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56E81" w14:textId="77777777" w:rsidR="00A027AB" w:rsidRPr="004A2A54" w:rsidRDefault="00A027AB" w:rsidP="00A027AB">
      <w:pPr>
        <w:jc w:val="both"/>
        <w:rPr>
          <w:b/>
          <w:sz w:val="28"/>
          <w:szCs w:val="28"/>
        </w:rPr>
      </w:pPr>
      <w:r w:rsidRPr="004A2A54">
        <w:rPr>
          <w:b/>
          <w:sz w:val="28"/>
          <w:szCs w:val="28"/>
        </w:rPr>
        <w:t xml:space="preserve">ANEXE LA CAIETUL DE SARCINI AL IP COMPANIA </w:t>
      </w:r>
      <w:r w:rsidR="009A1913" w:rsidRPr="004A2A54">
        <w:rPr>
          <w:b/>
          <w:sz w:val="28"/>
          <w:szCs w:val="28"/>
        </w:rPr>
        <w:t>„</w:t>
      </w:r>
      <w:r w:rsidRPr="004A2A54">
        <w:rPr>
          <w:b/>
          <w:sz w:val="28"/>
          <w:szCs w:val="28"/>
        </w:rPr>
        <w:t>TE</w:t>
      </w:r>
      <w:r w:rsidR="00D71287" w:rsidRPr="004A2A54">
        <w:rPr>
          <w:b/>
          <w:sz w:val="28"/>
          <w:szCs w:val="28"/>
        </w:rPr>
        <w:t>LERADIO-MOLDOVA</w:t>
      </w:r>
      <w:r w:rsidR="009A1913" w:rsidRPr="004A2A54">
        <w:rPr>
          <w:b/>
          <w:sz w:val="28"/>
          <w:szCs w:val="28"/>
        </w:rPr>
        <w:t>”</w:t>
      </w:r>
      <w:r w:rsidR="00D71287" w:rsidRPr="004A2A54">
        <w:rPr>
          <w:b/>
          <w:sz w:val="28"/>
          <w:szCs w:val="28"/>
        </w:rPr>
        <w:t xml:space="preserve"> PENTRU ANUL 2021</w:t>
      </w:r>
    </w:p>
    <w:p w14:paraId="539D0262" w14:textId="77777777" w:rsidR="00242F82" w:rsidRPr="004A2A54" w:rsidRDefault="00242F82" w:rsidP="00A027AB">
      <w:pPr>
        <w:jc w:val="both"/>
        <w:rPr>
          <w:b/>
          <w:sz w:val="28"/>
          <w:szCs w:val="28"/>
        </w:rPr>
      </w:pPr>
    </w:p>
    <w:p w14:paraId="49715A4B" w14:textId="77777777" w:rsidR="00242F82" w:rsidRPr="004A2A54" w:rsidRDefault="00242F82" w:rsidP="001429C3">
      <w:pPr>
        <w:pStyle w:val="ListParagraph"/>
        <w:numPr>
          <w:ilvl w:val="0"/>
          <w:numId w:val="9"/>
        </w:numPr>
        <w:jc w:val="both"/>
        <w:rPr>
          <w:b/>
          <w:sz w:val="28"/>
          <w:szCs w:val="28"/>
        </w:rPr>
      </w:pPr>
      <w:r w:rsidRPr="004A2A54">
        <w:rPr>
          <w:b/>
          <w:sz w:val="28"/>
          <w:szCs w:val="28"/>
        </w:rPr>
        <w:t>POSTUL PUBLIC DE TELEVIZIUNE MOLDOVA 1</w:t>
      </w:r>
    </w:p>
    <w:p w14:paraId="1CA1D048" w14:textId="77777777" w:rsidR="009A1913" w:rsidRPr="004A2A54" w:rsidRDefault="009A1913" w:rsidP="009A1913">
      <w:pPr>
        <w:jc w:val="both"/>
        <w:rPr>
          <w:b/>
          <w:sz w:val="28"/>
          <w:szCs w:val="28"/>
        </w:rPr>
      </w:pPr>
    </w:p>
    <w:p w14:paraId="06C01641" w14:textId="77777777" w:rsidR="009A1913" w:rsidRPr="004A2A54" w:rsidRDefault="009A1913" w:rsidP="009A1913">
      <w:pPr>
        <w:jc w:val="both"/>
        <w:rPr>
          <w:b/>
          <w:bCs/>
          <w:iCs/>
          <w:sz w:val="28"/>
          <w:szCs w:val="28"/>
          <w:lang w:val="fr-FR"/>
        </w:rPr>
      </w:pPr>
      <w:r w:rsidRPr="004A2A54">
        <w:rPr>
          <w:b/>
          <w:bCs/>
          <w:iCs/>
          <w:sz w:val="28"/>
          <w:szCs w:val="28"/>
        </w:rPr>
        <w:t>Anexa nr. 1.     VOLUME DE  EMISIE 2021</w:t>
      </w:r>
    </w:p>
    <w:tbl>
      <w:tblPr>
        <w:tblpPr w:leftFromText="180" w:rightFromText="180" w:vertAnchor="text" w:horzAnchor="margin" w:tblpX="-381" w:tblpY="358"/>
        <w:tblW w:w="14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4400"/>
        <w:gridCol w:w="1666"/>
        <w:gridCol w:w="1134"/>
        <w:gridCol w:w="1878"/>
        <w:gridCol w:w="1383"/>
        <w:gridCol w:w="1628"/>
        <w:gridCol w:w="1417"/>
      </w:tblGrid>
      <w:tr w:rsidR="009A1913" w:rsidRPr="004A2A54" w14:paraId="7F300772" w14:textId="77777777" w:rsidTr="00D07A78">
        <w:tc>
          <w:tcPr>
            <w:tcW w:w="846" w:type="dxa"/>
            <w:tcBorders>
              <w:right w:val="single" w:sz="4" w:space="0" w:color="auto"/>
            </w:tcBorders>
            <w:shd w:val="clear" w:color="auto" w:fill="auto"/>
          </w:tcPr>
          <w:p w14:paraId="122262A7" w14:textId="77777777" w:rsidR="009A1913" w:rsidRPr="004A2A54" w:rsidRDefault="009A1913" w:rsidP="009A1913">
            <w:pPr>
              <w:jc w:val="both"/>
              <w:rPr>
                <w:b/>
                <w:bCs/>
                <w:sz w:val="28"/>
                <w:szCs w:val="28"/>
                <w:lang w:val="en-US"/>
              </w:rPr>
            </w:pPr>
            <w:r w:rsidRPr="004A2A54">
              <w:rPr>
                <w:b/>
                <w:bCs/>
                <w:sz w:val="28"/>
                <w:szCs w:val="28"/>
                <w:lang w:val="en-US"/>
              </w:rPr>
              <w:t>Nr. d/o</w:t>
            </w:r>
          </w:p>
        </w:tc>
        <w:tc>
          <w:tcPr>
            <w:tcW w:w="4400" w:type="dxa"/>
            <w:tcBorders>
              <w:left w:val="single" w:sz="4" w:space="0" w:color="auto"/>
            </w:tcBorders>
            <w:shd w:val="clear" w:color="auto" w:fill="auto"/>
          </w:tcPr>
          <w:p w14:paraId="4C2F6C7F" w14:textId="77777777" w:rsidR="009A1913" w:rsidRPr="004A2A54" w:rsidRDefault="009A1913" w:rsidP="009A1913">
            <w:pPr>
              <w:jc w:val="both"/>
              <w:rPr>
                <w:b/>
                <w:bCs/>
                <w:sz w:val="28"/>
                <w:szCs w:val="28"/>
                <w:lang w:val="en-US"/>
              </w:rPr>
            </w:pPr>
            <w:r w:rsidRPr="004A2A54">
              <w:rPr>
                <w:b/>
                <w:bCs/>
                <w:sz w:val="28"/>
                <w:szCs w:val="28"/>
                <w:lang w:val="en-US"/>
              </w:rPr>
              <w:t xml:space="preserve">                                         Produse</w:t>
            </w:r>
          </w:p>
        </w:tc>
        <w:tc>
          <w:tcPr>
            <w:tcW w:w="1666" w:type="dxa"/>
            <w:tcBorders>
              <w:right w:val="single" w:sz="4" w:space="0" w:color="auto"/>
            </w:tcBorders>
            <w:shd w:val="clear" w:color="auto" w:fill="auto"/>
          </w:tcPr>
          <w:p w14:paraId="52621715" w14:textId="77777777" w:rsidR="009A1913" w:rsidRPr="004A2A54" w:rsidRDefault="009A1913" w:rsidP="009A1913">
            <w:pPr>
              <w:jc w:val="both"/>
              <w:rPr>
                <w:b/>
                <w:bCs/>
                <w:sz w:val="28"/>
                <w:szCs w:val="28"/>
                <w:lang w:val="en-US"/>
              </w:rPr>
            </w:pPr>
            <w:r w:rsidRPr="004A2A54">
              <w:rPr>
                <w:b/>
                <w:bCs/>
                <w:sz w:val="28"/>
                <w:szCs w:val="28"/>
                <w:lang w:val="en-US"/>
              </w:rPr>
              <w:t>Volum total (ore)</w:t>
            </w:r>
          </w:p>
        </w:tc>
        <w:tc>
          <w:tcPr>
            <w:tcW w:w="1134" w:type="dxa"/>
            <w:tcBorders>
              <w:left w:val="single" w:sz="4" w:space="0" w:color="auto"/>
            </w:tcBorders>
            <w:shd w:val="clear" w:color="auto" w:fill="auto"/>
          </w:tcPr>
          <w:p w14:paraId="181C5D65" w14:textId="77777777" w:rsidR="009A1913" w:rsidRPr="004A2A54" w:rsidRDefault="009A1913" w:rsidP="009A1913">
            <w:pPr>
              <w:jc w:val="both"/>
              <w:rPr>
                <w:b/>
                <w:bCs/>
                <w:sz w:val="28"/>
                <w:szCs w:val="28"/>
                <w:lang w:val="en-US"/>
              </w:rPr>
            </w:pPr>
            <w:r w:rsidRPr="004A2A54">
              <w:rPr>
                <w:b/>
                <w:bCs/>
                <w:sz w:val="28"/>
                <w:szCs w:val="28"/>
                <w:lang w:val="en-US"/>
              </w:rPr>
              <w:t>Volum total (%)</w:t>
            </w:r>
          </w:p>
        </w:tc>
        <w:tc>
          <w:tcPr>
            <w:tcW w:w="1878" w:type="dxa"/>
            <w:tcBorders>
              <w:right w:val="single" w:sz="4" w:space="0" w:color="auto"/>
            </w:tcBorders>
            <w:shd w:val="clear" w:color="auto" w:fill="auto"/>
          </w:tcPr>
          <w:p w14:paraId="13379A3A" w14:textId="77777777" w:rsidR="009A1913" w:rsidRPr="004A2A54" w:rsidRDefault="009A1913" w:rsidP="009A1913">
            <w:pPr>
              <w:jc w:val="both"/>
              <w:rPr>
                <w:b/>
                <w:bCs/>
                <w:sz w:val="28"/>
                <w:szCs w:val="28"/>
                <w:lang w:val="en-US"/>
              </w:rPr>
            </w:pPr>
            <w:r w:rsidRPr="004A2A54">
              <w:rPr>
                <w:b/>
                <w:bCs/>
                <w:sz w:val="28"/>
                <w:szCs w:val="28"/>
                <w:lang w:val="en-US"/>
              </w:rPr>
              <w:t>Prima difuzare (ore)</w:t>
            </w:r>
          </w:p>
        </w:tc>
        <w:tc>
          <w:tcPr>
            <w:tcW w:w="1383" w:type="dxa"/>
            <w:tcBorders>
              <w:left w:val="single" w:sz="4" w:space="0" w:color="auto"/>
            </w:tcBorders>
            <w:shd w:val="clear" w:color="auto" w:fill="auto"/>
          </w:tcPr>
          <w:p w14:paraId="57244ED4" w14:textId="77777777" w:rsidR="009A1913" w:rsidRPr="004A2A54" w:rsidRDefault="009A1913" w:rsidP="009A1913">
            <w:pPr>
              <w:jc w:val="both"/>
              <w:rPr>
                <w:b/>
                <w:bCs/>
                <w:sz w:val="28"/>
                <w:szCs w:val="28"/>
                <w:lang w:val="en-US"/>
              </w:rPr>
            </w:pPr>
            <w:r w:rsidRPr="004A2A54">
              <w:rPr>
                <w:b/>
                <w:bCs/>
                <w:sz w:val="28"/>
                <w:szCs w:val="28"/>
                <w:lang w:val="en-US"/>
              </w:rPr>
              <w:t>Prima difuzare (%)</w:t>
            </w:r>
          </w:p>
        </w:tc>
        <w:tc>
          <w:tcPr>
            <w:tcW w:w="1628" w:type="dxa"/>
            <w:shd w:val="clear" w:color="auto" w:fill="auto"/>
          </w:tcPr>
          <w:p w14:paraId="26F0F7DB" w14:textId="77777777" w:rsidR="009A1913" w:rsidRPr="004A2A54" w:rsidRDefault="009A1913" w:rsidP="009A1913">
            <w:pPr>
              <w:jc w:val="both"/>
              <w:rPr>
                <w:b/>
                <w:bCs/>
                <w:sz w:val="28"/>
                <w:szCs w:val="28"/>
                <w:lang w:val="en-US"/>
              </w:rPr>
            </w:pPr>
            <w:r w:rsidRPr="004A2A54">
              <w:rPr>
                <w:b/>
                <w:bCs/>
                <w:sz w:val="28"/>
                <w:szCs w:val="28"/>
                <w:lang w:val="en-US"/>
              </w:rPr>
              <w:t>Re-difuzare (ore)</w:t>
            </w:r>
          </w:p>
        </w:tc>
        <w:tc>
          <w:tcPr>
            <w:tcW w:w="1417" w:type="dxa"/>
            <w:tcBorders>
              <w:left w:val="single" w:sz="4" w:space="0" w:color="auto"/>
            </w:tcBorders>
            <w:shd w:val="clear" w:color="auto" w:fill="auto"/>
          </w:tcPr>
          <w:p w14:paraId="05614210" w14:textId="77777777" w:rsidR="009A1913" w:rsidRPr="004A2A54" w:rsidRDefault="009A1913" w:rsidP="009A1913">
            <w:pPr>
              <w:jc w:val="both"/>
              <w:rPr>
                <w:b/>
                <w:bCs/>
                <w:sz w:val="28"/>
                <w:szCs w:val="28"/>
                <w:lang w:val="en-US"/>
              </w:rPr>
            </w:pPr>
            <w:r w:rsidRPr="004A2A54">
              <w:rPr>
                <w:b/>
                <w:bCs/>
                <w:sz w:val="28"/>
                <w:szCs w:val="28"/>
                <w:lang w:val="en-US"/>
              </w:rPr>
              <w:t>Re-difuzare (%)</w:t>
            </w:r>
          </w:p>
        </w:tc>
      </w:tr>
      <w:tr w:rsidR="009A1913" w:rsidRPr="004A2A54" w14:paraId="3B8C7FC1" w14:textId="77777777" w:rsidTr="00D07A78">
        <w:trPr>
          <w:trHeight w:val="469"/>
        </w:trPr>
        <w:tc>
          <w:tcPr>
            <w:tcW w:w="846" w:type="dxa"/>
            <w:tcBorders>
              <w:right w:val="single" w:sz="4" w:space="0" w:color="auto"/>
            </w:tcBorders>
          </w:tcPr>
          <w:p w14:paraId="709AA3FC" w14:textId="77777777" w:rsidR="009A1913" w:rsidRPr="004A2A54" w:rsidRDefault="009A1913" w:rsidP="009A1913">
            <w:pPr>
              <w:jc w:val="both"/>
              <w:rPr>
                <w:sz w:val="28"/>
                <w:szCs w:val="28"/>
                <w:lang w:val="fr-FR"/>
              </w:rPr>
            </w:pPr>
            <w:r w:rsidRPr="004A2A54">
              <w:rPr>
                <w:sz w:val="28"/>
                <w:szCs w:val="28"/>
                <w:lang w:val="fr-FR"/>
              </w:rPr>
              <w:t>1.</w:t>
            </w:r>
          </w:p>
        </w:tc>
        <w:tc>
          <w:tcPr>
            <w:tcW w:w="4400" w:type="dxa"/>
            <w:tcBorders>
              <w:left w:val="single" w:sz="4" w:space="0" w:color="auto"/>
            </w:tcBorders>
          </w:tcPr>
          <w:p w14:paraId="7791F93F" w14:textId="77777777" w:rsidR="009A1913" w:rsidRPr="004A2A54" w:rsidRDefault="009A1913" w:rsidP="00977A3E">
            <w:pPr>
              <w:ind w:left="72"/>
              <w:jc w:val="both"/>
              <w:rPr>
                <w:sz w:val="28"/>
                <w:szCs w:val="28"/>
                <w:lang w:val="fr-FR"/>
              </w:rPr>
            </w:pPr>
            <w:r w:rsidRPr="004A2A54">
              <w:rPr>
                <w:sz w:val="28"/>
                <w:szCs w:val="28"/>
                <w:lang w:val="fr-FR"/>
              </w:rPr>
              <w:t xml:space="preserve">Producţie proprie (produs “Moldova 1”) </w:t>
            </w:r>
            <w:r w:rsidR="00977A3E" w:rsidRPr="004A2A54">
              <w:rPr>
                <w:sz w:val="28"/>
                <w:szCs w:val="28"/>
                <w:lang w:val="fr-FR"/>
              </w:rPr>
              <w:t xml:space="preserve"> </w:t>
            </w:r>
            <w:r w:rsidRPr="004A2A54">
              <w:rPr>
                <w:sz w:val="28"/>
                <w:szCs w:val="28"/>
                <w:lang w:val="fr-FR"/>
              </w:rPr>
              <w:t>(total)</w:t>
            </w:r>
          </w:p>
        </w:tc>
        <w:tc>
          <w:tcPr>
            <w:tcW w:w="1666" w:type="dxa"/>
            <w:tcBorders>
              <w:right w:val="single" w:sz="4" w:space="0" w:color="auto"/>
            </w:tcBorders>
          </w:tcPr>
          <w:p w14:paraId="3613EC16" w14:textId="77777777" w:rsidR="009A1913" w:rsidRPr="004A2A54" w:rsidRDefault="009A1913" w:rsidP="009A1913">
            <w:pPr>
              <w:jc w:val="both"/>
              <w:rPr>
                <w:sz w:val="28"/>
                <w:szCs w:val="28"/>
                <w:lang w:val="en-US"/>
              </w:rPr>
            </w:pPr>
            <w:r w:rsidRPr="004A2A54">
              <w:rPr>
                <w:sz w:val="28"/>
                <w:szCs w:val="28"/>
                <w:lang w:val="en-US"/>
              </w:rPr>
              <w:t>6539 ore</w:t>
            </w:r>
            <w:r w:rsidRPr="004A2A54">
              <w:rPr>
                <w:sz w:val="28"/>
                <w:szCs w:val="28"/>
              </w:rPr>
              <w:t xml:space="preserve"> 55 </w:t>
            </w:r>
            <w:r w:rsidRPr="004A2A54">
              <w:rPr>
                <w:sz w:val="28"/>
                <w:szCs w:val="28"/>
                <w:lang w:val="en-US"/>
              </w:rPr>
              <w:t>min</w:t>
            </w:r>
            <w:r w:rsidR="00F74524" w:rsidRPr="004A2A54">
              <w:rPr>
                <w:sz w:val="28"/>
                <w:szCs w:val="28"/>
                <w:lang w:val="en-US"/>
              </w:rPr>
              <w:t>.</w:t>
            </w:r>
          </w:p>
        </w:tc>
        <w:tc>
          <w:tcPr>
            <w:tcW w:w="1134" w:type="dxa"/>
            <w:tcBorders>
              <w:left w:val="single" w:sz="4" w:space="0" w:color="auto"/>
            </w:tcBorders>
          </w:tcPr>
          <w:p w14:paraId="3554C7C2" w14:textId="77777777" w:rsidR="009A1913" w:rsidRPr="004A2A54" w:rsidRDefault="009A1913" w:rsidP="009A1913">
            <w:pPr>
              <w:jc w:val="both"/>
              <w:rPr>
                <w:sz w:val="28"/>
                <w:szCs w:val="28"/>
                <w:lang w:val="en-US"/>
              </w:rPr>
            </w:pPr>
            <w:r w:rsidRPr="004A2A54">
              <w:rPr>
                <w:sz w:val="28"/>
                <w:szCs w:val="28"/>
                <w:lang w:val="en-US"/>
              </w:rPr>
              <w:t>75,47</w:t>
            </w:r>
            <w:r w:rsidR="00F74524" w:rsidRPr="004A2A54">
              <w:rPr>
                <w:sz w:val="28"/>
                <w:szCs w:val="28"/>
                <w:lang w:val="en-US"/>
              </w:rPr>
              <w:t xml:space="preserve"> </w:t>
            </w:r>
            <w:r w:rsidRPr="004A2A54">
              <w:rPr>
                <w:sz w:val="28"/>
                <w:szCs w:val="28"/>
                <w:lang w:val="en-US"/>
              </w:rPr>
              <w:t>%</w:t>
            </w:r>
          </w:p>
        </w:tc>
        <w:tc>
          <w:tcPr>
            <w:tcW w:w="1878" w:type="dxa"/>
            <w:tcBorders>
              <w:right w:val="single" w:sz="4" w:space="0" w:color="auto"/>
            </w:tcBorders>
          </w:tcPr>
          <w:p w14:paraId="1080270F" w14:textId="77777777" w:rsidR="009A1913" w:rsidRPr="004A2A54" w:rsidRDefault="009A1913" w:rsidP="009A1913">
            <w:pPr>
              <w:jc w:val="both"/>
              <w:rPr>
                <w:sz w:val="28"/>
                <w:szCs w:val="28"/>
                <w:lang w:val="en-US"/>
              </w:rPr>
            </w:pPr>
            <w:r w:rsidRPr="004A2A54">
              <w:rPr>
                <w:sz w:val="28"/>
                <w:szCs w:val="28"/>
                <w:lang w:val="en-US"/>
              </w:rPr>
              <w:t xml:space="preserve"> </w:t>
            </w:r>
            <w:r w:rsidRPr="004A2A54">
              <w:rPr>
                <w:sz w:val="28"/>
                <w:szCs w:val="28"/>
              </w:rPr>
              <w:t xml:space="preserve">2753 </w:t>
            </w:r>
            <w:r w:rsidRPr="004A2A54">
              <w:rPr>
                <w:sz w:val="28"/>
                <w:szCs w:val="28"/>
                <w:lang w:val="en-US"/>
              </w:rPr>
              <w:t>ore 05</w:t>
            </w:r>
            <w:r w:rsidR="00977A3E" w:rsidRPr="004A2A54">
              <w:rPr>
                <w:sz w:val="28"/>
                <w:szCs w:val="28"/>
                <w:lang w:val="en-US"/>
              </w:rPr>
              <w:t xml:space="preserve"> </w:t>
            </w:r>
            <w:r w:rsidRPr="004A2A54">
              <w:rPr>
                <w:sz w:val="28"/>
                <w:szCs w:val="28"/>
                <w:lang w:val="en-US"/>
              </w:rPr>
              <w:t>min</w:t>
            </w:r>
            <w:r w:rsidR="00F74524" w:rsidRPr="004A2A54">
              <w:rPr>
                <w:sz w:val="28"/>
                <w:szCs w:val="28"/>
                <w:lang w:val="en-US"/>
              </w:rPr>
              <w:t>.</w:t>
            </w:r>
          </w:p>
        </w:tc>
        <w:tc>
          <w:tcPr>
            <w:tcW w:w="1383" w:type="dxa"/>
            <w:tcBorders>
              <w:left w:val="single" w:sz="4" w:space="0" w:color="auto"/>
            </w:tcBorders>
          </w:tcPr>
          <w:p w14:paraId="1F672C2A" w14:textId="77777777" w:rsidR="009A1913" w:rsidRPr="004A2A54" w:rsidRDefault="009A1913" w:rsidP="009A1913">
            <w:pPr>
              <w:jc w:val="both"/>
              <w:rPr>
                <w:sz w:val="28"/>
                <w:szCs w:val="28"/>
                <w:lang w:val="en-US"/>
              </w:rPr>
            </w:pPr>
            <w:r w:rsidRPr="004A2A54">
              <w:rPr>
                <w:sz w:val="28"/>
                <w:szCs w:val="28"/>
                <w:lang w:val="en-US"/>
              </w:rPr>
              <w:t>31,77</w:t>
            </w:r>
            <w:r w:rsidR="00F74524" w:rsidRPr="004A2A54">
              <w:rPr>
                <w:sz w:val="28"/>
                <w:szCs w:val="28"/>
                <w:lang w:val="en-US"/>
              </w:rPr>
              <w:t xml:space="preserve"> </w:t>
            </w:r>
            <w:r w:rsidRPr="004A2A54">
              <w:rPr>
                <w:sz w:val="28"/>
                <w:szCs w:val="28"/>
                <w:lang w:val="en-US"/>
              </w:rPr>
              <w:t>%</w:t>
            </w:r>
          </w:p>
        </w:tc>
        <w:tc>
          <w:tcPr>
            <w:tcW w:w="1628" w:type="dxa"/>
          </w:tcPr>
          <w:p w14:paraId="54160632" w14:textId="77777777" w:rsidR="009A1913" w:rsidRPr="004A2A54" w:rsidRDefault="009A1913" w:rsidP="009A1913">
            <w:pPr>
              <w:rPr>
                <w:sz w:val="28"/>
                <w:szCs w:val="28"/>
                <w:lang w:val="en-US"/>
              </w:rPr>
            </w:pPr>
            <w:r w:rsidRPr="004A2A54">
              <w:rPr>
                <w:sz w:val="28"/>
                <w:szCs w:val="28"/>
                <w:lang w:val="en-US"/>
              </w:rPr>
              <w:t>3786 ore    50 min</w:t>
            </w:r>
            <w:r w:rsidR="00F74524" w:rsidRPr="004A2A54">
              <w:rPr>
                <w:sz w:val="28"/>
                <w:szCs w:val="28"/>
                <w:lang w:val="en-US"/>
              </w:rPr>
              <w:t>.</w:t>
            </w:r>
            <w:r w:rsidRPr="004A2A54">
              <w:rPr>
                <w:sz w:val="28"/>
                <w:szCs w:val="28"/>
                <w:lang w:val="en-US"/>
              </w:rPr>
              <w:t xml:space="preserve">  </w:t>
            </w:r>
          </w:p>
        </w:tc>
        <w:tc>
          <w:tcPr>
            <w:tcW w:w="1417" w:type="dxa"/>
            <w:tcBorders>
              <w:left w:val="single" w:sz="4" w:space="0" w:color="auto"/>
            </w:tcBorders>
          </w:tcPr>
          <w:p w14:paraId="6BF89C2E" w14:textId="77777777" w:rsidR="009A1913" w:rsidRPr="004A2A54" w:rsidRDefault="009A1913" w:rsidP="009A1913">
            <w:pPr>
              <w:jc w:val="both"/>
              <w:rPr>
                <w:sz w:val="28"/>
                <w:szCs w:val="28"/>
                <w:lang w:val="en-US"/>
              </w:rPr>
            </w:pPr>
            <w:r w:rsidRPr="004A2A54">
              <w:rPr>
                <w:sz w:val="28"/>
                <w:szCs w:val="28"/>
                <w:lang w:val="en-US"/>
              </w:rPr>
              <w:t>43,70</w:t>
            </w:r>
            <w:r w:rsidR="00530686" w:rsidRPr="004A2A54">
              <w:rPr>
                <w:sz w:val="28"/>
                <w:szCs w:val="28"/>
                <w:lang w:val="en-US"/>
              </w:rPr>
              <w:t xml:space="preserve"> </w:t>
            </w:r>
            <w:r w:rsidRPr="004A2A54">
              <w:rPr>
                <w:sz w:val="28"/>
                <w:szCs w:val="28"/>
                <w:lang w:val="en-US"/>
              </w:rPr>
              <w:t>%</w:t>
            </w:r>
          </w:p>
        </w:tc>
      </w:tr>
      <w:tr w:rsidR="009A1913" w:rsidRPr="004A2A54" w14:paraId="35059D50" w14:textId="77777777" w:rsidTr="00D07A78">
        <w:trPr>
          <w:trHeight w:val="263"/>
        </w:trPr>
        <w:tc>
          <w:tcPr>
            <w:tcW w:w="846" w:type="dxa"/>
            <w:tcBorders>
              <w:bottom w:val="single" w:sz="4" w:space="0" w:color="auto"/>
              <w:right w:val="single" w:sz="4" w:space="0" w:color="auto"/>
            </w:tcBorders>
          </w:tcPr>
          <w:p w14:paraId="180DF073" w14:textId="77777777" w:rsidR="009A1913" w:rsidRPr="004A2A54" w:rsidRDefault="009A1913" w:rsidP="009A1913">
            <w:pPr>
              <w:jc w:val="both"/>
              <w:rPr>
                <w:sz w:val="28"/>
                <w:szCs w:val="28"/>
                <w:lang w:val="en-US"/>
              </w:rPr>
            </w:pPr>
            <w:r w:rsidRPr="004A2A54">
              <w:rPr>
                <w:sz w:val="28"/>
                <w:szCs w:val="28"/>
                <w:lang w:val="en-US"/>
              </w:rPr>
              <w:t>1.1</w:t>
            </w:r>
          </w:p>
        </w:tc>
        <w:tc>
          <w:tcPr>
            <w:tcW w:w="4400" w:type="dxa"/>
            <w:tcBorders>
              <w:left w:val="single" w:sz="4" w:space="0" w:color="auto"/>
              <w:bottom w:val="single" w:sz="4" w:space="0" w:color="auto"/>
            </w:tcBorders>
          </w:tcPr>
          <w:p w14:paraId="69CE1D61" w14:textId="77777777" w:rsidR="009A1913" w:rsidRPr="004A2A54" w:rsidRDefault="009A1913" w:rsidP="009A1913">
            <w:pPr>
              <w:jc w:val="both"/>
              <w:rPr>
                <w:sz w:val="28"/>
                <w:szCs w:val="28"/>
                <w:lang w:val="en-US"/>
              </w:rPr>
            </w:pPr>
            <w:r w:rsidRPr="004A2A54">
              <w:rPr>
                <w:sz w:val="28"/>
                <w:szCs w:val="28"/>
                <w:lang w:val="en-US"/>
              </w:rPr>
              <w:t>Ştiri</w:t>
            </w:r>
          </w:p>
        </w:tc>
        <w:tc>
          <w:tcPr>
            <w:tcW w:w="1666" w:type="dxa"/>
            <w:tcBorders>
              <w:bottom w:val="single" w:sz="4" w:space="0" w:color="auto"/>
              <w:right w:val="single" w:sz="4" w:space="0" w:color="auto"/>
            </w:tcBorders>
          </w:tcPr>
          <w:p w14:paraId="2349F585" w14:textId="77777777" w:rsidR="009A1913" w:rsidRPr="004A2A54" w:rsidRDefault="009A1913" w:rsidP="009A1913">
            <w:pPr>
              <w:jc w:val="both"/>
              <w:rPr>
                <w:sz w:val="28"/>
                <w:szCs w:val="28"/>
                <w:lang w:val="en-US"/>
              </w:rPr>
            </w:pPr>
            <w:r w:rsidRPr="004A2A54">
              <w:rPr>
                <w:sz w:val="28"/>
                <w:szCs w:val="28"/>
                <w:lang w:val="en-US"/>
              </w:rPr>
              <w:t xml:space="preserve">1207 ore </w:t>
            </w:r>
          </w:p>
        </w:tc>
        <w:tc>
          <w:tcPr>
            <w:tcW w:w="1134" w:type="dxa"/>
            <w:tcBorders>
              <w:left w:val="single" w:sz="4" w:space="0" w:color="auto"/>
              <w:bottom w:val="single" w:sz="4" w:space="0" w:color="auto"/>
            </w:tcBorders>
          </w:tcPr>
          <w:p w14:paraId="675CBCA4" w14:textId="77777777" w:rsidR="009A1913" w:rsidRPr="004A2A54" w:rsidRDefault="009A1913" w:rsidP="009A1913">
            <w:pPr>
              <w:jc w:val="both"/>
              <w:rPr>
                <w:sz w:val="28"/>
                <w:szCs w:val="28"/>
                <w:lang w:val="en-US"/>
              </w:rPr>
            </w:pPr>
            <w:r w:rsidRPr="004A2A54">
              <w:rPr>
                <w:sz w:val="28"/>
                <w:szCs w:val="28"/>
                <w:lang w:val="en-US"/>
              </w:rPr>
              <w:t>13,93</w:t>
            </w:r>
            <w:r w:rsidR="00530686" w:rsidRPr="004A2A54">
              <w:rPr>
                <w:sz w:val="28"/>
                <w:szCs w:val="28"/>
                <w:lang w:val="en-US"/>
              </w:rPr>
              <w:t xml:space="preserve"> </w:t>
            </w:r>
            <w:r w:rsidRPr="004A2A54">
              <w:rPr>
                <w:sz w:val="28"/>
                <w:szCs w:val="28"/>
                <w:lang w:val="en-US"/>
              </w:rPr>
              <w:t>%</w:t>
            </w:r>
          </w:p>
        </w:tc>
        <w:tc>
          <w:tcPr>
            <w:tcW w:w="1878" w:type="dxa"/>
            <w:tcBorders>
              <w:bottom w:val="single" w:sz="4" w:space="0" w:color="auto"/>
              <w:right w:val="single" w:sz="4" w:space="0" w:color="auto"/>
            </w:tcBorders>
          </w:tcPr>
          <w:p w14:paraId="6BBDCACC" w14:textId="77777777" w:rsidR="009A1913" w:rsidRPr="004A2A54" w:rsidRDefault="009A1913" w:rsidP="00F74524">
            <w:pPr>
              <w:rPr>
                <w:sz w:val="28"/>
                <w:szCs w:val="28"/>
                <w:lang w:val="en-US"/>
              </w:rPr>
            </w:pPr>
            <w:r w:rsidRPr="004A2A54">
              <w:rPr>
                <w:sz w:val="28"/>
                <w:szCs w:val="28"/>
                <w:lang w:val="en-US"/>
              </w:rPr>
              <w:t xml:space="preserve"> 816 ore 25 min</w:t>
            </w:r>
            <w:r w:rsidR="00530686" w:rsidRPr="004A2A54">
              <w:rPr>
                <w:sz w:val="28"/>
                <w:szCs w:val="28"/>
                <w:lang w:val="en-US"/>
              </w:rPr>
              <w:t>.</w:t>
            </w:r>
          </w:p>
        </w:tc>
        <w:tc>
          <w:tcPr>
            <w:tcW w:w="1383" w:type="dxa"/>
            <w:tcBorders>
              <w:left w:val="single" w:sz="4" w:space="0" w:color="auto"/>
              <w:bottom w:val="single" w:sz="4" w:space="0" w:color="auto"/>
            </w:tcBorders>
          </w:tcPr>
          <w:p w14:paraId="6B19F189" w14:textId="77777777" w:rsidR="009A1913" w:rsidRPr="004A2A54" w:rsidRDefault="009A1913" w:rsidP="009A1913">
            <w:pPr>
              <w:jc w:val="both"/>
              <w:rPr>
                <w:sz w:val="28"/>
                <w:szCs w:val="28"/>
                <w:lang w:val="en-US"/>
              </w:rPr>
            </w:pPr>
            <w:r w:rsidRPr="004A2A54">
              <w:rPr>
                <w:sz w:val="28"/>
                <w:szCs w:val="28"/>
                <w:lang w:val="en-US"/>
              </w:rPr>
              <w:t>9,4</w:t>
            </w:r>
            <w:r w:rsidR="00F74524" w:rsidRPr="004A2A54">
              <w:rPr>
                <w:sz w:val="28"/>
                <w:szCs w:val="28"/>
                <w:lang w:val="en-US"/>
              </w:rPr>
              <w:t xml:space="preserve"> </w:t>
            </w:r>
            <w:r w:rsidRPr="004A2A54">
              <w:rPr>
                <w:sz w:val="28"/>
                <w:szCs w:val="28"/>
                <w:lang w:val="en-US"/>
              </w:rPr>
              <w:t>2</w:t>
            </w:r>
            <w:r w:rsidR="00530686" w:rsidRPr="004A2A54">
              <w:rPr>
                <w:sz w:val="28"/>
                <w:szCs w:val="28"/>
                <w:lang w:val="en-US"/>
              </w:rPr>
              <w:t xml:space="preserve"> </w:t>
            </w:r>
            <w:r w:rsidRPr="004A2A54">
              <w:rPr>
                <w:sz w:val="28"/>
                <w:szCs w:val="28"/>
                <w:lang w:val="en-US"/>
              </w:rPr>
              <w:t>%</w:t>
            </w:r>
          </w:p>
        </w:tc>
        <w:tc>
          <w:tcPr>
            <w:tcW w:w="1628" w:type="dxa"/>
            <w:tcBorders>
              <w:bottom w:val="single" w:sz="4" w:space="0" w:color="auto"/>
            </w:tcBorders>
          </w:tcPr>
          <w:p w14:paraId="5D5417AB" w14:textId="77777777" w:rsidR="009A1913" w:rsidRPr="004A2A54" w:rsidRDefault="009A1913" w:rsidP="009A1913">
            <w:pPr>
              <w:jc w:val="both"/>
              <w:rPr>
                <w:sz w:val="28"/>
                <w:szCs w:val="28"/>
                <w:lang w:val="en-US"/>
              </w:rPr>
            </w:pPr>
            <w:r w:rsidRPr="004A2A54">
              <w:rPr>
                <w:sz w:val="28"/>
                <w:szCs w:val="28"/>
              </w:rPr>
              <w:t xml:space="preserve">390 </w:t>
            </w:r>
            <w:r w:rsidRPr="004A2A54">
              <w:rPr>
                <w:sz w:val="28"/>
                <w:szCs w:val="28"/>
                <w:lang w:val="en-US"/>
              </w:rPr>
              <w:t>ore 35 min</w:t>
            </w:r>
            <w:r w:rsidR="00F74524" w:rsidRPr="004A2A54">
              <w:rPr>
                <w:sz w:val="28"/>
                <w:szCs w:val="28"/>
                <w:lang w:val="en-US"/>
              </w:rPr>
              <w:t>.</w:t>
            </w:r>
            <w:r w:rsidRPr="004A2A54">
              <w:rPr>
                <w:sz w:val="28"/>
                <w:szCs w:val="28"/>
                <w:lang w:val="en-US"/>
              </w:rPr>
              <w:t xml:space="preserve"> </w:t>
            </w:r>
          </w:p>
        </w:tc>
        <w:tc>
          <w:tcPr>
            <w:tcW w:w="1417" w:type="dxa"/>
            <w:tcBorders>
              <w:left w:val="single" w:sz="4" w:space="0" w:color="auto"/>
              <w:bottom w:val="single" w:sz="4" w:space="0" w:color="auto"/>
            </w:tcBorders>
          </w:tcPr>
          <w:p w14:paraId="7E1CE18B" w14:textId="77777777" w:rsidR="009A1913" w:rsidRPr="004A2A54" w:rsidRDefault="009A1913" w:rsidP="009A1913">
            <w:pPr>
              <w:jc w:val="both"/>
              <w:rPr>
                <w:sz w:val="28"/>
                <w:szCs w:val="28"/>
                <w:lang w:val="en-US"/>
              </w:rPr>
            </w:pPr>
            <w:r w:rsidRPr="004A2A54">
              <w:rPr>
                <w:sz w:val="28"/>
                <w:szCs w:val="28"/>
                <w:lang w:val="en-US"/>
              </w:rPr>
              <w:t>4,51</w:t>
            </w:r>
            <w:r w:rsidR="00530686" w:rsidRPr="004A2A54">
              <w:rPr>
                <w:sz w:val="28"/>
                <w:szCs w:val="28"/>
                <w:lang w:val="en-US"/>
              </w:rPr>
              <w:t xml:space="preserve"> </w:t>
            </w:r>
            <w:r w:rsidRPr="004A2A54">
              <w:rPr>
                <w:sz w:val="28"/>
                <w:szCs w:val="28"/>
                <w:lang w:val="en-US"/>
              </w:rPr>
              <w:t>%</w:t>
            </w:r>
          </w:p>
        </w:tc>
      </w:tr>
      <w:tr w:rsidR="009A1913" w:rsidRPr="004A2A54" w14:paraId="2B185A5D" w14:textId="77777777" w:rsidTr="00D07A78">
        <w:trPr>
          <w:trHeight w:val="451"/>
        </w:trPr>
        <w:tc>
          <w:tcPr>
            <w:tcW w:w="846" w:type="dxa"/>
            <w:tcBorders>
              <w:top w:val="single" w:sz="4" w:space="0" w:color="auto"/>
              <w:right w:val="single" w:sz="4" w:space="0" w:color="auto"/>
            </w:tcBorders>
          </w:tcPr>
          <w:p w14:paraId="3370DDCE" w14:textId="77777777" w:rsidR="009A1913" w:rsidRPr="004A2A54" w:rsidRDefault="009A1913" w:rsidP="009A1913">
            <w:pPr>
              <w:jc w:val="both"/>
              <w:rPr>
                <w:sz w:val="28"/>
                <w:szCs w:val="28"/>
                <w:lang w:val="en-US"/>
              </w:rPr>
            </w:pPr>
            <w:r w:rsidRPr="004A2A54">
              <w:rPr>
                <w:sz w:val="28"/>
                <w:szCs w:val="28"/>
                <w:lang w:val="en-US"/>
              </w:rPr>
              <w:t>1.2</w:t>
            </w:r>
          </w:p>
        </w:tc>
        <w:tc>
          <w:tcPr>
            <w:tcW w:w="4400" w:type="dxa"/>
            <w:tcBorders>
              <w:top w:val="single" w:sz="4" w:space="0" w:color="auto"/>
              <w:left w:val="single" w:sz="4" w:space="0" w:color="auto"/>
            </w:tcBorders>
          </w:tcPr>
          <w:p w14:paraId="0BF9F637" w14:textId="77777777" w:rsidR="009A1913" w:rsidRPr="004A2A54" w:rsidRDefault="009A1913" w:rsidP="009A1913">
            <w:pPr>
              <w:ind w:left="27"/>
              <w:jc w:val="both"/>
              <w:rPr>
                <w:sz w:val="28"/>
                <w:szCs w:val="28"/>
                <w:lang w:val="en-US"/>
              </w:rPr>
            </w:pPr>
            <w:r w:rsidRPr="004A2A54">
              <w:rPr>
                <w:sz w:val="28"/>
                <w:szCs w:val="28"/>
                <w:lang w:val="en-US"/>
              </w:rPr>
              <w:t>Emisiuni, transmisiuni,  campanii etc.</w:t>
            </w:r>
          </w:p>
        </w:tc>
        <w:tc>
          <w:tcPr>
            <w:tcW w:w="1666" w:type="dxa"/>
            <w:tcBorders>
              <w:top w:val="single" w:sz="4" w:space="0" w:color="auto"/>
              <w:right w:val="single" w:sz="4" w:space="0" w:color="auto"/>
            </w:tcBorders>
          </w:tcPr>
          <w:p w14:paraId="0F674F4F" w14:textId="77777777" w:rsidR="009A1913" w:rsidRPr="004A2A54" w:rsidRDefault="009A1913" w:rsidP="009A1913">
            <w:pPr>
              <w:jc w:val="both"/>
              <w:rPr>
                <w:sz w:val="28"/>
                <w:szCs w:val="28"/>
              </w:rPr>
            </w:pPr>
            <w:r w:rsidRPr="004A2A54">
              <w:rPr>
                <w:sz w:val="28"/>
                <w:szCs w:val="28"/>
              </w:rPr>
              <w:t xml:space="preserve"> 5332 </w:t>
            </w:r>
            <w:r w:rsidRPr="004A2A54">
              <w:rPr>
                <w:sz w:val="28"/>
                <w:szCs w:val="28"/>
                <w:lang w:val="en-US"/>
              </w:rPr>
              <w:t xml:space="preserve">ore </w:t>
            </w:r>
            <w:r w:rsidRPr="004A2A54">
              <w:rPr>
                <w:sz w:val="28"/>
                <w:szCs w:val="28"/>
              </w:rPr>
              <w:t>55 min</w:t>
            </w:r>
            <w:r w:rsidR="00F74524" w:rsidRPr="004A2A54">
              <w:rPr>
                <w:sz w:val="28"/>
                <w:szCs w:val="28"/>
              </w:rPr>
              <w:t>.</w:t>
            </w:r>
          </w:p>
        </w:tc>
        <w:tc>
          <w:tcPr>
            <w:tcW w:w="1134" w:type="dxa"/>
            <w:tcBorders>
              <w:top w:val="single" w:sz="4" w:space="0" w:color="auto"/>
              <w:left w:val="single" w:sz="4" w:space="0" w:color="auto"/>
            </w:tcBorders>
          </w:tcPr>
          <w:p w14:paraId="095A4D70" w14:textId="77777777" w:rsidR="009A1913" w:rsidRPr="004A2A54" w:rsidRDefault="009A1913" w:rsidP="009A1913">
            <w:pPr>
              <w:jc w:val="both"/>
              <w:rPr>
                <w:sz w:val="28"/>
                <w:szCs w:val="28"/>
                <w:lang w:val="en-US"/>
              </w:rPr>
            </w:pPr>
            <w:r w:rsidRPr="004A2A54">
              <w:rPr>
                <w:sz w:val="28"/>
                <w:szCs w:val="28"/>
                <w:lang w:val="en-US"/>
              </w:rPr>
              <w:t>61,54</w:t>
            </w:r>
            <w:r w:rsidR="00530686" w:rsidRPr="004A2A54">
              <w:rPr>
                <w:sz w:val="28"/>
                <w:szCs w:val="28"/>
                <w:lang w:val="en-US"/>
              </w:rPr>
              <w:t xml:space="preserve"> </w:t>
            </w:r>
            <w:r w:rsidRPr="004A2A54">
              <w:rPr>
                <w:sz w:val="28"/>
                <w:szCs w:val="28"/>
                <w:lang w:val="en-US"/>
              </w:rPr>
              <w:t>%</w:t>
            </w:r>
          </w:p>
        </w:tc>
        <w:tc>
          <w:tcPr>
            <w:tcW w:w="1878" w:type="dxa"/>
            <w:tcBorders>
              <w:top w:val="single" w:sz="4" w:space="0" w:color="auto"/>
              <w:right w:val="single" w:sz="4" w:space="0" w:color="auto"/>
            </w:tcBorders>
          </w:tcPr>
          <w:p w14:paraId="68597CF4" w14:textId="77777777" w:rsidR="009A1913" w:rsidRPr="004A2A54" w:rsidRDefault="009A1913" w:rsidP="009A1913">
            <w:pPr>
              <w:jc w:val="both"/>
              <w:rPr>
                <w:sz w:val="28"/>
                <w:szCs w:val="28"/>
              </w:rPr>
            </w:pPr>
            <w:r w:rsidRPr="004A2A54">
              <w:rPr>
                <w:sz w:val="28"/>
                <w:szCs w:val="28"/>
              </w:rPr>
              <w:t xml:space="preserve">1936 </w:t>
            </w:r>
            <w:r w:rsidRPr="004A2A54">
              <w:rPr>
                <w:sz w:val="28"/>
                <w:szCs w:val="28"/>
                <w:lang w:val="en-US"/>
              </w:rPr>
              <w:t xml:space="preserve"> ore </w:t>
            </w:r>
            <w:r w:rsidRPr="004A2A54">
              <w:rPr>
                <w:sz w:val="28"/>
                <w:szCs w:val="28"/>
              </w:rPr>
              <w:t xml:space="preserve"> 40 min</w:t>
            </w:r>
            <w:r w:rsidR="00F74524" w:rsidRPr="004A2A54">
              <w:rPr>
                <w:sz w:val="28"/>
                <w:szCs w:val="28"/>
              </w:rPr>
              <w:t>.</w:t>
            </w:r>
          </w:p>
        </w:tc>
        <w:tc>
          <w:tcPr>
            <w:tcW w:w="1383" w:type="dxa"/>
            <w:tcBorders>
              <w:top w:val="single" w:sz="4" w:space="0" w:color="auto"/>
              <w:left w:val="single" w:sz="4" w:space="0" w:color="auto"/>
            </w:tcBorders>
          </w:tcPr>
          <w:p w14:paraId="4C1B907B" w14:textId="77777777" w:rsidR="009A1913" w:rsidRPr="004A2A54" w:rsidRDefault="009A1913" w:rsidP="009A1913">
            <w:pPr>
              <w:jc w:val="both"/>
              <w:rPr>
                <w:sz w:val="28"/>
                <w:szCs w:val="28"/>
                <w:lang w:val="en-US"/>
              </w:rPr>
            </w:pPr>
            <w:r w:rsidRPr="004A2A54">
              <w:rPr>
                <w:sz w:val="28"/>
                <w:szCs w:val="28"/>
                <w:lang w:val="en-US"/>
              </w:rPr>
              <w:t>22,35</w:t>
            </w:r>
            <w:r w:rsidR="00F74524" w:rsidRPr="004A2A54">
              <w:rPr>
                <w:sz w:val="28"/>
                <w:szCs w:val="28"/>
                <w:lang w:val="en-US"/>
              </w:rPr>
              <w:t xml:space="preserve"> </w:t>
            </w:r>
            <w:r w:rsidRPr="004A2A54">
              <w:rPr>
                <w:sz w:val="28"/>
                <w:szCs w:val="28"/>
                <w:lang w:val="en-US"/>
              </w:rPr>
              <w:t>%</w:t>
            </w:r>
          </w:p>
        </w:tc>
        <w:tc>
          <w:tcPr>
            <w:tcW w:w="1628" w:type="dxa"/>
            <w:tcBorders>
              <w:top w:val="single" w:sz="4" w:space="0" w:color="auto"/>
            </w:tcBorders>
          </w:tcPr>
          <w:p w14:paraId="5882917A" w14:textId="77777777" w:rsidR="009A1913" w:rsidRPr="004A2A54" w:rsidRDefault="009A1913" w:rsidP="009A1913">
            <w:pPr>
              <w:jc w:val="both"/>
              <w:rPr>
                <w:sz w:val="28"/>
                <w:szCs w:val="28"/>
              </w:rPr>
            </w:pPr>
            <w:r w:rsidRPr="004A2A54">
              <w:rPr>
                <w:sz w:val="28"/>
                <w:szCs w:val="28"/>
              </w:rPr>
              <w:t xml:space="preserve"> 3396 </w:t>
            </w:r>
            <w:r w:rsidRPr="004A2A54">
              <w:rPr>
                <w:sz w:val="28"/>
                <w:szCs w:val="28"/>
                <w:lang w:val="en-US"/>
              </w:rPr>
              <w:t xml:space="preserve">ore </w:t>
            </w:r>
            <w:r w:rsidRPr="004A2A54">
              <w:rPr>
                <w:sz w:val="28"/>
                <w:szCs w:val="28"/>
              </w:rPr>
              <w:t xml:space="preserve"> 15 min</w:t>
            </w:r>
            <w:r w:rsidR="00F74524" w:rsidRPr="004A2A54">
              <w:rPr>
                <w:sz w:val="28"/>
                <w:szCs w:val="28"/>
              </w:rPr>
              <w:t>.</w:t>
            </w:r>
          </w:p>
        </w:tc>
        <w:tc>
          <w:tcPr>
            <w:tcW w:w="1417" w:type="dxa"/>
            <w:tcBorders>
              <w:top w:val="single" w:sz="4" w:space="0" w:color="auto"/>
              <w:left w:val="single" w:sz="4" w:space="0" w:color="auto"/>
            </w:tcBorders>
          </w:tcPr>
          <w:p w14:paraId="2413EA83" w14:textId="77777777" w:rsidR="009A1913" w:rsidRPr="004A2A54" w:rsidRDefault="009A1913" w:rsidP="009A1913">
            <w:pPr>
              <w:jc w:val="both"/>
              <w:rPr>
                <w:sz w:val="28"/>
                <w:szCs w:val="28"/>
                <w:lang w:val="en-US"/>
              </w:rPr>
            </w:pPr>
            <w:r w:rsidRPr="004A2A54">
              <w:rPr>
                <w:sz w:val="28"/>
                <w:szCs w:val="28"/>
                <w:lang w:val="en-US"/>
              </w:rPr>
              <w:t>39,19</w:t>
            </w:r>
            <w:r w:rsidR="00530686" w:rsidRPr="004A2A54">
              <w:rPr>
                <w:sz w:val="28"/>
                <w:szCs w:val="28"/>
                <w:lang w:val="en-US"/>
              </w:rPr>
              <w:t xml:space="preserve"> </w:t>
            </w:r>
            <w:r w:rsidRPr="004A2A54">
              <w:rPr>
                <w:sz w:val="28"/>
                <w:szCs w:val="28"/>
                <w:lang w:val="en-US"/>
              </w:rPr>
              <w:t>%</w:t>
            </w:r>
          </w:p>
        </w:tc>
      </w:tr>
      <w:tr w:rsidR="009A1913" w:rsidRPr="004A2A54" w14:paraId="29F514E5" w14:textId="77777777" w:rsidTr="00D07A78">
        <w:tc>
          <w:tcPr>
            <w:tcW w:w="846" w:type="dxa"/>
            <w:tcBorders>
              <w:right w:val="single" w:sz="4" w:space="0" w:color="auto"/>
            </w:tcBorders>
          </w:tcPr>
          <w:p w14:paraId="604F7328" w14:textId="77777777" w:rsidR="009A1913" w:rsidRPr="004A2A54" w:rsidRDefault="009A1913" w:rsidP="009A1913">
            <w:pPr>
              <w:jc w:val="both"/>
              <w:rPr>
                <w:b/>
                <w:sz w:val="28"/>
                <w:szCs w:val="28"/>
                <w:lang w:val="en-US"/>
              </w:rPr>
            </w:pPr>
            <w:r w:rsidRPr="004A2A54">
              <w:rPr>
                <w:b/>
                <w:sz w:val="28"/>
                <w:szCs w:val="28"/>
                <w:lang w:val="en-US"/>
              </w:rPr>
              <w:t>2.</w:t>
            </w:r>
          </w:p>
        </w:tc>
        <w:tc>
          <w:tcPr>
            <w:tcW w:w="4400" w:type="dxa"/>
            <w:tcBorders>
              <w:left w:val="single" w:sz="4" w:space="0" w:color="auto"/>
            </w:tcBorders>
          </w:tcPr>
          <w:p w14:paraId="6301A969" w14:textId="77777777" w:rsidR="009A1913" w:rsidRPr="004A2A54" w:rsidRDefault="009A1913" w:rsidP="009A1913">
            <w:pPr>
              <w:jc w:val="both"/>
              <w:rPr>
                <w:sz w:val="28"/>
                <w:szCs w:val="28"/>
                <w:lang w:val="en-US"/>
              </w:rPr>
            </w:pPr>
            <w:r w:rsidRPr="004A2A54">
              <w:rPr>
                <w:sz w:val="28"/>
                <w:szCs w:val="28"/>
                <w:lang w:val="en-US"/>
              </w:rPr>
              <w:t>Producţie achiziţionată (total)</w:t>
            </w:r>
          </w:p>
        </w:tc>
        <w:tc>
          <w:tcPr>
            <w:tcW w:w="1666" w:type="dxa"/>
            <w:tcBorders>
              <w:right w:val="single" w:sz="4" w:space="0" w:color="auto"/>
            </w:tcBorders>
          </w:tcPr>
          <w:p w14:paraId="51CCFFDA" w14:textId="77777777" w:rsidR="009A1913" w:rsidRPr="004A2A54" w:rsidRDefault="009A1913" w:rsidP="009A1913">
            <w:pPr>
              <w:jc w:val="both"/>
              <w:rPr>
                <w:sz w:val="28"/>
                <w:szCs w:val="28"/>
                <w:lang w:val="en-US"/>
              </w:rPr>
            </w:pPr>
            <w:r w:rsidRPr="004A2A54">
              <w:rPr>
                <w:sz w:val="28"/>
                <w:szCs w:val="28"/>
              </w:rPr>
              <w:t xml:space="preserve"> 2125 </w:t>
            </w:r>
            <w:r w:rsidRPr="004A2A54">
              <w:rPr>
                <w:sz w:val="28"/>
                <w:szCs w:val="28"/>
                <w:lang w:val="en-US"/>
              </w:rPr>
              <w:t>ore 05  min</w:t>
            </w:r>
            <w:r w:rsidR="00F74524" w:rsidRPr="004A2A54">
              <w:rPr>
                <w:sz w:val="28"/>
                <w:szCs w:val="28"/>
                <w:lang w:val="en-US"/>
              </w:rPr>
              <w:t>.</w:t>
            </w:r>
          </w:p>
        </w:tc>
        <w:tc>
          <w:tcPr>
            <w:tcW w:w="1134" w:type="dxa"/>
            <w:tcBorders>
              <w:left w:val="single" w:sz="4" w:space="0" w:color="auto"/>
            </w:tcBorders>
          </w:tcPr>
          <w:p w14:paraId="40803ED0" w14:textId="77777777" w:rsidR="009A1913" w:rsidRPr="004A2A54" w:rsidRDefault="009A1913" w:rsidP="009A1913">
            <w:pPr>
              <w:jc w:val="both"/>
              <w:rPr>
                <w:sz w:val="28"/>
                <w:szCs w:val="28"/>
                <w:lang w:val="en-US"/>
              </w:rPr>
            </w:pPr>
            <w:r w:rsidRPr="004A2A54">
              <w:rPr>
                <w:sz w:val="28"/>
                <w:szCs w:val="28"/>
                <w:lang w:val="en-US"/>
              </w:rPr>
              <w:t>24,53</w:t>
            </w:r>
            <w:r w:rsidR="00530686" w:rsidRPr="004A2A54">
              <w:rPr>
                <w:sz w:val="28"/>
                <w:szCs w:val="28"/>
                <w:lang w:val="en-US"/>
              </w:rPr>
              <w:t xml:space="preserve"> </w:t>
            </w:r>
            <w:r w:rsidRPr="004A2A54">
              <w:rPr>
                <w:sz w:val="28"/>
                <w:szCs w:val="28"/>
                <w:lang w:val="en-US"/>
              </w:rPr>
              <w:t>%</w:t>
            </w:r>
          </w:p>
        </w:tc>
        <w:tc>
          <w:tcPr>
            <w:tcW w:w="1878" w:type="dxa"/>
            <w:tcBorders>
              <w:right w:val="single" w:sz="4" w:space="0" w:color="auto"/>
            </w:tcBorders>
          </w:tcPr>
          <w:p w14:paraId="12F68BA1" w14:textId="77777777" w:rsidR="009A1913" w:rsidRPr="004A2A54" w:rsidRDefault="009A1913" w:rsidP="009A1913">
            <w:pPr>
              <w:jc w:val="both"/>
              <w:rPr>
                <w:sz w:val="28"/>
                <w:szCs w:val="28"/>
                <w:lang w:val="en-US"/>
              </w:rPr>
            </w:pPr>
            <w:r w:rsidRPr="004A2A54">
              <w:rPr>
                <w:sz w:val="28"/>
                <w:szCs w:val="28"/>
              </w:rPr>
              <w:t xml:space="preserve">1042 </w:t>
            </w:r>
            <w:r w:rsidRPr="004A2A54">
              <w:rPr>
                <w:sz w:val="28"/>
                <w:szCs w:val="28"/>
                <w:lang w:val="en-US"/>
              </w:rPr>
              <w:t>ore   25 min</w:t>
            </w:r>
            <w:r w:rsidR="00F74524" w:rsidRPr="004A2A54">
              <w:rPr>
                <w:sz w:val="28"/>
                <w:szCs w:val="28"/>
                <w:lang w:val="en-US"/>
              </w:rPr>
              <w:t>.</w:t>
            </w:r>
          </w:p>
        </w:tc>
        <w:tc>
          <w:tcPr>
            <w:tcW w:w="1383" w:type="dxa"/>
            <w:tcBorders>
              <w:left w:val="single" w:sz="4" w:space="0" w:color="auto"/>
            </w:tcBorders>
          </w:tcPr>
          <w:p w14:paraId="17575FB4" w14:textId="77777777" w:rsidR="009A1913" w:rsidRPr="004A2A54" w:rsidRDefault="009A1913" w:rsidP="009A1913">
            <w:pPr>
              <w:jc w:val="both"/>
              <w:rPr>
                <w:sz w:val="28"/>
                <w:szCs w:val="28"/>
                <w:lang w:val="en-US"/>
              </w:rPr>
            </w:pPr>
            <w:r w:rsidRPr="004A2A54">
              <w:rPr>
                <w:sz w:val="28"/>
                <w:szCs w:val="28"/>
                <w:lang w:val="en-US"/>
              </w:rPr>
              <w:t>12,03</w:t>
            </w:r>
            <w:r w:rsidR="00530686" w:rsidRPr="004A2A54">
              <w:rPr>
                <w:sz w:val="28"/>
                <w:szCs w:val="28"/>
                <w:lang w:val="en-US"/>
              </w:rPr>
              <w:t xml:space="preserve"> </w:t>
            </w:r>
            <w:r w:rsidRPr="004A2A54">
              <w:rPr>
                <w:sz w:val="28"/>
                <w:szCs w:val="28"/>
                <w:lang w:val="en-US"/>
              </w:rPr>
              <w:t>%</w:t>
            </w:r>
          </w:p>
        </w:tc>
        <w:tc>
          <w:tcPr>
            <w:tcW w:w="1628" w:type="dxa"/>
          </w:tcPr>
          <w:p w14:paraId="0DFF496C" w14:textId="77777777" w:rsidR="009A1913" w:rsidRPr="004A2A54" w:rsidRDefault="009A1913" w:rsidP="009A1913">
            <w:pPr>
              <w:jc w:val="both"/>
              <w:rPr>
                <w:sz w:val="28"/>
                <w:szCs w:val="28"/>
                <w:lang w:val="en-US"/>
              </w:rPr>
            </w:pPr>
            <w:r w:rsidRPr="004A2A54">
              <w:rPr>
                <w:sz w:val="28"/>
                <w:szCs w:val="28"/>
              </w:rPr>
              <w:t xml:space="preserve">1082  </w:t>
            </w:r>
            <w:r w:rsidRPr="004A2A54">
              <w:rPr>
                <w:sz w:val="28"/>
                <w:szCs w:val="28"/>
                <w:lang w:val="en-US"/>
              </w:rPr>
              <w:t>ore  40 min</w:t>
            </w:r>
            <w:r w:rsidR="00F74524" w:rsidRPr="004A2A54">
              <w:rPr>
                <w:sz w:val="28"/>
                <w:szCs w:val="28"/>
                <w:lang w:val="en-US"/>
              </w:rPr>
              <w:t>.</w:t>
            </w:r>
          </w:p>
        </w:tc>
        <w:tc>
          <w:tcPr>
            <w:tcW w:w="1417" w:type="dxa"/>
            <w:tcBorders>
              <w:left w:val="single" w:sz="4" w:space="0" w:color="auto"/>
            </w:tcBorders>
          </w:tcPr>
          <w:p w14:paraId="15B05D39" w14:textId="77777777" w:rsidR="009A1913" w:rsidRPr="004A2A54" w:rsidRDefault="009A1913" w:rsidP="009A1913">
            <w:pPr>
              <w:jc w:val="both"/>
              <w:rPr>
                <w:sz w:val="28"/>
                <w:szCs w:val="28"/>
                <w:lang w:val="en-US"/>
              </w:rPr>
            </w:pPr>
            <w:r w:rsidRPr="004A2A54">
              <w:rPr>
                <w:sz w:val="28"/>
                <w:szCs w:val="28"/>
                <w:lang w:val="en-US"/>
              </w:rPr>
              <w:t>12,50</w:t>
            </w:r>
            <w:r w:rsidR="00530686" w:rsidRPr="004A2A54">
              <w:rPr>
                <w:sz w:val="28"/>
                <w:szCs w:val="28"/>
                <w:lang w:val="en-US"/>
              </w:rPr>
              <w:t xml:space="preserve"> </w:t>
            </w:r>
            <w:r w:rsidRPr="004A2A54">
              <w:rPr>
                <w:sz w:val="28"/>
                <w:szCs w:val="28"/>
                <w:lang w:val="en-US"/>
              </w:rPr>
              <w:t>%</w:t>
            </w:r>
          </w:p>
        </w:tc>
      </w:tr>
      <w:tr w:rsidR="009A1913" w:rsidRPr="004A2A54" w14:paraId="726AE99F" w14:textId="77777777" w:rsidTr="00D07A78">
        <w:trPr>
          <w:trHeight w:val="421"/>
        </w:trPr>
        <w:tc>
          <w:tcPr>
            <w:tcW w:w="846" w:type="dxa"/>
            <w:tcBorders>
              <w:bottom w:val="single" w:sz="4" w:space="0" w:color="auto"/>
              <w:right w:val="single" w:sz="4" w:space="0" w:color="auto"/>
            </w:tcBorders>
          </w:tcPr>
          <w:p w14:paraId="3A2F7015" w14:textId="77777777" w:rsidR="009A1913" w:rsidRPr="004A2A54" w:rsidRDefault="009A1913" w:rsidP="009A1913">
            <w:pPr>
              <w:jc w:val="both"/>
              <w:rPr>
                <w:sz w:val="28"/>
                <w:szCs w:val="28"/>
                <w:lang w:val="en-US"/>
              </w:rPr>
            </w:pPr>
            <w:r w:rsidRPr="004A2A54">
              <w:rPr>
                <w:sz w:val="28"/>
                <w:szCs w:val="28"/>
                <w:lang w:val="en-US"/>
              </w:rPr>
              <w:t xml:space="preserve">2.1.   </w:t>
            </w:r>
          </w:p>
        </w:tc>
        <w:tc>
          <w:tcPr>
            <w:tcW w:w="4400" w:type="dxa"/>
            <w:tcBorders>
              <w:left w:val="single" w:sz="4" w:space="0" w:color="auto"/>
              <w:bottom w:val="single" w:sz="4" w:space="0" w:color="auto"/>
            </w:tcBorders>
          </w:tcPr>
          <w:p w14:paraId="48EB95C4" w14:textId="77777777" w:rsidR="009A1913" w:rsidRPr="004A2A54" w:rsidRDefault="009A1913" w:rsidP="009A1913">
            <w:pPr>
              <w:jc w:val="both"/>
              <w:rPr>
                <w:sz w:val="28"/>
                <w:szCs w:val="28"/>
                <w:lang w:val="en-US"/>
              </w:rPr>
            </w:pPr>
            <w:r w:rsidRPr="004A2A54">
              <w:rPr>
                <w:sz w:val="28"/>
                <w:szCs w:val="28"/>
                <w:lang w:val="en-US"/>
              </w:rPr>
              <w:t xml:space="preserve">Achiziţii autohtone     </w:t>
            </w:r>
          </w:p>
        </w:tc>
        <w:tc>
          <w:tcPr>
            <w:tcW w:w="1666" w:type="dxa"/>
            <w:tcBorders>
              <w:bottom w:val="single" w:sz="4" w:space="0" w:color="auto"/>
              <w:right w:val="single" w:sz="4" w:space="0" w:color="auto"/>
            </w:tcBorders>
          </w:tcPr>
          <w:p w14:paraId="10DD6CA1" w14:textId="77777777" w:rsidR="009A1913" w:rsidRPr="004A2A54" w:rsidRDefault="009A1913" w:rsidP="009A1913">
            <w:pPr>
              <w:jc w:val="both"/>
              <w:rPr>
                <w:sz w:val="28"/>
                <w:szCs w:val="28"/>
                <w:lang w:val="en-US"/>
              </w:rPr>
            </w:pPr>
            <w:r w:rsidRPr="004A2A54">
              <w:rPr>
                <w:sz w:val="28"/>
                <w:szCs w:val="28"/>
                <w:lang w:val="en-US"/>
              </w:rPr>
              <w:t xml:space="preserve"> 40 ore</w:t>
            </w:r>
          </w:p>
        </w:tc>
        <w:tc>
          <w:tcPr>
            <w:tcW w:w="1134" w:type="dxa"/>
            <w:tcBorders>
              <w:left w:val="single" w:sz="4" w:space="0" w:color="auto"/>
              <w:bottom w:val="single" w:sz="4" w:space="0" w:color="auto"/>
            </w:tcBorders>
          </w:tcPr>
          <w:p w14:paraId="199D0999" w14:textId="77777777" w:rsidR="009A1913" w:rsidRPr="004A2A54" w:rsidRDefault="009A1913" w:rsidP="009A1913">
            <w:pPr>
              <w:jc w:val="both"/>
              <w:rPr>
                <w:sz w:val="28"/>
                <w:szCs w:val="28"/>
                <w:lang w:val="en-US"/>
              </w:rPr>
            </w:pPr>
            <w:r w:rsidRPr="004A2A54">
              <w:rPr>
                <w:sz w:val="28"/>
                <w:szCs w:val="28"/>
                <w:lang w:val="en-US"/>
              </w:rPr>
              <w:t>0,46</w:t>
            </w:r>
            <w:r w:rsidR="00530686" w:rsidRPr="004A2A54">
              <w:rPr>
                <w:sz w:val="28"/>
                <w:szCs w:val="28"/>
                <w:lang w:val="en-US"/>
              </w:rPr>
              <w:t xml:space="preserve"> </w:t>
            </w:r>
            <w:r w:rsidRPr="004A2A54">
              <w:rPr>
                <w:sz w:val="28"/>
                <w:szCs w:val="28"/>
                <w:lang w:val="en-US"/>
              </w:rPr>
              <w:t>%</w:t>
            </w:r>
          </w:p>
        </w:tc>
        <w:tc>
          <w:tcPr>
            <w:tcW w:w="1878" w:type="dxa"/>
            <w:tcBorders>
              <w:bottom w:val="single" w:sz="4" w:space="0" w:color="auto"/>
              <w:right w:val="single" w:sz="4" w:space="0" w:color="auto"/>
            </w:tcBorders>
          </w:tcPr>
          <w:p w14:paraId="3885F365" w14:textId="77777777" w:rsidR="009A1913" w:rsidRPr="004A2A54" w:rsidRDefault="009A1913" w:rsidP="009A1913">
            <w:pPr>
              <w:jc w:val="both"/>
              <w:rPr>
                <w:sz w:val="28"/>
                <w:szCs w:val="28"/>
                <w:lang w:val="en-US"/>
              </w:rPr>
            </w:pPr>
            <w:r w:rsidRPr="004A2A54">
              <w:rPr>
                <w:sz w:val="28"/>
                <w:szCs w:val="28"/>
                <w:lang w:val="en-US"/>
              </w:rPr>
              <w:t>20 ore</w:t>
            </w:r>
          </w:p>
        </w:tc>
        <w:tc>
          <w:tcPr>
            <w:tcW w:w="1383" w:type="dxa"/>
            <w:tcBorders>
              <w:left w:val="single" w:sz="4" w:space="0" w:color="auto"/>
              <w:bottom w:val="single" w:sz="4" w:space="0" w:color="auto"/>
            </w:tcBorders>
          </w:tcPr>
          <w:p w14:paraId="05D7481B" w14:textId="77777777" w:rsidR="009A1913" w:rsidRPr="004A2A54" w:rsidRDefault="009A1913" w:rsidP="009A1913">
            <w:pPr>
              <w:jc w:val="both"/>
              <w:rPr>
                <w:sz w:val="28"/>
                <w:szCs w:val="28"/>
              </w:rPr>
            </w:pPr>
            <w:r w:rsidRPr="004A2A54">
              <w:rPr>
                <w:sz w:val="28"/>
                <w:szCs w:val="28"/>
                <w:lang w:val="en-US"/>
              </w:rPr>
              <w:t xml:space="preserve">0,23 </w:t>
            </w:r>
            <w:r w:rsidR="00F74524" w:rsidRPr="004A2A54">
              <w:rPr>
                <w:sz w:val="28"/>
                <w:szCs w:val="28"/>
                <w:lang w:val="en-US"/>
              </w:rPr>
              <w:t xml:space="preserve"> </w:t>
            </w:r>
            <w:r w:rsidRPr="004A2A54">
              <w:rPr>
                <w:sz w:val="28"/>
                <w:szCs w:val="28"/>
                <w:lang w:val="en-US"/>
              </w:rPr>
              <w:t>%</w:t>
            </w:r>
          </w:p>
        </w:tc>
        <w:tc>
          <w:tcPr>
            <w:tcW w:w="1628" w:type="dxa"/>
            <w:tcBorders>
              <w:bottom w:val="single" w:sz="4" w:space="0" w:color="auto"/>
            </w:tcBorders>
          </w:tcPr>
          <w:p w14:paraId="2EF5E231" w14:textId="77777777" w:rsidR="009A1913" w:rsidRPr="004A2A54" w:rsidRDefault="009A1913" w:rsidP="009A1913">
            <w:pPr>
              <w:jc w:val="both"/>
              <w:rPr>
                <w:sz w:val="28"/>
                <w:szCs w:val="28"/>
                <w:lang w:val="ru-RU"/>
              </w:rPr>
            </w:pPr>
            <w:r w:rsidRPr="004A2A54">
              <w:rPr>
                <w:sz w:val="28"/>
                <w:szCs w:val="28"/>
              </w:rPr>
              <w:t xml:space="preserve">20 </w:t>
            </w:r>
            <w:r w:rsidRPr="004A2A54">
              <w:rPr>
                <w:sz w:val="28"/>
                <w:szCs w:val="28"/>
                <w:lang w:val="ru-RU"/>
              </w:rPr>
              <w:t>ore</w:t>
            </w:r>
          </w:p>
        </w:tc>
        <w:tc>
          <w:tcPr>
            <w:tcW w:w="1417" w:type="dxa"/>
            <w:tcBorders>
              <w:left w:val="single" w:sz="4" w:space="0" w:color="auto"/>
              <w:bottom w:val="single" w:sz="4" w:space="0" w:color="auto"/>
            </w:tcBorders>
          </w:tcPr>
          <w:p w14:paraId="29F335FD" w14:textId="77777777" w:rsidR="009A1913" w:rsidRPr="004A2A54" w:rsidRDefault="009A1913" w:rsidP="009A1913">
            <w:pPr>
              <w:jc w:val="both"/>
              <w:rPr>
                <w:sz w:val="28"/>
                <w:szCs w:val="28"/>
                <w:lang w:val="ru-RU"/>
              </w:rPr>
            </w:pPr>
            <w:r w:rsidRPr="004A2A54">
              <w:rPr>
                <w:sz w:val="28"/>
                <w:szCs w:val="28"/>
                <w:lang w:val="ru-RU"/>
              </w:rPr>
              <w:t xml:space="preserve"> </w:t>
            </w:r>
            <w:r w:rsidRPr="004A2A54">
              <w:rPr>
                <w:sz w:val="28"/>
                <w:szCs w:val="28"/>
                <w:lang w:val="en-US"/>
              </w:rPr>
              <w:t>0,23</w:t>
            </w:r>
            <w:r w:rsidR="00530686" w:rsidRPr="004A2A54">
              <w:rPr>
                <w:sz w:val="28"/>
                <w:szCs w:val="28"/>
                <w:lang w:val="en-US"/>
              </w:rPr>
              <w:t xml:space="preserve"> </w:t>
            </w:r>
            <w:r w:rsidRPr="004A2A54">
              <w:rPr>
                <w:sz w:val="28"/>
                <w:szCs w:val="28"/>
                <w:lang w:val="ru-RU"/>
              </w:rPr>
              <w:t>%</w:t>
            </w:r>
          </w:p>
        </w:tc>
      </w:tr>
      <w:tr w:rsidR="009A1913" w:rsidRPr="004A2A54" w14:paraId="6D4359B2" w14:textId="77777777" w:rsidTr="00D07A78">
        <w:trPr>
          <w:trHeight w:val="387"/>
        </w:trPr>
        <w:tc>
          <w:tcPr>
            <w:tcW w:w="846" w:type="dxa"/>
            <w:tcBorders>
              <w:top w:val="single" w:sz="4" w:space="0" w:color="auto"/>
              <w:bottom w:val="single" w:sz="4" w:space="0" w:color="auto"/>
              <w:right w:val="single" w:sz="4" w:space="0" w:color="auto"/>
            </w:tcBorders>
          </w:tcPr>
          <w:p w14:paraId="0A917A3E" w14:textId="77777777" w:rsidR="009A1913" w:rsidRPr="004A2A54" w:rsidRDefault="009A1913" w:rsidP="009A1913">
            <w:pPr>
              <w:jc w:val="both"/>
              <w:rPr>
                <w:sz w:val="28"/>
                <w:szCs w:val="28"/>
                <w:lang w:val="en-US"/>
              </w:rPr>
            </w:pPr>
            <w:r w:rsidRPr="004A2A54">
              <w:rPr>
                <w:sz w:val="28"/>
                <w:szCs w:val="28"/>
                <w:lang w:val="en-US"/>
              </w:rPr>
              <w:t xml:space="preserve">2.2    </w:t>
            </w:r>
          </w:p>
        </w:tc>
        <w:tc>
          <w:tcPr>
            <w:tcW w:w="4400" w:type="dxa"/>
            <w:tcBorders>
              <w:top w:val="single" w:sz="4" w:space="0" w:color="auto"/>
              <w:left w:val="single" w:sz="4" w:space="0" w:color="auto"/>
              <w:bottom w:val="single" w:sz="4" w:space="0" w:color="auto"/>
            </w:tcBorders>
          </w:tcPr>
          <w:p w14:paraId="0A0B4B35" w14:textId="77777777" w:rsidR="009A1913" w:rsidRPr="004A2A54" w:rsidRDefault="009A1913" w:rsidP="00CC5B72">
            <w:pPr>
              <w:rPr>
                <w:sz w:val="28"/>
                <w:szCs w:val="28"/>
                <w:lang w:val="fr-FR"/>
              </w:rPr>
            </w:pPr>
            <w:r w:rsidRPr="004A2A54">
              <w:rPr>
                <w:sz w:val="28"/>
                <w:szCs w:val="28"/>
                <w:lang w:val="fr-FR"/>
              </w:rPr>
              <w:t>Achi</w:t>
            </w:r>
            <w:r w:rsidR="00CC5B72" w:rsidRPr="004A2A54">
              <w:rPr>
                <w:sz w:val="28"/>
                <w:szCs w:val="28"/>
                <w:lang w:val="fr-FR"/>
              </w:rPr>
              <w:t xml:space="preserve">ziţii străine (filme artistice, </w:t>
            </w:r>
            <w:r w:rsidRPr="004A2A54">
              <w:rPr>
                <w:sz w:val="28"/>
                <w:szCs w:val="28"/>
                <w:lang w:val="fr-FR"/>
              </w:rPr>
              <w:t>documentare)</w:t>
            </w:r>
          </w:p>
        </w:tc>
        <w:tc>
          <w:tcPr>
            <w:tcW w:w="1666" w:type="dxa"/>
            <w:tcBorders>
              <w:top w:val="single" w:sz="4" w:space="0" w:color="auto"/>
              <w:bottom w:val="single" w:sz="4" w:space="0" w:color="auto"/>
              <w:right w:val="single" w:sz="4" w:space="0" w:color="auto"/>
            </w:tcBorders>
          </w:tcPr>
          <w:p w14:paraId="6E50E9F2" w14:textId="77777777" w:rsidR="009A1913" w:rsidRPr="004A2A54" w:rsidRDefault="009A1913" w:rsidP="009A1913">
            <w:pPr>
              <w:jc w:val="both"/>
              <w:rPr>
                <w:sz w:val="28"/>
                <w:szCs w:val="28"/>
              </w:rPr>
            </w:pPr>
            <w:r w:rsidRPr="004A2A54">
              <w:rPr>
                <w:sz w:val="28"/>
                <w:szCs w:val="28"/>
              </w:rPr>
              <w:t>1065 o</w:t>
            </w:r>
            <w:r w:rsidRPr="004A2A54">
              <w:rPr>
                <w:sz w:val="28"/>
                <w:szCs w:val="28"/>
                <w:lang w:val="ru-RU"/>
              </w:rPr>
              <w:t>re</w:t>
            </w:r>
            <w:r w:rsidRPr="004A2A54">
              <w:rPr>
                <w:sz w:val="28"/>
                <w:szCs w:val="28"/>
              </w:rPr>
              <w:t xml:space="preserve"> 20 </w:t>
            </w:r>
            <w:r w:rsidRPr="004A2A54">
              <w:rPr>
                <w:sz w:val="28"/>
                <w:szCs w:val="28"/>
                <w:lang w:val="ru-RU"/>
              </w:rPr>
              <w:t>min</w:t>
            </w:r>
            <w:r w:rsidR="00F74524" w:rsidRPr="004A2A54">
              <w:rPr>
                <w:sz w:val="28"/>
                <w:szCs w:val="28"/>
              </w:rPr>
              <w:t>.</w:t>
            </w:r>
          </w:p>
        </w:tc>
        <w:tc>
          <w:tcPr>
            <w:tcW w:w="1134" w:type="dxa"/>
            <w:tcBorders>
              <w:top w:val="single" w:sz="4" w:space="0" w:color="auto"/>
              <w:left w:val="single" w:sz="4" w:space="0" w:color="auto"/>
              <w:bottom w:val="single" w:sz="4" w:space="0" w:color="auto"/>
            </w:tcBorders>
          </w:tcPr>
          <w:p w14:paraId="312BE3DF" w14:textId="77777777" w:rsidR="009A1913" w:rsidRPr="004A2A54" w:rsidRDefault="009A1913" w:rsidP="009A1913">
            <w:pPr>
              <w:jc w:val="both"/>
              <w:rPr>
                <w:sz w:val="28"/>
                <w:szCs w:val="28"/>
                <w:lang w:val="ru-RU"/>
              </w:rPr>
            </w:pPr>
            <w:r w:rsidRPr="004A2A54">
              <w:rPr>
                <w:sz w:val="28"/>
                <w:szCs w:val="28"/>
                <w:lang w:val="en-US"/>
              </w:rPr>
              <w:t>12,30</w:t>
            </w:r>
            <w:r w:rsidRPr="004A2A54">
              <w:rPr>
                <w:sz w:val="28"/>
                <w:szCs w:val="28"/>
                <w:lang w:val="ru-RU"/>
              </w:rPr>
              <w:t>%</w:t>
            </w:r>
          </w:p>
        </w:tc>
        <w:tc>
          <w:tcPr>
            <w:tcW w:w="1878" w:type="dxa"/>
            <w:tcBorders>
              <w:top w:val="single" w:sz="4" w:space="0" w:color="auto"/>
              <w:bottom w:val="single" w:sz="4" w:space="0" w:color="auto"/>
              <w:right w:val="single" w:sz="4" w:space="0" w:color="auto"/>
            </w:tcBorders>
          </w:tcPr>
          <w:p w14:paraId="7BD1BEB2" w14:textId="77777777" w:rsidR="009A1913" w:rsidRPr="004A2A54" w:rsidRDefault="009A1913" w:rsidP="009A1913">
            <w:pPr>
              <w:jc w:val="both"/>
              <w:rPr>
                <w:sz w:val="28"/>
                <w:szCs w:val="28"/>
                <w:lang w:val="en-US"/>
              </w:rPr>
            </w:pPr>
            <w:r w:rsidRPr="004A2A54">
              <w:rPr>
                <w:sz w:val="28"/>
                <w:szCs w:val="28"/>
                <w:lang w:val="fr-FR"/>
              </w:rPr>
              <w:t>532 ore 40  min</w:t>
            </w:r>
            <w:r w:rsidR="00F74524" w:rsidRPr="004A2A54">
              <w:rPr>
                <w:sz w:val="28"/>
                <w:szCs w:val="28"/>
                <w:lang w:val="fr-FR"/>
              </w:rPr>
              <w:t>.</w:t>
            </w:r>
            <w:r w:rsidRPr="004A2A54">
              <w:rPr>
                <w:sz w:val="28"/>
                <w:szCs w:val="28"/>
                <w:lang w:val="en-US"/>
              </w:rPr>
              <w:t xml:space="preserve">  </w:t>
            </w:r>
          </w:p>
        </w:tc>
        <w:tc>
          <w:tcPr>
            <w:tcW w:w="1383" w:type="dxa"/>
            <w:tcBorders>
              <w:top w:val="single" w:sz="4" w:space="0" w:color="auto"/>
              <w:left w:val="single" w:sz="4" w:space="0" w:color="auto"/>
              <w:bottom w:val="single" w:sz="4" w:space="0" w:color="auto"/>
            </w:tcBorders>
          </w:tcPr>
          <w:p w14:paraId="388DA6F4" w14:textId="77777777" w:rsidR="009A1913" w:rsidRPr="004A2A54" w:rsidRDefault="009A1913" w:rsidP="009A1913">
            <w:pPr>
              <w:jc w:val="both"/>
              <w:rPr>
                <w:sz w:val="28"/>
                <w:szCs w:val="28"/>
                <w:lang w:val="en-US"/>
              </w:rPr>
            </w:pPr>
            <w:r w:rsidRPr="004A2A54">
              <w:rPr>
                <w:sz w:val="28"/>
                <w:szCs w:val="28"/>
              </w:rPr>
              <w:t xml:space="preserve"> 6,15</w:t>
            </w:r>
            <w:r w:rsidR="00F74524" w:rsidRPr="004A2A54">
              <w:rPr>
                <w:sz w:val="28"/>
                <w:szCs w:val="28"/>
              </w:rPr>
              <w:t xml:space="preserve"> </w:t>
            </w:r>
            <w:r w:rsidRPr="004A2A54">
              <w:rPr>
                <w:sz w:val="28"/>
                <w:szCs w:val="28"/>
                <w:lang w:val="en-US"/>
              </w:rPr>
              <w:t>%</w:t>
            </w:r>
          </w:p>
        </w:tc>
        <w:tc>
          <w:tcPr>
            <w:tcW w:w="1628" w:type="dxa"/>
            <w:tcBorders>
              <w:top w:val="single" w:sz="4" w:space="0" w:color="auto"/>
              <w:bottom w:val="single" w:sz="4" w:space="0" w:color="auto"/>
            </w:tcBorders>
          </w:tcPr>
          <w:p w14:paraId="2D4AB4E2" w14:textId="77777777" w:rsidR="009A1913" w:rsidRPr="004A2A54" w:rsidRDefault="009A1913" w:rsidP="00CC5B72">
            <w:pPr>
              <w:rPr>
                <w:sz w:val="28"/>
                <w:szCs w:val="28"/>
              </w:rPr>
            </w:pPr>
            <w:r w:rsidRPr="004A2A54">
              <w:rPr>
                <w:sz w:val="28"/>
                <w:szCs w:val="28"/>
              </w:rPr>
              <w:t>532</w:t>
            </w:r>
            <w:r w:rsidRPr="004A2A54">
              <w:rPr>
                <w:sz w:val="28"/>
                <w:szCs w:val="28"/>
                <w:lang w:val="en-US"/>
              </w:rPr>
              <w:t xml:space="preserve"> </w:t>
            </w:r>
            <w:r w:rsidRPr="004A2A54">
              <w:rPr>
                <w:sz w:val="28"/>
                <w:szCs w:val="28"/>
                <w:lang w:val="fr-FR"/>
              </w:rPr>
              <w:t xml:space="preserve"> </w:t>
            </w:r>
            <w:r w:rsidRPr="004A2A54">
              <w:rPr>
                <w:sz w:val="28"/>
                <w:szCs w:val="28"/>
                <w:lang w:val="en-US"/>
              </w:rPr>
              <w:t>ore</w:t>
            </w:r>
            <w:r w:rsidRPr="004A2A54">
              <w:rPr>
                <w:sz w:val="28"/>
                <w:szCs w:val="28"/>
              </w:rPr>
              <w:t xml:space="preserve"> 40 min</w:t>
            </w:r>
            <w:r w:rsidR="00F74524" w:rsidRPr="004A2A54">
              <w:rPr>
                <w:sz w:val="28"/>
                <w:szCs w:val="28"/>
              </w:rPr>
              <w:t>.</w:t>
            </w:r>
          </w:p>
        </w:tc>
        <w:tc>
          <w:tcPr>
            <w:tcW w:w="1417" w:type="dxa"/>
            <w:tcBorders>
              <w:top w:val="single" w:sz="4" w:space="0" w:color="auto"/>
              <w:left w:val="single" w:sz="4" w:space="0" w:color="auto"/>
              <w:bottom w:val="single" w:sz="4" w:space="0" w:color="auto"/>
            </w:tcBorders>
          </w:tcPr>
          <w:p w14:paraId="260A1E91" w14:textId="77777777" w:rsidR="009A1913" w:rsidRPr="004A2A54" w:rsidRDefault="009A1913" w:rsidP="009A1913">
            <w:pPr>
              <w:jc w:val="both"/>
              <w:rPr>
                <w:sz w:val="28"/>
                <w:szCs w:val="28"/>
                <w:lang w:val="en-US"/>
              </w:rPr>
            </w:pPr>
            <w:r w:rsidRPr="004A2A54">
              <w:rPr>
                <w:sz w:val="28"/>
                <w:szCs w:val="28"/>
              </w:rPr>
              <w:t xml:space="preserve"> 6,15</w:t>
            </w:r>
            <w:r w:rsidR="00D07A78" w:rsidRPr="004A2A54">
              <w:rPr>
                <w:sz w:val="28"/>
                <w:szCs w:val="28"/>
              </w:rPr>
              <w:t xml:space="preserve"> </w:t>
            </w:r>
            <w:r w:rsidRPr="004A2A54">
              <w:rPr>
                <w:sz w:val="28"/>
                <w:szCs w:val="28"/>
                <w:lang w:val="en-US"/>
              </w:rPr>
              <w:t>%</w:t>
            </w:r>
          </w:p>
        </w:tc>
      </w:tr>
      <w:tr w:rsidR="009A1913" w:rsidRPr="004A2A54" w14:paraId="37B4F8A9" w14:textId="77777777" w:rsidTr="00977A3E">
        <w:trPr>
          <w:trHeight w:val="415"/>
        </w:trPr>
        <w:tc>
          <w:tcPr>
            <w:tcW w:w="846" w:type="dxa"/>
            <w:tcBorders>
              <w:top w:val="single" w:sz="4" w:space="0" w:color="auto"/>
              <w:bottom w:val="single" w:sz="4" w:space="0" w:color="auto"/>
              <w:right w:val="single" w:sz="4" w:space="0" w:color="auto"/>
            </w:tcBorders>
          </w:tcPr>
          <w:p w14:paraId="4BD4E445" w14:textId="77777777" w:rsidR="009A1913" w:rsidRPr="004A2A54" w:rsidRDefault="009A1913" w:rsidP="009A1913">
            <w:pPr>
              <w:jc w:val="both"/>
              <w:rPr>
                <w:sz w:val="28"/>
                <w:szCs w:val="28"/>
                <w:lang w:val="en-US"/>
              </w:rPr>
            </w:pPr>
            <w:r w:rsidRPr="004A2A54">
              <w:rPr>
                <w:sz w:val="28"/>
                <w:szCs w:val="28"/>
                <w:lang w:val="en-US"/>
              </w:rPr>
              <w:t xml:space="preserve">2.3   </w:t>
            </w:r>
          </w:p>
        </w:tc>
        <w:tc>
          <w:tcPr>
            <w:tcW w:w="4400" w:type="dxa"/>
            <w:tcBorders>
              <w:top w:val="single" w:sz="4" w:space="0" w:color="auto"/>
              <w:left w:val="single" w:sz="4" w:space="0" w:color="auto"/>
              <w:bottom w:val="single" w:sz="4" w:space="0" w:color="auto"/>
            </w:tcBorders>
          </w:tcPr>
          <w:p w14:paraId="41460667" w14:textId="77777777" w:rsidR="009A1913" w:rsidRPr="004A2A54" w:rsidRDefault="009A1913" w:rsidP="009A1913">
            <w:pPr>
              <w:jc w:val="both"/>
              <w:rPr>
                <w:sz w:val="28"/>
                <w:szCs w:val="28"/>
                <w:lang w:val="en-US"/>
              </w:rPr>
            </w:pPr>
            <w:r w:rsidRPr="004A2A54">
              <w:rPr>
                <w:sz w:val="28"/>
                <w:szCs w:val="28"/>
                <w:lang w:val="en-US"/>
              </w:rPr>
              <w:t>Sch</w:t>
            </w:r>
            <w:r w:rsidR="00D07A78" w:rsidRPr="004A2A54">
              <w:rPr>
                <w:sz w:val="28"/>
                <w:szCs w:val="28"/>
                <w:lang w:val="en-US"/>
              </w:rPr>
              <w:t xml:space="preserve">imb de programe şi coproduceri </w:t>
            </w:r>
          </w:p>
        </w:tc>
        <w:tc>
          <w:tcPr>
            <w:tcW w:w="1666" w:type="dxa"/>
            <w:tcBorders>
              <w:top w:val="single" w:sz="4" w:space="0" w:color="auto"/>
              <w:bottom w:val="single" w:sz="4" w:space="0" w:color="auto"/>
              <w:right w:val="single" w:sz="4" w:space="0" w:color="auto"/>
            </w:tcBorders>
          </w:tcPr>
          <w:p w14:paraId="3670875E" w14:textId="77777777" w:rsidR="009A1913" w:rsidRPr="004A2A54" w:rsidRDefault="009A1913" w:rsidP="009A1913">
            <w:pPr>
              <w:jc w:val="both"/>
              <w:rPr>
                <w:sz w:val="28"/>
                <w:szCs w:val="28"/>
                <w:lang w:val="en-US"/>
              </w:rPr>
            </w:pPr>
            <w:r w:rsidRPr="004A2A54">
              <w:rPr>
                <w:sz w:val="28"/>
                <w:szCs w:val="28"/>
                <w:lang w:val="en-US"/>
              </w:rPr>
              <w:t>1019 ore 45 min</w:t>
            </w:r>
            <w:r w:rsidR="00F74524" w:rsidRPr="004A2A54">
              <w:rPr>
                <w:sz w:val="28"/>
                <w:szCs w:val="28"/>
                <w:lang w:val="en-US"/>
              </w:rPr>
              <w:t>.</w:t>
            </w:r>
          </w:p>
        </w:tc>
        <w:tc>
          <w:tcPr>
            <w:tcW w:w="1134" w:type="dxa"/>
            <w:tcBorders>
              <w:top w:val="single" w:sz="4" w:space="0" w:color="auto"/>
              <w:left w:val="single" w:sz="4" w:space="0" w:color="auto"/>
              <w:bottom w:val="single" w:sz="4" w:space="0" w:color="auto"/>
            </w:tcBorders>
          </w:tcPr>
          <w:p w14:paraId="1605F4D9" w14:textId="77777777" w:rsidR="009A1913" w:rsidRPr="004A2A54" w:rsidRDefault="009A1913" w:rsidP="009A1913">
            <w:pPr>
              <w:jc w:val="both"/>
              <w:rPr>
                <w:sz w:val="28"/>
                <w:szCs w:val="28"/>
                <w:lang w:val="en-US"/>
              </w:rPr>
            </w:pPr>
            <w:r w:rsidRPr="004A2A54">
              <w:rPr>
                <w:sz w:val="28"/>
                <w:szCs w:val="28"/>
              </w:rPr>
              <w:t xml:space="preserve">11,77 </w:t>
            </w:r>
            <w:r w:rsidRPr="004A2A54">
              <w:rPr>
                <w:sz w:val="28"/>
                <w:szCs w:val="28"/>
                <w:lang w:val="en-US"/>
              </w:rPr>
              <w:t>%</w:t>
            </w:r>
          </w:p>
        </w:tc>
        <w:tc>
          <w:tcPr>
            <w:tcW w:w="1878" w:type="dxa"/>
            <w:tcBorders>
              <w:top w:val="single" w:sz="4" w:space="0" w:color="auto"/>
              <w:bottom w:val="single" w:sz="4" w:space="0" w:color="auto"/>
              <w:right w:val="single" w:sz="4" w:space="0" w:color="auto"/>
            </w:tcBorders>
          </w:tcPr>
          <w:p w14:paraId="7D8ED82F" w14:textId="77777777" w:rsidR="009A1913" w:rsidRPr="004A2A54" w:rsidRDefault="009A1913" w:rsidP="009A1913">
            <w:pPr>
              <w:jc w:val="both"/>
              <w:rPr>
                <w:sz w:val="28"/>
                <w:szCs w:val="28"/>
                <w:lang w:val="en-US"/>
              </w:rPr>
            </w:pPr>
            <w:r w:rsidRPr="004A2A54">
              <w:rPr>
                <w:sz w:val="28"/>
                <w:szCs w:val="28"/>
                <w:lang w:val="en-US"/>
              </w:rPr>
              <w:t>489 ore 45 min</w:t>
            </w:r>
            <w:r w:rsidR="00F74524" w:rsidRPr="004A2A54">
              <w:rPr>
                <w:sz w:val="28"/>
                <w:szCs w:val="28"/>
                <w:lang w:val="en-US"/>
              </w:rPr>
              <w:t>.</w:t>
            </w:r>
            <w:r w:rsidR="00D07A78" w:rsidRPr="004A2A54">
              <w:rPr>
                <w:sz w:val="28"/>
                <w:szCs w:val="28"/>
                <w:lang w:val="en-US"/>
              </w:rPr>
              <w:t xml:space="preserve"> </w:t>
            </w:r>
          </w:p>
        </w:tc>
        <w:tc>
          <w:tcPr>
            <w:tcW w:w="1383" w:type="dxa"/>
            <w:tcBorders>
              <w:top w:val="single" w:sz="4" w:space="0" w:color="auto"/>
              <w:left w:val="single" w:sz="4" w:space="0" w:color="auto"/>
              <w:bottom w:val="single" w:sz="4" w:space="0" w:color="auto"/>
            </w:tcBorders>
          </w:tcPr>
          <w:p w14:paraId="6C087B7B" w14:textId="77777777" w:rsidR="009A1913" w:rsidRPr="004A2A54" w:rsidRDefault="009A1913" w:rsidP="009A1913">
            <w:pPr>
              <w:jc w:val="both"/>
              <w:rPr>
                <w:sz w:val="28"/>
                <w:szCs w:val="28"/>
                <w:lang w:val="en-US"/>
              </w:rPr>
            </w:pPr>
            <w:r w:rsidRPr="004A2A54">
              <w:rPr>
                <w:sz w:val="28"/>
                <w:szCs w:val="28"/>
              </w:rPr>
              <w:t xml:space="preserve"> 5,65</w:t>
            </w:r>
            <w:r w:rsidR="00F74524" w:rsidRPr="004A2A54">
              <w:rPr>
                <w:sz w:val="28"/>
                <w:szCs w:val="28"/>
              </w:rPr>
              <w:t xml:space="preserve"> </w:t>
            </w:r>
            <w:r w:rsidRPr="004A2A54">
              <w:rPr>
                <w:sz w:val="28"/>
                <w:szCs w:val="28"/>
                <w:lang w:val="en-US"/>
              </w:rPr>
              <w:t>%</w:t>
            </w:r>
          </w:p>
        </w:tc>
        <w:tc>
          <w:tcPr>
            <w:tcW w:w="1628" w:type="dxa"/>
            <w:tcBorders>
              <w:top w:val="single" w:sz="4" w:space="0" w:color="auto"/>
              <w:bottom w:val="single" w:sz="4" w:space="0" w:color="auto"/>
            </w:tcBorders>
          </w:tcPr>
          <w:p w14:paraId="1C7619FE" w14:textId="77777777" w:rsidR="00D07A78" w:rsidRPr="004A2A54" w:rsidRDefault="00977A3E" w:rsidP="009A1913">
            <w:pPr>
              <w:jc w:val="both"/>
              <w:rPr>
                <w:sz w:val="28"/>
                <w:szCs w:val="28"/>
              </w:rPr>
            </w:pPr>
            <w:r w:rsidRPr="004A2A54">
              <w:rPr>
                <w:sz w:val="28"/>
                <w:szCs w:val="28"/>
              </w:rPr>
              <w:t>530 ore</w:t>
            </w:r>
          </w:p>
        </w:tc>
        <w:tc>
          <w:tcPr>
            <w:tcW w:w="1417" w:type="dxa"/>
            <w:tcBorders>
              <w:top w:val="single" w:sz="4" w:space="0" w:color="auto"/>
              <w:left w:val="single" w:sz="4" w:space="0" w:color="auto"/>
              <w:bottom w:val="single" w:sz="4" w:space="0" w:color="auto"/>
            </w:tcBorders>
          </w:tcPr>
          <w:p w14:paraId="79CFE5EF" w14:textId="77777777" w:rsidR="009A1913" w:rsidRPr="004A2A54" w:rsidRDefault="009A1913" w:rsidP="009A1913">
            <w:pPr>
              <w:jc w:val="both"/>
              <w:rPr>
                <w:sz w:val="28"/>
                <w:szCs w:val="28"/>
                <w:lang w:val="ru-RU"/>
              </w:rPr>
            </w:pPr>
            <w:r w:rsidRPr="004A2A54">
              <w:rPr>
                <w:sz w:val="28"/>
                <w:szCs w:val="28"/>
              </w:rPr>
              <w:t xml:space="preserve"> 6,12</w:t>
            </w:r>
            <w:r w:rsidR="00D07A78" w:rsidRPr="004A2A54">
              <w:rPr>
                <w:sz w:val="28"/>
                <w:szCs w:val="28"/>
              </w:rPr>
              <w:t xml:space="preserve"> </w:t>
            </w:r>
            <w:r w:rsidRPr="004A2A54">
              <w:rPr>
                <w:sz w:val="28"/>
                <w:szCs w:val="28"/>
                <w:lang w:val="ru-RU"/>
              </w:rPr>
              <w:t>%</w:t>
            </w:r>
          </w:p>
        </w:tc>
      </w:tr>
      <w:tr w:rsidR="009A1913" w:rsidRPr="004A2A54" w14:paraId="268AB49F" w14:textId="77777777" w:rsidTr="00D07A78">
        <w:trPr>
          <w:trHeight w:val="343"/>
        </w:trPr>
        <w:tc>
          <w:tcPr>
            <w:tcW w:w="846" w:type="dxa"/>
            <w:tcBorders>
              <w:top w:val="single" w:sz="4" w:space="0" w:color="auto"/>
              <w:bottom w:val="single" w:sz="4" w:space="0" w:color="auto"/>
              <w:right w:val="single" w:sz="4" w:space="0" w:color="auto"/>
            </w:tcBorders>
          </w:tcPr>
          <w:p w14:paraId="34B44888" w14:textId="77777777" w:rsidR="009A1913" w:rsidRPr="004A2A54" w:rsidRDefault="009A1913" w:rsidP="009A1913">
            <w:pPr>
              <w:jc w:val="both"/>
              <w:rPr>
                <w:sz w:val="28"/>
                <w:szCs w:val="28"/>
                <w:lang w:val="en-US"/>
              </w:rPr>
            </w:pPr>
            <w:r w:rsidRPr="004A2A54">
              <w:rPr>
                <w:sz w:val="28"/>
                <w:szCs w:val="28"/>
                <w:lang w:val="en-US"/>
              </w:rPr>
              <w:t xml:space="preserve"> a)</w:t>
            </w:r>
          </w:p>
        </w:tc>
        <w:tc>
          <w:tcPr>
            <w:tcW w:w="4400" w:type="dxa"/>
            <w:tcBorders>
              <w:top w:val="single" w:sz="4" w:space="0" w:color="auto"/>
              <w:left w:val="single" w:sz="4" w:space="0" w:color="auto"/>
              <w:bottom w:val="single" w:sz="4" w:space="0" w:color="auto"/>
            </w:tcBorders>
          </w:tcPr>
          <w:p w14:paraId="034F5AC8" w14:textId="77777777" w:rsidR="009A1913" w:rsidRPr="004A2A54" w:rsidRDefault="009A1913" w:rsidP="009A1913">
            <w:pPr>
              <w:jc w:val="both"/>
              <w:rPr>
                <w:sz w:val="28"/>
                <w:szCs w:val="28"/>
                <w:lang w:val="en-US"/>
              </w:rPr>
            </w:pPr>
            <w:r w:rsidRPr="004A2A54">
              <w:rPr>
                <w:sz w:val="28"/>
                <w:szCs w:val="28"/>
                <w:lang w:val="en-US"/>
              </w:rPr>
              <w:t>Magazin documentar DW(Euromaxx, Global 3000, Arts 21, Almanah cinematografic, Drumeţii, La drum,  Shift- epoca digitală, Made in Germany, Europe în concert etc.)</w:t>
            </w:r>
          </w:p>
        </w:tc>
        <w:tc>
          <w:tcPr>
            <w:tcW w:w="1666" w:type="dxa"/>
            <w:tcBorders>
              <w:top w:val="single" w:sz="4" w:space="0" w:color="auto"/>
              <w:bottom w:val="single" w:sz="4" w:space="0" w:color="auto"/>
              <w:right w:val="single" w:sz="4" w:space="0" w:color="auto"/>
            </w:tcBorders>
          </w:tcPr>
          <w:p w14:paraId="165A682D" w14:textId="77777777" w:rsidR="009A1913" w:rsidRPr="004A2A54" w:rsidRDefault="009A1913" w:rsidP="009A1913">
            <w:pPr>
              <w:jc w:val="both"/>
              <w:rPr>
                <w:sz w:val="28"/>
                <w:szCs w:val="28"/>
                <w:lang w:val="en-US"/>
              </w:rPr>
            </w:pPr>
            <w:r w:rsidRPr="004A2A54">
              <w:rPr>
                <w:sz w:val="28"/>
                <w:szCs w:val="28"/>
              </w:rPr>
              <w:t xml:space="preserve"> 300</w:t>
            </w:r>
            <w:r w:rsidRPr="004A2A54">
              <w:rPr>
                <w:sz w:val="28"/>
                <w:szCs w:val="28"/>
                <w:lang w:val="en-US"/>
              </w:rPr>
              <w:t xml:space="preserve"> </w:t>
            </w:r>
            <w:r w:rsidRPr="004A2A54">
              <w:rPr>
                <w:sz w:val="28"/>
                <w:szCs w:val="28"/>
              </w:rPr>
              <w:t xml:space="preserve"> </w:t>
            </w:r>
            <w:r w:rsidRPr="004A2A54">
              <w:rPr>
                <w:sz w:val="28"/>
                <w:szCs w:val="28"/>
                <w:lang w:val="ru-RU"/>
              </w:rPr>
              <w:t>ore</w:t>
            </w:r>
          </w:p>
        </w:tc>
        <w:tc>
          <w:tcPr>
            <w:tcW w:w="1134" w:type="dxa"/>
            <w:tcBorders>
              <w:top w:val="single" w:sz="4" w:space="0" w:color="auto"/>
              <w:left w:val="single" w:sz="4" w:space="0" w:color="auto"/>
              <w:bottom w:val="single" w:sz="4" w:space="0" w:color="auto"/>
            </w:tcBorders>
          </w:tcPr>
          <w:p w14:paraId="255B3EB3" w14:textId="77777777" w:rsidR="009A1913" w:rsidRPr="004A2A54" w:rsidRDefault="009A1913" w:rsidP="009A1913">
            <w:pPr>
              <w:jc w:val="both"/>
              <w:rPr>
                <w:sz w:val="28"/>
                <w:szCs w:val="28"/>
                <w:lang w:val="en-US"/>
              </w:rPr>
            </w:pPr>
            <w:r w:rsidRPr="004A2A54">
              <w:rPr>
                <w:sz w:val="28"/>
                <w:szCs w:val="28"/>
                <w:lang w:val="en-US"/>
              </w:rPr>
              <w:t xml:space="preserve"> 3,46</w:t>
            </w:r>
            <w:r w:rsidR="00D07A78" w:rsidRPr="004A2A54">
              <w:rPr>
                <w:sz w:val="28"/>
                <w:szCs w:val="28"/>
                <w:lang w:val="en-US"/>
              </w:rPr>
              <w:t xml:space="preserve"> </w:t>
            </w:r>
            <w:r w:rsidRPr="004A2A54">
              <w:rPr>
                <w:sz w:val="28"/>
                <w:szCs w:val="28"/>
                <w:lang w:val="en-US"/>
              </w:rPr>
              <w:t>%</w:t>
            </w:r>
          </w:p>
        </w:tc>
        <w:tc>
          <w:tcPr>
            <w:tcW w:w="1878" w:type="dxa"/>
            <w:tcBorders>
              <w:top w:val="single" w:sz="4" w:space="0" w:color="auto"/>
              <w:bottom w:val="single" w:sz="4" w:space="0" w:color="auto"/>
              <w:right w:val="single" w:sz="4" w:space="0" w:color="auto"/>
            </w:tcBorders>
          </w:tcPr>
          <w:p w14:paraId="388113EC" w14:textId="77777777" w:rsidR="009A1913" w:rsidRPr="004A2A54" w:rsidRDefault="009A1913" w:rsidP="009A1913">
            <w:pPr>
              <w:jc w:val="both"/>
              <w:rPr>
                <w:sz w:val="28"/>
                <w:szCs w:val="28"/>
                <w:lang w:val="ru-RU"/>
              </w:rPr>
            </w:pPr>
            <w:r w:rsidRPr="004A2A54">
              <w:rPr>
                <w:sz w:val="28"/>
                <w:szCs w:val="28"/>
              </w:rPr>
              <w:t xml:space="preserve"> </w:t>
            </w:r>
            <w:r w:rsidRPr="004A2A54">
              <w:rPr>
                <w:sz w:val="28"/>
                <w:szCs w:val="28"/>
                <w:lang w:val="ru-RU"/>
              </w:rPr>
              <w:t xml:space="preserve"> </w:t>
            </w:r>
            <w:r w:rsidRPr="004A2A54">
              <w:rPr>
                <w:sz w:val="28"/>
                <w:szCs w:val="28"/>
              </w:rPr>
              <w:t xml:space="preserve">150 </w:t>
            </w:r>
            <w:r w:rsidRPr="004A2A54">
              <w:rPr>
                <w:sz w:val="28"/>
                <w:szCs w:val="28"/>
                <w:lang w:val="ru-RU"/>
              </w:rPr>
              <w:t xml:space="preserve"> ore</w:t>
            </w:r>
          </w:p>
        </w:tc>
        <w:tc>
          <w:tcPr>
            <w:tcW w:w="1383" w:type="dxa"/>
            <w:tcBorders>
              <w:top w:val="single" w:sz="4" w:space="0" w:color="auto"/>
              <w:left w:val="single" w:sz="4" w:space="0" w:color="auto"/>
              <w:bottom w:val="single" w:sz="4" w:space="0" w:color="auto"/>
            </w:tcBorders>
          </w:tcPr>
          <w:p w14:paraId="4AE615BB" w14:textId="77777777" w:rsidR="009A1913" w:rsidRPr="004A2A54" w:rsidRDefault="009A1913" w:rsidP="009A1913">
            <w:pPr>
              <w:jc w:val="both"/>
              <w:rPr>
                <w:sz w:val="28"/>
                <w:szCs w:val="28"/>
                <w:lang w:val="en-US"/>
              </w:rPr>
            </w:pPr>
            <w:r w:rsidRPr="004A2A54">
              <w:rPr>
                <w:sz w:val="28"/>
                <w:szCs w:val="28"/>
                <w:lang w:val="en-US"/>
              </w:rPr>
              <w:t xml:space="preserve"> 1,73</w:t>
            </w:r>
            <w:r w:rsidR="00F74524" w:rsidRPr="004A2A54">
              <w:rPr>
                <w:sz w:val="28"/>
                <w:szCs w:val="28"/>
                <w:lang w:val="en-US"/>
              </w:rPr>
              <w:t xml:space="preserve"> </w:t>
            </w:r>
            <w:r w:rsidRPr="004A2A54">
              <w:rPr>
                <w:sz w:val="28"/>
                <w:szCs w:val="28"/>
                <w:lang w:val="en-US"/>
              </w:rPr>
              <w:t>%</w:t>
            </w:r>
          </w:p>
        </w:tc>
        <w:tc>
          <w:tcPr>
            <w:tcW w:w="1628" w:type="dxa"/>
            <w:tcBorders>
              <w:top w:val="single" w:sz="4" w:space="0" w:color="auto"/>
              <w:bottom w:val="single" w:sz="4" w:space="0" w:color="auto"/>
            </w:tcBorders>
          </w:tcPr>
          <w:p w14:paraId="77DC8E55" w14:textId="77777777" w:rsidR="009A1913" w:rsidRPr="004A2A54" w:rsidRDefault="009A1913" w:rsidP="009A1913">
            <w:pPr>
              <w:jc w:val="both"/>
              <w:rPr>
                <w:sz w:val="28"/>
                <w:szCs w:val="28"/>
                <w:lang w:val="ru-RU"/>
              </w:rPr>
            </w:pPr>
            <w:r w:rsidRPr="004A2A54">
              <w:rPr>
                <w:sz w:val="28"/>
                <w:szCs w:val="28"/>
              </w:rPr>
              <w:t xml:space="preserve"> 150</w:t>
            </w:r>
            <w:r w:rsidRPr="004A2A54">
              <w:rPr>
                <w:sz w:val="28"/>
                <w:szCs w:val="28"/>
                <w:lang w:val="ru-RU"/>
              </w:rPr>
              <w:t xml:space="preserve"> ore</w:t>
            </w:r>
          </w:p>
        </w:tc>
        <w:tc>
          <w:tcPr>
            <w:tcW w:w="1417" w:type="dxa"/>
            <w:tcBorders>
              <w:top w:val="single" w:sz="4" w:space="0" w:color="auto"/>
              <w:left w:val="single" w:sz="4" w:space="0" w:color="auto"/>
              <w:bottom w:val="single" w:sz="4" w:space="0" w:color="auto"/>
            </w:tcBorders>
          </w:tcPr>
          <w:p w14:paraId="634D4631" w14:textId="77777777" w:rsidR="009A1913" w:rsidRPr="004A2A54" w:rsidRDefault="009A1913" w:rsidP="009A1913">
            <w:pPr>
              <w:jc w:val="both"/>
              <w:rPr>
                <w:sz w:val="28"/>
                <w:szCs w:val="28"/>
                <w:lang w:val="en-US"/>
              </w:rPr>
            </w:pPr>
            <w:r w:rsidRPr="004A2A54">
              <w:rPr>
                <w:sz w:val="28"/>
                <w:szCs w:val="28"/>
                <w:lang w:val="en-US"/>
              </w:rPr>
              <w:t>1,73 %</w:t>
            </w:r>
          </w:p>
        </w:tc>
      </w:tr>
      <w:tr w:rsidR="009A1913" w:rsidRPr="004A2A54" w14:paraId="220B4CF2" w14:textId="77777777" w:rsidTr="00D07A78">
        <w:trPr>
          <w:trHeight w:val="315"/>
        </w:trPr>
        <w:tc>
          <w:tcPr>
            <w:tcW w:w="846" w:type="dxa"/>
            <w:tcBorders>
              <w:top w:val="single" w:sz="4" w:space="0" w:color="auto"/>
              <w:bottom w:val="single" w:sz="4" w:space="0" w:color="auto"/>
              <w:right w:val="single" w:sz="4" w:space="0" w:color="auto"/>
            </w:tcBorders>
          </w:tcPr>
          <w:p w14:paraId="3240040A" w14:textId="77777777" w:rsidR="009A1913" w:rsidRPr="004A2A54" w:rsidRDefault="009A1913" w:rsidP="009A1913">
            <w:pPr>
              <w:jc w:val="both"/>
              <w:rPr>
                <w:sz w:val="28"/>
                <w:szCs w:val="28"/>
                <w:lang w:val="en-US"/>
              </w:rPr>
            </w:pPr>
            <w:r w:rsidRPr="004A2A54">
              <w:rPr>
                <w:sz w:val="28"/>
                <w:szCs w:val="28"/>
                <w:lang w:val="en-US"/>
              </w:rPr>
              <w:t>b)</w:t>
            </w:r>
          </w:p>
        </w:tc>
        <w:tc>
          <w:tcPr>
            <w:tcW w:w="4400" w:type="dxa"/>
            <w:tcBorders>
              <w:top w:val="single" w:sz="4" w:space="0" w:color="auto"/>
              <w:left w:val="single" w:sz="4" w:space="0" w:color="auto"/>
              <w:bottom w:val="single" w:sz="4" w:space="0" w:color="auto"/>
            </w:tcBorders>
          </w:tcPr>
          <w:p w14:paraId="5CE7CA06" w14:textId="77777777" w:rsidR="009A1913" w:rsidRPr="004A2A54" w:rsidRDefault="009A1913" w:rsidP="009A1913">
            <w:pPr>
              <w:jc w:val="both"/>
              <w:rPr>
                <w:sz w:val="28"/>
                <w:szCs w:val="28"/>
                <w:lang w:val="en-US"/>
              </w:rPr>
            </w:pPr>
            <w:r w:rsidRPr="004A2A54">
              <w:rPr>
                <w:sz w:val="28"/>
                <w:szCs w:val="28"/>
                <w:lang w:val="en-US"/>
              </w:rPr>
              <w:t>Concertele filarmonicii din Viena, EBU</w:t>
            </w:r>
          </w:p>
        </w:tc>
        <w:tc>
          <w:tcPr>
            <w:tcW w:w="1666" w:type="dxa"/>
            <w:tcBorders>
              <w:top w:val="single" w:sz="4" w:space="0" w:color="auto"/>
              <w:bottom w:val="single" w:sz="4" w:space="0" w:color="auto"/>
              <w:right w:val="single" w:sz="4" w:space="0" w:color="auto"/>
            </w:tcBorders>
          </w:tcPr>
          <w:p w14:paraId="433E3294" w14:textId="77777777" w:rsidR="009A1913" w:rsidRPr="004A2A54" w:rsidRDefault="009A1913" w:rsidP="009A1913">
            <w:pPr>
              <w:jc w:val="both"/>
              <w:rPr>
                <w:sz w:val="28"/>
                <w:szCs w:val="28"/>
                <w:lang w:val="en-US"/>
              </w:rPr>
            </w:pPr>
            <w:r w:rsidRPr="004A2A54">
              <w:rPr>
                <w:sz w:val="28"/>
                <w:szCs w:val="28"/>
                <w:lang w:val="en-US"/>
              </w:rPr>
              <w:t>12 ore</w:t>
            </w:r>
          </w:p>
        </w:tc>
        <w:tc>
          <w:tcPr>
            <w:tcW w:w="1134" w:type="dxa"/>
            <w:tcBorders>
              <w:top w:val="single" w:sz="4" w:space="0" w:color="auto"/>
              <w:left w:val="single" w:sz="4" w:space="0" w:color="auto"/>
              <w:bottom w:val="single" w:sz="4" w:space="0" w:color="auto"/>
            </w:tcBorders>
          </w:tcPr>
          <w:p w14:paraId="44272EE8" w14:textId="77777777" w:rsidR="009A1913" w:rsidRPr="004A2A54" w:rsidRDefault="009A1913" w:rsidP="009A1913">
            <w:pPr>
              <w:jc w:val="both"/>
              <w:rPr>
                <w:sz w:val="28"/>
                <w:szCs w:val="28"/>
                <w:lang w:val="en-US"/>
              </w:rPr>
            </w:pPr>
            <w:r w:rsidRPr="004A2A54">
              <w:rPr>
                <w:sz w:val="28"/>
                <w:szCs w:val="28"/>
                <w:lang w:val="en-US"/>
              </w:rPr>
              <w:t>0,14 %</w:t>
            </w:r>
          </w:p>
        </w:tc>
        <w:tc>
          <w:tcPr>
            <w:tcW w:w="1878" w:type="dxa"/>
            <w:tcBorders>
              <w:top w:val="single" w:sz="4" w:space="0" w:color="auto"/>
              <w:bottom w:val="single" w:sz="4" w:space="0" w:color="auto"/>
              <w:right w:val="single" w:sz="4" w:space="0" w:color="auto"/>
            </w:tcBorders>
          </w:tcPr>
          <w:p w14:paraId="2E3F5DA3" w14:textId="77777777" w:rsidR="009A1913" w:rsidRPr="004A2A54" w:rsidRDefault="009A1913" w:rsidP="009A1913">
            <w:pPr>
              <w:jc w:val="both"/>
              <w:rPr>
                <w:sz w:val="28"/>
                <w:szCs w:val="28"/>
                <w:lang w:val="ru-RU"/>
              </w:rPr>
            </w:pPr>
            <w:r w:rsidRPr="004A2A54">
              <w:rPr>
                <w:sz w:val="28"/>
                <w:szCs w:val="28"/>
              </w:rPr>
              <w:t xml:space="preserve"> 6</w:t>
            </w:r>
            <w:r w:rsidRPr="004A2A54">
              <w:rPr>
                <w:sz w:val="28"/>
                <w:szCs w:val="28"/>
                <w:lang w:val="ru-RU"/>
              </w:rPr>
              <w:t xml:space="preserve"> ore</w:t>
            </w:r>
          </w:p>
        </w:tc>
        <w:tc>
          <w:tcPr>
            <w:tcW w:w="1383" w:type="dxa"/>
            <w:tcBorders>
              <w:top w:val="single" w:sz="4" w:space="0" w:color="auto"/>
              <w:left w:val="single" w:sz="4" w:space="0" w:color="auto"/>
              <w:bottom w:val="single" w:sz="4" w:space="0" w:color="auto"/>
            </w:tcBorders>
          </w:tcPr>
          <w:p w14:paraId="4FF80A82" w14:textId="77777777" w:rsidR="009A1913" w:rsidRPr="004A2A54" w:rsidRDefault="009A1913" w:rsidP="009A1913">
            <w:pPr>
              <w:jc w:val="both"/>
              <w:rPr>
                <w:sz w:val="28"/>
                <w:szCs w:val="28"/>
                <w:lang w:val="en-US"/>
              </w:rPr>
            </w:pPr>
            <w:r w:rsidRPr="004A2A54">
              <w:rPr>
                <w:sz w:val="28"/>
                <w:szCs w:val="28"/>
                <w:lang w:val="en-US"/>
              </w:rPr>
              <w:t xml:space="preserve">0,07 </w:t>
            </w:r>
            <w:r w:rsidR="00F74524" w:rsidRPr="004A2A54">
              <w:rPr>
                <w:sz w:val="28"/>
                <w:szCs w:val="28"/>
                <w:lang w:val="en-US"/>
              </w:rPr>
              <w:t xml:space="preserve"> </w:t>
            </w:r>
            <w:r w:rsidRPr="004A2A54">
              <w:rPr>
                <w:sz w:val="28"/>
                <w:szCs w:val="28"/>
                <w:lang w:val="en-US"/>
              </w:rPr>
              <w:t>%</w:t>
            </w:r>
          </w:p>
        </w:tc>
        <w:tc>
          <w:tcPr>
            <w:tcW w:w="1628" w:type="dxa"/>
            <w:tcBorders>
              <w:top w:val="single" w:sz="4" w:space="0" w:color="auto"/>
              <w:bottom w:val="single" w:sz="4" w:space="0" w:color="auto"/>
            </w:tcBorders>
          </w:tcPr>
          <w:p w14:paraId="79B80453" w14:textId="77777777" w:rsidR="009A1913" w:rsidRPr="004A2A54" w:rsidRDefault="009A1913" w:rsidP="009A1913">
            <w:pPr>
              <w:jc w:val="both"/>
              <w:rPr>
                <w:sz w:val="28"/>
                <w:szCs w:val="28"/>
                <w:lang w:val="ru-RU"/>
              </w:rPr>
            </w:pPr>
            <w:r w:rsidRPr="004A2A54">
              <w:rPr>
                <w:sz w:val="28"/>
                <w:szCs w:val="28"/>
              </w:rPr>
              <w:t xml:space="preserve">6 </w:t>
            </w:r>
            <w:r w:rsidRPr="004A2A54">
              <w:rPr>
                <w:sz w:val="28"/>
                <w:szCs w:val="28"/>
                <w:lang w:val="ru-RU"/>
              </w:rPr>
              <w:t>ore</w:t>
            </w:r>
          </w:p>
        </w:tc>
        <w:tc>
          <w:tcPr>
            <w:tcW w:w="1417" w:type="dxa"/>
            <w:tcBorders>
              <w:top w:val="single" w:sz="4" w:space="0" w:color="auto"/>
              <w:left w:val="single" w:sz="4" w:space="0" w:color="auto"/>
              <w:bottom w:val="single" w:sz="4" w:space="0" w:color="auto"/>
            </w:tcBorders>
          </w:tcPr>
          <w:p w14:paraId="238AE1F6" w14:textId="77777777" w:rsidR="009A1913" w:rsidRPr="004A2A54" w:rsidRDefault="009A1913" w:rsidP="009A1913">
            <w:pPr>
              <w:jc w:val="both"/>
              <w:rPr>
                <w:sz w:val="28"/>
                <w:szCs w:val="28"/>
                <w:lang w:val="en-US"/>
              </w:rPr>
            </w:pPr>
            <w:r w:rsidRPr="004A2A54">
              <w:rPr>
                <w:sz w:val="28"/>
                <w:szCs w:val="28"/>
                <w:lang w:val="en-US"/>
              </w:rPr>
              <w:t xml:space="preserve"> 0,07</w:t>
            </w:r>
            <w:r w:rsidR="00D07A78" w:rsidRPr="004A2A54">
              <w:rPr>
                <w:sz w:val="28"/>
                <w:szCs w:val="28"/>
                <w:lang w:val="en-US"/>
              </w:rPr>
              <w:t xml:space="preserve"> </w:t>
            </w:r>
            <w:r w:rsidRPr="004A2A54">
              <w:rPr>
                <w:sz w:val="28"/>
                <w:szCs w:val="28"/>
                <w:lang w:val="en-US"/>
              </w:rPr>
              <w:t>%</w:t>
            </w:r>
          </w:p>
        </w:tc>
      </w:tr>
      <w:tr w:rsidR="009A1913" w:rsidRPr="004A2A54" w14:paraId="2E79B8AE" w14:textId="77777777" w:rsidTr="00D07A78">
        <w:trPr>
          <w:trHeight w:val="315"/>
        </w:trPr>
        <w:tc>
          <w:tcPr>
            <w:tcW w:w="846" w:type="dxa"/>
            <w:tcBorders>
              <w:top w:val="single" w:sz="4" w:space="0" w:color="auto"/>
              <w:bottom w:val="single" w:sz="4" w:space="0" w:color="auto"/>
              <w:right w:val="single" w:sz="4" w:space="0" w:color="auto"/>
            </w:tcBorders>
          </w:tcPr>
          <w:p w14:paraId="2693AAB2" w14:textId="77777777" w:rsidR="009A1913" w:rsidRPr="004A2A54" w:rsidRDefault="009A1913" w:rsidP="009A1913">
            <w:pPr>
              <w:jc w:val="both"/>
              <w:rPr>
                <w:sz w:val="28"/>
                <w:szCs w:val="28"/>
                <w:lang w:val="en-US"/>
              </w:rPr>
            </w:pPr>
            <w:r w:rsidRPr="004A2A54">
              <w:rPr>
                <w:sz w:val="28"/>
                <w:szCs w:val="28"/>
                <w:lang w:val="en-US"/>
              </w:rPr>
              <w:t>c)</w:t>
            </w:r>
          </w:p>
        </w:tc>
        <w:tc>
          <w:tcPr>
            <w:tcW w:w="4400" w:type="dxa"/>
            <w:tcBorders>
              <w:top w:val="single" w:sz="4" w:space="0" w:color="auto"/>
              <w:left w:val="single" w:sz="4" w:space="0" w:color="auto"/>
              <w:bottom w:val="single" w:sz="4" w:space="0" w:color="auto"/>
            </w:tcBorders>
          </w:tcPr>
          <w:p w14:paraId="0A082CC9" w14:textId="77777777" w:rsidR="009A1913" w:rsidRPr="004A2A54" w:rsidRDefault="009A1913" w:rsidP="009A1913">
            <w:pPr>
              <w:jc w:val="both"/>
              <w:rPr>
                <w:sz w:val="28"/>
                <w:szCs w:val="28"/>
                <w:lang w:val="en-US"/>
              </w:rPr>
            </w:pPr>
            <w:r w:rsidRPr="004A2A54">
              <w:rPr>
                <w:sz w:val="28"/>
                <w:szCs w:val="28"/>
                <w:lang w:val="en-US"/>
              </w:rPr>
              <w:t>Focus Europa (coproducţie)</w:t>
            </w:r>
          </w:p>
        </w:tc>
        <w:tc>
          <w:tcPr>
            <w:tcW w:w="1666" w:type="dxa"/>
            <w:tcBorders>
              <w:top w:val="single" w:sz="4" w:space="0" w:color="auto"/>
              <w:bottom w:val="single" w:sz="4" w:space="0" w:color="auto"/>
              <w:right w:val="single" w:sz="4" w:space="0" w:color="auto"/>
            </w:tcBorders>
          </w:tcPr>
          <w:p w14:paraId="76AABE62" w14:textId="77777777" w:rsidR="009A1913" w:rsidRPr="004A2A54" w:rsidRDefault="009A1913" w:rsidP="009A1913">
            <w:pPr>
              <w:jc w:val="both"/>
              <w:rPr>
                <w:sz w:val="28"/>
                <w:szCs w:val="28"/>
                <w:lang w:val="en-US"/>
              </w:rPr>
            </w:pPr>
            <w:r w:rsidRPr="004A2A54">
              <w:rPr>
                <w:sz w:val="28"/>
                <w:szCs w:val="28"/>
                <w:lang w:val="en-US"/>
              </w:rPr>
              <w:t xml:space="preserve"> 45 ore</w:t>
            </w:r>
          </w:p>
        </w:tc>
        <w:tc>
          <w:tcPr>
            <w:tcW w:w="1134" w:type="dxa"/>
            <w:tcBorders>
              <w:top w:val="single" w:sz="4" w:space="0" w:color="auto"/>
              <w:left w:val="single" w:sz="4" w:space="0" w:color="auto"/>
              <w:bottom w:val="single" w:sz="4" w:space="0" w:color="auto"/>
            </w:tcBorders>
          </w:tcPr>
          <w:p w14:paraId="0F56AB9E" w14:textId="77777777" w:rsidR="009A1913" w:rsidRPr="004A2A54" w:rsidRDefault="009A1913" w:rsidP="009A1913">
            <w:pPr>
              <w:jc w:val="both"/>
              <w:rPr>
                <w:sz w:val="28"/>
                <w:szCs w:val="28"/>
                <w:lang w:val="en-US"/>
              </w:rPr>
            </w:pPr>
            <w:r w:rsidRPr="004A2A54">
              <w:rPr>
                <w:sz w:val="28"/>
                <w:szCs w:val="28"/>
                <w:lang w:val="en-US"/>
              </w:rPr>
              <w:t>0,52 %</w:t>
            </w:r>
          </w:p>
        </w:tc>
        <w:tc>
          <w:tcPr>
            <w:tcW w:w="1878" w:type="dxa"/>
            <w:tcBorders>
              <w:top w:val="single" w:sz="4" w:space="0" w:color="auto"/>
              <w:bottom w:val="single" w:sz="4" w:space="0" w:color="auto"/>
              <w:right w:val="single" w:sz="4" w:space="0" w:color="auto"/>
            </w:tcBorders>
          </w:tcPr>
          <w:p w14:paraId="0B02832D" w14:textId="77777777" w:rsidR="009A1913" w:rsidRPr="004A2A54" w:rsidRDefault="009A1913" w:rsidP="009A1913">
            <w:pPr>
              <w:jc w:val="both"/>
              <w:rPr>
                <w:sz w:val="28"/>
                <w:szCs w:val="28"/>
              </w:rPr>
            </w:pPr>
            <w:r w:rsidRPr="004A2A54">
              <w:rPr>
                <w:sz w:val="28"/>
                <w:szCs w:val="28"/>
              </w:rPr>
              <w:t xml:space="preserve">22 </w:t>
            </w:r>
            <w:r w:rsidRPr="004A2A54">
              <w:rPr>
                <w:sz w:val="28"/>
                <w:szCs w:val="28"/>
                <w:lang w:val="ru-RU"/>
              </w:rPr>
              <w:t xml:space="preserve">ore </w:t>
            </w:r>
            <w:r w:rsidRPr="004A2A54">
              <w:rPr>
                <w:sz w:val="28"/>
                <w:szCs w:val="28"/>
              </w:rPr>
              <w:t xml:space="preserve">30 </w:t>
            </w:r>
            <w:r w:rsidRPr="004A2A54">
              <w:rPr>
                <w:sz w:val="28"/>
                <w:szCs w:val="28"/>
                <w:lang w:val="ru-RU"/>
              </w:rPr>
              <w:t xml:space="preserve"> </w:t>
            </w:r>
            <w:r w:rsidRPr="004A2A54">
              <w:rPr>
                <w:sz w:val="28"/>
                <w:szCs w:val="28"/>
                <w:lang w:val="ru-RU"/>
              </w:rPr>
              <w:lastRenderedPageBreak/>
              <w:t>min</w:t>
            </w:r>
            <w:r w:rsidR="00F74524" w:rsidRPr="004A2A54">
              <w:rPr>
                <w:sz w:val="28"/>
                <w:szCs w:val="28"/>
              </w:rPr>
              <w:t>.</w:t>
            </w:r>
          </w:p>
        </w:tc>
        <w:tc>
          <w:tcPr>
            <w:tcW w:w="1383" w:type="dxa"/>
            <w:tcBorders>
              <w:top w:val="single" w:sz="4" w:space="0" w:color="auto"/>
              <w:left w:val="single" w:sz="4" w:space="0" w:color="auto"/>
              <w:bottom w:val="single" w:sz="4" w:space="0" w:color="auto"/>
            </w:tcBorders>
          </w:tcPr>
          <w:p w14:paraId="7A6F005A" w14:textId="77777777" w:rsidR="009A1913" w:rsidRPr="004A2A54" w:rsidRDefault="009A1913" w:rsidP="009A1913">
            <w:pPr>
              <w:jc w:val="both"/>
              <w:rPr>
                <w:sz w:val="28"/>
                <w:szCs w:val="28"/>
                <w:lang w:val="en-US"/>
              </w:rPr>
            </w:pPr>
            <w:r w:rsidRPr="004A2A54">
              <w:rPr>
                <w:sz w:val="28"/>
                <w:szCs w:val="28"/>
                <w:lang w:val="en-US"/>
              </w:rPr>
              <w:lastRenderedPageBreak/>
              <w:t xml:space="preserve"> 0,26</w:t>
            </w:r>
            <w:r w:rsidR="00F74524" w:rsidRPr="004A2A54">
              <w:rPr>
                <w:sz w:val="28"/>
                <w:szCs w:val="28"/>
                <w:lang w:val="en-US"/>
              </w:rPr>
              <w:t xml:space="preserve">  </w:t>
            </w:r>
            <w:r w:rsidRPr="004A2A54">
              <w:rPr>
                <w:sz w:val="28"/>
                <w:szCs w:val="28"/>
                <w:lang w:val="en-US"/>
              </w:rPr>
              <w:t>%</w:t>
            </w:r>
          </w:p>
        </w:tc>
        <w:tc>
          <w:tcPr>
            <w:tcW w:w="1628" w:type="dxa"/>
            <w:tcBorders>
              <w:top w:val="single" w:sz="4" w:space="0" w:color="auto"/>
              <w:bottom w:val="single" w:sz="4" w:space="0" w:color="auto"/>
            </w:tcBorders>
          </w:tcPr>
          <w:p w14:paraId="0F6D86F1" w14:textId="77777777" w:rsidR="009A1913" w:rsidRPr="004A2A54" w:rsidRDefault="009A1913" w:rsidP="009A1913">
            <w:pPr>
              <w:jc w:val="both"/>
              <w:rPr>
                <w:sz w:val="28"/>
                <w:szCs w:val="28"/>
              </w:rPr>
            </w:pPr>
            <w:r w:rsidRPr="004A2A54">
              <w:rPr>
                <w:sz w:val="28"/>
                <w:szCs w:val="28"/>
              </w:rPr>
              <w:t xml:space="preserve">22 </w:t>
            </w:r>
            <w:r w:rsidRPr="004A2A54">
              <w:rPr>
                <w:sz w:val="28"/>
                <w:szCs w:val="28"/>
                <w:lang w:val="ru-RU"/>
              </w:rPr>
              <w:t xml:space="preserve"> ore </w:t>
            </w:r>
            <w:r w:rsidRPr="004A2A54">
              <w:rPr>
                <w:sz w:val="28"/>
                <w:szCs w:val="28"/>
              </w:rPr>
              <w:t xml:space="preserve">30 </w:t>
            </w:r>
            <w:r w:rsidRPr="004A2A54">
              <w:rPr>
                <w:sz w:val="28"/>
                <w:szCs w:val="28"/>
                <w:lang w:val="ru-RU"/>
              </w:rPr>
              <w:t xml:space="preserve"> </w:t>
            </w:r>
            <w:r w:rsidRPr="004A2A54">
              <w:rPr>
                <w:sz w:val="28"/>
                <w:szCs w:val="28"/>
                <w:lang w:val="ru-RU"/>
              </w:rPr>
              <w:lastRenderedPageBreak/>
              <w:t>min</w:t>
            </w:r>
            <w:r w:rsidR="00F74524" w:rsidRPr="004A2A54">
              <w:rPr>
                <w:sz w:val="28"/>
                <w:szCs w:val="28"/>
              </w:rPr>
              <w:t>.</w:t>
            </w:r>
          </w:p>
        </w:tc>
        <w:tc>
          <w:tcPr>
            <w:tcW w:w="1417" w:type="dxa"/>
            <w:tcBorders>
              <w:top w:val="single" w:sz="4" w:space="0" w:color="auto"/>
              <w:left w:val="single" w:sz="4" w:space="0" w:color="auto"/>
              <w:bottom w:val="single" w:sz="4" w:space="0" w:color="auto"/>
            </w:tcBorders>
          </w:tcPr>
          <w:p w14:paraId="77DE83F8" w14:textId="77777777" w:rsidR="009A1913" w:rsidRPr="004A2A54" w:rsidRDefault="009A1913" w:rsidP="009A1913">
            <w:pPr>
              <w:jc w:val="both"/>
              <w:rPr>
                <w:sz w:val="28"/>
                <w:szCs w:val="28"/>
                <w:lang w:val="en-US"/>
              </w:rPr>
            </w:pPr>
            <w:r w:rsidRPr="004A2A54">
              <w:rPr>
                <w:sz w:val="28"/>
                <w:szCs w:val="28"/>
                <w:lang w:val="en-US"/>
              </w:rPr>
              <w:lastRenderedPageBreak/>
              <w:t xml:space="preserve"> 0,26</w:t>
            </w:r>
            <w:r w:rsidR="00D07A78" w:rsidRPr="004A2A54">
              <w:rPr>
                <w:sz w:val="28"/>
                <w:szCs w:val="28"/>
                <w:lang w:val="en-US"/>
              </w:rPr>
              <w:t xml:space="preserve"> </w:t>
            </w:r>
            <w:r w:rsidRPr="004A2A54">
              <w:rPr>
                <w:sz w:val="28"/>
                <w:szCs w:val="28"/>
                <w:lang w:val="en-US"/>
              </w:rPr>
              <w:t>%</w:t>
            </w:r>
          </w:p>
        </w:tc>
      </w:tr>
      <w:tr w:rsidR="009A1913" w:rsidRPr="004A2A54" w14:paraId="1E6ACFE6" w14:textId="77777777" w:rsidTr="00D07A78">
        <w:trPr>
          <w:trHeight w:val="127"/>
        </w:trPr>
        <w:tc>
          <w:tcPr>
            <w:tcW w:w="846" w:type="dxa"/>
            <w:tcBorders>
              <w:top w:val="single" w:sz="4" w:space="0" w:color="auto"/>
              <w:bottom w:val="single" w:sz="4" w:space="0" w:color="auto"/>
              <w:right w:val="single" w:sz="4" w:space="0" w:color="auto"/>
            </w:tcBorders>
          </w:tcPr>
          <w:p w14:paraId="0EAEC128" w14:textId="77777777" w:rsidR="009A1913" w:rsidRPr="004A2A54" w:rsidRDefault="009A1913" w:rsidP="009A1913">
            <w:pPr>
              <w:jc w:val="both"/>
              <w:rPr>
                <w:sz w:val="28"/>
                <w:szCs w:val="28"/>
                <w:lang w:val="en-US"/>
              </w:rPr>
            </w:pPr>
            <w:r w:rsidRPr="004A2A54">
              <w:rPr>
                <w:sz w:val="28"/>
                <w:szCs w:val="28"/>
                <w:lang w:val="en-US"/>
              </w:rPr>
              <w:lastRenderedPageBreak/>
              <w:t>d)</w:t>
            </w:r>
          </w:p>
        </w:tc>
        <w:tc>
          <w:tcPr>
            <w:tcW w:w="4400" w:type="dxa"/>
            <w:tcBorders>
              <w:top w:val="single" w:sz="4" w:space="0" w:color="auto"/>
              <w:left w:val="single" w:sz="4" w:space="0" w:color="auto"/>
              <w:bottom w:val="single" w:sz="4" w:space="0" w:color="auto"/>
            </w:tcBorders>
          </w:tcPr>
          <w:p w14:paraId="6134DC1E" w14:textId="77777777" w:rsidR="009A1913" w:rsidRPr="004A2A54" w:rsidRDefault="009A1913" w:rsidP="009A1913">
            <w:pPr>
              <w:jc w:val="both"/>
              <w:rPr>
                <w:sz w:val="28"/>
                <w:szCs w:val="28"/>
                <w:lang w:val="en-US"/>
              </w:rPr>
            </w:pPr>
            <w:r w:rsidRPr="004A2A54">
              <w:rPr>
                <w:sz w:val="28"/>
                <w:szCs w:val="28"/>
                <w:lang w:val="en-US"/>
              </w:rPr>
              <w:t>Programe Japan Foundation</w:t>
            </w:r>
          </w:p>
        </w:tc>
        <w:tc>
          <w:tcPr>
            <w:tcW w:w="1666" w:type="dxa"/>
            <w:tcBorders>
              <w:top w:val="single" w:sz="4" w:space="0" w:color="auto"/>
              <w:bottom w:val="single" w:sz="4" w:space="0" w:color="auto"/>
              <w:right w:val="single" w:sz="4" w:space="0" w:color="auto"/>
            </w:tcBorders>
          </w:tcPr>
          <w:p w14:paraId="43ED5AC4" w14:textId="77777777" w:rsidR="009A1913" w:rsidRPr="004A2A54" w:rsidRDefault="009A1913" w:rsidP="009A1913">
            <w:pPr>
              <w:jc w:val="both"/>
              <w:rPr>
                <w:sz w:val="28"/>
                <w:szCs w:val="28"/>
                <w:lang w:val="en-US"/>
              </w:rPr>
            </w:pPr>
            <w:r w:rsidRPr="004A2A54">
              <w:rPr>
                <w:sz w:val="28"/>
                <w:szCs w:val="28"/>
                <w:lang w:val="en-US"/>
              </w:rPr>
              <w:t xml:space="preserve"> 75 ore</w:t>
            </w:r>
          </w:p>
        </w:tc>
        <w:tc>
          <w:tcPr>
            <w:tcW w:w="1134" w:type="dxa"/>
            <w:tcBorders>
              <w:top w:val="single" w:sz="4" w:space="0" w:color="auto"/>
              <w:left w:val="single" w:sz="4" w:space="0" w:color="auto"/>
              <w:bottom w:val="single" w:sz="4" w:space="0" w:color="auto"/>
            </w:tcBorders>
          </w:tcPr>
          <w:p w14:paraId="03BFF250" w14:textId="77777777" w:rsidR="009A1913" w:rsidRPr="004A2A54" w:rsidRDefault="009A1913" w:rsidP="009A1913">
            <w:pPr>
              <w:jc w:val="both"/>
              <w:rPr>
                <w:sz w:val="28"/>
                <w:szCs w:val="28"/>
                <w:lang w:val="en-US"/>
              </w:rPr>
            </w:pPr>
            <w:r w:rsidRPr="004A2A54">
              <w:rPr>
                <w:sz w:val="28"/>
                <w:szCs w:val="28"/>
                <w:lang w:val="en-US"/>
              </w:rPr>
              <w:t>0,87</w:t>
            </w:r>
            <w:r w:rsidR="00D07A78" w:rsidRPr="004A2A54">
              <w:rPr>
                <w:sz w:val="28"/>
                <w:szCs w:val="28"/>
                <w:lang w:val="en-US"/>
              </w:rPr>
              <w:t xml:space="preserve"> </w:t>
            </w:r>
            <w:r w:rsidRPr="004A2A54">
              <w:rPr>
                <w:sz w:val="28"/>
                <w:szCs w:val="28"/>
                <w:lang w:val="en-US"/>
              </w:rPr>
              <w:t>%</w:t>
            </w:r>
          </w:p>
        </w:tc>
        <w:tc>
          <w:tcPr>
            <w:tcW w:w="1878" w:type="dxa"/>
            <w:tcBorders>
              <w:top w:val="single" w:sz="4" w:space="0" w:color="auto"/>
              <w:bottom w:val="single" w:sz="4" w:space="0" w:color="auto"/>
              <w:right w:val="single" w:sz="4" w:space="0" w:color="auto"/>
            </w:tcBorders>
          </w:tcPr>
          <w:p w14:paraId="75BFAA1F" w14:textId="77777777" w:rsidR="009A1913" w:rsidRPr="004A2A54" w:rsidRDefault="009A1913" w:rsidP="009A1913">
            <w:pPr>
              <w:jc w:val="both"/>
              <w:rPr>
                <w:sz w:val="28"/>
                <w:szCs w:val="28"/>
              </w:rPr>
            </w:pPr>
            <w:r w:rsidRPr="004A2A54">
              <w:rPr>
                <w:sz w:val="28"/>
                <w:szCs w:val="28"/>
              </w:rPr>
              <w:t>50 ore</w:t>
            </w:r>
          </w:p>
        </w:tc>
        <w:tc>
          <w:tcPr>
            <w:tcW w:w="1383" w:type="dxa"/>
            <w:tcBorders>
              <w:top w:val="single" w:sz="4" w:space="0" w:color="auto"/>
              <w:left w:val="single" w:sz="4" w:space="0" w:color="auto"/>
              <w:bottom w:val="single" w:sz="4" w:space="0" w:color="auto"/>
            </w:tcBorders>
          </w:tcPr>
          <w:p w14:paraId="54EE56E7" w14:textId="77777777" w:rsidR="009A1913" w:rsidRPr="004A2A54" w:rsidRDefault="009A1913" w:rsidP="009A1913">
            <w:pPr>
              <w:jc w:val="both"/>
              <w:rPr>
                <w:sz w:val="28"/>
                <w:szCs w:val="28"/>
                <w:lang w:val="en-US"/>
              </w:rPr>
            </w:pPr>
            <w:r w:rsidRPr="004A2A54">
              <w:rPr>
                <w:sz w:val="28"/>
                <w:szCs w:val="28"/>
                <w:lang w:val="en-US"/>
              </w:rPr>
              <w:t>0,58</w:t>
            </w:r>
            <w:r w:rsidR="00F74524" w:rsidRPr="004A2A54">
              <w:rPr>
                <w:sz w:val="28"/>
                <w:szCs w:val="28"/>
                <w:lang w:val="en-US"/>
              </w:rPr>
              <w:t xml:space="preserve">  </w:t>
            </w:r>
            <w:r w:rsidRPr="004A2A54">
              <w:rPr>
                <w:sz w:val="28"/>
                <w:szCs w:val="28"/>
                <w:lang w:val="en-US"/>
              </w:rPr>
              <w:t>%</w:t>
            </w:r>
          </w:p>
        </w:tc>
        <w:tc>
          <w:tcPr>
            <w:tcW w:w="1628" w:type="dxa"/>
            <w:tcBorders>
              <w:top w:val="single" w:sz="4" w:space="0" w:color="auto"/>
              <w:bottom w:val="single" w:sz="4" w:space="0" w:color="auto"/>
            </w:tcBorders>
          </w:tcPr>
          <w:p w14:paraId="5688CEA2" w14:textId="77777777" w:rsidR="009A1913" w:rsidRPr="004A2A54" w:rsidRDefault="009A1913" w:rsidP="009A1913">
            <w:pPr>
              <w:jc w:val="both"/>
              <w:rPr>
                <w:sz w:val="28"/>
                <w:szCs w:val="28"/>
              </w:rPr>
            </w:pPr>
            <w:r w:rsidRPr="004A2A54">
              <w:rPr>
                <w:sz w:val="28"/>
                <w:szCs w:val="28"/>
              </w:rPr>
              <w:t>25 ore</w:t>
            </w:r>
          </w:p>
        </w:tc>
        <w:tc>
          <w:tcPr>
            <w:tcW w:w="1417" w:type="dxa"/>
            <w:tcBorders>
              <w:top w:val="single" w:sz="4" w:space="0" w:color="auto"/>
              <w:left w:val="single" w:sz="4" w:space="0" w:color="auto"/>
              <w:bottom w:val="single" w:sz="4" w:space="0" w:color="auto"/>
            </w:tcBorders>
          </w:tcPr>
          <w:p w14:paraId="596BFA36" w14:textId="77777777" w:rsidR="009A1913" w:rsidRPr="004A2A54" w:rsidRDefault="009A1913" w:rsidP="009A1913">
            <w:pPr>
              <w:jc w:val="both"/>
              <w:rPr>
                <w:sz w:val="28"/>
                <w:szCs w:val="28"/>
                <w:lang w:val="en-US"/>
              </w:rPr>
            </w:pPr>
            <w:r w:rsidRPr="004A2A54">
              <w:rPr>
                <w:sz w:val="28"/>
                <w:szCs w:val="28"/>
                <w:lang w:val="en-US"/>
              </w:rPr>
              <w:t xml:space="preserve"> 0,29</w:t>
            </w:r>
            <w:r w:rsidR="00D07A78" w:rsidRPr="004A2A54">
              <w:rPr>
                <w:sz w:val="28"/>
                <w:szCs w:val="28"/>
                <w:lang w:val="en-US"/>
              </w:rPr>
              <w:t xml:space="preserve"> </w:t>
            </w:r>
            <w:r w:rsidRPr="004A2A54">
              <w:rPr>
                <w:sz w:val="28"/>
                <w:szCs w:val="28"/>
                <w:lang w:val="en-US"/>
              </w:rPr>
              <w:t>%</w:t>
            </w:r>
          </w:p>
        </w:tc>
      </w:tr>
      <w:tr w:rsidR="009A1913" w:rsidRPr="004A2A54" w14:paraId="66C9E3C8" w14:textId="77777777" w:rsidTr="00D07A78">
        <w:trPr>
          <w:trHeight w:val="150"/>
        </w:trPr>
        <w:tc>
          <w:tcPr>
            <w:tcW w:w="846" w:type="dxa"/>
            <w:tcBorders>
              <w:top w:val="single" w:sz="4" w:space="0" w:color="auto"/>
              <w:bottom w:val="single" w:sz="4" w:space="0" w:color="auto"/>
              <w:right w:val="single" w:sz="4" w:space="0" w:color="auto"/>
            </w:tcBorders>
          </w:tcPr>
          <w:p w14:paraId="02B65BB6" w14:textId="77777777" w:rsidR="009A1913" w:rsidRPr="004A2A54" w:rsidRDefault="009A1913" w:rsidP="009A1913">
            <w:pPr>
              <w:jc w:val="both"/>
              <w:rPr>
                <w:sz w:val="28"/>
                <w:szCs w:val="28"/>
                <w:lang w:val="en-US"/>
              </w:rPr>
            </w:pPr>
            <w:r w:rsidRPr="004A2A54">
              <w:rPr>
                <w:sz w:val="28"/>
                <w:szCs w:val="28"/>
                <w:lang w:val="en-US"/>
              </w:rPr>
              <w:t>e)</w:t>
            </w:r>
          </w:p>
        </w:tc>
        <w:tc>
          <w:tcPr>
            <w:tcW w:w="4400" w:type="dxa"/>
            <w:tcBorders>
              <w:top w:val="single" w:sz="4" w:space="0" w:color="auto"/>
              <w:left w:val="single" w:sz="4" w:space="0" w:color="auto"/>
              <w:bottom w:val="single" w:sz="4" w:space="0" w:color="auto"/>
            </w:tcBorders>
          </w:tcPr>
          <w:p w14:paraId="28E90E97" w14:textId="77777777" w:rsidR="009A1913" w:rsidRPr="004A2A54" w:rsidRDefault="009A1913" w:rsidP="009A1913">
            <w:pPr>
              <w:jc w:val="both"/>
              <w:rPr>
                <w:sz w:val="28"/>
                <w:szCs w:val="28"/>
                <w:lang w:val="en-US"/>
              </w:rPr>
            </w:pPr>
            <w:r w:rsidRPr="004A2A54">
              <w:rPr>
                <w:sz w:val="28"/>
                <w:szCs w:val="28"/>
                <w:lang w:val="en-US"/>
              </w:rPr>
              <w:t>Proiectul IREX –TV Drama</w:t>
            </w:r>
          </w:p>
        </w:tc>
        <w:tc>
          <w:tcPr>
            <w:tcW w:w="1666" w:type="dxa"/>
            <w:tcBorders>
              <w:top w:val="single" w:sz="4" w:space="0" w:color="auto"/>
              <w:bottom w:val="single" w:sz="4" w:space="0" w:color="auto"/>
              <w:right w:val="single" w:sz="4" w:space="0" w:color="auto"/>
            </w:tcBorders>
          </w:tcPr>
          <w:p w14:paraId="0FE1768D" w14:textId="77777777" w:rsidR="009A1913" w:rsidRPr="004A2A54" w:rsidRDefault="009A1913" w:rsidP="009A1913">
            <w:pPr>
              <w:jc w:val="both"/>
              <w:rPr>
                <w:sz w:val="28"/>
                <w:szCs w:val="28"/>
                <w:lang w:val="en-US"/>
              </w:rPr>
            </w:pPr>
            <w:r w:rsidRPr="004A2A54">
              <w:rPr>
                <w:sz w:val="28"/>
                <w:szCs w:val="28"/>
                <w:lang w:val="en-US"/>
              </w:rPr>
              <w:t>80 ore</w:t>
            </w:r>
          </w:p>
        </w:tc>
        <w:tc>
          <w:tcPr>
            <w:tcW w:w="1134" w:type="dxa"/>
            <w:tcBorders>
              <w:top w:val="single" w:sz="4" w:space="0" w:color="auto"/>
              <w:left w:val="single" w:sz="4" w:space="0" w:color="auto"/>
              <w:bottom w:val="single" w:sz="4" w:space="0" w:color="auto"/>
            </w:tcBorders>
          </w:tcPr>
          <w:p w14:paraId="578DB279" w14:textId="77777777" w:rsidR="009A1913" w:rsidRPr="004A2A54" w:rsidRDefault="009A1913" w:rsidP="009A1913">
            <w:pPr>
              <w:jc w:val="both"/>
              <w:rPr>
                <w:sz w:val="28"/>
                <w:szCs w:val="28"/>
                <w:lang w:val="en-US"/>
              </w:rPr>
            </w:pPr>
            <w:r w:rsidRPr="004A2A54">
              <w:rPr>
                <w:sz w:val="28"/>
                <w:szCs w:val="28"/>
                <w:lang w:val="en-US"/>
              </w:rPr>
              <w:t>0,92%</w:t>
            </w:r>
          </w:p>
        </w:tc>
        <w:tc>
          <w:tcPr>
            <w:tcW w:w="1878" w:type="dxa"/>
            <w:tcBorders>
              <w:top w:val="single" w:sz="4" w:space="0" w:color="auto"/>
              <w:bottom w:val="single" w:sz="4" w:space="0" w:color="auto"/>
              <w:right w:val="single" w:sz="4" w:space="0" w:color="auto"/>
            </w:tcBorders>
          </w:tcPr>
          <w:p w14:paraId="7204AF16" w14:textId="77777777" w:rsidR="009A1913" w:rsidRPr="004A2A54" w:rsidRDefault="009A1913" w:rsidP="009A1913">
            <w:pPr>
              <w:jc w:val="both"/>
              <w:rPr>
                <w:sz w:val="28"/>
                <w:szCs w:val="28"/>
              </w:rPr>
            </w:pPr>
            <w:r w:rsidRPr="004A2A54">
              <w:rPr>
                <w:sz w:val="28"/>
                <w:szCs w:val="28"/>
              </w:rPr>
              <w:t>40 ore</w:t>
            </w:r>
          </w:p>
        </w:tc>
        <w:tc>
          <w:tcPr>
            <w:tcW w:w="1383" w:type="dxa"/>
            <w:tcBorders>
              <w:top w:val="single" w:sz="4" w:space="0" w:color="auto"/>
              <w:left w:val="single" w:sz="4" w:space="0" w:color="auto"/>
              <w:bottom w:val="single" w:sz="4" w:space="0" w:color="auto"/>
            </w:tcBorders>
          </w:tcPr>
          <w:p w14:paraId="38BDC4BF" w14:textId="77777777" w:rsidR="009A1913" w:rsidRPr="004A2A54" w:rsidRDefault="009A1913" w:rsidP="009A1913">
            <w:pPr>
              <w:jc w:val="both"/>
              <w:rPr>
                <w:sz w:val="28"/>
                <w:szCs w:val="28"/>
                <w:lang w:val="en-US"/>
              </w:rPr>
            </w:pPr>
            <w:r w:rsidRPr="004A2A54">
              <w:rPr>
                <w:sz w:val="28"/>
                <w:szCs w:val="28"/>
                <w:lang w:val="en-US"/>
              </w:rPr>
              <w:t>0,46</w:t>
            </w:r>
            <w:r w:rsidR="00F74524" w:rsidRPr="004A2A54">
              <w:rPr>
                <w:sz w:val="28"/>
                <w:szCs w:val="28"/>
                <w:lang w:val="en-US"/>
              </w:rPr>
              <w:t xml:space="preserve">  </w:t>
            </w:r>
            <w:r w:rsidRPr="004A2A54">
              <w:rPr>
                <w:sz w:val="28"/>
                <w:szCs w:val="28"/>
                <w:lang w:val="en-US"/>
              </w:rPr>
              <w:t>%</w:t>
            </w:r>
          </w:p>
        </w:tc>
        <w:tc>
          <w:tcPr>
            <w:tcW w:w="1628" w:type="dxa"/>
            <w:tcBorders>
              <w:top w:val="single" w:sz="4" w:space="0" w:color="auto"/>
              <w:bottom w:val="single" w:sz="4" w:space="0" w:color="auto"/>
            </w:tcBorders>
          </w:tcPr>
          <w:p w14:paraId="6331A0A3" w14:textId="77777777" w:rsidR="009A1913" w:rsidRPr="004A2A54" w:rsidRDefault="009A1913" w:rsidP="009A1913">
            <w:pPr>
              <w:jc w:val="both"/>
              <w:rPr>
                <w:sz w:val="28"/>
                <w:szCs w:val="28"/>
              </w:rPr>
            </w:pPr>
            <w:r w:rsidRPr="004A2A54">
              <w:rPr>
                <w:sz w:val="28"/>
                <w:szCs w:val="28"/>
              </w:rPr>
              <w:t>40 ore</w:t>
            </w:r>
          </w:p>
        </w:tc>
        <w:tc>
          <w:tcPr>
            <w:tcW w:w="1417" w:type="dxa"/>
            <w:tcBorders>
              <w:top w:val="single" w:sz="4" w:space="0" w:color="auto"/>
              <w:left w:val="single" w:sz="4" w:space="0" w:color="auto"/>
              <w:bottom w:val="single" w:sz="4" w:space="0" w:color="auto"/>
            </w:tcBorders>
          </w:tcPr>
          <w:p w14:paraId="01EC7179" w14:textId="77777777" w:rsidR="009A1913" w:rsidRPr="004A2A54" w:rsidRDefault="009A1913" w:rsidP="009A1913">
            <w:pPr>
              <w:jc w:val="both"/>
              <w:rPr>
                <w:sz w:val="28"/>
                <w:szCs w:val="28"/>
                <w:lang w:val="en-US"/>
              </w:rPr>
            </w:pPr>
            <w:r w:rsidRPr="004A2A54">
              <w:rPr>
                <w:sz w:val="28"/>
                <w:szCs w:val="28"/>
                <w:lang w:val="en-US"/>
              </w:rPr>
              <w:t>0,46</w:t>
            </w:r>
            <w:r w:rsidR="00D07A78" w:rsidRPr="004A2A54">
              <w:rPr>
                <w:sz w:val="28"/>
                <w:szCs w:val="28"/>
                <w:lang w:val="en-US"/>
              </w:rPr>
              <w:t xml:space="preserve">  </w:t>
            </w:r>
            <w:r w:rsidRPr="004A2A54">
              <w:rPr>
                <w:sz w:val="28"/>
                <w:szCs w:val="28"/>
                <w:lang w:val="en-US"/>
              </w:rPr>
              <w:t>%</w:t>
            </w:r>
          </w:p>
        </w:tc>
      </w:tr>
      <w:tr w:rsidR="009A1913" w:rsidRPr="004A2A54" w14:paraId="53CFCFBB" w14:textId="77777777" w:rsidTr="00D07A78">
        <w:trPr>
          <w:trHeight w:val="157"/>
        </w:trPr>
        <w:tc>
          <w:tcPr>
            <w:tcW w:w="846" w:type="dxa"/>
            <w:tcBorders>
              <w:top w:val="single" w:sz="4" w:space="0" w:color="auto"/>
              <w:bottom w:val="single" w:sz="4" w:space="0" w:color="auto"/>
              <w:right w:val="single" w:sz="4" w:space="0" w:color="auto"/>
            </w:tcBorders>
          </w:tcPr>
          <w:p w14:paraId="6A344BAB" w14:textId="77777777" w:rsidR="009A1913" w:rsidRPr="004A2A54" w:rsidRDefault="009A1913" w:rsidP="009A1913">
            <w:pPr>
              <w:jc w:val="both"/>
              <w:rPr>
                <w:sz w:val="28"/>
                <w:szCs w:val="28"/>
                <w:lang w:val="en-US"/>
              </w:rPr>
            </w:pPr>
            <w:r w:rsidRPr="004A2A54">
              <w:rPr>
                <w:sz w:val="28"/>
                <w:szCs w:val="28"/>
                <w:lang w:val="en-US"/>
              </w:rPr>
              <w:t>f)</w:t>
            </w:r>
          </w:p>
        </w:tc>
        <w:tc>
          <w:tcPr>
            <w:tcW w:w="4400" w:type="dxa"/>
            <w:tcBorders>
              <w:top w:val="single" w:sz="4" w:space="0" w:color="auto"/>
              <w:left w:val="single" w:sz="4" w:space="0" w:color="auto"/>
              <w:bottom w:val="single" w:sz="4" w:space="0" w:color="auto"/>
            </w:tcBorders>
          </w:tcPr>
          <w:p w14:paraId="7347D20F" w14:textId="77777777" w:rsidR="009A1913" w:rsidRPr="004A2A54" w:rsidRDefault="009A1913" w:rsidP="009A1913">
            <w:pPr>
              <w:jc w:val="both"/>
              <w:rPr>
                <w:sz w:val="28"/>
                <w:szCs w:val="28"/>
                <w:lang w:val="en-US"/>
              </w:rPr>
            </w:pPr>
            <w:r w:rsidRPr="004A2A54">
              <w:rPr>
                <w:sz w:val="28"/>
                <w:szCs w:val="28"/>
                <w:lang w:val="en-US"/>
              </w:rPr>
              <w:t>Ştiri externe, Praga</w:t>
            </w:r>
          </w:p>
        </w:tc>
        <w:tc>
          <w:tcPr>
            <w:tcW w:w="1666" w:type="dxa"/>
            <w:tcBorders>
              <w:top w:val="single" w:sz="4" w:space="0" w:color="auto"/>
              <w:bottom w:val="single" w:sz="4" w:space="0" w:color="auto"/>
              <w:right w:val="single" w:sz="4" w:space="0" w:color="auto"/>
            </w:tcBorders>
          </w:tcPr>
          <w:p w14:paraId="25527BB8" w14:textId="77777777" w:rsidR="009A1913" w:rsidRPr="004A2A54" w:rsidRDefault="009A1913" w:rsidP="009A1913">
            <w:pPr>
              <w:jc w:val="both"/>
              <w:rPr>
                <w:sz w:val="28"/>
                <w:szCs w:val="28"/>
                <w:lang w:val="en-US"/>
              </w:rPr>
            </w:pPr>
            <w:r w:rsidRPr="004A2A54">
              <w:rPr>
                <w:sz w:val="28"/>
                <w:szCs w:val="28"/>
                <w:lang w:val="en-US"/>
              </w:rPr>
              <w:t>312 ore</w:t>
            </w:r>
          </w:p>
        </w:tc>
        <w:tc>
          <w:tcPr>
            <w:tcW w:w="1134" w:type="dxa"/>
            <w:tcBorders>
              <w:top w:val="single" w:sz="4" w:space="0" w:color="auto"/>
              <w:left w:val="single" w:sz="4" w:space="0" w:color="auto"/>
              <w:bottom w:val="single" w:sz="4" w:space="0" w:color="auto"/>
            </w:tcBorders>
          </w:tcPr>
          <w:p w14:paraId="6860F578" w14:textId="77777777" w:rsidR="009A1913" w:rsidRPr="004A2A54" w:rsidRDefault="009A1913" w:rsidP="009A1913">
            <w:pPr>
              <w:jc w:val="both"/>
              <w:rPr>
                <w:sz w:val="28"/>
                <w:szCs w:val="28"/>
                <w:lang w:val="en-US"/>
              </w:rPr>
            </w:pPr>
            <w:r w:rsidRPr="004A2A54">
              <w:rPr>
                <w:sz w:val="28"/>
                <w:szCs w:val="28"/>
                <w:lang w:val="en-US"/>
              </w:rPr>
              <w:t>3,60%</w:t>
            </w:r>
          </w:p>
        </w:tc>
        <w:tc>
          <w:tcPr>
            <w:tcW w:w="1878" w:type="dxa"/>
            <w:tcBorders>
              <w:top w:val="single" w:sz="4" w:space="0" w:color="auto"/>
              <w:bottom w:val="single" w:sz="4" w:space="0" w:color="auto"/>
              <w:right w:val="single" w:sz="4" w:space="0" w:color="auto"/>
            </w:tcBorders>
          </w:tcPr>
          <w:p w14:paraId="6AB5DC33" w14:textId="77777777" w:rsidR="009A1913" w:rsidRPr="004A2A54" w:rsidRDefault="009A1913" w:rsidP="009A1913">
            <w:pPr>
              <w:jc w:val="both"/>
              <w:rPr>
                <w:sz w:val="28"/>
                <w:szCs w:val="28"/>
              </w:rPr>
            </w:pPr>
            <w:r w:rsidRPr="004A2A54">
              <w:rPr>
                <w:sz w:val="28"/>
                <w:szCs w:val="28"/>
              </w:rPr>
              <w:t xml:space="preserve">156 </w:t>
            </w:r>
            <w:r w:rsidRPr="004A2A54">
              <w:rPr>
                <w:sz w:val="28"/>
                <w:szCs w:val="28"/>
                <w:lang w:val="ru-RU"/>
              </w:rPr>
              <w:t xml:space="preserve">ore </w:t>
            </w:r>
            <w:r w:rsidRPr="004A2A54">
              <w:rPr>
                <w:sz w:val="28"/>
                <w:szCs w:val="28"/>
              </w:rPr>
              <w:t xml:space="preserve"> </w:t>
            </w:r>
          </w:p>
        </w:tc>
        <w:tc>
          <w:tcPr>
            <w:tcW w:w="1383" w:type="dxa"/>
            <w:tcBorders>
              <w:top w:val="single" w:sz="4" w:space="0" w:color="auto"/>
              <w:left w:val="single" w:sz="4" w:space="0" w:color="auto"/>
              <w:bottom w:val="single" w:sz="4" w:space="0" w:color="auto"/>
            </w:tcBorders>
          </w:tcPr>
          <w:p w14:paraId="5DCD8809" w14:textId="77777777" w:rsidR="009A1913" w:rsidRPr="004A2A54" w:rsidRDefault="009A1913" w:rsidP="009A1913">
            <w:pPr>
              <w:jc w:val="both"/>
              <w:rPr>
                <w:sz w:val="28"/>
                <w:szCs w:val="28"/>
                <w:lang w:val="en-US"/>
              </w:rPr>
            </w:pPr>
            <w:r w:rsidRPr="004A2A54">
              <w:rPr>
                <w:sz w:val="28"/>
                <w:szCs w:val="28"/>
                <w:lang w:val="en-US"/>
              </w:rPr>
              <w:t>1,80</w:t>
            </w:r>
            <w:r w:rsidR="00F74524" w:rsidRPr="004A2A54">
              <w:rPr>
                <w:sz w:val="28"/>
                <w:szCs w:val="28"/>
                <w:lang w:val="en-US"/>
              </w:rPr>
              <w:t xml:space="preserve">  </w:t>
            </w:r>
            <w:r w:rsidRPr="004A2A54">
              <w:rPr>
                <w:sz w:val="28"/>
                <w:szCs w:val="28"/>
                <w:lang w:val="en-US"/>
              </w:rPr>
              <w:t>%</w:t>
            </w:r>
          </w:p>
        </w:tc>
        <w:tc>
          <w:tcPr>
            <w:tcW w:w="1628" w:type="dxa"/>
            <w:tcBorders>
              <w:top w:val="single" w:sz="4" w:space="0" w:color="auto"/>
              <w:bottom w:val="single" w:sz="4" w:space="0" w:color="auto"/>
            </w:tcBorders>
          </w:tcPr>
          <w:p w14:paraId="30E8B69C" w14:textId="77777777" w:rsidR="009A1913" w:rsidRPr="004A2A54" w:rsidRDefault="009A1913" w:rsidP="009A1913">
            <w:pPr>
              <w:jc w:val="both"/>
              <w:rPr>
                <w:sz w:val="28"/>
                <w:szCs w:val="28"/>
              </w:rPr>
            </w:pPr>
            <w:r w:rsidRPr="004A2A54">
              <w:rPr>
                <w:sz w:val="28"/>
                <w:szCs w:val="28"/>
              </w:rPr>
              <w:t xml:space="preserve">156 </w:t>
            </w:r>
            <w:r w:rsidRPr="004A2A54">
              <w:rPr>
                <w:sz w:val="28"/>
                <w:szCs w:val="28"/>
                <w:lang w:val="ru-RU"/>
              </w:rPr>
              <w:t xml:space="preserve">ore </w:t>
            </w:r>
            <w:r w:rsidRPr="004A2A54">
              <w:rPr>
                <w:sz w:val="28"/>
                <w:szCs w:val="28"/>
              </w:rPr>
              <w:t xml:space="preserve"> </w:t>
            </w:r>
          </w:p>
        </w:tc>
        <w:tc>
          <w:tcPr>
            <w:tcW w:w="1417" w:type="dxa"/>
            <w:tcBorders>
              <w:top w:val="single" w:sz="4" w:space="0" w:color="auto"/>
              <w:left w:val="single" w:sz="4" w:space="0" w:color="auto"/>
              <w:bottom w:val="single" w:sz="4" w:space="0" w:color="auto"/>
            </w:tcBorders>
          </w:tcPr>
          <w:p w14:paraId="6AB24361" w14:textId="77777777" w:rsidR="009A1913" w:rsidRPr="004A2A54" w:rsidRDefault="009A1913" w:rsidP="009A1913">
            <w:pPr>
              <w:jc w:val="both"/>
              <w:rPr>
                <w:sz w:val="28"/>
                <w:szCs w:val="28"/>
                <w:lang w:val="en-US"/>
              </w:rPr>
            </w:pPr>
            <w:r w:rsidRPr="004A2A54">
              <w:rPr>
                <w:sz w:val="28"/>
                <w:szCs w:val="28"/>
                <w:lang w:val="en-US"/>
              </w:rPr>
              <w:t>1,80</w:t>
            </w:r>
            <w:r w:rsidR="00D07A78" w:rsidRPr="004A2A54">
              <w:rPr>
                <w:sz w:val="28"/>
                <w:szCs w:val="28"/>
                <w:lang w:val="en-US"/>
              </w:rPr>
              <w:t xml:space="preserve">  </w:t>
            </w:r>
            <w:r w:rsidRPr="004A2A54">
              <w:rPr>
                <w:sz w:val="28"/>
                <w:szCs w:val="28"/>
                <w:lang w:val="en-US"/>
              </w:rPr>
              <w:t>%</w:t>
            </w:r>
          </w:p>
        </w:tc>
      </w:tr>
      <w:tr w:rsidR="009A1913" w:rsidRPr="004A2A54" w14:paraId="6E05E5D5" w14:textId="77777777" w:rsidTr="00D07A78">
        <w:trPr>
          <w:trHeight w:val="314"/>
        </w:trPr>
        <w:tc>
          <w:tcPr>
            <w:tcW w:w="846" w:type="dxa"/>
            <w:tcBorders>
              <w:top w:val="single" w:sz="4" w:space="0" w:color="auto"/>
              <w:bottom w:val="single" w:sz="4" w:space="0" w:color="auto"/>
              <w:right w:val="single" w:sz="4" w:space="0" w:color="auto"/>
            </w:tcBorders>
          </w:tcPr>
          <w:p w14:paraId="66611D8F" w14:textId="77777777" w:rsidR="009A1913" w:rsidRPr="004A2A54" w:rsidRDefault="009A1913" w:rsidP="009A1913">
            <w:pPr>
              <w:jc w:val="both"/>
              <w:rPr>
                <w:sz w:val="28"/>
                <w:szCs w:val="28"/>
                <w:lang w:val="en-US"/>
              </w:rPr>
            </w:pPr>
            <w:r w:rsidRPr="004A2A54">
              <w:rPr>
                <w:sz w:val="28"/>
                <w:szCs w:val="28"/>
                <w:lang w:val="en-US"/>
              </w:rPr>
              <w:t>g)</w:t>
            </w:r>
          </w:p>
        </w:tc>
        <w:tc>
          <w:tcPr>
            <w:tcW w:w="4400" w:type="dxa"/>
            <w:tcBorders>
              <w:top w:val="single" w:sz="4" w:space="0" w:color="auto"/>
              <w:left w:val="single" w:sz="4" w:space="0" w:color="auto"/>
              <w:bottom w:val="single" w:sz="4" w:space="0" w:color="auto"/>
            </w:tcBorders>
          </w:tcPr>
          <w:p w14:paraId="36B7F4FB" w14:textId="77777777" w:rsidR="009A1913" w:rsidRPr="004A2A54" w:rsidRDefault="009A1913" w:rsidP="009A1913">
            <w:pPr>
              <w:jc w:val="both"/>
              <w:rPr>
                <w:sz w:val="28"/>
                <w:szCs w:val="28"/>
                <w:lang w:val="en-US"/>
              </w:rPr>
            </w:pPr>
            <w:r w:rsidRPr="004A2A54">
              <w:rPr>
                <w:sz w:val="28"/>
                <w:szCs w:val="28"/>
                <w:lang w:val="en-US"/>
              </w:rPr>
              <w:t>Pur şi simplu</w:t>
            </w:r>
          </w:p>
        </w:tc>
        <w:tc>
          <w:tcPr>
            <w:tcW w:w="1666" w:type="dxa"/>
            <w:tcBorders>
              <w:top w:val="single" w:sz="4" w:space="0" w:color="auto"/>
              <w:bottom w:val="single" w:sz="4" w:space="0" w:color="auto"/>
              <w:right w:val="single" w:sz="4" w:space="0" w:color="auto"/>
            </w:tcBorders>
          </w:tcPr>
          <w:p w14:paraId="4A3E0897" w14:textId="77777777" w:rsidR="009A1913" w:rsidRPr="004A2A54" w:rsidRDefault="009A1913" w:rsidP="009A1913">
            <w:pPr>
              <w:jc w:val="both"/>
              <w:rPr>
                <w:sz w:val="28"/>
                <w:szCs w:val="28"/>
                <w:lang w:val="en-US"/>
              </w:rPr>
            </w:pPr>
            <w:r w:rsidRPr="004A2A54">
              <w:rPr>
                <w:sz w:val="28"/>
                <w:szCs w:val="28"/>
                <w:lang w:val="en-US"/>
              </w:rPr>
              <w:t>195 ore 45 min</w:t>
            </w:r>
            <w:r w:rsidR="00F74524" w:rsidRPr="004A2A54">
              <w:rPr>
                <w:sz w:val="28"/>
                <w:szCs w:val="28"/>
                <w:lang w:val="en-US"/>
              </w:rPr>
              <w:t>.</w:t>
            </w:r>
          </w:p>
        </w:tc>
        <w:tc>
          <w:tcPr>
            <w:tcW w:w="1134" w:type="dxa"/>
            <w:tcBorders>
              <w:top w:val="single" w:sz="4" w:space="0" w:color="auto"/>
              <w:left w:val="single" w:sz="4" w:space="0" w:color="auto"/>
              <w:bottom w:val="single" w:sz="4" w:space="0" w:color="auto"/>
            </w:tcBorders>
          </w:tcPr>
          <w:p w14:paraId="48DC66AA" w14:textId="77777777" w:rsidR="009A1913" w:rsidRPr="004A2A54" w:rsidRDefault="009A1913" w:rsidP="009A1913">
            <w:pPr>
              <w:jc w:val="both"/>
              <w:rPr>
                <w:sz w:val="28"/>
                <w:szCs w:val="28"/>
                <w:lang w:val="en-US"/>
              </w:rPr>
            </w:pPr>
            <w:r w:rsidRPr="004A2A54">
              <w:rPr>
                <w:sz w:val="28"/>
                <w:szCs w:val="28"/>
                <w:lang w:val="en-US"/>
              </w:rPr>
              <w:t>2,26%</w:t>
            </w:r>
          </w:p>
        </w:tc>
        <w:tc>
          <w:tcPr>
            <w:tcW w:w="1878" w:type="dxa"/>
            <w:tcBorders>
              <w:top w:val="single" w:sz="4" w:space="0" w:color="auto"/>
              <w:bottom w:val="single" w:sz="4" w:space="0" w:color="auto"/>
              <w:right w:val="single" w:sz="4" w:space="0" w:color="auto"/>
            </w:tcBorders>
          </w:tcPr>
          <w:p w14:paraId="4A5B717B" w14:textId="77777777" w:rsidR="009A1913" w:rsidRPr="004A2A54" w:rsidRDefault="009A1913" w:rsidP="009A1913">
            <w:pPr>
              <w:jc w:val="both"/>
              <w:rPr>
                <w:sz w:val="28"/>
                <w:szCs w:val="28"/>
                <w:lang w:val="ru-RU"/>
              </w:rPr>
            </w:pPr>
            <w:r w:rsidRPr="004A2A54">
              <w:rPr>
                <w:sz w:val="28"/>
                <w:szCs w:val="28"/>
                <w:lang w:val="ru-RU"/>
              </w:rPr>
              <w:t>65 ore 15  min.</w:t>
            </w:r>
          </w:p>
        </w:tc>
        <w:tc>
          <w:tcPr>
            <w:tcW w:w="1383" w:type="dxa"/>
            <w:tcBorders>
              <w:top w:val="single" w:sz="4" w:space="0" w:color="auto"/>
              <w:left w:val="single" w:sz="4" w:space="0" w:color="auto"/>
              <w:bottom w:val="single" w:sz="4" w:space="0" w:color="auto"/>
            </w:tcBorders>
          </w:tcPr>
          <w:p w14:paraId="311D60D7" w14:textId="77777777" w:rsidR="009A1913" w:rsidRPr="004A2A54" w:rsidRDefault="009A1913" w:rsidP="009A1913">
            <w:pPr>
              <w:jc w:val="both"/>
              <w:rPr>
                <w:sz w:val="28"/>
                <w:szCs w:val="28"/>
                <w:lang w:val="en-US"/>
              </w:rPr>
            </w:pPr>
            <w:r w:rsidRPr="004A2A54">
              <w:rPr>
                <w:sz w:val="28"/>
                <w:szCs w:val="28"/>
                <w:lang w:val="en-US"/>
              </w:rPr>
              <w:t>0,75</w:t>
            </w:r>
            <w:r w:rsidR="00F74524" w:rsidRPr="004A2A54">
              <w:rPr>
                <w:sz w:val="28"/>
                <w:szCs w:val="28"/>
                <w:lang w:val="en-US"/>
              </w:rPr>
              <w:t xml:space="preserve">  </w:t>
            </w:r>
            <w:r w:rsidRPr="004A2A54">
              <w:rPr>
                <w:sz w:val="28"/>
                <w:szCs w:val="28"/>
                <w:lang w:val="en-US"/>
              </w:rPr>
              <w:t>%</w:t>
            </w:r>
          </w:p>
        </w:tc>
        <w:tc>
          <w:tcPr>
            <w:tcW w:w="1628" w:type="dxa"/>
            <w:tcBorders>
              <w:top w:val="single" w:sz="4" w:space="0" w:color="auto"/>
              <w:bottom w:val="single" w:sz="4" w:space="0" w:color="auto"/>
            </w:tcBorders>
          </w:tcPr>
          <w:p w14:paraId="4F18D3D3" w14:textId="77777777" w:rsidR="009A1913" w:rsidRPr="004A2A54" w:rsidRDefault="009A1913" w:rsidP="009A1913">
            <w:pPr>
              <w:jc w:val="both"/>
              <w:rPr>
                <w:sz w:val="28"/>
                <w:szCs w:val="28"/>
                <w:lang w:val="ru-RU"/>
              </w:rPr>
            </w:pPr>
            <w:r w:rsidRPr="004A2A54">
              <w:rPr>
                <w:sz w:val="28"/>
                <w:szCs w:val="28"/>
                <w:lang w:val="ru-RU"/>
              </w:rPr>
              <w:t>130 ore 30 min</w:t>
            </w:r>
            <w:r w:rsidR="00F74524" w:rsidRPr="004A2A54">
              <w:rPr>
                <w:sz w:val="28"/>
                <w:szCs w:val="28"/>
              </w:rPr>
              <w:t>.</w:t>
            </w:r>
            <w:r w:rsidRPr="004A2A54">
              <w:rPr>
                <w:sz w:val="28"/>
                <w:szCs w:val="28"/>
                <w:lang w:val="ru-RU"/>
              </w:rPr>
              <w:t>.</w:t>
            </w:r>
          </w:p>
        </w:tc>
        <w:tc>
          <w:tcPr>
            <w:tcW w:w="1417" w:type="dxa"/>
            <w:tcBorders>
              <w:top w:val="single" w:sz="4" w:space="0" w:color="auto"/>
              <w:left w:val="single" w:sz="4" w:space="0" w:color="auto"/>
              <w:bottom w:val="single" w:sz="4" w:space="0" w:color="auto"/>
            </w:tcBorders>
          </w:tcPr>
          <w:p w14:paraId="06831694" w14:textId="77777777" w:rsidR="009A1913" w:rsidRPr="004A2A54" w:rsidRDefault="009A1913" w:rsidP="009A1913">
            <w:pPr>
              <w:jc w:val="both"/>
              <w:rPr>
                <w:sz w:val="28"/>
                <w:szCs w:val="28"/>
                <w:lang w:val="en-US"/>
              </w:rPr>
            </w:pPr>
            <w:r w:rsidRPr="004A2A54">
              <w:rPr>
                <w:sz w:val="28"/>
                <w:szCs w:val="28"/>
                <w:lang w:val="en-US"/>
              </w:rPr>
              <w:t>1,51</w:t>
            </w:r>
            <w:r w:rsidR="00D07A78" w:rsidRPr="004A2A54">
              <w:rPr>
                <w:sz w:val="28"/>
                <w:szCs w:val="28"/>
                <w:lang w:val="en-US"/>
              </w:rPr>
              <w:t xml:space="preserve"> </w:t>
            </w:r>
            <w:r w:rsidRPr="004A2A54">
              <w:rPr>
                <w:sz w:val="28"/>
                <w:szCs w:val="28"/>
                <w:lang w:val="en-US"/>
              </w:rPr>
              <w:t>%</w:t>
            </w:r>
          </w:p>
        </w:tc>
      </w:tr>
      <w:tr w:rsidR="009A1913" w:rsidRPr="004A2A54" w14:paraId="527A3037" w14:textId="77777777" w:rsidTr="00D07A78">
        <w:tc>
          <w:tcPr>
            <w:tcW w:w="846" w:type="dxa"/>
            <w:tcBorders>
              <w:right w:val="single" w:sz="4" w:space="0" w:color="auto"/>
            </w:tcBorders>
          </w:tcPr>
          <w:p w14:paraId="734F13D0" w14:textId="77777777" w:rsidR="009A1913" w:rsidRPr="004A2A54" w:rsidRDefault="009A1913" w:rsidP="009A1913">
            <w:pPr>
              <w:jc w:val="both"/>
              <w:rPr>
                <w:sz w:val="28"/>
                <w:szCs w:val="28"/>
                <w:lang w:val="en-US"/>
              </w:rPr>
            </w:pPr>
            <w:r w:rsidRPr="004A2A54">
              <w:rPr>
                <w:sz w:val="28"/>
                <w:szCs w:val="28"/>
                <w:lang w:val="en-US"/>
              </w:rPr>
              <w:t xml:space="preserve">3. </w:t>
            </w:r>
          </w:p>
        </w:tc>
        <w:tc>
          <w:tcPr>
            <w:tcW w:w="4400" w:type="dxa"/>
            <w:tcBorders>
              <w:left w:val="single" w:sz="4" w:space="0" w:color="auto"/>
            </w:tcBorders>
          </w:tcPr>
          <w:p w14:paraId="3BB80115" w14:textId="77777777" w:rsidR="009A1913" w:rsidRPr="004A2A54" w:rsidRDefault="009A1913" w:rsidP="009A1913">
            <w:pPr>
              <w:jc w:val="both"/>
              <w:rPr>
                <w:b/>
                <w:sz w:val="28"/>
                <w:szCs w:val="28"/>
                <w:lang w:val="en-US"/>
              </w:rPr>
            </w:pPr>
            <w:r w:rsidRPr="004A2A54">
              <w:rPr>
                <w:b/>
                <w:sz w:val="28"/>
                <w:szCs w:val="28"/>
                <w:lang w:val="en-US"/>
              </w:rPr>
              <w:t>Volum total de emisie</w:t>
            </w:r>
          </w:p>
        </w:tc>
        <w:tc>
          <w:tcPr>
            <w:tcW w:w="1666" w:type="dxa"/>
            <w:tcBorders>
              <w:right w:val="single" w:sz="4" w:space="0" w:color="auto"/>
            </w:tcBorders>
          </w:tcPr>
          <w:p w14:paraId="1D0E5979" w14:textId="77777777" w:rsidR="009A1913" w:rsidRPr="004A2A54" w:rsidRDefault="009A1913" w:rsidP="009A1913">
            <w:pPr>
              <w:jc w:val="both"/>
              <w:rPr>
                <w:b/>
                <w:sz w:val="28"/>
                <w:szCs w:val="28"/>
                <w:lang w:val="en-US"/>
              </w:rPr>
            </w:pPr>
            <w:r w:rsidRPr="004A2A54">
              <w:rPr>
                <w:b/>
                <w:sz w:val="28"/>
                <w:szCs w:val="28"/>
                <w:lang w:val="en-US"/>
              </w:rPr>
              <w:t xml:space="preserve">8665 ore </w:t>
            </w:r>
          </w:p>
          <w:p w14:paraId="4A8B3E70" w14:textId="77777777" w:rsidR="009A1913" w:rsidRPr="004A2A54" w:rsidRDefault="009A1913" w:rsidP="009A1913">
            <w:pPr>
              <w:jc w:val="both"/>
              <w:rPr>
                <w:b/>
                <w:sz w:val="28"/>
                <w:szCs w:val="28"/>
                <w:lang w:val="en-US"/>
              </w:rPr>
            </w:pPr>
            <w:r w:rsidRPr="004A2A54">
              <w:rPr>
                <w:b/>
                <w:sz w:val="28"/>
                <w:szCs w:val="28"/>
                <w:lang w:val="en-US"/>
              </w:rPr>
              <w:t xml:space="preserve">(Revizia tehnică - 95 ore) </w:t>
            </w:r>
          </w:p>
        </w:tc>
        <w:tc>
          <w:tcPr>
            <w:tcW w:w="1134" w:type="dxa"/>
            <w:tcBorders>
              <w:left w:val="single" w:sz="4" w:space="0" w:color="auto"/>
            </w:tcBorders>
          </w:tcPr>
          <w:p w14:paraId="5AE73377" w14:textId="77777777" w:rsidR="009A1913" w:rsidRPr="004A2A54" w:rsidRDefault="009A1913" w:rsidP="009A1913">
            <w:pPr>
              <w:jc w:val="both"/>
              <w:rPr>
                <w:b/>
                <w:sz w:val="28"/>
                <w:szCs w:val="28"/>
                <w:lang w:val="en-US"/>
              </w:rPr>
            </w:pPr>
            <w:r w:rsidRPr="004A2A54">
              <w:rPr>
                <w:b/>
                <w:sz w:val="28"/>
                <w:szCs w:val="28"/>
                <w:lang w:val="en-US"/>
              </w:rPr>
              <w:t>100%</w:t>
            </w:r>
          </w:p>
        </w:tc>
        <w:tc>
          <w:tcPr>
            <w:tcW w:w="1878" w:type="dxa"/>
            <w:tcBorders>
              <w:right w:val="single" w:sz="4" w:space="0" w:color="auto"/>
            </w:tcBorders>
          </w:tcPr>
          <w:p w14:paraId="72AE41D5" w14:textId="77777777" w:rsidR="009A1913" w:rsidRPr="004A2A54" w:rsidRDefault="009A1913" w:rsidP="009A1913">
            <w:pPr>
              <w:jc w:val="both"/>
              <w:rPr>
                <w:b/>
                <w:sz w:val="28"/>
                <w:szCs w:val="28"/>
                <w:lang w:val="en-US"/>
              </w:rPr>
            </w:pPr>
            <w:r w:rsidRPr="004A2A54">
              <w:rPr>
                <w:b/>
                <w:sz w:val="28"/>
                <w:szCs w:val="28"/>
                <w:lang w:val="en-US"/>
              </w:rPr>
              <w:t xml:space="preserve"> 3795 ore 30  min</w:t>
            </w:r>
            <w:r w:rsidR="00F74524" w:rsidRPr="004A2A54">
              <w:rPr>
                <w:b/>
                <w:sz w:val="28"/>
                <w:szCs w:val="28"/>
                <w:lang w:val="en-US"/>
              </w:rPr>
              <w:t>.</w:t>
            </w:r>
          </w:p>
        </w:tc>
        <w:tc>
          <w:tcPr>
            <w:tcW w:w="1383" w:type="dxa"/>
            <w:tcBorders>
              <w:left w:val="single" w:sz="4" w:space="0" w:color="auto"/>
            </w:tcBorders>
          </w:tcPr>
          <w:p w14:paraId="22206DE9" w14:textId="77777777" w:rsidR="009A1913" w:rsidRPr="004A2A54" w:rsidRDefault="009A1913" w:rsidP="009A1913">
            <w:pPr>
              <w:jc w:val="both"/>
              <w:rPr>
                <w:b/>
                <w:sz w:val="28"/>
                <w:szCs w:val="28"/>
                <w:lang w:val="en-US"/>
              </w:rPr>
            </w:pPr>
            <w:r w:rsidRPr="004A2A54">
              <w:rPr>
                <w:b/>
                <w:sz w:val="28"/>
                <w:szCs w:val="28"/>
                <w:lang w:val="en-US"/>
              </w:rPr>
              <w:t>43,80</w:t>
            </w:r>
            <w:r w:rsidR="00F74524" w:rsidRPr="004A2A54">
              <w:rPr>
                <w:b/>
                <w:sz w:val="28"/>
                <w:szCs w:val="28"/>
                <w:lang w:val="en-US"/>
              </w:rPr>
              <w:t xml:space="preserve"> </w:t>
            </w:r>
            <w:r w:rsidRPr="004A2A54">
              <w:rPr>
                <w:b/>
                <w:sz w:val="28"/>
                <w:szCs w:val="28"/>
                <w:lang w:val="en-US"/>
              </w:rPr>
              <w:t>%</w:t>
            </w:r>
          </w:p>
        </w:tc>
        <w:tc>
          <w:tcPr>
            <w:tcW w:w="1628" w:type="dxa"/>
          </w:tcPr>
          <w:p w14:paraId="51253BEA" w14:textId="77777777" w:rsidR="009A1913" w:rsidRPr="004A2A54" w:rsidRDefault="009A1913" w:rsidP="009A1913">
            <w:pPr>
              <w:jc w:val="both"/>
              <w:rPr>
                <w:b/>
                <w:sz w:val="28"/>
                <w:szCs w:val="28"/>
                <w:lang w:val="en-US"/>
              </w:rPr>
            </w:pPr>
            <w:r w:rsidRPr="004A2A54">
              <w:rPr>
                <w:b/>
                <w:sz w:val="28"/>
                <w:szCs w:val="28"/>
                <w:lang w:val="en-US"/>
              </w:rPr>
              <w:t xml:space="preserve">  4869 ore 30 min</w:t>
            </w:r>
            <w:r w:rsidR="00F74524" w:rsidRPr="004A2A54">
              <w:rPr>
                <w:b/>
                <w:sz w:val="28"/>
                <w:szCs w:val="28"/>
                <w:lang w:val="en-US"/>
              </w:rPr>
              <w:t>.</w:t>
            </w:r>
          </w:p>
        </w:tc>
        <w:tc>
          <w:tcPr>
            <w:tcW w:w="1417" w:type="dxa"/>
            <w:tcBorders>
              <w:left w:val="single" w:sz="4" w:space="0" w:color="auto"/>
            </w:tcBorders>
          </w:tcPr>
          <w:p w14:paraId="1C7869A9" w14:textId="77777777" w:rsidR="009A1913" w:rsidRPr="004A2A54" w:rsidRDefault="009A1913" w:rsidP="009A1913">
            <w:pPr>
              <w:jc w:val="both"/>
              <w:rPr>
                <w:b/>
                <w:sz w:val="28"/>
                <w:szCs w:val="28"/>
                <w:lang w:val="en-US"/>
              </w:rPr>
            </w:pPr>
            <w:r w:rsidRPr="004A2A54">
              <w:rPr>
                <w:b/>
                <w:sz w:val="28"/>
                <w:szCs w:val="28"/>
                <w:lang w:val="en-US"/>
              </w:rPr>
              <w:t>56,20%</w:t>
            </w:r>
          </w:p>
        </w:tc>
      </w:tr>
    </w:tbl>
    <w:p w14:paraId="3498942F" w14:textId="77777777" w:rsidR="009A1913" w:rsidRPr="004A2A54" w:rsidRDefault="009A1913" w:rsidP="009A1913">
      <w:pPr>
        <w:jc w:val="both"/>
        <w:rPr>
          <w:b/>
          <w:bCs/>
          <w:iCs/>
          <w:sz w:val="28"/>
          <w:szCs w:val="28"/>
          <w:lang w:val="en-US"/>
        </w:rPr>
      </w:pPr>
    </w:p>
    <w:p w14:paraId="5C799F9F" w14:textId="77777777" w:rsidR="009A1913" w:rsidRPr="004A2A54" w:rsidRDefault="009A1913" w:rsidP="009A1913">
      <w:pPr>
        <w:jc w:val="both"/>
        <w:rPr>
          <w:b/>
          <w:bCs/>
          <w:iCs/>
          <w:sz w:val="28"/>
          <w:szCs w:val="28"/>
          <w:lang w:val="en-US"/>
        </w:rPr>
      </w:pPr>
    </w:p>
    <w:p w14:paraId="40ED7AB7" w14:textId="77777777" w:rsidR="009A1913" w:rsidRPr="004A2A54" w:rsidRDefault="009A1913" w:rsidP="009A1913">
      <w:pPr>
        <w:jc w:val="both"/>
        <w:rPr>
          <w:bCs/>
          <w:iCs/>
          <w:sz w:val="28"/>
          <w:szCs w:val="28"/>
          <w:lang w:val="en-US"/>
        </w:rPr>
      </w:pPr>
      <w:r w:rsidRPr="004A2A54">
        <w:rPr>
          <w:b/>
          <w:bCs/>
          <w:iCs/>
          <w:sz w:val="28"/>
          <w:szCs w:val="28"/>
          <w:lang w:val="en-US"/>
        </w:rPr>
        <w:t>Anexa nr.2. PLAN PRODUCŢIE  2021</w:t>
      </w:r>
    </w:p>
    <w:p w14:paraId="7189A428" w14:textId="77777777" w:rsidR="009A1913" w:rsidRPr="004A2A54" w:rsidRDefault="009A1913" w:rsidP="009A1913">
      <w:pPr>
        <w:jc w:val="both"/>
        <w:rPr>
          <w:b/>
          <w:sz w:val="28"/>
          <w:szCs w:val="28"/>
          <w:lang w:val="en-US"/>
        </w:rPr>
      </w:pPr>
    </w:p>
    <w:p w14:paraId="486B7F07" w14:textId="77777777" w:rsidR="009A1913" w:rsidRPr="004A2A54" w:rsidRDefault="009A1913" w:rsidP="009A1913">
      <w:pPr>
        <w:jc w:val="both"/>
        <w:rPr>
          <w:b/>
          <w:sz w:val="28"/>
          <w:szCs w:val="28"/>
          <w:lang w:val="en-US"/>
        </w:rPr>
      </w:pPr>
      <w:r w:rsidRPr="004A2A54">
        <w:rPr>
          <w:b/>
          <w:sz w:val="28"/>
          <w:szCs w:val="28"/>
        </w:rPr>
        <w:t xml:space="preserve">DEPARTAMENTUL </w:t>
      </w:r>
      <w:r w:rsidRPr="004A2A54">
        <w:rPr>
          <w:b/>
          <w:sz w:val="28"/>
          <w:szCs w:val="28"/>
          <w:lang w:val="en-US"/>
        </w:rPr>
        <w:t>ŞTIRI</w:t>
      </w:r>
      <w:r w:rsidRPr="004A2A54">
        <w:rPr>
          <w:b/>
          <w:sz w:val="28"/>
          <w:szCs w:val="28"/>
        </w:rPr>
        <w:t xml:space="preserve"> ȘI DEZBATERI</w:t>
      </w:r>
      <w:r w:rsidRPr="004A2A54">
        <w:rPr>
          <w:b/>
          <w:sz w:val="28"/>
          <w:szCs w:val="28"/>
          <w:lang w:val="en-US"/>
        </w:rPr>
        <w:t xml:space="preserve">: </w:t>
      </w:r>
    </w:p>
    <w:tbl>
      <w:tblPr>
        <w:tblW w:w="14034" w:type="dxa"/>
        <w:tblInd w:w="-36" w:type="dxa"/>
        <w:tblCellMar>
          <w:top w:w="9" w:type="dxa"/>
          <w:left w:w="106" w:type="dxa"/>
          <w:right w:w="0" w:type="dxa"/>
        </w:tblCellMar>
        <w:tblLook w:val="04A0" w:firstRow="1" w:lastRow="0" w:firstColumn="1" w:lastColumn="0" w:noHBand="0" w:noVBand="1"/>
      </w:tblPr>
      <w:tblGrid>
        <w:gridCol w:w="846"/>
        <w:gridCol w:w="2116"/>
        <w:gridCol w:w="3244"/>
        <w:gridCol w:w="992"/>
        <w:gridCol w:w="1770"/>
        <w:gridCol w:w="2673"/>
        <w:gridCol w:w="2393"/>
      </w:tblGrid>
      <w:tr w:rsidR="00D418AC" w:rsidRPr="004A2A54" w14:paraId="04104F13" w14:textId="77777777" w:rsidTr="00D418AC">
        <w:trPr>
          <w:trHeight w:val="389"/>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EF509FB" w14:textId="77777777" w:rsidR="00D418AC" w:rsidRPr="004A2A54" w:rsidRDefault="00D418AC" w:rsidP="009A1913">
            <w:pPr>
              <w:jc w:val="both"/>
              <w:rPr>
                <w:b/>
                <w:sz w:val="28"/>
                <w:szCs w:val="28"/>
                <w:lang w:val="en-US"/>
              </w:rPr>
            </w:pPr>
            <w:r w:rsidRPr="004A2A54">
              <w:rPr>
                <w:b/>
                <w:sz w:val="28"/>
                <w:szCs w:val="28"/>
                <w:lang w:val="en-US"/>
              </w:rPr>
              <w:t xml:space="preserve">Nr. d/o </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798CC53C" w14:textId="77777777" w:rsidR="00D418AC" w:rsidRPr="004A2A54" w:rsidRDefault="00D418AC" w:rsidP="009A1913">
            <w:pPr>
              <w:jc w:val="both"/>
              <w:rPr>
                <w:b/>
                <w:sz w:val="28"/>
                <w:szCs w:val="28"/>
                <w:lang w:val="en-US"/>
              </w:rPr>
            </w:pPr>
            <w:r w:rsidRPr="004A2A54">
              <w:rPr>
                <w:b/>
                <w:sz w:val="28"/>
                <w:szCs w:val="28"/>
                <w:lang w:val="en-US"/>
              </w:rPr>
              <w:t xml:space="preserve">Titlu </w:t>
            </w:r>
          </w:p>
        </w:tc>
        <w:tc>
          <w:tcPr>
            <w:tcW w:w="3261" w:type="dxa"/>
            <w:tcBorders>
              <w:top w:val="single" w:sz="4" w:space="0" w:color="000000"/>
              <w:left w:val="single" w:sz="4" w:space="0" w:color="000000"/>
              <w:bottom w:val="single" w:sz="4" w:space="0" w:color="auto"/>
              <w:right w:val="single" w:sz="4" w:space="0" w:color="000000"/>
            </w:tcBorders>
            <w:shd w:val="clear" w:color="auto" w:fill="auto"/>
          </w:tcPr>
          <w:p w14:paraId="287793F2" w14:textId="77777777" w:rsidR="00D418AC" w:rsidRPr="004A2A54" w:rsidRDefault="00D418AC" w:rsidP="009A1913">
            <w:pPr>
              <w:jc w:val="both"/>
              <w:rPr>
                <w:b/>
                <w:sz w:val="28"/>
                <w:szCs w:val="28"/>
                <w:lang w:val="en-US"/>
              </w:rPr>
            </w:pPr>
            <w:r w:rsidRPr="004A2A54">
              <w:rPr>
                <w:b/>
                <w:sz w:val="28"/>
                <w:szCs w:val="28"/>
                <w:lang w:val="en-US"/>
              </w:rPr>
              <w:t xml:space="preserve">Scurtă adnotare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E737C37" w14:textId="77777777" w:rsidR="00D418AC" w:rsidRPr="004A2A54" w:rsidRDefault="00D418AC" w:rsidP="009A1913">
            <w:pPr>
              <w:jc w:val="both"/>
              <w:rPr>
                <w:b/>
                <w:sz w:val="28"/>
                <w:szCs w:val="28"/>
                <w:lang w:val="en-US"/>
              </w:rPr>
            </w:pPr>
            <w:r w:rsidRPr="004A2A54">
              <w:rPr>
                <w:b/>
                <w:sz w:val="28"/>
                <w:szCs w:val="28"/>
                <w:lang w:val="en-US"/>
              </w:rPr>
              <w:t xml:space="preserve">Durata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F710086" w14:textId="77777777" w:rsidR="00D418AC" w:rsidRPr="004A2A54" w:rsidRDefault="00D418AC" w:rsidP="009A1913">
            <w:pPr>
              <w:jc w:val="both"/>
              <w:rPr>
                <w:b/>
                <w:sz w:val="28"/>
                <w:szCs w:val="28"/>
                <w:lang w:val="en-US"/>
              </w:rPr>
            </w:pPr>
            <w:r w:rsidRPr="004A2A54">
              <w:rPr>
                <w:b/>
                <w:sz w:val="28"/>
                <w:szCs w:val="28"/>
                <w:lang w:val="en-US"/>
              </w:rPr>
              <w:t xml:space="preserve">Periodicitatea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D2E1DE0" w14:textId="77777777" w:rsidR="00D418AC" w:rsidRPr="004A2A54" w:rsidRDefault="00D418AC" w:rsidP="009A1913">
            <w:pPr>
              <w:jc w:val="both"/>
              <w:rPr>
                <w:b/>
                <w:sz w:val="28"/>
                <w:szCs w:val="28"/>
                <w:lang w:val="en-US"/>
              </w:rPr>
            </w:pPr>
            <w:r w:rsidRPr="004A2A54">
              <w:rPr>
                <w:b/>
                <w:sz w:val="28"/>
                <w:szCs w:val="28"/>
                <w:lang w:val="en-US"/>
              </w:rPr>
              <w:t xml:space="preserve">Numar ediţii în primă difuzare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D3CE454" w14:textId="77777777" w:rsidR="00D418AC" w:rsidRPr="004A2A54" w:rsidRDefault="00D418AC" w:rsidP="009A1913">
            <w:pPr>
              <w:jc w:val="both"/>
              <w:rPr>
                <w:b/>
                <w:sz w:val="28"/>
                <w:szCs w:val="28"/>
                <w:lang w:val="en-US"/>
              </w:rPr>
            </w:pPr>
            <w:r w:rsidRPr="004A2A54">
              <w:rPr>
                <w:b/>
                <w:sz w:val="28"/>
                <w:szCs w:val="28"/>
                <w:lang w:val="en-US"/>
              </w:rPr>
              <w:t xml:space="preserve">Volum anual, primă difuzare </w:t>
            </w:r>
          </w:p>
        </w:tc>
      </w:tr>
      <w:tr w:rsidR="00D418AC" w:rsidRPr="004A2A54" w14:paraId="6D277221" w14:textId="77777777" w:rsidTr="00D418AC">
        <w:trPr>
          <w:trHeight w:val="424"/>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0B6363E" w14:textId="77777777" w:rsidR="00D418AC" w:rsidRPr="004A2A54" w:rsidRDefault="00D418AC" w:rsidP="009A1913">
            <w:pPr>
              <w:jc w:val="both"/>
              <w:rPr>
                <w:sz w:val="28"/>
                <w:szCs w:val="28"/>
              </w:rPr>
            </w:pPr>
            <w:r w:rsidRPr="004A2A54">
              <w:rPr>
                <w:sz w:val="28"/>
                <w:szCs w:val="28"/>
                <w:lang w:val="ru-RU"/>
              </w:rPr>
              <w:t>1</w:t>
            </w:r>
            <w:r w:rsidRPr="004A2A54">
              <w:rPr>
                <w:sz w:val="28"/>
                <w:szCs w:val="28"/>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94B8DB0" w14:textId="77777777" w:rsidR="00D418AC" w:rsidRPr="004A2A54" w:rsidRDefault="00D418AC" w:rsidP="009A1913">
            <w:pPr>
              <w:jc w:val="both"/>
              <w:rPr>
                <w:sz w:val="28"/>
                <w:szCs w:val="28"/>
                <w:lang w:val="ru-RU"/>
              </w:rPr>
            </w:pPr>
            <w:r w:rsidRPr="004A2A54">
              <w:rPr>
                <w:sz w:val="28"/>
                <w:szCs w:val="28"/>
                <w:lang w:val="ru-RU"/>
              </w:rPr>
              <w:t>Ştiri, ora 7.00</w:t>
            </w:r>
            <w:r w:rsidRPr="004A2A54">
              <w:rPr>
                <w:sz w:val="28"/>
                <w:szCs w:val="28"/>
              </w:rPr>
              <w:t>,</w:t>
            </w:r>
            <w:r w:rsidRPr="004A2A54">
              <w:rPr>
                <w:sz w:val="28"/>
                <w:szCs w:val="28"/>
                <w:lang w:val="ru-RU"/>
              </w:rPr>
              <w:t xml:space="preserve"> 7.30</w:t>
            </w:r>
            <w:r w:rsidRPr="004A2A54">
              <w:rPr>
                <w:sz w:val="28"/>
                <w:szCs w:val="28"/>
              </w:rPr>
              <w:t xml:space="preserve">, </w:t>
            </w:r>
            <w:r w:rsidRPr="004A2A54">
              <w:rPr>
                <w:sz w:val="28"/>
                <w:szCs w:val="28"/>
                <w:lang w:val="ru-RU"/>
              </w:rPr>
              <w:t>8.00</w:t>
            </w:r>
          </w:p>
        </w:tc>
        <w:tc>
          <w:tcPr>
            <w:tcW w:w="3261" w:type="dxa"/>
            <w:tcBorders>
              <w:left w:val="single" w:sz="4" w:space="0" w:color="000000"/>
              <w:bottom w:val="single" w:sz="4" w:space="0" w:color="000000"/>
              <w:right w:val="single" w:sz="4" w:space="0" w:color="000000"/>
            </w:tcBorders>
            <w:shd w:val="clear" w:color="auto" w:fill="auto"/>
          </w:tcPr>
          <w:p w14:paraId="12877661" w14:textId="77777777" w:rsidR="00D418AC" w:rsidRPr="004A2A54" w:rsidRDefault="00D418AC" w:rsidP="009A1913">
            <w:pPr>
              <w:jc w:val="both"/>
              <w:rPr>
                <w:sz w:val="28"/>
                <w:szCs w:val="28"/>
                <w:lang w:val="ru-RU"/>
              </w:rPr>
            </w:pPr>
            <w:r w:rsidRPr="004A2A54">
              <w:rPr>
                <w:sz w:val="28"/>
                <w:szCs w:val="28"/>
                <w:lang w:val="ru-RU"/>
              </w:rPr>
              <w:t xml:space="preserve">Emisiune informativă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1D51338" w14:textId="77777777" w:rsidR="00D418AC" w:rsidRPr="004A2A54" w:rsidRDefault="00D418AC" w:rsidP="009A1913">
            <w:pPr>
              <w:jc w:val="both"/>
              <w:rPr>
                <w:sz w:val="28"/>
                <w:szCs w:val="28"/>
                <w:lang w:val="ru-RU"/>
              </w:rPr>
            </w:pPr>
            <w:r w:rsidRPr="004A2A54">
              <w:rPr>
                <w:sz w:val="28"/>
                <w:szCs w:val="28"/>
              </w:rPr>
              <w:t>20</w:t>
            </w:r>
            <w:r w:rsidRPr="004A2A54">
              <w:rPr>
                <w:sz w:val="28"/>
                <w:szCs w:val="28"/>
                <w:lang w:val="ru-RU"/>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64F3D16" w14:textId="77777777" w:rsidR="00D418AC" w:rsidRPr="004A2A54" w:rsidRDefault="00D418AC" w:rsidP="009A1913">
            <w:pPr>
              <w:jc w:val="both"/>
              <w:rPr>
                <w:sz w:val="28"/>
                <w:szCs w:val="28"/>
                <w:lang w:val="ru-RU"/>
              </w:rPr>
            </w:pPr>
            <w:r w:rsidRPr="004A2A54">
              <w:rPr>
                <w:sz w:val="28"/>
                <w:szCs w:val="28"/>
                <w:lang w:val="ru-RU"/>
              </w:rPr>
              <w:t>Zilnic</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78E744A3" w14:textId="77777777" w:rsidR="00D418AC" w:rsidRPr="004A2A54" w:rsidRDefault="00D418AC" w:rsidP="009A1913">
            <w:pPr>
              <w:jc w:val="both"/>
              <w:rPr>
                <w:sz w:val="28"/>
                <w:szCs w:val="28"/>
                <w:lang w:val="en-US"/>
              </w:rPr>
            </w:pPr>
            <w:r w:rsidRPr="004A2A54">
              <w:rPr>
                <w:sz w:val="28"/>
                <w:szCs w:val="28"/>
                <w:lang w:val="ru-RU"/>
              </w:rPr>
              <w:t>3</w:t>
            </w:r>
            <w:r w:rsidRPr="004A2A54">
              <w:rPr>
                <w:sz w:val="28"/>
                <w:szCs w:val="28"/>
                <w:lang w:val="en-US"/>
              </w:rPr>
              <w:t>65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B4124A3" w14:textId="77777777" w:rsidR="00D418AC" w:rsidRPr="004A2A54" w:rsidRDefault="00D418AC" w:rsidP="009A1913">
            <w:pPr>
              <w:jc w:val="both"/>
              <w:rPr>
                <w:sz w:val="28"/>
                <w:szCs w:val="28"/>
              </w:rPr>
            </w:pPr>
            <w:r w:rsidRPr="004A2A54">
              <w:rPr>
                <w:sz w:val="28"/>
                <w:szCs w:val="28"/>
              </w:rPr>
              <w:t>121 ore 40 min.</w:t>
            </w:r>
          </w:p>
        </w:tc>
      </w:tr>
      <w:tr w:rsidR="00D418AC" w:rsidRPr="004A2A54" w14:paraId="75AC8101" w14:textId="77777777" w:rsidTr="00D418AC">
        <w:trPr>
          <w:trHeight w:val="363"/>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D5251EE" w14:textId="77777777" w:rsidR="00D418AC" w:rsidRPr="004A2A54" w:rsidRDefault="00D418AC" w:rsidP="009A1913">
            <w:pPr>
              <w:jc w:val="both"/>
              <w:rPr>
                <w:sz w:val="28"/>
                <w:szCs w:val="28"/>
              </w:rPr>
            </w:pPr>
            <w:r w:rsidRPr="004A2A54">
              <w:rPr>
                <w:sz w:val="28"/>
                <w:szCs w:val="28"/>
                <w:lang w:val="ru-RU"/>
              </w:rPr>
              <w:t>2</w:t>
            </w:r>
            <w:r w:rsidRPr="004A2A54">
              <w:rPr>
                <w:sz w:val="28"/>
                <w:szCs w:val="28"/>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A1DC756" w14:textId="77777777" w:rsidR="00D418AC" w:rsidRPr="004A2A54" w:rsidRDefault="00D418AC" w:rsidP="009A1913">
            <w:pPr>
              <w:jc w:val="both"/>
              <w:rPr>
                <w:sz w:val="28"/>
                <w:szCs w:val="28"/>
                <w:lang w:val="ru-RU"/>
              </w:rPr>
            </w:pPr>
            <w:r w:rsidRPr="004A2A54">
              <w:rPr>
                <w:sz w:val="28"/>
                <w:szCs w:val="28"/>
                <w:lang w:val="ru-RU"/>
              </w:rPr>
              <w:t>Ştiri</w:t>
            </w:r>
            <w:r w:rsidRPr="004A2A54">
              <w:rPr>
                <w:sz w:val="28"/>
                <w:szCs w:val="28"/>
              </w:rPr>
              <w:t>(rus) 9.00</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63753111" w14:textId="77777777" w:rsidR="00D418AC" w:rsidRPr="004A2A54" w:rsidRDefault="00D418AC" w:rsidP="009A1913">
            <w:pPr>
              <w:jc w:val="both"/>
              <w:rPr>
                <w:sz w:val="28"/>
                <w:szCs w:val="28"/>
                <w:lang w:val="ru-RU"/>
              </w:rPr>
            </w:pPr>
            <w:r w:rsidRPr="004A2A54">
              <w:rPr>
                <w:sz w:val="28"/>
                <w:szCs w:val="28"/>
                <w:lang w:val="ru-RU"/>
              </w:rPr>
              <w:t xml:space="preserve">Emisiune informativă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1E838B6" w14:textId="77777777" w:rsidR="00D418AC" w:rsidRPr="004A2A54" w:rsidRDefault="00D418AC" w:rsidP="009A1913">
            <w:pPr>
              <w:jc w:val="both"/>
              <w:rPr>
                <w:sz w:val="28"/>
                <w:szCs w:val="28"/>
                <w:lang w:val="ru-RU"/>
              </w:rPr>
            </w:pPr>
            <w:r w:rsidRPr="004A2A54">
              <w:rPr>
                <w:sz w:val="28"/>
                <w:szCs w:val="28"/>
              </w:rPr>
              <w:t>10</w:t>
            </w:r>
            <w:r w:rsidRPr="004A2A54">
              <w:rPr>
                <w:sz w:val="28"/>
                <w:szCs w:val="28"/>
                <w:lang w:val="ru-RU"/>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4D4684B" w14:textId="77777777" w:rsidR="00D418AC" w:rsidRPr="004A2A54" w:rsidRDefault="00D418AC" w:rsidP="009A1913">
            <w:pPr>
              <w:jc w:val="both"/>
              <w:rPr>
                <w:sz w:val="28"/>
                <w:szCs w:val="28"/>
                <w:lang w:val="ru-RU"/>
              </w:rPr>
            </w:pPr>
            <w:r w:rsidRPr="004A2A54">
              <w:rPr>
                <w:sz w:val="28"/>
                <w:szCs w:val="28"/>
                <w:lang w:val="ru-RU"/>
              </w:rPr>
              <w:t>Zilnic</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43B1FEB4" w14:textId="77777777" w:rsidR="00D418AC" w:rsidRPr="004A2A54" w:rsidRDefault="00D418AC" w:rsidP="009A1913">
            <w:pPr>
              <w:jc w:val="both"/>
              <w:rPr>
                <w:sz w:val="28"/>
                <w:szCs w:val="28"/>
              </w:rPr>
            </w:pPr>
            <w:r w:rsidRPr="004A2A54">
              <w:rPr>
                <w:sz w:val="28"/>
                <w:szCs w:val="28"/>
                <w:lang w:val="ru-RU"/>
              </w:rPr>
              <w:t>365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E852A17" w14:textId="77777777" w:rsidR="00D418AC" w:rsidRPr="004A2A54" w:rsidRDefault="00D418AC" w:rsidP="009A1913">
            <w:pPr>
              <w:jc w:val="both"/>
              <w:rPr>
                <w:sz w:val="28"/>
                <w:szCs w:val="28"/>
              </w:rPr>
            </w:pPr>
            <w:r w:rsidRPr="004A2A54">
              <w:rPr>
                <w:sz w:val="28"/>
                <w:szCs w:val="28"/>
              </w:rPr>
              <w:t>60 ore 50 min.</w:t>
            </w:r>
          </w:p>
        </w:tc>
      </w:tr>
      <w:tr w:rsidR="00D418AC" w:rsidRPr="004A2A54" w14:paraId="71E4928E" w14:textId="77777777" w:rsidTr="00D418AC">
        <w:trPr>
          <w:trHeight w:val="293"/>
        </w:trPr>
        <w:tc>
          <w:tcPr>
            <w:tcW w:w="851" w:type="dxa"/>
            <w:tcBorders>
              <w:top w:val="single" w:sz="4" w:space="0" w:color="000000"/>
              <w:left w:val="single" w:sz="4" w:space="0" w:color="000000"/>
              <w:bottom w:val="single" w:sz="4" w:space="0" w:color="auto"/>
              <w:right w:val="single" w:sz="4" w:space="0" w:color="000000"/>
            </w:tcBorders>
            <w:shd w:val="clear" w:color="auto" w:fill="auto"/>
          </w:tcPr>
          <w:p w14:paraId="75DDFC98" w14:textId="77777777" w:rsidR="00D418AC" w:rsidRPr="004A2A54" w:rsidRDefault="00D418AC" w:rsidP="009A1913">
            <w:pPr>
              <w:jc w:val="both"/>
              <w:rPr>
                <w:sz w:val="28"/>
                <w:szCs w:val="28"/>
              </w:rPr>
            </w:pPr>
            <w:r w:rsidRPr="004A2A54">
              <w:rPr>
                <w:sz w:val="28"/>
                <w:szCs w:val="28"/>
              </w:rPr>
              <w:t>3.</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60304F86" w14:textId="77777777" w:rsidR="00D418AC" w:rsidRPr="004A2A54" w:rsidRDefault="00D418AC" w:rsidP="009A1913">
            <w:pPr>
              <w:jc w:val="both"/>
              <w:rPr>
                <w:sz w:val="28"/>
                <w:szCs w:val="28"/>
              </w:rPr>
            </w:pPr>
            <w:r w:rsidRPr="004A2A54">
              <w:rPr>
                <w:sz w:val="28"/>
                <w:szCs w:val="28"/>
                <w:lang w:val="en-US"/>
              </w:rPr>
              <w:t>Miezul zilei, ora 13.00</w:t>
            </w:r>
          </w:p>
        </w:tc>
        <w:tc>
          <w:tcPr>
            <w:tcW w:w="3261" w:type="dxa"/>
            <w:tcBorders>
              <w:top w:val="single" w:sz="4" w:space="0" w:color="000000"/>
              <w:left w:val="single" w:sz="4" w:space="0" w:color="000000"/>
              <w:bottom w:val="single" w:sz="4" w:space="0" w:color="auto"/>
              <w:right w:val="single" w:sz="4" w:space="0" w:color="000000"/>
            </w:tcBorders>
            <w:shd w:val="clear" w:color="auto" w:fill="auto"/>
          </w:tcPr>
          <w:p w14:paraId="3867AEB5" w14:textId="77777777" w:rsidR="00D418AC" w:rsidRPr="004A2A54" w:rsidRDefault="00D418AC" w:rsidP="00C86B82">
            <w:pPr>
              <w:rPr>
                <w:sz w:val="28"/>
                <w:szCs w:val="28"/>
              </w:rPr>
            </w:pPr>
            <w:r w:rsidRPr="004A2A54">
              <w:rPr>
                <w:sz w:val="28"/>
                <w:szCs w:val="28"/>
              </w:rPr>
              <w:t>Emisiune  cu tematică social-economică</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14:paraId="7CA62639" w14:textId="77777777" w:rsidR="00D418AC" w:rsidRPr="004A2A54" w:rsidRDefault="00D418AC" w:rsidP="009A1913">
            <w:pPr>
              <w:jc w:val="both"/>
              <w:rPr>
                <w:sz w:val="28"/>
                <w:szCs w:val="28"/>
              </w:rPr>
            </w:pPr>
            <w:r w:rsidRPr="004A2A54">
              <w:rPr>
                <w:sz w:val="28"/>
                <w:szCs w:val="28"/>
              </w:rPr>
              <w:t>30</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14:paraId="0D155C0F" w14:textId="77777777" w:rsidR="00D418AC" w:rsidRPr="004A2A54" w:rsidRDefault="00D418AC" w:rsidP="009A1913">
            <w:pPr>
              <w:jc w:val="both"/>
              <w:rPr>
                <w:sz w:val="28"/>
                <w:szCs w:val="28"/>
              </w:rPr>
            </w:pPr>
            <w:r w:rsidRPr="004A2A54">
              <w:rPr>
                <w:sz w:val="28"/>
                <w:szCs w:val="28"/>
                <w:lang w:val="ru-RU"/>
              </w:rPr>
              <w:t>Zilnic</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14:paraId="07796EF7" w14:textId="77777777" w:rsidR="00D418AC" w:rsidRPr="004A2A54" w:rsidRDefault="00D418AC" w:rsidP="009A1913">
            <w:pPr>
              <w:jc w:val="both"/>
              <w:rPr>
                <w:sz w:val="28"/>
                <w:szCs w:val="28"/>
              </w:rPr>
            </w:pPr>
            <w:r w:rsidRPr="004A2A54">
              <w:rPr>
                <w:sz w:val="28"/>
                <w:szCs w:val="28"/>
              </w:rPr>
              <w:t>365</w:t>
            </w:r>
          </w:p>
        </w:tc>
        <w:tc>
          <w:tcPr>
            <w:tcW w:w="2410" w:type="dxa"/>
            <w:tcBorders>
              <w:top w:val="single" w:sz="4" w:space="0" w:color="000000"/>
              <w:left w:val="single" w:sz="4" w:space="0" w:color="000000"/>
              <w:bottom w:val="single" w:sz="4" w:space="0" w:color="auto"/>
              <w:right w:val="single" w:sz="4" w:space="0" w:color="000000"/>
            </w:tcBorders>
            <w:shd w:val="clear" w:color="auto" w:fill="auto"/>
          </w:tcPr>
          <w:p w14:paraId="58A2A018" w14:textId="77777777" w:rsidR="00D418AC" w:rsidRPr="004A2A54" w:rsidRDefault="00D418AC" w:rsidP="009A1913">
            <w:pPr>
              <w:jc w:val="both"/>
              <w:rPr>
                <w:sz w:val="28"/>
                <w:szCs w:val="28"/>
              </w:rPr>
            </w:pPr>
            <w:r w:rsidRPr="004A2A54">
              <w:rPr>
                <w:sz w:val="28"/>
                <w:szCs w:val="28"/>
              </w:rPr>
              <w:t>182 ore 30 min.</w:t>
            </w:r>
          </w:p>
        </w:tc>
      </w:tr>
      <w:tr w:rsidR="00D418AC" w:rsidRPr="004A2A54" w14:paraId="255418AB" w14:textId="77777777" w:rsidTr="00D418AC">
        <w:trPr>
          <w:trHeight w:val="384"/>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8D7499E" w14:textId="77777777" w:rsidR="00D418AC" w:rsidRPr="004A2A54" w:rsidRDefault="00D418AC" w:rsidP="009A1913">
            <w:pPr>
              <w:jc w:val="both"/>
              <w:rPr>
                <w:sz w:val="28"/>
                <w:szCs w:val="28"/>
              </w:rPr>
            </w:pPr>
            <w:r w:rsidRPr="004A2A54">
              <w:rPr>
                <w:sz w:val="28"/>
                <w:szCs w:val="28"/>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630324E" w14:textId="77777777" w:rsidR="00D418AC" w:rsidRPr="004A2A54" w:rsidRDefault="00D418AC" w:rsidP="009A1913">
            <w:pPr>
              <w:jc w:val="both"/>
              <w:rPr>
                <w:sz w:val="28"/>
                <w:szCs w:val="28"/>
                <w:lang w:val="ru-RU"/>
              </w:rPr>
            </w:pPr>
            <w:r w:rsidRPr="004A2A54">
              <w:rPr>
                <w:sz w:val="28"/>
                <w:szCs w:val="28"/>
                <w:lang w:val="ru-RU"/>
              </w:rPr>
              <w:t xml:space="preserve">Ştiri, ora 17.00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22069023" w14:textId="77777777" w:rsidR="00D418AC" w:rsidRPr="004A2A54" w:rsidRDefault="00D418AC" w:rsidP="009A1913">
            <w:pPr>
              <w:jc w:val="both"/>
              <w:rPr>
                <w:sz w:val="28"/>
                <w:szCs w:val="28"/>
                <w:lang w:val="ru-RU"/>
              </w:rPr>
            </w:pPr>
            <w:r w:rsidRPr="004A2A54">
              <w:rPr>
                <w:sz w:val="28"/>
                <w:szCs w:val="28"/>
                <w:lang w:val="ru-RU"/>
              </w:rPr>
              <w:t xml:space="preserve">Emisiune informativă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0D45239" w14:textId="77777777" w:rsidR="00D418AC" w:rsidRPr="004A2A54" w:rsidRDefault="00D418AC" w:rsidP="009A1913">
            <w:pPr>
              <w:jc w:val="both"/>
              <w:rPr>
                <w:sz w:val="28"/>
                <w:szCs w:val="28"/>
                <w:lang w:val="ru-RU"/>
              </w:rPr>
            </w:pPr>
            <w:r w:rsidRPr="004A2A54">
              <w:rPr>
                <w:sz w:val="28"/>
                <w:szCs w:val="28"/>
                <w:lang w:val="ru-RU"/>
              </w:rPr>
              <w:t xml:space="preserve">15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C6347CD" w14:textId="77777777" w:rsidR="00D418AC" w:rsidRPr="004A2A54" w:rsidRDefault="00D418AC" w:rsidP="009A1913">
            <w:pPr>
              <w:jc w:val="both"/>
              <w:rPr>
                <w:sz w:val="28"/>
                <w:szCs w:val="28"/>
                <w:lang w:val="ru-RU"/>
              </w:rPr>
            </w:pPr>
            <w:r w:rsidRPr="004A2A54">
              <w:rPr>
                <w:sz w:val="28"/>
                <w:szCs w:val="28"/>
                <w:lang w:val="ru-RU"/>
              </w:rPr>
              <w:t xml:space="preserve">Zilnic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7C636F3" w14:textId="77777777" w:rsidR="00D418AC" w:rsidRPr="004A2A54" w:rsidRDefault="00D418AC" w:rsidP="009A1913">
            <w:pPr>
              <w:jc w:val="both"/>
              <w:rPr>
                <w:sz w:val="28"/>
                <w:szCs w:val="28"/>
                <w:lang w:val="ru-RU"/>
              </w:rPr>
            </w:pPr>
            <w:r w:rsidRPr="004A2A54">
              <w:rPr>
                <w:sz w:val="28"/>
                <w:szCs w:val="28"/>
                <w:lang w:val="ru-RU"/>
              </w:rPr>
              <w:t>36</w:t>
            </w:r>
            <w:r w:rsidRPr="004A2A54">
              <w:rPr>
                <w:sz w:val="28"/>
                <w:szCs w:val="28"/>
              </w:rPr>
              <w:t>5</w:t>
            </w:r>
            <w:r w:rsidRPr="004A2A54">
              <w:rPr>
                <w:sz w:val="28"/>
                <w:szCs w:val="28"/>
                <w:lang w:val="ru-RU"/>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A36D9F2" w14:textId="77777777" w:rsidR="00D418AC" w:rsidRPr="004A2A54" w:rsidRDefault="00D418AC" w:rsidP="009A1913">
            <w:pPr>
              <w:jc w:val="both"/>
              <w:rPr>
                <w:sz w:val="28"/>
                <w:szCs w:val="28"/>
                <w:lang w:val="ru-RU"/>
              </w:rPr>
            </w:pPr>
            <w:r w:rsidRPr="004A2A54">
              <w:rPr>
                <w:sz w:val="28"/>
                <w:szCs w:val="28"/>
              </w:rPr>
              <w:t>91 ore 15 min.</w:t>
            </w:r>
          </w:p>
        </w:tc>
      </w:tr>
      <w:tr w:rsidR="00D418AC" w:rsidRPr="004A2A54" w14:paraId="7A1101CB" w14:textId="77777777" w:rsidTr="00D418AC">
        <w:trPr>
          <w:trHeight w:val="334"/>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643266C" w14:textId="77777777" w:rsidR="00D418AC" w:rsidRPr="004A2A54" w:rsidRDefault="00D418AC" w:rsidP="009A1913">
            <w:pPr>
              <w:jc w:val="both"/>
              <w:rPr>
                <w:sz w:val="28"/>
                <w:szCs w:val="28"/>
              </w:rPr>
            </w:pPr>
            <w:r w:rsidRPr="004A2A54">
              <w:rPr>
                <w:sz w:val="28"/>
                <w:szCs w:val="28"/>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925CFF4" w14:textId="77777777" w:rsidR="00D418AC" w:rsidRPr="004A2A54" w:rsidRDefault="00D418AC" w:rsidP="009A1913">
            <w:pPr>
              <w:jc w:val="both"/>
              <w:rPr>
                <w:sz w:val="28"/>
                <w:szCs w:val="28"/>
                <w:lang w:val="ru-RU"/>
              </w:rPr>
            </w:pPr>
            <w:r w:rsidRPr="004A2A54">
              <w:rPr>
                <w:sz w:val="28"/>
                <w:szCs w:val="28"/>
                <w:lang w:val="ru-RU"/>
              </w:rPr>
              <w:t xml:space="preserve">Mesager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3AA7B1DC" w14:textId="77777777" w:rsidR="00D418AC" w:rsidRPr="004A2A54" w:rsidRDefault="00D418AC" w:rsidP="009A1913">
            <w:pPr>
              <w:jc w:val="both"/>
              <w:rPr>
                <w:sz w:val="28"/>
                <w:szCs w:val="28"/>
                <w:lang w:val="ru-RU"/>
              </w:rPr>
            </w:pPr>
            <w:r w:rsidRPr="004A2A54">
              <w:rPr>
                <w:sz w:val="28"/>
                <w:szCs w:val="28"/>
                <w:lang w:val="ru-RU"/>
              </w:rPr>
              <w:t xml:space="preserve">Emisiune informativă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E5F2641" w14:textId="77777777" w:rsidR="00D418AC" w:rsidRPr="004A2A54" w:rsidRDefault="00D418AC" w:rsidP="009A1913">
            <w:pPr>
              <w:jc w:val="both"/>
              <w:rPr>
                <w:sz w:val="28"/>
                <w:szCs w:val="28"/>
                <w:lang w:val="ru-RU"/>
              </w:rPr>
            </w:pPr>
            <w:r w:rsidRPr="004A2A54">
              <w:rPr>
                <w:sz w:val="28"/>
                <w:szCs w:val="28"/>
                <w:lang w:val="ru-RU"/>
              </w:rPr>
              <w:t>3</w:t>
            </w:r>
            <w:r w:rsidRPr="004A2A54">
              <w:rPr>
                <w:sz w:val="28"/>
                <w:szCs w:val="28"/>
                <w:lang w:val="en-US"/>
              </w:rPr>
              <w:t>5</w:t>
            </w:r>
            <w:r w:rsidRPr="004A2A54">
              <w:rPr>
                <w:sz w:val="28"/>
                <w:szCs w:val="28"/>
                <w:lang w:val="ru-RU"/>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34B6395" w14:textId="77777777" w:rsidR="00D418AC" w:rsidRPr="004A2A54" w:rsidRDefault="00D418AC" w:rsidP="009A1913">
            <w:pPr>
              <w:jc w:val="both"/>
              <w:rPr>
                <w:sz w:val="28"/>
                <w:szCs w:val="28"/>
                <w:lang w:val="ru-RU"/>
              </w:rPr>
            </w:pPr>
            <w:r w:rsidRPr="004A2A54">
              <w:rPr>
                <w:sz w:val="28"/>
                <w:szCs w:val="28"/>
                <w:lang w:val="en-US"/>
              </w:rPr>
              <w:t>Luni – Sambata</w:t>
            </w:r>
            <w:r w:rsidRPr="004A2A54">
              <w:rPr>
                <w:sz w:val="28"/>
                <w:szCs w:val="28"/>
                <w:lang w:val="ru-RU"/>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6E38080B" w14:textId="77777777" w:rsidR="00D418AC" w:rsidRPr="004A2A54" w:rsidRDefault="00D418AC" w:rsidP="009A1913">
            <w:pPr>
              <w:jc w:val="both"/>
              <w:rPr>
                <w:sz w:val="28"/>
                <w:szCs w:val="28"/>
                <w:lang w:val="ru-RU"/>
              </w:rPr>
            </w:pPr>
            <w:r w:rsidRPr="004A2A54">
              <w:rPr>
                <w:sz w:val="28"/>
                <w:szCs w:val="28"/>
              </w:rPr>
              <w:t>313 zile</w:t>
            </w:r>
            <w:r w:rsidRPr="004A2A54">
              <w:rPr>
                <w:sz w:val="28"/>
                <w:szCs w:val="28"/>
                <w:lang w:val="ru-RU"/>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69981AF" w14:textId="77777777" w:rsidR="00D418AC" w:rsidRPr="004A2A54" w:rsidRDefault="00D418AC" w:rsidP="009A1913">
            <w:pPr>
              <w:jc w:val="both"/>
              <w:rPr>
                <w:sz w:val="28"/>
                <w:szCs w:val="28"/>
                <w:lang w:val="ru-RU"/>
              </w:rPr>
            </w:pPr>
            <w:r w:rsidRPr="004A2A54">
              <w:rPr>
                <w:sz w:val="28"/>
                <w:szCs w:val="28"/>
              </w:rPr>
              <w:t>182 ore 35 min.</w:t>
            </w:r>
          </w:p>
        </w:tc>
      </w:tr>
      <w:tr w:rsidR="00D418AC" w:rsidRPr="004A2A54" w14:paraId="11B8F894" w14:textId="77777777" w:rsidTr="00D418AC">
        <w:trPr>
          <w:trHeight w:val="323"/>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97EC63F" w14:textId="77777777" w:rsidR="00D418AC" w:rsidRPr="004A2A54" w:rsidRDefault="00D418AC" w:rsidP="009A1913">
            <w:pPr>
              <w:jc w:val="both"/>
              <w:rPr>
                <w:sz w:val="28"/>
                <w:szCs w:val="28"/>
              </w:rPr>
            </w:pPr>
            <w:r w:rsidRPr="004A2A54">
              <w:rPr>
                <w:sz w:val="28"/>
                <w:szCs w:val="28"/>
              </w:rPr>
              <w:t>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F8868AF" w14:textId="77777777" w:rsidR="00D418AC" w:rsidRPr="004A2A54" w:rsidRDefault="00D418AC" w:rsidP="009A1913">
            <w:pPr>
              <w:jc w:val="both"/>
              <w:rPr>
                <w:sz w:val="28"/>
                <w:szCs w:val="28"/>
                <w:lang w:val="en-US"/>
              </w:rPr>
            </w:pPr>
            <w:r w:rsidRPr="004A2A54">
              <w:rPr>
                <w:sz w:val="28"/>
                <w:szCs w:val="28"/>
                <w:lang w:val="en-US"/>
              </w:rPr>
              <w:t>Mesager Stop Cadru</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7F24B68C" w14:textId="77777777" w:rsidR="00D418AC" w:rsidRPr="004A2A54" w:rsidRDefault="00D418AC" w:rsidP="009A1913">
            <w:pPr>
              <w:jc w:val="both"/>
              <w:rPr>
                <w:sz w:val="28"/>
                <w:szCs w:val="28"/>
                <w:lang w:val="ru-RU"/>
              </w:rPr>
            </w:pPr>
            <w:r w:rsidRPr="004A2A54">
              <w:rPr>
                <w:sz w:val="28"/>
                <w:szCs w:val="28"/>
                <w:lang w:val="ru-RU"/>
              </w:rPr>
              <w:t>Emisiune informativă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E7C02CF" w14:textId="77777777" w:rsidR="00D418AC" w:rsidRPr="004A2A54" w:rsidRDefault="00D418AC" w:rsidP="009A1913">
            <w:pPr>
              <w:jc w:val="both"/>
              <w:rPr>
                <w:sz w:val="28"/>
                <w:szCs w:val="28"/>
                <w:lang w:val="en-US"/>
              </w:rPr>
            </w:pPr>
            <w:r w:rsidRPr="004A2A54">
              <w:rPr>
                <w:sz w:val="28"/>
                <w:szCs w:val="28"/>
                <w:lang w:val="en-US"/>
              </w:rPr>
              <w:t>60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684930B" w14:textId="77777777" w:rsidR="00D418AC" w:rsidRPr="004A2A54" w:rsidRDefault="00D418AC" w:rsidP="009A1913">
            <w:pPr>
              <w:jc w:val="both"/>
              <w:rPr>
                <w:sz w:val="28"/>
                <w:szCs w:val="28"/>
                <w:lang w:val="en-US"/>
              </w:rPr>
            </w:pPr>
            <w:r w:rsidRPr="004A2A54">
              <w:rPr>
                <w:sz w:val="28"/>
                <w:szCs w:val="28"/>
                <w:lang w:val="en-US"/>
              </w:rPr>
              <w:t>Duminica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709F0A7" w14:textId="77777777" w:rsidR="00D418AC" w:rsidRPr="004A2A54" w:rsidRDefault="00D418AC" w:rsidP="009A1913">
            <w:pPr>
              <w:jc w:val="both"/>
              <w:rPr>
                <w:sz w:val="28"/>
                <w:szCs w:val="28"/>
              </w:rPr>
            </w:pPr>
            <w:r w:rsidRPr="004A2A54">
              <w:rPr>
                <w:sz w:val="28"/>
                <w:szCs w:val="28"/>
              </w:rPr>
              <w:t>52 zile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3620078" w14:textId="77777777" w:rsidR="00D418AC" w:rsidRPr="004A2A54" w:rsidRDefault="00D418AC" w:rsidP="009A1913">
            <w:pPr>
              <w:jc w:val="both"/>
              <w:rPr>
                <w:sz w:val="28"/>
                <w:szCs w:val="28"/>
              </w:rPr>
            </w:pPr>
            <w:r w:rsidRPr="004A2A54">
              <w:rPr>
                <w:sz w:val="28"/>
                <w:szCs w:val="28"/>
              </w:rPr>
              <w:t>52 ore</w:t>
            </w:r>
          </w:p>
        </w:tc>
      </w:tr>
      <w:tr w:rsidR="00D418AC" w:rsidRPr="004A2A54" w14:paraId="46C82D43" w14:textId="77777777" w:rsidTr="00D418AC">
        <w:trPr>
          <w:trHeight w:val="409"/>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024F859" w14:textId="77777777" w:rsidR="00D418AC" w:rsidRPr="004A2A54" w:rsidRDefault="00D418AC" w:rsidP="009A1913">
            <w:pPr>
              <w:jc w:val="both"/>
              <w:rPr>
                <w:sz w:val="28"/>
                <w:szCs w:val="28"/>
                <w:lang w:val="ru-RU"/>
              </w:rPr>
            </w:pPr>
            <w:r w:rsidRPr="004A2A54">
              <w:rPr>
                <w:sz w:val="28"/>
                <w:szCs w:val="28"/>
                <w:lang w:val="ru-RU"/>
              </w:rPr>
              <w:t>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55812C0" w14:textId="77777777" w:rsidR="00D418AC" w:rsidRPr="004A2A54" w:rsidRDefault="00D418AC" w:rsidP="009A1913">
            <w:pPr>
              <w:jc w:val="both"/>
              <w:rPr>
                <w:sz w:val="28"/>
                <w:szCs w:val="28"/>
                <w:lang w:val="ru-RU"/>
              </w:rPr>
            </w:pPr>
            <w:r w:rsidRPr="004A2A54">
              <w:rPr>
                <w:sz w:val="28"/>
                <w:szCs w:val="28"/>
                <w:lang w:val="ru-RU"/>
              </w:rPr>
              <w:t xml:space="preserve">Ştiri, ora 21.00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3ED40DDE" w14:textId="77777777" w:rsidR="00D418AC" w:rsidRPr="004A2A54" w:rsidRDefault="00D418AC" w:rsidP="009A1913">
            <w:pPr>
              <w:jc w:val="both"/>
              <w:rPr>
                <w:sz w:val="28"/>
                <w:szCs w:val="28"/>
                <w:lang w:val="ru-RU"/>
              </w:rPr>
            </w:pPr>
            <w:r w:rsidRPr="004A2A54">
              <w:rPr>
                <w:sz w:val="28"/>
                <w:szCs w:val="28"/>
                <w:lang w:val="ru-RU"/>
              </w:rPr>
              <w:t xml:space="preserve">Emisiune informativă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824D5C3" w14:textId="77777777" w:rsidR="00D418AC" w:rsidRPr="004A2A54" w:rsidRDefault="00D418AC" w:rsidP="009A1913">
            <w:pPr>
              <w:jc w:val="both"/>
              <w:rPr>
                <w:sz w:val="28"/>
                <w:szCs w:val="28"/>
                <w:lang w:val="ru-RU"/>
              </w:rPr>
            </w:pPr>
            <w:r w:rsidRPr="004A2A54">
              <w:rPr>
                <w:sz w:val="28"/>
                <w:szCs w:val="28"/>
                <w:lang w:val="ru-RU"/>
              </w:rPr>
              <w:t xml:space="preserve">15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8298B0E" w14:textId="77777777" w:rsidR="00D418AC" w:rsidRPr="004A2A54" w:rsidRDefault="00D418AC" w:rsidP="009A1913">
            <w:pPr>
              <w:jc w:val="both"/>
              <w:rPr>
                <w:sz w:val="28"/>
                <w:szCs w:val="28"/>
                <w:lang w:val="ru-RU"/>
              </w:rPr>
            </w:pPr>
            <w:r w:rsidRPr="004A2A54">
              <w:rPr>
                <w:sz w:val="28"/>
                <w:szCs w:val="28"/>
              </w:rPr>
              <w:t xml:space="preserve"> Zilnic</w:t>
            </w:r>
            <w:r w:rsidRPr="004A2A54">
              <w:rPr>
                <w:sz w:val="28"/>
                <w:szCs w:val="28"/>
                <w:lang w:val="ru-RU"/>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1CC88389" w14:textId="77777777" w:rsidR="00D418AC" w:rsidRPr="004A2A54" w:rsidRDefault="00D418AC" w:rsidP="009A1913">
            <w:pPr>
              <w:jc w:val="both"/>
              <w:rPr>
                <w:sz w:val="28"/>
                <w:szCs w:val="28"/>
                <w:lang w:val="ru-RU"/>
              </w:rPr>
            </w:pPr>
            <w:r w:rsidRPr="004A2A54">
              <w:rPr>
                <w:sz w:val="28"/>
                <w:szCs w:val="28"/>
                <w:lang w:val="ru-RU"/>
              </w:rPr>
              <w:t>36</w:t>
            </w:r>
            <w:r w:rsidRPr="004A2A54">
              <w:rPr>
                <w:sz w:val="28"/>
                <w:szCs w:val="28"/>
              </w:rPr>
              <w:t>5</w:t>
            </w:r>
            <w:r w:rsidRPr="004A2A54">
              <w:rPr>
                <w:sz w:val="28"/>
                <w:szCs w:val="28"/>
                <w:lang w:val="ru-RU"/>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36AE461" w14:textId="77777777" w:rsidR="00D418AC" w:rsidRPr="004A2A54" w:rsidRDefault="00D418AC" w:rsidP="009A1913">
            <w:pPr>
              <w:jc w:val="both"/>
              <w:rPr>
                <w:sz w:val="28"/>
                <w:szCs w:val="28"/>
                <w:lang w:val="ru-RU"/>
              </w:rPr>
            </w:pPr>
            <w:r w:rsidRPr="004A2A54">
              <w:rPr>
                <w:sz w:val="28"/>
                <w:szCs w:val="28"/>
              </w:rPr>
              <w:t>91 ore 15 min.</w:t>
            </w:r>
          </w:p>
        </w:tc>
      </w:tr>
      <w:tr w:rsidR="00D418AC" w:rsidRPr="004A2A54" w14:paraId="7AD8B07C" w14:textId="77777777" w:rsidTr="00D418AC">
        <w:trPr>
          <w:trHeight w:val="331"/>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87D3CE2" w14:textId="77777777" w:rsidR="00D418AC" w:rsidRPr="004A2A54" w:rsidRDefault="00D418AC" w:rsidP="009A1913">
            <w:pPr>
              <w:jc w:val="both"/>
              <w:rPr>
                <w:sz w:val="28"/>
                <w:szCs w:val="28"/>
                <w:lang w:val="ru-RU"/>
              </w:rPr>
            </w:pPr>
            <w:r w:rsidRPr="004A2A54">
              <w:rPr>
                <w:sz w:val="28"/>
                <w:szCs w:val="28"/>
              </w:rPr>
              <w:t>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7955FE6" w14:textId="77777777" w:rsidR="00D418AC" w:rsidRPr="004A2A54" w:rsidRDefault="00D418AC" w:rsidP="009A1913">
            <w:pPr>
              <w:jc w:val="both"/>
              <w:rPr>
                <w:sz w:val="28"/>
                <w:szCs w:val="28"/>
                <w:lang w:val="ru-RU"/>
              </w:rPr>
            </w:pPr>
            <w:r w:rsidRPr="004A2A54">
              <w:rPr>
                <w:sz w:val="28"/>
                <w:szCs w:val="28"/>
                <w:lang w:val="ru-RU"/>
              </w:rPr>
              <w:t xml:space="preserve">Ştiri, ora 22.00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488CE46E" w14:textId="77777777" w:rsidR="00D418AC" w:rsidRPr="004A2A54" w:rsidRDefault="00D418AC" w:rsidP="009A1913">
            <w:pPr>
              <w:jc w:val="both"/>
              <w:rPr>
                <w:sz w:val="28"/>
                <w:szCs w:val="28"/>
                <w:lang w:val="ru-RU"/>
              </w:rPr>
            </w:pPr>
            <w:r w:rsidRPr="004A2A54">
              <w:rPr>
                <w:sz w:val="28"/>
                <w:szCs w:val="28"/>
                <w:lang w:val="ru-RU"/>
              </w:rPr>
              <w:t xml:space="preserve">Emisiune informativă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0241CB0" w14:textId="77777777" w:rsidR="00D418AC" w:rsidRPr="004A2A54" w:rsidRDefault="00D418AC" w:rsidP="009A1913">
            <w:pPr>
              <w:jc w:val="both"/>
              <w:rPr>
                <w:sz w:val="28"/>
                <w:szCs w:val="28"/>
                <w:lang w:val="ru-RU"/>
              </w:rPr>
            </w:pPr>
            <w:r w:rsidRPr="004A2A54">
              <w:rPr>
                <w:sz w:val="28"/>
                <w:szCs w:val="28"/>
                <w:lang w:val="ru-RU"/>
              </w:rPr>
              <w:t>1</w:t>
            </w:r>
            <w:r w:rsidRPr="004A2A54">
              <w:rPr>
                <w:sz w:val="28"/>
                <w:szCs w:val="28"/>
              </w:rPr>
              <w:t>0</w:t>
            </w:r>
            <w:r w:rsidRPr="004A2A54">
              <w:rPr>
                <w:sz w:val="28"/>
                <w:szCs w:val="28"/>
                <w:lang w:val="ru-RU"/>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46D65C6" w14:textId="77777777" w:rsidR="00D418AC" w:rsidRPr="004A2A54" w:rsidRDefault="00D418AC" w:rsidP="009A1913">
            <w:pPr>
              <w:jc w:val="both"/>
              <w:rPr>
                <w:sz w:val="28"/>
                <w:szCs w:val="28"/>
                <w:lang w:val="ru-RU"/>
              </w:rPr>
            </w:pPr>
            <w:r w:rsidRPr="004A2A54">
              <w:rPr>
                <w:sz w:val="28"/>
                <w:szCs w:val="28"/>
                <w:lang w:val="ru-RU"/>
              </w:rPr>
              <w:t xml:space="preserve">Zilnic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3E654F7" w14:textId="77777777" w:rsidR="00D418AC" w:rsidRPr="004A2A54" w:rsidRDefault="00D418AC" w:rsidP="009A1913">
            <w:pPr>
              <w:jc w:val="both"/>
              <w:rPr>
                <w:sz w:val="28"/>
                <w:szCs w:val="28"/>
                <w:lang w:val="ru-RU"/>
              </w:rPr>
            </w:pPr>
            <w:r w:rsidRPr="004A2A54">
              <w:rPr>
                <w:sz w:val="28"/>
                <w:szCs w:val="28"/>
                <w:lang w:val="ru-RU"/>
              </w:rPr>
              <w:t>36</w:t>
            </w:r>
            <w:r w:rsidRPr="004A2A54">
              <w:rPr>
                <w:sz w:val="28"/>
                <w:szCs w:val="28"/>
              </w:rPr>
              <w:t>5</w:t>
            </w:r>
            <w:r w:rsidRPr="004A2A54">
              <w:rPr>
                <w:sz w:val="28"/>
                <w:szCs w:val="28"/>
                <w:lang w:val="ru-RU"/>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656611F" w14:textId="77777777" w:rsidR="00D418AC" w:rsidRPr="004A2A54" w:rsidRDefault="00D418AC" w:rsidP="009A1913">
            <w:pPr>
              <w:jc w:val="both"/>
              <w:rPr>
                <w:sz w:val="28"/>
                <w:szCs w:val="28"/>
                <w:lang w:val="ru-RU"/>
              </w:rPr>
            </w:pPr>
            <w:r w:rsidRPr="004A2A54">
              <w:rPr>
                <w:sz w:val="28"/>
                <w:szCs w:val="28"/>
              </w:rPr>
              <w:t>60 ore 50 min.</w:t>
            </w:r>
          </w:p>
        </w:tc>
      </w:tr>
      <w:tr w:rsidR="00D418AC" w:rsidRPr="004A2A54" w14:paraId="54EE9E44" w14:textId="77777777" w:rsidTr="00D418AC">
        <w:trPr>
          <w:trHeight w:val="341"/>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5F77729" w14:textId="77777777" w:rsidR="00D418AC" w:rsidRPr="004A2A54" w:rsidRDefault="00D418AC" w:rsidP="009A1913">
            <w:pPr>
              <w:jc w:val="both"/>
              <w:rPr>
                <w:sz w:val="28"/>
                <w:szCs w:val="28"/>
                <w:lang w:val="en-US"/>
              </w:rPr>
            </w:pPr>
            <w:r w:rsidRPr="004A2A54">
              <w:rPr>
                <w:sz w:val="28"/>
                <w:szCs w:val="28"/>
              </w:rPr>
              <w:t>9.</w:t>
            </w:r>
            <w:r w:rsidRPr="004A2A54">
              <w:rPr>
                <w:sz w:val="28"/>
                <w:szCs w:val="28"/>
                <w:lang w:val="en-US"/>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1A3524F" w14:textId="3D9BEF63" w:rsidR="00D418AC" w:rsidRPr="004A2A54" w:rsidRDefault="00D418AC" w:rsidP="00E631EC">
            <w:pPr>
              <w:rPr>
                <w:sz w:val="28"/>
                <w:szCs w:val="28"/>
                <w:lang w:val="en-US"/>
              </w:rPr>
            </w:pPr>
            <w:r w:rsidRPr="004A2A54">
              <w:rPr>
                <w:sz w:val="28"/>
                <w:szCs w:val="28"/>
                <w:lang w:val="en-US"/>
              </w:rPr>
              <w:t xml:space="preserve">Moldova </w:t>
            </w:r>
            <w:r w:rsidR="00E631EC">
              <w:rPr>
                <w:sz w:val="28"/>
                <w:szCs w:val="28"/>
                <w:lang w:val="en-US"/>
              </w:rPr>
              <w:t xml:space="preserve"> </w:t>
            </w:r>
            <w:r w:rsidRPr="004A2A54">
              <w:rPr>
                <w:sz w:val="28"/>
                <w:szCs w:val="28"/>
                <w:lang w:val="en-US"/>
              </w:rPr>
              <w:t>în</w:t>
            </w:r>
            <w:r w:rsidR="00E631EC">
              <w:rPr>
                <w:sz w:val="28"/>
                <w:szCs w:val="28"/>
                <w:lang w:val="en-US"/>
              </w:rPr>
              <w:t xml:space="preserve">                        </w:t>
            </w:r>
            <w:r w:rsidRPr="004A2A54">
              <w:rPr>
                <w:sz w:val="28"/>
                <w:szCs w:val="28"/>
                <w:lang w:val="en-US"/>
              </w:rPr>
              <w:t xml:space="preserve"> direct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5199888D" w14:textId="6831D592" w:rsidR="00D418AC" w:rsidRPr="004A2A54" w:rsidRDefault="00D418AC" w:rsidP="00977A3E">
            <w:pPr>
              <w:rPr>
                <w:sz w:val="28"/>
                <w:szCs w:val="28"/>
                <w:lang w:val="fr-FR"/>
              </w:rPr>
            </w:pPr>
            <w:r w:rsidRPr="004A2A54">
              <w:rPr>
                <w:sz w:val="28"/>
                <w:szCs w:val="28"/>
                <w:lang w:val="fr-FR"/>
              </w:rPr>
              <w:t>Emisiune de dezbateri pe teme de actu</w:t>
            </w:r>
            <w:r w:rsidR="00C86B82">
              <w:rPr>
                <w:sz w:val="28"/>
                <w:szCs w:val="28"/>
                <w:lang w:val="fr-FR"/>
              </w:rPr>
              <w:t xml:space="preserve">alitate, în </w:t>
            </w:r>
            <w:r w:rsidR="00C86B82">
              <w:rPr>
                <w:sz w:val="28"/>
                <w:szCs w:val="28"/>
                <w:lang w:val="fr-FR"/>
              </w:rPr>
              <w:lastRenderedPageBreak/>
              <w:t xml:space="preserve">direct. Invitaţi - </w:t>
            </w:r>
            <w:r w:rsidRPr="004A2A54">
              <w:rPr>
                <w:sz w:val="28"/>
                <w:szCs w:val="28"/>
                <w:lang w:val="fr-FR"/>
              </w:rPr>
              <w:t xml:space="preserve">politicieni, experţi, reprezentanţi ai  societăţii civile.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A1859A0" w14:textId="77777777" w:rsidR="00D418AC" w:rsidRPr="004A2A54" w:rsidRDefault="00D418AC" w:rsidP="009A1913">
            <w:pPr>
              <w:jc w:val="both"/>
              <w:rPr>
                <w:sz w:val="28"/>
                <w:szCs w:val="28"/>
                <w:lang w:val="en-US"/>
              </w:rPr>
            </w:pPr>
            <w:r w:rsidRPr="004A2A54">
              <w:rPr>
                <w:sz w:val="28"/>
                <w:szCs w:val="28"/>
                <w:lang w:val="ru-RU"/>
              </w:rPr>
              <w:lastRenderedPageBreak/>
              <w:t>60</w:t>
            </w:r>
            <w:r w:rsidRPr="004A2A54">
              <w:rPr>
                <w:sz w:val="28"/>
                <w:szCs w:val="28"/>
                <w:lang w:val="en-US"/>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332FEC7" w14:textId="77777777" w:rsidR="00D418AC" w:rsidRPr="004A2A54" w:rsidRDefault="00D418AC" w:rsidP="009A1913">
            <w:pPr>
              <w:jc w:val="both"/>
              <w:rPr>
                <w:sz w:val="28"/>
                <w:szCs w:val="28"/>
                <w:lang w:val="en-US"/>
              </w:rPr>
            </w:pPr>
            <w:r w:rsidRPr="004A2A54">
              <w:rPr>
                <w:sz w:val="28"/>
                <w:szCs w:val="28"/>
                <w:lang w:val="en-US"/>
              </w:rPr>
              <w:t xml:space="preserve"> </w:t>
            </w:r>
            <w:r w:rsidRPr="004A2A54">
              <w:rPr>
                <w:sz w:val="28"/>
                <w:szCs w:val="28"/>
                <w:lang w:val="ru-RU"/>
              </w:rPr>
              <w:t>Marţ</w:t>
            </w:r>
            <w:r w:rsidRPr="004A2A54">
              <w:rPr>
                <w:sz w:val="28"/>
                <w:szCs w:val="28"/>
              </w:rPr>
              <w:t xml:space="preserve">i, </w:t>
            </w:r>
            <w:r w:rsidRPr="004A2A54">
              <w:rPr>
                <w:sz w:val="28"/>
                <w:szCs w:val="28"/>
                <w:lang w:val="ru-RU"/>
              </w:rPr>
              <w:t xml:space="preserve"> joi</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6650637" w14:textId="77777777" w:rsidR="00D418AC" w:rsidRPr="004A2A54" w:rsidRDefault="00D418AC" w:rsidP="009A1913">
            <w:pPr>
              <w:jc w:val="both"/>
              <w:rPr>
                <w:sz w:val="28"/>
                <w:szCs w:val="28"/>
                <w:lang w:val="en-US"/>
              </w:rPr>
            </w:pPr>
            <w:r w:rsidRPr="004A2A54">
              <w:rPr>
                <w:sz w:val="28"/>
                <w:szCs w:val="28"/>
                <w:lang w:val="en-US"/>
              </w:rPr>
              <w:t xml:space="preserve"> 96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CAC315D" w14:textId="77777777" w:rsidR="00D418AC" w:rsidRPr="004A2A54" w:rsidRDefault="00D418AC" w:rsidP="009A1913">
            <w:pPr>
              <w:jc w:val="both"/>
              <w:rPr>
                <w:sz w:val="28"/>
                <w:szCs w:val="28"/>
                <w:lang w:val="en-US"/>
              </w:rPr>
            </w:pPr>
            <w:r w:rsidRPr="004A2A54">
              <w:rPr>
                <w:sz w:val="28"/>
                <w:szCs w:val="28"/>
                <w:lang w:val="en-US"/>
              </w:rPr>
              <w:t xml:space="preserve"> </w:t>
            </w:r>
            <w:r w:rsidRPr="004A2A54">
              <w:rPr>
                <w:sz w:val="28"/>
                <w:szCs w:val="28"/>
              </w:rPr>
              <w:t>96 ore</w:t>
            </w:r>
          </w:p>
        </w:tc>
      </w:tr>
      <w:tr w:rsidR="00D418AC" w:rsidRPr="004A2A54" w14:paraId="19D20E6E" w14:textId="77777777" w:rsidTr="00D418AC">
        <w:trPr>
          <w:trHeight w:val="930"/>
        </w:trPr>
        <w:tc>
          <w:tcPr>
            <w:tcW w:w="851" w:type="dxa"/>
            <w:tcBorders>
              <w:top w:val="single" w:sz="4" w:space="0" w:color="000000"/>
              <w:left w:val="single" w:sz="4" w:space="0" w:color="000000"/>
              <w:bottom w:val="single" w:sz="4" w:space="0" w:color="auto"/>
              <w:right w:val="single" w:sz="4" w:space="0" w:color="000000"/>
            </w:tcBorders>
            <w:shd w:val="clear" w:color="auto" w:fill="auto"/>
          </w:tcPr>
          <w:p w14:paraId="613A7C9B" w14:textId="77777777" w:rsidR="00D418AC" w:rsidRPr="004A2A54" w:rsidRDefault="00D418AC" w:rsidP="009A1913">
            <w:pPr>
              <w:jc w:val="both"/>
              <w:rPr>
                <w:sz w:val="28"/>
                <w:szCs w:val="28"/>
                <w:lang w:val="en-US"/>
              </w:rPr>
            </w:pPr>
            <w:r w:rsidRPr="004A2A54">
              <w:rPr>
                <w:sz w:val="28"/>
                <w:szCs w:val="28"/>
                <w:lang w:val="en-US"/>
              </w:rPr>
              <w:lastRenderedPageBreak/>
              <w:t>10.</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1BCB2159" w14:textId="77777777" w:rsidR="00D418AC" w:rsidRPr="004A2A54" w:rsidRDefault="00D418AC" w:rsidP="009A1913">
            <w:pPr>
              <w:jc w:val="both"/>
              <w:rPr>
                <w:sz w:val="28"/>
                <w:szCs w:val="28"/>
                <w:lang w:val="en-US"/>
              </w:rPr>
            </w:pPr>
            <w:r w:rsidRPr="004A2A54">
              <w:rPr>
                <w:sz w:val="28"/>
                <w:szCs w:val="28"/>
                <w:lang w:val="en-US"/>
              </w:rPr>
              <w:t>Butonul roșu</w:t>
            </w:r>
          </w:p>
        </w:tc>
        <w:tc>
          <w:tcPr>
            <w:tcW w:w="3261" w:type="dxa"/>
            <w:tcBorders>
              <w:top w:val="single" w:sz="4" w:space="0" w:color="000000"/>
              <w:left w:val="single" w:sz="4" w:space="0" w:color="000000"/>
              <w:bottom w:val="single" w:sz="4" w:space="0" w:color="auto"/>
              <w:right w:val="single" w:sz="4" w:space="0" w:color="000000"/>
            </w:tcBorders>
            <w:shd w:val="clear" w:color="auto" w:fill="auto"/>
          </w:tcPr>
          <w:p w14:paraId="5ACB2168" w14:textId="77777777" w:rsidR="00D418AC" w:rsidRPr="004A2A54" w:rsidRDefault="00D418AC" w:rsidP="00977A3E">
            <w:pPr>
              <w:rPr>
                <w:sz w:val="28"/>
                <w:szCs w:val="28"/>
                <w:lang w:val="en-US"/>
              </w:rPr>
            </w:pPr>
            <w:r w:rsidRPr="004A2A54">
              <w:rPr>
                <w:sz w:val="28"/>
                <w:szCs w:val="28"/>
                <w:lang w:val="en-US"/>
              </w:rPr>
              <w:t>Emisiune de dezbateri, cu participarea reprezentanților partidelor politice și ai societății civile</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14:paraId="3DCD76F6" w14:textId="77777777" w:rsidR="00D418AC" w:rsidRPr="004A2A54" w:rsidRDefault="00D418AC" w:rsidP="009A1913">
            <w:pPr>
              <w:jc w:val="both"/>
              <w:rPr>
                <w:sz w:val="28"/>
                <w:szCs w:val="28"/>
                <w:lang w:val="en-US"/>
              </w:rPr>
            </w:pPr>
            <w:r w:rsidRPr="004A2A54">
              <w:rPr>
                <w:sz w:val="28"/>
                <w:szCs w:val="28"/>
                <w:lang w:val="en-US"/>
              </w:rPr>
              <w:t>60</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14:paraId="0E598F97" w14:textId="77777777" w:rsidR="00D418AC" w:rsidRPr="004A2A54" w:rsidRDefault="00D418AC" w:rsidP="009A1913">
            <w:pPr>
              <w:jc w:val="both"/>
              <w:rPr>
                <w:sz w:val="28"/>
                <w:szCs w:val="28"/>
                <w:lang w:val="en-US"/>
              </w:rPr>
            </w:pPr>
            <w:r w:rsidRPr="004A2A54">
              <w:rPr>
                <w:sz w:val="28"/>
                <w:szCs w:val="28"/>
                <w:lang w:val="en-US"/>
              </w:rPr>
              <w:t>miercuri</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14:paraId="1CE64DA1" w14:textId="77777777" w:rsidR="00D418AC" w:rsidRPr="004A2A54" w:rsidRDefault="00D418AC" w:rsidP="009A1913">
            <w:pPr>
              <w:jc w:val="both"/>
              <w:rPr>
                <w:sz w:val="28"/>
                <w:szCs w:val="28"/>
                <w:lang w:val="en-US"/>
              </w:rPr>
            </w:pPr>
            <w:r w:rsidRPr="004A2A54">
              <w:rPr>
                <w:sz w:val="28"/>
                <w:szCs w:val="28"/>
                <w:lang w:val="en-US"/>
              </w:rPr>
              <w:t>48</w:t>
            </w:r>
          </w:p>
        </w:tc>
        <w:tc>
          <w:tcPr>
            <w:tcW w:w="2410" w:type="dxa"/>
            <w:tcBorders>
              <w:top w:val="single" w:sz="4" w:space="0" w:color="000000"/>
              <w:left w:val="single" w:sz="4" w:space="0" w:color="000000"/>
              <w:bottom w:val="single" w:sz="4" w:space="0" w:color="auto"/>
              <w:right w:val="single" w:sz="4" w:space="0" w:color="000000"/>
            </w:tcBorders>
            <w:shd w:val="clear" w:color="auto" w:fill="auto"/>
          </w:tcPr>
          <w:p w14:paraId="4A3CCEB0" w14:textId="77777777" w:rsidR="00D418AC" w:rsidRPr="004A2A54" w:rsidRDefault="00D418AC" w:rsidP="009A1913">
            <w:pPr>
              <w:jc w:val="both"/>
              <w:rPr>
                <w:sz w:val="28"/>
                <w:szCs w:val="28"/>
                <w:lang w:val="en-US"/>
              </w:rPr>
            </w:pPr>
            <w:r w:rsidRPr="004A2A54">
              <w:rPr>
                <w:sz w:val="28"/>
                <w:szCs w:val="28"/>
                <w:lang w:val="en-US"/>
              </w:rPr>
              <w:t>48 ore</w:t>
            </w:r>
          </w:p>
        </w:tc>
      </w:tr>
      <w:tr w:rsidR="00D418AC" w:rsidRPr="004A2A54" w14:paraId="471D705E" w14:textId="77777777" w:rsidTr="00D418AC">
        <w:trPr>
          <w:trHeight w:val="480"/>
        </w:trPr>
        <w:tc>
          <w:tcPr>
            <w:tcW w:w="851" w:type="dxa"/>
            <w:tcBorders>
              <w:top w:val="single" w:sz="4" w:space="0" w:color="000000"/>
              <w:left w:val="single" w:sz="4" w:space="0" w:color="000000"/>
              <w:bottom w:val="single" w:sz="4" w:space="0" w:color="auto"/>
              <w:right w:val="single" w:sz="4" w:space="0" w:color="000000"/>
            </w:tcBorders>
            <w:shd w:val="clear" w:color="auto" w:fill="auto"/>
          </w:tcPr>
          <w:p w14:paraId="2A80594B" w14:textId="77777777" w:rsidR="00D418AC" w:rsidRPr="004A2A54" w:rsidRDefault="00D418AC" w:rsidP="009A1913">
            <w:pPr>
              <w:jc w:val="both"/>
              <w:rPr>
                <w:sz w:val="28"/>
                <w:szCs w:val="28"/>
                <w:lang w:val="en-US"/>
              </w:rPr>
            </w:pPr>
            <w:r w:rsidRPr="004A2A54">
              <w:rPr>
                <w:sz w:val="28"/>
                <w:szCs w:val="28"/>
                <w:lang w:val="en-US"/>
              </w:rPr>
              <w:t>11.</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18EE6917" w14:textId="77777777" w:rsidR="00D418AC" w:rsidRPr="004A2A54" w:rsidRDefault="00D418AC" w:rsidP="009A1913">
            <w:pPr>
              <w:jc w:val="both"/>
              <w:rPr>
                <w:sz w:val="28"/>
                <w:szCs w:val="28"/>
                <w:lang w:val="en-US"/>
              </w:rPr>
            </w:pPr>
            <w:r w:rsidRPr="004A2A54">
              <w:rPr>
                <w:sz w:val="28"/>
                <w:szCs w:val="28"/>
                <w:lang w:val="en-US"/>
              </w:rPr>
              <w:t>Săptămâna sportivă</w:t>
            </w:r>
          </w:p>
        </w:tc>
        <w:tc>
          <w:tcPr>
            <w:tcW w:w="3261" w:type="dxa"/>
            <w:tcBorders>
              <w:top w:val="single" w:sz="4" w:space="0" w:color="000000"/>
              <w:left w:val="single" w:sz="4" w:space="0" w:color="000000"/>
              <w:bottom w:val="single" w:sz="4" w:space="0" w:color="auto"/>
              <w:right w:val="single" w:sz="4" w:space="0" w:color="000000"/>
            </w:tcBorders>
            <w:shd w:val="clear" w:color="auto" w:fill="auto"/>
          </w:tcPr>
          <w:p w14:paraId="0D425ED7" w14:textId="77777777" w:rsidR="00D418AC" w:rsidRPr="004A2A54" w:rsidRDefault="00D418AC" w:rsidP="00C86B82">
            <w:pPr>
              <w:rPr>
                <w:sz w:val="28"/>
                <w:szCs w:val="28"/>
                <w:lang w:val="en-US"/>
              </w:rPr>
            </w:pPr>
            <w:r w:rsidRPr="004A2A54">
              <w:rPr>
                <w:sz w:val="28"/>
                <w:szCs w:val="28"/>
                <w:lang w:val="en-US"/>
              </w:rPr>
              <w:t>Emisiune cu tematică sportive</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14:paraId="463D1C85" w14:textId="77777777" w:rsidR="00D418AC" w:rsidRPr="004A2A54" w:rsidRDefault="00D418AC" w:rsidP="009A1913">
            <w:pPr>
              <w:jc w:val="both"/>
              <w:rPr>
                <w:sz w:val="28"/>
                <w:szCs w:val="28"/>
                <w:lang w:val="en-US"/>
              </w:rPr>
            </w:pPr>
            <w:r w:rsidRPr="004A2A54">
              <w:rPr>
                <w:sz w:val="28"/>
                <w:szCs w:val="28"/>
                <w:lang w:val="en-US"/>
              </w:rPr>
              <w:t>35</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14:paraId="317BFFEC" w14:textId="77777777" w:rsidR="00D418AC" w:rsidRPr="004A2A54" w:rsidRDefault="00D418AC" w:rsidP="009A1913">
            <w:pPr>
              <w:jc w:val="both"/>
              <w:rPr>
                <w:sz w:val="28"/>
                <w:szCs w:val="28"/>
                <w:lang w:val="en-US"/>
              </w:rPr>
            </w:pPr>
            <w:r w:rsidRPr="004A2A54">
              <w:rPr>
                <w:sz w:val="28"/>
                <w:szCs w:val="28"/>
                <w:lang w:val="en-US"/>
              </w:rPr>
              <w:t>săptămânal</w:t>
            </w:r>
          </w:p>
        </w:tc>
        <w:tc>
          <w:tcPr>
            <w:tcW w:w="2693" w:type="dxa"/>
            <w:tcBorders>
              <w:top w:val="single" w:sz="4" w:space="0" w:color="000000"/>
              <w:left w:val="single" w:sz="4" w:space="0" w:color="000000"/>
              <w:bottom w:val="single" w:sz="4" w:space="0" w:color="auto"/>
              <w:right w:val="single" w:sz="4" w:space="0" w:color="000000"/>
            </w:tcBorders>
            <w:shd w:val="clear" w:color="auto" w:fill="auto"/>
          </w:tcPr>
          <w:p w14:paraId="7D15BFE5" w14:textId="77777777" w:rsidR="00D418AC" w:rsidRPr="004A2A54" w:rsidRDefault="00D418AC" w:rsidP="009A1913">
            <w:pPr>
              <w:jc w:val="both"/>
              <w:rPr>
                <w:sz w:val="28"/>
                <w:szCs w:val="28"/>
                <w:lang w:val="en-US"/>
              </w:rPr>
            </w:pPr>
            <w:r w:rsidRPr="004A2A54">
              <w:rPr>
                <w:sz w:val="28"/>
                <w:szCs w:val="28"/>
                <w:lang w:val="en-US"/>
              </w:rPr>
              <w:t>48</w:t>
            </w:r>
          </w:p>
        </w:tc>
        <w:tc>
          <w:tcPr>
            <w:tcW w:w="2410" w:type="dxa"/>
            <w:tcBorders>
              <w:top w:val="single" w:sz="4" w:space="0" w:color="000000"/>
              <w:left w:val="single" w:sz="4" w:space="0" w:color="000000"/>
              <w:bottom w:val="single" w:sz="4" w:space="0" w:color="auto"/>
              <w:right w:val="single" w:sz="4" w:space="0" w:color="000000"/>
            </w:tcBorders>
            <w:shd w:val="clear" w:color="auto" w:fill="auto"/>
          </w:tcPr>
          <w:p w14:paraId="466FB91D" w14:textId="77777777" w:rsidR="00D418AC" w:rsidRPr="004A2A54" w:rsidRDefault="00D418AC" w:rsidP="009A1913">
            <w:pPr>
              <w:jc w:val="both"/>
              <w:rPr>
                <w:sz w:val="28"/>
                <w:szCs w:val="28"/>
                <w:lang w:val="en-US"/>
              </w:rPr>
            </w:pPr>
            <w:r w:rsidRPr="004A2A54">
              <w:rPr>
                <w:sz w:val="28"/>
                <w:szCs w:val="28"/>
                <w:lang w:val="en-US"/>
              </w:rPr>
              <w:t>28 ore</w:t>
            </w:r>
          </w:p>
        </w:tc>
      </w:tr>
      <w:tr w:rsidR="00D418AC" w:rsidRPr="004A2A54" w14:paraId="75F9CFBD" w14:textId="77777777" w:rsidTr="00D418AC">
        <w:trPr>
          <w:trHeight w:val="375"/>
        </w:trPr>
        <w:tc>
          <w:tcPr>
            <w:tcW w:w="851" w:type="dxa"/>
            <w:tcBorders>
              <w:top w:val="single" w:sz="4" w:space="0" w:color="auto"/>
              <w:left w:val="single" w:sz="4" w:space="0" w:color="000000"/>
              <w:bottom w:val="single" w:sz="4" w:space="0" w:color="auto"/>
              <w:right w:val="single" w:sz="4" w:space="0" w:color="000000"/>
            </w:tcBorders>
            <w:shd w:val="clear" w:color="auto" w:fill="auto"/>
          </w:tcPr>
          <w:p w14:paraId="4F6C9007" w14:textId="77777777" w:rsidR="00D418AC" w:rsidRPr="004A2A54" w:rsidRDefault="00D418AC" w:rsidP="009A1913">
            <w:pPr>
              <w:jc w:val="both"/>
              <w:rPr>
                <w:sz w:val="28"/>
                <w:szCs w:val="28"/>
              </w:rPr>
            </w:pPr>
            <w:r w:rsidRPr="004A2A54">
              <w:rPr>
                <w:sz w:val="28"/>
                <w:szCs w:val="28"/>
                <w:lang w:val="fr-FR"/>
              </w:rPr>
              <w:t>12.</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12DE3A22" w14:textId="77777777" w:rsidR="00D418AC" w:rsidRPr="004A2A54" w:rsidRDefault="00D418AC" w:rsidP="009A1913">
            <w:pPr>
              <w:jc w:val="both"/>
              <w:rPr>
                <w:sz w:val="28"/>
                <w:szCs w:val="28"/>
                <w:lang w:val="fr-FR"/>
              </w:rPr>
            </w:pPr>
            <w:r w:rsidRPr="004A2A54">
              <w:rPr>
                <w:sz w:val="28"/>
                <w:szCs w:val="28"/>
                <w:lang w:val="fr-FR"/>
              </w:rPr>
              <w:t>Ediție specială</w:t>
            </w:r>
          </w:p>
        </w:tc>
        <w:tc>
          <w:tcPr>
            <w:tcW w:w="3261" w:type="dxa"/>
            <w:tcBorders>
              <w:top w:val="single" w:sz="4" w:space="0" w:color="auto"/>
              <w:left w:val="single" w:sz="4" w:space="0" w:color="000000"/>
              <w:bottom w:val="single" w:sz="4" w:space="0" w:color="auto"/>
              <w:right w:val="single" w:sz="4" w:space="0" w:color="000000"/>
            </w:tcBorders>
            <w:shd w:val="clear" w:color="auto" w:fill="auto"/>
          </w:tcPr>
          <w:p w14:paraId="7268D8CE" w14:textId="77777777" w:rsidR="00D418AC" w:rsidRPr="004A2A54" w:rsidRDefault="00D418AC" w:rsidP="009A1913">
            <w:pPr>
              <w:jc w:val="both"/>
              <w:rPr>
                <w:sz w:val="28"/>
                <w:szCs w:val="28"/>
                <w:lang w:val="fr-FR"/>
              </w:rPr>
            </w:pPr>
          </w:p>
        </w:tc>
        <w:tc>
          <w:tcPr>
            <w:tcW w:w="992" w:type="dxa"/>
            <w:tcBorders>
              <w:top w:val="single" w:sz="4" w:space="0" w:color="auto"/>
              <w:left w:val="single" w:sz="4" w:space="0" w:color="000000"/>
              <w:bottom w:val="single" w:sz="4" w:space="0" w:color="auto"/>
              <w:right w:val="single" w:sz="4" w:space="0" w:color="000000"/>
            </w:tcBorders>
            <w:shd w:val="clear" w:color="auto" w:fill="auto"/>
          </w:tcPr>
          <w:p w14:paraId="3B52485A" w14:textId="77777777" w:rsidR="00D418AC" w:rsidRPr="004A2A54" w:rsidRDefault="00D418AC" w:rsidP="009A1913">
            <w:pPr>
              <w:jc w:val="both"/>
              <w:rPr>
                <w:sz w:val="28"/>
                <w:szCs w:val="28"/>
                <w:lang w:val="fr-FR"/>
              </w:rPr>
            </w:pP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5EAE85BA" w14:textId="77777777" w:rsidR="00D418AC" w:rsidRPr="004A2A54" w:rsidRDefault="00D418AC" w:rsidP="009A1913">
            <w:pPr>
              <w:jc w:val="both"/>
              <w:rPr>
                <w:sz w:val="28"/>
                <w:szCs w:val="28"/>
                <w:lang w:val="fr-FR"/>
              </w:rPr>
            </w:pPr>
          </w:p>
        </w:tc>
        <w:tc>
          <w:tcPr>
            <w:tcW w:w="2693" w:type="dxa"/>
            <w:tcBorders>
              <w:top w:val="single" w:sz="4" w:space="0" w:color="auto"/>
              <w:left w:val="single" w:sz="4" w:space="0" w:color="000000"/>
              <w:bottom w:val="single" w:sz="4" w:space="0" w:color="auto"/>
              <w:right w:val="single" w:sz="4" w:space="0" w:color="000000"/>
            </w:tcBorders>
            <w:shd w:val="clear" w:color="auto" w:fill="auto"/>
          </w:tcPr>
          <w:p w14:paraId="684D1306" w14:textId="77777777" w:rsidR="00D418AC" w:rsidRPr="004A2A54" w:rsidRDefault="00D418AC" w:rsidP="009A1913">
            <w:pPr>
              <w:jc w:val="both"/>
              <w:rPr>
                <w:sz w:val="28"/>
                <w:szCs w:val="28"/>
                <w:lang w:val="fr-FR"/>
              </w:rPr>
            </w:pPr>
          </w:p>
        </w:tc>
        <w:tc>
          <w:tcPr>
            <w:tcW w:w="2410" w:type="dxa"/>
            <w:tcBorders>
              <w:top w:val="single" w:sz="4" w:space="0" w:color="auto"/>
              <w:left w:val="single" w:sz="4" w:space="0" w:color="000000"/>
              <w:bottom w:val="single" w:sz="4" w:space="0" w:color="auto"/>
              <w:right w:val="single" w:sz="4" w:space="0" w:color="000000"/>
            </w:tcBorders>
            <w:shd w:val="clear" w:color="auto" w:fill="auto"/>
          </w:tcPr>
          <w:p w14:paraId="6FDFC0F1" w14:textId="77777777" w:rsidR="00D418AC" w:rsidRPr="004A2A54" w:rsidRDefault="00D418AC" w:rsidP="009A1913">
            <w:pPr>
              <w:jc w:val="both"/>
              <w:rPr>
                <w:sz w:val="28"/>
                <w:szCs w:val="28"/>
                <w:lang w:val="fr-FR"/>
              </w:rPr>
            </w:pPr>
            <w:r w:rsidRPr="004A2A54">
              <w:rPr>
                <w:sz w:val="28"/>
                <w:szCs w:val="28"/>
                <w:lang w:val="fr-FR"/>
              </w:rPr>
              <w:t>20 ore</w:t>
            </w:r>
          </w:p>
        </w:tc>
      </w:tr>
      <w:tr w:rsidR="00D418AC" w:rsidRPr="004A2A54" w14:paraId="199ED6A3" w14:textId="77777777" w:rsidTr="00D418AC">
        <w:trPr>
          <w:trHeight w:val="341"/>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BA37EF9" w14:textId="77777777" w:rsidR="00D418AC" w:rsidRPr="004A2A54" w:rsidRDefault="00D418AC" w:rsidP="009A1913">
            <w:pPr>
              <w:jc w:val="both"/>
              <w:rPr>
                <w:b/>
                <w:sz w:val="28"/>
                <w:szCs w:val="28"/>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A4ACCEF" w14:textId="77777777" w:rsidR="00D418AC" w:rsidRPr="004A2A54" w:rsidRDefault="00D418AC" w:rsidP="009A1913">
            <w:pPr>
              <w:jc w:val="both"/>
              <w:rPr>
                <w:b/>
                <w:sz w:val="28"/>
                <w:szCs w:val="28"/>
                <w:lang w:val="fr-FR"/>
              </w:rPr>
            </w:pPr>
            <w:r w:rsidRPr="004A2A54">
              <w:rPr>
                <w:b/>
                <w:sz w:val="28"/>
                <w:szCs w:val="28"/>
                <w:lang w:val="fr-FR"/>
              </w:rPr>
              <w:t>Total:</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42A4A253" w14:textId="77777777" w:rsidR="00D418AC" w:rsidRPr="004A2A54" w:rsidRDefault="00D418AC" w:rsidP="009A1913">
            <w:pPr>
              <w:jc w:val="both"/>
              <w:rPr>
                <w:b/>
                <w:sz w:val="28"/>
                <w:szCs w:val="28"/>
                <w:lang w:val="fr-FR"/>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0F41827" w14:textId="77777777" w:rsidR="00D418AC" w:rsidRPr="004A2A54" w:rsidRDefault="00D418AC" w:rsidP="009A1913">
            <w:pPr>
              <w:jc w:val="both"/>
              <w:rPr>
                <w:b/>
                <w:sz w:val="28"/>
                <w:szCs w:val="28"/>
                <w:lang w:val="fr-FR"/>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F4F6D60" w14:textId="77777777" w:rsidR="00D418AC" w:rsidRPr="004A2A54" w:rsidRDefault="00D418AC" w:rsidP="009A1913">
            <w:pPr>
              <w:jc w:val="both"/>
              <w:rPr>
                <w:b/>
                <w:sz w:val="28"/>
                <w:szCs w:val="28"/>
                <w:lang w:val="fr-FR"/>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523FA94" w14:textId="77777777" w:rsidR="00D418AC" w:rsidRPr="004A2A54" w:rsidRDefault="00D418AC" w:rsidP="009A1913">
            <w:pPr>
              <w:jc w:val="both"/>
              <w:rPr>
                <w:b/>
                <w:sz w:val="28"/>
                <w:szCs w:val="28"/>
                <w:lang w:val="fr-FR"/>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050DF99" w14:textId="77777777" w:rsidR="00D418AC" w:rsidRPr="004A2A54" w:rsidRDefault="00D418AC" w:rsidP="009A1913">
            <w:pPr>
              <w:jc w:val="both"/>
              <w:rPr>
                <w:b/>
                <w:sz w:val="28"/>
                <w:szCs w:val="28"/>
                <w:lang w:val="fr-FR"/>
              </w:rPr>
            </w:pPr>
            <w:r w:rsidRPr="004A2A54">
              <w:rPr>
                <w:b/>
                <w:sz w:val="28"/>
                <w:szCs w:val="28"/>
                <w:lang w:val="fr-FR"/>
              </w:rPr>
              <w:t>1034 ore 55 min.</w:t>
            </w:r>
          </w:p>
        </w:tc>
      </w:tr>
    </w:tbl>
    <w:p w14:paraId="7D9CEDD3" w14:textId="77777777" w:rsidR="009A1913" w:rsidRPr="004A2A54" w:rsidRDefault="009A1913" w:rsidP="009A1913">
      <w:pPr>
        <w:jc w:val="both"/>
        <w:rPr>
          <w:b/>
          <w:sz w:val="28"/>
          <w:szCs w:val="28"/>
          <w:lang w:val="fr-FR"/>
        </w:rPr>
      </w:pPr>
    </w:p>
    <w:p w14:paraId="085CA3DA" w14:textId="77777777" w:rsidR="009A1913" w:rsidRPr="004A2A54" w:rsidRDefault="009A1913" w:rsidP="009A1913">
      <w:pPr>
        <w:jc w:val="both"/>
        <w:rPr>
          <w:b/>
          <w:sz w:val="28"/>
          <w:szCs w:val="28"/>
          <w:lang w:val="fr-FR"/>
        </w:rPr>
      </w:pPr>
      <w:r w:rsidRPr="004A2A54">
        <w:rPr>
          <w:b/>
          <w:sz w:val="28"/>
          <w:szCs w:val="28"/>
          <w:lang w:val="fr-FR"/>
        </w:rPr>
        <w:t xml:space="preserve">   </w:t>
      </w:r>
    </w:p>
    <w:p w14:paraId="6506A0C2" w14:textId="77777777" w:rsidR="009A1913" w:rsidRPr="004A2A54" w:rsidRDefault="009A1913" w:rsidP="009A1913">
      <w:pPr>
        <w:jc w:val="both"/>
        <w:rPr>
          <w:b/>
          <w:sz w:val="28"/>
          <w:szCs w:val="28"/>
          <w:lang w:val="fr-FR"/>
        </w:rPr>
      </w:pPr>
      <w:r w:rsidRPr="004A2A54">
        <w:rPr>
          <w:b/>
          <w:sz w:val="28"/>
          <w:szCs w:val="28"/>
          <w:lang w:val="fr-FR"/>
        </w:rPr>
        <w:t>DEPARTAMENTUL PRODUCȚIE ( redacția Em</w:t>
      </w:r>
      <w:r w:rsidR="00D07A78" w:rsidRPr="004A2A54">
        <w:rPr>
          <w:b/>
          <w:sz w:val="28"/>
          <w:szCs w:val="28"/>
          <w:lang w:val="fr-FR"/>
        </w:rPr>
        <w:t>isiuni Socio-Economice, Diaspora</w:t>
      </w:r>
      <w:r w:rsidRPr="004A2A54">
        <w:rPr>
          <w:b/>
          <w:sz w:val="28"/>
          <w:szCs w:val="28"/>
          <w:lang w:val="fr-FR"/>
        </w:rPr>
        <w:t xml:space="preserve"> și Etnii)</w:t>
      </w:r>
    </w:p>
    <w:tbl>
      <w:tblPr>
        <w:tblW w:w="14034" w:type="dxa"/>
        <w:tblInd w:w="-36" w:type="dxa"/>
        <w:tblCellMar>
          <w:top w:w="9" w:type="dxa"/>
          <w:left w:w="106" w:type="dxa"/>
          <w:right w:w="50" w:type="dxa"/>
        </w:tblCellMar>
        <w:tblLook w:val="04A0" w:firstRow="1" w:lastRow="0" w:firstColumn="1" w:lastColumn="0" w:noHBand="0" w:noVBand="1"/>
      </w:tblPr>
      <w:tblGrid>
        <w:gridCol w:w="705"/>
        <w:gridCol w:w="2255"/>
        <w:gridCol w:w="3236"/>
        <w:gridCol w:w="1270"/>
        <w:gridCol w:w="1820"/>
        <w:gridCol w:w="2374"/>
        <w:gridCol w:w="2374"/>
      </w:tblGrid>
      <w:tr w:rsidR="00D418AC" w:rsidRPr="004A2A54" w14:paraId="77FBBF8B" w14:textId="77777777" w:rsidTr="00D418AC">
        <w:trPr>
          <w:trHeight w:val="405"/>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A522604" w14:textId="77777777" w:rsidR="00D418AC" w:rsidRPr="004A2A54" w:rsidRDefault="00D418AC" w:rsidP="009A1913">
            <w:pPr>
              <w:jc w:val="both"/>
              <w:rPr>
                <w:b/>
                <w:sz w:val="28"/>
                <w:szCs w:val="28"/>
                <w:lang w:val="en-US"/>
              </w:rPr>
            </w:pPr>
            <w:r w:rsidRPr="004A2A54">
              <w:rPr>
                <w:b/>
                <w:sz w:val="28"/>
                <w:szCs w:val="28"/>
                <w:lang w:val="fr-FR"/>
              </w:rPr>
              <w:t>N</w:t>
            </w:r>
            <w:r w:rsidRPr="004A2A54">
              <w:rPr>
                <w:b/>
                <w:sz w:val="28"/>
                <w:szCs w:val="28"/>
                <w:lang w:val="en-US"/>
              </w:rPr>
              <w:t xml:space="preserve">r. d/o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C8944BD" w14:textId="77777777" w:rsidR="00D418AC" w:rsidRPr="004A2A54" w:rsidRDefault="00D418AC" w:rsidP="009A1913">
            <w:pPr>
              <w:jc w:val="both"/>
              <w:rPr>
                <w:b/>
                <w:sz w:val="28"/>
                <w:szCs w:val="28"/>
                <w:lang w:val="en-US"/>
              </w:rPr>
            </w:pPr>
            <w:r w:rsidRPr="004A2A54">
              <w:rPr>
                <w:b/>
                <w:sz w:val="28"/>
                <w:szCs w:val="28"/>
                <w:lang w:val="en-US"/>
              </w:rPr>
              <w:t xml:space="preserve">Titlu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491EE5F8" w14:textId="77777777" w:rsidR="00D418AC" w:rsidRPr="004A2A54" w:rsidRDefault="00D418AC" w:rsidP="009A1913">
            <w:pPr>
              <w:jc w:val="both"/>
              <w:rPr>
                <w:b/>
                <w:sz w:val="28"/>
                <w:szCs w:val="28"/>
                <w:lang w:val="en-US"/>
              </w:rPr>
            </w:pPr>
            <w:r w:rsidRPr="004A2A54">
              <w:rPr>
                <w:b/>
                <w:sz w:val="28"/>
                <w:szCs w:val="28"/>
                <w:lang w:val="en-US"/>
              </w:rPr>
              <w:t xml:space="preserve">Scurtă adnotare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16936BB" w14:textId="77777777" w:rsidR="00D418AC" w:rsidRPr="004A2A54" w:rsidRDefault="00D418AC" w:rsidP="009A1913">
            <w:pPr>
              <w:jc w:val="both"/>
              <w:rPr>
                <w:b/>
                <w:sz w:val="28"/>
                <w:szCs w:val="28"/>
                <w:lang w:val="en-US"/>
              </w:rPr>
            </w:pPr>
            <w:r w:rsidRPr="004A2A54">
              <w:rPr>
                <w:b/>
                <w:sz w:val="28"/>
                <w:szCs w:val="28"/>
                <w:lang w:val="en-US"/>
              </w:rPr>
              <w:t xml:space="preserve">Durata/ min.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C658364" w14:textId="77777777" w:rsidR="00D418AC" w:rsidRPr="004A2A54" w:rsidRDefault="00D418AC" w:rsidP="009A1913">
            <w:pPr>
              <w:jc w:val="both"/>
              <w:rPr>
                <w:b/>
                <w:sz w:val="28"/>
                <w:szCs w:val="28"/>
                <w:lang w:val="en-US"/>
              </w:rPr>
            </w:pPr>
            <w:r w:rsidRPr="004A2A54">
              <w:rPr>
                <w:b/>
                <w:sz w:val="28"/>
                <w:szCs w:val="28"/>
                <w:lang w:val="en-US"/>
              </w:rPr>
              <w:t xml:space="preserve">Periodicitatea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D6E7CE7" w14:textId="77777777" w:rsidR="00D418AC" w:rsidRPr="004A2A54" w:rsidRDefault="00D418AC" w:rsidP="009A1913">
            <w:pPr>
              <w:jc w:val="both"/>
              <w:rPr>
                <w:b/>
                <w:sz w:val="28"/>
                <w:szCs w:val="28"/>
                <w:lang w:val="en-US"/>
              </w:rPr>
            </w:pPr>
            <w:r w:rsidRPr="004A2A54">
              <w:rPr>
                <w:b/>
                <w:sz w:val="28"/>
                <w:szCs w:val="28"/>
                <w:lang w:val="en-US"/>
              </w:rPr>
              <w:t xml:space="preserve">Nr ediţii în primă difuzare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2BA8135" w14:textId="77777777" w:rsidR="00D418AC" w:rsidRPr="004A2A54" w:rsidRDefault="00D418AC" w:rsidP="009A1913">
            <w:pPr>
              <w:jc w:val="both"/>
              <w:rPr>
                <w:b/>
                <w:sz w:val="28"/>
                <w:szCs w:val="28"/>
                <w:lang w:val="en-US"/>
              </w:rPr>
            </w:pPr>
            <w:r w:rsidRPr="004A2A54">
              <w:rPr>
                <w:b/>
                <w:sz w:val="28"/>
                <w:szCs w:val="28"/>
                <w:lang w:val="en-US"/>
              </w:rPr>
              <w:t xml:space="preserve">Volum anual, primă difuzare </w:t>
            </w:r>
          </w:p>
        </w:tc>
      </w:tr>
      <w:tr w:rsidR="00D418AC" w:rsidRPr="004A2A54" w14:paraId="7C432D7D" w14:textId="77777777" w:rsidTr="00D418AC">
        <w:trPr>
          <w:trHeight w:val="688"/>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FF029EA" w14:textId="77777777" w:rsidR="00D418AC" w:rsidRPr="004A2A54" w:rsidRDefault="00D418AC" w:rsidP="009A1913">
            <w:pPr>
              <w:jc w:val="both"/>
              <w:rPr>
                <w:sz w:val="28"/>
                <w:szCs w:val="28"/>
              </w:rPr>
            </w:pPr>
            <w:r w:rsidRPr="004A2A54">
              <w:rPr>
                <w:sz w:val="28"/>
                <w:szCs w:val="28"/>
              </w:rPr>
              <w:t>1.</w:t>
            </w:r>
          </w:p>
          <w:p w14:paraId="0B84B793" w14:textId="77777777" w:rsidR="00D418AC" w:rsidRPr="004A2A54" w:rsidRDefault="00D418AC" w:rsidP="009A1913">
            <w:pPr>
              <w:jc w:val="both"/>
              <w:rPr>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D833367" w14:textId="77777777" w:rsidR="00D418AC" w:rsidRPr="004A2A54" w:rsidRDefault="00D418AC" w:rsidP="009A1913">
            <w:pPr>
              <w:jc w:val="both"/>
              <w:rPr>
                <w:sz w:val="28"/>
                <w:szCs w:val="28"/>
                <w:lang w:val="ru-RU"/>
              </w:rPr>
            </w:pPr>
            <w:r w:rsidRPr="004A2A54">
              <w:rPr>
                <w:sz w:val="28"/>
                <w:szCs w:val="28"/>
                <w:lang w:val="ru-RU"/>
              </w:rPr>
              <w:t xml:space="preserve">Bună seara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2D57EEAE" w14:textId="77777777" w:rsidR="00D418AC" w:rsidRPr="004A2A54" w:rsidRDefault="00D418AC" w:rsidP="00C86B82">
            <w:pPr>
              <w:rPr>
                <w:sz w:val="28"/>
                <w:szCs w:val="28"/>
                <w:lang w:val="en-US"/>
              </w:rPr>
            </w:pPr>
            <w:r w:rsidRPr="004A2A54">
              <w:rPr>
                <w:sz w:val="28"/>
                <w:szCs w:val="28"/>
                <w:lang w:val="en-US"/>
              </w:rPr>
              <w:t xml:space="preserve">Talk- show socio- politic interactiv, în care sunt abordate subiecte de actualitate.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16C5138" w14:textId="77777777" w:rsidR="00D418AC" w:rsidRPr="004A2A54" w:rsidRDefault="00D418AC" w:rsidP="009A1913">
            <w:pPr>
              <w:jc w:val="both"/>
              <w:rPr>
                <w:sz w:val="28"/>
                <w:szCs w:val="28"/>
                <w:lang w:val="ru-RU"/>
              </w:rPr>
            </w:pPr>
            <w:r w:rsidRPr="004A2A54">
              <w:rPr>
                <w:sz w:val="28"/>
                <w:szCs w:val="28"/>
                <w:lang w:val="ru-RU"/>
              </w:rPr>
              <w:t xml:space="preserve">60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3749A2C" w14:textId="77777777" w:rsidR="00D418AC" w:rsidRPr="004A2A54" w:rsidRDefault="00D418AC" w:rsidP="009A1913">
            <w:pPr>
              <w:jc w:val="both"/>
              <w:rPr>
                <w:sz w:val="28"/>
                <w:szCs w:val="28"/>
                <w:lang w:val="ru-RU"/>
              </w:rPr>
            </w:pPr>
            <w:r w:rsidRPr="004A2A54">
              <w:rPr>
                <w:sz w:val="28"/>
                <w:szCs w:val="28"/>
                <w:lang w:val="ru-RU"/>
              </w:rPr>
              <w:t xml:space="preserve">săptămânal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B4B791B" w14:textId="77777777" w:rsidR="00D418AC" w:rsidRPr="004A2A54" w:rsidRDefault="00D418AC" w:rsidP="009A1913">
            <w:pPr>
              <w:jc w:val="both"/>
              <w:rPr>
                <w:sz w:val="28"/>
                <w:szCs w:val="28"/>
                <w:lang w:val="ru-RU"/>
              </w:rPr>
            </w:pPr>
            <w:r w:rsidRPr="004A2A54">
              <w:rPr>
                <w:sz w:val="28"/>
                <w:szCs w:val="28"/>
              </w:rPr>
              <w:t>48</w:t>
            </w:r>
            <w:r w:rsidRPr="004A2A54">
              <w:rPr>
                <w:sz w:val="28"/>
                <w:szCs w:val="28"/>
                <w:lang w:val="ru-RU"/>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971C298" w14:textId="77777777" w:rsidR="00D418AC" w:rsidRPr="004A2A54" w:rsidRDefault="00D418AC" w:rsidP="009A1913">
            <w:pPr>
              <w:jc w:val="both"/>
              <w:rPr>
                <w:sz w:val="28"/>
                <w:szCs w:val="28"/>
                <w:lang w:val="ru-RU"/>
              </w:rPr>
            </w:pPr>
            <w:r w:rsidRPr="004A2A54">
              <w:rPr>
                <w:sz w:val="28"/>
                <w:szCs w:val="28"/>
              </w:rPr>
              <w:t>48 ore</w:t>
            </w:r>
            <w:r w:rsidRPr="004A2A54">
              <w:rPr>
                <w:sz w:val="28"/>
                <w:szCs w:val="28"/>
                <w:lang w:val="ru-RU"/>
              </w:rPr>
              <w:t xml:space="preserve"> </w:t>
            </w:r>
          </w:p>
        </w:tc>
      </w:tr>
      <w:tr w:rsidR="00D418AC" w:rsidRPr="004A2A54" w14:paraId="559222FE" w14:textId="77777777" w:rsidTr="00D418AC">
        <w:trPr>
          <w:trHeight w:val="27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835004F" w14:textId="77777777" w:rsidR="00D418AC" w:rsidRPr="004A2A54" w:rsidRDefault="00D418AC" w:rsidP="009A1913">
            <w:pPr>
              <w:jc w:val="both"/>
              <w:rPr>
                <w:sz w:val="28"/>
                <w:szCs w:val="28"/>
                <w:lang w:val="en-US"/>
              </w:rPr>
            </w:pPr>
            <w:r w:rsidRPr="004A2A54">
              <w:rPr>
                <w:sz w:val="28"/>
                <w:szCs w:val="28"/>
                <w:lang w:val="en-US"/>
              </w:rPr>
              <w:t xml:space="preserve">3.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4599FC1" w14:textId="77777777" w:rsidR="00D418AC" w:rsidRPr="004A2A54" w:rsidRDefault="00D418AC" w:rsidP="009A1913">
            <w:pPr>
              <w:jc w:val="both"/>
              <w:rPr>
                <w:sz w:val="28"/>
                <w:szCs w:val="28"/>
                <w:lang w:val="ru-RU"/>
              </w:rPr>
            </w:pPr>
            <w:r w:rsidRPr="004A2A54">
              <w:rPr>
                <w:sz w:val="28"/>
                <w:szCs w:val="28"/>
                <w:lang w:val="en-US"/>
              </w:rPr>
              <w:t>Rap</w:t>
            </w:r>
            <w:r w:rsidRPr="004A2A54">
              <w:rPr>
                <w:sz w:val="28"/>
                <w:szCs w:val="28"/>
                <w:lang w:val="ru-RU"/>
              </w:rPr>
              <w:t xml:space="preserve">sodia satului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5D528CC6" w14:textId="77777777" w:rsidR="00D418AC" w:rsidRPr="004A2A54" w:rsidRDefault="00D418AC" w:rsidP="009A1913">
            <w:pPr>
              <w:jc w:val="both"/>
              <w:rPr>
                <w:sz w:val="28"/>
                <w:szCs w:val="28"/>
                <w:lang w:val="fr-FR"/>
              </w:rPr>
            </w:pPr>
            <w:r w:rsidRPr="004A2A54">
              <w:rPr>
                <w:sz w:val="28"/>
                <w:szCs w:val="28"/>
                <w:lang w:val="fr-FR"/>
              </w:rPr>
              <w:t xml:space="preserve">Program pentru oamenii de la sate.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2EF63B8" w14:textId="77777777" w:rsidR="00D418AC" w:rsidRPr="004A2A54" w:rsidRDefault="00D418AC" w:rsidP="009A1913">
            <w:pPr>
              <w:jc w:val="both"/>
              <w:rPr>
                <w:sz w:val="28"/>
                <w:szCs w:val="28"/>
                <w:lang w:val="en-US"/>
              </w:rPr>
            </w:pPr>
            <w:r w:rsidRPr="004A2A54">
              <w:rPr>
                <w:sz w:val="28"/>
                <w:szCs w:val="28"/>
              </w:rPr>
              <w:t>30</w:t>
            </w:r>
            <w:r w:rsidRPr="004A2A54">
              <w:rPr>
                <w:sz w:val="28"/>
                <w:szCs w:val="28"/>
                <w:lang w:val="en-US"/>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4D150DF" w14:textId="77777777" w:rsidR="00D418AC" w:rsidRPr="004A2A54" w:rsidRDefault="00D418AC" w:rsidP="009A1913">
            <w:pPr>
              <w:jc w:val="both"/>
              <w:rPr>
                <w:sz w:val="28"/>
                <w:szCs w:val="28"/>
                <w:lang w:val="en-US"/>
              </w:rPr>
            </w:pPr>
            <w:r w:rsidRPr="004A2A54">
              <w:rPr>
                <w:sz w:val="28"/>
                <w:szCs w:val="28"/>
                <w:lang w:val="en-US"/>
              </w:rPr>
              <w:t xml:space="preserve">săptămânal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D1882B6" w14:textId="77777777" w:rsidR="00D418AC" w:rsidRPr="004A2A54" w:rsidRDefault="00D418AC" w:rsidP="009A1913">
            <w:pPr>
              <w:jc w:val="both"/>
              <w:rPr>
                <w:sz w:val="28"/>
                <w:szCs w:val="28"/>
              </w:rPr>
            </w:pPr>
            <w:r w:rsidRPr="004A2A54">
              <w:rPr>
                <w:sz w:val="28"/>
                <w:szCs w:val="28"/>
                <w:lang w:val="en-US"/>
              </w:rPr>
              <w:t>4</w:t>
            </w:r>
            <w:r w:rsidRPr="004A2A54">
              <w:rPr>
                <w:sz w:val="28"/>
                <w:szCs w:val="28"/>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05B31CB" w14:textId="77777777" w:rsidR="00D418AC" w:rsidRPr="004A2A54" w:rsidRDefault="00D418AC" w:rsidP="009A1913">
            <w:pPr>
              <w:jc w:val="both"/>
              <w:rPr>
                <w:sz w:val="28"/>
                <w:szCs w:val="28"/>
                <w:lang w:val="en-US"/>
              </w:rPr>
            </w:pPr>
            <w:r w:rsidRPr="004A2A54">
              <w:rPr>
                <w:sz w:val="28"/>
                <w:szCs w:val="28"/>
              </w:rPr>
              <w:t>24 ore</w:t>
            </w:r>
            <w:r w:rsidRPr="004A2A54">
              <w:rPr>
                <w:sz w:val="28"/>
                <w:szCs w:val="28"/>
                <w:lang w:val="en-US"/>
              </w:rPr>
              <w:t xml:space="preserve"> </w:t>
            </w:r>
          </w:p>
        </w:tc>
      </w:tr>
      <w:tr w:rsidR="00D418AC" w:rsidRPr="004A2A54" w14:paraId="7CD688DA" w14:textId="77777777" w:rsidTr="00D418AC">
        <w:trPr>
          <w:trHeight w:val="97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5559D7" w14:textId="77777777" w:rsidR="00D418AC" w:rsidRPr="004A2A54" w:rsidRDefault="00D418AC" w:rsidP="009A1913">
            <w:pPr>
              <w:jc w:val="both"/>
              <w:rPr>
                <w:sz w:val="28"/>
                <w:szCs w:val="28"/>
                <w:lang w:val="en-US"/>
              </w:rPr>
            </w:pPr>
            <w:r w:rsidRPr="004A2A54">
              <w:rPr>
                <w:sz w:val="28"/>
                <w:szCs w:val="28"/>
              </w:rPr>
              <w:t>4.</w:t>
            </w:r>
            <w:r w:rsidRPr="004A2A54">
              <w:rPr>
                <w:sz w:val="28"/>
                <w:szCs w:val="28"/>
                <w:lang w:val="en-US"/>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F6478B3" w14:textId="77777777" w:rsidR="00D418AC" w:rsidRPr="004A2A54" w:rsidRDefault="00D418AC" w:rsidP="009A1913">
            <w:pPr>
              <w:jc w:val="both"/>
              <w:rPr>
                <w:sz w:val="28"/>
                <w:szCs w:val="28"/>
              </w:rPr>
            </w:pPr>
            <w:r w:rsidRPr="004A2A54">
              <w:rPr>
                <w:sz w:val="28"/>
                <w:szCs w:val="28"/>
              </w:rPr>
              <w:t>Reporter pentru sănătate</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4C7764EF" w14:textId="77777777" w:rsidR="00D418AC" w:rsidRPr="004A2A54" w:rsidRDefault="00D418AC" w:rsidP="00977A3E">
            <w:pPr>
              <w:rPr>
                <w:sz w:val="28"/>
                <w:szCs w:val="28"/>
                <w:lang w:val="fr-FR"/>
              </w:rPr>
            </w:pPr>
            <w:r w:rsidRPr="004A2A54">
              <w:rPr>
                <w:sz w:val="28"/>
                <w:szCs w:val="28"/>
                <w:lang w:val="fr-FR"/>
              </w:rPr>
              <w:t>Emisiune despre maladii, boli, afecțiuni, tratamente, medicamente, servicii medicale disponibile în țara.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B68130C" w14:textId="77777777" w:rsidR="00D418AC" w:rsidRPr="004A2A54" w:rsidRDefault="00D418AC" w:rsidP="009A1913">
            <w:pPr>
              <w:jc w:val="both"/>
              <w:rPr>
                <w:sz w:val="28"/>
                <w:szCs w:val="28"/>
                <w:lang w:val="ru-RU"/>
              </w:rPr>
            </w:pPr>
            <w:r w:rsidRPr="004A2A54">
              <w:rPr>
                <w:sz w:val="28"/>
                <w:szCs w:val="28"/>
              </w:rPr>
              <w:t>2</w:t>
            </w:r>
            <w:r w:rsidRPr="004A2A54">
              <w:rPr>
                <w:sz w:val="28"/>
                <w:szCs w:val="28"/>
                <w:lang w:val="ru-RU"/>
              </w:rPr>
              <w:t xml:space="preserve">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2AF6E42" w14:textId="77777777" w:rsidR="00D418AC" w:rsidRPr="004A2A54" w:rsidRDefault="00D418AC" w:rsidP="009A1913">
            <w:pPr>
              <w:jc w:val="both"/>
              <w:rPr>
                <w:sz w:val="28"/>
                <w:szCs w:val="28"/>
                <w:lang w:val="ru-RU"/>
              </w:rPr>
            </w:pPr>
            <w:r w:rsidRPr="004A2A54">
              <w:rPr>
                <w:sz w:val="28"/>
                <w:szCs w:val="28"/>
                <w:lang w:val="ru-RU"/>
              </w:rPr>
              <w:t xml:space="preserve">săptămânal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F25849D" w14:textId="77777777" w:rsidR="00D418AC" w:rsidRPr="004A2A54" w:rsidRDefault="00D418AC" w:rsidP="009A1913">
            <w:pPr>
              <w:jc w:val="both"/>
              <w:rPr>
                <w:sz w:val="28"/>
                <w:szCs w:val="28"/>
                <w:lang w:val="ru-RU"/>
              </w:rPr>
            </w:pPr>
            <w:r w:rsidRPr="004A2A54">
              <w:rPr>
                <w:sz w:val="28"/>
                <w:szCs w:val="28"/>
                <w:lang w:val="ru-RU"/>
              </w:rPr>
              <w:t xml:space="preserve">48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D5D3C12" w14:textId="77777777" w:rsidR="00D418AC" w:rsidRPr="004A2A54" w:rsidRDefault="00D418AC" w:rsidP="009A1913">
            <w:pPr>
              <w:jc w:val="both"/>
              <w:rPr>
                <w:sz w:val="28"/>
                <w:szCs w:val="28"/>
              </w:rPr>
            </w:pPr>
            <w:r w:rsidRPr="004A2A54">
              <w:rPr>
                <w:sz w:val="28"/>
                <w:szCs w:val="28"/>
              </w:rPr>
              <w:t>16 ore</w:t>
            </w:r>
          </w:p>
        </w:tc>
      </w:tr>
      <w:tr w:rsidR="00D418AC" w:rsidRPr="004A2A54" w14:paraId="6820129F" w14:textId="77777777" w:rsidTr="00D418AC">
        <w:trPr>
          <w:trHeight w:val="1299"/>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D4D1F63" w14:textId="77777777" w:rsidR="00D418AC" w:rsidRPr="004A2A54" w:rsidRDefault="00D418AC" w:rsidP="009A1913">
            <w:pPr>
              <w:jc w:val="both"/>
              <w:rPr>
                <w:sz w:val="28"/>
                <w:szCs w:val="28"/>
                <w:lang w:val="ru-RU"/>
              </w:rPr>
            </w:pPr>
            <w:r w:rsidRPr="004A2A54">
              <w:rPr>
                <w:sz w:val="28"/>
                <w:szCs w:val="28"/>
              </w:rPr>
              <w:lastRenderedPageBreak/>
              <w:t>5.</w:t>
            </w:r>
            <w:r w:rsidRPr="004A2A54">
              <w:rPr>
                <w:sz w:val="28"/>
                <w:szCs w:val="28"/>
                <w:lang w:val="ru-RU"/>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2B9ED1D" w14:textId="77777777" w:rsidR="00D418AC" w:rsidRPr="004A2A54" w:rsidRDefault="00D418AC" w:rsidP="009A1913">
            <w:pPr>
              <w:jc w:val="both"/>
              <w:rPr>
                <w:sz w:val="28"/>
                <w:szCs w:val="28"/>
                <w:lang w:val="ru-RU"/>
              </w:rPr>
            </w:pPr>
            <w:r w:rsidRPr="004A2A54">
              <w:rPr>
                <w:sz w:val="28"/>
                <w:szCs w:val="28"/>
                <w:lang w:val="ru-RU"/>
              </w:rPr>
              <w:t xml:space="preserve">Moldovenii de pretutindeni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51CA2456" w14:textId="5ADB2BFD" w:rsidR="00D418AC" w:rsidRPr="004A2A54" w:rsidRDefault="00D418AC" w:rsidP="00D470BF">
            <w:pPr>
              <w:rPr>
                <w:sz w:val="28"/>
                <w:szCs w:val="28"/>
                <w:lang w:val="en-US"/>
              </w:rPr>
            </w:pPr>
            <w:r w:rsidRPr="004A2A54">
              <w:rPr>
                <w:sz w:val="28"/>
                <w:szCs w:val="28"/>
                <w:lang w:val="en-US"/>
              </w:rPr>
              <w:t xml:space="preserve">Proiectul prezintă istorii </w:t>
            </w:r>
            <w:r w:rsidR="00C86B82">
              <w:rPr>
                <w:sz w:val="28"/>
                <w:szCs w:val="28"/>
                <w:lang w:val="en-US"/>
              </w:rPr>
              <w:t xml:space="preserve"> </w:t>
            </w:r>
            <w:r w:rsidRPr="004A2A54">
              <w:rPr>
                <w:sz w:val="28"/>
                <w:szCs w:val="28"/>
                <w:lang w:val="en-US"/>
              </w:rPr>
              <w:t xml:space="preserve">de viaţă ale concetăţenilor noştri aflaţi peste hotare, care depun eforturi pentru a păstra tradiţiile neamului.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52E0D6ED" w14:textId="77777777" w:rsidR="00D418AC" w:rsidRPr="004A2A54" w:rsidRDefault="00D418AC" w:rsidP="009A1913">
            <w:pPr>
              <w:jc w:val="both"/>
              <w:rPr>
                <w:sz w:val="28"/>
                <w:szCs w:val="28"/>
                <w:lang w:val="en-US"/>
              </w:rPr>
            </w:pPr>
            <w:r w:rsidRPr="004A2A54">
              <w:rPr>
                <w:sz w:val="28"/>
                <w:szCs w:val="28"/>
              </w:rPr>
              <w:t>25</w:t>
            </w:r>
            <w:r w:rsidRPr="004A2A54">
              <w:rPr>
                <w:sz w:val="28"/>
                <w:szCs w:val="28"/>
                <w:lang w:val="en-US"/>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6A21A37" w14:textId="77777777" w:rsidR="00D418AC" w:rsidRPr="004A2A54" w:rsidRDefault="00D418AC" w:rsidP="009A1913">
            <w:pPr>
              <w:jc w:val="both"/>
              <w:rPr>
                <w:sz w:val="28"/>
                <w:szCs w:val="28"/>
                <w:lang w:val="en-US"/>
              </w:rPr>
            </w:pPr>
            <w:r w:rsidRPr="004A2A54">
              <w:rPr>
                <w:sz w:val="28"/>
                <w:szCs w:val="28"/>
                <w:lang w:val="en-US"/>
              </w:rPr>
              <w:t xml:space="preserve">săptămânal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3D47AD5" w14:textId="77777777" w:rsidR="00D418AC" w:rsidRPr="004A2A54" w:rsidRDefault="00D418AC" w:rsidP="009A1913">
            <w:pPr>
              <w:jc w:val="both"/>
              <w:rPr>
                <w:sz w:val="28"/>
                <w:szCs w:val="28"/>
              </w:rPr>
            </w:pPr>
            <w:r w:rsidRPr="004A2A54">
              <w:rPr>
                <w:sz w:val="28"/>
                <w:szCs w:val="28"/>
              </w:rPr>
              <w:t>48</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97928D3" w14:textId="77777777" w:rsidR="00D418AC" w:rsidRPr="004A2A54" w:rsidRDefault="00D418AC" w:rsidP="009A1913">
            <w:pPr>
              <w:jc w:val="both"/>
              <w:rPr>
                <w:sz w:val="28"/>
                <w:szCs w:val="28"/>
              </w:rPr>
            </w:pPr>
            <w:r w:rsidRPr="004A2A54">
              <w:rPr>
                <w:sz w:val="28"/>
                <w:szCs w:val="28"/>
              </w:rPr>
              <w:t>20  ore</w:t>
            </w:r>
          </w:p>
        </w:tc>
      </w:tr>
      <w:tr w:rsidR="00D418AC" w:rsidRPr="004A2A54" w14:paraId="60349EBD" w14:textId="77777777" w:rsidTr="00D418AC">
        <w:trPr>
          <w:trHeight w:val="593"/>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1775426" w14:textId="77777777" w:rsidR="00D418AC" w:rsidRPr="004A2A54" w:rsidRDefault="00D418AC" w:rsidP="009A1913">
            <w:pPr>
              <w:jc w:val="both"/>
              <w:rPr>
                <w:sz w:val="28"/>
                <w:szCs w:val="28"/>
                <w:lang w:val="en-US"/>
              </w:rPr>
            </w:pPr>
            <w:r w:rsidRPr="004A2A54">
              <w:rPr>
                <w:sz w:val="28"/>
                <w:szCs w:val="28"/>
              </w:rPr>
              <w:t>6.</w:t>
            </w:r>
            <w:r w:rsidRPr="004A2A54">
              <w:rPr>
                <w:sz w:val="28"/>
                <w:szCs w:val="28"/>
                <w:lang w:val="en-US"/>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9E40F58" w14:textId="77777777" w:rsidR="00D418AC" w:rsidRPr="004A2A54" w:rsidRDefault="00D418AC" w:rsidP="009A1913">
            <w:pPr>
              <w:jc w:val="both"/>
              <w:rPr>
                <w:sz w:val="28"/>
                <w:szCs w:val="28"/>
                <w:lang w:val="en-US"/>
              </w:rPr>
            </w:pPr>
            <w:r w:rsidRPr="004A2A54">
              <w:rPr>
                <w:sz w:val="28"/>
                <w:szCs w:val="28"/>
                <w:lang w:val="en-US"/>
              </w:rPr>
              <w:t xml:space="preserve">Vector european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4D2D7F21" w14:textId="77777777" w:rsidR="00D418AC" w:rsidRPr="004A2A54" w:rsidRDefault="00D470BF" w:rsidP="00D470BF">
            <w:pPr>
              <w:rPr>
                <w:sz w:val="28"/>
                <w:szCs w:val="28"/>
                <w:lang w:val="en-US"/>
              </w:rPr>
            </w:pPr>
            <w:r w:rsidRPr="004A2A54">
              <w:rPr>
                <w:sz w:val="28"/>
                <w:szCs w:val="28"/>
                <w:lang w:val="en-US"/>
              </w:rPr>
              <w:t>Video-magazin axat pe</w:t>
            </w:r>
            <w:r w:rsidR="00D418AC" w:rsidRPr="004A2A54">
              <w:rPr>
                <w:sz w:val="28"/>
                <w:szCs w:val="28"/>
                <w:lang w:val="en-US"/>
              </w:rPr>
              <w:t xml:space="preserve"> tematica de integrare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572FEDC" w14:textId="77777777" w:rsidR="00D418AC" w:rsidRPr="004A2A54" w:rsidRDefault="00D418AC" w:rsidP="009A1913">
            <w:pPr>
              <w:jc w:val="both"/>
              <w:rPr>
                <w:sz w:val="28"/>
                <w:szCs w:val="28"/>
                <w:lang w:val="en-US"/>
              </w:rPr>
            </w:pPr>
            <w:r w:rsidRPr="004A2A54">
              <w:rPr>
                <w:sz w:val="28"/>
                <w:szCs w:val="28"/>
                <w:lang w:val="en-US"/>
              </w:rPr>
              <w:t xml:space="preserve">30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7A83104" w14:textId="77777777" w:rsidR="00D418AC" w:rsidRPr="004A2A54" w:rsidRDefault="00D418AC" w:rsidP="009A1913">
            <w:pPr>
              <w:jc w:val="both"/>
              <w:rPr>
                <w:sz w:val="28"/>
                <w:szCs w:val="28"/>
              </w:rPr>
            </w:pPr>
            <w:r w:rsidRPr="004A2A54">
              <w:rPr>
                <w:sz w:val="28"/>
                <w:szCs w:val="28"/>
              </w:rPr>
              <w:t>bilunară</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A6D19ED" w14:textId="77777777" w:rsidR="00D418AC" w:rsidRPr="004A2A54" w:rsidRDefault="00D418AC" w:rsidP="009A1913">
            <w:pPr>
              <w:jc w:val="both"/>
              <w:rPr>
                <w:sz w:val="28"/>
                <w:szCs w:val="28"/>
              </w:rPr>
            </w:pPr>
            <w:r w:rsidRPr="004A2A54">
              <w:rPr>
                <w:sz w:val="28"/>
                <w:szCs w:val="28"/>
              </w:rPr>
              <w:t>22</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6889122" w14:textId="77777777" w:rsidR="00D418AC" w:rsidRPr="004A2A54" w:rsidRDefault="00D418AC" w:rsidP="009A1913">
            <w:pPr>
              <w:jc w:val="both"/>
              <w:rPr>
                <w:sz w:val="28"/>
                <w:szCs w:val="28"/>
                <w:lang w:val="en-US"/>
              </w:rPr>
            </w:pPr>
            <w:r w:rsidRPr="004A2A54">
              <w:rPr>
                <w:sz w:val="28"/>
                <w:szCs w:val="28"/>
              </w:rPr>
              <w:t>11 ore</w:t>
            </w:r>
            <w:r w:rsidRPr="004A2A54">
              <w:rPr>
                <w:sz w:val="28"/>
                <w:szCs w:val="28"/>
                <w:lang w:val="en-US"/>
              </w:rPr>
              <w:t xml:space="preserve"> </w:t>
            </w:r>
          </w:p>
        </w:tc>
      </w:tr>
      <w:tr w:rsidR="00D418AC" w:rsidRPr="004A2A54" w14:paraId="0A4FD775" w14:textId="77777777" w:rsidTr="00D418AC">
        <w:trPr>
          <w:trHeight w:val="653"/>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DBAAD3F" w14:textId="77777777" w:rsidR="00D418AC" w:rsidRPr="004A2A54" w:rsidRDefault="00D418AC" w:rsidP="009A1913">
            <w:pPr>
              <w:jc w:val="both"/>
              <w:rPr>
                <w:sz w:val="28"/>
                <w:szCs w:val="28"/>
                <w:lang w:val="en-US"/>
              </w:rPr>
            </w:pPr>
            <w:r w:rsidRPr="004A2A54">
              <w:rPr>
                <w:sz w:val="28"/>
                <w:szCs w:val="28"/>
              </w:rPr>
              <w:t>7.</w:t>
            </w:r>
            <w:r w:rsidRPr="004A2A54">
              <w:rPr>
                <w:sz w:val="28"/>
                <w:szCs w:val="28"/>
                <w:lang w:val="en-US"/>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D953C00" w14:textId="77777777" w:rsidR="00D418AC" w:rsidRPr="004A2A54" w:rsidRDefault="00D418AC" w:rsidP="009A1913">
            <w:pPr>
              <w:jc w:val="both"/>
              <w:rPr>
                <w:sz w:val="28"/>
                <w:szCs w:val="28"/>
                <w:lang w:val="en-US"/>
              </w:rPr>
            </w:pPr>
            <w:r w:rsidRPr="004A2A54">
              <w:rPr>
                <w:sz w:val="28"/>
                <w:szCs w:val="28"/>
                <w:lang w:val="en-US"/>
              </w:rPr>
              <w:t xml:space="preserve">Ziua Europei în Republica Moldova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412BBE57" w14:textId="77777777" w:rsidR="00D418AC" w:rsidRPr="004A2A54" w:rsidRDefault="00D418AC" w:rsidP="009A1913">
            <w:pPr>
              <w:jc w:val="both"/>
              <w:rPr>
                <w:sz w:val="28"/>
                <w:szCs w:val="28"/>
              </w:rPr>
            </w:pPr>
            <w:r w:rsidRPr="004A2A54">
              <w:rPr>
                <w:sz w:val="28"/>
                <w:szCs w:val="28"/>
                <w:lang w:val="en-US"/>
              </w:rPr>
              <w:t>Ediție specială</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631F07D" w14:textId="77777777" w:rsidR="00D418AC" w:rsidRPr="004A2A54" w:rsidRDefault="00D418AC" w:rsidP="009A1913">
            <w:pPr>
              <w:jc w:val="both"/>
              <w:rPr>
                <w:sz w:val="28"/>
                <w:szCs w:val="28"/>
                <w:lang w:val="ru-RU"/>
              </w:rPr>
            </w:pPr>
            <w:r w:rsidRPr="004A2A54">
              <w:rPr>
                <w:sz w:val="28"/>
                <w:szCs w:val="28"/>
              </w:rPr>
              <w:t>90</w:t>
            </w:r>
            <w:r w:rsidRPr="004A2A54">
              <w:rPr>
                <w:sz w:val="28"/>
                <w:szCs w:val="28"/>
                <w:lang w:val="ru-RU"/>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4E3BFEF" w14:textId="77777777" w:rsidR="00D418AC" w:rsidRPr="004A2A54" w:rsidRDefault="00D418AC" w:rsidP="009A1913">
            <w:pPr>
              <w:jc w:val="both"/>
              <w:rPr>
                <w:sz w:val="28"/>
                <w:szCs w:val="28"/>
              </w:rPr>
            </w:pPr>
            <w:r w:rsidRPr="004A2A54">
              <w:rPr>
                <w:sz w:val="28"/>
                <w:szCs w:val="28"/>
              </w:rPr>
              <w:t>1 ediție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046E31B" w14:textId="77777777" w:rsidR="00D418AC" w:rsidRPr="004A2A54" w:rsidRDefault="00D418AC" w:rsidP="009A1913">
            <w:pPr>
              <w:jc w:val="both"/>
              <w:rPr>
                <w:sz w:val="28"/>
                <w:szCs w:val="28"/>
                <w:lang w:val="ru-RU"/>
              </w:rPr>
            </w:pPr>
            <w:r w:rsidRPr="004A2A54">
              <w:rPr>
                <w:sz w:val="28"/>
                <w:szCs w:val="28"/>
              </w:rPr>
              <w:t>1</w:t>
            </w:r>
            <w:r w:rsidRPr="004A2A54">
              <w:rPr>
                <w:sz w:val="28"/>
                <w:szCs w:val="28"/>
                <w:lang w:val="ru-RU"/>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A834DE3" w14:textId="77777777" w:rsidR="00D418AC" w:rsidRPr="004A2A54" w:rsidRDefault="00D418AC" w:rsidP="009A1913">
            <w:pPr>
              <w:jc w:val="both"/>
              <w:rPr>
                <w:sz w:val="28"/>
                <w:szCs w:val="28"/>
              </w:rPr>
            </w:pPr>
            <w:r w:rsidRPr="004A2A54">
              <w:rPr>
                <w:sz w:val="28"/>
                <w:szCs w:val="28"/>
              </w:rPr>
              <w:t>1 oră 30 min</w:t>
            </w:r>
          </w:p>
        </w:tc>
      </w:tr>
      <w:tr w:rsidR="00D418AC" w:rsidRPr="004A2A54" w14:paraId="44C2C813" w14:textId="77777777" w:rsidTr="00D418AC">
        <w:trPr>
          <w:trHeight w:val="645"/>
        </w:trPr>
        <w:tc>
          <w:tcPr>
            <w:tcW w:w="709" w:type="dxa"/>
            <w:tcBorders>
              <w:top w:val="single" w:sz="4" w:space="0" w:color="000000"/>
              <w:left w:val="single" w:sz="4" w:space="0" w:color="000000"/>
              <w:bottom w:val="single" w:sz="4" w:space="0" w:color="auto"/>
              <w:right w:val="single" w:sz="4" w:space="0" w:color="000000"/>
            </w:tcBorders>
            <w:shd w:val="clear" w:color="auto" w:fill="auto"/>
          </w:tcPr>
          <w:p w14:paraId="34095CC0" w14:textId="77777777" w:rsidR="00D418AC" w:rsidRPr="004A2A54" w:rsidRDefault="00D418AC" w:rsidP="009A1913">
            <w:pPr>
              <w:jc w:val="both"/>
              <w:rPr>
                <w:sz w:val="28"/>
                <w:szCs w:val="28"/>
                <w:lang w:val="en-US"/>
              </w:rPr>
            </w:pPr>
            <w:r w:rsidRPr="004A2A54">
              <w:rPr>
                <w:sz w:val="28"/>
                <w:szCs w:val="28"/>
              </w:rPr>
              <w:t>8.</w:t>
            </w:r>
            <w:r w:rsidRPr="004A2A54">
              <w:rPr>
                <w:sz w:val="28"/>
                <w:szCs w:val="28"/>
                <w:lang w:val="en-US"/>
              </w:rPr>
              <w:t xml:space="preserve"> </w:t>
            </w:r>
          </w:p>
        </w:tc>
        <w:tc>
          <w:tcPr>
            <w:tcW w:w="2268" w:type="dxa"/>
            <w:tcBorders>
              <w:top w:val="single" w:sz="4" w:space="0" w:color="000000"/>
              <w:left w:val="single" w:sz="4" w:space="0" w:color="000000"/>
              <w:bottom w:val="single" w:sz="4" w:space="0" w:color="auto"/>
              <w:right w:val="single" w:sz="4" w:space="0" w:color="000000"/>
            </w:tcBorders>
            <w:shd w:val="clear" w:color="auto" w:fill="auto"/>
          </w:tcPr>
          <w:p w14:paraId="663802E5" w14:textId="77777777" w:rsidR="00D418AC" w:rsidRPr="004A2A54" w:rsidRDefault="00D418AC" w:rsidP="009A1913">
            <w:pPr>
              <w:jc w:val="both"/>
              <w:rPr>
                <w:sz w:val="28"/>
                <w:szCs w:val="28"/>
                <w:lang w:val="en-US"/>
              </w:rPr>
            </w:pPr>
            <w:r w:rsidRPr="004A2A54">
              <w:rPr>
                <w:sz w:val="28"/>
                <w:szCs w:val="28"/>
              </w:rPr>
              <w:t>Dimensiunea diplomatică</w:t>
            </w:r>
          </w:p>
        </w:tc>
        <w:tc>
          <w:tcPr>
            <w:tcW w:w="3261" w:type="dxa"/>
            <w:tcBorders>
              <w:top w:val="single" w:sz="4" w:space="0" w:color="000000"/>
              <w:left w:val="single" w:sz="4" w:space="0" w:color="000000"/>
              <w:bottom w:val="single" w:sz="4" w:space="0" w:color="auto"/>
              <w:right w:val="single" w:sz="4" w:space="0" w:color="000000"/>
            </w:tcBorders>
            <w:shd w:val="clear" w:color="auto" w:fill="auto"/>
          </w:tcPr>
          <w:p w14:paraId="0DD40088" w14:textId="77777777" w:rsidR="00D418AC" w:rsidRPr="004A2A54" w:rsidRDefault="00D418AC" w:rsidP="00D470BF">
            <w:pPr>
              <w:rPr>
                <w:sz w:val="28"/>
                <w:szCs w:val="28"/>
                <w:lang w:val="en-US"/>
              </w:rPr>
            </w:pPr>
            <w:r w:rsidRPr="004A2A54">
              <w:rPr>
                <w:sz w:val="28"/>
                <w:szCs w:val="28"/>
                <w:lang w:val="it-IT"/>
              </w:rPr>
              <w:t>Proiectul TV care are in centrul atentiei reflectarea politicii Externe a RM, colaborarea cu organismele internationale</w:t>
            </w:r>
          </w:p>
        </w:tc>
        <w:tc>
          <w:tcPr>
            <w:tcW w:w="1275" w:type="dxa"/>
            <w:tcBorders>
              <w:top w:val="single" w:sz="4" w:space="0" w:color="000000"/>
              <w:left w:val="single" w:sz="4" w:space="0" w:color="000000"/>
              <w:bottom w:val="single" w:sz="4" w:space="0" w:color="auto"/>
              <w:right w:val="single" w:sz="4" w:space="0" w:color="000000"/>
            </w:tcBorders>
            <w:shd w:val="clear" w:color="auto" w:fill="auto"/>
          </w:tcPr>
          <w:p w14:paraId="1925261E" w14:textId="77777777" w:rsidR="00D418AC" w:rsidRPr="004A2A54" w:rsidRDefault="00D418AC" w:rsidP="009A1913">
            <w:pPr>
              <w:jc w:val="both"/>
              <w:rPr>
                <w:sz w:val="28"/>
                <w:szCs w:val="28"/>
              </w:rPr>
            </w:pPr>
            <w:r w:rsidRPr="004A2A54">
              <w:rPr>
                <w:sz w:val="28"/>
                <w:szCs w:val="28"/>
              </w:rPr>
              <w:t>30</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14:paraId="41341607" w14:textId="77777777" w:rsidR="00D418AC" w:rsidRPr="004A2A54" w:rsidRDefault="00D418AC" w:rsidP="009A1913">
            <w:pPr>
              <w:jc w:val="both"/>
              <w:rPr>
                <w:sz w:val="28"/>
                <w:szCs w:val="28"/>
                <w:lang w:val="en-US"/>
              </w:rPr>
            </w:pPr>
            <w:r w:rsidRPr="004A2A54">
              <w:rPr>
                <w:sz w:val="28"/>
                <w:szCs w:val="28"/>
                <w:lang w:val="en-US"/>
              </w:rPr>
              <w:t xml:space="preserve">bilunară </w:t>
            </w:r>
          </w:p>
        </w:tc>
        <w:tc>
          <w:tcPr>
            <w:tcW w:w="2410" w:type="dxa"/>
            <w:tcBorders>
              <w:top w:val="single" w:sz="4" w:space="0" w:color="000000"/>
              <w:left w:val="single" w:sz="4" w:space="0" w:color="000000"/>
              <w:bottom w:val="single" w:sz="4" w:space="0" w:color="auto"/>
              <w:right w:val="single" w:sz="4" w:space="0" w:color="000000"/>
            </w:tcBorders>
            <w:shd w:val="clear" w:color="auto" w:fill="auto"/>
          </w:tcPr>
          <w:p w14:paraId="063DEF2D" w14:textId="77777777" w:rsidR="00D418AC" w:rsidRPr="004A2A54" w:rsidRDefault="00D418AC" w:rsidP="009A1913">
            <w:pPr>
              <w:jc w:val="both"/>
              <w:rPr>
                <w:sz w:val="28"/>
                <w:szCs w:val="28"/>
                <w:lang w:val="en-US"/>
              </w:rPr>
            </w:pPr>
            <w:r w:rsidRPr="004A2A54">
              <w:rPr>
                <w:sz w:val="28"/>
                <w:szCs w:val="28"/>
                <w:lang w:val="en-US"/>
              </w:rPr>
              <w:t xml:space="preserve">22 </w:t>
            </w:r>
          </w:p>
        </w:tc>
        <w:tc>
          <w:tcPr>
            <w:tcW w:w="2410" w:type="dxa"/>
            <w:tcBorders>
              <w:top w:val="single" w:sz="4" w:space="0" w:color="000000"/>
              <w:left w:val="single" w:sz="4" w:space="0" w:color="000000"/>
              <w:bottom w:val="single" w:sz="4" w:space="0" w:color="auto"/>
              <w:right w:val="single" w:sz="4" w:space="0" w:color="000000"/>
            </w:tcBorders>
            <w:shd w:val="clear" w:color="auto" w:fill="auto"/>
          </w:tcPr>
          <w:p w14:paraId="110D42A7" w14:textId="77777777" w:rsidR="00D418AC" w:rsidRPr="004A2A54" w:rsidRDefault="00D418AC" w:rsidP="009A1913">
            <w:pPr>
              <w:jc w:val="both"/>
              <w:rPr>
                <w:sz w:val="28"/>
                <w:szCs w:val="28"/>
              </w:rPr>
            </w:pPr>
            <w:r w:rsidRPr="004A2A54">
              <w:rPr>
                <w:sz w:val="28"/>
                <w:szCs w:val="28"/>
              </w:rPr>
              <w:t>11 ore</w:t>
            </w:r>
          </w:p>
        </w:tc>
      </w:tr>
      <w:tr w:rsidR="00D418AC" w:rsidRPr="004A2A54" w14:paraId="2FDFFCBB" w14:textId="77777777" w:rsidTr="00D418AC">
        <w:trPr>
          <w:trHeight w:val="180"/>
        </w:trPr>
        <w:tc>
          <w:tcPr>
            <w:tcW w:w="709" w:type="dxa"/>
            <w:tcBorders>
              <w:top w:val="single" w:sz="4" w:space="0" w:color="auto"/>
              <w:left w:val="single" w:sz="4" w:space="0" w:color="000000"/>
              <w:bottom w:val="single" w:sz="4" w:space="0" w:color="auto"/>
              <w:right w:val="single" w:sz="4" w:space="0" w:color="000000"/>
            </w:tcBorders>
            <w:shd w:val="clear" w:color="auto" w:fill="auto"/>
          </w:tcPr>
          <w:p w14:paraId="7F825EB6" w14:textId="77777777" w:rsidR="00D418AC" w:rsidRPr="004A2A54" w:rsidRDefault="00D418AC" w:rsidP="009A1913">
            <w:pPr>
              <w:jc w:val="both"/>
              <w:rPr>
                <w:sz w:val="28"/>
                <w:szCs w:val="28"/>
              </w:rPr>
            </w:pPr>
            <w:r w:rsidRPr="004A2A54">
              <w:rPr>
                <w:sz w:val="28"/>
                <w:szCs w:val="28"/>
              </w:rPr>
              <w:t>9.</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477855D7" w14:textId="77777777" w:rsidR="00D418AC" w:rsidRPr="004A2A54" w:rsidRDefault="00D418AC" w:rsidP="009A1913">
            <w:pPr>
              <w:jc w:val="both"/>
              <w:rPr>
                <w:sz w:val="28"/>
                <w:szCs w:val="28"/>
              </w:rPr>
            </w:pPr>
            <w:r w:rsidRPr="004A2A54">
              <w:rPr>
                <w:sz w:val="28"/>
                <w:szCs w:val="28"/>
              </w:rPr>
              <w:t>Moldovenii de pretutindeni</w:t>
            </w:r>
          </w:p>
        </w:tc>
        <w:tc>
          <w:tcPr>
            <w:tcW w:w="3261" w:type="dxa"/>
            <w:tcBorders>
              <w:top w:val="single" w:sz="4" w:space="0" w:color="auto"/>
              <w:left w:val="single" w:sz="4" w:space="0" w:color="000000"/>
              <w:bottom w:val="single" w:sz="4" w:space="0" w:color="auto"/>
              <w:right w:val="single" w:sz="4" w:space="0" w:color="000000"/>
            </w:tcBorders>
            <w:shd w:val="clear" w:color="auto" w:fill="auto"/>
          </w:tcPr>
          <w:p w14:paraId="6E81FE55" w14:textId="77777777" w:rsidR="00D418AC" w:rsidRPr="004A2A54" w:rsidRDefault="00D418AC" w:rsidP="00D470BF">
            <w:pPr>
              <w:rPr>
                <w:sz w:val="28"/>
                <w:szCs w:val="28"/>
                <w:lang w:val="it-IT"/>
              </w:rPr>
            </w:pPr>
            <w:r w:rsidRPr="004A2A54">
              <w:rPr>
                <w:sz w:val="28"/>
                <w:szCs w:val="28"/>
                <w:lang w:val="it-IT"/>
              </w:rPr>
              <w:t xml:space="preserve"> </w:t>
            </w:r>
            <w:r w:rsidRPr="004A2A54">
              <w:rPr>
                <w:sz w:val="28"/>
                <w:szCs w:val="28"/>
              </w:rPr>
              <w:t>Emisiune, protagoniștii căreia sunt moldovenii stabiliți peste hotare</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0C06EBEF" w14:textId="77777777" w:rsidR="00D418AC" w:rsidRPr="004A2A54" w:rsidRDefault="00D418AC" w:rsidP="009A1913">
            <w:pPr>
              <w:jc w:val="both"/>
              <w:rPr>
                <w:sz w:val="28"/>
                <w:szCs w:val="28"/>
              </w:rPr>
            </w:pPr>
            <w:r w:rsidRPr="004A2A54">
              <w:rPr>
                <w:sz w:val="28"/>
                <w:szCs w:val="28"/>
              </w:rPr>
              <w:t>25</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0095D66B" w14:textId="77777777" w:rsidR="00D418AC" w:rsidRPr="004A2A54" w:rsidRDefault="00D418AC" w:rsidP="009A1913">
            <w:pPr>
              <w:jc w:val="both"/>
              <w:rPr>
                <w:sz w:val="28"/>
                <w:szCs w:val="28"/>
                <w:lang w:val="it-IT"/>
              </w:rPr>
            </w:pPr>
            <w:r w:rsidRPr="004A2A54">
              <w:rPr>
                <w:sz w:val="28"/>
                <w:szCs w:val="28"/>
                <w:lang w:val="it-IT"/>
              </w:rPr>
              <w:t>bilunară</w:t>
            </w:r>
          </w:p>
        </w:tc>
        <w:tc>
          <w:tcPr>
            <w:tcW w:w="2410" w:type="dxa"/>
            <w:tcBorders>
              <w:top w:val="single" w:sz="4" w:space="0" w:color="auto"/>
              <w:left w:val="single" w:sz="4" w:space="0" w:color="000000"/>
              <w:bottom w:val="single" w:sz="4" w:space="0" w:color="auto"/>
              <w:right w:val="single" w:sz="4" w:space="0" w:color="000000"/>
            </w:tcBorders>
            <w:shd w:val="clear" w:color="auto" w:fill="auto"/>
          </w:tcPr>
          <w:p w14:paraId="0F4F68E4" w14:textId="77777777" w:rsidR="00D418AC" w:rsidRPr="004A2A54" w:rsidRDefault="00D418AC" w:rsidP="009A1913">
            <w:pPr>
              <w:jc w:val="both"/>
              <w:rPr>
                <w:sz w:val="28"/>
                <w:szCs w:val="28"/>
                <w:lang w:val="it-IT"/>
              </w:rPr>
            </w:pPr>
            <w:r w:rsidRPr="004A2A54">
              <w:rPr>
                <w:sz w:val="28"/>
                <w:szCs w:val="28"/>
                <w:lang w:val="it-IT"/>
              </w:rPr>
              <w:t>48</w:t>
            </w:r>
          </w:p>
        </w:tc>
        <w:tc>
          <w:tcPr>
            <w:tcW w:w="2410" w:type="dxa"/>
            <w:tcBorders>
              <w:top w:val="single" w:sz="4" w:space="0" w:color="auto"/>
              <w:left w:val="single" w:sz="4" w:space="0" w:color="000000"/>
              <w:bottom w:val="single" w:sz="4" w:space="0" w:color="auto"/>
              <w:right w:val="single" w:sz="4" w:space="0" w:color="000000"/>
            </w:tcBorders>
            <w:shd w:val="clear" w:color="auto" w:fill="auto"/>
          </w:tcPr>
          <w:p w14:paraId="7477B823" w14:textId="77777777" w:rsidR="00D418AC" w:rsidRPr="004A2A54" w:rsidRDefault="00D418AC" w:rsidP="009A1913">
            <w:pPr>
              <w:jc w:val="both"/>
              <w:rPr>
                <w:sz w:val="28"/>
                <w:szCs w:val="28"/>
              </w:rPr>
            </w:pPr>
            <w:r w:rsidRPr="004A2A54">
              <w:rPr>
                <w:sz w:val="28"/>
                <w:szCs w:val="28"/>
              </w:rPr>
              <w:t>20 ore</w:t>
            </w:r>
          </w:p>
        </w:tc>
      </w:tr>
      <w:tr w:rsidR="00D418AC" w:rsidRPr="004A2A54" w14:paraId="604A815E" w14:textId="77777777" w:rsidTr="00D418AC">
        <w:trPr>
          <w:trHeight w:val="180"/>
        </w:trPr>
        <w:tc>
          <w:tcPr>
            <w:tcW w:w="709" w:type="dxa"/>
            <w:tcBorders>
              <w:top w:val="single" w:sz="4" w:space="0" w:color="auto"/>
              <w:left w:val="single" w:sz="4" w:space="0" w:color="000000"/>
              <w:bottom w:val="single" w:sz="4" w:space="0" w:color="auto"/>
              <w:right w:val="single" w:sz="4" w:space="0" w:color="000000"/>
            </w:tcBorders>
            <w:shd w:val="clear" w:color="auto" w:fill="auto"/>
          </w:tcPr>
          <w:p w14:paraId="3EEF6448" w14:textId="77777777" w:rsidR="00D418AC" w:rsidRPr="004A2A54" w:rsidRDefault="00D418AC" w:rsidP="009A1913">
            <w:pPr>
              <w:jc w:val="both"/>
              <w:rPr>
                <w:sz w:val="28"/>
                <w:szCs w:val="28"/>
              </w:rPr>
            </w:pPr>
            <w:r w:rsidRPr="004A2A54">
              <w:rPr>
                <w:sz w:val="28"/>
                <w:szCs w:val="28"/>
              </w:rPr>
              <w:t>10.</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00E6E98A" w14:textId="77777777" w:rsidR="00D418AC" w:rsidRPr="004A2A54" w:rsidRDefault="00D418AC" w:rsidP="009A1913">
            <w:pPr>
              <w:jc w:val="both"/>
              <w:rPr>
                <w:sz w:val="28"/>
                <w:szCs w:val="28"/>
              </w:rPr>
            </w:pPr>
            <w:r w:rsidRPr="004A2A54">
              <w:rPr>
                <w:sz w:val="28"/>
                <w:szCs w:val="28"/>
              </w:rPr>
              <w:t>Prețul Libertății</w:t>
            </w:r>
          </w:p>
          <w:p w14:paraId="3599FC45" w14:textId="77777777" w:rsidR="00D418AC" w:rsidRPr="004A2A54" w:rsidRDefault="00D418AC" w:rsidP="00C92EC1">
            <w:pPr>
              <w:rPr>
                <w:sz w:val="28"/>
                <w:szCs w:val="28"/>
              </w:rPr>
            </w:pPr>
            <w:r w:rsidRPr="004A2A54">
              <w:rPr>
                <w:sz w:val="28"/>
                <w:szCs w:val="28"/>
              </w:rPr>
              <w:t xml:space="preserve">(Proiect dedicat aniversarii a 30 de ani de la declararea independentei) </w:t>
            </w:r>
          </w:p>
          <w:p w14:paraId="6F6FB230" w14:textId="77777777" w:rsidR="00D418AC" w:rsidRPr="004A2A54" w:rsidRDefault="00D418AC" w:rsidP="00D418AC">
            <w:pPr>
              <w:rPr>
                <w:sz w:val="28"/>
                <w:szCs w:val="28"/>
              </w:rPr>
            </w:pPr>
            <w:r w:rsidRPr="004A2A54">
              <w:rPr>
                <w:b/>
                <w:sz w:val="28"/>
                <w:szCs w:val="28"/>
              </w:rPr>
              <w:t>(Proiect nou)</w:t>
            </w:r>
          </w:p>
        </w:tc>
        <w:tc>
          <w:tcPr>
            <w:tcW w:w="3261" w:type="dxa"/>
            <w:tcBorders>
              <w:top w:val="single" w:sz="4" w:space="0" w:color="auto"/>
              <w:left w:val="single" w:sz="4" w:space="0" w:color="000000"/>
              <w:bottom w:val="single" w:sz="4" w:space="0" w:color="auto"/>
              <w:right w:val="single" w:sz="4" w:space="0" w:color="000000"/>
            </w:tcBorders>
            <w:shd w:val="clear" w:color="auto" w:fill="auto"/>
          </w:tcPr>
          <w:p w14:paraId="2B13DFEA" w14:textId="77777777" w:rsidR="00D418AC" w:rsidRPr="004A2A54" w:rsidRDefault="00D418AC" w:rsidP="00D470BF">
            <w:pPr>
              <w:rPr>
                <w:sz w:val="28"/>
                <w:szCs w:val="28"/>
                <w:lang w:val="it-IT"/>
              </w:rPr>
            </w:pPr>
            <w:r w:rsidRPr="004A2A54">
              <w:rPr>
                <w:sz w:val="28"/>
                <w:szCs w:val="28"/>
              </w:rPr>
              <w:t>O serie de interviuri cu diversi lideri de opinii care vor vorbi despre libertatea si independenta obtinuta si despre faptul cum am stiut sa beneficiem de acestea.</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3481CCE1" w14:textId="77777777" w:rsidR="00D418AC" w:rsidRPr="004A2A54" w:rsidRDefault="00D418AC" w:rsidP="009A1913">
            <w:pPr>
              <w:jc w:val="both"/>
              <w:rPr>
                <w:sz w:val="28"/>
                <w:szCs w:val="28"/>
              </w:rPr>
            </w:pPr>
            <w:r w:rsidRPr="004A2A54">
              <w:rPr>
                <w:sz w:val="28"/>
                <w:szCs w:val="28"/>
              </w:rPr>
              <w:t>30</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729DA868" w14:textId="77777777" w:rsidR="00D418AC" w:rsidRPr="004A2A54" w:rsidRDefault="00D418AC" w:rsidP="009A1913">
            <w:pPr>
              <w:jc w:val="both"/>
              <w:rPr>
                <w:sz w:val="28"/>
                <w:szCs w:val="28"/>
                <w:lang w:val="en-US"/>
              </w:rPr>
            </w:pPr>
            <w:r w:rsidRPr="004A2A54">
              <w:rPr>
                <w:sz w:val="28"/>
                <w:szCs w:val="28"/>
                <w:lang w:val="en-US"/>
              </w:rPr>
              <w:t>august</w:t>
            </w:r>
          </w:p>
        </w:tc>
        <w:tc>
          <w:tcPr>
            <w:tcW w:w="2410" w:type="dxa"/>
            <w:tcBorders>
              <w:top w:val="single" w:sz="4" w:space="0" w:color="auto"/>
              <w:left w:val="single" w:sz="4" w:space="0" w:color="000000"/>
              <w:bottom w:val="single" w:sz="4" w:space="0" w:color="auto"/>
              <w:right w:val="single" w:sz="4" w:space="0" w:color="000000"/>
            </w:tcBorders>
            <w:shd w:val="clear" w:color="auto" w:fill="auto"/>
          </w:tcPr>
          <w:p w14:paraId="2552815D" w14:textId="77777777" w:rsidR="00D418AC" w:rsidRPr="004A2A54" w:rsidRDefault="00D418AC" w:rsidP="009A1913">
            <w:pPr>
              <w:jc w:val="both"/>
              <w:rPr>
                <w:sz w:val="28"/>
                <w:szCs w:val="28"/>
                <w:lang w:val="en-US"/>
              </w:rPr>
            </w:pPr>
            <w:r w:rsidRPr="004A2A54">
              <w:rPr>
                <w:sz w:val="28"/>
                <w:szCs w:val="28"/>
                <w:lang w:val="en-US"/>
              </w:rPr>
              <w:t>10</w:t>
            </w:r>
          </w:p>
        </w:tc>
        <w:tc>
          <w:tcPr>
            <w:tcW w:w="2410" w:type="dxa"/>
            <w:tcBorders>
              <w:top w:val="single" w:sz="4" w:space="0" w:color="auto"/>
              <w:left w:val="single" w:sz="4" w:space="0" w:color="000000"/>
              <w:bottom w:val="single" w:sz="4" w:space="0" w:color="auto"/>
              <w:right w:val="single" w:sz="4" w:space="0" w:color="000000"/>
            </w:tcBorders>
            <w:shd w:val="clear" w:color="auto" w:fill="auto"/>
          </w:tcPr>
          <w:p w14:paraId="69398FB2" w14:textId="77777777" w:rsidR="00D418AC" w:rsidRPr="004A2A54" w:rsidRDefault="00D418AC" w:rsidP="009A1913">
            <w:pPr>
              <w:jc w:val="both"/>
              <w:rPr>
                <w:sz w:val="28"/>
                <w:szCs w:val="28"/>
              </w:rPr>
            </w:pPr>
            <w:r w:rsidRPr="004A2A54">
              <w:rPr>
                <w:sz w:val="28"/>
                <w:szCs w:val="28"/>
              </w:rPr>
              <w:t>5 ore</w:t>
            </w:r>
          </w:p>
        </w:tc>
      </w:tr>
      <w:tr w:rsidR="00D418AC" w:rsidRPr="004A2A54" w14:paraId="7F82CD82" w14:textId="77777777" w:rsidTr="00D418AC">
        <w:trPr>
          <w:trHeight w:val="972"/>
        </w:trPr>
        <w:tc>
          <w:tcPr>
            <w:tcW w:w="709" w:type="dxa"/>
            <w:tcBorders>
              <w:top w:val="single" w:sz="4" w:space="0" w:color="auto"/>
              <w:left w:val="single" w:sz="4" w:space="0" w:color="000000"/>
              <w:bottom w:val="single" w:sz="4" w:space="0" w:color="auto"/>
              <w:right w:val="single" w:sz="4" w:space="0" w:color="000000"/>
            </w:tcBorders>
            <w:shd w:val="clear" w:color="auto" w:fill="auto"/>
          </w:tcPr>
          <w:p w14:paraId="2551EDF5" w14:textId="77777777" w:rsidR="00D418AC" w:rsidRPr="004A2A54" w:rsidRDefault="00D418AC" w:rsidP="009A1913">
            <w:pPr>
              <w:jc w:val="both"/>
              <w:rPr>
                <w:sz w:val="28"/>
                <w:szCs w:val="28"/>
              </w:rPr>
            </w:pPr>
            <w:r w:rsidRPr="004A2A54">
              <w:rPr>
                <w:sz w:val="28"/>
                <w:szCs w:val="28"/>
              </w:rPr>
              <w:t>11.</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53229EAE" w14:textId="3C8BADCF" w:rsidR="00D418AC" w:rsidRPr="004A2A54" w:rsidRDefault="008F4AEC" w:rsidP="009A1913">
            <w:pPr>
              <w:jc w:val="both"/>
              <w:rPr>
                <w:sz w:val="28"/>
                <w:szCs w:val="28"/>
              </w:rPr>
            </w:pPr>
            <w:r>
              <w:rPr>
                <w:sz w:val="28"/>
                <w:szCs w:val="28"/>
              </w:rPr>
              <w:t>Concret</w:t>
            </w:r>
          </w:p>
          <w:p w14:paraId="722E4868" w14:textId="77777777" w:rsidR="00D418AC" w:rsidRPr="004A2A54" w:rsidRDefault="00D418AC" w:rsidP="00C92EC1">
            <w:pPr>
              <w:rPr>
                <w:sz w:val="28"/>
                <w:szCs w:val="28"/>
              </w:rPr>
            </w:pPr>
            <w:r w:rsidRPr="004A2A54">
              <w:rPr>
                <w:b/>
                <w:sz w:val="28"/>
                <w:szCs w:val="28"/>
              </w:rPr>
              <w:t>(Proiect nou)</w:t>
            </w:r>
          </w:p>
          <w:p w14:paraId="749CBDC2" w14:textId="77777777" w:rsidR="00D418AC" w:rsidRPr="004A2A54" w:rsidRDefault="00D418AC" w:rsidP="009A1913">
            <w:pPr>
              <w:jc w:val="both"/>
              <w:rPr>
                <w:sz w:val="28"/>
                <w:szCs w:val="28"/>
              </w:rPr>
            </w:pPr>
          </w:p>
        </w:tc>
        <w:tc>
          <w:tcPr>
            <w:tcW w:w="3261" w:type="dxa"/>
            <w:tcBorders>
              <w:top w:val="single" w:sz="4" w:space="0" w:color="auto"/>
              <w:left w:val="single" w:sz="4" w:space="0" w:color="000000"/>
              <w:bottom w:val="single" w:sz="4" w:space="0" w:color="auto"/>
              <w:right w:val="single" w:sz="4" w:space="0" w:color="000000"/>
            </w:tcBorders>
            <w:shd w:val="clear" w:color="auto" w:fill="auto"/>
          </w:tcPr>
          <w:p w14:paraId="3C289E9B" w14:textId="77777777" w:rsidR="00D418AC" w:rsidRPr="004A2A54" w:rsidRDefault="00D418AC" w:rsidP="00D470BF">
            <w:pPr>
              <w:rPr>
                <w:sz w:val="28"/>
                <w:szCs w:val="28"/>
              </w:rPr>
            </w:pPr>
            <w:r w:rsidRPr="004A2A54">
              <w:rPr>
                <w:sz w:val="28"/>
                <w:szCs w:val="28"/>
              </w:rPr>
              <w:t xml:space="preserve">O emisiune cu abordare analitică asupra problemelor, fenomenelor, proceselor (în special sociale, dar și economice, juridice, ş.a.) ce au loc în societate.Emisiunea este </w:t>
            </w:r>
            <w:r w:rsidRPr="004A2A54">
              <w:rPr>
                <w:sz w:val="28"/>
                <w:szCs w:val="28"/>
              </w:rPr>
              <w:lastRenderedPageBreak/>
              <w:t xml:space="preserve">adresată publicului larg, 12+ cu acordul părinților.Talk-show-ul va avea, pe lângă informare, scopul de a sensibiliza opinia publică, cu mesaje care să atingă inimile cetățenilor și va fi însoțit de </w:t>
            </w:r>
            <w:r w:rsidR="00D470BF" w:rsidRPr="004A2A54">
              <w:rPr>
                <w:sz w:val="28"/>
                <w:szCs w:val="28"/>
              </w:rPr>
              <w:t xml:space="preserve"> </w:t>
            </w:r>
            <w:r w:rsidRPr="004A2A54">
              <w:rPr>
                <w:sz w:val="28"/>
                <w:szCs w:val="28"/>
              </w:rPr>
              <w:t>textul:”Această emisiune conține s</w:t>
            </w:r>
            <w:r w:rsidR="00D470BF" w:rsidRPr="004A2A54">
              <w:rPr>
                <w:sz w:val="28"/>
                <w:szCs w:val="28"/>
              </w:rPr>
              <w:t>cene ce vă pot afecta emoțional</w:t>
            </w:r>
            <w:r w:rsidRPr="004A2A54">
              <w:rPr>
                <w:sz w:val="28"/>
                <w:szCs w:val="28"/>
              </w:rPr>
              <w:t>”</w:t>
            </w:r>
            <w:r w:rsidR="00D470BF" w:rsidRPr="004A2A54">
              <w:rPr>
                <w:sz w:val="28"/>
                <w:szCs w:val="28"/>
              </w:rPr>
              <w:t>.</w:t>
            </w:r>
          </w:p>
          <w:p w14:paraId="7D598622" w14:textId="77777777" w:rsidR="00D418AC" w:rsidRPr="004A2A54" w:rsidRDefault="00D418AC" w:rsidP="00F74524">
            <w:pPr>
              <w:rPr>
                <w:sz w:val="28"/>
                <w:szCs w:val="28"/>
              </w:rPr>
            </w:pPr>
            <w:r w:rsidRPr="004A2A54">
              <w:rPr>
                <w:sz w:val="28"/>
                <w:szCs w:val="28"/>
              </w:rPr>
              <w:t>Pe parcursul emisiunii vor fi făcute noi dezvăluiri, noi abordări, vor fi prezentate scurte reportaje, imagini, inclusiv imagini filmate cu camera ascunsă, după caz, astfel încât să fie menținut interesul publicului pe întreaga durată a talk-show-ului.</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6E7BC0C8" w14:textId="77777777" w:rsidR="00D418AC" w:rsidRPr="004A2A54" w:rsidRDefault="00D418AC" w:rsidP="009A1913">
            <w:pPr>
              <w:jc w:val="both"/>
              <w:rPr>
                <w:sz w:val="28"/>
                <w:szCs w:val="28"/>
              </w:rPr>
            </w:pPr>
            <w:r w:rsidRPr="004A2A54">
              <w:rPr>
                <w:sz w:val="28"/>
                <w:szCs w:val="28"/>
              </w:rPr>
              <w:lastRenderedPageBreak/>
              <w:t>60</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1C9FB15E" w14:textId="77777777" w:rsidR="00D418AC" w:rsidRPr="004A2A54" w:rsidRDefault="00D418AC" w:rsidP="009A1913">
            <w:pPr>
              <w:jc w:val="both"/>
              <w:rPr>
                <w:sz w:val="28"/>
                <w:szCs w:val="28"/>
                <w:lang w:val="en-US"/>
              </w:rPr>
            </w:pPr>
            <w:r w:rsidRPr="004A2A54">
              <w:rPr>
                <w:sz w:val="28"/>
                <w:szCs w:val="28"/>
                <w:lang w:val="en-US"/>
              </w:rPr>
              <w:t>săptămânală</w:t>
            </w:r>
          </w:p>
        </w:tc>
        <w:tc>
          <w:tcPr>
            <w:tcW w:w="2410" w:type="dxa"/>
            <w:tcBorders>
              <w:top w:val="single" w:sz="4" w:space="0" w:color="auto"/>
              <w:left w:val="single" w:sz="4" w:space="0" w:color="000000"/>
              <w:bottom w:val="single" w:sz="4" w:space="0" w:color="auto"/>
              <w:right w:val="single" w:sz="4" w:space="0" w:color="000000"/>
            </w:tcBorders>
            <w:shd w:val="clear" w:color="auto" w:fill="auto"/>
          </w:tcPr>
          <w:p w14:paraId="35642E9A" w14:textId="77777777" w:rsidR="00D418AC" w:rsidRPr="004A2A54" w:rsidRDefault="00D418AC" w:rsidP="009A1913">
            <w:pPr>
              <w:jc w:val="both"/>
              <w:rPr>
                <w:sz w:val="28"/>
                <w:szCs w:val="28"/>
                <w:lang w:val="en-US"/>
              </w:rPr>
            </w:pPr>
            <w:r w:rsidRPr="004A2A54">
              <w:rPr>
                <w:sz w:val="28"/>
                <w:szCs w:val="28"/>
                <w:lang w:val="en-US"/>
              </w:rPr>
              <w:t>48</w:t>
            </w:r>
          </w:p>
        </w:tc>
        <w:tc>
          <w:tcPr>
            <w:tcW w:w="2410" w:type="dxa"/>
            <w:tcBorders>
              <w:top w:val="single" w:sz="4" w:space="0" w:color="auto"/>
              <w:left w:val="single" w:sz="4" w:space="0" w:color="000000"/>
              <w:bottom w:val="single" w:sz="4" w:space="0" w:color="auto"/>
              <w:right w:val="single" w:sz="4" w:space="0" w:color="000000"/>
            </w:tcBorders>
            <w:shd w:val="clear" w:color="auto" w:fill="auto"/>
          </w:tcPr>
          <w:p w14:paraId="5F5CA069" w14:textId="77777777" w:rsidR="00D418AC" w:rsidRPr="004A2A54" w:rsidRDefault="00D418AC" w:rsidP="009A1913">
            <w:pPr>
              <w:jc w:val="both"/>
              <w:rPr>
                <w:sz w:val="28"/>
                <w:szCs w:val="28"/>
              </w:rPr>
            </w:pPr>
            <w:r w:rsidRPr="004A2A54">
              <w:rPr>
                <w:sz w:val="28"/>
                <w:szCs w:val="28"/>
              </w:rPr>
              <w:t>48 ore</w:t>
            </w:r>
          </w:p>
        </w:tc>
      </w:tr>
      <w:tr w:rsidR="00D418AC" w:rsidRPr="004A2A54" w14:paraId="1359B46E" w14:textId="77777777" w:rsidTr="00D418AC">
        <w:trPr>
          <w:trHeight w:val="150"/>
        </w:trPr>
        <w:tc>
          <w:tcPr>
            <w:tcW w:w="709" w:type="dxa"/>
            <w:tcBorders>
              <w:top w:val="single" w:sz="4" w:space="0" w:color="auto"/>
              <w:left w:val="single" w:sz="4" w:space="0" w:color="000000"/>
              <w:bottom w:val="single" w:sz="4" w:space="0" w:color="auto"/>
              <w:right w:val="single" w:sz="4" w:space="0" w:color="000000"/>
            </w:tcBorders>
            <w:shd w:val="clear" w:color="auto" w:fill="auto"/>
          </w:tcPr>
          <w:p w14:paraId="5812ED9C" w14:textId="77777777" w:rsidR="00D418AC" w:rsidRPr="004A2A54" w:rsidRDefault="00D418AC" w:rsidP="009A1913">
            <w:pPr>
              <w:jc w:val="both"/>
              <w:rPr>
                <w:sz w:val="28"/>
                <w:szCs w:val="28"/>
              </w:rPr>
            </w:pPr>
            <w:r w:rsidRPr="004A2A54">
              <w:rPr>
                <w:sz w:val="28"/>
                <w:szCs w:val="28"/>
              </w:rPr>
              <w:lastRenderedPageBreak/>
              <w:t>12.</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69325D66" w14:textId="77777777" w:rsidR="00D418AC" w:rsidRPr="004A2A54" w:rsidRDefault="00D418AC" w:rsidP="009A1913">
            <w:pPr>
              <w:jc w:val="both"/>
              <w:rPr>
                <w:sz w:val="28"/>
                <w:szCs w:val="28"/>
              </w:rPr>
            </w:pPr>
            <w:r w:rsidRPr="004A2A54">
              <w:rPr>
                <w:sz w:val="28"/>
                <w:szCs w:val="28"/>
              </w:rPr>
              <w:t>Bogat, sărac</w:t>
            </w:r>
          </w:p>
        </w:tc>
        <w:tc>
          <w:tcPr>
            <w:tcW w:w="3261" w:type="dxa"/>
            <w:tcBorders>
              <w:top w:val="single" w:sz="4" w:space="0" w:color="auto"/>
              <w:left w:val="single" w:sz="4" w:space="0" w:color="000000"/>
              <w:bottom w:val="single" w:sz="4" w:space="0" w:color="auto"/>
              <w:right w:val="single" w:sz="4" w:space="0" w:color="000000"/>
            </w:tcBorders>
            <w:shd w:val="clear" w:color="auto" w:fill="auto"/>
          </w:tcPr>
          <w:p w14:paraId="4C360931" w14:textId="77777777" w:rsidR="00D418AC" w:rsidRPr="004A2A54" w:rsidRDefault="00D418AC" w:rsidP="00D470BF">
            <w:pPr>
              <w:rPr>
                <w:sz w:val="28"/>
                <w:szCs w:val="28"/>
                <w:lang w:val="it-IT"/>
              </w:rPr>
            </w:pPr>
            <w:r w:rsidRPr="004A2A54">
              <w:rPr>
                <w:sz w:val="28"/>
                <w:szCs w:val="28"/>
              </w:rPr>
              <w:t>Emisiune de educație financiară</w:t>
            </w:r>
            <w:r w:rsidR="00D470BF" w:rsidRPr="004A2A54">
              <w:rPr>
                <w:sz w:val="28"/>
                <w:szCs w:val="28"/>
              </w:rPr>
              <w:t>.</w:t>
            </w:r>
          </w:p>
        </w:tc>
        <w:tc>
          <w:tcPr>
            <w:tcW w:w="1275" w:type="dxa"/>
            <w:tcBorders>
              <w:top w:val="single" w:sz="4" w:space="0" w:color="auto"/>
              <w:left w:val="single" w:sz="4" w:space="0" w:color="000000"/>
              <w:bottom w:val="single" w:sz="4" w:space="0" w:color="auto"/>
              <w:right w:val="single" w:sz="4" w:space="0" w:color="000000"/>
            </w:tcBorders>
            <w:shd w:val="clear" w:color="auto" w:fill="auto"/>
          </w:tcPr>
          <w:p w14:paraId="500B6F4C" w14:textId="77777777" w:rsidR="00D418AC" w:rsidRPr="004A2A54" w:rsidRDefault="00D418AC" w:rsidP="009A1913">
            <w:pPr>
              <w:jc w:val="both"/>
              <w:rPr>
                <w:sz w:val="28"/>
                <w:szCs w:val="28"/>
              </w:rPr>
            </w:pPr>
            <w:r w:rsidRPr="004A2A54">
              <w:rPr>
                <w:sz w:val="28"/>
                <w:szCs w:val="28"/>
              </w:rPr>
              <w:t>20</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61B98FEC" w14:textId="77777777" w:rsidR="00D418AC" w:rsidRPr="004A2A54" w:rsidRDefault="00D418AC" w:rsidP="009A1913">
            <w:pPr>
              <w:jc w:val="both"/>
              <w:rPr>
                <w:sz w:val="28"/>
                <w:szCs w:val="28"/>
                <w:lang w:val="en-US"/>
              </w:rPr>
            </w:pPr>
          </w:p>
        </w:tc>
        <w:tc>
          <w:tcPr>
            <w:tcW w:w="2410" w:type="dxa"/>
            <w:tcBorders>
              <w:top w:val="single" w:sz="4" w:space="0" w:color="auto"/>
              <w:left w:val="single" w:sz="4" w:space="0" w:color="000000"/>
              <w:bottom w:val="single" w:sz="4" w:space="0" w:color="auto"/>
              <w:right w:val="single" w:sz="4" w:space="0" w:color="000000"/>
            </w:tcBorders>
            <w:shd w:val="clear" w:color="auto" w:fill="auto"/>
          </w:tcPr>
          <w:p w14:paraId="26D33E5B" w14:textId="77777777" w:rsidR="00D418AC" w:rsidRPr="004A2A54" w:rsidRDefault="00D418AC" w:rsidP="009A1913">
            <w:pPr>
              <w:jc w:val="both"/>
              <w:rPr>
                <w:sz w:val="28"/>
                <w:szCs w:val="28"/>
                <w:lang w:val="en-US"/>
              </w:rPr>
            </w:pPr>
            <w:r w:rsidRPr="004A2A54">
              <w:rPr>
                <w:sz w:val="28"/>
                <w:szCs w:val="28"/>
                <w:lang w:val="en-US"/>
              </w:rPr>
              <w:t>48</w:t>
            </w:r>
          </w:p>
        </w:tc>
        <w:tc>
          <w:tcPr>
            <w:tcW w:w="2410" w:type="dxa"/>
            <w:tcBorders>
              <w:top w:val="single" w:sz="4" w:space="0" w:color="auto"/>
              <w:left w:val="single" w:sz="4" w:space="0" w:color="000000"/>
              <w:bottom w:val="single" w:sz="4" w:space="0" w:color="auto"/>
              <w:right w:val="single" w:sz="4" w:space="0" w:color="000000"/>
            </w:tcBorders>
            <w:shd w:val="clear" w:color="auto" w:fill="auto"/>
          </w:tcPr>
          <w:p w14:paraId="110BF8EF" w14:textId="77777777" w:rsidR="00D418AC" w:rsidRPr="004A2A54" w:rsidRDefault="00D418AC" w:rsidP="009A1913">
            <w:pPr>
              <w:jc w:val="both"/>
              <w:rPr>
                <w:sz w:val="28"/>
                <w:szCs w:val="28"/>
              </w:rPr>
            </w:pPr>
            <w:r w:rsidRPr="004A2A54">
              <w:rPr>
                <w:sz w:val="28"/>
                <w:szCs w:val="28"/>
              </w:rPr>
              <w:t>16 ore</w:t>
            </w:r>
          </w:p>
        </w:tc>
      </w:tr>
      <w:tr w:rsidR="00D418AC" w:rsidRPr="004A2A54" w14:paraId="40CF84E8" w14:textId="77777777" w:rsidTr="00D418AC">
        <w:tblPrEx>
          <w:tblCellMar>
            <w:right w:w="40" w:type="dxa"/>
          </w:tblCellMar>
        </w:tblPrEx>
        <w:trPr>
          <w:trHeight w:val="283"/>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6B9E00" w14:textId="77777777" w:rsidR="00D418AC" w:rsidRPr="004A2A54" w:rsidRDefault="00D418AC" w:rsidP="009A1913">
            <w:pPr>
              <w:jc w:val="both"/>
              <w:rPr>
                <w:sz w:val="28"/>
                <w:szCs w:val="28"/>
                <w:lang w:val="en-US"/>
              </w:rPr>
            </w:pPr>
            <w:r w:rsidRPr="004A2A54">
              <w:rPr>
                <w:sz w:val="28"/>
                <w:szCs w:val="28"/>
              </w:rPr>
              <w:t>13.</w:t>
            </w:r>
            <w:r w:rsidRPr="004A2A54">
              <w:rPr>
                <w:sz w:val="28"/>
                <w:szCs w:val="28"/>
                <w:lang w:val="en-US"/>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2994F21" w14:textId="77777777" w:rsidR="00D418AC" w:rsidRPr="004A2A54" w:rsidRDefault="00D418AC" w:rsidP="009A1913">
            <w:pPr>
              <w:jc w:val="both"/>
              <w:rPr>
                <w:sz w:val="28"/>
                <w:szCs w:val="28"/>
                <w:lang w:val="en-US"/>
              </w:rPr>
            </w:pPr>
            <w:r w:rsidRPr="004A2A54">
              <w:rPr>
                <w:sz w:val="28"/>
                <w:szCs w:val="28"/>
                <w:lang w:val="en-US"/>
              </w:rPr>
              <w:t xml:space="preserve">Gagauz ocaa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4E7D5278" w14:textId="77777777" w:rsidR="00D418AC" w:rsidRPr="004A2A54" w:rsidRDefault="00D418AC" w:rsidP="00D470BF">
            <w:pPr>
              <w:rPr>
                <w:sz w:val="28"/>
                <w:szCs w:val="28"/>
                <w:lang w:val="fr-FR"/>
              </w:rPr>
            </w:pPr>
            <w:r w:rsidRPr="004A2A54">
              <w:rPr>
                <w:sz w:val="28"/>
                <w:szCs w:val="28"/>
                <w:lang w:val="fr-FR"/>
              </w:rPr>
              <w:t xml:space="preserve">Emisiune despre etnia gagauză din RM.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8D1A940" w14:textId="77777777" w:rsidR="00D418AC" w:rsidRPr="004A2A54" w:rsidRDefault="00D418AC" w:rsidP="009A1913">
            <w:pPr>
              <w:jc w:val="both"/>
              <w:rPr>
                <w:sz w:val="28"/>
                <w:szCs w:val="28"/>
                <w:lang w:val="en-US"/>
              </w:rPr>
            </w:pPr>
            <w:r w:rsidRPr="004A2A54">
              <w:rPr>
                <w:sz w:val="28"/>
                <w:szCs w:val="28"/>
                <w:lang w:val="en-US"/>
              </w:rPr>
              <w:t xml:space="preserve">30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E56DD0E" w14:textId="77777777" w:rsidR="00D418AC" w:rsidRPr="004A2A54" w:rsidRDefault="00D418AC" w:rsidP="009A1913">
            <w:pPr>
              <w:jc w:val="both"/>
              <w:rPr>
                <w:sz w:val="28"/>
                <w:szCs w:val="28"/>
                <w:lang w:val="en-US"/>
              </w:rPr>
            </w:pPr>
            <w:r w:rsidRPr="004A2A54">
              <w:rPr>
                <w:sz w:val="28"/>
                <w:szCs w:val="28"/>
                <w:lang w:val="en-US"/>
              </w:rPr>
              <w:t xml:space="preserve">bilunar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56B5600" w14:textId="77777777" w:rsidR="00D418AC" w:rsidRPr="004A2A54" w:rsidRDefault="00D418AC" w:rsidP="009A1913">
            <w:pPr>
              <w:jc w:val="both"/>
              <w:rPr>
                <w:sz w:val="28"/>
                <w:szCs w:val="28"/>
                <w:lang w:val="en-US"/>
              </w:rPr>
            </w:pPr>
            <w:r w:rsidRPr="004A2A54">
              <w:rPr>
                <w:sz w:val="28"/>
                <w:szCs w:val="28"/>
                <w:lang w:val="en-US"/>
              </w:rPr>
              <w:t xml:space="preserve">22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1CF17C4" w14:textId="77777777" w:rsidR="00D418AC" w:rsidRPr="004A2A54" w:rsidRDefault="00D418AC" w:rsidP="009A1913">
            <w:pPr>
              <w:jc w:val="both"/>
              <w:rPr>
                <w:sz w:val="28"/>
                <w:szCs w:val="28"/>
              </w:rPr>
            </w:pPr>
            <w:r w:rsidRPr="004A2A54">
              <w:rPr>
                <w:sz w:val="28"/>
                <w:szCs w:val="28"/>
              </w:rPr>
              <w:t>11 ore</w:t>
            </w:r>
          </w:p>
        </w:tc>
      </w:tr>
      <w:tr w:rsidR="00D418AC" w:rsidRPr="004A2A54" w14:paraId="316C1717" w14:textId="77777777" w:rsidTr="00D418AC">
        <w:tblPrEx>
          <w:tblCellMar>
            <w:right w:w="40" w:type="dxa"/>
          </w:tblCellMar>
        </w:tblPrEx>
        <w:trPr>
          <w:trHeight w:val="373"/>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42A95CA" w14:textId="77777777" w:rsidR="00D418AC" w:rsidRPr="004A2A54" w:rsidRDefault="00D418AC" w:rsidP="009A1913">
            <w:pPr>
              <w:jc w:val="both"/>
              <w:rPr>
                <w:sz w:val="28"/>
                <w:szCs w:val="28"/>
                <w:lang w:val="en-US"/>
              </w:rPr>
            </w:pPr>
            <w:r w:rsidRPr="004A2A54">
              <w:rPr>
                <w:sz w:val="28"/>
                <w:szCs w:val="28"/>
                <w:lang w:val="en-US"/>
              </w:rPr>
              <w:t xml:space="preserve">14.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0C15A99" w14:textId="77777777" w:rsidR="00D418AC" w:rsidRPr="004A2A54" w:rsidRDefault="00D418AC" w:rsidP="009A1913">
            <w:pPr>
              <w:jc w:val="both"/>
              <w:rPr>
                <w:sz w:val="28"/>
                <w:szCs w:val="28"/>
                <w:lang w:val="en-US"/>
              </w:rPr>
            </w:pPr>
            <w:r w:rsidRPr="004A2A54">
              <w:rPr>
                <w:sz w:val="28"/>
                <w:szCs w:val="28"/>
                <w:lang w:val="en-US"/>
              </w:rPr>
              <w:t xml:space="preserve">Unda  Bugeacului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34BD6EEF" w14:textId="77777777" w:rsidR="00D418AC" w:rsidRPr="004A2A54" w:rsidRDefault="00D418AC" w:rsidP="00D470BF">
            <w:pPr>
              <w:rPr>
                <w:sz w:val="28"/>
                <w:szCs w:val="28"/>
                <w:lang w:val="en-US"/>
              </w:rPr>
            </w:pPr>
            <w:r w:rsidRPr="004A2A54">
              <w:rPr>
                <w:sz w:val="28"/>
                <w:szCs w:val="28"/>
                <w:lang w:val="en-US"/>
              </w:rPr>
              <w:t xml:space="preserve">Emisiune despre etnia bulgară din RM.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2558803" w14:textId="77777777" w:rsidR="00D418AC" w:rsidRPr="004A2A54" w:rsidRDefault="00D418AC" w:rsidP="009A1913">
            <w:pPr>
              <w:jc w:val="both"/>
              <w:rPr>
                <w:sz w:val="28"/>
                <w:szCs w:val="28"/>
              </w:rPr>
            </w:pPr>
            <w:r w:rsidRPr="004A2A54">
              <w:rPr>
                <w:sz w:val="28"/>
                <w:szCs w:val="28"/>
              </w:rPr>
              <w:t>30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64FB5FB" w14:textId="77777777" w:rsidR="00D418AC" w:rsidRPr="004A2A54" w:rsidRDefault="00D418AC" w:rsidP="009A1913">
            <w:pPr>
              <w:jc w:val="both"/>
              <w:rPr>
                <w:sz w:val="28"/>
                <w:szCs w:val="28"/>
                <w:lang w:val="ru-RU"/>
              </w:rPr>
            </w:pPr>
            <w:r w:rsidRPr="004A2A54">
              <w:rPr>
                <w:sz w:val="28"/>
                <w:szCs w:val="28"/>
                <w:lang w:val="ru-RU"/>
              </w:rPr>
              <w:t xml:space="preserve">bilunar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B051E53" w14:textId="77777777" w:rsidR="00D418AC" w:rsidRPr="004A2A54" w:rsidRDefault="00D418AC" w:rsidP="009A1913">
            <w:pPr>
              <w:jc w:val="both"/>
              <w:rPr>
                <w:sz w:val="28"/>
                <w:szCs w:val="28"/>
                <w:lang w:val="ru-RU"/>
              </w:rPr>
            </w:pPr>
            <w:r w:rsidRPr="004A2A54">
              <w:rPr>
                <w:sz w:val="28"/>
                <w:szCs w:val="28"/>
                <w:lang w:val="ru-RU"/>
              </w:rPr>
              <w:t xml:space="preserve">22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E691C36" w14:textId="77777777" w:rsidR="00D418AC" w:rsidRPr="004A2A54" w:rsidRDefault="00D418AC" w:rsidP="009A1913">
            <w:pPr>
              <w:jc w:val="both"/>
              <w:rPr>
                <w:sz w:val="28"/>
                <w:szCs w:val="28"/>
              </w:rPr>
            </w:pPr>
            <w:r w:rsidRPr="004A2A54">
              <w:rPr>
                <w:sz w:val="28"/>
                <w:szCs w:val="28"/>
              </w:rPr>
              <w:t>11 ore</w:t>
            </w:r>
          </w:p>
        </w:tc>
      </w:tr>
      <w:tr w:rsidR="00D418AC" w:rsidRPr="004A2A54" w14:paraId="1451569A" w14:textId="77777777" w:rsidTr="00D418AC">
        <w:tblPrEx>
          <w:tblCellMar>
            <w:right w:w="40" w:type="dxa"/>
          </w:tblCellMar>
        </w:tblPrEx>
        <w:trPr>
          <w:trHeight w:val="26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ABE8E2C" w14:textId="77777777" w:rsidR="00D418AC" w:rsidRPr="004A2A54" w:rsidRDefault="00D418AC" w:rsidP="009A1913">
            <w:pPr>
              <w:jc w:val="both"/>
              <w:rPr>
                <w:sz w:val="28"/>
                <w:szCs w:val="28"/>
                <w:lang w:val="en-US"/>
              </w:rPr>
            </w:pPr>
            <w:r w:rsidRPr="004A2A54">
              <w:rPr>
                <w:sz w:val="28"/>
                <w:szCs w:val="28"/>
              </w:rPr>
              <w:t>15.</w:t>
            </w:r>
            <w:r w:rsidRPr="004A2A54">
              <w:rPr>
                <w:sz w:val="28"/>
                <w:szCs w:val="28"/>
                <w:lang w:val="en-US"/>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B60E609" w14:textId="77777777" w:rsidR="00D418AC" w:rsidRPr="004A2A54" w:rsidRDefault="00D418AC" w:rsidP="009A1913">
            <w:pPr>
              <w:jc w:val="both"/>
              <w:rPr>
                <w:sz w:val="28"/>
                <w:szCs w:val="28"/>
                <w:lang w:val="en-US"/>
              </w:rPr>
            </w:pPr>
            <w:r w:rsidRPr="004A2A54">
              <w:rPr>
                <w:sz w:val="28"/>
                <w:szCs w:val="28"/>
                <w:lang w:val="en-US"/>
              </w:rPr>
              <w:t xml:space="preserve">Russkii mir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6F6595A6" w14:textId="77777777" w:rsidR="00D418AC" w:rsidRPr="004A2A54" w:rsidRDefault="00D418AC" w:rsidP="00D470BF">
            <w:pPr>
              <w:rPr>
                <w:sz w:val="28"/>
                <w:szCs w:val="28"/>
                <w:lang w:val="en-US"/>
              </w:rPr>
            </w:pPr>
            <w:r w:rsidRPr="004A2A54">
              <w:rPr>
                <w:sz w:val="28"/>
                <w:szCs w:val="28"/>
                <w:lang w:val="en-US"/>
              </w:rPr>
              <w:t xml:space="preserve">Emisiune despre etnia rusă din RM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72AEBDB" w14:textId="77777777" w:rsidR="00D418AC" w:rsidRPr="004A2A54" w:rsidRDefault="00D418AC" w:rsidP="009A1913">
            <w:pPr>
              <w:jc w:val="both"/>
              <w:rPr>
                <w:sz w:val="28"/>
                <w:szCs w:val="28"/>
                <w:lang w:val="en-US"/>
              </w:rPr>
            </w:pPr>
            <w:r w:rsidRPr="004A2A54">
              <w:rPr>
                <w:sz w:val="28"/>
                <w:szCs w:val="28"/>
                <w:lang w:val="en-US"/>
              </w:rPr>
              <w:t xml:space="preserve">30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4A6EF6D" w14:textId="77777777" w:rsidR="00D418AC" w:rsidRPr="004A2A54" w:rsidRDefault="00D418AC" w:rsidP="009A1913">
            <w:pPr>
              <w:jc w:val="both"/>
              <w:rPr>
                <w:sz w:val="28"/>
                <w:szCs w:val="28"/>
                <w:lang w:val="en-US"/>
              </w:rPr>
            </w:pPr>
            <w:r w:rsidRPr="004A2A54">
              <w:rPr>
                <w:sz w:val="28"/>
                <w:szCs w:val="28"/>
                <w:lang w:val="en-US"/>
              </w:rPr>
              <w:t xml:space="preserve">bilunar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33BEB4A" w14:textId="77777777" w:rsidR="00D418AC" w:rsidRPr="004A2A54" w:rsidRDefault="00D418AC" w:rsidP="009A1913">
            <w:pPr>
              <w:jc w:val="both"/>
              <w:rPr>
                <w:sz w:val="28"/>
                <w:szCs w:val="28"/>
                <w:lang w:val="en-US"/>
              </w:rPr>
            </w:pPr>
            <w:r w:rsidRPr="004A2A54">
              <w:rPr>
                <w:sz w:val="28"/>
                <w:szCs w:val="28"/>
                <w:lang w:val="en-US"/>
              </w:rPr>
              <w:t xml:space="preserve">22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CBE1C53" w14:textId="77777777" w:rsidR="00D418AC" w:rsidRPr="004A2A54" w:rsidRDefault="00D418AC" w:rsidP="009A1913">
            <w:pPr>
              <w:jc w:val="both"/>
              <w:rPr>
                <w:sz w:val="28"/>
                <w:szCs w:val="28"/>
              </w:rPr>
            </w:pPr>
            <w:r w:rsidRPr="004A2A54">
              <w:rPr>
                <w:sz w:val="28"/>
                <w:szCs w:val="28"/>
              </w:rPr>
              <w:t>11 ore</w:t>
            </w:r>
          </w:p>
        </w:tc>
      </w:tr>
      <w:tr w:rsidR="00D418AC" w:rsidRPr="004A2A54" w14:paraId="5BE28B45" w14:textId="77777777" w:rsidTr="00D418AC">
        <w:tblPrEx>
          <w:tblCellMar>
            <w:right w:w="40" w:type="dxa"/>
          </w:tblCellMar>
        </w:tblPrEx>
        <w:trPr>
          <w:trHeight w:val="341"/>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F741024" w14:textId="77777777" w:rsidR="00D418AC" w:rsidRPr="004A2A54" w:rsidRDefault="00D418AC" w:rsidP="009A1913">
            <w:pPr>
              <w:jc w:val="both"/>
              <w:rPr>
                <w:sz w:val="28"/>
                <w:szCs w:val="28"/>
                <w:lang w:val="en-US"/>
              </w:rPr>
            </w:pPr>
            <w:r w:rsidRPr="004A2A54">
              <w:rPr>
                <w:sz w:val="28"/>
                <w:szCs w:val="28"/>
                <w:lang w:val="en-US"/>
              </w:rPr>
              <w:t xml:space="preserve">16.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9BDF69" w14:textId="77777777" w:rsidR="00D418AC" w:rsidRPr="004A2A54" w:rsidRDefault="00D418AC" w:rsidP="009A1913">
            <w:pPr>
              <w:jc w:val="both"/>
              <w:rPr>
                <w:sz w:val="28"/>
                <w:szCs w:val="28"/>
                <w:lang w:val="en-US"/>
              </w:rPr>
            </w:pPr>
            <w:r w:rsidRPr="004A2A54">
              <w:rPr>
                <w:sz w:val="28"/>
                <w:szCs w:val="28"/>
                <w:lang w:val="en-US"/>
              </w:rPr>
              <w:t xml:space="preserve">Svitanok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60D6B109" w14:textId="77777777" w:rsidR="00D418AC" w:rsidRPr="004A2A54" w:rsidRDefault="00D418AC" w:rsidP="00D470BF">
            <w:pPr>
              <w:rPr>
                <w:sz w:val="28"/>
                <w:szCs w:val="28"/>
                <w:lang w:val="en-US"/>
              </w:rPr>
            </w:pPr>
            <w:r w:rsidRPr="004A2A54">
              <w:rPr>
                <w:sz w:val="28"/>
                <w:szCs w:val="28"/>
                <w:lang w:val="en-US"/>
              </w:rPr>
              <w:t xml:space="preserve">Emisiune despre etnia ucraineană din RM.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75283B5" w14:textId="77777777" w:rsidR="00D418AC" w:rsidRPr="004A2A54" w:rsidRDefault="00D418AC" w:rsidP="009A1913">
            <w:pPr>
              <w:jc w:val="both"/>
              <w:rPr>
                <w:sz w:val="28"/>
                <w:szCs w:val="28"/>
                <w:lang w:val="ru-RU"/>
              </w:rPr>
            </w:pPr>
            <w:r w:rsidRPr="004A2A54">
              <w:rPr>
                <w:sz w:val="28"/>
                <w:szCs w:val="28"/>
                <w:lang w:val="ru-RU"/>
              </w:rPr>
              <w:t xml:space="preserve">30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3937DA3" w14:textId="77777777" w:rsidR="00D418AC" w:rsidRPr="004A2A54" w:rsidRDefault="00D418AC" w:rsidP="009A1913">
            <w:pPr>
              <w:jc w:val="both"/>
              <w:rPr>
                <w:sz w:val="28"/>
                <w:szCs w:val="28"/>
                <w:lang w:val="ru-RU"/>
              </w:rPr>
            </w:pPr>
            <w:r w:rsidRPr="004A2A54">
              <w:rPr>
                <w:sz w:val="28"/>
                <w:szCs w:val="28"/>
                <w:lang w:val="ru-RU"/>
              </w:rPr>
              <w:t xml:space="preserve">bilunar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6C47A99C" w14:textId="77777777" w:rsidR="00D418AC" w:rsidRPr="004A2A54" w:rsidRDefault="00D418AC" w:rsidP="009A1913">
            <w:pPr>
              <w:jc w:val="both"/>
              <w:rPr>
                <w:sz w:val="28"/>
                <w:szCs w:val="28"/>
                <w:lang w:val="ru-RU"/>
              </w:rPr>
            </w:pPr>
            <w:r w:rsidRPr="004A2A54">
              <w:rPr>
                <w:sz w:val="28"/>
                <w:szCs w:val="28"/>
                <w:lang w:val="ru-RU"/>
              </w:rPr>
              <w:t xml:space="preserve">22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442A5E2" w14:textId="77777777" w:rsidR="00D418AC" w:rsidRPr="004A2A54" w:rsidRDefault="00D418AC" w:rsidP="009A1913">
            <w:pPr>
              <w:jc w:val="both"/>
              <w:rPr>
                <w:sz w:val="28"/>
                <w:szCs w:val="28"/>
              </w:rPr>
            </w:pPr>
            <w:r w:rsidRPr="004A2A54">
              <w:rPr>
                <w:sz w:val="28"/>
                <w:szCs w:val="28"/>
              </w:rPr>
              <w:t>11 ore</w:t>
            </w:r>
          </w:p>
        </w:tc>
      </w:tr>
      <w:tr w:rsidR="00D418AC" w:rsidRPr="004A2A54" w14:paraId="3137E40D" w14:textId="77777777" w:rsidTr="00D418AC">
        <w:tblPrEx>
          <w:tblCellMar>
            <w:right w:w="40" w:type="dxa"/>
          </w:tblCellMar>
        </w:tblPrEx>
        <w:trPr>
          <w:trHeight w:val="26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D05AA70" w14:textId="77777777" w:rsidR="00D418AC" w:rsidRPr="004A2A54" w:rsidRDefault="00D418AC" w:rsidP="009A1913">
            <w:pPr>
              <w:jc w:val="both"/>
              <w:rPr>
                <w:sz w:val="28"/>
                <w:szCs w:val="28"/>
                <w:lang w:val="en-US"/>
              </w:rPr>
            </w:pPr>
            <w:r w:rsidRPr="004A2A54">
              <w:rPr>
                <w:sz w:val="28"/>
                <w:szCs w:val="28"/>
              </w:rPr>
              <w:t>17.</w:t>
            </w:r>
            <w:r w:rsidRPr="004A2A54">
              <w:rPr>
                <w:sz w:val="28"/>
                <w:szCs w:val="28"/>
                <w:lang w:val="en-US"/>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D685264" w14:textId="77777777" w:rsidR="00D418AC" w:rsidRPr="004A2A54" w:rsidRDefault="00D418AC" w:rsidP="009A1913">
            <w:pPr>
              <w:jc w:val="both"/>
              <w:rPr>
                <w:sz w:val="28"/>
                <w:szCs w:val="28"/>
                <w:lang w:val="en-US"/>
              </w:rPr>
            </w:pPr>
            <w:r w:rsidRPr="004A2A54">
              <w:rPr>
                <w:sz w:val="28"/>
                <w:szCs w:val="28"/>
                <w:lang w:val="en-US"/>
              </w:rPr>
              <w:t xml:space="preserve">Petalo romano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262DC003" w14:textId="77777777" w:rsidR="00D418AC" w:rsidRPr="004A2A54" w:rsidRDefault="00D418AC" w:rsidP="00D470BF">
            <w:pPr>
              <w:rPr>
                <w:sz w:val="28"/>
                <w:szCs w:val="28"/>
                <w:lang w:val="en-US"/>
              </w:rPr>
            </w:pPr>
            <w:r w:rsidRPr="004A2A54">
              <w:rPr>
                <w:sz w:val="28"/>
                <w:szCs w:val="28"/>
                <w:lang w:val="en-US"/>
              </w:rPr>
              <w:t xml:space="preserve">Emisiune despre etnia </w:t>
            </w:r>
            <w:r w:rsidRPr="004A2A54">
              <w:rPr>
                <w:sz w:val="28"/>
                <w:szCs w:val="28"/>
                <w:lang w:val="en-US"/>
              </w:rPr>
              <w:lastRenderedPageBreak/>
              <w:t xml:space="preserve">romă din RM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42C0C54" w14:textId="77777777" w:rsidR="00D418AC" w:rsidRPr="004A2A54" w:rsidRDefault="00D418AC" w:rsidP="009A1913">
            <w:pPr>
              <w:jc w:val="both"/>
              <w:rPr>
                <w:sz w:val="28"/>
                <w:szCs w:val="28"/>
                <w:lang w:val="en-US"/>
              </w:rPr>
            </w:pPr>
            <w:r w:rsidRPr="004A2A54">
              <w:rPr>
                <w:sz w:val="28"/>
                <w:szCs w:val="28"/>
                <w:lang w:val="en-US"/>
              </w:rPr>
              <w:lastRenderedPageBreak/>
              <w:t xml:space="preserve">30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8E1D92A" w14:textId="77777777" w:rsidR="00D418AC" w:rsidRPr="004A2A54" w:rsidRDefault="00D418AC" w:rsidP="009A1913">
            <w:pPr>
              <w:jc w:val="both"/>
              <w:rPr>
                <w:sz w:val="28"/>
                <w:szCs w:val="28"/>
                <w:lang w:val="en-US"/>
              </w:rPr>
            </w:pPr>
            <w:r w:rsidRPr="004A2A54">
              <w:rPr>
                <w:sz w:val="28"/>
                <w:szCs w:val="28"/>
                <w:lang w:val="en-US"/>
              </w:rPr>
              <w:t xml:space="preserve">lunar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B551A9E" w14:textId="77777777" w:rsidR="00D418AC" w:rsidRPr="004A2A54" w:rsidRDefault="00D418AC" w:rsidP="009A1913">
            <w:pPr>
              <w:jc w:val="both"/>
              <w:rPr>
                <w:sz w:val="28"/>
                <w:szCs w:val="28"/>
                <w:lang w:val="en-US"/>
              </w:rPr>
            </w:pPr>
            <w:r w:rsidRPr="004A2A54">
              <w:rPr>
                <w:sz w:val="28"/>
                <w:szCs w:val="28"/>
                <w:lang w:val="en-US"/>
              </w:rPr>
              <w:t>1</w:t>
            </w:r>
            <w:r w:rsidRPr="004A2A54">
              <w:rPr>
                <w:sz w:val="28"/>
                <w:szCs w:val="28"/>
              </w:rPr>
              <w:t>1</w:t>
            </w:r>
            <w:r w:rsidRPr="004A2A54">
              <w:rPr>
                <w:sz w:val="28"/>
                <w:szCs w:val="28"/>
                <w:lang w:val="en-US"/>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AEAEAA0" w14:textId="77777777" w:rsidR="00D418AC" w:rsidRPr="004A2A54" w:rsidRDefault="00D418AC" w:rsidP="009A1913">
            <w:pPr>
              <w:jc w:val="both"/>
              <w:rPr>
                <w:sz w:val="28"/>
                <w:szCs w:val="28"/>
              </w:rPr>
            </w:pPr>
            <w:r w:rsidRPr="004A2A54">
              <w:rPr>
                <w:sz w:val="28"/>
                <w:szCs w:val="28"/>
              </w:rPr>
              <w:t>5 ore 30 min.</w:t>
            </w:r>
          </w:p>
        </w:tc>
      </w:tr>
      <w:tr w:rsidR="00D418AC" w:rsidRPr="004A2A54" w14:paraId="2EC87EC2" w14:textId="77777777" w:rsidTr="00D418AC">
        <w:tblPrEx>
          <w:tblCellMar>
            <w:right w:w="40" w:type="dxa"/>
          </w:tblCellMar>
        </w:tblPrEx>
        <w:trPr>
          <w:trHeight w:val="35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8349E17" w14:textId="77777777" w:rsidR="00D418AC" w:rsidRPr="004A2A54" w:rsidRDefault="00D418AC" w:rsidP="009A1913">
            <w:pPr>
              <w:jc w:val="both"/>
              <w:rPr>
                <w:sz w:val="28"/>
                <w:szCs w:val="28"/>
                <w:lang w:val="en-US"/>
              </w:rPr>
            </w:pPr>
            <w:r w:rsidRPr="004A2A54">
              <w:rPr>
                <w:sz w:val="28"/>
                <w:szCs w:val="28"/>
                <w:lang w:val="en-US"/>
              </w:rPr>
              <w:lastRenderedPageBreak/>
              <w:t xml:space="preserve">18.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5A1AA41" w14:textId="77777777" w:rsidR="00D418AC" w:rsidRPr="004A2A54" w:rsidRDefault="00D418AC" w:rsidP="009A1913">
            <w:pPr>
              <w:jc w:val="both"/>
              <w:rPr>
                <w:sz w:val="28"/>
                <w:szCs w:val="28"/>
                <w:lang w:val="en-US"/>
              </w:rPr>
            </w:pPr>
            <w:r w:rsidRPr="004A2A54">
              <w:rPr>
                <w:sz w:val="28"/>
                <w:szCs w:val="28"/>
                <w:lang w:val="en-US"/>
              </w:rPr>
              <w:t xml:space="preserve">Sub acelaşi cer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460D478B" w14:textId="77777777" w:rsidR="00D418AC" w:rsidRPr="004A2A54" w:rsidRDefault="00D418AC" w:rsidP="00E631EC">
            <w:pPr>
              <w:rPr>
                <w:sz w:val="28"/>
                <w:szCs w:val="28"/>
                <w:lang w:val="en-US"/>
              </w:rPr>
            </w:pPr>
            <w:r w:rsidRPr="004A2A54">
              <w:rPr>
                <w:sz w:val="28"/>
                <w:szCs w:val="28"/>
                <w:lang w:val="en-US"/>
              </w:rPr>
              <w:t xml:space="preserve">Emisiune despre viaţa etniilor din RM.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67E87BA" w14:textId="77777777" w:rsidR="00D418AC" w:rsidRPr="004A2A54" w:rsidRDefault="00D418AC" w:rsidP="009A1913">
            <w:pPr>
              <w:jc w:val="both"/>
              <w:rPr>
                <w:sz w:val="28"/>
                <w:szCs w:val="28"/>
                <w:lang w:val="ru-RU"/>
              </w:rPr>
            </w:pPr>
            <w:r w:rsidRPr="004A2A54">
              <w:rPr>
                <w:sz w:val="28"/>
                <w:szCs w:val="28"/>
                <w:lang w:val="ru-RU"/>
              </w:rPr>
              <w:t xml:space="preserve">30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F299115" w14:textId="77777777" w:rsidR="00D418AC" w:rsidRPr="004A2A54" w:rsidRDefault="00D418AC" w:rsidP="009A1913">
            <w:pPr>
              <w:jc w:val="both"/>
              <w:rPr>
                <w:sz w:val="28"/>
                <w:szCs w:val="28"/>
                <w:lang w:val="ru-RU"/>
              </w:rPr>
            </w:pPr>
            <w:r w:rsidRPr="004A2A54">
              <w:rPr>
                <w:sz w:val="28"/>
                <w:szCs w:val="28"/>
                <w:lang w:val="ru-RU"/>
              </w:rPr>
              <w:t xml:space="preserve">lunar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8AFBA68" w14:textId="77777777" w:rsidR="00D418AC" w:rsidRPr="004A2A54" w:rsidRDefault="00D418AC" w:rsidP="009A1913">
            <w:pPr>
              <w:jc w:val="both"/>
              <w:rPr>
                <w:sz w:val="28"/>
                <w:szCs w:val="28"/>
                <w:lang w:val="ru-RU"/>
              </w:rPr>
            </w:pPr>
            <w:r w:rsidRPr="004A2A54">
              <w:rPr>
                <w:sz w:val="28"/>
                <w:szCs w:val="28"/>
                <w:lang w:val="ru-RU"/>
              </w:rPr>
              <w:t>1</w:t>
            </w:r>
            <w:r w:rsidRPr="004A2A54">
              <w:rPr>
                <w:sz w:val="28"/>
                <w:szCs w:val="28"/>
              </w:rPr>
              <w:t>1</w:t>
            </w:r>
            <w:r w:rsidRPr="004A2A54">
              <w:rPr>
                <w:sz w:val="28"/>
                <w:szCs w:val="28"/>
                <w:lang w:val="ru-RU"/>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88EF136" w14:textId="77777777" w:rsidR="00D418AC" w:rsidRPr="004A2A54" w:rsidRDefault="00D418AC" w:rsidP="009A1913">
            <w:pPr>
              <w:jc w:val="both"/>
              <w:rPr>
                <w:sz w:val="28"/>
                <w:szCs w:val="28"/>
              </w:rPr>
            </w:pPr>
            <w:r w:rsidRPr="004A2A54">
              <w:rPr>
                <w:sz w:val="28"/>
                <w:szCs w:val="28"/>
              </w:rPr>
              <w:t>5 ore</w:t>
            </w:r>
            <w:r w:rsidRPr="004A2A54">
              <w:rPr>
                <w:sz w:val="28"/>
                <w:szCs w:val="28"/>
                <w:lang w:val="ru-RU"/>
              </w:rPr>
              <w:t xml:space="preserve"> </w:t>
            </w:r>
            <w:r w:rsidRPr="004A2A54">
              <w:rPr>
                <w:sz w:val="28"/>
                <w:szCs w:val="28"/>
              </w:rPr>
              <w:t>30 min.</w:t>
            </w:r>
          </w:p>
        </w:tc>
      </w:tr>
      <w:tr w:rsidR="00D418AC" w:rsidRPr="004A2A54" w14:paraId="07F59B34" w14:textId="77777777" w:rsidTr="00D418AC">
        <w:tblPrEx>
          <w:tblCellMar>
            <w:right w:w="40" w:type="dxa"/>
          </w:tblCellMar>
        </w:tblPrEx>
        <w:trPr>
          <w:trHeight w:val="331"/>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B39FA8" w14:textId="77777777" w:rsidR="00D418AC" w:rsidRPr="004A2A54" w:rsidRDefault="00D418AC" w:rsidP="009A1913">
            <w:pPr>
              <w:jc w:val="both"/>
              <w:rPr>
                <w:sz w:val="28"/>
                <w:szCs w:val="28"/>
                <w:lang w:val="ru-RU"/>
              </w:rPr>
            </w:pPr>
            <w:r w:rsidRPr="004A2A54">
              <w:rPr>
                <w:sz w:val="28"/>
                <w:szCs w:val="28"/>
                <w:lang w:val="ru-RU"/>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200DF4C" w14:textId="77777777" w:rsidR="00D418AC" w:rsidRPr="004A2A54" w:rsidRDefault="00D418AC" w:rsidP="009A1913">
            <w:pPr>
              <w:jc w:val="both"/>
              <w:rPr>
                <w:b/>
                <w:sz w:val="28"/>
                <w:szCs w:val="28"/>
                <w:lang w:val="ru-RU"/>
              </w:rPr>
            </w:pPr>
            <w:r w:rsidRPr="004A2A54">
              <w:rPr>
                <w:b/>
                <w:sz w:val="28"/>
                <w:szCs w:val="28"/>
                <w:lang w:val="ru-RU"/>
              </w:rPr>
              <w:t xml:space="preserve">Total: </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14:paraId="26835CB3" w14:textId="77777777" w:rsidR="00D418AC" w:rsidRPr="004A2A54" w:rsidRDefault="00D418AC" w:rsidP="009A1913">
            <w:pPr>
              <w:jc w:val="both"/>
              <w:rPr>
                <w:b/>
                <w:sz w:val="28"/>
                <w:szCs w:val="28"/>
                <w:lang w:val="ru-RU"/>
              </w:rPr>
            </w:pPr>
            <w:r w:rsidRPr="004A2A54">
              <w:rPr>
                <w:b/>
                <w:sz w:val="28"/>
                <w:szCs w:val="28"/>
                <w:lang w:val="ru-RU"/>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887FCB2" w14:textId="77777777" w:rsidR="00D418AC" w:rsidRPr="004A2A54" w:rsidRDefault="00D418AC" w:rsidP="009A1913">
            <w:pPr>
              <w:jc w:val="both"/>
              <w:rPr>
                <w:b/>
                <w:sz w:val="28"/>
                <w:szCs w:val="28"/>
                <w:lang w:val="ru-RU"/>
              </w:rPr>
            </w:pPr>
            <w:r w:rsidRPr="004A2A54">
              <w:rPr>
                <w:b/>
                <w:sz w:val="28"/>
                <w:szCs w:val="28"/>
                <w:lang w:val="ru-RU"/>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3F5FEF3" w14:textId="77777777" w:rsidR="00D418AC" w:rsidRPr="004A2A54" w:rsidRDefault="00D418AC" w:rsidP="009A1913">
            <w:pPr>
              <w:jc w:val="both"/>
              <w:rPr>
                <w:b/>
                <w:sz w:val="28"/>
                <w:szCs w:val="28"/>
                <w:lang w:val="ru-RU"/>
              </w:rPr>
            </w:pPr>
            <w:r w:rsidRPr="004A2A54">
              <w:rPr>
                <w:b/>
                <w:sz w:val="28"/>
                <w:szCs w:val="28"/>
                <w:lang w:val="ru-RU"/>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F427249" w14:textId="77777777" w:rsidR="00D418AC" w:rsidRPr="004A2A54" w:rsidRDefault="00D418AC" w:rsidP="009A1913">
            <w:pPr>
              <w:jc w:val="both"/>
              <w:rPr>
                <w:b/>
                <w:sz w:val="28"/>
                <w:szCs w:val="28"/>
                <w:lang w:val="ru-RU"/>
              </w:rPr>
            </w:pPr>
            <w:r w:rsidRPr="004A2A54">
              <w:rPr>
                <w:b/>
                <w:sz w:val="28"/>
                <w:szCs w:val="28"/>
                <w:lang w:val="ru-RU"/>
              </w:rPr>
              <w:t xml:space="preserv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3275BB2" w14:textId="77777777" w:rsidR="00D418AC" w:rsidRPr="004A2A54" w:rsidRDefault="00D418AC" w:rsidP="009A1913">
            <w:pPr>
              <w:jc w:val="both"/>
              <w:rPr>
                <w:b/>
                <w:sz w:val="28"/>
                <w:szCs w:val="28"/>
                <w:lang w:val="en-US"/>
              </w:rPr>
            </w:pPr>
            <w:r w:rsidRPr="004A2A54">
              <w:rPr>
                <w:b/>
                <w:sz w:val="28"/>
                <w:szCs w:val="28"/>
                <w:lang w:val="en-US"/>
              </w:rPr>
              <w:t>275 ore 30 min.</w:t>
            </w:r>
          </w:p>
        </w:tc>
      </w:tr>
    </w:tbl>
    <w:p w14:paraId="744FBDB4" w14:textId="77777777" w:rsidR="009A1913" w:rsidRPr="004A2A54" w:rsidRDefault="009A1913" w:rsidP="009A1913">
      <w:pPr>
        <w:jc w:val="both"/>
        <w:rPr>
          <w:b/>
          <w:sz w:val="28"/>
          <w:szCs w:val="28"/>
          <w:lang w:val="ru-RU"/>
        </w:rPr>
      </w:pPr>
      <w:r w:rsidRPr="004A2A54">
        <w:rPr>
          <w:b/>
          <w:sz w:val="28"/>
          <w:szCs w:val="28"/>
          <w:lang w:val="ru-RU"/>
        </w:rPr>
        <w:t xml:space="preserve"> </w:t>
      </w:r>
    </w:p>
    <w:p w14:paraId="322D9BDA" w14:textId="77777777" w:rsidR="009A1913" w:rsidRPr="004A2A54" w:rsidRDefault="009A1913" w:rsidP="009A1913">
      <w:pPr>
        <w:jc w:val="both"/>
        <w:rPr>
          <w:b/>
          <w:sz w:val="28"/>
          <w:szCs w:val="28"/>
          <w:lang w:val="en-US"/>
        </w:rPr>
      </w:pPr>
      <w:r w:rsidRPr="004A2A54">
        <w:rPr>
          <w:b/>
          <w:sz w:val="28"/>
          <w:szCs w:val="28"/>
          <w:lang w:val="en-US"/>
        </w:rPr>
        <w:t xml:space="preserve"> </w:t>
      </w:r>
    </w:p>
    <w:p w14:paraId="1AC0BE9C" w14:textId="77777777" w:rsidR="009A1913" w:rsidRPr="004A2A54" w:rsidRDefault="009A1913" w:rsidP="009A1913">
      <w:pPr>
        <w:jc w:val="both"/>
        <w:rPr>
          <w:b/>
          <w:sz w:val="28"/>
          <w:szCs w:val="28"/>
          <w:lang w:val="en-US"/>
        </w:rPr>
      </w:pPr>
      <w:r w:rsidRPr="004A2A54">
        <w:rPr>
          <w:b/>
          <w:sz w:val="28"/>
          <w:szCs w:val="28"/>
          <w:lang w:val="en-US"/>
        </w:rPr>
        <w:t>DEPARTAMENTUL PRODUCȚIE (redacția Emisiuni Culturale, Educație, Copii și Tineret)</w:t>
      </w:r>
    </w:p>
    <w:p w14:paraId="6F5D13ED" w14:textId="77777777" w:rsidR="009A1913" w:rsidRPr="004A2A54" w:rsidRDefault="009A1913" w:rsidP="009A1913">
      <w:pPr>
        <w:jc w:val="both"/>
        <w:rPr>
          <w:b/>
          <w:sz w:val="28"/>
          <w:szCs w:val="28"/>
        </w:rPr>
      </w:pPr>
    </w:p>
    <w:tbl>
      <w:tblPr>
        <w:tblW w:w="14034" w:type="dxa"/>
        <w:tblInd w:w="-36" w:type="dxa"/>
        <w:tblLayout w:type="fixed"/>
        <w:tblCellMar>
          <w:top w:w="9" w:type="dxa"/>
          <w:left w:w="106" w:type="dxa"/>
          <w:right w:w="50" w:type="dxa"/>
        </w:tblCellMar>
        <w:tblLook w:val="04A0" w:firstRow="1" w:lastRow="0" w:firstColumn="1" w:lastColumn="0" w:noHBand="0" w:noVBand="1"/>
      </w:tblPr>
      <w:tblGrid>
        <w:gridCol w:w="709"/>
        <w:gridCol w:w="1985"/>
        <w:gridCol w:w="3969"/>
        <w:gridCol w:w="1559"/>
        <w:gridCol w:w="2126"/>
        <w:gridCol w:w="1418"/>
        <w:gridCol w:w="2268"/>
      </w:tblGrid>
      <w:tr w:rsidR="00D418AC" w:rsidRPr="004A2A54" w14:paraId="4376BAA4" w14:textId="77777777" w:rsidTr="0074686F">
        <w:trPr>
          <w:trHeight w:val="78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0D26035" w14:textId="77777777" w:rsidR="00D418AC" w:rsidRPr="004A2A54" w:rsidRDefault="00D418AC" w:rsidP="009A1913">
            <w:pPr>
              <w:jc w:val="both"/>
              <w:rPr>
                <w:b/>
                <w:sz w:val="28"/>
                <w:szCs w:val="28"/>
                <w:lang w:val="en-US"/>
              </w:rPr>
            </w:pPr>
            <w:r w:rsidRPr="004A2A54">
              <w:rPr>
                <w:b/>
                <w:sz w:val="28"/>
                <w:szCs w:val="28"/>
                <w:lang w:val="en-US"/>
              </w:rPr>
              <w:t xml:space="preserve">Nr. d/o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1C1CDDD" w14:textId="77777777" w:rsidR="00D418AC" w:rsidRPr="004A2A54" w:rsidRDefault="00D418AC" w:rsidP="009A1913">
            <w:pPr>
              <w:jc w:val="both"/>
              <w:rPr>
                <w:b/>
                <w:sz w:val="28"/>
                <w:szCs w:val="28"/>
                <w:lang w:val="en-US"/>
              </w:rPr>
            </w:pPr>
            <w:r w:rsidRPr="004A2A54">
              <w:rPr>
                <w:b/>
                <w:sz w:val="28"/>
                <w:szCs w:val="28"/>
                <w:lang w:val="en-US"/>
              </w:rPr>
              <w:t xml:space="preserve">Titlu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3034D63" w14:textId="77777777" w:rsidR="00D418AC" w:rsidRPr="004A2A54" w:rsidRDefault="00D418AC" w:rsidP="009A1913">
            <w:pPr>
              <w:jc w:val="both"/>
              <w:rPr>
                <w:b/>
                <w:sz w:val="28"/>
                <w:szCs w:val="28"/>
                <w:lang w:val="en-US"/>
              </w:rPr>
            </w:pPr>
            <w:r w:rsidRPr="004A2A54">
              <w:rPr>
                <w:b/>
                <w:sz w:val="28"/>
                <w:szCs w:val="28"/>
                <w:lang w:val="en-US"/>
              </w:rPr>
              <w:t xml:space="preserve">Scurtă adnotare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0BC87FD" w14:textId="77777777" w:rsidR="00D418AC" w:rsidRPr="004A2A54" w:rsidRDefault="00D418AC" w:rsidP="009A1913">
            <w:pPr>
              <w:jc w:val="both"/>
              <w:rPr>
                <w:b/>
                <w:sz w:val="28"/>
                <w:szCs w:val="28"/>
                <w:lang w:val="en-US"/>
              </w:rPr>
            </w:pPr>
            <w:r w:rsidRPr="004A2A54">
              <w:rPr>
                <w:b/>
                <w:sz w:val="28"/>
                <w:szCs w:val="28"/>
                <w:lang w:val="en-US"/>
              </w:rPr>
              <w:t xml:space="preserve">Durata/ min.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BB9C827" w14:textId="77777777" w:rsidR="00D418AC" w:rsidRPr="004A2A54" w:rsidRDefault="00D418AC" w:rsidP="009A1913">
            <w:pPr>
              <w:jc w:val="both"/>
              <w:rPr>
                <w:b/>
                <w:sz w:val="28"/>
                <w:szCs w:val="28"/>
                <w:lang w:val="en-US"/>
              </w:rPr>
            </w:pPr>
            <w:r w:rsidRPr="004A2A54">
              <w:rPr>
                <w:b/>
                <w:sz w:val="28"/>
                <w:szCs w:val="28"/>
                <w:lang w:val="en-US"/>
              </w:rPr>
              <w:t xml:space="preserve">Periodicitatea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1404ACC" w14:textId="3E747C07" w:rsidR="00D418AC" w:rsidRPr="004A2A54" w:rsidRDefault="00D418AC" w:rsidP="00C86B82">
            <w:pPr>
              <w:rPr>
                <w:b/>
                <w:sz w:val="28"/>
                <w:szCs w:val="28"/>
                <w:lang w:val="en-US"/>
              </w:rPr>
            </w:pPr>
            <w:r w:rsidRPr="004A2A54">
              <w:rPr>
                <w:b/>
                <w:sz w:val="28"/>
                <w:szCs w:val="28"/>
                <w:lang w:val="en-US"/>
              </w:rPr>
              <w:t>Num</w:t>
            </w:r>
            <w:r w:rsidR="00C86B82">
              <w:rPr>
                <w:b/>
                <w:sz w:val="28"/>
                <w:szCs w:val="28"/>
                <w:lang w:val="en-US"/>
              </w:rPr>
              <w:t>ă</w:t>
            </w:r>
            <w:r w:rsidRPr="004A2A54">
              <w:rPr>
                <w:b/>
                <w:sz w:val="28"/>
                <w:szCs w:val="28"/>
                <w:lang w:val="en-US"/>
              </w:rPr>
              <w:t xml:space="preserve">r ediţii în primă difuzare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A824AA8" w14:textId="77777777" w:rsidR="00D418AC" w:rsidRPr="004A2A54" w:rsidRDefault="00D418AC" w:rsidP="00C86B82">
            <w:pPr>
              <w:rPr>
                <w:b/>
                <w:sz w:val="28"/>
                <w:szCs w:val="28"/>
                <w:lang w:val="en-US"/>
              </w:rPr>
            </w:pPr>
            <w:r w:rsidRPr="004A2A54">
              <w:rPr>
                <w:b/>
                <w:sz w:val="28"/>
                <w:szCs w:val="28"/>
                <w:lang w:val="en-US"/>
              </w:rPr>
              <w:t xml:space="preserve">Volum anual, primă difuzare </w:t>
            </w:r>
          </w:p>
        </w:tc>
      </w:tr>
      <w:tr w:rsidR="00D418AC" w:rsidRPr="004A2A54" w14:paraId="758927D0" w14:textId="77777777" w:rsidTr="0074686F">
        <w:trPr>
          <w:trHeight w:val="685"/>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CE2F47A" w14:textId="77777777" w:rsidR="00D418AC" w:rsidRPr="004A2A54" w:rsidRDefault="00D418AC" w:rsidP="009A1913">
            <w:pPr>
              <w:jc w:val="both"/>
              <w:rPr>
                <w:sz w:val="28"/>
                <w:szCs w:val="28"/>
              </w:rPr>
            </w:pPr>
            <w:r w:rsidRPr="004A2A54">
              <w:rPr>
                <w:sz w:val="28"/>
                <w:szCs w:val="28"/>
              </w:rPr>
              <w:t>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9C9D06C" w14:textId="77777777" w:rsidR="00D418AC" w:rsidRPr="004A2A54" w:rsidRDefault="00D418AC" w:rsidP="00E631EC">
            <w:pPr>
              <w:rPr>
                <w:sz w:val="28"/>
                <w:szCs w:val="28"/>
                <w:lang w:val="ru-RU"/>
              </w:rPr>
            </w:pPr>
            <w:r w:rsidRPr="004A2A54">
              <w:rPr>
                <w:sz w:val="28"/>
                <w:szCs w:val="28"/>
              </w:rPr>
              <w:t>Purtătorii de cultură</w:t>
            </w:r>
            <w:r w:rsidRPr="004A2A54">
              <w:rPr>
                <w:sz w:val="28"/>
                <w:szCs w:val="28"/>
                <w:lang w:val="ru-RU"/>
              </w:rPr>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E4DB2D8" w14:textId="77777777" w:rsidR="00D418AC" w:rsidRPr="004A2A54" w:rsidRDefault="00D418AC" w:rsidP="00E631EC">
            <w:pPr>
              <w:rPr>
                <w:sz w:val="28"/>
                <w:szCs w:val="28"/>
                <w:lang w:val="en-US"/>
              </w:rPr>
            </w:pPr>
            <w:r w:rsidRPr="004A2A54">
              <w:rPr>
                <w:sz w:val="28"/>
                <w:szCs w:val="28"/>
                <w:lang w:val="en-US"/>
              </w:rPr>
              <w:t xml:space="preserve">Emisiune care trece în revistă evenimentele culturale ale săptămânii.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5D31317" w14:textId="77777777" w:rsidR="00D418AC" w:rsidRPr="004A2A54" w:rsidRDefault="00D418AC" w:rsidP="009A1913">
            <w:pPr>
              <w:jc w:val="both"/>
              <w:rPr>
                <w:sz w:val="28"/>
                <w:szCs w:val="28"/>
              </w:rPr>
            </w:pPr>
            <w:r w:rsidRPr="004A2A54">
              <w:rPr>
                <w:sz w:val="28"/>
                <w:szCs w:val="28"/>
              </w:rPr>
              <w:t>30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D900E55" w14:textId="77777777" w:rsidR="00D418AC" w:rsidRPr="004A2A54" w:rsidRDefault="00D418AC" w:rsidP="009A1913">
            <w:pPr>
              <w:jc w:val="both"/>
              <w:rPr>
                <w:sz w:val="28"/>
                <w:szCs w:val="28"/>
                <w:lang w:val="ru-RU"/>
              </w:rPr>
            </w:pPr>
            <w:r w:rsidRPr="004A2A54">
              <w:rPr>
                <w:sz w:val="28"/>
                <w:szCs w:val="28"/>
                <w:lang w:val="ru-RU"/>
              </w:rPr>
              <w:t xml:space="preserve">săptămânal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A829676" w14:textId="77777777" w:rsidR="00D418AC" w:rsidRPr="004A2A54" w:rsidRDefault="00D418AC" w:rsidP="009A1913">
            <w:pPr>
              <w:jc w:val="both"/>
              <w:rPr>
                <w:sz w:val="28"/>
                <w:szCs w:val="28"/>
                <w:lang w:val="ru-RU"/>
              </w:rPr>
            </w:pPr>
            <w:r w:rsidRPr="004A2A54">
              <w:rPr>
                <w:sz w:val="28"/>
                <w:szCs w:val="28"/>
                <w:lang w:val="ru-RU"/>
              </w:rPr>
              <w:t>4</w:t>
            </w:r>
            <w:r w:rsidRPr="004A2A54">
              <w:rPr>
                <w:sz w:val="28"/>
                <w:szCs w:val="28"/>
                <w:lang w:val="en-US"/>
              </w:rPr>
              <w:t>8</w:t>
            </w:r>
            <w:r w:rsidRPr="004A2A54">
              <w:rPr>
                <w:sz w:val="28"/>
                <w:szCs w:val="28"/>
                <w:lang w:val="ru-RU"/>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ED326ED" w14:textId="77777777" w:rsidR="00D418AC" w:rsidRPr="004A2A54" w:rsidRDefault="00D418AC" w:rsidP="009A1913">
            <w:pPr>
              <w:jc w:val="both"/>
              <w:rPr>
                <w:sz w:val="28"/>
                <w:szCs w:val="28"/>
                <w:lang w:val="ru-RU"/>
              </w:rPr>
            </w:pPr>
            <w:r w:rsidRPr="004A2A54">
              <w:rPr>
                <w:sz w:val="28"/>
                <w:szCs w:val="28"/>
              </w:rPr>
              <w:t>24 ore</w:t>
            </w:r>
            <w:r w:rsidRPr="004A2A54">
              <w:rPr>
                <w:sz w:val="28"/>
                <w:szCs w:val="28"/>
                <w:lang w:val="ru-RU"/>
              </w:rPr>
              <w:t xml:space="preserve"> </w:t>
            </w:r>
          </w:p>
        </w:tc>
      </w:tr>
      <w:tr w:rsidR="00D418AC" w:rsidRPr="004A2A54" w14:paraId="2BF147A3" w14:textId="77777777" w:rsidTr="00C86B82">
        <w:trPr>
          <w:trHeight w:val="312"/>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9C94EF9" w14:textId="77777777" w:rsidR="00D418AC" w:rsidRPr="004A2A54" w:rsidRDefault="00D418AC" w:rsidP="009A1913">
            <w:pPr>
              <w:jc w:val="both"/>
              <w:rPr>
                <w:sz w:val="28"/>
                <w:szCs w:val="28"/>
              </w:rPr>
            </w:pPr>
            <w:r w:rsidRPr="004A2A54">
              <w:rPr>
                <w:sz w:val="28"/>
                <w:szCs w:val="28"/>
              </w:rPr>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AE77C67" w14:textId="77777777" w:rsidR="00D418AC" w:rsidRPr="004A2A54" w:rsidRDefault="00D418AC" w:rsidP="009A1913">
            <w:pPr>
              <w:jc w:val="both"/>
              <w:rPr>
                <w:sz w:val="28"/>
                <w:szCs w:val="28"/>
              </w:rPr>
            </w:pPr>
            <w:r w:rsidRPr="004A2A54">
              <w:rPr>
                <w:sz w:val="28"/>
                <w:szCs w:val="28"/>
                <w:lang w:val="en-US"/>
              </w:rPr>
              <w:t>La noi în sat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D9C3C02" w14:textId="77777777" w:rsidR="00D418AC" w:rsidRPr="004A2A54" w:rsidRDefault="00D418AC" w:rsidP="0074686F">
            <w:pPr>
              <w:rPr>
                <w:sz w:val="28"/>
                <w:szCs w:val="28"/>
                <w:lang w:val="en-US"/>
              </w:rPr>
            </w:pPr>
            <w:r w:rsidRPr="004A2A54">
              <w:rPr>
                <w:sz w:val="28"/>
                <w:szCs w:val="28"/>
                <w:lang w:val="en-US"/>
              </w:rPr>
              <w:t>Program concertistic cu participarea orchestrelor de muzică și dans popular, ansamblurilor folcloristice din satele și orașele RM.</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DB6E23B" w14:textId="77777777" w:rsidR="00D418AC" w:rsidRPr="004A2A54" w:rsidRDefault="00D418AC" w:rsidP="009A1913">
            <w:pPr>
              <w:jc w:val="both"/>
              <w:rPr>
                <w:sz w:val="28"/>
                <w:szCs w:val="28"/>
                <w:lang w:val="ru-RU"/>
              </w:rPr>
            </w:pPr>
            <w:r w:rsidRPr="004A2A54">
              <w:rPr>
                <w:sz w:val="28"/>
                <w:szCs w:val="28"/>
                <w:lang w:val="ru-RU"/>
              </w:rPr>
              <w:t>4</w:t>
            </w:r>
            <w:r w:rsidRPr="004A2A54">
              <w:rPr>
                <w:sz w:val="28"/>
                <w:szCs w:val="28"/>
              </w:rPr>
              <w:t>0</w:t>
            </w:r>
            <w:r w:rsidRPr="004A2A54">
              <w:rPr>
                <w:sz w:val="28"/>
                <w:szCs w:val="28"/>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C11D28B" w14:textId="77777777" w:rsidR="00D418AC" w:rsidRPr="004A2A54" w:rsidRDefault="00D418AC" w:rsidP="009A1913">
            <w:pPr>
              <w:jc w:val="both"/>
              <w:rPr>
                <w:sz w:val="28"/>
                <w:szCs w:val="28"/>
              </w:rPr>
            </w:pPr>
            <w:r w:rsidRPr="004A2A54">
              <w:rPr>
                <w:sz w:val="28"/>
                <w:szCs w:val="28"/>
              </w:rPr>
              <w:t>săptămânal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2C6E18F" w14:textId="77777777" w:rsidR="00D418AC" w:rsidRPr="004A2A54" w:rsidRDefault="00D418AC" w:rsidP="009A1913">
            <w:pPr>
              <w:jc w:val="both"/>
              <w:rPr>
                <w:sz w:val="28"/>
                <w:szCs w:val="28"/>
                <w:lang w:val="ru-RU"/>
              </w:rPr>
            </w:pPr>
            <w:r w:rsidRPr="004A2A54">
              <w:rPr>
                <w:sz w:val="28"/>
                <w:szCs w:val="28"/>
              </w:rPr>
              <w:t>48</w:t>
            </w:r>
            <w:r w:rsidRPr="004A2A54">
              <w:rPr>
                <w:sz w:val="28"/>
                <w:szCs w:val="28"/>
                <w:lang w:val="ru-RU"/>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2C7F43A" w14:textId="77777777" w:rsidR="00D418AC" w:rsidRPr="004A2A54" w:rsidRDefault="00D418AC" w:rsidP="009A1913">
            <w:pPr>
              <w:jc w:val="both"/>
              <w:rPr>
                <w:sz w:val="28"/>
                <w:szCs w:val="28"/>
              </w:rPr>
            </w:pPr>
            <w:r w:rsidRPr="004A2A54">
              <w:rPr>
                <w:sz w:val="28"/>
                <w:szCs w:val="28"/>
              </w:rPr>
              <w:t>32 ore</w:t>
            </w:r>
          </w:p>
        </w:tc>
      </w:tr>
      <w:tr w:rsidR="00D418AC" w:rsidRPr="004A2A54" w14:paraId="51977461" w14:textId="77777777" w:rsidTr="0074686F">
        <w:trPr>
          <w:trHeight w:val="655"/>
        </w:trPr>
        <w:tc>
          <w:tcPr>
            <w:tcW w:w="709" w:type="dxa"/>
            <w:tcBorders>
              <w:top w:val="single" w:sz="4" w:space="0" w:color="000000"/>
              <w:left w:val="single" w:sz="4" w:space="0" w:color="000000"/>
              <w:bottom w:val="single" w:sz="4" w:space="0" w:color="auto"/>
              <w:right w:val="single" w:sz="4" w:space="0" w:color="000000"/>
            </w:tcBorders>
            <w:shd w:val="clear" w:color="auto" w:fill="auto"/>
          </w:tcPr>
          <w:p w14:paraId="625607A3" w14:textId="77777777" w:rsidR="00D418AC" w:rsidRPr="004A2A54" w:rsidRDefault="00D418AC" w:rsidP="009A1913">
            <w:pPr>
              <w:jc w:val="both"/>
              <w:rPr>
                <w:sz w:val="28"/>
                <w:szCs w:val="28"/>
                <w:lang w:val="en-US"/>
              </w:rPr>
            </w:pPr>
            <w:r w:rsidRPr="004A2A54">
              <w:rPr>
                <w:sz w:val="28"/>
                <w:szCs w:val="28"/>
              </w:rPr>
              <w:t>3.</w:t>
            </w:r>
            <w:r w:rsidRPr="004A2A54">
              <w:rPr>
                <w:sz w:val="28"/>
                <w:szCs w:val="28"/>
                <w:lang w:val="en-US"/>
              </w:rPr>
              <w:t xml:space="preserve"> </w:t>
            </w:r>
          </w:p>
        </w:tc>
        <w:tc>
          <w:tcPr>
            <w:tcW w:w="1985" w:type="dxa"/>
            <w:tcBorders>
              <w:top w:val="single" w:sz="4" w:space="0" w:color="000000"/>
              <w:left w:val="single" w:sz="4" w:space="0" w:color="000000"/>
              <w:bottom w:val="single" w:sz="4" w:space="0" w:color="auto"/>
              <w:right w:val="single" w:sz="4" w:space="0" w:color="000000"/>
            </w:tcBorders>
            <w:shd w:val="clear" w:color="auto" w:fill="auto"/>
          </w:tcPr>
          <w:p w14:paraId="196FE6BD" w14:textId="77777777" w:rsidR="00D418AC" w:rsidRPr="004A2A54" w:rsidRDefault="00D418AC" w:rsidP="009A1913">
            <w:pPr>
              <w:jc w:val="both"/>
              <w:rPr>
                <w:sz w:val="28"/>
                <w:szCs w:val="28"/>
                <w:lang w:val="en-US"/>
              </w:rPr>
            </w:pPr>
            <w:r w:rsidRPr="004A2A54">
              <w:rPr>
                <w:sz w:val="28"/>
                <w:szCs w:val="28"/>
                <w:lang w:val="en-US"/>
              </w:rPr>
              <w:t>Tezaur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4F39110" w14:textId="77777777" w:rsidR="00D418AC" w:rsidRPr="004A2A54" w:rsidRDefault="00D418AC" w:rsidP="00E631EC">
            <w:pPr>
              <w:rPr>
                <w:sz w:val="28"/>
                <w:szCs w:val="28"/>
                <w:lang w:val="en-US"/>
              </w:rPr>
            </w:pPr>
            <w:r w:rsidRPr="004A2A54">
              <w:rPr>
                <w:sz w:val="28"/>
                <w:szCs w:val="28"/>
                <w:lang w:val="en-US"/>
              </w:rPr>
              <w:t>Emisiune despre patrimoniul imaterial al Republicii Moldova.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F10F9B0" w14:textId="77777777" w:rsidR="00D418AC" w:rsidRPr="004A2A54" w:rsidRDefault="00D418AC" w:rsidP="009A1913">
            <w:pPr>
              <w:jc w:val="both"/>
              <w:rPr>
                <w:sz w:val="28"/>
                <w:szCs w:val="28"/>
              </w:rPr>
            </w:pPr>
            <w:r w:rsidRPr="004A2A54">
              <w:rPr>
                <w:sz w:val="28"/>
                <w:szCs w:val="28"/>
              </w:rPr>
              <w:t xml:space="preserve">    15</w:t>
            </w:r>
          </w:p>
          <w:p w14:paraId="0947BDEA" w14:textId="77777777" w:rsidR="00D418AC" w:rsidRPr="004A2A54" w:rsidRDefault="00D418AC" w:rsidP="009A1913">
            <w:pPr>
              <w:jc w:val="both"/>
              <w:rPr>
                <w:sz w:val="28"/>
                <w:szCs w:val="28"/>
                <w:lang w:val="en-US"/>
              </w:rPr>
            </w:pPr>
            <w:r w:rsidRPr="004A2A54">
              <w:rPr>
                <w:sz w:val="28"/>
                <w:szCs w:val="28"/>
              </w:rPr>
              <w:t xml:space="preserve">    30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04D7FD8" w14:textId="77777777" w:rsidR="00D418AC" w:rsidRPr="004A2A54" w:rsidRDefault="00D418AC" w:rsidP="009A1913">
            <w:pPr>
              <w:jc w:val="both"/>
              <w:rPr>
                <w:sz w:val="28"/>
                <w:szCs w:val="28"/>
                <w:lang w:val="ru-RU"/>
              </w:rPr>
            </w:pPr>
            <w:r w:rsidRPr="004A2A54">
              <w:rPr>
                <w:sz w:val="28"/>
                <w:szCs w:val="28"/>
              </w:rPr>
              <w:t>săptămânal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82E4008" w14:textId="77777777" w:rsidR="00D418AC" w:rsidRPr="004A2A54" w:rsidRDefault="00D418AC" w:rsidP="009A1913">
            <w:pPr>
              <w:jc w:val="both"/>
              <w:rPr>
                <w:sz w:val="28"/>
                <w:szCs w:val="28"/>
              </w:rPr>
            </w:pPr>
            <w:r w:rsidRPr="004A2A54">
              <w:rPr>
                <w:sz w:val="28"/>
                <w:szCs w:val="28"/>
              </w:rPr>
              <w:t>24</w:t>
            </w:r>
          </w:p>
          <w:p w14:paraId="015B6673" w14:textId="77777777" w:rsidR="00D418AC" w:rsidRPr="004A2A54" w:rsidRDefault="00D418AC" w:rsidP="009A1913">
            <w:pPr>
              <w:jc w:val="both"/>
              <w:rPr>
                <w:sz w:val="28"/>
                <w:szCs w:val="28"/>
                <w:lang w:val="ru-RU"/>
              </w:rPr>
            </w:pPr>
            <w:r w:rsidRPr="004A2A54">
              <w:rPr>
                <w:sz w:val="28"/>
                <w:szCs w:val="28"/>
              </w:rPr>
              <w:t>24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A7600B4" w14:textId="77777777" w:rsidR="00D418AC" w:rsidRPr="004A2A54" w:rsidRDefault="00D418AC" w:rsidP="009A1913">
            <w:pPr>
              <w:jc w:val="both"/>
              <w:rPr>
                <w:sz w:val="28"/>
                <w:szCs w:val="28"/>
                <w:lang w:val="en-US"/>
              </w:rPr>
            </w:pPr>
            <w:r w:rsidRPr="004A2A54">
              <w:rPr>
                <w:sz w:val="28"/>
                <w:szCs w:val="28"/>
                <w:lang w:val="en-US"/>
              </w:rPr>
              <w:t xml:space="preserve">6  ore </w:t>
            </w:r>
          </w:p>
          <w:p w14:paraId="0C05B257" w14:textId="77777777" w:rsidR="00D418AC" w:rsidRPr="004A2A54" w:rsidRDefault="00D418AC" w:rsidP="009A1913">
            <w:pPr>
              <w:jc w:val="both"/>
              <w:rPr>
                <w:sz w:val="28"/>
                <w:szCs w:val="28"/>
                <w:lang w:val="en-US"/>
              </w:rPr>
            </w:pPr>
            <w:r w:rsidRPr="004A2A54">
              <w:rPr>
                <w:sz w:val="28"/>
                <w:szCs w:val="28"/>
                <w:lang w:val="en-US"/>
              </w:rPr>
              <w:t>12 ore</w:t>
            </w:r>
          </w:p>
        </w:tc>
      </w:tr>
      <w:tr w:rsidR="00D418AC" w:rsidRPr="004A2A54" w14:paraId="0C0BFCE9" w14:textId="77777777" w:rsidTr="0074686F">
        <w:trPr>
          <w:trHeight w:val="120"/>
        </w:trPr>
        <w:tc>
          <w:tcPr>
            <w:tcW w:w="709" w:type="dxa"/>
            <w:tcBorders>
              <w:top w:val="single" w:sz="4" w:space="0" w:color="auto"/>
              <w:left w:val="single" w:sz="4" w:space="0" w:color="000000"/>
              <w:bottom w:val="single" w:sz="4" w:space="0" w:color="auto"/>
              <w:right w:val="single" w:sz="4" w:space="0" w:color="000000"/>
            </w:tcBorders>
            <w:shd w:val="clear" w:color="auto" w:fill="auto"/>
          </w:tcPr>
          <w:p w14:paraId="3A589B59" w14:textId="77777777" w:rsidR="00D418AC" w:rsidRPr="004A2A54" w:rsidRDefault="00D418AC" w:rsidP="009A1913">
            <w:pPr>
              <w:jc w:val="both"/>
              <w:rPr>
                <w:sz w:val="28"/>
                <w:szCs w:val="28"/>
              </w:rPr>
            </w:pPr>
            <w:r w:rsidRPr="004A2A54">
              <w:rPr>
                <w:sz w:val="28"/>
                <w:szCs w:val="28"/>
              </w:rPr>
              <w:t>4.</w:t>
            </w:r>
          </w:p>
        </w:tc>
        <w:tc>
          <w:tcPr>
            <w:tcW w:w="1985" w:type="dxa"/>
            <w:tcBorders>
              <w:top w:val="single" w:sz="4" w:space="0" w:color="auto"/>
              <w:left w:val="single" w:sz="4" w:space="0" w:color="000000"/>
              <w:bottom w:val="single" w:sz="4" w:space="0" w:color="auto"/>
              <w:right w:val="single" w:sz="4" w:space="0" w:color="000000"/>
            </w:tcBorders>
            <w:shd w:val="clear" w:color="auto" w:fill="auto"/>
          </w:tcPr>
          <w:p w14:paraId="744C68EA" w14:textId="77777777" w:rsidR="00D418AC" w:rsidRPr="004A2A54" w:rsidRDefault="00D418AC" w:rsidP="009A1913">
            <w:pPr>
              <w:jc w:val="both"/>
              <w:rPr>
                <w:sz w:val="28"/>
                <w:szCs w:val="28"/>
              </w:rPr>
            </w:pPr>
            <w:r w:rsidRPr="004A2A54">
              <w:rPr>
                <w:sz w:val="28"/>
                <w:szCs w:val="28"/>
              </w:rPr>
              <w:t>Portrete în timp</w:t>
            </w:r>
          </w:p>
        </w:tc>
        <w:tc>
          <w:tcPr>
            <w:tcW w:w="3969" w:type="dxa"/>
            <w:tcBorders>
              <w:top w:val="single" w:sz="4" w:space="0" w:color="000000"/>
              <w:left w:val="single" w:sz="4" w:space="0" w:color="000000"/>
              <w:bottom w:val="single" w:sz="4" w:space="0" w:color="auto"/>
              <w:right w:val="single" w:sz="4" w:space="0" w:color="000000"/>
            </w:tcBorders>
            <w:shd w:val="clear" w:color="auto" w:fill="auto"/>
          </w:tcPr>
          <w:p w14:paraId="3261D311" w14:textId="77777777" w:rsidR="00D418AC" w:rsidRPr="004A2A54" w:rsidRDefault="00D418AC" w:rsidP="0074686F">
            <w:pPr>
              <w:rPr>
                <w:sz w:val="28"/>
                <w:szCs w:val="28"/>
                <w:lang w:val="en-US"/>
              </w:rPr>
            </w:pPr>
            <w:r w:rsidRPr="004A2A54">
              <w:rPr>
                <w:sz w:val="28"/>
                <w:szCs w:val="28"/>
                <w:lang w:val="en-US"/>
              </w:rPr>
              <w:t>Schiță-portret a unei personalități din domeniul culturii.</w:t>
            </w: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14:paraId="6DEB08F7" w14:textId="77777777" w:rsidR="00D418AC" w:rsidRPr="004A2A54" w:rsidRDefault="0065079C" w:rsidP="009A1913">
            <w:pPr>
              <w:jc w:val="both"/>
              <w:rPr>
                <w:sz w:val="28"/>
                <w:szCs w:val="28"/>
              </w:rPr>
            </w:pPr>
            <w:r w:rsidRPr="004A2A54">
              <w:rPr>
                <w:sz w:val="28"/>
                <w:szCs w:val="28"/>
              </w:rPr>
              <w:t xml:space="preserve">    </w:t>
            </w:r>
            <w:r w:rsidR="00D418AC" w:rsidRPr="004A2A54">
              <w:rPr>
                <w:sz w:val="28"/>
                <w:szCs w:val="28"/>
              </w:rPr>
              <w:t xml:space="preserve">30 </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6CC3EB1B" w14:textId="77777777" w:rsidR="00D418AC" w:rsidRPr="004A2A54" w:rsidRDefault="00D418AC" w:rsidP="009A1913">
            <w:pPr>
              <w:jc w:val="both"/>
              <w:rPr>
                <w:sz w:val="28"/>
                <w:szCs w:val="28"/>
              </w:rPr>
            </w:pPr>
            <w:r w:rsidRPr="004A2A54">
              <w:rPr>
                <w:sz w:val="28"/>
                <w:szCs w:val="28"/>
              </w:rPr>
              <w:t>bilunar</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331F62EB" w14:textId="77777777" w:rsidR="00D418AC" w:rsidRPr="004A2A54" w:rsidRDefault="00D418AC" w:rsidP="009A1913">
            <w:pPr>
              <w:jc w:val="both"/>
              <w:rPr>
                <w:sz w:val="28"/>
                <w:szCs w:val="28"/>
              </w:rPr>
            </w:pPr>
            <w:r w:rsidRPr="004A2A54">
              <w:rPr>
                <w:sz w:val="28"/>
                <w:szCs w:val="28"/>
              </w:rPr>
              <w:t>22</w:t>
            </w:r>
          </w:p>
        </w:tc>
        <w:tc>
          <w:tcPr>
            <w:tcW w:w="2268" w:type="dxa"/>
            <w:tcBorders>
              <w:top w:val="single" w:sz="4" w:space="0" w:color="000000"/>
              <w:left w:val="single" w:sz="4" w:space="0" w:color="000000"/>
              <w:bottom w:val="single" w:sz="4" w:space="0" w:color="auto"/>
              <w:right w:val="single" w:sz="4" w:space="0" w:color="000000"/>
            </w:tcBorders>
            <w:shd w:val="clear" w:color="auto" w:fill="auto"/>
          </w:tcPr>
          <w:p w14:paraId="5622B1CE" w14:textId="77777777" w:rsidR="00D418AC" w:rsidRPr="004A2A54" w:rsidRDefault="00D418AC" w:rsidP="009A1913">
            <w:pPr>
              <w:jc w:val="both"/>
              <w:rPr>
                <w:sz w:val="28"/>
                <w:szCs w:val="28"/>
                <w:lang w:val="ru-RU"/>
              </w:rPr>
            </w:pPr>
            <w:r w:rsidRPr="004A2A54">
              <w:rPr>
                <w:sz w:val="28"/>
                <w:szCs w:val="28"/>
              </w:rPr>
              <w:t>11 ore</w:t>
            </w:r>
          </w:p>
        </w:tc>
      </w:tr>
      <w:tr w:rsidR="00D418AC" w:rsidRPr="004A2A54" w14:paraId="701447E0" w14:textId="77777777" w:rsidTr="00C86B82">
        <w:trPr>
          <w:trHeight w:val="1342"/>
        </w:trPr>
        <w:tc>
          <w:tcPr>
            <w:tcW w:w="709" w:type="dxa"/>
            <w:tcBorders>
              <w:top w:val="single" w:sz="4" w:space="0" w:color="auto"/>
              <w:left w:val="single" w:sz="4" w:space="0" w:color="000000"/>
              <w:bottom w:val="single" w:sz="4" w:space="0" w:color="000000"/>
              <w:right w:val="single" w:sz="4" w:space="0" w:color="000000"/>
            </w:tcBorders>
            <w:shd w:val="clear" w:color="auto" w:fill="auto"/>
          </w:tcPr>
          <w:p w14:paraId="42F23EA7" w14:textId="77777777" w:rsidR="00D418AC" w:rsidRPr="004A2A54" w:rsidRDefault="00D418AC" w:rsidP="009A1913">
            <w:pPr>
              <w:jc w:val="both"/>
              <w:rPr>
                <w:sz w:val="28"/>
                <w:szCs w:val="28"/>
              </w:rPr>
            </w:pPr>
            <w:r w:rsidRPr="004A2A54">
              <w:rPr>
                <w:sz w:val="28"/>
                <w:szCs w:val="28"/>
              </w:rPr>
              <w:t>5.</w:t>
            </w:r>
          </w:p>
        </w:tc>
        <w:tc>
          <w:tcPr>
            <w:tcW w:w="1985" w:type="dxa"/>
            <w:tcBorders>
              <w:top w:val="single" w:sz="4" w:space="0" w:color="auto"/>
              <w:left w:val="single" w:sz="4" w:space="0" w:color="000000"/>
              <w:bottom w:val="single" w:sz="4" w:space="0" w:color="000000"/>
              <w:right w:val="single" w:sz="4" w:space="0" w:color="000000"/>
            </w:tcBorders>
            <w:shd w:val="clear" w:color="auto" w:fill="auto"/>
          </w:tcPr>
          <w:p w14:paraId="625A557F" w14:textId="77777777" w:rsidR="00D418AC" w:rsidRPr="004A2A54" w:rsidRDefault="00D418AC" w:rsidP="00E631EC">
            <w:pPr>
              <w:rPr>
                <w:sz w:val="28"/>
                <w:szCs w:val="28"/>
                <w:lang w:val="en-US"/>
              </w:rPr>
            </w:pPr>
            <w:r w:rsidRPr="004A2A54">
              <w:rPr>
                <w:sz w:val="28"/>
                <w:szCs w:val="28"/>
                <w:lang w:val="en-US"/>
              </w:rPr>
              <w:t xml:space="preserve">Prin muzică în Europa </w:t>
            </w:r>
          </w:p>
        </w:tc>
        <w:tc>
          <w:tcPr>
            <w:tcW w:w="3969" w:type="dxa"/>
            <w:tcBorders>
              <w:top w:val="single" w:sz="4" w:space="0" w:color="auto"/>
              <w:left w:val="single" w:sz="4" w:space="0" w:color="000000"/>
              <w:bottom w:val="single" w:sz="4" w:space="0" w:color="000000"/>
              <w:right w:val="single" w:sz="4" w:space="0" w:color="000000"/>
            </w:tcBorders>
            <w:shd w:val="clear" w:color="auto" w:fill="auto"/>
          </w:tcPr>
          <w:p w14:paraId="5FC56E21" w14:textId="77777777" w:rsidR="00E631EC" w:rsidRDefault="00E631EC" w:rsidP="00350987">
            <w:pPr>
              <w:pStyle w:val="ListParagraph5"/>
              <w:spacing w:line="240" w:lineRule="auto"/>
              <w:ind w:left="-106"/>
              <w:rPr>
                <w:rFonts w:ascii="Times New Roman" w:hAnsi="Times New Roman"/>
                <w:sz w:val="28"/>
                <w:szCs w:val="28"/>
              </w:rPr>
            </w:pPr>
            <w:r>
              <w:rPr>
                <w:rFonts w:ascii="Times New Roman" w:hAnsi="Times New Roman"/>
                <w:sz w:val="28"/>
                <w:szCs w:val="28"/>
              </w:rPr>
              <w:t xml:space="preserve">  </w:t>
            </w:r>
            <w:r w:rsidR="00D418AC" w:rsidRPr="004A2A54">
              <w:rPr>
                <w:rFonts w:ascii="Times New Roman" w:hAnsi="Times New Roman"/>
                <w:sz w:val="28"/>
                <w:szCs w:val="28"/>
              </w:rPr>
              <w:t>Program de concert cu</w:t>
            </w:r>
          </w:p>
          <w:p w14:paraId="5BB36C8B" w14:textId="77777777" w:rsidR="00E631EC" w:rsidRDefault="00E631EC" w:rsidP="00350987">
            <w:pPr>
              <w:pStyle w:val="ListParagraph5"/>
              <w:spacing w:line="240" w:lineRule="auto"/>
              <w:ind w:left="-106"/>
              <w:rPr>
                <w:rFonts w:ascii="Times New Roman" w:hAnsi="Times New Roman"/>
                <w:sz w:val="28"/>
                <w:szCs w:val="28"/>
              </w:rPr>
            </w:pPr>
            <w:r>
              <w:rPr>
                <w:rFonts w:ascii="Times New Roman" w:hAnsi="Times New Roman"/>
                <w:sz w:val="28"/>
                <w:szCs w:val="28"/>
              </w:rPr>
              <w:t xml:space="preserve"> </w:t>
            </w:r>
            <w:r w:rsidR="00D418AC" w:rsidRPr="004A2A54">
              <w:rPr>
                <w:rFonts w:ascii="Times New Roman" w:hAnsi="Times New Roman"/>
                <w:sz w:val="28"/>
                <w:szCs w:val="28"/>
              </w:rPr>
              <w:t xml:space="preserve"> participarea personalităților din</w:t>
            </w:r>
          </w:p>
          <w:p w14:paraId="35789075" w14:textId="77777777" w:rsidR="00E631EC" w:rsidRDefault="00E631EC" w:rsidP="00350987">
            <w:pPr>
              <w:pStyle w:val="ListParagraph5"/>
              <w:spacing w:line="240" w:lineRule="auto"/>
              <w:ind w:left="-106"/>
              <w:rPr>
                <w:rFonts w:ascii="Times New Roman" w:hAnsi="Times New Roman"/>
                <w:sz w:val="28"/>
                <w:szCs w:val="28"/>
              </w:rPr>
            </w:pPr>
            <w:r>
              <w:rPr>
                <w:rFonts w:ascii="Times New Roman" w:hAnsi="Times New Roman"/>
                <w:sz w:val="28"/>
                <w:szCs w:val="28"/>
              </w:rPr>
              <w:t xml:space="preserve"> </w:t>
            </w:r>
            <w:r w:rsidR="00D418AC" w:rsidRPr="004A2A54">
              <w:rPr>
                <w:rFonts w:ascii="Times New Roman" w:hAnsi="Times New Roman"/>
                <w:sz w:val="28"/>
                <w:szCs w:val="28"/>
              </w:rPr>
              <w:t xml:space="preserve"> domeniul muzicii, care duc faima</w:t>
            </w:r>
          </w:p>
          <w:p w14:paraId="3E8ED841" w14:textId="662725F3" w:rsidR="00D418AC" w:rsidRPr="004A2A54" w:rsidRDefault="00E631EC" w:rsidP="00350987">
            <w:pPr>
              <w:pStyle w:val="ListParagraph5"/>
              <w:spacing w:line="240" w:lineRule="auto"/>
              <w:ind w:left="-106"/>
              <w:rPr>
                <w:rFonts w:ascii="Times New Roman" w:hAnsi="Times New Roman"/>
                <w:sz w:val="28"/>
                <w:szCs w:val="28"/>
              </w:rPr>
            </w:pPr>
            <w:r>
              <w:rPr>
                <w:rFonts w:ascii="Times New Roman" w:hAnsi="Times New Roman"/>
                <w:sz w:val="28"/>
                <w:szCs w:val="28"/>
              </w:rPr>
              <w:t xml:space="preserve"> </w:t>
            </w:r>
            <w:r w:rsidR="00D418AC" w:rsidRPr="004A2A54">
              <w:rPr>
                <w:rFonts w:ascii="Times New Roman" w:hAnsi="Times New Roman"/>
                <w:sz w:val="28"/>
                <w:szCs w:val="28"/>
              </w:rPr>
              <w:t xml:space="preserve"> republicii  peste hotarele ei.</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090B1DC4" w14:textId="77777777" w:rsidR="00D418AC" w:rsidRPr="004A2A54" w:rsidRDefault="00D418AC" w:rsidP="009A1913">
            <w:pPr>
              <w:jc w:val="both"/>
              <w:rPr>
                <w:sz w:val="28"/>
                <w:szCs w:val="28"/>
                <w:lang w:val="en-US"/>
              </w:rPr>
            </w:pPr>
            <w:r w:rsidRPr="004A2A54">
              <w:rPr>
                <w:sz w:val="28"/>
                <w:szCs w:val="28"/>
              </w:rPr>
              <w:t>6</w:t>
            </w:r>
            <w:r w:rsidRPr="004A2A54">
              <w:rPr>
                <w:sz w:val="28"/>
                <w:szCs w:val="28"/>
                <w:lang w:val="ru-RU"/>
              </w:rPr>
              <w:t>0</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0A81AE1D" w14:textId="77777777" w:rsidR="00D418AC" w:rsidRPr="004A2A54" w:rsidRDefault="00D418AC" w:rsidP="009A1913">
            <w:pPr>
              <w:jc w:val="both"/>
              <w:rPr>
                <w:sz w:val="28"/>
                <w:szCs w:val="28"/>
                <w:lang w:val="en-US"/>
              </w:rPr>
            </w:pPr>
            <w:r w:rsidRPr="004A2A54">
              <w:rPr>
                <w:sz w:val="28"/>
                <w:szCs w:val="28"/>
                <w:lang w:val="ru-RU"/>
              </w:rPr>
              <w:t>bilunar</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2C015412" w14:textId="77777777" w:rsidR="00D418AC" w:rsidRPr="004A2A54" w:rsidRDefault="00D418AC" w:rsidP="009A1913">
            <w:pPr>
              <w:jc w:val="both"/>
              <w:rPr>
                <w:sz w:val="28"/>
                <w:szCs w:val="28"/>
              </w:rPr>
            </w:pPr>
            <w:r w:rsidRPr="004A2A54">
              <w:rPr>
                <w:sz w:val="28"/>
                <w:szCs w:val="28"/>
                <w:lang w:val="ru-RU"/>
              </w:rPr>
              <w:t>2</w:t>
            </w:r>
            <w:r w:rsidRPr="004A2A54">
              <w:rPr>
                <w:sz w:val="28"/>
                <w:szCs w:val="28"/>
              </w:rPr>
              <w:t>2</w:t>
            </w:r>
          </w:p>
        </w:tc>
        <w:tc>
          <w:tcPr>
            <w:tcW w:w="2268" w:type="dxa"/>
            <w:tcBorders>
              <w:top w:val="single" w:sz="4" w:space="0" w:color="auto"/>
              <w:left w:val="single" w:sz="4" w:space="0" w:color="000000"/>
              <w:bottom w:val="single" w:sz="4" w:space="0" w:color="000000"/>
              <w:right w:val="single" w:sz="4" w:space="0" w:color="000000"/>
            </w:tcBorders>
            <w:shd w:val="clear" w:color="auto" w:fill="auto"/>
          </w:tcPr>
          <w:p w14:paraId="4A02FF98" w14:textId="77777777" w:rsidR="00D418AC" w:rsidRPr="004A2A54" w:rsidRDefault="00D418AC" w:rsidP="009A1913">
            <w:pPr>
              <w:jc w:val="both"/>
              <w:rPr>
                <w:sz w:val="28"/>
                <w:szCs w:val="28"/>
              </w:rPr>
            </w:pPr>
            <w:r w:rsidRPr="004A2A54">
              <w:rPr>
                <w:sz w:val="28"/>
                <w:szCs w:val="28"/>
              </w:rPr>
              <w:t>22 ore</w:t>
            </w:r>
          </w:p>
        </w:tc>
      </w:tr>
      <w:tr w:rsidR="00D418AC" w:rsidRPr="004A2A54" w14:paraId="3090AC90" w14:textId="77777777" w:rsidTr="0074686F">
        <w:trPr>
          <w:trHeight w:val="38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165E86" w14:textId="77777777" w:rsidR="00D418AC" w:rsidRPr="004A2A54" w:rsidRDefault="00D418AC" w:rsidP="009A1913">
            <w:pPr>
              <w:jc w:val="both"/>
              <w:rPr>
                <w:sz w:val="28"/>
                <w:szCs w:val="28"/>
                <w:lang w:val="en-US"/>
              </w:rPr>
            </w:pPr>
            <w:r w:rsidRPr="004A2A54">
              <w:rPr>
                <w:sz w:val="28"/>
                <w:szCs w:val="28"/>
                <w:lang w:val="en-US"/>
              </w:rPr>
              <w:t xml:space="preserve">6.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6352826" w14:textId="77777777" w:rsidR="00D418AC" w:rsidRPr="004A2A54" w:rsidRDefault="00D418AC" w:rsidP="009A1913">
            <w:pPr>
              <w:jc w:val="both"/>
              <w:rPr>
                <w:sz w:val="28"/>
                <w:szCs w:val="28"/>
                <w:lang w:val="en-US"/>
              </w:rPr>
            </w:pPr>
            <w:r w:rsidRPr="004A2A54">
              <w:rPr>
                <w:sz w:val="28"/>
                <w:szCs w:val="28"/>
                <w:lang w:val="ru-RU"/>
              </w:rPr>
              <w:t>Evantai</w:t>
            </w:r>
            <w:r w:rsidRPr="004A2A54">
              <w:rPr>
                <w:sz w:val="28"/>
                <w:szCs w:val="28"/>
              </w:rPr>
              <w:t xml:space="preserve"> </w:t>
            </w:r>
            <w:r w:rsidRPr="004A2A54">
              <w:rPr>
                <w:sz w:val="28"/>
                <w:szCs w:val="28"/>
                <w:lang w:val="ru-RU"/>
              </w:rPr>
              <w:t>folcloric</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052221B" w14:textId="0B2278BA" w:rsidR="00D418AC" w:rsidRPr="004A2A54" w:rsidRDefault="00C86B82" w:rsidP="00C86B82">
            <w:pPr>
              <w:rPr>
                <w:sz w:val="28"/>
                <w:szCs w:val="28"/>
                <w:lang w:val="en-US"/>
              </w:rPr>
            </w:pPr>
            <w:r>
              <w:rPr>
                <w:sz w:val="28"/>
                <w:szCs w:val="28"/>
                <w:lang w:val="ru-RU"/>
              </w:rPr>
              <w:t>Emisiune de folclor,</w:t>
            </w:r>
            <w:r w:rsidR="00D418AC" w:rsidRPr="004A2A54">
              <w:rPr>
                <w:sz w:val="28"/>
                <w:szCs w:val="28"/>
                <w:lang w:val="ru-RU"/>
              </w:rPr>
              <w:t>profesionişti.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9F339A6" w14:textId="77777777" w:rsidR="00D418AC" w:rsidRPr="004A2A54" w:rsidRDefault="00D418AC" w:rsidP="009A1913">
            <w:pPr>
              <w:jc w:val="both"/>
              <w:rPr>
                <w:sz w:val="28"/>
                <w:szCs w:val="28"/>
                <w:lang w:val="en-US"/>
              </w:rPr>
            </w:pPr>
            <w:r w:rsidRPr="004A2A54">
              <w:rPr>
                <w:sz w:val="28"/>
                <w:szCs w:val="28"/>
                <w:lang w:val="en-US"/>
              </w:rPr>
              <w:t xml:space="preserve">45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2F79F54" w14:textId="77777777" w:rsidR="00D418AC" w:rsidRPr="004A2A54" w:rsidRDefault="00D418AC" w:rsidP="009A1913">
            <w:pPr>
              <w:jc w:val="both"/>
              <w:rPr>
                <w:sz w:val="28"/>
                <w:szCs w:val="28"/>
                <w:lang w:val="en-US"/>
              </w:rPr>
            </w:pPr>
            <w:r w:rsidRPr="004A2A54">
              <w:rPr>
                <w:sz w:val="28"/>
                <w:szCs w:val="28"/>
                <w:lang w:val="en-US"/>
              </w:rPr>
              <w:t xml:space="preserve">săptămânal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0A7FD1B" w14:textId="77777777" w:rsidR="00D418AC" w:rsidRPr="004A2A54" w:rsidRDefault="00D418AC" w:rsidP="009A1913">
            <w:pPr>
              <w:jc w:val="both"/>
              <w:rPr>
                <w:sz w:val="28"/>
                <w:szCs w:val="28"/>
                <w:lang w:val="en-US"/>
              </w:rPr>
            </w:pPr>
            <w:r w:rsidRPr="004A2A54">
              <w:rPr>
                <w:sz w:val="28"/>
                <w:szCs w:val="28"/>
                <w:lang w:val="en-US"/>
              </w:rPr>
              <w:t xml:space="preserve">48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A5D95D" w14:textId="77777777" w:rsidR="00D418AC" w:rsidRPr="004A2A54" w:rsidRDefault="00D418AC" w:rsidP="009A1913">
            <w:pPr>
              <w:jc w:val="both"/>
              <w:rPr>
                <w:sz w:val="28"/>
                <w:szCs w:val="28"/>
              </w:rPr>
            </w:pPr>
            <w:r w:rsidRPr="004A2A54">
              <w:rPr>
                <w:sz w:val="28"/>
                <w:szCs w:val="28"/>
              </w:rPr>
              <w:t xml:space="preserve">36 ore </w:t>
            </w:r>
          </w:p>
        </w:tc>
      </w:tr>
      <w:tr w:rsidR="00D418AC" w:rsidRPr="004A2A54" w14:paraId="714A9442" w14:textId="77777777" w:rsidTr="0074686F">
        <w:trPr>
          <w:trHeight w:val="354"/>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938D9D1" w14:textId="77777777" w:rsidR="00D418AC" w:rsidRPr="004A2A54" w:rsidRDefault="00D418AC" w:rsidP="009A1913">
            <w:pPr>
              <w:jc w:val="both"/>
              <w:rPr>
                <w:sz w:val="28"/>
                <w:szCs w:val="28"/>
                <w:lang w:val="ru-RU"/>
              </w:rPr>
            </w:pPr>
            <w:r w:rsidRPr="004A2A54">
              <w:rPr>
                <w:sz w:val="28"/>
                <w:szCs w:val="28"/>
              </w:rPr>
              <w:lastRenderedPageBreak/>
              <w:t>7.</w:t>
            </w:r>
            <w:r w:rsidRPr="004A2A54">
              <w:rPr>
                <w:sz w:val="28"/>
                <w:szCs w:val="28"/>
                <w:lang w:val="ru-RU"/>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5090808" w14:textId="77777777" w:rsidR="00D418AC" w:rsidRPr="004A2A54" w:rsidRDefault="00D418AC" w:rsidP="009A1913">
            <w:pPr>
              <w:jc w:val="both"/>
              <w:rPr>
                <w:sz w:val="28"/>
                <w:szCs w:val="28"/>
                <w:lang w:val="en-US"/>
              </w:rPr>
            </w:pPr>
            <w:r w:rsidRPr="004A2A54">
              <w:rPr>
                <w:sz w:val="28"/>
                <w:szCs w:val="28"/>
                <w:lang w:val="en-US"/>
              </w:rPr>
              <w:t xml:space="preserve">Artelier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6860454" w14:textId="77777777" w:rsidR="00D418AC" w:rsidRPr="004A2A54" w:rsidRDefault="00D418AC" w:rsidP="009A1913">
            <w:pPr>
              <w:jc w:val="both"/>
              <w:rPr>
                <w:sz w:val="28"/>
                <w:szCs w:val="28"/>
                <w:lang w:val="fr-FR"/>
              </w:rPr>
            </w:pPr>
            <w:r w:rsidRPr="004A2A54">
              <w:rPr>
                <w:sz w:val="28"/>
                <w:szCs w:val="28"/>
                <w:lang w:val="fr-FR"/>
              </w:rPr>
              <w:t xml:space="preserve">Portrete de creaţie ale artiştilor plastici.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E60FA28" w14:textId="77777777" w:rsidR="00D418AC" w:rsidRPr="004A2A54" w:rsidRDefault="00D418AC" w:rsidP="009A1913">
            <w:pPr>
              <w:jc w:val="both"/>
              <w:rPr>
                <w:sz w:val="28"/>
                <w:szCs w:val="28"/>
                <w:lang w:val="en-US"/>
              </w:rPr>
            </w:pPr>
            <w:r w:rsidRPr="004A2A54">
              <w:rPr>
                <w:sz w:val="28"/>
                <w:szCs w:val="28"/>
                <w:lang w:val="en-US"/>
              </w:rPr>
              <w:t xml:space="preserve">30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969C319" w14:textId="77777777" w:rsidR="00D418AC" w:rsidRPr="004A2A54" w:rsidRDefault="00D418AC" w:rsidP="009A1913">
            <w:pPr>
              <w:jc w:val="both"/>
              <w:rPr>
                <w:sz w:val="28"/>
                <w:szCs w:val="28"/>
                <w:lang w:val="en-US"/>
              </w:rPr>
            </w:pPr>
            <w:r w:rsidRPr="004A2A54">
              <w:rPr>
                <w:sz w:val="28"/>
                <w:szCs w:val="28"/>
                <w:lang w:val="en-US"/>
              </w:rPr>
              <w:t xml:space="preserve">lunar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6E6596" w14:textId="77777777" w:rsidR="00D418AC" w:rsidRPr="004A2A54" w:rsidRDefault="00D418AC" w:rsidP="009A1913">
            <w:pPr>
              <w:jc w:val="both"/>
              <w:rPr>
                <w:sz w:val="28"/>
                <w:szCs w:val="28"/>
                <w:lang w:val="en-US"/>
              </w:rPr>
            </w:pPr>
            <w:r w:rsidRPr="004A2A54">
              <w:rPr>
                <w:sz w:val="28"/>
                <w:szCs w:val="28"/>
                <w:lang w:val="en-US"/>
              </w:rPr>
              <w:t xml:space="preserve">11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3BD440" w14:textId="77777777" w:rsidR="00D418AC" w:rsidRPr="004A2A54" w:rsidRDefault="00D418AC" w:rsidP="009A1913">
            <w:pPr>
              <w:jc w:val="both"/>
              <w:rPr>
                <w:sz w:val="28"/>
                <w:szCs w:val="28"/>
              </w:rPr>
            </w:pPr>
            <w:r w:rsidRPr="004A2A54">
              <w:rPr>
                <w:sz w:val="28"/>
                <w:szCs w:val="28"/>
              </w:rPr>
              <w:t>5 ore 30 min</w:t>
            </w:r>
            <w:r w:rsidR="0065079C" w:rsidRPr="004A2A54">
              <w:rPr>
                <w:sz w:val="28"/>
                <w:szCs w:val="28"/>
              </w:rPr>
              <w:t>.</w:t>
            </w:r>
          </w:p>
        </w:tc>
      </w:tr>
      <w:tr w:rsidR="00D418AC" w:rsidRPr="004A2A54" w14:paraId="5BC2A8DD" w14:textId="77777777" w:rsidTr="0074686F">
        <w:trPr>
          <w:trHeight w:val="765"/>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268F4D" w14:textId="77777777" w:rsidR="00D418AC" w:rsidRPr="004A2A54" w:rsidRDefault="00D418AC" w:rsidP="009A1913">
            <w:pPr>
              <w:jc w:val="both"/>
              <w:rPr>
                <w:sz w:val="28"/>
                <w:szCs w:val="28"/>
                <w:lang w:val="ru-RU"/>
              </w:rPr>
            </w:pPr>
            <w:r w:rsidRPr="004A2A54">
              <w:rPr>
                <w:sz w:val="28"/>
                <w:szCs w:val="28"/>
              </w:rPr>
              <w:t>8.</w:t>
            </w:r>
            <w:r w:rsidRPr="004A2A54">
              <w:rPr>
                <w:sz w:val="28"/>
                <w:szCs w:val="28"/>
                <w:lang w:val="ru-RU"/>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3546965" w14:textId="77777777" w:rsidR="00D418AC" w:rsidRPr="004A2A54" w:rsidRDefault="00D418AC" w:rsidP="009A1913">
            <w:pPr>
              <w:jc w:val="both"/>
              <w:rPr>
                <w:sz w:val="28"/>
                <w:szCs w:val="28"/>
              </w:rPr>
            </w:pPr>
            <w:r w:rsidRPr="004A2A54">
              <w:rPr>
                <w:sz w:val="28"/>
                <w:szCs w:val="28"/>
              </w:rPr>
              <w:t>ARS cu Valeria Barbas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85C1B2A" w14:textId="77777777" w:rsidR="00D418AC" w:rsidRPr="004A2A54" w:rsidRDefault="00D418AC" w:rsidP="0074686F">
            <w:pPr>
              <w:rPr>
                <w:sz w:val="28"/>
                <w:szCs w:val="28"/>
              </w:rPr>
            </w:pPr>
            <w:r w:rsidRPr="004A2A54">
              <w:rPr>
                <w:sz w:val="28"/>
                <w:szCs w:val="28"/>
              </w:rPr>
              <w:t>Abordare personalizată a evenimentelor culturale din perspectiva unui tânăr artist.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08ADB13" w14:textId="77777777" w:rsidR="00D418AC" w:rsidRPr="004A2A54" w:rsidRDefault="00D418AC" w:rsidP="009A1913">
            <w:pPr>
              <w:jc w:val="both"/>
              <w:rPr>
                <w:sz w:val="28"/>
                <w:szCs w:val="28"/>
                <w:lang w:val="ru-RU"/>
              </w:rPr>
            </w:pPr>
            <w:r w:rsidRPr="004A2A54">
              <w:rPr>
                <w:sz w:val="28"/>
                <w:szCs w:val="28"/>
              </w:rPr>
              <w:t>20</w:t>
            </w:r>
            <w:r w:rsidRPr="004A2A54">
              <w:rPr>
                <w:sz w:val="28"/>
                <w:szCs w:val="28"/>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A031FF4" w14:textId="77777777" w:rsidR="00D418AC" w:rsidRPr="004A2A54" w:rsidRDefault="00D418AC" w:rsidP="009A1913">
            <w:pPr>
              <w:jc w:val="both"/>
              <w:rPr>
                <w:sz w:val="28"/>
                <w:szCs w:val="28"/>
                <w:lang w:val="ru-RU"/>
              </w:rPr>
            </w:pPr>
            <w:r w:rsidRPr="004A2A54">
              <w:rPr>
                <w:sz w:val="28"/>
                <w:szCs w:val="28"/>
              </w:rPr>
              <w:t>săptămânal</w:t>
            </w:r>
            <w:r w:rsidRPr="004A2A54">
              <w:rPr>
                <w:sz w:val="28"/>
                <w:szCs w:val="28"/>
                <w:lang w:val="ru-RU"/>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4ED8206" w14:textId="77777777" w:rsidR="00D418AC" w:rsidRPr="004A2A54" w:rsidRDefault="00D418AC" w:rsidP="009A1913">
            <w:pPr>
              <w:jc w:val="both"/>
              <w:rPr>
                <w:sz w:val="28"/>
                <w:szCs w:val="28"/>
                <w:lang w:val="ru-RU"/>
              </w:rPr>
            </w:pPr>
            <w:r w:rsidRPr="004A2A54">
              <w:rPr>
                <w:sz w:val="28"/>
                <w:szCs w:val="28"/>
              </w:rPr>
              <w:t>48</w:t>
            </w:r>
            <w:r w:rsidRPr="004A2A54">
              <w:rPr>
                <w:sz w:val="28"/>
                <w:szCs w:val="28"/>
                <w:lang w:val="ru-RU"/>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6A1E45E" w14:textId="77777777" w:rsidR="00D418AC" w:rsidRPr="004A2A54" w:rsidRDefault="00D418AC" w:rsidP="009A1913">
            <w:pPr>
              <w:jc w:val="both"/>
              <w:rPr>
                <w:sz w:val="28"/>
                <w:szCs w:val="28"/>
              </w:rPr>
            </w:pPr>
            <w:r w:rsidRPr="004A2A54">
              <w:rPr>
                <w:sz w:val="28"/>
                <w:szCs w:val="28"/>
              </w:rPr>
              <w:t xml:space="preserve">16 ore </w:t>
            </w:r>
          </w:p>
        </w:tc>
      </w:tr>
      <w:tr w:rsidR="00D418AC" w:rsidRPr="004A2A54" w14:paraId="4B806B98" w14:textId="77777777" w:rsidTr="0074686F">
        <w:trPr>
          <w:trHeight w:val="974"/>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D50166" w14:textId="77777777" w:rsidR="00D418AC" w:rsidRPr="004A2A54" w:rsidRDefault="00D418AC" w:rsidP="009A1913">
            <w:pPr>
              <w:jc w:val="both"/>
              <w:rPr>
                <w:sz w:val="28"/>
                <w:szCs w:val="28"/>
                <w:lang w:val="ru-RU"/>
              </w:rPr>
            </w:pPr>
            <w:r w:rsidRPr="004A2A54">
              <w:rPr>
                <w:sz w:val="28"/>
                <w:szCs w:val="28"/>
              </w:rPr>
              <w:t>9.</w:t>
            </w:r>
            <w:r w:rsidRPr="004A2A54">
              <w:rPr>
                <w:sz w:val="28"/>
                <w:szCs w:val="28"/>
                <w:lang w:val="ru-RU"/>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7A37B19" w14:textId="77777777" w:rsidR="00D418AC" w:rsidRPr="004A2A54" w:rsidRDefault="00D418AC" w:rsidP="009A1913">
            <w:pPr>
              <w:jc w:val="both"/>
              <w:rPr>
                <w:sz w:val="28"/>
                <w:szCs w:val="28"/>
              </w:rPr>
            </w:pPr>
            <w:r w:rsidRPr="004A2A54">
              <w:rPr>
                <w:sz w:val="28"/>
                <w:szCs w:val="28"/>
              </w:rPr>
              <w:t>Stil nou</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5B64E25" w14:textId="77777777" w:rsidR="00D418AC" w:rsidRPr="004A2A54" w:rsidRDefault="00D418AC" w:rsidP="0074686F">
            <w:pPr>
              <w:rPr>
                <w:sz w:val="28"/>
                <w:szCs w:val="28"/>
                <w:lang w:val="en-US"/>
              </w:rPr>
            </w:pPr>
            <w:r w:rsidRPr="004A2A54">
              <w:rPr>
                <w:sz w:val="28"/>
                <w:szCs w:val="28"/>
                <w:lang w:val="en-US"/>
              </w:rPr>
              <w:t>Emisiune despre schimbul de imagine al protagonistului cu ajutorul specialiștilor din domeniu.</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DE08FAC" w14:textId="77777777" w:rsidR="00D418AC" w:rsidRPr="004A2A54" w:rsidRDefault="00D418AC" w:rsidP="009A1913">
            <w:pPr>
              <w:jc w:val="both"/>
              <w:rPr>
                <w:sz w:val="28"/>
                <w:szCs w:val="28"/>
                <w:lang w:val="ru-RU"/>
              </w:rPr>
            </w:pPr>
            <w:r w:rsidRPr="004A2A54">
              <w:rPr>
                <w:sz w:val="28"/>
                <w:szCs w:val="28"/>
              </w:rPr>
              <w:t>3</w:t>
            </w:r>
            <w:r w:rsidRPr="004A2A54">
              <w:rPr>
                <w:sz w:val="28"/>
                <w:szCs w:val="28"/>
                <w:lang w:val="ru-RU"/>
              </w:rPr>
              <w:t xml:space="preserve">0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AF49618" w14:textId="77777777" w:rsidR="00D418AC" w:rsidRPr="004A2A54" w:rsidRDefault="00D418AC" w:rsidP="009A1913">
            <w:pPr>
              <w:jc w:val="both"/>
              <w:rPr>
                <w:sz w:val="28"/>
                <w:szCs w:val="28"/>
                <w:lang w:val="en-US"/>
              </w:rPr>
            </w:pPr>
            <w:r w:rsidRPr="004A2A54">
              <w:rPr>
                <w:sz w:val="28"/>
                <w:szCs w:val="28"/>
                <w:lang w:val="en-US"/>
              </w:rPr>
              <w:t>bilunar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42F040A" w14:textId="77777777" w:rsidR="00D418AC" w:rsidRPr="004A2A54" w:rsidRDefault="00D418AC" w:rsidP="009A1913">
            <w:pPr>
              <w:jc w:val="both"/>
              <w:rPr>
                <w:sz w:val="28"/>
                <w:szCs w:val="28"/>
                <w:lang w:val="ru-RU"/>
              </w:rPr>
            </w:pPr>
            <w:r w:rsidRPr="004A2A54">
              <w:rPr>
                <w:sz w:val="28"/>
                <w:szCs w:val="28"/>
              </w:rPr>
              <w:t>22</w:t>
            </w:r>
            <w:r w:rsidRPr="004A2A54">
              <w:rPr>
                <w:sz w:val="28"/>
                <w:szCs w:val="28"/>
                <w:lang w:val="ru-RU"/>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ABACE12" w14:textId="77777777" w:rsidR="00D418AC" w:rsidRPr="004A2A54" w:rsidRDefault="00D418AC" w:rsidP="009A1913">
            <w:pPr>
              <w:jc w:val="both"/>
              <w:rPr>
                <w:sz w:val="28"/>
                <w:szCs w:val="28"/>
                <w:lang w:val="ru-RU"/>
              </w:rPr>
            </w:pPr>
            <w:r w:rsidRPr="004A2A54">
              <w:rPr>
                <w:sz w:val="28"/>
                <w:szCs w:val="28"/>
              </w:rPr>
              <w:t xml:space="preserve">11 ore </w:t>
            </w:r>
          </w:p>
        </w:tc>
      </w:tr>
      <w:tr w:rsidR="00D418AC" w:rsidRPr="004A2A54" w14:paraId="6425E48F" w14:textId="77777777" w:rsidTr="0074686F">
        <w:trPr>
          <w:trHeight w:val="381"/>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8AC8501" w14:textId="77777777" w:rsidR="00D418AC" w:rsidRPr="004A2A54" w:rsidRDefault="00D418AC" w:rsidP="009A1913">
            <w:pPr>
              <w:jc w:val="both"/>
              <w:rPr>
                <w:sz w:val="28"/>
                <w:szCs w:val="28"/>
                <w:lang w:val="ru-RU"/>
              </w:rPr>
            </w:pPr>
            <w:r w:rsidRPr="004A2A54">
              <w:rPr>
                <w:sz w:val="28"/>
                <w:szCs w:val="28"/>
              </w:rPr>
              <w:t>10.</w:t>
            </w:r>
            <w:r w:rsidRPr="004A2A54">
              <w:rPr>
                <w:sz w:val="28"/>
                <w:szCs w:val="28"/>
                <w:lang w:val="ru-RU"/>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D774896" w14:textId="77777777" w:rsidR="00D418AC" w:rsidRPr="004A2A54" w:rsidRDefault="00D418AC" w:rsidP="00E631EC">
            <w:pPr>
              <w:rPr>
                <w:sz w:val="28"/>
                <w:szCs w:val="28"/>
                <w:lang w:val="ru-RU"/>
              </w:rPr>
            </w:pPr>
            <w:r w:rsidRPr="004A2A54">
              <w:rPr>
                <w:sz w:val="28"/>
                <w:szCs w:val="28"/>
              </w:rPr>
              <w:t>Lecturi a la carte</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428786F" w14:textId="77777777" w:rsidR="00D418AC" w:rsidRPr="004A2A54" w:rsidRDefault="00D418AC" w:rsidP="009A1913">
            <w:pPr>
              <w:jc w:val="both"/>
              <w:rPr>
                <w:sz w:val="28"/>
                <w:szCs w:val="28"/>
              </w:rPr>
            </w:pPr>
            <w:r w:rsidRPr="004A2A54">
              <w:rPr>
                <w:sz w:val="28"/>
                <w:szCs w:val="28"/>
              </w:rPr>
              <w:t>Prezentare de carte pentru lecturi multiple.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FA12147" w14:textId="77777777" w:rsidR="00D418AC" w:rsidRPr="004A2A54" w:rsidRDefault="00D418AC" w:rsidP="009A1913">
            <w:pPr>
              <w:jc w:val="both"/>
              <w:rPr>
                <w:sz w:val="28"/>
                <w:szCs w:val="28"/>
              </w:rPr>
            </w:pPr>
            <w:r w:rsidRPr="004A2A54">
              <w:rPr>
                <w:sz w:val="28"/>
                <w:szCs w:val="28"/>
                <w:lang w:val="ru-RU"/>
              </w:rPr>
              <w:t>1</w:t>
            </w:r>
            <w:r w:rsidRPr="004A2A54">
              <w:rPr>
                <w:sz w:val="28"/>
                <w:szCs w:val="28"/>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3866A4C" w14:textId="77777777" w:rsidR="00D418AC" w:rsidRPr="004A2A54" w:rsidRDefault="00D418AC" w:rsidP="009A1913">
            <w:pPr>
              <w:jc w:val="both"/>
              <w:rPr>
                <w:sz w:val="28"/>
                <w:szCs w:val="28"/>
                <w:lang w:val="ru-RU"/>
              </w:rPr>
            </w:pPr>
            <w:r w:rsidRPr="004A2A54">
              <w:rPr>
                <w:sz w:val="28"/>
                <w:szCs w:val="28"/>
              </w:rPr>
              <w:t>săptămânal</w:t>
            </w:r>
            <w:r w:rsidRPr="004A2A54">
              <w:rPr>
                <w:sz w:val="28"/>
                <w:szCs w:val="28"/>
                <w:lang w:val="ru-RU"/>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6A8C6B7" w14:textId="77777777" w:rsidR="00D418AC" w:rsidRPr="004A2A54" w:rsidRDefault="00D418AC" w:rsidP="009A1913">
            <w:pPr>
              <w:jc w:val="both"/>
              <w:rPr>
                <w:sz w:val="28"/>
                <w:szCs w:val="28"/>
                <w:lang w:val="ru-RU"/>
              </w:rPr>
            </w:pPr>
            <w:r w:rsidRPr="004A2A54">
              <w:rPr>
                <w:sz w:val="28"/>
                <w:szCs w:val="28"/>
              </w:rPr>
              <w:t>48</w:t>
            </w:r>
            <w:r w:rsidRPr="004A2A54">
              <w:rPr>
                <w:sz w:val="28"/>
                <w:szCs w:val="28"/>
                <w:lang w:val="ru-RU"/>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DC43E7" w14:textId="77777777" w:rsidR="00D418AC" w:rsidRPr="004A2A54" w:rsidRDefault="00D418AC" w:rsidP="009A1913">
            <w:pPr>
              <w:jc w:val="both"/>
              <w:rPr>
                <w:sz w:val="28"/>
                <w:szCs w:val="28"/>
              </w:rPr>
            </w:pPr>
            <w:r w:rsidRPr="004A2A54">
              <w:rPr>
                <w:sz w:val="28"/>
                <w:szCs w:val="28"/>
              </w:rPr>
              <w:t>12 ore</w:t>
            </w:r>
          </w:p>
        </w:tc>
      </w:tr>
      <w:tr w:rsidR="00D418AC" w:rsidRPr="004A2A54" w14:paraId="7775CD2F" w14:textId="77777777" w:rsidTr="0074686F">
        <w:trPr>
          <w:trHeight w:val="401"/>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CBE34AB" w14:textId="77777777" w:rsidR="00D418AC" w:rsidRPr="004A2A54" w:rsidRDefault="00D418AC" w:rsidP="009A1913">
            <w:pPr>
              <w:jc w:val="both"/>
              <w:rPr>
                <w:sz w:val="28"/>
                <w:szCs w:val="28"/>
                <w:lang w:val="ru-RU"/>
              </w:rPr>
            </w:pPr>
            <w:r w:rsidRPr="004A2A54">
              <w:rPr>
                <w:sz w:val="28"/>
                <w:szCs w:val="28"/>
              </w:rPr>
              <w:t>11.</w:t>
            </w:r>
            <w:r w:rsidRPr="004A2A54">
              <w:rPr>
                <w:sz w:val="28"/>
                <w:szCs w:val="28"/>
                <w:lang w:val="ru-RU"/>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7F73B1E" w14:textId="77777777" w:rsidR="00D418AC" w:rsidRPr="004A2A54" w:rsidRDefault="00D418AC" w:rsidP="009A1913">
            <w:pPr>
              <w:jc w:val="both"/>
              <w:rPr>
                <w:sz w:val="28"/>
                <w:szCs w:val="28"/>
              </w:rPr>
            </w:pPr>
            <w:r w:rsidRPr="004A2A54">
              <w:rPr>
                <w:sz w:val="28"/>
                <w:szCs w:val="28"/>
              </w:rPr>
              <w:t>Erudit cafe</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2A3D42C" w14:textId="77777777" w:rsidR="00D418AC" w:rsidRPr="004A2A54" w:rsidRDefault="00D418AC" w:rsidP="00E631EC">
            <w:pPr>
              <w:rPr>
                <w:sz w:val="28"/>
                <w:szCs w:val="28"/>
              </w:rPr>
            </w:pPr>
            <w:r w:rsidRPr="004A2A54">
              <w:rPr>
                <w:sz w:val="28"/>
                <w:szCs w:val="28"/>
              </w:rPr>
              <w:t>Concurs de inteligență pentru tineri.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20F99DE" w14:textId="77777777" w:rsidR="00D418AC" w:rsidRPr="004A2A54" w:rsidRDefault="00D418AC" w:rsidP="009A1913">
            <w:pPr>
              <w:jc w:val="both"/>
              <w:rPr>
                <w:sz w:val="28"/>
                <w:szCs w:val="28"/>
              </w:rPr>
            </w:pPr>
            <w:r w:rsidRPr="004A2A54">
              <w:rPr>
                <w:sz w:val="28"/>
                <w:szCs w:val="28"/>
              </w:rPr>
              <w:t>40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B8E931D" w14:textId="77777777" w:rsidR="00D418AC" w:rsidRPr="004A2A54" w:rsidRDefault="00D418AC" w:rsidP="009A1913">
            <w:pPr>
              <w:jc w:val="both"/>
              <w:rPr>
                <w:sz w:val="28"/>
                <w:szCs w:val="28"/>
                <w:lang w:val="en-US"/>
              </w:rPr>
            </w:pPr>
            <w:r w:rsidRPr="004A2A54">
              <w:rPr>
                <w:sz w:val="28"/>
                <w:szCs w:val="28"/>
                <w:lang w:val="en-US"/>
              </w:rPr>
              <w:t>săptămânal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7AECBF4" w14:textId="77777777" w:rsidR="00D418AC" w:rsidRPr="004A2A54" w:rsidRDefault="00D418AC" w:rsidP="009A1913">
            <w:pPr>
              <w:jc w:val="both"/>
              <w:rPr>
                <w:sz w:val="28"/>
                <w:szCs w:val="28"/>
                <w:lang w:val="en-US"/>
              </w:rPr>
            </w:pPr>
            <w:r w:rsidRPr="004A2A54">
              <w:rPr>
                <w:sz w:val="28"/>
                <w:szCs w:val="28"/>
                <w:lang w:val="en-US"/>
              </w:rPr>
              <w:t>50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7D31266" w14:textId="77777777" w:rsidR="00D418AC" w:rsidRPr="004A2A54" w:rsidRDefault="00D418AC" w:rsidP="009A1913">
            <w:pPr>
              <w:jc w:val="both"/>
              <w:rPr>
                <w:sz w:val="28"/>
                <w:szCs w:val="28"/>
                <w:lang w:val="en-US"/>
              </w:rPr>
            </w:pPr>
            <w:r w:rsidRPr="004A2A54">
              <w:rPr>
                <w:sz w:val="28"/>
                <w:szCs w:val="28"/>
                <w:lang w:val="en-US"/>
              </w:rPr>
              <w:t>33 ore 20 min</w:t>
            </w:r>
            <w:r w:rsidR="0065079C" w:rsidRPr="004A2A54">
              <w:rPr>
                <w:sz w:val="28"/>
                <w:szCs w:val="28"/>
                <w:lang w:val="en-US"/>
              </w:rPr>
              <w:t>.</w:t>
            </w:r>
          </w:p>
        </w:tc>
      </w:tr>
      <w:tr w:rsidR="00D418AC" w:rsidRPr="004A2A54" w14:paraId="0D8BF838" w14:textId="77777777" w:rsidTr="0074686F">
        <w:trPr>
          <w:trHeight w:val="40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D4D8745" w14:textId="77777777" w:rsidR="00D418AC" w:rsidRPr="004A2A54" w:rsidRDefault="00D418AC" w:rsidP="009A1913">
            <w:pPr>
              <w:jc w:val="both"/>
              <w:rPr>
                <w:sz w:val="28"/>
                <w:szCs w:val="28"/>
                <w:lang w:val="en-US"/>
              </w:rPr>
            </w:pPr>
            <w:r w:rsidRPr="004A2A54">
              <w:rPr>
                <w:sz w:val="28"/>
                <w:szCs w:val="28"/>
              </w:rPr>
              <w:t>12.</w:t>
            </w:r>
            <w:r w:rsidRPr="004A2A54">
              <w:rPr>
                <w:sz w:val="28"/>
                <w:szCs w:val="28"/>
                <w:lang w:val="en-US"/>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24B645E" w14:textId="77777777" w:rsidR="00D418AC" w:rsidRPr="004A2A54" w:rsidRDefault="00D418AC" w:rsidP="009A1913">
            <w:pPr>
              <w:jc w:val="both"/>
              <w:rPr>
                <w:sz w:val="28"/>
                <w:szCs w:val="28"/>
              </w:rPr>
            </w:pPr>
            <w:r w:rsidRPr="004A2A54">
              <w:rPr>
                <w:sz w:val="28"/>
                <w:szCs w:val="28"/>
                <w:lang w:val="en-US"/>
              </w:rPr>
              <w:t>Fii tînăr!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1563F31" w14:textId="77777777" w:rsidR="00D418AC" w:rsidRPr="004A2A54" w:rsidRDefault="00D418AC" w:rsidP="009A1913">
            <w:pPr>
              <w:jc w:val="both"/>
              <w:rPr>
                <w:sz w:val="28"/>
                <w:szCs w:val="28"/>
                <w:lang w:val="en-US"/>
              </w:rPr>
            </w:pPr>
            <w:r w:rsidRPr="004A2A54">
              <w:rPr>
                <w:sz w:val="28"/>
                <w:szCs w:val="28"/>
                <w:lang w:val="en-US"/>
              </w:rPr>
              <w:t>Magazin penru tineri.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4C31ADC" w14:textId="77777777" w:rsidR="00D418AC" w:rsidRPr="004A2A54" w:rsidRDefault="00D418AC" w:rsidP="009A1913">
            <w:pPr>
              <w:jc w:val="both"/>
              <w:rPr>
                <w:sz w:val="28"/>
                <w:szCs w:val="28"/>
                <w:lang w:val="en-US"/>
              </w:rPr>
            </w:pPr>
            <w:r w:rsidRPr="004A2A54">
              <w:rPr>
                <w:sz w:val="28"/>
                <w:szCs w:val="28"/>
                <w:lang w:val="en-US"/>
              </w:rPr>
              <w:t>30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BEA3E83" w14:textId="77777777" w:rsidR="00D418AC" w:rsidRPr="004A2A54" w:rsidRDefault="00D418AC" w:rsidP="009A1913">
            <w:pPr>
              <w:jc w:val="both"/>
              <w:rPr>
                <w:sz w:val="28"/>
                <w:szCs w:val="28"/>
                <w:lang w:val="en-US"/>
              </w:rPr>
            </w:pPr>
            <w:r w:rsidRPr="004A2A54">
              <w:rPr>
                <w:sz w:val="28"/>
                <w:szCs w:val="28"/>
                <w:lang w:val="en-US"/>
              </w:rPr>
              <w:t>săptămânal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46D2A91" w14:textId="77777777" w:rsidR="00D418AC" w:rsidRPr="004A2A54" w:rsidRDefault="00D418AC" w:rsidP="009A1913">
            <w:pPr>
              <w:jc w:val="both"/>
              <w:rPr>
                <w:sz w:val="28"/>
                <w:szCs w:val="28"/>
                <w:lang w:val="en-US"/>
              </w:rPr>
            </w:pPr>
            <w:r w:rsidRPr="004A2A54">
              <w:rPr>
                <w:sz w:val="28"/>
                <w:szCs w:val="28"/>
                <w:lang w:val="en-US"/>
              </w:rPr>
              <w:t>48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B06C3A2" w14:textId="77777777" w:rsidR="00D418AC" w:rsidRPr="004A2A54" w:rsidRDefault="00D418AC" w:rsidP="009A1913">
            <w:pPr>
              <w:jc w:val="both"/>
              <w:rPr>
                <w:sz w:val="28"/>
                <w:szCs w:val="28"/>
                <w:lang w:val="en-US"/>
              </w:rPr>
            </w:pPr>
            <w:r w:rsidRPr="004A2A54">
              <w:rPr>
                <w:sz w:val="28"/>
                <w:szCs w:val="28"/>
                <w:lang w:val="en-US"/>
              </w:rPr>
              <w:t>24 ore</w:t>
            </w:r>
          </w:p>
        </w:tc>
      </w:tr>
      <w:tr w:rsidR="00D418AC" w:rsidRPr="004A2A54" w14:paraId="48C08B79" w14:textId="77777777" w:rsidTr="0074686F">
        <w:trPr>
          <w:trHeight w:val="97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DBE3211" w14:textId="77777777" w:rsidR="00D418AC" w:rsidRPr="004A2A54" w:rsidRDefault="00D418AC" w:rsidP="009A1913">
            <w:pPr>
              <w:jc w:val="both"/>
              <w:rPr>
                <w:sz w:val="28"/>
                <w:szCs w:val="28"/>
              </w:rPr>
            </w:pPr>
            <w:r w:rsidRPr="004A2A54">
              <w:rPr>
                <w:sz w:val="28"/>
                <w:szCs w:val="28"/>
              </w:rPr>
              <w:t>13.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4939916" w14:textId="77777777" w:rsidR="00D418AC" w:rsidRPr="004A2A54" w:rsidRDefault="00D418AC" w:rsidP="009A1913">
            <w:pPr>
              <w:jc w:val="both"/>
              <w:rPr>
                <w:sz w:val="28"/>
                <w:szCs w:val="28"/>
                <w:lang w:val="en-US"/>
              </w:rPr>
            </w:pPr>
            <w:r w:rsidRPr="004A2A54">
              <w:rPr>
                <w:sz w:val="28"/>
                <w:szCs w:val="28"/>
                <w:lang w:val="en-US"/>
              </w:rPr>
              <w:t>La datorie</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D648B79" w14:textId="42B654C7" w:rsidR="00D418AC" w:rsidRPr="004A2A54" w:rsidRDefault="00D418AC" w:rsidP="00E631EC">
            <w:pPr>
              <w:rPr>
                <w:sz w:val="28"/>
                <w:szCs w:val="28"/>
                <w:lang w:val="fr-FR"/>
              </w:rPr>
            </w:pPr>
            <w:r w:rsidRPr="004A2A54">
              <w:rPr>
                <w:sz w:val="28"/>
                <w:szCs w:val="28"/>
                <w:lang w:val="fr-FR"/>
              </w:rPr>
              <w:t>Programul reflecta procesele de educare ale tinerilor și de pregatirea lor pentru serviciul militar în termen. Reflectă activita</w:t>
            </w:r>
            <w:r w:rsidR="00E631EC">
              <w:rPr>
                <w:sz w:val="28"/>
                <w:szCs w:val="28"/>
                <w:lang w:val="fr-FR"/>
              </w:rPr>
              <w:t>tea Ministerului Apararii si a c</w:t>
            </w:r>
            <w:r w:rsidRPr="004A2A54">
              <w:rPr>
                <w:sz w:val="28"/>
                <w:szCs w:val="28"/>
                <w:lang w:val="fr-FR"/>
              </w:rPr>
              <w:t>arabinierilor.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547A0CA" w14:textId="77777777" w:rsidR="00D418AC" w:rsidRPr="004A2A54" w:rsidRDefault="00D418AC" w:rsidP="009A1913">
            <w:pPr>
              <w:jc w:val="both"/>
              <w:rPr>
                <w:sz w:val="28"/>
                <w:szCs w:val="28"/>
                <w:lang w:val="en-US"/>
              </w:rPr>
            </w:pPr>
            <w:r w:rsidRPr="004A2A54">
              <w:rPr>
                <w:sz w:val="28"/>
                <w:szCs w:val="28"/>
                <w:lang w:val="en-US"/>
              </w:rPr>
              <w:t>20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7F0145C" w14:textId="77777777" w:rsidR="00D418AC" w:rsidRPr="004A2A54" w:rsidRDefault="00D418AC" w:rsidP="009A1913">
            <w:pPr>
              <w:jc w:val="both"/>
              <w:rPr>
                <w:sz w:val="28"/>
                <w:szCs w:val="28"/>
                <w:lang w:val="en-US"/>
              </w:rPr>
            </w:pPr>
            <w:r w:rsidRPr="004A2A54">
              <w:rPr>
                <w:sz w:val="28"/>
                <w:szCs w:val="28"/>
                <w:lang w:val="en-US"/>
              </w:rPr>
              <w:t>bilunar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04A095A" w14:textId="77777777" w:rsidR="00D418AC" w:rsidRPr="004A2A54" w:rsidRDefault="00D418AC" w:rsidP="009A1913">
            <w:pPr>
              <w:jc w:val="both"/>
              <w:rPr>
                <w:sz w:val="28"/>
                <w:szCs w:val="28"/>
                <w:lang w:val="en-US"/>
              </w:rPr>
            </w:pPr>
            <w:r w:rsidRPr="004A2A54">
              <w:rPr>
                <w:sz w:val="28"/>
                <w:szCs w:val="28"/>
                <w:lang w:val="en-US"/>
              </w:rPr>
              <w:t>24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55AC52" w14:textId="77777777" w:rsidR="00D418AC" w:rsidRPr="004A2A54" w:rsidRDefault="00D418AC" w:rsidP="009A1913">
            <w:pPr>
              <w:jc w:val="both"/>
              <w:rPr>
                <w:sz w:val="28"/>
                <w:szCs w:val="28"/>
                <w:lang w:val="en-US"/>
              </w:rPr>
            </w:pPr>
            <w:r w:rsidRPr="004A2A54">
              <w:rPr>
                <w:sz w:val="28"/>
                <w:szCs w:val="28"/>
                <w:lang w:val="en-US"/>
              </w:rPr>
              <w:t>8 ore</w:t>
            </w:r>
          </w:p>
        </w:tc>
      </w:tr>
      <w:tr w:rsidR="00D418AC" w:rsidRPr="004A2A54" w14:paraId="0883D2D4" w14:textId="77777777" w:rsidTr="0074686F">
        <w:trPr>
          <w:trHeight w:val="331"/>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DB377F4" w14:textId="77777777" w:rsidR="00D418AC" w:rsidRPr="004A2A54" w:rsidRDefault="00D418AC" w:rsidP="009A1913">
            <w:pPr>
              <w:jc w:val="both"/>
              <w:rPr>
                <w:sz w:val="28"/>
                <w:szCs w:val="28"/>
              </w:rPr>
            </w:pPr>
            <w:r w:rsidRPr="004A2A54">
              <w:rPr>
                <w:sz w:val="28"/>
                <w:szCs w:val="28"/>
              </w:rPr>
              <w:t>14.</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90D7AB3" w14:textId="77777777" w:rsidR="00D418AC" w:rsidRPr="004A2A54" w:rsidRDefault="00D418AC" w:rsidP="009A1913">
            <w:pPr>
              <w:jc w:val="both"/>
              <w:rPr>
                <w:sz w:val="28"/>
                <w:szCs w:val="28"/>
              </w:rPr>
            </w:pPr>
            <w:r w:rsidRPr="004A2A54">
              <w:rPr>
                <w:sz w:val="28"/>
                <w:szCs w:val="28"/>
                <w:lang w:val="en-US"/>
              </w:rPr>
              <w:t>Magazinul copiilor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528DB33" w14:textId="77777777" w:rsidR="00D418AC" w:rsidRPr="004A2A54" w:rsidRDefault="00D418AC" w:rsidP="00CC5B72">
            <w:pPr>
              <w:rPr>
                <w:sz w:val="28"/>
                <w:szCs w:val="28"/>
              </w:rPr>
            </w:pPr>
            <w:r w:rsidRPr="004A2A54">
              <w:rPr>
                <w:sz w:val="28"/>
                <w:szCs w:val="28"/>
              </w:rPr>
              <w:t>Emisiunea cuprinde informații despre cele mai interesante eveniment</w:t>
            </w:r>
            <w:r w:rsidR="0074686F" w:rsidRPr="004A2A54">
              <w:rPr>
                <w:sz w:val="28"/>
                <w:szCs w:val="28"/>
              </w:rPr>
              <w:t>e din viaț</w:t>
            </w:r>
            <w:r w:rsidRPr="004A2A54">
              <w:rPr>
                <w:sz w:val="28"/>
                <w:szCs w:val="28"/>
              </w:rPr>
              <w:t>a copiilor, despre tări si feno</w:t>
            </w:r>
            <w:r w:rsidR="0074686F" w:rsidRPr="004A2A54">
              <w:rPr>
                <w:sz w:val="28"/>
                <w:szCs w:val="28"/>
              </w:rPr>
              <w:t>mene ale naturii, despre rarităț</w:t>
            </w:r>
            <w:r w:rsidRPr="004A2A54">
              <w:rPr>
                <w:sz w:val="28"/>
                <w:szCs w:val="28"/>
              </w:rPr>
              <w:t>i autohtone, calatorii ima</w:t>
            </w:r>
            <w:r w:rsidR="0074686F" w:rsidRPr="004A2A54">
              <w:rPr>
                <w:sz w:val="28"/>
                <w:szCs w:val="28"/>
              </w:rPr>
              <w:t>ginare î</w:t>
            </w:r>
            <w:r w:rsidRPr="004A2A54">
              <w:rPr>
                <w:sz w:val="28"/>
                <w:szCs w:val="28"/>
              </w:rPr>
              <w:t xml:space="preserve">n interiorul corpului omenesc, despre istoria civilizatiei, etc.  </w:t>
            </w:r>
            <w:r w:rsidRPr="004A2A54">
              <w:rPr>
                <w:sz w:val="28"/>
                <w:szCs w:val="28"/>
                <w:lang w:val="fr-FR"/>
              </w:rPr>
              <w:t>Emisiunea este prezentată de copii.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B6E19E1" w14:textId="77777777" w:rsidR="00D418AC" w:rsidRPr="004A2A54" w:rsidRDefault="00D418AC" w:rsidP="009A1913">
            <w:pPr>
              <w:jc w:val="both"/>
              <w:rPr>
                <w:sz w:val="28"/>
                <w:szCs w:val="28"/>
                <w:lang w:val="fr-FR"/>
              </w:rPr>
            </w:pPr>
            <w:r w:rsidRPr="004A2A54">
              <w:rPr>
                <w:sz w:val="28"/>
                <w:szCs w:val="28"/>
                <w:lang w:val="fr-FR"/>
              </w:rPr>
              <w:t>30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9E3AB38" w14:textId="77777777" w:rsidR="00D418AC" w:rsidRPr="004A2A54" w:rsidRDefault="00D418AC" w:rsidP="009A1913">
            <w:pPr>
              <w:jc w:val="both"/>
              <w:rPr>
                <w:sz w:val="28"/>
                <w:szCs w:val="28"/>
                <w:lang w:val="fr-FR"/>
              </w:rPr>
            </w:pPr>
            <w:r w:rsidRPr="004A2A54">
              <w:rPr>
                <w:sz w:val="28"/>
                <w:szCs w:val="28"/>
                <w:lang w:val="en-US"/>
              </w:rPr>
              <w:t>săptămânal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E2C857F" w14:textId="77777777" w:rsidR="00D418AC" w:rsidRPr="004A2A54" w:rsidRDefault="00D418AC" w:rsidP="009A1913">
            <w:pPr>
              <w:jc w:val="both"/>
              <w:rPr>
                <w:sz w:val="28"/>
                <w:szCs w:val="28"/>
                <w:lang w:val="fr-FR"/>
              </w:rPr>
            </w:pPr>
            <w:r w:rsidRPr="004A2A54">
              <w:rPr>
                <w:sz w:val="28"/>
                <w:szCs w:val="28"/>
                <w:lang w:val="fr-FR"/>
              </w:rPr>
              <w:t>48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D0A203E" w14:textId="77777777" w:rsidR="00D418AC" w:rsidRPr="004A2A54" w:rsidRDefault="00D418AC" w:rsidP="009A1913">
            <w:pPr>
              <w:jc w:val="both"/>
              <w:rPr>
                <w:sz w:val="28"/>
                <w:szCs w:val="28"/>
                <w:lang w:val="en-US"/>
              </w:rPr>
            </w:pPr>
            <w:r w:rsidRPr="004A2A54">
              <w:rPr>
                <w:sz w:val="28"/>
                <w:szCs w:val="28"/>
                <w:lang w:val="en-US"/>
              </w:rPr>
              <w:t>24 ore</w:t>
            </w:r>
          </w:p>
        </w:tc>
      </w:tr>
      <w:tr w:rsidR="00D418AC" w:rsidRPr="004A2A54" w14:paraId="5BF5F9F8" w14:textId="77777777" w:rsidTr="0074686F">
        <w:tblPrEx>
          <w:tblCellMar>
            <w:right w:w="40" w:type="dxa"/>
          </w:tblCellMar>
        </w:tblPrEx>
        <w:trPr>
          <w:trHeight w:val="653"/>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43BBC7F" w14:textId="77777777" w:rsidR="00D418AC" w:rsidRPr="004A2A54" w:rsidRDefault="00D418AC" w:rsidP="009A1913">
            <w:pPr>
              <w:jc w:val="both"/>
              <w:rPr>
                <w:sz w:val="28"/>
                <w:szCs w:val="28"/>
                <w:lang w:val="en-US"/>
              </w:rPr>
            </w:pPr>
            <w:r w:rsidRPr="004A2A54">
              <w:rPr>
                <w:sz w:val="28"/>
                <w:szCs w:val="28"/>
              </w:rPr>
              <w:t>15.</w:t>
            </w:r>
            <w:r w:rsidRPr="004A2A54">
              <w:rPr>
                <w:sz w:val="28"/>
                <w:szCs w:val="28"/>
                <w:lang w:val="en-US"/>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2BB37CB" w14:textId="77777777" w:rsidR="00D418AC" w:rsidRPr="004A2A54" w:rsidRDefault="00D418AC" w:rsidP="009A1913">
            <w:pPr>
              <w:jc w:val="both"/>
              <w:rPr>
                <w:sz w:val="28"/>
                <w:szCs w:val="28"/>
                <w:lang w:val="en-US"/>
              </w:rPr>
            </w:pPr>
            <w:r w:rsidRPr="004A2A54">
              <w:rPr>
                <w:sz w:val="28"/>
                <w:szCs w:val="28"/>
                <w:lang w:val="en-US"/>
              </w:rPr>
              <w:t>Cuvintele credinței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358308D" w14:textId="130ACE91" w:rsidR="00D418AC" w:rsidRPr="004A2A54" w:rsidRDefault="00D418AC" w:rsidP="0074686F">
            <w:pPr>
              <w:rPr>
                <w:sz w:val="28"/>
                <w:szCs w:val="28"/>
                <w:lang w:val="en-US"/>
              </w:rPr>
            </w:pPr>
            <w:r w:rsidRPr="004A2A54">
              <w:rPr>
                <w:sz w:val="28"/>
                <w:szCs w:val="28"/>
                <w:lang w:val="en-US"/>
              </w:rPr>
              <w:t xml:space="preserve">Emisiunea are </w:t>
            </w:r>
            <w:r w:rsidR="0074686F" w:rsidRPr="004A2A54">
              <w:rPr>
                <w:sz w:val="28"/>
                <w:szCs w:val="28"/>
                <w:lang w:val="en-US"/>
              </w:rPr>
              <w:t xml:space="preserve">drept </w:t>
            </w:r>
            <w:r w:rsidRPr="004A2A54">
              <w:rPr>
                <w:sz w:val="28"/>
                <w:szCs w:val="28"/>
                <w:lang w:val="en-US"/>
              </w:rPr>
              <w:t xml:space="preserve">scop promovarea valorilor </w:t>
            </w:r>
            <w:r w:rsidR="00E631EC">
              <w:rPr>
                <w:sz w:val="28"/>
                <w:szCs w:val="28"/>
                <w:lang w:val="en-US"/>
              </w:rPr>
              <w:pgNum/>
            </w:r>
            <w:r w:rsidR="00E631EC">
              <w:rPr>
                <w:sz w:val="28"/>
                <w:szCs w:val="28"/>
                <w:lang w:val="en-US"/>
              </w:rPr>
              <w:t>piritual</w:t>
            </w:r>
            <w:r w:rsidR="0074686F" w:rsidRPr="004A2A54">
              <w:rPr>
                <w:sz w:val="28"/>
                <w:szCs w:val="28"/>
                <w:lang w:val="en-US"/>
              </w:rPr>
              <w:t xml:space="preserve"> </w:t>
            </w:r>
            <w:r w:rsidR="0074686F" w:rsidRPr="004A2A54">
              <w:rPr>
                <w:sz w:val="28"/>
                <w:szCs w:val="28"/>
                <w:lang w:val="en-US"/>
              </w:rPr>
              <w:lastRenderedPageBreak/>
              <w:t>prin prisma religiei, precum ș</w:t>
            </w:r>
            <w:r w:rsidRPr="004A2A54">
              <w:rPr>
                <w:sz w:val="28"/>
                <w:szCs w:val="28"/>
                <w:lang w:val="en-US"/>
              </w:rPr>
              <w:t>i informare</w:t>
            </w:r>
            <w:r w:rsidR="0074686F" w:rsidRPr="004A2A54">
              <w:rPr>
                <w:sz w:val="28"/>
                <w:szCs w:val="28"/>
                <w:lang w:val="en-US"/>
              </w:rPr>
              <w:t>a  telespectatorilor despre viața bisericească ș</w:t>
            </w:r>
            <w:r w:rsidRPr="004A2A54">
              <w:rPr>
                <w:sz w:val="28"/>
                <w:szCs w:val="28"/>
                <w:lang w:val="en-US"/>
              </w:rPr>
              <w:t xml:space="preserve">i cea </w:t>
            </w:r>
            <w:r w:rsidR="00E631EC">
              <w:rPr>
                <w:sz w:val="28"/>
                <w:szCs w:val="28"/>
                <w:lang w:val="en-US"/>
              </w:rPr>
              <w:pgNum/>
            </w:r>
            <w:r w:rsidR="00E631EC">
              <w:rPr>
                <w:sz w:val="28"/>
                <w:szCs w:val="28"/>
                <w:lang w:val="en-US"/>
              </w:rPr>
              <w:t>piritual</w:t>
            </w:r>
            <w:r w:rsidR="0074686F" w:rsidRPr="004A2A54">
              <w:rPr>
                <w:sz w:val="28"/>
                <w:szCs w:val="28"/>
                <w:lang w:val="en-US"/>
              </w:rPr>
              <w:t>, atât din țară cât ș</w:t>
            </w:r>
            <w:r w:rsidRPr="004A2A54">
              <w:rPr>
                <w:sz w:val="28"/>
                <w:szCs w:val="28"/>
                <w:lang w:val="en-US"/>
              </w:rPr>
              <w:t>i de pest</w:t>
            </w:r>
            <w:r w:rsidR="0074686F" w:rsidRPr="004A2A54">
              <w:rPr>
                <w:sz w:val="28"/>
                <w:szCs w:val="28"/>
                <w:lang w:val="en-US"/>
              </w:rPr>
              <w:t>e hotare. Abordează diverse teme ce țin de promovarea toleranț</w:t>
            </w:r>
            <w:r w:rsidRPr="004A2A54">
              <w:rPr>
                <w:sz w:val="28"/>
                <w:szCs w:val="28"/>
                <w:lang w:val="en-US"/>
              </w:rPr>
              <w:t>ei inter</w:t>
            </w:r>
            <w:r w:rsidR="0074686F" w:rsidRPr="004A2A54">
              <w:rPr>
                <w:sz w:val="28"/>
                <w:szCs w:val="28"/>
                <w:lang w:val="en-US"/>
              </w:rPr>
              <w:t>-religioase.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94B67D8" w14:textId="77777777" w:rsidR="00D418AC" w:rsidRPr="004A2A54" w:rsidRDefault="00D418AC" w:rsidP="009A1913">
            <w:pPr>
              <w:jc w:val="both"/>
              <w:rPr>
                <w:sz w:val="28"/>
                <w:szCs w:val="28"/>
                <w:lang w:val="en-US"/>
              </w:rPr>
            </w:pPr>
            <w:r w:rsidRPr="004A2A54">
              <w:rPr>
                <w:sz w:val="28"/>
                <w:szCs w:val="28"/>
                <w:lang w:val="en-US"/>
              </w:rPr>
              <w:lastRenderedPageBreak/>
              <w:t>45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CDB7C0C" w14:textId="77777777" w:rsidR="00D418AC" w:rsidRPr="004A2A54" w:rsidRDefault="00D418AC" w:rsidP="009A1913">
            <w:pPr>
              <w:jc w:val="both"/>
              <w:rPr>
                <w:sz w:val="28"/>
                <w:szCs w:val="28"/>
              </w:rPr>
            </w:pPr>
            <w:r w:rsidRPr="004A2A54">
              <w:rPr>
                <w:sz w:val="28"/>
                <w:szCs w:val="28"/>
                <w:lang w:val="en-US"/>
              </w:rPr>
              <w:t>săptămânal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B32A322" w14:textId="77777777" w:rsidR="00D418AC" w:rsidRPr="004A2A54" w:rsidRDefault="00D418AC" w:rsidP="009A1913">
            <w:pPr>
              <w:jc w:val="both"/>
              <w:rPr>
                <w:sz w:val="28"/>
                <w:szCs w:val="28"/>
                <w:lang w:val="en-US"/>
              </w:rPr>
            </w:pPr>
            <w:r w:rsidRPr="004A2A54">
              <w:rPr>
                <w:sz w:val="28"/>
                <w:szCs w:val="28"/>
                <w:lang w:val="en-US"/>
              </w:rPr>
              <w:t>48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0A95A31" w14:textId="77777777" w:rsidR="00D418AC" w:rsidRPr="004A2A54" w:rsidRDefault="00D418AC" w:rsidP="009A1913">
            <w:pPr>
              <w:jc w:val="both"/>
              <w:rPr>
                <w:sz w:val="28"/>
                <w:szCs w:val="28"/>
                <w:lang w:val="en-US"/>
              </w:rPr>
            </w:pPr>
            <w:r w:rsidRPr="004A2A54">
              <w:rPr>
                <w:sz w:val="28"/>
                <w:szCs w:val="28"/>
                <w:lang w:val="en-US"/>
              </w:rPr>
              <w:t>36 ore</w:t>
            </w:r>
          </w:p>
        </w:tc>
      </w:tr>
      <w:tr w:rsidR="00D418AC" w:rsidRPr="004A2A54" w14:paraId="2752643A" w14:textId="77777777" w:rsidTr="0074686F">
        <w:tblPrEx>
          <w:tblCellMar>
            <w:right w:w="40" w:type="dxa"/>
          </w:tblCellMar>
        </w:tblPrEx>
        <w:trPr>
          <w:trHeight w:val="399"/>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8375B7" w14:textId="77777777" w:rsidR="00D418AC" w:rsidRPr="004A2A54" w:rsidRDefault="00D418AC" w:rsidP="009A1913">
            <w:pPr>
              <w:jc w:val="both"/>
              <w:rPr>
                <w:sz w:val="28"/>
                <w:szCs w:val="28"/>
                <w:lang w:val="en-US"/>
              </w:rPr>
            </w:pPr>
            <w:r w:rsidRPr="004A2A54">
              <w:rPr>
                <w:sz w:val="28"/>
                <w:szCs w:val="28"/>
                <w:lang w:val="en-US"/>
              </w:rPr>
              <w:lastRenderedPageBreak/>
              <w:t xml:space="preserve">16.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C47A00E" w14:textId="77777777" w:rsidR="00D418AC" w:rsidRPr="004A2A54" w:rsidRDefault="00D418AC" w:rsidP="009A1913">
            <w:pPr>
              <w:jc w:val="both"/>
              <w:rPr>
                <w:sz w:val="28"/>
                <w:szCs w:val="28"/>
                <w:lang w:val="en-US"/>
              </w:rPr>
            </w:pPr>
            <w:r w:rsidRPr="004A2A54">
              <w:rPr>
                <w:sz w:val="28"/>
                <w:szCs w:val="28"/>
                <w:lang w:val="en-US"/>
              </w:rPr>
              <w:t>Să luăm aminte</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2D42A3A" w14:textId="77777777" w:rsidR="00D418AC" w:rsidRPr="004A2A54" w:rsidRDefault="0074686F" w:rsidP="009A1913">
            <w:pPr>
              <w:jc w:val="both"/>
              <w:rPr>
                <w:sz w:val="28"/>
                <w:szCs w:val="28"/>
                <w:lang w:val="fr-FR"/>
              </w:rPr>
            </w:pPr>
            <w:r w:rsidRPr="004A2A54">
              <w:rPr>
                <w:sz w:val="28"/>
                <w:szCs w:val="28"/>
                <w:lang w:val="fr-FR"/>
              </w:rPr>
              <w:t xml:space="preserve"> Predică religioasă.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064D7B4" w14:textId="77777777" w:rsidR="00D418AC" w:rsidRPr="004A2A54" w:rsidRDefault="00D418AC" w:rsidP="009A1913">
            <w:pPr>
              <w:jc w:val="both"/>
              <w:rPr>
                <w:sz w:val="28"/>
                <w:szCs w:val="28"/>
                <w:lang w:val="en-US"/>
              </w:rPr>
            </w:pPr>
            <w:r w:rsidRPr="004A2A54">
              <w:rPr>
                <w:sz w:val="28"/>
                <w:szCs w:val="28"/>
                <w:lang w:val="en-US"/>
              </w:rPr>
              <w:t>10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7B3C5B2" w14:textId="77777777" w:rsidR="00D418AC" w:rsidRPr="004A2A54" w:rsidRDefault="00D418AC" w:rsidP="009A1913">
            <w:pPr>
              <w:jc w:val="both"/>
              <w:rPr>
                <w:sz w:val="28"/>
                <w:szCs w:val="28"/>
                <w:lang w:val="en-US"/>
              </w:rPr>
            </w:pPr>
            <w:r w:rsidRPr="004A2A54">
              <w:rPr>
                <w:sz w:val="28"/>
                <w:szCs w:val="28"/>
                <w:lang w:val="en-US"/>
              </w:rPr>
              <w:t>săptămânal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6B40513" w14:textId="77777777" w:rsidR="00D418AC" w:rsidRPr="004A2A54" w:rsidRDefault="00D418AC" w:rsidP="009A1913">
            <w:pPr>
              <w:jc w:val="both"/>
              <w:rPr>
                <w:sz w:val="28"/>
                <w:szCs w:val="28"/>
                <w:lang w:val="en-US"/>
              </w:rPr>
            </w:pPr>
            <w:r w:rsidRPr="004A2A54">
              <w:rPr>
                <w:sz w:val="28"/>
                <w:szCs w:val="28"/>
                <w:lang w:val="en-US"/>
              </w:rPr>
              <w:t>48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3336FBC" w14:textId="77777777" w:rsidR="00D418AC" w:rsidRPr="004A2A54" w:rsidRDefault="00D418AC" w:rsidP="009A1913">
            <w:pPr>
              <w:jc w:val="both"/>
              <w:rPr>
                <w:sz w:val="28"/>
                <w:szCs w:val="28"/>
                <w:lang w:val="en-US"/>
              </w:rPr>
            </w:pPr>
            <w:r w:rsidRPr="004A2A54">
              <w:rPr>
                <w:sz w:val="28"/>
                <w:szCs w:val="28"/>
                <w:lang w:val="en-US"/>
              </w:rPr>
              <w:t>8 ore</w:t>
            </w:r>
          </w:p>
        </w:tc>
      </w:tr>
      <w:tr w:rsidR="00D418AC" w:rsidRPr="004A2A54" w14:paraId="773685B7" w14:textId="77777777" w:rsidTr="0074686F">
        <w:tblPrEx>
          <w:tblCellMar>
            <w:right w:w="40" w:type="dxa"/>
          </w:tblCellMar>
        </w:tblPrEx>
        <w:trPr>
          <w:trHeight w:val="405"/>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DBD240" w14:textId="77777777" w:rsidR="00D418AC" w:rsidRPr="004A2A54" w:rsidRDefault="00D418AC" w:rsidP="009A1913">
            <w:pPr>
              <w:jc w:val="both"/>
              <w:rPr>
                <w:sz w:val="28"/>
                <w:szCs w:val="28"/>
                <w:lang w:val="en-US"/>
              </w:rPr>
            </w:pPr>
            <w:r w:rsidRPr="004A2A54">
              <w:rPr>
                <w:sz w:val="28"/>
                <w:szCs w:val="28"/>
              </w:rPr>
              <w:t>17.</w:t>
            </w:r>
            <w:r w:rsidRPr="004A2A54">
              <w:rPr>
                <w:sz w:val="28"/>
                <w:szCs w:val="28"/>
                <w:lang w:val="en-US"/>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21D982B" w14:textId="77777777" w:rsidR="00D418AC" w:rsidRPr="004A2A54" w:rsidRDefault="00D418AC" w:rsidP="009A1913">
            <w:pPr>
              <w:jc w:val="both"/>
              <w:rPr>
                <w:sz w:val="28"/>
                <w:szCs w:val="28"/>
                <w:lang w:val="en-US"/>
              </w:rPr>
            </w:pPr>
            <w:r w:rsidRPr="004A2A54">
              <w:rPr>
                <w:sz w:val="28"/>
                <w:szCs w:val="28"/>
                <w:lang w:val="en-US"/>
              </w:rPr>
              <w:t>În ritm de dans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463AF4A" w14:textId="77777777" w:rsidR="00D418AC" w:rsidRPr="004A2A54" w:rsidRDefault="0074686F" w:rsidP="009A1913">
            <w:pPr>
              <w:jc w:val="both"/>
              <w:rPr>
                <w:sz w:val="28"/>
                <w:szCs w:val="28"/>
                <w:lang w:val="en-US"/>
              </w:rPr>
            </w:pPr>
            <w:r w:rsidRPr="004A2A54">
              <w:rPr>
                <w:sz w:val="28"/>
                <w:szCs w:val="28"/>
                <w:lang w:val="en-US"/>
              </w:rPr>
              <w:t>M</w:t>
            </w:r>
            <w:r w:rsidR="00D418AC" w:rsidRPr="004A2A54">
              <w:rPr>
                <w:sz w:val="28"/>
                <w:szCs w:val="28"/>
                <w:lang w:val="en-US"/>
              </w:rPr>
              <w:t>agazin</w:t>
            </w:r>
            <w:r w:rsidRPr="004A2A54">
              <w:rPr>
                <w:sz w:val="28"/>
                <w:szCs w:val="28"/>
                <w:lang w:val="en-US"/>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F48ABE2" w14:textId="77777777" w:rsidR="00D418AC" w:rsidRPr="004A2A54" w:rsidRDefault="00D418AC" w:rsidP="009A1913">
            <w:pPr>
              <w:jc w:val="both"/>
              <w:rPr>
                <w:sz w:val="28"/>
                <w:szCs w:val="28"/>
                <w:lang w:val="en-US"/>
              </w:rPr>
            </w:pPr>
            <w:r w:rsidRPr="004A2A54">
              <w:rPr>
                <w:sz w:val="28"/>
                <w:szCs w:val="28"/>
                <w:lang w:val="en-US"/>
              </w:rPr>
              <w:t>30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1F6DCA3" w14:textId="77777777" w:rsidR="00D418AC" w:rsidRPr="004A2A54" w:rsidRDefault="00D418AC" w:rsidP="009A1913">
            <w:pPr>
              <w:jc w:val="both"/>
              <w:rPr>
                <w:sz w:val="28"/>
                <w:szCs w:val="28"/>
                <w:lang w:val="en-US"/>
              </w:rPr>
            </w:pPr>
            <w:r w:rsidRPr="004A2A54">
              <w:rPr>
                <w:sz w:val="28"/>
                <w:szCs w:val="28"/>
                <w:lang w:val="en-US"/>
              </w:rPr>
              <w:t>bilunar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67B2365" w14:textId="77777777" w:rsidR="00D418AC" w:rsidRPr="004A2A54" w:rsidRDefault="00D418AC" w:rsidP="009A1913">
            <w:pPr>
              <w:jc w:val="both"/>
              <w:rPr>
                <w:sz w:val="28"/>
                <w:szCs w:val="28"/>
                <w:lang w:val="en-US"/>
              </w:rPr>
            </w:pPr>
            <w:r w:rsidRPr="004A2A54">
              <w:rPr>
                <w:sz w:val="28"/>
                <w:szCs w:val="28"/>
                <w:lang w:val="en-US"/>
              </w:rPr>
              <w:t>24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D09ACC9" w14:textId="77777777" w:rsidR="00D418AC" w:rsidRPr="004A2A54" w:rsidRDefault="00D418AC" w:rsidP="009A1913">
            <w:pPr>
              <w:jc w:val="both"/>
              <w:rPr>
                <w:sz w:val="28"/>
                <w:szCs w:val="28"/>
                <w:lang w:val="en-US"/>
              </w:rPr>
            </w:pPr>
            <w:r w:rsidRPr="004A2A54">
              <w:rPr>
                <w:sz w:val="28"/>
                <w:szCs w:val="28"/>
                <w:lang w:val="en-US"/>
              </w:rPr>
              <w:t>12 ore</w:t>
            </w:r>
          </w:p>
        </w:tc>
      </w:tr>
      <w:tr w:rsidR="00D418AC" w:rsidRPr="004A2A54" w14:paraId="23EC28D0" w14:textId="77777777" w:rsidTr="0074686F">
        <w:tblPrEx>
          <w:tblCellMar>
            <w:right w:w="40" w:type="dxa"/>
          </w:tblCellMar>
        </w:tblPrEx>
        <w:trPr>
          <w:trHeight w:val="900"/>
        </w:trPr>
        <w:tc>
          <w:tcPr>
            <w:tcW w:w="709" w:type="dxa"/>
            <w:tcBorders>
              <w:top w:val="single" w:sz="4" w:space="0" w:color="000000"/>
              <w:left w:val="single" w:sz="4" w:space="0" w:color="000000"/>
              <w:bottom w:val="single" w:sz="4" w:space="0" w:color="auto"/>
              <w:right w:val="single" w:sz="4" w:space="0" w:color="000000"/>
            </w:tcBorders>
            <w:shd w:val="clear" w:color="auto" w:fill="auto"/>
          </w:tcPr>
          <w:p w14:paraId="01B4B080" w14:textId="77777777" w:rsidR="00D418AC" w:rsidRPr="004A2A54" w:rsidRDefault="00D418AC" w:rsidP="009A1913">
            <w:pPr>
              <w:jc w:val="both"/>
              <w:rPr>
                <w:sz w:val="28"/>
                <w:szCs w:val="28"/>
                <w:lang w:val="en-US"/>
              </w:rPr>
            </w:pPr>
            <w:r w:rsidRPr="004A2A54">
              <w:rPr>
                <w:sz w:val="28"/>
                <w:szCs w:val="28"/>
                <w:lang w:val="en-US"/>
              </w:rPr>
              <w:t xml:space="preserve">18. </w:t>
            </w:r>
          </w:p>
        </w:tc>
        <w:tc>
          <w:tcPr>
            <w:tcW w:w="1985" w:type="dxa"/>
            <w:tcBorders>
              <w:top w:val="single" w:sz="4" w:space="0" w:color="000000"/>
              <w:left w:val="single" w:sz="4" w:space="0" w:color="000000"/>
              <w:bottom w:val="single" w:sz="4" w:space="0" w:color="auto"/>
              <w:right w:val="single" w:sz="4" w:space="0" w:color="000000"/>
            </w:tcBorders>
            <w:shd w:val="clear" w:color="auto" w:fill="auto"/>
          </w:tcPr>
          <w:p w14:paraId="0BE3CB16" w14:textId="67DF305B" w:rsidR="00D418AC" w:rsidRPr="004A2A54" w:rsidRDefault="00D418AC" w:rsidP="00E631EC">
            <w:pPr>
              <w:rPr>
                <w:sz w:val="28"/>
                <w:szCs w:val="28"/>
                <w:lang w:val="en-US"/>
              </w:rPr>
            </w:pPr>
            <w:r w:rsidRPr="004A2A54">
              <w:rPr>
                <w:sz w:val="28"/>
                <w:szCs w:val="28"/>
                <w:lang w:val="en-US"/>
              </w:rPr>
              <w:t xml:space="preserve">Stiinta </w:t>
            </w:r>
            <w:r w:rsidR="00E631EC">
              <w:rPr>
                <w:sz w:val="28"/>
                <w:szCs w:val="28"/>
                <w:lang w:val="en-US"/>
              </w:rPr>
              <w:t xml:space="preserve"> </w:t>
            </w:r>
            <w:r w:rsidRPr="004A2A54">
              <w:rPr>
                <w:sz w:val="28"/>
                <w:szCs w:val="28"/>
                <w:lang w:val="en-US"/>
              </w:rPr>
              <w:t>si inovare</w:t>
            </w:r>
          </w:p>
        </w:tc>
        <w:tc>
          <w:tcPr>
            <w:tcW w:w="3969" w:type="dxa"/>
            <w:tcBorders>
              <w:top w:val="single" w:sz="4" w:space="0" w:color="000000"/>
              <w:left w:val="single" w:sz="4" w:space="0" w:color="000000"/>
              <w:bottom w:val="single" w:sz="4" w:space="0" w:color="auto"/>
              <w:right w:val="single" w:sz="4" w:space="0" w:color="000000"/>
            </w:tcBorders>
            <w:shd w:val="clear" w:color="auto" w:fill="auto"/>
          </w:tcPr>
          <w:p w14:paraId="3CF2C165" w14:textId="77777777" w:rsidR="00D418AC" w:rsidRPr="004A2A54" w:rsidRDefault="00D418AC" w:rsidP="0074686F">
            <w:pPr>
              <w:rPr>
                <w:sz w:val="28"/>
                <w:szCs w:val="28"/>
                <w:lang w:val="en-US"/>
              </w:rPr>
            </w:pPr>
            <w:r w:rsidRPr="004A2A54">
              <w:rPr>
                <w:sz w:val="28"/>
                <w:szCs w:val="28"/>
                <w:lang w:val="en-US"/>
              </w:rPr>
              <w:t>Refle</w:t>
            </w:r>
            <w:r w:rsidR="0074686F" w:rsidRPr="004A2A54">
              <w:rPr>
                <w:sz w:val="28"/>
                <w:szCs w:val="28"/>
                <w:lang w:val="en-US"/>
              </w:rPr>
              <w:t>cta activitatea cotidiană a instituțiilor științifice ș</w:t>
            </w:r>
            <w:r w:rsidRPr="004A2A54">
              <w:rPr>
                <w:sz w:val="28"/>
                <w:szCs w:val="28"/>
                <w:lang w:val="en-US"/>
              </w:rPr>
              <w:t>i</w:t>
            </w:r>
            <w:r w:rsidR="0074686F" w:rsidRPr="004A2A54">
              <w:rPr>
                <w:sz w:val="28"/>
                <w:szCs w:val="28"/>
                <w:lang w:val="en-US"/>
              </w:rPr>
              <w:t xml:space="preserve"> problemele cu care se confruntă</w:t>
            </w:r>
            <w:r w:rsidRPr="004A2A54">
              <w:rPr>
                <w:sz w:val="28"/>
                <w:szCs w:val="28"/>
                <w:lang w:val="en-US"/>
              </w:rPr>
              <w:t xml:space="preserve"> acest domeniu.</w:t>
            </w: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14:paraId="47F20537" w14:textId="77777777" w:rsidR="00D418AC" w:rsidRPr="004A2A54" w:rsidRDefault="00D418AC" w:rsidP="009A1913">
            <w:pPr>
              <w:jc w:val="both"/>
              <w:rPr>
                <w:sz w:val="28"/>
                <w:szCs w:val="28"/>
                <w:lang w:val="en-US"/>
              </w:rPr>
            </w:pPr>
            <w:r w:rsidRPr="004A2A54">
              <w:rPr>
                <w:sz w:val="28"/>
                <w:szCs w:val="28"/>
                <w:lang w:val="en-US"/>
              </w:rPr>
              <w:t>30</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2ABEEF1D" w14:textId="77777777" w:rsidR="00D418AC" w:rsidRPr="004A2A54" w:rsidRDefault="00D418AC" w:rsidP="009A1913">
            <w:pPr>
              <w:jc w:val="both"/>
              <w:rPr>
                <w:sz w:val="28"/>
                <w:szCs w:val="28"/>
                <w:lang w:val="en-US"/>
              </w:rPr>
            </w:pPr>
            <w:r w:rsidRPr="004A2A54">
              <w:rPr>
                <w:sz w:val="28"/>
                <w:szCs w:val="28"/>
                <w:lang w:val="en-US"/>
              </w:rPr>
              <w:t>bilunar</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79E80718" w14:textId="77777777" w:rsidR="00D418AC" w:rsidRPr="004A2A54" w:rsidRDefault="00D418AC" w:rsidP="009A1913">
            <w:pPr>
              <w:jc w:val="both"/>
              <w:rPr>
                <w:sz w:val="28"/>
                <w:szCs w:val="28"/>
                <w:lang w:val="en-US"/>
              </w:rPr>
            </w:pPr>
            <w:r w:rsidRPr="004A2A54">
              <w:rPr>
                <w:sz w:val="28"/>
                <w:szCs w:val="28"/>
                <w:lang w:val="en-US"/>
              </w:rPr>
              <w:t>48</w:t>
            </w:r>
          </w:p>
        </w:tc>
        <w:tc>
          <w:tcPr>
            <w:tcW w:w="2268" w:type="dxa"/>
            <w:tcBorders>
              <w:top w:val="single" w:sz="4" w:space="0" w:color="000000"/>
              <w:left w:val="single" w:sz="4" w:space="0" w:color="000000"/>
              <w:bottom w:val="single" w:sz="4" w:space="0" w:color="auto"/>
              <w:right w:val="single" w:sz="4" w:space="0" w:color="000000"/>
            </w:tcBorders>
            <w:shd w:val="clear" w:color="auto" w:fill="auto"/>
          </w:tcPr>
          <w:p w14:paraId="55652292" w14:textId="77777777" w:rsidR="00D418AC" w:rsidRPr="004A2A54" w:rsidRDefault="00D418AC" w:rsidP="009A1913">
            <w:pPr>
              <w:jc w:val="both"/>
              <w:rPr>
                <w:sz w:val="28"/>
                <w:szCs w:val="28"/>
                <w:lang w:val="en-US"/>
              </w:rPr>
            </w:pPr>
            <w:r w:rsidRPr="004A2A54">
              <w:rPr>
                <w:sz w:val="28"/>
                <w:szCs w:val="28"/>
                <w:lang w:val="en-US"/>
              </w:rPr>
              <w:t>24 ore</w:t>
            </w:r>
          </w:p>
        </w:tc>
      </w:tr>
      <w:tr w:rsidR="00D418AC" w:rsidRPr="004A2A54" w14:paraId="08E18428" w14:textId="77777777" w:rsidTr="0074686F">
        <w:tblPrEx>
          <w:tblCellMar>
            <w:right w:w="40" w:type="dxa"/>
          </w:tblCellMar>
        </w:tblPrEx>
        <w:trPr>
          <w:trHeight w:val="375"/>
        </w:trPr>
        <w:tc>
          <w:tcPr>
            <w:tcW w:w="709" w:type="dxa"/>
            <w:tcBorders>
              <w:top w:val="single" w:sz="4" w:space="0" w:color="auto"/>
              <w:left w:val="single" w:sz="4" w:space="0" w:color="000000"/>
              <w:bottom w:val="single" w:sz="4" w:space="0" w:color="000000"/>
              <w:right w:val="single" w:sz="4" w:space="0" w:color="000000"/>
            </w:tcBorders>
            <w:shd w:val="clear" w:color="auto" w:fill="auto"/>
          </w:tcPr>
          <w:p w14:paraId="35E66B03" w14:textId="77777777" w:rsidR="00D418AC" w:rsidRPr="004A2A54" w:rsidRDefault="00D418AC" w:rsidP="009A1913">
            <w:pPr>
              <w:jc w:val="both"/>
              <w:rPr>
                <w:sz w:val="28"/>
                <w:szCs w:val="28"/>
                <w:lang w:val="en-US"/>
              </w:rPr>
            </w:pPr>
            <w:r w:rsidRPr="004A2A54">
              <w:rPr>
                <w:sz w:val="28"/>
                <w:szCs w:val="28"/>
                <w:lang w:val="en-US"/>
              </w:rPr>
              <w:t>19.</w:t>
            </w:r>
          </w:p>
        </w:tc>
        <w:tc>
          <w:tcPr>
            <w:tcW w:w="1985" w:type="dxa"/>
            <w:tcBorders>
              <w:top w:val="single" w:sz="4" w:space="0" w:color="auto"/>
              <w:left w:val="single" w:sz="4" w:space="0" w:color="000000"/>
              <w:bottom w:val="single" w:sz="4" w:space="0" w:color="000000"/>
              <w:right w:val="single" w:sz="4" w:space="0" w:color="000000"/>
            </w:tcBorders>
            <w:shd w:val="clear" w:color="auto" w:fill="auto"/>
          </w:tcPr>
          <w:p w14:paraId="63A41573" w14:textId="77777777" w:rsidR="00D418AC" w:rsidRPr="004A2A54" w:rsidRDefault="00D418AC" w:rsidP="009A1913">
            <w:pPr>
              <w:jc w:val="both"/>
              <w:rPr>
                <w:sz w:val="28"/>
                <w:szCs w:val="28"/>
                <w:lang w:val="en-US"/>
              </w:rPr>
            </w:pPr>
            <w:r w:rsidRPr="004A2A54">
              <w:rPr>
                <w:sz w:val="28"/>
                <w:szCs w:val="28"/>
                <w:lang w:val="en-US"/>
              </w:rPr>
              <w:t>Profil de savant</w:t>
            </w:r>
          </w:p>
        </w:tc>
        <w:tc>
          <w:tcPr>
            <w:tcW w:w="3969" w:type="dxa"/>
            <w:tcBorders>
              <w:top w:val="single" w:sz="4" w:space="0" w:color="auto"/>
              <w:left w:val="single" w:sz="4" w:space="0" w:color="000000"/>
              <w:bottom w:val="single" w:sz="4" w:space="0" w:color="000000"/>
              <w:right w:val="single" w:sz="4" w:space="0" w:color="000000"/>
            </w:tcBorders>
            <w:shd w:val="clear" w:color="auto" w:fill="auto"/>
          </w:tcPr>
          <w:p w14:paraId="28D7C1EF" w14:textId="77777777" w:rsidR="00D418AC" w:rsidRPr="004A2A54" w:rsidRDefault="00D418AC" w:rsidP="009A1913">
            <w:pPr>
              <w:jc w:val="both"/>
              <w:rPr>
                <w:sz w:val="28"/>
                <w:szCs w:val="28"/>
                <w:lang w:val="en-US"/>
              </w:rPr>
            </w:pP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7837A98A" w14:textId="77777777" w:rsidR="00D418AC" w:rsidRPr="004A2A54" w:rsidRDefault="00D418AC" w:rsidP="009A1913">
            <w:pPr>
              <w:jc w:val="both"/>
              <w:rPr>
                <w:sz w:val="28"/>
                <w:szCs w:val="28"/>
                <w:lang w:val="en-US"/>
              </w:rPr>
            </w:pPr>
            <w:r w:rsidRPr="004A2A54">
              <w:rPr>
                <w:sz w:val="28"/>
                <w:szCs w:val="28"/>
                <w:lang w:val="en-US"/>
              </w:rPr>
              <w:t>15</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0A700A6C" w14:textId="77777777" w:rsidR="00D418AC" w:rsidRPr="004A2A54" w:rsidRDefault="00D418AC" w:rsidP="009A1913">
            <w:pPr>
              <w:jc w:val="both"/>
              <w:rPr>
                <w:sz w:val="28"/>
                <w:szCs w:val="28"/>
                <w:lang w:val="en-US"/>
              </w:rPr>
            </w:pPr>
            <w:r w:rsidRPr="004A2A54">
              <w:rPr>
                <w:sz w:val="28"/>
                <w:szCs w:val="28"/>
                <w:lang w:val="en-US"/>
              </w:rPr>
              <w:t>lunar</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074C8B4F" w14:textId="77777777" w:rsidR="00D418AC" w:rsidRPr="004A2A54" w:rsidRDefault="00D418AC" w:rsidP="009A1913">
            <w:pPr>
              <w:jc w:val="both"/>
              <w:rPr>
                <w:sz w:val="28"/>
                <w:szCs w:val="28"/>
                <w:lang w:val="en-US"/>
              </w:rPr>
            </w:pPr>
            <w:r w:rsidRPr="004A2A54">
              <w:rPr>
                <w:sz w:val="28"/>
                <w:szCs w:val="28"/>
                <w:lang w:val="en-US"/>
              </w:rPr>
              <w:t>11</w:t>
            </w:r>
          </w:p>
        </w:tc>
        <w:tc>
          <w:tcPr>
            <w:tcW w:w="2268" w:type="dxa"/>
            <w:tcBorders>
              <w:top w:val="single" w:sz="4" w:space="0" w:color="auto"/>
              <w:left w:val="single" w:sz="4" w:space="0" w:color="000000"/>
              <w:bottom w:val="single" w:sz="4" w:space="0" w:color="000000"/>
              <w:right w:val="single" w:sz="4" w:space="0" w:color="000000"/>
            </w:tcBorders>
            <w:shd w:val="clear" w:color="auto" w:fill="auto"/>
          </w:tcPr>
          <w:p w14:paraId="1E890069" w14:textId="77777777" w:rsidR="00D418AC" w:rsidRPr="004A2A54" w:rsidRDefault="00D418AC" w:rsidP="009A1913">
            <w:pPr>
              <w:jc w:val="both"/>
              <w:rPr>
                <w:sz w:val="28"/>
                <w:szCs w:val="28"/>
                <w:lang w:val="en-US"/>
              </w:rPr>
            </w:pPr>
            <w:r w:rsidRPr="004A2A54">
              <w:rPr>
                <w:sz w:val="28"/>
                <w:szCs w:val="28"/>
                <w:lang w:val="en-US"/>
              </w:rPr>
              <w:t>2 ore 45 min</w:t>
            </w:r>
            <w:r w:rsidR="0065079C" w:rsidRPr="004A2A54">
              <w:rPr>
                <w:sz w:val="28"/>
                <w:szCs w:val="28"/>
                <w:lang w:val="en-US"/>
              </w:rPr>
              <w:t>.</w:t>
            </w:r>
          </w:p>
        </w:tc>
      </w:tr>
      <w:tr w:rsidR="00D418AC" w:rsidRPr="004A2A54" w14:paraId="29CE1794" w14:textId="77777777" w:rsidTr="0074686F">
        <w:tblPrEx>
          <w:tblCellMar>
            <w:right w:w="40" w:type="dxa"/>
          </w:tblCellMar>
        </w:tblPrEx>
        <w:trPr>
          <w:trHeight w:val="653"/>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E9794FF" w14:textId="77777777" w:rsidR="00D418AC" w:rsidRPr="004A2A54" w:rsidRDefault="00D418AC" w:rsidP="009A1913">
            <w:pPr>
              <w:jc w:val="both"/>
              <w:rPr>
                <w:sz w:val="28"/>
                <w:szCs w:val="28"/>
                <w:lang w:val="en-US"/>
              </w:rPr>
            </w:pPr>
            <w:r w:rsidRPr="004A2A54">
              <w:rPr>
                <w:sz w:val="28"/>
                <w:szCs w:val="28"/>
              </w:rPr>
              <w:t>20.</w:t>
            </w:r>
            <w:r w:rsidRPr="004A2A54">
              <w:rPr>
                <w:sz w:val="28"/>
                <w:szCs w:val="28"/>
                <w:lang w:val="en-US"/>
              </w:rPr>
              <w:t xml:space="preserv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83BE9C2" w14:textId="77777777" w:rsidR="00D418AC" w:rsidRPr="004A2A54" w:rsidRDefault="00D418AC" w:rsidP="00E631EC">
            <w:pPr>
              <w:rPr>
                <w:sz w:val="28"/>
                <w:szCs w:val="28"/>
                <w:lang w:val="fr-FR"/>
              </w:rPr>
            </w:pPr>
            <w:r w:rsidRPr="004A2A54">
              <w:rPr>
                <w:sz w:val="28"/>
                <w:szCs w:val="28"/>
                <w:lang w:val="fr-FR"/>
              </w:rPr>
              <w:t>Chișinăul de ieri și de azi</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D837944" w14:textId="77777777" w:rsidR="0074686F" w:rsidRPr="004A2A54" w:rsidRDefault="00D418AC" w:rsidP="009A1913">
            <w:pPr>
              <w:jc w:val="both"/>
              <w:rPr>
                <w:sz w:val="28"/>
                <w:szCs w:val="28"/>
                <w:lang w:val="en-US"/>
              </w:rPr>
            </w:pPr>
            <w:r w:rsidRPr="004A2A54">
              <w:rPr>
                <w:sz w:val="28"/>
                <w:szCs w:val="28"/>
                <w:lang w:val="en-US"/>
              </w:rPr>
              <w:t xml:space="preserve">Emisiune despre valoarea </w:t>
            </w:r>
          </w:p>
          <w:p w14:paraId="57CFEB9C" w14:textId="20A34534" w:rsidR="00D418AC" w:rsidRPr="004A2A54" w:rsidRDefault="00D418AC" w:rsidP="009A1913">
            <w:pPr>
              <w:jc w:val="both"/>
              <w:rPr>
                <w:sz w:val="28"/>
                <w:szCs w:val="28"/>
                <w:lang w:val="en-US"/>
              </w:rPr>
            </w:pPr>
            <w:r w:rsidRPr="004A2A54">
              <w:rPr>
                <w:sz w:val="28"/>
                <w:szCs w:val="28"/>
                <w:lang w:val="en-US"/>
              </w:rPr>
              <w:t>monumente</w:t>
            </w:r>
            <w:r w:rsidR="0074686F" w:rsidRPr="004A2A54">
              <w:rPr>
                <w:sz w:val="28"/>
                <w:szCs w:val="28"/>
                <w:lang w:val="en-US"/>
              </w:rPr>
              <w:t>l</w:t>
            </w:r>
            <w:r w:rsidRPr="004A2A54">
              <w:rPr>
                <w:sz w:val="28"/>
                <w:szCs w:val="28"/>
                <w:lang w:val="en-US"/>
              </w:rPr>
              <w:t>or istorice</w:t>
            </w:r>
            <w:r w:rsidR="00E631EC">
              <w:rPr>
                <w:sz w:val="28"/>
                <w:szCs w:val="28"/>
                <w:lang w:val="en-US"/>
              </w:rPr>
              <w:t>.</w:t>
            </w:r>
            <w:r w:rsidRPr="004A2A54">
              <w:rPr>
                <w:sz w:val="28"/>
                <w:szCs w:val="28"/>
                <w:lang w:val="en-US"/>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E8EAB91" w14:textId="77777777" w:rsidR="00D418AC" w:rsidRPr="004A2A54" w:rsidRDefault="00D418AC" w:rsidP="009A1913">
            <w:pPr>
              <w:jc w:val="both"/>
              <w:rPr>
                <w:sz w:val="28"/>
                <w:szCs w:val="28"/>
                <w:lang w:val="en-US"/>
              </w:rPr>
            </w:pPr>
            <w:r w:rsidRPr="004A2A54">
              <w:rPr>
                <w:sz w:val="28"/>
                <w:szCs w:val="28"/>
                <w:lang w:val="en-US"/>
              </w:rPr>
              <w:t>15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258C919" w14:textId="77777777" w:rsidR="00D418AC" w:rsidRPr="004A2A54" w:rsidRDefault="00D418AC" w:rsidP="009A1913">
            <w:pPr>
              <w:jc w:val="both"/>
              <w:rPr>
                <w:sz w:val="28"/>
                <w:szCs w:val="28"/>
                <w:lang w:val="en-US"/>
              </w:rPr>
            </w:pPr>
            <w:r w:rsidRPr="004A2A54">
              <w:rPr>
                <w:sz w:val="28"/>
                <w:szCs w:val="28"/>
                <w:lang w:val="en-US"/>
              </w:rPr>
              <w:t>bilunar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3277B61" w14:textId="77777777" w:rsidR="00D418AC" w:rsidRPr="004A2A54" w:rsidRDefault="00D418AC" w:rsidP="009A1913">
            <w:pPr>
              <w:jc w:val="both"/>
              <w:rPr>
                <w:sz w:val="28"/>
                <w:szCs w:val="28"/>
                <w:lang w:val="en-US"/>
              </w:rPr>
            </w:pPr>
            <w:r w:rsidRPr="004A2A54">
              <w:rPr>
                <w:sz w:val="28"/>
                <w:szCs w:val="28"/>
                <w:lang w:val="en-US"/>
              </w:rPr>
              <w:t>22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CB51406" w14:textId="77777777" w:rsidR="00D418AC" w:rsidRPr="004A2A54" w:rsidRDefault="00D418AC" w:rsidP="009A1913">
            <w:pPr>
              <w:jc w:val="both"/>
              <w:rPr>
                <w:sz w:val="28"/>
                <w:szCs w:val="28"/>
                <w:lang w:val="en-US"/>
              </w:rPr>
            </w:pPr>
            <w:r w:rsidRPr="004A2A54">
              <w:rPr>
                <w:sz w:val="28"/>
                <w:szCs w:val="28"/>
                <w:lang w:val="en-US"/>
              </w:rPr>
              <w:t>5 ore 30 min</w:t>
            </w:r>
            <w:r w:rsidR="0065079C" w:rsidRPr="004A2A54">
              <w:rPr>
                <w:sz w:val="28"/>
                <w:szCs w:val="28"/>
                <w:lang w:val="en-US"/>
              </w:rPr>
              <w:t>.</w:t>
            </w:r>
          </w:p>
        </w:tc>
      </w:tr>
      <w:tr w:rsidR="00D418AC" w:rsidRPr="004A2A54" w14:paraId="21E3C93D" w14:textId="77777777" w:rsidTr="0074686F">
        <w:tblPrEx>
          <w:tblCellMar>
            <w:right w:w="40" w:type="dxa"/>
          </w:tblCellMar>
        </w:tblPrEx>
        <w:trPr>
          <w:trHeight w:val="655"/>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6B43BB" w14:textId="77777777" w:rsidR="00D418AC" w:rsidRPr="004A2A54" w:rsidRDefault="00D418AC" w:rsidP="009A1913">
            <w:pPr>
              <w:jc w:val="both"/>
              <w:rPr>
                <w:sz w:val="28"/>
                <w:szCs w:val="28"/>
                <w:lang w:val="en-US"/>
              </w:rPr>
            </w:pPr>
            <w:r w:rsidRPr="004A2A54">
              <w:rPr>
                <w:sz w:val="28"/>
                <w:szCs w:val="28"/>
                <w:lang w:val="en-US"/>
              </w:rPr>
              <w:t>21.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8125B43" w14:textId="77777777" w:rsidR="00D418AC" w:rsidRPr="004A2A54" w:rsidRDefault="00D418AC" w:rsidP="009A1913">
            <w:pPr>
              <w:jc w:val="both"/>
              <w:rPr>
                <w:sz w:val="28"/>
                <w:szCs w:val="28"/>
                <w:lang w:val="en-US"/>
              </w:rPr>
            </w:pPr>
            <w:r w:rsidRPr="004A2A54">
              <w:rPr>
                <w:sz w:val="28"/>
                <w:szCs w:val="28"/>
                <w:lang w:val="en-US"/>
              </w:rPr>
              <w:t>Art - club</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343FCA0" w14:textId="32A29C08" w:rsidR="00D418AC" w:rsidRPr="004A2A54" w:rsidRDefault="00D418AC" w:rsidP="00E631EC">
            <w:pPr>
              <w:rPr>
                <w:sz w:val="28"/>
                <w:szCs w:val="28"/>
                <w:lang w:val="fr-FR"/>
              </w:rPr>
            </w:pPr>
            <w:r w:rsidRPr="004A2A54">
              <w:rPr>
                <w:sz w:val="28"/>
                <w:szCs w:val="28"/>
                <w:lang w:val="fr-FR"/>
              </w:rPr>
              <w:t xml:space="preserve"> Revistă de cultură în limba rusă</w:t>
            </w:r>
            <w:r w:rsidR="00E631EC">
              <w:rPr>
                <w:sz w:val="28"/>
                <w:szCs w:val="28"/>
                <w:lang w:val="fr-FR"/>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23F2D16" w14:textId="77777777" w:rsidR="00D418AC" w:rsidRPr="004A2A54" w:rsidRDefault="00D418AC" w:rsidP="009A1913">
            <w:pPr>
              <w:jc w:val="both"/>
              <w:rPr>
                <w:sz w:val="28"/>
                <w:szCs w:val="28"/>
                <w:lang w:val="en-US"/>
              </w:rPr>
            </w:pPr>
            <w:r w:rsidRPr="004A2A54">
              <w:rPr>
                <w:sz w:val="28"/>
                <w:szCs w:val="28"/>
                <w:lang w:val="en-US"/>
              </w:rPr>
              <w:t>30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CB19038" w14:textId="77777777" w:rsidR="00D418AC" w:rsidRPr="004A2A54" w:rsidRDefault="00D418AC" w:rsidP="009A1913">
            <w:pPr>
              <w:jc w:val="both"/>
              <w:rPr>
                <w:sz w:val="28"/>
                <w:szCs w:val="28"/>
                <w:lang w:val="en-US"/>
              </w:rPr>
            </w:pPr>
            <w:r w:rsidRPr="004A2A54">
              <w:rPr>
                <w:sz w:val="28"/>
                <w:szCs w:val="28"/>
                <w:lang w:val="en-US"/>
              </w:rPr>
              <w:t>bilunar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2F67C0D" w14:textId="77777777" w:rsidR="00D418AC" w:rsidRPr="004A2A54" w:rsidRDefault="00D418AC" w:rsidP="009A1913">
            <w:pPr>
              <w:jc w:val="both"/>
              <w:rPr>
                <w:sz w:val="28"/>
                <w:szCs w:val="28"/>
                <w:lang w:val="en-US"/>
              </w:rPr>
            </w:pPr>
            <w:r w:rsidRPr="004A2A54">
              <w:rPr>
                <w:sz w:val="28"/>
                <w:szCs w:val="28"/>
                <w:lang w:val="en-US"/>
              </w:rPr>
              <w:t>22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501D20B" w14:textId="77777777" w:rsidR="00D418AC" w:rsidRPr="004A2A54" w:rsidRDefault="00D418AC" w:rsidP="009A1913">
            <w:pPr>
              <w:jc w:val="both"/>
              <w:rPr>
                <w:sz w:val="28"/>
                <w:szCs w:val="28"/>
                <w:lang w:val="en-US"/>
              </w:rPr>
            </w:pPr>
            <w:r w:rsidRPr="004A2A54">
              <w:rPr>
                <w:sz w:val="28"/>
                <w:szCs w:val="28"/>
                <w:lang w:val="en-US"/>
              </w:rPr>
              <w:t>11 ore</w:t>
            </w:r>
          </w:p>
        </w:tc>
      </w:tr>
      <w:tr w:rsidR="00D418AC" w:rsidRPr="004A2A54" w14:paraId="149B2EC6" w14:textId="77777777" w:rsidTr="0074686F">
        <w:tblPrEx>
          <w:tblCellMar>
            <w:right w:w="40" w:type="dxa"/>
          </w:tblCellMar>
        </w:tblPrEx>
        <w:trPr>
          <w:trHeight w:val="1150"/>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ABE973" w14:textId="77777777" w:rsidR="00D418AC" w:rsidRPr="004A2A54" w:rsidRDefault="00D418AC" w:rsidP="009A1913">
            <w:pPr>
              <w:jc w:val="both"/>
              <w:rPr>
                <w:sz w:val="28"/>
                <w:szCs w:val="28"/>
                <w:lang w:val="en-US"/>
              </w:rPr>
            </w:pPr>
            <w:r w:rsidRPr="004A2A54">
              <w:rPr>
                <w:sz w:val="28"/>
                <w:szCs w:val="28"/>
                <w:lang w:val="en-US"/>
              </w:rPr>
              <w:t>22.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027B4C5" w14:textId="77777777" w:rsidR="00D418AC" w:rsidRPr="004A2A54" w:rsidRDefault="00D418AC" w:rsidP="0065079C">
            <w:pPr>
              <w:rPr>
                <w:sz w:val="28"/>
                <w:szCs w:val="28"/>
                <w:lang w:val="en-US"/>
              </w:rPr>
            </w:pPr>
            <w:r w:rsidRPr="004A2A54">
              <w:rPr>
                <w:sz w:val="28"/>
                <w:szCs w:val="28"/>
                <w:lang w:val="en-US"/>
              </w:rPr>
              <w:t xml:space="preserve">Domnului </w:t>
            </w:r>
            <w:r w:rsidR="0065079C" w:rsidRPr="004A2A54">
              <w:rPr>
                <w:sz w:val="28"/>
                <w:szCs w:val="28"/>
                <w:lang w:val="en-US"/>
              </w:rPr>
              <w:t>.</w:t>
            </w:r>
            <w:r w:rsidRPr="004A2A54">
              <w:rPr>
                <w:sz w:val="28"/>
                <w:szCs w:val="28"/>
                <w:lang w:val="en-US"/>
              </w:rPr>
              <w:t xml:space="preserve">să ne rugăm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E4EDB28" w14:textId="77777777" w:rsidR="0074686F" w:rsidRPr="004A2A54" w:rsidRDefault="00D418AC" w:rsidP="0074686F">
            <w:pPr>
              <w:rPr>
                <w:sz w:val="28"/>
                <w:szCs w:val="28"/>
                <w:lang w:val="fr-FR"/>
              </w:rPr>
            </w:pPr>
            <w:r w:rsidRPr="004A2A54">
              <w:rPr>
                <w:sz w:val="28"/>
                <w:szCs w:val="28"/>
                <w:lang w:val="fr-FR"/>
              </w:rPr>
              <w:t xml:space="preserve">Transmisiune in direct de la Catedrala mitropolitana a serviciilor divine prilejuite </w:t>
            </w:r>
          </w:p>
          <w:p w14:paraId="723A7574" w14:textId="77777777" w:rsidR="00D418AC" w:rsidRPr="004A2A54" w:rsidRDefault="00D418AC" w:rsidP="0074686F">
            <w:pPr>
              <w:rPr>
                <w:sz w:val="28"/>
                <w:szCs w:val="28"/>
                <w:lang w:val="fr-FR"/>
              </w:rPr>
            </w:pPr>
            <w:r w:rsidRPr="004A2A54">
              <w:rPr>
                <w:sz w:val="28"/>
                <w:szCs w:val="28"/>
                <w:lang w:val="fr-FR"/>
              </w:rPr>
              <w:t>de sarbatorile religioase.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7B8E0DF" w14:textId="77777777" w:rsidR="00D418AC" w:rsidRPr="004A2A54" w:rsidRDefault="00D418AC" w:rsidP="009A1913">
            <w:pPr>
              <w:jc w:val="both"/>
              <w:rPr>
                <w:sz w:val="28"/>
                <w:szCs w:val="28"/>
                <w:lang w:val="en-US"/>
              </w:rPr>
            </w:pPr>
            <w:r w:rsidRPr="004A2A54">
              <w:rPr>
                <w:sz w:val="28"/>
                <w:szCs w:val="28"/>
                <w:lang w:val="en-US"/>
              </w:rPr>
              <w:t>80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A979D10" w14:textId="77777777" w:rsidR="00D418AC" w:rsidRPr="004A2A54" w:rsidRDefault="00D418AC" w:rsidP="0065079C">
            <w:pPr>
              <w:rPr>
                <w:sz w:val="28"/>
                <w:szCs w:val="28"/>
                <w:lang w:val="en-US"/>
              </w:rPr>
            </w:pPr>
            <w:r w:rsidRPr="004A2A54">
              <w:rPr>
                <w:sz w:val="28"/>
                <w:szCs w:val="28"/>
                <w:lang w:val="en-US"/>
              </w:rPr>
              <w:t>La sărbătorile religioase săptămânal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5711E51" w14:textId="77777777" w:rsidR="00D418AC" w:rsidRPr="004A2A54" w:rsidRDefault="00D418AC" w:rsidP="009A1913">
            <w:pPr>
              <w:jc w:val="both"/>
              <w:rPr>
                <w:sz w:val="28"/>
                <w:szCs w:val="28"/>
                <w:lang w:val="en-US"/>
              </w:rPr>
            </w:pPr>
            <w:r w:rsidRPr="004A2A54">
              <w:rPr>
                <w:sz w:val="28"/>
                <w:szCs w:val="28"/>
                <w:lang w:val="en-US"/>
              </w:rPr>
              <w:t>20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1FA4E969" w14:textId="77777777" w:rsidR="00D418AC" w:rsidRPr="004A2A54" w:rsidRDefault="00D418AC" w:rsidP="009A1913">
            <w:pPr>
              <w:jc w:val="both"/>
              <w:rPr>
                <w:sz w:val="28"/>
                <w:szCs w:val="28"/>
                <w:lang w:val="en-US"/>
              </w:rPr>
            </w:pPr>
            <w:r w:rsidRPr="004A2A54">
              <w:rPr>
                <w:sz w:val="28"/>
                <w:szCs w:val="28"/>
                <w:lang w:val="en-US"/>
              </w:rPr>
              <w:t>26 ore 40 min</w:t>
            </w:r>
            <w:r w:rsidR="0065079C" w:rsidRPr="004A2A54">
              <w:rPr>
                <w:sz w:val="28"/>
                <w:szCs w:val="28"/>
                <w:lang w:val="en-US"/>
              </w:rPr>
              <w:t>.</w:t>
            </w:r>
            <w:r w:rsidRPr="004A2A54">
              <w:rPr>
                <w:sz w:val="28"/>
                <w:szCs w:val="28"/>
                <w:lang w:val="en-US"/>
              </w:rPr>
              <w:t xml:space="preserve"> </w:t>
            </w:r>
          </w:p>
        </w:tc>
      </w:tr>
      <w:tr w:rsidR="00D418AC" w:rsidRPr="004A2A54" w14:paraId="5FE52BDC" w14:textId="77777777" w:rsidTr="0074686F">
        <w:tblPrEx>
          <w:tblCellMar>
            <w:right w:w="40" w:type="dxa"/>
          </w:tblCellMar>
        </w:tblPrEx>
        <w:trPr>
          <w:trHeight w:val="334"/>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05E1C4D" w14:textId="77777777" w:rsidR="00D418AC" w:rsidRPr="004A2A54" w:rsidRDefault="00D418AC" w:rsidP="009A1913">
            <w:pPr>
              <w:jc w:val="both"/>
              <w:rPr>
                <w:sz w:val="28"/>
                <w:szCs w:val="28"/>
                <w:lang w:val="en-US"/>
              </w:rPr>
            </w:pPr>
            <w:r w:rsidRPr="004A2A54">
              <w:rPr>
                <w:sz w:val="28"/>
                <w:szCs w:val="28"/>
                <w:lang w:val="en-US"/>
              </w:rPr>
              <w:t>23.</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5707C8E" w14:textId="77777777" w:rsidR="00D418AC" w:rsidRPr="004A2A54" w:rsidRDefault="00D418AC" w:rsidP="009A1913">
            <w:pPr>
              <w:jc w:val="both"/>
              <w:rPr>
                <w:sz w:val="28"/>
                <w:szCs w:val="28"/>
                <w:lang w:val="en-US"/>
              </w:rPr>
            </w:pPr>
            <w:r w:rsidRPr="004A2A54">
              <w:rPr>
                <w:sz w:val="28"/>
                <w:szCs w:val="28"/>
                <w:lang w:val="en-US"/>
              </w:rPr>
              <w:t>Abraziv</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7673178" w14:textId="77777777" w:rsidR="00D418AC" w:rsidRPr="004A2A54" w:rsidRDefault="00D418AC" w:rsidP="009A1913">
            <w:pPr>
              <w:jc w:val="both"/>
              <w:rPr>
                <w:sz w:val="28"/>
                <w:szCs w:val="28"/>
                <w:lang w:val="en-US"/>
              </w:rPr>
            </w:pPr>
            <w:r w:rsidRPr="004A2A54">
              <w:rPr>
                <w:sz w:val="28"/>
                <w:szCs w:val="28"/>
                <w:lang w:val="en-US"/>
              </w:rPr>
              <w:t>Magazin pentru tineret</w:t>
            </w:r>
            <w:r w:rsidR="0074686F" w:rsidRPr="004A2A54">
              <w:rPr>
                <w:sz w:val="28"/>
                <w:szCs w:val="28"/>
                <w:lang w:val="en-US"/>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CE1B94A" w14:textId="77777777" w:rsidR="00D418AC" w:rsidRPr="004A2A54" w:rsidRDefault="00D418AC" w:rsidP="009A1913">
            <w:pPr>
              <w:jc w:val="both"/>
              <w:rPr>
                <w:sz w:val="28"/>
                <w:szCs w:val="28"/>
                <w:lang w:val="en-US"/>
              </w:rPr>
            </w:pPr>
            <w:r w:rsidRPr="004A2A54">
              <w:rPr>
                <w:sz w:val="28"/>
                <w:szCs w:val="28"/>
                <w:lang w:val="en-US"/>
              </w:rPr>
              <w:t>20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A8E068D" w14:textId="77777777" w:rsidR="00D418AC" w:rsidRPr="004A2A54" w:rsidRDefault="00D418AC" w:rsidP="009A1913">
            <w:pPr>
              <w:jc w:val="both"/>
              <w:rPr>
                <w:sz w:val="28"/>
                <w:szCs w:val="28"/>
                <w:lang w:val="en-US"/>
              </w:rPr>
            </w:pPr>
            <w:r w:rsidRPr="004A2A54">
              <w:rPr>
                <w:sz w:val="28"/>
                <w:szCs w:val="28"/>
                <w:lang w:val="en-US"/>
              </w:rPr>
              <w:t>bilunar</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59E31AD" w14:textId="77777777" w:rsidR="00D418AC" w:rsidRPr="004A2A54" w:rsidRDefault="00D418AC" w:rsidP="009A1913">
            <w:pPr>
              <w:jc w:val="both"/>
              <w:rPr>
                <w:sz w:val="28"/>
                <w:szCs w:val="28"/>
                <w:lang w:val="en-US"/>
              </w:rPr>
            </w:pPr>
            <w:r w:rsidRPr="004A2A54">
              <w:rPr>
                <w:sz w:val="28"/>
                <w:szCs w:val="28"/>
                <w:lang w:val="en-US"/>
              </w:rPr>
              <w:t>24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0E4AD9E" w14:textId="77777777" w:rsidR="00D418AC" w:rsidRPr="004A2A54" w:rsidRDefault="00D418AC" w:rsidP="009A1913">
            <w:pPr>
              <w:jc w:val="both"/>
              <w:rPr>
                <w:sz w:val="28"/>
                <w:szCs w:val="28"/>
              </w:rPr>
            </w:pPr>
            <w:r w:rsidRPr="004A2A54">
              <w:rPr>
                <w:sz w:val="28"/>
                <w:szCs w:val="28"/>
              </w:rPr>
              <w:t>8 ore</w:t>
            </w:r>
          </w:p>
        </w:tc>
      </w:tr>
      <w:tr w:rsidR="00D418AC" w:rsidRPr="004A2A54" w14:paraId="70DA68B7" w14:textId="77777777" w:rsidTr="0074686F">
        <w:tblPrEx>
          <w:tblCellMar>
            <w:right w:w="40" w:type="dxa"/>
          </w:tblCellMar>
        </w:tblPrEx>
        <w:trPr>
          <w:trHeight w:val="707"/>
        </w:trPr>
        <w:tc>
          <w:tcPr>
            <w:tcW w:w="709" w:type="dxa"/>
            <w:tcBorders>
              <w:top w:val="single" w:sz="4" w:space="0" w:color="000000"/>
              <w:left w:val="single" w:sz="4" w:space="0" w:color="000000"/>
              <w:bottom w:val="single" w:sz="4" w:space="0" w:color="auto"/>
              <w:right w:val="single" w:sz="4" w:space="0" w:color="000000"/>
            </w:tcBorders>
            <w:shd w:val="clear" w:color="auto" w:fill="auto"/>
          </w:tcPr>
          <w:p w14:paraId="75D0903B" w14:textId="77777777" w:rsidR="00D418AC" w:rsidRPr="004A2A54" w:rsidRDefault="00D418AC" w:rsidP="009A1913">
            <w:pPr>
              <w:jc w:val="both"/>
              <w:rPr>
                <w:sz w:val="28"/>
                <w:szCs w:val="28"/>
                <w:lang w:val="en-US"/>
              </w:rPr>
            </w:pPr>
            <w:r w:rsidRPr="004A2A54">
              <w:rPr>
                <w:sz w:val="28"/>
                <w:szCs w:val="28"/>
                <w:lang w:val="en-US"/>
              </w:rPr>
              <w:t>24.</w:t>
            </w:r>
          </w:p>
        </w:tc>
        <w:tc>
          <w:tcPr>
            <w:tcW w:w="1985" w:type="dxa"/>
            <w:tcBorders>
              <w:top w:val="single" w:sz="4" w:space="0" w:color="000000"/>
              <w:left w:val="single" w:sz="4" w:space="0" w:color="000000"/>
              <w:bottom w:val="single" w:sz="4" w:space="0" w:color="auto"/>
              <w:right w:val="single" w:sz="4" w:space="0" w:color="000000"/>
            </w:tcBorders>
            <w:shd w:val="clear" w:color="auto" w:fill="auto"/>
          </w:tcPr>
          <w:p w14:paraId="5D3A0FA8" w14:textId="77777777" w:rsidR="00D418AC" w:rsidRPr="004A2A54" w:rsidRDefault="00D418AC" w:rsidP="00E631EC">
            <w:pPr>
              <w:rPr>
                <w:sz w:val="28"/>
                <w:szCs w:val="28"/>
              </w:rPr>
            </w:pPr>
            <w:r w:rsidRPr="004A2A54">
              <w:rPr>
                <w:sz w:val="28"/>
                <w:szCs w:val="28"/>
                <w:lang w:val="en-US"/>
              </w:rPr>
              <w:t>O sear</w:t>
            </w:r>
            <w:r w:rsidRPr="004A2A54">
              <w:rPr>
                <w:sz w:val="28"/>
                <w:szCs w:val="28"/>
              </w:rPr>
              <w:t>ă în familie</w:t>
            </w:r>
          </w:p>
        </w:tc>
        <w:tc>
          <w:tcPr>
            <w:tcW w:w="3969" w:type="dxa"/>
            <w:tcBorders>
              <w:top w:val="single" w:sz="4" w:space="0" w:color="000000"/>
              <w:left w:val="single" w:sz="4" w:space="0" w:color="000000"/>
              <w:bottom w:val="single" w:sz="4" w:space="0" w:color="auto"/>
              <w:right w:val="single" w:sz="4" w:space="0" w:color="000000"/>
            </w:tcBorders>
            <w:shd w:val="clear" w:color="auto" w:fill="auto"/>
          </w:tcPr>
          <w:p w14:paraId="17779359" w14:textId="77777777" w:rsidR="00D418AC" w:rsidRPr="004A2A54" w:rsidRDefault="00D418AC" w:rsidP="00C86B82">
            <w:pPr>
              <w:rPr>
                <w:sz w:val="28"/>
                <w:szCs w:val="28"/>
                <w:lang w:val="en-US"/>
              </w:rPr>
            </w:pPr>
            <w:r w:rsidRPr="004A2A54">
              <w:rPr>
                <w:sz w:val="28"/>
                <w:szCs w:val="28"/>
                <w:lang w:val="en-US"/>
              </w:rPr>
              <w:t>Emisiune, în care protagoniști sunt membrii unor familii cunoscute.</w:t>
            </w: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14:paraId="615C85B6" w14:textId="77777777" w:rsidR="00D418AC" w:rsidRPr="004A2A54" w:rsidRDefault="00D418AC" w:rsidP="009A1913">
            <w:pPr>
              <w:jc w:val="both"/>
              <w:rPr>
                <w:sz w:val="28"/>
                <w:szCs w:val="28"/>
                <w:lang w:val="en-US"/>
              </w:rPr>
            </w:pPr>
            <w:r w:rsidRPr="004A2A54">
              <w:rPr>
                <w:sz w:val="28"/>
                <w:szCs w:val="28"/>
                <w:lang w:val="en-US"/>
              </w:rPr>
              <w:t>50</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358282CA" w14:textId="77777777" w:rsidR="00D418AC" w:rsidRPr="004A2A54" w:rsidRDefault="00D418AC" w:rsidP="009A1913">
            <w:pPr>
              <w:jc w:val="both"/>
              <w:rPr>
                <w:sz w:val="28"/>
                <w:szCs w:val="28"/>
                <w:lang w:val="en-US"/>
              </w:rPr>
            </w:pPr>
            <w:r w:rsidRPr="004A2A54">
              <w:rPr>
                <w:sz w:val="28"/>
                <w:szCs w:val="28"/>
                <w:lang w:val="en-US"/>
              </w:rPr>
              <w:t>săptămânal</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6AE059E5" w14:textId="77777777" w:rsidR="00D418AC" w:rsidRPr="004A2A54" w:rsidRDefault="00D418AC" w:rsidP="009A1913">
            <w:pPr>
              <w:jc w:val="both"/>
              <w:rPr>
                <w:sz w:val="28"/>
                <w:szCs w:val="28"/>
                <w:lang w:val="en-US"/>
              </w:rPr>
            </w:pPr>
            <w:r w:rsidRPr="004A2A54">
              <w:rPr>
                <w:sz w:val="28"/>
                <w:szCs w:val="28"/>
                <w:lang w:val="en-US"/>
              </w:rPr>
              <w:t>48</w:t>
            </w:r>
          </w:p>
        </w:tc>
        <w:tc>
          <w:tcPr>
            <w:tcW w:w="2268" w:type="dxa"/>
            <w:tcBorders>
              <w:top w:val="single" w:sz="4" w:space="0" w:color="000000"/>
              <w:left w:val="single" w:sz="4" w:space="0" w:color="000000"/>
              <w:bottom w:val="single" w:sz="4" w:space="0" w:color="auto"/>
              <w:right w:val="single" w:sz="4" w:space="0" w:color="000000"/>
            </w:tcBorders>
            <w:shd w:val="clear" w:color="auto" w:fill="auto"/>
          </w:tcPr>
          <w:p w14:paraId="3BE59037" w14:textId="77777777" w:rsidR="00D418AC" w:rsidRPr="004A2A54" w:rsidRDefault="00D418AC" w:rsidP="009A1913">
            <w:pPr>
              <w:jc w:val="both"/>
              <w:rPr>
                <w:sz w:val="28"/>
                <w:szCs w:val="28"/>
              </w:rPr>
            </w:pPr>
            <w:r w:rsidRPr="004A2A54">
              <w:rPr>
                <w:sz w:val="28"/>
                <w:szCs w:val="28"/>
              </w:rPr>
              <w:t>40</w:t>
            </w:r>
          </w:p>
        </w:tc>
      </w:tr>
      <w:tr w:rsidR="00D418AC" w:rsidRPr="004A2A54" w14:paraId="5CC7341D" w14:textId="77777777" w:rsidTr="0074686F">
        <w:tblPrEx>
          <w:tblCellMar>
            <w:right w:w="40" w:type="dxa"/>
          </w:tblCellMar>
        </w:tblPrEx>
        <w:trPr>
          <w:trHeight w:val="825"/>
        </w:trPr>
        <w:tc>
          <w:tcPr>
            <w:tcW w:w="709" w:type="dxa"/>
            <w:tcBorders>
              <w:top w:val="single" w:sz="4" w:space="0" w:color="000000"/>
              <w:left w:val="single" w:sz="4" w:space="0" w:color="000000"/>
              <w:bottom w:val="single" w:sz="4" w:space="0" w:color="auto"/>
              <w:right w:val="single" w:sz="4" w:space="0" w:color="000000"/>
            </w:tcBorders>
            <w:shd w:val="clear" w:color="auto" w:fill="auto"/>
          </w:tcPr>
          <w:p w14:paraId="05F0336A" w14:textId="77777777" w:rsidR="00D418AC" w:rsidRPr="004A2A54" w:rsidRDefault="00D418AC" w:rsidP="009A1913">
            <w:pPr>
              <w:jc w:val="both"/>
              <w:rPr>
                <w:sz w:val="28"/>
                <w:szCs w:val="28"/>
                <w:lang w:val="en-US"/>
              </w:rPr>
            </w:pPr>
            <w:r w:rsidRPr="004A2A54">
              <w:rPr>
                <w:sz w:val="28"/>
                <w:szCs w:val="28"/>
                <w:lang w:val="en-US"/>
              </w:rPr>
              <w:t>25.</w:t>
            </w:r>
          </w:p>
        </w:tc>
        <w:tc>
          <w:tcPr>
            <w:tcW w:w="1985" w:type="dxa"/>
            <w:tcBorders>
              <w:top w:val="single" w:sz="4" w:space="0" w:color="000000"/>
              <w:left w:val="single" w:sz="4" w:space="0" w:color="000000"/>
              <w:bottom w:val="single" w:sz="4" w:space="0" w:color="auto"/>
              <w:right w:val="single" w:sz="4" w:space="0" w:color="000000"/>
            </w:tcBorders>
            <w:shd w:val="clear" w:color="auto" w:fill="auto"/>
          </w:tcPr>
          <w:p w14:paraId="6AF11198" w14:textId="77777777" w:rsidR="00D418AC" w:rsidRPr="004A2A54" w:rsidRDefault="00D418AC" w:rsidP="009A1913">
            <w:pPr>
              <w:jc w:val="both"/>
              <w:rPr>
                <w:sz w:val="28"/>
                <w:szCs w:val="28"/>
                <w:lang w:val="en-US"/>
              </w:rPr>
            </w:pPr>
            <w:r w:rsidRPr="004A2A54">
              <w:rPr>
                <w:sz w:val="28"/>
                <w:szCs w:val="28"/>
                <w:lang w:val="en-US"/>
              </w:rPr>
              <w:t>Musafirul</w:t>
            </w:r>
          </w:p>
        </w:tc>
        <w:tc>
          <w:tcPr>
            <w:tcW w:w="3969" w:type="dxa"/>
            <w:tcBorders>
              <w:top w:val="single" w:sz="4" w:space="0" w:color="000000"/>
              <w:left w:val="single" w:sz="4" w:space="0" w:color="000000"/>
              <w:bottom w:val="single" w:sz="4" w:space="0" w:color="auto"/>
              <w:right w:val="single" w:sz="4" w:space="0" w:color="000000"/>
            </w:tcBorders>
            <w:shd w:val="clear" w:color="auto" w:fill="auto"/>
          </w:tcPr>
          <w:p w14:paraId="3D3CD4E0" w14:textId="77777777" w:rsidR="00D418AC" w:rsidRPr="004A2A54" w:rsidRDefault="0074686F" w:rsidP="00C86B82">
            <w:pPr>
              <w:rPr>
                <w:sz w:val="28"/>
                <w:szCs w:val="28"/>
                <w:lang w:val="fr-FR"/>
              </w:rPr>
            </w:pPr>
            <w:r w:rsidRPr="004A2A54">
              <w:rPr>
                <w:sz w:val="28"/>
                <w:szCs w:val="28"/>
                <w:lang w:val="fr-FR"/>
              </w:rPr>
              <w:t>Echipa TVM1 în musafe</w:t>
            </w:r>
            <w:r w:rsidR="00D418AC" w:rsidRPr="004A2A54">
              <w:rPr>
                <w:sz w:val="28"/>
                <w:szCs w:val="28"/>
                <w:lang w:val="fr-FR"/>
              </w:rPr>
              <w:t>rie la personalitățile neamului</w:t>
            </w:r>
            <w:r w:rsidRPr="004A2A54">
              <w:rPr>
                <w:sz w:val="28"/>
                <w:szCs w:val="28"/>
                <w:lang w:val="fr-FR"/>
              </w:rPr>
              <w:t>.</w:t>
            </w: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14:paraId="61BF7B80" w14:textId="77777777" w:rsidR="00D418AC" w:rsidRPr="004A2A54" w:rsidRDefault="00D418AC" w:rsidP="009A1913">
            <w:pPr>
              <w:jc w:val="both"/>
              <w:rPr>
                <w:sz w:val="28"/>
                <w:szCs w:val="28"/>
                <w:lang w:val="en-US"/>
              </w:rPr>
            </w:pPr>
            <w:r w:rsidRPr="004A2A54">
              <w:rPr>
                <w:sz w:val="28"/>
                <w:szCs w:val="28"/>
                <w:lang w:val="en-US"/>
              </w:rPr>
              <w:t>30</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09F1CD72" w14:textId="77777777" w:rsidR="00D418AC" w:rsidRPr="004A2A54" w:rsidRDefault="00D418AC" w:rsidP="009A1913">
            <w:pPr>
              <w:jc w:val="both"/>
              <w:rPr>
                <w:sz w:val="28"/>
                <w:szCs w:val="28"/>
                <w:lang w:val="en-US"/>
              </w:rPr>
            </w:pPr>
            <w:r w:rsidRPr="004A2A54">
              <w:rPr>
                <w:sz w:val="28"/>
                <w:szCs w:val="28"/>
                <w:lang w:val="en-US"/>
              </w:rPr>
              <w:t>săptămânal</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1C635021" w14:textId="77777777" w:rsidR="00D418AC" w:rsidRPr="004A2A54" w:rsidRDefault="00D418AC" w:rsidP="009A1913">
            <w:pPr>
              <w:jc w:val="both"/>
              <w:rPr>
                <w:sz w:val="28"/>
                <w:szCs w:val="28"/>
                <w:lang w:val="en-US"/>
              </w:rPr>
            </w:pPr>
            <w:r w:rsidRPr="004A2A54">
              <w:rPr>
                <w:sz w:val="28"/>
                <w:szCs w:val="28"/>
                <w:lang w:val="en-US"/>
              </w:rPr>
              <w:t>48</w:t>
            </w:r>
          </w:p>
        </w:tc>
        <w:tc>
          <w:tcPr>
            <w:tcW w:w="2268" w:type="dxa"/>
            <w:tcBorders>
              <w:top w:val="single" w:sz="4" w:space="0" w:color="000000"/>
              <w:left w:val="single" w:sz="4" w:space="0" w:color="000000"/>
              <w:bottom w:val="single" w:sz="4" w:space="0" w:color="auto"/>
              <w:right w:val="single" w:sz="4" w:space="0" w:color="000000"/>
            </w:tcBorders>
            <w:shd w:val="clear" w:color="auto" w:fill="auto"/>
          </w:tcPr>
          <w:p w14:paraId="2905C0EE" w14:textId="77777777" w:rsidR="00D418AC" w:rsidRPr="004A2A54" w:rsidRDefault="00D418AC" w:rsidP="009A1913">
            <w:pPr>
              <w:jc w:val="both"/>
              <w:rPr>
                <w:sz w:val="28"/>
                <w:szCs w:val="28"/>
              </w:rPr>
            </w:pPr>
            <w:r w:rsidRPr="004A2A54">
              <w:rPr>
                <w:sz w:val="28"/>
                <w:szCs w:val="28"/>
              </w:rPr>
              <w:t>24</w:t>
            </w:r>
          </w:p>
        </w:tc>
      </w:tr>
      <w:tr w:rsidR="00D418AC" w:rsidRPr="004A2A54" w14:paraId="6FB2DC76" w14:textId="77777777" w:rsidTr="0074686F">
        <w:tblPrEx>
          <w:tblCellMar>
            <w:right w:w="40" w:type="dxa"/>
          </w:tblCellMar>
        </w:tblPrEx>
        <w:trPr>
          <w:trHeight w:val="405"/>
        </w:trPr>
        <w:tc>
          <w:tcPr>
            <w:tcW w:w="709" w:type="dxa"/>
            <w:tcBorders>
              <w:top w:val="single" w:sz="4" w:space="0" w:color="000000"/>
              <w:left w:val="single" w:sz="4" w:space="0" w:color="000000"/>
              <w:bottom w:val="single" w:sz="4" w:space="0" w:color="auto"/>
              <w:right w:val="single" w:sz="4" w:space="0" w:color="000000"/>
            </w:tcBorders>
            <w:shd w:val="clear" w:color="auto" w:fill="auto"/>
          </w:tcPr>
          <w:p w14:paraId="61272B94" w14:textId="77777777" w:rsidR="00D418AC" w:rsidRPr="004A2A54" w:rsidRDefault="00D418AC" w:rsidP="009A1913">
            <w:pPr>
              <w:jc w:val="both"/>
              <w:rPr>
                <w:sz w:val="28"/>
                <w:szCs w:val="28"/>
                <w:lang w:val="en-US"/>
              </w:rPr>
            </w:pPr>
            <w:r w:rsidRPr="004A2A54">
              <w:rPr>
                <w:sz w:val="28"/>
                <w:szCs w:val="28"/>
                <w:lang w:val="en-US"/>
              </w:rPr>
              <w:t>26.</w:t>
            </w:r>
          </w:p>
        </w:tc>
        <w:tc>
          <w:tcPr>
            <w:tcW w:w="1985" w:type="dxa"/>
            <w:tcBorders>
              <w:top w:val="single" w:sz="4" w:space="0" w:color="000000"/>
              <w:left w:val="single" w:sz="4" w:space="0" w:color="000000"/>
              <w:bottom w:val="single" w:sz="4" w:space="0" w:color="auto"/>
              <w:right w:val="single" w:sz="4" w:space="0" w:color="000000"/>
            </w:tcBorders>
            <w:shd w:val="clear" w:color="auto" w:fill="auto"/>
          </w:tcPr>
          <w:p w14:paraId="36BFADF3" w14:textId="77777777" w:rsidR="00D418AC" w:rsidRPr="004A2A54" w:rsidRDefault="00D418AC" w:rsidP="0074686F">
            <w:pPr>
              <w:rPr>
                <w:sz w:val="28"/>
                <w:szCs w:val="28"/>
                <w:lang w:val="en-US"/>
              </w:rPr>
            </w:pPr>
            <w:r w:rsidRPr="004A2A54">
              <w:rPr>
                <w:sz w:val="28"/>
                <w:szCs w:val="28"/>
                <w:lang w:val="en-US"/>
              </w:rPr>
              <w:t>Moldova de patrimoniu</w:t>
            </w:r>
          </w:p>
        </w:tc>
        <w:tc>
          <w:tcPr>
            <w:tcW w:w="3969" w:type="dxa"/>
            <w:tcBorders>
              <w:top w:val="single" w:sz="4" w:space="0" w:color="000000"/>
              <w:left w:val="single" w:sz="4" w:space="0" w:color="000000"/>
              <w:bottom w:val="single" w:sz="4" w:space="0" w:color="auto"/>
              <w:right w:val="single" w:sz="4" w:space="0" w:color="000000"/>
            </w:tcBorders>
            <w:shd w:val="clear" w:color="auto" w:fill="auto"/>
          </w:tcPr>
          <w:p w14:paraId="72810D4E" w14:textId="77777777" w:rsidR="00D418AC" w:rsidRPr="004A2A54" w:rsidRDefault="00D418AC" w:rsidP="00C86B82">
            <w:pPr>
              <w:rPr>
                <w:sz w:val="28"/>
                <w:szCs w:val="28"/>
                <w:lang w:val="en-US"/>
              </w:rPr>
            </w:pPr>
            <w:r w:rsidRPr="004A2A54">
              <w:rPr>
                <w:sz w:val="28"/>
                <w:szCs w:val="28"/>
                <w:lang w:val="en-US"/>
              </w:rPr>
              <w:t>Valorificarea patrimoniului cultural</w:t>
            </w:r>
            <w:r w:rsidR="0074686F" w:rsidRPr="004A2A54">
              <w:rPr>
                <w:sz w:val="28"/>
                <w:szCs w:val="28"/>
                <w:lang w:val="en-US"/>
              </w:rPr>
              <w:t>.</w:t>
            </w:r>
            <w:r w:rsidRPr="004A2A54">
              <w:rPr>
                <w:sz w:val="28"/>
                <w:szCs w:val="28"/>
                <w:lang w:val="en-US"/>
              </w:rPr>
              <w:t xml:space="preserve"> </w:t>
            </w: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14:paraId="5BE854DB" w14:textId="77777777" w:rsidR="00D418AC" w:rsidRPr="004A2A54" w:rsidRDefault="00D418AC" w:rsidP="009A1913">
            <w:pPr>
              <w:jc w:val="both"/>
              <w:rPr>
                <w:sz w:val="28"/>
                <w:szCs w:val="28"/>
                <w:lang w:val="en-US"/>
              </w:rPr>
            </w:pPr>
            <w:r w:rsidRPr="004A2A54">
              <w:rPr>
                <w:sz w:val="28"/>
                <w:szCs w:val="28"/>
                <w:lang w:val="en-US"/>
              </w:rPr>
              <w:t>25</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7B0C4892" w14:textId="77777777" w:rsidR="00D418AC" w:rsidRPr="004A2A54" w:rsidRDefault="00D418AC" w:rsidP="009A1913">
            <w:pPr>
              <w:jc w:val="both"/>
              <w:rPr>
                <w:sz w:val="28"/>
                <w:szCs w:val="28"/>
                <w:lang w:val="en-US"/>
              </w:rPr>
            </w:pPr>
            <w:r w:rsidRPr="004A2A54">
              <w:rPr>
                <w:sz w:val="28"/>
                <w:szCs w:val="28"/>
                <w:lang w:val="en-US"/>
              </w:rPr>
              <w:t>săptămânal</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21490246" w14:textId="77777777" w:rsidR="00D418AC" w:rsidRPr="004A2A54" w:rsidRDefault="00D418AC" w:rsidP="009A1913">
            <w:pPr>
              <w:jc w:val="both"/>
              <w:rPr>
                <w:sz w:val="28"/>
                <w:szCs w:val="28"/>
                <w:lang w:val="en-US"/>
              </w:rPr>
            </w:pPr>
            <w:r w:rsidRPr="004A2A54">
              <w:rPr>
                <w:sz w:val="28"/>
                <w:szCs w:val="28"/>
                <w:lang w:val="en-US"/>
              </w:rPr>
              <w:t>48</w:t>
            </w:r>
          </w:p>
        </w:tc>
        <w:tc>
          <w:tcPr>
            <w:tcW w:w="2268" w:type="dxa"/>
            <w:tcBorders>
              <w:top w:val="single" w:sz="4" w:space="0" w:color="000000"/>
              <w:left w:val="single" w:sz="4" w:space="0" w:color="000000"/>
              <w:bottom w:val="single" w:sz="4" w:space="0" w:color="auto"/>
              <w:right w:val="single" w:sz="4" w:space="0" w:color="000000"/>
            </w:tcBorders>
            <w:shd w:val="clear" w:color="auto" w:fill="auto"/>
          </w:tcPr>
          <w:p w14:paraId="08E90D60" w14:textId="77777777" w:rsidR="00D418AC" w:rsidRPr="004A2A54" w:rsidRDefault="00D418AC" w:rsidP="009A1913">
            <w:pPr>
              <w:jc w:val="both"/>
              <w:rPr>
                <w:sz w:val="28"/>
                <w:szCs w:val="28"/>
              </w:rPr>
            </w:pPr>
            <w:r w:rsidRPr="004A2A54">
              <w:rPr>
                <w:sz w:val="28"/>
                <w:szCs w:val="28"/>
              </w:rPr>
              <w:t>24</w:t>
            </w:r>
          </w:p>
        </w:tc>
      </w:tr>
      <w:tr w:rsidR="00D418AC" w:rsidRPr="004A2A54" w14:paraId="2B52F2CD" w14:textId="77777777" w:rsidTr="0074686F">
        <w:tblPrEx>
          <w:tblCellMar>
            <w:right w:w="40" w:type="dxa"/>
          </w:tblCellMar>
        </w:tblPrEx>
        <w:trPr>
          <w:trHeight w:val="135"/>
        </w:trPr>
        <w:tc>
          <w:tcPr>
            <w:tcW w:w="709" w:type="dxa"/>
            <w:tcBorders>
              <w:top w:val="single" w:sz="4" w:space="0" w:color="auto"/>
              <w:left w:val="single" w:sz="4" w:space="0" w:color="000000"/>
              <w:bottom w:val="single" w:sz="4" w:space="0" w:color="auto"/>
              <w:right w:val="single" w:sz="4" w:space="0" w:color="000000"/>
            </w:tcBorders>
            <w:shd w:val="clear" w:color="auto" w:fill="auto"/>
          </w:tcPr>
          <w:p w14:paraId="3BC08ABC" w14:textId="77777777" w:rsidR="00D418AC" w:rsidRPr="004A2A54" w:rsidRDefault="00D418AC" w:rsidP="009A1913">
            <w:pPr>
              <w:jc w:val="both"/>
              <w:rPr>
                <w:sz w:val="28"/>
                <w:szCs w:val="28"/>
                <w:lang w:val="en-US"/>
              </w:rPr>
            </w:pPr>
            <w:r w:rsidRPr="004A2A54">
              <w:rPr>
                <w:sz w:val="28"/>
                <w:szCs w:val="28"/>
                <w:lang w:val="en-US"/>
              </w:rPr>
              <w:lastRenderedPageBreak/>
              <w:t>27.</w:t>
            </w:r>
          </w:p>
        </w:tc>
        <w:tc>
          <w:tcPr>
            <w:tcW w:w="1985" w:type="dxa"/>
            <w:tcBorders>
              <w:top w:val="single" w:sz="4" w:space="0" w:color="auto"/>
              <w:left w:val="single" w:sz="4" w:space="0" w:color="000000"/>
              <w:bottom w:val="single" w:sz="4" w:space="0" w:color="auto"/>
              <w:right w:val="single" w:sz="4" w:space="0" w:color="000000"/>
            </w:tcBorders>
            <w:shd w:val="clear" w:color="auto" w:fill="auto"/>
          </w:tcPr>
          <w:p w14:paraId="64972F7A" w14:textId="77777777" w:rsidR="00D418AC" w:rsidRPr="004A2A54" w:rsidRDefault="00D418AC" w:rsidP="009A1913">
            <w:pPr>
              <w:jc w:val="both"/>
              <w:rPr>
                <w:sz w:val="28"/>
                <w:szCs w:val="28"/>
                <w:lang w:val="en-US"/>
              </w:rPr>
            </w:pPr>
            <w:r w:rsidRPr="004A2A54">
              <w:rPr>
                <w:sz w:val="28"/>
                <w:szCs w:val="28"/>
                <w:lang w:val="en-US"/>
              </w:rPr>
              <w:t>Meseriașii</w:t>
            </w:r>
          </w:p>
        </w:tc>
        <w:tc>
          <w:tcPr>
            <w:tcW w:w="3969" w:type="dxa"/>
            <w:tcBorders>
              <w:top w:val="single" w:sz="4" w:space="0" w:color="auto"/>
              <w:left w:val="single" w:sz="4" w:space="0" w:color="000000"/>
              <w:bottom w:val="single" w:sz="4" w:space="0" w:color="auto"/>
              <w:right w:val="single" w:sz="4" w:space="0" w:color="000000"/>
            </w:tcBorders>
            <w:shd w:val="clear" w:color="auto" w:fill="auto"/>
          </w:tcPr>
          <w:p w14:paraId="17054BB7" w14:textId="77777777" w:rsidR="00D418AC" w:rsidRPr="004A2A54" w:rsidRDefault="00D418AC" w:rsidP="00C86B82">
            <w:pPr>
              <w:rPr>
                <w:sz w:val="28"/>
                <w:szCs w:val="28"/>
                <w:lang w:val="en-US"/>
              </w:rPr>
            </w:pPr>
            <w:r w:rsidRPr="004A2A54">
              <w:rPr>
                <w:sz w:val="28"/>
                <w:szCs w:val="28"/>
                <w:lang w:val="en-US"/>
              </w:rPr>
              <w:t>Emisiune de educație profesională</w:t>
            </w:r>
            <w:r w:rsidR="0074686F" w:rsidRPr="004A2A54">
              <w:rPr>
                <w:sz w:val="28"/>
                <w:szCs w:val="28"/>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413670A4" w14:textId="77777777" w:rsidR="00D418AC" w:rsidRPr="004A2A54" w:rsidRDefault="00D418AC" w:rsidP="009A1913">
            <w:pPr>
              <w:jc w:val="both"/>
              <w:rPr>
                <w:sz w:val="28"/>
                <w:szCs w:val="28"/>
                <w:lang w:val="en-US"/>
              </w:rPr>
            </w:pPr>
            <w:r w:rsidRPr="004A2A54">
              <w:rPr>
                <w:sz w:val="28"/>
                <w:szCs w:val="28"/>
                <w:lang w:val="en-US"/>
              </w:rPr>
              <w:t>30</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608C1027" w14:textId="77777777" w:rsidR="00D418AC" w:rsidRPr="004A2A54" w:rsidRDefault="00D418AC" w:rsidP="009A1913">
            <w:pPr>
              <w:jc w:val="both"/>
              <w:rPr>
                <w:sz w:val="28"/>
                <w:szCs w:val="28"/>
                <w:lang w:val="en-US"/>
              </w:rPr>
            </w:pPr>
            <w:r w:rsidRPr="004A2A54">
              <w:rPr>
                <w:sz w:val="28"/>
                <w:szCs w:val="28"/>
                <w:lang w:val="en-US"/>
              </w:rPr>
              <w:t>bilunar</w:t>
            </w: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78549A6E" w14:textId="77777777" w:rsidR="00D418AC" w:rsidRPr="004A2A54" w:rsidRDefault="00D418AC" w:rsidP="009A1913">
            <w:pPr>
              <w:jc w:val="both"/>
              <w:rPr>
                <w:sz w:val="28"/>
                <w:szCs w:val="28"/>
                <w:lang w:val="en-US"/>
              </w:rPr>
            </w:pPr>
            <w:r w:rsidRPr="004A2A54">
              <w:rPr>
                <w:sz w:val="28"/>
                <w:szCs w:val="28"/>
                <w:lang w:val="en-US"/>
              </w:rPr>
              <w:t>22</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60B56E3D" w14:textId="77777777" w:rsidR="00D418AC" w:rsidRPr="004A2A54" w:rsidRDefault="00D418AC" w:rsidP="009A1913">
            <w:pPr>
              <w:jc w:val="both"/>
              <w:rPr>
                <w:sz w:val="28"/>
                <w:szCs w:val="28"/>
              </w:rPr>
            </w:pPr>
            <w:r w:rsidRPr="004A2A54">
              <w:rPr>
                <w:sz w:val="28"/>
                <w:szCs w:val="28"/>
              </w:rPr>
              <w:t>11 ore</w:t>
            </w:r>
          </w:p>
        </w:tc>
      </w:tr>
      <w:tr w:rsidR="00D418AC" w:rsidRPr="004A2A54" w14:paraId="55D4AF70" w14:textId="77777777" w:rsidTr="0074686F">
        <w:tblPrEx>
          <w:tblCellMar>
            <w:right w:w="40" w:type="dxa"/>
          </w:tblCellMar>
        </w:tblPrEx>
        <w:trPr>
          <w:trHeight w:val="165"/>
        </w:trPr>
        <w:tc>
          <w:tcPr>
            <w:tcW w:w="709" w:type="dxa"/>
            <w:tcBorders>
              <w:top w:val="single" w:sz="4" w:space="0" w:color="auto"/>
              <w:left w:val="single" w:sz="4" w:space="0" w:color="000000"/>
              <w:bottom w:val="single" w:sz="4" w:space="0" w:color="auto"/>
              <w:right w:val="single" w:sz="4" w:space="0" w:color="000000"/>
            </w:tcBorders>
            <w:shd w:val="clear" w:color="auto" w:fill="auto"/>
          </w:tcPr>
          <w:p w14:paraId="283977BE" w14:textId="77777777" w:rsidR="00D418AC" w:rsidRPr="004A2A54" w:rsidRDefault="00D418AC" w:rsidP="009A1913">
            <w:pPr>
              <w:jc w:val="both"/>
              <w:rPr>
                <w:sz w:val="28"/>
                <w:szCs w:val="28"/>
                <w:lang w:val="en-US"/>
              </w:rPr>
            </w:pPr>
            <w:r w:rsidRPr="004A2A54">
              <w:rPr>
                <w:sz w:val="28"/>
                <w:szCs w:val="28"/>
                <w:lang w:val="en-US"/>
              </w:rPr>
              <w:t>28.</w:t>
            </w:r>
          </w:p>
        </w:tc>
        <w:tc>
          <w:tcPr>
            <w:tcW w:w="1985" w:type="dxa"/>
            <w:tcBorders>
              <w:top w:val="single" w:sz="4" w:space="0" w:color="auto"/>
              <w:left w:val="single" w:sz="4" w:space="0" w:color="000000"/>
              <w:bottom w:val="single" w:sz="4" w:space="0" w:color="auto"/>
              <w:right w:val="single" w:sz="4" w:space="0" w:color="000000"/>
            </w:tcBorders>
            <w:shd w:val="clear" w:color="auto" w:fill="auto"/>
          </w:tcPr>
          <w:p w14:paraId="3FB382A0" w14:textId="77777777" w:rsidR="00D418AC" w:rsidRPr="004A2A54" w:rsidRDefault="00D418AC" w:rsidP="009A1913">
            <w:pPr>
              <w:jc w:val="both"/>
              <w:rPr>
                <w:sz w:val="28"/>
                <w:szCs w:val="28"/>
                <w:lang w:val="en-US"/>
              </w:rPr>
            </w:pPr>
            <w:r w:rsidRPr="004A2A54">
              <w:rPr>
                <w:sz w:val="28"/>
                <w:szCs w:val="28"/>
                <w:lang w:val="en-US"/>
              </w:rPr>
              <w:t>Istoria unui obiect</w:t>
            </w:r>
          </w:p>
        </w:tc>
        <w:tc>
          <w:tcPr>
            <w:tcW w:w="3969" w:type="dxa"/>
            <w:tcBorders>
              <w:top w:val="single" w:sz="4" w:space="0" w:color="auto"/>
              <w:left w:val="single" w:sz="4" w:space="0" w:color="000000"/>
              <w:bottom w:val="single" w:sz="4" w:space="0" w:color="auto"/>
              <w:right w:val="single" w:sz="4" w:space="0" w:color="000000"/>
            </w:tcBorders>
            <w:shd w:val="clear" w:color="auto" w:fill="auto"/>
          </w:tcPr>
          <w:p w14:paraId="64A6FC5B" w14:textId="77777777" w:rsidR="00D418AC" w:rsidRPr="004A2A54" w:rsidRDefault="00D418AC" w:rsidP="009A1913">
            <w:pPr>
              <w:jc w:val="both"/>
              <w:rPr>
                <w:sz w:val="28"/>
                <w:szCs w:val="28"/>
                <w:lang w:val="en-US"/>
              </w:rPr>
            </w:pPr>
            <w:r w:rsidRPr="004A2A54">
              <w:rPr>
                <w:sz w:val="28"/>
                <w:szCs w:val="28"/>
                <w:lang w:val="en-US"/>
              </w:rPr>
              <w:t>Istoria unor obiecte din arhivele muzeelor</w:t>
            </w:r>
            <w:r w:rsidR="0074686F" w:rsidRPr="004A2A54">
              <w:rPr>
                <w:sz w:val="28"/>
                <w:szCs w:val="28"/>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752C0CCA" w14:textId="77777777" w:rsidR="00D418AC" w:rsidRPr="004A2A54" w:rsidRDefault="00D418AC" w:rsidP="009A1913">
            <w:pPr>
              <w:jc w:val="both"/>
              <w:rPr>
                <w:sz w:val="28"/>
                <w:szCs w:val="28"/>
                <w:lang w:val="en-US"/>
              </w:rPr>
            </w:pPr>
            <w:r w:rsidRPr="004A2A54">
              <w:rPr>
                <w:sz w:val="28"/>
                <w:szCs w:val="28"/>
                <w:lang w:val="en-US"/>
              </w:rPr>
              <w:t>5 min</w:t>
            </w:r>
            <w:r w:rsidR="0065079C" w:rsidRPr="004A2A54">
              <w:rPr>
                <w:sz w:val="28"/>
                <w:szCs w:val="28"/>
                <w:lang w:val="en-US"/>
              </w:rPr>
              <w:t>.</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35F3AA81" w14:textId="77777777" w:rsidR="00D418AC" w:rsidRPr="004A2A54" w:rsidRDefault="00D418AC" w:rsidP="009A1913">
            <w:pPr>
              <w:jc w:val="both"/>
              <w:rPr>
                <w:sz w:val="28"/>
                <w:szCs w:val="28"/>
                <w:lang w:val="en-US"/>
              </w:rPr>
            </w:pPr>
            <w:r w:rsidRPr="004A2A54">
              <w:rPr>
                <w:sz w:val="28"/>
                <w:szCs w:val="28"/>
                <w:lang w:val="en-US"/>
              </w:rPr>
              <w:t>bilunar</w:t>
            </w: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5FE0D9EC" w14:textId="77777777" w:rsidR="00D418AC" w:rsidRPr="004A2A54" w:rsidRDefault="00D418AC" w:rsidP="009A1913">
            <w:pPr>
              <w:jc w:val="both"/>
              <w:rPr>
                <w:sz w:val="28"/>
                <w:szCs w:val="28"/>
                <w:lang w:val="en-US"/>
              </w:rPr>
            </w:pPr>
            <w:r w:rsidRPr="004A2A54">
              <w:rPr>
                <w:sz w:val="28"/>
                <w:szCs w:val="28"/>
                <w:lang w:val="en-US"/>
              </w:rPr>
              <w:t>22</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50152260" w14:textId="77777777" w:rsidR="00D418AC" w:rsidRPr="004A2A54" w:rsidRDefault="00D418AC" w:rsidP="009A1913">
            <w:pPr>
              <w:jc w:val="both"/>
              <w:rPr>
                <w:sz w:val="28"/>
                <w:szCs w:val="28"/>
              </w:rPr>
            </w:pPr>
            <w:r w:rsidRPr="004A2A54">
              <w:rPr>
                <w:sz w:val="28"/>
                <w:szCs w:val="28"/>
              </w:rPr>
              <w:t>1 oră 50 mn</w:t>
            </w:r>
            <w:r w:rsidR="0065079C" w:rsidRPr="004A2A54">
              <w:rPr>
                <w:sz w:val="28"/>
                <w:szCs w:val="28"/>
              </w:rPr>
              <w:t>.</w:t>
            </w:r>
          </w:p>
        </w:tc>
      </w:tr>
      <w:tr w:rsidR="00D418AC" w:rsidRPr="004A2A54" w14:paraId="3E472ECC" w14:textId="77777777" w:rsidTr="0074686F">
        <w:tblPrEx>
          <w:tblCellMar>
            <w:right w:w="40" w:type="dxa"/>
          </w:tblCellMar>
        </w:tblPrEx>
        <w:trPr>
          <w:trHeight w:val="150"/>
        </w:trPr>
        <w:tc>
          <w:tcPr>
            <w:tcW w:w="709" w:type="dxa"/>
            <w:tcBorders>
              <w:top w:val="single" w:sz="4" w:space="0" w:color="auto"/>
              <w:left w:val="single" w:sz="4" w:space="0" w:color="000000"/>
              <w:bottom w:val="single" w:sz="4" w:space="0" w:color="auto"/>
              <w:right w:val="single" w:sz="4" w:space="0" w:color="000000"/>
            </w:tcBorders>
            <w:shd w:val="clear" w:color="auto" w:fill="auto"/>
          </w:tcPr>
          <w:p w14:paraId="5B5B5179" w14:textId="77777777" w:rsidR="00D418AC" w:rsidRPr="004A2A54" w:rsidRDefault="00D418AC" w:rsidP="009A1913">
            <w:pPr>
              <w:jc w:val="both"/>
              <w:rPr>
                <w:sz w:val="28"/>
                <w:szCs w:val="28"/>
                <w:lang w:val="en-US"/>
              </w:rPr>
            </w:pPr>
            <w:r w:rsidRPr="004A2A54">
              <w:rPr>
                <w:sz w:val="28"/>
                <w:szCs w:val="28"/>
                <w:lang w:val="en-US"/>
              </w:rPr>
              <w:t>29.</w:t>
            </w:r>
          </w:p>
        </w:tc>
        <w:tc>
          <w:tcPr>
            <w:tcW w:w="1985" w:type="dxa"/>
            <w:tcBorders>
              <w:top w:val="single" w:sz="4" w:space="0" w:color="auto"/>
              <w:left w:val="single" w:sz="4" w:space="0" w:color="000000"/>
              <w:bottom w:val="single" w:sz="4" w:space="0" w:color="auto"/>
              <w:right w:val="single" w:sz="4" w:space="0" w:color="000000"/>
            </w:tcBorders>
            <w:shd w:val="clear" w:color="auto" w:fill="auto"/>
          </w:tcPr>
          <w:p w14:paraId="59517D7A" w14:textId="77777777" w:rsidR="00D418AC" w:rsidRPr="004A2A54" w:rsidRDefault="00D418AC" w:rsidP="009A1913">
            <w:pPr>
              <w:jc w:val="both"/>
              <w:rPr>
                <w:sz w:val="28"/>
                <w:szCs w:val="28"/>
                <w:lang w:val="en-US"/>
              </w:rPr>
            </w:pPr>
            <w:r w:rsidRPr="004A2A54">
              <w:rPr>
                <w:sz w:val="28"/>
                <w:szCs w:val="28"/>
                <w:lang w:val="en-US"/>
              </w:rPr>
              <w:t>O poezie pe zi</w:t>
            </w:r>
          </w:p>
        </w:tc>
        <w:tc>
          <w:tcPr>
            <w:tcW w:w="3969" w:type="dxa"/>
            <w:tcBorders>
              <w:top w:val="single" w:sz="4" w:space="0" w:color="auto"/>
              <w:left w:val="single" w:sz="4" w:space="0" w:color="000000"/>
              <w:bottom w:val="single" w:sz="4" w:space="0" w:color="auto"/>
              <w:right w:val="single" w:sz="4" w:space="0" w:color="000000"/>
            </w:tcBorders>
            <w:shd w:val="clear" w:color="auto" w:fill="auto"/>
          </w:tcPr>
          <w:p w14:paraId="26478817" w14:textId="77777777" w:rsidR="00D418AC" w:rsidRPr="004A2A54" w:rsidRDefault="00D418AC" w:rsidP="009A1913">
            <w:pPr>
              <w:jc w:val="both"/>
              <w:rPr>
                <w:sz w:val="28"/>
                <w:szCs w:val="28"/>
                <w:lang w:val="en-US"/>
              </w:rPr>
            </w:pPr>
            <w:r w:rsidRPr="004A2A54">
              <w:rPr>
                <w:sz w:val="28"/>
                <w:szCs w:val="28"/>
                <w:lang w:val="en-US"/>
              </w:rPr>
              <w:t>Actorii citesc versuri</w:t>
            </w:r>
            <w:r w:rsidR="0074686F" w:rsidRPr="004A2A54">
              <w:rPr>
                <w:sz w:val="28"/>
                <w:szCs w:val="28"/>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213C9ADF" w14:textId="77777777" w:rsidR="00D418AC" w:rsidRPr="004A2A54" w:rsidRDefault="00D418AC" w:rsidP="009A1913">
            <w:pPr>
              <w:jc w:val="both"/>
              <w:rPr>
                <w:sz w:val="28"/>
                <w:szCs w:val="28"/>
                <w:lang w:val="en-US"/>
              </w:rPr>
            </w:pPr>
            <w:r w:rsidRPr="004A2A54">
              <w:rPr>
                <w:sz w:val="28"/>
                <w:szCs w:val="28"/>
                <w:lang w:val="en-US"/>
              </w:rPr>
              <w:t>2 min</w:t>
            </w:r>
            <w:r w:rsidR="0065079C" w:rsidRPr="004A2A54">
              <w:rPr>
                <w:sz w:val="28"/>
                <w:szCs w:val="28"/>
                <w:lang w:val="en-US"/>
              </w:rPr>
              <w:t>.</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2D0E1F8D" w14:textId="77777777" w:rsidR="00D418AC" w:rsidRPr="004A2A54" w:rsidRDefault="00D418AC" w:rsidP="009A1913">
            <w:pPr>
              <w:jc w:val="both"/>
              <w:rPr>
                <w:sz w:val="28"/>
                <w:szCs w:val="28"/>
                <w:lang w:val="en-US"/>
              </w:rPr>
            </w:pPr>
            <w:r w:rsidRPr="004A2A54">
              <w:rPr>
                <w:sz w:val="28"/>
                <w:szCs w:val="28"/>
                <w:lang w:val="en-US"/>
              </w:rPr>
              <w:t>săptămânal</w:t>
            </w: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11DD2317" w14:textId="77777777" w:rsidR="00D418AC" w:rsidRPr="004A2A54" w:rsidRDefault="00D418AC" w:rsidP="009A1913">
            <w:pPr>
              <w:jc w:val="both"/>
              <w:rPr>
                <w:sz w:val="28"/>
                <w:szCs w:val="28"/>
                <w:lang w:val="en-US"/>
              </w:rPr>
            </w:pPr>
            <w:r w:rsidRPr="004A2A54">
              <w:rPr>
                <w:sz w:val="28"/>
                <w:szCs w:val="28"/>
                <w:lang w:val="en-US"/>
              </w:rPr>
              <w:t>50</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6B97EC0A" w14:textId="77777777" w:rsidR="00D418AC" w:rsidRPr="004A2A54" w:rsidRDefault="00D418AC" w:rsidP="009A1913">
            <w:pPr>
              <w:jc w:val="both"/>
              <w:rPr>
                <w:sz w:val="28"/>
                <w:szCs w:val="28"/>
              </w:rPr>
            </w:pPr>
            <w:r w:rsidRPr="004A2A54">
              <w:rPr>
                <w:sz w:val="28"/>
                <w:szCs w:val="28"/>
              </w:rPr>
              <w:t>1 oră 40 min</w:t>
            </w:r>
            <w:r w:rsidR="0065079C" w:rsidRPr="004A2A54">
              <w:rPr>
                <w:sz w:val="28"/>
                <w:szCs w:val="28"/>
              </w:rPr>
              <w:t>.</w:t>
            </w:r>
          </w:p>
        </w:tc>
      </w:tr>
      <w:tr w:rsidR="00D418AC" w:rsidRPr="004A2A54" w14:paraId="26A5721D" w14:textId="77777777" w:rsidTr="0074686F">
        <w:tblPrEx>
          <w:tblCellMar>
            <w:right w:w="40" w:type="dxa"/>
          </w:tblCellMar>
        </w:tblPrEx>
        <w:trPr>
          <w:trHeight w:val="180"/>
        </w:trPr>
        <w:tc>
          <w:tcPr>
            <w:tcW w:w="709" w:type="dxa"/>
            <w:tcBorders>
              <w:top w:val="single" w:sz="4" w:space="0" w:color="auto"/>
              <w:left w:val="single" w:sz="4" w:space="0" w:color="000000"/>
              <w:bottom w:val="single" w:sz="4" w:space="0" w:color="auto"/>
              <w:right w:val="single" w:sz="4" w:space="0" w:color="000000"/>
            </w:tcBorders>
            <w:shd w:val="clear" w:color="auto" w:fill="auto"/>
          </w:tcPr>
          <w:p w14:paraId="4BDB28FE" w14:textId="77777777" w:rsidR="00D418AC" w:rsidRPr="004A2A54" w:rsidRDefault="00D418AC" w:rsidP="009A1913">
            <w:pPr>
              <w:jc w:val="both"/>
              <w:rPr>
                <w:sz w:val="28"/>
                <w:szCs w:val="28"/>
                <w:lang w:val="en-US"/>
              </w:rPr>
            </w:pPr>
            <w:r w:rsidRPr="004A2A54">
              <w:rPr>
                <w:sz w:val="28"/>
                <w:szCs w:val="28"/>
                <w:lang w:val="en-US"/>
              </w:rPr>
              <w:t>30.</w:t>
            </w:r>
          </w:p>
        </w:tc>
        <w:tc>
          <w:tcPr>
            <w:tcW w:w="1985" w:type="dxa"/>
            <w:tcBorders>
              <w:top w:val="single" w:sz="4" w:space="0" w:color="auto"/>
              <w:left w:val="single" w:sz="4" w:space="0" w:color="000000"/>
              <w:bottom w:val="single" w:sz="4" w:space="0" w:color="auto"/>
              <w:right w:val="single" w:sz="4" w:space="0" w:color="000000"/>
            </w:tcBorders>
            <w:shd w:val="clear" w:color="auto" w:fill="auto"/>
          </w:tcPr>
          <w:p w14:paraId="31C06CCB" w14:textId="77777777" w:rsidR="00D418AC" w:rsidRPr="004A2A54" w:rsidRDefault="00D418AC" w:rsidP="009A1913">
            <w:pPr>
              <w:jc w:val="both"/>
              <w:rPr>
                <w:sz w:val="28"/>
                <w:szCs w:val="28"/>
                <w:lang w:val="en-US"/>
              </w:rPr>
            </w:pPr>
            <w:r w:rsidRPr="004A2A54">
              <w:rPr>
                <w:sz w:val="28"/>
                <w:szCs w:val="28"/>
                <w:lang w:val="en-US"/>
              </w:rPr>
              <w:t>Reuniunea teatrelor naționale</w:t>
            </w:r>
          </w:p>
        </w:tc>
        <w:tc>
          <w:tcPr>
            <w:tcW w:w="3969" w:type="dxa"/>
            <w:tcBorders>
              <w:top w:val="single" w:sz="4" w:space="0" w:color="auto"/>
              <w:left w:val="single" w:sz="4" w:space="0" w:color="000000"/>
              <w:bottom w:val="single" w:sz="4" w:space="0" w:color="auto"/>
              <w:right w:val="single" w:sz="4" w:space="0" w:color="000000"/>
            </w:tcBorders>
            <w:shd w:val="clear" w:color="auto" w:fill="auto"/>
          </w:tcPr>
          <w:p w14:paraId="3E1A7D64" w14:textId="77777777" w:rsidR="00D418AC" w:rsidRPr="004A2A54" w:rsidRDefault="00D418AC" w:rsidP="009A1913">
            <w:pPr>
              <w:jc w:val="both"/>
              <w:rPr>
                <w:sz w:val="28"/>
                <w:szCs w:val="28"/>
                <w:lang w:val="en-US"/>
              </w:rPr>
            </w:pPr>
            <w:r w:rsidRPr="004A2A54">
              <w:rPr>
                <w:sz w:val="28"/>
                <w:szCs w:val="28"/>
                <w:lang w:val="en-US"/>
              </w:rPr>
              <w:t>Discuții despre eveniment</w:t>
            </w:r>
            <w:r w:rsidR="0074686F" w:rsidRPr="004A2A54">
              <w:rPr>
                <w:sz w:val="28"/>
                <w:szCs w:val="28"/>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19493069" w14:textId="77777777" w:rsidR="00D418AC" w:rsidRPr="004A2A54" w:rsidRDefault="00D418AC" w:rsidP="009A1913">
            <w:pPr>
              <w:jc w:val="both"/>
              <w:rPr>
                <w:sz w:val="28"/>
                <w:szCs w:val="28"/>
                <w:lang w:val="en-US"/>
              </w:rPr>
            </w:pPr>
            <w:r w:rsidRPr="004A2A54">
              <w:rPr>
                <w:sz w:val="28"/>
                <w:szCs w:val="28"/>
                <w:lang w:val="en-US"/>
              </w:rPr>
              <w:t>30 min</w:t>
            </w:r>
            <w:r w:rsidR="0065079C" w:rsidRPr="004A2A54">
              <w:rPr>
                <w:sz w:val="28"/>
                <w:szCs w:val="28"/>
                <w:lang w:val="en-US"/>
              </w:rPr>
              <w:t>.</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27D2DFC6" w14:textId="77777777" w:rsidR="00D418AC" w:rsidRPr="004A2A54" w:rsidRDefault="00D418AC" w:rsidP="009A1913">
            <w:pPr>
              <w:jc w:val="both"/>
              <w:rPr>
                <w:sz w:val="28"/>
                <w:szCs w:val="28"/>
                <w:lang w:val="en-US"/>
              </w:rPr>
            </w:pPr>
            <w:r w:rsidRPr="004A2A54">
              <w:rPr>
                <w:sz w:val="28"/>
                <w:szCs w:val="28"/>
                <w:lang w:val="en-US"/>
              </w:rPr>
              <w:t>septembrie</w:t>
            </w: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5FDF682C" w14:textId="77777777" w:rsidR="00D418AC" w:rsidRPr="004A2A54" w:rsidRDefault="00D418AC" w:rsidP="009A1913">
            <w:pPr>
              <w:jc w:val="both"/>
              <w:rPr>
                <w:sz w:val="28"/>
                <w:szCs w:val="28"/>
                <w:lang w:val="en-US"/>
              </w:rPr>
            </w:pPr>
            <w:r w:rsidRPr="004A2A54">
              <w:rPr>
                <w:sz w:val="28"/>
                <w:szCs w:val="28"/>
                <w:lang w:val="en-US"/>
              </w:rPr>
              <w:t>4</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18AC577F" w14:textId="77777777" w:rsidR="00D418AC" w:rsidRPr="004A2A54" w:rsidRDefault="00D418AC" w:rsidP="009A1913">
            <w:pPr>
              <w:jc w:val="both"/>
              <w:rPr>
                <w:sz w:val="28"/>
                <w:szCs w:val="28"/>
              </w:rPr>
            </w:pPr>
            <w:r w:rsidRPr="004A2A54">
              <w:rPr>
                <w:sz w:val="28"/>
                <w:szCs w:val="28"/>
              </w:rPr>
              <w:t>2 ore</w:t>
            </w:r>
          </w:p>
        </w:tc>
      </w:tr>
      <w:tr w:rsidR="0074686F" w:rsidRPr="004A2A54" w14:paraId="49DD24F7" w14:textId="77777777" w:rsidTr="0074686F">
        <w:tblPrEx>
          <w:tblCellMar>
            <w:right w:w="40" w:type="dxa"/>
          </w:tblCellMar>
        </w:tblPrEx>
        <w:trPr>
          <w:trHeight w:val="512"/>
        </w:trPr>
        <w:tc>
          <w:tcPr>
            <w:tcW w:w="709" w:type="dxa"/>
            <w:tcBorders>
              <w:top w:val="single" w:sz="4" w:space="0" w:color="auto"/>
              <w:left w:val="single" w:sz="4" w:space="0" w:color="000000"/>
              <w:bottom w:val="single" w:sz="4" w:space="0" w:color="000000"/>
              <w:right w:val="single" w:sz="4" w:space="0" w:color="000000"/>
            </w:tcBorders>
            <w:shd w:val="clear" w:color="auto" w:fill="auto"/>
          </w:tcPr>
          <w:p w14:paraId="3417873F" w14:textId="77777777" w:rsidR="0074686F" w:rsidRPr="004A2A54" w:rsidRDefault="0074686F" w:rsidP="009A1913">
            <w:pPr>
              <w:jc w:val="both"/>
              <w:rPr>
                <w:b/>
                <w:sz w:val="28"/>
                <w:szCs w:val="28"/>
                <w:lang w:val="en-US"/>
              </w:rPr>
            </w:pPr>
          </w:p>
        </w:tc>
        <w:tc>
          <w:tcPr>
            <w:tcW w:w="1985" w:type="dxa"/>
            <w:tcBorders>
              <w:top w:val="single" w:sz="4" w:space="0" w:color="auto"/>
              <w:left w:val="single" w:sz="4" w:space="0" w:color="000000"/>
              <w:bottom w:val="single" w:sz="4" w:space="0" w:color="000000"/>
              <w:right w:val="single" w:sz="4" w:space="0" w:color="000000"/>
            </w:tcBorders>
            <w:shd w:val="clear" w:color="auto" w:fill="auto"/>
          </w:tcPr>
          <w:p w14:paraId="05AC4505" w14:textId="77777777" w:rsidR="0074686F" w:rsidRPr="004A2A54" w:rsidRDefault="0074686F" w:rsidP="009A1913">
            <w:pPr>
              <w:jc w:val="both"/>
              <w:rPr>
                <w:b/>
                <w:sz w:val="28"/>
                <w:szCs w:val="28"/>
                <w:lang w:val="en-US"/>
              </w:rPr>
            </w:pPr>
            <w:r w:rsidRPr="004A2A54">
              <w:rPr>
                <w:b/>
                <w:sz w:val="28"/>
                <w:szCs w:val="28"/>
                <w:lang w:val="en-US"/>
              </w:rPr>
              <w:t>Total:</w:t>
            </w:r>
          </w:p>
        </w:tc>
        <w:tc>
          <w:tcPr>
            <w:tcW w:w="3969" w:type="dxa"/>
            <w:tcBorders>
              <w:top w:val="single" w:sz="4" w:space="0" w:color="auto"/>
              <w:left w:val="single" w:sz="4" w:space="0" w:color="000000"/>
              <w:bottom w:val="single" w:sz="4" w:space="0" w:color="000000"/>
              <w:right w:val="single" w:sz="4" w:space="0" w:color="000000"/>
            </w:tcBorders>
            <w:shd w:val="clear" w:color="auto" w:fill="auto"/>
          </w:tcPr>
          <w:p w14:paraId="3CE08F15" w14:textId="77777777" w:rsidR="0074686F" w:rsidRPr="004A2A54" w:rsidRDefault="0074686F" w:rsidP="009A1913">
            <w:pPr>
              <w:jc w:val="both"/>
              <w:rPr>
                <w:b/>
                <w:sz w:val="28"/>
                <w:szCs w:val="28"/>
                <w:lang w:val="en-US"/>
              </w:rPr>
            </w:pP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0DDDF04C" w14:textId="77777777" w:rsidR="0074686F" w:rsidRPr="004A2A54" w:rsidRDefault="0074686F" w:rsidP="009A1913">
            <w:pPr>
              <w:jc w:val="both"/>
              <w:rPr>
                <w:b/>
                <w:sz w:val="28"/>
                <w:szCs w:val="28"/>
                <w:lang w:val="en-US"/>
              </w:rPr>
            </w:pP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16585B05" w14:textId="77777777" w:rsidR="0074686F" w:rsidRPr="004A2A54" w:rsidRDefault="0074686F" w:rsidP="009A1913">
            <w:pPr>
              <w:jc w:val="both"/>
              <w:rPr>
                <w:b/>
                <w:sz w:val="28"/>
                <w:szCs w:val="28"/>
                <w:lang w:val="en-US"/>
              </w:rPr>
            </w:pP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14:paraId="56A88643" w14:textId="77777777" w:rsidR="0074686F" w:rsidRPr="004A2A54" w:rsidRDefault="0074686F" w:rsidP="009A1913">
            <w:pPr>
              <w:jc w:val="both"/>
              <w:rPr>
                <w:b/>
                <w:sz w:val="28"/>
                <w:szCs w:val="28"/>
                <w:lang w:val="en-US"/>
              </w:rPr>
            </w:pPr>
          </w:p>
        </w:tc>
        <w:tc>
          <w:tcPr>
            <w:tcW w:w="2268" w:type="dxa"/>
            <w:tcBorders>
              <w:top w:val="single" w:sz="4" w:space="0" w:color="auto"/>
              <w:left w:val="single" w:sz="4" w:space="0" w:color="000000"/>
              <w:bottom w:val="single" w:sz="4" w:space="0" w:color="000000"/>
              <w:right w:val="single" w:sz="4" w:space="0" w:color="000000"/>
            </w:tcBorders>
            <w:shd w:val="clear" w:color="auto" w:fill="auto"/>
          </w:tcPr>
          <w:p w14:paraId="1A33A211" w14:textId="77777777" w:rsidR="0074686F" w:rsidRPr="004A2A54" w:rsidRDefault="0074686F" w:rsidP="0065079C">
            <w:pPr>
              <w:jc w:val="both"/>
              <w:rPr>
                <w:b/>
                <w:sz w:val="28"/>
                <w:szCs w:val="28"/>
              </w:rPr>
            </w:pPr>
            <w:r w:rsidRPr="004A2A54">
              <w:rPr>
                <w:b/>
                <w:sz w:val="28"/>
                <w:szCs w:val="28"/>
              </w:rPr>
              <w:t>515 ore 15 min</w:t>
            </w:r>
            <w:r w:rsidR="0065079C" w:rsidRPr="004A2A54">
              <w:rPr>
                <w:b/>
                <w:sz w:val="28"/>
                <w:szCs w:val="28"/>
              </w:rPr>
              <w:t>.</w:t>
            </w:r>
          </w:p>
        </w:tc>
      </w:tr>
    </w:tbl>
    <w:p w14:paraId="43DFF9D0" w14:textId="77777777" w:rsidR="009A1913" w:rsidRPr="004A2A54" w:rsidRDefault="009A1913" w:rsidP="009A1913">
      <w:pPr>
        <w:jc w:val="both"/>
        <w:rPr>
          <w:b/>
          <w:sz w:val="28"/>
          <w:szCs w:val="28"/>
        </w:rPr>
      </w:pPr>
    </w:p>
    <w:p w14:paraId="027F717D" w14:textId="77777777" w:rsidR="009A1913" w:rsidRPr="004A2A54" w:rsidRDefault="009A1913" w:rsidP="009A1913">
      <w:pPr>
        <w:jc w:val="both"/>
        <w:rPr>
          <w:b/>
          <w:sz w:val="28"/>
          <w:szCs w:val="28"/>
          <w:lang w:val="ru-RU"/>
        </w:rPr>
      </w:pPr>
      <w:r w:rsidRPr="004A2A54">
        <w:rPr>
          <w:b/>
          <w:sz w:val="28"/>
          <w:szCs w:val="28"/>
        </w:rPr>
        <w:t xml:space="preserve">DEPARTAMENTUL PRODUCȚIE (REDACȚIA </w:t>
      </w:r>
      <w:r w:rsidRPr="004A2A54">
        <w:rPr>
          <w:b/>
          <w:sz w:val="28"/>
          <w:szCs w:val="28"/>
          <w:lang w:val="en-US"/>
        </w:rPr>
        <w:t>DIVERTISM</w:t>
      </w:r>
      <w:r w:rsidRPr="004A2A54">
        <w:rPr>
          <w:b/>
          <w:sz w:val="28"/>
          <w:szCs w:val="28"/>
          <w:lang w:val="ru-RU"/>
        </w:rPr>
        <w:t>ENT)</w:t>
      </w:r>
    </w:p>
    <w:p w14:paraId="6E31827A" w14:textId="77777777" w:rsidR="009A1913" w:rsidRPr="004A2A54" w:rsidRDefault="009A1913" w:rsidP="009A1913">
      <w:pPr>
        <w:jc w:val="both"/>
        <w:rPr>
          <w:b/>
          <w:sz w:val="28"/>
          <w:szCs w:val="28"/>
          <w:lang w:val="ru-RU"/>
        </w:rPr>
      </w:pPr>
    </w:p>
    <w:tbl>
      <w:tblPr>
        <w:tblW w:w="14176" w:type="dxa"/>
        <w:tblInd w:w="-178" w:type="dxa"/>
        <w:tblCellMar>
          <w:top w:w="9" w:type="dxa"/>
          <w:left w:w="106" w:type="dxa"/>
          <w:right w:w="40" w:type="dxa"/>
        </w:tblCellMar>
        <w:tblLook w:val="04A0" w:firstRow="1" w:lastRow="0" w:firstColumn="1" w:lastColumn="0" w:noHBand="0" w:noVBand="1"/>
      </w:tblPr>
      <w:tblGrid>
        <w:gridCol w:w="851"/>
        <w:gridCol w:w="2283"/>
        <w:gridCol w:w="4663"/>
        <w:gridCol w:w="1134"/>
        <w:gridCol w:w="1843"/>
        <w:gridCol w:w="1417"/>
        <w:gridCol w:w="142"/>
        <w:gridCol w:w="1843"/>
      </w:tblGrid>
      <w:tr w:rsidR="0074686F" w:rsidRPr="004A2A54" w14:paraId="3FE4404E" w14:textId="77777777" w:rsidTr="00C86B82">
        <w:trPr>
          <w:trHeight w:val="1304"/>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C6779C1" w14:textId="77777777" w:rsidR="0074686F" w:rsidRPr="004A2A54" w:rsidRDefault="0074686F" w:rsidP="009A1913">
            <w:pPr>
              <w:jc w:val="both"/>
              <w:rPr>
                <w:b/>
                <w:sz w:val="28"/>
                <w:szCs w:val="28"/>
                <w:lang w:val="ru-RU"/>
              </w:rPr>
            </w:pPr>
            <w:r w:rsidRPr="004A2A54">
              <w:rPr>
                <w:b/>
                <w:sz w:val="28"/>
                <w:szCs w:val="28"/>
                <w:lang w:val="ru-RU"/>
              </w:rPr>
              <w:t xml:space="preserve">Nr d/o </w:t>
            </w:r>
          </w:p>
          <w:p w14:paraId="28B6E690" w14:textId="77777777" w:rsidR="0074686F" w:rsidRPr="004A2A54" w:rsidRDefault="0074686F" w:rsidP="009A1913">
            <w:pPr>
              <w:jc w:val="both"/>
              <w:rPr>
                <w:b/>
                <w:sz w:val="28"/>
                <w:szCs w:val="28"/>
                <w:lang w:val="ru-RU"/>
              </w:rPr>
            </w:pPr>
            <w:r w:rsidRPr="004A2A54">
              <w:rPr>
                <w:b/>
                <w:sz w:val="28"/>
                <w:szCs w:val="28"/>
                <w:lang w:val="ru-RU"/>
              </w:rPr>
              <w:t xml:space="preserve"> </w:t>
            </w:r>
          </w:p>
        </w:tc>
        <w:tc>
          <w:tcPr>
            <w:tcW w:w="2283" w:type="dxa"/>
            <w:tcBorders>
              <w:top w:val="single" w:sz="4" w:space="0" w:color="000000"/>
              <w:left w:val="single" w:sz="4" w:space="0" w:color="000000"/>
              <w:bottom w:val="single" w:sz="4" w:space="0" w:color="000000"/>
              <w:right w:val="single" w:sz="4" w:space="0" w:color="000000"/>
            </w:tcBorders>
            <w:shd w:val="clear" w:color="auto" w:fill="auto"/>
          </w:tcPr>
          <w:p w14:paraId="0BB7E920" w14:textId="77777777" w:rsidR="0074686F" w:rsidRPr="004A2A54" w:rsidRDefault="0074686F" w:rsidP="009A1913">
            <w:pPr>
              <w:jc w:val="both"/>
              <w:rPr>
                <w:b/>
                <w:sz w:val="28"/>
                <w:szCs w:val="28"/>
                <w:lang w:val="ru-RU"/>
              </w:rPr>
            </w:pPr>
            <w:r w:rsidRPr="004A2A54">
              <w:rPr>
                <w:b/>
                <w:sz w:val="28"/>
                <w:szCs w:val="28"/>
                <w:lang w:val="ru-RU"/>
              </w:rPr>
              <w:t xml:space="preserve">Titlu </w:t>
            </w:r>
          </w:p>
        </w:tc>
        <w:tc>
          <w:tcPr>
            <w:tcW w:w="4663" w:type="dxa"/>
            <w:tcBorders>
              <w:top w:val="single" w:sz="4" w:space="0" w:color="000000"/>
              <w:left w:val="single" w:sz="4" w:space="0" w:color="000000"/>
              <w:bottom w:val="single" w:sz="4" w:space="0" w:color="000000"/>
              <w:right w:val="single" w:sz="4" w:space="0" w:color="000000"/>
            </w:tcBorders>
            <w:shd w:val="clear" w:color="auto" w:fill="auto"/>
          </w:tcPr>
          <w:p w14:paraId="297716B1" w14:textId="77777777" w:rsidR="0074686F" w:rsidRPr="004A2A54" w:rsidRDefault="0074686F" w:rsidP="009A1913">
            <w:pPr>
              <w:jc w:val="both"/>
              <w:rPr>
                <w:b/>
                <w:sz w:val="28"/>
                <w:szCs w:val="28"/>
                <w:lang w:val="ru-RU"/>
              </w:rPr>
            </w:pPr>
            <w:r w:rsidRPr="004A2A54">
              <w:rPr>
                <w:b/>
                <w:sz w:val="28"/>
                <w:szCs w:val="28"/>
                <w:lang w:val="ru-RU"/>
              </w:rPr>
              <w:t xml:space="preserve">Scurtă adnotare.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AE4244" w14:textId="77777777" w:rsidR="0074686F" w:rsidRPr="004A2A54" w:rsidRDefault="0074686F" w:rsidP="009A1913">
            <w:pPr>
              <w:jc w:val="both"/>
              <w:rPr>
                <w:b/>
                <w:sz w:val="28"/>
                <w:szCs w:val="28"/>
                <w:lang w:val="ru-RU"/>
              </w:rPr>
            </w:pPr>
            <w:r w:rsidRPr="004A2A54">
              <w:rPr>
                <w:b/>
                <w:sz w:val="28"/>
                <w:szCs w:val="28"/>
                <w:lang w:val="ru-RU"/>
              </w:rPr>
              <w:t xml:space="preserve">Durata/ min.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0310CDC" w14:textId="77777777" w:rsidR="0074686F" w:rsidRPr="004A2A54" w:rsidRDefault="0074686F" w:rsidP="009A1913">
            <w:pPr>
              <w:jc w:val="both"/>
              <w:rPr>
                <w:b/>
                <w:sz w:val="28"/>
                <w:szCs w:val="28"/>
                <w:lang w:val="ru-RU"/>
              </w:rPr>
            </w:pPr>
            <w:r w:rsidRPr="004A2A54">
              <w:rPr>
                <w:b/>
                <w:sz w:val="28"/>
                <w:szCs w:val="28"/>
                <w:lang w:val="ru-RU"/>
              </w:rPr>
              <w:t xml:space="preserve">Periodicitatea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14:paraId="64C72BD0" w14:textId="77777777" w:rsidR="0074686F" w:rsidRPr="004A2A54" w:rsidRDefault="0065079C" w:rsidP="009A1913">
            <w:pPr>
              <w:jc w:val="both"/>
              <w:rPr>
                <w:b/>
                <w:sz w:val="28"/>
                <w:szCs w:val="28"/>
                <w:lang w:val="en-US"/>
              </w:rPr>
            </w:pPr>
            <w:r w:rsidRPr="004A2A54">
              <w:rPr>
                <w:b/>
                <w:sz w:val="28"/>
                <w:szCs w:val="28"/>
                <w:lang w:val="en-US"/>
              </w:rPr>
              <w:t xml:space="preserve">Nr. </w:t>
            </w:r>
            <w:r w:rsidR="0074686F" w:rsidRPr="004A2A54">
              <w:rPr>
                <w:b/>
                <w:sz w:val="28"/>
                <w:szCs w:val="28"/>
                <w:lang w:val="en-US"/>
              </w:rPr>
              <w:t xml:space="preserve">ediţii în primă difuzare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7E8A6E0" w14:textId="77777777" w:rsidR="0074686F" w:rsidRPr="004A2A54" w:rsidRDefault="0074686F" w:rsidP="009A1913">
            <w:pPr>
              <w:jc w:val="both"/>
              <w:rPr>
                <w:b/>
                <w:sz w:val="28"/>
                <w:szCs w:val="28"/>
                <w:lang w:val="en-US"/>
              </w:rPr>
            </w:pPr>
            <w:r w:rsidRPr="004A2A54">
              <w:rPr>
                <w:b/>
                <w:sz w:val="28"/>
                <w:szCs w:val="28"/>
                <w:lang w:val="en-US"/>
              </w:rPr>
              <w:t xml:space="preserve">Volum anual, primă </w:t>
            </w:r>
          </w:p>
          <w:p w14:paraId="4356B0D2" w14:textId="77777777" w:rsidR="0074686F" w:rsidRPr="004A2A54" w:rsidRDefault="0074686F" w:rsidP="009A1913">
            <w:pPr>
              <w:jc w:val="both"/>
              <w:rPr>
                <w:b/>
                <w:sz w:val="28"/>
                <w:szCs w:val="28"/>
                <w:lang w:val="en-US"/>
              </w:rPr>
            </w:pPr>
            <w:r w:rsidRPr="004A2A54">
              <w:rPr>
                <w:b/>
                <w:sz w:val="28"/>
                <w:szCs w:val="28"/>
                <w:lang w:val="en-US"/>
              </w:rPr>
              <w:t xml:space="preserve">difuzare </w:t>
            </w:r>
          </w:p>
          <w:p w14:paraId="6FCA5322" w14:textId="77777777" w:rsidR="0074686F" w:rsidRPr="004A2A54" w:rsidRDefault="0074686F" w:rsidP="009A1913">
            <w:pPr>
              <w:jc w:val="both"/>
              <w:rPr>
                <w:b/>
                <w:sz w:val="28"/>
                <w:szCs w:val="28"/>
                <w:lang w:val="en-US"/>
              </w:rPr>
            </w:pPr>
            <w:r w:rsidRPr="004A2A54">
              <w:rPr>
                <w:b/>
                <w:sz w:val="28"/>
                <w:szCs w:val="28"/>
                <w:lang w:val="en-US"/>
              </w:rPr>
              <w:t>(ore, min</w:t>
            </w:r>
            <w:r w:rsidR="0065079C" w:rsidRPr="004A2A54">
              <w:rPr>
                <w:b/>
                <w:sz w:val="28"/>
                <w:szCs w:val="28"/>
                <w:lang w:val="en-US"/>
              </w:rPr>
              <w:t>.</w:t>
            </w:r>
            <w:r w:rsidRPr="004A2A54">
              <w:rPr>
                <w:b/>
                <w:sz w:val="28"/>
                <w:szCs w:val="28"/>
                <w:lang w:val="en-US"/>
              </w:rPr>
              <w:t>)</w:t>
            </w:r>
          </w:p>
        </w:tc>
      </w:tr>
      <w:tr w:rsidR="0074686F" w:rsidRPr="004A2A54" w14:paraId="391889A2" w14:textId="77777777" w:rsidTr="00C86B82">
        <w:trPr>
          <w:trHeight w:val="40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283BB0A" w14:textId="77777777" w:rsidR="0074686F" w:rsidRPr="004A2A54" w:rsidRDefault="0074686F" w:rsidP="009A1913">
            <w:pPr>
              <w:jc w:val="both"/>
              <w:rPr>
                <w:sz w:val="28"/>
                <w:szCs w:val="28"/>
                <w:lang w:val="en-US"/>
              </w:rPr>
            </w:pPr>
            <w:r w:rsidRPr="004A2A54">
              <w:rPr>
                <w:sz w:val="28"/>
                <w:szCs w:val="28"/>
                <w:lang w:val="en-US"/>
              </w:rPr>
              <w:t xml:space="preserve">1. </w:t>
            </w:r>
          </w:p>
        </w:tc>
        <w:tc>
          <w:tcPr>
            <w:tcW w:w="2283" w:type="dxa"/>
            <w:tcBorders>
              <w:top w:val="single" w:sz="4" w:space="0" w:color="000000"/>
              <w:left w:val="single" w:sz="4" w:space="0" w:color="000000"/>
              <w:bottom w:val="single" w:sz="4" w:space="0" w:color="000000"/>
              <w:right w:val="single" w:sz="4" w:space="0" w:color="000000"/>
            </w:tcBorders>
            <w:shd w:val="clear" w:color="auto" w:fill="auto"/>
          </w:tcPr>
          <w:p w14:paraId="02AB4C26" w14:textId="77777777" w:rsidR="0074686F" w:rsidRPr="004A2A54" w:rsidRDefault="0074686F" w:rsidP="009A1913">
            <w:pPr>
              <w:jc w:val="both"/>
              <w:rPr>
                <w:sz w:val="28"/>
                <w:szCs w:val="28"/>
                <w:lang w:val="en-US"/>
              </w:rPr>
            </w:pPr>
            <w:r w:rsidRPr="004A2A54">
              <w:rPr>
                <w:sz w:val="28"/>
                <w:szCs w:val="28"/>
                <w:lang w:val="en-US"/>
              </w:rPr>
              <w:t xml:space="preserve">Bună dimineaţa  </w:t>
            </w:r>
          </w:p>
        </w:tc>
        <w:tc>
          <w:tcPr>
            <w:tcW w:w="4663" w:type="dxa"/>
            <w:tcBorders>
              <w:top w:val="single" w:sz="4" w:space="0" w:color="000000"/>
              <w:left w:val="single" w:sz="4" w:space="0" w:color="000000"/>
              <w:bottom w:val="single" w:sz="4" w:space="0" w:color="000000"/>
              <w:right w:val="single" w:sz="4" w:space="0" w:color="000000"/>
            </w:tcBorders>
            <w:shd w:val="clear" w:color="auto" w:fill="auto"/>
          </w:tcPr>
          <w:p w14:paraId="0094F54C" w14:textId="77777777" w:rsidR="0074686F" w:rsidRPr="004A2A54" w:rsidRDefault="0074686F" w:rsidP="00C86B82">
            <w:pPr>
              <w:rPr>
                <w:sz w:val="28"/>
                <w:szCs w:val="28"/>
                <w:lang w:val="fr-FR"/>
              </w:rPr>
            </w:pPr>
            <w:r w:rsidRPr="004A2A54">
              <w:rPr>
                <w:sz w:val="28"/>
                <w:szCs w:val="28"/>
                <w:lang w:val="fr-FR"/>
              </w:rPr>
              <w:t xml:space="preserve">Emisiune de divertisment si informaţii.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930D85" w14:textId="77777777" w:rsidR="0074686F" w:rsidRPr="004A2A54" w:rsidRDefault="0074686F" w:rsidP="009A1913">
            <w:pPr>
              <w:jc w:val="both"/>
              <w:rPr>
                <w:sz w:val="28"/>
                <w:szCs w:val="28"/>
                <w:lang w:val="en-US"/>
              </w:rPr>
            </w:pPr>
            <w:r w:rsidRPr="004A2A54">
              <w:rPr>
                <w:sz w:val="28"/>
                <w:szCs w:val="28"/>
              </w:rPr>
              <w:t>100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D7A9EE6" w14:textId="77777777" w:rsidR="0074686F" w:rsidRPr="004A2A54" w:rsidRDefault="0074686F" w:rsidP="009A1913">
            <w:pPr>
              <w:jc w:val="both"/>
              <w:rPr>
                <w:sz w:val="28"/>
                <w:szCs w:val="28"/>
                <w:lang w:val="en-US"/>
              </w:rPr>
            </w:pPr>
            <w:r w:rsidRPr="004A2A54">
              <w:rPr>
                <w:sz w:val="28"/>
                <w:szCs w:val="28"/>
                <w:lang w:val="en-US"/>
              </w:rPr>
              <w:t xml:space="preserve">luni-vineri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14:paraId="242EA078" w14:textId="77777777" w:rsidR="0074686F" w:rsidRPr="004A2A54" w:rsidRDefault="0074686F" w:rsidP="009A1913">
            <w:pPr>
              <w:jc w:val="both"/>
              <w:rPr>
                <w:sz w:val="28"/>
                <w:szCs w:val="28"/>
                <w:lang w:val="en-US"/>
              </w:rPr>
            </w:pPr>
            <w:r w:rsidRPr="004A2A54">
              <w:rPr>
                <w:sz w:val="28"/>
                <w:szCs w:val="28"/>
                <w:lang w:val="en-US"/>
              </w:rPr>
              <w:t xml:space="preserve">240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BCED6F0" w14:textId="77777777" w:rsidR="0074686F" w:rsidRPr="004A2A54" w:rsidRDefault="0074686F" w:rsidP="009A1913">
            <w:pPr>
              <w:jc w:val="both"/>
              <w:rPr>
                <w:sz w:val="28"/>
                <w:szCs w:val="28"/>
                <w:lang w:val="ru-RU"/>
              </w:rPr>
            </w:pPr>
            <w:r w:rsidRPr="004A2A54">
              <w:rPr>
                <w:sz w:val="28"/>
                <w:szCs w:val="28"/>
              </w:rPr>
              <w:t xml:space="preserve">400 ore </w:t>
            </w:r>
          </w:p>
        </w:tc>
      </w:tr>
      <w:tr w:rsidR="0074686F" w:rsidRPr="004A2A54" w14:paraId="0FDF415E" w14:textId="77777777" w:rsidTr="00C86B82">
        <w:trPr>
          <w:trHeight w:val="65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D64DA86" w14:textId="77777777" w:rsidR="0074686F" w:rsidRPr="004A2A54" w:rsidRDefault="0074686F" w:rsidP="009A1913">
            <w:pPr>
              <w:jc w:val="both"/>
              <w:rPr>
                <w:sz w:val="28"/>
                <w:szCs w:val="28"/>
                <w:lang w:val="ru-RU"/>
              </w:rPr>
            </w:pPr>
            <w:r w:rsidRPr="004A2A54">
              <w:rPr>
                <w:sz w:val="28"/>
                <w:szCs w:val="28"/>
                <w:lang w:val="ru-RU"/>
              </w:rPr>
              <w:t xml:space="preserve">2. </w:t>
            </w:r>
          </w:p>
        </w:tc>
        <w:tc>
          <w:tcPr>
            <w:tcW w:w="2283" w:type="dxa"/>
            <w:tcBorders>
              <w:top w:val="single" w:sz="4" w:space="0" w:color="000000"/>
              <w:left w:val="single" w:sz="4" w:space="0" w:color="000000"/>
              <w:bottom w:val="single" w:sz="4" w:space="0" w:color="000000"/>
              <w:right w:val="single" w:sz="4" w:space="0" w:color="000000"/>
            </w:tcBorders>
            <w:shd w:val="clear" w:color="auto" w:fill="auto"/>
          </w:tcPr>
          <w:p w14:paraId="21203C3F" w14:textId="77777777" w:rsidR="0074686F" w:rsidRPr="004A2A54" w:rsidRDefault="0074686F" w:rsidP="009A1913">
            <w:pPr>
              <w:jc w:val="both"/>
              <w:rPr>
                <w:sz w:val="28"/>
                <w:szCs w:val="28"/>
                <w:lang w:val="en-US"/>
              </w:rPr>
            </w:pPr>
            <w:r w:rsidRPr="004A2A54">
              <w:rPr>
                <w:sz w:val="28"/>
                <w:szCs w:val="28"/>
                <w:lang w:val="en-US"/>
              </w:rPr>
              <w:t xml:space="preserve">Bună dimineaţa de week-end </w:t>
            </w:r>
          </w:p>
        </w:tc>
        <w:tc>
          <w:tcPr>
            <w:tcW w:w="4663" w:type="dxa"/>
            <w:tcBorders>
              <w:top w:val="single" w:sz="4" w:space="0" w:color="000000"/>
              <w:left w:val="single" w:sz="4" w:space="0" w:color="000000"/>
              <w:bottom w:val="single" w:sz="4" w:space="0" w:color="000000"/>
              <w:right w:val="single" w:sz="4" w:space="0" w:color="000000"/>
            </w:tcBorders>
            <w:shd w:val="clear" w:color="auto" w:fill="auto"/>
          </w:tcPr>
          <w:p w14:paraId="6CB3F036" w14:textId="77777777" w:rsidR="0074686F" w:rsidRPr="004A2A54" w:rsidRDefault="0074686F" w:rsidP="00C86B82">
            <w:pPr>
              <w:rPr>
                <w:sz w:val="28"/>
                <w:szCs w:val="28"/>
                <w:lang w:val="fr-FR"/>
              </w:rPr>
            </w:pPr>
            <w:r w:rsidRPr="004A2A54">
              <w:rPr>
                <w:sz w:val="28"/>
                <w:szCs w:val="28"/>
                <w:lang w:val="fr-FR"/>
              </w:rPr>
              <w:t xml:space="preserve">Emisiune de divertisment si informaţii.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1331B7" w14:textId="77777777" w:rsidR="0074686F" w:rsidRPr="004A2A54" w:rsidRDefault="0074686F" w:rsidP="009A1913">
            <w:pPr>
              <w:jc w:val="both"/>
              <w:rPr>
                <w:sz w:val="28"/>
                <w:szCs w:val="28"/>
                <w:lang w:val="ru-RU"/>
              </w:rPr>
            </w:pPr>
            <w:r w:rsidRPr="004A2A54">
              <w:rPr>
                <w:sz w:val="28"/>
                <w:szCs w:val="28"/>
              </w:rPr>
              <w:t>100</w:t>
            </w:r>
            <w:r w:rsidRPr="004A2A54">
              <w:rPr>
                <w:sz w:val="28"/>
                <w:szCs w:val="28"/>
                <w:lang w:val="ru-RU"/>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1671B1C" w14:textId="77777777" w:rsidR="0074686F" w:rsidRPr="004A2A54" w:rsidRDefault="0074686F" w:rsidP="009A1913">
            <w:pPr>
              <w:jc w:val="both"/>
              <w:rPr>
                <w:sz w:val="28"/>
                <w:szCs w:val="28"/>
                <w:lang w:val="ru-RU"/>
              </w:rPr>
            </w:pPr>
            <w:r w:rsidRPr="004A2A54">
              <w:rPr>
                <w:sz w:val="28"/>
                <w:szCs w:val="28"/>
                <w:lang w:val="ru-RU"/>
              </w:rPr>
              <w:t xml:space="preserve">sâmbătă –  duminică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14:paraId="7B87F502" w14:textId="77777777" w:rsidR="0074686F" w:rsidRPr="004A2A54" w:rsidRDefault="0074686F" w:rsidP="009A1913">
            <w:pPr>
              <w:jc w:val="both"/>
              <w:rPr>
                <w:sz w:val="28"/>
                <w:szCs w:val="28"/>
                <w:lang w:val="ru-RU"/>
              </w:rPr>
            </w:pPr>
            <w:r w:rsidRPr="004A2A54">
              <w:rPr>
                <w:sz w:val="28"/>
                <w:szCs w:val="28"/>
                <w:lang w:val="ru-RU"/>
              </w:rPr>
              <w:t xml:space="preserve">96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9CF46E3" w14:textId="77777777" w:rsidR="0074686F" w:rsidRPr="004A2A54" w:rsidRDefault="0074686F" w:rsidP="009A1913">
            <w:pPr>
              <w:jc w:val="both"/>
              <w:rPr>
                <w:sz w:val="28"/>
                <w:szCs w:val="28"/>
              </w:rPr>
            </w:pPr>
            <w:r w:rsidRPr="004A2A54">
              <w:rPr>
                <w:sz w:val="28"/>
                <w:szCs w:val="28"/>
              </w:rPr>
              <w:t>160 ore</w:t>
            </w:r>
          </w:p>
        </w:tc>
      </w:tr>
      <w:tr w:rsidR="0074686F" w:rsidRPr="004A2A54" w14:paraId="1F263949" w14:textId="77777777" w:rsidTr="00C86B82">
        <w:trPr>
          <w:trHeight w:val="2059"/>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2DB70E5" w14:textId="77777777" w:rsidR="0074686F" w:rsidRPr="004A2A54" w:rsidRDefault="0074686F" w:rsidP="009A1913">
            <w:pPr>
              <w:jc w:val="both"/>
              <w:rPr>
                <w:sz w:val="28"/>
                <w:szCs w:val="28"/>
                <w:lang w:val="ru-RU"/>
              </w:rPr>
            </w:pPr>
            <w:r w:rsidRPr="004A2A54">
              <w:rPr>
                <w:sz w:val="28"/>
                <w:szCs w:val="28"/>
                <w:lang w:val="ru-RU"/>
              </w:rPr>
              <w:t xml:space="preserve">3. </w:t>
            </w:r>
          </w:p>
        </w:tc>
        <w:tc>
          <w:tcPr>
            <w:tcW w:w="2283" w:type="dxa"/>
            <w:tcBorders>
              <w:top w:val="single" w:sz="4" w:space="0" w:color="000000"/>
              <w:left w:val="single" w:sz="4" w:space="0" w:color="000000"/>
              <w:bottom w:val="single" w:sz="4" w:space="0" w:color="000000"/>
              <w:right w:val="single" w:sz="4" w:space="0" w:color="000000"/>
            </w:tcBorders>
            <w:shd w:val="clear" w:color="auto" w:fill="auto"/>
          </w:tcPr>
          <w:p w14:paraId="3786A814" w14:textId="77777777" w:rsidR="0074686F" w:rsidRPr="004A2A54" w:rsidRDefault="0074686F" w:rsidP="009A1913">
            <w:pPr>
              <w:jc w:val="both"/>
              <w:rPr>
                <w:sz w:val="28"/>
                <w:szCs w:val="28"/>
                <w:lang w:val="ru-RU"/>
              </w:rPr>
            </w:pPr>
            <w:r w:rsidRPr="004A2A54">
              <w:rPr>
                <w:sz w:val="28"/>
                <w:szCs w:val="28"/>
                <w:lang w:val="ru-RU"/>
              </w:rPr>
              <w:t xml:space="preserve">Cine vine la noi  </w:t>
            </w:r>
          </w:p>
        </w:tc>
        <w:tc>
          <w:tcPr>
            <w:tcW w:w="4663" w:type="dxa"/>
            <w:tcBorders>
              <w:top w:val="single" w:sz="4" w:space="0" w:color="000000"/>
              <w:left w:val="single" w:sz="4" w:space="0" w:color="000000"/>
              <w:bottom w:val="single" w:sz="4" w:space="0" w:color="000000"/>
              <w:right w:val="single" w:sz="4" w:space="0" w:color="000000"/>
            </w:tcBorders>
            <w:shd w:val="clear" w:color="auto" w:fill="auto"/>
          </w:tcPr>
          <w:p w14:paraId="43EAEB86" w14:textId="77777777" w:rsidR="0074686F" w:rsidRPr="004A2A54" w:rsidRDefault="0074686F" w:rsidP="0074686F">
            <w:pPr>
              <w:rPr>
                <w:sz w:val="28"/>
                <w:szCs w:val="28"/>
                <w:lang w:val="en-US"/>
              </w:rPr>
            </w:pPr>
            <w:r w:rsidRPr="004A2A54">
              <w:rPr>
                <w:sz w:val="28"/>
                <w:szCs w:val="28"/>
                <w:lang w:val="en-US"/>
              </w:rPr>
              <w:t>Emisiune în direct. Un program de divertisment ce include diferite noutăți din viața cultuirală, evenimente mondene, promovarea personalităților, dar și a tinerelor talente din diferite domenii, umor și muzică de diverse genuri.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5A3F82" w14:textId="77777777" w:rsidR="0074686F" w:rsidRPr="004A2A54" w:rsidRDefault="0074686F" w:rsidP="009A1913">
            <w:pPr>
              <w:jc w:val="both"/>
              <w:rPr>
                <w:sz w:val="28"/>
                <w:szCs w:val="28"/>
              </w:rPr>
            </w:pPr>
            <w:r w:rsidRPr="004A2A54">
              <w:rPr>
                <w:sz w:val="28"/>
                <w:szCs w:val="28"/>
              </w:rPr>
              <w:t>55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F43312B" w14:textId="77777777" w:rsidR="0074686F" w:rsidRPr="004A2A54" w:rsidRDefault="0074686F" w:rsidP="009A1913">
            <w:pPr>
              <w:jc w:val="both"/>
              <w:rPr>
                <w:sz w:val="28"/>
                <w:szCs w:val="28"/>
                <w:lang w:val="ru-RU"/>
              </w:rPr>
            </w:pPr>
            <w:r w:rsidRPr="004A2A54">
              <w:rPr>
                <w:sz w:val="28"/>
                <w:szCs w:val="28"/>
                <w:lang w:val="ru-RU"/>
              </w:rPr>
              <w:t xml:space="preserve">luni-vineri </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Pr>
          <w:p w14:paraId="7FC241BE" w14:textId="77777777" w:rsidR="0074686F" w:rsidRPr="004A2A54" w:rsidRDefault="0074686F" w:rsidP="009A1913">
            <w:pPr>
              <w:jc w:val="both"/>
              <w:rPr>
                <w:sz w:val="28"/>
                <w:szCs w:val="28"/>
                <w:lang w:val="en-US"/>
              </w:rPr>
            </w:pPr>
            <w:r w:rsidRPr="004A2A54">
              <w:rPr>
                <w:sz w:val="28"/>
                <w:szCs w:val="28"/>
                <w:lang w:val="en-US"/>
              </w:rPr>
              <w:t>240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A61116E" w14:textId="77777777" w:rsidR="0074686F" w:rsidRPr="004A2A54" w:rsidRDefault="0074686F" w:rsidP="009A1913">
            <w:pPr>
              <w:jc w:val="both"/>
              <w:rPr>
                <w:sz w:val="28"/>
                <w:szCs w:val="28"/>
              </w:rPr>
            </w:pPr>
            <w:r w:rsidRPr="004A2A54">
              <w:rPr>
                <w:sz w:val="28"/>
                <w:szCs w:val="28"/>
              </w:rPr>
              <w:t xml:space="preserve">220 ore </w:t>
            </w:r>
          </w:p>
          <w:p w14:paraId="58E68918" w14:textId="77777777" w:rsidR="0074686F" w:rsidRPr="004A2A54" w:rsidRDefault="0074686F" w:rsidP="009A1913">
            <w:pPr>
              <w:jc w:val="both"/>
              <w:rPr>
                <w:sz w:val="28"/>
                <w:szCs w:val="28"/>
              </w:rPr>
            </w:pPr>
          </w:p>
        </w:tc>
      </w:tr>
      <w:tr w:rsidR="0074686F" w:rsidRPr="004A2A54" w14:paraId="160402B6" w14:textId="77777777" w:rsidTr="00C86B82">
        <w:trPr>
          <w:trHeight w:val="401"/>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87057A6" w14:textId="77777777" w:rsidR="0074686F" w:rsidRPr="004A2A54" w:rsidRDefault="0074686F" w:rsidP="009A1913">
            <w:pPr>
              <w:jc w:val="both"/>
              <w:rPr>
                <w:sz w:val="28"/>
                <w:szCs w:val="28"/>
              </w:rPr>
            </w:pPr>
            <w:r w:rsidRPr="004A2A54">
              <w:rPr>
                <w:sz w:val="28"/>
                <w:szCs w:val="28"/>
              </w:rPr>
              <w:t xml:space="preserve"> 4.</w:t>
            </w:r>
          </w:p>
        </w:tc>
        <w:tc>
          <w:tcPr>
            <w:tcW w:w="2283" w:type="dxa"/>
            <w:tcBorders>
              <w:top w:val="single" w:sz="4" w:space="0" w:color="000000"/>
              <w:left w:val="single" w:sz="4" w:space="0" w:color="000000"/>
              <w:bottom w:val="single" w:sz="4" w:space="0" w:color="000000"/>
              <w:right w:val="single" w:sz="4" w:space="0" w:color="000000"/>
            </w:tcBorders>
            <w:shd w:val="clear" w:color="auto" w:fill="auto"/>
          </w:tcPr>
          <w:p w14:paraId="28DF42A3" w14:textId="77777777" w:rsidR="0074686F" w:rsidRPr="004A2A54" w:rsidRDefault="0074686F" w:rsidP="009A1913">
            <w:pPr>
              <w:jc w:val="both"/>
              <w:rPr>
                <w:sz w:val="28"/>
                <w:szCs w:val="28"/>
                <w:lang w:val="ru-RU"/>
              </w:rPr>
            </w:pPr>
            <w:r w:rsidRPr="004A2A54">
              <w:rPr>
                <w:sz w:val="28"/>
                <w:szCs w:val="28"/>
                <w:lang w:val="ru-RU"/>
              </w:rPr>
              <w:t xml:space="preserve">Ring star </w:t>
            </w:r>
          </w:p>
        </w:tc>
        <w:tc>
          <w:tcPr>
            <w:tcW w:w="4663" w:type="dxa"/>
            <w:tcBorders>
              <w:top w:val="single" w:sz="4" w:space="0" w:color="000000"/>
              <w:left w:val="single" w:sz="4" w:space="0" w:color="000000"/>
              <w:bottom w:val="single" w:sz="4" w:space="0" w:color="000000"/>
              <w:right w:val="single" w:sz="4" w:space="0" w:color="000000"/>
            </w:tcBorders>
            <w:shd w:val="clear" w:color="auto" w:fill="auto"/>
          </w:tcPr>
          <w:p w14:paraId="180C3E0F" w14:textId="77777777" w:rsidR="0074686F" w:rsidRPr="004A2A54" w:rsidRDefault="0074686F" w:rsidP="009A1913">
            <w:pPr>
              <w:jc w:val="both"/>
              <w:rPr>
                <w:sz w:val="28"/>
                <w:szCs w:val="28"/>
                <w:lang w:val="ru-RU"/>
              </w:rPr>
            </w:pPr>
            <w:r w:rsidRPr="004A2A54">
              <w:rPr>
                <w:sz w:val="28"/>
                <w:szCs w:val="28"/>
                <w:lang w:val="ru-RU"/>
              </w:rPr>
              <w:t xml:space="preserve">Concurs muzical pentru copii.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B58CEF" w14:textId="77777777" w:rsidR="0074686F" w:rsidRPr="004A2A54" w:rsidRDefault="0074686F" w:rsidP="009A1913">
            <w:pPr>
              <w:jc w:val="both"/>
              <w:rPr>
                <w:sz w:val="28"/>
                <w:szCs w:val="28"/>
                <w:lang w:val="ru-RU"/>
              </w:rPr>
            </w:pPr>
            <w:r w:rsidRPr="004A2A54">
              <w:rPr>
                <w:sz w:val="28"/>
                <w:szCs w:val="28"/>
                <w:lang w:val="ru-RU"/>
              </w:rPr>
              <w:t xml:space="preserve">60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7EC6B3D" w14:textId="77777777" w:rsidR="0074686F" w:rsidRPr="004A2A54" w:rsidRDefault="0074686F" w:rsidP="009A1913">
            <w:pPr>
              <w:jc w:val="both"/>
              <w:rPr>
                <w:sz w:val="28"/>
                <w:szCs w:val="28"/>
                <w:lang w:val="en-US"/>
              </w:rPr>
            </w:pPr>
            <w:r w:rsidRPr="004A2A54">
              <w:rPr>
                <w:sz w:val="28"/>
                <w:szCs w:val="28"/>
                <w:lang w:val="en-US"/>
              </w:rPr>
              <w:t>bilunar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23DAE8C4" w14:textId="77777777" w:rsidR="0074686F" w:rsidRPr="004A2A54" w:rsidRDefault="0074686F" w:rsidP="009A1913">
            <w:pPr>
              <w:jc w:val="both"/>
              <w:rPr>
                <w:sz w:val="28"/>
                <w:szCs w:val="28"/>
                <w:lang w:val="ru-RU"/>
              </w:rPr>
            </w:pPr>
            <w:r w:rsidRPr="004A2A54">
              <w:rPr>
                <w:sz w:val="28"/>
                <w:szCs w:val="28"/>
                <w:lang w:val="ru-RU"/>
              </w:rPr>
              <w:t>2</w:t>
            </w:r>
            <w:r w:rsidRPr="004A2A54">
              <w:rPr>
                <w:sz w:val="28"/>
                <w:szCs w:val="28"/>
                <w:lang w:val="en-US"/>
              </w:rPr>
              <w:t>4</w:t>
            </w:r>
            <w:r w:rsidRPr="004A2A54">
              <w:rPr>
                <w:sz w:val="28"/>
                <w:szCs w:val="28"/>
                <w:lang w:val="ru-RU"/>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2020665F" w14:textId="77777777" w:rsidR="0074686F" w:rsidRPr="004A2A54" w:rsidRDefault="0074686F" w:rsidP="009A1913">
            <w:pPr>
              <w:jc w:val="both"/>
              <w:rPr>
                <w:sz w:val="28"/>
                <w:szCs w:val="28"/>
              </w:rPr>
            </w:pPr>
            <w:r w:rsidRPr="004A2A54">
              <w:rPr>
                <w:sz w:val="28"/>
                <w:szCs w:val="28"/>
              </w:rPr>
              <w:t>24 ore</w:t>
            </w:r>
          </w:p>
        </w:tc>
      </w:tr>
      <w:tr w:rsidR="0074686F" w:rsidRPr="004A2A54" w14:paraId="13AC85E1" w14:textId="77777777" w:rsidTr="00C86B82">
        <w:trPr>
          <w:trHeight w:val="331"/>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2E8BC70" w14:textId="77777777" w:rsidR="0074686F" w:rsidRPr="004A2A54" w:rsidRDefault="0074686F" w:rsidP="009A1913">
            <w:pPr>
              <w:jc w:val="both"/>
              <w:rPr>
                <w:b/>
                <w:sz w:val="28"/>
                <w:szCs w:val="28"/>
                <w:lang w:val="en-US"/>
              </w:rPr>
            </w:pPr>
            <w:r w:rsidRPr="004A2A54">
              <w:rPr>
                <w:b/>
                <w:sz w:val="28"/>
                <w:szCs w:val="28"/>
                <w:lang w:val="en-US"/>
              </w:rPr>
              <w:t xml:space="preserve"> </w:t>
            </w:r>
          </w:p>
        </w:tc>
        <w:tc>
          <w:tcPr>
            <w:tcW w:w="2283" w:type="dxa"/>
            <w:tcBorders>
              <w:top w:val="single" w:sz="4" w:space="0" w:color="000000"/>
              <w:left w:val="single" w:sz="4" w:space="0" w:color="000000"/>
              <w:bottom w:val="single" w:sz="4" w:space="0" w:color="000000"/>
              <w:right w:val="single" w:sz="4" w:space="0" w:color="000000"/>
            </w:tcBorders>
            <w:shd w:val="clear" w:color="auto" w:fill="auto"/>
          </w:tcPr>
          <w:p w14:paraId="2591D0A2" w14:textId="77777777" w:rsidR="0074686F" w:rsidRPr="004A2A54" w:rsidRDefault="0074686F" w:rsidP="009A1913">
            <w:pPr>
              <w:jc w:val="both"/>
              <w:rPr>
                <w:b/>
                <w:sz w:val="28"/>
                <w:szCs w:val="28"/>
                <w:lang w:val="en-US"/>
              </w:rPr>
            </w:pPr>
            <w:r w:rsidRPr="004A2A54">
              <w:rPr>
                <w:b/>
                <w:sz w:val="28"/>
                <w:szCs w:val="28"/>
                <w:lang w:val="en-US"/>
              </w:rPr>
              <w:t xml:space="preserve">Total: </w:t>
            </w:r>
          </w:p>
        </w:tc>
        <w:tc>
          <w:tcPr>
            <w:tcW w:w="4663" w:type="dxa"/>
            <w:tcBorders>
              <w:top w:val="single" w:sz="4" w:space="0" w:color="000000"/>
              <w:left w:val="single" w:sz="4" w:space="0" w:color="000000"/>
              <w:bottom w:val="single" w:sz="4" w:space="0" w:color="000000"/>
              <w:right w:val="single" w:sz="4" w:space="0" w:color="000000"/>
            </w:tcBorders>
            <w:shd w:val="clear" w:color="auto" w:fill="auto"/>
          </w:tcPr>
          <w:p w14:paraId="65FD9650" w14:textId="77777777" w:rsidR="0074686F" w:rsidRPr="004A2A54" w:rsidRDefault="0074686F" w:rsidP="009A1913">
            <w:pPr>
              <w:jc w:val="both"/>
              <w:rPr>
                <w:b/>
                <w:sz w:val="28"/>
                <w:szCs w:val="28"/>
                <w:lang w:val="en-US"/>
              </w:rPr>
            </w:pPr>
            <w:r w:rsidRPr="004A2A54">
              <w:rPr>
                <w:b/>
                <w:sz w:val="28"/>
                <w:szCs w:val="28"/>
                <w:lang w:val="en-US"/>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7C757F" w14:textId="77777777" w:rsidR="0074686F" w:rsidRPr="004A2A54" w:rsidRDefault="0074686F" w:rsidP="009A1913">
            <w:pPr>
              <w:jc w:val="both"/>
              <w:rPr>
                <w:b/>
                <w:sz w:val="28"/>
                <w:szCs w:val="28"/>
                <w:lang w:val="en-US"/>
              </w:rPr>
            </w:pPr>
            <w:r w:rsidRPr="004A2A54">
              <w:rPr>
                <w:b/>
                <w:sz w:val="28"/>
                <w:szCs w:val="28"/>
                <w:lang w:val="en-US"/>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DB45B55" w14:textId="77777777" w:rsidR="0074686F" w:rsidRPr="004A2A54" w:rsidRDefault="0074686F" w:rsidP="009A1913">
            <w:pPr>
              <w:jc w:val="both"/>
              <w:rPr>
                <w:b/>
                <w:sz w:val="28"/>
                <w:szCs w:val="28"/>
                <w:lang w:val="en-US"/>
              </w:rPr>
            </w:pPr>
            <w:r w:rsidRPr="004A2A54">
              <w:rPr>
                <w:b/>
                <w:sz w:val="28"/>
                <w:szCs w:val="28"/>
                <w:lang w:val="en-US"/>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B20AFAE" w14:textId="77777777" w:rsidR="0074686F" w:rsidRPr="004A2A54" w:rsidRDefault="0074686F" w:rsidP="009A1913">
            <w:pPr>
              <w:jc w:val="both"/>
              <w:rPr>
                <w:b/>
                <w:sz w:val="28"/>
                <w:szCs w:val="28"/>
                <w:lang w:val="en-US"/>
              </w:rPr>
            </w:pPr>
            <w:r w:rsidRPr="004A2A54">
              <w:rPr>
                <w:b/>
                <w:sz w:val="28"/>
                <w:szCs w:val="28"/>
                <w:lang w:val="en-US"/>
              </w:rPr>
              <w:t xml:space="preserve">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6000A450" w14:textId="77777777" w:rsidR="0074686F" w:rsidRPr="004A2A54" w:rsidRDefault="0074686F" w:rsidP="009A1913">
            <w:pPr>
              <w:jc w:val="both"/>
              <w:rPr>
                <w:b/>
                <w:sz w:val="28"/>
                <w:szCs w:val="28"/>
                <w:lang w:val="en-US"/>
              </w:rPr>
            </w:pPr>
            <w:r w:rsidRPr="004A2A54">
              <w:rPr>
                <w:b/>
                <w:sz w:val="28"/>
                <w:szCs w:val="28"/>
                <w:lang w:val="en-US"/>
              </w:rPr>
              <w:t>804 ore</w:t>
            </w:r>
          </w:p>
        </w:tc>
      </w:tr>
    </w:tbl>
    <w:p w14:paraId="662FE351" w14:textId="77777777" w:rsidR="004A2A54" w:rsidRPr="004A2A54" w:rsidRDefault="004A2A54" w:rsidP="009A1913">
      <w:pPr>
        <w:jc w:val="both"/>
        <w:rPr>
          <w:b/>
          <w:sz w:val="28"/>
          <w:szCs w:val="28"/>
          <w:lang w:val="en-US"/>
        </w:rPr>
      </w:pPr>
    </w:p>
    <w:p w14:paraId="7FC5931B" w14:textId="25006081" w:rsidR="009A1913" w:rsidRPr="004A2A54" w:rsidRDefault="009A1913" w:rsidP="009A1913">
      <w:pPr>
        <w:jc w:val="both"/>
        <w:rPr>
          <w:b/>
          <w:sz w:val="28"/>
          <w:szCs w:val="28"/>
          <w:lang w:val="en-US"/>
        </w:rPr>
      </w:pPr>
      <w:r w:rsidRPr="004A2A54">
        <w:rPr>
          <w:b/>
          <w:sz w:val="28"/>
          <w:szCs w:val="28"/>
          <w:lang w:val="en-US"/>
        </w:rPr>
        <w:t xml:space="preserve">PROIECTE SPECIALE, TRANSMISIUNI: </w:t>
      </w:r>
    </w:p>
    <w:tbl>
      <w:tblPr>
        <w:tblW w:w="14176" w:type="dxa"/>
        <w:tblInd w:w="-279" w:type="dxa"/>
        <w:tblCellMar>
          <w:top w:w="9" w:type="dxa"/>
          <w:left w:w="0" w:type="dxa"/>
          <w:right w:w="0" w:type="dxa"/>
        </w:tblCellMar>
        <w:tblLook w:val="04A0" w:firstRow="1" w:lastRow="0" w:firstColumn="1" w:lastColumn="0" w:noHBand="0" w:noVBand="1"/>
      </w:tblPr>
      <w:tblGrid>
        <w:gridCol w:w="851"/>
        <w:gridCol w:w="2552"/>
        <w:gridCol w:w="3534"/>
        <w:gridCol w:w="1559"/>
        <w:gridCol w:w="2126"/>
        <w:gridCol w:w="1418"/>
        <w:gridCol w:w="2136"/>
      </w:tblGrid>
      <w:tr w:rsidR="0074686F" w:rsidRPr="004A2A54" w14:paraId="4DEE161C" w14:textId="77777777" w:rsidTr="00943E04">
        <w:trPr>
          <w:trHeight w:val="664"/>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9A96320" w14:textId="35E20CE6" w:rsidR="0074686F" w:rsidRPr="004A2A54" w:rsidRDefault="00C86B82" w:rsidP="009A1913">
            <w:pPr>
              <w:jc w:val="both"/>
              <w:rPr>
                <w:b/>
                <w:sz w:val="28"/>
                <w:szCs w:val="28"/>
                <w:lang w:val="en-US"/>
              </w:rPr>
            </w:pPr>
            <w:r>
              <w:rPr>
                <w:b/>
                <w:sz w:val="28"/>
                <w:szCs w:val="28"/>
                <w:lang w:val="en-US"/>
              </w:rPr>
              <w:lastRenderedPageBreak/>
              <w:t xml:space="preserve">  </w:t>
            </w:r>
            <w:r w:rsidR="0074686F" w:rsidRPr="004A2A54">
              <w:rPr>
                <w:b/>
                <w:sz w:val="28"/>
                <w:szCs w:val="28"/>
                <w:lang w:val="en-US"/>
              </w:rPr>
              <w:t xml:space="preserve">Nr d/o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24CA741" w14:textId="77777777" w:rsidR="0074686F" w:rsidRPr="004A2A54" w:rsidRDefault="0074686F" w:rsidP="009A1913">
            <w:pPr>
              <w:jc w:val="both"/>
              <w:rPr>
                <w:b/>
                <w:sz w:val="28"/>
                <w:szCs w:val="28"/>
                <w:lang w:val="en-US"/>
              </w:rPr>
            </w:pPr>
            <w:r w:rsidRPr="004A2A54">
              <w:rPr>
                <w:b/>
                <w:sz w:val="28"/>
                <w:szCs w:val="28"/>
                <w:lang w:val="en-US"/>
              </w:rPr>
              <w:t xml:space="preserve">          Titlu </w:t>
            </w:r>
          </w:p>
        </w:tc>
        <w:tc>
          <w:tcPr>
            <w:tcW w:w="3534" w:type="dxa"/>
            <w:tcBorders>
              <w:top w:val="single" w:sz="4" w:space="0" w:color="000000"/>
              <w:left w:val="single" w:sz="4" w:space="0" w:color="000000"/>
              <w:bottom w:val="single" w:sz="4" w:space="0" w:color="000000"/>
              <w:right w:val="single" w:sz="4" w:space="0" w:color="000000"/>
            </w:tcBorders>
            <w:shd w:val="clear" w:color="auto" w:fill="auto"/>
          </w:tcPr>
          <w:p w14:paraId="61B94047" w14:textId="77777777" w:rsidR="0074686F" w:rsidRPr="004A2A54" w:rsidRDefault="0074686F" w:rsidP="009A1913">
            <w:pPr>
              <w:jc w:val="both"/>
              <w:rPr>
                <w:b/>
                <w:sz w:val="28"/>
                <w:szCs w:val="28"/>
                <w:lang w:val="en-US"/>
              </w:rPr>
            </w:pPr>
            <w:r w:rsidRPr="004A2A54">
              <w:rPr>
                <w:b/>
                <w:sz w:val="28"/>
                <w:szCs w:val="28"/>
                <w:lang w:val="en-US"/>
              </w:rPr>
              <w:t xml:space="preserve">               Scurtă adnotare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AE3D191" w14:textId="158D5D04" w:rsidR="0074686F" w:rsidRPr="004A2A54" w:rsidRDefault="0074686F" w:rsidP="009A1913">
            <w:pPr>
              <w:jc w:val="both"/>
              <w:rPr>
                <w:b/>
                <w:sz w:val="28"/>
                <w:szCs w:val="28"/>
                <w:lang w:val="ru-RU"/>
              </w:rPr>
            </w:pPr>
            <w:r w:rsidRPr="004A2A54">
              <w:rPr>
                <w:b/>
                <w:sz w:val="28"/>
                <w:szCs w:val="28"/>
                <w:lang w:val="en-US"/>
              </w:rPr>
              <w:t>Durata/ min</w:t>
            </w:r>
            <w:r w:rsidRPr="004A2A54">
              <w:rPr>
                <w:b/>
                <w:sz w:val="28"/>
                <w:szCs w:val="28"/>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0EB5F20" w14:textId="77777777" w:rsidR="0074686F" w:rsidRPr="004A2A54" w:rsidRDefault="0074686F" w:rsidP="009A1913">
            <w:pPr>
              <w:jc w:val="both"/>
              <w:rPr>
                <w:b/>
                <w:sz w:val="28"/>
                <w:szCs w:val="28"/>
                <w:lang w:val="ru-RU"/>
              </w:rPr>
            </w:pPr>
            <w:r w:rsidRPr="004A2A54">
              <w:rPr>
                <w:b/>
                <w:sz w:val="28"/>
                <w:szCs w:val="28"/>
                <w:lang w:val="en-US"/>
              </w:rPr>
              <w:t xml:space="preserve">            </w:t>
            </w:r>
            <w:r w:rsidRPr="004A2A54">
              <w:rPr>
                <w:b/>
                <w:sz w:val="28"/>
                <w:szCs w:val="28"/>
                <w:lang w:val="ru-RU"/>
              </w:rPr>
              <w:t xml:space="preserve">Periodicitatea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0AD11FC" w14:textId="77777777" w:rsidR="0074686F" w:rsidRPr="004A2A54" w:rsidRDefault="0074686F" w:rsidP="009A1913">
            <w:pPr>
              <w:jc w:val="both"/>
              <w:rPr>
                <w:b/>
                <w:sz w:val="28"/>
                <w:szCs w:val="28"/>
                <w:lang w:val="ru-RU"/>
              </w:rPr>
            </w:pPr>
            <w:r w:rsidRPr="004A2A54">
              <w:rPr>
                <w:b/>
                <w:sz w:val="28"/>
                <w:szCs w:val="28"/>
                <w:lang w:val="en-US"/>
              </w:rPr>
              <w:t xml:space="preserve">       </w:t>
            </w:r>
            <w:r w:rsidRPr="004A2A54">
              <w:rPr>
                <w:b/>
                <w:sz w:val="28"/>
                <w:szCs w:val="28"/>
                <w:lang w:val="ru-RU"/>
              </w:rPr>
              <w:t xml:space="preserve">Emisiuni </w:t>
            </w: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14:paraId="1A97D5B4" w14:textId="77777777" w:rsidR="0074686F" w:rsidRPr="004A2A54" w:rsidRDefault="0074686F" w:rsidP="009A1913">
            <w:pPr>
              <w:rPr>
                <w:b/>
                <w:sz w:val="28"/>
                <w:szCs w:val="28"/>
                <w:lang w:val="en-US"/>
              </w:rPr>
            </w:pPr>
            <w:r w:rsidRPr="004A2A54">
              <w:rPr>
                <w:b/>
                <w:sz w:val="28"/>
                <w:szCs w:val="28"/>
                <w:lang w:val="en-US"/>
              </w:rPr>
              <w:t xml:space="preserve"> Volum anual,                       primă difuzare </w:t>
            </w:r>
          </w:p>
        </w:tc>
      </w:tr>
      <w:tr w:rsidR="0074686F" w:rsidRPr="004A2A54" w14:paraId="788D8ACD" w14:textId="77777777" w:rsidTr="00943E04">
        <w:trPr>
          <w:trHeight w:val="47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1D30118" w14:textId="77777777" w:rsidR="0074686F" w:rsidRPr="004A2A54" w:rsidRDefault="0074686F" w:rsidP="009A1913">
            <w:pPr>
              <w:jc w:val="both"/>
              <w:rPr>
                <w:sz w:val="28"/>
                <w:szCs w:val="28"/>
                <w:lang w:val="ru-RU"/>
              </w:rPr>
            </w:pPr>
            <w:r w:rsidRPr="004A2A54">
              <w:rPr>
                <w:sz w:val="28"/>
                <w:szCs w:val="28"/>
                <w:lang w:val="ru-RU"/>
              </w:rPr>
              <w:t xml:space="preserve">1.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56DDD627" w14:textId="77777777" w:rsidR="0074686F" w:rsidRPr="004A2A54" w:rsidRDefault="0074686F" w:rsidP="009A1913">
            <w:pPr>
              <w:jc w:val="both"/>
              <w:rPr>
                <w:sz w:val="28"/>
                <w:szCs w:val="28"/>
                <w:lang w:val="en-US"/>
              </w:rPr>
            </w:pPr>
            <w:r w:rsidRPr="004A2A54">
              <w:rPr>
                <w:sz w:val="28"/>
                <w:szCs w:val="28"/>
              </w:rPr>
              <w:t xml:space="preserve"> </w:t>
            </w:r>
            <w:r w:rsidRPr="004A2A54">
              <w:rPr>
                <w:sz w:val="28"/>
                <w:szCs w:val="28"/>
                <w:lang w:val="ru-RU"/>
              </w:rPr>
              <w:t>Eurovision 20</w:t>
            </w:r>
            <w:r w:rsidRPr="004A2A54">
              <w:rPr>
                <w:sz w:val="28"/>
                <w:szCs w:val="28"/>
                <w:lang w:val="en-US"/>
              </w:rPr>
              <w:t>21</w:t>
            </w:r>
          </w:p>
        </w:tc>
        <w:tc>
          <w:tcPr>
            <w:tcW w:w="3534" w:type="dxa"/>
            <w:tcBorders>
              <w:top w:val="single" w:sz="4" w:space="0" w:color="000000"/>
              <w:left w:val="single" w:sz="4" w:space="0" w:color="000000"/>
              <w:bottom w:val="single" w:sz="4" w:space="0" w:color="000000"/>
              <w:right w:val="single" w:sz="4" w:space="0" w:color="000000"/>
            </w:tcBorders>
            <w:shd w:val="clear" w:color="auto" w:fill="auto"/>
          </w:tcPr>
          <w:p w14:paraId="2348A4F7" w14:textId="29A859CD" w:rsidR="00E631EC" w:rsidRDefault="0074686F" w:rsidP="00C86B82">
            <w:pPr>
              <w:rPr>
                <w:sz w:val="28"/>
                <w:szCs w:val="28"/>
                <w:lang w:val="en-US"/>
              </w:rPr>
            </w:pPr>
            <w:r w:rsidRPr="004A2A54">
              <w:rPr>
                <w:sz w:val="28"/>
                <w:szCs w:val="28"/>
                <w:lang w:val="en-US"/>
              </w:rPr>
              <w:t xml:space="preserve"> Finala  concursului </w:t>
            </w:r>
            <w:r w:rsidR="00E631EC">
              <w:rPr>
                <w:sz w:val="28"/>
                <w:szCs w:val="28"/>
                <w:lang w:val="en-US"/>
              </w:rPr>
              <w:t>national</w:t>
            </w:r>
          </w:p>
          <w:p w14:paraId="176D673E" w14:textId="34ED6B34" w:rsidR="0074686F" w:rsidRPr="004A2A54" w:rsidRDefault="0074686F" w:rsidP="00C86B82">
            <w:pPr>
              <w:rPr>
                <w:sz w:val="28"/>
                <w:szCs w:val="28"/>
                <w:lang w:val="en-US"/>
              </w:rPr>
            </w:pPr>
            <w:r w:rsidRPr="004A2A54">
              <w:rPr>
                <w:sz w:val="28"/>
                <w:szCs w:val="28"/>
                <w:lang w:val="en-US"/>
              </w:rPr>
              <w:t xml:space="preserve"> Eurovision.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B1E7D87" w14:textId="77777777" w:rsidR="0074686F" w:rsidRPr="004A2A54" w:rsidRDefault="0074686F" w:rsidP="009A1913">
            <w:pPr>
              <w:jc w:val="both"/>
              <w:rPr>
                <w:sz w:val="28"/>
                <w:szCs w:val="28"/>
                <w:lang w:val="ru-RU"/>
              </w:rPr>
            </w:pPr>
            <w:r w:rsidRPr="004A2A54">
              <w:rPr>
                <w:sz w:val="28"/>
                <w:szCs w:val="28"/>
              </w:rPr>
              <w:t>120</w:t>
            </w:r>
            <w:r w:rsidRPr="004A2A54">
              <w:rPr>
                <w:sz w:val="28"/>
                <w:szCs w:val="28"/>
                <w:lang w:val="ru-RU"/>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BC2933D" w14:textId="77777777" w:rsidR="0074686F" w:rsidRPr="004A2A54" w:rsidRDefault="0074686F" w:rsidP="009A1913">
            <w:pPr>
              <w:jc w:val="both"/>
              <w:rPr>
                <w:sz w:val="28"/>
                <w:szCs w:val="28"/>
                <w:lang w:val="ru-RU"/>
              </w:rPr>
            </w:pPr>
            <w:r w:rsidRPr="004A2A54">
              <w:rPr>
                <w:sz w:val="28"/>
                <w:szCs w:val="28"/>
                <w:lang w:val="ru-RU"/>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29753EB" w14:textId="77777777" w:rsidR="0074686F" w:rsidRPr="004A2A54" w:rsidRDefault="0074686F" w:rsidP="009A1913">
            <w:pPr>
              <w:jc w:val="both"/>
              <w:rPr>
                <w:sz w:val="28"/>
                <w:szCs w:val="28"/>
                <w:lang w:val="ru-RU"/>
              </w:rPr>
            </w:pPr>
            <w:r w:rsidRPr="004A2A54">
              <w:rPr>
                <w:sz w:val="28"/>
                <w:szCs w:val="28"/>
              </w:rPr>
              <w:t>1</w:t>
            </w:r>
            <w:r w:rsidRPr="004A2A54">
              <w:rPr>
                <w:sz w:val="28"/>
                <w:szCs w:val="28"/>
                <w:lang w:val="ru-RU"/>
              </w:rPr>
              <w:t xml:space="preserve"> </w:t>
            </w: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14:paraId="727B2028" w14:textId="77777777" w:rsidR="0074686F" w:rsidRPr="004A2A54" w:rsidRDefault="0074686F" w:rsidP="009A1913">
            <w:pPr>
              <w:jc w:val="both"/>
              <w:rPr>
                <w:sz w:val="28"/>
                <w:szCs w:val="28"/>
              </w:rPr>
            </w:pPr>
            <w:r w:rsidRPr="004A2A54">
              <w:rPr>
                <w:sz w:val="28"/>
                <w:szCs w:val="28"/>
              </w:rPr>
              <w:t>2 ore</w:t>
            </w:r>
            <w:r w:rsidRPr="004A2A54">
              <w:rPr>
                <w:sz w:val="28"/>
                <w:szCs w:val="28"/>
                <w:lang w:val="ru-RU"/>
              </w:rPr>
              <w:t xml:space="preserve"> </w:t>
            </w:r>
          </w:p>
        </w:tc>
      </w:tr>
      <w:tr w:rsidR="0074686F" w:rsidRPr="004A2A54" w14:paraId="29502FB8" w14:textId="77777777" w:rsidTr="00943E04">
        <w:trPr>
          <w:trHeight w:val="653"/>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912C671" w14:textId="77777777" w:rsidR="0074686F" w:rsidRPr="004A2A54" w:rsidRDefault="0074686F" w:rsidP="009A1913">
            <w:pPr>
              <w:jc w:val="both"/>
              <w:rPr>
                <w:sz w:val="28"/>
                <w:szCs w:val="28"/>
                <w:lang w:val="ru-RU"/>
              </w:rPr>
            </w:pPr>
            <w:r w:rsidRPr="004A2A54">
              <w:rPr>
                <w:sz w:val="28"/>
                <w:szCs w:val="28"/>
                <w:lang w:val="ru-RU"/>
              </w:rPr>
              <w:t xml:space="preserve">2.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3D77E833" w14:textId="77777777" w:rsidR="00E631EC" w:rsidRDefault="0074686F" w:rsidP="009A1913">
            <w:pPr>
              <w:jc w:val="both"/>
              <w:rPr>
                <w:sz w:val="28"/>
                <w:szCs w:val="28"/>
              </w:rPr>
            </w:pPr>
            <w:r w:rsidRPr="004A2A54">
              <w:rPr>
                <w:sz w:val="28"/>
                <w:szCs w:val="28"/>
              </w:rPr>
              <w:t xml:space="preserve"> </w:t>
            </w:r>
            <w:r w:rsidRPr="004A2A54">
              <w:rPr>
                <w:sz w:val="28"/>
                <w:szCs w:val="28"/>
                <w:lang w:val="ru-RU"/>
              </w:rPr>
              <w:t>Eurovision</w:t>
            </w:r>
          </w:p>
          <w:p w14:paraId="1053D384" w14:textId="3C13B37C" w:rsidR="0074686F" w:rsidRPr="004A2A54" w:rsidRDefault="0074686F" w:rsidP="009A1913">
            <w:pPr>
              <w:jc w:val="both"/>
              <w:rPr>
                <w:sz w:val="28"/>
                <w:szCs w:val="28"/>
                <w:lang w:val="ru-RU"/>
              </w:rPr>
            </w:pPr>
            <w:r w:rsidRPr="004A2A54">
              <w:rPr>
                <w:sz w:val="28"/>
                <w:szCs w:val="28"/>
                <w:lang w:val="ru-RU"/>
              </w:rPr>
              <w:t xml:space="preserve"> International </w:t>
            </w:r>
          </w:p>
        </w:tc>
        <w:tc>
          <w:tcPr>
            <w:tcW w:w="3534" w:type="dxa"/>
            <w:tcBorders>
              <w:top w:val="single" w:sz="4" w:space="0" w:color="000000"/>
              <w:left w:val="single" w:sz="4" w:space="0" w:color="000000"/>
              <w:bottom w:val="single" w:sz="4" w:space="0" w:color="000000"/>
              <w:right w:val="single" w:sz="4" w:space="0" w:color="000000"/>
            </w:tcBorders>
            <w:shd w:val="clear" w:color="auto" w:fill="auto"/>
          </w:tcPr>
          <w:p w14:paraId="3A89E238" w14:textId="77777777" w:rsidR="00E631EC" w:rsidRDefault="0074686F" w:rsidP="00252518">
            <w:pPr>
              <w:rPr>
                <w:sz w:val="28"/>
                <w:szCs w:val="28"/>
                <w:lang w:val="fr-FR"/>
              </w:rPr>
            </w:pPr>
            <w:r w:rsidRPr="004A2A54">
              <w:rPr>
                <w:sz w:val="28"/>
                <w:szCs w:val="28"/>
                <w:lang w:val="fr-FR"/>
              </w:rPr>
              <w:t xml:space="preserve">  Două semifinale şi finala</w:t>
            </w:r>
          </w:p>
          <w:p w14:paraId="364221EB" w14:textId="77777777" w:rsidR="00E631EC" w:rsidRDefault="0074686F" w:rsidP="00252518">
            <w:pPr>
              <w:rPr>
                <w:sz w:val="28"/>
                <w:szCs w:val="28"/>
                <w:lang w:val="fr-FR"/>
              </w:rPr>
            </w:pPr>
            <w:r w:rsidRPr="004A2A54">
              <w:rPr>
                <w:sz w:val="28"/>
                <w:szCs w:val="28"/>
                <w:lang w:val="fr-FR"/>
              </w:rPr>
              <w:t xml:space="preserve"> </w:t>
            </w:r>
            <w:r w:rsidR="00E631EC">
              <w:rPr>
                <w:sz w:val="28"/>
                <w:szCs w:val="28"/>
                <w:lang w:val="fr-FR"/>
              </w:rPr>
              <w:t xml:space="preserve"> </w:t>
            </w:r>
            <w:r w:rsidRPr="004A2A54">
              <w:rPr>
                <w:sz w:val="28"/>
                <w:szCs w:val="28"/>
                <w:lang w:val="fr-FR"/>
              </w:rPr>
              <w:t>concursului internaţional</w:t>
            </w:r>
          </w:p>
          <w:p w14:paraId="7AE62918" w14:textId="2A48948E" w:rsidR="0074686F" w:rsidRPr="004A2A54" w:rsidRDefault="00E631EC" w:rsidP="00252518">
            <w:pPr>
              <w:rPr>
                <w:sz w:val="28"/>
                <w:szCs w:val="28"/>
                <w:lang w:val="fr-FR"/>
              </w:rPr>
            </w:pPr>
            <w:r>
              <w:rPr>
                <w:sz w:val="28"/>
                <w:szCs w:val="28"/>
                <w:lang w:val="fr-FR"/>
              </w:rPr>
              <w:t xml:space="preserve"> </w:t>
            </w:r>
            <w:r w:rsidR="0074686F" w:rsidRPr="004A2A54">
              <w:rPr>
                <w:sz w:val="28"/>
                <w:szCs w:val="28"/>
                <w:lang w:val="fr-FR"/>
              </w:rPr>
              <w:t xml:space="preserve"> Eurovision.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AC37C1F" w14:textId="77777777" w:rsidR="0074686F" w:rsidRPr="004A2A54" w:rsidRDefault="0074686F" w:rsidP="009A1913">
            <w:pPr>
              <w:jc w:val="both"/>
              <w:rPr>
                <w:sz w:val="28"/>
                <w:szCs w:val="28"/>
              </w:rPr>
            </w:pPr>
            <w:r w:rsidRPr="004A2A54">
              <w:rPr>
                <w:sz w:val="28"/>
                <w:szCs w:val="28"/>
              </w:rPr>
              <w:t>140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87D9B95" w14:textId="77777777" w:rsidR="0074686F" w:rsidRPr="004A2A54" w:rsidRDefault="0074686F" w:rsidP="009A1913">
            <w:pPr>
              <w:jc w:val="both"/>
              <w:rPr>
                <w:sz w:val="28"/>
                <w:szCs w:val="28"/>
                <w:lang w:val="ru-RU"/>
              </w:rPr>
            </w:pPr>
            <w:r w:rsidRPr="004A2A54">
              <w:rPr>
                <w:sz w:val="28"/>
                <w:szCs w:val="28"/>
                <w:lang w:val="ru-RU"/>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5C699AB" w14:textId="77777777" w:rsidR="0074686F" w:rsidRPr="004A2A54" w:rsidRDefault="0074686F" w:rsidP="009A1913">
            <w:pPr>
              <w:jc w:val="both"/>
              <w:rPr>
                <w:sz w:val="28"/>
                <w:szCs w:val="28"/>
                <w:lang w:val="ru-RU"/>
              </w:rPr>
            </w:pPr>
            <w:r w:rsidRPr="004A2A54">
              <w:rPr>
                <w:sz w:val="28"/>
                <w:szCs w:val="28"/>
                <w:lang w:val="ru-RU"/>
              </w:rPr>
              <w:t xml:space="preserve">3 </w:t>
            </w: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14:paraId="1F01F63C" w14:textId="77777777" w:rsidR="0074686F" w:rsidRPr="004A2A54" w:rsidRDefault="0074686F" w:rsidP="009A1913">
            <w:pPr>
              <w:jc w:val="both"/>
              <w:rPr>
                <w:sz w:val="28"/>
                <w:szCs w:val="28"/>
                <w:lang w:val="en-US"/>
              </w:rPr>
            </w:pPr>
            <w:r w:rsidRPr="004A2A54">
              <w:rPr>
                <w:sz w:val="28"/>
                <w:szCs w:val="28"/>
              </w:rPr>
              <w:t xml:space="preserve">7 ore </w:t>
            </w:r>
            <w:r w:rsidRPr="004A2A54">
              <w:rPr>
                <w:sz w:val="28"/>
                <w:szCs w:val="28"/>
                <w:lang w:val="en-US"/>
              </w:rPr>
              <w:t xml:space="preserve"> </w:t>
            </w:r>
          </w:p>
        </w:tc>
      </w:tr>
      <w:tr w:rsidR="0074686F" w:rsidRPr="004A2A54" w14:paraId="3C8E33B5" w14:textId="77777777" w:rsidTr="00943E04">
        <w:trPr>
          <w:trHeight w:val="653"/>
        </w:trPr>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4436A1B" w14:textId="77777777" w:rsidR="0074686F" w:rsidRPr="004A2A54" w:rsidRDefault="0074686F" w:rsidP="009A1913">
            <w:pPr>
              <w:jc w:val="both"/>
              <w:rPr>
                <w:sz w:val="28"/>
                <w:szCs w:val="28"/>
                <w:lang w:val="en-US"/>
              </w:rPr>
            </w:pPr>
            <w:r w:rsidRPr="004A2A54">
              <w:rPr>
                <w:sz w:val="28"/>
                <w:szCs w:val="28"/>
                <w:lang w:val="en-US"/>
              </w:rPr>
              <w:t xml:space="preserve">3.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294A537E" w14:textId="77777777" w:rsidR="0074686F" w:rsidRPr="004A2A54" w:rsidRDefault="0074686F" w:rsidP="009A1913">
            <w:pPr>
              <w:jc w:val="both"/>
              <w:rPr>
                <w:sz w:val="28"/>
                <w:szCs w:val="28"/>
                <w:lang w:val="en-US"/>
              </w:rPr>
            </w:pPr>
            <w:r w:rsidRPr="004A2A54">
              <w:rPr>
                <w:sz w:val="28"/>
                <w:szCs w:val="28"/>
                <w:lang w:val="en-US"/>
              </w:rPr>
              <w:t xml:space="preserve"> Telerevelion </w:t>
            </w:r>
          </w:p>
        </w:tc>
        <w:tc>
          <w:tcPr>
            <w:tcW w:w="3534" w:type="dxa"/>
            <w:tcBorders>
              <w:top w:val="single" w:sz="4" w:space="0" w:color="000000"/>
              <w:left w:val="single" w:sz="4" w:space="0" w:color="000000"/>
              <w:bottom w:val="single" w:sz="4" w:space="0" w:color="000000"/>
              <w:right w:val="single" w:sz="4" w:space="0" w:color="000000"/>
            </w:tcBorders>
            <w:shd w:val="clear" w:color="auto" w:fill="auto"/>
          </w:tcPr>
          <w:p w14:paraId="5AD97669" w14:textId="77777777" w:rsidR="00E631EC" w:rsidRDefault="0074686F" w:rsidP="00252518">
            <w:pPr>
              <w:rPr>
                <w:sz w:val="28"/>
                <w:szCs w:val="28"/>
                <w:lang w:val="fr-FR"/>
              </w:rPr>
            </w:pPr>
            <w:r w:rsidRPr="004A2A54">
              <w:rPr>
                <w:sz w:val="28"/>
                <w:szCs w:val="28"/>
                <w:lang w:val="fr-FR"/>
              </w:rPr>
              <w:t xml:space="preserve">  Un proiect de divertisment</w:t>
            </w:r>
          </w:p>
          <w:p w14:paraId="62A2379F" w14:textId="1DE49857" w:rsidR="0074686F" w:rsidRPr="004A2A54" w:rsidRDefault="00E631EC" w:rsidP="00252518">
            <w:pPr>
              <w:rPr>
                <w:sz w:val="28"/>
                <w:szCs w:val="28"/>
                <w:lang w:val="fr-FR"/>
              </w:rPr>
            </w:pPr>
            <w:r>
              <w:rPr>
                <w:sz w:val="28"/>
                <w:szCs w:val="28"/>
                <w:lang w:val="fr-FR"/>
              </w:rPr>
              <w:t xml:space="preserve"> </w:t>
            </w:r>
            <w:r w:rsidR="0074686F" w:rsidRPr="004A2A54">
              <w:rPr>
                <w:sz w:val="28"/>
                <w:szCs w:val="28"/>
                <w:lang w:val="fr-FR"/>
              </w:rPr>
              <w:t xml:space="preserve"> muzical și umor.</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43CAB4D" w14:textId="77777777" w:rsidR="0074686F" w:rsidRPr="004A2A54" w:rsidRDefault="0074686F" w:rsidP="009A1913">
            <w:pPr>
              <w:jc w:val="both"/>
              <w:rPr>
                <w:sz w:val="28"/>
                <w:szCs w:val="28"/>
                <w:lang w:val="en-US"/>
              </w:rPr>
            </w:pPr>
            <w:r w:rsidRPr="004A2A54">
              <w:rPr>
                <w:sz w:val="28"/>
                <w:szCs w:val="28"/>
                <w:lang w:val="fr-FR"/>
              </w:rPr>
              <w:t xml:space="preserve"> </w:t>
            </w:r>
            <w:r w:rsidRPr="004A2A54">
              <w:rPr>
                <w:sz w:val="28"/>
                <w:szCs w:val="28"/>
                <w:lang w:val="en-US"/>
              </w:rPr>
              <w:t xml:space="preserve">300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68468F7" w14:textId="77777777" w:rsidR="0074686F" w:rsidRPr="004A2A54" w:rsidRDefault="0074686F" w:rsidP="009A1913">
            <w:pPr>
              <w:jc w:val="both"/>
              <w:rPr>
                <w:sz w:val="28"/>
                <w:szCs w:val="28"/>
                <w:lang w:val="en-US"/>
              </w:rPr>
            </w:pPr>
            <w:r w:rsidRPr="004A2A54">
              <w:rPr>
                <w:sz w:val="28"/>
                <w:szCs w:val="28"/>
                <w:lang w:val="en-US"/>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0BB83DA" w14:textId="77777777" w:rsidR="0074686F" w:rsidRPr="004A2A54" w:rsidRDefault="0074686F" w:rsidP="009A1913">
            <w:pPr>
              <w:jc w:val="both"/>
              <w:rPr>
                <w:sz w:val="28"/>
                <w:szCs w:val="28"/>
                <w:lang w:val="en-US"/>
              </w:rPr>
            </w:pPr>
            <w:r w:rsidRPr="004A2A54">
              <w:rPr>
                <w:sz w:val="28"/>
                <w:szCs w:val="28"/>
                <w:lang w:val="en-US"/>
              </w:rPr>
              <w:t xml:space="preserve">1 </w:t>
            </w: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14:paraId="74BE1DE8" w14:textId="77777777" w:rsidR="0074686F" w:rsidRPr="004A2A54" w:rsidRDefault="0074686F" w:rsidP="009A1913">
            <w:pPr>
              <w:jc w:val="both"/>
              <w:rPr>
                <w:sz w:val="28"/>
                <w:szCs w:val="28"/>
                <w:lang w:val="en-US"/>
              </w:rPr>
            </w:pPr>
            <w:r w:rsidRPr="004A2A54">
              <w:rPr>
                <w:sz w:val="28"/>
                <w:szCs w:val="28"/>
                <w:lang w:val="en-US"/>
              </w:rPr>
              <w:t>5 ore</w:t>
            </w:r>
          </w:p>
        </w:tc>
      </w:tr>
      <w:tr w:rsidR="0074686F" w:rsidRPr="004A2A54" w14:paraId="1DE1D940" w14:textId="77777777" w:rsidTr="00943E04">
        <w:trPr>
          <w:trHeight w:val="750"/>
        </w:trPr>
        <w:tc>
          <w:tcPr>
            <w:tcW w:w="851" w:type="dxa"/>
            <w:tcBorders>
              <w:top w:val="single" w:sz="4" w:space="0" w:color="000000"/>
              <w:left w:val="single" w:sz="4" w:space="0" w:color="000000"/>
              <w:bottom w:val="single" w:sz="4" w:space="0" w:color="auto"/>
              <w:right w:val="single" w:sz="4" w:space="0" w:color="000000"/>
            </w:tcBorders>
            <w:shd w:val="clear" w:color="auto" w:fill="auto"/>
          </w:tcPr>
          <w:p w14:paraId="36628C48" w14:textId="77777777" w:rsidR="0074686F" w:rsidRPr="004A2A54" w:rsidRDefault="0074686F" w:rsidP="009A1913">
            <w:pPr>
              <w:jc w:val="both"/>
              <w:rPr>
                <w:sz w:val="28"/>
                <w:szCs w:val="28"/>
                <w:lang w:val="ru-RU"/>
              </w:rPr>
            </w:pPr>
            <w:r w:rsidRPr="004A2A54">
              <w:rPr>
                <w:sz w:val="28"/>
                <w:szCs w:val="28"/>
              </w:rPr>
              <w:t>4</w:t>
            </w:r>
            <w:r w:rsidRPr="004A2A54">
              <w:rPr>
                <w:sz w:val="28"/>
                <w:szCs w:val="28"/>
                <w:lang w:val="ru-RU"/>
              </w:rPr>
              <w:t xml:space="preserve">. </w:t>
            </w: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14:paraId="7DAC84B6" w14:textId="77777777" w:rsidR="0074686F" w:rsidRPr="004A2A54" w:rsidRDefault="0074686F" w:rsidP="009A1913">
            <w:pPr>
              <w:jc w:val="both"/>
              <w:rPr>
                <w:sz w:val="28"/>
                <w:szCs w:val="28"/>
                <w:lang w:val="en-US"/>
              </w:rPr>
            </w:pPr>
            <w:r w:rsidRPr="004A2A54">
              <w:rPr>
                <w:sz w:val="28"/>
                <w:szCs w:val="28"/>
                <w:lang w:val="en-US"/>
              </w:rPr>
              <w:t xml:space="preserve"> Ziua Televiziunii</w:t>
            </w:r>
          </w:p>
        </w:tc>
        <w:tc>
          <w:tcPr>
            <w:tcW w:w="3534" w:type="dxa"/>
            <w:tcBorders>
              <w:top w:val="single" w:sz="4" w:space="0" w:color="000000"/>
              <w:left w:val="single" w:sz="4" w:space="0" w:color="000000"/>
              <w:bottom w:val="single" w:sz="4" w:space="0" w:color="auto"/>
              <w:right w:val="single" w:sz="4" w:space="0" w:color="000000"/>
            </w:tcBorders>
            <w:shd w:val="clear" w:color="auto" w:fill="auto"/>
          </w:tcPr>
          <w:p w14:paraId="5E6C4329" w14:textId="77777777" w:rsidR="0074686F" w:rsidRPr="004A2A54" w:rsidRDefault="0074686F" w:rsidP="00C92EC1">
            <w:pPr>
              <w:rPr>
                <w:sz w:val="28"/>
                <w:szCs w:val="28"/>
                <w:lang w:val="fr-FR"/>
              </w:rPr>
            </w:pPr>
            <w:r w:rsidRPr="004A2A54">
              <w:rPr>
                <w:sz w:val="28"/>
                <w:szCs w:val="28"/>
                <w:lang w:val="fr-FR"/>
              </w:rPr>
              <w:t xml:space="preserve"> Un proiect de divertisment de Ziua Televiziuni</w:t>
            </w:r>
            <w:r w:rsidR="00252518" w:rsidRPr="004A2A54">
              <w:rPr>
                <w:sz w:val="28"/>
                <w:szCs w:val="28"/>
                <w:lang w:val="fr-FR"/>
              </w:rPr>
              <w:t xml:space="preserve">i </w:t>
            </w:r>
            <w:r w:rsidRPr="004A2A54">
              <w:rPr>
                <w:sz w:val="28"/>
                <w:szCs w:val="28"/>
                <w:lang w:val="fr-FR"/>
              </w:rPr>
              <w:t>publice</w:t>
            </w: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14:paraId="7A595E46" w14:textId="77777777" w:rsidR="0074686F" w:rsidRPr="004A2A54" w:rsidRDefault="0074686F" w:rsidP="009A1913">
            <w:pPr>
              <w:jc w:val="both"/>
              <w:rPr>
                <w:sz w:val="28"/>
                <w:szCs w:val="28"/>
                <w:lang w:val="ru-RU"/>
              </w:rPr>
            </w:pPr>
            <w:r w:rsidRPr="004A2A54">
              <w:rPr>
                <w:sz w:val="28"/>
                <w:szCs w:val="28"/>
              </w:rPr>
              <w:t>120</w:t>
            </w:r>
            <w:r w:rsidRPr="004A2A54">
              <w:rPr>
                <w:sz w:val="28"/>
                <w:szCs w:val="28"/>
                <w:lang w:val="ru-RU"/>
              </w:rPr>
              <w:t xml:space="preserve"> </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5182903A" w14:textId="77777777" w:rsidR="0074686F" w:rsidRPr="004A2A54" w:rsidRDefault="0074686F" w:rsidP="009A1913">
            <w:pPr>
              <w:jc w:val="both"/>
              <w:rPr>
                <w:sz w:val="28"/>
                <w:szCs w:val="28"/>
                <w:lang w:val="ru-RU"/>
              </w:rPr>
            </w:pPr>
            <w:r w:rsidRPr="004A2A54">
              <w:rPr>
                <w:sz w:val="28"/>
                <w:szCs w:val="28"/>
                <w:lang w:val="ru-RU"/>
              </w:rPr>
              <w:t xml:space="preserve"> </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18E3D106" w14:textId="77777777" w:rsidR="0074686F" w:rsidRPr="004A2A54" w:rsidRDefault="0074686F" w:rsidP="009A1913">
            <w:pPr>
              <w:jc w:val="both"/>
              <w:rPr>
                <w:sz w:val="28"/>
                <w:szCs w:val="28"/>
                <w:lang w:val="ru-RU"/>
              </w:rPr>
            </w:pPr>
            <w:r w:rsidRPr="004A2A54">
              <w:rPr>
                <w:sz w:val="28"/>
                <w:szCs w:val="28"/>
              </w:rPr>
              <w:t>1</w:t>
            </w:r>
            <w:r w:rsidRPr="004A2A54">
              <w:rPr>
                <w:sz w:val="28"/>
                <w:szCs w:val="28"/>
                <w:lang w:val="ru-RU"/>
              </w:rPr>
              <w:t xml:space="preserve"> </w:t>
            </w:r>
          </w:p>
        </w:tc>
        <w:tc>
          <w:tcPr>
            <w:tcW w:w="2136" w:type="dxa"/>
            <w:tcBorders>
              <w:top w:val="single" w:sz="4" w:space="0" w:color="000000"/>
              <w:left w:val="single" w:sz="4" w:space="0" w:color="000000"/>
              <w:bottom w:val="single" w:sz="4" w:space="0" w:color="auto"/>
              <w:right w:val="single" w:sz="4" w:space="0" w:color="000000"/>
            </w:tcBorders>
            <w:shd w:val="clear" w:color="auto" w:fill="auto"/>
          </w:tcPr>
          <w:p w14:paraId="76D67F62" w14:textId="77777777" w:rsidR="0074686F" w:rsidRPr="004A2A54" w:rsidRDefault="0074686F" w:rsidP="009A1913">
            <w:pPr>
              <w:jc w:val="both"/>
              <w:rPr>
                <w:sz w:val="28"/>
                <w:szCs w:val="28"/>
                <w:lang w:val="ru-RU"/>
              </w:rPr>
            </w:pPr>
            <w:r w:rsidRPr="004A2A54">
              <w:rPr>
                <w:sz w:val="28"/>
                <w:szCs w:val="28"/>
              </w:rPr>
              <w:t>2 ore</w:t>
            </w:r>
            <w:r w:rsidRPr="004A2A54">
              <w:rPr>
                <w:sz w:val="28"/>
                <w:szCs w:val="28"/>
                <w:lang w:val="ru-RU"/>
              </w:rPr>
              <w:t xml:space="preserve"> </w:t>
            </w:r>
          </w:p>
        </w:tc>
      </w:tr>
      <w:tr w:rsidR="0074686F" w:rsidRPr="004A2A54" w14:paraId="78D10783" w14:textId="77777777" w:rsidTr="00943E04">
        <w:trPr>
          <w:trHeight w:val="301"/>
        </w:trPr>
        <w:tc>
          <w:tcPr>
            <w:tcW w:w="851" w:type="dxa"/>
            <w:tcBorders>
              <w:top w:val="single" w:sz="4" w:space="0" w:color="auto"/>
              <w:left w:val="single" w:sz="4" w:space="0" w:color="000000"/>
              <w:bottom w:val="single" w:sz="4" w:space="0" w:color="auto"/>
              <w:right w:val="single" w:sz="4" w:space="0" w:color="000000"/>
            </w:tcBorders>
            <w:shd w:val="clear" w:color="auto" w:fill="auto"/>
          </w:tcPr>
          <w:p w14:paraId="7C582F75" w14:textId="77777777" w:rsidR="0074686F" w:rsidRPr="004A2A54" w:rsidRDefault="0074686F" w:rsidP="009A1913">
            <w:pPr>
              <w:jc w:val="both"/>
              <w:rPr>
                <w:sz w:val="28"/>
                <w:szCs w:val="28"/>
              </w:rPr>
            </w:pPr>
            <w:r w:rsidRPr="004A2A54">
              <w:rPr>
                <w:sz w:val="28"/>
                <w:szCs w:val="28"/>
              </w:rPr>
              <w:t>5.</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5E219915" w14:textId="77777777" w:rsidR="0074686F" w:rsidRPr="004A2A54" w:rsidRDefault="0074686F" w:rsidP="00C86B82">
            <w:pPr>
              <w:rPr>
                <w:sz w:val="28"/>
                <w:szCs w:val="28"/>
                <w:lang w:val="en-US"/>
              </w:rPr>
            </w:pPr>
            <w:r w:rsidRPr="004A2A54">
              <w:rPr>
                <w:sz w:val="28"/>
                <w:szCs w:val="28"/>
                <w:lang w:val="en-US"/>
              </w:rPr>
              <w:t xml:space="preserve"> 1 iunie – Ziua copiilor</w:t>
            </w:r>
          </w:p>
        </w:tc>
        <w:tc>
          <w:tcPr>
            <w:tcW w:w="3534" w:type="dxa"/>
            <w:tcBorders>
              <w:top w:val="single" w:sz="4" w:space="0" w:color="auto"/>
              <w:left w:val="single" w:sz="4" w:space="0" w:color="000000"/>
              <w:bottom w:val="single" w:sz="4" w:space="0" w:color="auto"/>
              <w:right w:val="single" w:sz="4" w:space="0" w:color="000000"/>
            </w:tcBorders>
            <w:shd w:val="clear" w:color="auto" w:fill="auto"/>
          </w:tcPr>
          <w:p w14:paraId="49FAA4F4" w14:textId="77777777" w:rsidR="0074686F" w:rsidRPr="004A2A54" w:rsidRDefault="0074686F" w:rsidP="009A1913">
            <w:pPr>
              <w:jc w:val="both"/>
              <w:rPr>
                <w:sz w:val="28"/>
                <w:szCs w:val="28"/>
                <w:lang w:val="fr-FR"/>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2F96F4D1" w14:textId="77777777" w:rsidR="0074686F" w:rsidRPr="004A2A54" w:rsidRDefault="0074686F" w:rsidP="009A1913">
            <w:pPr>
              <w:jc w:val="both"/>
              <w:rPr>
                <w:sz w:val="28"/>
                <w:szCs w:val="28"/>
              </w:rPr>
            </w:pPr>
            <w:r w:rsidRPr="004A2A54">
              <w:rPr>
                <w:sz w:val="28"/>
                <w:szCs w:val="28"/>
              </w:rPr>
              <w:t>90</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4D3AB70A" w14:textId="77777777" w:rsidR="0074686F" w:rsidRPr="004A2A54" w:rsidRDefault="0074686F" w:rsidP="009A1913">
            <w:pPr>
              <w:jc w:val="both"/>
              <w:rPr>
                <w:sz w:val="28"/>
                <w:szCs w:val="28"/>
                <w:lang w:val="ru-RU"/>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608CCE8D" w14:textId="77777777" w:rsidR="0074686F" w:rsidRPr="004A2A54" w:rsidRDefault="0074686F" w:rsidP="009A1913">
            <w:pPr>
              <w:jc w:val="both"/>
              <w:rPr>
                <w:sz w:val="28"/>
                <w:szCs w:val="28"/>
              </w:rPr>
            </w:pPr>
            <w:r w:rsidRPr="004A2A54">
              <w:rPr>
                <w:sz w:val="28"/>
                <w:szCs w:val="28"/>
              </w:rPr>
              <w:t>1</w:t>
            </w:r>
          </w:p>
        </w:tc>
        <w:tc>
          <w:tcPr>
            <w:tcW w:w="2136" w:type="dxa"/>
            <w:tcBorders>
              <w:top w:val="single" w:sz="4" w:space="0" w:color="auto"/>
              <w:left w:val="single" w:sz="4" w:space="0" w:color="000000"/>
              <w:bottom w:val="single" w:sz="4" w:space="0" w:color="auto"/>
              <w:right w:val="single" w:sz="4" w:space="0" w:color="000000"/>
            </w:tcBorders>
            <w:shd w:val="clear" w:color="auto" w:fill="auto"/>
          </w:tcPr>
          <w:p w14:paraId="14DCE1D9" w14:textId="77777777" w:rsidR="0074686F" w:rsidRPr="004A2A54" w:rsidRDefault="0074686F" w:rsidP="009A1913">
            <w:pPr>
              <w:jc w:val="both"/>
              <w:rPr>
                <w:sz w:val="28"/>
                <w:szCs w:val="28"/>
              </w:rPr>
            </w:pPr>
            <w:r w:rsidRPr="004A2A54">
              <w:rPr>
                <w:sz w:val="28"/>
                <w:szCs w:val="28"/>
              </w:rPr>
              <w:t>1 oră 30 min</w:t>
            </w:r>
            <w:r w:rsidR="00375AEF" w:rsidRPr="004A2A54">
              <w:rPr>
                <w:sz w:val="28"/>
                <w:szCs w:val="28"/>
              </w:rPr>
              <w:t>.</w:t>
            </w:r>
          </w:p>
        </w:tc>
      </w:tr>
      <w:tr w:rsidR="0074686F" w:rsidRPr="004A2A54" w14:paraId="35C5AB91" w14:textId="77777777" w:rsidTr="00943E04">
        <w:trPr>
          <w:trHeight w:val="270"/>
        </w:trPr>
        <w:tc>
          <w:tcPr>
            <w:tcW w:w="851" w:type="dxa"/>
            <w:tcBorders>
              <w:top w:val="single" w:sz="4" w:space="0" w:color="auto"/>
              <w:left w:val="single" w:sz="4" w:space="0" w:color="000000"/>
              <w:bottom w:val="single" w:sz="4" w:space="0" w:color="auto"/>
              <w:right w:val="single" w:sz="4" w:space="0" w:color="000000"/>
            </w:tcBorders>
            <w:shd w:val="clear" w:color="auto" w:fill="auto"/>
          </w:tcPr>
          <w:p w14:paraId="061A29F3" w14:textId="77777777" w:rsidR="0074686F" w:rsidRPr="004A2A54" w:rsidRDefault="0074686F" w:rsidP="009A1913">
            <w:pPr>
              <w:jc w:val="both"/>
              <w:rPr>
                <w:sz w:val="28"/>
                <w:szCs w:val="28"/>
              </w:rPr>
            </w:pPr>
            <w:r w:rsidRPr="004A2A54">
              <w:rPr>
                <w:sz w:val="28"/>
                <w:szCs w:val="28"/>
              </w:rPr>
              <w:t>6.</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34C7FE69" w14:textId="77777777" w:rsidR="0074686F" w:rsidRPr="004A2A54" w:rsidRDefault="0074686F" w:rsidP="00E631EC">
            <w:pPr>
              <w:rPr>
                <w:sz w:val="28"/>
                <w:szCs w:val="28"/>
                <w:lang w:val="en-US"/>
              </w:rPr>
            </w:pPr>
            <w:r w:rsidRPr="004A2A54">
              <w:rPr>
                <w:sz w:val="28"/>
                <w:szCs w:val="28"/>
                <w:lang w:val="en-US"/>
              </w:rPr>
              <w:t xml:space="preserve"> Gala mesterilor populari</w:t>
            </w:r>
          </w:p>
        </w:tc>
        <w:tc>
          <w:tcPr>
            <w:tcW w:w="3534" w:type="dxa"/>
            <w:tcBorders>
              <w:top w:val="single" w:sz="4" w:space="0" w:color="auto"/>
              <w:left w:val="single" w:sz="4" w:space="0" w:color="000000"/>
              <w:bottom w:val="single" w:sz="4" w:space="0" w:color="auto"/>
              <w:right w:val="single" w:sz="4" w:space="0" w:color="000000"/>
            </w:tcBorders>
            <w:shd w:val="clear" w:color="auto" w:fill="auto"/>
          </w:tcPr>
          <w:p w14:paraId="7777BF48" w14:textId="77777777" w:rsidR="00252518" w:rsidRPr="004A2A54" w:rsidRDefault="0074686F" w:rsidP="00252518">
            <w:pPr>
              <w:rPr>
                <w:sz w:val="28"/>
                <w:szCs w:val="28"/>
                <w:lang w:val="en-US"/>
              </w:rPr>
            </w:pPr>
            <w:r w:rsidRPr="004A2A54">
              <w:rPr>
                <w:sz w:val="28"/>
                <w:szCs w:val="28"/>
                <w:lang w:val="fr-FR"/>
              </w:rPr>
              <w:t xml:space="preserve"> </w:t>
            </w:r>
            <w:r w:rsidR="00252518" w:rsidRPr="004A2A54">
              <w:rPr>
                <w:sz w:val="28"/>
                <w:szCs w:val="28"/>
                <w:lang w:val="en-US"/>
              </w:rPr>
              <w:t xml:space="preserve">Scopul emisiunii – orientarea </w:t>
            </w:r>
          </w:p>
          <w:p w14:paraId="47F235C0" w14:textId="6956A080" w:rsidR="0074686F" w:rsidRPr="004A2A54" w:rsidRDefault="00E631EC" w:rsidP="00252518">
            <w:pPr>
              <w:rPr>
                <w:sz w:val="28"/>
                <w:szCs w:val="28"/>
                <w:lang w:val="en-US"/>
              </w:rPr>
            </w:pPr>
            <w:r>
              <w:rPr>
                <w:sz w:val="28"/>
                <w:szCs w:val="28"/>
                <w:lang w:val="en-US"/>
              </w:rPr>
              <w:t xml:space="preserve"> profesională</w:t>
            </w:r>
            <w:r w:rsidR="00252518" w:rsidRPr="004A2A54">
              <w:rPr>
                <w:sz w:val="28"/>
                <w:szCs w:val="28"/>
                <w:lang w:val="en-US"/>
              </w:rPr>
              <w:t xml:space="preserve">  a tinerilor.</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3204E5AF" w14:textId="77777777" w:rsidR="0074686F" w:rsidRPr="004A2A54" w:rsidRDefault="0074686F" w:rsidP="009A1913">
            <w:pPr>
              <w:jc w:val="both"/>
              <w:rPr>
                <w:sz w:val="28"/>
                <w:szCs w:val="28"/>
              </w:rPr>
            </w:pPr>
            <w:r w:rsidRPr="004A2A54">
              <w:rPr>
                <w:sz w:val="28"/>
                <w:szCs w:val="28"/>
                <w:lang w:val="fr-FR"/>
              </w:rPr>
              <w:t>60</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00EC49BD" w14:textId="77777777" w:rsidR="0074686F" w:rsidRPr="004A2A54" w:rsidRDefault="0074686F" w:rsidP="009A1913">
            <w:pPr>
              <w:jc w:val="both"/>
              <w:rPr>
                <w:sz w:val="28"/>
                <w:szCs w:val="28"/>
                <w:lang w:val="fr-FR"/>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03D57F00" w14:textId="77777777" w:rsidR="0074686F" w:rsidRPr="004A2A54" w:rsidRDefault="0074686F" w:rsidP="009A1913">
            <w:pPr>
              <w:jc w:val="both"/>
              <w:rPr>
                <w:sz w:val="28"/>
                <w:szCs w:val="28"/>
              </w:rPr>
            </w:pPr>
            <w:r w:rsidRPr="004A2A54">
              <w:rPr>
                <w:sz w:val="28"/>
                <w:szCs w:val="28"/>
                <w:lang w:val="en-US"/>
              </w:rPr>
              <w:t>1</w:t>
            </w:r>
          </w:p>
        </w:tc>
        <w:tc>
          <w:tcPr>
            <w:tcW w:w="2136" w:type="dxa"/>
            <w:tcBorders>
              <w:top w:val="single" w:sz="4" w:space="0" w:color="auto"/>
              <w:left w:val="single" w:sz="4" w:space="0" w:color="000000"/>
              <w:bottom w:val="single" w:sz="4" w:space="0" w:color="auto"/>
              <w:right w:val="single" w:sz="4" w:space="0" w:color="000000"/>
            </w:tcBorders>
            <w:shd w:val="clear" w:color="auto" w:fill="auto"/>
          </w:tcPr>
          <w:p w14:paraId="3075E457" w14:textId="77777777" w:rsidR="0074686F" w:rsidRPr="004A2A54" w:rsidRDefault="0074686F" w:rsidP="009A1913">
            <w:pPr>
              <w:jc w:val="both"/>
              <w:rPr>
                <w:sz w:val="28"/>
                <w:szCs w:val="28"/>
              </w:rPr>
            </w:pPr>
            <w:r w:rsidRPr="004A2A54">
              <w:rPr>
                <w:sz w:val="28"/>
                <w:szCs w:val="28"/>
                <w:lang w:val="en-US"/>
              </w:rPr>
              <w:t>1 oră</w:t>
            </w:r>
          </w:p>
        </w:tc>
      </w:tr>
      <w:tr w:rsidR="0074686F" w:rsidRPr="004A2A54" w14:paraId="2EE74452" w14:textId="77777777" w:rsidTr="00943E04">
        <w:trPr>
          <w:trHeight w:val="213"/>
        </w:trPr>
        <w:tc>
          <w:tcPr>
            <w:tcW w:w="851" w:type="dxa"/>
            <w:tcBorders>
              <w:top w:val="single" w:sz="4" w:space="0" w:color="auto"/>
              <w:left w:val="single" w:sz="4" w:space="0" w:color="000000"/>
              <w:bottom w:val="single" w:sz="4" w:space="0" w:color="auto"/>
              <w:right w:val="single" w:sz="4" w:space="0" w:color="000000"/>
            </w:tcBorders>
            <w:shd w:val="clear" w:color="auto" w:fill="auto"/>
          </w:tcPr>
          <w:p w14:paraId="7B539893" w14:textId="77777777" w:rsidR="0074686F" w:rsidRPr="004A2A54" w:rsidRDefault="0074686F" w:rsidP="009A1913">
            <w:pPr>
              <w:jc w:val="both"/>
              <w:rPr>
                <w:sz w:val="28"/>
                <w:szCs w:val="28"/>
              </w:rPr>
            </w:pPr>
            <w:r w:rsidRPr="004A2A54">
              <w:rPr>
                <w:sz w:val="28"/>
                <w:szCs w:val="28"/>
              </w:rPr>
              <w:t>7.</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1DADCFE3" w14:textId="31214B4A" w:rsidR="0074686F" w:rsidRPr="00C86B82" w:rsidRDefault="00252518" w:rsidP="00252518">
            <w:pPr>
              <w:rPr>
                <w:sz w:val="28"/>
                <w:szCs w:val="28"/>
                <w:lang w:val="en-US"/>
              </w:rPr>
            </w:pPr>
            <w:r w:rsidRPr="004A2A54">
              <w:rPr>
                <w:sz w:val="28"/>
                <w:szCs w:val="28"/>
                <w:lang w:val="en-US"/>
              </w:rPr>
              <w:t xml:space="preserve"> </w:t>
            </w:r>
            <w:r w:rsidR="0074686F" w:rsidRPr="004A2A54">
              <w:rPr>
                <w:sz w:val="28"/>
                <w:szCs w:val="28"/>
                <w:lang w:val="en-US"/>
              </w:rPr>
              <w:t>Festivalul ”Mărțișor</w:t>
            </w:r>
            <w:r w:rsidR="00C86B82">
              <w:rPr>
                <w:sz w:val="28"/>
                <w:szCs w:val="28"/>
                <w:lang w:val="en-US"/>
              </w:rPr>
              <w:t xml:space="preserve"> </w:t>
            </w:r>
            <w:r w:rsidR="0074686F" w:rsidRPr="004A2A54">
              <w:rPr>
                <w:sz w:val="28"/>
                <w:szCs w:val="28"/>
                <w:lang w:val="en-US"/>
              </w:rPr>
              <w:t>2021”</w:t>
            </w:r>
          </w:p>
        </w:tc>
        <w:tc>
          <w:tcPr>
            <w:tcW w:w="3534" w:type="dxa"/>
            <w:tcBorders>
              <w:top w:val="single" w:sz="4" w:space="0" w:color="auto"/>
              <w:left w:val="single" w:sz="4" w:space="0" w:color="000000"/>
              <w:bottom w:val="single" w:sz="4" w:space="0" w:color="auto"/>
              <w:right w:val="single" w:sz="4" w:space="0" w:color="000000"/>
            </w:tcBorders>
            <w:shd w:val="clear" w:color="auto" w:fill="auto"/>
          </w:tcPr>
          <w:p w14:paraId="3B583C92" w14:textId="77777777" w:rsidR="00E631EC" w:rsidRDefault="0074686F" w:rsidP="00C86B82">
            <w:pPr>
              <w:rPr>
                <w:sz w:val="28"/>
                <w:szCs w:val="28"/>
                <w:lang w:val="en-US"/>
              </w:rPr>
            </w:pPr>
            <w:r w:rsidRPr="004A2A54">
              <w:rPr>
                <w:sz w:val="28"/>
                <w:szCs w:val="28"/>
                <w:lang w:val="en-US"/>
              </w:rPr>
              <w:t xml:space="preserve">  Festival internațional de</w:t>
            </w:r>
          </w:p>
          <w:p w14:paraId="7EDF6034" w14:textId="1E0122AA" w:rsidR="0074686F" w:rsidRPr="00C86B82" w:rsidRDefault="00E631EC" w:rsidP="00C86B82">
            <w:pPr>
              <w:rPr>
                <w:sz w:val="28"/>
                <w:szCs w:val="28"/>
                <w:lang w:val="en-US"/>
              </w:rPr>
            </w:pPr>
            <w:r>
              <w:rPr>
                <w:sz w:val="28"/>
                <w:szCs w:val="28"/>
                <w:lang w:val="en-US"/>
              </w:rPr>
              <w:t xml:space="preserve"> </w:t>
            </w:r>
            <w:r w:rsidR="0074686F" w:rsidRPr="004A2A54">
              <w:rPr>
                <w:sz w:val="28"/>
                <w:szCs w:val="28"/>
                <w:lang w:val="en-US"/>
              </w:rPr>
              <w:t xml:space="preserve"> muzică, dedicat primăverii</w:t>
            </w:r>
            <w:r w:rsidR="00252518" w:rsidRPr="004A2A54">
              <w:rPr>
                <w:sz w:val="28"/>
                <w:szCs w:val="28"/>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5A7AB5A8" w14:textId="77777777" w:rsidR="0074686F" w:rsidRPr="004A2A54" w:rsidRDefault="0074686F" w:rsidP="009A1913">
            <w:pPr>
              <w:jc w:val="both"/>
              <w:rPr>
                <w:sz w:val="28"/>
                <w:szCs w:val="28"/>
              </w:rPr>
            </w:pPr>
            <w:r w:rsidRPr="004A2A54">
              <w:rPr>
                <w:sz w:val="28"/>
                <w:szCs w:val="28"/>
                <w:lang w:val="en-US"/>
              </w:rPr>
              <w:t>120</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3097D728" w14:textId="77777777" w:rsidR="0074686F" w:rsidRPr="004A2A54" w:rsidRDefault="0074686F" w:rsidP="009A1913">
            <w:pPr>
              <w:jc w:val="both"/>
              <w:rPr>
                <w:sz w:val="28"/>
                <w:szCs w:val="28"/>
                <w:lang w:val="fr-FR"/>
              </w:rPr>
            </w:pPr>
            <w:r w:rsidRPr="004A2A54">
              <w:rPr>
                <w:sz w:val="28"/>
                <w:szCs w:val="28"/>
                <w:lang w:val="en-US"/>
              </w:rPr>
              <w:t>Deschiderea, închiderea</w:t>
            </w:r>
            <w:r w:rsidR="00252518" w:rsidRPr="004A2A54">
              <w:rPr>
                <w:sz w:val="28"/>
                <w:szCs w:val="28"/>
                <w:lang w:val="en-US"/>
              </w:rPr>
              <w:t>.</w:t>
            </w: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4C25ED4D" w14:textId="77777777" w:rsidR="0074686F" w:rsidRPr="004A2A54" w:rsidRDefault="0074686F" w:rsidP="009A1913">
            <w:pPr>
              <w:jc w:val="both"/>
              <w:rPr>
                <w:sz w:val="28"/>
                <w:szCs w:val="28"/>
              </w:rPr>
            </w:pPr>
            <w:r w:rsidRPr="004A2A54">
              <w:rPr>
                <w:sz w:val="28"/>
                <w:szCs w:val="28"/>
                <w:lang w:val="en-US"/>
              </w:rPr>
              <w:t>2</w:t>
            </w:r>
          </w:p>
        </w:tc>
        <w:tc>
          <w:tcPr>
            <w:tcW w:w="2136" w:type="dxa"/>
            <w:tcBorders>
              <w:top w:val="single" w:sz="4" w:space="0" w:color="auto"/>
              <w:left w:val="single" w:sz="4" w:space="0" w:color="000000"/>
              <w:bottom w:val="single" w:sz="4" w:space="0" w:color="auto"/>
              <w:right w:val="single" w:sz="4" w:space="0" w:color="000000"/>
            </w:tcBorders>
            <w:shd w:val="clear" w:color="auto" w:fill="auto"/>
          </w:tcPr>
          <w:p w14:paraId="660D7FA8" w14:textId="77777777" w:rsidR="0074686F" w:rsidRPr="004A2A54" w:rsidRDefault="0074686F" w:rsidP="009A1913">
            <w:pPr>
              <w:jc w:val="both"/>
              <w:rPr>
                <w:sz w:val="28"/>
                <w:szCs w:val="28"/>
              </w:rPr>
            </w:pPr>
            <w:r w:rsidRPr="004A2A54">
              <w:rPr>
                <w:sz w:val="28"/>
                <w:szCs w:val="28"/>
                <w:lang w:val="en-US"/>
              </w:rPr>
              <w:t>4 ore</w:t>
            </w:r>
          </w:p>
        </w:tc>
      </w:tr>
      <w:tr w:rsidR="0074686F" w:rsidRPr="004A2A54" w14:paraId="6A9BF978" w14:textId="77777777" w:rsidTr="00943E04">
        <w:trPr>
          <w:trHeight w:val="255"/>
        </w:trPr>
        <w:tc>
          <w:tcPr>
            <w:tcW w:w="851" w:type="dxa"/>
            <w:tcBorders>
              <w:top w:val="single" w:sz="4" w:space="0" w:color="auto"/>
              <w:left w:val="single" w:sz="4" w:space="0" w:color="000000"/>
              <w:bottom w:val="single" w:sz="4" w:space="0" w:color="auto"/>
              <w:right w:val="single" w:sz="4" w:space="0" w:color="000000"/>
            </w:tcBorders>
            <w:shd w:val="clear" w:color="auto" w:fill="auto"/>
          </w:tcPr>
          <w:p w14:paraId="7934D407" w14:textId="77777777" w:rsidR="0074686F" w:rsidRPr="004A2A54" w:rsidRDefault="0074686F" w:rsidP="009A1913">
            <w:pPr>
              <w:jc w:val="both"/>
              <w:rPr>
                <w:sz w:val="28"/>
                <w:szCs w:val="28"/>
              </w:rPr>
            </w:pPr>
            <w:r w:rsidRPr="004A2A54">
              <w:rPr>
                <w:sz w:val="28"/>
                <w:szCs w:val="28"/>
              </w:rPr>
              <w:t>8.</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7AB7135D" w14:textId="24DF3CD8" w:rsidR="0074686F" w:rsidRPr="004A2A54" w:rsidRDefault="00252518" w:rsidP="00C86B82">
            <w:pPr>
              <w:rPr>
                <w:sz w:val="28"/>
                <w:szCs w:val="28"/>
                <w:lang w:val="fr-FR"/>
              </w:rPr>
            </w:pPr>
            <w:r w:rsidRPr="004A2A54">
              <w:rPr>
                <w:sz w:val="28"/>
                <w:szCs w:val="28"/>
                <w:lang w:val="en-US"/>
              </w:rPr>
              <w:t xml:space="preserve"> </w:t>
            </w:r>
            <w:r w:rsidR="00C86B82">
              <w:rPr>
                <w:sz w:val="28"/>
                <w:szCs w:val="28"/>
                <w:lang w:val="en-US"/>
              </w:rPr>
              <w:t>Festivalul „Maria Bieșu”</w:t>
            </w:r>
          </w:p>
        </w:tc>
        <w:tc>
          <w:tcPr>
            <w:tcW w:w="3534" w:type="dxa"/>
            <w:tcBorders>
              <w:top w:val="single" w:sz="4" w:space="0" w:color="auto"/>
              <w:left w:val="single" w:sz="4" w:space="0" w:color="000000"/>
              <w:bottom w:val="single" w:sz="4" w:space="0" w:color="auto"/>
              <w:right w:val="single" w:sz="4" w:space="0" w:color="000000"/>
            </w:tcBorders>
            <w:shd w:val="clear" w:color="auto" w:fill="auto"/>
          </w:tcPr>
          <w:p w14:paraId="2C9B940C" w14:textId="77777777" w:rsidR="00E631EC" w:rsidRDefault="0074686F" w:rsidP="00252518">
            <w:pPr>
              <w:rPr>
                <w:sz w:val="28"/>
                <w:szCs w:val="28"/>
                <w:lang w:val="en-US"/>
              </w:rPr>
            </w:pPr>
            <w:r w:rsidRPr="004A2A54">
              <w:rPr>
                <w:sz w:val="28"/>
                <w:szCs w:val="28"/>
                <w:lang w:val="en-US"/>
              </w:rPr>
              <w:t xml:space="preserve">  </w:t>
            </w:r>
            <w:r w:rsidR="00252518" w:rsidRPr="004A2A54">
              <w:rPr>
                <w:sz w:val="28"/>
                <w:szCs w:val="28"/>
                <w:lang w:val="en-US"/>
              </w:rPr>
              <w:t xml:space="preserve">Festival Internațional de </w:t>
            </w:r>
          </w:p>
          <w:p w14:paraId="5C6EDCAE" w14:textId="6995C249" w:rsidR="0074686F" w:rsidRPr="004A2A54" w:rsidRDefault="00E631EC" w:rsidP="00252518">
            <w:pPr>
              <w:rPr>
                <w:sz w:val="28"/>
                <w:szCs w:val="28"/>
                <w:lang w:val="fr-FR"/>
              </w:rPr>
            </w:pPr>
            <w:r>
              <w:rPr>
                <w:sz w:val="28"/>
                <w:szCs w:val="28"/>
                <w:lang w:val="en-US"/>
              </w:rPr>
              <w:t xml:space="preserve">  </w:t>
            </w:r>
            <w:r w:rsidR="00252518" w:rsidRPr="004A2A54">
              <w:rPr>
                <w:sz w:val="28"/>
                <w:szCs w:val="28"/>
                <w:lang w:val="en-US"/>
              </w:rPr>
              <w:t>muzică clasică.</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2414EFD5" w14:textId="77777777" w:rsidR="0074686F" w:rsidRPr="004A2A54" w:rsidRDefault="0074686F" w:rsidP="009A1913">
            <w:pPr>
              <w:jc w:val="both"/>
              <w:rPr>
                <w:sz w:val="28"/>
                <w:szCs w:val="28"/>
                <w:lang w:val="en-US"/>
              </w:rPr>
            </w:pPr>
            <w:r w:rsidRPr="004A2A54">
              <w:rPr>
                <w:sz w:val="28"/>
                <w:szCs w:val="28"/>
                <w:lang w:val="en-US"/>
              </w:rPr>
              <w:t>60</w:t>
            </w:r>
          </w:p>
          <w:p w14:paraId="52417214" w14:textId="77777777" w:rsidR="0074686F" w:rsidRPr="004A2A54" w:rsidRDefault="0074686F" w:rsidP="009A1913">
            <w:pPr>
              <w:jc w:val="both"/>
              <w:rPr>
                <w:sz w:val="28"/>
                <w:szCs w:val="28"/>
                <w:lang w:val="en-US"/>
              </w:rPr>
            </w:pPr>
            <w:r w:rsidRPr="004A2A54">
              <w:rPr>
                <w:sz w:val="28"/>
                <w:szCs w:val="28"/>
                <w:lang w:val="en-US"/>
              </w:rPr>
              <w:t>120</w:t>
            </w:r>
          </w:p>
          <w:p w14:paraId="33C24FD8" w14:textId="77777777" w:rsidR="0074686F" w:rsidRPr="004A2A54" w:rsidRDefault="0074686F" w:rsidP="009A1913">
            <w:pPr>
              <w:jc w:val="both"/>
              <w:rPr>
                <w:sz w:val="28"/>
                <w:szCs w:val="28"/>
              </w:rPr>
            </w:pPr>
            <w:r w:rsidRPr="004A2A54">
              <w:rPr>
                <w:sz w:val="28"/>
                <w:szCs w:val="28"/>
                <w:lang w:val="en-US"/>
              </w:rPr>
              <w:t>120</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407DDE7F" w14:textId="77777777" w:rsidR="0074686F" w:rsidRPr="004A2A54" w:rsidRDefault="0074686F" w:rsidP="009A1913">
            <w:pPr>
              <w:jc w:val="both"/>
              <w:rPr>
                <w:sz w:val="28"/>
                <w:szCs w:val="28"/>
                <w:lang w:val="fr-FR"/>
              </w:rPr>
            </w:pPr>
            <w:r w:rsidRPr="004A2A54">
              <w:rPr>
                <w:sz w:val="28"/>
                <w:szCs w:val="28"/>
                <w:lang w:val="en-US"/>
              </w:rPr>
              <w:t>Avanpremiera, deschiderea, închiderea</w:t>
            </w:r>
            <w:r w:rsidR="00252518" w:rsidRPr="004A2A54">
              <w:rPr>
                <w:sz w:val="28"/>
                <w:szCs w:val="28"/>
                <w:lang w:val="en-US"/>
              </w:rPr>
              <w:t>.</w:t>
            </w: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37CD7D7D" w14:textId="77777777" w:rsidR="0074686F" w:rsidRPr="004A2A54" w:rsidRDefault="0074686F" w:rsidP="009A1913">
            <w:pPr>
              <w:jc w:val="both"/>
              <w:rPr>
                <w:sz w:val="28"/>
                <w:szCs w:val="28"/>
              </w:rPr>
            </w:pPr>
            <w:r w:rsidRPr="004A2A54">
              <w:rPr>
                <w:sz w:val="28"/>
                <w:szCs w:val="28"/>
                <w:lang w:val="en-US"/>
              </w:rPr>
              <w:t>3</w:t>
            </w:r>
          </w:p>
        </w:tc>
        <w:tc>
          <w:tcPr>
            <w:tcW w:w="2136" w:type="dxa"/>
            <w:tcBorders>
              <w:top w:val="single" w:sz="4" w:space="0" w:color="auto"/>
              <w:left w:val="single" w:sz="4" w:space="0" w:color="000000"/>
              <w:bottom w:val="single" w:sz="4" w:space="0" w:color="auto"/>
              <w:right w:val="single" w:sz="4" w:space="0" w:color="000000"/>
            </w:tcBorders>
            <w:shd w:val="clear" w:color="auto" w:fill="auto"/>
          </w:tcPr>
          <w:p w14:paraId="6153E599" w14:textId="77777777" w:rsidR="0074686F" w:rsidRPr="004A2A54" w:rsidRDefault="0074686F" w:rsidP="009A1913">
            <w:pPr>
              <w:jc w:val="both"/>
              <w:rPr>
                <w:sz w:val="28"/>
                <w:szCs w:val="28"/>
              </w:rPr>
            </w:pPr>
            <w:r w:rsidRPr="004A2A54">
              <w:rPr>
                <w:sz w:val="28"/>
                <w:szCs w:val="28"/>
                <w:lang w:val="en-US"/>
              </w:rPr>
              <w:t>5 ore</w:t>
            </w:r>
          </w:p>
        </w:tc>
      </w:tr>
      <w:tr w:rsidR="0074686F" w:rsidRPr="004A2A54" w14:paraId="47693E24" w14:textId="77777777" w:rsidTr="00943E04">
        <w:trPr>
          <w:trHeight w:val="570"/>
        </w:trPr>
        <w:tc>
          <w:tcPr>
            <w:tcW w:w="851" w:type="dxa"/>
            <w:tcBorders>
              <w:top w:val="single" w:sz="4" w:space="0" w:color="auto"/>
              <w:left w:val="single" w:sz="4" w:space="0" w:color="000000"/>
              <w:bottom w:val="single" w:sz="4" w:space="0" w:color="auto"/>
              <w:right w:val="single" w:sz="4" w:space="0" w:color="000000"/>
            </w:tcBorders>
            <w:shd w:val="clear" w:color="auto" w:fill="auto"/>
          </w:tcPr>
          <w:p w14:paraId="7CBE5718" w14:textId="77777777" w:rsidR="0074686F" w:rsidRPr="004A2A54" w:rsidRDefault="0074686F" w:rsidP="009A1913">
            <w:pPr>
              <w:jc w:val="both"/>
              <w:rPr>
                <w:sz w:val="28"/>
                <w:szCs w:val="28"/>
              </w:rPr>
            </w:pPr>
            <w:r w:rsidRPr="004A2A54">
              <w:rPr>
                <w:sz w:val="28"/>
                <w:szCs w:val="28"/>
              </w:rPr>
              <w:t>9.</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2D202024" w14:textId="77777777" w:rsidR="00252518" w:rsidRPr="004A2A54" w:rsidRDefault="00252518" w:rsidP="00252518">
            <w:pPr>
              <w:rPr>
                <w:sz w:val="28"/>
                <w:szCs w:val="28"/>
              </w:rPr>
            </w:pPr>
            <w:r w:rsidRPr="004A2A54">
              <w:rPr>
                <w:sz w:val="28"/>
                <w:szCs w:val="28"/>
              </w:rPr>
              <w:t xml:space="preserve"> </w:t>
            </w:r>
            <w:r w:rsidR="0074686F" w:rsidRPr="004A2A54">
              <w:rPr>
                <w:sz w:val="28"/>
                <w:szCs w:val="28"/>
              </w:rPr>
              <w:t>Festivalul „Tamara</w:t>
            </w:r>
          </w:p>
          <w:p w14:paraId="447DD8A0" w14:textId="722E6AAC" w:rsidR="0074686F" w:rsidRPr="004A2A54" w:rsidRDefault="00C86B82" w:rsidP="00252518">
            <w:pPr>
              <w:rPr>
                <w:sz w:val="28"/>
                <w:szCs w:val="28"/>
                <w:lang w:val="fr-FR"/>
              </w:rPr>
            </w:pPr>
            <w:r>
              <w:rPr>
                <w:sz w:val="28"/>
                <w:szCs w:val="28"/>
              </w:rPr>
              <w:t xml:space="preserve"> Ciobanu”</w:t>
            </w:r>
          </w:p>
        </w:tc>
        <w:tc>
          <w:tcPr>
            <w:tcW w:w="3534" w:type="dxa"/>
            <w:tcBorders>
              <w:top w:val="single" w:sz="4" w:space="0" w:color="auto"/>
              <w:left w:val="single" w:sz="4" w:space="0" w:color="000000"/>
              <w:bottom w:val="single" w:sz="4" w:space="0" w:color="auto"/>
              <w:right w:val="single" w:sz="4" w:space="0" w:color="000000"/>
            </w:tcBorders>
            <w:shd w:val="clear" w:color="auto" w:fill="auto"/>
          </w:tcPr>
          <w:p w14:paraId="2AEC39E8" w14:textId="77777777" w:rsidR="00252518" w:rsidRPr="004A2A54" w:rsidRDefault="0074686F" w:rsidP="00252518">
            <w:pPr>
              <w:rPr>
                <w:sz w:val="28"/>
                <w:szCs w:val="28"/>
                <w:lang w:val="fr-FR"/>
              </w:rPr>
            </w:pPr>
            <w:r w:rsidRPr="004A2A54">
              <w:rPr>
                <w:sz w:val="28"/>
                <w:szCs w:val="28"/>
                <w:lang w:val="fr-FR"/>
              </w:rPr>
              <w:t xml:space="preserve">  Festival- concurs național al</w:t>
            </w:r>
          </w:p>
          <w:p w14:paraId="314B5272" w14:textId="77777777" w:rsidR="00E631EC" w:rsidRDefault="00252518" w:rsidP="00252518">
            <w:pPr>
              <w:rPr>
                <w:sz w:val="28"/>
                <w:szCs w:val="28"/>
                <w:lang w:val="fr-FR"/>
              </w:rPr>
            </w:pPr>
            <w:r w:rsidRPr="004A2A54">
              <w:rPr>
                <w:sz w:val="28"/>
                <w:szCs w:val="28"/>
                <w:lang w:val="fr-FR"/>
              </w:rPr>
              <w:t xml:space="preserve"> </w:t>
            </w:r>
            <w:r w:rsidR="0074686F" w:rsidRPr="004A2A54">
              <w:rPr>
                <w:sz w:val="28"/>
                <w:szCs w:val="28"/>
                <w:lang w:val="fr-FR"/>
              </w:rPr>
              <w:t xml:space="preserve"> interpreților cântecului</w:t>
            </w:r>
          </w:p>
          <w:p w14:paraId="43765392" w14:textId="63BEE88D" w:rsidR="0074686F" w:rsidRPr="004A2A54" w:rsidRDefault="00E631EC" w:rsidP="00252518">
            <w:pPr>
              <w:rPr>
                <w:sz w:val="28"/>
                <w:szCs w:val="28"/>
                <w:lang w:val="fr-FR"/>
              </w:rPr>
            </w:pPr>
            <w:r>
              <w:rPr>
                <w:sz w:val="28"/>
                <w:szCs w:val="28"/>
                <w:lang w:val="fr-FR"/>
              </w:rPr>
              <w:t xml:space="preserve"> </w:t>
            </w:r>
            <w:r w:rsidR="0074686F" w:rsidRPr="004A2A54">
              <w:rPr>
                <w:sz w:val="28"/>
                <w:szCs w:val="28"/>
                <w:lang w:val="fr-FR"/>
              </w:rPr>
              <w:t xml:space="preserve"> popular</w:t>
            </w:r>
            <w:r w:rsidR="00252518" w:rsidRPr="004A2A54">
              <w:rPr>
                <w:sz w:val="28"/>
                <w:szCs w:val="28"/>
                <w:lang w:val="fr-FR"/>
              </w:rPr>
              <w:t>.</w:t>
            </w:r>
            <w:r w:rsidR="0074686F" w:rsidRPr="004A2A54">
              <w:rPr>
                <w:sz w:val="28"/>
                <w:szCs w:val="28"/>
                <w:lang w:val="fr-FR"/>
              </w:rPr>
              <w:t xml:space="preserve">  </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2D70DD29" w14:textId="77777777" w:rsidR="0074686F" w:rsidRPr="004A2A54" w:rsidRDefault="0074686F" w:rsidP="009A1913">
            <w:pPr>
              <w:jc w:val="both"/>
              <w:rPr>
                <w:sz w:val="28"/>
                <w:szCs w:val="28"/>
              </w:rPr>
            </w:pPr>
            <w:r w:rsidRPr="004A2A54">
              <w:rPr>
                <w:sz w:val="28"/>
                <w:szCs w:val="28"/>
                <w:lang w:val="fr-FR"/>
              </w:rPr>
              <w:t>120</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5DE12E8E" w14:textId="77777777" w:rsidR="0074686F" w:rsidRPr="004A2A54" w:rsidRDefault="0074686F" w:rsidP="009A1913">
            <w:pPr>
              <w:jc w:val="both"/>
              <w:rPr>
                <w:sz w:val="28"/>
                <w:szCs w:val="28"/>
                <w:lang w:val="fr-FR"/>
              </w:rPr>
            </w:pPr>
            <w:r w:rsidRPr="004A2A54">
              <w:rPr>
                <w:sz w:val="28"/>
                <w:szCs w:val="28"/>
                <w:lang w:val="fr-FR"/>
              </w:rPr>
              <w:t>Gala laureaților</w:t>
            </w: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22C3F46D" w14:textId="77777777" w:rsidR="0074686F" w:rsidRPr="004A2A54" w:rsidRDefault="0074686F" w:rsidP="009A1913">
            <w:pPr>
              <w:jc w:val="both"/>
              <w:rPr>
                <w:sz w:val="28"/>
                <w:szCs w:val="28"/>
              </w:rPr>
            </w:pPr>
            <w:r w:rsidRPr="004A2A54">
              <w:rPr>
                <w:sz w:val="28"/>
                <w:szCs w:val="28"/>
                <w:lang w:val="en-US"/>
              </w:rPr>
              <w:t>1</w:t>
            </w:r>
          </w:p>
        </w:tc>
        <w:tc>
          <w:tcPr>
            <w:tcW w:w="2136" w:type="dxa"/>
            <w:tcBorders>
              <w:top w:val="single" w:sz="4" w:space="0" w:color="auto"/>
              <w:left w:val="single" w:sz="4" w:space="0" w:color="000000"/>
              <w:bottom w:val="single" w:sz="4" w:space="0" w:color="auto"/>
              <w:right w:val="single" w:sz="4" w:space="0" w:color="000000"/>
            </w:tcBorders>
            <w:shd w:val="clear" w:color="auto" w:fill="auto"/>
          </w:tcPr>
          <w:p w14:paraId="5284B038" w14:textId="77777777" w:rsidR="0074686F" w:rsidRPr="004A2A54" w:rsidRDefault="0074686F" w:rsidP="009A1913">
            <w:pPr>
              <w:jc w:val="both"/>
              <w:rPr>
                <w:sz w:val="28"/>
                <w:szCs w:val="28"/>
              </w:rPr>
            </w:pPr>
            <w:r w:rsidRPr="004A2A54">
              <w:rPr>
                <w:sz w:val="28"/>
                <w:szCs w:val="28"/>
                <w:lang w:val="en-US"/>
              </w:rPr>
              <w:t>2 ore</w:t>
            </w:r>
          </w:p>
        </w:tc>
      </w:tr>
      <w:tr w:rsidR="0074686F" w:rsidRPr="004A2A54" w14:paraId="6C0ECAC1" w14:textId="77777777" w:rsidTr="00943E04">
        <w:trPr>
          <w:trHeight w:val="285"/>
        </w:trPr>
        <w:tc>
          <w:tcPr>
            <w:tcW w:w="851" w:type="dxa"/>
            <w:tcBorders>
              <w:top w:val="single" w:sz="4" w:space="0" w:color="auto"/>
              <w:left w:val="single" w:sz="4" w:space="0" w:color="000000"/>
              <w:bottom w:val="single" w:sz="4" w:space="0" w:color="auto"/>
              <w:right w:val="single" w:sz="4" w:space="0" w:color="000000"/>
            </w:tcBorders>
            <w:shd w:val="clear" w:color="auto" w:fill="auto"/>
          </w:tcPr>
          <w:p w14:paraId="2B81D734" w14:textId="77777777" w:rsidR="0074686F" w:rsidRPr="004A2A54" w:rsidRDefault="0074686F" w:rsidP="009A1913">
            <w:pPr>
              <w:jc w:val="both"/>
              <w:rPr>
                <w:sz w:val="28"/>
                <w:szCs w:val="28"/>
              </w:rPr>
            </w:pPr>
            <w:r w:rsidRPr="004A2A54">
              <w:rPr>
                <w:sz w:val="28"/>
                <w:szCs w:val="28"/>
              </w:rPr>
              <w:t>10.</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2F299D7D" w14:textId="77777777" w:rsidR="0074686F" w:rsidRPr="004A2A54" w:rsidRDefault="00252518" w:rsidP="009A1913">
            <w:pPr>
              <w:jc w:val="both"/>
              <w:rPr>
                <w:sz w:val="28"/>
                <w:szCs w:val="28"/>
              </w:rPr>
            </w:pPr>
            <w:r w:rsidRPr="004A2A54">
              <w:rPr>
                <w:sz w:val="28"/>
                <w:szCs w:val="28"/>
                <w:lang w:val="en-US"/>
              </w:rPr>
              <w:t xml:space="preserve"> Festivalul „Crescendo”.</w:t>
            </w:r>
          </w:p>
        </w:tc>
        <w:tc>
          <w:tcPr>
            <w:tcW w:w="3534" w:type="dxa"/>
            <w:tcBorders>
              <w:top w:val="single" w:sz="4" w:space="0" w:color="auto"/>
              <w:left w:val="single" w:sz="4" w:space="0" w:color="000000"/>
              <w:bottom w:val="single" w:sz="4" w:space="0" w:color="auto"/>
              <w:right w:val="single" w:sz="4" w:space="0" w:color="000000"/>
            </w:tcBorders>
            <w:shd w:val="clear" w:color="auto" w:fill="auto"/>
          </w:tcPr>
          <w:p w14:paraId="43DEF096" w14:textId="77777777" w:rsidR="00E631EC" w:rsidRDefault="00E631EC" w:rsidP="00252518">
            <w:pPr>
              <w:rPr>
                <w:sz w:val="28"/>
                <w:szCs w:val="28"/>
                <w:lang w:val="fr-FR"/>
              </w:rPr>
            </w:pPr>
            <w:r>
              <w:rPr>
                <w:sz w:val="28"/>
                <w:szCs w:val="28"/>
                <w:lang w:val="fr-FR"/>
              </w:rPr>
              <w:t xml:space="preserve">  Festival- concurs de muzică</w:t>
            </w:r>
          </w:p>
          <w:p w14:paraId="07FB1DAB" w14:textId="28B82A7F" w:rsidR="0074686F" w:rsidRPr="004A2A54" w:rsidRDefault="00E631EC" w:rsidP="00252518">
            <w:pPr>
              <w:rPr>
                <w:sz w:val="28"/>
                <w:szCs w:val="28"/>
                <w:lang w:val="fr-FR"/>
              </w:rPr>
            </w:pPr>
            <w:r>
              <w:rPr>
                <w:sz w:val="28"/>
                <w:szCs w:val="28"/>
                <w:lang w:val="fr-FR"/>
              </w:rPr>
              <w:t xml:space="preserve"> </w:t>
            </w:r>
            <w:r w:rsidR="0074686F" w:rsidRPr="004A2A54">
              <w:rPr>
                <w:sz w:val="28"/>
                <w:szCs w:val="28"/>
                <w:lang w:val="fr-FR"/>
              </w:rPr>
              <w:t xml:space="preserve"> ușoară, Chișinău</w:t>
            </w:r>
            <w:r w:rsidR="00252518" w:rsidRPr="004A2A54">
              <w:rPr>
                <w:sz w:val="28"/>
                <w:szCs w:val="28"/>
                <w:lang w:val="fr-FR"/>
              </w:rPr>
              <w:t>.</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47ADE597" w14:textId="77777777" w:rsidR="0074686F" w:rsidRPr="004A2A54" w:rsidRDefault="0074686F" w:rsidP="009A1913">
            <w:pPr>
              <w:jc w:val="both"/>
              <w:rPr>
                <w:sz w:val="28"/>
                <w:szCs w:val="28"/>
                <w:lang w:val="fr-FR"/>
              </w:rPr>
            </w:pPr>
            <w:r w:rsidRPr="004A2A54">
              <w:rPr>
                <w:sz w:val="28"/>
                <w:szCs w:val="28"/>
                <w:lang w:val="fr-FR"/>
              </w:rPr>
              <w:t>180</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754D9BBB" w14:textId="77777777" w:rsidR="0074686F" w:rsidRPr="004A2A54" w:rsidRDefault="0074686F" w:rsidP="009A1913">
            <w:pPr>
              <w:jc w:val="both"/>
              <w:rPr>
                <w:sz w:val="28"/>
                <w:szCs w:val="28"/>
                <w:lang w:val="fr-FR"/>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3D5C58E2" w14:textId="77777777" w:rsidR="0074686F" w:rsidRPr="004A2A54" w:rsidRDefault="0074686F" w:rsidP="009A1913">
            <w:pPr>
              <w:jc w:val="both"/>
              <w:rPr>
                <w:sz w:val="28"/>
                <w:szCs w:val="28"/>
                <w:lang w:val="fr-FR"/>
              </w:rPr>
            </w:pPr>
            <w:r w:rsidRPr="004A2A54">
              <w:rPr>
                <w:sz w:val="28"/>
                <w:szCs w:val="28"/>
                <w:lang w:val="en-US"/>
              </w:rPr>
              <w:t>1</w:t>
            </w:r>
          </w:p>
        </w:tc>
        <w:tc>
          <w:tcPr>
            <w:tcW w:w="2136" w:type="dxa"/>
            <w:tcBorders>
              <w:top w:val="single" w:sz="4" w:space="0" w:color="auto"/>
              <w:left w:val="single" w:sz="4" w:space="0" w:color="000000"/>
              <w:bottom w:val="single" w:sz="4" w:space="0" w:color="auto"/>
              <w:right w:val="single" w:sz="4" w:space="0" w:color="000000"/>
            </w:tcBorders>
            <w:shd w:val="clear" w:color="auto" w:fill="auto"/>
          </w:tcPr>
          <w:p w14:paraId="1ACAAAFF" w14:textId="77777777" w:rsidR="0074686F" w:rsidRPr="004A2A54" w:rsidRDefault="0074686F" w:rsidP="009A1913">
            <w:pPr>
              <w:jc w:val="both"/>
              <w:rPr>
                <w:sz w:val="28"/>
                <w:szCs w:val="28"/>
                <w:lang w:val="fr-FR"/>
              </w:rPr>
            </w:pPr>
            <w:r w:rsidRPr="004A2A54">
              <w:rPr>
                <w:sz w:val="28"/>
                <w:szCs w:val="28"/>
                <w:lang w:val="en-US"/>
              </w:rPr>
              <w:t>3 ore</w:t>
            </w:r>
          </w:p>
        </w:tc>
      </w:tr>
      <w:tr w:rsidR="0074686F" w:rsidRPr="004A2A54" w14:paraId="41A5830B" w14:textId="77777777" w:rsidTr="00943E04">
        <w:trPr>
          <w:trHeight w:val="210"/>
        </w:trPr>
        <w:tc>
          <w:tcPr>
            <w:tcW w:w="851" w:type="dxa"/>
            <w:tcBorders>
              <w:top w:val="single" w:sz="4" w:space="0" w:color="auto"/>
              <w:left w:val="single" w:sz="4" w:space="0" w:color="000000"/>
              <w:bottom w:val="single" w:sz="4" w:space="0" w:color="auto"/>
              <w:right w:val="single" w:sz="4" w:space="0" w:color="000000"/>
            </w:tcBorders>
            <w:shd w:val="clear" w:color="auto" w:fill="auto"/>
          </w:tcPr>
          <w:p w14:paraId="0E855151" w14:textId="5AC09244" w:rsidR="0074686F" w:rsidRPr="004A2A54" w:rsidRDefault="0074686F" w:rsidP="009A1913">
            <w:pPr>
              <w:jc w:val="both"/>
              <w:rPr>
                <w:sz w:val="28"/>
                <w:szCs w:val="28"/>
              </w:rPr>
            </w:pPr>
            <w:r w:rsidRPr="004A2A54">
              <w:rPr>
                <w:sz w:val="28"/>
                <w:szCs w:val="28"/>
              </w:rPr>
              <w:t>11.</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2B8D4600" w14:textId="77777777" w:rsidR="00252518" w:rsidRPr="004A2A54" w:rsidRDefault="00252518" w:rsidP="00252518">
            <w:pPr>
              <w:rPr>
                <w:sz w:val="28"/>
                <w:szCs w:val="28"/>
                <w:lang w:val="en-US"/>
              </w:rPr>
            </w:pPr>
            <w:r w:rsidRPr="004A2A54">
              <w:rPr>
                <w:sz w:val="28"/>
                <w:szCs w:val="28"/>
                <w:lang w:val="en-US"/>
              </w:rPr>
              <w:t xml:space="preserve"> </w:t>
            </w:r>
            <w:r w:rsidR="0074686F" w:rsidRPr="004A2A54">
              <w:rPr>
                <w:sz w:val="28"/>
                <w:szCs w:val="28"/>
                <w:lang w:val="en-US"/>
              </w:rPr>
              <w:t>Festivaul „Youth</w:t>
            </w:r>
          </w:p>
          <w:p w14:paraId="65C342F7" w14:textId="77777777" w:rsidR="0074686F" w:rsidRPr="004A2A54" w:rsidRDefault="00252518" w:rsidP="00252518">
            <w:pPr>
              <w:rPr>
                <w:sz w:val="28"/>
                <w:szCs w:val="28"/>
              </w:rPr>
            </w:pPr>
            <w:r w:rsidRPr="004A2A54">
              <w:rPr>
                <w:sz w:val="28"/>
                <w:szCs w:val="28"/>
                <w:lang w:val="en-US"/>
              </w:rPr>
              <w:t xml:space="preserve"> Orchestra.</w:t>
            </w:r>
          </w:p>
        </w:tc>
        <w:tc>
          <w:tcPr>
            <w:tcW w:w="3534" w:type="dxa"/>
            <w:tcBorders>
              <w:top w:val="single" w:sz="4" w:space="0" w:color="auto"/>
              <w:left w:val="single" w:sz="4" w:space="0" w:color="000000"/>
              <w:bottom w:val="single" w:sz="4" w:space="0" w:color="auto"/>
              <w:right w:val="single" w:sz="4" w:space="0" w:color="000000"/>
            </w:tcBorders>
            <w:shd w:val="clear" w:color="auto" w:fill="auto"/>
          </w:tcPr>
          <w:p w14:paraId="3C432447" w14:textId="77777777" w:rsidR="00E631EC" w:rsidRDefault="0074686F" w:rsidP="00C86B82">
            <w:pPr>
              <w:rPr>
                <w:sz w:val="28"/>
                <w:szCs w:val="28"/>
                <w:lang w:val="en-US"/>
              </w:rPr>
            </w:pPr>
            <w:r w:rsidRPr="004A2A54">
              <w:rPr>
                <w:sz w:val="28"/>
                <w:szCs w:val="28"/>
                <w:lang w:val="en-US"/>
              </w:rPr>
              <w:t xml:space="preserve">  Festival Internațional al</w:t>
            </w:r>
          </w:p>
          <w:p w14:paraId="34B9CCCA" w14:textId="2ABB05BA" w:rsidR="0074686F" w:rsidRPr="00C86B82" w:rsidRDefault="00E631EC" w:rsidP="00C86B82">
            <w:pPr>
              <w:rPr>
                <w:sz w:val="28"/>
                <w:szCs w:val="28"/>
                <w:lang w:val="en-US"/>
              </w:rPr>
            </w:pPr>
            <w:r>
              <w:rPr>
                <w:sz w:val="28"/>
                <w:szCs w:val="28"/>
                <w:lang w:val="en-US"/>
              </w:rPr>
              <w:t xml:space="preserve"> </w:t>
            </w:r>
            <w:r w:rsidR="0074686F" w:rsidRPr="004A2A54">
              <w:rPr>
                <w:sz w:val="28"/>
                <w:szCs w:val="28"/>
                <w:lang w:val="en-US"/>
              </w:rPr>
              <w:t xml:space="preserve"> Orchestrelor </w:t>
            </w:r>
            <w:r w:rsidR="00C86B82">
              <w:rPr>
                <w:sz w:val="28"/>
                <w:szCs w:val="28"/>
                <w:lang w:val="en-US"/>
              </w:rPr>
              <w:t xml:space="preserve"> </w:t>
            </w:r>
            <w:r w:rsidR="0074686F" w:rsidRPr="004A2A54">
              <w:rPr>
                <w:sz w:val="28"/>
                <w:szCs w:val="28"/>
                <w:lang w:val="en-US"/>
              </w:rPr>
              <w:t>de muzică c</w:t>
            </w:r>
            <w:r w:rsidR="00252518" w:rsidRPr="004A2A54">
              <w:rPr>
                <w:sz w:val="28"/>
                <w:szCs w:val="28"/>
                <w:lang w:val="en-US"/>
              </w:rPr>
              <w:t>l</w:t>
            </w:r>
            <w:r w:rsidR="0074686F" w:rsidRPr="004A2A54">
              <w:rPr>
                <w:sz w:val="28"/>
                <w:szCs w:val="28"/>
                <w:lang w:val="en-US"/>
              </w:rPr>
              <w:t>asică</w:t>
            </w:r>
            <w:r w:rsidR="00252518" w:rsidRPr="004A2A54">
              <w:rPr>
                <w:sz w:val="28"/>
                <w:szCs w:val="28"/>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56F23D9E" w14:textId="77777777" w:rsidR="0074686F" w:rsidRPr="004A2A54" w:rsidRDefault="0074686F" w:rsidP="009A1913">
            <w:pPr>
              <w:jc w:val="both"/>
              <w:rPr>
                <w:sz w:val="28"/>
                <w:szCs w:val="28"/>
                <w:lang w:val="fr-FR"/>
              </w:rPr>
            </w:pPr>
            <w:r w:rsidRPr="004A2A54">
              <w:rPr>
                <w:sz w:val="28"/>
                <w:szCs w:val="28"/>
                <w:lang w:val="en-US"/>
              </w:rPr>
              <w:t>180</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2632C73E" w14:textId="77777777" w:rsidR="0074686F" w:rsidRPr="004A2A54" w:rsidRDefault="0074686F" w:rsidP="009A1913">
            <w:pPr>
              <w:jc w:val="both"/>
              <w:rPr>
                <w:sz w:val="28"/>
                <w:szCs w:val="28"/>
                <w:lang w:val="fr-FR"/>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05125E22" w14:textId="77777777" w:rsidR="0074686F" w:rsidRPr="004A2A54" w:rsidRDefault="0074686F" w:rsidP="009A1913">
            <w:pPr>
              <w:jc w:val="both"/>
              <w:rPr>
                <w:sz w:val="28"/>
                <w:szCs w:val="28"/>
                <w:lang w:val="fr-FR"/>
              </w:rPr>
            </w:pPr>
            <w:r w:rsidRPr="004A2A54">
              <w:rPr>
                <w:sz w:val="28"/>
                <w:szCs w:val="28"/>
                <w:lang w:val="en-US"/>
              </w:rPr>
              <w:t>1</w:t>
            </w:r>
          </w:p>
        </w:tc>
        <w:tc>
          <w:tcPr>
            <w:tcW w:w="2136" w:type="dxa"/>
            <w:tcBorders>
              <w:top w:val="single" w:sz="4" w:space="0" w:color="auto"/>
              <w:left w:val="single" w:sz="4" w:space="0" w:color="000000"/>
              <w:bottom w:val="single" w:sz="4" w:space="0" w:color="auto"/>
              <w:right w:val="single" w:sz="4" w:space="0" w:color="000000"/>
            </w:tcBorders>
            <w:shd w:val="clear" w:color="auto" w:fill="auto"/>
          </w:tcPr>
          <w:p w14:paraId="2CB1F234" w14:textId="77777777" w:rsidR="0074686F" w:rsidRPr="004A2A54" w:rsidRDefault="0074686F" w:rsidP="009A1913">
            <w:pPr>
              <w:jc w:val="both"/>
              <w:rPr>
                <w:sz w:val="28"/>
                <w:szCs w:val="28"/>
                <w:lang w:val="fr-FR"/>
              </w:rPr>
            </w:pPr>
            <w:r w:rsidRPr="004A2A54">
              <w:rPr>
                <w:sz w:val="28"/>
                <w:szCs w:val="28"/>
                <w:lang w:val="en-US"/>
              </w:rPr>
              <w:t>3 ore</w:t>
            </w:r>
          </w:p>
        </w:tc>
      </w:tr>
      <w:tr w:rsidR="0074686F" w:rsidRPr="004A2A54" w14:paraId="000C73D3" w14:textId="77777777" w:rsidTr="00943E04">
        <w:trPr>
          <w:trHeight w:val="315"/>
        </w:trPr>
        <w:tc>
          <w:tcPr>
            <w:tcW w:w="851" w:type="dxa"/>
            <w:tcBorders>
              <w:top w:val="single" w:sz="4" w:space="0" w:color="auto"/>
              <w:left w:val="single" w:sz="4" w:space="0" w:color="000000"/>
              <w:bottom w:val="single" w:sz="4" w:space="0" w:color="auto"/>
              <w:right w:val="single" w:sz="4" w:space="0" w:color="000000"/>
            </w:tcBorders>
            <w:shd w:val="clear" w:color="auto" w:fill="auto"/>
          </w:tcPr>
          <w:p w14:paraId="05A101C9" w14:textId="77777777" w:rsidR="0074686F" w:rsidRPr="004A2A54" w:rsidRDefault="0074686F" w:rsidP="009A1913">
            <w:pPr>
              <w:jc w:val="both"/>
              <w:rPr>
                <w:sz w:val="28"/>
                <w:szCs w:val="28"/>
              </w:rPr>
            </w:pPr>
            <w:r w:rsidRPr="004A2A54">
              <w:rPr>
                <w:sz w:val="28"/>
                <w:szCs w:val="28"/>
              </w:rPr>
              <w:t>12.</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63D7805E" w14:textId="77777777" w:rsidR="00E631EC" w:rsidRDefault="00252518" w:rsidP="009A1913">
            <w:pPr>
              <w:jc w:val="both"/>
              <w:rPr>
                <w:sz w:val="28"/>
                <w:szCs w:val="28"/>
                <w:lang w:val="en-US"/>
              </w:rPr>
            </w:pPr>
            <w:r w:rsidRPr="004A2A54">
              <w:rPr>
                <w:sz w:val="28"/>
                <w:szCs w:val="28"/>
                <w:lang w:val="en-US"/>
              </w:rPr>
              <w:t xml:space="preserve"> Festivalul </w:t>
            </w:r>
          </w:p>
          <w:p w14:paraId="0CCE25C2" w14:textId="5D648125" w:rsidR="0074686F" w:rsidRPr="004A2A54" w:rsidRDefault="00252518" w:rsidP="009A1913">
            <w:pPr>
              <w:jc w:val="both"/>
              <w:rPr>
                <w:sz w:val="28"/>
                <w:szCs w:val="28"/>
              </w:rPr>
            </w:pPr>
            <w:r w:rsidRPr="004A2A54">
              <w:rPr>
                <w:sz w:val="28"/>
                <w:szCs w:val="28"/>
                <w:lang w:val="en-US"/>
              </w:rPr>
              <w:t>„Desc Opera”.</w:t>
            </w:r>
          </w:p>
        </w:tc>
        <w:tc>
          <w:tcPr>
            <w:tcW w:w="3534" w:type="dxa"/>
            <w:tcBorders>
              <w:top w:val="single" w:sz="4" w:space="0" w:color="auto"/>
              <w:left w:val="single" w:sz="4" w:space="0" w:color="000000"/>
              <w:bottom w:val="single" w:sz="4" w:space="0" w:color="auto"/>
              <w:right w:val="single" w:sz="4" w:space="0" w:color="000000"/>
            </w:tcBorders>
            <w:shd w:val="clear" w:color="auto" w:fill="auto"/>
          </w:tcPr>
          <w:p w14:paraId="73BB50F7" w14:textId="77777777" w:rsidR="00E631EC" w:rsidRDefault="0074686F" w:rsidP="00252518">
            <w:pPr>
              <w:rPr>
                <w:sz w:val="28"/>
                <w:szCs w:val="28"/>
                <w:lang w:val="fr-FR"/>
              </w:rPr>
            </w:pPr>
            <w:r w:rsidRPr="004A2A54">
              <w:rPr>
                <w:sz w:val="28"/>
                <w:szCs w:val="28"/>
                <w:lang w:val="fr-FR"/>
              </w:rPr>
              <w:t xml:space="preserve">  Festival de muzică clasică în</w:t>
            </w:r>
          </w:p>
          <w:p w14:paraId="07C7D4CE" w14:textId="4C62119C" w:rsidR="0074686F" w:rsidRPr="004A2A54" w:rsidRDefault="00E631EC" w:rsidP="00252518">
            <w:pPr>
              <w:rPr>
                <w:sz w:val="28"/>
                <w:szCs w:val="28"/>
                <w:lang w:val="fr-FR"/>
              </w:rPr>
            </w:pPr>
            <w:r>
              <w:rPr>
                <w:sz w:val="28"/>
                <w:szCs w:val="28"/>
                <w:lang w:val="fr-FR"/>
              </w:rPr>
              <w:t xml:space="preserve">  de</w:t>
            </w:r>
            <w:r w:rsidR="0074686F" w:rsidRPr="004A2A54">
              <w:rPr>
                <w:sz w:val="28"/>
                <w:szCs w:val="28"/>
                <w:lang w:val="fr-FR"/>
              </w:rPr>
              <w:t>cor</w:t>
            </w:r>
            <w:r w:rsidR="00C86B82">
              <w:rPr>
                <w:sz w:val="28"/>
                <w:szCs w:val="28"/>
                <w:lang w:val="fr-FR"/>
              </w:rPr>
              <w:t xml:space="preserve"> </w:t>
            </w:r>
            <w:r w:rsidR="0074686F" w:rsidRPr="004A2A54">
              <w:rPr>
                <w:sz w:val="28"/>
                <w:szCs w:val="28"/>
                <w:lang w:val="fr-FR"/>
              </w:rPr>
              <w:t>rustic, Butuceni</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183BA6B9" w14:textId="77777777" w:rsidR="0074686F" w:rsidRPr="004A2A54" w:rsidRDefault="0074686F" w:rsidP="009A1913">
            <w:pPr>
              <w:jc w:val="both"/>
              <w:rPr>
                <w:sz w:val="28"/>
                <w:szCs w:val="28"/>
                <w:lang w:val="fr-FR"/>
              </w:rPr>
            </w:pPr>
            <w:r w:rsidRPr="004A2A54">
              <w:rPr>
                <w:sz w:val="28"/>
                <w:szCs w:val="28"/>
                <w:lang w:val="fr-FR"/>
              </w:rPr>
              <w:t>120</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4377D069" w14:textId="77777777" w:rsidR="0074686F" w:rsidRPr="004A2A54" w:rsidRDefault="0074686F" w:rsidP="009A1913">
            <w:pPr>
              <w:jc w:val="both"/>
              <w:rPr>
                <w:sz w:val="28"/>
                <w:szCs w:val="28"/>
                <w:lang w:val="fr-FR"/>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668337BD" w14:textId="77777777" w:rsidR="0074686F" w:rsidRPr="004A2A54" w:rsidRDefault="0074686F" w:rsidP="009A1913">
            <w:pPr>
              <w:jc w:val="both"/>
              <w:rPr>
                <w:sz w:val="28"/>
                <w:szCs w:val="28"/>
                <w:lang w:val="fr-FR"/>
              </w:rPr>
            </w:pPr>
            <w:r w:rsidRPr="004A2A54">
              <w:rPr>
                <w:sz w:val="28"/>
                <w:szCs w:val="28"/>
                <w:lang w:val="en-US"/>
              </w:rPr>
              <w:t>2</w:t>
            </w:r>
          </w:p>
        </w:tc>
        <w:tc>
          <w:tcPr>
            <w:tcW w:w="2136" w:type="dxa"/>
            <w:tcBorders>
              <w:top w:val="single" w:sz="4" w:space="0" w:color="auto"/>
              <w:left w:val="single" w:sz="4" w:space="0" w:color="000000"/>
              <w:bottom w:val="single" w:sz="4" w:space="0" w:color="auto"/>
              <w:right w:val="single" w:sz="4" w:space="0" w:color="000000"/>
            </w:tcBorders>
            <w:shd w:val="clear" w:color="auto" w:fill="auto"/>
          </w:tcPr>
          <w:p w14:paraId="52FE4791" w14:textId="77777777" w:rsidR="0074686F" w:rsidRPr="004A2A54" w:rsidRDefault="0074686F" w:rsidP="009A1913">
            <w:pPr>
              <w:jc w:val="both"/>
              <w:rPr>
                <w:sz w:val="28"/>
                <w:szCs w:val="28"/>
                <w:lang w:val="fr-FR"/>
              </w:rPr>
            </w:pPr>
            <w:r w:rsidRPr="004A2A54">
              <w:rPr>
                <w:sz w:val="28"/>
                <w:szCs w:val="28"/>
                <w:lang w:val="en-US"/>
              </w:rPr>
              <w:t>4 ore</w:t>
            </w:r>
          </w:p>
        </w:tc>
      </w:tr>
      <w:tr w:rsidR="0074686F" w:rsidRPr="004A2A54" w14:paraId="79800D14" w14:textId="77777777" w:rsidTr="00943E04">
        <w:trPr>
          <w:trHeight w:val="855"/>
        </w:trPr>
        <w:tc>
          <w:tcPr>
            <w:tcW w:w="851" w:type="dxa"/>
            <w:tcBorders>
              <w:top w:val="single" w:sz="4" w:space="0" w:color="auto"/>
              <w:left w:val="single" w:sz="4" w:space="0" w:color="000000"/>
              <w:bottom w:val="single" w:sz="4" w:space="0" w:color="auto"/>
              <w:right w:val="single" w:sz="4" w:space="0" w:color="000000"/>
            </w:tcBorders>
            <w:shd w:val="clear" w:color="auto" w:fill="auto"/>
          </w:tcPr>
          <w:p w14:paraId="78C41993" w14:textId="77777777" w:rsidR="0074686F" w:rsidRPr="004A2A54" w:rsidRDefault="0074686F" w:rsidP="009A1913">
            <w:pPr>
              <w:jc w:val="both"/>
              <w:rPr>
                <w:sz w:val="28"/>
                <w:szCs w:val="28"/>
              </w:rPr>
            </w:pPr>
            <w:r w:rsidRPr="004A2A54">
              <w:rPr>
                <w:sz w:val="28"/>
                <w:szCs w:val="28"/>
              </w:rPr>
              <w:lastRenderedPageBreak/>
              <w:t>13.</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161617E3" w14:textId="77777777" w:rsidR="00252518" w:rsidRPr="004A2A54" w:rsidRDefault="00252518" w:rsidP="009A1913">
            <w:pPr>
              <w:jc w:val="both"/>
              <w:rPr>
                <w:sz w:val="28"/>
                <w:szCs w:val="28"/>
                <w:lang w:val="en-US"/>
              </w:rPr>
            </w:pPr>
            <w:r w:rsidRPr="004A2A54">
              <w:rPr>
                <w:sz w:val="28"/>
                <w:szCs w:val="28"/>
                <w:lang w:val="en-US"/>
              </w:rPr>
              <w:t xml:space="preserve"> </w:t>
            </w:r>
            <w:r w:rsidR="0074686F" w:rsidRPr="004A2A54">
              <w:rPr>
                <w:sz w:val="28"/>
                <w:szCs w:val="28"/>
                <w:lang w:val="en-US"/>
              </w:rPr>
              <w:t xml:space="preserve">Festivalul </w:t>
            </w:r>
          </w:p>
          <w:p w14:paraId="689F2DEA" w14:textId="77777777" w:rsidR="0074686F" w:rsidRPr="004A2A54" w:rsidRDefault="00252518" w:rsidP="009A1913">
            <w:pPr>
              <w:jc w:val="both"/>
              <w:rPr>
                <w:sz w:val="28"/>
                <w:szCs w:val="28"/>
              </w:rPr>
            </w:pPr>
            <w:r w:rsidRPr="004A2A54">
              <w:rPr>
                <w:sz w:val="28"/>
                <w:szCs w:val="28"/>
                <w:lang w:val="en-US"/>
              </w:rPr>
              <w:t>„Dumitru Matcovschi”</w:t>
            </w:r>
          </w:p>
        </w:tc>
        <w:tc>
          <w:tcPr>
            <w:tcW w:w="3534" w:type="dxa"/>
            <w:tcBorders>
              <w:top w:val="single" w:sz="4" w:space="0" w:color="auto"/>
              <w:left w:val="single" w:sz="4" w:space="0" w:color="000000"/>
              <w:bottom w:val="single" w:sz="4" w:space="0" w:color="auto"/>
              <w:right w:val="single" w:sz="4" w:space="0" w:color="000000"/>
            </w:tcBorders>
            <w:shd w:val="clear" w:color="auto" w:fill="auto"/>
          </w:tcPr>
          <w:p w14:paraId="08FAAFE6" w14:textId="340827AD" w:rsidR="00C86B82" w:rsidRDefault="00E631EC" w:rsidP="00252518">
            <w:pPr>
              <w:rPr>
                <w:sz w:val="28"/>
                <w:szCs w:val="28"/>
                <w:lang w:val="en-US"/>
              </w:rPr>
            </w:pPr>
            <w:r>
              <w:rPr>
                <w:sz w:val="28"/>
                <w:szCs w:val="28"/>
                <w:lang w:val="en-US"/>
              </w:rPr>
              <w:t xml:space="preserve">  Festival literar, dedicat</w:t>
            </w:r>
          </w:p>
          <w:p w14:paraId="7EC585AE" w14:textId="665DBF2A" w:rsidR="00C86B82" w:rsidRDefault="0074686F" w:rsidP="00252518">
            <w:pPr>
              <w:rPr>
                <w:sz w:val="28"/>
                <w:szCs w:val="28"/>
                <w:lang w:val="en-US"/>
              </w:rPr>
            </w:pPr>
            <w:r w:rsidRPr="004A2A54">
              <w:rPr>
                <w:sz w:val="28"/>
                <w:szCs w:val="28"/>
                <w:lang w:val="en-US"/>
              </w:rPr>
              <w:t xml:space="preserve"> </w:t>
            </w:r>
            <w:r w:rsidR="00C86B82">
              <w:rPr>
                <w:sz w:val="28"/>
                <w:szCs w:val="28"/>
                <w:lang w:val="en-US"/>
              </w:rPr>
              <w:t xml:space="preserve"> </w:t>
            </w:r>
            <w:r w:rsidR="00E631EC">
              <w:rPr>
                <w:sz w:val="28"/>
                <w:szCs w:val="28"/>
                <w:lang w:val="en-US"/>
              </w:rPr>
              <w:t>m</w:t>
            </w:r>
            <w:r w:rsidRPr="004A2A54">
              <w:rPr>
                <w:sz w:val="28"/>
                <w:szCs w:val="28"/>
                <w:lang w:val="en-US"/>
              </w:rPr>
              <w:t>emoriei</w:t>
            </w:r>
            <w:r w:rsidR="00C86B82">
              <w:rPr>
                <w:sz w:val="28"/>
                <w:szCs w:val="28"/>
                <w:lang w:val="en-US"/>
              </w:rPr>
              <w:t xml:space="preserve"> </w:t>
            </w:r>
            <w:r w:rsidRPr="004A2A54">
              <w:rPr>
                <w:sz w:val="28"/>
                <w:szCs w:val="28"/>
                <w:lang w:val="en-US"/>
              </w:rPr>
              <w:t xml:space="preserve">poetului-martir </w:t>
            </w:r>
          </w:p>
          <w:p w14:paraId="24D429A3" w14:textId="0C68E4BE" w:rsidR="00C86B82" w:rsidRPr="004A2A54" w:rsidRDefault="00C86B82" w:rsidP="00252518">
            <w:pPr>
              <w:rPr>
                <w:sz w:val="28"/>
                <w:szCs w:val="28"/>
                <w:lang w:val="en-US"/>
              </w:rPr>
            </w:pPr>
            <w:r>
              <w:rPr>
                <w:sz w:val="28"/>
                <w:szCs w:val="28"/>
                <w:lang w:val="en-US"/>
              </w:rPr>
              <w:t xml:space="preserve">  D.Matcovsch, realizat</w:t>
            </w:r>
          </w:p>
          <w:p w14:paraId="3408AB4E" w14:textId="77777777" w:rsidR="0074686F" w:rsidRPr="004A2A54" w:rsidRDefault="0074686F" w:rsidP="00252518">
            <w:pPr>
              <w:rPr>
                <w:sz w:val="28"/>
                <w:szCs w:val="28"/>
                <w:lang w:val="fr-FR"/>
              </w:rPr>
            </w:pPr>
            <w:r w:rsidRPr="004A2A54">
              <w:rPr>
                <w:sz w:val="28"/>
                <w:szCs w:val="28"/>
                <w:lang w:val="en-US"/>
              </w:rPr>
              <w:t xml:space="preserve"> la baștina scriitorului</w:t>
            </w:r>
            <w:r w:rsidR="00252518" w:rsidRPr="004A2A54">
              <w:rPr>
                <w:sz w:val="28"/>
                <w:szCs w:val="28"/>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4BA0994A" w14:textId="77777777" w:rsidR="0074686F" w:rsidRPr="004A2A54" w:rsidRDefault="0074686F" w:rsidP="009A1913">
            <w:pPr>
              <w:jc w:val="both"/>
              <w:rPr>
                <w:sz w:val="28"/>
                <w:szCs w:val="28"/>
                <w:lang w:val="fr-FR"/>
              </w:rPr>
            </w:pPr>
            <w:r w:rsidRPr="004A2A54">
              <w:rPr>
                <w:sz w:val="28"/>
                <w:szCs w:val="28"/>
                <w:lang w:val="en-US"/>
              </w:rPr>
              <w:t>120</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6B25906F" w14:textId="77777777" w:rsidR="0074686F" w:rsidRPr="004A2A54" w:rsidRDefault="0074686F" w:rsidP="009A1913">
            <w:pPr>
              <w:jc w:val="both"/>
              <w:rPr>
                <w:sz w:val="28"/>
                <w:szCs w:val="28"/>
                <w:lang w:val="fr-FR"/>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1B22E963" w14:textId="77777777" w:rsidR="0074686F" w:rsidRPr="004A2A54" w:rsidRDefault="0074686F" w:rsidP="009A1913">
            <w:pPr>
              <w:jc w:val="both"/>
              <w:rPr>
                <w:sz w:val="28"/>
                <w:szCs w:val="28"/>
                <w:lang w:val="fr-FR"/>
              </w:rPr>
            </w:pPr>
            <w:r w:rsidRPr="004A2A54">
              <w:rPr>
                <w:sz w:val="28"/>
                <w:szCs w:val="28"/>
                <w:lang w:val="en-US"/>
              </w:rPr>
              <w:t>1</w:t>
            </w:r>
          </w:p>
        </w:tc>
        <w:tc>
          <w:tcPr>
            <w:tcW w:w="2136" w:type="dxa"/>
            <w:tcBorders>
              <w:top w:val="single" w:sz="4" w:space="0" w:color="auto"/>
              <w:left w:val="single" w:sz="4" w:space="0" w:color="000000"/>
              <w:bottom w:val="single" w:sz="4" w:space="0" w:color="auto"/>
              <w:right w:val="single" w:sz="4" w:space="0" w:color="000000"/>
            </w:tcBorders>
            <w:shd w:val="clear" w:color="auto" w:fill="auto"/>
          </w:tcPr>
          <w:p w14:paraId="25604692" w14:textId="77777777" w:rsidR="0074686F" w:rsidRPr="004A2A54" w:rsidRDefault="0074686F" w:rsidP="009A1913">
            <w:pPr>
              <w:jc w:val="both"/>
              <w:rPr>
                <w:sz w:val="28"/>
                <w:szCs w:val="28"/>
                <w:lang w:val="fr-FR"/>
              </w:rPr>
            </w:pPr>
            <w:r w:rsidRPr="004A2A54">
              <w:rPr>
                <w:sz w:val="28"/>
                <w:szCs w:val="28"/>
                <w:lang w:val="en-US"/>
              </w:rPr>
              <w:t>2 ore</w:t>
            </w:r>
          </w:p>
        </w:tc>
      </w:tr>
      <w:tr w:rsidR="0074686F" w:rsidRPr="004A2A54" w14:paraId="6FFC2AC9" w14:textId="77777777" w:rsidTr="00943E04">
        <w:trPr>
          <w:trHeight w:val="270"/>
        </w:trPr>
        <w:tc>
          <w:tcPr>
            <w:tcW w:w="851" w:type="dxa"/>
            <w:tcBorders>
              <w:top w:val="single" w:sz="4" w:space="0" w:color="auto"/>
              <w:left w:val="single" w:sz="4" w:space="0" w:color="000000"/>
              <w:bottom w:val="single" w:sz="4" w:space="0" w:color="auto"/>
              <w:right w:val="single" w:sz="4" w:space="0" w:color="000000"/>
            </w:tcBorders>
            <w:shd w:val="clear" w:color="auto" w:fill="auto"/>
          </w:tcPr>
          <w:p w14:paraId="4082A164" w14:textId="54156D7F" w:rsidR="0074686F" w:rsidRPr="004A2A54" w:rsidRDefault="0074686F" w:rsidP="009A1913">
            <w:pPr>
              <w:jc w:val="both"/>
              <w:rPr>
                <w:sz w:val="28"/>
                <w:szCs w:val="28"/>
              </w:rPr>
            </w:pPr>
            <w:r w:rsidRPr="004A2A54">
              <w:rPr>
                <w:sz w:val="28"/>
                <w:szCs w:val="28"/>
              </w:rPr>
              <w:t>14.</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6E764D2C" w14:textId="77777777" w:rsidR="00252518" w:rsidRPr="004A2A54" w:rsidRDefault="00252518" w:rsidP="009A1913">
            <w:pPr>
              <w:jc w:val="both"/>
              <w:rPr>
                <w:sz w:val="28"/>
                <w:szCs w:val="28"/>
                <w:lang w:val="en-US"/>
              </w:rPr>
            </w:pPr>
            <w:r w:rsidRPr="004A2A54">
              <w:rPr>
                <w:sz w:val="28"/>
                <w:szCs w:val="28"/>
                <w:lang w:val="en-US"/>
              </w:rPr>
              <w:t xml:space="preserve"> </w:t>
            </w:r>
            <w:r w:rsidR="0074686F" w:rsidRPr="004A2A54">
              <w:rPr>
                <w:sz w:val="28"/>
                <w:szCs w:val="28"/>
                <w:lang w:val="en-US"/>
              </w:rPr>
              <w:t xml:space="preserve">Festivalul „Crizantema </w:t>
            </w:r>
          </w:p>
          <w:p w14:paraId="4B7B74A3" w14:textId="77777777" w:rsidR="0074686F" w:rsidRPr="004A2A54" w:rsidRDefault="00252518" w:rsidP="009A1913">
            <w:pPr>
              <w:jc w:val="both"/>
              <w:rPr>
                <w:sz w:val="28"/>
                <w:szCs w:val="28"/>
                <w:lang w:val="en-US"/>
              </w:rPr>
            </w:pPr>
            <w:r w:rsidRPr="004A2A54">
              <w:rPr>
                <w:sz w:val="28"/>
                <w:szCs w:val="28"/>
                <w:lang w:val="en-US"/>
              </w:rPr>
              <w:t xml:space="preserve"> de argint”</w:t>
            </w:r>
          </w:p>
        </w:tc>
        <w:tc>
          <w:tcPr>
            <w:tcW w:w="3534" w:type="dxa"/>
            <w:tcBorders>
              <w:top w:val="single" w:sz="4" w:space="0" w:color="auto"/>
              <w:left w:val="single" w:sz="4" w:space="0" w:color="000000"/>
              <w:bottom w:val="single" w:sz="4" w:space="0" w:color="auto"/>
              <w:right w:val="single" w:sz="4" w:space="0" w:color="000000"/>
            </w:tcBorders>
            <w:shd w:val="clear" w:color="auto" w:fill="auto"/>
          </w:tcPr>
          <w:p w14:paraId="357BA47F" w14:textId="77777777" w:rsidR="00E631EC" w:rsidRDefault="0074686F" w:rsidP="00C86B82">
            <w:pPr>
              <w:rPr>
                <w:sz w:val="28"/>
                <w:szCs w:val="28"/>
                <w:lang w:val="en-US"/>
              </w:rPr>
            </w:pPr>
            <w:r w:rsidRPr="004A2A54">
              <w:rPr>
                <w:sz w:val="28"/>
                <w:szCs w:val="28"/>
                <w:lang w:val="en-US"/>
              </w:rPr>
              <w:t xml:space="preserve">  Festival Național al</w:t>
            </w:r>
          </w:p>
          <w:p w14:paraId="1E8028F0" w14:textId="77777777" w:rsidR="00E631EC" w:rsidRDefault="00E631EC" w:rsidP="00C86B82">
            <w:pPr>
              <w:rPr>
                <w:sz w:val="28"/>
                <w:szCs w:val="28"/>
                <w:lang w:val="en-US"/>
              </w:rPr>
            </w:pPr>
            <w:r>
              <w:rPr>
                <w:sz w:val="28"/>
                <w:szCs w:val="28"/>
                <w:lang w:val="en-US"/>
              </w:rPr>
              <w:t xml:space="preserve"> </w:t>
            </w:r>
            <w:r w:rsidR="0074686F" w:rsidRPr="004A2A54">
              <w:rPr>
                <w:sz w:val="28"/>
                <w:szCs w:val="28"/>
                <w:lang w:val="en-US"/>
              </w:rPr>
              <w:t xml:space="preserve"> interpreților de romanțe din</w:t>
            </w:r>
          </w:p>
          <w:p w14:paraId="5A368188" w14:textId="220E5DB1" w:rsidR="0074686F" w:rsidRPr="004A2A54" w:rsidRDefault="00E631EC" w:rsidP="00C86B82">
            <w:pPr>
              <w:rPr>
                <w:sz w:val="28"/>
                <w:szCs w:val="28"/>
                <w:lang w:val="en-US"/>
              </w:rPr>
            </w:pPr>
            <w:r>
              <w:rPr>
                <w:sz w:val="28"/>
                <w:szCs w:val="28"/>
                <w:lang w:val="en-US"/>
              </w:rPr>
              <w:t xml:space="preserve"> </w:t>
            </w:r>
            <w:r w:rsidR="0074686F" w:rsidRPr="004A2A54">
              <w:rPr>
                <w:sz w:val="28"/>
                <w:szCs w:val="28"/>
                <w:lang w:val="en-US"/>
              </w:rPr>
              <w:t xml:space="preserve"> Moldova</w:t>
            </w:r>
            <w:r w:rsidR="00252518" w:rsidRPr="004A2A54">
              <w:rPr>
                <w:sz w:val="28"/>
                <w:szCs w:val="28"/>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781422F5" w14:textId="77777777" w:rsidR="0074686F" w:rsidRPr="004A2A54" w:rsidRDefault="0074686F" w:rsidP="009A1913">
            <w:pPr>
              <w:jc w:val="both"/>
              <w:rPr>
                <w:sz w:val="28"/>
                <w:szCs w:val="28"/>
                <w:lang w:val="en-US"/>
              </w:rPr>
            </w:pPr>
            <w:r w:rsidRPr="004A2A54">
              <w:rPr>
                <w:sz w:val="28"/>
                <w:szCs w:val="28"/>
                <w:lang w:val="en-US"/>
              </w:rPr>
              <w:t>180</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378E0811" w14:textId="77777777" w:rsidR="0074686F" w:rsidRPr="004A2A54" w:rsidRDefault="0074686F" w:rsidP="009A1913">
            <w:pPr>
              <w:jc w:val="both"/>
              <w:rPr>
                <w:sz w:val="28"/>
                <w:szCs w:val="28"/>
                <w:lang w:val="fr-FR"/>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5ED83FC7" w14:textId="77777777" w:rsidR="0074686F" w:rsidRPr="004A2A54" w:rsidRDefault="0074686F" w:rsidP="009A1913">
            <w:pPr>
              <w:jc w:val="both"/>
              <w:rPr>
                <w:sz w:val="28"/>
                <w:szCs w:val="28"/>
                <w:lang w:val="en-US"/>
              </w:rPr>
            </w:pPr>
            <w:r w:rsidRPr="004A2A54">
              <w:rPr>
                <w:sz w:val="28"/>
                <w:szCs w:val="28"/>
                <w:lang w:val="en-US"/>
              </w:rPr>
              <w:t>1</w:t>
            </w:r>
          </w:p>
        </w:tc>
        <w:tc>
          <w:tcPr>
            <w:tcW w:w="2136" w:type="dxa"/>
            <w:tcBorders>
              <w:top w:val="single" w:sz="4" w:space="0" w:color="auto"/>
              <w:left w:val="single" w:sz="4" w:space="0" w:color="000000"/>
              <w:bottom w:val="single" w:sz="4" w:space="0" w:color="auto"/>
              <w:right w:val="single" w:sz="4" w:space="0" w:color="000000"/>
            </w:tcBorders>
            <w:shd w:val="clear" w:color="auto" w:fill="auto"/>
          </w:tcPr>
          <w:p w14:paraId="291399B3" w14:textId="77777777" w:rsidR="0074686F" w:rsidRPr="004A2A54" w:rsidRDefault="0074686F" w:rsidP="009A1913">
            <w:pPr>
              <w:jc w:val="both"/>
              <w:rPr>
                <w:sz w:val="28"/>
                <w:szCs w:val="28"/>
                <w:lang w:val="en-US"/>
              </w:rPr>
            </w:pPr>
            <w:r w:rsidRPr="004A2A54">
              <w:rPr>
                <w:sz w:val="28"/>
                <w:szCs w:val="28"/>
                <w:lang w:val="en-US"/>
              </w:rPr>
              <w:t>3 ore</w:t>
            </w:r>
          </w:p>
        </w:tc>
      </w:tr>
      <w:tr w:rsidR="0074686F" w:rsidRPr="004A2A54" w14:paraId="3E1DA57F" w14:textId="77777777" w:rsidTr="00943E04">
        <w:trPr>
          <w:trHeight w:val="213"/>
        </w:trPr>
        <w:tc>
          <w:tcPr>
            <w:tcW w:w="851" w:type="dxa"/>
            <w:tcBorders>
              <w:top w:val="single" w:sz="4" w:space="0" w:color="auto"/>
              <w:left w:val="single" w:sz="4" w:space="0" w:color="000000"/>
              <w:bottom w:val="single" w:sz="4" w:space="0" w:color="auto"/>
              <w:right w:val="single" w:sz="4" w:space="0" w:color="000000"/>
            </w:tcBorders>
            <w:shd w:val="clear" w:color="auto" w:fill="auto"/>
          </w:tcPr>
          <w:p w14:paraId="38025B27" w14:textId="77777777" w:rsidR="0074686F" w:rsidRPr="004A2A54" w:rsidRDefault="0074686F" w:rsidP="009A1913">
            <w:pPr>
              <w:jc w:val="both"/>
              <w:rPr>
                <w:sz w:val="28"/>
                <w:szCs w:val="28"/>
              </w:rPr>
            </w:pPr>
            <w:r w:rsidRPr="004A2A54">
              <w:rPr>
                <w:sz w:val="28"/>
                <w:szCs w:val="28"/>
              </w:rPr>
              <w:t>15.</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4D6FC401" w14:textId="1C2D1D3B" w:rsidR="0074686F" w:rsidRPr="004A2A54" w:rsidRDefault="0074686F" w:rsidP="00E631EC">
            <w:pPr>
              <w:rPr>
                <w:sz w:val="28"/>
                <w:szCs w:val="28"/>
                <w:lang w:val="en-US"/>
              </w:rPr>
            </w:pPr>
            <w:r w:rsidRPr="004A2A54">
              <w:rPr>
                <w:sz w:val="28"/>
                <w:szCs w:val="28"/>
                <w:lang w:val="en-US"/>
              </w:rPr>
              <w:t xml:space="preserve">Gala </w:t>
            </w:r>
            <w:r w:rsidR="00E631EC">
              <w:rPr>
                <w:sz w:val="28"/>
                <w:szCs w:val="28"/>
                <w:lang w:val="en-US"/>
              </w:rPr>
              <w:t xml:space="preserve"> </w:t>
            </w:r>
            <w:r w:rsidRPr="004A2A54">
              <w:rPr>
                <w:sz w:val="28"/>
                <w:szCs w:val="28"/>
                <w:lang w:val="en-US"/>
              </w:rPr>
              <w:t>premiilor UNITEM</w:t>
            </w:r>
          </w:p>
        </w:tc>
        <w:tc>
          <w:tcPr>
            <w:tcW w:w="3534" w:type="dxa"/>
            <w:tcBorders>
              <w:top w:val="single" w:sz="4" w:space="0" w:color="auto"/>
              <w:left w:val="single" w:sz="4" w:space="0" w:color="000000"/>
              <w:bottom w:val="single" w:sz="4" w:space="0" w:color="auto"/>
              <w:right w:val="single" w:sz="4" w:space="0" w:color="000000"/>
            </w:tcBorders>
            <w:shd w:val="clear" w:color="auto" w:fill="auto"/>
          </w:tcPr>
          <w:p w14:paraId="09C71051" w14:textId="77777777" w:rsidR="00E631EC" w:rsidRDefault="0074686F" w:rsidP="00252518">
            <w:pPr>
              <w:rPr>
                <w:sz w:val="28"/>
                <w:szCs w:val="28"/>
                <w:lang w:val="fr-FR"/>
              </w:rPr>
            </w:pPr>
            <w:r w:rsidRPr="004A2A54">
              <w:rPr>
                <w:sz w:val="28"/>
                <w:szCs w:val="28"/>
                <w:lang w:val="fr-FR"/>
              </w:rPr>
              <w:t xml:space="preserve">  Înmânarea premiilor pentru</w:t>
            </w:r>
          </w:p>
          <w:p w14:paraId="37795910" w14:textId="77777777" w:rsidR="00E631EC" w:rsidRDefault="0074686F" w:rsidP="00252518">
            <w:pPr>
              <w:rPr>
                <w:sz w:val="28"/>
                <w:szCs w:val="28"/>
                <w:lang w:val="fr-FR"/>
              </w:rPr>
            </w:pPr>
            <w:r w:rsidRPr="004A2A54">
              <w:rPr>
                <w:sz w:val="28"/>
                <w:szCs w:val="28"/>
                <w:lang w:val="fr-FR"/>
              </w:rPr>
              <w:t xml:space="preserve"> cele mai </w:t>
            </w:r>
            <w:r w:rsidR="00C86B82">
              <w:rPr>
                <w:sz w:val="28"/>
                <w:szCs w:val="28"/>
                <w:lang w:val="fr-FR"/>
              </w:rPr>
              <w:t xml:space="preserve"> </w:t>
            </w:r>
            <w:r w:rsidRPr="004A2A54">
              <w:rPr>
                <w:sz w:val="28"/>
                <w:szCs w:val="28"/>
                <w:lang w:val="fr-FR"/>
              </w:rPr>
              <w:t>bune rezultate în</w:t>
            </w:r>
          </w:p>
          <w:p w14:paraId="69901D12" w14:textId="455A9D6B" w:rsidR="0074686F" w:rsidRPr="004A2A54" w:rsidRDefault="0074686F" w:rsidP="00252518">
            <w:pPr>
              <w:rPr>
                <w:sz w:val="28"/>
                <w:szCs w:val="28"/>
                <w:lang w:val="fr-FR"/>
              </w:rPr>
            </w:pPr>
            <w:r w:rsidRPr="004A2A54">
              <w:rPr>
                <w:sz w:val="28"/>
                <w:szCs w:val="28"/>
                <w:lang w:val="fr-FR"/>
              </w:rPr>
              <w:t xml:space="preserve"> domeniul artei teatrale</w:t>
            </w:r>
            <w:r w:rsidR="00252518" w:rsidRPr="004A2A54">
              <w:rPr>
                <w:sz w:val="28"/>
                <w:szCs w:val="28"/>
                <w:lang w:val="fr-FR"/>
              </w:rPr>
              <w:t>.</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58B818C0" w14:textId="77777777" w:rsidR="0074686F" w:rsidRPr="004A2A54" w:rsidRDefault="0074686F" w:rsidP="009A1913">
            <w:pPr>
              <w:jc w:val="both"/>
              <w:rPr>
                <w:sz w:val="28"/>
                <w:szCs w:val="28"/>
                <w:lang w:val="fr-FR"/>
              </w:rPr>
            </w:pPr>
            <w:r w:rsidRPr="004A2A54">
              <w:rPr>
                <w:sz w:val="28"/>
                <w:szCs w:val="28"/>
                <w:lang w:val="fr-FR"/>
              </w:rPr>
              <w:t>90</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299A5618" w14:textId="77777777" w:rsidR="0074686F" w:rsidRPr="004A2A54" w:rsidRDefault="0074686F" w:rsidP="009A1913">
            <w:pPr>
              <w:jc w:val="both"/>
              <w:rPr>
                <w:sz w:val="28"/>
                <w:szCs w:val="28"/>
                <w:lang w:val="fr-FR"/>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20E5901E" w14:textId="77777777" w:rsidR="0074686F" w:rsidRPr="004A2A54" w:rsidRDefault="0074686F" w:rsidP="009A1913">
            <w:pPr>
              <w:jc w:val="both"/>
              <w:rPr>
                <w:sz w:val="28"/>
                <w:szCs w:val="28"/>
                <w:lang w:val="fr-FR"/>
              </w:rPr>
            </w:pPr>
            <w:r w:rsidRPr="004A2A54">
              <w:rPr>
                <w:sz w:val="28"/>
                <w:szCs w:val="28"/>
                <w:lang w:val="en-US"/>
              </w:rPr>
              <w:t>1</w:t>
            </w:r>
          </w:p>
        </w:tc>
        <w:tc>
          <w:tcPr>
            <w:tcW w:w="2136" w:type="dxa"/>
            <w:tcBorders>
              <w:top w:val="single" w:sz="4" w:space="0" w:color="auto"/>
              <w:left w:val="single" w:sz="4" w:space="0" w:color="000000"/>
              <w:bottom w:val="single" w:sz="4" w:space="0" w:color="auto"/>
              <w:right w:val="single" w:sz="4" w:space="0" w:color="000000"/>
            </w:tcBorders>
            <w:shd w:val="clear" w:color="auto" w:fill="auto"/>
          </w:tcPr>
          <w:p w14:paraId="21D6879F" w14:textId="77777777" w:rsidR="0074686F" w:rsidRPr="004A2A54" w:rsidRDefault="0074686F" w:rsidP="009A1913">
            <w:pPr>
              <w:jc w:val="both"/>
              <w:rPr>
                <w:sz w:val="28"/>
                <w:szCs w:val="28"/>
                <w:lang w:val="fr-FR"/>
              </w:rPr>
            </w:pPr>
            <w:r w:rsidRPr="004A2A54">
              <w:rPr>
                <w:sz w:val="28"/>
                <w:szCs w:val="28"/>
                <w:lang w:val="en-US"/>
              </w:rPr>
              <w:t>1 oră 30 min</w:t>
            </w:r>
            <w:r w:rsidR="00375AEF" w:rsidRPr="004A2A54">
              <w:rPr>
                <w:sz w:val="28"/>
                <w:szCs w:val="28"/>
                <w:lang w:val="en-US"/>
              </w:rPr>
              <w:t>.</w:t>
            </w:r>
          </w:p>
        </w:tc>
      </w:tr>
      <w:tr w:rsidR="0074686F" w:rsidRPr="004A2A54" w14:paraId="2B92367F" w14:textId="77777777" w:rsidTr="00943E04">
        <w:trPr>
          <w:trHeight w:val="255"/>
        </w:trPr>
        <w:tc>
          <w:tcPr>
            <w:tcW w:w="851" w:type="dxa"/>
            <w:tcBorders>
              <w:top w:val="single" w:sz="4" w:space="0" w:color="auto"/>
              <w:left w:val="single" w:sz="4" w:space="0" w:color="000000"/>
              <w:bottom w:val="single" w:sz="4" w:space="0" w:color="auto"/>
              <w:right w:val="single" w:sz="4" w:space="0" w:color="000000"/>
            </w:tcBorders>
            <w:shd w:val="clear" w:color="auto" w:fill="auto"/>
          </w:tcPr>
          <w:p w14:paraId="1262BE99" w14:textId="77777777" w:rsidR="0074686F" w:rsidRPr="004A2A54" w:rsidRDefault="0074686F" w:rsidP="009A1913">
            <w:pPr>
              <w:jc w:val="both"/>
              <w:rPr>
                <w:sz w:val="28"/>
                <w:szCs w:val="28"/>
              </w:rPr>
            </w:pPr>
            <w:r w:rsidRPr="004A2A54">
              <w:rPr>
                <w:sz w:val="28"/>
                <w:szCs w:val="28"/>
              </w:rPr>
              <w:t>16.</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10F56A0C" w14:textId="77777777" w:rsidR="00E631EC" w:rsidRDefault="00E631EC" w:rsidP="00E631EC">
            <w:pPr>
              <w:rPr>
                <w:sz w:val="28"/>
                <w:szCs w:val="28"/>
                <w:lang w:val="en-US"/>
              </w:rPr>
            </w:pPr>
            <w:r>
              <w:rPr>
                <w:sz w:val="28"/>
                <w:szCs w:val="28"/>
                <w:lang w:val="en-US"/>
              </w:rPr>
              <w:t xml:space="preserve"> </w:t>
            </w:r>
            <w:r w:rsidR="0074686F" w:rsidRPr="004A2A54">
              <w:rPr>
                <w:sz w:val="28"/>
                <w:szCs w:val="28"/>
                <w:lang w:val="en-US"/>
              </w:rPr>
              <w:t xml:space="preserve">Festivalul „Nicolae </w:t>
            </w:r>
          </w:p>
          <w:p w14:paraId="7136B5AB" w14:textId="2C12225B" w:rsidR="0074686F" w:rsidRPr="004A2A54" w:rsidRDefault="00E631EC" w:rsidP="00E631EC">
            <w:pPr>
              <w:rPr>
                <w:sz w:val="28"/>
                <w:szCs w:val="28"/>
                <w:lang w:val="fr-FR"/>
              </w:rPr>
            </w:pPr>
            <w:r>
              <w:rPr>
                <w:sz w:val="28"/>
                <w:szCs w:val="28"/>
                <w:lang w:val="en-US"/>
              </w:rPr>
              <w:t xml:space="preserve"> </w:t>
            </w:r>
            <w:r w:rsidR="0074686F" w:rsidRPr="004A2A54">
              <w:rPr>
                <w:sz w:val="28"/>
                <w:szCs w:val="28"/>
                <w:lang w:val="en-US"/>
              </w:rPr>
              <w:t>Glib„</w:t>
            </w:r>
          </w:p>
        </w:tc>
        <w:tc>
          <w:tcPr>
            <w:tcW w:w="3534" w:type="dxa"/>
            <w:tcBorders>
              <w:top w:val="single" w:sz="4" w:space="0" w:color="auto"/>
              <w:left w:val="single" w:sz="4" w:space="0" w:color="000000"/>
              <w:bottom w:val="single" w:sz="4" w:space="0" w:color="auto"/>
              <w:right w:val="single" w:sz="4" w:space="0" w:color="000000"/>
            </w:tcBorders>
            <w:shd w:val="clear" w:color="auto" w:fill="auto"/>
          </w:tcPr>
          <w:p w14:paraId="4055ED36" w14:textId="77777777" w:rsidR="00E631EC" w:rsidRDefault="00C86B82" w:rsidP="00C86B82">
            <w:pPr>
              <w:rPr>
                <w:sz w:val="28"/>
                <w:szCs w:val="28"/>
                <w:lang w:val="fr-FR"/>
              </w:rPr>
            </w:pPr>
            <w:r>
              <w:rPr>
                <w:sz w:val="28"/>
                <w:szCs w:val="28"/>
                <w:lang w:val="fr-FR"/>
              </w:rPr>
              <w:t xml:space="preserve">  Festival-concurs, dedicat </w:t>
            </w:r>
          </w:p>
          <w:p w14:paraId="5AE442E7" w14:textId="3FDB2DCD" w:rsidR="0074686F" w:rsidRPr="004A2A54" w:rsidRDefault="00E631EC" w:rsidP="00C86B82">
            <w:pPr>
              <w:rPr>
                <w:sz w:val="28"/>
                <w:szCs w:val="28"/>
                <w:lang w:val="fr-FR"/>
              </w:rPr>
            </w:pPr>
            <w:r>
              <w:rPr>
                <w:sz w:val="28"/>
                <w:szCs w:val="28"/>
                <w:lang w:val="fr-FR"/>
              </w:rPr>
              <w:t xml:space="preserve">  </w:t>
            </w:r>
            <w:r w:rsidR="0074686F" w:rsidRPr="004A2A54">
              <w:rPr>
                <w:sz w:val="28"/>
                <w:szCs w:val="28"/>
                <w:lang w:val="fr-FR"/>
              </w:rPr>
              <w:t>re</w:t>
            </w:r>
            <w:r>
              <w:rPr>
                <w:sz w:val="28"/>
                <w:szCs w:val="28"/>
                <w:lang w:val="fr-FR"/>
              </w:rPr>
              <w:t>numitului interpret</w:t>
            </w:r>
            <w:r w:rsidR="00375AEF" w:rsidRPr="004A2A54">
              <w:rPr>
                <w:sz w:val="28"/>
                <w:szCs w:val="28"/>
                <w:lang w:val="fr-FR"/>
              </w:rPr>
              <w:t>.</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01E77369" w14:textId="77777777" w:rsidR="0074686F" w:rsidRPr="004A2A54" w:rsidRDefault="0074686F" w:rsidP="009A1913">
            <w:pPr>
              <w:jc w:val="both"/>
              <w:rPr>
                <w:sz w:val="28"/>
                <w:szCs w:val="28"/>
                <w:lang w:val="fr-FR"/>
              </w:rPr>
            </w:pPr>
            <w:r w:rsidRPr="004A2A54">
              <w:rPr>
                <w:sz w:val="28"/>
                <w:szCs w:val="28"/>
                <w:lang w:val="fr-FR"/>
              </w:rPr>
              <w:t>180</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27432E4E" w14:textId="77777777" w:rsidR="0074686F" w:rsidRPr="004A2A54" w:rsidRDefault="0074686F" w:rsidP="009A1913">
            <w:pPr>
              <w:jc w:val="both"/>
              <w:rPr>
                <w:sz w:val="28"/>
                <w:szCs w:val="28"/>
                <w:lang w:val="fr-FR"/>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575431CA" w14:textId="77777777" w:rsidR="0074686F" w:rsidRPr="004A2A54" w:rsidRDefault="0074686F" w:rsidP="009A1913">
            <w:pPr>
              <w:jc w:val="both"/>
              <w:rPr>
                <w:sz w:val="28"/>
                <w:szCs w:val="28"/>
                <w:lang w:val="fr-FR"/>
              </w:rPr>
            </w:pPr>
            <w:r w:rsidRPr="004A2A54">
              <w:rPr>
                <w:sz w:val="28"/>
                <w:szCs w:val="28"/>
                <w:lang w:val="en-US"/>
              </w:rPr>
              <w:t>1</w:t>
            </w:r>
          </w:p>
        </w:tc>
        <w:tc>
          <w:tcPr>
            <w:tcW w:w="2136" w:type="dxa"/>
            <w:tcBorders>
              <w:top w:val="single" w:sz="4" w:space="0" w:color="auto"/>
              <w:left w:val="single" w:sz="4" w:space="0" w:color="000000"/>
              <w:bottom w:val="single" w:sz="4" w:space="0" w:color="auto"/>
              <w:right w:val="single" w:sz="4" w:space="0" w:color="000000"/>
            </w:tcBorders>
            <w:shd w:val="clear" w:color="auto" w:fill="auto"/>
          </w:tcPr>
          <w:p w14:paraId="5406FFDA" w14:textId="77777777" w:rsidR="0074686F" w:rsidRPr="004A2A54" w:rsidRDefault="0074686F" w:rsidP="009A1913">
            <w:pPr>
              <w:jc w:val="both"/>
              <w:rPr>
                <w:sz w:val="28"/>
                <w:szCs w:val="28"/>
                <w:lang w:val="fr-FR"/>
              </w:rPr>
            </w:pPr>
            <w:r w:rsidRPr="004A2A54">
              <w:rPr>
                <w:sz w:val="28"/>
                <w:szCs w:val="28"/>
                <w:lang w:val="en-US"/>
              </w:rPr>
              <w:t>3 ore</w:t>
            </w:r>
          </w:p>
        </w:tc>
      </w:tr>
      <w:tr w:rsidR="0074686F" w:rsidRPr="004A2A54" w14:paraId="051C40B3" w14:textId="77777777" w:rsidTr="00943E04">
        <w:trPr>
          <w:trHeight w:val="255"/>
        </w:trPr>
        <w:tc>
          <w:tcPr>
            <w:tcW w:w="851" w:type="dxa"/>
            <w:tcBorders>
              <w:top w:val="single" w:sz="4" w:space="0" w:color="auto"/>
              <w:left w:val="single" w:sz="4" w:space="0" w:color="000000"/>
              <w:bottom w:val="single" w:sz="4" w:space="0" w:color="auto"/>
              <w:right w:val="single" w:sz="4" w:space="0" w:color="000000"/>
            </w:tcBorders>
            <w:shd w:val="clear" w:color="auto" w:fill="auto"/>
          </w:tcPr>
          <w:p w14:paraId="234179FC" w14:textId="77777777" w:rsidR="0074686F" w:rsidRPr="004A2A54" w:rsidRDefault="0074686F" w:rsidP="009A1913">
            <w:pPr>
              <w:jc w:val="both"/>
              <w:rPr>
                <w:sz w:val="28"/>
                <w:szCs w:val="28"/>
              </w:rPr>
            </w:pPr>
            <w:r w:rsidRPr="004A2A54">
              <w:rPr>
                <w:sz w:val="28"/>
                <w:szCs w:val="28"/>
              </w:rPr>
              <w:t>17.</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21F175D7" w14:textId="77777777" w:rsidR="00252518" w:rsidRPr="004A2A54" w:rsidRDefault="00252518" w:rsidP="009A1913">
            <w:pPr>
              <w:jc w:val="both"/>
              <w:rPr>
                <w:sz w:val="28"/>
                <w:szCs w:val="28"/>
                <w:lang w:val="en-US"/>
              </w:rPr>
            </w:pPr>
            <w:r w:rsidRPr="004A2A54">
              <w:rPr>
                <w:sz w:val="28"/>
                <w:szCs w:val="28"/>
                <w:lang w:val="en-US"/>
              </w:rPr>
              <w:t xml:space="preserve"> </w:t>
            </w:r>
            <w:r w:rsidR="0074686F" w:rsidRPr="004A2A54">
              <w:rPr>
                <w:sz w:val="28"/>
                <w:szCs w:val="28"/>
                <w:lang w:val="en-US"/>
              </w:rPr>
              <w:t xml:space="preserve">Festivalul „La </w:t>
            </w:r>
          </w:p>
          <w:p w14:paraId="474282E9" w14:textId="77777777" w:rsidR="0074686F" w:rsidRPr="004A2A54" w:rsidRDefault="00252518" w:rsidP="009A1913">
            <w:pPr>
              <w:jc w:val="both"/>
              <w:rPr>
                <w:sz w:val="28"/>
                <w:szCs w:val="28"/>
                <w:lang w:val="fr-FR"/>
              </w:rPr>
            </w:pPr>
            <w:r w:rsidRPr="004A2A54">
              <w:rPr>
                <w:sz w:val="28"/>
                <w:szCs w:val="28"/>
                <w:lang w:val="en-US"/>
              </w:rPr>
              <w:t xml:space="preserve"> izvorul Osoiencelor”</w:t>
            </w:r>
          </w:p>
        </w:tc>
        <w:tc>
          <w:tcPr>
            <w:tcW w:w="3534" w:type="dxa"/>
            <w:tcBorders>
              <w:top w:val="single" w:sz="4" w:space="0" w:color="auto"/>
              <w:left w:val="single" w:sz="4" w:space="0" w:color="000000"/>
              <w:bottom w:val="single" w:sz="4" w:space="0" w:color="auto"/>
              <w:right w:val="single" w:sz="4" w:space="0" w:color="000000"/>
            </w:tcBorders>
            <w:shd w:val="clear" w:color="auto" w:fill="auto"/>
          </w:tcPr>
          <w:p w14:paraId="6E3F3D09" w14:textId="77777777" w:rsidR="00C86B82" w:rsidRDefault="0074686F" w:rsidP="009A1913">
            <w:pPr>
              <w:jc w:val="both"/>
              <w:rPr>
                <w:sz w:val="28"/>
                <w:szCs w:val="28"/>
                <w:lang w:val="en-US"/>
              </w:rPr>
            </w:pPr>
            <w:r w:rsidRPr="004A2A54">
              <w:rPr>
                <w:sz w:val="28"/>
                <w:szCs w:val="28"/>
                <w:lang w:val="en-US"/>
              </w:rPr>
              <w:t xml:space="preserve">  Festival-concurs al </w:t>
            </w:r>
          </w:p>
          <w:p w14:paraId="5DA4FB43" w14:textId="4E86C3D1" w:rsidR="0074686F" w:rsidRPr="004A2A54" w:rsidRDefault="00C86B82" w:rsidP="009A1913">
            <w:pPr>
              <w:jc w:val="both"/>
              <w:rPr>
                <w:sz w:val="28"/>
                <w:szCs w:val="28"/>
                <w:lang w:val="fr-FR"/>
              </w:rPr>
            </w:pPr>
            <w:r>
              <w:rPr>
                <w:sz w:val="28"/>
                <w:szCs w:val="28"/>
                <w:lang w:val="en-US"/>
              </w:rPr>
              <w:t xml:space="preserve">  </w:t>
            </w:r>
            <w:r w:rsidR="0074686F" w:rsidRPr="004A2A54">
              <w:rPr>
                <w:sz w:val="28"/>
                <w:szCs w:val="28"/>
                <w:lang w:val="en-US"/>
              </w:rPr>
              <w:t xml:space="preserve">dinastiilor </w:t>
            </w:r>
            <w:r w:rsidR="00252518" w:rsidRPr="004A2A54">
              <w:rPr>
                <w:sz w:val="28"/>
                <w:szCs w:val="28"/>
                <w:lang w:val="en-US"/>
              </w:rPr>
              <w:t>musicale.</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1D481248" w14:textId="77777777" w:rsidR="0074686F" w:rsidRPr="004A2A54" w:rsidRDefault="0074686F" w:rsidP="009A1913">
            <w:pPr>
              <w:jc w:val="both"/>
              <w:rPr>
                <w:sz w:val="28"/>
                <w:szCs w:val="28"/>
                <w:lang w:val="fr-FR"/>
              </w:rPr>
            </w:pPr>
            <w:r w:rsidRPr="004A2A54">
              <w:rPr>
                <w:sz w:val="28"/>
                <w:szCs w:val="28"/>
                <w:lang w:val="en-US"/>
              </w:rPr>
              <w:t>180</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70F21EEF" w14:textId="77777777" w:rsidR="0074686F" w:rsidRPr="004A2A54" w:rsidRDefault="0074686F" w:rsidP="009A1913">
            <w:pPr>
              <w:jc w:val="both"/>
              <w:rPr>
                <w:sz w:val="28"/>
                <w:szCs w:val="28"/>
                <w:lang w:val="fr-FR"/>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13999B4E" w14:textId="77777777" w:rsidR="0074686F" w:rsidRPr="004A2A54" w:rsidRDefault="0074686F" w:rsidP="009A1913">
            <w:pPr>
              <w:jc w:val="both"/>
              <w:rPr>
                <w:sz w:val="28"/>
                <w:szCs w:val="28"/>
                <w:lang w:val="fr-FR"/>
              </w:rPr>
            </w:pPr>
            <w:r w:rsidRPr="004A2A54">
              <w:rPr>
                <w:sz w:val="28"/>
                <w:szCs w:val="28"/>
                <w:lang w:val="en-US"/>
              </w:rPr>
              <w:t>1</w:t>
            </w:r>
          </w:p>
        </w:tc>
        <w:tc>
          <w:tcPr>
            <w:tcW w:w="2136" w:type="dxa"/>
            <w:tcBorders>
              <w:top w:val="single" w:sz="4" w:space="0" w:color="auto"/>
              <w:left w:val="single" w:sz="4" w:space="0" w:color="000000"/>
              <w:bottom w:val="single" w:sz="4" w:space="0" w:color="auto"/>
              <w:right w:val="single" w:sz="4" w:space="0" w:color="000000"/>
            </w:tcBorders>
            <w:shd w:val="clear" w:color="auto" w:fill="auto"/>
          </w:tcPr>
          <w:p w14:paraId="06E7C925" w14:textId="77777777" w:rsidR="0074686F" w:rsidRPr="004A2A54" w:rsidRDefault="0074686F" w:rsidP="009A1913">
            <w:pPr>
              <w:jc w:val="both"/>
              <w:rPr>
                <w:sz w:val="28"/>
                <w:szCs w:val="28"/>
                <w:lang w:val="fr-FR"/>
              </w:rPr>
            </w:pPr>
            <w:r w:rsidRPr="004A2A54">
              <w:rPr>
                <w:sz w:val="28"/>
                <w:szCs w:val="28"/>
                <w:lang w:val="en-US"/>
              </w:rPr>
              <w:t>3 ore</w:t>
            </w:r>
          </w:p>
        </w:tc>
      </w:tr>
      <w:tr w:rsidR="0074686F" w:rsidRPr="004A2A54" w14:paraId="365F90C9" w14:textId="77777777" w:rsidTr="00943E04">
        <w:trPr>
          <w:trHeight w:val="240"/>
        </w:trPr>
        <w:tc>
          <w:tcPr>
            <w:tcW w:w="851" w:type="dxa"/>
            <w:tcBorders>
              <w:top w:val="single" w:sz="4" w:space="0" w:color="auto"/>
              <w:left w:val="single" w:sz="4" w:space="0" w:color="000000"/>
              <w:bottom w:val="single" w:sz="4" w:space="0" w:color="auto"/>
              <w:right w:val="single" w:sz="4" w:space="0" w:color="000000"/>
            </w:tcBorders>
            <w:shd w:val="clear" w:color="auto" w:fill="auto"/>
          </w:tcPr>
          <w:p w14:paraId="27EAC59B" w14:textId="77777777" w:rsidR="0074686F" w:rsidRPr="004A2A54" w:rsidRDefault="0074686F" w:rsidP="009A1913">
            <w:pPr>
              <w:jc w:val="both"/>
              <w:rPr>
                <w:sz w:val="28"/>
                <w:szCs w:val="28"/>
              </w:rPr>
            </w:pPr>
            <w:r w:rsidRPr="004A2A54">
              <w:rPr>
                <w:sz w:val="28"/>
                <w:szCs w:val="28"/>
              </w:rPr>
              <w:t>18.</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74AB9616" w14:textId="77777777" w:rsidR="00252518" w:rsidRPr="004A2A54" w:rsidRDefault="00252518" w:rsidP="00252518">
            <w:pPr>
              <w:rPr>
                <w:sz w:val="28"/>
                <w:szCs w:val="28"/>
                <w:lang w:val="en-US"/>
              </w:rPr>
            </w:pPr>
            <w:r w:rsidRPr="004A2A54">
              <w:rPr>
                <w:sz w:val="28"/>
                <w:szCs w:val="28"/>
                <w:lang w:val="en-US"/>
              </w:rPr>
              <w:t xml:space="preserve"> Festivalul </w:t>
            </w:r>
            <w:r w:rsidR="0074686F" w:rsidRPr="004A2A54">
              <w:rPr>
                <w:sz w:val="28"/>
                <w:szCs w:val="28"/>
                <w:lang w:val="en-US"/>
              </w:rPr>
              <w:t>„Prezintă</w:t>
            </w:r>
          </w:p>
          <w:p w14:paraId="75A9AE78" w14:textId="77777777" w:rsidR="0074686F" w:rsidRPr="004A2A54" w:rsidRDefault="0074686F" w:rsidP="00252518">
            <w:pPr>
              <w:rPr>
                <w:sz w:val="28"/>
                <w:szCs w:val="28"/>
                <w:lang w:val="en-US"/>
              </w:rPr>
            </w:pPr>
            <w:r w:rsidRPr="004A2A54">
              <w:rPr>
                <w:sz w:val="28"/>
                <w:szCs w:val="28"/>
                <w:lang w:val="en-US"/>
              </w:rPr>
              <w:t xml:space="preserve"> </w:t>
            </w:r>
            <w:r w:rsidR="00252518" w:rsidRPr="004A2A54">
              <w:rPr>
                <w:sz w:val="28"/>
                <w:szCs w:val="28"/>
                <w:lang w:val="en-US"/>
              </w:rPr>
              <w:t>Orchestra Folclor”.</w:t>
            </w:r>
          </w:p>
        </w:tc>
        <w:tc>
          <w:tcPr>
            <w:tcW w:w="3534" w:type="dxa"/>
            <w:tcBorders>
              <w:top w:val="single" w:sz="4" w:space="0" w:color="auto"/>
              <w:left w:val="single" w:sz="4" w:space="0" w:color="000000"/>
              <w:bottom w:val="single" w:sz="4" w:space="0" w:color="auto"/>
              <w:right w:val="single" w:sz="4" w:space="0" w:color="000000"/>
            </w:tcBorders>
            <w:shd w:val="clear" w:color="auto" w:fill="auto"/>
          </w:tcPr>
          <w:p w14:paraId="0B153A66" w14:textId="77777777" w:rsidR="00C86B82" w:rsidRDefault="00C86B82" w:rsidP="009A1913">
            <w:pPr>
              <w:jc w:val="both"/>
              <w:rPr>
                <w:sz w:val="28"/>
                <w:szCs w:val="28"/>
                <w:lang w:val="fr-FR"/>
              </w:rPr>
            </w:pPr>
            <w:r>
              <w:rPr>
                <w:sz w:val="28"/>
                <w:szCs w:val="28"/>
                <w:lang w:val="fr-FR"/>
              </w:rPr>
              <w:t xml:space="preserve">  Festival-</w:t>
            </w:r>
            <w:r w:rsidR="00375AEF" w:rsidRPr="004A2A54">
              <w:rPr>
                <w:sz w:val="28"/>
                <w:szCs w:val="28"/>
                <w:lang w:val="fr-FR"/>
              </w:rPr>
              <w:t xml:space="preserve">concurs al </w:t>
            </w:r>
          </w:p>
          <w:p w14:paraId="05F70C89" w14:textId="2B36E487" w:rsidR="0074686F" w:rsidRPr="004A2A54" w:rsidRDefault="00C86B82" w:rsidP="009A1913">
            <w:pPr>
              <w:jc w:val="both"/>
              <w:rPr>
                <w:sz w:val="28"/>
                <w:szCs w:val="28"/>
                <w:lang w:val="fr-FR"/>
              </w:rPr>
            </w:pPr>
            <w:r>
              <w:rPr>
                <w:sz w:val="28"/>
                <w:szCs w:val="28"/>
                <w:lang w:val="fr-FR"/>
              </w:rPr>
              <w:t xml:space="preserve">  </w:t>
            </w:r>
            <w:r w:rsidR="00375AEF" w:rsidRPr="004A2A54">
              <w:rPr>
                <w:sz w:val="28"/>
                <w:szCs w:val="28"/>
                <w:lang w:val="fr-FR"/>
              </w:rPr>
              <w:t>cântecului</w:t>
            </w:r>
            <w:r w:rsidR="0074686F" w:rsidRPr="004A2A54">
              <w:rPr>
                <w:sz w:val="28"/>
                <w:szCs w:val="28"/>
                <w:lang w:val="fr-FR"/>
              </w:rPr>
              <w:t xml:space="preserve"> popular</w:t>
            </w:r>
            <w:r w:rsidR="00375AEF" w:rsidRPr="004A2A54">
              <w:rPr>
                <w:sz w:val="28"/>
                <w:szCs w:val="28"/>
                <w:lang w:val="fr-FR"/>
              </w:rPr>
              <w:t>.</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71A89D50" w14:textId="77777777" w:rsidR="0074686F" w:rsidRPr="004A2A54" w:rsidRDefault="0074686F" w:rsidP="009A1913">
            <w:pPr>
              <w:jc w:val="both"/>
              <w:rPr>
                <w:sz w:val="28"/>
                <w:szCs w:val="28"/>
                <w:lang w:val="fr-FR"/>
              </w:rPr>
            </w:pPr>
            <w:r w:rsidRPr="004A2A54">
              <w:rPr>
                <w:sz w:val="28"/>
                <w:szCs w:val="28"/>
                <w:lang w:val="fr-FR"/>
              </w:rPr>
              <w:t>120</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6CA7F315" w14:textId="77777777" w:rsidR="0074686F" w:rsidRPr="004A2A54" w:rsidRDefault="0074686F" w:rsidP="009A1913">
            <w:pPr>
              <w:jc w:val="both"/>
              <w:rPr>
                <w:sz w:val="28"/>
                <w:szCs w:val="28"/>
                <w:lang w:val="fr-FR"/>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02255190" w14:textId="77777777" w:rsidR="0074686F" w:rsidRPr="004A2A54" w:rsidRDefault="0074686F" w:rsidP="009A1913">
            <w:pPr>
              <w:jc w:val="both"/>
              <w:rPr>
                <w:sz w:val="28"/>
                <w:szCs w:val="28"/>
                <w:lang w:val="fr-FR"/>
              </w:rPr>
            </w:pPr>
            <w:r w:rsidRPr="004A2A54">
              <w:rPr>
                <w:sz w:val="28"/>
                <w:szCs w:val="28"/>
                <w:lang w:val="en-US"/>
              </w:rPr>
              <w:t>5</w:t>
            </w:r>
          </w:p>
        </w:tc>
        <w:tc>
          <w:tcPr>
            <w:tcW w:w="2136" w:type="dxa"/>
            <w:tcBorders>
              <w:top w:val="single" w:sz="4" w:space="0" w:color="auto"/>
              <w:left w:val="single" w:sz="4" w:space="0" w:color="000000"/>
              <w:bottom w:val="single" w:sz="4" w:space="0" w:color="auto"/>
              <w:right w:val="single" w:sz="4" w:space="0" w:color="000000"/>
            </w:tcBorders>
            <w:shd w:val="clear" w:color="auto" w:fill="auto"/>
          </w:tcPr>
          <w:p w14:paraId="6CB6A833" w14:textId="77777777" w:rsidR="0074686F" w:rsidRPr="004A2A54" w:rsidRDefault="0074686F" w:rsidP="009A1913">
            <w:pPr>
              <w:jc w:val="both"/>
              <w:rPr>
                <w:sz w:val="28"/>
                <w:szCs w:val="28"/>
                <w:lang w:val="fr-FR"/>
              </w:rPr>
            </w:pPr>
            <w:r w:rsidRPr="004A2A54">
              <w:rPr>
                <w:sz w:val="28"/>
                <w:szCs w:val="28"/>
                <w:lang w:val="en-US"/>
              </w:rPr>
              <w:t>10 ore</w:t>
            </w:r>
          </w:p>
        </w:tc>
      </w:tr>
      <w:tr w:rsidR="0074686F" w:rsidRPr="004A2A54" w14:paraId="35314063" w14:textId="77777777" w:rsidTr="00943E04">
        <w:trPr>
          <w:trHeight w:val="240"/>
        </w:trPr>
        <w:tc>
          <w:tcPr>
            <w:tcW w:w="851" w:type="dxa"/>
            <w:tcBorders>
              <w:top w:val="single" w:sz="4" w:space="0" w:color="auto"/>
              <w:left w:val="single" w:sz="4" w:space="0" w:color="000000"/>
              <w:bottom w:val="single" w:sz="4" w:space="0" w:color="auto"/>
              <w:right w:val="single" w:sz="4" w:space="0" w:color="000000"/>
            </w:tcBorders>
            <w:shd w:val="clear" w:color="auto" w:fill="auto"/>
          </w:tcPr>
          <w:p w14:paraId="0B423AED" w14:textId="77777777" w:rsidR="0074686F" w:rsidRPr="004A2A54" w:rsidRDefault="0074686F" w:rsidP="009A1913">
            <w:pPr>
              <w:jc w:val="both"/>
              <w:rPr>
                <w:sz w:val="28"/>
                <w:szCs w:val="28"/>
              </w:rPr>
            </w:pPr>
            <w:r w:rsidRPr="004A2A54">
              <w:rPr>
                <w:sz w:val="28"/>
                <w:szCs w:val="28"/>
              </w:rPr>
              <w:t>19.</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06DB49A7" w14:textId="77777777" w:rsidR="00252518" w:rsidRPr="004A2A54" w:rsidRDefault="00252518" w:rsidP="00252518">
            <w:pPr>
              <w:rPr>
                <w:sz w:val="28"/>
                <w:szCs w:val="28"/>
                <w:lang w:val="en-US"/>
              </w:rPr>
            </w:pPr>
            <w:r w:rsidRPr="004A2A54">
              <w:rPr>
                <w:sz w:val="28"/>
                <w:szCs w:val="28"/>
                <w:lang w:val="en-US"/>
              </w:rPr>
              <w:t xml:space="preserve"> </w:t>
            </w:r>
            <w:r w:rsidR="0074686F" w:rsidRPr="004A2A54">
              <w:rPr>
                <w:sz w:val="28"/>
                <w:szCs w:val="28"/>
                <w:lang w:val="en-US"/>
              </w:rPr>
              <w:t>Festivalul „Victoria</w:t>
            </w:r>
          </w:p>
          <w:p w14:paraId="25A53DF2" w14:textId="77777777" w:rsidR="0074686F" w:rsidRPr="004A2A54" w:rsidRDefault="0074686F" w:rsidP="00252518">
            <w:pPr>
              <w:rPr>
                <w:sz w:val="28"/>
                <w:szCs w:val="28"/>
                <w:lang w:val="fr-FR"/>
              </w:rPr>
            </w:pPr>
            <w:r w:rsidRPr="004A2A54">
              <w:rPr>
                <w:sz w:val="28"/>
                <w:szCs w:val="28"/>
                <w:lang w:val="en-US"/>
              </w:rPr>
              <w:t xml:space="preserve"> 2021</w:t>
            </w:r>
            <w:r w:rsidR="00252518" w:rsidRPr="004A2A54">
              <w:rPr>
                <w:sz w:val="28"/>
                <w:szCs w:val="28"/>
                <w:lang w:val="en-US"/>
              </w:rPr>
              <w:t>”</w:t>
            </w:r>
            <w:r w:rsidRPr="004A2A54">
              <w:rPr>
                <w:sz w:val="28"/>
                <w:szCs w:val="28"/>
                <w:lang w:val="en-US"/>
              </w:rPr>
              <w:t>„</w:t>
            </w:r>
          </w:p>
        </w:tc>
        <w:tc>
          <w:tcPr>
            <w:tcW w:w="3534" w:type="dxa"/>
            <w:tcBorders>
              <w:top w:val="single" w:sz="4" w:space="0" w:color="auto"/>
              <w:left w:val="single" w:sz="4" w:space="0" w:color="000000"/>
              <w:bottom w:val="single" w:sz="4" w:space="0" w:color="auto"/>
              <w:right w:val="single" w:sz="4" w:space="0" w:color="000000"/>
            </w:tcBorders>
            <w:shd w:val="clear" w:color="auto" w:fill="auto"/>
          </w:tcPr>
          <w:p w14:paraId="231302B1" w14:textId="77777777" w:rsidR="00C86B82" w:rsidRDefault="0074686F" w:rsidP="009A1913">
            <w:pPr>
              <w:jc w:val="both"/>
              <w:rPr>
                <w:sz w:val="28"/>
                <w:szCs w:val="28"/>
                <w:lang w:val="fr-FR"/>
              </w:rPr>
            </w:pPr>
            <w:r w:rsidRPr="004A2A54">
              <w:rPr>
                <w:sz w:val="28"/>
                <w:szCs w:val="28"/>
                <w:lang w:val="fr-FR"/>
              </w:rPr>
              <w:t xml:space="preserve">  Festival-concurs al</w:t>
            </w:r>
          </w:p>
          <w:p w14:paraId="4F46422F" w14:textId="53F51939" w:rsidR="0074686F" w:rsidRPr="004A2A54" w:rsidRDefault="00C86B82" w:rsidP="009A1913">
            <w:pPr>
              <w:jc w:val="both"/>
              <w:rPr>
                <w:sz w:val="28"/>
                <w:szCs w:val="28"/>
                <w:lang w:val="fr-FR"/>
              </w:rPr>
            </w:pPr>
            <w:r>
              <w:rPr>
                <w:sz w:val="28"/>
                <w:szCs w:val="28"/>
                <w:lang w:val="fr-FR"/>
              </w:rPr>
              <w:t xml:space="preserve"> </w:t>
            </w:r>
            <w:r w:rsidR="0074686F" w:rsidRPr="004A2A54">
              <w:rPr>
                <w:sz w:val="28"/>
                <w:szCs w:val="28"/>
                <w:lang w:val="fr-FR"/>
              </w:rPr>
              <w:t xml:space="preserve"> cântecuui patriotic</w:t>
            </w:r>
            <w:r w:rsidR="00375AEF" w:rsidRPr="004A2A54">
              <w:rPr>
                <w:sz w:val="28"/>
                <w:szCs w:val="28"/>
                <w:lang w:val="fr-FR"/>
              </w:rPr>
              <w:t>.</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5565D3AC" w14:textId="77777777" w:rsidR="0074686F" w:rsidRPr="004A2A54" w:rsidRDefault="0074686F" w:rsidP="009A1913">
            <w:pPr>
              <w:jc w:val="both"/>
              <w:rPr>
                <w:sz w:val="28"/>
                <w:szCs w:val="28"/>
                <w:lang w:val="fr-FR"/>
              </w:rPr>
            </w:pPr>
            <w:r w:rsidRPr="004A2A54">
              <w:rPr>
                <w:sz w:val="28"/>
                <w:szCs w:val="28"/>
                <w:lang w:val="fr-FR"/>
              </w:rPr>
              <w:t>60</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3E765C14" w14:textId="77777777" w:rsidR="0074686F" w:rsidRPr="004A2A54" w:rsidRDefault="0074686F" w:rsidP="009A1913">
            <w:pPr>
              <w:jc w:val="both"/>
              <w:rPr>
                <w:sz w:val="28"/>
                <w:szCs w:val="28"/>
                <w:lang w:val="fr-FR"/>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5DB74900" w14:textId="77777777" w:rsidR="0074686F" w:rsidRPr="004A2A54" w:rsidRDefault="0074686F" w:rsidP="009A1913">
            <w:pPr>
              <w:jc w:val="both"/>
              <w:rPr>
                <w:sz w:val="28"/>
                <w:szCs w:val="28"/>
                <w:lang w:val="fr-FR"/>
              </w:rPr>
            </w:pPr>
            <w:r w:rsidRPr="004A2A54">
              <w:rPr>
                <w:sz w:val="28"/>
                <w:szCs w:val="28"/>
                <w:lang w:val="en-US"/>
              </w:rPr>
              <w:t>1</w:t>
            </w:r>
          </w:p>
        </w:tc>
        <w:tc>
          <w:tcPr>
            <w:tcW w:w="2136" w:type="dxa"/>
            <w:tcBorders>
              <w:top w:val="single" w:sz="4" w:space="0" w:color="auto"/>
              <w:left w:val="single" w:sz="4" w:space="0" w:color="000000"/>
              <w:bottom w:val="single" w:sz="4" w:space="0" w:color="auto"/>
              <w:right w:val="single" w:sz="4" w:space="0" w:color="000000"/>
            </w:tcBorders>
            <w:shd w:val="clear" w:color="auto" w:fill="auto"/>
          </w:tcPr>
          <w:p w14:paraId="5B7867C1" w14:textId="77777777" w:rsidR="0074686F" w:rsidRPr="004A2A54" w:rsidRDefault="0074686F" w:rsidP="009A1913">
            <w:pPr>
              <w:jc w:val="both"/>
              <w:rPr>
                <w:sz w:val="28"/>
                <w:szCs w:val="28"/>
                <w:lang w:val="fr-FR"/>
              </w:rPr>
            </w:pPr>
            <w:r w:rsidRPr="004A2A54">
              <w:rPr>
                <w:sz w:val="28"/>
                <w:szCs w:val="28"/>
                <w:lang w:val="en-US"/>
              </w:rPr>
              <w:t>1 oră</w:t>
            </w:r>
          </w:p>
        </w:tc>
      </w:tr>
      <w:tr w:rsidR="0074686F" w:rsidRPr="004A2A54" w14:paraId="6D5B2B90" w14:textId="77777777" w:rsidTr="00943E04">
        <w:trPr>
          <w:trHeight w:val="240"/>
        </w:trPr>
        <w:tc>
          <w:tcPr>
            <w:tcW w:w="851" w:type="dxa"/>
            <w:tcBorders>
              <w:top w:val="single" w:sz="4" w:space="0" w:color="auto"/>
              <w:left w:val="single" w:sz="4" w:space="0" w:color="000000"/>
              <w:bottom w:val="single" w:sz="4" w:space="0" w:color="auto"/>
              <w:right w:val="single" w:sz="4" w:space="0" w:color="000000"/>
            </w:tcBorders>
            <w:shd w:val="clear" w:color="auto" w:fill="auto"/>
          </w:tcPr>
          <w:p w14:paraId="3D7FF7AC" w14:textId="77777777" w:rsidR="0074686F" w:rsidRPr="004A2A54" w:rsidRDefault="0074686F" w:rsidP="009A1913">
            <w:pPr>
              <w:jc w:val="both"/>
              <w:rPr>
                <w:sz w:val="28"/>
                <w:szCs w:val="28"/>
              </w:rPr>
            </w:pPr>
            <w:r w:rsidRPr="004A2A54">
              <w:rPr>
                <w:sz w:val="28"/>
                <w:szCs w:val="28"/>
              </w:rPr>
              <w:t>20.</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714D55ED" w14:textId="77777777" w:rsidR="0074686F" w:rsidRPr="004A2A54" w:rsidRDefault="00252518" w:rsidP="00C86B82">
            <w:pPr>
              <w:rPr>
                <w:sz w:val="28"/>
                <w:szCs w:val="28"/>
                <w:lang w:val="fr-FR"/>
              </w:rPr>
            </w:pPr>
            <w:r w:rsidRPr="004A2A54">
              <w:rPr>
                <w:sz w:val="28"/>
                <w:szCs w:val="28"/>
                <w:lang w:val="en-US"/>
              </w:rPr>
              <w:t xml:space="preserve"> </w:t>
            </w:r>
            <w:r w:rsidR="0074686F" w:rsidRPr="004A2A54">
              <w:rPr>
                <w:sz w:val="28"/>
                <w:szCs w:val="28"/>
                <w:lang w:val="en-US"/>
              </w:rPr>
              <w:t>Premiul Național 2021</w:t>
            </w:r>
          </w:p>
        </w:tc>
        <w:tc>
          <w:tcPr>
            <w:tcW w:w="3534" w:type="dxa"/>
            <w:tcBorders>
              <w:top w:val="single" w:sz="4" w:space="0" w:color="auto"/>
              <w:left w:val="single" w:sz="4" w:space="0" w:color="000000"/>
              <w:bottom w:val="single" w:sz="4" w:space="0" w:color="auto"/>
              <w:right w:val="single" w:sz="4" w:space="0" w:color="000000"/>
            </w:tcBorders>
            <w:shd w:val="clear" w:color="auto" w:fill="auto"/>
          </w:tcPr>
          <w:p w14:paraId="73E9D3D3" w14:textId="77777777" w:rsidR="00E631EC" w:rsidRDefault="0074686F" w:rsidP="00252518">
            <w:pPr>
              <w:rPr>
                <w:sz w:val="28"/>
                <w:szCs w:val="28"/>
                <w:lang w:val="fr-FR"/>
              </w:rPr>
            </w:pPr>
            <w:r w:rsidRPr="004A2A54">
              <w:rPr>
                <w:sz w:val="28"/>
                <w:szCs w:val="28"/>
                <w:lang w:val="fr-FR"/>
              </w:rPr>
              <w:t xml:space="preserve">  Gala laureaților și discursurile</w:t>
            </w:r>
          </w:p>
          <w:p w14:paraId="18DDCF9E" w14:textId="77777777" w:rsidR="00E631EC" w:rsidRDefault="0074686F" w:rsidP="00E631EC">
            <w:pPr>
              <w:rPr>
                <w:sz w:val="28"/>
                <w:szCs w:val="28"/>
                <w:lang w:val="fr-FR"/>
              </w:rPr>
            </w:pPr>
            <w:r w:rsidRPr="004A2A54">
              <w:rPr>
                <w:sz w:val="28"/>
                <w:szCs w:val="28"/>
                <w:lang w:val="fr-FR"/>
              </w:rPr>
              <w:t xml:space="preserve">  celor 10 finaliști </w:t>
            </w:r>
            <w:r w:rsidR="00C86B82">
              <w:rPr>
                <w:sz w:val="28"/>
                <w:szCs w:val="28"/>
                <w:lang w:val="fr-FR"/>
              </w:rPr>
              <w:t xml:space="preserve"> deținători</w:t>
            </w:r>
            <w:r w:rsidR="00E631EC">
              <w:rPr>
                <w:sz w:val="28"/>
                <w:szCs w:val="28"/>
                <w:lang w:val="fr-FR"/>
              </w:rPr>
              <w:t xml:space="preserve"> </w:t>
            </w:r>
          </w:p>
          <w:p w14:paraId="261CC011" w14:textId="131B9907" w:rsidR="0074686F" w:rsidRPr="004A2A54" w:rsidRDefault="00C86B82" w:rsidP="00E631EC">
            <w:pPr>
              <w:rPr>
                <w:sz w:val="28"/>
                <w:szCs w:val="28"/>
                <w:lang w:val="fr-FR"/>
              </w:rPr>
            </w:pPr>
            <w:r>
              <w:rPr>
                <w:sz w:val="28"/>
                <w:szCs w:val="28"/>
                <w:lang w:val="fr-FR"/>
              </w:rPr>
              <w:t xml:space="preserve"> </w:t>
            </w:r>
            <w:r w:rsidR="00E631EC">
              <w:rPr>
                <w:sz w:val="28"/>
                <w:szCs w:val="28"/>
                <w:lang w:val="fr-FR"/>
              </w:rPr>
              <w:t xml:space="preserve"> </w:t>
            </w:r>
            <w:r w:rsidR="0074686F" w:rsidRPr="004A2A54">
              <w:rPr>
                <w:sz w:val="28"/>
                <w:szCs w:val="28"/>
                <w:lang w:val="fr-FR"/>
              </w:rPr>
              <w:t>ai premii</w:t>
            </w:r>
            <w:r w:rsidR="00E631EC">
              <w:rPr>
                <w:sz w:val="28"/>
                <w:szCs w:val="28"/>
                <w:lang w:val="fr-FR"/>
              </w:rPr>
              <w:t>l</w:t>
            </w:r>
            <w:r w:rsidR="0074686F" w:rsidRPr="004A2A54">
              <w:rPr>
                <w:sz w:val="28"/>
                <w:szCs w:val="28"/>
                <w:lang w:val="fr-FR"/>
              </w:rPr>
              <w:t>or naționale</w:t>
            </w:r>
            <w:r w:rsidR="00375AEF" w:rsidRPr="004A2A54">
              <w:rPr>
                <w:sz w:val="28"/>
                <w:szCs w:val="28"/>
                <w:lang w:val="fr-FR"/>
              </w:rPr>
              <w:t>.</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38010D5D" w14:textId="77777777" w:rsidR="0074686F" w:rsidRPr="004A2A54" w:rsidRDefault="0074686F" w:rsidP="009A1913">
            <w:pPr>
              <w:jc w:val="both"/>
              <w:rPr>
                <w:sz w:val="28"/>
                <w:szCs w:val="28"/>
                <w:lang w:val="fr-FR"/>
              </w:rPr>
            </w:pPr>
            <w:r w:rsidRPr="004A2A54">
              <w:rPr>
                <w:sz w:val="28"/>
                <w:szCs w:val="28"/>
                <w:lang w:val="en-US"/>
              </w:rPr>
              <w:t>120</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1B6A83AD" w14:textId="77777777" w:rsidR="0074686F" w:rsidRPr="004A2A54" w:rsidRDefault="0074686F" w:rsidP="009A1913">
            <w:pPr>
              <w:jc w:val="both"/>
              <w:rPr>
                <w:sz w:val="28"/>
                <w:szCs w:val="28"/>
                <w:lang w:val="fr-FR"/>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604A43FC" w14:textId="77777777" w:rsidR="0074686F" w:rsidRPr="004A2A54" w:rsidRDefault="0074686F" w:rsidP="009A1913">
            <w:pPr>
              <w:jc w:val="both"/>
              <w:rPr>
                <w:sz w:val="28"/>
                <w:szCs w:val="28"/>
                <w:lang w:val="fr-FR"/>
              </w:rPr>
            </w:pPr>
            <w:r w:rsidRPr="004A2A54">
              <w:rPr>
                <w:sz w:val="28"/>
                <w:szCs w:val="28"/>
                <w:lang w:val="en-US"/>
              </w:rPr>
              <w:t>1</w:t>
            </w:r>
          </w:p>
        </w:tc>
        <w:tc>
          <w:tcPr>
            <w:tcW w:w="2136" w:type="dxa"/>
            <w:tcBorders>
              <w:top w:val="single" w:sz="4" w:space="0" w:color="auto"/>
              <w:left w:val="single" w:sz="4" w:space="0" w:color="000000"/>
              <w:bottom w:val="single" w:sz="4" w:space="0" w:color="auto"/>
              <w:right w:val="single" w:sz="4" w:space="0" w:color="000000"/>
            </w:tcBorders>
            <w:shd w:val="clear" w:color="auto" w:fill="auto"/>
          </w:tcPr>
          <w:p w14:paraId="1C1F06F8" w14:textId="77777777" w:rsidR="0074686F" w:rsidRPr="004A2A54" w:rsidRDefault="0074686F" w:rsidP="009A1913">
            <w:pPr>
              <w:jc w:val="both"/>
              <w:rPr>
                <w:sz w:val="28"/>
                <w:szCs w:val="28"/>
                <w:lang w:val="fr-FR"/>
              </w:rPr>
            </w:pPr>
            <w:r w:rsidRPr="004A2A54">
              <w:rPr>
                <w:sz w:val="28"/>
                <w:szCs w:val="28"/>
              </w:rPr>
              <w:t>2  ore</w:t>
            </w:r>
          </w:p>
        </w:tc>
      </w:tr>
      <w:tr w:rsidR="0074686F" w:rsidRPr="004A2A54" w14:paraId="2BDADC75" w14:textId="77777777" w:rsidTr="00943E04">
        <w:trPr>
          <w:trHeight w:val="765"/>
        </w:trPr>
        <w:tc>
          <w:tcPr>
            <w:tcW w:w="851" w:type="dxa"/>
            <w:tcBorders>
              <w:top w:val="single" w:sz="4" w:space="0" w:color="auto"/>
              <w:left w:val="single" w:sz="4" w:space="0" w:color="000000"/>
              <w:bottom w:val="single" w:sz="4" w:space="0" w:color="auto"/>
              <w:right w:val="single" w:sz="4" w:space="0" w:color="000000"/>
            </w:tcBorders>
            <w:shd w:val="clear" w:color="auto" w:fill="auto"/>
          </w:tcPr>
          <w:p w14:paraId="5DA31A7D" w14:textId="77777777" w:rsidR="0074686F" w:rsidRPr="004A2A54" w:rsidRDefault="0074686F" w:rsidP="009A1913">
            <w:pPr>
              <w:jc w:val="both"/>
              <w:rPr>
                <w:sz w:val="28"/>
                <w:szCs w:val="28"/>
              </w:rPr>
            </w:pPr>
            <w:r w:rsidRPr="004A2A54">
              <w:rPr>
                <w:sz w:val="28"/>
                <w:szCs w:val="28"/>
              </w:rPr>
              <w:t>21.</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7BA12BE6" w14:textId="5DF2DFD4" w:rsidR="0074686F" w:rsidRPr="004A2A54" w:rsidRDefault="00252518" w:rsidP="00252518">
            <w:pPr>
              <w:rPr>
                <w:sz w:val="28"/>
                <w:szCs w:val="28"/>
                <w:lang w:val="fr-FR"/>
              </w:rPr>
            </w:pPr>
            <w:r w:rsidRPr="004A2A54">
              <w:rPr>
                <w:sz w:val="28"/>
                <w:szCs w:val="28"/>
                <w:lang w:val="fr-FR"/>
              </w:rPr>
              <w:t xml:space="preserve"> </w:t>
            </w:r>
            <w:r w:rsidR="0074686F" w:rsidRPr="004A2A54">
              <w:rPr>
                <w:sz w:val="28"/>
                <w:szCs w:val="28"/>
                <w:lang w:val="fr-FR"/>
              </w:rPr>
              <w:t>Premiile naționale în domeniul Culturii -2021</w:t>
            </w:r>
          </w:p>
        </w:tc>
        <w:tc>
          <w:tcPr>
            <w:tcW w:w="3534" w:type="dxa"/>
            <w:tcBorders>
              <w:top w:val="single" w:sz="4" w:space="0" w:color="auto"/>
              <w:left w:val="single" w:sz="4" w:space="0" w:color="000000"/>
              <w:bottom w:val="single" w:sz="4" w:space="0" w:color="auto"/>
              <w:right w:val="single" w:sz="4" w:space="0" w:color="000000"/>
            </w:tcBorders>
            <w:shd w:val="clear" w:color="auto" w:fill="auto"/>
          </w:tcPr>
          <w:p w14:paraId="3F368BF0" w14:textId="77777777" w:rsidR="00E631EC" w:rsidRDefault="0074686F" w:rsidP="00C86B82">
            <w:pPr>
              <w:rPr>
                <w:sz w:val="28"/>
                <w:szCs w:val="28"/>
                <w:lang w:val="fr-FR"/>
              </w:rPr>
            </w:pPr>
            <w:r w:rsidRPr="004A2A54">
              <w:rPr>
                <w:sz w:val="28"/>
                <w:szCs w:val="28"/>
                <w:lang w:val="fr-FR"/>
              </w:rPr>
              <w:t xml:space="preserve">  Festivitate oficiată de Ziua</w:t>
            </w:r>
          </w:p>
          <w:p w14:paraId="2C3ECC80" w14:textId="5578B744" w:rsidR="0074686F" w:rsidRPr="004A2A54" w:rsidRDefault="00E631EC" w:rsidP="00C86B82">
            <w:pPr>
              <w:rPr>
                <w:sz w:val="28"/>
                <w:szCs w:val="28"/>
                <w:lang w:val="fr-FR"/>
              </w:rPr>
            </w:pPr>
            <w:r>
              <w:rPr>
                <w:sz w:val="28"/>
                <w:szCs w:val="28"/>
                <w:lang w:val="fr-FR"/>
              </w:rPr>
              <w:t xml:space="preserve"> </w:t>
            </w:r>
            <w:r w:rsidR="0074686F" w:rsidRPr="004A2A54">
              <w:rPr>
                <w:sz w:val="28"/>
                <w:szCs w:val="28"/>
                <w:lang w:val="fr-FR"/>
              </w:rPr>
              <w:t xml:space="preserve"> Națională a culturii 2021</w:t>
            </w:r>
            <w:r w:rsidR="00375AEF" w:rsidRPr="004A2A54">
              <w:rPr>
                <w:sz w:val="28"/>
                <w:szCs w:val="28"/>
                <w:lang w:val="fr-FR"/>
              </w:rPr>
              <w:t>.</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003802C6" w14:textId="77777777" w:rsidR="0074686F" w:rsidRPr="004A2A54" w:rsidRDefault="0074686F" w:rsidP="009A1913">
            <w:pPr>
              <w:jc w:val="both"/>
              <w:rPr>
                <w:sz w:val="28"/>
                <w:szCs w:val="28"/>
                <w:lang w:val="fr-FR"/>
              </w:rPr>
            </w:pPr>
            <w:r w:rsidRPr="004A2A54">
              <w:rPr>
                <w:sz w:val="28"/>
                <w:szCs w:val="28"/>
              </w:rPr>
              <w:t>120</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7FCF2936" w14:textId="77777777" w:rsidR="0074686F" w:rsidRPr="004A2A54" w:rsidRDefault="0074686F" w:rsidP="009A1913">
            <w:pPr>
              <w:jc w:val="both"/>
              <w:rPr>
                <w:sz w:val="28"/>
                <w:szCs w:val="28"/>
                <w:lang w:val="fr-FR"/>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496D012B" w14:textId="77777777" w:rsidR="0074686F" w:rsidRPr="004A2A54" w:rsidRDefault="0074686F" w:rsidP="009A1913">
            <w:pPr>
              <w:jc w:val="both"/>
              <w:rPr>
                <w:sz w:val="28"/>
                <w:szCs w:val="28"/>
                <w:lang w:val="fr-FR"/>
              </w:rPr>
            </w:pPr>
            <w:r w:rsidRPr="004A2A54">
              <w:rPr>
                <w:sz w:val="28"/>
                <w:szCs w:val="28"/>
              </w:rPr>
              <w:t>1</w:t>
            </w:r>
          </w:p>
        </w:tc>
        <w:tc>
          <w:tcPr>
            <w:tcW w:w="2136" w:type="dxa"/>
            <w:tcBorders>
              <w:top w:val="single" w:sz="4" w:space="0" w:color="auto"/>
              <w:left w:val="single" w:sz="4" w:space="0" w:color="000000"/>
              <w:bottom w:val="single" w:sz="4" w:space="0" w:color="auto"/>
              <w:right w:val="single" w:sz="4" w:space="0" w:color="000000"/>
            </w:tcBorders>
            <w:shd w:val="clear" w:color="auto" w:fill="auto"/>
          </w:tcPr>
          <w:p w14:paraId="75D29CEB" w14:textId="77777777" w:rsidR="0074686F" w:rsidRPr="004A2A54" w:rsidRDefault="0074686F" w:rsidP="009A1913">
            <w:pPr>
              <w:jc w:val="both"/>
              <w:rPr>
                <w:sz w:val="28"/>
                <w:szCs w:val="28"/>
                <w:lang w:val="fr-FR"/>
              </w:rPr>
            </w:pPr>
            <w:r w:rsidRPr="004A2A54">
              <w:rPr>
                <w:sz w:val="28"/>
                <w:szCs w:val="28"/>
              </w:rPr>
              <w:t>1 oră</w:t>
            </w:r>
          </w:p>
        </w:tc>
      </w:tr>
      <w:tr w:rsidR="0074686F" w:rsidRPr="004A2A54" w14:paraId="7121BA3B" w14:textId="77777777" w:rsidTr="00943E04">
        <w:trPr>
          <w:trHeight w:val="255"/>
        </w:trPr>
        <w:tc>
          <w:tcPr>
            <w:tcW w:w="851" w:type="dxa"/>
            <w:tcBorders>
              <w:top w:val="single" w:sz="4" w:space="0" w:color="auto"/>
              <w:left w:val="single" w:sz="4" w:space="0" w:color="000000"/>
              <w:bottom w:val="single" w:sz="4" w:space="0" w:color="auto"/>
              <w:right w:val="single" w:sz="4" w:space="0" w:color="000000"/>
            </w:tcBorders>
            <w:shd w:val="clear" w:color="auto" w:fill="auto"/>
          </w:tcPr>
          <w:p w14:paraId="06483C5D" w14:textId="77777777" w:rsidR="0074686F" w:rsidRPr="004A2A54" w:rsidRDefault="0074686F" w:rsidP="009A1913">
            <w:pPr>
              <w:jc w:val="both"/>
              <w:rPr>
                <w:sz w:val="28"/>
                <w:szCs w:val="28"/>
              </w:rPr>
            </w:pPr>
            <w:r w:rsidRPr="004A2A54">
              <w:rPr>
                <w:sz w:val="28"/>
                <w:szCs w:val="28"/>
              </w:rPr>
              <w:t>22.</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1C4076AE" w14:textId="77777777" w:rsidR="00252518" w:rsidRPr="004A2A54" w:rsidRDefault="00252518" w:rsidP="00252518">
            <w:pPr>
              <w:rPr>
                <w:sz w:val="28"/>
                <w:szCs w:val="28"/>
                <w:lang w:val="en-US"/>
              </w:rPr>
            </w:pPr>
            <w:r w:rsidRPr="004A2A54">
              <w:rPr>
                <w:sz w:val="28"/>
                <w:szCs w:val="28"/>
                <w:lang w:val="en-US"/>
              </w:rPr>
              <w:t xml:space="preserve"> </w:t>
            </w:r>
            <w:r w:rsidR="0074686F" w:rsidRPr="004A2A54">
              <w:rPr>
                <w:sz w:val="28"/>
                <w:szCs w:val="28"/>
                <w:lang w:val="en-US"/>
              </w:rPr>
              <w:t xml:space="preserve">Reuniunea Teatrelor </w:t>
            </w:r>
          </w:p>
          <w:p w14:paraId="7015C235" w14:textId="77777777" w:rsidR="0074686F" w:rsidRPr="004A2A54" w:rsidRDefault="00252518" w:rsidP="00252518">
            <w:pPr>
              <w:rPr>
                <w:sz w:val="28"/>
                <w:szCs w:val="28"/>
                <w:lang w:val="fr-FR"/>
              </w:rPr>
            </w:pPr>
            <w:r w:rsidRPr="004A2A54">
              <w:rPr>
                <w:sz w:val="28"/>
                <w:szCs w:val="28"/>
                <w:lang w:val="en-US"/>
              </w:rPr>
              <w:t xml:space="preserve"> </w:t>
            </w:r>
            <w:r w:rsidR="0074686F" w:rsidRPr="004A2A54">
              <w:rPr>
                <w:sz w:val="28"/>
                <w:szCs w:val="28"/>
                <w:lang w:val="en-US"/>
              </w:rPr>
              <w:t>Naționale</w:t>
            </w:r>
          </w:p>
        </w:tc>
        <w:tc>
          <w:tcPr>
            <w:tcW w:w="3534" w:type="dxa"/>
            <w:tcBorders>
              <w:top w:val="single" w:sz="4" w:space="0" w:color="auto"/>
              <w:left w:val="single" w:sz="4" w:space="0" w:color="000000"/>
              <w:bottom w:val="single" w:sz="4" w:space="0" w:color="auto"/>
              <w:right w:val="single" w:sz="4" w:space="0" w:color="000000"/>
            </w:tcBorders>
            <w:shd w:val="clear" w:color="auto" w:fill="auto"/>
          </w:tcPr>
          <w:p w14:paraId="24CA558C" w14:textId="77777777" w:rsidR="00E631EC" w:rsidRDefault="0074686F" w:rsidP="00C86B82">
            <w:pPr>
              <w:rPr>
                <w:sz w:val="28"/>
                <w:szCs w:val="28"/>
                <w:lang w:val="en-US"/>
              </w:rPr>
            </w:pPr>
            <w:r w:rsidRPr="004A2A54">
              <w:rPr>
                <w:sz w:val="28"/>
                <w:szCs w:val="28"/>
                <w:lang w:val="en-US"/>
              </w:rPr>
              <w:t xml:space="preserve">  Mediatizarea întâlnirii</w:t>
            </w:r>
          </w:p>
          <w:p w14:paraId="06C1FE1F" w14:textId="77777777" w:rsidR="00E631EC" w:rsidRDefault="00E631EC" w:rsidP="00C86B82">
            <w:pPr>
              <w:rPr>
                <w:sz w:val="28"/>
                <w:szCs w:val="28"/>
                <w:lang w:val="en-US"/>
              </w:rPr>
            </w:pPr>
            <w:r>
              <w:rPr>
                <w:sz w:val="28"/>
                <w:szCs w:val="28"/>
                <w:lang w:val="en-US"/>
              </w:rPr>
              <w:t xml:space="preserve"> </w:t>
            </w:r>
            <w:r w:rsidR="0074686F" w:rsidRPr="004A2A54">
              <w:rPr>
                <w:sz w:val="28"/>
                <w:szCs w:val="28"/>
                <w:lang w:val="en-US"/>
              </w:rPr>
              <w:t xml:space="preserve"> teatrelor naționale,</w:t>
            </w:r>
          </w:p>
          <w:p w14:paraId="4D0C2512" w14:textId="77777777" w:rsidR="00E631EC" w:rsidRDefault="00E631EC" w:rsidP="00C86B82">
            <w:pPr>
              <w:rPr>
                <w:sz w:val="28"/>
                <w:szCs w:val="28"/>
                <w:lang w:val="en-US"/>
              </w:rPr>
            </w:pPr>
            <w:r>
              <w:rPr>
                <w:sz w:val="28"/>
                <w:szCs w:val="28"/>
                <w:lang w:val="en-US"/>
              </w:rPr>
              <w:t xml:space="preserve"> </w:t>
            </w:r>
            <w:r w:rsidR="0074686F" w:rsidRPr="004A2A54">
              <w:rPr>
                <w:sz w:val="28"/>
                <w:szCs w:val="28"/>
                <w:lang w:val="en-US"/>
              </w:rPr>
              <w:t xml:space="preserve"> promovarea spectacolelor de </w:t>
            </w:r>
          </w:p>
          <w:p w14:paraId="0DC852A9" w14:textId="4DE2153D" w:rsidR="0074686F" w:rsidRPr="004A2A54" w:rsidRDefault="00E631EC" w:rsidP="00C86B82">
            <w:pPr>
              <w:rPr>
                <w:sz w:val="28"/>
                <w:szCs w:val="28"/>
                <w:lang w:val="fr-FR"/>
              </w:rPr>
            </w:pPr>
            <w:r>
              <w:rPr>
                <w:sz w:val="28"/>
                <w:szCs w:val="28"/>
                <w:lang w:val="en-US"/>
              </w:rPr>
              <w:t xml:space="preserve">  </w:t>
            </w:r>
            <w:r w:rsidR="0074686F" w:rsidRPr="004A2A54">
              <w:rPr>
                <w:sz w:val="28"/>
                <w:szCs w:val="28"/>
                <w:lang w:val="en-US"/>
              </w:rPr>
              <w:t>pe ambele maluri ale Prutului</w:t>
            </w:r>
            <w:r w:rsidR="00375AEF" w:rsidRPr="004A2A54">
              <w:rPr>
                <w:sz w:val="28"/>
                <w:szCs w:val="28"/>
                <w:lang w:val="en-US"/>
              </w:rPr>
              <w:t>.</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5917C3FB" w14:textId="77777777" w:rsidR="0074686F" w:rsidRPr="004A2A54" w:rsidRDefault="0074686F" w:rsidP="009A1913">
            <w:pPr>
              <w:jc w:val="both"/>
              <w:rPr>
                <w:sz w:val="28"/>
                <w:szCs w:val="28"/>
              </w:rPr>
            </w:pPr>
            <w:r w:rsidRPr="004A2A54">
              <w:rPr>
                <w:sz w:val="28"/>
                <w:szCs w:val="28"/>
              </w:rPr>
              <w:t>40</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7FC662ED" w14:textId="77777777" w:rsidR="0074686F" w:rsidRPr="004A2A54" w:rsidRDefault="0074686F" w:rsidP="009A1913">
            <w:pPr>
              <w:jc w:val="both"/>
              <w:rPr>
                <w:sz w:val="28"/>
                <w:szCs w:val="28"/>
                <w:lang w:val="fr-FR"/>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78CE09C4" w14:textId="77777777" w:rsidR="0074686F" w:rsidRPr="004A2A54" w:rsidRDefault="0074686F" w:rsidP="009A1913">
            <w:pPr>
              <w:jc w:val="both"/>
              <w:rPr>
                <w:sz w:val="28"/>
                <w:szCs w:val="28"/>
              </w:rPr>
            </w:pPr>
            <w:r w:rsidRPr="004A2A54">
              <w:rPr>
                <w:sz w:val="28"/>
                <w:szCs w:val="28"/>
              </w:rPr>
              <w:t>4</w:t>
            </w:r>
          </w:p>
        </w:tc>
        <w:tc>
          <w:tcPr>
            <w:tcW w:w="2136" w:type="dxa"/>
            <w:tcBorders>
              <w:top w:val="single" w:sz="4" w:space="0" w:color="auto"/>
              <w:left w:val="single" w:sz="4" w:space="0" w:color="000000"/>
              <w:bottom w:val="single" w:sz="4" w:space="0" w:color="auto"/>
              <w:right w:val="single" w:sz="4" w:space="0" w:color="000000"/>
            </w:tcBorders>
            <w:shd w:val="clear" w:color="auto" w:fill="auto"/>
          </w:tcPr>
          <w:p w14:paraId="1359A528" w14:textId="77777777" w:rsidR="0074686F" w:rsidRPr="004A2A54" w:rsidRDefault="0074686F" w:rsidP="009A1913">
            <w:pPr>
              <w:jc w:val="both"/>
              <w:rPr>
                <w:sz w:val="28"/>
                <w:szCs w:val="28"/>
              </w:rPr>
            </w:pPr>
            <w:r w:rsidRPr="004A2A54">
              <w:rPr>
                <w:sz w:val="28"/>
                <w:szCs w:val="28"/>
              </w:rPr>
              <w:t>2 ore 30 min</w:t>
            </w:r>
            <w:r w:rsidR="00252518" w:rsidRPr="004A2A54">
              <w:rPr>
                <w:sz w:val="28"/>
                <w:szCs w:val="28"/>
              </w:rPr>
              <w:t>.</w:t>
            </w:r>
          </w:p>
        </w:tc>
      </w:tr>
      <w:tr w:rsidR="0074686F" w:rsidRPr="004A2A54" w14:paraId="55F260FE" w14:textId="77777777" w:rsidTr="00943E04">
        <w:trPr>
          <w:trHeight w:val="228"/>
        </w:trPr>
        <w:tc>
          <w:tcPr>
            <w:tcW w:w="851" w:type="dxa"/>
            <w:tcBorders>
              <w:top w:val="single" w:sz="4" w:space="0" w:color="auto"/>
              <w:left w:val="single" w:sz="4" w:space="0" w:color="000000"/>
              <w:bottom w:val="single" w:sz="4" w:space="0" w:color="auto"/>
              <w:right w:val="single" w:sz="4" w:space="0" w:color="000000"/>
            </w:tcBorders>
            <w:shd w:val="clear" w:color="auto" w:fill="auto"/>
          </w:tcPr>
          <w:p w14:paraId="35F26D4F" w14:textId="77777777" w:rsidR="0074686F" w:rsidRPr="004A2A54" w:rsidRDefault="0074686F" w:rsidP="009A1913">
            <w:pPr>
              <w:jc w:val="both"/>
              <w:rPr>
                <w:sz w:val="28"/>
                <w:szCs w:val="28"/>
              </w:rPr>
            </w:pPr>
            <w:r w:rsidRPr="004A2A54">
              <w:rPr>
                <w:sz w:val="28"/>
                <w:szCs w:val="28"/>
              </w:rPr>
              <w:t>23.</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30583D8D" w14:textId="77777777" w:rsidR="00375AEF" w:rsidRPr="004A2A54" w:rsidRDefault="00375AEF" w:rsidP="00375AEF">
            <w:pPr>
              <w:rPr>
                <w:sz w:val="28"/>
                <w:szCs w:val="28"/>
                <w:lang w:val="en-US"/>
              </w:rPr>
            </w:pPr>
            <w:r w:rsidRPr="004A2A54">
              <w:rPr>
                <w:sz w:val="28"/>
                <w:szCs w:val="28"/>
                <w:lang w:val="en-US"/>
              </w:rPr>
              <w:t xml:space="preserve"> </w:t>
            </w:r>
            <w:r w:rsidR="0074686F" w:rsidRPr="004A2A54">
              <w:rPr>
                <w:sz w:val="28"/>
                <w:szCs w:val="28"/>
                <w:lang w:val="en-US"/>
              </w:rPr>
              <w:t xml:space="preserve">Festivalul „Două inimi </w:t>
            </w:r>
          </w:p>
          <w:p w14:paraId="443E197F" w14:textId="77777777" w:rsidR="0074686F" w:rsidRPr="004A2A54" w:rsidRDefault="00375AEF" w:rsidP="00375AEF">
            <w:pPr>
              <w:rPr>
                <w:sz w:val="28"/>
                <w:szCs w:val="28"/>
                <w:lang w:val="fr-FR"/>
              </w:rPr>
            </w:pPr>
            <w:r w:rsidRPr="004A2A54">
              <w:rPr>
                <w:sz w:val="28"/>
                <w:szCs w:val="28"/>
                <w:lang w:val="en-US"/>
              </w:rPr>
              <w:t xml:space="preserve"> </w:t>
            </w:r>
            <w:r w:rsidR="0074686F" w:rsidRPr="004A2A54">
              <w:rPr>
                <w:sz w:val="28"/>
                <w:szCs w:val="28"/>
                <w:lang w:val="en-US"/>
              </w:rPr>
              <w:t>gemene„</w:t>
            </w:r>
          </w:p>
        </w:tc>
        <w:tc>
          <w:tcPr>
            <w:tcW w:w="3534" w:type="dxa"/>
            <w:tcBorders>
              <w:top w:val="single" w:sz="4" w:space="0" w:color="auto"/>
              <w:left w:val="single" w:sz="4" w:space="0" w:color="000000"/>
              <w:bottom w:val="single" w:sz="4" w:space="0" w:color="auto"/>
              <w:right w:val="single" w:sz="4" w:space="0" w:color="000000"/>
            </w:tcBorders>
            <w:shd w:val="clear" w:color="auto" w:fill="auto"/>
          </w:tcPr>
          <w:p w14:paraId="7555ADAF" w14:textId="77777777" w:rsidR="00E631EC" w:rsidRDefault="0074686F" w:rsidP="00375AEF">
            <w:pPr>
              <w:rPr>
                <w:sz w:val="28"/>
                <w:szCs w:val="28"/>
                <w:lang w:val="fr-FR"/>
              </w:rPr>
            </w:pPr>
            <w:r w:rsidRPr="004A2A54">
              <w:rPr>
                <w:sz w:val="28"/>
                <w:szCs w:val="28"/>
                <w:lang w:val="fr-FR"/>
              </w:rPr>
              <w:t xml:space="preserve">  Festival – concurs</w:t>
            </w:r>
          </w:p>
          <w:p w14:paraId="1D64FDB9" w14:textId="790E53F6" w:rsidR="00375AEF" w:rsidRPr="004A2A54" w:rsidRDefault="00E631EC" w:rsidP="00375AEF">
            <w:pPr>
              <w:rPr>
                <w:sz w:val="28"/>
                <w:szCs w:val="28"/>
                <w:lang w:val="fr-FR"/>
              </w:rPr>
            </w:pPr>
            <w:r>
              <w:rPr>
                <w:sz w:val="28"/>
                <w:szCs w:val="28"/>
                <w:lang w:val="fr-FR"/>
              </w:rPr>
              <w:t xml:space="preserve"> </w:t>
            </w:r>
            <w:r w:rsidR="0074686F" w:rsidRPr="004A2A54">
              <w:rPr>
                <w:sz w:val="28"/>
                <w:szCs w:val="28"/>
                <w:lang w:val="fr-FR"/>
              </w:rPr>
              <w:t xml:space="preserve"> internațional de</w:t>
            </w:r>
            <w:r>
              <w:rPr>
                <w:sz w:val="28"/>
                <w:szCs w:val="28"/>
                <w:lang w:val="fr-FR"/>
              </w:rPr>
              <w:t xml:space="preserve">   </w:t>
            </w:r>
            <w:r w:rsidR="0074686F" w:rsidRPr="004A2A54">
              <w:rPr>
                <w:sz w:val="28"/>
                <w:szCs w:val="28"/>
                <w:lang w:val="fr-FR"/>
              </w:rPr>
              <w:t xml:space="preserve"> </w:t>
            </w:r>
          </w:p>
          <w:p w14:paraId="6D71FF5B" w14:textId="77777777" w:rsidR="00E631EC" w:rsidRDefault="00375AEF" w:rsidP="00375AEF">
            <w:pPr>
              <w:rPr>
                <w:sz w:val="28"/>
                <w:szCs w:val="28"/>
                <w:lang w:val="fr-FR"/>
              </w:rPr>
            </w:pPr>
            <w:r w:rsidRPr="004A2A54">
              <w:rPr>
                <w:sz w:val="28"/>
                <w:szCs w:val="28"/>
                <w:lang w:val="fr-FR"/>
              </w:rPr>
              <w:t xml:space="preserve"> </w:t>
            </w:r>
            <w:r w:rsidR="00E631EC">
              <w:rPr>
                <w:sz w:val="28"/>
                <w:szCs w:val="28"/>
                <w:lang w:val="fr-FR"/>
              </w:rPr>
              <w:t xml:space="preserve"> </w:t>
            </w:r>
            <w:r w:rsidR="0074686F" w:rsidRPr="004A2A54">
              <w:rPr>
                <w:sz w:val="28"/>
                <w:szCs w:val="28"/>
                <w:lang w:val="fr-FR"/>
              </w:rPr>
              <w:t>interpretare a cântecelor</w:t>
            </w:r>
          </w:p>
          <w:p w14:paraId="7F69910B" w14:textId="77777777" w:rsidR="00E631EC" w:rsidRDefault="00E631EC" w:rsidP="00375AEF">
            <w:pPr>
              <w:rPr>
                <w:sz w:val="28"/>
                <w:szCs w:val="28"/>
                <w:lang w:val="fr-FR"/>
              </w:rPr>
            </w:pPr>
            <w:r>
              <w:rPr>
                <w:sz w:val="28"/>
                <w:szCs w:val="28"/>
                <w:lang w:val="fr-FR"/>
              </w:rPr>
              <w:lastRenderedPageBreak/>
              <w:t xml:space="preserve"> </w:t>
            </w:r>
            <w:r w:rsidR="0074686F" w:rsidRPr="004A2A54">
              <w:rPr>
                <w:sz w:val="28"/>
                <w:szCs w:val="28"/>
                <w:lang w:val="fr-FR"/>
              </w:rPr>
              <w:t xml:space="preserve"> marelui</w:t>
            </w:r>
            <w:r w:rsidR="00C86B82">
              <w:rPr>
                <w:sz w:val="28"/>
                <w:szCs w:val="28"/>
                <w:lang w:val="fr-FR"/>
              </w:rPr>
              <w:t xml:space="preserve"> </w:t>
            </w:r>
            <w:r>
              <w:rPr>
                <w:sz w:val="28"/>
                <w:szCs w:val="28"/>
                <w:lang w:val="fr-FR"/>
              </w:rPr>
              <w:t>compozitor Ion-</w:t>
            </w:r>
          </w:p>
          <w:p w14:paraId="5FB84352" w14:textId="46BB0919" w:rsidR="0074686F" w:rsidRPr="004A2A54" w:rsidRDefault="00E631EC" w:rsidP="00375AEF">
            <w:pPr>
              <w:rPr>
                <w:sz w:val="28"/>
                <w:szCs w:val="28"/>
                <w:lang w:val="fr-FR"/>
              </w:rPr>
            </w:pPr>
            <w:r>
              <w:rPr>
                <w:sz w:val="28"/>
                <w:szCs w:val="28"/>
                <w:lang w:val="fr-FR"/>
              </w:rPr>
              <w:t xml:space="preserve"> </w:t>
            </w:r>
            <w:r w:rsidR="0074686F" w:rsidRPr="004A2A54">
              <w:rPr>
                <w:sz w:val="28"/>
                <w:szCs w:val="28"/>
                <w:lang w:val="fr-FR"/>
              </w:rPr>
              <w:t xml:space="preserve"> Aldea Teodorovici</w:t>
            </w:r>
            <w:r w:rsidR="00375AEF" w:rsidRPr="004A2A54">
              <w:rPr>
                <w:sz w:val="28"/>
                <w:szCs w:val="28"/>
                <w:lang w:val="fr-FR"/>
              </w:rPr>
              <w:t>.</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3AFB90BC" w14:textId="77777777" w:rsidR="0074686F" w:rsidRPr="004A2A54" w:rsidRDefault="0074686F" w:rsidP="009A1913">
            <w:pPr>
              <w:jc w:val="both"/>
              <w:rPr>
                <w:sz w:val="28"/>
                <w:szCs w:val="28"/>
              </w:rPr>
            </w:pPr>
            <w:r w:rsidRPr="004A2A54">
              <w:rPr>
                <w:sz w:val="28"/>
                <w:szCs w:val="28"/>
                <w:lang w:val="fr-FR"/>
              </w:rPr>
              <w:lastRenderedPageBreak/>
              <w:t>90</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5FEC3E02" w14:textId="77777777" w:rsidR="0074686F" w:rsidRPr="004A2A54" w:rsidRDefault="0074686F" w:rsidP="009A1913">
            <w:pPr>
              <w:jc w:val="both"/>
              <w:rPr>
                <w:sz w:val="28"/>
                <w:szCs w:val="28"/>
                <w:lang w:val="fr-FR"/>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0513B809" w14:textId="77777777" w:rsidR="0074686F" w:rsidRPr="004A2A54" w:rsidRDefault="0074686F" w:rsidP="009A1913">
            <w:pPr>
              <w:jc w:val="both"/>
              <w:rPr>
                <w:sz w:val="28"/>
                <w:szCs w:val="28"/>
              </w:rPr>
            </w:pPr>
            <w:r w:rsidRPr="004A2A54">
              <w:rPr>
                <w:sz w:val="28"/>
                <w:szCs w:val="28"/>
              </w:rPr>
              <w:t>1</w:t>
            </w:r>
          </w:p>
        </w:tc>
        <w:tc>
          <w:tcPr>
            <w:tcW w:w="2136" w:type="dxa"/>
            <w:tcBorders>
              <w:top w:val="single" w:sz="4" w:space="0" w:color="auto"/>
              <w:left w:val="single" w:sz="4" w:space="0" w:color="000000"/>
              <w:bottom w:val="single" w:sz="4" w:space="0" w:color="auto"/>
              <w:right w:val="single" w:sz="4" w:space="0" w:color="000000"/>
            </w:tcBorders>
            <w:shd w:val="clear" w:color="auto" w:fill="auto"/>
          </w:tcPr>
          <w:p w14:paraId="6087D48F" w14:textId="77777777" w:rsidR="0074686F" w:rsidRPr="004A2A54" w:rsidRDefault="0074686F" w:rsidP="009A1913">
            <w:pPr>
              <w:jc w:val="both"/>
              <w:rPr>
                <w:sz w:val="28"/>
                <w:szCs w:val="28"/>
              </w:rPr>
            </w:pPr>
            <w:r w:rsidRPr="004A2A54">
              <w:rPr>
                <w:sz w:val="28"/>
                <w:szCs w:val="28"/>
              </w:rPr>
              <w:t>1 oră 30 min</w:t>
            </w:r>
            <w:r w:rsidR="00252518" w:rsidRPr="004A2A54">
              <w:rPr>
                <w:sz w:val="28"/>
                <w:szCs w:val="28"/>
              </w:rPr>
              <w:t>.</w:t>
            </w:r>
          </w:p>
        </w:tc>
      </w:tr>
      <w:tr w:rsidR="0074686F" w:rsidRPr="004A2A54" w14:paraId="399650DA" w14:textId="77777777" w:rsidTr="00943E04">
        <w:trPr>
          <w:trHeight w:val="213"/>
        </w:trPr>
        <w:tc>
          <w:tcPr>
            <w:tcW w:w="851" w:type="dxa"/>
            <w:tcBorders>
              <w:top w:val="single" w:sz="4" w:space="0" w:color="auto"/>
              <w:left w:val="single" w:sz="4" w:space="0" w:color="000000"/>
              <w:bottom w:val="single" w:sz="4" w:space="0" w:color="auto"/>
              <w:right w:val="single" w:sz="4" w:space="0" w:color="000000"/>
            </w:tcBorders>
            <w:shd w:val="clear" w:color="auto" w:fill="auto"/>
          </w:tcPr>
          <w:p w14:paraId="4E7FD174" w14:textId="0FEE5EE4" w:rsidR="0074686F" w:rsidRPr="004A2A54" w:rsidRDefault="0074686F" w:rsidP="009A1913">
            <w:pPr>
              <w:jc w:val="both"/>
              <w:rPr>
                <w:sz w:val="28"/>
                <w:szCs w:val="28"/>
              </w:rPr>
            </w:pPr>
            <w:r w:rsidRPr="004A2A54">
              <w:rPr>
                <w:sz w:val="28"/>
                <w:szCs w:val="28"/>
              </w:rPr>
              <w:lastRenderedPageBreak/>
              <w:t>24.</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18933F89" w14:textId="77777777" w:rsidR="00375AEF" w:rsidRPr="004A2A54" w:rsidRDefault="00375AEF" w:rsidP="00375AEF">
            <w:pPr>
              <w:rPr>
                <w:sz w:val="28"/>
                <w:szCs w:val="28"/>
                <w:lang w:val="fr-FR"/>
              </w:rPr>
            </w:pPr>
            <w:r w:rsidRPr="004A2A54">
              <w:rPr>
                <w:sz w:val="28"/>
                <w:szCs w:val="28"/>
                <w:lang w:val="fr-FR"/>
              </w:rPr>
              <w:t xml:space="preserve"> </w:t>
            </w:r>
            <w:r w:rsidR="0074686F" w:rsidRPr="004A2A54">
              <w:rPr>
                <w:sz w:val="28"/>
                <w:szCs w:val="28"/>
                <w:lang w:val="fr-FR"/>
              </w:rPr>
              <w:t xml:space="preserve">Festivalul „A ruginit </w:t>
            </w:r>
          </w:p>
          <w:p w14:paraId="63F92FED" w14:textId="043CF33B" w:rsidR="0074686F" w:rsidRPr="00E631EC" w:rsidRDefault="00375AEF" w:rsidP="00375AEF">
            <w:pPr>
              <w:rPr>
                <w:sz w:val="28"/>
                <w:szCs w:val="28"/>
                <w:lang w:val="en-US"/>
              </w:rPr>
            </w:pPr>
            <w:r w:rsidRPr="004A2A54">
              <w:rPr>
                <w:sz w:val="28"/>
                <w:szCs w:val="28"/>
                <w:lang w:val="fr-FR"/>
              </w:rPr>
              <w:t xml:space="preserve"> </w:t>
            </w:r>
            <w:r w:rsidR="00E631EC">
              <w:rPr>
                <w:sz w:val="28"/>
                <w:szCs w:val="28"/>
                <w:lang w:val="fr-FR"/>
              </w:rPr>
              <w:t>frunza din vii</w:t>
            </w:r>
            <w:r w:rsidR="00E631EC">
              <w:rPr>
                <w:sz w:val="28"/>
                <w:szCs w:val="28"/>
                <w:lang w:val="en-US"/>
              </w:rPr>
              <w:t>”</w:t>
            </w:r>
          </w:p>
        </w:tc>
        <w:tc>
          <w:tcPr>
            <w:tcW w:w="3534" w:type="dxa"/>
            <w:tcBorders>
              <w:top w:val="single" w:sz="4" w:space="0" w:color="auto"/>
              <w:left w:val="single" w:sz="4" w:space="0" w:color="000000"/>
              <w:bottom w:val="single" w:sz="4" w:space="0" w:color="auto"/>
              <w:right w:val="single" w:sz="4" w:space="0" w:color="000000"/>
            </w:tcBorders>
            <w:shd w:val="clear" w:color="auto" w:fill="auto"/>
          </w:tcPr>
          <w:p w14:paraId="314BDDC0" w14:textId="77777777" w:rsidR="00E631EC" w:rsidRDefault="00375AEF" w:rsidP="009A1913">
            <w:pPr>
              <w:jc w:val="both"/>
              <w:rPr>
                <w:sz w:val="28"/>
                <w:szCs w:val="28"/>
                <w:lang w:val="fr-FR"/>
              </w:rPr>
            </w:pPr>
            <w:r w:rsidRPr="004A2A54">
              <w:rPr>
                <w:sz w:val="28"/>
                <w:szCs w:val="28"/>
                <w:lang w:val="fr-FR"/>
              </w:rPr>
              <w:t xml:space="preserve"> </w:t>
            </w:r>
            <w:r w:rsidR="0074686F" w:rsidRPr="004A2A54">
              <w:rPr>
                <w:sz w:val="28"/>
                <w:szCs w:val="28"/>
                <w:lang w:val="fr-FR"/>
              </w:rPr>
              <w:t xml:space="preserve">Festival național al </w:t>
            </w:r>
          </w:p>
          <w:p w14:paraId="69B08A09" w14:textId="3DA1BC8A" w:rsidR="0074686F" w:rsidRPr="004A2A54" w:rsidRDefault="00E631EC" w:rsidP="009A1913">
            <w:pPr>
              <w:jc w:val="both"/>
              <w:rPr>
                <w:sz w:val="28"/>
                <w:szCs w:val="28"/>
                <w:lang w:val="fr-FR"/>
              </w:rPr>
            </w:pPr>
            <w:r>
              <w:rPr>
                <w:sz w:val="28"/>
                <w:szCs w:val="28"/>
                <w:lang w:val="fr-FR"/>
              </w:rPr>
              <w:t xml:space="preserve"> </w:t>
            </w:r>
            <w:r w:rsidR="0074686F" w:rsidRPr="004A2A54">
              <w:rPr>
                <w:sz w:val="28"/>
                <w:szCs w:val="28"/>
                <w:lang w:val="fr-FR"/>
              </w:rPr>
              <w:t>cântecului popular</w:t>
            </w:r>
            <w:r w:rsidR="00375AEF" w:rsidRPr="004A2A54">
              <w:rPr>
                <w:sz w:val="28"/>
                <w:szCs w:val="28"/>
                <w:lang w:val="fr-FR"/>
              </w:rPr>
              <w:t>.</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34AC6D89" w14:textId="77777777" w:rsidR="0074686F" w:rsidRPr="004A2A54" w:rsidRDefault="0074686F" w:rsidP="009A1913">
            <w:pPr>
              <w:jc w:val="both"/>
              <w:rPr>
                <w:sz w:val="28"/>
                <w:szCs w:val="28"/>
              </w:rPr>
            </w:pPr>
            <w:r w:rsidRPr="004A2A54">
              <w:rPr>
                <w:sz w:val="28"/>
                <w:szCs w:val="28"/>
                <w:lang w:val="fr-FR"/>
              </w:rPr>
              <w:t>90</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55F2FAAF" w14:textId="77777777" w:rsidR="0074686F" w:rsidRPr="004A2A54" w:rsidRDefault="0074686F" w:rsidP="009A1913">
            <w:pPr>
              <w:jc w:val="both"/>
              <w:rPr>
                <w:sz w:val="28"/>
                <w:szCs w:val="28"/>
                <w:lang w:val="fr-FR"/>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6587E436" w14:textId="77777777" w:rsidR="0074686F" w:rsidRPr="004A2A54" w:rsidRDefault="0074686F" w:rsidP="009A1913">
            <w:pPr>
              <w:jc w:val="both"/>
              <w:rPr>
                <w:sz w:val="28"/>
                <w:szCs w:val="28"/>
              </w:rPr>
            </w:pPr>
            <w:r w:rsidRPr="004A2A54">
              <w:rPr>
                <w:sz w:val="28"/>
                <w:szCs w:val="28"/>
              </w:rPr>
              <w:t>1</w:t>
            </w:r>
          </w:p>
        </w:tc>
        <w:tc>
          <w:tcPr>
            <w:tcW w:w="2136" w:type="dxa"/>
            <w:tcBorders>
              <w:top w:val="single" w:sz="4" w:space="0" w:color="auto"/>
              <w:left w:val="single" w:sz="4" w:space="0" w:color="000000"/>
              <w:bottom w:val="single" w:sz="4" w:space="0" w:color="auto"/>
              <w:right w:val="single" w:sz="4" w:space="0" w:color="000000"/>
            </w:tcBorders>
            <w:shd w:val="clear" w:color="auto" w:fill="auto"/>
          </w:tcPr>
          <w:p w14:paraId="294AE740" w14:textId="77777777" w:rsidR="0074686F" w:rsidRPr="004A2A54" w:rsidRDefault="0074686F" w:rsidP="009A1913">
            <w:pPr>
              <w:jc w:val="both"/>
              <w:rPr>
                <w:sz w:val="28"/>
                <w:szCs w:val="28"/>
              </w:rPr>
            </w:pPr>
            <w:r w:rsidRPr="004A2A54">
              <w:rPr>
                <w:sz w:val="28"/>
                <w:szCs w:val="28"/>
              </w:rPr>
              <w:t>1 oră 30 min</w:t>
            </w:r>
            <w:r w:rsidR="00252518" w:rsidRPr="004A2A54">
              <w:rPr>
                <w:sz w:val="28"/>
                <w:szCs w:val="28"/>
              </w:rPr>
              <w:t>.</w:t>
            </w:r>
          </w:p>
        </w:tc>
      </w:tr>
      <w:tr w:rsidR="0074686F" w:rsidRPr="004A2A54" w14:paraId="7B712B4E" w14:textId="77777777" w:rsidTr="00943E04">
        <w:trPr>
          <w:trHeight w:val="270"/>
        </w:trPr>
        <w:tc>
          <w:tcPr>
            <w:tcW w:w="851" w:type="dxa"/>
            <w:tcBorders>
              <w:top w:val="single" w:sz="4" w:space="0" w:color="auto"/>
              <w:left w:val="single" w:sz="4" w:space="0" w:color="000000"/>
              <w:bottom w:val="single" w:sz="4" w:space="0" w:color="auto"/>
              <w:right w:val="single" w:sz="4" w:space="0" w:color="000000"/>
            </w:tcBorders>
            <w:shd w:val="clear" w:color="auto" w:fill="auto"/>
          </w:tcPr>
          <w:p w14:paraId="56A8836D" w14:textId="77777777" w:rsidR="0074686F" w:rsidRPr="004A2A54" w:rsidRDefault="0074686F" w:rsidP="009A1913">
            <w:pPr>
              <w:jc w:val="both"/>
              <w:rPr>
                <w:sz w:val="28"/>
                <w:szCs w:val="28"/>
              </w:rPr>
            </w:pPr>
            <w:r w:rsidRPr="004A2A54">
              <w:rPr>
                <w:sz w:val="28"/>
                <w:szCs w:val="28"/>
              </w:rPr>
              <w:t>25.</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19C6CA56" w14:textId="77777777" w:rsidR="0074686F" w:rsidRPr="004A2A54" w:rsidRDefault="00375AEF" w:rsidP="009A1913">
            <w:pPr>
              <w:jc w:val="both"/>
              <w:rPr>
                <w:sz w:val="28"/>
                <w:szCs w:val="28"/>
                <w:lang w:val="fr-FR"/>
              </w:rPr>
            </w:pPr>
            <w:r w:rsidRPr="004A2A54">
              <w:rPr>
                <w:sz w:val="28"/>
                <w:szCs w:val="28"/>
                <w:lang w:val="fr-FR"/>
              </w:rPr>
              <w:t xml:space="preserve"> </w:t>
            </w:r>
            <w:r w:rsidR="0074686F" w:rsidRPr="004A2A54">
              <w:rPr>
                <w:sz w:val="28"/>
                <w:szCs w:val="28"/>
                <w:lang w:val="fr-FR"/>
              </w:rPr>
              <w:t>Ploaia de stele</w:t>
            </w:r>
          </w:p>
        </w:tc>
        <w:tc>
          <w:tcPr>
            <w:tcW w:w="3534" w:type="dxa"/>
            <w:tcBorders>
              <w:top w:val="single" w:sz="4" w:space="0" w:color="auto"/>
              <w:left w:val="single" w:sz="4" w:space="0" w:color="000000"/>
              <w:bottom w:val="single" w:sz="4" w:space="0" w:color="auto"/>
              <w:right w:val="single" w:sz="4" w:space="0" w:color="000000"/>
            </w:tcBorders>
            <w:shd w:val="clear" w:color="auto" w:fill="auto"/>
          </w:tcPr>
          <w:p w14:paraId="7A4D01A2" w14:textId="77777777" w:rsidR="0074686F" w:rsidRPr="004A2A54" w:rsidRDefault="0074686F" w:rsidP="009A1913">
            <w:pPr>
              <w:jc w:val="both"/>
              <w:rPr>
                <w:sz w:val="28"/>
                <w:szCs w:val="28"/>
                <w:lang w:val="fr-FR"/>
              </w:rPr>
            </w:pPr>
            <w:r w:rsidRPr="004A2A54">
              <w:rPr>
                <w:sz w:val="28"/>
                <w:szCs w:val="28"/>
                <w:lang w:val="fr-FR"/>
              </w:rPr>
              <w:t xml:space="preserve">  Festival – concurs municipal</w:t>
            </w:r>
            <w:r w:rsidR="00375AEF" w:rsidRPr="004A2A54">
              <w:rPr>
                <w:sz w:val="28"/>
                <w:szCs w:val="28"/>
                <w:lang w:val="fr-FR"/>
              </w:rPr>
              <w:t>.</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77448D1F" w14:textId="77777777" w:rsidR="0074686F" w:rsidRPr="004A2A54" w:rsidRDefault="0074686F" w:rsidP="009A1913">
            <w:pPr>
              <w:jc w:val="both"/>
              <w:rPr>
                <w:sz w:val="28"/>
                <w:szCs w:val="28"/>
              </w:rPr>
            </w:pPr>
            <w:r w:rsidRPr="004A2A54">
              <w:rPr>
                <w:sz w:val="28"/>
                <w:szCs w:val="28"/>
              </w:rPr>
              <w:t>60</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1BE6E669" w14:textId="77777777" w:rsidR="0074686F" w:rsidRPr="004A2A54" w:rsidRDefault="0074686F" w:rsidP="009A1913">
            <w:pPr>
              <w:jc w:val="both"/>
              <w:rPr>
                <w:sz w:val="28"/>
                <w:szCs w:val="28"/>
                <w:lang w:val="fr-FR"/>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0421FF46" w14:textId="77777777" w:rsidR="0074686F" w:rsidRPr="004A2A54" w:rsidRDefault="0074686F" w:rsidP="009A1913">
            <w:pPr>
              <w:jc w:val="both"/>
              <w:rPr>
                <w:sz w:val="28"/>
                <w:szCs w:val="28"/>
              </w:rPr>
            </w:pPr>
            <w:r w:rsidRPr="004A2A54">
              <w:rPr>
                <w:sz w:val="28"/>
                <w:szCs w:val="28"/>
              </w:rPr>
              <w:t>2</w:t>
            </w:r>
          </w:p>
        </w:tc>
        <w:tc>
          <w:tcPr>
            <w:tcW w:w="2136" w:type="dxa"/>
            <w:tcBorders>
              <w:top w:val="single" w:sz="4" w:space="0" w:color="auto"/>
              <w:left w:val="single" w:sz="4" w:space="0" w:color="000000"/>
              <w:bottom w:val="single" w:sz="4" w:space="0" w:color="auto"/>
              <w:right w:val="single" w:sz="4" w:space="0" w:color="000000"/>
            </w:tcBorders>
            <w:shd w:val="clear" w:color="auto" w:fill="auto"/>
          </w:tcPr>
          <w:p w14:paraId="274ACB97" w14:textId="77777777" w:rsidR="0074686F" w:rsidRPr="004A2A54" w:rsidRDefault="0074686F" w:rsidP="009A1913">
            <w:pPr>
              <w:jc w:val="both"/>
              <w:rPr>
                <w:sz w:val="28"/>
                <w:szCs w:val="28"/>
              </w:rPr>
            </w:pPr>
            <w:r w:rsidRPr="004A2A54">
              <w:rPr>
                <w:sz w:val="28"/>
                <w:szCs w:val="28"/>
              </w:rPr>
              <w:t>2 ore</w:t>
            </w:r>
          </w:p>
        </w:tc>
      </w:tr>
      <w:tr w:rsidR="0074686F" w:rsidRPr="004A2A54" w14:paraId="305B990D" w14:textId="77777777" w:rsidTr="00943E04">
        <w:trPr>
          <w:trHeight w:val="213"/>
        </w:trPr>
        <w:tc>
          <w:tcPr>
            <w:tcW w:w="851" w:type="dxa"/>
            <w:tcBorders>
              <w:top w:val="single" w:sz="4" w:space="0" w:color="auto"/>
              <w:left w:val="single" w:sz="4" w:space="0" w:color="000000"/>
              <w:bottom w:val="single" w:sz="4" w:space="0" w:color="auto"/>
              <w:right w:val="single" w:sz="4" w:space="0" w:color="000000"/>
            </w:tcBorders>
            <w:shd w:val="clear" w:color="auto" w:fill="auto"/>
          </w:tcPr>
          <w:p w14:paraId="3F974C2B" w14:textId="77777777" w:rsidR="0074686F" w:rsidRPr="004A2A54" w:rsidRDefault="0074686F" w:rsidP="009A1913">
            <w:pPr>
              <w:jc w:val="both"/>
              <w:rPr>
                <w:sz w:val="28"/>
                <w:szCs w:val="28"/>
              </w:rPr>
            </w:pPr>
            <w:r w:rsidRPr="004A2A54">
              <w:rPr>
                <w:sz w:val="28"/>
                <w:szCs w:val="28"/>
              </w:rPr>
              <w:t>26.</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2A51D8C7" w14:textId="77777777" w:rsidR="00375AEF" w:rsidRPr="004A2A54" w:rsidRDefault="00375AEF" w:rsidP="00375AEF">
            <w:pPr>
              <w:rPr>
                <w:sz w:val="28"/>
                <w:szCs w:val="28"/>
                <w:lang w:val="fr-FR"/>
              </w:rPr>
            </w:pPr>
            <w:r w:rsidRPr="004A2A54">
              <w:rPr>
                <w:sz w:val="28"/>
                <w:szCs w:val="28"/>
                <w:lang w:val="fr-FR"/>
              </w:rPr>
              <w:t xml:space="preserve"> </w:t>
            </w:r>
            <w:r w:rsidR="0074686F" w:rsidRPr="004A2A54">
              <w:rPr>
                <w:sz w:val="28"/>
                <w:szCs w:val="28"/>
                <w:lang w:val="fr-FR"/>
              </w:rPr>
              <w:t>Festivalul internațional</w:t>
            </w:r>
          </w:p>
          <w:p w14:paraId="20F604E4" w14:textId="77777777" w:rsidR="0074686F" w:rsidRPr="004A2A54" w:rsidRDefault="00375AEF" w:rsidP="00375AEF">
            <w:pPr>
              <w:rPr>
                <w:sz w:val="28"/>
                <w:szCs w:val="28"/>
                <w:lang w:val="fr-FR"/>
              </w:rPr>
            </w:pPr>
            <w:r w:rsidRPr="004A2A54">
              <w:rPr>
                <w:sz w:val="28"/>
                <w:szCs w:val="28"/>
                <w:lang w:val="fr-FR"/>
              </w:rPr>
              <w:t xml:space="preserve"> </w:t>
            </w:r>
            <w:r w:rsidR="0074686F" w:rsidRPr="004A2A54">
              <w:rPr>
                <w:sz w:val="28"/>
                <w:szCs w:val="28"/>
                <w:lang w:val="fr-FR"/>
              </w:rPr>
              <w:t xml:space="preserve"> ”Clinchetul Primăverii”</w:t>
            </w:r>
          </w:p>
        </w:tc>
        <w:tc>
          <w:tcPr>
            <w:tcW w:w="3534" w:type="dxa"/>
            <w:tcBorders>
              <w:top w:val="single" w:sz="4" w:space="0" w:color="auto"/>
              <w:left w:val="single" w:sz="4" w:space="0" w:color="000000"/>
              <w:bottom w:val="single" w:sz="4" w:space="0" w:color="auto"/>
              <w:right w:val="single" w:sz="4" w:space="0" w:color="000000"/>
            </w:tcBorders>
            <w:shd w:val="clear" w:color="auto" w:fill="auto"/>
          </w:tcPr>
          <w:p w14:paraId="192653F4" w14:textId="77777777" w:rsidR="0074686F" w:rsidRPr="004A2A54" w:rsidRDefault="0074686F" w:rsidP="009A1913">
            <w:pPr>
              <w:jc w:val="both"/>
              <w:rPr>
                <w:sz w:val="28"/>
                <w:szCs w:val="28"/>
                <w:lang w:val="fr-FR"/>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6E6F8929" w14:textId="77777777" w:rsidR="0074686F" w:rsidRPr="004A2A54" w:rsidRDefault="0074686F" w:rsidP="009A1913">
            <w:pPr>
              <w:jc w:val="both"/>
              <w:rPr>
                <w:sz w:val="28"/>
                <w:szCs w:val="28"/>
              </w:rPr>
            </w:pPr>
            <w:r w:rsidRPr="004A2A54">
              <w:rPr>
                <w:sz w:val="28"/>
                <w:szCs w:val="28"/>
              </w:rPr>
              <w:t>120</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47EDDBB6" w14:textId="77777777" w:rsidR="0074686F" w:rsidRPr="004A2A54" w:rsidRDefault="0074686F" w:rsidP="009A1913">
            <w:pPr>
              <w:jc w:val="both"/>
              <w:rPr>
                <w:sz w:val="28"/>
                <w:szCs w:val="28"/>
                <w:lang w:val="fr-FR"/>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0B12ABAA" w14:textId="77777777" w:rsidR="0074686F" w:rsidRPr="004A2A54" w:rsidRDefault="0074686F" w:rsidP="009A1913">
            <w:pPr>
              <w:jc w:val="both"/>
              <w:rPr>
                <w:sz w:val="28"/>
                <w:szCs w:val="28"/>
              </w:rPr>
            </w:pPr>
            <w:r w:rsidRPr="004A2A54">
              <w:rPr>
                <w:sz w:val="28"/>
                <w:szCs w:val="28"/>
              </w:rPr>
              <w:t>1</w:t>
            </w:r>
          </w:p>
        </w:tc>
        <w:tc>
          <w:tcPr>
            <w:tcW w:w="2136" w:type="dxa"/>
            <w:tcBorders>
              <w:top w:val="single" w:sz="4" w:space="0" w:color="auto"/>
              <w:left w:val="single" w:sz="4" w:space="0" w:color="000000"/>
              <w:bottom w:val="single" w:sz="4" w:space="0" w:color="auto"/>
              <w:right w:val="single" w:sz="4" w:space="0" w:color="000000"/>
            </w:tcBorders>
            <w:shd w:val="clear" w:color="auto" w:fill="auto"/>
          </w:tcPr>
          <w:p w14:paraId="6650445D" w14:textId="77777777" w:rsidR="0074686F" w:rsidRPr="004A2A54" w:rsidRDefault="0074686F" w:rsidP="009A1913">
            <w:pPr>
              <w:jc w:val="both"/>
              <w:rPr>
                <w:sz w:val="28"/>
                <w:szCs w:val="28"/>
              </w:rPr>
            </w:pPr>
            <w:r w:rsidRPr="004A2A54">
              <w:rPr>
                <w:sz w:val="28"/>
                <w:szCs w:val="28"/>
              </w:rPr>
              <w:t>2 ore</w:t>
            </w:r>
          </w:p>
        </w:tc>
      </w:tr>
      <w:tr w:rsidR="0074686F" w:rsidRPr="004A2A54" w14:paraId="1F85C18B" w14:textId="77777777" w:rsidTr="00943E04">
        <w:trPr>
          <w:trHeight w:val="255"/>
        </w:trPr>
        <w:tc>
          <w:tcPr>
            <w:tcW w:w="851" w:type="dxa"/>
            <w:tcBorders>
              <w:top w:val="single" w:sz="4" w:space="0" w:color="auto"/>
              <w:left w:val="single" w:sz="4" w:space="0" w:color="000000"/>
              <w:bottom w:val="single" w:sz="4" w:space="0" w:color="auto"/>
              <w:right w:val="single" w:sz="4" w:space="0" w:color="000000"/>
            </w:tcBorders>
            <w:shd w:val="clear" w:color="auto" w:fill="auto"/>
          </w:tcPr>
          <w:p w14:paraId="450B4577" w14:textId="77777777" w:rsidR="0074686F" w:rsidRPr="004A2A54" w:rsidRDefault="0074686F" w:rsidP="009A1913">
            <w:pPr>
              <w:jc w:val="both"/>
              <w:rPr>
                <w:sz w:val="28"/>
                <w:szCs w:val="28"/>
              </w:rPr>
            </w:pPr>
            <w:r w:rsidRPr="004A2A54">
              <w:rPr>
                <w:sz w:val="28"/>
                <w:szCs w:val="28"/>
              </w:rPr>
              <w:t>27.</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5C74B37B" w14:textId="77777777" w:rsidR="00375AEF" w:rsidRPr="004A2A54" w:rsidRDefault="00375AEF" w:rsidP="009A1913">
            <w:pPr>
              <w:jc w:val="both"/>
              <w:rPr>
                <w:sz w:val="28"/>
                <w:szCs w:val="28"/>
                <w:lang w:val="fr-FR"/>
              </w:rPr>
            </w:pPr>
            <w:r w:rsidRPr="004A2A54">
              <w:rPr>
                <w:sz w:val="28"/>
                <w:szCs w:val="28"/>
                <w:lang w:val="fr-FR"/>
              </w:rPr>
              <w:t xml:space="preserve"> </w:t>
            </w:r>
            <w:r w:rsidR="0074686F" w:rsidRPr="004A2A54">
              <w:rPr>
                <w:sz w:val="28"/>
                <w:szCs w:val="28"/>
                <w:lang w:val="fr-FR"/>
              </w:rPr>
              <w:t xml:space="preserve">Campionatul  mondial </w:t>
            </w:r>
          </w:p>
          <w:p w14:paraId="041659F1" w14:textId="77777777" w:rsidR="0074686F" w:rsidRPr="004A2A54" w:rsidRDefault="00375AEF" w:rsidP="009A1913">
            <w:pPr>
              <w:jc w:val="both"/>
              <w:rPr>
                <w:sz w:val="28"/>
                <w:szCs w:val="28"/>
                <w:lang w:val="fr-FR"/>
              </w:rPr>
            </w:pPr>
            <w:r w:rsidRPr="004A2A54">
              <w:rPr>
                <w:sz w:val="28"/>
                <w:szCs w:val="28"/>
                <w:lang w:val="fr-FR"/>
              </w:rPr>
              <w:t xml:space="preserve"> </w:t>
            </w:r>
            <w:r w:rsidR="0074686F" w:rsidRPr="004A2A54">
              <w:rPr>
                <w:sz w:val="28"/>
                <w:szCs w:val="28"/>
                <w:lang w:val="fr-FR"/>
              </w:rPr>
              <w:t>de dans sportiv</w:t>
            </w:r>
          </w:p>
        </w:tc>
        <w:tc>
          <w:tcPr>
            <w:tcW w:w="3534" w:type="dxa"/>
            <w:tcBorders>
              <w:top w:val="single" w:sz="4" w:space="0" w:color="auto"/>
              <w:left w:val="single" w:sz="4" w:space="0" w:color="000000"/>
              <w:bottom w:val="single" w:sz="4" w:space="0" w:color="auto"/>
              <w:right w:val="single" w:sz="4" w:space="0" w:color="000000"/>
            </w:tcBorders>
            <w:shd w:val="clear" w:color="auto" w:fill="auto"/>
          </w:tcPr>
          <w:p w14:paraId="68852760" w14:textId="77777777" w:rsidR="0074686F" w:rsidRPr="004A2A54" w:rsidRDefault="0074686F" w:rsidP="009A1913">
            <w:pPr>
              <w:jc w:val="both"/>
              <w:rPr>
                <w:sz w:val="28"/>
                <w:szCs w:val="28"/>
                <w:lang w:val="fr-FR"/>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574469E3" w14:textId="77777777" w:rsidR="0074686F" w:rsidRPr="004A2A54" w:rsidRDefault="0074686F" w:rsidP="009A1913">
            <w:pPr>
              <w:jc w:val="both"/>
              <w:rPr>
                <w:sz w:val="28"/>
                <w:szCs w:val="28"/>
              </w:rPr>
            </w:pPr>
            <w:r w:rsidRPr="004A2A54">
              <w:rPr>
                <w:sz w:val="28"/>
                <w:szCs w:val="28"/>
                <w:lang w:val="fr-FR"/>
              </w:rPr>
              <w:t>180</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769F0566" w14:textId="77777777" w:rsidR="0074686F" w:rsidRPr="004A2A54" w:rsidRDefault="0074686F" w:rsidP="009A1913">
            <w:pPr>
              <w:jc w:val="both"/>
              <w:rPr>
                <w:sz w:val="28"/>
                <w:szCs w:val="28"/>
                <w:lang w:val="fr-FR"/>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4D9F1563" w14:textId="77777777" w:rsidR="0074686F" w:rsidRPr="004A2A54" w:rsidRDefault="0074686F" w:rsidP="009A1913">
            <w:pPr>
              <w:jc w:val="both"/>
              <w:rPr>
                <w:sz w:val="28"/>
                <w:szCs w:val="28"/>
              </w:rPr>
            </w:pPr>
            <w:r w:rsidRPr="004A2A54">
              <w:rPr>
                <w:sz w:val="28"/>
                <w:szCs w:val="28"/>
              </w:rPr>
              <w:t>2</w:t>
            </w:r>
          </w:p>
        </w:tc>
        <w:tc>
          <w:tcPr>
            <w:tcW w:w="2136" w:type="dxa"/>
            <w:tcBorders>
              <w:top w:val="single" w:sz="4" w:space="0" w:color="auto"/>
              <w:left w:val="single" w:sz="4" w:space="0" w:color="000000"/>
              <w:bottom w:val="single" w:sz="4" w:space="0" w:color="auto"/>
              <w:right w:val="single" w:sz="4" w:space="0" w:color="000000"/>
            </w:tcBorders>
            <w:shd w:val="clear" w:color="auto" w:fill="auto"/>
          </w:tcPr>
          <w:p w14:paraId="6B045034" w14:textId="77777777" w:rsidR="0074686F" w:rsidRPr="004A2A54" w:rsidRDefault="0074686F" w:rsidP="009A1913">
            <w:pPr>
              <w:jc w:val="both"/>
              <w:rPr>
                <w:sz w:val="28"/>
                <w:szCs w:val="28"/>
              </w:rPr>
            </w:pPr>
            <w:r w:rsidRPr="004A2A54">
              <w:rPr>
                <w:sz w:val="28"/>
                <w:szCs w:val="28"/>
              </w:rPr>
              <w:t>6 ore</w:t>
            </w:r>
          </w:p>
        </w:tc>
      </w:tr>
      <w:tr w:rsidR="0074686F" w:rsidRPr="004A2A54" w14:paraId="6E72C68B" w14:textId="77777777" w:rsidTr="00943E04">
        <w:trPr>
          <w:trHeight w:val="213"/>
        </w:trPr>
        <w:tc>
          <w:tcPr>
            <w:tcW w:w="851" w:type="dxa"/>
            <w:tcBorders>
              <w:top w:val="single" w:sz="4" w:space="0" w:color="auto"/>
              <w:left w:val="single" w:sz="4" w:space="0" w:color="000000"/>
              <w:bottom w:val="single" w:sz="4" w:space="0" w:color="auto"/>
              <w:right w:val="single" w:sz="4" w:space="0" w:color="000000"/>
            </w:tcBorders>
            <w:shd w:val="clear" w:color="auto" w:fill="auto"/>
          </w:tcPr>
          <w:p w14:paraId="695EC5A3" w14:textId="77777777" w:rsidR="0074686F" w:rsidRPr="004A2A54" w:rsidRDefault="0074686F" w:rsidP="009A1913">
            <w:pPr>
              <w:jc w:val="both"/>
              <w:rPr>
                <w:sz w:val="28"/>
                <w:szCs w:val="28"/>
              </w:rPr>
            </w:pPr>
            <w:r w:rsidRPr="004A2A54">
              <w:rPr>
                <w:sz w:val="28"/>
                <w:szCs w:val="28"/>
              </w:rPr>
              <w:t>28.</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73D0FDBD" w14:textId="77777777" w:rsidR="0074686F" w:rsidRPr="004A2A54" w:rsidRDefault="00375AEF" w:rsidP="009A1913">
            <w:pPr>
              <w:jc w:val="both"/>
              <w:rPr>
                <w:sz w:val="28"/>
                <w:szCs w:val="28"/>
                <w:lang w:val="fr-FR"/>
              </w:rPr>
            </w:pPr>
            <w:r w:rsidRPr="004A2A54">
              <w:rPr>
                <w:sz w:val="28"/>
                <w:szCs w:val="28"/>
                <w:lang w:val="fr-FR"/>
              </w:rPr>
              <w:t xml:space="preserve"> </w:t>
            </w:r>
            <w:r w:rsidR="0074686F" w:rsidRPr="004A2A54">
              <w:rPr>
                <w:sz w:val="28"/>
                <w:szCs w:val="28"/>
                <w:lang w:val="fr-FR"/>
              </w:rPr>
              <w:t>Ziua Tineretului</w:t>
            </w:r>
          </w:p>
        </w:tc>
        <w:tc>
          <w:tcPr>
            <w:tcW w:w="3534" w:type="dxa"/>
            <w:tcBorders>
              <w:top w:val="single" w:sz="4" w:space="0" w:color="auto"/>
              <w:left w:val="single" w:sz="4" w:space="0" w:color="000000"/>
              <w:bottom w:val="single" w:sz="4" w:space="0" w:color="auto"/>
              <w:right w:val="single" w:sz="4" w:space="0" w:color="000000"/>
            </w:tcBorders>
            <w:shd w:val="clear" w:color="auto" w:fill="auto"/>
          </w:tcPr>
          <w:p w14:paraId="33A341B5" w14:textId="77777777" w:rsidR="0074686F" w:rsidRPr="004A2A54" w:rsidRDefault="0074686F" w:rsidP="009A1913">
            <w:pPr>
              <w:jc w:val="both"/>
              <w:rPr>
                <w:sz w:val="28"/>
                <w:szCs w:val="28"/>
                <w:lang w:val="fr-FR"/>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191C94F2" w14:textId="77777777" w:rsidR="0074686F" w:rsidRPr="004A2A54" w:rsidRDefault="0074686F" w:rsidP="009A1913">
            <w:pPr>
              <w:jc w:val="both"/>
              <w:rPr>
                <w:sz w:val="28"/>
                <w:szCs w:val="28"/>
              </w:rPr>
            </w:pPr>
            <w:r w:rsidRPr="004A2A54">
              <w:rPr>
                <w:sz w:val="28"/>
                <w:szCs w:val="28"/>
              </w:rPr>
              <w:t>60</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788AD9BC" w14:textId="77777777" w:rsidR="0074686F" w:rsidRPr="004A2A54" w:rsidRDefault="0074686F" w:rsidP="009A1913">
            <w:pPr>
              <w:jc w:val="both"/>
              <w:rPr>
                <w:sz w:val="28"/>
                <w:szCs w:val="28"/>
                <w:lang w:val="fr-FR"/>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01CFE8A1" w14:textId="77777777" w:rsidR="0074686F" w:rsidRPr="004A2A54" w:rsidRDefault="0074686F" w:rsidP="009A1913">
            <w:pPr>
              <w:jc w:val="both"/>
              <w:rPr>
                <w:sz w:val="28"/>
                <w:szCs w:val="28"/>
              </w:rPr>
            </w:pPr>
            <w:r w:rsidRPr="004A2A54">
              <w:rPr>
                <w:sz w:val="28"/>
                <w:szCs w:val="28"/>
              </w:rPr>
              <w:t>1</w:t>
            </w:r>
          </w:p>
        </w:tc>
        <w:tc>
          <w:tcPr>
            <w:tcW w:w="2136" w:type="dxa"/>
            <w:tcBorders>
              <w:top w:val="single" w:sz="4" w:space="0" w:color="auto"/>
              <w:left w:val="single" w:sz="4" w:space="0" w:color="000000"/>
              <w:bottom w:val="single" w:sz="4" w:space="0" w:color="auto"/>
              <w:right w:val="single" w:sz="4" w:space="0" w:color="000000"/>
            </w:tcBorders>
            <w:shd w:val="clear" w:color="auto" w:fill="auto"/>
          </w:tcPr>
          <w:p w14:paraId="201C082F" w14:textId="77777777" w:rsidR="0074686F" w:rsidRPr="004A2A54" w:rsidRDefault="0074686F" w:rsidP="009A1913">
            <w:pPr>
              <w:jc w:val="both"/>
              <w:rPr>
                <w:sz w:val="28"/>
                <w:szCs w:val="28"/>
              </w:rPr>
            </w:pPr>
            <w:r w:rsidRPr="004A2A54">
              <w:rPr>
                <w:sz w:val="28"/>
                <w:szCs w:val="28"/>
              </w:rPr>
              <w:t>1 oră</w:t>
            </w:r>
          </w:p>
        </w:tc>
      </w:tr>
      <w:tr w:rsidR="0074686F" w:rsidRPr="004A2A54" w14:paraId="2CD20289" w14:textId="77777777" w:rsidTr="00943E04">
        <w:trPr>
          <w:trHeight w:val="225"/>
        </w:trPr>
        <w:tc>
          <w:tcPr>
            <w:tcW w:w="851" w:type="dxa"/>
            <w:tcBorders>
              <w:top w:val="single" w:sz="4" w:space="0" w:color="auto"/>
              <w:left w:val="single" w:sz="4" w:space="0" w:color="000000"/>
              <w:bottom w:val="single" w:sz="4" w:space="0" w:color="auto"/>
              <w:right w:val="single" w:sz="4" w:space="0" w:color="000000"/>
            </w:tcBorders>
            <w:shd w:val="clear" w:color="auto" w:fill="auto"/>
          </w:tcPr>
          <w:p w14:paraId="4437C0AD" w14:textId="77777777" w:rsidR="0074686F" w:rsidRPr="004A2A54" w:rsidRDefault="0074686F" w:rsidP="009A1913">
            <w:pPr>
              <w:jc w:val="both"/>
              <w:rPr>
                <w:sz w:val="28"/>
                <w:szCs w:val="28"/>
              </w:rPr>
            </w:pPr>
            <w:r w:rsidRPr="004A2A54">
              <w:rPr>
                <w:sz w:val="28"/>
                <w:szCs w:val="28"/>
              </w:rPr>
              <w:t>29.</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29E78231" w14:textId="77777777" w:rsidR="00375AEF" w:rsidRPr="004A2A54" w:rsidRDefault="00375AEF" w:rsidP="00375AEF">
            <w:pPr>
              <w:rPr>
                <w:sz w:val="28"/>
                <w:szCs w:val="28"/>
                <w:lang w:val="fr-FR"/>
              </w:rPr>
            </w:pPr>
            <w:r w:rsidRPr="004A2A54">
              <w:rPr>
                <w:sz w:val="28"/>
                <w:szCs w:val="28"/>
                <w:lang w:val="fr-FR"/>
              </w:rPr>
              <w:t xml:space="preserve"> </w:t>
            </w:r>
            <w:r w:rsidR="0074686F" w:rsidRPr="004A2A54">
              <w:rPr>
                <w:sz w:val="28"/>
                <w:szCs w:val="28"/>
                <w:lang w:val="fr-FR"/>
              </w:rPr>
              <w:t>”Globul fermecat”</w:t>
            </w:r>
          </w:p>
          <w:p w14:paraId="317A675F" w14:textId="77777777" w:rsidR="0074686F" w:rsidRPr="004A2A54" w:rsidRDefault="00375AEF" w:rsidP="00375AEF">
            <w:pPr>
              <w:rPr>
                <w:sz w:val="28"/>
                <w:szCs w:val="28"/>
                <w:lang w:val="fr-FR"/>
              </w:rPr>
            </w:pPr>
            <w:r w:rsidRPr="004A2A54">
              <w:rPr>
                <w:sz w:val="28"/>
                <w:szCs w:val="28"/>
                <w:lang w:val="fr-FR"/>
              </w:rPr>
              <w:t xml:space="preserve"> </w:t>
            </w:r>
            <w:r w:rsidR="0074686F" w:rsidRPr="004A2A54">
              <w:rPr>
                <w:sz w:val="28"/>
                <w:szCs w:val="28"/>
                <w:lang w:val="fr-FR"/>
              </w:rPr>
              <w:t xml:space="preserve"> Revelionul copiilor</w:t>
            </w:r>
          </w:p>
        </w:tc>
        <w:tc>
          <w:tcPr>
            <w:tcW w:w="3534" w:type="dxa"/>
            <w:tcBorders>
              <w:top w:val="single" w:sz="4" w:space="0" w:color="auto"/>
              <w:left w:val="single" w:sz="4" w:space="0" w:color="000000"/>
              <w:bottom w:val="single" w:sz="4" w:space="0" w:color="auto"/>
              <w:right w:val="single" w:sz="4" w:space="0" w:color="000000"/>
            </w:tcBorders>
            <w:shd w:val="clear" w:color="auto" w:fill="auto"/>
          </w:tcPr>
          <w:p w14:paraId="3FDC6B9F" w14:textId="77777777" w:rsidR="0074686F" w:rsidRPr="004A2A54" w:rsidRDefault="0074686F" w:rsidP="009A1913">
            <w:pPr>
              <w:jc w:val="both"/>
              <w:rPr>
                <w:sz w:val="28"/>
                <w:szCs w:val="28"/>
                <w:lang w:val="fr-FR"/>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061990E0" w14:textId="77777777" w:rsidR="0074686F" w:rsidRPr="004A2A54" w:rsidRDefault="0074686F" w:rsidP="009A1913">
            <w:pPr>
              <w:jc w:val="both"/>
              <w:rPr>
                <w:sz w:val="28"/>
                <w:szCs w:val="28"/>
              </w:rPr>
            </w:pPr>
            <w:r w:rsidRPr="004A2A54">
              <w:rPr>
                <w:sz w:val="28"/>
                <w:szCs w:val="28"/>
              </w:rPr>
              <w:t>90</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1DD79A3F" w14:textId="77777777" w:rsidR="0074686F" w:rsidRPr="004A2A54" w:rsidRDefault="0074686F" w:rsidP="009A1913">
            <w:pPr>
              <w:jc w:val="both"/>
              <w:rPr>
                <w:sz w:val="28"/>
                <w:szCs w:val="28"/>
                <w:lang w:val="fr-FR"/>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7345378E" w14:textId="77777777" w:rsidR="0074686F" w:rsidRPr="004A2A54" w:rsidRDefault="0074686F" w:rsidP="009A1913">
            <w:pPr>
              <w:jc w:val="both"/>
              <w:rPr>
                <w:sz w:val="28"/>
                <w:szCs w:val="28"/>
              </w:rPr>
            </w:pPr>
            <w:r w:rsidRPr="004A2A54">
              <w:rPr>
                <w:sz w:val="28"/>
                <w:szCs w:val="28"/>
              </w:rPr>
              <w:t>1</w:t>
            </w:r>
          </w:p>
        </w:tc>
        <w:tc>
          <w:tcPr>
            <w:tcW w:w="2136" w:type="dxa"/>
            <w:tcBorders>
              <w:top w:val="single" w:sz="4" w:space="0" w:color="auto"/>
              <w:left w:val="single" w:sz="4" w:space="0" w:color="000000"/>
              <w:bottom w:val="single" w:sz="4" w:space="0" w:color="auto"/>
              <w:right w:val="single" w:sz="4" w:space="0" w:color="000000"/>
            </w:tcBorders>
            <w:shd w:val="clear" w:color="auto" w:fill="auto"/>
          </w:tcPr>
          <w:p w14:paraId="4171262A" w14:textId="77777777" w:rsidR="0074686F" w:rsidRPr="004A2A54" w:rsidRDefault="0074686F" w:rsidP="009A1913">
            <w:pPr>
              <w:jc w:val="both"/>
              <w:rPr>
                <w:sz w:val="28"/>
                <w:szCs w:val="28"/>
              </w:rPr>
            </w:pPr>
            <w:r w:rsidRPr="004A2A54">
              <w:rPr>
                <w:sz w:val="28"/>
                <w:szCs w:val="28"/>
              </w:rPr>
              <w:t>1 oră 30 min</w:t>
            </w:r>
            <w:r w:rsidR="00375AEF" w:rsidRPr="004A2A54">
              <w:rPr>
                <w:sz w:val="28"/>
                <w:szCs w:val="28"/>
              </w:rPr>
              <w:t>.</w:t>
            </w:r>
          </w:p>
        </w:tc>
      </w:tr>
      <w:tr w:rsidR="0074686F" w:rsidRPr="004A2A54" w14:paraId="12109D57" w14:textId="77777777" w:rsidTr="00943E04">
        <w:trPr>
          <w:trHeight w:val="270"/>
        </w:trPr>
        <w:tc>
          <w:tcPr>
            <w:tcW w:w="851" w:type="dxa"/>
            <w:tcBorders>
              <w:top w:val="single" w:sz="4" w:space="0" w:color="auto"/>
              <w:left w:val="single" w:sz="4" w:space="0" w:color="000000"/>
              <w:bottom w:val="single" w:sz="4" w:space="0" w:color="auto"/>
              <w:right w:val="single" w:sz="4" w:space="0" w:color="000000"/>
            </w:tcBorders>
            <w:shd w:val="clear" w:color="auto" w:fill="auto"/>
          </w:tcPr>
          <w:p w14:paraId="0FB7FD1E" w14:textId="77777777" w:rsidR="0074686F" w:rsidRPr="004A2A54" w:rsidRDefault="0074686F" w:rsidP="009A1913">
            <w:pPr>
              <w:jc w:val="both"/>
              <w:rPr>
                <w:sz w:val="28"/>
                <w:szCs w:val="28"/>
              </w:rPr>
            </w:pPr>
            <w:r w:rsidRPr="004A2A54">
              <w:rPr>
                <w:sz w:val="28"/>
                <w:szCs w:val="28"/>
              </w:rPr>
              <w:t>30.</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207615FB" w14:textId="77777777" w:rsidR="00375AEF" w:rsidRPr="004A2A54" w:rsidRDefault="00375AEF" w:rsidP="00375AEF">
            <w:pPr>
              <w:rPr>
                <w:sz w:val="28"/>
                <w:szCs w:val="28"/>
                <w:lang w:val="fr-FR"/>
              </w:rPr>
            </w:pPr>
            <w:r w:rsidRPr="004A2A54">
              <w:rPr>
                <w:sz w:val="28"/>
                <w:szCs w:val="28"/>
                <w:lang w:val="fr-FR"/>
              </w:rPr>
              <w:t xml:space="preserve"> </w:t>
            </w:r>
            <w:r w:rsidR="0074686F" w:rsidRPr="004A2A54">
              <w:rPr>
                <w:sz w:val="28"/>
                <w:szCs w:val="28"/>
                <w:lang w:val="fr-FR"/>
              </w:rPr>
              <w:t>Pentru mama vine</w:t>
            </w:r>
          </w:p>
          <w:p w14:paraId="6D360CDB" w14:textId="77777777" w:rsidR="0074686F" w:rsidRPr="004A2A54" w:rsidRDefault="0074686F" w:rsidP="00375AEF">
            <w:pPr>
              <w:rPr>
                <w:sz w:val="28"/>
                <w:szCs w:val="28"/>
                <w:lang w:val="fr-FR"/>
              </w:rPr>
            </w:pPr>
            <w:r w:rsidRPr="004A2A54">
              <w:rPr>
                <w:sz w:val="28"/>
                <w:szCs w:val="28"/>
                <w:lang w:val="fr-FR"/>
              </w:rPr>
              <w:t xml:space="preserve"> primăvara</w:t>
            </w:r>
          </w:p>
        </w:tc>
        <w:tc>
          <w:tcPr>
            <w:tcW w:w="3534" w:type="dxa"/>
            <w:tcBorders>
              <w:top w:val="single" w:sz="4" w:space="0" w:color="auto"/>
              <w:left w:val="single" w:sz="4" w:space="0" w:color="000000"/>
              <w:bottom w:val="single" w:sz="4" w:space="0" w:color="auto"/>
              <w:right w:val="single" w:sz="4" w:space="0" w:color="000000"/>
            </w:tcBorders>
            <w:shd w:val="clear" w:color="auto" w:fill="auto"/>
          </w:tcPr>
          <w:p w14:paraId="00CADD31" w14:textId="77777777" w:rsidR="00E631EC" w:rsidRDefault="00C86B82" w:rsidP="00C86B82">
            <w:pPr>
              <w:rPr>
                <w:sz w:val="28"/>
                <w:szCs w:val="28"/>
                <w:lang w:val="fr-FR"/>
              </w:rPr>
            </w:pPr>
            <w:r>
              <w:rPr>
                <w:sz w:val="28"/>
                <w:szCs w:val="28"/>
                <w:lang w:val="fr-FR"/>
              </w:rPr>
              <w:t xml:space="preserve">   Program muzical-</w:t>
            </w:r>
            <w:r w:rsidR="0074686F" w:rsidRPr="004A2A54">
              <w:rPr>
                <w:sz w:val="28"/>
                <w:szCs w:val="28"/>
                <w:lang w:val="fr-FR"/>
              </w:rPr>
              <w:t>artistic</w:t>
            </w:r>
          </w:p>
          <w:p w14:paraId="608835F3" w14:textId="332FB0EE" w:rsidR="0074686F" w:rsidRPr="004A2A54" w:rsidRDefault="00E631EC" w:rsidP="00C86B82">
            <w:pPr>
              <w:rPr>
                <w:sz w:val="28"/>
                <w:szCs w:val="28"/>
                <w:lang w:val="fr-FR"/>
              </w:rPr>
            </w:pPr>
            <w:r>
              <w:rPr>
                <w:sz w:val="28"/>
                <w:szCs w:val="28"/>
                <w:lang w:val="fr-FR"/>
              </w:rPr>
              <w:t xml:space="preserve"> </w:t>
            </w:r>
            <w:r w:rsidR="0074686F" w:rsidRPr="004A2A54">
              <w:rPr>
                <w:sz w:val="28"/>
                <w:szCs w:val="28"/>
                <w:lang w:val="fr-FR"/>
              </w:rPr>
              <w:t xml:space="preserve"> pentru copii de 8 martie</w:t>
            </w:r>
            <w:r w:rsidR="00375AEF" w:rsidRPr="004A2A54">
              <w:rPr>
                <w:sz w:val="28"/>
                <w:szCs w:val="28"/>
                <w:lang w:val="fr-FR"/>
              </w:rPr>
              <w:t>.</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648A9560" w14:textId="77777777" w:rsidR="0074686F" w:rsidRPr="004A2A54" w:rsidRDefault="0074686F" w:rsidP="009A1913">
            <w:pPr>
              <w:jc w:val="both"/>
              <w:rPr>
                <w:sz w:val="28"/>
                <w:szCs w:val="28"/>
              </w:rPr>
            </w:pPr>
            <w:r w:rsidRPr="004A2A54">
              <w:rPr>
                <w:sz w:val="28"/>
                <w:szCs w:val="28"/>
              </w:rPr>
              <w:t>60</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33916582" w14:textId="77777777" w:rsidR="0074686F" w:rsidRPr="004A2A54" w:rsidRDefault="0074686F" w:rsidP="009A1913">
            <w:pPr>
              <w:jc w:val="both"/>
              <w:rPr>
                <w:sz w:val="28"/>
                <w:szCs w:val="28"/>
                <w:lang w:val="fr-FR"/>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6BEFF9B3" w14:textId="77777777" w:rsidR="0074686F" w:rsidRPr="004A2A54" w:rsidRDefault="0074686F" w:rsidP="009A1913">
            <w:pPr>
              <w:jc w:val="both"/>
              <w:rPr>
                <w:sz w:val="28"/>
                <w:szCs w:val="28"/>
              </w:rPr>
            </w:pPr>
            <w:r w:rsidRPr="004A2A54">
              <w:rPr>
                <w:sz w:val="28"/>
                <w:szCs w:val="28"/>
              </w:rPr>
              <w:t>1</w:t>
            </w:r>
          </w:p>
        </w:tc>
        <w:tc>
          <w:tcPr>
            <w:tcW w:w="2136" w:type="dxa"/>
            <w:tcBorders>
              <w:top w:val="single" w:sz="4" w:space="0" w:color="auto"/>
              <w:left w:val="single" w:sz="4" w:space="0" w:color="000000"/>
              <w:bottom w:val="single" w:sz="4" w:space="0" w:color="auto"/>
              <w:right w:val="single" w:sz="4" w:space="0" w:color="000000"/>
            </w:tcBorders>
            <w:shd w:val="clear" w:color="auto" w:fill="auto"/>
          </w:tcPr>
          <w:p w14:paraId="704B412F" w14:textId="77777777" w:rsidR="0074686F" w:rsidRPr="004A2A54" w:rsidRDefault="0074686F" w:rsidP="009A1913">
            <w:pPr>
              <w:jc w:val="both"/>
              <w:rPr>
                <w:sz w:val="28"/>
                <w:szCs w:val="28"/>
              </w:rPr>
            </w:pPr>
            <w:r w:rsidRPr="004A2A54">
              <w:rPr>
                <w:sz w:val="28"/>
                <w:szCs w:val="28"/>
              </w:rPr>
              <w:t>1 oră</w:t>
            </w:r>
          </w:p>
        </w:tc>
      </w:tr>
      <w:tr w:rsidR="0074686F" w:rsidRPr="004A2A54" w14:paraId="4879EFBB" w14:textId="77777777" w:rsidTr="00943E04">
        <w:trPr>
          <w:trHeight w:val="225"/>
        </w:trPr>
        <w:tc>
          <w:tcPr>
            <w:tcW w:w="851" w:type="dxa"/>
            <w:tcBorders>
              <w:top w:val="single" w:sz="4" w:space="0" w:color="auto"/>
              <w:left w:val="single" w:sz="4" w:space="0" w:color="000000"/>
              <w:bottom w:val="single" w:sz="4" w:space="0" w:color="auto"/>
              <w:right w:val="single" w:sz="4" w:space="0" w:color="000000"/>
            </w:tcBorders>
            <w:shd w:val="clear" w:color="auto" w:fill="auto"/>
          </w:tcPr>
          <w:p w14:paraId="2270D06C" w14:textId="77777777" w:rsidR="0074686F" w:rsidRPr="004A2A54" w:rsidRDefault="0074686F" w:rsidP="009A1913">
            <w:pPr>
              <w:jc w:val="both"/>
              <w:rPr>
                <w:sz w:val="28"/>
                <w:szCs w:val="28"/>
              </w:rPr>
            </w:pPr>
            <w:r w:rsidRPr="004A2A54">
              <w:rPr>
                <w:sz w:val="28"/>
                <w:szCs w:val="28"/>
              </w:rPr>
              <w:t>31.</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5CF89374" w14:textId="77777777" w:rsidR="0074686F" w:rsidRPr="004A2A54" w:rsidRDefault="00375AEF" w:rsidP="009A1913">
            <w:pPr>
              <w:jc w:val="both"/>
              <w:rPr>
                <w:sz w:val="28"/>
                <w:szCs w:val="28"/>
                <w:lang w:val="fr-FR"/>
              </w:rPr>
            </w:pPr>
            <w:r w:rsidRPr="004A2A54">
              <w:rPr>
                <w:sz w:val="28"/>
                <w:szCs w:val="28"/>
                <w:lang w:val="fr-FR"/>
              </w:rPr>
              <w:t xml:space="preserve"> </w:t>
            </w:r>
            <w:r w:rsidR="0074686F" w:rsidRPr="004A2A54">
              <w:rPr>
                <w:sz w:val="28"/>
                <w:szCs w:val="28"/>
                <w:lang w:val="fr-FR"/>
              </w:rPr>
              <w:t>Festivalul ”Volare”</w:t>
            </w:r>
          </w:p>
        </w:tc>
        <w:tc>
          <w:tcPr>
            <w:tcW w:w="3534" w:type="dxa"/>
            <w:tcBorders>
              <w:top w:val="single" w:sz="4" w:space="0" w:color="auto"/>
              <w:left w:val="single" w:sz="4" w:space="0" w:color="000000"/>
              <w:bottom w:val="single" w:sz="4" w:space="0" w:color="auto"/>
              <w:right w:val="single" w:sz="4" w:space="0" w:color="000000"/>
            </w:tcBorders>
            <w:shd w:val="clear" w:color="auto" w:fill="auto"/>
          </w:tcPr>
          <w:p w14:paraId="47A37BE7" w14:textId="77777777" w:rsidR="00E631EC" w:rsidRDefault="0074686F" w:rsidP="00375AEF">
            <w:pPr>
              <w:rPr>
                <w:sz w:val="28"/>
                <w:szCs w:val="28"/>
                <w:lang w:val="fr-FR"/>
              </w:rPr>
            </w:pPr>
            <w:r w:rsidRPr="004A2A54">
              <w:rPr>
                <w:sz w:val="28"/>
                <w:szCs w:val="28"/>
                <w:lang w:val="fr-FR"/>
              </w:rPr>
              <w:t xml:space="preserve">  Festival internațional de </w:t>
            </w:r>
          </w:p>
          <w:p w14:paraId="3703E930" w14:textId="77777777" w:rsidR="00E631EC" w:rsidRDefault="00E631EC" w:rsidP="00375AEF">
            <w:pPr>
              <w:rPr>
                <w:sz w:val="28"/>
                <w:szCs w:val="28"/>
                <w:lang w:val="fr-FR"/>
              </w:rPr>
            </w:pPr>
            <w:r>
              <w:rPr>
                <w:sz w:val="28"/>
                <w:szCs w:val="28"/>
                <w:lang w:val="fr-FR"/>
              </w:rPr>
              <w:t xml:space="preserve"> </w:t>
            </w:r>
            <w:r w:rsidR="0074686F" w:rsidRPr="004A2A54">
              <w:rPr>
                <w:sz w:val="28"/>
                <w:szCs w:val="28"/>
                <w:lang w:val="fr-FR"/>
              </w:rPr>
              <w:t>muzică pentru</w:t>
            </w:r>
            <w:r w:rsidR="00C86B82">
              <w:rPr>
                <w:sz w:val="28"/>
                <w:szCs w:val="28"/>
                <w:lang w:val="fr-FR"/>
              </w:rPr>
              <w:t xml:space="preserve"> </w:t>
            </w:r>
            <w:r w:rsidR="00375AEF" w:rsidRPr="004A2A54">
              <w:rPr>
                <w:sz w:val="28"/>
                <w:szCs w:val="28"/>
                <w:lang w:val="fr-FR"/>
              </w:rPr>
              <w:t>copii organizat</w:t>
            </w:r>
          </w:p>
          <w:p w14:paraId="2393BDFE" w14:textId="2C15A736" w:rsidR="0074686F" w:rsidRPr="004A2A54" w:rsidRDefault="0074686F" w:rsidP="00375AEF">
            <w:pPr>
              <w:rPr>
                <w:sz w:val="28"/>
                <w:szCs w:val="28"/>
                <w:lang w:val="fr-FR"/>
              </w:rPr>
            </w:pPr>
            <w:r w:rsidRPr="004A2A54">
              <w:rPr>
                <w:sz w:val="28"/>
                <w:szCs w:val="28"/>
                <w:lang w:val="fr-FR"/>
              </w:rPr>
              <w:t xml:space="preserve"> în or. Bacău, Romania</w:t>
            </w:r>
            <w:r w:rsidR="00375AEF" w:rsidRPr="004A2A54">
              <w:rPr>
                <w:sz w:val="28"/>
                <w:szCs w:val="28"/>
                <w:lang w:val="fr-FR"/>
              </w:rPr>
              <w:t>.</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75EC91C3" w14:textId="77777777" w:rsidR="0074686F" w:rsidRPr="004A2A54" w:rsidRDefault="0074686F" w:rsidP="009A1913">
            <w:pPr>
              <w:jc w:val="both"/>
              <w:rPr>
                <w:sz w:val="28"/>
                <w:szCs w:val="28"/>
              </w:rPr>
            </w:pPr>
            <w:r w:rsidRPr="004A2A54">
              <w:rPr>
                <w:sz w:val="28"/>
                <w:szCs w:val="28"/>
              </w:rPr>
              <w:t>90</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0FA0D38A" w14:textId="77777777" w:rsidR="0074686F" w:rsidRPr="004A2A54" w:rsidRDefault="0074686F" w:rsidP="009A1913">
            <w:pPr>
              <w:jc w:val="both"/>
              <w:rPr>
                <w:sz w:val="28"/>
                <w:szCs w:val="28"/>
                <w:lang w:val="fr-FR"/>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27E0059D" w14:textId="77777777" w:rsidR="0074686F" w:rsidRPr="004A2A54" w:rsidRDefault="0074686F" w:rsidP="009A1913">
            <w:pPr>
              <w:jc w:val="both"/>
              <w:rPr>
                <w:sz w:val="28"/>
                <w:szCs w:val="28"/>
              </w:rPr>
            </w:pPr>
            <w:r w:rsidRPr="004A2A54">
              <w:rPr>
                <w:sz w:val="28"/>
                <w:szCs w:val="28"/>
              </w:rPr>
              <w:t>1</w:t>
            </w:r>
          </w:p>
        </w:tc>
        <w:tc>
          <w:tcPr>
            <w:tcW w:w="2136" w:type="dxa"/>
            <w:tcBorders>
              <w:top w:val="single" w:sz="4" w:space="0" w:color="auto"/>
              <w:left w:val="single" w:sz="4" w:space="0" w:color="000000"/>
              <w:bottom w:val="single" w:sz="4" w:space="0" w:color="auto"/>
              <w:right w:val="single" w:sz="4" w:space="0" w:color="000000"/>
            </w:tcBorders>
            <w:shd w:val="clear" w:color="auto" w:fill="auto"/>
          </w:tcPr>
          <w:p w14:paraId="58441F84" w14:textId="77777777" w:rsidR="0074686F" w:rsidRPr="004A2A54" w:rsidRDefault="0074686F" w:rsidP="009A1913">
            <w:pPr>
              <w:jc w:val="both"/>
              <w:rPr>
                <w:sz w:val="28"/>
                <w:szCs w:val="28"/>
              </w:rPr>
            </w:pPr>
            <w:r w:rsidRPr="004A2A54">
              <w:rPr>
                <w:sz w:val="28"/>
                <w:szCs w:val="28"/>
              </w:rPr>
              <w:t>1 oră 30 min</w:t>
            </w:r>
          </w:p>
        </w:tc>
      </w:tr>
      <w:tr w:rsidR="0074686F" w:rsidRPr="004A2A54" w14:paraId="63994EC7" w14:textId="77777777" w:rsidTr="00943E04">
        <w:trPr>
          <w:trHeight w:val="240"/>
        </w:trPr>
        <w:tc>
          <w:tcPr>
            <w:tcW w:w="851" w:type="dxa"/>
            <w:tcBorders>
              <w:top w:val="single" w:sz="4" w:space="0" w:color="auto"/>
              <w:left w:val="single" w:sz="4" w:space="0" w:color="000000"/>
              <w:bottom w:val="single" w:sz="4" w:space="0" w:color="auto"/>
              <w:right w:val="single" w:sz="4" w:space="0" w:color="000000"/>
            </w:tcBorders>
            <w:shd w:val="clear" w:color="auto" w:fill="auto"/>
          </w:tcPr>
          <w:p w14:paraId="08EEBE8A" w14:textId="77777777" w:rsidR="0074686F" w:rsidRPr="004A2A54" w:rsidRDefault="0074686F" w:rsidP="009A1913">
            <w:pPr>
              <w:jc w:val="both"/>
              <w:rPr>
                <w:sz w:val="28"/>
                <w:szCs w:val="28"/>
              </w:rPr>
            </w:pPr>
            <w:r w:rsidRPr="004A2A54">
              <w:rPr>
                <w:sz w:val="28"/>
                <w:szCs w:val="28"/>
              </w:rPr>
              <w:t>32.</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4A10734C" w14:textId="77777777" w:rsidR="0074686F" w:rsidRPr="004A2A54" w:rsidRDefault="00375AEF" w:rsidP="009A1913">
            <w:pPr>
              <w:jc w:val="both"/>
              <w:rPr>
                <w:sz w:val="28"/>
                <w:szCs w:val="28"/>
                <w:lang w:val="fr-FR"/>
              </w:rPr>
            </w:pPr>
            <w:r w:rsidRPr="004A2A54">
              <w:rPr>
                <w:sz w:val="28"/>
                <w:szCs w:val="28"/>
                <w:lang w:val="fr-FR"/>
              </w:rPr>
              <w:t xml:space="preserve"> </w:t>
            </w:r>
            <w:r w:rsidR="0074686F" w:rsidRPr="004A2A54">
              <w:rPr>
                <w:sz w:val="28"/>
                <w:szCs w:val="28"/>
                <w:lang w:val="fr-FR"/>
              </w:rPr>
              <w:t>Ziua Independenței</w:t>
            </w:r>
          </w:p>
        </w:tc>
        <w:tc>
          <w:tcPr>
            <w:tcW w:w="3534" w:type="dxa"/>
            <w:tcBorders>
              <w:top w:val="single" w:sz="4" w:space="0" w:color="auto"/>
              <w:left w:val="single" w:sz="4" w:space="0" w:color="000000"/>
              <w:bottom w:val="single" w:sz="4" w:space="0" w:color="auto"/>
              <w:right w:val="single" w:sz="4" w:space="0" w:color="000000"/>
            </w:tcBorders>
            <w:shd w:val="clear" w:color="auto" w:fill="auto"/>
          </w:tcPr>
          <w:p w14:paraId="7424092B" w14:textId="77777777" w:rsidR="0074686F" w:rsidRPr="004A2A54" w:rsidRDefault="00375AEF" w:rsidP="009A1913">
            <w:pPr>
              <w:jc w:val="both"/>
              <w:rPr>
                <w:sz w:val="28"/>
                <w:szCs w:val="28"/>
                <w:lang w:val="fr-FR"/>
              </w:rPr>
            </w:pPr>
            <w:r w:rsidRPr="004A2A54">
              <w:rPr>
                <w:sz w:val="28"/>
                <w:szCs w:val="28"/>
                <w:lang w:val="fr-FR"/>
              </w:rPr>
              <w:t xml:space="preserve">  Transmisiune din PMA</w:t>
            </w:r>
            <w:r w:rsidR="0074686F" w:rsidRPr="004A2A54">
              <w:rPr>
                <w:sz w:val="28"/>
                <w:szCs w:val="28"/>
                <w:lang w:val="fr-FR"/>
              </w:rPr>
              <w:t>N</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2580994E" w14:textId="77777777" w:rsidR="0074686F" w:rsidRPr="004A2A54" w:rsidRDefault="0074686F" w:rsidP="009A1913">
            <w:pPr>
              <w:jc w:val="both"/>
              <w:rPr>
                <w:sz w:val="28"/>
                <w:szCs w:val="28"/>
              </w:rPr>
            </w:pPr>
            <w:r w:rsidRPr="004A2A54">
              <w:rPr>
                <w:sz w:val="28"/>
                <w:szCs w:val="28"/>
              </w:rPr>
              <w:t>360</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5186015A" w14:textId="77777777" w:rsidR="0074686F" w:rsidRPr="004A2A54" w:rsidRDefault="0074686F" w:rsidP="009A1913">
            <w:pPr>
              <w:jc w:val="both"/>
              <w:rPr>
                <w:sz w:val="28"/>
                <w:szCs w:val="28"/>
                <w:lang w:val="fr-FR"/>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1CEEC67E" w14:textId="77777777" w:rsidR="0074686F" w:rsidRPr="004A2A54" w:rsidRDefault="0074686F" w:rsidP="009A1913">
            <w:pPr>
              <w:jc w:val="both"/>
              <w:rPr>
                <w:sz w:val="28"/>
                <w:szCs w:val="28"/>
              </w:rPr>
            </w:pPr>
            <w:r w:rsidRPr="004A2A54">
              <w:rPr>
                <w:sz w:val="28"/>
                <w:szCs w:val="28"/>
              </w:rPr>
              <w:t>1</w:t>
            </w:r>
          </w:p>
        </w:tc>
        <w:tc>
          <w:tcPr>
            <w:tcW w:w="2136" w:type="dxa"/>
            <w:tcBorders>
              <w:top w:val="single" w:sz="4" w:space="0" w:color="auto"/>
              <w:left w:val="single" w:sz="4" w:space="0" w:color="000000"/>
              <w:bottom w:val="single" w:sz="4" w:space="0" w:color="auto"/>
              <w:right w:val="single" w:sz="4" w:space="0" w:color="000000"/>
            </w:tcBorders>
            <w:shd w:val="clear" w:color="auto" w:fill="auto"/>
          </w:tcPr>
          <w:p w14:paraId="0F419FBA" w14:textId="77777777" w:rsidR="0074686F" w:rsidRPr="004A2A54" w:rsidRDefault="0074686F" w:rsidP="009A1913">
            <w:pPr>
              <w:jc w:val="both"/>
              <w:rPr>
                <w:sz w:val="28"/>
                <w:szCs w:val="28"/>
              </w:rPr>
            </w:pPr>
            <w:r w:rsidRPr="004A2A54">
              <w:rPr>
                <w:sz w:val="28"/>
                <w:szCs w:val="28"/>
              </w:rPr>
              <w:t>6 ore</w:t>
            </w:r>
          </w:p>
        </w:tc>
      </w:tr>
      <w:tr w:rsidR="0074686F" w:rsidRPr="004A2A54" w14:paraId="2C4FFE6C" w14:textId="77777777" w:rsidTr="00943E04">
        <w:trPr>
          <w:trHeight w:val="195"/>
        </w:trPr>
        <w:tc>
          <w:tcPr>
            <w:tcW w:w="851" w:type="dxa"/>
            <w:tcBorders>
              <w:top w:val="single" w:sz="4" w:space="0" w:color="auto"/>
              <w:left w:val="single" w:sz="4" w:space="0" w:color="000000"/>
              <w:bottom w:val="single" w:sz="4" w:space="0" w:color="auto"/>
              <w:right w:val="single" w:sz="4" w:space="0" w:color="000000"/>
            </w:tcBorders>
            <w:shd w:val="clear" w:color="auto" w:fill="auto"/>
          </w:tcPr>
          <w:p w14:paraId="0B700894" w14:textId="77777777" w:rsidR="0074686F" w:rsidRPr="004A2A54" w:rsidRDefault="0074686F" w:rsidP="009A1913">
            <w:pPr>
              <w:jc w:val="both"/>
              <w:rPr>
                <w:sz w:val="28"/>
                <w:szCs w:val="28"/>
              </w:rPr>
            </w:pPr>
            <w:r w:rsidRPr="004A2A54">
              <w:rPr>
                <w:sz w:val="28"/>
                <w:szCs w:val="28"/>
              </w:rPr>
              <w:t>33.</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6405D8E6" w14:textId="77777777" w:rsidR="0074686F" w:rsidRPr="004A2A54" w:rsidRDefault="00375AEF" w:rsidP="00C86B82">
            <w:pPr>
              <w:rPr>
                <w:sz w:val="28"/>
                <w:szCs w:val="28"/>
                <w:lang w:val="fr-FR"/>
              </w:rPr>
            </w:pPr>
            <w:r w:rsidRPr="004A2A54">
              <w:rPr>
                <w:sz w:val="28"/>
                <w:szCs w:val="28"/>
                <w:lang w:val="fr-FR"/>
              </w:rPr>
              <w:t xml:space="preserve"> </w:t>
            </w:r>
            <w:r w:rsidR="0074686F" w:rsidRPr="004A2A54">
              <w:rPr>
                <w:sz w:val="28"/>
                <w:szCs w:val="28"/>
                <w:lang w:val="fr-FR"/>
              </w:rPr>
              <w:t>Ziua Limbii Române</w:t>
            </w:r>
          </w:p>
        </w:tc>
        <w:tc>
          <w:tcPr>
            <w:tcW w:w="3534" w:type="dxa"/>
            <w:tcBorders>
              <w:top w:val="single" w:sz="4" w:space="0" w:color="auto"/>
              <w:left w:val="single" w:sz="4" w:space="0" w:color="000000"/>
              <w:bottom w:val="single" w:sz="4" w:space="0" w:color="auto"/>
              <w:right w:val="single" w:sz="4" w:space="0" w:color="000000"/>
            </w:tcBorders>
            <w:shd w:val="clear" w:color="auto" w:fill="auto"/>
          </w:tcPr>
          <w:p w14:paraId="39C8E9D2" w14:textId="77777777" w:rsidR="00E631EC" w:rsidRDefault="0074686F" w:rsidP="00375AEF">
            <w:pPr>
              <w:rPr>
                <w:sz w:val="28"/>
                <w:szCs w:val="28"/>
                <w:lang w:val="fr-FR"/>
              </w:rPr>
            </w:pPr>
            <w:r w:rsidRPr="004A2A54">
              <w:rPr>
                <w:sz w:val="28"/>
                <w:szCs w:val="28"/>
                <w:lang w:val="fr-FR"/>
              </w:rPr>
              <w:t xml:space="preserve">  Ediție specială de la</w:t>
            </w:r>
          </w:p>
          <w:p w14:paraId="1F267948" w14:textId="77777777" w:rsidR="00E631EC" w:rsidRDefault="00E631EC" w:rsidP="00375AEF">
            <w:pPr>
              <w:rPr>
                <w:sz w:val="28"/>
                <w:szCs w:val="28"/>
                <w:lang w:val="fr-FR"/>
              </w:rPr>
            </w:pPr>
            <w:r>
              <w:rPr>
                <w:sz w:val="28"/>
                <w:szCs w:val="28"/>
                <w:lang w:val="fr-FR"/>
              </w:rPr>
              <w:t xml:space="preserve"> </w:t>
            </w:r>
            <w:r w:rsidR="0074686F" w:rsidRPr="004A2A54">
              <w:rPr>
                <w:sz w:val="28"/>
                <w:szCs w:val="28"/>
                <w:lang w:val="fr-FR"/>
              </w:rPr>
              <w:t xml:space="preserve"> </w:t>
            </w:r>
            <w:r>
              <w:rPr>
                <w:sz w:val="28"/>
                <w:szCs w:val="28"/>
                <w:lang w:val="fr-FR"/>
              </w:rPr>
              <w:t xml:space="preserve">festivitatea  </w:t>
            </w:r>
            <w:r w:rsidR="0074686F" w:rsidRPr="004A2A54">
              <w:rPr>
                <w:sz w:val="28"/>
                <w:szCs w:val="28"/>
                <w:lang w:val="fr-FR"/>
              </w:rPr>
              <w:t>de pe</w:t>
            </w:r>
            <w:r w:rsidR="00C86B82">
              <w:rPr>
                <w:sz w:val="28"/>
                <w:szCs w:val="28"/>
                <w:lang w:val="fr-FR"/>
              </w:rPr>
              <w:t xml:space="preserve"> </w:t>
            </w:r>
            <w:r w:rsidR="0074686F" w:rsidRPr="004A2A54">
              <w:rPr>
                <w:sz w:val="28"/>
                <w:szCs w:val="28"/>
                <w:lang w:val="fr-FR"/>
              </w:rPr>
              <w:t>Aleea</w:t>
            </w:r>
          </w:p>
          <w:p w14:paraId="64DB4235" w14:textId="77777777" w:rsidR="00E631EC" w:rsidRDefault="00E631EC" w:rsidP="00375AEF">
            <w:pPr>
              <w:rPr>
                <w:sz w:val="28"/>
                <w:szCs w:val="28"/>
                <w:lang w:val="fr-FR"/>
              </w:rPr>
            </w:pPr>
            <w:r>
              <w:rPr>
                <w:sz w:val="28"/>
                <w:szCs w:val="28"/>
                <w:lang w:val="fr-FR"/>
              </w:rPr>
              <w:t xml:space="preserve"> </w:t>
            </w:r>
            <w:r w:rsidR="0074686F" w:rsidRPr="004A2A54">
              <w:rPr>
                <w:sz w:val="28"/>
                <w:szCs w:val="28"/>
                <w:lang w:val="fr-FR"/>
              </w:rPr>
              <w:t xml:space="preserve"> Clasicilor, </w:t>
            </w:r>
            <w:r>
              <w:rPr>
                <w:sz w:val="28"/>
                <w:szCs w:val="28"/>
                <w:lang w:val="fr-FR"/>
              </w:rPr>
              <w:t xml:space="preserve"> </w:t>
            </w:r>
            <w:r w:rsidR="0074686F" w:rsidRPr="004A2A54">
              <w:rPr>
                <w:sz w:val="28"/>
                <w:szCs w:val="28"/>
                <w:lang w:val="fr-FR"/>
              </w:rPr>
              <w:t>concertul din</w:t>
            </w:r>
          </w:p>
          <w:p w14:paraId="06B0C7B5" w14:textId="593E91BF" w:rsidR="0074686F" w:rsidRPr="004A2A54" w:rsidRDefault="00E631EC" w:rsidP="00375AEF">
            <w:pPr>
              <w:rPr>
                <w:sz w:val="28"/>
                <w:szCs w:val="28"/>
                <w:lang w:val="fr-FR"/>
              </w:rPr>
            </w:pPr>
            <w:r>
              <w:rPr>
                <w:sz w:val="28"/>
                <w:szCs w:val="28"/>
                <w:lang w:val="fr-FR"/>
              </w:rPr>
              <w:t xml:space="preserve"> </w:t>
            </w:r>
            <w:r w:rsidR="0074686F" w:rsidRPr="004A2A54">
              <w:rPr>
                <w:sz w:val="28"/>
                <w:szCs w:val="28"/>
                <w:lang w:val="fr-FR"/>
              </w:rPr>
              <w:t xml:space="preserve"> PMAN</w:t>
            </w:r>
            <w:r w:rsidR="00375AEF" w:rsidRPr="004A2A54">
              <w:rPr>
                <w:sz w:val="28"/>
                <w:szCs w:val="28"/>
                <w:lang w:val="fr-FR"/>
              </w:rPr>
              <w:t>.</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46EA1430" w14:textId="77777777" w:rsidR="0074686F" w:rsidRPr="004A2A54" w:rsidRDefault="0074686F" w:rsidP="009A1913">
            <w:pPr>
              <w:jc w:val="both"/>
              <w:rPr>
                <w:sz w:val="28"/>
                <w:szCs w:val="28"/>
              </w:rPr>
            </w:pPr>
            <w:r w:rsidRPr="004A2A54">
              <w:rPr>
                <w:sz w:val="28"/>
                <w:szCs w:val="28"/>
                <w:lang w:val="fr-FR"/>
              </w:rPr>
              <w:t>120</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1D156070" w14:textId="77777777" w:rsidR="0074686F" w:rsidRPr="004A2A54" w:rsidRDefault="0074686F" w:rsidP="009A1913">
            <w:pPr>
              <w:jc w:val="both"/>
              <w:rPr>
                <w:sz w:val="28"/>
                <w:szCs w:val="28"/>
                <w:lang w:val="fr-FR"/>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58216AD9" w14:textId="77777777" w:rsidR="0074686F" w:rsidRPr="004A2A54" w:rsidRDefault="0074686F" w:rsidP="009A1913">
            <w:pPr>
              <w:jc w:val="both"/>
              <w:rPr>
                <w:sz w:val="28"/>
                <w:szCs w:val="28"/>
              </w:rPr>
            </w:pPr>
            <w:r w:rsidRPr="004A2A54">
              <w:rPr>
                <w:sz w:val="28"/>
                <w:szCs w:val="28"/>
              </w:rPr>
              <w:t>2</w:t>
            </w:r>
          </w:p>
        </w:tc>
        <w:tc>
          <w:tcPr>
            <w:tcW w:w="2136" w:type="dxa"/>
            <w:tcBorders>
              <w:top w:val="single" w:sz="4" w:space="0" w:color="auto"/>
              <w:left w:val="single" w:sz="4" w:space="0" w:color="000000"/>
              <w:bottom w:val="single" w:sz="4" w:space="0" w:color="auto"/>
              <w:right w:val="single" w:sz="4" w:space="0" w:color="000000"/>
            </w:tcBorders>
            <w:shd w:val="clear" w:color="auto" w:fill="auto"/>
          </w:tcPr>
          <w:p w14:paraId="150CEF96" w14:textId="77777777" w:rsidR="0074686F" w:rsidRPr="004A2A54" w:rsidRDefault="0074686F" w:rsidP="009A1913">
            <w:pPr>
              <w:jc w:val="both"/>
              <w:rPr>
                <w:sz w:val="28"/>
                <w:szCs w:val="28"/>
              </w:rPr>
            </w:pPr>
            <w:r w:rsidRPr="004A2A54">
              <w:rPr>
                <w:sz w:val="28"/>
                <w:szCs w:val="28"/>
              </w:rPr>
              <w:t>4 ore</w:t>
            </w:r>
          </w:p>
        </w:tc>
      </w:tr>
      <w:tr w:rsidR="00375AEF" w:rsidRPr="004A2A54" w14:paraId="6F0E1B44" w14:textId="77777777" w:rsidTr="00943E04">
        <w:trPr>
          <w:trHeight w:val="210"/>
        </w:trPr>
        <w:tc>
          <w:tcPr>
            <w:tcW w:w="851" w:type="dxa"/>
            <w:tcBorders>
              <w:top w:val="single" w:sz="4" w:space="0" w:color="auto"/>
              <w:left w:val="single" w:sz="4" w:space="0" w:color="000000"/>
              <w:bottom w:val="single" w:sz="4" w:space="0" w:color="auto"/>
              <w:right w:val="single" w:sz="4" w:space="0" w:color="000000"/>
            </w:tcBorders>
            <w:shd w:val="clear" w:color="auto" w:fill="auto"/>
          </w:tcPr>
          <w:p w14:paraId="13E0402A" w14:textId="77777777" w:rsidR="00375AEF" w:rsidRPr="004A2A54" w:rsidRDefault="00375AEF" w:rsidP="009A1913">
            <w:pPr>
              <w:jc w:val="both"/>
              <w:rPr>
                <w:sz w:val="28"/>
                <w:szCs w:val="28"/>
              </w:rPr>
            </w:pPr>
            <w:r w:rsidRPr="004A2A54">
              <w:rPr>
                <w:sz w:val="28"/>
                <w:szCs w:val="28"/>
              </w:rPr>
              <w:t>34.</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1D0A5750" w14:textId="77777777" w:rsidR="00375AEF" w:rsidRPr="004A2A54" w:rsidRDefault="00375AEF" w:rsidP="009A1913">
            <w:pPr>
              <w:jc w:val="both"/>
              <w:rPr>
                <w:sz w:val="28"/>
                <w:szCs w:val="28"/>
                <w:lang w:val="fr-FR"/>
              </w:rPr>
            </w:pPr>
            <w:r w:rsidRPr="004A2A54">
              <w:rPr>
                <w:sz w:val="28"/>
                <w:szCs w:val="28"/>
                <w:lang w:val="fr-FR"/>
              </w:rPr>
              <w:t>”Aprindeți luminile”</w:t>
            </w:r>
          </w:p>
        </w:tc>
        <w:tc>
          <w:tcPr>
            <w:tcW w:w="3534" w:type="dxa"/>
            <w:tcBorders>
              <w:top w:val="single" w:sz="4" w:space="0" w:color="auto"/>
              <w:left w:val="single" w:sz="4" w:space="0" w:color="000000"/>
              <w:bottom w:val="single" w:sz="4" w:space="0" w:color="auto"/>
              <w:right w:val="single" w:sz="4" w:space="0" w:color="000000"/>
            </w:tcBorders>
            <w:shd w:val="clear" w:color="auto" w:fill="auto"/>
          </w:tcPr>
          <w:p w14:paraId="506A3583" w14:textId="77777777" w:rsidR="00E631EC" w:rsidRDefault="00375AEF" w:rsidP="00C86B82">
            <w:pPr>
              <w:rPr>
                <w:sz w:val="28"/>
                <w:szCs w:val="28"/>
                <w:lang w:val="fr-FR"/>
              </w:rPr>
            </w:pPr>
            <w:r w:rsidRPr="004A2A54">
              <w:rPr>
                <w:sz w:val="28"/>
                <w:szCs w:val="28"/>
                <w:lang w:val="fr-FR"/>
              </w:rPr>
              <w:t xml:space="preserve"> Inaugurarea sărbătorilor de</w:t>
            </w:r>
          </w:p>
          <w:p w14:paraId="30C4598D" w14:textId="1593B65D" w:rsidR="00375AEF" w:rsidRPr="004A2A54" w:rsidRDefault="00375AEF" w:rsidP="00C86B82">
            <w:pPr>
              <w:rPr>
                <w:sz w:val="28"/>
                <w:szCs w:val="28"/>
                <w:lang w:val="fr-FR"/>
              </w:rPr>
            </w:pPr>
            <w:r w:rsidRPr="004A2A54">
              <w:rPr>
                <w:sz w:val="28"/>
                <w:szCs w:val="28"/>
                <w:lang w:val="fr-FR"/>
              </w:rPr>
              <w:t xml:space="preserve"> iarnă.</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77AC469E" w14:textId="77777777" w:rsidR="00375AEF" w:rsidRPr="004A2A54" w:rsidRDefault="00375AEF" w:rsidP="009A1913">
            <w:pPr>
              <w:jc w:val="both"/>
              <w:rPr>
                <w:sz w:val="28"/>
                <w:szCs w:val="28"/>
              </w:rPr>
            </w:pPr>
            <w:r w:rsidRPr="004A2A54">
              <w:rPr>
                <w:sz w:val="28"/>
                <w:szCs w:val="28"/>
              </w:rPr>
              <w:t>120</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271E17C8" w14:textId="77777777" w:rsidR="00375AEF" w:rsidRPr="004A2A54" w:rsidRDefault="00375AEF" w:rsidP="009A1913">
            <w:pPr>
              <w:jc w:val="both"/>
              <w:rPr>
                <w:sz w:val="28"/>
                <w:szCs w:val="28"/>
                <w:lang w:val="fr-FR"/>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48831B36" w14:textId="77777777" w:rsidR="00375AEF" w:rsidRPr="004A2A54" w:rsidRDefault="00375AEF" w:rsidP="009A1913">
            <w:pPr>
              <w:jc w:val="both"/>
              <w:rPr>
                <w:sz w:val="28"/>
                <w:szCs w:val="28"/>
              </w:rPr>
            </w:pPr>
            <w:r w:rsidRPr="004A2A54">
              <w:rPr>
                <w:sz w:val="28"/>
                <w:szCs w:val="28"/>
              </w:rPr>
              <w:t>1</w:t>
            </w:r>
          </w:p>
        </w:tc>
        <w:tc>
          <w:tcPr>
            <w:tcW w:w="2136" w:type="dxa"/>
            <w:tcBorders>
              <w:top w:val="single" w:sz="4" w:space="0" w:color="auto"/>
              <w:left w:val="single" w:sz="4" w:space="0" w:color="000000"/>
              <w:bottom w:val="single" w:sz="4" w:space="0" w:color="auto"/>
              <w:right w:val="single" w:sz="4" w:space="0" w:color="000000"/>
            </w:tcBorders>
            <w:shd w:val="clear" w:color="auto" w:fill="auto"/>
          </w:tcPr>
          <w:p w14:paraId="68B7D25D" w14:textId="77777777" w:rsidR="00375AEF" w:rsidRPr="004A2A54" w:rsidRDefault="00375AEF" w:rsidP="009A1913">
            <w:pPr>
              <w:jc w:val="both"/>
              <w:rPr>
                <w:sz w:val="28"/>
                <w:szCs w:val="28"/>
              </w:rPr>
            </w:pPr>
            <w:r w:rsidRPr="004A2A54">
              <w:rPr>
                <w:sz w:val="28"/>
                <w:szCs w:val="28"/>
              </w:rPr>
              <w:t>2 ore</w:t>
            </w:r>
          </w:p>
        </w:tc>
      </w:tr>
      <w:tr w:rsidR="00375AEF" w:rsidRPr="004A2A54" w14:paraId="1163FBA2" w14:textId="77777777" w:rsidTr="00943E04">
        <w:trPr>
          <w:trHeight w:val="270"/>
        </w:trPr>
        <w:tc>
          <w:tcPr>
            <w:tcW w:w="851" w:type="dxa"/>
            <w:tcBorders>
              <w:top w:val="single" w:sz="4" w:space="0" w:color="auto"/>
              <w:left w:val="single" w:sz="4" w:space="0" w:color="000000"/>
              <w:bottom w:val="single" w:sz="4" w:space="0" w:color="auto"/>
              <w:right w:val="single" w:sz="4" w:space="0" w:color="000000"/>
            </w:tcBorders>
            <w:shd w:val="clear" w:color="auto" w:fill="auto"/>
          </w:tcPr>
          <w:p w14:paraId="0B38E59C" w14:textId="77777777" w:rsidR="00375AEF" w:rsidRPr="004A2A54" w:rsidRDefault="00375AEF" w:rsidP="009A1913">
            <w:pPr>
              <w:jc w:val="both"/>
              <w:rPr>
                <w:sz w:val="28"/>
                <w:szCs w:val="28"/>
              </w:rPr>
            </w:pPr>
            <w:r w:rsidRPr="004A2A54">
              <w:rPr>
                <w:sz w:val="28"/>
                <w:szCs w:val="28"/>
              </w:rPr>
              <w:t>35.</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5EC7C41B" w14:textId="77777777" w:rsidR="00E631EC" w:rsidRDefault="00375AEF" w:rsidP="00E631EC">
            <w:pPr>
              <w:rPr>
                <w:sz w:val="28"/>
                <w:szCs w:val="28"/>
                <w:lang w:val="fr-FR"/>
              </w:rPr>
            </w:pPr>
            <w:r w:rsidRPr="004A2A54">
              <w:rPr>
                <w:sz w:val="28"/>
                <w:szCs w:val="28"/>
                <w:lang w:val="fr-FR"/>
              </w:rPr>
              <w:t xml:space="preserve"> ”Parada portului</w:t>
            </w:r>
          </w:p>
          <w:p w14:paraId="20CD4659" w14:textId="18CA7954" w:rsidR="00375AEF" w:rsidRPr="004A2A54" w:rsidRDefault="00E631EC" w:rsidP="00E631EC">
            <w:pPr>
              <w:rPr>
                <w:sz w:val="28"/>
                <w:szCs w:val="28"/>
                <w:lang w:val="fr-FR"/>
              </w:rPr>
            </w:pPr>
            <w:r>
              <w:rPr>
                <w:sz w:val="28"/>
                <w:szCs w:val="28"/>
                <w:lang w:val="fr-FR"/>
              </w:rPr>
              <w:t xml:space="preserve"> </w:t>
            </w:r>
            <w:r w:rsidR="00375AEF" w:rsidRPr="004A2A54">
              <w:rPr>
                <w:sz w:val="28"/>
                <w:szCs w:val="28"/>
                <w:lang w:val="fr-FR"/>
              </w:rPr>
              <w:t xml:space="preserve"> popular”</w:t>
            </w:r>
          </w:p>
        </w:tc>
        <w:tc>
          <w:tcPr>
            <w:tcW w:w="3534" w:type="dxa"/>
            <w:tcBorders>
              <w:top w:val="single" w:sz="4" w:space="0" w:color="auto"/>
              <w:left w:val="single" w:sz="4" w:space="0" w:color="000000"/>
              <w:bottom w:val="single" w:sz="4" w:space="0" w:color="auto"/>
              <w:right w:val="single" w:sz="4" w:space="0" w:color="000000"/>
            </w:tcBorders>
            <w:shd w:val="clear" w:color="auto" w:fill="auto"/>
          </w:tcPr>
          <w:p w14:paraId="7E109267" w14:textId="77777777" w:rsidR="00375AEF" w:rsidRPr="004A2A54" w:rsidRDefault="00375AEF" w:rsidP="009A1913">
            <w:pPr>
              <w:jc w:val="both"/>
              <w:rPr>
                <w:sz w:val="28"/>
                <w:szCs w:val="28"/>
                <w:lang w:val="fr-FR"/>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5CCD83F5" w14:textId="77777777" w:rsidR="00375AEF" w:rsidRPr="004A2A54" w:rsidRDefault="00375AEF" w:rsidP="009A1913">
            <w:pPr>
              <w:jc w:val="both"/>
              <w:rPr>
                <w:sz w:val="28"/>
                <w:szCs w:val="28"/>
              </w:rPr>
            </w:pPr>
            <w:r w:rsidRPr="004A2A54">
              <w:rPr>
                <w:sz w:val="28"/>
                <w:szCs w:val="28"/>
              </w:rPr>
              <w:t>180</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534C48A9" w14:textId="77777777" w:rsidR="00375AEF" w:rsidRPr="004A2A54" w:rsidRDefault="00375AEF" w:rsidP="009A1913">
            <w:pPr>
              <w:jc w:val="both"/>
              <w:rPr>
                <w:sz w:val="28"/>
                <w:szCs w:val="28"/>
                <w:lang w:val="fr-FR"/>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308C627F" w14:textId="77777777" w:rsidR="00375AEF" w:rsidRPr="004A2A54" w:rsidRDefault="00375AEF" w:rsidP="009A1913">
            <w:pPr>
              <w:jc w:val="both"/>
              <w:rPr>
                <w:sz w:val="28"/>
                <w:szCs w:val="28"/>
              </w:rPr>
            </w:pPr>
            <w:r w:rsidRPr="004A2A54">
              <w:rPr>
                <w:sz w:val="28"/>
                <w:szCs w:val="28"/>
              </w:rPr>
              <w:t>1</w:t>
            </w:r>
          </w:p>
        </w:tc>
        <w:tc>
          <w:tcPr>
            <w:tcW w:w="2136" w:type="dxa"/>
            <w:tcBorders>
              <w:top w:val="single" w:sz="4" w:space="0" w:color="auto"/>
              <w:left w:val="single" w:sz="4" w:space="0" w:color="000000"/>
              <w:bottom w:val="single" w:sz="4" w:space="0" w:color="auto"/>
              <w:right w:val="single" w:sz="4" w:space="0" w:color="000000"/>
            </w:tcBorders>
            <w:shd w:val="clear" w:color="auto" w:fill="auto"/>
          </w:tcPr>
          <w:p w14:paraId="14AB7995" w14:textId="77777777" w:rsidR="00375AEF" w:rsidRPr="004A2A54" w:rsidRDefault="00375AEF" w:rsidP="009A1913">
            <w:pPr>
              <w:jc w:val="both"/>
              <w:rPr>
                <w:sz w:val="28"/>
                <w:szCs w:val="28"/>
              </w:rPr>
            </w:pPr>
            <w:r w:rsidRPr="004A2A54">
              <w:rPr>
                <w:sz w:val="28"/>
                <w:szCs w:val="28"/>
              </w:rPr>
              <w:t>3 ore</w:t>
            </w:r>
          </w:p>
        </w:tc>
      </w:tr>
      <w:tr w:rsidR="00375AEF" w:rsidRPr="004A2A54" w14:paraId="153ABE89" w14:textId="77777777" w:rsidTr="00943E04">
        <w:trPr>
          <w:trHeight w:val="165"/>
        </w:trPr>
        <w:tc>
          <w:tcPr>
            <w:tcW w:w="851" w:type="dxa"/>
            <w:tcBorders>
              <w:top w:val="single" w:sz="4" w:space="0" w:color="auto"/>
              <w:left w:val="single" w:sz="4" w:space="0" w:color="000000"/>
              <w:bottom w:val="single" w:sz="4" w:space="0" w:color="auto"/>
              <w:right w:val="single" w:sz="4" w:space="0" w:color="000000"/>
            </w:tcBorders>
            <w:shd w:val="clear" w:color="auto" w:fill="auto"/>
          </w:tcPr>
          <w:p w14:paraId="43B939A9" w14:textId="77777777" w:rsidR="00375AEF" w:rsidRPr="004A2A54" w:rsidRDefault="00375AEF" w:rsidP="009A1913">
            <w:pPr>
              <w:jc w:val="both"/>
              <w:rPr>
                <w:sz w:val="28"/>
                <w:szCs w:val="28"/>
              </w:rPr>
            </w:pPr>
            <w:r w:rsidRPr="004A2A54">
              <w:rPr>
                <w:sz w:val="28"/>
                <w:szCs w:val="28"/>
              </w:rPr>
              <w:t>36.</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33E5F0FF" w14:textId="77777777" w:rsidR="00375AEF" w:rsidRPr="004A2A54" w:rsidRDefault="00375AEF" w:rsidP="009A1913">
            <w:pPr>
              <w:jc w:val="both"/>
              <w:rPr>
                <w:sz w:val="28"/>
                <w:szCs w:val="28"/>
                <w:lang w:val="fr-FR"/>
              </w:rPr>
            </w:pPr>
            <w:r w:rsidRPr="004A2A54">
              <w:rPr>
                <w:sz w:val="28"/>
                <w:szCs w:val="28"/>
                <w:lang w:val="fr-FR"/>
              </w:rPr>
              <w:t xml:space="preserve"> Ziua Vinului</w:t>
            </w:r>
          </w:p>
        </w:tc>
        <w:tc>
          <w:tcPr>
            <w:tcW w:w="3534" w:type="dxa"/>
            <w:tcBorders>
              <w:top w:val="single" w:sz="4" w:space="0" w:color="auto"/>
              <w:left w:val="single" w:sz="4" w:space="0" w:color="000000"/>
              <w:bottom w:val="single" w:sz="4" w:space="0" w:color="auto"/>
              <w:right w:val="single" w:sz="4" w:space="0" w:color="000000"/>
            </w:tcBorders>
            <w:shd w:val="clear" w:color="auto" w:fill="auto"/>
          </w:tcPr>
          <w:p w14:paraId="175B2FFF" w14:textId="77777777" w:rsidR="00375AEF" w:rsidRPr="004A2A54" w:rsidRDefault="00375AEF" w:rsidP="009A1913">
            <w:pPr>
              <w:jc w:val="both"/>
              <w:rPr>
                <w:sz w:val="28"/>
                <w:szCs w:val="28"/>
                <w:lang w:val="fr-FR"/>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204CF672" w14:textId="77777777" w:rsidR="00375AEF" w:rsidRPr="004A2A54" w:rsidRDefault="00375AEF" w:rsidP="009A1913">
            <w:pPr>
              <w:jc w:val="both"/>
              <w:rPr>
                <w:sz w:val="28"/>
                <w:szCs w:val="28"/>
              </w:rPr>
            </w:pPr>
            <w:r w:rsidRPr="004A2A54">
              <w:rPr>
                <w:sz w:val="28"/>
                <w:szCs w:val="28"/>
              </w:rPr>
              <w:t>180</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43973EB8" w14:textId="77777777" w:rsidR="00375AEF" w:rsidRPr="004A2A54" w:rsidRDefault="00375AEF" w:rsidP="009A1913">
            <w:pPr>
              <w:jc w:val="both"/>
              <w:rPr>
                <w:sz w:val="28"/>
                <w:szCs w:val="28"/>
                <w:lang w:val="fr-FR"/>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1C4DE160" w14:textId="77777777" w:rsidR="00375AEF" w:rsidRPr="004A2A54" w:rsidRDefault="00375AEF" w:rsidP="009A1913">
            <w:pPr>
              <w:jc w:val="both"/>
              <w:rPr>
                <w:sz w:val="28"/>
                <w:szCs w:val="28"/>
              </w:rPr>
            </w:pPr>
            <w:r w:rsidRPr="004A2A54">
              <w:rPr>
                <w:sz w:val="28"/>
                <w:szCs w:val="28"/>
              </w:rPr>
              <w:t>1</w:t>
            </w:r>
          </w:p>
        </w:tc>
        <w:tc>
          <w:tcPr>
            <w:tcW w:w="2136" w:type="dxa"/>
            <w:tcBorders>
              <w:top w:val="single" w:sz="4" w:space="0" w:color="auto"/>
              <w:left w:val="single" w:sz="4" w:space="0" w:color="000000"/>
              <w:bottom w:val="single" w:sz="4" w:space="0" w:color="auto"/>
              <w:right w:val="single" w:sz="4" w:space="0" w:color="000000"/>
            </w:tcBorders>
            <w:shd w:val="clear" w:color="auto" w:fill="auto"/>
          </w:tcPr>
          <w:p w14:paraId="72CBF31E" w14:textId="77777777" w:rsidR="00375AEF" w:rsidRPr="004A2A54" w:rsidRDefault="00375AEF" w:rsidP="009A1913">
            <w:pPr>
              <w:jc w:val="both"/>
              <w:rPr>
                <w:sz w:val="28"/>
                <w:szCs w:val="28"/>
              </w:rPr>
            </w:pPr>
            <w:r w:rsidRPr="004A2A54">
              <w:rPr>
                <w:sz w:val="28"/>
                <w:szCs w:val="28"/>
              </w:rPr>
              <w:t>3 ore</w:t>
            </w:r>
          </w:p>
        </w:tc>
      </w:tr>
      <w:tr w:rsidR="00375AEF" w:rsidRPr="004A2A54" w14:paraId="5DAFBAC8" w14:textId="77777777" w:rsidTr="00943E04">
        <w:trPr>
          <w:trHeight w:val="330"/>
        </w:trPr>
        <w:tc>
          <w:tcPr>
            <w:tcW w:w="851" w:type="dxa"/>
            <w:tcBorders>
              <w:top w:val="single" w:sz="4" w:space="0" w:color="auto"/>
              <w:left w:val="single" w:sz="4" w:space="0" w:color="000000"/>
              <w:bottom w:val="single" w:sz="4" w:space="0" w:color="auto"/>
              <w:right w:val="single" w:sz="4" w:space="0" w:color="000000"/>
            </w:tcBorders>
            <w:shd w:val="clear" w:color="auto" w:fill="auto"/>
          </w:tcPr>
          <w:p w14:paraId="09AC5255" w14:textId="77777777" w:rsidR="00375AEF" w:rsidRPr="004A2A54" w:rsidRDefault="00375AEF" w:rsidP="009A1913">
            <w:pPr>
              <w:jc w:val="both"/>
              <w:rPr>
                <w:sz w:val="28"/>
                <w:szCs w:val="28"/>
              </w:rPr>
            </w:pPr>
            <w:r w:rsidRPr="004A2A54">
              <w:rPr>
                <w:sz w:val="28"/>
                <w:szCs w:val="28"/>
              </w:rPr>
              <w:t>37.</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32DF4213" w14:textId="77777777" w:rsidR="00375AEF" w:rsidRPr="004A2A54" w:rsidRDefault="00375AEF" w:rsidP="009A1913">
            <w:pPr>
              <w:jc w:val="both"/>
              <w:rPr>
                <w:sz w:val="28"/>
                <w:szCs w:val="28"/>
                <w:lang w:val="fr-FR"/>
              </w:rPr>
            </w:pPr>
            <w:r w:rsidRPr="004A2A54">
              <w:rPr>
                <w:sz w:val="28"/>
                <w:szCs w:val="28"/>
                <w:lang w:val="fr-FR"/>
              </w:rPr>
              <w:t xml:space="preserve"> Hramul Orașului</w:t>
            </w:r>
          </w:p>
        </w:tc>
        <w:tc>
          <w:tcPr>
            <w:tcW w:w="3534" w:type="dxa"/>
            <w:tcBorders>
              <w:top w:val="single" w:sz="4" w:space="0" w:color="auto"/>
              <w:left w:val="single" w:sz="4" w:space="0" w:color="000000"/>
              <w:bottom w:val="single" w:sz="4" w:space="0" w:color="auto"/>
              <w:right w:val="single" w:sz="4" w:space="0" w:color="000000"/>
            </w:tcBorders>
            <w:shd w:val="clear" w:color="auto" w:fill="auto"/>
          </w:tcPr>
          <w:p w14:paraId="39F69969" w14:textId="77777777" w:rsidR="00375AEF" w:rsidRPr="004A2A54" w:rsidRDefault="00375AEF" w:rsidP="009A1913">
            <w:pPr>
              <w:jc w:val="both"/>
              <w:rPr>
                <w:sz w:val="28"/>
                <w:szCs w:val="28"/>
                <w:lang w:val="fr-FR"/>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44682810" w14:textId="77777777" w:rsidR="00375AEF" w:rsidRPr="004A2A54" w:rsidRDefault="00375AEF" w:rsidP="009A1913">
            <w:pPr>
              <w:jc w:val="both"/>
              <w:rPr>
                <w:sz w:val="28"/>
                <w:szCs w:val="28"/>
              </w:rPr>
            </w:pPr>
            <w:r w:rsidRPr="004A2A54">
              <w:rPr>
                <w:sz w:val="28"/>
                <w:szCs w:val="28"/>
              </w:rPr>
              <w:t>180</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6AD5BC43" w14:textId="77777777" w:rsidR="00375AEF" w:rsidRPr="004A2A54" w:rsidRDefault="00375AEF" w:rsidP="009A1913">
            <w:pPr>
              <w:jc w:val="both"/>
              <w:rPr>
                <w:sz w:val="28"/>
                <w:szCs w:val="28"/>
                <w:lang w:val="fr-FR"/>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24A43700" w14:textId="77777777" w:rsidR="00375AEF" w:rsidRPr="004A2A54" w:rsidRDefault="00375AEF" w:rsidP="009A1913">
            <w:pPr>
              <w:jc w:val="both"/>
              <w:rPr>
                <w:sz w:val="28"/>
                <w:szCs w:val="28"/>
              </w:rPr>
            </w:pPr>
            <w:r w:rsidRPr="004A2A54">
              <w:rPr>
                <w:sz w:val="28"/>
                <w:szCs w:val="28"/>
              </w:rPr>
              <w:t>1</w:t>
            </w:r>
          </w:p>
        </w:tc>
        <w:tc>
          <w:tcPr>
            <w:tcW w:w="2136" w:type="dxa"/>
            <w:tcBorders>
              <w:top w:val="single" w:sz="4" w:space="0" w:color="auto"/>
              <w:left w:val="single" w:sz="4" w:space="0" w:color="000000"/>
              <w:bottom w:val="single" w:sz="4" w:space="0" w:color="auto"/>
              <w:right w:val="single" w:sz="4" w:space="0" w:color="000000"/>
            </w:tcBorders>
            <w:shd w:val="clear" w:color="auto" w:fill="auto"/>
          </w:tcPr>
          <w:p w14:paraId="4ADEBAC3" w14:textId="77777777" w:rsidR="00375AEF" w:rsidRPr="004A2A54" w:rsidRDefault="00375AEF" w:rsidP="009A1913">
            <w:pPr>
              <w:jc w:val="both"/>
              <w:rPr>
                <w:sz w:val="28"/>
                <w:szCs w:val="28"/>
              </w:rPr>
            </w:pPr>
            <w:r w:rsidRPr="004A2A54">
              <w:rPr>
                <w:sz w:val="28"/>
                <w:szCs w:val="28"/>
              </w:rPr>
              <w:t>3 ore</w:t>
            </w:r>
          </w:p>
        </w:tc>
      </w:tr>
      <w:tr w:rsidR="00375AEF" w:rsidRPr="004A2A54" w14:paraId="71FEF436" w14:textId="77777777" w:rsidTr="00943E04">
        <w:trPr>
          <w:trHeight w:val="270"/>
        </w:trPr>
        <w:tc>
          <w:tcPr>
            <w:tcW w:w="851" w:type="dxa"/>
            <w:tcBorders>
              <w:top w:val="single" w:sz="4" w:space="0" w:color="auto"/>
              <w:left w:val="single" w:sz="4" w:space="0" w:color="000000"/>
              <w:bottom w:val="single" w:sz="4" w:space="0" w:color="auto"/>
              <w:right w:val="single" w:sz="4" w:space="0" w:color="000000"/>
            </w:tcBorders>
            <w:shd w:val="clear" w:color="auto" w:fill="auto"/>
          </w:tcPr>
          <w:p w14:paraId="399D72BB" w14:textId="77777777" w:rsidR="00375AEF" w:rsidRPr="004A2A54" w:rsidRDefault="00375AEF" w:rsidP="009A1913">
            <w:pPr>
              <w:jc w:val="both"/>
              <w:rPr>
                <w:b/>
                <w:sz w:val="28"/>
                <w:szCs w:val="28"/>
              </w:rPr>
            </w:pP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6847553C" w14:textId="77777777" w:rsidR="00375AEF" w:rsidRPr="004A2A54" w:rsidRDefault="00375AEF" w:rsidP="009A1913">
            <w:pPr>
              <w:jc w:val="both"/>
              <w:rPr>
                <w:b/>
                <w:sz w:val="28"/>
                <w:szCs w:val="28"/>
                <w:lang w:val="fr-FR"/>
              </w:rPr>
            </w:pPr>
            <w:r w:rsidRPr="004A2A54">
              <w:rPr>
                <w:b/>
                <w:sz w:val="28"/>
                <w:szCs w:val="28"/>
                <w:lang w:val="fr-FR"/>
              </w:rPr>
              <w:t xml:space="preserve"> Total :</w:t>
            </w:r>
          </w:p>
        </w:tc>
        <w:tc>
          <w:tcPr>
            <w:tcW w:w="3534" w:type="dxa"/>
            <w:tcBorders>
              <w:top w:val="single" w:sz="4" w:space="0" w:color="auto"/>
              <w:left w:val="single" w:sz="4" w:space="0" w:color="000000"/>
              <w:bottom w:val="single" w:sz="4" w:space="0" w:color="auto"/>
              <w:right w:val="single" w:sz="4" w:space="0" w:color="000000"/>
            </w:tcBorders>
            <w:shd w:val="clear" w:color="auto" w:fill="auto"/>
          </w:tcPr>
          <w:p w14:paraId="139DCED1" w14:textId="77777777" w:rsidR="00375AEF" w:rsidRPr="004A2A54" w:rsidRDefault="00375AEF" w:rsidP="009A1913">
            <w:pPr>
              <w:jc w:val="both"/>
              <w:rPr>
                <w:b/>
                <w:sz w:val="28"/>
                <w:szCs w:val="28"/>
                <w:lang w:val="fr-FR"/>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2813F09C" w14:textId="77777777" w:rsidR="00375AEF" w:rsidRPr="004A2A54" w:rsidRDefault="00375AEF" w:rsidP="009A1913">
            <w:pPr>
              <w:jc w:val="both"/>
              <w:rPr>
                <w:b/>
                <w:sz w:val="28"/>
                <w:szCs w:val="28"/>
              </w:rPr>
            </w:pP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20024B7E" w14:textId="77777777" w:rsidR="00375AEF" w:rsidRPr="004A2A54" w:rsidRDefault="00375AEF" w:rsidP="009A1913">
            <w:pPr>
              <w:jc w:val="both"/>
              <w:rPr>
                <w:b/>
                <w:sz w:val="28"/>
                <w:szCs w:val="28"/>
                <w:lang w:val="fr-FR"/>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1316EACE" w14:textId="77777777" w:rsidR="00375AEF" w:rsidRPr="004A2A54" w:rsidRDefault="00375AEF" w:rsidP="009A1913">
            <w:pPr>
              <w:jc w:val="both"/>
              <w:rPr>
                <w:b/>
                <w:sz w:val="28"/>
                <w:szCs w:val="28"/>
              </w:rPr>
            </w:pPr>
          </w:p>
        </w:tc>
        <w:tc>
          <w:tcPr>
            <w:tcW w:w="2136" w:type="dxa"/>
            <w:tcBorders>
              <w:top w:val="single" w:sz="4" w:space="0" w:color="auto"/>
              <w:left w:val="single" w:sz="4" w:space="0" w:color="000000"/>
              <w:bottom w:val="single" w:sz="4" w:space="0" w:color="auto"/>
              <w:right w:val="single" w:sz="4" w:space="0" w:color="000000"/>
            </w:tcBorders>
            <w:shd w:val="clear" w:color="auto" w:fill="auto"/>
          </w:tcPr>
          <w:p w14:paraId="713AA5FE" w14:textId="77777777" w:rsidR="00375AEF" w:rsidRPr="004A2A54" w:rsidRDefault="00375AEF" w:rsidP="009A1913">
            <w:pPr>
              <w:jc w:val="both"/>
              <w:rPr>
                <w:b/>
                <w:sz w:val="28"/>
                <w:szCs w:val="28"/>
              </w:rPr>
            </w:pPr>
            <w:r w:rsidRPr="004A2A54">
              <w:rPr>
                <w:b/>
                <w:sz w:val="28"/>
                <w:szCs w:val="28"/>
              </w:rPr>
              <w:t>107 ore 30 min.</w:t>
            </w:r>
          </w:p>
        </w:tc>
      </w:tr>
    </w:tbl>
    <w:p w14:paraId="5CEBAE08" w14:textId="77777777" w:rsidR="009A1913" w:rsidRPr="004A2A54" w:rsidRDefault="009A1913" w:rsidP="009A1913">
      <w:pPr>
        <w:jc w:val="both"/>
        <w:rPr>
          <w:b/>
          <w:sz w:val="28"/>
          <w:szCs w:val="28"/>
        </w:rPr>
      </w:pPr>
    </w:p>
    <w:p w14:paraId="588050D5" w14:textId="4C1087A1" w:rsidR="009A1913" w:rsidRDefault="009A1913" w:rsidP="009A1913">
      <w:pPr>
        <w:jc w:val="both"/>
        <w:rPr>
          <w:b/>
          <w:sz w:val="28"/>
          <w:szCs w:val="28"/>
        </w:rPr>
      </w:pPr>
    </w:p>
    <w:p w14:paraId="31300E05" w14:textId="1B96AA30" w:rsidR="004A2A54" w:rsidRDefault="004A2A54" w:rsidP="009A1913">
      <w:pPr>
        <w:jc w:val="both"/>
        <w:rPr>
          <w:b/>
          <w:sz w:val="28"/>
          <w:szCs w:val="28"/>
        </w:rPr>
      </w:pPr>
    </w:p>
    <w:p w14:paraId="7E0BBB24" w14:textId="77777777" w:rsidR="004A2A54" w:rsidRPr="004A2A54" w:rsidRDefault="004A2A54" w:rsidP="009A1913">
      <w:pPr>
        <w:jc w:val="both"/>
        <w:rPr>
          <w:b/>
          <w:sz w:val="28"/>
          <w:szCs w:val="28"/>
        </w:rPr>
      </w:pPr>
    </w:p>
    <w:p w14:paraId="4DA9D2BF" w14:textId="77777777" w:rsidR="009A1913" w:rsidRPr="004A2A54" w:rsidRDefault="009A1913" w:rsidP="009A1913">
      <w:pPr>
        <w:jc w:val="both"/>
        <w:rPr>
          <w:b/>
          <w:sz w:val="28"/>
          <w:szCs w:val="28"/>
        </w:rPr>
      </w:pPr>
      <w:r w:rsidRPr="004A2A54">
        <w:rPr>
          <w:b/>
          <w:sz w:val="28"/>
          <w:szCs w:val="28"/>
        </w:rPr>
        <w:t xml:space="preserve">  SPECTACOLE DE TEATRU</w:t>
      </w:r>
    </w:p>
    <w:tbl>
      <w:tblPr>
        <w:tblW w:w="14034" w:type="dxa"/>
        <w:tblInd w:w="-36" w:type="dxa"/>
        <w:tblLayout w:type="fixed"/>
        <w:tblCellMar>
          <w:top w:w="9" w:type="dxa"/>
          <w:left w:w="106" w:type="dxa"/>
          <w:right w:w="38" w:type="dxa"/>
        </w:tblCellMar>
        <w:tblLook w:val="04A0" w:firstRow="1" w:lastRow="0" w:firstColumn="1" w:lastColumn="0" w:noHBand="0" w:noVBand="1"/>
      </w:tblPr>
      <w:tblGrid>
        <w:gridCol w:w="993"/>
        <w:gridCol w:w="4252"/>
        <w:gridCol w:w="1560"/>
        <w:gridCol w:w="1559"/>
        <w:gridCol w:w="1701"/>
        <w:gridCol w:w="1276"/>
        <w:gridCol w:w="2693"/>
      </w:tblGrid>
      <w:tr w:rsidR="00375AEF" w:rsidRPr="004A2A54" w14:paraId="5CD81DB8" w14:textId="77777777" w:rsidTr="00375AEF">
        <w:trPr>
          <w:trHeight w:val="270"/>
        </w:trPr>
        <w:tc>
          <w:tcPr>
            <w:tcW w:w="993" w:type="dxa"/>
            <w:tcBorders>
              <w:top w:val="single" w:sz="4" w:space="0" w:color="auto"/>
              <w:left w:val="single" w:sz="4" w:space="0" w:color="000000"/>
              <w:bottom w:val="single" w:sz="4" w:space="0" w:color="auto"/>
              <w:right w:val="single" w:sz="4" w:space="0" w:color="000000"/>
            </w:tcBorders>
            <w:shd w:val="clear" w:color="auto" w:fill="auto"/>
          </w:tcPr>
          <w:p w14:paraId="0706BB4A" w14:textId="77777777" w:rsidR="00375AEF" w:rsidRPr="004A2A54" w:rsidRDefault="00375AEF" w:rsidP="009A1913">
            <w:pPr>
              <w:jc w:val="both"/>
              <w:rPr>
                <w:b/>
                <w:sz w:val="28"/>
                <w:szCs w:val="28"/>
                <w:lang w:val="fr-FR"/>
              </w:rPr>
            </w:pPr>
            <w:r w:rsidRPr="004A2A54">
              <w:rPr>
                <w:b/>
                <w:sz w:val="28"/>
                <w:szCs w:val="28"/>
                <w:lang w:val="fr-FR"/>
              </w:rPr>
              <w:t xml:space="preserve">Nr d/o </w:t>
            </w:r>
          </w:p>
        </w:tc>
        <w:tc>
          <w:tcPr>
            <w:tcW w:w="4252" w:type="dxa"/>
            <w:tcBorders>
              <w:top w:val="single" w:sz="4" w:space="0" w:color="auto"/>
              <w:left w:val="single" w:sz="4" w:space="0" w:color="000000"/>
              <w:bottom w:val="single" w:sz="4" w:space="0" w:color="auto"/>
              <w:right w:val="single" w:sz="4" w:space="0" w:color="000000"/>
            </w:tcBorders>
            <w:shd w:val="clear" w:color="auto" w:fill="auto"/>
          </w:tcPr>
          <w:p w14:paraId="284BA774" w14:textId="77777777" w:rsidR="00375AEF" w:rsidRPr="004A2A54" w:rsidRDefault="00375AEF" w:rsidP="009A1913">
            <w:pPr>
              <w:jc w:val="both"/>
              <w:rPr>
                <w:b/>
                <w:sz w:val="28"/>
                <w:szCs w:val="28"/>
                <w:lang w:val="fr-FR"/>
              </w:rPr>
            </w:pPr>
            <w:r w:rsidRPr="004A2A54">
              <w:rPr>
                <w:b/>
                <w:sz w:val="28"/>
                <w:szCs w:val="28"/>
                <w:lang w:val="fr-FR"/>
              </w:rPr>
              <w:t xml:space="preserve">Titlu </w:t>
            </w:r>
          </w:p>
        </w:tc>
        <w:tc>
          <w:tcPr>
            <w:tcW w:w="1560" w:type="dxa"/>
            <w:tcBorders>
              <w:top w:val="single" w:sz="4" w:space="0" w:color="auto"/>
              <w:left w:val="single" w:sz="4" w:space="0" w:color="000000"/>
              <w:bottom w:val="single" w:sz="4" w:space="0" w:color="auto"/>
              <w:right w:val="single" w:sz="4" w:space="0" w:color="000000"/>
            </w:tcBorders>
            <w:shd w:val="clear" w:color="auto" w:fill="auto"/>
          </w:tcPr>
          <w:p w14:paraId="7963CF00" w14:textId="77777777" w:rsidR="00375AEF" w:rsidRPr="004A2A54" w:rsidRDefault="0065079C" w:rsidP="009A1913">
            <w:pPr>
              <w:jc w:val="both"/>
              <w:rPr>
                <w:b/>
                <w:sz w:val="28"/>
                <w:szCs w:val="28"/>
                <w:lang w:val="fr-FR"/>
              </w:rPr>
            </w:pPr>
            <w:r w:rsidRPr="004A2A54">
              <w:rPr>
                <w:b/>
                <w:sz w:val="28"/>
                <w:szCs w:val="28"/>
                <w:lang w:val="fr-FR"/>
              </w:rPr>
              <w:t>A</w:t>
            </w:r>
            <w:r w:rsidR="00375AEF" w:rsidRPr="004A2A54">
              <w:rPr>
                <w:b/>
                <w:sz w:val="28"/>
                <w:szCs w:val="28"/>
                <w:lang w:val="fr-FR"/>
              </w:rPr>
              <w:t xml:space="preserve">adnotare </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0509263E" w14:textId="77777777" w:rsidR="00375AEF" w:rsidRPr="004A2A54" w:rsidRDefault="00375AEF" w:rsidP="009A1913">
            <w:pPr>
              <w:jc w:val="both"/>
              <w:rPr>
                <w:b/>
                <w:sz w:val="28"/>
                <w:szCs w:val="28"/>
                <w:lang w:val="fr-FR"/>
              </w:rPr>
            </w:pPr>
            <w:r w:rsidRPr="004A2A54">
              <w:rPr>
                <w:b/>
                <w:sz w:val="28"/>
                <w:szCs w:val="28"/>
                <w:lang w:val="fr-FR"/>
              </w:rPr>
              <w:t xml:space="preserve">Durata/ min. </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4B0CDA16" w14:textId="77777777" w:rsidR="00375AEF" w:rsidRPr="004A2A54" w:rsidRDefault="00375AEF" w:rsidP="009A1913">
            <w:pPr>
              <w:jc w:val="both"/>
              <w:rPr>
                <w:b/>
                <w:sz w:val="28"/>
                <w:szCs w:val="28"/>
              </w:rPr>
            </w:pPr>
            <w:r w:rsidRPr="004A2A54">
              <w:rPr>
                <w:b/>
                <w:sz w:val="28"/>
                <w:szCs w:val="28"/>
              </w:rPr>
              <w:t xml:space="preserve">Periodicitatea </w:t>
            </w:r>
          </w:p>
        </w:tc>
        <w:tc>
          <w:tcPr>
            <w:tcW w:w="1276" w:type="dxa"/>
            <w:tcBorders>
              <w:top w:val="single" w:sz="4" w:space="0" w:color="auto"/>
              <w:left w:val="single" w:sz="4" w:space="0" w:color="000000"/>
              <w:bottom w:val="single" w:sz="4" w:space="0" w:color="auto"/>
              <w:right w:val="single" w:sz="4" w:space="0" w:color="000000"/>
            </w:tcBorders>
            <w:shd w:val="clear" w:color="auto" w:fill="auto"/>
          </w:tcPr>
          <w:p w14:paraId="4717555C" w14:textId="77777777" w:rsidR="00375AEF" w:rsidRPr="004A2A54" w:rsidRDefault="00375AEF" w:rsidP="009A1913">
            <w:pPr>
              <w:jc w:val="both"/>
              <w:rPr>
                <w:b/>
                <w:sz w:val="28"/>
                <w:szCs w:val="28"/>
              </w:rPr>
            </w:pPr>
            <w:r w:rsidRPr="004A2A54">
              <w:rPr>
                <w:b/>
                <w:sz w:val="28"/>
                <w:szCs w:val="28"/>
              </w:rPr>
              <w:t xml:space="preserve">Emisiuni </w:t>
            </w:r>
          </w:p>
        </w:tc>
        <w:tc>
          <w:tcPr>
            <w:tcW w:w="2693" w:type="dxa"/>
            <w:tcBorders>
              <w:top w:val="single" w:sz="4" w:space="0" w:color="auto"/>
              <w:left w:val="single" w:sz="4" w:space="0" w:color="000000"/>
              <w:bottom w:val="single" w:sz="4" w:space="0" w:color="auto"/>
              <w:right w:val="single" w:sz="4" w:space="0" w:color="000000"/>
            </w:tcBorders>
            <w:shd w:val="clear" w:color="auto" w:fill="auto"/>
          </w:tcPr>
          <w:p w14:paraId="65327C51" w14:textId="77777777" w:rsidR="00375AEF" w:rsidRPr="004A2A54" w:rsidRDefault="00375AEF" w:rsidP="009A1913">
            <w:pPr>
              <w:jc w:val="both"/>
              <w:rPr>
                <w:b/>
                <w:sz w:val="28"/>
                <w:szCs w:val="28"/>
              </w:rPr>
            </w:pPr>
            <w:r w:rsidRPr="004A2A54">
              <w:rPr>
                <w:b/>
                <w:sz w:val="28"/>
                <w:szCs w:val="28"/>
              </w:rPr>
              <w:t xml:space="preserve">Volum anual, primă difuzare </w:t>
            </w:r>
          </w:p>
        </w:tc>
      </w:tr>
      <w:tr w:rsidR="00375AEF" w:rsidRPr="004A2A54" w14:paraId="096F0700" w14:textId="77777777" w:rsidTr="00375AEF">
        <w:trPr>
          <w:trHeight w:val="270"/>
        </w:trPr>
        <w:tc>
          <w:tcPr>
            <w:tcW w:w="993" w:type="dxa"/>
            <w:tcBorders>
              <w:top w:val="single" w:sz="4" w:space="0" w:color="auto"/>
              <w:left w:val="single" w:sz="4" w:space="0" w:color="000000"/>
              <w:bottom w:val="single" w:sz="4" w:space="0" w:color="auto"/>
              <w:right w:val="single" w:sz="4" w:space="0" w:color="000000"/>
            </w:tcBorders>
            <w:shd w:val="clear" w:color="auto" w:fill="auto"/>
          </w:tcPr>
          <w:p w14:paraId="69F90411" w14:textId="77777777" w:rsidR="00375AEF" w:rsidRPr="004A2A54" w:rsidRDefault="00375AEF" w:rsidP="009A1913">
            <w:pPr>
              <w:jc w:val="both"/>
              <w:rPr>
                <w:sz w:val="28"/>
                <w:szCs w:val="28"/>
                <w:lang w:val="fr-FR"/>
              </w:rPr>
            </w:pPr>
            <w:r w:rsidRPr="004A2A54">
              <w:rPr>
                <w:sz w:val="28"/>
                <w:szCs w:val="28"/>
                <w:lang w:val="fr-FR"/>
              </w:rPr>
              <w:t>1.</w:t>
            </w:r>
          </w:p>
        </w:tc>
        <w:tc>
          <w:tcPr>
            <w:tcW w:w="4252" w:type="dxa"/>
            <w:tcBorders>
              <w:top w:val="single" w:sz="4" w:space="0" w:color="auto"/>
              <w:left w:val="single" w:sz="4" w:space="0" w:color="000000"/>
              <w:bottom w:val="single" w:sz="4" w:space="0" w:color="auto"/>
              <w:right w:val="single" w:sz="4" w:space="0" w:color="000000"/>
            </w:tcBorders>
            <w:shd w:val="clear" w:color="auto" w:fill="auto"/>
          </w:tcPr>
          <w:p w14:paraId="2A9D419E" w14:textId="77777777" w:rsidR="00E631EC" w:rsidRDefault="00375AEF" w:rsidP="00375AEF">
            <w:pPr>
              <w:rPr>
                <w:sz w:val="28"/>
                <w:szCs w:val="28"/>
                <w:lang w:val="fr-FR"/>
              </w:rPr>
            </w:pPr>
            <w:r w:rsidRPr="004A2A54">
              <w:rPr>
                <w:sz w:val="28"/>
                <w:szCs w:val="28"/>
                <w:lang w:val="fr-FR"/>
              </w:rPr>
              <w:t xml:space="preserve">Spectacole pentru maturi, </w:t>
            </w:r>
          </w:p>
          <w:p w14:paraId="111DF36B" w14:textId="45CA600E" w:rsidR="00375AEF" w:rsidRPr="004A2A54" w:rsidRDefault="00E631EC" w:rsidP="00375AEF">
            <w:pPr>
              <w:rPr>
                <w:sz w:val="28"/>
                <w:szCs w:val="28"/>
                <w:lang w:val="fr-FR"/>
              </w:rPr>
            </w:pPr>
            <w:r>
              <w:rPr>
                <w:sz w:val="28"/>
                <w:szCs w:val="28"/>
                <w:lang w:val="fr-FR"/>
              </w:rPr>
              <w:t>imprimate din t</w:t>
            </w:r>
            <w:r w:rsidR="00375AEF" w:rsidRPr="004A2A54">
              <w:rPr>
                <w:sz w:val="28"/>
                <w:szCs w:val="28"/>
                <w:lang w:val="fr-FR"/>
              </w:rPr>
              <w:t>eatrele republicii</w:t>
            </w:r>
          </w:p>
        </w:tc>
        <w:tc>
          <w:tcPr>
            <w:tcW w:w="1560" w:type="dxa"/>
            <w:tcBorders>
              <w:top w:val="single" w:sz="4" w:space="0" w:color="auto"/>
              <w:left w:val="single" w:sz="4" w:space="0" w:color="000000"/>
              <w:bottom w:val="single" w:sz="4" w:space="0" w:color="auto"/>
              <w:right w:val="single" w:sz="4" w:space="0" w:color="000000"/>
            </w:tcBorders>
            <w:shd w:val="clear" w:color="auto" w:fill="auto"/>
          </w:tcPr>
          <w:p w14:paraId="45101149" w14:textId="77777777" w:rsidR="00375AEF" w:rsidRPr="004A2A54" w:rsidRDefault="00375AEF" w:rsidP="009A1913">
            <w:pPr>
              <w:jc w:val="both"/>
              <w:rPr>
                <w:sz w:val="28"/>
                <w:szCs w:val="28"/>
                <w:lang w:val="fr-FR"/>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1473E6F4" w14:textId="77777777" w:rsidR="00375AEF" w:rsidRPr="004A2A54" w:rsidRDefault="00375AEF" w:rsidP="009A1913">
            <w:pPr>
              <w:jc w:val="both"/>
              <w:rPr>
                <w:sz w:val="28"/>
                <w:szCs w:val="28"/>
                <w:lang w:val="fr-FR"/>
              </w:rPr>
            </w:pPr>
            <w:r w:rsidRPr="004A2A54">
              <w:rPr>
                <w:sz w:val="28"/>
                <w:szCs w:val="28"/>
                <w:lang w:val="fr-FR"/>
              </w:rPr>
              <w:t>90</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3D6FD26B" w14:textId="77777777" w:rsidR="00375AEF" w:rsidRPr="004A2A54" w:rsidRDefault="00375AEF" w:rsidP="009A1913">
            <w:pPr>
              <w:jc w:val="both"/>
              <w:rPr>
                <w:sz w:val="28"/>
                <w:szCs w:val="28"/>
              </w:rPr>
            </w:pPr>
          </w:p>
        </w:tc>
        <w:tc>
          <w:tcPr>
            <w:tcW w:w="1276" w:type="dxa"/>
            <w:tcBorders>
              <w:top w:val="single" w:sz="4" w:space="0" w:color="auto"/>
              <w:left w:val="single" w:sz="4" w:space="0" w:color="000000"/>
              <w:bottom w:val="single" w:sz="4" w:space="0" w:color="auto"/>
              <w:right w:val="single" w:sz="4" w:space="0" w:color="000000"/>
            </w:tcBorders>
            <w:shd w:val="clear" w:color="auto" w:fill="auto"/>
          </w:tcPr>
          <w:p w14:paraId="05E81A0F" w14:textId="77777777" w:rsidR="00375AEF" w:rsidRPr="004A2A54" w:rsidRDefault="00375AEF" w:rsidP="009A1913">
            <w:pPr>
              <w:jc w:val="both"/>
              <w:rPr>
                <w:sz w:val="28"/>
                <w:szCs w:val="28"/>
              </w:rPr>
            </w:pPr>
            <w:r w:rsidRPr="004A2A54">
              <w:rPr>
                <w:sz w:val="28"/>
                <w:szCs w:val="28"/>
              </w:rPr>
              <w:t>4</w:t>
            </w:r>
          </w:p>
        </w:tc>
        <w:tc>
          <w:tcPr>
            <w:tcW w:w="2693" w:type="dxa"/>
            <w:tcBorders>
              <w:top w:val="single" w:sz="4" w:space="0" w:color="auto"/>
              <w:left w:val="single" w:sz="4" w:space="0" w:color="000000"/>
              <w:bottom w:val="single" w:sz="4" w:space="0" w:color="auto"/>
              <w:right w:val="single" w:sz="4" w:space="0" w:color="000000"/>
            </w:tcBorders>
            <w:shd w:val="clear" w:color="auto" w:fill="auto"/>
          </w:tcPr>
          <w:p w14:paraId="343C53FE" w14:textId="77777777" w:rsidR="00375AEF" w:rsidRPr="004A2A54" w:rsidRDefault="00375AEF" w:rsidP="009A1913">
            <w:pPr>
              <w:jc w:val="both"/>
              <w:rPr>
                <w:sz w:val="28"/>
                <w:szCs w:val="28"/>
              </w:rPr>
            </w:pPr>
            <w:r w:rsidRPr="004A2A54">
              <w:rPr>
                <w:sz w:val="28"/>
                <w:szCs w:val="28"/>
              </w:rPr>
              <w:t>6 ore</w:t>
            </w:r>
          </w:p>
        </w:tc>
      </w:tr>
      <w:tr w:rsidR="00375AEF" w:rsidRPr="004A2A54" w14:paraId="1045C075" w14:textId="77777777" w:rsidTr="00375AEF">
        <w:trPr>
          <w:trHeight w:val="270"/>
        </w:trPr>
        <w:tc>
          <w:tcPr>
            <w:tcW w:w="993" w:type="dxa"/>
            <w:tcBorders>
              <w:top w:val="single" w:sz="4" w:space="0" w:color="auto"/>
              <w:left w:val="single" w:sz="4" w:space="0" w:color="000000"/>
              <w:bottom w:val="single" w:sz="4" w:space="0" w:color="auto"/>
              <w:right w:val="single" w:sz="4" w:space="0" w:color="000000"/>
            </w:tcBorders>
            <w:shd w:val="clear" w:color="auto" w:fill="auto"/>
          </w:tcPr>
          <w:p w14:paraId="036C48AC" w14:textId="77777777" w:rsidR="00375AEF" w:rsidRPr="004A2A54" w:rsidRDefault="00375AEF" w:rsidP="009A1913">
            <w:pPr>
              <w:jc w:val="both"/>
              <w:rPr>
                <w:sz w:val="28"/>
                <w:szCs w:val="28"/>
                <w:lang w:val="fr-FR"/>
              </w:rPr>
            </w:pPr>
            <w:r w:rsidRPr="004A2A54">
              <w:rPr>
                <w:sz w:val="28"/>
                <w:szCs w:val="28"/>
                <w:lang w:val="fr-FR"/>
              </w:rPr>
              <w:t>2.</w:t>
            </w:r>
          </w:p>
        </w:tc>
        <w:tc>
          <w:tcPr>
            <w:tcW w:w="4252" w:type="dxa"/>
            <w:tcBorders>
              <w:top w:val="single" w:sz="4" w:space="0" w:color="auto"/>
              <w:left w:val="single" w:sz="4" w:space="0" w:color="000000"/>
              <w:bottom w:val="single" w:sz="4" w:space="0" w:color="auto"/>
              <w:right w:val="single" w:sz="4" w:space="0" w:color="000000"/>
            </w:tcBorders>
            <w:shd w:val="clear" w:color="auto" w:fill="auto"/>
          </w:tcPr>
          <w:p w14:paraId="6C2C8E67" w14:textId="77777777" w:rsidR="00375AEF" w:rsidRPr="004A2A54" w:rsidRDefault="00375AEF" w:rsidP="009A1913">
            <w:pPr>
              <w:jc w:val="both"/>
              <w:rPr>
                <w:sz w:val="28"/>
                <w:szCs w:val="28"/>
                <w:lang w:val="fr-FR"/>
              </w:rPr>
            </w:pPr>
            <w:r w:rsidRPr="004A2A54">
              <w:rPr>
                <w:sz w:val="28"/>
                <w:szCs w:val="28"/>
                <w:lang w:val="fr-FR"/>
              </w:rPr>
              <w:t xml:space="preserve">Spectacole pentru copii, imprimate </w:t>
            </w:r>
          </w:p>
          <w:p w14:paraId="045FEDCC" w14:textId="77777777" w:rsidR="00375AEF" w:rsidRPr="004A2A54" w:rsidRDefault="00375AEF" w:rsidP="009A1913">
            <w:pPr>
              <w:jc w:val="both"/>
              <w:rPr>
                <w:sz w:val="28"/>
                <w:szCs w:val="28"/>
                <w:lang w:val="fr-FR"/>
              </w:rPr>
            </w:pPr>
            <w:r w:rsidRPr="004A2A54">
              <w:rPr>
                <w:sz w:val="28"/>
                <w:szCs w:val="28"/>
                <w:lang w:val="fr-FR"/>
              </w:rPr>
              <w:t>din teatrele republicii</w:t>
            </w:r>
          </w:p>
        </w:tc>
        <w:tc>
          <w:tcPr>
            <w:tcW w:w="1560" w:type="dxa"/>
            <w:tcBorders>
              <w:top w:val="single" w:sz="4" w:space="0" w:color="auto"/>
              <w:left w:val="single" w:sz="4" w:space="0" w:color="000000"/>
              <w:bottom w:val="single" w:sz="4" w:space="0" w:color="auto"/>
              <w:right w:val="single" w:sz="4" w:space="0" w:color="000000"/>
            </w:tcBorders>
            <w:shd w:val="clear" w:color="auto" w:fill="auto"/>
          </w:tcPr>
          <w:p w14:paraId="6F325FA2" w14:textId="77777777" w:rsidR="00375AEF" w:rsidRPr="004A2A54" w:rsidRDefault="00375AEF" w:rsidP="009A1913">
            <w:pPr>
              <w:jc w:val="both"/>
              <w:rPr>
                <w:sz w:val="28"/>
                <w:szCs w:val="28"/>
                <w:lang w:val="fr-FR"/>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7A8BB05A" w14:textId="77777777" w:rsidR="00375AEF" w:rsidRPr="004A2A54" w:rsidRDefault="00375AEF" w:rsidP="009A1913">
            <w:pPr>
              <w:jc w:val="both"/>
              <w:rPr>
                <w:sz w:val="28"/>
                <w:szCs w:val="28"/>
                <w:lang w:val="fr-FR"/>
              </w:rPr>
            </w:pPr>
            <w:r w:rsidRPr="004A2A54">
              <w:rPr>
                <w:sz w:val="28"/>
                <w:szCs w:val="28"/>
                <w:lang w:val="fr-FR"/>
              </w:rPr>
              <w:t>45</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5BF9591D" w14:textId="77777777" w:rsidR="00375AEF" w:rsidRPr="004A2A54" w:rsidRDefault="00375AEF" w:rsidP="009A1913">
            <w:pPr>
              <w:jc w:val="both"/>
              <w:rPr>
                <w:sz w:val="28"/>
                <w:szCs w:val="28"/>
              </w:rPr>
            </w:pPr>
          </w:p>
        </w:tc>
        <w:tc>
          <w:tcPr>
            <w:tcW w:w="1276" w:type="dxa"/>
            <w:tcBorders>
              <w:top w:val="single" w:sz="4" w:space="0" w:color="auto"/>
              <w:left w:val="single" w:sz="4" w:space="0" w:color="000000"/>
              <w:bottom w:val="single" w:sz="4" w:space="0" w:color="auto"/>
              <w:right w:val="single" w:sz="4" w:space="0" w:color="000000"/>
            </w:tcBorders>
            <w:shd w:val="clear" w:color="auto" w:fill="auto"/>
          </w:tcPr>
          <w:p w14:paraId="07DCA772" w14:textId="77777777" w:rsidR="00375AEF" w:rsidRPr="004A2A54" w:rsidRDefault="00375AEF" w:rsidP="009A1913">
            <w:pPr>
              <w:jc w:val="both"/>
              <w:rPr>
                <w:sz w:val="28"/>
                <w:szCs w:val="28"/>
              </w:rPr>
            </w:pPr>
            <w:r w:rsidRPr="004A2A54">
              <w:rPr>
                <w:sz w:val="28"/>
                <w:szCs w:val="28"/>
              </w:rPr>
              <w:t>2</w:t>
            </w:r>
          </w:p>
        </w:tc>
        <w:tc>
          <w:tcPr>
            <w:tcW w:w="2693" w:type="dxa"/>
            <w:tcBorders>
              <w:top w:val="single" w:sz="4" w:space="0" w:color="auto"/>
              <w:left w:val="single" w:sz="4" w:space="0" w:color="000000"/>
              <w:bottom w:val="single" w:sz="4" w:space="0" w:color="auto"/>
              <w:right w:val="single" w:sz="4" w:space="0" w:color="000000"/>
            </w:tcBorders>
            <w:shd w:val="clear" w:color="auto" w:fill="auto"/>
          </w:tcPr>
          <w:p w14:paraId="37108832" w14:textId="77777777" w:rsidR="00375AEF" w:rsidRPr="004A2A54" w:rsidRDefault="00375AEF" w:rsidP="009A1913">
            <w:pPr>
              <w:jc w:val="both"/>
              <w:rPr>
                <w:sz w:val="28"/>
                <w:szCs w:val="28"/>
              </w:rPr>
            </w:pPr>
            <w:r w:rsidRPr="004A2A54">
              <w:rPr>
                <w:sz w:val="28"/>
                <w:szCs w:val="28"/>
              </w:rPr>
              <w:t>1 oră 30 min.</w:t>
            </w:r>
          </w:p>
        </w:tc>
      </w:tr>
      <w:tr w:rsidR="00375AEF" w:rsidRPr="004A2A54" w14:paraId="02B16E95" w14:textId="77777777" w:rsidTr="0065079C">
        <w:trPr>
          <w:trHeight w:val="393"/>
        </w:trPr>
        <w:tc>
          <w:tcPr>
            <w:tcW w:w="993" w:type="dxa"/>
            <w:tcBorders>
              <w:top w:val="single" w:sz="4" w:space="0" w:color="auto"/>
              <w:left w:val="single" w:sz="4" w:space="0" w:color="000000"/>
              <w:bottom w:val="single" w:sz="4" w:space="0" w:color="auto"/>
              <w:right w:val="single" w:sz="4" w:space="0" w:color="000000"/>
            </w:tcBorders>
            <w:shd w:val="clear" w:color="auto" w:fill="auto"/>
          </w:tcPr>
          <w:p w14:paraId="5EF4F742" w14:textId="77777777" w:rsidR="00375AEF" w:rsidRPr="004A2A54" w:rsidRDefault="00375AEF" w:rsidP="009A1913">
            <w:pPr>
              <w:jc w:val="both"/>
              <w:rPr>
                <w:b/>
                <w:sz w:val="28"/>
                <w:szCs w:val="28"/>
                <w:lang w:val="fr-FR"/>
              </w:rPr>
            </w:pPr>
          </w:p>
        </w:tc>
        <w:tc>
          <w:tcPr>
            <w:tcW w:w="4252" w:type="dxa"/>
            <w:tcBorders>
              <w:top w:val="single" w:sz="4" w:space="0" w:color="auto"/>
              <w:left w:val="single" w:sz="4" w:space="0" w:color="000000"/>
              <w:bottom w:val="single" w:sz="4" w:space="0" w:color="auto"/>
              <w:right w:val="single" w:sz="4" w:space="0" w:color="000000"/>
            </w:tcBorders>
            <w:shd w:val="clear" w:color="auto" w:fill="auto"/>
          </w:tcPr>
          <w:p w14:paraId="76BE8600" w14:textId="77777777" w:rsidR="00375AEF" w:rsidRPr="004A2A54" w:rsidRDefault="00375AEF" w:rsidP="009A1913">
            <w:pPr>
              <w:jc w:val="both"/>
              <w:rPr>
                <w:b/>
                <w:sz w:val="28"/>
                <w:szCs w:val="28"/>
                <w:lang w:val="fr-FR"/>
              </w:rPr>
            </w:pPr>
            <w:r w:rsidRPr="004A2A54">
              <w:rPr>
                <w:b/>
                <w:sz w:val="28"/>
                <w:szCs w:val="28"/>
                <w:lang w:val="fr-FR"/>
              </w:rPr>
              <w:t>Total :</w:t>
            </w:r>
          </w:p>
        </w:tc>
        <w:tc>
          <w:tcPr>
            <w:tcW w:w="1560" w:type="dxa"/>
            <w:tcBorders>
              <w:top w:val="single" w:sz="4" w:space="0" w:color="auto"/>
              <w:left w:val="single" w:sz="4" w:space="0" w:color="000000"/>
              <w:bottom w:val="single" w:sz="4" w:space="0" w:color="auto"/>
              <w:right w:val="single" w:sz="4" w:space="0" w:color="000000"/>
            </w:tcBorders>
            <w:shd w:val="clear" w:color="auto" w:fill="auto"/>
          </w:tcPr>
          <w:p w14:paraId="0627A4D7" w14:textId="77777777" w:rsidR="00375AEF" w:rsidRPr="004A2A54" w:rsidRDefault="00375AEF" w:rsidP="009A1913">
            <w:pPr>
              <w:jc w:val="both"/>
              <w:rPr>
                <w:b/>
                <w:sz w:val="28"/>
                <w:szCs w:val="28"/>
                <w:lang w:val="fr-FR"/>
              </w:rPr>
            </w:pPr>
          </w:p>
        </w:tc>
        <w:tc>
          <w:tcPr>
            <w:tcW w:w="1559" w:type="dxa"/>
            <w:tcBorders>
              <w:top w:val="single" w:sz="4" w:space="0" w:color="auto"/>
              <w:left w:val="single" w:sz="4" w:space="0" w:color="000000"/>
              <w:bottom w:val="single" w:sz="4" w:space="0" w:color="auto"/>
              <w:right w:val="single" w:sz="4" w:space="0" w:color="000000"/>
            </w:tcBorders>
            <w:shd w:val="clear" w:color="auto" w:fill="auto"/>
          </w:tcPr>
          <w:p w14:paraId="39EB82E1" w14:textId="77777777" w:rsidR="00375AEF" w:rsidRPr="004A2A54" w:rsidRDefault="00375AEF" w:rsidP="009A1913">
            <w:pPr>
              <w:jc w:val="both"/>
              <w:rPr>
                <w:b/>
                <w:sz w:val="28"/>
                <w:szCs w:val="28"/>
              </w:rPr>
            </w:pP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1B08C31D" w14:textId="77777777" w:rsidR="00375AEF" w:rsidRPr="004A2A54" w:rsidRDefault="00375AEF" w:rsidP="009A1913">
            <w:pPr>
              <w:jc w:val="both"/>
              <w:rPr>
                <w:b/>
                <w:sz w:val="28"/>
                <w:szCs w:val="28"/>
              </w:rPr>
            </w:pPr>
          </w:p>
        </w:tc>
        <w:tc>
          <w:tcPr>
            <w:tcW w:w="1276" w:type="dxa"/>
            <w:tcBorders>
              <w:top w:val="single" w:sz="4" w:space="0" w:color="auto"/>
              <w:left w:val="single" w:sz="4" w:space="0" w:color="000000"/>
              <w:bottom w:val="single" w:sz="4" w:space="0" w:color="auto"/>
              <w:right w:val="single" w:sz="4" w:space="0" w:color="000000"/>
            </w:tcBorders>
            <w:shd w:val="clear" w:color="auto" w:fill="auto"/>
          </w:tcPr>
          <w:p w14:paraId="3A31ED0D" w14:textId="77777777" w:rsidR="00375AEF" w:rsidRPr="004A2A54" w:rsidRDefault="00375AEF" w:rsidP="009A1913">
            <w:pPr>
              <w:jc w:val="both"/>
              <w:rPr>
                <w:b/>
                <w:sz w:val="28"/>
                <w:szCs w:val="28"/>
              </w:rPr>
            </w:pPr>
          </w:p>
        </w:tc>
        <w:tc>
          <w:tcPr>
            <w:tcW w:w="2693" w:type="dxa"/>
            <w:tcBorders>
              <w:top w:val="single" w:sz="4" w:space="0" w:color="auto"/>
              <w:left w:val="single" w:sz="4" w:space="0" w:color="000000"/>
              <w:bottom w:val="single" w:sz="4" w:space="0" w:color="auto"/>
              <w:right w:val="single" w:sz="4" w:space="0" w:color="000000"/>
            </w:tcBorders>
            <w:shd w:val="clear" w:color="auto" w:fill="auto"/>
          </w:tcPr>
          <w:p w14:paraId="285FEA6F" w14:textId="77777777" w:rsidR="00375AEF" w:rsidRPr="004A2A54" w:rsidRDefault="00375AEF" w:rsidP="009A1913">
            <w:pPr>
              <w:jc w:val="both"/>
              <w:rPr>
                <w:b/>
                <w:sz w:val="28"/>
                <w:szCs w:val="28"/>
              </w:rPr>
            </w:pPr>
            <w:r w:rsidRPr="004A2A54">
              <w:rPr>
                <w:b/>
                <w:sz w:val="28"/>
                <w:szCs w:val="28"/>
              </w:rPr>
              <w:t>7 ore 30 min.</w:t>
            </w:r>
          </w:p>
        </w:tc>
      </w:tr>
    </w:tbl>
    <w:p w14:paraId="6BEBFDD4" w14:textId="77777777" w:rsidR="009A1913" w:rsidRPr="004A2A54" w:rsidRDefault="009A1913" w:rsidP="009A1913">
      <w:pPr>
        <w:jc w:val="both"/>
        <w:rPr>
          <w:b/>
          <w:sz w:val="28"/>
          <w:szCs w:val="28"/>
        </w:rPr>
      </w:pPr>
      <w:r w:rsidRPr="004A2A54">
        <w:rPr>
          <w:b/>
          <w:sz w:val="28"/>
          <w:szCs w:val="28"/>
        </w:rPr>
        <w:t xml:space="preserve">                    </w:t>
      </w:r>
    </w:p>
    <w:p w14:paraId="0A3B39C9" w14:textId="77777777" w:rsidR="009A1913" w:rsidRPr="004A2A54" w:rsidRDefault="009A1913" w:rsidP="009A1913">
      <w:pPr>
        <w:jc w:val="both"/>
        <w:rPr>
          <w:b/>
          <w:sz w:val="28"/>
          <w:szCs w:val="28"/>
          <w:lang w:val="en-US"/>
        </w:rPr>
      </w:pPr>
      <w:r w:rsidRPr="004A2A54">
        <w:rPr>
          <w:b/>
          <w:sz w:val="28"/>
          <w:szCs w:val="28"/>
          <w:lang w:val="en-US"/>
        </w:rPr>
        <w:t xml:space="preserve">CAMPANII SOCIALE </w:t>
      </w:r>
    </w:p>
    <w:p w14:paraId="1D248879" w14:textId="77777777" w:rsidR="009A1913" w:rsidRPr="004A2A54" w:rsidRDefault="009A1913" w:rsidP="009A1913">
      <w:pPr>
        <w:jc w:val="both"/>
        <w:rPr>
          <w:b/>
          <w:sz w:val="28"/>
          <w:szCs w:val="28"/>
          <w:lang w:val="ru-RU"/>
        </w:rPr>
      </w:pPr>
    </w:p>
    <w:tbl>
      <w:tblPr>
        <w:tblW w:w="14034" w:type="dxa"/>
        <w:tblInd w:w="-36" w:type="dxa"/>
        <w:tblCellMar>
          <w:top w:w="9" w:type="dxa"/>
          <w:left w:w="106" w:type="dxa"/>
          <w:right w:w="0" w:type="dxa"/>
        </w:tblCellMar>
        <w:tblLook w:val="04A0" w:firstRow="1" w:lastRow="0" w:firstColumn="1" w:lastColumn="0" w:noHBand="0" w:noVBand="1"/>
      </w:tblPr>
      <w:tblGrid>
        <w:gridCol w:w="1106"/>
        <w:gridCol w:w="2388"/>
        <w:gridCol w:w="4019"/>
        <w:gridCol w:w="1261"/>
        <w:gridCol w:w="1770"/>
        <w:gridCol w:w="1272"/>
        <w:gridCol w:w="2218"/>
      </w:tblGrid>
      <w:tr w:rsidR="004A2A54" w:rsidRPr="004A2A54" w14:paraId="4D35CEAB" w14:textId="77777777" w:rsidTr="00E42062">
        <w:trPr>
          <w:trHeight w:val="615"/>
        </w:trPr>
        <w:tc>
          <w:tcPr>
            <w:tcW w:w="1106" w:type="dxa"/>
            <w:tcBorders>
              <w:top w:val="single" w:sz="4" w:space="0" w:color="000000"/>
              <w:left w:val="single" w:sz="4" w:space="0" w:color="000000"/>
              <w:bottom w:val="single" w:sz="4" w:space="0" w:color="000000"/>
              <w:right w:val="single" w:sz="4" w:space="0" w:color="000000"/>
            </w:tcBorders>
            <w:shd w:val="clear" w:color="auto" w:fill="auto"/>
          </w:tcPr>
          <w:p w14:paraId="1D944321" w14:textId="77777777" w:rsidR="004A2A54" w:rsidRPr="004A2A54" w:rsidRDefault="004A2A54" w:rsidP="009A1913">
            <w:pPr>
              <w:jc w:val="both"/>
              <w:rPr>
                <w:b/>
                <w:sz w:val="28"/>
                <w:szCs w:val="28"/>
                <w:lang w:val="ru-RU"/>
              </w:rPr>
            </w:pPr>
            <w:r w:rsidRPr="004A2A54">
              <w:rPr>
                <w:b/>
                <w:sz w:val="28"/>
                <w:szCs w:val="28"/>
                <w:lang w:val="ru-RU"/>
              </w:rPr>
              <w:t xml:space="preserve">Nr d/o </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14:paraId="5BE0132A" w14:textId="77777777" w:rsidR="004A2A54" w:rsidRPr="004A2A54" w:rsidRDefault="004A2A54" w:rsidP="009A1913">
            <w:pPr>
              <w:jc w:val="both"/>
              <w:rPr>
                <w:b/>
                <w:sz w:val="28"/>
                <w:szCs w:val="28"/>
                <w:lang w:val="ru-RU"/>
              </w:rPr>
            </w:pPr>
            <w:r w:rsidRPr="004A2A54">
              <w:rPr>
                <w:b/>
                <w:sz w:val="28"/>
                <w:szCs w:val="28"/>
                <w:lang w:val="ru-RU"/>
              </w:rPr>
              <w:t xml:space="preserve">Titlu </w:t>
            </w:r>
          </w:p>
        </w:tc>
        <w:tc>
          <w:tcPr>
            <w:tcW w:w="4019" w:type="dxa"/>
            <w:tcBorders>
              <w:top w:val="single" w:sz="4" w:space="0" w:color="000000"/>
              <w:left w:val="single" w:sz="4" w:space="0" w:color="000000"/>
              <w:bottom w:val="single" w:sz="4" w:space="0" w:color="000000"/>
              <w:right w:val="single" w:sz="4" w:space="0" w:color="000000"/>
            </w:tcBorders>
            <w:shd w:val="clear" w:color="auto" w:fill="auto"/>
          </w:tcPr>
          <w:p w14:paraId="3E4C2BB8" w14:textId="77777777" w:rsidR="004A2A54" w:rsidRPr="004A2A54" w:rsidRDefault="004A2A54" w:rsidP="009A1913">
            <w:pPr>
              <w:jc w:val="both"/>
              <w:rPr>
                <w:b/>
                <w:sz w:val="28"/>
                <w:szCs w:val="28"/>
                <w:lang w:val="ru-RU"/>
              </w:rPr>
            </w:pPr>
            <w:r w:rsidRPr="004A2A54">
              <w:rPr>
                <w:b/>
                <w:sz w:val="28"/>
                <w:szCs w:val="28"/>
                <w:lang w:val="ru-RU"/>
              </w:rPr>
              <w:t xml:space="preserve">Scurtă adnotare. </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0B35F62F" w14:textId="77777777" w:rsidR="004A2A54" w:rsidRPr="004A2A54" w:rsidRDefault="004A2A54" w:rsidP="009A1913">
            <w:pPr>
              <w:jc w:val="both"/>
              <w:rPr>
                <w:b/>
                <w:sz w:val="28"/>
                <w:szCs w:val="28"/>
                <w:lang w:val="ru-RU"/>
              </w:rPr>
            </w:pPr>
            <w:r w:rsidRPr="004A2A54">
              <w:rPr>
                <w:b/>
                <w:sz w:val="28"/>
                <w:szCs w:val="28"/>
                <w:lang w:val="ru-RU"/>
              </w:rPr>
              <w:t xml:space="preserve">Durata/  min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14:paraId="30320F5D" w14:textId="77777777" w:rsidR="004A2A54" w:rsidRPr="004A2A54" w:rsidRDefault="004A2A54" w:rsidP="009A1913">
            <w:pPr>
              <w:jc w:val="both"/>
              <w:rPr>
                <w:b/>
                <w:sz w:val="28"/>
                <w:szCs w:val="28"/>
                <w:lang w:val="ru-RU"/>
              </w:rPr>
            </w:pPr>
            <w:r w:rsidRPr="004A2A54">
              <w:rPr>
                <w:b/>
                <w:sz w:val="28"/>
                <w:szCs w:val="28"/>
                <w:lang w:val="ru-RU"/>
              </w:rPr>
              <w:t xml:space="preserve">Periodicitatea </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14:paraId="0B8435A9" w14:textId="77777777" w:rsidR="004A2A54" w:rsidRPr="004A2A54" w:rsidRDefault="004A2A54" w:rsidP="009A1913">
            <w:pPr>
              <w:jc w:val="both"/>
              <w:rPr>
                <w:b/>
                <w:sz w:val="28"/>
                <w:szCs w:val="28"/>
                <w:lang w:val="ru-RU"/>
              </w:rPr>
            </w:pPr>
            <w:r w:rsidRPr="004A2A54">
              <w:rPr>
                <w:b/>
                <w:sz w:val="28"/>
                <w:szCs w:val="28"/>
                <w:lang w:val="ru-RU"/>
              </w:rPr>
              <w:t xml:space="preserve">Emisiuni </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6A0B43D2" w14:textId="77777777" w:rsidR="004A2A54" w:rsidRPr="004A2A54" w:rsidRDefault="004A2A54" w:rsidP="0065079C">
            <w:pPr>
              <w:rPr>
                <w:b/>
                <w:sz w:val="28"/>
                <w:szCs w:val="28"/>
                <w:lang w:val="en-US"/>
              </w:rPr>
            </w:pPr>
            <w:r w:rsidRPr="004A2A54">
              <w:rPr>
                <w:b/>
                <w:sz w:val="28"/>
                <w:szCs w:val="28"/>
                <w:lang w:val="en-US"/>
              </w:rPr>
              <w:t xml:space="preserve">Volum anual, primă difuzare (min.) </w:t>
            </w:r>
          </w:p>
        </w:tc>
      </w:tr>
      <w:tr w:rsidR="004A2A54" w:rsidRPr="004A2A54" w14:paraId="610FABF8" w14:textId="77777777" w:rsidTr="00E42062">
        <w:trPr>
          <w:trHeight w:val="1942"/>
        </w:trPr>
        <w:tc>
          <w:tcPr>
            <w:tcW w:w="1106" w:type="dxa"/>
            <w:tcBorders>
              <w:top w:val="single" w:sz="4" w:space="0" w:color="000000"/>
              <w:left w:val="single" w:sz="4" w:space="0" w:color="000000"/>
              <w:bottom w:val="single" w:sz="4" w:space="0" w:color="000000"/>
              <w:right w:val="single" w:sz="4" w:space="0" w:color="000000"/>
            </w:tcBorders>
            <w:shd w:val="clear" w:color="auto" w:fill="auto"/>
          </w:tcPr>
          <w:p w14:paraId="244647DF" w14:textId="77777777" w:rsidR="004A2A54" w:rsidRPr="004A2A54" w:rsidRDefault="004A2A54" w:rsidP="009A1913">
            <w:pPr>
              <w:jc w:val="both"/>
              <w:rPr>
                <w:sz w:val="28"/>
                <w:szCs w:val="28"/>
              </w:rPr>
            </w:pPr>
            <w:r w:rsidRPr="004A2A54">
              <w:rPr>
                <w:sz w:val="28"/>
                <w:szCs w:val="28"/>
              </w:rPr>
              <w:t>1.</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14:paraId="373FF002" w14:textId="7E33BC2F" w:rsidR="004A2A54" w:rsidRPr="004A2A54" w:rsidRDefault="004A2A54" w:rsidP="00E42062">
            <w:pPr>
              <w:rPr>
                <w:sz w:val="28"/>
                <w:szCs w:val="28"/>
              </w:rPr>
            </w:pPr>
            <w:r w:rsidRPr="004A2A54">
              <w:rPr>
                <w:sz w:val="28"/>
                <w:szCs w:val="28"/>
              </w:rPr>
              <w:t>”Noi suntem ȚARA!”</w:t>
            </w:r>
          </w:p>
          <w:p w14:paraId="2AE746D5" w14:textId="52AA5041" w:rsidR="004A2A54" w:rsidRPr="004A2A54" w:rsidRDefault="004A2A54" w:rsidP="00375AEF">
            <w:pPr>
              <w:rPr>
                <w:sz w:val="28"/>
                <w:szCs w:val="28"/>
              </w:rPr>
            </w:pPr>
            <w:r w:rsidRPr="004A2A54">
              <w:rPr>
                <w:sz w:val="28"/>
                <w:szCs w:val="28"/>
              </w:rPr>
              <w:t>(către aniversarea a 30-ea de la declara</w:t>
            </w:r>
            <w:r w:rsidR="00E42062">
              <w:rPr>
                <w:sz w:val="28"/>
                <w:szCs w:val="28"/>
              </w:rPr>
              <w:t xml:space="preserve">rea  Independenței </w:t>
            </w:r>
            <w:r w:rsidRPr="004A2A54">
              <w:rPr>
                <w:sz w:val="28"/>
                <w:szCs w:val="28"/>
              </w:rPr>
              <w:t>RM)</w:t>
            </w:r>
          </w:p>
        </w:tc>
        <w:tc>
          <w:tcPr>
            <w:tcW w:w="4019" w:type="dxa"/>
            <w:tcBorders>
              <w:top w:val="single" w:sz="4" w:space="0" w:color="000000"/>
              <w:left w:val="single" w:sz="4" w:space="0" w:color="000000"/>
              <w:bottom w:val="single" w:sz="4" w:space="0" w:color="000000"/>
              <w:right w:val="single" w:sz="4" w:space="0" w:color="000000"/>
            </w:tcBorders>
            <w:shd w:val="clear" w:color="auto" w:fill="auto"/>
          </w:tcPr>
          <w:p w14:paraId="3334108C" w14:textId="77777777" w:rsidR="00E631EC" w:rsidRDefault="004A2A54" w:rsidP="00E631EC">
            <w:pPr>
              <w:rPr>
                <w:sz w:val="28"/>
                <w:szCs w:val="28"/>
              </w:rPr>
            </w:pPr>
            <w:r w:rsidRPr="004A2A54">
              <w:rPr>
                <w:sz w:val="28"/>
                <w:szCs w:val="28"/>
              </w:rPr>
              <w:t xml:space="preserve">Producerea și plasarea pe post a fillerr-elor motivaționale, care promovează activismul social și sentimental civic. Eroii fillerr-elor sunt cetățenii simpli, care, prin activitatea de zi cu zi, contribuie la prosperitatea </w:t>
            </w:r>
            <w:r w:rsidR="00E631EC" w:rsidRPr="004A2A54">
              <w:rPr>
                <w:sz w:val="28"/>
                <w:szCs w:val="28"/>
              </w:rPr>
              <w:t>țării</w:t>
            </w:r>
            <w:r w:rsidR="00E631EC">
              <w:rPr>
                <w:sz w:val="28"/>
                <w:szCs w:val="28"/>
              </w:rPr>
              <w:t>;i a lor</w:t>
            </w:r>
          </w:p>
          <w:p w14:paraId="05952583" w14:textId="7C5B8F73" w:rsidR="004A2A54" w:rsidRPr="004A2A54" w:rsidRDefault="00E631EC" w:rsidP="00E631EC">
            <w:pPr>
              <w:rPr>
                <w:sz w:val="28"/>
                <w:szCs w:val="28"/>
              </w:rPr>
            </w:pPr>
            <w:r>
              <w:rPr>
                <w:sz w:val="28"/>
                <w:szCs w:val="28"/>
              </w:rPr>
              <w:t>personală</w:t>
            </w:r>
            <w:r w:rsidR="004A2A54" w:rsidRPr="004A2A54">
              <w:rPr>
                <w:sz w:val="28"/>
                <w:szCs w:val="28"/>
              </w:rPr>
              <w:t>.</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45CCB4AF" w14:textId="77777777" w:rsidR="004A2A54" w:rsidRPr="004A2A54" w:rsidRDefault="004A2A54" w:rsidP="009A1913">
            <w:pPr>
              <w:jc w:val="both"/>
              <w:rPr>
                <w:sz w:val="28"/>
                <w:szCs w:val="28"/>
                <w:lang w:val="en-US"/>
              </w:rPr>
            </w:pPr>
            <w:r w:rsidRPr="004A2A54">
              <w:rPr>
                <w:sz w:val="28"/>
                <w:szCs w:val="28"/>
                <w:lang w:val="en-US"/>
              </w:rPr>
              <w:t>5</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14:paraId="593C69DA" w14:textId="77777777" w:rsidR="004A2A54" w:rsidRPr="004A2A54" w:rsidRDefault="004A2A54" w:rsidP="009A1913">
            <w:pPr>
              <w:jc w:val="both"/>
              <w:rPr>
                <w:sz w:val="28"/>
                <w:szCs w:val="28"/>
                <w:lang w:val="en-US"/>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14:paraId="7DB5A696" w14:textId="77777777" w:rsidR="004A2A54" w:rsidRPr="004A2A54" w:rsidRDefault="004A2A54" w:rsidP="009A1913">
            <w:pPr>
              <w:jc w:val="both"/>
              <w:rPr>
                <w:sz w:val="28"/>
                <w:szCs w:val="28"/>
                <w:lang w:val="en-US"/>
              </w:rPr>
            </w:pPr>
            <w:r w:rsidRPr="004A2A54">
              <w:rPr>
                <w:sz w:val="28"/>
                <w:szCs w:val="28"/>
                <w:lang w:val="en-US"/>
              </w:rPr>
              <w:t>10</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3CC4B2E4" w14:textId="77777777" w:rsidR="004A2A54" w:rsidRPr="004A2A54" w:rsidRDefault="004A2A54" w:rsidP="009A1913">
            <w:pPr>
              <w:jc w:val="both"/>
              <w:rPr>
                <w:sz w:val="28"/>
                <w:szCs w:val="28"/>
              </w:rPr>
            </w:pPr>
            <w:r w:rsidRPr="004A2A54">
              <w:rPr>
                <w:sz w:val="28"/>
                <w:szCs w:val="28"/>
              </w:rPr>
              <w:t>50</w:t>
            </w:r>
          </w:p>
        </w:tc>
      </w:tr>
      <w:tr w:rsidR="004A2A54" w:rsidRPr="004A2A54" w14:paraId="538AE1D7" w14:textId="77777777" w:rsidTr="00E42062">
        <w:trPr>
          <w:trHeight w:val="653"/>
        </w:trPr>
        <w:tc>
          <w:tcPr>
            <w:tcW w:w="1106" w:type="dxa"/>
            <w:tcBorders>
              <w:top w:val="single" w:sz="4" w:space="0" w:color="000000"/>
              <w:left w:val="single" w:sz="4" w:space="0" w:color="000000"/>
              <w:bottom w:val="single" w:sz="4" w:space="0" w:color="000000"/>
              <w:right w:val="single" w:sz="4" w:space="0" w:color="000000"/>
            </w:tcBorders>
            <w:shd w:val="clear" w:color="auto" w:fill="auto"/>
          </w:tcPr>
          <w:p w14:paraId="31452C73" w14:textId="6F6BA5E5" w:rsidR="004A2A54" w:rsidRPr="004A2A54" w:rsidRDefault="004A2A54" w:rsidP="009A1913">
            <w:pPr>
              <w:jc w:val="both"/>
              <w:rPr>
                <w:sz w:val="28"/>
                <w:szCs w:val="28"/>
              </w:rPr>
            </w:pPr>
            <w:r w:rsidRPr="004A2A54">
              <w:rPr>
                <w:sz w:val="28"/>
                <w:szCs w:val="28"/>
              </w:rPr>
              <w:t>2.</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14:paraId="45C70C12" w14:textId="77777777" w:rsidR="004A2A54" w:rsidRPr="004A2A54" w:rsidRDefault="004A2A54" w:rsidP="009A1913">
            <w:pPr>
              <w:jc w:val="both"/>
              <w:rPr>
                <w:bCs/>
                <w:sz w:val="28"/>
                <w:szCs w:val="28"/>
                <w:lang w:val="en-GB"/>
              </w:rPr>
            </w:pPr>
            <w:r w:rsidRPr="004A2A54">
              <w:rPr>
                <w:bCs/>
                <w:sz w:val="28"/>
                <w:szCs w:val="28"/>
                <w:lang w:val="en-GB"/>
              </w:rPr>
              <w:t>”În brațele mamei”</w:t>
            </w:r>
          </w:p>
        </w:tc>
        <w:tc>
          <w:tcPr>
            <w:tcW w:w="4019" w:type="dxa"/>
            <w:tcBorders>
              <w:top w:val="single" w:sz="4" w:space="0" w:color="000000"/>
              <w:left w:val="single" w:sz="4" w:space="0" w:color="000000"/>
              <w:bottom w:val="single" w:sz="4" w:space="0" w:color="000000"/>
              <w:right w:val="single" w:sz="4" w:space="0" w:color="000000"/>
            </w:tcBorders>
            <w:shd w:val="clear" w:color="auto" w:fill="auto"/>
          </w:tcPr>
          <w:p w14:paraId="71AA6C04" w14:textId="64E61195" w:rsidR="004A2A54" w:rsidRPr="004A2A54" w:rsidRDefault="004A2A54" w:rsidP="00375AEF">
            <w:pPr>
              <w:rPr>
                <w:bCs/>
                <w:sz w:val="28"/>
                <w:szCs w:val="28"/>
                <w:lang w:val="en-US"/>
              </w:rPr>
            </w:pPr>
            <w:r w:rsidRPr="004A2A54">
              <w:rPr>
                <w:bCs/>
                <w:sz w:val="28"/>
                <w:szCs w:val="28"/>
                <w:lang w:val="en-US"/>
              </w:rPr>
              <w:t xml:space="preserve">Campanie de Crăciun desfășurată în colaborare cu Misiunea Socială </w:t>
            </w:r>
            <w:r w:rsidR="00E42062">
              <w:rPr>
                <w:bCs/>
                <w:sz w:val="28"/>
                <w:szCs w:val="28"/>
                <w:lang w:val="en-US"/>
              </w:rPr>
              <w:t>„Diaconia</w:t>
            </w:r>
            <w:r w:rsidR="00E631EC">
              <w:rPr>
                <w:bCs/>
                <w:sz w:val="28"/>
                <w:szCs w:val="28"/>
                <w:lang w:val="en-US"/>
              </w:rPr>
              <w:t>”</w:t>
            </w:r>
            <w:r w:rsidR="00E42062">
              <w:rPr>
                <w:bCs/>
                <w:sz w:val="28"/>
                <w:szCs w:val="28"/>
                <w:lang w:val="en-US"/>
              </w:rPr>
              <w:t xml:space="preserve">, </w:t>
            </w:r>
            <w:r w:rsidRPr="004A2A54">
              <w:rPr>
                <w:bCs/>
                <w:sz w:val="28"/>
                <w:szCs w:val="28"/>
                <w:lang w:val="en-US"/>
              </w:rPr>
              <w:t xml:space="preserve">întru susținerea mamelor aflate în dificultate. </w:t>
            </w:r>
            <w:r w:rsidRPr="004A2A54">
              <w:rPr>
                <w:bCs/>
                <w:sz w:val="28"/>
                <w:szCs w:val="28"/>
                <w:lang w:val="en-US"/>
              </w:rPr>
              <w:lastRenderedPageBreak/>
              <w:t>Campania cuprinde producerea și plasarea filler-elor informative, dar și un talk-show la finalul acesteia.</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31FED4AF" w14:textId="77777777" w:rsidR="004A2A54" w:rsidRPr="004A2A54" w:rsidRDefault="004A2A54" w:rsidP="009A1913">
            <w:pPr>
              <w:jc w:val="both"/>
              <w:rPr>
                <w:sz w:val="28"/>
                <w:szCs w:val="28"/>
                <w:lang w:val="en-US"/>
              </w:rPr>
            </w:pPr>
            <w:r w:rsidRPr="004A2A54">
              <w:rPr>
                <w:sz w:val="28"/>
                <w:szCs w:val="28"/>
                <w:lang w:val="en-US"/>
              </w:rPr>
              <w:lastRenderedPageBreak/>
              <w:t>5</w:t>
            </w:r>
          </w:p>
          <w:p w14:paraId="18320FC6" w14:textId="77777777" w:rsidR="004A2A54" w:rsidRPr="004A2A54" w:rsidRDefault="004A2A54" w:rsidP="009A1913">
            <w:pPr>
              <w:jc w:val="both"/>
              <w:rPr>
                <w:sz w:val="28"/>
                <w:szCs w:val="28"/>
                <w:lang w:val="en-US"/>
              </w:rPr>
            </w:pPr>
            <w:r w:rsidRPr="004A2A54">
              <w:rPr>
                <w:sz w:val="28"/>
                <w:szCs w:val="28"/>
                <w:lang w:val="en-US"/>
              </w:rPr>
              <w:t>120</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14:paraId="5393DC5F" w14:textId="77777777" w:rsidR="004A2A54" w:rsidRPr="004A2A54" w:rsidRDefault="004A2A54" w:rsidP="009A1913">
            <w:pPr>
              <w:jc w:val="both"/>
              <w:rPr>
                <w:sz w:val="28"/>
                <w:szCs w:val="28"/>
                <w:lang w:val="en-US"/>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14:paraId="6A7A0040" w14:textId="77777777" w:rsidR="004A2A54" w:rsidRPr="004A2A54" w:rsidRDefault="004A2A54" w:rsidP="009A1913">
            <w:pPr>
              <w:jc w:val="both"/>
              <w:rPr>
                <w:sz w:val="28"/>
                <w:szCs w:val="28"/>
                <w:lang w:val="en-US"/>
              </w:rPr>
            </w:pPr>
            <w:r w:rsidRPr="004A2A54">
              <w:rPr>
                <w:sz w:val="28"/>
                <w:szCs w:val="28"/>
                <w:lang w:val="en-US"/>
              </w:rPr>
              <w:t>10</w:t>
            </w:r>
          </w:p>
          <w:p w14:paraId="65688BFC" w14:textId="77777777" w:rsidR="004A2A54" w:rsidRPr="004A2A54" w:rsidRDefault="004A2A54" w:rsidP="009A1913">
            <w:pPr>
              <w:jc w:val="both"/>
              <w:rPr>
                <w:sz w:val="28"/>
                <w:szCs w:val="28"/>
                <w:lang w:val="en-US"/>
              </w:rPr>
            </w:pPr>
            <w:r w:rsidRPr="004A2A54">
              <w:rPr>
                <w:sz w:val="28"/>
                <w:szCs w:val="28"/>
                <w:lang w:val="en-US"/>
              </w:rPr>
              <w:t>1</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76CF4299" w14:textId="77777777" w:rsidR="004A2A54" w:rsidRPr="004A2A54" w:rsidRDefault="004A2A54" w:rsidP="009A1913">
            <w:pPr>
              <w:jc w:val="both"/>
              <w:rPr>
                <w:sz w:val="28"/>
                <w:szCs w:val="28"/>
                <w:lang w:val="en-US"/>
              </w:rPr>
            </w:pPr>
            <w:r w:rsidRPr="004A2A54">
              <w:rPr>
                <w:sz w:val="28"/>
                <w:szCs w:val="28"/>
                <w:lang w:val="en-US"/>
              </w:rPr>
              <w:t>50</w:t>
            </w:r>
          </w:p>
          <w:p w14:paraId="083AD1AF" w14:textId="77777777" w:rsidR="004A2A54" w:rsidRPr="004A2A54" w:rsidRDefault="004A2A54" w:rsidP="009A1913">
            <w:pPr>
              <w:jc w:val="both"/>
              <w:rPr>
                <w:sz w:val="28"/>
                <w:szCs w:val="28"/>
                <w:lang w:val="en-US"/>
              </w:rPr>
            </w:pPr>
            <w:r w:rsidRPr="004A2A54">
              <w:rPr>
                <w:sz w:val="28"/>
                <w:szCs w:val="28"/>
                <w:lang w:val="en-US"/>
              </w:rPr>
              <w:t>120</w:t>
            </w:r>
          </w:p>
        </w:tc>
      </w:tr>
      <w:tr w:rsidR="004A2A54" w:rsidRPr="004A2A54" w14:paraId="679B3992" w14:textId="77777777" w:rsidTr="00E42062">
        <w:trPr>
          <w:trHeight w:val="653"/>
        </w:trPr>
        <w:tc>
          <w:tcPr>
            <w:tcW w:w="1106" w:type="dxa"/>
            <w:tcBorders>
              <w:top w:val="single" w:sz="4" w:space="0" w:color="000000"/>
              <w:left w:val="single" w:sz="4" w:space="0" w:color="000000"/>
              <w:bottom w:val="single" w:sz="4" w:space="0" w:color="000000"/>
              <w:right w:val="single" w:sz="4" w:space="0" w:color="000000"/>
            </w:tcBorders>
            <w:shd w:val="clear" w:color="auto" w:fill="auto"/>
          </w:tcPr>
          <w:p w14:paraId="1206E8F3" w14:textId="77777777" w:rsidR="004A2A54" w:rsidRPr="004A2A54" w:rsidRDefault="004A2A54" w:rsidP="009A1913">
            <w:pPr>
              <w:jc w:val="both"/>
              <w:rPr>
                <w:sz w:val="28"/>
                <w:szCs w:val="28"/>
              </w:rPr>
            </w:pPr>
            <w:r w:rsidRPr="004A2A54">
              <w:rPr>
                <w:sz w:val="28"/>
                <w:szCs w:val="28"/>
              </w:rPr>
              <w:lastRenderedPageBreak/>
              <w:t xml:space="preserve">3. </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14:paraId="2E235EB6" w14:textId="77777777" w:rsidR="004A2A54" w:rsidRPr="004A2A54" w:rsidRDefault="004A2A54" w:rsidP="00E42062">
            <w:pPr>
              <w:rPr>
                <w:bCs/>
                <w:sz w:val="28"/>
                <w:szCs w:val="28"/>
              </w:rPr>
            </w:pPr>
            <w:r w:rsidRPr="004A2A54">
              <w:rPr>
                <w:bCs/>
                <w:sz w:val="28"/>
                <w:szCs w:val="28"/>
              </w:rPr>
              <w:t xml:space="preserve">"Într-un gând de Paşte" </w:t>
            </w:r>
          </w:p>
        </w:tc>
        <w:tc>
          <w:tcPr>
            <w:tcW w:w="4019" w:type="dxa"/>
            <w:tcBorders>
              <w:top w:val="single" w:sz="4" w:space="0" w:color="000000"/>
              <w:left w:val="single" w:sz="4" w:space="0" w:color="000000"/>
              <w:bottom w:val="single" w:sz="4" w:space="0" w:color="000000"/>
              <w:right w:val="single" w:sz="4" w:space="0" w:color="000000"/>
            </w:tcBorders>
            <w:shd w:val="clear" w:color="auto" w:fill="auto"/>
          </w:tcPr>
          <w:p w14:paraId="1DF53AF2" w14:textId="77777777" w:rsidR="004A2A54" w:rsidRPr="004A2A54" w:rsidRDefault="004A2A54" w:rsidP="00375AEF">
            <w:pPr>
              <w:rPr>
                <w:sz w:val="28"/>
                <w:szCs w:val="28"/>
              </w:rPr>
            </w:pPr>
            <w:r w:rsidRPr="004A2A54">
              <w:rPr>
                <w:sz w:val="28"/>
                <w:szCs w:val="28"/>
              </w:rPr>
              <w:t>În ajunul sărbătorilor pascale, Mesager prezintă</w:t>
            </w:r>
            <w:r w:rsidRPr="004A2A54">
              <w:rPr>
                <w:bCs/>
                <w:sz w:val="28"/>
                <w:szCs w:val="28"/>
              </w:rPr>
              <w:t xml:space="preserve"> istoriile mai multor familii nevoiașe, cu îndemnul de a fi ajutate. Este o campanie care a avut succes în 2019, iar realizatorii au reușit să sensibilizeze și să mobilizeze telespectatorii, astfel încât protagoniștii reportajelor au fost ajutați și au avut parte de o sărbătoare frumoasă. </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63E30CAF" w14:textId="77777777" w:rsidR="004A2A54" w:rsidRPr="004A2A54" w:rsidRDefault="004A2A54" w:rsidP="009A1913">
            <w:pPr>
              <w:jc w:val="both"/>
              <w:rPr>
                <w:sz w:val="28"/>
                <w:szCs w:val="28"/>
              </w:rPr>
            </w:pPr>
            <w:r w:rsidRPr="004A2A54">
              <w:rPr>
                <w:sz w:val="28"/>
                <w:szCs w:val="28"/>
              </w:rPr>
              <w:t>7</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14:paraId="186A8D50" w14:textId="77777777" w:rsidR="004A2A54" w:rsidRPr="004A2A54" w:rsidRDefault="004A2A54" w:rsidP="009A1913">
            <w:pPr>
              <w:jc w:val="both"/>
              <w:rPr>
                <w:sz w:val="28"/>
                <w:szCs w:val="28"/>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14:paraId="4ABBF394" w14:textId="77777777" w:rsidR="004A2A54" w:rsidRPr="004A2A54" w:rsidRDefault="004A2A54" w:rsidP="009A1913">
            <w:pPr>
              <w:jc w:val="both"/>
              <w:rPr>
                <w:sz w:val="28"/>
                <w:szCs w:val="28"/>
              </w:rPr>
            </w:pPr>
            <w:r w:rsidRPr="004A2A54">
              <w:rPr>
                <w:sz w:val="28"/>
                <w:szCs w:val="28"/>
              </w:rPr>
              <w:t>10</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277C537A" w14:textId="77777777" w:rsidR="004A2A54" w:rsidRPr="004A2A54" w:rsidRDefault="004A2A54" w:rsidP="009A1913">
            <w:pPr>
              <w:jc w:val="both"/>
              <w:rPr>
                <w:sz w:val="28"/>
                <w:szCs w:val="28"/>
              </w:rPr>
            </w:pPr>
            <w:r w:rsidRPr="004A2A54">
              <w:rPr>
                <w:sz w:val="28"/>
                <w:szCs w:val="28"/>
              </w:rPr>
              <w:t>70</w:t>
            </w:r>
          </w:p>
        </w:tc>
      </w:tr>
      <w:tr w:rsidR="004A2A54" w:rsidRPr="004A2A54" w14:paraId="46C60835" w14:textId="77777777" w:rsidTr="00E42062">
        <w:trPr>
          <w:trHeight w:val="1815"/>
        </w:trPr>
        <w:tc>
          <w:tcPr>
            <w:tcW w:w="1106" w:type="dxa"/>
            <w:tcBorders>
              <w:top w:val="single" w:sz="4" w:space="0" w:color="000000"/>
              <w:left w:val="single" w:sz="4" w:space="0" w:color="000000"/>
              <w:bottom w:val="single" w:sz="4" w:space="0" w:color="auto"/>
              <w:right w:val="single" w:sz="4" w:space="0" w:color="000000"/>
            </w:tcBorders>
            <w:shd w:val="clear" w:color="auto" w:fill="auto"/>
          </w:tcPr>
          <w:p w14:paraId="48FC9677" w14:textId="77777777" w:rsidR="004A2A54" w:rsidRPr="004A2A54" w:rsidRDefault="004A2A54" w:rsidP="009A1913">
            <w:pPr>
              <w:jc w:val="both"/>
              <w:rPr>
                <w:sz w:val="28"/>
                <w:szCs w:val="28"/>
              </w:rPr>
            </w:pPr>
            <w:r w:rsidRPr="004A2A54">
              <w:rPr>
                <w:sz w:val="28"/>
                <w:szCs w:val="28"/>
              </w:rPr>
              <w:t>4.</w:t>
            </w:r>
          </w:p>
        </w:tc>
        <w:tc>
          <w:tcPr>
            <w:tcW w:w="2388" w:type="dxa"/>
            <w:tcBorders>
              <w:top w:val="single" w:sz="4" w:space="0" w:color="000000"/>
              <w:left w:val="single" w:sz="4" w:space="0" w:color="000000"/>
              <w:bottom w:val="single" w:sz="4" w:space="0" w:color="auto"/>
              <w:right w:val="single" w:sz="4" w:space="0" w:color="000000"/>
            </w:tcBorders>
            <w:shd w:val="clear" w:color="auto" w:fill="auto"/>
          </w:tcPr>
          <w:p w14:paraId="1D2539CF" w14:textId="77777777" w:rsidR="004A2A54" w:rsidRPr="004A2A54" w:rsidRDefault="004A2A54" w:rsidP="009A1913">
            <w:pPr>
              <w:jc w:val="both"/>
              <w:rPr>
                <w:bCs/>
                <w:sz w:val="28"/>
                <w:szCs w:val="28"/>
                <w:lang w:val="fr-FR"/>
              </w:rPr>
            </w:pPr>
            <w:r w:rsidRPr="004A2A54">
              <w:rPr>
                <w:bCs/>
                <w:sz w:val="28"/>
                <w:szCs w:val="28"/>
                <w:lang w:val="fr-FR"/>
              </w:rPr>
              <w:t xml:space="preserve">”Un zâmbet pentru </w:t>
            </w:r>
          </w:p>
          <w:p w14:paraId="3827873A" w14:textId="77777777" w:rsidR="004A2A54" w:rsidRPr="004A2A54" w:rsidRDefault="004A2A54" w:rsidP="009A1913">
            <w:pPr>
              <w:jc w:val="both"/>
              <w:rPr>
                <w:sz w:val="28"/>
                <w:szCs w:val="28"/>
              </w:rPr>
            </w:pPr>
            <w:r w:rsidRPr="004A2A54">
              <w:rPr>
                <w:bCs/>
                <w:sz w:val="28"/>
                <w:szCs w:val="28"/>
                <w:lang w:val="fr-FR"/>
              </w:rPr>
              <w:t xml:space="preserve">toți copiii” </w:t>
            </w:r>
          </w:p>
          <w:p w14:paraId="5F7B8B6B" w14:textId="77777777" w:rsidR="004A2A54" w:rsidRPr="004A2A54" w:rsidRDefault="004A2A54" w:rsidP="009A1913">
            <w:pPr>
              <w:jc w:val="both"/>
              <w:rPr>
                <w:sz w:val="28"/>
                <w:szCs w:val="28"/>
              </w:rPr>
            </w:pPr>
          </w:p>
        </w:tc>
        <w:tc>
          <w:tcPr>
            <w:tcW w:w="4019" w:type="dxa"/>
            <w:tcBorders>
              <w:top w:val="single" w:sz="4" w:space="0" w:color="000000"/>
              <w:left w:val="single" w:sz="4" w:space="0" w:color="000000"/>
              <w:bottom w:val="single" w:sz="4" w:space="0" w:color="auto"/>
              <w:right w:val="single" w:sz="4" w:space="0" w:color="000000"/>
            </w:tcBorders>
            <w:shd w:val="clear" w:color="auto" w:fill="auto"/>
          </w:tcPr>
          <w:p w14:paraId="21A06F6D" w14:textId="77777777" w:rsidR="004A2A54" w:rsidRPr="004A2A54" w:rsidRDefault="004A2A54" w:rsidP="00375AEF">
            <w:pPr>
              <w:rPr>
                <w:bCs/>
                <w:sz w:val="28"/>
                <w:szCs w:val="28"/>
              </w:rPr>
            </w:pPr>
            <w:r w:rsidRPr="004A2A54">
              <w:rPr>
                <w:bCs/>
                <w:sz w:val="28"/>
                <w:szCs w:val="28"/>
              </w:rPr>
              <w:t xml:space="preserve">Ideea campaniei este că toți copiii sunt egali și trebuie tratați ca atare. Sunt povestite istoriile a 7 copii care, chiar dacă și  au anumite deficiențe, sunt eminenți, fac sport </w:t>
            </w:r>
          </w:p>
          <w:p w14:paraId="22DF5D20" w14:textId="77777777" w:rsidR="004A2A54" w:rsidRPr="004A2A54" w:rsidRDefault="004A2A54" w:rsidP="00375AEF">
            <w:pPr>
              <w:rPr>
                <w:bCs/>
                <w:sz w:val="28"/>
                <w:szCs w:val="28"/>
              </w:rPr>
            </w:pPr>
            <w:r w:rsidRPr="004A2A54">
              <w:rPr>
                <w:bCs/>
                <w:sz w:val="28"/>
                <w:szCs w:val="28"/>
              </w:rPr>
              <w:t xml:space="preserve">și obțin performanțe în diferite domenii.  </w:t>
            </w:r>
          </w:p>
        </w:tc>
        <w:tc>
          <w:tcPr>
            <w:tcW w:w="1261" w:type="dxa"/>
            <w:tcBorders>
              <w:top w:val="single" w:sz="4" w:space="0" w:color="000000"/>
              <w:left w:val="single" w:sz="4" w:space="0" w:color="000000"/>
              <w:bottom w:val="single" w:sz="4" w:space="0" w:color="auto"/>
              <w:right w:val="single" w:sz="4" w:space="0" w:color="000000"/>
            </w:tcBorders>
            <w:shd w:val="clear" w:color="auto" w:fill="auto"/>
          </w:tcPr>
          <w:p w14:paraId="6E0454C3" w14:textId="77777777" w:rsidR="004A2A54" w:rsidRPr="004A2A54" w:rsidRDefault="004A2A54" w:rsidP="009A1913">
            <w:pPr>
              <w:jc w:val="both"/>
              <w:rPr>
                <w:sz w:val="28"/>
                <w:szCs w:val="28"/>
              </w:rPr>
            </w:pPr>
            <w:r w:rsidRPr="004A2A54">
              <w:rPr>
                <w:sz w:val="28"/>
                <w:szCs w:val="28"/>
              </w:rPr>
              <w:t>10</w:t>
            </w:r>
          </w:p>
        </w:tc>
        <w:tc>
          <w:tcPr>
            <w:tcW w:w="1770" w:type="dxa"/>
            <w:tcBorders>
              <w:top w:val="single" w:sz="4" w:space="0" w:color="000000"/>
              <w:left w:val="single" w:sz="4" w:space="0" w:color="000000"/>
              <w:bottom w:val="single" w:sz="4" w:space="0" w:color="auto"/>
              <w:right w:val="single" w:sz="4" w:space="0" w:color="000000"/>
            </w:tcBorders>
            <w:shd w:val="clear" w:color="auto" w:fill="auto"/>
          </w:tcPr>
          <w:p w14:paraId="3734A943" w14:textId="77777777" w:rsidR="004A2A54" w:rsidRPr="004A2A54" w:rsidRDefault="004A2A54" w:rsidP="009A1913">
            <w:pPr>
              <w:jc w:val="both"/>
              <w:rPr>
                <w:sz w:val="28"/>
                <w:szCs w:val="28"/>
              </w:rPr>
            </w:pPr>
          </w:p>
        </w:tc>
        <w:tc>
          <w:tcPr>
            <w:tcW w:w="1272" w:type="dxa"/>
            <w:tcBorders>
              <w:top w:val="single" w:sz="4" w:space="0" w:color="000000"/>
              <w:left w:val="single" w:sz="4" w:space="0" w:color="000000"/>
              <w:bottom w:val="single" w:sz="4" w:space="0" w:color="auto"/>
              <w:right w:val="single" w:sz="4" w:space="0" w:color="000000"/>
            </w:tcBorders>
            <w:shd w:val="clear" w:color="auto" w:fill="auto"/>
          </w:tcPr>
          <w:p w14:paraId="7A4E42E2" w14:textId="77777777" w:rsidR="004A2A54" w:rsidRPr="004A2A54" w:rsidRDefault="004A2A54" w:rsidP="009A1913">
            <w:pPr>
              <w:jc w:val="both"/>
              <w:rPr>
                <w:sz w:val="28"/>
                <w:szCs w:val="28"/>
              </w:rPr>
            </w:pPr>
            <w:r w:rsidRPr="004A2A54">
              <w:rPr>
                <w:sz w:val="28"/>
                <w:szCs w:val="28"/>
              </w:rPr>
              <w:t>7</w:t>
            </w:r>
          </w:p>
        </w:tc>
        <w:tc>
          <w:tcPr>
            <w:tcW w:w="2218" w:type="dxa"/>
            <w:tcBorders>
              <w:top w:val="single" w:sz="4" w:space="0" w:color="000000"/>
              <w:left w:val="single" w:sz="4" w:space="0" w:color="000000"/>
              <w:bottom w:val="single" w:sz="4" w:space="0" w:color="auto"/>
              <w:right w:val="single" w:sz="4" w:space="0" w:color="000000"/>
            </w:tcBorders>
            <w:shd w:val="clear" w:color="auto" w:fill="auto"/>
          </w:tcPr>
          <w:p w14:paraId="2768C63F" w14:textId="77777777" w:rsidR="004A2A54" w:rsidRPr="004A2A54" w:rsidRDefault="004A2A54" w:rsidP="009A1913">
            <w:pPr>
              <w:jc w:val="both"/>
              <w:rPr>
                <w:sz w:val="28"/>
                <w:szCs w:val="28"/>
              </w:rPr>
            </w:pPr>
            <w:r w:rsidRPr="004A2A54">
              <w:rPr>
                <w:sz w:val="28"/>
                <w:szCs w:val="28"/>
              </w:rPr>
              <w:t xml:space="preserve">70 </w:t>
            </w:r>
          </w:p>
        </w:tc>
      </w:tr>
      <w:tr w:rsidR="004A2A54" w:rsidRPr="004A2A54" w14:paraId="6A846B03" w14:textId="77777777" w:rsidTr="00E42062">
        <w:trPr>
          <w:trHeight w:val="169"/>
        </w:trPr>
        <w:tc>
          <w:tcPr>
            <w:tcW w:w="1106" w:type="dxa"/>
            <w:tcBorders>
              <w:top w:val="single" w:sz="4" w:space="0" w:color="auto"/>
              <w:left w:val="single" w:sz="4" w:space="0" w:color="000000"/>
              <w:bottom w:val="single" w:sz="4" w:space="0" w:color="auto"/>
              <w:right w:val="single" w:sz="4" w:space="0" w:color="000000"/>
            </w:tcBorders>
            <w:shd w:val="clear" w:color="auto" w:fill="auto"/>
          </w:tcPr>
          <w:p w14:paraId="3635B830" w14:textId="77777777" w:rsidR="004A2A54" w:rsidRPr="004A2A54" w:rsidRDefault="004A2A54" w:rsidP="009A1913">
            <w:pPr>
              <w:jc w:val="both"/>
              <w:rPr>
                <w:sz w:val="28"/>
                <w:szCs w:val="28"/>
              </w:rPr>
            </w:pPr>
            <w:r w:rsidRPr="004A2A54">
              <w:rPr>
                <w:sz w:val="28"/>
                <w:szCs w:val="28"/>
              </w:rPr>
              <w:t>5.</w:t>
            </w:r>
          </w:p>
        </w:tc>
        <w:tc>
          <w:tcPr>
            <w:tcW w:w="2388" w:type="dxa"/>
            <w:tcBorders>
              <w:top w:val="single" w:sz="4" w:space="0" w:color="auto"/>
              <w:left w:val="single" w:sz="4" w:space="0" w:color="000000"/>
              <w:bottom w:val="single" w:sz="4" w:space="0" w:color="auto"/>
              <w:right w:val="single" w:sz="4" w:space="0" w:color="000000"/>
            </w:tcBorders>
            <w:shd w:val="clear" w:color="auto" w:fill="auto"/>
          </w:tcPr>
          <w:p w14:paraId="45E7E899" w14:textId="77777777" w:rsidR="004A2A54" w:rsidRPr="004A2A54" w:rsidRDefault="004A2A54" w:rsidP="00375AEF">
            <w:pPr>
              <w:rPr>
                <w:bCs/>
                <w:sz w:val="28"/>
                <w:szCs w:val="28"/>
                <w:lang w:val="en-GB"/>
              </w:rPr>
            </w:pPr>
            <w:r w:rsidRPr="004A2A54">
              <w:rPr>
                <w:bCs/>
                <w:sz w:val="28"/>
                <w:szCs w:val="28"/>
                <w:lang w:val="en-GB"/>
              </w:rPr>
              <w:t>Moldova 1 aduce Crăciunul</w:t>
            </w:r>
          </w:p>
        </w:tc>
        <w:tc>
          <w:tcPr>
            <w:tcW w:w="4019" w:type="dxa"/>
            <w:tcBorders>
              <w:top w:val="single" w:sz="4" w:space="0" w:color="auto"/>
              <w:left w:val="single" w:sz="4" w:space="0" w:color="000000"/>
              <w:bottom w:val="single" w:sz="4" w:space="0" w:color="auto"/>
              <w:right w:val="single" w:sz="4" w:space="0" w:color="000000"/>
            </w:tcBorders>
            <w:shd w:val="clear" w:color="auto" w:fill="auto"/>
          </w:tcPr>
          <w:p w14:paraId="6CD30348" w14:textId="77777777" w:rsidR="004A2A54" w:rsidRPr="004A2A54" w:rsidRDefault="004A2A54" w:rsidP="00E631EC">
            <w:pPr>
              <w:rPr>
                <w:bCs/>
                <w:sz w:val="28"/>
                <w:szCs w:val="28"/>
                <w:lang w:val="en-GB"/>
              </w:rPr>
            </w:pPr>
            <w:r w:rsidRPr="004A2A54">
              <w:rPr>
                <w:bCs/>
                <w:sz w:val="28"/>
                <w:szCs w:val="28"/>
                <w:lang w:val="en-GB"/>
              </w:rPr>
              <w:t>Campanie de ajutorare a oamenilor nevoiași.</w:t>
            </w:r>
          </w:p>
        </w:tc>
        <w:tc>
          <w:tcPr>
            <w:tcW w:w="1261" w:type="dxa"/>
            <w:tcBorders>
              <w:top w:val="single" w:sz="4" w:space="0" w:color="auto"/>
              <w:left w:val="single" w:sz="4" w:space="0" w:color="000000"/>
              <w:bottom w:val="single" w:sz="4" w:space="0" w:color="auto"/>
              <w:right w:val="single" w:sz="4" w:space="0" w:color="000000"/>
            </w:tcBorders>
            <w:shd w:val="clear" w:color="auto" w:fill="auto"/>
          </w:tcPr>
          <w:p w14:paraId="7631C8DB" w14:textId="77777777" w:rsidR="004A2A54" w:rsidRPr="004A2A54" w:rsidRDefault="004A2A54" w:rsidP="009A1913">
            <w:pPr>
              <w:jc w:val="both"/>
              <w:rPr>
                <w:sz w:val="28"/>
                <w:szCs w:val="28"/>
                <w:lang w:val="en-GB"/>
              </w:rPr>
            </w:pPr>
            <w:r w:rsidRPr="004A2A54">
              <w:rPr>
                <w:sz w:val="28"/>
                <w:szCs w:val="28"/>
                <w:lang w:val="en-GB"/>
              </w:rPr>
              <w:t>5</w:t>
            </w:r>
          </w:p>
        </w:tc>
        <w:tc>
          <w:tcPr>
            <w:tcW w:w="1770" w:type="dxa"/>
            <w:tcBorders>
              <w:top w:val="single" w:sz="4" w:space="0" w:color="auto"/>
              <w:left w:val="single" w:sz="4" w:space="0" w:color="000000"/>
              <w:bottom w:val="single" w:sz="4" w:space="0" w:color="auto"/>
              <w:right w:val="single" w:sz="4" w:space="0" w:color="000000"/>
            </w:tcBorders>
            <w:shd w:val="clear" w:color="auto" w:fill="auto"/>
          </w:tcPr>
          <w:p w14:paraId="6EF36261" w14:textId="77777777" w:rsidR="004A2A54" w:rsidRPr="004A2A54" w:rsidRDefault="004A2A54" w:rsidP="009A1913">
            <w:pPr>
              <w:jc w:val="both"/>
              <w:rPr>
                <w:sz w:val="28"/>
                <w:szCs w:val="28"/>
              </w:rPr>
            </w:pPr>
          </w:p>
        </w:tc>
        <w:tc>
          <w:tcPr>
            <w:tcW w:w="1272" w:type="dxa"/>
            <w:tcBorders>
              <w:top w:val="single" w:sz="4" w:space="0" w:color="auto"/>
              <w:left w:val="single" w:sz="4" w:space="0" w:color="000000"/>
              <w:bottom w:val="single" w:sz="4" w:space="0" w:color="auto"/>
              <w:right w:val="single" w:sz="4" w:space="0" w:color="000000"/>
            </w:tcBorders>
            <w:shd w:val="clear" w:color="auto" w:fill="auto"/>
          </w:tcPr>
          <w:p w14:paraId="0A1227F1" w14:textId="77777777" w:rsidR="004A2A54" w:rsidRPr="004A2A54" w:rsidRDefault="004A2A54" w:rsidP="009A1913">
            <w:pPr>
              <w:jc w:val="both"/>
              <w:rPr>
                <w:sz w:val="28"/>
                <w:szCs w:val="28"/>
              </w:rPr>
            </w:pPr>
            <w:r w:rsidRPr="004A2A54">
              <w:rPr>
                <w:sz w:val="28"/>
                <w:szCs w:val="28"/>
              </w:rPr>
              <w:t>5</w:t>
            </w:r>
          </w:p>
        </w:tc>
        <w:tc>
          <w:tcPr>
            <w:tcW w:w="2218" w:type="dxa"/>
            <w:tcBorders>
              <w:top w:val="single" w:sz="4" w:space="0" w:color="auto"/>
              <w:left w:val="single" w:sz="4" w:space="0" w:color="000000"/>
              <w:bottom w:val="single" w:sz="4" w:space="0" w:color="auto"/>
              <w:right w:val="single" w:sz="4" w:space="0" w:color="000000"/>
            </w:tcBorders>
            <w:shd w:val="clear" w:color="auto" w:fill="auto"/>
          </w:tcPr>
          <w:p w14:paraId="7592F009" w14:textId="77777777" w:rsidR="004A2A54" w:rsidRPr="004A2A54" w:rsidRDefault="004A2A54" w:rsidP="009A1913">
            <w:pPr>
              <w:jc w:val="both"/>
              <w:rPr>
                <w:sz w:val="28"/>
                <w:szCs w:val="28"/>
              </w:rPr>
            </w:pPr>
            <w:r w:rsidRPr="004A2A54">
              <w:rPr>
                <w:sz w:val="28"/>
                <w:szCs w:val="28"/>
              </w:rPr>
              <w:t>25</w:t>
            </w:r>
          </w:p>
        </w:tc>
      </w:tr>
      <w:tr w:rsidR="004A2A54" w:rsidRPr="004A2A54" w14:paraId="6A610A07" w14:textId="77777777" w:rsidTr="00E42062">
        <w:trPr>
          <w:trHeight w:val="240"/>
        </w:trPr>
        <w:tc>
          <w:tcPr>
            <w:tcW w:w="1106" w:type="dxa"/>
            <w:tcBorders>
              <w:top w:val="single" w:sz="4" w:space="0" w:color="auto"/>
              <w:left w:val="single" w:sz="4" w:space="0" w:color="000000"/>
              <w:bottom w:val="single" w:sz="4" w:space="0" w:color="000000"/>
              <w:right w:val="single" w:sz="4" w:space="0" w:color="000000"/>
            </w:tcBorders>
            <w:shd w:val="clear" w:color="auto" w:fill="auto"/>
          </w:tcPr>
          <w:p w14:paraId="750A3F08" w14:textId="77777777" w:rsidR="004A2A54" w:rsidRPr="004A2A54" w:rsidRDefault="004A2A54" w:rsidP="009A1913">
            <w:pPr>
              <w:jc w:val="both"/>
              <w:rPr>
                <w:sz w:val="28"/>
                <w:szCs w:val="28"/>
              </w:rPr>
            </w:pPr>
            <w:r w:rsidRPr="004A2A54">
              <w:rPr>
                <w:sz w:val="28"/>
                <w:szCs w:val="28"/>
              </w:rPr>
              <w:t>6.</w:t>
            </w:r>
          </w:p>
        </w:tc>
        <w:tc>
          <w:tcPr>
            <w:tcW w:w="2388" w:type="dxa"/>
            <w:tcBorders>
              <w:top w:val="single" w:sz="4" w:space="0" w:color="auto"/>
              <w:left w:val="single" w:sz="4" w:space="0" w:color="000000"/>
              <w:bottom w:val="single" w:sz="4" w:space="0" w:color="000000"/>
              <w:right w:val="single" w:sz="4" w:space="0" w:color="000000"/>
            </w:tcBorders>
            <w:shd w:val="clear" w:color="auto" w:fill="auto"/>
          </w:tcPr>
          <w:p w14:paraId="25211A28" w14:textId="77777777" w:rsidR="004A2A54" w:rsidRPr="004A2A54" w:rsidRDefault="004A2A54" w:rsidP="00111129">
            <w:pPr>
              <w:rPr>
                <w:bCs/>
                <w:sz w:val="28"/>
                <w:szCs w:val="28"/>
                <w:lang w:val="en-GB"/>
              </w:rPr>
            </w:pPr>
            <w:r w:rsidRPr="004A2A54">
              <w:rPr>
                <w:bCs/>
                <w:sz w:val="28"/>
                <w:szCs w:val="28"/>
                <w:lang w:val="en-GB"/>
              </w:rPr>
              <w:t>Moldova 1 aduce Crăciunul</w:t>
            </w:r>
          </w:p>
        </w:tc>
        <w:tc>
          <w:tcPr>
            <w:tcW w:w="4019" w:type="dxa"/>
            <w:tcBorders>
              <w:top w:val="single" w:sz="4" w:space="0" w:color="auto"/>
              <w:left w:val="single" w:sz="4" w:space="0" w:color="000000"/>
              <w:bottom w:val="single" w:sz="4" w:space="0" w:color="000000"/>
              <w:right w:val="single" w:sz="4" w:space="0" w:color="000000"/>
            </w:tcBorders>
            <w:shd w:val="clear" w:color="auto" w:fill="auto"/>
          </w:tcPr>
          <w:p w14:paraId="01F53AF0" w14:textId="693D7E7B" w:rsidR="004A2A54" w:rsidRPr="004A2A54" w:rsidRDefault="004A2A54" w:rsidP="009A1913">
            <w:pPr>
              <w:tabs>
                <w:tab w:val="left" w:pos="900"/>
              </w:tabs>
              <w:jc w:val="both"/>
              <w:rPr>
                <w:bCs/>
                <w:sz w:val="28"/>
                <w:szCs w:val="28"/>
                <w:lang w:val="en-GB"/>
              </w:rPr>
            </w:pPr>
            <w:r w:rsidRPr="004A2A54">
              <w:rPr>
                <w:bCs/>
                <w:sz w:val="28"/>
                <w:szCs w:val="28"/>
                <w:lang w:val="en-GB"/>
              </w:rPr>
              <w:t>Emisiune de totalizare</w:t>
            </w:r>
          </w:p>
        </w:tc>
        <w:tc>
          <w:tcPr>
            <w:tcW w:w="1261" w:type="dxa"/>
            <w:tcBorders>
              <w:top w:val="single" w:sz="4" w:space="0" w:color="auto"/>
              <w:left w:val="single" w:sz="4" w:space="0" w:color="000000"/>
              <w:bottom w:val="single" w:sz="4" w:space="0" w:color="000000"/>
              <w:right w:val="single" w:sz="4" w:space="0" w:color="000000"/>
            </w:tcBorders>
            <w:shd w:val="clear" w:color="auto" w:fill="auto"/>
          </w:tcPr>
          <w:p w14:paraId="37E2CAD3" w14:textId="77777777" w:rsidR="004A2A54" w:rsidRPr="004A2A54" w:rsidRDefault="004A2A54" w:rsidP="009A1913">
            <w:pPr>
              <w:jc w:val="both"/>
              <w:rPr>
                <w:sz w:val="28"/>
                <w:szCs w:val="28"/>
              </w:rPr>
            </w:pPr>
            <w:r w:rsidRPr="004A2A54">
              <w:rPr>
                <w:sz w:val="28"/>
                <w:szCs w:val="28"/>
              </w:rPr>
              <w:t>120</w:t>
            </w:r>
          </w:p>
        </w:tc>
        <w:tc>
          <w:tcPr>
            <w:tcW w:w="1770" w:type="dxa"/>
            <w:tcBorders>
              <w:top w:val="single" w:sz="4" w:space="0" w:color="auto"/>
              <w:left w:val="single" w:sz="4" w:space="0" w:color="000000"/>
              <w:bottom w:val="single" w:sz="4" w:space="0" w:color="000000"/>
              <w:right w:val="single" w:sz="4" w:space="0" w:color="000000"/>
            </w:tcBorders>
            <w:shd w:val="clear" w:color="auto" w:fill="auto"/>
          </w:tcPr>
          <w:p w14:paraId="128BDEFE" w14:textId="77777777" w:rsidR="004A2A54" w:rsidRPr="004A2A54" w:rsidRDefault="004A2A54" w:rsidP="009A1913">
            <w:pPr>
              <w:jc w:val="both"/>
              <w:rPr>
                <w:sz w:val="28"/>
                <w:szCs w:val="28"/>
              </w:rPr>
            </w:pPr>
          </w:p>
        </w:tc>
        <w:tc>
          <w:tcPr>
            <w:tcW w:w="1272" w:type="dxa"/>
            <w:tcBorders>
              <w:top w:val="single" w:sz="4" w:space="0" w:color="auto"/>
              <w:left w:val="single" w:sz="4" w:space="0" w:color="000000"/>
              <w:bottom w:val="single" w:sz="4" w:space="0" w:color="000000"/>
              <w:right w:val="single" w:sz="4" w:space="0" w:color="000000"/>
            </w:tcBorders>
            <w:shd w:val="clear" w:color="auto" w:fill="auto"/>
          </w:tcPr>
          <w:p w14:paraId="1AF674B1" w14:textId="77777777" w:rsidR="004A2A54" w:rsidRPr="004A2A54" w:rsidRDefault="004A2A54" w:rsidP="009A1913">
            <w:pPr>
              <w:jc w:val="both"/>
              <w:rPr>
                <w:sz w:val="28"/>
                <w:szCs w:val="28"/>
              </w:rPr>
            </w:pPr>
            <w:r w:rsidRPr="004A2A54">
              <w:rPr>
                <w:sz w:val="28"/>
                <w:szCs w:val="28"/>
              </w:rPr>
              <w:t>1</w:t>
            </w:r>
          </w:p>
        </w:tc>
        <w:tc>
          <w:tcPr>
            <w:tcW w:w="2218" w:type="dxa"/>
            <w:tcBorders>
              <w:top w:val="single" w:sz="4" w:space="0" w:color="auto"/>
              <w:left w:val="single" w:sz="4" w:space="0" w:color="000000"/>
              <w:bottom w:val="single" w:sz="4" w:space="0" w:color="000000"/>
              <w:right w:val="single" w:sz="4" w:space="0" w:color="000000"/>
            </w:tcBorders>
            <w:shd w:val="clear" w:color="auto" w:fill="auto"/>
          </w:tcPr>
          <w:p w14:paraId="7BE76989" w14:textId="77777777" w:rsidR="004A2A54" w:rsidRPr="004A2A54" w:rsidRDefault="004A2A54" w:rsidP="009A1913">
            <w:pPr>
              <w:jc w:val="both"/>
              <w:rPr>
                <w:sz w:val="28"/>
                <w:szCs w:val="28"/>
              </w:rPr>
            </w:pPr>
            <w:r w:rsidRPr="004A2A54">
              <w:rPr>
                <w:sz w:val="28"/>
                <w:szCs w:val="28"/>
              </w:rPr>
              <w:t>120</w:t>
            </w:r>
          </w:p>
        </w:tc>
      </w:tr>
      <w:tr w:rsidR="004A2A54" w:rsidRPr="004A2A54" w14:paraId="4C806724" w14:textId="77777777" w:rsidTr="00E42062">
        <w:trPr>
          <w:trHeight w:val="377"/>
        </w:trPr>
        <w:tc>
          <w:tcPr>
            <w:tcW w:w="1106" w:type="dxa"/>
            <w:tcBorders>
              <w:top w:val="single" w:sz="4" w:space="0" w:color="000000"/>
              <w:left w:val="single" w:sz="4" w:space="0" w:color="000000"/>
              <w:bottom w:val="single" w:sz="4" w:space="0" w:color="000000"/>
              <w:right w:val="single" w:sz="4" w:space="0" w:color="000000"/>
            </w:tcBorders>
            <w:shd w:val="clear" w:color="auto" w:fill="auto"/>
          </w:tcPr>
          <w:p w14:paraId="27CA9845" w14:textId="77777777" w:rsidR="004A2A54" w:rsidRPr="004A2A54" w:rsidRDefault="004A2A54" w:rsidP="009A1913">
            <w:pPr>
              <w:jc w:val="both"/>
              <w:rPr>
                <w:b/>
                <w:sz w:val="28"/>
                <w:szCs w:val="28"/>
                <w:lang w:val="en-US"/>
              </w:rPr>
            </w:pPr>
            <w:r w:rsidRPr="004A2A54">
              <w:rPr>
                <w:b/>
                <w:sz w:val="28"/>
                <w:szCs w:val="28"/>
                <w:lang w:val="en-US"/>
              </w:rPr>
              <w:t xml:space="preserve"> </w:t>
            </w:r>
          </w:p>
        </w:tc>
        <w:tc>
          <w:tcPr>
            <w:tcW w:w="2388" w:type="dxa"/>
            <w:tcBorders>
              <w:top w:val="single" w:sz="4" w:space="0" w:color="000000"/>
              <w:left w:val="single" w:sz="4" w:space="0" w:color="000000"/>
              <w:bottom w:val="single" w:sz="4" w:space="0" w:color="000000"/>
              <w:right w:val="single" w:sz="4" w:space="0" w:color="000000"/>
            </w:tcBorders>
            <w:shd w:val="clear" w:color="auto" w:fill="auto"/>
          </w:tcPr>
          <w:p w14:paraId="22404DDC" w14:textId="77777777" w:rsidR="004A2A54" w:rsidRPr="004A2A54" w:rsidRDefault="004A2A54" w:rsidP="009A1913">
            <w:pPr>
              <w:jc w:val="both"/>
              <w:rPr>
                <w:b/>
                <w:sz w:val="28"/>
                <w:szCs w:val="28"/>
                <w:lang w:val="en-US"/>
              </w:rPr>
            </w:pPr>
            <w:r w:rsidRPr="004A2A54">
              <w:rPr>
                <w:b/>
                <w:sz w:val="28"/>
                <w:szCs w:val="28"/>
                <w:lang w:val="en-US"/>
              </w:rPr>
              <w:t xml:space="preserve">Total: </w:t>
            </w:r>
          </w:p>
        </w:tc>
        <w:tc>
          <w:tcPr>
            <w:tcW w:w="4019" w:type="dxa"/>
            <w:tcBorders>
              <w:top w:val="single" w:sz="4" w:space="0" w:color="000000"/>
              <w:left w:val="single" w:sz="4" w:space="0" w:color="000000"/>
              <w:bottom w:val="single" w:sz="4" w:space="0" w:color="000000"/>
              <w:right w:val="single" w:sz="4" w:space="0" w:color="000000"/>
            </w:tcBorders>
            <w:shd w:val="clear" w:color="auto" w:fill="auto"/>
          </w:tcPr>
          <w:p w14:paraId="17F7ACA4" w14:textId="77777777" w:rsidR="004A2A54" w:rsidRPr="004A2A54" w:rsidRDefault="004A2A54" w:rsidP="009A1913">
            <w:pPr>
              <w:jc w:val="both"/>
              <w:rPr>
                <w:b/>
                <w:sz w:val="28"/>
                <w:szCs w:val="28"/>
                <w:lang w:val="en-US"/>
              </w:rPr>
            </w:pPr>
            <w:r w:rsidRPr="004A2A54">
              <w:rPr>
                <w:b/>
                <w:sz w:val="28"/>
                <w:szCs w:val="28"/>
                <w:lang w:val="en-US"/>
              </w:rPr>
              <w:t xml:space="preserve"> </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14:paraId="13A6E081" w14:textId="77777777" w:rsidR="004A2A54" w:rsidRPr="004A2A54" w:rsidRDefault="004A2A54" w:rsidP="009A1913">
            <w:pPr>
              <w:jc w:val="both"/>
              <w:rPr>
                <w:b/>
                <w:sz w:val="28"/>
                <w:szCs w:val="28"/>
                <w:lang w:val="en-US"/>
              </w:rPr>
            </w:pPr>
            <w:r w:rsidRPr="004A2A54">
              <w:rPr>
                <w:b/>
                <w:sz w:val="28"/>
                <w:szCs w:val="28"/>
                <w:lang w:val="en-US"/>
              </w:rPr>
              <w:t xml:space="preserve"> </w:t>
            </w:r>
          </w:p>
        </w:tc>
        <w:tc>
          <w:tcPr>
            <w:tcW w:w="1770" w:type="dxa"/>
            <w:tcBorders>
              <w:top w:val="single" w:sz="4" w:space="0" w:color="000000"/>
              <w:left w:val="single" w:sz="4" w:space="0" w:color="000000"/>
              <w:bottom w:val="single" w:sz="4" w:space="0" w:color="000000"/>
              <w:right w:val="single" w:sz="4" w:space="0" w:color="000000"/>
            </w:tcBorders>
            <w:shd w:val="clear" w:color="auto" w:fill="auto"/>
          </w:tcPr>
          <w:p w14:paraId="03FF6EF0" w14:textId="77777777" w:rsidR="004A2A54" w:rsidRPr="004A2A54" w:rsidRDefault="004A2A54" w:rsidP="009A1913">
            <w:pPr>
              <w:jc w:val="both"/>
              <w:rPr>
                <w:b/>
                <w:sz w:val="28"/>
                <w:szCs w:val="28"/>
                <w:lang w:val="en-US"/>
              </w:rPr>
            </w:pPr>
            <w:r w:rsidRPr="004A2A54">
              <w:rPr>
                <w:b/>
                <w:sz w:val="28"/>
                <w:szCs w:val="28"/>
                <w:lang w:val="en-US"/>
              </w:rPr>
              <w:t xml:space="preserve"> </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14:paraId="794F97E5" w14:textId="77777777" w:rsidR="004A2A54" w:rsidRPr="004A2A54" w:rsidRDefault="004A2A54" w:rsidP="009A1913">
            <w:pPr>
              <w:jc w:val="both"/>
              <w:rPr>
                <w:b/>
                <w:sz w:val="28"/>
                <w:szCs w:val="28"/>
                <w:lang w:val="en-US"/>
              </w:rPr>
            </w:pPr>
            <w:r w:rsidRPr="004A2A54">
              <w:rPr>
                <w:b/>
                <w:sz w:val="28"/>
                <w:szCs w:val="28"/>
                <w:lang w:val="en-US"/>
              </w:rPr>
              <w:t xml:space="preserve"> </w:t>
            </w:r>
          </w:p>
        </w:tc>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7D831A8F" w14:textId="77777777" w:rsidR="004A2A54" w:rsidRPr="004A2A54" w:rsidRDefault="004A2A54" w:rsidP="009A1913">
            <w:pPr>
              <w:jc w:val="both"/>
              <w:rPr>
                <w:b/>
                <w:sz w:val="28"/>
                <w:szCs w:val="28"/>
                <w:lang w:val="en-US"/>
              </w:rPr>
            </w:pPr>
            <w:r w:rsidRPr="004A2A54">
              <w:rPr>
                <w:b/>
                <w:sz w:val="28"/>
                <w:szCs w:val="28"/>
                <w:lang w:val="en-US"/>
              </w:rPr>
              <w:t>8 ore 25 min.</w:t>
            </w:r>
          </w:p>
        </w:tc>
      </w:tr>
    </w:tbl>
    <w:p w14:paraId="6FECC37E" w14:textId="734857C0" w:rsidR="009A1913" w:rsidRPr="00E42062" w:rsidRDefault="009A1913" w:rsidP="00E42062">
      <w:pPr>
        <w:spacing w:after="200" w:line="276" w:lineRule="auto"/>
        <w:rPr>
          <w:b/>
          <w:bCs/>
          <w:iCs/>
          <w:sz w:val="28"/>
          <w:szCs w:val="28"/>
          <w:lang w:val="en-US"/>
        </w:rPr>
      </w:pPr>
      <w:r w:rsidRPr="004A2A54">
        <w:rPr>
          <w:b/>
          <w:bCs/>
          <w:iCs/>
          <w:sz w:val="28"/>
          <w:szCs w:val="28"/>
          <w:lang w:val="en-US"/>
        </w:rPr>
        <w:t>Ane</w:t>
      </w:r>
      <w:r w:rsidR="00E42062">
        <w:rPr>
          <w:b/>
          <w:bCs/>
          <w:iCs/>
          <w:sz w:val="28"/>
          <w:szCs w:val="28"/>
          <w:lang w:val="en-US"/>
        </w:rPr>
        <w:t xml:space="preserve">xa nr. 3.  CORAPORT LINGVISTIC </w:t>
      </w:r>
    </w:p>
    <w:p w14:paraId="6914A617" w14:textId="77777777" w:rsidR="009A1913" w:rsidRPr="004A2A54" w:rsidRDefault="009A1913" w:rsidP="009A1913">
      <w:pPr>
        <w:jc w:val="both"/>
        <w:rPr>
          <w:sz w:val="28"/>
          <w:szCs w:val="28"/>
          <w:lang w:val="fr-FR"/>
        </w:rPr>
      </w:pPr>
      <w:r w:rsidRPr="004A2A54">
        <w:rPr>
          <w:b/>
          <w:sz w:val="28"/>
          <w:szCs w:val="28"/>
          <w:lang w:val="fr-FR"/>
        </w:rPr>
        <w:t xml:space="preserve">           </w:t>
      </w:r>
      <w:r w:rsidRPr="004A2A54">
        <w:rPr>
          <w:sz w:val="28"/>
          <w:szCs w:val="28"/>
          <w:lang w:val="fr-FR"/>
        </w:rPr>
        <w:t>Volumul de emisie rezervat programelor în limba română este  de 7916  ore 50 min, ceea ce reprezintă  91,37%  din volumul total de emisie</w:t>
      </w:r>
      <w:r w:rsidR="00111129" w:rsidRPr="004A2A54">
        <w:rPr>
          <w:sz w:val="28"/>
          <w:szCs w:val="28"/>
          <w:lang w:val="fr-FR"/>
        </w:rPr>
        <w:t>. Î</w:t>
      </w:r>
      <w:r w:rsidRPr="004A2A54">
        <w:rPr>
          <w:sz w:val="28"/>
          <w:szCs w:val="28"/>
          <w:lang w:val="fr-FR"/>
        </w:rPr>
        <w:t>n limb</w:t>
      </w:r>
      <w:r w:rsidR="00111129" w:rsidRPr="004A2A54">
        <w:rPr>
          <w:sz w:val="28"/>
          <w:szCs w:val="28"/>
          <w:lang w:val="fr-FR"/>
        </w:rPr>
        <w:t xml:space="preserve">ile comunităţilor naţionale - </w:t>
      </w:r>
      <w:r w:rsidRPr="004A2A54">
        <w:rPr>
          <w:sz w:val="28"/>
          <w:szCs w:val="28"/>
          <w:lang w:val="fr-FR"/>
        </w:rPr>
        <w:t xml:space="preserve">748 ore 10 min, ceea ce reprezintă 8,63%  din volumul total de emisie. </w:t>
      </w:r>
    </w:p>
    <w:p w14:paraId="5834C128" w14:textId="77777777" w:rsidR="009A1913" w:rsidRPr="004A2A54" w:rsidRDefault="009A1913" w:rsidP="009A1913">
      <w:pPr>
        <w:jc w:val="both"/>
        <w:rPr>
          <w:sz w:val="28"/>
          <w:szCs w:val="28"/>
          <w:lang w:val="fr-FR"/>
        </w:rPr>
      </w:pPr>
      <w:r w:rsidRPr="004A2A54">
        <w:rPr>
          <w:sz w:val="28"/>
          <w:szCs w:val="28"/>
          <w:lang w:val="fr-FR"/>
        </w:rPr>
        <w:lastRenderedPageBreak/>
        <w:t xml:space="preserve">           La TV “ Moldova 1  “  se difuzează în limbile comunităţilor naţionale: </w:t>
      </w:r>
    </w:p>
    <w:p w14:paraId="7AE2FE95" w14:textId="77777777" w:rsidR="009A1913" w:rsidRPr="004A2A54" w:rsidRDefault="009A1913" w:rsidP="009A1913">
      <w:pPr>
        <w:jc w:val="both"/>
        <w:rPr>
          <w:sz w:val="28"/>
          <w:szCs w:val="28"/>
          <w:lang w:val="fr-FR"/>
        </w:rPr>
      </w:pPr>
      <w:r w:rsidRPr="004A2A54">
        <w:rPr>
          <w:sz w:val="28"/>
          <w:szCs w:val="28"/>
          <w:lang w:val="fr-FR"/>
        </w:rPr>
        <w:t xml:space="preserve">„Ştiri” în limba rusă:  luni – duminică, orele: 9.00 - 9.10;  17.00 – 17.15; 22.00 – 22.10.  Volumul  anual al ştirilor în limba rusă  în primă difuzare este de 212 ore 55 min. </w:t>
      </w:r>
    </w:p>
    <w:p w14:paraId="714D9F46" w14:textId="4D9FA557" w:rsidR="009A1913" w:rsidRPr="004A2A54" w:rsidRDefault="009A1913" w:rsidP="009A1913">
      <w:pPr>
        <w:jc w:val="both"/>
        <w:rPr>
          <w:sz w:val="28"/>
          <w:szCs w:val="28"/>
          <w:lang w:val="fr-FR"/>
        </w:rPr>
      </w:pPr>
      <w:r w:rsidRPr="004A2A54">
        <w:rPr>
          <w:sz w:val="28"/>
          <w:szCs w:val="28"/>
          <w:lang w:val="fr-FR"/>
        </w:rPr>
        <w:t xml:space="preserve"> “Ştiri externe”, de la Biroul “Eur</w:t>
      </w:r>
      <w:r w:rsidR="00111129" w:rsidRPr="004A2A54">
        <w:rPr>
          <w:sz w:val="28"/>
          <w:szCs w:val="28"/>
          <w:lang w:val="fr-FR"/>
        </w:rPr>
        <w:t xml:space="preserve">opa </w:t>
      </w:r>
      <w:r w:rsidR="00F874DD">
        <w:rPr>
          <w:sz w:val="28"/>
          <w:szCs w:val="28"/>
          <w:lang w:val="fr-FR"/>
        </w:rPr>
        <w:t xml:space="preserve"> </w:t>
      </w:r>
      <w:r w:rsidR="00111129" w:rsidRPr="004A2A54">
        <w:rPr>
          <w:sz w:val="28"/>
          <w:szCs w:val="28"/>
          <w:lang w:val="fr-FR"/>
        </w:rPr>
        <w:t>Liberă” din Praga, luni – sâ</w:t>
      </w:r>
      <w:r w:rsidRPr="004A2A54">
        <w:rPr>
          <w:sz w:val="28"/>
          <w:szCs w:val="28"/>
          <w:lang w:val="fr-FR"/>
        </w:rPr>
        <w:t>mbătă, ora 22.10 – 22.40. Volumul anual al „Ştir</w:t>
      </w:r>
      <w:r w:rsidR="00111129" w:rsidRPr="004A2A54">
        <w:rPr>
          <w:sz w:val="28"/>
          <w:szCs w:val="28"/>
          <w:lang w:val="fr-FR"/>
        </w:rPr>
        <w:t>i externe”  - 156 ore   în primă</w:t>
      </w:r>
      <w:r w:rsidRPr="004A2A54">
        <w:rPr>
          <w:sz w:val="28"/>
          <w:szCs w:val="28"/>
          <w:lang w:val="fr-FR"/>
        </w:rPr>
        <w:t xml:space="preserve">  difuzare, 156 ore – re</w:t>
      </w:r>
      <w:r w:rsidR="00111129" w:rsidRPr="004A2A54">
        <w:rPr>
          <w:sz w:val="28"/>
          <w:szCs w:val="28"/>
          <w:lang w:val="fr-FR"/>
        </w:rPr>
        <w:t>-</w:t>
      </w:r>
      <w:r w:rsidRPr="004A2A54">
        <w:rPr>
          <w:sz w:val="28"/>
          <w:szCs w:val="28"/>
          <w:lang w:val="fr-FR"/>
        </w:rPr>
        <w:t>difuzări, total 312 ore.</w:t>
      </w:r>
    </w:p>
    <w:p w14:paraId="49E43817" w14:textId="77777777" w:rsidR="009A1913" w:rsidRPr="004A2A54" w:rsidRDefault="009A1913" w:rsidP="009A1913">
      <w:pPr>
        <w:jc w:val="both"/>
        <w:rPr>
          <w:sz w:val="28"/>
          <w:szCs w:val="28"/>
          <w:lang w:val="fr-FR"/>
        </w:rPr>
      </w:pPr>
      <w:r w:rsidRPr="004A2A54">
        <w:rPr>
          <w:sz w:val="28"/>
          <w:szCs w:val="28"/>
          <w:lang w:val="fr-FR"/>
        </w:rPr>
        <w:t>Emisiunea”Pur și simplu”, preluată de la Biroul “Europa Liberă” din Chișinău, luni-vineri. Volumul anual al emisiunii „Pur şi simplu”, cu subtitluri în limba rusă – 65 ore 15 min.</w:t>
      </w:r>
    </w:p>
    <w:p w14:paraId="5348A757" w14:textId="77777777" w:rsidR="009A1913" w:rsidRPr="004A2A54" w:rsidRDefault="009A1913" w:rsidP="009A1913">
      <w:pPr>
        <w:jc w:val="both"/>
        <w:rPr>
          <w:sz w:val="28"/>
          <w:szCs w:val="28"/>
          <w:lang w:val="fr-FR"/>
        </w:rPr>
      </w:pPr>
      <w:r w:rsidRPr="004A2A54">
        <w:rPr>
          <w:sz w:val="28"/>
          <w:szCs w:val="28"/>
          <w:lang w:val="fr-FR"/>
        </w:rPr>
        <w:t>Jurnalul de satiră politică ”Zapovednic”, preluat de</w:t>
      </w:r>
      <w:r w:rsidR="00111129" w:rsidRPr="004A2A54">
        <w:rPr>
          <w:sz w:val="28"/>
          <w:szCs w:val="28"/>
          <w:lang w:val="fr-FR"/>
        </w:rPr>
        <w:t xml:space="preserve"> la DW, sâmbătă-duminică, cronometraj - </w:t>
      </w:r>
      <w:r w:rsidRPr="004A2A54">
        <w:rPr>
          <w:sz w:val="28"/>
          <w:szCs w:val="28"/>
          <w:lang w:val="fr-FR"/>
        </w:rPr>
        <w:t>15 min. Volum</w:t>
      </w:r>
      <w:r w:rsidR="00111129" w:rsidRPr="004A2A54">
        <w:rPr>
          <w:sz w:val="28"/>
          <w:szCs w:val="28"/>
          <w:lang w:val="fr-FR"/>
        </w:rPr>
        <w:t>ul</w:t>
      </w:r>
      <w:r w:rsidRPr="004A2A54">
        <w:rPr>
          <w:sz w:val="28"/>
          <w:szCs w:val="28"/>
          <w:lang w:val="fr-FR"/>
        </w:rPr>
        <w:t xml:space="preserve"> anual de emisie al jurnalului de satiră politică ”Zapovednic” - 26 ore</w:t>
      </w:r>
      <w:r w:rsidR="00111129" w:rsidRPr="004A2A54">
        <w:rPr>
          <w:sz w:val="28"/>
          <w:szCs w:val="28"/>
          <w:lang w:val="fr-FR"/>
        </w:rPr>
        <w:t>.</w:t>
      </w:r>
    </w:p>
    <w:p w14:paraId="25489E68" w14:textId="77777777" w:rsidR="009A1913" w:rsidRPr="004A2A54" w:rsidRDefault="009A1913" w:rsidP="009A1913">
      <w:pPr>
        <w:jc w:val="both"/>
        <w:rPr>
          <w:sz w:val="28"/>
          <w:szCs w:val="28"/>
          <w:lang w:val="fr-FR"/>
        </w:rPr>
      </w:pPr>
    </w:p>
    <w:p w14:paraId="6DF1C189" w14:textId="284C58E0" w:rsidR="009A1913" w:rsidRPr="00F874DD" w:rsidRDefault="00F874DD" w:rsidP="00F874DD">
      <w:pPr>
        <w:jc w:val="both"/>
        <w:rPr>
          <w:sz w:val="28"/>
          <w:szCs w:val="28"/>
          <w:lang w:val="en-US"/>
        </w:rPr>
      </w:pPr>
      <w:r>
        <w:rPr>
          <w:sz w:val="28"/>
          <w:szCs w:val="28"/>
          <w:lang w:val="fr-FR"/>
        </w:rPr>
        <w:t xml:space="preserve">-  </w:t>
      </w:r>
      <w:r w:rsidR="009A1913" w:rsidRPr="00F874DD">
        <w:rPr>
          <w:sz w:val="28"/>
          <w:szCs w:val="28"/>
          <w:lang w:val="en-US"/>
        </w:rPr>
        <w:t>Emisiunea „ Art-Club” în limba rusă ,cu subtitrare sau dublare în română, 30 min</w:t>
      </w:r>
      <w:r w:rsidR="00111129" w:rsidRPr="00F874DD">
        <w:rPr>
          <w:sz w:val="28"/>
          <w:szCs w:val="28"/>
          <w:lang w:val="en-US"/>
        </w:rPr>
        <w:t>.</w:t>
      </w:r>
      <w:r w:rsidR="009A1913" w:rsidRPr="00F874DD">
        <w:rPr>
          <w:sz w:val="28"/>
          <w:szCs w:val="28"/>
          <w:lang w:val="en-US"/>
        </w:rPr>
        <w:t xml:space="preserve">, bilunară, volum anual 11 ore. </w:t>
      </w:r>
    </w:p>
    <w:p w14:paraId="3E55CF2B" w14:textId="3687D7D1" w:rsidR="009A1913" w:rsidRPr="004A2A54" w:rsidRDefault="00F874DD" w:rsidP="00F874DD">
      <w:pPr>
        <w:jc w:val="both"/>
        <w:rPr>
          <w:sz w:val="28"/>
          <w:szCs w:val="28"/>
          <w:lang w:val="en-US"/>
        </w:rPr>
      </w:pPr>
      <w:r>
        <w:rPr>
          <w:sz w:val="28"/>
          <w:szCs w:val="28"/>
          <w:lang w:val="en-US"/>
        </w:rPr>
        <w:t xml:space="preserve">-  </w:t>
      </w:r>
      <w:r w:rsidR="009A1913" w:rsidRPr="004A2A54">
        <w:rPr>
          <w:sz w:val="28"/>
          <w:szCs w:val="28"/>
          <w:lang w:val="en-US"/>
        </w:rPr>
        <w:t>Emisiunea „Russkii mir” în limba rusă, cu subtitrare sau dublare în  română, 30 min</w:t>
      </w:r>
      <w:r w:rsidR="00111129" w:rsidRPr="004A2A54">
        <w:rPr>
          <w:sz w:val="28"/>
          <w:szCs w:val="28"/>
          <w:lang w:val="en-US"/>
        </w:rPr>
        <w:t>.</w:t>
      </w:r>
      <w:r w:rsidR="009A1913" w:rsidRPr="004A2A54">
        <w:rPr>
          <w:sz w:val="28"/>
          <w:szCs w:val="28"/>
          <w:lang w:val="en-US"/>
        </w:rPr>
        <w:t xml:space="preserve">, bilunară, volum anual 11 ore. </w:t>
      </w:r>
      <w:r>
        <w:rPr>
          <w:sz w:val="28"/>
          <w:szCs w:val="28"/>
          <w:lang w:val="en-US"/>
        </w:rPr>
        <w:t xml:space="preserve">                     -  </w:t>
      </w:r>
      <w:r w:rsidR="009A1913" w:rsidRPr="004A2A54">
        <w:rPr>
          <w:sz w:val="28"/>
          <w:szCs w:val="28"/>
          <w:lang w:val="en-US"/>
        </w:rPr>
        <w:t>Emisiunea „Unda Bugeacului” în limba bulgară, cu subtitrare sau dublare în romană, 30 min</w:t>
      </w:r>
      <w:r w:rsidR="00111129" w:rsidRPr="004A2A54">
        <w:rPr>
          <w:sz w:val="28"/>
          <w:szCs w:val="28"/>
          <w:lang w:val="en-US"/>
        </w:rPr>
        <w:t>.</w:t>
      </w:r>
      <w:r w:rsidR="009A1913" w:rsidRPr="004A2A54">
        <w:rPr>
          <w:sz w:val="28"/>
          <w:szCs w:val="28"/>
          <w:lang w:val="en-US"/>
        </w:rPr>
        <w:t xml:space="preserve">, bilunară, volum anual 11 ore. </w:t>
      </w:r>
    </w:p>
    <w:p w14:paraId="7CF9692D" w14:textId="08BEC420" w:rsidR="009A1913" w:rsidRPr="004A2A54" w:rsidRDefault="00F874DD" w:rsidP="00F874DD">
      <w:pPr>
        <w:jc w:val="both"/>
        <w:rPr>
          <w:sz w:val="28"/>
          <w:szCs w:val="28"/>
          <w:lang w:val="en-US"/>
        </w:rPr>
      </w:pPr>
      <w:r>
        <w:rPr>
          <w:sz w:val="28"/>
          <w:szCs w:val="28"/>
          <w:lang w:val="en-US"/>
        </w:rPr>
        <w:t xml:space="preserve">-  </w:t>
      </w:r>
      <w:r w:rsidR="009A1913" w:rsidRPr="004A2A54">
        <w:rPr>
          <w:sz w:val="28"/>
          <w:szCs w:val="28"/>
          <w:lang w:val="en-US"/>
        </w:rPr>
        <w:t xml:space="preserve">Emisiunea „Gagauz ocaa” în limba gagauză, cu subtitrare sau dublare în română, 30 min, bilunară, volum anual 11 ore. </w:t>
      </w:r>
    </w:p>
    <w:p w14:paraId="0744EB45" w14:textId="79548307" w:rsidR="009A1913" w:rsidRPr="004A2A54" w:rsidRDefault="00F874DD" w:rsidP="00F874DD">
      <w:pPr>
        <w:jc w:val="both"/>
        <w:rPr>
          <w:sz w:val="28"/>
          <w:szCs w:val="28"/>
          <w:lang w:val="en-US"/>
        </w:rPr>
      </w:pPr>
      <w:r>
        <w:rPr>
          <w:sz w:val="28"/>
          <w:szCs w:val="28"/>
          <w:lang w:val="en-US"/>
        </w:rPr>
        <w:t xml:space="preserve">-  </w:t>
      </w:r>
      <w:r w:rsidR="009A1913" w:rsidRPr="004A2A54">
        <w:rPr>
          <w:sz w:val="28"/>
          <w:szCs w:val="28"/>
          <w:lang w:val="en-US"/>
        </w:rPr>
        <w:t>Emisiunea „Svitanok” în limba ucraineană, cu subtitrare sau dublare în romană, 30 min</w:t>
      </w:r>
      <w:r w:rsidR="00111129" w:rsidRPr="004A2A54">
        <w:rPr>
          <w:sz w:val="28"/>
          <w:szCs w:val="28"/>
          <w:lang w:val="en-US"/>
        </w:rPr>
        <w:t>.</w:t>
      </w:r>
      <w:r w:rsidR="009A1913" w:rsidRPr="004A2A54">
        <w:rPr>
          <w:sz w:val="28"/>
          <w:szCs w:val="28"/>
          <w:lang w:val="en-US"/>
        </w:rPr>
        <w:t xml:space="preserve">, bilunară, volum anual 11 ore. </w:t>
      </w:r>
    </w:p>
    <w:p w14:paraId="7A027CB8" w14:textId="6A85237A" w:rsidR="009A1913" w:rsidRPr="004A2A54" w:rsidRDefault="00F874DD" w:rsidP="00F874DD">
      <w:pPr>
        <w:jc w:val="both"/>
        <w:rPr>
          <w:sz w:val="28"/>
          <w:szCs w:val="28"/>
          <w:lang w:val="en-US"/>
        </w:rPr>
      </w:pPr>
      <w:r>
        <w:rPr>
          <w:sz w:val="28"/>
          <w:szCs w:val="28"/>
          <w:lang w:val="en-US"/>
        </w:rPr>
        <w:t xml:space="preserve">-  </w:t>
      </w:r>
      <w:r w:rsidR="009A1913" w:rsidRPr="004A2A54">
        <w:rPr>
          <w:sz w:val="28"/>
          <w:szCs w:val="28"/>
          <w:lang w:val="en-US"/>
        </w:rPr>
        <w:t>Emisiunea „Sub acelaşi cer” în limba rusă, cu subtitrare sau dublare în romană, 30 min</w:t>
      </w:r>
      <w:r w:rsidR="00111129" w:rsidRPr="004A2A54">
        <w:rPr>
          <w:sz w:val="28"/>
          <w:szCs w:val="28"/>
          <w:lang w:val="en-US"/>
        </w:rPr>
        <w:t>.</w:t>
      </w:r>
      <w:r w:rsidR="009A1913" w:rsidRPr="004A2A54">
        <w:rPr>
          <w:sz w:val="28"/>
          <w:szCs w:val="28"/>
          <w:lang w:val="en-US"/>
        </w:rPr>
        <w:t xml:space="preserve">, lunară, volum anual 5 ore 30 min. </w:t>
      </w:r>
    </w:p>
    <w:p w14:paraId="4C77AA0F" w14:textId="208B5786" w:rsidR="009A1913" w:rsidRPr="004A2A54" w:rsidRDefault="00F874DD" w:rsidP="00F874DD">
      <w:pPr>
        <w:jc w:val="both"/>
        <w:rPr>
          <w:sz w:val="28"/>
          <w:szCs w:val="28"/>
          <w:lang w:val="en-US"/>
        </w:rPr>
      </w:pPr>
      <w:r>
        <w:rPr>
          <w:sz w:val="28"/>
          <w:szCs w:val="28"/>
          <w:lang w:val="en-US"/>
        </w:rPr>
        <w:t xml:space="preserve">-  </w:t>
      </w:r>
      <w:r w:rsidR="009A1913" w:rsidRPr="004A2A54">
        <w:rPr>
          <w:sz w:val="28"/>
          <w:szCs w:val="28"/>
          <w:lang w:val="en-US"/>
        </w:rPr>
        <w:t>Emisiunea „Petalo Romano” în limba romă, cu subtitrare sau dublare în romană, 30 min,</w:t>
      </w:r>
      <w:r w:rsidR="00111129" w:rsidRPr="004A2A54">
        <w:rPr>
          <w:sz w:val="28"/>
          <w:szCs w:val="28"/>
          <w:lang w:val="en-US"/>
        </w:rPr>
        <w:t>.</w:t>
      </w:r>
      <w:r w:rsidR="009A1913" w:rsidRPr="004A2A54">
        <w:rPr>
          <w:sz w:val="28"/>
          <w:szCs w:val="28"/>
          <w:lang w:val="en-US"/>
        </w:rPr>
        <w:t xml:space="preserve"> lunară, volum anual 5 ore 30 min. </w:t>
      </w:r>
    </w:p>
    <w:p w14:paraId="25C3EE2C" w14:textId="1CA9701F" w:rsidR="009A1913" w:rsidRPr="004A2A54" w:rsidRDefault="00F874DD" w:rsidP="009A1913">
      <w:pPr>
        <w:jc w:val="both"/>
        <w:rPr>
          <w:sz w:val="28"/>
          <w:szCs w:val="28"/>
          <w:lang w:val="fr-FR"/>
        </w:rPr>
      </w:pPr>
      <w:r>
        <w:rPr>
          <w:sz w:val="28"/>
          <w:szCs w:val="28"/>
          <w:lang w:val="en-US"/>
        </w:rPr>
        <w:t xml:space="preserve">       </w:t>
      </w:r>
      <w:r w:rsidR="009A1913" w:rsidRPr="004A2A54">
        <w:rPr>
          <w:sz w:val="28"/>
          <w:szCs w:val="28"/>
          <w:lang w:val="fr-FR"/>
        </w:rPr>
        <w:t>Volumul emisiunilor pentru etnii în prima difuzare este de 66 de ore. Volumul anual al emisiunilor re</w:t>
      </w:r>
      <w:r w:rsidR="00111129" w:rsidRPr="004A2A54">
        <w:rPr>
          <w:sz w:val="28"/>
          <w:szCs w:val="28"/>
          <w:lang w:val="fr-FR"/>
        </w:rPr>
        <w:t>-</w:t>
      </w:r>
      <w:r w:rsidR="009A1913" w:rsidRPr="004A2A54">
        <w:rPr>
          <w:sz w:val="28"/>
          <w:szCs w:val="28"/>
          <w:lang w:val="fr-FR"/>
        </w:rPr>
        <w:t>difuzate pentru etnii este de  66 ore. Volumul total al</w:t>
      </w:r>
      <w:r w:rsidR="00111129" w:rsidRPr="004A2A54">
        <w:rPr>
          <w:sz w:val="28"/>
          <w:szCs w:val="28"/>
          <w:lang w:val="fr-FR"/>
        </w:rPr>
        <w:t xml:space="preserve"> emisiunilor pentru etnii (primă</w:t>
      </w:r>
      <w:r w:rsidR="009A1913" w:rsidRPr="004A2A54">
        <w:rPr>
          <w:sz w:val="28"/>
          <w:szCs w:val="28"/>
          <w:lang w:val="fr-FR"/>
        </w:rPr>
        <w:t xml:space="preserve"> difuzare + reluare) este de 132 ore.  </w:t>
      </w:r>
    </w:p>
    <w:p w14:paraId="6894D6F6" w14:textId="77777777" w:rsidR="009A1913" w:rsidRPr="004A2A54" w:rsidRDefault="009A1913" w:rsidP="009A1913">
      <w:pPr>
        <w:jc w:val="both"/>
        <w:rPr>
          <w:b/>
          <w:sz w:val="28"/>
          <w:szCs w:val="28"/>
          <w:lang w:val="fr-FR"/>
        </w:rPr>
      </w:pPr>
      <w:r w:rsidRPr="004A2A54">
        <w:rPr>
          <w:b/>
          <w:sz w:val="28"/>
          <w:szCs w:val="28"/>
          <w:lang w:val="fr-FR"/>
        </w:rPr>
        <w:t xml:space="preserve"> </w:t>
      </w:r>
    </w:p>
    <w:p w14:paraId="4008AD64" w14:textId="77777777" w:rsidR="004A2A54" w:rsidRPr="004A2A54" w:rsidRDefault="009A1913" w:rsidP="009A1913">
      <w:pPr>
        <w:jc w:val="both"/>
        <w:rPr>
          <w:b/>
          <w:bCs/>
          <w:iCs/>
          <w:sz w:val="28"/>
          <w:szCs w:val="28"/>
          <w:lang w:val="fr-FR"/>
        </w:rPr>
      </w:pPr>
      <w:r w:rsidRPr="004A2A54">
        <w:rPr>
          <w:b/>
          <w:bCs/>
          <w:iCs/>
          <w:sz w:val="28"/>
          <w:szCs w:val="28"/>
          <w:lang w:val="fr-FR"/>
        </w:rPr>
        <w:t xml:space="preserve">   </w:t>
      </w:r>
    </w:p>
    <w:p w14:paraId="3107986C" w14:textId="720BFEBE" w:rsidR="009A1913" w:rsidRPr="004A2A54" w:rsidRDefault="009A1913" w:rsidP="004A2A54">
      <w:pPr>
        <w:spacing w:after="200" w:line="276" w:lineRule="auto"/>
        <w:rPr>
          <w:b/>
          <w:bCs/>
          <w:iCs/>
          <w:sz w:val="28"/>
          <w:szCs w:val="28"/>
          <w:lang w:val="fr-FR"/>
        </w:rPr>
      </w:pPr>
      <w:r w:rsidRPr="004A2A54">
        <w:rPr>
          <w:b/>
          <w:bCs/>
          <w:iCs/>
          <w:sz w:val="28"/>
          <w:szCs w:val="28"/>
          <w:lang w:val="fr-FR"/>
        </w:rPr>
        <w:t xml:space="preserve"> Anexa nr. 4.  PRODUCŢIE PROPRIE </w:t>
      </w:r>
    </w:p>
    <w:p w14:paraId="0B6F4725" w14:textId="77777777" w:rsidR="009A1913" w:rsidRPr="004A2A54" w:rsidRDefault="009A1913" w:rsidP="009A1913">
      <w:pPr>
        <w:jc w:val="both"/>
        <w:rPr>
          <w:b/>
          <w:sz w:val="28"/>
          <w:szCs w:val="28"/>
          <w:lang w:val="fr-FR"/>
        </w:rPr>
      </w:pPr>
    </w:p>
    <w:p w14:paraId="47091D19" w14:textId="77777777" w:rsidR="009A1913" w:rsidRPr="004A2A54" w:rsidRDefault="009A1913" w:rsidP="009A1913">
      <w:pPr>
        <w:jc w:val="both"/>
        <w:rPr>
          <w:sz w:val="28"/>
          <w:szCs w:val="28"/>
          <w:lang w:val="fr-FR"/>
        </w:rPr>
      </w:pPr>
      <w:r w:rsidRPr="004A2A54">
        <w:rPr>
          <w:sz w:val="28"/>
          <w:szCs w:val="28"/>
          <w:lang w:val="fr-FR"/>
        </w:rPr>
        <w:t xml:space="preserve">         În  2021  TV Moldova 1 va difuza știri în volum de  1207 ore, dintre care 816 ore 25 min în primă difuzare și 390 ore 35 min</w:t>
      </w:r>
      <w:r w:rsidR="00111129" w:rsidRPr="004A2A54">
        <w:rPr>
          <w:sz w:val="28"/>
          <w:szCs w:val="28"/>
          <w:lang w:val="fr-FR"/>
        </w:rPr>
        <w:t>.</w:t>
      </w:r>
      <w:r w:rsidRPr="004A2A54">
        <w:rPr>
          <w:sz w:val="28"/>
          <w:szCs w:val="28"/>
          <w:lang w:val="fr-FR"/>
        </w:rPr>
        <w:t xml:space="preserve"> – re</w:t>
      </w:r>
      <w:r w:rsidR="00111129" w:rsidRPr="004A2A54">
        <w:rPr>
          <w:sz w:val="28"/>
          <w:szCs w:val="28"/>
          <w:lang w:val="fr-FR"/>
        </w:rPr>
        <w:t>-</w:t>
      </w:r>
      <w:r w:rsidRPr="004A2A54">
        <w:rPr>
          <w:sz w:val="28"/>
          <w:szCs w:val="28"/>
          <w:lang w:val="fr-FR"/>
        </w:rPr>
        <w:t xml:space="preserve">difuzare.     </w:t>
      </w:r>
    </w:p>
    <w:p w14:paraId="43AE2CF0" w14:textId="77777777" w:rsidR="009A1913" w:rsidRPr="004A2A54" w:rsidRDefault="009A1913" w:rsidP="009A1913">
      <w:pPr>
        <w:jc w:val="both"/>
        <w:rPr>
          <w:sz w:val="28"/>
          <w:szCs w:val="28"/>
          <w:lang w:val="fr-FR"/>
        </w:rPr>
      </w:pPr>
      <w:r w:rsidRPr="004A2A54">
        <w:rPr>
          <w:sz w:val="28"/>
          <w:szCs w:val="28"/>
          <w:lang w:val="fr-FR"/>
        </w:rPr>
        <w:t xml:space="preserve">         TV “ Moldova 1 “ va propune cel puţin o ediţie de ştiri pe zi cu subtitrare pentru telesp</w:t>
      </w:r>
      <w:r w:rsidR="00111129" w:rsidRPr="004A2A54">
        <w:rPr>
          <w:sz w:val="28"/>
          <w:szCs w:val="28"/>
          <w:lang w:val="fr-FR"/>
        </w:rPr>
        <w:t xml:space="preserve">ectatorii cu deficienţe de auz, </w:t>
      </w:r>
      <w:r w:rsidRPr="004A2A54">
        <w:rPr>
          <w:sz w:val="28"/>
          <w:szCs w:val="28"/>
          <w:lang w:val="fr-FR"/>
        </w:rPr>
        <w:t xml:space="preserve">ediţiile de la ora 21.00.  Volumul ştirilor mimico-gestuale  este de 91 ore 15 min pe an. </w:t>
      </w:r>
    </w:p>
    <w:p w14:paraId="0BFEB966" w14:textId="77777777" w:rsidR="009A1913" w:rsidRPr="004A2A54" w:rsidRDefault="009A1913" w:rsidP="009A1913">
      <w:pPr>
        <w:jc w:val="both"/>
        <w:rPr>
          <w:sz w:val="28"/>
          <w:szCs w:val="28"/>
          <w:lang w:val="fr-FR"/>
        </w:rPr>
      </w:pPr>
    </w:p>
    <w:p w14:paraId="461B3919" w14:textId="77777777" w:rsidR="009A1913" w:rsidRPr="004A2A54" w:rsidRDefault="009A1913" w:rsidP="009A1913">
      <w:pPr>
        <w:jc w:val="both"/>
        <w:rPr>
          <w:sz w:val="28"/>
          <w:szCs w:val="28"/>
          <w:lang w:val="fr-FR"/>
        </w:rPr>
      </w:pPr>
      <w:r w:rsidRPr="004A2A54">
        <w:rPr>
          <w:sz w:val="28"/>
          <w:szCs w:val="28"/>
          <w:lang w:val="fr-FR"/>
        </w:rPr>
        <w:lastRenderedPageBreak/>
        <w:t xml:space="preserve">   </w:t>
      </w:r>
      <w:r w:rsidR="00111129" w:rsidRPr="004A2A54">
        <w:rPr>
          <w:sz w:val="28"/>
          <w:szCs w:val="28"/>
          <w:lang w:val="fr-FR"/>
        </w:rPr>
        <w:t xml:space="preserve">    </w:t>
      </w:r>
      <w:r w:rsidRPr="004A2A54">
        <w:rPr>
          <w:sz w:val="28"/>
          <w:szCs w:val="28"/>
          <w:lang w:val="fr-FR"/>
        </w:rPr>
        <w:t>Volumul de emisie destinat  emisiunilor, transmisiunilor, proiectelor speciale, campaniilor sociale, fille</w:t>
      </w:r>
      <w:r w:rsidR="00111129" w:rsidRPr="004A2A54">
        <w:rPr>
          <w:sz w:val="28"/>
          <w:szCs w:val="28"/>
          <w:lang w:val="fr-FR"/>
        </w:rPr>
        <w:t>rr-</w:t>
      </w:r>
      <w:r w:rsidRPr="004A2A54">
        <w:rPr>
          <w:sz w:val="28"/>
          <w:szCs w:val="28"/>
          <w:lang w:val="fr-FR"/>
        </w:rPr>
        <w:t>elor, promoţionalelor  etc., produse de TV Moldova1  este de  5332 ore 55 min</w:t>
      </w:r>
      <w:r w:rsidR="00111129" w:rsidRPr="004A2A54">
        <w:rPr>
          <w:sz w:val="28"/>
          <w:szCs w:val="28"/>
          <w:lang w:val="fr-FR"/>
        </w:rPr>
        <w:t>.</w:t>
      </w:r>
      <w:r w:rsidRPr="004A2A54">
        <w:rPr>
          <w:sz w:val="28"/>
          <w:szCs w:val="28"/>
          <w:lang w:val="fr-FR"/>
        </w:rPr>
        <w:t xml:space="preserve"> , dintre care 1936 ore  40 min</w:t>
      </w:r>
      <w:r w:rsidR="00111129" w:rsidRPr="004A2A54">
        <w:rPr>
          <w:sz w:val="28"/>
          <w:szCs w:val="28"/>
          <w:lang w:val="fr-FR"/>
        </w:rPr>
        <w:t>.</w:t>
      </w:r>
      <w:r w:rsidRPr="004A2A54">
        <w:rPr>
          <w:sz w:val="28"/>
          <w:szCs w:val="28"/>
          <w:lang w:val="fr-FR"/>
        </w:rPr>
        <w:t xml:space="preserve"> – în primă difuzare, 3396 ore 15 min</w:t>
      </w:r>
      <w:r w:rsidR="00111129" w:rsidRPr="004A2A54">
        <w:rPr>
          <w:sz w:val="28"/>
          <w:szCs w:val="28"/>
          <w:lang w:val="fr-FR"/>
        </w:rPr>
        <w:t>.</w:t>
      </w:r>
      <w:r w:rsidRPr="004A2A54">
        <w:rPr>
          <w:sz w:val="28"/>
          <w:szCs w:val="28"/>
          <w:lang w:val="fr-FR"/>
        </w:rPr>
        <w:t xml:space="preserve"> – re</w:t>
      </w:r>
      <w:r w:rsidR="00111129" w:rsidRPr="004A2A54">
        <w:rPr>
          <w:sz w:val="28"/>
          <w:szCs w:val="28"/>
          <w:lang w:val="fr-FR"/>
        </w:rPr>
        <w:t>-</w:t>
      </w:r>
      <w:r w:rsidRPr="004A2A54">
        <w:rPr>
          <w:sz w:val="28"/>
          <w:szCs w:val="28"/>
          <w:lang w:val="fr-FR"/>
        </w:rPr>
        <w:t xml:space="preserve">difuzări.  </w:t>
      </w:r>
    </w:p>
    <w:p w14:paraId="1D6A5305" w14:textId="77777777" w:rsidR="009A1913" w:rsidRPr="004A2A54" w:rsidRDefault="009A1913" w:rsidP="009A1913">
      <w:pPr>
        <w:jc w:val="both"/>
        <w:rPr>
          <w:b/>
          <w:sz w:val="28"/>
          <w:szCs w:val="28"/>
          <w:lang w:val="fr-FR"/>
        </w:rPr>
      </w:pPr>
      <w:r w:rsidRPr="004A2A54">
        <w:rPr>
          <w:b/>
          <w:sz w:val="28"/>
          <w:szCs w:val="28"/>
          <w:lang w:val="fr-FR"/>
        </w:rPr>
        <w:t xml:space="preserve"> </w:t>
      </w:r>
    </w:p>
    <w:p w14:paraId="636288DB" w14:textId="59FCF7F8" w:rsidR="004A2A54" w:rsidRPr="004A2A54" w:rsidRDefault="009A1913" w:rsidP="004A2A54">
      <w:pPr>
        <w:jc w:val="both"/>
        <w:rPr>
          <w:b/>
          <w:bCs/>
          <w:iCs/>
          <w:sz w:val="28"/>
          <w:szCs w:val="28"/>
          <w:lang w:val="fr-FR"/>
        </w:rPr>
      </w:pPr>
      <w:r w:rsidRPr="004A2A54">
        <w:rPr>
          <w:b/>
          <w:bCs/>
          <w:iCs/>
          <w:sz w:val="28"/>
          <w:szCs w:val="28"/>
          <w:lang w:val="fr-FR"/>
        </w:rPr>
        <w:t xml:space="preserve"> </w:t>
      </w:r>
    </w:p>
    <w:p w14:paraId="12FF9F9D" w14:textId="6DB567F8" w:rsidR="009A1913" w:rsidRPr="004A2A54" w:rsidRDefault="009A1913" w:rsidP="009A1913">
      <w:pPr>
        <w:jc w:val="both"/>
        <w:rPr>
          <w:b/>
          <w:bCs/>
          <w:iCs/>
          <w:sz w:val="28"/>
          <w:szCs w:val="28"/>
          <w:lang w:val="fr-FR"/>
        </w:rPr>
      </w:pPr>
      <w:r w:rsidRPr="004A2A54">
        <w:rPr>
          <w:b/>
          <w:bCs/>
          <w:iCs/>
          <w:sz w:val="28"/>
          <w:szCs w:val="28"/>
          <w:lang w:val="fr-FR"/>
        </w:rPr>
        <w:t xml:space="preserve">Anexa nr. 5.  EMISIUNI NOI </w:t>
      </w:r>
    </w:p>
    <w:p w14:paraId="1C9E63CA" w14:textId="0F7D9E77" w:rsidR="004A2A54" w:rsidRDefault="009A1913" w:rsidP="009A1913">
      <w:pPr>
        <w:jc w:val="both"/>
        <w:rPr>
          <w:sz w:val="28"/>
          <w:szCs w:val="28"/>
          <w:lang w:val="fr-FR"/>
        </w:rPr>
      </w:pPr>
      <w:r w:rsidRPr="004A2A54">
        <w:rPr>
          <w:sz w:val="28"/>
          <w:szCs w:val="28"/>
          <w:lang w:val="fr-FR"/>
        </w:rPr>
        <w:t xml:space="preserve">          Pentru a diversifica aria tematică a postului, în 2021  vor fi produse patru cicluri de emisiuni noi, tematica cărora  este lipsă la TV „ Moldova 1 ”. Ponderea emisiunilor noi în volumul total de emisie este de  aproximativ  70 ore 50 min</w:t>
      </w:r>
      <w:r w:rsidR="00111129" w:rsidRPr="004A2A54">
        <w:rPr>
          <w:sz w:val="28"/>
          <w:szCs w:val="28"/>
          <w:lang w:val="fr-FR"/>
        </w:rPr>
        <w:t>. în primă</w:t>
      </w:r>
      <w:r w:rsidRPr="004A2A54">
        <w:rPr>
          <w:sz w:val="28"/>
          <w:szCs w:val="28"/>
          <w:lang w:val="fr-FR"/>
        </w:rPr>
        <w:t xml:space="preserve"> difuzare, redifuzări – 141 ore 40 min. Total volum de emisie 232 ore 30 min. sau 2,67 % (o primă d</w:t>
      </w:r>
      <w:r w:rsidR="00F874DD">
        <w:rPr>
          <w:sz w:val="28"/>
          <w:szCs w:val="28"/>
          <w:lang w:val="fr-FR"/>
        </w:rPr>
        <w:t>ifuzare şi două  re-difuzări) .</w:t>
      </w:r>
    </w:p>
    <w:p w14:paraId="1FEA6F00" w14:textId="6134E530" w:rsidR="009A1913" w:rsidRPr="004A2A54" w:rsidRDefault="009A1913" w:rsidP="009A1913">
      <w:pPr>
        <w:jc w:val="both"/>
        <w:rPr>
          <w:sz w:val="28"/>
          <w:szCs w:val="28"/>
        </w:rPr>
      </w:pPr>
    </w:p>
    <w:tbl>
      <w:tblPr>
        <w:tblW w:w="14004" w:type="dxa"/>
        <w:tblInd w:w="-6" w:type="dxa"/>
        <w:tblCellMar>
          <w:top w:w="9" w:type="dxa"/>
          <w:left w:w="106" w:type="dxa"/>
          <w:right w:w="40" w:type="dxa"/>
        </w:tblCellMar>
        <w:tblLook w:val="04A0" w:firstRow="1" w:lastRow="0" w:firstColumn="1" w:lastColumn="0" w:noHBand="0" w:noVBand="1"/>
      </w:tblPr>
      <w:tblGrid>
        <w:gridCol w:w="966"/>
        <w:gridCol w:w="3183"/>
        <w:gridCol w:w="3741"/>
        <w:gridCol w:w="1405"/>
        <w:gridCol w:w="1810"/>
        <w:gridCol w:w="1220"/>
        <w:gridCol w:w="1679"/>
      </w:tblGrid>
      <w:tr w:rsidR="00111129" w:rsidRPr="004A2A54" w14:paraId="7080F9D8" w14:textId="77777777" w:rsidTr="00111129">
        <w:trPr>
          <w:trHeight w:val="383"/>
        </w:trPr>
        <w:tc>
          <w:tcPr>
            <w:tcW w:w="984" w:type="dxa"/>
            <w:tcBorders>
              <w:top w:val="single" w:sz="4" w:space="0" w:color="000000"/>
              <w:left w:val="single" w:sz="4" w:space="0" w:color="000000"/>
              <w:bottom w:val="single" w:sz="4" w:space="0" w:color="auto"/>
              <w:right w:val="single" w:sz="4" w:space="0" w:color="000000"/>
            </w:tcBorders>
            <w:shd w:val="clear" w:color="auto" w:fill="auto"/>
          </w:tcPr>
          <w:p w14:paraId="7FB11575" w14:textId="77777777" w:rsidR="00111129" w:rsidRPr="004A2A54" w:rsidRDefault="00111129" w:rsidP="009A1913">
            <w:pPr>
              <w:jc w:val="both"/>
              <w:rPr>
                <w:b/>
                <w:sz w:val="28"/>
                <w:szCs w:val="28"/>
              </w:rPr>
            </w:pPr>
            <w:r w:rsidRPr="004A2A54">
              <w:rPr>
                <w:b/>
                <w:sz w:val="28"/>
                <w:szCs w:val="28"/>
              </w:rPr>
              <w:t xml:space="preserve">Nr d/o </w:t>
            </w:r>
          </w:p>
        </w:tc>
        <w:tc>
          <w:tcPr>
            <w:tcW w:w="3239" w:type="dxa"/>
            <w:tcBorders>
              <w:top w:val="single" w:sz="4" w:space="0" w:color="000000"/>
              <w:left w:val="single" w:sz="4" w:space="0" w:color="000000"/>
              <w:bottom w:val="single" w:sz="4" w:space="0" w:color="auto"/>
              <w:right w:val="single" w:sz="4" w:space="0" w:color="000000"/>
            </w:tcBorders>
            <w:shd w:val="clear" w:color="auto" w:fill="auto"/>
          </w:tcPr>
          <w:p w14:paraId="47912E20" w14:textId="77777777" w:rsidR="00111129" w:rsidRPr="004A2A54" w:rsidRDefault="00111129" w:rsidP="009A1913">
            <w:pPr>
              <w:jc w:val="both"/>
              <w:rPr>
                <w:b/>
                <w:sz w:val="28"/>
                <w:szCs w:val="28"/>
              </w:rPr>
            </w:pPr>
            <w:r w:rsidRPr="004A2A54">
              <w:rPr>
                <w:b/>
                <w:sz w:val="28"/>
                <w:szCs w:val="28"/>
              </w:rPr>
              <w:t xml:space="preserve">Titlu </w:t>
            </w:r>
          </w:p>
        </w:tc>
        <w:tc>
          <w:tcPr>
            <w:tcW w:w="3827" w:type="dxa"/>
            <w:tcBorders>
              <w:top w:val="single" w:sz="4" w:space="0" w:color="000000"/>
              <w:left w:val="single" w:sz="4" w:space="0" w:color="000000"/>
              <w:bottom w:val="single" w:sz="4" w:space="0" w:color="auto"/>
              <w:right w:val="single" w:sz="4" w:space="0" w:color="000000"/>
            </w:tcBorders>
            <w:shd w:val="clear" w:color="auto" w:fill="auto"/>
          </w:tcPr>
          <w:p w14:paraId="27A36EF2" w14:textId="77777777" w:rsidR="00111129" w:rsidRPr="004A2A54" w:rsidRDefault="00111129" w:rsidP="009A1913">
            <w:pPr>
              <w:jc w:val="both"/>
              <w:rPr>
                <w:b/>
                <w:sz w:val="28"/>
                <w:szCs w:val="28"/>
                <w:lang w:val="fr-FR"/>
              </w:rPr>
            </w:pPr>
            <w:r w:rsidRPr="004A2A54">
              <w:rPr>
                <w:b/>
                <w:sz w:val="28"/>
                <w:szCs w:val="28"/>
                <w:lang w:val="fr-FR"/>
              </w:rPr>
              <w:t xml:space="preserve">Scurtă adnotare </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43E41447" w14:textId="77777777" w:rsidR="00111129" w:rsidRPr="004A2A54" w:rsidRDefault="00111129" w:rsidP="009A1913">
            <w:pPr>
              <w:jc w:val="both"/>
              <w:rPr>
                <w:b/>
                <w:sz w:val="28"/>
                <w:szCs w:val="28"/>
                <w:lang w:val="ru-RU"/>
              </w:rPr>
            </w:pPr>
            <w:r w:rsidRPr="004A2A54">
              <w:rPr>
                <w:b/>
                <w:sz w:val="28"/>
                <w:szCs w:val="28"/>
                <w:lang w:val="ru-RU"/>
              </w:rPr>
              <w:t xml:space="preserve">Durata/ min. </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14:paraId="1FEAC3E2" w14:textId="77777777" w:rsidR="00111129" w:rsidRPr="004A2A54" w:rsidRDefault="00111129" w:rsidP="009A1913">
            <w:pPr>
              <w:jc w:val="both"/>
              <w:rPr>
                <w:b/>
                <w:sz w:val="28"/>
                <w:szCs w:val="28"/>
                <w:lang w:val="ru-RU"/>
              </w:rPr>
            </w:pPr>
            <w:r w:rsidRPr="004A2A54">
              <w:rPr>
                <w:b/>
                <w:sz w:val="28"/>
                <w:szCs w:val="28"/>
                <w:lang w:val="ru-RU"/>
              </w:rPr>
              <w:t xml:space="preserve">Periodicitatea </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0C6971A6" w14:textId="77777777" w:rsidR="00111129" w:rsidRPr="004A2A54" w:rsidRDefault="00111129" w:rsidP="009A1913">
            <w:pPr>
              <w:jc w:val="both"/>
              <w:rPr>
                <w:b/>
                <w:sz w:val="28"/>
                <w:szCs w:val="28"/>
                <w:lang w:val="en-US"/>
              </w:rPr>
            </w:pPr>
            <w:r w:rsidRPr="004A2A54">
              <w:rPr>
                <w:b/>
                <w:sz w:val="28"/>
                <w:szCs w:val="28"/>
                <w:lang w:val="en-US"/>
              </w:rPr>
              <w:t xml:space="preserve">Emisiuni </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14:paraId="443997CA" w14:textId="77777777" w:rsidR="00111129" w:rsidRPr="004A2A54" w:rsidRDefault="00111129" w:rsidP="009A1913">
            <w:pPr>
              <w:jc w:val="both"/>
              <w:rPr>
                <w:b/>
                <w:sz w:val="28"/>
                <w:szCs w:val="28"/>
              </w:rPr>
            </w:pPr>
            <w:r w:rsidRPr="004A2A54">
              <w:rPr>
                <w:b/>
                <w:sz w:val="28"/>
                <w:szCs w:val="28"/>
              </w:rPr>
              <w:t xml:space="preserve">Volum anual, primă difuzare </w:t>
            </w:r>
          </w:p>
        </w:tc>
      </w:tr>
      <w:tr w:rsidR="00111129" w:rsidRPr="004A2A54" w14:paraId="14450FDB" w14:textId="77777777" w:rsidTr="00111129">
        <w:trPr>
          <w:trHeight w:val="383"/>
        </w:trPr>
        <w:tc>
          <w:tcPr>
            <w:tcW w:w="984" w:type="dxa"/>
            <w:tcBorders>
              <w:top w:val="single" w:sz="4" w:space="0" w:color="000000"/>
              <w:left w:val="single" w:sz="4" w:space="0" w:color="000000"/>
              <w:bottom w:val="single" w:sz="4" w:space="0" w:color="auto"/>
              <w:right w:val="single" w:sz="4" w:space="0" w:color="000000"/>
            </w:tcBorders>
            <w:shd w:val="clear" w:color="auto" w:fill="auto"/>
          </w:tcPr>
          <w:p w14:paraId="1EFDCF07" w14:textId="77777777" w:rsidR="00111129" w:rsidRPr="004A2A54" w:rsidRDefault="00111129" w:rsidP="009A1913">
            <w:pPr>
              <w:jc w:val="both"/>
              <w:rPr>
                <w:sz w:val="28"/>
                <w:szCs w:val="28"/>
                <w:lang w:val="ru-RU"/>
              </w:rPr>
            </w:pPr>
            <w:r w:rsidRPr="004A2A54">
              <w:rPr>
                <w:sz w:val="28"/>
                <w:szCs w:val="28"/>
              </w:rPr>
              <w:t>1</w:t>
            </w:r>
            <w:r w:rsidRPr="004A2A54">
              <w:rPr>
                <w:sz w:val="28"/>
                <w:szCs w:val="28"/>
                <w:lang w:val="ru-RU"/>
              </w:rPr>
              <w:t xml:space="preserve">. </w:t>
            </w:r>
          </w:p>
        </w:tc>
        <w:tc>
          <w:tcPr>
            <w:tcW w:w="3239" w:type="dxa"/>
            <w:tcBorders>
              <w:top w:val="single" w:sz="4" w:space="0" w:color="000000"/>
              <w:left w:val="single" w:sz="4" w:space="0" w:color="000000"/>
              <w:bottom w:val="single" w:sz="4" w:space="0" w:color="auto"/>
              <w:right w:val="single" w:sz="4" w:space="0" w:color="000000"/>
            </w:tcBorders>
            <w:shd w:val="clear" w:color="auto" w:fill="auto"/>
          </w:tcPr>
          <w:p w14:paraId="09FC0741" w14:textId="77777777" w:rsidR="00111129" w:rsidRPr="004A2A54" w:rsidRDefault="00111129" w:rsidP="009A1913">
            <w:pPr>
              <w:jc w:val="both"/>
              <w:rPr>
                <w:sz w:val="28"/>
                <w:szCs w:val="28"/>
              </w:rPr>
            </w:pPr>
            <w:r w:rsidRPr="004A2A54">
              <w:rPr>
                <w:sz w:val="28"/>
                <w:szCs w:val="28"/>
              </w:rPr>
              <w:t>Prețul Libertății</w:t>
            </w:r>
          </w:p>
          <w:p w14:paraId="24AEF592" w14:textId="77777777" w:rsidR="00111129" w:rsidRPr="004A2A54" w:rsidRDefault="00111129" w:rsidP="00111129">
            <w:pPr>
              <w:rPr>
                <w:sz w:val="28"/>
                <w:szCs w:val="28"/>
              </w:rPr>
            </w:pPr>
            <w:r w:rsidRPr="004A2A54">
              <w:rPr>
                <w:sz w:val="28"/>
                <w:szCs w:val="28"/>
              </w:rPr>
              <w:t xml:space="preserve">(Proiect dedicat aniversarii a 30 de ani de la declararea Independentei) </w:t>
            </w:r>
          </w:p>
          <w:p w14:paraId="670FBB47" w14:textId="77777777" w:rsidR="00111129" w:rsidRPr="004A2A54" w:rsidRDefault="00111129" w:rsidP="00111129">
            <w:pPr>
              <w:rPr>
                <w:sz w:val="28"/>
                <w:szCs w:val="28"/>
              </w:rPr>
            </w:pPr>
            <w:r w:rsidRPr="004A2A54">
              <w:rPr>
                <w:b/>
                <w:sz w:val="28"/>
                <w:szCs w:val="28"/>
              </w:rPr>
              <w:t>(Proiect nou).</w:t>
            </w:r>
          </w:p>
        </w:tc>
        <w:tc>
          <w:tcPr>
            <w:tcW w:w="3827" w:type="dxa"/>
            <w:tcBorders>
              <w:top w:val="single" w:sz="4" w:space="0" w:color="000000"/>
              <w:left w:val="single" w:sz="4" w:space="0" w:color="000000"/>
              <w:bottom w:val="single" w:sz="4" w:space="0" w:color="auto"/>
              <w:right w:val="single" w:sz="4" w:space="0" w:color="000000"/>
            </w:tcBorders>
            <w:shd w:val="clear" w:color="auto" w:fill="auto"/>
          </w:tcPr>
          <w:p w14:paraId="61907971" w14:textId="77777777" w:rsidR="00111129" w:rsidRPr="004A2A54" w:rsidRDefault="00111129" w:rsidP="00111129">
            <w:pPr>
              <w:rPr>
                <w:sz w:val="28"/>
                <w:szCs w:val="28"/>
              </w:rPr>
            </w:pPr>
            <w:r w:rsidRPr="004A2A54">
              <w:rPr>
                <w:sz w:val="28"/>
                <w:szCs w:val="28"/>
              </w:rPr>
              <w:t>O serie de interviuri cu diversi lideri de opinii care vor vorbi despre libertatea si independenta obtinuta si despre faptul cum am stiut sa beneficiem de acestea.</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14:paraId="7E8FDE68" w14:textId="77777777" w:rsidR="00111129" w:rsidRPr="004A2A54" w:rsidRDefault="00111129" w:rsidP="009A1913">
            <w:pPr>
              <w:jc w:val="both"/>
              <w:rPr>
                <w:sz w:val="28"/>
                <w:szCs w:val="28"/>
                <w:lang w:val="ru-RU"/>
              </w:rPr>
            </w:pPr>
            <w:r w:rsidRPr="004A2A54">
              <w:rPr>
                <w:sz w:val="28"/>
                <w:szCs w:val="28"/>
              </w:rPr>
              <w:t>3</w:t>
            </w:r>
            <w:r w:rsidRPr="004A2A54">
              <w:rPr>
                <w:sz w:val="28"/>
                <w:szCs w:val="28"/>
                <w:lang w:val="ru-RU"/>
              </w:rPr>
              <w:t xml:space="preserve">0 </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14:paraId="70542D5F" w14:textId="77777777" w:rsidR="00111129" w:rsidRPr="004A2A54" w:rsidRDefault="00111129" w:rsidP="009A1913">
            <w:pPr>
              <w:jc w:val="both"/>
              <w:rPr>
                <w:sz w:val="28"/>
                <w:szCs w:val="28"/>
              </w:rPr>
            </w:pPr>
            <w:r w:rsidRPr="004A2A54">
              <w:rPr>
                <w:sz w:val="28"/>
                <w:szCs w:val="28"/>
              </w:rPr>
              <w:t>august</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685D7D6F" w14:textId="77777777" w:rsidR="00111129" w:rsidRPr="004A2A54" w:rsidRDefault="00111129" w:rsidP="009A1913">
            <w:pPr>
              <w:jc w:val="both"/>
              <w:rPr>
                <w:sz w:val="28"/>
                <w:szCs w:val="28"/>
                <w:lang w:val="en-US"/>
              </w:rPr>
            </w:pPr>
            <w:r w:rsidRPr="004A2A54">
              <w:rPr>
                <w:sz w:val="28"/>
                <w:szCs w:val="28"/>
                <w:lang w:val="en-US"/>
              </w:rPr>
              <w:t>10</w:t>
            </w:r>
          </w:p>
        </w:tc>
        <w:tc>
          <w:tcPr>
            <w:tcW w:w="1701" w:type="dxa"/>
            <w:tcBorders>
              <w:top w:val="single" w:sz="4" w:space="0" w:color="000000"/>
              <w:left w:val="single" w:sz="4" w:space="0" w:color="000000"/>
              <w:bottom w:val="single" w:sz="4" w:space="0" w:color="auto"/>
              <w:right w:val="single" w:sz="4" w:space="0" w:color="000000"/>
            </w:tcBorders>
            <w:shd w:val="clear" w:color="auto" w:fill="auto"/>
          </w:tcPr>
          <w:p w14:paraId="65A20920" w14:textId="77777777" w:rsidR="00111129" w:rsidRPr="004A2A54" w:rsidRDefault="00111129" w:rsidP="009A1913">
            <w:pPr>
              <w:jc w:val="both"/>
              <w:rPr>
                <w:sz w:val="28"/>
                <w:szCs w:val="28"/>
              </w:rPr>
            </w:pPr>
            <w:r w:rsidRPr="004A2A54">
              <w:rPr>
                <w:sz w:val="28"/>
                <w:szCs w:val="28"/>
              </w:rPr>
              <w:t>5 ore</w:t>
            </w:r>
          </w:p>
        </w:tc>
      </w:tr>
      <w:tr w:rsidR="00111129" w:rsidRPr="004A2A54" w14:paraId="3CA98E62" w14:textId="77777777" w:rsidTr="00111129">
        <w:trPr>
          <w:trHeight w:val="285"/>
        </w:trPr>
        <w:tc>
          <w:tcPr>
            <w:tcW w:w="984" w:type="dxa"/>
            <w:tcBorders>
              <w:top w:val="single" w:sz="4" w:space="0" w:color="auto"/>
              <w:left w:val="single" w:sz="4" w:space="0" w:color="000000"/>
              <w:bottom w:val="single" w:sz="4" w:space="0" w:color="auto"/>
              <w:right w:val="single" w:sz="4" w:space="0" w:color="000000"/>
            </w:tcBorders>
            <w:shd w:val="clear" w:color="auto" w:fill="auto"/>
          </w:tcPr>
          <w:p w14:paraId="387E085F" w14:textId="77777777" w:rsidR="00111129" w:rsidRPr="004A2A54" w:rsidRDefault="00111129" w:rsidP="009A1913">
            <w:pPr>
              <w:jc w:val="both"/>
              <w:rPr>
                <w:sz w:val="28"/>
                <w:szCs w:val="28"/>
                <w:lang w:val="fr-FR"/>
              </w:rPr>
            </w:pPr>
            <w:r w:rsidRPr="004A2A54">
              <w:rPr>
                <w:sz w:val="28"/>
                <w:szCs w:val="28"/>
                <w:lang w:val="fr-FR"/>
              </w:rPr>
              <w:t>2.</w:t>
            </w:r>
          </w:p>
        </w:tc>
        <w:tc>
          <w:tcPr>
            <w:tcW w:w="3239" w:type="dxa"/>
            <w:tcBorders>
              <w:top w:val="single" w:sz="4" w:space="0" w:color="auto"/>
              <w:left w:val="single" w:sz="4" w:space="0" w:color="000000"/>
              <w:bottom w:val="single" w:sz="4" w:space="0" w:color="auto"/>
              <w:right w:val="single" w:sz="4" w:space="0" w:color="000000"/>
            </w:tcBorders>
            <w:shd w:val="clear" w:color="auto" w:fill="auto"/>
          </w:tcPr>
          <w:p w14:paraId="5613E6BF" w14:textId="39F4B85D" w:rsidR="00111129" w:rsidRPr="004A2A54" w:rsidRDefault="008F4AEC" w:rsidP="009A1913">
            <w:pPr>
              <w:jc w:val="both"/>
              <w:rPr>
                <w:sz w:val="28"/>
                <w:szCs w:val="28"/>
              </w:rPr>
            </w:pPr>
            <w:r>
              <w:rPr>
                <w:sz w:val="28"/>
                <w:szCs w:val="28"/>
              </w:rPr>
              <w:t>Concret</w:t>
            </w:r>
          </w:p>
        </w:tc>
        <w:tc>
          <w:tcPr>
            <w:tcW w:w="3827" w:type="dxa"/>
            <w:tcBorders>
              <w:top w:val="single" w:sz="4" w:space="0" w:color="auto"/>
              <w:left w:val="single" w:sz="4" w:space="0" w:color="000000"/>
              <w:bottom w:val="single" w:sz="4" w:space="0" w:color="auto"/>
              <w:right w:val="single" w:sz="4" w:space="0" w:color="000000"/>
            </w:tcBorders>
            <w:shd w:val="clear" w:color="auto" w:fill="auto"/>
          </w:tcPr>
          <w:p w14:paraId="54881D1B" w14:textId="77777777" w:rsidR="00111129" w:rsidRPr="004A2A54" w:rsidRDefault="00111129" w:rsidP="00111129">
            <w:pPr>
              <w:rPr>
                <w:sz w:val="28"/>
                <w:szCs w:val="28"/>
              </w:rPr>
            </w:pPr>
            <w:r w:rsidRPr="004A2A54">
              <w:rPr>
                <w:sz w:val="28"/>
                <w:szCs w:val="28"/>
              </w:rPr>
              <w:t>Talk-show cu tematică socială, care va aborda diverse situații de criză, duplicitare, povești de viață, în care, din cauza unor interpretări sau viziuni asupra unui fenomen, s-a iscat un conflict. Invitații în studio: funcționari, jurnaliști, experți, persoane publice- vor oferi explicații și soluții.</w:t>
            </w: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04D167FC" w14:textId="77777777" w:rsidR="00111129" w:rsidRPr="004A2A54" w:rsidRDefault="00111129" w:rsidP="009A1913">
            <w:pPr>
              <w:jc w:val="both"/>
              <w:rPr>
                <w:sz w:val="28"/>
                <w:szCs w:val="28"/>
              </w:rPr>
            </w:pPr>
            <w:r w:rsidRPr="004A2A54">
              <w:rPr>
                <w:sz w:val="28"/>
                <w:szCs w:val="28"/>
              </w:rPr>
              <w:t>60</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708ED37C" w14:textId="77777777" w:rsidR="00111129" w:rsidRPr="004A2A54" w:rsidRDefault="00111129" w:rsidP="009A1913">
            <w:pPr>
              <w:jc w:val="both"/>
              <w:rPr>
                <w:sz w:val="28"/>
                <w:szCs w:val="28"/>
              </w:rPr>
            </w:pPr>
            <w:r w:rsidRPr="004A2A54">
              <w:rPr>
                <w:sz w:val="28"/>
                <w:szCs w:val="28"/>
                <w:lang w:val="en-US"/>
              </w:rPr>
              <w:t>săptămânal</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14:paraId="32542AF1" w14:textId="77777777" w:rsidR="00111129" w:rsidRPr="004A2A54" w:rsidRDefault="00111129" w:rsidP="009A1913">
            <w:pPr>
              <w:jc w:val="both"/>
              <w:rPr>
                <w:sz w:val="28"/>
                <w:szCs w:val="28"/>
              </w:rPr>
            </w:pPr>
            <w:r w:rsidRPr="004A2A54">
              <w:rPr>
                <w:sz w:val="28"/>
                <w:szCs w:val="28"/>
              </w:rPr>
              <w:t>48</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620032CB" w14:textId="77777777" w:rsidR="00111129" w:rsidRPr="004A2A54" w:rsidRDefault="00111129" w:rsidP="009A1913">
            <w:pPr>
              <w:jc w:val="both"/>
              <w:rPr>
                <w:sz w:val="28"/>
                <w:szCs w:val="28"/>
              </w:rPr>
            </w:pPr>
            <w:r w:rsidRPr="004A2A54">
              <w:rPr>
                <w:sz w:val="28"/>
                <w:szCs w:val="28"/>
              </w:rPr>
              <w:t>48</w:t>
            </w:r>
          </w:p>
        </w:tc>
      </w:tr>
      <w:tr w:rsidR="00111129" w:rsidRPr="004A2A54" w14:paraId="1D0B70AC" w14:textId="77777777" w:rsidTr="00111129">
        <w:trPr>
          <w:trHeight w:val="420"/>
        </w:trPr>
        <w:tc>
          <w:tcPr>
            <w:tcW w:w="984" w:type="dxa"/>
            <w:tcBorders>
              <w:top w:val="single" w:sz="4" w:space="0" w:color="auto"/>
              <w:left w:val="single" w:sz="4" w:space="0" w:color="000000"/>
              <w:bottom w:val="single" w:sz="4" w:space="0" w:color="auto"/>
              <w:right w:val="single" w:sz="4" w:space="0" w:color="000000"/>
            </w:tcBorders>
            <w:shd w:val="clear" w:color="auto" w:fill="auto"/>
          </w:tcPr>
          <w:p w14:paraId="4FC80A03" w14:textId="77777777" w:rsidR="00111129" w:rsidRPr="004A2A54" w:rsidRDefault="00111129" w:rsidP="009A1913">
            <w:pPr>
              <w:jc w:val="both"/>
              <w:rPr>
                <w:sz w:val="28"/>
                <w:szCs w:val="28"/>
                <w:lang w:val="fr-FR"/>
              </w:rPr>
            </w:pPr>
            <w:r w:rsidRPr="004A2A54">
              <w:rPr>
                <w:sz w:val="28"/>
                <w:szCs w:val="28"/>
                <w:lang w:val="fr-FR"/>
              </w:rPr>
              <w:lastRenderedPageBreak/>
              <w:t>3.</w:t>
            </w:r>
          </w:p>
        </w:tc>
        <w:tc>
          <w:tcPr>
            <w:tcW w:w="3239" w:type="dxa"/>
            <w:tcBorders>
              <w:top w:val="single" w:sz="4" w:space="0" w:color="auto"/>
              <w:left w:val="single" w:sz="4" w:space="0" w:color="000000"/>
              <w:bottom w:val="single" w:sz="4" w:space="0" w:color="auto"/>
              <w:right w:val="single" w:sz="4" w:space="0" w:color="000000"/>
            </w:tcBorders>
            <w:shd w:val="clear" w:color="auto" w:fill="auto"/>
          </w:tcPr>
          <w:p w14:paraId="4834E8B6" w14:textId="77777777" w:rsidR="00111129" w:rsidRPr="004A2A54" w:rsidRDefault="00111129" w:rsidP="009A1913">
            <w:pPr>
              <w:jc w:val="both"/>
              <w:rPr>
                <w:sz w:val="28"/>
                <w:szCs w:val="28"/>
              </w:rPr>
            </w:pPr>
            <w:r w:rsidRPr="004A2A54">
              <w:rPr>
                <w:sz w:val="28"/>
                <w:szCs w:val="28"/>
              </w:rPr>
              <w:t xml:space="preserve">Bogat, sărac </w:t>
            </w:r>
          </w:p>
        </w:tc>
        <w:tc>
          <w:tcPr>
            <w:tcW w:w="3827" w:type="dxa"/>
            <w:tcBorders>
              <w:top w:val="single" w:sz="4" w:space="0" w:color="auto"/>
              <w:left w:val="single" w:sz="4" w:space="0" w:color="000000"/>
              <w:bottom w:val="single" w:sz="4" w:space="0" w:color="auto"/>
              <w:right w:val="single" w:sz="4" w:space="0" w:color="000000"/>
            </w:tcBorders>
            <w:shd w:val="clear" w:color="auto" w:fill="auto"/>
          </w:tcPr>
          <w:p w14:paraId="30D05CDE" w14:textId="77777777" w:rsidR="00111129" w:rsidRPr="004A2A54" w:rsidRDefault="00111129" w:rsidP="009A1913">
            <w:pPr>
              <w:jc w:val="both"/>
              <w:rPr>
                <w:sz w:val="28"/>
                <w:szCs w:val="28"/>
                <w:lang w:val="en-US"/>
              </w:rPr>
            </w:pPr>
            <w:r w:rsidRPr="004A2A54">
              <w:rPr>
                <w:sz w:val="28"/>
                <w:szCs w:val="28"/>
              </w:rPr>
              <w:t>Emisiune de educatie financiara</w:t>
            </w:r>
            <w:r w:rsidRPr="004A2A54">
              <w:rPr>
                <w:sz w:val="28"/>
                <w:szCs w:val="28"/>
                <w:lang w:val="en-US"/>
              </w:rPr>
              <w:t xml:space="preserve"> </w:t>
            </w: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448786D1" w14:textId="77777777" w:rsidR="00111129" w:rsidRPr="004A2A54" w:rsidRDefault="00111129" w:rsidP="009A1913">
            <w:pPr>
              <w:jc w:val="both"/>
              <w:rPr>
                <w:sz w:val="28"/>
                <w:szCs w:val="28"/>
                <w:lang w:val="fr-FR"/>
              </w:rPr>
            </w:pPr>
            <w:r w:rsidRPr="004A2A54">
              <w:rPr>
                <w:sz w:val="28"/>
                <w:szCs w:val="28"/>
                <w:lang w:val="fr-FR"/>
              </w:rPr>
              <w:t>20</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1E4BD56C" w14:textId="77777777" w:rsidR="00111129" w:rsidRPr="004A2A54" w:rsidRDefault="00111129" w:rsidP="009A1913">
            <w:pPr>
              <w:jc w:val="both"/>
              <w:rPr>
                <w:sz w:val="28"/>
                <w:szCs w:val="28"/>
                <w:lang w:val="fr-FR"/>
              </w:rPr>
            </w:pPr>
            <w:r w:rsidRPr="004A2A54">
              <w:rPr>
                <w:sz w:val="28"/>
                <w:szCs w:val="28"/>
                <w:lang w:val="ru-RU"/>
              </w:rPr>
              <w:t>săptămânal</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14:paraId="5E474D60" w14:textId="77777777" w:rsidR="00111129" w:rsidRPr="004A2A54" w:rsidRDefault="00111129" w:rsidP="009A1913">
            <w:pPr>
              <w:jc w:val="both"/>
              <w:rPr>
                <w:sz w:val="28"/>
                <w:szCs w:val="28"/>
                <w:lang w:val="fr-FR"/>
              </w:rPr>
            </w:pPr>
            <w:r w:rsidRPr="004A2A54">
              <w:rPr>
                <w:sz w:val="28"/>
                <w:szCs w:val="28"/>
                <w:lang w:val="fr-FR"/>
              </w:rPr>
              <w:t>48</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70703E1A" w14:textId="77777777" w:rsidR="00111129" w:rsidRPr="004A2A54" w:rsidRDefault="00111129" w:rsidP="009A1913">
            <w:pPr>
              <w:jc w:val="both"/>
              <w:rPr>
                <w:sz w:val="28"/>
                <w:szCs w:val="28"/>
              </w:rPr>
            </w:pPr>
            <w:r w:rsidRPr="004A2A54">
              <w:rPr>
                <w:sz w:val="28"/>
                <w:szCs w:val="28"/>
              </w:rPr>
              <w:t>16 ore</w:t>
            </w:r>
          </w:p>
        </w:tc>
      </w:tr>
      <w:tr w:rsidR="00111129" w:rsidRPr="004A2A54" w14:paraId="58D6BD5D" w14:textId="77777777" w:rsidTr="00111129">
        <w:trPr>
          <w:trHeight w:val="210"/>
        </w:trPr>
        <w:tc>
          <w:tcPr>
            <w:tcW w:w="984" w:type="dxa"/>
            <w:tcBorders>
              <w:top w:val="single" w:sz="4" w:space="0" w:color="auto"/>
              <w:left w:val="single" w:sz="4" w:space="0" w:color="000000"/>
              <w:bottom w:val="single" w:sz="4" w:space="0" w:color="auto"/>
              <w:right w:val="single" w:sz="4" w:space="0" w:color="000000"/>
            </w:tcBorders>
            <w:shd w:val="clear" w:color="auto" w:fill="auto"/>
          </w:tcPr>
          <w:p w14:paraId="5AEE2876" w14:textId="77777777" w:rsidR="00111129" w:rsidRPr="004A2A54" w:rsidRDefault="00111129" w:rsidP="009A1913">
            <w:pPr>
              <w:jc w:val="both"/>
              <w:rPr>
                <w:sz w:val="28"/>
                <w:szCs w:val="28"/>
                <w:lang w:val="fr-FR"/>
              </w:rPr>
            </w:pPr>
            <w:r w:rsidRPr="004A2A54">
              <w:rPr>
                <w:sz w:val="28"/>
                <w:szCs w:val="28"/>
                <w:lang w:val="fr-FR"/>
              </w:rPr>
              <w:t>4.</w:t>
            </w:r>
          </w:p>
        </w:tc>
        <w:tc>
          <w:tcPr>
            <w:tcW w:w="3239" w:type="dxa"/>
            <w:tcBorders>
              <w:top w:val="single" w:sz="4" w:space="0" w:color="auto"/>
              <w:left w:val="single" w:sz="4" w:space="0" w:color="000000"/>
              <w:bottom w:val="single" w:sz="4" w:space="0" w:color="auto"/>
              <w:right w:val="single" w:sz="4" w:space="0" w:color="000000"/>
            </w:tcBorders>
            <w:shd w:val="clear" w:color="auto" w:fill="auto"/>
          </w:tcPr>
          <w:p w14:paraId="7D93169F" w14:textId="77777777" w:rsidR="00111129" w:rsidRPr="004A2A54" w:rsidRDefault="00111129" w:rsidP="009A1913">
            <w:pPr>
              <w:jc w:val="both"/>
              <w:rPr>
                <w:sz w:val="28"/>
                <w:szCs w:val="28"/>
              </w:rPr>
            </w:pPr>
            <w:r w:rsidRPr="004A2A54">
              <w:rPr>
                <w:sz w:val="28"/>
                <w:szCs w:val="28"/>
                <w:lang w:val="fr-FR"/>
              </w:rPr>
              <w:t>Istoria unui obiect</w:t>
            </w:r>
          </w:p>
        </w:tc>
        <w:tc>
          <w:tcPr>
            <w:tcW w:w="3827" w:type="dxa"/>
            <w:tcBorders>
              <w:top w:val="single" w:sz="4" w:space="0" w:color="auto"/>
              <w:left w:val="single" w:sz="4" w:space="0" w:color="000000"/>
              <w:bottom w:val="single" w:sz="4" w:space="0" w:color="auto"/>
              <w:right w:val="single" w:sz="4" w:space="0" w:color="000000"/>
            </w:tcBorders>
            <w:shd w:val="clear" w:color="auto" w:fill="auto"/>
          </w:tcPr>
          <w:p w14:paraId="0ED7D736" w14:textId="77777777" w:rsidR="00111129" w:rsidRPr="004A2A54" w:rsidRDefault="00111129" w:rsidP="009A1913">
            <w:pPr>
              <w:jc w:val="both"/>
              <w:rPr>
                <w:sz w:val="28"/>
                <w:szCs w:val="28"/>
                <w:lang w:val="en-US"/>
              </w:rPr>
            </w:pPr>
            <w:r w:rsidRPr="004A2A54">
              <w:rPr>
                <w:sz w:val="28"/>
                <w:szCs w:val="28"/>
                <w:lang w:val="en-US"/>
              </w:rPr>
              <w:t xml:space="preserve">Istoria unor obiecte din arhivele muzeelor </w:t>
            </w: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0967F96E" w14:textId="77777777" w:rsidR="00111129" w:rsidRPr="004A2A54" w:rsidRDefault="00111129" w:rsidP="009A1913">
            <w:pPr>
              <w:jc w:val="both"/>
              <w:rPr>
                <w:sz w:val="28"/>
                <w:szCs w:val="28"/>
                <w:lang w:val="fr-FR"/>
              </w:rPr>
            </w:pPr>
            <w:r w:rsidRPr="004A2A54">
              <w:rPr>
                <w:sz w:val="28"/>
                <w:szCs w:val="28"/>
                <w:lang w:val="fr-FR"/>
              </w:rPr>
              <w:t>5</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74D89706" w14:textId="77777777" w:rsidR="00111129" w:rsidRPr="004A2A54" w:rsidRDefault="00111129" w:rsidP="009A1913">
            <w:pPr>
              <w:jc w:val="both"/>
              <w:rPr>
                <w:sz w:val="28"/>
                <w:szCs w:val="28"/>
              </w:rPr>
            </w:pPr>
            <w:r w:rsidRPr="004A2A54">
              <w:rPr>
                <w:sz w:val="28"/>
                <w:szCs w:val="28"/>
              </w:rPr>
              <w:t>săptămânal</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14:paraId="3426A582" w14:textId="77777777" w:rsidR="00111129" w:rsidRPr="004A2A54" w:rsidRDefault="00111129" w:rsidP="009A1913">
            <w:pPr>
              <w:jc w:val="both"/>
              <w:rPr>
                <w:sz w:val="28"/>
                <w:szCs w:val="28"/>
                <w:lang w:val="fr-FR"/>
              </w:rPr>
            </w:pPr>
            <w:r w:rsidRPr="004A2A54">
              <w:rPr>
                <w:sz w:val="28"/>
                <w:szCs w:val="28"/>
                <w:lang w:val="fr-FR"/>
              </w:rPr>
              <w:t>22</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49A84E75" w14:textId="77777777" w:rsidR="00111129" w:rsidRPr="004A2A54" w:rsidRDefault="00111129" w:rsidP="009A1913">
            <w:pPr>
              <w:jc w:val="both"/>
              <w:rPr>
                <w:sz w:val="28"/>
                <w:szCs w:val="28"/>
              </w:rPr>
            </w:pPr>
            <w:r w:rsidRPr="004A2A54">
              <w:rPr>
                <w:sz w:val="28"/>
                <w:szCs w:val="28"/>
                <w:lang w:val="fr-FR"/>
              </w:rPr>
              <w:t xml:space="preserve">1 </w:t>
            </w:r>
            <w:r w:rsidRPr="004A2A54">
              <w:rPr>
                <w:sz w:val="28"/>
                <w:szCs w:val="28"/>
              </w:rPr>
              <w:t xml:space="preserve">oră 50 </w:t>
            </w:r>
          </w:p>
        </w:tc>
      </w:tr>
      <w:tr w:rsidR="00111129" w:rsidRPr="004A2A54" w14:paraId="1787183A" w14:textId="77777777" w:rsidTr="00111129">
        <w:trPr>
          <w:trHeight w:val="165"/>
        </w:trPr>
        <w:tc>
          <w:tcPr>
            <w:tcW w:w="984" w:type="dxa"/>
            <w:tcBorders>
              <w:top w:val="single" w:sz="4" w:space="0" w:color="auto"/>
              <w:left w:val="single" w:sz="4" w:space="0" w:color="000000"/>
              <w:bottom w:val="single" w:sz="4" w:space="0" w:color="auto"/>
              <w:right w:val="single" w:sz="4" w:space="0" w:color="000000"/>
            </w:tcBorders>
            <w:shd w:val="clear" w:color="auto" w:fill="auto"/>
          </w:tcPr>
          <w:p w14:paraId="412B70FA" w14:textId="77777777" w:rsidR="00111129" w:rsidRPr="004A2A54" w:rsidRDefault="00111129" w:rsidP="009A1913">
            <w:pPr>
              <w:jc w:val="both"/>
              <w:rPr>
                <w:b/>
                <w:sz w:val="28"/>
                <w:szCs w:val="28"/>
                <w:lang w:val="fr-FR"/>
              </w:rPr>
            </w:pPr>
          </w:p>
        </w:tc>
        <w:tc>
          <w:tcPr>
            <w:tcW w:w="3239" w:type="dxa"/>
            <w:tcBorders>
              <w:top w:val="single" w:sz="4" w:space="0" w:color="auto"/>
              <w:left w:val="single" w:sz="4" w:space="0" w:color="000000"/>
              <w:bottom w:val="single" w:sz="4" w:space="0" w:color="auto"/>
              <w:right w:val="single" w:sz="4" w:space="0" w:color="000000"/>
            </w:tcBorders>
            <w:shd w:val="clear" w:color="auto" w:fill="auto"/>
          </w:tcPr>
          <w:p w14:paraId="3A99F8A5" w14:textId="77777777" w:rsidR="00111129" w:rsidRPr="004A2A54" w:rsidRDefault="00111129" w:rsidP="009A1913">
            <w:pPr>
              <w:jc w:val="both"/>
              <w:rPr>
                <w:b/>
                <w:sz w:val="28"/>
                <w:szCs w:val="28"/>
              </w:rPr>
            </w:pPr>
            <w:r w:rsidRPr="004A2A54">
              <w:rPr>
                <w:b/>
                <w:sz w:val="28"/>
                <w:szCs w:val="28"/>
              </w:rPr>
              <w:t>Total:</w:t>
            </w:r>
          </w:p>
        </w:tc>
        <w:tc>
          <w:tcPr>
            <w:tcW w:w="3827" w:type="dxa"/>
            <w:tcBorders>
              <w:top w:val="single" w:sz="4" w:space="0" w:color="auto"/>
              <w:left w:val="single" w:sz="4" w:space="0" w:color="000000"/>
              <w:bottom w:val="single" w:sz="4" w:space="0" w:color="auto"/>
              <w:right w:val="single" w:sz="4" w:space="0" w:color="000000"/>
            </w:tcBorders>
            <w:shd w:val="clear" w:color="auto" w:fill="auto"/>
          </w:tcPr>
          <w:p w14:paraId="3FE492E8" w14:textId="77777777" w:rsidR="00111129" w:rsidRPr="004A2A54" w:rsidRDefault="00111129" w:rsidP="009A1913">
            <w:pPr>
              <w:jc w:val="both"/>
              <w:rPr>
                <w:b/>
                <w:sz w:val="28"/>
                <w:szCs w:val="28"/>
                <w:lang w:val="fr-FR"/>
              </w:rPr>
            </w:pPr>
          </w:p>
        </w:tc>
        <w:tc>
          <w:tcPr>
            <w:tcW w:w="1418" w:type="dxa"/>
            <w:tcBorders>
              <w:top w:val="single" w:sz="4" w:space="0" w:color="auto"/>
              <w:left w:val="single" w:sz="4" w:space="0" w:color="000000"/>
              <w:bottom w:val="single" w:sz="4" w:space="0" w:color="auto"/>
              <w:right w:val="single" w:sz="4" w:space="0" w:color="000000"/>
            </w:tcBorders>
            <w:shd w:val="clear" w:color="auto" w:fill="auto"/>
          </w:tcPr>
          <w:p w14:paraId="3EE49444" w14:textId="77777777" w:rsidR="00111129" w:rsidRPr="004A2A54" w:rsidRDefault="00111129" w:rsidP="009A1913">
            <w:pPr>
              <w:jc w:val="both"/>
              <w:rPr>
                <w:b/>
                <w:sz w:val="28"/>
                <w:szCs w:val="28"/>
                <w:lang w:val="fr-FR"/>
              </w:rPr>
            </w:pP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6218C134" w14:textId="77777777" w:rsidR="00111129" w:rsidRPr="004A2A54" w:rsidRDefault="00111129" w:rsidP="009A1913">
            <w:pPr>
              <w:jc w:val="both"/>
              <w:rPr>
                <w:b/>
                <w:sz w:val="28"/>
                <w:szCs w:val="28"/>
                <w:lang w:val="fr-FR"/>
              </w:rPr>
            </w:pPr>
          </w:p>
        </w:tc>
        <w:tc>
          <w:tcPr>
            <w:tcW w:w="1134" w:type="dxa"/>
            <w:tcBorders>
              <w:top w:val="single" w:sz="4" w:space="0" w:color="auto"/>
              <w:left w:val="single" w:sz="4" w:space="0" w:color="000000"/>
              <w:bottom w:val="single" w:sz="4" w:space="0" w:color="auto"/>
              <w:right w:val="single" w:sz="4" w:space="0" w:color="000000"/>
            </w:tcBorders>
            <w:shd w:val="clear" w:color="auto" w:fill="auto"/>
          </w:tcPr>
          <w:p w14:paraId="6AB8D330" w14:textId="77777777" w:rsidR="00111129" w:rsidRPr="004A2A54" w:rsidRDefault="00111129" w:rsidP="009A1913">
            <w:pPr>
              <w:jc w:val="both"/>
              <w:rPr>
                <w:b/>
                <w:sz w:val="28"/>
                <w:szCs w:val="28"/>
                <w:lang w:val="fr-FR"/>
              </w:rPr>
            </w:pPr>
          </w:p>
        </w:tc>
        <w:tc>
          <w:tcPr>
            <w:tcW w:w="1701" w:type="dxa"/>
            <w:tcBorders>
              <w:top w:val="single" w:sz="4" w:space="0" w:color="auto"/>
              <w:left w:val="single" w:sz="4" w:space="0" w:color="000000"/>
              <w:bottom w:val="single" w:sz="4" w:space="0" w:color="auto"/>
              <w:right w:val="single" w:sz="4" w:space="0" w:color="000000"/>
            </w:tcBorders>
            <w:shd w:val="clear" w:color="auto" w:fill="auto"/>
          </w:tcPr>
          <w:p w14:paraId="4F8AB679" w14:textId="77777777" w:rsidR="00111129" w:rsidRPr="004A2A54" w:rsidRDefault="00111129" w:rsidP="009A1913">
            <w:pPr>
              <w:jc w:val="both"/>
              <w:rPr>
                <w:b/>
                <w:sz w:val="28"/>
                <w:szCs w:val="28"/>
              </w:rPr>
            </w:pPr>
            <w:r w:rsidRPr="004A2A54">
              <w:rPr>
                <w:b/>
                <w:sz w:val="28"/>
                <w:szCs w:val="28"/>
              </w:rPr>
              <w:t>70 ore 50 min.</w:t>
            </w:r>
          </w:p>
        </w:tc>
      </w:tr>
    </w:tbl>
    <w:p w14:paraId="2F068363" w14:textId="77777777" w:rsidR="00F874DD" w:rsidRDefault="00F874DD" w:rsidP="00F874DD">
      <w:pPr>
        <w:spacing w:after="200" w:line="276" w:lineRule="auto"/>
        <w:rPr>
          <w:b/>
          <w:sz w:val="28"/>
          <w:szCs w:val="28"/>
          <w:lang w:val="fr-FR"/>
        </w:rPr>
      </w:pPr>
    </w:p>
    <w:p w14:paraId="65D98853" w14:textId="27EB2B9B" w:rsidR="009A1913" w:rsidRPr="004A2A54" w:rsidRDefault="009A1913" w:rsidP="00F874DD">
      <w:pPr>
        <w:spacing w:after="200" w:line="276" w:lineRule="auto"/>
        <w:rPr>
          <w:b/>
          <w:bCs/>
          <w:sz w:val="28"/>
          <w:szCs w:val="28"/>
        </w:rPr>
      </w:pPr>
      <w:r w:rsidRPr="004A2A54">
        <w:rPr>
          <w:b/>
          <w:bCs/>
          <w:sz w:val="28"/>
          <w:szCs w:val="28"/>
        </w:rPr>
        <w:t>Anexa nr. 6</w:t>
      </w:r>
      <w:r w:rsidRPr="004A2A54">
        <w:rPr>
          <w:b/>
          <w:bCs/>
          <w:sz w:val="28"/>
          <w:szCs w:val="28"/>
          <w:lang w:val="fr-FR"/>
        </w:rPr>
        <w:t xml:space="preserve"> </w:t>
      </w:r>
      <w:r w:rsidRPr="004A2A54">
        <w:rPr>
          <w:b/>
          <w:bCs/>
          <w:sz w:val="28"/>
          <w:szCs w:val="28"/>
        </w:rPr>
        <w:t xml:space="preserve">  PRODUCŢIE ACHIZIŢIONATĂ DE LA PRODUCĂTORII INDEPENDENŢI</w:t>
      </w:r>
    </w:p>
    <w:p w14:paraId="654FC77E" w14:textId="77777777" w:rsidR="009A1913" w:rsidRPr="004A2A54" w:rsidRDefault="00111129" w:rsidP="00111129">
      <w:pPr>
        <w:ind w:left="-142" w:right="360" w:firstLine="142"/>
        <w:jc w:val="both"/>
        <w:rPr>
          <w:sz w:val="28"/>
          <w:szCs w:val="28"/>
        </w:rPr>
      </w:pPr>
      <w:r w:rsidRPr="004A2A54">
        <w:rPr>
          <w:sz w:val="28"/>
          <w:szCs w:val="28"/>
        </w:rPr>
        <w:t xml:space="preserve">       </w:t>
      </w:r>
      <w:r w:rsidR="009A1913" w:rsidRPr="004A2A54">
        <w:rPr>
          <w:sz w:val="28"/>
          <w:szCs w:val="28"/>
        </w:rPr>
        <w:t xml:space="preserve">În anul 2021 colaborarea TV Moldova 1 </w:t>
      </w:r>
      <w:r w:rsidRPr="004A2A54">
        <w:rPr>
          <w:sz w:val="28"/>
          <w:szCs w:val="28"/>
        </w:rPr>
        <w:t xml:space="preserve">în comun </w:t>
      </w:r>
      <w:r w:rsidR="009A1913" w:rsidRPr="004A2A54">
        <w:rPr>
          <w:sz w:val="28"/>
          <w:szCs w:val="28"/>
        </w:rPr>
        <w:t xml:space="preserve">cu producătorii independenţi autohtoni va viza în primul rând coproducţiile,  parteneriatele, donaţiile de programe, cât și achiziţia propriu-zisă de programe. </w:t>
      </w:r>
    </w:p>
    <w:p w14:paraId="40A529D4" w14:textId="77777777" w:rsidR="009A1913" w:rsidRPr="004A2A54" w:rsidRDefault="009A1913" w:rsidP="00111129">
      <w:pPr>
        <w:ind w:left="-142" w:right="360" w:firstLine="142"/>
        <w:jc w:val="both"/>
        <w:rPr>
          <w:sz w:val="28"/>
          <w:szCs w:val="28"/>
        </w:rPr>
      </w:pPr>
    </w:p>
    <w:p w14:paraId="1B4289ED" w14:textId="77777777" w:rsidR="009A1913" w:rsidRPr="004A2A54" w:rsidRDefault="00111129" w:rsidP="00111129">
      <w:pPr>
        <w:ind w:left="-142" w:right="360" w:firstLine="142"/>
        <w:jc w:val="both"/>
        <w:rPr>
          <w:sz w:val="28"/>
          <w:szCs w:val="28"/>
          <w:lang w:val="fr-FR"/>
        </w:rPr>
      </w:pPr>
      <w:r w:rsidRPr="004A2A54">
        <w:rPr>
          <w:color w:val="000000"/>
          <w:sz w:val="28"/>
          <w:szCs w:val="28"/>
        </w:rPr>
        <w:t xml:space="preserve">      </w:t>
      </w:r>
      <w:r w:rsidR="009A1913" w:rsidRPr="004A2A54">
        <w:rPr>
          <w:color w:val="000000"/>
          <w:sz w:val="28"/>
          <w:szCs w:val="28"/>
        </w:rPr>
        <w:t xml:space="preserve">Achiziţiile se vor efectua pe bază de concurs deschis de oferte fără termen-limită şi vor încuraja studiourile independente să conceapă şi să producă cicluri de programe și/sau film documentar pentru televiziunea publică. </w:t>
      </w:r>
      <w:r w:rsidR="009A1913" w:rsidRPr="004A2A54">
        <w:rPr>
          <w:sz w:val="28"/>
          <w:szCs w:val="28"/>
        </w:rPr>
        <w:t xml:space="preserve">Ofertele comerciale și ofertele de </w:t>
      </w:r>
      <w:r w:rsidR="009A1913" w:rsidRPr="004A2A54">
        <w:rPr>
          <w:sz w:val="28"/>
          <w:szCs w:val="28"/>
          <w:lang w:val="fr-FR"/>
        </w:rPr>
        <w:t xml:space="preserve">difuzare cu titlu gratuit prezentate de producătorii independenți vor fi supuse examinării și aprobate de Consiliul de Programe TV. </w:t>
      </w:r>
    </w:p>
    <w:p w14:paraId="62B20FC1" w14:textId="77777777" w:rsidR="009A1913" w:rsidRPr="004A2A54" w:rsidRDefault="009A1913" w:rsidP="00111129">
      <w:pPr>
        <w:ind w:left="-142" w:right="360" w:firstLine="142"/>
        <w:jc w:val="both"/>
        <w:rPr>
          <w:sz w:val="28"/>
          <w:szCs w:val="28"/>
          <w:lang w:val="fr-FR"/>
        </w:rPr>
      </w:pPr>
    </w:p>
    <w:p w14:paraId="641343F7" w14:textId="77777777" w:rsidR="009A1913" w:rsidRPr="004A2A54" w:rsidRDefault="00111129" w:rsidP="00111129">
      <w:pPr>
        <w:ind w:left="-142" w:right="360" w:firstLine="142"/>
        <w:jc w:val="both"/>
        <w:rPr>
          <w:sz w:val="28"/>
          <w:szCs w:val="28"/>
          <w:lang w:val="fr-FR"/>
        </w:rPr>
      </w:pPr>
      <w:r w:rsidRPr="004A2A54">
        <w:rPr>
          <w:sz w:val="28"/>
          <w:szCs w:val="28"/>
          <w:lang w:val="fr-FR"/>
        </w:rPr>
        <w:t xml:space="preserve">     </w:t>
      </w:r>
      <w:r w:rsidR="009A1913" w:rsidRPr="004A2A54">
        <w:rPr>
          <w:sz w:val="28"/>
          <w:szCs w:val="28"/>
          <w:lang w:val="fr-FR"/>
        </w:rPr>
        <w:t>Mijloacele pentru achiziția drepturilor de difuzare a producției audiovizuale realizate de producătorii independenți vor fi alocate din contul fondurilor repartizate pentru achiziția producției audiovizuale din țară și de peste hotare, în limita disponibilității acestora.</w:t>
      </w:r>
    </w:p>
    <w:p w14:paraId="5223474D" w14:textId="77777777" w:rsidR="009A1913" w:rsidRPr="004A2A54" w:rsidRDefault="009A1913" w:rsidP="00111129">
      <w:pPr>
        <w:ind w:left="-142" w:right="360" w:firstLine="142"/>
        <w:jc w:val="both"/>
        <w:rPr>
          <w:sz w:val="28"/>
          <w:szCs w:val="28"/>
          <w:lang w:val="fr-FR"/>
        </w:rPr>
      </w:pPr>
    </w:p>
    <w:p w14:paraId="2E733661" w14:textId="77777777" w:rsidR="009A1913" w:rsidRPr="004A2A54" w:rsidRDefault="00111129" w:rsidP="00111129">
      <w:pPr>
        <w:ind w:left="-142" w:right="360" w:firstLine="142"/>
        <w:jc w:val="both"/>
        <w:rPr>
          <w:sz w:val="28"/>
          <w:szCs w:val="28"/>
          <w:lang w:val="fr-FR"/>
        </w:rPr>
      </w:pPr>
      <w:r w:rsidRPr="004A2A54">
        <w:rPr>
          <w:sz w:val="28"/>
          <w:szCs w:val="28"/>
          <w:lang w:val="fr-FR"/>
        </w:rPr>
        <w:t xml:space="preserve">    Se prevede</w:t>
      </w:r>
      <w:r w:rsidR="009A1913" w:rsidRPr="004A2A54">
        <w:rPr>
          <w:sz w:val="28"/>
          <w:szCs w:val="28"/>
          <w:lang w:val="fr-FR"/>
        </w:rPr>
        <w:t xml:space="preserve"> continuarea parteneriatelor media cu evenimentele cinematografice din Republica Moldova și de peste hotarele acesteia (Festivalul Internațional de Film Documentar Cronograf, etc., festivalurile de film străin organizate de reprezentanțele diplomatice în RM și de institutele culturale ale diferitor țări), urmând ca în contraparte să solicităm drepturi de difuzare extraordinară free tv pentru anumite creații cinematografice proiectate în cadrul acestor evenimente. </w:t>
      </w:r>
    </w:p>
    <w:p w14:paraId="14FA062D" w14:textId="77777777" w:rsidR="009A1913" w:rsidRPr="004A2A54" w:rsidRDefault="009A1913" w:rsidP="00111129">
      <w:pPr>
        <w:ind w:left="-142" w:right="360" w:firstLine="142"/>
        <w:jc w:val="both"/>
        <w:rPr>
          <w:sz w:val="28"/>
          <w:szCs w:val="28"/>
        </w:rPr>
      </w:pPr>
    </w:p>
    <w:p w14:paraId="56CBA524" w14:textId="77777777" w:rsidR="009A1913" w:rsidRPr="004A2A54" w:rsidRDefault="00111129" w:rsidP="00111129">
      <w:pPr>
        <w:ind w:left="-142" w:right="360" w:firstLine="142"/>
        <w:jc w:val="both"/>
        <w:rPr>
          <w:sz w:val="28"/>
          <w:szCs w:val="28"/>
        </w:rPr>
      </w:pPr>
      <w:r w:rsidRPr="004A2A54">
        <w:rPr>
          <w:sz w:val="28"/>
          <w:szCs w:val="28"/>
        </w:rPr>
        <w:t xml:space="preserve">    </w:t>
      </w:r>
      <w:r w:rsidR="009A1913" w:rsidRPr="004A2A54">
        <w:rPr>
          <w:sz w:val="28"/>
          <w:szCs w:val="28"/>
        </w:rPr>
        <w:t xml:space="preserve">Moldova 1 se va poziționa ca </w:t>
      </w:r>
      <w:r w:rsidRPr="004A2A54">
        <w:rPr>
          <w:sz w:val="28"/>
          <w:szCs w:val="28"/>
        </w:rPr>
        <w:t xml:space="preserve">și </w:t>
      </w:r>
      <w:r w:rsidR="009A1913" w:rsidRPr="004A2A54">
        <w:rPr>
          <w:sz w:val="28"/>
          <w:szCs w:val="28"/>
        </w:rPr>
        <w:t xml:space="preserve">partener de difuzare pentru cineaștii independenți din Republica Moldova care se vor prezenta la Concursul de finanțare organizat de Centrul Național al Cinematografiei. </w:t>
      </w:r>
    </w:p>
    <w:p w14:paraId="5D8B4A24" w14:textId="77777777" w:rsidR="009A1913" w:rsidRPr="004A2A54" w:rsidRDefault="009A1913" w:rsidP="009A1913">
      <w:pPr>
        <w:ind w:right="360"/>
        <w:rPr>
          <w:sz w:val="28"/>
          <w:szCs w:val="28"/>
        </w:rPr>
      </w:pPr>
    </w:p>
    <w:p w14:paraId="725AB147" w14:textId="77777777" w:rsidR="004A2A54" w:rsidRPr="004A2A54" w:rsidRDefault="009A1913" w:rsidP="009A1913">
      <w:pPr>
        <w:ind w:right="360"/>
        <w:outlineLvl w:val="0"/>
        <w:rPr>
          <w:b/>
          <w:bCs/>
          <w:sz w:val="28"/>
          <w:szCs w:val="28"/>
          <w:lang w:val="fr-FR"/>
        </w:rPr>
      </w:pPr>
      <w:r w:rsidRPr="004A2A54">
        <w:rPr>
          <w:b/>
          <w:bCs/>
          <w:sz w:val="28"/>
          <w:szCs w:val="28"/>
          <w:lang w:val="fr-FR"/>
        </w:rPr>
        <w:t xml:space="preserve">   </w:t>
      </w:r>
    </w:p>
    <w:p w14:paraId="2617711F" w14:textId="43AAD405" w:rsidR="009A1913" w:rsidRPr="004A2A54" w:rsidRDefault="009A1913" w:rsidP="00F874DD">
      <w:pPr>
        <w:spacing w:after="200" w:line="276" w:lineRule="auto"/>
        <w:rPr>
          <w:b/>
          <w:bCs/>
          <w:sz w:val="28"/>
          <w:szCs w:val="28"/>
          <w:lang w:val="fr-FR"/>
        </w:rPr>
      </w:pPr>
      <w:r w:rsidRPr="004A2A54">
        <w:rPr>
          <w:b/>
          <w:bCs/>
          <w:sz w:val="28"/>
          <w:szCs w:val="28"/>
          <w:lang w:val="fr-FR"/>
        </w:rPr>
        <w:t>Anexa nr. 7  PRODUCŢIE ACHIZIŢIONATĂ DIN ȚARĂ ȘI DE PESTE HOTARE</w:t>
      </w:r>
    </w:p>
    <w:p w14:paraId="6C5B6A28" w14:textId="77777777" w:rsidR="009A1913" w:rsidRPr="004A2A54" w:rsidRDefault="00111129" w:rsidP="009A1913">
      <w:pPr>
        <w:ind w:right="360"/>
        <w:rPr>
          <w:sz w:val="28"/>
          <w:szCs w:val="28"/>
          <w:lang w:val="fr-FR"/>
        </w:rPr>
      </w:pPr>
      <w:r w:rsidRPr="004A2A54">
        <w:rPr>
          <w:sz w:val="28"/>
          <w:szCs w:val="28"/>
          <w:lang w:val="fr-FR"/>
        </w:rPr>
        <w:lastRenderedPageBreak/>
        <w:t xml:space="preserve">        </w:t>
      </w:r>
      <w:r w:rsidR="009A1913" w:rsidRPr="004A2A54">
        <w:rPr>
          <w:sz w:val="28"/>
          <w:szCs w:val="28"/>
          <w:lang w:val="fr-FR"/>
        </w:rPr>
        <w:t xml:space="preserve">În acest compartiment ne referim la achiziţionarea drepturilor de difuzare pentru seriale de ficțiune și documentare, precum şi pentru alte genuri de programe, e.g. filme cinematografice și televizate de lungmetraj, seriale desen animat, spectacole musicale, circ etc. </w:t>
      </w:r>
    </w:p>
    <w:p w14:paraId="0A046DB5" w14:textId="77777777" w:rsidR="009A1913" w:rsidRPr="004A2A54" w:rsidRDefault="009A1913" w:rsidP="009A1913">
      <w:pPr>
        <w:ind w:right="360"/>
        <w:rPr>
          <w:sz w:val="28"/>
          <w:szCs w:val="28"/>
          <w:lang w:val="fr-FR"/>
        </w:rPr>
      </w:pPr>
    </w:p>
    <w:p w14:paraId="66F15EE4" w14:textId="77777777" w:rsidR="009A1913" w:rsidRPr="004A2A54" w:rsidRDefault="00111129" w:rsidP="009A1913">
      <w:pPr>
        <w:ind w:right="360"/>
        <w:rPr>
          <w:sz w:val="28"/>
          <w:szCs w:val="28"/>
          <w:lang w:val="fr-FR"/>
        </w:rPr>
      </w:pPr>
      <w:r w:rsidRPr="004A2A54">
        <w:rPr>
          <w:sz w:val="28"/>
          <w:szCs w:val="28"/>
          <w:lang w:val="fr-FR"/>
        </w:rPr>
        <w:t xml:space="preserve">       </w:t>
      </w:r>
      <w:r w:rsidR="009A1913" w:rsidRPr="004A2A54">
        <w:rPr>
          <w:sz w:val="28"/>
          <w:szCs w:val="28"/>
          <w:lang w:val="fr-FR"/>
        </w:rPr>
        <w:t xml:space="preserve">Programele achiziţionate vor constitui obiectul unor propuneri de achiziții aprobate de Consiliul de Programe TV, la propunerea editorului-coordonator al Sectorului Achiziții. Propunerile vor fi formulate în urma prospectării pieței autohtone și internaționale de programe, în baza ofertelor prezentate de producătorii autohtoni și străini și de distribuitorii internaționali autorizați de programe. </w:t>
      </w:r>
    </w:p>
    <w:p w14:paraId="54D23C20" w14:textId="77777777" w:rsidR="009A1913" w:rsidRPr="004A2A54" w:rsidRDefault="009A1913" w:rsidP="009A1913">
      <w:pPr>
        <w:ind w:right="360"/>
        <w:rPr>
          <w:sz w:val="28"/>
          <w:szCs w:val="28"/>
          <w:lang w:val="fr-FR"/>
        </w:rPr>
      </w:pPr>
    </w:p>
    <w:p w14:paraId="205975AA" w14:textId="77777777" w:rsidR="009A1913" w:rsidRPr="004A2A54" w:rsidRDefault="003E12EB" w:rsidP="009A1913">
      <w:pPr>
        <w:ind w:right="360"/>
        <w:rPr>
          <w:sz w:val="28"/>
          <w:szCs w:val="28"/>
        </w:rPr>
      </w:pPr>
      <w:r w:rsidRPr="004A2A54">
        <w:rPr>
          <w:sz w:val="28"/>
          <w:szCs w:val="28"/>
          <w:lang w:val="fr-FR"/>
        </w:rPr>
        <w:t xml:space="preserve">       </w:t>
      </w:r>
      <w:r w:rsidR="009A1913" w:rsidRPr="004A2A54">
        <w:rPr>
          <w:sz w:val="28"/>
          <w:szCs w:val="28"/>
          <w:lang w:val="fr-FR"/>
        </w:rPr>
        <w:t>În vederea realizării acestui obiectiv,  preconizăm în 2021 reprezentarea serviciului de achiziții programe (buyer participation) la două dintre evenimentele majore ale industriei de content audiovizual din Europa :</w:t>
      </w:r>
      <w:r w:rsidR="009A1913" w:rsidRPr="004A2A54">
        <w:rPr>
          <w:sz w:val="28"/>
          <w:szCs w:val="28"/>
        </w:rPr>
        <w:t xml:space="preserve"> </w:t>
      </w:r>
    </w:p>
    <w:p w14:paraId="2303ACAA" w14:textId="77777777" w:rsidR="009A1913" w:rsidRPr="004A2A54" w:rsidRDefault="009A1913" w:rsidP="001429C3">
      <w:pPr>
        <w:numPr>
          <w:ilvl w:val="0"/>
          <w:numId w:val="8"/>
        </w:numPr>
        <w:ind w:right="360"/>
        <w:rPr>
          <w:sz w:val="28"/>
          <w:szCs w:val="28"/>
        </w:rPr>
      </w:pPr>
      <w:r w:rsidRPr="004A2A54">
        <w:rPr>
          <w:sz w:val="28"/>
          <w:szCs w:val="28"/>
        </w:rPr>
        <w:t xml:space="preserve">Târgul de programe MipTV Cannes (aprilie 2021) – eveniment centrat pe entertainment&amp;junior content televizat și digital în care vor fi prezentate peste 1600 de companii și branduri de producție televizată, inclusiv în cadrul compartimentelor specializate de proiecții MIPDoc, MIPFormats și MIPDrama. </w:t>
      </w:r>
    </w:p>
    <w:p w14:paraId="5F03A82F" w14:textId="77777777" w:rsidR="009A1913" w:rsidRPr="004A2A54" w:rsidRDefault="009A1913" w:rsidP="001429C3">
      <w:pPr>
        <w:numPr>
          <w:ilvl w:val="0"/>
          <w:numId w:val="8"/>
        </w:numPr>
        <w:ind w:right="360"/>
        <w:rPr>
          <w:sz w:val="28"/>
          <w:szCs w:val="28"/>
        </w:rPr>
      </w:pPr>
      <w:r w:rsidRPr="004A2A54">
        <w:rPr>
          <w:sz w:val="28"/>
          <w:szCs w:val="28"/>
        </w:rPr>
        <w:t xml:space="preserve">Târgul New Europe Media Summit Zagreb (mai 2021) – eveniment ce va oferi oportunitatea de a cunoaște producția nouă a studiourilor americane după LA Screenings, vizionări de content nou al producătorilor din Europa centrală și de Est, prezentările noilor formate televizate (inclusiv exclusive), producția prezentată de distribuitorii internaționali; </w:t>
      </w:r>
    </w:p>
    <w:p w14:paraId="2A57F648" w14:textId="77777777" w:rsidR="009A1913" w:rsidRPr="004A2A54" w:rsidRDefault="009A1913" w:rsidP="009A1913">
      <w:pPr>
        <w:ind w:left="720" w:right="360"/>
        <w:rPr>
          <w:sz w:val="28"/>
          <w:szCs w:val="28"/>
        </w:rPr>
      </w:pPr>
    </w:p>
    <w:p w14:paraId="0B8FEE84" w14:textId="77777777" w:rsidR="009A1913" w:rsidRPr="004A2A54" w:rsidRDefault="003E12EB" w:rsidP="009A1913">
      <w:pPr>
        <w:ind w:right="360"/>
        <w:rPr>
          <w:sz w:val="28"/>
          <w:szCs w:val="28"/>
        </w:rPr>
      </w:pPr>
      <w:r w:rsidRPr="004A2A54">
        <w:rPr>
          <w:sz w:val="28"/>
          <w:szCs w:val="28"/>
        </w:rPr>
        <w:t xml:space="preserve">      </w:t>
      </w:r>
      <w:r w:rsidR="009A1913" w:rsidRPr="004A2A54">
        <w:rPr>
          <w:sz w:val="28"/>
          <w:szCs w:val="28"/>
        </w:rPr>
        <w:t xml:space="preserve">În 2021  prevedem achiziţionarea drepturilor de difuzare free tv non-exclusive pentru 532,7 ore programe de diferite genuri, drepturile achiziționate pentru acestea putând acoperi minimum 2130 ore volum total de emisie (Moldova 1 și Moldova 2). </w:t>
      </w:r>
    </w:p>
    <w:p w14:paraId="6191E85A" w14:textId="77777777" w:rsidR="004A2A54" w:rsidRPr="004A2A54" w:rsidRDefault="004A2A54" w:rsidP="009A1913">
      <w:pPr>
        <w:ind w:right="360"/>
        <w:rPr>
          <w:sz w:val="28"/>
          <w:szCs w:val="28"/>
        </w:rPr>
      </w:pPr>
    </w:p>
    <w:p w14:paraId="341CD584" w14:textId="77777777" w:rsidR="009A1913" w:rsidRPr="004A2A54" w:rsidRDefault="009A1913" w:rsidP="009A1913">
      <w:pPr>
        <w:tabs>
          <w:tab w:val="left" w:pos="3600"/>
        </w:tabs>
        <w:outlineLvl w:val="0"/>
        <w:rPr>
          <w:b/>
          <w:bCs/>
          <w:sz w:val="28"/>
          <w:szCs w:val="28"/>
          <w:lang w:val="en-US"/>
        </w:rPr>
      </w:pPr>
      <w:r w:rsidRPr="004A2A54">
        <w:rPr>
          <w:b/>
          <w:bCs/>
          <w:sz w:val="28"/>
          <w:szCs w:val="28"/>
          <w:lang w:val="en-US"/>
        </w:rPr>
        <w:t>Lista programelor solicitate</w:t>
      </w:r>
      <w:r w:rsidRPr="004A2A54">
        <w:rPr>
          <w:b/>
          <w:bCs/>
          <w:color w:val="FF0000"/>
          <w:sz w:val="28"/>
          <w:szCs w:val="28"/>
          <w:lang w:val="en-US"/>
        </w:rPr>
        <w:t xml:space="preserve"> </w:t>
      </w:r>
      <w:r w:rsidRPr="004A2A54">
        <w:rPr>
          <w:b/>
          <w:bCs/>
          <w:sz w:val="28"/>
          <w:szCs w:val="28"/>
          <w:lang w:val="en-US"/>
        </w:rPr>
        <w:t>pentru achiziţionarea drepturilor de dif</w:t>
      </w:r>
      <w:r w:rsidR="003E12EB" w:rsidRPr="004A2A54">
        <w:rPr>
          <w:b/>
          <w:bCs/>
          <w:sz w:val="28"/>
          <w:szCs w:val="28"/>
          <w:lang w:val="en-US"/>
        </w:rPr>
        <w:t>uzare conform necesităţilor IP</w:t>
      </w:r>
      <w:r w:rsidR="00CC5B72" w:rsidRPr="004A2A54">
        <w:rPr>
          <w:b/>
          <w:bCs/>
          <w:sz w:val="28"/>
          <w:szCs w:val="28"/>
          <w:lang w:val="en-US"/>
        </w:rPr>
        <w:t xml:space="preserve"> </w:t>
      </w:r>
      <w:r w:rsidRPr="004A2A54">
        <w:rPr>
          <w:b/>
          <w:bCs/>
          <w:sz w:val="28"/>
          <w:szCs w:val="28"/>
          <w:lang w:val="en-US"/>
        </w:rPr>
        <w:t>Compania „Teleradio- Moldova” pentru anul 2021</w:t>
      </w:r>
    </w:p>
    <w:p w14:paraId="513808DC" w14:textId="77777777" w:rsidR="009A1913" w:rsidRPr="004A2A54" w:rsidRDefault="009A1913" w:rsidP="009A1913">
      <w:pPr>
        <w:tabs>
          <w:tab w:val="left" w:pos="3600"/>
        </w:tabs>
        <w:outlineLvl w:val="0"/>
        <w:rPr>
          <w:bCs/>
          <w:sz w:val="28"/>
          <w:szCs w:val="28"/>
          <w:lang w:val="en-US"/>
        </w:rPr>
      </w:pPr>
    </w:p>
    <w:tbl>
      <w:tblPr>
        <w:tblW w:w="141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056"/>
        <w:gridCol w:w="1843"/>
        <w:gridCol w:w="2126"/>
        <w:gridCol w:w="2127"/>
        <w:gridCol w:w="2268"/>
      </w:tblGrid>
      <w:tr w:rsidR="009A1913" w:rsidRPr="004A2A54" w14:paraId="4E08DA48" w14:textId="77777777" w:rsidTr="003E12EB">
        <w:tc>
          <w:tcPr>
            <w:tcW w:w="720" w:type="dxa"/>
          </w:tcPr>
          <w:p w14:paraId="6DB8CCF1" w14:textId="77777777" w:rsidR="009A1913" w:rsidRPr="004A2A54" w:rsidRDefault="009A1913" w:rsidP="009A1913">
            <w:pPr>
              <w:tabs>
                <w:tab w:val="left" w:pos="3600"/>
              </w:tabs>
              <w:rPr>
                <w:b/>
                <w:sz w:val="28"/>
                <w:szCs w:val="28"/>
              </w:rPr>
            </w:pPr>
            <w:r w:rsidRPr="004A2A54">
              <w:rPr>
                <w:b/>
                <w:sz w:val="28"/>
                <w:szCs w:val="28"/>
              </w:rPr>
              <w:t>Nr.  ord.</w:t>
            </w:r>
          </w:p>
        </w:tc>
        <w:tc>
          <w:tcPr>
            <w:tcW w:w="5056" w:type="dxa"/>
          </w:tcPr>
          <w:p w14:paraId="659B1E67" w14:textId="77777777" w:rsidR="009A1913" w:rsidRPr="004A2A54" w:rsidRDefault="009A1913" w:rsidP="009A1913">
            <w:pPr>
              <w:tabs>
                <w:tab w:val="left" w:pos="3600"/>
              </w:tabs>
              <w:rPr>
                <w:b/>
                <w:sz w:val="28"/>
                <w:szCs w:val="28"/>
              </w:rPr>
            </w:pPr>
            <w:r w:rsidRPr="004A2A54">
              <w:rPr>
                <w:b/>
                <w:sz w:val="28"/>
                <w:szCs w:val="28"/>
              </w:rPr>
              <w:t xml:space="preserve"> Caracteristica programelor</w:t>
            </w:r>
          </w:p>
        </w:tc>
        <w:tc>
          <w:tcPr>
            <w:tcW w:w="1843" w:type="dxa"/>
          </w:tcPr>
          <w:p w14:paraId="0AEA4224" w14:textId="77777777" w:rsidR="009A1913" w:rsidRPr="004A2A54" w:rsidRDefault="009A1913" w:rsidP="009A1913">
            <w:pPr>
              <w:tabs>
                <w:tab w:val="left" w:pos="3600"/>
              </w:tabs>
              <w:rPr>
                <w:b/>
                <w:sz w:val="28"/>
                <w:szCs w:val="28"/>
              </w:rPr>
            </w:pPr>
            <w:r w:rsidRPr="004A2A54">
              <w:rPr>
                <w:b/>
                <w:sz w:val="28"/>
                <w:szCs w:val="28"/>
              </w:rPr>
              <w:t>Unităţi</w:t>
            </w:r>
          </w:p>
        </w:tc>
        <w:tc>
          <w:tcPr>
            <w:tcW w:w="2126" w:type="dxa"/>
          </w:tcPr>
          <w:p w14:paraId="57F8280F" w14:textId="77777777" w:rsidR="009A1913" w:rsidRPr="004A2A54" w:rsidRDefault="009A1913" w:rsidP="009A1913">
            <w:pPr>
              <w:tabs>
                <w:tab w:val="left" w:pos="3600"/>
              </w:tabs>
              <w:rPr>
                <w:b/>
                <w:sz w:val="28"/>
                <w:szCs w:val="28"/>
              </w:rPr>
            </w:pPr>
            <w:r w:rsidRPr="004A2A54">
              <w:rPr>
                <w:b/>
                <w:sz w:val="28"/>
                <w:szCs w:val="28"/>
              </w:rPr>
              <w:t>În premieră (min</w:t>
            </w:r>
            <w:r w:rsidR="003E12EB" w:rsidRPr="004A2A54">
              <w:rPr>
                <w:b/>
                <w:sz w:val="28"/>
                <w:szCs w:val="28"/>
              </w:rPr>
              <w:t>.</w:t>
            </w:r>
            <w:r w:rsidRPr="004A2A54">
              <w:rPr>
                <w:b/>
                <w:sz w:val="28"/>
                <w:szCs w:val="28"/>
              </w:rPr>
              <w:t xml:space="preserve"> )</w:t>
            </w:r>
          </w:p>
          <w:p w14:paraId="66259E24" w14:textId="77777777" w:rsidR="009A1913" w:rsidRPr="004A2A54" w:rsidRDefault="009A1913" w:rsidP="009A1913">
            <w:pPr>
              <w:tabs>
                <w:tab w:val="left" w:pos="3600"/>
              </w:tabs>
              <w:rPr>
                <w:b/>
                <w:sz w:val="28"/>
                <w:szCs w:val="28"/>
              </w:rPr>
            </w:pPr>
          </w:p>
        </w:tc>
        <w:tc>
          <w:tcPr>
            <w:tcW w:w="2127" w:type="dxa"/>
          </w:tcPr>
          <w:p w14:paraId="4C30AAFC" w14:textId="77777777" w:rsidR="009A1913" w:rsidRPr="004A2A54" w:rsidRDefault="009A1913" w:rsidP="009A1913">
            <w:pPr>
              <w:tabs>
                <w:tab w:val="left" w:pos="3600"/>
              </w:tabs>
              <w:rPr>
                <w:b/>
                <w:sz w:val="28"/>
                <w:szCs w:val="28"/>
                <w:lang w:val="en-US"/>
              </w:rPr>
            </w:pPr>
            <w:r w:rsidRPr="004A2A54">
              <w:rPr>
                <w:b/>
                <w:sz w:val="28"/>
                <w:szCs w:val="28"/>
              </w:rPr>
              <w:t>Reluări (min</w:t>
            </w:r>
            <w:r w:rsidR="003E12EB" w:rsidRPr="004A2A54">
              <w:rPr>
                <w:b/>
                <w:sz w:val="28"/>
                <w:szCs w:val="28"/>
              </w:rPr>
              <w:t>.</w:t>
            </w:r>
            <w:r w:rsidRPr="004A2A54">
              <w:rPr>
                <w:b/>
                <w:sz w:val="28"/>
                <w:szCs w:val="28"/>
              </w:rPr>
              <w:t>)</w:t>
            </w:r>
          </w:p>
          <w:p w14:paraId="021C7292" w14:textId="77777777" w:rsidR="009A1913" w:rsidRPr="004A2A54" w:rsidRDefault="009A1913" w:rsidP="009A1913">
            <w:pPr>
              <w:tabs>
                <w:tab w:val="left" w:pos="3600"/>
              </w:tabs>
              <w:rPr>
                <w:b/>
                <w:sz w:val="28"/>
                <w:szCs w:val="28"/>
              </w:rPr>
            </w:pPr>
          </w:p>
          <w:p w14:paraId="18640988" w14:textId="77777777" w:rsidR="009A1913" w:rsidRPr="004A2A54" w:rsidRDefault="009A1913" w:rsidP="009A1913">
            <w:pPr>
              <w:tabs>
                <w:tab w:val="left" w:pos="3600"/>
              </w:tabs>
              <w:rPr>
                <w:b/>
                <w:sz w:val="28"/>
                <w:szCs w:val="28"/>
              </w:rPr>
            </w:pPr>
          </w:p>
        </w:tc>
        <w:tc>
          <w:tcPr>
            <w:tcW w:w="2268" w:type="dxa"/>
          </w:tcPr>
          <w:p w14:paraId="50CE6C9E" w14:textId="77777777" w:rsidR="009A1913" w:rsidRPr="004A2A54" w:rsidRDefault="009A1913" w:rsidP="009A1913">
            <w:pPr>
              <w:tabs>
                <w:tab w:val="left" w:pos="3600"/>
              </w:tabs>
              <w:rPr>
                <w:b/>
                <w:sz w:val="28"/>
                <w:szCs w:val="28"/>
              </w:rPr>
            </w:pPr>
            <w:r w:rsidRPr="004A2A54">
              <w:rPr>
                <w:b/>
                <w:sz w:val="28"/>
                <w:szCs w:val="28"/>
              </w:rPr>
              <w:t>Durata totală (min</w:t>
            </w:r>
            <w:r w:rsidR="003E12EB" w:rsidRPr="004A2A54">
              <w:rPr>
                <w:b/>
                <w:sz w:val="28"/>
                <w:szCs w:val="28"/>
              </w:rPr>
              <w:t>.</w:t>
            </w:r>
            <w:r w:rsidRPr="004A2A54">
              <w:rPr>
                <w:b/>
                <w:sz w:val="28"/>
                <w:szCs w:val="28"/>
              </w:rPr>
              <w:t>)</w:t>
            </w:r>
          </w:p>
          <w:p w14:paraId="1A29BB73" w14:textId="77777777" w:rsidR="009A1913" w:rsidRPr="004A2A54" w:rsidRDefault="009A1913" w:rsidP="009A1913">
            <w:pPr>
              <w:tabs>
                <w:tab w:val="left" w:pos="3600"/>
              </w:tabs>
              <w:rPr>
                <w:b/>
                <w:sz w:val="28"/>
                <w:szCs w:val="28"/>
              </w:rPr>
            </w:pPr>
          </w:p>
        </w:tc>
      </w:tr>
      <w:tr w:rsidR="009A1913" w:rsidRPr="004A2A54" w14:paraId="7C81AACF" w14:textId="77777777" w:rsidTr="003E12EB">
        <w:tc>
          <w:tcPr>
            <w:tcW w:w="720" w:type="dxa"/>
          </w:tcPr>
          <w:p w14:paraId="44AADC24" w14:textId="77777777" w:rsidR="009A1913" w:rsidRPr="004A2A54" w:rsidRDefault="009A1913" w:rsidP="009A1913">
            <w:pPr>
              <w:tabs>
                <w:tab w:val="left" w:pos="3600"/>
              </w:tabs>
              <w:rPr>
                <w:sz w:val="28"/>
                <w:szCs w:val="28"/>
              </w:rPr>
            </w:pPr>
            <w:r w:rsidRPr="004A2A54">
              <w:rPr>
                <w:sz w:val="28"/>
                <w:szCs w:val="28"/>
              </w:rPr>
              <w:t>1.</w:t>
            </w:r>
          </w:p>
        </w:tc>
        <w:tc>
          <w:tcPr>
            <w:tcW w:w="5056" w:type="dxa"/>
          </w:tcPr>
          <w:p w14:paraId="69CC1EB4" w14:textId="77777777" w:rsidR="009A1913" w:rsidRPr="004A2A54" w:rsidRDefault="009A1913" w:rsidP="009A1913">
            <w:pPr>
              <w:tabs>
                <w:tab w:val="left" w:pos="3600"/>
              </w:tabs>
              <w:rPr>
                <w:sz w:val="28"/>
                <w:szCs w:val="28"/>
                <w:lang w:val="en-US"/>
              </w:rPr>
            </w:pPr>
            <w:r w:rsidRPr="004A2A54">
              <w:rPr>
                <w:sz w:val="28"/>
                <w:szCs w:val="28"/>
                <w:lang w:val="en-US"/>
              </w:rPr>
              <w:t xml:space="preserve">Serial desen animat </w:t>
            </w:r>
            <w:r w:rsidR="003E12EB" w:rsidRPr="004A2A54">
              <w:rPr>
                <w:sz w:val="28"/>
                <w:szCs w:val="28"/>
                <w:lang w:val="en-US"/>
              </w:rPr>
              <w:t xml:space="preserve">pentru </w:t>
            </w:r>
            <w:r w:rsidRPr="004A2A54">
              <w:rPr>
                <w:sz w:val="28"/>
                <w:szCs w:val="28"/>
                <w:lang w:val="en-US"/>
              </w:rPr>
              <w:t>vârstă şcolară (30 min.)</w:t>
            </w:r>
          </w:p>
        </w:tc>
        <w:tc>
          <w:tcPr>
            <w:tcW w:w="1843" w:type="dxa"/>
          </w:tcPr>
          <w:p w14:paraId="56C2C01F" w14:textId="77777777" w:rsidR="009A1913" w:rsidRPr="004A2A54" w:rsidRDefault="009A1913" w:rsidP="009A1913">
            <w:pPr>
              <w:tabs>
                <w:tab w:val="left" w:pos="3600"/>
              </w:tabs>
              <w:rPr>
                <w:sz w:val="28"/>
                <w:szCs w:val="28"/>
              </w:rPr>
            </w:pPr>
            <w:r w:rsidRPr="004A2A54">
              <w:rPr>
                <w:sz w:val="28"/>
                <w:szCs w:val="28"/>
                <w:lang w:val="en-US"/>
              </w:rPr>
              <w:t>104</w:t>
            </w:r>
            <w:r w:rsidRPr="004A2A54">
              <w:rPr>
                <w:sz w:val="28"/>
                <w:szCs w:val="28"/>
              </w:rPr>
              <w:t xml:space="preserve"> episoade</w:t>
            </w:r>
          </w:p>
        </w:tc>
        <w:tc>
          <w:tcPr>
            <w:tcW w:w="2126" w:type="dxa"/>
          </w:tcPr>
          <w:p w14:paraId="08515236" w14:textId="77777777" w:rsidR="009A1913" w:rsidRPr="004A2A54" w:rsidRDefault="009A1913" w:rsidP="009A1913">
            <w:pPr>
              <w:tabs>
                <w:tab w:val="left" w:pos="3600"/>
              </w:tabs>
              <w:rPr>
                <w:sz w:val="28"/>
                <w:szCs w:val="28"/>
                <w:lang w:val="en-US"/>
              </w:rPr>
            </w:pPr>
            <w:r w:rsidRPr="004A2A54">
              <w:rPr>
                <w:sz w:val="28"/>
                <w:szCs w:val="28"/>
                <w:lang w:val="en-US"/>
              </w:rPr>
              <w:t>3120</w:t>
            </w:r>
          </w:p>
        </w:tc>
        <w:tc>
          <w:tcPr>
            <w:tcW w:w="2127" w:type="dxa"/>
          </w:tcPr>
          <w:p w14:paraId="32CB9924" w14:textId="77777777" w:rsidR="009A1913" w:rsidRPr="004A2A54" w:rsidRDefault="009A1913" w:rsidP="009A1913">
            <w:pPr>
              <w:tabs>
                <w:tab w:val="left" w:pos="3600"/>
              </w:tabs>
              <w:rPr>
                <w:sz w:val="28"/>
                <w:szCs w:val="28"/>
                <w:lang w:val="en-US"/>
              </w:rPr>
            </w:pPr>
            <w:r w:rsidRPr="004A2A54">
              <w:rPr>
                <w:sz w:val="28"/>
                <w:szCs w:val="28"/>
                <w:lang w:val="en-US"/>
              </w:rPr>
              <w:t>9360</w:t>
            </w:r>
          </w:p>
        </w:tc>
        <w:tc>
          <w:tcPr>
            <w:tcW w:w="2268" w:type="dxa"/>
          </w:tcPr>
          <w:p w14:paraId="47BEC468" w14:textId="77777777" w:rsidR="009A1913" w:rsidRPr="004A2A54" w:rsidRDefault="009A1913" w:rsidP="009A1913">
            <w:pPr>
              <w:tabs>
                <w:tab w:val="left" w:pos="3600"/>
              </w:tabs>
              <w:rPr>
                <w:sz w:val="28"/>
                <w:szCs w:val="28"/>
                <w:lang w:val="en-US"/>
              </w:rPr>
            </w:pPr>
            <w:r w:rsidRPr="004A2A54">
              <w:rPr>
                <w:sz w:val="28"/>
                <w:szCs w:val="28"/>
                <w:lang w:val="en-US"/>
              </w:rPr>
              <w:t>12480</w:t>
            </w:r>
          </w:p>
        </w:tc>
      </w:tr>
      <w:tr w:rsidR="009A1913" w:rsidRPr="004A2A54" w14:paraId="0F3E08E2" w14:textId="77777777" w:rsidTr="003E12EB">
        <w:tc>
          <w:tcPr>
            <w:tcW w:w="720" w:type="dxa"/>
          </w:tcPr>
          <w:p w14:paraId="1582D005" w14:textId="77777777" w:rsidR="009A1913" w:rsidRPr="004A2A54" w:rsidRDefault="009A1913" w:rsidP="009A1913">
            <w:pPr>
              <w:tabs>
                <w:tab w:val="left" w:pos="3600"/>
              </w:tabs>
              <w:rPr>
                <w:sz w:val="28"/>
                <w:szCs w:val="28"/>
                <w:lang w:val="en-US"/>
              </w:rPr>
            </w:pPr>
            <w:r w:rsidRPr="004A2A54">
              <w:rPr>
                <w:sz w:val="28"/>
                <w:szCs w:val="28"/>
                <w:lang w:val="en-US"/>
              </w:rPr>
              <w:t>2.</w:t>
            </w:r>
          </w:p>
        </w:tc>
        <w:tc>
          <w:tcPr>
            <w:tcW w:w="5056" w:type="dxa"/>
          </w:tcPr>
          <w:p w14:paraId="56731D5E" w14:textId="77777777" w:rsidR="009A1913" w:rsidRPr="004A2A54" w:rsidRDefault="009A1913" w:rsidP="009A1913">
            <w:pPr>
              <w:tabs>
                <w:tab w:val="left" w:pos="3600"/>
              </w:tabs>
              <w:rPr>
                <w:sz w:val="28"/>
                <w:szCs w:val="28"/>
                <w:lang w:val="en-US"/>
              </w:rPr>
            </w:pPr>
            <w:r w:rsidRPr="004A2A54">
              <w:rPr>
                <w:sz w:val="28"/>
                <w:szCs w:val="28"/>
                <w:lang w:val="en-US"/>
              </w:rPr>
              <w:t xml:space="preserve">Serial documentar </w:t>
            </w:r>
            <w:r w:rsidR="003E12EB" w:rsidRPr="004A2A54">
              <w:rPr>
                <w:sz w:val="28"/>
                <w:szCs w:val="28"/>
                <w:lang w:val="en-US"/>
              </w:rPr>
              <w:t xml:space="preserve">pentru </w:t>
            </w:r>
            <w:r w:rsidRPr="004A2A54">
              <w:rPr>
                <w:sz w:val="28"/>
                <w:szCs w:val="28"/>
                <w:lang w:val="en-US"/>
              </w:rPr>
              <w:t xml:space="preserve">vârstă şcolară </w:t>
            </w:r>
            <w:r w:rsidRPr="004A2A54">
              <w:rPr>
                <w:sz w:val="28"/>
                <w:szCs w:val="28"/>
                <w:lang w:val="en-US"/>
              </w:rPr>
              <w:lastRenderedPageBreak/>
              <w:t>(wildlife, cognitiv, etc.) (30 min.)</w:t>
            </w:r>
          </w:p>
        </w:tc>
        <w:tc>
          <w:tcPr>
            <w:tcW w:w="1843" w:type="dxa"/>
          </w:tcPr>
          <w:p w14:paraId="193A78EA" w14:textId="77777777" w:rsidR="009A1913" w:rsidRPr="004A2A54" w:rsidRDefault="009A1913" w:rsidP="009A1913">
            <w:pPr>
              <w:tabs>
                <w:tab w:val="left" w:pos="3600"/>
              </w:tabs>
              <w:rPr>
                <w:sz w:val="28"/>
                <w:szCs w:val="28"/>
              </w:rPr>
            </w:pPr>
            <w:r w:rsidRPr="004A2A54">
              <w:rPr>
                <w:sz w:val="28"/>
                <w:szCs w:val="28"/>
                <w:lang w:val="en-US"/>
              </w:rPr>
              <w:lastRenderedPageBreak/>
              <w:t>104</w:t>
            </w:r>
            <w:r w:rsidRPr="004A2A54">
              <w:rPr>
                <w:sz w:val="28"/>
                <w:szCs w:val="28"/>
              </w:rPr>
              <w:t xml:space="preserve"> episoade</w:t>
            </w:r>
          </w:p>
        </w:tc>
        <w:tc>
          <w:tcPr>
            <w:tcW w:w="2126" w:type="dxa"/>
          </w:tcPr>
          <w:p w14:paraId="733D73B5" w14:textId="77777777" w:rsidR="009A1913" w:rsidRPr="004A2A54" w:rsidRDefault="009A1913" w:rsidP="009A1913">
            <w:pPr>
              <w:tabs>
                <w:tab w:val="left" w:pos="3600"/>
              </w:tabs>
              <w:rPr>
                <w:sz w:val="28"/>
                <w:szCs w:val="28"/>
                <w:lang w:val="en-US"/>
              </w:rPr>
            </w:pPr>
            <w:r w:rsidRPr="004A2A54">
              <w:rPr>
                <w:sz w:val="28"/>
                <w:szCs w:val="28"/>
                <w:lang w:val="en-US"/>
              </w:rPr>
              <w:t>3120</w:t>
            </w:r>
          </w:p>
        </w:tc>
        <w:tc>
          <w:tcPr>
            <w:tcW w:w="2127" w:type="dxa"/>
          </w:tcPr>
          <w:p w14:paraId="178CEAA1" w14:textId="77777777" w:rsidR="009A1913" w:rsidRPr="004A2A54" w:rsidRDefault="009A1913" w:rsidP="009A1913">
            <w:pPr>
              <w:tabs>
                <w:tab w:val="left" w:pos="3600"/>
              </w:tabs>
              <w:rPr>
                <w:sz w:val="28"/>
                <w:szCs w:val="28"/>
                <w:lang w:val="en-US"/>
              </w:rPr>
            </w:pPr>
            <w:r w:rsidRPr="004A2A54">
              <w:rPr>
                <w:sz w:val="28"/>
                <w:szCs w:val="28"/>
                <w:lang w:val="en-US"/>
              </w:rPr>
              <w:t>9360</w:t>
            </w:r>
          </w:p>
        </w:tc>
        <w:tc>
          <w:tcPr>
            <w:tcW w:w="2268" w:type="dxa"/>
          </w:tcPr>
          <w:p w14:paraId="1411F057" w14:textId="77777777" w:rsidR="009A1913" w:rsidRPr="004A2A54" w:rsidRDefault="009A1913" w:rsidP="009A1913">
            <w:pPr>
              <w:tabs>
                <w:tab w:val="left" w:pos="3600"/>
              </w:tabs>
              <w:rPr>
                <w:sz w:val="28"/>
                <w:szCs w:val="28"/>
                <w:lang w:val="en-US"/>
              </w:rPr>
            </w:pPr>
            <w:r w:rsidRPr="004A2A54">
              <w:rPr>
                <w:sz w:val="28"/>
                <w:szCs w:val="28"/>
                <w:lang w:val="en-US"/>
              </w:rPr>
              <w:t>12480</w:t>
            </w:r>
          </w:p>
        </w:tc>
      </w:tr>
      <w:tr w:rsidR="009A1913" w:rsidRPr="004A2A54" w14:paraId="6565B599" w14:textId="77777777" w:rsidTr="003E12EB">
        <w:tc>
          <w:tcPr>
            <w:tcW w:w="720" w:type="dxa"/>
          </w:tcPr>
          <w:p w14:paraId="59E78052" w14:textId="77777777" w:rsidR="009A1913" w:rsidRPr="004A2A54" w:rsidRDefault="009A1913" w:rsidP="009A1913">
            <w:pPr>
              <w:tabs>
                <w:tab w:val="left" w:pos="3600"/>
              </w:tabs>
              <w:rPr>
                <w:sz w:val="28"/>
                <w:szCs w:val="28"/>
              </w:rPr>
            </w:pPr>
            <w:r w:rsidRPr="004A2A54">
              <w:rPr>
                <w:sz w:val="28"/>
                <w:szCs w:val="28"/>
              </w:rPr>
              <w:lastRenderedPageBreak/>
              <w:t>3.</w:t>
            </w:r>
          </w:p>
        </w:tc>
        <w:tc>
          <w:tcPr>
            <w:tcW w:w="5056" w:type="dxa"/>
          </w:tcPr>
          <w:p w14:paraId="2132A8CD" w14:textId="77777777" w:rsidR="009A1913" w:rsidRPr="004A2A54" w:rsidRDefault="009A1913" w:rsidP="009A1913">
            <w:pPr>
              <w:tabs>
                <w:tab w:val="left" w:pos="3600"/>
              </w:tabs>
              <w:rPr>
                <w:sz w:val="28"/>
                <w:szCs w:val="28"/>
                <w:lang w:val="en-US"/>
              </w:rPr>
            </w:pPr>
            <w:r w:rsidRPr="004A2A54">
              <w:rPr>
                <w:sz w:val="28"/>
                <w:szCs w:val="28"/>
                <w:lang w:val="en-US"/>
              </w:rPr>
              <w:t>Serial /mini-serial (comedie, dramă, poliţist, de epocă) ( 60 min.)</w:t>
            </w:r>
          </w:p>
        </w:tc>
        <w:tc>
          <w:tcPr>
            <w:tcW w:w="1843" w:type="dxa"/>
          </w:tcPr>
          <w:p w14:paraId="2F82803D" w14:textId="77777777" w:rsidR="009A1913" w:rsidRPr="004A2A54" w:rsidRDefault="009A1913" w:rsidP="009A1913">
            <w:pPr>
              <w:tabs>
                <w:tab w:val="left" w:pos="3600"/>
              </w:tabs>
              <w:rPr>
                <w:sz w:val="28"/>
                <w:szCs w:val="28"/>
              </w:rPr>
            </w:pPr>
            <w:r w:rsidRPr="004A2A54">
              <w:rPr>
                <w:sz w:val="28"/>
                <w:szCs w:val="28"/>
                <w:lang w:val="en-US"/>
              </w:rPr>
              <w:t>104</w:t>
            </w:r>
            <w:r w:rsidRPr="004A2A54">
              <w:rPr>
                <w:sz w:val="28"/>
                <w:szCs w:val="28"/>
              </w:rPr>
              <w:t xml:space="preserve"> episoade</w:t>
            </w:r>
          </w:p>
        </w:tc>
        <w:tc>
          <w:tcPr>
            <w:tcW w:w="2126" w:type="dxa"/>
          </w:tcPr>
          <w:p w14:paraId="3C7E6DBE" w14:textId="77777777" w:rsidR="009A1913" w:rsidRPr="004A2A54" w:rsidRDefault="009A1913" w:rsidP="009A1913">
            <w:pPr>
              <w:tabs>
                <w:tab w:val="left" w:pos="3600"/>
              </w:tabs>
              <w:rPr>
                <w:sz w:val="28"/>
                <w:szCs w:val="28"/>
                <w:lang w:val="en-US"/>
              </w:rPr>
            </w:pPr>
            <w:r w:rsidRPr="004A2A54">
              <w:rPr>
                <w:sz w:val="28"/>
                <w:szCs w:val="28"/>
                <w:lang w:val="en-US"/>
              </w:rPr>
              <w:t>6240</w:t>
            </w:r>
          </w:p>
        </w:tc>
        <w:tc>
          <w:tcPr>
            <w:tcW w:w="2127" w:type="dxa"/>
          </w:tcPr>
          <w:p w14:paraId="5944D3BC" w14:textId="77777777" w:rsidR="009A1913" w:rsidRPr="004A2A54" w:rsidRDefault="009A1913" w:rsidP="009A1913">
            <w:pPr>
              <w:tabs>
                <w:tab w:val="left" w:pos="3600"/>
              </w:tabs>
              <w:rPr>
                <w:sz w:val="28"/>
                <w:szCs w:val="28"/>
                <w:lang w:val="en-US"/>
              </w:rPr>
            </w:pPr>
            <w:r w:rsidRPr="004A2A54">
              <w:rPr>
                <w:sz w:val="28"/>
                <w:szCs w:val="28"/>
                <w:lang w:val="en-US"/>
              </w:rPr>
              <w:t>18720</w:t>
            </w:r>
          </w:p>
        </w:tc>
        <w:tc>
          <w:tcPr>
            <w:tcW w:w="2268" w:type="dxa"/>
          </w:tcPr>
          <w:p w14:paraId="407BB89A" w14:textId="77777777" w:rsidR="009A1913" w:rsidRPr="004A2A54" w:rsidRDefault="009A1913" w:rsidP="009A1913">
            <w:pPr>
              <w:tabs>
                <w:tab w:val="left" w:pos="3600"/>
              </w:tabs>
              <w:rPr>
                <w:sz w:val="28"/>
                <w:szCs w:val="28"/>
                <w:lang w:val="en-US"/>
              </w:rPr>
            </w:pPr>
            <w:r w:rsidRPr="004A2A54">
              <w:rPr>
                <w:sz w:val="28"/>
                <w:szCs w:val="28"/>
                <w:lang w:val="en-US"/>
              </w:rPr>
              <w:t>24960</w:t>
            </w:r>
          </w:p>
        </w:tc>
      </w:tr>
      <w:tr w:rsidR="009A1913" w:rsidRPr="004A2A54" w14:paraId="41DEF065" w14:textId="77777777" w:rsidTr="003E12EB">
        <w:tc>
          <w:tcPr>
            <w:tcW w:w="720" w:type="dxa"/>
          </w:tcPr>
          <w:p w14:paraId="09F49DA1" w14:textId="77777777" w:rsidR="009A1913" w:rsidRPr="004A2A54" w:rsidRDefault="009A1913" w:rsidP="009A1913">
            <w:pPr>
              <w:tabs>
                <w:tab w:val="left" w:pos="3600"/>
              </w:tabs>
              <w:rPr>
                <w:sz w:val="28"/>
                <w:szCs w:val="28"/>
              </w:rPr>
            </w:pPr>
            <w:r w:rsidRPr="004A2A54">
              <w:rPr>
                <w:sz w:val="28"/>
                <w:szCs w:val="28"/>
              </w:rPr>
              <w:t>4.</w:t>
            </w:r>
          </w:p>
        </w:tc>
        <w:tc>
          <w:tcPr>
            <w:tcW w:w="5056" w:type="dxa"/>
          </w:tcPr>
          <w:p w14:paraId="084FE450" w14:textId="77777777" w:rsidR="009A1913" w:rsidRPr="004A2A54" w:rsidRDefault="009A1913" w:rsidP="009A1913">
            <w:pPr>
              <w:tabs>
                <w:tab w:val="left" w:pos="3600"/>
              </w:tabs>
              <w:rPr>
                <w:sz w:val="28"/>
                <w:szCs w:val="28"/>
                <w:lang w:val="en-US"/>
              </w:rPr>
            </w:pPr>
            <w:r w:rsidRPr="004A2A54">
              <w:rPr>
                <w:sz w:val="28"/>
                <w:szCs w:val="28"/>
                <w:lang w:val="en-US"/>
              </w:rPr>
              <w:t>Serial romance (telenovela)(50 min.)</w:t>
            </w:r>
          </w:p>
        </w:tc>
        <w:tc>
          <w:tcPr>
            <w:tcW w:w="1843" w:type="dxa"/>
          </w:tcPr>
          <w:p w14:paraId="7BF674BA" w14:textId="77777777" w:rsidR="009A1913" w:rsidRPr="004A2A54" w:rsidRDefault="009A1913" w:rsidP="009A1913">
            <w:pPr>
              <w:tabs>
                <w:tab w:val="left" w:pos="3600"/>
              </w:tabs>
              <w:rPr>
                <w:sz w:val="28"/>
                <w:szCs w:val="28"/>
                <w:lang w:val="en-US"/>
              </w:rPr>
            </w:pPr>
            <w:r w:rsidRPr="004A2A54">
              <w:rPr>
                <w:sz w:val="28"/>
                <w:szCs w:val="28"/>
                <w:lang w:val="en-US"/>
              </w:rPr>
              <w:t>260 episoade</w:t>
            </w:r>
          </w:p>
        </w:tc>
        <w:tc>
          <w:tcPr>
            <w:tcW w:w="2126" w:type="dxa"/>
          </w:tcPr>
          <w:p w14:paraId="38E8EF18" w14:textId="77777777" w:rsidR="009A1913" w:rsidRPr="004A2A54" w:rsidRDefault="009A1913" w:rsidP="009A1913">
            <w:pPr>
              <w:tabs>
                <w:tab w:val="left" w:pos="3600"/>
              </w:tabs>
              <w:rPr>
                <w:sz w:val="28"/>
                <w:szCs w:val="28"/>
                <w:lang w:val="en-US"/>
              </w:rPr>
            </w:pPr>
            <w:r w:rsidRPr="004A2A54">
              <w:rPr>
                <w:sz w:val="28"/>
                <w:szCs w:val="28"/>
                <w:lang w:val="en-US"/>
              </w:rPr>
              <w:t>13000</w:t>
            </w:r>
          </w:p>
        </w:tc>
        <w:tc>
          <w:tcPr>
            <w:tcW w:w="2127" w:type="dxa"/>
          </w:tcPr>
          <w:p w14:paraId="5B29385E" w14:textId="77777777" w:rsidR="009A1913" w:rsidRPr="004A2A54" w:rsidRDefault="009A1913" w:rsidP="009A1913">
            <w:pPr>
              <w:tabs>
                <w:tab w:val="left" w:pos="3600"/>
              </w:tabs>
              <w:rPr>
                <w:sz w:val="28"/>
                <w:szCs w:val="28"/>
                <w:lang w:val="en-US"/>
              </w:rPr>
            </w:pPr>
            <w:r w:rsidRPr="004A2A54">
              <w:rPr>
                <w:sz w:val="28"/>
                <w:szCs w:val="28"/>
                <w:lang w:val="en-US"/>
              </w:rPr>
              <w:t>39000</w:t>
            </w:r>
          </w:p>
        </w:tc>
        <w:tc>
          <w:tcPr>
            <w:tcW w:w="2268" w:type="dxa"/>
          </w:tcPr>
          <w:p w14:paraId="57646762" w14:textId="77777777" w:rsidR="009A1913" w:rsidRPr="004A2A54" w:rsidRDefault="009A1913" w:rsidP="009A1913">
            <w:pPr>
              <w:tabs>
                <w:tab w:val="left" w:pos="3600"/>
              </w:tabs>
              <w:rPr>
                <w:sz w:val="28"/>
                <w:szCs w:val="28"/>
                <w:lang w:val="en-US"/>
              </w:rPr>
            </w:pPr>
            <w:r w:rsidRPr="004A2A54">
              <w:rPr>
                <w:sz w:val="28"/>
                <w:szCs w:val="28"/>
                <w:lang w:val="en-US"/>
              </w:rPr>
              <w:t>52000</w:t>
            </w:r>
          </w:p>
        </w:tc>
      </w:tr>
      <w:tr w:rsidR="009A1913" w:rsidRPr="004A2A54" w14:paraId="3F88681D" w14:textId="77777777" w:rsidTr="003E12EB">
        <w:tc>
          <w:tcPr>
            <w:tcW w:w="720" w:type="dxa"/>
          </w:tcPr>
          <w:p w14:paraId="20B92BB5" w14:textId="77777777" w:rsidR="009A1913" w:rsidRPr="004A2A54" w:rsidRDefault="009A1913" w:rsidP="009A1913">
            <w:pPr>
              <w:tabs>
                <w:tab w:val="left" w:pos="3600"/>
              </w:tabs>
              <w:rPr>
                <w:sz w:val="28"/>
                <w:szCs w:val="28"/>
              </w:rPr>
            </w:pPr>
            <w:r w:rsidRPr="004A2A54">
              <w:rPr>
                <w:sz w:val="28"/>
                <w:szCs w:val="28"/>
              </w:rPr>
              <w:t>5</w:t>
            </w:r>
          </w:p>
        </w:tc>
        <w:tc>
          <w:tcPr>
            <w:tcW w:w="5056" w:type="dxa"/>
          </w:tcPr>
          <w:p w14:paraId="7ACE907F" w14:textId="77777777" w:rsidR="009A1913" w:rsidRPr="004A2A54" w:rsidRDefault="009A1913" w:rsidP="009A1913">
            <w:pPr>
              <w:tabs>
                <w:tab w:val="left" w:pos="3600"/>
              </w:tabs>
              <w:rPr>
                <w:sz w:val="28"/>
                <w:szCs w:val="28"/>
              </w:rPr>
            </w:pPr>
            <w:r w:rsidRPr="004A2A54">
              <w:rPr>
                <w:sz w:val="28"/>
                <w:szCs w:val="28"/>
                <w:lang w:val="en-US"/>
              </w:rPr>
              <w:t xml:space="preserve">Film lungmetraj TV/cinema (comedie, dramă, aventură, biopic, istoric, ecranizări , etc.) </w:t>
            </w:r>
            <w:r w:rsidRPr="004A2A54">
              <w:rPr>
                <w:sz w:val="28"/>
                <w:szCs w:val="28"/>
              </w:rPr>
              <w:t xml:space="preserve">(90 </w:t>
            </w:r>
            <w:r w:rsidRPr="004A2A54">
              <w:rPr>
                <w:sz w:val="28"/>
                <w:szCs w:val="28"/>
                <w:lang w:val="en-US"/>
              </w:rPr>
              <w:t>min</w:t>
            </w:r>
            <w:r w:rsidRPr="004A2A54">
              <w:rPr>
                <w:sz w:val="28"/>
                <w:szCs w:val="28"/>
              </w:rPr>
              <w:t xml:space="preserve">) </w:t>
            </w:r>
          </w:p>
        </w:tc>
        <w:tc>
          <w:tcPr>
            <w:tcW w:w="1843" w:type="dxa"/>
          </w:tcPr>
          <w:p w14:paraId="618A5EDB" w14:textId="77777777" w:rsidR="009A1913" w:rsidRPr="004A2A54" w:rsidRDefault="009A1913" w:rsidP="009A1913">
            <w:pPr>
              <w:tabs>
                <w:tab w:val="left" w:pos="3600"/>
              </w:tabs>
              <w:rPr>
                <w:sz w:val="28"/>
                <w:szCs w:val="28"/>
              </w:rPr>
            </w:pPr>
          </w:p>
          <w:p w14:paraId="1465E82E" w14:textId="77777777" w:rsidR="009A1913" w:rsidRPr="004A2A54" w:rsidRDefault="009A1913" w:rsidP="009A1913">
            <w:pPr>
              <w:tabs>
                <w:tab w:val="left" w:pos="3600"/>
              </w:tabs>
              <w:rPr>
                <w:sz w:val="28"/>
                <w:szCs w:val="28"/>
              </w:rPr>
            </w:pPr>
            <w:r w:rsidRPr="004A2A54">
              <w:rPr>
                <w:sz w:val="28"/>
                <w:szCs w:val="28"/>
                <w:lang w:val="en-US"/>
              </w:rPr>
              <w:t>52</w:t>
            </w:r>
            <w:r w:rsidRPr="004A2A54">
              <w:rPr>
                <w:sz w:val="28"/>
                <w:szCs w:val="28"/>
              </w:rPr>
              <w:t xml:space="preserve"> unităţi</w:t>
            </w:r>
          </w:p>
        </w:tc>
        <w:tc>
          <w:tcPr>
            <w:tcW w:w="2126" w:type="dxa"/>
          </w:tcPr>
          <w:p w14:paraId="2488E06A" w14:textId="77777777" w:rsidR="009A1913" w:rsidRPr="004A2A54" w:rsidRDefault="009A1913" w:rsidP="009A1913">
            <w:pPr>
              <w:tabs>
                <w:tab w:val="left" w:pos="3600"/>
              </w:tabs>
              <w:rPr>
                <w:sz w:val="28"/>
                <w:szCs w:val="28"/>
              </w:rPr>
            </w:pPr>
          </w:p>
          <w:p w14:paraId="321602B9" w14:textId="77777777" w:rsidR="009A1913" w:rsidRPr="004A2A54" w:rsidRDefault="009A1913" w:rsidP="009A1913">
            <w:pPr>
              <w:tabs>
                <w:tab w:val="left" w:pos="3600"/>
              </w:tabs>
              <w:rPr>
                <w:sz w:val="28"/>
                <w:szCs w:val="28"/>
              </w:rPr>
            </w:pPr>
            <w:r w:rsidRPr="004A2A54">
              <w:rPr>
                <w:sz w:val="28"/>
                <w:szCs w:val="28"/>
              </w:rPr>
              <w:t>4680</w:t>
            </w:r>
          </w:p>
        </w:tc>
        <w:tc>
          <w:tcPr>
            <w:tcW w:w="2127" w:type="dxa"/>
          </w:tcPr>
          <w:p w14:paraId="1173403D" w14:textId="77777777" w:rsidR="009A1913" w:rsidRPr="004A2A54" w:rsidRDefault="009A1913" w:rsidP="009A1913">
            <w:pPr>
              <w:tabs>
                <w:tab w:val="left" w:pos="3600"/>
              </w:tabs>
              <w:rPr>
                <w:sz w:val="28"/>
                <w:szCs w:val="28"/>
              </w:rPr>
            </w:pPr>
          </w:p>
          <w:p w14:paraId="0D740D26" w14:textId="77777777" w:rsidR="009A1913" w:rsidRPr="004A2A54" w:rsidRDefault="009A1913" w:rsidP="009A1913">
            <w:pPr>
              <w:tabs>
                <w:tab w:val="left" w:pos="3600"/>
              </w:tabs>
              <w:rPr>
                <w:sz w:val="28"/>
                <w:szCs w:val="28"/>
              </w:rPr>
            </w:pPr>
            <w:r w:rsidRPr="004A2A54">
              <w:rPr>
                <w:sz w:val="28"/>
                <w:szCs w:val="28"/>
              </w:rPr>
              <w:t>14040</w:t>
            </w:r>
          </w:p>
        </w:tc>
        <w:tc>
          <w:tcPr>
            <w:tcW w:w="2268" w:type="dxa"/>
          </w:tcPr>
          <w:p w14:paraId="38292BFE" w14:textId="77777777" w:rsidR="009A1913" w:rsidRPr="004A2A54" w:rsidRDefault="009A1913" w:rsidP="009A1913">
            <w:pPr>
              <w:tabs>
                <w:tab w:val="left" w:pos="3600"/>
              </w:tabs>
              <w:rPr>
                <w:sz w:val="28"/>
                <w:szCs w:val="28"/>
              </w:rPr>
            </w:pPr>
          </w:p>
          <w:p w14:paraId="1E898A2A" w14:textId="77777777" w:rsidR="009A1913" w:rsidRPr="004A2A54" w:rsidRDefault="009A1913" w:rsidP="009A1913">
            <w:pPr>
              <w:tabs>
                <w:tab w:val="left" w:pos="3600"/>
              </w:tabs>
              <w:rPr>
                <w:sz w:val="28"/>
                <w:szCs w:val="28"/>
              </w:rPr>
            </w:pPr>
            <w:r w:rsidRPr="004A2A54">
              <w:rPr>
                <w:sz w:val="28"/>
                <w:szCs w:val="28"/>
              </w:rPr>
              <w:t>18720</w:t>
            </w:r>
          </w:p>
          <w:p w14:paraId="1D862D66" w14:textId="77777777" w:rsidR="009A1913" w:rsidRPr="004A2A54" w:rsidRDefault="009A1913" w:rsidP="009A1913">
            <w:pPr>
              <w:tabs>
                <w:tab w:val="left" w:pos="3600"/>
              </w:tabs>
              <w:rPr>
                <w:sz w:val="28"/>
                <w:szCs w:val="28"/>
              </w:rPr>
            </w:pPr>
          </w:p>
        </w:tc>
      </w:tr>
      <w:tr w:rsidR="009A1913" w:rsidRPr="004A2A54" w14:paraId="6C5765BB" w14:textId="77777777" w:rsidTr="003E12EB">
        <w:tc>
          <w:tcPr>
            <w:tcW w:w="720" w:type="dxa"/>
          </w:tcPr>
          <w:p w14:paraId="6F0EF401" w14:textId="77777777" w:rsidR="009A1913" w:rsidRPr="004A2A54" w:rsidRDefault="009A1913" w:rsidP="009A1913">
            <w:pPr>
              <w:tabs>
                <w:tab w:val="left" w:pos="3600"/>
              </w:tabs>
              <w:rPr>
                <w:sz w:val="28"/>
                <w:szCs w:val="28"/>
              </w:rPr>
            </w:pPr>
            <w:r w:rsidRPr="004A2A54">
              <w:rPr>
                <w:sz w:val="28"/>
                <w:szCs w:val="28"/>
              </w:rPr>
              <w:t>6</w:t>
            </w:r>
          </w:p>
        </w:tc>
        <w:tc>
          <w:tcPr>
            <w:tcW w:w="5056" w:type="dxa"/>
          </w:tcPr>
          <w:p w14:paraId="2BB3B18B" w14:textId="77777777" w:rsidR="009A1913" w:rsidRPr="004A2A54" w:rsidRDefault="009A1913" w:rsidP="009A1913">
            <w:pPr>
              <w:tabs>
                <w:tab w:val="left" w:pos="3600"/>
              </w:tabs>
              <w:rPr>
                <w:sz w:val="28"/>
                <w:szCs w:val="28"/>
                <w:lang w:val="fr-FR"/>
              </w:rPr>
            </w:pPr>
            <w:r w:rsidRPr="004A2A54">
              <w:rPr>
                <w:sz w:val="28"/>
                <w:szCs w:val="28"/>
                <w:lang w:val="fr-FR"/>
              </w:rPr>
              <w:t>Documentar unitar (de autor) /miniserial documentar (lifestyle, c</w:t>
            </w:r>
            <w:r w:rsidRPr="004A2A54">
              <w:rPr>
                <w:sz w:val="28"/>
                <w:szCs w:val="28"/>
              </w:rPr>
              <w:t>ălătorii</w:t>
            </w:r>
            <w:r w:rsidRPr="004A2A54">
              <w:rPr>
                <w:sz w:val="28"/>
                <w:szCs w:val="28"/>
                <w:lang w:val="fr-FR"/>
              </w:rPr>
              <w:t>, etc.) (60 min.)</w:t>
            </w:r>
          </w:p>
        </w:tc>
        <w:tc>
          <w:tcPr>
            <w:tcW w:w="1843" w:type="dxa"/>
          </w:tcPr>
          <w:p w14:paraId="27AED99F" w14:textId="77777777" w:rsidR="009A1913" w:rsidRPr="004A2A54" w:rsidRDefault="009A1913" w:rsidP="009A1913">
            <w:pPr>
              <w:tabs>
                <w:tab w:val="left" w:pos="3600"/>
              </w:tabs>
              <w:rPr>
                <w:sz w:val="28"/>
                <w:szCs w:val="28"/>
                <w:lang w:val="en-US"/>
              </w:rPr>
            </w:pPr>
            <w:r w:rsidRPr="004A2A54">
              <w:rPr>
                <w:sz w:val="28"/>
                <w:szCs w:val="28"/>
              </w:rPr>
              <w:t>30</w:t>
            </w:r>
            <w:r w:rsidRPr="004A2A54">
              <w:rPr>
                <w:sz w:val="28"/>
                <w:szCs w:val="28"/>
                <w:lang w:val="en-US"/>
              </w:rPr>
              <w:t xml:space="preserve"> unități/ episoade</w:t>
            </w:r>
          </w:p>
        </w:tc>
        <w:tc>
          <w:tcPr>
            <w:tcW w:w="2126" w:type="dxa"/>
          </w:tcPr>
          <w:p w14:paraId="79DF5E1C" w14:textId="77777777" w:rsidR="009A1913" w:rsidRPr="004A2A54" w:rsidRDefault="009A1913" w:rsidP="009A1913">
            <w:pPr>
              <w:tabs>
                <w:tab w:val="left" w:pos="3600"/>
              </w:tabs>
              <w:rPr>
                <w:sz w:val="28"/>
                <w:szCs w:val="28"/>
              </w:rPr>
            </w:pPr>
            <w:r w:rsidRPr="004A2A54">
              <w:rPr>
                <w:sz w:val="28"/>
                <w:szCs w:val="28"/>
              </w:rPr>
              <w:t>1800</w:t>
            </w:r>
          </w:p>
        </w:tc>
        <w:tc>
          <w:tcPr>
            <w:tcW w:w="2127" w:type="dxa"/>
          </w:tcPr>
          <w:p w14:paraId="092A3E9A" w14:textId="77777777" w:rsidR="009A1913" w:rsidRPr="004A2A54" w:rsidRDefault="009A1913" w:rsidP="009A1913">
            <w:pPr>
              <w:tabs>
                <w:tab w:val="left" w:pos="3600"/>
              </w:tabs>
              <w:rPr>
                <w:sz w:val="28"/>
                <w:szCs w:val="28"/>
              </w:rPr>
            </w:pPr>
            <w:r w:rsidRPr="004A2A54">
              <w:rPr>
                <w:sz w:val="28"/>
                <w:szCs w:val="28"/>
              </w:rPr>
              <w:t>5400</w:t>
            </w:r>
          </w:p>
        </w:tc>
        <w:tc>
          <w:tcPr>
            <w:tcW w:w="2268" w:type="dxa"/>
          </w:tcPr>
          <w:p w14:paraId="34B0591C" w14:textId="77777777" w:rsidR="009A1913" w:rsidRPr="004A2A54" w:rsidRDefault="009A1913" w:rsidP="009A1913">
            <w:pPr>
              <w:tabs>
                <w:tab w:val="left" w:pos="3600"/>
              </w:tabs>
              <w:rPr>
                <w:sz w:val="28"/>
                <w:szCs w:val="28"/>
              </w:rPr>
            </w:pPr>
            <w:r w:rsidRPr="004A2A54">
              <w:rPr>
                <w:sz w:val="28"/>
                <w:szCs w:val="28"/>
              </w:rPr>
              <w:t>7200</w:t>
            </w:r>
          </w:p>
        </w:tc>
      </w:tr>
      <w:tr w:rsidR="009A1913" w:rsidRPr="004A2A54" w14:paraId="007F0834" w14:textId="77777777" w:rsidTr="003E12EB">
        <w:tc>
          <w:tcPr>
            <w:tcW w:w="720" w:type="dxa"/>
          </w:tcPr>
          <w:p w14:paraId="6FE6999D" w14:textId="77777777" w:rsidR="009A1913" w:rsidRPr="004A2A54" w:rsidRDefault="009A1913" w:rsidP="009A1913">
            <w:pPr>
              <w:tabs>
                <w:tab w:val="left" w:pos="3600"/>
              </w:tabs>
              <w:rPr>
                <w:sz w:val="28"/>
                <w:szCs w:val="28"/>
                <w:lang w:val="en-US"/>
              </w:rPr>
            </w:pPr>
          </w:p>
        </w:tc>
        <w:tc>
          <w:tcPr>
            <w:tcW w:w="5056" w:type="dxa"/>
          </w:tcPr>
          <w:p w14:paraId="7C9FFE6A" w14:textId="77777777" w:rsidR="009A1913" w:rsidRPr="004A2A54" w:rsidRDefault="009A1913" w:rsidP="009A1913">
            <w:pPr>
              <w:tabs>
                <w:tab w:val="left" w:pos="3600"/>
              </w:tabs>
              <w:rPr>
                <w:b/>
                <w:sz w:val="28"/>
                <w:szCs w:val="28"/>
                <w:lang w:val="fr-FR"/>
              </w:rPr>
            </w:pPr>
            <w:r w:rsidRPr="004A2A54">
              <w:rPr>
                <w:b/>
                <w:sz w:val="28"/>
                <w:szCs w:val="28"/>
                <w:lang w:val="fr-FR"/>
              </w:rPr>
              <w:t xml:space="preserve"> Total :</w:t>
            </w:r>
          </w:p>
        </w:tc>
        <w:tc>
          <w:tcPr>
            <w:tcW w:w="1843" w:type="dxa"/>
          </w:tcPr>
          <w:p w14:paraId="20F01561" w14:textId="77777777" w:rsidR="009A1913" w:rsidRPr="004A2A54" w:rsidRDefault="009A1913" w:rsidP="009A1913">
            <w:pPr>
              <w:tabs>
                <w:tab w:val="left" w:pos="3600"/>
              </w:tabs>
              <w:rPr>
                <w:sz w:val="28"/>
                <w:szCs w:val="28"/>
                <w:lang w:val="fr-FR"/>
              </w:rPr>
            </w:pPr>
          </w:p>
        </w:tc>
        <w:tc>
          <w:tcPr>
            <w:tcW w:w="2126" w:type="dxa"/>
          </w:tcPr>
          <w:p w14:paraId="3571013B" w14:textId="77777777" w:rsidR="009A1913" w:rsidRPr="004A2A54" w:rsidRDefault="009A1913" w:rsidP="009A1913">
            <w:pPr>
              <w:tabs>
                <w:tab w:val="left" w:pos="3600"/>
              </w:tabs>
              <w:rPr>
                <w:b/>
                <w:sz w:val="28"/>
                <w:szCs w:val="28"/>
                <w:lang w:val="fr-FR"/>
              </w:rPr>
            </w:pPr>
            <w:r w:rsidRPr="004A2A54">
              <w:rPr>
                <w:b/>
                <w:sz w:val="28"/>
                <w:szCs w:val="28"/>
                <w:lang w:val="fr-FR"/>
              </w:rPr>
              <w:t>31960</w:t>
            </w:r>
          </w:p>
          <w:p w14:paraId="4B4909DA" w14:textId="77777777" w:rsidR="009A1913" w:rsidRPr="004A2A54" w:rsidRDefault="009A1913" w:rsidP="009A1913">
            <w:pPr>
              <w:tabs>
                <w:tab w:val="left" w:pos="3600"/>
              </w:tabs>
              <w:rPr>
                <w:iCs/>
                <w:sz w:val="28"/>
                <w:szCs w:val="28"/>
              </w:rPr>
            </w:pPr>
            <w:r w:rsidRPr="004A2A54">
              <w:rPr>
                <w:b/>
                <w:sz w:val="28"/>
                <w:szCs w:val="28"/>
                <w:lang w:val="fr-FR"/>
              </w:rPr>
              <w:t>(532 ore 40 min</w:t>
            </w:r>
            <w:r w:rsidR="0065079C" w:rsidRPr="004A2A54">
              <w:rPr>
                <w:b/>
                <w:sz w:val="28"/>
                <w:szCs w:val="28"/>
                <w:lang w:val="fr-FR"/>
              </w:rPr>
              <w:t>.</w:t>
            </w:r>
            <w:r w:rsidRPr="004A2A54">
              <w:rPr>
                <w:b/>
                <w:sz w:val="28"/>
                <w:szCs w:val="28"/>
                <w:lang w:val="fr-FR"/>
              </w:rPr>
              <w:t>)</w:t>
            </w:r>
          </w:p>
        </w:tc>
        <w:tc>
          <w:tcPr>
            <w:tcW w:w="2127" w:type="dxa"/>
          </w:tcPr>
          <w:p w14:paraId="4C0BCCBB" w14:textId="77777777" w:rsidR="009A1913" w:rsidRPr="004A2A54" w:rsidRDefault="009A1913" w:rsidP="009A1913">
            <w:pPr>
              <w:tabs>
                <w:tab w:val="left" w:pos="3600"/>
              </w:tabs>
              <w:rPr>
                <w:b/>
                <w:sz w:val="28"/>
                <w:szCs w:val="28"/>
              </w:rPr>
            </w:pPr>
            <w:r w:rsidRPr="004A2A54">
              <w:rPr>
                <w:b/>
                <w:sz w:val="28"/>
                <w:szCs w:val="28"/>
              </w:rPr>
              <w:t>95880</w:t>
            </w:r>
          </w:p>
          <w:p w14:paraId="7BBA0848" w14:textId="77777777" w:rsidR="009A1913" w:rsidRPr="004A2A54" w:rsidRDefault="009A1913" w:rsidP="009A1913">
            <w:pPr>
              <w:tabs>
                <w:tab w:val="left" w:pos="3600"/>
              </w:tabs>
              <w:rPr>
                <w:sz w:val="28"/>
                <w:szCs w:val="28"/>
              </w:rPr>
            </w:pPr>
            <w:r w:rsidRPr="004A2A54">
              <w:rPr>
                <w:b/>
                <w:sz w:val="28"/>
                <w:szCs w:val="28"/>
              </w:rPr>
              <w:t>(1598 ore)</w:t>
            </w:r>
          </w:p>
        </w:tc>
        <w:tc>
          <w:tcPr>
            <w:tcW w:w="2268" w:type="dxa"/>
          </w:tcPr>
          <w:p w14:paraId="2ADCB701" w14:textId="77777777" w:rsidR="009A1913" w:rsidRPr="004A2A54" w:rsidRDefault="009A1913" w:rsidP="009A1913">
            <w:pPr>
              <w:tabs>
                <w:tab w:val="left" w:pos="3600"/>
              </w:tabs>
              <w:rPr>
                <w:b/>
                <w:sz w:val="28"/>
                <w:szCs w:val="28"/>
              </w:rPr>
            </w:pPr>
            <w:r w:rsidRPr="004A2A54">
              <w:rPr>
                <w:b/>
                <w:sz w:val="28"/>
                <w:szCs w:val="28"/>
              </w:rPr>
              <w:t>127840</w:t>
            </w:r>
          </w:p>
          <w:p w14:paraId="70657D26" w14:textId="77777777" w:rsidR="009A1913" w:rsidRPr="004A2A54" w:rsidRDefault="009A1913" w:rsidP="009A1913">
            <w:pPr>
              <w:tabs>
                <w:tab w:val="left" w:pos="3600"/>
              </w:tabs>
              <w:rPr>
                <w:sz w:val="28"/>
                <w:szCs w:val="28"/>
              </w:rPr>
            </w:pPr>
            <w:r w:rsidRPr="004A2A54">
              <w:rPr>
                <w:b/>
                <w:sz w:val="28"/>
                <w:szCs w:val="28"/>
              </w:rPr>
              <w:t>(2130 ore 40 min</w:t>
            </w:r>
            <w:r w:rsidR="003E12EB" w:rsidRPr="004A2A54">
              <w:rPr>
                <w:b/>
                <w:sz w:val="28"/>
                <w:szCs w:val="28"/>
              </w:rPr>
              <w:t>.</w:t>
            </w:r>
            <w:r w:rsidRPr="004A2A54">
              <w:rPr>
                <w:b/>
                <w:sz w:val="28"/>
                <w:szCs w:val="28"/>
              </w:rPr>
              <w:t>)</w:t>
            </w:r>
          </w:p>
        </w:tc>
      </w:tr>
    </w:tbl>
    <w:p w14:paraId="246A6DDC" w14:textId="77777777" w:rsidR="009A1913" w:rsidRPr="004A2A54" w:rsidRDefault="009A1913" w:rsidP="009A1913">
      <w:pPr>
        <w:tabs>
          <w:tab w:val="left" w:pos="11160"/>
        </w:tabs>
        <w:ind w:right="360"/>
        <w:rPr>
          <w:bCs/>
          <w:sz w:val="28"/>
          <w:szCs w:val="28"/>
          <w:lang w:val="ru-RU"/>
        </w:rPr>
      </w:pPr>
      <w:r w:rsidRPr="004A2A54">
        <w:rPr>
          <w:bCs/>
          <w:sz w:val="28"/>
          <w:szCs w:val="28"/>
        </w:rPr>
        <w:tab/>
      </w:r>
    </w:p>
    <w:p w14:paraId="220568E4" w14:textId="77777777" w:rsidR="009A1913" w:rsidRPr="004A2A54" w:rsidRDefault="009A1913" w:rsidP="003E12EB">
      <w:pPr>
        <w:tabs>
          <w:tab w:val="left" w:pos="11160"/>
        </w:tabs>
        <w:ind w:right="-143"/>
        <w:jc w:val="both"/>
        <w:outlineLvl w:val="0"/>
        <w:rPr>
          <w:sz w:val="28"/>
          <w:szCs w:val="28"/>
        </w:rPr>
      </w:pPr>
      <w:r w:rsidRPr="004A2A54">
        <w:rPr>
          <w:bCs/>
          <w:sz w:val="28"/>
          <w:szCs w:val="28"/>
        </w:rPr>
        <w:t xml:space="preserve">        </w:t>
      </w:r>
      <w:r w:rsidRPr="004A2A54">
        <w:rPr>
          <w:sz w:val="28"/>
          <w:szCs w:val="28"/>
        </w:rPr>
        <w:t xml:space="preserve">Programele achiziționate vor fi traduse, sonorizate/subtitrate și pregătite pentru emisie în cadrul Departamentului Producție TV, cu atragerea în acest scop a autorilor netitulari și utilizând resursele de producție ale Departamentului. </w:t>
      </w:r>
    </w:p>
    <w:p w14:paraId="4495BB3F" w14:textId="77777777" w:rsidR="009A1913" w:rsidRPr="004A2A54" w:rsidRDefault="009A1913" w:rsidP="003E12EB">
      <w:pPr>
        <w:tabs>
          <w:tab w:val="left" w:pos="11160"/>
        </w:tabs>
        <w:ind w:right="-143"/>
        <w:jc w:val="both"/>
        <w:outlineLvl w:val="0"/>
        <w:rPr>
          <w:b/>
          <w:color w:val="C00000"/>
          <w:sz w:val="28"/>
          <w:szCs w:val="28"/>
        </w:rPr>
      </w:pPr>
    </w:p>
    <w:p w14:paraId="3F3D3BDD" w14:textId="77777777" w:rsidR="009A1913" w:rsidRPr="00F874DD" w:rsidRDefault="003E12EB" w:rsidP="003E12EB">
      <w:pPr>
        <w:tabs>
          <w:tab w:val="left" w:pos="11160"/>
        </w:tabs>
        <w:ind w:right="-143"/>
        <w:jc w:val="both"/>
        <w:outlineLvl w:val="0"/>
        <w:rPr>
          <w:bCs/>
          <w:i/>
          <w:color w:val="C00000"/>
          <w:sz w:val="28"/>
          <w:szCs w:val="28"/>
        </w:rPr>
      </w:pPr>
      <w:r w:rsidRPr="00F874DD">
        <w:rPr>
          <w:b/>
          <w:i/>
          <w:sz w:val="28"/>
          <w:szCs w:val="28"/>
        </w:rPr>
        <w:t xml:space="preserve">       </w:t>
      </w:r>
      <w:r w:rsidR="009A1913" w:rsidRPr="00F874DD">
        <w:rPr>
          <w:b/>
          <w:i/>
          <w:sz w:val="28"/>
          <w:szCs w:val="28"/>
        </w:rPr>
        <w:t>În acest scop, se vor planifica fondurile de onorarii destinate remunerării autorilor netitulari și încheierii contractelor de autor – pentru traducere și interpretare/lectură – în conformitate cu tarifele în vigoare – respectiv 19 lei/minut  pentru pt. 1, 2, 4, 5 din l</w:t>
      </w:r>
      <w:r w:rsidRPr="00F874DD">
        <w:rPr>
          <w:b/>
          <w:i/>
          <w:sz w:val="28"/>
          <w:szCs w:val="28"/>
        </w:rPr>
        <w:t>ista de programe si 14 lei/min.</w:t>
      </w:r>
      <w:r w:rsidR="009A1913" w:rsidRPr="00F874DD">
        <w:rPr>
          <w:b/>
          <w:i/>
          <w:sz w:val="28"/>
          <w:szCs w:val="28"/>
        </w:rPr>
        <w:t xml:space="preserve"> pentru pt.2, 6 din lista de programe</w:t>
      </w:r>
      <w:r w:rsidR="009A1913" w:rsidRPr="00F874DD">
        <w:rPr>
          <w:i/>
          <w:sz w:val="28"/>
          <w:szCs w:val="28"/>
        </w:rPr>
        <w:t>.</w:t>
      </w:r>
      <w:r w:rsidR="009A1913" w:rsidRPr="00F874DD">
        <w:rPr>
          <w:bCs/>
          <w:i/>
          <w:color w:val="C00000"/>
          <w:sz w:val="28"/>
          <w:szCs w:val="28"/>
        </w:rPr>
        <w:t xml:space="preserve">  </w:t>
      </w:r>
      <w:r w:rsidR="009A1913" w:rsidRPr="00F874DD">
        <w:rPr>
          <w:bCs/>
          <w:i/>
          <w:color w:val="C00000"/>
          <w:sz w:val="28"/>
          <w:szCs w:val="28"/>
        </w:rPr>
        <w:tab/>
      </w:r>
    </w:p>
    <w:p w14:paraId="2B2E5285" w14:textId="77777777" w:rsidR="009A1913" w:rsidRPr="004A2A54" w:rsidRDefault="009A1913" w:rsidP="009A1913">
      <w:pPr>
        <w:tabs>
          <w:tab w:val="left" w:pos="11160"/>
        </w:tabs>
        <w:ind w:right="360"/>
        <w:outlineLvl w:val="0"/>
        <w:rPr>
          <w:bCs/>
          <w:sz w:val="28"/>
          <w:szCs w:val="28"/>
        </w:rPr>
      </w:pPr>
    </w:p>
    <w:p w14:paraId="2B208BDD" w14:textId="0738B50B" w:rsidR="009A1913" w:rsidRPr="004A2A54" w:rsidRDefault="009A1913" w:rsidP="009A1913">
      <w:pPr>
        <w:tabs>
          <w:tab w:val="left" w:pos="11160"/>
        </w:tabs>
        <w:ind w:right="360"/>
        <w:outlineLvl w:val="0"/>
        <w:rPr>
          <w:b/>
          <w:bCs/>
          <w:sz w:val="28"/>
          <w:szCs w:val="28"/>
        </w:rPr>
      </w:pPr>
      <w:r w:rsidRPr="004A2A54">
        <w:rPr>
          <w:bCs/>
          <w:sz w:val="28"/>
          <w:szCs w:val="28"/>
        </w:rPr>
        <w:t xml:space="preserve">  </w:t>
      </w:r>
      <w:r w:rsidRPr="004A2A54">
        <w:rPr>
          <w:b/>
          <w:bCs/>
          <w:sz w:val="28"/>
          <w:szCs w:val="28"/>
        </w:rPr>
        <w:t>Anexa nr. 8 SCHIMB DE PROGRAME CU ŢĂRI STRĂINE</w:t>
      </w:r>
    </w:p>
    <w:p w14:paraId="1AA26512" w14:textId="77777777" w:rsidR="009A1913" w:rsidRPr="004A2A54" w:rsidRDefault="009A1913" w:rsidP="003E12EB">
      <w:pPr>
        <w:tabs>
          <w:tab w:val="left" w:pos="11160"/>
        </w:tabs>
        <w:ind w:right="-143"/>
        <w:jc w:val="both"/>
        <w:outlineLvl w:val="0"/>
        <w:rPr>
          <w:b/>
          <w:bCs/>
          <w:sz w:val="28"/>
          <w:szCs w:val="28"/>
        </w:rPr>
      </w:pPr>
      <w:r w:rsidRPr="004A2A54">
        <w:rPr>
          <w:b/>
          <w:bCs/>
          <w:sz w:val="28"/>
          <w:szCs w:val="28"/>
        </w:rPr>
        <w:t xml:space="preserve">                                                         </w:t>
      </w:r>
    </w:p>
    <w:p w14:paraId="630C1776" w14:textId="77777777" w:rsidR="009A1913" w:rsidRPr="004A2A54" w:rsidRDefault="003E12EB" w:rsidP="003E12EB">
      <w:pPr>
        <w:tabs>
          <w:tab w:val="left" w:pos="11160"/>
        </w:tabs>
        <w:ind w:right="-143"/>
        <w:jc w:val="both"/>
        <w:outlineLvl w:val="0"/>
        <w:rPr>
          <w:sz w:val="28"/>
          <w:szCs w:val="28"/>
        </w:rPr>
      </w:pPr>
      <w:r w:rsidRPr="004A2A54">
        <w:rPr>
          <w:sz w:val="28"/>
          <w:szCs w:val="28"/>
        </w:rPr>
        <w:t xml:space="preserve">          </w:t>
      </w:r>
      <w:r w:rsidR="009A1913" w:rsidRPr="004A2A54">
        <w:rPr>
          <w:sz w:val="28"/>
          <w:szCs w:val="28"/>
        </w:rPr>
        <w:t xml:space="preserve">În 2021 va continua colaborarea cu alte instituţii media prin  parteneriate, convenţii de cooperare şi acorduri de schimb programe. </w:t>
      </w:r>
    </w:p>
    <w:p w14:paraId="61ED0559" w14:textId="77777777" w:rsidR="009A1913" w:rsidRPr="004A2A54" w:rsidRDefault="009A1913" w:rsidP="003E12EB">
      <w:pPr>
        <w:tabs>
          <w:tab w:val="left" w:pos="11160"/>
        </w:tabs>
        <w:ind w:right="-143"/>
        <w:jc w:val="both"/>
        <w:outlineLvl w:val="0"/>
        <w:rPr>
          <w:sz w:val="28"/>
          <w:szCs w:val="28"/>
        </w:rPr>
      </w:pPr>
    </w:p>
    <w:p w14:paraId="5CF30E5B" w14:textId="77777777" w:rsidR="009A1913" w:rsidRPr="004A2A54" w:rsidRDefault="003E12EB" w:rsidP="003E12EB">
      <w:pPr>
        <w:tabs>
          <w:tab w:val="left" w:pos="11160"/>
        </w:tabs>
        <w:ind w:right="-143"/>
        <w:jc w:val="both"/>
        <w:outlineLvl w:val="0"/>
        <w:rPr>
          <w:sz w:val="28"/>
          <w:szCs w:val="28"/>
        </w:rPr>
      </w:pPr>
      <w:r w:rsidRPr="004A2A54">
        <w:rPr>
          <w:sz w:val="28"/>
          <w:szCs w:val="28"/>
        </w:rPr>
        <w:t xml:space="preserve">         </w:t>
      </w:r>
      <w:r w:rsidR="009A1913" w:rsidRPr="004A2A54">
        <w:rPr>
          <w:sz w:val="28"/>
          <w:szCs w:val="28"/>
        </w:rPr>
        <w:t xml:space="preserve">Va continua colaborarea cu DW, care constă în furnizarea emisiunilor săptămânale Euromaxx Highlights, Global 3000, Arts 21, Proiecte de viitor, Made in Germany, O doză de sănătate, La drum, Shift, World Stories, etc.  precum și a magazinului săptămânal de satiră politică în desen animat Zapovednik, concertelor Europe in concert – total 150 ore emisie în primă difuzare pe an. </w:t>
      </w:r>
    </w:p>
    <w:p w14:paraId="737AAFE4" w14:textId="77777777" w:rsidR="009A1913" w:rsidRPr="004A2A54" w:rsidRDefault="009A1913" w:rsidP="003E12EB">
      <w:pPr>
        <w:tabs>
          <w:tab w:val="left" w:pos="11160"/>
        </w:tabs>
        <w:ind w:right="-143"/>
        <w:jc w:val="both"/>
        <w:outlineLvl w:val="0"/>
        <w:rPr>
          <w:sz w:val="28"/>
          <w:szCs w:val="28"/>
        </w:rPr>
      </w:pPr>
    </w:p>
    <w:p w14:paraId="44BAC12D" w14:textId="77777777" w:rsidR="009A1913" w:rsidRPr="004A2A54" w:rsidRDefault="003E12EB" w:rsidP="003E12EB">
      <w:pPr>
        <w:tabs>
          <w:tab w:val="left" w:pos="11160"/>
        </w:tabs>
        <w:ind w:right="-143"/>
        <w:jc w:val="both"/>
        <w:outlineLvl w:val="0"/>
        <w:rPr>
          <w:sz w:val="28"/>
          <w:szCs w:val="28"/>
        </w:rPr>
      </w:pPr>
      <w:r w:rsidRPr="004A2A54">
        <w:rPr>
          <w:sz w:val="28"/>
          <w:szCs w:val="28"/>
        </w:rPr>
        <w:lastRenderedPageBreak/>
        <w:t xml:space="preserve">        </w:t>
      </w:r>
      <w:r w:rsidR="009A1913" w:rsidRPr="004A2A54">
        <w:rPr>
          <w:sz w:val="28"/>
          <w:szCs w:val="28"/>
        </w:rPr>
        <w:t>În vederea acoperirii necesităților emisiei pentru Moldova 1 și Moldova 2 fiind negociate drepturi de redifuzare extinse, programele DW difuzate în premieră vor putea fi reluate de 2 ori (1 redifuzare – Moldova 1, plus 1 redifuzare – Moldova 2).</w:t>
      </w:r>
    </w:p>
    <w:p w14:paraId="4B91C539" w14:textId="77777777" w:rsidR="009A1913" w:rsidRPr="004A2A54" w:rsidRDefault="009A1913" w:rsidP="003E12EB">
      <w:pPr>
        <w:tabs>
          <w:tab w:val="left" w:pos="11160"/>
        </w:tabs>
        <w:ind w:right="-143"/>
        <w:jc w:val="both"/>
        <w:outlineLvl w:val="0"/>
        <w:rPr>
          <w:sz w:val="28"/>
          <w:szCs w:val="28"/>
        </w:rPr>
      </w:pPr>
    </w:p>
    <w:p w14:paraId="3247E86F" w14:textId="77777777" w:rsidR="009A1913" w:rsidRPr="004A2A54" w:rsidRDefault="003E12EB" w:rsidP="003E12EB">
      <w:pPr>
        <w:tabs>
          <w:tab w:val="left" w:pos="11160"/>
        </w:tabs>
        <w:ind w:right="-143"/>
        <w:jc w:val="both"/>
        <w:outlineLvl w:val="0"/>
        <w:rPr>
          <w:sz w:val="28"/>
          <w:szCs w:val="28"/>
        </w:rPr>
      </w:pPr>
      <w:r w:rsidRPr="004A2A54">
        <w:rPr>
          <w:sz w:val="28"/>
          <w:szCs w:val="28"/>
        </w:rPr>
        <w:t xml:space="preserve">        </w:t>
      </w:r>
      <w:r w:rsidR="009A1913" w:rsidRPr="004A2A54">
        <w:rPr>
          <w:sz w:val="28"/>
          <w:szCs w:val="28"/>
        </w:rPr>
        <w:t xml:space="preserve">În cadrul colaborării cu DW se înscrie şi coproducția DW-Moldova 1 „Focus Europa” – 22,5 ore în primă difuzare şi 22,5 ore redifuzare. </w:t>
      </w:r>
    </w:p>
    <w:p w14:paraId="0BACC42B" w14:textId="77777777" w:rsidR="009A1913" w:rsidRPr="004A2A54" w:rsidRDefault="009A1913" w:rsidP="003E12EB">
      <w:pPr>
        <w:tabs>
          <w:tab w:val="left" w:pos="11160"/>
        </w:tabs>
        <w:ind w:right="-143"/>
        <w:jc w:val="both"/>
        <w:outlineLvl w:val="0"/>
        <w:rPr>
          <w:sz w:val="28"/>
          <w:szCs w:val="28"/>
        </w:rPr>
      </w:pPr>
    </w:p>
    <w:p w14:paraId="7DEE50ED" w14:textId="77777777" w:rsidR="009A1913" w:rsidRPr="004A2A54" w:rsidRDefault="003E12EB" w:rsidP="003E12EB">
      <w:pPr>
        <w:tabs>
          <w:tab w:val="left" w:pos="11160"/>
        </w:tabs>
        <w:ind w:right="-143"/>
        <w:jc w:val="both"/>
        <w:outlineLvl w:val="0"/>
        <w:rPr>
          <w:sz w:val="28"/>
          <w:szCs w:val="28"/>
        </w:rPr>
      </w:pPr>
      <w:r w:rsidRPr="004A2A54">
        <w:rPr>
          <w:sz w:val="28"/>
          <w:szCs w:val="28"/>
        </w:rPr>
        <w:t xml:space="preserve">       U</w:t>
      </w:r>
      <w:r w:rsidR="009A1913" w:rsidRPr="004A2A54">
        <w:rPr>
          <w:sz w:val="28"/>
          <w:szCs w:val="28"/>
        </w:rPr>
        <w:t>rmează să fie continuată colaborarea cu Uniunea Europeană de Radio și Televiziune (UERT), preluându-se cele trei concerte anuale ale Orchestrei Filarmonicii din Viena, în versiune internațională difuzată în direct sau în versiune editată</w:t>
      </w:r>
      <w:r w:rsidRPr="004A2A54">
        <w:rPr>
          <w:sz w:val="28"/>
          <w:szCs w:val="28"/>
        </w:rPr>
        <w:t xml:space="preserve"> </w:t>
      </w:r>
      <w:r w:rsidR="009A1913" w:rsidRPr="004A2A54">
        <w:rPr>
          <w:sz w:val="28"/>
          <w:szCs w:val="28"/>
        </w:rPr>
        <w:t xml:space="preserve"> (Concertul de Anul Nou, Concertul de vară de la Schonbrunn, Concertul Extraordinar al OFV) – durata totală în premieră 6 ore. </w:t>
      </w:r>
    </w:p>
    <w:p w14:paraId="3AA393DA" w14:textId="77777777" w:rsidR="009A1913" w:rsidRPr="004A2A54" w:rsidRDefault="009A1913" w:rsidP="003E12EB">
      <w:pPr>
        <w:tabs>
          <w:tab w:val="left" w:pos="11160"/>
        </w:tabs>
        <w:ind w:right="-143"/>
        <w:jc w:val="both"/>
        <w:outlineLvl w:val="0"/>
        <w:rPr>
          <w:sz w:val="28"/>
          <w:szCs w:val="28"/>
        </w:rPr>
      </w:pPr>
    </w:p>
    <w:p w14:paraId="306BE07F" w14:textId="77777777" w:rsidR="009A1913" w:rsidRPr="004A2A54" w:rsidRDefault="003E12EB" w:rsidP="003E12EB">
      <w:pPr>
        <w:tabs>
          <w:tab w:val="left" w:pos="11160"/>
        </w:tabs>
        <w:ind w:right="-143"/>
        <w:jc w:val="both"/>
        <w:outlineLvl w:val="0"/>
        <w:rPr>
          <w:sz w:val="28"/>
          <w:szCs w:val="28"/>
        </w:rPr>
      </w:pPr>
      <w:r w:rsidRPr="004A2A54">
        <w:rPr>
          <w:sz w:val="28"/>
          <w:szCs w:val="28"/>
        </w:rPr>
        <w:t xml:space="preserve">        </w:t>
      </w:r>
      <w:r w:rsidR="009A1913" w:rsidRPr="004A2A54">
        <w:rPr>
          <w:sz w:val="28"/>
          <w:szCs w:val="28"/>
        </w:rPr>
        <w:t xml:space="preserve">Preconizăm încheierea unor acorduri de licență pentru diverse genuri de content cu instituțiile media partenere din cadrul UERT – ca urmare a efortului de solidaritate susținut care a permis în anul 2020, în contextul pandemiei COVID-19, completarea grilei Moldova 1 și Moldova 2 cu câteva zeci de ore de programe produse de membrii UERT. </w:t>
      </w:r>
    </w:p>
    <w:p w14:paraId="35903ADC" w14:textId="77777777" w:rsidR="009A1913" w:rsidRPr="004A2A54" w:rsidRDefault="009A1913" w:rsidP="003E12EB">
      <w:pPr>
        <w:tabs>
          <w:tab w:val="left" w:pos="11160"/>
        </w:tabs>
        <w:ind w:right="-143"/>
        <w:jc w:val="both"/>
        <w:outlineLvl w:val="0"/>
        <w:rPr>
          <w:sz w:val="28"/>
          <w:szCs w:val="28"/>
        </w:rPr>
      </w:pPr>
    </w:p>
    <w:p w14:paraId="792ED1C6" w14:textId="77777777" w:rsidR="009A1913" w:rsidRPr="004A2A54" w:rsidRDefault="003E12EB" w:rsidP="003E12EB">
      <w:pPr>
        <w:tabs>
          <w:tab w:val="left" w:pos="11160"/>
        </w:tabs>
        <w:ind w:right="-143"/>
        <w:jc w:val="both"/>
        <w:outlineLvl w:val="0"/>
        <w:rPr>
          <w:sz w:val="28"/>
          <w:szCs w:val="28"/>
        </w:rPr>
      </w:pPr>
      <w:r w:rsidRPr="004A2A54">
        <w:rPr>
          <w:sz w:val="28"/>
          <w:szCs w:val="28"/>
        </w:rPr>
        <w:t xml:space="preserve">       </w:t>
      </w:r>
      <w:r w:rsidR="009A1913" w:rsidRPr="004A2A54">
        <w:rPr>
          <w:sz w:val="28"/>
          <w:szCs w:val="28"/>
        </w:rPr>
        <w:t xml:space="preserve">O altă colaborare care va continua în anul 2021 este cea cu Japan Foundation – în cadrul căreia în anul 2020 au fost difuzate câteva zeci de titluri de programe (TV drama, film de cinema, serial documentar, etc.).  </w:t>
      </w:r>
    </w:p>
    <w:p w14:paraId="1432A08E" w14:textId="77777777" w:rsidR="009A1913" w:rsidRPr="004A2A54" w:rsidRDefault="009A1913" w:rsidP="003E12EB">
      <w:pPr>
        <w:tabs>
          <w:tab w:val="left" w:pos="11160"/>
        </w:tabs>
        <w:ind w:right="-143"/>
        <w:jc w:val="both"/>
        <w:outlineLvl w:val="0"/>
        <w:rPr>
          <w:sz w:val="28"/>
          <w:szCs w:val="28"/>
        </w:rPr>
      </w:pPr>
    </w:p>
    <w:p w14:paraId="7546125E" w14:textId="77777777" w:rsidR="009A1913" w:rsidRPr="004A2A54" w:rsidRDefault="003E12EB" w:rsidP="003E12EB">
      <w:pPr>
        <w:tabs>
          <w:tab w:val="left" w:pos="11160"/>
        </w:tabs>
        <w:ind w:right="-143"/>
        <w:jc w:val="both"/>
        <w:outlineLvl w:val="0"/>
        <w:rPr>
          <w:sz w:val="28"/>
          <w:szCs w:val="28"/>
        </w:rPr>
      </w:pPr>
      <w:r w:rsidRPr="004A2A54">
        <w:rPr>
          <w:sz w:val="28"/>
          <w:szCs w:val="28"/>
        </w:rPr>
        <w:t xml:space="preserve">       </w:t>
      </w:r>
      <w:r w:rsidR="009A1913" w:rsidRPr="004A2A54">
        <w:rPr>
          <w:sz w:val="28"/>
          <w:szCs w:val="28"/>
        </w:rPr>
        <w:t xml:space="preserve">În cadrul proiectului de plasare a contentului de divertisment licențiat desfășurat  de IREX Moldova pentru care Moldova 1 a fost selecționată preconizăm achiziția și difuzarea pe parcursul anului 2021 a unui titlu de TV Drama – 40 ore.  </w:t>
      </w:r>
    </w:p>
    <w:p w14:paraId="1C3B957D" w14:textId="77777777" w:rsidR="009A1913" w:rsidRPr="004A2A54" w:rsidRDefault="009A1913" w:rsidP="003E12EB">
      <w:pPr>
        <w:tabs>
          <w:tab w:val="left" w:pos="11160"/>
        </w:tabs>
        <w:ind w:right="-143"/>
        <w:jc w:val="both"/>
        <w:outlineLvl w:val="0"/>
        <w:rPr>
          <w:sz w:val="28"/>
          <w:szCs w:val="28"/>
        </w:rPr>
      </w:pPr>
    </w:p>
    <w:p w14:paraId="34E2A145" w14:textId="77777777" w:rsidR="009A1913" w:rsidRPr="004A2A54" w:rsidRDefault="003E12EB" w:rsidP="003E12EB">
      <w:pPr>
        <w:tabs>
          <w:tab w:val="left" w:pos="11160"/>
        </w:tabs>
        <w:ind w:right="-143"/>
        <w:jc w:val="both"/>
        <w:outlineLvl w:val="0"/>
        <w:rPr>
          <w:sz w:val="28"/>
          <w:szCs w:val="28"/>
        </w:rPr>
      </w:pPr>
      <w:r w:rsidRPr="004A2A54">
        <w:rPr>
          <w:sz w:val="28"/>
          <w:szCs w:val="28"/>
        </w:rPr>
        <w:t xml:space="preserve">       </w:t>
      </w:r>
      <w:r w:rsidR="009A1913" w:rsidRPr="004A2A54">
        <w:rPr>
          <w:sz w:val="28"/>
          <w:szCs w:val="28"/>
        </w:rPr>
        <w:t xml:space="preserve">Drepturile de difuzare negociate pentru programele cu licență de difuzare gratuită vor permite acoperirea unui volum de emisie în premieră de circa 268 ore, precum și acoperirea unui volum total de emisie de minimum 512 ore. </w:t>
      </w:r>
    </w:p>
    <w:p w14:paraId="7551AB21" w14:textId="77777777" w:rsidR="009A1913" w:rsidRPr="004A2A54" w:rsidRDefault="009A1913" w:rsidP="003E12EB">
      <w:pPr>
        <w:tabs>
          <w:tab w:val="left" w:pos="11160"/>
        </w:tabs>
        <w:ind w:right="-143"/>
        <w:jc w:val="both"/>
        <w:outlineLvl w:val="0"/>
        <w:rPr>
          <w:sz w:val="28"/>
          <w:szCs w:val="28"/>
        </w:rPr>
      </w:pPr>
    </w:p>
    <w:p w14:paraId="591F13BD" w14:textId="77777777" w:rsidR="009A1913" w:rsidRPr="004A2A54" w:rsidRDefault="003E12EB" w:rsidP="003E12EB">
      <w:pPr>
        <w:tabs>
          <w:tab w:val="left" w:pos="11160"/>
        </w:tabs>
        <w:ind w:right="-143"/>
        <w:jc w:val="both"/>
        <w:outlineLvl w:val="0"/>
        <w:rPr>
          <w:sz w:val="28"/>
          <w:szCs w:val="28"/>
        </w:rPr>
      </w:pPr>
      <w:r w:rsidRPr="004A2A54">
        <w:rPr>
          <w:sz w:val="28"/>
          <w:szCs w:val="28"/>
        </w:rPr>
        <w:t xml:space="preserve">        </w:t>
      </w:r>
      <w:r w:rsidR="009A1913" w:rsidRPr="004A2A54">
        <w:rPr>
          <w:sz w:val="28"/>
          <w:szCs w:val="28"/>
        </w:rPr>
        <w:t xml:space="preserve">Programele preluate de la DW, partenerii EBU, Japan Foundation și alte instituții partenere vor fi traduse, sonorizate/subtitrate și pregătite pentru emisie în cadrul Departamentului Producție TV, cu atragerea în acest scop a autorilor netitulari și utilizând resursele de producție ale Departamentului. </w:t>
      </w:r>
    </w:p>
    <w:p w14:paraId="18451227" w14:textId="77777777" w:rsidR="009A1913" w:rsidRPr="004A2A54" w:rsidRDefault="009A1913" w:rsidP="003E12EB">
      <w:pPr>
        <w:tabs>
          <w:tab w:val="left" w:pos="11160"/>
        </w:tabs>
        <w:ind w:right="-143"/>
        <w:jc w:val="both"/>
        <w:outlineLvl w:val="0"/>
        <w:rPr>
          <w:b/>
          <w:color w:val="000000" w:themeColor="text1"/>
          <w:sz w:val="28"/>
          <w:szCs w:val="28"/>
        </w:rPr>
      </w:pPr>
    </w:p>
    <w:p w14:paraId="2F02EA58" w14:textId="61B3BA8E" w:rsidR="009A1913" w:rsidRPr="00F874DD" w:rsidRDefault="003E12EB" w:rsidP="00F874DD">
      <w:pPr>
        <w:tabs>
          <w:tab w:val="left" w:pos="11160"/>
        </w:tabs>
        <w:ind w:right="-143"/>
        <w:jc w:val="both"/>
        <w:outlineLvl w:val="0"/>
        <w:rPr>
          <w:color w:val="000000" w:themeColor="text1"/>
          <w:sz w:val="28"/>
          <w:szCs w:val="28"/>
        </w:rPr>
      </w:pPr>
      <w:r w:rsidRPr="004A2A54">
        <w:rPr>
          <w:b/>
          <w:color w:val="000000" w:themeColor="text1"/>
          <w:sz w:val="28"/>
          <w:szCs w:val="28"/>
        </w:rPr>
        <w:t xml:space="preserve">          </w:t>
      </w:r>
      <w:r w:rsidR="009A1913" w:rsidRPr="004A2A54">
        <w:rPr>
          <w:b/>
          <w:color w:val="000000" w:themeColor="text1"/>
          <w:sz w:val="28"/>
          <w:szCs w:val="28"/>
        </w:rPr>
        <w:t>În acest scop, se vor planifica fondurile de onorarii destinate remunerării autorilor netitulari și încheierii contractelor de autor – pentru traducere și interpretare/lectură – în conformitate cu tarifele în vigoare – respectiv 19 lei/minut pentru traducerea și sonorizarea programelor de ficțiune și 14 lei/minut pentru traducerea și lectura programelor din de alte genuri.</w:t>
      </w:r>
      <w:r w:rsidR="009A1913" w:rsidRPr="004A2A54">
        <w:rPr>
          <w:bCs/>
          <w:color w:val="000000" w:themeColor="text1"/>
          <w:sz w:val="28"/>
          <w:szCs w:val="28"/>
        </w:rPr>
        <w:tab/>
      </w:r>
      <w:r w:rsidR="009A1913" w:rsidRPr="004A2A54">
        <w:rPr>
          <w:bCs/>
          <w:color w:val="000000" w:themeColor="text1"/>
          <w:sz w:val="28"/>
          <w:szCs w:val="28"/>
        </w:rPr>
        <w:tab/>
      </w:r>
      <w:r w:rsidR="009A1913" w:rsidRPr="004A2A54">
        <w:rPr>
          <w:bCs/>
          <w:sz w:val="28"/>
          <w:szCs w:val="28"/>
        </w:rPr>
        <w:tab/>
      </w:r>
    </w:p>
    <w:p w14:paraId="1DE4F974" w14:textId="77777777" w:rsidR="009A1913" w:rsidRPr="004A2A54" w:rsidRDefault="009A1913" w:rsidP="009A1913">
      <w:pPr>
        <w:tabs>
          <w:tab w:val="left" w:pos="11160"/>
        </w:tabs>
        <w:ind w:right="360"/>
        <w:rPr>
          <w:sz w:val="28"/>
          <w:szCs w:val="28"/>
        </w:rPr>
      </w:pPr>
      <w:r w:rsidRPr="004A2A54">
        <w:rPr>
          <w:bCs/>
          <w:sz w:val="28"/>
          <w:szCs w:val="28"/>
        </w:rPr>
        <w:lastRenderedPageBreak/>
        <w:t xml:space="preserve">      </w:t>
      </w:r>
    </w:p>
    <w:tbl>
      <w:tblPr>
        <w:tblW w:w="141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5765"/>
        <w:gridCol w:w="1701"/>
        <w:gridCol w:w="1985"/>
        <w:gridCol w:w="1842"/>
        <w:gridCol w:w="2127"/>
      </w:tblGrid>
      <w:tr w:rsidR="009A1913" w:rsidRPr="004A2A54" w14:paraId="34DE883A" w14:textId="77777777" w:rsidTr="003E12EB">
        <w:tc>
          <w:tcPr>
            <w:tcW w:w="720" w:type="dxa"/>
          </w:tcPr>
          <w:p w14:paraId="7442958E" w14:textId="77777777" w:rsidR="009A1913" w:rsidRPr="004A2A54" w:rsidRDefault="009A1913" w:rsidP="009A1913">
            <w:pPr>
              <w:tabs>
                <w:tab w:val="left" w:pos="3600"/>
              </w:tabs>
              <w:rPr>
                <w:sz w:val="28"/>
                <w:szCs w:val="28"/>
              </w:rPr>
            </w:pPr>
            <w:r w:rsidRPr="004A2A54">
              <w:rPr>
                <w:sz w:val="28"/>
                <w:szCs w:val="28"/>
              </w:rPr>
              <w:t>Nr.  ord.</w:t>
            </w:r>
          </w:p>
        </w:tc>
        <w:tc>
          <w:tcPr>
            <w:tcW w:w="5765" w:type="dxa"/>
          </w:tcPr>
          <w:p w14:paraId="39704E30" w14:textId="77777777" w:rsidR="009A1913" w:rsidRPr="004A2A54" w:rsidRDefault="009A1913" w:rsidP="009A1913">
            <w:pPr>
              <w:tabs>
                <w:tab w:val="left" w:pos="3600"/>
              </w:tabs>
              <w:rPr>
                <w:sz w:val="28"/>
                <w:szCs w:val="28"/>
                <w:lang w:val="fr-FR"/>
              </w:rPr>
            </w:pPr>
            <w:r w:rsidRPr="004A2A54">
              <w:rPr>
                <w:sz w:val="28"/>
                <w:szCs w:val="28"/>
                <w:lang w:val="fr-FR"/>
              </w:rPr>
              <w:t xml:space="preserve">               Caracteristica programelor</w:t>
            </w:r>
          </w:p>
        </w:tc>
        <w:tc>
          <w:tcPr>
            <w:tcW w:w="1701" w:type="dxa"/>
          </w:tcPr>
          <w:p w14:paraId="24746CF8" w14:textId="77777777" w:rsidR="009A1913" w:rsidRPr="004A2A54" w:rsidRDefault="009A1913" w:rsidP="009A1913">
            <w:pPr>
              <w:tabs>
                <w:tab w:val="left" w:pos="3600"/>
              </w:tabs>
              <w:rPr>
                <w:sz w:val="28"/>
                <w:szCs w:val="28"/>
                <w:lang w:val="en-US"/>
              </w:rPr>
            </w:pPr>
            <w:r w:rsidRPr="004A2A54">
              <w:rPr>
                <w:sz w:val="28"/>
                <w:szCs w:val="28"/>
                <w:lang w:val="en-US"/>
              </w:rPr>
              <w:t>Unităţi</w:t>
            </w:r>
          </w:p>
        </w:tc>
        <w:tc>
          <w:tcPr>
            <w:tcW w:w="1985" w:type="dxa"/>
          </w:tcPr>
          <w:p w14:paraId="21851E4B" w14:textId="77777777" w:rsidR="009A1913" w:rsidRPr="004A2A54" w:rsidRDefault="009A1913" w:rsidP="009A1913">
            <w:pPr>
              <w:tabs>
                <w:tab w:val="left" w:pos="3600"/>
              </w:tabs>
              <w:rPr>
                <w:sz w:val="28"/>
                <w:szCs w:val="28"/>
                <w:lang w:val="en-US"/>
              </w:rPr>
            </w:pPr>
            <w:r w:rsidRPr="004A2A54">
              <w:rPr>
                <w:sz w:val="28"/>
                <w:szCs w:val="28"/>
                <w:lang w:val="en-US"/>
              </w:rPr>
              <w:t>În premieră (ore)</w:t>
            </w:r>
          </w:p>
        </w:tc>
        <w:tc>
          <w:tcPr>
            <w:tcW w:w="1842" w:type="dxa"/>
          </w:tcPr>
          <w:p w14:paraId="0AE7DF91" w14:textId="77777777" w:rsidR="009A1913" w:rsidRPr="004A2A54" w:rsidRDefault="009A1913" w:rsidP="009A1913">
            <w:pPr>
              <w:tabs>
                <w:tab w:val="left" w:pos="3600"/>
              </w:tabs>
              <w:rPr>
                <w:sz w:val="28"/>
                <w:szCs w:val="28"/>
                <w:lang w:val="en-US"/>
              </w:rPr>
            </w:pPr>
            <w:r w:rsidRPr="004A2A54">
              <w:rPr>
                <w:sz w:val="28"/>
                <w:szCs w:val="28"/>
                <w:lang w:val="en-US"/>
              </w:rPr>
              <w:t>Reluări (ore)</w:t>
            </w:r>
          </w:p>
        </w:tc>
        <w:tc>
          <w:tcPr>
            <w:tcW w:w="2127" w:type="dxa"/>
          </w:tcPr>
          <w:p w14:paraId="7C78799D" w14:textId="77777777" w:rsidR="009A1913" w:rsidRPr="004A2A54" w:rsidRDefault="009A1913" w:rsidP="009A1913">
            <w:pPr>
              <w:tabs>
                <w:tab w:val="left" w:pos="3600"/>
              </w:tabs>
              <w:rPr>
                <w:sz w:val="28"/>
                <w:szCs w:val="28"/>
                <w:lang w:val="en-US"/>
              </w:rPr>
            </w:pPr>
            <w:r w:rsidRPr="004A2A54">
              <w:rPr>
                <w:sz w:val="28"/>
                <w:szCs w:val="28"/>
                <w:lang w:val="en-US"/>
              </w:rPr>
              <w:t>Durata totală (ore)</w:t>
            </w:r>
          </w:p>
        </w:tc>
      </w:tr>
      <w:tr w:rsidR="009A1913" w:rsidRPr="004A2A54" w14:paraId="001EAB71" w14:textId="77777777" w:rsidTr="003E12EB">
        <w:trPr>
          <w:trHeight w:val="469"/>
        </w:trPr>
        <w:tc>
          <w:tcPr>
            <w:tcW w:w="720" w:type="dxa"/>
          </w:tcPr>
          <w:p w14:paraId="581CED37" w14:textId="77777777" w:rsidR="009A1913" w:rsidRPr="004A2A54" w:rsidRDefault="009A1913" w:rsidP="009A1913">
            <w:pPr>
              <w:tabs>
                <w:tab w:val="left" w:pos="3600"/>
              </w:tabs>
              <w:rPr>
                <w:sz w:val="28"/>
                <w:szCs w:val="28"/>
              </w:rPr>
            </w:pPr>
            <w:r w:rsidRPr="004A2A54">
              <w:rPr>
                <w:sz w:val="28"/>
                <w:szCs w:val="28"/>
              </w:rPr>
              <w:t>1.</w:t>
            </w:r>
          </w:p>
        </w:tc>
        <w:tc>
          <w:tcPr>
            <w:tcW w:w="5765" w:type="dxa"/>
          </w:tcPr>
          <w:p w14:paraId="68C53025" w14:textId="77777777" w:rsidR="009A1913" w:rsidRPr="004A2A54" w:rsidRDefault="009A1913" w:rsidP="009A1913">
            <w:pPr>
              <w:tabs>
                <w:tab w:val="left" w:pos="3600"/>
              </w:tabs>
              <w:rPr>
                <w:sz w:val="28"/>
                <w:szCs w:val="28"/>
              </w:rPr>
            </w:pPr>
            <w:r w:rsidRPr="004A2A54">
              <w:rPr>
                <w:sz w:val="28"/>
                <w:szCs w:val="28"/>
              </w:rPr>
              <w:t>Programe DW(magazin documentar:</w:t>
            </w:r>
          </w:p>
          <w:p w14:paraId="6FD4DB1F" w14:textId="77777777" w:rsidR="009A1913" w:rsidRPr="004A2A54" w:rsidRDefault="009A1913" w:rsidP="009A1913">
            <w:pPr>
              <w:tabs>
                <w:tab w:val="left" w:pos="3600"/>
              </w:tabs>
              <w:rPr>
                <w:sz w:val="28"/>
                <w:szCs w:val="28"/>
              </w:rPr>
            </w:pPr>
            <w:r w:rsidRPr="004A2A54">
              <w:rPr>
                <w:sz w:val="28"/>
                <w:szCs w:val="28"/>
              </w:rPr>
              <w:t>Euromaxx, Global 3000, Arts 21, La</w:t>
            </w:r>
            <w:r w:rsidR="003E12EB" w:rsidRPr="004A2A54">
              <w:rPr>
                <w:sz w:val="28"/>
                <w:szCs w:val="28"/>
              </w:rPr>
              <w:t xml:space="preserve"> drum,  Shift, Made in Germany, </w:t>
            </w:r>
            <w:r w:rsidRPr="004A2A54">
              <w:rPr>
                <w:sz w:val="28"/>
                <w:szCs w:val="28"/>
              </w:rPr>
              <w:t>Concerte: Europe in concert, etc.)</w:t>
            </w:r>
          </w:p>
        </w:tc>
        <w:tc>
          <w:tcPr>
            <w:tcW w:w="1701" w:type="dxa"/>
          </w:tcPr>
          <w:p w14:paraId="53E732BD" w14:textId="77777777" w:rsidR="009A1913" w:rsidRPr="004A2A54" w:rsidRDefault="009A1913" w:rsidP="009A1913">
            <w:pPr>
              <w:tabs>
                <w:tab w:val="left" w:pos="3600"/>
              </w:tabs>
              <w:rPr>
                <w:sz w:val="28"/>
                <w:szCs w:val="28"/>
              </w:rPr>
            </w:pPr>
            <w:r w:rsidRPr="004A2A54">
              <w:rPr>
                <w:sz w:val="28"/>
                <w:szCs w:val="28"/>
              </w:rPr>
              <w:t>350</w:t>
            </w:r>
          </w:p>
        </w:tc>
        <w:tc>
          <w:tcPr>
            <w:tcW w:w="1985" w:type="dxa"/>
          </w:tcPr>
          <w:p w14:paraId="67926DE0" w14:textId="77777777" w:rsidR="009A1913" w:rsidRPr="004A2A54" w:rsidRDefault="009A1913" w:rsidP="009A1913">
            <w:pPr>
              <w:tabs>
                <w:tab w:val="left" w:pos="3600"/>
              </w:tabs>
              <w:rPr>
                <w:sz w:val="28"/>
                <w:szCs w:val="28"/>
              </w:rPr>
            </w:pPr>
            <w:r w:rsidRPr="004A2A54">
              <w:rPr>
                <w:sz w:val="28"/>
                <w:szCs w:val="28"/>
              </w:rPr>
              <w:t>150</w:t>
            </w:r>
          </w:p>
        </w:tc>
        <w:tc>
          <w:tcPr>
            <w:tcW w:w="1842" w:type="dxa"/>
          </w:tcPr>
          <w:p w14:paraId="778E15D2" w14:textId="77777777" w:rsidR="009A1913" w:rsidRPr="004A2A54" w:rsidRDefault="009A1913" w:rsidP="009A1913">
            <w:pPr>
              <w:tabs>
                <w:tab w:val="left" w:pos="3600"/>
              </w:tabs>
              <w:rPr>
                <w:sz w:val="28"/>
                <w:szCs w:val="28"/>
              </w:rPr>
            </w:pPr>
            <w:r w:rsidRPr="004A2A54">
              <w:rPr>
                <w:sz w:val="28"/>
                <w:szCs w:val="28"/>
              </w:rPr>
              <w:t>150</w:t>
            </w:r>
          </w:p>
        </w:tc>
        <w:tc>
          <w:tcPr>
            <w:tcW w:w="2127" w:type="dxa"/>
          </w:tcPr>
          <w:p w14:paraId="20E80543" w14:textId="77777777" w:rsidR="009A1913" w:rsidRPr="004A2A54" w:rsidRDefault="009A1913" w:rsidP="009A1913">
            <w:pPr>
              <w:tabs>
                <w:tab w:val="left" w:pos="3600"/>
              </w:tabs>
              <w:rPr>
                <w:sz w:val="28"/>
                <w:szCs w:val="28"/>
              </w:rPr>
            </w:pPr>
            <w:r w:rsidRPr="004A2A54">
              <w:rPr>
                <w:sz w:val="28"/>
                <w:szCs w:val="28"/>
              </w:rPr>
              <w:t>300</w:t>
            </w:r>
          </w:p>
        </w:tc>
      </w:tr>
      <w:tr w:rsidR="009A1913" w:rsidRPr="004A2A54" w14:paraId="2609F306" w14:textId="77777777" w:rsidTr="003E12EB">
        <w:trPr>
          <w:trHeight w:val="486"/>
        </w:trPr>
        <w:tc>
          <w:tcPr>
            <w:tcW w:w="720" w:type="dxa"/>
          </w:tcPr>
          <w:p w14:paraId="33A3C832" w14:textId="77777777" w:rsidR="009A1913" w:rsidRPr="004A2A54" w:rsidRDefault="009A1913" w:rsidP="009A1913">
            <w:pPr>
              <w:tabs>
                <w:tab w:val="left" w:pos="3600"/>
              </w:tabs>
              <w:rPr>
                <w:sz w:val="28"/>
                <w:szCs w:val="28"/>
              </w:rPr>
            </w:pPr>
            <w:r w:rsidRPr="004A2A54">
              <w:rPr>
                <w:sz w:val="28"/>
                <w:szCs w:val="28"/>
              </w:rPr>
              <w:t>2.</w:t>
            </w:r>
          </w:p>
        </w:tc>
        <w:tc>
          <w:tcPr>
            <w:tcW w:w="5765" w:type="dxa"/>
          </w:tcPr>
          <w:p w14:paraId="2D43FE35" w14:textId="77777777" w:rsidR="009A1913" w:rsidRPr="004A2A54" w:rsidRDefault="009A1913" w:rsidP="009A1913">
            <w:pPr>
              <w:tabs>
                <w:tab w:val="left" w:pos="3600"/>
              </w:tabs>
              <w:rPr>
                <w:sz w:val="28"/>
                <w:szCs w:val="28"/>
              </w:rPr>
            </w:pPr>
            <w:r w:rsidRPr="004A2A54">
              <w:rPr>
                <w:sz w:val="28"/>
                <w:szCs w:val="28"/>
              </w:rPr>
              <w:t>Emisiunea Focus Europa, coproducţie cu DW</w:t>
            </w:r>
          </w:p>
        </w:tc>
        <w:tc>
          <w:tcPr>
            <w:tcW w:w="1701" w:type="dxa"/>
          </w:tcPr>
          <w:p w14:paraId="247C0987" w14:textId="77777777" w:rsidR="009A1913" w:rsidRPr="004A2A54" w:rsidRDefault="009A1913" w:rsidP="009A1913">
            <w:pPr>
              <w:tabs>
                <w:tab w:val="left" w:pos="3600"/>
              </w:tabs>
              <w:rPr>
                <w:sz w:val="28"/>
                <w:szCs w:val="28"/>
              </w:rPr>
            </w:pPr>
            <w:r w:rsidRPr="004A2A54">
              <w:rPr>
                <w:sz w:val="28"/>
                <w:szCs w:val="28"/>
              </w:rPr>
              <w:t xml:space="preserve"> 52 </w:t>
            </w:r>
          </w:p>
        </w:tc>
        <w:tc>
          <w:tcPr>
            <w:tcW w:w="1985" w:type="dxa"/>
          </w:tcPr>
          <w:p w14:paraId="45864474" w14:textId="77777777" w:rsidR="009A1913" w:rsidRPr="004A2A54" w:rsidRDefault="009A1913" w:rsidP="009A1913">
            <w:pPr>
              <w:tabs>
                <w:tab w:val="left" w:pos="3600"/>
              </w:tabs>
              <w:rPr>
                <w:sz w:val="28"/>
                <w:szCs w:val="28"/>
              </w:rPr>
            </w:pPr>
            <w:r w:rsidRPr="004A2A54">
              <w:rPr>
                <w:sz w:val="28"/>
                <w:szCs w:val="28"/>
              </w:rPr>
              <w:t>22,5</w:t>
            </w:r>
          </w:p>
        </w:tc>
        <w:tc>
          <w:tcPr>
            <w:tcW w:w="1842" w:type="dxa"/>
          </w:tcPr>
          <w:p w14:paraId="4AFCE9C3" w14:textId="77777777" w:rsidR="009A1913" w:rsidRPr="004A2A54" w:rsidRDefault="009A1913" w:rsidP="009A1913">
            <w:pPr>
              <w:tabs>
                <w:tab w:val="left" w:pos="3600"/>
              </w:tabs>
              <w:rPr>
                <w:sz w:val="28"/>
                <w:szCs w:val="28"/>
              </w:rPr>
            </w:pPr>
            <w:r w:rsidRPr="004A2A54">
              <w:rPr>
                <w:sz w:val="28"/>
                <w:szCs w:val="28"/>
              </w:rPr>
              <w:t>22,5</w:t>
            </w:r>
          </w:p>
        </w:tc>
        <w:tc>
          <w:tcPr>
            <w:tcW w:w="2127" w:type="dxa"/>
          </w:tcPr>
          <w:p w14:paraId="63A0AC96" w14:textId="77777777" w:rsidR="009A1913" w:rsidRPr="004A2A54" w:rsidRDefault="009A1913" w:rsidP="009A1913">
            <w:pPr>
              <w:tabs>
                <w:tab w:val="left" w:pos="3600"/>
              </w:tabs>
              <w:rPr>
                <w:sz w:val="28"/>
                <w:szCs w:val="28"/>
              </w:rPr>
            </w:pPr>
            <w:r w:rsidRPr="004A2A54">
              <w:rPr>
                <w:sz w:val="28"/>
                <w:szCs w:val="28"/>
              </w:rPr>
              <w:t xml:space="preserve">  45</w:t>
            </w:r>
          </w:p>
        </w:tc>
      </w:tr>
      <w:tr w:rsidR="009A1913" w:rsidRPr="004A2A54" w14:paraId="0C2E8EFB" w14:textId="77777777" w:rsidTr="003E12EB">
        <w:trPr>
          <w:trHeight w:val="486"/>
        </w:trPr>
        <w:tc>
          <w:tcPr>
            <w:tcW w:w="720" w:type="dxa"/>
          </w:tcPr>
          <w:p w14:paraId="66BD02AC" w14:textId="77777777" w:rsidR="009A1913" w:rsidRPr="004A2A54" w:rsidRDefault="009A1913" w:rsidP="009A1913">
            <w:pPr>
              <w:tabs>
                <w:tab w:val="left" w:pos="3600"/>
              </w:tabs>
              <w:rPr>
                <w:sz w:val="28"/>
                <w:szCs w:val="28"/>
              </w:rPr>
            </w:pPr>
            <w:r w:rsidRPr="004A2A54">
              <w:rPr>
                <w:sz w:val="28"/>
                <w:szCs w:val="28"/>
              </w:rPr>
              <w:t xml:space="preserve">3. </w:t>
            </w:r>
          </w:p>
        </w:tc>
        <w:tc>
          <w:tcPr>
            <w:tcW w:w="5765" w:type="dxa"/>
          </w:tcPr>
          <w:p w14:paraId="7C1C63FC" w14:textId="77777777" w:rsidR="009A1913" w:rsidRPr="004A2A54" w:rsidRDefault="009A1913" w:rsidP="009A1913">
            <w:pPr>
              <w:tabs>
                <w:tab w:val="left" w:pos="3600"/>
              </w:tabs>
              <w:rPr>
                <w:sz w:val="28"/>
                <w:szCs w:val="28"/>
              </w:rPr>
            </w:pPr>
            <w:r w:rsidRPr="004A2A54">
              <w:rPr>
                <w:sz w:val="28"/>
                <w:szCs w:val="28"/>
              </w:rPr>
              <w:t>Concertele Filarmonicii din Viena (UERT)</w:t>
            </w:r>
          </w:p>
        </w:tc>
        <w:tc>
          <w:tcPr>
            <w:tcW w:w="1701" w:type="dxa"/>
          </w:tcPr>
          <w:p w14:paraId="6834C324" w14:textId="77777777" w:rsidR="009A1913" w:rsidRPr="004A2A54" w:rsidRDefault="009A1913" w:rsidP="009A1913">
            <w:pPr>
              <w:tabs>
                <w:tab w:val="left" w:pos="3600"/>
              </w:tabs>
              <w:rPr>
                <w:sz w:val="28"/>
                <w:szCs w:val="28"/>
              </w:rPr>
            </w:pPr>
            <w:r w:rsidRPr="004A2A54">
              <w:rPr>
                <w:sz w:val="28"/>
                <w:szCs w:val="28"/>
              </w:rPr>
              <w:t>3</w:t>
            </w:r>
          </w:p>
        </w:tc>
        <w:tc>
          <w:tcPr>
            <w:tcW w:w="1985" w:type="dxa"/>
          </w:tcPr>
          <w:p w14:paraId="4B2F1B03" w14:textId="77777777" w:rsidR="009A1913" w:rsidRPr="004A2A54" w:rsidRDefault="009A1913" w:rsidP="009A1913">
            <w:pPr>
              <w:tabs>
                <w:tab w:val="left" w:pos="3600"/>
              </w:tabs>
              <w:rPr>
                <w:sz w:val="28"/>
                <w:szCs w:val="28"/>
              </w:rPr>
            </w:pPr>
            <w:r w:rsidRPr="004A2A54">
              <w:rPr>
                <w:sz w:val="28"/>
                <w:szCs w:val="28"/>
              </w:rPr>
              <w:t>6</w:t>
            </w:r>
          </w:p>
        </w:tc>
        <w:tc>
          <w:tcPr>
            <w:tcW w:w="1842" w:type="dxa"/>
          </w:tcPr>
          <w:p w14:paraId="692C213F" w14:textId="77777777" w:rsidR="009A1913" w:rsidRPr="004A2A54" w:rsidRDefault="009A1913" w:rsidP="009A1913">
            <w:pPr>
              <w:tabs>
                <w:tab w:val="left" w:pos="3600"/>
              </w:tabs>
              <w:rPr>
                <w:sz w:val="28"/>
                <w:szCs w:val="28"/>
              </w:rPr>
            </w:pPr>
            <w:r w:rsidRPr="004A2A54">
              <w:rPr>
                <w:sz w:val="28"/>
                <w:szCs w:val="28"/>
              </w:rPr>
              <w:t xml:space="preserve">6 </w:t>
            </w:r>
          </w:p>
        </w:tc>
        <w:tc>
          <w:tcPr>
            <w:tcW w:w="2127" w:type="dxa"/>
          </w:tcPr>
          <w:p w14:paraId="5D0461F3" w14:textId="77777777" w:rsidR="009A1913" w:rsidRPr="004A2A54" w:rsidRDefault="009A1913" w:rsidP="009A1913">
            <w:pPr>
              <w:tabs>
                <w:tab w:val="left" w:pos="3600"/>
              </w:tabs>
              <w:rPr>
                <w:sz w:val="28"/>
                <w:szCs w:val="28"/>
              </w:rPr>
            </w:pPr>
            <w:r w:rsidRPr="004A2A54">
              <w:rPr>
                <w:sz w:val="28"/>
                <w:szCs w:val="28"/>
              </w:rPr>
              <w:t>12</w:t>
            </w:r>
          </w:p>
        </w:tc>
      </w:tr>
      <w:tr w:rsidR="009A1913" w:rsidRPr="004A2A54" w14:paraId="5C2EAC61" w14:textId="77777777" w:rsidTr="003E12EB">
        <w:trPr>
          <w:trHeight w:val="486"/>
        </w:trPr>
        <w:tc>
          <w:tcPr>
            <w:tcW w:w="720" w:type="dxa"/>
          </w:tcPr>
          <w:p w14:paraId="712FF5A4" w14:textId="77777777" w:rsidR="009A1913" w:rsidRPr="004A2A54" w:rsidRDefault="009A1913" w:rsidP="009A1913">
            <w:pPr>
              <w:tabs>
                <w:tab w:val="left" w:pos="3600"/>
              </w:tabs>
              <w:rPr>
                <w:sz w:val="28"/>
                <w:szCs w:val="28"/>
              </w:rPr>
            </w:pPr>
            <w:r w:rsidRPr="004A2A54">
              <w:rPr>
                <w:sz w:val="28"/>
                <w:szCs w:val="28"/>
              </w:rPr>
              <w:t>4.</w:t>
            </w:r>
          </w:p>
        </w:tc>
        <w:tc>
          <w:tcPr>
            <w:tcW w:w="5765" w:type="dxa"/>
          </w:tcPr>
          <w:p w14:paraId="57EF9933" w14:textId="77777777" w:rsidR="009A1913" w:rsidRPr="004A2A54" w:rsidRDefault="009A1913" w:rsidP="009A1913">
            <w:pPr>
              <w:tabs>
                <w:tab w:val="left" w:pos="3600"/>
              </w:tabs>
              <w:rPr>
                <w:sz w:val="28"/>
                <w:szCs w:val="28"/>
              </w:rPr>
            </w:pPr>
            <w:r w:rsidRPr="004A2A54">
              <w:rPr>
                <w:sz w:val="28"/>
                <w:szCs w:val="28"/>
              </w:rPr>
              <w:t>Programe Japan Foundation</w:t>
            </w:r>
          </w:p>
        </w:tc>
        <w:tc>
          <w:tcPr>
            <w:tcW w:w="1701" w:type="dxa"/>
          </w:tcPr>
          <w:p w14:paraId="1DD526DA" w14:textId="77777777" w:rsidR="009A1913" w:rsidRPr="004A2A54" w:rsidRDefault="009A1913" w:rsidP="009A1913">
            <w:pPr>
              <w:tabs>
                <w:tab w:val="left" w:pos="3600"/>
              </w:tabs>
              <w:rPr>
                <w:sz w:val="28"/>
                <w:szCs w:val="28"/>
              </w:rPr>
            </w:pPr>
            <w:r w:rsidRPr="004A2A54">
              <w:rPr>
                <w:sz w:val="28"/>
                <w:szCs w:val="28"/>
              </w:rPr>
              <w:t>20</w:t>
            </w:r>
          </w:p>
        </w:tc>
        <w:tc>
          <w:tcPr>
            <w:tcW w:w="1985" w:type="dxa"/>
          </w:tcPr>
          <w:p w14:paraId="15402D33" w14:textId="77777777" w:rsidR="009A1913" w:rsidRPr="004A2A54" w:rsidRDefault="009A1913" w:rsidP="009A1913">
            <w:pPr>
              <w:tabs>
                <w:tab w:val="left" w:pos="3600"/>
              </w:tabs>
              <w:rPr>
                <w:sz w:val="28"/>
                <w:szCs w:val="28"/>
              </w:rPr>
            </w:pPr>
            <w:r w:rsidRPr="004A2A54">
              <w:rPr>
                <w:sz w:val="28"/>
                <w:szCs w:val="28"/>
              </w:rPr>
              <w:t>50</w:t>
            </w:r>
          </w:p>
        </w:tc>
        <w:tc>
          <w:tcPr>
            <w:tcW w:w="1842" w:type="dxa"/>
          </w:tcPr>
          <w:p w14:paraId="5A12B340" w14:textId="77777777" w:rsidR="009A1913" w:rsidRPr="004A2A54" w:rsidRDefault="009A1913" w:rsidP="009A1913">
            <w:pPr>
              <w:tabs>
                <w:tab w:val="left" w:pos="3600"/>
              </w:tabs>
              <w:rPr>
                <w:sz w:val="28"/>
                <w:szCs w:val="28"/>
              </w:rPr>
            </w:pPr>
            <w:r w:rsidRPr="004A2A54">
              <w:rPr>
                <w:sz w:val="28"/>
                <w:szCs w:val="28"/>
              </w:rPr>
              <w:t>25</w:t>
            </w:r>
          </w:p>
        </w:tc>
        <w:tc>
          <w:tcPr>
            <w:tcW w:w="2127" w:type="dxa"/>
          </w:tcPr>
          <w:p w14:paraId="1A738128" w14:textId="77777777" w:rsidR="009A1913" w:rsidRPr="004A2A54" w:rsidRDefault="009A1913" w:rsidP="009A1913">
            <w:pPr>
              <w:tabs>
                <w:tab w:val="left" w:pos="3600"/>
              </w:tabs>
              <w:rPr>
                <w:sz w:val="28"/>
                <w:szCs w:val="28"/>
              </w:rPr>
            </w:pPr>
            <w:r w:rsidRPr="004A2A54">
              <w:rPr>
                <w:sz w:val="28"/>
                <w:szCs w:val="28"/>
              </w:rPr>
              <w:t>75</w:t>
            </w:r>
          </w:p>
        </w:tc>
      </w:tr>
      <w:tr w:rsidR="009A1913" w:rsidRPr="004A2A54" w14:paraId="0AE45081" w14:textId="77777777" w:rsidTr="003E12EB">
        <w:trPr>
          <w:trHeight w:val="486"/>
        </w:trPr>
        <w:tc>
          <w:tcPr>
            <w:tcW w:w="720" w:type="dxa"/>
          </w:tcPr>
          <w:p w14:paraId="0597DEB5" w14:textId="77777777" w:rsidR="009A1913" w:rsidRPr="004A2A54" w:rsidRDefault="009A1913" w:rsidP="009A1913">
            <w:pPr>
              <w:tabs>
                <w:tab w:val="left" w:pos="3600"/>
              </w:tabs>
              <w:rPr>
                <w:sz w:val="28"/>
                <w:szCs w:val="28"/>
              </w:rPr>
            </w:pPr>
            <w:r w:rsidRPr="004A2A54">
              <w:rPr>
                <w:sz w:val="28"/>
                <w:szCs w:val="28"/>
              </w:rPr>
              <w:t xml:space="preserve">5. </w:t>
            </w:r>
          </w:p>
        </w:tc>
        <w:tc>
          <w:tcPr>
            <w:tcW w:w="5765" w:type="dxa"/>
          </w:tcPr>
          <w:p w14:paraId="2E477496" w14:textId="77777777" w:rsidR="009A1913" w:rsidRPr="004A2A54" w:rsidRDefault="009A1913" w:rsidP="009A1913">
            <w:pPr>
              <w:tabs>
                <w:tab w:val="left" w:pos="3600"/>
              </w:tabs>
              <w:rPr>
                <w:sz w:val="28"/>
                <w:szCs w:val="28"/>
              </w:rPr>
            </w:pPr>
            <w:r w:rsidRPr="004A2A54">
              <w:rPr>
                <w:sz w:val="28"/>
                <w:szCs w:val="28"/>
              </w:rPr>
              <w:t xml:space="preserve">Proiectul IREX - TV Drama </w:t>
            </w:r>
          </w:p>
        </w:tc>
        <w:tc>
          <w:tcPr>
            <w:tcW w:w="1701" w:type="dxa"/>
          </w:tcPr>
          <w:p w14:paraId="06506621" w14:textId="77777777" w:rsidR="009A1913" w:rsidRPr="004A2A54" w:rsidRDefault="009A1913" w:rsidP="009A1913">
            <w:pPr>
              <w:tabs>
                <w:tab w:val="left" w:pos="3600"/>
              </w:tabs>
              <w:rPr>
                <w:sz w:val="28"/>
                <w:szCs w:val="28"/>
              </w:rPr>
            </w:pPr>
            <w:r w:rsidRPr="004A2A54">
              <w:rPr>
                <w:sz w:val="28"/>
                <w:szCs w:val="28"/>
              </w:rPr>
              <w:t>40</w:t>
            </w:r>
          </w:p>
        </w:tc>
        <w:tc>
          <w:tcPr>
            <w:tcW w:w="1985" w:type="dxa"/>
          </w:tcPr>
          <w:p w14:paraId="556AA5FA" w14:textId="77777777" w:rsidR="009A1913" w:rsidRPr="004A2A54" w:rsidRDefault="009A1913" w:rsidP="009A1913">
            <w:pPr>
              <w:tabs>
                <w:tab w:val="left" w:pos="3600"/>
              </w:tabs>
              <w:rPr>
                <w:sz w:val="28"/>
                <w:szCs w:val="28"/>
              </w:rPr>
            </w:pPr>
            <w:r w:rsidRPr="004A2A54">
              <w:rPr>
                <w:sz w:val="28"/>
                <w:szCs w:val="28"/>
              </w:rPr>
              <w:t>40</w:t>
            </w:r>
          </w:p>
        </w:tc>
        <w:tc>
          <w:tcPr>
            <w:tcW w:w="1842" w:type="dxa"/>
          </w:tcPr>
          <w:p w14:paraId="776E452E" w14:textId="77777777" w:rsidR="009A1913" w:rsidRPr="004A2A54" w:rsidRDefault="009A1913" w:rsidP="009A1913">
            <w:pPr>
              <w:tabs>
                <w:tab w:val="left" w:pos="3600"/>
              </w:tabs>
              <w:rPr>
                <w:sz w:val="28"/>
                <w:szCs w:val="28"/>
              </w:rPr>
            </w:pPr>
            <w:r w:rsidRPr="004A2A54">
              <w:rPr>
                <w:sz w:val="28"/>
                <w:szCs w:val="28"/>
              </w:rPr>
              <w:t>40</w:t>
            </w:r>
          </w:p>
        </w:tc>
        <w:tc>
          <w:tcPr>
            <w:tcW w:w="2127" w:type="dxa"/>
          </w:tcPr>
          <w:p w14:paraId="5C60DBFD" w14:textId="77777777" w:rsidR="009A1913" w:rsidRPr="004A2A54" w:rsidRDefault="009A1913" w:rsidP="009A1913">
            <w:pPr>
              <w:tabs>
                <w:tab w:val="left" w:pos="3600"/>
              </w:tabs>
              <w:rPr>
                <w:sz w:val="28"/>
                <w:szCs w:val="28"/>
              </w:rPr>
            </w:pPr>
            <w:r w:rsidRPr="004A2A54">
              <w:rPr>
                <w:sz w:val="28"/>
                <w:szCs w:val="28"/>
              </w:rPr>
              <w:t>80</w:t>
            </w:r>
          </w:p>
        </w:tc>
      </w:tr>
      <w:tr w:rsidR="009A1913" w:rsidRPr="004A2A54" w14:paraId="0EFECAD6" w14:textId="77777777" w:rsidTr="003E12EB">
        <w:trPr>
          <w:trHeight w:val="249"/>
        </w:trPr>
        <w:tc>
          <w:tcPr>
            <w:tcW w:w="720" w:type="dxa"/>
          </w:tcPr>
          <w:p w14:paraId="73F1254C" w14:textId="77777777" w:rsidR="009A1913" w:rsidRPr="004A2A54" w:rsidRDefault="009A1913" w:rsidP="009A1913">
            <w:pPr>
              <w:tabs>
                <w:tab w:val="left" w:pos="3600"/>
              </w:tabs>
              <w:rPr>
                <w:sz w:val="28"/>
                <w:szCs w:val="28"/>
              </w:rPr>
            </w:pPr>
          </w:p>
        </w:tc>
        <w:tc>
          <w:tcPr>
            <w:tcW w:w="5765" w:type="dxa"/>
          </w:tcPr>
          <w:p w14:paraId="0530DCE8" w14:textId="77777777" w:rsidR="009A1913" w:rsidRPr="004A2A54" w:rsidRDefault="009A1913" w:rsidP="009A1913">
            <w:pPr>
              <w:tabs>
                <w:tab w:val="left" w:pos="3600"/>
              </w:tabs>
              <w:rPr>
                <w:b/>
                <w:sz w:val="28"/>
                <w:szCs w:val="28"/>
              </w:rPr>
            </w:pPr>
            <w:r w:rsidRPr="004A2A54">
              <w:rPr>
                <w:b/>
                <w:sz w:val="28"/>
                <w:szCs w:val="28"/>
              </w:rPr>
              <w:t>Total :</w:t>
            </w:r>
          </w:p>
        </w:tc>
        <w:tc>
          <w:tcPr>
            <w:tcW w:w="1701" w:type="dxa"/>
          </w:tcPr>
          <w:p w14:paraId="3E977358" w14:textId="77777777" w:rsidR="009A1913" w:rsidRPr="004A2A54" w:rsidRDefault="009A1913" w:rsidP="009A1913">
            <w:pPr>
              <w:tabs>
                <w:tab w:val="left" w:pos="3600"/>
              </w:tabs>
              <w:rPr>
                <w:b/>
                <w:sz w:val="28"/>
                <w:szCs w:val="28"/>
              </w:rPr>
            </w:pPr>
            <w:r w:rsidRPr="004A2A54">
              <w:rPr>
                <w:b/>
                <w:sz w:val="28"/>
                <w:szCs w:val="28"/>
              </w:rPr>
              <w:t>465</w:t>
            </w:r>
          </w:p>
        </w:tc>
        <w:tc>
          <w:tcPr>
            <w:tcW w:w="1985" w:type="dxa"/>
          </w:tcPr>
          <w:p w14:paraId="5330C03F" w14:textId="77777777" w:rsidR="009A1913" w:rsidRPr="004A2A54" w:rsidRDefault="009A1913" w:rsidP="009A1913">
            <w:pPr>
              <w:tabs>
                <w:tab w:val="left" w:pos="3600"/>
              </w:tabs>
              <w:rPr>
                <w:sz w:val="28"/>
                <w:szCs w:val="28"/>
                <w:lang w:val="fr-FR"/>
              </w:rPr>
            </w:pPr>
            <w:r w:rsidRPr="004A2A54">
              <w:rPr>
                <w:sz w:val="28"/>
                <w:szCs w:val="28"/>
              </w:rPr>
              <w:t xml:space="preserve">    </w:t>
            </w:r>
            <w:r w:rsidRPr="004A2A54">
              <w:rPr>
                <w:b/>
                <w:sz w:val="28"/>
                <w:szCs w:val="28"/>
              </w:rPr>
              <w:t>268,5 ore</w:t>
            </w:r>
          </w:p>
        </w:tc>
        <w:tc>
          <w:tcPr>
            <w:tcW w:w="1842" w:type="dxa"/>
          </w:tcPr>
          <w:p w14:paraId="104C2375" w14:textId="77777777" w:rsidR="009A1913" w:rsidRPr="004A2A54" w:rsidRDefault="009A1913" w:rsidP="009A1913">
            <w:pPr>
              <w:tabs>
                <w:tab w:val="left" w:pos="3600"/>
              </w:tabs>
              <w:rPr>
                <w:b/>
                <w:sz w:val="28"/>
                <w:szCs w:val="28"/>
              </w:rPr>
            </w:pPr>
            <w:r w:rsidRPr="004A2A54">
              <w:rPr>
                <w:b/>
                <w:sz w:val="28"/>
                <w:szCs w:val="28"/>
              </w:rPr>
              <w:t>243,5 ore</w:t>
            </w:r>
          </w:p>
        </w:tc>
        <w:tc>
          <w:tcPr>
            <w:tcW w:w="2127" w:type="dxa"/>
          </w:tcPr>
          <w:p w14:paraId="53F8E890" w14:textId="77777777" w:rsidR="009A1913" w:rsidRPr="004A2A54" w:rsidRDefault="009A1913" w:rsidP="009A1913">
            <w:pPr>
              <w:tabs>
                <w:tab w:val="left" w:pos="3600"/>
              </w:tabs>
              <w:rPr>
                <w:sz w:val="28"/>
                <w:szCs w:val="28"/>
              </w:rPr>
            </w:pPr>
            <w:r w:rsidRPr="004A2A54">
              <w:rPr>
                <w:b/>
                <w:sz w:val="28"/>
                <w:szCs w:val="28"/>
              </w:rPr>
              <w:t>512 ore</w:t>
            </w:r>
          </w:p>
        </w:tc>
      </w:tr>
    </w:tbl>
    <w:p w14:paraId="21D2E933" w14:textId="77777777" w:rsidR="004A2A54" w:rsidRPr="004A2A54" w:rsidRDefault="004A2A54" w:rsidP="009A1913">
      <w:pPr>
        <w:jc w:val="both"/>
        <w:rPr>
          <w:b/>
          <w:sz w:val="28"/>
          <w:szCs w:val="28"/>
          <w:lang w:val="en-US"/>
        </w:rPr>
      </w:pPr>
    </w:p>
    <w:p w14:paraId="364F8652" w14:textId="5AEDD30C" w:rsidR="009A1913" w:rsidRPr="004A2A54" w:rsidRDefault="009A1913" w:rsidP="009A1913">
      <w:pPr>
        <w:jc w:val="both"/>
        <w:rPr>
          <w:b/>
          <w:sz w:val="28"/>
          <w:szCs w:val="28"/>
          <w:lang w:val="en-US"/>
        </w:rPr>
      </w:pPr>
      <w:r w:rsidRPr="004A2A54">
        <w:rPr>
          <w:b/>
          <w:sz w:val="28"/>
          <w:szCs w:val="28"/>
          <w:lang w:val="en-US"/>
        </w:rPr>
        <w:t xml:space="preserve">  </w:t>
      </w:r>
      <w:r w:rsidR="00F874DD">
        <w:rPr>
          <w:b/>
          <w:sz w:val="28"/>
          <w:szCs w:val="28"/>
          <w:lang w:val="en-US"/>
        </w:rPr>
        <w:t xml:space="preserve">     </w:t>
      </w:r>
      <w:r w:rsidRPr="004A2A54">
        <w:rPr>
          <w:b/>
          <w:sz w:val="28"/>
          <w:szCs w:val="28"/>
          <w:lang w:val="en-US"/>
        </w:rPr>
        <w:t xml:space="preserve">Anexa nr. 9.  PRODUCŢIE ÎN PRIMĂ DIFUZARE </w:t>
      </w:r>
    </w:p>
    <w:p w14:paraId="23E0BA54" w14:textId="77777777" w:rsidR="009A1913" w:rsidRPr="004A2A54" w:rsidRDefault="009A1913" w:rsidP="009A1913">
      <w:pPr>
        <w:jc w:val="both"/>
        <w:rPr>
          <w:b/>
          <w:sz w:val="28"/>
          <w:szCs w:val="28"/>
          <w:lang w:val="en-US"/>
        </w:rPr>
      </w:pPr>
      <w:r w:rsidRPr="004A2A54">
        <w:rPr>
          <w:b/>
          <w:sz w:val="28"/>
          <w:szCs w:val="28"/>
          <w:lang w:val="en-US"/>
        </w:rPr>
        <w:t xml:space="preserve"> </w:t>
      </w:r>
    </w:p>
    <w:p w14:paraId="7F58E760" w14:textId="77777777" w:rsidR="009A1913" w:rsidRPr="004A2A54" w:rsidRDefault="009A1913" w:rsidP="009A1913">
      <w:pPr>
        <w:jc w:val="both"/>
        <w:rPr>
          <w:sz w:val="28"/>
          <w:szCs w:val="28"/>
          <w:lang w:val="en-US"/>
        </w:rPr>
      </w:pPr>
      <w:r w:rsidRPr="004A2A54">
        <w:rPr>
          <w:sz w:val="28"/>
          <w:szCs w:val="28"/>
          <w:lang w:val="en-US"/>
        </w:rPr>
        <w:t xml:space="preserve">        În 2020 produsul propriu al TV „ Moldova 1 ” în prima difuzare va constitui în jur de 7 ore 40 min</w:t>
      </w:r>
      <w:r w:rsidR="003E12EB" w:rsidRPr="004A2A54">
        <w:rPr>
          <w:sz w:val="28"/>
          <w:szCs w:val="28"/>
          <w:lang w:val="en-US"/>
        </w:rPr>
        <w:t>.</w:t>
      </w:r>
      <w:r w:rsidRPr="004A2A54">
        <w:rPr>
          <w:sz w:val="28"/>
          <w:szCs w:val="28"/>
          <w:lang w:val="en-US"/>
        </w:rPr>
        <w:t xml:space="preserve">  în medie pe zi,  iar produsul achiziţionat în primă difuzare – apoximativ 2 ore  50 min pe zi.</w:t>
      </w:r>
      <w:r w:rsidR="003E12EB" w:rsidRPr="004A2A54">
        <w:rPr>
          <w:sz w:val="28"/>
          <w:szCs w:val="28"/>
          <w:lang w:val="en-US"/>
        </w:rPr>
        <w:t xml:space="preserve">   </w:t>
      </w:r>
    </w:p>
    <w:p w14:paraId="10B15D4A" w14:textId="77777777" w:rsidR="009A1913" w:rsidRPr="004A2A54" w:rsidRDefault="009A1913" w:rsidP="009A1913">
      <w:pPr>
        <w:jc w:val="both"/>
        <w:rPr>
          <w:sz w:val="28"/>
          <w:szCs w:val="28"/>
          <w:lang w:val="fr-FR"/>
        </w:rPr>
      </w:pPr>
      <w:r w:rsidRPr="004A2A54">
        <w:rPr>
          <w:sz w:val="28"/>
          <w:szCs w:val="28"/>
          <w:lang w:val="en-US"/>
        </w:rPr>
        <w:t xml:space="preserve">       </w:t>
      </w:r>
      <w:r w:rsidRPr="004A2A54">
        <w:rPr>
          <w:sz w:val="28"/>
          <w:szCs w:val="28"/>
          <w:lang w:val="fr-FR"/>
        </w:rPr>
        <w:t xml:space="preserve">Volumul total al producţiei în primă difuzare în 2020 va fi de </w:t>
      </w:r>
      <w:r w:rsidRPr="004A2A54">
        <w:rPr>
          <w:b/>
          <w:sz w:val="28"/>
          <w:szCs w:val="28"/>
          <w:lang w:val="fr-FR"/>
        </w:rPr>
        <w:t xml:space="preserve"> 3795 ore 30  min</w:t>
      </w:r>
      <w:r w:rsidRPr="004A2A54">
        <w:rPr>
          <w:sz w:val="28"/>
          <w:szCs w:val="28"/>
          <w:lang w:val="fr-FR"/>
        </w:rPr>
        <w:t xml:space="preserve">, ceea ce constituie 43,80% din volumul total  de emisie. </w:t>
      </w:r>
    </w:p>
    <w:p w14:paraId="7F54ACD5" w14:textId="77777777" w:rsidR="009A1913" w:rsidRPr="004A2A54" w:rsidRDefault="009A1913" w:rsidP="009A1913">
      <w:pPr>
        <w:jc w:val="both"/>
        <w:rPr>
          <w:sz w:val="28"/>
          <w:szCs w:val="28"/>
          <w:lang w:val="fr-FR"/>
        </w:rPr>
      </w:pPr>
      <w:r w:rsidRPr="004A2A54">
        <w:rPr>
          <w:sz w:val="28"/>
          <w:szCs w:val="28"/>
          <w:lang w:val="fr-FR"/>
        </w:rPr>
        <w:t xml:space="preserve"> </w:t>
      </w:r>
    </w:p>
    <w:p w14:paraId="6E77561F" w14:textId="77777777" w:rsidR="009A1913" w:rsidRPr="004A2A54" w:rsidRDefault="009A1913" w:rsidP="009A1913">
      <w:pPr>
        <w:jc w:val="both"/>
        <w:rPr>
          <w:b/>
          <w:sz w:val="28"/>
          <w:szCs w:val="28"/>
          <w:lang w:val="fr-FR"/>
        </w:rPr>
      </w:pPr>
      <w:r w:rsidRPr="004A2A54">
        <w:rPr>
          <w:b/>
          <w:sz w:val="28"/>
          <w:szCs w:val="28"/>
          <w:lang w:val="fr-FR"/>
        </w:rPr>
        <w:t xml:space="preserve">      Anexa nr. 10.  PRODUCŢIE ÎN RELUARE</w:t>
      </w:r>
      <w:r w:rsidR="003E12EB" w:rsidRPr="004A2A54">
        <w:rPr>
          <w:b/>
          <w:sz w:val="28"/>
          <w:szCs w:val="28"/>
          <w:lang w:val="fr-FR"/>
        </w:rPr>
        <w:t xml:space="preserve"> </w:t>
      </w:r>
      <w:r w:rsidRPr="004A2A54">
        <w:rPr>
          <w:b/>
          <w:sz w:val="28"/>
          <w:szCs w:val="28"/>
          <w:lang w:val="fr-FR"/>
        </w:rPr>
        <w:t xml:space="preserve">  </w:t>
      </w:r>
      <w:r w:rsidRPr="004A2A54">
        <w:rPr>
          <w:b/>
          <w:sz w:val="28"/>
          <w:szCs w:val="28"/>
          <w:lang w:val="fr-FR"/>
        </w:rPr>
        <w:tab/>
        <w:t xml:space="preserve"> </w:t>
      </w:r>
      <w:r w:rsidRPr="004A2A54">
        <w:rPr>
          <w:b/>
          <w:sz w:val="28"/>
          <w:szCs w:val="28"/>
          <w:lang w:val="fr-FR"/>
        </w:rPr>
        <w:tab/>
        <w:t xml:space="preserve"> </w:t>
      </w:r>
      <w:r w:rsidRPr="004A2A54">
        <w:rPr>
          <w:b/>
          <w:sz w:val="28"/>
          <w:szCs w:val="28"/>
          <w:lang w:val="fr-FR"/>
        </w:rPr>
        <w:tab/>
        <w:t xml:space="preserve"> </w:t>
      </w:r>
      <w:r w:rsidRPr="004A2A54">
        <w:rPr>
          <w:b/>
          <w:sz w:val="28"/>
          <w:szCs w:val="28"/>
          <w:lang w:val="fr-FR"/>
        </w:rPr>
        <w:tab/>
        <w:t xml:space="preserve">       </w:t>
      </w:r>
    </w:p>
    <w:p w14:paraId="732FCF15" w14:textId="77777777" w:rsidR="009A1913" w:rsidRPr="004A2A54" w:rsidRDefault="009A1913" w:rsidP="009A1913">
      <w:pPr>
        <w:jc w:val="both"/>
        <w:rPr>
          <w:sz w:val="28"/>
          <w:szCs w:val="28"/>
          <w:lang w:val="fr-FR"/>
        </w:rPr>
      </w:pPr>
      <w:r w:rsidRPr="004A2A54">
        <w:rPr>
          <w:sz w:val="28"/>
          <w:szCs w:val="28"/>
          <w:lang w:val="fr-FR"/>
        </w:rPr>
        <w:t xml:space="preserve">     Volumul reluărilor va fi de </w:t>
      </w:r>
      <w:r w:rsidRPr="004A2A54">
        <w:rPr>
          <w:b/>
          <w:sz w:val="28"/>
          <w:szCs w:val="28"/>
          <w:lang w:val="fr-FR"/>
        </w:rPr>
        <w:t xml:space="preserve">  4869 ore 30 min</w:t>
      </w:r>
      <w:r w:rsidR="003E12EB" w:rsidRPr="004A2A54">
        <w:rPr>
          <w:b/>
          <w:sz w:val="28"/>
          <w:szCs w:val="28"/>
          <w:lang w:val="fr-FR"/>
        </w:rPr>
        <w:t>.</w:t>
      </w:r>
      <w:r w:rsidRPr="004A2A54">
        <w:rPr>
          <w:sz w:val="28"/>
          <w:szCs w:val="28"/>
          <w:lang w:val="fr-FR"/>
        </w:rPr>
        <w:t xml:space="preserve"> pe an  sau 56,20% ceea ce constituie în mediu, zilnic, aproximativ 13 ore 30 min.   </w:t>
      </w:r>
    </w:p>
    <w:p w14:paraId="0C284128" w14:textId="77777777" w:rsidR="009A1913" w:rsidRPr="004A2A54" w:rsidRDefault="009A1913" w:rsidP="009A1913">
      <w:pPr>
        <w:jc w:val="both"/>
        <w:rPr>
          <w:sz w:val="28"/>
          <w:szCs w:val="28"/>
          <w:lang w:val="fr-FR"/>
        </w:rPr>
      </w:pPr>
      <w:r w:rsidRPr="004A2A54">
        <w:rPr>
          <w:sz w:val="28"/>
          <w:szCs w:val="28"/>
          <w:lang w:val="fr-FR"/>
        </w:rPr>
        <w:t xml:space="preserve">  </w:t>
      </w:r>
    </w:p>
    <w:p w14:paraId="7F585DFD" w14:textId="77777777" w:rsidR="009A1913" w:rsidRPr="004A2A54" w:rsidRDefault="009A1913" w:rsidP="009A1913">
      <w:pPr>
        <w:jc w:val="both"/>
        <w:rPr>
          <w:b/>
          <w:sz w:val="28"/>
          <w:szCs w:val="28"/>
          <w:lang w:val="fr-FR"/>
        </w:rPr>
      </w:pPr>
      <w:r w:rsidRPr="004A2A54">
        <w:rPr>
          <w:b/>
          <w:sz w:val="28"/>
          <w:szCs w:val="28"/>
          <w:lang w:val="fr-FR"/>
        </w:rPr>
        <w:t xml:space="preserve">     Anexa nr. 11.  VOLUMUL DE EMISIE REZERVAT SPECTACOLELOR DE TEATRU</w:t>
      </w:r>
      <w:r w:rsidR="003E12EB" w:rsidRPr="004A2A54">
        <w:rPr>
          <w:b/>
          <w:sz w:val="28"/>
          <w:szCs w:val="28"/>
          <w:lang w:val="fr-FR"/>
        </w:rPr>
        <w:t xml:space="preserve">  </w:t>
      </w:r>
    </w:p>
    <w:p w14:paraId="7C1AB788" w14:textId="540C6D05" w:rsidR="009A1913" w:rsidRPr="004A2A54" w:rsidRDefault="009A1913" w:rsidP="003E12EB">
      <w:pPr>
        <w:jc w:val="both"/>
        <w:rPr>
          <w:sz w:val="28"/>
          <w:szCs w:val="28"/>
          <w:lang w:val="fr-FR"/>
        </w:rPr>
      </w:pPr>
      <w:r w:rsidRPr="004A2A54">
        <w:rPr>
          <w:sz w:val="28"/>
          <w:szCs w:val="28"/>
          <w:lang w:val="fr-FR"/>
        </w:rPr>
        <w:t xml:space="preserve">          TV “ Moldova 1 ” va  colabora cu  teatrele  “Vasile Alecsandri” din Bălţi, “Mihai Eminescu”, “Ginta Latină”, “Satiricus”,  “A.P.Cehov” din Chişinău, Teatrul Naţional din Comrat ş.a.  În 2020 se planifică imprimarea, pregătirea pentru emisie şi  difuzarea a 4 spectacole  pentru maturi și a două spectacole pentru copii. Volumul total de emisie rezervat specatacolel</w:t>
      </w:r>
      <w:r w:rsidR="00DA49FA">
        <w:rPr>
          <w:sz w:val="28"/>
          <w:szCs w:val="28"/>
          <w:lang w:val="fr-FR"/>
        </w:rPr>
        <w:t>or, în primă difuzare și redifuz</w:t>
      </w:r>
      <w:r w:rsidRPr="004A2A54">
        <w:rPr>
          <w:sz w:val="28"/>
          <w:szCs w:val="28"/>
          <w:lang w:val="fr-FR"/>
        </w:rPr>
        <w:t xml:space="preserve">ări,  va  constitui   30 ore sau 0,34% din  volumul total de emisie. </w:t>
      </w:r>
    </w:p>
    <w:p w14:paraId="27FFC9BA" w14:textId="77777777" w:rsidR="009A1913" w:rsidRPr="004A2A54" w:rsidRDefault="009A1913" w:rsidP="009A1913">
      <w:pPr>
        <w:jc w:val="both"/>
        <w:rPr>
          <w:sz w:val="28"/>
          <w:szCs w:val="28"/>
          <w:lang w:val="fr-FR"/>
        </w:rPr>
      </w:pPr>
      <w:r w:rsidRPr="004A2A54">
        <w:rPr>
          <w:sz w:val="28"/>
          <w:szCs w:val="28"/>
          <w:lang w:val="fr-FR"/>
        </w:rPr>
        <w:t xml:space="preserve"> </w:t>
      </w:r>
    </w:p>
    <w:p w14:paraId="1AEABF03" w14:textId="77777777" w:rsidR="009A1913" w:rsidRPr="004A2A54" w:rsidRDefault="009A1913" w:rsidP="009A1913">
      <w:pPr>
        <w:jc w:val="both"/>
        <w:rPr>
          <w:b/>
          <w:bCs/>
          <w:iCs/>
          <w:sz w:val="28"/>
          <w:szCs w:val="28"/>
          <w:lang w:val="fr-FR"/>
        </w:rPr>
      </w:pPr>
      <w:r w:rsidRPr="004A2A54">
        <w:rPr>
          <w:b/>
          <w:bCs/>
          <w:iCs/>
          <w:sz w:val="28"/>
          <w:szCs w:val="28"/>
          <w:lang w:val="fr-FR"/>
        </w:rPr>
        <w:lastRenderedPageBreak/>
        <w:t xml:space="preserve">     Anexa nr.12. COMPLETARE FOND</w:t>
      </w:r>
      <w:r w:rsidR="003E12EB" w:rsidRPr="004A2A54">
        <w:rPr>
          <w:b/>
          <w:bCs/>
          <w:iCs/>
          <w:sz w:val="28"/>
          <w:szCs w:val="28"/>
          <w:lang w:val="fr-FR"/>
        </w:rPr>
        <w:t xml:space="preserve"> </w:t>
      </w:r>
    </w:p>
    <w:p w14:paraId="3AAE92C8" w14:textId="77777777" w:rsidR="009A1913" w:rsidRPr="004A2A54" w:rsidRDefault="009A1913" w:rsidP="009A1913">
      <w:pPr>
        <w:jc w:val="both"/>
        <w:rPr>
          <w:sz w:val="28"/>
          <w:szCs w:val="28"/>
          <w:lang w:val="fr-FR"/>
        </w:rPr>
      </w:pPr>
      <w:r w:rsidRPr="004A2A54">
        <w:rPr>
          <w:sz w:val="28"/>
          <w:szCs w:val="28"/>
          <w:lang w:val="fr-FR"/>
        </w:rPr>
        <w:t xml:space="preserve">          Arhiva TV  permanent se completează cu emisiuni şi filme documentare, materiale de la diferite evenimente cu valoare istorică de producţie proprie pe suport BETA şi DVD,  proces tehnic învechit, care nu garantează calitate pentru termen lung.  TV Moldova 1 are cea mai veche şi mai mare arhivă video, dar se păstrează în condiţii tehnice neadecvate şi pe suport învechit.  Filmele artistice şi cele documentare, producţie „Telefilm-Chişinău”, sute de titluri, şi până azi  se păstrează pe peliculă  cinema,  iar fiecare transcriere de pe ecran pe suport magnetic distruge pelicula, care  nu mai poate fi restabilită.  În acest scop, e nevoie de măsuri concrete: crearea unui grup de lucru, care ar evalua situația și necesitățile, asigurarea unor condiții adecvate de păstrare, procurarea tehnicii pentru digitalizarea arhivei.</w:t>
      </w:r>
    </w:p>
    <w:p w14:paraId="567C1CA9" w14:textId="284D07EC" w:rsidR="004A2A54" w:rsidRPr="004A2A54" w:rsidRDefault="004A2A54" w:rsidP="00CC5B72">
      <w:pPr>
        <w:jc w:val="both"/>
        <w:rPr>
          <w:b/>
          <w:sz w:val="28"/>
          <w:szCs w:val="28"/>
          <w:lang w:val="fr-FR"/>
        </w:rPr>
      </w:pPr>
    </w:p>
    <w:p w14:paraId="38727D46" w14:textId="20F64390" w:rsidR="00497BD8" w:rsidRPr="004A2A54" w:rsidRDefault="00497BD8" w:rsidP="00CC5B72">
      <w:pPr>
        <w:jc w:val="both"/>
        <w:rPr>
          <w:b/>
          <w:sz w:val="28"/>
          <w:szCs w:val="28"/>
          <w:lang w:val="fr-FR"/>
        </w:rPr>
      </w:pPr>
      <w:r w:rsidRPr="004A2A54">
        <w:rPr>
          <w:b/>
          <w:sz w:val="28"/>
          <w:szCs w:val="28"/>
          <w:lang w:val="fr-FR"/>
        </w:rPr>
        <w:t>Anexa nr. 13</w:t>
      </w:r>
      <w:r w:rsidR="00CC5B72" w:rsidRPr="004A2A54">
        <w:rPr>
          <w:b/>
          <w:sz w:val="28"/>
          <w:szCs w:val="28"/>
          <w:lang w:val="fr-FR"/>
        </w:rPr>
        <w:t xml:space="preserve"> </w:t>
      </w:r>
      <w:r w:rsidR="00CC5B72" w:rsidRPr="004A2A54">
        <w:rPr>
          <w:b/>
          <w:sz w:val="28"/>
          <w:szCs w:val="28"/>
          <w:lang w:val="en-US"/>
        </w:rPr>
        <w:t xml:space="preserve"> </w:t>
      </w:r>
      <w:r w:rsidR="00790EAD">
        <w:rPr>
          <w:b/>
          <w:sz w:val="28"/>
          <w:szCs w:val="28"/>
          <w:lang w:val="en-US"/>
        </w:rPr>
        <w:t>SECTIA DE</w:t>
      </w:r>
      <w:r w:rsidRPr="004A2A54">
        <w:rPr>
          <w:b/>
          <w:sz w:val="28"/>
          <w:szCs w:val="28"/>
          <w:lang w:val="en-US"/>
        </w:rPr>
        <w:t>COR, DESIGN, STIL, MAKE-UP. DEVIZ DE CHELTUELI PENTRU ANUL 2021</w:t>
      </w:r>
    </w:p>
    <w:p w14:paraId="1B3CBC60" w14:textId="77777777" w:rsidR="00497BD8" w:rsidRPr="004A2A54" w:rsidRDefault="00497BD8" w:rsidP="00497BD8">
      <w:pPr>
        <w:rPr>
          <w:b/>
          <w:sz w:val="28"/>
          <w:szCs w:val="28"/>
          <w:lang w:val="en-US"/>
        </w:rPr>
      </w:pPr>
    </w:p>
    <w:p w14:paraId="04136F78" w14:textId="45B1D030" w:rsidR="00497BD8" w:rsidRPr="00997AC5" w:rsidRDefault="00997AC5" w:rsidP="00997AC5">
      <w:pPr>
        <w:spacing w:after="120" w:line="264" w:lineRule="auto"/>
        <w:contextualSpacing/>
        <w:rPr>
          <w:b/>
          <w:sz w:val="28"/>
          <w:szCs w:val="28"/>
          <w:lang w:val="en-US"/>
        </w:rPr>
      </w:pPr>
      <w:r w:rsidRPr="00997AC5">
        <w:rPr>
          <w:b/>
          <w:sz w:val="28"/>
          <w:szCs w:val="28"/>
          <w:lang w:val="en-US"/>
        </w:rPr>
        <w:t xml:space="preserve"> PROCURAREA HAINELOR</w:t>
      </w:r>
    </w:p>
    <w:tbl>
      <w:tblPr>
        <w:tblW w:w="9215" w:type="dxa"/>
        <w:tblInd w:w="108" w:type="dxa"/>
        <w:tblCellMar>
          <w:left w:w="10" w:type="dxa"/>
          <w:right w:w="10" w:type="dxa"/>
        </w:tblCellMar>
        <w:tblLook w:val="04A0" w:firstRow="1" w:lastRow="0" w:firstColumn="1" w:lastColumn="0" w:noHBand="0" w:noVBand="1"/>
      </w:tblPr>
      <w:tblGrid>
        <w:gridCol w:w="993"/>
        <w:gridCol w:w="3969"/>
        <w:gridCol w:w="1276"/>
        <w:gridCol w:w="1276"/>
        <w:gridCol w:w="1701"/>
      </w:tblGrid>
      <w:tr w:rsidR="00497BD8" w:rsidRPr="004A2A54" w14:paraId="1802A5A6" w14:textId="77777777" w:rsidTr="00E42062">
        <w:trPr>
          <w:trHeight w:val="266"/>
        </w:trPr>
        <w:tc>
          <w:tcPr>
            <w:tcW w:w="9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8A7F1BB" w14:textId="77777777" w:rsidR="00497BD8" w:rsidRPr="004A2A54" w:rsidRDefault="00497BD8" w:rsidP="00497BD8">
            <w:pPr>
              <w:ind w:left="-57" w:right="-57"/>
              <w:rPr>
                <w:b/>
                <w:sz w:val="28"/>
                <w:szCs w:val="28"/>
                <w:lang w:val="en-US"/>
              </w:rPr>
            </w:pPr>
            <w:r w:rsidRPr="004A2A54">
              <w:rPr>
                <w:b/>
                <w:sz w:val="28"/>
                <w:szCs w:val="28"/>
                <w:lang w:val="en-US"/>
              </w:rPr>
              <w:t>Nr.</w:t>
            </w:r>
          </w:p>
        </w:tc>
        <w:tc>
          <w:tcPr>
            <w:tcW w:w="396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DF19A67" w14:textId="017E7BEA" w:rsidR="00497BD8" w:rsidRPr="004A2A54" w:rsidRDefault="00E42062" w:rsidP="00497BD8">
            <w:pPr>
              <w:ind w:left="-57" w:right="-57"/>
              <w:jc w:val="both"/>
              <w:rPr>
                <w:b/>
                <w:sz w:val="28"/>
                <w:szCs w:val="28"/>
                <w:lang w:val="en-US"/>
              </w:rPr>
            </w:pPr>
            <w:r>
              <w:rPr>
                <w:b/>
                <w:sz w:val="28"/>
                <w:szCs w:val="28"/>
                <w:lang w:val="en-US"/>
              </w:rPr>
              <w:t xml:space="preserve">             </w:t>
            </w:r>
            <w:r w:rsidR="00497BD8" w:rsidRPr="004A2A54">
              <w:rPr>
                <w:b/>
                <w:sz w:val="28"/>
                <w:szCs w:val="28"/>
                <w:lang w:val="en-US"/>
              </w:rPr>
              <w:t>Denumirea produsului</w:t>
            </w:r>
          </w:p>
          <w:p w14:paraId="18BD4AD8" w14:textId="77777777" w:rsidR="00497BD8" w:rsidRPr="004A2A54" w:rsidRDefault="00497BD8" w:rsidP="00497BD8">
            <w:pPr>
              <w:ind w:left="-57" w:right="-57"/>
              <w:jc w:val="both"/>
              <w:rPr>
                <w:b/>
                <w:sz w:val="28"/>
                <w:szCs w:val="28"/>
              </w:rPr>
            </w:pP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0ED09C0" w14:textId="653087E6" w:rsidR="00497BD8" w:rsidRPr="004A2A54" w:rsidRDefault="00497BD8" w:rsidP="00E42062">
            <w:pPr>
              <w:ind w:left="-57" w:right="-108"/>
              <w:rPr>
                <w:b/>
                <w:sz w:val="28"/>
                <w:szCs w:val="28"/>
                <w:lang w:val="en-US"/>
              </w:rPr>
            </w:pPr>
            <w:r w:rsidRPr="004A2A54">
              <w:rPr>
                <w:rStyle w:val="hps"/>
                <w:b/>
                <w:color w:val="222222"/>
                <w:sz w:val="28"/>
                <w:szCs w:val="28"/>
              </w:rPr>
              <w:t xml:space="preserve">Număr </w:t>
            </w:r>
            <w:r w:rsidR="00E42062">
              <w:rPr>
                <w:rStyle w:val="hps"/>
                <w:b/>
                <w:color w:val="222222"/>
                <w:sz w:val="28"/>
                <w:szCs w:val="28"/>
              </w:rPr>
              <w:t xml:space="preserve">              </w:t>
            </w:r>
            <w:r w:rsidRPr="004A2A54">
              <w:rPr>
                <w:rStyle w:val="hps"/>
                <w:b/>
                <w:color w:val="222222"/>
                <w:sz w:val="28"/>
                <w:szCs w:val="28"/>
              </w:rPr>
              <w:t>de unități</w:t>
            </w:r>
            <w:r w:rsidRPr="004A2A54">
              <w:rPr>
                <w:b/>
                <w:color w:val="222222"/>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09BD6F5" w14:textId="77777777" w:rsidR="00497BD8" w:rsidRPr="004A2A54" w:rsidRDefault="00497BD8" w:rsidP="00E42062">
            <w:pPr>
              <w:ind w:left="-57" w:right="-57"/>
              <w:rPr>
                <w:b/>
                <w:sz w:val="28"/>
                <w:szCs w:val="28"/>
                <w:lang w:val="en-US"/>
              </w:rPr>
            </w:pPr>
            <w:r w:rsidRPr="004A2A54">
              <w:rPr>
                <w:rStyle w:val="hps"/>
                <w:b/>
                <w:color w:val="222222"/>
                <w:sz w:val="28"/>
                <w:szCs w:val="28"/>
              </w:rPr>
              <w:t>Preț</w:t>
            </w:r>
            <w:r w:rsidRPr="004A2A54">
              <w:rPr>
                <w:b/>
                <w:color w:val="222222"/>
                <w:sz w:val="28"/>
                <w:szCs w:val="28"/>
              </w:rPr>
              <w:t xml:space="preserve"> </w:t>
            </w:r>
            <w:r w:rsidRPr="004A2A54">
              <w:rPr>
                <w:rStyle w:val="hps"/>
                <w:b/>
                <w:color w:val="222222"/>
                <w:sz w:val="28"/>
                <w:szCs w:val="28"/>
              </w:rPr>
              <w:t>per</w:t>
            </w:r>
            <w:r w:rsidRPr="004A2A54">
              <w:rPr>
                <w:b/>
                <w:color w:val="222222"/>
                <w:sz w:val="28"/>
                <w:szCs w:val="28"/>
              </w:rPr>
              <w:t xml:space="preserve"> </w:t>
            </w:r>
            <w:r w:rsidRPr="004A2A54">
              <w:rPr>
                <w:rStyle w:val="hps"/>
                <w:b/>
                <w:color w:val="222222"/>
                <w:sz w:val="28"/>
                <w:szCs w:val="28"/>
              </w:rPr>
              <w:t>unitate</w:t>
            </w: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5921E11" w14:textId="77777777" w:rsidR="00497BD8" w:rsidRPr="004A2A54" w:rsidRDefault="00497BD8" w:rsidP="00497BD8">
            <w:pPr>
              <w:ind w:left="-57" w:right="-57"/>
              <w:jc w:val="center"/>
              <w:rPr>
                <w:b/>
                <w:sz w:val="28"/>
                <w:szCs w:val="28"/>
                <w:lang w:val="en-US"/>
              </w:rPr>
            </w:pPr>
            <w:r w:rsidRPr="004A2A54">
              <w:rPr>
                <w:b/>
                <w:sz w:val="28"/>
                <w:szCs w:val="28"/>
                <w:lang w:val="en-US"/>
              </w:rPr>
              <w:t>Costul total</w:t>
            </w:r>
          </w:p>
          <w:p w14:paraId="11983A56" w14:textId="77777777" w:rsidR="00497BD8" w:rsidRPr="004A2A54" w:rsidRDefault="00497BD8" w:rsidP="00497BD8">
            <w:pPr>
              <w:ind w:left="-57" w:right="-57"/>
              <w:jc w:val="center"/>
              <w:rPr>
                <w:b/>
                <w:sz w:val="28"/>
                <w:szCs w:val="28"/>
                <w:lang w:val="en-US"/>
              </w:rPr>
            </w:pPr>
          </w:p>
        </w:tc>
      </w:tr>
      <w:tr w:rsidR="00497BD8" w:rsidRPr="004A2A54" w14:paraId="2CB6A5EC" w14:textId="77777777" w:rsidTr="00E42062">
        <w:trPr>
          <w:trHeight w:val="304"/>
        </w:trPr>
        <w:tc>
          <w:tcPr>
            <w:tcW w:w="9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89991D2" w14:textId="77777777" w:rsidR="00497BD8" w:rsidRPr="004A2A54" w:rsidRDefault="00497BD8" w:rsidP="00497BD8">
            <w:pPr>
              <w:ind w:left="-57" w:right="-57"/>
              <w:jc w:val="center"/>
              <w:rPr>
                <w:sz w:val="28"/>
                <w:szCs w:val="28"/>
                <w:lang w:val="en-US"/>
              </w:rPr>
            </w:pPr>
            <w:r w:rsidRPr="004A2A54">
              <w:rPr>
                <w:sz w:val="28"/>
                <w:szCs w:val="28"/>
                <w:lang w:val="en-US"/>
              </w:rPr>
              <w:t>1.</w:t>
            </w:r>
          </w:p>
        </w:tc>
        <w:tc>
          <w:tcPr>
            <w:tcW w:w="396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67BE7D3" w14:textId="0EE88AC2" w:rsidR="00497BD8" w:rsidRPr="004A2A54" w:rsidRDefault="00E42062" w:rsidP="00497BD8">
            <w:pPr>
              <w:ind w:left="-57" w:right="-57"/>
              <w:jc w:val="both"/>
              <w:rPr>
                <w:sz w:val="28"/>
                <w:szCs w:val="28"/>
                <w:lang w:val="en-US"/>
              </w:rPr>
            </w:pPr>
            <w:r>
              <w:rPr>
                <w:sz w:val="28"/>
                <w:szCs w:val="28"/>
                <w:lang w:val="en-US"/>
              </w:rPr>
              <w:t>Rochie</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A796EE2" w14:textId="4CE1B849" w:rsidR="00497BD8" w:rsidRPr="004A2A54" w:rsidRDefault="00E42062" w:rsidP="00E42062">
            <w:pPr>
              <w:ind w:left="318" w:right="-108" w:hanging="375"/>
              <w:jc w:val="both"/>
              <w:rPr>
                <w:sz w:val="28"/>
                <w:szCs w:val="28"/>
                <w:lang w:val="en-US"/>
              </w:rPr>
            </w:pPr>
            <w:r>
              <w:rPr>
                <w:sz w:val="28"/>
                <w:szCs w:val="28"/>
                <w:lang w:val="en-US"/>
              </w:rPr>
              <w:t xml:space="preserve">   </w:t>
            </w:r>
            <w:r w:rsidR="00497BD8" w:rsidRPr="004A2A54">
              <w:rPr>
                <w:sz w:val="28"/>
                <w:szCs w:val="28"/>
                <w:lang w:val="en-US"/>
              </w:rPr>
              <w:t>22</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F9F96DC" w14:textId="77777777" w:rsidR="00497BD8" w:rsidRPr="004A2A54" w:rsidRDefault="00497BD8" w:rsidP="00497BD8">
            <w:pPr>
              <w:ind w:left="-57" w:right="-57"/>
              <w:jc w:val="center"/>
              <w:rPr>
                <w:sz w:val="28"/>
                <w:szCs w:val="28"/>
                <w:lang w:val="en-US"/>
              </w:rPr>
            </w:pPr>
            <w:r w:rsidRPr="004A2A54">
              <w:rPr>
                <w:sz w:val="28"/>
                <w:szCs w:val="28"/>
                <w:lang w:val="en-US"/>
              </w:rPr>
              <w:t>1200</w:t>
            </w: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86B700E" w14:textId="77777777" w:rsidR="00497BD8" w:rsidRPr="004A2A54" w:rsidRDefault="00497BD8" w:rsidP="00497BD8">
            <w:pPr>
              <w:ind w:left="-57" w:right="-57"/>
              <w:jc w:val="center"/>
              <w:rPr>
                <w:sz w:val="28"/>
                <w:szCs w:val="28"/>
                <w:lang w:val="en-US"/>
              </w:rPr>
            </w:pPr>
            <w:r w:rsidRPr="004A2A54">
              <w:rPr>
                <w:sz w:val="28"/>
                <w:szCs w:val="28"/>
                <w:lang w:val="en-US"/>
              </w:rPr>
              <w:t>26400</w:t>
            </w:r>
          </w:p>
        </w:tc>
      </w:tr>
      <w:tr w:rsidR="00497BD8" w:rsidRPr="004A2A54" w14:paraId="2DB4D7C6" w14:textId="77777777" w:rsidTr="00E42062">
        <w:trPr>
          <w:trHeight w:val="265"/>
        </w:trPr>
        <w:tc>
          <w:tcPr>
            <w:tcW w:w="9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6082A98" w14:textId="77777777" w:rsidR="00497BD8" w:rsidRPr="004A2A54" w:rsidRDefault="00497BD8" w:rsidP="00497BD8">
            <w:pPr>
              <w:ind w:left="-57" w:right="-57"/>
              <w:jc w:val="center"/>
              <w:rPr>
                <w:sz w:val="28"/>
                <w:szCs w:val="28"/>
                <w:lang w:val="en-US"/>
              </w:rPr>
            </w:pPr>
            <w:r w:rsidRPr="004A2A54">
              <w:rPr>
                <w:sz w:val="28"/>
                <w:szCs w:val="28"/>
                <w:lang w:val="en-US"/>
              </w:rPr>
              <w:t>2.</w:t>
            </w:r>
          </w:p>
        </w:tc>
        <w:tc>
          <w:tcPr>
            <w:tcW w:w="396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256FD95" w14:textId="07D89852" w:rsidR="00497BD8" w:rsidRPr="004A2A54" w:rsidRDefault="00E42062" w:rsidP="00497BD8">
            <w:pPr>
              <w:ind w:left="-57" w:right="-57"/>
              <w:jc w:val="both"/>
              <w:rPr>
                <w:sz w:val="28"/>
                <w:szCs w:val="28"/>
                <w:lang w:val="en-US"/>
              </w:rPr>
            </w:pPr>
            <w:r>
              <w:rPr>
                <w:sz w:val="28"/>
                <w:szCs w:val="28"/>
                <w:lang w:val="en-US"/>
              </w:rPr>
              <w:t>Bluză</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E4B1A6A" w14:textId="0A67B8B1" w:rsidR="00497BD8" w:rsidRPr="004A2A54" w:rsidRDefault="00E42062" w:rsidP="00E42062">
            <w:pPr>
              <w:ind w:left="318" w:right="-108" w:hanging="375"/>
              <w:jc w:val="both"/>
              <w:rPr>
                <w:sz w:val="28"/>
                <w:szCs w:val="28"/>
                <w:lang w:val="en-US"/>
              </w:rPr>
            </w:pPr>
            <w:r>
              <w:rPr>
                <w:sz w:val="28"/>
                <w:szCs w:val="28"/>
                <w:lang w:val="en-US"/>
              </w:rPr>
              <w:t xml:space="preserve">   </w:t>
            </w:r>
            <w:r w:rsidR="00497BD8" w:rsidRPr="004A2A54">
              <w:rPr>
                <w:sz w:val="28"/>
                <w:szCs w:val="28"/>
                <w:lang w:val="en-US"/>
              </w:rPr>
              <w:t>22</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24133D1" w14:textId="77777777" w:rsidR="00497BD8" w:rsidRPr="004A2A54" w:rsidRDefault="00497BD8" w:rsidP="00497BD8">
            <w:pPr>
              <w:ind w:left="-57" w:right="-57"/>
              <w:jc w:val="center"/>
              <w:rPr>
                <w:sz w:val="28"/>
                <w:szCs w:val="28"/>
                <w:lang w:val="en-US"/>
              </w:rPr>
            </w:pPr>
            <w:r w:rsidRPr="004A2A54">
              <w:rPr>
                <w:sz w:val="28"/>
                <w:szCs w:val="28"/>
                <w:lang w:val="en-US"/>
              </w:rPr>
              <w:t>1000</w:t>
            </w: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A6DB491" w14:textId="77777777" w:rsidR="00497BD8" w:rsidRPr="004A2A54" w:rsidRDefault="00497BD8" w:rsidP="00497BD8">
            <w:pPr>
              <w:ind w:left="-57" w:right="-57"/>
              <w:jc w:val="center"/>
              <w:rPr>
                <w:sz w:val="28"/>
                <w:szCs w:val="28"/>
                <w:lang w:val="en-US"/>
              </w:rPr>
            </w:pPr>
            <w:r w:rsidRPr="004A2A54">
              <w:rPr>
                <w:sz w:val="28"/>
                <w:szCs w:val="28"/>
                <w:lang w:val="en-US"/>
              </w:rPr>
              <w:t>22000</w:t>
            </w:r>
          </w:p>
        </w:tc>
      </w:tr>
      <w:tr w:rsidR="00497BD8" w:rsidRPr="004A2A54" w14:paraId="5E929806" w14:textId="77777777" w:rsidTr="00E42062">
        <w:trPr>
          <w:trHeight w:val="270"/>
        </w:trPr>
        <w:tc>
          <w:tcPr>
            <w:tcW w:w="9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DC68A25" w14:textId="77777777" w:rsidR="00497BD8" w:rsidRPr="004A2A54" w:rsidRDefault="00497BD8" w:rsidP="00497BD8">
            <w:pPr>
              <w:ind w:left="-57" w:right="-57"/>
              <w:jc w:val="center"/>
              <w:rPr>
                <w:sz w:val="28"/>
                <w:szCs w:val="28"/>
              </w:rPr>
            </w:pPr>
            <w:r w:rsidRPr="004A2A54">
              <w:rPr>
                <w:sz w:val="28"/>
                <w:szCs w:val="28"/>
              </w:rPr>
              <w:t>3.</w:t>
            </w:r>
          </w:p>
        </w:tc>
        <w:tc>
          <w:tcPr>
            <w:tcW w:w="396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4AE5E4C" w14:textId="21342C8F" w:rsidR="00497BD8" w:rsidRPr="004A2A54" w:rsidRDefault="00497BD8" w:rsidP="00E42062">
            <w:pPr>
              <w:ind w:left="-57" w:right="-57"/>
              <w:jc w:val="both"/>
              <w:rPr>
                <w:sz w:val="28"/>
                <w:szCs w:val="28"/>
                <w:lang w:val="en-US"/>
              </w:rPr>
            </w:pPr>
            <w:r w:rsidRPr="004A2A54">
              <w:rPr>
                <w:sz w:val="28"/>
                <w:szCs w:val="28"/>
                <w:lang w:val="en-US"/>
              </w:rPr>
              <w:t>S</w:t>
            </w:r>
            <w:r w:rsidR="00E42062">
              <w:rPr>
                <w:sz w:val="28"/>
                <w:szCs w:val="28"/>
                <w:lang w:val="en-US"/>
              </w:rPr>
              <w:t>acou pentru femei</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0644D93" w14:textId="48250E8E" w:rsidR="00497BD8" w:rsidRPr="004A2A54" w:rsidRDefault="00E42062" w:rsidP="00E42062">
            <w:pPr>
              <w:ind w:left="318" w:right="-108" w:hanging="375"/>
              <w:jc w:val="both"/>
              <w:rPr>
                <w:sz w:val="28"/>
                <w:szCs w:val="28"/>
                <w:lang w:val="en-US"/>
              </w:rPr>
            </w:pPr>
            <w:r>
              <w:rPr>
                <w:sz w:val="28"/>
                <w:szCs w:val="28"/>
                <w:lang w:val="en-US"/>
              </w:rPr>
              <w:t xml:space="preserve">   </w:t>
            </w:r>
            <w:r w:rsidR="00497BD8" w:rsidRPr="004A2A54">
              <w:rPr>
                <w:sz w:val="28"/>
                <w:szCs w:val="28"/>
                <w:lang w:val="en-US"/>
              </w:rPr>
              <w:t>15</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300AA37" w14:textId="77777777" w:rsidR="00497BD8" w:rsidRPr="004A2A54" w:rsidRDefault="00497BD8" w:rsidP="00497BD8">
            <w:pPr>
              <w:ind w:left="-57" w:right="-57"/>
              <w:jc w:val="center"/>
              <w:rPr>
                <w:sz w:val="28"/>
                <w:szCs w:val="28"/>
                <w:lang w:val="en-US"/>
              </w:rPr>
            </w:pPr>
            <w:r w:rsidRPr="004A2A54">
              <w:rPr>
                <w:sz w:val="28"/>
                <w:szCs w:val="28"/>
                <w:lang w:val="en-US"/>
              </w:rPr>
              <w:t>2500</w:t>
            </w: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B8EC118" w14:textId="77777777" w:rsidR="00497BD8" w:rsidRPr="004A2A54" w:rsidRDefault="00497BD8" w:rsidP="00497BD8">
            <w:pPr>
              <w:ind w:left="-57" w:right="-57"/>
              <w:jc w:val="center"/>
              <w:rPr>
                <w:sz w:val="28"/>
                <w:szCs w:val="28"/>
                <w:lang w:val="en-US"/>
              </w:rPr>
            </w:pPr>
            <w:r w:rsidRPr="004A2A54">
              <w:rPr>
                <w:sz w:val="28"/>
                <w:szCs w:val="28"/>
                <w:lang w:val="en-US"/>
              </w:rPr>
              <w:t>37500</w:t>
            </w:r>
          </w:p>
        </w:tc>
      </w:tr>
      <w:tr w:rsidR="00497BD8" w:rsidRPr="004A2A54" w14:paraId="5A3B0EAA" w14:textId="77777777" w:rsidTr="00E42062">
        <w:trPr>
          <w:trHeight w:val="273"/>
        </w:trPr>
        <w:tc>
          <w:tcPr>
            <w:tcW w:w="9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8DF0402" w14:textId="77777777" w:rsidR="00497BD8" w:rsidRPr="004A2A54" w:rsidRDefault="00497BD8" w:rsidP="00497BD8">
            <w:pPr>
              <w:ind w:left="-57" w:right="-57"/>
              <w:jc w:val="center"/>
              <w:rPr>
                <w:sz w:val="28"/>
                <w:szCs w:val="28"/>
              </w:rPr>
            </w:pPr>
            <w:r w:rsidRPr="004A2A54">
              <w:rPr>
                <w:sz w:val="28"/>
                <w:szCs w:val="28"/>
              </w:rPr>
              <w:t>4.</w:t>
            </w:r>
          </w:p>
        </w:tc>
        <w:tc>
          <w:tcPr>
            <w:tcW w:w="396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EA994CB" w14:textId="151B20CA" w:rsidR="00497BD8" w:rsidRPr="00291132" w:rsidRDefault="00497BD8" w:rsidP="00E42062">
            <w:pPr>
              <w:ind w:left="-57" w:right="-57"/>
              <w:jc w:val="both"/>
              <w:rPr>
                <w:sz w:val="28"/>
                <w:szCs w:val="28"/>
              </w:rPr>
            </w:pPr>
            <w:r w:rsidRPr="004A2A54">
              <w:rPr>
                <w:sz w:val="28"/>
                <w:szCs w:val="28"/>
                <w:lang w:val="en-US"/>
              </w:rPr>
              <w:t>S</w:t>
            </w:r>
            <w:r w:rsidR="00E42062">
              <w:rPr>
                <w:sz w:val="28"/>
                <w:szCs w:val="28"/>
                <w:lang w:val="en-US"/>
              </w:rPr>
              <w:t xml:space="preserve">acou pentru </w:t>
            </w:r>
            <w:r w:rsidR="00291132">
              <w:rPr>
                <w:sz w:val="28"/>
                <w:szCs w:val="28"/>
                <w:lang w:val="en-US"/>
              </w:rPr>
              <w:t>bărbați</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ABE284F" w14:textId="50AC3686" w:rsidR="00497BD8" w:rsidRPr="004A2A54" w:rsidRDefault="00E42062" w:rsidP="00E42062">
            <w:pPr>
              <w:ind w:left="318" w:right="-108" w:hanging="375"/>
              <w:jc w:val="both"/>
              <w:rPr>
                <w:sz w:val="28"/>
                <w:szCs w:val="28"/>
                <w:lang w:val="en-US"/>
              </w:rPr>
            </w:pPr>
            <w:r>
              <w:rPr>
                <w:sz w:val="28"/>
                <w:szCs w:val="28"/>
                <w:lang w:val="en-US"/>
              </w:rPr>
              <w:t xml:space="preserve">     </w:t>
            </w:r>
            <w:r w:rsidR="00497BD8" w:rsidRPr="004A2A54">
              <w:rPr>
                <w:sz w:val="28"/>
                <w:szCs w:val="28"/>
                <w:lang w:val="en-US"/>
              </w:rPr>
              <w:t>7</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C1D1C24" w14:textId="77777777" w:rsidR="00497BD8" w:rsidRPr="004A2A54" w:rsidRDefault="00497BD8" w:rsidP="00497BD8">
            <w:pPr>
              <w:ind w:left="-57" w:right="-57"/>
              <w:jc w:val="center"/>
              <w:rPr>
                <w:sz w:val="28"/>
                <w:szCs w:val="28"/>
                <w:lang w:val="en-US"/>
              </w:rPr>
            </w:pPr>
            <w:r w:rsidRPr="004A2A54">
              <w:rPr>
                <w:sz w:val="28"/>
                <w:szCs w:val="28"/>
                <w:lang w:val="en-US"/>
              </w:rPr>
              <w:t>2500</w:t>
            </w: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3CD68D1" w14:textId="77777777" w:rsidR="00497BD8" w:rsidRPr="004A2A54" w:rsidRDefault="00497BD8" w:rsidP="00497BD8">
            <w:pPr>
              <w:ind w:left="-57" w:right="-57"/>
              <w:jc w:val="center"/>
              <w:rPr>
                <w:sz w:val="28"/>
                <w:szCs w:val="28"/>
                <w:lang w:val="en-US"/>
              </w:rPr>
            </w:pPr>
            <w:r w:rsidRPr="004A2A54">
              <w:rPr>
                <w:sz w:val="28"/>
                <w:szCs w:val="28"/>
                <w:lang w:val="en-US"/>
              </w:rPr>
              <w:t>17500</w:t>
            </w:r>
          </w:p>
        </w:tc>
      </w:tr>
      <w:tr w:rsidR="00497BD8" w:rsidRPr="004A2A54" w14:paraId="50918DD6" w14:textId="77777777" w:rsidTr="00E42062">
        <w:trPr>
          <w:trHeight w:val="278"/>
        </w:trPr>
        <w:tc>
          <w:tcPr>
            <w:tcW w:w="9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6AE6973" w14:textId="77777777" w:rsidR="00497BD8" w:rsidRPr="004A2A54" w:rsidRDefault="00497BD8" w:rsidP="00497BD8">
            <w:pPr>
              <w:ind w:left="-57" w:right="-57"/>
              <w:jc w:val="center"/>
              <w:rPr>
                <w:sz w:val="28"/>
                <w:szCs w:val="28"/>
              </w:rPr>
            </w:pPr>
            <w:r w:rsidRPr="004A2A54">
              <w:rPr>
                <w:sz w:val="28"/>
                <w:szCs w:val="28"/>
              </w:rPr>
              <w:t>5.</w:t>
            </w:r>
          </w:p>
        </w:tc>
        <w:tc>
          <w:tcPr>
            <w:tcW w:w="396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C102484" w14:textId="58FEA699" w:rsidR="00497BD8" w:rsidRPr="004A2A54" w:rsidRDefault="00497BD8" w:rsidP="00E42062">
            <w:pPr>
              <w:ind w:left="-57" w:right="-57"/>
              <w:jc w:val="both"/>
              <w:rPr>
                <w:sz w:val="28"/>
                <w:szCs w:val="28"/>
                <w:lang w:val="en-US"/>
              </w:rPr>
            </w:pPr>
            <w:r w:rsidRPr="004A2A54">
              <w:rPr>
                <w:sz w:val="28"/>
                <w:szCs w:val="28"/>
                <w:lang w:val="en-US"/>
              </w:rPr>
              <w:t>P</w:t>
            </w:r>
            <w:r w:rsidR="00E42062">
              <w:rPr>
                <w:sz w:val="28"/>
                <w:szCs w:val="28"/>
                <w:lang w:val="en-US"/>
              </w:rPr>
              <w:t>antaloni pentru bărbați</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2559738" w14:textId="79B4A3D1" w:rsidR="00497BD8" w:rsidRPr="004A2A54" w:rsidRDefault="00E42062" w:rsidP="00E42062">
            <w:pPr>
              <w:ind w:left="318" w:right="-108" w:hanging="375"/>
              <w:jc w:val="both"/>
              <w:rPr>
                <w:sz w:val="28"/>
                <w:szCs w:val="28"/>
                <w:lang w:val="en-US"/>
              </w:rPr>
            </w:pPr>
            <w:r>
              <w:rPr>
                <w:sz w:val="28"/>
                <w:szCs w:val="28"/>
                <w:lang w:val="en-US"/>
              </w:rPr>
              <w:t xml:space="preserve">     </w:t>
            </w:r>
            <w:r w:rsidR="00497BD8" w:rsidRPr="004A2A54">
              <w:rPr>
                <w:sz w:val="28"/>
                <w:szCs w:val="28"/>
                <w:lang w:val="en-US"/>
              </w:rPr>
              <w:t>7</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8973330" w14:textId="77777777" w:rsidR="00497BD8" w:rsidRPr="004A2A54" w:rsidRDefault="00497BD8" w:rsidP="00497BD8">
            <w:pPr>
              <w:ind w:left="-57" w:right="-57"/>
              <w:jc w:val="center"/>
              <w:rPr>
                <w:sz w:val="28"/>
                <w:szCs w:val="28"/>
                <w:lang w:val="en-US"/>
              </w:rPr>
            </w:pPr>
            <w:r w:rsidRPr="004A2A54">
              <w:rPr>
                <w:sz w:val="28"/>
                <w:szCs w:val="28"/>
                <w:lang w:val="en-US"/>
              </w:rPr>
              <w:t>800</w:t>
            </w: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B9364DF" w14:textId="77777777" w:rsidR="00497BD8" w:rsidRPr="004A2A54" w:rsidRDefault="00497BD8" w:rsidP="00497BD8">
            <w:pPr>
              <w:ind w:left="-57" w:right="-57"/>
              <w:jc w:val="center"/>
              <w:rPr>
                <w:sz w:val="28"/>
                <w:szCs w:val="28"/>
                <w:lang w:val="en-US"/>
              </w:rPr>
            </w:pPr>
            <w:r w:rsidRPr="004A2A54">
              <w:rPr>
                <w:sz w:val="28"/>
                <w:szCs w:val="28"/>
                <w:lang w:val="en-US"/>
              </w:rPr>
              <w:t>5600</w:t>
            </w:r>
          </w:p>
        </w:tc>
      </w:tr>
      <w:tr w:rsidR="00497BD8" w:rsidRPr="004A2A54" w14:paraId="51321EFA" w14:textId="77777777" w:rsidTr="00E42062">
        <w:trPr>
          <w:trHeight w:val="281"/>
        </w:trPr>
        <w:tc>
          <w:tcPr>
            <w:tcW w:w="9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AFB27E0" w14:textId="77777777" w:rsidR="00497BD8" w:rsidRPr="004A2A54" w:rsidRDefault="00497BD8" w:rsidP="00497BD8">
            <w:pPr>
              <w:ind w:left="-57" w:right="-57"/>
              <w:jc w:val="center"/>
              <w:rPr>
                <w:sz w:val="28"/>
                <w:szCs w:val="28"/>
              </w:rPr>
            </w:pPr>
            <w:r w:rsidRPr="004A2A54">
              <w:rPr>
                <w:sz w:val="28"/>
                <w:szCs w:val="28"/>
              </w:rPr>
              <w:t>6.</w:t>
            </w:r>
          </w:p>
        </w:tc>
        <w:tc>
          <w:tcPr>
            <w:tcW w:w="396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035B41D" w14:textId="429CD4CB" w:rsidR="00497BD8" w:rsidRPr="00E42062" w:rsidRDefault="00497BD8" w:rsidP="00E42062">
            <w:pPr>
              <w:ind w:left="-57" w:right="-57"/>
              <w:jc w:val="both"/>
              <w:rPr>
                <w:sz w:val="28"/>
                <w:szCs w:val="28"/>
              </w:rPr>
            </w:pPr>
            <w:r w:rsidRPr="00E42062">
              <w:rPr>
                <w:sz w:val="28"/>
                <w:szCs w:val="28"/>
              </w:rPr>
              <w:t>C</w:t>
            </w:r>
            <w:r w:rsidR="00291132">
              <w:rPr>
                <w:sz w:val="28"/>
                <w:szCs w:val="28"/>
              </w:rPr>
              <w:t>ăm</w:t>
            </w:r>
            <w:r w:rsidR="00E42062" w:rsidRPr="00E42062">
              <w:rPr>
                <w:sz w:val="28"/>
                <w:szCs w:val="28"/>
              </w:rPr>
              <w:t xml:space="preserve">așă pentru </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74B7A33" w14:textId="21FD93C5" w:rsidR="00497BD8" w:rsidRPr="004A2A54" w:rsidRDefault="00E42062" w:rsidP="00E42062">
            <w:pPr>
              <w:ind w:left="318" w:right="-108" w:hanging="375"/>
              <w:jc w:val="both"/>
              <w:rPr>
                <w:sz w:val="28"/>
                <w:szCs w:val="28"/>
                <w:lang w:val="en-US"/>
              </w:rPr>
            </w:pPr>
            <w:r>
              <w:rPr>
                <w:sz w:val="28"/>
                <w:szCs w:val="28"/>
                <w:lang w:val="en-US"/>
              </w:rPr>
              <w:t xml:space="preserve">   </w:t>
            </w:r>
            <w:r w:rsidR="00497BD8" w:rsidRPr="004A2A54">
              <w:rPr>
                <w:sz w:val="28"/>
                <w:szCs w:val="28"/>
                <w:lang w:val="en-US"/>
              </w:rPr>
              <w:t>10</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59BE32D" w14:textId="77777777" w:rsidR="00497BD8" w:rsidRPr="004A2A54" w:rsidRDefault="00497BD8" w:rsidP="00497BD8">
            <w:pPr>
              <w:ind w:left="-57" w:right="-57"/>
              <w:jc w:val="center"/>
              <w:rPr>
                <w:sz w:val="28"/>
                <w:szCs w:val="28"/>
                <w:lang w:val="en-US"/>
              </w:rPr>
            </w:pPr>
            <w:r w:rsidRPr="004A2A54">
              <w:rPr>
                <w:sz w:val="28"/>
                <w:szCs w:val="28"/>
                <w:lang w:val="en-US"/>
              </w:rPr>
              <w:t>500</w:t>
            </w: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866F782" w14:textId="77777777" w:rsidR="00497BD8" w:rsidRPr="004A2A54" w:rsidRDefault="00497BD8" w:rsidP="00497BD8">
            <w:pPr>
              <w:ind w:left="-57" w:right="-57"/>
              <w:jc w:val="center"/>
              <w:rPr>
                <w:sz w:val="28"/>
                <w:szCs w:val="28"/>
                <w:lang w:val="en-US"/>
              </w:rPr>
            </w:pPr>
            <w:r w:rsidRPr="004A2A54">
              <w:rPr>
                <w:sz w:val="28"/>
                <w:szCs w:val="28"/>
                <w:lang w:val="en-US"/>
              </w:rPr>
              <w:t>5000</w:t>
            </w:r>
          </w:p>
        </w:tc>
      </w:tr>
      <w:tr w:rsidR="00497BD8" w:rsidRPr="004A2A54" w14:paraId="58BAC8A4" w14:textId="77777777" w:rsidTr="00E42062">
        <w:trPr>
          <w:trHeight w:val="258"/>
        </w:trPr>
        <w:tc>
          <w:tcPr>
            <w:tcW w:w="9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ADB341E" w14:textId="77777777" w:rsidR="00497BD8" w:rsidRPr="004A2A54" w:rsidRDefault="00497BD8" w:rsidP="00497BD8">
            <w:pPr>
              <w:ind w:left="-57" w:right="-57"/>
              <w:jc w:val="center"/>
              <w:rPr>
                <w:sz w:val="28"/>
                <w:szCs w:val="28"/>
              </w:rPr>
            </w:pPr>
            <w:r w:rsidRPr="004A2A54">
              <w:rPr>
                <w:sz w:val="28"/>
                <w:szCs w:val="28"/>
              </w:rPr>
              <w:t>7.</w:t>
            </w:r>
          </w:p>
        </w:tc>
        <w:tc>
          <w:tcPr>
            <w:tcW w:w="396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66B0777" w14:textId="08183164" w:rsidR="00497BD8" w:rsidRPr="004A2A54" w:rsidRDefault="00E42062" w:rsidP="00497BD8">
            <w:pPr>
              <w:ind w:left="-57" w:right="-57"/>
              <w:jc w:val="both"/>
              <w:rPr>
                <w:sz w:val="28"/>
                <w:szCs w:val="28"/>
                <w:lang w:val="en-US"/>
              </w:rPr>
            </w:pPr>
            <w:r>
              <w:rPr>
                <w:sz w:val="28"/>
                <w:szCs w:val="28"/>
                <w:lang w:val="en-US"/>
              </w:rPr>
              <w:t>Fustă</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30A2C49" w14:textId="181AB660" w:rsidR="00497BD8" w:rsidRPr="004A2A54" w:rsidRDefault="00E42062" w:rsidP="00E42062">
            <w:pPr>
              <w:ind w:left="318" w:right="-108" w:hanging="375"/>
              <w:jc w:val="both"/>
              <w:rPr>
                <w:sz w:val="28"/>
                <w:szCs w:val="28"/>
                <w:lang w:val="en-US"/>
              </w:rPr>
            </w:pPr>
            <w:r>
              <w:rPr>
                <w:sz w:val="28"/>
                <w:szCs w:val="28"/>
                <w:lang w:val="en-US"/>
              </w:rPr>
              <w:t xml:space="preserve">   </w:t>
            </w:r>
            <w:r w:rsidR="00497BD8" w:rsidRPr="004A2A54">
              <w:rPr>
                <w:sz w:val="28"/>
                <w:szCs w:val="28"/>
                <w:lang w:val="en-US"/>
              </w:rPr>
              <w:t>10</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851AE01" w14:textId="77777777" w:rsidR="00497BD8" w:rsidRPr="004A2A54" w:rsidRDefault="00497BD8" w:rsidP="00497BD8">
            <w:pPr>
              <w:ind w:left="-57" w:right="-57"/>
              <w:jc w:val="center"/>
              <w:rPr>
                <w:sz w:val="28"/>
                <w:szCs w:val="28"/>
                <w:lang w:val="en-US"/>
              </w:rPr>
            </w:pPr>
            <w:r w:rsidRPr="004A2A54">
              <w:rPr>
                <w:sz w:val="28"/>
                <w:szCs w:val="28"/>
                <w:lang w:val="en-US"/>
              </w:rPr>
              <w:t>800</w:t>
            </w: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08D5320" w14:textId="77777777" w:rsidR="00497BD8" w:rsidRPr="004A2A54" w:rsidRDefault="00497BD8" w:rsidP="00497BD8">
            <w:pPr>
              <w:ind w:left="-57" w:right="-57"/>
              <w:jc w:val="center"/>
              <w:rPr>
                <w:sz w:val="28"/>
                <w:szCs w:val="28"/>
                <w:lang w:val="en-US"/>
              </w:rPr>
            </w:pPr>
            <w:r w:rsidRPr="004A2A54">
              <w:rPr>
                <w:sz w:val="28"/>
                <w:szCs w:val="28"/>
                <w:lang w:val="en-US"/>
              </w:rPr>
              <w:t>8000</w:t>
            </w:r>
          </w:p>
        </w:tc>
      </w:tr>
      <w:tr w:rsidR="00497BD8" w:rsidRPr="004A2A54" w14:paraId="24E267FE" w14:textId="77777777" w:rsidTr="00E42062">
        <w:trPr>
          <w:trHeight w:val="275"/>
        </w:trPr>
        <w:tc>
          <w:tcPr>
            <w:tcW w:w="9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0B02980" w14:textId="77777777" w:rsidR="00497BD8" w:rsidRPr="004A2A54" w:rsidRDefault="00497BD8" w:rsidP="00497BD8">
            <w:pPr>
              <w:ind w:left="-57" w:right="-57"/>
              <w:jc w:val="center"/>
              <w:rPr>
                <w:sz w:val="28"/>
                <w:szCs w:val="28"/>
              </w:rPr>
            </w:pPr>
            <w:r w:rsidRPr="004A2A54">
              <w:rPr>
                <w:sz w:val="28"/>
                <w:szCs w:val="28"/>
              </w:rPr>
              <w:t>8.</w:t>
            </w:r>
          </w:p>
        </w:tc>
        <w:tc>
          <w:tcPr>
            <w:tcW w:w="396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134D8E2" w14:textId="278D2D78" w:rsidR="00497BD8" w:rsidRPr="004A2A54" w:rsidRDefault="00497BD8" w:rsidP="00E42062">
            <w:pPr>
              <w:ind w:left="-57" w:right="-57"/>
              <w:jc w:val="both"/>
              <w:rPr>
                <w:sz w:val="28"/>
                <w:szCs w:val="28"/>
                <w:lang w:val="en-US"/>
              </w:rPr>
            </w:pPr>
            <w:r w:rsidRPr="004A2A54">
              <w:rPr>
                <w:sz w:val="28"/>
                <w:szCs w:val="28"/>
                <w:lang w:val="en-US"/>
              </w:rPr>
              <w:t>B</w:t>
            </w:r>
            <w:r w:rsidR="00E42062">
              <w:rPr>
                <w:sz w:val="28"/>
                <w:szCs w:val="28"/>
                <w:lang w:val="en-US"/>
              </w:rPr>
              <w:t>luji pentru bărbați</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3713795" w14:textId="53D33121" w:rsidR="00497BD8" w:rsidRPr="004A2A54" w:rsidRDefault="00E42062" w:rsidP="00E42062">
            <w:pPr>
              <w:ind w:left="318" w:right="-108" w:hanging="375"/>
              <w:jc w:val="both"/>
              <w:rPr>
                <w:sz w:val="28"/>
                <w:szCs w:val="28"/>
                <w:lang w:val="en-US"/>
              </w:rPr>
            </w:pPr>
            <w:r>
              <w:rPr>
                <w:sz w:val="28"/>
                <w:szCs w:val="28"/>
                <w:lang w:val="en-US"/>
              </w:rPr>
              <w:t xml:space="preserve">     </w:t>
            </w:r>
            <w:r w:rsidR="00497BD8" w:rsidRPr="004A2A54">
              <w:rPr>
                <w:sz w:val="28"/>
                <w:szCs w:val="28"/>
                <w:lang w:val="en-US"/>
              </w:rPr>
              <w:t>3</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96E3508" w14:textId="77777777" w:rsidR="00497BD8" w:rsidRPr="004A2A54" w:rsidRDefault="00497BD8" w:rsidP="00497BD8">
            <w:pPr>
              <w:ind w:left="-57" w:right="-57"/>
              <w:jc w:val="center"/>
              <w:rPr>
                <w:sz w:val="28"/>
                <w:szCs w:val="28"/>
                <w:lang w:val="en-US"/>
              </w:rPr>
            </w:pPr>
            <w:r w:rsidRPr="004A2A54">
              <w:rPr>
                <w:sz w:val="28"/>
                <w:szCs w:val="28"/>
                <w:lang w:val="en-US"/>
              </w:rPr>
              <w:t>1000</w:t>
            </w: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3F54EF1" w14:textId="77777777" w:rsidR="00497BD8" w:rsidRPr="004A2A54" w:rsidRDefault="00497BD8" w:rsidP="00497BD8">
            <w:pPr>
              <w:ind w:left="-57" w:right="-57"/>
              <w:jc w:val="center"/>
              <w:rPr>
                <w:sz w:val="28"/>
                <w:szCs w:val="28"/>
                <w:lang w:val="en-US"/>
              </w:rPr>
            </w:pPr>
            <w:r w:rsidRPr="004A2A54">
              <w:rPr>
                <w:sz w:val="28"/>
                <w:szCs w:val="28"/>
                <w:lang w:val="en-US"/>
              </w:rPr>
              <w:t>3000</w:t>
            </w:r>
          </w:p>
        </w:tc>
      </w:tr>
      <w:tr w:rsidR="00497BD8" w:rsidRPr="004A2A54" w14:paraId="369B3D8C" w14:textId="77777777" w:rsidTr="00E42062">
        <w:trPr>
          <w:trHeight w:val="266"/>
        </w:trPr>
        <w:tc>
          <w:tcPr>
            <w:tcW w:w="9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CBC393E" w14:textId="77777777" w:rsidR="00497BD8" w:rsidRPr="004A2A54" w:rsidRDefault="00497BD8" w:rsidP="00497BD8">
            <w:pPr>
              <w:ind w:left="-57" w:right="-57"/>
              <w:jc w:val="center"/>
              <w:rPr>
                <w:sz w:val="28"/>
                <w:szCs w:val="28"/>
              </w:rPr>
            </w:pPr>
            <w:r w:rsidRPr="004A2A54">
              <w:rPr>
                <w:sz w:val="28"/>
                <w:szCs w:val="28"/>
              </w:rPr>
              <w:t>9.</w:t>
            </w:r>
          </w:p>
        </w:tc>
        <w:tc>
          <w:tcPr>
            <w:tcW w:w="396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BECBB50" w14:textId="6170C77B" w:rsidR="00497BD8" w:rsidRPr="004A2A54" w:rsidRDefault="00497BD8" w:rsidP="00E42062">
            <w:pPr>
              <w:ind w:left="-57" w:right="-57"/>
              <w:jc w:val="both"/>
              <w:rPr>
                <w:sz w:val="28"/>
                <w:szCs w:val="28"/>
                <w:lang w:val="en-US"/>
              </w:rPr>
            </w:pPr>
            <w:r w:rsidRPr="004A2A54">
              <w:rPr>
                <w:sz w:val="28"/>
                <w:szCs w:val="28"/>
                <w:lang w:val="en-US"/>
              </w:rPr>
              <w:t>B</w:t>
            </w:r>
            <w:r w:rsidR="00E42062">
              <w:rPr>
                <w:sz w:val="28"/>
                <w:szCs w:val="28"/>
                <w:lang w:val="en-US"/>
              </w:rPr>
              <w:t>luji pentru femei</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3DAEA51" w14:textId="681097ED" w:rsidR="00497BD8" w:rsidRPr="004A2A54" w:rsidRDefault="00E42062" w:rsidP="00E42062">
            <w:pPr>
              <w:ind w:left="318" w:right="-108" w:hanging="375"/>
              <w:jc w:val="both"/>
              <w:rPr>
                <w:sz w:val="28"/>
                <w:szCs w:val="28"/>
                <w:lang w:val="en-US"/>
              </w:rPr>
            </w:pPr>
            <w:r>
              <w:rPr>
                <w:sz w:val="28"/>
                <w:szCs w:val="28"/>
                <w:lang w:val="en-US"/>
              </w:rPr>
              <w:t xml:space="preserve">   </w:t>
            </w:r>
            <w:r w:rsidR="00497BD8" w:rsidRPr="004A2A54">
              <w:rPr>
                <w:sz w:val="28"/>
                <w:szCs w:val="28"/>
                <w:lang w:val="en-US"/>
              </w:rPr>
              <w:t>12</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05C01D0" w14:textId="77777777" w:rsidR="00497BD8" w:rsidRPr="004A2A54" w:rsidRDefault="00497BD8" w:rsidP="00497BD8">
            <w:pPr>
              <w:ind w:left="-57" w:right="-57"/>
              <w:jc w:val="center"/>
              <w:rPr>
                <w:sz w:val="28"/>
                <w:szCs w:val="28"/>
                <w:lang w:val="en-US"/>
              </w:rPr>
            </w:pPr>
            <w:r w:rsidRPr="004A2A54">
              <w:rPr>
                <w:sz w:val="28"/>
                <w:szCs w:val="28"/>
                <w:lang w:val="en-US"/>
              </w:rPr>
              <w:t>1000</w:t>
            </w: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4BE60FB" w14:textId="77777777" w:rsidR="00497BD8" w:rsidRPr="004A2A54" w:rsidRDefault="00497BD8" w:rsidP="00497BD8">
            <w:pPr>
              <w:ind w:left="-57" w:right="-57"/>
              <w:jc w:val="center"/>
              <w:rPr>
                <w:sz w:val="28"/>
                <w:szCs w:val="28"/>
                <w:lang w:val="en-US"/>
              </w:rPr>
            </w:pPr>
            <w:r w:rsidRPr="004A2A54">
              <w:rPr>
                <w:sz w:val="28"/>
                <w:szCs w:val="28"/>
                <w:lang w:val="en-US"/>
              </w:rPr>
              <w:t>12000</w:t>
            </w:r>
          </w:p>
        </w:tc>
      </w:tr>
      <w:tr w:rsidR="00497BD8" w:rsidRPr="004A2A54" w14:paraId="2FD4ED69" w14:textId="77777777" w:rsidTr="00E42062">
        <w:trPr>
          <w:trHeight w:val="283"/>
        </w:trPr>
        <w:tc>
          <w:tcPr>
            <w:tcW w:w="9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C94FED2" w14:textId="77777777" w:rsidR="00497BD8" w:rsidRPr="004A2A54" w:rsidRDefault="00497BD8" w:rsidP="00497BD8">
            <w:pPr>
              <w:ind w:left="-57" w:right="-57"/>
              <w:jc w:val="center"/>
              <w:rPr>
                <w:sz w:val="28"/>
                <w:szCs w:val="28"/>
                <w:lang w:val="en-US"/>
              </w:rPr>
            </w:pPr>
            <w:r w:rsidRPr="004A2A54">
              <w:rPr>
                <w:sz w:val="28"/>
                <w:szCs w:val="28"/>
                <w:lang w:val="en-US"/>
              </w:rPr>
              <w:t>10.</w:t>
            </w:r>
          </w:p>
        </w:tc>
        <w:tc>
          <w:tcPr>
            <w:tcW w:w="396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B00ABC2" w14:textId="33E2D077" w:rsidR="00497BD8" w:rsidRPr="004A2A54" w:rsidRDefault="00497BD8" w:rsidP="00E42062">
            <w:pPr>
              <w:ind w:left="-57" w:right="-57"/>
              <w:jc w:val="both"/>
              <w:rPr>
                <w:sz w:val="28"/>
                <w:szCs w:val="28"/>
                <w:lang w:val="en-US"/>
              </w:rPr>
            </w:pPr>
            <w:r w:rsidRPr="004A2A54">
              <w:rPr>
                <w:sz w:val="28"/>
                <w:szCs w:val="28"/>
                <w:lang w:val="en-US"/>
              </w:rPr>
              <w:t>M</w:t>
            </w:r>
            <w:r w:rsidR="00291132">
              <w:rPr>
                <w:sz w:val="28"/>
                <w:szCs w:val="28"/>
                <w:lang w:val="en-US"/>
              </w:rPr>
              <w:t>och</w:t>
            </w:r>
            <w:r w:rsidR="00E42062">
              <w:rPr>
                <w:sz w:val="28"/>
                <w:szCs w:val="28"/>
                <w:lang w:val="en-US"/>
              </w:rPr>
              <w:t>etă</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3CA19DA" w14:textId="5FA1503D" w:rsidR="00497BD8" w:rsidRPr="004A2A54" w:rsidRDefault="00E42062" w:rsidP="00E42062">
            <w:pPr>
              <w:ind w:left="318" w:right="-108" w:hanging="375"/>
              <w:jc w:val="both"/>
              <w:rPr>
                <w:sz w:val="28"/>
                <w:szCs w:val="28"/>
                <w:lang w:val="en-US"/>
              </w:rPr>
            </w:pPr>
            <w:r>
              <w:rPr>
                <w:sz w:val="28"/>
                <w:szCs w:val="28"/>
                <w:lang w:val="en-US"/>
              </w:rPr>
              <w:t xml:space="preserve">   </w:t>
            </w:r>
            <w:r w:rsidR="00497BD8" w:rsidRPr="004A2A54">
              <w:rPr>
                <w:sz w:val="28"/>
                <w:szCs w:val="28"/>
                <w:lang w:val="en-US"/>
              </w:rPr>
              <w:t>12</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B4E9B15" w14:textId="77777777" w:rsidR="00497BD8" w:rsidRPr="004A2A54" w:rsidRDefault="00497BD8" w:rsidP="00497BD8">
            <w:pPr>
              <w:ind w:left="-57" w:right="-57"/>
              <w:jc w:val="center"/>
              <w:rPr>
                <w:sz w:val="28"/>
                <w:szCs w:val="28"/>
                <w:lang w:val="en-US"/>
              </w:rPr>
            </w:pPr>
            <w:r w:rsidRPr="004A2A54">
              <w:rPr>
                <w:sz w:val="28"/>
                <w:szCs w:val="28"/>
                <w:lang w:val="en-US"/>
              </w:rPr>
              <w:t>600</w:t>
            </w: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1A05B21" w14:textId="77777777" w:rsidR="00497BD8" w:rsidRPr="004A2A54" w:rsidRDefault="00497BD8" w:rsidP="00497BD8">
            <w:pPr>
              <w:ind w:left="-57" w:right="-57"/>
              <w:jc w:val="center"/>
              <w:rPr>
                <w:sz w:val="28"/>
                <w:szCs w:val="28"/>
                <w:lang w:val="en-US"/>
              </w:rPr>
            </w:pPr>
            <w:r w:rsidRPr="004A2A54">
              <w:rPr>
                <w:sz w:val="28"/>
                <w:szCs w:val="28"/>
                <w:lang w:val="en-US"/>
              </w:rPr>
              <w:t>7200</w:t>
            </w:r>
          </w:p>
        </w:tc>
      </w:tr>
      <w:tr w:rsidR="00497BD8" w:rsidRPr="004A2A54" w14:paraId="6E0D1028" w14:textId="77777777" w:rsidTr="00E42062">
        <w:trPr>
          <w:trHeight w:val="274"/>
        </w:trPr>
        <w:tc>
          <w:tcPr>
            <w:tcW w:w="9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6A4A8B1" w14:textId="77777777" w:rsidR="00497BD8" w:rsidRPr="004A2A54" w:rsidRDefault="00497BD8" w:rsidP="00497BD8">
            <w:pPr>
              <w:ind w:left="-57" w:right="-57"/>
              <w:jc w:val="center"/>
              <w:rPr>
                <w:sz w:val="28"/>
                <w:szCs w:val="28"/>
                <w:lang w:val="en-US"/>
              </w:rPr>
            </w:pPr>
            <w:r w:rsidRPr="004A2A54">
              <w:rPr>
                <w:sz w:val="28"/>
                <w:szCs w:val="28"/>
                <w:lang w:val="en-US"/>
              </w:rPr>
              <w:t>11.</w:t>
            </w:r>
          </w:p>
        </w:tc>
        <w:tc>
          <w:tcPr>
            <w:tcW w:w="396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5E85615" w14:textId="53C12A89" w:rsidR="00497BD8" w:rsidRPr="004A2A54" w:rsidRDefault="00E42062" w:rsidP="00497BD8">
            <w:pPr>
              <w:ind w:left="-57" w:right="-57"/>
              <w:jc w:val="both"/>
              <w:rPr>
                <w:sz w:val="28"/>
                <w:szCs w:val="28"/>
                <w:lang w:val="en-US"/>
              </w:rPr>
            </w:pPr>
            <w:r>
              <w:rPr>
                <w:sz w:val="28"/>
                <w:szCs w:val="28"/>
                <w:lang w:val="en-US"/>
              </w:rPr>
              <w:t>Maiou</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D3B3DEA" w14:textId="4A9018A4" w:rsidR="00497BD8" w:rsidRPr="004A2A54" w:rsidRDefault="00E42062" w:rsidP="00E42062">
            <w:pPr>
              <w:ind w:left="318" w:right="-108" w:hanging="375"/>
              <w:jc w:val="both"/>
              <w:rPr>
                <w:sz w:val="28"/>
                <w:szCs w:val="28"/>
                <w:lang w:val="en-US"/>
              </w:rPr>
            </w:pPr>
            <w:r>
              <w:rPr>
                <w:sz w:val="28"/>
                <w:szCs w:val="28"/>
                <w:lang w:val="en-US"/>
              </w:rPr>
              <w:t xml:space="preserve">     </w:t>
            </w:r>
            <w:r w:rsidR="00497BD8" w:rsidRPr="004A2A54">
              <w:rPr>
                <w:sz w:val="28"/>
                <w:szCs w:val="28"/>
                <w:lang w:val="en-US"/>
              </w:rPr>
              <w:t>6</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4C3357D" w14:textId="77777777" w:rsidR="00497BD8" w:rsidRPr="004A2A54" w:rsidRDefault="00497BD8" w:rsidP="00497BD8">
            <w:pPr>
              <w:ind w:left="-57" w:right="-57"/>
              <w:jc w:val="center"/>
              <w:rPr>
                <w:sz w:val="28"/>
                <w:szCs w:val="28"/>
                <w:lang w:val="en-US"/>
              </w:rPr>
            </w:pPr>
            <w:r w:rsidRPr="004A2A54">
              <w:rPr>
                <w:sz w:val="28"/>
                <w:szCs w:val="28"/>
                <w:lang w:val="en-US"/>
              </w:rPr>
              <w:t>300</w:t>
            </w: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FE7E370" w14:textId="77777777" w:rsidR="00497BD8" w:rsidRPr="004A2A54" w:rsidRDefault="00497BD8" w:rsidP="00497BD8">
            <w:pPr>
              <w:ind w:left="-57" w:right="-57"/>
              <w:jc w:val="center"/>
              <w:rPr>
                <w:sz w:val="28"/>
                <w:szCs w:val="28"/>
                <w:lang w:val="en-US"/>
              </w:rPr>
            </w:pPr>
            <w:r w:rsidRPr="004A2A54">
              <w:rPr>
                <w:sz w:val="28"/>
                <w:szCs w:val="28"/>
                <w:lang w:val="en-US"/>
              </w:rPr>
              <w:t>1800</w:t>
            </w:r>
          </w:p>
        </w:tc>
      </w:tr>
      <w:tr w:rsidR="00497BD8" w:rsidRPr="004A2A54" w14:paraId="547D1A5C" w14:textId="77777777" w:rsidTr="00E42062">
        <w:trPr>
          <w:trHeight w:val="263"/>
        </w:trPr>
        <w:tc>
          <w:tcPr>
            <w:tcW w:w="9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631D1E2" w14:textId="77777777" w:rsidR="00497BD8" w:rsidRPr="004A2A54" w:rsidRDefault="00497BD8" w:rsidP="00497BD8">
            <w:pPr>
              <w:ind w:left="-57" w:right="-57"/>
              <w:jc w:val="center"/>
              <w:rPr>
                <w:sz w:val="28"/>
                <w:szCs w:val="28"/>
                <w:lang w:val="en-US"/>
              </w:rPr>
            </w:pPr>
            <w:r w:rsidRPr="004A2A54">
              <w:rPr>
                <w:sz w:val="28"/>
                <w:szCs w:val="28"/>
                <w:lang w:val="en-US"/>
              </w:rPr>
              <w:t>12.</w:t>
            </w:r>
          </w:p>
        </w:tc>
        <w:tc>
          <w:tcPr>
            <w:tcW w:w="396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04D8E9D" w14:textId="44F6A112" w:rsidR="00497BD8" w:rsidRPr="004A2A54" w:rsidRDefault="00E42062" w:rsidP="00497BD8">
            <w:pPr>
              <w:ind w:left="-57" w:right="-57"/>
              <w:jc w:val="both"/>
              <w:rPr>
                <w:sz w:val="28"/>
                <w:szCs w:val="28"/>
                <w:lang w:val="en-US"/>
              </w:rPr>
            </w:pPr>
            <w:r>
              <w:rPr>
                <w:sz w:val="28"/>
                <w:szCs w:val="28"/>
                <w:lang w:val="en-US"/>
              </w:rPr>
              <w:t>Top</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A64E9C2" w14:textId="150E154F" w:rsidR="00497BD8" w:rsidRPr="004A2A54" w:rsidRDefault="00E42062" w:rsidP="00E42062">
            <w:pPr>
              <w:ind w:left="318" w:right="-108" w:hanging="375"/>
              <w:jc w:val="both"/>
              <w:rPr>
                <w:sz w:val="28"/>
                <w:szCs w:val="28"/>
                <w:lang w:val="en-US"/>
              </w:rPr>
            </w:pPr>
            <w:r>
              <w:rPr>
                <w:sz w:val="28"/>
                <w:szCs w:val="28"/>
                <w:lang w:val="en-US"/>
              </w:rPr>
              <w:t xml:space="preserve">   </w:t>
            </w:r>
            <w:r w:rsidR="00497BD8" w:rsidRPr="004A2A54">
              <w:rPr>
                <w:sz w:val="28"/>
                <w:szCs w:val="28"/>
                <w:lang w:val="en-US"/>
              </w:rPr>
              <w:t>10</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C68B7AF" w14:textId="77777777" w:rsidR="00497BD8" w:rsidRPr="004A2A54" w:rsidRDefault="00497BD8" w:rsidP="00497BD8">
            <w:pPr>
              <w:ind w:left="-57" w:right="-57"/>
              <w:jc w:val="center"/>
              <w:rPr>
                <w:sz w:val="28"/>
                <w:szCs w:val="28"/>
                <w:lang w:val="en-US"/>
              </w:rPr>
            </w:pPr>
            <w:r w:rsidRPr="004A2A54">
              <w:rPr>
                <w:sz w:val="28"/>
                <w:szCs w:val="28"/>
                <w:lang w:val="en-US"/>
              </w:rPr>
              <w:t>450</w:t>
            </w: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85B5FF6" w14:textId="77777777" w:rsidR="00497BD8" w:rsidRPr="004A2A54" w:rsidRDefault="00497BD8" w:rsidP="00497BD8">
            <w:pPr>
              <w:ind w:left="-57" w:right="-57"/>
              <w:jc w:val="center"/>
              <w:rPr>
                <w:sz w:val="28"/>
                <w:szCs w:val="28"/>
                <w:lang w:val="en-US"/>
              </w:rPr>
            </w:pPr>
            <w:r w:rsidRPr="004A2A54">
              <w:rPr>
                <w:sz w:val="28"/>
                <w:szCs w:val="28"/>
                <w:lang w:val="en-US"/>
              </w:rPr>
              <w:t>4500</w:t>
            </w:r>
          </w:p>
        </w:tc>
      </w:tr>
      <w:tr w:rsidR="00497BD8" w:rsidRPr="004A2A54" w14:paraId="4F6EC5C7" w14:textId="77777777" w:rsidTr="00E42062">
        <w:trPr>
          <w:trHeight w:val="282"/>
        </w:trPr>
        <w:tc>
          <w:tcPr>
            <w:tcW w:w="9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E692BE3" w14:textId="77777777" w:rsidR="00497BD8" w:rsidRPr="004A2A54" w:rsidRDefault="00497BD8" w:rsidP="00497BD8">
            <w:pPr>
              <w:ind w:left="-57" w:right="-57"/>
              <w:jc w:val="center"/>
              <w:rPr>
                <w:sz w:val="28"/>
                <w:szCs w:val="28"/>
                <w:lang w:val="en-US"/>
              </w:rPr>
            </w:pPr>
            <w:r w:rsidRPr="004A2A54">
              <w:rPr>
                <w:sz w:val="28"/>
                <w:szCs w:val="28"/>
                <w:lang w:val="en-US"/>
              </w:rPr>
              <w:t>13.</w:t>
            </w:r>
          </w:p>
        </w:tc>
        <w:tc>
          <w:tcPr>
            <w:tcW w:w="396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3C595F6" w14:textId="16F0EC96" w:rsidR="00497BD8" w:rsidRPr="004A2A54" w:rsidRDefault="00497BD8" w:rsidP="00E42062">
            <w:pPr>
              <w:ind w:left="-57" w:right="-57"/>
              <w:jc w:val="both"/>
              <w:rPr>
                <w:sz w:val="28"/>
                <w:szCs w:val="28"/>
                <w:lang w:val="en-US"/>
              </w:rPr>
            </w:pPr>
            <w:r w:rsidRPr="004A2A54">
              <w:rPr>
                <w:sz w:val="28"/>
                <w:szCs w:val="28"/>
                <w:lang w:val="en-US"/>
              </w:rPr>
              <w:t>J</w:t>
            </w:r>
            <w:r w:rsidR="00E42062">
              <w:rPr>
                <w:sz w:val="28"/>
                <w:szCs w:val="28"/>
                <w:lang w:val="en-US"/>
              </w:rPr>
              <w:t>ilet (cardigan)</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E16A076" w14:textId="58544759" w:rsidR="00497BD8" w:rsidRPr="004A2A54" w:rsidRDefault="00E42062" w:rsidP="00E42062">
            <w:pPr>
              <w:ind w:left="318" w:right="-108" w:hanging="375"/>
              <w:jc w:val="both"/>
              <w:rPr>
                <w:sz w:val="28"/>
                <w:szCs w:val="28"/>
                <w:lang w:val="en-US"/>
              </w:rPr>
            </w:pPr>
            <w:r>
              <w:rPr>
                <w:sz w:val="28"/>
                <w:szCs w:val="28"/>
                <w:lang w:val="en-US"/>
              </w:rPr>
              <w:t xml:space="preserve">   </w:t>
            </w:r>
            <w:r w:rsidR="00497BD8" w:rsidRPr="004A2A54">
              <w:rPr>
                <w:sz w:val="28"/>
                <w:szCs w:val="28"/>
                <w:lang w:val="en-US"/>
              </w:rPr>
              <w:t>12</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5169B25" w14:textId="77777777" w:rsidR="00497BD8" w:rsidRPr="004A2A54" w:rsidRDefault="00497BD8" w:rsidP="00497BD8">
            <w:pPr>
              <w:ind w:left="-57" w:right="-57"/>
              <w:jc w:val="center"/>
              <w:rPr>
                <w:sz w:val="28"/>
                <w:szCs w:val="28"/>
                <w:lang w:val="en-US"/>
              </w:rPr>
            </w:pPr>
            <w:r w:rsidRPr="004A2A54">
              <w:rPr>
                <w:sz w:val="28"/>
                <w:szCs w:val="28"/>
                <w:lang w:val="en-US"/>
              </w:rPr>
              <w:t>1200</w:t>
            </w: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F4AB0D5" w14:textId="77777777" w:rsidR="00497BD8" w:rsidRPr="004A2A54" w:rsidRDefault="00497BD8" w:rsidP="00497BD8">
            <w:pPr>
              <w:ind w:left="-57" w:right="-57"/>
              <w:jc w:val="center"/>
              <w:rPr>
                <w:sz w:val="28"/>
                <w:szCs w:val="28"/>
                <w:lang w:val="en-US"/>
              </w:rPr>
            </w:pPr>
            <w:r w:rsidRPr="004A2A54">
              <w:rPr>
                <w:sz w:val="28"/>
                <w:szCs w:val="28"/>
                <w:lang w:val="en-US"/>
              </w:rPr>
              <w:t>14400</w:t>
            </w:r>
          </w:p>
        </w:tc>
      </w:tr>
      <w:tr w:rsidR="00497BD8" w:rsidRPr="004A2A54" w14:paraId="562886BD" w14:textId="77777777" w:rsidTr="00E42062">
        <w:trPr>
          <w:trHeight w:val="285"/>
        </w:trPr>
        <w:tc>
          <w:tcPr>
            <w:tcW w:w="9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7A63A6F" w14:textId="77777777" w:rsidR="00497BD8" w:rsidRPr="004A2A54" w:rsidRDefault="00497BD8" w:rsidP="00497BD8">
            <w:pPr>
              <w:ind w:left="-57" w:right="-57"/>
              <w:jc w:val="center"/>
              <w:rPr>
                <w:sz w:val="28"/>
                <w:szCs w:val="28"/>
                <w:lang w:val="en-US"/>
              </w:rPr>
            </w:pPr>
            <w:r w:rsidRPr="004A2A54">
              <w:rPr>
                <w:sz w:val="28"/>
                <w:szCs w:val="28"/>
                <w:lang w:val="en-US"/>
              </w:rPr>
              <w:t>14.</w:t>
            </w:r>
          </w:p>
        </w:tc>
        <w:tc>
          <w:tcPr>
            <w:tcW w:w="396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F1C97AD" w14:textId="28037EA0" w:rsidR="00497BD8" w:rsidRPr="004A2A54" w:rsidRDefault="00497BD8" w:rsidP="00E42062">
            <w:pPr>
              <w:ind w:left="-57" w:right="-57"/>
              <w:jc w:val="both"/>
              <w:rPr>
                <w:sz w:val="28"/>
                <w:szCs w:val="28"/>
                <w:lang w:val="en-US"/>
              </w:rPr>
            </w:pPr>
            <w:r w:rsidRPr="004A2A54">
              <w:rPr>
                <w:sz w:val="28"/>
                <w:szCs w:val="28"/>
                <w:lang w:val="en-US"/>
              </w:rPr>
              <w:t>T</w:t>
            </w:r>
            <w:r w:rsidR="00E42062">
              <w:rPr>
                <w:sz w:val="28"/>
                <w:szCs w:val="28"/>
                <w:lang w:val="en-US"/>
              </w:rPr>
              <w:t>unică</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6F3C282" w14:textId="3441FE65" w:rsidR="00497BD8" w:rsidRPr="004A2A54" w:rsidRDefault="00E42062" w:rsidP="00E42062">
            <w:pPr>
              <w:ind w:left="318" w:right="-108" w:hanging="375"/>
              <w:jc w:val="both"/>
              <w:rPr>
                <w:sz w:val="28"/>
                <w:szCs w:val="28"/>
                <w:lang w:val="en-US"/>
              </w:rPr>
            </w:pPr>
            <w:r>
              <w:rPr>
                <w:sz w:val="28"/>
                <w:szCs w:val="28"/>
                <w:lang w:val="en-US"/>
              </w:rPr>
              <w:t xml:space="preserve">     </w:t>
            </w:r>
            <w:r w:rsidR="00497BD8" w:rsidRPr="004A2A54">
              <w:rPr>
                <w:sz w:val="28"/>
                <w:szCs w:val="28"/>
                <w:lang w:val="en-US"/>
              </w:rPr>
              <w:t>5</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079B60A" w14:textId="77777777" w:rsidR="00497BD8" w:rsidRPr="004A2A54" w:rsidRDefault="00497BD8" w:rsidP="00497BD8">
            <w:pPr>
              <w:ind w:left="-57" w:right="-57"/>
              <w:jc w:val="center"/>
              <w:rPr>
                <w:sz w:val="28"/>
                <w:szCs w:val="28"/>
                <w:lang w:val="en-US"/>
              </w:rPr>
            </w:pPr>
            <w:r w:rsidRPr="004A2A54">
              <w:rPr>
                <w:sz w:val="28"/>
                <w:szCs w:val="28"/>
                <w:lang w:val="en-US"/>
              </w:rPr>
              <w:t>600</w:t>
            </w: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8497C0C" w14:textId="77777777" w:rsidR="00497BD8" w:rsidRPr="004A2A54" w:rsidRDefault="00497BD8" w:rsidP="00497BD8">
            <w:pPr>
              <w:ind w:left="-57" w:right="-57"/>
              <w:jc w:val="center"/>
              <w:rPr>
                <w:sz w:val="28"/>
                <w:szCs w:val="28"/>
                <w:lang w:val="en-US"/>
              </w:rPr>
            </w:pPr>
            <w:r w:rsidRPr="004A2A54">
              <w:rPr>
                <w:sz w:val="28"/>
                <w:szCs w:val="28"/>
                <w:lang w:val="en-US"/>
              </w:rPr>
              <w:t>3000</w:t>
            </w:r>
          </w:p>
        </w:tc>
      </w:tr>
      <w:tr w:rsidR="00497BD8" w:rsidRPr="004A2A54" w14:paraId="075DD5EC" w14:textId="77777777" w:rsidTr="00E42062">
        <w:trPr>
          <w:trHeight w:val="262"/>
        </w:trPr>
        <w:tc>
          <w:tcPr>
            <w:tcW w:w="9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BC5EB35" w14:textId="77777777" w:rsidR="00497BD8" w:rsidRPr="004A2A54" w:rsidRDefault="00497BD8" w:rsidP="00497BD8">
            <w:pPr>
              <w:ind w:left="-57" w:right="-57"/>
              <w:jc w:val="center"/>
              <w:rPr>
                <w:sz w:val="28"/>
                <w:szCs w:val="28"/>
                <w:lang w:val="en-US"/>
              </w:rPr>
            </w:pPr>
            <w:r w:rsidRPr="004A2A54">
              <w:rPr>
                <w:sz w:val="28"/>
                <w:szCs w:val="28"/>
                <w:lang w:val="en-US"/>
              </w:rPr>
              <w:t>15.</w:t>
            </w:r>
          </w:p>
        </w:tc>
        <w:tc>
          <w:tcPr>
            <w:tcW w:w="396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2DD3556" w14:textId="3F710BBD" w:rsidR="00497BD8" w:rsidRPr="004A2A54" w:rsidRDefault="00E42062" w:rsidP="00497BD8">
            <w:pPr>
              <w:ind w:left="-57" w:right="-57"/>
              <w:jc w:val="both"/>
              <w:rPr>
                <w:sz w:val="28"/>
                <w:szCs w:val="28"/>
                <w:lang w:val="en-US"/>
              </w:rPr>
            </w:pPr>
            <w:r>
              <w:rPr>
                <w:sz w:val="28"/>
                <w:szCs w:val="28"/>
                <w:lang w:val="en-US"/>
              </w:rPr>
              <w:t>Cravată</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B53D912" w14:textId="62C93318" w:rsidR="00497BD8" w:rsidRPr="004A2A54" w:rsidRDefault="00E42062" w:rsidP="00E42062">
            <w:pPr>
              <w:ind w:left="318" w:right="-108" w:hanging="375"/>
              <w:jc w:val="both"/>
              <w:rPr>
                <w:sz w:val="28"/>
                <w:szCs w:val="28"/>
                <w:lang w:val="en-US"/>
              </w:rPr>
            </w:pPr>
            <w:r>
              <w:rPr>
                <w:sz w:val="28"/>
                <w:szCs w:val="28"/>
                <w:lang w:val="en-US"/>
              </w:rPr>
              <w:t xml:space="preserve">     </w:t>
            </w:r>
            <w:r w:rsidR="00497BD8" w:rsidRPr="004A2A54">
              <w:rPr>
                <w:sz w:val="28"/>
                <w:szCs w:val="28"/>
                <w:lang w:val="en-US"/>
              </w:rPr>
              <w:t>5</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ABB3D2F" w14:textId="77777777" w:rsidR="00497BD8" w:rsidRPr="004A2A54" w:rsidRDefault="00497BD8" w:rsidP="00497BD8">
            <w:pPr>
              <w:ind w:left="-57" w:right="-57"/>
              <w:jc w:val="center"/>
              <w:rPr>
                <w:sz w:val="28"/>
                <w:szCs w:val="28"/>
                <w:lang w:val="en-US"/>
              </w:rPr>
            </w:pPr>
            <w:r w:rsidRPr="004A2A54">
              <w:rPr>
                <w:sz w:val="28"/>
                <w:szCs w:val="28"/>
                <w:lang w:val="en-US"/>
              </w:rPr>
              <w:t>700</w:t>
            </w: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C27365F" w14:textId="77777777" w:rsidR="00497BD8" w:rsidRPr="004A2A54" w:rsidRDefault="00497BD8" w:rsidP="00497BD8">
            <w:pPr>
              <w:ind w:left="-57" w:right="-57"/>
              <w:jc w:val="center"/>
              <w:rPr>
                <w:sz w:val="28"/>
                <w:szCs w:val="28"/>
                <w:lang w:val="en-US"/>
              </w:rPr>
            </w:pPr>
            <w:r w:rsidRPr="004A2A54">
              <w:rPr>
                <w:sz w:val="28"/>
                <w:szCs w:val="28"/>
                <w:lang w:val="en-US"/>
              </w:rPr>
              <w:t>3500</w:t>
            </w:r>
          </w:p>
        </w:tc>
      </w:tr>
      <w:tr w:rsidR="00497BD8" w:rsidRPr="004A2A54" w14:paraId="1DFB4D24" w14:textId="77777777" w:rsidTr="00E42062">
        <w:trPr>
          <w:trHeight w:val="279"/>
        </w:trPr>
        <w:tc>
          <w:tcPr>
            <w:tcW w:w="9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5E47881" w14:textId="77777777" w:rsidR="00497BD8" w:rsidRPr="004A2A54" w:rsidRDefault="00497BD8" w:rsidP="00497BD8">
            <w:pPr>
              <w:ind w:left="-57" w:right="-57"/>
              <w:jc w:val="center"/>
              <w:rPr>
                <w:sz w:val="28"/>
                <w:szCs w:val="28"/>
                <w:lang w:val="en-US"/>
              </w:rPr>
            </w:pPr>
            <w:r w:rsidRPr="004A2A54">
              <w:rPr>
                <w:sz w:val="28"/>
                <w:szCs w:val="28"/>
                <w:lang w:val="en-US"/>
              </w:rPr>
              <w:t>16.</w:t>
            </w:r>
          </w:p>
        </w:tc>
        <w:tc>
          <w:tcPr>
            <w:tcW w:w="396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8EFC86E" w14:textId="79609180" w:rsidR="00497BD8" w:rsidRPr="004A2A54" w:rsidRDefault="00DA49FA" w:rsidP="00497BD8">
            <w:pPr>
              <w:ind w:left="-57" w:right="-57"/>
              <w:jc w:val="both"/>
              <w:rPr>
                <w:sz w:val="28"/>
                <w:szCs w:val="28"/>
                <w:lang w:val="en-US"/>
              </w:rPr>
            </w:pPr>
            <w:r>
              <w:rPr>
                <w:sz w:val="28"/>
                <w:szCs w:val="28"/>
                <w:lang w:val="en-US"/>
              </w:rPr>
              <w:t>Pa</w:t>
            </w:r>
            <w:r w:rsidR="00E42062">
              <w:rPr>
                <w:sz w:val="28"/>
                <w:szCs w:val="28"/>
                <w:lang w:val="en-US"/>
              </w:rPr>
              <w:t>pion</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1E8D617" w14:textId="5BBA07B8" w:rsidR="00497BD8" w:rsidRPr="004A2A54" w:rsidRDefault="00E42062" w:rsidP="00E42062">
            <w:pPr>
              <w:ind w:left="318" w:right="-108" w:hanging="375"/>
              <w:jc w:val="both"/>
              <w:rPr>
                <w:sz w:val="28"/>
                <w:szCs w:val="28"/>
                <w:lang w:val="en-US"/>
              </w:rPr>
            </w:pPr>
            <w:r>
              <w:rPr>
                <w:sz w:val="28"/>
                <w:szCs w:val="28"/>
                <w:lang w:val="en-US"/>
              </w:rPr>
              <w:t xml:space="preserve">     </w:t>
            </w:r>
            <w:r w:rsidR="00497BD8" w:rsidRPr="004A2A54">
              <w:rPr>
                <w:sz w:val="28"/>
                <w:szCs w:val="28"/>
                <w:lang w:val="en-US"/>
              </w:rPr>
              <w:t>5</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C69F7B1" w14:textId="77777777" w:rsidR="00497BD8" w:rsidRPr="004A2A54" w:rsidRDefault="00497BD8" w:rsidP="00497BD8">
            <w:pPr>
              <w:ind w:left="-57" w:right="-57"/>
              <w:jc w:val="center"/>
              <w:rPr>
                <w:sz w:val="28"/>
                <w:szCs w:val="28"/>
                <w:lang w:val="en-US"/>
              </w:rPr>
            </w:pPr>
            <w:r w:rsidRPr="004A2A54">
              <w:rPr>
                <w:sz w:val="28"/>
                <w:szCs w:val="28"/>
                <w:lang w:val="en-US"/>
              </w:rPr>
              <w:t>500</w:t>
            </w: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84FF1C8" w14:textId="77777777" w:rsidR="00497BD8" w:rsidRPr="004A2A54" w:rsidRDefault="00497BD8" w:rsidP="00497BD8">
            <w:pPr>
              <w:ind w:left="-57" w:right="-57"/>
              <w:jc w:val="center"/>
              <w:rPr>
                <w:sz w:val="28"/>
                <w:szCs w:val="28"/>
                <w:lang w:val="en-US"/>
              </w:rPr>
            </w:pPr>
            <w:r w:rsidRPr="004A2A54">
              <w:rPr>
                <w:sz w:val="28"/>
                <w:szCs w:val="28"/>
                <w:lang w:val="en-US"/>
              </w:rPr>
              <w:t>2500</w:t>
            </w:r>
          </w:p>
        </w:tc>
      </w:tr>
    </w:tbl>
    <w:p w14:paraId="4CCB1C7E" w14:textId="6C6476DA" w:rsidR="00497BD8" w:rsidRDefault="00497BD8" w:rsidP="00497BD8">
      <w:pPr>
        <w:rPr>
          <w:b/>
          <w:sz w:val="28"/>
          <w:szCs w:val="28"/>
          <w:lang w:val="en-US"/>
        </w:rPr>
      </w:pPr>
      <w:r w:rsidRPr="004A2A54">
        <w:rPr>
          <w:b/>
          <w:sz w:val="28"/>
          <w:szCs w:val="28"/>
          <w:lang w:val="en-US"/>
        </w:rPr>
        <w:lastRenderedPageBreak/>
        <w:t xml:space="preserve">                                                                                                                                                  </w:t>
      </w:r>
      <w:r w:rsidR="004A2A54" w:rsidRPr="004A2A54">
        <w:rPr>
          <w:b/>
          <w:sz w:val="28"/>
          <w:szCs w:val="28"/>
          <w:lang w:val="en-US"/>
        </w:rPr>
        <w:tab/>
      </w:r>
      <w:r w:rsidR="004A2A54" w:rsidRPr="004A2A54">
        <w:rPr>
          <w:b/>
          <w:sz w:val="28"/>
          <w:szCs w:val="28"/>
          <w:lang w:val="en-US"/>
        </w:rPr>
        <w:tab/>
      </w:r>
      <w:r w:rsidR="004A2A54" w:rsidRPr="004A2A54">
        <w:rPr>
          <w:b/>
          <w:sz w:val="28"/>
          <w:szCs w:val="28"/>
          <w:lang w:val="en-US"/>
        </w:rPr>
        <w:tab/>
      </w:r>
      <w:r w:rsidR="004A2A54" w:rsidRPr="004A2A54">
        <w:rPr>
          <w:b/>
          <w:sz w:val="28"/>
          <w:szCs w:val="28"/>
          <w:lang w:val="en-US"/>
        </w:rPr>
        <w:tab/>
      </w:r>
      <w:r w:rsidR="004A2A54" w:rsidRPr="004A2A54">
        <w:rPr>
          <w:b/>
          <w:sz w:val="28"/>
          <w:szCs w:val="28"/>
          <w:lang w:val="en-US"/>
        </w:rPr>
        <w:tab/>
      </w:r>
      <w:r w:rsidR="004A2A54" w:rsidRPr="004A2A54">
        <w:rPr>
          <w:b/>
          <w:sz w:val="28"/>
          <w:szCs w:val="28"/>
          <w:lang w:val="en-US"/>
        </w:rPr>
        <w:tab/>
      </w:r>
      <w:r w:rsidR="004A2A54" w:rsidRPr="004A2A54">
        <w:rPr>
          <w:b/>
          <w:sz w:val="28"/>
          <w:szCs w:val="28"/>
          <w:lang w:val="en-US"/>
        </w:rPr>
        <w:tab/>
      </w:r>
      <w:r w:rsidRPr="004A2A54">
        <w:rPr>
          <w:b/>
          <w:sz w:val="28"/>
          <w:szCs w:val="28"/>
          <w:lang w:val="en-US"/>
        </w:rPr>
        <w:t xml:space="preserve">    TOTAL- 173</w:t>
      </w:r>
      <w:r w:rsidR="00E42062">
        <w:rPr>
          <w:b/>
          <w:sz w:val="28"/>
          <w:szCs w:val="28"/>
          <w:lang w:val="en-US"/>
        </w:rPr>
        <w:t>.</w:t>
      </w:r>
      <w:r w:rsidRPr="004A2A54">
        <w:rPr>
          <w:b/>
          <w:sz w:val="28"/>
          <w:szCs w:val="28"/>
          <w:lang w:val="en-US"/>
        </w:rPr>
        <w:t>900 LEI</w:t>
      </w:r>
    </w:p>
    <w:p w14:paraId="245F0962" w14:textId="6CF7AC0C" w:rsidR="004A2A54" w:rsidRDefault="004A2A54" w:rsidP="00497BD8">
      <w:pPr>
        <w:rPr>
          <w:b/>
          <w:sz w:val="28"/>
          <w:szCs w:val="28"/>
          <w:lang w:val="en-US"/>
        </w:rPr>
      </w:pPr>
    </w:p>
    <w:p w14:paraId="74903215" w14:textId="5ADE34DB" w:rsidR="004A2A54" w:rsidRDefault="004A2A54" w:rsidP="00497BD8">
      <w:pPr>
        <w:rPr>
          <w:b/>
          <w:sz w:val="28"/>
          <w:szCs w:val="28"/>
          <w:lang w:val="en-US"/>
        </w:rPr>
      </w:pPr>
    </w:p>
    <w:p w14:paraId="199E9EB0" w14:textId="753A7357" w:rsidR="004A2A54" w:rsidRDefault="004A2A54" w:rsidP="00497BD8">
      <w:pPr>
        <w:rPr>
          <w:b/>
          <w:sz w:val="28"/>
          <w:szCs w:val="28"/>
          <w:lang w:val="en-US"/>
        </w:rPr>
      </w:pPr>
    </w:p>
    <w:p w14:paraId="5E67D3A7" w14:textId="502FA208" w:rsidR="004A2A54" w:rsidRDefault="004A2A54" w:rsidP="00497BD8">
      <w:pPr>
        <w:rPr>
          <w:b/>
          <w:sz w:val="28"/>
          <w:szCs w:val="28"/>
          <w:lang w:val="en-US"/>
        </w:rPr>
      </w:pPr>
    </w:p>
    <w:p w14:paraId="4E67EA1E" w14:textId="77777777" w:rsidR="004A2A54" w:rsidRPr="004A2A54" w:rsidRDefault="004A2A54" w:rsidP="00497BD8">
      <w:pPr>
        <w:rPr>
          <w:b/>
          <w:sz w:val="28"/>
          <w:szCs w:val="28"/>
          <w:lang w:val="en-US"/>
        </w:rPr>
      </w:pPr>
    </w:p>
    <w:p w14:paraId="2710F361" w14:textId="4FBA01FC" w:rsidR="00497BD8" w:rsidRPr="00997AC5" w:rsidRDefault="00997AC5" w:rsidP="00997AC5">
      <w:pPr>
        <w:spacing w:after="120" w:line="264" w:lineRule="auto"/>
        <w:contextualSpacing/>
        <w:rPr>
          <w:b/>
          <w:sz w:val="28"/>
          <w:szCs w:val="28"/>
          <w:lang w:val="en-US"/>
        </w:rPr>
      </w:pPr>
      <w:r>
        <w:rPr>
          <w:b/>
          <w:sz w:val="28"/>
          <w:szCs w:val="28"/>
          <w:lang w:val="en-US"/>
        </w:rPr>
        <w:t xml:space="preserve"> </w:t>
      </w:r>
      <w:r w:rsidR="00E42062" w:rsidRPr="00997AC5">
        <w:rPr>
          <w:b/>
          <w:sz w:val="28"/>
          <w:szCs w:val="28"/>
          <w:lang w:val="en-US"/>
        </w:rPr>
        <w:t>ÎN</w:t>
      </w:r>
      <w:r w:rsidR="00497BD8" w:rsidRPr="00997AC5">
        <w:rPr>
          <w:b/>
          <w:sz w:val="28"/>
          <w:szCs w:val="28"/>
          <w:lang w:val="en-US"/>
        </w:rPr>
        <w:t>CHIRIE</w:t>
      </w:r>
      <w:r w:rsidR="00E42062" w:rsidRPr="00997AC5">
        <w:rPr>
          <w:b/>
          <w:sz w:val="28"/>
          <w:szCs w:val="28"/>
          <w:lang w:val="en-US"/>
        </w:rPr>
        <w:t xml:space="preserve">REA HAINELOR  ÎN </w:t>
      </w:r>
      <w:r w:rsidR="00497BD8" w:rsidRPr="00997AC5">
        <w:rPr>
          <w:b/>
          <w:sz w:val="28"/>
          <w:szCs w:val="28"/>
          <w:lang w:val="en-US"/>
        </w:rPr>
        <w:t>ANUL 2021</w:t>
      </w:r>
    </w:p>
    <w:tbl>
      <w:tblPr>
        <w:tblW w:w="9214" w:type="dxa"/>
        <w:tblInd w:w="108" w:type="dxa"/>
        <w:tblCellMar>
          <w:left w:w="10" w:type="dxa"/>
          <w:right w:w="10" w:type="dxa"/>
        </w:tblCellMar>
        <w:tblLook w:val="04A0" w:firstRow="1" w:lastRow="0" w:firstColumn="1" w:lastColumn="0" w:noHBand="0" w:noVBand="1"/>
      </w:tblPr>
      <w:tblGrid>
        <w:gridCol w:w="851"/>
        <w:gridCol w:w="3969"/>
        <w:gridCol w:w="1701"/>
        <w:gridCol w:w="1417"/>
        <w:gridCol w:w="1276"/>
      </w:tblGrid>
      <w:tr w:rsidR="00497BD8" w:rsidRPr="004A2A54" w14:paraId="133A78B9" w14:textId="77777777" w:rsidTr="00FB54DB">
        <w:trPr>
          <w:trHeight w:val="275"/>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0558F67" w14:textId="77777777" w:rsidR="00497BD8" w:rsidRPr="004A2A54" w:rsidRDefault="00497BD8" w:rsidP="00497BD8">
            <w:pPr>
              <w:ind w:left="-57" w:right="-57"/>
              <w:jc w:val="center"/>
              <w:rPr>
                <w:sz w:val="28"/>
                <w:szCs w:val="28"/>
                <w:lang w:val="en-US"/>
              </w:rPr>
            </w:pPr>
            <w:r w:rsidRPr="004A2A54">
              <w:rPr>
                <w:sz w:val="28"/>
                <w:szCs w:val="28"/>
                <w:lang w:val="en-US"/>
              </w:rPr>
              <w:t>17.</w:t>
            </w:r>
          </w:p>
        </w:tc>
        <w:tc>
          <w:tcPr>
            <w:tcW w:w="396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D6B40F9" w14:textId="7E4ADAFB" w:rsidR="00497BD8" w:rsidRPr="004A2A54" w:rsidRDefault="00497BD8" w:rsidP="00E42062">
            <w:pPr>
              <w:ind w:left="-57" w:right="-57"/>
              <w:jc w:val="both"/>
              <w:rPr>
                <w:sz w:val="28"/>
                <w:szCs w:val="28"/>
                <w:lang w:val="en-US"/>
              </w:rPr>
            </w:pPr>
            <w:r w:rsidRPr="004A2A54">
              <w:rPr>
                <w:sz w:val="28"/>
                <w:szCs w:val="28"/>
                <w:lang w:val="en-US"/>
              </w:rPr>
              <w:t>R</w:t>
            </w:r>
            <w:r w:rsidR="00E42062">
              <w:rPr>
                <w:sz w:val="28"/>
                <w:szCs w:val="28"/>
                <w:lang w:val="en-US"/>
              </w:rPr>
              <w:t>ochie</w:t>
            </w: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6A89981" w14:textId="77777777" w:rsidR="00497BD8" w:rsidRPr="004A2A54" w:rsidRDefault="00497BD8" w:rsidP="00497BD8">
            <w:pPr>
              <w:ind w:left="-57" w:right="-108"/>
              <w:jc w:val="both"/>
              <w:rPr>
                <w:sz w:val="28"/>
                <w:szCs w:val="28"/>
                <w:lang w:val="en-US"/>
              </w:rPr>
            </w:pPr>
            <w:r w:rsidRPr="004A2A54">
              <w:rPr>
                <w:sz w:val="28"/>
                <w:szCs w:val="28"/>
                <w:lang w:val="en-US"/>
              </w:rPr>
              <w:t>4 X 3 ZILE</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D15A5E1" w14:textId="77777777" w:rsidR="00497BD8" w:rsidRPr="004A2A54" w:rsidRDefault="00497BD8" w:rsidP="00497BD8">
            <w:pPr>
              <w:ind w:left="-57" w:right="-57"/>
              <w:jc w:val="center"/>
              <w:rPr>
                <w:sz w:val="28"/>
                <w:szCs w:val="28"/>
                <w:lang w:val="en-US"/>
              </w:rPr>
            </w:pPr>
            <w:r w:rsidRPr="004A2A54">
              <w:rPr>
                <w:sz w:val="28"/>
                <w:szCs w:val="28"/>
                <w:lang w:val="en-US"/>
              </w:rPr>
              <w:t>2000</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2899589" w14:textId="77777777" w:rsidR="00497BD8" w:rsidRPr="004A2A54" w:rsidRDefault="00497BD8" w:rsidP="00497BD8">
            <w:pPr>
              <w:ind w:left="-57" w:right="-57"/>
              <w:jc w:val="center"/>
              <w:rPr>
                <w:sz w:val="28"/>
                <w:szCs w:val="28"/>
                <w:lang w:val="en-US"/>
              </w:rPr>
            </w:pPr>
            <w:r w:rsidRPr="004A2A54">
              <w:rPr>
                <w:sz w:val="28"/>
                <w:szCs w:val="28"/>
                <w:lang w:val="en-US"/>
              </w:rPr>
              <w:t>24000</w:t>
            </w:r>
          </w:p>
        </w:tc>
      </w:tr>
      <w:tr w:rsidR="00497BD8" w:rsidRPr="004A2A54" w14:paraId="4B017517" w14:textId="77777777" w:rsidTr="00FB54DB">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535FD6A" w14:textId="77777777" w:rsidR="00497BD8" w:rsidRPr="004A2A54" w:rsidRDefault="00497BD8" w:rsidP="00497BD8">
            <w:pPr>
              <w:ind w:left="-57" w:right="-57"/>
              <w:jc w:val="center"/>
              <w:rPr>
                <w:sz w:val="28"/>
                <w:szCs w:val="28"/>
                <w:lang w:val="en-US"/>
              </w:rPr>
            </w:pPr>
            <w:r w:rsidRPr="004A2A54">
              <w:rPr>
                <w:sz w:val="28"/>
                <w:szCs w:val="28"/>
                <w:lang w:val="en-US"/>
              </w:rPr>
              <w:t>18.</w:t>
            </w:r>
          </w:p>
        </w:tc>
        <w:tc>
          <w:tcPr>
            <w:tcW w:w="396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347ABCA" w14:textId="0E8FDCA7" w:rsidR="00497BD8" w:rsidRPr="004A2A54" w:rsidRDefault="00497BD8" w:rsidP="00E42062">
            <w:pPr>
              <w:ind w:left="-57" w:right="-57"/>
              <w:jc w:val="both"/>
              <w:rPr>
                <w:sz w:val="28"/>
                <w:szCs w:val="28"/>
                <w:lang w:val="en-US"/>
              </w:rPr>
            </w:pPr>
            <w:r w:rsidRPr="004A2A54">
              <w:rPr>
                <w:sz w:val="28"/>
                <w:szCs w:val="28"/>
                <w:lang w:val="en-US"/>
              </w:rPr>
              <w:t>C</w:t>
            </w:r>
            <w:r w:rsidR="00E42062">
              <w:rPr>
                <w:sz w:val="28"/>
                <w:szCs w:val="28"/>
                <w:lang w:val="en-US"/>
              </w:rPr>
              <w:t>ostum bărbătesc</w:t>
            </w: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F964DE2" w14:textId="77777777" w:rsidR="00497BD8" w:rsidRPr="004A2A54" w:rsidRDefault="00497BD8" w:rsidP="00497BD8">
            <w:pPr>
              <w:ind w:left="-57" w:right="-108"/>
              <w:jc w:val="both"/>
              <w:rPr>
                <w:sz w:val="28"/>
                <w:szCs w:val="28"/>
                <w:lang w:val="en-US"/>
              </w:rPr>
            </w:pPr>
            <w:r w:rsidRPr="004A2A54">
              <w:rPr>
                <w:sz w:val="28"/>
                <w:szCs w:val="28"/>
                <w:lang w:val="en-US"/>
              </w:rPr>
              <w:t>2 X 3 ZILE</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436A75A" w14:textId="77777777" w:rsidR="00497BD8" w:rsidRPr="004A2A54" w:rsidRDefault="00497BD8" w:rsidP="00497BD8">
            <w:pPr>
              <w:ind w:left="-57" w:right="-57"/>
              <w:jc w:val="center"/>
              <w:rPr>
                <w:sz w:val="28"/>
                <w:szCs w:val="28"/>
                <w:lang w:val="en-US"/>
              </w:rPr>
            </w:pPr>
            <w:r w:rsidRPr="004A2A54">
              <w:rPr>
                <w:sz w:val="28"/>
                <w:szCs w:val="28"/>
                <w:lang w:val="en-US"/>
              </w:rPr>
              <w:t>2000</w:t>
            </w:r>
          </w:p>
        </w:tc>
        <w:tc>
          <w:tcPr>
            <w:tcW w:w="1276"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FBEEFC7" w14:textId="77777777" w:rsidR="00497BD8" w:rsidRPr="004A2A54" w:rsidRDefault="00497BD8" w:rsidP="00497BD8">
            <w:pPr>
              <w:ind w:left="-57" w:right="-57"/>
              <w:jc w:val="center"/>
              <w:rPr>
                <w:sz w:val="28"/>
                <w:szCs w:val="28"/>
                <w:lang w:val="en-US"/>
              </w:rPr>
            </w:pPr>
            <w:r w:rsidRPr="004A2A54">
              <w:rPr>
                <w:sz w:val="28"/>
                <w:szCs w:val="28"/>
                <w:lang w:val="en-US"/>
              </w:rPr>
              <w:t>12000</w:t>
            </w:r>
          </w:p>
        </w:tc>
      </w:tr>
    </w:tbl>
    <w:p w14:paraId="11F5DE5B" w14:textId="795F1292" w:rsidR="00497BD8" w:rsidRPr="004A2A54" w:rsidRDefault="00497BD8" w:rsidP="00497BD8">
      <w:pPr>
        <w:rPr>
          <w:b/>
          <w:sz w:val="28"/>
          <w:szCs w:val="28"/>
          <w:lang w:val="en-US"/>
        </w:rPr>
      </w:pPr>
      <w:r w:rsidRPr="004A2A54">
        <w:rPr>
          <w:b/>
          <w:sz w:val="28"/>
          <w:szCs w:val="28"/>
          <w:lang w:val="en-US"/>
        </w:rPr>
        <w:t xml:space="preserve">                                                                                                                                                  </w:t>
      </w:r>
      <w:r w:rsidR="004A2A54" w:rsidRPr="004A2A54">
        <w:rPr>
          <w:b/>
          <w:sz w:val="28"/>
          <w:szCs w:val="28"/>
          <w:lang w:val="en-US"/>
        </w:rPr>
        <w:tab/>
      </w:r>
      <w:r w:rsidR="004A2A54" w:rsidRPr="004A2A54">
        <w:rPr>
          <w:b/>
          <w:sz w:val="28"/>
          <w:szCs w:val="28"/>
          <w:lang w:val="en-US"/>
        </w:rPr>
        <w:tab/>
      </w:r>
      <w:r w:rsidR="004A2A54" w:rsidRPr="004A2A54">
        <w:rPr>
          <w:b/>
          <w:sz w:val="28"/>
          <w:szCs w:val="28"/>
          <w:lang w:val="en-US"/>
        </w:rPr>
        <w:tab/>
      </w:r>
      <w:r w:rsidR="004A2A54" w:rsidRPr="004A2A54">
        <w:rPr>
          <w:b/>
          <w:sz w:val="28"/>
          <w:szCs w:val="28"/>
          <w:lang w:val="en-US"/>
        </w:rPr>
        <w:tab/>
      </w:r>
      <w:r w:rsidR="004A2A54" w:rsidRPr="004A2A54">
        <w:rPr>
          <w:b/>
          <w:sz w:val="28"/>
          <w:szCs w:val="28"/>
          <w:lang w:val="en-US"/>
        </w:rPr>
        <w:tab/>
      </w:r>
      <w:r w:rsidR="004A2A54" w:rsidRPr="004A2A54">
        <w:rPr>
          <w:b/>
          <w:sz w:val="28"/>
          <w:szCs w:val="28"/>
          <w:lang w:val="en-US"/>
        </w:rPr>
        <w:tab/>
      </w:r>
      <w:r w:rsidR="004A2A54" w:rsidRPr="004A2A54">
        <w:rPr>
          <w:b/>
          <w:sz w:val="28"/>
          <w:szCs w:val="28"/>
          <w:lang w:val="en-US"/>
        </w:rPr>
        <w:tab/>
      </w:r>
      <w:r w:rsidR="004A2A54" w:rsidRPr="004A2A54">
        <w:rPr>
          <w:b/>
          <w:sz w:val="28"/>
          <w:szCs w:val="28"/>
          <w:lang w:val="en-US"/>
        </w:rPr>
        <w:tab/>
      </w:r>
      <w:r w:rsidRPr="004A2A54">
        <w:rPr>
          <w:b/>
          <w:sz w:val="28"/>
          <w:szCs w:val="28"/>
          <w:lang w:val="en-US"/>
        </w:rPr>
        <w:t xml:space="preserve">    TOTAL- 36000 LEI   </w:t>
      </w:r>
    </w:p>
    <w:p w14:paraId="20600B39" w14:textId="2B61DE64" w:rsidR="00497BD8" w:rsidRPr="004A2A54" w:rsidRDefault="00497BD8" w:rsidP="00497BD8">
      <w:pPr>
        <w:rPr>
          <w:b/>
          <w:sz w:val="28"/>
          <w:szCs w:val="28"/>
          <w:lang w:val="en-US"/>
        </w:rPr>
      </w:pPr>
      <w:r w:rsidRPr="004A2A54">
        <w:rPr>
          <w:b/>
          <w:sz w:val="28"/>
          <w:szCs w:val="28"/>
          <w:lang w:val="en-US"/>
        </w:rPr>
        <w:t xml:space="preserve">                                                                                                                                                </w:t>
      </w:r>
      <w:r w:rsidR="004A2A54" w:rsidRPr="004A2A54">
        <w:rPr>
          <w:b/>
          <w:sz w:val="28"/>
          <w:szCs w:val="28"/>
          <w:lang w:val="en-US"/>
        </w:rPr>
        <w:tab/>
      </w:r>
      <w:r w:rsidR="004A2A54" w:rsidRPr="004A2A54">
        <w:rPr>
          <w:b/>
          <w:sz w:val="28"/>
          <w:szCs w:val="28"/>
          <w:lang w:val="en-US"/>
        </w:rPr>
        <w:tab/>
      </w:r>
      <w:r w:rsidR="004A2A54" w:rsidRPr="004A2A54">
        <w:rPr>
          <w:b/>
          <w:sz w:val="28"/>
          <w:szCs w:val="28"/>
          <w:lang w:val="en-US"/>
        </w:rPr>
        <w:tab/>
      </w:r>
      <w:r w:rsidR="004A2A54" w:rsidRPr="004A2A54">
        <w:rPr>
          <w:b/>
          <w:sz w:val="28"/>
          <w:szCs w:val="28"/>
          <w:lang w:val="en-US"/>
        </w:rPr>
        <w:tab/>
      </w:r>
      <w:r w:rsidR="004A2A54" w:rsidRPr="004A2A54">
        <w:rPr>
          <w:b/>
          <w:sz w:val="28"/>
          <w:szCs w:val="28"/>
          <w:lang w:val="en-US"/>
        </w:rPr>
        <w:tab/>
      </w:r>
      <w:r w:rsidR="004A2A54" w:rsidRPr="004A2A54">
        <w:rPr>
          <w:b/>
          <w:sz w:val="28"/>
          <w:szCs w:val="28"/>
          <w:lang w:val="en-US"/>
        </w:rPr>
        <w:tab/>
      </w:r>
      <w:r w:rsidR="004A2A54" w:rsidRPr="004A2A54">
        <w:rPr>
          <w:b/>
          <w:sz w:val="28"/>
          <w:szCs w:val="28"/>
          <w:lang w:val="en-US"/>
        </w:rPr>
        <w:tab/>
      </w:r>
      <w:r w:rsidR="004A2A54" w:rsidRPr="004A2A54">
        <w:rPr>
          <w:b/>
          <w:sz w:val="28"/>
          <w:szCs w:val="28"/>
          <w:lang w:val="en-US"/>
        </w:rPr>
        <w:tab/>
      </w:r>
      <w:r w:rsidRPr="004A2A54">
        <w:rPr>
          <w:b/>
          <w:sz w:val="28"/>
          <w:szCs w:val="28"/>
          <w:lang w:val="en-US"/>
        </w:rPr>
        <w:t xml:space="preserve">      TOTAL- 20990 LEI</w:t>
      </w:r>
    </w:p>
    <w:p w14:paraId="649D598C" w14:textId="77777777" w:rsidR="004A2A54" w:rsidRPr="004A2A54" w:rsidRDefault="004A2A54" w:rsidP="00497BD8">
      <w:pPr>
        <w:rPr>
          <w:b/>
          <w:sz w:val="28"/>
          <w:szCs w:val="28"/>
          <w:lang w:val="en-US"/>
        </w:rPr>
      </w:pPr>
    </w:p>
    <w:p w14:paraId="1F9B4C19" w14:textId="7CCE7AD9" w:rsidR="00497BD8" w:rsidRPr="00997AC5" w:rsidRDefault="00997AC5" w:rsidP="00997AC5">
      <w:pPr>
        <w:spacing w:after="120" w:line="264" w:lineRule="auto"/>
        <w:contextualSpacing/>
        <w:rPr>
          <w:b/>
          <w:sz w:val="28"/>
          <w:szCs w:val="28"/>
          <w:lang w:val="en-US"/>
        </w:rPr>
      </w:pPr>
      <w:r>
        <w:rPr>
          <w:b/>
          <w:sz w:val="28"/>
          <w:szCs w:val="28"/>
          <w:lang w:val="en-US"/>
        </w:rPr>
        <w:t xml:space="preserve">    </w:t>
      </w:r>
      <w:r w:rsidR="00FB54DB" w:rsidRPr="00997AC5">
        <w:rPr>
          <w:b/>
          <w:sz w:val="28"/>
          <w:szCs w:val="28"/>
          <w:lang w:val="en-US"/>
        </w:rPr>
        <w:t>CURAȚAREA CIMICĂ</w:t>
      </w:r>
      <w:r w:rsidR="00497BD8" w:rsidRPr="00997AC5">
        <w:rPr>
          <w:b/>
          <w:sz w:val="28"/>
          <w:szCs w:val="28"/>
          <w:lang w:val="en-US"/>
        </w:rPr>
        <w:t xml:space="preserve"> A HAINELOR</w:t>
      </w:r>
    </w:p>
    <w:tbl>
      <w:tblPr>
        <w:tblW w:w="9214" w:type="dxa"/>
        <w:tblInd w:w="108" w:type="dxa"/>
        <w:tblCellMar>
          <w:left w:w="10" w:type="dxa"/>
          <w:right w:w="10" w:type="dxa"/>
        </w:tblCellMar>
        <w:tblLook w:val="04A0" w:firstRow="1" w:lastRow="0" w:firstColumn="1" w:lastColumn="0" w:noHBand="0" w:noVBand="1"/>
      </w:tblPr>
      <w:tblGrid>
        <w:gridCol w:w="851"/>
        <w:gridCol w:w="3969"/>
        <w:gridCol w:w="1701"/>
        <w:gridCol w:w="2693"/>
      </w:tblGrid>
      <w:tr w:rsidR="00FB54DB" w:rsidRPr="004A2A54" w14:paraId="4E445050" w14:textId="77777777" w:rsidTr="00FB54DB">
        <w:trPr>
          <w:trHeight w:val="275"/>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3C30C03" w14:textId="77777777" w:rsidR="00FB54DB" w:rsidRPr="004A2A54" w:rsidRDefault="00FB54DB" w:rsidP="00497BD8">
            <w:pPr>
              <w:ind w:left="-57" w:right="-57"/>
              <w:jc w:val="center"/>
              <w:rPr>
                <w:sz w:val="28"/>
                <w:szCs w:val="28"/>
                <w:lang w:val="en-US"/>
              </w:rPr>
            </w:pPr>
            <w:r w:rsidRPr="004A2A54">
              <w:rPr>
                <w:sz w:val="28"/>
                <w:szCs w:val="28"/>
                <w:lang w:val="en-US"/>
              </w:rPr>
              <w:t>19.</w:t>
            </w:r>
          </w:p>
        </w:tc>
        <w:tc>
          <w:tcPr>
            <w:tcW w:w="396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E117DDE" w14:textId="4E31B6D6" w:rsidR="00FB54DB" w:rsidRPr="004A2A54" w:rsidRDefault="00FB54DB" w:rsidP="00497BD8">
            <w:pPr>
              <w:ind w:left="-57" w:right="-108"/>
              <w:jc w:val="both"/>
              <w:rPr>
                <w:sz w:val="28"/>
                <w:szCs w:val="28"/>
                <w:lang w:val="en-US"/>
              </w:rPr>
            </w:pPr>
            <w:r>
              <w:rPr>
                <w:sz w:val="28"/>
                <w:szCs w:val="28"/>
                <w:lang w:val="en-US"/>
              </w:rPr>
              <w:t>Haine</w:t>
            </w: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0169580" w14:textId="43B0FC1E" w:rsidR="00FB54DB" w:rsidRPr="004A2A54" w:rsidRDefault="00FB54DB" w:rsidP="00FB54DB">
            <w:pPr>
              <w:ind w:left="-57" w:right="-57"/>
              <w:rPr>
                <w:sz w:val="28"/>
                <w:szCs w:val="28"/>
                <w:lang w:val="en-US"/>
              </w:rPr>
            </w:pPr>
            <w:r>
              <w:rPr>
                <w:sz w:val="28"/>
                <w:szCs w:val="28"/>
                <w:lang w:val="en-US"/>
              </w:rPr>
              <w:t xml:space="preserve">1500 pe lună </w:t>
            </w:r>
          </w:p>
        </w:tc>
        <w:tc>
          <w:tcPr>
            <w:tcW w:w="269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D72200C" w14:textId="77777777" w:rsidR="00FB54DB" w:rsidRPr="004A2A54" w:rsidRDefault="00FB54DB" w:rsidP="00497BD8">
            <w:pPr>
              <w:ind w:left="-57" w:right="-57"/>
              <w:jc w:val="center"/>
              <w:rPr>
                <w:sz w:val="28"/>
                <w:szCs w:val="28"/>
                <w:lang w:val="en-US"/>
              </w:rPr>
            </w:pPr>
            <w:r w:rsidRPr="004A2A54">
              <w:rPr>
                <w:sz w:val="28"/>
                <w:szCs w:val="28"/>
                <w:lang w:val="en-US"/>
              </w:rPr>
              <w:t>18000 PE AN</w:t>
            </w:r>
          </w:p>
        </w:tc>
      </w:tr>
    </w:tbl>
    <w:p w14:paraId="2DC9F2E4" w14:textId="4485F24D" w:rsidR="00497BD8" w:rsidRPr="004A2A54" w:rsidRDefault="00497BD8" w:rsidP="00FB54DB">
      <w:pPr>
        <w:ind w:left="6663"/>
        <w:rPr>
          <w:b/>
          <w:sz w:val="28"/>
          <w:szCs w:val="28"/>
          <w:lang w:val="en-US"/>
        </w:rPr>
      </w:pPr>
      <w:r w:rsidRPr="004A2A54">
        <w:rPr>
          <w:b/>
          <w:sz w:val="28"/>
          <w:szCs w:val="28"/>
          <w:lang w:val="en-US"/>
        </w:rPr>
        <w:t xml:space="preserve">                                                                                                                                                                                            </w:t>
      </w:r>
      <w:r w:rsidR="00FB54DB">
        <w:rPr>
          <w:b/>
          <w:sz w:val="28"/>
          <w:szCs w:val="28"/>
          <w:lang w:val="en-US"/>
        </w:rPr>
        <w:t xml:space="preserve">                         </w:t>
      </w:r>
      <w:r w:rsidRPr="004A2A54">
        <w:rPr>
          <w:b/>
          <w:sz w:val="28"/>
          <w:szCs w:val="28"/>
          <w:lang w:val="en-US"/>
        </w:rPr>
        <w:t xml:space="preserve">TOTAL- 227900 LEI   </w:t>
      </w:r>
    </w:p>
    <w:p w14:paraId="3777E8E6" w14:textId="77777777" w:rsidR="00497BD8" w:rsidRPr="004A2A54" w:rsidRDefault="00497BD8" w:rsidP="00497BD8">
      <w:pPr>
        <w:rPr>
          <w:b/>
          <w:sz w:val="28"/>
          <w:szCs w:val="28"/>
          <w:lang w:val="en-US"/>
        </w:rPr>
      </w:pPr>
    </w:p>
    <w:p w14:paraId="0E2E91C1" w14:textId="6FCA0256" w:rsidR="00497BD8" w:rsidRPr="004A2A54" w:rsidRDefault="00497BD8" w:rsidP="00497BD8">
      <w:pPr>
        <w:pStyle w:val="ListParagraph"/>
        <w:numPr>
          <w:ilvl w:val="1"/>
          <w:numId w:val="35"/>
        </w:numPr>
        <w:spacing w:after="120" w:line="264" w:lineRule="auto"/>
        <w:contextualSpacing/>
        <w:rPr>
          <w:b/>
          <w:sz w:val="28"/>
          <w:szCs w:val="28"/>
          <w:lang w:val="en-US"/>
        </w:rPr>
      </w:pPr>
      <w:r w:rsidRPr="004A2A54">
        <w:rPr>
          <w:b/>
          <w:sz w:val="28"/>
          <w:szCs w:val="28"/>
          <w:lang w:val="en-US"/>
        </w:rPr>
        <w:t>COSTUMERIE</w:t>
      </w:r>
    </w:p>
    <w:tbl>
      <w:tblPr>
        <w:tblW w:w="11199" w:type="dxa"/>
        <w:tblInd w:w="108" w:type="dxa"/>
        <w:tblCellMar>
          <w:left w:w="10" w:type="dxa"/>
          <w:right w:w="10" w:type="dxa"/>
        </w:tblCellMar>
        <w:tblLook w:val="04A0" w:firstRow="1" w:lastRow="0" w:firstColumn="1" w:lastColumn="0" w:noHBand="0" w:noVBand="1"/>
      </w:tblPr>
      <w:tblGrid>
        <w:gridCol w:w="851"/>
        <w:gridCol w:w="5670"/>
        <w:gridCol w:w="1843"/>
        <w:gridCol w:w="1417"/>
        <w:gridCol w:w="1418"/>
      </w:tblGrid>
      <w:tr w:rsidR="00497BD8" w:rsidRPr="004A2A54" w14:paraId="0E36835C" w14:textId="77777777" w:rsidTr="00FB54DB">
        <w:trPr>
          <w:trHeight w:val="275"/>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B9A568E" w14:textId="77777777" w:rsidR="00497BD8" w:rsidRPr="004A2A54" w:rsidRDefault="00497BD8" w:rsidP="00497BD8">
            <w:pPr>
              <w:ind w:left="-57" w:right="-57"/>
              <w:jc w:val="center"/>
              <w:rPr>
                <w:sz w:val="28"/>
                <w:szCs w:val="28"/>
                <w:lang w:val="en-US"/>
              </w:rPr>
            </w:pPr>
            <w:r w:rsidRPr="004A2A54">
              <w:rPr>
                <w:sz w:val="28"/>
                <w:szCs w:val="28"/>
                <w:lang w:val="en-US"/>
              </w:rPr>
              <w:t>20.</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AF75D53" w14:textId="51FC05CF" w:rsidR="00497BD8" w:rsidRPr="004A2A54" w:rsidRDefault="00CC5B72" w:rsidP="00FB54DB">
            <w:pPr>
              <w:ind w:left="-57" w:right="-57"/>
              <w:jc w:val="both"/>
              <w:rPr>
                <w:sz w:val="28"/>
                <w:szCs w:val="28"/>
                <w:lang w:val="en-US"/>
              </w:rPr>
            </w:pPr>
            <w:r w:rsidRPr="004A2A54">
              <w:rPr>
                <w:sz w:val="28"/>
                <w:szCs w:val="28"/>
                <w:lang w:val="en-US"/>
              </w:rPr>
              <w:t>I</w:t>
            </w:r>
            <w:r w:rsidR="00FB54DB">
              <w:rPr>
                <w:sz w:val="28"/>
                <w:szCs w:val="28"/>
                <w:lang w:val="en-US"/>
              </w:rPr>
              <w:t>nstalarea luminii (spot LED, cablu, furcă)</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EC42DE4" w14:textId="77777777" w:rsidR="00497BD8" w:rsidRPr="004A2A54" w:rsidRDefault="00497BD8" w:rsidP="00497BD8">
            <w:pPr>
              <w:ind w:left="-57" w:right="-108"/>
              <w:jc w:val="both"/>
              <w:rPr>
                <w:sz w:val="28"/>
                <w:szCs w:val="28"/>
                <w:lang w:val="en-US"/>
              </w:rPr>
            </w:pP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7215D85" w14:textId="77777777" w:rsidR="00497BD8" w:rsidRPr="004A2A54" w:rsidRDefault="00497BD8" w:rsidP="00497BD8">
            <w:pPr>
              <w:ind w:left="-57" w:right="-57"/>
              <w:jc w:val="center"/>
              <w:rPr>
                <w:sz w:val="28"/>
                <w:szCs w:val="28"/>
                <w:lang w:val="en-US"/>
              </w:rPr>
            </w:pP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60D7B0D" w14:textId="77777777" w:rsidR="00497BD8" w:rsidRPr="004A2A54" w:rsidRDefault="00497BD8" w:rsidP="00497BD8">
            <w:pPr>
              <w:ind w:left="-57" w:right="-57"/>
              <w:jc w:val="center"/>
              <w:rPr>
                <w:sz w:val="28"/>
                <w:szCs w:val="28"/>
                <w:lang w:val="en-US"/>
              </w:rPr>
            </w:pPr>
            <w:r w:rsidRPr="004A2A54">
              <w:rPr>
                <w:sz w:val="28"/>
                <w:szCs w:val="28"/>
                <w:lang w:val="en-US"/>
              </w:rPr>
              <w:t>6000</w:t>
            </w:r>
          </w:p>
        </w:tc>
      </w:tr>
      <w:tr w:rsidR="00497BD8" w:rsidRPr="004A2A54" w14:paraId="45C8295F" w14:textId="77777777" w:rsidTr="00FB54DB">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C5A0788" w14:textId="77777777" w:rsidR="00497BD8" w:rsidRPr="004A2A54" w:rsidRDefault="00497BD8" w:rsidP="00497BD8">
            <w:pPr>
              <w:ind w:left="-57" w:right="-57"/>
              <w:jc w:val="center"/>
              <w:rPr>
                <w:sz w:val="28"/>
                <w:szCs w:val="28"/>
                <w:lang w:val="en-US"/>
              </w:rPr>
            </w:pPr>
            <w:r w:rsidRPr="004A2A54">
              <w:rPr>
                <w:sz w:val="28"/>
                <w:szCs w:val="28"/>
                <w:lang w:val="en-US"/>
              </w:rPr>
              <w:t>21.</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4DFE592" w14:textId="28A60A6A" w:rsidR="00497BD8" w:rsidRPr="004A2A54" w:rsidRDefault="00497BD8" w:rsidP="00FB54DB">
            <w:pPr>
              <w:ind w:left="-57" w:right="-57"/>
              <w:jc w:val="both"/>
              <w:rPr>
                <w:sz w:val="28"/>
                <w:szCs w:val="28"/>
                <w:lang w:val="en-US"/>
              </w:rPr>
            </w:pPr>
            <w:r w:rsidRPr="004A2A54">
              <w:rPr>
                <w:sz w:val="28"/>
                <w:szCs w:val="28"/>
                <w:lang w:val="en-US"/>
              </w:rPr>
              <w:t>U</w:t>
            </w:r>
            <w:r w:rsidR="00FB54DB">
              <w:rPr>
                <w:sz w:val="28"/>
                <w:szCs w:val="28"/>
                <w:lang w:val="en-US"/>
              </w:rPr>
              <w:t>merași pentru haine</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C76BA81" w14:textId="1C448707" w:rsidR="00497BD8" w:rsidRPr="004A2A54" w:rsidRDefault="00FB54DB" w:rsidP="00497BD8">
            <w:pPr>
              <w:ind w:left="-57" w:right="-108"/>
              <w:jc w:val="both"/>
              <w:rPr>
                <w:sz w:val="28"/>
                <w:szCs w:val="28"/>
                <w:lang w:val="en-US"/>
              </w:rPr>
            </w:pPr>
            <w:r>
              <w:rPr>
                <w:sz w:val="28"/>
                <w:szCs w:val="28"/>
                <w:lang w:val="en-US"/>
              </w:rPr>
              <w:t>40 buc.</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1DD9DA4" w14:textId="77777777" w:rsidR="00497BD8" w:rsidRPr="004A2A54" w:rsidRDefault="00497BD8" w:rsidP="00497BD8">
            <w:pPr>
              <w:ind w:left="-57" w:right="-57"/>
              <w:jc w:val="center"/>
              <w:rPr>
                <w:sz w:val="28"/>
                <w:szCs w:val="28"/>
                <w:lang w:val="en-US"/>
              </w:rPr>
            </w:pPr>
            <w:r w:rsidRPr="004A2A54">
              <w:rPr>
                <w:sz w:val="28"/>
                <w:szCs w:val="28"/>
                <w:lang w:val="en-US"/>
              </w:rPr>
              <w:t>30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DF54795" w14:textId="77777777" w:rsidR="00497BD8" w:rsidRPr="004A2A54" w:rsidRDefault="00497BD8" w:rsidP="00497BD8">
            <w:pPr>
              <w:ind w:left="-57" w:right="-57"/>
              <w:jc w:val="center"/>
              <w:rPr>
                <w:sz w:val="28"/>
                <w:szCs w:val="28"/>
                <w:lang w:val="en-US"/>
              </w:rPr>
            </w:pPr>
            <w:r w:rsidRPr="004A2A54">
              <w:rPr>
                <w:sz w:val="28"/>
                <w:szCs w:val="28"/>
                <w:lang w:val="en-US"/>
              </w:rPr>
              <w:t>1200</w:t>
            </w:r>
          </w:p>
        </w:tc>
      </w:tr>
      <w:tr w:rsidR="00497BD8" w:rsidRPr="004A2A54" w14:paraId="4E3F1627" w14:textId="77777777" w:rsidTr="00FB54DB">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AE8004C" w14:textId="77777777" w:rsidR="00497BD8" w:rsidRPr="004A2A54" w:rsidRDefault="00497BD8" w:rsidP="00497BD8">
            <w:pPr>
              <w:ind w:left="-57" w:right="-57"/>
              <w:jc w:val="center"/>
              <w:rPr>
                <w:sz w:val="28"/>
                <w:szCs w:val="28"/>
                <w:lang w:val="en-US"/>
              </w:rPr>
            </w:pPr>
            <w:r w:rsidRPr="004A2A54">
              <w:rPr>
                <w:sz w:val="28"/>
                <w:szCs w:val="28"/>
                <w:lang w:val="en-US"/>
              </w:rPr>
              <w:t>22.</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16034D5" w14:textId="2E0CEFB0" w:rsidR="00497BD8" w:rsidRPr="004A2A54" w:rsidRDefault="00497BD8" w:rsidP="00FB54DB">
            <w:pPr>
              <w:ind w:left="-57" w:right="-57"/>
              <w:jc w:val="both"/>
              <w:rPr>
                <w:sz w:val="28"/>
                <w:szCs w:val="28"/>
                <w:lang w:val="en-US"/>
              </w:rPr>
            </w:pPr>
            <w:r w:rsidRPr="004A2A54">
              <w:rPr>
                <w:sz w:val="28"/>
                <w:szCs w:val="28"/>
                <w:lang w:val="en-US"/>
              </w:rPr>
              <w:t>A</w:t>
            </w:r>
            <w:r w:rsidR="00FB54DB">
              <w:rPr>
                <w:sz w:val="28"/>
                <w:szCs w:val="28"/>
                <w:lang w:val="en-US"/>
              </w:rPr>
              <w:t>ță (diferite culori)</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2D7A553" w14:textId="5DADDED8" w:rsidR="00497BD8" w:rsidRPr="004A2A54" w:rsidRDefault="00FB54DB" w:rsidP="00497BD8">
            <w:pPr>
              <w:ind w:left="-57" w:right="-108"/>
              <w:jc w:val="both"/>
              <w:rPr>
                <w:sz w:val="28"/>
                <w:szCs w:val="28"/>
                <w:lang w:val="en-US"/>
              </w:rPr>
            </w:pPr>
            <w:r>
              <w:rPr>
                <w:sz w:val="28"/>
                <w:szCs w:val="28"/>
                <w:lang w:val="en-US"/>
              </w:rPr>
              <w:t>20 buc.</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5EE21BE" w14:textId="77777777" w:rsidR="00497BD8" w:rsidRPr="004A2A54" w:rsidRDefault="00497BD8" w:rsidP="00497BD8">
            <w:pPr>
              <w:ind w:left="-57" w:right="-57"/>
              <w:jc w:val="center"/>
              <w:rPr>
                <w:sz w:val="28"/>
                <w:szCs w:val="28"/>
                <w:lang w:val="en-US"/>
              </w:rPr>
            </w:pPr>
            <w:r w:rsidRPr="004A2A54">
              <w:rPr>
                <w:sz w:val="28"/>
                <w:szCs w:val="28"/>
                <w:lang w:val="en-US"/>
              </w:rPr>
              <w:t>6</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B913F88" w14:textId="77777777" w:rsidR="00497BD8" w:rsidRPr="004A2A54" w:rsidRDefault="00497BD8" w:rsidP="00497BD8">
            <w:pPr>
              <w:ind w:left="-57" w:right="-57"/>
              <w:jc w:val="center"/>
              <w:rPr>
                <w:sz w:val="28"/>
                <w:szCs w:val="28"/>
                <w:lang w:val="en-US"/>
              </w:rPr>
            </w:pPr>
            <w:r w:rsidRPr="004A2A54">
              <w:rPr>
                <w:sz w:val="28"/>
                <w:szCs w:val="28"/>
                <w:lang w:val="en-US"/>
              </w:rPr>
              <w:t>120</w:t>
            </w:r>
          </w:p>
        </w:tc>
      </w:tr>
      <w:tr w:rsidR="00497BD8" w:rsidRPr="004A2A54" w14:paraId="168A1BB8" w14:textId="77777777" w:rsidTr="00FB54DB">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541B686" w14:textId="77777777" w:rsidR="00497BD8" w:rsidRPr="004A2A54" w:rsidRDefault="00497BD8" w:rsidP="00497BD8">
            <w:pPr>
              <w:ind w:left="-57" w:right="-57"/>
              <w:jc w:val="center"/>
              <w:rPr>
                <w:sz w:val="28"/>
                <w:szCs w:val="28"/>
                <w:lang w:val="en-US"/>
              </w:rPr>
            </w:pPr>
            <w:r w:rsidRPr="004A2A54">
              <w:rPr>
                <w:sz w:val="28"/>
                <w:szCs w:val="28"/>
                <w:lang w:val="en-US"/>
              </w:rPr>
              <w:t>23.</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5042326" w14:textId="63CA07CC" w:rsidR="00497BD8" w:rsidRPr="004A2A54" w:rsidRDefault="00FB54DB" w:rsidP="00497BD8">
            <w:pPr>
              <w:ind w:left="-57" w:right="-57"/>
              <w:jc w:val="both"/>
              <w:rPr>
                <w:sz w:val="28"/>
                <w:szCs w:val="28"/>
                <w:lang w:val="en-US"/>
              </w:rPr>
            </w:pPr>
            <w:r>
              <w:rPr>
                <w:sz w:val="28"/>
                <w:szCs w:val="28"/>
                <w:lang w:val="en-US"/>
              </w:rPr>
              <w:t>Foarfecă</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AC534EF" w14:textId="3A6CF10D" w:rsidR="00497BD8" w:rsidRPr="004A2A54" w:rsidRDefault="00FB54DB" w:rsidP="00497BD8">
            <w:pPr>
              <w:ind w:left="-57" w:right="-108"/>
              <w:jc w:val="both"/>
              <w:rPr>
                <w:sz w:val="28"/>
                <w:szCs w:val="28"/>
                <w:lang w:val="en-US"/>
              </w:rPr>
            </w:pPr>
            <w:r>
              <w:rPr>
                <w:sz w:val="28"/>
                <w:szCs w:val="28"/>
                <w:lang w:val="en-US"/>
              </w:rPr>
              <w:t>2 buc.</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A8C7D47" w14:textId="77777777" w:rsidR="00497BD8" w:rsidRPr="004A2A54" w:rsidRDefault="00497BD8" w:rsidP="00497BD8">
            <w:pPr>
              <w:ind w:left="-57" w:right="-57"/>
              <w:jc w:val="center"/>
              <w:rPr>
                <w:sz w:val="28"/>
                <w:szCs w:val="28"/>
                <w:lang w:val="en-US"/>
              </w:rPr>
            </w:pPr>
            <w:r w:rsidRPr="004A2A54">
              <w:rPr>
                <w:sz w:val="28"/>
                <w:szCs w:val="28"/>
                <w:lang w:val="en-US"/>
              </w:rPr>
              <w:t>45</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AAEFF6F" w14:textId="77777777" w:rsidR="00497BD8" w:rsidRPr="004A2A54" w:rsidRDefault="00497BD8" w:rsidP="00497BD8">
            <w:pPr>
              <w:ind w:left="-57" w:right="-57"/>
              <w:jc w:val="center"/>
              <w:rPr>
                <w:sz w:val="28"/>
                <w:szCs w:val="28"/>
                <w:lang w:val="en-US"/>
              </w:rPr>
            </w:pPr>
            <w:r w:rsidRPr="004A2A54">
              <w:rPr>
                <w:sz w:val="28"/>
                <w:szCs w:val="28"/>
                <w:lang w:val="en-US"/>
              </w:rPr>
              <w:t>90</w:t>
            </w:r>
          </w:p>
        </w:tc>
      </w:tr>
      <w:tr w:rsidR="00497BD8" w:rsidRPr="004A2A54" w14:paraId="23B9AC3F" w14:textId="77777777" w:rsidTr="00FB54DB">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B5625E1" w14:textId="77777777" w:rsidR="00497BD8" w:rsidRPr="004A2A54" w:rsidRDefault="00497BD8" w:rsidP="00497BD8">
            <w:pPr>
              <w:ind w:left="-57" w:right="-57"/>
              <w:jc w:val="center"/>
              <w:rPr>
                <w:sz w:val="28"/>
                <w:szCs w:val="28"/>
                <w:lang w:val="en-US"/>
              </w:rPr>
            </w:pPr>
            <w:r w:rsidRPr="004A2A54">
              <w:rPr>
                <w:sz w:val="28"/>
                <w:szCs w:val="28"/>
                <w:lang w:val="en-US"/>
              </w:rPr>
              <w:t>24.</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2F7FFE1" w14:textId="77D75337" w:rsidR="00497BD8" w:rsidRPr="004A2A54" w:rsidRDefault="00FB54DB" w:rsidP="00497BD8">
            <w:pPr>
              <w:ind w:left="-57" w:right="-57"/>
              <w:jc w:val="both"/>
              <w:rPr>
                <w:sz w:val="28"/>
                <w:szCs w:val="28"/>
                <w:lang w:val="en-US"/>
              </w:rPr>
            </w:pPr>
            <w:r>
              <w:rPr>
                <w:sz w:val="28"/>
                <w:szCs w:val="28"/>
                <w:lang w:val="en-US"/>
              </w:rPr>
              <w:t xml:space="preserve">Fier de călcat </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F203E18" w14:textId="5CB35537" w:rsidR="00497BD8" w:rsidRPr="004A2A54" w:rsidRDefault="00FB54DB" w:rsidP="00497BD8">
            <w:pPr>
              <w:ind w:left="-57" w:right="-108"/>
              <w:jc w:val="both"/>
              <w:rPr>
                <w:sz w:val="28"/>
                <w:szCs w:val="28"/>
                <w:lang w:val="en-US"/>
              </w:rPr>
            </w:pPr>
            <w:r>
              <w:rPr>
                <w:sz w:val="28"/>
                <w:szCs w:val="28"/>
                <w:lang w:val="en-US"/>
              </w:rPr>
              <w:t>2 buc.</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2FAF303" w14:textId="77777777" w:rsidR="00497BD8" w:rsidRPr="004A2A54" w:rsidRDefault="00497BD8" w:rsidP="00497BD8">
            <w:pPr>
              <w:ind w:left="-57" w:right="-57"/>
              <w:jc w:val="center"/>
              <w:rPr>
                <w:sz w:val="28"/>
                <w:szCs w:val="28"/>
                <w:lang w:val="en-US"/>
              </w:rPr>
            </w:pPr>
            <w:r w:rsidRPr="004A2A54">
              <w:rPr>
                <w:sz w:val="28"/>
                <w:szCs w:val="28"/>
                <w:lang w:val="en-US"/>
              </w:rPr>
              <w:t>1000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049A132" w14:textId="77777777" w:rsidR="00497BD8" w:rsidRPr="004A2A54" w:rsidRDefault="00497BD8" w:rsidP="00497BD8">
            <w:pPr>
              <w:ind w:left="-57" w:right="-57"/>
              <w:jc w:val="center"/>
              <w:rPr>
                <w:sz w:val="28"/>
                <w:szCs w:val="28"/>
                <w:lang w:val="en-US"/>
              </w:rPr>
            </w:pPr>
            <w:r w:rsidRPr="004A2A54">
              <w:rPr>
                <w:sz w:val="28"/>
                <w:szCs w:val="28"/>
                <w:lang w:val="en-US"/>
              </w:rPr>
              <w:t>2000</w:t>
            </w:r>
          </w:p>
        </w:tc>
      </w:tr>
      <w:tr w:rsidR="00497BD8" w:rsidRPr="004A2A54" w14:paraId="0817D82B" w14:textId="77777777" w:rsidTr="00FB54DB">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5119F64" w14:textId="77777777" w:rsidR="00497BD8" w:rsidRPr="004A2A54" w:rsidRDefault="00497BD8" w:rsidP="00497BD8">
            <w:pPr>
              <w:ind w:left="-57" w:right="-57"/>
              <w:jc w:val="center"/>
              <w:rPr>
                <w:sz w:val="28"/>
                <w:szCs w:val="28"/>
                <w:lang w:val="en-US"/>
              </w:rPr>
            </w:pPr>
            <w:r w:rsidRPr="004A2A54">
              <w:rPr>
                <w:sz w:val="28"/>
                <w:szCs w:val="28"/>
                <w:lang w:val="en-US"/>
              </w:rPr>
              <w:t>25.</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01C9187" w14:textId="3EB04301" w:rsidR="00497BD8" w:rsidRPr="004A2A54" w:rsidRDefault="00497BD8" w:rsidP="00497BD8">
            <w:pPr>
              <w:ind w:left="-57" w:right="-57"/>
              <w:jc w:val="both"/>
              <w:rPr>
                <w:sz w:val="28"/>
                <w:szCs w:val="28"/>
                <w:lang w:val="en-US"/>
              </w:rPr>
            </w:pPr>
            <w:r w:rsidRPr="004A2A54">
              <w:rPr>
                <w:sz w:val="28"/>
                <w:szCs w:val="28"/>
                <w:lang w:val="en-US"/>
              </w:rPr>
              <w:t>D</w:t>
            </w:r>
            <w:r w:rsidR="00FB54DB">
              <w:rPr>
                <w:sz w:val="28"/>
                <w:szCs w:val="28"/>
                <w:lang w:val="en-US"/>
              </w:rPr>
              <w:t>ulap pentru haine</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307A57C" w14:textId="4BD763A1" w:rsidR="00497BD8" w:rsidRPr="004A2A54" w:rsidRDefault="00FB54DB" w:rsidP="00497BD8">
            <w:pPr>
              <w:ind w:left="-57" w:right="-108"/>
              <w:jc w:val="both"/>
              <w:rPr>
                <w:sz w:val="28"/>
                <w:szCs w:val="28"/>
                <w:lang w:val="en-US"/>
              </w:rPr>
            </w:pPr>
            <w:r>
              <w:rPr>
                <w:sz w:val="28"/>
                <w:szCs w:val="28"/>
                <w:lang w:val="en-US"/>
              </w:rPr>
              <w:t>2 buc.</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7645DC9" w14:textId="77777777" w:rsidR="00497BD8" w:rsidRPr="004A2A54" w:rsidRDefault="00497BD8" w:rsidP="00497BD8">
            <w:pPr>
              <w:ind w:left="-57" w:right="-57"/>
              <w:jc w:val="center"/>
              <w:rPr>
                <w:sz w:val="28"/>
                <w:szCs w:val="28"/>
                <w:lang w:val="en-US"/>
              </w:rPr>
            </w:pPr>
            <w:r w:rsidRPr="004A2A54">
              <w:rPr>
                <w:sz w:val="28"/>
                <w:szCs w:val="28"/>
                <w:lang w:val="en-US"/>
              </w:rPr>
              <w:t>4000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06EDCC3" w14:textId="77777777" w:rsidR="00497BD8" w:rsidRPr="004A2A54" w:rsidRDefault="00497BD8" w:rsidP="00497BD8">
            <w:pPr>
              <w:ind w:left="-57" w:right="-57"/>
              <w:jc w:val="center"/>
              <w:rPr>
                <w:sz w:val="28"/>
                <w:szCs w:val="28"/>
                <w:lang w:val="en-US"/>
              </w:rPr>
            </w:pPr>
            <w:r w:rsidRPr="004A2A54">
              <w:rPr>
                <w:sz w:val="28"/>
                <w:szCs w:val="28"/>
                <w:lang w:val="en-US"/>
              </w:rPr>
              <w:t>8000</w:t>
            </w:r>
          </w:p>
        </w:tc>
      </w:tr>
      <w:tr w:rsidR="00497BD8" w:rsidRPr="004A2A54" w14:paraId="4DD477D9" w14:textId="77777777" w:rsidTr="00FB54DB">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5CCAD5C" w14:textId="77777777" w:rsidR="00497BD8" w:rsidRPr="004A2A54" w:rsidRDefault="00497BD8" w:rsidP="00497BD8">
            <w:pPr>
              <w:ind w:left="-57" w:right="-57"/>
              <w:jc w:val="center"/>
              <w:rPr>
                <w:sz w:val="28"/>
                <w:szCs w:val="28"/>
                <w:lang w:val="en-US"/>
              </w:rPr>
            </w:pPr>
            <w:r w:rsidRPr="004A2A54">
              <w:rPr>
                <w:sz w:val="28"/>
                <w:szCs w:val="28"/>
                <w:lang w:val="en-US"/>
              </w:rPr>
              <w:t>26.</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8235DB0" w14:textId="70DA19A5" w:rsidR="00497BD8" w:rsidRPr="004A2A54" w:rsidRDefault="00FB54DB" w:rsidP="00497BD8">
            <w:pPr>
              <w:ind w:left="-57" w:right="-57"/>
              <w:jc w:val="both"/>
              <w:rPr>
                <w:sz w:val="28"/>
                <w:szCs w:val="28"/>
                <w:lang w:val="en-US"/>
              </w:rPr>
            </w:pPr>
            <w:r>
              <w:rPr>
                <w:sz w:val="28"/>
                <w:szCs w:val="28"/>
                <w:lang w:val="en-US"/>
              </w:rPr>
              <w:t>Jaluzele pentru jeamuri</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FCE1CC7" w14:textId="6EEF516B" w:rsidR="00497BD8" w:rsidRPr="004A2A54" w:rsidRDefault="00FB54DB" w:rsidP="00497BD8">
            <w:pPr>
              <w:ind w:left="-57" w:right="-108"/>
              <w:jc w:val="both"/>
              <w:rPr>
                <w:sz w:val="28"/>
                <w:szCs w:val="28"/>
                <w:lang w:val="en-US"/>
              </w:rPr>
            </w:pPr>
            <w:r>
              <w:rPr>
                <w:sz w:val="28"/>
                <w:szCs w:val="28"/>
                <w:lang w:val="en-US"/>
              </w:rPr>
              <w:t>3 geamuri</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132D118" w14:textId="77777777" w:rsidR="00497BD8" w:rsidRPr="004A2A54" w:rsidRDefault="00497BD8" w:rsidP="00497BD8">
            <w:pPr>
              <w:ind w:left="-57" w:right="-57"/>
              <w:jc w:val="center"/>
              <w:rPr>
                <w:sz w:val="28"/>
                <w:szCs w:val="28"/>
                <w:lang w:val="en-US"/>
              </w:rPr>
            </w:pP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58C2E2E" w14:textId="77777777" w:rsidR="00497BD8" w:rsidRPr="004A2A54" w:rsidRDefault="00497BD8" w:rsidP="00497BD8">
            <w:pPr>
              <w:ind w:left="-57" w:right="-57"/>
              <w:jc w:val="center"/>
              <w:rPr>
                <w:sz w:val="28"/>
                <w:szCs w:val="28"/>
                <w:lang w:val="en-US"/>
              </w:rPr>
            </w:pPr>
            <w:r w:rsidRPr="004A2A54">
              <w:rPr>
                <w:sz w:val="28"/>
                <w:szCs w:val="28"/>
                <w:lang w:val="en-US"/>
              </w:rPr>
              <w:t>8000</w:t>
            </w:r>
          </w:p>
        </w:tc>
      </w:tr>
      <w:tr w:rsidR="00497BD8" w:rsidRPr="004A2A54" w14:paraId="66A9BAE7" w14:textId="77777777" w:rsidTr="00FB54DB">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B069134" w14:textId="77777777" w:rsidR="00497BD8" w:rsidRPr="004A2A54" w:rsidRDefault="00497BD8" w:rsidP="00497BD8">
            <w:pPr>
              <w:ind w:left="-57" w:right="-57"/>
              <w:jc w:val="center"/>
              <w:rPr>
                <w:sz w:val="28"/>
                <w:szCs w:val="28"/>
                <w:lang w:val="en-US"/>
              </w:rPr>
            </w:pPr>
            <w:r w:rsidRPr="004A2A54">
              <w:rPr>
                <w:sz w:val="28"/>
                <w:szCs w:val="28"/>
                <w:lang w:val="en-US"/>
              </w:rPr>
              <w:t>27.</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5FD5BC4" w14:textId="668C8030" w:rsidR="00497BD8" w:rsidRPr="004A2A54" w:rsidRDefault="00FB54DB" w:rsidP="00497BD8">
            <w:pPr>
              <w:ind w:left="-57" w:right="-57"/>
              <w:jc w:val="both"/>
              <w:rPr>
                <w:sz w:val="28"/>
                <w:szCs w:val="28"/>
                <w:lang w:val="en-US"/>
              </w:rPr>
            </w:pPr>
            <w:r>
              <w:rPr>
                <w:sz w:val="28"/>
                <w:szCs w:val="28"/>
                <w:lang w:val="en-US"/>
              </w:rPr>
              <w:t>Fotoliu</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3B6735B" w14:textId="4E995B7F" w:rsidR="00497BD8" w:rsidRPr="004A2A54" w:rsidRDefault="00FB54DB" w:rsidP="00497BD8">
            <w:pPr>
              <w:ind w:left="-57" w:right="-108"/>
              <w:jc w:val="both"/>
              <w:rPr>
                <w:sz w:val="28"/>
                <w:szCs w:val="28"/>
                <w:lang w:val="en-US"/>
              </w:rPr>
            </w:pPr>
            <w:r>
              <w:rPr>
                <w:sz w:val="28"/>
                <w:szCs w:val="28"/>
                <w:lang w:val="en-US"/>
              </w:rPr>
              <w:t>2 buc.</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97414FE" w14:textId="77777777" w:rsidR="00497BD8" w:rsidRPr="004A2A54" w:rsidRDefault="00497BD8" w:rsidP="00497BD8">
            <w:pPr>
              <w:ind w:left="-57" w:right="-57"/>
              <w:jc w:val="center"/>
              <w:rPr>
                <w:sz w:val="28"/>
                <w:szCs w:val="28"/>
                <w:lang w:val="en-US"/>
              </w:rPr>
            </w:pPr>
            <w:r w:rsidRPr="004A2A54">
              <w:rPr>
                <w:sz w:val="28"/>
                <w:szCs w:val="28"/>
                <w:lang w:val="en-US"/>
              </w:rPr>
              <w:t>2600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556312F" w14:textId="77777777" w:rsidR="00497BD8" w:rsidRPr="004A2A54" w:rsidRDefault="00497BD8" w:rsidP="00497BD8">
            <w:pPr>
              <w:ind w:left="-57" w:right="-57"/>
              <w:jc w:val="center"/>
              <w:rPr>
                <w:sz w:val="28"/>
                <w:szCs w:val="28"/>
                <w:lang w:val="en-US"/>
              </w:rPr>
            </w:pPr>
            <w:r w:rsidRPr="004A2A54">
              <w:rPr>
                <w:sz w:val="28"/>
                <w:szCs w:val="28"/>
                <w:lang w:val="en-US"/>
              </w:rPr>
              <w:t>5200</w:t>
            </w:r>
          </w:p>
        </w:tc>
      </w:tr>
      <w:tr w:rsidR="00497BD8" w:rsidRPr="004A2A54" w14:paraId="2B3F9AC9" w14:textId="77777777" w:rsidTr="00FB54DB">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874202A" w14:textId="77777777" w:rsidR="00497BD8" w:rsidRPr="004A2A54" w:rsidRDefault="00497BD8" w:rsidP="00497BD8">
            <w:pPr>
              <w:ind w:left="-57" w:right="-57"/>
              <w:jc w:val="center"/>
              <w:rPr>
                <w:sz w:val="28"/>
                <w:szCs w:val="28"/>
                <w:lang w:val="en-US"/>
              </w:rPr>
            </w:pPr>
            <w:r w:rsidRPr="004A2A54">
              <w:rPr>
                <w:sz w:val="28"/>
                <w:szCs w:val="28"/>
                <w:lang w:val="en-US"/>
              </w:rPr>
              <w:t>28.</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A02A27B" w14:textId="7278BD45" w:rsidR="00497BD8" w:rsidRPr="004A2A54" w:rsidRDefault="00FB54DB" w:rsidP="00497BD8">
            <w:pPr>
              <w:ind w:left="-57" w:right="-57"/>
              <w:jc w:val="both"/>
              <w:rPr>
                <w:sz w:val="28"/>
                <w:szCs w:val="28"/>
                <w:lang w:val="en-US"/>
              </w:rPr>
            </w:pPr>
            <w:r>
              <w:rPr>
                <w:sz w:val="28"/>
                <w:szCs w:val="28"/>
                <w:lang w:val="en-US"/>
              </w:rPr>
              <w:t>Masă</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2201D81" w14:textId="0040A58B" w:rsidR="00497BD8" w:rsidRPr="004A2A54" w:rsidRDefault="00FB54DB" w:rsidP="00497BD8">
            <w:pPr>
              <w:ind w:left="-57" w:right="-108"/>
              <w:jc w:val="both"/>
              <w:rPr>
                <w:sz w:val="28"/>
                <w:szCs w:val="28"/>
                <w:lang w:val="en-US"/>
              </w:rPr>
            </w:pPr>
            <w:r>
              <w:rPr>
                <w:sz w:val="28"/>
                <w:szCs w:val="28"/>
                <w:lang w:val="en-US"/>
              </w:rPr>
              <w:t>1buc.</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518A903" w14:textId="77777777" w:rsidR="00497BD8" w:rsidRPr="004A2A54" w:rsidRDefault="00497BD8" w:rsidP="00497BD8">
            <w:pPr>
              <w:ind w:left="-57" w:right="-57"/>
              <w:jc w:val="center"/>
              <w:rPr>
                <w:sz w:val="28"/>
                <w:szCs w:val="28"/>
                <w:lang w:val="en-US"/>
              </w:rPr>
            </w:pPr>
            <w:r w:rsidRPr="004A2A54">
              <w:rPr>
                <w:sz w:val="28"/>
                <w:szCs w:val="28"/>
                <w:lang w:val="en-US"/>
              </w:rPr>
              <w:t>2500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E18DF69" w14:textId="77777777" w:rsidR="00497BD8" w:rsidRPr="004A2A54" w:rsidRDefault="00497BD8" w:rsidP="00497BD8">
            <w:pPr>
              <w:ind w:left="-57" w:right="-57"/>
              <w:jc w:val="center"/>
              <w:rPr>
                <w:sz w:val="28"/>
                <w:szCs w:val="28"/>
                <w:lang w:val="en-US"/>
              </w:rPr>
            </w:pPr>
            <w:r w:rsidRPr="004A2A54">
              <w:rPr>
                <w:sz w:val="28"/>
                <w:szCs w:val="28"/>
                <w:lang w:val="en-US"/>
              </w:rPr>
              <w:t>2500</w:t>
            </w:r>
          </w:p>
        </w:tc>
      </w:tr>
      <w:tr w:rsidR="00497BD8" w:rsidRPr="004A2A54" w14:paraId="6633BC8F" w14:textId="77777777" w:rsidTr="00FB54DB">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221CA1D" w14:textId="00528277" w:rsidR="00497BD8" w:rsidRPr="004A2A54" w:rsidRDefault="00FB54DB" w:rsidP="00497BD8">
            <w:pPr>
              <w:ind w:left="-57" w:right="-57"/>
              <w:rPr>
                <w:sz w:val="28"/>
                <w:szCs w:val="28"/>
                <w:lang w:val="en-US"/>
              </w:rPr>
            </w:pPr>
            <w:r>
              <w:rPr>
                <w:sz w:val="28"/>
                <w:szCs w:val="28"/>
                <w:lang w:val="en-US"/>
              </w:rPr>
              <w:t xml:space="preserve">   </w:t>
            </w:r>
            <w:r w:rsidR="00497BD8" w:rsidRPr="004A2A54">
              <w:rPr>
                <w:sz w:val="28"/>
                <w:szCs w:val="28"/>
                <w:lang w:val="en-US"/>
              </w:rPr>
              <w:t>29.</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553A41C" w14:textId="4FC979DF" w:rsidR="00497BD8" w:rsidRPr="004A2A54" w:rsidRDefault="00FB54DB" w:rsidP="00497BD8">
            <w:pPr>
              <w:ind w:left="-57" w:right="-57"/>
              <w:jc w:val="both"/>
              <w:rPr>
                <w:sz w:val="28"/>
                <w:szCs w:val="28"/>
                <w:lang w:val="en-US"/>
              </w:rPr>
            </w:pPr>
            <w:r>
              <w:rPr>
                <w:sz w:val="28"/>
                <w:szCs w:val="28"/>
                <w:lang w:val="en-US"/>
              </w:rPr>
              <w:t xml:space="preserve">Perdele pentru vestiar </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4CB9D64" w14:textId="77777777" w:rsidR="00497BD8" w:rsidRPr="004A2A54" w:rsidRDefault="00497BD8" w:rsidP="00497BD8">
            <w:pPr>
              <w:ind w:left="-57" w:right="-108"/>
              <w:jc w:val="both"/>
              <w:rPr>
                <w:sz w:val="28"/>
                <w:szCs w:val="28"/>
                <w:lang w:val="en-US"/>
              </w:rPr>
            </w:pP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261C949" w14:textId="77777777" w:rsidR="00497BD8" w:rsidRPr="004A2A54" w:rsidRDefault="00497BD8" w:rsidP="00497BD8">
            <w:pPr>
              <w:ind w:left="-57" w:right="-57"/>
              <w:jc w:val="center"/>
              <w:rPr>
                <w:sz w:val="28"/>
                <w:szCs w:val="28"/>
                <w:lang w:val="en-US"/>
              </w:rPr>
            </w:pPr>
            <w:r w:rsidRPr="004A2A54">
              <w:rPr>
                <w:sz w:val="28"/>
                <w:szCs w:val="28"/>
                <w:lang w:val="en-US"/>
              </w:rPr>
              <w:t>2500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C73EC0E" w14:textId="77777777" w:rsidR="00497BD8" w:rsidRPr="004A2A54" w:rsidRDefault="00497BD8" w:rsidP="00497BD8">
            <w:pPr>
              <w:ind w:left="-57" w:right="-57"/>
              <w:jc w:val="center"/>
              <w:rPr>
                <w:sz w:val="28"/>
                <w:szCs w:val="28"/>
                <w:lang w:val="en-US"/>
              </w:rPr>
            </w:pPr>
            <w:r w:rsidRPr="004A2A54">
              <w:rPr>
                <w:sz w:val="28"/>
                <w:szCs w:val="28"/>
                <w:lang w:val="en-US"/>
              </w:rPr>
              <w:t>2500</w:t>
            </w:r>
          </w:p>
        </w:tc>
      </w:tr>
    </w:tbl>
    <w:p w14:paraId="69D5B43B" w14:textId="77777777" w:rsidR="00497BD8" w:rsidRPr="004A2A54" w:rsidRDefault="00497BD8" w:rsidP="00497BD8">
      <w:pPr>
        <w:rPr>
          <w:b/>
          <w:sz w:val="28"/>
          <w:szCs w:val="28"/>
          <w:lang w:val="en-US"/>
        </w:rPr>
      </w:pPr>
      <w:r w:rsidRPr="004A2A54">
        <w:rPr>
          <w:b/>
          <w:sz w:val="28"/>
          <w:szCs w:val="28"/>
          <w:lang w:val="en-US"/>
        </w:rPr>
        <w:lastRenderedPageBreak/>
        <w:t xml:space="preserve">                         </w:t>
      </w:r>
    </w:p>
    <w:p w14:paraId="4670260E" w14:textId="77777777" w:rsidR="00497BD8" w:rsidRPr="004A2A54" w:rsidRDefault="00497BD8" w:rsidP="00497BD8">
      <w:pPr>
        <w:rPr>
          <w:sz w:val="28"/>
          <w:szCs w:val="28"/>
          <w:lang w:val="en-US"/>
        </w:rPr>
      </w:pPr>
    </w:p>
    <w:p w14:paraId="1E609658" w14:textId="0D0D64A1" w:rsidR="00497BD8" w:rsidRPr="00020B59" w:rsidRDefault="00020B59" w:rsidP="00020B59">
      <w:pPr>
        <w:spacing w:after="120" w:line="264" w:lineRule="auto"/>
        <w:contextualSpacing/>
        <w:rPr>
          <w:b/>
          <w:sz w:val="28"/>
          <w:szCs w:val="28"/>
          <w:lang w:val="en-US"/>
        </w:rPr>
      </w:pPr>
      <w:r>
        <w:rPr>
          <w:b/>
          <w:sz w:val="28"/>
          <w:szCs w:val="28"/>
          <w:lang w:val="en-US"/>
        </w:rPr>
        <w:t xml:space="preserve"> </w:t>
      </w:r>
      <w:r w:rsidR="00997AC5">
        <w:rPr>
          <w:b/>
          <w:sz w:val="28"/>
          <w:szCs w:val="28"/>
          <w:lang w:val="en-US"/>
        </w:rPr>
        <w:t>PROCURARE</w:t>
      </w:r>
      <w:r w:rsidR="00497BD8" w:rsidRPr="00020B59">
        <w:rPr>
          <w:b/>
          <w:sz w:val="28"/>
          <w:szCs w:val="28"/>
          <w:lang w:val="en-US"/>
        </w:rPr>
        <w:t xml:space="preserve"> MATE</w:t>
      </w:r>
      <w:r w:rsidR="00997AC5">
        <w:rPr>
          <w:b/>
          <w:sz w:val="28"/>
          <w:szCs w:val="28"/>
          <w:lang w:val="en-US"/>
        </w:rPr>
        <w:t>RIALE</w:t>
      </w:r>
      <w:r>
        <w:rPr>
          <w:b/>
          <w:sz w:val="28"/>
          <w:szCs w:val="28"/>
          <w:lang w:val="en-US"/>
        </w:rPr>
        <w:t xml:space="preserve"> NECESARE PENTRU DECOR</w:t>
      </w:r>
    </w:p>
    <w:tbl>
      <w:tblPr>
        <w:tblW w:w="11199" w:type="dxa"/>
        <w:tblInd w:w="108" w:type="dxa"/>
        <w:tblCellMar>
          <w:left w:w="10" w:type="dxa"/>
          <w:right w:w="10" w:type="dxa"/>
        </w:tblCellMar>
        <w:tblLook w:val="04A0" w:firstRow="1" w:lastRow="0" w:firstColumn="1" w:lastColumn="0" w:noHBand="0" w:noVBand="1"/>
      </w:tblPr>
      <w:tblGrid>
        <w:gridCol w:w="851"/>
        <w:gridCol w:w="5670"/>
        <w:gridCol w:w="1843"/>
        <w:gridCol w:w="1417"/>
        <w:gridCol w:w="1418"/>
      </w:tblGrid>
      <w:tr w:rsidR="00497BD8" w:rsidRPr="004A2A54" w14:paraId="006C581C" w14:textId="77777777" w:rsidTr="00020B59">
        <w:trPr>
          <w:trHeight w:val="304"/>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A748362" w14:textId="77777777" w:rsidR="00497BD8" w:rsidRPr="004A2A54" w:rsidRDefault="00497BD8" w:rsidP="00497BD8">
            <w:pPr>
              <w:ind w:left="-57" w:right="-57"/>
              <w:jc w:val="center"/>
              <w:rPr>
                <w:sz w:val="28"/>
                <w:szCs w:val="28"/>
              </w:rPr>
            </w:pPr>
            <w:r w:rsidRPr="004A2A54">
              <w:rPr>
                <w:sz w:val="28"/>
                <w:szCs w:val="28"/>
                <w:lang w:val="en-US"/>
              </w:rPr>
              <w:t>3</w:t>
            </w:r>
            <w:r w:rsidRPr="004A2A54">
              <w:rPr>
                <w:sz w:val="28"/>
                <w:szCs w:val="28"/>
              </w:rPr>
              <w:t>0.</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2E14980" w14:textId="6618F597" w:rsidR="00497BD8" w:rsidRPr="004A2A54" w:rsidRDefault="00497BD8" w:rsidP="00020B59">
            <w:pPr>
              <w:ind w:left="-57" w:right="-57"/>
              <w:jc w:val="both"/>
              <w:rPr>
                <w:sz w:val="28"/>
                <w:szCs w:val="28"/>
                <w:lang w:val="en-US"/>
              </w:rPr>
            </w:pPr>
            <w:r w:rsidRPr="004A2A54">
              <w:rPr>
                <w:sz w:val="28"/>
                <w:szCs w:val="28"/>
                <w:lang w:val="en-US"/>
              </w:rPr>
              <w:t>S</w:t>
            </w:r>
            <w:r w:rsidR="00020B59">
              <w:rPr>
                <w:sz w:val="28"/>
                <w:szCs w:val="28"/>
                <w:lang w:val="en-US"/>
              </w:rPr>
              <w:t>cândură</w:t>
            </w:r>
            <w:r w:rsidRPr="004A2A54">
              <w:rPr>
                <w:sz w:val="28"/>
                <w:szCs w:val="28"/>
                <w:lang w:val="en-US"/>
              </w:rPr>
              <w:t xml:space="preserve"> </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7CD99ED" w14:textId="6131FA4D" w:rsidR="00497BD8" w:rsidRPr="004A2A54" w:rsidRDefault="00FB54DB" w:rsidP="00497BD8">
            <w:pPr>
              <w:ind w:left="-57" w:right="-108"/>
              <w:jc w:val="both"/>
              <w:rPr>
                <w:sz w:val="28"/>
                <w:szCs w:val="28"/>
                <w:lang w:val="en-US"/>
              </w:rPr>
            </w:pPr>
            <w:r>
              <w:rPr>
                <w:sz w:val="28"/>
                <w:szCs w:val="28"/>
                <w:lang w:val="en-US"/>
              </w:rPr>
              <w:t>3 m cubi</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596FE8D" w14:textId="77777777" w:rsidR="00497BD8" w:rsidRPr="004A2A54" w:rsidRDefault="00497BD8" w:rsidP="00497BD8">
            <w:pPr>
              <w:ind w:left="-57" w:right="-57"/>
              <w:jc w:val="center"/>
              <w:rPr>
                <w:sz w:val="28"/>
                <w:szCs w:val="28"/>
                <w:lang w:val="en-US"/>
              </w:rPr>
            </w:pPr>
            <w:r w:rsidRPr="004A2A54">
              <w:rPr>
                <w:sz w:val="28"/>
                <w:szCs w:val="28"/>
                <w:lang w:val="en-US"/>
              </w:rPr>
              <w:t>4200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CB03EF7" w14:textId="77777777" w:rsidR="00497BD8" w:rsidRPr="004A2A54" w:rsidRDefault="00497BD8" w:rsidP="00497BD8">
            <w:pPr>
              <w:ind w:left="-57" w:right="-57"/>
              <w:jc w:val="center"/>
              <w:rPr>
                <w:sz w:val="28"/>
                <w:szCs w:val="28"/>
                <w:lang w:val="en-US"/>
              </w:rPr>
            </w:pPr>
            <w:r w:rsidRPr="004A2A54">
              <w:rPr>
                <w:sz w:val="28"/>
                <w:szCs w:val="28"/>
                <w:lang w:val="en-US"/>
              </w:rPr>
              <w:t>12600</w:t>
            </w:r>
          </w:p>
        </w:tc>
      </w:tr>
      <w:tr w:rsidR="00497BD8" w:rsidRPr="004A2A54" w14:paraId="436158C4" w14:textId="77777777" w:rsidTr="00020B59">
        <w:trPr>
          <w:trHeight w:val="265"/>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77CDD7F" w14:textId="77777777" w:rsidR="00497BD8" w:rsidRPr="004A2A54" w:rsidRDefault="00497BD8" w:rsidP="00497BD8">
            <w:pPr>
              <w:ind w:left="-57" w:right="-57"/>
              <w:jc w:val="center"/>
              <w:rPr>
                <w:sz w:val="28"/>
                <w:szCs w:val="28"/>
              </w:rPr>
            </w:pPr>
            <w:r w:rsidRPr="004A2A54">
              <w:rPr>
                <w:sz w:val="28"/>
                <w:szCs w:val="28"/>
                <w:lang w:val="en-US"/>
              </w:rPr>
              <w:t>3</w:t>
            </w:r>
            <w:r w:rsidRPr="004A2A54">
              <w:rPr>
                <w:sz w:val="28"/>
                <w:szCs w:val="28"/>
              </w:rPr>
              <w:t>1.</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C4A3B3C" w14:textId="385F9D87" w:rsidR="00497BD8" w:rsidRPr="004A2A54" w:rsidRDefault="00020B59" w:rsidP="00497BD8">
            <w:pPr>
              <w:ind w:left="-57" w:right="-57"/>
              <w:jc w:val="both"/>
              <w:rPr>
                <w:sz w:val="28"/>
                <w:szCs w:val="28"/>
                <w:lang w:val="en-US"/>
              </w:rPr>
            </w:pPr>
            <w:r>
              <w:rPr>
                <w:sz w:val="28"/>
                <w:szCs w:val="28"/>
                <w:lang w:val="en-US"/>
              </w:rPr>
              <w:t>Leaț</w:t>
            </w:r>
            <w:r w:rsidR="00497BD8" w:rsidRPr="004A2A54">
              <w:rPr>
                <w:sz w:val="28"/>
                <w:szCs w:val="28"/>
                <w:lang w:val="en-US"/>
              </w:rPr>
              <w:t xml:space="preserve">  5X5</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6CF59E4" w14:textId="7DC54BBB" w:rsidR="00497BD8" w:rsidRPr="004A2A54" w:rsidRDefault="00FB54DB" w:rsidP="00497BD8">
            <w:pPr>
              <w:ind w:left="-57" w:right="-108"/>
              <w:jc w:val="both"/>
              <w:rPr>
                <w:sz w:val="28"/>
                <w:szCs w:val="28"/>
                <w:lang w:val="en-US"/>
              </w:rPr>
            </w:pPr>
            <w:r>
              <w:rPr>
                <w:sz w:val="28"/>
                <w:szCs w:val="28"/>
                <w:lang w:val="en-US"/>
              </w:rPr>
              <w:t>600 m</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BB86BA7" w14:textId="77777777" w:rsidR="00497BD8" w:rsidRPr="004A2A54" w:rsidRDefault="00497BD8" w:rsidP="00497BD8">
            <w:pPr>
              <w:ind w:left="-57" w:right="-57"/>
              <w:jc w:val="center"/>
              <w:rPr>
                <w:sz w:val="28"/>
                <w:szCs w:val="28"/>
                <w:lang w:val="en-US"/>
              </w:rPr>
            </w:pPr>
            <w:r w:rsidRPr="004A2A54">
              <w:rPr>
                <w:sz w:val="28"/>
                <w:szCs w:val="28"/>
                <w:lang w:val="en-US"/>
              </w:rPr>
              <w:t>15</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D06A7D5" w14:textId="77777777" w:rsidR="00497BD8" w:rsidRPr="004A2A54" w:rsidRDefault="00497BD8" w:rsidP="00497BD8">
            <w:pPr>
              <w:ind w:left="-57" w:right="-57"/>
              <w:jc w:val="center"/>
              <w:rPr>
                <w:sz w:val="28"/>
                <w:szCs w:val="28"/>
                <w:lang w:val="en-US"/>
              </w:rPr>
            </w:pPr>
            <w:r w:rsidRPr="004A2A54">
              <w:rPr>
                <w:sz w:val="28"/>
                <w:szCs w:val="28"/>
                <w:lang w:val="en-US"/>
              </w:rPr>
              <w:t>9000</w:t>
            </w:r>
          </w:p>
        </w:tc>
      </w:tr>
      <w:tr w:rsidR="00497BD8" w:rsidRPr="004A2A54" w14:paraId="5C3D8D5E" w14:textId="77777777" w:rsidTr="00020B59">
        <w:trPr>
          <w:trHeight w:val="270"/>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8972E80" w14:textId="77777777" w:rsidR="00497BD8" w:rsidRPr="004A2A54" w:rsidRDefault="00497BD8" w:rsidP="00497BD8">
            <w:pPr>
              <w:ind w:left="-57" w:right="-57"/>
              <w:jc w:val="center"/>
              <w:rPr>
                <w:sz w:val="28"/>
                <w:szCs w:val="28"/>
              </w:rPr>
            </w:pPr>
            <w:r w:rsidRPr="004A2A54">
              <w:rPr>
                <w:sz w:val="28"/>
                <w:szCs w:val="28"/>
                <w:lang w:val="en-US"/>
              </w:rPr>
              <w:t>3</w:t>
            </w:r>
            <w:r w:rsidRPr="004A2A54">
              <w:rPr>
                <w:sz w:val="28"/>
                <w:szCs w:val="28"/>
              </w:rPr>
              <w:t>2.</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ADF8911" w14:textId="5CB5F24E" w:rsidR="00497BD8" w:rsidRPr="004A2A54" w:rsidRDefault="00497BD8" w:rsidP="00020B59">
            <w:pPr>
              <w:ind w:left="-57" w:right="-57"/>
              <w:jc w:val="both"/>
              <w:rPr>
                <w:sz w:val="28"/>
                <w:szCs w:val="28"/>
                <w:lang w:val="en-US"/>
              </w:rPr>
            </w:pPr>
            <w:r w:rsidRPr="004A2A54">
              <w:rPr>
                <w:sz w:val="28"/>
                <w:szCs w:val="28"/>
                <w:lang w:val="en-US"/>
              </w:rPr>
              <w:t>P</w:t>
            </w:r>
            <w:r w:rsidR="00020B59">
              <w:rPr>
                <w:sz w:val="28"/>
                <w:szCs w:val="28"/>
                <w:lang w:val="en-US"/>
              </w:rPr>
              <w:t>lacaj</w:t>
            </w:r>
            <w:r w:rsidRPr="004A2A54">
              <w:rPr>
                <w:sz w:val="28"/>
                <w:szCs w:val="28"/>
                <w:lang w:val="en-US"/>
              </w:rPr>
              <w:t xml:space="preserve">  10</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C9A1D3A" w14:textId="2D235FC5" w:rsidR="00497BD8" w:rsidRPr="004A2A54" w:rsidRDefault="00FB54DB" w:rsidP="00497BD8">
            <w:pPr>
              <w:ind w:left="-57" w:right="-108"/>
              <w:jc w:val="both"/>
              <w:rPr>
                <w:sz w:val="28"/>
                <w:szCs w:val="28"/>
                <w:lang w:val="en-US"/>
              </w:rPr>
            </w:pPr>
            <w:r>
              <w:rPr>
                <w:sz w:val="28"/>
                <w:szCs w:val="28"/>
                <w:lang w:val="en-US"/>
              </w:rPr>
              <w:t>20 foi</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F6021EC" w14:textId="77777777" w:rsidR="00497BD8" w:rsidRPr="004A2A54" w:rsidRDefault="00497BD8" w:rsidP="00497BD8">
            <w:pPr>
              <w:ind w:left="-57" w:right="-57"/>
              <w:jc w:val="center"/>
              <w:rPr>
                <w:sz w:val="28"/>
                <w:szCs w:val="28"/>
                <w:lang w:val="en-US"/>
              </w:rPr>
            </w:pPr>
            <w:r w:rsidRPr="004A2A54">
              <w:rPr>
                <w:sz w:val="28"/>
                <w:szCs w:val="28"/>
                <w:lang w:val="en-US"/>
              </w:rPr>
              <w:t>380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6022B22" w14:textId="77777777" w:rsidR="00497BD8" w:rsidRPr="004A2A54" w:rsidRDefault="00497BD8" w:rsidP="00497BD8">
            <w:pPr>
              <w:ind w:left="-57" w:right="-57"/>
              <w:jc w:val="center"/>
              <w:rPr>
                <w:sz w:val="28"/>
                <w:szCs w:val="28"/>
                <w:lang w:val="en-US"/>
              </w:rPr>
            </w:pPr>
            <w:r w:rsidRPr="004A2A54">
              <w:rPr>
                <w:sz w:val="28"/>
                <w:szCs w:val="28"/>
                <w:lang w:val="en-US"/>
              </w:rPr>
              <w:t>7600</w:t>
            </w:r>
          </w:p>
        </w:tc>
      </w:tr>
      <w:tr w:rsidR="00497BD8" w:rsidRPr="004A2A54" w14:paraId="2920BE28" w14:textId="77777777" w:rsidTr="00020B59">
        <w:trPr>
          <w:trHeight w:val="273"/>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0653D12" w14:textId="77777777" w:rsidR="00497BD8" w:rsidRPr="004A2A54" w:rsidRDefault="00497BD8" w:rsidP="00497BD8">
            <w:pPr>
              <w:ind w:left="-57" w:right="-57"/>
              <w:jc w:val="center"/>
              <w:rPr>
                <w:sz w:val="28"/>
                <w:szCs w:val="28"/>
              </w:rPr>
            </w:pPr>
            <w:r w:rsidRPr="004A2A54">
              <w:rPr>
                <w:sz w:val="28"/>
                <w:szCs w:val="28"/>
                <w:lang w:val="en-US"/>
              </w:rPr>
              <w:t>3</w:t>
            </w:r>
            <w:r w:rsidRPr="004A2A54">
              <w:rPr>
                <w:sz w:val="28"/>
                <w:szCs w:val="28"/>
              </w:rPr>
              <w:t>3/</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6E4A0ED" w14:textId="478B0B27" w:rsidR="00497BD8" w:rsidRPr="004A2A54" w:rsidRDefault="00497BD8" w:rsidP="00020B59">
            <w:pPr>
              <w:ind w:left="-57" w:right="-57"/>
              <w:jc w:val="both"/>
              <w:rPr>
                <w:sz w:val="28"/>
                <w:szCs w:val="28"/>
                <w:lang w:val="en-US"/>
              </w:rPr>
            </w:pPr>
            <w:r w:rsidRPr="004A2A54">
              <w:rPr>
                <w:sz w:val="28"/>
                <w:szCs w:val="28"/>
                <w:lang w:val="en-US"/>
              </w:rPr>
              <w:t>P</w:t>
            </w:r>
            <w:r w:rsidR="00020B59">
              <w:rPr>
                <w:sz w:val="28"/>
                <w:szCs w:val="28"/>
                <w:lang w:val="en-US"/>
              </w:rPr>
              <w:t>olicarbonat</w:t>
            </w:r>
            <w:r w:rsidRPr="004A2A54">
              <w:rPr>
                <w:sz w:val="28"/>
                <w:szCs w:val="28"/>
                <w:lang w:val="en-US"/>
              </w:rPr>
              <w:t xml:space="preserve"> 08</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BFE5F38" w14:textId="761CFF05" w:rsidR="00497BD8" w:rsidRPr="004A2A54" w:rsidRDefault="00FB54DB" w:rsidP="00497BD8">
            <w:pPr>
              <w:ind w:left="-57" w:right="-108"/>
              <w:jc w:val="both"/>
              <w:rPr>
                <w:sz w:val="28"/>
                <w:szCs w:val="28"/>
                <w:lang w:val="en-US"/>
              </w:rPr>
            </w:pPr>
            <w:r>
              <w:rPr>
                <w:sz w:val="28"/>
                <w:szCs w:val="28"/>
                <w:lang w:val="en-US"/>
              </w:rPr>
              <w:t>10 foi</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897A6E2" w14:textId="77777777" w:rsidR="00497BD8" w:rsidRPr="004A2A54" w:rsidRDefault="00497BD8" w:rsidP="00497BD8">
            <w:pPr>
              <w:ind w:left="-57" w:right="-57"/>
              <w:jc w:val="center"/>
              <w:rPr>
                <w:sz w:val="28"/>
                <w:szCs w:val="28"/>
                <w:lang w:val="en-US"/>
              </w:rPr>
            </w:pPr>
            <w:r w:rsidRPr="004A2A54">
              <w:rPr>
                <w:sz w:val="28"/>
                <w:szCs w:val="28"/>
                <w:lang w:val="en-US"/>
              </w:rPr>
              <w:t>1562</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CEA0724" w14:textId="77777777" w:rsidR="00497BD8" w:rsidRPr="004A2A54" w:rsidRDefault="00497BD8" w:rsidP="00497BD8">
            <w:pPr>
              <w:ind w:left="-57" w:right="-57"/>
              <w:jc w:val="center"/>
              <w:rPr>
                <w:sz w:val="28"/>
                <w:szCs w:val="28"/>
                <w:lang w:val="en-US"/>
              </w:rPr>
            </w:pPr>
            <w:r w:rsidRPr="004A2A54">
              <w:rPr>
                <w:sz w:val="28"/>
                <w:szCs w:val="28"/>
                <w:lang w:val="en-US"/>
              </w:rPr>
              <w:t>15620</w:t>
            </w:r>
          </w:p>
        </w:tc>
      </w:tr>
      <w:tr w:rsidR="00497BD8" w:rsidRPr="004A2A54" w14:paraId="71B941D5" w14:textId="77777777" w:rsidTr="00020B59">
        <w:trPr>
          <w:trHeight w:val="278"/>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82BC258" w14:textId="77777777" w:rsidR="00497BD8" w:rsidRPr="004A2A54" w:rsidRDefault="00497BD8" w:rsidP="00497BD8">
            <w:pPr>
              <w:ind w:left="-57" w:right="-57"/>
              <w:jc w:val="center"/>
              <w:rPr>
                <w:sz w:val="28"/>
                <w:szCs w:val="28"/>
                <w:lang w:val="en-US"/>
              </w:rPr>
            </w:pPr>
            <w:r w:rsidRPr="004A2A54">
              <w:rPr>
                <w:sz w:val="28"/>
                <w:szCs w:val="28"/>
                <w:lang w:val="en-US"/>
              </w:rPr>
              <w:t>34.</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1CBA48C" w14:textId="3FCDA88E" w:rsidR="00497BD8" w:rsidRPr="004A2A54" w:rsidRDefault="00497BD8" w:rsidP="00020B59">
            <w:pPr>
              <w:ind w:left="-57" w:right="-57"/>
              <w:jc w:val="both"/>
              <w:rPr>
                <w:sz w:val="28"/>
                <w:szCs w:val="28"/>
                <w:lang w:val="en-US"/>
              </w:rPr>
            </w:pPr>
            <w:r w:rsidRPr="004A2A54">
              <w:rPr>
                <w:sz w:val="28"/>
                <w:szCs w:val="28"/>
                <w:lang w:val="en-US"/>
              </w:rPr>
              <w:t>P</w:t>
            </w:r>
            <w:r w:rsidR="00020B59">
              <w:rPr>
                <w:sz w:val="28"/>
                <w:szCs w:val="28"/>
                <w:lang w:val="en-US"/>
              </w:rPr>
              <w:t>lastic, foi</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C74955B" w14:textId="31EE6B97" w:rsidR="00497BD8" w:rsidRPr="004A2A54" w:rsidRDefault="00FB54DB" w:rsidP="00497BD8">
            <w:pPr>
              <w:ind w:left="-57" w:right="-108"/>
              <w:jc w:val="both"/>
              <w:rPr>
                <w:sz w:val="28"/>
                <w:szCs w:val="28"/>
                <w:lang w:val="en-US"/>
              </w:rPr>
            </w:pPr>
            <w:r>
              <w:rPr>
                <w:sz w:val="28"/>
                <w:szCs w:val="28"/>
                <w:lang w:val="en-US"/>
              </w:rPr>
              <w:t>20 foi</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F929FB3" w14:textId="77777777" w:rsidR="00497BD8" w:rsidRPr="004A2A54" w:rsidRDefault="00497BD8" w:rsidP="00497BD8">
            <w:pPr>
              <w:ind w:left="-57" w:right="-57"/>
              <w:jc w:val="center"/>
              <w:rPr>
                <w:sz w:val="28"/>
                <w:szCs w:val="28"/>
                <w:lang w:val="en-US"/>
              </w:rPr>
            </w:pPr>
            <w:r w:rsidRPr="004A2A54">
              <w:rPr>
                <w:sz w:val="28"/>
                <w:szCs w:val="28"/>
                <w:lang w:val="en-US"/>
              </w:rPr>
              <w:t>876</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7054F20" w14:textId="77777777" w:rsidR="00497BD8" w:rsidRPr="004A2A54" w:rsidRDefault="00497BD8" w:rsidP="00497BD8">
            <w:pPr>
              <w:ind w:left="-57" w:right="-57"/>
              <w:jc w:val="center"/>
              <w:rPr>
                <w:sz w:val="28"/>
                <w:szCs w:val="28"/>
                <w:lang w:val="en-US"/>
              </w:rPr>
            </w:pPr>
            <w:r w:rsidRPr="004A2A54">
              <w:rPr>
                <w:sz w:val="28"/>
                <w:szCs w:val="28"/>
                <w:lang w:val="en-US"/>
              </w:rPr>
              <w:t>17520</w:t>
            </w:r>
          </w:p>
        </w:tc>
      </w:tr>
      <w:tr w:rsidR="00497BD8" w:rsidRPr="004A2A54" w14:paraId="7977BD29" w14:textId="77777777" w:rsidTr="00020B59">
        <w:trPr>
          <w:trHeight w:val="281"/>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B1F85F5" w14:textId="77777777" w:rsidR="00497BD8" w:rsidRPr="004A2A54" w:rsidRDefault="00497BD8" w:rsidP="00497BD8">
            <w:pPr>
              <w:ind w:left="-57" w:right="-57"/>
              <w:jc w:val="center"/>
              <w:rPr>
                <w:sz w:val="28"/>
                <w:szCs w:val="28"/>
                <w:lang w:val="en-US"/>
              </w:rPr>
            </w:pPr>
            <w:r w:rsidRPr="004A2A54">
              <w:rPr>
                <w:sz w:val="28"/>
                <w:szCs w:val="28"/>
                <w:lang w:val="en-US"/>
              </w:rPr>
              <w:t>35.</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362F254" w14:textId="4AC2251A" w:rsidR="00497BD8" w:rsidRPr="004A2A54" w:rsidRDefault="00497BD8" w:rsidP="00020B59">
            <w:pPr>
              <w:ind w:left="-57" w:right="-57"/>
              <w:jc w:val="both"/>
              <w:rPr>
                <w:sz w:val="28"/>
                <w:szCs w:val="28"/>
                <w:lang w:val="en-US"/>
              </w:rPr>
            </w:pPr>
            <w:r w:rsidRPr="004A2A54">
              <w:rPr>
                <w:sz w:val="28"/>
                <w:szCs w:val="28"/>
                <w:lang w:val="en-US"/>
              </w:rPr>
              <w:t>O</w:t>
            </w:r>
            <w:r w:rsidR="00020B59">
              <w:rPr>
                <w:sz w:val="28"/>
                <w:szCs w:val="28"/>
                <w:lang w:val="en-US"/>
              </w:rPr>
              <w:t>racal</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5F750C3" w14:textId="340A3F9C" w:rsidR="00497BD8" w:rsidRPr="004A2A54" w:rsidRDefault="00FB54DB" w:rsidP="00497BD8">
            <w:pPr>
              <w:ind w:left="-57" w:right="-108"/>
              <w:jc w:val="both"/>
              <w:rPr>
                <w:sz w:val="28"/>
                <w:szCs w:val="28"/>
                <w:lang w:val="en-US"/>
              </w:rPr>
            </w:pPr>
            <w:r>
              <w:rPr>
                <w:sz w:val="28"/>
                <w:szCs w:val="28"/>
                <w:lang w:val="en-US"/>
              </w:rPr>
              <w:t>1000 m</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BE23749" w14:textId="77777777" w:rsidR="00497BD8" w:rsidRPr="004A2A54" w:rsidRDefault="00497BD8" w:rsidP="00497BD8">
            <w:pPr>
              <w:ind w:left="-57" w:right="-57"/>
              <w:jc w:val="center"/>
              <w:rPr>
                <w:sz w:val="28"/>
                <w:szCs w:val="28"/>
                <w:lang w:val="en-US"/>
              </w:rPr>
            </w:pPr>
            <w:r w:rsidRPr="004A2A54">
              <w:rPr>
                <w:sz w:val="28"/>
                <w:szCs w:val="28"/>
                <w:lang w:val="en-US"/>
              </w:rPr>
              <w:t>60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06FBB78" w14:textId="77777777" w:rsidR="00497BD8" w:rsidRPr="004A2A54" w:rsidRDefault="00497BD8" w:rsidP="00497BD8">
            <w:pPr>
              <w:ind w:left="-57" w:right="-57"/>
              <w:jc w:val="center"/>
              <w:rPr>
                <w:sz w:val="28"/>
                <w:szCs w:val="28"/>
                <w:lang w:val="en-US"/>
              </w:rPr>
            </w:pPr>
            <w:r w:rsidRPr="004A2A54">
              <w:rPr>
                <w:sz w:val="28"/>
                <w:szCs w:val="28"/>
                <w:lang w:val="en-US"/>
              </w:rPr>
              <w:t>6000</w:t>
            </w:r>
          </w:p>
        </w:tc>
      </w:tr>
      <w:tr w:rsidR="00497BD8" w:rsidRPr="004A2A54" w14:paraId="5CC6EDB0" w14:textId="77777777" w:rsidTr="00020B59">
        <w:trPr>
          <w:trHeight w:val="258"/>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1A0D48B" w14:textId="77777777" w:rsidR="00497BD8" w:rsidRPr="004A2A54" w:rsidRDefault="00497BD8" w:rsidP="00497BD8">
            <w:pPr>
              <w:ind w:left="-57" w:right="-57"/>
              <w:jc w:val="center"/>
              <w:rPr>
                <w:sz w:val="28"/>
                <w:szCs w:val="28"/>
                <w:lang w:val="en-US"/>
              </w:rPr>
            </w:pPr>
            <w:r w:rsidRPr="004A2A54">
              <w:rPr>
                <w:sz w:val="28"/>
                <w:szCs w:val="28"/>
                <w:lang w:val="en-US"/>
              </w:rPr>
              <w:t>36.</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2069BB6" w14:textId="0D0E0BCD" w:rsidR="00497BD8" w:rsidRPr="004A2A54" w:rsidRDefault="00020B59" w:rsidP="00497BD8">
            <w:pPr>
              <w:ind w:left="-57" w:right="-57"/>
              <w:jc w:val="both"/>
              <w:rPr>
                <w:sz w:val="28"/>
                <w:szCs w:val="28"/>
                <w:lang w:val="en-US"/>
              </w:rPr>
            </w:pPr>
            <w:r>
              <w:rPr>
                <w:sz w:val="28"/>
                <w:szCs w:val="28"/>
                <w:lang w:val="en-US"/>
              </w:rPr>
              <w:t>Peliculă pentru montaj</w:t>
            </w:r>
            <w:r w:rsidR="00497BD8" w:rsidRPr="004A2A54">
              <w:rPr>
                <w:sz w:val="28"/>
                <w:szCs w:val="28"/>
                <w:lang w:val="en-US"/>
              </w:rPr>
              <w:t xml:space="preserve"> </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29045F9" w14:textId="78392E99" w:rsidR="00497BD8" w:rsidRPr="004A2A54" w:rsidRDefault="00FB54DB" w:rsidP="00497BD8">
            <w:pPr>
              <w:ind w:left="-57" w:right="-108"/>
              <w:jc w:val="both"/>
              <w:rPr>
                <w:sz w:val="28"/>
                <w:szCs w:val="28"/>
                <w:lang w:val="en-US"/>
              </w:rPr>
            </w:pPr>
            <w:r>
              <w:rPr>
                <w:sz w:val="28"/>
                <w:szCs w:val="28"/>
                <w:lang w:val="en-US"/>
              </w:rPr>
              <w:t>20 m</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3D930EC" w14:textId="77777777" w:rsidR="00497BD8" w:rsidRPr="004A2A54" w:rsidRDefault="00497BD8" w:rsidP="00497BD8">
            <w:pPr>
              <w:ind w:left="-57" w:right="-57"/>
              <w:jc w:val="center"/>
              <w:rPr>
                <w:sz w:val="28"/>
                <w:szCs w:val="28"/>
                <w:lang w:val="en-US"/>
              </w:rPr>
            </w:pPr>
            <w:r w:rsidRPr="004A2A54">
              <w:rPr>
                <w:sz w:val="28"/>
                <w:szCs w:val="28"/>
                <w:lang w:val="en-US"/>
              </w:rPr>
              <w:t>35</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E368632" w14:textId="77777777" w:rsidR="00497BD8" w:rsidRPr="004A2A54" w:rsidRDefault="00497BD8" w:rsidP="00497BD8">
            <w:pPr>
              <w:ind w:left="-57" w:right="-57"/>
              <w:jc w:val="center"/>
              <w:rPr>
                <w:sz w:val="28"/>
                <w:szCs w:val="28"/>
                <w:lang w:val="en-US"/>
              </w:rPr>
            </w:pPr>
            <w:r w:rsidRPr="004A2A54">
              <w:rPr>
                <w:sz w:val="28"/>
                <w:szCs w:val="28"/>
                <w:lang w:val="en-US"/>
              </w:rPr>
              <w:t>700</w:t>
            </w:r>
          </w:p>
        </w:tc>
      </w:tr>
      <w:tr w:rsidR="00497BD8" w:rsidRPr="004A2A54" w14:paraId="538A7089" w14:textId="77777777" w:rsidTr="00020B59">
        <w:trPr>
          <w:trHeight w:val="275"/>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6996000" w14:textId="77777777" w:rsidR="00497BD8" w:rsidRPr="004A2A54" w:rsidRDefault="00497BD8" w:rsidP="00497BD8">
            <w:pPr>
              <w:ind w:left="-57" w:right="-57"/>
              <w:jc w:val="center"/>
              <w:rPr>
                <w:sz w:val="28"/>
                <w:szCs w:val="28"/>
                <w:lang w:val="en-US"/>
              </w:rPr>
            </w:pPr>
            <w:r w:rsidRPr="004A2A54">
              <w:rPr>
                <w:sz w:val="28"/>
                <w:szCs w:val="28"/>
                <w:lang w:val="en-US"/>
              </w:rPr>
              <w:t>37.</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504C71A" w14:textId="407A2CE1" w:rsidR="00497BD8" w:rsidRPr="004A2A54" w:rsidRDefault="00020B59" w:rsidP="00497BD8">
            <w:pPr>
              <w:ind w:left="-57" w:right="-57"/>
              <w:jc w:val="both"/>
              <w:rPr>
                <w:sz w:val="28"/>
                <w:szCs w:val="28"/>
                <w:lang w:val="en-US"/>
              </w:rPr>
            </w:pPr>
            <w:r>
              <w:rPr>
                <w:sz w:val="28"/>
                <w:szCs w:val="28"/>
                <w:lang w:val="en-US"/>
              </w:rPr>
              <w:t>Folie protectoare</w:t>
            </w:r>
            <w:r w:rsidR="00497BD8" w:rsidRPr="004A2A54">
              <w:rPr>
                <w:sz w:val="28"/>
                <w:szCs w:val="28"/>
                <w:lang w:val="en-US"/>
              </w:rPr>
              <w:t xml:space="preserve"> </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35707E3" w14:textId="4DC4F001" w:rsidR="00497BD8" w:rsidRPr="004A2A54" w:rsidRDefault="00FB54DB" w:rsidP="00497BD8">
            <w:pPr>
              <w:ind w:left="-57" w:right="-108"/>
              <w:jc w:val="both"/>
              <w:rPr>
                <w:sz w:val="28"/>
                <w:szCs w:val="28"/>
                <w:lang w:val="en-US"/>
              </w:rPr>
            </w:pPr>
            <w:r>
              <w:rPr>
                <w:sz w:val="28"/>
                <w:szCs w:val="28"/>
                <w:lang w:val="en-US"/>
              </w:rPr>
              <w:t>150 m</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CD66855" w14:textId="77777777" w:rsidR="00497BD8" w:rsidRPr="004A2A54" w:rsidRDefault="00497BD8" w:rsidP="00497BD8">
            <w:pPr>
              <w:ind w:left="-57" w:right="-57"/>
              <w:jc w:val="center"/>
              <w:rPr>
                <w:sz w:val="28"/>
                <w:szCs w:val="28"/>
                <w:lang w:val="en-US"/>
              </w:rPr>
            </w:pPr>
            <w:r w:rsidRPr="004A2A54">
              <w:rPr>
                <w:sz w:val="28"/>
                <w:szCs w:val="28"/>
                <w:lang w:val="en-US"/>
              </w:rPr>
              <w:t>55</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86D48B1" w14:textId="77777777" w:rsidR="00497BD8" w:rsidRPr="004A2A54" w:rsidRDefault="00497BD8" w:rsidP="00497BD8">
            <w:pPr>
              <w:ind w:left="-57" w:right="-57"/>
              <w:jc w:val="center"/>
              <w:rPr>
                <w:sz w:val="28"/>
                <w:szCs w:val="28"/>
                <w:lang w:val="en-US"/>
              </w:rPr>
            </w:pPr>
            <w:r w:rsidRPr="004A2A54">
              <w:rPr>
                <w:sz w:val="28"/>
                <w:szCs w:val="28"/>
                <w:lang w:val="en-US"/>
              </w:rPr>
              <w:t>8250</w:t>
            </w:r>
          </w:p>
        </w:tc>
      </w:tr>
      <w:tr w:rsidR="00497BD8" w:rsidRPr="004A2A54" w14:paraId="43386C61" w14:textId="77777777" w:rsidTr="00020B59">
        <w:trPr>
          <w:trHeight w:val="266"/>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10C277E" w14:textId="77777777" w:rsidR="00497BD8" w:rsidRPr="004A2A54" w:rsidRDefault="00497BD8" w:rsidP="00497BD8">
            <w:pPr>
              <w:ind w:left="-57" w:right="-57"/>
              <w:jc w:val="center"/>
              <w:rPr>
                <w:sz w:val="28"/>
                <w:szCs w:val="28"/>
                <w:lang w:val="en-US"/>
              </w:rPr>
            </w:pPr>
            <w:r w:rsidRPr="004A2A54">
              <w:rPr>
                <w:sz w:val="28"/>
                <w:szCs w:val="28"/>
                <w:lang w:val="en-US"/>
              </w:rPr>
              <w:t>38.</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A53B995" w14:textId="1EBCC07D" w:rsidR="00497BD8" w:rsidRPr="004A2A54" w:rsidRDefault="00020B59" w:rsidP="00497BD8">
            <w:pPr>
              <w:ind w:left="-57" w:right="-57"/>
              <w:jc w:val="both"/>
              <w:rPr>
                <w:sz w:val="28"/>
                <w:szCs w:val="28"/>
                <w:lang w:val="en-US"/>
              </w:rPr>
            </w:pPr>
            <w:r>
              <w:rPr>
                <w:sz w:val="28"/>
                <w:szCs w:val="28"/>
                <w:lang w:val="en-US"/>
              </w:rPr>
              <w:t>Vopsea emulsie</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9035470" w14:textId="63C275BB" w:rsidR="00497BD8" w:rsidRPr="004A2A54" w:rsidRDefault="00FB54DB" w:rsidP="00497BD8">
            <w:pPr>
              <w:ind w:left="-57" w:right="-108"/>
              <w:jc w:val="both"/>
              <w:rPr>
                <w:sz w:val="28"/>
                <w:szCs w:val="28"/>
                <w:lang w:val="en-US"/>
              </w:rPr>
            </w:pPr>
            <w:r>
              <w:rPr>
                <w:sz w:val="28"/>
                <w:szCs w:val="28"/>
                <w:lang w:val="en-US"/>
              </w:rPr>
              <w:t>40 kg</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FCAFA51" w14:textId="77777777" w:rsidR="00497BD8" w:rsidRPr="004A2A54" w:rsidRDefault="00497BD8" w:rsidP="00497BD8">
            <w:pPr>
              <w:ind w:left="-57" w:right="-57"/>
              <w:jc w:val="center"/>
              <w:rPr>
                <w:sz w:val="28"/>
                <w:szCs w:val="28"/>
                <w:lang w:val="en-US"/>
              </w:rPr>
            </w:pPr>
            <w:r w:rsidRPr="004A2A54">
              <w:rPr>
                <w:sz w:val="28"/>
                <w:szCs w:val="28"/>
                <w:lang w:val="en-US"/>
              </w:rPr>
              <w:t>60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8F1E705" w14:textId="77777777" w:rsidR="00497BD8" w:rsidRPr="004A2A54" w:rsidRDefault="00497BD8" w:rsidP="00497BD8">
            <w:pPr>
              <w:ind w:left="-57" w:right="-57"/>
              <w:jc w:val="center"/>
              <w:rPr>
                <w:sz w:val="28"/>
                <w:szCs w:val="28"/>
                <w:lang w:val="en-US"/>
              </w:rPr>
            </w:pPr>
            <w:r w:rsidRPr="004A2A54">
              <w:rPr>
                <w:sz w:val="28"/>
                <w:szCs w:val="28"/>
                <w:lang w:val="en-US"/>
              </w:rPr>
              <w:t>2400</w:t>
            </w:r>
          </w:p>
        </w:tc>
      </w:tr>
      <w:tr w:rsidR="00497BD8" w:rsidRPr="004A2A54" w14:paraId="2D254A9C" w14:textId="77777777" w:rsidTr="00020B59">
        <w:trPr>
          <w:trHeight w:val="283"/>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6A29C9A" w14:textId="77777777" w:rsidR="00497BD8" w:rsidRPr="004A2A54" w:rsidRDefault="00497BD8" w:rsidP="00497BD8">
            <w:pPr>
              <w:ind w:left="-57" w:right="-57"/>
              <w:jc w:val="center"/>
              <w:rPr>
                <w:sz w:val="28"/>
                <w:szCs w:val="28"/>
                <w:lang w:val="en-US"/>
              </w:rPr>
            </w:pPr>
            <w:r w:rsidRPr="004A2A54">
              <w:rPr>
                <w:sz w:val="28"/>
                <w:szCs w:val="28"/>
                <w:lang w:val="en-US"/>
              </w:rPr>
              <w:t>39.</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75EB836" w14:textId="4D92631E" w:rsidR="00497BD8" w:rsidRPr="004A2A54" w:rsidRDefault="00020B59" w:rsidP="00020B59">
            <w:pPr>
              <w:ind w:left="-57" w:right="-57"/>
              <w:jc w:val="both"/>
              <w:rPr>
                <w:sz w:val="28"/>
                <w:szCs w:val="28"/>
                <w:lang w:val="en-US"/>
              </w:rPr>
            </w:pPr>
            <w:r>
              <w:rPr>
                <w:sz w:val="28"/>
                <w:szCs w:val="28"/>
                <w:lang w:val="en-US"/>
              </w:rPr>
              <w:t>Vopsea email1 kg</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7CD912F" w14:textId="25B9A19A" w:rsidR="00497BD8" w:rsidRPr="004A2A54" w:rsidRDefault="00FB54DB" w:rsidP="00497BD8">
            <w:pPr>
              <w:ind w:left="-57" w:right="-108"/>
              <w:jc w:val="both"/>
              <w:rPr>
                <w:sz w:val="28"/>
                <w:szCs w:val="28"/>
                <w:lang w:val="en-US"/>
              </w:rPr>
            </w:pPr>
            <w:r>
              <w:rPr>
                <w:sz w:val="28"/>
                <w:szCs w:val="28"/>
                <w:lang w:val="en-US"/>
              </w:rPr>
              <w:t>40 kg</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447A04E" w14:textId="77777777" w:rsidR="00497BD8" w:rsidRPr="004A2A54" w:rsidRDefault="00497BD8" w:rsidP="00497BD8">
            <w:pPr>
              <w:ind w:left="-57" w:right="-57"/>
              <w:jc w:val="center"/>
              <w:rPr>
                <w:sz w:val="28"/>
                <w:szCs w:val="28"/>
                <w:lang w:val="en-US"/>
              </w:rPr>
            </w:pPr>
            <w:r w:rsidRPr="004A2A54">
              <w:rPr>
                <w:sz w:val="28"/>
                <w:szCs w:val="28"/>
                <w:lang w:val="en-US"/>
              </w:rPr>
              <w:t>205</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ADD76D9" w14:textId="77777777" w:rsidR="00497BD8" w:rsidRPr="004A2A54" w:rsidRDefault="00497BD8" w:rsidP="00497BD8">
            <w:pPr>
              <w:ind w:left="-57" w:right="-57"/>
              <w:jc w:val="center"/>
              <w:rPr>
                <w:sz w:val="28"/>
                <w:szCs w:val="28"/>
                <w:lang w:val="en-US"/>
              </w:rPr>
            </w:pPr>
            <w:r w:rsidRPr="004A2A54">
              <w:rPr>
                <w:sz w:val="28"/>
                <w:szCs w:val="28"/>
                <w:lang w:val="en-US"/>
              </w:rPr>
              <w:t>8200</w:t>
            </w:r>
          </w:p>
        </w:tc>
      </w:tr>
      <w:tr w:rsidR="00497BD8" w:rsidRPr="004A2A54" w14:paraId="583151C5" w14:textId="77777777" w:rsidTr="00020B59">
        <w:trPr>
          <w:trHeight w:val="274"/>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AAC0C1B" w14:textId="77777777" w:rsidR="00497BD8" w:rsidRPr="004A2A54" w:rsidRDefault="00497BD8" w:rsidP="00497BD8">
            <w:pPr>
              <w:ind w:left="-57" w:right="-57"/>
              <w:jc w:val="center"/>
              <w:rPr>
                <w:sz w:val="28"/>
                <w:szCs w:val="28"/>
                <w:lang w:val="en-US"/>
              </w:rPr>
            </w:pPr>
            <w:r w:rsidRPr="004A2A54">
              <w:rPr>
                <w:sz w:val="28"/>
                <w:szCs w:val="28"/>
                <w:lang w:val="en-US"/>
              </w:rPr>
              <w:t>40/</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5591B97" w14:textId="7B202904" w:rsidR="00497BD8" w:rsidRPr="004A2A54" w:rsidRDefault="00020B59" w:rsidP="00020B59">
            <w:pPr>
              <w:ind w:left="-57" w:right="-57"/>
              <w:jc w:val="both"/>
              <w:rPr>
                <w:sz w:val="28"/>
                <w:szCs w:val="28"/>
                <w:lang w:val="en-US"/>
              </w:rPr>
            </w:pPr>
            <w:r>
              <w:rPr>
                <w:sz w:val="28"/>
                <w:szCs w:val="28"/>
                <w:lang w:val="en-US"/>
              </w:rPr>
              <w:t>Solvent (diluant) 1 l</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68410AD" w14:textId="61CCC2C6" w:rsidR="00497BD8" w:rsidRPr="004A2A54" w:rsidRDefault="00FB54DB" w:rsidP="00497BD8">
            <w:pPr>
              <w:ind w:left="-57" w:right="-108"/>
              <w:jc w:val="both"/>
              <w:rPr>
                <w:sz w:val="28"/>
                <w:szCs w:val="28"/>
                <w:lang w:val="en-US"/>
              </w:rPr>
            </w:pPr>
            <w:r>
              <w:rPr>
                <w:sz w:val="28"/>
                <w:szCs w:val="28"/>
                <w:lang w:val="en-US"/>
              </w:rPr>
              <w:t>25 l</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38085C1" w14:textId="77777777" w:rsidR="00497BD8" w:rsidRPr="004A2A54" w:rsidRDefault="00497BD8" w:rsidP="00497BD8">
            <w:pPr>
              <w:ind w:left="-57" w:right="-57"/>
              <w:jc w:val="center"/>
              <w:rPr>
                <w:sz w:val="28"/>
                <w:szCs w:val="28"/>
                <w:lang w:val="en-US"/>
              </w:rPr>
            </w:pPr>
            <w:r w:rsidRPr="004A2A54">
              <w:rPr>
                <w:sz w:val="28"/>
                <w:szCs w:val="28"/>
                <w:lang w:val="en-US"/>
              </w:rPr>
              <w:t>30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4980CD7" w14:textId="77777777" w:rsidR="00497BD8" w:rsidRPr="004A2A54" w:rsidRDefault="00497BD8" w:rsidP="00497BD8">
            <w:pPr>
              <w:ind w:left="-57" w:right="-57"/>
              <w:jc w:val="center"/>
              <w:rPr>
                <w:sz w:val="28"/>
                <w:szCs w:val="28"/>
                <w:lang w:val="en-US"/>
              </w:rPr>
            </w:pPr>
            <w:r w:rsidRPr="004A2A54">
              <w:rPr>
                <w:sz w:val="28"/>
                <w:szCs w:val="28"/>
                <w:lang w:val="en-US"/>
              </w:rPr>
              <w:t>750</w:t>
            </w:r>
          </w:p>
        </w:tc>
      </w:tr>
      <w:tr w:rsidR="00497BD8" w:rsidRPr="004A2A54" w14:paraId="25877B02" w14:textId="77777777" w:rsidTr="00020B59">
        <w:trPr>
          <w:trHeight w:val="263"/>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71ADF36" w14:textId="77777777" w:rsidR="00497BD8" w:rsidRPr="004A2A54" w:rsidRDefault="00497BD8" w:rsidP="00497BD8">
            <w:pPr>
              <w:ind w:left="-57" w:right="-57"/>
              <w:jc w:val="center"/>
              <w:rPr>
                <w:sz w:val="28"/>
                <w:szCs w:val="28"/>
                <w:lang w:val="en-US"/>
              </w:rPr>
            </w:pPr>
            <w:r w:rsidRPr="004A2A54">
              <w:rPr>
                <w:sz w:val="28"/>
                <w:szCs w:val="28"/>
                <w:lang w:val="en-US"/>
              </w:rPr>
              <w:t>41.</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CF202FE" w14:textId="610E6727" w:rsidR="00497BD8" w:rsidRPr="004A2A54" w:rsidRDefault="00291132" w:rsidP="00497BD8">
            <w:pPr>
              <w:ind w:left="-57" w:right="-57"/>
              <w:jc w:val="both"/>
              <w:rPr>
                <w:sz w:val="28"/>
                <w:szCs w:val="28"/>
                <w:lang w:val="en-US"/>
              </w:rPr>
            </w:pPr>
            <w:r>
              <w:rPr>
                <w:sz w:val="28"/>
                <w:szCs w:val="28"/>
                <w:lang w:val="en-US"/>
              </w:rPr>
              <w:t>Cl</w:t>
            </w:r>
            <w:r w:rsidR="00020B59">
              <w:rPr>
                <w:sz w:val="28"/>
                <w:szCs w:val="28"/>
                <w:lang w:val="en-US"/>
              </w:rPr>
              <w:t>ei PVA 1 l</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B69A529" w14:textId="1410496D" w:rsidR="00497BD8" w:rsidRPr="004A2A54" w:rsidRDefault="00FB54DB" w:rsidP="00497BD8">
            <w:pPr>
              <w:ind w:left="-57" w:right="-108"/>
              <w:jc w:val="both"/>
              <w:rPr>
                <w:sz w:val="28"/>
                <w:szCs w:val="28"/>
                <w:lang w:val="en-US"/>
              </w:rPr>
            </w:pPr>
            <w:r>
              <w:rPr>
                <w:sz w:val="28"/>
                <w:szCs w:val="28"/>
                <w:lang w:val="en-US"/>
              </w:rPr>
              <w:t>25 kg</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EF1FC66" w14:textId="77777777" w:rsidR="00497BD8" w:rsidRPr="004A2A54" w:rsidRDefault="00497BD8" w:rsidP="00497BD8">
            <w:pPr>
              <w:ind w:left="-57" w:right="-57"/>
              <w:jc w:val="center"/>
              <w:rPr>
                <w:sz w:val="28"/>
                <w:szCs w:val="28"/>
                <w:lang w:val="en-US"/>
              </w:rPr>
            </w:pPr>
            <w:r w:rsidRPr="004A2A54">
              <w:rPr>
                <w:sz w:val="28"/>
                <w:szCs w:val="28"/>
                <w:lang w:val="en-US"/>
              </w:rPr>
              <w:t>60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46C9B1E" w14:textId="77777777" w:rsidR="00497BD8" w:rsidRPr="004A2A54" w:rsidRDefault="00497BD8" w:rsidP="00497BD8">
            <w:pPr>
              <w:ind w:left="-57" w:right="-57"/>
              <w:jc w:val="center"/>
              <w:rPr>
                <w:sz w:val="28"/>
                <w:szCs w:val="28"/>
                <w:lang w:val="en-US"/>
              </w:rPr>
            </w:pPr>
            <w:r w:rsidRPr="004A2A54">
              <w:rPr>
                <w:sz w:val="28"/>
                <w:szCs w:val="28"/>
                <w:lang w:val="en-US"/>
              </w:rPr>
              <w:t>1500</w:t>
            </w:r>
          </w:p>
        </w:tc>
      </w:tr>
      <w:tr w:rsidR="00497BD8" w:rsidRPr="004A2A54" w14:paraId="482E9D4F" w14:textId="77777777" w:rsidTr="00020B59">
        <w:trPr>
          <w:trHeight w:val="282"/>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986BC8A" w14:textId="77777777" w:rsidR="00497BD8" w:rsidRPr="004A2A54" w:rsidRDefault="00497BD8" w:rsidP="00497BD8">
            <w:pPr>
              <w:ind w:left="-57" w:right="-57"/>
              <w:jc w:val="center"/>
              <w:rPr>
                <w:sz w:val="28"/>
                <w:szCs w:val="28"/>
                <w:lang w:val="en-US"/>
              </w:rPr>
            </w:pPr>
            <w:r w:rsidRPr="004A2A54">
              <w:rPr>
                <w:sz w:val="28"/>
                <w:szCs w:val="28"/>
                <w:lang w:val="en-US"/>
              </w:rPr>
              <w:t>42..</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0FBD88B" w14:textId="7C84F9FE" w:rsidR="00497BD8" w:rsidRPr="004A2A54" w:rsidRDefault="00020B59" w:rsidP="00497BD8">
            <w:pPr>
              <w:ind w:left="-57" w:right="-57"/>
              <w:jc w:val="both"/>
              <w:rPr>
                <w:sz w:val="28"/>
                <w:szCs w:val="28"/>
                <w:lang w:val="en-US"/>
              </w:rPr>
            </w:pPr>
            <w:r>
              <w:rPr>
                <w:sz w:val="28"/>
                <w:szCs w:val="28"/>
                <w:lang w:val="en-US"/>
              </w:rPr>
              <w:t>Clei</w:t>
            </w:r>
            <w:r w:rsidR="00497BD8" w:rsidRPr="004A2A54">
              <w:rPr>
                <w:sz w:val="28"/>
                <w:szCs w:val="28"/>
                <w:lang w:val="en-US"/>
              </w:rPr>
              <w:t xml:space="preserve"> TITAN </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8AF213D" w14:textId="3A84B9EE" w:rsidR="00497BD8" w:rsidRPr="004A2A54" w:rsidRDefault="00FB54DB" w:rsidP="00497BD8">
            <w:pPr>
              <w:ind w:left="-57" w:right="-108"/>
              <w:jc w:val="both"/>
              <w:rPr>
                <w:sz w:val="28"/>
                <w:szCs w:val="28"/>
                <w:lang w:val="en-US"/>
              </w:rPr>
            </w:pPr>
            <w:r>
              <w:rPr>
                <w:sz w:val="28"/>
                <w:szCs w:val="28"/>
                <w:lang w:val="en-US"/>
              </w:rPr>
              <w:t>15 buc.</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19B0BB5" w14:textId="77777777" w:rsidR="00497BD8" w:rsidRPr="004A2A54" w:rsidRDefault="00497BD8" w:rsidP="00497BD8">
            <w:pPr>
              <w:ind w:left="-57" w:right="-57"/>
              <w:jc w:val="center"/>
              <w:rPr>
                <w:sz w:val="28"/>
                <w:szCs w:val="28"/>
                <w:lang w:val="en-US"/>
              </w:rPr>
            </w:pPr>
            <w:r w:rsidRPr="004A2A54">
              <w:rPr>
                <w:sz w:val="28"/>
                <w:szCs w:val="28"/>
                <w:lang w:val="en-US"/>
              </w:rPr>
              <w:t>48</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41D03FB" w14:textId="77777777" w:rsidR="00497BD8" w:rsidRPr="004A2A54" w:rsidRDefault="00497BD8" w:rsidP="00497BD8">
            <w:pPr>
              <w:ind w:left="-57" w:right="-57"/>
              <w:jc w:val="center"/>
              <w:rPr>
                <w:sz w:val="28"/>
                <w:szCs w:val="28"/>
                <w:lang w:val="en-US"/>
              </w:rPr>
            </w:pPr>
            <w:r w:rsidRPr="004A2A54">
              <w:rPr>
                <w:sz w:val="28"/>
                <w:szCs w:val="28"/>
                <w:lang w:val="en-US"/>
              </w:rPr>
              <w:t>720</w:t>
            </w:r>
          </w:p>
        </w:tc>
      </w:tr>
      <w:tr w:rsidR="00497BD8" w:rsidRPr="004A2A54" w14:paraId="316AE658" w14:textId="77777777" w:rsidTr="00020B59">
        <w:trPr>
          <w:trHeight w:val="285"/>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F55B378" w14:textId="77777777" w:rsidR="00497BD8" w:rsidRPr="004A2A54" w:rsidRDefault="00497BD8" w:rsidP="00497BD8">
            <w:pPr>
              <w:ind w:left="-57" w:right="-57"/>
              <w:jc w:val="center"/>
              <w:rPr>
                <w:sz w:val="28"/>
                <w:szCs w:val="28"/>
                <w:lang w:val="en-US"/>
              </w:rPr>
            </w:pPr>
            <w:r w:rsidRPr="004A2A54">
              <w:rPr>
                <w:sz w:val="28"/>
                <w:szCs w:val="28"/>
                <w:lang w:val="en-US"/>
              </w:rPr>
              <w:t>43.</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5D2DF47" w14:textId="45A4E962" w:rsidR="00497BD8" w:rsidRPr="004A2A54" w:rsidRDefault="00020B59" w:rsidP="00497BD8">
            <w:pPr>
              <w:ind w:left="-57" w:right="-57"/>
              <w:jc w:val="both"/>
              <w:rPr>
                <w:sz w:val="28"/>
                <w:szCs w:val="28"/>
                <w:lang w:val="en-US"/>
              </w:rPr>
            </w:pPr>
            <w:r>
              <w:rPr>
                <w:sz w:val="28"/>
                <w:szCs w:val="28"/>
                <w:lang w:val="en-US"/>
              </w:rPr>
              <w:t>Mătase pentru doseală</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5CC9B16" w14:textId="4AC0E811" w:rsidR="00497BD8" w:rsidRPr="004A2A54" w:rsidRDefault="00FB54DB" w:rsidP="00497BD8">
            <w:pPr>
              <w:ind w:left="-57" w:right="-108"/>
              <w:jc w:val="both"/>
              <w:rPr>
                <w:sz w:val="28"/>
                <w:szCs w:val="28"/>
                <w:lang w:val="en-US"/>
              </w:rPr>
            </w:pPr>
            <w:r>
              <w:rPr>
                <w:sz w:val="28"/>
                <w:szCs w:val="28"/>
                <w:lang w:val="en-US"/>
              </w:rPr>
              <w:t>100 m</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5664ADF" w14:textId="77777777" w:rsidR="00497BD8" w:rsidRPr="004A2A54" w:rsidRDefault="00497BD8" w:rsidP="00497BD8">
            <w:pPr>
              <w:ind w:left="-57" w:right="-57"/>
              <w:jc w:val="center"/>
              <w:rPr>
                <w:sz w:val="28"/>
                <w:szCs w:val="28"/>
                <w:lang w:val="en-US"/>
              </w:rPr>
            </w:pPr>
            <w:r w:rsidRPr="004A2A54">
              <w:rPr>
                <w:sz w:val="28"/>
                <w:szCs w:val="28"/>
                <w:lang w:val="en-US"/>
              </w:rPr>
              <w:t>23</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053297A" w14:textId="77777777" w:rsidR="00497BD8" w:rsidRPr="004A2A54" w:rsidRDefault="00497BD8" w:rsidP="00497BD8">
            <w:pPr>
              <w:ind w:left="-57" w:right="-57"/>
              <w:jc w:val="center"/>
              <w:rPr>
                <w:sz w:val="28"/>
                <w:szCs w:val="28"/>
                <w:lang w:val="en-US"/>
              </w:rPr>
            </w:pPr>
            <w:r w:rsidRPr="004A2A54">
              <w:rPr>
                <w:sz w:val="28"/>
                <w:szCs w:val="28"/>
                <w:lang w:val="en-US"/>
              </w:rPr>
              <w:t>2300</w:t>
            </w:r>
          </w:p>
        </w:tc>
      </w:tr>
      <w:tr w:rsidR="00497BD8" w:rsidRPr="004A2A54" w14:paraId="473097CD" w14:textId="77777777" w:rsidTr="00020B59">
        <w:trPr>
          <w:trHeight w:val="262"/>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D137A35" w14:textId="77777777" w:rsidR="00497BD8" w:rsidRPr="004A2A54" w:rsidRDefault="00497BD8" w:rsidP="00497BD8">
            <w:pPr>
              <w:ind w:left="-57" w:right="-57"/>
              <w:jc w:val="center"/>
              <w:rPr>
                <w:sz w:val="28"/>
                <w:szCs w:val="28"/>
                <w:lang w:val="en-US"/>
              </w:rPr>
            </w:pPr>
            <w:r w:rsidRPr="004A2A54">
              <w:rPr>
                <w:sz w:val="28"/>
                <w:szCs w:val="28"/>
                <w:lang w:val="en-US"/>
              </w:rPr>
              <w:t>44..</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F4444F5" w14:textId="514A8755" w:rsidR="00497BD8" w:rsidRPr="004A2A54" w:rsidRDefault="00497BD8" w:rsidP="00020B59">
            <w:pPr>
              <w:ind w:left="-57" w:right="-57"/>
              <w:jc w:val="both"/>
              <w:rPr>
                <w:sz w:val="28"/>
                <w:szCs w:val="28"/>
                <w:lang w:val="en-US"/>
              </w:rPr>
            </w:pPr>
            <w:r w:rsidRPr="004A2A54">
              <w:rPr>
                <w:sz w:val="28"/>
                <w:szCs w:val="28"/>
                <w:lang w:val="en-US"/>
              </w:rPr>
              <w:t>P</w:t>
            </w:r>
            <w:r w:rsidR="00020B59">
              <w:rPr>
                <w:sz w:val="28"/>
                <w:szCs w:val="28"/>
                <w:lang w:val="en-US"/>
              </w:rPr>
              <w:t>eliculă</w:t>
            </w:r>
            <w:r w:rsidRPr="004A2A54">
              <w:rPr>
                <w:sz w:val="28"/>
                <w:szCs w:val="28"/>
                <w:lang w:val="en-US"/>
              </w:rPr>
              <w:t xml:space="preserve"> POLIATIL</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9162EAB" w14:textId="47D33CBA" w:rsidR="00497BD8" w:rsidRPr="004A2A54" w:rsidRDefault="00FB54DB" w:rsidP="00497BD8">
            <w:pPr>
              <w:ind w:left="-57" w:right="-108"/>
              <w:jc w:val="both"/>
              <w:rPr>
                <w:sz w:val="28"/>
                <w:szCs w:val="28"/>
                <w:lang w:val="en-US"/>
              </w:rPr>
            </w:pPr>
            <w:r>
              <w:rPr>
                <w:sz w:val="28"/>
                <w:szCs w:val="28"/>
                <w:lang w:val="en-US"/>
              </w:rPr>
              <w:t>300 m</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3090A6D" w14:textId="77777777" w:rsidR="00497BD8" w:rsidRPr="004A2A54" w:rsidRDefault="00497BD8" w:rsidP="00497BD8">
            <w:pPr>
              <w:ind w:left="-57" w:right="-57"/>
              <w:jc w:val="center"/>
              <w:rPr>
                <w:sz w:val="28"/>
                <w:szCs w:val="28"/>
                <w:lang w:val="en-US"/>
              </w:rPr>
            </w:pPr>
            <w:r w:rsidRPr="004A2A54">
              <w:rPr>
                <w:sz w:val="28"/>
                <w:szCs w:val="28"/>
                <w:lang w:val="en-US"/>
              </w:rPr>
              <w:t>15</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CE1A2D6" w14:textId="77777777" w:rsidR="00497BD8" w:rsidRPr="004A2A54" w:rsidRDefault="00497BD8" w:rsidP="00497BD8">
            <w:pPr>
              <w:ind w:left="-57" w:right="-57"/>
              <w:jc w:val="center"/>
              <w:rPr>
                <w:sz w:val="28"/>
                <w:szCs w:val="28"/>
                <w:lang w:val="en-US"/>
              </w:rPr>
            </w:pPr>
            <w:r w:rsidRPr="004A2A54">
              <w:rPr>
                <w:sz w:val="28"/>
                <w:szCs w:val="28"/>
                <w:lang w:val="en-US"/>
              </w:rPr>
              <w:t>4500</w:t>
            </w:r>
          </w:p>
        </w:tc>
      </w:tr>
      <w:tr w:rsidR="00497BD8" w:rsidRPr="004A2A54" w14:paraId="671DC884" w14:textId="77777777" w:rsidTr="00020B59">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E3C7CD0" w14:textId="77777777" w:rsidR="00497BD8" w:rsidRPr="004A2A54" w:rsidRDefault="00497BD8" w:rsidP="00497BD8">
            <w:pPr>
              <w:ind w:left="-57" w:right="-57"/>
              <w:jc w:val="center"/>
              <w:rPr>
                <w:sz w:val="28"/>
                <w:szCs w:val="28"/>
                <w:lang w:val="en-US"/>
              </w:rPr>
            </w:pPr>
            <w:r w:rsidRPr="004A2A54">
              <w:rPr>
                <w:sz w:val="28"/>
                <w:szCs w:val="28"/>
                <w:lang w:val="en-US"/>
              </w:rPr>
              <w:t>46</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18D10F3" w14:textId="5314B3EF" w:rsidR="00497BD8" w:rsidRPr="004A2A54" w:rsidRDefault="00020B59" w:rsidP="00497BD8">
            <w:pPr>
              <w:ind w:left="-57" w:right="-57"/>
              <w:jc w:val="both"/>
              <w:rPr>
                <w:sz w:val="28"/>
                <w:szCs w:val="28"/>
                <w:lang w:val="en-US"/>
              </w:rPr>
            </w:pPr>
            <w:r>
              <w:rPr>
                <w:sz w:val="28"/>
                <w:szCs w:val="28"/>
                <w:lang w:val="en-US"/>
              </w:rPr>
              <w:t>Colțar din plastic</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BD02EDD" w14:textId="2D99CDE5" w:rsidR="00497BD8" w:rsidRPr="004A2A54" w:rsidRDefault="00FB54DB" w:rsidP="00497BD8">
            <w:pPr>
              <w:ind w:left="-57" w:right="-108"/>
              <w:jc w:val="both"/>
              <w:rPr>
                <w:sz w:val="28"/>
                <w:szCs w:val="28"/>
                <w:lang w:val="en-US"/>
              </w:rPr>
            </w:pPr>
            <w:r>
              <w:rPr>
                <w:sz w:val="28"/>
                <w:szCs w:val="28"/>
                <w:lang w:val="en-US"/>
              </w:rPr>
              <w:t>300 buc.</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CA2C666" w14:textId="77777777" w:rsidR="00497BD8" w:rsidRPr="004A2A54" w:rsidRDefault="00497BD8" w:rsidP="00497BD8">
            <w:pPr>
              <w:ind w:left="-57" w:right="-57"/>
              <w:jc w:val="center"/>
              <w:rPr>
                <w:sz w:val="28"/>
                <w:szCs w:val="28"/>
                <w:lang w:val="en-US"/>
              </w:rPr>
            </w:pPr>
            <w:r w:rsidRPr="004A2A54">
              <w:rPr>
                <w:sz w:val="28"/>
                <w:szCs w:val="28"/>
                <w:lang w:val="en-US"/>
              </w:rPr>
              <w:t>35</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BA22979" w14:textId="77777777" w:rsidR="00497BD8" w:rsidRPr="004A2A54" w:rsidRDefault="00497BD8" w:rsidP="00497BD8">
            <w:pPr>
              <w:ind w:left="-57" w:right="-57"/>
              <w:jc w:val="center"/>
              <w:rPr>
                <w:sz w:val="28"/>
                <w:szCs w:val="28"/>
                <w:lang w:val="en-US"/>
              </w:rPr>
            </w:pPr>
            <w:r w:rsidRPr="004A2A54">
              <w:rPr>
                <w:sz w:val="28"/>
                <w:szCs w:val="28"/>
                <w:lang w:val="en-US"/>
              </w:rPr>
              <w:t>10500</w:t>
            </w:r>
          </w:p>
        </w:tc>
      </w:tr>
      <w:tr w:rsidR="00497BD8" w:rsidRPr="004A2A54" w14:paraId="09AF4438" w14:textId="77777777" w:rsidTr="00020B59">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CA26DAE" w14:textId="77777777" w:rsidR="00497BD8" w:rsidRPr="004A2A54" w:rsidRDefault="00497BD8" w:rsidP="00497BD8">
            <w:pPr>
              <w:ind w:left="-57" w:right="-57"/>
              <w:jc w:val="center"/>
              <w:rPr>
                <w:sz w:val="28"/>
                <w:szCs w:val="28"/>
                <w:lang w:val="en-US"/>
              </w:rPr>
            </w:pPr>
            <w:r w:rsidRPr="004A2A54">
              <w:rPr>
                <w:sz w:val="28"/>
                <w:szCs w:val="28"/>
                <w:lang w:val="en-US"/>
              </w:rPr>
              <w:t>47</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E56A478" w14:textId="3D40BD8E" w:rsidR="00497BD8" w:rsidRPr="004A2A54" w:rsidRDefault="00020B59" w:rsidP="00497BD8">
            <w:pPr>
              <w:ind w:left="-57" w:right="-57"/>
              <w:jc w:val="both"/>
              <w:rPr>
                <w:sz w:val="28"/>
                <w:szCs w:val="28"/>
                <w:lang w:val="en-US"/>
              </w:rPr>
            </w:pPr>
            <w:r>
              <w:rPr>
                <w:sz w:val="28"/>
                <w:szCs w:val="28"/>
                <w:lang w:val="en-US"/>
              </w:rPr>
              <w:t>Polisterol</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CF07DF6" w14:textId="2610C2C0" w:rsidR="00497BD8" w:rsidRPr="004A2A54" w:rsidRDefault="00FB54DB" w:rsidP="00497BD8">
            <w:pPr>
              <w:ind w:left="-57" w:right="-108"/>
              <w:jc w:val="both"/>
              <w:rPr>
                <w:sz w:val="28"/>
                <w:szCs w:val="28"/>
                <w:lang w:val="en-US"/>
              </w:rPr>
            </w:pPr>
            <w:r>
              <w:rPr>
                <w:sz w:val="28"/>
                <w:szCs w:val="28"/>
                <w:lang w:val="en-US"/>
              </w:rPr>
              <w:t>100 m</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11D35A4" w14:textId="77777777" w:rsidR="00497BD8" w:rsidRPr="004A2A54" w:rsidRDefault="00497BD8" w:rsidP="00497BD8">
            <w:pPr>
              <w:ind w:left="-57" w:right="-57"/>
              <w:jc w:val="center"/>
              <w:rPr>
                <w:sz w:val="28"/>
                <w:szCs w:val="28"/>
                <w:lang w:val="en-US"/>
              </w:rPr>
            </w:pPr>
            <w:r w:rsidRPr="004A2A54">
              <w:rPr>
                <w:sz w:val="28"/>
                <w:szCs w:val="28"/>
                <w:lang w:val="en-US"/>
              </w:rPr>
              <w:t>85</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89F7DF1" w14:textId="77777777" w:rsidR="00497BD8" w:rsidRPr="004A2A54" w:rsidRDefault="00497BD8" w:rsidP="00497BD8">
            <w:pPr>
              <w:ind w:left="-57" w:right="-57"/>
              <w:jc w:val="center"/>
              <w:rPr>
                <w:sz w:val="28"/>
                <w:szCs w:val="28"/>
                <w:lang w:val="en-US"/>
              </w:rPr>
            </w:pPr>
            <w:r w:rsidRPr="004A2A54">
              <w:rPr>
                <w:sz w:val="28"/>
                <w:szCs w:val="28"/>
                <w:lang w:val="en-US"/>
              </w:rPr>
              <w:t>8500</w:t>
            </w:r>
          </w:p>
        </w:tc>
      </w:tr>
      <w:tr w:rsidR="00497BD8" w:rsidRPr="004A2A54" w14:paraId="19BE7816" w14:textId="77777777" w:rsidTr="00020B59">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3D8DEA1" w14:textId="77777777" w:rsidR="00497BD8" w:rsidRPr="004A2A54" w:rsidRDefault="00497BD8" w:rsidP="00497BD8">
            <w:pPr>
              <w:ind w:left="-57" w:right="-57"/>
              <w:jc w:val="center"/>
              <w:rPr>
                <w:sz w:val="28"/>
                <w:szCs w:val="28"/>
                <w:lang w:val="en-US"/>
              </w:rPr>
            </w:pPr>
            <w:r w:rsidRPr="004A2A54">
              <w:rPr>
                <w:sz w:val="28"/>
                <w:szCs w:val="28"/>
                <w:lang w:val="en-US"/>
              </w:rPr>
              <w:t>48</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1E18880" w14:textId="6A7ADF43" w:rsidR="00497BD8" w:rsidRPr="004A2A54" w:rsidRDefault="00497BD8" w:rsidP="00020B59">
            <w:pPr>
              <w:ind w:left="-57" w:right="-57"/>
              <w:jc w:val="both"/>
              <w:rPr>
                <w:sz w:val="28"/>
                <w:szCs w:val="28"/>
                <w:lang w:val="en-US"/>
              </w:rPr>
            </w:pPr>
            <w:r w:rsidRPr="004A2A54">
              <w:rPr>
                <w:sz w:val="28"/>
                <w:szCs w:val="28"/>
                <w:lang w:val="en-US"/>
              </w:rPr>
              <w:t>P</w:t>
            </w:r>
            <w:r w:rsidR="00020B59">
              <w:rPr>
                <w:sz w:val="28"/>
                <w:szCs w:val="28"/>
                <w:lang w:val="en-US"/>
              </w:rPr>
              <w:t>anglică</w:t>
            </w:r>
            <w:r w:rsidRPr="004A2A54">
              <w:rPr>
                <w:sz w:val="28"/>
                <w:szCs w:val="28"/>
                <w:lang w:val="en-US"/>
              </w:rPr>
              <w:t xml:space="preserve"> (CHIPER) </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43E7150" w14:textId="77777777" w:rsidR="00497BD8" w:rsidRPr="004A2A54" w:rsidRDefault="00497BD8" w:rsidP="00497BD8">
            <w:pPr>
              <w:ind w:left="-57" w:right="-108"/>
              <w:jc w:val="both"/>
              <w:rPr>
                <w:sz w:val="28"/>
                <w:szCs w:val="28"/>
                <w:lang w:val="en-US"/>
              </w:rPr>
            </w:pPr>
            <w:r w:rsidRPr="004A2A54">
              <w:rPr>
                <w:sz w:val="28"/>
                <w:szCs w:val="28"/>
                <w:lang w:val="en-US"/>
              </w:rPr>
              <w:t>500 M</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A8DE998" w14:textId="77777777" w:rsidR="00497BD8" w:rsidRPr="004A2A54" w:rsidRDefault="00497BD8" w:rsidP="00497BD8">
            <w:pPr>
              <w:ind w:left="-57" w:right="-57"/>
              <w:jc w:val="center"/>
              <w:rPr>
                <w:sz w:val="28"/>
                <w:szCs w:val="28"/>
                <w:lang w:val="en-US"/>
              </w:rPr>
            </w:pPr>
            <w:r w:rsidRPr="004A2A54">
              <w:rPr>
                <w:sz w:val="28"/>
                <w:szCs w:val="28"/>
                <w:lang w:val="en-US"/>
              </w:rPr>
              <w:t>4</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1475CC3" w14:textId="77777777" w:rsidR="00497BD8" w:rsidRPr="004A2A54" w:rsidRDefault="00497BD8" w:rsidP="00497BD8">
            <w:pPr>
              <w:ind w:left="-57" w:right="-57"/>
              <w:jc w:val="center"/>
              <w:rPr>
                <w:sz w:val="28"/>
                <w:szCs w:val="28"/>
                <w:lang w:val="en-US"/>
              </w:rPr>
            </w:pPr>
            <w:r w:rsidRPr="004A2A54">
              <w:rPr>
                <w:sz w:val="28"/>
                <w:szCs w:val="28"/>
                <w:lang w:val="en-US"/>
              </w:rPr>
              <w:t>2000</w:t>
            </w:r>
          </w:p>
        </w:tc>
      </w:tr>
      <w:tr w:rsidR="00497BD8" w:rsidRPr="004A2A54" w14:paraId="1F9EB9CC" w14:textId="77777777" w:rsidTr="00020B59">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B11B644" w14:textId="77777777" w:rsidR="00497BD8" w:rsidRPr="004A2A54" w:rsidRDefault="00497BD8" w:rsidP="00497BD8">
            <w:pPr>
              <w:ind w:left="-57" w:right="-57"/>
              <w:jc w:val="center"/>
              <w:rPr>
                <w:sz w:val="28"/>
                <w:szCs w:val="28"/>
                <w:lang w:val="en-US"/>
              </w:rPr>
            </w:pPr>
            <w:r w:rsidRPr="004A2A54">
              <w:rPr>
                <w:sz w:val="28"/>
                <w:szCs w:val="28"/>
                <w:lang w:val="en-US"/>
              </w:rPr>
              <w:t>49</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18A131D" w14:textId="1834BA78" w:rsidR="00497BD8" w:rsidRPr="004A2A54" w:rsidRDefault="00020B59" w:rsidP="00497BD8">
            <w:pPr>
              <w:ind w:left="-57" w:right="-57"/>
              <w:jc w:val="both"/>
              <w:rPr>
                <w:sz w:val="28"/>
                <w:szCs w:val="28"/>
                <w:lang w:val="en-US"/>
              </w:rPr>
            </w:pPr>
            <w:r>
              <w:rPr>
                <w:sz w:val="28"/>
                <w:szCs w:val="28"/>
                <w:lang w:val="en-US"/>
              </w:rPr>
              <w:t>Ață sintetică  100 m</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90C1328" w14:textId="467236F6" w:rsidR="00497BD8" w:rsidRPr="004A2A54" w:rsidRDefault="00FB54DB" w:rsidP="00497BD8">
            <w:pPr>
              <w:ind w:left="-57" w:right="-108"/>
              <w:jc w:val="both"/>
              <w:rPr>
                <w:sz w:val="28"/>
                <w:szCs w:val="28"/>
                <w:lang w:val="en-US"/>
              </w:rPr>
            </w:pPr>
            <w:r>
              <w:rPr>
                <w:sz w:val="28"/>
                <w:szCs w:val="28"/>
                <w:lang w:val="en-US"/>
              </w:rPr>
              <w:t>10 bobine</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F47B447" w14:textId="77777777" w:rsidR="00497BD8" w:rsidRPr="004A2A54" w:rsidRDefault="00497BD8" w:rsidP="00497BD8">
            <w:pPr>
              <w:ind w:left="-57" w:right="-57"/>
              <w:jc w:val="center"/>
              <w:rPr>
                <w:sz w:val="28"/>
                <w:szCs w:val="28"/>
                <w:lang w:val="en-US"/>
              </w:rPr>
            </w:pPr>
            <w:r w:rsidRPr="004A2A54">
              <w:rPr>
                <w:sz w:val="28"/>
                <w:szCs w:val="28"/>
                <w:lang w:val="en-US"/>
              </w:rPr>
              <w:t>55</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CDC0452" w14:textId="77777777" w:rsidR="00497BD8" w:rsidRPr="004A2A54" w:rsidRDefault="00497BD8" w:rsidP="00497BD8">
            <w:pPr>
              <w:ind w:left="-57" w:right="-57"/>
              <w:jc w:val="center"/>
              <w:rPr>
                <w:sz w:val="28"/>
                <w:szCs w:val="28"/>
                <w:lang w:val="en-US"/>
              </w:rPr>
            </w:pPr>
            <w:r w:rsidRPr="004A2A54">
              <w:rPr>
                <w:sz w:val="28"/>
                <w:szCs w:val="28"/>
                <w:lang w:val="en-US"/>
              </w:rPr>
              <w:t>5500</w:t>
            </w:r>
          </w:p>
        </w:tc>
      </w:tr>
      <w:tr w:rsidR="00497BD8" w:rsidRPr="004A2A54" w14:paraId="23CA9A33" w14:textId="77777777" w:rsidTr="00020B59">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74A9244" w14:textId="77777777" w:rsidR="00497BD8" w:rsidRPr="004A2A54" w:rsidRDefault="00497BD8" w:rsidP="00497BD8">
            <w:pPr>
              <w:ind w:left="-57" w:right="-57"/>
              <w:jc w:val="center"/>
              <w:rPr>
                <w:sz w:val="28"/>
                <w:szCs w:val="28"/>
                <w:lang w:val="en-US"/>
              </w:rPr>
            </w:pPr>
            <w:r w:rsidRPr="004A2A54">
              <w:rPr>
                <w:sz w:val="28"/>
                <w:szCs w:val="28"/>
                <w:lang w:val="en-US"/>
              </w:rPr>
              <w:t>50</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2D9F54B" w14:textId="37D5E1FD" w:rsidR="00497BD8" w:rsidRPr="004A2A54" w:rsidRDefault="00497BD8" w:rsidP="00020B59">
            <w:pPr>
              <w:ind w:left="-57" w:right="-57"/>
              <w:jc w:val="both"/>
              <w:rPr>
                <w:sz w:val="28"/>
                <w:szCs w:val="28"/>
                <w:lang w:val="en-US"/>
              </w:rPr>
            </w:pPr>
            <w:r w:rsidRPr="004A2A54">
              <w:rPr>
                <w:sz w:val="28"/>
                <w:szCs w:val="28"/>
                <w:lang w:val="en-US"/>
              </w:rPr>
              <w:t>A</w:t>
            </w:r>
            <w:r w:rsidR="00020B59">
              <w:rPr>
                <w:sz w:val="28"/>
                <w:szCs w:val="28"/>
                <w:lang w:val="en-US"/>
              </w:rPr>
              <w:t>ță din bumbac</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EA44019" w14:textId="4AA1AF5D" w:rsidR="00497BD8" w:rsidRPr="004A2A54" w:rsidRDefault="00497BD8" w:rsidP="00FB54DB">
            <w:pPr>
              <w:ind w:left="-57" w:right="-108"/>
              <w:jc w:val="both"/>
              <w:rPr>
                <w:sz w:val="28"/>
                <w:szCs w:val="28"/>
                <w:lang w:val="en-US"/>
              </w:rPr>
            </w:pPr>
            <w:r w:rsidRPr="004A2A54">
              <w:rPr>
                <w:sz w:val="28"/>
                <w:szCs w:val="28"/>
                <w:lang w:val="en-US"/>
              </w:rPr>
              <w:t xml:space="preserve">5 </w:t>
            </w:r>
            <w:r w:rsidR="00FB54DB">
              <w:rPr>
                <w:sz w:val="28"/>
                <w:szCs w:val="28"/>
                <w:lang w:val="en-US"/>
              </w:rPr>
              <w:t>bobine</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E3BD0AD" w14:textId="77777777" w:rsidR="00497BD8" w:rsidRPr="004A2A54" w:rsidRDefault="00497BD8" w:rsidP="00497BD8">
            <w:pPr>
              <w:ind w:left="-57" w:right="-57"/>
              <w:jc w:val="center"/>
              <w:rPr>
                <w:sz w:val="28"/>
                <w:szCs w:val="28"/>
                <w:lang w:val="en-US"/>
              </w:rPr>
            </w:pPr>
            <w:r w:rsidRPr="004A2A54">
              <w:rPr>
                <w:sz w:val="28"/>
                <w:szCs w:val="28"/>
                <w:lang w:val="en-US"/>
              </w:rPr>
              <w:t>75</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7C175A3" w14:textId="77777777" w:rsidR="00497BD8" w:rsidRPr="004A2A54" w:rsidRDefault="00497BD8" w:rsidP="00497BD8">
            <w:pPr>
              <w:ind w:left="-57" w:right="-57"/>
              <w:jc w:val="center"/>
              <w:rPr>
                <w:sz w:val="28"/>
                <w:szCs w:val="28"/>
                <w:lang w:val="en-US"/>
              </w:rPr>
            </w:pPr>
            <w:r w:rsidRPr="004A2A54">
              <w:rPr>
                <w:sz w:val="28"/>
                <w:szCs w:val="28"/>
                <w:lang w:val="en-US"/>
              </w:rPr>
              <w:t>375</w:t>
            </w:r>
          </w:p>
        </w:tc>
      </w:tr>
      <w:tr w:rsidR="00497BD8" w:rsidRPr="004A2A54" w14:paraId="46D6933C" w14:textId="77777777" w:rsidTr="00020B59">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E8A61E8" w14:textId="77777777" w:rsidR="00497BD8" w:rsidRPr="004A2A54" w:rsidRDefault="00497BD8" w:rsidP="00497BD8">
            <w:pPr>
              <w:ind w:left="-57" w:right="-57"/>
              <w:jc w:val="center"/>
              <w:rPr>
                <w:sz w:val="28"/>
                <w:szCs w:val="28"/>
                <w:lang w:val="en-US"/>
              </w:rPr>
            </w:pPr>
            <w:r w:rsidRPr="004A2A54">
              <w:rPr>
                <w:sz w:val="28"/>
                <w:szCs w:val="28"/>
                <w:lang w:val="en-US"/>
              </w:rPr>
              <w:t>51</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DDAD0C9" w14:textId="699D24DE" w:rsidR="00497BD8" w:rsidRPr="004A2A54" w:rsidRDefault="00020B59" w:rsidP="00497BD8">
            <w:pPr>
              <w:ind w:left="-57" w:right="-57"/>
              <w:jc w:val="both"/>
              <w:rPr>
                <w:sz w:val="28"/>
                <w:szCs w:val="28"/>
                <w:lang w:val="en-US"/>
              </w:rPr>
            </w:pPr>
            <w:r>
              <w:rPr>
                <w:sz w:val="28"/>
                <w:szCs w:val="28"/>
                <w:lang w:val="en-US"/>
              </w:rPr>
              <w:t>Achiziționare bann</w:t>
            </w:r>
            <w:r w:rsidR="00291132">
              <w:rPr>
                <w:sz w:val="28"/>
                <w:szCs w:val="28"/>
                <w:lang w:val="en-US"/>
              </w:rPr>
              <w:t>e</w:t>
            </w:r>
            <w:r>
              <w:rPr>
                <w:sz w:val="28"/>
                <w:szCs w:val="28"/>
                <w:lang w:val="en-US"/>
              </w:rPr>
              <w:t>re tematice</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E8857C8" w14:textId="77777777" w:rsidR="00497BD8" w:rsidRPr="004A2A54" w:rsidRDefault="00497BD8" w:rsidP="00497BD8">
            <w:pPr>
              <w:ind w:left="-57" w:right="-108"/>
              <w:jc w:val="both"/>
              <w:rPr>
                <w:sz w:val="28"/>
                <w:szCs w:val="28"/>
              </w:rPr>
            </w:pP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F9C664D" w14:textId="77777777" w:rsidR="00497BD8" w:rsidRPr="004A2A54" w:rsidRDefault="00497BD8" w:rsidP="00497BD8">
            <w:pPr>
              <w:ind w:left="-57" w:right="-57"/>
              <w:jc w:val="center"/>
              <w:rPr>
                <w:sz w:val="28"/>
                <w:szCs w:val="28"/>
              </w:rPr>
            </w:pP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E0D7F39" w14:textId="77777777" w:rsidR="00497BD8" w:rsidRPr="004A2A54" w:rsidRDefault="00497BD8" w:rsidP="00497BD8">
            <w:pPr>
              <w:ind w:left="-57" w:right="-57"/>
              <w:jc w:val="center"/>
              <w:rPr>
                <w:sz w:val="28"/>
                <w:szCs w:val="28"/>
                <w:lang w:val="en-US"/>
              </w:rPr>
            </w:pPr>
            <w:r w:rsidRPr="004A2A54">
              <w:rPr>
                <w:sz w:val="28"/>
                <w:szCs w:val="28"/>
                <w:lang w:val="en-US"/>
              </w:rPr>
              <w:t>10000</w:t>
            </w:r>
          </w:p>
        </w:tc>
      </w:tr>
      <w:tr w:rsidR="00497BD8" w:rsidRPr="004A2A54" w14:paraId="61491D03" w14:textId="77777777" w:rsidTr="00020B59">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0DB435C" w14:textId="77777777" w:rsidR="00497BD8" w:rsidRPr="004A2A54" w:rsidRDefault="00497BD8" w:rsidP="00497BD8">
            <w:pPr>
              <w:ind w:left="-57" w:right="-57"/>
              <w:jc w:val="center"/>
              <w:rPr>
                <w:sz w:val="28"/>
                <w:szCs w:val="28"/>
                <w:lang w:val="en-US"/>
              </w:rPr>
            </w:pPr>
            <w:r w:rsidRPr="004A2A54">
              <w:rPr>
                <w:sz w:val="28"/>
                <w:szCs w:val="28"/>
                <w:lang w:val="en-US"/>
              </w:rPr>
              <w:t>52</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6B3DCBD" w14:textId="6A1BFC6E" w:rsidR="00497BD8" w:rsidRPr="004A2A54" w:rsidRDefault="00497BD8" w:rsidP="00020B59">
            <w:pPr>
              <w:ind w:left="-57" w:right="-57"/>
              <w:jc w:val="both"/>
              <w:rPr>
                <w:sz w:val="28"/>
                <w:szCs w:val="28"/>
                <w:lang w:val="en-US"/>
              </w:rPr>
            </w:pPr>
            <w:r w:rsidRPr="004A2A54">
              <w:rPr>
                <w:sz w:val="28"/>
                <w:szCs w:val="28"/>
                <w:lang w:val="en-US"/>
              </w:rPr>
              <w:t>A</w:t>
            </w:r>
            <w:r w:rsidR="00020B59">
              <w:rPr>
                <w:sz w:val="28"/>
                <w:szCs w:val="28"/>
                <w:lang w:val="en-US"/>
              </w:rPr>
              <w:t>chiziționarea/tipărire pe peliculă oracal</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D2820F8" w14:textId="77777777" w:rsidR="00497BD8" w:rsidRPr="004A2A54" w:rsidRDefault="00497BD8" w:rsidP="00497BD8">
            <w:pPr>
              <w:ind w:left="-57" w:right="-108"/>
              <w:jc w:val="both"/>
              <w:rPr>
                <w:sz w:val="28"/>
                <w:szCs w:val="28"/>
                <w:lang w:val="en-US"/>
              </w:rPr>
            </w:pP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785898F" w14:textId="77777777" w:rsidR="00497BD8" w:rsidRPr="004A2A54" w:rsidRDefault="00497BD8" w:rsidP="00497BD8">
            <w:pPr>
              <w:ind w:left="-57" w:right="-57"/>
              <w:jc w:val="center"/>
              <w:rPr>
                <w:sz w:val="28"/>
                <w:szCs w:val="28"/>
                <w:lang w:val="en-US"/>
              </w:rPr>
            </w:pP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8FB0705" w14:textId="77777777" w:rsidR="00497BD8" w:rsidRPr="004A2A54" w:rsidRDefault="00497BD8" w:rsidP="00497BD8">
            <w:pPr>
              <w:ind w:left="-57" w:right="-57"/>
              <w:jc w:val="center"/>
              <w:rPr>
                <w:sz w:val="28"/>
                <w:szCs w:val="28"/>
                <w:lang w:val="en-US"/>
              </w:rPr>
            </w:pPr>
            <w:r w:rsidRPr="004A2A54">
              <w:rPr>
                <w:sz w:val="28"/>
                <w:szCs w:val="28"/>
                <w:lang w:val="en-US"/>
              </w:rPr>
              <w:t>5380</w:t>
            </w:r>
          </w:p>
        </w:tc>
      </w:tr>
      <w:tr w:rsidR="00497BD8" w:rsidRPr="004A2A54" w14:paraId="7AC38CE5" w14:textId="77777777" w:rsidTr="00020B59">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CEADFE5" w14:textId="77777777" w:rsidR="00497BD8" w:rsidRPr="004A2A54" w:rsidRDefault="00497BD8" w:rsidP="00497BD8">
            <w:pPr>
              <w:ind w:left="-57" w:right="-57"/>
              <w:jc w:val="center"/>
              <w:rPr>
                <w:sz w:val="28"/>
                <w:szCs w:val="28"/>
                <w:lang w:val="en-US"/>
              </w:rPr>
            </w:pPr>
            <w:r w:rsidRPr="004A2A54">
              <w:rPr>
                <w:sz w:val="28"/>
                <w:szCs w:val="28"/>
                <w:lang w:val="en-US"/>
              </w:rPr>
              <w:t>53</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99C2BEE" w14:textId="02D438DF" w:rsidR="00497BD8" w:rsidRPr="004A2A54" w:rsidRDefault="00020B59" w:rsidP="00497BD8">
            <w:pPr>
              <w:ind w:left="-57" w:right="-57"/>
              <w:jc w:val="both"/>
              <w:rPr>
                <w:sz w:val="28"/>
                <w:szCs w:val="28"/>
                <w:lang w:val="en-US"/>
              </w:rPr>
            </w:pPr>
            <w:r>
              <w:rPr>
                <w:sz w:val="28"/>
                <w:szCs w:val="28"/>
                <w:lang w:val="en-US"/>
              </w:rPr>
              <w:t>Cheltuieli neprevăzute</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74E3E33" w14:textId="77777777" w:rsidR="00497BD8" w:rsidRPr="004A2A54" w:rsidRDefault="00497BD8" w:rsidP="00497BD8">
            <w:pPr>
              <w:ind w:left="-57" w:right="-108"/>
              <w:jc w:val="both"/>
              <w:rPr>
                <w:sz w:val="28"/>
                <w:szCs w:val="28"/>
                <w:lang w:val="en-US"/>
              </w:rPr>
            </w:pP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FB50437" w14:textId="77777777" w:rsidR="00497BD8" w:rsidRPr="004A2A54" w:rsidRDefault="00497BD8" w:rsidP="00497BD8">
            <w:pPr>
              <w:ind w:left="-57" w:right="-57"/>
              <w:jc w:val="center"/>
              <w:rPr>
                <w:sz w:val="28"/>
                <w:szCs w:val="28"/>
                <w:lang w:val="en-US"/>
              </w:rPr>
            </w:pP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E6F9C14" w14:textId="77777777" w:rsidR="00497BD8" w:rsidRPr="004A2A54" w:rsidRDefault="00497BD8" w:rsidP="00497BD8">
            <w:pPr>
              <w:ind w:left="-57" w:right="-57"/>
              <w:jc w:val="center"/>
              <w:rPr>
                <w:sz w:val="28"/>
                <w:szCs w:val="28"/>
                <w:lang w:val="en-US"/>
              </w:rPr>
            </w:pPr>
            <w:r w:rsidRPr="004A2A54">
              <w:rPr>
                <w:sz w:val="28"/>
                <w:szCs w:val="28"/>
                <w:lang w:val="en-US"/>
              </w:rPr>
              <w:t>20000</w:t>
            </w:r>
          </w:p>
        </w:tc>
      </w:tr>
      <w:tr w:rsidR="00497BD8" w:rsidRPr="004A2A54" w14:paraId="3DC7B6AF" w14:textId="77777777" w:rsidTr="00020B59">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B012108" w14:textId="77777777" w:rsidR="00497BD8" w:rsidRPr="004A2A54" w:rsidRDefault="00497BD8" w:rsidP="00497BD8">
            <w:pPr>
              <w:ind w:left="-57" w:right="-57"/>
              <w:jc w:val="center"/>
              <w:rPr>
                <w:sz w:val="28"/>
                <w:szCs w:val="28"/>
                <w:lang w:val="en-US"/>
              </w:rPr>
            </w:pPr>
            <w:r w:rsidRPr="004A2A54">
              <w:rPr>
                <w:sz w:val="28"/>
                <w:szCs w:val="28"/>
                <w:lang w:val="en-US"/>
              </w:rPr>
              <w:t>54</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55D02DA" w14:textId="77777777" w:rsidR="00497BD8" w:rsidRPr="004A2A54" w:rsidRDefault="00497BD8" w:rsidP="00497BD8">
            <w:pPr>
              <w:ind w:left="-57" w:right="-57"/>
              <w:jc w:val="both"/>
              <w:rPr>
                <w:sz w:val="28"/>
                <w:szCs w:val="28"/>
                <w:lang w:val="en-US"/>
              </w:rPr>
            </w:pPr>
            <w:r w:rsidRPr="004A2A54">
              <w:rPr>
                <w:sz w:val="28"/>
                <w:szCs w:val="28"/>
                <w:lang w:val="en-US"/>
              </w:rPr>
              <w:t>DVP</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C4341F5" w14:textId="40D7CC9D" w:rsidR="00497BD8" w:rsidRPr="004A2A54" w:rsidRDefault="00FB54DB" w:rsidP="00497BD8">
            <w:pPr>
              <w:ind w:left="-57" w:right="-108"/>
              <w:jc w:val="both"/>
              <w:rPr>
                <w:sz w:val="28"/>
                <w:szCs w:val="28"/>
                <w:lang w:val="en-US"/>
              </w:rPr>
            </w:pPr>
            <w:r>
              <w:rPr>
                <w:sz w:val="28"/>
                <w:szCs w:val="28"/>
                <w:lang w:val="en-US"/>
              </w:rPr>
              <w:t>50 foi</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B4628E6" w14:textId="77777777" w:rsidR="00497BD8" w:rsidRPr="004A2A54" w:rsidRDefault="00497BD8" w:rsidP="00497BD8">
            <w:pPr>
              <w:ind w:left="-57" w:right="-57"/>
              <w:jc w:val="center"/>
              <w:rPr>
                <w:sz w:val="28"/>
                <w:szCs w:val="28"/>
                <w:lang w:val="en-US"/>
              </w:rPr>
            </w:pPr>
            <w:r w:rsidRPr="004A2A54">
              <w:rPr>
                <w:sz w:val="28"/>
                <w:szCs w:val="28"/>
                <w:lang w:val="en-US"/>
              </w:rPr>
              <w:t>264</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D9BD1AD" w14:textId="77777777" w:rsidR="00497BD8" w:rsidRPr="004A2A54" w:rsidRDefault="00497BD8" w:rsidP="00497BD8">
            <w:pPr>
              <w:ind w:left="-57" w:right="-57"/>
              <w:jc w:val="center"/>
              <w:rPr>
                <w:sz w:val="28"/>
                <w:szCs w:val="28"/>
                <w:lang w:val="en-US"/>
              </w:rPr>
            </w:pPr>
            <w:r w:rsidRPr="004A2A54">
              <w:rPr>
                <w:sz w:val="28"/>
                <w:szCs w:val="28"/>
                <w:lang w:val="en-US"/>
              </w:rPr>
              <w:t>13200</w:t>
            </w:r>
          </w:p>
        </w:tc>
      </w:tr>
      <w:tr w:rsidR="00497BD8" w:rsidRPr="004A2A54" w14:paraId="4F7312E8" w14:textId="77777777" w:rsidTr="00020B59">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1B83370" w14:textId="77777777" w:rsidR="00497BD8" w:rsidRPr="004A2A54" w:rsidRDefault="00497BD8" w:rsidP="00497BD8">
            <w:pPr>
              <w:ind w:left="-57" w:right="-57"/>
              <w:jc w:val="center"/>
              <w:rPr>
                <w:sz w:val="28"/>
                <w:szCs w:val="28"/>
                <w:lang w:val="en-US"/>
              </w:rPr>
            </w:pPr>
            <w:r w:rsidRPr="004A2A54">
              <w:rPr>
                <w:sz w:val="28"/>
                <w:szCs w:val="28"/>
                <w:lang w:val="en-US"/>
              </w:rPr>
              <w:t>55</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29A1DB1" w14:textId="77777777" w:rsidR="00497BD8" w:rsidRPr="004A2A54" w:rsidRDefault="00497BD8" w:rsidP="00497BD8">
            <w:pPr>
              <w:ind w:left="-57" w:right="-57"/>
              <w:jc w:val="both"/>
              <w:rPr>
                <w:sz w:val="28"/>
                <w:szCs w:val="28"/>
                <w:lang w:val="en-US"/>
              </w:rPr>
            </w:pPr>
            <w:r w:rsidRPr="004A2A54">
              <w:rPr>
                <w:sz w:val="28"/>
                <w:szCs w:val="28"/>
                <w:lang w:val="en-US"/>
              </w:rPr>
              <w:t>DSP</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D71C625" w14:textId="319C8D54" w:rsidR="00497BD8" w:rsidRPr="004A2A54" w:rsidRDefault="00FB54DB" w:rsidP="00497BD8">
            <w:pPr>
              <w:ind w:left="-57" w:right="-108"/>
              <w:jc w:val="both"/>
              <w:rPr>
                <w:sz w:val="28"/>
                <w:szCs w:val="28"/>
                <w:lang w:val="en-US"/>
              </w:rPr>
            </w:pPr>
            <w:r>
              <w:rPr>
                <w:sz w:val="28"/>
                <w:szCs w:val="28"/>
                <w:lang w:val="en-US"/>
              </w:rPr>
              <w:t>10 foi</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0CB7826" w14:textId="77777777" w:rsidR="00497BD8" w:rsidRPr="004A2A54" w:rsidRDefault="00497BD8" w:rsidP="00497BD8">
            <w:pPr>
              <w:ind w:left="-57" w:right="-57"/>
              <w:jc w:val="center"/>
              <w:rPr>
                <w:sz w:val="28"/>
                <w:szCs w:val="28"/>
                <w:lang w:val="en-US"/>
              </w:rPr>
            </w:pPr>
            <w:r w:rsidRPr="004A2A54">
              <w:rPr>
                <w:sz w:val="28"/>
                <w:szCs w:val="28"/>
                <w:lang w:val="en-US"/>
              </w:rPr>
              <w:t>430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8CD1A34" w14:textId="77777777" w:rsidR="00497BD8" w:rsidRPr="004A2A54" w:rsidRDefault="00497BD8" w:rsidP="00497BD8">
            <w:pPr>
              <w:ind w:left="-57" w:right="-57"/>
              <w:jc w:val="center"/>
              <w:rPr>
                <w:sz w:val="28"/>
                <w:szCs w:val="28"/>
                <w:lang w:val="en-US"/>
              </w:rPr>
            </w:pPr>
            <w:r w:rsidRPr="004A2A54">
              <w:rPr>
                <w:sz w:val="28"/>
                <w:szCs w:val="28"/>
                <w:lang w:val="en-US"/>
              </w:rPr>
              <w:t>4300</w:t>
            </w:r>
          </w:p>
        </w:tc>
      </w:tr>
      <w:tr w:rsidR="00497BD8" w:rsidRPr="004A2A54" w14:paraId="3E8CE8A1" w14:textId="77777777" w:rsidTr="00020B59">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CA93C34" w14:textId="77777777" w:rsidR="00497BD8" w:rsidRPr="004A2A54" w:rsidRDefault="00497BD8" w:rsidP="00497BD8">
            <w:pPr>
              <w:ind w:left="-57" w:right="-57"/>
              <w:jc w:val="center"/>
              <w:rPr>
                <w:sz w:val="28"/>
                <w:szCs w:val="28"/>
                <w:lang w:val="en-US"/>
              </w:rPr>
            </w:pPr>
            <w:r w:rsidRPr="004A2A54">
              <w:rPr>
                <w:sz w:val="28"/>
                <w:szCs w:val="28"/>
                <w:lang w:val="en-US"/>
              </w:rPr>
              <w:t>56</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3775C46" w14:textId="05CBF729" w:rsidR="00497BD8" w:rsidRPr="004A2A54" w:rsidRDefault="00020B59" w:rsidP="00497BD8">
            <w:pPr>
              <w:ind w:left="-57" w:right="-57"/>
              <w:jc w:val="both"/>
              <w:rPr>
                <w:sz w:val="28"/>
                <w:szCs w:val="28"/>
                <w:lang w:val="en-US"/>
              </w:rPr>
            </w:pPr>
            <w:r>
              <w:rPr>
                <w:sz w:val="28"/>
                <w:szCs w:val="28"/>
                <w:lang w:val="en-US"/>
              </w:rPr>
              <w:t>Covrolin</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51BCAEA" w14:textId="07F9E1B9" w:rsidR="00497BD8" w:rsidRPr="004A2A54" w:rsidRDefault="00FB54DB" w:rsidP="00497BD8">
            <w:pPr>
              <w:ind w:left="-57" w:right="-108"/>
              <w:jc w:val="both"/>
              <w:rPr>
                <w:sz w:val="28"/>
                <w:szCs w:val="28"/>
                <w:lang w:val="en-US"/>
              </w:rPr>
            </w:pPr>
            <w:r>
              <w:rPr>
                <w:sz w:val="28"/>
                <w:szCs w:val="28"/>
                <w:lang w:val="en-US"/>
              </w:rPr>
              <w:t>25 m pătrați</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644328C" w14:textId="77777777" w:rsidR="00497BD8" w:rsidRPr="004A2A54" w:rsidRDefault="00497BD8" w:rsidP="00497BD8">
            <w:pPr>
              <w:ind w:left="-57" w:right="-57"/>
              <w:jc w:val="center"/>
              <w:rPr>
                <w:sz w:val="28"/>
                <w:szCs w:val="28"/>
                <w:lang w:val="en-US"/>
              </w:rPr>
            </w:pPr>
            <w:r w:rsidRPr="004A2A54">
              <w:rPr>
                <w:sz w:val="28"/>
                <w:szCs w:val="28"/>
                <w:lang w:val="en-US"/>
              </w:rPr>
              <w:t>150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153FFE5" w14:textId="77777777" w:rsidR="00497BD8" w:rsidRPr="004A2A54" w:rsidRDefault="00497BD8" w:rsidP="00497BD8">
            <w:pPr>
              <w:ind w:left="-57" w:right="-57"/>
              <w:jc w:val="center"/>
              <w:rPr>
                <w:sz w:val="28"/>
                <w:szCs w:val="28"/>
                <w:lang w:val="en-US"/>
              </w:rPr>
            </w:pPr>
            <w:r w:rsidRPr="004A2A54">
              <w:rPr>
                <w:sz w:val="28"/>
                <w:szCs w:val="28"/>
                <w:lang w:val="en-US"/>
              </w:rPr>
              <w:t>3750</w:t>
            </w:r>
          </w:p>
        </w:tc>
      </w:tr>
    </w:tbl>
    <w:p w14:paraId="7631A376" w14:textId="77777777" w:rsidR="00997AC5" w:rsidRDefault="00997AC5" w:rsidP="00997AC5">
      <w:pPr>
        <w:pStyle w:val="ListParagraph"/>
        <w:spacing w:after="120" w:line="264" w:lineRule="auto"/>
        <w:ind w:left="927"/>
        <w:contextualSpacing/>
        <w:rPr>
          <w:b/>
          <w:sz w:val="28"/>
          <w:szCs w:val="28"/>
          <w:lang w:val="en-US"/>
        </w:rPr>
      </w:pPr>
    </w:p>
    <w:p w14:paraId="3220D015" w14:textId="05195B6B" w:rsidR="00497BD8" w:rsidRPr="00997AC5" w:rsidRDefault="00497BD8" w:rsidP="00997AC5">
      <w:pPr>
        <w:spacing w:after="120" w:line="264" w:lineRule="auto"/>
        <w:ind w:left="567"/>
        <w:contextualSpacing/>
        <w:rPr>
          <w:b/>
          <w:sz w:val="28"/>
          <w:szCs w:val="28"/>
          <w:lang w:val="en-US"/>
        </w:rPr>
      </w:pPr>
      <w:r w:rsidRPr="00997AC5">
        <w:rPr>
          <w:b/>
          <w:sz w:val="28"/>
          <w:szCs w:val="28"/>
          <w:lang w:val="en-US"/>
        </w:rPr>
        <w:t>ECHIPAMENT,</w:t>
      </w:r>
      <w:r w:rsidR="00997AC5">
        <w:rPr>
          <w:b/>
          <w:sz w:val="28"/>
          <w:szCs w:val="28"/>
          <w:lang w:val="en-US"/>
        </w:rPr>
        <w:t xml:space="preserve"> </w:t>
      </w:r>
      <w:r w:rsidRPr="00997AC5">
        <w:rPr>
          <w:b/>
          <w:sz w:val="28"/>
          <w:szCs w:val="28"/>
          <w:lang w:val="en-US"/>
        </w:rPr>
        <w:t xml:space="preserve"> INSTRUMENTE, </w:t>
      </w:r>
      <w:r w:rsidR="00997AC5">
        <w:rPr>
          <w:b/>
          <w:sz w:val="28"/>
          <w:szCs w:val="28"/>
          <w:lang w:val="en-US"/>
        </w:rPr>
        <w:t xml:space="preserve"> MATERIALE DE FIX</w:t>
      </w:r>
      <w:r w:rsidRPr="00997AC5">
        <w:rPr>
          <w:b/>
          <w:sz w:val="28"/>
          <w:szCs w:val="28"/>
          <w:lang w:val="en-US"/>
        </w:rPr>
        <w:t>ARE</w:t>
      </w:r>
    </w:p>
    <w:p w14:paraId="058CA595" w14:textId="77777777" w:rsidR="00997AC5" w:rsidRPr="004A2A54" w:rsidRDefault="00997AC5" w:rsidP="00997AC5">
      <w:pPr>
        <w:pStyle w:val="ListParagraph"/>
        <w:spacing w:after="120" w:line="264" w:lineRule="auto"/>
        <w:contextualSpacing/>
        <w:rPr>
          <w:b/>
          <w:sz w:val="28"/>
          <w:szCs w:val="28"/>
          <w:lang w:val="en-US"/>
        </w:rPr>
      </w:pPr>
    </w:p>
    <w:tbl>
      <w:tblPr>
        <w:tblW w:w="11199" w:type="dxa"/>
        <w:tblInd w:w="108" w:type="dxa"/>
        <w:tblCellMar>
          <w:left w:w="10" w:type="dxa"/>
          <w:right w:w="10" w:type="dxa"/>
        </w:tblCellMar>
        <w:tblLook w:val="04A0" w:firstRow="1" w:lastRow="0" w:firstColumn="1" w:lastColumn="0" w:noHBand="0" w:noVBand="1"/>
      </w:tblPr>
      <w:tblGrid>
        <w:gridCol w:w="851"/>
        <w:gridCol w:w="5670"/>
        <w:gridCol w:w="1843"/>
        <w:gridCol w:w="1417"/>
        <w:gridCol w:w="1418"/>
      </w:tblGrid>
      <w:tr w:rsidR="00497BD8" w:rsidRPr="004A2A54" w14:paraId="0A291B89" w14:textId="77777777" w:rsidTr="00020B59">
        <w:trPr>
          <w:trHeight w:val="304"/>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FDB8D85" w14:textId="77777777" w:rsidR="00497BD8" w:rsidRPr="004A2A54" w:rsidRDefault="00497BD8" w:rsidP="00497BD8">
            <w:pPr>
              <w:ind w:left="-57" w:right="-57"/>
              <w:jc w:val="center"/>
              <w:rPr>
                <w:sz w:val="28"/>
                <w:szCs w:val="28"/>
                <w:lang w:val="en-US"/>
              </w:rPr>
            </w:pPr>
            <w:r w:rsidRPr="004A2A54">
              <w:rPr>
                <w:sz w:val="28"/>
                <w:szCs w:val="28"/>
                <w:lang w:val="en-US"/>
              </w:rPr>
              <w:t>57.</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4D103A2" w14:textId="082B005E" w:rsidR="00497BD8" w:rsidRPr="004A2A54" w:rsidRDefault="00C415FC" w:rsidP="00497BD8">
            <w:pPr>
              <w:ind w:left="-57" w:right="-57"/>
              <w:jc w:val="both"/>
              <w:rPr>
                <w:sz w:val="28"/>
                <w:szCs w:val="28"/>
                <w:lang w:val="en-US"/>
              </w:rPr>
            </w:pPr>
            <w:r>
              <w:rPr>
                <w:sz w:val="28"/>
                <w:szCs w:val="28"/>
                <w:lang w:val="en-US"/>
              </w:rPr>
              <w:t>Cuie</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18508F0" w14:textId="5AC0EB7D" w:rsidR="00497BD8" w:rsidRPr="004A2A54" w:rsidRDefault="00FB54DB" w:rsidP="00497BD8">
            <w:pPr>
              <w:ind w:left="-57" w:right="-108"/>
              <w:jc w:val="both"/>
              <w:rPr>
                <w:sz w:val="28"/>
                <w:szCs w:val="28"/>
                <w:lang w:val="en-US"/>
              </w:rPr>
            </w:pPr>
            <w:r>
              <w:rPr>
                <w:sz w:val="28"/>
                <w:szCs w:val="28"/>
                <w:lang w:val="en-US"/>
              </w:rPr>
              <w:t>45 kg</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7B4A3AC" w14:textId="77777777" w:rsidR="00497BD8" w:rsidRPr="004A2A54" w:rsidRDefault="00497BD8" w:rsidP="00497BD8">
            <w:pPr>
              <w:ind w:left="-57" w:right="-57"/>
              <w:jc w:val="center"/>
              <w:rPr>
                <w:sz w:val="28"/>
                <w:szCs w:val="28"/>
                <w:lang w:val="en-US"/>
              </w:rPr>
            </w:pPr>
            <w:r w:rsidRPr="004A2A54">
              <w:rPr>
                <w:sz w:val="28"/>
                <w:szCs w:val="28"/>
                <w:lang w:val="en-US"/>
              </w:rPr>
              <w:t>23</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7F7D813" w14:textId="77777777" w:rsidR="00497BD8" w:rsidRPr="004A2A54" w:rsidRDefault="00497BD8" w:rsidP="00497BD8">
            <w:pPr>
              <w:ind w:left="-57" w:right="-57"/>
              <w:jc w:val="center"/>
              <w:rPr>
                <w:sz w:val="28"/>
                <w:szCs w:val="28"/>
                <w:lang w:val="en-US"/>
              </w:rPr>
            </w:pPr>
            <w:r w:rsidRPr="004A2A54">
              <w:rPr>
                <w:sz w:val="28"/>
                <w:szCs w:val="28"/>
                <w:lang w:val="en-US"/>
              </w:rPr>
              <w:t>1035</w:t>
            </w:r>
          </w:p>
        </w:tc>
      </w:tr>
      <w:tr w:rsidR="00497BD8" w:rsidRPr="004A2A54" w14:paraId="1FD43573" w14:textId="77777777" w:rsidTr="00020B59">
        <w:trPr>
          <w:trHeight w:val="265"/>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61206F2" w14:textId="77777777" w:rsidR="00497BD8" w:rsidRPr="004A2A54" w:rsidRDefault="00497BD8" w:rsidP="00497BD8">
            <w:pPr>
              <w:ind w:left="-57" w:right="-57"/>
              <w:jc w:val="center"/>
              <w:rPr>
                <w:sz w:val="28"/>
                <w:szCs w:val="28"/>
                <w:lang w:val="en-US"/>
              </w:rPr>
            </w:pPr>
            <w:r w:rsidRPr="004A2A54">
              <w:rPr>
                <w:sz w:val="28"/>
                <w:szCs w:val="28"/>
                <w:lang w:val="en-US"/>
              </w:rPr>
              <w:t>58.</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CA16A3F" w14:textId="31405C3F" w:rsidR="00497BD8" w:rsidRPr="004A2A54" w:rsidRDefault="00C415FC" w:rsidP="00497BD8">
            <w:pPr>
              <w:ind w:left="-57" w:right="-57"/>
              <w:jc w:val="both"/>
              <w:rPr>
                <w:sz w:val="28"/>
                <w:szCs w:val="28"/>
                <w:lang w:val="en-US"/>
              </w:rPr>
            </w:pPr>
            <w:r>
              <w:rPr>
                <w:rStyle w:val="hps"/>
                <w:color w:val="222222"/>
                <w:sz w:val="28"/>
                <w:szCs w:val="28"/>
              </w:rPr>
              <w:t>Șuruburi 1000 buc.</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775E826" w14:textId="28C646FC" w:rsidR="00497BD8" w:rsidRPr="004A2A54" w:rsidRDefault="00497BD8" w:rsidP="00FB54DB">
            <w:pPr>
              <w:ind w:left="-57" w:right="-108"/>
              <w:jc w:val="both"/>
              <w:rPr>
                <w:sz w:val="28"/>
                <w:szCs w:val="28"/>
                <w:lang w:val="en-US"/>
              </w:rPr>
            </w:pPr>
            <w:r w:rsidRPr="004A2A54">
              <w:rPr>
                <w:sz w:val="28"/>
                <w:szCs w:val="28"/>
                <w:lang w:val="en-US"/>
              </w:rPr>
              <w:t xml:space="preserve">7 </w:t>
            </w:r>
            <w:r w:rsidR="00FB54DB">
              <w:rPr>
                <w:sz w:val="28"/>
                <w:szCs w:val="28"/>
                <w:lang w:val="en-US"/>
              </w:rPr>
              <w:t>pachete</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157DDE9" w14:textId="77777777" w:rsidR="00497BD8" w:rsidRPr="004A2A54" w:rsidRDefault="00497BD8" w:rsidP="00497BD8">
            <w:pPr>
              <w:ind w:left="-57" w:right="-57"/>
              <w:jc w:val="center"/>
              <w:rPr>
                <w:sz w:val="28"/>
                <w:szCs w:val="28"/>
                <w:lang w:val="en-US"/>
              </w:rPr>
            </w:pPr>
            <w:r w:rsidRPr="004A2A54">
              <w:rPr>
                <w:sz w:val="28"/>
                <w:szCs w:val="28"/>
                <w:lang w:val="en-US"/>
              </w:rPr>
              <w:t>80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2E900E5" w14:textId="77777777" w:rsidR="00497BD8" w:rsidRPr="004A2A54" w:rsidRDefault="00497BD8" w:rsidP="00497BD8">
            <w:pPr>
              <w:ind w:left="-57" w:right="-57"/>
              <w:jc w:val="center"/>
              <w:rPr>
                <w:sz w:val="28"/>
                <w:szCs w:val="28"/>
                <w:lang w:val="en-US"/>
              </w:rPr>
            </w:pPr>
            <w:r w:rsidRPr="004A2A54">
              <w:rPr>
                <w:sz w:val="28"/>
                <w:szCs w:val="28"/>
                <w:lang w:val="en-US"/>
              </w:rPr>
              <w:t>560</w:t>
            </w:r>
          </w:p>
        </w:tc>
      </w:tr>
      <w:tr w:rsidR="00497BD8" w:rsidRPr="004A2A54" w14:paraId="39EE117F" w14:textId="77777777" w:rsidTr="00020B59">
        <w:trPr>
          <w:trHeight w:val="270"/>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B13319A" w14:textId="77777777" w:rsidR="00497BD8" w:rsidRPr="004A2A54" w:rsidRDefault="00497BD8" w:rsidP="00497BD8">
            <w:pPr>
              <w:ind w:left="-57" w:right="-57"/>
              <w:jc w:val="center"/>
              <w:rPr>
                <w:sz w:val="28"/>
                <w:szCs w:val="28"/>
                <w:lang w:val="en-US"/>
              </w:rPr>
            </w:pPr>
            <w:r w:rsidRPr="004A2A54">
              <w:rPr>
                <w:sz w:val="28"/>
                <w:szCs w:val="28"/>
                <w:lang w:val="en-US"/>
              </w:rPr>
              <w:t>59.</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A62BCF6" w14:textId="7B120F16" w:rsidR="00497BD8" w:rsidRPr="004A2A54" w:rsidRDefault="00C415FC" w:rsidP="00497BD8">
            <w:pPr>
              <w:ind w:left="-57" w:right="-57"/>
              <w:jc w:val="both"/>
              <w:rPr>
                <w:sz w:val="28"/>
                <w:szCs w:val="28"/>
                <w:lang w:val="en-US"/>
              </w:rPr>
            </w:pPr>
            <w:r>
              <w:rPr>
                <w:rStyle w:val="hps"/>
                <w:color w:val="222222"/>
                <w:sz w:val="28"/>
                <w:szCs w:val="28"/>
              </w:rPr>
              <w:t>Nituri 1000 buc.</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8F7DEF1" w14:textId="1BBAEE15" w:rsidR="00497BD8" w:rsidRPr="004A2A54" w:rsidRDefault="00497BD8" w:rsidP="00FB54DB">
            <w:pPr>
              <w:ind w:left="-57" w:right="-108"/>
              <w:jc w:val="both"/>
              <w:rPr>
                <w:sz w:val="28"/>
                <w:szCs w:val="28"/>
                <w:lang w:val="en-US"/>
              </w:rPr>
            </w:pPr>
            <w:r w:rsidRPr="004A2A54">
              <w:rPr>
                <w:sz w:val="28"/>
                <w:szCs w:val="28"/>
                <w:lang w:val="en-US"/>
              </w:rPr>
              <w:t xml:space="preserve">2 </w:t>
            </w:r>
            <w:r w:rsidR="00FB54DB">
              <w:rPr>
                <w:sz w:val="28"/>
                <w:szCs w:val="28"/>
                <w:lang w:val="en-US"/>
              </w:rPr>
              <w:t>pachete</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8309885" w14:textId="77777777" w:rsidR="00497BD8" w:rsidRPr="004A2A54" w:rsidRDefault="00497BD8" w:rsidP="00497BD8">
            <w:pPr>
              <w:ind w:left="-57" w:right="-57"/>
              <w:jc w:val="center"/>
              <w:rPr>
                <w:sz w:val="28"/>
                <w:szCs w:val="28"/>
                <w:lang w:val="en-US"/>
              </w:rPr>
            </w:pPr>
            <w:r w:rsidRPr="004A2A54">
              <w:rPr>
                <w:sz w:val="28"/>
                <w:szCs w:val="28"/>
                <w:lang w:val="en-US"/>
              </w:rPr>
              <w:t>90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B57FF68" w14:textId="77777777" w:rsidR="00497BD8" w:rsidRPr="004A2A54" w:rsidRDefault="00497BD8" w:rsidP="00497BD8">
            <w:pPr>
              <w:ind w:left="-57" w:right="-57"/>
              <w:jc w:val="center"/>
              <w:rPr>
                <w:sz w:val="28"/>
                <w:szCs w:val="28"/>
                <w:lang w:val="en-US"/>
              </w:rPr>
            </w:pPr>
            <w:r w:rsidRPr="004A2A54">
              <w:rPr>
                <w:sz w:val="28"/>
                <w:szCs w:val="28"/>
                <w:lang w:val="en-US"/>
              </w:rPr>
              <w:t>180</w:t>
            </w:r>
          </w:p>
        </w:tc>
      </w:tr>
      <w:tr w:rsidR="00497BD8" w:rsidRPr="004A2A54" w14:paraId="743067DC" w14:textId="77777777" w:rsidTr="00020B59">
        <w:trPr>
          <w:trHeight w:val="273"/>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D22115F" w14:textId="77777777" w:rsidR="00497BD8" w:rsidRPr="004A2A54" w:rsidRDefault="00497BD8" w:rsidP="00497BD8">
            <w:pPr>
              <w:ind w:left="-57" w:right="-57"/>
              <w:jc w:val="center"/>
              <w:rPr>
                <w:sz w:val="28"/>
                <w:szCs w:val="28"/>
                <w:lang w:val="en-US"/>
              </w:rPr>
            </w:pPr>
            <w:r w:rsidRPr="004A2A54">
              <w:rPr>
                <w:sz w:val="28"/>
                <w:szCs w:val="28"/>
                <w:lang w:val="en-US"/>
              </w:rPr>
              <w:t>60.</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F015A5B" w14:textId="210D0E3E" w:rsidR="00497BD8" w:rsidRPr="004A2A54" w:rsidRDefault="00497BD8" w:rsidP="00817A64">
            <w:pPr>
              <w:ind w:left="-57" w:right="-57"/>
              <w:jc w:val="both"/>
              <w:rPr>
                <w:sz w:val="28"/>
                <w:szCs w:val="28"/>
                <w:lang w:val="en-US"/>
              </w:rPr>
            </w:pPr>
            <w:r w:rsidRPr="004A2A54">
              <w:rPr>
                <w:sz w:val="28"/>
                <w:szCs w:val="28"/>
                <w:lang w:val="en-US"/>
              </w:rPr>
              <w:t>S</w:t>
            </w:r>
            <w:r w:rsidR="00817A64">
              <w:rPr>
                <w:sz w:val="28"/>
                <w:szCs w:val="28"/>
                <w:lang w:val="en-US"/>
              </w:rPr>
              <w:t>cotch 100 m</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1F41DD1" w14:textId="27D63EB1" w:rsidR="00497BD8" w:rsidRPr="004A2A54" w:rsidRDefault="00497BD8" w:rsidP="00FB54DB">
            <w:pPr>
              <w:ind w:left="-57" w:right="-108"/>
              <w:jc w:val="both"/>
              <w:rPr>
                <w:sz w:val="28"/>
                <w:szCs w:val="28"/>
                <w:lang w:val="en-US"/>
              </w:rPr>
            </w:pPr>
            <w:r w:rsidRPr="004A2A54">
              <w:rPr>
                <w:sz w:val="28"/>
                <w:szCs w:val="28"/>
                <w:lang w:val="en-US"/>
              </w:rPr>
              <w:t xml:space="preserve">100 </w:t>
            </w:r>
            <w:r w:rsidR="00FB54DB">
              <w:rPr>
                <w:sz w:val="28"/>
                <w:szCs w:val="28"/>
                <w:lang w:val="en-US"/>
              </w:rPr>
              <w:t>buc.</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D289CB6" w14:textId="77777777" w:rsidR="00497BD8" w:rsidRPr="004A2A54" w:rsidRDefault="00497BD8" w:rsidP="00497BD8">
            <w:pPr>
              <w:ind w:left="-57" w:right="-57"/>
              <w:jc w:val="center"/>
              <w:rPr>
                <w:sz w:val="28"/>
                <w:szCs w:val="28"/>
                <w:lang w:val="en-US"/>
              </w:rPr>
            </w:pPr>
            <w:r w:rsidRPr="004A2A54">
              <w:rPr>
                <w:sz w:val="28"/>
                <w:szCs w:val="28"/>
                <w:lang w:val="en-US"/>
              </w:rPr>
              <w:t xml:space="preserve">25 </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A10DE63" w14:textId="77777777" w:rsidR="00497BD8" w:rsidRPr="004A2A54" w:rsidRDefault="00497BD8" w:rsidP="00497BD8">
            <w:pPr>
              <w:ind w:left="-57" w:right="-57"/>
              <w:jc w:val="center"/>
              <w:rPr>
                <w:sz w:val="28"/>
                <w:szCs w:val="28"/>
                <w:lang w:val="en-US"/>
              </w:rPr>
            </w:pPr>
            <w:r w:rsidRPr="004A2A54">
              <w:rPr>
                <w:sz w:val="28"/>
                <w:szCs w:val="28"/>
                <w:lang w:val="en-US"/>
              </w:rPr>
              <w:t>2500</w:t>
            </w:r>
          </w:p>
        </w:tc>
      </w:tr>
      <w:tr w:rsidR="00497BD8" w:rsidRPr="004A2A54" w14:paraId="6D12B08F" w14:textId="77777777" w:rsidTr="00020B59">
        <w:trPr>
          <w:trHeight w:val="278"/>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00D5258" w14:textId="77777777" w:rsidR="00497BD8" w:rsidRPr="004A2A54" w:rsidRDefault="00497BD8" w:rsidP="00497BD8">
            <w:pPr>
              <w:ind w:left="-57" w:right="-57"/>
              <w:jc w:val="center"/>
              <w:rPr>
                <w:sz w:val="28"/>
                <w:szCs w:val="28"/>
                <w:lang w:val="en-US"/>
              </w:rPr>
            </w:pPr>
            <w:r w:rsidRPr="004A2A54">
              <w:rPr>
                <w:sz w:val="28"/>
                <w:szCs w:val="28"/>
                <w:lang w:val="en-US"/>
              </w:rPr>
              <w:t>61.</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A1CB158" w14:textId="43955926" w:rsidR="00497BD8" w:rsidRPr="004A2A54" w:rsidRDefault="00497BD8" w:rsidP="00817A64">
            <w:pPr>
              <w:ind w:left="-57" w:right="-57"/>
              <w:jc w:val="both"/>
              <w:rPr>
                <w:sz w:val="28"/>
                <w:szCs w:val="28"/>
                <w:lang w:val="en-US"/>
              </w:rPr>
            </w:pPr>
            <w:r w:rsidRPr="004A2A54">
              <w:rPr>
                <w:sz w:val="28"/>
                <w:szCs w:val="28"/>
                <w:lang w:val="en-US"/>
              </w:rPr>
              <w:t>S</w:t>
            </w:r>
            <w:r w:rsidR="00291132">
              <w:rPr>
                <w:sz w:val="28"/>
                <w:szCs w:val="28"/>
                <w:lang w:val="en-US"/>
              </w:rPr>
              <w:t>cotch</w:t>
            </w:r>
            <w:r w:rsidR="00817A64">
              <w:rPr>
                <w:sz w:val="28"/>
                <w:szCs w:val="28"/>
                <w:lang w:val="en-US"/>
              </w:rPr>
              <w:t xml:space="preserve"> dublu</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9CC395C" w14:textId="71F4A4B8" w:rsidR="00497BD8" w:rsidRPr="004A2A54" w:rsidRDefault="00FB54DB" w:rsidP="00497BD8">
            <w:pPr>
              <w:ind w:left="-57" w:right="-108"/>
              <w:jc w:val="both"/>
              <w:rPr>
                <w:sz w:val="28"/>
                <w:szCs w:val="28"/>
                <w:lang w:val="en-US"/>
              </w:rPr>
            </w:pPr>
            <w:r>
              <w:rPr>
                <w:sz w:val="28"/>
                <w:szCs w:val="28"/>
                <w:lang w:val="en-US"/>
              </w:rPr>
              <w:t>20 buc</w:t>
            </w:r>
            <w:r w:rsidR="00497BD8"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AC1755B" w14:textId="77777777" w:rsidR="00497BD8" w:rsidRPr="004A2A54" w:rsidRDefault="00497BD8" w:rsidP="00497BD8">
            <w:pPr>
              <w:ind w:left="-57" w:right="-57"/>
              <w:jc w:val="center"/>
              <w:rPr>
                <w:sz w:val="28"/>
                <w:szCs w:val="28"/>
                <w:lang w:val="en-US"/>
              </w:rPr>
            </w:pPr>
            <w:r w:rsidRPr="004A2A54">
              <w:rPr>
                <w:sz w:val="28"/>
                <w:szCs w:val="28"/>
                <w:lang w:val="en-US"/>
              </w:rPr>
              <w:t>45</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ABFD9C8" w14:textId="77777777" w:rsidR="00497BD8" w:rsidRPr="004A2A54" w:rsidRDefault="00497BD8" w:rsidP="00497BD8">
            <w:pPr>
              <w:ind w:left="-57" w:right="-57"/>
              <w:jc w:val="center"/>
              <w:rPr>
                <w:sz w:val="28"/>
                <w:szCs w:val="28"/>
                <w:lang w:val="en-US"/>
              </w:rPr>
            </w:pPr>
            <w:r w:rsidRPr="004A2A54">
              <w:rPr>
                <w:sz w:val="28"/>
                <w:szCs w:val="28"/>
                <w:lang w:val="en-US"/>
              </w:rPr>
              <w:t>900</w:t>
            </w:r>
          </w:p>
        </w:tc>
      </w:tr>
      <w:tr w:rsidR="00497BD8" w:rsidRPr="004A2A54" w14:paraId="4F3C86FA" w14:textId="77777777" w:rsidTr="00020B59">
        <w:trPr>
          <w:trHeight w:val="281"/>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10C552A" w14:textId="77777777" w:rsidR="00497BD8" w:rsidRPr="004A2A54" w:rsidRDefault="00497BD8" w:rsidP="00497BD8">
            <w:pPr>
              <w:ind w:left="-57" w:right="-57"/>
              <w:jc w:val="center"/>
              <w:rPr>
                <w:sz w:val="28"/>
                <w:szCs w:val="28"/>
                <w:lang w:val="en-US"/>
              </w:rPr>
            </w:pPr>
            <w:r w:rsidRPr="004A2A54">
              <w:rPr>
                <w:sz w:val="28"/>
                <w:szCs w:val="28"/>
                <w:lang w:val="en-US"/>
              </w:rPr>
              <w:t>62.</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12BDF6F" w14:textId="595A882D" w:rsidR="00497BD8" w:rsidRPr="004A2A54" w:rsidRDefault="00C415FC" w:rsidP="00497BD8">
            <w:pPr>
              <w:ind w:left="-57" w:right="-57"/>
              <w:jc w:val="both"/>
              <w:rPr>
                <w:sz w:val="28"/>
                <w:szCs w:val="28"/>
                <w:lang w:val="en-US"/>
              </w:rPr>
            </w:pPr>
            <w:r>
              <w:rPr>
                <w:sz w:val="28"/>
                <w:szCs w:val="28"/>
                <w:lang w:val="en-US"/>
              </w:rPr>
              <w:t>Staple</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B27817D" w14:textId="090D45F1" w:rsidR="00497BD8" w:rsidRPr="004A2A54" w:rsidRDefault="00020B59" w:rsidP="00020B59">
            <w:pPr>
              <w:ind w:left="-57" w:right="-108"/>
              <w:jc w:val="both"/>
              <w:rPr>
                <w:sz w:val="28"/>
                <w:szCs w:val="28"/>
                <w:lang w:val="en-US"/>
              </w:rPr>
            </w:pPr>
            <w:r>
              <w:rPr>
                <w:sz w:val="28"/>
                <w:szCs w:val="28"/>
                <w:lang w:val="en-US"/>
              </w:rPr>
              <w:t>30</w:t>
            </w:r>
            <w:r w:rsidR="00497BD8" w:rsidRPr="004A2A54">
              <w:rPr>
                <w:sz w:val="28"/>
                <w:szCs w:val="28"/>
                <w:lang w:val="en-US"/>
              </w:rPr>
              <w:t xml:space="preserve"> </w:t>
            </w:r>
            <w:r>
              <w:rPr>
                <w:sz w:val="28"/>
                <w:szCs w:val="28"/>
                <w:lang w:val="en-US"/>
              </w:rPr>
              <w:t>pachete</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59F6762" w14:textId="77777777" w:rsidR="00497BD8" w:rsidRPr="004A2A54" w:rsidRDefault="00497BD8" w:rsidP="00497BD8">
            <w:pPr>
              <w:ind w:left="-57" w:right="-57"/>
              <w:jc w:val="center"/>
              <w:rPr>
                <w:sz w:val="28"/>
                <w:szCs w:val="28"/>
                <w:lang w:val="en-US"/>
              </w:rPr>
            </w:pPr>
            <w:r w:rsidRPr="004A2A54">
              <w:rPr>
                <w:sz w:val="28"/>
                <w:szCs w:val="28"/>
                <w:lang w:val="en-US"/>
              </w:rPr>
              <w:t>18</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F4E05AC" w14:textId="77777777" w:rsidR="00497BD8" w:rsidRPr="004A2A54" w:rsidRDefault="00497BD8" w:rsidP="00497BD8">
            <w:pPr>
              <w:ind w:left="-57" w:right="-57"/>
              <w:jc w:val="center"/>
              <w:rPr>
                <w:sz w:val="28"/>
                <w:szCs w:val="28"/>
                <w:lang w:val="en-US"/>
              </w:rPr>
            </w:pPr>
            <w:r w:rsidRPr="004A2A54">
              <w:rPr>
                <w:sz w:val="28"/>
                <w:szCs w:val="28"/>
                <w:lang w:val="en-US"/>
              </w:rPr>
              <w:t>540</w:t>
            </w:r>
          </w:p>
        </w:tc>
      </w:tr>
      <w:tr w:rsidR="00497BD8" w:rsidRPr="004A2A54" w14:paraId="7B5975FC" w14:textId="77777777" w:rsidTr="00020B59">
        <w:trPr>
          <w:trHeight w:val="258"/>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0130973" w14:textId="77777777" w:rsidR="00497BD8" w:rsidRPr="004A2A54" w:rsidRDefault="00497BD8" w:rsidP="00497BD8">
            <w:pPr>
              <w:ind w:left="-57" w:right="-57"/>
              <w:jc w:val="center"/>
              <w:rPr>
                <w:sz w:val="28"/>
                <w:szCs w:val="28"/>
                <w:lang w:val="en-US"/>
              </w:rPr>
            </w:pPr>
            <w:r w:rsidRPr="004A2A54">
              <w:rPr>
                <w:sz w:val="28"/>
                <w:szCs w:val="28"/>
                <w:lang w:val="en-US"/>
              </w:rPr>
              <w:t>63.</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55E5871" w14:textId="73361B6A" w:rsidR="00497BD8" w:rsidRPr="004A2A54" w:rsidRDefault="00C415FC" w:rsidP="00497BD8">
            <w:pPr>
              <w:ind w:left="-57" w:right="-57"/>
              <w:jc w:val="both"/>
              <w:rPr>
                <w:sz w:val="28"/>
                <w:szCs w:val="28"/>
                <w:lang w:val="en-US"/>
              </w:rPr>
            </w:pPr>
            <w:r>
              <w:rPr>
                <w:sz w:val="28"/>
                <w:szCs w:val="28"/>
                <w:lang w:val="en-US"/>
              </w:rPr>
              <w:t>Sârmă kg</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F73D4D3" w14:textId="3FBE5EDF" w:rsidR="00497BD8" w:rsidRPr="004A2A54" w:rsidRDefault="00020B59" w:rsidP="00497BD8">
            <w:pPr>
              <w:ind w:left="-57" w:right="-108"/>
              <w:jc w:val="both"/>
              <w:rPr>
                <w:sz w:val="28"/>
                <w:szCs w:val="28"/>
                <w:lang w:val="en-US"/>
              </w:rPr>
            </w:pPr>
            <w:r>
              <w:rPr>
                <w:sz w:val="28"/>
                <w:szCs w:val="28"/>
                <w:lang w:val="en-US"/>
              </w:rPr>
              <w:t>10 kg</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9B85A1A" w14:textId="77777777" w:rsidR="00497BD8" w:rsidRPr="004A2A54" w:rsidRDefault="00497BD8" w:rsidP="00497BD8">
            <w:pPr>
              <w:ind w:left="-57" w:right="-57"/>
              <w:jc w:val="center"/>
              <w:rPr>
                <w:sz w:val="28"/>
                <w:szCs w:val="28"/>
                <w:lang w:val="en-US"/>
              </w:rPr>
            </w:pPr>
            <w:r w:rsidRPr="004A2A54">
              <w:rPr>
                <w:sz w:val="28"/>
                <w:szCs w:val="28"/>
                <w:lang w:val="en-US"/>
              </w:rPr>
              <w:t>25</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0655ACE" w14:textId="77777777" w:rsidR="00497BD8" w:rsidRPr="004A2A54" w:rsidRDefault="00497BD8" w:rsidP="00497BD8">
            <w:pPr>
              <w:ind w:left="-57" w:right="-57"/>
              <w:jc w:val="center"/>
              <w:rPr>
                <w:sz w:val="28"/>
                <w:szCs w:val="28"/>
                <w:lang w:val="en-US"/>
              </w:rPr>
            </w:pPr>
            <w:r w:rsidRPr="004A2A54">
              <w:rPr>
                <w:sz w:val="28"/>
                <w:szCs w:val="28"/>
                <w:lang w:val="en-US"/>
              </w:rPr>
              <w:t>250</w:t>
            </w:r>
          </w:p>
        </w:tc>
      </w:tr>
      <w:tr w:rsidR="00497BD8" w:rsidRPr="004A2A54" w14:paraId="56C99784" w14:textId="77777777" w:rsidTr="00020B59">
        <w:trPr>
          <w:trHeight w:val="275"/>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2104D24" w14:textId="77777777" w:rsidR="00497BD8" w:rsidRPr="004A2A54" w:rsidRDefault="00497BD8" w:rsidP="00497BD8">
            <w:pPr>
              <w:ind w:left="-57" w:right="-57"/>
              <w:jc w:val="center"/>
              <w:rPr>
                <w:sz w:val="28"/>
                <w:szCs w:val="28"/>
                <w:lang w:val="en-US"/>
              </w:rPr>
            </w:pPr>
            <w:r w:rsidRPr="004A2A54">
              <w:rPr>
                <w:sz w:val="28"/>
                <w:szCs w:val="28"/>
                <w:lang w:val="en-US"/>
              </w:rPr>
              <w:t>64.</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66C3D03" w14:textId="10D18B9C" w:rsidR="00497BD8" w:rsidRPr="004A2A54" w:rsidRDefault="00C415FC" w:rsidP="00497BD8">
            <w:pPr>
              <w:ind w:left="-57" w:right="-57"/>
              <w:jc w:val="both"/>
              <w:rPr>
                <w:sz w:val="28"/>
                <w:szCs w:val="28"/>
                <w:lang w:val="en-US"/>
              </w:rPr>
            </w:pPr>
            <w:r>
              <w:rPr>
                <w:sz w:val="28"/>
                <w:szCs w:val="28"/>
                <w:lang w:val="en-US"/>
              </w:rPr>
              <w:t>Balamale</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16D7B3F" w14:textId="2FCB6CE8" w:rsidR="00497BD8" w:rsidRPr="004A2A54" w:rsidRDefault="00020B59" w:rsidP="00497BD8">
            <w:pPr>
              <w:ind w:left="-57" w:right="-108"/>
              <w:jc w:val="both"/>
              <w:rPr>
                <w:sz w:val="28"/>
                <w:szCs w:val="28"/>
                <w:lang w:val="en-US"/>
              </w:rPr>
            </w:pPr>
            <w:r>
              <w:rPr>
                <w:sz w:val="28"/>
                <w:szCs w:val="28"/>
                <w:lang w:val="en-US"/>
              </w:rPr>
              <w:t>100 buc</w:t>
            </w:r>
            <w:r w:rsidR="00497BD8"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01E13F4" w14:textId="77777777" w:rsidR="00497BD8" w:rsidRPr="004A2A54" w:rsidRDefault="00497BD8" w:rsidP="00497BD8">
            <w:pPr>
              <w:ind w:left="-57" w:right="-57"/>
              <w:jc w:val="center"/>
              <w:rPr>
                <w:sz w:val="28"/>
                <w:szCs w:val="28"/>
                <w:lang w:val="en-US"/>
              </w:rPr>
            </w:pPr>
            <w:r w:rsidRPr="004A2A54">
              <w:rPr>
                <w:sz w:val="28"/>
                <w:szCs w:val="28"/>
                <w:lang w:val="en-US"/>
              </w:rPr>
              <w:t>23</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CF0390D" w14:textId="77777777" w:rsidR="00497BD8" w:rsidRPr="004A2A54" w:rsidRDefault="00497BD8" w:rsidP="00497BD8">
            <w:pPr>
              <w:ind w:left="-57" w:right="-57"/>
              <w:jc w:val="center"/>
              <w:rPr>
                <w:sz w:val="28"/>
                <w:szCs w:val="28"/>
                <w:lang w:val="en-US"/>
              </w:rPr>
            </w:pPr>
            <w:r w:rsidRPr="004A2A54">
              <w:rPr>
                <w:sz w:val="28"/>
                <w:szCs w:val="28"/>
                <w:lang w:val="en-US"/>
              </w:rPr>
              <w:t>2300</w:t>
            </w:r>
          </w:p>
        </w:tc>
      </w:tr>
      <w:tr w:rsidR="00497BD8" w:rsidRPr="004A2A54" w14:paraId="3B9C0675" w14:textId="77777777" w:rsidTr="00020B59">
        <w:trPr>
          <w:trHeight w:val="266"/>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EC67D18" w14:textId="77777777" w:rsidR="00497BD8" w:rsidRPr="004A2A54" w:rsidRDefault="00497BD8" w:rsidP="00497BD8">
            <w:pPr>
              <w:ind w:left="-57" w:right="-57"/>
              <w:jc w:val="center"/>
              <w:rPr>
                <w:sz w:val="28"/>
                <w:szCs w:val="28"/>
                <w:lang w:val="en-US"/>
              </w:rPr>
            </w:pPr>
            <w:r w:rsidRPr="004A2A54">
              <w:rPr>
                <w:sz w:val="28"/>
                <w:szCs w:val="28"/>
                <w:lang w:val="en-US"/>
              </w:rPr>
              <w:t>65.</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FB9C8E6" w14:textId="59650CEF" w:rsidR="00497BD8" w:rsidRPr="004A2A54" w:rsidRDefault="00C415FC" w:rsidP="00497BD8">
            <w:pPr>
              <w:ind w:left="-57" w:right="-57"/>
              <w:jc w:val="both"/>
              <w:rPr>
                <w:sz w:val="28"/>
                <w:szCs w:val="28"/>
                <w:lang w:val="en-US"/>
              </w:rPr>
            </w:pPr>
            <w:r>
              <w:rPr>
                <w:rStyle w:val="hps"/>
                <w:color w:val="222222"/>
                <w:sz w:val="28"/>
                <w:szCs w:val="28"/>
              </w:rPr>
              <w:t>Ciocan</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55D0ED3" w14:textId="140520FA" w:rsidR="00497BD8" w:rsidRPr="004A2A54" w:rsidRDefault="00020B59" w:rsidP="00497BD8">
            <w:pPr>
              <w:ind w:left="-57" w:right="-108"/>
              <w:jc w:val="both"/>
              <w:rPr>
                <w:sz w:val="28"/>
                <w:szCs w:val="28"/>
                <w:lang w:val="en-US"/>
              </w:rPr>
            </w:pPr>
            <w:r>
              <w:rPr>
                <w:sz w:val="28"/>
                <w:szCs w:val="28"/>
                <w:lang w:val="en-US"/>
              </w:rPr>
              <w:t>6 buc</w:t>
            </w:r>
            <w:r w:rsidR="00497BD8"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E0E8474" w14:textId="77777777" w:rsidR="00497BD8" w:rsidRPr="004A2A54" w:rsidRDefault="00497BD8" w:rsidP="00497BD8">
            <w:pPr>
              <w:ind w:left="-57" w:right="-57"/>
              <w:jc w:val="center"/>
              <w:rPr>
                <w:sz w:val="28"/>
                <w:szCs w:val="28"/>
                <w:lang w:val="en-US"/>
              </w:rPr>
            </w:pPr>
            <w:r w:rsidRPr="004A2A54">
              <w:rPr>
                <w:sz w:val="28"/>
                <w:szCs w:val="28"/>
                <w:lang w:val="en-US"/>
              </w:rPr>
              <w:t>60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DFC1AC7" w14:textId="77777777" w:rsidR="00497BD8" w:rsidRPr="004A2A54" w:rsidRDefault="00497BD8" w:rsidP="00497BD8">
            <w:pPr>
              <w:ind w:left="-57" w:right="-57"/>
              <w:jc w:val="center"/>
              <w:rPr>
                <w:sz w:val="28"/>
                <w:szCs w:val="28"/>
                <w:lang w:val="en-US"/>
              </w:rPr>
            </w:pPr>
            <w:r w:rsidRPr="004A2A54">
              <w:rPr>
                <w:sz w:val="28"/>
                <w:szCs w:val="28"/>
                <w:lang w:val="en-US"/>
              </w:rPr>
              <w:t>360</w:t>
            </w:r>
          </w:p>
        </w:tc>
      </w:tr>
      <w:tr w:rsidR="00497BD8" w:rsidRPr="004A2A54" w14:paraId="1A2D22DA" w14:textId="77777777" w:rsidTr="00020B59">
        <w:trPr>
          <w:trHeight w:val="283"/>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BB078E3" w14:textId="77777777" w:rsidR="00497BD8" w:rsidRPr="004A2A54" w:rsidRDefault="00497BD8" w:rsidP="00497BD8">
            <w:pPr>
              <w:ind w:left="-57" w:right="-57"/>
              <w:jc w:val="center"/>
              <w:rPr>
                <w:sz w:val="28"/>
                <w:szCs w:val="28"/>
                <w:lang w:val="en-US"/>
              </w:rPr>
            </w:pPr>
            <w:r w:rsidRPr="004A2A54">
              <w:rPr>
                <w:sz w:val="28"/>
                <w:szCs w:val="28"/>
                <w:lang w:val="en-US"/>
              </w:rPr>
              <w:t>66.</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C1A9A1E" w14:textId="02FF3EEA" w:rsidR="00497BD8" w:rsidRPr="004A2A54" w:rsidRDefault="00C415FC" w:rsidP="00497BD8">
            <w:pPr>
              <w:ind w:left="-57" w:right="-57"/>
              <w:jc w:val="both"/>
              <w:rPr>
                <w:rStyle w:val="hps"/>
                <w:color w:val="222222"/>
                <w:sz w:val="28"/>
                <w:szCs w:val="28"/>
              </w:rPr>
            </w:pPr>
            <w:r>
              <w:rPr>
                <w:rStyle w:val="hps"/>
                <w:color w:val="222222"/>
                <w:sz w:val="28"/>
                <w:szCs w:val="28"/>
              </w:rPr>
              <w:t>Surubelniță</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3976244" w14:textId="3CDC42D1" w:rsidR="00497BD8" w:rsidRPr="004A2A54" w:rsidRDefault="00020B59" w:rsidP="00497BD8">
            <w:pPr>
              <w:ind w:left="-57" w:right="-108"/>
              <w:jc w:val="both"/>
              <w:rPr>
                <w:sz w:val="28"/>
                <w:szCs w:val="28"/>
                <w:lang w:val="en-US"/>
              </w:rPr>
            </w:pPr>
            <w:r>
              <w:rPr>
                <w:sz w:val="28"/>
                <w:szCs w:val="28"/>
                <w:lang w:val="en-US"/>
              </w:rPr>
              <w:t>6 buc</w:t>
            </w:r>
            <w:r w:rsidR="00497BD8" w:rsidRPr="004A2A54">
              <w:rPr>
                <w:sz w:val="28"/>
                <w:szCs w:val="28"/>
                <w:lang w:val="en-US"/>
              </w:rPr>
              <w:t xml:space="preserve">. </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1A19DCC" w14:textId="77777777" w:rsidR="00497BD8" w:rsidRPr="004A2A54" w:rsidRDefault="00497BD8" w:rsidP="00497BD8">
            <w:pPr>
              <w:ind w:left="-57" w:right="-57"/>
              <w:jc w:val="center"/>
              <w:rPr>
                <w:sz w:val="28"/>
                <w:szCs w:val="28"/>
                <w:lang w:val="en-US"/>
              </w:rPr>
            </w:pPr>
            <w:r w:rsidRPr="004A2A54">
              <w:rPr>
                <w:sz w:val="28"/>
                <w:szCs w:val="28"/>
                <w:lang w:val="en-US"/>
              </w:rPr>
              <w:t>50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02F85CE" w14:textId="77777777" w:rsidR="00497BD8" w:rsidRPr="004A2A54" w:rsidRDefault="00497BD8" w:rsidP="00497BD8">
            <w:pPr>
              <w:ind w:left="-57" w:right="-57"/>
              <w:jc w:val="center"/>
              <w:rPr>
                <w:sz w:val="28"/>
                <w:szCs w:val="28"/>
                <w:lang w:val="en-US"/>
              </w:rPr>
            </w:pPr>
            <w:r w:rsidRPr="004A2A54">
              <w:rPr>
                <w:sz w:val="28"/>
                <w:szCs w:val="28"/>
                <w:lang w:val="en-US"/>
              </w:rPr>
              <w:t>300</w:t>
            </w:r>
          </w:p>
        </w:tc>
      </w:tr>
      <w:tr w:rsidR="00497BD8" w:rsidRPr="004A2A54" w14:paraId="40359DE9" w14:textId="77777777" w:rsidTr="00020B59">
        <w:trPr>
          <w:trHeight w:val="283"/>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09ED811" w14:textId="77777777" w:rsidR="00497BD8" w:rsidRPr="004A2A54" w:rsidRDefault="00497BD8" w:rsidP="00497BD8">
            <w:pPr>
              <w:ind w:left="-57" w:right="-57"/>
              <w:jc w:val="center"/>
              <w:rPr>
                <w:sz w:val="28"/>
                <w:szCs w:val="28"/>
                <w:lang w:val="en-US"/>
              </w:rPr>
            </w:pPr>
            <w:r w:rsidRPr="004A2A54">
              <w:rPr>
                <w:sz w:val="28"/>
                <w:szCs w:val="28"/>
                <w:lang w:val="en-US"/>
              </w:rPr>
              <w:t>67.</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8D3D9F7" w14:textId="7F7F9D83" w:rsidR="00497BD8" w:rsidRPr="004A2A54" w:rsidRDefault="00C415FC" w:rsidP="00497BD8">
            <w:pPr>
              <w:ind w:left="-57" w:right="-57"/>
              <w:jc w:val="both"/>
              <w:rPr>
                <w:rStyle w:val="hps"/>
                <w:color w:val="222222"/>
                <w:sz w:val="28"/>
                <w:szCs w:val="28"/>
              </w:rPr>
            </w:pPr>
            <w:r>
              <w:rPr>
                <w:rStyle w:val="hps"/>
                <w:color w:val="222222"/>
                <w:sz w:val="28"/>
                <w:szCs w:val="28"/>
              </w:rPr>
              <w:t>Calorifer</w:t>
            </w:r>
            <w:r w:rsidR="00497BD8" w:rsidRPr="004A2A54">
              <w:rPr>
                <w:rStyle w:val="hps"/>
                <w:color w:val="222222"/>
                <w:sz w:val="28"/>
                <w:szCs w:val="28"/>
              </w:rPr>
              <w:t xml:space="preserve"> </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25DD81B" w14:textId="3C803B52" w:rsidR="00497BD8" w:rsidRPr="004A2A54" w:rsidRDefault="00020B59" w:rsidP="00497BD8">
            <w:pPr>
              <w:ind w:left="-57" w:right="-108"/>
              <w:jc w:val="both"/>
              <w:rPr>
                <w:sz w:val="28"/>
                <w:szCs w:val="28"/>
                <w:lang w:val="en-US"/>
              </w:rPr>
            </w:pPr>
            <w:r>
              <w:rPr>
                <w:sz w:val="28"/>
                <w:szCs w:val="28"/>
                <w:lang w:val="en-US"/>
              </w:rPr>
              <w:t>6 buc</w:t>
            </w:r>
            <w:r w:rsidR="002664E6"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5387BEC" w14:textId="77777777" w:rsidR="00497BD8" w:rsidRPr="004A2A54" w:rsidRDefault="00497BD8" w:rsidP="00497BD8">
            <w:pPr>
              <w:ind w:left="-57" w:right="-57"/>
              <w:jc w:val="center"/>
              <w:rPr>
                <w:sz w:val="28"/>
                <w:szCs w:val="28"/>
                <w:lang w:val="en-US"/>
              </w:rPr>
            </w:pPr>
            <w:r w:rsidRPr="004A2A54">
              <w:rPr>
                <w:sz w:val="28"/>
                <w:szCs w:val="28"/>
                <w:lang w:val="en-US"/>
              </w:rPr>
              <w:t>300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2F6C6CE" w14:textId="77777777" w:rsidR="00497BD8" w:rsidRPr="004A2A54" w:rsidRDefault="00497BD8" w:rsidP="00497BD8">
            <w:pPr>
              <w:ind w:left="-57" w:right="-57"/>
              <w:jc w:val="center"/>
              <w:rPr>
                <w:sz w:val="28"/>
                <w:szCs w:val="28"/>
                <w:lang w:val="en-US"/>
              </w:rPr>
            </w:pPr>
            <w:r w:rsidRPr="004A2A54">
              <w:rPr>
                <w:sz w:val="28"/>
                <w:szCs w:val="28"/>
                <w:lang w:val="en-US"/>
              </w:rPr>
              <w:t>1800</w:t>
            </w:r>
          </w:p>
        </w:tc>
      </w:tr>
      <w:tr w:rsidR="00497BD8" w:rsidRPr="004A2A54" w14:paraId="3BE7CCE3" w14:textId="77777777" w:rsidTr="00020B59">
        <w:trPr>
          <w:trHeight w:val="274"/>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3F7BBA6" w14:textId="77777777" w:rsidR="00497BD8" w:rsidRPr="004A2A54" w:rsidRDefault="00497BD8" w:rsidP="00497BD8">
            <w:pPr>
              <w:ind w:left="-57" w:right="-57"/>
              <w:jc w:val="center"/>
              <w:rPr>
                <w:sz w:val="28"/>
                <w:szCs w:val="28"/>
                <w:lang w:val="en-US"/>
              </w:rPr>
            </w:pPr>
            <w:r w:rsidRPr="004A2A54">
              <w:rPr>
                <w:sz w:val="28"/>
                <w:szCs w:val="28"/>
                <w:lang w:val="en-US"/>
              </w:rPr>
              <w:t>68.</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1E6BE80" w14:textId="27E25B64" w:rsidR="00497BD8" w:rsidRPr="004A2A54" w:rsidRDefault="00291132" w:rsidP="00497BD8">
            <w:pPr>
              <w:ind w:left="-57" w:right="-57"/>
              <w:jc w:val="both"/>
              <w:rPr>
                <w:rStyle w:val="hps"/>
                <w:color w:val="222222"/>
                <w:sz w:val="28"/>
                <w:szCs w:val="28"/>
              </w:rPr>
            </w:pPr>
            <w:r>
              <w:rPr>
                <w:rStyle w:val="hps"/>
                <w:color w:val="222222"/>
                <w:sz w:val="28"/>
                <w:szCs w:val="28"/>
              </w:rPr>
              <w:t>Stepler</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C26FD41" w14:textId="336F3517" w:rsidR="00497BD8" w:rsidRPr="004A2A54" w:rsidRDefault="00020B59" w:rsidP="00497BD8">
            <w:pPr>
              <w:ind w:left="-57" w:right="-108"/>
              <w:jc w:val="both"/>
              <w:rPr>
                <w:sz w:val="28"/>
                <w:szCs w:val="28"/>
                <w:lang w:val="en-US"/>
              </w:rPr>
            </w:pPr>
            <w:r>
              <w:rPr>
                <w:sz w:val="28"/>
                <w:szCs w:val="28"/>
                <w:lang w:val="en-US"/>
              </w:rPr>
              <w:t>6 buc</w:t>
            </w:r>
            <w:r w:rsidR="002664E6"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ECE8EC3" w14:textId="77777777" w:rsidR="00497BD8" w:rsidRPr="004A2A54" w:rsidRDefault="00497BD8" w:rsidP="00497BD8">
            <w:pPr>
              <w:ind w:left="-57" w:right="-57"/>
              <w:jc w:val="center"/>
              <w:rPr>
                <w:sz w:val="28"/>
                <w:szCs w:val="28"/>
                <w:lang w:val="en-US"/>
              </w:rPr>
            </w:pPr>
            <w:r w:rsidRPr="004A2A54">
              <w:rPr>
                <w:sz w:val="28"/>
                <w:szCs w:val="28"/>
                <w:lang w:val="en-US"/>
              </w:rPr>
              <w:t>180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547BB43" w14:textId="77777777" w:rsidR="00497BD8" w:rsidRPr="004A2A54" w:rsidRDefault="00497BD8" w:rsidP="00497BD8">
            <w:pPr>
              <w:ind w:left="-57" w:right="-57"/>
              <w:jc w:val="center"/>
              <w:rPr>
                <w:sz w:val="28"/>
                <w:szCs w:val="28"/>
                <w:lang w:val="en-US"/>
              </w:rPr>
            </w:pPr>
            <w:r w:rsidRPr="004A2A54">
              <w:rPr>
                <w:sz w:val="28"/>
                <w:szCs w:val="28"/>
                <w:lang w:val="en-US"/>
              </w:rPr>
              <w:t>1080</w:t>
            </w:r>
          </w:p>
        </w:tc>
      </w:tr>
      <w:tr w:rsidR="00497BD8" w:rsidRPr="004A2A54" w14:paraId="5D22FAE9" w14:textId="77777777" w:rsidTr="00020B59">
        <w:trPr>
          <w:trHeight w:val="263"/>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6ABE83F" w14:textId="77777777" w:rsidR="00497BD8" w:rsidRPr="004A2A54" w:rsidRDefault="00497BD8" w:rsidP="00497BD8">
            <w:pPr>
              <w:ind w:left="-57" w:right="-57"/>
              <w:jc w:val="center"/>
              <w:rPr>
                <w:sz w:val="28"/>
                <w:szCs w:val="28"/>
                <w:lang w:val="en-US"/>
              </w:rPr>
            </w:pPr>
            <w:r w:rsidRPr="004A2A54">
              <w:rPr>
                <w:sz w:val="28"/>
                <w:szCs w:val="28"/>
                <w:lang w:val="en-US"/>
              </w:rPr>
              <w:t>69.</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BF9932D" w14:textId="2933C057" w:rsidR="00497BD8" w:rsidRPr="004A2A54" w:rsidRDefault="002664E6" w:rsidP="00C415FC">
            <w:pPr>
              <w:ind w:left="-57" w:right="-57"/>
              <w:jc w:val="both"/>
              <w:rPr>
                <w:rStyle w:val="hps"/>
                <w:color w:val="222222"/>
                <w:sz w:val="28"/>
                <w:szCs w:val="28"/>
              </w:rPr>
            </w:pPr>
            <w:r w:rsidRPr="004A2A54">
              <w:rPr>
                <w:rStyle w:val="hps"/>
                <w:color w:val="222222"/>
                <w:sz w:val="28"/>
                <w:szCs w:val="28"/>
              </w:rPr>
              <w:t>C</w:t>
            </w:r>
            <w:r w:rsidR="00C415FC">
              <w:rPr>
                <w:rStyle w:val="hps"/>
                <w:color w:val="222222"/>
                <w:sz w:val="28"/>
                <w:szCs w:val="28"/>
              </w:rPr>
              <w:t>lește</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08FFA77" w14:textId="59142387" w:rsidR="00497BD8" w:rsidRPr="004A2A54" w:rsidRDefault="00020B59" w:rsidP="00497BD8">
            <w:pPr>
              <w:ind w:left="-57" w:right="-108"/>
              <w:jc w:val="both"/>
              <w:rPr>
                <w:sz w:val="28"/>
                <w:szCs w:val="28"/>
                <w:lang w:val="en-US"/>
              </w:rPr>
            </w:pPr>
            <w:r>
              <w:rPr>
                <w:sz w:val="28"/>
                <w:szCs w:val="28"/>
                <w:lang w:val="en-US"/>
              </w:rPr>
              <w:t>6 buc</w:t>
            </w:r>
            <w:r w:rsidR="002664E6"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E888E41" w14:textId="77777777" w:rsidR="00497BD8" w:rsidRPr="004A2A54" w:rsidRDefault="00497BD8" w:rsidP="00497BD8">
            <w:pPr>
              <w:ind w:left="-57" w:right="-57"/>
              <w:jc w:val="center"/>
              <w:rPr>
                <w:sz w:val="28"/>
                <w:szCs w:val="28"/>
                <w:lang w:val="en-US"/>
              </w:rPr>
            </w:pPr>
            <w:r w:rsidRPr="004A2A54">
              <w:rPr>
                <w:sz w:val="28"/>
                <w:szCs w:val="28"/>
                <w:lang w:val="en-US"/>
              </w:rPr>
              <w:t>60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7C64A74" w14:textId="77777777" w:rsidR="00497BD8" w:rsidRPr="004A2A54" w:rsidRDefault="00497BD8" w:rsidP="00497BD8">
            <w:pPr>
              <w:ind w:left="-57" w:right="-57"/>
              <w:jc w:val="center"/>
              <w:rPr>
                <w:sz w:val="28"/>
                <w:szCs w:val="28"/>
                <w:lang w:val="en-US"/>
              </w:rPr>
            </w:pPr>
            <w:r w:rsidRPr="004A2A54">
              <w:rPr>
                <w:sz w:val="28"/>
                <w:szCs w:val="28"/>
                <w:lang w:val="en-US"/>
              </w:rPr>
              <w:t>360</w:t>
            </w:r>
          </w:p>
        </w:tc>
      </w:tr>
      <w:tr w:rsidR="00497BD8" w:rsidRPr="004A2A54" w14:paraId="62149D9F" w14:textId="77777777" w:rsidTr="00020B59">
        <w:trPr>
          <w:trHeight w:val="282"/>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200B462" w14:textId="77777777" w:rsidR="00497BD8" w:rsidRPr="004A2A54" w:rsidRDefault="00497BD8" w:rsidP="00497BD8">
            <w:pPr>
              <w:ind w:left="-57" w:right="-57"/>
              <w:jc w:val="center"/>
              <w:rPr>
                <w:sz w:val="28"/>
                <w:szCs w:val="28"/>
                <w:lang w:val="en-US"/>
              </w:rPr>
            </w:pPr>
            <w:r w:rsidRPr="004A2A54">
              <w:rPr>
                <w:sz w:val="28"/>
                <w:szCs w:val="28"/>
                <w:lang w:val="en-US"/>
              </w:rPr>
              <w:t>70.</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014D11F" w14:textId="18DB66A0" w:rsidR="00497BD8" w:rsidRPr="004A2A54" w:rsidRDefault="002664E6" w:rsidP="00C415FC">
            <w:pPr>
              <w:ind w:left="-57" w:right="-57"/>
              <w:jc w:val="both"/>
              <w:rPr>
                <w:rStyle w:val="hps"/>
                <w:color w:val="222222"/>
                <w:sz w:val="28"/>
                <w:szCs w:val="28"/>
              </w:rPr>
            </w:pPr>
            <w:r w:rsidRPr="004A2A54">
              <w:rPr>
                <w:rStyle w:val="hps"/>
                <w:color w:val="222222"/>
                <w:sz w:val="28"/>
                <w:szCs w:val="28"/>
              </w:rPr>
              <w:t>F</w:t>
            </w:r>
            <w:r w:rsidR="00C415FC">
              <w:rPr>
                <w:rStyle w:val="hps"/>
                <w:color w:val="222222"/>
                <w:sz w:val="28"/>
                <w:szCs w:val="28"/>
              </w:rPr>
              <w:t>erestrău</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9A74A9D" w14:textId="48CFA48B" w:rsidR="00497BD8" w:rsidRPr="004A2A54" w:rsidRDefault="00020B59" w:rsidP="00497BD8">
            <w:pPr>
              <w:ind w:left="-57" w:right="-108"/>
              <w:jc w:val="both"/>
              <w:rPr>
                <w:sz w:val="28"/>
                <w:szCs w:val="28"/>
                <w:lang w:val="en-US"/>
              </w:rPr>
            </w:pPr>
            <w:r>
              <w:rPr>
                <w:sz w:val="28"/>
                <w:szCs w:val="28"/>
                <w:lang w:val="en-US"/>
              </w:rPr>
              <w:t>4 buc</w:t>
            </w:r>
            <w:r w:rsidR="002664E6"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1E60CEC" w14:textId="77777777" w:rsidR="00497BD8" w:rsidRPr="004A2A54" w:rsidRDefault="00497BD8" w:rsidP="00497BD8">
            <w:pPr>
              <w:ind w:left="-57" w:right="-57"/>
              <w:jc w:val="center"/>
              <w:rPr>
                <w:sz w:val="28"/>
                <w:szCs w:val="28"/>
                <w:lang w:val="en-US"/>
              </w:rPr>
            </w:pPr>
            <w:r w:rsidRPr="004A2A54">
              <w:rPr>
                <w:sz w:val="28"/>
                <w:szCs w:val="28"/>
                <w:lang w:val="en-US"/>
              </w:rPr>
              <w:t>70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18ABA2A" w14:textId="77777777" w:rsidR="00497BD8" w:rsidRPr="004A2A54" w:rsidRDefault="00497BD8" w:rsidP="00497BD8">
            <w:pPr>
              <w:ind w:left="-57" w:right="-57"/>
              <w:jc w:val="center"/>
              <w:rPr>
                <w:sz w:val="28"/>
                <w:szCs w:val="28"/>
                <w:lang w:val="en-US"/>
              </w:rPr>
            </w:pPr>
            <w:r w:rsidRPr="004A2A54">
              <w:rPr>
                <w:sz w:val="28"/>
                <w:szCs w:val="28"/>
                <w:lang w:val="en-US"/>
              </w:rPr>
              <w:t>280</w:t>
            </w:r>
          </w:p>
        </w:tc>
      </w:tr>
      <w:tr w:rsidR="00497BD8" w:rsidRPr="004A2A54" w14:paraId="290B052D" w14:textId="77777777" w:rsidTr="00020B59">
        <w:trPr>
          <w:trHeight w:val="285"/>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BEFB7B9" w14:textId="77777777" w:rsidR="00497BD8" w:rsidRPr="004A2A54" w:rsidRDefault="00497BD8" w:rsidP="00497BD8">
            <w:pPr>
              <w:ind w:left="-57" w:right="-57"/>
              <w:jc w:val="center"/>
              <w:rPr>
                <w:sz w:val="28"/>
                <w:szCs w:val="28"/>
                <w:lang w:val="en-US"/>
              </w:rPr>
            </w:pPr>
            <w:r w:rsidRPr="004A2A54">
              <w:rPr>
                <w:sz w:val="28"/>
                <w:szCs w:val="28"/>
                <w:lang w:val="en-US"/>
              </w:rPr>
              <w:t>71.</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66821AD" w14:textId="0228CF73" w:rsidR="00497BD8" w:rsidRPr="004A2A54" w:rsidRDefault="00C415FC" w:rsidP="00291132">
            <w:pPr>
              <w:ind w:left="-108" w:right="-57"/>
              <w:jc w:val="both"/>
              <w:rPr>
                <w:rStyle w:val="hps"/>
                <w:color w:val="222222"/>
                <w:sz w:val="28"/>
                <w:szCs w:val="28"/>
              </w:rPr>
            </w:pPr>
            <w:r>
              <w:rPr>
                <w:rStyle w:val="hps"/>
                <w:color w:val="222222"/>
                <w:sz w:val="28"/>
                <w:szCs w:val="28"/>
              </w:rPr>
              <w:t>Jealău electric</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3E0D226" w14:textId="389D1F4D" w:rsidR="00497BD8" w:rsidRPr="004A2A54" w:rsidRDefault="00020B59" w:rsidP="00497BD8">
            <w:pPr>
              <w:ind w:left="-57" w:right="-108"/>
              <w:jc w:val="both"/>
              <w:rPr>
                <w:sz w:val="28"/>
                <w:szCs w:val="28"/>
                <w:lang w:val="en-US"/>
              </w:rPr>
            </w:pPr>
            <w:r>
              <w:rPr>
                <w:sz w:val="28"/>
                <w:szCs w:val="28"/>
                <w:lang w:val="en-US"/>
              </w:rPr>
              <w:t>1 buc</w:t>
            </w:r>
            <w:r w:rsidR="002664E6"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2EACFA7" w14:textId="77777777" w:rsidR="00497BD8" w:rsidRPr="004A2A54" w:rsidRDefault="00497BD8" w:rsidP="00497BD8">
            <w:pPr>
              <w:ind w:left="-57" w:right="-57"/>
              <w:jc w:val="center"/>
              <w:rPr>
                <w:sz w:val="28"/>
                <w:szCs w:val="28"/>
                <w:lang w:val="en-US"/>
              </w:rPr>
            </w:pPr>
            <w:r w:rsidRPr="004A2A54">
              <w:rPr>
                <w:sz w:val="28"/>
                <w:szCs w:val="28"/>
                <w:lang w:val="en-US"/>
              </w:rPr>
              <w:t>1890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52CF6F7" w14:textId="77777777" w:rsidR="00497BD8" w:rsidRPr="004A2A54" w:rsidRDefault="00497BD8" w:rsidP="00497BD8">
            <w:pPr>
              <w:ind w:left="-57" w:right="-57"/>
              <w:jc w:val="center"/>
              <w:rPr>
                <w:sz w:val="28"/>
                <w:szCs w:val="28"/>
                <w:lang w:val="en-US"/>
              </w:rPr>
            </w:pPr>
            <w:r w:rsidRPr="004A2A54">
              <w:rPr>
                <w:sz w:val="28"/>
                <w:szCs w:val="28"/>
                <w:lang w:val="en-US"/>
              </w:rPr>
              <w:t>1890</w:t>
            </w:r>
          </w:p>
        </w:tc>
      </w:tr>
      <w:tr w:rsidR="00497BD8" w:rsidRPr="004A2A54" w14:paraId="4DE04D26" w14:textId="77777777" w:rsidTr="00020B59">
        <w:trPr>
          <w:trHeight w:val="262"/>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6D25699" w14:textId="77777777" w:rsidR="00497BD8" w:rsidRPr="004A2A54" w:rsidRDefault="00497BD8" w:rsidP="00497BD8">
            <w:pPr>
              <w:ind w:left="-57" w:right="-57"/>
              <w:jc w:val="center"/>
              <w:rPr>
                <w:sz w:val="28"/>
                <w:szCs w:val="28"/>
                <w:lang w:val="en-US"/>
              </w:rPr>
            </w:pPr>
            <w:r w:rsidRPr="004A2A54">
              <w:rPr>
                <w:sz w:val="28"/>
                <w:szCs w:val="28"/>
                <w:lang w:val="en-US"/>
              </w:rPr>
              <w:t>72.</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E50EC35" w14:textId="2887BDB9" w:rsidR="00497BD8" w:rsidRPr="004A2A54" w:rsidRDefault="00C415FC" w:rsidP="00497BD8">
            <w:pPr>
              <w:ind w:left="-57" w:right="-57"/>
              <w:jc w:val="both"/>
              <w:rPr>
                <w:rStyle w:val="hps"/>
                <w:color w:val="222222"/>
                <w:sz w:val="28"/>
                <w:szCs w:val="28"/>
              </w:rPr>
            </w:pPr>
            <w:r>
              <w:rPr>
                <w:rStyle w:val="hps"/>
                <w:color w:val="222222"/>
                <w:sz w:val="28"/>
                <w:szCs w:val="28"/>
              </w:rPr>
              <w:t>Perforator electric</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1828D6D" w14:textId="4004A34B" w:rsidR="00497BD8" w:rsidRPr="004A2A54" w:rsidRDefault="00020B59" w:rsidP="00497BD8">
            <w:pPr>
              <w:ind w:left="-57" w:right="-108"/>
              <w:jc w:val="both"/>
              <w:rPr>
                <w:sz w:val="28"/>
                <w:szCs w:val="28"/>
                <w:lang w:val="en-US"/>
              </w:rPr>
            </w:pPr>
            <w:r>
              <w:rPr>
                <w:sz w:val="28"/>
                <w:szCs w:val="28"/>
                <w:lang w:val="en-US"/>
              </w:rPr>
              <w:t>1 buc</w:t>
            </w:r>
            <w:r w:rsidR="00497BD8" w:rsidRPr="004A2A54">
              <w:rPr>
                <w:sz w:val="28"/>
                <w:szCs w:val="28"/>
                <w:lang w:val="en-US"/>
              </w:rPr>
              <w:t xml:space="preserve"> </w:t>
            </w:r>
            <w:r w:rsidR="002664E6"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8785A7F" w14:textId="77777777" w:rsidR="00497BD8" w:rsidRPr="004A2A54" w:rsidRDefault="00497BD8" w:rsidP="00497BD8">
            <w:pPr>
              <w:ind w:left="-57" w:right="-57"/>
              <w:jc w:val="center"/>
              <w:rPr>
                <w:sz w:val="28"/>
                <w:szCs w:val="28"/>
                <w:lang w:val="en-US"/>
              </w:rPr>
            </w:pPr>
            <w:r w:rsidRPr="004A2A54">
              <w:rPr>
                <w:sz w:val="28"/>
                <w:szCs w:val="28"/>
                <w:lang w:val="en-US"/>
              </w:rPr>
              <w:t>8000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C34BA6A" w14:textId="77777777" w:rsidR="00497BD8" w:rsidRPr="004A2A54" w:rsidRDefault="00497BD8" w:rsidP="00497BD8">
            <w:pPr>
              <w:ind w:left="-57" w:right="-57"/>
              <w:jc w:val="center"/>
              <w:rPr>
                <w:sz w:val="28"/>
                <w:szCs w:val="28"/>
                <w:lang w:val="en-US"/>
              </w:rPr>
            </w:pPr>
            <w:r w:rsidRPr="004A2A54">
              <w:rPr>
                <w:sz w:val="28"/>
                <w:szCs w:val="28"/>
                <w:lang w:val="en-US"/>
              </w:rPr>
              <w:t>8000</w:t>
            </w:r>
          </w:p>
        </w:tc>
      </w:tr>
      <w:tr w:rsidR="00497BD8" w:rsidRPr="004A2A54" w14:paraId="7553FC76" w14:textId="77777777" w:rsidTr="00020B59">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0FC8013" w14:textId="77777777" w:rsidR="00497BD8" w:rsidRPr="004A2A54" w:rsidRDefault="00497BD8" w:rsidP="00497BD8">
            <w:pPr>
              <w:ind w:left="-57" w:right="-57"/>
              <w:jc w:val="center"/>
              <w:rPr>
                <w:sz w:val="28"/>
                <w:szCs w:val="28"/>
                <w:lang w:val="en-US"/>
              </w:rPr>
            </w:pPr>
            <w:r w:rsidRPr="004A2A54">
              <w:rPr>
                <w:sz w:val="28"/>
                <w:szCs w:val="28"/>
                <w:lang w:val="en-US"/>
              </w:rPr>
              <w:t>73.</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1CA2780" w14:textId="0830C743" w:rsidR="00497BD8" w:rsidRPr="004A2A54" w:rsidRDefault="00C415FC" w:rsidP="00497BD8">
            <w:pPr>
              <w:ind w:left="-57" w:right="-57"/>
              <w:jc w:val="both"/>
              <w:rPr>
                <w:rStyle w:val="hps"/>
                <w:color w:val="222222"/>
                <w:sz w:val="28"/>
                <w:szCs w:val="28"/>
              </w:rPr>
            </w:pPr>
            <w:r>
              <w:rPr>
                <w:rStyle w:val="hps"/>
                <w:color w:val="222222"/>
                <w:sz w:val="28"/>
                <w:szCs w:val="28"/>
              </w:rPr>
              <w:t>Discuri pentru ferestrău electric</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35A4819" w14:textId="0AEEE0F5" w:rsidR="00497BD8" w:rsidRPr="004A2A54" w:rsidRDefault="00020B59" w:rsidP="00497BD8">
            <w:pPr>
              <w:ind w:left="-57" w:right="-108"/>
              <w:jc w:val="both"/>
              <w:rPr>
                <w:sz w:val="28"/>
                <w:szCs w:val="28"/>
                <w:lang w:val="en-US"/>
              </w:rPr>
            </w:pPr>
            <w:r>
              <w:rPr>
                <w:sz w:val="28"/>
                <w:szCs w:val="28"/>
                <w:lang w:val="en-US"/>
              </w:rPr>
              <w:t>2 buc</w:t>
            </w:r>
            <w:r w:rsidR="002664E6" w:rsidRPr="004A2A54">
              <w:rPr>
                <w:sz w:val="28"/>
                <w:szCs w:val="28"/>
                <w:lang w:val="en-US"/>
              </w:rPr>
              <w:t>.</w:t>
            </w:r>
            <w:r w:rsidR="00497BD8" w:rsidRPr="004A2A54">
              <w:rPr>
                <w:sz w:val="28"/>
                <w:szCs w:val="28"/>
                <w:lang w:val="en-US"/>
              </w:rPr>
              <w:t xml:space="preserve"> (D-400)</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98C9E74" w14:textId="77777777" w:rsidR="00497BD8" w:rsidRPr="004A2A54" w:rsidRDefault="00497BD8" w:rsidP="00497BD8">
            <w:pPr>
              <w:ind w:left="-57" w:right="-57"/>
              <w:jc w:val="center"/>
              <w:rPr>
                <w:sz w:val="28"/>
                <w:szCs w:val="28"/>
                <w:lang w:val="en-US"/>
              </w:rPr>
            </w:pPr>
            <w:r w:rsidRPr="004A2A54">
              <w:rPr>
                <w:sz w:val="28"/>
                <w:szCs w:val="28"/>
                <w:lang w:val="en-US"/>
              </w:rPr>
              <w:t>1520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2A7AAE6" w14:textId="77777777" w:rsidR="00497BD8" w:rsidRPr="004A2A54" w:rsidRDefault="00497BD8" w:rsidP="00497BD8">
            <w:pPr>
              <w:ind w:left="-57" w:right="-57"/>
              <w:jc w:val="center"/>
              <w:rPr>
                <w:sz w:val="28"/>
                <w:szCs w:val="28"/>
                <w:lang w:val="en-US"/>
              </w:rPr>
            </w:pPr>
            <w:r w:rsidRPr="004A2A54">
              <w:rPr>
                <w:sz w:val="28"/>
                <w:szCs w:val="28"/>
                <w:lang w:val="en-US"/>
              </w:rPr>
              <w:t>3040</w:t>
            </w:r>
          </w:p>
        </w:tc>
      </w:tr>
      <w:tr w:rsidR="00497BD8" w:rsidRPr="004A2A54" w14:paraId="5AF96B7F" w14:textId="77777777" w:rsidTr="00020B59">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20942F1" w14:textId="77777777" w:rsidR="00497BD8" w:rsidRPr="004A2A54" w:rsidRDefault="00497BD8" w:rsidP="00497BD8">
            <w:pPr>
              <w:ind w:left="-57" w:right="-57"/>
              <w:jc w:val="center"/>
              <w:rPr>
                <w:sz w:val="28"/>
                <w:szCs w:val="28"/>
                <w:lang w:val="en-US"/>
              </w:rPr>
            </w:pPr>
            <w:r w:rsidRPr="004A2A54">
              <w:rPr>
                <w:sz w:val="28"/>
                <w:szCs w:val="28"/>
                <w:lang w:val="en-US"/>
              </w:rPr>
              <w:t>74.</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859DCB6" w14:textId="3E3AFA02" w:rsidR="00497BD8" w:rsidRPr="004A2A54" w:rsidRDefault="002664E6" w:rsidP="00C415FC">
            <w:pPr>
              <w:ind w:left="-57" w:right="-57"/>
              <w:jc w:val="both"/>
              <w:rPr>
                <w:rStyle w:val="hps"/>
                <w:color w:val="222222"/>
                <w:sz w:val="28"/>
                <w:szCs w:val="28"/>
              </w:rPr>
            </w:pPr>
            <w:r w:rsidRPr="004A2A54">
              <w:rPr>
                <w:rStyle w:val="hps"/>
                <w:color w:val="222222"/>
                <w:sz w:val="28"/>
                <w:szCs w:val="28"/>
              </w:rPr>
              <w:t>Ș</w:t>
            </w:r>
            <w:r w:rsidR="00C415FC">
              <w:rPr>
                <w:rStyle w:val="hps"/>
                <w:color w:val="222222"/>
                <w:sz w:val="28"/>
                <w:szCs w:val="28"/>
              </w:rPr>
              <w:t>urubelniță electrică (cu acumulator)</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A74FEB2" w14:textId="2DCF247C" w:rsidR="00497BD8" w:rsidRPr="004A2A54" w:rsidRDefault="00020B59" w:rsidP="00497BD8">
            <w:pPr>
              <w:ind w:left="-57" w:right="-108"/>
              <w:jc w:val="both"/>
              <w:rPr>
                <w:sz w:val="28"/>
                <w:szCs w:val="28"/>
                <w:lang w:val="en-US"/>
              </w:rPr>
            </w:pPr>
            <w:r>
              <w:rPr>
                <w:sz w:val="28"/>
                <w:szCs w:val="28"/>
                <w:lang w:val="en-US"/>
              </w:rPr>
              <w:t>2 buc</w:t>
            </w:r>
            <w:r w:rsidR="002664E6"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55BBE92" w14:textId="77777777" w:rsidR="00497BD8" w:rsidRPr="004A2A54" w:rsidRDefault="00497BD8" w:rsidP="00497BD8">
            <w:pPr>
              <w:ind w:left="-57" w:right="-57"/>
              <w:jc w:val="center"/>
              <w:rPr>
                <w:sz w:val="28"/>
                <w:szCs w:val="28"/>
                <w:lang w:val="en-US"/>
              </w:rPr>
            </w:pPr>
            <w:r w:rsidRPr="004A2A54">
              <w:rPr>
                <w:sz w:val="28"/>
                <w:szCs w:val="28"/>
                <w:lang w:val="en-US"/>
              </w:rPr>
              <w:t>2500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BAA9A96" w14:textId="77777777" w:rsidR="00497BD8" w:rsidRPr="004A2A54" w:rsidRDefault="00497BD8" w:rsidP="00497BD8">
            <w:pPr>
              <w:ind w:left="-57" w:right="-57"/>
              <w:jc w:val="center"/>
              <w:rPr>
                <w:sz w:val="28"/>
                <w:szCs w:val="28"/>
                <w:lang w:val="en-US"/>
              </w:rPr>
            </w:pPr>
            <w:r w:rsidRPr="004A2A54">
              <w:rPr>
                <w:sz w:val="28"/>
                <w:szCs w:val="28"/>
                <w:lang w:val="en-US"/>
              </w:rPr>
              <w:t>5000</w:t>
            </w:r>
          </w:p>
        </w:tc>
      </w:tr>
      <w:tr w:rsidR="00497BD8" w:rsidRPr="004A2A54" w14:paraId="1E138624" w14:textId="77777777" w:rsidTr="00020B59">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D9DBC7B" w14:textId="77777777" w:rsidR="00497BD8" w:rsidRPr="004A2A54" w:rsidRDefault="00497BD8" w:rsidP="00497BD8">
            <w:pPr>
              <w:ind w:left="-57" w:right="-57"/>
              <w:jc w:val="center"/>
              <w:rPr>
                <w:sz w:val="28"/>
                <w:szCs w:val="28"/>
                <w:lang w:val="en-US"/>
              </w:rPr>
            </w:pPr>
            <w:r w:rsidRPr="004A2A54">
              <w:rPr>
                <w:sz w:val="28"/>
                <w:szCs w:val="28"/>
                <w:lang w:val="en-US"/>
              </w:rPr>
              <w:t>75.</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7549041" w14:textId="4DA30282" w:rsidR="00497BD8" w:rsidRPr="004A2A54" w:rsidRDefault="002664E6" w:rsidP="00C415FC">
            <w:pPr>
              <w:ind w:left="-57" w:right="-57"/>
              <w:jc w:val="both"/>
              <w:rPr>
                <w:rStyle w:val="hps"/>
                <w:color w:val="222222"/>
                <w:sz w:val="28"/>
                <w:szCs w:val="28"/>
              </w:rPr>
            </w:pPr>
            <w:r w:rsidRPr="004A2A54">
              <w:rPr>
                <w:rStyle w:val="hps"/>
                <w:color w:val="222222"/>
                <w:sz w:val="28"/>
                <w:szCs w:val="28"/>
              </w:rPr>
              <w:t>R</w:t>
            </w:r>
            <w:r w:rsidR="00C415FC">
              <w:rPr>
                <w:rStyle w:val="hps"/>
                <w:color w:val="222222"/>
                <w:sz w:val="28"/>
                <w:szCs w:val="28"/>
              </w:rPr>
              <w:t>oclă hidraulică</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22ED1BA" w14:textId="461DBDFD" w:rsidR="00497BD8" w:rsidRPr="004A2A54" w:rsidRDefault="00020B59" w:rsidP="00497BD8">
            <w:pPr>
              <w:ind w:left="-57" w:right="-108"/>
              <w:jc w:val="both"/>
              <w:rPr>
                <w:sz w:val="28"/>
                <w:szCs w:val="28"/>
                <w:lang w:val="en-US"/>
              </w:rPr>
            </w:pPr>
            <w:r>
              <w:rPr>
                <w:sz w:val="28"/>
                <w:szCs w:val="28"/>
                <w:lang w:val="en-US"/>
              </w:rPr>
              <w:t>1 buc</w:t>
            </w:r>
            <w:r w:rsidR="002664E6"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9308450" w14:textId="77777777" w:rsidR="00497BD8" w:rsidRPr="004A2A54" w:rsidRDefault="00497BD8" w:rsidP="00497BD8">
            <w:pPr>
              <w:ind w:left="-57" w:right="-57"/>
              <w:jc w:val="center"/>
              <w:rPr>
                <w:sz w:val="28"/>
                <w:szCs w:val="28"/>
                <w:lang w:val="en-US"/>
              </w:rPr>
            </w:pPr>
            <w:r w:rsidRPr="004A2A54">
              <w:rPr>
                <w:sz w:val="28"/>
                <w:szCs w:val="28"/>
                <w:lang w:val="en-US"/>
              </w:rPr>
              <w:t>16000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550F6A9" w14:textId="77777777" w:rsidR="00497BD8" w:rsidRPr="004A2A54" w:rsidRDefault="00497BD8" w:rsidP="00497BD8">
            <w:pPr>
              <w:ind w:left="-57" w:right="-57"/>
              <w:jc w:val="center"/>
              <w:rPr>
                <w:sz w:val="28"/>
                <w:szCs w:val="28"/>
                <w:lang w:val="en-US"/>
              </w:rPr>
            </w:pPr>
            <w:r w:rsidRPr="004A2A54">
              <w:rPr>
                <w:sz w:val="28"/>
                <w:szCs w:val="28"/>
                <w:lang w:val="en-US"/>
              </w:rPr>
              <w:t>16000</w:t>
            </w:r>
          </w:p>
        </w:tc>
      </w:tr>
      <w:tr w:rsidR="00497BD8" w:rsidRPr="004A2A54" w14:paraId="74D1A6E0" w14:textId="77777777" w:rsidTr="00020B59">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E0DD743" w14:textId="77777777" w:rsidR="00497BD8" w:rsidRPr="004A2A54" w:rsidRDefault="00497BD8" w:rsidP="00497BD8">
            <w:pPr>
              <w:ind w:left="-57" w:right="-57"/>
              <w:jc w:val="center"/>
              <w:rPr>
                <w:sz w:val="28"/>
                <w:szCs w:val="28"/>
                <w:lang w:val="en-US"/>
              </w:rPr>
            </w:pPr>
            <w:r w:rsidRPr="004A2A54">
              <w:rPr>
                <w:sz w:val="28"/>
                <w:szCs w:val="28"/>
                <w:lang w:val="en-US"/>
              </w:rPr>
              <w:t>76.</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4080A6C" w14:textId="1149C9AA" w:rsidR="00497BD8" w:rsidRPr="004A2A54" w:rsidRDefault="00C415FC" w:rsidP="00497BD8">
            <w:pPr>
              <w:ind w:left="-57" w:right="-57"/>
              <w:jc w:val="both"/>
              <w:rPr>
                <w:sz w:val="28"/>
                <w:szCs w:val="28"/>
                <w:lang w:val="en-US"/>
              </w:rPr>
            </w:pPr>
            <w:r>
              <w:rPr>
                <w:rStyle w:val="hps"/>
                <w:color w:val="222222"/>
                <w:sz w:val="28"/>
                <w:szCs w:val="28"/>
              </w:rPr>
              <w:t>Roclă simplă</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384860F" w14:textId="79EABC5A" w:rsidR="00497BD8" w:rsidRPr="004A2A54" w:rsidRDefault="00020B59" w:rsidP="00497BD8">
            <w:pPr>
              <w:ind w:left="-57" w:right="-108"/>
              <w:jc w:val="both"/>
              <w:rPr>
                <w:sz w:val="28"/>
                <w:szCs w:val="28"/>
                <w:lang w:val="en-US"/>
              </w:rPr>
            </w:pPr>
            <w:r>
              <w:rPr>
                <w:sz w:val="28"/>
                <w:szCs w:val="28"/>
                <w:lang w:val="en-US"/>
              </w:rPr>
              <w:t>1 buc.</w:t>
            </w:r>
            <w:r w:rsidR="002664E6"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E17C975" w14:textId="77777777" w:rsidR="00497BD8" w:rsidRPr="004A2A54" w:rsidRDefault="00497BD8" w:rsidP="00497BD8">
            <w:pPr>
              <w:ind w:left="-57" w:right="-57"/>
              <w:jc w:val="center"/>
              <w:rPr>
                <w:sz w:val="28"/>
                <w:szCs w:val="28"/>
                <w:lang w:val="en-US"/>
              </w:rPr>
            </w:pPr>
            <w:r w:rsidRPr="004A2A54">
              <w:rPr>
                <w:sz w:val="28"/>
                <w:szCs w:val="28"/>
                <w:lang w:val="en-US"/>
              </w:rPr>
              <w:t>5500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1988FCE" w14:textId="77777777" w:rsidR="00497BD8" w:rsidRPr="004A2A54" w:rsidRDefault="00497BD8" w:rsidP="00497BD8">
            <w:pPr>
              <w:ind w:left="-57" w:right="-57"/>
              <w:jc w:val="center"/>
              <w:rPr>
                <w:sz w:val="28"/>
                <w:szCs w:val="28"/>
                <w:lang w:val="en-US"/>
              </w:rPr>
            </w:pPr>
            <w:r w:rsidRPr="004A2A54">
              <w:rPr>
                <w:sz w:val="28"/>
                <w:szCs w:val="28"/>
                <w:lang w:val="en-US"/>
              </w:rPr>
              <w:t>5500</w:t>
            </w:r>
          </w:p>
        </w:tc>
      </w:tr>
      <w:tr w:rsidR="00497BD8" w:rsidRPr="004A2A54" w14:paraId="44BC00FE" w14:textId="77777777" w:rsidTr="00020B59">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9FBE5CC" w14:textId="77777777" w:rsidR="00497BD8" w:rsidRPr="004A2A54" w:rsidRDefault="00497BD8" w:rsidP="00497BD8">
            <w:pPr>
              <w:ind w:left="-57" w:right="-57"/>
              <w:jc w:val="center"/>
              <w:rPr>
                <w:sz w:val="28"/>
                <w:szCs w:val="28"/>
                <w:lang w:val="en-US"/>
              </w:rPr>
            </w:pPr>
            <w:r w:rsidRPr="004A2A54">
              <w:rPr>
                <w:sz w:val="28"/>
                <w:szCs w:val="28"/>
                <w:lang w:val="en-US"/>
              </w:rPr>
              <w:t>77.</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FAB97DB" w14:textId="3C1F828C" w:rsidR="00497BD8" w:rsidRPr="004A2A54" w:rsidRDefault="00497BD8" w:rsidP="00C415FC">
            <w:pPr>
              <w:rPr>
                <w:sz w:val="28"/>
                <w:szCs w:val="28"/>
                <w:lang w:val="en-US"/>
              </w:rPr>
            </w:pPr>
            <w:r w:rsidRPr="004A2A54">
              <w:rPr>
                <w:sz w:val="28"/>
                <w:szCs w:val="28"/>
                <w:lang w:val="en-US"/>
              </w:rPr>
              <w:t>F</w:t>
            </w:r>
            <w:r w:rsidR="00C415FC">
              <w:rPr>
                <w:sz w:val="28"/>
                <w:szCs w:val="28"/>
                <w:lang w:val="en-US"/>
              </w:rPr>
              <w:t>erme pentru instalarea decorului</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4ED70BF" w14:textId="15BB5DCC" w:rsidR="00497BD8" w:rsidRPr="004A2A54" w:rsidRDefault="00020B59" w:rsidP="00497BD8">
            <w:pPr>
              <w:ind w:left="-57" w:right="-108"/>
              <w:jc w:val="both"/>
              <w:rPr>
                <w:sz w:val="28"/>
                <w:szCs w:val="28"/>
                <w:lang w:val="en-US"/>
              </w:rPr>
            </w:pPr>
            <w:r>
              <w:rPr>
                <w:sz w:val="28"/>
                <w:szCs w:val="28"/>
                <w:lang w:val="en-US"/>
              </w:rPr>
              <w:t>4 buc</w:t>
            </w:r>
            <w:r w:rsidR="002664E6"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40B0E1B" w14:textId="77777777" w:rsidR="00497BD8" w:rsidRPr="004A2A54" w:rsidRDefault="00497BD8" w:rsidP="00497BD8">
            <w:pPr>
              <w:ind w:left="-57" w:right="-57"/>
              <w:jc w:val="center"/>
              <w:rPr>
                <w:sz w:val="28"/>
                <w:szCs w:val="28"/>
                <w:lang w:val="en-US"/>
              </w:rPr>
            </w:pPr>
            <w:r w:rsidRPr="004A2A54">
              <w:rPr>
                <w:sz w:val="28"/>
                <w:szCs w:val="28"/>
                <w:lang w:val="en-US"/>
              </w:rPr>
              <w:t>5200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728D690" w14:textId="77777777" w:rsidR="00497BD8" w:rsidRPr="004A2A54" w:rsidRDefault="00497BD8" w:rsidP="00497BD8">
            <w:pPr>
              <w:ind w:left="-57" w:right="-57"/>
              <w:jc w:val="center"/>
              <w:rPr>
                <w:sz w:val="28"/>
                <w:szCs w:val="28"/>
                <w:lang w:val="en-US"/>
              </w:rPr>
            </w:pPr>
            <w:r w:rsidRPr="004A2A54">
              <w:rPr>
                <w:sz w:val="28"/>
                <w:szCs w:val="28"/>
                <w:lang w:val="en-US"/>
              </w:rPr>
              <w:t>20800</w:t>
            </w:r>
          </w:p>
        </w:tc>
      </w:tr>
      <w:tr w:rsidR="00497BD8" w:rsidRPr="004A2A54" w14:paraId="5EF1FF4A" w14:textId="77777777" w:rsidTr="00020B59">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B7EF054" w14:textId="77777777" w:rsidR="00497BD8" w:rsidRPr="004A2A54" w:rsidRDefault="00497BD8" w:rsidP="00497BD8">
            <w:pPr>
              <w:ind w:left="-57" w:right="-57"/>
              <w:jc w:val="center"/>
              <w:rPr>
                <w:sz w:val="28"/>
                <w:szCs w:val="28"/>
                <w:lang w:val="en-US"/>
              </w:rPr>
            </w:pPr>
            <w:r w:rsidRPr="004A2A54">
              <w:rPr>
                <w:sz w:val="28"/>
                <w:szCs w:val="28"/>
                <w:lang w:val="en-US"/>
              </w:rPr>
              <w:t>78.</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FD6C179" w14:textId="1E4CD274" w:rsidR="00497BD8" w:rsidRPr="004A2A54" w:rsidRDefault="002664E6" w:rsidP="00C415FC">
            <w:pPr>
              <w:rPr>
                <w:sz w:val="28"/>
                <w:szCs w:val="28"/>
                <w:lang w:val="en-US"/>
              </w:rPr>
            </w:pPr>
            <w:r w:rsidRPr="004A2A54">
              <w:rPr>
                <w:sz w:val="28"/>
                <w:szCs w:val="28"/>
                <w:lang w:val="en-US"/>
              </w:rPr>
              <w:t>A</w:t>
            </w:r>
            <w:r w:rsidR="00C415FC">
              <w:rPr>
                <w:sz w:val="28"/>
                <w:szCs w:val="28"/>
                <w:lang w:val="en-US"/>
              </w:rPr>
              <w:t>chiziționarea practicablurilor pentru exterior</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CC91BA4" w14:textId="54BDC8A3" w:rsidR="00497BD8" w:rsidRPr="004A2A54" w:rsidRDefault="00020B59" w:rsidP="00497BD8">
            <w:pPr>
              <w:ind w:left="-57" w:right="-108"/>
              <w:jc w:val="both"/>
              <w:rPr>
                <w:sz w:val="28"/>
                <w:szCs w:val="28"/>
                <w:lang w:val="en-US"/>
              </w:rPr>
            </w:pPr>
            <w:r>
              <w:rPr>
                <w:sz w:val="28"/>
                <w:szCs w:val="28"/>
                <w:lang w:val="en-US"/>
              </w:rPr>
              <w:t>2 buc</w:t>
            </w:r>
            <w:r w:rsidR="002664E6"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A3656DE" w14:textId="77777777" w:rsidR="00497BD8" w:rsidRPr="004A2A54" w:rsidRDefault="00497BD8" w:rsidP="00497BD8">
            <w:pPr>
              <w:ind w:left="-57" w:right="-57"/>
              <w:jc w:val="center"/>
              <w:rPr>
                <w:sz w:val="28"/>
                <w:szCs w:val="28"/>
                <w:lang w:val="en-US"/>
              </w:rPr>
            </w:pPr>
            <w:r w:rsidRPr="004A2A54">
              <w:rPr>
                <w:sz w:val="28"/>
                <w:szCs w:val="28"/>
                <w:lang w:val="en-US"/>
              </w:rPr>
              <w:t>25000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1AF58E5" w14:textId="77777777" w:rsidR="00497BD8" w:rsidRPr="004A2A54" w:rsidRDefault="00497BD8" w:rsidP="00497BD8">
            <w:pPr>
              <w:ind w:left="-57" w:right="-57"/>
              <w:jc w:val="center"/>
              <w:rPr>
                <w:sz w:val="28"/>
                <w:szCs w:val="28"/>
                <w:lang w:val="en-US"/>
              </w:rPr>
            </w:pPr>
            <w:r w:rsidRPr="004A2A54">
              <w:rPr>
                <w:sz w:val="28"/>
                <w:szCs w:val="28"/>
                <w:lang w:val="en-US"/>
              </w:rPr>
              <w:t>50000</w:t>
            </w:r>
          </w:p>
        </w:tc>
      </w:tr>
      <w:tr w:rsidR="00497BD8" w:rsidRPr="004A2A54" w14:paraId="59B6341C" w14:textId="77777777" w:rsidTr="00020B59">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4DB9945" w14:textId="77777777" w:rsidR="00497BD8" w:rsidRPr="004A2A54" w:rsidRDefault="00497BD8" w:rsidP="00497BD8">
            <w:pPr>
              <w:ind w:left="-57" w:right="-57"/>
              <w:jc w:val="center"/>
              <w:rPr>
                <w:sz w:val="28"/>
                <w:szCs w:val="28"/>
                <w:lang w:val="en-US"/>
              </w:rPr>
            </w:pPr>
            <w:r w:rsidRPr="004A2A54">
              <w:rPr>
                <w:sz w:val="28"/>
                <w:szCs w:val="28"/>
                <w:lang w:val="en-US"/>
              </w:rPr>
              <w:t>79.</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793A84E" w14:textId="1CF531C7" w:rsidR="00497BD8" w:rsidRPr="004A2A54" w:rsidRDefault="00497BD8" w:rsidP="00C415FC">
            <w:pPr>
              <w:rPr>
                <w:sz w:val="28"/>
                <w:szCs w:val="28"/>
                <w:lang w:val="en-US"/>
              </w:rPr>
            </w:pPr>
            <w:r w:rsidRPr="004A2A54">
              <w:rPr>
                <w:sz w:val="28"/>
                <w:szCs w:val="28"/>
                <w:lang w:val="en-US"/>
              </w:rPr>
              <w:t>C</w:t>
            </w:r>
            <w:r w:rsidR="00C415FC">
              <w:rPr>
                <w:sz w:val="28"/>
                <w:szCs w:val="28"/>
                <w:lang w:val="en-US"/>
              </w:rPr>
              <w:t>er cu stele</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6ACBA09" w14:textId="1D57DA51" w:rsidR="00497BD8" w:rsidRPr="004A2A54" w:rsidRDefault="00020B59" w:rsidP="00497BD8">
            <w:pPr>
              <w:ind w:left="-57" w:right="-108"/>
              <w:jc w:val="both"/>
              <w:rPr>
                <w:sz w:val="28"/>
                <w:szCs w:val="28"/>
                <w:lang w:val="en-US"/>
              </w:rPr>
            </w:pPr>
            <w:r>
              <w:rPr>
                <w:sz w:val="28"/>
                <w:szCs w:val="28"/>
                <w:lang w:val="en-US"/>
              </w:rPr>
              <w:t>180 m pătrați</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B69D54B" w14:textId="77777777" w:rsidR="00497BD8" w:rsidRPr="004A2A54" w:rsidRDefault="00497BD8" w:rsidP="00497BD8">
            <w:pPr>
              <w:ind w:left="-57" w:right="-57"/>
              <w:jc w:val="center"/>
              <w:rPr>
                <w:sz w:val="28"/>
                <w:szCs w:val="28"/>
                <w:lang w:val="en-US"/>
              </w:rPr>
            </w:pP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62878FD" w14:textId="77777777" w:rsidR="00497BD8" w:rsidRPr="004A2A54" w:rsidRDefault="00497BD8" w:rsidP="00497BD8">
            <w:pPr>
              <w:ind w:left="-57" w:right="-57"/>
              <w:jc w:val="center"/>
              <w:rPr>
                <w:sz w:val="28"/>
                <w:szCs w:val="28"/>
                <w:lang w:val="en-US"/>
              </w:rPr>
            </w:pPr>
            <w:r w:rsidRPr="004A2A54">
              <w:rPr>
                <w:sz w:val="28"/>
                <w:szCs w:val="28"/>
                <w:lang w:val="en-US"/>
              </w:rPr>
              <w:t>62500</w:t>
            </w:r>
          </w:p>
        </w:tc>
      </w:tr>
      <w:tr w:rsidR="00497BD8" w:rsidRPr="004A2A54" w14:paraId="6E0CEC49" w14:textId="77777777" w:rsidTr="00020B59">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DFA0AD6" w14:textId="77777777" w:rsidR="00497BD8" w:rsidRPr="004A2A54" w:rsidRDefault="00497BD8" w:rsidP="00497BD8">
            <w:pPr>
              <w:ind w:left="-57" w:right="-57"/>
              <w:jc w:val="center"/>
              <w:rPr>
                <w:sz w:val="28"/>
                <w:szCs w:val="28"/>
                <w:lang w:val="en-US"/>
              </w:rPr>
            </w:pPr>
            <w:r w:rsidRPr="004A2A54">
              <w:rPr>
                <w:sz w:val="28"/>
                <w:szCs w:val="28"/>
                <w:lang w:val="en-US"/>
              </w:rPr>
              <w:t>80.</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C7E8677" w14:textId="1CA6033D" w:rsidR="00497BD8" w:rsidRPr="004A2A54" w:rsidRDefault="002664E6" w:rsidP="00C415FC">
            <w:pPr>
              <w:rPr>
                <w:sz w:val="28"/>
                <w:szCs w:val="28"/>
                <w:lang w:val="en-US"/>
              </w:rPr>
            </w:pPr>
            <w:r w:rsidRPr="004A2A54">
              <w:rPr>
                <w:sz w:val="28"/>
                <w:szCs w:val="28"/>
                <w:lang w:val="en-US"/>
              </w:rPr>
              <w:t>A</w:t>
            </w:r>
            <w:r w:rsidR="00C415FC">
              <w:rPr>
                <w:sz w:val="28"/>
                <w:szCs w:val="28"/>
                <w:lang w:val="en-US"/>
              </w:rPr>
              <w:t xml:space="preserve">chiziționarea suporturilor pentru plăci de podea </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CF94B16" w14:textId="368E5B20" w:rsidR="00497BD8" w:rsidRPr="004A2A54" w:rsidRDefault="00020B59" w:rsidP="00497BD8">
            <w:pPr>
              <w:ind w:left="-57" w:right="-108"/>
              <w:jc w:val="both"/>
              <w:rPr>
                <w:sz w:val="28"/>
                <w:szCs w:val="28"/>
                <w:lang w:val="en-US"/>
              </w:rPr>
            </w:pPr>
            <w:r>
              <w:rPr>
                <w:sz w:val="28"/>
                <w:szCs w:val="28"/>
                <w:lang w:val="en-US"/>
              </w:rPr>
              <w:t>2 buc</w:t>
            </w:r>
            <w:r w:rsidR="002664E6"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2C26C3F" w14:textId="77777777" w:rsidR="00497BD8" w:rsidRPr="004A2A54" w:rsidRDefault="00497BD8" w:rsidP="00497BD8">
            <w:pPr>
              <w:ind w:left="-57" w:right="-57"/>
              <w:jc w:val="center"/>
              <w:rPr>
                <w:sz w:val="28"/>
                <w:szCs w:val="28"/>
                <w:lang w:val="en-US"/>
              </w:rPr>
            </w:pPr>
            <w:r w:rsidRPr="004A2A54">
              <w:rPr>
                <w:sz w:val="28"/>
                <w:szCs w:val="28"/>
                <w:lang w:val="en-US"/>
              </w:rPr>
              <w:t>25000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7BFA43F" w14:textId="77777777" w:rsidR="00497BD8" w:rsidRPr="004A2A54" w:rsidRDefault="00497BD8" w:rsidP="00497BD8">
            <w:pPr>
              <w:ind w:left="-57" w:right="-57"/>
              <w:jc w:val="center"/>
              <w:rPr>
                <w:sz w:val="28"/>
                <w:szCs w:val="28"/>
                <w:lang w:val="en-US"/>
              </w:rPr>
            </w:pPr>
            <w:r w:rsidRPr="004A2A54">
              <w:rPr>
                <w:sz w:val="28"/>
                <w:szCs w:val="28"/>
                <w:lang w:val="en-US"/>
              </w:rPr>
              <w:t>50000</w:t>
            </w:r>
          </w:p>
        </w:tc>
      </w:tr>
      <w:tr w:rsidR="00497BD8" w:rsidRPr="004A2A54" w14:paraId="734E2951" w14:textId="77777777" w:rsidTr="00020B59">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0D19FD7" w14:textId="77777777" w:rsidR="00497BD8" w:rsidRPr="004A2A54" w:rsidRDefault="00497BD8" w:rsidP="00497BD8">
            <w:pPr>
              <w:ind w:left="-57" w:right="-57"/>
              <w:jc w:val="center"/>
              <w:rPr>
                <w:sz w:val="28"/>
                <w:szCs w:val="28"/>
                <w:lang w:val="en-US"/>
              </w:rPr>
            </w:pPr>
            <w:r w:rsidRPr="004A2A54">
              <w:rPr>
                <w:sz w:val="28"/>
                <w:szCs w:val="28"/>
                <w:lang w:val="en-US"/>
              </w:rPr>
              <w:t>81.</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4ED9D34" w14:textId="0794DACA" w:rsidR="00497BD8" w:rsidRPr="004A2A54" w:rsidRDefault="002664E6" w:rsidP="00C415FC">
            <w:pPr>
              <w:rPr>
                <w:sz w:val="28"/>
                <w:szCs w:val="28"/>
                <w:lang w:val="en-US"/>
              </w:rPr>
            </w:pPr>
            <w:r w:rsidRPr="004A2A54">
              <w:rPr>
                <w:sz w:val="28"/>
                <w:szCs w:val="28"/>
                <w:lang w:val="en-US"/>
              </w:rPr>
              <w:t>S</w:t>
            </w:r>
            <w:r w:rsidR="00C415FC">
              <w:rPr>
                <w:sz w:val="28"/>
                <w:szCs w:val="28"/>
                <w:lang w:val="en-US"/>
              </w:rPr>
              <w:t>uflantă aer cald (fen de constructie)</w:t>
            </w:r>
            <w:r w:rsidR="00497BD8" w:rsidRPr="004A2A54">
              <w:rPr>
                <w:sz w:val="28"/>
                <w:szCs w:val="28"/>
                <w:lang w:val="en-US"/>
              </w:rPr>
              <w:t xml:space="preserve"> </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AB479CF" w14:textId="5A1ECBD1" w:rsidR="00497BD8" w:rsidRPr="004A2A54" w:rsidRDefault="00020B59" w:rsidP="00497BD8">
            <w:pPr>
              <w:ind w:left="-57" w:right="-108"/>
              <w:jc w:val="both"/>
              <w:rPr>
                <w:sz w:val="28"/>
                <w:szCs w:val="28"/>
                <w:lang w:val="en-US"/>
              </w:rPr>
            </w:pPr>
            <w:r>
              <w:rPr>
                <w:sz w:val="28"/>
                <w:szCs w:val="28"/>
                <w:lang w:val="en-US"/>
              </w:rPr>
              <w:t>1 buc</w:t>
            </w:r>
            <w:r w:rsidR="002664E6"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8B1B5B9" w14:textId="77777777" w:rsidR="00497BD8" w:rsidRPr="004A2A54" w:rsidRDefault="00497BD8" w:rsidP="00497BD8">
            <w:pPr>
              <w:ind w:left="-57" w:right="-57"/>
              <w:jc w:val="center"/>
              <w:rPr>
                <w:sz w:val="28"/>
                <w:szCs w:val="28"/>
                <w:lang w:val="en-US"/>
              </w:rPr>
            </w:pPr>
            <w:r w:rsidRPr="004A2A54">
              <w:rPr>
                <w:sz w:val="28"/>
                <w:szCs w:val="28"/>
                <w:lang w:val="en-US"/>
              </w:rPr>
              <w:t>1200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4956B9D" w14:textId="77777777" w:rsidR="00497BD8" w:rsidRPr="004A2A54" w:rsidRDefault="00497BD8" w:rsidP="00497BD8">
            <w:pPr>
              <w:ind w:left="-57" w:right="-57"/>
              <w:jc w:val="center"/>
              <w:rPr>
                <w:sz w:val="28"/>
                <w:szCs w:val="28"/>
                <w:lang w:val="en-US"/>
              </w:rPr>
            </w:pPr>
            <w:r w:rsidRPr="004A2A54">
              <w:rPr>
                <w:sz w:val="28"/>
                <w:szCs w:val="28"/>
                <w:lang w:val="en-US"/>
              </w:rPr>
              <w:t>1200</w:t>
            </w:r>
          </w:p>
        </w:tc>
      </w:tr>
      <w:tr w:rsidR="00497BD8" w:rsidRPr="004A2A54" w14:paraId="046AA64D" w14:textId="77777777" w:rsidTr="00020B59">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8940CFA" w14:textId="77777777" w:rsidR="00497BD8" w:rsidRPr="004A2A54" w:rsidRDefault="00497BD8" w:rsidP="00497BD8">
            <w:pPr>
              <w:ind w:left="-57" w:right="-57"/>
              <w:jc w:val="center"/>
              <w:rPr>
                <w:sz w:val="28"/>
                <w:szCs w:val="28"/>
                <w:lang w:val="en-US"/>
              </w:rPr>
            </w:pPr>
            <w:r w:rsidRPr="004A2A54">
              <w:rPr>
                <w:sz w:val="28"/>
                <w:szCs w:val="28"/>
                <w:lang w:val="en-US"/>
              </w:rPr>
              <w:t>82.</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2C292BD" w14:textId="5BDDAF66" w:rsidR="00497BD8" w:rsidRPr="004A2A54" w:rsidRDefault="00C415FC" w:rsidP="00497BD8">
            <w:pPr>
              <w:rPr>
                <w:sz w:val="28"/>
                <w:szCs w:val="28"/>
                <w:lang w:val="en-US"/>
              </w:rPr>
            </w:pPr>
            <w:r>
              <w:rPr>
                <w:sz w:val="28"/>
                <w:szCs w:val="28"/>
                <w:lang w:val="en-US"/>
              </w:rPr>
              <w:t>Clei pentru pistol</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D840DCF" w14:textId="7C22AD2E" w:rsidR="00497BD8" w:rsidRPr="004A2A54" w:rsidRDefault="00497BD8" w:rsidP="00020B59">
            <w:pPr>
              <w:ind w:left="-57" w:right="-108"/>
              <w:jc w:val="both"/>
              <w:rPr>
                <w:sz w:val="28"/>
                <w:szCs w:val="28"/>
                <w:lang w:val="en-US"/>
              </w:rPr>
            </w:pPr>
            <w:r w:rsidRPr="004A2A54">
              <w:rPr>
                <w:sz w:val="28"/>
                <w:szCs w:val="28"/>
                <w:lang w:val="en-US"/>
              </w:rPr>
              <w:t xml:space="preserve">4 </w:t>
            </w:r>
            <w:r w:rsidR="00020B59">
              <w:rPr>
                <w:sz w:val="28"/>
                <w:szCs w:val="28"/>
                <w:lang w:val="en-US"/>
              </w:rPr>
              <w:t>cutii</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E12C466" w14:textId="77777777" w:rsidR="00497BD8" w:rsidRPr="004A2A54" w:rsidRDefault="00497BD8" w:rsidP="00497BD8">
            <w:pPr>
              <w:ind w:left="-57" w:right="-57"/>
              <w:jc w:val="center"/>
              <w:rPr>
                <w:sz w:val="28"/>
                <w:szCs w:val="28"/>
                <w:lang w:val="en-US"/>
              </w:rPr>
            </w:pPr>
            <w:r w:rsidRPr="004A2A54">
              <w:rPr>
                <w:sz w:val="28"/>
                <w:szCs w:val="28"/>
                <w:lang w:val="en-US"/>
              </w:rPr>
              <w:t>90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10553BF" w14:textId="77777777" w:rsidR="00497BD8" w:rsidRPr="004A2A54" w:rsidRDefault="00497BD8" w:rsidP="00497BD8">
            <w:pPr>
              <w:ind w:left="-57" w:right="-57"/>
              <w:jc w:val="center"/>
              <w:rPr>
                <w:sz w:val="28"/>
                <w:szCs w:val="28"/>
                <w:lang w:val="en-US"/>
              </w:rPr>
            </w:pPr>
            <w:r w:rsidRPr="004A2A54">
              <w:rPr>
                <w:sz w:val="28"/>
                <w:szCs w:val="28"/>
                <w:lang w:val="en-US"/>
              </w:rPr>
              <w:t>360</w:t>
            </w:r>
          </w:p>
        </w:tc>
      </w:tr>
      <w:tr w:rsidR="00497BD8" w:rsidRPr="004A2A54" w14:paraId="241E9A6C" w14:textId="77777777" w:rsidTr="00020B59">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A7A7845" w14:textId="77777777" w:rsidR="00497BD8" w:rsidRPr="004A2A54" w:rsidRDefault="00497BD8" w:rsidP="00497BD8">
            <w:pPr>
              <w:ind w:left="-57" w:right="-57"/>
              <w:jc w:val="center"/>
              <w:rPr>
                <w:sz w:val="28"/>
                <w:szCs w:val="28"/>
                <w:lang w:val="en-US"/>
              </w:rPr>
            </w:pPr>
            <w:r w:rsidRPr="004A2A54">
              <w:rPr>
                <w:sz w:val="28"/>
                <w:szCs w:val="28"/>
                <w:lang w:val="en-US"/>
              </w:rPr>
              <w:t>83.</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764AD8F" w14:textId="76446FB7" w:rsidR="00497BD8" w:rsidRPr="004A2A54" w:rsidRDefault="002664E6" w:rsidP="00497BD8">
            <w:pPr>
              <w:rPr>
                <w:sz w:val="28"/>
                <w:szCs w:val="28"/>
                <w:lang w:val="en-US"/>
              </w:rPr>
            </w:pPr>
            <w:r w:rsidRPr="004A2A54">
              <w:rPr>
                <w:sz w:val="28"/>
                <w:szCs w:val="28"/>
                <w:lang w:val="en-US"/>
              </w:rPr>
              <w:t>I</w:t>
            </w:r>
            <w:r w:rsidR="00C415FC">
              <w:rPr>
                <w:sz w:val="28"/>
                <w:szCs w:val="28"/>
                <w:lang w:val="en-US"/>
              </w:rPr>
              <w:t>mpleți în bobine</w:t>
            </w:r>
            <w:r w:rsidR="00497BD8" w:rsidRPr="004A2A54">
              <w:rPr>
                <w:sz w:val="28"/>
                <w:szCs w:val="28"/>
                <w:lang w:val="en-US"/>
              </w:rPr>
              <w:t xml:space="preserve"> (300 M)</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C630D29" w14:textId="0AB5BA6E" w:rsidR="00497BD8" w:rsidRPr="004A2A54" w:rsidRDefault="00497BD8" w:rsidP="00020B59">
            <w:pPr>
              <w:ind w:left="-57" w:right="-108"/>
              <w:jc w:val="both"/>
              <w:rPr>
                <w:sz w:val="28"/>
                <w:szCs w:val="28"/>
                <w:lang w:val="en-US"/>
              </w:rPr>
            </w:pPr>
            <w:r w:rsidRPr="004A2A54">
              <w:rPr>
                <w:sz w:val="28"/>
                <w:szCs w:val="28"/>
                <w:lang w:val="en-US"/>
              </w:rPr>
              <w:t xml:space="preserve">10 </w:t>
            </w:r>
            <w:r w:rsidR="00020B59">
              <w:rPr>
                <w:sz w:val="28"/>
                <w:szCs w:val="28"/>
                <w:lang w:val="en-US"/>
              </w:rPr>
              <w:t>buc</w:t>
            </w:r>
            <w:r w:rsidR="002664E6"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EFC98F0" w14:textId="77777777" w:rsidR="00497BD8" w:rsidRPr="004A2A54" w:rsidRDefault="00497BD8" w:rsidP="00497BD8">
            <w:pPr>
              <w:ind w:left="-57" w:right="-57"/>
              <w:jc w:val="center"/>
              <w:rPr>
                <w:sz w:val="28"/>
                <w:szCs w:val="28"/>
                <w:lang w:val="en-US"/>
              </w:rPr>
            </w:pPr>
            <w:r w:rsidRPr="004A2A54">
              <w:rPr>
                <w:sz w:val="28"/>
                <w:szCs w:val="28"/>
                <w:lang w:val="en-US"/>
              </w:rPr>
              <w:t>120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B840E1F" w14:textId="77777777" w:rsidR="00497BD8" w:rsidRPr="004A2A54" w:rsidRDefault="00497BD8" w:rsidP="00497BD8">
            <w:pPr>
              <w:ind w:left="-57" w:right="-57"/>
              <w:jc w:val="center"/>
              <w:rPr>
                <w:sz w:val="28"/>
                <w:szCs w:val="28"/>
                <w:lang w:val="en-US"/>
              </w:rPr>
            </w:pPr>
            <w:r w:rsidRPr="004A2A54">
              <w:rPr>
                <w:sz w:val="28"/>
                <w:szCs w:val="28"/>
                <w:lang w:val="en-US"/>
              </w:rPr>
              <w:t>1200</w:t>
            </w:r>
          </w:p>
        </w:tc>
      </w:tr>
    </w:tbl>
    <w:p w14:paraId="4516EEEF" w14:textId="77777777" w:rsidR="00497BD8" w:rsidRPr="004A2A54" w:rsidRDefault="00497BD8" w:rsidP="00497BD8">
      <w:pPr>
        <w:rPr>
          <w:b/>
          <w:sz w:val="28"/>
          <w:szCs w:val="28"/>
          <w:lang w:val="en-US"/>
        </w:rPr>
      </w:pPr>
    </w:p>
    <w:p w14:paraId="1BD92E87" w14:textId="338F8C76" w:rsidR="00497BD8" w:rsidRPr="004A2A54" w:rsidRDefault="00020B59" w:rsidP="00997AC5">
      <w:pPr>
        <w:pStyle w:val="ListParagraph"/>
        <w:spacing w:after="120" w:line="264" w:lineRule="auto"/>
        <w:ind w:left="927"/>
        <w:contextualSpacing/>
        <w:rPr>
          <w:b/>
          <w:sz w:val="28"/>
          <w:szCs w:val="28"/>
          <w:lang w:val="en-US"/>
        </w:rPr>
      </w:pPr>
      <w:r>
        <w:rPr>
          <w:b/>
          <w:sz w:val="28"/>
          <w:szCs w:val="28"/>
          <w:lang w:val="en-US"/>
        </w:rPr>
        <w:t>RECUZITĂ</w:t>
      </w:r>
    </w:p>
    <w:tbl>
      <w:tblPr>
        <w:tblW w:w="11199" w:type="dxa"/>
        <w:tblInd w:w="108" w:type="dxa"/>
        <w:tblCellMar>
          <w:left w:w="10" w:type="dxa"/>
          <w:right w:w="10" w:type="dxa"/>
        </w:tblCellMar>
        <w:tblLook w:val="04A0" w:firstRow="1" w:lastRow="0" w:firstColumn="1" w:lastColumn="0" w:noHBand="0" w:noVBand="1"/>
      </w:tblPr>
      <w:tblGrid>
        <w:gridCol w:w="851"/>
        <w:gridCol w:w="5670"/>
        <w:gridCol w:w="1843"/>
        <w:gridCol w:w="1417"/>
        <w:gridCol w:w="1418"/>
      </w:tblGrid>
      <w:tr w:rsidR="00497BD8" w:rsidRPr="004A2A54" w14:paraId="377AD5D4" w14:textId="77777777" w:rsidTr="00817A64">
        <w:trPr>
          <w:trHeight w:val="304"/>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5DAB380" w14:textId="77777777" w:rsidR="00497BD8" w:rsidRPr="004A2A54" w:rsidRDefault="00497BD8" w:rsidP="00497BD8">
            <w:pPr>
              <w:ind w:left="-57" w:right="-57"/>
              <w:jc w:val="center"/>
              <w:rPr>
                <w:sz w:val="28"/>
                <w:szCs w:val="28"/>
                <w:lang w:val="en-US"/>
              </w:rPr>
            </w:pPr>
            <w:r w:rsidRPr="004A2A54">
              <w:rPr>
                <w:sz w:val="28"/>
                <w:szCs w:val="28"/>
                <w:lang w:val="en-US"/>
              </w:rPr>
              <w:lastRenderedPageBreak/>
              <w:t>84</w:t>
            </w:r>
            <w:r w:rsidR="002664E6"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2253A1F" w14:textId="41910B76" w:rsidR="00497BD8" w:rsidRPr="004A2A54" w:rsidRDefault="00817A64" w:rsidP="00497BD8">
            <w:pPr>
              <w:rPr>
                <w:sz w:val="28"/>
                <w:szCs w:val="28"/>
                <w:lang w:val="en-US"/>
              </w:rPr>
            </w:pPr>
            <w:r>
              <w:rPr>
                <w:sz w:val="28"/>
                <w:szCs w:val="28"/>
                <w:lang w:val="en-US"/>
              </w:rPr>
              <w:t>Pahare</w:t>
            </w:r>
            <w:r w:rsidR="002664E6" w:rsidRPr="004A2A54">
              <w:rPr>
                <w:sz w:val="28"/>
                <w:szCs w:val="28"/>
                <w:lang w:val="en-US"/>
              </w:rPr>
              <w:t xml:space="preserve"> </w:t>
            </w:r>
            <w:r>
              <w:rPr>
                <w:sz w:val="28"/>
                <w:szCs w:val="28"/>
                <w:lang w:val="en-US"/>
              </w:rPr>
              <w:t xml:space="preserve"> </w:t>
            </w:r>
            <w:r w:rsidR="002664E6" w:rsidRPr="004A2A54">
              <w:rPr>
                <w:sz w:val="28"/>
                <w:szCs w:val="28"/>
                <w:lang w:val="en-US"/>
              </w:rPr>
              <w:t>(pentru apă</w:t>
            </w:r>
            <w:r w:rsidR="00497BD8" w:rsidRPr="004A2A54">
              <w:rPr>
                <w:sz w:val="28"/>
                <w:szCs w:val="28"/>
                <w:lang w:val="en-US"/>
              </w:rPr>
              <w:t>)</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933A495" w14:textId="77777777" w:rsidR="00497BD8" w:rsidRPr="004A2A54" w:rsidRDefault="00497BD8" w:rsidP="00497BD8">
            <w:pPr>
              <w:ind w:left="-57" w:right="-108"/>
              <w:jc w:val="both"/>
              <w:rPr>
                <w:sz w:val="28"/>
                <w:szCs w:val="28"/>
                <w:lang w:val="en-US"/>
              </w:rPr>
            </w:pPr>
            <w:r w:rsidRPr="004A2A54">
              <w:rPr>
                <w:sz w:val="28"/>
                <w:szCs w:val="28"/>
                <w:lang w:val="en-US"/>
              </w:rPr>
              <w:t>25</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D3DC27E" w14:textId="77777777" w:rsidR="00497BD8" w:rsidRPr="004A2A54" w:rsidRDefault="00497BD8" w:rsidP="00497BD8">
            <w:pPr>
              <w:ind w:left="-57" w:right="-57"/>
              <w:jc w:val="center"/>
              <w:rPr>
                <w:sz w:val="28"/>
                <w:szCs w:val="28"/>
                <w:lang w:val="en-US"/>
              </w:rPr>
            </w:pPr>
            <w:r w:rsidRPr="004A2A54">
              <w:rPr>
                <w:sz w:val="28"/>
                <w:szCs w:val="28"/>
                <w:lang w:val="en-US"/>
              </w:rPr>
              <w:t>40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55B37DD" w14:textId="77777777" w:rsidR="00497BD8" w:rsidRPr="004A2A54" w:rsidRDefault="00497BD8" w:rsidP="00497BD8">
            <w:pPr>
              <w:ind w:left="-57" w:right="-57"/>
              <w:jc w:val="center"/>
              <w:rPr>
                <w:sz w:val="28"/>
                <w:szCs w:val="28"/>
                <w:lang w:val="en-US"/>
              </w:rPr>
            </w:pPr>
            <w:r w:rsidRPr="004A2A54">
              <w:rPr>
                <w:sz w:val="28"/>
                <w:szCs w:val="28"/>
                <w:lang w:val="en-US"/>
              </w:rPr>
              <w:t>1000</w:t>
            </w:r>
          </w:p>
        </w:tc>
      </w:tr>
      <w:tr w:rsidR="00497BD8" w:rsidRPr="004A2A54" w14:paraId="55E5EA62" w14:textId="77777777" w:rsidTr="00817A64">
        <w:trPr>
          <w:trHeight w:val="265"/>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E69F6DC" w14:textId="77777777" w:rsidR="00497BD8" w:rsidRPr="004A2A54" w:rsidRDefault="00497BD8" w:rsidP="00497BD8">
            <w:pPr>
              <w:ind w:left="-57" w:right="-57"/>
              <w:jc w:val="center"/>
              <w:rPr>
                <w:sz w:val="28"/>
                <w:szCs w:val="28"/>
                <w:lang w:val="en-US"/>
              </w:rPr>
            </w:pPr>
            <w:r w:rsidRPr="004A2A54">
              <w:rPr>
                <w:sz w:val="28"/>
                <w:szCs w:val="28"/>
                <w:lang w:val="en-US"/>
              </w:rPr>
              <w:t>85</w:t>
            </w:r>
            <w:r w:rsidR="002664E6"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23055C0" w14:textId="3121E72B" w:rsidR="00497BD8" w:rsidRPr="004A2A54" w:rsidRDefault="00817A64" w:rsidP="00497BD8">
            <w:pPr>
              <w:rPr>
                <w:sz w:val="28"/>
                <w:szCs w:val="28"/>
                <w:lang w:val="en-US"/>
              </w:rPr>
            </w:pPr>
            <w:r>
              <w:rPr>
                <w:sz w:val="28"/>
                <w:szCs w:val="28"/>
                <w:lang w:val="en-US"/>
              </w:rPr>
              <w:t xml:space="preserve">Pahare </w:t>
            </w:r>
            <w:r w:rsidR="00291132">
              <w:rPr>
                <w:sz w:val="28"/>
                <w:szCs w:val="28"/>
                <w:lang w:val="en-US"/>
              </w:rPr>
              <w:t>(pentru</w:t>
            </w:r>
            <w:r w:rsidR="002664E6" w:rsidRPr="004A2A54">
              <w:rPr>
                <w:sz w:val="28"/>
                <w:szCs w:val="28"/>
                <w:lang w:val="en-US"/>
              </w:rPr>
              <w:t xml:space="preserve"> ș</w:t>
            </w:r>
            <w:r w:rsidR="00497BD8" w:rsidRPr="004A2A54">
              <w:rPr>
                <w:sz w:val="28"/>
                <w:szCs w:val="28"/>
                <w:lang w:val="en-US"/>
              </w:rPr>
              <w:t>ampanie)</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3567C18" w14:textId="77777777" w:rsidR="00497BD8" w:rsidRPr="004A2A54" w:rsidRDefault="00497BD8" w:rsidP="00497BD8">
            <w:pPr>
              <w:ind w:left="-57" w:right="-108"/>
              <w:jc w:val="both"/>
              <w:rPr>
                <w:sz w:val="28"/>
                <w:szCs w:val="28"/>
                <w:lang w:val="en-US"/>
              </w:rPr>
            </w:pPr>
            <w:r w:rsidRPr="004A2A54">
              <w:rPr>
                <w:sz w:val="28"/>
                <w:szCs w:val="28"/>
                <w:lang w:val="en-US"/>
              </w:rPr>
              <w:t>25</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7E37A4A" w14:textId="77777777" w:rsidR="00497BD8" w:rsidRPr="004A2A54" w:rsidRDefault="00497BD8" w:rsidP="00497BD8">
            <w:pPr>
              <w:ind w:left="-57" w:right="-57"/>
              <w:jc w:val="center"/>
              <w:rPr>
                <w:sz w:val="28"/>
                <w:szCs w:val="28"/>
                <w:lang w:val="en-US"/>
              </w:rPr>
            </w:pPr>
            <w:r w:rsidRPr="004A2A54">
              <w:rPr>
                <w:sz w:val="28"/>
                <w:szCs w:val="28"/>
                <w:lang w:val="en-US"/>
              </w:rPr>
              <w:t>55</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CD72CFE" w14:textId="77777777" w:rsidR="00497BD8" w:rsidRPr="004A2A54" w:rsidRDefault="00497BD8" w:rsidP="00497BD8">
            <w:pPr>
              <w:ind w:left="-57" w:right="-57"/>
              <w:jc w:val="center"/>
              <w:rPr>
                <w:sz w:val="28"/>
                <w:szCs w:val="28"/>
                <w:lang w:val="en-US"/>
              </w:rPr>
            </w:pPr>
            <w:r w:rsidRPr="004A2A54">
              <w:rPr>
                <w:sz w:val="28"/>
                <w:szCs w:val="28"/>
                <w:lang w:val="en-US"/>
              </w:rPr>
              <w:t>1375</w:t>
            </w:r>
          </w:p>
        </w:tc>
      </w:tr>
      <w:tr w:rsidR="00497BD8" w:rsidRPr="004A2A54" w14:paraId="71867A49" w14:textId="77777777" w:rsidTr="00817A64">
        <w:trPr>
          <w:trHeight w:val="270"/>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05D90D5" w14:textId="77777777" w:rsidR="00497BD8" w:rsidRPr="004A2A54" w:rsidRDefault="00497BD8" w:rsidP="00497BD8">
            <w:pPr>
              <w:ind w:left="-57" w:right="-57"/>
              <w:jc w:val="center"/>
              <w:rPr>
                <w:sz w:val="28"/>
                <w:szCs w:val="28"/>
                <w:lang w:val="en-US"/>
              </w:rPr>
            </w:pPr>
            <w:r w:rsidRPr="004A2A54">
              <w:rPr>
                <w:sz w:val="28"/>
                <w:szCs w:val="28"/>
                <w:lang w:val="en-US"/>
              </w:rPr>
              <w:t>86</w:t>
            </w:r>
            <w:r w:rsidR="002664E6"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08A3669" w14:textId="61F0423C" w:rsidR="00497BD8" w:rsidRPr="004A2A54" w:rsidRDefault="00817A64" w:rsidP="00497BD8">
            <w:pPr>
              <w:rPr>
                <w:sz w:val="28"/>
                <w:szCs w:val="28"/>
                <w:lang w:val="en-US"/>
              </w:rPr>
            </w:pPr>
            <w:r>
              <w:rPr>
                <w:sz w:val="28"/>
                <w:szCs w:val="28"/>
                <w:lang w:val="en-US"/>
              </w:rPr>
              <w:t>Ceainic electric</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1563DDF" w14:textId="734A6DC5" w:rsidR="00497BD8" w:rsidRPr="004A2A54" w:rsidRDefault="00817A64" w:rsidP="00497BD8">
            <w:pPr>
              <w:ind w:left="-57" w:right="-108"/>
              <w:jc w:val="both"/>
              <w:rPr>
                <w:sz w:val="28"/>
                <w:szCs w:val="28"/>
                <w:lang w:val="en-US"/>
              </w:rPr>
            </w:pPr>
            <w:r>
              <w:rPr>
                <w:sz w:val="28"/>
                <w:szCs w:val="28"/>
                <w:lang w:val="en-US"/>
              </w:rPr>
              <w:t>1 buc</w:t>
            </w:r>
            <w:r w:rsidR="002664E6"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4908B26" w14:textId="77777777" w:rsidR="00497BD8" w:rsidRPr="004A2A54" w:rsidRDefault="00497BD8" w:rsidP="00497BD8">
            <w:pPr>
              <w:ind w:left="-57" w:right="-57"/>
              <w:jc w:val="center"/>
              <w:rPr>
                <w:sz w:val="28"/>
                <w:szCs w:val="28"/>
                <w:lang w:val="en-US"/>
              </w:rPr>
            </w:pPr>
            <w:r w:rsidRPr="004A2A54">
              <w:rPr>
                <w:sz w:val="28"/>
                <w:szCs w:val="28"/>
                <w:lang w:val="en-US"/>
              </w:rPr>
              <w:t>300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837034C" w14:textId="77777777" w:rsidR="00497BD8" w:rsidRPr="004A2A54" w:rsidRDefault="00497BD8" w:rsidP="00497BD8">
            <w:pPr>
              <w:ind w:left="-57" w:right="-57"/>
              <w:jc w:val="center"/>
              <w:rPr>
                <w:sz w:val="28"/>
                <w:szCs w:val="28"/>
                <w:lang w:val="en-US"/>
              </w:rPr>
            </w:pPr>
            <w:r w:rsidRPr="004A2A54">
              <w:rPr>
                <w:sz w:val="28"/>
                <w:szCs w:val="28"/>
                <w:lang w:val="en-US"/>
              </w:rPr>
              <w:t>300</w:t>
            </w:r>
          </w:p>
        </w:tc>
      </w:tr>
      <w:tr w:rsidR="00497BD8" w:rsidRPr="004A2A54" w14:paraId="196A7F04" w14:textId="77777777" w:rsidTr="00817A64">
        <w:trPr>
          <w:trHeight w:val="273"/>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F0E3024" w14:textId="77777777" w:rsidR="00497BD8" w:rsidRPr="004A2A54" w:rsidRDefault="00497BD8" w:rsidP="00497BD8">
            <w:pPr>
              <w:ind w:left="-57" w:right="-57"/>
              <w:jc w:val="center"/>
              <w:rPr>
                <w:sz w:val="28"/>
                <w:szCs w:val="28"/>
                <w:lang w:val="en-US"/>
              </w:rPr>
            </w:pPr>
            <w:r w:rsidRPr="004A2A54">
              <w:rPr>
                <w:sz w:val="28"/>
                <w:szCs w:val="28"/>
                <w:lang w:val="en-US"/>
              </w:rPr>
              <w:t>87</w:t>
            </w:r>
            <w:r w:rsidR="002664E6"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E59A506" w14:textId="34C6871A" w:rsidR="00497BD8" w:rsidRPr="004A2A54" w:rsidRDefault="00497BD8" w:rsidP="00817A64">
            <w:pPr>
              <w:rPr>
                <w:sz w:val="28"/>
                <w:szCs w:val="28"/>
                <w:lang w:val="en-US"/>
              </w:rPr>
            </w:pPr>
            <w:r w:rsidRPr="004A2A54">
              <w:rPr>
                <w:sz w:val="28"/>
                <w:szCs w:val="28"/>
                <w:lang w:val="en-US"/>
              </w:rPr>
              <w:t>F</w:t>
            </w:r>
            <w:r w:rsidR="00817A64">
              <w:rPr>
                <w:sz w:val="28"/>
                <w:szCs w:val="28"/>
                <w:lang w:val="en-US"/>
              </w:rPr>
              <w:t>oarfece</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01CD01E" w14:textId="49FFAE5D" w:rsidR="00497BD8" w:rsidRPr="004A2A54" w:rsidRDefault="00817A64" w:rsidP="00497BD8">
            <w:pPr>
              <w:ind w:left="-57" w:right="-108"/>
              <w:jc w:val="both"/>
              <w:rPr>
                <w:sz w:val="28"/>
                <w:szCs w:val="28"/>
                <w:lang w:val="en-US"/>
              </w:rPr>
            </w:pPr>
            <w:r>
              <w:rPr>
                <w:sz w:val="28"/>
                <w:szCs w:val="28"/>
                <w:lang w:val="en-US"/>
              </w:rPr>
              <w:t>2 buc</w:t>
            </w:r>
            <w:r w:rsidR="002664E6"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C68C8F7" w14:textId="77777777" w:rsidR="00497BD8" w:rsidRPr="004A2A54" w:rsidRDefault="00497BD8" w:rsidP="00497BD8">
            <w:pPr>
              <w:ind w:left="-57" w:right="-57"/>
              <w:jc w:val="center"/>
              <w:rPr>
                <w:sz w:val="28"/>
                <w:szCs w:val="28"/>
                <w:lang w:val="en-US"/>
              </w:rPr>
            </w:pPr>
            <w:r w:rsidRPr="004A2A54">
              <w:rPr>
                <w:sz w:val="28"/>
                <w:szCs w:val="28"/>
                <w:lang w:val="en-US"/>
              </w:rPr>
              <w:t>35</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AF2A32C" w14:textId="77777777" w:rsidR="00497BD8" w:rsidRPr="004A2A54" w:rsidRDefault="00497BD8" w:rsidP="00497BD8">
            <w:pPr>
              <w:ind w:left="-57" w:right="-57"/>
              <w:jc w:val="center"/>
              <w:rPr>
                <w:sz w:val="28"/>
                <w:szCs w:val="28"/>
                <w:lang w:val="en-US"/>
              </w:rPr>
            </w:pPr>
            <w:r w:rsidRPr="004A2A54">
              <w:rPr>
                <w:sz w:val="28"/>
                <w:szCs w:val="28"/>
                <w:lang w:val="en-US"/>
              </w:rPr>
              <w:t>70</w:t>
            </w:r>
          </w:p>
        </w:tc>
      </w:tr>
      <w:tr w:rsidR="00497BD8" w:rsidRPr="004A2A54" w14:paraId="62CD35AA" w14:textId="77777777" w:rsidTr="00817A64">
        <w:trPr>
          <w:trHeight w:val="278"/>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597807D" w14:textId="77777777" w:rsidR="00497BD8" w:rsidRPr="004A2A54" w:rsidRDefault="00497BD8" w:rsidP="00497BD8">
            <w:pPr>
              <w:ind w:left="-57" w:right="-57"/>
              <w:jc w:val="center"/>
              <w:rPr>
                <w:sz w:val="28"/>
                <w:szCs w:val="28"/>
                <w:lang w:val="en-US"/>
              </w:rPr>
            </w:pPr>
            <w:r w:rsidRPr="004A2A54">
              <w:rPr>
                <w:sz w:val="28"/>
                <w:szCs w:val="28"/>
                <w:lang w:val="en-US"/>
              </w:rPr>
              <w:t>88</w:t>
            </w:r>
            <w:r w:rsidR="002664E6"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029128D" w14:textId="12357946" w:rsidR="00497BD8" w:rsidRPr="004A2A54" w:rsidRDefault="00817A64" w:rsidP="00497BD8">
            <w:pPr>
              <w:rPr>
                <w:sz w:val="28"/>
                <w:szCs w:val="28"/>
                <w:lang w:val="en-US"/>
              </w:rPr>
            </w:pPr>
            <w:r>
              <w:rPr>
                <w:sz w:val="28"/>
                <w:szCs w:val="28"/>
                <w:lang w:val="en-US"/>
              </w:rPr>
              <w:t>Cuțit</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2B98E95" w14:textId="6118C61A" w:rsidR="00497BD8" w:rsidRPr="004A2A54" w:rsidRDefault="00817A64" w:rsidP="00497BD8">
            <w:pPr>
              <w:ind w:left="-57" w:right="-108"/>
              <w:jc w:val="both"/>
              <w:rPr>
                <w:sz w:val="28"/>
                <w:szCs w:val="28"/>
                <w:lang w:val="en-US"/>
              </w:rPr>
            </w:pPr>
            <w:r>
              <w:rPr>
                <w:sz w:val="28"/>
                <w:szCs w:val="28"/>
                <w:lang w:val="en-US"/>
              </w:rPr>
              <w:t>2 buc</w:t>
            </w:r>
            <w:r w:rsidR="002664E6"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39F9810" w14:textId="77777777" w:rsidR="00497BD8" w:rsidRPr="004A2A54" w:rsidRDefault="00497BD8" w:rsidP="00497BD8">
            <w:pPr>
              <w:ind w:left="-57" w:right="-57"/>
              <w:jc w:val="center"/>
              <w:rPr>
                <w:sz w:val="28"/>
                <w:szCs w:val="28"/>
                <w:lang w:val="en-US"/>
              </w:rPr>
            </w:pPr>
            <w:r w:rsidRPr="004A2A54">
              <w:rPr>
                <w:sz w:val="28"/>
                <w:szCs w:val="28"/>
                <w:lang w:val="en-US"/>
              </w:rPr>
              <w:t>35</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C995E8E" w14:textId="77777777" w:rsidR="00497BD8" w:rsidRPr="004A2A54" w:rsidRDefault="00497BD8" w:rsidP="00497BD8">
            <w:pPr>
              <w:ind w:left="-57" w:right="-57"/>
              <w:jc w:val="center"/>
              <w:rPr>
                <w:sz w:val="28"/>
                <w:szCs w:val="28"/>
                <w:lang w:val="en-US"/>
              </w:rPr>
            </w:pPr>
            <w:r w:rsidRPr="004A2A54">
              <w:rPr>
                <w:sz w:val="28"/>
                <w:szCs w:val="28"/>
                <w:lang w:val="en-US"/>
              </w:rPr>
              <w:t>70</w:t>
            </w:r>
          </w:p>
        </w:tc>
      </w:tr>
      <w:tr w:rsidR="00497BD8" w:rsidRPr="004A2A54" w14:paraId="2152AD49" w14:textId="77777777" w:rsidTr="00817A64">
        <w:trPr>
          <w:trHeight w:val="281"/>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590B0EB" w14:textId="77777777" w:rsidR="00497BD8" w:rsidRPr="004A2A54" w:rsidRDefault="00497BD8" w:rsidP="00497BD8">
            <w:pPr>
              <w:ind w:left="-57" w:right="-57"/>
              <w:jc w:val="center"/>
              <w:rPr>
                <w:sz w:val="28"/>
                <w:szCs w:val="28"/>
                <w:lang w:val="en-US"/>
              </w:rPr>
            </w:pPr>
            <w:r w:rsidRPr="004A2A54">
              <w:rPr>
                <w:sz w:val="28"/>
                <w:szCs w:val="28"/>
                <w:lang w:val="en-US"/>
              </w:rPr>
              <w:t>89</w:t>
            </w:r>
            <w:r w:rsidR="002664E6"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AE0125E" w14:textId="69A889EB" w:rsidR="00497BD8" w:rsidRPr="004A2A54" w:rsidRDefault="00817A64" w:rsidP="00497BD8">
            <w:pPr>
              <w:rPr>
                <w:sz w:val="28"/>
                <w:szCs w:val="28"/>
                <w:lang w:val="en-US"/>
              </w:rPr>
            </w:pPr>
            <w:r>
              <w:rPr>
                <w:sz w:val="28"/>
                <w:szCs w:val="28"/>
                <w:lang w:val="en-US"/>
              </w:rPr>
              <w:t>Tirbușon</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12D88AD" w14:textId="696BA1F3" w:rsidR="00497BD8" w:rsidRPr="004A2A54" w:rsidRDefault="00817A64" w:rsidP="00497BD8">
            <w:pPr>
              <w:ind w:left="-57" w:right="-108"/>
              <w:jc w:val="both"/>
              <w:rPr>
                <w:sz w:val="28"/>
                <w:szCs w:val="28"/>
                <w:lang w:val="en-US"/>
              </w:rPr>
            </w:pPr>
            <w:r>
              <w:rPr>
                <w:sz w:val="28"/>
                <w:szCs w:val="28"/>
                <w:lang w:val="en-US"/>
              </w:rPr>
              <w:t>2 buc</w:t>
            </w:r>
            <w:r w:rsidR="002664E6"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AE1173D" w14:textId="77777777" w:rsidR="00497BD8" w:rsidRPr="004A2A54" w:rsidRDefault="00497BD8" w:rsidP="00497BD8">
            <w:pPr>
              <w:ind w:left="-57" w:right="-57"/>
              <w:jc w:val="center"/>
              <w:rPr>
                <w:sz w:val="28"/>
                <w:szCs w:val="28"/>
                <w:lang w:val="en-US"/>
              </w:rPr>
            </w:pPr>
            <w:r w:rsidRPr="004A2A54">
              <w:rPr>
                <w:sz w:val="28"/>
                <w:szCs w:val="28"/>
                <w:lang w:val="en-US"/>
              </w:rPr>
              <w:t>25</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8453017" w14:textId="77777777" w:rsidR="00497BD8" w:rsidRPr="004A2A54" w:rsidRDefault="00497BD8" w:rsidP="00497BD8">
            <w:pPr>
              <w:ind w:left="-57" w:right="-57"/>
              <w:jc w:val="center"/>
              <w:rPr>
                <w:sz w:val="28"/>
                <w:szCs w:val="28"/>
                <w:lang w:val="en-US"/>
              </w:rPr>
            </w:pPr>
            <w:r w:rsidRPr="004A2A54">
              <w:rPr>
                <w:sz w:val="28"/>
                <w:szCs w:val="28"/>
                <w:lang w:val="en-US"/>
              </w:rPr>
              <w:t>50</w:t>
            </w:r>
          </w:p>
        </w:tc>
      </w:tr>
      <w:tr w:rsidR="00497BD8" w:rsidRPr="004A2A54" w14:paraId="1D414ACD" w14:textId="77777777" w:rsidTr="00817A64">
        <w:trPr>
          <w:trHeight w:val="258"/>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BCE9592" w14:textId="77777777" w:rsidR="00497BD8" w:rsidRPr="004A2A54" w:rsidRDefault="00497BD8" w:rsidP="00497BD8">
            <w:pPr>
              <w:ind w:left="-57" w:right="-57"/>
              <w:jc w:val="center"/>
              <w:rPr>
                <w:sz w:val="28"/>
                <w:szCs w:val="28"/>
                <w:lang w:val="en-US"/>
              </w:rPr>
            </w:pPr>
            <w:r w:rsidRPr="004A2A54">
              <w:rPr>
                <w:sz w:val="28"/>
                <w:szCs w:val="28"/>
                <w:lang w:val="en-US"/>
              </w:rPr>
              <w:t>90</w:t>
            </w:r>
            <w:r w:rsidR="002664E6"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F4CE9E4" w14:textId="424F5FD5" w:rsidR="00497BD8" w:rsidRPr="004A2A54" w:rsidRDefault="00291132" w:rsidP="00817A64">
            <w:pPr>
              <w:rPr>
                <w:sz w:val="28"/>
                <w:szCs w:val="28"/>
                <w:lang w:val="en-US"/>
              </w:rPr>
            </w:pPr>
            <w:r>
              <w:rPr>
                <w:sz w:val="28"/>
                <w:szCs w:val="28"/>
                <w:lang w:val="en-US"/>
              </w:rPr>
              <w:t>Fructe a</w:t>
            </w:r>
            <w:r w:rsidR="00817A64">
              <w:rPr>
                <w:sz w:val="28"/>
                <w:szCs w:val="28"/>
                <w:lang w:val="en-US"/>
              </w:rPr>
              <w:t>rtificiale</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4B5A061" w14:textId="3BFF8BE0" w:rsidR="00497BD8" w:rsidRPr="004A2A54" w:rsidRDefault="00817A64" w:rsidP="00497BD8">
            <w:pPr>
              <w:ind w:left="-57" w:right="-108"/>
              <w:jc w:val="both"/>
              <w:rPr>
                <w:sz w:val="28"/>
                <w:szCs w:val="28"/>
                <w:lang w:val="en-US"/>
              </w:rPr>
            </w:pPr>
            <w:r>
              <w:rPr>
                <w:sz w:val="28"/>
                <w:szCs w:val="28"/>
                <w:lang w:val="en-US"/>
              </w:rPr>
              <w:t>30 buc</w:t>
            </w:r>
            <w:r w:rsidR="002664E6"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6D666D4" w14:textId="77777777" w:rsidR="00497BD8" w:rsidRPr="004A2A54" w:rsidRDefault="00497BD8" w:rsidP="00497BD8">
            <w:pPr>
              <w:ind w:left="-57" w:right="-57"/>
              <w:jc w:val="center"/>
              <w:rPr>
                <w:sz w:val="28"/>
                <w:szCs w:val="28"/>
                <w:lang w:val="en-US"/>
              </w:rPr>
            </w:pPr>
            <w:r w:rsidRPr="004A2A54">
              <w:rPr>
                <w:sz w:val="28"/>
                <w:szCs w:val="28"/>
                <w:lang w:val="en-US"/>
              </w:rPr>
              <w:t>20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A33B8B2" w14:textId="77777777" w:rsidR="00497BD8" w:rsidRPr="004A2A54" w:rsidRDefault="00497BD8" w:rsidP="00497BD8">
            <w:pPr>
              <w:ind w:left="-57" w:right="-57"/>
              <w:jc w:val="center"/>
              <w:rPr>
                <w:sz w:val="28"/>
                <w:szCs w:val="28"/>
                <w:lang w:val="en-US"/>
              </w:rPr>
            </w:pPr>
            <w:r w:rsidRPr="004A2A54">
              <w:rPr>
                <w:sz w:val="28"/>
                <w:szCs w:val="28"/>
                <w:lang w:val="en-US"/>
              </w:rPr>
              <w:t>600</w:t>
            </w:r>
          </w:p>
        </w:tc>
      </w:tr>
      <w:tr w:rsidR="00497BD8" w:rsidRPr="004A2A54" w14:paraId="1D4A4AA1" w14:textId="77777777" w:rsidTr="00817A64">
        <w:trPr>
          <w:trHeight w:val="275"/>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CDF4E8C" w14:textId="77777777" w:rsidR="00497BD8" w:rsidRPr="004A2A54" w:rsidRDefault="00497BD8" w:rsidP="00497BD8">
            <w:pPr>
              <w:ind w:left="-57" w:right="-57"/>
              <w:jc w:val="center"/>
              <w:rPr>
                <w:sz w:val="28"/>
                <w:szCs w:val="28"/>
                <w:lang w:val="en-US"/>
              </w:rPr>
            </w:pPr>
            <w:r w:rsidRPr="004A2A54">
              <w:rPr>
                <w:sz w:val="28"/>
                <w:szCs w:val="28"/>
                <w:lang w:val="en-US"/>
              </w:rPr>
              <w:t>91</w:t>
            </w:r>
            <w:r w:rsidR="002664E6"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DD533EA" w14:textId="0F1EDD57" w:rsidR="00497BD8" w:rsidRPr="004A2A54" w:rsidRDefault="002664E6" w:rsidP="00817A64">
            <w:pPr>
              <w:rPr>
                <w:sz w:val="28"/>
                <w:szCs w:val="28"/>
                <w:lang w:val="en-US"/>
              </w:rPr>
            </w:pPr>
            <w:r w:rsidRPr="004A2A54">
              <w:rPr>
                <w:sz w:val="28"/>
                <w:szCs w:val="28"/>
                <w:lang w:val="en-US"/>
              </w:rPr>
              <w:t>F</w:t>
            </w:r>
            <w:r w:rsidR="00817A64">
              <w:rPr>
                <w:sz w:val="28"/>
                <w:szCs w:val="28"/>
                <w:lang w:val="en-US"/>
              </w:rPr>
              <w:t>lori artificiale</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73576F2" w14:textId="06D0EE53" w:rsidR="00497BD8" w:rsidRPr="004A2A54" w:rsidRDefault="00817A64" w:rsidP="00497BD8">
            <w:pPr>
              <w:ind w:left="-57" w:right="-108"/>
              <w:jc w:val="both"/>
              <w:rPr>
                <w:sz w:val="28"/>
                <w:szCs w:val="28"/>
                <w:lang w:val="en-US"/>
              </w:rPr>
            </w:pPr>
            <w:r>
              <w:rPr>
                <w:sz w:val="28"/>
                <w:szCs w:val="28"/>
                <w:lang w:val="en-US"/>
              </w:rPr>
              <w:t>200 buc</w:t>
            </w:r>
            <w:r w:rsidR="002664E6"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920DAB6" w14:textId="77777777" w:rsidR="00497BD8" w:rsidRPr="004A2A54" w:rsidRDefault="00497BD8" w:rsidP="00497BD8">
            <w:pPr>
              <w:ind w:left="-57" w:right="-57"/>
              <w:jc w:val="center"/>
              <w:rPr>
                <w:sz w:val="28"/>
                <w:szCs w:val="28"/>
                <w:lang w:val="en-US"/>
              </w:rPr>
            </w:pPr>
            <w:r w:rsidRPr="004A2A54">
              <w:rPr>
                <w:sz w:val="28"/>
                <w:szCs w:val="28"/>
                <w:lang w:val="en-US"/>
              </w:rPr>
              <w:t>35</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C7345D1" w14:textId="77777777" w:rsidR="00497BD8" w:rsidRPr="004A2A54" w:rsidRDefault="00497BD8" w:rsidP="00497BD8">
            <w:pPr>
              <w:ind w:left="-57" w:right="-57"/>
              <w:jc w:val="center"/>
              <w:rPr>
                <w:sz w:val="28"/>
                <w:szCs w:val="28"/>
                <w:lang w:val="en-US"/>
              </w:rPr>
            </w:pPr>
            <w:r w:rsidRPr="004A2A54">
              <w:rPr>
                <w:sz w:val="28"/>
                <w:szCs w:val="28"/>
                <w:lang w:val="en-US"/>
              </w:rPr>
              <w:t>7000</w:t>
            </w:r>
          </w:p>
        </w:tc>
      </w:tr>
      <w:tr w:rsidR="00497BD8" w:rsidRPr="004A2A54" w14:paraId="7B8B7DD9" w14:textId="77777777" w:rsidTr="00817A64">
        <w:trPr>
          <w:trHeight w:val="266"/>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61DC4F3" w14:textId="77777777" w:rsidR="00497BD8" w:rsidRPr="004A2A54" w:rsidRDefault="00497BD8" w:rsidP="00497BD8">
            <w:pPr>
              <w:ind w:left="-57" w:right="-57"/>
              <w:jc w:val="center"/>
              <w:rPr>
                <w:sz w:val="28"/>
                <w:szCs w:val="28"/>
                <w:lang w:val="en-US"/>
              </w:rPr>
            </w:pPr>
            <w:r w:rsidRPr="004A2A54">
              <w:rPr>
                <w:sz w:val="28"/>
                <w:szCs w:val="28"/>
                <w:lang w:val="en-US"/>
              </w:rPr>
              <w:t>92</w:t>
            </w:r>
            <w:r w:rsidR="002664E6"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F197C89" w14:textId="5431DEE4" w:rsidR="00497BD8" w:rsidRPr="004A2A54" w:rsidRDefault="002664E6" w:rsidP="00817A64">
            <w:pPr>
              <w:rPr>
                <w:sz w:val="28"/>
                <w:szCs w:val="28"/>
              </w:rPr>
            </w:pPr>
            <w:r w:rsidRPr="004A2A54">
              <w:rPr>
                <w:sz w:val="28"/>
                <w:szCs w:val="28"/>
              </w:rPr>
              <w:t>S</w:t>
            </w:r>
            <w:r w:rsidR="00817A64">
              <w:rPr>
                <w:sz w:val="28"/>
                <w:szCs w:val="28"/>
              </w:rPr>
              <w:t>erviciu pentru cafea</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FCB80F1" w14:textId="3DAAF7DC" w:rsidR="00497BD8" w:rsidRPr="004A2A54" w:rsidRDefault="00817A64" w:rsidP="00497BD8">
            <w:pPr>
              <w:ind w:left="-57" w:right="-108"/>
              <w:jc w:val="both"/>
              <w:rPr>
                <w:sz w:val="28"/>
                <w:szCs w:val="28"/>
                <w:lang w:val="en-US"/>
              </w:rPr>
            </w:pPr>
            <w:r>
              <w:rPr>
                <w:sz w:val="28"/>
                <w:szCs w:val="28"/>
                <w:lang w:val="en-US"/>
              </w:rPr>
              <w:t>1 set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D1E6A0E" w14:textId="77777777" w:rsidR="00497BD8" w:rsidRPr="004A2A54" w:rsidRDefault="00497BD8" w:rsidP="00497BD8">
            <w:pPr>
              <w:ind w:left="-57" w:right="-57"/>
              <w:jc w:val="center"/>
              <w:rPr>
                <w:sz w:val="28"/>
                <w:szCs w:val="28"/>
                <w:lang w:val="en-US"/>
              </w:rPr>
            </w:pPr>
            <w:r w:rsidRPr="004A2A54">
              <w:rPr>
                <w:sz w:val="28"/>
                <w:szCs w:val="28"/>
                <w:lang w:val="en-US"/>
              </w:rPr>
              <w:t>600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2D76005" w14:textId="77777777" w:rsidR="00497BD8" w:rsidRPr="004A2A54" w:rsidRDefault="00497BD8" w:rsidP="00497BD8">
            <w:pPr>
              <w:ind w:left="-57" w:right="-57"/>
              <w:jc w:val="center"/>
              <w:rPr>
                <w:sz w:val="28"/>
                <w:szCs w:val="28"/>
                <w:lang w:val="en-US"/>
              </w:rPr>
            </w:pPr>
            <w:r w:rsidRPr="004A2A54">
              <w:rPr>
                <w:sz w:val="28"/>
                <w:szCs w:val="28"/>
                <w:lang w:val="en-US"/>
              </w:rPr>
              <w:t>600</w:t>
            </w:r>
          </w:p>
        </w:tc>
      </w:tr>
      <w:tr w:rsidR="00497BD8" w:rsidRPr="004A2A54" w14:paraId="79EAF4D1" w14:textId="77777777" w:rsidTr="00817A64">
        <w:trPr>
          <w:trHeight w:val="283"/>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167EC76" w14:textId="77777777" w:rsidR="00497BD8" w:rsidRPr="004A2A54" w:rsidRDefault="00497BD8" w:rsidP="00497BD8">
            <w:pPr>
              <w:ind w:left="-57" w:right="-57"/>
              <w:jc w:val="center"/>
              <w:rPr>
                <w:sz w:val="28"/>
                <w:szCs w:val="28"/>
                <w:lang w:val="en-US"/>
              </w:rPr>
            </w:pPr>
            <w:r w:rsidRPr="004A2A54">
              <w:rPr>
                <w:sz w:val="28"/>
                <w:szCs w:val="28"/>
                <w:lang w:val="en-US"/>
              </w:rPr>
              <w:t>93</w:t>
            </w:r>
            <w:r w:rsidR="002664E6"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AE743CE" w14:textId="045BCE3C" w:rsidR="00497BD8" w:rsidRPr="004A2A54" w:rsidRDefault="002664E6" w:rsidP="00817A64">
            <w:pPr>
              <w:rPr>
                <w:sz w:val="28"/>
                <w:szCs w:val="28"/>
              </w:rPr>
            </w:pPr>
            <w:r w:rsidRPr="004A2A54">
              <w:rPr>
                <w:sz w:val="28"/>
                <w:szCs w:val="28"/>
              </w:rPr>
              <w:t>L</w:t>
            </w:r>
            <w:r w:rsidR="00817A64">
              <w:rPr>
                <w:sz w:val="28"/>
                <w:szCs w:val="28"/>
              </w:rPr>
              <w:t>ingurițe pentru ceai</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52126FB" w14:textId="1AF5FC63" w:rsidR="00497BD8" w:rsidRPr="004A2A54" w:rsidRDefault="00817A64" w:rsidP="00497BD8">
            <w:pPr>
              <w:ind w:left="-57" w:right="-108"/>
              <w:jc w:val="both"/>
              <w:rPr>
                <w:sz w:val="28"/>
                <w:szCs w:val="28"/>
                <w:lang w:val="en-US"/>
              </w:rPr>
            </w:pPr>
            <w:r>
              <w:rPr>
                <w:sz w:val="28"/>
                <w:szCs w:val="28"/>
                <w:lang w:val="en-US"/>
              </w:rPr>
              <w:t>10 buc</w:t>
            </w:r>
            <w:r w:rsidR="002664E6"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3E12973" w14:textId="77777777" w:rsidR="00497BD8" w:rsidRPr="004A2A54" w:rsidRDefault="00497BD8" w:rsidP="00497BD8">
            <w:pPr>
              <w:ind w:left="-57" w:right="-57"/>
              <w:jc w:val="center"/>
              <w:rPr>
                <w:sz w:val="28"/>
                <w:szCs w:val="28"/>
                <w:lang w:val="en-US"/>
              </w:rPr>
            </w:pPr>
            <w:r w:rsidRPr="004A2A54">
              <w:rPr>
                <w:sz w:val="28"/>
                <w:szCs w:val="28"/>
                <w:lang w:val="en-US"/>
              </w:rPr>
              <w:t>30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FFFF871" w14:textId="77777777" w:rsidR="00497BD8" w:rsidRPr="004A2A54" w:rsidRDefault="00497BD8" w:rsidP="00497BD8">
            <w:pPr>
              <w:ind w:left="-57" w:right="-57"/>
              <w:jc w:val="center"/>
              <w:rPr>
                <w:sz w:val="28"/>
                <w:szCs w:val="28"/>
                <w:lang w:val="en-US"/>
              </w:rPr>
            </w:pPr>
            <w:r w:rsidRPr="004A2A54">
              <w:rPr>
                <w:sz w:val="28"/>
                <w:szCs w:val="28"/>
                <w:lang w:val="en-US"/>
              </w:rPr>
              <w:t>300</w:t>
            </w:r>
          </w:p>
        </w:tc>
      </w:tr>
      <w:tr w:rsidR="00497BD8" w:rsidRPr="004A2A54" w14:paraId="547FE799" w14:textId="77777777" w:rsidTr="00817A64">
        <w:trPr>
          <w:trHeight w:val="274"/>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5BEFA19" w14:textId="77777777" w:rsidR="00497BD8" w:rsidRPr="004A2A54" w:rsidRDefault="00497BD8" w:rsidP="00497BD8">
            <w:pPr>
              <w:ind w:left="-57" w:right="-57"/>
              <w:jc w:val="center"/>
              <w:rPr>
                <w:sz w:val="28"/>
                <w:szCs w:val="28"/>
                <w:lang w:val="en-US"/>
              </w:rPr>
            </w:pPr>
            <w:r w:rsidRPr="004A2A54">
              <w:rPr>
                <w:sz w:val="28"/>
                <w:szCs w:val="28"/>
                <w:lang w:val="en-US"/>
              </w:rPr>
              <w:t>94</w:t>
            </w:r>
            <w:r w:rsidR="002664E6"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A8D7ACE" w14:textId="1188A1A9" w:rsidR="00497BD8" w:rsidRPr="004A2A54" w:rsidRDefault="002664E6" w:rsidP="00817A64">
            <w:pPr>
              <w:rPr>
                <w:sz w:val="28"/>
                <w:szCs w:val="28"/>
              </w:rPr>
            </w:pPr>
            <w:r w:rsidRPr="004A2A54">
              <w:rPr>
                <w:sz w:val="28"/>
                <w:szCs w:val="28"/>
              </w:rPr>
              <w:t>Ș</w:t>
            </w:r>
            <w:r w:rsidR="00817A64">
              <w:rPr>
                <w:sz w:val="28"/>
                <w:szCs w:val="28"/>
              </w:rPr>
              <w:t>tergare de bucătărie</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0AD15FE" w14:textId="3B80A8D0" w:rsidR="00497BD8" w:rsidRPr="004A2A54" w:rsidRDefault="00817A64" w:rsidP="00497BD8">
            <w:pPr>
              <w:ind w:left="-57" w:right="-108"/>
              <w:jc w:val="both"/>
              <w:rPr>
                <w:sz w:val="28"/>
                <w:szCs w:val="28"/>
                <w:lang w:val="en-US"/>
              </w:rPr>
            </w:pPr>
            <w:r>
              <w:rPr>
                <w:sz w:val="28"/>
                <w:szCs w:val="28"/>
                <w:lang w:val="en-US"/>
              </w:rPr>
              <w:t>10 buc</w:t>
            </w:r>
            <w:r w:rsidR="002664E6"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B316CFD" w14:textId="77777777" w:rsidR="00497BD8" w:rsidRPr="004A2A54" w:rsidRDefault="00497BD8" w:rsidP="00497BD8">
            <w:pPr>
              <w:ind w:left="-57" w:right="-57"/>
              <w:jc w:val="center"/>
              <w:rPr>
                <w:sz w:val="28"/>
                <w:szCs w:val="28"/>
                <w:lang w:val="en-US"/>
              </w:rPr>
            </w:pPr>
            <w:r w:rsidRPr="004A2A54">
              <w:rPr>
                <w:sz w:val="28"/>
                <w:szCs w:val="28"/>
                <w:lang w:val="en-US"/>
              </w:rPr>
              <w:t>50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22F1D32" w14:textId="77777777" w:rsidR="00497BD8" w:rsidRPr="004A2A54" w:rsidRDefault="00497BD8" w:rsidP="00497BD8">
            <w:pPr>
              <w:ind w:left="-57" w:right="-57"/>
              <w:jc w:val="center"/>
              <w:rPr>
                <w:sz w:val="28"/>
                <w:szCs w:val="28"/>
                <w:lang w:val="en-US"/>
              </w:rPr>
            </w:pPr>
            <w:r w:rsidRPr="004A2A54">
              <w:rPr>
                <w:sz w:val="28"/>
                <w:szCs w:val="28"/>
                <w:lang w:val="en-US"/>
              </w:rPr>
              <w:t>500</w:t>
            </w:r>
          </w:p>
        </w:tc>
      </w:tr>
      <w:tr w:rsidR="00497BD8" w:rsidRPr="004A2A54" w14:paraId="53C7DEEF" w14:textId="77777777" w:rsidTr="00817A64">
        <w:trPr>
          <w:trHeight w:val="263"/>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9E4A9A7" w14:textId="77777777" w:rsidR="00497BD8" w:rsidRPr="004A2A54" w:rsidRDefault="00497BD8" w:rsidP="00497BD8">
            <w:pPr>
              <w:ind w:left="-57" w:right="-57"/>
              <w:jc w:val="center"/>
              <w:rPr>
                <w:sz w:val="28"/>
                <w:szCs w:val="28"/>
                <w:lang w:val="en-US"/>
              </w:rPr>
            </w:pPr>
            <w:r w:rsidRPr="004A2A54">
              <w:rPr>
                <w:sz w:val="28"/>
                <w:szCs w:val="28"/>
                <w:lang w:val="en-US"/>
              </w:rPr>
              <w:t>95</w:t>
            </w:r>
            <w:r w:rsidR="002664E6"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44D5A09" w14:textId="28F0E7B6" w:rsidR="00497BD8" w:rsidRPr="004A2A54" w:rsidRDefault="00817A64" w:rsidP="00817A64">
            <w:pPr>
              <w:rPr>
                <w:sz w:val="28"/>
                <w:szCs w:val="28"/>
              </w:rPr>
            </w:pPr>
            <w:r>
              <w:rPr>
                <w:sz w:val="28"/>
                <w:szCs w:val="28"/>
              </w:rPr>
              <w:t>Uscător pliabil (mic)</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683FA78" w14:textId="4F273D44" w:rsidR="00497BD8" w:rsidRPr="004A2A54" w:rsidRDefault="00817A64" w:rsidP="00497BD8">
            <w:pPr>
              <w:ind w:left="-57" w:right="-108"/>
              <w:jc w:val="both"/>
              <w:rPr>
                <w:sz w:val="28"/>
                <w:szCs w:val="28"/>
                <w:lang w:val="en-US"/>
              </w:rPr>
            </w:pPr>
            <w:r>
              <w:rPr>
                <w:sz w:val="28"/>
                <w:szCs w:val="28"/>
                <w:lang w:val="en-US"/>
              </w:rPr>
              <w:t>1 buc</w:t>
            </w:r>
            <w:r w:rsidR="002664E6"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02C6FFD" w14:textId="77777777" w:rsidR="00497BD8" w:rsidRPr="004A2A54" w:rsidRDefault="00497BD8" w:rsidP="00497BD8">
            <w:pPr>
              <w:ind w:left="-57" w:right="-57"/>
              <w:jc w:val="center"/>
              <w:rPr>
                <w:sz w:val="28"/>
                <w:szCs w:val="28"/>
                <w:lang w:val="en-US"/>
              </w:rPr>
            </w:pPr>
            <w:r w:rsidRPr="004A2A54">
              <w:rPr>
                <w:sz w:val="28"/>
                <w:szCs w:val="28"/>
                <w:lang w:val="en-US"/>
              </w:rPr>
              <w:t>230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3D0FEB3" w14:textId="77777777" w:rsidR="00497BD8" w:rsidRPr="004A2A54" w:rsidRDefault="00497BD8" w:rsidP="00497BD8">
            <w:pPr>
              <w:ind w:left="-57" w:right="-57"/>
              <w:jc w:val="center"/>
              <w:rPr>
                <w:sz w:val="28"/>
                <w:szCs w:val="28"/>
                <w:lang w:val="en-US"/>
              </w:rPr>
            </w:pPr>
            <w:r w:rsidRPr="004A2A54">
              <w:rPr>
                <w:sz w:val="28"/>
                <w:szCs w:val="28"/>
                <w:lang w:val="en-US"/>
              </w:rPr>
              <w:t>230</w:t>
            </w:r>
          </w:p>
        </w:tc>
      </w:tr>
      <w:tr w:rsidR="00497BD8" w:rsidRPr="004A2A54" w14:paraId="017476D8" w14:textId="77777777" w:rsidTr="00817A64">
        <w:trPr>
          <w:trHeight w:val="282"/>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5C062B9" w14:textId="77777777" w:rsidR="00497BD8" w:rsidRPr="004A2A54" w:rsidRDefault="00497BD8" w:rsidP="00497BD8">
            <w:pPr>
              <w:ind w:left="-57" w:right="-57"/>
              <w:jc w:val="center"/>
              <w:rPr>
                <w:sz w:val="28"/>
                <w:szCs w:val="28"/>
                <w:lang w:val="en-US"/>
              </w:rPr>
            </w:pPr>
            <w:r w:rsidRPr="004A2A54">
              <w:rPr>
                <w:sz w:val="28"/>
                <w:szCs w:val="28"/>
                <w:lang w:val="en-US"/>
              </w:rPr>
              <w:t>96</w:t>
            </w:r>
            <w:r w:rsidR="002664E6"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0981C43" w14:textId="41D37B6F" w:rsidR="00497BD8" w:rsidRPr="004A2A54" w:rsidRDefault="00817A64" w:rsidP="00497BD8">
            <w:pPr>
              <w:rPr>
                <w:sz w:val="28"/>
                <w:szCs w:val="28"/>
              </w:rPr>
            </w:pPr>
            <w:r>
              <w:rPr>
                <w:sz w:val="28"/>
                <w:szCs w:val="28"/>
              </w:rPr>
              <w:t>Față de masă</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6811400" w14:textId="52D3A2D1" w:rsidR="00497BD8" w:rsidRPr="004A2A54" w:rsidRDefault="00817A64" w:rsidP="00497BD8">
            <w:pPr>
              <w:ind w:left="-57" w:right="-108"/>
              <w:jc w:val="both"/>
              <w:rPr>
                <w:sz w:val="28"/>
                <w:szCs w:val="28"/>
                <w:lang w:val="en-US"/>
              </w:rPr>
            </w:pPr>
            <w:r>
              <w:rPr>
                <w:sz w:val="28"/>
                <w:szCs w:val="28"/>
                <w:lang w:val="en-US"/>
              </w:rPr>
              <w:t>20 buc</w:t>
            </w:r>
            <w:r w:rsidR="002664E6"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0E91FCA" w14:textId="77777777" w:rsidR="00497BD8" w:rsidRPr="004A2A54" w:rsidRDefault="00497BD8" w:rsidP="00497BD8">
            <w:pPr>
              <w:ind w:left="-57" w:right="-57"/>
              <w:jc w:val="center"/>
              <w:rPr>
                <w:sz w:val="28"/>
                <w:szCs w:val="28"/>
                <w:lang w:val="en-US"/>
              </w:rPr>
            </w:pPr>
            <w:r w:rsidRPr="004A2A54">
              <w:rPr>
                <w:sz w:val="28"/>
                <w:szCs w:val="28"/>
                <w:lang w:val="en-US"/>
              </w:rPr>
              <w:t>80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A754F69" w14:textId="77777777" w:rsidR="00497BD8" w:rsidRPr="004A2A54" w:rsidRDefault="00497BD8" w:rsidP="00497BD8">
            <w:pPr>
              <w:ind w:left="-57" w:right="-57"/>
              <w:jc w:val="center"/>
              <w:rPr>
                <w:sz w:val="28"/>
                <w:szCs w:val="28"/>
                <w:lang w:val="en-US"/>
              </w:rPr>
            </w:pPr>
            <w:r w:rsidRPr="004A2A54">
              <w:rPr>
                <w:sz w:val="28"/>
                <w:szCs w:val="28"/>
                <w:lang w:val="en-US"/>
              </w:rPr>
              <w:t>1600</w:t>
            </w:r>
          </w:p>
        </w:tc>
      </w:tr>
      <w:tr w:rsidR="00497BD8" w:rsidRPr="004A2A54" w14:paraId="08568943" w14:textId="77777777" w:rsidTr="00817A64">
        <w:trPr>
          <w:trHeight w:val="285"/>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BFFEE25" w14:textId="77777777" w:rsidR="00497BD8" w:rsidRPr="004A2A54" w:rsidRDefault="00497BD8" w:rsidP="00497BD8">
            <w:pPr>
              <w:ind w:left="-57" w:right="-57"/>
              <w:jc w:val="center"/>
              <w:rPr>
                <w:sz w:val="28"/>
                <w:szCs w:val="28"/>
                <w:lang w:val="en-US"/>
              </w:rPr>
            </w:pPr>
            <w:r w:rsidRPr="004A2A54">
              <w:rPr>
                <w:sz w:val="28"/>
                <w:szCs w:val="28"/>
                <w:lang w:val="en-US"/>
              </w:rPr>
              <w:t>97</w:t>
            </w:r>
            <w:r w:rsidR="002664E6"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45FEBB1" w14:textId="7C01A97B" w:rsidR="00497BD8" w:rsidRPr="004A2A54" w:rsidRDefault="00291132" w:rsidP="00497BD8">
            <w:pPr>
              <w:rPr>
                <w:sz w:val="28"/>
                <w:szCs w:val="28"/>
                <w:lang w:val="en-US"/>
              </w:rPr>
            </w:pPr>
            <w:r>
              <w:rPr>
                <w:sz w:val="28"/>
                <w:szCs w:val="28"/>
                <w:lang w:val="en-US"/>
              </w:rPr>
              <w:t>Stofă de protecți</w:t>
            </w:r>
            <w:r w:rsidR="00817A64">
              <w:rPr>
                <w:sz w:val="28"/>
                <w:szCs w:val="28"/>
                <w:lang w:val="en-US"/>
              </w:rPr>
              <w:t>e pentru călcat</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EE1BA0B" w14:textId="79C3F6A8" w:rsidR="00497BD8" w:rsidRPr="004A2A54" w:rsidRDefault="00817A64" w:rsidP="00497BD8">
            <w:pPr>
              <w:ind w:left="-57" w:right="-108"/>
              <w:jc w:val="both"/>
              <w:rPr>
                <w:sz w:val="28"/>
                <w:szCs w:val="28"/>
                <w:lang w:val="en-US"/>
              </w:rPr>
            </w:pPr>
            <w:r>
              <w:rPr>
                <w:sz w:val="28"/>
                <w:szCs w:val="28"/>
                <w:lang w:val="en-US"/>
              </w:rPr>
              <w:t>1 buc</w:t>
            </w:r>
            <w:r w:rsidR="002664E6"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4AB228C" w14:textId="77777777" w:rsidR="00497BD8" w:rsidRPr="004A2A54" w:rsidRDefault="00497BD8" w:rsidP="00497BD8">
            <w:pPr>
              <w:ind w:left="-57" w:right="-57"/>
              <w:jc w:val="center"/>
              <w:rPr>
                <w:sz w:val="28"/>
                <w:szCs w:val="28"/>
                <w:lang w:val="en-US"/>
              </w:rPr>
            </w:pPr>
            <w:r w:rsidRPr="004A2A54">
              <w:rPr>
                <w:sz w:val="28"/>
                <w:szCs w:val="28"/>
                <w:lang w:val="en-US"/>
              </w:rPr>
              <w:t>35</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45913BA" w14:textId="77777777" w:rsidR="00497BD8" w:rsidRPr="004A2A54" w:rsidRDefault="00497BD8" w:rsidP="00497BD8">
            <w:pPr>
              <w:ind w:left="-57" w:right="-57"/>
              <w:jc w:val="center"/>
              <w:rPr>
                <w:sz w:val="28"/>
                <w:szCs w:val="28"/>
                <w:lang w:val="en-US"/>
              </w:rPr>
            </w:pPr>
            <w:r w:rsidRPr="004A2A54">
              <w:rPr>
                <w:sz w:val="28"/>
                <w:szCs w:val="28"/>
                <w:lang w:val="en-US"/>
              </w:rPr>
              <w:t>35</w:t>
            </w:r>
          </w:p>
        </w:tc>
      </w:tr>
      <w:tr w:rsidR="00497BD8" w:rsidRPr="004A2A54" w14:paraId="3F657CAA" w14:textId="77777777" w:rsidTr="00817A64">
        <w:trPr>
          <w:trHeight w:val="262"/>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ADC75C6" w14:textId="77777777" w:rsidR="00497BD8" w:rsidRPr="004A2A54" w:rsidRDefault="00497BD8" w:rsidP="00497BD8">
            <w:pPr>
              <w:ind w:left="-57" w:right="-57"/>
              <w:jc w:val="center"/>
              <w:rPr>
                <w:sz w:val="28"/>
                <w:szCs w:val="28"/>
                <w:lang w:val="en-US"/>
              </w:rPr>
            </w:pPr>
            <w:r w:rsidRPr="004A2A54">
              <w:rPr>
                <w:sz w:val="28"/>
                <w:szCs w:val="28"/>
                <w:lang w:val="en-US"/>
              </w:rPr>
              <w:t>98</w:t>
            </w:r>
            <w:r w:rsidR="002664E6"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69F3419" w14:textId="243F6AA1" w:rsidR="00497BD8" w:rsidRPr="004A2A54" w:rsidRDefault="00817A64" w:rsidP="00817A64">
            <w:pPr>
              <w:rPr>
                <w:sz w:val="28"/>
                <w:szCs w:val="28"/>
                <w:lang w:val="en-US"/>
              </w:rPr>
            </w:pPr>
            <w:r>
              <w:rPr>
                <w:sz w:val="28"/>
                <w:szCs w:val="28"/>
                <w:lang w:val="en-US"/>
              </w:rPr>
              <w:t>Husă pentru masa de călcat</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49E96FF" w14:textId="224240E0" w:rsidR="00497BD8" w:rsidRPr="004A2A54" w:rsidRDefault="00817A64" w:rsidP="00497BD8">
            <w:pPr>
              <w:ind w:left="-57" w:right="-108"/>
              <w:jc w:val="both"/>
              <w:rPr>
                <w:sz w:val="28"/>
                <w:szCs w:val="28"/>
                <w:lang w:val="en-US"/>
              </w:rPr>
            </w:pPr>
            <w:r>
              <w:rPr>
                <w:sz w:val="28"/>
                <w:szCs w:val="28"/>
                <w:lang w:val="en-US"/>
              </w:rPr>
              <w:t>2 buc</w:t>
            </w:r>
            <w:r w:rsidR="002664E6"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3138E79" w14:textId="77777777" w:rsidR="00497BD8" w:rsidRPr="004A2A54" w:rsidRDefault="00497BD8" w:rsidP="00497BD8">
            <w:pPr>
              <w:ind w:left="-57" w:right="-57"/>
              <w:jc w:val="center"/>
              <w:rPr>
                <w:sz w:val="28"/>
                <w:szCs w:val="28"/>
                <w:lang w:val="en-US"/>
              </w:rPr>
            </w:pPr>
            <w:r w:rsidRPr="004A2A54">
              <w:rPr>
                <w:sz w:val="28"/>
                <w:szCs w:val="28"/>
                <w:lang w:val="en-US"/>
              </w:rPr>
              <w:t>160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04DAFFF" w14:textId="77777777" w:rsidR="00497BD8" w:rsidRPr="004A2A54" w:rsidRDefault="00497BD8" w:rsidP="00497BD8">
            <w:pPr>
              <w:ind w:left="-57" w:right="-57"/>
              <w:jc w:val="center"/>
              <w:rPr>
                <w:sz w:val="28"/>
                <w:szCs w:val="28"/>
                <w:lang w:val="en-US"/>
              </w:rPr>
            </w:pPr>
            <w:r w:rsidRPr="004A2A54">
              <w:rPr>
                <w:sz w:val="28"/>
                <w:szCs w:val="28"/>
                <w:lang w:val="en-US"/>
              </w:rPr>
              <w:t>320</w:t>
            </w:r>
          </w:p>
        </w:tc>
      </w:tr>
      <w:tr w:rsidR="00497BD8" w:rsidRPr="004A2A54" w14:paraId="0499D601" w14:textId="77777777" w:rsidTr="00817A64">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36C53FC" w14:textId="77777777" w:rsidR="00497BD8" w:rsidRPr="004A2A54" w:rsidRDefault="00497BD8" w:rsidP="00497BD8">
            <w:pPr>
              <w:ind w:left="-57" w:right="-57"/>
              <w:jc w:val="center"/>
              <w:rPr>
                <w:sz w:val="28"/>
                <w:szCs w:val="28"/>
                <w:lang w:val="en-US"/>
              </w:rPr>
            </w:pPr>
            <w:r w:rsidRPr="004A2A54">
              <w:rPr>
                <w:sz w:val="28"/>
                <w:szCs w:val="28"/>
                <w:lang w:val="en-US"/>
              </w:rPr>
              <w:t>99</w:t>
            </w:r>
            <w:r w:rsidR="002664E6"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DDEC4AF" w14:textId="50AADFF5" w:rsidR="00497BD8" w:rsidRPr="004A2A54" w:rsidRDefault="002664E6" w:rsidP="00817A64">
            <w:pPr>
              <w:rPr>
                <w:sz w:val="28"/>
                <w:szCs w:val="28"/>
              </w:rPr>
            </w:pPr>
            <w:r w:rsidRPr="004A2A54">
              <w:rPr>
                <w:sz w:val="28"/>
                <w:szCs w:val="28"/>
              </w:rPr>
              <w:t>F</w:t>
            </w:r>
            <w:r w:rsidR="00817A64">
              <w:rPr>
                <w:sz w:val="28"/>
                <w:szCs w:val="28"/>
              </w:rPr>
              <w:t>ier de călcat (electric)</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62C5B1F" w14:textId="7F819CCE" w:rsidR="00497BD8" w:rsidRPr="004A2A54" w:rsidRDefault="00817A64" w:rsidP="00497BD8">
            <w:pPr>
              <w:ind w:left="-57" w:right="-108"/>
              <w:jc w:val="both"/>
              <w:rPr>
                <w:sz w:val="28"/>
                <w:szCs w:val="28"/>
                <w:lang w:val="en-US"/>
              </w:rPr>
            </w:pPr>
            <w:r>
              <w:rPr>
                <w:sz w:val="28"/>
                <w:szCs w:val="28"/>
                <w:lang w:val="en-US"/>
              </w:rPr>
              <w:t>2 buc</w:t>
            </w:r>
            <w:r w:rsidR="002664E6"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EB07D2B" w14:textId="77777777" w:rsidR="00497BD8" w:rsidRPr="004A2A54" w:rsidRDefault="00497BD8" w:rsidP="00497BD8">
            <w:pPr>
              <w:ind w:left="-57" w:right="-57"/>
              <w:jc w:val="center"/>
              <w:rPr>
                <w:sz w:val="28"/>
                <w:szCs w:val="28"/>
                <w:lang w:val="en-US"/>
              </w:rPr>
            </w:pPr>
            <w:r w:rsidRPr="004A2A54">
              <w:rPr>
                <w:sz w:val="28"/>
                <w:szCs w:val="28"/>
                <w:lang w:val="en-US"/>
              </w:rPr>
              <w:t>1000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3BEAA58" w14:textId="77777777" w:rsidR="00497BD8" w:rsidRPr="004A2A54" w:rsidRDefault="00497BD8" w:rsidP="00497BD8">
            <w:pPr>
              <w:ind w:left="-57" w:right="-57"/>
              <w:jc w:val="center"/>
              <w:rPr>
                <w:sz w:val="28"/>
                <w:szCs w:val="28"/>
                <w:lang w:val="en-US"/>
              </w:rPr>
            </w:pPr>
            <w:r w:rsidRPr="004A2A54">
              <w:rPr>
                <w:sz w:val="28"/>
                <w:szCs w:val="28"/>
                <w:lang w:val="en-US"/>
              </w:rPr>
              <w:t>2000</w:t>
            </w:r>
          </w:p>
        </w:tc>
      </w:tr>
      <w:tr w:rsidR="00497BD8" w:rsidRPr="004A2A54" w14:paraId="4E013477" w14:textId="77777777" w:rsidTr="00817A64">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CB38449" w14:textId="77777777" w:rsidR="00497BD8" w:rsidRPr="004A2A54" w:rsidRDefault="00497BD8" w:rsidP="00497BD8">
            <w:pPr>
              <w:ind w:left="-57" w:right="-57"/>
              <w:jc w:val="center"/>
              <w:rPr>
                <w:sz w:val="28"/>
                <w:szCs w:val="28"/>
                <w:lang w:val="en-US"/>
              </w:rPr>
            </w:pPr>
            <w:r w:rsidRPr="004A2A54">
              <w:rPr>
                <w:sz w:val="28"/>
                <w:szCs w:val="28"/>
                <w:lang w:val="en-US"/>
              </w:rPr>
              <w:t>100</w:t>
            </w:r>
            <w:r w:rsidR="002664E6"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DE6A688" w14:textId="259825A7" w:rsidR="00497BD8" w:rsidRPr="004A2A54" w:rsidRDefault="00817A64" w:rsidP="00497BD8">
            <w:pPr>
              <w:rPr>
                <w:sz w:val="28"/>
                <w:szCs w:val="28"/>
              </w:rPr>
            </w:pPr>
            <w:r>
              <w:rPr>
                <w:sz w:val="28"/>
                <w:szCs w:val="28"/>
              </w:rPr>
              <w:t>Tava</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48F8A39" w14:textId="67F1832C" w:rsidR="00497BD8" w:rsidRPr="004A2A54" w:rsidRDefault="00817A64" w:rsidP="00497BD8">
            <w:pPr>
              <w:ind w:left="-57" w:right="-108"/>
              <w:jc w:val="both"/>
              <w:rPr>
                <w:sz w:val="28"/>
                <w:szCs w:val="28"/>
                <w:lang w:val="en-US"/>
              </w:rPr>
            </w:pPr>
            <w:r>
              <w:rPr>
                <w:sz w:val="28"/>
                <w:szCs w:val="28"/>
                <w:lang w:val="en-US"/>
              </w:rPr>
              <w:t>2 buc</w:t>
            </w:r>
            <w:r w:rsidR="002664E6"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1B665E1" w14:textId="77777777" w:rsidR="00497BD8" w:rsidRPr="004A2A54" w:rsidRDefault="00497BD8" w:rsidP="00497BD8">
            <w:pPr>
              <w:ind w:left="-57" w:right="-57"/>
              <w:jc w:val="center"/>
              <w:rPr>
                <w:sz w:val="28"/>
                <w:szCs w:val="28"/>
                <w:lang w:val="en-US"/>
              </w:rPr>
            </w:pPr>
            <w:r w:rsidRPr="004A2A54">
              <w:rPr>
                <w:sz w:val="28"/>
                <w:szCs w:val="28"/>
                <w:lang w:val="en-US"/>
              </w:rPr>
              <w:t>125</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D6F32EB" w14:textId="77777777" w:rsidR="00497BD8" w:rsidRPr="004A2A54" w:rsidRDefault="00497BD8" w:rsidP="00497BD8">
            <w:pPr>
              <w:ind w:left="-57" w:right="-57"/>
              <w:jc w:val="center"/>
              <w:rPr>
                <w:sz w:val="28"/>
                <w:szCs w:val="28"/>
                <w:lang w:val="en-US"/>
              </w:rPr>
            </w:pPr>
            <w:r w:rsidRPr="004A2A54">
              <w:rPr>
                <w:sz w:val="28"/>
                <w:szCs w:val="28"/>
                <w:lang w:val="en-US"/>
              </w:rPr>
              <w:t>250</w:t>
            </w:r>
          </w:p>
        </w:tc>
      </w:tr>
      <w:tr w:rsidR="00497BD8" w:rsidRPr="004A2A54" w14:paraId="2C5FD645" w14:textId="77777777" w:rsidTr="00817A64">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F46A3EE" w14:textId="77777777" w:rsidR="00497BD8" w:rsidRPr="004A2A54" w:rsidRDefault="00497BD8" w:rsidP="00497BD8">
            <w:pPr>
              <w:ind w:left="-57" w:right="-57"/>
              <w:jc w:val="center"/>
              <w:rPr>
                <w:sz w:val="28"/>
                <w:szCs w:val="28"/>
                <w:lang w:val="en-US"/>
              </w:rPr>
            </w:pPr>
            <w:r w:rsidRPr="004A2A54">
              <w:rPr>
                <w:sz w:val="28"/>
                <w:szCs w:val="28"/>
                <w:lang w:val="en-US"/>
              </w:rPr>
              <w:t>101</w:t>
            </w:r>
            <w:r w:rsidR="002664E6"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40BAE1C" w14:textId="761D0943" w:rsidR="00497BD8" w:rsidRPr="004A2A54" w:rsidRDefault="00497BD8" w:rsidP="00817A64">
            <w:pPr>
              <w:rPr>
                <w:sz w:val="28"/>
                <w:szCs w:val="28"/>
              </w:rPr>
            </w:pPr>
            <w:r w:rsidRPr="004A2A54">
              <w:rPr>
                <w:sz w:val="28"/>
                <w:szCs w:val="28"/>
              </w:rPr>
              <w:t>P</w:t>
            </w:r>
            <w:r w:rsidR="00817A64">
              <w:rPr>
                <w:sz w:val="28"/>
                <w:szCs w:val="28"/>
              </w:rPr>
              <w:t>erie pentru haine</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F236167" w14:textId="6BF4356D" w:rsidR="00497BD8" w:rsidRPr="004A2A54" w:rsidRDefault="00817A64" w:rsidP="00497BD8">
            <w:pPr>
              <w:ind w:left="-57" w:right="-108"/>
              <w:jc w:val="both"/>
              <w:rPr>
                <w:sz w:val="28"/>
                <w:szCs w:val="28"/>
                <w:lang w:val="en-US"/>
              </w:rPr>
            </w:pPr>
            <w:r>
              <w:rPr>
                <w:sz w:val="28"/>
                <w:szCs w:val="28"/>
                <w:lang w:val="en-US"/>
              </w:rPr>
              <w:t>2 buc</w:t>
            </w:r>
            <w:r w:rsidR="002664E6"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B5CA8BA" w14:textId="77777777" w:rsidR="00497BD8" w:rsidRPr="004A2A54" w:rsidRDefault="00497BD8" w:rsidP="00497BD8">
            <w:pPr>
              <w:ind w:left="-57" w:right="-57"/>
              <w:jc w:val="center"/>
              <w:rPr>
                <w:sz w:val="28"/>
                <w:szCs w:val="28"/>
                <w:lang w:val="en-US"/>
              </w:rPr>
            </w:pPr>
            <w:r w:rsidRPr="004A2A54">
              <w:rPr>
                <w:sz w:val="28"/>
                <w:szCs w:val="28"/>
                <w:lang w:val="en-US"/>
              </w:rPr>
              <w:t>45</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CC1A83B" w14:textId="77777777" w:rsidR="00497BD8" w:rsidRPr="004A2A54" w:rsidRDefault="00497BD8" w:rsidP="00497BD8">
            <w:pPr>
              <w:ind w:left="-57" w:right="-57"/>
              <w:jc w:val="center"/>
              <w:rPr>
                <w:sz w:val="28"/>
                <w:szCs w:val="28"/>
                <w:lang w:val="en-US"/>
              </w:rPr>
            </w:pPr>
            <w:r w:rsidRPr="004A2A54">
              <w:rPr>
                <w:sz w:val="28"/>
                <w:szCs w:val="28"/>
                <w:lang w:val="en-US"/>
              </w:rPr>
              <w:t>90</w:t>
            </w:r>
          </w:p>
        </w:tc>
      </w:tr>
      <w:tr w:rsidR="00497BD8" w:rsidRPr="004A2A54" w14:paraId="78D6A212" w14:textId="77777777" w:rsidTr="00817A64">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3ABF233" w14:textId="77777777" w:rsidR="00497BD8" w:rsidRPr="004A2A54" w:rsidRDefault="00497BD8" w:rsidP="00497BD8">
            <w:pPr>
              <w:ind w:left="-57" w:right="-57"/>
              <w:jc w:val="center"/>
              <w:rPr>
                <w:sz w:val="28"/>
                <w:szCs w:val="28"/>
                <w:lang w:val="en-US"/>
              </w:rPr>
            </w:pPr>
            <w:r w:rsidRPr="004A2A54">
              <w:rPr>
                <w:sz w:val="28"/>
                <w:szCs w:val="28"/>
                <w:lang w:val="en-US"/>
              </w:rPr>
              <w:t>102</w:t>
            </w:r>
            <w:r w:rsidR="002664E6"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6778644" w14:textId="40CF4048" w:rsidR="00497BD8" w:rsidRPr="004A2A54" w:rsidRDefault="002664E6" w:rsidP="00817A64">
            <w:pPr>
              <w:rPr>
                <w:sz w:val="28"/>
                <w:szCs w:val="28"/>
              </w:rPr>
            </w:pPr>
            <w:r w:rsidRPr="004A2A54">
              <w:rPr>
                <w:sz w:val="28"/>
                <w:szCs w:val="28"/>
              </w:rPr>
              <w:t>C</w:t>
            </w:r>
            <w:r w:rsidR="00817A64">
              <w:rPr>
                <w:sz w:val="28"/>
                <w:szCs w:val="28"/>
              </w:rPr>
              <w:t xml:space="preserve">uptor cu microunde </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2669C5E" w14:textId="460E4F5B" w:rsidR="00497BD8" w:rsidRPr="004A2A54" w:rsidRDefault="00817A64" w:rsidP="00497BD8">
            <w:pPr>
              <w:ind w:left="-57" w:right="-108"/>
              <w:jc w:val="both"/>
              <w:rPr>
                <w:sz w:val="28"/>
                <w:szCs w:val="28"/>
                <w:lang w:val="en-US"/>
              </w:rPr>
            </w:pPr>
            <w:r>
              <w:rPr>
                <w:sz w:val="28"/>
                <w:szCs w:val="28"/>
                <w:lang w:val="en-US"/>
              </w:rPr>
              <w:t>1 buc</w:t>
            </w:r>
            <w:r w:rsidR="002664E6"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589AECB" w14:textId="77777777" w:rsidR="00497BD8" w:rsidRPr="004A2A54" w:rsidRDefault="00497BD8" w:rsidP="00497BD8">
            <w:pPr>
              <w:ind w:left="-57" w:right="-57"/>
              <w:jc w:val="center"/>
              <w:rPr>
                <w:sz w:val="28"/>
                <w:szCs w:val="28"/>
                <w:lang w:val="en-US"/>
              </w:rPr>
            </w:pPr>
            <w:r w:rsidRPr="004A2A54">
              <w:rPr>
                <w:sz w:val="28"/>
                <w:szCs w:val="28"/>
                <w:lang w:val="en-US"/>
              </w:rPr>
              <w:t>1000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E038A1F" w14:textId="77777777" w:rsidR="00497BD8" w:rsidRPr="004A2A54" w:rsidRDefault="00497BD8" w:rsidP="00497BD8">
            <w:pPr>
              <w:ind w:left="-57" w:right="-57"/>
              <w:jc w:val="center"/>
              <w:rPr>
                <w:sz w:val="28"/>
                <w:szCs w:val="28"/>
                <w:lang w:val="en-US"/>
              </w:rPr>
            </w:pPr>
            <w:r w:rsidRPr="004A2A54">
              <w:rPr>
                <w:sz w:val="28"/>
                <w:szCs w:val="28"/>
                <w:lang w:val="en-US"/>
              </w:rPr>
              <w:t>1000</w:t>
            </w:r>
          </w:p>
        </w:tc>
      </w:tr>
      <w:tr w:rsidR="00497BD8" w:rsidRPr="004A2A54" w14:paraId="696B50F1" w14:textId="77777777" w:rsidTr="00817A64">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D14926F" w14:textId="77777777" w:rsidR="00497BD8" w:rsidRPr="004A2A54" w:rsidRDefault="00497BD8" w:rsidP="00497BD8">
            <w:pPr>
              <w:ind w:left="-57" w:right="-57"/>
              <w:jc w:val="center"/>
              <w:rPr>
                <w:sz w:val="28"/>
                <w:szCs w:val="28"/>
                <w:lang w:val="en-US"/>
              </w:rPr>
            </w:pPr>
            <w:r w:rsidRPr="004A2A54">
              <w:rPr>
                <w:sz w:val="28"/>
                <w:szCs w:val="28"/>
                <w:lang w:val="en-US"/>
              </w:rPr>
              <w:t>103</w:t>
            </w:r>
            <w:r w:rsidR="002664E6"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9429CF0" w14:textId="195C262A" w:rsidR="00497BD8" w:rsidRPr="004A2A54" w:rsidRDefault="00817A64" w:rsidP="00497BD8">
            <w:pPr>
              <w:rPr>
                <w:sz w:val="28"/>
                <w:szCs w:val="28"/>
              </w:rPr>
            </w:pPr>
            <w:r>
              <w:rPr>
                <w:sz w:val="28"/>
                <w:szCs w:val="28"/>
              </w:rPr>
              <w:t>Coșuri din lozie</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B8BA39E" w14:textId="0556330F" w:rsidR="00497BD8" w:rsidRPr="004A2A54" w:rsidRDefault="00817A64" w:rsidP="00497BD8">
            <w:pPr>
              <w:ind w:left="-57" w:right="-108"/>
              <w:jc w:val="both"/>
              <w:rPr>
                <w:sz w:val="28"/>
                <w:szCs w:val="28"/>
                <w:lang w:val="en-US"/>
              </w:rPr>
            </w:pPr>
            <w:r>
              <w:rPr>
                <w:sz w:val="28"/>
                <w:szCs w:val="28"/>
                <w:lang w:val="en-US"/>
              </w:rPr>
              <w:t>2 buc</w:t>
            </w:r>
            <w:r w:rsidR="002664E6"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710A4C4" w14:textId="77777777" w:rsidR="00497BD8" w:rsidRPr="004A2A54" w:rsidRDefault="00497BD8" w:rsidP="00497BD8">
            <w:pPr>
              <w:ind w:left="-57" w:right="-57"/>
              <w:jc w:val="center"/>
              <w:rPr>
                <w:sz w:val="28"/>
                <w:szCs w:val="28"/>
                <w:lang w:val="en-US"/>
              </w:rPr>
            </w:pPr>
            <w:r w:rsidRPr="004A2A54">
              <w:rPr>
                <w:sz w:val="28"/>
                <w:szCs w:val="28"/>
                <w:lang w:val="en-US"/>
              </w:rPr>
              <w:t>250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48DA7CE" w14:textId="77777777" w:rsidR="00497BD8" w:rsidRPr="004A2A54" w:rsidRDefault="00497BD8" w:rsidP="00497BD8">
            <w:pPr>
              <w:ind w:left="-57" w:right="-57"/>
              <w:jc w:val="center"/>
              <w:rPr>
                <w:sz w:val="28"/>
                <w:szCs w:val="28"/>
                <w:lang w:val="en-US"/>
              </w:rPr>
            </w:pPr>
            <w:r w:rsidRPr="004A2A54">
              <w:rPr>
                <w:sz w:val="28"/>
                <w:szCs w:val="28"/>
                <w:lang w:val="en-US"/>
              </w:rPr>
              <w:t>500</w:t>
            </w:r>
          </w:p>
        </w:tc>
      </w:tr>
      <w:tr w:rsidR="00497BD8" w:rsidRPr="004A2A54" w14:paraId="07768176" w14:textId="77777777" w:rsidTr="00817A64">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50D15DA" w14:textId="77777777" w:rsidR="00497BD8" w:rsidRPr="004A2A54" w:rsidRDefault="00497BD8" w:rsidP="00497BD8">
            <w:pPr>
              <w:ind w:left="-57" w:right="-57"/>
              <w:jc w:val="center"/>
              <w:rPr>
                <w:sz w:val="28"/>
                <w:szCs w:val="28"/>
                <w:lang w:val="en-US"/>
              </w:rPr>
            </w:pPr>
            <w:r w:rsidRPr="004A2A54">
              <w:rPr>
                <w:sz w:val="28"/>
                <w:szCs w:val="28"/>
                <w:lang w:val="en-US"/>
              </w:rPr>
              <w:t>104</w:t>
            </w:r>
            <w:r w:rsidR="002664E6"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20C200A" w14:textId="12164CD6" w:rsidR="00497BD8" w:rsidRPr="004A2A54" w:rsidRDefault="00817A64" w:rsidP="00497BD8">
            <w:pPr>
              <w:rPr>
                <w:sz w:val="28"/>
                <w:szCs w:val="28"/>
                <w:lang w:val="en-US"/>
              </w:rPr>
            </w:pPr>
            <w:r>
              <w:rPr>
                <w:sz w:val="28"/>
                <w:szCs w:val="28"/>
                <w:lang w:val="en-US"/>
              </w:rPr>
              <w:t>Elemente decorative</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6360349" w14:textId="72556534" w:rsidR="00497BD8" w:rsidRPr="004A2A54" w:rsidRDefault="00817A64" w:rsidP="00497BD8">
            <w:pPr>
              <w:ind w:left="-57" w:right="-108"/>
              <w:jc w:val="both"/>
              <w:rPr>
                <w:sz w:val="28"/>
                <w:szCs w:val="28"/>
                <w:lang w:val="en-US"/>
              </w:rPr>
            </w:pPr>
            <w:r>
              <w:rPr>
                <w:sz w:val="28"/>
                <w:szCs w:val="28"/>
                <w:lang w:val="en-US"/>
              </w:rPr>
              <w:t>200 buc</w:t>
            </w:r>
            <w:r w:rsidR="002664E6"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128F7D6" w14:textId="77777777" w:rsidR="00497BD8" w:rsidRPr="004A2A54" w:rsidRDefault="00497BD8" w:rsidP="00497BD8">
            <w:pPr>
              <w:ind w:left="-57" w:right="-57"/>
              <w:jc w:val="center"/>
              <w:rPr>
                <w:sz w:val="28"/>
                <w:szCs w:val="28"/>
                <w:lang w:val="en-US"/>
              </w:rPr>
            </w:pPr>
            <w:r w:rsidRPr="004A2A54">
              <w:rPr>
                <w:sz w:val="28"/>
                <w:szCs w:val="28"/>
                <w:lang w:val="en-US"/>
              </w:rPr>
              <w:t>200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BB8B14C" w14:textId="77777777" w:rsidR="00497BD8" w:rsidRPr="004A2A54" w:rsidRDefault="00497BD8" w:rsidP="00497BD8">
            <w:pPr>
              <w:ind w:left="-57" w:right="-57"/>
              <w:jc w:val="center"/>
              <w:rPr>
                <w:sz w:val="28"/>
                <w:szCs w:val="28"/>
                <w:lang w:val="en-US"/>
              </w:rPr>
            </w:pPr>
            <w:r w:rsidRPr="004A2A54">
              <w:rPr>
                <w:sz w:val="28"/>
                <w:szCs w:val="28"/>
                <w:lang w:val="en-US"/>
              </w:rPr>
              <w:t>4000</w:t>
            </w:r>
          </w:p>
        </w:tc>
      </w:tr>
      <w:tr w:rsidR="00497BD8" w:rsidRPr="004A2A54" w14:paraId="16E8EAF2" w14:textId="77777777" w:rsidTr="00817A64">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8513EF7" w14:textId="77777777" w:rsidR="00497BD8" w:rsidRPr="004A2A54" w:rsidRDefault="00497BD8" w:rsidP="00497BD8">
            <w:pPr>
              <w:ind w:left="-57" w:right="-57"/>
              <w:jc w:val="center"/>
              <w:rPr>
                <w:sz w:val="28"/>
                <w:szCs w:val="28"/>
                <w:lang w:val="en-US"/>
              </w:rPr>
            </w:pPr>
            <w:r w:rsidRPr="004A2A54">
              <w:rPr>
                <w:sz w:val="28"/>
                <w:szCs w:val="28"/>
                <w:lang w:val="en-US"/>
              </w:rPr>
              <w:t>105</w:t>
            </w:r>
            <w:r w:rsidR="002664E6"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FE9854A" w14:textId="219F765C" w:rsidR="00497BD8" w:rsidRPr="004A2A54" w:rsidRDefault="00817A64" w:rsidP="00497BD8">
            <w:pPr>
              <w:rPr>
                <w:sz w:val="28"/>
                <w:szCs w:val="28"/>
                <w:lang w:val="en-US"/>
              </w:rPr>
            </w:pPr>
            <w:r>
              <w:rPr>
                <w:sz w:val="28"/>
                <w:szCs w:val="28"/>
                <w:lang w:val="en-US"/>
              </w:rPr>
              <w:t>Brad</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CAB2F85" w14:textId="5C284D62" w:rsidR="00497BD8" w:rsidRPr="004A2A54" w:rsidRDefault="00817A64" w:rsidP="00497BD8">
            <w:pPr>
              <w:ind w:left="-57" w:right="-108"/>
              <w:jc w:val="both"/>
              <w:rPr>
                <w:sz w:val="28"/>
                <w:szCs w:val="28"/>
                <w:lang w:val="en-US"/>
              </w:rPr>
            </w:pPr>
            <w:r>
              <w:rPr>
                <w:sz w:val="28"/>
                <w:szCs w:val="28"/>
                <w:lang w:val="en-US"/>
              </w:rPr>
              <w:t>8 buc</w:t>
            </w:r>
            <w:r w:rsidR="002664E6"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E4AA74F" w14:textId="77777777" w:rsidR="00497BD8" w:rsidRPr="004A2A54" w:rsidRDefault="00497BD8" w:rsidP="00497BD8">
            <w:pPr>
              <w:ind w:left="-57" w:right="-57"/>
              <w:jc w:val="center"/>
              <w:rPr>
                <w:sz w:val="28"/>
                <w:szCs w:val="28"/>
                <w:lang w:val="en-US"/>
              </w:rPr>
            </w:pPr>
            <w:r w:rsidRPr="004A2A54">
              <w:rPr>
                <w:sz w:val="28"/>
                <w:szCs w:val="28"/>
                <w:lang w:val="en-US"/>
              </w:rPr>
              <w:t>2500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10138B3" w14:textId="77777777" w:rsidR="00497BD8" w:rsidRPr="004A2A54" w:rsidRDefault="00497BD8" w:rsidP="00497BD8">
            <w:pPr>
              <w:ind w:left="-57" w:right="-57"/>
              <w:jc w:val="center"/>
              <w:rPr>
                <w:sz w:val="28"/>
                <w:szCs w:val="28"/>
                <w:lang w:val="en-US"/>
              </w:rPr>
            </w:pPr>
            <w:r w:rsidRPr="004A2A54">
              <w:rPr>
                <w:sz w:val="28"/>
                <w:szCs w:val="28"/>
                <w:lang w:val="en-US"/>
              </w:rPr>
              <w:t>2000</w:t>
            </w:r>
          </w:p>
        </w:tc>
      </w:tr>
      <w:tr w:rsidR="00497BD8" w:rsidRPr="004A2A54" w14:paraId="39E875D5" w14:textId="77777777" w:rsidTr="00817A64">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089F712" w14:textId="77777777" w:rsidR="00497BD8" w:rsidRPr="004A2A54" w:rsidRDefault="00497BD8" w:rsidP="00497BD8">
            <w:pPr>
              <w:ind w:left="-57" w:right="-57"/>
              <w:jc w:val="center"/>
              <w:rPr>
                <w:sz w:val="28"/>
                <w:szCs w:val="28"/>
                <w:lang w:val="en-US"/>
              </w:rPr>
            </w:pPr>
            <w:r w:rsidRPr="004A2A54">
              <w:rPr>
                <w:sz w:val="28"/>
                <w:szCs w:val="28"/>
                <w:lang w:val="en-US"/>
              </w:rPr>
              <w:t>106</w:t>
            </w:r>
            <w:r w:rsidR="002664E6"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7D82702" w14:textId="5579A10A" w:rsidR="00497BD8" w:rsidRPr="004A2A54" w:rsidRDefault="002664E6" w:rsidP="00817A64">
            <w:pPr>
              <w:rPr>
                <w:sz w:val="28"/>
                <w:szCs w:val="28"/>
                <w:lang w:val="en-US"/>
              </w:rPr>
            </w:pPr>
            <w:r w:rsidRPr="004A2A54">
              <w:rPr>
                <w:sz w:val="28"/>
                <w:szCs w:val="28"/>
                <w:lang w:val="en-US"/>
              </w:rPr>
              <w:t>J</w:t>
            </w:r>
            <w:r w:rsidR="00817A64">
              <w:rPr>
                <w:sz w:val="28"/>
                <w:szCs w:val="28"/>
                <w:lang w:val="en-US"/>
              </w:rPr>
              <w:t>ucării pentru bradul de Anul Nou ( fulgi, polite, ghirlamde etc.)</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A5D5DC8" w14:textId="77777777" w:rsidR="00497BD8" w:rsidRPr="004A2A54" w:rsidRDefault="00497BD8" w:rsidP="00497BD8">
            <w:pPr>
              <w:ind w:left="-57" w:right="-108"/>
              <w:jc w:val="both"/>
              <w:rPr>
                <w:sz w:val="28"/>
                <w:szCs w:val="28"/>
                <w:lang w:val="en-US"/>
              </w:rPr>
            </w:pP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AE38FBA" w14:textId="77777777" w:rsidR="00497BD8" w:rsidRPr="004A2A54" w:rsidRDefault="00497BD8" w:rsidP="00497BD8">
            <w:pPr>
              <w:ind w:left="-57" w:right="-57"/>
              <w:jc w:val="center"/>
              <w:rPr>
                <w:sz w:val="28"/>
                <w:szCs w:val="28"/>
                <w:lang w:val="en-US"/>
              </w:rPr>
            </w:pP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70DDD1E" w14:textId="77777777" w:rsidR="00497BD8" w:rsidRPr="004A2A54" w:rsidRDefault="00497BD8" w:rsidP="00497BD8">
            <w:pPr>
              <w:ind w:left="-57" w:right="-57"/>
              <w:jc w:val="center"/>
              <w:rPr>
                <w:sz w:val="28"/>
                <w:szCs w:val="28"/>
                <w:lang w:val="en-US"/>
              </w:rPr>
            </w:pPr>
            <w:r w:rsidRPr="004A2A54">
              <w:rPr>
                <w:sz w:val="28"/>
                <w:szCs w:val="28"/>
                <w:lang w:val="en-US"/>
              </w:rPr>
              <w:t>10000</w:t>
            </w:r>
          </w:p>
        </w:tc>
      </w:tr>
      <w:tr w:rsidR="00497BD8" w:rsidRPr="004A2A54" w14:paraId="19325CFA" w14:textId="77777777" w:rsidTr="00817A64">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5FD2D1E" w14:textId="77777777" w:rsidR="00497BD8" w:rsidRPr="004A2A54" w:rsidRDefault="00497BD8" w:rsidP="00497BD8">
            <w:pPr>
              <w:ind w:left="-57" w:right="-57"/>
              <w:jc w:val="center"/>
              <w:rPr>
                <w:sz w:val="28"/>
                <w:szCs w:val="28"/>
                <w:lang w:val="en-US"/>
              </w:rPr>
            </w:pPr>
            <w:r w:rsidRPr="004A2A54">
              <w:rPr>
                <w:sz w:val="28"/>
                <w:szCs w:val="28"/>
                <w:lang w:val="en-US"/>
              </w:rPr>
              <w:t>107</w:t>
            </w:r>
            <w:r w:rsidR="002664E6"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CB8AF56" w14:textId="17B6D3D5" w:rsidR="00497BD8" w:rsidRPr="004A2A54" w:rsidRDefault="00497BD8" w:rsidP="00817A64">
            <w:pPr>
              <w:rPr>
                <w:sz w:val="28"/>
                <w:szCs w:val="28"/>
                <w:lang w:val="en-US"/>
              </w:rPr>
            </w:pPr>
            <w:r w:rsidRPr="004A2A54">
              <w:rPr>
                <w:sz w:val="28"/>
                <w:szCs w:val="28"/>
                <w:lang w:val="en-US"/>
              </w:rPr>
              <w:t>V</w:t>
            </w:r>
            <w:r w:rsidR="00817A64">
              <w:rPr>
                <w:sz w:val="28"/>
                <w:szCs w:val="28"/>
                <w:lang w:val="en-US"/>
              </w:rPr>
              <w:t>aze decorative (mari)</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42B7578" w14:textId="42739871" w:rsidR="00497BD8" w:rsidRPr="004A2A54" w:rsidRDefault="00817A64" w:rsidP="00497BD8">
            <w:pPr>
              <w:ind w:left="-57" w:right="-108"/>
              <w:jc w:val="both"/>
              <w:rPr>
                <w:sz w:val="28"/>
                <w:szCs w:val="28"/>
                <w:lang w:val="en-US"/>
              </w:rPr>
            </w:pPr>
            <w:r>
              <w:rPr>
                <w:sz w:val="28"/>
                <w:szCs w:val="28"/>
                <w:lang w:val="en-US"/>
              </w:rPr>
              <w:t>5 buc</w:t>
            </w:r>
            <w:r w:rsidR="003E443A"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24666EB" w14:textId="77777777" w:rsidR="00497BD8" w:rsidRPr="004A2A54" w:rsidRDefault="00497BD8" w:rsidP="00497BD8">
            <w:pPr>
              <w:ind w:left="-57" w:right="-57"/>
              <w:jc w:val="center"/>
              <w:rPr>
                <w:sz w:val="28"/>
                <w:szCs w:val="28"/>
                <w:lang w:val="en-US"/>
              </w:rPr>
            </w:pPr>
            <w:r w:rsidRPr="004A2A54">
              <w:rPr>
                <w:sz w:val="28"/>
                <w:szCs w:val="28"/>
                <w:lang w:val="en-US"/>
              </w:rPr>
              <w:t>400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1E7158C" w14:textId="77777777" w:rsidR="00497BD8" w:rsidRPr="004A2A54" w:rsidRDefault="00497BD8" w:rsidP="00497BD8">
            <w:pPr>
              <w:ind w:left="-57" w:right="-57"/>
              <w:jc w:val="center"/>
              <w:rPr>
                <w:sz w:val="28"/>
                <w:szCs w:val="28"/>
                <w:lang w:val="en-US"/>
              </w:rPr>
            </w:pPr>
            <w:r w:rsidRPr="004A2A54">
              <w:rPr>
                <w:sz w:val="28"/>
                <w:szCs w:val="28"/>
                <w:lang w:val="en-US"/>
              </w:rPr>
              <w:t>2000</w:t>
            </w:r>
          </w:p>
        </w:tc>
      </w:tr>
      <w:tr w:rsidR="00497BD8" w:rsidRPr="004A2A54" w14:paraId="35838A0A" w14:textId="77777777" w:rsidTr="00817A64">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C259061" w14:textId="77777777" w:rsidR="00497BD8" w:rsidRPr="004A2A54" w:rsidRDefault="00497BD8" w:rsidP="00497BD8">
            <w:pPr>
              <w:ind w:left="-57" w:right="-57"/>
              <w:jc w:val="center"/>
              <w:rPr>
                <w:sz w:val="28"/>
                <w:szCs w:val="28"/>
                <w:lang w:val="en-US"/>
              </w:rPr>
            </w:pPr>
            <w:r w:rsidRPr="004A2A54">
              <w:rPr>
                <w:sz w:val="28"/>
                <w:szCs w:val="28"/>
                <w:lang w:val="en-US"/>
              </w:rPr>
              <w:t>108</w:t>
            </w:r>
            <w:r w:rsidR="002664E6"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820B481" w14:textId="31D2C936" w:rsidR="00497BD8" w:rsidRPr="004A2A54" w:rsidRDefault="00497BD8" w:rsidP="00817A64">
            <w:pPr>
              <w:rPr>
                <w:sz w:val="28"/>
                <w:szCs w:val="28"/>
                <w:lang w:val="en-US"/>
              </w:rPr>
            </w:pPr>
            <w:r w:rsidRPr="004A2A54">
              <w:rPr>
                <w:sz w:val="28"/>
                <w:szCs w:val="28"/>
                <w:lang w:val="en-US"/>
              </w:rPr>
              <w:t>D</w:t>
            </w:r>
            <w:r w:rsidR="00817A64">
              <w:rPr>
                <w:sz w:val="28"/>
                <w:szCs w:val="28"/>
                <w:lang w:val="en-US"/>
              </w:rPr>
              <w:t>rapele Republica Moldova, Uniunea Europeană (mari)</w:t>
            </w:r>
            <w:r w:rsidR="002664E6" w:rsidRPr="004A2A54">
              <w:rPr>
                <w:sz w:val="28"/>
                <w:szCs w:val="28"/>
                <w:lang w:val="en-US"/>
              </w:rPr>
              <w:t xml:space="preserve"> </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9B9757A" w14:textId="39F0A355" w:rsidR="00497BD8" w:rsidRPr="004A2A54" w:rsidRDefault="00497BD8" w:rsidP="00497BD8">
            <w:pPr>
              <w:ind w:left="-57" w:right="-108"/>
              <w:jc w:val="both"/>
              <w:rPr>
                <w:sz w:val="28"/>
                <w:szCs w:val="28"/>
                <w:lang w:val="en-US"/>
              </w:rPr>
            </w:pPr>
            <w:r w:rsidRPr="004A2A54">
              <w:rPr>
                <w:sz w:val="28"/>
                <w:szCs w:val="28"/>
                <w:lang w:val="en-US"/>
              </w:rPr>
              <w:t xml:space="preserve">2 </w:t>
            </w:r>
            <w:r w:rsidR="00817A64">
              <w:rPr>
                <w:sz w:val="28"/>
                <w:szCs w:val="28"/>
                <w:lang w:val="en-US"/>
              </w:rPr>
              <w:t>buc</w:t>
            </w:r>
            <w:r w:rsidR="003E443A"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ADCC781" w14:textId="77777777" w:rsidR="00497BD8" w:rsidRPr="004A2A54" w:rsidRDefault="00497BD8" w:rsidP="00497BD8">
            <w:pPr>
              <w:ind w:left="-57" w:right="-57"/>
              <w:jc w:val="center"/>
              <w:rPr>
                <w:sz w:val="28"/>
                <w:szCs w:val="28"/>
                <w:lang w:val="en-US"/>
              </w:rPr>
            </w:pPr>
            <w:r w:rsidRPr="004A2A54">
              <w:rPr>
                <w:sz w:val="28"/>
                <w:szCs w:val="28"/>
                <w:lang w:val="en-US"/>
              </w:rPr>
              <w:t>3440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2DE4ED8" w14:textId="77777777" w:rsidR="00497BD8" w:rsidRPr="004A2A54" w:rsidRDefault="00497BD8" w:rsidP="00497BD8">
            <w:pPr>
              <w:ind w:left="-57" w:right="-57"/>
              <w:jc w:val="center"/>
              <w:rPr>
                <w:sz w:val="28"/>
                <w:szCs w:val="28"/>
                <w:lang w:val="en-US"/>
              </w:rPr>
            </w:pPr>
            <w:r w:rsidRPr="004A2A54">
              <w:rPr>
                <w:sz w:val="28"/>
                <w:szCs w:val="28"/>
                <w:lang w:val="en-US"/>
              </w:rPr>
              <w:t>6880</w:t>
            </w:r>
          </w:p>
        </w:tc>
      </w:tr>
      <w:tr w:rsidR="00497BD8" w:rsidRPr="004A2A54" w14:paraId="44BE14E6" w14:textId="77777777" w:rsidTr="00817A64">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25365BF" w14:textId="77777777" w:rsidR="00497BD8" w:rsidRPr="004A2A54" w:rsidRDefault="00497BD8" w:rsidP="00497BD8">
            <w:pPr>
              <w:ind w:left="-57" w:right="-57"/>
              <w:jc w:val="center"/>
              <w:rPr>
                <w:sz w:val="28"/>
                <w:szCs w:val="28"/>
                <w:lang w:val="en-US"/>
              </w:rPr>
            </w:pPr>
            <w:r w:rsidRPr="004A2A54">
              <w:rPr>
                <w:sz w:val="28"/>
                <w:szCs w:val="28"/>
                <w:lang w:val="en-US"/>
              </w:rPr>
              <w:t>109</w:t>
            </w:r>
            <w:r w:rsidR="002664E6"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4730823" w14:textId="40118770" w:rsidR="00497BD8" w:rsidRPr="004A2A54" w:rsidRDefault="00497BD8" w:rsidP="00817A64">
            <w:pPr>
              <w:rPr>
                <w:sz w:val="28"/>
                <w:szCs w:val="28"/>
                <w:lang w:val="en-US"/>
              </w:rPr>
            </w:pPr>
            <w:r w:rsidRPr="004A2A54">
              <w:rPr>
                <w:sz w:val="28"/>
                <w:szCs w:val="28"/>
                <w:lang w:val="en-US"/>
              </w:rPr>
              <w:t>V</w:t>
            </w:r>
            <w:r w:rsidR="00817A64">
              <w:rPr>
                <w:sz w:val="28"/>
                <w:szCs w:val="28"/>
                <w:lang w:val="en-US"/>
              </w:rPr>
              <w:t>aze decorative (mici)</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C0BDF95" w14:textId="54E92CB5" w:rsidR="00497BD8" w:rsidRPr="004A2A54" w:rsidRDefault="00817A64" w:rsidP="00497BD8">
            <w:pPr>
              <w:ind w:left="-57" w:right="-108"/>
              <w:jc w:val="both"/>
              <w:rPr>
                <w:sz w:val="28"/>
                <w:szCs w:val="28"/>
                <w:lang w:val="en-US"/>
              </w:rPr>
            </w:pPr>
            <w:r>
              <w:rPr>
                <w:sz w:val="28"/>
                <w:szCs w:val="28"/>
                <w:lang w:val="en-US"/>
              </w:rPr>
              <w:t>20 buc</w:t>
            </w:r>
            <w:r w:rsidR="003E443A"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E8D522A" w14:textId="77777777" w:rsidR="00497BD8" w:rsidRPr="004A2A54" w:rsidRDefault="00497BD8" w:rsidP="00497BD8">
            <w:pPr>
              <w:ind w:left="-57" w:right="-57"/>
              <w:jc w:val="center"/>
              <w:rPr>
                <w:sz w:val="28"/>
                <w:szCs w:val="28"/>
                <w:lang w:val="en-US"/>
              </w:rPr>
            </w:pPr>
            <w:r w:rsidRPr="004A2A54">
              <w:rPr>
                <w:sz w:val="28"/>
                <w:szCs w:val="28"/>
                <w:lang w:val="en-US"/>
              </w:rPr>
              <w:t>80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E95D2A0" w14:textId="77777777" w:rsidR="00497BD8" w:rsidRPr="004A2A54" w:rsidRDefault="00497BD8" w:rsidP="00497BD8">
            <w:pPr>
              <w:ind w:left="-57" w:right="-57"/>
              <w:jc w:val="center"/>
              <w:rPr>
                <w:sz w:val="28"/>
                <w:szCs w:val="28"/>
                <w:lang w:val="en-US"/>
              </w:rPr>
            </w:pPr>
            <w:r w:rsidRPr="004A2A54">
              <w:rPr>
                <w:sz w:val="28"/>
                <w:szCs w:val="28"/>
                <w:lang w:val="en-US"/>
              </w:rPr>
              <w:t>1600</w:t>
            </w:r>
          </w:p>
        </w:tc>
      </w:tr>
      <w:tr w:rsidR="00497BD8" w:rsidRPr="004A2A54" w14:paraId="1346927F" w14:textId="77777777" w:rsidTr="00817A64">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B348E0D" w14:textId="77777777" w:rsidR="00497BD8" w:rsidRPr="004A2A54" w:rsidRDefault="00497BD8" w:rsidP="00497BD8">
            <w:pPr>
              <w:ind w:left="-57" w:right="-57"/>
              <w:jc w:val="center"/>
              <w:rPr>
                <w:sz w:val="28"/>
                <w:szCs w:val="28"/>
                <w:lang w:val="en-US"/>
              </w:rPr>
            </w:pPr>
            <w:r w:rsidRPr="004A2A54">
              <w:rPr>
                <w:sz w:val="28"/>
                <w:szCs w:val="28"/>
                <w:lang w:val="en-US"/>
              </w:rPr>
              <w:t>110</w:t>
            </w:r>
            <w:r w:rsidR="002664E6"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A3A620A" w14:textId="50707BF5" w:rsidR="00497BD8" w:rsidRPr="004A2A54" w:rsidRDefault="00817A64" w:rsidP="00497BD8">
            <w:pPr>
              <w:rPr>
                <w:sz w:val="28"/>
                <w:szCs w:val="28"/>
                <w:lang w:val="en-US"/>
              </w:rPr>
            </w:pPr>
            <w:r>
              <w:rPr>
                <w:sz w:val="28"/>
                <w:szCs w:val="28"/>
                <w:lang w:val="en-US"/>
              </w:rPr>
              <w:t>Ghirlande electrice</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CCFE0E3" w14:textId="3FABD810" w:rsidR="00497BD8" w:rsidRPr="004A2A54" w:rsidRDefault="00817A64" w:rsidP="00497BD8">
            <w:pPr>
              <w:ind w:left="-57" w:right="-108"/>
              <w:jc w:val="both"/>
              <w:rPr>
                <w:sz w:val="28"/>
                <w:szCs w:val="28"/>
                <w:lang w:val="en-US"/>
              </w:rPr>
            </w:pPr>
            <w:r>
              <w:rPr>
                <w:sz w:val="28"/>
                <w:szCs w:val="28"/>
                <w:lang w:val="en-US"/>
              </w:rPr>
              <w:t>50 m</w:t>
            </w:r>
            <w:r w:rsidR="00497BD8" w:rsidRPr="004A2A54">
              <w:rPr>
                <w:sz w:val="28"/>
                <w:szCs w:val="28"/>
                <w:lang w:val="en-US"/>
              </w:rPr>
              <w:t xml:space="preserve"> </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DF35AB3" w14:textId="77777777" w:rsidR="00497BD8" w:rsidRPr="004A2A54" w:rsidRDefault="00497BD8" w:rsidP="00497BD8">
            <w:pPr>
              <w:ind w:left="-57" w:right="-57"/>
              <w:jc w:val="center"/>
              <w:rPr>
                <w:sz w:val="28"/>
                <w:szCs w:val="28"/>
                <w:lang w:val="en-US"/>
              </w:rPr>
            </w:pPr>
            <w:r w:rsidRPr="004A2A54">
              <w:rPr>
                <w:sz w:val="28"/>
                <w:szCs w:val="28"/>
                <w:lang w:val="en-US"/>
              </w:rPr>
              <w:t>200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BEB7724" w14:textId="77777777" w:rsidR="00497BD8" w:rsidRPr="004A2A54" w:rsidRDefault="00497BD8" w:rsidP="00497BD8">
            <w:pPr>
              <w:ind w:left="-57" w:right="-57"/>
              <w:jc w:val="center"/>
              <w:rPr>
                <w:sz w:val="28"/>
                <w:szCs w:val="28"/>
                <w:lang w:val="en-US"/>
              </w:rPr>
            </w:pPr>
            <w:r w:rsidRPr="004A2A54">
              <w:rPr>
                <w:sz w:val="28"/>
                <w:szCs w:val="28"/>
                <w:lang w:val="en-US"/>
              </w:rPr>
              <w:t>10000</w:t>
            </w:r>
          </w:p>
        </w:tc>
      </w:tr>
    </w:tbl>
    <w:p w14:paraId="156ED3B4" w14:textId="77777777" w:rsidR="00497BD8" w:rsidRPr="004A2A54" w:rsidRDefault="00497BD8" w:rsidP="00497BD8">
      <w:pPr>
        <w:ind w:left="360"/>
        <w:rPr>
          <w:sz w:val="28"/>
          <w:szCs w:val="28"/>
          <w:lang w:val="en-US"/>
        </w:rPr>
      </w:pPr>
    </w:p>
    <w:p w14:paraId="57BC5165" w14:textId="7E8A9348" w:rsidR="00497BD8" w:rsidRPr="00997AC5" w:rsidRDefault="00997AC5" w:rsidP="00997AC5">
      <w:pPr>
        <w:spacing w:after="120" w:line="264" w:lineRule="auto"/>
        <w:contextualSpacing/>
        <w:rPr>
          <w:b/>
          <w:sz w:val="28"/>
          <w:szCs w:val="28"/>
          <w:lang w:val="en-US"/>
        </w:rPr>
      </w:pPr>
      <w:r>
        <w:rPr>
          <w:b/>
          <w:sz w:val="28"/>
          <w:szCs w:val="28"/>
          <w:lang w:val="en-US"/>
        </w:rPr>
        <w:t xml:space="preserve">   </w:t>
      </w:r>
      <w:r w:rsidRPr="00997AC5">
        <w:rPr>
          <w:b/>
          <w:sz w:val="28"/>
          <w:szCs w:val="28"/>
          <w:lang w:val="en-US"/>
        </w:rPr>
        <w:t>MOBILĂ</w:t>
      </w:r>
      <w:r w:rsidR="00497BD8" w:rsidRPr="00997AC5">
        <w:rPr>
          <w:b/>
          <w:sz w:val="28"/>
          <w:szCs w:val="28"/>
          <w:lang w:val="en-US"/>
        </w:rPr>
        <w:t xml:space="preserve"> PENTRU EMISIUNI</w:t>
      </w:r>
    </w:p>
    <w:tbl>
      <w:tblPr>
        <w:tblW w:w="11199" w:type="dxa"/>
        <w:tblInd w:w="108" w:type="dxa"/>
        <w:tblCellMar>
          <w:left w:w="10" w:type="dxa"/>
          <w:right w:w="10" w:type="dxa"/>
        </w:tblCellMar>
        <w:tblLook w:val="04A0" w:firstRow="1" w:lastRow="0" w:firstColumn="1" w:lastColumn="0" w:noHBand="0" w:noVBand="1"/>
      </w:tblPr>
      <w:tblGrid>
        <w:gridCol w:w="851"/>
        <w:gridCol w:w="5670"/>
        <w:gridCol w:w="1843"/>
        <w:gridCol w:w="1417"/>
        <w:gridCol w:w="1418"/>
      </w:tblGrid>
      <w:tr w:rsidR="00497BD8" w:rsidRPr="004A2A54" w14:paraId="4C4B3DB8"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E8B6196" w14:textId="77777777" w:rsidR="00497BD8" w:rsidRPr="004A2A54" w:rsidRDefault="00497BD8" w:rsidP="00497BD8">
            <w:pPr>
              <w:ind w:left="-57" w:right="-57"/>
              <w:jc w:val="center"/>
              <w:rPr>
                <w:sz w:val="28"/>
                <w:szCs w:val="28"/>
                <w:lang w:val="en-US"/>
              </w:rPr>
            </w:pPr>
            <w:r w:rsidRPr="004A2A54">
              <w:rPr>
                <w:sz w:val="28"/>
                <w:szCs w:val="28"/>
                <w:lang w:val="en-US"/>
              </w:rPr>
              <w:lastRenderedPageBreak/>
              <w:t>111</w:t>
            </w:r>
            <w:r w:rsidR="003E443A"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42BA5C9" w14:textId="525A345C" w:rsidR="00497BD8" w:rsidRPr="004A2A54" w:rsidRDefault="00817A64" w:rsidP="00497BD8">
            <w:pPr>
              <w:rPr>
                <w:sz w:val="28"/>
                <w:szCs w:val="28"/>
                <w:lang w:val="en-US"/>
              </w:rPr>
            </w:pPr>
            <w:r>
              <w:rPr>
                <w:sz w:val="28"/>
                <w:szCs w:val="28"/>
                <w:lang w:val="en-US"/>
              </w:rPr>
              <w:t>Masă pentru prezentatori (mare)</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983F83F" w14:textId="1471BB89" w:rsidR="00497BD8" w:rsidRPr="004A2A54" w:rsidRDefault="00817A64" w:rsidP="00497BD8">
            <w:pPr>
              <w:ind w:left="-57" w:right="-108"/>
              <w:jc w:val="both"/>
              <w:rPr>
                <w:sz w:val="28"/>
                <w:szCs w:val="28"/>
                <w:lang w:val="en-US"/>
              </w:rPr>
            </w:pPr>
            <w:r>
              <w:rPr>
                <w:sz w:val="28"/>
                <w:szCs w:val="28"/>
                <w:lang w:val="en-US"/>
              </w:rPr>
              <w:t>1 buc</w:t>
            </w:r>
            <w:r w:rsidR="003E443A"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6D755D6" w14:textId="77777777" w:rsidR="00497BD8" w:rsidRPr="004A2A54" w:rsidRDefault="00497BD8" w:rsidP="00497BD8">
            <w:pPr>
              <w:ind w:left="-57" w:right="-57"/>
              <w:jc w:val="center"/>
              <w:rPr>
                <w:sz w:val="28"/>
                <w:szCs w:val="28"/>
                <w:lang w:val="en-US"/>
              </w:rPr>
            </w:pPr>
            <w:r w:rsidRPr="004A2A54">
              <w:rPr>
                <w:sz w:val="28"/>
                <w:szCs w:val="28"/>
                <w:lang w:val="en-US"/>
              </w:rPr>
              <w:t>20000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E04E17C" w14:textId="77777777" w:rsidR="00497BD8" w:rsidRPr="004A2A54" w:rsidRDefault="00497BD8" w:rsidP="00497BD8">
            <w:pPr>
              <w:ind w:left="-57" w:right="-57"/>
              <w:jc w:val="center"/>
              <w:rPr>
                <w:sz w:val="28"/>
                <w:szCs w:val="28"/>
                <w:lang w:val="en-US"/>
              </w:rPr>
            </w:pPr>
            <w:r w:rsidRPr="004A2A54">
              <w:rPr>
                <w:sz w:val="28"/>
                <w:szCs w:val="28"/>
                <w:lang w:val="en-US"/>
              </w:rPr>
              <w:t>2000</w:t>
            </w:r>
          </w:p>
        </w:tc>
      </w:tr>
      <w:tr w:rsidR="00497BD8" w:rsidRPr="004A2A54" w14:paraId="07B912FA"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D8B966E" w14:textId="77777777" w:rsidR="00497BD8" w:rsidRPr="004A2A54" w:rsidRDefault="00497BD8" w:rsidP="00497BD8">
            <w:pPr>
              <w:ind w:left="-57" w:right="-57"/>
              <w:jc w:val="center"/>
              <w:rPr>
                <w:sz w:val="28"/>
                <w:szCs w:val="28"/>
                <w:lang w:val="en-US"/>
              </w:rPr>
            </w:pPr>
            <w:r w:rsidRPr="004A2A54">
              <w:rPr>
                <w:sz w:val="28"/>
                <w:szCs w:val="28"/>
                <w:lang w:val="en-US"/>
              </w:rPr>
              <w:t>112</w:t>
            </w:r>
            <w:r w:rsidR="003E443A"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F16EAF3" w14:textId="5D123FB6" w:rsidR="00497BD8" w:rsidRPr="004A2A54" w:rsidRDefault="00817A64" w:rsidP="00817A64">
            <w:pPr>
              <w:rPr>
                <w:sz w:val="28"/>
                <w:szCs w:val="28"/>
                <w:lang w:val="en-US"/>
              </w:rPr>
            </w:pPr>
            <w:r>
              <w:rPr>
                <w:sz w:val="28"/>
                <w:szCs w:val="28"/>
                <w:lang w:val="en-US"/>
              </w:rPr>
              <w:t>Masă din plexiglas</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D40692E" w14:textId="7B27DDBB" w:rsidR="00497BD8" w:rsidRPr="004A2A54" w:rsidRDefault="00817A64" w:rsidP="00497BD8">
            <w:pPr>
              <w:ind w:left="-57" w:right="-108"/>
              <w:jc w:val="both"/>
              <w:rPr>
                <w:sz w:val="28"/>
                <w:szCs w:val="28"/>
                <w:lang w:val="en-US"/>
              </w:rPr>
            </w:pPr>
            <w:r>
              <w:rPr>
                <w:sz w:val="28"/>
                <w:szCs w:val="28"/>
                <w:lang w:val="en-US"/>
              </w:rPr>
              <w:t>2 buc</w:t>
            </w:r>
            <w:r w:rsidR="003E443A"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B100220" w14:textId="77777777" w:rsidR="00497BD8" w:rsidRPr="004A2A54" w:rsidRDefault="00497BD8" w:rsidP="00497BD8">
            <w:pPr>
              <w:ind w:left="-57" w:right="-57"/>
              <w:jc w:val="center"/>
              <w:rPr>
                <w:sz w:val="28"/>
                <w:szCs w:val="28"/>
                <w:lang w:val="en-US"/>
              </w:rPr>
            </w:pPr>
            <w:r w:rsidRPr="004A2A54">
              <w:rPr>
                <w:sz w:val="28"/>
                <w:szCs w:val="28"/>
                <w:lang w:val="en-US"/>
              </w:rPr>
              <w:t>12000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02E3522" w14:textId="77777777" w:rsidR="00497BD8" w:rsidRPr="004A2A54" w:rsidRDefault="00497BD8" w:rsidP="00497BD8">
            <w:pPr>
              <w:ind w:left="-57" w:right="-57"/>
              <w:jc w:val="center"/>
              <w:rPr>
                <w:sz w:val="28"/>
                <w:szCs w:val="28"/>
                <w:lang w:val="en-US"/>
              </w:rPr>
            </w:pPr>
            <w:r w:rsidRPr="004A2A54">
              <w:rPr>
                <w:sz w:val="28"/>
                <w:szCs w:val="28"/>
                <w:lang w:val="en-US"/>
              </w:rPr>
              <w:t>24000</w:t>
            </w:r>
          </w:p>
        </w:tc>
      </w:tr>
      <w:tr w:rsidR="00497BD8" w:rsidRPr="004A2A54" w14:paraId="74ABE376"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219A815" w14:textId="77777777" w:rsidR="00497BD8" w:rsidRPr="004A2A54" w:rsidRDefault="00497BD8" w:rsidP="00497BD8">
            <w:pPr>
              <w:ind w:left="-57" w:right="-57"/>
              <w:jc w:val="center"/>
              <w:rPr>
                <w:sz w:val="28"/>
                <w:szCs w:val="28"/>
                <w:lang w:val="en-US"/>
              </w:rPr>
            </w:pPr>
            <w:r w:rsidRPr="004A2A54">
              <w:rPr>
                <w:sz w:val="28"/>
                <w:szCs w:val="28"/>
                <w:lang w:val="en-US"/>
              </w:rPr>
              <w:t>113</w:t>
            </w:r>
            <w:r w:rsidR="003E443A"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D521CBE" w14:textId="5E2A395F" w:rsidR="00497BD8" w:rsidRPr="004A2A54" w:rsidRDefault="00817A64" w:rsidP="00497BD8">
            <w:pPr>
              <w:rPr>
                <w:sz w:val="28"/>
                <w:szCs w:val="28"/>
                <w:lang w:val="en-US"/>
              </w:rPr>
            </w:pPr>
            <w:r>
              <w:rPr>
                <w:sz w:val="28"/>
                <w:szCs w:val="28"/>
                <w:lang w:val="en-US"/>
              </w:rPr>
              <w:t>Măsuță pentru difuzare</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2255787" w14:textId="6AF38F93" w:rsidR="00497BD8" w:rsidRPr="004A2A54" w:rsidRDefault="00817A64" w:rsidP="00497BD8">
            <w:pPr>
              <w:ind w:left="-57" w:right="-108"/>
              <w:jc w:val="both"/>
              <w:rPr>
                <w:sz w:val="28"/>
                <w:szCs w:val="28"/>
                <w:lang w:val="en-US"/>
              </w:rPr>
            </w:pPr>
            <w:r>
              <w:rPr>
                <w:sz w:val="28"/>
                <w:szCs w:val="28"/>
                <w:lang w:val="en-US"/>
              </w:rPr>
              <w:t>4 buc</w:t>
            </w:r>
            <w:r w:rsidR="003E443A"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D9B99DB" w14:textId="77777777" w:rsidR="00497BD8" w:rsidRPr="004A2A54" w:rsidRDefault="00497BD8" w:rsidP="00497BD8">
            <w:pPr>
              <w:ind w:left="-57" w:right="-57"/>
              <w:jc w:val="center"/>
              <w:rPr>
                <w:sz w:val="28"/>
                <w:szCs w:val="28"/>
                <w:lang w:val="en-US"/>
              </w:rPr>
            </w:pPr>
            <w:r w:rsidRPr="004A2A54">
              <w:rPr>
                <w:sz w:val="28"/>
                <w:szCs w:val="28"/>
                <w:lang w:val="en-US"/>
              </w:rPr>
              <w:t>2000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56A28CC" w14:textId="77777777" w:rsidR="00497BD8" w:rsidRPr="004A2A54" w:rsidRDefault="00497BD8" w:rsidP="00497BD8">
            <w:pPr>
              <w:ind w:left="-57" w:right="-57"/>
              <w:jc w:val="center"/>
              <w:rPr>
                <w:sz w:val="28"/>
                <w:szCs w:val="28"/>
                <w:lang w:val="en-US"/>
              </w:rPr>
            </w:pPr>
            <w:r w:rsidRPr="004A2A54">
              <w:rPr>
                <w:sz w:val="28"/>
                <w:szCs w:val="28"/>
                <w:lang w:val="en-US"/>
              </w:rPr>
              <w:t>8000</w:t>
            </w:r>
          </w:p>
        </w:tc>
      </w:tr>
      <w:tr w:rsidR="00497BD8" w:rsidRPr="004A2A54" w14:paraId="57942114"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1421F68" w14:textId="77777777" w:rsidR="00497BD8" w:rsidRPr="004A2A54" w:rsidRDefault="00497BD8" w:rsidP="00497BD8">
            <w:pPr>
              <w:ind w:left="-57" w:right="-57"/>
              <w:jc w:val="center"/>
              <w:rPr>
                <w:sz w:val="28"/>
                <w:szCs w:val="28"/>
                <w:lang w:val="en-US"/>
              </w:rPr>
            </w:pPr>
            <w:r w:rsidRPr="004A2A54">
              <w:rPr>
                <w:sz w:val="28"/>
                <w:szCs w:val="28"/>
                <w:lang w:val="en-US"/>
              </w:rPr>
              <w:t>114</w:t>
            </w:r>
            <w:r w:rsidR="003E443A"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0BB7DDE" w14:textId="7815CFDB" w:rsidR="00497BD8" w:rsidRPr="004A2A54" w:rsidRDefault="00817A64" w:rsidP="00497BD8">
            <w:pPr>
              <w:rPr>
                <w:sz w:val="28"/>
                <w:szCs w:val="28"/>
                <w:lang w:val="en-US"/>
              </w:rPr>
            </w:pPr>
            <w:r>
              <w:rPr>
                <w:sz w:val="28"/>
                <w:szCs w:val="28"/>
                <w:lang w:val="en-US"/>
              </w:rPr>
              <w:t>Canapea</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3D8AA7C" w14:textId="5C8A5D06" w:rsidR="00497BD8" w:rsidRPr="004A2A54" w:rsidRDefault="00817A64" w:rsidP="00497BD8">
            <w:pPr>
              <w:ind w:left="-57" w:right="-108"/>
              <w:jc w:val="both"/>
              <w:rPr>
                <w:sz w:val="28"/>
                <w:szCs w:val="28"/>
                <w:lang w:val="en-US"/>
              </w:rPr>
            </w:pPr>
            <w:r>
              <w:rPr>
                <w:sz w:val="28"/>
                <w:szCs w:val="28"/>
                <w:lang w:val="en-US"/>
              </w:rPr>
              <w:t>2 buc</w:t>
            </w:r>
            <w:r w:rsidR="003E443A"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A110726" w14:textId="77777777" w:rsidR="00497BD8" w:rsidRPr="004A2A54" w:rsidRDefault="00497BD8" w:rsidP="00497BD8">
            <w:pPr>
              <w:ind w:left="-57" w:right="-57"/>
              <w:jc w:val="center"/>
              <w:rPr>
                <w:sz w:val="28"/>
                <w:szCs w:val="28"/>
                <w:lang w:val="en-US"/>
              </w:rPr>
            </w:pPr>
            <w:r w:rsidRPr="004A2A54">
              <w:rPr>
                <w:sz w:val="28"/>
                <w:szCs w:val="28"/>
                <w:lang w:val="en-US"/>
              </w:rPr>
              <w:t>7000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A4C2E2B" w14:textId="77777777" w:rsidR="00497BD8" w:rsidRPr="004A2A54" w:rsidRDefault="00497BD8" w:rsidP="00497BD8">
            <w:pPr>
              <w:ind w:left="-57" w:right="-57"/>
              <w:jc w:val="center"/>
              <w:rPr>
                <w:sz w:val="28"/>
                <w:szCs w:val="28"/>
                <w:lang w:val="en-US"/>
              </w:rPr>
            </w:pPr>
            <w:r w:rsidRPr="004A2A54">
              <w:rPr>
                <w:sz w:val="28"/>
                <w:szCs w:val="28"/>
                <w:lang w:val="en-US"/>
              </w:rPr>
              <w:t>14000</w:t>
            </w:r>
          </w:p>
        </w:tc>
      </w:tr>
      <w:tr w:rsidR="00497BD8" w:rsidRPr="004A2A54" w14:paraId="716010DB"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8C5E709" w14:textId="77777777" w:rsidR="00497BD8" w:rsidRPr="004A2A54" w:rsidRDefault="00497BD8" w:rsidP="00497BD8">
            <w:pPr>
              <w:ind w:left="-57" w:right="-57"/>
              <w:jc w:val="center"/>
              <w:rPr>
                <w:sz w:val="28"/>
                <w:szCs w:val="28"/>
                <w:lang w:val="en-US"/>
              </w:rPr>
            </w:pPr>
            <w:r w:rsidRPr="004A2A54">
              <w:rPr>
                <w:sz w:val="28"/>
                <w:szCs w:val="28"/>
                <w:lang w:val="en-US"/>
              </w:rPr>
              <w:t>115</w:t>
            </w:r>
            <w:r w:rsidR="003E443A"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B3D3E42" w14:textId="137ED339" w:rsidR="00497BD8" w:rsidRPr="004A2A54" w:rsidRDefault="00817A64" w:rsidP="00497BD8">
            <w:pPr>
              <w:rPr>
                <w:sz w:val="28"/>
                <w:szCs w:val="28"/>
                <w:lang w:val="en-US"/>
              </w:rPr>
            </w:pPr>
            <w:r>
              <w:rPr>
                <w:sz w:val="28"/>
                <w:szCs w:val="28"/>
                <w:lang w:val="en-US"/>
              </w:rPr>
              <w:t>Fotoliu</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78A125D" w14:textId="67DA8EBD" w:rsidR="00497BD8" w:rsidRPr="004A2A54" w:rsidRDefault="00817A64" w:rsidP="00497BD8">
            <w:pPr>
              <w:ind w:left="-57" w:right="-108"/>
              <w:jc w:val="both"/>
              <w:rPr>
                <w:sz w:val="28"/>
                <w:szCs w:val="28"/>
                <w:lang w:val="en-US"/>
              </w:rPr>
            </w:pPr>
            <w:r>
              <w:rPr>
                <w:sz w:val="28"/>
                <w:szCs w:val="28"/>
                <w:lang w:val="en-US"/>
              </w:rPr>
              <w:t>4 buc</w:t>
            </w:r>
            <w:r w:rsidR="003E443A"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6EF4FF5" w14:textId="77777777" w:rsidR="00497BD8" w:rsidRPr="004A2A54" w:rsidRDefault="00497BD8" w:rsidP="00497BD8">
            <w:pPr>
              <w:ind w:left="-57" w:right="-57"/>
              <w:jc w:val="center"/>
              <w:rPr>
                <w:sz w:val="28"/>
                <w:szCs w:val="28"/>
                <w:lang w:val="en-US"/>
              </w:rPr>
            </w:pPr>
            <w:r w:rsidRPr="004A2A54">
              <w:rPr>
                <w:sz w:val="28"/>
                <w:szCs w:val="28"/>
                <w:lang w:val="en-US"/>
              </w:rPr>
              <w:t>5000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5DB1921" w14:textId="77777777" w:rsidR="00497BD8" w:rsidRPr="004A2A54" w:rsidRDefault="00497BD8" w:rsidP="00497BD8">
            <w:pPr>
              <w:ind w:left="-57" w:right="-57"/>
              <w:jc w:val="center"/>
              <w:rPr>
                <w:sz w:val="28"/>
                <w:szCs w:val="28"/>
                <w:lang w:val="en-US"/>
              </w:rPr>
            </w:pPr>
            <w:r w:rsidRPr="004A2A54">
              <w:rPr>
                <w:sz w:val="28"/>
                <w:szCs w:val="28"/>
                <w:lang w:val="en-US"/>
              </w:rPr>
              <w:t>20000</w:t>
            </w:r>
          </w:p>
        </w:tc>
      </w:tr>
      <w:tr w:rsidR="00497BD8" w:rsidRPr="004A2A54" w14:paraId="18991733"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D7383CB" w14:textId="77777777" w:rsidR="00497BD8" w:rsidRPr="004A2A54" w:rsidRDefault="00497BD8" w:rsidP="00497BD8">
            <w:pPr>
              <w:ind w:left="-57" w:right="-57"/>
              <w:jc w:val="center"/>
              <w:rPr>
                <w:sz w:val="28"/>
                <w:szCs w:val="28"/>
                <w:lang w:val="en-US"/>
              </w:rPr>
            </w:pPr>
            <w:r w:rsidRPr="004A2A54">
              <w:rPr>
                <w:sz w:val="28"/>
                <w:szCs w:val="28"/>
                <w:lang w:val="en-US"/>
              </w:rPr>
              <w:t>116</w:t>
            </w:r>
            <w:r w:rsidR="003E443A"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393BB52" w14:textId="3AC3C1B4" w:rsidR="00497BD8" w:rsidRPr="004A2A54" w:rsidRDefault="00817A64" w:rsidP="00497BD8">
            <w:pPr>
              <w:rPr>
                <w:sz w:val="28"/>
                <w:szCs w:val="28"/>
                <w:lang w:val="en-US"/>
              </w:rPr>
            </w:pPr>
            <w:r>
              <w:rPr>
                <w:sz w:val="28"/>
                <w:szCs w:val="28"/>
                <w:lang w:val="en-US"/>
              </w:rPr>
              <w:t>Masă din sticlă</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585F195" w14:textId="77C35363" w:rsidR="00497BD8" w:rsidRPr="004A2A54" w:rsidRDefault="00817A64" w:rsidP="00497BD8">
            <w:pPr>
              <w:ind w:left="-57" w:right="-108"/>
              <w:jc w:val="both"/>
              <w:rPr>
                <w:sz w:val="28"/>
                <w:szCs w:val="28"/>
                <w:lang w:val="en-US"/>
              </w:rPr>
            </w:pPr>
            <w:r>
              <w:rPr>
                <w:sz w:val="28"/>
                <w:szCs w:val="28"/>
                <w:lang w:val="en-US"/>
              </w:rPr>
              <w:t>2 buc</w:t>
            </w:r>
            <w:r w:rsidR="003E443A"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E91D532" w14:textId="77777777" w:rsidR="00497BD8" w:rsidRPr="004A2A54" w:rsidRDefault="00497BD8" w:rsidP="00497BD8">
            <w:pPr>
              <w:ind w:left="-57" w:right="-57"/>
              <w:jc w:val="center"/>
              <w:rPr>
                <w:sz w:val="28"/>
                <w:szCs w:val="28"/>
                <w:lang w:val="en-US"/>
              </w:rPr>
            </w:pPr>
            <w:r w:rsidRPr="004A2A54">
              <w:rPr>
                <w:sz w:val="28"/>
                <w:szCs w:val="28"/>
                <w:lang w:val="en-US"/>
              </w:rPr>
              <w:t>1900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BACA094" w14:textId="77777777" w:rsidR="00497BD8" w:rsidRPr="004A2A54" w:rsidRDefault="00497BD8" w:rsidP="00497BD8">
            <w:pPr>
              <w:ind w:left="-57" w:right="-57"/>
              <w:jc w:val="center"/>
              <w:rPr>
                <w:sz w:val="28"/>
                <w:szCs w:val="28"/>
                <w:lang w:val="en-US"/>
              </w:rPr>
            </w:pPr>
            <w:r w:rsidRPr="004A2A54">
              <w:rPr>
                <w:sz w:val="28"/>
                <w:szCs w:val="28"/>
                <w:lang w:val="en-US"/>
              </w:rPr>
              <w:t>3800</w:t>
            </w:r>
          </w:p>
        </w:tc>
      </w:tr>
      <w:tr w:rsidR="00497BD8" w:rsidRPr="004A2A54" w14:paraId="3E02DE73"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41BB34E" w14:textId="77777777" w:rsidR="00497BD8" w:rsidRPr="004A2A54" w:rsidRDefault="00497BD8" w:rsidP="00497BD8">
            <w:pPr>
              <w:ind w:left="-57" w:right="-57"/>
              <w:jc w:val="center"/>
              <w:rPr>
                <w:sz w:val="28"/>
                <w:szCs w:val="28"/>
                <w:lang w:val="en-US"/>
              </w:rPr>
            </w:pPr>
            <w:r w:rsidRPr="004A2A54">
              <w:rPr>
                <w:sz w:val="28"/>
                <w:szCs w:val="28"/>
                <w:lang w:val="en-US"/>
              </w:rPr>
              <w:t>117</w:t>
            </w:r>
            <w:r w:rsidR="003E443A"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5BA7E84" w14:textId="762504FE" w:rsidR="00497BD8" w:rsidRPr="004A2A54" w:rsidRDefault="00817A64" w:rsidP="00497BD8">
            <w:pPr>
              <w:rPr>
                <w:sz w:val="28"/>
                <w:szCs w:val="28"/>
                <w:lang w:val="en-US"/>
              </w:rPr>
            </w:pPr>
            <w:r>
              <w:rPr>
                <w:sz w:val="28"/>
                <w:szCs w:val="28"/>
                <w:lang w:val="en-US"/>
              </w:rPr>
              <w:t>Scaune</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E947D3A" w14:textId="01E9D1C9" w:rsidR="00497BD8" w:rsidRPr="004A2A54" w:rsidRDefault="00817A64" w:rsidP="00497BD8">
            <w:pPr>
              <w:ind w:left="-57" w:right="-108"/>
              <w:jc w:val="both"/>
              <w:rPr>
                <w:sz w:val="28"/>
                <w:szCs w:val="28"/>
                <w:lang w:val="en-US"/>
              </w:rPr>
            </w:pPr>
            <w:r>
              <w:rPr>
                <w:sz w:val="28"/>
                <w:szCs w:val="28"/>
                <w:lang w:val="en-US"/>
              </w:rPr>
              <w:t>30 buc</w:t>
            </w:r>
            <w:r w:rsidR="003E443A"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194C381" w14:textId="77777777" w:rsidR="00497BD8" w:rsidRPr="004A2A54" w:rsidRDefault="00497BD8" w:rsidP="00497BD8">
            <w:pPr>
              <w:ind w:left="-57" w:right="-57"/>
              <w:jc w:val="center"/>
              <w:rPr>
                <w:sz w:val="28"/>
                <w:szCs w:val="28"/>
                <w:lang w:val="en-US"/>
              </w:rPr>
            </w:pPr>
            <w:r w:rsidRPr="004A2A54">
              <w:rPr>
                <w:sz w:val="28"/>
                <w:szCs w:val="28"/>
                <w:lang w:val="en-US"/>
              </w:rPr>
              <w:t>700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31D16DC" w14:textId="77777777" w:rsidR="00497BD8" w:rsidRPr="004A2A54" w:rsidRDefault="00497BD8" w:rsidP="00497BD8">
            <w:pPr>
              <w:ind w:left="-57" w:right="-57"/>
              <w:jc w:val="center"/>
              <w:rPr>
                <w:sz w:val="28"/>
                <w:szCs w:val="28"/>
                <w:lang w:val="en-US"/>
              </w:rPr>
            </w:pPr>
            <w:r w:rsidRPr="004A2A54">
              <w:rPr>
                <w:sz w:val="28"/>
                <w:szCs w:val="28"/>
                <w:lang w:val="en-US"/>
              </w:rPr>
              <w:t>21000</w:t>
            </w:r>
          </w:p>
        </w:tc>
      </w:tr>
    </w:tbl>
    <w:p w14:paraId="0F1CA43E" w14:textId="77777777" w:rsidR="00497BD8" w:rsidRPr="004A2A54" w:rsidRDefault="003E443A" w:rsidP="00497BD8">
      <w:pPr>
        <w:pStyle w:val="ListParagraph"/>
        <w:rPr>
          <w:sz w:val="28"/>
          <w:szCs w:val="28"/>
          <w:lang w:val="en-US"/>
        </w:rPr>
      </w:pPr>
      <w:r w:rsidRPr="004A2A54">
        <w:rPr>
          <w:sz w:val="28"/>
          <w:szCs w:val="28"/>
          <w:lang w:val="en-US"/>
        </w:rPr>
        <w:t>.</w:t>
      </w:r>
    </w:p>
    <w:p w14:paraId="58D5966B" w14:textId="65D68686" w:rsidR="00497BD8" w:rsidRPr="00997AC5" w:rsidRDefault="00997AC5" w:rsidP="00997AC5">
      <w:pPr>
        <w:spacing w:after="120" w:line="264" w:lineRule="auto"/>
        <w:contextualSpacing/>
        <w:rPr>
          <w:b/>
          <w:sz w:val="28"/>
          <w:szCs w:val="28"/>
          <w:lang w:val="en-US"/>
        </w:rPr>
      </w:pPr>
      <w:r>
        <w:rPr>
          <w:b/>
          <w:sz w:val="28"/>
          <w:szCs w:val="28"/>
          <w:lang w:val="en-US"/>
        </w:rPr>
        <w:t xml:space="preserve"> </w:t>
      </w:r>
      <w:r w:rsidRPr="00997AC5">
        <w:rPr>
          <w:b/>
          <w:sz w:val="28"/>
          <w:szCs w:val="28"/>
          <w:lang w:val="en-US"/>
        </w:rPr>
        <w:t>MAKE – UP ȘI COSMETICĂ PENTRU PĂ</w:t>
      </w:r>
      <w:r w:rsidR="00497BD8" w:rsidRPr="00997AC5">
        <w:rPr>
          <w:b/>
          <w:sz w:val="28"/>
          <w:szCs w:val="28"/>
          <w:lang w:val="en-US"/>
        </w:rPr>
        <w:t xml:space="preserve">R </w:t>
      </w:r>
    </w:p>
    <w:tbl>
      <w:tblPr>
        <w:tblW w:w="11199" w:type="dxa"/>
        <w:tblInd w:w="108" w:type="dxa"/>
        <w:tblCellMar>
          <w:left w:w="10" w:type="dxa"/>
          <w:right w:w="10" w:type="dxa"/>
        </w:tblCellMar>
        <w:tblLook w:val="04A0" w:firstRow="1" w:lastRow="0" w:firstColumn="1" w:lastColumn="0" w:noHBand="0" w:noVBand="1"/>
      </w:tblPr>
      <w:tblGrid>
        <w:gridCol w:w="851"/>
        <w:gridCol w:w="5670"/>
        <w:gridCol w:w="1843"/>
        <w:gridCol w:w="1417"/>
        <w:gridCol w:w="1418"/>
      </w:tblGrid>
      <w:tr w:rsidR="00497BD8" w:rsidRPr="004A2A54" w14:paraId="1716935D" w14:textId="77777777" w:rsidTr="003D21FC">
        <w:trPr>
          <w:trHeight w:val="304"/>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4F8740B" w14:textId="77777777" w:rsidR="00497BD8" w:rsidRPr="004A2A54" w:rsidRDefault="00497BD8" w:rsidP="00497BD8">
            <w:pPr>
              <w:ind w:left="-57" w:right="-57"/>
              <w:jc w:val="center"/>
              <w:rPr>
                <w:sz w:val="28"/>
                <w:szCs w:val="28"/>
                <w:lang w:val="en-US"/>
              </w:rPr>
            </w:pPr>
            <w:r w:rsidRPr="004A2A54">
              <w:rPr>
                <w:sz w:val="28"/>
                <w:szCs w:val="28"/>
                <w:lang w:val="en-US"/>
              </w:rPr>
              <w:t>118</w:t>
            </w:r>
            <w:r w:rsidR="003E443A"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A88966D" w14:textId="1A62D241" w:rsidR="00497BD8" w:rsidRPr="004A2A54" w:rsidRDefault="003D21FC" w:rsidP="003D21FC">
            <w:pPr>
              <w:ind w:left="-57" w:right="-57"/>
              <w:jc w:val="both"/>
              <w:rPr>
                <w:sz w:val="28"/>
                <w:szCs w:val="28"/>
                <w:lang w:val="en-US"/>
              </w:rPr>
            </w:pPr>
            <w:r>
              <w:rPr>
                <w:sz w:val="28"/>
                <w:szCs w:val="28"/>
                <w:lang w:val="en-US"/>
              </w:rPr>
              <w:t>Uscător pentru păr</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4FF9191" w14:textId="5CA3DFA2" w:rsidR="00497BD8" w:rsidRPr="004A2A54" w:rsidRDefault="00497BD8" w:rsidP="003D21FC">
            <w:pPr>
              <w:ind w:left="-57" w:right="-108"/>
              <w:jc w:val="both"/>
              <w:rPr>
                <w:sz w:val="28"/>
                <w:szCs w:val="28"/>
                <w:lang w:val="en-US"/>
              </w:rPr>
            </w:pPr>
            <w:r w:rsidRPr="004A2A54">
              <w:rPr>
                <w:sz w:val="28"/>
                <w:szCs w:val="28"/>
                <w:lang w:val="en-US"/>
              </w:rPr>
              <w:t xml:space="preserve">2 </w:t>
            </w:r>
            <w:r w:rsidR="003D21FC">
              <w:rPr>
                <w:sz w:val="28"/>
                <w:szCs w:val="28"/>
                <w:lang w:val="en-US"/>
              </w:rPr>
              <w:t>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B802378" w14:textId="77777777" w:rsidR="00497BD8" w:rsidRPr="004A2A54" w:rsidRDefault="00497BD8" w:rsidP="00497BD8">
            <w:pPr>
              <w:ind w:left="-57" w:right="-57"/>
              <w:jc w:val="center"/>
              <w:rPr>
                <w:sz w:val="28"/>
                <w:szCs w:val="28"/>
                <w:lang w:val="en-US"/>
              </w:rPr>
            </w:pPr>
            <w:r w:rsidRPr="004A2A54">
              <w:rPr>
                <w:sz w:val="28"/>
                <w:szCs w:val="28"/>
                <w:lang w:val="en-US"/>
              </w:rPr>
              <w:t>2300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DDD8A7C" w14:textId="77777777" w:rsidR="00497BD8" w:rsidRPr="004A2A54" w:rsidRDefault="00497BD8" w:rsidP="00497BD8">
            <w:pPr>
              <w:ind w:left="-57" w:right="-57"/>
              <w:jc w:val="center"/>
              <w:rPr>
                <w:sz w:val="28"/>
                <w:szCs w:val="28"/>
                <w:lang w:val="en-US"/>
              </w:rPr>
            </w:pPr>
            <w:r w:rsidRPr="004A2A54">
              <w:rPr>
                <w:sz w:val="28"/>
                <w:szCs w:val="28"/>
                <w:lang w:val="en-US"/>
              </w:rPr>
              <w:t>4600</w:t>
            </w:r>
          </w:p>
        </w:tc>
      </w:tr>
      <w:tr w:rsidR="00497BD8" w:rsidRPr="004A2A54" w14:paraId="4A5B6383" w14:textId="77777777" w:rsidTr="003D21FC">
        <w:trPr>
          <w:trHeight w:val="265"/>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82001DE" w14:textId="77777777" w:rsidR="00497BD8" w:rsidRPr="004A2A54" w:rsidRDefault="00497BD8" w:rsidP="00497BD8">
            <w:pPr>
              <w:ind w:left="-57" w:right="-57"/>
              <w:jc w:val="center"/>
              <w:rPr>
                <w:sz w:val="28"/>
                <w:szCs w:val="28"/>
                <w:lang w:val="en-US"/>
              </w:rPr>
            </w:pPr>
            <w:r w:rsidRPr="004A2A54">
              <w:rPr>
                <w:sz w:val="28"/>
                <w:szCs w:val="28"/>
                <w:lang w:val="en-US"/>
              </w:rPr>
              <w:t>119</w:t>
            </w:r>
            <w:r w:rsidR="003E443A"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EF48C7F" w14:textId="4FB35D52" w:rsidR="00497BD8" w:rsidRPr="004A2A54" w:rsidRDefault="003D21FC" w:rsidP="00497BD8">
            <w:pPr>
              <w:ind w:left="-57" w:right="-57"/>
              <w:jc w:val="both"/>
              <w:rPr>
                <w:sz w:val="28"/>
                <w:szCs w:val="28"/>
                <w:lang w:val="en-US"/>
              </w:rPr>
            </w:pPr>
            <w:r>
              <w:rPr>
                <w:sz w:val="28"/>
                <w:szCs w:val="28"/>
                <w:lang w:val="en-US"/>
              </w:rPr>
              <w:t>Placă</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6BEBEB9" w14:textId="042C1DF5" w:rsidR="00497BD8" w:rsidRPr="004A2A54" w:rsidRDefault="003D21FC" w:rsidP="00497BD8">
            <w:pPr>
              <w:ind w:left="-57" w:right="-108"/>
              <w:jc w:val="both"/>
              <w:rPr>
                <w:sz w:val="28"/>
                <w:szCs w:val="28"/>
                <w:lang w:val="en-US"/>
              </w:rPr>
            </w:pPr>
            <w:r>
              <w:rPr>
                <w:sz w:val="28"/>
                <w:szCs w:val="28"/>
                <w:lang w:val="en-US"/>
              </w:rPr>
              <w:t>2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EA7B033" w14:textId="77777777" w:rsidR="00497BD8" w:rsidRPr="004A2A54" w:rsidRDefault="00497BD8" w:rsidP="00497BD8">
            <w:pPr>
              <w:ind w:left="-57" w:right="-57"/>
              <w:jc w:val="center"/>
              <w:rPr>
                <w:sz w:val="28"/>
                <w:szCs w:val="28"/>
                <w:lang w:val="en-US"/>
              </w:rPr>
            </w:pPr>
            <w:r w:rsidRPr="004A2A54">
              <w:rPr>
                <w:sz w:val="28"/>
                <w:szCs w:val="28"/>
                <w:lang w:val="en-US"/>
              </w:rPr>
              <w:t>2000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21F6B12" w14:textId="77777777" w:rsidR="00497BD8" w:rsidRPr="004A2A54" w:rsidRDefault="00497BD8" w:rsidP="00497BD8">
            <w:pPr>
              <w:ind w:left="-57" w:right="-57"/>
              <w:jc w:val="center"/>
              <w:rPr>
                <w:sz w:val="28"/>
                <w:szCs w:val="28"/>
                <w:lang w:val="en-US"/>
              </w:rPr>
            </w:pPr>
            <w:r w:rsidRPr="004A2A54">
              <w:rPr>
                <w:sz w:val="28"/>
                <w:szCs w:val="28"/>
                <w:lang w:val="en-US"/>
              </w:rPr>
              <w:t>4000</w:t>
            </w:r>
          </w:p>
        </w:tc>
      </w:tr>
      <w:tr w:rsidR="00497BD8" w:rsidRPr="004A2A54" w14:paraId="3E27EE64" w14:textId="77777777" w:rsidTr="003D21FC">
        <w:trPr>
          <w:trHeight w:val="270"/>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F05677E" w14:textId="77777777" w:rsidR="00497BD8" w:rsidRPr="004A2A54" w:rsidRDefault="00497BD8" w:rsidP="00497BD8">
            <w:pPr>
              <w:ind w:left="-57" w:right="-57"/>
              <w:jc w:val="center"/>
              <w:rPr>
                <w:sz w:val="28"/>
                <w:szCs w:val="28"/>
                <w:lang w:val="en-US"/>
              </w:rPr>
            </w:pPr>
            <w:r w:rsidRPr="004A2A54">
              <w:rPr>
                <w:sz w:val="28"/>
                <w:szCs w:val="28"/>
                <w:lang w:val="en-US"/>
              </w:rPr>
              <w:t>120</w:t>
            </w:r>
            <w:r w:rsidR="003E443A"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D600A83" w14:textId="12BBD9BB" w:rsidR="00497BD8" w:rsidRPr="004A2A54" w:rsidRDefault="003D21FC" w:rsidP="00497BD8">
            <w:pPr>
              <w:ind w:left="-57" w:right="-57"/>
              <w:jc w:val="both"/>
              <w:rPr>
                <w:sz w:val="28"/>
                <w:szCs w:val="28"/>
                <w:lang w:val="en-US"/>
              </w:rPr>
            </w:pPr>
            <w:r>
              <w:rPr>
                <w:sz w:val="28"/>
                <w:szCs w:val="28"/>
                <w:lang w:val="en-US"/>
              </w:rPr>
              <w:t>Elemente de fixare păr</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8803734" w14:textId="77777777" w:rsidR="00497BD8" w:rsidRPr="004A2A54" w:rsidRDefault="00DC27E1" w:rsidP="00497BD8">
            <w:pPr>
              <w:ind w:left="-57" w:right="-108"/>
              <w:jc w:val="both"/>
              <w:rPr>
                <w:sz w:val="28"/>
                <w:szCs w:val="28"/>
                <w:lang w:val="en-US"/>
              </w:rPr>
            </w:pPr>
            <w:r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9D2AA39" w14:textId="77777777" w:rsidR="00497BD8" w:rsidRPr="004A2A54" w:rsidRDefault="00497BD8" w:rsidP="00497BD8">
            <w:pPr>
              <w:ind w:left="-57" w:right="-57"/>
              <w:jc w:val="center"/>
              <w:rPr>
                <w:sz w:val="28"/>
                <w:szCs w:val="28"/>
                <w:lang w:val="en-US"/>
              </w:rPr>
            </w:pP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1D90880" w14:textId="77777777" w:rsidR="00497BD8" w:rsidRPr="004A2A54" w:rsidRDefault="00497BD8" w:rsidP="00497BD8">
            <w:pPr>
              <w:ind w:left="-57" w:right="-57"/>
              <w:jc w:val="center"/>
              <w:rPr>
                <w:sz w:val="28"/>
                <w:szCs w:val="28"/>
                <w:lang w:val="en-US"/>
              </w:rPr>
            </w:pPr>
            <w:r w:rsidRPr="004A2A54">
              <w:rPr>
                <w:sz w:val="28"/>
                <w:szCs w:val="28"/>
                <w:lang w:val="en-US"/>
              </w:rPr>
              <w:t>500</w:t>
            </w:r>
          </w:p>
        </w:tc>
      </w:tr>
      <w:tr w:rsidR="00497BD8" w:rsidRPr="004A2A54" w14:paraId="3EA48082" w14:textId="77777777" w:rsidTr="003D21FC">
        <w:trPr>
          <w:trHeight w:val="273"/>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CF14EA4" w14:textId="77777777" w:rsidR="00497BD8" w:rsidRPr="004A2A54" w:rsidRDefault="00497BD8" w:rsidP="00497BD8">
            <w:pPr>
              <w:ind w:left="-57" w:right="-57"/>
              <w:jc w:val="center"/>
              <w:rPr>
                <w:sz w:val="28"/>
                <w:szCs w:val="28"/>
                <w:lang w:val="en-US"/>
              </w:rPr>
            </w:pPr>
            <w:r w:rsidRPr="004A2A54">
              <w:rPr>
                <w:sz w:val="28"/>
                <w:szCs w:val="28"/>
                <w:lang w:val="en-US"/>
              </w:rPr>
              <w:t>121</w:t>
            </w:r>
            <w:r w:rsidR="003E443A"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062BB06" w14:textId="04B52E25" w:rsidR="00497BD8" w:rsidRPr="004A2A54" w:rsidRDefault="003D21FC" w:rsidP="00497BD8">
            <w:pPr>
              <w:ind w:left="-57" w:right="-57"/>
              <w:jc w:val="both"/>
              <w:rPr>
                <w:sz w:val="28"/>
                <w:szCs w:val="28"/>
                <w:lang w:val="en-US"/>
              </w:rPr>
            </w:pPr>
            <w:r>
              <w:rPr>
                <w:sz w:val="28"/>
                <w:szCs w:val="28"/>
                <w:lang w:val="en-US"/>
              </w:rPr>
              <w:t>Fixativ</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6ADC008" w14:textId="36D8A3DD" w:rsidR="00497BD8" w:rsidRPr="004A2A54" w:rsidRDefault="003D21FC" w:rsidP="00497BD8">
            <w:pPr>
              <w:ind w:left="-57" w:right="-108"/>
              <w:jc w:val="both"/>
              <w:rPr>
                <w:sz w:val="28"/>
                <w:szCs w:val="28"/>
                <w:lang w:val="en-US"/>
              </w:rPr>
            </w:pPr>
            <w:r>
              <w:rPr>
                <w:sz w:val="28"/>
                <w:szCs w:val="28"/>
                <w:lang w:val="en-US"/>
              </w:rPr>
              <w:t>100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2ACA749" w14:textId="77777777" w:rsidR="00497BD8" w:rsidRPr="004A2A54" w:rsidRDefault="00497BD8" w:rsidP="00497BD8">
            <w:pPr>
              <w:ind w:left="-57" w:right="-57"/>
              <w:jc w:val="center"/>
              <w:rPr>
                <w:sz w:val="28"/>
                <w:szCs w:val="28"/>
                <w:lang w:val="en-US"/>
              </w:rPr>
            </w:pPr>
            <w:r w:rsidRPr="004A2A54">
              <w:rPr>
                <w:sz w:val="28"/>
                <w:szCs w:val="28"/>
                <w:lang w:val="en-US"/>
              </w:rPr>
              <w:t>95</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49A4DB8" w14:textId="77777777" w:rsidR="00497BD8" w:rsidRPr="004A2A54" w:rsidRDefault="00497BD8" w:rsidP="00497BD8">
            <w:pPr>
              <w:ind w:left="-57" w:right="-57"/>
              <w:jc w:val="center"/>
              <w:rPr>
                <w:sz w:val="28"/>
                <w:szCs w:val="28"/>
                <w:lang w:val="en-US"/>
              </w:rPr>
            </w:pPr>
            <w:r w:rsidRPr="004A2A54">
              <w:rPr>
                <w:sz w:val="28"/>
                <w:szCs w:val="28"/>
                <w:lang w:val="en-US"/>
              </w:rPr>
              <w:t>9500</w:t>
            </w:r>
          </w:p>
        </w:tc>
      </w:tr>
      <w:tr w:rsidR="00497BD8" w:rsidRPr="004A2A54" w14:paraId="436EDDA2" w14:textId="77777777" w:rsidTr="003D21FC">
        <w:trPr>
          <w:trHeight w:val="278"/>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7E2CDF2" w14:textId="77777777" w:rsidR="00497BD8" w:rsidRPr="004A2A54" w:rsidRDefault="00497BD8" w:rsidP="00497BD8">
            <w:pPr>
              <w:ind w:left="-57" w:right="-57"/>
              <w:jc w:val="center"/>
              <w:rPr>
                <w:sz w:val="28"/>
                <w:szCs w:val="28"/>
                <w:lang w:val="en-US"/>
              </w:rPr>
            </w:pPr>
            <w:r w:rsidRPr="004A2A54">
              <w:rPr>
                <w:sz w:val="28"/>
                <w:szCs w:val="28"/>
                <w:lang w:val="en-US"/>
              </w:rPr>
              <w:t>122</w:t>
            </w:r>
            <w:r w:rsidR="003E443A"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303AB22" w14:textId="661581C9" w:rsidR="00497BD8" w:rsidRPr="004A2A54" w:rsidRDefault="003D21FC" w:rsidP="00497BD8">
            <w:pPr>
              <w:ind w:left="-57" w:right="-57"/>
              <w:jc w:val="both"/>
              <w:rPr>
                <w:sz w:val="28"/>
                <w:szCs w:val="28"/>
                <w:lang w:val="en-US"/>
              </w:rPr>
            </w:pPr>
            <w:r>
              <w:rPr>
                <w:sz w:val="28"/>
                <w:szCs w:val="28"/>
                <w:lang w:val="en-US"/>
              </w:rPr>
              <w:t>Ruj</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EC9189C" w14:textId="24507910" w:rsidR="00497BD8" w:rsidRPr="004A2A54" w:rsidRDefault="003D21FC" w:rsidP="00497BD8">
            <w:pPr>
              <w:ind w:left="-57" w:right="-108"/>
              <w:jc w:val="both"/>
              <w:rPr>
                <w:sz w:val="28"/>
                <w:szCs w:val="28"/>
                <w:lang w:val="en-US"/>
              </w:rPr>
            </w:pPr>
            <w:r>
              <w:rPr>
                <w:sz w:val="28"/>
                <w:szCs w:val="28"/>
                <w:lang w:val="en-US"/>
              </w:rPr>
              <w:t>30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3C1E9AC" w14:textId="77777777" w:rsidR="00497BD8" w:rsidRPr="004A2A54" w:rsidRDefault="00497BD8" w:rsidP="00497BD8">
            <w:pPr>
              <w:ind w:left="-57" w:right="-57"/>
              <w:jc w:val="center"/>
              <w:rPr>
                <w:sz w:val="28"/>
                <w:szCs w:val="28"/>
                <w:lang w:val="en-US"/>
              </w:rPr>
            </w:pPr>
            <w:r w:rsidRPr="004A2A54">
              <w:rPr>
                <w:sz w:val="28"/>
                <w:szCs w:val="28"/>
                <w:lang w:val="en-US"/>
              </w:rPr>
              <w:t>80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12E2C85" w14:textId="77777777" w:rsidR="00497BD8" w:rsidRPr="004A2A54" w:rsidRDefault="00497BD8" w:rsidP="00497BD8">
            <w:pPr>
              <w:ind w:left="-57" w:right="-57"/>
              <w:jc w:val="center"/>
              <w:rPr>
                <w:sz w:val="28"/>
                <w:szCs w:val="28"/>
                <w:lang w:val="en-US"/>
              </w:rPr>
            </w:pPr>
            <w:r w:rsidRPr="004A2A54">
              <w:rPr>
                <w:sz w:val="28"/>
                <w:szCs w:val="28"/>
                <w:lang w:val="en-US"/>
              </w:rPr>
              <w:t>2400</w:t>
            </w:r>
          </w:p>
        </w:tc>
      </w:tr>
      <w:tr w:rsidR="00497BD8" w:rsidRPr="004A2A54" w14:paraId="015BE4AC" w14:textId="77777777" w:rsidTr="003D21FC">
        <w:trPr>
          <w:trHeight w:val="281"/>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F39583C" w14:textId="77777777" w:rsidR="00497BD8" w:rsidRPr="004A2A54" w:rsidRDefault="00497BD8" w:rsidP="00497BD8">
            <w:pPr>
              <w:ind w:left="-57" w:right="-57"/>
              <w:jc w:val="center"/>
              <w:rPr>
                <w:sz w:val="28"/>
                <w:szCs w:val="28"/>
                <w:lang w:val="en-US"/>
              </w:rPr>
            </w:pPr>
            <w:r w:rsidRPr="004A2A54">
              <w:rPr>
                <w:sz w:val="28"/>
                <w:szCs w:val="28"/>
                <w:lang w:val="en-US"/>
              </w:rPr>
              <w:t>123</w:t>
            </w:r>
            <w:r w:rsidR="003E443A"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5FABB1C" w14:textId="23488D1C" w:rsidR="00497BD8" w:rsidRPr="004A2A54" w:rsidRDefault="003E443A" w:rsidP="003D21FC">
            <w:pPr>
              <w:ind w:left="-57" w:right="-57"/>
              <w:jc w:val="both"/>
              <w:rPr>
                <w:sz w:val="28"/>
                <w:szCs w:val="28"/>
                <w:lang w:val="en-US"/>
              </w:rPr>
            </w:pPr>
            <w:r w:rsidRPr="004A2A54">
              <w:rPr>
                <w:sz w:val="28"/>
                <w:szCs w:val="28"/>
                <w:lang w:val="en-US"/>
              </w:rPr>
              <w:t>P</w:t>
            </w:r>
            <w:r w:rsidR="003D21FC">
              <w:rPr>
                <w:sz w:val="28"/>
                <w:szCs w:val="28"/>
                <w:lang w:val="en-US"/>
              </w:rPr>
              <w:t>udră (praf)</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EE8D553" w14:textId="28A8B466" w:rsidR="00497BD8" w:rsidRPr="004A2A54" w:rsidRDefault="003D21FC" w:rsidP="00497BD8">
            <w:pPr>
              <w:ind w:left="-57" w:right="-108"/>
              <w:jc w:val="both"/>
              <w:rPr>
                <w:sz w:val="28"/>
                <w:szCs w:val="28"/>
                <w:lang w:val="en-US"/>
              </w:rPr>
            </w:pPr>
            <w:r>
              <w:rPr>
                <w:sz w:val="28"/>
                <w:szCs w:val="28"/>
                <w:lang w:val="en-US"/>
              </w:rPr>
              <w:t>100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54C94D0" w14:textId="77777777" w:rsidR="00497BD8" w:rsidRPr="004A2A54" w:rsidRDefault="00497BD8" w:rsidP="00497BD8">
            <w:pPr>
              <w:ind w:left="-57" w:right="-57"/>
              <w:jc w:val="center"/>
              <w:rPr>
                <w:sz w:val="28"/>
                <w:szCs w:val="28"/>
                <w:lang w:val="en-US"/>
              </w:rPr>
            </w:pPr>
            <w:r w:rsidRPr="004A2A54">
              <w:rPr>
                <w:sz w:val="28"/>
                <w:szCs w:val="28"/>
                <w:lang w:val="en-US"/>
              </w:rPr>
              <w:t>120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5F5CA3A" w14:textId="77777777" w:rsidR="00497BD8" w:rsidRPr="004A2A54" w:rsidRDefault="00497BD8" w:rsidP="00497BD8">
            <w:pPr>
              <w:ind w:left="-57" w:right="-57"/>
              <w:jc w:val="center"/>
              <w:rPr>
                <w:sz w:val="28"/>
                <w:szCs w:val="28"/>
                <w:lang w:val="en-US"/>
              </w:rPr>
            </w:pPr>
            <w:r w:rsidRPr="004A2A54">
              <w:rPr>
                <w:sz w:val="28"/>
                <w:szCs w:val="28"/>
                <w:lang w:val="en-US"/>
              </w:rPr>
              <w:t>12000</w:t>
            </w:r>
          </w:p>
        </w:tc>
      </w:tr>
      <w:tr w:rsidR="00497BD8" w:rsidRPr="004A2A54" w14:paraId="550E98C6" w14:textId="77777777" w:rsidTr="003D21FC">
        <w:trPr>
          <w:trHeight w:val="258"/>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D60468B" w14:textId="77777777" w:rsidR="00497BD8" w:rsidRPr="004A2A54" w:rsidRDefault="00497BD8" w:rsidP="00497BD8">
            <w:pPr>
              <w:ind w:left="-57" w:right="-57"/>
              <w:jc w:val="center"/>
              <w:rPr>
                <w:sz w:val="28"/>
                <w:szCs w:val="28"/>
                <w:lang w:val="en-US"/>
              </w:rPr>
            </w:pPr>
            <w:r w:rsidRPr="004A2A54">
              <w:rPr>
                <w:sz w:val="28"/>
                <w:szCs w:val="28"/>
                <w:lang w:val="en-US"/>
              </w:rPr>
              <w:t>124</w:t>
            </w:r>
            <w:r w:rsidR="003E443A"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17F14D8" w14:textId="24494861" w:rsidR="00497BD8" w:rsidRPr="004A2A54" w:rsidRDefault="003D21FC" w:rsidP="003D21FC">
            <w:pPr>
              <w:ind w:left="-57" w:right="-57"/>
              <w:jc w:val="both"/>
              <w:rPr>
                <w:sz w:val="28"/>
                <w:szCs w:val="28"/>
                <w:lang w:val="en-US"/>
              </w:rPr>
            </w:pPr>
            <w:r>
              <w:rPr>
                <w:sz w:val="28"/>
                <w:szCs w:val="28"/>
                <w:lang w:val="en-US"/>
              </w:rPr>
              <w:t>Corector</w:t>
            </w:r>
            <w:r w:rsidR="003E443A" w:rsidRPr="004A2A54">
              <w:rPr>
                <w:sz w:val="28"/>
                <w:szCs w:val="28"/>
                <w:lang w:val="en-US"/>
              </w:rPr>
              <w:t xml:space="preserve"> (</w:t>
            </w:r>
            <w:r>
              <w:rPr>
                <w:sz w:val="28"/>
                <w:szCs w:val="28"/>
                <w:lang w:val="en-US"/>
              </w:rPr>
              <w:t>față</w:t>
            </w:r>
            <w:r w:rsidR="00497BD8" w:rsidRPr="004A2A54">
              <w:rPr>
                <w:sz w:val="28"/>
                <w:szCs w:val="28"/>
                <w:lang w:val="en-US"/>
              </w:rPr>
              <w:t>)</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34F794F" w14:textId="1C989C80" w:rsidR="00497BD8" w:rsidRPr="004A2A54" w:rsidRDefault="003D21FC" w:rsidP="00497BD8">
            <w:pPr>
              <w:ind w:left="-57" w:right="-108"/>
              <w:jc w:val="both"/>
              <w:rPr>
                <w:sz w:val="28"/>
                <w:szCs w:val="28"/>
                <w:lang w:val="en-US"/>
              </w:rPr>
            </w:pPr>
            <w:r>
              <w:rPr>
                <w:sz w:val="28"/>
                <w:szCs w:val="28"/>
                <w:lang w:val="en-US"/>
              </w:rPr>
              <w:t>8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AEDB98B" w14:textId="77777777" w:rsidR="00497BD8" w:rsidRPr="004A2A54" w:rsidRDefault="00497BD8" w:rsidP="00497BD8">
            <w:pPr>
              <w:ind w:left="-57" w:right="-57"/>
              <w:jc w:val="center"/>
              <w:rPr>
                <w:sz w:val="28"/>
                <w:szCs w:val="28"/>
                <w:lang w:val="en-US"/>
              </w:rPr>
            </w:pPr>
            <w:r w:rsidRPr="004A2A54">
              <w:rPr>
                <w:sz w:val="28"/>
                <w:szCs w:val="28"/>
                <w:lang w:val="en-US"/>
              </w:rPr>
              <w:t>120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CF3EE6D" w14:textId="77777777" w:rsidR="00497BD8" w:rsidRPr="004A2A54" w:rsidRDefault="00497BD8" w:rsidP="00497BD8">
            <w:pPr>
              <w:ind w:left="-57" w:right="-57"/>
              <w:jc w:val="center"/>
              <w:rPr>
                <w:sz w:val="28"/>
                <w:szCs w:val="28"/>
                <w:lang w:val="en-US"/>
              </w:rPr>
            </w:pPr>
            <w:r w:rsidRPr="004A2A54">
              <w:rPr>
                <w:sz w:val="28"/>
                <w:szCs w:val="28"/>
                <w:lang w:val="en-US"/>
              </w:rPr>
              <w:t>960</w:t>
            </w:r>
          </w:p>
        </w:tc>
      </w:tr>
      <w:tr w:rsidR="00497BD8" w:rsidRPr="004A2A54" w14:paraId="53295627" w14:textId="77777777" w:rsidTr="003D21FC">
        <w:trPr>
          <w:trHeight w:val="275"/>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C07C138" w14:textId="77777777" w:rsidR="00497BD8" w:rsidRPr="004A2A54" w:rsidRDefault="00497BD8" w:rsidP="00497BD8">
            <w:pPr>
              <w:ind w:left="-57" w:right="-57"/>
              <w:jc w:val="center"/>
              <w:rPr>
                <w:sz w:val="28"/>
                <w:szCs w:val="28"/>
                <w:lang w:val="en-US"/>
              </w:rPr>
            </w:pPr>
            <w:r w:rsidRPr="004A2A54">
              <w:rPr>
                <w:sz w:val="28"/>
                <w:szCs w:val="28"/>
                <w:lang w:val="en-US"/>
              </w:rPr>
              <w:t>125</w:t>
            </w:r>
            <w:r w:rsidR="003E443A"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08C3A4A" w14:textId="0D89EA3A" w:rsidR="00497BD8" w:rsidRPr="004A2A54" w:rsidRDefault="003D21FC" w:rsidP="003D21FC">
            <w:pPr>
              <w:ind w:left="-57" w:right="-57"/>
              <w:jc w:val="both"/>
              <w:rPr>
                <w:sz w:val="28"/>
                <w:szCs w:val="28"/>
                <w:lang w:val="en-US"/>
              </w:rPr>
            </w:pPr>
            <w:r>
              <w:rPr>
                <w:sz w:val="28"/>
                <w:szCs w:val="28"/>
                <w:lang w:val="en-US"/>
              </w:rPr>
              <w:t>Creion</w:t>
            </w:r>
            <w:r w:rsidR="00497BD8" w:rsidRPr="004A2A54">
              <w:rPr>
                <w:sz w:val="28"/>
                <w:szCs w:val="28"/>
                <w:lang w:val="en-US"/>
              </w:rPr>
              <w:t xml:space="preserve"> (</w:t>
            </w:r>
            <w:r>
              <w:rPr>
                <w:sz w:val="28"/>
                <w:szCs w:val="28"/>
                <w:lang w:val="en-US"/>
              </w:rPr>
              <w:t>buze</w:t>
            </w:r>
            <w:r w:rsidR="00497BD8" w:rsidRPr="004A2A54">
              <w:rPr>
                <w:sz w:val="28"/>
                <w:szCs w:val="28"/>
                <w:lang w:val="en-US"/>
              </w:rPr>
              <w:t>)</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EA50485" w14:textId="7C9C8C09" w:rsidR="00497BD8" w:rsidRPr="004A2A54" w:rsidRDefault="00497BD8" w:rsidP="00497BD8">
            <w:pPr>
              <w:ind w:left="-57" w:right="-108"/>
              <w:jc w:val="both"/>
              <w:rPr>
                <w:sz w:val="28"/>
                <w:szCs w:val="28"/>
                <w:lang w:val="en-US"/>
              </w:rPr>
            </w:pPr>
            <w:r w:rsidRPr="004A2A54">
              <w:rPr>
                <w:sz w:val="28"/>
                <w:szCs w:val="28"/>
                <w:lang w:val="en-US"/>
              </w:rPr>
              <w:t xml:space="preserve">30 </w:t>
            </w:r>
            <w:r w:rsidR="003D21FC">
              <w:rPr>
                <w:sz w:val="28"/>
                <w:szCs w:val="28"/>
                <w:lang w:val="en-US"/>
              </w:rPr>
              <w:t>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BAB41C6" w14:textId="77777777" w:rsidR="00497BD8" w:rsidRPr="004A2A54" w:rsidRDefault="00497BD8" w:rsidP="00497BD8">
            <w:pPr>
              <w:ind w:left="-57" w:right="-57"/>
              <w:jc w:val="center"/>
              <w:rPr>
                <w:sz w:val="28"/>
                <w:szCs w:val="28"/>
                <w:lang w:val="en-US"/>
              </w:rPr>
            </w:pPr>
            <w:r w:rsidRPr="004A2A54">
              <w:rPr>
                <w:sz w:val="28"/>
                <w:szCs w:val="28"/>
                <w:lang w:val="en-US"/>
              </w:rPr>
              <w:t>40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4073280" w14:textId="77777777" w:rsidR="00497BD8" w:rsidRPr="004A2A54" w:rsidRDefault="00497BD8" w:rsidP="00497BD8">
            <w:pPr>
              <w:ind w:left="-57" w:right="-57"/>
              <w:jc w:val="center"/>
              <w:rPr>
                <w:sz w:val="28"/>
                <w:szCs w:val="28"/>
                <w:lang w:val="en-US"/>
              </w:rPr>
            </w:pPr>
            <w:r w:rsidRPr="004A2A54">
              <w:rPr>
                <w:sz w:val="28"/>
                <w:szCs w:val="28"/>
                <w:lang w:val="en-US"/>
              </w:rPr>
              <w:t>1200</w:t>
            </w:r>
          </w:p>
        </w:tc>
      </w:tr>
      <w:tr w:rsidR="00497BD8" w:rsidRPr="004A2A54" w14:paraId="5817AF7A" w14:textId="77777777" w:rsidTr="003D21FC">
        <w:trPr>
          <w:trHeight w:val="266"/>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3DB0788" w14:textId="77777777" w:rsidR="00497BD8" w:rsidRPr="004A2A54" w:rsidRDefault="00497BD8" w:rsidP="00497BD8">
            <w:pPr>
              <w:ind w:left="-57" w:right="-57"/>
              <w:jc w:val="center"/>
              <w:rPr>
                <w:sz w:val="28"/>
                <w:szCs w:val="28"/>
                <w:lang w:val="en-US"/>
              </w:rPr>
            </w:pPr>
            <w:r w:rsidRPr="004A2A54">
              <w:rPr>
                <w:sz w:val="28"/>
                <w:szCs w:val="28"/>
                <w:lang w:val="en-US"/>
              </w:rPr>
              <w:t>126</w:t>
            </w:r>
            <w:r w:rsidR="003E443A"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4BCE5CB" w14:textId="08F169CA" w:rsidR="00497BD8" w:rsidRPr="004A2A54" w:rsidRDefault="003D21FC" w:rsidP="00497BD8">
            <w:pPr>
              <w:ind w:left="-57" w:right="-57"/>
              <w:jc w:val="both"/>
              <w:rPr>
                <w:sz w:val="28"/>
                <w:szCs w:val="28"/>
                <w:lang w:val="en-US"/>
              </w:rPr>
            </w:pPr>
            <w:r>
              <w:rPr>
                <w:sz w:val="28"/>
                <w:szCs w:val="28"/>
                <w:lang w:val="en-US"/>
              </w:rPr>
              <w:t>Creion (ochi, sprâncene</w:t>
            </w:r>
            <w:r w:rsidR="003E443A" w:rsidRPr="004A2A54">
              <w:rPr>
                <w:sz w:val="28"/>
                <w:szCs w:val="28"/>
                <w:lang w:val="en-US"/>
              </w:rPr>
              <w:t>)</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DC85A1D" w14:textId="6E806D17" w:rsidR="00497BD8" w:rsidRPr="004A2A54" w:rsidRDefault="003D21FC" w:rsidP="00497BD8">
            <w:pPr>
              <w:ind w:left="-57" w:right="-108"/>
              <w:jc w:val="both"/>
              <w:rPr>
                <w:sz w:val="28"/>
                <w:szCs w:val="28"/>
                <w:lang w:val="en-US"/>
              </w:rPr>
            </w:pPr>
            <w:r>
              <w:rPr>
                <w:sz w:val="28"/>
                <w:szCs w:val="28"/>
                <w:lang w:val="en-US"/>
              </w:rPr>
              <w:t>10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A35DB4F" w14:textId="77777777" w:rsidR="00497BD8" w:rsidRPr="004A2A54" w:rsidRDefault="00497BD8" w:rsidP="00497BD8">
            <w:pPr>
              <w:ind w:left="-57" w:right="-57"/>
              <w:jc w:val="center"/>
              <w:rPr>
                <w:sz w:val="28"/>
                <w:szCs w:val="28"/>
                <w:lang w:val="en-US"/>
              </w:rPr>
            </w:pPr>
            <w:r w:rsidRPr="004A2A54">
              <w:rPr>
                <w:sz w:val="28"/>
                <w:szCs w:val="28"/>
                <w:lang w:val="en-US"/>
              </w:rPr>
              <w:t>40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F2B3833" w14:textId="77777777" w:rsidR="00497BD8" w:rsidRPr="004A2A54" w:rsidRDefault="00497BD8" w:rsidP="00497BD8">
            <w:pPr>
              <w:ind w:left="-57" w:right="-57"/>
              <w:jc w:val="center"/>
              <w:rPr>
                <w:sz w:val="28"/>
                <w:szCs w:val="28"/>
                <w:lang w:val="en-US"/>
              </w:rPr>
            </w:pPr>
            <w:r w:rsidRPr="004A2A54">
              <w:rPr>
                <w:sz w:val="28"/>
                <w:szCs w:val="28"/>
                <w:lang w:val="en-US"/>
              </w:rPr>
              <w:t>400</w:t>
            </w:r>
          </w:p>
        </w:tc>
      </w:tr>
      <w:tr w:rsidR="00497BD8" w:rsidRPr="004A2A54" w14:paraId="6417C756" w14:textId="77777777" w:rsidTr="003D21FC">
        <w:trPr>
          <w:trHeight w:val="283"/>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FB3C8F1" w14:textId="77777777" w:rsidR="00497BD8" w:rsidRPr="004A2A54" w:rsidRDefault="00497BD8" w:rsidP="00497BD8">
            <w:pPr>
              <w:ind w:left="-57" w:right="-57"/>
              <w:jc w:val="center"/>
              <w:rPr>
                <w:sz w:val="28"/>
                <w:szCs w:val="28"/>
                <w:lang w:val="en-US"/>
              </w:rPr>
            </w:pPr>
            <w:r w:rsidRPr="004A2A54">
              <w:rPr>
                <w:sz w:val="28"/>
                <w:szCs w:val="28"/>
                <w:lang w:val="en-US"/>
              </w:rPr>
              <w:t>127</w:t>
            </w:r>
            <w:r w:rsidR="003E443A"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F30956C" w14:textId="5FA3D21C" w:rsidR="00497BD8" w:rsidRPr="004A2A54" w:rsidRDefault="003D21FC" w:rsidP="00497BD8">
            <w:pPr>
              <w:ind w:left="-57" w:right="-57"/>
              <w:jc w:val="both"/>
              <w:rPr>
                <w:sz w:val="28"/>
                <w:szCs w:val="28"/>
                <w:lang w:val="en-US"/>
              </w:rPr>
            </w:pPr>
            <w:r>
              <w:rPr>
                <w:sz w:val="28"/>
                <w:szCs w:val="28"/>
                <w:lang w:val="en-US"/>
              </w:rPr>
              <w:t>Fon de ten</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5E14234" w14:textId="2DA97ECA" w:rsidR="00497BD8" w:rsidRPr="004A2A54" w:rsidRDefault="003D21FC" w:rsidP="00497BD8">
            <w:pPr>
              <w:ind w:left="-57" w:right="-108"/>
              <w:jc w:val="both"/>
              <w:rPr>
                <w:sz w:val="28"/>
                <w:szCs w:val="28"/>
                <w:lang w:val="en-US"/>
              </w:rPr>
            </w:pPr>
            <w:r>
              <w:rPr>
                <w:sz w:val="28"/>
                <w:szCs w:val="28"/>
                <w:lang w:val="en-US"/>
              </w:rPr>
              <w:t>150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DB582EE" w14:textId="77777777" w:rsidR="00497BD8" w:rsidRPr="004A2A54" w:rsidRDefault="00497BD8" w:rsidP="00497BD8">
            <w:pPr>
              <w:ind w:left="-57" w:right="-57"/>
              <w:jc w:val="center"/>
              <w:rPr>
                <w:sz w:val="28"/>
                <w:szCs w:val="28"/>
                <w:lang w:val="en-US"/>
              </w:rPr>
            </w:pPr>
            <w:r w:rsidRPr="004A2A54">
              <w:rPr>
                <w:sz w:val="28"/>
                <w:szCs w:val="28"/>
                <w:lang w:val="en-US"/>
              </w:rPr>
              <w:t>110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76CCD96" w14:textId="77777777" w:rsidR="00497BD8" w:rsidRPr="004A2A54" w:rsidRDefault="00497BD8" w:rsidP="00497BD8">
            <w:pPr>
              <w:ind w:left="-57" w:right="-57"/>
              <w:jc w:val="center"/>
              <w:rPr>
                <w:sz w:val="28"/>
                <w:szCs w:val="28"/>
                <w:lang w:val="en-US"/>
              </w:rPr>
            </w:pPr>
            <w:r w:rsidRPr="004A2A54">
              <w:rPr>
                <w:sz w:val="28"/>
                <w:szCs w:val="28"/>
                <w:lang w:val="en-US"/>
              </w:rPr>
              <w:t>16500</w:t>
            </w:r>
          </w:p>
        </w:tc>
      </w:tr>
      <w:tr w:rsidR="00497BD8" w:rsidRPr="004A2A54" w14:paraId="3EF46965" w14:textId="77777777" w:rsidTr="003D21FC">
        <w:trPr>
          <w:trHeight w:val="274"/>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F4711E5" w14:textId="77777777" w:rsidR="00497BD8" w:rsidRPr="004A2A54" w:rsidRDefault="00497BD8" w:rsidP="00497BD8">
            <w:pPr>
              <w:ind w:left="-57" w:right="-57"/>
              <w:jc w:val="center"/>
              <w:rPr>
                <w:sz w:val="28"/>
                <w:szCs w:val="28"/>
                <w:lang w:val="en-US"/>
              </w:rPr>
            </w:pPr>
            <w:r w:rsidRPr="004A2A54">
              <w:rPr>
                <w:sz w:val="28"/>
                <w:szCs w:val="28"/>
                <w:lang w:val="en-US"/>
              </w:rPr>
              <w:t>128</w:t>
            </w:r>
            <w:r w:rsidR="003E443A"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4866E5B" w14:textId="0D311A82" w:rsidR="00497BD8" w:rsidRPr="004A2A54" w:rsidRDefault="00497BD8" w:rsidP="003D21FC">
            <w:pPr>
              <w:ind w:left="-57" w:right="-57"/>
              <w:jc w:val="both"/>
              <w:rPr>
                <w:sz w:val="28"/>
                <w:szCs w:val="28"/>
                <w:lang w:val="en-US"/>
              </w:rPr>
            </w:pPr>
            <w:r w:rsidRPr="004A2A54">
              <w:rPr>
                <w:sz w:val="28"/>
                <w:szCs w:val="28"/>
                <w:lang w:val="en-US"/>
              </w:rPr>
              <w:t>C</w:t>
            </w:r>
            <w:r w:rsidR="003D21FC">
              <w:rPr>
                <w:sz w:val="28"/>
                <w:szCs w:val="28"/>
                <w:lang w:val="en-US"/>
              </w:rPr>
              <w:t>orector</w:t>
            </w:r>
            <w:r w:rsidR="003E443A" w:rsidRPr="004A2A54">
              <w:rPr>
                <w:sz w:val="28"/>
                <w:szCs w:val="28"/>
                <w:lang w:val="en-US"/>
              </w:rPr>
              <w:t xml:space="preserve"> </w:t>
            </w:r>
            <w:r w:rsidR="003D21FC">
              <w:rPr>
                <w:sz w:val="28"/>
                <w:szCs w:val="28"/>
                <w:lang w:val="en-US"/>
              </w:rPr>
              <w:t>(ochi</w:t>
            </w:r>
            <w:r w:rsidRPr="004A2A54">
              <w:rPr>
                <w:sz w:val="28"/>
                <w:szCs w:val="28"/>
                <w:lang w:val="en-US"/>
              </w:rPr>
              <w:t>)</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444961E" w14:textId="0D96B2C9" w:rsidR="00497BD8" w:rsidRPr="004A2A54" w:rsidRDefault="003D21FC" w:rsidP="00497BD8">
            <w:pPr>
              <w:ind w:left="-57" w:right="-108"/>
              <w:jc w:val="both"/>
              <w:rPr>
                <w:sz w:val="28"/>
                <w:szCs w:val="28"/>
                <w:lang w:val="en-US"/>
              </w:rPr>
            </w:pPr>
            <w:r>
              <w:rPr>
                <w:sz w:val="28"/>
                <w:szCs w:val="28"/>
                <w:lang w:val="en-US"/>
              </w:rPr>
              <w:t>50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63FB672" w14:textId="77777777" w:rsidR="00497BD8" w:rsidRPr="004A2A54" w:rsidRDefault="00497BD8" w:rsidP="00497BD8">
            <w:pPr>
              <w:ind w:left="-57" w:right="-57"/>
              <w:jc w:val="center"/>
              <w:rPr>
                <w:sz w:val="28"/>
                <w:szCs w:val="28"/>
                <w:lang w:val="en-US"/>
              </w:rPr>
            </w:pPr>
            <w:r w:rsidRPr="004A2A54">
              <w:rPr>
                <w:sz w:val="28"/>
                <w:szCs w:val="28"/>
                <w:lang w:val="en-US"/>
              </w:rPr>
              <w:t>120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546FA12" w14:textId="77777777" w:rsidR="00497BD8" w:rsidRPr="004A2A54" w:rsidRDefault="00497BD8" w:rsidP="00497BD8">
            <w:pPr>
              <w:ind w:left="-57" w:right="-57"/>
              <w:jc w:val="center"/>
              <w:rPr>
                <w:sz w:val="28"/>
                <w:szCs w:val="28"/>
                <w:lang w:val="en-US"/>
              </w:rPr>
            </w:pPr>
            <w:r w:rsidRPr="004A2A54">
              <w:rPr>
                <w:sz w:val="28"/>
                <w:szCs w:val="28"/>
                <w:lang w:val="en-US"/>
              </w:rPr>
              <w:t>6000</w:t>
            </w:r>
          </w:p>
        </w:tc>
      </w:tr>
      <w:tr w:rsidR="00497BD8" w:rsidRPr="004A2A54" w14:paraId="707AEC3C" w14:textId="77777777" w:rsidTr="003D21FC">
        <w:trPr>
          <w:trHeight w:val="263"/>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17C0E0D" w14:textId="77777777" w:rsidR="00497BD8" w:rsidRPr="004A2A54" w:rsidRDefault="00497BD8" w:rsidP="00497BD8">
            <w:pPr>
              <w:ind w:left="-57" w:right="-57"/>
              <w:jc w:val="center"/>
              <w:rPr>
                <w:sz w:val="28"/>
                <w:szCs w:val="28"/>
                <w:lang w:val="en-US"/>
              </w:rPr>
            </w:pPr>
            <w:r w:rsidRPr="004A2A54">
              <w:rPr>
                <w:sz w:val="28"/>
                <w:szCs w:val="28"/>
                <w:lang w:val="en-US"/>
              </w:rPr>
              <w:t>129</w:t>
            </w:r>
            <w:r w:rsidR="003E443A"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F33D1B4" w14:textId="3D29F98C" w:rsidR="00497BD8" w:rsidRPr="004A2A54" w:rsidRDefault="00497BD8" w:rsidP="003D21FC">
            <w:pPr>
              <w:ind w:left="-57" w:right="-57"/>
              <w:jc w:val="both"/>
              <w:rPr>
                <w:sz w:val="28"/>
                <w:szCs w:val="28"/>
                <w:lang w:val="en-US"/>
              </w:rPr>
            </w:pPr>
            <w:r w:rsidRPr="004A2A54">
              <w:rPr>
                <w:sz w:val="28"/>
                <w:szCs w:val="28"/>
                <w:lang w:val="en-US"/>
              </w:rPr>
              <w:t>A</w:t>
            </w:r>
            <w:r w:rsidR="003D21FC">
              <w:rPr>
                <w:sz w:val="28"/>
                <w:szCs w:val="28"/>
                <w:lang w:val="en-US"/>
              </w:rPr>
              <w:t>ilainer</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200BD16" w14:textId="780A0B2D" w:rsidR="00497BD8" w:rsidRPr="004A2A54" w:rsidRDefault="003D21FC" w:rsidP="00497BD8">
            <w:pPr>
              <w:ind w:left="-57" w:right="-108"/>
              <w:jc w:val="both"/>
              <w:rPr>
                <w:sz w:val="28"/>
                <w:szCs w:val="28"/>
                <w:lang w:val="en-US"/>
              </w:rPr>
            </w:pPr>
            <w:r>
              <w:rPr>
                <w:sz w:val="28"/>
                <w:szCs w:val="28"/>
                <w:lang w:val="en-US"/>
              </w:rPr>
              <w:t>30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162AE8A" w14:textId="77777777" w:rsidR="00497BD8" w:rsidRPr="004A2A54" w:rsidRDefault="00497BD8" w:rsidP="00497BD8">
            <w:pPr>
              <w:ind w:left="-57" w:right="-57"/>
              <w:jc w:val="center"/>
              <w:rPr>
                <w:sz w:val="28"/>
                <w:szCs w:val="28"/>
                <w:lang w:val="en-US"/>
              </w:rPr>
            </w:pPr>
            <w:r w:rsidRPr="004A2A54">
              <w:rPr>
                <w:sz w:val="28"/>
                <w:szCs w:val="28"/>
                <w:lang w:val="en-US"/>
              </w:rPr>
              <w:t>100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1CEAACB" w14:textId="77777777" w:rsidR="00497BD8" w:rsidRPr="004A2A54" w:rsidRDefault="00497BD8" w:rsidP="00497BD8">
            <w:pPr>
              <w:ind w:left="-57" w:right="-57"/>
              <w:jc w:val="center"/>
              <w:rPr>
                <w:sz w:val="28"/>
                <w:szCs w:val="28"/>
                <w:lang w:val="en-US"/>
              </w:rPr>
            </w:pPr>
            <w:r w:rsidRPr="004A2A54">
              <w:rPr>
                <w:sz w:val="28"/>
                <w:szCs w:val="28"/>
                <w:lang w:val="en-US"/>
              </w:rPr>
              <w:t>3000</w:t>
            </w:r>
          </w:p>
        </w:tc>
      </w:tr>
      <w:tr w:rsidR="00497BD8" w:rsidRPr="004A2A54" w14:paraId="0D3AF3CD" w14:textId="77777777" w:rsidTr="003D21FC">
        <w:trPr>
          <w:trHeight w:val="282"/>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6C5A65F" w14:textId="77777777" w:rsidR="00497BD8" w:rsidRPr="004A2A54" w:rsidRDefault="00497BD8" w:rsidP="00497BD8">
            <w:pPr>
              <w:ind w:left="-57" w:right="-57"/>
              <w:jc w:val="center"/>
              <w:rPr>
                <w:sz w:val="28"/>
                <w:szCs w:val="28"/>
                <w:lang w:val="en-US"/>
              </w:rPr>
            </w:pPr>
            <w:r w:rsidRPr="004A2A54">
              <w:rPr>
                <w:sz w:val="28"/>
                <w:szCs w:val="28"/>
                <w:lang w:val="en-US"/>
              </w:rPr>
              <w:t>130</w:t>
            </w:r>
            <w:r w:rsidR="003E443A"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78C5C8F" w14:textId="45CFE868" w:rsidR="00497BD8" w:rsidRPr="004A2A54" w:rsidRDefault="003D21FC" w:rsidP="00497BD8">
            <w:pPr>
              <w:ind w:left="-57" w:right="-57"/>
              <w:jc w:val="both"/>
              <w:rPr>
                <w:sz w:val="28"/>
                <w:szCs w:val="28"/>
                <w:lang w:val="en-US"/>
              </w:rPr>
            </w:pPr>
            <w:r>
              <w:rPr>
                <w:sz w:val="28"/>
                <w:szCs w:val="28"/>
                <w:lang w:val="en-US"/>
              </w:rPr>
              <w:t xml:space="preserve">Fard de ten </w:t>
            </w:r>
            <w:r w:rsidR="00497BD8" w:rsidRPr="004A2A54">
              <w:rPr>
                <w:sz w:val="28"/>
                <w:szCs w:val="28"/>
                <w:lang w:val="en-US"/>
              </w:rPr>
              <w:t xml:space="preserve"> (PALATA)</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EC7AFD1" w14:textId="4957C31F" w:rsidR="00497BD8" w:rsidRPr="004A2A54" w:rsidRDefault="003D21FC" w:rsidP="00497BD8">
            <w:pPr>
              <w:ind w:left="-57" w:right="-108"/>
              <w:jc w:val="both"/>
              <w:rPr>
                <w:sz w:val="28"/>
                <w:szCs w:val="28"/>
                <w:lang w:val="en-US"/>
              </w:rPr>
            </w:pPr>
            <w:r>
              <w:rPr>
                <w:sz w:val="28"/>
                <w:szCs w:val="28"/>
                <w:lang w:val="en-US"/>
              </w:rPr>
              <w:t>10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DB0C4EA" w14:textId="77777777" w:rsidR="00497BD8" w:rsidRPr="004A2A54" w:rsidRDefault="00497BD8" w:rsidP="00497BD8">
            <w:pPr>
              <w:ind w:left="-57" w:right="-57"/>
              <w:jc w:val="center"/>
              <w:rPr>
                <w:sz w:val="28"/>
                <w:szCs w:val="28"/>
                <w:lang w:val="en-US"/>
              </w:rPr>
            </w:pPr>
            <w:r w:rsidRPr="004A2A54">
              <w:rPr>
                <w:sz w:val="28"/>
                <w:szCs w:val="28"/>
                <w:lang w:val="en-US"/>
              </w:rPr>
              <w:t>720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17EEC45" w14:textId="77777777" w:rsidR="00497BD8" w:rsidRPr="004A2A54" w:rsidRDefault="00497BD8" w:rsidP="00497BD8">
            <w:pPr>
              <w:ind w:left="-57" w:right="-57"/>
              <w:jc w:val="center"/>
              <w:rPr>
                <w:sz w:val="28"/>
                <w:szCs w:val="28"/>
                <w:lang w:val="en-US"/>
              </w:rPr>
            </w:pPr>
            <w:r w:rsidRPr="004A2A54">
              <w:rPr>
                <w:sz w:val="28"/>
                <w:szCs w:val="28"/>
                <w:lang w:val="en-US"/>
              </w:rPr>
              <w:t>7200</w:t>
            </w:r>
          </w:p>
        </w:tc>
      </w:tr>
      <w:tr w:rsidR="00497BD8" w:rsidRPr="004A2A54" w14:paraId="071098FD" w14:textId="77777777" w:rsidTr="003D21FC">
        <w:trPr>
          <w:trHeight w:val="285"/>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9A7C60F" w14:textId="77777777" w:rsidR="00497BD8" w:rsidRPr="004A2A54" w:rsidRDefault="00497BD8" w:rsidP="00497BD8">
            <w:pPr>
              <w:ind w:left="-57" w:right="-57"/>
              <w:jc w:val="center"/>
              <w:rPr>
                <w:sz w:val="28"/>
                <w:szCs w:val="28"/>
                <w:lang w:val="en-US"/>
              </w:rPr>
            </w:pPr>
            <w:r w:rsidRPr="004A2A54">
              <w:rPr>
                <w:sz w:val="28"/>
                <w:szCs w:val="28"/>
                <w:lang w:val="en-US"/>
              </w:rPr>
              <w:t>131</w:t>
            </w:r>
            <w:r w:rsidR="003E443A"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465E4F9" w14:textId="12F9A621" w:rsidR="00497BD8" w:rsidRPr="004A2A54" w:rsidRDefault="00497BD8" w:rsidP="003D21FC">
            <w:pPr>
              <w:ind w:left="-57" w:right="-57"/>
              <w:jc w:val="both"/>
              <w:rPr>
                <w:sz w:val="28"/>
                <w:szCs w:val="28"/>
                <w:lang w:val="en-US"/>
              </w:rPr>
            </w:pPr>
            <w:r w:rsidRPr="004A2A54">
              <w:rPr>
                <w:sz w:val="28"/>
                <w:szCs w:val="28"/>
                <w:lang w:val="en-US"/>
              </w:rPr>
              <w:t>P</w:t>
            </w:r>
            <w:r w:rsidR="003D21FC">
              <w:rPr>
                <w:sz w:val="28"/>
                <w:szCs w:val="28"/>
                <w:lang w:val="en-US"/>
              </w:rPr>
              <w:t>erie</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40DEEC8" w14:textId="77777777" w:rsidR="00497BD8" w:rsidRPr="004A2A54" w:rsidRDefault="00497BD8" w:rsidP="00497BD8">
            <w:pPr>
              <w:ind w:left="-57" w:right="-108"/>
              <w:jc w:val="both"/>
              <w:rPr>
                <w:sz w:val="28"/>
                <w:szCs w:val="28"/>
                <w:lang w:val="en-US"/>
              </w:rPr>
            </w:pPr>
            <w:r w:rsidRPr="004A2A54">
              <w:rPr>
                <w:sz w:val="28"/>
                <w:szCs w:val="28"/>
                <w:lang w:val="en-US"/>
              </w:rPr>
              <w:t>40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58E760D" w14:textId="77777777" w:rsidR="00497BD8" w:rsidRPr="004A2A54" w:rsidRDefault="00497BD8" w:rsidP="00497BD8">
            <w:pPr>
              <w:ind w:left="-57" w:right="-57"/>
              <w:jc w:val="center"/>
              <w:rPr>
                <w:sz w:val="28"/>
                <w:szCs w:val="28"/>
                <w:lang w:val="en-US"/>
              </w:rPr>
            </w:pPr>
            <w:r w:rsidRPr="004A2A54">
              <w:rPr>
                <w:sz w:val="28"/>
                <w:szCs w:val="28"/>
                <w:lang w:val="en-US"/>
              </w:rPr>
              <w:t>90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553B341" w14:textId="77777777" w:rsidR="00497BD8" w:rsidRPr="004A2A54" w:rsidRDefault="00497BD8" w:rsidP="00497BD8">
            <w:pPr>
              <w:ind w:left="-57" w:right="-57"/>
              <w:jc w:val="center"/>
              <w:rPr>
                <w:sz w:val="28"/>
                <w:szCs w:val="28"/>
                <w:lang w:val="en-US"/>
              </w:rPr>
            </w:pPr>
            <w:r w:rsidRPr="004A2A54">
              <w:rPr>
                <w:sz w:val="28"/>
                <w:szCs w:val="28"/>
                <w:lang w:val="en-US"/>
              </w:rPr>
              <w:t>3600</w:t>
            </w:r>
          </w:p>
        </w:tc>
      </w:tr>
      <w:tr w:rsidR="00497BD8" w:rsidRPr="004A2A54" w14:paraId="0689F64D" w14:textId="77777777" w:rsidTr="003D21FC">
        <w:trPr>
          <w:trHeight w:val="262"/>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2C9C341" w14:textId="77777777" w:rsidR="00497BD8" w:rsidRPr="004A2A54" w:rsidRDefault="00497BD8" w:rsidP="00497BD8">
            <w:pPr>
              <w:ind w:left="-57" w:right="-57"/>
              <w:jc w:val="center"/>
              <w:rPr>
                <w:sz w:val="28"/>
                <w:szCs w:val="28"/>
                <w:lang w:val="en-US"/>
              </w:rPr>
            </w:pPr>
            <w:r w:rsidRPr="004A2A54">
              <w:rPr>
                <w:sz w:val="28"/>
                <w:szCs w:val="28"/>
                <w:lang w:val="en-US"/>
              </w:rPr>
              <w:t>132</w:t>
            </w:r>
            <w:r w:rsidR="003E443A"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15467EF" w14:textId="1CF340C9" w:rsidR="00497BD8" w:rsidRPr="004A2A54" w:rsidRDefault="003E443A" w:rsidP="003D21FC">
            <w:pPr>
              <w:ind w:left="-57" w:right="-57"/>
              <w:jc w:val="both"/>
              <w:rPr>
                <w:sz w:val="28"/>
                <w:szCs w:val="28"/>
                <w:lang w:val="en-US"/>
              </w:rPr>
            </w:pPr>
            <w:r w:rsidRPr="004A2A54">
              <w:rPr>
                <w:sz w:val="28"/>
                <w:szCs w:val="28"/>
                <w:lang w:val="en-US"/>
              </w:rPr>
              <w:t>G</w:t>
            </w:r>
            <w:r w:rsidR="003D21FC">
              <w:rPr>
                <w:sz w:val="28"/>
                <w:szCs w:val="28"/>
                <w:lang w:val="en-US"/>
              </w:rPr>
              <w:t>ulerașe igienice de unică folosință</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E241511" w14:textId="18DEADF2" w:rsidR="00497BD8" w:rsidRPr="004A2A54" w:rsidRDefault="003D21FC" w:rsidP="00497BD8">
            <w:pPr>
              <w:ind w:left="-57" w:right="-108"/>
              <w:jc w:val="both"/>
              <w:rPr>
                <w:sz w:val="28"/>
                <w:szCs w:val="28"/>
                <w:lang w:val="en-US"/>
              </w:rPr>
            </w:pPr>
            <w:r>
              <w:rPr>
                <w:sz w:val="28"/>
                <w:szCs w:val="28"/>
                <w:lang w:val="en-US"/>
              </w:rPr>
              <w:t>40 bobine</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948ED78" w14:textId="77777777" w:rsidR="00497BD8" w:rsidRPr="004A2A54" w:rsidRDefault="00497BD8" w:rsidP="00497BD8">
            <w:pPr>
              <w:ind w:left="-57" w:right="-57"/>
              <w:jc w:val="center"/>
              <w:rPr>
                <w:sz w:val="28"/>
                <w:szCs w:val="28"/>
                <w:lang w:val="en-US"/>
              </w:rPr>
            </w:pPr>
            <w:r w:rsidRPr="004A2A54">
              <w:rPr>
                <w:sz w:val="28"/>
                <w:szCs w:val="28"/>
                <w:lang w:val="en-US"/>
              </w:rPr>
              <w:t>30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DCAC23A" w14:textId="77777777" w:rsidR="00497BD8" w:rsidRPr="004A2A54" w:rsidRDefault="00497BD8" w:rsidP="00497BD8">
            <w:pPr>
              <w:ind w:left="-57" w:right="-57"/>
              <w:jc w:val="center"/>
              <w:rPr>
                <w:sz w:val="28"/>
                <w:szCs w:val="28"/>
                <w:lang w:val="en-US"/>
              </w:rPr>
            </w:pPr>
            <w:r w:rsidRPr="004A2A54">
              <w:rPr>
                <w:sz w:val="28"/>
                <w:szCs w:val="28"/>
                <w:lang w:val="en-US"/>
              </w:rPr>
              <w:t>1200</w:t>
            </w:r>
          </w:p>
        </w:tc>
      </w:tr>
      <w:tr w:rsidR="00497BD8" w:rsidRPr="004A2A54" w14:paraId="72221548"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5BAA988" w14:textId="77777777" w:rsidR="00497BD8" w:rsidRPr="004A2A54" w:rsidRDefault="00497BD8" w:rsidP="00497BD8">
            <w:pPr>
              <w:ind w:left="-57" w:right="-57"/>
              <w:jc w:val="center"/>
              <w:rPr>
                <w:sz w:val="28"/>
                <w:szCs w:val="28"/>
                <w:lang w:val="en-US"/>
              </w:rPr>
            </w:pPr>
            <w:r w:rsidRPr="004A2A54">
              <w:rPr>
                <w:sz w:val="28"/>
                <w:szCs w:val="28"/>
                <w:lang w:val="en-US"/>
              </w:rPr>
              <w:t>133</w:t>
            </w:r>
            <w:r w:rsidR="003E443A"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506C424" w14:textId="58FB1FFA" w:rsidR="00497BD8" w:rsidRPr="004A2A54" w:rsidRDefault="003E443A" w:rsidP="003D21FC">
            <w:pPr>
              <w:ind w:left="-57" w:right="-57"/>
              <w:jc w:val="both"/>
              <w:rPr>
                <w:sz w:val="28"/>
                <w:szCs w:val="28"/>
                <w:lang w:val="en-US"/>
              </w:rPr>
            </w:pPr>
            <w:r w:rsidRPr="004A2A54">
              <w:rPr>
                <w:sz w:val="28"/>
                <w:szCs w:val="28"/>
                <w:lang w:val="en-US"/>
              </w:rPr>
              <w:t>B</w:t>
            </w:r>
            <w:r w:rsidR="003D21FC">
              <w:rPr>
                <w:sz w:val="28"/>
                <w:szCs w:val="28"/>
                <w:lang w:val="en-US"/>
              </w:rPr>
              <w:t>ețișoare igienice (cutie -20)</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F9F44C3" w14:textId="06E9C8F9" w:rsidR="00497BD8" w:rsidRPr="004A2A54" w:rsidRDefault="003D21FC" w:rsidP="00497BD8">
            <w:pPr>
              <w:ind w:left="-57" w:right="-108"/>
              <w:jc w:val="both"/>
              <w:rPr>
                <w:sz w:val="28"/>
                <w:szCs w:val="28"/>
                <w:lang w:val="en-US"/>
              </w:rPr>
            </w:pPr>
            <w:r>
              <w:rPr>
                <w:sz w:val="28"/>
                <w:szCs w:val="28"/>
                <w:lang w:val="en-US"/>
              </w:rPr>
              <w:t>30 cutii</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C1DC2B5" w14:textId="77777777" w:rsidR="00497BD8" w:rsidRPr="004A2A54" w:rsidRDefault="00497BD8" w:rsidP="00497BD8">
            <w:pPr>
              <w:ind w:left="-57" w:right="-57"/>
              <w:jc w:val="center"/>
              <w:rPr>
                <w:sz w:val="28"/>
                <w:szCs w:val="28"/>
                <w:lang w:val="en-US"/>
              </w:rPr>
            </w:pPr>
            <w:r w:rsidRPr="004A2A54">
              <w:rPr>
                <w:sz w:val="28"/>
                <w:szCs w:val="28"/>
                <w:lang w:val="en-US"/>
              </w:rPr>
              <w:t>40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CC379BC" w14:textId="77777777" w:rsidR="00497BD8" w:rsidRPr="004A2A54" w:rsidRDefault="00497BD8" w:rsidP="00497BD8">
            <w:pPr>
              <w:ind w:left="-57" w:right="-57"/>
              <w:jc w:val="center"/>
              <w:rPr>
                <w:sz w:val="28"/>
                <w:szCs w:val="28"/>
                <w:lang w:val="en-US"/>
              </w:rPr>
            </w:pPr>
            <w:r w:rsidRPr="004A2A54">
              <w:rPr>
                <w:sz w:val="28"/>
                <w:szCs w:val="28"/>
                <w:lang w:val="en-US"/>
              </w:rPr>
              <w:t>1200</w:t>
            </w:r>
          </w:p>
        </w:tc>
      </w:tr>
      <w:tr w:rsidR="00497BD8" w:rsidRPr="004A2A54" w14:paraId="78D79FB7"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0977241" w14:textId="77777777" w:rsidR="00497BD8" w:rsidRPr="004A2A54" w:rsidRDefault="00497BD8" w:rsidP="00497BD8">
            <w:pPr>
              <w:ind w:left="-57" w:right="-57"/>
              <w:jc w:val="center"/>
              <w:rPr>
                <w:sz w:val="28"/>
                <w:szCs w:val="28"/>
                <w:lang w:val="en-US"/>
              </w:rPr>
            </w:pPr>
            <w:r w:rsidRPr="004A2A54">
              <w:rPr>
                <w:sz w:val="28"/>
                <w:szCs w:val="28"/>
                <w:lang w:val="en-US"/>
              </w:rPr>
              <w:t>134</w:t>
            </w:r>
            <w:r w:rsidR="003E443A"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D06EE45" w14:textId="05979F3C" w:rsidR="00497BD8" w:rsidRPr="004A2A54" w:rsidRDefault="003D21FC" w:rsidP="00497BD8">
            <w:pPr>
              <w:ind w:left="-57" w:right="-57"/>
              <w:jc w:val="both"/>
              <w:rPr>
                <w:sz w:val="28"/>
                <w:szCs w:val="28"/>
                <w:lang w:val="en-US"/>
              </w:rPr>
            </w:pPr>
            <w:r>
              <w:rPr>
                <w:sz w:val="28"/>
                <w:szCs w:val="28"/>
                <w:lang w:val="en-US"/>
              </w:rPr>
              <w:t>Blaj</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DEFB1EC" w14:textId="36C6266C" w:rsidR="00497BD8" w:rsidRPr="004A2A54" w:rsidRDefault="003D21FC" w:rsidP="00497BD8">
            <w:pPr>
              <w:ind w:left="-57" w:right="-108"/>
              <w:jc w:val="both"/>
              <w:rPr>
                <w:sz w:val="28"/>
                <w:szCs w:val="28"/>
                <w:lang w:val="en-US"/>
              </w:rPr>
            </w:pPr>
            <w:r>
              <w:rPr>
                <w:sz w:val="28"/>
                <w:szCs w:val="28"/>
                <w:lang w:val="en-US"/>
              </w:rPr>
              <w:t>25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F897118" w14:textId="77777777" w:rsidR="00497BD8" w:rsidRPr="004A2A54" w:rsidRDefault="00497BD8" w:rsidP="00497BD8">
            <w:pPr>
              <w:ind w:left="-57" w:right="-57"/>
              <w:jc w:val="center"/>
              <w:rPr>
                <w:sz w:val="28"/>
                <w:szCs w:val="28"/>
                <w:lang w:val="en-US"/>
              </w:rPr>
            </w:pPr>
            <w:r w:rsidRPr="004A2A54">
              <w:rPr>
                <w:sz w:val="28"/>
                <w:szCs w:val="28"/>
                <w:lang w:val="en-US"/>
              </w:rPr>
              <w:t>120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6C46EB3" w14:textId="77777777" w:rsidR="00497BD8" w:rsidRPr="004A2A54" w:rsidRDefault="00497BD8" w:rsidP="00497BD8">
            <w:pPr>
              <w:ind w:left="-57" w:right="-57"/>
              <w:jc w:val="center"/>
              <w:rPr>
                <w:sz w:val="28"/>
                <w:szCs w:val="28"/>
                <w:lang w:val="en-US"/>
              </w:rPr>
            </w:pPr>
            <w:r w:rsidRPr="004A2A54">
              <w:rPr>
                <w:sz w:val="28"/>
                <w:szCs w:val="28"/>
                <w:lang w:val="en-US"/>
              </w:rPr>
              <w:t>3000</w:t>
            </w:r>
          </w:p>
        </w:tc>
      </w:tr>
      <w:tr w:rsidR="00497BD8" w:rsidRPr="004A2A54" w14:paraId="3F95C5DF"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31735C2" w14:textId="77777777" w:rsidR="00497BD8" w:rsidRPr="004A2A54" w:rsidRDefault="00497BD8" w:rsidP="00497BD8">
            <w:pPr>
              <w:ind w:left="-57" w:right="-57"/>
              <w:jc w:val="center"/>
              <w:rPr>
                <w:sz w:val="28"/>
                <w:szCs w:val="28"/>
                <w:lang w:val="en-US"/>
              </w:rPr>
            </w:pPr>
            <w:r w:rsidRPr="004A2A54">
              <w:rPr>
                <w:sz w:val="28"/>
                <w:szCs w:val="28"/>
                <w:lang w:val="en-US"/>
              </w:rPr>
              <w:t>135</w:t>
            </w:r>
            <w:r w:rsidR="003E443A"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C75F3C6" w14:textId="217C3E48" w:rsidR="00497BD8" w:rsidRPr="004A2A54" w:rsidRDefault="003D21FC" w:rsidP="00497BD8">
            <w:pPr>
              <w:ind w:left="-57" w:right="-57"/>
              <w:jc w:val="both"/>
              <w:rPr>
                <w:sz w:val="28"/>
                <w:szCs w:val="28"/>
                <w:lang w:val="en-US"/>
              </w:rPr>
            </w:pPr>
            <w:r>
              <w:rPr>
                <w:sz w:val="28"/>
                <w:szCs w:val="28"/>
                <w:lang w:val="en-US"/>
              </w:rPr>
              <w:t>Fard de ten</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415B16C" w14:textId="774D7D38" w:rsidR="00497BD8" w:rsidRPr="004A2A54" w:rsidRDefault="003D21FC" w:rsidP="00497BD8">
            <w:pPr>
              <w:ind w:left="-57" w:right="-108"/>
              <w:jc w:val="both"/>
              <w:rPr>
                <w:sz w:val="28"/>
                <w:szCs w:val="28"/>
                <w:lang w:val="en-US"/>
              </w:rPr>
            </w:pPr>
            <w:r>
              <w:rPr>
                <w:sz w:val="28"/>
                <w:szCs w:val="28"/>
                <w:lang w:val="en-US"/>
              </w:rPr>
              <w:t>20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F445973" w14:textId="77777777" w:rsidR="00497BD8" w:rsidRPr="004A2A54" w:rsidRDefault="00497BD8" w:rsidP="00497BD8">
            <w:pPr>
              <w:ind w:left="-57" w:right="-57"/>
              <w:jc w:val="center"/>
              <w:rPr>
                <w:sz w:val="28"/>
                <w:szCs w:val="28"/>
                <w:lang w:val="en-US"/>
              </w:rPr>
            </w:pPr>
            <w:r w:rsidRPr="004A2A54">
              <w:rPr>
                <w:sz w:val="28"/>
                <w:szCs w:val="28"/>
                <w:lang w:val="en-US"/>
              </w:rPr>
              <w:t>220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C2842C1" w14:textId="77777777" w:rsidR="00497BD8" w:rsidRPr="004A2A54" w:rsidRDefault="00497BD8" w:rsidP="00497BD8">
            <w:pPr>
              <w:ind w:left="-57" w:right="-57"/>
              <w:jc w:val="center"/>
              <w:rPr>
                <w:sz w:val="28"/>
                <w:szCs w:val="28"/>
                <w:lang w:val="en-US"/>
              </w:rPr>
            </w:pPr>
            <w:r w:rsidRPr="004A2A54">
              <w:rPr>
                <w:sz w:val="28"/>
                <w:szCs w:val="28"/>
                <w:lang w:val="en-US"/>
              </w:rPr>
              <w:t>4400</w:t>
            </w:r>
          </w:p>
        </w:tc>
      </w:tr>
      <w:tr w:rsidR="00497BD8" w:rsidRPr="004A2A54" w14:paraId="32945347"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FD4DB18" w14:textId="77777777" w:rsidR="00497BD8" w:rsidRPr="004A2A54" w:rsidRDefault="00497BD8" w:rsidP="00497BD8">
            <w:pPr>
              <w:ind w:left="-57" w:right="-57"/>
              <w:jc w:val="center"/>
              <w:rPr>
                <w:sz w:val="28"/>
                <w:szCs w:val="28"/>
                <w:lang w:val="en-US"/>
              </w:rPr>
            </w:pPr>
            <w:r w:rsidRPr="004A2A54">
              <w:rPr>
                <w:sz w:val="28"/>
                <w:szCs w:val="28"/>
                <w:lang w:val="en-US"/>
              </w:rPr>
              <w:t>136</w:t>
            </w:r>
            <w:r w:rsidR="003E443A"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3E614D0" w14:textId="4B2EFD99" w:rsidR="00497BD8" w:rsidRPr="004A2A54" w:rsidRDefault="003D21FC" w:rsidP="00497BD8">
            <w:pPr>
              <w:ind w:left="-57" w:right="-57"/>
              <w:jc w:val="both"/>
              <w:rPr>
                <w:sz w:val="28"/>
                <w:szCs w:val="28"/>
                <w:lang w:val="en-US"/>
              </w:rPr>
            </w:pPr>
            <w:r>
              <w:rPr>
                <w:sz w:val="28"/>
                <w:szCs w:val="28"/>
                <w:lang w:val="en-US"/>
              </w:rPr>
              <w:t>Disc igien</w:t>
            </w:r>
            <w:r w:rsidR="00291132">
              <w:rPr>
                <w:sz w:val="28"/>
                <w:szCs w:val="28"/>
                <w:lang w:val="en-US"/>
              </w:rPr>
              <w:t>i</w:t>
            </w:r>
            <w:r>
              <w:rPr>
                <w:sz w:val="28"/>
                <w:szCs w:val="28"/>
                <w:lang w:val="en-US"/>
              </w:rPr>
              <w:t>c</w:t>
            </w:r>
            <w:r w:rsidR="00291132">
              <w:rPr>
                <w:sz w:val="28"/>
                <w:szCs w:val="28"/>
                <w:lang w:val="en-US"/>
              </w:rPr>
              <w:t xml:space="preserve"> </w:t>
            </w:r>
            <w:r>
              <w:rPr>
                <w:sz w:val="28"/>
                <w:szCs w:val="28"/>
                <w:lang w:val="en-US"/>
              </w:rPr>
              <w:t>(ambalaj</w:t>
            </w:r>
            <w:r w:rsidR="00497BD8" w:rsidRPr="004A2A54">
              <w:rPr>
                <w:sz w:val="28"/>
                <w:szCs w:val="28"/>
                <w:lang w:val="en-US"/>
              </w:rPr>
              <w:t>-100)</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CB95B63" w14:textId="1B8BFB7C" w:rsidR="00497BD8" w:rsidRPr="004A2A54" w:rsidRDefault="003D21FC" w:rsidP="00497BD8">
            <w:pPr>
              <w:ind w:left="-57" w:right="-108"/>
              <w:jc w:val="both"/>
              <w:rPr>
                <w:sz w:val="28"/>
                <w:szCs w:val="28"/>
                <w:lang w:val="en-US"/>
              </w:rPr>
            </w:pPr>
            <w:r>
              <w:rPr>
                <w:sz w:val="28"/>
                <w:szCs w:val="28"/>
                <w:lang w:val="en-US"/>
              </w:rPr>
              <w:t>50 ambalaj</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DF3A70E" w14:textId="77777777" w:rsidR="00497BD8" w:rsidRPr="004A2A54" w:rsidRDefault="00497BD8" w:rsidP="00497BD8">
            <w:pPr>
              <w:ind w:left="-57" w:right="-57"/>
              <w:jc w:val="center"/>
              <w:rPr>
                <w:sz w:val="28"/>
                <w:szCs w:val="28"/>
                <w:lang w:val="en-US"/>
              </w:rPr>
            </w:pPr>
            <w:r w:rsidRPr="004A2A54">
              <w:rPr>
                <w:sz w:val="28"/>
                <w:szCs w:val="28"/>
                <w:lang w:val="en-US"/>
              </w:rPr>
              <w:t>20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75C7F80" w14:textId="77777777" w:rsidR="00497BD8" w:rsidRPr="004A2A54" w:rsidRDefault="00497BD8" w:rsidP="00497BD8">
            <w:pPr>
              <w:ind w:left="-57" w:right="-57"/>
              <w:jc w:val="center"/>
              <w:rPr>
                <w:sz w:val="28"/>
                <w:szCs w:val="28"/>
                <w:lang w:val="en-US"/>
              </w:rPr>
            </w:pPr>
            <w:r w:rsidRPr="004A2A54">
              <w:rPr>
                <w:sz w:val="28"/>
                <w:szCs w:val="28"/>
                <w:lang w:val="en-US"/>
              </w:rPr>
              <w:t>1000</w:t>
            </w:r>
          </w:p>
        </w:tc>
      </w:tr>
      <w:tr w:rsidR="00497BD8" w:rsidRPr="004A2A54" w14:paraId="2081A67A"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F4B9558" w14:textId="77777777" w:rsidR="00497BD8" w:rsidRPr="004A2A54" w:rsidRDefault="00497BD8" w:rsidP="00497BD8">
            <w:pPr>
              <w:ind w:left="-57" w:right="-57"/>
              <w:jc w:val="center"/>
              <w:rPr>
                <w:sz w:val="28"/>
                <w:szCs w:val="28"/>
                <w:lang w:val="en-US"/>
              </w:rPr>
            </w:pPr>
            <w:r w:rsidRPr="004A2A54">
              <w:rPr>
                <w:sz w:val="28"/>
                <w:szCs w:val="28"/>
                <w:lang w:val="en-US"/>
              </w:rPr>
              <w:t>137</w:t>
            </w:r>
            <w:r w:rsidR="003E443A"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1AD46E9" w14:textId="355100C5" w:rsidR="00497BD8" w:rsidRPr="004A2A54" w:rsidRDefault="003D21FC" w:rsidP="003D21FC">
            <w:pPr>
              <w:ind w:left="-57" w:right="-57"/>
              <w:jc w:val="both"/>
              <w:rPr>
                <w:sz w:val="28"/>
                <w:szCs w:val="28"/>
                <w:lang w:val="en-US"/>
              </w:rPr>
            </w:pPr>
            <w:r>
              <w:rPr>
                <w:sz w:val="28"/>
                <w:szCs w:val="28"/>
                <w:lang w:val="en-US"/>
              </w:rPr>
              <w:t>Săpun lichid -1l</w:t>
            </w:r>
            <w:r w:rsidR="00497BD8" w:rsidRPr="004A2A54">
              <w:rPr>
                <w:sz w:val="28"/>
                <w:szCs w:val="28"/>
                <w:lang w:val="en-US"/>
              </w:rPr>
              <w:t>.</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F860886" w14:textId="7BF375D8" w:rsidR="00497BD8" w:rsidRPr="004A2A54" w:rsidRDefault="003D21FC" w:rsidP="00497BD8">
            <w:pPr>
              <w:ind w:left="-57" w:right="-108"/>
              <w:jc w:val="both"/>
              <w:rPr>
                <w:sz w:val="28"/>
                <w:szCs w:val="28"/>
                <w:lang w:val="en-US"/>
              </w:rPr>
            </w:pPr>
            <w:r>
              <w:rPr>
                <w:sz w:val="28"/>
                <w:szCs w:val="28"/>
                <w:lang w:val="en-US"/>
              </w:rPr>
              <w:t>20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401D925" w14:textId="77777777" w:rsidR="00497BD8" w:rsidRPr="004A2A54" w:rsidRDefault="00497BD8" w:rsidP="00497BD8">
            <w:pPr>
              <w:ind w:left="-57" w:right="-57"/>
              <w:jc w:val="center"/>
              <w:rPr>
                <w:sz w:val="28"/>
                <w:szCs w:val="28"/>
                <w:lang w:val="en-US"/>
              </w:rPr>
            </w:pPr>
            <w:r w:rsidRPr="004A2A54">
              <w:rPr>
                <w:sz w:val="28"/>
                <w:szCs w:val="28"/>
                <w:lang w:val="en-US"/>
              </w:rPr>
              <w:t>30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5F41977" w14:textId="77777777" w:rsidR="00497BD8" w:rsidRPr="004A2A54" w:rsidRDefault="00497BD8" w:rsidP="00497BD8">
            <w:pPr>
              <w:ind w:left="-57" w:right="-57"/>
              <w:jc w:val="center"/>
              <w:rPr>
                <w:sz w:val="28"/>
                <w:szCs w:val="28"/>
                <w:lang w:val="en-US"/>
              </w:rPr>
            </w:pPr>
            <w:r w:rsidRPr="004A2A54">
              <w:rPr>
                <w:sz w:val="28"/>
                <w:szCs w:val="28"/>
                <w:lang w:val="en-US"/>
              </w:rPr>
              <w:t>600</w:t>
            </w:r>
          </w:p>
        </w:tc>
      </w:tr>
      <w:tr w:rsidR="00497BD8" w:rsidRPr="004A2A54" w14:paraId="142350FF"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8DC4B4C" w14:textId="77777777" w:rsidR="00497BD8" w:rsidRPr="004A2A54" w:rsidRDefault="00497BD8" w:rsidP="00497BD8">
            <w:pPr>
              <w:ind w:left="-57" w:right="-57"/>
              <w:jc w:val="center"/>
              <w:rPr>
                <w:sz w:val="28"/>
                <w:szCs w:val="28"/>
                <w:lang w:val="en-US"/>
              </w:rPr>
            </w:pPr>
            <w:r w:rsidRPr="004A2A54">
              <w:rPr>
                <w:sz w:val="28"/>
                <w:szCs w:val="28"/>
                <w:lang w:val="en-US"/>
              </w:rPr>
              <w:t>138</w:t>
            </w:r>
            <w:r w:rsidR="003E443A"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6416632" w14:textId="6DEEC20B" w:rsidR="00497BD8" w:rsidRPr="004A2A54" w:rsidRDefault="003E443A" w:rsidP="003D21FC">
            <w:pPr>
              <w:ind w:left="-57" w:right="-57"/>
              <w:jc w:val="both"/>
              <w:rPr>
                <w:sz w:val="28"/>
                <w:szCs w:val="28"/>
                <w:lang w:val="en-US"/>
              </w:rPr>
            </w:pPr>
            <w:r w:rsidRPr="004A2A54">
              <w:rPr>
                <w:sz w:val="28"/>
                <w:szCs w:val="28"/>
                <w:lang w:val="en-US"/>
              </w:rPr>
              <w:t>S</w:t>
            </w:r>
            <w:r w:rsidR="003D21FC">
              <w:rPr>
                <w:sz w:val="28"/>
                <w:szCs w:val="28"/>
                <w:lang w:val="en-US"/>
              </w:rPr>
              <w:t>ăpun de gospodărie</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5FA5FDC" w14:textId="5F25E189" w:rsidR="00497BD8" w:rsidRPr="004A2A54" w:rsidRDefault="003D21FC" w:rsidP="00497BD8">
            <w:pPr>
              <w:ind w:left="-57" w:right="-108"/>
              <w:jc w:val="both"/>
              <w:rPr>
                <w:sz w:val="28"/>
                <w:szCs w:val="28"/>
                <w:lang w:val="en-US"/>
              </w:rPr>
            </w:pPr>
            <w:r>
              <w:rPr>
                <w:sz w:val="28"/>
                <w:szCs w:val="28"/>
                <w:lang w:val="en-US"/>
              </w:rPr>
              <w:t>50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13C50A3" w14:textId="77777777" w:rsidR="00497BD8" w:rsidRPr="004A2A54" w:rsidRDefault="00497BD8" w:rsidP="00497BD8">
            <w:pPr>
              <w:ind w:left="-57" w:right="-57"/>
              <w:jc w:val="center"/>
              <w:rPr>
                <w:sz w:val="28"/>
                <w:szCs w:val="28"/>
                <w:lang w:val="en-US"/>
              </w:rPr>
            </w:pPr>
            <w:r w:rsidRPr="004A2A54">
              <w:rPr>
                <w:sz w:val="28"/>
                <w:szCs w:val="28"/>
                <w:lang w:val="en-US"/>
              </w:rPr>
              <w:t>15</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1EE759F" w14:textId="77777777" w:rsidR="00497BD8" w:rsidRPr="004A2A54" w:rsidRDefault="00497BD8" w:rsidP="00497BD8">
            <w:pPr>
              <w:ind w:left="-57" w:right="-57"/>
              <w:jc w:val="center"/>
              <w:rPr>
                <w:sz w:val="28"/>
                <w:szCs w:val="28"/>
                <w:lang w:val="en-US"/>
              </w:rPr>
            </w:pPr>
            <w:r w:rsidRPr="004A2A54">
              <w:rPr>
                <w:sz w:val="28"/>
                <w:szCs w:val="28"/>
                <w:lang w:val="en-US"/>
              </w:rPr>
              <w:t>750</w:t>
            </w:r>
          </w:p>
        </w:tc>
      </w:tr>
      <w:tr w:rsidR="00497BD8" w:rsidRPr="004A2A54" w14:paraId="55563C2E"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9E70042" w14:textId="77777777" w:rsidR="00497BD8" w:rsidRPr="004A2A54" w:rsidRDefault="00497BD8" w:rsidP="00497BD8">
            <w:pPr>
              <w:ind w:left="-57" w:right="-57"/>
              <w:jc w:val="center"/>
              <w:rPr>
                <w:sz w:val="28"/>
                <w:szCs w:val="28"/>
                <w:lang w:val="en-US"/>
              </w:rPr>
            </w:pPr>
            <w:r w:rsidRPr="004A2A54">
              <w:rPr>
                <w:sz w:val="28"/>
                <w:szCs w:val="28"/>
                <w:lang w:val="en-US"/>
              </w:rPr>
              <w:t>139</w:t>
            </w:r>
            <w:r w:rsidR="003E443A"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E01B19B" w14:textId="6FC695C1" w:rsidR="00497BD8" w:rsidRPr="004A2A54" w:rsidRDefault="003E443A" w:rsidP="003D21FC">
            <w:pPr>
              <w:ind w:left="-57" w:right="-57"/>
              <w:jc w:val="both"/>
              <w:rPr>
                <w:sz w:val="28"/>
                <w:szCs w:val="28"/>
                <w:lang w:val="en-US"/>
              </w:rPr>
            </w:pPr>
            <w:r w:rsidRPr="004A2A54">
              <w:rPr>
                <w:sz w:val="28"/>
                <w:szCs w:val="28"/>
                <w:lang w:val="en-US"/>
              </w:rPr>
              <w:t>S</w:t>
            </w:r>
            <w:r w:rsidR="003D21FC">
              <w:rPr>
                <w:sz w:val="28"/>
                <w:szCs w:val="28"/>
                <w:lang w:val="en-US"/>
              </w:rPr>
              <w:t>ăpun de baie</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20741AE" w14:textId="5C9FCDBD" w:rsidR="00497BD8" w:rsidRPr="004A2A54" w:rsidRDefault="003D21FC" w:rsidP="00497BD8">
            <w:pPr>
              <w:ind w:left="-57" w:right="-108"/>
              <w:jc w:val="both"/>
              <w:rPr>
                <w:sz w:val="28"/>
                <w:szCs w:val="28"/>
                <w:lang w:val="en-US"/>
              </w:rPr>
            </w:pPr>
            <w:r>
              <w:rPr>
                <w:sz w:val="28"/>
                <w:szCs w:val="28"/>
                <w:lang w:val="en-US"/>
              </w:rPr>
              <w:t>50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B6F76CC" w14:textId="77777777" w:rsidR="00497BD8" w:rsidRPr="004A2A54" w:rsidRDefault="00497BD8" w:rsidP="00497BD8">
            <w:pPr>
              <w:ind w:left="-57" w:right="-57"/>
              <w:jc w:val="center"/>
              <w:rPr>
                <w:sz w:val="28"/>
                <w:szCs w:val="28"/>
                <w:lang w:val="en-US"/>
              </w:rPr>
            </w:pPr>
            <w:r w:rsidRPr="004A2A54">
              <w:rPr>
                <w:sz w:val="28"/>
                <w:szCs w:val="28"/>
                <w:lang w:val="en-US"/>
              </w:rPr>
              <w:t>10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E2D27A1" w14:textId="77777777" w:rsidR="00497BD8" w:rsidRPr="004A2A54" w:rsidRDefault="00497BD8" w:rsidP="00497BD8">
            <w:pPr>
              <w:ind w:left="-57" w:right="-57"/>
              <w:jc w:val="center"/>
              <w:rPr>
                <w:sz w:val="28"/>
                <w:szCs w:val="28"/>
                <w:lang w:val="en-US"/>
              </w:rPr>
            </w:pPr>
            <w:r w:rsidRPr="004A2A54">
              <w:rPr>
                <w:sz w:val="28"/>
                <w:szCs w:val="28"/>
                <w:lang w:val="en-US"/>
              </w:rPr>
              <w:t>500</w:t>
            </w:r>
          </w:p>
        </w:tc>
      </w:tr>
      <w:tr w:rsidR="00497BD8" w:rsidRPr="004A2A54" w14:paraId="77EDDC8E"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84F91BE" w14:textId="77777777" w:rsidR="00497BD8" w:rsidRPr="004A2A54" w:rsidRDefault="00497BD8" w:rsidP="00497BD8">
            <w:pPr>
              <w:ind w:left="-57" w:right="-57"/>
              <w:jc w:val="center"/>
              <w:rPr>
                <w:sz w:val="28"/>
                <w:szCs w:val="28"/>
                <w:lang w:val="en-US"/>
              </w:rPr>
            </w:pPr>
            <w:r w:rsidRPr="004A2A54">
              <w:rPr>
                <w:sz w:val="28"/>
                <w:szCs w:val="28"/>
                <w:lang w:val="en-US"/>
              </w:rPr>
              <w:lastRenderedPageBreak/>
              <w:t>140</w:t>
            </w:r>
            <w:r w:rsidR="003E443A"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F97087B" w14:textId="388DAC0D" w:rsidR="00497BD8" w:rsidRPr="004A2A54" w:rsidRDefault="003D21FC" w:rsidP="00497BD8">
            <w:pPr>
              <w:ind w:left="-57" w:right="-57"/>
              <w:jc w:val="both"/>
              <w:rPr>
                <w:sz w:val="28"/>
                <w:szCs w:val="28"/>
                <w:lang w:val="en-US"/>
              </w:rPr>
            </w:pPr>
            <w:r>
              <w:rPr>
                <w:sz w:val="28"/>
                <w:szCs w:val="28"/>
                <w:lang w:val="en-US"/>
              </w:rPr>
              <w:t>Spirt</w:t>
            </w:r>
            <w:r w:rsidR="00497BD8" w:rsidRPr="004A2A54">
              <w:rPr>
                <w:sz w:val="28"/>
                <w:szCs w:val="28"/>
                <w:lang w:val="en-US"/>
              </w:rPr>
              <w:t xml:space="preserve"> 97 %</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02D2415" w14:textId="22DAD0B1" w:rsidR="00497BD8" w:rsidRPr="004A2A54" w:rsidRDefault="003D21FC" w:rsidP="00497BD8">
            <w:pPr>
              <w:ind w:left="-57" w:right="-108"/>
              <w:jc w:val="both"/>
              <w:rPr>
                <w:sz w:val="28"/>
                <w:szCs w:val="28"/>
                <w:lang w:val="en-US"/>
              </w:rPr>
            </w:pPr>
            <w:r>
              <w:rPr>
                <w:sz w:val="28"/>
                <w:szCs w:val="28"/>
                <w:lang w:val="en-US"/>
              </w:rPr>
              <w:t>10 l</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ECE2BD3" w14:textId="77777777" w:rsidR="00497BD8" w:rsidRPr="004A2A54" w:rsidRDefault="00497BD8" w:rsidP="00497BD8">
            <w:pPr>
              <w:ind w:left="-57" w:right="-57"/>
              <w:jc w:val="center"/>
              <w:rPr>
                <w:sz w:val="28"/>
                <w:szCs w:val="28"/>
                <w:lang w:val="en-US"/>
              </w:rPr>
            </w:pPr>
            <w:r w:rsidRPr="004A2A54">
              <w:rPr>
                <w:sz w:val="28"/>
                <w:szCs w:val="28"/>
                <w:lang w:val="en-US"/>
              </w:rPr>
              <w:t>80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673EA3D" w14:textId="77777777" w:rsidR="00497BD8" w:rsidRPr="004A2A54" w:rsidRDefault="00497BD8" w:rsidP="00497BD8">
            <w:pPr>
              <w:ind w:left="-57" w:right="-57"/>
              <w:jc w:val="center"/>
              <w:rPr>
                <w:sz w:val="28"/>
                <w:szCs w:val="28"/>
                <w:lang w:val="en-US"/>
              </w:rPr>
            </w:pPr>
            <w:r w:rsidRPr="004A2A54">
              <w:rPr>
                <w:sz w:val="28"/>
                <w:szCs w:val="28"/>
                <w:lang w:val="en-US"/>
              </w:rPr>
              <w:t>800</w:t>
            </w:r>
          </w:p>
        </w:tc>
      </w:tr>
      <w:tr w:rsidR="00497BD8" w:rsidRPr="004A2A54" w14:paraId="50ED90A6"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B332ED7" w14:textId="77777777" w:rsidR="00497BD8" w:rsidRPr="004A2A54" w:rsidRDefault="00497BD8" w:rsidP="00497BD8">
            <w:pPr>
              <w:ind w:left="-57" w:right="-57"/>
              <w:jc w:val="center"/>
              <w:rPr>
                <w:sz w:val="28"/>
                <w:szCs w:val="28"/>
                <w:lang w:val="en-US"/>
              </w:rPr>
            </w:pPr>
            <w:r w:rsidRPr="004A2A54">
              <w:rPr>
                <w:sz w:val="28"/>
                <w:szCs w:val="28"/>
                <w:lang w:val="en-US"/>
              </w:rPr>
              <w:t>141</w:t>
            </w:r>
            <w:r w:rsidR="003E443A"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598E6AA" w14:textId="6206697F" w:rsidR="00497BD8" w:rsidRPr="004A2A54" w:rsidRDefault="003D21FC" w:rsidP="00497BD8">
            <w:pPr>
              <w:ind w:left="-57" w:right="-57"/>
              <w:jc w:val="both"/>
              <w:rPr>
                <w:sz w:val="28"/>
                <w:szCs w:val="28"/>
                <w:lang w:val="en-US"/>
              </w:rPr>
            </w:pPr>
            <w:r>
              <w:rPr>
                <w:sz w:val="28"/>
                <w:szCs w:val="28"/>
                <w:lang w:val="en-US"/>
              </w:rPr>
              <w:t>Gel dezinfectant-1l</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5D5EBA4" w14:textId="2916BE21" w:rsidR="00497BD8" w:rsidRPr="004A2A54" w:rsidRDefault="00497BD8" w:rsidP="00497BD8">
            <w:pPr>
              <w:ind w:left="-57" w:right="-108"/>
              <w:jc w:val="both"/>
              <w:rPr>
                <w:sz w:val="28"/>
                <w:szCs w:val="28"/>
                <w:lang w:val="en-US"/>
              </w:rPr>
            </w:pPr>
            <w:r w:rsidRPr="004A2A54">
              <w:rPr>
                <w:sz w:val="28"/>
                <w:szCs w:val="28"/>
                <w:lang w:val="en-US"/>
              </w:rPr>
              <w:t>15</w:t>
            </w:r>
            <w:r w:rsidR="003D21FC">
              <w:rPr>
                <w:sz w:val="28"/>
                <w:szCs w:val="28"/>
                <w:lang w:val="en-US"/>
              </w:rPr>
              <w:t>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ABDAAFF" w14:textId="77777777" w:rsidR="00497BD8" w:rsidRPr="004A2A54" w:rsidRDefault="00497BD8" w:rsidP="00497BD8">
            <w:pPr>
              <w:ind w:left="-57" w:right="-57"/>
              <w:jc w:val="center"/>
              <w:rPr>
                <w:sz w:val="28"/>
                <w:szCs w:val="28"/>
                <w:lang w:val="en-US"/>
              </w:rPr>
            </w:pPr>
            <w:r w:rsidRPr="004A2A54">
              <w:rPr>
                <w:sz w:val="28"/>
                <w:szCs w:val="28"/>
                <w:lang w:val="en-US"/>
              </w:rPr>
              <w:t>200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955F039" w14:textId="77777777" w:rsidR="00497BD8" w:rsidRPr="004A2A54" w:rsidRDefault="00497BD8" w:rsidP="00497BD8">
            <w:pPr>
              <w:ind w:left="-57" w:right="-57"/>
              <w:jc w:val="center"/>
              <w:rPr>
                <w:sz w:val="28"/>
                <w:szCs w:val="28"/>
                <w:lang w:val="en-US"/>
              </w:rPr>
            </w:pPr>
            <w:r w:rsidRPr="004A2A54">
              <w:rPr>
                <w:sz w:val="28"/>
                <w:szCs w:val="28"/>
                <w:lang w:val="en-US"/>
              </w:rPr>
              <w:t>3000</w:t>
            </w:r>
          </w:p>
        </w:tc>
      </w:tr>
      <w:tr w:rsidR="00497BD8" w:rsidRPr="004A2A54" w14:paraId="583D41E2"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4D31742" w14:textId="77777777" w:rsidR="00497BD8" w:rsidRPr="004A2A54" w:rsidRDefault="00497BD8" w:rsidP="00497BD8">
            <w:pPr>
              <w:ind w:left="-57" w:right="-57"/>
              <w:jc w:val="center"/>
              <w:rPr>
                <w:sz w:val="28"/>
                <w:szCs w:val="28"/>
                <w:lang w:val="en-US"/>
              </w:rPr>
            </w:pPr>
            <w:r w:rsidRPr="004A2A54">
              <w:rPr>
                <w:sz w:val="28"/>
                <w:szCs w:val="28"/>
                <w:lang w:val="en-US"/>
              </w:rPr>
              <w:t>142</w:t>
            </w:r>
            <w:r w:rsidR="003E443A"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130087B" w14:textId="3E4C8D5E" w:rsidR="00497BD8" w:rsidRPr="004A2A54" w:rsidRDefault="003D21FC" w:rsidP="00497BD8">
            <w:pPr>
              <w:ind w:left="-57" w:right="-57"/>
              <w:jc w:val="both"/>
              <w:rPr>
                <w:sz w:val="28"/>
                <w:szCs w:val="28"/>
                <w:lang w:val="en-US"/>
              </w:rPr>
            </w:pPr>
            <w:r>
              <w:rPr>
                <w:sz w:val="28"/>
                <w:szCs w:val="28"/>
                <w:lang w:val="en-US"/>
              </w:rPr>
              <w:t>Șervețele umede</w:t>
            </w:r>
            <w:r w:rsidR="00497BD8" w:rsidRPr="004A2A54">
              <w:rPr>
                <w:sz w:val="28"/>
                <w:szCs w:val="28"/>
                <w:lang w:val="en-US"/>
              </w:rPr>
              <w:t xml:space="preserve"> (90)</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AC237CA" w14:textId="614C46E0" w:rsidR="00497BD8" w:rsidRPr="004A2A54" w:rsidRDefault="003D21FC" w:rsidP="00497BD8">
            <w:pPr>
              <w:ind w:left="-57" w:right="-108"/>
              <w:jc w:val="both"/>
              <w:rPr>
                <w:sz w:val="28"/>
                <w:szCs w:val="28"/>
                <w:lang w:val="en-US"/>
              </w:rPr>
            </w:pPr>
            <w:r>
              <w:rPr>
                <w:sz w:val="28"/>
                <w:szCs w:val="28"/>
                <w:lang w:val="en-US"/>
              </w:rPr>
              <w:t>25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7E329CE" w14:textId="77777777" w:rsidR="00497BD8" w:rsidRPr="004A2A54" w:rsidRDefault="00497BD8" w:rsidP="00497BD8">
            <w:pPr>
              <w:ind w:left="-57" w:right="-57"/>
              <w:jc w:val="center"/>
              <w:rPr>
                <w:sz w:val="28"/>
                <w:szCs w:val="28"/>
                <w:lang w:val="en-US"/>
              </w:rPr>
            </w:pPr>
            <w:r w:rsidRPr="004A2A54">
              <w:rPr>
                <w:sz w:val="28"/>
                <w:szCs w:val="28"/>
                <w:lang w:val="en-US"/>
              </w:rPr>
              <w:t>25</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0C7B37B" w14:textId="77777777" w:rsidR="00497BD8" w:rsidRPr="004A2A54" w:rsidRDefault="00497BD8" w:rsidP="00497BD8">
            <w:pPr>
              <w:ind w:left="-57" w:right="-57"/>
              <w:jc w:val="center"/>
              <w:rPr>
                <w:sz w:val="28"/>
                <w:szCs w:val="28"/>
                <w:lang w:val="en-US"/>
              </w:rPr>
            </w:pPr>
            <w:r w:rsidRPr="004A2A54">
              <w:rPr>
                <w:sz w:val="28"/>
                <w:szCs w:val="28"/>
                <w:lang w:val="en-US"/>
              </w:rPr>
              <w:t>625</w:t>
            </w:r>
          </w:p>
        </w:tc>
      </w:tr>
      <w:tr w:rsidR="00497BD8" w:rsidRPr="004A2A54" w14:paraId="0ED9C3E0"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11570E4" w14:textId="77777777" w:rsidR="00497BD8" w:rsidRPr="004A2A54" w:rsidRDefault="00497BD8" w:rsidP="00497BD8">
            <w:pPr>
              <w:ind w:left="-57" w:right="-57"/>
              <w:jc w:val="center"/>
              <w:rPr>
                <w:sz w:val="28"/>
                <w:szCs w:val="28"/>
                <w:lang w:val="en-US"/>
              </w:rPr>
            </w:pPr>
            <w:r w:rsidRPr="004A2A54">
              <w:rPr>
                <w:sz w:val="28"/>
                <w:szCs w:val="28"/>
                <w:lang w:val="en-US"/>
              </w:rPr>
              <w:t>143</w:t>
            </w:r>
            <w:r w:rsidR="003E443A"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E98A2FB" w14:textId="5FF34CBA" w:rsidR="00497BD8" w:rsidRPr="004A2A54" w:rsidRDefault="003859FF" w:rsidP="003859FF">
            <w:pPr>
              <w:ind w:left="-57" w:right="-57"/>
              <w:jc w:val="both"/>
              <w:rPr>
                <w:sz w:val="28"/>
                <w:szCs w:val="28"/>
                <w:lang w:val="en-US"/>
              </w:rPr>
            </w:pPr>
            <w:r>
              <w:rPr>
                <w:sz w:val="28"/>
                <w:szCs w:val="28"/>
                <w:lang w:val="en-US"/>
              </w:rPr>
              <w:t>Șervețele umede</w:t>
            </w:r>
            <w:r w:rsidR="003E443A" w:rsidRPr="004A2A54">
              <w:rPr>
                <w:sz w:val="28"/>
                <w:szCs w:val="28"/>
                <w:lang w:val="en-US"/>
              </w:rPr>
              <w:t xml:space="preserve"> (</w:t>
            </w:r>
            <w:r>
              <w:rPr>
                <w:sz w:val="28"/>
                <w:szCs w:val="28"/>
                <w:lang w:val="en-US"/>
              </w:rPr>
              <w:t>pentru demachiaj</w:t>
            </w:r>
            <w:r w:rsidR="00497BD8" w:rsidRPr="004A2A54">
              <w:rPr>
                <w:sz w:val="28"/>
                <w:szCs w:val="28"/>
                <w:lang w:val="en-US"/>
              </w:rPr>
              <w:t>)</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0B17450" w14:textId="085C371E" w:rsidR="00497BD8" w:rsidRPr="004A2A54" w:rsidRDefault="003D21FC" w:rsidP="00497BD8">
            <w:pPr>
              <w:ind w:left="-57" w:right="-108"/>
              <w:jc w:val="both"/>
              <w:rPr>
                <w:sz w:val="28"/>
                <w:szCs w:val="28"/>
                <w:lang w:val="en-US"/>
              </w:rPr>
            </w:pPr>
            <w:r>
              <w:rPr>
                <w:sz w:val="28"/>
                <w:szCs w:val="28"/>
                <w:lang w:val="en-US"/>
              </w:rPr>
              <w:t>30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2C80816" w14:textId="77777777" w:rsidR="00497BD8" w:rsidRPr="004A2A54" w:rsidRDefault="00497BD8" w:rsidP="00497BD8">
            <w:pPr>
              <w:ind w:left="-57" w:right="-57"/>
              <w:jc w:val="center"/>
              <w:rPr>
                <w:sz w:val="28"/>
                <w:szCs w:val="28"/>
                <w:lang w:val="en-US"/>
              </w:rPr>
            </w:pPr>
            <w:r w:rsidRPr="004A2A54">
              <w:rPr>
                <w:sz w:val="28"/>
                <w:szCs w:val="28"/>
                <w:lang w:val="en-US"/>
              </w:rPr>
              <w:t>20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EEB2AE8" w14:textId="77777777" w:rsidR="00497BD8" w:rsidRPr="004A2A54" w:rsidRDefault="00497BD8" w:rsidP="00497BD8">
            <w:pPr>
              <w:ind w:left="-57" w:right="-57"/>
              <w:jc w:val="center"/>
              <w:rPr>
                <w:sz w:val="28"/>
                <w:szCs w:val="28"/>
                <w:lang w:val="en-US"/>
              </w:rPr>
            </w:pPr>
            <w:r w:rsidRPr="004A2A54">
              <w:rPr>
                <w:sz w:val="28"/>
                <w:szCs w:val="28"/>
                <w:lang w:val="en-US"/>
              </w:rPr>
              <w:t>600</w:t>
            </w:r>
          </w:p>
        </w:tc>
      </w:tr>
      <w:tr w:rsidR="00497BD8" w:rsidRPr="004A2A54" w14:paraId="07BF210C"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33C27B0" w14:textId="77777777" w:rsidR="00497BD8" w:rsidRPr="004A2A54" w:rsidRDefault="00497BD8" w:rsidP="00497BD8">
            <w:pPr>
              <w:ind w:left="-57" w:right="-57"/>
              <w:jc w:val="center"/>
              <w:rPr>
                <w:sz w:val="28"/>
                <w:szCs w:val="28"/>
                <w:lang w:val="en-US"/>
              </w:rPr>
            </w:pPr>
            <w:r w:rsidRPr="004A2A54">
              <w:rPr>
                <w:sz w:val="28"/>
                <w:szCs w:val="28"/>
                <w:lang w:val="en-US"/>
              </w:rPr>
              <w:t>144</w:t>
            </w:r>
            <w:r w:rsidR="003E443A"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5CB776F" w14:textId="304F0E7C" w:rsidR="00497BD8" w:rsidRPr="004A2A54" w:rsidRDefault="003E443A" w:rsidP="003859FF">
            <w:pPr>
              <w:ind w:left="-57" w:right="-57"/>
              <w:jc w:val="both"/>
              <w:rPr>
                <w:sz w:val="28"/>
                <w:szCs w:val="28"/>
                <w:lang w:val="en-US"/>
              </w:rPr>
            </w:pPr>
            <w:r w:rsidRPr="004A2A54">
              <w:rPr>
                <w:sz w:val="28"/>
                <w:szCs w:val="28"/>
                <w:lang w:val="en-US"/>
              </w:rPr>
              <w:t>Ș</w:t>
            </w:r>
            <w:r w:rsidR="003859FF">
              <w:rPr>
                <w:sz w:val="28"/>
                <w:szCs w:val="28"/>
                <w:lang w:val="en-US"/>
              </w:rPr>
              <w:t>ervețele de unică folosință (mari)</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9B1B7C4" w14:textId="5DF55858" w:rsidR="00497BD8" w:rsidRPr="004A2A54" w:rsidRDefault="003D21FC" w:rsidP="00497BD8">
            <w:pPr>
              <w:ind w:left="-57" w:right="-108"/>
              <w:jc w:val="both"/>
              <w:rPr>
                <w:sz w:val="28"/>
                <w:szCs w:val="28"/>
                <w:lang w:val="en-US"/>
              </w:rPr>
            </w:pPr>
            <w:r>
              <w:rPr>
                <w:sz w:val="28"/>
                <w:szCs w:val="28"/>
                <w:lang w:val="en-US"/>
              </w:rPr>
              <w:t>25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1E396E6" w14:textId="77777777" w:rsidR="00497BD8" w:rsidRPr="004A2A54" w:rsidRDefault="00497BD8" w:rsidP="00497BD8">
            <w:pPr>
              <w:ind w:left="-57" w:right="-57"/>
              <w:jc w:val="center"/>
              <w:rPr>
                <w:sz w:val="28"/>
                <w:szCs w:val="28"/>
                <w:lang w:val="en-US"/>
              </w:rPr>
            </w:pPr>
            <w:r w:rsidRPr="004A2A54">
              <w:rPr>
                <w:sz w:val="28"/>
                <w:szCs w:val="28"/>
                <w:lang w:val="en-US"/>
              </w:rPr>
              <w:t>25</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320ADFA" w14:textId="77777777" w:rsidR="00497BD8" w:rsidRPr="004A2A54" w:rsidRDefault="00497BD8" w:rsidP="00497BD8">
            <w:pPr>
              <w:ind w:left="-57" w:right="-57"/>
              <w:jc w:val="center"/>
              <w:rPr>
                <w:sz w:val="28"/>
                <w:szCs w:val="28"/>
                <w:lang w:val="en-US"/>
              </w:rPr>
            </w:pPr>
            <w:r w:rsidRPr="004A2A54">
              <w:rPr>
                <w:sz w:val="28"/>
                <w:szCs w:val="28"/>
                <w:lang w:val="en-US"/>
              </w:rPr>
              <w:t>625</w:t>
            </w:r>
          </w:p>
        </w:tc>
      </w:tr>
      <w:tr w:rsidR="00497BD8" w:rsidRPr="004A2A54" w14:paraId="45D217FD"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A6378F0" w14:textId="77777777" w:rsidR="00497BD8" w:rsidRPr="004A2A54" w:rsidRDefault="00497BD8" w:rsidP="00497BD8">
            <w:pPr>
              <w:ind w:left="-57" w:right="-57"/>
              <w:jc w:val="center"/>
              <w:rPr>
                <w:sz w:val="28"/>
                <w:szCs w:val="28"/>
                <w:lang w:val="en-US"/>
              </w:rPr>
            </w:pPr>
            <w:r w:rsidRPr="004A2A54">
              <w:rPr>
                <w:sz w:val="28"/>
                <w:szCs w:val="28"/>
                <w:lang w:val="en-US"/>
              </w:rPr>
              <w:t>145</w:t>
            </w:r>
            <w:r w:rsidR="003E443A"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5237623" w14:textId="5DDDC2A5" w:rsidR="00497BD8" w:rsidRPr="004A2A54" w:rsidRDefault="00497BD8" w:rsidP="003859FF">
            <w:pPr>
              <w:ind w:left="-57" w:right="-57"/>
              <w:jc w:val="both"/>
              <w:rPr>
                <w:sz w:val="28"/>
                <w:szCs w:val="28"/>
                <w:lang w:val="en-US"/>
              </w:rPr>
            </w:pPr>
            <w:r w:rsidRPr="004A2A54">
              <w:rPr>
                <w:sz w:val="28"/>
                <w:szCs w:val="28"/>
                <w:lang w:val="en-US"/>
              </w:rPr>
              <w:t>R</w:t>
            </w:r>
            <w:r w:rsidR="00291132">
              <w:rPr>
                <w:sz w:val="28"/>
                <w:szCs w:val="28"/>
                <w:lang w:val="en-US"/>
              </w:rPr>
              <w:t>im</w:t>
            </w:r>
            <w:r w:rsidR="003859FF">
              <w:rPr>
                <w:sz w:val="28"/>
                <w:szCs w:val="28"/>
                <w:lang w:val="en-US"/>
              </w:rPr>
              <w:t>e</w:t>
            </w:r>
            <w:r w:rsidR="00291132">
              <w:rPr>
                <w:sz w:val="28"/>
                <w:szCs w:val="28"/>
                <w:lang w:val="en-US"/>
              </w:rPr>
              <w:t>i</w:t>
            </w:r>
            <w:r w:rsidR="003859FF">
              <w:rPr>
                <w:sz w:val="28"/>
                <w:szCs w:val="28"/>
                <w:lang w:val="en-US"/>
              </w:rPr>
              <w:t>l</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C780C96" w14:textId="5A49667C" w:rsidR="00497BD8" w:rsidRPr="004A2A54" w:rsidRDefault="003D21FC" w:rsidP="00497BD8">
            <w:pPr>
              <w:ind w:left="-57" w:right="-108"/>
              <w:jc w:val="both"/>
              <w:rPr>
                <w:sz w:val="28"/>
                <w:szCs w:val="28"/>
                <w:lang w:val="en-US"/>
              </w:rPr>
            </w:pPr>
            <w:r>
              <w:rPr>
                <w:sz w:val="28"/>
                <w:szCs w:val="28"/>
                <w:lang w:val="en-US"/>
              </w:rPr>
              <w:t>25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487913C" w14:textId="77777777" w:rsidR="00497BD8" w:rsidRPr="004A2A54" w:rsidRDefault="00497BD8" w:rsidP="00497BD8">
            <w:pPr>
              <w:ind w:left="-57" w:right="-57"/>
              <w:jc w:val="center"/>
              <w:rPr>
                <w:sz w:val="28"/>
                <w:szCs w:val="28"/>
                <w:lang w:val="en-US"/>
              </w:rPr>
            </w:pPr>
            <w:r w:rsidRPr="004A2A54">
              <w:rPr>
                <w:sz w:val="28"/>
                <w:szCs w:val="28"/>
                <w:lang w:val="en-US"/>
              </w:rPr>
              <w:t>160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FDB9439" w14:textId="77777777" w:rsidR="00497BD8" w:rsidRPr="004A2A54" w:rsidRDefault="00497BD8" w:rsidP="00497BD8">
            <w:pPr>
              <w:ind w:left="-57" w:right="-57"/>
              <w:jc w:val="center"/>
              <w:rPr>
                <w:sz w:val="28"/>
                <w:szCs w:val="28"/>
                <w:lang w:val="en-US"/>
              </w:rPr>
            </w:pPr>
            <w:r w:rsidRPr="004A2A54">
              <w:rPr>
                <w:sz w:val="28"/>
                <w:szCs w:val="28"/>
                <w:lang w:val="en-US"/>
              </w:rPr>
              <w:t>4000</w:t>
            </w:r>
          </w:p>
        </w:tc>
      </w:tr>
      <w:tr w:rsidR="00497BD8" w:rsidRPr="004A2A54" w14:paraId="1E1CDBDC"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7EF111D" w14:textId="77777777" w:rsidR="00497BD8" w:rsidRPr="004A2A54" w:rsidRDefault="00497BD8" w:rsidP="00497BD8">
            <w:pPr>
              <w:ind w:left="-57" w:right="-57"/>
              <w:jc w:val="center"/>
              <w:rPr>
                <w:sz w:val="28"/>
                <w:szCs w:val="28"/>
                <w:lang w:val="en-US"/>
              </w:rPr>
            </w:pPr>
            <w:r w:rsidRPr="004A2A54">
              <w:rPr>
                <w:sz w:val="28"/>
                <w:szCs w:val="28"/>
                <w:lang w:val="en-US"/>
              </w:rPr>
              <w:t>146</w:t>
            </w:r>
            <w:r w:rsidR="003E443A"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97054F6" w14:textId="693D7CEA" w:rsidR="00497BD8" w:rsidRPr="004A2A54" w:rsidRDefault="003E443A" w:rsidP="003859FF">
            <w:pPr>
              <w:ind w:left="-57" w:right="-57"/>
              <w:jc w:val="both"/>
              <w:rPr>
                <w:sz w:val="28"/>
                <w:szCs w:val="28"/>
                <w:lang w:val="en-US"/>
              </w:rPr>
            </w:pPr>
            <w:r w:rsidRPr="004A2A54">
              <w:rPr>
                <w:sz w:val="28"/>
                <w:szCs w:val="28"/>
                <w:lang w:val="en-US"/>
              </w:rPr>
              <w:t>P</w:t>
            </w:r>
            <w:r w:rsidR="003859FF">
              <w:rPr>
                <w:sz w:val="28"/>
                <w:szCs w:val="28"/>
                <w:lang w:val="en-US"/>
              </w:rPr>
              <w:t>eniuar</w:t>
            </w:r>
            <w:r w:rsidRPr="004A2A54">
              <w:rPr>
                <w:sz w:val="28"/>
                <w:szCs w:val="28"/>
                <w:lang w:val="en-US"/>
              </w:rPr>
              <w:t xml:space="preserve"> (100) </w:t>
            </w:r>
            <w:r w:rsidR="003859FF">
              <w:rPr>
                <w:sz w:val="28"/>
                <w:szCs w:val="28"/>
                <w:lang w:val="en-US"/>
              </w:rPr>
              <w:t>de unică folosință</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5782987" w14:textId="20FD5D74" w:rsidR="00497BD8" w:rsidRPr="004A2A54" w:rsidRDefault="003D21FC" w:rsidP="00497BD8">
            <w:pPr>
              <w:ind w:left="-57" w:right="-108"/>
              <w:jc w:val="both"/>
              <w:rPr>
                <w:sz w:val="28"/>
                <w:szCs w:val="28"/>
                <w:lang w:val="en-US"/>
              </w:rPr>
            </w:pPr>
            <w:r>
              <w:rPr>
                <w:sz w:val="28"/>
                <w:szCs w:val="28"/>
                <w:lang w:val="en-US"/>
              </w:rPr>
              <w:t>5 buc.</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DDDD072" w14:textId="77777777" w:rsidR="00497BD8" w:rsidRPr="004A2A54" w:rsidRDefault="00497BD8" w:rsidP="00497BD8">
            <w:pPr>
              <w:ind w:left="-57" w:right="-57"/>
              <w:jc w:val="center"/>
              <w:rPr>
                <w:sz w:val="28"/>
                <w:szCs w:val="28"/>
                <w:lang w:val="en-US"/>
              </w:rPr>
            </w:pPr>
            <w:r w:rsidRPr="004A2A54">
              <w:rPr>
                <w:sz w:val="28"/>
                <w:szCs w:val="28"/>
                <w:lang w:val="en-US"/>
              </w:rPr>
              <w:t>120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1928C4A" w14:textId="77777777" w:rsidR="00497BD8" w:rsidRPr="004A2A54" w:rsidRDefault="00497BD8" w:rsidP="00497BD8">
            <w:pPr>
              <w:ind w:left="-57" w:right="-57"/>
              <w:jc w:val="center"/>
              <w:rPr>
                <w:sz w:val="28"/>
                <w:szCs w:val="28"/>
                <w:lang w:val="en-US"/>
              </w:rPr>
            </w:pPr>
            <w:r w:rsidRPr="004A2A54">
              <w:rPr>
                <w:sz w:val="28"/>
                <w:szCs w:val="28"/>
                <w:lang w:val="en-US"/>
              </w:rPr>
              <w:t>600</w:t>
            </w:r>
          </w:p>
        </w:tc>
      </w:tr>
      <w:tr w:rsidR="00497BD8" w:rsidRPr="004A2A54" w14:paraId="31DC386C"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42B4CD4" w14:textId="77777777" w:rsidR="00497BD8" w:rsidRPr="004A2A54" w:rsidRDefault="00497BD8" w:rsidP="00497BD8">
            <w:pPr>
              <w:ind w:left="-57" w:right="-57"/>
              <w:jc w:val="center"/>
              <w:rPr>
                <w:sz w:val="28"/>
                <w:szCs w:val="28"/>
                <w:lang w:val="en-US"/>
              </w:rPr>
            </w:pPr>
            <w:r w:rsidRPr="004A2A54">
              <w:rPr>
                <w:sz w:val="28"/>
                <w:szCs w:val="28"/>
                <w:lang w:val="en-US"/>
              </w:rPr>
              <w:t>147</w:t>
            </w:r>
            <w:r w:rsidR="003E443A"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C2F4CEA" w14:textId="7CCEC93A" w:rsidR="00497BD8" w:rsidRPr="004A2A54" w:rsidRDefault="003E443A" w:rsidP="003859FF">
            <w:pPr>
              <w:ind w:left="-57" w:right="-57"/>
              <w:jc w:val="both"/>
              <w:rPr>
                <w:sz w:val="28"/>
                <w:szCs w:val="28"/>
                <w:lang w:val="en-US"/>
              </w:rPr>
            </w:pPr>
            <w:r w:rsidRPr="004A2A54">
              <w:rPr>
                <w:sz w:val="28"/>
                <w:szCs w:val="28"/>
                <w:lang w:val="en-US"/>
              </w:rPr>
              <w:t>Ș</w:t>
            </w:r>
            <w:r w:rsidR="003859FF">
              <w:rPr>
                <w:sz w:val="28"/>
                <w:szCs w:val="28"/>
                <w:lang w:val="en-US"/>
              </w:rPr>
              <w:t xml:space="preserve">ervet de bucătărie </w:t>
            </w:r>
            <w:r w:rsidR="00497BD8" w:rsidRPr="004A2A54">
              <w:rPr>
                <w:sz w:val="28"/>
                <w:szCs w:val="28"/>
                <w:lang w:val="en-US"/>
              </w:rPr>
              <w:t>-</w:t>
            </w:r>
            <w:r w:rsidR="003859FF">
              <w:rPr>
                <w:sz w:val="28"/>
                <w:szCs w:val="28"/>
                <w:lang w:val="en-US"/>
              </w:rPr>
              <w:t xml:space="preserve"> </w:t>
            </w:r>
            <w:r w:rsidR="00497BD8" w:rsidRPr="004A2A54">
              <w:rPr>
                <w:sz w:val="28"/>
                <w:szCs w:val="28"/>
                <w:lang w:val="en-US"/>
              </w:rPr>
              <w:t>30 X 50</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DA67610" w14:textId="604A654F" w:rsidR="00497BD8" w:rsidRPr="004A2A54" w:rsidRDefault="003D21FC" w:rsidP="00497BD8">
            <w:pPr>
              <w:ind w:left="-57" w:right="-108"/>
              <w:jc w:val="both"/>
              <w:rPr>
                <w:sz w:val="28"/>
                <w:szCs w:val="28"/>
                <w:lang w:val="en-US"/>
              </w:rPr>
            </w:pPr>
            <w:r>
              <w:rPr>
                <w:sz w:val="28"/>
                <w:szCs w:val="28"/>
                <w:lang w:val="en-US"/>
              </w:rPr>
              <w:t>10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60C2179" w14:textId="77777777" w:rsidR="00497BD8" w:rsidRPr="004A2A54" w:rsidRDefault="00497BD8" w:rsidP="00497BD8">
            <w:pPr>
              <w:ind w:left="-57" w:right="-57"/>
              <w:jc w:val="center"/>
              <w:rPr>
                <w:sz w:val="28"/>
                <w:szCs w:val="28"/>
                <w:lang w:val="en-US"/>
              </w:rPr>
            </w:pPr>
            <w:r w:rsidRPr="004A2A54">
              <w:rPr>
                <w:sz w:val="28"/>
                <w:szCs w:val="28"/>
                <w:lang w:val="en-US"/>
              </w:rPr>
              <w:t>35</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A6CFABF" w14:textId="77777777" w:rsidR="00497BD8" w:rsidRPr="004A2A54" w:rsidRDefault="00497BD8" w:rsidP="00497BD8">
            <w:pPr>
              <w:ind w:left="-57" w:right="-57"/>
              <w:jc w:val="center"/>
              <w:rPr>
                <w:sz w:val="28"/>
                <w:szCs w:val="28"/>
                <w:lang w:val="en-US"/>
              </w:rPr>
            </w:pPr>
            <w:r w:rsidRPr="004A2A54">
              <w:rPr>
                <w:sz w:val="28"/>
                <w:szCs w:val="28"/>
                <w:lang w:val="en-US"/>
              </w:rPr>
              <w:t>350</w:t>
            </w:r>
          </w:p>
        </w:tc>
      </w:tr>
      <w:tr w:rsidR="00497BD8" w:rsidRPr="004A2A54" w14:paraId="273F1A38"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86D4233" w14:textId="77777777" w:rsidR="00497BD8" w:rsidRPr="004A2A54" w:rsidRDefault="00497BD8" w:rsidP="00497BD8">
            <w:pPr>
              <w:ind w:left="-57" w:right="-57"/>
              <w:jc w:val="center"/>
              <w:rPr>
                <w:sz w:val="28"/>
                <w:szCs w:val="28"/>
                <w:lang w:val="en-US"/>
              </w:rPr>
            </w:pPr>
            <w:r w:rsidRPr="004A2A54">
              <w:rPr>
                <w:sz w:val="28"/>
                <w:szCs w:val="28"/>
                <w:lang w:val="en-US"/>
              </w:rPr>
              <w:t>148</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2919CDB" w14:textId="067BBE12" w:rsidR="00497BD8" w:rsidRPr="004A2A54" w:rsidRDefault="003E443A" w:rsidP="00497BD8">
            <w:pPr>
              <w:ind w:left="-57" w:right="-57"/>
              <w:jc w:val="both"/>
              <w:rPr>
                <w:sz w:val="28"/>
                <w:szCs w:val="28"/>
                <w:lang w:val="en-US"/>
              </w:rPr>
            </w:pPr>
            <w:r w:rsidRPr="004A2A54">
              <w:rPr>
                <w:sz w:val="28"/>
                <w:szCs w:val="28"/>
                <w:lang w:val="en-US"/>
              </w:rPr>
              <w:t>Ș</w:t>
            </w:r>
            <w:r w:rsidR="003859FF">
              <w:rPr>
                <w:sz w:val="28"/>
                <w:szCs w:val="28"/>
                <w:lang w:val="en-US"/>
              </w:rPr>
              <w:t xml:space="preserve">ervet de baie </w:t>
            </w:r>
            <w:r w:rsidR="00497BD8" w:rsidRPr="004A2A54">
              <w:rPr>
                <w:sz w:val="28"/>
                <w:szCs w:val="28"/>
                <w:lang w:val="en-US"/>
              </w:rPr>
              <w:t>-</w:t>
            </w:r>
            <w:r w:rsidR="003859FF">
              <w:rPr>
                <w:sz w:val="28"/>
                <w:szCs w:val="28"/>
                <w:lang w:val="en-US"/>
              </w:rPr>
              <w:t xml:space="preserve"> </w:t>
            </w:r>
            <w:r w:rsidR="00497BD8" w:rsidRPr="004A2A54">
              <w:rPr>
                <w:sz w:val="28"/>
                <w:szCs w:val="28"/>
                <w:lang w:val="en-US"/>
              </w:rPr>
              <w:t>40 X60</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73B60D6" w14:textId="722BAAE1" w:rsidR="00497BD8" w:rsidRPr="004A2A54" w:rsidRDefault="003D21FC" w:rsidP="00497BD8">
            <w:pPr>
              <w:ind w:left="-57" w:right="-108"/>
              <w:jc w:val="both"/>
              <w:rPr>
                <w:sz w:val="28"/>
                <w:szCs w:val="28"/>
                <w:lang w:val="en-US"/>
              </w:rPr>
            </w:pPr>
            <w:r>
              <w:rPr>
                <w:sz w:val="28"/>
                <w:szCs w:val="28"/>
                <w:lang w:val="en-US"/>
              </w:rPr>
              <w:t>15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BFEE56E" w14:textId="77777777" w:rsidR="00497BD8" w:rsidRPr="004A2A54" w:rsidRDefault="00497BD8" w:rsidP="00497BD8">
            <w:pPr>
              <w:ind w:left="-57" w:right="-57"/>
              <w:jc w:val="center"/>
              <w:rPr>
                <w:sz w:val="28"/>
                <w:szCs w:val="28"/>
                <w:lang w:val="en-US"/>
              </w:rPr>
            </w:pPr>
            <w:r w:rsidRPr="004A2A54">
              <w:rPr>
                <w:sz w:val="28"/>
                <w:szCs w:val="28"/>
                <w:lang w:val="en-US"/>
              </w:rPr>
              <w:t>80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CB4982F" w14:textId="77777777" w:rsidR="00497BD8" w:rsidRPr="004A2A54" w:rsidRDefault="00497BD8" w:rsidP="00497BD8">
            <w:pPr>
              <w:ind w:left="-57" w:right="-57"/>
              <w:jc w:val="center"/>
              <w:rPr>
                <w:sz w:val="28"/>
                <w:szCs w:val="28"/>
                <w:lang w:val="en-US"/>
              </w:rPr>
            </w:pPr>
            <w:r w:rsidRPr="004A2A54">
              <w:rPr>
                <w:sz w:val="28"/>
                <w:szCs w:val="28"/>
                <w:lang w:val="en-US"/>
              </w:rPr>
              <w:t>1200</w:t>
            </w:r>
          </w:p>
        </w:tc>
      </w:tr>
      <w:tr w:rsidR="00497BD8" w:rsidRPr="004A2A54" w14:paraId="7721F589"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ADD9356" w14:textId="77777777" w:rsidR="00497BD8" w:rsidRPr="004A2A54" w:rsidRDefault="00497BD8" w:rsidP="00497BD8">
            <w:pPr>
              <w:ind w:left="-57" w:right="-57"/>
              <w:jc w:val="center"/>
              <w:rPr>
                <w:sz w:val="28"/>
                <w:szCs w:val="28"/>
                <w:lang w:val="en-US"/>
              </w:rPr>
            </w:pPr>
            <w:r w:rsidRPr="004A2A54">
              <w:rPr>
                <w:sz w:val="28"/>
                <w:szCs w:val="28"/>
                <w:lang w:val="en-US"/>
              </w:rPr>
              <w:t>149</w:t>
            </w:r>
            <w:r w:rsidR="00DC27E1"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16A1E89" w14:textId="6E9C1716" w:rsidR="00497BD8" w:rsidRPr="004A2A54" w:rsidRDefault="003E443A" w:rsidP="003859FF">
            <w:pPr>
              <w:ind w:left="-57" w:right="-57"/>
              <w:jc w:val="both"/>
              <w:rPr>
                <w:sz w:val="28"/>
                <w:szCs w:val="28"/>
                <w:lang w:val="en-US"/>
              </w:rPr>
            </w:pPr>
            <w:r w:rsidRPr="004A2A54">
              <w:rPr>
                <w:sz w:val="28"/>
                <w:szCs w:val="28"/>
                <w:lang w:val="en-US"/>
              </w:rPr>
              <w:t>P</w:t>
            </w:r>
            <w:r w:rsidR="003859FF">
              <w:rPr>
                <w:sz w:val="28"/>
                <w:szCs w:val="28"/>
                <w:lang w:val="en-US"/>
              </w:rPr>
              <w:t xml:space="preserve">eniuar din stofă </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F2254DF" w14:textId="6FBCDC25" w:rsidR="00497BD8" w:rsidRPr="004A2A54" w:rsidRDefault="003D21FC" w:rsidP="00497BD8">
            <w:pPr>
              <w:ind w:left="-57" w:right="-108"/>
              <w:jc w:val="both"/>
              <w:rPr>
                <w:sz w:val="28"/>
                <w:szCs w:val="28"/>
                <w:lang w:val="en-US"/>
              </w:rPr>
            </w:pPr>
            <w:r>
              <w:rPr>
                <w:sz w:val="28"/>
                <w:szCs w:val="28"/>
                <w:lang w:val="en-US"/>
              </w:rPr>
              <w:t>5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31EC675" w14:textId="77777777" w:rsidR="00497BD8" w:rsidRPr="004A2A54" w:rsidRDefault="00497BD8" w:rsidP="00497BD8">
            <w:pPr>
              <w:ind w:left="-57" w:right="-57"/>
              <w:jc w:val="center"/>
              <w:rPr>
                <w:sz w:val="28"/>
                <w:szCs w:val="28"/>
                <w:lang w:val="en-US"/>
              </w:rPr>
            </w:pPr>
            <w:r w:rsidRPr="004A2A54">
              <w:rPr>
                <w:sz w:val="28"/>
                <w:szCs w:val="28"/>
                <w:lang w:val="en-US"/>
              </w:rPr>
              <w:t>290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EB02901" w14:textId="77777777" w:rsidR="00497BD8" w:rsidRPr="004A2A54" w:rsidRDefault="00497BD8" w:rsidP="00497BD8">
            <w:pPr>
              <w:ind w:left="-57" w:right="-57"/>
              <w:jc w:val="center"/>
              <w:rPr>
                <w:sz w:val="28"/>
                <w:szCs w:val="28"/>
                <w:lang w:val="en-US"/>
              </w:rPr>
            </w:pPr>
            <w:r w:rsidRPr="004A2A54">
              <w:rPr>
                <w:sz w:val="28"/>
                <w:szCs w:val="28"/>
                <w:lang w:val="en-US"/>
              </w:rPr>
              <w:t>1450</w:t>
            </w:r>
          </w:p>
        </w:tc>
      </w:tr>
      <w:tr w:rsidR="00497BD8" w:rsidRPr="004A2A54" w14:paraId="7E5FB678"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CD57171" w14:textId="77777777" w:rsidR="00497BD8" w:rsidRPr="004A2A54" w:rsidRDefault="00497BD8" w:rsidP="00497BD8">
            <w:pPr>
              <w:ind w:left="-57" w:right="-57"/>
              <w:jc w:val="center"/>
              <w:rPr>
                <w:sz w:val="28"/>
                <w:szCs w:val="28"/>
                <w:lang w:val="en-US"/>
              </w:rPr>
            </w:pPr>
            <w:r w:rsidRPr="004A2A54">
              <w:rPr>
                <w:sz w:val="28"/>
                <w:szCs w:val="28"/>
                <w:lang w:val="en-US"/>
              </w:rPr>
              <w:t>150</w:t>
            </w:r>
            <w:r w:rsidR="00DC27E1"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36DF2D0" w14:textId="46744BAA" w:rsidR="00497BD8" w:rsidRPr="004A2A54" w:rsidRDefault="003E443A" w:rsidP="003859FF">
            <w:pPr>
              <w:ind w:left="-57" w:right="-57"/>
              <w:jc w:val="both"/>
              <w:rPr>
                <w:sz w:val="28"/>
                <w:szCs w:val="28"/>
                <w:lang w:val="en-US"/>
              </w:rPr>
            </w:pPr>
            <w:r w:rsidRPr="004A2A54">
              <w:rPr>
                <w:sz w:val="28"/>
                <w:szCs w:val="28"/>
                <w:lang w:val="en-US"/>
              </w:rPr>
              <w:t>P</w:t>
            </w:r>
            <w:r w:rsidR="003859FF">
              <w:rPr>
                <w:sz w:val="28"/>
                <w:szCs w:val="28"/>
                <w:lang w:val="en-US"/>
              </w:rPr>
              <w:t>oșetă pentru cosmetică</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C08EBA8" w14:textId="731F5B9E" w:rsidR="00497BD8" w:rsidRPr="004A2A54" w:rsidRDefault="003D21FC" w:rsidP="00497BD8">
            <w:pPr>
              <w:ind w:left="-57" w:right="-108"/>
              <w:jc w:val="both"/>
              <w:rPr>
                <w:sz w:val="28"/>
                <w:szCs w:val="28"/>
                <w:lang w:val="en-US"/>
              </w:rPr>
            </w:pPr>
            <w:r>
              <w:rPr>
                <w:sz w:val="28"/>
                <w:szCs w:val="28"/>
                <w:lang w:val="en-US"/>
              </w:rPr>
              <w:t>2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D455A8E" w14:textId="77777777" w:rsidR="00497BD8" w:rsidRPr="004A2A54" w:rsidRDefault="00497BD8" w:rsidP="00497BD8">
            <w:pPr>
              <w:ind w:left="-57" w:right="-57"/>
              <w:jc w:val="center"/>
              <w:rPr>
                <w:sz w:val="28"/>
                <w:szCs w:val="28"/>
                <w:lang w:val="en-US"/>
              </w:rPr>
            </w:pPr>
            <w:r w:rsidRPr="004A2A54">
              <w:rPr>
                <w:sz w:val="28"/>
                <w:szCs w:val="28"/>
                <w:lang w:val="en-US"/>
              </w:rPr>
              <w:t>500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8AFE137" w14:textId="77777777" w:rsidR="00497BD8" w:rsidRPr="004A2A54" w:rsidRDefault="00497BD8" w:rsidP="00497BD8">
            <w:pPr>
              <w:ind w:left="-57" w:right="-57"/>
              <w:jc w:val="center"/>
              <w:rPr>
                <w:sz w:val="28"/>
                <w:szCs w:val="28"/>
                <w:lang w:val="en-US"/>
              </w:rPr>
            </w:pPr>
            <w:r w:rsidRPr="004A2A54">
              <w:rPr>
                <w:sz w:val="28"/>
                <w:szCs w:val="28"/>
                <w:lang w:val="en-US"/>
              </w:rPr>
              <w:t>1000</w:t>
            </w:r>
          </w:p>
        </w:tc>
      </w:tr>
      <w:tr w:rsidR="00497BD8" w:rsidRPr="004A2A54" w14:paraId="18004992"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8E82257" w14:textId="77777777" w:rsidR="00497BD8" w:rsidRPr="004A2A54" w:rsidRDefault="00497BD8" w:rsidP="00497BD8">
            <w:pPr>
              <w:ind w:left="-57" w:right="-57"/>
              <w:jc w:val="center"/>
              <w:rPr>
                <w:sz w:val="28"/>
                <w:szCs w:val="28"/>
                <w:lang w:val="en-US"/>
              </w:rPr>
            </w:pPr>
            <w:r w:rsidRPr="004A2A54">
              <w:rPr>
                <w:sz w:val="28"/>
                <w:szCs w:val="28"/>
                <w:lang w:val="en-US"/>
              </w:rPr>
              <w:t>151</w:t>
            </w:r>
            <w:r w:rsidR="00DC27E1"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C7A2A1D" w14:textId="4AB3A1E2" w:rsidR="00497BD8" w:rsidRPr="004A2A54" w:rsidRDefault="00497BD8" w:rsidP="003859FF">
            <w:pPr>
              <w:ind w:left="-57" w:right="-57"/>
              <w:jc w:val="both"/>
              <w:rPr>
                <w:sz w:val="28"/>
                <w:szCs w:val="28"/>
                <w:lang w:val="en-US"/>
              </w:rPr>
            </w:pPr>
            <w:r w:rsidRPr="004A2A54">
              <w:rPr>
                <w:sz w:val="28"/>
                <w:szCs w:val="28"/>
                <w:lang w:val="en-US"/>
              </w:rPr>
              <w:t>T</w:t>
            </w:r>
            <w:r w:rsidR="003859FF">
              <w:rPr>
                <w:sz w:val="28"/>
                <w:szCs w:val="28"/>
                <w:lang w:val="en-US"/>
              </w:rPr>
              <w:t>onic demachiant</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5AE7174" w14:textId="1FBDB081" w:rsidR="00497BD8" w:rsidRPr="004A2A54" w:rsidRDefault="003D21FC" w:rsidP="00497BD8">
            <w:pPr>
              <w:ind w:left="-57" w:right="-108"/>
              <w:jc w:val="both"/>
              <w:rPr>
                <w:sz w:val="28"/>
                <w:szCs w:val="28"/>
                <w:lang w:val="en-US"/>
              </w:rPr>
            </w:pPr>
            <w:r>
              <w:rPr>
                <w:sz w:val="28"/>
                <w:szCs w:val="28"/>
                <w:lang w:val="en-US"/>
              </w:rPr>
              <w:t>20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0433D98" w14:textId="77777777" w:rsidR="00497BD8" w:rsidRPr="004A2A54" w:rsidRDefault="00497BD8" w:rsidP="00497BD8">
            <w:pPr>
              <w:ind w:left="-57" w:right="-57"/>
              <w:jc w:val="center"/>
              <w:rPr>
                <w:sz w:val="28"/>
                <w:szCs w:val="28"/>
                <w:lang w:val="en-US"/>
              </w:rPr>
            </w:pPr>
            <w:r w:rsidRPr="004A2A54">
              <w:rPr>
                <w:sz w:val="28"/>
                <w:szCs w:val="28"/>
                <w:lang w:val="en-US"/>
              </w:rPr>
              <w:t>50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E9EAA84" w14:textId="77777777" w:rsidR="00497BD8" w:rsidRPr="004A2A54" w:rsidRDefault="00497BD8" w:rsidP="00497BD8">
            <w:pPr>
              <w:ind w:left="-57" w:right="-57"/>
              <w:jc w:val="center"/>
              <w:rPr>
                <w:sz w:val="28"/>
                <w:szCs w:val="28"/>
                <w:lang w:val="en-US"/>
              </w:rPr>
            </w:pPr>
            <w:r w:rsidRPr="004A2A54">
              <w:rPr>
                <w:sz w:val="28"/>
                <w:szCs w:val="28"/>
                <w:lang w:val="en-US"/>
              </w:rPr>
              <w:t>1000</w:t>
            </w:r>
          </w:p>
        </w:tc>
      </w:tr>
      <w:tr w:rsidR="00497BD8" w:rsidRPr="004A2A54" w14:paraId="77BC2F0B"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E133011" w14:textId="77777777" w:rsidR="00497BD8" w:rsidRPr="004A2A54" w:rsidRDefault="00497BD8" w:rsidP="00497BD8">
            <w:pPr>
              <w:ind w:left="-57" w:right="-57"/>
              <w:jc w:val="center"/>
              <w:rPr>
                <w:sz w:val="28"/>
                <w:szCs w:val="28"/>
                <w:lang w:val="en-US"/>
              </w:rPr>
            </w:pPr>
            <w:r w:rsidRPr="004A2A54">
              <w:rPr>
                <w:sz w:val="28"/>
                <w:szCs w:val="28"/>
                <w:lang w:val="en-US"/>
              </w:rPr>
              <w:t>152</w:t>
            </w:r>
            <w:r w:rsidR="00DC27E1"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127E7B3" w14:textId="4D765C04" w:rsidR="00497BD8" w:rsidRPr="004A2A54" w:rsidRDefault="003E443A" w:rsidP="003859FF">
            <w:pPr>
              <w:ind w:left="-57" w:right="-57"/>
              <w:jc w:val="both"/>
              <w:rPr>
                <w:sz w:val="28"/>
                <w:szCs w:val="28"/>
                <w:lang w:val="en-US"/>
              </w:rPr>
            </w:pPr>
            <w:r w:rsidRPr="004A2A54">
              <w:rPr>
                <w:sz w:val="28"/>
                <w:szCs w:val="28"/>
                <w:lang w:val="en-US"/>
              </w:rPr>
              <w:t>L</w:t>
            </w:r>
            <w:r w:rsidR="003859FF">
              <w:rPr>
                <w:sz w:val="28"/>
                <w:szCs w:val="28"/>
                <w:lang w:val="en-US"/>
              </w:rPr>
              <w:t>ăptișor demachiant</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2F08A9B" w14:textId="03B0BC8A" w:rsidR="00497BD8" w:rsidRPr="004A2A54" w:rsidRDefault="003D21FC" w:rsidP="00497BD8">
            <w:pPr>
              <w:ind w:left="-57" w:right="-108"/>
              <w:jc w:val="both"/>
              <w:rPr>
                <w:sz w:val="28"/>
                <w:szCs w:val="28"/>
                <w:lang w:val="en-US"/>
              </w:rPr>
            </w:pPr>
            <w:r>
              <w:rPr>
                <w:sz w:val="28"/>
                <w:szCs w:val="28"/>
                <w:lang w:val="en-US"/>
              </w:rPr>
              <w:t>20 buc.</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1022836" w14:textId="77777777" w:rsidR="00497BD8" w:rsidRPr="004A2A54" w:rsidRDefault="00497BD8" w:rsidP="00497BD8">
            <w:pPr>
              <w:ind w:left="-57" w:right="-57"/>
              <w:jc w:val="center"/>
              <w:rPr>
                <w:sz w:val="28"/>
                <w:szCs w:val="28"/>
                <w:lang w:val="en-US"/>
              </w:rPr>
            </w:pPr>
            <w:r w:rsidRPr="004A2A54">
              <w:rPr>
                <w:sz w:val="28"/>
                <w:szCs w:val="28"/>
                <w:lang w:val="en-US"/>
              </w:rPr>
              <w:t>60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ACD7988" w14:textId="77777777" w:rsidR="00497BD8" w:rsidRPr="004A2A54" w:rsidRDefault="00497BD8" w:rsidP="00497BD8">
            <w:pPr>
              <w:ind w:left="-57" w:right="-57"/>
              <w:jc w:val="center"/>
              <w:rPr>
                <w:sz w:val="28"/>
                <w:szCs w:val="28"/>
                <w:lang w:val="en-US"/>
              </w:rPr>
            </w:pPr>
            <w:r w:rsidRPr="004A2A54">
              <w:rPr>
                <w:sz w:val="28"/>
                <w:szCs w:val="28"/>
                <w:lang w:val="en-US"/>
              </w:rPr>
              <w:t>1200</w:t>
            </w:r>
          </w:p>
        </w:tc>
      </w:tr>
      <w:tr w:rsidR="00497BD8" w:rsidRPr="004A2A54" w14:paraId="65179AAA"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965B4A2" w14:textId="77777777" w:rsidR="00497BD8" w:rsidRPr="004A2A54" w:rsidRDefault="00497BD8" w:rsidP="00497BD8">
            <w:pPr>
              <w:ind w:left="-57" w:right="-57"/>
              <w:jc w:val="center"/>
              <w:rPr>
                <w:sz w:val="28"/>
                <w:szCs w:val="28"/>
                <w:lang w:val="en-US"/>
              </w:rPr>
            </w:pPr>
            <w:r w:rsidRPr="004A2A54">
              <w:rPr>
                <w:sz w:val="28"/>
                <w:szCs w:val="28"/>
                <w:lang w:val="en-US"/>
              </w:rPr>
              <w:t>153</w:t>
            </w:r>
            <w:r w:rsidR="00DC27E1"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DCF533E" w14:textId="47963E85" w:rsidR="00497BD8" w:rsidRPr="004A2A54" w:rsidRDefault="003859FF" w:rsidP="00497BD8">
            <w:pPr>
              <w:ind w:left="-57" w:right="-57"/>
              <w:jc w:val="both"/>
              <w:rPr>
                <w:sz w:val="28"/>
                <w:szCs w:val="28"/>
                <w:lang w:val="en-US"/>
              </w:rPr>
            </w:pPr>
            <w:r>
              <w:rPr>
                <w:sz w:val="28"/>
                <w:szCs w:val="28"/>
                <w:lang w:val="en-US"/>
              </w:rPr>
              <w:t>Cuptor cu microunde</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5B92154" w14:textId="31022D58" w:rsidR="00497BD8" w:rsidRPr="004A2A54" w:rsidRDefault="003D21FC" w:rsidP="00497BD8">
            <w:pPr>
              <w:ind w:left="-57" w:right="-108"/>
              <w:jc w:val="both"/>
              <w:rPr>
                <w:sz w:val="28"/>
                <w:szCs w:val="28"/>
                <w:lang w:val="en-US"/>
              </w:rPr>
            </w:pPr>
            <w:r>
              <w:rPr>
                <w:sz w:val="28"/>
                <w:szCs w:val="28"/>
                <w:lang w:val="en-US"/>
              </w:rPr>
              <w:t>1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A406903" w14:textId="77777777" w:rsidR="00497BD8" w:rsidRPr="004A2A54" w:rsidRDefault="00497BD8" w:rsidP="00497BD8">
            <w:pPr>
              <w:ind w:left="-57" w:right="-57"/>
              <w:jc w:val="center"/>
              <w:rPr>
                <w:sz w:val="28"/>
                <w:szCs w:val="28"/>
                <w:lang w:val="en-US"/>
              </w:rPr>
            </w:pPr>
            <w:r w:rsidRPr="004A2A54">
              <w:rPr>
                <w:sz w:val="28"/>
                <w:szCs w:val="28"/>
                <w:lang w:val="en-US"/>
              </w:rPr>
              <w:t>1000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409553B" w14:textId="77777777" w:rsidR="00497BD8" w:rsidRPr="004A2A54" w:rsidRDefault="00497BD8" w:rsidP="00497BD8">
            <w:pPr>
              <w:ind w:left="-57" w:right="-57"/>
              <w:jc w:val="center"/>
              <w:rPr>
                <w:sz w:val="28"/>
                <w:szCs w:val="28"/>
                <w:lang w:val="en-US"/>
              </w:rPr>
            </w:pPr>
            <w:r w:rsidRPr="004A2A54">
              <w:rPr>
                <w:sz w:val="28"/>
                <w:szCs w:val="28"/>
                <w:lang w:val="en-US"/>
              </w:rPr>
              <w:t>1000</w:t>
            </w:r>
          </w:p>
        </w:tc>
      </w:tr>
      <w:tr w:rsidR="00497BD8" w:rsidRPr="004A2A54" w14:paraId="516B5960"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5954A9E" w14:textId="77777777" w:rsidR="00497BD8" w:rsidRPr="004A2A54" w:rsidRDefault="00497BD8" w:rsidP="00497BD8">
            <w:pPr>
              <w:ind w:left="-57" w:right="-57"/>
              <w:jc w:val="center"/>
              <w:rPr>
                <w:sz w:val="28"/>
                <w:szCs w:val="28"/>
                <w:lang w:val="en-US"/>
              </w:rPr>
            </w:pPr>
            <w:r w:rsidRPr="004A2A54">
              <w:rPr>
                <w:sz w:val="28"/>
                <w:szCs w:val="28"/>
                <w:lang w:val="en-US"/>
              </w:rPr>
              <w:t>154</w:t>
            </w:r>
            <w:r w:rsidR="00DC27E1"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B5C6796" w14:textId="35B02E7B" w:rsidR="00497BD8" w:rsidRPr="004A2A54" w:rsidRDefault="00497BD8" w:rsidP="003859FF">
            <w:pPr>
              <w:ind w:left="-57" w:right="-57"/>
              <w:jc w:val="both"/>
              <w:rPr>
                <w:sz w:val="28"/>
                <w:szCs w:val="28"/>
                <w:lang w:val="en-US"/>
              </w:rPr>
            </w:pPr>
            <w:r w:rsidRPr="004A2A54">
              <w:rPr>
                <w:sz w:val="28"/>
                <w:szCs w:val="28"/>
                <w:lang w:val="en-US"/>
              </w:rPr>
              <w:t>J</w:t>
            </w:r>
            <w:r w:rsidR="003859FF">
              <w:rPr>
                <w:sz w:val="28"/>
                <w:szCs w:val="28"/>
                <w:lang w:val="en-US"/>
              </w:rPr>
              <w:t>aluzele</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2FEDDAE" w14:textId="78FC9B58" w:rsidR="00497BD8" w:rsidRPr="004A2A54" w:rsidRDefault="00497BD8" w:rsidP="003D21FC">
            <w:pPr>
              <w:ind w:left="-57" w:right="-108"/>
              <w:jc w:val="both"/>
              <w:rPr>
                <w:sz w:val="28"/>
                <w:szCs w:val="28"/>
                <w:lang w:val="en-US"/>
              </w:rPr>
            </w:pPr>
            <w:r w:rsidRPr="004A2A54">
              <w:rPr>
                <w:sz w:val="28"/>
                <w:szCs w:val="28"/>
                <w:lang w:val="en-US"/>
              </w:rPr>
              <w:t xml:space="preserve">2 </w:t>
            </w:r>
            <w:r w:rsidR="003D21FC">
              <w:rPr>
                <w:sz w:val="28"/>
                <w:szCs w:val="28"/>
                <w:lang w:val="en-US"/>
              </w:rPr>
              <w:t>geamuri</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68B1D2D" w14:textId="77777777" w:rsidR="00497BD8" w:rsidRPr="004A2A54" w:rsidRDefault="00497BD8" w:rsidP="00497BD8">
            <w:pPr>
              <w:ind w:left="-57" w:right="-57"/>
              <w:jc w:val="center"/>
              <w:rPr>
                <w:sz w:val="28"/>
                <w:szCs w:val="28"/>
                <w:lang w:val="en-US"/>
              </w:rPr>
            </w:pP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1EB0D56" w14:textId="77777777" w:rsidR="00497BD8" w:rsidRPr="004A2A54" w:rsidRDefault="00497BD8" w:rsidP="00497BD8">
            <w:pPr>
              <w:ind w:left="-57" w:right="-57"/>
              <w:jc w:val="center"/>
              <w:rPr>
                <w:sz w:val="28"/>
                <w:szCs w:val="28"/>
                <w:lang w:val="en-US"/>
              </w:rPr>
            </w:pPr>
            <w:r w:rsidRPr="004A2A54">
              <w:rPr>
                <w:sz w:val="28"/>
                <w:szCs w:val="28"/>
                <w:lang w:val="en-US"/>
              </w:rPr>
              <w:t>6000</w:t>
            </w:r>
          </w:p>
        </w:tc>
      </w:tr>
      <w:tr w:rsidR="00497BD8" w:rsidRPr="004A2A54" w14:paraId="367FA98B"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E508ADC" w14:textId="77777777" w:rsidR="00497BD8" w:rsidRPr="004A2A54" w:rsidRDefault="00497BD8" w:rsidP="00497BD8">
            <w:pPr>
              <w:ind w:left="-57" w:right="-57"/>
              <w:jc w:val="center"/>
              <w:rPr>
                <w:sz w:val="28"/>
                <w:szCs w:val="28"/>
                <w:lang w:val="en-US"/>
              </w:rPr>
            </w:pPr>
            <w:r w:rsidRPr="004A2A54">
              <w:rPr>
                <w:sz w:val="28"/>
                <w:szCs w:val="28"/>
                <w:lang w:val="en-US"/>
              </w:rPr>
              <w:t>155</w:t>
            </w:r>
            <w:r w:rsidR="00DC27E1"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2EBE6F4" w14:textId="24AEF568" w:rsidR="00497BD8" w:rsidRPr="004A2A54" w:rsidRDefault="00497BD8" w:rsidP="003859FF">
            <w:pPr>
              <w:ind w:left="-57" w:right="-57"/>
              <w:jc w:val="both"/>
              <w:rPr>
                <w:sz w:val="28"/>
                <w:szCs w:val="28"/>
                <w:lang w:val="en-US"/>
              </w:rPr>
            </w:pPr>
            <w:r w:rsidRPr="004A2A54">
              <w:rPr>
                <w:sz w:val="28"/>
                <w:szCs w:val="28"/>
                <w:lang w:val="en-US"/>
              </w:rPr>
              <w:t>S</w:t>
            </w:r>
            <w:r w:rsidR="003859FF">
              <w:rPr>
                <w:sz w:val="28"/>
                <w:szCs w:val="28"/>
                <w:lang w:val="en-US"/>
              </w:rPr>
              <w:t>uport vaze pentru perii</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F07C79F" w14:textId="1E0BDAFC" w:rsidR="00497BD8" w:rsidRPr="004A2A54" w:rsidRDefault="003D21FC" w:rsidP="00497BD8">
            <w:pPr>
              <w:ind w:left="-57" w:right="-108"/>
              <w:jc w:val="both"/>
              <w:rPr>
                <w:sz w:val="28"/>
                <w:szCs w:val="28"/>
                <w:lang w:val="en-US"/>
              </w:rPr>
            </w:pPr>
            <w:r>
              <w:rPr>
                <w:sz w:val="28"/>
                <w:szCs w:val="28"/>
                <w:lang w:val="en-US"/>
              </w:rPr>
              <w:t>6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8822CAC" w14:textId="77777777" w:rsidR="00497BD8" w:rsidRPr="004A2A54" w:rsidRDefault="00497BD8" w:rsidP="00497BD8">
            <w:pPr>
              <w:ind w:left="-57" w:right="-57"/>
              <w:jc w:val="center"/>
              <w:rPr>
                <w:sz w:val="28"/>
                <w:szCs w:val="28"/>
                <w:lang w:val="en-US"/>
              </w:rPr>
            </w:pPr>
            <w:r w:rsidRPr="004A2A54">
              <w:rPr>
                <w:sz w:val="28"/>
                <w:szCs w:val="28"/>
                <w:lang w:val="en-US"/>
              </w:rPr>
              <w:t>200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4F8C3E2" w14:textId="77777777" w:rsidR="00497BD8" w:rsidRPr="004A2A54" w:rsidRDefault="00497BD8" w:rsidP="00497BD8">
            <w:pPr>
              <w:ind w:left="-57" w:right="-57"/>
              <w:jc w:val="center"/>
              <w:rPr>
                <w:sz w:val="28"/>
                <w:szCs w:val="28"/>
                <w:lang w:val="en-US"/>
              </w:rPr>
            </w:pPr>
            <w:r w:rsidRPr="004A2A54">
              <w:rPr>
                <w:sz w:val="28"/>
                <w:szCs w:val="28"/>
                <w:lang w:val="en-US"/>
              </w:rPr>
              <w:t>1200</w:t>
            </w:r>
          </w:p>
        </w:tc>
      </w:tr>
      <w:tr w:rsidR="00497BD8" w:rsidRPr="004A2A54" w14:paraId="1F67449E"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A97F750" w14:textId="77777777" w:rsidR="00497BD8" w:rsidRPr="004A2A54" w:rsidRDefault="00497BD8" w:rsidP="00497BD8">
            <w:pPr>
              <w:ind w:left="-57" w:right="-57"/>
              <w:jc w:val="center"/>
              <w:rPr>
                <w:sz w:val="28"/>
                <w:szCs w:val="28"/>
                <w:lang w:val="en-US"/>
              </w:rPr>
            </w:pPr>
            <w:r w:rsidRPr="004A2A54">
              <w:rPr>
                <w:sz w:val="28"/>
                <w:szCs w:val="28"/>
                <w:lang w:val="en-US"/>
              </w:rPr>
              <w:t>156</w:t>
            </w:r>
            <w:r w:rsidR="00DC27E1"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2F78C49" w14:textId="6D5DF605" w:rsidR="00497BD8" w:rsidRPr="004A2A54" w:rsidRDefault="003E443A" w:rsidP="003859FF">
            <w:pPr>
              <w:ind w:left="-57" w:right="-57"/>
              <w:jc w:val="both"/>
              <w:rPr>
                <w:sz w:val="28"/>
                <w:szCs w:val="28"/>
                <w:lang w:val="en-US"/>
              </w:rPr>
            </w:pPr>
            <w:r w:rsidRPr="004A2A54">
              <w:rPr>
                <w:sz w:val="28"/>
                <w:szCs w:val="28"/>
                <w:lang w:val="en-US"/>
              </w:rPr>
              <w:t>Ș</w:t>
            </w:r>
            <w:r w:rsidR="003859FF">
              <w:rPr>
                <w:sz w:val="28"/>
                <w:szCs w:val="28"/>
                <w:lang w:val="en-US"/>
              </w:rPr>
              <w:t>ampon</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DCD864A" w14:textId="13747DF1" w:rsidR="00497BD8" w:rsidRPr="004A2A54" w:rsidRDefault="003D21FC" w:rsidP="00497BD8">
            <w:pPr>
              <w:ind w:left="-57" w:right="-108"/>
              <w:jc w:val="both"/>
              <w:rPr>
                <w:sz w:val="28"/>
                <w:szCs w:val="28"/>
                <w:lang w:val="en-US"/>
              </w:rPr>
            </w:pPr>
            <w:r>
              <w:rPr>
                <w:sz w:val="28"/>
                <w:szCs w:val="28"/>
                <w:lang w:val="en-US"/>
              </w:rPr>
              <w:t>10 l</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0A5A073" w14:textId="77777777" w:rsidR="00497BD8" w:rsidRPr="004A2A54" w:rsidRDefault="00497BD8" w:rsidP="00497BD8">
            <w:pPr>
              <w:ind w:left="-57" w:right="-57"/>
              <w:jc w:val="center"/>
              <w:rPr>
                <w:sz w:val="28"/>
                <w:szCs w:val="28"/>
                <w:lang w:val="en-US"/>
              </w:rPr>
            </w:pPr>
            <w:r w:rsidRPr="004A2A54">
              <w:rPr>
                <w:sz w:val="28"/>
                <w:szCs w:val="28"/>
                <w:lang w:val="en-US"/>
              </w:rPr>
              <w:t>1600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D090DE8" w14:textId="77777777" w:rsidR="00497BD8" w:rsidRPr="004A2A54" w:rsidRDefault="00497BD8" w:rsidP="00497BD8">
            <w:pPr>
              <w:ind w:left="-57" w:right="-57"/>
              <w:jc w:val="center"/>
              <w:rPr>
                <w:sz w:val="28"/>
                <w:szCs w:val="28"/>
                <w:lang w:val="en-US"/>
              </w:rPr>
            </w:pPr>
            <w:r w:rsidRPr="004A2A54">
              <w:rPr>
                <w:sz w:val="28"/>
                <w:szCs w:val="28"/>
                <w:lang w:val="en-US"/>
              </w:rPr>
              <w:t>3200</w:t>
            </w:r>
          </w:p>
        </w:tc>
      </w:tr>
      <w:tr w:rsidR="00497BD8" w:rsidRPr="004A2A54" w14:paraId="580FBE03"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7C011E0" w14:textId="77777777" w:rsidR="00497BD8" w:rsidRPr="004A2A54" w:rsidRDefault="00497BD8" w:rsidP="00497BD8">
            <w:pPr>
              <w:ind w:left="-57" w:right="-57"/>
              <w:jc w:val="center"/>
              <w:rPr>
                <w:sz w:val="28"/>
                <w:szCs w:val="28"/>
                <w:lang w:val="en-US"/>
              </w:rPr>
            </w:pPr>
            <w:r w:rsidRPr="004A2A54">
              <w:rPr>
                <w:sz w:val="28"/>
                <w:szCs w:val="28"/>
                <w:lang w:val="en-US"/>
              </w:rPr>
              <w:t>157</w:t>
            </w:r>
            <w:r w:rsidR="00DC27E1"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E7AAC37" w14:textId="5A462174" w:rsidR="00497BD8" w:rsidRPr="004A2A54" w:rsidRDefault="003859FF" w:rsidP="00497BD8">
            <w:pPr>
              <w:ind w:left="-57" w:right="-57"/>
              <w:jc w:val="both"/>
              <w:rPr>
                <w:sz w:val="28"/>
                <w:szCs w:val="28"/>
                <w:lang w:val="en-US"/>
              </w:rPr>
            </w:pPr>
            <w:r>
              <w:rPr>
                <w:sz w:val="28"/>
                <w:szCs w:val="28"/>
                <w:lang w:val="en-US"/>
              </w:rPr>
              <w:t>Balsam</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32DC51F" w14:textId="240082C5" w:rsidR="00497BD8" w:rsidRPr="004A2A54" w:rsidRDefault="003D21FC" w:rsidP="00497BD8">
            <w:pPr>
              <w:ind w:left="-57" w:right="-108"/>
              <w:jc w:val="both"/>
              <w:rPr>
                <w:sz w:val="28"/>
                <w:szCs w:val="28"/>
                <w:lang w:val="en-US"/>
              </w:rPr>
            </w:pPr>
            <w:r>
              <w:rPr>
                <w:sz w:val="28"/>
                <w:szCs w:val="28"/>
                <w:lang w:val="en-US"/>
              </w:rPr>
              <w:t>10 l</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DF01BF0" w14:textId="77777777" w:rsidR="00497BD8" w:rsidRPr="004A2A54" w:rsidRDefault="00497BD8" w:rsidP="00497BD8">
            <w:pPr>
              <w:ind w:left="-57" w:right="-57"/>
              <w:jc w:val="center"/>
              <w:rPr>
                <w:sz w:val="28"/>
                <w:szCs w:val="28"/>
                <w:lang w:val="en-US"/>
              </w:rPr>
            </w:pPr>
            <w:r w:rsidRPr="004A2A54">
              <w:rPr>
                <w:sz w:val="28"/>
                <w:szCs w:val="28"/>
                <w:lang w:val="en-US"/>
              </w:rPr>
              <w:t>1700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F6CB2B0" w14:textId="77777777" w:rsidR="00497BD8" w:rsidRPr="004A2A54" w:rsidRDefault="00497BD8" w:rsidP="00497BD8">
            <w:pPr>
              <w:ind w:left="-57" w:right="-57"/>
              <w:jc w:val="center"/>
              <w:rPr>
                <w:sz w:val="28"/>
                <w:szCs w:val="28"/>
                <w:lang w:val="en-US"/>
              </w:rPr>
            </w:pPr>
            <w:r w:rsidRPr="004A2A54">
              <w:rPr>
                <w:sz w:val="28"/>
                <w:szCs w:val="28"/>
                <w:lang w:val="en-US"/>
              </w:rPr>
              <w:t>3400</w:t>
            </w:r>
          </w:p>
        </w:tc>
      </w:tr>
      <w:tr w:rsidR="00497BD8" w:rsidRPr="004A2A54" w14:paraId="398D62ED"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EF95C24" w14:textId="77777777" w:rsidR="00497BD8" w:rsidRPr="004A2A54" w:rsidRDefault="00497BD8" w:rsidP="00497BD8">
            <w:pPr>
              <w:ind w:left="-57" w:right="-57"/>
              <w:jc w:val="center"/>
              <w:rPr>
                <w:sz w:val="28"/>
                <w:szCs w:val="28"/>
                <w:lang w:val="en-US"/>
              </w:rPr>
            </w:pPr>
            <w:r w:rsidRPr="004A2A54">
              <w:rPr>
                <w:sz w:val="28"/>
                <w:szCs w:val="28"/>
                <w:lang w:val="en-US"/>
              </w:rPr>
              <w:t>158</w:t>
            </w:r>
            <w:r w:rsidR="00DC27E1"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F50D639" w14:textId="73E0FA4E" w:rsidR="00497BD8" w:rsidRPr="004A2A54" w:rsidRDefault="003E443A" w:rsidP="003859FF">
            <w:pPr>
              <w:ind w:left="-57" w:right="-57"/>
              <w:jc w:val="both"/>
              <w:rPr>
                <w:sz w:val="28"/>
                <w:szCs w:val="28"/>
                <w:lang w:val="en-US"/>
              </w:rPr>
            </w:pPr>
            <w:r w:rsidRPr="004A2A54">
              <w:rPr>
                <w:sz w:val="28"/>
                <w:szCs w:val="28"/>
                <w:lang w:val="en-US"/>
              </w:rPr>
              <w:t>Ș</w:t>
            </w:r>
            <w:r w:rsidR="003859FF">
              <w:rPr>
                <w:sz w:val="28"/>
                <w:szCs w:val="28"/>
                <w:lang w:val="en-US"/>
              </w:rPr>
              <w:t>prei pentru aranjarea părului</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B37405F" w14:textId="514C930E" w:rsidR="00497BD8" w:rsidRPr="004A2A54" w:rsidRDefault="003D21FC" w:rsidP="00497BD8">
            <w:pPr>
              <w:ind w:left="-57" w:right="-108"/>
              <w:jc w:val="both"/>
              <w:rPr>
                <w:sz w:val="28"/>
                <w:szCs w:val="28"/>
                <w:lang w:val="en-US"/>
              </w:rPr>
            </w:pPr>
            <w:r>
              <w:rPr>
                <w:sz w:val="28"/>
                <w:szCs w:val="28"/>
                <w:lang w:val="en-US"/>
              </w:rPr>
              <w:t>15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1AD3322" w14:textId="77777777" w:rsidR="00497BD8" w:rsidRPr="004A2A54" w:rsidRDefault="00497BD8" w:rsidP="00497BD8">
            <w:pPr>
              <w:ind w:left="-57" w:right="-57"/>
              <w:jc w:val="center"/>
              <w:rPr>
                <w:sz w:val="28"/>
                <w:szCs w:val="28"/>
                <w:lang w:val="en-US"/>
              </w:rPr>
            </w:pPr>
            <w:r w:rsidRPr="004A2A54">
              <w:rPr>
                <w:sz w:val="28"/>
                <w:szCs w:val="28"/>
                <w:lang w:val="en-US"/>
              </w:rPr>
              <w:t>270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C8F8926" w14:textId="77777777" w:rsidR="00497BD8" w:rsidRPr="004A2A54" w:rsidRDefault="00497BD8" w:rsidP="00497BD8">
            <w:pPr>
              <w:ind w:left="-57" w:right="-57"/>
              <w:jc w:val="center"/>
              <w:rPr>
                <w:sz w:val="28"/>
                <w:szCs w:val="28"/>
                <w:lang w:val="en-US"/>
              </w:rPr>
            </w:pPr>
            <w:r w:rsidRPr="004A2A54">
              <w:rPr>
                <w:sz w:val="28"/>
                <w:szCs w:val="28"/>
                <w:lang w:val="en-US"/>
              </w:rPr>
              <w:t>4050</w:t>
            </w:r>
          </w:p>
        </w:tc>
      </w:tr>
      <w:tr w:rsidR="00497BD8" w:rsidRPr="004A2A54" w14:paraId="33B56626"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018FC10" w14:textId="3B2E4665" w:rsidR="00497BD8" w:rsidRPr="004A2A54" w:rsidRDefault="00497BD8" w:rsidP="00497BD8">
            <w:pPr>
              <w:ind w:left="-57" w:right="-57"/>
              <w:jc w:val="center"/>
              <w:rPr>
                <w:sz w:val="28"/>
                <w:szCs w:val="28"/>
                <w:lang w:val="en-US"/>
              </w:rPr>
            </w:pPr>
            <w:r w:rsidRPr="004A2A54">
              <w:rPr>
                <w:sz w:val="28"/>
                <w:szCs w:val="28"/>
                <w:lang w:val="en-US"/>
              </w:rPr>
              <w:t>159</w:t>
            </w:r>
            <w:r w:rsidR="00DC27E1"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98A9CBF" w14:textId="7D73150A" w:rsidR="00497BD8" w:rsidRPr="004A2A54" w:rsidRDefault="003E443A" w:rsidP="003859FF">
            <w:pPr>
              <w:ind w:left="-57" w:right="-57"/>
              <w:jc w:val="both"/>
              <w:rPr>
                <w:sz w:val="28"/>
                <w:szCs w:val="28"/>
                <w:lang w:val="en-US"/>
              </w:rPr>
            </w:pPr>
            <w:r w:rsidRPr="004A2A54">
              <w:rPr>
                <w:sz w:val="28"/>
                <w:szCs w:val="28"/>
                <w:lang w:val="en-US"/>
              </w:rPr>
              <w:t>S</w:t>
            </w:r>
            <w:r w:rsidR="003859FF">
              <w:rPr>
                <w:sz w:val="28"/>
                <w:szCs w:val="28"/>
                <w:lang w:val="en-US"/>
              </w:rPr>
              <w:t xml:space="preserve">oluție pentru spălat capete </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5AC284D" w14:textId="251F3055" w:rsidR="00497BD8" w:rsidRPr="004A2A54" w:rsidRDefault="003D21FC" w:rsidP="00497BD8">
            <w:pPr>
              <w:ind w:left="-57" w:right="-108"/>
              <w:jc w:val="both"/>
              <w:rPr>
                <w:sz w:val="28"/>
                <w:szCs w:val="28"/>
                <w:lang w:val="en-US"/>
              </w:rPr>
            </w:pPr>
            <w:r>
              <w:rPr>
                <w:sz w:val="28"/>
                <w:szCs w:val="28"/>
                <w:lang w:val="en-US"/>
              </w:rPr>
              <w:t>25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892DC14" w14:textId="77777777" w:rsidR="00497BD8" w:rsidRPr="004A2A54" w:rsidRDefault="00497BD8" w:rsidP="00497BD8">
            <w:pPr>
              <w:ind w:left="-57" w:right="-57"/>
              <w:jc w:val="center"/>
              <w:rPr>
                <w:sz w:val="28"/>
                <w:szCs w:val="28"/>
                <w:lang w:val="en-US"/>
              </w:rPr>
            </w:pPr>
            <w:r w:rsidRPr="004A2A54">
              <w:rPr>
                <w:sz w:val="28"/>
                <w:szCs w:val="28"/>
                <w:lang w:val="en-US"/>
              </w:rPr>
              <w:t>260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511B765" w14:textId="77777777" w:rsidR="00497BD8" w:rsidRPr="004A2A54" w:rsidRDefault="00497BD8" w:rsidP="00497BD8">
            <w:pPr>
              <w:ind w:left="-57" w:right="-57"/>
              <w:jc w:val="center"/>
              <w:rPr>
                <w:sz w:val="28"/>
                <w:szCs w:val="28"/>
                <w:lang w:val="en-US"/>
              </w:rPr>
            </w:pPr>
            <w:r w:rsidRPr="004A2A54">
              <w:rPr>
                <w:sz w:val="28"/>
                <w:szCs w:val="28"/>
                <w:lang w:val="en-US"/>
              </w:rPr>
              <w:t>6500</w:t>
            </w:r>
          </w:p>
        </w:tc>
      </w:tr>
      <w:tr w:rsidR="00497BD8" w:rsidRPr="004A2A54" w14:paraId="188410B2"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11C8C15" w14:textId="377B395D" w:rsidR="00497BD8" w:rsidRPr="004A2A54" w:rsidRDefault="00497BD8" w:rsidP="00497BD8">
            <w:pPr>
              <w:ind w:left="-57" w:right="-57"/>
              <w:jc w:val="center"/>
              <w:rPr>
                <w:sz w:val="28"/>
                <w:szCs w:val="28"/>
                <w:lang w:val="en-US"/>
              </w:rPr>
            </w:pPr>
            <w:r w:rsidRPr="004A2A54">
              <w:rPr>
                <w:sz w:val="28"/>
                <w:szCs w:val="28"/>
                <w:lang w:val="en-US"/>
              </w:rPr>
              <w:t>160</w:t>
            </w:r>
            <w:r w:rsidR="00DC27E1"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F36D805" w14:textId="791969F5" w:rsidR="00497BD8" w:rsidRPr="004A2A54" w:rsidRDefault="003E443A" w:rsidP="003859FF">
            <w:pPr>
              <w:ind w:left="-57" w:right="-57"/>
              <w:jc w:val="both"/>
              <w:rPr>
                <w:sz w:val="28"/>
                <w:szCs w:val="28"/>
                <w:lang w:val="en-US"/>
              </w:rPr>
            </w:pPr>
            <w:r w:rsidRPr="004A2A54">
              <w:rPr>
                <w:sz w:val="28"/>
                <w:szCs w:val="28"/>
                <w:lang w:val="en-US"/>
              </w:rPr>
              <w:t>S</w:t>
            </w:r>
            <w:r w:rsidR="003859FF">
              <w:rPr>
                <w:sz w:val="28"/>
                <w:szCs w:val="28"/>
                <w:lang w:val="en-US"/>
              </w:rPr>
              <w:t>oluție pentru protejarea părului</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60A2238" w14:textId="390557F7" w:rsidR="00497BD8" w:rsidRPr="004A2A54" w:rsidRDefault="003D21FC" w:rsidP="00497BD8">
            <w:pPr>
              <w:ind w:left="-57" w:right="-108"/>
              <w:jc w:val="both"/>
              <w:rPr>
                <w:sz w:val="28"/>
                <w:szCs w:val="28"/>
                <w:lang w:val="en-US"/>
              </w:rPr>
            </w:pPr>
            <w:r>
              <w:rPr>
                <w:sz w:val="28"/>
                <w:szCs w:val="28"/>
                <w:lang w:val="en-US"/>
              </w:rPr>
              <w:t>25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DCF6F1F" w14:textId="77777777" w:rsidR="00497BD8" w:rsidRPr="004A2A54" w:rsidRDefault="00497BD8" w:rsidP="00497BD8">
            <w:pPr>
              <w:ind w:left="-57" w:right="-57"/>
              <w:jc w:val="center"/>
              <w:rPr>
                <w:sz w:val="28"/>
                <w:szCs w:val="28"/>
                <w:lang w:val="en-US"/>
              </w:rPr>
            </w:pPr>
            <w:r w:rsidRPr="004A2A54">
              <w:rPr>
                <w:sz w:val="28"/>
                <w:szCs w:val="28"/>
                <w:lang w:val="en-US"/>
              </w:rPr>
              <w:t>260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9E6DB9E" w14:textId="77777777" w:rsidR="00497BD8" w:rsidRPr="004A2A54" w:rsidRDefault="00497BD8" w:rsidP="00497BD8">
            <w:pPr>
              <w:ind w:left="-57" w:right="-57"/>
              <w:jc w:val="center"/>
              <w:rPr>
                <w:sz w:val="28"/>
                <w:szCs w:val="28"/>
                <w:lang w:val="en-US"/>
              </w:rPr>
            </w:pPr>
            <w:r w:rsidRPr="004A2A54">
              <w:rPr>
                <w:sz w:val="28"/>
                <w:szCs w:val="28"/>
                <w:lang w:val="en-US"/>
              </w:rPr>
              <w:t>6500</w:t>
            </w:r>
          </w:p>
        </w:tc>
      </w:tr>
      <w:tr w:rsidR="00497BD8" w:rsidRPr="004A2A54" w14:paraId="7BEEB124"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D813D68" w14:textId="33B22B53" w:rsidR="00497BD8" w:rsidRPr="004A2A54" w:rsidRDefault="00497BD8" w:rsidP="00497BD8">
            <w:pPr>
              <w:ind w:left="-57" w:right="-57"/>
              <w:jc w:val="center"/>
              <w:rPr>
                <w:sz w:val="28"/>
                <w:szCs w:val="28"/>
                <w:lang w:val="en-US"/>
              </w:rPr>
            </w:pPr>
            <w:r w:rsidRPr="004A2A54">
              <w:rPr>
                <w:sz w:val="28"/>
                <w:szCs w:val="28"/>
                <w:lang w:val="en-US"/>
              </w:rPr>
              <w:t>161</w:t>
            </w:r>
            <w:r w:rsidR="00DC27E1"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21D6FDD" w14:textId="6B37EB4C" w:rsidR="00497BD8" w:rsidRPr="004A2A54" w:rsidRDefault="003859FF" w:rsidP="00497BD8">
            <w:pPr>
              <w:ind w:left="-57" w:right="-57"/>
              <w:jc w:val="both"/>
              <w:rPr>
                <w:sz w:val="28"/>
                <w:szCs w:val="28"/>
                <w:lang w:val="en-US"/>
              </w:rPr>
            </w:pPr>
            <w:r>
              <w:rPr>
                <w:sz w:val="28"/>
                <w:szCs w:val="28"/>
                <w:lang w:val="en-US"/>
              </w:rPr>
              <w:t>Muss-volum</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E5923CA" w14:textId="34C7FADE" w:rsidR="00497BD8" w:rsidRPr="004A2A54" w:rsidRDefault="003D21FC" w:rsidP="00497BD8">
            <w:pPr>
              <w:ind w:left="-57" w:right="-108"/>
              <w:jc w:val="both"/>
              <w:rPr>
                <w:sz w:val="28"/>
                <w:szCs w:val="28"/>
                <w:lang w:val="en-US"/>
              </w:rPr>
            </w:pPr>
            <w:r>
              <w:rPr>
                <w:sz w:val="28"/>
                <w:szCs w:val="28"/>
                <w:lang w:val="en-US"/>
              </w:rPr>
              <w:t>10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CBEC031" w14:textId="77777777" w:rsidR="00497BD8" w:rsidRPr="004A2A54" w:rsidRDefault="00497BD8" w:rsidP="00497BD8">
            <w:pPr>
              <w:ind w:left="-57" w:right="-57"/>
              <w:jc w:val="center"/>
              <w:rPr>
                <w:sz w:val="28"/>
                <w:szCs w:val="28"/>
                <w:lang w:val="en-US"/>
              </w:rPr>
            </w:pPr>
            <w:r w:rsidRPr="004A2A54">
              <w:rPr>
                <w:sz w:val="28"/>
                <w:szCs w:val="28"/>
                <w:lang w:val="en-US"/>
              </w:rPr>
              <w:t>250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CE01767" w14:textId="77777777" w:rsidR="00497BD8" w:rsidRPr="004A2A54" w:rsidRDefault="00497BD8" w:rsidP="00497BD8">
            <w:pPr>
              <w:ind w:left="-57" w:right="-57"/>
              <w:jc w:val="center"/>
              <w:rPr>
                <w:sz w:val="28"/>
                <w:szCs w:val="28"/>
                <w:lang w:val="en-US"/>
              </w:rPr>
            </w:pPr>
            <w:r w:rsidRPr="004A2A54">
              <w:rPr>
                <w:sz w:val="28"/>
                <w:szCs w:val="28"/>
                <w:lang w:val="en-US"/>
              </w:rPr>
              <w:t>2500</w:t>
            </w:r>
          </w:p>
        </w:tc>
      </w:tr>
      <w:tr w:rsidR="00497BD8" w:rsidRPr="004A2A54" w14:paraId="59137BFF"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F0EB368" w14:textId="77777777" w:rsidR="00497BD8" w:rsidRPr="004A2A54" w:rsidRDefault="00497BD8" w:rsidP="00497BD8">
            <w:pPr>
              <w:ind w:left="-57" w:right="-57"/>
              <w:jc w:val="center"/>
              <w:rPr>
                <w:sz w:val="28"/>
                <w:szCs w:val="28"/>
                <w:lang w:val="en-US"/>
              </w:rPr>
            </w:pPr>
            <w:r w:rsidRPr="004A2A54">
              <w:rPr>
                <w:sz w:val="28"/>
                <w:szCs w:val="28"/>
                <w:lang w:val="en-US"/>
              </w:rPr>
              <w:t>162</w:t>
            </w:r>
            <w:r w:rsidR="00DC27E1"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205640A" w14:textId="1DA0F37F" w:rsidR="00497BD8" w:rsidRPr="004A2A54" w:rsidRDefault="003E443A" w:rsidP="003859FF">
            <w:pPr>
              <w:ind w:left="-57" w:right="-57"/>
              <w:jc w:val="both"/>
              <w:rPr>
                <w:sz w:val="28"/>
                <w:szCs w:val="28"/>
                <w:lang w:val="en-US"/>
              </w:rPr>
            </w:pPr>
            <w:r w:rsidRPr="004A2A54">
              <w:rPr>
                <w:sz w:val="28"/>
                <w:szCs w:val="28"/>
                <w:lang w:val="en-US"/>
              </w:rPr>
              <w:t>Ș</w:t>
            </w:r>
            <w:r w:rsidR="003859FF">
              <w:rPr>
                <w:sz w:val="28"/>
                <w:szCs w:val="28"/>
                <w:lang w:val="en-US"/>
              </w:rPr>
              <w:t>ampon praf</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3DBA381" w14:textId="45318CA0" w:rsidR="00497BD8" w:rsidRPr="004A2A54" w:rsidRDefault="003D21FC" w:rsidP="00497BD8">
            <w:pPr>
              <w:ind w:left="-57" w:right="-108"/>
              <w:jc w:val="both"/>
              <w:rPr>
                <w:sz w:val="28"/>
                <w:szCs w:val="28"/>
                <w:lang w:val="en-US"/>
              </w:rPr>
            </w:pPr>
            <w:r>
              <w:rPr>
                <w:sz w:val="28"/>
                <w:szCs w:val="28"/>
                <w:lang w:val="en-US"/>
              </w:rPr>
              <w:t>15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C1C7DD3" w14:textId="77777777" w:rsidR="00497BD8" w:rsidRPr="004A2A54" w:rsidRDefault="00497BD8" w:rsidP="00497BD8">
            <w:pPr>
              <w:ind w:left="-57" w:right="-57"/>
              <w:jc w:val="center"/>
              <w:rPr>
                <w:sz w:val="28"/>
                <w:szCs w:val="28"/>
                <w:lang w:val="en-US"/>
              </w:rPr>
            </w:pPr>
            <w:r w:rsidRPr="004A2A54">
              <w:rPr>
                <w:sz w:val="28"/>
                <w:szCs w:val="28"/>
                <w:lang w:val="en-US"/>
              </w:rPr>
              <w:t>210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C14126B" w14:textId="77777777" w:rsidR="00497BD8" w:rsidRPr="004A2A54" w:rsidRDefault="00497BD8" w:rsidP="00497BD8">
            <w:pPr>
              <w:ind w:left="-57" w:right="-57"/>
              <w:jc w:val="center"/>
              <w:rPr>
                <w:sz w:val="28"/>
                <w:szCs w:val="28"/>
                <w:lang w:val="en-US"/>
              </w:rPr>
            </w:pPr>
            <w:r w:rsidRPr="004A2A54">
              <w:rPr>
                <w:sz w:val="28"/>
                <w:szCs w:val="28"/>
                <w:lang w:val="en-US"/>
              </w:rPr>
              <w:t>3150</w:t>
            </w:r>
          </w:p>
        </w:tc>
      </w:tr>
      <w:tr w:rsidR="00497BD8" w:rsidRPr="004A2A54" w14:paraId="0689E883"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B88B97B" w14:textId="77777777" w:rsidR="00497BD8" w:rsidRPr="004A2A54" w:rsidRDefault="00497BD8" w:rsidP="00497BD8">
            <w:pPr>
              <w:ind w:left="-57" w:right="-57"/>
              <w:jc w:val="center"/>
              <w:rPr>
                <w:sz w:val="28"/>
                <w:szCs w:val="28"/>
                <w:lang w:val="en-US"/>
              </w:rPr>
            </w:pPr>
            <w:r w:rsidRPr="004A2A54">
              <w:rPr>
                <w:sz w:val="28"/>
                <w:szCs w:val="28"/>
                <w:lang w:val="en-US"/>
              </w:rPr>
              <w:t>163</w:t>
            </w:r>
            <w:r w:rsidR="00DC27E1"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7408757" w14:textId="175EC19E" w:rsidR="00497BD8" w:rsidRPr="004A2A54" w:rsidRDefault="003859FF" w:rsidP="00497BD8">
            <w:pPr>
              <w:ind w:left="-57" w:right="-57"/>
              <w:jc w:val="both"/>
              <w:rPr>
                <w:sz w:val="28"/>
                <w:szCs w:val="28"/>
                <w:lang w:val="en-US"/>
              </w:rPr>
            </w:pPr>
            <w:r>
              <w:rPr>
                <w:sz w:val="28"/>
                <w:szCs w:val="28"/>
                <w:lang w:val="en-US"/>
              </w:rPr>
              <w:t>Pieptene</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194DE68" w14:textId="2ECC3F4F" w:rsidR="00497BD8" w:rsidRPr="004A2A54" w:rsidRDefault="003D21FC" w:rsidP="00497BD8">
            <w:pPr>
              <w:ind w:left="-57" w:right="-108"/>
              <w:jc w:val="both"/>
              <w:rPr>
                <w:sz w:val="28"/>
                <w:szCs w:val="28"/>
                <w:lang w:val="en-US"/>
              </w:rPr>
            </w:pPr>
            <w:r>
              <w:rPr>
                <w:sz w:val="28"/>
                <w:szCs w:val="28"/>
                <w:lang w:val="en-US"/>
              </w:rPr>
              <w:t>15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72538C2" w14:textId="77777777" w:rsidR="00497BD8" w:rsidRPr="004A2A54" w:rsidRDefault="00497BD8" w:rsidP="00497BD8">
            <w:pPr>
              <w:ind w:left="-57" w:right="-57"/>
              <w:jc w:val="center"/>
              <w:rPr>
                <w:sz w:val="28"/>
                <w:szCs w:val="28"/>
                <w:lang w:val="en-US"/>
              </w:rPr>
            </w:pPr>
            <w:r w:rsidRPr="004A2A54">
              <w:rPr>
                <w:sz w:val="28"/>
                <w:szCs w:val="28"/>
                <w:lang w:val="en-US"/>
              </w:rPr>
              <w:t>170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9FF69C7" w14:textId="77777777" w:rsidR="00497BD8" w:rsidRPr="004A2A54" w:rsidRDefault="00497BD8" w:rsidP="00497BD8">
            <w:pPr>
              <w:ind w:left="-57" w:right="-57"/>
              <w:jc w:val="center"/>
              <w:rPr>
                <w:sz w:val="28"/>
                <w:szCs w:val="28"/>
                <w:lang w:val="en-US"/>
              </w:rPr>
            </w:pPr>
            <w:r w:rsidRPr="004A2A54">
              <w:rPr>
                <w:sz w:val="28"/>
                <w:szCs w:val="28"/>
                <w:lang w:val="en-US"/>
              </w:rPr>
              <w:t>2550</w:t>
            </w:r>
          </w:p>
        </w:tc>
      </w:tr>
      <w:tr w:rsidR="00497BD8" w:rsidRPr="004A2A54" w14:paraId="0C7494F6" w14:textId="77777777" w:rsidTr="003D21FC">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3A9AEAC" w14:textId="77777777" w:rsidR="00497BD8" w:rsidRPr="004A2A54" w:rsidRDefault="00497BD8" w:rsidP="00497BD8">
            <w:pPr>
              <w:ind w:left="-57" w:right="-57"/>
              <w:jc w:val="center"/>
              <w:rPr>
                <w:sz w:val="28"/>
                <w:szCs w:val="28"/>
                <w:lang w:val="en-US"/>
              </w:rPr>
            </w:pPr>
            <w:r w:rsidRPr="004A2A54">
              <w:rPr>
                <w:sz w:val="28"/>
                <w:szCs w:val="28"/>
                <w:lang w:val="en-US"/>
              </w:rPr>
              <w:t>164</w:t>
            </w:r>
            <w:r w:rsidR="00DC27E1"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F9EE875" w14:textId="64282E5C" w:rsidR="00497BD8" w:rsidRPr="004A2A54" w:rsidRDefault="003859FF" w:rsidP="00497BD8">
            <w:pPr>
              <w:ind w:left="-57" w:right="-57"/>
              <w:jc w:val="both"/>
              <w:rPr>
                <w:sz w:val="28"/>
                <w:szCs w:val="28"/>
                <w:lang w:val="en-US"/>
              </w:rPr>
            </w:pPr>
            <w:r>
              <w:rPr>
                <w:sz w:val="28"/>
                <w:szCs w:val="28"/>
                <w:lang w:val="en-US"/>
              </w:rPr>
              <w:t>Clame</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E48A09B" w14:textId="32E47A7B" w:rsidR="00497BD8" w:rsidRPr="004A2A54" w:rsidRDefault="003D21FC" w:rsidP="00497BD8">
            <w:pPr>
              <w:ind w:left="-57" w:right="-108"/>
              <w:jc w:val="both"/>
              <w:rPr>
                <w:sz w:val="28"/>
                <w:szCs w:val="28"/>
                <w:lang w:val="en-US"/>
              </w:rPr>
            </w:pPr>
            <w:r>
              <w:rPr>
                <w:sz w:val="28"/>
                <w:szCs w:val="28"/>
                <w:lang w:val="en-US"/>
              </w:rPr>
              <w:t>40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3461473" w14:textId="77777777" w:rsidR="00497BD8" w:rsidRPr="004A2A54" w:rsidRDefault="00497BD8" w:rsidP="00497BD8">
            <w:pPr>
              <w:ind w:left="-57" w:right="-57"/>
              <w:jc w:val="center"/>
              <w:rPr>
                <w:sz w:val="28"/>
                <w:szCs w:val="28"/>
                <w:lang w:val="en-US"/>
              </w:rPr>
            </w:pPr>
            <w:r w:rsidRPr="004A2A54">
              <w:rPr>
                <w:sz w:val="28"/>
                <w:szCs w:val="28"/>
                <w:lang w:val="en-US"/>
              </w:rPr>
              <w:t>60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28B7E2F" w14:textId="77777777" w:rsidR="00497BD8" w:rsidRPr="004A2A54" w:rsidRDefault="00497BD8" w:rsidP="00497BD8">
            <w:pPr>
              <w:ind w:left="-57" w:right="-57"/>
              <w:jc w:val="center"/>
              <w:rPr>
                <w:sz w:val="28"/>
                <w:szCs w:val="28"/>
                <w:lang w:val="en-US"/>
              </w:rPr>
            </w:pPr>
            <w:r w:rsidRPr="004A2A54">
              <w:rPr>
                <w:sz w:val="28"/>
                <w:szCs w:val="28"/>
                <w:lang w:val="en-US"/>
              </w:rPr>
              <w:t>2400</w:t>
            </w:r>
          </w:p>
        </w:tc>
      </w:tr>
    </w:tbl>
    <w:p w14:paraId="6F836A92" w14:textId="77777777" w:rsidR="003E443A" w:rsidRPr="004A2A54" w:rsidRDefault="003E443A" w:rsidP="003E443A">
      <w:pPr>
        <w:pStyle w:val="ListParagraph"/>
        <w:spacing w:after="120" w:line="264" w:lineRule="auto"/>
        <w:ind w:left="927"/>
        <w:contextualSpacing/>
        <w:rPr>
          <w:b/>
          <w:sz w:val="28"/>
          <w:szCs w:val="28"/>
          <w:lang w:val="en-US"/>
        </w:rPr>
      </w:pPr>
    </w:p>
    <w:p w14:paraId="4A8196C2" w14:textId="3BF8BE5E" w:rsidR="003E443A" w:rsidRPr="004A2A54" w:rsidRDefault="003E443A" w:rsidP="003E443A">
      <w:pPr>
        <w:spacing w:after="120" w:line="264" w:lineRule="auto"/>
        <w:ind w:left="567"/>
        <w:contextualSpacing/>
        <w:rPr>
          <w:b/>
          <w:sz w:val="28"/>
          <w:szCs w:val="28"/>
          <w:lang w:val="en-US"/>
        </w:rPr>
      </w:pPr>
      <w:r w:rsidRPr="004A2A54">
        <w:rPr>
          <w:b/>
          <w:sz w:val="28"/>
          <w:szCs w:val="28"/>
          <w:lang w:val="en-US"/>
        </w:rPr>
        <w:t>BIROU</w:t>
      </w:r>
      <w:r w:rsidR="00997AC5">
        <w:rPr>
          <w:b/>
          <w:sz w:val="28"/>
          <w:szCs w:val="28"/>
          <w:lang w:val="en-US"/>
        </w:rPr>
        <w:t>L</w:t>
      </w:r>
      <w:r w:rsidRPr="004A2A54">
        <w:rPr>
          <w:b/>
          <w:sz w:val="28"/>
          <w:szCs w:val="28"/>
          <w:lang w:val="en-US"/>
        </w:rPr>
        <w:t xml:space="preserve"> DE MAKE – UP DIN AS-1</w:t>
      </w:r>
    </w:p>
    <w:p w14:paraId="68817E9E" w14:textId="77777777" w:rsidR="00497BD8" w:rsidRPr="004A2A54" w:rsidRDefault="00497BD8" w:rsidP="003E443A">
      <w:pPr>
        <w:spacing w:after="120" w:line="264" w:lineRule="auto"/>
        <w:ind w:left="567"/>
        <w:contextualSpacing/>
        <w:rPr>
          <w:b/>
          <w:sz w:val="28"/>
          <w:szCs w:val="28"/>
          <w:lang w:val="en-US"/>
        </w:rPr>
      </w:pPr>
    </w:p>
    <w:tbl>
      <w:tblPr>
        <w:tblW w:w="11199" w:type="dxa"/>
        <w:tblInd w:w="108" w:type="dxa"/>
        <w:tblCellMar>
          <w:left w:w="10" w:type="dxa"/>
          <w:right w:w="10" w:type="dxa"/>
        </w:tblCellMar>
        <w:tblLook w:val="04A0" w:firstRow="1" w:lastRow="0" w:firstColumn="1" w:lastColumn="0" w:noHBand="0" w:noVBand="1"/>
      </w:tblPr>
      <w:tblGrid>
        <w:gridCol w:w="851"/>
        <w:gridCol w:w="5670"/>
        <w:gridCol w:w="1843"/>
        <w:gridCol w:w="1417"/>
        <w:gridCol w:w="1418"/>
      </w:tblGrid>
      <w:tr w:rsidR="00497BD8" w:rsidRPr="004A2A54" w14:paraId="19E4A404" w14:textId="77777777" w:rsidTr="003859FF">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AE3740D" w14:textId="77777777" w:rsidR="00497BD8" w:rsidRPr="004A2A54" w:rsidRDefault="00497BD8" w:rsidP="00497BD8">
            <w:pPr>
              <w:ind w:left="-57" w:right="-57"/>
              <w:jc w:val="center"/>
              <w:rPr>
                <w:sz w:val="28"/>
                <w:szCs w:val="28"/>
                <w:lang w:val="en-US"/>
              </w:rPr>
            </w:pPr>
            <w:r w:rsidRPr="004A2A54">
              <w:rPr>
                <w:sz w:val="28"/>
                <w:szCs w:val="28"/>
                <w:lang w:val="en-US"/>
              </w:rPr>
              <w:t>165</w:t>
            </w:r>
            <w:r w:rsidR="00DC27E1"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2E7EBD8" w14:textId="45BAFC72" w:rsidR="00497BD8" w:rsidRPr="004A2A54" w:rsidRDefault="003859FF" w:rsidP="00497BD8">
            <w:pPr>
              <w:ind w:left="-57" w:right="-57"/>
              <w:jc w:val="both"/>
              <w:rPr>
                <w:sz w:val="28"/>
                <w:szCs w:val="28"/>
                <w:lang w:val="en-US"/>
              </w:rPr>
            </w:pPr>
            <w:r>
              <w:rPr>
                <w:sz w:val="28"/>
                <w:szCs w:val="28"/>
                <w:lang w:val="en-US"/>
              </w:rPr>
              <w:t>Reparație birou</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64F7E21" w14:textId="77777777" w:rsidR="00497BD8" w:rsidRPr="004A2A54" w:rsidRDefault="00497BD8" w:rsidP="00497BD8">
            <w:pPr>
              <w:ind w:left="-57" w:right="-108"/>
              <w:jc w:val="both"/>
              <w:rPr>
                <w:sz w:val="28"/>
                <w:szCs w:val="28"/>
                <w:lang w:val="en-US"/>
              </w:rPr>
            </w:pP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2A6AED4" w14:textId="77777777" w:rsidR="00497BD8" w:rsidRPr="004A2A54" w:rsidRDefault="00497BD8" w:rsidP="00497BD8">
            <w:pPr>
              <w:ind w:left="-57" w:right="-57"/>
              <w:jc w:val="center"/>
              <w:rPr>
                <w:sz w:val="28"/>
                <w:szCs w:val="28"/>
                <w:lang w:val="en-US"/>
              </w:rPr>
            </w:pP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F8DB1A4" w14:textId="77777777" w:rsidR="00497BD8" w:rsidRPr="004A2A54" w:rsidRDefault="00497BD8" w:rsidP="00497BD8">
            <w:pPr>
              <w:ind w:left="-57" w:right="-57"/>
              <w:jc w:val="center"/>
              <w:rPr>
                <w:sz w:val="28"/>
                <w:szCs w:val="28"/>
                <w:lang w:val="en-US"/>
              </w:rPr>
            </w:pPr>
            <w:r w:rsidRPr="004A2A54">
              <w:rPr>
                <w:sz w:val="28"/>
                <w:szCs w:val="28"/>
                <w:lang w:val="en-US"/>
              </w:rPr>
              <w:t>7000</w:t>
            </w:r>
          </w:p>
        </w:tc>
      </w:tr>
      <w:tr w:rsidR="00497BD8" w:rsidRPr="004A2A54" w14:paraId="6D935EEA" w14:textId="77777777" w:rsidTr="003859FF">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374F335" w14:textId="77777777" w:rsidR="00497BD8" w:rsidRPr="004A2A54" w:rsidRDefault="00497BD8" w:rsidP="00497BD8">
            <w:pPr>
              <w:ind w:left="-57" w:right="-57"/>
              <w:jc w:val="center"/>
              <w:rPr>
                <w:sz w:val="28"/>
                <w:szCs w:val="28"/>
                <w:lang w:val="en-US"/>
              </w:rPr>
            </w:pPr>
            <w:r w:rsidRPr="004A2A54">
              <w:rPr>
                <w:sz w:val="28"/>
                <w:szCs w:val="28"/>
                <w:lang w:val="en-US"/>
              </w:rPr>
              <w:t>166</w:t>
            </w:r>
            <w:r w:rsidR="00DC27E1"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8A33C93" w14:textId="0414B070" w:rsidR="00497BD8" w:rsidRPr="004A2A54" w:rsidRDefault="00DC27E1" w:rsidP="003859FF">
            <w:pPr>
              <w:ind w:left="-57" w:right="-57"/>
              <w:jc w:val="both"/>
              <w:rPr>
                <w:sz w:val="28"/>
                <w:szCs w:val="28"/>
                <w:lang w:val="en-US"/>
              </w:rPr>
            </w:pPr>
            <w:r w:rsidRPr="004A2A54">
              <w:rPr>
                <w:sz w:val="28"/>
                <w:szCs w:val="28"/>
                <w:lang w:val="en-US"/>
              </w:rPr>
              <w:t>R</w:t>
            </w:r>
            <w:r w:rsidR="003859FF">
              <w:rPr>
                <w:sz w:val="28"/>
                <w:szCs w:val="28"/>
                <w:lang w:val="en-US"/>
              </w:rPr>
              <w:t>eparație lumini</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957CB36" w14:textId="77777777" w:rsidR="00497BD8" w:rsidRPr="004A2A54" w:rsidRDefault="00497BD8" w:rsidP="00497BD8">
            <w:pPr>
              <w:ind w:left="-57" w:right="-108"/>
              <w:jc w:val="both"/>
              <w:rPr>
                <w:sz w:val="28"/>
                <w:szCs w:val="28"/>
                <w:lang w:val="en-US"/>
              </w:rPr>
            </w:pP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81BC178" w14:textId="77777777" w:rsidR="00497BD8" w:rsidRPr="004A2A54" w:rsidRDefault="00497BD8" w:rsidP="00497BD8">
            <w:pPr>
              <w:ind w:left="-57" w:right="-57"/>
              <w:jc w:val="center"/>
              <w:rPr>
                <w:sz w:val="28"/>
                <w:szCs w:val="28"/>
                <w:lang w:val="en-US"/>
              </w:rPr>
            </w:pP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BD9CCD1" w14:textId="77777777" w:rsidR="00497BD8" w:rsidRPr="004A2A54" w:rsidRDefault="00497BD8" w:rsidP="00497BD8">
            <w:pPr>
              <w:ind w:left="-57" w:right="-57"/>
              <w:jc w:val="center"/>
              <w:rPr>
                <w:sz w:val="28"/>
                <w:szCs w:val="28"/>
                <w:lang w:val="en-US"/>
              </w:rPr>
            </w:pPr>
            <w:r w:rsidRPr="004A2A54">
              <w:rPr>
                <w:sz w:val="28"/>
                <w:szCs w:val="28"/>
                <w:lang w:val="en-US"/>
              </w:rPr>
              <w:t>3000</w:t>
            </w:r>
          </w:p>
        </w:tc>
      </w:tr>
      <w:tr w:rsidR="00497BD8" w:rsidRPr="004A2A54" w14:paraId="1905117D" w14:textId="77777777" w:rsidTr="003859FF">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9AD33EA" w14:textId="77777777" w:rsidR="00497BD8" w:rsidRPr="004A2A54" w:rsidRDefault="00497BD8" w:rsidP="00497BD8">
            <w:pPr>
              <w:ind w:left="-57" w:right="-57"/>
              <w:jc w:val="center"/>
              <w:rPr>
                <w:sz w:val="28"/>
                <w:szCs w:val="28"/>
                <w:lang w:val="en-US"/>
              </w:rPr>
            </w:pPr>
            <w:r w:rsidRPr="004A2A54">
              <w:rPr>
                <w:sz w:val="28"/>
                <w:szCs w:val="28"/>
                <w:lang w:val="en-US"/>
              </w:rPr>
              <w:lastRenderedPageBreak/>
              <w:t>167</w:t>
            </w:r>
            <w:r w:rsidR="00DC27E1"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4AD6A0F" w14:textId="6636BBD2" w:rsidR="00497BD8" w:rsidRPr="004A2A54" w:rsidRDefault="00DC27E1" w:rsidP="003859FF">
            <w:pPr>
              <w:ind w:left="-57" w:right="-57"/>
              <w:jc w:val="both"/>
              <w:rPr>
                <w:sz w:val="28"/>
                <w:szCs w:val="28"/>
                <w:lang w:val="en-US"/>
              </w:rPr>
            </w:pPr>
            <w:r w:rsidRPr="004A2A54">
              <w:rPr>
                <w:sz w:val="28"/>
                <w:szCs w:val="28"/>
                <w:lang w:val="en-US"/>
              </w:rPr>
              <w:t>F</w:t>
            </w:r>
            <w:r w:rsidR="003859FF">
              <w:rPr>
                <w:sz w:val="28"/>
                <w:szCs w:val="28"/>
                <w:lang w:val="en-US"/>
              </w:rPr>
              <w:t xml:space="preserve">otoliu special pentru spălarea părului </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BCA70F4" w14:textId="4676EA07" w:rsidR="00497BD8" w:rsidRPr="004A2A54" w:rsidRDefault="003D21FC" w:rsidP="00497BD8">
            <w:pPr>
              <w:ind w:left="-57" w:right="-108"/>
              <w:jc w:val="both"/>
              <w:rPr>
                <w:sz w:val="28"/>
                <w:szCs w:val="28"/>
                <w:lang w:val="en-US"/>
              </w:rPr>
            </w:pPr>
            <w:r>
              <w:rPr>
                <w:sz w:val="28"/>
                <w:szCs w:val="28"/>
                <w:lang w:val="en-US"/>
              </w:rPr>
              <w:t>1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05C20A1" w14:textId="77777777" w:rsidR="00497BD8" w:rsidRPr="004A2A54" w:rsidRDefault="00497BD8" w:rsidP="00497BD8">
            <w:pPr>
              <w:ind w:left="-57" w:right="-57"/>
              <w:jc w:val="center"/>
              <w:rPr>
                <w:sz w:val="28"/>
                <w:szCs w:val="28"/>
                <w:lang w:val="en-US"/>
              </w:rPr>
            </w:pPr>
            <w:r w:rsidRPr="004A2A54">
              <w:rPr>
                <w:sz w:val="28"/>
                <w:szCs w:val="28"/>
                <w:lang w:val="en-US"/>
              </w:rPr>
              <w:t>5000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95C67C0" w14:textId="77777777" w:rsidR="00497BD8" w:rsidRPr="004A2A54" w:rsidRDefault="00497BD8" w:rsidP="00497BD8">
            <w:pPr>
              <w:ind w:left="-57" w:right="-57"/>
              <w:jc w:val="center"/>
              <w:rPr>
                <w:sz w:val="28"/>
                <w:szCs w:val="28"/>
                <w:lang w:val="en-US"/>
              </w:rPr>
            </w:pPr>
            <w:r w:rsidRPr="004A2A54">
              <w:rPr>
                <w:sz w:val="28"/>
                <w:szCs w:val="28"/>
                <w:lang w:val="en-US"/>
              </w:rPr>
              <w:t>5000</w:t>
            </w:r>
          </w:p>
        </w:tc>
      </w:tr>
      <w:tr w:rsidR="00497BD8" w:rsidRPr="004A2A54" w14:paraId="15D24D72" w14:textId="77777777" w:rsidTr="003859FF">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27C9703" w14:textId="1F371ABE" w:rsidR="00497BD8" w:rsidRPr="004A2A54" w:rsidRDefault="00497BD8" w:rsidP="00497BD8">
            <w:pPr>
              <w:ind w:left="-57" w:right="-57"/>
              <w:jc w:val="center"/>
              <w:rPr>
                <w:sz w:val="28"/>
                <w:szCs w:val="28"/>
                <w:lang w:val="en-US"/>
              </w:rPr>
            </w:pPr>
            <w:r w:rsidRPr="004A2A54">
              <w:rPr>
                <w:sz w:val="28"/>
                <w:szCs w:val="28"/>
                <w:lang w:val="en-US"/>
              </w:rPr>
              <w:t>168</w:t>
            </w:r>
            <w:r w:rsidR="00DC27E1"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0BA4D8B" w14:textId="3D48362F" w:rsidR="00497BD8" w:rsidRPr="004A2A54" w:rsidRDefault="00497BD8" w:rsidP="003859FF">
            <w:pPr>
              <w:ind w:left="-57" w:right="-57"/>
              <w:jc w:val="both"/>
              <w:rPr>
                <w:sz w:val="28"/>
                <w:szCs w:val="28"/>
                <w:lang w:val="en-US"/>
              </w:rPr>
            </w:pPr>
            <w:r w:rsidRPr="004A2A54">
              <w:rPr>
                <w:sz w:val="28"/>
                <w:szCs w:val="28"/>
                <w:lang w:val="en-US"/>
              </w:rPr>
              <w:t>F</w:t>
            </w:r>
            <w:r w:rsidR="003859FF">
              <w:rPr>
                <w:sz w:val="28"/>
                <w:szCs w:val="28"/>
                <w:lang w:val="en-US"/>
              </w:rPr>
              <w:t>rigider</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63DA648" w14:textId="0622ECAA" w:rsidR="00497BD8" w:rsidRPr="004A2A54" w:rsidRDefault="003D21FC" w:rsidP="00497BD8">
            <w:pPr>
              <w:ind w:left="-57" w:right="-108"/>
              <w:jc w:val="both"/>
              <w:rPr>
                <w:sz w:val="28"/>
                <w:szCs w:val="28"/>
                <w:lang w:val="en-US"/>
              </w:rPr>
            </w:pPr>
            <w:r>
              <w:rPr>
                <w:sz w:val="28"/>
                <w:szCs w:val="28"/>
                <w:lang w:val="en-US"/>
              </w:rPr>
              <w:t>1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62121BA" w14:textId="77777777" w:rsidR="00497BD8" w:rsidRPr="004A2A54" w:rsidRDefault="00497BD8" w:rsidP="00497BD8">
            <w:pPr>
              <w:ind w:left="-57" w:right="-57"/>
              <w:jc w:val="center"/>
              <w:rPr>
                <w:sz w:val="28"/>
                <w:szCs w:val="28"/>
                <w:lang w:val="en-US"/>
              </w:rPr>
            </w:pPr>
            <w:r w:rsidRPr="004A2A54">
              <w:rPr>
                <w:sz w:val="28"/>
                <w:szCs w:val="28"/>
                <w:lang w:val="en-US"/>
              </w:rPr>
              <w:t>2500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017A2EE" w14:textId="77777777" w:rsidR="00497BD8" w:rsidRPr="004A2A54" w:rsidRDefault="00497BD8" w:rsidP="00497BD8">
            <w:pPr>
              <w:ind w:left="-57" w:right="-57"/>
              <w:jc w:val="center"/>
              <w:rPr>
                <w:sz w:val="28"/>
                <w:szCs w:val="28"/>
                <w:lang w:val="en-US"/>
              </w:rPr>
            </w:pPr>
            <w:r w:rsidRPr="004A2A54">
              <w:rPr>
                <w:sz w:val="28"/>
                <w:szCs w:val="28"/>
                <w:lang w:val="en-US"/>
              </w:rPr>
              <w:t>2500</w:t>
            </w:r>
          </w:p>
        </w:tc>
      </w:tr>
      <w:tr w:rsidR="00497BD8" w:rsidRPr="004A2A54" w14:paraId="66C0EB03" w14:textId="77777777" w:rsidTr="003859FF">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FF1BEBE" w14:textId="77777777" w:rsidR="00497BD8" w:rsidRPr="004A2A54" w:rsidRDefault="00497BD8" w:rsidP="00497BD8">
            <w:pPr>
              <w:ind w:left="-57" w:right="-57"/>
              <w:jc w:val="center"/>
              <w:rPr>
                <w:sz w:val="28"/>
                <w:szCs w:val="28"/>
                <w:lang w:val="en-US"/>
              </w:rPr>
            </w:pPr>
            <w:r w:rsidRPr="004A2A54">
              <w:rPr>
                <w:sz w:val="28"/>
                <w:szCs w:val="28"/>
                <w:lang w:val="en-US"/>
              </w:rPr>
              <w:t>169</w:t>
            </w:r>
            <w:r w:rsidR="00DC27E1" w:rsidRPr="004A2A54">
              <w:rPr>
                <w:sz w:val="28"/>
                <w:szCs w:val="28"/>
                <w:lang w:val="en-US"/>
              </w:rPr>
              <w:t>.</w:t>
            </w:r>
          </w:p>
        </w:tc>
        <w:tc>
          <w:tcPr>
            <w:tcW w:w="567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82F5EEF" w14:textId="6F517275" w:rsidR="00497BD8" w:rsidRPr="004A2A54" w:rsidRDefault="003859FF" w:rsidP="00497BD8">
            <w:pPr>
              <w:ind w:left="-57" w:right="-57"/>
              <w:jc w:val="both"/>
              <w:rPr>
                <w:sz w:val="28"/>
                <w:szCs w:val="28"/>
                <w:lang w:val="en-US"/>
              </w:rPr>
            </w:pPr>
            <w:r>
              <w:rPr>
                <w:sz w:val="28"/>
                <w:szCs w:val="28"/>
                <w:lang w:val="en-US"/>
              </w:rPr>
              <w:t>Dulap pentru cosmetică</w:t>
            </w:r>
          </w:p>
        </w:tc>
        <w:tc>
          <w:tcPr>
            <w:tcW w:w="1843"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C59BD7C" w14:textId="30DD0E49" w:rsidR="00497BD8" w:rsidRPr="004A2A54" w:rsidRDefault="003D21FC" w:rsidP="00497BD8">
            <w:pPr>
              <w:ind w:left="-57" w:right="-108"/>
              <w:jc w:val="both"/>
              <w:rPr>
                <w:sz w:val="28"/>
                <w:szCs w:val="28"/>
                <w:lang w:val="en-US"/>
              </w:rPr>
            </w:pPr>
            <w:r>
              <w:rPr>
                <w:sz w:val="28"/>
                <w:szCs w:val="28"/>
                <w:lang w:val="en-US"/>
              </w:rPr>
              <w:t>1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9C6FC89" w14:textId="77777777" w:rsidR="00497BD8" w:rsidRPr="004A2A54" w:rsidRDefault="00497BD8" w:rsidP="00497BD8">
            <w:pPr>
              <w:ind w:left="-57" w:right="-57"/>
              <w:jc w:val="center"/>
              <w:rPr>
                <w:sz w:val="28"/>
                <w:szCs w:val="28"/>
                <w:lang w:val="en-US"/>
              </w:rPr>
            </w:pPr>
            <w:r w:rsidRPr="004A2A54">
              <w:rPr>
                <w:sz w:val="28"/>
                <w:szCs w:val="28"/>
                <w:lang w:val="en-US"/>
              </w:rPr>
              <w:t>4000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1D30058" w14:textId="77777777" w:rsidR="00497BD8" w:rsidRPr="004A2A54" w:rsidRDefault="00497BD8" w:rsidP="00497BD8">
            <w:pPr>
              <w:ind w:left="-57" w:right="-57"/>
              <w:jc w:val="center"/>
              <w:rPr>
                <w:sz w:val="28"/>
                <w:szCs w:val="28"/>
                <w:lang w:val="en-US"/>
              </w:rPr>
            </w:pPr>
            <w:r w:rsidRPr="004A2A54">
              <w:rPr>
                <w:sz w:val="28"/>
                <w:szCs w:val="28"/>
                <w:lang w:val="en-US"/>
              </w:rPr>
              <w:t>4000</w:t>
            </w:r>
          </w:p>
        </w:tc>
      </w:tr>
    </w:tbl>
    <w:p w14:paraId="1204B107" w14:textId="77777777" w:rsidR="00497BD8" w:rsidRPr="004A2A54" w:rsidRDefault="00497BD8" w:rsidP="00497BD8">
      <w:pPr>
        <w:rPr>
          <w:sz w:val="28"/>
          <w:szCs w:val="28"/>
          <w:lang w:val="en-US"/>
        </w:rPr>
      </w:pPr>
    </w:p>
    <w:p w14:paraId="59081256" w14:textId="28ADDCC8" w:rsidR="00497BD8" w:rsidRPr="00997AC5" w:rsidRDefault="00997AC5" w:rsidP="00997AC5">
      <w:pPr>
        <w:spacing w:after="120" w:line="264" w:lineRule="auto"/>
        <w:contextualSpacing/>
        <w:rPr>
          <w:b/>
          <w:sz w:val="28"/>
          <w:szCs w:val="28"/>
          <w:lang w:val="en-US"/>
        </w:rPr>
      </w:pPr>
      <w:r>
        <w:rPr>
          <w:b/>
          <w:sz w:val="28"/>
          <w:szCs w:val="28"/>
          <w:lang w:val="en-US"/>
        </w:rPr>
        <w:t xml:space="preserve">  </w:t>
      </w:r>
      <w:r w:rsidR="00497BD8" w:rsidRPr="00997AC5">
        <w:rPr>
          <w:b/>
          <w:sz w:val="28"/>
          <w:szCs w:val="28"/>
          <w:lang w:val="en-US"/>
        </w:rPr>
        <w:t>BIROU</w:t>
      </w:r>
      <w:r w:rsidRPr="00997AC5">
        <w:rPr>
          <w:b/>
          <w:sz w:val="28"/>
          <w:szCs w:val="28"/>
          <w:lang w:val="en-US"/>
        </w:rPr>
        <w:t>L</w:t>
      </w:r>
      <w:r w:rsidR="00497BD8" w:rsidRPr="00997AC5">
        <w:rPr>
          <w:b/>
          <w:sz w:val="28"/>
          <w:szCs w:val="28"/>
          <w:lang w:val="en-US"/>
        </w:rPr>
        <w:t xml:space="preserve"> DE MAKE – UP DIN AS-2 </w:t>
      </w:r>
    </w:p>
    <w:tbl>
      <w:tblPr>
        <w:tblW w:w="11199" w:type="dxa"/>
        <w:tblInd w:w="108" w:type="dxa"/>
        <w:tblCellMar>
          <w:left w:w="10" w:type="dxa"/>
          <w:right w:w="10" w:type="dxa"/>
        </w:tblCellMar>
        <w:tblLook w:val="04A0" w:firstRow="1" w:lastRow="0" w:firstColumn="1" w:lastColumn="0" w:noHBand="0" w:noVBand="1"/>
      </w:tblPr>
      <w:tblGrid>
        <w:gridCol w:w="851"/>
        <w:gridCol w:w="5812"/>
        <w:gridCol w:w="1701"/>
        <w:gridCol w:w="1417"/>
        <w:gridCol w:w="1418"/>
      </w:tblGrid>
      <w:tr w:rsidR="00497BD8" w:rsidRPr="004A2A54" w14:paraId="4A8AA8C6" w14:textId="77777777" w:rsidTr="00B35443">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5B4614F" w14:textId="77777777" w:rsidR="00497BD8" w:rsidRPr="004A2A54" w:rsidRDefault="00497BD8" w:rsidP="00497BD8">
            <w:pPr>
              <w:ind w:left="-57" w:right="-57"/>
              <w:jc w:val="center"/>
              <w:rPr>
                <w:sz w:val="28"/>
                <w:szCs w:val="28"/>
                <w:lang w:val="en-US"/>
              </w:rPr>
            </w:pPr>
            <w:r w:rsidRPr="004A2A54">
              <w:rPr>
                <w:sz w:val="28"/>
                <w:szCs w:val="28"/>
                <w:lang w:val="en-US"/>
              </w:rPr>
              <w:t>170</w:t>
            </w:r>
            <w:r w:rsidR="00DC27E1" w:rsidRPr="004A2A54">
              <w:rPr>
                <w:sz w:val="28"/>
                <w:szCs w:val="28"/>
                <w:lang w:val="en-US"/>
              </w:rPr>
              <w:t>.</w:t>
            </w:r>
          </w:p>
        </w:tc>
        <w:tc>
          <w:tcPr>
            <w:tcW w:w="581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405D50A" w14:textId="146371BB" w:rsidR="00497BD8" w:rsidRPr="004A2A54" w:rsidRDefault="00DC27E1" w:rsidP="003859FF">
            <w:pPr>
              <w:ind w:left="-57" w:right="-57"/>
              <w:jc w:val="both"/>
              <w:rPr>
                <w:sz w:val="28"/>
                <w:szCs w:val="28"/>
                <w:lang w:val="en-US"/>
              </w:rPr>
            </w:pPr>
            <w:r w:rsidRPr="004A2A54">
              <w:rPr>
                <w:sz w:val="28"/>
                <w:szCs w:val="28"/>
                <w:lang w:val="en-US"/>
              </w:rPr>
              <w:t>R</w:t>
            </w:r>
            <w:r w:rsidR="003859FF">
              <w:rPr>
                <w:sz w:val="28"/>
                <w:szCs w:val="28"/>
                <w:lang w:val="en-US"/>
              </w:rPr>
              <w:t xml:space="preserve">eparație birou </w:t>
            </w: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ECAA318" w14:textId="77777777" w:rsidR="00497BD8" w:rsidRPr="004A2A54" w:rsidRDefault="00497BD8" w:rsidP="00497BD8">
            <w:pPr>
              <w:ind w:left="-57" w:right="-108"/>
              <w:jc w:val="both"/>
              <w:rPr>
                <w:sz w:val="28"/>
                <w:szCs w:val="28"/>
                <w:lang w:val="en-US"/>
              </w:rPr>
            </w:pP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EDFADFA" w14:textId="77777777" w:rsidR="00497BD8" w:rsidRPr="004A2A54" w:rsidRDefault="00497BD8" w:rsidP="00497BD8">
            <w:pPr>
              <w:ind w:left="-57" w:right="-57"/>
              <w:jc w:val="center"/>
              <w:rPr>
                <w:sz w:val="28"/>
                <w:szCs w:val="28"/>
                <w:lang w:val="en-US"/>
              </w:rPr>
            </w:pP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6223CFD" w14:textId="77777777" w:rsidR="00497BD8" w:rsidRPr="004A2A54" w:rsidRDefault="00497BD8" w:rsidP="00497BD8">
            <w:pPr>
              <w:ind w:left="-57" w:right="-57"/>
              <w:jc w:val="center"/>
              <w:rPr>
                <w:sz w:val="28"/>
                <w:szCs w:val="28"/>
                <w:lang w:val="en-US"/>
              </w:rPr>
            </w:pPr>
            <w:r w:rsidRPr="004A2A54">
              <w:rPr>
                <w:sz w:val="28"/>
                <w:szCs w:val="28"/>
                <w:lang w:val="en-US"/>
              </w:rPr>
              <w:t>4000</w:t>
            </w:r>
          </w:p>
        </w:tc>
      </w:tr>
      <w:tr w:rsidR="00497BD8" w:rsidRPr="004A2A54" w14:paraId="4BF9C595" w14:textId="77777777" w:rsidTr="00B35443">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4799F3A" w14:textId="77777777" w:rsidR="00497BD8" w:rsidRPr="004A2A54" w:rsidRDefault="00497BD8" w:rsidP="00497BD8">
            <w:pPr>
              <w:ind w:left="-57" w:right="-57"/>
              <w:jc w:val="center"/>
              <w:rPr>
                <w:sz w:val="28"/>
                <w:szCs w:val="28"/>
                <w:lang w:val="en-US"/>
              </w:rPr>
            </w:pPr>
            <w:r w:rsidRPr="004A2A54">
              <w:rPr>
                <w:sz w:val="28"/>
                <w:szCs w:val="28"/>
                <w:lang w:val="en-US"/>
              </w:rPr>
              <w:t>171</w:t>
            </w:r>
            <w:r w:rsidR="00DC27E1" w:rsidRPr="004A2A54">
              <w:rPr>
                <w:sz w:val="28"/>
                <w:szCs w:val="28"/>
                <w:lang w:val="en-US"/>
              </w:rPr>
              <w:t>.</w:t>
            </w:r>
          </w:p>
        </w:tc>
        <w:tc>
          <w:tcPr>
            <w:tcW w:w="581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8DE521C" w14:textId="3F79E058" w:rsidR="00497BD8" w:rsidRPr="004A2A54" w:rsidRDefault="00497BD8" w:rsidP="003859FF">
            <w:pPr>
              <w:ind w:left="-57" w:right="-57"/>
              <w:jc w:val="both"/>
              <w:rPr>
                <w:sz w:val="28"/>
                <w:szCs w:val="28"/>
                <w:lang w:val="en-US"/>
              </w:rPr>
            </w:pPr>
            <w:r w:rsidRPr="004A2A54">
              <w:rPr>
                <w:sz w:val="28"/>
                <w:szCs w:val="28"/>
                <w:lang w:val="en-US"/>
              </w:rPr>
              <w:t>I</w:t>
            </w:r>
            <w:r w:rsidR="003859FF">
              <w:rPr>
                <w:sz w:val="28"/>
                <w:szCs w:val="28"/>
                <w:lang w:val="en-US"/>
              </w:rPr>
              <w:t>nstalare lumină</w:t>
            </w:r>
            <w:r w:rsidRPr="004A2A54">
              <w:rPr>
                <w:sz w:val="28"/>
                <w:szCs w:val="28"/>
                <w:lang w:val="en-US"/>
              </w:rPr>
              <w:t xml:space="preserve"> LED</w:t>
            </w: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400AE13" w14:textId="77777777" w:rsidR="00497BD8" w:rsidRPr="004A2A54" w:rsidRDefault="00497BD8" w:rsidP="00497BD8">
            <w:pPr>
              <w:ind w:left="-57" w:right="-108"/>
              <w:jc w:val="both"/>
              <w:rPr>
                <w:sz w:val="28"/>
                <w:szCs w:val="28"/>
                <w:lang w:val="en-US"/>
              </w:rPr>
            </w:pP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922E7B1" w14:textId="77777777" w:rsidR="00497BD8" w:rsidRPr="004A2A54" w:rsidRDefault="00497BD8" w:rsidP="00497BD8">
            <w:pPr>
              <w:ind w:left="-57" w:right="-57"/>
              <w:jc w:val="center"/>
              <w:rPr>
                <w:sz w:val="28"/>
                <w:szCs w:val="28"/>
                <w:lang w:val="en-US"/>
              </w:rPr>
            </w:pP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B1F5482" w14:textId="77777777" w:rsidR="00497BD8" w:rsidRPr="004A2A54" w:rsidRDefault="00497BD8" w:rsidP="00497BD8">
            <w:pPr>
              <w:ind w:left="-57" w:right="-57"/>
              <w:jc w:val="center"/>
              <w:rPr>
                <w:sz w:val="28"/>
                <w:szCs w:val="28"/>
                <w:lang w:val="en-US"/>
              </w:rPr>
            </w:pPr>
            <w:r w:rsidRPr="004A2A54">
              <w:rPr>
                <w:sz w:val="28"/>
                <w:szCs w:val="28"/>
                <w:lang w:val="en-US"/>
              </w:rPr>
              <w:t>4000</w:t>
            </w:r>
          </w:p>
        </w:tc>
      </w:tr>
      <w:tr w:rsidR="00497BD8" w:rsidRPr="004A2A54" w14:paraId="34FF9ACC" w14:textId="77777777" w:rsidTr="00B35443">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81DD479" w14:textId="77777777" w:rsidR="00497BD8" w:rsidRPr="004A2A54" w:rsidRDefault="00497BD8" w:rsidP="00497BD8">
            <w:pPr>
              <w:ind w:left="-57" w:right="-57"/>
              <w:jc w:val="center"/>
              <w:rPr>
                <w:sz w:val="28"/>
                <w:szCs w:val="28"/>
                <w:lang w:val="en-US"/>
              </w:rPr>
            </w:pPr>
            <w:r w:rsidRPr="004A2A54">
              <w:rPr>
                <w:sz w:val="28"/>
                <w:szCs w:val="28"/>
                <w:lang w:val="en-US"/>
              </w:rPr>
              <w:t>172</w:t>
            </w:r>
            <w:r w:rsidR="00DC27E1" w:rsidRPr="004A2A54">
              <w:rPr>
                <w:sz w:val="28"/>
                <w:szCs w:val="28"/>
                <w:lang w:val="en-US"/>
              </w:rPr>
              <w:t>.</w:t>
            </w:r>
          </w:p>
        </w:tc>
        <w:tc>
          <w:tcPr>
            <w:tcW w:w="581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F254C36" w14:textId="71307317" w:rsidR="00497BD8" w:rsidRPr="004A2A54" w:rsidRDefault="00DC27E1" w:rsidP="003859FF">
            <w:pPr>
              <w:ind w:left="-57" w:right="-57"/>
              <w:jc w:val="both"/>
              <w:rPr>
                <w:sz w:val="28"/>
                <w:szCs w:val="28"/>
                <w:lang w:val="en-US"/>
              </w:rPr>
            </w:pPr>
            <w:r w:rsidRPr="004A2A54">
              <w:rPr>
                <w:sz w:val="28"/>
                <w:szCs w:val="28"/>
                <w:lang w:val="en-US"/>
              </w:rPr>
              <w:t>M</w:t>
            </w:r>
            <w:r w:rsidR="003859FF">
              <w:rPr>
                <w:sz w:val="28"/>
                <w:szCs w:val="28"/>
                <w:lang w:val="en-US"/>
              </w:rPr>
              <w:t>obilă pentru sala de make-up (masă cu 2 locuri, dulap, oglindă, lumină spot LED)</w:t>
            </w: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4E9A0A4" w14:textId="77777777" w:rsidR="00497BD8" w:rsidRPr="004A2A54" w:rsidRDefault="00497BD8" w:rsidP="00497BD8">
            <w:pPr>
              <w:ind w:left="-57" w:right="-108"/>
              <w:jc w:val="both"/>
              <w:rPr>
                <w:sz w:val="28"/>
                <w:szCs w:val="28"/>
                <w:lang w:val="en-US"/>
              </w:rPr>
            </w:pP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1C47213" w14:textId="77777777" w:rsidR="00497BD8" w:rsidRPr="004A2A54" w:rsidRDefault="00497BD8" w:rsidP="00497BD8">
            <w:pPr>
              <w:ind w:left="-57" w:right="-57"/>
              <w:jc w:val="center"/>
              <w:rPr>
                <w:sz w:val="28"/>
                <w:szCs w:val="28"/>
                <w:lang w:val="en-US"/>
              </w:rPr>
            </w:pPr>
            <w:r w:rsidRPr="004A2A54">
              <w:rPr>
                <w:sz w:val="28"/>
                <w:szCs w:val="28"/>
                <w:lang w:val="en-US"/>
              </w:rPr>
              <w:t>15000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858E2BF" w14:textId="77777777" w:rsidR="00497BD8" w:rsidRPr="004A2A54" w:rsidRDefault="00497BD8" w:rsidP="00497BD8">
            <w:pPr>
              <w:ind w:left="-57" w:right="-57"/>
              <w:jc w:val="center"/>
              <w:rPr>
                <w:sz w:val="28"/>
                <w:szCs w:val="28"/>
                <w:lang w:val="en-US"/>
              </w:rPr>
            </w:pPr>
            <w:r w:rsidRPr="004A2A54">
              <w:rPr>
                <w:sz w:val="28"/>
                <w:szCs w:val="28"/>
                <w:lang w:val="en-US"/>
              </w:rPr>
              <w:t>15000</w:t>
            </w:r>
          </w:p>
        </w:tc>
      </w:tr>
      <w:tr w:rsidR="00497BD8" w:rsidRPr="004A2A54" w14:paraId="175B94CA" w14:textId="77777777" w:rsidTr="00B35443">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CE253AF" w14:textId="40952C8E" w:rsidR="00497BD8" w:rsidRPr="004A2A54" w:rsidRDefault="00497BD8" w:rsidP="00497BD8">
            <w:pPr>
              <w:ind w:left="-57" w:right="-57"/>
              <w:jc w:val="center"/>
              <w:rPr>
                <w:sz w:val="28"/>
                <w:szCs w:val="28"/>
                <w:lang w:val="en-US"/>
              </w:rPr>
            </w:pPr>
            <w:r w:rsidRPr="004A2A54">
              <w:rPr>
                <w:sz w:val="28"/>
                <w:szCs w:val="28"/>
                <w:lang w:val="en-US"/>
              </w:rPr>
              <w:t>173</w:t>
            </w:r>
            <w:r w:rsidR="00DC27E1" w:rsidRPr="004A2A54">
              <w:rPr>
                <w:sz w:val="28"/>
                <w:szCs w:val="28"/>
                <w:lang w:val="en-US"/>
              </w:rPr>
              <w:t>.</w:t>
            </w:r>
          </w:p>
        </w:tc>
        <w:tc>
          <w:tcPr>
            <w:tcW w:w="581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1B136AB" w14:textId="518BB99C" w:rsidR="00497BD8" w:rsidRPr="004A2A54" w:rsidRDefault="00497BD8" w:rsidP="003859FF">
            <w:pPr>
              <w:ind w:left="-57" w:right="-57"/>
              <w:jc w:val="both"/>
              <w:rPr>
                <w:sz w:val="28"/>
                <w:szCs w:val="28"/>
                <w:lang w:val="en-US"/>
              </w:rPr>
            </w:pPr>
            <w:r w:rsidRPr="004A2A54">
              <w:rPr>
                <w:sz w:val="28"/>
                <w:szCs w:val="28"/>
                <w:lang w:val="en-US"/>
              </w:rPr>
              <w:t>F</w:t>
            </w:r>
            <w:r w:rsidR="003859FF">
              <w:rPr>
                <w:sz w:val="28"/>
                <w:szCs w:val="28"/>
                <w:lang w:val="en-US"/>
              </w:rPr>
              <w:t>otolii</w:t>
            </w: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68B0CA6" w14:textId="19D8D2CE" w:rsidR="00497BD8" w:rsidRPr="004A2A54" w:rsidRDefault="003D21FC" w:rsidP="00497BD8">
            <w:pPr>
              <w:ind w:left="-57" w:right="-108"/>
              <w:jc w:val="both"/>
              <w:rPr>
                <w:sz w:val="28"/>
                <w:szCs w:val="28"/>
                <w:lang w:val="en-US"/>
              </w:rPr>
            </w:pPr>
            <w:r>
              <w:rPr>
                <w:sz w:val="28"/>
                <w:szCs w:val="28"/>
                <w:lang w:val="en-US"/>
              </w:rPr>
              <w:t>2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F70FD91" w14:textId="77777777" w:rsidR="00497BD8" w:rsidRPr="004A2A54" w:rsidRDefault="00497BD8" w:rsidP="00497BD8">
            <w:pPr>
              <w:ind w:left="-57" w:right="-57"/>
              <w:jc w:val="center"/>
              <w:rPr>
                <w:sz w:val="28"/>
                <w:szCs w:val="28"/>
                <w:lang w:val="en-US"/>
              </w:rPr>
            </w:pPr>
            <w:r w:rsidRPr="004A2A54">
              <w:rPr>
                <w:sz w:val="28"/>
                <w:szCs w:val="28"/>
                <w:lang w:val="en-US"/>
              </w:rPr>
              <w:t>500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CBC8588" w14:textId="77777777" w:rsidR="00497BD8" w:rsidRPr="004A2A54" w:rsidRDefault="00497BD8" w:rsidP="00497BD8">
            <w:pPr>
              <w:ind w:left="-57" w:right="-57"/>
              <w:jc w:val="center"/>
              <w:rPr>
                <w:sz w:val="28"/>
                <w:szCs w:val="28"/>
                <w:lang w:val="en-US"/>
              </w:rPr>
            </w:pPr>
            <w:r w:rsidRPr="004A2A54">
              <w:rPr>
                <w:sz w:val="28"/>
                <w:szCs w:val="28"/>
                <w:lang w:val="en-US"/>
              </w:rPr>
              <w:t>500</w:t>
            </w:r>
          </w:p>
        </w:tc>
      </w:tr>
      <w:tr w:rsidR="00497BD8" w:rsidRPr="004A2A54" w14:paraId="7E15BEE9" w14:textId="77777777" w:rsidTr="00B35443">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F67CFE4" w14:textId="77777777" w:rsidR="00497BD8" w:rsidRPr="004A2A54" w:rsidRDefault="00497BD8" w:rsidP="00497BD8">
            <w:pPr>
              <w:ind w:left="-57" w:right="-57"/>
              <w:jc w:val="center"/>
              <w:rPr>
                <w:sz w:val="28"/>
                <w:szCs w:val="28"/>
                <w:lang w:val="en-US"/>
              </w:rPr>
            </w:pPr>
            <w:r w:rsidRPr="004A2A54">
              <w:rPr>
                <w:sz w:val="28"/>
                <w:szCs w:val="28"/>
                <w:lang w:val="en-US"/>
              </w:rPr>
              <w:t>174</w:t>
            </w:r>
            <w:r w:rsidR="00DC27E1" w:rsidRPr="004A2A54">
              <w:rPr>
                <w:sz w:val="28"/>
                <w:szCs w:val="28"/>
                <w:lang w:val="en-US"/>
              </w:rPr>
              <w:t>.</w:t>
            </w:r>
          </w:p>
        </w:tc>
        <w:tc>
          <w:tcPr>
            <w:tcW w:w="581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C9F34BF" w14:textId="4BB8B80E" w:rsidR="00497BD8" w:rsidRPr="004A2A54" w:rsidRDefault="003859FF" w:rsidP="003859FF">
            <w:pPr>
              <w:ind w:left="-57" w:right="-57"/>
              <w:jc w:val="both"/>
              <w:rPr>
                <w:sz w:val="28"/>
                <w:szCs w:val="28"/>
                <w:lang w:val="en-US"/>
              </w:rPr>
            </w:pPr>
            <w:r>
              <w:rPr>
                <w:sz w:val="28"/>
                <w:szCs w:val="28"/>
                <w:lang w:val="en-US"/>
              </w:rPr>
              <w:t>Boiler (40 l</w:t>
            </w:r>
            <w:r w:rsidR="00497BD8" w:rsidRPr="004A2A54">
              <w:rPr>
                <w:sz w:val="28"/>
                <w:szCs w:val="28"/>
                <w:lang w:val="en-US"/>
              </w:rPr>
              <w:t>.)</w:t>
            </w: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2B751D6" w14:textId="4414F281" w:rsidR="00497BD8" w:rsidRPr="004A2A54" w:rsidRDefault="003D21FC" w:rsidP="00497BD8">
            <w:pPr>
              <w:ind w:left="-57" w:right="-108"/>
              <w:jc w:val="both"/>
              <w:rPr>
                <w:sz w:val="28"/>
                <w:szCs w:val="28"/>
                <w:lang w:val="en-US"/>
              </w:rPr>
            </w:pPr>
            <w:r>
              <w:rPr>
                <w:sz w:val="28"/>
                <w:szCs w:val="28"/>
                <w:lang w:val="en-US"/>
              </w:rPr>
              <w:t>1 buc</w:t>
            </w:r>
            <w:r w:rsidR="00DC27E1" w:rsidRPr="004A2A54">
              <w:rPr>
                <w:sz w:val="28"/>
                <w:szCs w:val="28"/>
                <w:lang w:val="en-US"/>
              </w:rPr>
              <w:t>.</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DCB5F67" w14:textId="77777777" w:rsidR="00497BD8" w:rsidRPr="004A2A54" w:rsidRDefault="00497BD8" w:rsidP="00497BD8">
            <w:pPr>
              <w:ind w:left="-57" w:right="-57"/>
              <w:jc w:val="center"/>
              <w:rPr>
                <w:sz w:val="28"/>
                <w:szCs w:val="28"/>
                <w:lang w:val="en-US"/>
              </w:rPr>
            </w:pPr>
            <w:r w:rsidRPr="004A2A54">
              <w:rPr>
                <w:sz w:val="28"/>
                <w:szCs w:val="28"/>
                <w:lang w:val="en-US"/>
              </w:rPr>
              <w:t>2000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E17B208" w14:textId="77777777" w:rsidR="00497BD8" w:rsidRPr="004A2A54" w:rsidRDefault="00497BD8" w:rsidP="00497BD8">
            <w:pPr>
              <w:ind w:left="-57" w:right="-57"/>
              <w:jc w:val="center"/>
              <w:rPr>
                <w:sz w:val="28"/>
                <w:szCs w:val="28"/>
                <w:lang w:val="en-US"/>
              </w:rPr>
            </w:pPr>
            <w:r w:rsidRPr="004A2A54">
              <w:rPr>
                <w:sz w:val="28"/>
                <w:szCs w:val="28"/>
                <w:lang w:val="en-US"/>
              </w:rPr>
              <w:t>2000</w:t>
            </w:r>
          </w:p>
        </w:tc>
      </w:tr>
      <w:tr w:rsidR="00497BD8" w:rsidRPr="004A2A54" w14:paraId="341EB91B" w14:textId="77777777" w:rsidTr="00B35443">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349E0F7" w14:textId="77777777" w:rsidR="00497BD8" w:rsidRPr="004A2A54" w:rsidRDefault="00497BD8" w:rsidP="00497BD8">
            <w:pPr>
              <w:ind w:left="-57" w:right="-57"/>
              <w:jc w:val="center"/>
              <w:rPr>
                <w:sz w:val="28"/>
                <w:szCs w:val="28"/>
                <w:lang w:val="en-US"/>
              </w:rPr>
            </w:pPr>
            <w:r w:rsidRPr="004A2A54">
              <w:rPr>
                <w:sz w:val="28"/>
                <w:szCs w:val="28"/>
                <w:lang w:val="en-US"/>
              </w:rPr>
              <w:t>175</w:t>
            </w:r>
            <w:r w:rsidR="00DC27E1" w:rsidRPr="004A2A54">
              <w:rPr>
                <w:sz w:val="28"/>
                <w:szCs w:val="28"/>
                <w:lang w:val="en-US"/>
              </w:rPr>
              <w:t>.</w:t>
            </w:r>
          </w:p>
        </w:tc>
        <w:tc>
          <w:tcPr>
            <w:tcW w:w="581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44821FE" w14:textId="6C67A47D" w:rsidR="00497BD8" w:rsidRPr="004A2A54" w:rsidRDefault="003859FF" w:rsidP="00497BD8">
            <w:pPr>
              <w:ind w:left="-57" w:right="-57"/>
              <w:jc w:val="both"/>
              <w:rPr>
                <w:sz w:val="28"/>
                <w:szCs w:val="28"/>
                <w:lang w:val="en-US"/>
              </w:rPr>
            </w:pPr>
            <w:r>
              <w:rPr>
                <w:sz w:val="28"/>
                <w:szCs w:val="28"/>
                <w:lang w:val="en-US"/>
              </w:rPr>
              <w:t>Jaluzele</w:t>
            </w: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E4D0B4E" w14:textId="0FA25576" w:rsidR="00497BD8" w:rsidRPr="004A2A54" w:rsidRDefault="00497BD8" w:rsidP="003D21FC">
            <w:pPr>
              <w:ind w:left="-57" w:right="-108"/>
              <w:jc w:val="both"/>
              <w:rPr>
                <w:sz w:val="28"/>
                <w:szCs w:val="28"/>
                <w:lang w:val="en-US"/>
              </w:rPr>
            </w:pPr>
            <w:r w:rsidRPr="004A2A54">
              <w:rPr>
                <w:sz w:val="28"/>
                <w:szCs w:val="28"/>
                <w:lang w:val="en-US"/>
              </w:rPr>
              <w:t xml:space="preserve">1 </w:t>
            </w:r>
            <w:r w:rsidR="003D21FC">
              <w:rPr>
                <w:sz w:val="28"/>
                <w:szCs w:val="28"/>
                <w:lang w:val="en-US"/>
              </w:rPr>
              <w:t>geamuri</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CB776BE" w14:textId="77777777" w:rsidR="00497BD8" w:rsidRPr="004A2A54" w:rsidRDefault="00497BD8" w:rsidP="00497BD8">
            <w:pPr>
              <w:ind w:left="-57" w:right="-57"/>
              <w:jc w:val="center"/>
              <w:rPr>
                <w:sz w:val="28"/>
                <w:szCs w:val="28"/>
                <w:lang w:val="en-US"/>
              </w:rPr>
            </w:pPr>
            <w:r w:rsidRPr="004A2A54">
              <w:rPr>
                <w:sz w:val="28"/>
                <w:szCs w:val="28"/>
                <w:lang w:val="en-US"/>
              </w:rPr>
              <w:t>800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55334D6" w14:textId="77777777" w:rsidR="00497BD8" w:rsidRPr="004A2A54" w:rsidRDefault="00497BD8" w:rsidP="00497BD8">
            <w:pPr>
              <w:ind w:left="-57" w:right="-57"/>
              <w:jc w:val="center"/>
              <w:rPr>
                <w:sz w:val="28"/>
                <w:szCs w:val="28"/>
                <w:lang w:val="en-US"/>
              </w:rPr>
            </w:pPr>
            <w:r w:rsidRPr="004A2A54">
              <w:rPr>
                <w:sz w:val="28"/>
                <w:szCs w:val="28"/>
                <w:lang w:val="en-US"/>
              </w:rPr>
              <w:t>800</w:t>
            </w:r>
          </w:p>
        </w:tc>
      </w:tr>
      <w:tr w:rsidR="00497BD8" w:rsidRPr="004A2A54" w14:paraId="23962F76" w14:textId="77777777" w:rsidTr="00B35443">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9AFFF9A" w14:textId="77777777" w:rsidR="00497BD8" w:rsidRPr="004A2A54" w:rsidRDefault="00497BD8" w:rsidP="00497BD8">
            <w:pPr>
              <w:ind w:left="-57" w:right="-57"/>
              <w:jc w:val="center"/>
              <w:rPr>
                <w:sz w:val="28"/>
                <w:szCs w:val="28"/>
                <w:lang w:val="en-US"/>
              </w:rPr>
            </w:pPr>
            <w:r w:rsidRPr="004A2A54">
              <w:rPr>
                <w:sz w:val="28"/>
                <w:szCs w:val="28"/>
                <w:lang w:val="en-US"/>
              </w:rPr>
              <w:t>176</w:t>
            </w:r>
            <w:r w:rsidR="00DC27E1" w:rsidRPr="004A2A54">
              <w:rPr>
                <w:sz w:val="28"/>
                <w:szCs w:val="28"/>
                <w:lang w:val="en-US"/>
              </w:rPr>
              <w:t>.</w:t>
            </w:r>
          </w:p>
        </w:tc>
        <w:tc>
          <w:tcPr>
            <w:tcW w:w="581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FED72AB" w14:textId="39CCFF87" w:rsidR="00497BD8" w:rsidRPr="004A2A54" w:rsidRDefault="003859FF" w:rsidP="00497BD8">
            <w:pPr>
              <w:ind w:left="-57" w:right="-57"/>
              <w:jc w:val="both"/>
              <w:rPr>
                <w:sz w:val="28"/>
                <w:szCs w:val="28"/>
                <w:lang w:val="en-US"/>
              </w:rPr>
            </w:pPr>
            <w:r>
              <w:rPr>
                <w:sz w:val="28"/>
                <w:szCs w:val="28"/>
                <w:lang w:val="en-US"/>
              </w:rPr>
              <w:t>Lavoar</w:t>
            </w: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354B4AF" w14:textId="46B1DAFE" w:rsidR="00497BD8" w:rsidRPr="004A2A54" w:rsidRDefault="003D21FC" w:rsidP="00497BD8">
            <w:pPr>
              <w:ind w:left="-57" w:right="-108"/>
              <w:jc w:val="both"/>
              <w:rPr>
                <w:sz w:val="28"/>
                <w:szCs w:val="28"/>
                <w:lang w:val="en-US"/>
              </w:rPr>
            </w:pPr>
            <w:r>
              <w:rPr>
                <w:sz w:val="28"/>
                <w:szCs w:val="28"/>
                <w:lang w:val="en-US"/>
              </w:rPr>
              <w:t>1 buc.</w:t>
            </w: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3A457A6" w14:textId="77777777" w:rsidR="00497BD8" w:rsidRPr="004A2A54" w:rsidRDefault="00497BD8" w:rsidP="00497BD8">
            <w:pPr>
              <w:ind w:left="-57" w:right="-57"/>
              <w:jc w:val="center"/>
              <w:rPr>
                <w:sz w:val="28"/>
                <w:szCs w:val="28"/>
                <w:lang w:val="en-US"/>
              </w:rPr>
            </w:pPr>
            <w:r w:rsidRPr="004A2A54">
              <w:rPr>
                <w:sz w:val="28"/>
                <w:szCs w:val="28"/>
                <w:lang w:val="en-US"/>
              </w:rPr>
              <w:t>500</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2C32603" w14:textId="77777777" w:rsidR="00497BD8" w:rsidRPr="004A2A54" w:rsidRDefault="00497BD8" w:rsidP="00497BD8">
            <w:pPr>
              <w:ind w:left="-57" w:right="-57"/>
              <w:jc w:val="center"/>
              <w:rPr>
                <w:sz w:val="28"/>
                <w:szCs w:val="28"/>
                <w:lang w:val="en-US"/>
              </w:rPr>
            </w:pPr>
            <w:r w:rsidRPr="004A2A54">
              <w:rPr>
                <w:sz w:val="28"/>
                <w:szCs w:val="28"/>
                <w:lang w:val="en-US"/>
              </w:rPr>
              <w:t>500</w:t>
            </w:r>
          </w:p>
        </w:tc>
      </w:tr>
      <w:tr w:rsidR="00497BD8" w:rsidRPr="004A2A54" w14:paraId="7D38B3CE" w14:textId="77777777" w:rsidTr="00B35443">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3A78AB2" w14:textId="77777777" w:rsidR="00497BD8" w:rsidRPr="004A2A54" w:rsidRDefault="00497BD8" w:rsidP="00497BD8">
            <w:pPr>
              <w:ind w:left="-57" w:right="-57"/>
              <w:jc w:val="center"/>
              <w:rPr>
                <w:sz w:val="28"/>
                <w:szCs w:val="28"/>
                <w:lang w:val="en-US"/>
              </w:rPr>
            </w:pPr>
            <w:r w:rsidRPr="004A2A54">
              <w:rPr>
                <w:sz w:val="28"/>
                <w:szCs w:val="28"/>
                <w:lang w:val="en-US"/>
              </w:rPr>
              <w:t>177</w:t>
            </w:r>
            <w:r w:rsidR="00DC27E1" w:rsidRPr="004A2A54">
              <w:rPr>
                <w:sz w:val="28"/>
                <w:szCs w:val="28"/>
                <w:lang w:val="en-US"/>
              </w:rPr>
              <w:t>.</w:t>
            </w:r>
          </w:p>
        </w:tc>
        <w:tc>
          <w:tcPr>
            <w:tcW w:w="581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D80BDC8" w14:textId="0ED80842" w:rsidR="00497BD8" w:rsidRPr="004A2A54" w:rsidRDefault="00291132" w:rsidP="00497BD8">
            <w:pPr>
              <w:ind w:left="-57" w:right="-57"/>
              <w:jc w:val="both"/>
              <w:rPr>
                <w:sz w:val="28"/>
                <w:szCs w:val="28"/>
                <w:lang w:val="en-US"/>
              </w:rPr>
            </w:pPr>
            <w:r>
              <w:rPr>
                <w:sz w:val="28"/>
                <w:szCs w:val="28"/>
                <w:lang w:val="en-US"/>
              </w:rPr>
              <w:t>Aparat de climatizare</w:t>
            </w: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EFD89CF" w14:textId="77777777" w:rsidR="00497BD8" w:rsidRPr="004A2A54" w:rsidRDefault="00497BD8" w:rsidP="00497BD8">
            <w:pPr>
              <w:ind w:left="-57" w:right="-108"/>
              <w:jc w:val="both"/>
              <w:rPr>
                <w:sz w:val="28"/>
                <w:szCs w:val="28"/>
                <w:lang w:val="en-US"/>
              </w:rPr>
            </w:pP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F9C901B" w14:textId="77777777" w:rsidR="00497BD8" w:rsidRPr="004A2A54" w:rsidRDefault="00497BD8" w:rsidP="00497BD8">
            <w:pPr>
              <w:ind w:left="-57" w:right="-57"/>
              <w:jc w:val="center"/>
              <w:rPr>
                <w:sz w:val="28"/>
                <w:szCs w:val="28"/>
                <w:lang w:val="en-US"/>
              </w:rPr>
            </w:pP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45147B5" w14:textId="77777777" w:rsidR="00497BD8" w:rsidRPr="004A2A54" w:rsidRDefault="00497BD8" w:rsidP="00497BD8">
            <w:pPr>
              <w:ind w:left="-57" w:right="-57"/>
              <w:jc w:val="center"/>
              <w:rPr>
                <w:sz w:val="28"/>
                <w:szCs w:val="28"/>
                <w:lang w:val="en-US"/>
              </w:rPr>
            </w:pPr>
            <w:r w:rsidRPr="004A2A54">
              <w:rPr>
                <w:sz w:val="28"/>
                <w:szCs w:val="28"/>
                <w:lang w:val="en-US"/>
              </w:rPr>
              <w:t>4000</w:t>
            </w:r>
          </w:p>
        </w:tc>
      </w:tr>
    </w:tbl>
    <w:p w14:paraId="0356E9DD" w14:textId="77777777" w:rsidR="00497BD8" w:rsidRPr="004A2A54" w:rsidRDefault="00497BD8" w:rsidP="00497BD8">
      <w:pPr>
        <w:pStyle w:val="ListParagraph"/>
        <w:rPr>
          <w:b/>
          <w:sz w:val="28"/>
          <w:szCs w:val="28"/>
          <w:lang w:val="en-US"/>
        </w:rPr>
      </w:pPr>
    </w:p>
    <w:p w14:paraId="385678DC" w14:textId="333DB49C" w:rsidR="00497BD8" w:rsidRPr="00997AC5" w:rsidRDefault="00997AC5" w:rsidP="00997AC5">
      <w:pPr>
        <w:spacing w:after="120" w:line="264" w:lineRule="auto"/>
        <w:contextualSpacing/>
        <w:rPr>
          <w:sz w:val="28"/>
          <w:szCs w:val="28"/>
          <w:lang w:val="en-US"/>
        </w:rPr>
      </w:pPr>
      <w:r>
        <w:rPr>
          <w:b/>
          <w:sz w:val="28"/>
          <w:szCs w:val="28"/>
          <w:lang w:val="en-US"/>
        </w:rPr>
        <w:t xml:space="preserve"> </w:t>
      </w:r>
      <w:r w:rsidRPr="00997AC5">
        <w:rPr>
          <w:b/>
          <w:sz w:val="28"/>
          <w:szCs w:val="28"/>
          <w:lang w:val="en-US"/>
        </w:rPr>
        <w:t>REPARAȚ</w:t>
      </w:r>
      <w:r w:rsidR="00497BD8" w:rsidRPr="00997AC5">
        <w:rPr>
          <w:b/>
          <w:sz w:val="28"/>
          <w:szCs w:val="28"/>
          <w:lang w:val="en-US"/>
        </w:rPr>
        <w:t xml:space="preserve">IA BIROURILOR SECTIEI DÉCOR, DESIGN, STIL, DE MAKE – UP </w:t>
      </w:r>
    </w:p>
    <w:tbl>
      <w:tblPr>
        <w:tblW w:w="11199" w:type="dxa"/>
        <w:tblInd w:w="108" w:type="dxa"/>
        <w:tblCellMar>
          <w:left w:w="10" w:type="dxa"/>
          <w:right w:w="10" w:type="dxa"/>
        </w:tblCellMar>
        <w:tblLook w:val="04A0" w:firstRow="1" w:lastRow="0" w:firstColumn="1" w:lastColumn="0" w:noHBand="0" w:noVBand="1"/>
      </w:tblPr>
      <w:tblGrid>
        <w:gridCol w:w="851"/>
        <w:gridCol w:w="5812"/>
        <w:gridCol w:w="1701"/>
        <w:gridCol w:w="1417"/>
        <w:gridCol w:w="1418"/>
      </w:tblGrid>
      <w:tr w:rsidR="00497BD8" w:rsidRPr="004A2A54" w14:paraId="7A57159C" w14:textId="77777777" w:rsidTr="00B35443">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86764E3" w14:textId="77777777" w:rsidR="00497BD8" w:rsidRPr="004A2A54" w:rsidRDefault="00497BD8" w:rsidP="00497BD8">
            <w:pPr>
              <w:ind w:left="-57" w:right="-57"/>
              <w:jc w:val="center"/>
              <w:rPr>
                <w:sz w:val="28"/>
                <w:szCs w:val="28"/>
                <w:lang w:val="en-US"/>
              </w:rPr>
            </w:pPr>
            <w:r w:rsidRPr="004A2A54">
              <w:rPr>
                <w:sz w:val="28"/>
                <w:szCs w:val="28"/>
                <w:lang w:val="en-US"/>
              </w:rPr>
              <w:t>178</w:t>
            </w:r>
            <w:r w:rsidR="00DC27E1" w:rsidRPr="004A2A54">
              <w:rPr>
                <w:sz w:val="28"/>
                <w:szCs w:val="28"/>
                <w:lang w:val="en-US"/>
              </w:rPr>
              <w:t>.</w:t>
            </w:r>
          </w:p>
        </w:tc>
        <w:tc>
          <w:tcPr>
            <w:tcW w:w="581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19657EB" w14:textId="7E31A7BA" w:rsidR="00497BD8" w:rsidRPr="004A2A54" w:rsidRDefault="00DC27E1" w:rsidP="003859FF">
            <w:pPr>
              <w:ind w:left="-57" w:right="-57"/>
              <w:jc w:val="both"/>
              <w:rPr>
                <w:sz w:val="28"/>
                <w:szCs w:val="28"/>
                <w:lang w:val="en-US"/>
              </w:rPr>
            </w:pPr>
            <w:r w:rsidRPr="004A2A54">
              <w:rPr>
                <w:sz w:val="28"/>
                <w:szCs w:val="28"/>
                <w:lang w:val="en-US"/>
              </w:rPr>
              <w:t>R</w:t>
            </w:r>
            <w:r w:rsidR="003859FF">
              <w:rPr>
                <w:sz w:val="28"/>
                <w:szCs w:val="28"/>
                <w:lang w:val="en-US"/>
              </w:rPr>
              <w:t>eparația biroului 414 (specialist principal)</w:t>
            </w: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FB7AB16" w14:textId="77777777" w:rsidR="00497BD8" w:rsidRPr="004A2A54" w:rsidRDefault="00497BD8" w:rsidP="00497BD8">
            <w:pPr>
              <w:ind w:left="-57" w:right="-108"/>
              <w:jc w:val="both"/>
              <w:rPr>
                <w:sz w:val="28"/>
                <w:szCs w:val="28"/>
                <w:lang w:val="en-US"/>
              </w:rPr>
            </w:pP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42B473B" w14:textId="77777777" w:rsidR="00497BD8" w:rsidRPr="004A2A54" w:rsidRDefault="00497BD8" w:rsidP="00497BD8">
            <w:pPr>
              <w:ind w:left="-57" w:right="-57"/>
              <w:jc w:val="center"/>
              <w:rPr>
                <w:sz w:val="28"/>
                <w:szCs w:val="28"/>
                <w:lang w:val="en-US"/>
              </w:rPr>
            </w:pP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B586CEA" w14:textId="77777777" w:rsidR="00497BD8" w:rsidRPr="004A2A54" w:rsidRDefault="00497BD8" w:rsidP="00497BD8">
            <w:pPr>
              <w:ind w:left="-57" w:right="-57"/>
              <w:jc w:val="center"/>
              <w:rPr>
                <w:sz w:val="28"/>
                <w:szCs w:val="28"/>
                <w:lang w:val="en-US"/>
              </w:rPr>
            </w:pPr>
          </w:p>
        </w:tc>
      </w:tr>
      <w:tr w:rsidR="00497BD8" w:rsidRPr="004A2A54" w14:paraId="774AD01D" w14:textId="77777777" w:rsidTr="00B35443">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9E5023F" w14:textId="77777777" w:rsidR="00497BD8" w:rsidRPr="004A2A54" w:rsidRDefault="00497BD8" w:rsidP="00497BD8">
            <w:pPr>
              <w:ind w:left="-57" w:right="-57"/>
              <w:jc w:val="center"/>
              <w:rPr>
                <w:sz w:val="28"/>
                <w:szCs w:val="28"/>
                <w:lang w:val="en-US"/>
              </w:rPr>
            </w:pPr>
            <w:r w:rsidRPr="004A2A54">
              <w:rPr>
                <w:sz w:val="28"/>
                <w:szCs w:val="28"/>
                <w:lang w:val="en-US"/>
              </w:rPr>
              <w:t>179</w:t>
            </w:r>
            <w:r w:rsidR="00DC27E1" w:rsidRPr="004A2A54">
              <w:rPr>
                <w:sz w:val="28"/>
                <w:szCs w:val="28"/>
                <w:lang w:val="en-US"/>
              </w:rPr>
              <w:t>.</w:t>
            </w:r>
          </w:p>
        </w:tc>
        <w:tc>
          <w:tcPr>
            <w:tcW w:w="581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1941F66" w14:textId="77996A92" w:rsidR="00497BD8" w:rsidRPr="004A2A54" w:rsidRDefault="00DC27E1" w:rsidP="00997AC5">
            <w:pPr>
              <w:ind w:left="-57" w:right="-57"/>
              <w:jc w:val="both"/>
              <w:rPr>
                <w:sz w:val="28"/>
                <w:szCs w:val="28"/>
                <w:lang w:val="en-US"/>
              </w:rPr>
            </w:pPr>
            <w:r w:rsidRPr="004A2A54">
              <w:rPr>
                <w:sz w:val="28"/>
                <w:szCs w:val="28"/>
                <w:lang w:val="en-US"/>
              </w:rPr>
              <w:t>R</w:t>
            </w:r>
            <w:r w:rsidR="00997AC5">
              <w:rPr>
                <w:sz w:val="28"/>
                <w:szCs w:val="28"/>
                <w:lang w:val="en-US"/>
              </w:rPr>
              <w:t>eparația biroului (pictor-scenograf)</w:t>
            </w: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A857748" w14:textId="77777777" w:rsidR="00497BD8" w:rsidRPr="004A2A54" w:rsidRDefault="00497BD8" w:rsidP="00497BD8">
            <w:pPr>
              <w:ind w:left="-57" w:right="-108"/>
              <w:jc w:val="both"/>
              <w:rPr>
                <w:sz w:val="28"/>
                <w:szCs w:val="28"/>
                <w:lang w:val="en-US"/>
              </w:rPr>
            </w:pP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D3DB5DC" w14:textId="77777777" w:rsidR="00497BD8" w:rsidRPr="004A2A54" w:rsidRDefault="00497BD8" w:rsidP="00497BD8">
            <w:pPr>
              <w:ind w:left="-57" w:right="-57"/>
              <w:jc w:val="center"/>
              <w:rPr>
                <w:sz w:val="28"/>
                <w:szCs w:val="28"/>
                <w:lang w:val="en-US"/>
              </w:rPr>
            </w:pP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3769550" w14:textId="77777777" w:rsidR="00497BD8" w:rsidRPr="004A2A54" w:rsidRDefault="00497BD8" w:rsidP="00497BD8">
            <w:pPr>
              <w:ind w:left="-57" w:right="-57"/>
              <w:jc w:val="center"/>
              <w:rPr>
                <w:sz w:val="28"/>
                <w:szCs w:val="28"/>
                <w:lang w:val="en-US"/>
              </w:rPr>
            </w:pPr>
          </w:p>
        </w:tc>
      </w:tr>
      <w:tr w:rsidR="00497BD8" w:rsidRPr="004A2A54" w14:paraId="552A3328" w14:textId="77777777" w:rsidTr="00B35443">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C1ECF44" w14:textId="77777777" w:rsidR="00497BD8" w:rsidRPr="004A2A54" w:rsidRDefault="00497BD8" w:rsidP="00497BD8">
            <w:pPr>
              <w:ind w:left="-57" w:right="-57"/>
              <w:jc w:val="center"/>
              <w:rPr>
                <w:sz w:val="28"/>
                <w:szCs w:val="28"/>
                <w:lang w:val="en-US"/>
              </w:rPr>
            </w:pPr>
            <w:r w:rsidRPr="004A2A54">
              <w:rPr>
                <w:sz w:val="28"/>
                <w:szCs w:val="28"/>
                <w:lang w:val="en-US"/>
              </w:rPr>
              <w:t>180</w:t>
            </w:r>
            <w:r w:rsidR="00DC27E1" w:rsidRPr="004A2A54">
              <w:rPr>
                <w:sz w:val="28"/>
                <w:szCs w:val="28"/>
                <w:lang w:val="en-US"/>
              </w:rPr>
              <w:t>.</w:t>
            </w:r>
          </w:p>
        </w:tc>
        <w:tc>
          <w:tcPr>
            <w:tcW w:w="581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5021861" w14:textId="6F62369A" w:rsidR="00497BD8" w:rsidRPr="004A2A54" w:rsidRDefault="00DC27E1" w:rsidP="00997AC5">
            <w:pPr>
              <w:ind w:left="-57" w:right="-57"/>
              <w:jc w:val="both"/>
              <w:rPr>
                <w:sz w:val="28"/>
                <w:szCs w:val="28"/>
                <w:lang w:val="en-US"/>
              </w:rPr>
            </w:pPr>
            <w:r w:rsidRPr="004A2A54">
              <w:rPr>
                <w:sz w:val="28"/>
                <w:szCs w:val="28"/>
                <w:lang w:val="en-US"/>
              </w:rPr>
              <w:t>R</w:t>
            </w:r>
            <w:r w:rsidR="00997AC5">
              <w:rPr>
                <w:sz w:val="28"/>
                <w:szCs w:val="28"/>
                <w:lang w:val="en-US"/>
              </w:rPr>
              <w:t>eparația biroului (recuzitor)</w:t>
            </w: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C6E0F51" w14:textId="77777777" w:rsidR="00497BD8" w:rsidRPr="004A2A54" w:rsidRDefault="00497BD8" w:rsidP="00497BD8">
            <w:pPr>
              <w:ind w:left="-57" w:right="-108"/>
              <w:jc w:val="both"/>
              <w:rPr>
                <w:sz w:val="28"/>
                <w:szCs w:val="28"/>
                <w:lang w:val="en-US"/>
              </w:rPr>
            </w:pP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54E543D" w14:textId="77777777" w:rsidR="00497BD8" w:rsidRPr="004A2A54" w:rsidRDefault="00497BD8" w:rsidP="00497BD8">
            <w:pPr>
              <w:ind w:left="-57" w:right="-57"/>
              <w:jc w:val="center"/>
              <w:rPr>
                <w:sz w:val="28"/>
                <w:szCs w:val="28"/>
                <w:lang w:val="en-US"/>
              </w:rPr>
            </w:pP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902A2BE" w14:textId="77777777" w:rsidR="00497BD8" w:rsidRPr="004A2A54" w:rsidRDefault="00497BD8" w:rsidP="00497BD8">
            <w:pPr>
              <w:ind w:left="-57" w:right="-57"/>
              <w:jc w:val="center"/>
              <w:rPr>
                <w:sz w:val="28"/>
                <w:szCs w:val="28"/>
                <w:lang w:val="en-US"/>
              </w:rPr>
            </w:pPr>
          </w:p>
        </w:tc>
      </w:tr>
      <w:tr w:rsidR="00497BD8" w:rsidRPr="004A2A54" w14:paraId="0F0506CE" w14:textId="77777777" w:rsidTr="00B35443">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EF96118" w14:textId="666DA138" w:rsidR="00497BD8" w:rsidRPr="004A2A54" w:rsidRDefault="00497BD8" w:rsidP="00497BD8">
            <w:pPr>
              <w:ind w:left="-57" w:right="-57"/>
              <w:jc w:val="center"/>
              <w:rPr>
                <w:sz w:val="28"/>
                <w:szCs w:val="28"/>
                <w:lang w:val="en-US"/>
              </w:rPr>
            </w:pPr>
            <w:r w:rsidRPr="004A2A54">
              <w:rPr>
                <w:sz w:val="28"/>
                <w:szCs w:val="28"/>
                <w:lang w:val="en-US"/>
              </w:rPr>
              <w:t>181</w:t>
            </w:r>
            <w:r w:rsidR="00DC27E1" w:rsidRPr="004A2A54">
              <w:rPr>
                <w:sz w:val="28"/>
                <w:szCs w:val="28"/>
                <w:lang w:val="en-US"/>
              </w:rPr>
              <w:t>.</w:t>
            </w:r>
          </w:p>
        </w:tc>
        <w:tc>
          <w:tcPr>
            <w:tcW w:w="581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00EAE35" w14:textId="16BA2079" w:rsidR="00497BD8" w:rsidRPr="004A2A54" w:rsidRDefault="00DC27E1" w:rsidP="00997AC5">
            <w:pPr>
              <w:ind w:left="-57" w:right="-57"/>
              <w:jc w:val="both"/>
              <w:rPr>
                <w:sz w:val="28"/>
                <w:szCs w:val="28"/>
                <w:lang w:val="en-US"/>
              </w:rPr>
            </w:pPr>
            <w:r w:rsidRPr="004A2A54">
              <w:rPr>
                <w:sz w:val="28"/>
                <w:szCs w:val="28"/>
                <w:lang w:val="en-US"/>
              </w:rPr>
              <w:t>R</w:t>
            </w:r>
            <w:r w:rsidR="00997AC5">
              <w:rPr>
                <w:sz w:val="28"/>
                <w:szCs w:val="28"/>
                <w:lang w:val="en-US"/>
              </w:rPr>
              <w:t>epar</w:t>
            </w:r>
            <w:r w:rsidR="00291132">
              <w:rPr>
                <w:sz w:val="28"/>
                <w:szCs w:val="28"/>
                <w:lang w:val="en-US"/>
              </w:rPr>
              <w:t xml:space="preserve">ația biroului (instalatori de </w:t>
            </w:r>
            <w:r w:rsidR="00B35443">
              <w:rPr>
                <w:sz w:val="28"/>
                <w:szCs w:val="28"/>
                <w:lang w:val="en-US"/>
              </w:rPr>
              <w:t>décor-</w:t>
            </w:r>
            <w:r w:rsidR="00997AC5">
              <w:rPr>
                <w:sz w:val="28"/>
                <w:szCs w:val="28"/>
                <w:lang w:val="en-US"/>
              </w:rPr>
              <w:t xml:space="preserve"> biroul 1</w:t>
            </w:r>
            <w:r w:rsidR="00B35443">
              <w:rPr>
                <w:sz w:val="28"/>
                <w:szCs w:val="28"/>
                <w:lang w:val="en-US"/>
              </w:rPr>
              <w:t>)</w:t>
            </w: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E3E14F3" w14:textId="77777777" w:rsidR="00497BD8" w:rsidRPr="004A2A54" w:rsidRDefault="00497BD8" w:rsidP="00497BD8">
            <w:pPr>
              <w:ind w:left="-57" w:right="-108"/>
              <w:jc w:val="both"/>
              <w:rPr>
                <w:sz w:val="28"/>
                <w:szCs w:val="28"/>
                <w:lang w:val="en-US"/>
              </w:rPr>
            </w:pP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EB6851F" w14:textId="77777777" w:rsidR="00497BD8" w:rsidRPr="004A2A54" w:rsidRDefault="00497BD8" w:rsidP="00497BD8">
            <w:pPr>
              <w:ind w:left="-57" w:right="-57"/>
              <w:jc w:val="center"/>
              <w:rPr>
                <w:sz w:val="28"/>
                <w:szCs w:val="28"/>
                <w:lang w:val="en-US"/>
              </w:rPr>
            </w:pP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B1DBDBF" w14:textId="77777777" w:rsidR="00497BD8" w:rsidRPr="004A2A54" w:rsidRDefault="00497BD8" w:rsidP="00497BD8">
            <w:pPr>
              <w:ind w:left="-57" w:right="-57"/>
              <w:jc w:val="center"/>
              <w:rPr>
                <w:sz w:val="28"/>
                <w:szCs w:val="28"/>
                <w:lang w:val="en-US"/>
              </w:rPr>
            </w:pPr>
          </w:p>
        </w:tc>
      </w:tr>
      <w:tr w:rsidR="00497BD8" w:rsidRPr="004A2A54" w14:paraId="34269B29" w14:textId="77777777" w:rsidTr="00B35443">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EE2CC13" w14:textId="77777777" w:rsidR="00497BD8" w:rsidRPr="004A2A54" w:rsidRDefault="00497BD8" w:rsidP="00497BD8">
            <w:pPr>
              <w:ind w:left="-57" w:right="-57"/>
              <w:jc w:val="center"/>
              <w:rPr>
                <w:sz w:val="28"/>
                <w:szCs w:val="28"/>
                <w:lang w:val="en-US"/>
              </w:rPr>
            </w:pPr>
            <w:r w:rsidRPr="004A2A54">
              <w:rPr>
                <w:sz w:val="28"/>
                <w:szCs w:val="28"/>
                <w:lang w:val="en-US"/>
              </w:rPr>
              <w:t>182</w:t>
            </w:r>
            <w:r w:rsidR="00DC27E1" w:rsidRPr="004A2A54">
              <w:rPr>
                <w:sz w:val="28"/>
                <w:szCs w:val="28"/>
                <w:lang w:val="en-US"/>
              </w:rPr>
              <w:t>.</w:t>
            </w:r>
          </w:p>
        </w:tc>
        <w:tc>
          <w:tcPr>
            <w:tcW w:w="581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DBBDA6D" w14:textId="0E30770C" w:rsidR="00497BD8" w:rsidRPr="004A2A54" w:rsidRDefault="00997AC5" w:rsidP="00997AC5">
            <w:pPr>
              <w:ind w:left="-57" w:right="-57"/>
              <w:jc w:val="both"/>
              <w:rPr>
                <w:sz w:val="28"/>
                <w:szCs w:val="28"/>
                <w:lang w:val="en-US"/>
              </w:rPr>
            </w:pPr>
            <w:r w:rsidRPr="00997AC5">
              <w:rPr>
                <w:sz w:val="28"/>
                <w:szCs w:val="28"/>
                <w:lang w:val="en-US"/>
              </w:rPr>
              <w:t>Repar</w:t>
            </w:r>
            <w:r w:rsidR="00291132">
              <w:rPr>
                <w:sz w:val="28"/>
                <w:szCs w:val="28"/>
                <w:lang w:val="en-US"/>
              </w:rPr>
              <w:t xml:space="preserve">ația biroului (instalatori de </w:t>
            </w:r>
            <w:r w:rsidR="00B35443">
              <w:rPr>
                <w:sz w:val="28"/>
                <w:szCs w:val="28"/>
                <w:lang w:val="en-US"/>
              </w:rPr>
              <w:t>décor-</w:t>
            </w:r>
            <w:r w:rsidR="00497BD8" w:rsidRPr="004A2A54">
              <w:rPr>
                <w:sz w:val="28"/>
                <w:szCs w:val="28"/>
                <w:lang w:val="en-US"/>
              </w:rPr>
              <w:t xml:space="preserve"> </w:t>
            </w:r>
            <w:r w:rsidR="002A0297">
              <w:rPr>
                <w:sz w:val="28"/>
                <w:szCs w:val="28"/>
                <w:lang w:val="en-US"/>
              </w:rPr>
              <w:t>biroul 2</w:t>
            </w:r>
            <w:r w:rsidR="00B35443">
              <w:rPr>
                <w:sz w:val="28"/>
                <w:szCs w:val="28"/>
                <w:lang w:val="en-US"/>
              </w:rPr>
              <w:t>)</w:t>
            </w: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AB78C85" w14:textId="77777777" w:rsidR="00497BD8" w:rsidRPr="004A2A54" w:rsidRDefault="00497BD8" w:rsidP="00497BD8">
            <w:pPr>
              <w:ind w:left="-57" w:right="-108"/>
              <w:jc w:val="both"/>
              <w:rPr>
                <w:sz w:val="28"/>
                <w:szCs w:val="28"/>
                <w:lang w:val="en-US"/>
              </w:rPr>
            </w:pP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E96AD25" w14:textId="77777777" w:rsidR="00497BD8" w:rsidRPr="004A2A54" w:rsidRDefault="00497BD8" w:rsidP="00497BD8">
            <w:pPr>
              <w:ind w:left="-57" w:right="-57"/>
              <w:jc w:val="center"/>
              <w:rPr>
                <w:sz w:val="28"/>
                <w:szCs w:val="28"/>
                <w:lang w:val="en-US"/>
              </w:rPr>
            </w:pP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57D54B0" w14:textId="77777777" w:rsidR="00497BD8" w:rsidRPr="004A2A54" w:rsidRDefault="00497BD8" w:rsidP="00497BD8">
            <w:pPr>
              <w:ind w:left="-57" w:right="-57"/>
              <w:jc w:val="center"/>
              <w:rPr>
                <w:sz w:val="28"/>
                <w:szCs w:val="28"/>
                <w:lang w:val="en-US"/>
              </w:rPr>
            </w:pPr>
          </w:p>
        </w:tc>
      </w:tr>
      <w:tr w:rsidR="00497BD8" w:rsidRPr="004A2A54" w14:paraId="4ABD7952" w14:textId="77777777" w:rsidTr="00B35443">
        <w:trPr>
          <w:trHeight w:val="279"/>
        </w:trPr>
        <w:tc>
          <w:tcPr>
            <w:tcW w:w="85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81B48B7" w14:textId="77777777" w:rsidR="00497BD8" w:rsidRPr="004A2A54" w:rsidRDefault="00497BD8" w:rsidP="00497BD8">
            <w:pPr>
              <w:ind w:left="-57" w:right="-57"/>
              <w:jc w:val="center"/>
              <w:rPr>
                <w:sz w:val="28"/>
                <w:szCs w:val="28"/>
                <w:lang w:val="en-US"/>
              </w:rPr>
            </w:pPr>
            <w:r w:rsidRPr="004A2A54">
              <w:rPr>
                <w:sz w:val="28"/>
                <w:szCs w:val="28"/>
                <w:lang w:val="en-US"/>
              </w:rPr>
              <w:t>183</w:t>
            </w:r>
            <w:r w:rsidR="00DC27E1" w:rsidRPr="004A2A54">
              <w:rPr>
                <w:sz w:val="28"/>
                <w:szCs w:val="28"/>
                <w:lang w:val="en-US"/>
              </w:rPr>
              <w:t>.</w:t>
            </w:r>
          </w:p>
        </w:tc>
        <w:tc>
          <w:tcPr>
            <w:tcW w:w="581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9C15FA2" w14:textId="475397F9" w:rsidR="00497BD8" w:rsidRPr="004A2A54" w:rsidRDefault="00997AC5" w:rsidP="00997AC5">
            <w:pPr>
              <w:ind w:left="-57" w:right="-57"/>
              <w:jc w:val="both"/>
              <w:rPr>
                <w:sz w:val="28"/>
                <w:szCs w:val="28"/>
                <w:lang w:val="en-US"/>
              </w:rPr>
            </w:pPr>
            <w:r w:rsidRPr="00997AC5">
              <w:rPr>
                <w:sz w:val="28"/>
                <w:szCs w:val="28"/>
                <w:lang w:val="en-US"/>
              </w:rPr>
              <w:t>Repar</w:t>
            </w:r>
            <w:r>
              <w:rPr>
                <w:sz w:val="28"/>
                <w:szCs w:val="28"/>
                <w:lang w:val="en-US"/>
              </w:rPr>
              <w:t>ația biroului (pictor-scenograf</w:t>
            </w:r>
            <w:r w:rsidR="00B35443">
              <w:rPr>
                <w:sz w:val="28"/>
                <w:szCs w:val="28"/>
                <w:lang w:val="en-US"/>
              </w:rPr>
              <w:t>)</w:t>
            </w:r>
          </w:p>
        </w:tc>
        <w:tc>
          <w:tcPr>
            <w:tcW w:w="1701"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A7EAACE" w14:textId="77777777" w:rsidR="00497BD8" w:rsidRPr="004A2A54" w:rsidRDefault="00497BD8" w:rsidP="00497BD8">
            <w:pPr>
              <w:ind w:left="-57" w:right="-108"/>
              <w:jc w:val="both"/>
              <w:rPr>
                <w:sz w:val="28"/>
                <w:szCs w:val="28"/>
                <w:lang w:val="en-US"/>
              </w:rPr>
            </w:pPr>
          </w:p>
        </w:tc>
        <w:tc>
          <w:tcPr>
            <w:tcW w:w="1417"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86BA2B0" w14:textId="77777777" w:rsidR="00497BD8" w:rsidRPr="004A2A54" w:rsidRDefault="00497BD8" w:rsidP="00497BD8">
            <w:pPr>
              <w:ind w:left="-57" w:right="-57"/>
              <w:jc w:val="center"/>
              <w:rPr>
                <w:sz w:val="28"/>
                <w:szCs w:val="28"/>
                <w:lang w:val="en-US"/>
              </w:rPr>
            </w:pP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44D0B75" w14:textId="77777777" w:rsidR="00497BD8" w:rsidRPr="004A2A54" w:rsidRDefault="00497BD8" w:rsidP="00497BD8">
            <w:pPr>
              <w:ind w:left="-57" w:right="-57"/>
              <w:jc w:val="center"/>
              <w:rPr>
                <w:sz w:val="28"/>
                <w:szCs w:val="28"/>
                <w:lang w:val="en-US"/>
              </w:rPr>
            </w:pPr>
          </w:p>
        </w:tc>
      </w:tr>
    </w:tbl>
    <w:p w14:paraId="15DEB081" w14:textId="77777777" w:rsidR="00F874DD" w:rsidRDefault="00F874DD" w:rsidP="007D2AF7">
      <w:pPr>
        <w:spacing w:after="200" w:line="276" w:lineRule="auto"/>
        <w:rPr>
          <w:b/>
          <w:sz w:val="28"/>
          <w:szCs w:val="28"/>
          <w:lang w:val="en-US"/>
        </w:rPr>
      </w:pPr>
    </w:p>
    <w:p w14:paraId="291F8D19" w14:textId="01C8F7FF" w:rsidR="007D2AF7" w:rsidRPr="004A2A54" w:rsidRDefault="007D2AF7" w:rsidP="007D2AF7">
      <w:pPr>
        <w:spacing w:after="200" w:line="276" w:lineRule="auto"/>
        <w:rPr>
          <w:b/>
          <w:sz w:val="28"/>
          <w:szCs w:val="28"/>
          <w:lang w:val="en-US"/>
        </w:rPr>
      </w:pPr>
      <w:r w:rsidRPr="004A2A54">
        <w:rPr>
          <w:b/>
          <w:sz w:val="28"/>
          <w:szCs w:val="28"/>
          <w:lang w:val="en-US"/>
        </w:rPr>
        <w:t>II. TV MOLDOVA 2</w:t>
      </w:r>
    </w:p>
    <w:p w14:paraId="3A74B5D3" w14:textId="77777777" w:rsidR="00DB0117" w:rsidRPr="004A2A54" w:rsidRDefault="00DB0117" w:rsidP="00DB0117">
      <w:pPr>
        <w:rPr>
          <w:b/>
          <w:sz w:val="28"/>
          <w:szCs w:val="28"/>
        </w:rPr>
      </w:pPr>
      <w:r w:rsidRPr="004A2A54">
        <w:rPr>
          <w:b/>
          <w:sz w:val="28"/>
          <w:szCs w:val="28"/>
        </w:rPr>
        <w:t>Ofertă utilaj, material, consumabile  MOLDOVA 2</w:t>
      </w:r>
    </w:p>
    <w:p w14:paraId="2A702CE8" w14:textId="77777777" w:rsidR="00DB0117" w:rsidRPr="004A2A54" w:rsidRDefault="00DB0117" w:rsidP="00DB0117">
      <w:pPr>
        <w:rPr>
          <w:sz w:val="28"/>
          <w:szCs w:val="28"/>
        </w:rPr>
      </w:pPr>
    </w:p>
    <w:tbl>
      <w:tblPr>
        <w:tblStyle w:val="TableGrid"/>
        <w:tblW w:w="11624" w:type="dxa"/>
        <w:tblInd w:w="108" w:type="dxa"/>
        <w:tblLook w:val="04A0" w:firstRow="1" w:lastRow="0" w:firstColumn="1" w:lastColumn="0" w:noHBand="0" w:noVBand="1"/>
      </w:tblPr>
      <w:tblGrid>
        <w:gridCol w:w="613"/>
        <w:gridCol w:w="4648"/>
        <w:gridCol w:w="1980"/>
        <w:gridCol w:w="2404"/>
        <w:gridCol w:w="1979"/>
      </w:tblGrid>
      <w:tr w:rsidR="00DB0117" w:rsidRPr="004A2A54" w14:paraId="0059CB7A" w14:textId="77777777" w:rsidTr="0065079C">
        <w:trPr>
          <w:trHeight w:val="422"/>
        </w:trPr>
        <w:tc>
          <w:tcPr>
            <w:tcW w:w="585" w:type="dxa"/>
          </w:tcPr>
          <w:p w14:paraId="2C777E2C" w14:textId="77777777" w:rsidR="00DB0117" w:rsidRPr="004A2A54" w:rsidRDefault="0065079C" w:rsidP="0065079C">
            <w:pPr>
              <w:pStyle w:val="ListParagraph"/>
              <w:ind w:left="0"/>
              <w:rPr>
                <w:b/>
                <w:sz w:val="28"/>
                <w:szCs w:val="28"/>
              </w:rPr>
            </w:pPr>
            <w:r w:rsidRPr="004A2A54">
              <w:rPr>
                <w:b/>
                <w:sz w:val="28"/>
                <w:szCs w:val="28"/>
              </w:rPr>
              <w:t>Nr.</w:t>
            </w:r>
          </w:p>
        </w:tc>
        <w:tc>
          <w:tcPr>
            <w:tcW w:w="4660" w:type="dxa"/>
          </w:tcPr>
          <w:p w14:paraId="7F30392B" w14:textId="77777777" w:rsidR="00DB0117" w:rsidRPr="004A2A54" w:rsidRDefault="00DB0117" w:rsidP="00DB0117">
            <w:pPr>
              <w:pStyle w:val="ListParagraph"/>
              <w:ind w:left="42"/>
              <w:rPr>
                <w:b/>
                <w:sz w:val="28"/>
                <w:szCs w:val="28"/>
              </w:rPr>
            </w:pPr>
            <w:r w:rsidRPr="004A2A54">
              <w:rPr>
                <w:b/>
                <w:sz w:val="28"/>
                <w:szCs w:val="28"/>
              </w:rPr>
              <w:t>Denumire/descriere</w:t>
            </w:r>
            <w:r w:rsidRPr="004A2A54">
              <w:rPr>
                <w:b/>
                <w:color w:val="000000"/>
                <w:sz w:val="28"/>
                <w:szCs w:val="28"/>
                <w:shd w:val="clear" w:color="auto" w:fill="FFFFFF"/>
              </w:rPr>
              <w:t>*</w:t>
            </w:r>
          </w:p>
        </w:tc>
        <w:tc>
          <w:tcPr>
            <w:tcW w:w="1985" w:type="dxa"/>
          </w:tcPr>
          <w:p w14:paraId="780E28FE" w14:textId="77777777" w:rsidR="00DB0117" w:rsidRPr="004A2A54" w:rsidRDefault="00DB0117" w:rsidP="0065079C">
            <w:pPr>
              <w:pStyle w:val="ListParagraph"/>
              <w:ind w:left="0"/>
              <w:rPr>
                <w:b/>
                <w:sz w:val="28"/>
                <w:szCs w:val="28"/>
              </w:rPr>
            </w:pPr>
            <w:r w:rsidRPr="004A2A54">
              <w:rPr>
                <w:b/>
                <w:sz w:val="28"/>
                <w:szCs w:val="28"/>
              </w:rPr>
              <w:t>Nr. unități</w:t>
            </w:r>
          </w:p>
        </w:tc>
        <w:tc>
          <w:tcPr>
            <w:tcW w:w="2409" w:type="dxa"/>
          </w:tcPr>
          <w:p w14:paraId="52479A93" w14:textId="77777777" w:rsidR="00DB0117" w:rsidRPr="004A2A54" w:rsidRDefault="00DB0117" w:rsidP="0065079C">
            <w:pPr>
              <w:pStyle w:val="ListParagraph"/>
              <w:ind w:left="0"/>
              <w:rPr>
                <w:b/>
                <w:sz w:val="28"/>
                <w:szCs w:val="28"/>
              </w:rPr>
            </w:pPr>
            <w:r w:rsidRPr="004A2A54">
              <w:rPr>
                <w:b/>
                <w:sz w:val="28"/>
                <w:szCs w:val="28"/>
              </w:rPr>
              <w:t>Preț unitate/lei</w:t>
            </w:r>
            <w:r w:rsidRPr="004A2A54">
              <w:rPr>
                <w:b/>
                <w:color w:val="000000"/>
                <w:sz w:val="28"/>
                <w:szCs w:val="28"/>
                <w:shd w:val="clear" w:color="auto" w:fill="FFFFFF"/>
              </w:rPr>
              <w:t>**</w:t>
            </w:r>
          </w:p>
        </w:tc>
        <w:tc>
          <w:tcPr>
            <w:tcW w:w="1985" w:type="dxa"/>
          </w:tcPr>
          <w:p w14:paraId="2001CE73" w14:textId="77777777" w:rsidR="00DB0117" w:rsidRPr="004A2A54" w:rsidRDefault="00DB0117" w:rsidP="0065079C">
            <w:pPr>
              <w:pStyle w:val="ListParagraph"/>
              <w:ind w:left="0"/>
              <w:rPr>
                <w:b/>
                <w:sz w:val="28"/>
                <w:szCs w:val="28"/>
              </w:rPr>
            </w:pPr>
            <w:r w:rsidRPr="004A2A54">
              <w:rPr>
                <w:b/>
                <w:sz w:val="28"/>
                <w:szCs w:val="28"/>
              </w:rPr>
              <w:t>Preț total /lei</w:t>
            </w:r>
          </w:p>
        </w:tc>
      </w:tr>
      <w:tr w:rsidR="00DB0117" w:rsidRPr="004A2A54" w14:paraId="2BC53343" w14:textId="77777777" w:rsidTr="0065079C">
        <w:trPr>
          <w:trHeight w:val="287"/>
        </w:trPr>
        <w:tc>
          <w:tcPr>
            <w:tcW w:w="585" w:type="dxa"/>
          </w:tcPr>
          <w:p w14:paraId="0FDFB58E" w14:textId="77777777" w:rsidR="00DB0117" w:rsidRPr="004A2A54" w:rsidRDefault="00DB0117" w:rsidP="0065079C">
            <w:pPr>
              <w:pStyle w:val="ListParagraph"/>
              <w:ind w:left="0"/>
              <w:rPr>
                <w:sz w:val="28"/>
                <w:szCs w:val="28"/>
              </w:rPr>
            </w:pPr>
            <w:r w:rsidRPr="004A2A54">
              <w:rPr>
                <w:sz w:val="28"/>
                <w:szCs w:val="28"/>
              </w:rPr>
              <w:t xml:space="preserve"> </w:t>
            </w:r>
            <w:r w:rsidR="0065079C" w:rsidRPr="004A2A54">
              <w:rPr>
                <w:sz w:val="28"/>
                <w:szCs w:val="28"/>
              </w:rPr>
              <w:t>1.</w:t>
            </w:r>
            <w:r w:rsidRPr="004A2A54">
              <w:rPr>
                <w:sz w:val="28"/>
                <w:szCs w:val="28"/>
              </w:rPr>
              <w:t xml:space="preserve">     </w:t>
            </w:r>
          </w:p>
        </w:tc>
        <w:tc>
          <w:tcPr>
            <w:tcW w:w="4660" w:type="dxa"/>
          </w:tcPr>
          <w:p w14:paraId="1444BED7" w14:textId="77777777" w:rsidR="00DB0117" w:rsidRPr="004A2A54" w:rsidRDefault="0065079C" w:rsidP="0065079C">
            <w:pPr>
              <w:pStyle w:val="ListParagraph"/>
              <w:ind w:left="0"/>
              <w:rPr>
                <w:sz w:val="28"/>
                <w:szCs w:val="28"/>
              </w:rPr>
            </w:pPr>
            <w:r w:rsidRPr="004A2A54">
              <w:rPr>
                <w:sz w:val="28"/>
                <w:szCs w:val="28"/>
              </w:rPr>
              <w:t>Climatizor capacitate 9000    BTHU</w:t>
            </w:r>
          </w:p>
        </w:tc>
        <w:tc>
          <w:tcPr>
            <w:tcW w:w="1985" w:type="dxa"/>
          </w:tcPr>
          <w:p w14:paraId="2C59ED11" w14:textId="77777777" w:rsidR="00DB0117" w:rsidRPr="004A2A54" w:rsidRDefault="00DB0117" w:rsidP="0065079C">
            <w:pPr>
              <w:pStyle w:val="ListParagraph"/>
              <w:ind w:left="0"/>
              <w:rPr>
                <w:sz w:val="28"/>
                <w:szCs w:val="28"/>
              </w:rPr>
            </w:pPr>
            <w:r w:rsidRPr="004A2A54">
              <w:rPr>
                <w:sz w:val="28"/>
                <w:szCs w:val="28"/>
              </w:rPr>
              <w:t xml:space="preserve">        2</w:t>
            </w:r>
          </w:p>
        </w:tc>
        <w:tc>
          <w:tcPr>
            <w:tcW w:w="2409" w:type="dxa"/>
          </w:tcPr>
          <w:p w14:paraId="10E88299" w14:textId="77777777" w:rsidR="00DB0117" w:rsidRPr="004A2A54" w:rsidRDefault="00DB0117" w:rsidP="0065079C">
            <w:pPr>
              <w:rPr>
                <w:sz w:val="28"/>
                <w:szCs w:val="28"/>
              </w:rPr>
            </w:pPr>
            <w:r w:rsidRPr="004A2A54">
              <w:rPr>
                <w:sz w:val="28"/>
                <w:szCs w:val="28"/>
              </w:rPr>
              <w:t xml:space="preserve">       10 500 </w:t>
            </w:r>
          </w:p>
        </w:tc>
        <w:tc>
          <w:tcPr>
            <w:tcW w:w="1985" w:type="dxa"/>
          </w:tcPr>
          <w:p w14:paraId="42E6CFF8" w14:textId="77777777" w:rsidR="00DB0117" w:rsidRPr="004A2A54" w:rsidRDefault="00DB0117" w:rsidP="0065079C">
            <w:pPr>
              <w:ind w:left="360"/>
              <w:rPr>
                <w:sz w:val="28"/>
                <w:szCs w:val="28"/>
              </w:rPr>
            </w:pPr>
            <w:r w:rsidRPr="004A2A54">
              <w:rPr>
                <w:sz w:val="28"/>
                <w:szCs w:val="28"/>
              </w:rPr>
              <w:t>21 000</w:t>
            </w:r>
          </w:p>
        </w:tc>
      </w:tr>
      <w:tr w:rsidR="00DB0117" w:rsidRPr="004A2A54" w14:paraId="1DE9CE05" w14:textId="77777777" w:rsidTr="0065079C">
        <w:trPr>
          <w:trHeight w:val="363"/>
        </w:trPr>
        <w:tc>
          <w:tcPr>
            <w:tcW w:w="585" w:type="dxa"/>
          </w:tcPr>
          <w:p w14:paraId="474C66D5" w14:textId="77777777" w:rsidR="00DB0117" w:rsidRPr="004A2A54" w:rsidRDefault="0065079C" w:rsidP="0065079C">
            <w:pPr>
              <w:rPr>
                <w:sz w:val="28"/>
                <w:szCs w:val="28"/>
              </w:rPr>
            </w:pPr>
            <w:r w:rsidRPr="004A2A54">
              <w:rPr>
                <w:sz w:val="28"/>
                <w:szCs w:val="28"/>
              </w:rPr>
              <w:t>2.</w:t>
            </w:r>
          </w:p>
        </w:tc>
        <w:tc>
          <w:tcPr>
            <w:tcW w:w="4660" w:type="dxa"/>
          </w:tcPr>
          <w:p w14:paraId="5911DCE2" w14:textId="77777777" w:rsidR="00DB0117" w:rsidRPr="004A2A54" w:rsidRDefault="00DB0117" w:rsidP="00F32646">
            <w:pPr>
              <w:rPr>
                <w:sz w:val="28"/>
                <w:szCs w:val="28"/>
              </w:rPr>
            </w:pPr>
            <w:r w:rsidRPr="004A2A54">
              <w:rPr>
                <w:sz w:val="28"/>
                <w:szCs w:val="28"/>
              </w:rPr>
              <w:t>Jaluzele tip Roll</w:t>
            </w:r>
          </w:p>
        </w:tc>
        <w:tc>
          <w:tcPr>
            <w:tcW w:w="1985" w:type="dxa"/>
          </w:tcPr>
          <w:p w14:paraId="1D53AC56" w14:textId="77777777" w:rsidR="00DB0117" w:rsidRPr="004A2A54" w:rsidRDefault="00DB0117" w:rsidP="0065079C">
            <w:pPr>
              <w:pStyle w:val="ListParagraph"/>
              <w:ind w:left="0"/>
              <w:rPr>
                <w:sz w:val="28"/>
                <w:szCs w:val="28"/>
              </w:rPr>
            </w:pPr>
            <w:r w:rsidRPr="004A2A54">
              <w:rPr>
                <w:sz w:val="28"/>
                <w:szCs w:val="28"/>
              </w:rPr>
              <w:t xml:space="preserve">   2 (ferestre)</w:t>
            </w:r>
          </w:p>
        </w:tc>
        <w:tc>
          <w:tcPr>
            <w:tcW w:w="2409" w:type="dxa"/>
          </w:tcPr>
          <w:p w14:paraId="2E0717BD" w14:textId="77777777" w:rsidR="00DB0117" w:rsidRPr="004A2A54" w:rsidRDefault="00DB0117" w:rsidP="0065079C">
            <w:pPr>
              <w:pStyle w:val="ListParagraph"/>
              <w:ind w:left="0"/>
              <w:rPr>
                <w:sz w:val="28"/>
                <w:szCs w:val="28"/>
              </w:rPr>
            </w:pPr>
            <w:r w:rsidRPr="004A2A54">
              <w:rPr>
                <w:sz w:val="28"/>
                <w:szCs w:val="28"/>
              </w:rPr>
              <w:t xml:space="preserve">         999</w:t>
            </w:r>
          </w:p>
        </w:tc>
        <w:tc>
          <w:tcPr>
            <w:tcW w:w="1985" w:type="dxa"/>
          </w:tcPr>
          <w:p w14:paraId="612685D9" w14:textId="77777777" w:rsidR="00DB0117" w:rsidRPr="004A2A54" w:rsidRDefault="00DB0117" w:rsidP="0065079C">
            <w:pPr>
              <w:pStyle w:val="ListParagraph"/>
              <w:ind w:left="0"/>
              <w:rPr>
                <w:sz w:val="28"/>
                <w:szCs w:val="28"/>
              </w:rPr>
            </w:pPr>
            <w:r w:rsidRPr="004A2A54">
              <w:rPr>
                <w:sz w:val="28"/>
                <w:szCs w:val="28"/>
              </w:rPr>
              <w:t xml:space="preserve">      1998</w:t>
            </w:r>
          </w:p>
        </w:tc>
      </w:tr>
      <w:tr w:rsidR="00DB0117" w:rsidRPr="004A2A54" w14:paraId="0290EEAD" w14:textId="77777777" w:rsidTr="0065079C">
        <w:trPr>
          <w:trHeight w:val="296"/>
        </w:trPr>
        <w:tc>
          <w:tcPr>
            <w:tcW w:w="585" w:type="dxa"/>
          </w:tcPr>
          <w:p w14:paraId="2D9156C8" w14:textId="77777777" w:rsidR="00DB0117" w:rsidRPr="004A2A54" w:rsidRDefault="0065079C" w:rsidP="0065079C">
            <w:pPr>
              <w:rPr>
                <w:sz w:val="28"/>
                <w:szCs w:val="28"/>
              </w:rPr>
            </w:pPr>
            <w:r w:rsidRPr="004A2A54">
              <w:rPr>
                <w:sz w:val="28"/>
                <w:szCs w:val="28"/>
              </w:rPr>
              <w:lastRenderedPageBreak/>
              <w:t>3.</w:t>
            </w:r>
          </w:p>
        </w:tc>
        <w:tc>
          <w:tcPr>
            <w:tcW w:w="4660" w:type="dxa"/>
          </w:tcPr>
          <w:p w14:paraId="3BBAFCA4" w14:textId="77777777" w:rsidR="00DB0117" w:rsidRPr="004A2A54" w:rsidRDefault="00DB0117" w:rsidP="00DB0117">
            <w:pPr>
              <w:ind w:left="42"/>
              <w:rPr>
                <w:sz w:val="28"/>
                <w:szCs w:val="28"/>
              </w:rPr>
            </w:pPr>
            <w:r w:rsidRPr="004A2A54">
              <w:rPr>
                <w:sz w:val="28"/>
                <w:szCs w:val="28"/>
              </w:rPr>
              <w:t>HDD 2 TB/hard portativ</w:t>
            </w:r>
          </w:p>
        </w:tc>
        <w:tc>
          <w:tcPr>
            <w:tcW w:w="1985" w:type="dxa"/>
          </w:tcPr>
          <w:p w14:paraId="0F7AEC15" w14:textId="77777777" w:rsidR="00DB0117" w:rsidRPr="004A2A54" w:rsidRDefault="00DB0117" w:rsidP="0065079C">
            <w:pPr>
              <w:pStyle w:val="ListParagraph"/>
              <w:ind w:left="0"/>
              <w:rPr>
                <w:sz w:val="28"/>
                <w:szCs w:val="28"/>
              </w:rPr>
            </w:pPr>
            <w:r w:rsidRPr="004A2A54">
              <w:rPr>
                <w:sz w:val="28"/>
                <w:szCs w:val="28"/>
              </w:rPr>
              <w:t xml:space="preserve">        2</w:t>
            </w:r>
          </w:p>
        </w:tc>
        <w:tc>
          <w:tcPr>
            <w:tcW w:w="2409" w:type="dxa"/>
          </w:tcPr>
          <w:p w14:paraId="79BFA68F" w14:textId="77777777" w:rsidR="00DB0117" w:rsidRPr="004A2A54" w:rsidRDefault="00DB0117" w:rsidP="0065079C">
            <w:pPr>
              <w:pStyle w:val="ListParagraph"/>
              <w:ind w:left="0"/>
              <w:rPr>
                <w:sz w:val="28"/>
                <w:szCs w:val="28"/>
              </w:rPr>
            </w:pPr>
            <w:r w:rsidRPr="004A2A54">
              <w:rPr>
                <w:sz w:val="28"/>
                <w:szCs w:val="28"/>
              </w:rPr>
              <w:t xml:space="preserve">       1800</w:t>
            </w:r>
          </w:p>
        </w:tc>
        <w:tc>
          <w:tcPr>
            <w:tcW w:w="1985" w:type="dxa"/>
          </w:tcPr>
          <w:p w14:paraId="4865C059" w14:textId="77777777" w:rsidR="00DB0117" w:rsidRPr="004A2A54" w:rsidRDefault="00DB0117" w:rsidP="0065079C">
            <w:pPr>
              <w:pStyle w:val="ListParagraph"/>
              <w:ind w:left="0"/>
              <w:rPr>
                <w:sz w:val="28"/>
                <w:szCs w:val="28"/>
              </w:rPr>
            </w:pPr>
            <w:r w:rsidRPr="004A2A54">
              <w:rPr>
                <w:sz w:val="28"/>
                <w:szCs w:val="28"/>
              </w:rPr>
              <w:t xml:space="preserve">      3600</w:t>
            </w:r>
          </w:p>
        </w:tc>
      </w:tr>
      <w:tr w:rsidR="00DB0117" w:rsidRPr="004A2A54" w14:paraId="631B75F7" w14:textId="77777777" w:rsidTr="0065079C">
        <w:trPr>
          <w:trHeight w:val="373"/>
        </w:trPr>
        <w:tc>
          <w:tcPr>
            <w:tcW w:w="585" w:type="dxa"/>
          </w:tcPr>
          <w:p w14:paraId="0D211C3F" w14:textId="77777777" w:rsidR="00DB0117" w:rsidRPr="004A2A54" w:rsidRDefault="0065079C" w:rsidP="0065079C">
            <w:pPr>
              <w:rPr>
                <w:sz w:val="28"/>
                <w:szCs w:val="28"/>
              </w:rPr>
            </w:pPr>
            <w:r w:rsidRPr="004A2A54">
              <w:rPr>
                <w:sz w:val="28"/>
                <w:szCs w:val="28"/>
              </w:rPr>
              <w:t>4.</w:t>
            </w:r>
          </w:p>
        </w:tc>
        <w:tc>
          <w:tcPr>
            <w:tcW w:w="4660" w:type="dxa"/>
          </w:tcPr>
          <w:p w14:paraId="4A45559C" w14:textId="77777777" w:rsidR="00DB0117" w:rsidRPr="004A2A54" w:rsidRDefault="00DB0117" w:rsidP="00F32646">
            <w:pPr>
              <w:rPr>
                <w:sz w:val="28"/>
                <w:szCs w:val="28"/>
              </w:rPr>
            </w:pPr>
            <w:r w:rsidRPr="004A2A54">
              <w:rPr>
                <w:sz w:val="28"/>
                <w:szCs w:val="28"/>
              </w:rPr>
              <w:t xml:space="preserve">Hârtrie </w:t>
            </w:r>
            <w:r w:rsidR="00F32646" w:rsidRPr="004A2A54">
              <w:rPr>
                <w:sz w:val="28"/>
                <w:szCs w:val="28"/>
              </w:rPr>
              <w:t xml:space="preserve">pt </w:t>
            </w:r>
            <w:r w:rsidRPr="004A2A54">
              <w:rPr>
                <w:sz w:val="28"/>
                <w:szCs w:val="28"/>
              </w:rPr>
              <w:t>print</w:t>
            </w:r>
            <w:r w:rsidR="00F32646" w:rsidRPr="004A2A54">
              <w:rPr>
                <w:sz w:val="28"/>
                <w:szCs w:val="28"/>
              </w:rPr>
              <w:t>er</w:t>
            </w:r>
            <w:r w:rsidRPr="004A2A54">
              <w:rPr>
                <w:sz w:val="28"/>
                <w:szCs w:val="28"/>
              </w:rPr>
              <w:t xml:space="preserve"> </w:t>
            </w:r>
          </w:p>
        </w:tc>
        <w:tc>
          <w:tcPr>
            <w:tcW w:w="1985" w:type="dxa"/>
          </w:tcPr>
          <w:p w14:paraId="60F21F65" w14:textId="77777777" w:rsidR="00DB0117" w:rsidRPr="004A2A54" w:rsidRDefault="00DB0117" w:rsidP="0065079C">
            <w:pPr>
              <w:pStyle w:val="ListParagraph"/>
              <w:ind w:left="0"/>
              <w:rPr>
                <w:sz w:val="28"/>
                <w:szCs w:val="28"/>
              </w:rPr>
            </w:pPr>
            <w:r w:rsidRPr="004A2A54">
              <w:rPr>
                <w:sz w:val="28"/>
                <w:szCs w:val="28"/>
              </w:rPr>
              <w:t xml:space="preserve">        6</w:t>
            </w:r>
          </w:p>
        </w:tc>
        <w:tc>
          <w:tcPr>
            <w:tcW w:w="2409" w:type="dxa"/>
          </w:tcPr>
          <w:p w14:paraId="43AB5F86" w14:textId="77777777" w:rsidR="00DB0117" w:rsidRPr="004A2A54" w:rsidRDefault="00DB0117" w:rsidP="0065079C">
            <w:pPr>
              <w:pStyle w:val="ListParagraph"/>
              <w:ind w:left="0"/>
              <w:rPr>
                <w:sz w:val="28"/>
                <w:szCs w:val="28"/>
              </w:rPr>
            </w:pPr>
            <w:r w:rsidRPr="004A2A54">
              <w:rPr>
                <w:sz w:val="28"/>
                <w:szCs w:val="28"/>
              </w:rPr>
              <w:t xml:space="preserve">       80</w:t>
            </w:r>
          </w:p>
        </w:tc>
        <w:tc>
          <w:tcPr>
            <w:tcW w:w="1985" w:type="dxa"/>
          </w:tcPr>
          <w:p w14:paraId="207C7EDC" w14:textId="77777777" w:rsidR="00DB0117" w:rsidRPr="004A2A54" w:rsidRDefault="00DB0117" w:rsidP="0065079C">
            <w:pPr>
              <w:pStyle w:val="ListParagraph"/>
              <w:ind w:left="0"/>
              <w:rPr>
                <w:sz w:val="28"/>
                <w:szCs w:val="28"/>
              </w:rPr>
            </w:pPr>
            <w:r w:rsidRPr="004A2A54">
              <w:rPr>
                <w:sz w:val="28"/>
                <w:szCs w:val="28"/>
              </w:rPr>
              <w:t xml:space="preserve">       480 </w:t>
            </w:r>
          </w:p>
        </w:tc>
      </w:tr>
      <w:tr w:rsidR="00DB0117" w:rsidRPr="004A2A54" w14:paraId="2B93C4A1" w14:textId="77777777" w:rsidTr="00F32646">
        <w:trPr>
          <w:trHeight w:val="420"/>
        </w:trPr>
        <w:tc>
          <w:tcPr>
            <w:tcW w:w="585" w:type="dxa"/>
          </w:tcPr>
          <w:p w14:paraId="2F897FD7" w14:textId="77777777" w:rsidR="00DB0117" w:rsidRPr="004A2A54" w:rsidRDefault="0065079C" w:rsidP="0065079C">
            <w:pPr>
              <w:pStyle w:val="ListParagraph"/>
              <w:ind w:left="0"/>
              <w:rPr>
                <w:sz w:val="28"/>
                <w:szCs w:val="28"/>
              </w:rPr>
            </w:pPr>
            <w:r w:rsidRPr="004A2A54">
              <w:rPr>
                <w:sz w:val="28"/>
                <w:szCs w:val="28"/>
              </w:rPr>
              <w:t>5.</w:t>
            </w:r>
          </w:p>
        </w:tc>
        <w:tc>
          <w:tcPr>
            <w:tcW w:w="4660" w:type="dxa"/>
          </w:tcPr>
          <w:p w14:paraId="48FA1F4A" w14:textId="77777777" w:rsidR="00DB0117" w:rsidRPr="004A2A54" w:rsidRDefault="00DB0117" w:rsidP="00F32646">
            <w:pPr>
              <w:rPr>
                <w:sz w:val="28"/>
                <w:szCs w:val="28"/>
              </w:rPr>
            </w:pPr>
            <w:r w:rsidRPr="004A2A54">
              <w:rPr>
                <w:sz w:val="28"/>
                <w:szCs w:val="28"/>
              </w:rPr>
              <w:t xml:space="preserve">Printer multifunctional </w:t>
            </w:r>
          </w:p>
        </w:tc>
        <w:tc>
          <w:tcPr>
            <w:tcW w:w="1985" w:type="dxa"/>
          </w:tcPr>
          <w:p w14:paraId="3E8F3EF6" w14:textId="77777777" w:rsidR="00DB0117" w:rsidRPr="004A2A54" w:rsidRDefault="00DB0117" w:rsidP="0065079C">
            <w:pPr>
              <w:pStyle w:val="ListParagraph"/>
              <w:ind w:left="0"/>
              <w:rPr>
                <w:sz w:val="28"/>
                <w:szCs w:val="28"/>
              </w:rPr>
            </w:pPr>
            <w:r w:rsidRPr="004A2A54">
              <w:rPr>
                <w:sz w:val="28"/>
                <w:szCs w:val="28"/>
              </w:rPr>
              <w:t xml:space="preserve">        1</w:t>
            </w:r>
          </w:p>
        </w:tc>
        <w:tc>
          <w:tcPr>
            <w:tcW w:w="2409" w:type="dxa"/>
          </w:tcPr>
          <w:p w14:paraId="186F3E7C" w14:textId="77777777" w:rsidR="00DB0117" w:rsidRPr="004A2A54" w:rsidRDefault="00DB0117" w:rsidP="0065079C">
            <w:pPr>
              <w:pStyle w:val="ListParagraph"/>
              <w:ind w:left="0"/>
              <w:rPr>
                <w:sz w:val="28"/>
                <w:szCs w:val="28"/>
              </w:rPr>
            </w:pPr>
            <w:r w:rsidRPr="004A2A54">
              <w:rPr>
                <w:sz w:val="28"/>
                <w:szCs w:val="28"/>
              </w:rPr>
              <w:t xml:space="preserve">       4700</w:t>
            </w:r>
          </w:p>
        </w:tc>
        <w:tc>
          <w:tcPr>
            <w:tcW w:w="1985" w:type="dxa"/>
          </w:tcPr>
          <w:p w14:paraId="7EBCC9B9" w14:textId="77777777" w:rsidR="00DB0117" w:rsidRPr="004A2A54" w:rsidRDefault="00DB0117" w:rsidP="0065079C">
            <w:pPr>
              <w:pStyle w:val="ListParagraph"/>
              <w:ind w:left="0"/>
              <w:rPr>
                <w:sz w:val="28"/>
                <w:szCs w:val="28"/>
              </w:rPr>
            </w:pPr>
            <w:r w:rsidRPr="004A2A54">
              <w:rPr>
                <w:sz w:val="28"/>
                <w:szCs w:val="28"/>
              </w:rPr>
              <w:t xml:space="preserve">      4700</w:t>
            </w:r>
          </w:p>
        </w:tc>
      </w:tr>
      <w:tr w:rsidR="00DB0117" w:rsidRPr="004A2A54" w14:paraId="77502D05" w14:textId="77777777" w:rsidTr="00F32646">
        <w:trPr>
          <w:trHeight w:val="271"/>
        </w:trPr>
        <w:tc>
          <w:tcPr>
            <w:tcW w:w="585" w:type="dxa"/>
          </w:tcPr>
          <w:p w14:paraId="5EEB293B" w14:textId="77777777" w:rsidR="00DB0117" w:rsidRPr="004A2A54" w:rsidRDefault="0065079C" w:rsidP="0065079C">
            <w:pPr>
              <w:pStyle w:val="ListParagraph"/>
              <w:ind w:left="0"/>
              <w:rPr>
                <w:sz w:val="28"/>
                <w:szCs w:val="28"/>
              </w:rPr>
            </w:pPr>
            <w:r w:rsidRPr="004A2A54">
              <w:rPr>
                <w:sz w:val="28"/>
                <w:szCs w:val="28"/>
              </w:rPr>
              <w:t>6.</w:t>
            </w:r>
          </w:p>
        </w:tc>
        <w:tc>
          <w:tcPr>
            <w:tcW w:w="4660" w:type="dxa"/>
          </w:tcPr>
          <w:p w14:paraId="7E99A6FA" w14:textId="77777777" w:rsidR="00DB0117" w:rsidRPr="004A2A54" w:rsidRDefault="00DB0117" w:rsidP="00F32646">
            <w:pPr>
              <w:rPr>
                <w:sz w:val="28"/>
                <w:szCs w:val="28"/>
              </w:rPr>
            </w:pPr>
            <w:r w:rsidRPr="004A2A54">
              <w:rPr>
                <w:sz w:val="28"/>
                <w:szCs w:val="28"/>
              </w:rPr>
              <w:t>Televizor 40 Inch dvb-t</w:t>
            </w:r>
          </w:p>
        </w:tc>
        <w:tc>
          <w:tcPr>
            <w:tcW w:w="1985" w:type="dxa"/>
          </w:tcPr>
          <w:p w14:paraId="67A7D043" w14:textId="77777777" w:rsidR="00DB0117" w:rsidRPr="004A2A54" w:rsidRDefault="00DB0117" w:rsidP="0065079C">
            <w:pPr>
              <w:pStyle w:val="ListParagraph"/>
              <w:ind w:left="0"/>
              <w:rPr>
                <w:sz w:val="28"/>
                <w:szCs w:val="28"/>
              </w:rPr>
            </w:pPr>
            <w:r w:rsidRPr="004A2A54">
              <w:rPr>
                <w:sz w:val="28"/>
                <w:szCs w:val="28"/>
              </w:rPr>
              <w:t xml:space="preserve">        1</w:t>
            </w:r>
          </w:p>
        </w:tc>
        <w:tc>
          <w:tcPr>
            <w:tcW w:w="2409" w:type="dxa"/>
          </w:tcPr>
          <w:p w14:paraId="2BED7587" w14:textId="77777777" w:rsidR="00DB0117" w:rsidRPr="004A2A54" w:rsidRDefault="00DB0117" w:rsidP="0065079C">
            <w:pPr>
              <w:pStyle w:val="ListParagraph"/>
              <w:ind w:left="0"/>
              <w:rPr>
                <w:sz w:val="28"/>
                <w:szCs w:val="28"/>
              </w:rPr>
            </w:pPr>
            <w:r w:rsidRPr="004A2A54">
              <w:rPr>
                <w:sz w:val="28"/>
                <w:szCs w:val="28"/>
              </w:rPr>
              <w:t xml:space="preserve">       5777</w:t>
            </w:r>
          </w:p>
        </w:tc>
        <w:tc>
          <w:tcPr>
            <w:tcW w:w="1985" w:type="dxa"/>
          </w:tcPr>
          <w:p w14:paraId="4FC2980E" w14:textId="77777777" w:rsidR="00DB0117" w:rsidRPr="004A2A54" w:rsidRDefault="00DB0117" w:rsidP="0065079C">
            <w:pPr>
              <w:pStyle w:val="ListParagraph"/>
              <w:ind w:left="0"/>
              <w:rPr>
                <w:sz w:val="28"/>
                <w:szCs w:val="28"/>
              </w:rPr>
            </w:pPr>
            <w:r w:rsidRPr="004A2A54">
              <w:rPr>
                <w:sz w:val="28"/>
                <w:szCs w:val="28"/>
              </w:rPr>
              <w:t xml:space="preserve">       5777</w:t>
            </w:r>
          </w:p>
        </w:tc>
      </w:tr>
      <w:tr w:rsidR="00DB0117" w:rsidRPr="004A2A54" w14:paraId="7EBC5061" w14:textId="77777777" w:rsidTr="00F32646">
        <w:trPr>
          <w:trHeight w:val="219"/>
        </w:trPr>
        <w:tc>
          <w:tcPr>
            <w:tcW w:w="585" w:type="dxa"/>
          </w:tcPr>
          <w:p w14:paraId="59DC1426" w14:textId="77777777" w:rsidR="00DB0117" w:rsidRPr="004A2A54" w:rsidRDefault="0065079C" w:rsidP="0065079C">
            <w:pPr>
              <w:pStyle w:val="ListParagraph"/>
              <w:ind w:left="0"/>
              <w:rPr>
                <w:sz w:val="28"/>
                <w:szCs w:val="28"/>
              </w:rPr>
            </w:pPr>
            <w:r w:rsidRPr="004A2A54">
              <w:rPr>
                <w:sz w:val="28"/>
                <w:szCs w:val="28"/>
              </w:rPr>
              <w:t>7.</w:t>
            </w:r>
          </w:p>
        </w:tc>
        <w:tc>
          <w:tcPr>
            <w:tcW w:w="4660" w:type="dxa"/>
          </w:tcPr>
          <w:p w14:paraId="6AFDCF0B" w14:textId="77777777" w:rsidR="00DB0117" w:rsidRPr="004A2A54" w:rsidRDefault="00DB0117" w:rsidP="00F32646">
            <w:pPr>
              <w:rPr>
                <w:sz w:val="28"/>
                <w:szCs w:val="28"/>
              </w:rPr>
            </w:pPr>
            <w:r w:rsidRPr="004A2A54">
              <w:rPr>
                <w:sz w:val="28"/>
                <w:szCs w:val="28"/>
              </w:rPr>
              <w:t xml:space="preserve">Suport TV/perete </w:t>
            </w:r>
          </w:p>
        </w:tc>
        <w:tc>
          <w:tcPr>
            <w:tcW w:w="1985" w:type="dxa"/>
          </w:tcPr>
          <w:p w14:paraId="25FCBFA6" w14:textId="77777777" w:rsidR="00DB0117" w:rsidRPr="004A2A54" w:rsidRDefault="00DB0117" w:rsidP="0065079C">
            <w:pPr>
              <w:pStyle w:val="ListParagraph"/>
              <w:ind w:left="0"/>
              <w:rPr>
                <w:sz w:val="28"/>
                <w:szCs w:val="28"/>
              </w:rPr>
            </w:pPr>
            <w:r w:rsidRPr="004A2A54">
              <w:rPr>
                <w:sz w:val="28"/>
                <w:szCs w:val="28"/>
              </w:rPr>
              <w:t xml:space="preserve">         2</w:t>
            </w:r>
          </w:p>
        </w:tc>
        <w:tc>
          <w:tcPr>
            <w:tcW w:w="2409" w:type="dxa"/>
          </w:tcPr>
          <w:p w14:paraId="6C511772" w14:textId="77777777" w:rsidR="00DB0117" w:rsidRPr="004A2A54" w:rsidRDefault="00DB0117" w:rsidP="0065079C">
            <w:pPr>
              <w:pStyle w:val="ListParagraph"/>
              <w:ind w:left="0"/>
              <w:rPr>
                <w:sz w:val="28"/>
                <w:szCs w:val="28"/>
              </w:rPr>
            </w:pPr>
            <w:r w:rsidRPr="004A2A54">
              <w:rPr>
                <w:sz w:val="28"/>
                <w:szCs w:val="28"/>
              </w:rPr>
              <w:t xml:space="preserve">       655</w:t>
            </w:r>
          </w:p>
        </w:tc>
        <w:tc>
          <w:tcPr>
            <w:tcW w:w="1985" w:type="dxa"/>
          </w:tcPr>
          <w:p w14:paraId="7DFD6FF0" w14:textId="77777777" w:rsidR="00DB0117" w:rsidRPr="004A2A54" w:rsidRDefault="00DB0117" w:rsidP="0065079C">
            <w:pPr>
              <w:pStyle w:val="ListParagraph"/>
              <w:ind w:left="0"/>
              <w:rPr>
                <w:sz w:val="28"/>
                <w:szCs w:val="28"/>
              </w:rPr>
            </w:pPr>
            <w:r w:rsidRPr="004A2A54">
              <w:rPr>
                <w:sz w:val="28"/>
                <w:szCs w:val="28"/>
              </w:rPr>
              <w:t xml:space="preserve">       1310</w:t>
            </w:r>
          </w:p>
        </w:tc>
      </w:tr>
      <w:tr w:rsidR="00DB0117" w:rsidRPr="004A2A54" w14:paraId="241EB2A5" w14:textId="77777777" w:rsidTr="00F32646">
        <w:trPr>
          <w:trHeight w:val="322"/>
        </w:trPr>
        <w:tc>
          <w:tcPr>
            <w:tcW w:w="585" w:type="dxa"/>
          </w:tcPr>
          <w:p w14:paraId="1964A5BB" w14:textId="77777777" w:rsidR="00DB0117" w:rsidRPr="004A2A54" w:rsidRDefault="00DB0117" w:rsidP="0065079C">
            <w:pPr>
              <w:pStyle w:val="ListParagraph"/>
              <w:ind w:left="0"/>
              <w:rPr>
                <w:sz w:val="28"/>
                <w:szCs w:val="28"/>
              </w:rPr>
            </w:pPr>
          </w:p>
        </w:tc>
        <w:tc>
          <w:tcPr>
            <w:tcW w:w="4660" w:type="dxa"/>
          </w:tcPr>
          <w:p w14:paraId="4536C097" w14:textId="77777777" w:rsidR="00DB0117" w:rsidRPr="004A2A54" w:rsidRDefault="00DB0117" w:rsidP="00DB0117">
            <w:pPr>
              <w:pStyle w:val="ListParagraph"/>
              <w:ind w:left="597"/>
              <w:rPr>
                <w:sz w:val="28"/>
                <w:szCs w:val="28"/>
              </w:rPr>
            </w:pPr>
          </w:p>
        </w:tc>
        <w:tc>
          <w:tcPr>
            <w:tcW w:w="1985" w:type="dxa"/>
          </w:tcPr>
          <w:p w14:paraId="60872989" w14:textId="77777777" w:rsidR="00DB0117" w:rsidRPr="004A2A54" w:rsidRDefault="00DB0117" w:rsidP="0065079C">
            <w:pPr>
              <w:pStyle w:val="ListParagraph"/>
              <w:ind w:left="0"/>
              <w:rPr>
                <w:sz w:val="28"/>
                <w:szCs w:val="28"/>
              </w:rPr>
            </w:pPr>
          </w:p>
        </w:tc>
        <w:tc>
          <w:tcPr>
            <w:tcW w:w="2409" w:type="dxa"/>
          </w:tcPr>
          <w:p w14:paraId="3C514DF4" w14:textId="77777777" w:rsidR="00DB0117" w:rsidRPr="004A2A54" w:rsidRDefault="00DB0117" w:rsidP="0065079C">
            <w:pPr>
              <w:pStyle w:val="ListParagraph"/>
              <w:ind w:left="0"/>
              <w:rPr>
                <w:sz w:val="28"/>
                <w:szCs w:val="28"/>
              </w:rPr>
            </w:pPr>
          </w:p>
        </w:tc>
        <w:tc>
          <w:tcPr>
            <w:tcW w:w="1985" w:type="dxa"/>
          </w:tcPr>
          <w:p w14:paraId="162853AC" w14:textId="77777777" w:rsidR="00DB0117" w:rsidRPr="004A2A54" w:rsidRDefault="00DB0117" w:rsidP="0065079C">
            <w:pPr>
              <w:pStyle w:val="ListParagraph"/>
              <w:ind w:left="0"/>
              <w:rPr>
                <w:sz w:val="28"/>
                <w:szCs w:val="28"/>
              </w:rPr>
            </w:pPr>
            <w:r w:rsidRPr="004A2A54">
              <w:rPr>
                <w:b/>
                <w:color w:val="000000"/>
                <w:sz w:val="28"/>
                <w:szCs w:val="28"/>
                <w:shd w:val="clear" w:color="auto" w:fill="FFFFFF"/>
              </w:rPr>
              <w:t xml:space="preserve">Total - 38865    </w:t>
            </w:r>
          </w:p>
        </w:tc>
      </w:tr>
    </w:tbl>
    <w:p w14:paraId="48B83085" w14:textId="77777777" w:rsidR="00DB0117" w:rsidRPr="004A2A54" w:rsidRDefault="00DB0117" w:rsidP="00DB0117">
      <w:pPr>
        <w:pStyle w:val="ListParagraph"/>
        <w:rPr>
          <w:sz w:val="28"/>
          <w:szCs w:val="28"/>
        </w:rPr>
      </w:pPr>
      <w:r w:rsidRPr="004A2A54">
        <w:rPr>
          <w:b/>
          <w:color w:val="000000"/>
          <w:sz w:val="28"/>
          <w:szCs w:val="28"/>
          <w:shd w:val="clear" w:color="auto" w:fill="FFFFFF"/>
        </w:rPr>
        <w:t>*</w:t>
      </w:r>
      <w:r w:rsidRPr="004A2A54">
        <w:rPr>
          <w:sz w:val="28"/>
          <w:szCs w:val="28"/>
        </w:rPr>
        <w:t>Urmează să fie consultat Serviciul tehnic</w:t>
      </w:r>
      <w:r w:rsidR="00F32646" w:rsidRPr="004A2A54">
        <w:rPr>
          <w:sz w:val="28"/>
          <w:szCs w:val="28"/>
        </w:rPr>
        <w:t>.</w:t>
      </w:r>
      <w:r w:rsidRPr="004A2A54">
        <w:rPr>
          <w:sz w:val="28"/>
          <w:szCs w:val="28"/>
        </w:rPr>
        <w:t xml:space="preserve">     </w:t>
      </w:r>
    </w:p>
    <w:p w14:paraId="5D2A2A38" w14:textId="77777777" w:rsidR="00DB0117" w:rsidRPr="004A2A54" w:rsidRDefault="00DB0117" w:rsidP="00DB0117">
      <w:pPr>
        <w:pStyle w:val="ListParagraph"/>
        <w:rPr>
          <w:color w:val="000000"/>
          <w:sz w:val="28"/>
          <w:szCs w:val="28"/>
          <w:shd w:val="clear" w:color="auto" w:fill="FFFFFF"/>
        </w:rPr>
      </w:pPr>
      <w:r w:rsidRPr="004A2A54">
        <w:rPr>
          <w:b/>
          <w:color w:val="000000"/>
          <w:sz w:val="28"/>
          <w:szCs w:val="28"/>
          <w:shd w:val="clear" w:color="auto" w:fill="FFFFFF"/>
        </w:rPr>
        <w:t>**</w:t>
      </w:r>
      <w:r w:rsidRPr="004A2A54">
        <w:rPr>
          <w:color w:val="000000"/>
          <w:sz w:val="28"/>
          <w:szCs w:val="28"/>
          <w:shd w:val="clear" w:color="auto" w:fill="FFFFFF"/>
        </w:rPr>
        <w:t>Prețurile sunt estimative/indicate cu aproximație</w:t>
      </w:r>
      <w:r w:rsidR="00F32646" w:rsidRPr="004A2A54">
        <w:rPr>
          <w:color w:val="000000"/>
          <w:sz w:val="28"/>
          <w:szCs w:val="28"/>
          <w:shd w:val="clear" w:color="auto" w:fill="FFFFFF"/>
        </w:rPr>
        <w:t>.</w:t>
      </w:r>
    </w:p>
    <w:p w14:paraId="202E3449" w14:textId="77777777" w:rsidR="00F874DD" w:rsidRDefault="00F874DD" w:rsidP="00F874DD">
      <w:pPr>
        <w:spacing w:after="200" w:line="276" w:lineRule="auto"/>
        <w:rPr>
          <w:b/>
          <w:sz w:val="28"/>
          <w:szCs w:val="28"/>
        </w:rPr>
      </w:pPr>
    </w:p>
    <w:p w14:paraId="67654EAA" w14:textId="2798A2E5" w:rsidR="007D5C06" w:rsidRPr="00F874DD" w:rsidRDefault="00DB0117" w:rsidP="00F874DD">
      <w:pPr>
        <w:spacing w:after="200" w:line="276" w:lineRule="auto"/>
        <w:rPr>
          <w:b/>
          <w:sz w:val="28"/>
          <w:szCs w:val="28"/>
        </w:rPr>
      </w:pPr>
      <w:r w:rsidRPr="004A2A54">
        <w:rPr>
          <w:b/>
          <w:sz w:val="28"/>
          <w:szCs w:val="28"/>
          <w:lang w:val="en-US"/>
        </w:rPr>
        <w:t>I</w:t>
      </w:r>
      <w:r w:rsidR="002E1148" w:rsidRPr="004A2A54">
        <w:rPr>
          <w:b/>
          <w:sz w:val="28"/>
          <w:szCs w:val="28"/>
          <w:lang w:val="en-US"/>
        </w:rPr>
        <w:t>II.  DEPARTAMENTUL ”TELEFILM CHI</w:t>
      </w:r>
      <w:r w:rsidR="002E1148" w:rsidRPr="004A2A54">
        <w:rPr>
          <w:b/>
          <w:sz w:val="28"/>
          <w:szCs w:val="28"/>
        </w:rPr>
        <w:t>ȘINĂU</w:t>
      </w:r>
      <w:r w:rsidR="002E1148" w:rsidRPr="004A2A54">
        <w:rPr>
          <w:b/>
          <w:sz w:val="28"/>
          <w:szCs w:val="28"/>
          <w:lang w:val="en-US"/>
        </w:rPr>
        <w:t>”</w:t>
      </w:r>
    </w:p>
    <w:p w14:paraId="3487C4B9" w14:textId="77777777" w:rsidR="00417CBB" w:rsidRPr="004A2A54" w:rsidRDefault="007D5C06" w:rsidP="007D5C06">
      <w:pPr>
        <w:ind w:left="-284" w:right="566" w:firstLine="270"/>
        <w:jc w:val="both"/>
        <w:rPr>
          <w:color w:val="000000"/>
          <w:sz w:val="28"/>
          <w:szCs w:val="28"/>
          <w:shd w:val="clear" w:color="auto" w:fill="FFFFFF"/>
        </w:rPr>
      </w:pPr>
      <w:r w:rsidRPr="004A2A54">
        <w:rPr>
          <w:sz w:val="28"/>
          <w:szCs w:val="28"/>
          <w:lang w:val="en-US"/>
        </w:rPr>
        <w:t xml:space="preserve">1. În scopul realizării acestor obiective e necesară completarea </w:t>
      </w:r>
      <w:r w:rsidRPr="004A2A54">
        <w:rPr>
          <w:color w:val="000000"/>
          <w:sz w:val="28"/>
          <w:szCs w:val="28"/>
          <w:shd w:val="clear" w:color="auto" w:fill="FFFFFF"/>
        </w:rPr>
        <w:t>statelor de personal cu următoarele funcții:</w:t>
      </w:r>
    </w:p>
    <w:p w14:paraId="5792B570" w14:textId="77777777" w:rsidR="007D5C06" w:rsidRPr="004A2A54" w:rsidRDefault="007D5C06" w:rsidP="007D5C06">
      <w:pPr>
        <w:ind w:left="-284" w:right="566" w:firstLine="270"/>
        <w:jc w:val="both"/>
        <w:rPr>
          <w:sz w:val="28"/>
          <w:szCs w:val="28"/>
          <w:lang w:val="en-US"/>
        </w:rPr>
      </w:pPr>
      <w:r w:rsidRPr="004A2A54">
        <w:rPr>
          <w:sz w:val="28"/>
          <w:szCs w:val="28"/>
          <w:lang w:val="en-US"/>
        </w:rPr>
        <w:t xml:space="preserve"> </w:t>
      </w:r>
    </w:p>
    <w:tbl>
      <w:tblPr>
        <w:tblStyle w:val="TableGrid"/>
        <w:tblW w:w="8647" w:type="dxa"/>
        <w:tblInd w:w="5" w:type="dxa"/>
        <w:tblCellMar>
          <w:left w:w="0" w:type="dxa"/>
          <w:right w:w="0" w:type="dxa"/>
        </w:tblCellMar>
        <w:tblLook w:val="04A0" w:firstRow="1" w:lastRow="0" w:firstColumn="1" w:lastColumn="0" w:noHBand="0" w:noVBand="1"/>
      </w:tblPr>
      <w:tblGrid>
        <w:gridCol w:w="2552"/>
        <w:gridCol w:w="2551"/>
        <w:gridCol w:w="3544"/>
      </w:tblGrid>
      <w:tr w:rsidR="007D5C06" w:rsidRPr="004A2A54" w14:paraId="1F18EFDC" w14:textId="77777777" w:rsidTr="00C92EC1">
        <w:tc>
          <w:tcPr>
            <w:tcW w:w="2552" w:type="dxa"/>
          </w:tcPr>
          <w:p w14:paraId="3247676D" w14:textId="77777777" w:rsidR="007D5C06" w:rsidRPr="004A2A54" w:rsidRDefault="007D5C06" w:rsidP="007D5C06">
            <w:pPr>
              <w:ind w:left="-284" w:right="566" w:firstLine="270"/>
              <w:jc w:val="both"/>
              <w:rPr>
                <w:b/>
                <w:color w:val="000000"/>
                <w:sz w:val="28"/>
                <w:szCs w:val="28"/>
                <w:shd w:val="clear" w:color="auto" w:fill="FFFFFF"/>
              </w:rPr>
            </w:pPr>
            <w:bookmarkStart w:id="0" w:name="OLE_LINK7"/>
            <w:bookmarkStart w:id="1" w:name="OLE_LINK8"/>
            <w:r w:rsidRPr="004A2A54">
              <w:rPr>
                <w:b/>
                <w:color w:val="000000"/>
                <w:sz w:val="28"/>
                <w:szCs w:val="28"/>
                <w:shd w:val="clear" w:color="auto" w:fill="FFFFFF"/>
              </w:rPr>
              <w:t xml:space="preserve">            Personal</w:t>
            </w:r>
          </w:p>
        </w:tc>
        <w:tc>
          <w:tcPr>
            <w:tcW w:w="2551" w:type="dxa"/>
          </w:tcPr>
          <w:p w14:paraId="78577CFD" w14:textId="77777777" w:rsidR="007D5C06" w:rsidRPr="004A2A54" w:rsidRDefault="007D5C06" w:rsidP="007D5C06">
            <w:pPr>
              <w:ind w:left="-284" w:right="566" w:firstLine="270"/>
              <w:jc w:val="both"/>
              <w:rPr>
                <w:b/>
                <w:color w:val="000000"/>
                <w:sz w:val="28"/>
                <w:szCs w:val="28"/>
                <w:shd w:val="clear" w:color="auto" w:fill="FFFFFF"/>
              </w:rPr>
            </w:pPr>
            <w:r w:rsidRPr="004A2A54">
              <w:rPr>
                <w:b/>
                <w:color w:val="000000"/>
                <w:sz w:val="28"/>
                <w:szCs w:val="28"/>
                <w:shd w:val="clear" w:color="auto" w:fill="FFFFFF"/>
              </w:rPr>
              <w:t xml:space="preserve">  Număr unități</w:t>
            </w:r>
          </w:p>
        </w:tc>
        <w:tc>
          <w:tcPr>
            <w:tcW w:w="3544" w:type="dxa"/>
          </w:tcPr>
          <w:p w14:paraId="4F62DF2F" w14:textId="77777777" w:rsidR="007D5C06" w:rsidRPr="004A2A54" w:rsidRDefault="00C92EC1" w:rsidP="007D5C06">
            <w:pPr>
              <w:ind w:left="-284" w:right="566" w:firstLine="270"/>
              <w:jc w:val="both"/>
              <w:rPr>
                <w:b/>
                <w:color w:val="000000"/>
                <w:sz w:val="28"/>
                <w:szCs w:val="28"/>
                <w:shd w:val="clear" w:color="auto" w:fill="FFFFFF"/>
              </w:rPr>
            </w:pPr>
            <w:r w:rsidRPr="004A2A54">
              <w:rPr>
                <w:b/>
                <w:color w:val="000000"/>
                <w:sz w:val="28"/>
                <w:szCs w:val="28"/>
                <w:shd w:val="clear" w:color="auto" w:fill="FFFFFF"/>
              </w:rPr>
              <w:t xml:space="preserve">  </w:t>
            </w:r>
            <w:r w:rsidR="007D5C06" w:rsidRPr="004A2A54">
              <w:rPr>
                <w:b/>
                <w:color w:val="000000"/>
                <w:sz w:val="28"/>
                <w:szCs w:val="28"/>
                <w:shd w:val="clear" w:color="auto" w:fill="FFFFFF"/>
              </w:rPr>
              <w:t>Nivel salarizare/treaptă</w:t>
            </w:r>
          </w:p>
        </w:tc>
      </w:tr>
      <w:tr w:rsidR="007D5C06" w:rsidRPr="004A2A54" w14:paraId="29D1F7DA" w14:textId="77777777" w:rsidTr="00C92EC1">
        <w:tc>
          <w:tcPr>
            <w:tcW w:w="2552" w:type="dxa"/>
          </w:tcPr>
          <w:p w14:paraId="1AB67FF9" w14:textId="77777777" w:rsidR="007D5C06" w:rsidRPr="004A2A54" w:rsidRDefault="003E12EB" w:rsidP="007D5C06">
            <w:pPr>
              <w:ind w:left="-284" w:right="566" w:firstLine="270"/>
              <w:jc w:val="both"/>
              <w:rPr>
                <w:color w:val="000000"/>
                <w:sz w:val="28"/>
                <w:szCs w:val="28"/>
                <w:shd w:val="clear" w:color="auto" w:fill="FFFFFF"/>
              </w:rPr>
            </w:pPr>
            <w:r w:rsidRPr="004A2A54">
              <w:rPr>
                <w:color w:val="000000"/>
                <w:sz w:val="28"/>
                <w:szCs w:val="28"/>
                <w:shd w:val="clear" w:color="auto" w:fill="FFFFFF"/>
              </w:rPr>
              <w:t xml:space="preserve">  Editor-</w:t>
            </w:r>
            <w:r w:rsidR="007D5C06" w:rsidRPr="004A2A54">
              <w:rPr>
                <w:color w:val="000000"/>
                <w:sz w:val="28"/>
                <w:szCs w:val="28"/>
                <w:shd w:val="clear" w:color="auto" w:fill="FFFFFF"/>
              </w:rPr>
              <w:t>imagine</w:t>
            </w:r>
          </w:p>
        </w:tc>
        <w:tc>
          <w:tcPr>
            <w:tcW w:w="2551" w:type="dxa"/>
          </w:tcPr>
          <w:p w14:paraId="66583E02" w14:textId="77777777" w:rsidR="007D5C06" w:rsidRPr="004A2A54" w:rsidRDefault="007D5C06" w:rsidP="007D5C06">
            <w:pPr>
              <w:ind w:left="-284" w:right="566" w:firstLine="270"/>
              <w:jc w:val="both"/>
              <w:rPr>
                <w:color w:val="000000"/>
                <w:sz w:val="28"/>
                <w:szCs w:val="28"/>
                <w:shd w:val="clear" w:color="auto" w:fill="FFFFFF"/>
              </w:rPr>
            </w:pPr>
            <w:r w:rsidRPr="004A2A54">
              <w:rPr>
                <w:color w:val="000000"/>
                <w:sz w:val="28"/>
                <w:szCs w:val="28"/>
                <w:shd w:val="clear" w:color="auto" w:fill="FFFFFF"/>
              </w:rPr>
              <w:t xml:space="preserve">           1</w:t>
            </w:r>
          </w:p>
        </w:tc>
        <w:tc>
          <w:tcPr>
            <w:tcW w:w="3544" w:type="dxa"/>
          </w:tcPr>
          <w:p w14:paraId="624FC8A9" w14:textId="77777777" w:rsidR="007D5C06" w:rsidRPr="004A2A54" w:rsidRDefault="007D5C06" w:rsidP="007D5C06">
            <w:pPr>
              <w:ind w:left="-284" w:right="566" w:firstLine="270"/>
              <w:jc w:val="both"/>
              <w:rPr>
                <w:color w:val="000000"/>
                <w:sz w:val="28"/>
                <w:szCs w:val="28"/>
                <w:shd w:val="clear" w:color="auto" w:fill="FFFFFF"/>
              </w:rPr>
            </w:pPr>
            <w:r w:rsidRPr="004A2A54">
              <w:rPr>
                <w:color w:val="000000"/>
                <w:sz w:val="28"/>
                <w:szCs w:val="28"/>
                <w:shd w:val="clear" w:color="auto" w:fill="FFFFFF"/>
              </w:rPr>
              <w:t xml:space="preserve">                  N.14.  Tr. 10</w:t>
            </w:r>
          </w:p>
        </w:tc>
      </w:tr>
      <w:tr w:rsidR="007D5C06" w:rsidRPr="004A2A54" w14:paraId="0D361508" w14:textId="77777777" w:rsidTr="00C92EC1">
        <w:tc>
          <w:tcPr>
            <w:tcW w:w="2552" w:type="dxa"/>
          </w:tcPr>
          <w:p w14:paraId="771E34B8" w14:textId="77777777" w:rsidR="007D5C06" w:rsidRPr="004A2A54" w:rsidRDefault="007D5C06" w:rsidP="007D5C06">
            <w:pPr>
              <w:ind w:left="-284" w:right="566" w:firstLine="270"/>
              <w:jc w:val="both"/>
              <w:rPr>
                <w:color w:val="000000"/>
                <w:sz w:val="28"/>
                <w:szCs w:val="28"/>
                <w:shd w:val="clear" w:color="auto" w:fill="FFFFFF"/>
              </w:rPr>
            </w:pPr>
            <w:r w:rsidRPr="004A2A54">
              <w:rPr>
                <w:color w:val="000000"/>
                <w:sz w:val="28"/>
                <w:szCs w:val="28"/>
                <w:shd w:val="clear" w:color="auto" w:fill="FFFFFF"/>
              </w:rPr>
              <w:t xml:space="preserve">  Administrator</w:t>
            </w:r>
          </w:p>
        </w:tc>
        <w:tc>
          <w:tcPr>
            <w:tcW w:w="2551" w:type="dxa"/>
          </w:tcPr>
          <w:p w14:paraId="5CD95E78" w14:textId="77777777" w:rsidR="007D5C06" w:rsidRPr="004A2A54" w:rsidRDefault="007D5C06" w:rsidP="007D5C06">
            <w:pPr>
              <w:ind w:left="-284" w:right="566" w:firstLine="270"/>
              <w:jc w:val="both"/>
              <w:rPr>
                <w:color w:val="000000"/>
                <w:sz w:val="28"/>
                <w:szCs w:val="28"/>
                <w:shd w:val="clear" w:color="auto" w:fill="FFFFFF"/>
              </w:rPr>
            </w:pPr>
            <w:r w:rsidRPr="004A2A54">
              <w:rPr>
                <w:color w:val="000000"/>
                <w:sz w:val="28"/>
                <w:szCs w:val="28"/>
                <w:shd w:val="clear" w:color="auto" w:fill="FFFFFF"/>
              </w:rPr>
              <w:t xml:space="preserve">           1</w:t>
            </w:r>
          </w:p>
        </w:tc>
        <w:tc>
          <w:tcPr>
            <w:tcW w:w="3544" w:type="dxa"/>
          </w:tcPr>
          <w:p w14:paraId="1A0A0387" w14:textId="77777777" w:rsidR="007D5C06" w:rsidRPr="004A2A54" w:rsidRDefault="007D5C06" w:rsidP="007D5C06">
            <w:pPr>
              <w:ind w:left="-284" w:right="566" w:firstLine="270"/>
              <w:jc w:val="both"/>
              <w:rPr>
                <w:color w:val="000000"/>
                <w:sz w:val="28"/>
                <w:szCs w:val="28"/>
                <w:shd w:val="clear" w:color="auto" w:fill="FFFFFF"/>
              </w:rPr>
            </w:pPr>
            <w:r w:rsidRPr="004A2A54">
              <w:rPr>
                <w:color w:val="000000"/>
                <w:sz w:val="28"/>
                <w:szCs w:val="28"/>
                <w:shd w:val="clear" w:color="auto" w:fill="FFFFFF"/>
              </w:rPr>
              <w:t xml:space="preserve">                  N.7     Tr.10</w:t>
            </w:r>
          </w:p>
        </w:tc>
      </w:tr>
      <w:tr w:rsidR="007D5C06" w:rsidRPr="004A2A54" w14:paraId="6CD578BC" w14:textId="77777777" w:rsidTr="00C92EC1">
        <w:tc>
          <w:tcPr>
            <w:tcW w:w="2552" w:type="dxa"/>
          </w:tcPr>
          <w:p w14:paraId="6ED19637" w14:textId="77777777" w:rsidR="007D5C06" w:rsidRPr="004A2A54" w:rsidRDefault="007D5C06" w:rsidP="007D5C06">
            <w:pPr>
              <w:ind w:left="-284" w:right="566" w:firstLine="270"/>
              <w:jc w:val="both"/>
              <w:rPr>
                <w:b/>
                <w:color w:val="000000"/>
                <w:sz w:val="28"/>
                <w:szCs w:val="28"/>
                <w:shd w:val="clear" w:color="auto" w:fill="FFFFFF"/>
              </w:rPr>
            </w:pPr>
            <w:r w:rsidRPr="004A2A54">
              <w:rPr>
                <w:color w:val="000000"/>
                <w:sz w:val="28"/>
                <w:szCs w:val="28"/>
                <w:shd w:val="clear" w:color="auto" w:fill="FFFFFF"/>
              </w:rPr>
              <w:t xml:space="preserve">       </w:t>
            </w:r>
            <w:r w:rsidRPr="004A2A54">
              <w:rPr>
                <w:b/>
                <w:color w:val="000000"/>
                <w:sz w:val="28"/>
                <w:szCs w:val="28"/>
                <w:shd w:val="clear" w:color="auto" w:fill="FFFFFF"/>
              </w:rPr>
              <w:t xml:space="preserve"> Total</w:t>
            </w:r>
          </w:p>
        </w:tc>
        <w:tc>
          <w:tcPr>
            <w:tcW w:w="2551" w:type="dxa"/>
          </w:tcPr>
          <w:p w14:paraId="797CB2AA" w14:textId="77777777" w:rsidR="007D5C06" w:rsidRPr="004A2A54" w:rsidRDefault="007D5C06" w:rsidP="007D5C06">
            <w:pPr>
              <w:ind w:left="-284" w:right="566" w:firstLine="270"/>
              <w:jc w:val="both"/>
              <w:rPr>
                <w:color w:val="000000"/>
                <w:sz w:val="28"/>
                <w:szCs w:val="28"/>
                <w:shd w:val="clear" w:color="auto" w:fill="FFFFFF"/>
              </w:rPr>
            </w:pPr>
            <w:r w:rsidRPr="004A2A54">
              <w:rPr>
                <w:color w:val="000000"/>
                <w:sz w:val="28"/>
                <w:szCs w:val="28"/>
                <w:shd w:val="clear" w:color="auto" w:fill="FFFFFF"/>
              </w:rPr>
              <w:t xml:space="preserve">        2 unități</w:t>
            </w:r>
          </w:p>
        </w:tc>
        <w:tc>
          <w:tcPr>
            <w:tcW w:w="3544" w:type="dxa"/>
          </w:tcPr>
          <w:p w14:paraId="3FDF192C" w14:textId="77777777" w:rsidR="007D5C06" w:rsidRPr="004A2A54" w:rsidRDefault="007D5C06" w:rsidP="007D5C06">
            <w:pPr>
              <w:ind w:left="-284" w:right="566" w:firstLine="270"/>
              <w:jc w:val="both"/>
              <w:rPr>
                <w:color w:val="000000"/>
                <w:sz w:val="28"/>
                <w:szCs w:val="28"/>
                <w:shd w:val="clear" w:color="auto" w:fill="FFFFFF"/>
              </w:rPr>
            </w:pPr>
          </w:p>
        </w:tc>
      </w:tr>
      <w:bookmarkEnd w:id="0"/>
      <w:bookmarkEnd w:id="1"/>
    </w:tbl>
    <w:p w14:paraId="5485B6A3" w14:textId="77777777" w:rsidR="007D5C06" w:rsidRPr="004A2A54" w:rsidRDefault="007D5C06" w:rsidP="007D5C06">
      <w:pPr>
        <w:ind w:right="566"/>
        <w:jc w:val="both"/>
        <w:rPr>
          <w:color w:val="000000"/>
          <w:sz w:val="28"/>
          <w:szCs w:val="28"/>
          <w:shd w:val="clear" w:color="auto" w:fill="FFFFFF"/>
        </w:rPr>
      </w:pPr>
    </w:p>
    <w:p w14:paraId="28BC6C40" w14:textId="77777777" w:rsidR="007D5C06" w:rsidRPr="004A2A54" w:rsidRDefault="007D5C06" w:rsidP="007D5C06">
      <w:pPr>
        <w:ind w:right="566"/>
        <w:jc w:val="both"/>
        <w:rPr>
          <w:color w:val="000000"/>
          <w:sz w:val="28"/>
          <w:szCs w:val="28"/>
          <w:shd w:val="clear" w:color="auto" w:fill="FFFFFF"/>
        </w:rPr>
      </w:pPr>
      <w:r w:rsidRPr="004A2A54">
        <w:rPr>
          <w:color w:val="000000"/>
          <w:sz w:val="28"/>
          <w:szCs w:val="28"/>
          <w:shd w:val="clear" w:color="auto" w:fill="FFFFFF"/>
        </w:rPr>
        <w:t>2.  Completarea studioului cu o masă de montare și accesorii. (datele sunt indicate în propunerile pentru bugetul anului 2021).</w:t>
      </w:r>
    </w:p>
    <w:p w14:paraId="5F918F57" w14:textId="77777777" w:rsidR="007D5C06" w:rsidRPr="004A2A54" w:rsidRDefault="007D5C06" w:rsidP="007D5C06">
      <w:pPr>
        <w:shd w:val="clear" w:color="auto" w:fill="FFFFFF"/>
        <w:spacing w:line="0" w:lineRule="auto"/>
        <w:ind w:left="-284" w:right="566" w:firstLine="270"/>
        <w:jc w:val="both"/>
        <w:rPr>
          <w:color w:val="000000"/>
          <w:sz w:val="28"/>
          <w:szCs w:val="28"/>
        </w:rPr>
      </w:pPr>
      <w:r w:rsidRPr="004A2A54">
        <w:rPr>
          <w:color w:val="000000"/>
          <w:sz w:val="28"/>
          <w:szCs w:val="28"/>
        </w:rPr>
        <w:t></w:t>
      </w:r>
    </w:p>
    <w:p w14:paraId="6E34F05E" w14:textId="77777777" w:rsidR="007D5C06" w:rsidRPr="004A2A54" w:rsidRDefault="007D5C06" w:rsidP="007D5C06">
      <w:pPr>
        <w:shd w:val="clear" w:color="auto" w:fill="FFFFFF"/>
        <w:spacing w:line="0" w:lineRule="auto"/>
        <w:ind w:left="-284" w:right="566" w:firstLine="270"/>
        <w:jc w:val="both"/>
        <w:rPr>
          <w:color w:val="000000"/>
          <w:sz w:val="28"/>
          <w:szCs w:val="28"/>
        </w:rPr>
      </w:pPr>
      <w:r w:rsidRPr="004A2A54">
        <w:rPr>
          <w:color w:val="000000"/>
          <w:sz w:val="28"/>
          <w:szCs w:val="28"/>
        </w:rPr>
        <w:t></w:t>
      </w:r>
    </w:p>
    <w:p w14:paraId="7FF63856" w14:textId="77777777" w:rsidR="007D5C06" w:rsidRPr="004A2A54" w:rsidRDefault="007D5C06" w:rsidP="007D5C06">
      <w:pPr>
        <w:shd w:val="clear" w:color="auto" w:fill="FFFFFF"/>
        <w:spacing w:line="0" w:lineRule="auto"/>
        <w:ind w:left="-284" w:right="566" w:firstLine="270"/>
        <w:jc w:val="both"/>
        <w:rPr>
          <w:color w:val="000000"/>
          <w:sz w:val="28"/>
          <w:szCs w:val="28"/>
        </w:rPr>
      </w:pPr>
      <w:r w:rsidRPr="004A2A54">
        <w:rPr>
          <w:color w:val="000000"/>
          <w:sz w:val="28"/>
          <w:szCs w:val="28"/>
        </w:rPr>
        <w:t> !</w:t>
      </w:r>
    </w:p>
    <w:p w14:paraId="23DC348E" w14:textId="77777777" w:rsidR="007D5C06" w:rsidRPr="004A2A54" w:rsidRDefault="007D5C06" w:rsidP="007D5C06">
      <w:pPr>
        <w:shd w:val="clear" w:color="auto" w:fill="FFFFFF"/>
        <w:spacing w:line="0" w:lineRule="auto"/>
        <w:ind w:left="-284" w:right="566" w:firstLine="270"/>
        <w:jc w:val="both"/>
        <w:rPr>
          <w:color w:val="000000"/>
          <w:sz w:val="28"/>
          <w:szCs w:val="28"/>
        </w:rPr>
      </w:pPr>
      <w:r w:rsidRPr="004A2A54">
        <w:rPr>
          <w:color w:val="000000"/>
          <w:sz w:val="28"/>
          <w:szCs w:val="28"/>
        </w:rPr>
        <w:t>"</w:t>
      </w:r>
    </w:p>
    <w:p w14:paraId="51D8E20F" w14:textId="77777777" w:rsidR="007D5C06" w:rsidRPr="004A2A54" w:rsidRDefault="007D5C06" w:rsidP="00C92EC1">
      <w:pPr>
        <w:jc w:val="both"/>
        <w:rPr>
          <w:color w:val="000000"/>
          <w:sz w:val="28"/>
          <w:szCs w:val="28"/>
          <w:shd w:val="clear" w:color="auto" w:fill="FFFFFF"/>
        </w:rPr>
      </w:pPr>
      <w:r w:rsidRPr="004A2A54">
        <w:rPr>
          <w:color w:val="000000"/>
          <w:sz w:val="28"/>
          <w:szCs w:val="28"/>
          <w:shd w:val="clear" w:color="auto" w:fill="FFFFFF"/>
        </w:rPr>
        <w:t xml:space="preserve">3.  ”Telefilm Chișinău” își propune să atragă finanțări din exterior și pentru alte proiecte, </w:t>
      </w:r>
      <w:r w:rsidR="003E12EB" w:rsidRPr="004A2A54">
        <w:rPr>
          <w:color w:val="000000"/>
          <w:sz w:val="28"/>
          <w:szCs w:val="28"/>
          <w:shd w:val="clear" w:color="auto" w:fill="FFFFFF"/>
        </w:rPr>
        <w:t>iar pentru aceasta e necesar să participăm</w:t>
      </w:r>
      <w:r w:rsidRPr="004A2A54">
        <w:rPr>
          <w:color w:val="000000"/>
          <w:sz w:val="28"/>
          <w:szCs w:val="28"/>
          <w:shd w:val="clear" w:color="auto" w:fill="FFFFFF"/>
        </w:rPr>
        <w:t xml:space="preserve"> la sesiuni de pitching, la festivaluri, workshopuri</w:t>
      </w:r>
      <w:r w:rsidR="003E12EB" w:rsidRPr="004A2A54">
        <w:rPr>
          <w:color w:val="000000"/>
          <w:sz w:val="28"/>
          <w:szCs w:val="28"/>
          <w:shd w:val="clear" w:color="auto" w:fill="FFFFFF"/>
        </w:rPr>
        <w:t>, etc. Majoritatea percep taxe. Î</w:t>
      </w:r>
      <w:r w:rsidRPr="004A2A54">
        <w:rPr>
          <w:color w:val="000000"/>
          <w:sz w:val="28"/>
          <w:szCs w:val="28"/>
          <w:shd w:val="clear" w:color="auto" w:fill="FFFFFF"/>
        </w:rPr>
        <w:t>n caz de acceptare, e necesar</w:t>
      </w:r>
      <w:r w:rsidR="003E12EB" w:rsidRPr="004A2A54">
        <w:rPr>
          <w:color w:val="000000"/>
          <w:sz w:val="28"/>
          <w:szCs w:val="28"/>
          <w:shd w:val="clear" w:color="auto" w:fill="FFFFFF"/>
        </w:rPr>
        <w:t>ă deplasarea echipei</w:t>
      </w:r>
      <w:r w:rsidRPr="004A2A54">
        <w:rPr>
          <w:color w:val="000000"/>
          <w:sz w:val="28"/>
          <w:szCs w:val="28"/>
          <w:shd w:val="clear" w:color="auto" w:fill="FFFFFF"/>
        </w:rPr>
        <w:t xml:space="preserve"> pentru prezentare. </w:t>
      </w:r>
      <w:r w:rsidR="003E12EB" w:rsidRPr="004A2A54">
        <w:rPr>
          <w:color w:val="000000"/>
          <w:sz w:val="28"/>
          <w:szCs w:val="28"/>
          <w:shd w:val="clear" w:color="auto" w:fill="FFFFFF"/>
        </w:rPr>
        <w:t>Se solicită</w:t>
      </w:r>
      <w:r w:rsidRPr="004A2A54">
        <w:rPr>
          <w:color w:val="000000"/>
          <w:sz w:val="28"/>
          <w:szCs w:val="28"/>
          <w:shd w:val="clear" w:color="auto" w:fill="FFFFFF"/>
        </w:rPr>
        <w:t xml:space="preserve"> un buget minim pentru acoperirea acestor taxe. </w:t>
      </w:r>
      <w:r w:rsidR="00C92EC1" w:rsidRPr="004A2A54">
        <w:rPr>
          <w:color w:val="000000"/>
          <w:sz w:val="28"/>
          <w:szCs w:val="28"/>
          <w:shd w:val="clear" w:color="auto" w:fill="FFFFFF"/>
        </w:rPr>
        <w:t xml:space="preserve"> </w:t>
      </w:r>
      <w:r w:rsidRPr="004A2A54">
        <w:rPr>
          <w:color w:val="000000"/>
          <w:sz w:val="28"/>
          <w:szCs w:val="28"/>
          <w:shd w:val="clear" w:color="auto" w:fill="FFFFFF"/>
        </w:rPr>
        <w:t xml:space="preserve">Estimativ </w:t>
      </w:r>
      <w:r w:rsidRPr="004A2A54">
        <w:rPr>
          <w:b/>
          <w:bCs/>
          <w:sz w:val="28"/>
          <w:szCs w:val="28"/>
          <w:shd w:val="clear" w:color="auto" w:fill="FFFFFF"/>
        </w:rPr>
        <w:t>40 000</w:t>
      </w:r>
      <w:r w:rsidRPr="004A2A54">
        <w:rPr>
          <w:color w:val="000000"/>
          <w:sz w:val="28"/>
          <w:szCs w:val="28"/>
          <w:shd w:val="clear" w:color="auto" w:fill="FFFFFF"/>
        </w:rPr>
        <w:t xml:space="preserve"> lei</w:t>
      </w:r>
    </w:p>
    <w:p w14:paraId="08653551" w14:textId="77777777" w:rsidR="007D5C06" w:rsidRPr="004A2A54" w:rsidRDefault="007D5C06" w:rsidP="007D5C06">
      <w:pPr>
        <w:rPr>
          <w:color w:val="000000"/>
          <w:sz w:val="28"/>
          <w:szCs w:val="28"/>
          <w:shd w:val="clear" w:color="auto" w:fill="FFFFFF"/>
        </w:rPr>
      </w:pPr>
      <w:r w:rsidRPr="004A2A54">
        <w:rPr>
          <w:color w:val="000000"/>
          <w:sz w:val="28"/>
          <w:szCs w:val="28"/>
          <w:shd w:val="clear" w:color="auto" w:fill="FFFFFF"/>
        </w:rPr>
        <w:t>4.  5 scaune de birou cu rotile 5*2500=</w:t>
      </w:r>
      <w:r w:rsidRPr="004A2A54">
        <w:rPr>
          <w:b/>
          <w:bCs/>
          <w:color w:val="000000"/>
          <w:sz w:val="28"/>
          <w:szCs w:val="28"/>
          <w:shd w:val="clear" w:color="auto" w:fill="FFFFFF"/>
        </w:rPr>
        <w:t>12500</w:t>
      </w:r>
      <w:r w:rsidRPr="004A2A54">
        <w:rPr>
          <w:color w:val="000000"/>
          <w:sz w:val="28"/>
          <w:szCs w:val="28"/>
          <w:shd w:val="clear" w:color="auto" w:fill="FFFFFF"/>
        </w:rPr>
        <w:t xml:space="preserve"> lei (preț aproximativ).</w:t>
      </w:r>
    </w:p>
    <w:p w14:paraId="2DBB0C10" w14:textId="77777777" w:rsidR="007D5C06" w:rsidRPr="004A2A54" w:rsidRDefault="007D5C06" w:rsidP="007D5C06">
      <w:pPr>
        <w:rPr>
          <w:color w:val="000000"/>
          <w:sz w:val="28"/>
          <w:szCs w:val="28"/>
          <w:shd w:val="clear" w:color="auto" w:fill="FFFFFF"/>
        </w:rPr>
      </w:pPr>
      <w:r w:rsidRPr="004A2A54">
        <w:rPr>
          <w:color w:val="000000"/>
          <w:sz w:val="28"/>
          <w:szCs w:val="28"/>
          <w:shd w:val="clear" w:color="auto" w:fill="FFFFFF"/>
        </w:rPr>
        <w:t xml:space="preserve">5.  Jaluzele black out pentru birou 60 m/p *290 lei = </w:t>
      </w:r>
      <w:r w:rsidRPr="004A2A54">
        <w:rPr>
          <w:b/>
          <w:bCs/>
          <w:color w:val="000000"/>
          <w:sz w:val="28"/>
          <w:szCs w:val="28"/>
          <w:shd w:val="clear" w:color="auto" w:fill="FFFFFF"/>
        </w:rPr>
        <w:t>17400</w:t>
      </w:r>
      <w:r w:rsidRPr="004A2A54">
        <w:rPr>
          <w:color w:val="000000"/>
          <w:sz w:val="28"/>
          <w:szCs w:val="28"/>
          <w:shd w:val="clear" w:color="auto" w:fill="FFFFFF"/>
        </w:rPr>
        <w:t xml:space="preserve"> lei (aproximativ).</w:t>
      </w:r>
    </w:p>
    <w:p w14:paraId="7BCA9F05" w14:textId="77777777" w:rsidR="007D5C06" w:rsidRPr="004A2A54" w:rsidRDefault="007D5C06" w:rsidP="007D5C06">
      <w:pPr>
        <w:rPr>
          <w:color w:val="000000"/>
          <w:sz w:val="28"/>
          <w:szCs w:val="28"/>
          <w:shd w:val="clear" w:color="auto" w:fill="FFFFFF"/>
        </w:rPr>
      </w:pPr>
    </w:p>
    <w:p w14:paraId="27438186" w14:textId="77777777" w:rsidR="00417CBB" w:rsidRPr="00F874DD" w:rsidRDefault="00417CBB" w:rsidP="007D5C06">
      <w:pPr>
        <w:rPr>
          <w:b/>
          <w:color w:val="000000"/>
          <w:sz w:val="28"/>
          <w:szCs w:val="28"/>
          <w:shd w:val="clear" w:color="auto" w:fill="FFFFFF"/>
        </w:rPr>
      </w:pPr>
      <w:r w:rsidRPr="00F874DD">
        <w:rPr>
          <w:b/>
          <w:color w:val="000000"/>
          <w:sz w:val="28"/>
          <w:szCs w:val="28"/>
          <w:shd w:val="clear" w:color="auto" w:fill="FFFFFF"/>
        </w:rPr>
        <w:t xml:space="preserve">Anexa 1. </w:t>
      </w:r>
    </w:p>
    <w:tbl>
      <w:tblPr>
        <w:tblW w:w="1417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395"/>
        <w:gridCol w:w="2126"/>
        <w:gridCol w:w="2268"/>
        <w:gridCol w:w="5387"/>
      </w:tblGrid>
      <w:tr w:rsidR="007D5C06" w:rsidRPr="004A2A54" w14:paraId="7C1D89DF" w14:textId="77777777" w:rsidTr="00FB228C">
        <w:tc>
          <w:tcPr>
            <w:tcW w:w="4395" w:type="dxa"/>
            <w:shd w:val="clear" w:color="auto" w:fill="auto"/>
          </w:tcPr>
          <w:p w14:paraId="63CCAB26" w14:textId="77777777" w:rsidR="007D5C06" w:rsidRPr="004A2A54" w:rsidRDefault="007D5C06" w:rsidP="007D5C06">
            <w:pPr>
              <w:rPr>
                <w:b/>
                <w:color w:val="000000"/>
                <w:sz w:val="28"/>
                <w:szCs w:val="28"/>
                <w:shd w:val="clear" w:color="auto" w:fill="FFFFFF"/>
              </w:rPr>
            </w:pPr>
            <w:r w:rsidRPr="004A2A54">
              <w:rPr>
                <w:b/>
                <w:color w:val="000000"/>
                <w:sz w:val="28"/>
                <w:szCs w:val="28"/>
                <w:shd w:val="clear" w:color="auto" w:fill="FFFFFF"/>
              </w:rPr>
              <w:t xml:space="preserve">       Acțiune</w:t>
            </w:r>
          </w:p>
        </w:tc>
        <w:tc>
          <w:tcPr>
            <w:tcW w:w="2126" w:type="dxa"/>
            <w:shd w:val="clear" w:color="auto" w:fill="auto"/>
          </w:tcPr>
          <w:p w14:paraId="3DCEB6DC" w14:textId="77777777" w:rsidR="007D5C06" w:rsidRPr="004A2A54" w:rsidRDefault="00C92EC1" w:rsidP="007D5C06">
            <w:pPr>
              <w:rPr>
                <w:b/>
                <w:color w:val="000000"/>
                <w:sz w:val="28"/>
                <w:szCs w:val="28"/>
                <w:shd w:val="clear" w:color="auto" w:fill="FFFFFF"/>
              </w:rPr>
            </w:pPr>
            <w:r w:rsidRPr="004A2A54">
              <w:rPr>
                <w:b/>
                <w:color w:val="000000"/>
                <w:sz w:val="28"/>
                <w:szCs w:val="28"/>
                <w:shd w:val="clear" w:color="auto" w:fill="FFFFFF"/>
              </w:rPr>
              <w:t xml:space="preserve">  </w:t>
            </w:r>
            <w:r w:rsidR="007D5C06" w:rsidRPr="004A2A54">
              <w:rPr>
                <w:b/>
                <w:color w:val="000000"/>
                <w:sz w:val="28"/>
                <w:szCs w:val="28"/>
                <w:shd w:val="clear" w:color="auto" w:fill="FFFFFF"/>
              </w:rPr>
              <w:t>Durata/cantitate</w:t>
            </w:r>
          </w:p>
        </w:tc>
        <w:tc>
          <w:tcPr>
            <w:tcW w:w="2268" w:type="dxa"/>
            <w:shd w:val="clear" w:color="auto" w:fill="auto"/>
          </w:tcPr>
          <w:p w14:paraId="3E49D889" w14:textId="77777777" w:rsidR="007D5C06" w:rsidRPr="004A2A54" w:rsidRDefault="007D5C06" w:rsidP="007D5C06">
            <w:pPr>
              <w:rPr>
                <w:b/>
                <w:color w:val="000000"/>
                <w:sz w:val="28"/>
                <w:szCs w:val="28"/>
                <w:shd w:val="clear" w:color="auto" w:fill="FFFFFF"/>
              </w:rPr>
            </w:pPr>
            <w:r w:rsidRPr="004A2A54">
              <w:rPr>
                <w:b/>
                <w:color w:val="000000"/>
                <w:sz w:val="28"/>
                <w:szCs w:val="28"/>
                <w:shd w:val="clear" w:color="auto" w:fill="FFFFFF"/>
              </w:rPr>
              <w:t xml:space="preserve">   Cost total, lei</w:t>
            </w:r>
          </w:p>
        </w:tc>
        <w:tc>
          <w:tcPr>
            <w:tcW w:w="5387" w:type="dxa"/>
            <w:shd w:val="clear" w:color="auto" w:fill="auto"/>
          </w:tcPr>
          <w:p w14:paraId="3204C59B" w14:textId="77777777" w:rsidR="007D5C06" w:rsidRPr="004A2A54" w:rsidRDefault="007D5C06" w:rsidP="007D5C06">
            <w:pPr>
              <w:rPr>
                <w:b/>
                <w:color w:val="000000"/>
                <w:sz w:val="28"/>
                <w:szCs w:val="28"/>
                <w:shd w:val="clear" w:color="auto" w:fill="FFFFFF"/>
              </w:rPr>
            </w:pPr>
            <w:r w:rsidRPr="004A2A54">
              <w:rPr>
                <w:b/>
                <w:color w:val="000000"/>
                <w:sz w:val="28"/>
                <w:szCs w:val="28"/>
                <w:shd w:val="clear" w:color="auto" w:fill="FFFFFF"/>
              </w:rPr>
              <w:t xml:space="preserve">              Note</w:t>
            </w:r>
          </w:p>
        </w:tc>
      </w:tr>
      <w:tr w:rsidR="007D5C06" w:rsidRPr="004A2A54" w14:paraId="01657F7A" w14:textId="77777777" w:rsidTr="00FB228C">
        <w:tc>
          <w:tcPr>
            <w:tcW w:w="4395" w:type="dxa"/>
            <w:shd w:val="clear" w:color="auto" w:fill="auto"/>
          </w:tcPr>
          <w:p w14:paraId="143F238E" w14:textId="77777777" w:rsidR="007D5C06" w:rsidRPr="004A2A54" w:rsidRDefault="007D5C06" w:rsidP="007D5C06">
            <w:pPr>
              <w:rPr>
                <w:color w:val="000000"/>
                <w:sz w:val="28"/>
                <w:szCs w:val="28"/>
                <w:shd w:val="clear" w:color="auto" w:fill="FFFFFF"/>
              </w:rPr>
            </w:pPr>
            <w:r w:rsidRPr="004A2A54">
              <w:rPr>
                <w:color w:val="000000"/>
                <w:sz w:val="28"/>
                <w:szCs w:val="28"/>
                <w:shd w:val="clear" w:color="auto" w:fill="FFFFFF"/>
              </w:rPr>
              <w:t xml:space="preserve">  Proiecții filme în cinematograf</w:t>
            </w:r>
          </w:p>
        </w:tc>
        <w:tc>
          <w:tcPr>
            <w:tcW w:w="2126" w:type="dxa"/>
            <w:shd w:val="clear" w:color="auto" w:fill="auto"/>
          </w:tcPr>
          <w:p w14:paraId="5543B5A8" w14:textId="77777777" w:rsidR="007D5C06" w:rsidRPr="004A2A54" w:rsidRDefault="007D5C06" w:rsidP="007D5C06">
            <w:pPr>
              <w:rPr>
                <w:color w:val="000000"/>
                <w:sz w:val="28"/>
                <w:szCs w:val="28"/>
                <w:shd w:val="clear" w:color="auto" w:fill="FFFFFF"/>
              </w:rPr>
            </w:pPr>
            <w:r w:rsidRPr="004A2A54">
              <w:rPr>
                <w:color w:val="000000"/>
                <w:sz w:val="28"/>
                <w:szCs w:val="28"/>
                <w:shd w:val="clear" w:color="auto" w:fill="FFFFFF"/>
              </w:rPr>
              <w:t xml:space="preserve">         7 zile </w:t>
            </w:r>
          </w:p>
        </w:tc>
        <w:tc>
          <w:tcPr>
            <w:tcW w:w="2268" w:type="dxa"/>
            <w:shd w:val="clear" w:color="auto" w:fill="auto"/>
          </w:tcPr>
          <w:p w14:paraId="219CDB47" w14:textId="77777777" w:rsidR="007D5C06" w:rsidRPr="004A2A54" w:rsidRDefault="007D5C06" w:rsidP="007D5C06">
            <w:pPr>
              <w:rPr>
                <w:sz w:val="28"/>
                <w:szCs w:val="28"/>
                <w:shd w:val="clear" w:color="auto" w:fill="FFFFFF"/>
              </w:rPr>
            </w:pPr>
            <w:r w:rsidRPr="004A2A54">
              <w:rPr>
                <w:sz w:val="28"/>
                <w:szCs w:val="28"/>
                <w:shd w:val="clear" w:color="auto" w:fill="FFFFFF"/>
              </w:rPr>
              <w:t xml:space="preserve">   52500</w:t>
            </w:r>
          </w:p>
        </w:tc>
        <w:tc>
          <w:tcPr>
            <w:tcW w:w="5387" w:type="dxa"/>
            <w:shd w:val="clear" w:color="auto" w:fill="auto"/>
          </w:tcPr>
          <w:p w14:paraId="051B3FA6" w14:textId="36628F76" w:rsidR="007D5C06" w:rsidRPr="004A2A54" w:rsidRDefault="007D5C06" w:rsidP="004A2A54">
            <w:pPr>
              <w:ind w:left="-5" w:firstLine="90"/>
              <w:rPr>
                <w:color w:val="000000"/>
                <w:sz w:val="28"/>
                <w:szCs w:val="28"/>
                <w:shd w:val="clear" w:color="auto" w:fill="FFFFFF"/>
              </w:rPr>
            </w:pPr>
            <w:r w:rsidRPr="004A2A54">
              <w:rPr>
                <w:color w:val="000000"/>
                <w:sz w:val="28"/>
                <w:szCs w:val="28"/>
                <w:shd w:val="clear" w:color="auto" w:fill="FFFFFF"/>
              </w:rPr>
              <w:t xml:space="preserve">Cinematograf ”Odeon”, unele proiecții vor fi </w:t>
            </w:r>
            <w:r w:rsidR="00C84D80" w:rsidRPr="004A2A54">
              <w:rPr>
                <w:color w:val="000000"/>
                <w:sz w:val="28"/>
                <w:szCs w:val="28"/>
                <w:shd w:val="clear" w:color="auto" w:fill="FFFFFF"/>
              </w:rPr>
              <w:t xml:space="preserve"> </w:t>
            </w:r>
            <w:r w:rsidRPr="004A2A54">
              <w:rPr>
                <w:color w:val="000000"/>
                <w:sz w:val="28"/>
                <w:szCs w:val="28"/>
                <w:shd w:val="clear" w:color="auto" w:fill="FFFFFF"/>
              </w:rPr>
              <w:t>în săli nonconvenționale, în aer liber.</w:t>
            </w:r>
          </w:p>
        </w:tc>
      </w:tr>
      <w:tr w:rsidR="007D5C06" w:rsidRPr="004A2A54" w14:paraId="168F92E5" w14:textId="77777777" w:rsidTr="00FB228C">
        <w:trPr>
          <w:trHeight w:val="377"/>
        </w:trPr>
        <w:tc>
          <w:tcPr>
            <w:tcW w:w="6521" w:type="dxa"/>
            <w:gridSpan w:val="2"/>
            <w:shd w:val="clear" w:color="auto" w:fill="auto"/>
          </w:tcPr>
          <w:p w14:paraId="2DD81954" w14:textId="77777777" w:rsidR="007D5C06" w:rsidRPr="004A2A54" w:rsidRDefault="00C92EC1" w:rsidP="007D5C06">
            <w:pPr>
              <w:rPr>
                <w:b/>
                <w:color w:val="000000"/>
                <w:sz w:val="28"/>
                <w:szCs w:val="28"/>
                <w:shd w:val="clear" w:color="auto" w:fill="FFFFFF"/>
              </w:rPr>
            </w:pPr>
            <w:r w:rsidRPr="004A2A54">
              <w:rPr>
                <w:b/>
                <w:color w:val="000000"/>
                <w:sz w:val="28"/>
                <w:szCs w:val="28"/>
                <w:shd w:val="clear" w:color="auto" w:fill="FFFFFF"/>
              </w:rPr>
              <w:lastRenderedPageBreak/>
              <w:t xml:space="preserve">  </w:t>
            </w:r>
            <w:r w:rsidR="007D5C06" w:rsidRPr="004A2A54">
              <w:rPr>
                <w:b/>
                <w:color w:val="000000"/>
                <w:sz w:val="28"/>
                <w:szCs w:val="28"/>
                <w:shd w:val="clear" w:color="auto" w:fill="FFFFFF"/>
              </w:rPr>
              <w:t>Total</w:t>
            </w:r>
          </w:p>
        </w:tc>
        <w:tc>
          <w:tcPr>
            <w:tcW w:w="2268" w:type="dxa"/>
            <w:shd w:val="clear" w:color="auto" w:fill="auto"/>
          </w:tcPr>
          <w:p w14:paraId="56507339" w14:textId="77777777" w:rsidR="007D5C06" w:rsidRPr="004A2A54" w:rsidRDefault="007D5C06" w:rsidP="007D5C06">
            <w:pPr>
              <w:rPr>
                <w:color w:val="000000"/>
                <w:sz w:val="28"/>
                <w:szCs w:val="28"/>
                <w:shd w:val="clear" w:color="auto" w:fill="FFFFFF"/>
              </w:rPr>
            </w:pPr>
            <w:r w:rsidRPr="004A2A54">
              <w:rPr>
                <w:color w:val="000000"/>
                <w:sz w:val="28"/>
                <w:szCs w:val="28"/>
                <w:shd w:val="clear" w:color="auto" w:fill="FFFFFF"/>
              </w:rPr>
              <w:t xml:space="preserve">   52500</w:t>
            </w:r>
          </w:p>
        </w:tc>
        <w:tc>
          <w:tcPr>
            <w:tcW w:w="5387" w:type="dxa"/>
            <w:shd w:val="clear" w:color="auto" w:fill="auto"/>
          </w:tcPr>
          <w:p w14:paraId="67613087" w14:textId="77777777" w:rsidR="007D5C06" w:rsidRPr="004A2A54" w:rsidRDefault="007D5C06" w:rsidP="007D5C06">
            <w:pPr>
              <w:rPr>
                <w:color w:val="000000"/>
                <w:sz w:val="28"/>
                <w:szCs w:val="28"/>
                <w:shd w:val="clear" w:color="auto" w:fill="FFFFFF"/>
              </w:rPr>
            </w:pPr>
          </w:p>
        </w:tc>
      </w:tr>
    </w:tbl>
    <w:p w14:paraId="155C3A36" w14:textId="0E31D48E" w:rsidR="004A2A54" w:rsidRDefault="004A2A54" w:rsidP="007D5C06">
      <w:pPr>
        <w:rPr>
          <w:color w:val="000000"/>
          <w:sz w:val="28"/>
          <w:szCs w:val="28"/>
          <w:shd w:val="clear" w:color="auto" w:fill="FFFFFF"/>
        </w:rPr>
      </w:pPr>
    </w:p>
    <w:p w14:paraId="28B40223" w14:textId="77777777" w:rsidR="004A2A54" w:rsidRPr="004A2A54" w:rsidRDefault="004A2A54" w:rsidP="007D5C06">
      <w:pPr>
        <w:rPr>
          <w:color w:val="000000"/>
          <w:sz w:val="28"/>
          <w:szCs w:val="28"/>
          <w:shd w:val="clear" w:color="auto" w:fill="FFFFFF"/>
        </w:rPr>
      </w:pPr>
    </w:p>
    <w:p w14:paraId="1DAC15E0" w14:textId="77777777" w:rsidR="007D5C06" w:rsidRPr="004A2A54" w:rsidRDefault="007D5C06" w:rsidP="007D5C06">
      <w:pPr>
        <w:rPr>
          <w:b/>
          <w:color w:val="000000"/>
          <w:sz w:val="28"/>
          <w:szCs w:val="28"/>
          <w:shd w:val="clear" w:color="auto" w:fill="FFFFFF"/>
        </w:rPr>
      </w:pPr>
      <w:r w:rsidRPr="004A2A54">
        <w:rPr>
          <w:b/>
          <w:color w:val="000000"/>
          <w:sz w:val="28"/>
          <w:szCs w:val="28"/>
          <w:shd w:val="clear" w:color="auto" w:fill="FFFFFF"/>
        </w:rPr>
        <w:t>Anexa 2.</w:t>
      </w:r>
    </w:p>
    <w:tbl>
      <w:tblPr>
        <w:tblW w:w="1417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02"/>
        <w:gridCol w:w="6946"/>
        <w:gridCol w:w="1559"/>
        <w:gridCol w:w="2126"/>
        <w:gridCol w:w="1843"/>
      </w:tblGrid>
      <w:tr w:rsidR="007D5C06" w:rsidRPr="004A2A54" w14:paraId="19728329" w14:textId="77777777" w:rsidTr="00F874DD">
        <w:tc>
          <w:tcPr>
            <w:tcW w:w="1702" w:type="dxa"/>
            <w:shd w:val="clear" w:color="auto" w:fill="auto"/>
          </w:tcPr>
          <w:p w14:paraId="6DCFF9EE" w14:textId="77777777" w:rsidR="007D5C06" w:rsidRPr="004A2A54" w:rsidRDefault="00C84D80" w:rsidP="007D5C06">
            <w:pPr>
              <w:rPr>
                <w:b/>
                <w:color w:val="000000"/>
                <w:sz w:val="28"/>
                <w:szCs w:val="28"/>
                <w:shd w:val="clear" w:color="auto" w:fill="FFFFFF"/>
              </w:rPr>
            </w:pPr>
            <w:r w:rsidRPr="004A2A54">
              <w:rPr>
                <w:b/>
                <w:color w:val="000000"/>
                <w:sz w:val="28"/>
                <w:szCs w:val="28"/>
                <w:shd w:val="clear" w:color="auto" w:fill="FFFFFF"/>
              </w:rPr>
              <w:t xml:space="preserve">    </w:t>
            </w:r>
            <w:r w:rsidR="007D5C06" w:rsidRPr="004A2A54">
              <w:rPr>
                <w:b/>
                <w:color w:val="000000"/>
                <w:sz w:val="28"/>
                <w:szCs w:val="28"/>
                <w:shd w:val="clear" w:color="auto" w:fill="FFFFFF"/>
              </w:rPr>
              <w:t>Titlu</w:t>
            </w:r>
          </w:p>
        </w:tc>
        <w:tc>
          <w:tcPr>
            <w:tcW w:w="6946" w:type="dxa"/>
            <w:shd w:val="clear" w:color="auto" w:fill="auto"/>
          </w:tcPr>
          <w:p w14:paraId="5EB40B35" w14:textId="77777777" w:rsidR="007D5C06" w:rsidRPr="004A2A54" w:rsidRDefault="00C84D80" w:rsidP="007D5C06">
            <w:pPr>
              <w:rPr>
                <w:b/>
                <w:color w:val="000000"/>
                <w:sz w:val="28"/>
                <w:szCs w:val="28"/>
                <w:shd w:val="clear" w:color="auto" w:fill="FFFFFF"/>
              </w:rPr>
            </w:pPr>
            <w:r w:rsidRPr="004A2A54">
              <w:rPr>
                <w:b/>
                <w:color w:val="000000"/>
                <w:sz w:val="28"/>
                <w:szCs w:val="28"/>
                <w:shd w:val="clear" w:color="auto" w:fill="FFFFFF"/>
              </w:rPr>
              <w:t xml:space="preserve">                           </w:t>
            </w:r>
            <w:r w:rsidR="007D5C06" w:rsidRPr="004A2A54">
              <w:rPr>
                <w:b/>
                <w:color w:val="000000"/>
                <w:sz w:val="28"/>
                <w:szCs w:val="28"/>
                <w:shd w:val="clear" w:color="auto" w:fill="FFFFFF"/>
              </w:rPr>
              <w:t>Descriere*</w:t>
            </w:r>
          </w:p>
        </w:tc>
        <w:tc>
          <w:tcPr>
            <w:tcW w:w="1559" w:type="dxa"/>
            <w:shd w:val="clear" w:color="auto" w:fill="auto"/>
          </w:tcPr>
          <w:p w14:paraId="3C1ED1E3" w14:textId="77777777" w:rsidR="007D5C06" w:rsidRPr="004A2A54" w:rsidRDefault="007D5C06" w:rsidP="007D5C06">
            <w:pPr>
              <w:rPr>
                <w:b/>
                <w:color w:val="000000"/>
                <w:sz w:val="28"/>
                <w:szCs w:val="28"/>
                <w:shd w:val="clear" w:color="auto" w:fill="FFFFFF"/>
              </w:rPr>
            </w:pPr>
            <w:r w:rsidRPr="004A2A54">
              <w:rPr>
                <w:b/>
                <w:color w:val="000000"/>
                <w:sz w:val="28"/>
                <w:szCs w:val="28"/>
                <w:shd w:val="clear" w:color="auto" w:fill="FFFFFF"/>
              </w:rPr>
              <w:t xml:space="preserve">       Nr. buc.</w:t>
            </w:r>
          </w:p>
        </w:tc>
        <w:tc>
          <w:tcPr>
            <w:tcW w:w="2126" w:type="dxa"/>
            <w:shd w:val="clear" w:color="auto" w:fill="auto"/>
          </w:tcPr>
          <w:p w14:paraId="0566BEF2" w14:textId="77777777" w:rsidR="007D5C06" w:rsidRPr="004A2A54" w:rsidRDefault="007D5C06" w:rsidP="007D5C06">
            <w:pPr>
              <w:rPr>
                <w:b/>
                <w:color w:val="000000"/>
                <w:sz w:val="28"/>
                <w:szCs w:val="28"/>
                <w:shd w:val="clear" w:color="auto" w:fill="FFFFFF"/>
              </w:rPr>
            </w:pPr>
            <w:r w:rsidRPr="004A2A54">
              <w:rPr>
                <w:b/>
                <w:color w:val="000000"/>
                <w:sz w:val="28"/>
                <w:szCs w:val="28"/>
                <w:shd w:val="clear" w:color="auto" w:fill="FFFFFF"/>
              </w:rPr>
              <w:t xml:space="preserve">     Preț bucată**</w:t>
            </w:r>
          </w:p>
        </w:tc>
        <w:tc>
          <w:tcPr>
            <w:tcW w:w="1843" w:type="dxa"/>
            <w:shd w:val="clear" w:color="auto" w:fill="auto"/>
          </w:tcPr>
          <w:p w14:paraId="51B7F659" w14:textId="77777777" w:rsidR="007D5C06" w:rsidRPr="004A2A54" w:rsidRDefault="00FB228C" w:rsidP="007D5C06">
            <w:pPr>
              <w:rPr>
                <w:b/>
                <w:color w:val="000000"/>
                <w:sz w:val="28"/>
                <w:szCs w:val="28"/>
                <w:shd w:val="clear" w:color="auto" w:fill="FFFFFF"/>
              </w:rPr>
            </w:pPr>
            <w:r w:rsidRPr="004A2A54">
              <w:rPr>
                <w:b/>
                <w:color w:val="000000"/>
                <w:sz w:val="28"/>
                <w:szCs w:val="28"/>
                <w:shd w:val="clear" w:color="auto" w:fill="FFFFFF"/>
              </w:rPr>
              <w:t xml:space="preserve">   </w:t>
            </w:r>
            <w:r w:rsidR="007D5C06" w:rsidRPr="004A2A54">
              <w:rPr>
                <w:b/>
                <w:color w:val="000000"/>
                <w:sz w:val="28"/>
                <w:szCs w:val="28"/>
                <w:shd w:val="clear" w:color="auto" w:fill="FFFFFF"/>
              </w:rPr>
              <w:t>Preț total, lei</w:t>
            </w:r>
          </w:p>
        </w:tc>
      </w:tr>
      <w:tr w:rsidR="007D5C06" w:rsidRPr="004A2A54" w14:paraId="26A155C2" w14:textId="77777777" w:rsidTr="00F874DD">
        <w:tc>
          <w:tcPr>
            <w:tcW w:w="1702" w:type="dxa"/>
            <w:shd w:val="clear" w:color="auto" w:fill="auto"/>
          </w:tcPr>
          <w:p w14:paraId="591E72AA" w14:textId="77777777" w:rsidR="00C84D80" w:rsidRPr="004A2A54" w:rsidRDefault="00C84D80" w:rsidP="007D5C06">
            <w:pPr>
              <w:rPr>
                <w:color w:val="000000"/>
                <w:sz w:val="28"/>
                <w:szCs w:val="28"/>
                <w:shd w:val="clear" w:color="auto" w:fill="FFFFFF"/>
              </w:rPr>
            </w:pPr>
            <w:r w:rsidRPr="004A2A54">
              <w:rPr>
                <w:color w:val="000000"/>
                <w:sz w:val="28"/>
                <w:szCs w:val="28"/>
                <w:shd w:val="clear" w:color="auto" w:fill="FFFFFF"/>
              </w:rPr>
              <w:t xml:space="preserve"> </w:t>
            </w:r>
            <w:r w:rsidR="007D5C06" w:rsidRPr="004A2A54">
              <w:rPr>
                <w:color w:val="000000"/>
                <w:sz w:val="28"/>
                <w:szCs w:val="28"/>
                <w:shd w:val="clear" w:color="auto" w:fill="FFFFFF"/>
              </w:rPr>
              <w:t xml:space="preserve">Statie </w:t>
            </w:r>
          </w:p>
          <w:p w14:paraId="0021DB7F" w14:textId="77777777" w:rsidR="00C84D80" w:rsidRPr="004A2A54" w:rsidRDefault="00C84D80" w:rsidP="007D5C06">
            <w:pPr>
              <w:rPr>
                <w:color w:val="000000"/>
                <w:sz w:val="28"/>
                <w:szCs w:val="28"/>
                <w:shd w:val="clear" w:color="auto" w:fill="FFFFFF"/>
              </w:rPr>
            </w:pPr>
            <w:r w:rsidRPr="004A2A54">
              <w:rPr>
                <w:color w:val="000000"/>
                <w:sz w:val="28"/>
                <w:szCs w:val="28"/>
                <w:shd w:val="clear" w:color="auto" w:fill="FFFFFF"/>
              </w:rPr>
              <w:t xml:space="preserve"> </w:t>
            </w:r>
            <w:r w:rsidR="007D5C06" w:rsidRPr="004A2A54">
              <w:rPr>
                <w:color w:val="000000"/>
                <w:sz w:val="28"/>
                <w:szCs w:val="28"/>
                <w:shd w:val="clear" w:color="auto" w:fill="FFFFFF"/>
              </w:rPr>
              <w:t xml:space="preserve">editare </w:t>
            </w:r>
          </w:p>
          <w:p w14:paraId="2DEE54A7" w14:textId="77777777" w:rsidR="007D5C06" w:rsidRPr="004A2A54" w:rsidRDefault="00C84D80" w:rsidP="007D5C06">
            <w:pPr>
              <w:rPr>
                <w:color w:val="000000"/>
                <w:sz w:val="28"/>
                <w:szCs w:val="28"/>
                <w:shd w:val="clear" w:color="auto" w:fill="FFFFFF"/>
              </w:rPr>
            </w:pPr>
            <w:r w:rsidRPr="004A2A54">
              <w:rPr>
                <w:color w:val="000000"/>
                <w:sz w:val="28"/>
                <w:szCs w:val="28"/>
                <w:shd w:val="clear" w:color="auto" w:fill="FFFFFF"/>
              </w:rPr>
              <w:t xml:space="preserve"> </w:t>
            </w:r>
            <w:r w:rsidR="007D5C06" w:rsidRPr="004A2A54">
              <w:rPr>
                <w:color w:val="000000"/>
                <w:sz w:val="28"/>
                <w:szCs w:val="28"/>
                <w:shd w:val="clear" w:color="auto" w:fill="FFFFFF"/>
              </w:rPr>
              <w:t>video</w:t>
            </w:r>
          </w:p>
        </w:tc>
        <w:tc>
          <w:tcPr>
            <w:tcW w:w="6946" w:type="dxa"/>
            <w:shd w:val="clear" w:color="auto" w:fill="auto"/>
          </w:tcPr>
          <w:p w14:paraId="2B326961" w14:textId="77777777" w:rsidR="007D5C06" w:rsidRPr="004A2A54" w:rsidRDefault="007D5C06" w:rsidP="007D5C06">
            <w:pPr>
              <w:rPr>
                <w:sz w:val="28"/>
                <w:szCs w:val="28"/>
                <w:shd w:val="clear" w:color="auto" w:fill="FFFFFF"/>
              </w:rPr>
            </w:pPr>
            <w:r w:rsidRPr="004A2A54">
              <w:rPr>
                <w:sz w:val="28"/>
                <w:szCs w:val="28"/>
                <w:shd w:val="clear" w:color="auto" w:fill="FFFFFF"/>
              </w:rPr>
              <w:t xml:space="preserve">  Windows 10 Pro </w:t>
            </w:r>
          </w:p>
          <w:p w14:paraId="480186E1" w14:textId="77777777" w:rsidR="00C84D80" w:rsidRPr="004A2A54" w:rsidRDefault="00C84D80" w:rsidP="007D5C06">
            <w:pPr>
              <w:rPr>
                <w:sz w:val="28"/>
                <w:szCs w:val="28"/>
                <w:shd w:val="clear" w:color="auto" w:fill="FFFFFF"/>
              </w:rPr>
            </w:pPr>
            <w:r w:rsidRPr="004A2A54">
              <w:rPr>
                <w:sz w:val="28"/>
                <w:szCs w:val="28"/>
                <w:shd w:val="clear" w:color="auto" w:fill="FFFFFF"/>
              </w:rPr>
              <w:t xml:space="preserve"> </w:t>
            </w:r>
            <w:r w:rsidR="007D5C06" w:rsidRPr="004A2A54">
              <w:rPr>
                <w:sz w:val="28"/>
                <w:szCs w:val="28"/>
                <w:shd w:val="clear" w:color="auto" w:fill="FFFFFF"/>
              </w:rPr>
              <w:t>Intel® Core™ i9-9900 Processor (3.1 GHz, up to 5.0 GHz</w:t>
            </w:r>
          </w:p>
          <w:p w14:paraId="7DA03B01" w14:textId="77777777" w:rsidR="00C84D80" w:rsidRPr="004A2A54" w:rsidRDefault="00C84D80" w:rsidP="007D5C06">
            <w:pPr>
              <w:rPr>
                <w:sz w:val="28"/>
                <w:szCs w:val="28"/>
                <w:shd w:val="clear" w:color="auto" w:fill="FFFFFF"/>
              </w:rPr>
            </w:pPr>
            <w:r w:rsidRPr="004A2A54">
              <w:rPr>
                <w:sz w:val="28"/>
                <w:szCs w:val="28"/>
                <w:shd w:val="clear" w:color="auto" w:fill="FFFFFF"/>
              </w:rPr>
              <w:t xml:space="preserve"> </w:t>
            </w:r>
            <w:r w:rsidR="007D5C06" w:rsidRPr="004A2A54">
              <w:rPr>
                <w:sz w:val="28"/>
                <w:szCs w:val="28"/>
                <w:shd w:val="clear" w:color="auto" w:fill="FFFFFF"/>
              </w:rPr>
              <w:t>w/Boost, 2666 MHz, 16 MB cache, 8 core) + Intel® UHD</w:t>
            </w:r>
          </w:p>
          <w:p w14:paraId="07048A55" w14:textId="77777777" w:rsidR="007D5C06" w:rsidRPr="004A2A54" w:rsidRDefault="007D5C06" w:rsidP="007D5C06">
            <w:pPr>
              <w:rPr>
                <w:sz w:val="28"/>
                <w:szCs w:val="28"/>
                <w:shd w:val="clear" w:color="auto" w:fill="FFFFFF"/>
              </w:rPr>
            </w:pPr>
            <w:r w:rsidRPr="004A2A54">
              <w:rPr>
                <w:sz w:val="28"/>
                <w:szCs w:val="28"/>
                <w:shd w:val="clear" w:color="auto" w:fill="FFFFFF"/>
              </w:rPr>
              <w:t xml:space="preserve"> Graphics 630</w:t>
            </w:r>
            <w:r w:rsidR="00C84D80" w:rsidRPr="004A2A54">
              <w:rPr>
                <w:sz w:val="28"/>
                <w:szCs w:val="28"/>
                <w:shd w:val="clear" w:color="auto" w:fill="FFFFFF"/>
              </w:rPr>
              <w:t xml:space="preserve"> </w:t>
            </w:r>
            <w:r w:rsidRPr="004A2A54">
              <w:rPr>
                <w:sz w:val="28"/>
                <w:szCs w:val="28"/>
                <w:shd w:val="clear" w:color="auto" w:fill="FFFFFF"/>
              </w:rPr>
              <w:t xml:space="preserve"> </w:t>
            </w:r>
          </w:p>
          <w:p w14:paraId="543B80D2" w14:textId="77777777" w:rsidR="007D5C06" w:rsidRPr="004A2A54" w:rsidRDefault="007D5C06" w:rsidP="00C84D80">
            <w:pPr>
              <w:ind w:left="142"/>
              <w:rPr>
                <w:sz w:val="28"/>
                <w:szCs w:val="28"/>
                <w:shd w:val="clear" w:color="auto" w:fill="FFFFFF"/>
              </w:rPr>
            </w:pPr>
            <w:r w:rsidRPr="004A2A54">
              <w:rPr>
                <w:sz w:val="28"/>
                <w:szCs w:val="28"/>
                <w:shd w:val="clear" w:color="auto" w:fill="FFFFFF"/>
              </w:rPr>
              <w:t xml:space="preserve">32 GB (2x16 GB) DDR4-2666 Memory </w:t>
            </w:r>
          </w:p>
          <w:p w14:paraId="09C9DCFF" w14:textId="77777777" w:rsidR="007D5C06" w:rsidRPr="004A2A54" w:rsidRDefault="007D5C06" w:rsidP="00C84D80">
            <w:pPr>
              <w:ind w:left="142"/>
              <w:rPr>
                <w:sz w:val="28"/>
                <w:szCs w:val="28"/>
                <w:shd w:val="clear" w:color="auto" w:fill="FFFFFF"/>
              </w:rPr>
            </w:pPr>
            <w:r w:rsidRPr="004A2A54">
              <w:rPr>
                <w:sz w:val="28"/>
                <w:szCs w:val="28"/>
                <w:shd w:val="clear" w:color="auto" w:fill="FFFFFF"/>
              </w:rPr>
              <w:t xml:space="preserve">Operating System Load to M.2 </w:t>
            </w:r>
          </w:p>
          <w:p w14:paraId="202FDAE9" w14:textId="77777777" w:rsidR="007D5C06" w:rsidRPr="004A2A54" w:rsidRDefault="007D5C06" w:rsidP="00C84D80">
            <w:pPr>
              <w:ind w:left="142"/>
              <w:rPr>
                <w:sz w:val="28"/>
                <w:szCs w:val="28"/>
                <w:shd w:val="clear" w:color="auto" w:fill="FFFFFF"/>
              </w:rPr>
            </w:pPr>
            <w:r w:rsidRPr="004A2A54">
              <w:rPr>
                <w:sz w:val="28"/>
                <w:szCs w:val="28"/>
                <w:shd w:val="clear" w:color="auto" w:fill="FFFFFF"/>
              </w:rPr>
              <w:t xml:space="preserve">512 GB M.2 2280 PCIe NVMe TLC SSD </w:t>
            </w:r>
          </w:p>
          <w:p w14:paraId="66EDDFEE" w14:textId="77777777" w:rsidR="007D5C06" w:rsidRPr="004A2A54" w:rsidRDefault="007D5C06" w:rsidP="00C84D80">
            <w:pPr>
              <w:ind w:left="142"/>
              <w:rPr>
                <w:sz w:val="28"/>
                <w:szCs w:val="28"/>
                <w:shd w:val="clear" w:color="auto" w:fill="FFFFFF"/>
              </w:rPr>
            </w:pPr>
            <w:r w:rsidRPr="004A2A54">
              <w:rPr>
                <w:sz w:val="28"/>
                <w:szCs w:val="28"/>
                <w:shd w:val="clear" w:color="auto" w:fill="FFFFFF"/>
              </w:rPr>
              <w:t xml:space="preserve">4 TB 7200 RPM SATA 3.5" Enterprise HDD </w:t>
            </w:r>
          </w:p>
          <w:p w14:paraId="4EB48BA5" w14:textId="77777777" w:rsidR="007D5C06" w:rsidRPr="004A2A54" w:rsidRDefault="007D5C06" w:rsidP="00C84D80">
            <w:pPr>
              <w:ind w:left="142"/>
              <w:rPr>
                <w:sz w:val="28"/>
                <w:szCs w:val="28"/>
                <w:shd w:val="clear" w:color="auto" w:fill="FFFFFF"/>
              </w:rPr>
            </w:pPr>
            <w:r w:rsidRPr="004A2A54">
              <w:rPr>
                <w:sz w:val="28"/>
                <w:szCs w:val="28"/>
                <w:shd w:val="clear" w:color="auto" w:fill="FFFFFF"/>
              </w:rPr>
              <w:t xml:space="preserve">4 TB 7200 RPM SATA 3.5" Enterprise 2nd HDD </w:t>
            </w:r>
          </w:p>
          <w:p w14:paraId="7F5E1F24" w14:textId="77777777" w:rsidR="007D5C06" w:rsidRPr="004A2A54" w:rsidRDefault="007D5C06" w:rsidP="00C84D80">
            <w:pPr>
              <w:ind w:left="142"/>
              <w:rPr>
                <w:sz w:val="28"/>
                <w:szCs w:val="28"/>
                <w:shd w:val="clear" w:color="auto" w:fill="FFFFFF"/>
              </w:rPr>
            </w:pPr>
            <w:r w:rsidRPr="004A2A54">
              <w:rPr>
                <w:sz w:val="28"/>
                <w:szCs w:val="28"/>
                <w:shd w:val="clear" w:color="auto" w:fill="FFFFFF"/>
              </w:rPr>
              <w:t>NVIDIA® Quadro® RTX™ 4000 (8 GB GDDR6, 3 x DisplayPort 1.4, USB-C) Graphics</w:t>
            </w:r>
          </w:p>
        </w:tc>
        <w:tc>
          <w:tcPr>
            <w:tcW w:w="1559" w:type="dxa"/>
            <w:shd w:val="clear" w:color="auto" w:fill="auto"/>
          </w:tcPr>
          <w:p w14:paraId="58DD9EFD" w14:textId="77777777" w:rsidR="007D5C06" w:rsidRPr="004A2A54" w:rsidRDefault="007D5C06" w:rsidP="007D5C06">
            <w:pPr>
              <w:jc w:val="center"/>
              <w:rPr>
                <w:color w:val="000000"/>
                <w:sz w:val="28"/>
                <w:szCs w:val="28"/>
                <w:shd w:val="clear" w:color="auto" w:fill="FFFFFF"/>
              </w:rPr>
            </w:pPr>
            <w:r w:rsidRPr="004A2A54">
              <w:rPr>
                <w:color w:val="000000"/>
                <w:sz w:val="28"/>
                <w:szCs w:val="28"/>
                <w:shd w:val="clear" w:color="auto" w:fill="FFFFFF"/>
              </w:rPr>
              <w:t>1</w:t>
            </w:r>
          </w:p>
        </w:tc>
        <w:tc>
          <w:tcPr>
            <w:tcW w:w="2126" w:type="dxa"/>
            <w:shd w:val="clear" w:color="auto" w:fill="auto"/>
          </w:tcPr>
          <w:p w14:paraId="492933F0" w14:textId="77777777" w:rsidR="007D5C06" w:rsidRPr="004A2A54" w:rsidRDefault="007D5C06" w:rsidP="007D5C06">
            <w:pPr>
              <w:rPr>
                <w:color w:val="000000"/>
                <w:sz w:val="28"/>
                <w:szCs w:val="28"/>
                <w:shd w:val="clear" w:color="auto" w:fill="FFFFFF"/>
              </w:rPr>
            </w:pPr>
            <w:r w:rsidRPr="004A2A54">
              <w:rPr>
                <w:color w:val="000000"/>
                <w:sz w:val="28"/>
                <w:szCs w:val="28"/>
                <w:shd w:val="clear" w:color="auto" w:fill="FFFFFF"/>
              </w:rPr>
              <w:t xml:space="preserve">       85000</w:t>
            </w:r>
          </w:p>
        </w:tc>
        <w:tc>
          <w:tcPr>
            <w:tcW w:w="1843" w:type="dxa"/>
            <w:shd w:val="clear" w:color="auto" w:fill="auto"/>
          </w:tcPr>
          <w:p w14:paraId="4CBA6AD5" w14:textId="0E45B417" w:rsidR="007D5C06" w:rsidRPr="004A2A54" w:rsidRDefault="00F874DD" w:rsidP="007D5C06">
            <w:pPr>
              <w:rPr>
                <w:color w:val="000000"/>
                <w:sz w:val="28"/>
                <w:szCs w:val="28"/>
                <w:shd w:val="clear" w:color="auto" w:fill="FFFFFF"/>
              </w:rPr>
            </w:pPr>
            <w:r>
              <w:rPr>
                <w:color w:val="000000"/>
                <w:sz w:val="28"/>
                <w:szCs w:val="28"/>
                <w:shd w:val="clear" w:color="auto" w:fill="FFFFFF"/>
              </w:rPr>
              <w:t xml:space="preserve">       </w:t>
            </w:r>
            <w:r w:rsidR="007D5C06" w:rsidRPr="004A2A54">
              <w:rPr>
                <w:color w:val="000000"/>
                <w:sz w:val="28"/>
                <w:szCs w:val="28"/>
                <w:shd w:val="clear" w:color="auto" w:fill="FFFFFF"/>
              </w:rPr>
              <w:t>85000</w:t>
            </w:r>
          </w:p>
        </w:tc>
      </w:tr>
      <w:tr w:rsidR="007D5C06" w:rsidRPr="004A2A54" w14:paraId="61421AAD" w14:textId="77777777" w:rsidTr="00F874DD">
        <w:tc>
          <w:tcPr>
            <w:tcW w:w="1702" w:type="dxa"/>
            <w:shd w:val="clear" w:color="auto" w:fill="auto"/>
          </w:tcPr>
          <w:p w14:paraId="1663A7EE" w14:textId="77777777" w:rsidR="007D5C06" w:rsidRPr="004A2A54" w:rsidRDefault="00C84D80" w:rsidP="007D5C06">
            <w:pPr>
              <w:rPr>
                <w:sz w:val="28"/>
                <w:szCs w:val="28"/>
                <w:shd w:val="clear" w:color="auto" w:fill="FFFFFF"/>
              </w:rPr>
            </w:pPr>
            <w:r w:rsidRPr="004A2A54">
              <w:rPr>
                <w:sz w:val="28"/>
                <w:szCs w:val="28"/>
                <w:shd w:val="clear" w:color="auto" w:fill="FFFFFF"/>
              </w:rPr>
              <w:t xml:space="preserve"> </w:t>
            </w:r>
            <w:r w:rsidR="007D5C06" w:rsidRPr="004A2A54">
              <w:rPr>
                <w:sz w:val="28"/>
                <w:szCs w:val="28"/>
                <w:shd w:val="clear" w:color="auto" w:fill="FFFFFF"/>
              </w:rPr>
              <w:t>Monitoare</w:t>
            </w:r>
          </w:p>
        </w:tc>
        <w:tc>
          <w:tcPr>
            <w:tcW w:w="6946" w:type="dxa"/>
            <w:shd w:val="clear" w:color="auto" w:fill="auto"/>
          </w:tcPr>
          <w:p w14:paraId="082E0EA3" w14:textId="77777777" w:rsidR="007D5C06" w:rsidRPr="004A2A54" w:rsidRDefault="00C84D80" w:rsidP="007D5C06">
            <w:pPr>
              <w:rPr>
                <w:sz w:val="28"/>
                <w:szCs w:val="28"/>
                <w:shd w:val="clear" w:color="auto" w:fill="FFFFFF"/>
              </w:rPr>
            </w:pPr>
            <w:r w:rsidRPr="004A2A54">
              <w:rPr>
                <w:sz w:val="28"/>
                <w:szCs w:val="28"/>
                <w:shd w:val="clear" w:color="auto" w:fill="FFFFFF"/>
              </w:rPr>
              <w:t xml:space="preserve"> </w:t>
            </w:r>
            <w:r w:rsidR="007D5C06" w:rsidRPr="004A2A54">
              <w:rPr>
                <w:sz w:val="28"/>
                <w:szCs w:val="28"/>
                <w:shd w:val="clear" w:color="auto" w:fill="FFFFFF"/>
              </w:rPr>
              <w:t>4K Led</w:t>
            </w:r>
          </w:p>
        </w:tc>
        <w:tc>
          <w:tcPr>
            <w:tcW w:w="1559" w:type="dxa"/>
            <w:shd w:val="clear" w:color="auto" w:fill="auto"/>
          </w:tcPr>
          <w:p w14:paraId="69F42707" w14:textId="77777777" w:rsidR="007D5C06" w:rsidRPr="004A2A54" w:rsidRDefault="007D5C06" w:rsidP="007D5C06">
            <w:pPr>
              <w:jc w:val="center"/>
              <w:rPr>
                <w:sz w:val="28"/>
                <w:szCs w:val="28"/>
                <w:shd w:val="clear" w:color="auto" w:fill="FFFFFF"/>
              </w:rPr>
            </w:pPr>
            <w:r w:rsidRPr="004A2A54">
              <w:rPr>
                <w:sz w:val="28"/>
                <w:szCs w:val="28"/>
                <w:shd w:val="clear" w:color="auto" w:fill="FFFFFF"/>
              </w:rPr>
              <w:t>6</w:t>
            </w:r>
          </w:p>
        </w:tc>
        <w:tc>
          <w:tcPr>
            <w:tcW w:w="2126" w:type="dxa"/>
            <w:shd w:val="clear" w:color="auto" w:fill="auto"/>
          </w:tcPr>
          <w:p w14:paraId="568A3100" w14:textId="77777777" w:rsidR="007D5C06" w:rsidRPr="004A2A54" w:rsidRDefault="007D5C06" w:rsidP="00F874DD">
            <w:pPr>
              <w:ind w:left="567"/>
              <w:rPr>
                <w:sz w:val="28"/>
                <w:szCs w:val="28"/>
                <w:shd w:val="clear" w:color="auto" w:fill="FFFFFF"/>
              </w:rPr>
            </w:pPr>
            <w:r w:rsidRPr="004A2A54">
              <w:rPr>
                <w:sz w:val="28"/>
                <w:szCs w:val="28"/>
                <w:shd w:val="clear" w:color="auto" w:fill="FFFFFF"/>
              </w:rPr>
              <w:t>11000</w:t>
            </w:r>
          </w:p>
        </w:tc>
        <w:tc>
          <w:tcPr>
            <w:tcW w:w="1843" w:type="dxa"/>
            <w:shd w:val="clear" w:color="auto" w:fill="auto"/>
          </w:tcPr>
          <w:p w14:paraId="0E86B7B4" w14:textId="7607C862" w:rsidR="007D5C06" w:rsidRPr="004A2A54" w:rsidRDefault="00F874DD" w:rsidP="00F874DD">
            <w:pPr>
              <w:ind w:left="567" w:hanging="567"/>
              <w:rPr>
                <w:sz w:val="28"/>
                <w:szCs w:val="28"/>
                <w:shd w:val="clear" w:color="auto" w:fill="FFFFFF"/>
              </w:rPr>
            </w:pPr>
            <w:r>
              <w:rPr>
                <w:sz w:val="28"/>
                <w:szCs w:val="28"/>
                <w:shd w:val="clear" w:color="auto" w:fill="FFFFFF"/>
              </w:rPr>
              <w:t xml:space="preserve">      </w:t>
            </w:r>
            <w:r w:rsidR="007D5C06" w:rsidRPr="004A2A54">
              <w:rPr>
                <w:sz w:val="28"/>
                <w:szCs w:val="28"/>
                <w:shd w:val="clear" w:color="auto" w:fill="FFFFFF"/>
              </w:rPr>
              <w:t>66000</w:t>
            </w:r>
          </w:p>
        </w:tc>
      </w:tr>
      <w:tr w:rsidR="007D5C06" w:rsidRPr="004A2A54" w14:paraId="77150756" w14:textId="77777777" w:rsidTr="00F874DD">
        <w:tc>
          <w:tcPr>
            <w:tcW w:w="1702" w:type="dxa"/>
            <w:shd w:val="clear" w:color="auto" w:fill="auto"/>
          </w:tcPr>
          <w:p w14:paraId="40065815" w14:textId="77777777" w:rsidR="007D5C06" w:rsidRPr="004A2A54" w:rsidRDefault="00C84D80" w:rsidP="007D5C06">
            <w:pPr>
              <w:rPr>
                <w:color w:val="000000"/>
                <w:sz w:val="28"/>
                <w:szCs w:val="28"/>
                <w:shd w:val="clear" w:color="auto" w:fill="FFFFFF"/>
              </w:rPr>
            </w:pPr>
            <w:r w:rsidRPr="004A2A54">
              <w:rPr>
                <w:color w:val="000000"/>
                <w:sz w:val="28"/>
                <w:szCs w:val="28"/>
                <w:shd w:val="clear" w:color="auto" w:fill="FFFFFF"/>
              </w:rPr>
              <w:t xml:space="preserve"> </w:t>
            </w:r>
            <w:r w:rsidR="007D5C06" w:rsidRPr="004A2A54">
              <w:rPr>
                <w:color w:val="000000"/>
                <w:sz w:val="28"/>
                <w:szCs w:val="28"/>
                <w:shd w:val="clear" w:color="auto" w:fill="FFFFFF"/>
              </w:rPr>
              <w:t>Boxe audio</w:t>
            </w:r>
          </w:p>
        </w:tc>
        <w:tc>
          <w:tcPr>
            <w:tcW w:w="6946" w:type="dxa"/>
            <w:shd w:val="clear" w:color="auto" w:fill="auto"/>
          </w:tcPr>
          <w:p w14:paraId="4E6DF36C" w14:textId="77777777" w:rsidR="007D5C06" w:rsidRPr="004A2A54" w:rsidRDefault="00C84D80" w:rsidP="007D5C06">
            <w:pPr>
              <w:rPr>
                <w:sz w:val="28"/>
                <w:szCs w:val="28"/>
                <w:shd w:val="clear" w:color="auto" w:fill="FFFFFF"/>
              </w:rPr>
            </w:pPr>
            <w:r w:rsidRPr="004A2A54">
              <w:rPr>
                <w:sz w:val="28"/>
                <w:szCs w:val="28"/>
                <w:shd w:val="clear" w:color="auto" w:fill="FFFFFF"/>
              </w:rPr>
              <w:t xml:space="preserve"> </w:t>
            </w:r>
            <w:r w:rsidR="007D5C06" w:rsidRPr="004A2A54">
              <w:rPr>
                <w:sz w:val="28"/>
                <w:szCs w:val="28"/>
                <w:shd w:val="clear" w:color="auto" w:fill="FFFFFF"/>
              </w:rPr>
              <w:t>Type</w:t>
            </w:r>
            <w:r w:rsidR="007D5C06" w:rsidRPr="004A2A54">
              <w:rPr>
                <w:sz w:val="28"/>
                <w:szCs w:val="28"/>
                <w:shd w:val="clear" w:color="auto" w:fill="FFFFFF"/>
              </w:rPr>
              <w:tab/>
              <w:t>Two-way desktop reference speaker</w:t>
            </w:r>
          </w:p>
          <w:p w14:paraId="6B204F3F" w14:textId="77777777" w:rsidR="007D5C06" w:rsidRPr="004A2A54" w:rsidRDefault="007D5C06" w:rsidP="00C84D80">
            <w:pPr>
              <w:ind w:left="142"/>
              <w:rPr>
                <w:sz w:val="28"/>
                <w:szCs w:val="28"/>
                <w:shd w:val="clear" w:color="auto" w:fill="FFFFFF"/>
              </w:rPr>
            </w:pPr>
            <w:r w:rsidRPr="004A2A54">
              <w:rPr>
                <w:sz w:val="28"/>
                <w:szCs w:val="28"/>
                <w:shd w:val="clear" w:color="auto" w:fill="FFFFFF"/>
              </w:rPr>
              <w:t>Input Connectors 2x RCA (left and right line inputs)</w:t>
            </w:r>
          </w:p>
          <w:p w14:paraId="518D1BFF" w14:textId="77777777" w:rsidR="007D5C06" w:rsidRPr="004A2A54" w:rsidRDefault="007D5C06" w:rsidP="00C84D80">
            <w:pPr>
              <w:ind w:left="142"/>
              <w:rPr>
                <w:sz w:val="28"/>
                <w:szCs w:val="28"/>
                <w:shd w:val="clear" w:color="auto" w:fill="FFFFFF"/>
              </w:rPr>
            </w:pPr>
            <w:r w:rsidRPr="004A2A54">
              <w:rPr>
                <w:sz w:val="28"/>
                <w:szCs w:val="28"/>
                <w:shd w:val="clear" w:color="auto" w:fill="FFFFFF"/>
              </w:rPr>
              <w:t>1x 1/8" aux input</w:t>
            </w:r>
          </w:p>
          <w:p w14:paraId="2D77E612" w14:textId="77777777" w:rsidR="007D5C06" w:rsidRPr="004A2A54" w:rsidRDefault="007D5C06" w:rsidP="00C84D80">
            <w:pPr>
              <w:ind w:left="142"/>
              <w:rPr>
                <w:sz w:val="28"/>
                <w:szCs w:val="28"/>
                <w:shd w:val="clear" w:color="auto" w:fill="FFFFFF"/>
              </w:rPr>
            </w:pPr>
            <w:r w:rsidRPr="004A2A54">
              <w:rPr>
                <w:sz w:val="28"/>
                <w:szCs w:val="28"/>
                <w:shd w:val="clear" w:color="auto" w:fill="FFFFFF"/>
              </w:rPr>
              <w:t>Low Frequency Driver</w:t>
            </w:r>
            <w:r w:rsidRPr="004A2A54">
              <w:rPr>
                <w:sz w:val="28"/>
                <w:szCs w:val="28"/>
                <w:shd w:val="clear" w:color="auto" w:fill="FFFFFF"/>
              </w:rPr>
              <w:tab/>
              <w:t>4.0" (10.2 cm) polypropylene-coated woofer with high-temperature voice coil</w:t>
            </w:r>
          </w:p>
          <w:p w14:paraId="6BC2119C" w14:textId="77777777" w:rsidR="007D5C06" w:rsidRPr="004A2A54" w:rsidRDefault="007D5C06" w:rsidP="00C84D80">
            <w:pPr>
              <w:ind w:left="142"/>
              <w:rPr>
                <w:sz w:val="28"/>
                <w:szCs w:val="28"/>
                <w:shd w:val="clear" w:color="auto" w:fill="FFFFFF"/>
              </w:rPr>
            </w:pPr>
            <w:r w:rsidRPr="004A2A54">
              <w:rPr>
                <w:sz w:val="28"/>
                <w:szCs w:val="28"/>
                <w:shd w:val="clear" w:color="auto" w:fill="FFFFFF"/>
              </w:rPr>
              <w:t>High Frequency Driver</w:t>
            </w:r>
            <w:r w:rsidRPr="004A2A54">
              <w:rPr>
                <w:sz w:val="28"/>
                <w:szCs w:val="28"/>
                <w:shd w:val="clear" w:color="auto" w:fill="FFFFFF"/>
              </w:rPr>
              <w:tab/>
              <w:t>1.0" (2.5 cm) silk cone tweeter</w:t>
            </w:r>
          </w:p>
          <w:p w14:paraId="0F2A7C0B" w14:textId="77777777" w:rsidR="007D5C06" w:rsidRPr="004A2A54" w:rsidRDefault="007D5C06" w:rsidP="00C84D80">
            <w:pPr>
              <w:ind w:left="142"/>
              <w:rPr>
                <w:sz w:val="28"/>
                <w:szCs w:val="28"/>
                <w:shd w:val="clear" w:color="auto" w:fill="FFFFFF"/>
              </w:rPr>
            </w:pPr>
            <w:r w:rsidRPr="004A2A54">
              <w:rPr>
                <w:sz w:val="28"/>
                <w:szCs w:val="28"/>
                <w:shd w:val="clear" w:color="auto" w:fill="FFFFFF"/>
              </w:rPr>
              <w:t>Frequency Response</w:t>
            </w:r>
            <w:r w:rsidRPr="004A2A54">
              <w:rPr>
                <w:sz w:val="28"/>
                <w:szCs w:val="28"/>
                <w:shd w:val="clear" w:color="auto" w:fill="FFFFFF"/>
              </w:rPr>
              <w:tab/>
              <w:t>80 to 20,000 Hz</w:t>
            </w:r>
          </w:p>
          <w:p w14:paraId="6BE57AE6" w14:textId="77777777" w:rsidR="007D5C06" w:rsidRPr="004A2A54" w:rsidRDefault="007D5C06" w:rsidP="00C84D80">
            <w:pPr>
              <w:ind w:left="142"/>
              <w:rPr>
                <w:sz w:val="28"/>
                <w:szCs w:val="28"/>
                <w:shd w:val="clear" w:color="auto" w:fill="FFFFFF"/>
              </w:rPr>
            </w:pPr>
            <w:r w:rsidRPr="004A2A54">
              <w:rPr>
                <w:sz w:val="28"/>
                <w:szCs w:val="28"/>
                <w:shd w:val="clear" w:color="auto" w:fill="FFFFFF"/>
              </w:rPr>
              <w:t>Crossover Frequency</w:t>
            </w:r>
            <w:r w:rsidRPr="004A2A54">
              <w:rPr>
                <w:sz w:val="28"/>
                <w:szCs w:val="28"/>
                <w:shd w:val="clear" w:color="auto" w:fill="FFFFFF"/>
              </w:rPr>
              <w:tab/>
              <w:t>2.7 kHz</w:t>
            </w:r>
          </w:p>
          <w:p w14:paraId="5DA8BFA4" w14:textId="77777777" w:rsidR="007D5C06" w:rsidRPr="004A2A54" w:rsidRDefault="007D5C06" w:rsidP="00C84D80">
            <w:pPr>
              <w:ind w:left="142"/>
              <w:rPr>
                <w:sz w:val="28"/>
                <w:szCs w:val="28"/>
                <w:shd w:val="clear" w:color="auto" w:fill="FFFFFF"/>
              </w:rPr>
            </w:pPr>
            <w:r w:rsidRPr="004A2A54">
              <w:rPr>
                <w:sz w:val="28"/>
                <w:szCs w:val="28"/>
                <w:shd w:val="clear" w:color="auto" w:fill="FFFFFF"/>
              </w:rPr>
              <w:t>RMS Level</w:t>
            </w:r>
            <w:r w:rsidRPr="004A2A54">
              <w:rPr>
                <w:sz w:val="28"/>
                <w:szCs w:val="28"/>
                <w:shd w:val="clear" w:color="auto" w:fill="FFFFFF"/>
              </w:rPr>
              <w:tab/>
              <w:t>101.5 dB at 1 m</w:t>
            </w:r>
          </w:p>
          <w:p w14:paraId="2DCCDA9C" w14:textId="77777777" w:rsidR="007D5C06" w:rsidRPr="004A2A54" w:rsidRDefault="007D5C06" w:rsidP="00C84D80">
            <w:pPr>
              <w:ind w:left="142"/>
              <w:rPr>
                <w:sz w:val="28"/>
                <w:szCs w:val="28"/>
                <w:shd w:val="clear" w:color="auto" w:fill="FFFFFF"/>
              </w:rPr>
            </w:pPr>
            <w:r w:rsidRPr="004A2A54">
              <w:rPr>
                <w:sz w:val="28"/>
                <w:szCs w:val="28"/>
                <w:shd w:val="clear" w:color="auto" w:fill="FFFFFF"/>
              </w:rPr>
              <w:t>SNR</w:t>
            </w:r>
            <w:r w:rsidRPr="004A2A54">
              <w:rPr>
                <w:sz w:val="28"/>
                <w:szCs w:val="28"/>
                <w:shd w:val="clear" w:color="auto" w:fill="FFFFFF"/>
              </w:rPr>
              <w:tab/>
              <w:t>&gt;90 dB (typical, A-weighted)</w:t>
            </w:r>
          </w:p>
          <w:p w14:paraId="26EB58F5" w14:textId="77777777" w:rsidR="007D5C06" w:rsidRPr="004A2A54" w:rsidRDefault="007D5C06" w:rsidP="00C84D80">
            <w:pPr>
              <w:ind w:left="142"/>
              <w:rPr>
                <w:sz w:val="28"/>
                <w:szCs w:val="28"/>
                <w:shd w:val="clear" w:color="auto" w:fill="FFFFFF"/>
              </w:rPr>
            </w:pPr>
            <w:r w:rsidRPr="004A2A54">
              <w:rPr>
                <w:sz w:val="28"/>
                <w:szCs w:val="28"/>
                <w:shd w:val="clear" w:color="auto" w:fill="FFFFFF"/>
              </w:rPr>
              <w:t>Dynamic Power</w:t>
            </w:r>
            <w:r w:rsidRPr="004A2A54">
              <w:rPr>
                <w:sz w:val="28"/>
                <w:szCs w:val="28"/>
                <w:shd w:val="clear" w:color="auto" w:fill="FFFFFF"/>
              </w:rPr>
              <w:tab/>
              <w:t>20 W per channel at 4 ohm</w:t>
            </w:r>
          </w:p>
        </w:tc>
        <w:tc>
          <w:tcPr>
            <w:tcW w:w="1559" w:type="dxa"/>
            <w:shd w:val="clear" w:color="auto" w:fill="auto"/>
          </w:tcPr>
          <w:p w14:paraId="2DC07104" w14:textId="77777777" w:rsidR="007D5C06" w:rsidRPr="004A2A54" w:rsidRDefault="007D5C06" w:rsidP="007D5C06">
            <w:pPr>
              <w:jc w:val="center"/>
              <w:rPr>
                <w:color w:val="000000"/>
                <w:sz w:val="28"/>
                <w:szCs w:val="28"/>
                <w:shd w:val="clear" w:color="auto" w:fill="FFFFFF"/>
              </w:rPr>
            </w:pPr>
            <w:r w:rsidRPr="004A2A54">
              <w:rPr>
                <w:color w:val="000000"/>
                <w:sz w:val="28"/>
                <w:szCs w:val="28"/>
                <w:shd w:val="clear" w:color="auto" w:fill="FFFFFF"/>
              </w:rPr>
              <w:t>2</w:t>
            </w:r>
          </w:p>
        </w:tc>
        <w:tc>
          <w:tcPr>
            <w:tcW w:w="2126" w:type="dxa"/>
            <w:shd w:val="clear" w:color="auto" w:fill="auto"/>
          </w:tcPr>
          <w:p w14:paraId="4ABC8144" w14:textId="77777777" w:rsidR="007D5C06" w:rsidRPr="004A2A54" w:rsidRDefault="007D5C06" w:rsidP="00F874DD">
            <w:pPr>
              <w:ind w:left="567"/>
              <w:rPr>
                <w:color w:val="000000"/>
                <w:sz w:val="28"/>
                <w:szCs w:val="28"/>
                <w:shd w:val="clear" w:color="auto" w:fill="FFFFFF"/>
              </w:rPr>
            </w:pPr>
            <w:r w:rsidRPr="004A2A54">
              <w:rPr>
                <w:color w:val="000000"/>
                <w:sz w:val="28"/>
                <w:szCs w:val="28"/>
                <w:shd w:val="clear" w:color="auto" w:fill="FFFFFF"/>
              </w:rPr>
              <w:t>1750</w:t>
            </w:r>
          </w:p>
        </w:tc>
        <w:tc>
          <w:tcPr>
            <w:tcW w:w="1843" w:type="dxa"/>
            <w:shd w:val="clear" w:color="auto" w:fill="auto"/>
          </w:tcPr>
          <w:p w14:paraId="3CB7ED3D" w14:textId="239F50C3" w:rsidR="007D5C06" w:rsidRPr="004A2A54" w:rsidRDefault="00F874DD" w:rsidP="00F874DD">
            <w:pPr>
              <w:ind w:left="567" w:hanging="567"/>
              <w:rPr>
                <w:color w:val="000000"/>
                <w:sz w:val="28"/>
                <w:szCs w:val="28"/>
                <w:shd w:val="clear" w:color="auto" w:fill="FFFFFF"/>
              </w:rPr>
            </w:pPr>
            <w:r>
              <w:rPr>
                <w:color w:val="000000"/>
                <w:sz w:val="28"/>
                <w:szCs w:val="28"/>
                <w:shd w:val="clear" w:color="auto" w:fill="FFFFFF"/>
              </w:rPr>
              <w:t xml:space="preserve">        </w:t>
            </w:r>
            <w:r w:rsidR="007D5C06" w:rsidRPr="004A2A54">
              <w:rPr>
                <w:color w:val="000000"/>
                <w:sz w:val="28"/>
                <w:szCs w:val="28"/>
                <w:shd w:val="clear" w:color="auto" w:fill="FFFFFF"/>
              </w:rPr>
              <w:t>3500</w:t>
            </w:r>
          </w:p>
        </w:tc>
      </w:tr>
      <w:tr w:rsidR="007D5C06" w:rsidRPr="004A2A54" w14:paraId="708E8E88" w14:textId="77777777" w:rsidTr="00F874DD">
        <w:tc>
          <w:tcPr>
            <w:tcW w:w="1702" w:type="dxa"/>
            <w:shd w:val="clear" w:color="auto" w:fill="auto"/>
          </w:tcPr>
          <w:p w14:paraId="7CC767B3" w14:textId="77777777" w:rsidR="007D5C06" w:rsidRPr="004A2A54" w:rsidRDefault="00C84D80" w:rsidP="007D5C06">
            <w:pPr>
              <w:rPr>
                <w:color w:val="000000"/>
                <w:sz w:val="28"/>
                <w:szCs w:val="28"/>
                <w:shd w:val="clear" w:color="auto" w:fill="FFFFFF"/>
              </w:rPr>
            </w:pPr>
            <w:r w:rsidRPr="004A2A54">
              <w:rPr>
                <w:color w:val="000000"/>
                <w:sz w:val="28"/>
                <w:szCs w:val="28"/>
                <w:shd w:val="clear" w:color="auto" w:fill="FFFFFF"/>
              </w:rPr>
              <w:t xml:space="preserve"> </w:t>
            </w:r>
            <w:r w:rsidR="007D5C06" w:rsidRPr="004A2A54">
              <w:rPr>
                <w:color w:val="000000"/>
                <w:sz w:val="28"/>
                <w:szCs w:val="28"/>
                <w:shd w:val="clear" w:color="auto" w:fill="FFFFFF"/>
              </w:rPr>
              <w:t>Casti audio</w:t>
            </w:r>
          </w:p>
        </w:tc>
        <w:tc>
          <w:tcPr>
            <w:tcW w:w="6946" w:type="dxa"/>
            <w:shd w:val="clear" w:color="auto" w:fill="auto"/>
          </w:tcPr>
          <w:p w14:paraId="08E228CE" w14:textId="77777777" w:rsidR="007D5C06" w:rsidRPr="004A2A54" w:rsidRDefault="007D5C06" w:rsidP="00C84D80">
            <w:pPr>
              <w:shd w:val="clear" w:color="auto" w:fill="FFFFFF"/>
              <w:ind w:left="142" w:firstLine="141"/>
              <w:outlineLvl w:val="0"/>
              <w:rPr>
                <w:color w:val="000000"/>
                <w:sz w:val="28"/>
                <w:szCs w:val="28"/>
                <w:shd w:val="clear" w:color="auto" w:fill="FFFFFF"/>
              </w:rPr>
            </w:pPr>
            <w:r w:rsidRPr="004A2A54">
              <w:rPr>
                <w:color w:val="000000"/>
                <w:sz w:val="28"/>
                <w:szCs w:val="28"/>
                <w:shd w:val="clear" w:color="auto" w:fill="FFFFFF"/>
              </w:rPr>
              <w:t>Professional Headphones</w:t>
            </w:r>
          </w:p>
        </w:tc>
        <w:tc>
          <w:tcPr>
            <w:tcW w:w="1559" w:type="dxa"/>
            <w:shd w:val="clear" w:color="auto" w:fill="auto"/>
          </w:tcPr>
          <w:p w14:paraId="6744142A" w14:textId="77777777" w:rsidR="007D5C06" w:rsidRPr="004A2A54" w:rsidRDefault="007D5C06" w:rsidP="007D5C06">
            <w:pPr>
              <w:jc w:val="center"/>
              <w:rPr>
                <w:color w:val="000000"/>
                <w:sz w:val="28"/>
                <w:szCs w:val="28"/>
                <w:shd w:val="clear" w:color="auto" w:fill="FFFFFF"/>
              </w:rPr>
            </w:pPr>
            <w:r w:rsidRPr="004A2A54">
              <w:rPr>
                <w:color w:val="000000"/>
                <w:sz w:val="28"/>
                <w:szCs w:val="28"/>
                <w:shd w:val="clear" w:color="auto" w:fill="FFFFFF"/>
              </w:rPr>
              <w:t>3</w:t>
            </w:r>
          </w:p>
        </w:tc>
        <w:tc>
          <w:tcPr>
            <w:tcW w:w="2126" w:type="dxa"/>
            <w:shd w:val="clear" w:color="auto" w:fill="auto"/>
          </w:tcPr>
          <w:p w14:paraId="39C68B57" w14:textId="77777777" w:rsidR="007D5C06" w:rsidRPr="004A2A54" w:rsidRDefault="007D5C06" w:rsidP="00F874DD">
            <w:pPr>
              <w:ind w:left="567"/>
              <w:rPr>
                <w:color w:val="000000"/>
                <w:sz w:val="28"/>
                <w:szCs w:val="28"/>
                <w:shd w:val="clear" w:color="auto" w:fill="FFFFFF"/>
              </w:rPr>
            </w:pPr>
            <w:r w:rsidRPr="004A2A54">
              <w:rPr>
                <w:color w:val="000000"/>
                <w:sz w:val="28"/>
                <w:szCs w:val="28"/>
                <w:shd w:val="clear" w:color="auto" w:fill="FFFFFF"/>
              </w:rPr>
              <w:t>2400</w:t>
            </w:r>
          </w:p>
        </w:tc>
        <w:tc>
          <w:tcPr>
            <w:tcW w:w="1843" w:type="dxa"/>
            <w:shd w:val="clear" w:color="auto" w:fill="auto"/>
          </w:tcPr>
          <w:p w14:paraId="10DC5AA8" w14:textId="31EA17BE" w:rsidR="007D5C06" w:rsidRPr="004A2A54" w:rsidRDefault="00F874DD" w:rsidP="00F874DD">
            <w:pPr>
              <w:ind w:left="567" w:hanging="567"/>
              <w:rPr>
                <w:color w:val="000000"/>
                <w:sz w:val="28"/>
                <w:szCs w:val="28"/>
                <w:shd w:val="clear" w:color="auto" w:fill="FFFFFF"/>
              </w:rPr>
            </w:pPr>
            <w:r>
              <w:rPr>
                <w:color w:val="000000"/>
                <w:sz w:val="28"/>
                <w:szCs w:val="28"/>
                <w:shd w:val="clear" w:color="auto" w:fill="FFFFFF"/>
              </w:rPr>
              <w:t xml:space="preserve">       </w:t>
            </w:r>
            <w:r w:rsidR="007D5C06" w:rsidRPr="004A2A54">
              <w:rPr>
                <w:color w:val="000000"/>
                <w:sz w:val="28"/>
                <w:szCs w:val="28"/>
                <w:shd w:val="clear" w:color="auto" w:fill="FFFFFF"/>
              </w:rPr>
              <w:t>7200</w:t>
            </w:r>
          </w:p>
        </w:tc>
      </w:tr>
      <w:tr w:rsidR="007D5C06" w:rsidRPr="004A2A54" w14:paraId="41A80620" w14:textId="77777777" w:rsidTr="00F874DD">
        <w:tc>
          <w:tcPr>
            <w:tcW w:w="1702" w:type="dxa"/>
            <w:shd w:val="clear" w:color="auto" w:fill="auto"/>
          </w:tcPr>
          <w:p w14:paraId="27FEFDC1" w14:textId="77777777" w:rsidR="007D5C06" w:rsidRPr="004A2A54" w:rsidRDefault="00C84D80" w:rsidP="007D5C06">
            <w:pPr>
              <w:rPr>
                <w:color w:val="000000"/>
                <w:sz w:val="28"/>
                <w:szCs w:val="28"/>
                <w:shd w:val="clear" w:color="auto" w:fill="FFFFFF"/>
              </w:rPr>
            </w:pPr>
            <w:r w:rsidRPr="004A2A54">
              <w:rPr>
                <w:color w:val="000000"/>
                <w:sz w:val="28"/>
                <w:szCs w:val="28"/>
                <w:shd w:val="clear" w:color="auto" w:fill="FFFFFF"/>
              </w:rPr>
              <w:t xml:space="preserve"> </w:t>
            </w:r>
            <w:r w:rsidR="007D5C06" w:rsidRPr="004A2A54">
              <w:rPr>
                <w:color w:val="000000"/>
                <w:sz w:val="28"/>
                <w:szCs w:val="28"/>
                <w:shd w:val="clear" w:color="auto" w:fill="FFFFFF"/>
              </w:rPr>
              <w:t>Casti audio</w:t>
            </w:r>
          </w:p>
        </w:tc>
        <w:tc>
          <w:tcPr>
            <w:tcW w:w="6946" w:type="dxa"/>
            <w:shd w:val="clear" w:color="auto" w:fill="auto"/>
          </w:tcPr>
          <w:p w14:paraId="7C59A2D0" w14:textId="77777777" w:rsidR="007D5C06" w:rsidRPr="004A2A54" w:rsidRDefault="007D5C06" w:rsidP="00C84D80">
            <w:pPr>
              <w:shd w:val="clear" w:color="auto" w:fill="FFFFFF"/>
              <w:ind w:left="142" w:firstLine="141"/>
              <w:outlineLvl w:val="0"/>
              <w:rPr>
                <w:color w:val="000000"/>
                <w:sz w:val="28"/>
                <w:szCs w:val="28"/>
                <w:shd w:val="clear" w:color="auto" w:fill="FFFFFF"/>
              </w:rPr>
            </w:pPr>
            <w:r w:rsidRPr="004A2A54">
              <w:rPr>
                <w:color w:val="000000"/>
                <w:sz w:val="28"/>
                <w:szCs w:val="28"/>
                <w:shd w:val="clear" w:color="auto" w:fill="FFFFFF"/>
              </w:rPr>
              <w:t>Uzuale</w:t>
            </w:r>
          </w:p>
        </w:tc>
        <w:tc>
          <w:tcPr>
            <w:tcW w:w="1559" w:type="dxa"/>
            <w:shd w:val="clear" w:color="auto" w:fill="auto"/>
          </w:tcPr>
          <w:p w14:paraId="15C7ED44" w14:textId="77777777" w:rsidR="007D5C06" w:rsidRPr="004A2A54" w:rsidRDefault="007D5C06" w:rsidP="007D5C06">
            <w:pPr>
              <w:jc w:val="center"/>
              <w:rPr>
                <w:color w:val="000000"/>
                <w:sz w:val="28"/>
                <w:szCs w:val="28"/>
                <w:shd w:val="clear" w:color="auto" w:fill="FFFFFF"/>
              </w:rPr>
            </w:pPr>
            <w:r w:rsidRPr="004A2A54">
              <w:rPr>
                <w:color w:val="000000"/>
                <w:sz w:val="28"/>
                <w:szCs w:val="28"/>
                <w:shd w:val="clear" w:color="auto" w:fill="FFFFFF"/>
              </w:rPr>
              <w:t>2</w:t>
            </w:r>
          </w:p>
        </w:tc>
        <w:tc>
          <w:tcPr>
            <w:tcW w:w="2126" w:type="dxa"/>
            <w:shd w:val="clear" w:color="auto" w:fill="auto"/>
          </w:tcPr>
          <w:p w14:paraId="31E60C2A" w14:textId="77777777" w:rsidR="007D5C06" w:rsidRPr="004A2A54" w:rsidRDefault="007D5C06" w:rsidP="00F874DD">
            <w:pPr>
              <w:ind w:left="567"/>
              <w:rPr>
                <w:color w:val="000000"/>
                <w:sz w:val="28"/>
                <w:szCs w:val="28"/>
                <w:shd w:val="clear" w:color="auto" w:fill="FFFFFF"/>
              </w:rPr>
            </w:pPr>
            <w:r w:rsidRPr="004A2A54">
              <w:rPr>
                <w:color w:val="000000"/>
                <w:sz w:val="28"/>
                <w:szCs w:val="28"/>
                <w:shd w:val="clear" w:color="auto" w:fill="FFFFFF"/>
              </w:rPr>
              <w:t>250</w:t>
            </w:r>
          </w:p>
        </w:tc>
        <w:tc>
          <w:tcPr>
            <w:tcW w:w="1843" w:type="dxa"/>
            <w:shd w:val="clear" w:color="auto" w:fill="auto"/>
          </w:tcPr>
          <w:p w14:paraId="616D8584" w14:textId="7C9D91C3" w:rsidR="007D5C06" w:rsidRPr="004A2A54" w:rsidRDefault="00F874DD" w:rsidP="00F874DD">
            <w:pPr>
              <w:ind w:left="567" w:hanging="567"/>
              <w:rPr>
                <w:color w:val="000000"/>
                <w:sz w:val="28"/>
                <w:szCs w:val="28"/>
                <w:shd w:val="clear" w:color="auto" w:fill="FFFFFF"/>
              </w:rPr>
            </w:pPr>
            <w:r>
              <w:rPr>
                <w:color w:val="000000"/>
                <w:sz w:val="28"/>
                <w:szCs w:val="28"/>
                <w:shd w:val="clear" w:color="auto" w:fill="FFFFFF"/>
              </w:rPr>
              <w:t xml:space="preserve">         </w:t>
            </w:r>
            <w:r w:rsidR="007D5C06" w:rsidRPr="004A2A54">
              <w:rPr>
                <w:color w:val="000000"/>
                <w:sz w:val="28"/>
                <w:szCs w:val="28"/>
                <w:shd w:val="clear" w:color="auto" w:fill="FFFFFF"/>
              </w:rPr>
              <w:t>500</w:t>
            </w:r>
          </w:p>
        </w:tc>
      </w:tr>
      <w:tr w:rsidR="007D5C06" w:rsidRPr="004A2A54" w14:paraId="7CDF55EB" w14:textId="77777777" w:rsidTr="00F874DD">
        <w:tc>
          <w:tcPr>
            <w:tcW w:w="1702" w:type="dxa"/>
            <w:shd w:val="clear" w:color="auto" w:fill="auto"/>
          </w:tcPr>
          <w:p w14:paraId="65FFC60D" w14:textId="77777777" w:rsidR="007D5C06" w:rsidRPr="004A2A54" w:rsidRDefault="00C84D80" w:rsidP="007D5C06">
            <w:pPr>
              <w:rPr>
                <w:color w:val="000000"/>
                <w:sz w:val="28"/>
                <w:szCs w:val="28"/>
                <w:shd w:val="clear" w:color="auto" w:fill="FFFFFF"/>
              </w:rPr>
            </w:pPr>
            <w:r w:rsidRPr="004A2A54">
              <w:rPr>
                <w:color w:val="000000"/>
                <w:sz w:val="28"/>
                <w:szCs w:val="28"/>
                <w:shd w:val="clear" w:color="auto" w:fill="FFFFFF"/>
              </w:rPr>
              <w:t xml:space="preserve"> </w:t>
            </w:r>
            <w:r w:rsidR="007D5C06" w:rsidRPr="004A2A54">
              <w:rPr>
                <w:color w:val="000000"/>
                <w:sz w:val="28"/>
                <w:szCs w:val="28"/>
                <w:shd w:val="clear" w:color="auto" w:fill="FFFFFF"/>
              </w:rPr>
              <w:t>SO</w:t>
            </w:r>
          </w:p>
        </w:tc>
        <w:tc>
          <w:tcPr>
            <w:tcW w:w="6946" w:type="dxa"/>
            <w:shd w:val="clear" w:color="auto" w:fill="auto"/>
          </w:tcPr>
          <w:p w14:paraId="205DC50E" w14:textId="77777777" w:rsidR="007D5C06" w:rsidRPr="004A2A54" w:rsidRDefault="007D5C06" w:rsidP="00C84D80">
            <w:pPr>
              <w:ind w:left="142" w:firstLine="141"/>
              <w:rPr>
                <w:color w:val="000000"/>
                <w:sz w:val="28"/>
                <w:szCs w:val="28"/>
                <w:shd w:val="clear" w:color="auto" w:fill="FFFFFF"/>
              </w:rPr>
            </w:pPr>
            <w:r w:rsidRPr="004A2A54">
              <w:rPr>
                <w:color w:val="000000"/>
                <w:sz w:val="28"/>
                <w:szCs w:val="28"/>
                <w:shd w:val="clear" w:color="auto" w:fill="FFFFFF"/>
              </w:rPr>
              <w:t>Windows PRO for work station</w:t>
            </w:r>
          </w:p>
        </w:tc>
        <w:tc>
          <w:tcPr>
            <w:tcW w:w="1559" w:type="dxa"/>
            <w:shd w:val="clear" w:color="auto" w:fill="auto"/>
          </w:tcPr>
          <w:p w14:paraId="485D65E1" w14:textId="77777777" w:rsidR="007D5C06" w:rsidRPr="004A2A54" w:rsidRDefault="007D5C06" w:rsidP="007D5C06">
            <w:pPr>
              <w:jc w:val="center"/>
              <w:rPr>
                <w:color w:val="000000"/>
                <w:sz w:val="28"/>
                <w:szCs w:val="28"/>
                <w:shd w:val="clear" w:color="auto" w:fill="FFFFFF"/>
              </w:rPr>
            </w:pPr>
            <w:r w:rsidRPr="004A2A54">
              <w:rPr>
                <w:color w:val="000000"/>
                <w:sz w:val="28"/>
                <w:szCs w:val="28"/>
                <w:shd w:val="clear" w:color="auto" w:fill="FFFFFF"/>
              </w:rPr>
              <w:t>1</w:t>
            </w:r>
          </w:p>
        </w:tc>
        <w:tc>
          <w:tcPr>
            <w:tcW w:w="2126" w:type="dxa"/>
            <w:shd w:val="clear" w:color="auto" w:fill="auto"/>
          </w:tcPr>
          <w:p w14:paraId="421A40A1" w14:textId="77777777" w:rsidR="007D5C06" w:rsidRPr="004A2A54" w:rsidRDefault="007D5C06" w:rsidP="00F874DD">
            <w:pPr>
              <w:ind w:left="567"/>
              <w:rPr>
                <w:color w:val="000000"/>
                <w:sz w:val="28"/>
                <w:szCs w:val="28"/>
                <w:shd w:val="clear" w:color="auto" w:fill="FFFFFF"/>
              </w:rPr>
            </w:pPr>
            <w:r w:rsidRPr="004A2A54">
              <w:rPr>
                <w:color w:val="000000"/>
                <w:sz w:val="28"/>
                <w:szCs w:val="28"/>
                <w:shd w:val="clear" w:color="auto" w:fill="FFFFFF"/>
              </w:rPr>
              <w:t xml:space="preserve"> 5500</w:t>
            </w:r>
          </w:p>
        </w:tc>
        <w:tc>
          <w:tcPr>
            <w:tcW w:w="1843" w:type="dxa"/>
            <w:shd w:val="clear" w:color="auto" w:fill="auto"/>
          </w:tcPr>
          <w:p w14:paraId="042E3CCE" w14:textId="43EDD974" w:rsidR="007D5C06" w:rsidRPr="004A2A54" w:rsidRDefault="00F874DD" w:rsidP="00F874DD">
            <w:pPr>
              <w:ind w:left="567" w:hanging="567"/>
              <w:rPr>
                <w:color w:val="000000"/>
                <w:sz w:val="28"/>
                <w:szCs w:val="28"/>
                <w:shd w:val="clear" w:color="auto" w:fill="FFFFFF"/>
              </w:rPr>
            </w:pPr>
            <w:r>
              <w:rPr>
                <w:color w:val="000000"/>
                <w:sz w:val="28"/>
                <w:szCs w:val="28"/>
                <w:shd w:val="clear" w:color="auto" w:fill="FFFFFF"/>
              </w:rPr>
              <w:t xml:space="preserve">       </w:t>
            </w:r>
            <w:r w:rsidR="007D5C06" w:rsidRPr="004A2A54">
              <w:rPr>
                <w:color w:val="000000"/>
                <w:sz w:val="28"/>
                <w:szCs w:val="28"/>
                <w:shd w:val="clear" w:color="auto" w:fill="FFFFFF"/>
              </w:rPr>
              <w:t>5500</w:t>
            </w:r>
          </w:p>
        </w:tc>
      </w:tr>
      <w:tr w:rsidR="007D5C06" w:rsidRPr="004A2A54" w14:paraId="2A8EAF48" w14:textId="77777777" w:rsidTr="00F874DD">
        <w:tc>
          <w:tcPr>
            <w:tcW w:w="1702" w:type="dxa"/>
            <w:shd w:val="clear" w:color="auto" w:fill="auto"/>
          </w:tcPr>
          <w:p w14:paraId="1EF00339" w14:textId="77777777" w:rsidR="007D5C06" w:rsidRPr="004A2A54" w:rsidRDefault="00C84D80" w:rsidP="007D5C06">
            <w:pPr>
              <w:rPr>
                <w:color w:val="000000"/>
                <w:sz w:val="28"/>
                <w:szCs w:val="28"/>
                <w:shd w:val="clear" w:color="auto" w:fill="FFFFFF"/>
              </w:rPr>
            </w:pPr>
            <w:r w:rsidRPr="004A2A54">
              <w:rPr>
                <w:color w:val="000000"/>
                <w:sz w:val="28"/>
                <w:szCs w:val="28"/>
                <w:shd w:val="clear" w:color="auto" w:fill="FFFFFF"/>
              </w:rPr>
              <w:lastRenderedPageBreak/>
              <w:t xml:space="preserve"> </w:t>
            </w:r>
            <w:r w:rsidR="007D5C06" w:rsidRPr="004A2A54">
              <w:rPr>
                <w:color w:val="000000"/>
                <w:sz w:val="28"/>
                <w:szCs w:val="28"/>
                <w:shd w:val="clear" w:color="auto" w:fill="FFFFFF"/>
              </w:rPr>
              <w:t>UPS</w:t>
            </w:r>
          </w:p>
        </w:tc>
        <w:tc>
          <w:tcPr>
            <w:tcW w:w="6946" w:type="dxa"/>
            <w:shd w:val="clear" w:color="auto" w:fill="auto"/>
          </w:tcPr>
          <w:p w14:paraId="78B85614" w14:textId="77777777" w:rsidR="007D5C06" w:rsidRPr="004A2A54" w:rsidRDefault="007D5C06" w:rsidP="00C84D80">
            <w:pPr>
              <w:ind w:left="142" w:firstLine="141"/>
              <w:rPr>
                <w:color w:val="000000"/>
                <w:sz w:val="28"/>
                <w:szCs w:val="28"/>
                <w:shd w:val="clear" w:color="auto" w:fill="FFFFFF"/>
              </w:rPr>
            </w:pPr>
            <w:r w:rsidRPr="004A2A54">
              <w:rPr>
                <w:color w:val="000000"/>
                <w:sz w:val="28"/>
                <w:szCs w:val="28"/>
                <w:shd w:val="clear" w:color="auto" w:fill="FFFFFF"/>
              </w:rPr>
              <w:t>UPS-1500VA</w:t>
            </w:r>
          </w:p>
        </w:tc>
        <w:tc>
          <w:tcPr>
            <w:tcW w:w="1559" w:type="dxa"/>
            <w:shd w:val="clear" w:color="auto" w:fill="auto"/>
          </w:tcPr>
          <w:p w14:paraId="52CB3C31" w14:textId="77777777" w:rsidR="007D5C06" w:rsidRPr="004A2A54" w:rsidRDefault="007D5C06" w:rsidP="007D5C06">
            <w:pPr>
              <w:jc w:val="center"/>
              <w:rPr>
                <w:color w:val="000000"/>
                <w:sz w:val="28"/>
                <w:szCs w:val="28"/>
                <w:shd w:val="clear" w:color="auto" w:fill="FFFFFF"/>
              </w:rPr>
            </w:pPr>
            <w:r w:rsidRPr="004A2A54">
              <w:rPr>
                <w:color w:val="000000"/>
                <w:sz w:val="28"/>
                <w:szCs w:val="28"/>
                <w:shd w:val="clear" w:color="auto" w:fill="FFFFFF"/>
              </w:rPr>
              <w:t>1</w:t>
            </w:r>
          </w:p>
        </w:tc>
        <w:tc>
          <w:tcPr>
            <w:tcW w:w="2126" w:type="dxa"/>
            <w:shd w:val="clear" w:color="auto" w:fill="auto"/>
          </w:tcPr>
          <w:p w14:paraId="59D1189D" w14:textId="77777777" w:rsidR="007D5C06" w:rsidRPr="004A2A54" w:rsidRDefault="007D5C06" w:rsidP="00F874DD">
            <w:pPr>
              <w:ind w:left="567"/>
              <w:rPr>
                <w:color w:val="000000"/>
                <w:sz w:val="28"/>
                <w:szCs w:val="28"/>
                <w:shd w:val="clear" w:color="auto" w:fill="FFFFFF"/>
              </w:rPr>
            </w:pPr>
            <w:r w:rsidRPr="004A2A54">
              <w:rPr>
                <w:color w:val="000000"/>
                <w:sz w:val="28"/>
                <w:szCs w:val="28"/>
                <w:shd w:val="clear" w:color="auto" w:fill="FFFFFF"/>
              </w:rPr>
              <w:t>4500</w:t>
            </w:r>
          </w:p>
        </w:tc>
        <w:tc>
          <w:tcPr>
            <w:tcW w:w="1843" w:type="dxa"/>
            <w:shd w:val="clear" w:color="auto" w:fill="auto"/>
          </w:tcPr>
          <w:p w14:paraId="45AA1FB1" w14:textId="16BC1B79" w:rsidR="007D5C06" w:rsidRPr="004A2A54" w:rsidRDefault="00F874DD" w:rsidP="00F874DD">
            <w:pPr>
              <w:ind w:left="567" w:hanging="567"/>
              <w:rPr>
                <w:color w:val="000000"/>
                <w:sz w:val="28"/>
                <w:szCs w:val="28"/>
                <w:shd w:val="clear" w:color="auto" w:fill="FFFFFF"/>
              </w:rPr>
            </w:pPr>
            <w:r>
              <w:rPr>
                <w:color w:val="000000"/>
                <w:sz w:val="28"/>
                <w:szCs w:val="28"/>
                <w:shd w:val="clear" w:color="auto" w:fill="FFFFFF"/>
              </w:rPr>
              <w:t xml:space="preserve">       </w:t>
            </w:r>
            <w:r w:rsidR="007D5C06" w:rsidRPr="004A2A54">
              <w:rPr>
                <w:color w:val="000000"/>
                <w:sz w:val="28"/>
                <w:szCs w:val="28"/>
                <w:shd w:val="clear" w:color="auto" w:fill="FFFFFF"/>
              </w:rPr>
              <w:t>4500</w:t>
            </w:r>
          </w:p>
        </w:tc>
      </w:tr>
      <w:tr w:rsidR="007D5C06" w:rsidRPr="004A2A54" w14:paraId="0D23CFC9" w14:textId="77777777" w:rsidTr="00F874DD">
        <w:tc>
          <w:tcPr>
            <w:tcW w:w="1702" w:type="dxa"/>
            <w:shd w:val="clear" w:color="auto" w:fill="auto"/>
          </w:tcPr>
          <w:p w14:paraId="3EE718CD" w14:textId="77777777" w:rsidR="007D5C06" w:rsidRPr="004A2A54" w:rsidRDefault="00C84D80" w:rsidP="007D5C06">
            <w:pPr>
              <w:rPr>
                <w:sz w:val="28"/>
                <w:szCs w:val="28"/>
                <w:shd w:val="clear" w:color="auto" w:fill="FFFFFF"/>
              </w:rPr>
            </w:pPr>
            <w:r w:rsidRPr="004A2A54">
              <w:rPr>
                <w:sz w:val="28"/>
                <w:szCs w:val="28"/>
                <w:shd w:val="clear" w:color="auto" w:fill="FFFFFF"/>
              </w:rPr>
              <w:t xml:space="preserve"> A</w:t>
            </w:r>
            <w:r w:rsidR="007D5C06" w:rsidRPr="004A2A54">
              <w:rPr>
                <w:sz w:val="28"/>
                <w:szCs w:val="28"/>
                <w:shd w:val="clear" w:color="auto" w:fill="FFFFFF"/>
              </w:rPr>
              <w:t>cumulatoare</w:t>
            </w:r>
          </w:p>
        </w:tc>
        <w:tc>
          <w:tcPr>
            <w:tcW w:w="6946" w:type="dxa"/>
            <w:shd w:val="clear" w:color="auto" w:fill="auto"/>
          </w:tcPr>
          <w:p w14:paraId="42AF3A6D" w14:textId="77777777" w:rsidR="007D5C06" w:rsidRPr="004A2A54" w:rsidRDefault="007D5C06" w:rsidP="00C84D80">
            <w:pPr>
              <w:ind w:left="142" w:firstLine="141"/>
              <w:rPr>
                <w:sz w:val="28"/>
                <w:szCs w:val="28"/>
                <w:shd w:val="clear" w:color="auto" w:fill="FFFFFF"/>
              </w:rPr>
            </w:pPr>
            <w:r w:rsidRPr="004A2A54">
              <w:rPr>
                <w:sz w:val="28"/>
                <w:szCs w:val="28"/>
                <w:shd w:val="clear" w:color="auto" w:fill="FFFFFF"/>
              </w:rPr>
              <w:t>Pentru camere SONY BP-U60/70</w:t>
            </w:r>
          </w:p>
        </w:tc>
        <w:tc>
          <w:tcPr>
            <w:tcW w:w="1559" w:type="dxa"/>
            <w:shd w:val="clear" w:color="auto" w:fill="auto"/>
          </w:tcPr>
          <w:p w14:paraId="57614C26" w14:textId="77777777" w:rsidR="007D5C06" w:rsidRPr="004A2A54" w:rsidRDefault="007D5C06" w:rsidP="007D5C06">
            <w:pPr>
              <w:jc w:val="center"/>
              <w:rPr>
                <w:sz w:val="28"/>
                <w:szCs w:val="28"/>
                <w:shd w:val="clear" w:color="auto" w:fill="FFFFFF"/>
              </w:rPr>
            </w:pPr>
            <w:r w:rsidRPr="004A2A54">
              <w:rPr>
                <w:sz w:val="28"/>
                <w:szCs w:val="28"/>
                <w:shd w:val="clear" w:color="auto" w:fill="FFFFFF"/>
              </w:rPr>
              <w:t>2</w:t>
            </w:r>
          </w:p>
        </w:tc>
        <w:tc>
          <w:tcPr>
            <w:tcW w:w="2126" w:type="dxa"/>
            <w:shd w:val="clear" w:color="auto" w:fill="auto"/>
          </w:tcPr>
          <w:p w14:paraId="4AB344DE" w14:textId="77777777" w:rsidR="007D5C06" w:rsidRPr="004A2A54" w:rsidRDefault="007D5C06" w:rsidP="00F874DD">
            <w:pPr>
              <w:ind w:left="567"/>
              <w:rPr>
                <w:sz w:val="28"/>
                <w:szCs w:val="28"/>
                <w:shd w:val="clear" w:color="auto" w:fill="FFFFFF"/>
              </w:rPr>
            </w:pPr>
            <w:r w:rsidRPr="004A2A54">
              <w:rPr>
                <w:sz w:val="28"/>
                <w:szCs w:val="28"/>
                <w:shd w:val="clear" w:color="auto" w:fill="FFFFFF"/>
              </w:rPr>
              <w:t>5900</w:t>
            </w:r>
          </w:p>
        </w:tc>
        <w:tc>
          <w:tcPr>
            <w:tcW w:w="1843" w:type="dxa"/>
            <w:shd w:val="clear" w:color="auto" w:fill="auto"/>
          </w:tcPr>
          <w:p w14:paraId="5A65C42D" w14:textId="4976ACC0" w:rsidR="007D5C06" w:rsidRPr="004A2A54" w:rsidRDefault="00F874DD" w:rsidP="00F874DD">
            <w:pPr>
              <w:ind w:left="567" w:hanging="567"/>
              <w:rPr>
                <w:sz w:val="28"/>
                <w:szCs w:val="28"/>
                <w:shd w:val="clear" w:color="auto" w:fill="FFFFFF"/>
              </w:rPr>
            </w:pPr>
            <w:r>
              <w:rPr>
                <w:sz w:val="28"/>
                <w:szCs w:val="28"/>
                <w:shd w:val="clear" w:color="auto" w:fill="FFFFFF"/>
              </w:rPr>
              <w:t xml:space="preserve">     </w:t>
            </w:r>
            <w:r w:rsidR="007D5C06" w:rsidRPr="004A2A54">
              <w:rPr>
                <w:sz w:val="28"/>
                <w:szCs w:val="28"/>
                <w:shd w:val="clear" w:color="auto" w:fill="FFFFFF"/>
              </w:rPr>
              <w:t>11800</w:t>
            </w:r>
          </w:p>
        </w:tc>
      </w:tr>
      <w:tr w:rsidR="007D5C06" w:rsidRPr="004A2A54" w14:paraId="730D0058" w14:textId="77777777" w:rsidTr="00F874DD">
        <w:tc>
          <w:tcPr>
            <w:tcW w:w="1702" w:type="dxa"/>
            <w:shd w:val="clear" w:color="auto" w:fill="auto"/>
          </w:tcPr>
          <w:p w14:paraId="31E718E7" w14:textId="77777777" w:rsidR="007D5C06" w:rsidRPr="004A2A54" w:rsidRDefault="00C84D80" w:rsidP="007D5C06">
            <w:pPr>
              <w:rPr>
                <w:color w:val="000000"/>
                <w:sz w:val="28"/>
                <w:szCs w:val="28"/>
                <w:shd w:val="clear" w:color="auto" w:fill="FFFFFF"/>
              </w:rPr>
            </w:pPr>
            <w:r w:rsidRPr="004A2A54">
              <w:rPr>
                <w:color w:val="000000"/>
                <w:sz w:val="28"/>
                <w:szCs w:val="28"/>
                <w:shd w:val="clear" w:color="auto" w:fill="FFFFFF"/>
              </w:rPr>
              <w:t xml:space="preserve"> </w:t>
            </w:r>
            <w:r w:rsidR="007D5C06" w:rsidRPr="004A2A54">
              <w:rPr>
                <w:color w:val="000000"/>
                <w:sz w:val="28"/>
                <w:szCs w:val="28"/>
                <w:shd w:val="clear" w:color="auto" w:fill="FFFFFF"/>
              </w:rPr>
              <w:t xml:space="preserve">Memory stick </w:t>
            </w:r>
          </w:p>
        </w:tc>
        <w:tc>
          <w:tcPr>
            <w:tcW w:w="6946" w:type="dxa"/>
            <w:shd w:val="clear" w:color="auto" w:fill="auto"/>
          </w:tcPr>
          <w:p w14:paraId="09B32951" w14:textId="77777777" w:rsidR="007D5C06" w:rsidRPr="004A2A54" w:rsidRDefault="007D5C06" w:rsidP="00C84D80">
            <w:pPr>
              <w:ind w:left="142" w:firstLine="141"/>
              <w:rPr>
                <w:color w:val="000000"/>
                <w:sz w:val="28"/>
                <w:szCs w:val="28"/>
                <w:shd w:val="clear" w:color="auto" w:fill="FFFFFF"/>
              </w:rPr>
            </w:pPr>
            <w:r w:rsidRPr="004A2A54">
              <w:rPr>
                <w:color w:val="000000"/>
                <w:sz w:val="28"/>
                <w:szCs w:val="28"/>
                <w:shd w:val="clear" w:color="auto" w:fill="FFFFFF"/>
              </w:rPr>
              <w:t xml:space="preserve"> XQD 128 GB</w:t>
            </w:r>
          </w:p>
        </w:tc>
        <w:tc>
          <w:tcPr>
            <w:tcW w:w="1559" w:type="dxa"/>
            <w:shd w:val="clear" w:color="auto" w:fill="auto"/>
          </w:tcPr>
          <w:p w14:paraId="3944C245" w14:textId="77777777" w:rsidR="007D5C06" w:rsidRPr="004A2A54" w:rsidRDefault="007D5C06" w:rsidP="007D5C06">
            <w:pPr>
              <w:jc w:val="center"/>
              <w:rPr>
                <w:color w:val="000000"/>
                <w:sz w:val="28"/>
                <w:szCs w:val="28"/>
                <w:shd w:val="clear" w:color="auto" w:fill="FFFFFF"/>
              </w:rPr>
            </w:pPr>
            <w:r w:rsidRPr="004A2A54">
              <w:rPr>
                <w:color w:val="000000"/>
                <w:sz w:val="28"/>
                <w:szCs w:val="28"/>
                <w:shd w:val="clear" w:color="auto" w:fill="FFFFFF"/>
              </w:rPr>
              <w:t>6</w:t>
            </w:r>
          </w:p>
        </w:tc>
        <w:tc>
          <w:tcPr>
            <w:tcW w:w="2126" w:type="dxa"/>
            <w:shd w:val="clear" w:color="auto" w:fill="auto"/>
          </w:tcPr>
          <w:p w14:paraId="1DDDB399" w14:textId="77777777" w:rsidR="007D5C06" w:rsidRPr="004A2A54" w:rsidRDefault="007D5C06" w:rsidP="00F874DD">
            <w:pPr>
              <w:ind w:left="567"/>
              <w:rPr>
                <w:color w:val="000000"/>
                <w:sz w:val="28"/>
                <w:szCs w:val="28"/>
                <w:shd w:val="clear" w:color="auto" w:fill="FFFFFF"/>
              </w:rPr>
            </w:pPr>
            <w:r w:rsidRPr="004A2A54">
              <w:rPr>
                <w:color w:val="000000"/>
                <w:sz w:val="28"/>
                <w:szCs w:val="28"/>
                <w:shd w:val="clear" w:color="auto" w:fill="FFFFFF"/>
              </w:rPr>
              <w:t>3650</w:t>
            </w:r>
          </w:p>
        </w:tc>
        <w:tc>
          <w:tcPr>
            <w:tcW w:w="1843" w:type="dxa"/>
            <w:shd w:val="clear" w:color="auto" w:fill="auto"/>
          </w:tcPr>
          <w:p w14:paraId="5D3FC8F3" w14:textId="68CE19A4" w:rsidR="007D5C06" w:rsidRPr="004A2A54" w:rsidRDefault="00F874DD" w:rsidP="00F874DD">
            <w:pPr>
              <w:ind w:left="567" w:hanging="567"/>
              <w:rPr>
                <w:color w:val="000000"/>
                <w:sz w:val="28"/>
                <w:szCs w:val="28"/>
                <w:shd w:val="clear" w:color="auto" w:fill="FFFFFF"/>
              </w:rPr>
            </w:pPr>
            <w:r>
              <w:rPr>
                <w:color w:val="000000"/>
                <w:sz w:val="28"/>
                <w:szCs w:val="28"/>
                <w:shd w:val="clear" w:color="auto" w:fill="FFFFFF"/>
              </w:rPr>
              <w:t xml:space="preserve">     </w:t>
            </w:r>
            <w:r w:rsidR="007D5C06" w:rsidRPr="004A2A54">
              <w:rPr>
                <w:color w:val="000000"/>
                <w:sz w:val="28"/>
                <w:szCs w:val="28"/>
                <w:shd w:val="clear" w:color="auto" w:fill="FFFFFF"/>
              </w:rPr>
              <w:t>21900</w:t>
            </w:r>
          </w:p>
        </w:tc>
      </w:tr>
      <w:tr w:rsidR="007D5C06" w:rsidRPr="004A2A54" w14:paraId="4B6720E1" w14:textId="77777777" w:rsidTr="00F874DD">
        <w:tc>
          <w:tcPr>
            <w:tcW w:w="1702" w:type="dxa"/>
            <w:shd w:val="clear" w:color="auto" w:fill="auto"/>
          </w:tcPr>
          <w:p w14:paraId="54D329A7" w14:textId="77777777" w:rsidR="007D5C06" w:rsidRPr="004A2A54" w:rsidRDefault="00C84D80" w:rsidP="007D5C06">
            <w:pPr>
              <w:rPr>
                <w:color w:val="000000"/>
                <w:sz w:val="28"/>
                <w:szCs w:val="28"/>
                <w:shd w:val="clear" w:color="auto" w:fill="FFFFFF"/>
              </w:rPr>
            </w:pPr>
            <w:r w:rsidRPr="004A2A54">
              <w:rPr>
                <w:color w:val="000000"/>
                <w:sz w:val="28"/>
                <w:szCs w:val="28"/>
                <w:shd w:val="clear" w:color="auto" w:fill="FFFFFF"/>
              </w:rPr>
              <w:t xml:space="preserve"> </w:t>
            </w:r>
            <w:r w:rsidR="007D5C06" w:rsidRPr="004A2A54">
              <w:rPr>
                <w:color w:val="000000"/>
                <w:sz w:val="28"/>
                <w:szCs w:val="28"/>
                <w:shd w:val="clear" w:color="auto" w:fill="FFFFFF"/>
              </w:rPr>
              <w:t>Lumini</w:t>
            </w:r>
          </w:p>
        </w:tc>
        <w:tc>
          <w:tcPr>
            <w:tcW w:w="6946" w:type="dxa"/>
            <w:shd w:val="clear" w:color="auto" w:fill="auto"/>
          </w:tcPr>
          <w:p w14:paraId="43F1C4E8" w14:textId="77777777" w:rsidR="007D5C06" w:rsidRPr="004A2A54" w:rsidRDefault="007D5C06" w:rsidP="00C84D80">
            <w:pPr>
              <w:pStyle w:val="Heading1"/>
              <w:shd w:val="clear" w:color="auto" w:fill="FFFFFF"/>
              <w:spacing w:before="0" w:beforeAutospacing="0" w:after="0" w:afterAutospacing="0"/>
              <w:ind w:left="142" w:firstLine="141"/>
              <w:rPr>
                <w:rFonts w:ascii="Times New Roman" w:hAnsi="Times New Roman"/>
                <w:b w:val="0"/>
                <w:bCs w:val="0"/>
                <w:kern w:val="0"/>
                <w:sz w:val="28"/>
                <w:szCs w:val="28"/>
                <w:shd w:val="clear" w:color="auto" w:fill="FFFFFF"/>
              </w:rPr>
            </w:pPr>
            <w:r w:rsidRPr="004A2A54">
              <w:rPr>
                <w:rFonts w:ascii="Times New Roman" w:hAnsi="Times New Roman"/>
                <w:b w:val="0"/>
                <w:bCs w:val="0"/>
                <w:kern w:val="0"/>
                <w:sz w:val="28"/>
                <w:szCs w:val="28"/>
                <w:shd w:val="clear" w:color="auto" w:fill="FFFFFF"/>
              </w:rPr>
              <w:t>3-Video LED Light Kit</w:t>
            </w:r>
          </w:p>
        </w:tc>
        <w:tc>
          <w:tcPr>
            <w:tcW w:w="1559" w:type="dxa"/>
            <w:shd w:val="clear" w:color="auto" w:fill="auto"/>
          </w:tcPr>
          <w:p w14:paraId="2D1BDEEF" w14:textId="77777777" w:rsidR="007D5C06" w:rsidRPr="004A2A54" w:rsidRDefault="007D5C06" w:rsidP="007D5C06">
            <w:pPr>
              <w:jc w:val="center"/>
              <w:rPr>
                <w:color w:val="000000"/>
                <w:sz w:val="28"/>
                <w:szCs w:val="28"/>
                <w:shd w:val="clear" w:color="auto" w:fill="FFFFFF"/>
              </w:rPr>
            </w:pPr>
            <w:r w:rsidRPr="004A2A54">
              <w:rPr>
                <w:color w:val="000000"/>
                <w:sz w:val="28"/>
                <w:szCs w:val="28"/>
                <w:shd w:val="clear" w:color="auto" w:fill="FFFFFF"/>
              </w:rPr>
              <w:t>1</w:t>
            </w:r>
          </w:p>
        </w:tc>
        <w:tc>
          <w:tcPr>
            <w:tcW w:w="2126" w:type="dxa"/>
            <w:shd w:val="clear" w:color="auto" w:fill="auto"/>
          </w:tcPr>
          <w:p w14:paraId="21444AD2" w14:textId="77777777" w:rsidR="007D5C06" w:rsidRPr="004A2A54" w:rsidRDefault="007D5C06" w:rsidP="00F874DD">
            <w:pPr>
              <w:ind w:left="567"/>
              <w:rPr>
                <w:color w:val="000000"/>
                <w:sz w:val="28"/>
                <w:szCs w:val="28"/>
                <w:shd w:val="clear" w:color="auto" w:fill="FFFFFF"/>
              </w:rPr>
            </w:pPr>
            <w:r w:rsidRPr="004A2A54">
              <w:rPr>
                <w:color w:val="000000"/>
                <w:sz w:val="28"/>
                <w:szCs w:val="28"/>
                <w:shd w:val="clear" w:color="auto" w:fill="FFFFFF"/>
              </w:rPr>
              <w:t>8000</w:t>
            </w:r>
          </w:p>
        </w:tc>
        <w:tc>
          <w:tcPr>
            <w:tcW w:w="1843" w:type="dxa"/>
            <w:shd w:val="clear" w:color="auto" w:fill="auto"/>
          </w:tcPr>
          <w:p w14:paraId="53F72584" w14:textId="45BA84E4" w:rsidR="007D5C06" w:rsidRPr="004A2A54" w:rsidRDefault="00F874DD" w:rsidP="00F874DD">
            <w:pPr>
              <w:ind w:left="567" w:hanging="567"/>
              <w:rPr>
                <w:color w:val="000000"/>
                <w:sz w:val="28"/>
                <w:szCs w:val="28"/>
                <w:shd w:val="clear" w:color="auto" w:fill="FFFFFF"/>
              </w:rPr>
            </w:pPr>
            <w:r>
              <w:rPr>
                <w:color w:val="000000"/>
                <w:sz w:val="28"/>
                <w:szCs w:val="28"/>
                <w:shd w:val="clear" w:color="auto" w:fill="FFFFFF"/>
              </w:rPr>
              <w:t xml:space="preserve">       </w:t>
            </w:r>
            <w:r w:rsidR="007D5C06" w:rsidRPr="004A2A54">
              <w:rPr>
                <w:color w:val="000000"/>
                <w:sz w:val="28"/>
                <w:szCs w:val="28"/>
                <w:shd w:val="clear" w:color="auto" w:fill="FFFFFF"/>
              </w:rPr>
              <w:t>8000</w:t>
            </w:r>
          </w:p>
        </w:tc>
      </w:tr>
      <w:tr w:rsidR="007D5C06" w:rsidRPr="004A2A54" w14:paraId="32DCEB1C" w14:textId="77777777" w:rsidTr="00F874DD">
        <w:trPr>
          <w:trHeight w:val="372"/>
        </w:trPr>
        <w:tc>
          <w:tcPr>
            <w:tcW w:w="1702" w:type="dxa"/>
            <w:shd w:val="clear" w:color="auto" w:fill="auto"/>
          </w:tcPr>
          <w:p w14:paraId="4E652F1B" w14:textId="77777777" w:rsidR="007D5C06" w:rsidRPr="004A2A54" w:rsidRDefault="00C84D80" w:rsidP="007D5C06">
            <w:pPr>
              <w:rPr>
                <w:color w:val="000000"/>
                <w:sz w:val="28"/>
                <w:szCs w:val="28"/>
                <w:shd w:val="clear" w:color="auto" w:fill="FFFFFF"/>
              </w:rPr>
            </w:pPr>
            <w:r w:rsidRPr="004A2A54">
              <w:rPr>
                <w:color w:val="000000"/>
                <w:sz w:val="28"/>
                <w:szCs w:val="28"/>
                <w:shd w:val="clear" w:color="auto" w:fill="FFFFFF"/>
              </w:rPr>
              <w:t xml:space="preserve"> </w:t>
            </w:r>
            <w:r w:rsidR="007D5C06" w:rsidRPr="004A2A54">
              <w:rPr>
                <w:color w:val="000000"/>
                <w:sz w:val="28"/>
                <w:szCs w:val="28"/>
                <w:shd w:val="clear" w:color="auto" w:fill="FFFFFF"/>
              </w:rPr>
              <w:t xml:space="preserve">Stative </w:t>
            </w:r>
          </w:p>
        </w:tc>
        <w:tc>
          <w:tcPr>
            <w:tcW w:w="6946" w:type="dxa"/>
            <w:shd w:val="clear" w:color="auto" w:fill="auto"/>
          </w:tcPr>
          <w:p w14:paraId="1ACCF0B5" w14:textId="77777777" w:rsidR="007D5C06" w:rsidRPr="004A2A54" w:rsidRDefault="007D5C06" w:rsidP="00C84D80">
            <w:pPr>
              <w:pStyle w:val="Heading1"/>
              <w:shd w:val="clear" w:color="auto" w:fill="FFFFFF"/>
              <w:spacing w:before="0" w:beforeAutospacing="0" w:after="0" w:afterAutospacing="0"/>
              <w:ind w:left="142" w:firstLine="141"/>
              <w:rPr>
                <w:rFonts w:ascii="Times New Roman" w:hAnsi="Times New Roman"/>
                <w:b w:val="0"/>
                <w:bCs w:val="0"/>
                <w:kern w:val="0"/>
                <w:sz w:val="28"/>
                <w:szCs w:val="28"/>
                <w:shd w:val="clear" w:color="auto" w:fill="FFFFFF"/>
              </w:rPr>
            </w:pPr>
            <w:r w:rsidRPr="004A2A54">
              <w:rPr>
                <w:rFonts w:ascii="Times New Roman" w:hAnsi="Times New Roman"/>
                <w:b w:val="0"/>
                <w:bCs w:val="0"/>
                <w:kern w:val="0"/>
                <w:sz w:val="28"/>
                <w:szCs w:val="28"/>
                <w:shd w:val="clear" w:color="auto" w:fill="FFFFFF"/>
              </w:rPr>
              <w:t>Impact Heavy-Duty Air-Cushioned Light Stand (Black, 9.5')</w:t>
            </w:r>
          </w:p>
        </w:tc>
        <w:tc>
          <w:tcPr>
            <w:tcW w:w="1559" w:type="dxa"/>
            <w:shd w:val="clear" w:color="auto" w:fill="auto"/>
          </w:tcPr>
          <w:p w14:paraId="433B17AF" w14:textId="77777777" w:rsidR="007D5C06" w:rsidRPr="004A2A54" w:rsidRDefault="007D5C06" w:rsidP="007D5C06">
            <w:pPr>
              <w:jc w:val="center"/>
              <w:rPr>
                <w:color w:val="000000"/>
                <w:sz w:val="28"/>
                <w:szCs w:val="28"/>
                <w:shd w:val="clear" w:color="auto" w:fill="FFFFFF"/>
              </w:rPr>
            </w:pPr>
            <w:r w:rsidRPr="004A2A54">
              <w:rPr>
                <w:color w:val="000000"/>
                <w:sz w:val="28"/>
                <w:szCs w:val="28"/>
                <w:shd w:val="clear" w:color="auto" w:fill="FFFFFF"/>
              </w:rPr>
              <w:t>4</w:t>
            </w:r>
          </w:p>
        </w:tc>
        <w:tc>
          <w:tcPr>
            <w:tcW w:w="2126" w:type="dxa"/>
            <w:shd w:val="clear" w:color="auto" w:fill="auto"/>
          </w:tcPr>
          <w:p w14:paraId="4D087CCD" w14:textId="77777777" w:rsidR="007D5C06" w:rsidRPr="004A2A54" w:rsidRDefault="007D5C06" w:rsidP="00F874DD">
            <w:pPr>
              <w:ind w:left="567"/>
              <w:rPr>
                <w:color w:val="000000"/>
                <w:sz w:val="28"/>
                <w:szCs w:val="28"/>
                <w:shd w:val="clear" w:color="auto" w:fill="FFFFFF"/>
              </w:rPr>
            </w:pPr>
            <w:r w:rsidRPr="004A2A54">
              <w:rPr>
                <w:color w:val="000000"/>
                <w:sz w:val="28"/>
                <w:szCs w:val="28"/>
                <w:shd w:val="clear" w:color="auto" w:fill="FFFFFF"/>
              </w:rPr>
              <w:t>1210</w:t>
            </w:r>
          </w:p>
        </w:tc>
        <w:tc>
          <w:tcPr>
            <w:tcW w:w="1843" w:type="dxa"/>
            <w:shd w:val="clear" w:color="auto" w:fill="auto"/>
          </w:tcPr>
          <w:p w14:paraId="59A89159" w14:textId="1F88F047" w:rsidR="007D5C06" w:rsidRPr="004A2A54" w:rsidRDefault="00F874DD" w:rsidP="00F874DD">
            <w:pPr>
              <w:ind w:left="567" w:hanging="567"/>
              <w:rPr>
                <w:color w:val="000000"/>
                <w:sz w:val="28"/>
                <w:szCs w:val="28"/>
                <w:shd w:val="clear" w:color="auto" w:fill="FFFFFF"/>
              </w:rPr>
            </w:pPr>
            <w:r>
              <w:rPr>
                <w:color w:val="000000"/>
                <w:sz w:val="28"/>
                <w:szCs w:val="28"/>
                <w:shd w:val="clear" w:color="auto" w:fill="FFFFFF"/>
              </w:rPr>
              <w:t xml:space="preserve">       </w:t>
            </w:r>
            <w:r w:rsidR="007D5C06" w:rsidRPr="004A2A54">
              <w:rPr>
                <w:color w:val="000000"/>
                <w:sz w:val="28"/>
                <w:szCs w:val="28"/>
                <w:shd w:val="clear" w:color="auto" w:fill="FFFFFF"/>
              </w:rPr>
              <w:t>4840</w:t>
            </w:r>
          </w:p>
        </w:tc>
      </w:tr>
      <w:tr w:rsidR="007D5C06" w:rsidRPr="004A2A54" w14:paraId="59B289B6" w14:textId="77777777" w:rsidTr="00F874DD">
        <w:tc>
          <w:tcPr>
            <w:tcW w:w="1702" w:type="dxa"/>
            <w:shd w:val="clear" w:color="auto" w:fill="auto"/>
          </w:tcPr>
          <w:p w14:paraId="60345A9A" w14:textId="77777777" w:rsidR="00C84D80" w:rsidRPr="004A2A54" w:rsidRDefault="00C84D80" w:rsidP="007D5C06">
            <w:pPr>
              <w:rPr>
                <w:color w:val="000000"/>
                <w:sz w:val="28"/>
                <w:szCs w:val="28"/>
                <w:shd w:val="clear" w:color="auto" w:fill="FFFFFF"/>
              </w:rPr>
            </w:pPr>
            <w:r w:rsidRPr="004A2A54">
              <w:rPr>
                <w:color w:val="000000"/>
                <w:sz w:val="28"/>
                <w:szCs w:val="28"/>
                <w:shd w:val="clear" w:color="auto" w:fill="FFFFFF"/>
              </w:rPr>
              <w:t xml:space="preserve"> </w:t>
            </w:r>
            <w:r w:rsidR="007D5C06" w:rsidRPr="004A2A54">
              <w:rPr>
                <w:color w:val="000000"/>
                <w:sz w:val="28"/>
                <w:szCs w:val="28"/>
                <w:shd w:val="clear" w:color="auto" w:fill="FFFFFF"/>
              </w:rPr>
              <w:t xml:space="preserve">Sistem de </w:t>
            </w:r>
          </w:p>
          <w:p w14:paraId="5384A015" w14:textId="77777777" w:rsidR="007D5C06" w:rsidRPr="004A2A54" w:rsidRDefault="00C84D80" w:rsidP="007D5C06">
            <w:pPr>
              <w:rPr>
                <w:color w:val="000000"/>
                <w:sz w:val="28"/>
                <w:szCs w:val="28"/>
                <w:shd w:val="clear" w:color="auto" w:fill="FFFFFF"/>
              </w:rPr>
            </w:pPr>
            <w:r w:rsidRPr="004A2A54">
              <w:rPr>
                <w:color w:val="000000"/>
                <w:sz w:val="28"/>
                <w:szCs w:val="28"/>
                <w:shd w:val="clear" w:color="auto" w:fill="FFFFFF"/>
              </w:rPr>
              <w:t xml:space="preserve"> „</w:t>
            </w:r>
            <w:r w:rsidR="007D5C06" w:rsidRPr="004A2A54">
              <w:rPr>
                <w:color w:val="000000"/>
                <w:sz w:val="28"/>
                <w:szCs w:val="28"/>
                <w:shd w:val="clear" w:color="auto" w:fill="FFFFFF"/>
              </w:rPr>
              <w:t>control</w:t>
            </w:r>
          </w:p>
        </w:tc>
        <w:tc>
          <w:tcPr>
            <w:tcW w:w="6946" w:type="dxa"/>
            <w:shd w:val="clear" w:color="auto" w:fill="auto"/>
          </w:tcPr>
          <w:p w14:paraId="21FE332D" w14:textId="77777777" w:rsidR="007D5C06" w:rsidRPr="004A2A54" w:rsidRDefault="007D5C06" w:rsidP="00C84D80">
            <w:pPr>
              <w:pStyle w:val="Heading1"/>
              <w:shd w:val="clear" w:color="auto" w:fill="FFFFFF"/>
              <w:spacing w:before="0" w:beforeAutospacing="0" w:after="0" w:afterAutospacing="0"/>
              <w:ind w:left="142" w:firstLine="141"/>
              <w:rPr>
                <w:rFonts w:ascii="Times New Roman" w:hAnsi="Times New Roman"/>
                <w:b w:val="0"/>
                <w:bCs w:val="0"/>
                <w:kern w:val="0"/>
                <w:sz w:val="28"/>
                <w:szCs w:val="28"/>
                <w:shd w:val="clear" w:color="auto" w:fill="FFFFFF"/>
              </w:rPr>
            </w:pPr>
            <w:r w:rsidRPr="004A2A54">
              <w:rPr>
                <w:rFonts w:ascii="Times New Roman" w:hAnsi="Times New Roman"/>
                <w:b w:val="0"/>
                <w:bCs w:val="0"/>
                <w:kern w:val="0"/>
                <w:sz w:val="28"/>
                <w:szCs w:val="28"/>
                <w:shd w:val="clear" w:color="auto" w:fill="FFFFFF"/>
              </w:rPr>
              <w:t>Wireless Lens Control System (Right and Left handgrips)</w:t>
            </w:r>
          </w:p>
        </w:tc>
        <w:tc>
          <w:tcPr>
            <w:tcW w:w="1559" w:type="dxa"/>
            <w:shd w:val="clear" w:color="auto" w:fill="auto"/>
          </w:tcPr>
          <w:p w14:paraId="2FFE0E41" w14:textId="77777777" w:rsidR="007D5C06" w:rsidRPr="004A2A54" w:rsidRDefault="007D5C06" w:rsidP="007D5C06">
            <w:pPr>
              <w:jc w:val="center"/>
              <w:rPr>
                <w:color w:val="000000"/>
                <w:sz w:val="28"/>
                <w:szCs w:val="28"/>
                <w:shd w:val="clear" w:color="auto" w:fill="FFFFFF"/>
              </w:rPr>
            </w:pPr>
            <w:r w:rsidRPr="004A2A54">
              <w:rPr>
                <w:color w:val="000000"/>
                <w:sz w:val="28"/>
                <w:szCs w:val="28"/>
                <w:shd w:val="clear" w:color="auto" w:fill="FFFFFF"/>
              </w:rPr>
              <w:t>1</w:t>
            </w:r>
          </w:p>
        </w:tc>
        <w:tc>
          <w:tcPr>
            <w:tcW w:w="2126" w:type="dxa"/>
            <w:shd w:val="clear" w:color="auto" w:fill="auto"/>
          </w:tcPr>
          <w:p w14:paraId="4075A356" w14:textId="77777777" w:rsidR="007D5C06" w:rsidRPr="004A2A54" w:rsidRDefault="007D5C06" w:rsidP="00F874DD">
            <w:pPr>
              <w:ind w:left="567"/>
              <w:rPr>
                <w:color w:val="000000"/>
                <w:sz w:val="28"/>
                <w:szCs w:val="28"/>
                <w:shd w:val="clear" w:color="auto" w:fill="FFFFFF"/>
              </w:rPr>
            </w:pPr>
            <w:r w:rsidRPr="004A2A54">
              <w:rPr>
                <w:color w:val="000000"/>
                <w:sz w:val="28"/>
                <w:szCs w:val="28"/>
                <w:shd w:val="clear" w:color="auto" w:fill="FFFFFF"/>
              </w:rPr>
              <w:t>22000</w:t>
            </w:r>
          </w:p>
        </w:tc>
        <w:tc>
          <w:tcPr>
            <w:tcW w:w="1843" w:type="dxa"/>
            <w:shd w:val="clear" w:color="auto" w:fill="auto"/>
          </w:tcPr>
          <w:p w14:paraId="7C07FE45" w14:textId="63769847" w:rsidR="007D5C06" w:rsidRPr="004A2A54" w:rsidRDefault="00F874DD" w:rsidP="00F874DD">
            <w:pPr>
              <w:ind w:left="567" w:hanging="567"/>
              <w:rPr>
                <w:color w:val="000000"/>
                <w:sz w:val="28"/>
                <w:szCs w:val="28"/>
                <w:shd w:val="clear" w:color="auto" w:fill="FFFFFF"/>
              </w:rPr>
            </w:pPr>
            <w:r>
              <w:rPr>
                <w:color w:val="000000"/>
                <w:sz w:val="28"/>
                <w:szCs w:val="28"/>
                <w:shd w:val="clear" w:color="auto" w:fill="FFFFFF"/>
              </w:rPr>
              <w:t xml:space="preserve">     </w:t>
            </w:r>
            <w:r w:rsidR="007D5C06" w:rsidRPr="004A2A54">
              <w:rPr>
                <w:color w:val="000000"/>
                <w:sz w:val="28"/>
                <w:szCs w:val="28"/>
                <w:shd w:val="clear" w:color="auto" w:fill="FFFFFF"/>
              </w:rPr>
              <w:t>22000</w:t>
            </w:r>
          </w:p>
        </w:tc>
      </w:tr>
      <w:tr w:rsidR="007D5C06" w:rsidRPr="004A2A54" w14:paraId="72CD9271" w14:textId="77777777" w:rsidTr="00F874DD">
        <w:tc>
          <w:tcPr>
            <w:tcW w:w="1702" w:type="dxa"/>
            <w:shd w:val="clear" w:color="auto" w:fill="auto"/>
          </w:tcPr>
          <w:p w14:paraId="3159F3A5" w14:textId="77777777" w:rsidR="00C84D80" w:rsidRPr="004A2A54" w:rsidRDefault="00C84D80" w:rsidP="007D5C06">
            <w:pPr>
              <w:rPr>
                <w:color w:val="000000"/>
                <w:sz w:val="28"/>
                <w:szCs w:val="28"/>
                <w:shd w:val="clear" w:color="auto" w:fill="FFFFFF"/>
              </w:rPr>
            </w:pPr>
            <w:r w:rsidRPr="004A2A54">
              <w:rPr>
                <w:color w:val="000000"/>
                <w:sz w:val="28"/>
                <w:szCs w:val="28"/>
                <w:shd w:val="clear" w:color="auto" w:fill="FFFFFF"/>
              </w:rPr>
              <w:t xml:space="preserve"> </w:t>
            </w:r>
            <w:r w:rsidR="007D5C06" w:rsidRPr="004A2A54">
              <w:rPr>
                <w:color w:val="000000"/>
                <w:sz w:val="28"/>
                <w:szCs w:val="28"/>
                <w:shd w:val="clear" w:color="auto" w:fill="FFFFFF"/>
              </w:rPr>
              <w:t>Accesorii</w:t>
            </w:r>
          </w:p>
          <w:p w14:paraId="62E4C353" w14:textId="77777777" w:rsidR="007D5C06" w:rsidRPr="004A2A54" w:rsidRDefault="007D5C06" w:rsidP="007D5C06">
            <w:pPr>
              <w:rPr>
                <w:color w:val="000000"/>
                <w:sz w:val="28"/>
                <w:szCs w:val="28"/>
                <w:shd w:val="clear" w:color="auto" w:fill="FFFFFF"/>
              </w:rPr>
            </w:pPr>
            <w:r w:rsidRPr="004A2A54">
              <w:rPr>
                <w:color w:val="000000"/>
                <w:sz w:val="28"/>
                <w:szCs w:val="28"/>
                <w:shd w:val="clear" w:color="auto" w:fill="FFFFFF"/>
              </w:rPr>
              <w:t xml:space="preserve"> handgrip</w:t>
            </w:r>
          </w:p>
        </w:tc>
        <w:tc>
          <w:tcPr>
            <w:tcW w:w="6946" w:type="dxa"/>
            <w:shd w:val="clear" w:color="auto" w:fill="auto"/>
          </w:tcPr>
          <w:p w14:paraId="7D2644CE" w14:textId="77777777" w:rsidR="007D5C06" w:rsidRPr="004A2A54" w:rsidRDefault="007D5C06" w:rsidP="00C84D80">
            <w:pPr>
              <w:pStyle w:val="Heading1"/>
              <w:shd w:val="clear" w:color="auto" w:fill="FFFFFF"/>
              <w:spacing w:before="0" w:beforeAutospacing="0" w:after="0" w:afterAutospacing="0"/>
              <w:ind w:left="142" w:firstLine="141"/>
              <w:rPr>
                <w:rFonts w:ascii="Times New Roman" w:hAnsi="Times New Roman"/>
                <w:b w:val="0"/>
                <w:bCs w:val="0"/>
                <w:kern w:val="0"/>
                <w:sz w:val="28"/>
                <w:szCs w:val="28"/>
                <w:shd w:val="clear" w:color="auto" w:fill="FFFFFF"/>
              </w:rPr>
            </w:pPr>
            <w:r w:rsidRPr="004A2A54">
              <w:rPr>
                <w:rFonts w:ascii="Times New Roman" w:hAnsi="Times New Roman"/>
                <w:b w:val="0"/>
                <w:bCs w:val="0"/>
                <w:kern w:val="0"/>
                <w:sz w:val="28"/>
                <w:szCs w:val="28"/>
                <w:shd w:val="clear" w:color="auto" w:fill="FFFFFF"/>
              </w:rPr>
              <w:t>Quick Release Handgrip Bridge (15mm)</w:t>
            </w:r>
          </w:p>
        </w:tc>
        <w:tc>
          <w:tcPr>
            <w:tcW w:w="1559" w:type="dxa"/>
            <w:shd w:val="clear" w:color="auto" w:fill="auto"/>
          </w:tcPr>
          <w:p w14:paraId="402A8421" w14:textId="77777777" w:rsidR="007D5C06" w:rsidRPr="004A2A54" w:rsidRDefault="007D5C06" w:rsidP="007D5C06">
            <w:pPr>
              <w:jc w:val="center"/>
              <w:rPr>
                <w:color w:val="000000"/>
                <w:sz w:val="28"/>
                <w:szCs w:val="28"/>
                <w:shd w:val="clear" w:color="auto" w:fill="FFFFFF"/>
              </w:rPr>
            </w:pPr>
            <w:r w:rsidRPr="004A2A54">
              <w:rPr>
                <w:color w:val="000000"/>
                <w:sz w:val="28"/>
                <w:szCs w:val="28"/>
                <w:shd w:val="clear" w:color="auto" w:fill="FFFFFF"/>
              </w:rPr>
              <w:t>1</w:t>
            </w:r>
          </w:p>
        </w:tc>
        <w:tc>
          <w:tcPr>
            <w:tcW w:w="2126" w:type="dxa"/>
            <w:shd w:val="clear" w:color="auto" w:fill="auto"/>
          </w:tcPr>
          <w:p w14:paraId="3A1BB20B" w14:textId="77777777" w:rsidR="007D5C06" w:rsidRPr="004A2A54" w:rsidRDefault="007D5C06" w:rsidP="00F874DD">
            <w:pPr>
              <w:ind w:left="567"/>
              <w:rPr>
                <w:color w:val="000000"/>
                <w:sz w:val="28"/>
                <w:szCs w:val="28"/>
                <w:shd w:val="clear" w:color="auto" w:fill="FFFFFF"/>
              </w:rPr>
            </w:pPr>
            <w:r w:rsidRPr="004A2A54">
              <w:rPr>
                <w:color w:val="000000"/>
                <w:sz w:val="28"/>
                <w:szCs w:val="28"/>
                <w:shd w:val="clear" w:color="auto" w:fill="FFFFFF"/>
              </w:rPr>
              <w:t>3000</w:t>
            </w:r>
          </w:p>
        </w:tc>
        <w:tc>
          <w:tcPr>
            <w:tcW w:w="1843" w:type="dxa"/>
            <w:shd w:val="clear" w:color="auto" w:fill="auto"/>
          </w:tcPr>
          <w:p w14:paraId="538A117C" w14:textId="57BCB661" w:rsidR="007D5C06" w:rsidRPr="004A2A54" w:rsidRDefault="00F874DD" w:rsidP="00F874DD">
            <w:pPr>
              <w:ind w:left="567" w:hanging="567"/>
              <w:rPr>
                <w:color w:val="000000"/>
                <w:sz w:val="28"/>
                <w:szCs w:val="28"/>
                <w:shd w:val="clear" w:color="auto" w:fill="FFFFFF"/>
              </w:rPr>
            </w:pPr>
            <w:r>
              <w:rPr>
                <w:color w:val="000000"/>
                <w:sz w:val="28"/>
                <w:szCs w:val="28"/>
                <w:shd w:val="clear" w:color="auto" w:fill="FFFFFF"/>
              </w:rPr>
              <w:t xml:space="preserve">       </w:t>
            </w:r>
            <w:r w:rsidR="007D5C06" w:rsidRPr="004A2A54">
              <w:rPr>
                <w:color w:val="000000"/>
                <w:sz w:val="28"/>
                <w:szCs w:val="28"/>
                <w:shd w:val="clear" w:color="auto" w:fill="FFFFFF"/>
              </w:rPr>
              <w:t>3000</w:t>
            </w:r>
          </w:p>
        </w:tc>
      </w:tr>
      <w:tr w:rsidR="007D5C06" w:rsidRPr="004A2A54" w14:paraId="3D481DF4" w14:textId="77777777" w:rsidTr="00F874DD">
        <w:tc>
          <w:tcPr>
            <w:tcW w:w="1702" w:type="dxa"/>
            <w:shd w:val="clear" w:color="auto" w:fill="auto"/>
          </w:tcPr>
          <w:p w14:paraId="5377F56E" w14:textId="77777777" w:rsidR="007D5C06" w:rsidRPr="004A2A54" w:rsidRDefault="00C84D80" w:rsidP="007D5C06">
            <w:pPr>
              <w:rPr>
                <w:color w:val="000000"/>
                <w:sz w:val="28"/>
                <w:szCs w:val="28"/>
                <w:shd w:val="clear" w:color="auto" w:fill="FFFFFF"/>
              </w:rPr>
            </w:pPr>
            <w:r w:rsidRPr="004A2A54">
              <w:rPr>
                <w:color w:val="000000"/>
                <w:sz w:val="28"/>
                <w:szCs w:val="28"/>
                <w:shd w:val="clear" w:color="auto" w:fill="FFFFFF"/>
              </w:rPr>
              <w:t xml:space="preserve"> </w:t>
            </w:r>
            <w:r w:rsidR="007D5C06" w:rsidRPr="004A2A54">
              <w:rPr>
                <w:color w:val="000000"/>
                <w:sz w:val="28"/>
                <w:szCs w:val="28"/>
                <w:shd w:val="clear" w:color="auto" w:fill="FFFFFF"/>
              </w:rPr>
              <w:t>Hard extern</w:t>
            </w:r>
          </w:p>
        </w:tc>
        <w:tc>
          <w:tcPr>
            <w:tcW w:w="6946" w:type="dxa"/>
            <w:shd w:val="clear" w:color="auto" w:fill="auto"/>
          </w:tcPr>
          <w:p w14:paraId="3C0F6AE2" w14:textId="77777777" w:rsidR="007D5C06" w:rsidRPr="004A2A54" w:rsidRDefault="007D5C06" w:rsidP="00C84D80">
            <w:pPr>
              <w:pStyle w:val="Heading1"/>
              <w:shd w:val="clear" w:color="auto" w:fill="FFFFFF"/>
              <w:spacing w:before="0" w:beforeAutospacing="0" w:after="0" w:afterAutospacing="0"/>
              <w:ind w:left="142" w:firstLine="141"/>
              <w:rPr>
                <w:rFonts w:ascii="Times New Roman" w:hAnsi="Times New Roman"/>
                <w:b w:val="0"/>
                <w:bCs w:val="0"/>
                <w:kern w:val="0"/>
                <w:sz w:val="28"/>
                <w:szCs w:val="28"/>
                <w:shd w:val="clear" w:color="auto" w:fill="FFFFFF"/>
              </w:rPr>
            </w:pPr>
            <w:r w:rsidRPr="004A2A54">
              <w:rPr>
                <w:rFonts w:ascii="Times New Roman" w:hAnsi="Times New Roman"/>
                <w:b w:val="0"/>
                <w:bCs w:val="0"/>
                <w:kern w:val="0"/>
                <w:sz w:val="28"/>
                <w:szCs w:val="28"/>
                <w:shd w:val="clear" w:color="auto" w:fill="FFFFFF"/>
              </w:rPr>
              <w:t>4TB</w:t>
            </w:r>
          </w:p>
        </w:tc>
        <w:tc>
          <w:tcPr>
            <w:tcW w:w="1559" w:type="dxa"/>
            <w:shd w:val="clear" w:color="auto" w:fill="auto"/>
          </w:tcPr>
          <w:p w14:paraId="3684257C" w14:textId="77777777" w:rsidR="007D5C06" w:rsidRPr="004A2A54" w:rsidRDefault="007D5C06" w:rsidP="007D5C06">
            <w:pPr>
              <w:jc w:val="center"/>
              <w:rPr>
                <w:color w:val="000000"/>
                <w:sz w:val="28"/>
                <w:szCs w:val="28"/>
                <w:shd w:val="clear" w:color="auto" w:fill="FFFFFF"/>
              </w:rPr>
            </w:pPr>
            <w:r w:rsidRPr="004A2A54">
              <w:rPr>
                <w:color w:val="000000"/>
                <w:sz w:val="28"/>
                <w:szCs w:val="28"/>
                <w:shd w:val="clear" w:color="auto" w:fill="FFFFFF"/>
              </w:rPr>
              <w:t>2</w:t>
            </w:r>
          </w:p>
        </w:tc>
        <w:tc>
          <w:tcPr>
            <w:tcW w:w="2126" w:type="dxa"/>
            <w:shd w:val="clear" w:color="auto" w:fill="auto"/>
          </w:tcPr>
          <w:p w14:paraId="069EE788" w14:textId="77777777" w:rsidR="007D5C06" w:rsidRPr="004A2A54" w:rsidRDefault="007D5C06" w:rsidP="00F874DD">
            <w:pPr>
              <w:ind w:left="567"/>
              <w:rPr>
                <w:color w:val="000000"/>
                <w:sz w:val="28"/>
                <w:szCs w:val="28"/>
                <w:shd w:val="clear" w:color="auto" w:fill="FFFFFF"/>
              </w:rPr>
            </w:pPr>
            <w:r w:rsidRPr="004A2A54">
              <w:rPr>
                <w:color w:val="000000"/>
                <w:sz w:val="28"/>
                <w:szCs w:val="28"/>
                <w:shd w:val="clear" w:color="auto" w:fill="FFFFFF"/>
              </w:rPr>
              <w:t>2500</w:t>
            </w:r>
          </w:p>
        </w:tc>
        <w:tc>
          <w:tcPr>
            <w:tcW w:w="1843" w:type="dxa"/>
            <w:shd w:val="clear" w:color="auto" w:fill="auto"/>
          </w:tcPr>
          <w:p w14:paraId="19250BF3" w14:textId="7DAD983A" w:rsidR="007D5C06" w:rsidRPr="004A2A54" w:rsidRDefault="00F874DD" w:rsidP="00F874DD">
            <w:pPr>
              <w:ind w:left="567" w:hanging="567"/>
              <w:rPr>
                <w:color w:val="000000"/>
                <w:sz w:val="28"/>
                <w:szCs w:val="28"/>
                <w:shd w:val="clear" w:color="auto" w:fill="FFFFFF"/>
              </w:rPr>
            </w:pPr>
            <w:r>
              <w:rPr>
                <w:color w:val="000000"/>
                <w:sz w:val="28"/>
                <w:szCs w:val="28"/>
                <w:shd w:val="clear" w:color="auto" w:fill="FFFFFF"/>
              </w:rPr>
              <w:t xml:space="preserve">       </w:t>
            </w:r>
            <w:r w:rsidR="007D5C06" w:rsidRPr="004A2A54">
              <w:rPr>
                <w:color w:val="000000"/>
                <w:sz w:val="28"/>
                <w:szCs w:val="28"/>
                <w:shd w:val="clear" w:color="auto" w:fill="FFFFFF"/>
              </w:rPr>
              <w:t>5000</w:t>
            </w:r>
          </w:p>
        </w:tc>
      </w:tr>
      <w:tr w:rsidR="007D5C06" w:rsidRPr="004A2A54" w14:paraId="2CCBA991" w14:textId="77777777" w:rsidTr="00F874DD">
        <w:tc>
          <w:tcPr>
            <w:tcW w:w="1702" w:type="dxa"/>
            <w:shd w:val="clear" w:color="auto" w:fill="auto"/>
          </w:tcPr>
          <w:p w14:paraId="12B1E7B8" w14:textId="77777777" w:rsidR="007D5C06" w:rsidRPr="004A2A54" w:rsidRDefault="00C84D80" w:rsidP="007D5C06">
            <w:pPr>
              <w:rPr>
                <w:color w:val="000000"/>
                <w:sz w:val="28"/>
                <w:szCs w:val="28"/>
                <w:shd w:val="clear" w:color="auto" w:fill="FFFFFF"/>
              </w:rPr>
            </w:pPr>
            <w:r w:rsidRPr="004A2A54">
              <w:rPr>
                <w:color w:val="000000"/>
                <w:sz w:val="28"/>
                <w:szCs w:val="28"/>
                <w:shd w:val="clear" w:color="auto" w:fill="FFFFFF"/>
              </w:rPr>
              <w:t xml:space="preserve"> </w:t>
            </w:r>
            <w:r w:rsidR="007D5C06" w:rsidRPr="004A2A54">
              <w:rPr>
                <w:color w:val="000000"/>
                <w:sz w:val="28"/>
                <w:szCs w:val="28"/>
                <w:shd w:val="clear" w:color="auto" w:fill="FFFFFF"/>
              </w:rPr>
              <w:t>Hard intern</w:t>
            </w:r>
          </w:p>
        </w:tc>
        <w:tc>
          <w:tcPr>
            <w:tcW w:w="6946" w:type="dxa"/>
            <w:shd w:val="clear" w:color="auto" w:fill="auto"/>
          </w:tcPr>
          <w:p w14:paraId="4E133BA9" w14:textId="77777777" w:rsidR="007D5C06" w:rsidRPr="004A2A54" w:rsidRDefault="007D5C06" w:rsidP="00C84D80">
            <w:pPr>
              <w:pStyle w:val="Heading1"/>
              <w:shd w:val="clear" w:color="auto" w:fill="FFFFFF"/>
              <w:spacing w:before="0" w:beforeAutospacing="0" w:after="0" w:afterAutospacing="0"/>
              <w:ind w:left="142" w:firstLine="141"/>
              <w:rPr>
                <w:rFonts w:ascii="Times New Roman" w:hAnsi="Times New Roman"/>
                <w:b w:val="0"/>
                <w:bCs w:val="0"/>
                <w:kern w:val="0"/>
                <w:sz w:val="28"/>
                <w:szCs w:val="28"/>
                <w:shd w:val="clear" w:color="auto" w:fill="FFFFFF"/>
              </w:rPr>
            </w:pPr>
            <w:r w:rsidRPr="004A2A54">
              <w:rPr>
                <w:rFonts w:ascii="Times New Roman" w:hAnsi="Times New Roman"/>
                <w:b w:val="0"/>
                <w:bCs w:val="0"/>
                <w:kern w:val="0"/>
                <w:sz w:val="28"/>
                <w:szCs w:val="28"/>
                <w:shd w:val="clear" w:color="auto" w:fill="FFFFFF"/>
              </w:rPr>
              <w:t>4TB</w:t>
            </w:r>
          </w:p>
        </w:tc>
        <w:tc>
          <w:tcPr>
            <w:tcW w:w="1559" w:type="dxa"/>
            <w:shd w:val="clear" w:color="auto" w:fill="auto"/>
          </w:tcPr>
          <w:p w14:paraId="52E4969D" w14:textId="77777777" w:rsidR="007D5C06" w:rsidRPr="004A2A54" w:rsidRDefault="007D5C06" w:rsidP="007D5C06">
            <w:pPr>
              <w:jc w:val="center"/>
              <w:rPr>
                <w:color w:val="000000"/>
                <w:sz w:val="28"/>
                <w:szCs w:val="28"/>
                <w:shd w:val="clear" w:color="auto" w:fill="FFFFFF"/>
              </w:rPr>
            </w:pPr>
            <w:r w:rsidRPr="004A2A54">
              <w:rPr>
                <w:color w:val="000000"/>
                <w:sz w:val="28"/>
                <w:szCs w:val="28"/>
                <w:shd w:val="clear" w:color="auto" w:fill="FFFFFF"/>
              </w:rPr>
              <w:t>4</w:t>
            </w:r>
          </w:p>
        </w:tc>
        <w:tc>
          <w:tcPr>
            <w:tcW w:w="2126" w:type="dxa"/>
            <w:shd w:val="clear" w:color="auto" w:fill="auto"/>
          </w:tcPr>
          <w:p w14:paraId="2672E52C" w14:textId="77777777" w:rsidR="007D5C06" w:rsidRPr="004A2A54" w:rsidRDefault="007D5C06" w:rsidP="00F874DD">
            <w:pPr>
              <w:ind w:left="567"/>
              <w:rPr>
                <w:color w:val="000000"/>
                <w:sz w:val="28"/>
                <w:szCs w:val="28"/>
                <w:shd w:val="clear" w:color="auto" w:fill="FFFFFF"/>
              </w:rPr>
            </w:pPr>
            <w:r w:rsidRPr="004A2A54">
              <w:rPr>
                <w:color w:val="000000"/>
                <w:sz w:val="28"/>
                <w:szCs w:val="28"/>
                <w:shd w:val="clear" w:color="auto" w:fill="FFFFFF"/>
              </w:rPr>
              <w:t>2100</w:t>
            </w:r>
          </w:p>
        </w:tc>
        <w:tc>
          <w:tcPr>
            <w:tcW w:w="1843" w:type="dxa"/>
            <w:shd w:val="clear" w:color="auto" w:fill="auto"/>
          </w:tcPr>
          <w:p w14:paraId="20CE7E30" w14:textId="07B5E5FB" w:rsidR="007D5C06" w:rsidRPr="004A2A54" w:rsidRDefault="00F874DD" w:rsidP="00F874DD">
            <w:pPr>
              <w:ind w:left="567" w:hanging="567"/>
              <w:rPr>
                <w:color w:val="000000"/>
                <w:sz w:val="28"/>
                <w:szCs w:val="28"/>
                <w:shd w:val="clear" w:color="auto" w:fill="FFFFFF"/>
              </w:rPr>
            </w:pPr>
            <w:r>
              <w:rPr>
                <w:color w:val="000000"/>
                <w:sz w:val="28"/>
                <w:szCs w:val="28"/>
                <w:shd w:val="clear" w:color="auto" w:fill="FFFFFF"/>
              </w:rPr>
              <w:t xml:space="preserve">       </w:t>
            </w:r>
            <w:r w:rsidR="007D5C06" w:rsidRPr="004A2A54">
              <w:rPr>
                <w:color w:val="000000"/>
                <w:sz w:val="28"/>
                <w:szCs w:val="28"/>
                <w:shd w:val="clear" w:color="auto" w:fill="FFFFFF"/>
              </w:rPr>
              <w:t>8400</w:t>
            </w:r>
          </w:p>
        </w:tc>
      </w:tr>
      <w:tr w:rsidR="007D5C06" w:rsidRPr="004A2A54" w14:paraId="22B43644" w14:textId="77777777" w:rsidTr="00F874DD">
        <w:tc>
          <w:tcPr>
            <w:tcW w:w="1702" w:type="dxa"/>
            <w:shd w:val="clear" w:color="auto" w:fill="auto"/>
          </w:tcPr>
          <w:p w14:paraId="1C34E703" w14:textId="77777777" w:rsidR="007D5C06" w:rsidRPr="004A2A54" w:rsidRDefault="00C84D80" w:rsidP="007D5C06">
            <w:pPr>
              <w:rPr>
                <w:color w:val="000000"/>
                <w:sz w:val="28"/>
                <w:szCs w:val="28"/>
                <w:shd w:val="clear" w:color="auto" w:fill="FFFFFF"/>
              </w:rPr>
            </w:pPr>
            <w:r w:rsidRPr="004A2A54">
              <w:rPr>
                <w:color w:val="000000"/>
                <w:sz w:val="28"/>
                <w:szCs w:val="28"/>
                <w:shd w:val="clear" w:color="auto" w:fill="FFFFFF"/>
              </w:rPr>
              <w:t xml:space="preserve"> </w:t>
            </w:r>
            <w:r w:rsidR="007D5C06" w:rsidRPr="004A2A54">
              <w:rPr>
                <w:color w:val="000000"/>
                <w:sz w:val="28"/>
                <w:szCs w:val="28"/>
                <w:shd w:val="clear" w:color="auto" w:fill="FFFFFF"/>
              </w:rPr>
              <w:t xml:space="preserve">Acumulatoare </w:t>
            </w:r>
          </w:p>
        </w:tc>
        <w:tc>
          <w:tcPr>
            <w:tcW w:w="6946" w:type="dxa"/>
            <w:shd w:val="clear" w:color="auto" w:fill="auto"/>
          </w:tcPr>
          <w:p w14:paraId="348F0E92" w14:textId="77777777" w:rsidR="007D5C06" w:rsidRPr="004A2A54" w:rsidRDefault="007D5C06" w:rsidP="00C84D80">
            <w:pPr>
              <w:pStyle w:val="Heading1"/>
              <w:shd w:val="clear" w:color="auto" w:fill="FFFFFF"/>
              <w:spacing w:before="0" w:beforeAutospacing="0" w:after="0" w:afterAutospacing="0"/>
              <w:ind w:left="142" w:firstLine="141"/>
              <w:rPr>
                <w:rFonts w:ascii="Times New Roman" w:hAnsi="Times New Roman"/>
                <w:b w:val="0"/>
                <w:bCs w:val="0"/>
                <w:kern w:val="0"/>
                <w:sz w:val="28"/>
                <w:szCs w:val="28"/>
                <w:shd w:val="clear" w:color="auto" w:fill="FFFFFF"/>
              </w:rPr>
            </w:pPr>
            <w:r w:rsidRPr="004A2A54">
              <w:rPr>
                <w:rFonts w:ascii="Times New Roman" w:hAnsi="Times New Roman"/>
                <w:b w:val="0"/>
                <w:bCs w:val="0"/>
                <w:kern w:val="0"/>
                <w:sz w:val="28"/>
                <w:szCs w:val="28"/>
                <w:shd w:val="clear" w:color="auto" w:fill="FFFFFF"/>
              </w:rPr>
              <w:t>AA</w:t>
            </w:r>
          </w:p>
        </w:tc>
        <w:tc>
          <w:tcPr>
            <w:tcW w:w="1559" w:type="dxa"/>
            <w:shd w:val="clear" w:color="auto" w:fill="auto"/>
          </w:tcPr>
          <w:p w14:paraId="6F2EBE85" w14:textId="77777777" w:rsidR="007D5C06" w:rsidRPr="004A2A54" w:rsidRDefault="007D5C06" w:rsidP="007D5C06">
            <w:pPr>
              <w:jc w:val="center"/>
              <w:rPr>
                <w:color w:val="000000"/>
                <w:sz w:val="28"/>
                <w:szCs w:val="28"/>
                <w:shd w:val="clear" w:color="auto" w:fill="FFFFFF"/>
              </w:rPr>
            </w:pPr>
            <w:r w:rsidRPr="004A2A54">
              <w:rPr>
                <w:color w:val="000000"/>
                <w:sz w:val="28"/>
                <w:szCs w:val="28"/>
                <w:shd w:val="clear" w:color="auto" w:fill="FFFFFF"/>
              </w:rPr>
              <w:t>12</w:t>
            </w:r>
          </w:p>
        </w:tc>
        <w:tc>
          <w:tcPr>
            <w:tcW w:w="2126" w:type="dxa"/>
            <w:shd w:val="clear" w:color="auto" w:fill="auto"/>
          </w:tcPr>
          <w:p w14:paraId="6F4FD918" w14:textId="77777777" w:rsidR="007D5C06" w:rsidRPr="004A2A54" w:rsidRDefault="007D5C06" w:rsidP="00F874DD">
            <w:pPr>
              <w:ind w:left="567"/>
              <w:rPr>
                <w:color w:val="000000"/>
                <w:sz w:val="28"/>
                <w:szCs w:val="28"/>
                <w:shd w:val="clear" w:color="auto" w:fill="FFFFFF"/>
              </w:rPr>
            </w:pPr>
            <w:r w:rsidRPr="004A2A54">
              <w:rPr>
                <w:color w:val="000000"/>
                <w:sz w:val="28"/>
                <w:szCs w:val="28"/>
                <w:shd w:val="clear" w:color="auto" w:fill="FFFFFF"/>
              </w:rPr>
              <w:t>100</w:t>
            </w:r>
          </w:p>
        </w:tc>
        <w:tc>
          <w:tcPr>
            <w:tcW w:w="1843" w:type="dxa"/>
            <w:shd w:val="clear" w:color="auto" w:fill="auto"/>
          </w:tcPr>
          <w:p w14:paraId="65485365" w14:textId="684479DD" w:rsidR="007D5C06" w:rsidRPr="004A2A54" w:rsidRDefault="00F874DD" w:rsidP="00F874DD">
            <w:pPr>
              <w:ind w:left="567" w:hanging="567"/>
              <w:rPr>
                <w:color w:val="000000"/>
                <w:sz w:val="28"/>
                <w:szCs w:val="28"/>
                <w:shd w:val="clear" w:color="auto" w:fill="FFFFFF"/>
              </w:rPr>
            </w:pPr>
            <w:r>
              <w:rPr>
                <w:color w:val="000000"/>
                <w:sz w:val="28"/>
                <w:szCs w:val="28"/>
                <w:shd w:val="clear" w:color="auto" w:fill="FFFFFF"/>
              </w:rPr>
              <w:t xml:space="preserve">       </w:t>
            </w:r>
            <w:r w:rsidR="007D5C06" w:rsidRPr="004A2A54">
              <w:rPr>
                <w:color w:val="000000"/>
                <w:sz w:val="28"/>
                <w:szCs w:val="28"/>
                <w:shd w:val="clear" w:color="auto" w:fill="FFFFFF"/>
              </w:rPr>
              <w:t>1200</w:t>
            </w:r>
          </w:p>
        </w:tc>
      </w:tr>
      <w:tr w:rsidR="007D5C06" w:rsidRPr="004A2A54" w14:paraId="65C7613C" w14:textId="77777777" w:rsidTr="00F874DD">
        <w:tc>
          <w:tcPr>
            <w:tcW w:w="1702" w:type="dxa"/>
            <w:shd w:val="clear" w:color="auto" w:fill="auto"/>
          </w:tcPr>
          <w:p w14:paraId="769289BE" w14:textId="77777777" w:rsidR="007D5C06" w:rsidRPr="004A2A54" w:rsidRDefault="00C84D80" w:rsidP="007D5C06">
            <w:pPr>
              <w:rPr>
                <w:color w:val="000000"/>
                <w:sz w:val="28"/>
                <w:szCs w:val="28"/>
                <w:shd w:val="clear" w:color="auto" w:fill="FFFFFF"/>
              </w:rPr>
            </w:pPr>
            <w:r w:rsidRPr="004A2A54">
              <w:rPr>
                <w:color w:val="000000"/>
                <w:sz w:val="28"/>
                <w:szCs w:val="28"/>
                <w:shd w:val="clear" w:color="auto" w:fill="FFFFFF"/>
              </w:rPr>
              <w:t xml:space="preserve"> </w:t>
            </w:r>
            <w:r w:rsidR="007D5C06" w:rsidRPr="004A2A54">
              <w:rPr>
                <w:color w:val="000000"/>
                <w:sz w:val="28"/>
                <w:szCs w:val="28"/>
                <w:shd w:val="clear" w:color="auto" w:fill="FFFFFF"/>
              </w:rPr>
              <w:t>Printer</w:t>
            </w:r>
          </w:p>
        </w:tc>
        <w:tc>
          <w:tcPr>
            <w:tcW w:w="6946" w:type="dxa"/>
            <w:shd w:val="clear" w:color="auto" w:fill="auto"/>
          </w:tcPr>
          <w:p w14:paraId="6EBB4351" w14:textId="77777777" w:rsidR="007D5C06" w:rsidRPr="004A2A54" w:rsidRDefault="007D5C06" w:rsidP="00C84D80">
            <w:pPr>
              <w:ind w:left="142" w:firstLine="141"/>
              <w:rPr>
                <w:color w:val="000000"/>
                <w:sz w:val="28"/>
                <w:szCs w:val="28"/>
                <w:shd w:val="clear" w:color="auto" w:fill="FFFFFF"/>
              </w:rPr>
            </w:pPr>
            <w:r w:rsidRPr="004A2A54">
              <w:rPr>
                <w:color w:val="000000"/>
                <w:sz w:val="28"/>
                <w:szCs w:val="28"/>
                <w:shd w:val="clear" w:color="auto" w:fill="FFFFFF"/>
              </w:rPr>
              <w:t>multifuctional</w:t>
            </w:r>
          </w:p>
        </w:tc>
        <w:tc>
          <w:tcPr>
            <w:tcW w:w="1559" w:type="dxa"/>
            <w:shd w:val="clear" w:color="auto" w:fill="auto"/>
          </w:tcPr>
          <w:p w14:paraId="21128006" w14:textId="77777777" w:rsidR="007D5C06" w:rsidRPr="004A2A54" w:rsidRDefault="007D5C06" w:rsidP="007D5C06">
            <w:pPr>
              <w:jc w:val="center"/>
              <w:rPr>
                <w:color w:val="000000"/>
                <w:sz w:val="28"/>
                <w:szCs w:val="28"/>
                <w:shd w:val="clear" w:color="auto" w:fill="FFFFFF"/>
              </w:rPr>
            </w:pPr>
            <w:r w:rsidRPr="004A2A54">
              <w:rPr>
                <w:color w:val="000000"/>
                <w:sz w:val="28"/>
                <w:szCs w:val="28"/>
                <w:shd w:val="clear" w:color="auto" w:fill="FFFFFF"/>
              </w:rPr>
              <w:t>1</w:t>
            </w:r>
          </w:p>
        </w:tc>
        <w:tc>
          <w:tcPr>
            <w:tcW w:w="2126" w:type="dxa"/>
            <w:shd w:val="clear" w:color="auto" w:fill="auto"/>
          </w:tcPr>
          <w:p w14:paraId="5DC63AEC" w14:textId="77777777" w:rsidR="007D5C06" w:rsidRPr="004A2A54" w:rsidRDefault="007D5C06" w:rsidP="00F874DD">
            <w:pPr>
              <w:ind w:left="567"/>
              <w:rPr>
                <w:color w:val="000000"/>
                <w:sz w:val="28"/>
                <w:szCs w:val="28"/>
                <w:shd w:val="clear" w:color="auto" w:fill="FFFFFF"/>
              </w:rPr>
            </w:pPr>
            <w:r w:rsidRPr="004A2A54">
              <w:rPr>
                <w:color w:val="000000"/>
                <w:sz w:val="28"/>
                <w:szCs w:val="28"/>
                <w:shd w:val="clear" w:color="auto" w:fill="FFFFFF"/>
              </w:rPr>
              <w:t>4500</w:t>
            </w:r>
          </w:p>
        </w:tc>
        <w:tc>
          <w:tcPr>
            <w:tcW w:w="1843" w:type="dxa"/>
            <w:shd w:val="clear" w:color="auto" w:fill="auto"/>
          </w:tcPr>
          <w:p w14:paraId="18CF5A49" w14:textId="26040F85" w:rsidR="007D5C06" w:rsidRPr="004A2A54" w:rsidRDefault="00F874DD" w:rsidP="00F874DD">
            <w:pPr>
              <w:ind w:left="567" w:hanging="567"/>
              <w:rPr>
                <w:color w:val="000000"/>
                <w:sz w:val="28"/>
                <w:szCs w:val="28"/>
                <w:shd w:val="clear" w:color="auto" w:fill="FFFFFF"/>
              </w:rPr>
            </w:pPr>
            <w:r>
              <w:rPr>
                <w:color w:val="000000"/>
                <w:sz w:val="28"/>
                <w:szCs w:val="28"/>
                <w:shd w:val="clear" w:color="auto" w:fill="FFFFFF"/>
              </w:rPr>
              <w:t xml:space="preserve">       </w:t>
            </w:r>
            <w:r w:rsidR="007D5C06" w:rsidRPr="004A2A54">
              <w:rPr>
                <w:color w:val="000000"/>
                <w:sz w:val="28"/>
                <w:szCs w:val="28"/>
                <w:shd w:val="clear" w:color="auto" w:fill="FFFFFF"/>
              </w:rPr>
              <w:t>4500</w:t>
            </w:r>
          </w:p>
        </w:tc>
      </w:tr>
      <w:tr w:rsidR="007D5C06" w:rsidRPr="004A2A54" w14:paraId="5A6D63CC" w14:textId="77777777" w:rsidTr="00F874DD">
        <w:tc>
          <w:tcPr>
            <w:tcW w:w="1702" w:type="dxa"/>
            <w:shd w:val="clear" w:color="auto" w:fill="auto"/>
          </w:tcPr>
          <w:p w14:paraId="2CEA15E9" w14:textId="77777777" w:rsidR="00C84D80" w:rsidRPr="004A2A54" w:rsidRDefault="00C84D80" w:rsidP="007D5C06">
            <w:pPr>
              <w:rPr>
                <w:color w:val="000000"/>
                <w:sz w:val="28"/>
                <w:szCs w:val="28"/>
                <w:shd w:val="clear" w:color="auto" w:fill="FFFFFF"/>
              </w:rPr>
            </w:pPr>
            <w:r w:rsidRPr="004A2A54">
              <w:rPr>
                <w:color w:val="000000"/>
                <w:sz w:val="28"/>
                <w:szCs w:val="28"/>
                <w:shd w:val="clear" w:color="auto" w:fill="FFFFFF"/>
              </w:rPr>
              <w:t xml:space="preserve"> </w:t>
            </w:r>
            <w:r w:rsidR="007D5C06" w:rsidRPr="004A2A54">
              <w:rPr>
                <w:color w:val="000000"/>
                <w:sz w:val="28"/>
                <w:szCs w:val="28"/>
                <w:shd w:val="clear" w:color="auto" w:fill="FFFFFF"/>
              </w:rPr>
              <w:t>Rechizite</w:t>
            </w:r>
          </w:p>
          <w:p w14:paraId="2B5760B1" w14:textId="77777777" w:rsidR="007D5C06" w:rsidRPr="004A2A54" w:rsidRDefault="007D5C06" w:rsidP="007D5C06">
            <w:pPr>
              <w:rPr>
                <w:color w:val="000000"/>
                <w:sz w:val="28"/>
                <w:szCs w:val="28"/>
                <w:shd w:val="clear" w:color="auto" w:fill="FFFFFF"/>
              </w:rPr>
            </w:pPr>
            <w:r w:rsidRPr="004A2A54">
              <w:rPr>
                <w:color w:val="000000"/>
                <w:sz w:val="28"/>
                <w:szCs w:val="28"/>
                <w:shd w:val="clear" w:color="auto" w:fill="FFFFFF"/>
              </w:rPr>
              <w:t xml:space="preserve"> birou</w:t>
            </w:r>
          </w:p>
        </w:tc>
        <w:tc>
          <w:tcPr>
            <w:tcW w:w="6946" w:type="dxa"/>
            <w:shd w:val="clear" w:color="auto" w:fill="auto"/>
          </w:tcPr>
          <w:p w14:paraId="52251FFF" w14:textId="77777777" w:rsidR="007D5C06" w:rsidRPr="004A2A54" w:rsidRDefault="007D5C06" w:rsidP="00C84D80">
            <w:pPr>
              <w:ind w:left="142" w:firstLine="141"/>
              <w:rPr>
                <w:color w:val="000000"/>
                <w:sz w:val="28"/>
                <w:szCs w:val="28"/>
                <w:shd w:val="clear" w:color="auto" w:fill="FFFFFF"/>
              </w:rPr>
            </w:pPr>
            <w:r w:rsidRPr="004A2A54">
              <w:rPr>
                <w:color w:val="000000"/>
                <w:sz w:val="28"/>
                <w:szCs w:val="28"/>
                <w:shd w:val="clear" w:color="auto" w:fill="FFFFFF"/>
              </w:rPr>
              <w:t>hârtie print</w:t>
            </w:r>
          </w:p>
          <w:p w14:paraId="75494E3A" w14:textId="77777777" w:rsidR="007D5C06" w:rsidRPr="004A2A54" w:rsidRDefault="007D5C06" w:rsidP="00C84D80">
            <w:pPr>
              <w:ind w:left="142" w:firstLine="141"/>
              <w:rPr>
                <w:color w:val="000000"/>
                <w:sz w:val="28"/>
                <w:szCs w:val="28"/>
                <w:shd w:val="clear" w:color="auto" w:fill="FFFFFF"/>
              </w:rPr>
            </w:pPr>
            <w:r w:rsidRPr="004A2A54">
              <w:rPr>
                <w:color w:val="000000"/>
                <w:sz w:val="28"/>
                <w:szCs w:val="28"/>
                <w:shd w:val="clear" w:color="auto" w:fill="FFFFFF"/>
              </w:rPr>
              <w:t xml:space="preserve">hârtie flipchart </w:t>
            </w:r>
          </w:p>
        </w:tc>
        <w:tc>
          <w:tcPr>
            <w:tcW w:w="1559" w:type="dxa"/>
            <w:shd w:val="clear" w:color="auto" w:fill="auto"/>
          </w:tcPr>
          <w:p w14:paraId="184B0A0C" w14:textId="77777777" w:rsidR="007D5C06" w:rsidRPr="004A2A54" w:rsidRDefault="007D5C06" w:rsidP="007D5C06">
            <w:pPr>
              <w:jc w:val="center"/>
              <w:rPr>
                <w:color w:val="000000"/>
                <w:sz w:val="28"/>
                <w:szCs w:val="28"/>
                <w:shd w:val="clear" w:color="auto" w:fill="FFFFFF"/>
              </w:rPr>
            </w:pPr>
            <w:r w:rsidRPr="004A2A54">
              <w:rPr>
                <w:color w:val="000000"/>
                <w:sz w:val="28"/>
                <w:szCs w:val="28"/>
                <w:shd w:val="clear" w:color="auto" w:fill="FFFFFF"/>
              </w:rPr>
              <w:t>5</w:t>
            </w:r>
          </w:p>
          <w:p w14:paraId="11CD3552" w14:textId="77777777" w:rsidR="007D5C06" w:rsidRPr="004A2A54" w:rsidRDefault="007D5C06" w:rsidP="007D5C06">
            <w:pPr>
              <w:jc w:val="center"/>
              <w:rPr>
                <w:color w:val="000000"/>
                <w:sz w:val="28"/>
                <w:szCs w:val="28"/>
                <w:shd w:val="clear" w:color="auto" w:fill="FFFFFF"/>
              </w:rPr>
            </w:pPr>
            <w:r w:rsidRPr="004A2A54">
              <w:rPr>
                <w:color w:val="000000"/>
                <w:sz w:val="28"/>
                <w:szCs w:val="28"/>
                <w:shd w:val="clear" w:color="auto" w:fill="FFFFFF"/>
              </w:rPr>
              <w:t>50 coli</w:t>
            </w:r>
          </w:p>
        </w:tc>
        <w:tc>
          <w:tcPr>
            <w:tcW w:w="2126" w:type="dxa"/>
            <w:shd w:val="clear" w:color="auto" w:fill="auto"/>
          </w:tcPr>
          <w:p w14:paraId="08833ECB" w14:textId="77777777" w:rsidR="007D5C06" w:rsidRPr="004A2A54" w:rsidRDefault="007D5C06" w:rsidP="00F874DD">
            <w:pPr>
              <w:ind w:left="567"/>
              <w:rPr>
                <w:color w:val="000000"/>
                <w:sz w:val="28"/>
                <w:szCs w:val="28"/>
                <w:shd w:val="clear" w:color="auto" w:fill="FFFFFF"/>
              </w:rPr>
            </w:pPr>
            <w:r w:rsidRPr="004A2A54">
              <w:rPr>
                <w:color w:val="000000"/>
                <w:sz w:val="28"/>
                <w:szCs w:val="28"/>
                <w:shd w:val="clear" w:color="auto" w:fill="FFFFFF"/>
              </w:rPr>
              <w:t>80</w:t>
            </w:r>
          </w:p>
          <w:p w14:paraId="2E0CA779" w14:textId="77777777" w:rsidR="007D5C06" w:rsidRPr="004A2A54" w:rsidRDefault="007D5C06" w:rsidP="00F874DD">
            <w:pPr>
              <w:ind w:left="567"/>
              <w:rPr>
                <w:color w:val="000000"/>
                <w:sz w:val="28"/>
                <w:szCs w:val="28"/>
                <w:shd w:val="clear" w:color="auto" w:fill="FFFFFF"/>
              </w:rPr>
            </w:pPr>
            <w:r w:rsidRPr="004A2A54">
              <w:rPr>
                <w:color w:val="000000"/>
                <w:sz w:val="28"/>
                <w:szCs w:val="28"/>
                <w:shd w:val="clear" w:color="auto" w:fill="FFFFFF"/>
              </w:rPr>
              <w:t>5</w:t>
            </w:r>
          </w:p>
        </w:tc>
        <w:tc>
          <w:tcPr>
            <w:tcW w:w="1843" w:type="dxa"/>
            <w:shd w:val="clear" w:color="auto" w:fill="auto"/>
          </w:tcPr>
          <w:p w14:paraId="36818980" w14:textId="04D41AF1" w:rsidR="007D5C06" w:rsidRPr="004A2A54" w:rsidRDefault="00F874DD" w:rsidP="00F874DD">
            <w:pPr>
              <w:ind w:left="567" w:hanging="567"/>
              <w:rPr>
                <w:color w:val="000000"/>
                <w:sz w:val="28"/>
                <w:szCs w:val="28"/>
                <w:shd w:val="clear" w:color="auto" w:fill="FFFFFF"/>
              </w:rPr>
            </w:pPr>
            <w:r>
              <w:rPr>
                <w:color w:val="000000"/>
                <w:sz w:val="28"/>
                <w:szCs w:val="28"/>
                <w:shd w:val="clear" w:color="auto" w:fill="FFFFFF"/>
              </w:rPr>
              <w:t xml:space="preserve">         </w:t>
            </w:r>
            <w:r w:rsidR="007D5C06" w:rsidRPr="004A2A54">
              <w:rPr>
                <w:color w:val="000000"/>
                <w:sz w:val="28"/>
                <w:szCs w:val="28"/>
                <w:shd w:val="clear" w:color="auto" w:fill="FFFFFF"/>
              </w:rPr>
              <w:t>400</w:t>
            </w:r>
          </w:p>
          <w:p w14:paraId="2284C45A" w14:textId="581A36D0" w:rsidR="007D5C06" w:rsidRPr="004A2A54" w:rsidRDefault="00F874DD" w:rsidP="00F874DD">
            <w:pPr>
              <w:ind w:left="567" w:hanging="567"/>
              <w:rPr>
                <w:color w:val="000000"/>
                <w:sz w:val="28"/>
                <w:szCs w:val="28"/>
                <w:shd w:val="clear" w:color="auto" w:fill="FFFFFF"/>
              </w:rPr>
            </w:pPr>
            <w:r>
              <w:rPr>
                <w:color w:val="000000"/>
                <w:sz w:val="28"/>
                <w:szCs w:val="28"/>
                <w:shd w:val="clear" w:color="auto" w:fill="FFFFFF"/>
              </w:rPr>
              <w:t xml:space="preserve">         </w:t>
            </w:r>
            <w:r w:rsidR="007D5C06" w:rsidRPr="004A2A54">
              <w:rPr>
                <w:color w:val="000000"/>
                <w:sz w:val="28"/>
                <w:szCs w:val="28"/>
                <w:shd w:val="clear" w:color="auto" w:fill="FFFFFF"/>
              </w:rPr>
              <w:t>250</w:t>
            </w:r>
          </w:p>
        </w:tc>
      </w:tr>
      <w:tr w:rsidR="007D5C06" w:rsidRPr="004A2A54" w14:paraId="2058FF73" w14:textId="77777777" w:rsidTr="00F874DD">
        <w:trPr>
          <w:trHeight w:val="377"/>
        </w:trPr>
        <w:tc>
          <w:tcPr>
            <w:tcW w:w="12333" w:type="dxa"/>
            <w:gridSpan w:val="4"/>
            <w:shd w:val="clear" w:color="auto" w:fill="auto"/>
          </w:tcPr>
          <w:p w14:paraId="319A5E4E" w14:textId="77777777" w:rsidR="007D5C06" w:rsidRPr="004A2A54" w:rsidRDefault="007D5C06" w:rsidP="007D5C06">
            <w:pPr>
              <w:rPr>
                <w:b/>
                <w:color w:val="000000"/>
                <w:sz w:val="28"/>
                <w:szCs w:val="28"/>
                <w:shd w:val="clear" w:color="auto" w:fill="FFFFFF"/>
              </w:rPr>
            </w:pPr>
            <w:r w:rsidRPr="004A2A54">
              <w:rPr>
                <w:b/>
                <w:color w:val="000000"/>
                <w:sz w:val="28"/>
                <w:szCs w:val="28"/>
                <w:shd w:val="clear" w:color="auto" w:fill="FFFFFF"/>
              </w:rPr>
              <w:t>Total, lei</w:t>
            </w:r>
          </w:p>
        </w:tc>
        <w:tc>
          <w:tcPr>
            <w:tcW w:w="1843" w:type="dxa"/>
            <w:shd w:val="clear" w:color="auto" w:fill="auto"/>
          </w:tcPr>
          <w:p w14:paraId="0A209DF9" w14:textId="77777777" w:rsidR="007D5C06" w:rsidRPr="004A2A54" w:rsidRDefault="007D5C06" w:rsidP="00F874DD">
            <w:pPr>
              <w:ind w:left="567" w:hanging="567"/>
              <w:rPr>
                <w:b/>
                <w:color w:val="000000"/>
                <w:sz w:val="28"/>
                <w:szCs w:val="28"/>
                <w:shd w:val="clear" w:color="auto" w:fill="FFFFFF"/>
              </w:rPr>
            </w:pPr>
            <w:r w:rsidRPr="004A2A54">
              <w:rPr>
                <w:b/>
                <w:color w:val="000000"/>
                <w:sz w:val="28"/>
                <w:szCs w:val="28"/>
                <w:shd w:val="clear" w:color="auto" w:fill="FFFFFF"/>
              </w:rPr>
              <w:t>263490</w:t>
            </w:r>
          </w:p>
        </w:tc>
      </w:tr>
    </w:tbl>
    <w:p w14:paraId="5452EC31" w14:textId="77777777" w:rsidR="00F874DD" w:rsidRDefault="00F874DD" w:rsidP="007D5C06">
      <w:pPr>
        <w:ind w:left="360"/>
        <w:rPr>
          <w:color w:val="000000"/>
          <w:sz w:val="28"/>
          <w:szCs w:val="28"/>
          <w:shd w:val="clear" w:color="auto" w:fill="FFFFFF"/>
        </w:rPr>
      </w:pPr>
    </w:p>
    <w:p w14:paraId="114C95C7" w14:textId="77777777" w:rsidR="007D5C06" w:rsidRPr="004A2A54" w:rsidRDefault="007D5C06" w:rsidP="00F874DD">
      <w:pPr>
        <w:rPr>
          <w:color w:val="000000"/>
          <w:sz w:val="28"/>
          <w:szCs w:val="28"/>
          <w:shd w:val="clear" w:color="auto" w:fill="FFFFFF"/>
        </w:rPr>
      </w:pPr>
      <w:r w:rsidRPr="004A2A54">
        <w:rPr>
          <w:color w:val="000000"/>
          <w:sz w:val="28"/>
          <w:szCs w:val="28"/>
          <w:shd w:val="clear" w:color="auto" w:fill="FFFFFF"/>
        </w:rPr>
        <w:t xml:space="preserve">*De consultat serviciul tehnic   **prețurile sunt aproximative </w:t>
      </w:r>
    </w:p>
    <w:p w14:paraId="0D5B3407" w14:textId="77777777" w:rsidR="00F874DD" w:rsidRDefault="007D5C06" w:rsidP="00F874DD">
      <w:pPr>
        <w:rPr>
          <w:b/>
          <w:bCs/>
          <w:color w:val="000000"/>
          <w:sz w:val="28"/>
          <w:szCs w:val="28"/>
          <w:shd w:val="clear" w:color="auto" w:fill="FFFFFF"/>
        </w:rPr>
      </w:pPr>
      <w:r w:rsidRPr="004A2A54">
        <w:rPr>
          <w:b/>
          <w:bCs/>
          <w:color w:val="000000"/>
          <w:sz w:val="28"/>
          <w:szCs w:val="28"/>
          <w:shd w:val="clear" w:color="auto" w:fill="FFFFFF"/>
        </w:rPr>
        <w:t>Buget total – 385 890 lei</w:t>
      </w:r>
    </w:p>
    <w:p w14:paraId="18891A1C" w14:textId="77777777" w:rsidR="00F874DD" w:rsidRDefault="00F874DD" w:rsidP="00F874DD">
      <w:pPr>
        <w:rPr>
          <w:b/>
          <w:bCs/>
          <w:color w:val="000000"/>
          <w:sz w:val="28"/>
          <w:szCs w:val="28"/>
          <w:shd w:val="clear" w:color="auto" w:fill="FFFFFF"/>
        </w:rPr>
      </w:pPr>
    </w:p>
    <w:p w14:paraId="46D7671B" w14:textId="7EE7AA9C" w:rsidR="006C08F6" w:rsidRPr="00F874DD" w:rsidRDefault="00DB0117" w:rsidP="00F874DD">
      <w:pPr>
        <w:rPr>
          <w:b/>
          <w:bCs/>
          <w:color w:val="000000"/>
          <w:sz w:val="28"/>
          <w:szCs w:val="28"/>
          <w:shd w:val="clear" w:color="auto" w:fill="FFFFFF"/>
        </w:rPr>
      </w:pPr>
      <w:r w:rsidRPr="004A2A54">
        <w:rPr>
          <w:b/>
          <w:sz w:val="28"/>
          <w:szCs w:val="28"/>
        </w:rPr>
        <w:t>IV</w:t>
      </w:r>
      <w:r w:rsidR="00417CBB" w:rsidRPr="004A2A54">
        <w:rPr>
          <w:b/>
          <w:sz w:val="28"/>
          <w:szCs w:val="28"/>
        </w:rPr>
        <w:t xml:space="preserve">. </w:t>
      </w:r>
      <w:r w:rsidR="006C08F6" w:rsidRPr="004A2A54">
        <w:rPr>
          <w:b/>
          <w:sz w:val="28"/>
          <w:szCs w:val="28"/>
        </w:rPr>
        <w:t>ANEXE  RADIO MOLDOVA</w:t>
      </w:r>
    </w:p>
    <w:p w14:paraId="509B5FC8" w14:textId="77777777" w:rsidR="006C08F6" w:rsidRPr="004A2A54" w:rsidRDefault="006C08F6" w:rsidP="00417CBB">
      <w:pPr>
        <w:rPr>
          <w:b/>
          <w:bCs/>
          <w:sz w:val="28"/>
          <w:szCs w:val="28"/>
          <w:lang w:val="fr-FR"/>
        </w:rPr>
      </w:pPr>
    </w:p>
    <w:p w14:paraId="37BAFB20" w14:textId="0C5DCC5F" w:rsidR="006C08F6" w:rsidRPr="008243BB" w:rsidRDefault="006C08F6" w:rsidP="008243BB">
      <w:pPr>
        <w:ind w:left="709" w:hanging="283"/>
        <w:rPr>
          <w:b/>
          <w:bCs/>
          <w:iCs/>
          <w:sz w:val="28"/>
          <w:szCs w:val="28"/>
          <w:lang w:val="fr-FR"/>
        </w:rPr>
      </w:pPr>
      <w:r w:rsidRPr="004A2A54">
        <w:rPr>
          <w:b/>
          <w:bCs/>
          <w:iCs/>
          <w:sz w:val="28"/>
          <w:szCs w:val="28"/>
          <w:lang w:val="nb-NO"/>
        </w:rPr>
        <w:t xml:space="preserve">    </w:t>
      </w:r>
      <w:r w:rsidR="008243BB">
        <w:rPr>
          <w:b/>
          <w:bCs/>
          <w:iCs/>
          <w:sz w:val="28"/>
          <w:szCs w:val="28"/>
          <w:lang w:val="fr-FR"/>
        </w:rPr>
        <w:t xml:space="preserve">Anexa 1.  </w:t>
      </w:r>
      <w:r w:rsidRPr="004A2A54">
        <w:rPr>
          <w:b/>
          <w:bCs/>
          <w:iCs/>
          <w:sz w:val="28"/>
          <w:szCs w:val="28"/>
        </w:rPr>
        <w:t>SERVICIU  DE  PROGRAME  (emisiuni)</w:t>
      </w:r>
      <w:r w:rsidRPr="004A2A54">
        <w:rPr>
          <w:b/>
          <w:bCs/>
          <w:sz w:val="28"/>
          <w:szCs w:val="28"/>
          <w:lang w:val="nb-NO"/>
        </w:rPr>
        <w:t xml:space="preserve">    </w:t>
      </w:r>
    </w:p>
    <w:p w14:paraId="1B40C7E1" w14:textId="77777777" w:rsidR="006C08F6" w:rsidRPr="004A2A54" w:rsidRDefault="006C08F6" w:rsidP="006C08F6">
      <w:pPr>
        <w:ind w:left="709" w:hanging="283"/>
        <w:rPr>
          <w:b/>
          <w:bCs/>
          <w:sz w:val="28"/>
          <w:szCs w:val="28"/>
          <w:lang w:val="nb-NO"/>
        </w:rPr>
      </w:pPr>
    </w:p>
    <w:p w14:paraId="122ABBAE" w14:textId="057616C9" w:rsidR="006C08F6" w:rsidRPr="008243BB" w:rsidRDefault="006C08F6" w:rsidP="008243BB">
      <w:pPr>
        <w:ind w:left="709" w:hanging="283"/>
        <w:outlineLvl w:val="0"/>
        <w:rPr>
          <w:b/>
          <w:bCs/>
          <w:sz w:val="28"/>
          <w:szCs w:val="28"/>
          <w:lang w:val="en-US"/>
        </w:rPr>
      </w:pPr>
      <w:r w:rsidRPr="004A2A54">
        <w:rPr>
          <w:b/>
          <w:bCs/>
          <w:sz w:val="28"/>
          <w:szCs w:val="28"/>
          <w:lang w:val="nb-NO"/>
        </w:rPr>
        <w:t xml:space="preserve">  </w:t>
      </w:r>
      <w:r w:rsidRPr="004A2A54">
        <w:rPr>
          <w:b/>
          <w:bCs/>
          <w:sz w:val="28"/>
          <w:szCs w:val="28"/>
          <w:lang w:val="en-US"/>
        </w:rPr>
        <w:t xml:space="preserve"> </w:t>
      </w:r>
      <w:r w:rsidRPr="004A2A54">
        <w:rPr>
          <w:b/>
          <w:bCs/>
          <w:iCs/>
          <w:sz w:val="28"/>
          <w:szCs w:val="28"/>
          <w:lang w:val="en-US"/>
        </w:rPr>
        <w:t xml:space="preserve"> </w:t>
      </w:r>
      <w:r w:rsidRPr="004A2A54">
        <w:rPr>
          <w:b/>
          <w:bCs/>
          <w:iCs/>
          <w:sz w:val="28"/>
          <w:szCs w:val="28"/>
        </w:rPr>
        <w:t xml:space="preserve">Radio Moldova Actualităţi. </w:t>
      </w:r>
      <w:r w:rsidRPr="004A2A54">
        <w:rPr>
          <w:b/>
          <w:bCs/>
          <w:iCs/>
          <w:sz w:val="28"/>
          <w:szCs w:val="28"/>
          <w:lang w:val="en-US"/>
        </w:rPr>
        <w:t>C</w:t>
      </w:r>
      <w:r w:rsidRPr="004A2A54">
        <w:rPr>
          <w:b/>
          <w:bCs/>
          <w:iCs/>
          <w:sz w:val="28"/>
          <w:szCs w:val="28"/>
        </w:rPr>
        <w:t>ostul</w:t>
      </w:r>
      <w:r w:rsidRPr="004A2A54">
        <w:rPr>
          <w:b/>
          <w:bCs/>
          <w:iCs/>
          <w:sz w:val="28"/>
          <w:szCs w:val="28"/>
          <w:lang w:val="en-US"/>
        </w:rPr>
        <w:t xml:space="preserve"> emisiunilor</w:t>
      </w:r>
    </w:p>
    <w:tbl>
      <w:tblPr>
        <w:tblW w:w="15166" w:type="dxa"/>
        <w:tblInd w:w="-176" w:type="dxa"/>
        <w:tblLook w:val="0000" w:firstRow="0" w:lastRow="0" w:firstColumn="0" w:lastColumn="0" w:noHBand="0" w:noVBand="0"/>
      </w:tblPr>
      <w:tblGrid>
        <w:gridCol w:w="1277"/>
        <w:gridCol w:w="6095"/>
        <w:gridCol w:w="1857"/>
        <w:gridCol w:w="5937"/>
      </w:tblGrid>
      <w:tr w:rsidR="00C84D80" w:rsidRPr="004A2A54" w14:paraId="71FD5DEA" w14:textId="77777777" w:rsidTr="008243BB">
        <w:trPr>
          <w:gridAfter w:val="1"/>
          <w:wAfter w:w="5937" w:type="dxa"/>
          <w:trHeight w:val="300"/>
        </w:trPr>
        <w:tc>
          <w:tcPr>
            <w:tcW w:w="1277" w:type="dxa"/>
            <w:tcBorders>
              <w:top w:val="single" w:sz="8" w:space="0" w:color="auto"/>
              <w:left w:val="single" w:sz="8" w:space="0" w:color="auto"/>
              <w:bottom w:val="single" w:sz="4" w:space="0" w:color="auto"/>
              <w:right w:val="single" w:sz="4" w:space="0" w:color="auto"/>
            </w:tcBorders>
            <w:noWrap/>
            <w:vAlign w:val="bottom"/>
          </w:tcPr>
          <w:p w14:paraId="0C6EB7DD" w14:textId="77777777" w:rsidR="00C84D80" w:rsidRPr="004A2A54" w:rsidRDefault="00C84D80" w:rsidP="006C08F6">
            <w:pPr>
              <w:ind w:left="709" w:hanging="817"/>
              <w:jc w:val="center"/>
              <w:rPr>
                <w:b/>
                <w:sz w:val="28"/>
                <w:szCs w:val="28"/>
              </w:rPr>
            </w:pPr>
            <w:r w:rsidRPr="004A2A54">
              <w:rPr>
                <w:b/>
                <w:sz w:val="28"/>
                <w:szCs w:val="28"/>
              </w:rPr>
              <w:t>Nr. d/o</w:t>
            </w:r>
          </w:p>
        </w:tc>
        <w:tc>
          <w:tcPr>
            <w:tcW w:w="6095" w:type="dxa"/>
            <w:tcBorders>
              <w:top w:val="single" w:sz="8" w:space="0" w:color="auto"/>
              <w:left w:val="nil"/>
              <w:bottom w:val="single" w:sz="4" w:space="0" w:color="auto"/>
              <w:right w:val="nil"/>
            </w:tcBorders>
            <w:noWrap/>
            <w:vAlign w:val="bottom"/>
          </w:tcPr>
          <w:p w14:paraId="0E904EDD" w14:textId="77777777" w:rsidR="00C84D80" w:rsidRPr="004A2A54" w:rsidRDefault="00C84D80" w:rsidP="006C08F6">
            <w:pPr>
              <w:ind w:left="709" w:hanging="283"/>
              <w:jc w:val="center"/>
              <w:rPr>
                <w:b/>
                <w:sz w:val="28"/>
                <w:szCs w:val="28"/>
              </w:rPr>
            </w:pPr>
            <w:r w:rsidRPr="004A2A54">
              <w:rPr>
                <w:b/>
                <w:sz w:val="28"/>
                <w:szCs w:val="28"/>
              </w:rPr>
              <w:t>Emisiunea</w:t>
            </w:r>
          </w:p>
        </w:tc>
        <w:tc>
          <w:tcPr>
            <w:tcW w:w="1857" w:type="dxa"/>
            <w:tcBorders>
              <w:top w:val="single" w:sz="8" w:space="0" w:color="auto"/>
              <w:left w:val="single" w:sz="4" w:space="0" w:color="auto"/>
              <w:bottom w:val="single" w:sz="4" w:space="0" w:color="auto"/>
              <w:right w:val="single" w:sz="4" w:space="0" w:color="auto"/>
            </w:tcBorders>
            <w:noWrap/>
            <w:vAlign w:val="bottom"/>
          </w:tcPr>
          <w:p w14:paraId="512E22E4" w14:textId="77777777" w:rsidR="00C84D80" w:rsidRPr="004A2A54" w:rsidRDefault="00C84D80" w:rsidP="006C08F6">
            <w:pPr>
              <w:rPr>
                <w:b/>
                <w:sz w:val="28"/>
                <w:szCs w:val="28"/>
                <w:lang w:val="en-US"/>
              </w:rPr>
            </w:pPr>
            <w:r w:rsidRPr="004A2A54">
              <w:rPr>
                <w:b/>
                <w:sz w:val="28"/>
                <w:szCs w:val="28"/>
              </w:rPr>
              <w:t>Cronometra</w:t>
            </w:r>
            <w:r w:rsidRPr="004A2A54">
              <w:rPr>
                <w:b/>
                <w:sz w:val="28"/>
                <w:szCs w:val="28"/>
                <w:lang w:val="en-US"/>
              </w:rPr>
              <w:t>j, m</w:t>
            </w:r>
            <w:r w:rsidRPr="004A2A54">
              <w:rPr>
                <w:b/>
                <w:sz w:val="28"/>
                <w:szCs w:val="28"/>
              </w:rPr>
              <w:t>in</w:t>
            </w:r>
            <w:r w:rsidRPr="004A2A54">
              <w:rPr>
                <w:b/>
                <w:sz w:val="28"/>
                <w:szCs w:val="28"/>
                <w:lang w:val="en-US"/>
              </w:rPr>
              <w:t>.</w:t>
            </w:r>
          </w:p>
        </w:tc>
      </w:tr>
      <w:tr w:rsidR="00C84D80" w:rsidRPr="004A2A54" w14:paraId="11DCFB9E"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2008D917"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0E7CFD3B" w14:textId="77777777" w:rsidR="00C84D80" w:rsidRPr="004A2A54" w:rsidRDefault="00C84D80" w:rsidP="006C08F6">
            <w:pPr>
              <w:ind w:left="709" w:hanging="283"/>
              <w:jc w:val="both"/>
              <w:rPr>
                <w:sz w:val="28"/>
                <w:szCs w:val="28"/>
              </w:rPr>
            </w:pPr>
            <w:r w:rsidRPr="004A2A54">
              <w:rPr>
                <w:sz w:val="28"/>
                <w:szCs w:val="28"/>
              </w:rPr>
              <w:t>Cronica Saptamanii</w:t>
            </w:r>
          </w:p>
        </w:tc>
        <w:tc>
          <w:tcPr>
            <w:tcW w:w="1857" w:type="dxa"/>
            <w:tcBorders>
              <w:top w:val="nil"/>
              <w:left w:val="nil"/>
              <w:bottom w:val="single" w:sz="4" w:space="0" w:color="auto"/>
              <w:right w:val="single" w:sz="4" w:space="0" w:color="auto"/>
            </w:tcBorders>
            <w:noWrap/>
          </w:tcPr>
          <w:p w14:paraId="6C0B8AE9" w14:textId="77777777" w:rsidR="00C84D80" w:rsidRPr="004A2A54" w:rsidRDefault="00C84D80" w:rsidP="006C08F6">
            <w:pPr>
              <w:ind w:left="709" w:hanging="283"/>
              <w:jc w:val="center"/>
              <w:rPr>
                <w:sz w:val="28"/>
                <w:szCs w:val="28"/>
              </w:rPr>
            </w:pPr>
            <w:r w:rsidRPr="004A2A54">
              <w:rPr>
                <w:sz w:val="28"/>
                <w:szCs w:val="28"/>
              </w:rPr>
              <w:t>30</w:t>
            </w:r>
          </w:p>
        </w:tc>
      </w:tr>
      <w:tr w:rsidR="00C84D80" w:rsidRPr="004A2A54" w14:paraId="1461EC32"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65AD9052"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4E869545" w14:textId="77777777" w:rsidR="00C84D80" w:rsidRPr="004A2A54" w:rsidRDefault="00C84D80" w:rsidP="006C08F6">
            <w:pPr>
              <w:ind w:left="709" w:hanging="283"/>
              <w:jc w:val="both"/>
              <w:rPr>
                <w:sz w:val="28"/>
                <w:szCs w:val="28"/>
              </w:rPr>
            </w:pPr>
            <w:r w:rsidRPr="004A2A54">
              <w:rPr>
                <w:sz w:val="28"/>
                <w:szCs w:val="28"/>
              </w:rPr>
              <w:t>Moldova și lumea</w:t>
            </w:r>
          </w:p>
        </w:tc>
        <w:tc>
          <w:tcPr>
            <w:tcW w:w="1857" w:type="dxa"/>
            <w:tcBorders>
              <w:top w:val="nil"/>
              <w:left w:val="nil"/>
              <w:bottom w:val="single" w:sz="4" w:space="0" w:color="auto"/>
              <w:right w:val="single" w:sz="4" w:space="0" w:color="auto"/>
            </w:tcBorders>
            <w:noWrap/>
          </w:tcPr>
          <w:p w14:paraId="1C195F18" w14:textId="77777777" w:rsidR="00C84D80" w:rsidRPr="004A2A54" w:rsidRDefault="00C84D80" w:rsidP="006C08F6">
            <w:pPr>
              <w:ind w:left="709" w:hanging="283"/>
              <w:jc w:val="center"/>
              <w:rPr>
                <w:sz w:val="28"/>
                <w:szCs w:val="28"/>
              </w:rPr>
            </w:pPr>
            <w:r w:rsidRPr="004A2A54">
              <w:rPr>
                <w:sz w:val="28"/>
                <w:szCs w:val="28"/>
              </w:rPr>
              <w:t>25</w:t>
            </w:r>
          </w:p>
        </w:tc>
      </w:tr>
      <w:tr w:rsidR="00C84D80" w:rsidRPr="004A2A54" w14:paraId="52F12852"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0BAEF0CA"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515838D1" w14:textId="77777777" w:rsidR="00C84D80" w:rsidRPr="004A2A54" w:rsidRDefault="00C84D80" w:rsidP="006C08F6">
            <w:pPr>
              <w:ind w:left="709" w:hanging="283"/>
              <w:jc w:val="both"/>
              <w:rPr>
                <w:sz w:val="28"/>
                <w:szCs w:val="28"/>
              </w:rPr>
            </w:pPr>
            <w:r w:rsidRPr="004A2A54">
              <w:rPr>
                <w:sz w:val="28"/>
                <w:szCs w:val="28"/>
              </w:rPr>
              <w:t>Sport Contact</w:t>
            </w:r>
          </w:p>
        </w:tc>
        <w:tc>
          <w:tcPr>
            <w:tcW w:w="1857" w:type="dxa"/>
            <w:tcBorders>
              <w:top w:val="nil"/>
              <w:left w:val="nil"/>
              <w:bottom w:val="single" w:sz="4" w:space="0" w:color="auto"/>
              <w:right w:val="single" w:sz="4" w:space="0" w:color="auto"/>
            </w:tcBorders>
            <w:noWrap/>
          </w:tcPr>
          <w:p w14:paraId="4088960C" w14:textId="77777777" w:rsidR="00C84D80" w:rsidRPr="004A2A54" w:rsidRDefault="00C84D80" w:rsidP="006C08F6">
            <w:pPr>
              <w:ind w:left="709" w:hanging="283"/>
              <w:jc w:val="center"/>
              <w:rPr>
                <w:sz w:val="28"/>
                <w:szCs w:val="28"/>
              </w:rPr>
            </w:pPr>
            <w:r w:rsidRPr="004A2A54">
              <w:rPr>
                <w:sz w:val="28"/>
                <w:szCs w:val="28"/>
              </w:rPr>
              <w:t>15</w:t>
            </w:r>
          </w:p>
        </w:tc>
      </w:tr>
      <w:tr w:rsidR="00C84D80" w:rsidRPr="004A2A54" w14:paraId="3131A6A1"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08A4A317"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2F115FE8" w14:textId="77777777" w:rsidR="00C84D80" w:rsidRPr="004A2A54" w:rsidRDefault="00C84D80" w:rsidP="006C08F6">
            <w:pPr>
              <w:ind w:left="709" w:hanging="283"/>
              <w:jc w:val="both"/>
              <w:rPr>
                <w:sz w:val="28"/>
                <w:szCs w:val="28"/>
                <w:lang w:val="en-US"/>
              </w:rPr>
            </w:pPr>
            <w:r w:rsidRPr="004A2A54">
              <w:rPr>
                <w:sz w:val="28"/>
                <w:szCs w:val="28"/>
              </w:rPr>
              <w:t>Loc de dialog</w:t>
            </w:r>
          </w:p>
        </w:tc>
        <w:tc>
          <w:tcPr>
            <w:tcW w:w="1857" w:type="dxa"/>
            <w:tcBorders>
              <w:top w:val="nil"/>
              <w:left w:val="nil"/>
              <w:bottom w:val="single" w:sz="4" w:space="0" w:color="auto"/>
              <w:right w:val="single" w:sz="4" w:space="0" w:color="auto"/>
            </w:tcBorders>
            <w:noWrap/>
            <w:vAlign w:val="bottom"/>
          </w:tcPr>
          <w:p w14:paraId="489903C0" w14:textId="77777777" w:rsidR="00C84D80" w:rsidRPr="004A2A54" w:rsidRDefault="00C84D80" w:rsidP="006C08F6">
            <w:pPr>
              <w:ind w:left="709" w:hanging="283"/>
              <w:jc w:val="center"/>
              <w:rPr>
                <w:sz w:val="28"/>
                <w:szCs w:val="28"/>
                <w:lang w:val="en-US"/>
              </w:rPr>
            </w:pPr>
            <w:r w:rsidRPr="004A2A54">
              <w:rPr>
                <w:sz w:val="28"/>
                <w:szCs w:val="28"/>
                <w:lang w:val="en-US"/>
              </w:rPr>
              <w:t>50</w:t>
            </w:r>
          </w:p>
        </w:tc>
      </w:tr>
      <w:tr w:rsidR="00C84D80" w:rsidRPr="004A2A54" w14:paraId="0CEDEF62"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58D24C13"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16BD49B9" w14:textId="77777777" w:rsidR="00C84D80" w:rsidRPr="004A2A54" w:rsidRDefault="00C84D80" w:rsidP="006C08F6">
            <w:pPr>
              <w:ind w:left="709" w:hanging="283"/>
              <w:jc w:val="both"/>
              <w:rPr>
                <w:sz w:val="28"/>
                <w:szCs w:val="28"/>
              </w:rPr>
            </w:pPr>
            <w:r w:rsidRPr="004A2A54">
              <w:rPr>
                <w:sz w:val="28"/>
                <w:szCs w:val="28"/>
              </w:rPr>
              <w:t>Butonul Roşu</w:t>
            </w:r>
          </w:p>
        </w:tc>
        <w:tc>
          <w:tcPr>
            <w:tcW w:w="1857" w:type="dxa"/>
            <w:tcBorders>
              <w:top w:val="nil"/>
              <w:left w:val="nil"/>
              <w:bottom w:val="single" w:sz="4" w:space="0" w:color="auto"/>
              <w:right w:val="single" w:sz="4" w:space="0" w:color="auto"/>
            </w:tcBorders>
            <w:noWrap/>
            <w:vAlign w:val="bottom"/>
          </w:tcPr>
          <w:p w14:paraId="76C2095B" w14:textId="77777777" w:rsidR="00C84D80" w:rsidRPr="004A2A54" w:rsidRDefault="00C84D80" w:rsidP="006C08F6">
            <w:pPr>
              <w:ind w:left="709" w:hanging="283"/>
              <w:jc w:val="center"/>
              <w:rPr>
                <w:sz w:val="28"/>
                <w:szCs w:val="28"/>
                <w:lang w:val="en-US"/>
              </w:rPr>
            </w:pPr>
            <w:r w:rsidRPr="004A2A54">
              <w:rPr>
                <w:sz w:val="28"/>
                <w:szCs w:val="28"/>
                <w:lang w:val="en-US"/>
              </w:rPr>
              <w:t>55</w:t>
            </w:r>
          </w:p>
        </w:tc>
      </w:tr>
      <w:tr w:rsidR="00C84D80" w:rsidRPr="004A2A54" w14:paraId="552A6EDB"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1F0537E1"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263D6BD6" w14:textId="77777777" w:rsidR="00C84D80" w:rsidRPr="004A2A54" w:rsidRDefault="00C84D80" w:rsidP="006C08F6">
            <w:pPr>
              <w:ind w:left="709" w:hanging="283"/>
              <w:jc w:val="both"/>
              <w:rPr>
                <w:sz w:val="28"/>
                <w:szCs w:val="28"/>
              </w:rPr>
            </w:pPr>
            <w:r w:rsidRPr="004A2A54">
              <w:rPr>
                <w:sz w:val="28"/>
                <w:szCs w:val="28"/>
              </w:rPr>
              <w:t>Radiojurnalul amiezii</w:t>
            </w:r>
          </w:p>
        </w:tc>
        <w:tc>
          <w:tcPr>
            <w:tcW w:w="1857" w:type="dxa"/>
            <w:tcBorders>
              <w:top w:val="nil"/>
              <w:left w:val="nil"/>
              <w:bottom w:val="single" w:sz="4" w:space="0" w:color="auto"/>
              <w:right w:val="single" w:sz="4" w:space="0" w:color="auto"/>
            </w:tcBorders>
            <w:noWrap/>
          </w:tcPr>
          <w:p w14:paraId="1D5EB3F5" w14:textId="77777777" w:rsidR="00C84D80" w:rsidRPr="004A2A54" w:rsidRDefault="00C84D80" w:rsidP="006C08F6">
            <w:pPr>
              <w:ind w:left="709" w:hanging="283"/>
              <w:jc w:val="center"/>
              <w:rPr>
                <w:sz w:val="28"/>
                <w:szCs w:val="28"/>
              </w:rPr>
            </w:pPr>
            <w:r w:rsidRPr="004A2A54">
              <w:rPr>
                <w:sz w:val="28"/>
                <w:szCs w:val="28"/>
              </w:rPr>
              <w:t>30</w:t>
            </w:r>
          </w:p>
        </w:tc>
      </w:tr>
      <w:tr w:rsidR="00C84D80" w:rsidRPr="004A2A54" w14:paraId="4885FF33"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57EBB1E1"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0813FB47" w14:textId="77777777" w:rsidR="00C84D80" w:rsidRPr="004A2A54" w:rsidRDefault="00C84D80" w:rsidP="006C08F6">
            <w:pPr>
              <w:ind w:left="709" w:hanging="283"/>
              <w:jc w:val="both"/>
              <w:rPr>
                <w:sz w:val="28"/>
                <w:szCs w:val="28"/>
              </w:rPr>
            </w:pPr>
            <w:r w:rsidRPr="004A2A54">
              <w:rPr>
                <w:sz w:val="28"/>
                <w:szCs w:val="28"/>
              </w:rPr>
              <w:t>Panorama Zilei (rom)</w:t>
            </w:r>
          </w:p>
        </w:tc>
        <w:tc>
          <w:tcPr>
            <w:tcW w:w="1857" w:type="dxa"/>
            <w:tcBorders>
              <w:top w:val="nil"/>
              <w:left w:val="nil"/>
              <w:bottom w:val="single" w:sz="4" w:space="0" w:color="auto"/>
              <w:right w:val="single" w:sz="4" w:space="0" w:color="auto"/>
            </w:tcBorders>
            <w:noWrap/>
          </w:tcPr>
          <w:p w14:paraId="019B93E9" w14:textId="77777777" w:rsidR="00C84D80" w:rsidRPr="004A2A54" w:rsidRDefault="00C84D80" w:rsidP="006C08F6">
            <w:pPr>
              <w:ind w:left="709" w:hanging="283"/>
              <w:jc w:val="center"/>
              <w:rPr>
                <w:sz w:val="28"/>
                <w:szCs w:val="28"/>
              </w:rPr>
            </w:pPr>
            <w:r w:rsidRPr="004A2A54">
              <w:rPr>
                <w:sz w:val="28"/>
                <w:szCs w:val="28"/>
              </w:rPr>
              <w:t>30</w:t>
            </w:r>
          </w:p>
        </w:tc>
      </w:tr>
      <w:tr w:rsidR="00C84D80" w:rsidRPr="004A2A54" w14:paraId="39A0C921"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579C3226"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1E3CD351" w14:textId="77777777" w:rsidR="00C84D80" w:rsidRPr="004A2A54" w:rsidRDefault="00C84D80" w:rsidP="006C08F6">
            <w:pPr>
              <w:ind w:left="709" w:hanging="283"/>
              <w:jc w:val="both"/>
              <w:rPr>
                <w:sz w:val="28"/>
                <w:szCs w:val="28"/>
              </w:rPr>
            </w:pPr>
            <w:r w:rsidRPr="004A2A54">
              <w:rPr>
                <w:sz w:val="28"/>
                <w:szCs w:val="28"/>
              </w:rPr>
              <w:t>Panorama Zilei (rus)</w:t>
            </w:r>
          </w:p>
        </w:tc>
        <w:tc>
          <w:tcPr>
            <w:tcW w:w="1857" w:type="dxa"/>
            <w:tcBorders>
              <w:top w:val="nil"/>
              <w:left w:val="nil"/>
              <w:bottom w:val="single" w:sz="4" w:space="0" w:color="auto"/>
              <w:right w:val="single" w:sz="4" w:space="0" w:color="auto"/>
            </w:tcBorders>
            <w:noWrap/>
          </w:tcPr>
          <w:p w14:paraId="1E839967" w14:textId="77777777" w:rsidR="00C84D80" w:rsidRPr="004A2A54" w:rsidRDefault="00C84D80" w:rsidP="006C08F6">
            <w:pPr>
              <w:ind w:left="709" w:hanging="283"/>
              <w:jc w:val="center"/>
              <w:rPr>
                <w:sz w:val="28"/>
                <w:szCs w:val="28"/>
              </w:rPr>
            </w:pPr>
            <w:r w:rsidRPr="004A2A54">
              <w:rPr>
                <w:sz w:val="28"/>
                <w:szCs w:val="28"/>
              </w:rPr>
              <w:t>15</w:t>
            </w:r>
          </w:p>
        </w:tc>
      </w:tr>
      <w:tr w:rsidR="00C84D80" w:rsidRPr="004A2A54" w14:paraId="322912AD"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6850C01E"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7CE72386" w14:textId="77777777" w:rsidR="00C84D80" w:rsidRPr="004A2A54" w:rsidRDefault="00C84D80" w:rsidP="006C08F6">
            <w:pPr>
              <w:ind w:left="709" w:hanging="283"/>
              <w:jc w:val="both"/>
              <w:rPr>
                <w:sz w:val="28"/>
                <w:szCs w:val="28"/>
              </w:rPr>
            </w:pPr>
            <w:r w:rsidRPr="004A2A54">
              <w:rPr>
                <w:sz w:val="28"/>
                <w:szCs w:val="28"/>
              </w:rPr>
              <w:t>Radiojurnal (rom.)</w:t>
            </w:r>
          </w:p>
        </w:tc>
        <w:tc>
          <w:tcPr>
            <w:tcW w:w="1857" w:type="dxa"/>
            <w:tcBorders>
              <w:top w:val="nil"/>
              <w:left w:val="nil"/>
              <w:bottom w:val="single" w:sz="4" w:space="0" w:color="auto"/>
              <w:right w:val="single" w:sz="4" w:space="0" w:color="auto"/>
            </w:tcBorders>
            <w:noWrap/>
          </w:tcPr>
          <w:p w14:paraId="4A4AC9B5" w14:textId="77777777" w:rsidR="00C84D80" w:rsidRPr="004A2A54" w:rsidRDefault="00C84D80" w:rsidP="006C08F6">
            <w:pPr>
              <w:ind w:left="709" w:hanging="283"/>
              <w:jc w:val="center"/>
              <w:rPr>
                <w:sz w:val="28"/>
                <w:szCs w:val="28"/>
              </w:rPr>
            </w:pPr>
            <w:r w:rsidRPr="004A2A54">
              <w:rPr>
                <w:sz w:val="28"/>
                <w:szCs w:val="28"/>
              </w:rPr>
              <w:t>15</w:t>
            </w:r>
          </w:p>
        </w:tc>
      </w:tr>
      <w:tr w:rsidR="00C84D80" w:rsidRPr="004A2A54" w14:paraId="619FA78D"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6CBE3C3B"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591984EA" w14:textId="77777777" w:rsidR="00C84D80" w:rsidRPr="004A2A54" w:rsidRDefault="00C84D80" w:rsidP="006C08F6">
            <w:pPr>
              <w:ind w:left="709" w:hanging="283"/>
              <w:jc w:val="both"/>
              <w:rPr>
                <w:sz w:val="28"/>
                <w:szCs w:val="28"/>
              </w:rPr>
            </w:pPr>
            <w:r w:rsidRPr="004A2A54">
              <w:rPr>
                <w:sz w:val="28"/>
                <w:szCs w:val="28"/>
              </w:rPr>
              <w:t>Radiojurnal (rom.)</w:t>
            </w:r>
          </w:p>
        </w:tc>
        <w:tc>
          <w:tcPr>
            <w:tcW w:w="1857" w:type="dxa"/>
            <w:tcBorders>
              <w:top w:val="nil"/>
              <w:left w:val="nil"/>
              <w:bottom w:val="single" w:sz="4" w:space="0" w:color="auto"/>
              <w:right w:val="single" w:sz="4" w:space="0" w:color="auto"/>
            </w:tcBorders>
            <w:noWrap/>
          </w:tcPr>
          <w:p w14:paraId="430CEAFC" w14:textId="77777777" w:rsidR="00C84D80" w:rsidRPr="004A2A54" w:rsidRDefault="00C84D80" w:rsidP="006C08F6">
            <w:pPr>
              <w:ind w:left="709" w:hanging="283"/>
              <w:jc w:val="center"/>
              <w:rPr>
                <w:sz w:val="28"/>
                <w:szCs w:val="28"/>
              </w:rPr>
            </w:pPr>
            <w:r w:rsidRPr="004A2A54">
              <w:rPr>
                <w:sz w:val="28"/>
                <w:szCs w:val="28"/>
              </w:rPr>
              <w:t>10</w:t>
            </w:r>
          </w:p>
        </w:tc>
      </w:tr>
      <w:tr w:rsidR="00C84D80" w:rsidRPr="004A2A54" w14:paraId="4521F6BE"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44EBBC8A"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22ACDEB0" w14:textId="77777777" w:rsidR="00C84D80" w:rsidRPr="004A2A54" w:rsidRDefault="00C84D80" w:rsidP="006C08F6">
            <w:pPr>
              <w:ind w:left="709" w:hanging="283"/>
              <w:jc w:val="both"/>
              <w:rPr>
                <w:sz w:val="28"/>
                <w:szCs w:val="28"/>
              </w:rPr>
            </w:pPr>
            <w:r w:rsidRPr="004A2A54">
              <w:rPr>
                <w:sz w:val="28"/>
                <w:szCs w:val="28"/>
              </w:rPr>
              <w:t>Radiojurnal (rus.)</w:t>
            </w:r>
          </w:p>
        </w:tc>
        <w:tc>
          <w:tcPr>
            <w:tcW w:w="1857" w:type="dxa"/>
            <w:tcBorders>
              <w:top w:val="nil"/>
              <w:left w:val="nil"/>
              <w:bottom w:val="single" w:sz="4" w:space="0" w:color="auto"/>
              <w:right w:val="single" w:sz="4" w:space="0" w:color="auto"/>
            </w:tcBorders>
            <w:noWrap/>
          </w:tcPr>
          <w:p w14:paraId="5CE7D6A2" w14:textId="77777777" w:rsidR="00C84D80" w:rsidRPr="004A2A54" w:rsidRDefault="00C84D80" w:rsidP="006C08F6">
            <w:pPr>
              <w:ind w:left="709" w:hanging="283"/>
              <w:jc w:val="center"/>
              <w:rPr>
                <w:sz w:val="28"/>
                <w:szCs w:val="28"/>
              </w:rPr>
            </w:pPr>
            <w:r w:rsidRPr="004A2A54">
              <w:rPr>
                <w:sz w:val="28"/>
                <w:szCs w:val="28"/>
              </w:rPr>
              <w:t>10</w:t>
            </w:r>
          </w:p>
        </w:tc>
      </w:tr>
      <w:tr w:rsidR="00C84D80" w:rsidRPr="004A2A54" w14:paraId="47E261A7"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4303B476"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002ED9C1" w14:textId="77777777" w:rsidR="00C84D80" w:rsidRPr="004A2A54" w:rsidRDefault="00C84D80" w:rsidP="006C08F6">
            <w:pPr>
              <w:ind w:left="709" w:hanging="283"/>
              <w:jc w:val="both"/>
              <w:rPr>
                <w:sz w:val="28"/>
                <w:szCs w:val="28"/>
              </w:rPr>
            </w:pPr>
            <w:r w:rsidRPr="004A2A54">
              <w:rPr>
                <w:sz w:val="28"/>
                <w:szCs w:val="28"/>
              </w:rPr>
              <w:t>Stiri (rom.)</w:t>
            </w:r>
          </w:p>
        </w:tc>
        <w:tc>
          <w:tcPr>
            <w:tcW w:w="1857" w:type="dxa"/>
            <w:tcBorders>
              <w:top w:val="nil"/>
              <w:left w:val="nil"/>
              <w:bottom w:val="single" w:sz="4" w:space="0" w:color="auto"/>
              <w:right w:val="single" w:sz="4" w:space="0" w:color="auto"/>
            </w:tcBorders>
            <w:noWrap/>
          </w:tcPr>
          <w:p w14:paraId="20646E26" w14:textId="77777777" w:rsidR="00C84D80" w:rsidRPr="004A2A54" w:rsidRDefault="00C84D80" w:rsidP="006C08F6">
            <w:pPr>
              <w:ind w:left="709" w:hanging="283"/>
              <w:jc w:val="center"/>
              <w:rPr>
                <w:sz w:val="28"/>
                <w:szCs w:val="28"/>
              </w:rPr>
            </w:pPr>
            <w:r w:rsidRPr="004A2A54">
              <w:rPr>
                <w:sz w:val="28"/>
                <w:szCs w:val="28"/>
              </w:rPr>
              <w:t>5</w:t>
            </w:r>
          </w:p>
        </w:tc>
      </w:tr>
      <w:tr w:rsidR="00C84D80" w:rsidRPr="004A2A54" w14:paraId="5C7E75C6"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52C90E39"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06337049" w14:textId="77777777" w:rsidR="00C84D80" w:rsidRPr="004A2A54" w:rsidRDefault="00C84D80" w:rsidP="006C08F6">
            <w:pPr>
              <w:ind w:left="709" w:hanging="283"/>
              <w:jc w:val="both"/>
              <w:rPr>
                <w:sz w:val="28"/>
                <w:szCs w:val="28"/>
              </w:rPr>
            </w:pPr>
            <w:r w:rsidRPr="004A2A54">
              <w:rPr>
                <w:sz w:val="28"/>
                <w:szCs w:val="28"/>
              </w:rPr>
              <w:t>Stiri (rus.)</w:t>
            </w:r>
          </w:p>
        </w:tc>
        <w:tc>
          <w:tcPr>
            <w:tcW w:w="1857" w:type="dxa"/>
            <w:tcBorders>
              <w:top w:val="nil"/>
              <w:left w:val="nil"/>
              <w:bottom w:val="single" w:sz="4" w:space="0" w:color="auto"/>
              <w:right w:val="single" w:sz="4" w:space="0" w:color="auto"/>
            </w:tcBorders>
            <w:noWrap/>
          </w:tcPr>
          <w:p w14:paraId="7E67503F" w14:textId="77777777" w:rsidR="00C84D80" w:rsidRPr="004A2A54" w:rsidRDefault="00C84D80" w:rsidP="006C08F6">
            <w:pPr>
              <w:ind w:left="709" w:hanging="283"/>
              <w:jc w:val="center"/>
              <w:rPr>
                <w:sz w:val="28"/>
                <w:szCs w:val="28"/>
              </w:rPr>
            </w:pPr>
            <w:r w:rsidRPr="004A2A54">
              <w:rPr>
                <w:sz w:val="28"/>
                <w:szCs w:val="28"/>
              </w:rPr>
              <w:t>5</w:t>
            </w:r>
          </w:p>
        </w:tc>
      </w:tr>
      <w:tr w:rsidR="00C84D80" w:rsidRPr="004A2A54" w14:paraId="7712AA7F" w14:textId="77777777" w:rsidTr="008243BB">
        <w:trPr>
          <w:gridAfter w:val="1"/>
          <w:wAfter w:w="5937" w:type="dxa"/>
          <w:trHeight w:val="285"/>
        </w:trPr>
        <w:tc>
          <w:tcPr>
            <w:tcW w:w="1277" w:type="dxa"/>
            <w:tcBorders>
              <w:top w:val="single" w:sz="4" w:space="0" w:color="auto"/>
              <w:left w:val="single" w:sz="4" w:space="0" w:color="auto"/>
              <w:bottom w:val="single" w:sz="4" w:space="0" w:color="auto"/>
              <w:right w:val="single" w:sz="4" w:space="0" w:color="auto"/>
            </w:tcBorders>
            <w:noWrap/>
            <w:vAlign w:val="bottom"/>
          </w:tcPr>
          <w:p w14:paraId="7A79148D"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single" w:sz="4" w:space="0" w:color="auto"/>
              <w:left w:val="nil"/>
              <w:bottom w:val="single" w:sz="4" w:space="0" w:color="auto"/>
              <w:right w:val="single" w:sz="4" w:space="0" w:color="auto"/>
            </w:tcBorders>
            <w:noWrap/>
          </w:tcPr>
          <w:p w14:paraId="12166D72" w14:textId="77777777" w:rsidR="00C84D80" w:rsidRPr="004A2A54" w:rsidRDefault="00C84D80" w:rsidP="006C08F6">
            <w:pPr>
              <w:ind w:left="709" w:hanging="283"/>
              <w:jc w:val="both"/>
              <w:rPr>
                <w:sz w:val="28"/>
                <w:szCs w:val="28"/>
              </w:rPr>
            </w:pPr>
            <w:r w:rsidRPr="004A2A54">
              <w:rPr>
                <w:sz w:val="28"/>
                <w:szCs w:val="28"/>
              </w:rPr>
              <w:t>Ştiri spotrive</w:t>
            </w:r>
          </w:p>
        </w:tc>
        <w:tc>
          <w:tcPr>
            <w:tcW w:w="1857" w:type="dxa"/>
            <w:tcBorders>
              <w:top w:val="single" w:sz="4" w:space="0" w:color="auto"/>
              <w:left w:val="nil"/>
              <w:bottom w:val="single" w:sz="4" w:space="0" w:color="auto"/>
              <w:right w:val="single" w:sz="4" w:space="0" w:color="auto"/>
            </w:tcBorders>
            <w:noWrap/>
          </w:tcPr>
          <w:p w14:paraId="01716A96" w14:textId="77777777" w:rsidR="00C84D80" w:rsidRPr="004A2A54" w:rsidRDefault="00C84D80" w:rsidP="006C08F6">
            <w:pPr>
              <w:ind w:left="709" w:hanging="283"/>
              <w:jc w:val="center"/>
              <w:rPr>
                <w:sz w:val="28"/>
                <w:szCs w:val="28"/>
              </w:rPr>
            </w:pPr>
            <w:r w:rsidRPr="004A2A54">
              <w:rPr>
                <w:sz w:val="28"/>
                <w:szCs w:val="28"/>
              </w:rPr>
              <w:t>5</w:t>
            </w:r>
          </w:p>
        </w:tc>
      </w:tr>
      <w:tr w:rsidR="00C84D80" w:rsidRPr="004A2A54" w14:paraId="77277348"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2223B836"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4F5EA830" w14:textId="77777777" w:rsidR="00C84D80" w:rsidRPr="004A2A54" w:rsidRDefault="00C84D80" w:rsidP="006C08F6">
            <w:pPr>
              <w:ind w:left="709" w:hanging="283"/>
              <w:jc w:val="both"/>
              <w:rPr>
                <w:sz w:val="28"/>
                <w:szCs w:val="28"/>
              </w:rPr>
            </w:pPr>
            <w:r w:rsidRPr="004A2A54">
              <w:rPr>
                <w:sz w:val="28"/>
                <w:szCs w:val="28"/>
              </w:rPr>
              <w:t>Transmisiuni sportive</w:t>
            </w:r>
          </w:p>
        </w:tc>
        <w:tc>
          <w:tcPr>
            <w:tcW w:w="1857" w:type="dxa"/>
            <w:tcBorders>
              <w:top w:val="nil"/>
              <w:left w:val="nil"/>
              <w:bottom w:val="single" w:sz="4" w:space="0" w:color="auto"/>
              <w:right w:val="single" w:sz="4" w:space="0" w:color="auto"/>
            </w:tcBorders>
            <w:noWrap/>
          </w:tcPr>
          <w:p w14:paraId="7D671898" w14:textId="77777777" w:rsidR="00C84D80" w:rsidRPr="004A2A54" w:rsidRDefault="00C84D80" w:rsidP="006C08F6">
            <w:pPr>
              <w:ind w:left="709" w:hanging="283"/>
              <w:jc w:val="center"/>
              <w:rPr>
                <w:sz w:val="28"/>
                <w:szCs w:val="28"/>
              </w:rPr>
            </w:pPr>
            <w:r w:rsidRPr="004A2A54">
              <w:rPr>
                <w:sz w:val="28"/>
                <w:szCs w:val="28"/>
              </w:rPr>
              <w:t>15</w:t>
            </w:r>
          </w:p>
        </w:tc>
      </w:tr>
      <w:tr w:rsidR="00C84D80" w:rsidRPr="004A2A54" w14:paraId="4F223A2F"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3F7E78EF"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71F23253" w14:textId="77777777" w:rsidR="00C84D80" w:rsidRPr="004A2A54" w:rsidRDefault="00C84D80" w:rsidP="006C08F6">
            <w:pPr>
              <w:ind w:left="709" w:hanging="283"/>
              <w:jc w:val="both"/>
              <w:rPr>
                <w:sz w:val="28"/>
                <w:szCs w:val="28"/>
              </w:rPr>
            </w:pPr>
            <w:r w:rsidRPr="004A2A54">
              <w:rPr>
                <w:sz w:val="28"/>
                <w:szCs w:val="28"/>
              </w:rPr>
              <w:t>Țara de la țară</w:t>
            </w:r>
          </w:p>
        </w:tc>
        <w:tc>
          <w:tcPr>
            <w:tcW w:w="1857" w:type="dxa"/>
            <w:tcBorders>
              <w:top w:val="nil"/>
              <w:left w:val="nil"/>
              <w:bottom w:val="single" w:sz="4" w:space="0" w:color="auto"/>
              <w:right w:val="single" w:sz="4" w:space="0" w:color="auto"/>
            </w:tcBorders>
            <w:noWrap/>
            <w:vAlign w:val="bottom"/>
          </w:tcPr>
          <w:p w14:paraId="7381A19F" w14:textId="77777777" w:rsidR="00C84D80" w:rsidRPr="004A2A54" w:rsidRDefault="00C84D80" w:rsidP="006C08F6">
            <w:pPr>
              <w:ind w:left="709" w:hanging="283"/>
              <w:jc w:val="center"/>
              <w:rPr>
                <w:sz w:val="28"/>
                <w:szCs w:val="28"/>
                <w:lang w:val="en-US"/>
              </w:rPr>
            </w:pPr>
            <w:r w:rsidRPr="004A2A54">
              <w:rPr>
                <w:sz w:val="28"/>
                <w:szCs w:val="28"/>
                <w:lang w:val="en-US"/>
              </w:rPr>
              <w:t>55</w:t>
            </w:r>
          </w:p>
        </w:tc>
      </w:tr>
      <w:tr w:rsidR="00C84D80" w:rsidRPr="004A2A54" w14:paraId="709E191E"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6F1F0CCA"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153A9AEB" w14:textId="77777777" w:rsidR="00C84D80" w:rsidRPr="004A2A54" w:rsidRDefault="00C84D80" w:rsidP="006C08F6">
            <w:pPr>
              <w:ind w:left="709" w:hanging="283"/>
              <w:jc w:val="both"/>
              <w:rPr>
                <w:sz w:val="28"/>
                <w:szCs w:val="28"/>
              </w:rPr>
            </w:pPr>
            <w:r w:rsidRPr="004A2A54">
              <w:rPr>
                <w:sz w:val="28"/>
                <w:szCs w:val="28"/>
              </w:rPr>
              <w:t>Matinal Național</w:t>
            </w:r>
          </w:p>
        </w:tc>
        <w:tc>
          <w:tcPr>
            <w:tcW w:w="1857" w:type="dxa"/>
            <w:tcBorders>
              <w:top w:val="nil"/>
              <w:left w:val="nil"/>
              <w:bottom w:val="single" w:sz="4" w:space="0" w:color="auto"/>
              <w:right w:val="single" w:sz="4" w:space="0" w:color="auto"/>
            </w:tcBorders>
            <w:noWrap/>
            <w:vAlign w:val="bottom"/>
          </w:tcPr>
          <w:p w14:paraId="0455F4D4" w14:textId="77777777" w:rsidR="00C84D80" w:rsidRPr="004A2A54" w:rsidRDefault="00C84D80" w:rsidP="006C08F6">
            <w:pPr>
              <w:ind w:left="709" w:hanging="283"/>
              <w:jc w:val="center"/>
              <w:rPr>
                <w:sz w:val="28"/>
                <w:szCs w:val="28"/>
                <w:lang w:val="en-US"/>
              </w:rPr>
            </w:pPr>
            <w:r w:rsidRPr="004A2A54">
              <w:rPr>
                <w:sz w:val="28"/>
                <w:szCs w:val="28"/>
                <w:lang w:val="en-US"/>
              </w:rPr>
              <w:t>140</w:t>
            </w:r>
          </w:p>
        </w:tc>
      </w:tr>
      <w:tr w:rsidR="00C84D80" w:rsidRPr="004A2A54" w14:paraId="11A3B1BA"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7C368543"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52A354CC" w14:textId="77777777" w:rsidR="00C84D80" w:rsidRPr="004A2A54" w:rsidRDefault="00C84D80" w:rsidP="006C08F6">
            <w:pPr>
              <w:ind w:left="709" w:hanging="283"/>
              <w:jc w:val="both"/>
              <w:rPr>
                <w:sz w:val="28"/>
                <w:szCs w:val="28"/>
                <w:lang w:val="en-US"/>
              </w:rPr>
            </w:pPr>
            <w:r w:rsidRPr="004A2A54">
              <w:rPr>
                <w:sz w:val="28"/>
                <w:szCs w:val="28"/>
                <w:lang w:val="en-US"/>
              </w:rPr>
              <w:t>Radio Matinal de week-end</w:t>
            </w:r>
          </w:p>
        </w:tc>
        <w:tc>
          <w:tcPr>
            <w:tcW w:w="1857" w:type="dxa"/>
            <w:tcBorders>
              <w:top w:val="nil"/>
              <w:left w:val="nil"/>
              <w:bottom w:val="single" w:sz="4" w:space="0" w:color="auto"/>
              <w:right w:val="single" w:sz="4" w:space="0" w:color="auto"/>
            </w:tcBorders>
            <w:noWrap/>
            <w:vAlign w:val="bottom"/>
          </w:tcPr>
          <w:p w14:paraId="5EF900E1" w14:textId="77777777" w:rsidR="00C84D80" w:rsidRPr="004A2A54" w:rsidRDefault="00C84D80" w:rsidP="006C08F6">
            <w:pPr>
              <w:ind w:left="709" w:hanging="283"/>
              <w:jc w:val="center"/>
              <w:rPr>
                <w:sz w:val="28"/>
                <w:szCs w:val="28"/>
                <w:lang w:val="en-US"/>
              </w:rPr>
            </w:pPr>
            <w:r w:rsidRPr="004A2A54">
              <w:rPr>
                <w:sz w:val="28"/>
                <w:szCs w:val="28"/>
                <w:lang w:val="en-US"/>
              </w:rPr>
              <w:t>160</w:t>
            </w:r>
          </w:p>
        </w:tc>
      </w:tr>
      <w:tr w:rsidR="00C84D80" w:rsidRPr="004A2A54" w14:paraId="4E799DD3"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4FE5D4F5"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3F27912C" w14:textId="77777777" w:rsidR="00C84D80" w:rsidRPr="004A2A54" w:rsidRDefault="00C84D80" w:rsidP="006C08F6">
            <w:pPr>
              <w:ind w:left="709" w:hanging="283"/>
              <w:jc w:val="both"/>
              <w:rPr>
                <w:sz w:val="28"/>
                <w:szCs w:val="28"/>
              </w:rPr>
            </w:pPr>
            <w:r w:rsidRPr="004A2A54">
              <w:rPr>
                <w:sz w:val="28"/>
                <w:szCs w:val="28"/>
              </w:rPr>
              <w:t>Spațiul Public</w:t>
            </w:r>
          </w:p>
        </w:tc>
        <w:tc>
          <w:tcPr>
            <w:tcW w:w="1857" w:type="dxa"/>
            <w:tcBorders>
              <w:top w:val="nil"/>
              <w:left w:val="nil"/>
              <w:bottom w:val="single" w:sz="4" w:space="0" w:color="auto"/>
              <w:right w:val="single" w:sz="4" w:space="0" w:color="auto"/>
            </w:tcBorders>
            <w:noWrap/>
            <w:vAlign w:val="bottom"/>
          </w:tcPr>
          <w:p w14:paraId="6BF91A7A" w14:textId="77777777" w:rsidR="00C84D80" w:rsidRPr="004A2A54" w:rsidRDefault="00C84D80" w:rsidP="006C08F6">
            <w:pPr>
              <w:ind w:left="709" w:hanging="283"/>
              <w:jc w:val="center"/>
              <w:rPr>
                <w:sz w:val="28"/>
                <w:szCs w:val="28"/>
                <w:lang w:val="en-US"/>
              </w:rPr>
            </w:pPr>
            <w:r w:rsidRPr="004A2A54">
              <w:rPr>
                <w:sz w:val="28"/>
                <w:szCs w:val="28"/>
                <w:lang w:val="en-US"/>
              </w:rPr>
              <w:t>45</w:t>
            </w:r>
          </w:p>
        </w:tc>
      </w:tr>
      <w:tr w:rsidR="00C84D80" w:rsidRPr="004A2A54" w14:paraId="64DF49C5"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2AA889E3"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1EBE81F7" w14:textId="77777777" w:rsidR="00C84D80" w:rsidRPr="004A2A54" w:rsidRDefault="00C84D80" w:rsidP="006C08F6">
            <w:pPr>
              <w:ind w:left="709" w:hanging="283"/>
              <w:jc w:val="both"/>
              <w:rPr>
                <w:sz w:val="28"/>
                <w:szCs w:val="28"/>
                <w:lang w:val="en-US"/>
              </w:rPr>
            </w:pPr>
            <w:r w:rsidRPr="004A2A54">
              <w:rPr>
                <w:sz w:val="28"/>
                <w:szCs w:val="28"/>
                <w:lang w:val="en-US"/>
              </w:rPr>
              <w:t>Casa Radio, magazin socio-cultural</w:t>
            </w:r>
          </w:p>
        </w:tc>
        <w:tc>
          <w:tcPr>
            <w:tcW w:w="1857" w:type="dxa"/>
            <w:tcBorders>
              <w:top w:val="nil"/>
              <w:left w:val="nil"/>
              <w:bottom w:val="single" w:sz="4" w:space="0" w:color="auto"/>
              <w:right w:val="single" w:sz="4" w:space="0" w:color="auto"/>
            </w:tcBorders>
            <w:noWrap/>
            <w:vAlign w:val="bottom"/>
          </w:tcPr>
          <w:p w14:paraId="0D8C9290" w14:textId="77777777" w:rsidR="00C84D80" w:rsidRPr="004A2A54" w:rsidRDefault="00C84D80" w:rsidP="006C08F6">
            <w:pPr>
              <w:ind w:left="709" w:hanging="283"/>
              <w:jc w:val="center"/>
              <w:rPr>
                <w:sz w:val="28"/>
                <w:szCs w:val="28"/>
                <w:lang w:val="en-US"/>
              </w:rPr>
            </w:pPr>
            <w:r w:rsidRPr="004A2A54">
              <w:rPr>
                <w:sz w:val="28"/>
                <w:szCs w:val="28"/>
                <w:lang w:val="en-US"/>
              </w:rPr>
              <w:t>90</w:t>
            </w:r>
          </w:p>
        </w:tc>
      </w:tr>
      <w:tr w:rsidR="00C84D80" w:rsidRPr="004A2A54" w14:paraId="1D945622"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651DF1E4"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48D5A42D" w14:textId="77777777" w:rsidR="00C84D80" w:rsidRPr="004A2A54" w:rsidRDefault="00C84D80" w:rsidP="006C08F6">
            <w:pPr>
              <w:ind w:left="709" w:hanging="283"/>
              <w:jc w:val="both"/>
              <w:rPr>
                <w:sz w:val="28"/>
                <w:szCs w:val="28"/>
              </w:rPr>
            </w:pPr>
            <w:r w:rsidRPr="004A2A54">
              <w:rPr>
                <w:sz w:val="28"/>
                <w:szCs w:val="28"/>
                <w:lang w:val="en-US"/>
              </w:rPr>
              <w:t>Sint</w:t>
            </w:r>
            <w:r w:rsidRPr="004A2A54">
              <w:rPr>
                <w:sz w:val="28"/>
                <w:szCs w:val="28"/>
              </w:rPr>
              <w:t>eze şi dezbateri pe politică externă</w:t>
            </w:r>
          </w:p>
        </w:tc>
        <w:tc>
          <w:tcPr>
            <w:tcW w:w="1857" w:type="dxa"/>
            <w:tcBorders>
              <w:top w:val="nil"/>
              <w:left w:val="nil"/>
              <w:bottom w:val="single" w:sz="4" w:space="0" w:color="auto"/>
              <w:right w:val="single" w:sz="4" w:space="0" w:color="auto"/>
            </w:tcBorders>
            <w:noWrap/>
            <w:vAlign w:val="bottom"/>
          </w:tcPr>
          <w:p w14:paraId="47081ED9" w14:textId="77777777" w:rsidR="00C84D80" w:rsidRPr="004A2A54" w:rsidRDefault="00C84D80" w:rsidP="006C08F6">
            <w:pPr>
              <w:ind w:left="709" w:hanging="283"/>
              <w:jc w:val="center"/>
              <w:rPr>
                <w:sz w:val="28"/>
                <w:szCs w:val="28"/>
                <w:lang w:val="en-US"/>
              </w:rPr>
            </w:pPr>
            <w:r w:rsidRPr="004A2A54">
              <w:rPr>
                <w:sz w:val="28"/>
                <w:szCs w:val="28"/>
                <w:lang w:val="en-US"/>
              </w:rPr>
              <w:t>50</w:t>
            </w:r>
          </w:p>
        </w:tc>
      </w:tr>
      <w:tr w:rsidR="00C84D80" w:rsidRPr="004A2A54" w14:paraId="01E5982D" w14:textId="77777777" w:rsidTr="008243BB">
        <w:trPr>
          <w:gridAfter w:val="1"/>
          <w:wAfter w:w="5937" w:type="dxa"/>
          <w:trHeight w:val="285"/>
        </w:trPr>
        <w:tc>
          <w:tcPr>
            <w:tcW w:w="1277" w:type="dxa"/>
            <w:tcBorders>
              <w:top w:val="single" w:sz="4" w:space="0" w:color="auto"/>
              <w:left w:val="single" w:sz="4" w:space="0" w:color="auto"/>
              <w:bottom w:val="single" w:sz="4" w:space="0" w:color="auto"/>
              <w:right w:val="single" w:sz="4" w:space="0" w:color="auto"/>
            </w:tcBorders>
            <w:noWrap/>
            <w:vAlign w:val="bottom"/>
          </w:tcPr>
          <w:p w14:paraId="5EB90E06"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single" w:sz="4" w:space="0" w:color="auto"/>
              <w:left w:val="nil"/>
              <w:bottom w:val="single" w:sz="4" w:space="0" w:color="auto"/>
              <w:right w:val="single" w:sz="4" w:space="0" w:color="auto"/>
            </w:tcBorders>
            <w:noWrap/>
            <w:vAlign w:val="bottom"/>
          </w:tcPr>
          <w:p w14:paraId="7C5BD471" w14:textId="77777777" w:rsidR="00C84D80" w:rsidRPr="004A2A54" w:rsidRDefault="00C84D80" w:rsidP="006C08F6">
            <w:pPr>
              <w:ind w:left="709" w:hanging="283"/>
              <w:jc w:val="both"/>
              <w:rPr>
                <w:sz w:val="28"/>
                <w:szCs w:val="28"/>
              </w:rPr>
            </w:pPr>
            <w:r w:rsidRPr="004A2A54">
              <w:rPr>
                <w:sz w:val="28"/>
                <w:szCs w:val="28"/>
              </w:rPr>
              <w:t>Dezvoltarea culturii politice în dezbateri publice</w:t>
            </w:r>
          </w:p>
        </w:tc>
        <w:tc>
          <w:tcPr>
            <w:tcW w:w="1857" w:type="dxa"/>
            <w:tcBorders>
              <w:top w:val="single" w:sz="4" w:space="0" w:color="auto"/>
              <w:left w:val="nil"/>
              <w:bottom w:val="single" w:sz="4" w:space="0" w:color="auto"/>
              <w:right w:val="single" w:sz="4" w:space="0" w:color="auto"/>
            </w:tcBorders>
            <w:noWrap/>
            <w:vAlign w:val="bottom"/>
          </w:tcPr>
          <w:p w14:paraId="69F1F234" w14:textId="77777777" w:rsidR="00C84D80" w:rsidRPr="004A2A54" w:rsidRDefault="00C84D80" w:rsidP="006C08F6">
            <w:pPr>
              <w:ind w:left="709" w:hanging="283"/>
              <w:jc w:val="center"/>
              <w:rPr>
                <w:sz w:val="28"/>
                <w:szCs w:val="28"/>
                <w:lang w:val="en-US"/>
              </w:rPr>
            </w:pPr>
            <w:r w:rsidRPr="004A2A54">
              <w:rPr>
                <w:sz w:val="28"/>
                <w:szCs w:val="28"/>
                <w:lang w:val="en-US"/>
              </w:rPr>
              <w:t>50</w:t>
            </w:r>
          </w:p>
        </w:tc>
      </w:tr>
      <w:tr w:rsidR="00C84D80" w:rsidRPr="004A2A54" w14:paraId="0CA78B29"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600B9D4F"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389ECAED" w14:textId="77777777" w:rsidR="00C84D80" w:rsidRPr="004A2A54" w:rsidRDefault="00C84D80" w:rsidP="006C08F6">
            <w:pPr>
              <w:ind w:left="709" w:hanging="283"/>
              <w:jc w:val="both"/>
              <w:rPr>
                <w:sz w:val="28"/>
                <w:szCs w:val="28"/>
              </w:rPr>
            </w:pPr>
            <w:r w:rsidRPr="004A2A54">
              <w:rPr>
                <w:sz w:val="28"/>
                <w:szCs w:val="28"/>
              </w:rPr>
              <w:t>Puterea bunătăţii</w:t>
            </w:r>
          </w:p>
        </w:tc>
        <w:tc>
          <w:tcPr>
            <w:tcW w:w="1857" w:type="dxa"/>
            <w:tcBorders>
              <w:top w:val="nil"/>
              <w:left w:val="nil"/>
              <w:bottom w:val="single" w:sz="4" w:space="0" w:color="auto"/>
              <w:right w:val="single" w:sz="4" w:space="0" w:color="auto"/>
            </w:tcBorders>
            <w:noWrap/>
            <w:vAlign w:val="bottom"/>
          </w:tcPr>
          <w:p w14:paraId="3EDBADCE" w14:textId="77777777" w:rsidR="00C84D80" w:rsidRPr="004A2A54" w:rsidRDefault="00C84D80" w:rsidP="006C08F6">
            <w:pPr>
              <w:ind w:left="709" w:hanging="283"/>
              <w:jc w:val="center"/>
              <w:rPr>
                <w:sz w:val="28"/>
                <w:szCs w:val="28"/>
                <w:lang w:val="en-US"/>
              </w:rPr>
            </w:pPr>
            <w:r w:rsidRPr="004A2A54">
              <w:rPr>
                <w:sz w:val="28"/>
                <w:szCs w:val="28"/>
                <w:lang w:val="en-US"/>
              </w:rPr>
              <w:t>25</w:t>
            </w:r>
          </w:p>
        </w:tc>
      </w:tr>
      <w:tr w:rsidR="00C84D80" w:rsidRPr="004A2A54" w14:paraId="6435A6D5"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129256C6"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1317AA39" w14:textId="77777777" w:rsidR="00C84D80" w:rsidRPr="004A2A54" w:rsidRDefault="00C84D80" w:rsidP="006C08F6">
            <w:pPr>
              <w:ind w:left="709" w:hanging="283"/>
              <w:jc w:val="both"/>
              <w:rPr>
                <w:sz w:val="28"/>
                <w:szCs w:val="28"/>
              </w:rPr>
            </w:pPr>
            <w:r w:rsidRPr="004A2A54">
              <w:rPr>
                <w:sz w:val="28"/>
                <w:szCs w:val="28"/>
              </w:rPr>
              <w:t>Vârsta amintirilor</w:t>
            </w:r>
          </w:p>
        </w:tc>
        <w:tc>
          <w:tcPr>
            <w:tcW w:w="1857" w:type="dxa"/>
            <w:tcBorders>
              <w:top w:val="nil"/>
              <w:left w:val="nil"/>
              <w:bottom w:val="single" w:sz="4" w:space="0" w:color="auto"/>
              <w:right w:val="single" w:sz="4" w:space="0" w:color="auto"/>
            </w:tcBorders>
            <w:noWrap/>
            <w:vAlign w:val="bottom"/>
          </w:tcPr>
          <w:p w14:paraId="0DE9FA57" w14:textId="77777777" w:rsidR="00C84D80" w:rsidRPr="004A2A54" w:rsidRDefault="00C84D80" w:rsidP="006C08F6">
            <w:pPr>
              <w:ind w:left="709" w:hanging="283"/>
              <w:jc w:val="center"/>
              <w:rPr>
                <w:sz w:val="28"/>
                <w:szCs w:val="28"/>
                <w:lang w:val="en-US"/>
              </w:rPr>
            </w:pPr>
            <w:r w:rsidRPr="004A2A54">
              <w:rPr>
                <w:sz w:val="28"/>
                <w:szCs w:val="28"/>
                <w:lang w:val="en-US"/>
              </w:rPr>
              <w:t>25</w:t>
            </w:r>
          </w:p>
        </w:tc>
      </w:tr>
      <w:tr w:rsidR="00C84D80" w:rsidRPr="004A2A54" w14:paraId="16F0018F"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794E214D"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456084B4" w14:textId="77777777" w:rsidR="00C84D80" w:rsidRPr="004A2A54" w:rsidRDefault="00C84D80" w:rsidP="006C08F6">
            <w:pPr>
              <w:ind w:left="709" w:hanging="283"/>
              <w:jc w:val="both"/>
              <w:rPr>
                <w:sz w:val="28"/>
                <w:szCs w:val="28"/>
              </w:rPr>
            </w:pPr>
            <w:r w:rsidRPr="004A2A54">
              <w:rPr>
                <w:sz w:val="28"/>
                <w:szCs w:val="28"/>
              </w:rPr>
              <w:t>Documentar Radio</w:t>
            </w:r>
          </w:p>
        </w:tc>
        <w:tc>
          <w:tcPr>
            <w:tcW w:w="1857" w:type="dxa"/>
            <w:tcBorders>
              <w:top w:val="nil"/>
              <w:left w:val="nil"/>
              <w:bottom w:val="single" w:sz="4" w:space="0" w:color="auto"/>
              <w:right w:val="single" w:sz="4" w:space="0" w:color="auto"/>
            </w:tcBorders>
            <w:noWrap/>
            <w:vAlign w:val="bottom"/>
          </w:tcPr>
          <w:p w14:paraId="22CFBF70" w14:textId="77777777" w:rsidR="00C84D80" w:rsidRPr="004A2A54" w:rsidRDefault="00C84D80" w:rsidP="006C08F6">
            <w:pPr>
              <w:ind w:left="709" w:hanging="283"/>
              <w:jc w:val="center"/>
              <w:rPr>
                <w:sz w:val="28"/>
                <w:szCs w:val="28"/>
                <w:lang w:val="en-US"/>
              </w:rPr>
            </w:pPr>
            <w:r w:rsidRPr="004A2A54">
              <w:rPr>
                <w:sz w:val="28"/>
                <w:szCs w:val="28"/>
                <w:lang w:val="en-US"/>
              </w:rPr>
              <w:t>20</w:t>
            </w:r>
          </w:p>
        </w:tc>
      </w:tr>
      <w:tr w:rsidR="00C84D80" w:rsidRPr="004A2A54" w14:paraId="29958C6F"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10788493"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7A82A2A9" w14:textId="77777777" w:rsidR="00C84D80" w:rsidRPr="004A2A54" w:rsidRDefault="00C84D80" w:rsidP="006C08F6">
            <w:pPr>
              <w:ind w:left="709" w:hanging="283"/>
              <w:jc w:val="both"/>
              <w:rPr>
                <w:sz w:val="28"/>
                <w:szCs w:val="28"/>
              </w:rPr>
            </w:pPr>
            <w:r w:rsidRPr="004A2A54">
              <w:rPr>
                <w:sz w:val="28"/>
                <w:szCs w:val="28"/>
              </w:rPr>
              <w:t>Creatori de valori</w:t>
            </w:r>
          </w:p>
        </w:tc>
        <w:tc>
          <w:tcPr>
            <w:tcW w:w="1857" w:type="dxa"/>
            <w:tcBorders>
              <w:top w:val="nil"/>
              <w:left w:val="nil"/>
              <w:bottom w:val="single" w:sz="4" w:space="0" w:color="auto"/>
              <w:right w:val="single" w:sz="4" w:space="0" w:color="auto"/>
            </w:tcBorders>
            <w:noWrap/>
            <w:vAlign w:val="bottom"/>
          </w:tcPr>
          <w:p w14:paraId="00A7347F" w14:textId="77777777" w:rsidR="00C84D80" w:rsidRPr="004A2A54" w:rsidRDefault="00C84D80" w:rsidP="006C08F6">
            <w:pPr>
              <w:ind w:left="709" w:hanging="283"/>
              <w:jc w:val="center"/>
              <w:rPr>
                <w:sz w:val="28"/>
                <w:szCs w:val="28"/>
                <w:lang w:val="en-US"/>
              </w:rPr>
            </w:pPr>
            <w:r w:rsidRPr="004A2A54">
              <w:rPr>
                <w:sz w:val="28"/>
                <w:szCs w:val="28"/>
                <w:lang w:val="en-US"/>
              </w:rPr>
              <w:t>25</w:t>
            </w:r>
          </w:p>
        </w:tc>
      </w:tr>
      <w:tr w:rsidR="00C84D80" w:rsidRPr="004A2A54" w14:paraId="3F365890"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69393CD0"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53DEEFA2" w14:textId="77777777" w:rsidR="00C84D80" w:rsidRPr="004A2A54" w:rsidRDefault="00C84D80" w:rsidP="006C08F6">
            <w:pPr>
              <w:ind w:left="709" w:hanging="283"/>
              <w:jc w:val="both"/>
              <w:rPr>
                <w:sz w:val="28"/>
                <w:szCs w:val="28"/>
              </w:rPr>
            </w:pPr>
            <w:r w:rsidRPr="004A2A54">
              <w:rPr>
                <w:sz w:val="28"/>
                <w:szCs w:val="28"/>
              </w:rPr>
              <w:t>Ochiul interior</w:t>
            </w:r>
          </w:p>
        </w:tc>
        <w:tc>
          <w:tcPr>
            <w:tcW w:w="1857" w:type="dxa"/>
            <w:tcBorders>
              <w:top w:val="nil"/>
              <w:left w:val="nil"/>
              <w:bottom w:val="single" w:sz="4" w:space="0" w:color="auto"/>
              <w:right w:val="single" w:sz="4" w:space="0" w:color="auto"/>
            </w:tcBorders>
            <w:noWrap/>
            <w:vAlign w:val="bottom"/>
          </w:tcPr>
          <w:p w14:paraId="2A9C09F2" w14:textId="77777777" w:rsidR="00C84D80" w:rsidRPr="004A2A54" w:rsidRDefault="00C84D80" w:rsidP="006C08F6">
            <w:pPr>
              <w:ind w:left="709" w:hanging="283"/>
              <w:jc w:val="center"/>
              <w:rPr>
                <w:sz w:val="28"/>
                <w:szCs w:val="28"/>
                <w:lang w:val="en-US"/>
              </w:rPr>
            </w:pPr>
            <w:r w:rsidRPr="004A2A54">
              <w:rPr>
                <w:sz w:val="28"/>
                <w:szCs w:val="28"/>
                <w:lang w:val="en-US"/>
              </w:rPr>
              <w:t>25</w:t>
            </w:r>
          </w:p>
        </w:tc>
      </w:tr>
      <w:tr w:rsidR="00C84D80" w:rsidRPr="004A2A54" w14:paraId="68A42B14"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22F06960"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7C075247" w14:textId="77777777" w:rsidR="00C84D80" w:rsidRPr="004A2A54" w:rsidRDefault="00C84D80" w:rsidP="006C08F6">
            <w:pPr>
              <w:ind w:left="709" w:hanging="283"/>
              <w:rPr>
                <w:sz w:val="28"/>
                <w:szCs w:val="28"/>
                <w:lang w:val="en-US"/>
              </w:rPr>
            </w:pPr>
            <w:r w:rsidRPr="004A2A54">
              <w:rPr>
                <w:sz w:val="28"/>
                <w:szCs w:val="28"/>
                <w:lang w:val="en-US"/>
              </w:rPr>
              <w:t>Două maluri, un destin</w:t>
            </w:r>
          </w:p>
        </w:tc>
        <w:tc>
          <w:tcPr>
            <w:tcW w:w="1857" w:type="dxa"/>
            <w:tcBorders>
              <w:top w:val="nil"/>
              <w:left w:val="nil"/>
              <w:bottom w:val="single" w:sz="4" w:space="0" w:color="auto"/>
              <w:right w:val="single" w:sz="4" w:space="0" w:color="auto"/>
            </w:tcBorders>
            <w:noWrap/>
            <w:vAlign w:val="bottom"/>
          </w:tcPr>
          <w:p w14:paraId="3FEC55CB" w14:textId="77777777" w:rsidR="00C84D80" w:rsidRPr="004A2A54" w:rsidRDefault="00C84D80" w:rsidP="006C08F6">
            <w:pPr>
              <w:ind w:left="709" w:hanging="283"/>
              <w:jc w:val="center"/>
              <w:rPr>
                <w:sz w:val="28"/>
                <w:szCs w:val="28"/>
                <w:lang w:val="en-US"/>
              </w:rPr>
            </w:pPr>
            <w:r w:rsidRPr="004A2A54">
              <w:rPr>
                <w:sz w:val="28"/>
                <w:szCs w:val="28"/>
                <w:lang w:val="en-US"/>
              </w:rPr>
              <w:t>25</w:t>
            </w:r>
          </w:p>
        </w:tc>
      </w:tr>
      <w:tr w:rsidR="00C84D80" w:rsidRPr="004A2A54" w14:paraId="5553832B"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7D159267"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3F9E6816" w14:textId="77777777" w:rsidR="00C84D80" w:rsidRPr="004A2A54" w:rsidRDefault="00C84D80" w:rsidP="006C08F6">
            <w:pPr>
              <w:ind w:left="709" w:hanging="283"/>
              <w:jc w:val="both"/>
              <w:rPr>
                <w:sz w:val="28"/>
                <w:szCs w:val="28"/>
              </w:rPr>
            </w:pPr>
            <w:r w:rsidRPr="004A2A54">
              <w:rPr>
                <w:sz w:val="28"/>
                <w:szCs w:val="28"/>
              </w:rPr>
              <w:t xml:space="preserve">Transmisiuni religioase </w:t>
            </w:r>
          </w:p>
        </w:tc>
        <w:tc>
          <w:tcPr>
            <w:tcW w:w="1857" w:type="dxa"/>
            <w:tcBorders>
              <w:top w:val="nil"/>
              <w:left w:val="nil"/>
              <w:bottom w:val="single" w:sz="4" w:space="0" w:color="auto"/>
              <w:right w:val="single" w:sz="4" w:space="0" w:color="auto"/>
            </w:tcBorders>
            <w:noWrap/>
            <w:vAlign w:val="bottom"/>
          </w:tcPr>
          <w:p w14:paraId="3B0BF8C5" w14:textId="77777777" w:rsidR="00C84D80" w:rsidRPr="004A2A54" w:rsidRDefault="00C84D80" w:rsidP="006C08F6">
            <w:pPr>
              <w:ind w:left="709" w:hanging="283"/>
              <w:jc w:val="center"/>
              <w:rPr>
                <w:sz w:val="28"/>
                <w:szCs w:val="28"/>
                <w:lang w:val="en-US"/>
              </w:rPr>
            </w:pPr>
            <w:r w:rsidRPr="004A2A54">
              <w:rPr>
                <w:sz w:val="28"/>
                <w:szCs w:val="28"/>
                <w:lang w:val="en-US"/>
              </w:rPr>
              <w:t>60</w:t>
            </w:r>
          </w:p>
        </w:tc>
      </w:tr>
      <w:tr w:rsidR="00C84D80" w:rsidRPr="004A2A54" w14:paraId="502D7747"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7FDBEE25"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334C065E" w14:textId="77777777" w:rsidR="00C84D80" w:rsidRPr="004A2A54" w:rsidRDefault="00C84D80" w:rsidP="006C08F6">
            <w:pPr>
              <w:ind w:left="709" w:hanging="283"/>
              <w:jc w:val="both"/>
              <w:rPr>
                <w:sz w:val="28"/>
                <w:szCs w:val="28"/>
              </w:rPr>
            </w:pPr>
            <w:r w:rsidRPr="004A2A54">
              <w:rPr>
                <w:sz w:val="28"/>
                <w:szCs w:val="28"/>
              </w:rPr>
              <w:t>August 91</w:t>
            </w:r>
          </w:p>
        </w:tc>
        <w:tc>
          <w:tcPr>
            <w:tcW w:w="1857" w:type="dxa"/>
            <w:tcBorders>
              <w:top w:val="nil"/>
              <w:left w:val="nil"/>
              <w:bottom w:val="single" w:sz="4" w:space="0" w:color="auto"/>
              <w:right w:val="single" w:sz="4" w:space="0" w:color="auto"/>
            </w:tcBorders>
            <w:noWrap/>
            <w:vAlign w:val="bottom"/>
          </w:tcPr>
          <w:p w14:paraId="069D009F" w14:textId="77777777" w:rsidR="00C84D80" w:rsidRPr="004A2A54" w:rsidRDefault="00C84D80" w:rsidP="006C08F6">
            <w:pPr>
              <w:ind w:left="709" w:hanging="283"/>
              <w:jc w:val="center"/>
              <w:rPr>
                <w:sz w:val="28"/>
                <w:szCs w:val="28"/>
                <w:lang w:val="en-US"/>
              </w:rPr>
            </w:pPr>
            <w:r w:rsidRPr="004A2A54">
              <w:rPr>
                <w:sz w:val="28"/>
                <w:szCs w:val="28"/>
                <w:lang w:val="en-US"/>
              </w:rPr>
              <w:t>45</w:t>
            </w:r>
          </w:p>
        </w:tc>
      </w:tr>
      <w:tr w:rsidR="00C84D80" w:rsidRPr="004A2A54" w14:paraId="213610E8" w14:textId="77777777" w:rsidTr="008243BB">
        <w:trPr>
          <w:gridAfter w:val="1"/>
          <w:wAfter w:w="5937" w:type="dxa"/>
          <w:trHeight w:val="300"/>
        </w:trPr>
        <w:tc>
          <w:tcPr>
            <w:tcW w:w="1277" w:type="dxa"/>
            <w:tcBorders>
              <w:top w:val="nil"/>
              <w:left w:val="single" w:sz="4" w:space="0" w:color="auto"/>
              <w:bottom w:val="single" w:sz="4" w:space="0" w:color="auto"/>
              <w:right w:val="single" w:sz="4" w:space="0" w:color="auto"/>
            </w:tcBorders>
            <w:noWrap/>
            <w:vAlign w:val="bottom"/>
          </w:tcPr>
          <w:p w14:paraId="7B45BC60"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3D58AA0F" w14:textId="77777777" w:rsidR="00C84D80" w:rsidRPr="004A2A54" w:rsidRDefault="00C84D80" w:rsidP="006C08F6">
            <w:pPr>
              <w:ind w:left="709" w:hanging="283"/>
              <w:rPr>
                <w:sz w:val="28"/>
                <w:szCs w:val="28"/>
              </w:rPr>
            </w:pPr>
            <w:r w:rsidRPr="004A2A54">
              <w:rPr>
                <w:sz w:val="28"/>
                <w:szCs w:val="28"/>
              </w:rPr>
              <w:t>Academia Radio</w:t>
            </w:r>
          </w:p>
        </w:tc>
        <w:tc>
          <w:tcPr>
            <w:tcW w:w="1857" w:type="dxa"/>
            <w:tcBorders>
              <w:top w:val="nil"/>
              <w:left w:val="nil"/>
              <w:bottom w:val="single" w:sz="4" w:space="0" w:color="auto"/>
              <w:right w:val="single" w:sz="4" w:space="0" w:color="auto"/>
            </w:tcBorders>
            <w:noWrap/>
          </w:tcPr>
          <w:p w14:paraId="0D80CC9B" w14:textId="77777777" w:rsidR="00C84D80" w:rsidRPr="004A2A54" w:rsidRDefault="00C84D80" w:rsidP="006C08F6">
            <w:pPr>
              <w:ind w:left="709" w:hanging="283"/>
              <w:jc w:val="center"/>
              <w:rPr>
                <w:sz w:val="28"/>
                <w:szCs w:val="28"/>
              </w:rPr>
            </w:pPr>
            <w:r w:rsidRPr="004A2A54">
              <w:rPr>
                <w:sz w:val="28"/>
                <w:szCs w:val="28"/>
              </w:rPr>
              <w:t>30</w:t>
            </w:r>
          </w:p>
        </w:tc>
      </w:tr>
      <w:tr w:rsidR="00C84D80" w:rsidRPr="004A2A54" w14:paraId="66B216EC"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32334968"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7493EC4D" w14:textId="77777777" w:rsidR="00C84D80" w:rsidRPr="004A2A54" w:rsidRDefault="00C84D80" w:rsidP="006C08F6">
            <w:pPr>
              <w:ind w:left="709" w:hanging="283"/>
              <w:jc w:val="both"/>
              <w:rPr>
                <w:sz w:val="28"/>
                <w:szCs w:val="28"/>
              </w:rPr>
            </w:pPr>
            <w:r w:rsidRPr="004A2A54">
              <w:rPr>
                <w:sz w:val="28"/>
                <w:szCs w:val="28"/>
              </w:rPr>
              <w:t>Album Duminical (cultură, istorie, știință)</w:t>
            </w:r>
          </w:p>
        </w:tc>
        <w:tc>
          <w:tcPr>
            <w:tcW w:w="1857" w:type="dxa"/>
            <w:tcBorders>
              <w:top w:val="nil"/>
              <w:left w:val="nil"/>
              <w:bottom w:val="single" w:sz="4" w:space="0" w:color="auto"/>
              <w:right w:val="single" w:sz="4" w:space="0" w:color="auto"/>
            </w:tcBorders>
            <w:noWrap/>
            <w:vAlign w:val="bottom"/>
          </w:tcPr>
          <w:p w14:paraId="69DD37C9" w14:textId="77777777" w:rsidR="00C84D80" w:rsidRPr="004A2A54" w:rsidRDefault="00C84D80" w:rsidP="006C08F6">
            <w:pPr>
              <w:ind w:left="709" w:hanging="283"/>
              <w:jc w:val="center"/>
              <w:rPr>
                <w:sz w:val="28"/>
                <w:szCs w:val="28"/>
                <w:lang w:val="en-US"/>
              </w:rPr>
            </w:pPr>
            <w:r w:rsidRPr="004A2A54">
              <w:rPr>
                <w:sz w:val="28"/>
                <w:szCs w:val="28"/>
                <w:lang w:val="en-US"/>
              </w:rPr>
              <w:t>80</w:t>
            </w:r>
          </w:p>
        </w:tc>
      </w:tr>
      <w:tr w:rsidR="00C84D80" w:rsidRPr="004A2A54" w14:paraId="3843A1FF"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59265411"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2E740571" w14:textId="77777777" w:rsidR="00C84D80" w:rsidRPr="004A2A54" w:rsidRDefault="00C84D80" w:rsidP="006C08F6">
            <w:pPr>
              <w:ind w:left="709" w:hanging="283"/>
              <w:rPr>
                <w:sz w:val="28"/>
                <w:szCs w:val="28"/>
              </w:rPr>
            </w:pPr>
            <w:r w:rsidRPr="004A2A54">
              <w:rPr>
                <w:sz w:val="28"/>
                <w:szCs w:val="28"/>
              </w:rPr>
              <w:t>Almanah istoric</w:t>
            </w:r>
          </w:p>
        </w:tc>
        <w:tc>
          <w:tcPr>
            <w:tcW w:w="1857" w:type="dxa"/>
            <w:tcBorders>
              <w:top w:val="nil"/>
              <w:left w:val="nil"/>
              <w:bottom w:val="single" w:sz="4" w:space="0" w:color="auto"/>
              <w:right w:val="single" w:sz="4" w:space="0" w:color="auto"/>
            </w:tcBorders>
            <w:noWrap/>
          </w:tcPr>
          <w:p w14:paraId="34017DCB" w14:textId="77777777" w:rsidR="00C84D80" w:rsidRPr="004A2A54" w:rsidRDefault="00C84D80" w:rsidP="006C08F6">
            <w:pPr>
              <w:ind w:left="709" w:hanging="283"/>
              <w:jc w:val="center"/>
              <w:rPr>
                <w:sz w:val="28"/>
                <w:szCs w:val="28"/>
              </w:rPr>
            </w:pPr>
            <w:r w:rsidRPr="004A2A54">
              <w:rPr>
                <w:sz w:val="28"/>
                <w:szCs w:val="28"/>
              </w:rPr>
              <w:t>30</w:t>
            </w:r>
          </w:p>
        </w:tc>
      </w:tr>
      <w:tr w:rsidR="00C84D80" w:rsidRPr="004A2A54" w14:paraId="1F06DB2B"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15AA97E5"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4C91E104" w14:textId="77777777" w:rsidR="00C84D80" w:rsidRPr="004A2A54" w:rsidRDefault="00C84D80" w:rsidP="006C08F6">
            <w:pPr>
              <w:ind w:left="709" w:hanging="283"/>
              <w:jc w:val="both"/>
              <w:rPr>
                <w:sz w:val="28"/>
                <w:szCs w:val="28"/>
              </w:rPr>
            </w:pPr>
            <w:r w:rsidRPr="004A2A54">
              <w:rPr>
                <w:sz w:val="28"/>
                <w:szCs w:val="28"/>
              </w:rPr>
              <w:t>Cărţi sonore</w:t>
            </w:r>
          </w:p>
        </w:tc>
        <w:tc>
          <w:tcPr>
            <w:tcW w:w="1857" w:type="dxa"/>
            <w:tcBorders>
              <w:top w:val="nil"/>
              <w:left w:val="nil"/>
              <w:bottom w:val="single" w:sz="4" w:space="0" w:color="auto"/>
              <w:right w:val="single" w:sz="4" w:space="0" w:color="auto"/>
            </w:tcBorders>
            <w:noWrap/>
            <w:vAlign w:val="bottom"/>
          </w:tcPr>
          <w:p w14:paraId="13723278" w14:textId="77777777" w:rsidR="00C84D80" w:rsidRPr="004A2A54" w:rsidRDefault="00C84D80" w:rsidP="006C08F6">
            <w:pPr>
              <w:ind w:left="709" w:hanging="283"/>
              <w:jc w:val="center"/>
              <w:rPr>
                <w:sz w:val="28"/>
                <w:szCs w:val="28"/>
                <w:lang w:val="en-US"/>
              </w:rPr>
            </w:pPr>
            <w:r w:rsidRPr="004A2A54">
              <w:rPr>
                <w:sz w:val="28"/>
                <w:szCs w:val="28"/>
              </w:rPr>
              <w:t>15</w:t>
            </w:r>
          </w:p>
        </w:tc>
      </w:tr>
      <w:tr w:rsidR="00C84D80" w:rsidRPr="004A2A54" w14:paraId="4B1952BA"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6512D596"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1E98DAF3" w14:textId="77777777" w:rsidR="00C84D80" w:rsidRPr="004A2A54" w:rsidRDefault="00C84D80" w:rsidP="006C08F6">
            <w:pPr>
              <w:ind w:left="709" w:hanging="283"/>
              <w:rPr>
                <w:sz w:val="28"/>
                <w:szCs w:val="28"/>
              </w:rPr>
            </w:pPr>
            <w:r w:rsidRPr="004A2A54">
              <w:rPr>
                <w:sz w:val="28"/>
                <w:szCs w:val="28"/>
              </w:rPr>
              <w:t>CineTiatru</w:t>
            </w:r>
          </w:p>
        </w:tc>
        <w:tc>
          <w:tcPr>
            <w:tcW w:w="1857" w:type="dxa"/>
            <w:tcBorders>
              <w:top w:val="nil"/>
              <w:left w:val="nil"/>
              <w:bottom w:val="single" w:sz="4" w:space="0" w:color="auto"/>
              <w:right w:val="single" w:sz="4" w:space="0" w:color="auto"/>
            </w:tcBorders>
            <w:noWrap/>
          </w:tcPr>
          <w:p w14:paraId="69144EA1" w14:textId="77777777" w:rsidR="00C84D80" w:rsidRPr="004A2A54" w:rsidRDefault="00C84D80" w:rsidP="006C08F6">
            <w:pPr>
              <w:ind w:left="709" w:hanging="283"/>
              <w:jc w:val="center"/>
              <w:rPr>
                <w:sz w:val="28"/>
                <w:szCs w:val="28"/>
              </w:rPr>
            </w:pPr>
            <w:r w:rsidRPr="004A2A54">
              <w:rPr>
                <w:sz w:val="28"/>
                <w:szCs w:val="28"/>
              </w:rPr>
              <w:t>30</w:t>
            </w:r>
          </w:p>
        </w:tc>
      </w:tr>
      <w:tr w:rsidR="00C84D80" w:rsidRPr="004A2A54" w14:paraId="07EB9B16"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2587740D"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587BDF54" w14:textId="77777777" w:rsidR="00C84D80" w:rsidRPr="004A2A54" w:rsidRDefault="00C84D80" w:rsidP="006C08F6">
            <w:pPr>
              <w:ind w:left="709" w:hanging="283"/>
              <w:rPr>
                <w:sz w:val="28"/>
                <w:szCs w:val="28"/>
              </w:rPr>
            </w:pPr>
            <w:r w:rsidRPr="004A2A54">
              <w:rPr>
                <w:sz w:val="28"/>
                <w:szCs w:val="28"/>
              </w:rPr>
              <w:t>Cuvintele Credinţei</w:t>
            </w:r>
          </w:p>
        </w:tc>
        <w:tc>
          <w:tcPr>
            <w:tcW w:w="1857" w:type="dxa"/>
            <w:tcBorders>
              <w:top w:val="nil"/>
              <w:left w:val="nil"/>
              <w:bottom w:val="single" w:sz="4" w:space="0" w:color="auto"/>
              <w:right w:val="single" w:sz="4" w:space="0" w:color="auto"/>
            </w:tcBorders>
            <w:noWrap/>
          </w:tcPr>
          <w:p w14:paraId="233373BB" w14:textId="77777777" w:rsidR="00C84D80" w:rsidRPr="004A2A54" w:rsidRDefault="00C84D80" w:rsidP="006C08F6">
            <w:pPr>
              <w:ind w:left="709" w:hanging="283"/>
              <w:jc w:val="center"/>
              <w:rPr>
                <w:sz w:val="28"/>
                <w:szCs w:val="28"/>
              </w:rPr>
            </w:pPr>
            <w:r w:rsidRPr="004A2A54">
              <w:rPr>
                <w:sz w:val="28"/>
                <w:szCs w:val="28"/>
              </w:rPr>
              <w:t>25</w:t>
            </w:r>
          </w:p>
        </w:tc>
      </w:tr>
      <w:tr w:rsidR="00C84D80" w:rsidRPr="004A2A54" w14:paraId="2990C2A8"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74A95FC6"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20CC2565" w14:textId="77777777" w:rsidR="00C84D80" w:rsidRPr="004A2A54" w:rsidRDefault="00C84D80" w:rsidP="006C08F6">
            <w:pPr>
              <w:ind w:left="709" w:hanging="283"/>
              <w:jc w:val="both"/>
              <w:rPr>
                <w:sz w:val="28"/>
                <w:szCs w:val="28"/>
              </w:rPr>
            </w:pPr>
            <w:r w:rsidRPr="004A2A54">
              <w:rPr>
                <w:sz w:val="28"/>
                <w:szCs w:val="28"/>
              </w:rPr>
              <w:t>Documentar Radio</w:t>
            </w:r>
          </w:p>
        </w:tc>
        <w:tc>
          <w:tcPr>
            <w:tcW w:w="1857" w:type="dxa"/>
            <w:tcBorders>
              <w:top w:val="nil"/>
              <w:left w:val="nil"/>
              <w:bottom w:val="single" w:sz="4" w:space="0" w:color="auto"/>
              <w:right w:val="single" w:sz="4" w:space="0" w:color="auto"/>
            </w:tcBorders>
            <w:noWrap/>
            <w:vAlign w:val="bottom"/>
          </w:tcPr>
          <w:p w14:paraId="52C34DE9" w14:textId="77777777" w:rsidR="00C84D80" w:rsidRPr="004A2A54" w:rsidRDefault="00C84D80" w:rsidP="006C08F6">
            <w:pPr>
              <w:ind w:left="709" w:hanging="283"/>
              <w:jc w:val="center"/>
              <w:rPr>
                <w:sz w:val="28"/>
                <w:szCs w:val="28"/>
                <w:lang w:val="en-US"/>
              </w:rPr>
            </w:pPr>
            <w:r w:rsidRPr="004A2A54">
              <w:rPr>
                <w:sz w:val="28"/>
                <w:szCs w:val="28"/>
                <w:lang w:val="en-US"/>
              </w:rPr>
              <w:t>20</w:t>
            </w:r>
          </w:p>
        </w:tc>
      </w:tr>
      <w:tr w:rsidR="00C84D80" w:rsidRPr="004A2A54" w14:paraId="2295F165"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318866CC"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58DC69B0" w14:textId="77777777" w:rsidR="00C84D80" w:rsidRPr="004A2A54" w:rsidRDefault="00C84D80" w:rsidP="006C08F6">
            <w:pPr>
              <w:ind w:left="709" w:hanging="283"/>
              <w:rPr>
                <w:sz w:val="28"/>
                <w:szCs w:val="28"/>
              </w:rPr>
            </w:pPr>
            <w:r w:rsidRPr="004A2A54">
              <w:rPr>
                <w:sz w:val="28"/>
                <w:szCs w:val="28"/>
              </w:rPr>
              <w:t>Dialoguri culturale</w:t>
            </w:r>
          </w:p>
        </w:tc>
        <w:tc>
          <w:tcPr>
            <w:tcW w:w="1857" w:type="dxa"/>
            <w:tcBorders>
              <w:top w:val="nil"/>
              <w:left w:val="nil"/>
              <w:bottom w:val="single" w:sz="4" w:space="0" w:color="auto"/>
              <w:right w:val="single" w:sz="4" w:space="0" w:color="auto"/>
            </w:tcBorders>
            <w:noWrap/>
          </w:tcPr>
          <w:p w14:paraId="1ACF6D04" w14:textId="77777777" w:rsidR="00C84D80" w:rsidRPr="004A2A54" w:rsidRDefault="00C84D80" w:rsidP="006C08F6">
            <w:pPr>
              <w:ind w:left="709" w:hanging="283"/>
              <w:jc w:val="center"/>
              <w:rPr>
                <w:sz w:val="28"/>
                <w:szCs w:val="28"/>
              </w:rPr>
            </w:pPr>
            <w:r w:rsidRPr="004A2A54">
              <w:rPr>
                <w:sz w:val="28"/>
                <w:szCs w:val="28"/>
              </w:rPr>
              <w:t>30</w:t>
            </w:r>
          </w:p>
        </w:tc>
      </w:tr>
      <w:tr w:rsidR="00C84D80" w:rsidRPr="004A2A54" w14:paraId="271E3F34"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6D5A7958"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42EE1403" w14:textId="77777777" w:rsidR="00C84D80" w:rsidRPr="004A2A54" w:rsidRDefault="00C84D80" w:rsidP="006C08F6">
            <w:pPr>
              <w:ind w:left="709" w:hanging="283"/>
              <w:rPr>
                <w:sz w:val="28"/>
                <w:szCs w:val="28"/>
              </w:rPr>
            </w:pPr>
            <w:r w:rsidRPr="004A2A54">
              <w:rPr>
                <w:sz w:val="28"/>
                <w:szCs w:val="28"/>
              </w:rPr>
              <w:t>S</w:t>
            </w:r>
            <w:r w:rsidRPr="004A2A54">
              <w:rPr>
                <w:sz w:val="28"/>
                <w:szCs w:val="28"/>
                <w:lang w:val="ru-RU"/>
              </w:rPr>
              <w:t>ă</w:t>
            </w:r>
            <w:r w:rsidRPr="004A2A54">
              <w:rPr>
                <w:sz w:val="28"/>
                <w:szCs w:val="28"/>
              </w:rPr>
              <w:t>n</w:t>
            </w:r>
            <w:r w:rsidRPr="004A2A54">
              <w:rPr>
                <w:sz w:val="28"/>
                <w:szCs w:val="28"/>
                <w:lang w:val="ru-RU"/>
              </w:rPr>
              <w:t>ă</w:t>
            </w:r>
            <w:r w:rsidRPr="004A2A54">
              <w:rPr>
                <w:sz w:val="28"/>
                <w:szCs w:val="28"/>
              </w:rPr>
              <w:t>tate pentru to</w:t>
            </w:r>
            <w:r w:rsidRPr="004A2A54">
              <w:rPr>
                <w:sz w:val="28"/>
                <w:szCs w:val="28"/>
                <w:lang w:val="ru-RU"/>
              </w:rPr>
              <w:t>ţi</w:t>
            </w:r>
          </w:p>
        </w:tc>
        <w:tc>
          <w:tcPr>
            <w:tcW w:w="1857" w:type="dxa"/>
            <w:tcBorders>
              <w:top w:val="nil"/>
              <w:left w:val="nil"/>
              <w:bottom w:val="single" w:sz="4" w:space="0" w:color="auto"/>
              <w:right w:val="single" w:sz="4" w:space="0" w:color="auto"/>
            </w:tcBorders>
            <w:noWrap/>
          </w:tcPr>
          <w:p w14:paraId="4282986C" w14:textId="77777777" w:rsidR="00C84D80" w:rsidRPr="004A2A54" w:rsidRDefault="00C84D80" w:rsidP="006C08F6">
            <w:pPr>
              <w:ind w:left="709" w:hanging="283"/>
              <w:jc w:val="center"/>
              <w:rPr>
                <w:sz w:val="28"/>
                <w:szCs w:val="28"/>
              </w:rPr>
            </w:pPr>
            <w:r w:rsidRPr="004A2A54">
              <w:rPr>
                <w:sz w:val="28"/>
                <w:szCs w:val="28"/>
              </w:rPr>
              <w:t>30</w:t>
            </w:r>
          </w:p>
        </w:tc>
      </w:tr>
      <w:tr w:rsidR="00C84D80" w:rsidRPr="004A2A54" w14:paraId="0A610BFD"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4E6B6ACF"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09ED5487" w14:textId="77777777" w:rsidR="00C84D80" w:rsidRPr="004A2A54" w:rsidRDefault="00C84D80" w:rsidP="006C08F6">
            <w:pPr>
              <w:ind w:left="709" w:hanging="283"/>
              <w:rPr>
                <w:sz w:val="28"/>
                <w:szCs w:val="28"/>
              </w:rPr>
            </w:pPr>
            <w:r w:rsidRPr="004A2A54">
              <w:rPr>
                <w:sz w:val="28"/>
                <w:szCs w:val="28"/>
              </w:rPr>
              <w:t>Scrisori pentru acasă</w:t>
            </w:r>
          </w:p>
        </w:tc>
        <w:tc>
          <w:tcPr>
            <w:tcW w:w="1857" w:type="dxa"/>
            <w:tcBorders>
              <w:top w:val="nil"/>
              <w:left w:val="nil"/>
              <w:bottom w:val="single" w:sz="4" w:space="0" w:color="auto"/>
              <w:right w:val="single" w:sz="4" w:space="0" w:color="auto"/>
            </w:tcBorders>
            <w:noWrap/>
          </w:tcPr>
          <w:p w14:paraId="70D083E6" w14:textId="77777777" w:rsidR="00C84D80" w:rsidRPr="004A2A54" w:rsidRDefault="00C84D80" w:rsidP="006C08F6">
            <w:pPr>
              <w:ind w:left="709" w:hanging="283"/>
              <w:jc w:val="center"/>
              <w:rPr>
                <w:sz w:val="28"/>
                <w:szCs w:val="28"/>
              </w:rPr>
            </w:pPr>
            <w:r w:rsidRPr="004A2A54">
              <w:rPr>
                <w:sz w:val="28"/>
                <w:szCs w:val="28"/>
              </w:rPr>
              <w:t>30</w:t>
            </w:r>
          </w:p>
        </w:tc>
      </w:tr>
      <w:tr w:rsidR="00C84D80" w:rsidRPr="004A2A54" w14:paraId="211AE8D6"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48159F15"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0084CEFC" w14:textId="77777777" w:rsidR="00C84D80" w:rsidRPr="004A2A54" w:rsidRDefault="00C84D80" w:rsidP="006C08F6">
            <w:pPr>
              <w:ind w:left="709" w:hanging="283"/>
              <w:rPr>
                <w:sz w:val="28"/>
                <w:szCs w:val="28"/>
              </w:rPr>
            </w:pPr>
            <w:r w:rsidRPr="004A2A54">
              <w:rPr>
                <w:sz w:val="28"/>
                <w:szCs w:val="28"/>
              </w:rPr>
              <w:t>Orizonturi  pedagogice</w:t>
            </w:r>
          </w:p>
        </w:tc>
        <w:tc>
          <w:tcPr>
            <w:tcW w:w="1857" w:type="dxa"/>
            <w:tcBorders>
              <w:top w:val="nil"/>
              <w:left w:val="nil"/>
              <w:bottom w:val="single" w:sz="4" w:space="0" w:color="auto"/>
              <w:right w:val="single" w:sz="4" w:space="0" w:color="auto"/>
            </w:tcBorders>
            <w:noWrap/>
          </w:tcPr>
          <w:p w14:paraId="020551AC" w14:textId="77777777" w:rsidR="00C84D80" w:rsidRPr="004A2A54" w:rsidRDefault="00C84D80" w:rsidP="006C08F6">
            <w:pPr>
              <w:ind w:left="709" w:hanging="283"/>
              <w:jc w:val="center"/>
              <w:rPr>
                <w:sz w:val="28"/>
                <w:szCs w:val="28"/>
              </w:rPr>
            </w:pPr>
            <w:r w:rsidRPr="004A2A54">
              <w:rPr>
                <w:sz w:val="28"/>
                <w:szCs w:val="28"/>
              </w:rPr>
              <w:t>30</w:t>
            </w:r>
          </w:p>
        </w:tc>
      </w:tr>
      <w:tr w:rsidR="00C84D80" w:rsidRPr="004A2A54" w14:paraId="057DFA74"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2063254F"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169AFE70" w14:textId="77777777" w:rsidR="00C84D80" w:rsidRPr="004A2A54" w:rsidRDefault="00C84D80" w:rsidP="006C08F6">
            <w:pPr>
              <w:ind w:left="709" w:hanging="283"/>
              <w:rPr>
                <w:sz w:val="28"/>
                <w:szCs w:val="28"/>
              </w:rPr>
            </w:pPr>
            <w:r w:rsidRPr="004A2A54">
              <w:rPr>
                <w:sz w:val="28"/>
                <w:szCs w:val="28"/>
              </w:rPr>
              <w:t>Universul familiei</w:t>
            </w:r>
          </w:p>
        </w:tc>
        <w:tc>
          <w:tcPr>
            <w:tcW w:w="1857" w:type="dxa"/>
            <w:tcBorders>
              <w:top w:val="nil"/>
              <w:left w:val="nil"/>
              <w:bottom w:val="single" w:sz="4" w:space="0" w:color="auto"/>
              <w:right w:val="single" w:sz="4" w:space="0" w:color="auto"/>
            </w:tcBorders>
            <w:noWrap/>
          </w:tcPr>
          <w:p w14:paraId="531FC965" w14:textId="77777777" w:rsidR="00C84D80" w:rsidRPr="004A2A54" w:rsidRDefault="00C84D80" w:rsidP="006C08F6">
            <w:pPr>
              <w:ind w:left="709" w:hanging="283"/>
              <w:jc w:val="center"/>
              <w:rPr>
                <w:sz w:val="28"/>
                <w:szCs w:val="28"/>
              </w:rPr>
            </w:pPr>
            <w:r w:rsidRPr="004A2A54">
              <w:rPr>
                <w:sz w:val="28"/>
                <w:szCs w:val="28"/>
              </w:rPr>
              <w:t>30</w:t>
            </w:r>
          </w:p>
        </w:tc>
      </w:tr>
      <w:tr w:rsidR="00C84D80" w:rsidRPr="004A2A54" w14:paraId="5317EE76"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4CFDEC56"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446081EC" w14:textId="77777777" w:rsidR="00C84D80" w:rsidRPr="004A2A54" w:rsidRDefault="00C84D80" w:rsidP="006C08F6">
            <w:pPr>
              <w:ind w:left="709" w:hanging="283"/>
              <w:rPr>
                <w:sz w:val="28"/>
                <w:szCs w:val="28"/>
              </w:rPr>
            </w:pPr>
            <w:r w:rsidRPr="004A2A54">
              <w:rPr>
                <w:sz w:val="28"/>
                <w:szCs w:val="28"/>
              </w:rPr>
              <w:t>Universul familie ( ediţie specială )</w:t>
            </w:r>
          </w:p>
        </w:tc>
        <w:tc>
          <w:tcPr>
            <w:tcW w:w="1857" w:type="dxa"/>
            <w:tcBorders>
              <w:top w:val="nil"/>
              <w:left w:val="nil"/>
              <w:bottom w:val="single" w:sz="4" w:space="0" w:color="auto"/>
              <w:right w:val="single" w:sz="4" w:space="0" w:color="auto"/>
            </w:tcBorders>
            <w:noWrap/>
          </w:tcPr>
          <w:p w14:paraId="45651D0A" w14:textId="77777777" w:rsidR="00C84D80" w:rsidRPr="004A2A54" w:rsidRDefault="00C84D80" w:rsidP="006C08F6">
            <w:pPr>
              <w:ind w:left="709" w:hanging="283"/>
              <w:jc w:val="center"/>
              <w:rPr>
                <w:sz w:val="28"/>
                <w:szCs w:val="28"/>
              </w:rPr>
            </w:pPr>
            <w:r w:rsidRPr="004A2A54">
              <w:rPr>
                <w:sz w:val="28"/>
                <w:szCs w:val="28"/>
              </w:rPr>
              <w:t>60</w:t>
            </w:r>
          </w:p>
        </w:tc>
      </w:tr>
      <w:tr w:rsidR="00C84D80" w:rsidRPr="004A2A54" w14:paraId="1B197D86"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5823F8F0"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7711E161" w14:textId="77777777" w:rsidR="00C84D80" w:rsidRPr="004A2A54" w:rsidRDefault="00C84D80" w:rsidP="006C08F6">
            <w:pPr>
              <w:ind w:left="709" w:hanging="283"/>
              <w:rPr>
                <w:sz w:val="28"/>
                <w:szCs w:val="28"/>
              </w:rPr>
            </w:pPr>
            <w:r w:rsidRPr="004A2A54">
              <w:rPr>
                <w:sz w:val="28"/>
                <w:szCs w:val="28"/>
              </w:rPr>
              <w:t>Revelion ( cultură )</w:t>
            </w:r>
          </w:p>
        </w:tc>
        <w:tc>
          <w:tcPr>
            <w:tcW w:w="1857" w:type="dxa"/>
            <w:tcBorders>
              <w:top w:val="nil"/>
              <w:left w:val="nil"/>
              <w:bottom w:val="single" w:sz="4" w:space="0" w:color="auto"/>
              <w:right w:val="single" w:sz="4" w:space="0" w:color="auto"/>
            </w:tcBorders>
            <w:noWrap/>
          </w:tcPr>
          <w:p w14:paraId="04005069" w14:textId="77777777" w:rsidR="00C84D80" w:rsidRPr="004A2A54" w:rsidRDefault="00C84D80" w:rsidP="006C08F6">
            <w:pPr>
              <w:ind w:left="709" w:hanging="283"/>
              <w:jc w:val="center"/>
              <w:rPr>
                <w:sz w:val="28"/>
                <w:szCs w:val="28"/>
              </w:rPr>
            </w:pPr>
            <w:r w:rsidRPr="004A2A54">
              <w:rPr>
                <w:sz w:val="28"/>
                <w:szCs w:val="28"/>
              </w:rPr>
              <w:t>350</w:t>
            </w:r>
          </w:p>
        </w:tc>
      </w:tr>
      <w:tr w:rsidR="00C84D80" w:rsidRPr="004A2A54" w14:paraId="7446EA2C"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3BF14C0E"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32FF8EC7" w14:textId="77777777" w:rsidR="00C84D80" w:rsidRPr="004A2A54" w:rsidRDefault="00C84D80" w:rsidP="006C08F6">
            <w:pPr>
              <w:ind w:left="709" w:hanging="283"/>
              <w:rPr>
                <w:sz w:val="28"/>
                <w:szCs w:val="28"/>
              </w:rPr>
            </w:pPr>
            <w:r w:rsidRPr="004A2A54">
              <w:rPr>
                <w:sz w:val="28"/>
                <w:szCs w:val="28"/>
              </w:rPr>
              <w:t>Teatru la microfon (premiere cu discuții interactive)</w:t>
            </w:r>
          </w:p>
        </w:tc>
        <w:tc>
          <w:tcPr>
            <w:tcW w:w="1857" w:type="dxa"/>
            <w:tcBorders>
              <w:top w:val="nil"/>
              <w:left w:val="nil"/>
              <w:bottom w:val="single" w:sz="4" w:space="0" w:color="auto"/>
              <w:right w:val="single" w:sz="4" w:space="0" w:color="auto"/>
            </w:tcBorders>
            <w:noWrap/>
          </w:tcPr>
          <w:p w14:paraId="11152C08" w14:textId="77777777" w:rsidR="00C84D80" w:rsidRPr="004A2A54" w:rsidRDefault="00C84D80" w:rsidP="006C08F6">
            <w:pPr>
              <w:ind w:left="709" w:hanging="283"/>
              <w:jc w:val="center"/>
              <w:rPr>
                <w:sz w:val="28"/>
                <w:szCs w:val="28"/>
              </w:rPr>
            </w:pPr>
            <w:r w:rsidRPr="004A2A54">
              <w:rPr>
                <w:sz w:val="28"/>
                <w:szCs w:val="28"/>
              </w:rPr>
              <w:t>60</w:t>
            </w:r>
          </w:p>
        </w:tc>
      </w:tr>
      <w:tr w:rsidR="00C84D80" w:rsidRPr="004A2A54" w14:paraId="4E6CE0DD"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5F928DD2"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1457AA9A" w14:textId="77777777" w:rsidR="00C84D80" w:rsidRPr="004A2A54" w:rsidRDefault="00C84D80" w:rsidP="006C08F6">
            <w:pPr>
              <w:ind w:left="709" w:hanging="283"/>
              <w:rPr>
                <w:sz w:val="28"/>
                <w:szCs w:val="28"/>
              </w:rPr>
            </w:pPr>
            <w:r w:rsidRPr="004A2A54">
              <w:rPr>
                <w:sz w:val="28"/>
                <w:szCs w:val="28"/>
                <w:lang w:val="en-US"/>
              </w:rPr>
              <w:t>Scutul Patriei</w:t>
            </w:r>
          </w:p>
        </w:tc>
        <w:tc>
          <w:tcPr>
            <w:tcW w:w="1857" w:type="dxa"/>
            <w:tcBorders>
              <w:top w:val="nil"/>
              <w:left w:val="nil"/>
              <w:bottom w:val="single" w:sz="4" w:space="0" w:color="auto"/>
              <w:right w:val="single" w:sz="4" w:space="0" w:color="auto"/>
            </w:tcBorders>
            <w:noWrap/>
          </w:tcPr>
          <w:p w14:paraId="02388C59" w14:textId="77777777" w:rsidR="00C84D80" w:rsidRPr="004A2A54" w:rsidRDefault="00C84D80" w:rsidP="006C08F6">
            <w:pPr>
              <w:ind w:left="709" w:hanging="283"/>
              <w:jc w:val="center"/>
              <w:rPr>
                <w:sz w:val="28"/>
                <w:szCs w:val="28"/>
              </w:rPr>
            </w:pPr>
            <w:r w:rsidRPr="004A2A54">
              <w:rPr>
                <w:sz w:val="28"/>
                <w:szCs w:val="28"/>
              </w:rPr>
              <w:t>50</w:t>
            </w:r>
          </w:p>
        </w:tc>
      </w:tr>
      <w:tr w:rsidR="00C84D80" w:rsidRPr="004A2A54" w14:paraId="7CC9A810" w14:textId="77777777" w:rsidTr="008243BB">
        <w:trPr>
          <w:trHeight w:val="285"/>
        </w:trPr>
        <w:tc>
          <w:tcPr>
            <w:tcW w:w="1277" w:type="dxa"/>
            <w:tcBorders>
              <w:top w:val="nil"/>
              <w:left w:val="single" w:sz="4" w:space="0" w:color="auto"/>
              <w:bottom w:val="single" w:sz="4" w:space="0" w:color="auto"/>
              <w:right w:val="single" w:sz="4" w:space="0" w:color="auto"/>
            </w:tcBorders>
            <w:noWrap/>
            <w:vAlign w:val="bottom"/>
          </w:tcPr>
          <w:p w14:paraId="41FB5069"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6148999E" w14:textId="77777777" w:rsidR="00C84D80" w:rsidRPr="004A2A54" w:rsidRDefault="00C84D80" w:rsidP="006C08F6">
            <w:pPr>
              <w:ind w:left="709" w:hanging="283"/>
              <w:rPr>
                <w:sz w:val="28"/>
                <w:szCs w:val="28"/>
              </w:rPr>
            </w:pPr>
            <w:r w:rsidRPr="004A2A54">
              <w:rPr>
                <w:sz w:val="28"/>
                <w:szCs w:val="28"/>
              </w:rPr>
              <w:t xml:space="preserve">Ora copiilor </w:t>
            </w:r>
          </w:p>
        </w:tc>
        <w:tc>
          <w:tcPr>
            <w:tcW w:w="1857" w:type="dxa"/>
            <w:tcBorders>
              <w:top w:val="nil"/>
              <w:left w:val="nil"/>
              <w:bottom w:val="single" w:sz="4" w:space="0" w:color="auto"/>
              <w:right w:val="single" w:sz="4" w:space="0" w:color="auto"/>
            </w:tcBorders>
            <w:noWrap/>
          </w:tcPr>
          <w:p w14:paraId="393A3B8F" w14:textId="77777777" w:rsidR="00C84D80" w:rsidRPr="004A2A54" w:rsidRDefault="00C84D80" w:rsidP="006C08F6">
            <w:pPr>
              <w:ind w:left="709" w:hanging="283"/>
              <w:jc w:val="center"/>
              <w:rPr>
                <w:sz w:val="28"/>
                <w:szCs w:val="28"/>
              </w:rPr>
            </w:pPr>
            <w:r w:rsidRPr="004A2A54">
              <w:rPr>
                <w:sz w:val="28"/>
                <w:szCs w:val="28"/>
              </w:rPr>
              <w:t>55</w:t>
            </w:r>
          </w:p>
        </w:tc>
        <w:tc>
          <w:tcPr>
            <w:tcW w:w="5937" w:type="dxa"/>
            <w:vAlign w:val="bottom"/>
          </w:tcPr>
          <w:p w14:paraId="0A0BABC7" w14:textId="77777777" w:rsidR="00C84D80" w:rsidRPr="004A2A54" w:rsidRDefault="00C84D80" w:rsidP="006C08F6">
            <w:pPr>
              <w:ind w:left="709" w:hanging="283"/>
              <w:jc w:val="center"/>
              <w:rPr>
                <w:sz w:val="28"/>
                <w:szCs w:val="28"/>
                <w:lang w:val="en-US"/>
              </w:rPr>
            </w:pPr>
          </w:p>
        </w:tc>
      </w:tr>
      <w:tr w:rsidR="00C84D80" w:rsidRPr="004A2A54" w14:paraId="1590EEB3"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5F41658C"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6AE18FE3" w14:textId="77777777" w:rsidR="00C84D80" w:rsidRPr="004A2A54" w:rsidRDefault="00C84D80" w:rsidP="006C08F6">
            <w:pPr>
              <w:ind w:left="709" w:hanging="283"/>
              <w:rPr>
                <w:sz w:val="28"/>
                <w:szCs w:val="28"/>
              </w:rPr>
            </w:pPr>
            <w:r w:rsidRPr="004A2A54">
              <w:rPr>
                <w:sz w:val="28"/>
                <w:szCs w:val="28"/>
              </w:rPr>
              <w:t>Radiovacanța</w:t>
            </w:r>
          </w:p>
        </w:tc>
        <w:tc>
          <w:tcPr>
            <w:tcW w:w="1857" w:type="dxa"/>
            <w:tcBorders>
              <w:top w:val="nil"/>
              <w:left w:val="nil"/>
              <w:bottom w:val="single" w:sz="4" w:space="0" w:color="auto"/>
              <w:right w:val="single" w:sz="4" w:space="0" w:color="auto"/>
            </w:tcBorders>
            <w:noWrap/>
          </w:tcPr>
          <w:p w14:paraId="6A59E41C" w14:textId="77777777" w:rsidR="00C84D80" w:rsidRPr="004A2A54" w:rsidRDefault="00C84D80" w:rsidP="006C08F6">
            <w:pPr>
              <w:ind w:left="709" w:hanging="283"/>
              <w:jc w:val="center"/>
              <w:rPr>
                <w:sz w:val="28"/>
                <w:szCs w:val="28"/>
              </w:rPr>
            </w:pPr>
            <w:r w:rsidRPr="004A2A54">
              <w:rPr>
                <w:sz w:val="28"/>
                <w:szCs w:val="28"/>
              </w:rPr>
              <w:t>55</w:t>
            </w:r>
          </w:p>
        </w:tc>
      </w:tr>
      <w:tr w:rsidR="00C84D80" w:rsidRPr="004A2A54" w14:paraId="62C42A57"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74220B69"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591CB8CC" w14:textId="77777777" w:rsidR="00C84D80" w:rsidRPr="004A2A54" w:rsidRDefault="00C84D80" w:rsidP="006C08F6">
            <w:pPr>
              <w:ind w:left="709" w:hanging="283"/>
              <w:rPr>
                <w:sz w:val="28"/>
                <w:szCs w:val="28"/>
              </w:rPr>
            </w:pPr>
            <w:r w:rsidRPr="004A2A54">
              <w:rPr>
                <w:sz w:val="28"/>
                <w:szCs w:val="28"/>
              </w:rPr>
              <w:t>Tineradio</w:t>
            </w:r>
          </w:p>
        </w:tc>
        <w:tc>
          <w:tcPr>
            <w:tcW w:w="1857" w:type="dxa"/>
            <w:tcBorders>
              <w:top w:val="nil"/>
              <w:left w:val="nil"/>
              <w:bottom w:val="single" w:sz="4" w:space="0" w:color="auto"/>
              <w:right w:val="single" w:sz="4" w:space="0" w:color="auto"/>
            </w:tcBorders>
            <w:noWrap/>
          </w:tcPr>
          <w:p w14:paraId="3DEA5B7A" w14:textId="77777777" w:rsidR="00C84D80" w:rsidRPr="004A2A54" w:rsidRDefault="00C84D80" w:rsidP="006C08F6">
            <w:pPr>
              <w:ind w:left="709" w:hanging="283"/>
              <w:jc w:val="center"/>
              <w:rPr>
                <w:sz w:val="28"/>
                <w:szCs w:val="28"/>
              </w:rPr>
            </w:pPr>
            <w:r w:rsidRPr="004A2A54">
              <w:rPr>
                <w:sz w:val="28"/>
                <w:szCs w:val="28"/>
              </w:rPr>
              <w:t>30</w:t>
            </w:r>
          </w:p>
        </w:tc>
      </w:tr>
      <w:tr w:rsidR="00C84D80" w:rsidRPr="004A2A54" w14:paraId="68BB6198"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1A992F56"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01B9C705" w14:textId="77777777" w:rsidR="00C84D80" w:rsidRPr="004A2A54" w:rsidRDefault="00C84D80" w:rsidP="006C08F6">
            <w:pPr>
              <w:ind w:left="709" w:hanging="283"/>
              <w:rPr>
                <w:sz w:val="28"/>
                <w:szCs w:val="28"/>
              </w:rPr>
            </w:pPr>
            <w:r w:rsidRPr="004A2A54">
              <w:rPr>
                <w:sz w:val="28"/>
                <w:szCs w:val="28"/>
              </w:rPr>
              <w:t>Voie bună la cei mici</w:t>
            </w:r>
          </w:p>
        </w:tc>
        <w:tc>
          <w:tcPr>
            <w:tcW w:w="1857" w:type="dxa"/>
            <w:tcBorders>
              <w:top w:val="nil"/>
              <w:left w:val="nil"/>
              <w:bottom w:val="single" w:sz="4" w:space="0" w:color="auto"/>
              <w:right w:val="single" w:sz="4" w:space="0" w:color="auto"/>
            </w:tcBorders>
            <w:noWrap/>
          </w:tcPr>
          <w:p w14:paraId="4F14B6F3" w14:textId="77777777" w:rsidR="00C84D80" w:rsidRPr="004A2A54" w:rsidRDefault="00C84D80" w:rsidP="006C08F6">
            <w:pPr>
              <w:ind w:left="709" w:hanging="283"/>
              <w:jc w:val="center"/>
              <w:rPr>
                <w:sz w:val="28"/>
                <w:szCs w:val="28"/>
              </w:rPr>
            </w:pPr>
            <w:r w:rsidRPr="004A2A54">
              <w:rPr>
                <w:sz w:val="28"/>
                <w:szCs w:val="28"/>
              </w:rPr>
              <w:t>30</w:t>
            </w:r>
          </w:p>
        </w:tc>
      </w:tr>
      <w:tr w:rsidR="00C84D80" w:rsidRPr="004A2A54" w14:paraId="6EAAA5B9"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779BE27A"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324C4F7E" w14:textId="77777777" w:rsidR="00C84D80" w:rsidRPr="004A2A54" w:rsidRDefault="00C84D80" w:rsidP="006C08F6">
            <w:pPr>
              <w:ind w:left="709" w:hanging="283"/>
              <w:rPr>
                <w:sz w:val="28"/>
                <w:szCs w:val="28"/>
              </w:rPr>
            </w:pPr>
            <w:r w:rsidRPr="004A2A54">
              <w:rPr>
                <w:sz w:val="28"/>
                <w:szCs w:val="28"/>
              </w:rPr>
              <w:t>Radiorevelionul copiilor</w:t>
            </w:r>
          </w:p>
        </w:tc>
        <w:tc>
          <w:tcPr>
            <w:tcW w:w="1857" w:type="dxa"/>
            <w:tcBorders>
              <w:top w:val="nil"/>
              <w:left w:val="nil"/>
              <w:bottom w:val="single" w:sz="4" w:space="0" w:color="auto"/>
              <w:right w:val="single" w:sz="4" w:space="0" w:color="auto"/>
            </w:tcBorders>
            <w:noWrap/>
          </w:tcPr>
          <w:p w14:paraId="34926147" w14:textId="77777777" w:rsidR="00C84D80" w:rsidRPr="004A2A54" w:rsidRDefault="00C84D80" w:rsidP="006C08F6">
            <w:pPr>
              <w:ind w:left="709" w:hanging="283"/>
              <w:jc w:val="center"/>
              <w:rPr>
                <w:sz w:val="28"/>
                <w:szCs w:val="28"/>
              </w:rPr>
            </w:pPr>
            <w:r w:rsidRPr="004A2A54">
              <w:rPr>
                <w:sz w:val="28"/>
                <w:szCs w:val="28"/>
              </w:rPr>
              <w:t>60</w:t>
            </w:r>
          </w:p>
        </w:tc>
      </w:tr>
      <w:tr w:rsidR="00C84D80" w:rsidRPr="004A2A54" w14:paraId="35098D0C"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23A4AE9B"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7FCB48A5" w14:textId="77777777" w:rsidR="00C84D80" w:rsidRPr="004A2A54" w:rsidRDefault="00C84D80" w:rsidP="006C08F6">
            <w:pPr>
              <w:ind w:left="709" w:hanging="283"/>
              <w:rPr>
                <w:sz w:val="28"/>
                <w:szCs w:val="28"/>
              </w:rPr>
            </w:pPr>
            <w:r w:rsidRPr="004A2A54">
              <w:rPr>
                <w:sz w:val="28"/>
                <w:szCs w:val="28"/>
              </w:rPr>
              <w:t>Vara începe cu zâmbet de copil</w:t>
            </w:r>
          </w:p>
        </w:tc>
        <w:tc>
          <w:tcPr>
            <w:tcW w:w="1857" w:type="dxa"/>
            <w:tcBorders>
              <w:top w:val="nil"/>
              <w:left w:val="nil"/>
              <w:bottom w:val="single" w:sz="4" w:space="0" w:color="auto"/>
              <w:right w:val="single" w:sz="4" w:space="0" w:color="auto"/>
            </w:tcBorders>
            <w:noWrap/>
          </w:tcPr>
          <w:p w14:paraId="34AEE810" w14:textId="77777777" w:rsidR="00C84D80" w:rsidRPr="004A2A54" w:rsidRDefault="00C84D80" w:rsidP="006C08F6">
            <w:pPr>
              <w:ind w:left="709" w:hanging="283"/>
              <w:jc w:val="center"/>
              <w:rPr>
                <w:sz w:val="28"/>
                <w:szCs w:val="28"/>
              </w:rPr>
            </w:pPr>
            <w:r w:rsidRPr="004A2A54">
              <w:rPr>
                <w:sz w:val="28"/>
                <w:szCs w:val="28"/>
              </w:rPr>
              <w:t>60</w:t>
            </w:r>
          </w:p>
        </w:tc>
      </w:tr>
      <w:tr w:rsidR="00C84D80" w:rsidRPr="004A2A54" w14:paraId="104CD19C"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4A74DA07"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7FDD221E" w14:textId="77777777" w:rsidR="00C84D80" w:rsidRPr="004A2A54" w:rsidRDefault="00C84D80" w:rsidP="006C08F6">
            <w:pPr>
              <w:ind w:left="709" w:hanging="283"/>
              <w:rPr>
                <w:sz w:val="28"/>
                <w:szCs w:val="28"/>
              </w:rPr>
            </w:pPr>
            <w:r w:rsidRPr="004A2A54">
              <w:rPr>
                <w:sz w:val="28"/>
                <w:szCs w:val="28"/>
              </w:rPr>
              <w:t>Spectacol radiofonic copii</w:t>
            </w:r>
          </w:p>
        </w:tc>
        <w:tc>
          <w:tcPr>
            <w:tcW w:w="1857" w:type="dxa"/>
            <w:tcBorders>
              <w:top w:val="nil"/>
              <w:left w:val="nil"/>
              <w:bottom w:val="single" w:sz="4" w:space="0" w:color="auto"/>
              <w:right w:val="single" w:sz="4" w:space="0" w:color="auto"/>
            </w:tcBorders>
            <w:noWrap/>
          </w:tcPr>
          <w:p w14:paraId="6172E876" w14:textId="77777777" w:rsidR="00C84D80" w:rsidRPr="004A2A54" w:rsidRDefault="00C84D80" w:rsidP="006C08F6">
            <w:pPr>
              <w:ind w:left="709" w:hanging="283"/>
              <w:jc w:val="center"/>
              <w:rPr>
                <w:sz w:val="28"/>
                <w:szCs w:val="28"/>
              </w:rPr>
            </w:pPr>
            <w:r w:rsidRPr="004A2A54">
              <w:rPr>
                <w:sz w:val="28"/>
                <w:szCs w:val="28"/>
              </w:rPr>
              <w:t>60</w:t>
            </w:r>
          </w:p>
        </w:tc>
      </w:tr>
      <w:tr w:rsidR="00C84D80" w:rsidRPr="004A2A54" w14:paraId="0FB07DC5"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6E11FFDF"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439202AD" w14:textId="77777777" w:rsidR="00C84D80" w:rsidRPr="004A2A54" w:rsidRDefault="00C84D80" w:rsidP="006C08F6">
            <w:pPr>
              <w:ind w:left="709" w:hanging="283"/>
              <w:rPr>
                <w:sz w:val="28"/>
                <w:szCs w:val="28"/>
              </w:rPr>
            </w:pPr>
            <w:r w:rsidRPr="004A2A54">
              <w:rPr>
                <w:sz w:val="28"/>
                <w:szCs w:val="28"/>
              </w:rPr>
              <w:t>Unda Bugjacului</w:t>
            </w:r>
          </w:p>
        </w:tc>
        <w:tc>
          <w:tcPr>
            <w:tcW w:w="1857" w:type="dxa"/>
            <w:tcBorders>
              <w:top w:val="nil"/>
              <w:left w:val="nil"/>
              <w:bottom w:val="single" w:sz="4" w:space="0" w:color="auto"/>
              <w:right w:val="single" w:sz="4" w:space="0" w:color="auto"/>
            </w:tcBorders>
            <w:noWrap/>
          </w:tcPr>
          <w:p w14:paraId="537D79A4" w14:textId="77777777" w:rsidR="00C84D80" w:rsidRPr="004A2A54" w:rsidRDefault="00C84D80" w:rsidP="006C08F6">
            <w:pPr>
              <w:ind w:left="709" w:hanging="283"/>
              <w:jc w:val="center"/>
              <w:rPr>
                <w:sz w:val="28"/>
                <w:szCs w:val="28"/>
              </w:rPr>
            </w:pPr>
            <w:r w:rsidRPr="004A2A54">
              <w:rPr>
                <w:sz w:val="28"/>
                <w:szCs w:val="28"/>
              </w:rPr>
              <w:t>40</w:t>
            </w:r>
          </w:p>
        </w:tc>
      </w:tr>
      <w:tr w:rsidR="00C84D80" w:rsidRPr="004A2A54" w14:paraId="6520D23C" w14:textId="77777777" w:rsidTr="008243BB">
        <w:trPr>
          <w:gridAfter w:val="1"/>
          <w:wAfter w:w="5937" w:type="dxa"/>
          <w:trHeight w:val="285"/>
        </w:trPr>
        <w:tc>
          <w:tcPr>
            <w:tcW w:w="1277" w:type="dxa"/>
            <w:tcBorders>
              <w:top w:val="single" w:sz="4" w:space="0" w:color="auto"/>
              <w:left w:val="single" w:sz="4" w:space="0" w:color="auto"/>
              <w:bottom w:val="single" w:sz="4" w:space="0" w:color="auto"/>
              <w:right w:val="single" w:sz="4" w:space="0" w:color="auto"/>
            </w:tcBorders>
            <w:noWrap/>
            <w:vAlign w:val="bottom"/>
          </w:tcPr>
          <w:p w14:paraId="00D5A558"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single" w:sz="4" w:space="0" w:color="auto"/>
              <w:left w:val="nil"/>
              <w:bottom w:val="single" w:sz="4" w:space="0" w:color="auto"/>
              <w:right w:val="single" w:sz="4" w:space="0" w:color="auto"/>
            </w:tcBorders>
            <w:noWrap/>
          </w:tcPr>
          <w:p w14:paraId="1F34CBFB" w14:textId="77777777" w:rsidR="00C84D80" w:rsidRPr="004A2A54" w:rsidRDefault="00C84D80" w:rsidP="006C08F6">
            <w:pPr>
              <w:ind w:left="709" w:hanging="283"/>
              <w:rPr>
                <w:sz w:val="28"/>
                <w:szCs w:val="28"/>
              </w:rPr>
            </w:pPr>
            <w:r w:rsidRPr="004A2A54">
              <w:rPr>
                <w:sz w:val="28"/>
                <w:szCs w:val="28"/>
              </w:rPr>
              <w:t>Romano glasos</w:t>
            </w:r>
          </w:p>
        </w:tc>
        <w:tc>
          <w:tcPr>
            <w:tcW w:w="1857" w:type="dxa"/>
            <w:tcBorders>
              <w:top w:val="single" w:sz="4" w:space="0" w:color="auto"/>
              <w:left w:val="nil"/>
              <w:bottom w:val="single" w:sz="4" w:space="0" w:color="auto"/>
              <w:right w:val="single" w:sz="4" w:space="0" w:color="auto"/>
            </w:tcBorders>
            <w:noWrap/>
          </w:tcPr>
          <w:p w14:paraId="478219B3" w14:textId="77777777" w:rsidR="00C84D80" w:rsidRPr="004A2A54" w:rsidRDefault="00C84D80" w:rsidP="006C08F6">
            <w:pPr>
              <w:ind w:left="709" w:hanging="283"/>
              <w:jc w:val="center"/>
              <w:rPr>
                <w:sz w:val="28"/>
                <w:szCs w:val="28"/>
              </w:rPr>
            </w:pPr>
            <w:r w:rsidRPr="004A2A54">
              <w:rPr>
                <w:sz w:val="28"/>
                <w:szCs w:val="28"/>
              </w:rPr>
              <w:t>20</w:t>
            </w:r>
          </w:p>
        </w:tc>
      </w:tr>
      <w:tr w:rsidR="00C84D80" w:rsidRPr="004A2A54" w14:paraId="3F7490F7"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372E4707"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05679B5B" w14:textId="77777777" w:rsidR="00C84D80" w:rsidRPr="004A2A54" w:rsidRDefault="00C84D80" w:rsidP="006C08F6">
            <w:pPr>
              <w:ind w:left="709" w:hanging="283"/>
              <w:rPr>
                <w:sz w:val="28"/>
                <w:szCs w:val="28"/>
              </w:rPr>
            </w:pPr>
            <w:r w:rsidRPr="004A2A54">
              <w:rPr>
                <w:sz w:val="28"/>
                <w:szCs w:val="28"/>
              </w:rPr>
              <w:t>Viaţa Evreiască</w:t>
            </w:r>
          </w:p>
        </w:tc>
        <w:tc>
          <w:tcPr>
            <w:tcW w:w="1857" w:type="dxa"/>
            <w:tcBorders>
              <w:top w:val="nil"/>
              <w:left w:val="nil"/>
              <w:bottom w:val="single" w:sz="4" w:space="0" w:color="auto"/>
              <w:right w:val="single" w:sz="4" w:space="0" w:color="auto"/>
            </w:tcBorders>
            <w:noWrap/>
          </w:tcPr>
          <w:p w14:paraId="72BFB44B" w14:textId="77777777" w:rsidR="00C84D80" w:rsidRPr="004A2A54" w:rsidRDefault="00C84D80" w:rsidP="006C08F6">
            <w:pPr>
              <w:ind w:left="709" w:hanging="283"/>
              <w:jc w:val="center"/>
              <w:rPr>
                <w:sz w:val="28"/>
                <w:szCs w:val="28"/>
              </w:rPr>
            </w:pPr>
            <w:r w:rsidRPr="004A2A54">
              <w:rPr>
                <w:sz w:val="28"/>
                <w:szCs w:val="28"/>
              </w:rPr>
              <w:t>20</w:t>
            </w:r>
          </w:p>
        </w:tc>
      </w:tr>
      <w:tr w:rsidR="00C84D80" w:rsidRPr="004A2A54" w14:paraId="5C7A5D59"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75EA26F9"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32E61718" w14:textId="77777777" w:rsidR="00C84D80" w:rsidRPr="004A2A54" w:rsidRDefault="00C84D80" w:rsidP="006C08F6">
            <w:pPr>
              <w:ind w:left="709" w:hanging="283"/>
              <w:rPr>
                <w:sz w:val="28"/>
                <w:szCs w:val="28"/>
              </w:rPr>
            </w:pPr>
            <w:r w:rsidRPr="004A2A54">
              <w:rPr>
                <w:sz w:val="28"/>
                <w:szCs w:val="28"/>
              </w:rPr>
              <w:t>Izvorul belorus</w:t>
            </w:r>
          </w:p>
        </w:tc>
        <w:tc>
          <w:tcPr>
            <w:tcW w:w="1857" w:type="dxa"/>
            <w:tcBorders>
              <w:top w:val="nil"/>
              <w:left w:val="nil"/>
              <w:bottom w:val="single" w:sz="4" w:space="0" w:color="auto"/>
              <w:right w:val="single" w:sz="4" w:space="0" w:color="auto"/>
            </w:tcBorders>
            <w:noWrap/>
          </w:tcPr>
          <w:p w14:paraId="4010B847" w14:textId="77777777" w:rsidR="00C84D80" w:rsidRPr="004A2A54" w:rsidRDefault="00C84D80" w:rsidP="006C08F6">
            <w:pPr>
              <w:ind w:left="709" w:hanging="283"/>
              <w:jc w:val="center"/>
              <w:rPr>
                <w:sz w:val="28"/>
                <w:szCs w:val="28"/>
              </w:rPr>
            </w:pPr>
            <w:r w:rsidRPr="004A2A54">
              <w:rPr>
                <w:sz w:val="28"/>
                <w:szCs w:val="28"/>
              </w:rPr>
              <w:t>20</w:t>
            </w:r>
          </w:p>
        </w:tc>
      </w:tr>
      <w:tr w:rsidR="00C84D80" w:rsidRPr="004A2A54" w14:paraId="389F0CF7"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5D5C0C34"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2F4CFDCF" w14:textId="77777777" w:rsidR="00C84D80" w:rsidRPr="004A2A54" w:rsidRDefault="00C84D80" w:rsidP="006C08F6">
            <w:pPr>
              <w:ind w:left="709" w:hanging="283"/>
              <w:rPr>
                <w:sz w:val="28"/>
                <w:szCs w:val="28"/>
              </w:rPr>
            </w:pPr>
            <w:r w:rsidRPr="004A2A54">
              <w:rPr>
                <w:sz w:val="28"/>
                <w:szCs w:val="28"/>
              </w:rPr>
              <w:t>Casa ruseasca</w:t>
            </w:r>
          </w:p>
        </w:tc>
        <w:tc>
          <w:tcPr>
            <w:tcW w:w="1857" w:type="dxa"/>
            <w:tcBorders>
              <w:top w:val="nil"/>
              <w:left w:val="nil"/>
              <w:bottom w:val="single" w:sz="4" w:space="0" w:color="auto"/>
              <w:right w:val="single" w:sz="4" w:space="0" w:color="auto"/>
            </w:tcBorders>
            <w:noWrap/>
          </w:tcPr>
          <w:p w14:paraId="37B1BCA6" w14:textId="77777777" w:rsidR="00C84D80" w:rsidRPr="004A2A54" w:rsidRDefault="00C84D80" w:rsidP="006C08F6">
            <w:pPr>
              <w:ind w:left="709" w:hanging="283"/>
              <w:jc w:val="center"/>
              <w:rPr>
                <w:sz w:val="28"/>
                <w:szCs w:val="28"/>
              </w:rPr>
            </w:pPr>
            <w:r w:rsidRPr="004A2A54">
              <w:rPr>
                <w:sz w:val="28"/>
                <w:szCs w:val="28"/>
              </w:rPr>
              <w:t>20</w:t>
            </w:r>
          </w:p>
        </w:tc>
      </w:tr>
      <w:tr w:rsidR="00C84D80" w:rsidRPr="004A2A54" w14:paraId="7FEDC47B"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48C11F58"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33DC54FA" w14:textId="77777777" w:rsidR="00C84D80" w:rsidRPr="004A2A54" w:rsidRDefault="00C84D80" w:rsidP="006C08F6">
            <w:pPr>
              <w:ind w:left="709" w:hanging="283"/>
              <w:rPr>
                <w:sz w:val="28"/>
                <w:szCs w:val="28"/>
              </w:rPr>
            </w:pPr>
            <w:r w:rsidRPr="004A2A54">
              <w:rPr>
                <w:sz w:val="28"/>
                <w:szCs w:val="28"/>
              </w:rPr>
              <w:t>Renaștere</w:t>
            </w:r>
          </w:p>
        </w:tc>
        <w:tc>
          <w:tcPr>
            <w:tcW w:w="1857" w:type="dxa"/>
            <w:tcBorders>
              <w:top w:val="nil"/>
              <w:left w:val="nil"/>
              <w:bottom w:val="single" w:sz="4" w:space="0" w:color="auto"/>
              <w:right w:val="single" w:sz="4" w:space="0" w:color="auto"/>
            </w:tcBorders>
            <w:noWrap/>
          </w:tcPr>
          <w:p w14:paraId="26B4C4C7" w14:textId="77777777" w:rsidR="00C84D80" w:rsidRPr="004A2A54" w:rsidRDefault="00C84D80" w:rsidP="006C08F6">
            <w:pPr>
              <w:ind w:left="709" w:hanging="283"/>
              <w:jc w:val="center"/>
              <w:rPr>
                <w:sz w:val="28"/>
                <w:szCs w:val="28"/>
              </w:rPr>
            </w:pPr>
            <w:r w:rsidRPr="004A2A54">
              <w:rPr>
                <w:sz w:val="28"/>
                <w:szCs w:val="28"/>
              </w:rPr>
              <w:t>40</w:t>
            </w:r>
          </w:p>
        </w:tc>
      </w:tr>
      <w:tr w:rsidR="00C84D80" w:rsidRPr="004A2A54" w14:paraId="6C65F32F" w14:textId="77777777" w:rsidTr="008243BB">
        <w:trPr>
          <w:gridAfter w:val="1"/>
          <w:wAfter w:w="5937" w:type="dxa"/>
          <w:trHeight w:val="285"/>
        </w:trPr>
        <w:tc>
          <w:tcPr>
            <w:tcW w:w="1277" w:type="dxa"/>
            <w:tcBorders>
              <w:top w:val="single" w:sz="4" w:space="0" w:color="auto"/>
              <w:left w:val="single" w:sz="4" w:space="0" w:color="auto"/>
              <w:bottom w:val="single" w:sz="4" w:space="0" w:color="auto"/>
              <w:right w:val="single" w:sz="4" w:space="0" w:color="auto"/>
            </w:tcBorders>
            <w:noWrap/>
            <w:vAlign w:val="bottom"/>
          </w:tcPr>
          <w:p w14:paraId="5F9799BE"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single" w:sz="4" w:space="0" w:color="auto"/>
              <w:left w:val="nil"/>
              <w:bottom w:val="single" w:sz="4" w:space="0" w:color="auto"/>
              <w:right w:val="single" w:sz="4" w:space="0" w:color="auto"/>
            </w:tcBorders>
            <w:noWrap/>
          </w:tcPr>
          <w:p w14:paraId="55F1FFFD" w14:textId="77777777" w:rsidR="00C84D80" w:rsidRPr="004A2A54" w:rsidRDefault="00C84D80" w:rsidP="006C08F6">
            <w:pPr>
              <w:ind w:left="709" w:hanging="283"/>
              <w:rPr>
                <w:sz w:val="28"/>
                <w:szCs w:val="28"/>
              </w:rPr>
            </w:pPr>
            <w:r w:rsidRPr="004A2A54">
              <w:rPr>
                <w:sz w:val="28"/>
                <w:szCs w:val="28"/>
              </w:rPr>
              <w:t>Radiomegdan</w:t>
            </w:r>
          </w:p>
        </w:tc>
        <w:tc>
          <w:tcPr>
            <w:tcW w:w="1857" w:type="dxa"/>
            <w:tcBorders>
              <w:top w:val="single" w:sz="4" w:space="0" w:color="auto"/>
              <w:left w:val="nil"/>
              <w:bottom w:val="single" w:sz="4" w:space="0" w:color="auto"/>
              <w:right w:val="single" w:sz="4" w:space="0" w:color="auto"/>
            </w:tcBorders>
            <w:noWrap/>
          </w:tcPr>
          <w:p w14:paraId="3FF67150" w14:textId="77777777" w:rsidR="00C84D80" w:rsidRPr="004A2A54" w:rsidRDefault="00C84D80" w:rsidP="006C08F6">
            <w:pPr>
              <w:ind w:left="709" w:hanging="283"/>
              <w:jc w:val="center"/>
              <w:rPr>
                <w:sz w:val="28"/>
                <w:szCs w:val="28"/>
              </w:rPr>
            </w:pPr>
            <w:r w:rsidRPr="004A2A54">
              <w:rPr>
                <w:sz w:val="28"/>
                <w:szCs w:val="28"/>
              </w:rPr>
              <w:t>40</w:t>
            </w:r>
          </w:p>
        </w:tc>
      </w:tr>
      <w:tr w:rsidR="00C84D80" w:rsidRPr="004A2A54" w14:paraId="5B4DC258"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1E2F4C36"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178B6A18" w14:textId="77777777" w:rsidR="00C84D80" w:rsidRPr="004A2A54" w:rsidRDefault="00C84D80" w:rsidP="006C08F6">
            <w:pPr>
              <w:ind w:left="709" w:hanging="283"/>
              <w:rPr>
                <w:sz w:val="28"/>
                <w:szCs w:val="28"/>
              </w:rPr>
            </w:pPr>
            <w:r w:rsidRPr="004A2A54">
              <w:rPr>
                <w:sz w:val="28"/>
                <w:szCs w:val="28"/>
              </w:rPr>
              <w:t>Spațiul culturii</w:t>
            </w:r>
          </w:p>
        </w:tc>
        <w:tc>
          <w:tcPr>
            <w:tcW w:w="1857" w:type="dxa"/>
            <w:tcBorders>
              <w:top w:val="nil"/>
              <w:left w:val="nil"/>
              <w:bottom w:val="single" w:sz="4" w:space="0" w:color="auto"/>
              <w:right w:val="single" w:sz="4" w:space="0" w:color="auto"/>
            </w:tcBorders>
            <w:noWrap/>
          </w:tcPr>
          <w:p w14:paraId="5A71D037" w14:textId="77777777" w:rsidR="00C84D80" w:rsidRPr="004A2A54" w:rsidRDefault="00C84D80" w:rsidP="006C08F6">
            <w:pPr>
              <w:ind w:left="709" w:hanging="283"/>
              <w:jc w:val="center"/>
              <w:rPr>
                <w:sz w:val="28"/>
                <w:szCs w:val="28"/>
              </w:rPr>
            </w:pPr>
            <w:r w:rsidRPr="004A2A54">
              <w:rPr>
                <w:sz w:val="28"/>
                <w:szCs w:val="28"/>
              </w:rPr>
              <w:t>20</w:t>
            </w:r>
          </w:p>
        </w:tc>
      </w:tr>
      <w:tr w:rsidR="00C84D80" w:rsidRPr="004A2A54" w14:paraId="26E99FC5"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5125872E"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27BFC80E" w14:textId="77777777" w:rsidR="00C84D80" w:rsidRPr="004A2A54" w:rsidRDefault="00C84D80" w:rsidP="006C08F6">
            <w:pPr>
              <w:ind w:left="709" w:hanging="283"/>
              <w:rPr>
                <w:sz w:val="28"/>
                <w:szCs w:val="28"/>
              </w:rPr>
            </w:pPr>
            <w:r w:rsidRPr="004A2A54">
              <w:rPr>
                <w:sz w:val="28"/>
                <w:szCs w:val="28"/>
              </w:rPr>
              <w:t xml:space="preserve">Expres muzical </w:t>
            </w:r>
          </w:p>
        </w:tc>
        <w:tc>
          <w:tcPr>
            <w:tcW w:w="1857" w:type="dxa"/>
            <w:tcBorders>
              <w:top w:val="nil"/>
              <w:left w:val="nil"/>
              <w:bottom w:val="single" w:sz="4" w:space="0" w:color="auto"/>
              <w:right w:val="single" w:sz="4" w:space="0" w:color="auto"/>
            </w:tcBorders>
            <w:noWrap/>
          </w:tcPr>
          <w:p w14:paraId="036A7A7C" w14:textId="77777777" w:rsidR="00C84D80" w:rsidRPr="004A2A54" w:rsidRDefault="00C84D80" w:rsidP="006C08F6">
            <w:pPr>
              <w:ind w:left="709" w:hanging="283"/>
              <w:jc w:val="center"/>
              <w:rPr>
                <w:sz w:val="28"/>
                <w:szCs w:val="28"/>
              </w:rPr>
            </w:pPr>
            <w:r w:rsidRPr="004A2A54">
              <w:rPr>
                <w:sz w:val="28"/>
                <w:szCs w:val="28"/>
              </w:rPr>
              <w:t>50</w:t>
            </w:r>
          </w:p>
        </w:tc>
      </w:tr>
      <w:tr w:rsidR="00C84D80" w:rsidRPr="004A2A54" w14:paraId="55F523CC"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6BA30F4C"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698EC26E" w14:textId="77777777" w:rsidR="00C84D80" w:rsidRPr="004A2A54" w:rsidRDefault="00C84D80" w:rsidP="006C08F6">
            <w:pPr>
              <w:ind w:left="709" w:hanging="283"/>
              <w:rPr>
                <w:sz w:val="28"/>
                <w:szCs w:val="28"/>
              </w:rPr>
            </w:pPr>
            <w:r w:rsidRPr="004A2A54">
              <w:rPr>
                <w:sz w:val="28"/>
                <w:szCs w:val="28"/>
              </w:rPr>
              <w:t>Expres muzical</w:t>
            </w:r>
          </w:p>
        </w:tc>
        <w:tc>
          <w:tcPr>
            <w:tcW w:w="1857" w:type="dxa"/>
            <w:tcBorders>
              <w:top w:val="nil"/>
              <w:left w:val="nil"/>
              <w:bottom w:val="single" w:sz="4" w:space="0" w:color="auto"/>
              <w:right w:val="single" w:sz="4" w:space="0" w:color="auto"/>
            </w:tcBorders>
            <w:noWrap/>
          </w:tcPr>
          <w:p w14:paraId="24C5DE7D" w14:textId="77777777" w:rsidR="00C84D80" w:rsidRPr="004A2A54" w:rsidRDefault="00C84D80" w:rsidP="006C08F6">
            <w:pPr>
              <w:ind w:left="709" w:hanging="283"/>
              <w:jc w:val="center"/>
              <w:rPr>
                <w:sz w:val="28"/>
                <w:szCs w:val="28"/>
              </w:rPr>
            </w:pPr>
            <w:r w:rsidRPr="004A2A54">
              <w:rPr>
                <w:sz w:val="28"/>
                <w:szCs w:val="28"/>
              </w:rPr>
              <w:t>100</w:t>
            </w:r>
          </w:p>
        </w:tc>
      </w:tr>
      <w:tr w:rsidR="00C84D80" w:rsidRPr="004A2A54" w14:paraId="65B91B74"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386B2067"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00C6DA5A" w14:textId="77777777" w:rsidR="00C84D80" w:rsidRPr="004A2A54" w:rsidRDefault="00C84D80" w:rsidP="006C08F6">
            <w:pPr>
              <w:ind w:left="709" w:hanging="283"/>
              <w:rPr>
                <w:sz w:val="28"/>
                <w:szCs w:val="28"/>
              </w:rPr>
            </w:pPr>
            <w:r w:rsidRPr="004A2A54">
              <w:rPr>
                <w:sz w:val="28"/>
                <w:szCs w:val="28"/>
              </w:rPr>
              <w:t>Valențele talentului</w:t>
            </w:r>
          </w:p>
        </w:tc>
        <w:tc>
          <w:tcPr>
            <w:tcW w:w="1857" w:type="dxa"/>
            <w:tcBorders>
              <w:top w:val="nil"/>
              <w:left w:val="nil"/>
              <w:bottom w:val="single" w:sz="4" w:space="0" w:color="auto"/>
              <w:right w:val="single" w:sz="4" w:space="0" w:color="auto"/>
            </w:tcBorders>
            <w:noWrap/>
          </w:tcPr>
          <w:p w14:paraId="67B35462" w14:textId="77777777" w:rsidR="00C84D80" w:rsidRPr="004A2A54" w:rsidRDefault="00C84D80" w:rsidP="006C08F6">
            <w:pPr>
              <w:ind w:left="709" w:hanging="283"/>
              <w:jc w:val="center"/>
              <w:rPr>
                <w:sz w:val="28"/>
                <w:szCs w:val="28"/>
              </w:rPr>
            </w:pPr>
            <w:r w:rsidRPr="004A2A54">
              <w:rPr>
                <w:sz w:val="28"/>
                <w:szCs w:val="28"/>
              </w:rPr>
              <w:t>25</w:t>
            </w:r>
          </w:p>
        </w:tc>
      </w:tr>
      <w:tr w:rsidR="00C84D80" w:rsidRPr="004A2A54" w14:paraId="6F89FFF9"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095F0D02"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1E82AD5E" w14:textId="77777777" w:rsidR="00C84D80" w:rsidRPr="004A2A54" w:rsidRDefault="00C84D80" w:rsidP="006C08F6">
            <w:pPr>
              <w:ind w:left="709" w:hanging="283"/>
              <w:rPr>
                <w:sz w:val="28"/>
                <w:szCs w:val="28"/>
                <w:lang w:val="en-US"/>
              </w:rPr>
            </w:pPr>
            <w:r w:rsidRPr="004A2A54">
              <w:rPr>
                <w:sz w:val="28"/>
                <w:szCs w:val="28"/>
                <w:lang w:val="en-US"/>
              </w:rPr>
              <w:t>Orizonturi muzicale</w:t>
            </w:r>
          </w:p>
        </w:tc>
        <w:tc>
          <w:tcPr>
            <w:tcW w:w="1857" w:type="dxa"/>
            <w:tcBorders>
              <w:top w:val="nil"/>
              <w:left w:val="nil"/>
              <w:bottom w:val="single" w:sz="4" w:space="0" w:color="auto"/>
              <w:right w:val="single" w:sz="4" w:space="0" w:color="auto"/>
            </w:tcBorders>
            <w:noWrap/>
          </w:tcPr>
          <w:p w14:paraId="1641A600" w14:textId="77777777" w:rsidR="00C84D80" w:rsidRPr="004A2A54" w:rsidRDefault="00C84D80" w:rsidP="006C08F6">
            <w:pPr>
              <w:ind w:left="709" w:hanging="283"/>
              <w:jc w:val="center"/>
              <w:rPr>
                <w:sz w:val="28"/>
                <w:szCs w:val="28"/>
              </w:rPr>
            </w:pPr>
            <w:r w:rsidRPr="004A2A54">
              <w:rPr>
                <w:sz w:val="28"/>
                <w:szCs w:val="28"/>
              </w:rPr>
              <w:t>30</w:t>
            </w:r>
          </w:p>
        </w:tc>
      </w:tr>
      <w:tr w:rsidR="00C84D80" w:rsidRPr="004A2A54" w14:paraId="6AD399B3"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1C2DF995"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2ACC8200" w14:textId="77777777" w:rsidR="00C84D80" w:rsidRPr="004A2A54" w:rsidRDefault="00C84D80" w:rsidP="006C08F6">
            <w:pPr>
              <w:ind w:left="709" w:hanging="283"/>
              <w:rPr>
                <w:sz w:val="28"/>
                <w:szCs w:val="28"/>
              </w:rPr>
            </w:pPr>
            <w:r w:rsidRPr="004A2A54">
              <w:rPr>
                <w:sz w:val="28"/>
                <w:szCs w:val="28"/>
                <w:lang w:val="en-US"/>
              </w:rPr>
              <w:t>Radioabonamentul ”Prietenii muzicii” .</w:t>
            </w:r>
          </w:p>
        </w:tc>
        <w:tc>
          <w:tcPr>
            <w:tcW w:w="1857" w:type="dxa"/>
            <w:tcBorders>
              <w:top w:val="nil"/>
              <w:left w:val="nil"/>
              <w:bottom w:val="single" w:sz="4" w:space="0" w:color="auto"/>
              <w:right w:val="single" w:sz="4" w:space="0" w:color="auto"/>
            </w:tcBorders>
            <w:noWrap/>
          </w:tcPr>
          <w:p w14:paraId="02A40EAC" w14:textId="77777777" w:rsidR="00C84D80" w:rsidRPr="004A2A54" w:rsidRDefault="00C84D80" w:rsidP="006C08F6">
            <w:pPr>
              <w:ind w:left="709" w:hanging="283"/>
              <w:jc w:val="center"/>
              <w:rPr>
                <w:sz w:val="28"/>
                <w:szCs w:val="28"/>
              </w:rPr>
            </w:pPr>
            <w:r w:rsidRPr="004A2A54">
              <w:rPr>
                <w:sz w:val="28"/>
                <w:szCs w:val="28"/>
              </w:rPr>
              <w:t>90</w:t>
            </w:r>
          </w:p>
        </w:tc>
      </w:tr>
      <w:tr w:rsidR="00C84D80" w:rsidRPr="004A2A54" w14:paraId="0A1D94D5"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52BC513A"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1D850FE4" w14:textId="77777777" w:rsidR="00C84D80" w:rsidRPr="004A2A54" w:rsidRDefault="00C84D80" w:rsidP="006C08F6">
            <w:pPr>
              <w:ind w:left="709" w:hanging="283"/>
              <w:rPr>
                <w:sz w:val="28"/>
                <w:szCs w:val="28"/>
                <w:lang w:val="en-US"/>
              </w:rPr>
            </w:pPr>
            <w:r w:rsidRPr="004A2A54">
              <w:rPr>
                <w:rFonts w:eastAsia="MS Gothic"/>
                <w:bCs/>
                <w:sz w:val="28"/>
                <w:szCs w:val="28"/>
                <w:lang w:val="en-US"/>
              </w:rPr>
              <w:t xml:space="preserve">Univers Jazzistic </w:t>
            </w:r>
          </w:p>
        </w:tc>
        <w:tc>
          <w:tcPr>
            <w:tcW w:w="1857" w:type="dxa"/>
            <w:tcBorders>
              <w:top w:val="nil"/>
              <w:left w:val="nil"/>
              <w:bottom w:val="single" w:sz="4" w:space="0" w:color="auto"/>
              <w:right w:val="single" w:sz="4" w:space="0" w:color="auto"/>
            </w:tcBorders>
            <w:noWrap/>
          </w:tcPr>
          <w:p w14:paraId="14BF4DEF" w14:textId="77777777" w:rsidR="00C84D80" w:rsidRPr="004A2A54" w:rsidRDefault="00C84D80" w:rsidP="006C08F6">
            <w:pPr>
              <w:ind w:left="709" w:hanging="283"/>
              <w:jc w:val="center"/>
              <w:rPr>
                <w:sz w:val="28"/>
                <w:szCs w:val="28"/>
              </w:rPr>
            </w:pPr>
            <w:r w:rsidRPr="004A2A54">
              <w:rPr>
                <w:sz w:val="28"/>
                <w:szCs w:val="28"/>
              </w:rPr>
              <w:t>30</w:t>
            </w:r>
          </w:p>
        </w:tc>
      </w:tr>
      <w:tr w:rsidR="00C84D80" w:rsidRPr="004A2A54" w14:paraId="6939BF6C"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2BE35C0A"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4C4EA900" w14:textId="77777777" w:rsidR="00C84D80" w:rsidRPr="004A2A54" w:rsidRDefault="00C84D80" w:rsidP="006C08F6">
            <w:pPr>
              <w:ind w:left="709" w:hanging="283"/>
              <w:rPr>
                <w:sz w:val="28"/>
                <w:szCs w:val="28"/>
                <w:lang w:val="en-US"/>
              </w:rPr>
            </w:pPr>
            <w:r w:rsidRPr="004A2A54">
              <w:rPr>
                <w:sz w:val="28"/>
                <w:szCs w:val="28"/>
                <w:lang w:val="en-US"/>
              </w:rPr>
              <w:t>O melodie pentru tine</w:t>
            </w:r>
          </w:p>
        </w:tc>
        <w:tc>
          <w:tcPr>
            <w:tcW w:w="1857" w:type="dxa"/>
            <w:tcBorders>
              <w:top w:val="nil"/>
              <w:left w:val="nil"/>
              <w:bottom w:val="single" w:sz="4" w:space="0" w:color="auto"/>
              <w:right w:val="single" w:sz="4" w:space="0" w:color="auto"/>
            </w:tcBorders>
            <w:noWrap/>
          </w:tcPr>
          <w:p w14:paraId="00B635C7" w14:textId="77777777" w:rsidR="00C84D80" w:rsidRPr="004A2A54" w:rsidRDefault="00C84D80" w:rsidP="006C08F6">
            <w:pPr>
              <w:ind w:left="709" w:hanging="283"/>
              <w:jc w:val="center"/>
              <w:rPr>
                <w:sz w:val="28"/>
                <w:szCs w:val="28"/>
              </w:rPr>
            </w:pPr>
            <w:r w:rsidRPr="004A2A54">
              <w:rPr>
                <w:sz w:val="28"/>
                <w:szCs w:val="28"/>
              </w:rPr>
              <w:t>85</w:t>
            </w:r>
          </w:p>
        </w:tc>
      </w:tr>
      <w:tr w:rsidR="00C84D80" w:rsidRPr="004A2A54" w14:paraId="591BAFA3"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677191E9"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0AF790BB" w14:textId="77777777" w:rsidR="00C84D80" w:rsidRPr="004A2A54" w:rsidRDefault="00C84D80" w:rsidP="006C08F6">
            <w:pPr>
              <w:ind w:left="709" w:hanging="283"/>
              <w:rPr>
                <w:sz w:val="28"/>
                <w:szCs w:val="28"/>
              </w:rPr>
            </w:pPr>
            <w:r w:rsidRPr="004A2A54">
              <w:rPr>
                <w:sz w:val="28"/>
                <w:szCs w:val="28"/>
                <w:lang w:val="en-US"/>
              </w:rPr>
              <w:t>Rock Cancelaria</w:t>
            </w:r>
          </w:p>
        </w:tc>
        <w:tc>
          <w:tcPr>
            <w:tcW w:w="1857" w:type="dxa"/>
            <w:tcBorders>
              <w:top w:val="nil"/>
              <w:left w:val="nil"/>
              <w:bottom w:val="single" w:sz="4" w:space="0" w:color="auto"/>
              <w:right w:val="single" w:sz="4" w:space="0" w:color="auto"/>
            </w:tcBorders>
            <w:noWrap/>
          </w:tcPr>
          <w:p w14:paraId="56781DCA" w14:textId="77777777" w:rsidR="00C84D80" w:rsidRPr="004A2A54" w:rsidRDefault="00C84D80" w:rsidP="006C08F6">
            <w:pPr>
              <w:ind w:left="709" w:hanging="283"/>
              <w:jc w:val="center"/>
              <w:rPr>
                <w:sz w:val="28"/>
                <w:szCs w:val="28"/>
              </w:rPr>
            </w:pPr>
            <w:r w:rsidRPr="004A2A54">
              <w:rPr>
                <w:sz w:val="28"/>
                <w:szCs w:val="28"/>
              </w:rPr>
              <w:t>30</w:t>
            </w:r>
          </w:p>
        </w:tc>
      </w:tr>
      <w:tr w:rsidR="00C84D80" w:rsidRPr="004A2A54" w14:paraId="0C6ADDD8"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162DF794"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7C7FA9CD" w14:textId="77777777" w:rsidR="00C84D80" w:rsidRPr="004A2A54" w:rsidRDefault="00C84D80" w:rsidP="006C08F6">
            <w:pPr>
              <w:ind w:left="709" w:hanging="283"/>
              <w:rPr>
                <w:rFonts w:eastAsia="MS Gothic"/>
                <w:bCs/>
                <w:sz w:val="28"/>
                <w:szCs w:val="28"/>
                <w:lang w:val="en-US"/>
              </w:rPr>
            </w:pPr>
            <w:r w:rsidRPr="004A2A54">
              <w:rPr>
                <w:rFonts w:eastAsia="MS Gothic"/>
                <w:bCs/>
                <w:sz w:val="28"/>
                <w:szCs w:val="28"/>
                <w:lang w:val="en-US"/>
              </w:rPr>
              <w:t xml:space="preserve">Cântă un artist </w:t>
            </w:r>
          </w:p>
        </w:tc>
        <w:tc>
          <w:tcPr>
            <w:tcW w:w="1857" w:type="dxa"/>
            <w:tcBorders>
              <w:top w:val="nil"/>
              <w:left w:val="nil"/>
              <w:bottom w:val="single" w:sz="4" w:space="0" w:color="auto"/>
              <w:right w:val="single" w:sz="4" w:space="0" w:color="auto"/>
            </w:tcBorders>
            <w:noWrap/>
          </w:tcPr>
          <w:p w14:paraId="48A210C9" w14:textId="77777777" w:rsidR="00C84D80" w:rsidRPr="004A2A54" w:rsidRDefault="00C84D80" w:rsidP="006C08F6">
            <w:pPr>
              <w:ind w:left="709" w:hanging="283"/>
              <w:jc w:val="center"/>
              <w:rPr>
                <w:sz w:val="28"/>
                <w:szCs w:val="28"/>
              </w:rPr>
            </w:pPr>
            <w:r w:rsidRPr="004A2A54">
              <w:rPr>
                <w:sz w:val="28"/>
                <w:szCs w:val="28"/>
              </w:rPr>
              <w:t>30</w:t>
            </w:r>
          </w:p>
        </w:tc>
      </w:tr>
      <w:tr w:rsidR="00C84D80" w:rsidRPr="004A2A54" w14:paraId="23C13D80"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7ACD4D61"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311E7EFF" w14:textId="77777777" w:rsidR="00C84D80" w:rsidRPr="004A2A54" w:rsidRDefault="00C84D80" w:rsidP="006C08F6">
            <w:pPr>
              <w:ind w:left="709" w:hanging="283"/>
              <w:rPr>
                <w:sz w:val="28"/>
                <w:szCs w:val="28"/>
              </w:rPr>
            </w:pPr>
            <w:r w:rsidRPr="004A2A54">
              <w:rPr>
                <w:bCs/>
                <w:sz w:val="28"/>
                <w:szCs w:val="28"/>
                <w:lang w:val="en-US"/>
              </w:rPr>
              <w:t>La vatra jocului</w:t>
            </w:r>
          </w:p>
        </w:tc>
        <w:tc>
          <w:tcPr>
            <w:tcW w:w="1857" w:type="dxa"/>
            <w:tcBorders>
              <w:top w:val="nil"/>
              <w:left w:val="nil"/>
              <w:bottom w:val="single" w:sz="4" w:space="0" w:color="auto"/>
              <w:right w:val="single" w:sz="4" w:space="0" w:color="auto"/>
            </w:tcBorders>
            <w:noWrap/>
          </w:tcPr>
          <w:p w14:paraId="79FAC0BE" w14:textId="77777777" w:rsidR="00C84D80" w:rsidRPr="004A2A54" w:rsidRDefault="00C84D80" w:rsidP="006C08F6">
            <w:pPr>
              <w:ind w:left="709" w:hanging="283"/>
              <w:jc w:val="center"/>
              <w:rPr>
                <w:sz w:val="28"/>
                <w:szCs w:val="28"/>
              </w:rPr>
            </w:pPr>
            <w:r w:rsidRPr="004A2A54">
              <w:rPr>
                <w:sz w:val="28"/>
                <w:szCs w:val="28"/>
              </w:rPr>
              <w:t>50</w:t>
            </w:r>
          </w:p>
        </w:tc>
      </w:tr>
      <w:tr w:rsidR="00C84D80" w:rsidRPr="004A2A54" w14:paraId="3D2A5128" w14:textId="77777777" w:rsidTr="008243BB">
        <w:trPr>
          <w:gridAfter w:val="1"/>
          <w:wAfter w:w="5937" w:type="dxa"/>
          <w:trHeight w:val="285"/>
        </w:trPr>
        <w:tc>
          <w:tcPr>
            <w:tcW w:w="1277" w:type="dxa"/>
            <w:tcBorders>
              <w:top w:val="single" w:sz="4" w:space="0" w:color="auto"/>
              <w:left w:val="single" w:sz="4" w:space="0" w:color="auto"/>
              <w:bottom w:val="single" w:sz="4" w:space="0" w:color="auto"/>
              <w:right w:val="single" w:sz="4" w:space="0" w:color="auto"/>
            </w:tcBorders>
            <w:noWrap/>
            <w:vAlign w:val="bottom"/>
          </w:tcPr>
          <w:p w14:paraId="4761105F"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single" w:sz="4" w:space="0" w:color="auto"/>
              <w:left w:val="nil"/>
              <w:bottom w:val="single" w:sz="4" w:space="0" w:color="auto"/>
              <w:right w:val="single" w:sz="4" w:space="0" w:color="auto"/>
            </w:tcBorders>
            <w:noWrap/>
          </w:tcPr>
          <w:p w14:paraId="71BDE12E" w14:textId="77777777" w:rsidR="00C84D80" w:rsidRPr="004A2A54" w:rsidRDefault="00C84D80" w:rsidP="006C08F6">
            <w:pPr>
              <w:ind w:left="709" w:hanging="283"/>
              <w:rPr>
                <w:sz w:val="28"/>
                <w:szCs w:val="28"/>
              </w:rPr>
            </w:pPr>
            <w:r w:rsidRPr="004A2A54">
              <w:rPr>
                <w:sz w:val="28"/>
                <w:szCs w:val="28"/>
                <w:lang w:val="en-US"/>
              </w:rPr>
              <w:t>7 Top Studio</w:t>
            </w:r>
          </w:p>
        </w:tc>
        <w:tc>
          <w:tcPr>
            <w:tcW w:w="1857" w:type="dxa"/>
            <w:tcBorders>
              <w:top w:val="single" w:sz="4" w:space="0" w:color="auto"/>
              <w:left w:val="nil"/>
              <w:bottom w:val="single" w:sz="4" w:space="0" w:color="auto"/>
              <w:right w:val="single" w:sz="4" w:space="0" w:color="auto"/>
            </w:tcBorders>
            <w:noWrap/>
          </w:tcPr>
          <w:p w14:paraId="1C74854B" w14:textId="77777777" w:rsidR="00C84D80" w:rsidRPr="004A2A54" w:rsidRDefault="00C84D80" w:rsidP="006C08F6">
            <w:pPr>
              <w:ind w:left="709" w:hanging="283"/>
              <w:jc w:val="center"/>
              <w:rPr>
                <w:sz w:val="28"/>
                <w:szCs w:val="28"/>
              </w:rPr>
            </w:pPr>
            <w:r w:rsidRPr="004A2A54">
              <w:rPr>
                <w:sz w:val="28"/>
                <w:szCs w:val="28"/>
              </w:rPr>
              <w:t>45</w:t>
            </w:r>
          </w:p>
        </w:tc>
      </w:tr>
      <w:tr w:rsidR="00C84D80" w:rsidRPr="004A2A54" w14:paraId="5152B3E5" w14:textId="77777777" w:rsidTr="008243BB">
        <w:trPr>
          <w:gridAfter w:val="1"/>
          <w:wAfter w:w="5937" w:type="dxa"/>
          <w:trHeight w:val="85"/>
        </w:trPr>
        <w:tc>
          <w:tcPr>
            <w:tcW w:w="1277" w:type="dxa"/>
            <w:tcBorders>
              <w:top w:val="nil"/>
              <w:left w:val="single" w:sz="4" w:space="0" w:color="auto"/>
              <w:bottom w:val="single" w:sz="4" w:space="0" w:color="auto"/>
              <w:right w:val="single" w:sz="4" w:space="0" w:color="auto"/>
            </w:tcBorders>
            <w:noWrap/>
            <w:vAlign w:val="bottom"/>
          </w:tcPr>
          <w:p w14:paraId="1B784D3E"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7137F19A" w14:textId="77777777" w:rsidR="00C84D80" w:rsidRPr="004A2A54" w:rsidRDefault="00C84D80" w:rsidP="006C08F6">
            <w:pPr>
              <w:ind w:left="709" w:hanging="283"/>
              <w:rPr>
                <w:sz w:val="28"/>
                <w:szCs w:val="28"/>
              </w:rPr>
            </w:pPr>
            <w:r w:rsidRPr="004A2A54">
              <w:rPr>
                <w:bCs/>
                <w:sz w:val="28"/>
                <w:szCs w:val="28"/>
              </w:rPr>
              <w:t>Top 10. Hituri internaționale</w:t>
            </w:r>
          </w:p>
        </w:tc>
        <w:tc>
          <w:tcPr>
            <w:tcW w:w="1857" w:type="dxa"/>
            <w:tcBorders>
              <w:top w:val="nil"/>
              <w:left w:val="nil"/>
              <w:bottom w:val="single" w:sz="4" w:space="0" w:color="auto"/>
              <w:right w:val="single" w:sz="4" w:space="0" w:color="auto"/>
            </w:tcBorders>
            <w:noWrap/>
          </w:tcPr>
          <w:p w14:paraId="0A3C95FD" w14:textId="77777777" w:rsidR="00C84D80" w:rsidRPr="004A2A54" w:rsidRDefault="00C84D80" w:rsidP="006C08F6">
            <w:pPr>
              <w:ind w:left="709" w:hanging="283"/>
              <w:jc w:val="center"/>
              <w:rPr>
                <w:sz w:val="28"/>
                <w:szCs w:val="28"/>
              </w:rPr>
            </w:pPr>
            <w:r w:rsidRPr="004A2A54">
              <w:rPr>
                <w:sz w:val="28"/>
                <w:szCs w:val="28"/>
              </w:rPr>
              <w:t>30</w:t>
            </w:r>
          </w:p>
        </w:tc>
      </w:tr>
      <w:tr w:rsidR="00C84D80" w:rsidRPr="004A2A54" w14:paraId="7568AACE"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6CCC3FBD"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72B636E9" w14:textId="77777777" w:rsidR="00C84D80" w:rsidRPr="004A2A54" w:rsidRDefault="00C84D80" w:rsidP="006C08F6">
            <w:pPr>
              <w:ind w:left="709" w:hanging="283"/>
              <w:rPr>
                <w:sz w:val="28"/>
                <w:szCs w:val="28"/>
              </w:rPr>
            </w:pPr>
            <w:r w:rsidRPr="004A2A54">
              <w:rPr>
                <w:sz w:val="28"/>
                <w:szCs w:val="28"/>
                <w:lang w:val="en-US"/>
              </w:rPr>
              <w:t>Meloritm duminical</w:t>
            </w:r>
          </w:p>
        </w:tc>
        <w:tc>
          <w:tcPr>
            <w:tcW w:w="1857" w:type="dxa"/>
            <w:tcBorders>
              <w:top w:val="nil"/>
              <w:left w:val="nil"/>
              <w:bottom w:val="single" w:sz="4" w:space="0" w:color="auto"/>
              <w:right w:val="single" w:sz="4" w:space="0" w:color="auto"/>
            </w:tcBorders>
            <w:noWrap/>
          </w:tcPr>
          <w:p w14:paraId="53656F38" w14:textId="77777777" w:rsidR="00C84D80" w:rsidRPr="004A2A54" w:rsidRDefault="00C84D80" w:rsidP="006C08F6">
            <w:pPr>
              <w:ind w:left="709" w:hanging="283"/>
              <w:jc w:val="center"/>
              <w:rPr>
                <w:sz w:val="28"/>
                <w:szCs w:val="28"/>
              </w:rPr>
            </w:pPr>
            <w:r w:rsidRPr="004A2A54">
              <w:rPr>
                <w:sz w:val="28"/>
                <w:szCs w:val="28"/>
              </w:rPr>
              <w:t>45</w:t>
            </w:r>
          </w:p>
        </w:tc>
      </w:tr>
      <w:tr w:rsidR="00C84D80" w:rsidRPr="004A2A54" w14:paraId="0D5C7745"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4B6D9D84"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4740B462" w14:textId="77777777" w:rsidR="00C84D80" w:rsidRPr="004A2A54" w:rsidRDefault="00C84D80" w:rsidP="006C08F6">
            <w:pPr>
              <w:ind w:left="709" w:hanging="283"/>
              <w:rPr>
                <w:rFonts w:eastAsia="MS Gothic"/>
                <w:bCs/>
                <w:sz w:val="28"/>
                <w:szCs w:val="28"/>
                <w:lang w:val="en-US"/>
              </w:rPr>
            </w:pPr>
            <w:r w:rsidRPr="004A2A54">
              <w:rPr>
                <w:rFonts w:eastAsia="MS Gothic"/>
                <w:bCs/>
                <w:sz w:val="28"/>
                <w:szCs w:val="28"/>
                <w:lang w:val="en-US"/>
              </w:rPr>
              <w:t>Din tradiții strămoșești</w:t>
            </w:r>
          </w:p>
        </w:tc>
        <w:tc>
          <w:tcPr>
            <w:tcW w:w="1857" w:type="dxa"/>
            <w:tcBorders>
              <w:top w:val="nil"/>
              <w:left w:val="nil"/>
              <w:bottom w:val="single" w:sz="4" w:space="0" w:color="auto"/>
              <w:right w:val="single" w:sz="4" w:space="0" w:color="auto"/>
            </w:tcBorders>
            <w:noWrap/>
          </w:tcPr>
          <w:p w14:paraId="1854EEDE" w14:textId="77777777" w:rsidR="00C84D80" w:rsidRPr="004A2A54" w:rsidRDefault="00C84D80" w:rsidP="006C08F6">
            <w:pPr>
              <w:ind w:left="709" w:hanging="283"/>
              <w:jc w:val="center"/>
              <w:rPr>
                <w:sz w:val="28"/>
                <w:szCs w:val="28"/>
              </w:rPr>
            </w:pPr>
            <w:r w:rsidRPr="004A2A54">
              <w:rPr>
                <w:sz w:val="28"/>
                <w:szCs w:val="28"/>
              </w:rPr>
              <w:t>30</w:t>
            </w:r>
          </w:p>
        </w:tc>
      </w:tr>
      <w:tr w:rsidR="00C84D80" w:rsidRPr="004A2A54" w14:paraId="35BFB9D7"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2F584385"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68231AA8" w14:textId="77777777" w:rsidR="00C84D80" w:rsidRPr="004A2A54" w:rsidRDefault="00C84D80" w:rsidP="006C08F6">
            <w:pPr>
              <w:ind w:left="709" w:hanging="283"/>
              <w:rPr>
                <w:sz w:val="28"/>
                <w:szCs w:val="28"/>
              </w:rPr>
            </w:pPr>
            <w:r w:rsidRPr="004A2A54">
              <w:rPr>
                <w:sz w:val="28"/>
                <w:szCs w:val="28"/>
                <w:lang w:val="en-US"/>
              </w:rPr>
              <w:t>Chef cu ceterași</w:t>
            </w:r>
          </w:p>
        </w:tc>
        <w:tc>
          <w:tcPr>
            <w:tcW w:w="1857" w:type="dxa"/>
            <w:tcBorders>
              <w:top w:val="nil"/>
              <w:left w:val="nil"/>
              <w:bottom w:val="single" w:sz="4" w:space="0" w:color="auto"/>
              <w:right w:val="single" w:sz="4" w:space="0" w:color="auto"/>
            </w:tcBorders>
            <w:noWrap/>
          </w:tcPr>
          <w:p w14:paraId="25C29AF7" w14:textId="77777777" w:rsidR="00C84D80" w:rsidRPr="004A2A54" w:rsidRDefault="00C84D80" w:rsidP="006C08F6">
            <w:pPr>
              <w:ind w:left="709" w:hanging="283"/>
              <w:jc w:val="center"/>
              <w:rPr>
                <w:sz w:val="28"/>
                <w:szCs w:val="28"/>
              </w:rPr>
            </w:pPr>
            <w:r w:rsidRPr="004A2A54">
              <w:rPr>
                <w:sz w:val="28"/>
                <w:szCs w:val="28"/>
              </w:rPr>
              <w:t>50</w:t>
            </w:r>
          </w:p>
        </w:tc>
      </w:tr>
      <w:tr w:rsidR="00C84D80" w:rsidRPr="004A2A54" w14:paraId="177C8A09"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17494B38"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71D75C36" w14:textId="77777777" w:rsidR="00C84D80" w:rsidRPr="004A2A54" w:rsidRDefault="00C84D80" w:rsidP="006C08F6">
            <w:pPr>
              <w:ind w:left="709" w:hanging="283"/>
              <w:rPr>
                <w:sz w:val="28"/>
                <w:szCs w:val="28"/>
              </w:rPr>
            </w:pPr>
            <w:r w:rsidRPr="004A2A54">
              <w:rPr>
                <w:sz w:val="28"/>
                <w:szCs w:val="28"/>
                <w:lang w:val="en-US"/>
              </w:rPr>
              <w:t>VIP ID</w:t>
            </w:r>
          </w:p>
        </w:tc>
        <w:tc>
          <w:tcPr>
            <w:tcW w:w="1857" w:type="dxa"/>
            <w:tcBorders>
              <w:top w:val="nil"/>
              <w:left w:val="nil"/>
              <w:bottom w:val="single" w:sz="4" w:space="0" w:color="auto"/>
              <w:right w:val="single" w:sz="4" w:space="0" w:color="auto"/>
            </w:tcBorders>
            <w:noWrap/>
          </w:tcPr>
          <w:p w14:paraId="6DF97EA6" w14:textId="77777777" w:rsidR="00C84D80" w:rsidRPr="004A2A54" w:rsidRDefault="00C84D80" w:rsidP="006C08F6">
            <w:pPr>
              <w:ind w:left="709" w:hanging="283"/>
              <w:jc w:val="center"/>
              <w:rPr>
                <w:sz w:val="28"/>
                <w:szCs w:val="28"/>
              </w:rPr>
            </w:pPr>
            <w:r w:rsidRPr="004A2A54">
              <w:rPr>
                <w:sz w:val="28"/>
                <w:szCs w:val="28"/>
              </w:rPr>
              <w:t>10</w:t>
            </w:r>
          </w:p>
        </w:tc>
      </w:tr>
      <w:tr w:rsidR="00C84D80" w:rsidRPr="004A2A54" w14:paraId="61E32CD0" w14:textId="77777777" w:rsidTr="008243BB">
        <w:trPr>
          <w:gridAfter w:val="1"/>
          <w:wAfter w:w="5937" w:type="dxa"/>
          <w:trHeight w:val="255"/>
        </w:trPr>
        <w:tc>
          <w:tcPr>
            <w:tcW w:w="1277" w:type="dxa"/>
            <w:tcBorders>
              <w:top w:val="nil"/>
              <w:left w:val="single" w:sz="4" w:space="0" w:color="auto"/>
              <w:bottom w:val="single" w:sz="4" w:space="0" w:color="auto"/>
              <w:right w:val="single" w:sz="4" w:space="0" w:color="auto"/>
            </w:tcBorders>
            <w:noWrap/>
            <w:vAlign w:val="bottom"/>
          </w:tcPr>
          <w:p w14:paraId="1FC84C1F"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621CF45C" w14:textId="77777777" w:rsidR="00C84D80" w:rsidRPr="004A2A54" w:rsidRDefault="00C84D80" w:rsidP="006C08F6">
            <w:pPr>
              <w:ind w:left="709" w:hanging="283"/>
              <w:rPr>
                <w:sz w:val="28"/>
                <w:szCs w:val="28"/>
              </w:rPr>
            </w:pPr>
            <w:r w:rsidRPr="004A2A54">
              <w:rPr>
                <w:sz w:val="28"/>
                <w:szCs w:val="28"/>
              </w:rPr>
              <w:t>Atlas Muzical Naţional</w:t>
            </w:r>
          </w:p>
        </w:tc>
        <w:tc>
          <w:tcPr>
            <w:tcW w:w="1857" w:type="dxa"/>
            <w:tcBorders>
              <w:top w:val="nil"/>
              <w:left w:val="nil"/>
              <w:bottom w:val="single" w:sz="4" w:space="0" w:color="auto"/>
              <w:right w:val="single" w:sz="4" w:space="0" w:color="auto"/>
            </w:tcBorders>
            <w:noWrap/>
          </w:tcPr>
          <w:p w14:paraId="0BD768FB" w14:textId="77777777" w:rsidR="00C84D80" w:rsidRPr="004A2A54" w:rsidRDefault="00C84D80" w:rsidP="006C08F6">
            <w:pPr>
              <w:ind w:left="709" w:hanging="283"/>
              <w:jc w:val="center"/>
              <w:rPr>
                <w:sz w:val="28"/>
                <w:szCs w:val="28"/>
              </w:rPr>
            </w:pPr>
            <w:r w:rsidRPr="004A2A54">
              <w:rPr>
                <w:sz w:val="28"/>
                <w:szCs w:val="28"/>
              </w:rPr>
              <w:t>30</w:t>
            </w:r>
          </w:p>
        </w:tc>
      </w:tr>
      <w:tr w:rsidR="00C84D80" w:rsidRPr="004A2A54" w14:paraId="2249BE02" w14:textId="77777777" w:rsidTr="008243BB">
        <w:trPr>
          <w:gridAfter w:val="1"/>
          <w:wAfter w:w="5937" w:type="dxa"/>
          <w:trHeight w:val="255"/>
        </w:trPr>
        <w:tc>
          <w:tcPr>
            <w:tcW w:w="1277" w:type="dxa"/>
            <w:tcBorders>
              <w:top w:val="nil"/>
              <w:left w:val="single" w:sz="4" w:space="0" w:color="auto"/>
              <w:bottom w:val="single" w:sz="4" w:space="0" w:color="auto"/>
              <w:right w:val="single" w:sz="4" w:space="0" w:color="auto"/>
            </w:tcBorders>
            <w:noWrap/>
            <w:vAlign w:val="bottom"/>
          </w:tcPr>
          <w:p w14:paraId="633B1A47"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6D6BF327" w14:textId="77777777" w:rsidR="00C84D80" w:rsidRPr="004A2A54" w:rsidRDefault="00C84D80" w:rsidP="006C08F6">
            <w:pPr>
              <w:ind w:left="709" w:hanging="283"/>
              <w:rPr>
                <w:sz w:val="28"/>
                <w:szCs w:val="28"/>
              </w:rPr>
            </w:pPr>
            <w:r w:rsidRPr="004A2A54">
              <w:rPr>
                <w:sz w:val="28"/>
                <w:szCs w:val="28"/>
                <w:lang w:val="en-US"/>
              </w:rPr>
              <w:t xml:space="preserve">Cântecul care mi-e drag. </w:t>
            </w:r>
          </w:p>
        </w:tc>
        <w:tc>
          <w:tcPr>
            <w:tcW w:w="1857" w:type="dxa"/>
            <w:tcBorders>
              <w:top w:val="nil"/>
              <w:left w:val="nil"/>
              <w:bottom w:val="single" w:sz="4" w:space="0" w:color="auto"/>
              <w:right w:val="single" w:sz="4" w:space="0" w:color="auto"/>
            </w:tcBorders>
            <w:noWrap/>
          </w:tcPr>
          <w:p w14:paraId="615C0572" w14:textId="77777777" w:rsidR="00C84D80" w:rsidRPr="004A2A54" w:rsidRDefault="00C84D80" w:rsidP="006C08F6">
            <w:pPr>
              <w:ind w:left="709" w:hanging="283"/>
              <w:jc w:val="center"/>
              <w:rPr>
                <w:sz w:val="28"/>
                <w:szCs w:val="28"/>
              </w:rPr>
            </w:pPr>
            <w:r w:rsidRPr="004A2A54">
              <w:rPr>
                <w:sz w:val="28"/>
                <w:szCs w:val="28"/>
              </w:rPr>
              <w:t>30</w:t>
            </w:r>
          </w:p>
        </w:tc>
      </w:tr>
      <w:tr w:rsidR="00C84D80" w:rsidRPr="004A2A54" w14:paraId="44AB44C6" w14:textId="77777777" w:rsidTr="008243BB">
        <w:trPr>
          <w:gridAfter w:val="1"/>
          <w:wAfter w:w="5937" w:type="dxa"/>
          <w:trHeight w:val="255"/>
        </w:trPr>
        <w:tc>
          <w:tcPr>
            <w:tcW w:w="1277" w:type="dxa"/>
            <w:tcBorders>
              <w:top w:val="nil"/>
              <w:left w:val="single" w:sz="4" w:space="0" w:color="auto"/>
              <w:bottom w:val="single" w:sz="4" w:space="0" w:color="auto"/>
              <w:right w:val="single" w:sz="4" w:space="0" w:color="auto"/>
            </w:tcBorders>
            <w:noWrap/>
            <w:vAlign w:val="bottom"/>
          </w:tcPr>
          <w:p w14:paraId="020B132B"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7DEB1430" w14:textId="77777777" w:rsidR="00C84D80" w:rsidRPr="004A2A54" w:rsidRDefault="00C84D80" w:rsidP="006C08F6">
            <w:pPr>
              <w:ind w:left="709" w:hanging="283"/>
              <w:rPr>
                <w:sz w:val="28"/>
                <w:szCs w:val="28"/>
                <w:lang w:val="en-US"/>
              </w:rPr>
            </w:pPr>
            <w:r w:rsidRPr="004A2A54">
              <w:rPr>
                <w:sz w:val="28"/>
                <w:szCs w:val="28"/>
                <w:lang w:val="en-US"/>
              </w:rPr>
              <w:t>Transmisiunidin salile de concert</w:t>
            </w:r>
          </w:p>
        </w:tc>
        <w:tc>
          <w:tcPr>
            <w:tcW w:w="1857" w:type="dxa"/>
            <w:tcBorders>
              <w:top w:val="nil"/>
              <w:left w:val="nil"/>
              <w:bottom w:val="single" w:sz="4" w:space="0" w:color="auto"/>
              <w:right w:val="single" w:sz="4" w:space="0" w:color="auto"/>
            </w:tcBorders>
            <w:noWrap/>
          </w:tcPr>
          <w:p w14:paraId="3E725ECA" w14:textId="77777777" w:rsidR="00C84D80" w:rsidRPr="004A2A54" w:rsidRDefault="00C84D80" w:rsidP="006C08F6">
            <w:pPr>
              <w:ind w:left="709" w:hanging="283"/>
              <w:jc w:val="center"/>
              <w:rPr>
                <w:sz w:val="28"/>
                <w:szCs w:val="28"/>
              </w:rPr>
            </w:pPr>
            <w:r w:rsidRPr="004A2A54">
              <w:rPr>
                <w:sz w:val="28"/>
                <w:szCs w:val="28"/>
              </w:rPr>
              <w:t>120</w:t>
            </w:r>
          </w:p>
        </w:tc>
      </w:tr>
      <w:tr w:rsidR="00C84D80" w:rsidRPr="004A2A54" w14:paraId="0CDF94E5" w14:textId="77777777" w:rsidTr="008243BB">
        <w:trPr>
          <w:gridAfter w:val="1"/>
          <w:wAfter w:w="5937" w:type="dxa"/>
          <w:trHeight w:val="255"/>
        </w:trPr>
        <w:tc>
          <w:tcPr>
            <w:tcW w:w="1277" w:type="dxa"/>
            <w:tcBorders>
              <w:top w:val="nil"/>
              <w:left w:val="single" w:sz="4" w:space="0" w:color="auto"/>
              <w:bottom w:val="single" w:sz="4" w:space="0" w:color="auto"/>
              <w:right w:val="single" w:sz="4" w:space="0" w:color="auto"/>
            </w:tcBorders>
            <w:noWrap/>
            <w:vAlign w:val="bottom"/>
          </w:tcPr>
          <w:p w14:paraId="797A2E27"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5F498048" w14:textId="77777777" w:rsidR="00C84D80" w:rsidRPr="004A2A54" w:rsidRDefault="00C84D80" w:rsidP="006C08F6">
            <w:pPr>
              <w:ind w:left="709" w:hanging="283"/>
              <w:rPr>
                <w:sz w:val="28"/>
                <w:szCs w:val="28"/>
                <w:lang w:val="en-US"/>
              </w:rPr>
            </w:pPr>
            <w:r w:rsidRPr="004A2A54">
              <w:rPr>
                <w:sz w:val="28"/>
                <w:szCs w:val="28"/>
              </w:rPr>
              <w:t>Vineri seara cu Cezara</w:t>
            </w:r>
          </w:p>
        </w:tc>
        <w:tc>
          <w:tcPr>
            <w:tcW w:w="1857" w:type="dxa"/>
            <w:tcBorders>
              <w:top w:val="nil"/>
              <w:left w:val="nil"/>
              <w:bottom w:val="single" w:sz="4" w:space="0" w:color="auto"/>
              <w:right w:val="single" w:sz="4" w:space="0" w:color="auto"/>
            </w:tcBorders>
            <w:noWrap/>
            <w:vAlign w:val="bottom"/>
          </w:tcPr>
          <w:p w14:paraId="21CB3C93" w14:textId="77777777" w:rsidR="00C84D80" w:rsidRPr="004A2A54" w:rsidRDefault="00C84D80" w:rsidP="006C08F6">
            <w:pPr>
              <w:ind w:left="709" w:hanging="283"/>
              <w:jc w:val="center"/>
              <w:rPr>
                <w:sz w:val="28"/>
                <w:szCs w:val="28"/>
                <w:lang w:val="en-US"/>
              </w:rPr>
            </w:pPr>
            <w:r w:rsidRPr="004A2A54">
              <w:rPr>
                <w:sz w:val="28"/>
                <w:szCs w:val="28"/>
                <w:lang w:val="en-US"/>
              </w:rPr>
              <w:t>50</w:t>
            </w:r>
          </w:p>
        </w:tc>
      </w:tr>
      <w:tr w:rsidR="00C84D80" w:rsidRPr="004A2A54" w14:paraId="4E334564" w14:textId="77777777" w:rsidTr="008243BB">
        <w:trPr>
          <w:gridAfter w:val="1"/>
          <w:wAfter w:w="5937" w:type="dxa"/>
          <w:trHeight w:val="255"/>
        </w:trPr>
        <w:tc>
          <w:tcPr>
            <w:tcW w:w="1277" w:type="dxa"/>
            <w:tcBorders>
              <w:top w:val="nil"/>
              <w:left w:val="single" w:sz="4" w:space="0" w:color="auto"/>
              <w:bottom w:val="single" w:sz="4" w:space="0" w:color="auto"/>
              <w:right w:val="single" w:sz="4" w:space="0" w:color="auto"/>
            </w:tcBorders>
            <w:noWrap/>
            <w:vAlign w:val="bottom"/>
          </w:tcPr>
          <w:p w14:paraId="785FBF39"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0C37EA17" w14:textId="77777777" w:rsidR="00C84D80" w:rsidRPr="004A2A54" w:rsidRDefault="00C84D80" w:rsidP="006C08F6">
            <w:pPr>
              <w:ind w:left="709" w:hanging="283"/>
              <w:rPr>
                <w:rFonts w:eastAsia="MS Gothic"/>
                <w:bCs/>
                <w:sz w:val="28"/>
                <w:szCs w:val="28"/>
                <w:lang w:val="en-US"/>
              </w:rPr>
            </w:pPr>
            <w:r w:rsidRPr="004A2A54">
              <w:rPr>
                <w:rFonts w:eastAsia="MS Gothic"/>
                <w:bCs/>
                <w:sz w:val="28"/>
                <w:szCs w:val="28"/>
                <w:lang w:val="en-US"/>
              </w:rPr>
              <w:t>UERT-Europa muzicală</w:t>
            </w:r>
          </w:p>
        </w:tc>
        <w:tc>
          <w:tcPr>
            <w:tcW w:w="1857" w:type="dxa"/>
            <w:tcBorders>
              <w:top w:val="nil"/>
              <w:left w:val="nil"/>
              <w:bottom w:val="single" w:sz="4" w:space="0" w:color="auto"/>
              <w:right w:val="single" w:sz="4" w:space="0" w:color="auto"/>
            </w:tcBorders>
            <w:noWrap/>
          </w:tcPr>
          <w:p w14:paraId="581C3BE9" w14:textId="77777777" w:rsidR="00C84D80" w:rsidRPr="004A2A54" w:rsidRDefault="00C84D80" w:rsidP="006C08F6">
            <w:pPr>
              <w:ind w:left="709" w:hanging="283"/>
              <w:jc w:val="center"/>
              <w:rPr>
                <w:sz w:val="28"/>
                <w:szCs w:val="28"/>
                <w:lang w:val="en-US"/>
              </w:rPr>
            </w:pPr>
            <w:r w:rsidRPr="004A2A54">
              <w:rPr>
                <w:sz w:val="28"/>
                <w:szCs w:val="28"/>
                <w:lang w:val="en-US"/>
              </w:rPr>
              <w:t>55</w:t>
            </w:r>
          </w:p>
        </w:tc>
      </w:tr>
      <w:tr w:rsidR="00C84D80" w:rsidRPr="004A2A54" w14:paraId="0F814C20" w14:textId="77777777" w:rsidTr="008243BB">
        <w:trPr>
          <w:gridAfter w:val="1"/>
          <w:wAfter w:w="5937" w:type="dxa"/>
          <w:trHeight w:val="255"/>
        </w:trPr>
        <w:tc>
          <w:tcPr>
            <w:tcW w:w="1277" w:type="dxa"/>
            <w:tcBorders>
              <w:top w:val="single" w:sz="4" w:space="0" w:color="auto"/>
              <w:left w:val="single" w:sz="4" w:space="0" w:color="auto"/>
              <w:bottom w:val="single" w:sz="4" w:space="0" w:color="auto"/>
              <w:right w:val="single" w:sz="4" w:space="0" w:color="auto"/>
            </w:tcBorders>
            <w:noWrap/>
            <w:vAlign w:val="bottom"/>
          </w:tcPr>
          <w:p w14:paraId="1FF9EED0"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single" w:sz="4" w:space="0" w:color="auto"/>
              <w:left w:val="nil"/>
              <w:bottom w:val="single" w:sz="4" w:space="0" w:color="auto"/>
              <w:right w:val="single" w:sz="4" w:space="0" w:color="auto"/>
            </w:tcBorders>
            <w:noWrap/>
          </w:tcPr>
          <w:p w14:paraId="524B611A" w14:textId="77777777" w:rsidR="00C84D80" w:rsidRPr="004A2A54" w:rsidRDefault="00C84D80" w:rsidP="006C08F6">
            <w:pPr>
              <w:ind w:left="709" w:hanging="283"/>
              <w:rPr>
                <w:sz w:val="28"/>
                <w:szCs w:val="28"/>
              </w:rPr>
            </w:pPr>
            <w:r w:rsidRPr="004A2A54">
              <w:rPr>
                <w:sz w:val="28"/>
                <w:szCs w:val="28"/>
              </w:rPr>
              <w:t>Invitaţie la Operă</w:t>
            </w:r>
          </w:p>
        </w:tc>
        <w:tc>
          <w:tcPr>
            <w:tcW w:w="1857" w:type="dxa"/>
            <w:tcBorders>
              <w:top w:val="single" w:sz="4" w:space="0" w:color="auto"/>
              <w:left w:val="nil"/>
              <w:bottom w:val="single" w:sz="4" w:space="0" w:color="auto"/>
              <w:right w:val="single" w:sz="4" w:space="0" w:color="auto"/>
            </w:tcBorders>
            <w:noWrap/>
          </w:tcPr>
          <w:p w14:paraId="30D8FD7C" w14:textId="77777777" w:rsidR="00C84D80" w:rsidRPr="004A2A54" w:rsidRDefault="00C84D80" w:rsidP="006C08F6">
            <w:pPr>
              <w:ind w:left="709" w:hanging="283"/>
              <w:jc w:val="center"/>
              <w:rPr>
                <w:sz w:val="28"/>
                <w:szCs w:val="28"/>
              </w:rPr>
            </w:pPr>
            <w:r w:rsidRPr="004A2A54">
              <w:rPr>
                <w:sz w:val="28"/>
                <w:szCs w:val="28"/>
              </w:rPr>
              <w:t>30</w:t>
            </w:r>
          </w:p>
        </w:tc>
      </w:tr>
      <w:tr w:rsidR="00C84D80" w:rsidRPr="004A2A54" w14:paraId="78854F16" w14:textId="77777777" w:rsidTr="008243BB">
        <w:trPr>
          <w:gridAfter w:val="1"/>
          <w:wAfter w:w="5937" w:type="dxa"/>
          <w:trHeight w:val="255"/>
        </w:trPr>
        <w:tc>
          <w:tcPr>
            <w:tcW w:w="1277" w:type="dxa"/>
            <w:tcBorders>
              <w:top w:val="single" w:sz="4" w:space="0" w:color="auto"/>
              <w:left w:val="single" w:sz="4" w:space="0" w:color="auto"/>
              <w:bottom w:val="single" w:sz="4" w:space="0" w:color="auto"/>
              <w:right w:val="single" w:sz="4" w:space="0" w:color="auto"/>
            </w:tcBorders>
            <w:noWrap/>
            <w:vAlign w:val="bottom"/>
          </w:tcPr>
          <w:p w14:paraId="6E522570"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single" w:sz="4" w:space="0" w:color="auto"/>
              <w:left w:val="nil"/>
              <w:bottom w:val="single" w:sz="4" w:space="0" w:color="auto"/>
              <w:right w:val="single" w:sz="4" w:space="0" w:color="auto"/>
            </w:tcBorders>
            <w:noWrap/>
          </w:tcPr>
          <w:p w14:paraId="60733445" w14:textId="77777777" w:rsidR="00C84D80" w:rsidRPr="004A2A54" w:rsidRDefault="00C84D80" w:rsidP="006C08F6">
            <w:pPr>
              <w:ind w:left="709" w:hanging="283"/>
              <w:rPr>
                <w:sz w:val="28"/>
                <w:szCs w:val="28"/>
              </w:rPr>
            </w:pPr>
            <w:r w:rsidRPr="004A2A54">
              <w:rPr>
                <w:sz w:val="28"/>
                <w:szCs w:val="28"/>
              </w:rPr>
              <w:t>Europa Muzicală</w:t>
            </w:r>
          </w:p>
        </w:tc>
        <w:tc>
          <w:tcPr>
            <w:tcW w:w="1857" w:type="dxa"/>
            <w:tcBorders>
              <w:top w:val="single" w:sz="4" w:space="0" w:color="auto"/>
              <w:left w:val="nil"/>
              <w:bottom w:val="single" w:sz="4" w:space="0" w:color="auto"/>
              <w:right w:val="single" w:sz="4" w:space="0" w:color="auto"/>
            </w:tcBorders>
            <w:noWrap/>
          </w:tcPr>
          <w:p w14:paraId="3EA91B33" w14:textId="77777777" w:rsidR="00C84D80" w:rsidRPr="004A2A54" w:rsidRDefault="00C84D80" w:rsidP="006C08F6">
            <w:pPr>
              <w:ind w:left="709" w:hanging="283"/>
              <w:jc w:val="center"/>
              <w:rPr>
                <w:sz w:val="28"/>
                <w:szCs w:val="28"/>
              </w:rPr>
            </w:pPr>
            <w:r w:rsidRPr="004A2A54">
              <w:rPr>
                <w:sz w:val="28"/>
                <w:szCs w:val="28"/>
              </w:rPr>
              <w:t>30</w:t>
            </w:r>
          </w:p>
        </w:tc>
      </w:tr>
      <w:tr w:rsidR="00C84D80" w:rsidRPr="004A2A54" w14:paraId="58C30DD1"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2D37FDD9"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5812353D" w14:textId="77777777" w:rsidR="00C84D80" w:rsidRPr="004A2A54" w:rsidRDefault="00C84D80" w:rsidP="006C08F6">
            <w:pPr>
              <w:ind w:left="709" w:hanging="283"/>
              <w:rPr>
                <w:sz w:val="28"/>
                <w:szCs w:val="28"/>
                <w:lang w:val="en-US"/>
              </w:rPr>
            </w:pPr>
            <w:r w:rsidRPr="004A2A54">
              <w:rPr>
                <w:sz w:val="28"/>
                <w:szCs w:val="28"/>
                <w:lang w:val="en-US"/>
              </w:rPr>
              <w:t>Pe aripile muzicii</w:t>
            </w:r>
          </w:p>
        </w:tc>
        <w:tc>
          <w:tcPr>
            <w:tcW w:w="1857" w:type="dxa"/>
            <w:tcBorders>
              <w:top w:val="nil"/>
              <w:left w:val="nil"/>
              <w:bottom w:val="single" w:sz="4" w:space="0" w:color="auto"/>
              <w:right w:val="single" w:sz="4" w:space="0" w:color="auto"/>
            </w:tcBorders>
            <w:noWrap/>
          </w:tcPr>
          <w:p w14:paraId="4D9142F8" w14:textId="77777777" w:rsidR="00C84D80" w:rsidRPr="004A2A54" w:rsidRDefault="00C84D80" w:rsidP="006C08F6">
            <w:pPr>
              <w:ind w:left="709" w:hanging="283"/>
              <w:jc w:val="center"/>
              <w:rPr>
                <w:sz w:val="28"/>
                <w:szCs w:val="28"/>
              </w:rPr>
            </w:pPr>
            <w:r w:rsidRPr="004A2A54">
              <w:rPr>
                <w:sz w:val="28"/>
                <w:szCs w:val="28"/>
              </w:rPr>
              <w:t>25</w:t>
            </w:r>
          </w:p>
        </w:tc>
      </w:tr>
      <w:tr w:rsidR="00C84D80" w:rsidRPr="004A2A54" w14:paraId="2643220C"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4DF5F014"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6F081158" w14:textId="77777777" w:rsidR="00C84D80" w:rsidRPr="004A2A54" w:rsidRDefault="00C84D80" w:rsidP="006C08F6">
            <w:pPr>
              <w:ind w:left="709" w:hanging="283"/>
              <w:rPr>
                <w:sz w:val="28"/>
                <w:szCs w:val="28"/>
              </w:rPr>
            </w:pPr>
            <w:r w:rsidRPr="004A2A54">
              <w:rPr>
                <w:sz w:val="28"/>
                <w:szCs w:val="28"/>
                <w:lang w:val="en-US"/>
              </w:rPr>
              <w:t>Arpeggiando</w:t>
            </w:r>
          </w:p>
        </w:tc>
        <w:tc>
          <w:tcPr>
            <w:tcW w:w="1857" w:type="dxa"/>
            <w:tcBorders>
              <w:top w:val="nil"/>
              <w:left w:val="nil"/>
              <w:bottom w:val="single" w:sz="4" w:space="0" w:color="auto"/>
              <w:right w:val="single" w:sz="4" w:space="0" w:color="auto"/>
            </w:tcBorders>
            <w:noWrap/>
          </w:tcPr>
          <w:p w14:paraId="238E5442" w14:textId="77777777" w:rsidR="00C84D80" w:rsidRPr="004A2A54" w:rsidRDefault="00C84D80" w:rsidP="006C08F6">
            <w:pPr>
              <w:ind w:left="709" w:hanging="283"/>
              <w:jc w:val="center"/>
              <w:rPr>
                <w:sz w:val="28"/>
                <w:szCs w:val="28"/>
              </w:rPr>
            </w:pPr>
            <w:r w:rsidRPr="004A2A54">
              <w:rPr>
                <w:sz w:val="28"/>
                <w:szCs w:val="28"/>
              </w:rPr>
              <w:t>30</w:t>
            </w:r>
          </w:p>
        </w:tc>
      </w:tr>
      <w:tr w:rsidR="00C84D80" w:rsidRPr="004A2A54" w14:paraId="2CF64CBF" w14:textId="77777777" w:rsidTr="008243BB">
        <w:trPr>
          <w:gridAfter w:val="1"/>
          <w:wAfter w:w="5937" w:type="dxa"/>
          <w:trHeight w:val="215"/>
        </w:trPr>
        <w:tc>
          <w:tcPr>
            <w:tcW w:w="1277" w:type="dxa"/>
            <w:tcBorders>
              <w:top w:val="nil"/>
              <w:left w:val="single" w:sz="4" w:space="0" w:color="auto"/>
              <w:bottom w:val="single" w:sz="4" w:space="0" w:color="auto"/>
              <w:right w:val="single" w:sz="4" w:space="0" w:color="auto"/>
            </w:tcBorders>
            <w:noWrap/>
            <w:vAlign w:val="bottom"/>
          </w:tcPr>
          <w:p w14:paraId="787DF76E"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138A2555" w14:textId="77777777" w:rsidR="00C84D80" w:rsidRPr="004A2A54" w:rsidRDefault="00C84D80" w:rsidP="006C08F6">
            <w:pPr>
              <w:ind w:left="709" w:hanging="283"/>
              <w:rPr>
                <w:sz w:val="28"/>
                <w:szCs w:val="28"/>
              </w:rPr>
            </w:pPr>
            <w:r w:rsidRPr="004A2A54">
              <w:rPr>
                <w:sz w:val="28"/>
                <w:szCs w:val="28"/>
                <w:lang w:val="en-US"/>
              </w:rPr>
              <w:t>Sonorităţi divine</w:t>
            </w:r>
          </w:p>
        </w:tc>
        <w:tc>
          <w:tcPr>
            <w:tcW w:w="1857" w:type="dxa"/>
            <w:tcBorders>
              <w:top w:val="nil"/>
              <w:left w:val="nil"/>
              <w:bottom w:val="single" w:sz="4" w:space="0" w:color="auto"/>
              <w:right w:val="single" w:sz="4" w:space="0" w:color="auto"/>
            </w:tcBorders>
            <w:noWrap/>
          </w:tcPr>
          <w:p w14:paraId="35C6F6C9" w14:textId="77777777" w:rsidR="00C84D80" w:rsidRPr="004A2A54" w:rsidRDefault="00C84D80" w:rsidP="006C08F6">
            <w:pPr>
              <w:ind w:left="709" w:hanging="283"/>
              <w:jc w:val="center"/>
              <w:rPr>
                <w:sz w:val="28"/>
                <w:szCs w:val="28"/>
              </w:rPr>
            </w:pPr>
            <w:r w:rsidRPr="004A2A54">
              <w:rPr>
                <w:sz w:val="28"/>
                <w:szCs w:val="28"/>
              </w:rPr>
              <w:t>15</w:t>
            </w:r>
          </w:p>
        </w:tc>
      </w:tr>
      <w:tr w:rsidR="00C84D80" w:rsidRPr="004A2A54" w14:paraId="5D17E94F" w14:textId="77777777" w:rsidTr="008243BB">
        <w:trPr>
          <w:gridAfter w:val="1"/>
          <w:wAfter w:w="5937" w:type="dxa"/>
          <w:trHeight w:val="215"/>
        </w:trPr>
        <w:tc>
          <w:tcPr>
            <w:tcW w:w="1277" w:type="dxa"/>
            <w:tcBorders>
              <w:top w:val="nil"/>
              <w:left w:val="single" w:sz="4" w:space="0" w:color="auto"/>
              <w:bottom w:val="single" w:sz="4" w:space="0" w:color="auto"/>
              <w:right w:val="single" w:sz="4" w:space="0" w:color="auto"/>
            </w:tcBorders>
            <w:noWrap/>
            <w:vAlign w:val="bottom"/>
          </w:tcPr>
          <w:p w14:paraId="7FEAF90D"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7461545E" w14:textId="77777777" w:rsidR="00C84D80" w:rsidRPr="004A2A54" w:rsidRDefault="00C84D80" w:rsidP="006C08F6">
            <w:pPr>
              <w:ind w:left="709" w:hanging="283"/>
              <w:rPr>
                <w:sz w:val="28"/>
                <w:szCs w:val="28"/>
                <w:lang w:val="en-US"/>
              </w:rPr>
            </w:pPr>
            <w:r w:rsidRPr="004A2A54">
              <w:rPr>
                <w:sz w:val="28"/>
                <w:szCs w:val="28"/>
                <w:lang w:val="en-US"/>
              </w:rPr>
              <w:t>O noapte de operă</w:t>
            </w:r>
          </w:p>
        </w:tc>
        <w:tc>
          <w:tcPr>
            <w:tcW w:w="1857" w:type="dxa"/>
            <w:tcBorders>
              <w:top w:val="nil"/>
              <w:left w:val="nil"/>
              <w:bottom w:val="single" w:sz="4" w:space="0" w:color="auto"/>
              <w:right w:val="single" w:sz="4" w:space="0" w:color="auto"/>
            </w:tcBorders>
            <w:noWrap/>
          </w:tcPr>
          <w:p w14:paraId="54EE82AC" w14:textId="77777777" w:rsidR="00C84D80" w:rsidRPr="004A2A54" w:rsidRDefault="00C84D80" w:rsidP="006C08F6">
            <w:pPr>
              <w:ind w:left="709" w:hanging="283"/>
              <w:jc w:val="center"/>
              <w:rPr>
                <w:sz w:val="28"/>
                <w:szCs w:val="28"/>
              </w:rPr>
            </w:pPr>
            <w:r w:rsidRPr="004A2A54">
              <w:rPr>
                <w:sz w:val="28"/>
                <w:szCs w:val="28"/>
              </w:rPr>
              <w:t>275</w:t>
            </w:r>
          </w:p>
        </w:tc>
      </w:tr>
      <w:tr w:rsidR="00C84D80" w:rsidRPr="004A2A54" w14:paraId="23301322" w14:textId="77777777" w:rsidTr="008243BB">
        <w:trPr>
          <w:gridAfter w:val="1"/>
          <w:wAfter w:w="5937" w:type="dxa"/>
          <w:trHeight w:val="215"/>
        </w:trPr>
        <w:tc>
          <w:tcPr>
            <w:tcW w:w="1277" w:type="dxa"/>
            <w:tcBorders>
              <w:top w:val="nil"/>
              <w:left w:val="single" w:sz="4" w:space="0" w:color="auto"/>
              <w:bottom w:val="single" w:sz="4" w:space="0" w:color="auto"/>
              <w:right w:val="single" w:sz="4" w:space="0" w:color="auto"/>
            </w:tcBorders>
            <w:noWrap/>
            <w:vAlign w:val="bottom"/>
          </w:tcPr>
          <w:p w14:paraId="795E59F5"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33ADF92D" w14:textId="77777777" w:rsidR="00C84D80" w:rsidRPr="004A2A54" w:rsidRDefault="00C84D80" w:rsidP="006C08F6">
            <w:pPr>
              <w:ind w:left="709" w:hanging="283"/>
              <w:rPr>
                <w:sz w:val="28"/>
                <w:szCs w:val="28"/>
                <w:lang w:val="en-US"/>
              </w:rPr>
            </w:pPr>
            <w:r w:rsidRPr="004A2A54">
              <w:rPr>
                <w:sz w:val="28"/>
                <w:szCs w:val="28"/>
                <w:lang w:val="en-US"/>
              </w:rPr>
              <w:t>Jazz forum</w:t>
            </w:r>
          </w:p>
        </w:tc>
        <w:tc>
          <w:tcPr>
            <w:tcW w:w="1857" w:type="dxa"/>
            <w:tcBorders>
              <w:top w:val="nil"/>
              <w:left w:val="nil"/>
              <w:bottom w:val="single" w:sz="4" w:space="0" w:color="auto"/>
              <w:right w:val="single" w:sz="4" w:space="0" w:color="auto"/>
            </w:tcBorders>
            <w:noWrap/>
          </w:tcPr>
          <w:p w14:paraId="343CFFDA" w14:textId="77777777" w:rsidR="00C84D80" w:rsidRPr="004A2A54" w:rsidRDefault="00C84D80" w:rsidP="006C08F6">
            <w:pPr>
              <w:ind w:left="709" w:hanging="283"/>
              <w:jc w:val="center"/>
              <w:rPr>
                <w:sz w:val="28"/>
                <w:szCs w:val="28"/>
              </w:rPr>
            </w:pPr>
            <w:r w:rsidRPr="004A2A54">
              <w:rPr>
                <w:sz w:val="28"/>
                <w:szCs w:val="28"/>
              </w:rPr>
              <w:t>50</w:t>
            </w:r>
          </w:p>
        </w:tc>
      </w:tr>
      <w:tr w:rsidR="00C84D80" w:rsidRPr="004A2A54" w14:paraId="5F15E518" w14:textId="77777777" w:rsidTr="008243BB">
        <w:trPr>
          <w:gridAfter w:val="1"/>
          <w:wAfter w:w="5937" w:type="dxa"/>
          <w:trHeight w:val="215"/>
        </w:trPr>
        <w:tc>
          <w:tcPr>
            <w:tcW w:w="1277" w:type="dxa"/>
            <w:tcBorders>
              <w:top w:val="nil"/>
              <w:left w:val="single" w:sz="4" w:space="0" w:color="auto"/>
              <w:bottom w:val="single" w:sz="4" w:space="0" w:color="auto"/>
              <w:right w:val="single" w:sz="4" w:space="0" w:color="auto"/>
            </w:tcBorders>
            <w:noWrap/>
            <w:vAlign w:val="bottom"/>
          </w:tcPr>
          <w:p w14:paraId="065AB707"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612C3972" w14:textId="77777777" w:rsidR="00C84D80" w:rsidRPr="004A2A54" w:rsidRDefault="00C84D80" w:rsidP="006C08F6">
            <w:pPr>
              <w:ind w:left="709" w:hanging="283"/>
              <w:rPr>
                <w:sz w:val="28"/>
                <w:szCs w:val="28"/>
                <w:lang w:val="en-US"/>
              </w:rPr>
            </w:pPr>
            <w:r w:rsidRPr="004A2A54">
              <w:rPr>
                <w:sz w:val="28"/>
                <w:szCs w:val="28"/>
                <w:lang w:val="en-US"/>
              </w:rPr>
              <w:t>Moldova muzicală</w:t>
            </w:r>
          </w:p>
        </w:tc>
        <w:tc>
          <w:tcPr>
            <w:tcW w:w="1857" w:type="dxa"/>
            <w:tcBorders>
              <w:top w:val="nil"/>
              <w:left w:val="nil"/>
              <w:bottom w:val="single" w:sz="4" w:space="0" w:color="auto"/>
              <w:right w:val="single" w:sz="4" w:space="0" w:color="auto"/>
            </w:tcBorders>
            <w:noWrap/>
          </w:tcPr>
          <w:p w14:paraId="78A4A333" w14:textId="77777777" w:rsidR="00C84D80" w:rsidRPr="004A2A54" w:rsidRDefault="00C84D80" w:rsidP="006C08F6">
            <w:pPr>
              <w:ind w:left="709" w:hanging="283"/>
              <w:jc w:val="center"/>
              <w:rPr>
                <w:sz w:val="28"/>
                <w:szCs w:val="28"/>
              </w:rPr>
            </w:pPr>
            <w:r w:rsidRPr="004A2A54">
              <w:rPr>
                <w:sz w:val="28"/>
                <w:szCs w:val="28"/>
              </w:rPr>
              <w:t>55</w:t>
            </w:r>
          </w:p>
        </w:tc>
      </w:tr>
      <w:tr w:rsidR="00C84D80" w:rsidRPr="004A2A54" w14:paraId="25FE187E" w14:textId="77777777" w:rsidTr="008243BB">
        <w:trPr>
          <w:gridAfter w:val="1"/>
          <w:wAfter w:w="5937" w:type="dxa"/>
          <w:trHeight w:val="215"/>
        </w:trPr>
        <w:tc>
          <w:tcPr>
            <w:tcW w:w="1277" w:type="dxa"/>
            <w:tcBorders>
              <w:top w:val="nil"/>
              <w:left w:val="single" w:sz="4" w:space="0" w:color="auto"/>
              <w:bottom w:val="single" w:sz="4" w:space="0" w:color="auto"/>
              <w:right w:val="single" w:sz="4" w:space="0" w:color="auto"/>
            </w:tcBorders>
            <w:noWrap/>
            <w:vAlign w:val="bottom"/>
          </w:tcPr>
          <w:p w14:paraId="6602B670"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tcPr>
          <w:p w14:paraId="111DD609" w14:textId="77777777" w:rsidR="00C84D80" w:rsidRPr="004A2A54" w:rsidRDefault="00C84D80" w:rsidP="006C08F6">
            <w:pPr>
              <w:ind w:left="709" w:hanging="283"/>
              <w:rPr>
                <w:sz w:val="28"/>
                <w:szCs w:val="28"/>
                <w:lang w:val="en-US"/>
              </w:rPr>
            </w:pPr>
            <w:r w:rsidRPr="004A2A54">
              <w:rPr>
                <w:sz w:val="28"/>
                <w:szCs w:val="28"/>
                <w:lang w:val="en-US"/>
              </w:rPr>
              <w:t>Ascultă muzică clasică</w:t>
            </w:r>
          </w:p>
        </w:tc>
        <w:tc>
          <w:tcPr>
            <w:tcW w:w="1857" w:type="dxa"/>
            <w:tcBorders>
              <w:top w:val="nil"/>
              <w:left w:val="nil"/>
              <w:bottom w:val="single" w:sz="4" w:space="0" w:color="auto"/>
              <w:right w:val="single" w:sz="4" w:space="0" w:color="auto"/>
            </w:tcBorders>
            <w:noWrap/>
          </w:tcPr>
          <w:p w14:paraId="40A8C799" w14:textId="77777777" w:rsidR="00C84D80" w:rsidRPr="004A2A54" w:rsidRDefault="00C84D80" w:rsidP="006C08F6">
            <w:pPr>
              <w:ind w:left="709" w:hanging="283"/>
              <w:jc w:val="center"/>
              <w:rPr>
                <w:sz w:val="28"/>
                <w:szCs w:val="28"/>
              </w:rPr>
            </w:pPr>
            <w:r w:rsidRPr="004A2A54">
              <w:rPr>
                <w:sz w:val="28"/>
                <w:szCs w:val="28"/>
              </w:rPr>
              <w:t>30</w:t>
            </w:r>
          </w:p>
        </w:tc>
      </w:tr>
      <w:tr w:rsidR="00C84D80" w:rsidRPr="004A2A54" w14:paraId="1A8EF1D6"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1FFE606F"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7CC640D0" w14:textId="77777777" w:rsidR="00C84D80" w:rsidRPr="004A2A54" w:rsidRDefault="00C84D80" w:rsidP="006C08F6">
            <w:pPr>
              <w:ind w:left="709" w:hanging="283"/>
              <w:rPr>
                <w:sz w:val="28"/>
                <w:szCs w:val="28"/>
              </w:rPr>
            </w:pPr>
            <w:r w:rsidRPr="004A2A54">
              <w:rPr>
                <w:sz w:val="28"/>
                <w:szCs w:val="28"/>
              </w:rPr>
              <w:t>E-LI.E</w:t>
            </w:r>
          </w:p>
        </w:tc>
        <w:tc>
          <w:tcPr>
            <w:tcW w:w="1857" w:type="dxa"/>
            <w:tcBorders>
              <w:top w:val="nil"/>
              <w:left w:val="nil"/>
              <w:bottom w:val="single" w:sz="4" w:space="0" w:color="auto"/>
              <w:right w:val="single" w:sz="4" w:space="0" w:color="auto"/>
            </w:tcBorders>
            <w:noWrap/>
            <w:vAlign w:val="bottom"/>
          </w:tcPr>
          <w:p w14:paraId="5CB15822" w14:textId="77777777" w:rsidR="00C84D80" w:rsidRPr="004A2A54" w:rsidRDefault="00C84D80" w:rsidP="006C08F6">
            <w:pPr>
              <w:ind w:left="709" w:hanging="283"/>
              <w:jc w:val="center"/>
              <w:rPr>
                <w:sz w:val="28"/>
                <w:szCs w:val="28"/>
              </w:rPr>
            </w:pPr>
            <w:r w:rsidRPr="004A2A54">
              <w:rPr>
                <w:sz w:val="28"/>
                <w:szCs w:val="28"/>
              </w:rPr>
              <w:t>30</w:t>
            </w:r>
          </w:p>
        </w:tc>
      </w:tr>
      <w:tr w:rsidR="00C84D80" w:rsidRPr="004A2A54" w14:paraId="69F3E735"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78E05E47"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528DCB31" w14:textId="77777777" w:rsidR="00C84D80" w:rsidRPr="004A2A54" w:rsidRDefault="00C84D80" w:rsidP="006C08F6">
            <w:pPr>
              <w:ind w:left="709" w:hanging="283"/>
              <w:rPr>
                <w:sz w:val="28"/>
                <w:szCs w:val="28"/>
              </w:rPr>
            </w:pPr>
            <w:r w:rsidRPr="004A2A54">
              <w:rPr>
                <w:sz w:val="28"/>
                <w:szCs w:val="28"/>
              </w:rPr>
              <w:t>Univers Poetic</w:t>
            </w:r>
          </w:p>
        </w:tc>
        <w:tc>
          <w:tcPr>
            <w:tcW w:w="1857" w:type="dxa"/>
            <w:tcBorders>
              <w:top w:val="nil"/>
              <w:left w:val="nil"/>
              <w:bottom w:val="single" w:sz="4" w:space="0" w:color="auto"/>
              <w:right w:val="single" w:sz="4" w:space="0" w:color="auto"/>
            </w:tcBorders>
            <w:noWrap/>
            <w:vAlign w:val="bottom"/>
          </w:tcPr>
          <w:p w14:paraId="24B90B51" w14:textId="77777777" w:rsidR="00C84D80" w:rsidRPr="004A2A54" w:rsidRDefault="00C84D80" w:rsidP="006C08F6">
            <w:pPr>
              <w:ind w:left="709" w:hanging="283"/>
              <w:jc w:val="center"/>
              <w:rPr>
                <w:sz w:val="28"/>
                <w:szCs w:val="28"/>
              </w:rPr>
            </w:pPr>
            <w:r w:rsidRPr="004A2A54">
              <w:rPr>
                <w:sz w:val="28"/>
                <w:szCs w:val="28"/>
              </w:rPr>
              <w:t>10</w:t>
            </w:r>
          </w:p>
        </w:tc>
      </w:tr>
      <w:tr w:rsidR="00C84D80" w:rsidRPr="004A2A54" w14:paraId="0EF83787" w14:textId="77777777" w:rsidTr="008243BB">
        <w:trPr>
          <w:gridAfter w:val="1"/>
          <w:wAfter w:w="5937" w:type="dxa"/>
          <w:trHeight w:val="285"/>
        </w:trPr>
        <w:tc>
          <w:tcPr>
            <w:tcW w:w="1277" w:type="dxa"/>
            <w:tcBorders>
              <w:top w:val="nil"/>
              <w:left w:val="single" w:sz="4" w:space="0" w:color="auto"/>
              <w:bottom w:val="single" w:sz="4" w:space="0" w:color="auto"/>
              <w:right w:val="single" w:sz="4" w:space="0" w:color="auto"/>
            </w:tcBorders>
            <w:noWrap/>
            <w:vAlign w:val="bottom"/>
          </w:tcPr>
          <w:p w14:paraId="4CF9D2B7"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271596FD" w14:textId="77777777" w:rsidR="00C84D80" w:rsidRPr="004A2A54" w:rsidRDefault="00C84D80" w:rsidP="006C08F6">
            <w:pPr>
              <w:ind w:left="709" w:hanging="283"/>
              <w:rPr>
                <w:sz w:val="28"/>
                <w:szCs w:val="28"/>
              </w:rPr>
            </w:pPr>
            <w:r w:rsidRPr="004A2A54">
              <w:rPr>
                <w:sz w:val="28"/>
                <w:szCs w:val="28"/>
              </w:rPr>
              <w:t>Ars Longa</w:t>
            </w:r>
          </w:p>
        </w:tc>
        <w:tc>
          <w:tcPr>
            <w:tcW w:w="1857" w:type="dxa"/>
            <w:tcBorders>
              <w:top w:val="nil"/>
              <w:left w:val="nil"/>
              <w:bottom w:val="single" w:sz="4" w:space="0" w:color="auto"/>
              <w:right w:val="single" w:sz="4" w:space="0" w:color="auto"/>
            </w:tcBorders>
            <w:noWrap/>
            <w:vAlign w:val="bottom"/>
          </w:tcPr>
          <w:p w14:paraId="024E3FF4" w14:textId="77777777" w:rsidR="00C84D80" w:rsidRPr="004A2A54" w:rsidRDefault="00C84D80" w:rsidP="006C08F6">
            <w:pPr>
              <w:ind w:left="709" w:hanging="283"/>
              <w:jc w:val="center"/>
              <w:rPr>
                <w:sz w:val="28"/>
                <w:szCs w:val="28"/>
              </w:rPr>
            </w:pPr>
            <w:r w:rsidRPr="004A2A54">
              <w:rPr>
                <w:sz w:val="28"/>
                <w:szCs w:val="28"/>
              </w:rPr>
              <w:t>25</w:t>
            </w:r>
          </w:p>
        </w:tc>
      </w:tr>
      <w:tr w:rsidR="00C84D80" w:rsidRPr="004A2A54" w14:paraId="5D728A6F" w14:textId="77777777" w:rsidTr="008243BB">
        <w:trPr>
          <w:gridAfter w:val="1"/>
          <w:wAfter w:w="5937" w:type="dxa"/>
          <w:trHeight w:val="300"/>
        </w:trPr>
        <w:tc>
          <w:tcPr>
            <w:tcW w:w="1277" w:type="dxa"/>
            <w:tcBorders>
              <w:top w:val="nil"/>
              <w:left w:val="single" w:sz="4" w:space="0" w:color="auto"/>
              <w:bottom w:val="single" w:sz="4" w:space="0" w:color="auto"/>
              <w:right w:val="single" w:sz="4" w:space="0" w:color="auto"/>
            </w:tcBorders>
            <w:noWrap/>
            <w:vAlign w:val="bottom"/>
          </w:tcPr>
          <w:p w14:paraId="6376FF40"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672B167C" w14:textId="77777777" w:rsidR="00C84D80" w:rsidRPr="004A2A54" w:rsidRDefault="00C84D80" w:rsidP="006C08F6">
            <w:pPr>
              <w:ind w:left="709" w:hanging="283"/>
              <w:rPr>
                <w:sz w:val="28"/>
                <w:szCs w:val="28"/>
              </w:rPr>
            </w:pPr>
            <w:r w:rsidRPr="004A2A54">
              <w:rPr>
                <w:sz w:val="28"/>
                <w:szCs w:val="28"/>
              </w:rPr>
              <w:t>Armonii pe portativ</w:t>
            </w:r>
          </w:p>
        </w:tc>
        <w:tc>
          <w:tcPr>
            <w:tcW w:w="1857" w:type="dxa"/>
            <w:tcBorders>
              <w:top w:val="nil"/>
              <w:left w:val="nil"/>
              <w:bottom w:val="single" w:sz="4" w:space="0" w:color="auto"/>
              <w:right w:val="single" w:sz="4" w:space="0" w:color="auto"/>
            </w:tcBorders>
            <w:noWrap/>
            <w:vAlign w:val="bottom"/>
          </w:tcPr>
          <w:p w14:paraId="7B0A83E3" w14:textId="77777777" w:rsidR="00C84D80" w:rsidRPr="004A2A54" w:rsidRDefault="00C84D80" w:rsidP="006C08F6">
            <w:pPr>
              <w:ind w:left="709" w:hanging="283"/>
              <w:jc w:val="center"/>
              <w:rPr>
                <w:sz w:val="28"/>
                <w:szCs w:val="28"/>
              </w:rPr>
            </w:pPr>
            <w:r w:rsidRPr="004A2A54">
              <w:rPr>
                <w:sz w:val="28"/>
                <w:szCs w:val="28"/>
              </w:rPr>
              <w:t>50</w:t>
            </w:r>
          </w:p>
        </w:tc>
      </w:tr>
      <w:tr w:rsidR="00C84D80" w:rsidRPr="004A2A54" w14:paraId="693203A3" w14:textId="77777777" w:rsidTr="008243BB">
        <w:trPr>
          <w:gridAfter w:val="1"/>
          <w:wAfter w:w="5937" w:type="dxa"/>
          <w:trHeight w:val="300"/>
        </w:trPr>
        <w:tc>
          <w:tcPr>
            <w:tcW w:w="1277" w:type="dxa"/>
            <w:tcBorders>
              <w:top w:val="nil"/>
              <w:left w:val="single" w:sz="4" w:space="0" w:color="auto"/>
              <w:bottom w:val="single" w:sz="4" w:space="0" w:color="auto"/>
              <w:right w:val="single" w:sz="4" w:space="0" w:color="auto"/>
            </w:tcBorders>
            <w:noWrap/>
            <w:vAlign w:val="bottom"/>
          </w:tcPr>
          <w:p w14:paraId="0E359E9E"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3A12C228" w14:textId="77777777" w:rsidR="00C84D80" w:rsidRPr="004A2A54" w:rsidRDefault="00C84D80" w:rsidP="006C08F6">
            <w:pPr>
              <w:ind w:left="709" w:hanging="283"/>
              <w:rPr>
                <w:sz w:val="28"/>
                <w:szCs w:val="28"/>
              </w:rPr>
            </w:pPr>
            <w:r w:rsidRPr="004A2A54">
              <w:rPr>
                <w:sz w:val="28"/>
                <w:szCs w:val="28"/>
              </w:rPr>
              <w:t>Spectru muzical</w:t>
            </w:r>
          </w:p>
        </w:tc>
        <w:tc>
          <w:tcPr>
            <w:tcW w:w="1857" w:type="dxa"/>
            <w:tcBorders>
              <w:top w:val="nil"/>
              <w:left w:val="nil"/>
              <w:bottom w:val="single" w:sz="4" w:space="0" w:color="auto"/>
              <w:right w:val="single" w:sz="4" w:space="0" w:color="auto"/>
            </w:tcBorders>
            <w:noWrap/>
            <w:vAlign w:val="bottom"/>
          </w:tcPr>
          <w:p w14:paraId="7CAF3931" w14:textId="77777777" w:rsidR="00C84D80" w:rsidRPr="004A2A54" w:rsidRDefault="00C84D80" w:rsidP="006C08F6">
            <w:pPr>
              <w:ind w:left="709" w:hanging="283"/>
              <w:jc w:val="center"/>
              <w:rPr>
                <w:sz w:val="28"/>
                <w:szCs w:val="28"/>
              </w:rPr>
            </w:pPr>
            <w:r w:rsidRPr="004A2A54">
              <w:rPr>
                <w:sz w:val="28"/>
                <w:szCs w:val="28"/>
              </w:rPr>
              <w:t>45</w:t>
            </w:r>
          </w:p>
        </w:tc>
      </w:tr>
      <w:tr w:rsidR="00C84D80" w:rsidRPr="004A2A54" w14:paraId="281BCACC" w14:textId="77777777" w:rsidTr="008243BB">
        <w:trPr>
          <w:gridAfter w:val="1"/>
          <w:wAfter w:w="5937" w:type="dxa"/>
          <w:trHeight w:val="300"/>
        </w:trPr>
        <w:tc>
          <w:tcPr>
            <w:tcW w:w="1277" w:type="dxa"/>
            <w:tcBorders>
              <w:top w:val="nil"/>
              <w:left w:val="single" w:sz="4" w:space="0" w:color="auto"/>
              <w:bottom w:val="single" w:sz="4" w:space="0" w:color="auto"/>
              <w:right w:val="single" w:sz="4" w:space="0" w:color="auto"/>
            </w:tcBorders>
            <w:noWrap/>
            <w:vAlign w:val="bottom"/>
          </w:tcPr>
          <w:p w14:paraId="3EC2615A"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421D8B11" w14:textId="77777777" w:rsidR="00C84D80" w:rsidRPr="004A2A54" w:rsidRDefault="00C84D80" w:rsidP="006C08F6">
            <w:pPr>
              <w:ind w:left="709" w:hanging="283"/>
              <w:rPr>
                <w:sz w:val="28"/>
                <w:szCs w:val="28"/>
              </w:rPr>
            </w:pPr>
            <w:r w:rsidRPr="004A2A54">
              <w:rPr>
                <w:sz w:val="28"/>
                <w:szCs w:val="28"/>
              </w:rPr>
              <w:t>Aranjamente muzicale</w:t>
            </w:r>
          </w:p>
        </w:tc>
        <w:tc>
          <w:tcPr>
            <w:tcW w:w="1857" w:type="dxa"/>
            <w:tcBorders>
              <w:top w:val="nil"/>
              <w:left w:val="nil"/>
              <w:bottom w:val="single" w:sz="4" w:space="0" w:color="auto"/>
              <w:right w:val="single" w:sz="4" w:space="0" w:color="auto"/>
            </w:tcBorders>
            <w:noWrap/>
            <w:vAlign w:val="bottom"/>
          </w:tcPr>
          <w:p w14:paraId="026CEF0F" w14:textId="77777777" w:rsidR="00C84D80" w:rsidRPr="004A2A54" w:rsidRDefault="00C84D80" w:rsidP="006C08F6">
            <w:pPr>
              <w:ind w:left="709" w:hanging="283"/>
              <w:jc w:val="center"/>
              <w:rPr>
                <w:sz w:val="28"/>
                <w:szCs w:val="28"/>
              </w:rPr>
            </w:pPr>
            <w:r w:rsidRPr="004A2A54">
              <w:rPr>
                <w:sz w:val="28"/>
                <w:szCs w:val="28"/>
              </w:rPr>
              <w:t>25</w:t>
            </w:r>
          </w:p>
        </w:tc>
      </w:tr>
      <w:tr w:rsidR="00C84D80" w:rsidRPr="004A2A54" w14:paraId="650AEB9A" w14:textId="77777777" w:rsidTr="008243BB">
        <w:trPr>
          <w:gridAfter w:val="1"/>
          <w:wAfter w:w="5937" w:type="dxa"/>
          <w:trHeight w:val="300"/>
        </w:trPr>
        <w:tc>
          <w:tcPr>
            <w:tcW w:w="1277" w:type="dxa"/>
            <w:tcBorders>
              <w:top w:val="nil"/>
              <w:left w:val="single" w:sz="4" w:space="0" w:color="auto"/>
              <w:bottom w:val="single" w:sz="4" w:space="0" w:color="auto"/>
              <w:right w:val="single" w:sz="4" w:space="0" w:color="auto"/>
            </w:tcBorders>
            <w:noWrap/>
            <w:vAlign w:val="bottom"/>
          </w:tcPr>
          <w:p w14:paraId="4D3FBE5D"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2176E6DB" w14:textId="77777777" w:rsidR="00C84D80" w:rsidRPr="004A2A54" w:rsidRDefault="00C84D80" w:rsidP="006C08F6">
            <w:pPr>
              <w:ind w:left="709" w:hanging="283"/>
              <w:rPr>
                <w:sz w:val="28"/>
                <w:szCs w:val="28"/>
              </w:rPr>
            </w:pPr>
            <w:r w:rsidRPr="004A2A54">
              <w:rPr>
                <w:sz w:val="28"/>
                <w:szCs w:val="28"/>
              </w:rPr>
              <w:t>5 minute de poiezie</w:t>
            </w:r>
          </w:p>
        </w:tc>
        <w:tc>
          <w:tcPr>
            <w:tcW w:w="1857" w:type="dxa"/>
            <w:tcBorders>
              <w:top w:val="nil"/>
              <w:left w:val="nil"/>
              <w:bottom w:val="single" w:sz="4" w:space="0" w:color="auto"/>
              <w:right w:val="single" w:sz="4" w:space="0" w:color="auto"/>
            </w:tcBorders>
            <w:noWrap/>
            <w:vAlign w:val="bottom"/>
          </w:tcPr>
          <w:p w14:paraId="698316B4" w14:textId="77777777" w:rsidR="00C84D80" w:rsidRPr="004A2A54" w:rsidRDefault="00C84D80" w:rsidP="006C08F6">
            <w:pPr>
              <w:ind w:left="709" w:hanging="283"/>
              <w:jc w:val="center"/>
              <w:rPr>
                <w:sz w:val="28"/>
                <w:szCs w:val="28"/>
              </w:rPr>
            </w:pPr>
            <w:r w:rsidRPr="004A2A54">
              <w:rPr>
                <w:sz w:val="28"/>
                <w:szCs w:val="28"/>
              </w:rPr>
              <w:t>5</w:t>
            </w:r>
          </w:p>
        </w:tc>
      </w:tr>
      <w:tr w:rsidR="00C84D80" w:rsidRPr="004A2A54" w14:paraId="6262DE9F" w14:textId="77777777" w:rsidTr="008243BB">
        <w:trPr>
          <w:gridAfter w:val="1"/>
          <w:wAfter w:w="5937" w:type="dxa"/>
          <w:trHeight w:val="300"/>
        </w:trPr>
        <w:tc>
          <w:tcPr>
            <w:tcW w:w="1277" w:type="dxa"/>
            <w:tcBorders>
              <w:top w:val="nil"/>
              <w:left w:val="single" w:sz="4" w:space="0" w:color="auto"/>
              <w:bottom w:val="single" w:sz="4" w:space="0" w:color="auto"/>
              <w:right w:val="single" w:sz="4" w:space="0" w:color="auto"/>
            </w:tcBorders>
            <w:noWrap/>
            <w:vAlign w:val="bottom"/>
          </w:tcPr>
          <w:p w14:paraId="6EFD6895" w14:textId="77777777" w:rsidR="00C84D80" w:rsidRPr="004A2A54" w:rsidRDefault="00C84D80" w:rsidP="006C08F6">
            <w:pPr>
              <w:numPr>
                <w:ilvl w:val="0"/>
                <w:numId w:val="1"/>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0AA1FCB7" w14:textId="77777777" w:rsidR="00C84D80" w:rsidRPr="004A2A54" w:rsidRDefault="00C84D80" w:rsidP="006C08F6">
            <w:pPr>
              <w:ind w:left="709" w:hanging="283"/>
              <w:rPr>
                <w:sz w:val="28"/>
                <w:szCs w:val="28"/>
              </w:rPr>
            </w:pPr>
            <w:r w:rsidRPr="004A2A54">
              <w:rPr>
                <w:sz w:val="28"/>
                <w:szCs w:val="28"/>
              </w:rPr>
              <w:t>Evocări</w:t>
            </w:r>
          </w:p>
        </w:tc>
        <w:tc>
          <w:tcPr>
            <w:tcW w:w="1857" w:type="dxa"/>
            <w:tcBorders>
              <w:top w:val="nil"/>
              <w:left w:val="nil"/>
              <w:bottom w:val="single" w:sz="4" w:space="0" w:color="auto"/>
              <w:right w:val="single" w:sz="4" w:space="0" w:color="auto"/>
            </w:tcBorders>
            <w:noWrap/>
            <w:vAlign w:val="bottom"/>
          </w:tcPr>
          <w:p w14:paraId="0368B135" w14:textId="77777777" w:rsidR="00C84D80" w:rsidRPr="004A2A54" w:rsidRDefault="00C84D80" w:rsidP="006C08F6">
            <w:pPr>
              <w:ind w:left="709" w:hanging="283"/>
              <w:jc w:val="center"/>
              <w:rPr>
                <w:sz w:val="28"/>
                <w:szCs w:val="28"/>
              </w:rPr>
            </w:pPr>
            <w:r w:rsidRPr="004A2A54">
              <w:rPr>
                <w:sz w:val="28"/>
                <w:szCs w:val="28"/>
              </w:rPr>
              <w:t>25</w:t>
            </w:r>
          </w:p>
        </w:tc>
      </w:tr>
    </w:tbl>
    <w:p w14:paraId="06036596" w14:textId="77777777" w:rsidR="006C08F6" w:rsidRPr="004A2A54" w:rsidRDefault="006C08F6" w:rsidP="006C08F6">
      <w:pPr>
        <w:rPr>
          <w:b/>
          <w:bCs/>
          <w:iCs/>
          <w:sz w:val="28"/>
          <w:szCs w:val="28"/>
          <w:lang w:val="en-US"/>
        </w:rPr>
      </w:pPr>
    </w:p>
    <w:p w14:paraId="70855290" w14:textId="77777777" w:rsidR="005E40A8" w:rsidRDefault="006C08F6" w:rsidP="006C08F6">
      <w:pPr>
        <w:ind w:left="709" w:hanging="283"/>
        <w:rPr>
          <w:b/>
          <w:bCs/>
          <w:iCs/>
          <w:sz w:val="28"/>
          <w:szCs w:val="28"/>
          <w:lang w:val="en-US"/>
        </w:rPr>
      </w:pPr>
      <w:r w:rsidRPr="004A2A54">
        <w:rPr>
          <w:b/>
          <w:bCs/>
          <w:iCs/>
          <w:sz w:val="28"/>
          <w:szCs w:val="28"/>
          <w:lang w:val="en-US"/>
        </w:rPr>
        <w:t xml:space="preserve">      </w:t>
      </w:r>
    </w:p>
    <w:p w14:paraId="4713288C" w14:textId="4568F7A8" w:rsidR="006C08F6" w:rsidRPr="004A2A54" w:rsidRDefault="008243BB" w:rsidP="008243BB">
      <w:pPr>
        <w:spacing w:after="200" w:line="276" w:lineRule="auto"/>
        <w:rPr>
          <w:b/>
          <w:bCs/>
          <w:iCs/>
          <w:sz w:val="28"/>
          <w:szCs w:val="28"/>
          <w:lang w:val="en-US"/>
        </w:rPr>
      </w:pPr>
      <w:r w:rsidRPr="004A2A54">
        <w:rPr>
          <w:b/>
          <w:sz w:val="28"/>
          <w:szCs w:val="28"/>
        </w:rPr>
        <w:t>Anexa 2</w:t>
      </w:r>
      <w:r>
        <w:rPr>
          <w:b/>
          <w:sz w:val="28"/>
          <w:szCs w:val="28"/>
        </w:rPr>
        <w:t xml:space="preserve">.  </w:t>
      </w:r>
      <w:r>
        <w:rPr>
          <w:b/>
          <w:bCs/>
          <w:iCs/>
          <w:sz w:val="28"/>
          <w:szCs w:val="28"/>
          <w:lang w:val="en-US"/>
        </w:rPr>
        <w:t>EMISIUNI DIN FOND</w:t>
      </w:r>
    </w:p>
    <w:tbl>
      <w:tblPr>
        <w:tblW w:w="9229" w:type="dxa"/>
        <w:tblInd w:w="-176" w:type="dxa"/>
        <w:tblLook w:val="0000" w:firstRow="0" w:lastRow="0" w:firstColumn="0" w:lastColumn="0" w:noHBand="0" w:noVBand="0"/>
      </w:tblPr>
      <w:tblGrid>
        <w:gridCol w:w="1277"/>
        <w:gridCol w:w="6095"/>
        <w:gridCol w:w="1857"/>
      </w:tblGrid>
      <w:tr w:rsidR="006C08F6" w:rsidRPr="004A2A54" w14:paraId="0089775C" w14:textId="77777777" w:rsidTr="008243BB">
        <w:trPr>
          <w:trHeight w:val="397"/>
        </w:trPr>
        <w:tc>
          <w:tcPr>
            <w:tcW w:w="1277" w:type="dxa"/>
            <w:tcBorders>
              <w:top w:val="single" w:sz="8" w:space="0" w:color="auto"/>
              <w:left w:val="single" w:sz="8" w:space="0" w:color="auto"/>
              <w:bottom w:val="nil"/>
              <w:right w:val="single" w:sz="4" w:space="0" w:color="auto"/>
            </w:tcBorders>
            <w:noWrap/>
            <w:vAlign w:val="bottom"/>
          </w:tcPr>
          <w:p w14:paraId="45075E46" w14:textId="66F1CDA2" w:rsidR="006C08F6" w:rsidRPr="004A2A54" w:rsidRDefault="006C08F6" w:rsidP="006C08F6">
            <w:pPr>
              <w:ind w:left="106" w:hanging="283"/>
              <w:jc w:val="center"/>
              <w:rPr>
                <w:b/>
                <w:sz w:val="28"/>
                <w:szCs w:val="28"/>
              </w:rPr>
            </w:pPr>
            <w:r w:rsidRPr="004A2A54">
              <w:rPr>
                <w:b/>
                <w:sz w:val="28"/>
                <w:szCs w:val="28"/>
              </w:rPr>
              <w:t xml:space="preserve"> </w:t>
            </w:r>
            <w:r w:rsidR="008243BB">
              <w:rPr>
                <w:b/>
                <w:sz w:val="28"/>
                <w:szCs w:val="28"/>
              </w:rPr>
              <w:t xml:space="preserve"> </w:t>
            </w:r>
            <w:r w:rsidRPr="004A2A54">
              <w:rPr>
                <w:b/>
                <w:sz w:val="28"/>
                <w:szCs w:val="28"/>
              </w:rPr>
              <w:t>Nr. d/o</w:t>
            </w:r>
          </w:p>
        </w:tc>
        <w:tc>
          <w:tcPr>
            <w:tcW w:w="6095" w:type="dxa"/>
            <w:tcBorders>
              <w:top w:val="single" w:sz="8" w:space="0" w:color="auto"/>
              <w:left w:val="nil"/>
              <w:bottom w:val="nil"/>
              <w:right w:val="nil"/>
            </w:tcBorders>
            <w:noWrap/>
            <w:vAlign w:val="bottom"/>
          </w:tcPr>
          <w:p w14:paraId="46B86DFC" w14:textId="77777777" w:rsidR="006C08F6" w:rsidRPr="004A2A54" w:rsidRDefault="006C08F6" w:rsidP="006C08F6">
            <w:pPr>
              <w:ind w:left="709" w:hanging="283"/>
              <w:jc w:val="center"/>
              <w:rPr>
                <w:b/>
                <w:sz w:val="28"/>
                <w:szCs w:val="28"/>
              </w:rPr>
            </w:pPr>
            <w:r w:rsidRPr="004A2A54">
              <w:rPr>
                <w:b/>
                <w:sz w:val="28"/>
                <w:szCs w:val="28"/>
              </w:rPr>
              <w:t>Emisiunea</w:t>
            </w:r>
          </w:p>
        </w:tc>
        <w:tc>
          <w:tcPr>
            <w:tcW w:w="1857" w:type="dxa"/>
            <w:tcBorders>
              <w:top w:val="single" w:sz="8" w:space="0" w:color="auto"/>
              <w:left w:val="single" w:sz="4" w:space="0" w:color="auto"/>
              <w:bottom w:val="nil"/>
              <w:right w:val="single" w:sz="4" w:space="0" w:color="auto"/>
            </w:tcBorders>
            <w:noWrap/>
            <w:vAlign w:val="bottom"/>
          </w:tcPr>
          <w:p w14:paraId="2C602C1F" w14:textId="77777777" w:rsidR="006C08F6" w:rsidRPr="004A2A54" w:rsidRDefault="006C08F6" w:rsidP="006C08F6">
            <w:pPr>
              <w:rPr>
                <w:b/>
                <w:sz w:val="28"/>
                <w:szCs w:val="28"/>
                <w:lang w:val="en-US"/>
              </w:rPr>
            </w:pPr>
            <w:r w:rsidRPr="004A2A54">
              <w:rPr>
                <w:b/>
                <w:sz w:val="28"/>
                <w:szCs w:val="28"/>
              </w:rPr>
              <w:t>Cronometra</w:t>
            </w:r>
            <w:r w:rsidRPr="004A2A54">
              <w:rPr>
                <w:b/>
                <w:sz w:val="28"/>
                <w:szCs w:val="28"/>
                <w:lang w:val="en-US"/>
              </w:rPr>
              <w:t>j, m</w:t>
            </w:r>
            <w:r w:rsidRPr="004A2A54">
              <w:rPr>
                <w:b/>
                <w:sz w:val="28"/>
                <w:szCs w:val="28"/>
              </w:rPr>
              <w:t>in</w:t>
            </w:r>
            <w:r w:rsidRPr="004A2A54">
              <w:rPr>
                <w:b/>
                <w:sz w:val="28"/>
                <w:szCs w:val="28"/>
                <w:lang w:val="en-US"/>
              </w:rPr>
              <w:t>.</w:t>
            </w:r>
          </w:p>
        </w:tc>
      </w:tr>
      <w:tr w:rsidR="006C08F6" w:rsidRPr="004A2A54" w14:paraId="77A8709F" w14:textId="77777777" w:rsidTr="008243BB">
        <w:trPr>
          <w:trHeight w:val="80"/>
        </w:trPr>
        <w:tc>
          <w:tcPr>
            <w:tcW w:w="1277" w:type="dxa"/>
            <w:tcBorders>
              <w:top w:val="nil"/>
              <w:left w:val="single" w:sz="4" w:space="0" w:color="auto"/>
              <w:bottom w:val="single" w:sz="4" w:space="0" w:color="auto"/>
              <w:right w:val="single" w:sz="4" w:space="0" w:color="auto"/>
            </w:tcBorders>
            <w:noWrap/>
            <w:vAlign w:val="bottom"/>
          </w:tcPr>
          <w:p w14:paraId="34B4AC96" w14:textId="77777777" w:rsidR="00417CBB" w:rsidRPr="004A2A54" w:rsidRDefault="00417CBB" w:rsidP="006C08F6">
            <w:pPr>
              <w:rPr>
                <w:sz w:val="28"/>
                <w:szCs w:val="28"/>
                <w:lang w:val="en-US"/>
              </w:rPr>
            </w:pPr>
          </w:p>
        </w:tc>
        <w:tc>
          <w:tcPr>
            <w:tcW w:w="6095" w:type="dxa"/>
            <w:tcBorders>
              <w:top w:val="nil"/>
              <w:left w:val="nil"/>
              <w:bottom w:val="single" w:sz="4" w:space="0" w:color="auto"/>
              <w:right w:val="single" w:sz="4" w:space="0" w:color="auto"/>
            </w:tcBorders>
            <w:noWrap/>
            <w:vAlign w:val="bottom"/>
          </w:tcPr>
          <w:p w14:paraId="124DB7C2" w14:textId="77777777" w:rsidR="006C08F6" w:rsidRPr="004A2A54" w:rsidRDefault="006C08F6" w:rsidP="006C08F6">
            <w:pPr>
              <w:rPr>
                <w:b/>
                <w:bCs/>
                <w:sz w:val="28"/>
                <w:szCs w:val="28"/>
                <w:lang w:val="en-US"/>
              </w:rPr>
            </w:pPr>
          </w:p>
        </w:tc>
        <w:tc>
          <w:tcPr>
            <w:tcW w:w="1857" w:type="dxa"/>
            <w:tcBorders>
              <w:top w:val="nil"/>
              <w:left w:val="nil"/>
              <w:bottom w:val="single" w:sz="4" w:space="0" w:color="auto"/>
              <w:right w:val="single" w:sz="4" w:space="0" w:color="auto"/>
            </w:tcBorders>
            <w:noWrap/>
            <w:vAlign w:val="bottom"/>
          </w:tcPr>
          <w:p w14:paraId="4A8F5479" w14:textId="77777777" w:rsidR="006C08F6" w:rsidRPr="004A2A54" w:rsidRDefault="006C08F6" w:rsidP="006C08F6">
            <w:pPr>
              <w:rPr>
                <w:sz w:val="28"/>
                <w:szCs w:val="28"/>
              </w:rPr>
            </w:pPr>
          </w:p>
        </w:tc>
      </w:tr>
      <w:tr w:rsidR="006C08F6" w:rsidRPr="004A2A54" w14:paraId="7BC857E7" w14:textId="77777777" w:rsidTr="008243BB">
        <w:trPr>
          <w:trHeight w:val="285"/>
        </w:trPr>
        <w:tc>
          <w:tcPr>
            <w:tcW w:w="1277" w:type="dxa"/>
            <w:tcBorders>
              <w:top w:val="nil"/>
              <w:left w:val="single" w:sz="4" w:space="0" w:color="auto"/>
              <w:bottom w:val="single" w:sz="4" w:space="0" w:color="auto"/>
              <w:right w:val="single" w:sz="4" w:space="0" w:color="auto"/>
            </w:tcBorders>
            <w:noWrap/>
            <w:vAlign w:val="bottom"/>
          </w:tcPr>
          <w:p w14:paraId="13F57103" w14:textId="77777777" w:rsidR="006C08F6" w:rsidRPr="004A2A54" w:rsidRDefault="006C08F6" w:rsidP="006C08F6">
            <w:pPr>
              <w:numPr>
                <w:ilvl w:val="0"/>
                <w:numId w:val="2"/>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49FD2D45" w14:textId="77777777" w:rsidR="006C08F6" w:rsidRPr="004A2A54" w:rsidRDefault="006C08F6" w:rsidP="006C08F6">
            <w:pPr>
              <w:ind w:left="709" w:hanging="283"/>
              <w:rPr>
                <w:sz w:val="28"/>
                <w:szCs w:val="28"/>
              </w:rPr>
            </w:pPr>
            <w:r w:rsidRPr="004A2A54">
              <w:rPr>
                <w:sz w:val="28"/>
                <w:szCs w:val="28"/>
              </w:rPr>
              <w:t>Povestea de seară</w:t>
            </w:r>
          </w:p>
        </w:tc>
        <w:tc>
          <w:tcPr>
            <w:tcW w:w="1857" w:type="dxa"/>
            <w:tcBorders>
              <w:top w:val="nil"/>
              <w:left w:val="nil"/>
              <w:bottom w:val="single" w:sz="4" w:space="0" w:color="auto"/>
              <w:right w:val="single" w:sz="4" w:space="0" w:color="auto"/>
            </w:tcBorders>
            <w:noWrap/>
            <w:vAlign w:val="bottom"/>
          </w:tcPr>
          <w:p w14:paraId="10BE9E37" w14:textId="77777777" w:rsidR="006C08F6" w:rsidRPr="004A2A54" w:rsidRDefault="006C08F6" w:rsidP="006C08F6">
            <w:pPr>
              <w:ind w:left="709" w:hanging="283"/>
              <w:jc w:val="center"/>
              <w:rPr>
                <w:sz w:val="28"/>
                <w:szCs w:val="28"/>
              </w:rPr>
            </w:pPr>
            <w:r w:rsidRPr="004A2A54">
              <w:rPr>
                <w:sz w:val="28"/>
                <w:szCs w:val="28"/>
              </w:rPr>
              <w:t>5</w:t>
            </w:r>
          </w:p>
        </w:tc>
      </w:tr>
      <w:tr w:rsidR="006C08F6" w:rsidRPr="004A2A54" w14:paraId="12F8D46F" w14:textId="77777777" w:rsidTr="008243BB">
        <w:trPr>
          <w:trHeight w:val="285"/>
        </w:trPr>
        <w:tc>
          <w:tcPr>
            <w:tcW w:w="1277" w:type="dxa"/>
            <w:tcBorders>
              <w:top w:val="nil"/>
              <w:left w:val="single" w:sz="4" w:space="0" w:color="auto"/>
              <w:bottom w:val="single" w:sz="4" w:space="0" w:color="auto"/>
              <w:right w:val="single" w:sz="4" w:space="0" w:color="auto"/>
            </w:tcBorders>
            <w:noWrap/>
            <w:vAlign w:val="bottom"/>
          </w:tcPr>
          <w:p w14:paraId="4FE13466" w14:textId="77777777" w:rsidR="006C08F6" w:rsidRPr="004A2A54" w:rsidRDefault="006C08F6" w:rsidP="006C08F6">
            <w:pPr>
              <w:numPr>
                <w:ilvl w:val="0"/>
                <w:numId w:val="2"/>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0DA41416" w14:textId="77777777" w:rsidR="006C08F6" w:rsidRPr="004A2A54" w:rsidRDefault="006C08F6" w:rsidP="006C08F6">
            <w:pPr>
              <w:ind w:left="709" w:hanging="283"/>
              <w:rPr>
                <w:sz w:val="28"/>
                <w:szCs w:val="28"/>
              </w:rPr>
            </w:pPr>
            <w:r w:rsidRPr="004A2A54">
              <w:rPr>
                <w:sz w:val="28"/>
                <w:szCs w:val="28"/>
              </w:rPr>
              <w:t>Revelaţia Arhivei</w:t>
            </w:r>
          </w:p>
        </w:tc>
        <w:tc>
          <w:tcPr>
            <w:tcW w:w="1857" w:type="dxa"/>
            <w:tcBorders>
              <w:top w:val="nil"/>
              <w:left w:val="nil"/>
              <w:bottom w:val="single" w:sz="4" w:space="0" w:color="auto"/>
              <w:right w:val="single" w:sz="4" w:space="0" w:color="auto"/>
            </w:tcBorders>
            <w:noWrap/>
            <w:vAlign w:val="bottom"/>
          </w:tcPr>
          <w:p w14:paraId="6AA33A1A" w14:textId="77777777" w:rsidR="006C08F6" w:rsidRPr="004A2A54" w:rsidRDefault="006C08F6" w:rsidP="006C08F6">
            <w:pPr>
              <w:ind w:left="709" w:hanging="283"/>
              <w:jc w:val="center"/>
              <w:rPr>
                <w:sz w:val="28"/>
                <w:szCs w:val="28"/>
              </w:rPr>
            </w:pPr>
            <w:r w:rsidRPr="004A2A54">
              <w:rPr>
                <w:sz w:val="28"/>
                <w:szCs w:val="28"/>
              </w:rPr>
              <w:t>30</w:t>
            </w:r>
          </w:p>
        </w:tc>
      </w:tr>
      <w:tr w:rsidR="006C08F6" w:rsidRPr="004A2A54" w14:paraId="75B1BFA9" w14:textId="77777777" w:rsidTr="008243BB">
        <w:trPr>
          <w:trHeight w:val="285"/>
        </w:trPr>
        <w:tc>
          <w:tcPr>
            <w:tcW w:w="1277" w:type="dxa"/>
            <w:tcBorders>
              <w:top w:val="nil"/>
              <w:left w:val="single" w:sz="4" w:space="0" w:color="auto"/>
              <w:bottom w:val="single" w:sz="4" w:space="0" w:color="auto"/>
              <w:right w:val="single" w:sz="4" w:space="0" w:color="auto"/>
            </w:tcBorders>
            <w:noWrap/>
            <w:vAlign w:val="bottom"/>
          </w:tcPr>
          <w:p w14:paraId="6EFA69C2" w14:textId="77777777" w:rsidR="006C08F6" w:rsidRPr="004A2A54" w:rsidRDefault="006C08F6" w:rsidP="006C08F6">
            <w:pPr>
              <w:numPr>
                <w:ilvl w:val="0"/>
                <w:numId w:val="2"/>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17B8239A" w14:textId="77777777" w:rsidR="006C08F6" w:rsidRPr="004A2A54" w:rsidRDefault="006C08F6" w:rsidP="006C08F6">
            <w:pPr>
              <w:ind w:left="709" w:hanging="283"/>
              <w:rPr>
                <w:sz w:val="28"/>
                <w:szCs w:val="28"/>
              </w:rPr>
            </w:pPr>
            <w:r w:rsidRPr="004A2A54">
              <w:rPr>
                <w:sz w:val="28"/>
                <w:szCs w:val="28"/>
              </w:rPr>
              <w:t>Fonoteca Radio</w:t>
            </w:r>
          </w:p>
        </w:tc>
        <w:tc>
          <w:tcPr>
            <w:tcW w:w="1857" w:type="dxa"/>
            <w:tcBorders>
              <w:top w:val="nil"/>
              <w:left w:val="nil"/>
              <w:bottom w:val="single" w:sz="4" w:space="0" w:color="auto"/>
              <w:right w:val="single" w:sz="4" w:space="0" w:color="auto"/>
            </w:tcBorders>
            <w:noWrap/>
            <w:vAlign w:val="bottom"/>
          </w:tcPr>
          <w:p w14:paraId="0E3A829F" w14:textId="77777777" w:rsidR="006C08F6" w:rsidRPr="004A2A54" w:rsidRDefault="006C08F6" w:rsidP="006C08F6">
            <w:pPr>
              <w:ind w:left="709" w:hanging="283"/>
              <w:jc w:val="center"/>
              <w:rPr>
                <w:sz w:val="28"/>
                <w:szCs w:val="28"/>
                <w:highlight w:val="green"/>
              </w:rPr>
            </w:pPr>
            <w:r w:rsidRPr="004A2A54">
              <w:rPr>
                <w:sz w:val="28"/>
                <w:szCs w:val="28"/>
              </w:rPr>
              <w:t>30</w:t>
            </w:r>
          </w:p>
        </w:tc>
      </w:tr>
      <w:tr w:rsidR="006C08F6" w:rsidRPr="004A2A54" w14:paraId="1C675BA5" w14:textId="77777777" w:rsidTr="008243BB">
        <w:trPr>
          <w:trHeight w:val="285"/>
        </w:trPr>
        <w:tc>
          <w:tcPr>
            <w:tcW w:w="1277" w:type="dxa"/>
            <w:tcBorders>
              <w:top w:val="nil"/>
              <w:left w:val="single" w:sz="4" w:space="0" w:color="auto"/>
              <w:bottom w:val="single" w:sz="4" w:space="0" w:color="auto"/>
              <w:right w:val="single" w:sz="4" w:space="0" w:color="auto"/>
            </w:tcBorders>
            <w:noWrap/>
            <w:vAlign w:val="bottom"/>
          </w:tcPr>
          <w:p w14:paraId="3F12B58C" w14:textId="77777777" w:rsidR="006C08F6" w:rsidRPr="004A2A54" w:rsidRDefault="006C08F6" w:rsidP="006C08F6">
            <w:pPr>
              <w:numPr>
                <w:ilvl w:val="0"/>
                <w:numId w:val="2"/>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4BCB9F24" w14:textId="77777777" w:rsidR="006C08F6" w:rsidRPr="004A2A54" w:rsidRDefault="006C08F6" w:rsidP="006C08F6">
            <w:pPr>
              <w:ind w:left="709" w:hanging="283"/>
              <w:rPr>
                <w:sz w:val="28"/>
                <w:szCs w:val="28"/>
              </w:rPr>
            </w:pPr>
            <w:r w:rsidRPr="004A2A54">
              <w:rPr>
                <w:sz w:val="28"/>
                <w:szCs w:val="28"/>
              </w:rPr>
              <w:t>Teatru la microfon (din fond)</w:t>
            </w:r>
          </w:p>
        </w:tc>
        <w:tc>
          <w:tcPr>
            <w:tcW w:w="1857" w:type="dxa"/>
            <w:tcBorders>
              <w:top w:val="nil"/>
              <w:left w:val="nil"/>
              <w:bottom w:val="single" w:sz="4" w:space="0" w:color="auto"/>
              <w:right w:val="single" w:sz="4" w:space="0" w:color="auto"/>
            </w:tcBorders>
            <w:noWrap/>
            <w:vAlign w:val="bottom"/>
          </w:tcPr>
          <w:p w14:paraId="5DA4F567" w14:textId="77777777" w:rsidR="006C08F6" w:rsidRPr="004A2A54" w:rsidRDefault="006C08F6" w:rsidP="006C08F6">
            <w:pPr>
              <w:ind w:left="709" w:hanging="283"/>
              <w:jc w:val="center"/>
              <w:rPr>
                <w:sz w:val="28"/>
                <w:szCs w:val="28"/>
              </w:rPr>
            </w:pPr>
            <w:r w:rsidRPr="004A2A54">
              <w:rPr>
                <w:sz w:val="28"/>
                <w:szCs w:val="28"/>
              </w:rPr>
              <w:t>60</w:t>
            </w:r>
          </w:p>
        </w:tc>
      </w:tr>
      <w:tr w:rsidR="006C08F6" w:rsidRPr="004A2A54" w14:paraId="7A8BAA2F" w14:textId="77777777" w:rsidTr="008243BB">
        <w:trPr>
          <w:trHeight w:val="285"/>
        </w:trPr>
        <w:tc>
          <w:tcPr>
            <w:tcW w:w="1277" w:type="dxa"/>
            <w:tcBorders>
              <w:top w:val="nil"/>
              <w:left w:val="single" w:sz="4" w:space="0" w:color="auto"/>
              <w:bottom w:val="single" w:sz="4" w:space="0" w:color="auto"/>
              <w:right w:val="single" w:sz="4" w:space="0" w:color="auto"/>
            </w:tcBorders>
            <w:noWrap/>
            <w:vAlign w:val="bottom"/>
          </w:tcPr>
          <w:p w14:paraId="443379A5" w14:textId="77777777" w:rsidR="006C08F6" w:rsidRPr="004A2A54" w:rsidRDefault="006C08F6" w:rsidP="006C08F6">
            <w:pPr>
              <w:numPr>
                <w:ilvl w:val="0"/>
                <w:numId w:val="2"/>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05CE8B55" w14:textId="77777777" w:rsidR="006C08F6" w:rsidRPr="004A2A54" w:rsidRDefault="006C08F6" w:rsidP="006C08F6">
            <w:pPr>
              <w:ind w:left="709" w:hanging="283"/>
              <w:rPr>
                <w:sz w:val="28"/>
                <w:szCs w:val="28"/>
              </w:rPr>
            </w:pPr>
            <w:r w:rsidRPr="004A2A54">
              <w:rPr>
                <w:sz w:val="28"/>
                <w:szCs w:val="28"/>
              </w:rPr>
              <w:t>Teatru la microfon (din fond)</w:t>
            </w:r>
          </w:p>
        </w:tc>
        <w:tc>
          <w:tcPr>
            <w:tcW w:w="1857" w:type="dxa"/>
            <w:tcBorders>
              <w:top w:val="nil"/>
              <w:left w:val="nil"/>
              <w:bottom w:val="single" w:sz="4" w:space="0" w:color="auto"/>
              <w:right w:val="single" w:sz="4" w:space="0" w:color="auto"/>
            </w:tcBorders>
            <w:noWrap/>
            <w:vAlign w:val="bottom"/>
          </w:tcPr>
          <w:p w14:paraId="5FC3EDEE" w14:textId="77777777" w:rsidR="006C08F6" w:rsidRPr="004A2A54" w:rsidRDefault="006C08F6" w:rsidP="006C08F6">
            <w:pPr>
              <w:ind w:left="709" w:hanging="283"/>
              <w:jc w:val="center"/>
              <w:rPr>
                <w:sz w:val="28"/>
                <w:szCs w:val="28"/>
              </w:rPr>
            </w:pPr>
            <w:r w:rsidRPr="004A2A54">
              <w:rPr>
                <w:sz w:val="28"/>
                <w:szCs w:val="28"/>
              </w:rPr>
              <w:t>120</w:t>
            </w:r>
          </w:p>
        </w:tc>
      </w:tr>
      <w:tr w:rsidR="006C08F6" w:rsidRPr="004A2A54" w14:paraId="31573CD0" w14:textId="77777777" w:rsidTr="008243BB">
        <w:trPr>
          <w:trHeight w:val="285"/>
        </w:trPr>
        <w:tc>
          <w:tcPr>
            <w:tcW w:w="1277" w:type="dxa"/>
            <w:tcBorders>
              <w:top w:val="nil"/>
              <w:left w:val="single" w:sz="4" w:space="0" w:color="auto"/>
              <w:bottom w:val="single" w:sz="4" w:space="0" w:color="auto"/>
              <w:right w:val="single" w:sz="4" w:space="0" w:color="auto"/>
            </w:tcBorders>
            <w:noWrap/>
            <w:vAlign w:val="bottom"/>
          </w:tcPr>
          <w:p w14:paraId="5B0CCE66" w14:textId="77777777" w:rsidR="006C08F6" w:rsidRPr="004A2A54" w:rsidRDefault="006C08F6" w:rsidP="006C08F6">
            <w:pPr>
              <w:numPr>
                <w:ilvl w:val="0"/>
                <w:numId w:val="2"/>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15570CAD" w14:textId="77777777" w:rsidR="006C08F6" w:rsidRPr="004A2A54" w:rsidRDefault="006C08F6" w:rsidP="006C08F6">
            <w:pPr>
              <w:ind w:left="709" w:hanging="283"/>
              <w:rPr>
                <w:sz w:val="28"/>
                <w:szCs w:val="28"/>
              </w:rPr>
            </w:pPr>
            <w:r w:rsidRPr="004A2A54">
              <w:rPr>
                <w:sz w:val="28"/>
                <w:szCs w:val="28"/>
              </w:rPr>
              <w:t>Relicve ale fonotecii radio</w:t>
            </w:r>
          </w:p>
        </w:tc>
        <w:tc>
          <w:tcPr>
            <w:tcW w:w="1857" w:type="dxa"/>
            <w:tcBorders>
              <w:top w:val="nil"/>
              <w:left w:val="nil"/>
              <w:bottom w:val="single" w:sz="4" w:space="0" w:color="auto"/>
              <w:right w:val="single" w:sz="4" w:space="0" w:color="auto"/>
            </w:tcBorders>
            <w:noWrap/>
            <w:vAlign w:val="bottom"/>
          </w:tcPr>
          <w:p w14:paraId="478E18B9" w14:textId="77777777" w:rsidR="006C08F6" w:rsidRPr="004A2A54" w:rsidRDefault="006C08F6" w:rsidP="006C08F6">
            <w:pPr>
              <w:ind w:left="709" w:hanging="283"/>
              <w:jc w:val="center"/>
              <w:rPr>
                <w:sz w:val="28"/>
                <w:szCs w:val="28"/>
              </w:rPr>
            </w:pPr>
            <w:r w:rsidRPr="004A2A54">
              <w:rPr>
                <w:sz w:val="28"/>
                <w:szCs w:val="28"/>
              </w:rPr>
              <w:t>25</w:t>
            </w:r>
          </w:p>
        </w:tc>
      </w:tr>
      <w:tr w:rsidR="006C08F6" w:rsidRPr="004A2A54" w14:paraId="23ED6F42" w14:textId="77777777" w:rsidTr="008243BB">
        <w:trPr>
          <w:trHeight w:val="285"/>
        </w:trPr>
        <w:tc>
          <w:tcPr>
            <w:tcW w:w="1277" w:type="dxa"/>
            <w:tcBorders>
              <w:top w:val="nil"/>
              <w:left w:val="single" w:sz="4" w:space="0" w:color="auto"/>
              <w:bottom w:val="single" w:sz="4" w:space="0" w:color="auto"/>
              <w:right w:val="single" w:sz="4" w:space="0" w:color="auto"/>
            </w:tcBorders>
            <w:noWrap/>
            <w:vAlign w:val="bottom"/>
          </w:tcPr>
          <w:p w14:paraId="7AC4B59A" w14:textId="77777777" w:rsidR="006C08F6" w:rsidRPr="004A2A54" w:rsidRDefault="006C08F6" w:rsidP="006C08F6">
            <w:pPr>
              <w:numPr>
                <w:ilvl w:val="0"/>
                <w:numId w:val="2"/>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6777BE11" w14:textId="77777777" w:rsidR="006C08F6" w:rsidRPr="004A2A54" w:rsidRDefault="006C08F6" w:rsidP="006C08F6">
            <w:pPr>
              <w:ind w:left="709" w:hanging="283"/>
              <w:rPr>
                <w:sz w:val="28"/>
                <w:szCs w:val="28"/>
              </w:rPr>
            </w:pPr>
            <w:r w:rsidRPr="004A2A54">
              <w:rPr>
                <w:sz w:val="28"/>
                <w:szCs w:val="28"/>
              </w:rPr>
              <w:t>Fonoteca de folclor</w:t>
            </w:r>
          </w:p>
        </w:tc>
        <w:tc>
          <w:tcPr>
            <w:tcW w:w="1857" w:type="dxa"/>
            <w:tcBorders>
              <w:top w:val="nil"/>
              <w:left w:val="nil"/>
              <w:bottom w:val="single" w:sz="4" w:space="0" w:color="auto"/>
              <w:right w:val="single" w:sz="4" w:space="0" w:color="auto"/>
            </w:tcBorders>
            <w:noWrap/>
            <w:vAlign w:val="bottom"/>
          </w:tcPr>
          <w:p w14:paraId="77C38C61" w14:textId="77777777" w:rsidR="006C08F6" w:rsidRPr="004A2A54" w:rsidRDefault="006C08F6" w:rsidP="006C08F6">
            <w:pPr>
              <w:ind w:left="709" w:hanging="283"/>
              <w:jc w:val="center"/>
              <w:rPr>
                <w:sz w:val="28"/>
                <w:szCs w:val="28"/>
              </w:rPr>
            </w:pPr>
            <w:r w:rsidRPr="004A2A54">
              <w:rPr>
                <w:sz w:val="28"/>
                <w:szCs w:val="28"/>
              </w:rPr>
              <w:t>45</w:t>
            </w:r>
          </w:p>
        </w:tc>
      </w:tr>
      <w:tr w:rsidR="006C08F6" w:rsidRPr="004A2A54" w14:paraId="627B6CB2" w14:textId="77777777" w:rsidTr="008243BB">
        <w:trPr>
          <w:trHeight w:val="285"/>
        </w:trPr>
        <w:tc>
          <w:tcPr>
            <w:tcW w:w="1277" w:type="dxa"/>
            <w:tcBorders>
              <w:top w:val="nil"/>
              <w:left w:val="single" w:sz="4" w:space="0" w:color="auto"/>
              <w:bottom w:val="single" w:sz="4" w:space="0" w:color="auto"/>
              <w:right w:val="single" w:sz="4" w:space="0" w:color="auto"/>
            </w:tcBorders>
            <w:noWrap/>
            <w:vAlign w:val="bottom"/>
          </w:tcPr>
          <w:p w14:paraId="66D200EE" w14:textId="77777777" w:rsidR="006C08F6" w:rsidRPr="004A2A54" w:rsidRDefault="006C08F6" w:rsidP="006C08F6">
            <w:pPr>
              <w:numPr>
                <w:ilvl w:val="0"/>
                <w:numId w:val="2"/>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217A8F04" w14:textId="77777777" w:rsidR="006C08F6" w:rsidRPr="004A2A54" w:rsidRDefault="006C08F6" w:rsidP="006C08F6">
            <w:pPr>
              <w:ind w:left="709" w:hanging="283"/>
              <w:rPr>
                <w:sz w:val="28"/>
                <w:szCs w:val="28"/>
              </w:rPr>
            </w:pPr>
            <w:r w:rsidRPr="004A2A54">
              <w:rPr>
                <w:sz w:val="28"/>
                <w:szCs w:val="28"/>
              </w:rPr>
              <w:t>Interpreţi de folclor</w:t>
            </w:r>
          </w:p>
        </w:tc>
        <w:tc>
          <w:tcPr>
            <w:tcW w:w="1857" w:type="dxa"/>
            <w:tcBorders>
              <w:top w:val="nil"/>
              <w:left w:val="nil"/>
              <w:bottom w:val="single" w:sz="4" w:space="0" w:color="auto"/>
              <w:right w:val="single" w:sz="4" w:space="0" w:color="auto"/>
            </w:tcBorders>
            <w:noWrap/>
            <w:vAlign w:val="bottom"/>
          </w:tcPr>
          <w:p w14:paraId="75CD5D26" w14:textId="77777777" w:rsidR="006C08F6" w:rsidRPr="004A2A54" w:rsidRDefault="006C08F6" w:rsidP="006C08F6">
            <w:pPr>
              <w:ind w:left="709" w:hanging="283"/>
              <w:jc w:val="center"/>
              <w:rPr>
                <w:sz w:val="28"/>
                <w:szCs w:val="28"/>
              </w:rPr>
            </w:pPr>
            <w:r w:rsidRPr="004A2A54">
              <w:rPr>
                <w:sz w:val="28"/>
                <w:szCs w:val="28"/>
              </w:rPr>
              <w:t>25</w:t>
            </w:r>
          </w:p>
        </w:tc>
      </w:tr>
      <w:tr w:rsidR="006C08F6" w:rsidRPr="004A2A54" w14:paraId="54E0D9DA" w14:textId="77777777" w:rsidTr="008243BB">
        <w:trPr>
          <w:trHeight w:val="285"/>
        </w:trPr>
        <w:tc>
          <w:tcPr>
            <w:tcW w:w="1277" w:type="dxa"/>
            <w:tcBorders>
              <w:top w:val="nil"/>
              <w:left w:val="single" w:sz="4" w:space="0" w:color="auto"/>
              <w:bottom w:val="single" w:sz="4" w:space="0" w:color="auto"/>
              <w:right w:val="single" w:sz="4" w:space="0" w:color="auto"/>
            </w:tcBorders>
            <w:noWrap/>
            <w:vAlign w:val="bottom"/>
          </w:tcPr>
          <w:p w14:paraId="3405C61A" w14:textId="77777777" w:rsidR="006C08F6" w:rsidRPr="004A2A54" w:rsidRDefault="006C08F6" w:rsidP="006C08F6">
            <w:pPr>
              <w:numPr>
                <w:ilvl w:val="0"/>
                <w:numId w:val="2"/>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5C8D9A53" w14:textId="77777777" w:rsidR="006C08F6" w:rsidRPr="004A2A54" w:rsidRDefault="006C08F6" w:rsidP="006C08F6">
            <w:pPr>
              <w:ind w:left="709" w:hanging="283"/>
              <w:rPr>
                <w:sz w:val="28"/>
                <w:szCs w:val="28"/>
              </w:rPr>
            </w:pPr>
            <w:r w:rsidRPr="004A2A54">
              <w:rPr>
                <w:sz w:val="28"/>
                <w:szCs w:val="28"/>
              </w:rPr>
              <w:t>Compozitori din RM</w:t>
            </w:r>
          </w:p>
        </w:tc>
        <w:tc>
          <w:tcPr>
            <w:tcW w:w="1857" w:type="dxa"/>
            <w:tcBorders>
              <w:top w:val="nil"/>
              <w:left w:val="nil"/>
              <w:bottom w:val="single" w:sz="4" w:space="0" w:color="auto"/>
              <w:right w:val="single" w:sz="4" w:space="0" w:color="auto"/>
            </w:tcBorders>
            <w:noWrap/>
            <w:vAlign w:val="bottom"/>
          </w:tcPr>
          <w:p w14:paraId="3F665BE9" w14:textId="77777777" w:rsidR="006C08F6" w:rsidRPr="004A2A54" w:rsidRDefault="006C08F6" w:rsidP="006C08F6">
            <w:pPr>
              <w:ind w:left="709" w:hanging="283"/>
              <w:jc w:val="center"/>
              <w:rPr>
                <w:sz w:val="28"/>
                <w:szCs w:val="28"/>
              </w:rPr>
            </w:pPr>
            <w:r w:rsidRPr="004A2A54">
              <w:rPr>
                <w:sz w:val="28"/>
                <w:szCs w:val="28"/>
              </w:rPr>
              <w:t>25</w:t>
            </w:r>
          </w:p>
        </w:tc>
      </w:tr>
      <w:tr w:rsidR="006C08F6" w:rsidRPr="004A2A54" w14:paraId="61DF5D4C" w14:textId="77777777" w:rsidTr="008243BB">
        <w:trPr>
          <w:trHeight w:val="285"/>
        </w:trPr>
        <w:tc>
          <w:tcPr>
            <w:tcW w:w="1277" w:type="dxa"/>
            <w:tcBorders>
              <w:top w:val="nil"/>
              <w:left w:val="single" w:sz="4" w:space="0" w:color="auto"/>
              <w:bottom w:val="single" w:sz="4" w:space="0" w:color="auto"/>
              <w:right w:val="single" w:sz="4" w:space="0" w:color="auto"/>
            </w:tcBorders>
            <w:noWrap/>
            <w:vAlign w:val="bottom"/>
          </w:tcPr>
          <w:p w14:paraId="511262BA" w14:textId="77777777" w:rsidR="006C08F6" w:rsidRPr="004A2A54" w:rsidRDefault="006C08F6" w:rsidP="006C08F6">
            <w:pPr>
              <w:numPr>
                <w:ilvl w:val="0"/>
                <w:numId w:val="2"/>
              </w:numPr>
              <w:ind w:left="709" w:hanging="283"/>
              <w:contextualSpacing/>
              <w:jc w:val="center"/>
              <w:rPr>
                <w:sz w:val="28"/>
                <w:szCs w:val="28"/>
              </w:rPr>
            </w:pPr>
          </w:p>
        </w:tc>
        <w:tc>
          <w:tcPr>
            <w:tcW w:w="6095" w:type="dxa"/>
            <w:tcBorders>
              <w:top w:val="nil"/>
              <w:left w:val="nil"/>
              <w:bottom w:val="single" w:sz="4" w:space="0" w:color="auto"/>
              <w:right w:val="single" w:sz="4" w:space="0" w:color="auto"/>
            </w:tcBorders>
            <w:noWrap/>
            <w:vAlign w:val="bottom"/>
          </w:tcPr>
          <w:p w14:paraId="49624DF0" w14:textId="77777777" w:rsidR="006C08F6" w:rsidRPr="004A2A54" w:rsidRDefault="006C08F6" w:rsidP="006C08F6">
            <w:pPr>
              <w:ind w:left="709" w:hanging="283"/>
              <w:rPr>
                <w:sz w:val="28"/>
                <w:szCs w:val="28"/>
              </w:rPr>
            </w:pPr>
            <w:r w:rsidRPr="004A2A54">
              <w:rPr>
                <w:sz w:val="28"/>
                <w:szCs w:val="28"/>
              </w:rPr>
              <w:t>Interpreţi de muzică uşoară</w:t>
            </w:r>
          </w:p>
        </w:tc>
        <w:tc>
          <w:tcPr>
            <w:tcW w:w="1857" w:type="dxa"/>
            <w:tcBorders>
              <w:top w:val="nil"/>
              <w:left w:val="nil"/>
              <w:bottom w:val="single" w:sz="4" w:space="0" w:color="auto"/>
              <w:right w:val="single" w:sz="4" w:space="0" w:color="auto"/>
            </w:tcBorders>
            <w:noWrap/>
            <w:vAlign w:val="bottom"/>
          </w:tcPr>
          <w:p w14:paraId="5B54DE41" w14:textId="77777777" w:rsidR="006C08F6" w:rsidRPr="004A2A54" w:rsidRDefault="006C08F6" w:rsidP="006C08F6">
            <w:pPr>
              <w:ind w:left="709" w:hanging="283"/>
              <w:jc w:val="center"/>
              <w:rPr>
                <w:sz w:val="28"/>
                <w:szCs w:val="28"/>
              </w:rPr>
            </w:pPr>
            <w:r w:rsidRPr="004A2A54">
              <w:rPr>
                <w:sz w:val="28"/>
                <w:szCs w:val="28"/>
              </w:rPr>
              <w:t>25</w:t>
            </w:r>
          </w:p>
        </w:tc>
      </w:tr>
    </w:tbl>
    <w:p w14:paraId="510B05D9" w14:textId="77777777" w:rsidR="006C08F6" w:rsidRPr="004A2A54" w:rsidRDefault="006C08F6" w:rsidP="006C08F6">
      <w:pPr>
        <w:ind w:left="709" w:hanging="283"/>
        <w:rPr>
          <w:b/>
          <w:bCs/>
          <w:iCs/>
          <w:sz w:val="28"/>
          <w:szCs w:val="28"/>
          <w:lang w:val="en-US"/>
        </w:rPr>
      </w:pPr>
    </w:p>
    <w:p w14:paraId="2EEC3C7C" w14:textId="77777777" w:rsidR="006C08F6" w:rsidRPr="008243BB" w:rsidRDefault="006C08F6" w:rsidP="006C08F6">
      <w:pPr>
        <w:ind w:left="709" w:hanging="283"/>
        <w:rPr>
          <w:b/>
          <w:bCs/>
          <w:i/>
          <w:iCs/>
          <w:sz w:val="28"/>
          <w:szCs w:val="28"/>
        </w:rPr>
      </w:pPr>
      <w:r w:rsidRPr="008243BB">
        <w:rPr>
          <w:b/>
          <w:bCs/>
          <w:i/>
          <w:iCs/>
          <w:sz w:val="28"/>
          <w:szCs w:val="28"/>
          <w:lang w:val="en-US"/>
        </w:rPr>
        <w:t xml:space="preserve">Notă: emisiunile preluate, donate, realizate în coproducere sau prin public sunt incluse în </w:t>
      </w:r>
      <w:r w:rsidRPr="008243BB">
        <w:rPr>
          <w:b/>
          <w:bCs/>
          <w:i/>
          <w:iCs/>
          <w:sz w:val="28"/>
          <w:szCs w:val="28"/>
        </w:rPr>
        <w:t>Anexa 5.</w:t>
      </w:r>
    </w:p>
    <w:p w14:paraId="37D9350B" w14:textId="77777777" w:rsidR="006C08F6" w:rsidRPr="004A2A54" w:rsidRDefault="006C08F6" w:rsidP="006C08F6">
      <w:pPr>
        <w:ind w:left="709" w:hanging="283"/>
        <w:rPr>
          <w:b/>
          <w:bCs/>
          <w:iCs/>
          <w:sz w:val="28"/>
          <w:szCs w:val="28"/>
        </w:rPr>
      </w:pPr>
    </w:p>
    <w:p w14:paraId="54C61CA2" w14:textId="7DCEE771" w:rsidR="006C08F6" w:rsidRPr="004A2A54" w:rsidRDefault="008243BB" w:rsidP="008243BB">
      <w:pPr>
        <w:ind w:left="709" w:hanging="283"/>
        <w:outlineLvl w:val="0"/>
        <w:rPr>
          <w:b/>
          <w:bCs/>
          <w:sz w:val="28"/>
          <w:szCs w:val="28"/>
        </w:rPr>
      </w:pPr>
      <w:r w:rsidRPr="004A2A54">
        <w:rPr>
          <w:b/>
          <w:sz w:val="28"/>
          <w:szCs w:val="28"/>
        </w:rPr>
        <w:t>Anexa 3</w:t>
      </w:r>
      <w:r>
        <w:rPr>
          <w:b/>
          <w:sz w:val="28"/>
          <w:szCs w:val="28"/>
        </w:rPr>
        <w:t>.</w:t>
      </w:r>
      <w:r>
        <w:rPr>
          <w:b/>
          <w:bCs/>
          <w:sz w:val="28"/>
          <w:szCs w:val="28"/>
        </w:rPr>
        <w:t xml:space="preserve">  </w:t>
      </w:r>
      <w:r w:rsidR="006C08F6" w:rsidRPr="004A2A54">
        <w:rPr>
          <w:b/>
          <w:bCs/>
          <w:iCs/>
          <w:sz w:val="28"/>
          <w:szCs w:val="28"/>
        </w:rPr>
        <w:t xml:space="preserve">EMISIUNI NOI </w:t>
      </w:r>
      <w:r>
        <w:rPr>
          <w:b/>
          <w:bCs/>
          <w:sz w:val="28"/>
          <w:szCs w:val="28"/>
        </w:rPr>
        <w:t xml:space="preserve">  </w:t>
      </w:r>
    </w:p>
    <w:tbl>
      <w:tblPr>
        <w:tblW w:w="143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3260"/>
        <w:gridCol w:w="5954"/>
        <w:gridCol w:w="1559"/>
        <w:gridCol w:w="2552"/>
      </w:tblGrid>
      <w:tr w:rsidR="006C08F6" w:rsidRPr="004A2A54" w14:paraId="60F550F4" w14:textId="77777777" w:rsidTr="008C62AF">
        <w:tc>
          <w:tcPr>
            <w:tcW w:w="993" w:type="dxa"/>
          </w:tcPr>
          <w:p w14:paraId="4F454A38" w14:textId="77777777" w:rsidR="006C08F6" w:rsidRPr="004A2A54" w:rsidRDefault="006C08F6" w:rsidP="006C08F6">
            <w:pPr>
              <w:rPr>
                <w:b/>
                <w:bCs/>
                <w:sz w:val="28"/>
                <w:szCs w:val="28"/>
              </w:rPr>
            </w:pPr>
            <w:r w:rsidRPr="004A2A54">
              <w:rPr>
                <w:b/>
                <w:bCs/>
                <w:sz w:val="28"/>
                <w:szCs w:val="28"/>
              </w:rPr>
              <w:t>Nr. d/o</w:t>
            </w:r>
          </w:p>
        </w:tc>
        <w:tc>
          <w:tcPr>
            <w:tcW w:w="3260" w:type="dxa"/>
          </w:tcPr>
          <w:p w14:paraId="303D183E" w14:textId="77777777" w:rsidR="006C08F6" w:rsidRPr="004A2A54" w:rsidRDefault="006C08F6" w:rsidP="006C08F6">
            <w:pPr>
              <w:ind w:left="709" w:hanging="283"/>
              <w:jc w:val="center"/>
              <w:rPr>
                <w:b/>
                <w:bCs/>
                <w:sz w:val="28"/>
                <w:szCs w:val="28"/>
              </w:rPr>
            </w:pPr>
            <w:r w:rsidRPr="004A2A54">
              <w:rPr>
                <w:b/>
                <w:bCs/>
                <w:sz w:val="28"/>
                <w:szCs w:val="28"/>
              </w:rPr>
              <w:t>Titlu</w:t>
            </w:r>
          </w:p>
        </w:tc>
        <w:tc>
          <w:tcPr>
            <w:tcW w:w="5954" w:type="dxa"/>
          </w:tcPr>
          <w:p w14:paraId="32D7CA75" w14:textId="77777777" w:rsidR="006C08F6" w:rsidRPr="004A2A54" w:rsidRDefault="006C08F6" w:rsidP="006C08F6">
            <w:pPr>
              <w:ind w:left="709" w:hanging="283"/>
              <w:jc w:val="center"/>
              <w:rPr>
                <w:b/>
                <w:bCs/>
                <w:sz w:val="28"/>
                <w:szCs w:val="28"/>
              </w:rPr>
            </w:pPr>
            <w:r w:rsidRPr="004A2A54">
              <w:rPr>
                <w:b/>
                <w:bCs/>
                <w:sz w:val="28"/>
                <w:szCs w:val="28"/>
              </w:rPr>
              <w:t>Concept general</w:t>
            </w:r>
          </w:p>
        </w:tc>
        <w:tc>
          <w:tcPr>
            <w:tcW w:w="1559" w:type="dxa"/>
          </w:tcPr>
          <w:p w14:paraId="1B7EAC5E" w14:textId="77777777" w:rsidR="006C08F6" w:rsidRPr="004A2A54" w:rsidRDefault="006C08F6" w:rsidP="006C08F6">
            <w:pPr>
              <w:rPr>
                <w:b/>
                <w:bCs/>
                <w:sz w:val="28"/>
                <w:szCs w:val="28"/>
              </w:rPr>
            </w:pPr>
            <w:r w:rsidRPr="004A2A54">
              <w:rPr>
                <w:b/>
                <w:bCs/>
                <w:sz w:val="28"/>
                <w:szCs w:val="28"/>
              </w:rPr>
              <w:t>Durata (min.)</w:t>
            </w:r>
          </w:p>
        </w:tc>
        <w:tc>
          <w:tcPr>
            <w:tcW w:w="2552" w:type="dxa"/>
          </w:tcPr>
          <w:p w14:paraId="65A75F06" w14:textId="77777777" w:rsidR="006C08F6" w:rsidRPr="004A2A54" w:rsidRDefault="006C08F6" w:rsidP="006C08F6">
            <w:pPr>
              <w:ind w:left="709" w:hanging="283"/>
              <w:jc w:val="center"/>
              <w:rPr>
                <w:b/>
                <w:bCs/>
                <w:sz w:val="28"/>
                <w:szCs w:val="28"/>
              </w:rPr>
            </w:pPr>
            <w:r w:rsidRPr="004A2A54">
              <w:rPr>
                <w:b/>
                <w:bCs/>
                <w:sz w:val="28"/>
                <w:szCs w:val="28"/>
              </w:rPr>
              <w:t>Periodicitatea</w:t>
            </w:r>
          </w:p>
        </w:tc>
      </w:tr>
      <w:tr w:rsidR="006C08F6" w:rsidRPr="004A2A54" w14:paraId="24E74077" w14:textId="77777777" w:rsidTr="008C62AF">
        <w:tc>
          <w:tcPr>
            <w:tcW w:w="993" w:type="dxa"/>
          </w:tcPr>
          <w:p w14:paraId="3E2F906F" w14:textId="77777777" w:rsidR="006C08F6" w:rsidRPr="004A2A54" w:rsidRDefault="006C08F6" w:rsidP="006C08F6">
            <w:pPr>
              <w:rPr>
                <w:sz w:val="28"/>
                <w:szCs w:val="28"/>
              </w:rPr>
            </w:pPr>
            <w:r w:rsidRPr="004A2A54">
              <w:rPr>
                <w:sz w:val="28"/>
                <w:szCs w:val="28"/>
              </w:rPr>
              <w:t>1.</w:t>
            </w:r>
          </w:p>
        </w:tc>
        <w:tc>
          <w:tcPr>
            <w:tcW w:w="3260" w:type="dxa"/>
          </w:tcPr>
          <w:p w14:paraId="41C4CC77" w14:textId="77777777" w:rsidR="006C08F6" w:rsidRPr="004A2A54" w:rsidRDefault="006C08F6" w:rsidP="006C08F6">
            <w:pPr>
              <w:rPr>
                <w:bCs/>
                <w:sz w:val="28"/>
                <w:szCs w:val="28"/>
                <w:lang w:val="nb-NO"/>
              </w:rPr>
            </w:pPr>
            <w:r w:rsidRPr="004A2A54">
              <w:rPr>
                <w:bCs/>
                <w:sz w:val="28"/>
                <w:szCs w:val="28"/>
                <w:lang w:val="nb-NO"/>
              </w:rPr>
              <w:t>Valențele talentului. Artiști și genuri muzicale</w:t>
            </w:r>
          </w:p>
        </w:tc>
        <w:tc>
          <w:tcPr>
            <w:tcW w:w="5954" w:type="dxa"/>
          </w:tcPr>
          <w:p w14:paraId="35E4B86A" w14:textId="77777777" w:rsidR="006C08F6" w:rsidRPr="004A2A54" w:rsidRDefault="006C08F6" w:rsidP="006C08F6">
            <w:pPr>
              <w:rPr>
                <w:bCs/>
                <w:sz w:val="28"/>
                <w:szCs w:val="28"/>
              </w:rPr>
            </w:pPr>
            <w:r w:rsidRPr="004A2A54">
              <w:rPr>
                <w:sz w:val="28"/>
                <w:szCs w:val="28"/>
              </w:rPr>
              <w:t xml:space="preserve">Prezentarea unui interpret vocal (autohton sau străin) abordând diferite genuri muzicale – pop, rock, balade, muzica populara, academica, jazz, romante, doine etc., în functie de repertoriul artistului. Educarea publicului în distingerea </w:t>
            </w:r>
            <w:r w:rsidRPr="004A2A54">
              <w:rPr>
                <w:sz w:val="28"/>
                <w:szCs w:val="28"/>
              </w:rPr>
              <w:lastRenderedPageBreak/>
              <w:t xml:space="preserve">genurilor și subgenurilor muzicale. </w:t>
            </w:r>
          </w:p>
        </w:tc>
        <w:tc>
          <w:tcPr>
            <w:tcW w:w="1559" w:type="dxa"/>
          </w:tcPr>
          <w:p w14:paraId="2283836A" w14:textId="77777777" w:rsidR="006C08F6" w:rsidRPr="004A2A54" w:rsidRDefault="006C08F6" w:rsidP="006C08F6">
            <w:pPr>
              <w:jc w:val="center"/>
              <w:rPr>
                <w:bCs/>
                <w:sz w:val="28"/>
                <w:szCs w:val="28"/>
              </w:rPr>
            </w:pPr>
            <w:r w:rsidRPr="004A2A54">
              <w:rPr>
                <w:bCs/>
                <w:sz w:val="28"/>
                <w:szCs w:val="28"/>
              </w:rPr>
              <w:lastRenderedPageBreak/>
              <w:t>25</w:t>
            </w:r>
          </w:p>
        </w:tc>
        <w:tc>
          <w:tcPr>
            <w:tcW w:w="2552" w:type="dxa"/>
          </w:tcPr>
          <w:p w14:paraId="2A55493C" w14:textId="77777777" w:rsidR="006C08F6" w:rsidRPr="004A2A54" w:rsidRDefault="006C08F6" w:rsidP="006C08F6">
            <w:pPr>
              <w:rPr>
                <w:bCs/>
                <w:sz w:val="28"/>
                <w:szCs w:val="28"/>
              </w:rPr>
            </w:pPr>
            <w:r w:rsidRPr="004A2A54">
              <w:rPr>
                <w:bCs/>
                <w:sz w:val="28"/>
                <w:szCs w:val="28"/>
              </w:rPr>
              <w:t>săptămânal</w:t>
            </w:r>
          </w:p>
        </w:tc>
      </w:tr>
      <w:tr w:rsidR="006C08F6" w:rsidRPr="004A2A54" w14:paraId="7FE729F4" w14:textId="77777777" w:rsidTr="008C62AF">
        <w:trPr>
          <w:trHeight w:val="70"/>
        </w:trPr>
        <w:tc>
          <w:tcPr>
            <w:tcW w:w="993" w:type="dxa"/>
          </w:tcPr>
          <w:p w14:paraId="56A0DB83" w14:textId="77777777" w:rsidR="006C08F6" w:rsidRPr="004A2A54" w:rsidRDefault="006C08F6" w:rsidP="006C08F6">
            <w:pPr>
              <w:jc w:val="both"/>
              <w:rPr>
                <w:color w:val="000000" w:themeColor="text1"/>
                <w:sz w:val="28"/>
                <w:szCs w:val="28"/>
              </w:rPr>
            </w:pPr>
            <w:r w:rsidRPr="004A2A54">
              <w:rPr>
                <w:color w:val="000000" w:themeColor="text1"/>
                <w:sz w:val="28"/>
                <w:szCs w:val="28"/>
              </w:rPr>
              <w:lastRenderedPageBreak/>
              <w:t>2.</w:t>
            </w:r>
          </w:p>
        </w:tc>
        <w:tc>
          <w:tcPr>
            <w:tcW w:w="3260" w:type="dxa"/>
          </w:tcPr>
          <w:p w14:paraId="741218F6" w14:textId="77777777" w:rsidR="006C08F6" w:rsidRPr="004A2A54" w:rsidRDefault="006C08F6" w:rsidP="006C08F6">
            <w:pPr>
              <w:rPr>
                <w:bCs/>
                <w:sz w:val="28"/>
                <w:szCs w:val="28"/>
              </w:rPr>
            </w:pPr>
            <w:r w:rsidRPr="004A2A54">
              <w:rPr>
                <w:bCs/>
                <w:sz w:val="28"/>
                <w:szCs w:val="28"/>
              </w:rPr>
              <w:t>Romanța sufletului meu (rubrică)</w:t>
            </w:r>
          </w:p>
        </w:tc>
        <w:tc>
          <w:tcPr>
            <w:tcW w:w="5954" w:type="dxa"/>
          </w:tcPr>
          <w:p w14:paraId="7554968A" w14:textId="77777777" w:rsidR="006C08F6" w:rsidRPr="004A2A54" w:rsidRDefault="006C08F6" w:rsidP="006C08F6">
            <w:pPr>
              <w:rPr>
                <w:sz w:val="28"/>
                <w:szCs w:val="28"/>
              </w:rPr>
            </w:pPr>
            <w:r w:rsidRPr="004A2A54">
              <w:rPr>
                <w:sz w:val="28"/>
                <w:szCs w:val="28"/>
              </w:rPr>
              <w:t>Valorificarea genului de romanță și a reprezentanților săi. Această rubrică va fi difuzată in cadrul emisiunii  “Cantecul care mi-i drag”.</w:t>
            </w:r>
          </w:p>
        </w:tc>
        <w:tc>
          <w:tcPr>
            <w:tcW w:w="1559" w:type="dxa"/>
          </w:tcPr>
          <w:p w14:paraId="49203208" w14:textId="77777777" w:rsidR="006C08F6" w:rsidRPr="004A2A54" w:rsidRDefault="006C08F6" w:rsidP="006C08F6">
            <w:pPr>
              <w:jc w:val="center"/>
              <w:rPr>
                <w:bCs/>
                <w:sz w:val="28"/>
                <w:szCs w:val="28"/>
              </w:rPr>
            </w:pPr>
            <w:r w:rsidRPr="004A2A54">
              <w:rPr>
                <w:bCs/>
                <w:sz w:val="28"/>
                <w:szCs w:val="28"/>
              </w:rPr>
              <w:t>5</w:t>
            </w:r>
          </w:p>
        </w:tc>
        <w:tc>
          <w:tcPr>
            <w:tcW w:w="2552" w:type="dxa"/>
          </w:tcPr>
          <w:p w14:paraId="732C2728" w14:textId="77777777" w:rsidR="006C08F6" w:rsidRPr="004A2A54" w:rsidRDefault="006C08F6" w:rsidP="006C08F6">
            <w:pPr>
              <w:rPr>
                <w:bCs/>
                <w:sz w:val="28"/>
                <w:szCs w:val="28"/>
              </w:rPr>
            </w:pPr>
            <w:r w:rsidRPr="004A2A54">
              <w:rPr>
                <w:bCs/>
                <w:sz w:val="28"/>
                <w:szCs w:val="28"/>
              </w:rPr>
              <w:t>Săptămânal</w:t>
            </w:r>
          </w:p>
        </w:tc>
      </w:tr>
      <w:tr w:rsidR="006C08F6" w:rsidRPr="004A2A54" w14:paraId="02A67941" w14:textId="77777777" w:rsidTr="008C62AF">
        <w:tc>
          <w:tcPr>
            <w:tcW w:w="993" w:type="dxa"/>
          </w:tcPr>
          <w:p w14:paraId="624182BB" w14:textId="77777777" w:rsidR="006C08F6" w:rsidRPr="004A2A54" w:rsidRDefault="006C08F6" w:rsidP="006C08F6">
            <w:pPr>
              <w:jc w:val="both"/>
              <w:rPr>
                <w:color w:val="000000" w:themeColor="text1"/>
                <w:sz w:val="28"/>
                <w:szCs w:val="28"/>
              </w:rPr>
            </w:pPr>
            <w:r w:rsidRPr="004A2A54">
              <w:rPr>
                <w:color w:val="000000" w:themeColor="text1"/>
                <w:sz w:val="28"/>
                <w:szCs w:val="28"/>
              </w:rPr>
              <w:t>3.</w:t>
            </w:r>
          </w:p>
        </w:tc>
        <w:tc>
          <w:tcPr>
            <w:tcW w:w="3260" w:type="dxa"/>
          </w:tcPr>
          <w:p w14:paraId="06411AFA" w14:textId="77777777" w:rsidR="006C08F6" w:rsidRPr="004A2A54" w:rsidRDefault="006C08F6" w:rsidP="006C08F6">
            <w:pPr>
              <w:rPr>
                <w:sz w:val="28"/>
                <w:szCs w:val="28"/>
              </w:rPr>
            </w:pPr>
            <w:r w:rsidRPr="004A2A54">
              <w:rPr>
                <w:sz w:val="28"/>
                <w:szCs w:val="28"/>
              </w:rPr>
              <w:t>Orizonturi pedagogice</w:t>
            </w:r>
          </w:p>
        </w:tc>
        <w:tc>
          <w:tcPr>
            <w:tcW w:w="5954" w:type="dxa"/>
          </w:tcPr>
          <w:p w14:paraId="0AB49089" w14:textId="77777777" w:rsidR="006C08F6" w:rsidRPr="004A2A54" w:rsidRDefault="006C08F6" w:rsidP="006C08F6">
            <w:pPr>
              <w:rPr>
                <w:bCs/>
                <w:sz w:val="28"/>
                <w:szCs w:val="28"/>
              </w:rPr>
            </w:pPr>
            <w:r w:rsidRPr="004A2A54">
              <w:rPr>
                <w:sz w:val="28"/>
                <w:szCs w:val="28"/>
              </w:rPr>
              <w:t>Revistă radio de informare și opinie pedagogica, cu abordarea temelor și subiectelor din domeniul învățământului preșcolar, școlar, superior, colaborări  și practici moderne în educație și învățământ, dinastii etc.</w:t>
            </w:r>
          </w:p>
        </w:tc>
        <w:tc>
          <w:tcPr>
            <w:tcW w:w="1559" w:type="dxa"/>
          </w:tcPr>
          <w:p w14:paraId="4C199596" w14:textId="77777777" w:rsidR="006C08F6" w:rsidRPr="004A2A54" w:rsidRDefault="006C08F6" w:rsidP="006C08F6">
            <w:pPr>
              <w:ind w:left="709" w:hanging="283"/>
              <w:jc w:val="center"/>
              <w:rPr>
                <w:sz w:val="28"/>
                <w:szCs w:val="28"/>
              </w:rPr>
            </w:pPr>
            <w:r w:rsidRPr="004A2A54">
              <w:rPr>
                <w:sz w:val="28"/>
                <w:szCs w:val="28"/>
              </w:rPr>
              <w:t>30</w:t>
            </w:r>
          </w:p>
        </w:tc>
        <w:tc>
          <w:tcPr>
            <w:tcW w:w="2552" w:type="dxa"/>
          </w:tcPr>
          <w:p w14:paraId="0C8C6FB7" w14:textId="77777777" w:rsidR="006C08F6" w:rsidRPr="004A2A54" w:rsidRDefault="006C08F6" w:rsidP="006C08F6">
            <w:pPr>
              <w:rPr>
                <w:sz w:val="28"/>
                <w:szCs w:val="28"/>
              </w:rPr>
            </w:pPr>
            <w:r w:rsidRPr="004A2A54">
              <w:rPr>
                <w:sz w:val="28"/>
                <w:szCs w:val="28"/>
              </w:rPr>
              <w:t>bilunar</w:t>
            </w:r>
          </w:p>
        </w:tc>
      </w:tr>
      <w:tr w:rsidR="006C08F6" w:rsidRPr="004A2A54" w14:paraId="78178D64" w14:textId="77777777" w:rsidTr="008C62AF">
        <w:tc>
          <w:tcPr>
            <w:tcW w:w="993" w:type="dxa"/>
          </w:tcPr>
          <w:p w14:paraId="478667D0" w14:textId="77777777" w:rsidR="006C08F6" w:rsidRPr="004A2A54" w:rsidRDefault="006C08F6" w:rsidP="006C08F6">
            <w:pPr>
              <w:jc w:val="both"/>
              <w:rPr>
                <w:color w:val="000000" w:themeColor="text1"/>
                <w:sz w:val="28"/>
                <w:szCs w:val="28"/>
              </w:rPr>
            </w:pPr>
            <w:r w:rsidRPr="004A2A54">
              <w:rPr>
                <w:color w:val="000000" w:themeColor="text1"/>
                <w:sz w:val="28"/>
                <w:szCs w:val="28"/>
              </w:rPr>
              <w:t>4.</w:t>
            </w:r>
          </w:p>
        </w:tc>
        <w:tc>
          <w:tcPr>
            <w:tcW w:w="3260" w:type="dxa"/>
          </w:tcPr>
          <w:p w14:paraId="0A496F0F" w14:textId="77777777" w:rsidR="006C08F6" w:rsidRPr="004A2A54" w:rsidRDefault="006C08F6" w:rsidP="006C08F6">
            <w:pPr>
              <w:rPr>
                <w:sz w:val="28"/>
                <w:szCs w:val="28"/>
              </w:rPr>
            </w:pPr>
            <w:r w:rsidRPr="004A2A54">
              <w:rPr>
                <w:color w:val="000000" w:themeColor="text1"/>
                <w:sz w:val="28"/>
                <w:szCs w:val="28"/>
              </w:rPr>
              <w:t>August 91</w:t>
            </w:r>
          </w:p>
        </w:tc>
        <w:tc>
          <w:tcPr>
            <w:tcW w:w="5954" w:type="dxa"/>
          </w:tcPr>
          <w:p w14:paraId="3E364A6C" w14:textId="77777777" w:rsidR="006C08F6" w:rsidRPr="004A2A54" w:rsidRDefault="006C08F6" w:rsidP="006C08F6">
            <w:pPr>
              <w:rPr>
                <w:sz w:val="28"/>
                <w:szCs w:val="28"/>
              </w:rPr>
            </w:pPr>
            <w:r w:rsidRPr="004A2A54">
              <w:rPr>
                <w:sz w:val="28"/>
                <w:szCs w:val="28"/>
              </w:rPr>
              <w:t>Emisiune despre proclamarea independenței Republicii Moldova</w:t>
            </w:r>
          </w:p>
        </w:tc>
        <w:tc>
          <w:tcPr>
            <w:tcW w:w="1559" w:type="dxa"/>
          </w:tcPr>
          <w:p w14:paraId="43D1DF03" w14:textId="77777777" w:rsidR="006C08F6" w:rsidRPr="004A2A54" w:rsidRDefault="006C08F6" w:rsidP="006C08F6">
            <w:pPr>
              <w:ind w:left="709" w:hanging="283"/>
              <w:jc w:val="center"/>
              <w:rPr>
                <w:sz w:val="28"/>
                <w:szCs w:val="28"/>
              </w:rPr>
            </w:pPr>
            <w:r w:rsidRPr="004A2A54">
              <w:rPr>
                <w:sz w:val="28"/>
                <w:szCs w:val="28"/>
              </w:rPr>
              <w:t>45</w:t>
            </w:r>
          </w:p>
        </w:tc>
        <w:tc>
          <w:tcPr>
            <w:tcW w:w="2552" w:type="dxa"/>
          </w:tcPr>
          <w:p w14:paraId="65653E65" w14:textId="77777777" w:rsidR="006C08F6" w:rsidRPr="004A2A54" w:rsidRDefault="006C08F6" w:rsidP="006C08F6">
            <w:pPr>
              <w:rPr>
                <w:sz w:val="28"/>
                <w:szCs w:val="28"/>
              </w:rPr>
            </w:pPr>
            <w:r w:rsidRPr="004A2A54">
              <w:rPr>
                <w:sz w:val="28"/>
                <w:szCs w:val="28"/>
              </w:rPr>
              <w:t>săptămânal</w:t>
            </w:r>
          </w:p>
        </w:tc>
      </w:tr>
      <w:tr w:rsidR="006C08F6" w:rsidRPr="004A2A54" w14:paraId="4AC3C913" w14:textId="77777777" w:rsidTr="008C62AF">
        <w:tc>
          <w:tcPr>
            <w:tcW w:w="993" w:type="dxa"/>
          </w:tcPr>
          <w:p w14:paraId="3A983A54" w14:textId="77777777" w:rsidR="006C08F6" w:rsidRPr="004A2A54" w:rsidRDefault="006C08F6" w:rsidP="006C08F6">
            <w:pPr>
              <w:jc w:val="both"/>
              <w:rPr>
                <w:color w:val="000000" w:themeColor="text1"/>
                <w:sz w:val="28"/>
                <w:szCs w:val="28"/>
              </w:rPr>
            </w:pPr>
            <w:r w:rsidRPr="004A2A54">
              <w:rPr>
                <w:color w:val="000000" w:themeColor="text1"/>
                <w:sz w:val="28"/>
                <w:szCs w:val="28"/>
              </w:rPr>
              <w:t>5.</w:t>
            </w:r>
          </w:p>
        </w:tc>
        <w:tc>
          <w:tcPr>
            <w:tcW w:w="3260" w:type="dxa"/>
          </w:tcPr>
          <w:p w14:paraId="7D026BDF" w14:textId="77777777" w:rsidR="006C08F6" w:rsidRPr="004A2A54" w:rsidRDefault="006C08F6" w:rsidP="006C08F6">
            <w:pPr>
              <w:rPr>
                <w:sz w:val="28"/>
                <w:szCs w:val="28"/>
              </w:rPr>
            </w:pPr>
            <w:r w:rsidRPr="004A2A54">
              <w:rPr>
                <w:sz w:val="28"/>
                <w:szCs w:val="28"/>
              </w:rPr>
              <w:t>Provocarea verii</w:t>
            </w:r>
          </w:p>
        </w:tc>
        <w:tc>
          <w:tcPr>
            <w:tcW w:w="5954" w:type="dxa"/>
          </w:tcPr>
          <w:p w14:paraId="60F15587" w14:textId="77777777" w:rsidR="006C08F6" w:rsidRPr="004A2A54" w:rsidRDefault="006C08F6" w:rsidP="006C08F6">
            <w:pPr>
              <w:rPr>
                <w:sz w:val="28"/>
                <w:szCs w:val="28"/>
              </w:rPr>
            </w:pPr>
            <w:r w:rsidRPr="004A2A54">
              <w:rPr>
                <w:sz w:val="28"/>
                <w:szCs w:val="28"/>
              </w:rPr>
              <w:t>Emisiune informativ – cognitivă despre cum să-ți petreci vacanța în lumea cărților și a bibliotecilor. Emisiuen ava fi realizată în sezonul estival.</w:t>
            </w:r>
          </w:p>
        </w:tc>
        <w:tc>
          <w:tcPr>
            <w:tcW w:w="1559" w:type="dxa"/>
          </w:tcPr>
          <w:p w14:paraId="256AFE47" w14:textId="77777777" w:rsidR="006C08F6" w:rsidRPr="004A2A54" w:rsidRDefault="006C08F6" w:rsidP="006C08F6">
            <w:pPr>
              <w:ind w:left="709" w:hanging="283"/>
              <w:jc w:val="center"/>
              <w:rPr>
                <w:sz w:val="28"/>
                <w:szCs w:val="28"/>
              </w:rPr>
            </w:pPr>
            <w:r w:rsidRPr="004A2A54">
              <w:rPr>
                <w:sz w:val="28"/>
                <w:szCs w:val="28"/>
              </w:rPr>
              <w:t>25</w:t>
            </w:r>
          </w:p>
        </w:tc>
        <w:tc>
          <w:tcPr>
            <w:tcW w:w="2552" w:type="dxa"/>
          </w:tcPr>
          <w:p w14:paraId="14A9A24B" w14:textId="77777777" w:rsidR="006C08F6" w:rsidRPr="004A2A54" w:rsidRDefault="006C08F6" w:rsidP="006C08F6">
            <w:pPr>
              <w:rPr>
                <w:sz w:val="28"/>
                <w:szCs w:val="28"/>
              </w:rPr>
            </w:pPr>
            <w:r w:rsidRPr="004A2A54">
              <w:rPr>
                <w:sz w:val="28"/>
                <w:szCs w:val="28"/>
              </w:rPr>
              <w:t>săptămânal</w:t>
            </w:r>
          </w:p>
        </w:tc>
      </w:tr>
    </w:tbl>
    <w:p w14:paraId="5405AFB9" w14:textId="77777777" w:rsidR="006C08F6" w:rsidRPr="004A2A54" w:rsidRDefault="006C08F6" w:rsidP="006C08F6">
      <w:pPr>
        <w:ind w:left="709" w:hanging="283"/>
        <w:rPr>
          <w:sz w:val="28"/>
          <w:szCs w:val="28"/>
        </w:rPr>
      </w:pPr>
    </w:p>
    <w:p w14:paraId="79333388" w14:textId="77777777" w:rsidR="006C08F6" w:rsidRPr="004A2A54" w:rsidRDefault="006C08F6" w:rsidP="006C08F6">
      <w:pPr>
        <w:ind w:left="709" w:hanging="283"/>
        <w:rPr>
          <w:b/>
          <w:sz w:val="28"/>
          <w:szCs w:val="28"/>
        </w:rPr>
      </w:pPr>
      <w:r w:rsidRPr="004A2A54">
        <w:rPr>
          <w:b/>
          <w:sz w:val="28"/>
          <w:szCs w:val="28"/>
        </w:rPr>
        <w:t>Notă: Vor fi realizate mai multe rubrici noi, unele din ele fiind menționate în Caietul de sarcini.</w:t>
      </w:r>
    </w:p>
    <w:p w14:paraId="303CA3E0" w14:textId="77777777" w:rsidR="008243BB" w:rsidRDefault="008243BB" w:rsidP="008243BB">
      <w:pPr>
        <w:spacing w:after="200" w:line="276" w:lineRule="auto"/>
        <w:rPr>
          <w:b/>
          <w:bCs/>
          <w:iCs/>
          <w:sz w:val="28"/>
          <w:szCs w:val="28"/>
        </w:rPr>
      </w:pPr>
    </w:p>
    <w:p w14:paraId="6A8ABCC3" w14:textId="1CB9D934" w:rsidR="006C08F6" w:rsidRPr="008243BB" w:rsidRDefault="008243BB" w:rsidP="008243BB">
      <w:pPr>
        <w:spacing w:after="200" w:line="276" w:lineRule="auto"/>
        <w:rPr>
          <w:b/>
          <w:bCs/>
          <w:iCs/>
          <w:sz w:val="28"/>
          <w:szCs w:val="28"/>
        </w:rPr>
      </w:pPr>
      <w:r w:rsidRPr="004A2A54">
        <w:rPr>
          <w:b/>
          <w:sz w:val="28"/>
          <w:szCs w:val="28"/>
        </w:rPr>
        <w:t xml:space="preserve">       Anexa 4</w:t>
      </w:r>
      <w:r>
        <w:rPr>
          <w:b/>
          <w:sz w:val="28"/>
          <w:szCs w:val="28"/>
        </w:rPr>
        <w:t xml:space="preserve">. </w:t>
      </w:r>
      <w:r w:rsidR="006C08F6" w:rsidRPr="004A2A54">
        <w:rPr>
          <w:b/>
          <w:bCs/>
          <w:iCs/>
          <w:sz w:val="28"/>
          <w:szCs w:val="28"/>
        </w:rPr>
        <w:t>PRODUCŢIE OBŢINUTĂ DE LA PRODUCĂTORII INDEPENDENŢI ( în anexe – date de</w:t>
      </w:r>
      <w:r w:rsidR="003D40FA">
        <w:rPr>
          <w:b/>
          <w:bCs/>
          <w:iCs/>
          <w:sz w:val="28"/>
          <w:szCs w:val="28"/>
        </w:rPr>
        <w:t xml:space="preserve">spre producție,  </w:t>
      </w:r>
      <w:r w:rsidR="006C08F6" w:rsidRPr="004A2A54">
        <w:rPr>
          <w:b/>
          <w:bCs/>
          <w:iCs/>
          <w:sz w:val="28"/>
          <w:szCs w:val="28"/>
          <w:lang w:val="ru-RU"/>
        </w:rPr>
        <w:t>с</w:t>
      </w:r>
      <w:r w:rsidR="006C08F6" w:rsidRPr="004A2A54">
        <w:rPr>
          <w:b/>
          <w:bCs/>
          <w:iCs/>
          <w:sz w:val="28"/>
          <w:szCs w:val="28"/>
        </w:rPr>
        <w:t>o-producţie, donaţie, preluare)</w:t>
      </w:r>
    </w:p>
    <w:p w14:paraId="67787E12" w14:textId="40A0A2CC" w:rsidR="006C08F6" w:rsidRPr="004A2A54" w:rsidRDefault="006C08F6" w:rsidP="006C08F6">
      <w:pPr>
        <w:autoSpaceDE w:val="0"/>
        <w:autoSpaceDN w:val="0"/>
        <w:adjustRightInd w:val="0"/>
        <w:rPr>
          <w:b/>
          <w:bCs/>
          <w:iCs/>
          <w:sz w:val="28"/>
          <w:szCs w:val="28"/>
          <w:lang w:val="en-US"/>
        </w:rPr>
      </w:pPr>
    </w:p>
    <w:tbl>
      <w:tblPr>
        <w:tblW w:w="14318" w:type="dxa"/>
        <w:tblInd w:w="-176" w:type="dxa"/>
        <w:tblLayout w:type="fixed"/>
        <w:tblLook w:val="0000" w:firstRow="0" w:lastRow="0" w:firstColumn="0" w:lastColumn="0" w:noHBand="0" w:noVBand="0"/>
      </w:tblPr>
      <w:tblGrid>
        <w:gridCol w:w="993"/>
        <w:gridCol w:w="5670"/>
        <w:gridCol w:w="2835"/>
        <w:gridCol w:w="2268"/>
        <w:gridCol w:w="2552"/>
      </w:tblGrid>
      <w:tr w:rsidR="006C08F6" w:rsidRPr="004A2A54" w14:paraId="4D2771B7" w14:textId="77777777" w:rsidTr="008C62AF">
        <w:trPr>
          <w:trHeight w:val="1"/>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148974B3" w14:textId="77777777" w:rsidR="006C08F6" w:rsidRPr="004A2A54" w:rsidRDefault="006C08F6" w:rsidP="006C08F6">
            <w:pPr>
              <w:autoSpaceDE w:val="0"/>
              <w:autoSpaceDN w:val="0"/>
              <w:adjustRightInd w:val="0"/>
              <w:rPr>
                <w:sz w:val="28"/>
                <w:szCs w:val="28"/>
              </w:rPr>
            </w:pPr>
            <w:r w:rsidRPr="004A2A54">
              <w:rPr>
                <w:b/>
                <w:bCs/>
                <w:sz w:val="28"/>
                <w:szCs w:val="28"/>
              </w:rPr>
              <w:t>Nr.</w:t>
            </w:r>
          </w:p>
        </w:tc>
        <w:tc>
          <w:tcPr>
            <w:tcW w:w="5670" w:type="dxa"/>
            <w:tcBorders>
              <w:top w:val="single" w:sz="2" w:space="0" w:color="000000"/>
              <w:left w:val="single" w:sz="2" w:space="0" w:color="000000"/>
              <w:bottom w:val="single" w:sz="2" w:space="0" w:color="000000"/>
              <w:right w:val="single" w:sz="2" w:space="0" w:color="000000"/>
            </w:tcBorders>
            <w:shd w:val="clear" w:color="000000" w:fill="FFFFFF"/>
          </w:tcPr>
          <w:p w14:paraId="784EA9AD" w14:textId="77777777" w:rsidR="006C08F6" w:rsidRPr="004A2A54" w:rsidRDefault="006C08F6" w:rsidP="006C08F6">
            <w:pPr>
              <w:autoSpaceDE w:val="0"/>
              <w:autoSpaceDN w:val="0"/>
              <w:adjustRightInd w:val="0"/>
              <w:ind w:left="426"/>
              <w:rPr>
                <w:sz w:val="28"/>
                <w:szCs w:val="28"/>
              </w:rPr>
            </w:pPr>
            <w:r w:rsidRPr="004A2A54">
              <w:rPr>
                <w:b/>
                <w:bCs/>
                <w:sz w:val="28"/>
                <w:szCs w:val="28"/>
              </w:rPr>
              <w:t>Titluri produc</w:t>
            </w:r>
            <w:r w:rsidRPr="004A2A54">
              <w:rPr>
                <w:b/>
                <w:bCs/>
                <w:sz w:val="28"/>
                <w:szCs w:val="28"/>
                <w:lang w:val="en-US"/>
              </w:rPr>
              <w:t>ţ</w:t>
            </w:r>
            <w:r w:rsidRPr="004A2A54">
              <w:rPr>
                <w:b/>
                <w:bCs/>
                <w:sz w:val="28"/>
                <w:szCs w:val="28"/>
              </w:rPr>
              <w:t>ie şi coproducţie</w:t>
            </w: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14:paraId="7CD049F4" w14:textId="77777777" w:rsidR="006C08F6" w:rsidRPr="004A2A54" w:rsidRDefault="006C08F6" w:rsidP="006C08F6">
            <w:pPr>
              <w:autoSpaceDE w:val="0"/>
              <w:autoSpaceDN w:val="0"/>
              <w:adjustRightInd w:val="0"/>
              <w:rPr>
                <w:sz w:val="28"/>
                <w:szCs w:val="28"/>
              </w:rPr>
            </w:pPr>
            <w:r w:rsidRPr="004A2A54">
              <w:rPr>
                <w:b/>
                <w:bCs/>
                <w:sz w:val="28"/>
                <w:szCs w:val="28"/>
              </w:rPr>
              <w:t xml:space="preserve">Gen productie </w:t>
            </w:r>
          </w:p>
        </w:tc>
        <w:tc>
          <w:tcPr>
            <w:tcW w:w="2268" w:type="dxa"/>
            <w:tcBorders>
              <w:top w:val="single" w:sz="2" w:space="0" w:color="000000"/>
              <w:left w:val="single" w:sz="2" w:space="0" w:color="000000"/>
              <w:bottom w:val="single" w:sz="2" w:space="0" w:color="000000"/>
              <w:right w:val="single" w:sz="2" w:space="0" w:color="000000"/>
            </w:tcBorders>
            <w:shd w:val="clear" w:color="000000" w:fill="FFFFFF"/>
          </w:tcPr>
          <w:p w14:paraId="5DB21C6F" w14:textId="77777777" w:rsidR="006C08F6" w:rsidRPr="004A2A54" w:rsidRDefault="006C08F6" w:rsidP="006C08F6">
            <w:pPr>
              <w:autoSpaceDE w:val="0"/>
              <w:autoSpaceDN w:val="0"/>
              <w:adjustRightInd w:val="0"/>
              <w:rPr>
                <w:sz w:val="28"/>
                <w:szCs w:val="28"/>
              </w:rPr>
            </w:pPr>
            <w:r w:rsidRPr="004A2A54">
              <w:rPr>
                <w:b/>
                <w:bCs/>
                <w:sz w:val="28"/>
                <w:szCs w:val="28"/>
              </w:rPr>
              <w:t>Domeniu tematic</w:t>
            </w:r>
          </w:p>
        </w:tc>
        <w:tc>
          <w:tcPr>
            <w:tcW w:w="2552" w:type="dxa"/>
            <w:tcBorders>
              <w:top w:val="single" w:sz="2" w:space="0" w:color="000000"/>
              <w:left w:val="single" w:sz="2" w:space="0" w:color="000000"/>
              <w:bottom w:val="single" w:sz="2" w:space="0" w:color="000000"/>
              <w:right w:val="single" w:sz="2" w:space="0" w:color="000000"/>
            </w:tcBorders>
            <w:shd w:val="clear" w:color="000000" w:fill="FFFFFF"/>
          </w:tcPr>
          <w:p w14:paraId="14F9C5D6" w14:textId="77777777" w:rsidR="006C08F6" w:rsidRPr="004A2A54" w:rsidRDefault="006C08F6" w:rsidP="006C08F6">
            <w:pPr>
              <w:autoSpaceDE w:val="0"/>
              <w:autoSpaceDN w:val="0"/>
              <w:adjustRightInd w:val="0"/>
              <w:ind w:left="709" w:hanging="283"/>
              <w:jc w:val="center"/>
              <w:rPr>
                <w:sz w:val="28"/>
                <w:szCs w:val="28"/>
              </w:rPr>
            </w:pPr>
            <w:r w:rsidRPr="004A2A54">
              <w:rPr>
                <w:b/>
                <w:bCs/>
                <w:sz w:val="28"/>
                <w:szCs w:val="28"/>
              </w:rPr>
              <w:t>eriodicitate</w:t>
            </w:r>
          </w:p>
        </w:tc>
      </w:tr>
      <w:tr w:rsidR="006C08F6" w:rsidRPr="004A2A54" w14:paraId="76D8B629" w14:textId="77777777" w:rsidTr="008C62AF">
        <w:trPr>
          <w:trHeight w:val="1"/>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7D42648D" w14:textId="77777777" w:rsidR="006C08F6" w:rsidRPr="004A2A54" w:rsidRDefault="006C08F6" w:rsidP="006C08F6">
            <w:pPr>
              <w:rPr>
                <w:sz w:val="28"/>
                <w:szCs w:val="28"/>
              </w:rPr>
            </w:pPr>
            <w:r w:rsidRPr="004A2A54">
              <w:rPr>
                <w:sz w:val="28"/>
                <w:szCs w:val="28"/>
              </w:rPr>
              <w:t xml:space="preserve">1. </w:t>
            </w:r>
          </w:p>
        </w:tc>
        <w:tc>
          <w:tcPr>
            <w:tcW w:w="5670" w:type="dxa"/>
            <w:tcBorders>
              <w:top w:val="single" w:sz="2" w:space="0" w:color="000000"/>
              <w:left w:val="single" w:sz="2" w:space="0" w:color="000000"/>
              <w:bottom w:val="single" w:sz="2" w:space="0" w:color="000000"/>
              <w:right w:val="single" w:sz="2" w:space="0" w:color="000000"/>
            </w:tcBorders>
            <w:shd w:val="clear" w:color="000000" w:fill="FFFFFF"/>
          </w:tcPr>
          <w:p w14:paraId="771864B7" w14:textId="77777777" w:rsidR="006C08F6" w:rsidRPr="004A2A54" w:rsidRDefault="006C08F6" w:rsidP="006C08F6">
            <w:pPr>
              <w:autoSpaceDE w:val="0"/>
              <w:autoSpaceDN w:val="0"/>
              <w:adjustRightInd w:val="0"/>
              <w:ind w:left="709" w:hanging="283"/>
              <w:rPr>
                <w:sz w:val="28"/>
                <w:szCs w:val="28"/>
              </w:rPr>
            </w:pPr>
            <w:r w:rsidRPr="004A2A54">
              <w:rPr>
                <w:sz w:val="28"/>
                <w:szCs w:val="28"/>
              </w:rPr>
              <w:t>Scutul Patriei</w:t>
            </w: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14:paraId="7DDCA51B" w14:textId="77777777" w:rsidR="006C08F6" w:rsidRPr="004A2A54" w:rsidRDefault="006C08F6" w:rsidP="006C08F6">
            <w:pPr>
              <w:autoSpaceDE w:val="0"/>
              <w:autoSpaceDN w:val="0"/>
              <w:adjustRightInd w:val="0"/>
              <w:ind w:left="709" w:hanging="283"/>
              <w:rPr>
                <w:sz w:val="28"/>
                <w:szCs w:val="28"/>
              </w:rPr>
            </w:pPr>
            <w:r w:rsidRPr="004A2A54">
              <w:rPr>
                <w:sz w:val="28"/>
                <w:szCs w:val="28"/>
              </w:rPr>
              <w:t>Ciclu emisiuni</w:t>
            </w:r>
          </w:p>
        </w:tc>
        <w:tc>
          <w:tcPr>
            <w:tcW w:w="2268" w:type="dxa"/>
            <w:tcBorders>
              <w:top w:val="single" w:sz="2" w:space="0" w:color="000000"/>
              <w:left w:val="single" w:sz="2" w:space="0" w:color="000000"/>
              <w:bottom w:val="single" w:sz="2" w:space="0" w:color="000000"/>
              <w:right w:val="single" w:sz="2" w:space="0" w:color="000000"/>
            </w:tcBorders>
            <w:shd w:val="clear" w:color="000000" w:fill="FFFFFF"/>
          </w:tcPr>
          <w:p w14:paraId="14B6FAEA" w14:textId="77777777" w:rsidR="006C08F6" w:rsidRPr="004A2A54" w:rsidRDefault="006C08F6" w:rsidP="006C08F6">
            <w:pPr>
              <w:autoSpaceDE w:val="0"/>
              <w:autoSpaceDN w:val="0"/>
              <w:adjustRightInd w:val="0"/>
              <w:ind w:left="709" w:hanging="283"/>
              <w:jc w:val="center"/>
              <w:rPr>
                <w:sz w:val="28"/>
                <w:szCs w:val="28"/>
              </w:rPr>
            </w:pPr>
            <w:r w:rsidRPr="004A2A54">
              <w:rPr>
                <w:sz w:val="28"/>
                <w:szCs w:val="28"/>
              </w:rPr>
              <w:t>Educa</w:t>
            </w:r>
            <w:r w:rsidRPr="004A2A54">
              <w:rPr>
                <w:sz w:val="28"/>
                <w:szCs w:val="28"/>
                <w:lang w:val="ru-RU"/>
              </w:rPr>
              <w:t>ţ</w:t>
            </w:r>
            <w:r w:rsidRPr="004A2A54">
              <w:rPr>
                <w:sz w:val="28"/>
                <w:szCs w:val="28"/>
              </w:rPr>
              <w:t>ie</w:t>
            </w:r>
          </w:p>
        </w:tc>
        <w:tc>
          <w:tcPr>
            <w:tcW w:w="2552" w:type="dxa"/>
            <w:tcBorders>
              <w:top w:val="single" w:sz="2" w:space="0" w:color="000000"/>
              <w:left w:val="single" w:sz="2" w:space="0" w:color="000000"/>
              <w:bottom w:val="single" w:sz="2" w:space="0" w:color="000000"/>
              <w:right w:val="single" w:sz="2" w:space="0" w:color="000000"/>
            </w:tcBorders>
            <w:shd w:val="clear" w:color="000000" w:fill="FFFFFF"/>
          </w:tcPr>
          <w:p w14:paraId="4AC4B175" w14:textId="77777777" w:rsidR="006C08F6" w:rsidRPr="004A2A54" w:rsidRDefault="006C08F6" w:rsidP="006C08F6">
            <w:pPr>
              <w:autoSpaceDE w:val="0"/>
              <w:autoSpaceDN w:val="0"/>
              <w:adjustRightInd w:val="0"/>
              <w:ind w:left="709" w:hanging="283"/>
              <w:jc w:val="center"/>
              <w:rPr>
                <w:sz w:val="28"/>
                <w:szCs w:val="28"/>
              </w:rPr>
            </w:pPr>
            <w:r w:rsidRPr="004A2A54">
              <w:rPr>
                <w:sz w:val="28"/>
                <w:szCs w:val="28"/>
                <w:lang w:val="ru-RU"/>
              </w:rPr>
              <w:t>Săptămânală</w:t>
            </w:r>
          </w:p>
        </w:tc>
      </w:tr>
      <w:tr w:rsidR="006C08F6" w:rsidRPr="004A2A54" w14:paraId="58791D8A" w14:textId="77777777" w:rsidTr="008C62AF">
        <w:trPr>
          <w:trHeight w:val="1"/>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72D128DF" w14:textId="77777777" w:rsidR="006C08F6" w:rsidRPr="004A2A54" w:rsidRDefault="006C08F6" w:rsidP="006C08F6">
            <w:pPr>
              <w:rPr>
                <w:sz w:val="28"/>
                <w:szCs w:val="28"/>
              </w:rPr>
            </w:pPr>
            <w:r w:rsidRPr="004A2A54">
              <w:rPr>
                <w:sz w:val="28"/>
                <w:szCs w:val="28"/>
              </w:rPr>
              <w:t>2.</w:t>
            </w:r>
          </w:p>
        </w:tc>
        <w:tc>
          <w:tcPr>
            <w:tcW w:w="5670" w:type="dxa"/>
            <w:tcBorders>
              <w:top w:val="single" w:sz="2" w:space="0" w:color="000000"/>
              <w:left w:val="single" w:sz="2" w:space="0" w:color="000000"/>
              <w:bottom w:val="single" w:sz="2" w:space="0" w:color="000000"/>
              <w:right w:val="single" w:sz="2" w:space="0" w:color="000000"/>
            </w:tcBorders>
            <w:shd w:val="clear" w:color="000000" w:fill="FFFFFF"/>
          </w:tcPr>
          <w:p w14:paraId="5D19D517" w14:textId="77777777" w:rsidR="006C08F6" w:rsidRPr="004A2A54" w:rsidRDefault="006C08F6" w:rsidP="006C08F6">
            <w:pPr>
              <w:autoSpaceDE w:val="0"/>
              <w:autoSpaceDN w:val="0"/>
              <w:adjustRightInd w:val="0"/>
              <w:ind w:left="709" w:hanging="283"/>
              <w:rPr>
                <w:sz w:val="28"/>
                <w:szCs w:val="28"/>
              </w:rPr>
            </w:pPr>
            <w:r w:rsidRPr="004A2A54">
              <w:rPr>
                <w:sz w:val="28"/>
                <w:szCs w:val="28"/>
                <w:lang w:val="en-US"/>
              </w:rPr>
              <w:t>Sint</w:t>
            </w:r>
            <w:r w:rsidRPr="004A2A54">
              <w:rPr>
                <w:sz w:val="28"/>
                <w:szCs w:val="28"/>
              </w:rPr>
              <w:t>eze şi dezbateri pe politică externă/ Dezbateri publice</w:t>
            </w: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14:paraId="4310CAB7" w14:textId="77777777" w:rsidR="006C08F6" w:rsidRPr="004A2A54" w:rsidRDefault="006C08F6" w:rsidP="006C08F6">
            <w:pPr>
              <w:autoSpaceDE w:val="0"/>
              <w:autoSpaceDN w:val="0"/>
              <w:adjustRightInd w:val="0"/>
              <w:ind w:left="709" w:hanging="283"/>
              <w:rPr>
                <w:sz w:val="28"/>
                <w:szCs w:val="28"/>
              </w:rPr>
            </w:pPr>
            <w:r w:rsidRPr="004A2A54">
              <w:rPr>
                <w:sz w:val="28"/>
                <w:szCs w:val="28"/>
              </w:rPr>
              <w:t>Ciclu emisiuni</w:t>
            </w:r>
          </w:p>
        </w:tc>
        <w:tc>
          <w:tcPr>
            <w:tcW w:w="2268" w:type="dxa"/>
            <w:tcBorders>
              <w:top w:val="single" w:sz="2" w:space="0" w:color="000000"/>
              <w:left w:val="single" w:sz="2" w:space="0" w:color="000000"/>
              <w:bottom w:val="single" w:sz="2" w:space="0" w:color="000000"/>
              <w:right w:val="single" w:sz="2" w:space="0" w:color="000000"/>
            </w:tcBorders>
            <w:shd w:val="clear" w:color="000000" w:fill="FFFFFF"/>
          </w:tcPr>
          <w:p w14:paraId="763DB5E1" w14:textId="77777777" w:rsidR="006C08F6" w:rsidRPr="004A2A54" w:rsidRDefault="006C08F6" w:rsidP="006C08F6">
            <w:pPr>
              <w:autoSpaceDE w:val="0"/>
              <w:autoSpaceDN w:val="0"/>
              <w:adjustRightInd w:val="0"/>
              <w:ind w:left="709" w:hanging="283"/>
              <w:jc w:val="center"/>
              <w:rPr>
                <w:sz w:val="28"/>
                <w:szCs w:val="28"/>
              </w:rPr>
            </w:pPr>
            <w:r w:rsidRPr="004A2A54">
              <w:rPr>
                <w:sz w:val="28"/>
                <w:szCs w:val="28"/>
              </w:rPr>
              <w:t>Social-Politic</w:t>
            </w:r>
          </w:p>
        </w:tc>
        <w:tc>
          <w:tcPr>
            <w:tcW w:w="2552" w:type="dxa"/>
            <w:tcBorders>
              <w:top w:val="single" w:sz="2" w:space="0" w:color="000000"/>
              <w:left w:val="single" w:sz="2" w:space="0" w:color="000000"/>
              <w:bottom w:val="single" w:sz="2" w:space="0" w:color="000000"/>
              <w:right w:val="single" w:sz="2" w:space="0" w:color="000000"/>
            </w:tcBorders>
            <w:shd w:val="clear" w:color="000000" w:fill="FFFFFF"/>
          </w:tcPr>
          <w:p w14:paraId="38776C0E" w14:textId="77777777" w:rsidR="006C08F6" w:rsidRPr="004A2A54" w:rsidRDefault="006C08F6" w:rsidP="006C08F6">
            <w:pPr>
              <w:ind w:left="709" w:hanging="283"/>
              <w:jc w:val="center"/>
              <w:rPr>
                <w:sz w:val="28"/>
                <w:szCs w:val="28"/>
              </w:rPr>
            </w:pPr>
            <w:r w:rsidRPr="004A2A54">
              <w:rPr>
                <w:sz w:val="28"/>
                <w:szCs w:val="28"/>
              </w:rPr>
              <w:t>Lunar</w:t>
            </w:r>
          </w:p>
        </w:tc>
      </w:tr>
      <w:tr w:rsidR="006C08F6" w:rsidRPr="004A2A54" w14:paraId="781C098E" w14:textId="77777777" w:rsidTr="008C62AF">
        <w:trPr>
          <w:trHeight w:val="1"/>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396F29C6" w14:textId="77777777" w:rsidR="006C08F6" w:rsidRPr="004A2A54" w:rsidRDefault="006C08F6" w:rsidP="006C08F6">
            <w:pPr>
              <w:rPr>
                <w:sz w:val="28"/>
                <w:szCs w:val="28"/>
              </w:rPr>
            </w:pPr>
            <w:r w:rsidRPr="004A2A54">
              <w:rPr>
                <w:sz w:val="28"/>
                <w:szCs w:val="28"/>
              </w:rPr>
              <w:t>3.</w:t>
            </w:r>
          </w:p>
        </w:tc>
        <w:tc>
          <w:tcPr>
            <w:tcW w:w="5670" w:type="dxa"/>
            <w:tcBorders>
              <w:top w:val="single" w:sz="2" w:space="0" w:color="000000"/>
              <w:left w:val="single" w:sz="2" w:space="0" w:color="000000"/>
              <w:bottom w:val="single" w:sz="2" w:space="0" w:color="000000"/>
              <w:right w:val="single" w:sz="2" w:space="0" w:color="000000"/>
            </w:tcBorders>
            <w:shd w:val="clear" w:color="000000" w:fill="FFFFFF"/>
          </w:tcPr>
          <w:p w14:paraId="78A26752" w14:textId="77777777" w:rsidR="006C08F6" w:rsidRPr="004A2A54" w:rsidRDefault="006C08F6" w:rsidP="006C08F6">
            <w:pPr>
              <w:autoSpaceDE w:val="0"/>
              <w:autoSpaceDN w:val="0"/>
              <w:adjustRightInd w:val="0"/>
              <w:ind w:left="709" w:hanging="283"/>
              <w:rPr>
                <w:sz w:val="28"/>
                <w:szCs w:val="28"/>
                <w:lang w:val="en-US"/>
              </w:rPr>
            </w:pPr>
            <w:r w:rsidRPr="004A2A54">
              <w:rPr>
                <w:sz w:val="28"/>
                <w:szCs w:val="28"/>
                <w:lang w:val="en-US"/>
              </w:rPr>
              <w:t>Cultura politică în dezbateri publice</w:t>
            </w: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14:paraId="09629F31" w14:textId="77777777" w:rsidR="006C08F6" w:rsidRPr="004A2A54" w:rsidRDefault="006C08F6" w:rsidP="006C08F6">
            <w:pPr>
              <w:autoSpaceDE w:val="0"/>
              <w:autoSpaceDN w:val="0"/>
              <w:adjustRightInd w:val="0"/>
              <w:ind w:left="709" w:hanging="283"/>
              <w:rPr>
                <w:sz w:val="28"/>
                <w:szCs w:val="28"/>
              </w:rPr>
            </w:pPr>
            <w:r w:rsidRPr="004A2A54">
              <w:rPr>
                <w:sz w:val="28"/>
                <w:szCs w:val="28"/>
              </w:rPr>
              <w:t>Ciclu emisiuni</w:t>
            </w:r>
          </w:p>
        </w:tc>
        <w:tc>
          <w:tcPr>
            <w:tcW w:w="2268" w:type="dxa"/>
            <w:tcBorders>
              <w:top w:val="single" w:sz="2" w:space="0" w:color="000000"/>
              <w:left w:val="single" w:sz="2" w:space="0" w:color="000000"/>
              <w:bottom w:val="single" w:sz="2" w:space="0" w:color="000000"/>
              <w:right w:val="single" w:sz="2" w:space="0" w:color="000000"/>
            </w:tcBorders>
            <w:shd w:val="clear" w:color="000000" w:fill="FFFFFF"/>
          </w:tcPr>
          <w:p w14:paraId="2781CB95" w14:textId="77777777" w:rsidR="006C08F6" w:rsidRPr="004A2A54" w:rsidRDefault="006C08F6" w:rsidP="006C08F6">
            <w:pPr>
              <w:autoSpaceDE w:val="0"/>
              <w:autoSpaceDN w:val="0"/>
              <w:adjustRightInd w:val="0"/>
              <w:ind w:left="709" w:hanging="283"/>
              <w:jc w:val="center"/>
              <w:rPr>
                <w:sz w:val="28"/>
                <w:szCs w:val="28"/>
              </w:rPr>
            </w:pPr>
            <w:r w:rsidRPr="004A2A54">
              <w:rPr>
                <w:sz w:val="28"/>
                <w:szCs w:val="28"/>
              </w:rPr>
              <w:t>Social-Politic</w:t>
            </w:r>
          </w:p>
        </w:tc>
        <w:tc>
          <w:tcPr>
            <w:tcW w:w="2552" w:type="dxa"/>
            <w:tcBorders>
              <w:top w:val="single" w:sz="2" w:space="0" w:color="000000"/>
              <w:left w:val="single" w:sz="2" w:space="0" w:color="000000"/>
              <w:bottom w:val="single" w:sz="2" w:space="0" w:color="000000"/>
              <w:right w:val="single" w:sz="2" w:space="0" w:color="000000"/>
            </w:tcBorders>
            <w:shd w:val="clear" w:color="000000" w:fill="FFFFFF"/>
          </w:tcPr>
          <w:p w14:paraId="396BD01F" w14:textId="77777777" w:rsidR="006C08F6" w:rsidRPr="004A2A54" w:rsidRDefault="006C08F6" w:rsidP="006C08F6">
            <w:pPr>
              <w:ind w:left="709" w:hanging="283"/>
              <w:jc w:val="center"/>
              <w:rPr>
                <w:sz w:val="28"/>
                <w:szCs w:val="28"/>
              </w:rPr>
            </w:pPr>
            <w:r w:rsidRPr="004A2A54">
              <w:rPr>
                <w:sz w:val="28"/>
                <w:szCs w:val="28"/>
              </w:rPr>
              <w:t>Lunar</w:t>
            </w:r>
          </w:p>
        </w:tc>
      </w:tr>
      <w:tr w:rsidR="006C08F6" w:rsidRPr="004A2A54" w14:paraId="2F58165B" w14:textId="77777777" w:rsidTr="008C62AF">
        <w:trPr>
          <w:trHeight w:val="1"/>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66A773AF" w14:textId="77777777" w:rsidR="006C08F6" w:rsidRPr="004A2A54" w:rsidRDefault="006C08F6" w:rsidP="006C08F6">
            <w:pPr>
              <w:autoSpaceDE w:val="0"/>
              <w:autoSpaceDN w:val="0"/>
              <w:adjustRightInd w:val="0"/>
              <w:rPr>
                <w:sz w:val="28"/>
                <w:szCs w:val="28"/>
              </w:rPr>
            </w:pPr>
            <w:r w:rsidRPr="004A2A54">
              <w:rPr>
                <w:sz w:val="28"/>
                <w:szCs w:val="28"/>
              </w:rPr>
              <w:t xml:space="preserve"> </w:t>
            </w:r>
          </w:p>
        </w:tc>
        <w:tc>
          <w:tcPr>
            <w:tcW w:w="5670" w:type="dxa"/>
            <w:tcBorders>
              <w:top w:val="single" w:sz="2" w:space="0" w:color="000000"/>
              <w:left w:val="single" w:sz="2" w:space="0" w:color="000000"/>
              <w:bottom w:val="single" w:sz="2" w:space="0" w:color="000000"/>
              <w:right w:val="single" w:sz="2" w:space="0" w:color="000000"/>
            </w:tcBorders>
            <w:shd w:val="clear" w:color="000000" w:fill="FFFFFF"/>
          </w:tcPr>
          <w:p w14:paraId="410DFE61" w14:textId="77777777" w:rsidR="006C08F6" w:rsidRPr="004A2A54" w:rsidRDefault="006C08F6" w:rsidP="006C08F6">
            <w:pPr>
              <w:autoSpaceDE w:val="0"/>
              <w:autoSpaceDN w:val="0"/>
              <w:adjustRightInd w:val="0"/>
              <w:ind w:left="709" w:hanging="283"/>
              <w:rPr>
                <w:b/>
                <w:bCs/>
                <w:sz w:val="28"/>
                <w:szCs w:val="28"/>
              </w:rPr>
            </w:pPr>
            <w:r w:rsidRPr="004A2A54">
              <w:rPr>
                <w:b/>
                <w:bCs/>
                <w:sz w:val="28"/>
                <w:szCs w:val="28"/>
              </w:rPr>
              <w:t xml:space="preserve">           Titluri donatii</w:t>
            </w: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14:paraId="50E4A81A" w14:textId="77777777" w:rsidR="006C08F6" w:rsidRPr="004A2A54" w:rsidRDefault="006C08F6" w:rsidP="006C08F6">
            <w:pPr>
              <w:autoSpaceDE w:val="0"/>
              <w:autoSpaceDN w:val="0"/>
              <w:adjustRightInd w:val="0"/>
              <w:ind w:left="709" w:hanging="283"/>
              <w:rPr>
                <w:sz w:val="28"/>
                <w:szCs w:val="28"/>
              </w:rPr>
            </w:pPr>
          </w:p>
        </w:tc>
        <w:tc>
          <w:tcPr>
            <w:tcW w:w="2268" w:type="dxa"/>
            <w:tcBorders>
              <w:top w:val="single" w:sz="2" w:space="0" w:color="000000"/>
              <w:left w:val="single" w:sz="2" w:space="0" w:color="000000"/>
              <w:bottom w:val="single" w:sz="2" w:space="0" w:color="000000"/>
              <w:right w:val="single" w:sz="2" w:space="0" w:color="000000"/>
            </w:tcBorders>
            <w:shd w:val="clear" w:color="000000" w:fill="FFFFFF"/>
          </w:tcPr>
          <w:p w14:paraId="6F11D79E" w14:textId="77777777" w:rsidR="006C08F6" w:rsidRPr="004A2A54" w:rsidRDefault="006C08F6" w:rsidP="006C08F6">
            <w:pPr>
              <w:autoSpaceDE w:val="0"/>
              <w:autoSpaceDN w:val="0"/>
              <w:adjustRightInd w:val="0"/>
              <w:ind w:left="709" w:hanging="283"/>
              <w:rPr>
                <w:sz w:val="28"/>
                <w:szCs w:val="28"/>
              </w:rPr>
            </w:pPr>
          </w:p>
        </w:tc>
        <w:tc>
          <w:tcPr>
            <w:tcW w:w="2552" w:type="dxa"/>
            <w:tcBorders>
              <w:top w:val="single" w:sz="2" w:space="0" w:color="000000"/>
              <w:left w:val="single" w:sz="2" w:space="0" w:color="000000"/>
              <w:bottom w:val="single" w:sz="2" w:space="0" w:color="000000"/>
              <w:right w:val="single" w:sz="2" w:space="0" w:color="000000"/>
            </w:tcBorders>
            <w:shd w:val="clear" w:color="000000" w:fill="FFFFFF"/>
          </w:tcPr>
          <w:p w14:paraId="1A89B100" w14:textId="77777777" w:rsidR="006C08F6" w:rsidRPr="004A2A54" w:rsidRDefault="006C08F6" w:rsidP="006C08F6">
            <w:pPr>
              <w:ind w:left="709" w:hanging="283"/>
              <w:jc w:val="center"/>
              <w:rPr>
                <w:sz w:val="28"/>
                <w:szCs w:val="28"/>
              </w:rPr>
            </w:pPr>
          </w:p>
        </w:tc>
      </w:tr>
      <w:tr w:rsidR="006C08F6" w:rsidRPr="004A2A54" w14:paraId="26DB616A" w14:textId="77777777" w:rsidTr="008C62AF">
        <w:trPr>
          <w:trHeight w:val="1"/>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615E743A" w14:textId="77777777" w:rsidR="006C08F6" w:rsidRPr="004A2A54" w:rsidRDefault="006C08F6" w:rsidP="006C08F6">
            <w:pPr>
              <w:autoSpaceDE w:val="0"/>
              <w:autoSpaceDN w:val="0"/>
              <w:adjustRightInd w:val="0"/>
              <w:rPr>
                <w:sz w:val="28"/>
                <w:szCs w:val="28"/>
              </w:rPr>
            </w:pPr>
            <w:r w:rsidRPr="004A2A54">
              <w:rPr>
                <w:sz w:val="28"/>
                <w:szCs w:val="28"/>
              </w:rPr>
              <w:t>1.</w:t>
            </w:r>
          </w:p>
        </w:tc>
        <w:tc>
          <w:tcPr>
            <w:tcW w:w="5670" w:type="dxa"/>
            <w:tcBorders>
              <w:top w:val="single" w:sz="2" w:space="0" w:color="000000"/>
              <w:left w:val="single" w:sz="2" w:space="0" w:color="000000"/>
              <w:bottom w:val="single" w:sz="2" w:space="0" w:color="000000"/>
              <w:right w:val="single" w:sz="2" w:space="0" w:color="000000"/>
            </w:tcBorders>
            <w:shd w:val="clear" w:color="000000" w:fill="FFFFFF"/>
          </w:tcPr>
          <w:p w14:paraId="7F9DC6BC" w14:textId="77777777" w:rsidR="006C08F6" w:rsidRPr="004A2A54" w:rsidRDefault="006C08F6" w:rsidP="006C08F6">
            <w:pPr>
              <w:autoSpaceDE w:val="0"/>
              <w:autoSpaceDN w:val="0"/>
              <w:adjustRightInd w:val="0"/>
              <w:ind w:left="709" w:hanging="283"/>
              <w:rPr>
                <w:sz w:val="28"/>
                <w:szCs w:val="28"/>
              </w:rPr>
            </w:pPr>
            <w:r w:rsidRPr="004A2A54">
              <w:rPr>
                <w:sz w:val="28"/>
                <w:szCs w:val="28"/>
              </w:rPr>
              <w:t>Cuvântul celor care nu cuvântă</w:t>
            </w: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14:paraId="62DE0930" w14:textId="77777777" w:rsidR="006C08F6" w:rsidRPr="004A2A54" w:rsidRDefault="006C08F6" w:rsidP="006C08F6">
            <w:pPr>
              <w:autoSpaceDE w:val="0"/>
              <w:autoSpaceDN w:val="0"/>
              <w:adjustRightInd w:val="0"/>
              <w:ind w:left="709" w:hanging="283"/>
              <w:rPr>
                <w:sz w:val="28"/>
                <w:szCs w:val="28"/>
              </w:rPr>
            </w:pPr>
            <w:r w:rsidRPr="004A2A54">
              <w:rPr>
                <w:sz w:val="28"/>
                <w:szCs w:val="28"/>
              </w:rPr>
              <w:t>Ciclu emisiuni</w:t>
            </w:r>
          </w:p>
        </w:tc>
        <w:tc>
          <w:tcPr>
            <w:tcW w:w="2268" w:type="dxa"/>
            <w:tcBorders>
              <w:top w:val="single" w:sz="2" w:space="0" w:color="000000"/>
              <w:left w:val="single" w:sz="2" w:space="0" w:color="000000"/>
              <w:bottom w:val="single" w:sz="2" w:space="0" w:color="000000"/>
              <w:right w:val="single" w:sz="2" w:space="0" w:color="000000"/>
            </w:tcBorders>
            <w:shd w:val="clear" w:color="000000" w:fill="FFFFFF"/>
          </w:tcPr>
          <w:p w14:paraId="7B13700B" w14:textId="77777777" w:rsidR="006C08F6" w:rsidRPr="004A2A54" w:rsidRDefault="006C08F6" w:rsidP="006C08F6">
            <w:pPr>
              <w:autoSpaceDE w:val="0"/>
              <w:autoSpaceDN w:val="0"/>
              <w:adjustRightInd w:val="0"/>
              <w:ind w:left="709" w:hanging="283"/>
              <w:jc w:val="center"/>
              <w:rPr>
                <w:sz w:val="28"/>
                <w:szCs w:val="28"/>
                <w:lang w:val="ru-RU"/>
              </w:rPr>
            </w:pPr>
            <w:r w:rsidRPr="004A2A54">
              <w:rPr>
                <w:sz w:val="28"/>
                <w:szCs w:val="28"/>
                <w:lang w:val="ru-RU"/>
              </w:rPr>
              <w:t>Educaţie</w:t>
            </w:r>
          </w:p>
        </w:tc>
        <w:tc>
          <w:tcPr>
            <w:tcW w:w="2552" w:type="dxa"/>
            <w:tcBorders>
              <w:top w:val="single" w:sz="2" w:space="0" w:color="000000"/>
              <w:left w:val="single" w:sz="2" w:space="0" w:color="000000"/>
              <w:bottom w:val="single" w:sz="2" w:space="0" w:color="000000"/>
              <w:right w:val="single" w:sz="2" w:space="0" w:color="000000"/>
            </w:tcBorders>
            <w:shd w:val="clear" w:color="000000" w:fill="FFFFFF"/>
          </w:tcPr>
          <w:p w14:paraId="33BE4EA2" w14:textId="77777777" w:rsidR="006C08F6" w:rsidRPr="004A2A54" w:rsidRDefault="006C08F6" w:rsidP="006C08F6">
            <w:pPr>
              <w:ind w:left="709" w:hanging="283"/>
              <w:jc w:val="center"/>
              <w:rPr>
                <w:sz w:val="28"/>
                <w:szCs w:val="28"/>
                <w:lang w:val="ru-RU"/>
              </w:rPr>
            </w:pPr>
            <w:r w:rsidRPr="004A2A54">
              <w:rPr>
                <w:sz w:val="28"/>
                <w:szCs w:val="28"/>
                <w:lang w:val="ru-RU"/>
              </w:rPr>
              <w:t>Săptămânală</w:t>
            </w:r>
          </w:p>
        </w:tc>
      </w:tr>
      <w:tr w:rsidR="006C08F6" w:rsidRPr="004A2A54" w14:paraId="72A143AA" w14:textId="77777777" w:rsidTr="008C62AF">
        <w:trPr>
          <w:trHeight w:val="1"/>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4934DAB3" w14:textId="77777777" w:rsidR="006C08F6" w:rsidRPr="004A2A54" w:rsidRDefault="006C08F6" w:rsidP="006C08F6">
            <w:pPr>
              <w:autoSpaceDE w:val="0"/>
              <w:autoSpaceDN w:val="0"/>
              <w:adjustRightInd w:val="0"/>
              <w:rPr>
                <w:sz w:val="28"/>
                <w:szCs w:val="28"/>
              </w:rPr>
            </w:pPr>
          </w:p>
        </w:tc>
        <w:tc>
          <w:tcPr>
            <w:tcW w:w="5670" w:type="dxa"/>
            <w:tcBorders>
              <w:top w:val="single" w:sz="2" w:space="0" w:color="000000"/>
              <w:left w:val="single" w:sz="2" w:space="0" w:color="000000"/>
              <w:bottom w:val="single" w:sz="2" w:space="0" w:color="000000"/>
              <w:right w:val="single" w:sz="2" w:space="0" w:color="000000"/>
            </w:tcBorders>
            <w:shd w:val="clear" w:color="000000" w:fill="FFFFFF"/>
          </w:tcPr>
          <w:p w14:paraId="0BB6F1E7" w14:textId="77777777" w:rsidR="006C08F6" w:rsidRPr="004A2A54" w:rsidRDefault="006C08F6" w:rsidP="006C08F6">
            <w:pPr>
              <w:autoSpaceDE w:val="0"/>
              <w:autoSpaceDN w:val="0"/>
              <w:adjustRightInd w:val="0"/>
              <w:ind w:left="709" w:hanging="283"/>
              <w:rPr>
                <w:b/>
                <w:sz w:val="28"/>
                <w:szCs w:val="28"/>
              </w:rPr>
            </w:pPr>
            <w:r w:rsidRPr="004A2A54">
              <w:rPr>
                <w:sz w:val="28"/>
                <w:szCs w:val="28"/>
              </w:rPr>
              <w:t xml:space="preserve">           </w:t>
            </w:r>
            <w:r w:rsidRPr="004A2A54">
              <w:rPr>
                <w:b/>
                <w:sz w:val="28"/>
                <w:szCs w:val="28"/>
              </w:rPr>
              <w:t>Titluri preluare</w:t>
            </w: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14:paraId="046ADB7A" w14:textId="77777777" w:rsidR="006C08F6" w:rsidRPr="004A2A54" w:rsidRDefault="006C08F6" w:rsidP="006C08F6">
            <w:pPr>
              <w:autoSpaceDE w:val="0"/>
              <w:autoSpaceDN w:val="0"/>
              <w:adjustRightInd w:val="0"/>
              <w:ind w:left="709" w:hanging="283"/>
              <w:rPr>
                <w:sz w:val="28"/>
                <w:szCs w:val="28"/>
              </w:rPr>
            </w:pPr>
          </w:p>
        </w:tc>
        <w:tc>
          <w:tcPr>
            <w:tcW w:w="2268" w:type="dxa"/>
            <w:tcBorders>
              <w:top w:val="single" w:sz="2" w:space="0" w:color="000000"/>
              <w:left w:val="single" w:sz="2" w:space="0" w:color="000000"/>
              <w:bottom w:val="single" w:sz="2" w:space="0" w:color="000000"/>
              <w:right w:val="single" w:sz="2" w:space="0" w:color="000000"/>
            </w:tcBorders>
            <w:shd w:val="clear" w:color="000000" w:fill="FFFFFF"/>
          </w:tcPr>
          <w:p w14:paraId="12727F69" w14:textId="77777777" w:rsidR="006C08F6" w:rsidRPr="004A2A54" w:rsidRDefault="006C08F6" w:rsidP="006C08F6">
            <w:pPr>
              <w:autoSpaceDE w:val="0"/>
              <w:autoSpaceDN w:val="0"/>
              <w:adjustRightInd w:val="0"/>
              <w:ind w:left="709" w:hanging="283"/>
              <w:jc w:val="center"/>
              <w:rPr>
                <w:sz w:val="28"/>
                <w:szCs w:val="28"/>
                <w:lang w:val="ru-RU"/>
              </w:rPr>
            </w:pPr>
          </w:p>
        </w:tc>
        <w:tc>
          <w:tcPr>
            <w:tcW w:w="2552" w:type="dxa"/>
            <w:tcBorders>
              <w:top w:val="single" w:sz="2" w:space="0" w:color="000000"/>
              <w:left w:val="single" w:sz="2" w:space="0" w:color="000000"/>
              <w:bottom w:val="single" w:sz="2" w:space="0" w:color="000000"/>
              <w:right w:val="single" w:sz="2" w:space="0" w:color="000000"/>
            </w:tcBorders>
            <w:shd w:val="clear" w:color="000000" w:fill="FFFFFF"/>
          </w:tcPr>
          <w:p w14:paraId="4D8E9970" w14:textId="77777777" w:rsidR="006C08F6" w:rsidRPr="004A2A54" w:rsidRDefault="006C08F6" w:rsidP="006C08F6">
            <w:pPr>
              <w:ind w:left="709" w:hanging="283"/>
              <w:jc w:val="center"/>
              <w:rPr>
                <w:sz w:val="28"/>
                <w:szCs w:val="28"/>
                <w:lang w:val="ru-RU"/>
              </w:rPr>
            </w:pPr>
          </w:p>
        </w:tc>
      </w:tr>
      <w:tr w:rsidR="006C08F6" w:rsidRPr="004A2A54" w14:paraId="2AF3BD74" w14:textId="77777777" w:rsidTr="008C62AF">
        <w:trPr>
          <w:trHeight w:val="1"/>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2FADB2C4" w14:textId="77777777" w:rsidR="006C08F6" w:rsidRPr="004A2A54" w:rsidRDefault="006C08F6" w:rsidP="006C08F6">
            <w:pPr>
              <w:autoSpaceDE w:val="0"/>
              <w:autoSpaceDN w:val="0"/>
              <w:adjustRightInd w:val="0"/>
              <w:ind w:left="709" w:hanging="283"/>
              <w:rPr>
                <w:sz w:val="28"/>
                <w:szCs w:val="28"/>
              </w:rPr>
            </w:pPr>
          </w:p>
        </w:tc>
        <w:tc>
          <w:tcPr>
            <w:tcW w:w="5670" w:type="dxa"/>
            <w:tcBorders>
              <w:top w:val="single" w:sz="2" w:space="0" w:color="000000"/>
              <w:left w:val="single" w:sz="2" w:space="0" w:color="000000"/>
              <w:bottom w:val="single" w:sz="2" w:space="0" w:color="000000"/>
              <w:right w:val="single" w:sz="2" w:space="0" w:color="000000"/>
            </w:tcBorders>
            <w:shd w:val="clear" w:color="000000" w:fill="FFFFFF"/>
          </w:tcPr>
          <w:p w14:paraId="35AFD329" w14:textId="77777777" w:rsidR="006C08F6" w:rsidRPr="004A2A54" w:rsidRDefault="006C08F6" w:rsidP="006C08F6">
            <w:pPr>
              <w:autoSpaceDE w:val="0"/>
              <w:autoSpaceDN w:val="0"/>
              <w:adjustRightInd w:val="0"/>
              <w:ind w:left="709" w:hanging="283"/>
              <w:rPr>
                <w:sz w:val="28"/>
                <w:szCs w:val="28"/>
              </w:rPr>
            </w:pPr>
            <w:r w:rsidRPr="004A2A54">
              <w:rPr>
                <w:sz w:val="28"/>
                <w:szCs w:val="28"/>
              </w:rPr>
              <w:t>Dialoguri transnistrene  (rom.)</w:t>
            </w: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14:paraId="35448A16" w14:textId="77777777" w:rsidR="006C08F6" w:rsidRPr="004A2A54" w:rsidRDefault="006C08F6" w:rsidP="006C08F6">
            <w:pPr>
              <w:autoSpaceDE w:val="0"/>
              <w:autoSpaceDN w:val="0"/>
              <w:adjustRightInd w:val="0"/>
              <w:ind w:left="709" w:hanging="283"/>
              <w:rPr>
                <w:sz w:val="28"/>
                <w:szCs w:val="28"/>
              </w:rPr>
            </w:pPr>
            <w:r w:rsidRPr="004A2A54">
              <w:rPr>
                <w:sz w:val="28"/>
                <w:szCs w:val="28"/>
              </w:rPr>
              <w:t>Ciclu emisiuni</w:t>
            </w:r>
          </w:p>
        </w:tc>
        <w:tc>
          <w:tcPr>
            <w:tcW w:w="2268" w:type="dxa"/>
            <w:tcBorders>
              <w:top w:val="single" w:sz="2" w:space="0" w:color="000000"/>
              <w:left w:val="single" w:sz="2" w:space="0" w:color="000000"/>
              <w:bottom w:val="single" w:sz="2" w:space="0" w:color="000000"/>
              <w:right w:val="single" w:sz="2" w:space="0" w:color="000000"/>
            </w:tcBorders>
            <w:shd w:val="clear" w:color="000000" w:fill="FFFFFF"/>
          </w:tcPr>
          <w:p w14:paraId="21723EB1" w14:textId="77777777" w:rsidR="006C08F6" w:rsidRPr="004A2A54" w:rsidRDefault="006C08F6" w:rsidP="006C08F6">
            <w:pPr>
              <w:autoSpaceDE w:val="0"/>
              <w:autoSpaceDN w:val="0"/>
              <w:adjustRightInd w:val="0"/>
              <w:ind w:left="709" w:hanging="283"/>
              <w:jc w:val="center"/>
              <w:rPr>
                <w:sz w:val="28"/>
                <w:szCs w:val="28"/>
                <w:lang w:val="ru-RU"/>
              </w:rPr>
            </w:pPr>
            <w:r w:rsidRPr="004A2A54">
              <w:rPr>
                <w:sz w:val="28"/>
                <w:szCs w:val="28"/>
                <w:lang w:val="ru-RU"/>
              </w:rPr>
              <w:t>Social-politic</w:t>
            </w:r>
          </w:p>
        </w:tc>
        <w:tc>
          <w:tcPr>
            <w:tcW w:w="2552" w:type="dxa"/>
            <w:tcBorders>
              <w:top w:val="single" w:sz="2" w:space="0" w:color="000000"/>
              <w:left w:val="single" w:sz="2" w:space="0" w:color="000000"/>
              <w:bottom w:val="single" w:sz="2" w:space="0" w:color="000000"/>
              <w:right w:val="single" w:sz="2" w:space="0" w:color="000000"/>
            </w:tcBorders>
            <w:shd w:val="clear" w:color="000000" w:fill="FFFFFF"/>
          </w:tcPr>
          <w:p w14:paraId="36DBD7D4" w14:textId="77777777" w:rsidR="006C08F6" w:rsidRPr="004A2A54" w:rsidRDefault="006C08F6" w:rsidP="006C08F6">
            <w:pPr>
              <w:ind w:left="709" w:hanging="283"/>
              <w:jc w:val="center"/>
              <w:rPr>
                <w:sz w:val="28"/>
                <w:szCs w:val="28"/>
                <w:lang w:val="ru-RU"/>
              </w:rPr>
            </w:pPr>
            <w:r w:rsidRPr="004A2A54">
              <w:rPr>
                <w:sz w:val="28"/>
                <w:szCs w:val="28"/>
                <w:lang w:val="ru-RU"/>
              </w:rPr>
              <w:t>Săptămânală</w:t>
            </w:r>
          </w:p>
        </w:tc>
      </w:tr>
      <w:tr w:rsidR="006C08F6" w:rsidRPr="004A2A54" w14:paraId="0B4D260D" w14:textId="77777777" w:rsidTr="008C62AF">
        <w:trPr>
          <w:trHeight w:val="1"/>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63B7D205" w14:textId="77777777" w:rsidR="006C08F6" w:rsidRPr="004A2A54" w:rsidRDefault="006C08F6" w:rsidP="006C08F6">
            <w:pPr>
              <w:autoSpaceDE w:val="0"/>
              <w:autoSpaceDN w:val="0"/>
              <w:adjustRightInd w:val="0"/>
              <w:rPr>
                <w:sz w:val="28"/>
                <w:szCs w:val="28"/>
              </w:rPr>
            </w:pPr>
            <w:r w:rsidRPr="004A2A54">
              <w:rPr>
                <w:sz w:val="28"/>
                <w:szCs w:val="28"/>
              </w:rPr>
              <w:t>1.</w:t>
            </w:r>
          </w:p>
        </w:tc>
        <w:tc>
          <w:tcPr>
            <w:tcW w:w="5670" w:type="dxa"/>
            <w:tcBorders>
              <w:top w:val="single" w:sz="2" w:space="0" w:color="000000"/>
              <w:left w:val="single" w:sz="2" w:space="0" w:color="000000"/>
              <w:bottom w:val="single" w:sz="2" w:space="0" w:color="000000"/>
              <w:right w:val="single" w:sz="2" w:space="0" w:color="000000"/>
            </w:tcBorders>
            <w:shd w:val="clear" w:color="000000" w:fill="FFFFFF"/>
          </w:tcPr>
          <w:p w14:paraId="1E010394" w14:textId="77777777" w:rsidR="006C08F6" w:rsidRPr="004A2A54" w:rsidRDefault="006C08F6" w:rsidP="006C08F6">
            <w:pPr>
              <w:autoSpaceDE w:val="0"/>
              <w:autoSpaceDN w:val="0"/>
              <w:adjustRightInd w:val="0"/>
              <w:ind w:left="709" w:hanging="283"/>
              <w:rPr>
                <w:sz w:val="28"/>
                <w:szCs w:val="28"/>
              </w:rPr>
            </w:pPr>
            <w:r w:rsidRPr="004A2A54">
              <w:rPr>
                <w:sz w:val="28"/>
                <w:szCs w:val="28"/>
              </w:rPr>
              <w:t>Dialoguri transnistrene (rus.)</w:t>
            </w: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14:paraId="27F2FE9D" w14:textId="77777777" w:rsidR="006C08F6" w:rsidRPr="004A2A54" w:rsidRDefault="006C08F6" w:rsidP="006C08F6">
            <w:pPr>
              <w:autoSpaceDE w:val="0"/>
              <w:autoSpaceDN w:val="0"/>
              <w:adjustRightInd w:val="0"/>
              <w:ind w:left="709" w:hanging="283"/>
              <w:rPr>
                <w:sz w:val="28"/>
                <w:szCs w:val="28"/>
              </w:rPr>
            </w:pPr>
            <w:r w:rsidRPr="004A2A54">
              <w:rPr>
                <w:sz w:val="28"/>
                <w:szCs w:val="28"/>
              </w:rPr>
              <w:t>Ciclu emisiuni</w:t>
            </w:r>
          </w:p>
        </w:tc>
        <w:tc>
          <w:tcPr>
            <w:tcW w:w="2268" w:type="dxa"/>
            <w:tcBorders>
              <w:top w:val="single" w:sz="2" w:space="0" w:color="000000"/>
              <w:left w:val="single" w:sz="2" w:space="0" w:color="000000"/>
              <w:bottom w:val="single" w:sz="2" w:space="0" w:color="000000"/>
              <w:right w:val="single" w:sz="2" w:space="0" w:color="000000"/>
            </w:tcBorders>
            <w:shd w:val="clear" w:color="000000" w:fill="FFFFFF"/>
          </w:tcPr>
          <w:p w14:paraId="301E8934" w14:textId="77777777" w:rsidR="006C08F6" w:rsidRPr="004A2A54" w:rsidRDefault="006C08F6" w:rsidP="006C08F6">
            <w:pPr>
              <w:autoSpaceDE w:val="0"/>
              <w:autoSpaceDN w:val="0"/>
              <w:adjustRightInd w:val="0"/>
              <w:ind w:left="709" w:hanging="283"/>
              <w:jc w:val="center"/>
              <w:rPr>
                <w:sz w:val="28"/>
                <w:szCs w:val="28"/>
                <w:lang w:val="ru-RU"/>
              </w:rPr>
            </w:pPr>
            <w:r w:rsidRPr="004A2A54">
              <w:rPr>
                <w:sz w:val="28"/>
                <w:szCs w:val="28"/>
                <w:lang w:val="ru-RU"/>
              </w:rPr>
              <w:t>Social-politic</w:t>
            </w:r>
          </w:p>
        </w:tc>
        <w:tc>
          <w:tcPr>
            <w:tcW w:w="2552" w:type="dxa"/>
            <w:tcBorders>
              <w:top w:val="single" w:sz="2" w:space="0" w:color="000000"/>
              <w:left w:val="single" w:sz="2" w:space="0" w:color="000000"/>
              <w:bottom w:val="single" w:sz="2" w:space="0" w:color="000000"/>
              <w:right w:val="single" w:sz="2" w:space="0" w:color="000000"/>
            </w:tcBorders>
            <w:shd w:val="clear" w:color="000000" w:fill="FFFFFF"/>
          </w:tcPr>
          <w:p w14:paraId="1E826443" w14:textId="77777777" w:rsidR="006C08F6" w:rsidRPr="004A2A54" w:rsidRDefault="006C08F6" w:rsidP="006C08F6">
            <w:pPr>
              <w:ind w:left="709" w:hanging="283"/>
              <w:jc w:val="center"/>
              <w:rPr>
                <w:sz w:val="28"/>
                <w:szCs w:val="28"/>
                <w:lang w:val="ru-RU"/>
              </w:rPr>
            </w:pPr>
            <w:r w:rsidRPr="004A2A54">
              <w:rPr>
                <w:sz w:val="28"/>
                <w:szCs w:val="28"/>
                <w:lang w:val="ru-RU"/>
              </w:rPr>
              <w:t>Săptămânală</w:t>
            </w:r>
          </w:p>
        </w:tc>
      </w:tr>
      <w:tr w:rsidR="006C08F6" w:rsidRPr="004A2A54" w14:paraId="024B3F5D" w14:textId="77777777" w:rsidTr="008C62AF">
        <w:trPr>
          <w:trHeight w:val="1"/>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29B96DAE" w14:textId="77777777" w:rsidR="006C08F6" w:rsidRPr="004A2A54" w:rsidRDefault="006C08F6" w:rsidP="006C08F6">
            <w:pPr>
              <w:autoSpaceDE w:val="0"/>
              <w:autoSpaceDN w:val="0"/>
              <w:adjustRightInd w:val="0"/>
              <w:rPr>
                <w:sz w:val="28"/>
                <w:szCs w:val="28"/>
              </w:rPr>
            </w:pPr>
            <w:r w:rsidRPr="004A2A54">
              <w:rPr>
                <w:sz w:val="28"/>
                <w:szCs w:val="28"/>
              </w:rPr>
              <w:lastRenderedPageBreak/>
              <w:t>2.</w:t>
            </w:r>
          </w:p>
        </w:tc>
        <w:tc>
          <w:tcPr>
            <w:tcW w:w="5670" w:type="dxa"/>
            <w:tcBorders>
              <w:top w:val="single" w:sz="2" w:space="0" w:color="000000"/>
              <w:left w:val="single" w:sz="2" w:space="0" w:color="000000"/>
              <w:bottom w:val="single" w:sz="2" w:space="0" w:color="000000"/>
              <w:right w:val="single" w:sz="2" w:space="0" w:color="000000"/>
            </w:tcBorders>
            <w:shd w:val="clear" w:color="000000" w:fill="FFFFFF"/>
          </w:tcPr>
          <w:p w14:paraId="49B18573" w14:textId="77777777" w:rsidR="006C08F6" w:rsidRPr="004A2A54" w:rsidRDefault="006C08F6" w:rsidP="006C08F6">
            <w:pPr>
              <w:autoSpaceDE w:val="0"/>
              <w:autoSpaceDN w:val="0"/>
              <w:adjustRightInd w:val="0"/>
              <w:ind w:left="709" w:hanging="283"/>
              <w:rPr>
                <w:sz w:val="28"/>
                <w:szCs w:val="28"/>
              </w:rPr>
            </w:pPr>
            <w:r w:rsidRPr="004A2A54">
              <w:rPr>
                <w:sz w:val="28"/>
                <w:szCs w:val="28"/>
              </w:rPr>
              <w:t>Punct şi de la capăt</w:t>
            </w: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14:paraId="3A59736E" w14:textId="77777777" w:rsidR="006C08F6" w:rsidRPr="004A2A54" w:rsidRDefault="006C08F6" w:rsidP="006C08F6">
            <w:pPr>
              <w:autoSpaceDE w:val="0"/>
              <w:autoSpaceDN w:val="0"/>
              <w:adjustRightInd w:val="0"/>
              <w:ind w:left="709" w:hanging="283"/>
              <w:rPr>
                <w:sz w:val="28"/>
                <w:szCs w:val="28"/>
              </w:rPr>
            </w:pPr>
            <w:r w:rsidRPr="004A2A54">
              <w:rPr>
                <w:sz w:val="28"/>
                <w:szCs w:val="28"/>
              </w:rPr>
              <w:t>Ciclu emisiuni</w:t>
            </w:r>
          </w:p>
        </w:tc>
        <w:tc>
          <w:tcPr>
            <w:tcW w:w="2268" w:type="dxa"/>
            <w:tcBorders>
              <w:top w:val="single" w:sz="2" w:space="0" w:color="000000"/>
              <w:left w:val="single" w:sz="2" w:space="0" w:color="000000"/>
              <w:bottom w:val="single" w:sz="2" w:space="0" w:color="000000"/>
              <w:right w:val="single" w:sz="2" w:space="0" w:color="000000"/>
            </w:tcBorders>
            <w:shd w:val="clear" w:color="000000" w:fill="FFFFFF"/>
          </w:tcPr>
          <w:p w14:paraId="14AE16F5" w14:textId="77777777" w:rsidR="006C08F6" w:rsidRPr="004A2A54" w:rsidRDefault="006C08F6" w:rsidP="006C08F6">
            <w:pPr>
              <w:autoSpaceDE w:val="0"/>
              <w:autoSpaceDN w:val="0"/>
              <w:adjustRightInd w:val="0"/>
              <w:ind w:left="709" w:hanging="283"/>
              <w:jc w:val="center"/>
              <w:rPr>
                <w:sz w:val="28"/>
                <w:szCs w:val="28"/>
                <w:lang w:val="ru-RU"/>
              </w:rPr>
            </w:pPr>
            <w:r w:rsidRPr="004A2A54">
              <w:rPr>
                <w:sz w:val="28"/>
                <w:szCs w:val="28"/>
                <w:lang w:val="ru-RU"/>
              </w:rPr>
              <w:t>Social-politic</w:t>
            </w:r>
          </w:p>
        </w:tc>
        <w:tc>
          <w:tcPr>
            <w:tcW w:w="2552" w:type="dxa"/>
            <w:tcBorders>
              <w:top w:val="single" w:sz="2" w:space="0" w:color="000000"/>
              <w:left w:val="single" w:sz="2" w:space="0" w:color="000000"/>
              <w:bottom w:val="single" w:sz="2" w:space="0" w:color="000000"/>
              <w:right w:val="single" w:sz="2" w:space="0" w:color="000000"/>
            </w:tcBorders>
            <w:shd w:val="clear" w:color="000000" w:fill="FFFFFF"/>
          </w:tcPr>
          <w:p w14:paraId="75B3803B" w14:textId="77777777" w:rsidR="006C08F6" w:rsidRPr="004A2A54" w:rsidRDefault="006C08F6" w:rsidP="006C08F6">
            <w:pPr>
              <w:ind w:left="709" w:hanging="283"/>
              <w:jc w:val="center"/>
              <w:rPr>
                <w:sz w:val="28"/>
                <w:szCs w:val="28"/>
                <w:lang w:val="ru-RU"/>
              </w:rPr>
            </w:pPr>
            <w:r w:rsidRPr="004A2A54">
              <w:rPr>
                <w:sz w:val="28"/>
                <w:szCs w:val="28"/>
                <w:lang w:val="ru-RU"/>
              </w:rPr>
              <w:t>Săptămânală</w:t>
            </w:r>
          </w:p>
        </w:tc>
      </w:tr>
      <w:tr w:rsidR="006C08F6" w:rsidRPr="004A2A54" w14:paraId="7EB94646" w14:textId="77777777" w:rsidTr="008C62AF">
        <w:trPr>
          <w:trHeight w:val="1"/>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1BCA83DE" w14:textId="77777777" w:rsidR="006C08F6" w:rsidRPr="004A2A54" w:rsidRDefault="006C08F6" w:rsidP="006C08F6">
            <w:pPr>
              <w:autoSpaceDE w:val="0"/>
              <w:autoSpaceDN w:val="0"/>
              <w:adjustRightInd w:val="0"/>
              <w:rPr>
                <w:sz w:val="28"/>
                <w:szCs w:val="28"/>
              </w:rPr>
            </w:pPr>
            <w:r w:rsidRPr="004A2A54">
              <w:rPr>
                <w:sz w:val="28"/>
                <w:szCs w:val="28"/>
              </w:rPr>
              <w:t>3.</w:t>
            </w:r>
          </w:p>
        </w:tc>
        <w:tc>
          <w:tcPr>
            <w:tcW w:w="5670"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43318E27" w14:textId="77777777" w:rsidR="006C08F6" w:rsidRPr="004A2A54" w:rsidRDefault="006C08F6" w:rsidP="008C62AF">
            <w:pPr>
              <w:rPr>
                <w:sz w:val="28"/>
                <w:szCs w:val="28"/>
                <w:lang w:val="en-US"/>
              </w:rPr>
            </w:pPr>
            <w:r w:rsidRPr="004A2A54">
              <w:rPr>
                <w:sz w:val="28"/>
                <w:szCs w:val="28"/>
                <w:lang w:val="en-US"/>
              </w:rPr>
              <w:t xml:space="preserve">La sfârșit de săptămână cu Europa Liberă (rom.) </w:t>
            </w: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14:paraId="5F2748FB" w14:textId="77777777" w:rsidR="006C08F6" w:rsidRPr="004A2A54" w:rsidRDefault="006C08F6" w:rsidP="006C08F6">
            <w:pPr>
              <w:autoSpaceDE w:val="0"/>
              <w:autoSpaceDN w:val="0"/>
              <w:adjustRightInd w:val="0"/>
              <w:ind w:left="709" w:hanging="283"/>
              <w:rPr>
                <w:sz w:val="28"/>
                <w:szCs w:val="28"/>
              </w:rPr>
            </w:pPr>
            <w:r w:rsidRPr="004A2A54">
              <w:rPr>
                <w:sz w:val="28"/>
                <w:szCs w:val="28"/>
              </w:rPr>
              <w:t>Ciclu emisiuni</w:t>
            </w:r>
          </w:p>
        </w:tc>
        <w:tc>
          <w:tcPr>
            <w:tcW w:w="2268" w:type="dxa"/>
            <w:tcBorders>
              <w:top w:val="single" w:sz="2" w:space="0" w:color="000000"/>
              <w:left w:val="single" w:sz="2" w:space="0" w:color="000000"/>
              <w:bottom w:val="single" w:sz="2" w:space="0" w:color="000000"/>
              <w:right w:val="single" w:sz="2" w:space="0" w:color="000000"/>
            </w:tcBorders>
            <w:shd w:val="clear" w:color="000000" w:fill="FFFFFF"/>
          </w:tcPr>
          <w:p w14:paraId="0127A4B9" w14:textId="77777777" w:rsidR="006C08F6" w:rsidRPr="004A2A54" w:rsidRDefault="006C08F6" w:rsidP="006C08F6">
            <w:pPr>
              <w:autoSpaceDE w:val="0"/>
              <w:autoSpaceDN w:val="0"/>
              <w:adjustRightInd w:val="0"/>
              <w:ind w:left="709" w:hanging="283"/>
              <w:jc w:val="center"/>
              <w:rPr>
                <w:sz w:val="28"/>
                <w:szCs w:val="28"/>
                <w:lang w:val="ru-RU"/>
              </w:rPr>
            </w:pPr>
            <w:r w:rsidRPr="004A2A54">
              <w:rPr>
                <w:sz w:val="28"/>
                <w:szCs w:val="28"/>
                <w:lang w:val="ru-RU"/>
              </w:rPr>
              <w:t>Social-politic</w:t>
            </w:r>
          </w:p>
        </w:tc>
        <w:tc>
          <w:tcPr>
            <w:tcW w:w="2552" w:type="dxa"/>
            <w:tcBorders>
              <w:top w:val="single" w:sz="2" w:space="0" w:color="000000"/>
              <w:left w:val="single" w:sz="2" w:space="0" w:color="000000"/>
              <w:bottom w:val="single" w:sz="2" w:space="0" w:color="000000"/>
              <w:right w:val="single" w:sz="2" w:space="0" w:color="000000"/>
            </w:tcBorders>
            <w:shd w:val="clear" w:color="000000" w:fill="FFFFFF"/>
          </w:tcPr>
          <w:p w14:paraId="68E6F105" w14:textId="77777777" w:rsidR="006C08F6" w:rsidRPr="004A2A54" w:rsidRDefault="006C08F6" w:rsidP="006C08F6">
            <w:pPr>
              <w:ind w:left="709" w:hanging="283"/>
              <w:jc w:val="center"/>
              <w:rPr>
                <w:sz w:val="28"/>
                <w:szCs w:val="28"/>
                <w:lang w:val="ru-RU"/>
              </w:rPr>
            </w:pPr>
            <w:r w:rsidRPr="004A2A54">
              <w:rPr>
                <w:sz w:val="28"/>
                <w:szCs w:val="28"/>
                <w:lang w:val="ru-RU"/>
              </w:rPr>
              <w:t>Săptămânală</w:t>
            </w:r>
          </w:p>
        </w:tc>
      </w:tr>
      <w:tr w:rsidR="006C08F6" w:rsidRPr="004A2A54" w14:paraId="208BE3E4" w14:textId="77777777" w:rsidTr="008C62AF">
        <w:trPr>
          <w:trHeight w:val="1"/>
        </w:trPr>
        <w:tc>
          <w:tcPr>
            <w:tcW w:w="993" w:type="dxa"/>
            <w:tcBorders>
              <w:top w:val="single" w:sz="2" w:space="0" w:color="000000"/>
              <w:left w:val="single" w:sz="2" w:space="0" w:color="000000"/>
              <w:bottom w:val="single" w:sz="2" w:space="0" w:color="000000"/>
              <w:right w:val="single" w:sz="2" w:space="0" w:color="000000"/>
            </w:tcBorders>
            <w:shd w:val="clear" w:color="000000" w:fill="FFFFFF"/>
          </w:tcPr>
          <w:p w14:paraId="24C9E198" w14:textId="77777777" w:rsidR="006C08F6" w:rsidRPr="004A2A54" w:rsidRDefault="006C08F6" w:rsidP="006C08F6">
            <w:pPr>
              <w:autoSpaceDE w:val="0"/>
              <w:autoSpaceDN w:val="0"/>
              <w:adjustRightInd w:val="0"/>
              <w:rPr>
                <w:sz w:val="28"/>
                <w:szCs w:val="28"/>
              </w:rPr>
            </w:pPr>
            <w:r w:rsidRPr="004A2A54">
              <w:rPr>
                <w:sz w:val="28"/>
                <w:szCs w:val="28"/>
              </w:rPr>
              <w:t>4.</w:t>
            </w:r>
          </w:p>
        </w:tc>
        <w:tc>
          <w:tcPr>
            <w:tcW w:w="5670" w:type="dxa"/>
            <w:tcBorders>
              <w:top w:val="single" w:sz="2" w:space="0" w:color="000000"/>
              <w:left w:val="single" w:sz="2" w:space="0" w:color="000000"/>
              <w:bottom w:val="single" w:sz="2" w:space="0" w:color="000000"/>
              <w:right w:val="single" w:sz="2" w:space="0" w:color="000000"/>
            </w:tcBorders>
            <w:shd w:val="clear" w:color="000000" w:fill="FFFFFF"/>
            <w:vAlign w:val="bottom"/>
          </w:tcPr>
          <w:p w14:paraId="6FE048ED" w14:textId="77777777" w:rsidR="006C08F6" w:rsidRPr="004A2A54" w:rsidRDefault="006C08F6" w:rsidP="008C62AF">
            <w:pPr>
              <w:rPr>
                <w:sz w:val="28"/>
                <w:szCs w:val="28"/>
                <w:lang w:val="en-US"/>
              </w:rPr>
            </w:pPr>
            <w:r w:rsidRPr="004A2A54">
              <w:rPr>
                <w:sz w:val="28"/>
                <w:szCs w:val="28"/>
                <w:lang w:val="en-US"/>
              </w:rPr>
              <w:t xml:space="preserve">La sfârșit de săptămână cu Europa Liberă (rus.) </w:t>
            </w:r>
          </w:p>
        </w:tc>
        <w:tc>
          <w:tcPr>
            <w:tcW w:w="2835" w:type="dxa"/>
            <w:tcBorders>
              <w:top w:val="single" w:sz="2" w:space="0" w:color="000000"/>
              <w:left w:val="single" w:sz="2" w:space="0" w:color="000000"/>
              <w:bottom w:val="single" w:sz="2" w:space="0" w:color="000000"/>
              <w:right w:val="single" w:sz="2" w:space="0" w:color="000000"/>
            </w:tcBorders>
            <w:shd w:val="clear" w:color="000000" w:fill="FFFFFF"/>
          </w:tcPr>
          <w:p w14:paraId="0A5A9B98" w14:textId="77777777" w:rsidR="006C08F6" w:rsidRPr="004A2A54" w:rsidRDefault="006C08F6" w:rsidP="006C08F6">
            <w:pPr>
              <w:autoSpaceDE w:val="0"/>
              <w:autoSpaceDN w:val="0"/>
              <w:adjustRightInd w:val="0"/>
              <w:ind w:left="709" w:hanging="283"/>
              <w:rPr>
                <w:sz w:val="28"/>
                <w:szCs w:val="28"/>
              </w:rPr>
            </w:pPr>
            <w:r w:rsidRPr="004A2A54">
              <w:rPr>
                <w:sz w:val="28"/>
                <w:szCs w:val="28"/>
              </w:rPr>
              <w:t>Ciclu emisiuni</w:t>
            </w:r>
          </w:p>
        </w:tc>
        <w:tc>
          <w:tcPr>
            <w:tcW w:w="2268" w:type="dxa"/>
            <w:tcBorders>
              <w:top w:val="single" w:sz="2" w:space="0" w:color="000000"/>
              <w:left w:val="single" w:sz="2" w:space="0" w:color="000000"/>
              <w:bottom w:val="single" w:sz="2" w:space="0" w:color="000000"/>
              <w:right w:val="single" w:sz="2" w:space="0" w:color="000000"/>
            </w:tcBorders>
            <w:shd w:val="clear" w:color="000000" w:fill="FFFFFF"/>
          </w:tcPr>
          <w:p w14:paraId="510FD47C" w14:textId="77777777" w:rsidR="006C08F6" w:rsidRPr="004A2A54" w:rsidRDefault="006C08F6" w:rsidP="006C08F6">
            <w:pPr>
              <w:autoSpaceDE w:val="0"/>
              <w:autoSpaceDN w:val="0"/>
              <w:adjustRightInd w:val="0"/>
              <w:ind w:left="709" w:hanging="283"/>
              <w:jc w:val="center"/>
              <w:rPr>
                <w:sz w:val="28"/>
                <w:szCs w:val="28"/>
              </w:rPr>
            </w:pPr>
            <w:r w:rsidRPr="004A2A54">
              <w:rPr>
                <w:sz w:val="28"/>
                <w:szCs w:val="28"/>
                <w:lang w:val="ru-RU"/>
              </w:rPr>
              <w:t>Social</w:t>
            </w:r>
            <w:r w:rsidRPr="004A2A54">
              <w:rPr>
                <w:sz w:val="28"/>
                <w:szCs w:val="28"/>
              </w:rPr>
              <w:t>-politic</w:t>
            </w:r>
          </w:p>
        </w:tc>
        <w:tc>
          <w:tcPr>
            <w:tcW w:w="2552" w:type="dxa"/>
            <w:tcBorders>
              <w:top w:val="single" w:sz="2" w:space="0" w:color="000000"/>
              <w:left w:val="single" w:sz="2" w:space="0" w:color="000000"/>
              <w:bottom w:val="single" w:sz="2" w:space="0" w:color="000000"/>
              <w:right w:val="single" w:sz="2" w:space="0" w:color="000000"/>
            </w:tcBorders>
            <w:shd w:val="clear" w:color="000000" w:fill="FFFFFF"/>
          </w:tcPr>
          <w:p w14:paraId="675770B6" w14:textId="77777777" w:rsidR="006C08F6" w:rsidRPr="004A2A54" w:rsidRDefault="006C08F6" w:rsidP="006C08F6">
            <w:pPr>
              <w:ind w:left="709" w:hanging="283"/>
              <w:jc w:val="center"/>
              <w:rPr>
                <w:sz w:val="28"/>
                <w:szCs w:val="28"/>
                <w:lang w:val="ru-RU"/>
              </w:rPr>
            </w:pPr>
            <w:r w:rsidRPr="004A2A54">
              <w:rPr>
                <w:sz w:val="28"/>
                <w:szCs w:val="28"/>
                <w:lang w:val="ru-RU"/>
              </w:rPr>
              <w:t>Săptămânală</w:t>
            </w:r>
          </w:p>
        </w:tc>
      </w:tr>
    </w:tbl>
    <w:p w14:paraId="68A01B3D" w14:textId="77777777" w:rsidR="008243BB" w:rsidRDefault="008243BB" w:rsidP="008243BB">
      <w:pPr>
        <w:outlineLvl w:val="0"/>
        <w:rPr>
          <w:b/>
          <w:bCs/>
          <w:iCs/>
          <w:color w:val="FF0000"/>
          <w:sz w:val="28"/>
          <w:szCs w:val="28"/>
        </w:rPr>
      </w:pPr>
    </w:p>
    <w:p w14:paraId="2217BC28" w14:textId="39A0AE47" w:rsidR="006C08F6" w:rsidRPr="004A2A54" w:rsidRDefault="008243BB" w:rsidP="008243BB">
      <w:pPr>
        <w:outlineLvl w:val="0"/>
        <w:rPr>
          <w:b/>
          <w:bCs/>
          <w:iCs/>
          <w:sz w:val="28"/>
          <w:szCs w:val="28"/>
        </w:rPr>
      </w:pPr>
      <w:r w:rsidRPr="004A2A54">
        <w:rPr>
          <w:b/>
          <w:sz w:val="28"/>
          <w:szCs w:val="28"/>
        </w:rPr>
        <w:t>Anexa 5</w:t>
      </w:r>
      <w:r>
        <w:rPr>
          <w:b/>
          <w:sz w:val="28"/>
          <w:szCs w:val="28"/>
        </w:rPr>
        <w:t xml:space="preserve">.  </w:t>
      </w:r>
      <w:r w:rsidR="006C08F6" w:rsidRPr="004A2A54">
        <w:rPr>
          <w:b/>
          <w:bCs/>
          <w:iCs/>
          <w:sz w:val="28"/>
          <w:szCs w:val="28"/>
        </w:rPr>
        <w:t>PRODUCŢIE MUZICALĂ DE PESTE HOTARE  (obținută pr</w:t>
      </w:r>
      <w:r>
        <w:rPr>
          <w:b/>
          <w:bCs/>
          <w:iCs/>
          <w:sz w:val="28"/>
          <w:szCs w:val="28"/>
        </w:rPr>
        <w:t>in schimb de programe cu ţările</w:t>
      </w:r>
      <w:r w:rsidR="006C08F6" w:rsidRPr="004A2A54">
        <w:rPr>
          <w:b/>
          <w:bCs/>
          <w:iCs/>
          <w:sz w:val="28"/>
          <w:szCs w:val="28"/>
        </w:rPr>
        <w:t xml:space="preserve"> membre UERT)</w:t>
      </w:r>
    </w:p>
    <w:p w14:paraId="039A0953" w14:textId="2AA93125" w:rsidR="006C08F6" w:rsidRPr="004A2A54" w:rsidRDefault="006C08F6" w:rsidP="006C08F6">
      <w:pPr>
        <w:ind w:left="567" w:hanging="567"/>
        <w:outlineLvl w:val="0"/>
        <w:rPr>
          <w:b/>
          <w:bCs/>
          <w:iCs/>
          <w:sz w:val="28"/>
          <w:szCs w:val="28"/>
        </w:rPr>
      </w:pPr>
      <w:r w:rsidRPr="004A2A54">
        <w:rPr>
          <w:b/>
          <w:sz w:val="28"/>
          <w:szCs w:val="28"/>
        </w:rPr>
        <w:t xml:space="preserve">        </w:t>
      </w:r>
    </w:p>
    <w:tbl>
      <w:tblPr>
        <w:tblW w:w="143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9"/>
        <w:gridCol w:w="5624"/>
        <w:gridCol w:w="2552"/>
        <w:gridCol w:w="5103"/>
      </w:tblGrid>
      <w:tr w:rsidR="006C08F6" w:rsidRPr="004A2A54" w14:paraId="2525EB9A" w14:textId="77777777" w:rsidTr="008C62AF">
        <w:tc>
          <w:tcPr>
            <w:tcW w:w="1039" w:type="dxa"/>
          </w:tcPr>
          <w:p w14:paraId="476470DF" w14:textId="77777777" w:rsidR="006C08F6" w:rsidRPr="004A2A54" w:rsidRDefault="006C08F6" w:rsidP="006C08F6">
            <w:pPr>
              <w:ind w:left="709" w:hanging="283"/>
              <w:rPr>
                <w:b/>
                <w:bCs/>
                <w:sz w:val="28"/>
                <w:szCs w:val="28"/>
              </w:rPr>
            </w:pPr>
            <w:r w:rsidRPr="004A2A54">
              <w:rPr>
                <w:b/>
                <w:bCs/>
                <w:sz w:val="28"/>
                <w:szCs w:val="28"/>
              </w:rPr>
              <w:t>Nr.</w:t>
            </w:r>
          </w:p>
        </w:tc>
        <w:tc>
          <w:tcPr>
            <w:tcW w:w="5624" w:type="dxa"/>
          </w:tcPr>
          <w:p w14:paraId="734AEBEE" w14:textId="77777777" w:rsidR="006C08F6" w:rsidRPr="004A2A54" w:rsidRDefault="006C08F6" w:rsidP="006C08F6">
            <w:pPr>
              <w:ind w:left="709" w:hanging="283"/>
              <w:jc w:val="center"/>
              <w:rPr>
                <w:b/>
                <w:bCs/>
                <w:sz w:val="28"/>
                <w:szCs w:val="28"/>
              </w:rPr>
            </w:pPr>
            <w:r w:rsidRPr="004A2A54">
              <w:rPr>
                <w:b/>
                <w:bCs/>
                <w:sz w:val="28"/>
                <w:szCs w:val="28"/>
              </w:rPr>
              <w:t>Titlu</w:t>
            </w:r>
          </w:p>
        </w:tc>
        <w:tc>
          <w:tcPr>
            <w:tcW w:w="2552" w:type="dxa"/>
          </w:tcPr>
          <w:p w14:paraId="1C4A1042" w14:textId="77777777" w:rsidR="006C08F6" w:rsidRPr="004A2A54" w:rsidRDefault="00C84D80" w:rsidP="006C08F6">
            <w:pPr>
              <w:rPr>
                <w:b/>
                <w:bCs/>
                <w:sz w:val="28"/>
                <w:szCs w:val="28"/>
              </w:rPr>
            </w:pPr>
            <w:r w:rsidRPr="004A2A54">
              <w:rPr>
                <w:b/>
                <w:bCs/>
                <w:sz w:val="28"/>
                <w:szCs w:val="28"/>
              </w:rPr>
              <w:t>Numă</w:t>
            </w:r>
            <w:r w:rsidR="006C08F6" w:rsidRPr="004A2A54">
              <w:rPr>
                <w:b/>
                <w:bCs/>
                <w:sz w:val="28"/>
                <w:szCs w:val="28"/>
              </w:rPr>
              <w:t>r / volum</w:t>
            </w:r>
          </w:p>
        </w:tc>
        <w:tc>
          <w:tcPr>
            <w:tcW w:w="5103" w:type="dxa"/>
          </w:tcPr>
          <w:p w14:paraId="605E851F" w14:textId="77777777" w:rsidR="006C08F6" w:rsidRPr="004A2A54" w:rsidRDefault="00C84D80" w:rsidP="006C08F6">
            <w:pPr>
              <w:ind w:left="709" w:hanging="283"/>
              <w:jc w:val="center"/>
              <w:rPr>
                <w:b/>
                <w:bCs/>
                <w:sz w:val="28"/>
                <w:szCs w:val="28"/>
              </w:rPr>
            </w:pPr>
            <w:r w:rsidRPr="004A2A54">
              <w:rPr>
                <w:b/>
                <w:bCs/>
                <w:sz w:val="28"/>
                <w:szCs w:val="28"/>
              </w:rPr>
              <w:t>Descriere / motivaț</w:t>
            </w:r>
            <w:r w:rsidR="006C08F6" w:rsidRPr="004A2A54">
              <w:rPr>
                <w:b/>
                <w:bCs/>
                <w:sz w:val="28"/>
                <w:szCs w:val="28"/>
              </w:rPr>
              <w:t>ie</w:t>
            </w:r>
          </w:p>
        </w:tc>
      </w:tr>
      <w:tr w:rsidR="006C08F6" w:rsidRPr="004A2A54" w14:paraId="5C769FBD" w14:textId="77777777" w:rsidTr="008C62AF">
        <w:tc>
          <w:tcPr>
            <w:tcW w:w="1039" w:type="dxa"/>
          </w:tcPr>
          <w:p w14:paraId="3ACC37A8" w14:textId="77777777" w:rsidR="006C08F6" w:rsidRPr="004A2A54" w:rsidRDefault="006C08F6" w:rsidP="006C08F6">
            <w:pPr>
              <w:ind w:left="709" w:hanging="283"/>
              <w:rPr>
                <w:sz w:val="28"/>
                <w:szCs w:val="28"/>
              </w:rPr>
            </w:pPr>
            <w:r w:rsidRPr="004A2A54">
              <w:rPr>
                <w:sz w:val="28"/>
                <w:szCs w:val="28"/>
              </w:rPr>
              <w:t xml:space="preserve">1. </w:t>
            </w:r>
          </w:p>
        </w:tc>
        <w:tc>
          <w:tcPr>
            <w:tcW w:w="5624" w:type="dxa"/>
          </w:tcPr>
          <w:p w14:paraId="477FF129" w14:textId="77777777" w:rsidR="006C08F6" w:rsidRPr="004A2A54" w:rsidRDefault="006C08F6" w:rsidP="006C08F6">
            <w:pPr>
              <w:ind w:left="709" w:hanging="283"/>
              <w:rPr>
                <w:sz w:val="28"/>
                <w:szCs w:val="28"/>
              </w:rPr>
            </w:pPr>
            <w:r w:rsidRPr="004A2A54">
              <w:rPr>
                <w:sz w:val="28"/>
                <w:szCs w:val="28"/>
              </w:rPr>
              <w:t xml:space="preserve">Europa muzicală </w:t>
            </w:r>
          </w:p>
        </w:tc>
        <w:tc>
          <w:tcPr>
            <w:tcW w:w="2552" w:type="dxa"/>
          </w:tcPr>
          <w:p w14:paraId="12539687" w14:textId="77777777" w:rsidR="006C08F6" w:rsidRPr="004A2A54" w:rsidRDefault="006C08F6" w:rsidP="006C08F6">
            <w:pPr>
              <w:rPr>
                <w:b/>
                <w:sz w:val="28"/>
                <w:szCs w:val="28"/>
                <w:highlight w:val="cyan"/>
              </w:rPr>
            </w:pPr>
            <w:r w:rsidRPr="004A2A54">
              <w:rPr>
                <w:b/>
                <w:sz w:val="28"/>
                <w:szCs w:val="28"/>
              </w:rPr>
              <w:t xml:space="preserve">52 ediţii </w:t>
            </w:r>
            <w:r w:rsidRPr="004A2A54">
              <w:rPr>
                <w:b/>
                <w:sz w:val="28"/>
                <w:szCs w:val="28"/>
                <w:lang w:val="en-US"/>
              </w:rPr>
              <w:t xml:space="preserve">/ </w:t>
            </w:r>
            <w:r w:rsidRPr="004A2A54">
              <w:rPr>
                <w:b/>
                <w:sz w:val="28"/>
                <w:szCs w:val="28"/>
              </w:rPr>
              <w:t>26</w:t>
            </w:r>
            <w:r w:rsidR="00C84D80" w:rsidRPr="004A2A54">
              <w:rPr>
                <w:b/>
                <w:sz w:val="28"/>
                <w:szCs w:val="28"/>
              </w:rPr>
              <w:t xml:space="preserve"> </w:t>
            </w:r>
            <w:r w:rsidRPr="004A2A54">
              <w:rPr>
                <w:b/>
                <w:sz w:val="28"/>
                <w:szCs w:val="28"/>
              </w:rPr>
              <w:t xml:space="preserve">ore </w:t>
            </w:r>
          </w:p>
        </w:tc>
        <w:tc>
          <w:tcPr>
            <w:tcW w:w="5103" w:type="dxa"/>
          </w:tcPr>
          <w:p w14:paraId="2BC26A59" w14:textId="77777777" w:rsidR="006C08F6" w:rsidRPr="004A2A54" w:rsidRDefault="006C08F6" w:rsidP="006C08F6">
            <w:pPr>
              <w:ind w:left="709" w:hanging="283"/>
              <w:rPr>
                <w:sz w:val="28"/>
                <w:szCs w:val="28"/>
              </w:rPr>
            </w:pPr>
            <w:r w:rsidRPr="004A2A54">
              <w:rPr>
                <w:sz w:val="28"/>
                <w:szCs w:val="28"/>
              </w:rPr>
              <w:t>Programe muzicale oferite de UERT</w:t>
            </w:r>
          </w:p>
        </w:tc>
      </w:tr>
      <w:tr w:rsidR="006C08F6" w:rsidRPr="004A2A54" w14:paraId="55BAECC1" w14:textId="77777777" w:rsidTr="008C62AF">
        <w:tc>
          <w:tcPr>
            <w:tcW w:w="1039" w:type="dxa"/>
          </w:tcPr>
          <w:p w14:paraId="4DDAF378" w14:textId="77777777" w:rsidR="006C08F6" w:rsidRPr="004A2A54" w:rsidRDefault="006C08F6" w:rsidP="006C08F6">
            <w:pPr>
              <w:ind w:left="709" w:hanging="283"/>
              <w:rPr>
                <w:sz w:val="28"/>
                <w:szCs w:val="28"/>
              </w:rPr>
            </w:pPr>
            <w:r w:rsidRPr="004A2A54">
              <w:rPr>
                <w:sz w:val="28"/>
                <w:szCs w:val="28"/>
              </w:rPr>
              <w:t xml:space="preserve">2. </w:t>
            </w:r>
          </w:p>
        </w:tc>
        <w:tc>
          <w:tcPr>
            <w:tcW w:w="5624" w:type="dxa"/>
          </w:tcPr>
          <w:p w14:paraId="63BB2C51" w14:textId="77777777" w:rsidR="006C08F6" w:rsidRPr="004A2A54" w:rsidRDefault="006C08F6" w:rsidP="006C08F6">
            <w:pPr>
              <w:rPr>
                <w:sz w:val="28"/>
                <w:szCs w:val="28"/>
              </w:rPr>
            </w:pPr>
            <w:r w:rsidRPr="004A2A54">
              <w:rPr>
                <w:sz w:val="28"/>
                <w:szCs w:val="28"/>
              </w:rPr>
              <w:t xml:space="preserve">Europa muzicală. Înregistrări UERT </w:t>
            </w:r>
          </w:p>
        </w:tc>
        <w:tc>
          <w:tcPr>
            <w:tcW w:w="2552" w:type="dxa"/>
          </w:tcPr>
          <w:p w14:paraId="1EA00495" w14:textId="77777777" w:rsidR="006C08F6" w:rsidRPr="004A2A54" w:rsidRDefault="006C08F6" w:rsidP="006C08F6">
            <w:pPr>
              <w:rPr>
                <w:b/>
                <w:sz w:val="28"/>
                <w:szCs w:val="28"/>
                <w:highlight w:val="cyan"/>
              </w:rPr>
            </w:pPr>
            <w:r w:rsidRPr="004A2A54">
              <w:rPr>
                <w:b/>
                <w:sz w:val="28"/>
                <w:szCs w:val="28"/>
              </w:rPr>
              <w:t>260 ediţii / 238,33</w:t>
            </w:r>
            <w:r w:rsidRPr="004A2A54">
              <w:rPr>
                <w:b/>
                <w:sz w:val="28"/>
                <w:szCs w:val="28"/>
                <w:lang w:val="ru-RU"/>
              </w:rPr>
              <w:t xml:space="preserve"> </w:t>
            </w:r>
            <w:r w:rsidRPr="004A2A54">
              <w:rPr>
                <w:b/>
                <w:sz w:val="28"/>
                <w:szCs w:val="28"/>
              </w:rPr>
              <w:t xml:space="preserve">ore </w:t>
            </w:r>
          </w:p>
        </w:tc>
        <w:tc>
          <w:tcPr>
            <w:tcW w:w="5103" w:type="dxa"/>
          </w:tcPr>
          <w:p w14:paraId="7BDC83D8" w14:textId="77777777" w:rsidR="006C08F6" w:rsidRPr="004A2A54" w:rsidRDefault="006C08F6" w:rsidP="006C08F6">
            <w:pPr>
              <w:ind w:left="709" w:hanging="283"/>
              <w:rPr>
                <w:sz w:val="28"/>
                <w:szCs w:val="28"/>
              </w:rPr>
            </w:pPr>
            <w:r w:rsidRPr="004A2A54">
              <w:rPr>
                <w:sz w:val="28"/>
                <w:szCs w:val="28"/>
              </w:rPr>
              <w:t>Programe muzicale oferite de UERT</w:t>
            </w:r>
          </w:p>
        </w:tc>
      </w:tr>
    </w:tbl>
    <w:p w14:paraId="4FCC0F39" w14:textId="1C521B52" w:rsidR="000B23A0" w:rsidRDefault="000B23A0" w:rsidP="003D40FA">
      <w:pPr>
        <w:spacing w:after="200" w:line="276" w:lineRule="auto"/>
        <w:rPr>
          <w:sz w:val="28"/>
          <w:szCs w:val="28"/>
        </w:rPr>
      </w:pPr>
    </w:p>
    <w:p w14:paraId="170D1FFC" w14:textId="6270CC15" w:rsidR="006C08F6" w:rsidRPr="004A2A54" w:rsidRDefault="008243BB" w:rsidP="003D40FA">
      <w:pPr>
        <w:spacing w:after="200" w:line="276" w:lineRule="auto"/>
        <w:rPr>
          <w:b/>
          <w:bCs/>
          <w:iCs/>
          <w:sz w:val="28"/>
          <w:szCs w:val="28"/>
        </w:rPr>
      </w:pPr>
      <w:r w:rsidRPr="004A2A54">
        <w:rPr>
          <w:b/>
          <w:sz w:val="28"/>
          <w:szCs w:val="28"/>
        </w:rPr>
        <w:t>Anexa 6</w:t>
      </w:r>
      <w:r>
        <w:rPr>
          <w:b/>
          <w:sz w:val="28"/>
          <w:szCs w:val="28"/>
        </w:rPr>
        <w:t xml:space="preserve">. </w:t>
      </w:r>
      <w:r w:rsidR="006C08F6" w:rsidRPr="004A2A54">
        <w:rPr>
          <w:b/>
          <w:bCs/>
          <w:iCs/>
          <w:sz w:val="28"/>
          <w:szCs w:val="28"/>
        </w:rPr>
        <w:t xml:space="preserve">CAMPANII SOCIALE  </w:t>
      </w:r>
    </w:p>
    <w:p w14:paraId="6D90B6F3" w14:textId="6EB91ACC" w:rsidR="006C08F6" w:rsidRPr="004A2A54" w:rsidRDefault="006C08F6" w:rsidP="006C08F6">
      <w:pPr>
        <w:ind w:left="709" w:hanging="283"/>
        <w:outlineLvl w:val="0"/>
        <w:rPr>
          <w:b/>
          <w:bCs/>
          <w:iCs/>
          <w:sz w:val="28"/>
          <w:szCs w:val="28"/>
        </w:rPr>
      </w:pP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260"/>
        <w:gridCol w:w="1701"/>
        <w:gridCol w:w="8364"/>
      </w:tblGrid>
      <w:tr w:rsidR="006C08F6" w:rsidRPr="004A2A54" w14:paraId="75F42D98" w14:textId="77777777" w:rsidTr="008C62AF">
        <w:tc>
          <w:tcPr>
            <w:tcW w:w="851" w:type="dxa"/>
          </w:tcPr>
          <w:p w14:paraId="63C76F27" w14:textId="77777777" w:rsidR="006C08F6" w:rsidRPr="004A2A54" w:rsidRDefault="006C08F6" w:rsidP="006C08F6">
            <w:pPr>
              <w:rPr>
                <w:b/>
                <w:bCs/>
                <w:sz w:val="28"/>
                <w:szCs w:val="28"/>
              </w:rPr>
            </w:pPr>
            <w:r w:rsidRPr="004A2A54">
              <w:rPr>
                <w:b/>
                <w:bCs/>
                <w:sz w:val="28"/>
                <w:szCs w:val="28"/>
              </w:rPr>
              <w:t>Nr.</w:t>
            </w:r>
          </w:p>
        </w:tc>
        <w:tc>
          <w:tcPr>
            <w:tcW w:w="3260" w:type="dxa"/>
          </w:tcPr>
          <w:p w14:paraId="75001424" w14:textId="77777777" w:rsidR="006C08F6" w:rsidRPr="004A2A54" w:rsidRDefault="006C08F6" w:rsidP="006C08F6">
            <w:pPr>
              <w:ind w:left="709" w:hanging="283"/>
              <w:jc w:val="center"/>
              <w:rPr>
                <w:b/>
                <w:bCs/>
                <w:sz w:val="28"/>
                <w:szCs w:val="28"/>
              </w:rPr>
            </w:pPr>
            <w:r w:rsidRPr="004A2A54">
              <w:rPr>
                <w:b/>
                <w:bCs/>
                <w:sz w:val="28"/>
                <w:szCs w:val="28"/>
              </w:rPr>
              <w:t>Generic</w:t>
            </w:r>
          </w:p>
        </w:tc>
        <w:tc>
          <w:tcPr>
            <w:tcW w:w="1701" w:type="dxa"/>
          </w:tcPr>
          <w:p w14:paraId="1F119547" w14:textId="77777777" w:rsidR="006C08F6" w:rsidRPr="004A2A54" w:rsidRDefault="006C08F6" w:rsidP="006C08F6">
            <w:pPr>
              <w:ind w:left="709" w:hanging="283"/>
              <w:jc w:val="center"/>
              <w:rPr>
                <w:b/>
                <w:bCs/>
                <w:sz w:val="28"/>
                <w:szCs w:val="28"/>
              </w:rPr>
            </w:pPr>
            <w:r w:rsidRPr="004A2A54">
              <w:rPr>
                <w:b/>
                <w:bCs/>
                <w:sz w:val="28"/>
                <w:szCs w:val="28"/>
              </w:rPr>
              <w:t>Durata</w:t>
            </w:r>
          </w:p>
        </w:tc>
        <w:tc>
          <w:tcPr>
            <w:tcW w:w="8364" w:type="dxa"/>
          </w:tcPr>
          <w:p w14:paraId="0098835D" w14:textId="77777777" w:rsidR="006C08F6" w:rsidRPr="004A2A54" w:rsidRDefault="006C08F6" w:rsidP="006C08F6">
            <w:pPr>
              <w:ind w:left="709" w:hanging="283"/>
              <w:jc w:val="center"/>
              <w:rPr>
                <w:b/>
                <w:bCs/>
                <w:sz w:val="28"/>
                <w:szCs w:val="28"/>
              </w:rPr>
            </w:pPr>
            <w:r w:rsidRPr="004A2A54">
              <w:rPr>
                <w:b/>
                <w:bCs/>
                <w:sz w:val="28"/>
                <w:szCs w:val="28"/>
              </w:rPr>
              <w:t>Descriere/motiva</w:t>
            </w:r>
            <w:r w:rsidRPr="004A2A54">
              <w:rPr>
                <w:b/>
                <w:bCs/>
                <w:sz w:val="28"/>
                <w:szCs w:val="28"/>
                <w:lang w:val="en-US"/>
              </w:rPr>
              <w:t>ţ</w:t>
            </w:r>
            <w:r w:rsidRPr="004A2A54">
              <w:rPr>
                <w:b/>
                <w:bCs/>
                <w:sz w:val="28"/>
                <w:szCs w:val="28"/>
              </w:rPr>
              <w:t>ie</w:t>
            </w:r>
          </w:p>
        </w:tc>
      </w:tr>
      <w:tr w:rsidR="006C08F6" w:rsidRPr="004A2A54" w14:paraId="3B7B7D59" w14:textId="77777777" w:rsidTr="008C62AF">
        <w:tc>
          <w:tcPr>
            <w:tcW w:w="851" w:type="dxa"/>
          </w:tcPr>
          <w:p w14:paraId="338623DF" w14:textId="77777777" w:rsidR="006C08F6" w:rsidRPr="004A2A54" w:rsidRDefault="006C08F6" w:rsidP="006C08F6">
            <w:pPr>
              <w:rPr>
                <w:sz w:val="28"/>
                <w:szCs w:val="28"/>
              </w:rPr>
            </w:pPr>
            <w:r w:rsidRPr="004A2A54">
              <w:rPr>
                <w:sz w:val="28"/>
                <w:szCs w:val="28"/>
              </w:rPr>
              <w:t>1.</w:t>
            </w:r>
          </w:p>
        </w:tc>
        <w:tc>
          <w:tcPr>
            <w:tcW w:w="3260" w:type="dxa"/>
          </w:tcPr>
          <w:p w14:paraId="3C1AE692" w14:textId="77777777" w:rsidR="006C08F6" w:rsidRPr="004A2A54" w:rsidRDefault="006C08F6" w:rsidP="006C08F6">
            <w:pPr>
              <w:rPr>
                <w:sz w:val="28"/>
                <w:szCs w:val="28"/>
              </w:rPr>
            </w:pPr>
            <w:r w:rsidRPr="004A2A54">
              <w:rPr>
                <w:sz w:val="28"/>
                <w:szCs w:val="28"/>
              </w:rPr>
              <w:t xml:space="preserve">Fii  bun ca Moş  Crăciun </w:t>
            </w:r>
          </w:p>
        </w:tc>
        <w:tc>
          <w:tcPr>
            <w:tcW w:w="1701" w:type="dxa"/>
          </w:tcPr>
          <w:p w14:paraId="6F0C5098" w14:textId="77777777" w:rsidR="006C08F6" w:rsidRPr="004A2A54" w:rsidRDefault="006C08F6" w:rsidP="006C08F6">
            <w:pPr>
              <w:rPr>
                <w:sz w:val="28"/>
                <w:szCs w:val="28"/>
              </w:rPr>
            </w:pPr>
            <w:r w:rsidRPr="004A2A54">
              <w:rPr>
                <w:sz w:val="28"/>
                <w:szCs w:val="28"/>
              </w:rPr>
              <w:t>4 s</w:t>
            </w:r>
            <w:r w:rsidRPr="004A2A54">
              <w:rPr>
                <w:sz w:val="28"/>
                <w:szCs w:val="28"/>
                <w:lang w:val="en-US"/>
              </w:rPr>
              <w:t>ă</w:t>
            </w:r>
            <w:r w:rsidRPr="004A2A54">
              <w:rPr>
                <w:sz w:val="28"/>
                <w:szCs w:val="28"/>
              </w:rPr>
              <w:t>pt</w:t>
            </w:r>
            <w:r w:rsidRPr="004A2A54">
              <w:rPr>
                <w:sz w:val="28"/>
                <w:szCs w:val="28"/>
                <w:lang w:val="en-US"/>
              </w:rPr>
              <w:t>ă</w:t>
            </w:r>
            <w:r w:rsidRPr="004A2A54">
              <w:rPr>
                <w:sz w:val="28"/>
                <w:szCs w:val="28"/>
              </w:rPr>
              <w:t>m</w:t>
            </w:r>
            <w:r w:rsidRPr="004A2A54">
              <w:rPr>
                <w:sz w:val="28"/>
                <w:szCs w:val="28"/>
                <w:lang w:val="en-US"/>
              </w:rPr>
              <w:t>â</w:t>
            </w:r>
            <w:r w:rsidRPr="004A2A54">
              <w:rPr>
                <w:sz w:val="28"/>
                <w:szCs w:val="28"/>
              </w:rPr>
              <w:t>ni</w:t>
            </w:r>
          </w:p>
        </w:tc>
        <w:tc>
          <w:tcPr>
            <w:tcW w:w="8364" w:type="dxa"/>
          </w:tcPr>
          <w:p w14:paraId="467CC417" w14:textId="77777777" w:rsidR="006C08F6" w:rsidRPr="004A2A54" w:rsidRDefault="006C08F6" w:rsidP="006C08F6">
            <w:pPr>
              <w:jc w:val="both"/>
              <w:rPr>
                <w:sz w:val="28"/>
                <w:szCs w:val="28"/>
              </w:rPr>
            </w:pPr>
            <w:r w:rsidRPr="004A2A54">
              <w:rPr>
                <w:sz w:val="28"/>
                <w:szCs w:val="28"/>
              </w:rPr>
              <w:t>Campanie social</w:t>
            </w:r>
            <w:r w:rsidRPr="004A2A54">
              <w:rPr>
                <w:sz w:val="28"/>
                <w:szCs w:val="28"/>
                <w:lang w:val="en-US"/>
              </w:rPr>
              <w:t>ă</w:t>
            </w:r>
            <w:r w:rsidRPr="004A2A54">
              <w:rPr>
                <w:sz w:val="28"/>
                <w:szCs w:val="28"/>
              </w:rPr>
              <w:t xml:space="preserve"> de Craciun, care vizeaz</w:t>
            </w:r>
            <w:r w:rsidRPr="004A2A54">
              <w:rPr>
                <w:sz w:val="28"/>
                <w:szCs w:val="28"/>
                <w:lang w:val="en-US"/>
              </w:rPr>
              <w:t>ă</w:t>
            </w:r>
            <w:r w:rsidRPr="004A2A54">
              <w:rPr>
                <w:sz w:val="28"/>
                <w:szCs w:val="28"/>
              </w:rPr>
              <w:t xml:space="preserve">  familiile numeroase, copii bolnavi oncologic </w:t>
            </w:r>
            <w:r w:rsidRPr="004A2A54">
              <w:rPr>
                <w:sz w:val="28"/>
                <w:szCs w:val="28"/>
                <w:lang w:val="en-US"/>
              </w:rPr>
              <w:t>ş</w:t>
            </w:r>
            <w:r w:rsidRPr="004A2A54">
              <w:rPr>
                <w:sz w:val="28"/>
                <w:szCs w:val="28"/>
              </w:rPr>
              <w:t xml:space="preserve">i persoanele </w:t>
            </w:r>
            <w:r w:rsidRPr="004A2A54">
              <w:rPr>
                <w:sz w:val="28"/>
                <w:szCs w:val="28"/>
                <w:lang w:val="en-US"/>
              </w:rPr>
              <w:t>î</w:t>
            </w:r>
            <w:r w:rsidRPr="004A2A54">
              <w:rPr>
                <w:sz w:val="28"/>
                <w:szCs w:val="28"/>
              </w:rPr>
              <w:t>n etate singuratice</w:t>
            </w:r>
            <w:r w:rsidRPr="004A2A54">
              <w:rPr>
                <w:sz w:val="28"/>
                <w:szCs w:val="28"/>
                <w:lang w:val="en-US"/>
              </w:rPr>
              <w:t>.</w:t>
            </w:r>
            <w:r w:rsidRPr="004A2A54">
              <w:rPr>
                <w:sz w:val="28"/>
                <w:szCs w:val="28"/>
              </w:rPr>
              <w:t xml:space="preserve"> Conştientizarea importanţei ajutorului acordat familiilor numeroase.</w:t>
            </w:r>
          </w:p>
        </w:tc>
      </w:tr>
      <w:tr w:rsidR="006C08F6" w:rsidRPr="004A2A54" w14:paraId="35AA2CAB" w14:textId="77777777" w:rsidTr="008C62AF">
        <w:tc>
          <w:tcPr>
            <w:tcW w:w="851" w:type="dxa"/>
          </w:tcPr>
          <w:p w14:paraId="0B8494C1" w14:textId="77777777" w:rsidR="006C08F6" w:rsidRPr="004A2A54" w:rsidRDefault="006C08F6" w:rsidP="006C08F6">
            <w:pPr>
              <w:rPr>
                <w:sz w:val="28"/>
                <w:szCs w:val="28"/>
              </w:rPr>
            </w:pPr>
            <w:r w:rsidRPr="004A2A54">
              <w:rPr>
                <w:sz w:val="28"/>
                <w:szCs w:val="28"/>
              </w:rPr>
              <w:t>2.</w:t>
            </w:r>
          </w:p>
        </w:tc>
        <w:tc>
          <w:tcPr>
            <w:tcW w:w="3260" w:type="dxa"/>
          </w:tcPr>
          <w:p w14:paraId="784B6649" w14:textId="77777777" w:rsidR="006C08F6" w:rsidRPr="004A2A54" w:rsidRDefault="006C08F6" w:rsidP="006C08F6">
            <w:pPr>
              <w:rPr>
                <w:sz w:val="28"/>
                <w:szCs w:val="28"/>
              </w:rPr>
            </w:pPr>
            <w:r w:rsidRPr="004A2A54">
              <w:rPr>
                <w:sz w:val="28"/>
                <w:szCs w:val="28"/>
              </w:rPr>
              <w:t>Co</w:t>
            </w:r>
            <w:r w:rsidRPr="004A2A54">
              <w:rPr>
                <w:sz w:val="28"/>
                <w:szCs w:val="28"/>
                <w:lang w:val="ru-RU"/>
              </w:rPr>
              <w:t>ş</w:t>
            </w:r>
            <w:r w:rsidRPr="004A2A54">
              <w:rPr>
                <w:sz w:val="28"/>
                <w:szCs w:val="28"/>
              </w:rPr>
              <w:t xml:space="preserve">ul de Pasti </w:t>
            </w:r>
          </w:p>
        </w:tc>
        <w:tc>
          <w:tcPr>
            <w:tcW w:w="1701" w:type="dxa"/>
          </w:tcPr>
          <w:p w14:paraId="7F9FE4DE" w14:textId="77777777" w:rsidR="006C08F6" w:rsidRPr="004A2A54" w:rsidRDefault="006C08F6" w:rsidP="006C08F6">
            <w:pPr>
              <w:rPr>
                <w:sz w:val="28"/>
                <w:szCs w:val="28"/>
              </w:rPr>
            </w:pPr>
            <w:r w:rsidRPr="004A2A54">
              <w:rPr>
                <w:sz w:val="28"/>
                <w:szCs w:val="28"/>
              </w:rPr>
              <w:t>4 s</w:t>
            </w:r>
            <w:r w:rsidRPr="004A2A54">
              <w:rPr>
                <w:sz w:val="28"/>
                <w:szCs w:val="28"/>
                <w:lang w:val="ru-RU"/>
              </w:rPr>
              <w:t>ă</w:t>
            </w:r>
            <w:r w:rsidRPr="004A2A54">
              <w:rPr>
                <w:sz w:val="28"/>
                <w:szCs w:val="28"/>
              </w:rPr>
              <w:t>pt</w:t>
            </w:r>
            <w:r w:rsidRPr="004A2A54">
              <w:rPr>
                <w:sz w:val="28"/>
                <w:szCs w:val="28"/>
                <w:lang w:val="ru-RU"/>
              </w:rPr>
              <w:t>ă</w:t>
            </w:r>
            <w:r w:rsidRPr="004A2A54">
              <w:rPr>
                <w:sz w:val="28"/>
                <w:szCs w:val="28"/>
              </w:rPr>
              <w:t>m</w:t>
            </w:r>
            <w:r w:rsidRPr="004A2A54">
              <w:rPr>
                <w:sz w:val="28"/>
                <w:szCs w:val="28"/>
                <w:lang w:val="ru-RU"/>
              </w:rPr>
              <w:t>â</w:t>
            </w:r>
            <w:r w:rsidRPr="004A2A54">
              <w:rPr>
                <w:sz w:val="28"/>
                <w:szCs w:val="28"/>
              </w:rPr>
              <w:t>ni</w:t>
            </w:r>
          </w:p>
        </w:tc>
        <w:tc>
          <w:tcPr>
            <w:tcW w:w="8364" w:type="dxa"/>
          </w:tcPr>
          <w:p w14:paraId="341C1DA6" w14:textId="77777777" w:rsidR="006C08F6" w:rsidRPr="004A2A54" w:rsidRDefault="006C08F6" w:rsidP="006C08F6">
            <w:pPr>
              <w:rPr>
                <w:sz w:val="28"/>
                <w:szCs w:val="28"/>
              </w:rPr>
            </w:pPr>
            <w:r w:rsidRPr="004A2A54">
              <w:rPr>
                <w:sz w:val="28"/>
                <w:szCs w:val="28"/>
              </w:rPr>
              <w:t>Campanie social</w:t>
            </w:r>
            <w:r w:rsidRPr="004A2A54">
              <w:rPr>
                <w:sz w:val="28"/>
                <w:szCs w:val="28"/>
                <w:lang w:val="en-US"/>
              </w:rPr>
              <w:t>ă</w:t>
            </w:r>
            <w:r w:rsidRPr="004A2A54">
              <w:rPr>
                <w:sz w:val="28"/>
                <w:szCs w:val="28"/>
              </w:rPr>
              <w:t xml:space="preserve"> de Pa</w:t>
            </w:r>
            <w:r w:rsidRPr="004A2A54">
              <w:rPr>
                <w:sz w:val="28"/>
                <w:szCs w:val="28"/>
                <w:lang w:val="en-US"/>
              </w:rPr>
              <w:t>ş</w:t>
            </w:r>
            <w:r w:rsidRPr="004A2A54">
              <w:rPr>
                <w:sz w:val="28"/>
                <w:szCs w:val="28"/>
              </w:rPr>
              <w:t>ti, care vizeaz</w:t>
            </w:r>
            <w:r w:rsidRPr="004A2A54">
              <w:rPr>
                <w:sz w:val="28"/>
                <w:szCs w:val="28"/>
                <w:lang w:val="en-US"/>
              </w:rPr>
              <w:t>ă</w:t>
            </w:r>
            <w:r w:rsidRPr="004A2A54">
              <w:rPr>
                <w:sz w:val="28"/>
                <w:szCs w:val="28"/>
              </w:rPr>
              <w:t xml:space="preserve"> familiile numeroase, copii bolnavi </w:t>
            </w:r>
            <w:r w:rsidRPr="004A2A54">
              <w:rPr>
                <w:sz w:val="28"/>
                <w:szCs w:val="28"/>
                <w:lang w:val="en-US"/>
              </w:rPr>
              <w:t>ş</w:t>
            </w:r>
            <w:r w:rsidRPr="004A2A54">
              <w:rPr>
                <w:sz w:val="28"/>
                <w:szCs w:val="28"/>
              </w:rPr>
              <w:t xml:space="preserve">i persoane </w:t>
            </w:r>
            <w:r w:rsidRPr="004A2A54">
              <w:rPr>
                <w:sz w:val="28"/>
                <w:szCs w:val="28"/>
                <w:lang w:val="en-US"/>
              </w:rPr>
              <w:t>î</w:t>
            </w:r>
            <w:r w:rsidRPr="004A2A54">
              <w:rPr>
                <w:sz w:val="28"/>
                <w:szCs w:val="28"/>
              </w:rPr>
              <w:t xml:space="preserve">n dificultate. Angajarea </w:t>
            </w:r>
            <w:r w:rsidRPr="004A2A54">
              <w:rPr>
                <w:sz w:val="28"/>
                <w:szCs w:val="28"/>
                <w:lang w:val="en-US"/>
              </w:rPr>
              <w:t>î</w:t>
            </w:r>
            <w:r w:rsidRPr="004A2A54">
              <w:rPr>
                <w:sz w:val="28"/>
                <w:szCs w:val="28"/>
              </w:rPr>
              <w:t xml:space="preserve">ntr-un dialog deschis </w:t>
            </w:r>
            <w:r w:rsidRPr="004A2A54">
              <w:rPr>
                <w:sz w:val="28"/>
                <w:szCs w:val="28"/>
                <w:lang w:val="en-US"/>
              </w:rPr>
              <w:t>ş</w:t>
            </w:r>
            <w:r w:rsidRPr="004A2A54">
              <w:rPr>
                <w:sz w:val="28"/>
                <w:szCs w:val="28"/>
              </w:rPr>
              <w:t xml:space="preserve">i continuu privind problematica familiilor numeroase </w:t>
            </w:r>
            <w:r w:rsidRPr="004A2A54">
              <w:rPr>
                <w:sz w:val="28"/>
                <w:szCs w:val="28"/>
                <w:lang w:val="en-US"/>
              </w:rPr>
              <w:t>î</w:t>
            </w:r>
            <w:r w:rsidRPr="004A2A54">
              <w:rPr>
                <w:sz w:val="28"/>
                <w:szCs w:val="28"/>
              </w:rPr>
              <w:t>n Republica Moldova</w:t>
            </w:r>
          </w:p>
        </w:tc>
      </w:tr>
      <w:tr w:rsidR="006C08F6" w:rsidRPr="004A2A54" w14:paraId="459AE254" w14:textId="77777777" w:rsidTr="008C62AF">
        <w:tc>
          <w:tcPr>
            <w:tcW w:w="851" w:type="dxa"/>
          </w:tcPr>
          <w:p w14:paraId="5C805AE9" w14:textId="77777777" w:rsidR="006C08F6" w:rsidRPr="004A2A54" w:rsidRDefault="006C08F6" w:rsidP="006C08F6">
            <w:pPr>
              <w:rPr>
                <w:sz w:val="28"/>
                <w:szCs w:val="28"/>
              </w:rPr>
            </w:pPr>
            <w:r w:rsidRPr="004A2A54">
              <w:rPr>
                <w:sz w:val="28"/>
                <w:szCs w:val="28"/>
              </w:rPr>
              <w:t>3.</w:t>
            </w:r>
          </w:p>
        </w:tc>
        <w:tc>
          <w:tcPr>
            <w:tcW w:w="3260" w:type="dxa"/>
          </w:tcPr>
          <w:p w14:paraId="432C7EBA" w14:textId="77777777" w:rsidR="006C08F6" w:rsidRPr="004A2A54" w:rsidRDefault="006C08F6" w:rsidP="006C08F6">
            <w:pPr>
              <w:rPr>
                <w:sz w:val="28"/>
                <w:szCs w:val="28"/>
                <w:highlight w:val="yellow"/>
              </w:rPr>
            </w:pPr>
            <w:r w:rsidRPr="004A2A54">
              <w:rPr>
                <w:sz w:val="28"/>
                <w:szCs w:val="28"/>
              </w:rPr>
              <w:t>O familie puternică pentru fiecare copil</w:t>
            </w:r>
          </w:p>
        </w:tc>
        <w:tc>
          <w:tcPr>
            <w:tcW w:w="1701" w:type="dxa"/>
          </w:tcPr>
          <w:p w14:paraId="1D06767F" w14:textId="77777777" w:rsidR="006C08F6" w:rsidRPr="004A2A54" w:rsidRDefault="006C08F6" w:rsidP="006C08F6">
            <w:pPr>
              <w:rPr>
                <w:sz w:val="28"/>
                <w:szCs w:val="28"/>
              </w:rPr>
            </w:pPr>
            <w:r w:rsidRPr="004A2A54">
              <w:rPr>
                <w:sz w:val="28"/>
                <w:szCs w:val="28"/>
              </w:rPr>
              <w:t>4 săptămâni</w:t>
            </w:r>
          </w:p>
        </w:tc>
        <w:tc>
          <w:tcPr>
            <w:tcW w:w="8364" w:type="dxa"/>
          </w:tcPr>
          <w:p w14:paraId="1BFCA035" w14:textId="77777777" w:rsidR="006C08F6" w:rsidRPr="004A2A54" w:rsidRDefault="006C08F6" w:rsidP="006C08F6">
            <w:pPr>
              <w:rPr>
                <w:sz w:val="28"/>
                <w:szCs w:val="28"/>
              </w:rPr>
            </w:pPr>
            <w:r w:rsidRPr="004A2A54">
              <w:rPr>
                <w:sz w:val="28"/>
                <w:szCs w:val="28"/>
              </w:rPr>
              <w:t>Campanie de binefacere desfășurată cu ocazia Zilei Internaționale a Copilului.</w:t>
            </w:r>
          </w:p>
        </w:tc>
      </w:tr>
      <w:tr w:rsidR="006C08F6" w:rsidRPr="004A2A54" w14:paraId="5E00A62B" w14:textId="77777777" w:rsidTr="008C62AF">
        <w:tc>
          <w:tcPr>
            <w:tcW w:w="851" w:type="dxa"/>
          </w:tcPr>
          <w:p w14:paraId="61E97885" w14:textId="77777777" w:rsidR="006C08F6" w:rsidRPr="004A2A54" w:rsidRDefault="006C08F6" w:rsidP="006C08F6">
            <w:pPr>
              <w:rPr>
                <w:sz w:val="28"/>
                <w:szCs w:val="28"/>
              </w:rPr>
            </w:pPr>
            <w:r w:rsidRPr="004A2A54">
              <w:rPr>
                <w:sz w:val="28"/>
                <w:szCs w:val="28"/>
              </w:rPr>
              <w:t>4.</w:t>
            </w:r>
          </w:p>
        </w:tc>
        <w:tc>
          <w:tcPr>
            <w:tcW w:w="3260" w:type="dxa"/>
          </w:tcPr>
          <w:p w14:paraId="54C17582" w14:textId="77777777" w:rsidR="006C08F6" w:rsidRPr="004A2A54" w:rsidRDefault="006C08F6" w:rsidP="006C08F6">
            <w:pPr>
              <w:rPr>
                <w:sz w:val="28"/>
                <w:szCs w:val="28"/>
              </w:rPr>
            </w:pPr>
            <w:r w:rsidRPr="004A2A54">
              <w:rPr>
                <w:sz w:val="28"/>
                <w:szCs w:val="28"/>
              </w:rPr>
              <w:t>Familii numeroase în dificultate</w:t>
            </w:r>
          </w:p>
        </w:tc>
        <w:tc>
          <w:tcPr>
            <w:tcW w:w="1701" w:type="dxa"/>
          </w:tcPr>
          <w:p w14:paraId="1CC5EB59" w14:textId="77777777" w:rsidR="006C08F6" w:rsidRPr="004A2A54" w:rsidRDefault="006C08F6" w:rsidP="006C08F6">
            <w:pPr>
              <w:rPr>
                <w:sz w:val="28"/>
                <w:szCs w:val="28"/>
              </w:rPr>
            </w:pPr>
            <w:r w:rsidRPr="004A2A54">
              <w:rPr>
                <w:sz w:val="28"/>
                <w:szCs w:val="28"/>
              </w:rPr>
              <w:t>4 săptămâni</w:t>
            </w:r>
          </w:p>
        </w:tc>
        <w:tc>
          <w:tcPr>
            <w:tcW w:w="8364" w:type="dxa"/>
          </w:tcPr>
          <w:p w14:paraId="6FE2771E" w14:textId="77777777" w:rsidR="006C08F6" w:rsidRPr="004A2A54" w:rsidRDefault="006C08F6" w:rsidP="006C08F6">
            <w:pPr>
              <w:rPr>
                <w:sz w:val="28"/>
                <w:szCs w:val="28"/>
              </w:rPr>
            </w:pPr>
            <w:r w:rsidRPr="004A2A54">
              <w:rPr>
                <w:sz w:val="28"/>
                <w:szCs w:val="28"/>
              </w:rPr>
              <w:t>Campanie socială ce vizează  familiile numeroase din Republica Moldova. Conştientizarea importanţei ajutorului acordat familiilor numeroase.</w:t>
            </w:r>
          </w:p>
        </w:tc>
      </w:tr>
      <w:tr w:rsidR="006C08F6" w:rsidRPr="004A2A54" w14:paraId="50C18933" w14:textId="77777777" w:rsidTr="008C62AF">
        <w:tc>
          <w:tcPr>
            <w:tcW w:w="851" w:type="dxa"/>
          </w:tcPr>
          <w:p w14:paraId="59F3AB97" w14:textId="77777777" w:rsidR="006C08F6" w:rsidRPr="004A2A54" w:rsidRDefault="006C08F6" w:rsidP="006C08F6">
            <w:pPr>
              <w:rPr>
                <w:sz w:val="28"/>
                <w:szCs w:val="28"/>
              </w:rPr>
            </w:pPr>
            <w:r w:rsidRPr="004A2A54">
              <w:rPr>
                <w:sz w:val="28"/>
                <w:szCs w:val="28"/>
              </w:rPr>
              <w:t>5.</w:t>
            </w:r>
          </w:p>
        </w:tc>
        <w:tc>
          <w:tcPr>
            <w:tcW w:w="3260" w:type="dxa"/>
          </w:tcPr>
          <w:p w14:paraId="740AB63D" w14:textId="77777777" w:rsidR="006C08F6" w:rsidRPr="004A2A54" w:rsidRDefault="008C62AF" w:rsidP="006C08F6">
            <w:pPr>
              <w:rPr>
                <w:sz w:val="28"/>
                <w:szCs w:val="28"/>
                <w:highlight w:val="yellow"/>
              </w:rPr>
            </w:pPr>
            <w:r w:rsidRPr="004A2A54">
              <w:rPr>
                <w:sz w:val="28"/>
                <w:szCs w:val="28"/>
              </w:rPr>
              <w:t>Ars Ado</w:t>
            </w:r>
            <w:r w:rsidR="006C08F6" w:rsidRPr="004A2A54">
              <w:rPr>
                <w:sz w:val="28"/>
                <w:szCs w:val="28"/>
              </w:rPr>
              <w:t>lescentina</w:t>
            </w:r>
          </w:p>
        </w:tc>
        <w:tc>
          <w:tcPr>
            <w:tcW w:w="1701" w:type="dxa"/>
          </w:tcPr>
          <w:p w14:paraId="59FE4210" w14:textId="77777777" w:rsidR="006C08F6" w:rsidRPr="004A2A54" w:rsidRDefault="006C08F6" w:rsidP="006C08F6">
            <w:pPr>
              <w:rPr>
                <w:sz w:val="28"/>
                <w:szCs w:val="28"/>
              </w:rPr>
            </w:pPr>
            <w:r w:rsidRPr="004A2A54">
              <w:rPr>
                <w:sz w:val="28"/>
                <w:szCs w:val="28"/>
              </w:rPr>
              <w:t>4 săptămâni</w:t>
            </w:r>
          </w:p>
        </w:tc>
        <w:tc>
          <w:tcPr>
            <w:tcW w:w="8364" w:type="dxa"/>
          </w:tcPr>
          <w:p w14:paraId="0A393C0E" w14:textId="77777777" w:rsidR="006C08F6" w:rsidRPr="004A2A54" w:rsidRDefault="006C08F6" w:rsidP="006C08F6">
            <w:pPr>
              <w:rPr>
                <w:sz w:val="28"/>
                <w:szCs w:val="28"/>
              </w:rPr>
            </w:pPr>
            <w:r w:rsidRPr="004A2A54">
              <w:rPr>
                <w:sz w:val="28"/>
                <w:szCs w:val="28"/>
              </w:rPr>
              <w:t>Campanie de sustinere a tinerelor talente, in trei etape - muzică, poezie și pictură</w:t>
            </w:r>
          </w:p>
        </w:tc>
      </w:tr>
    </w:tbl>
    <w:p w14:paraId="2BB9587F" w14:textId="77777777" w:rsidR="006C08F6" w:rsidRPr="004A2A54" w:rsidRDefault="006C08F6" w:rsidP="006C08F6">
      <w:pPr>
        <w:ind w:left="709" w:hanging="283"/>
        <w:rPr>
          <w:sz w:val="28"/>
          <w:szCs w:val="28"/>
        </w:rPr>
      </w:pPr>
    </w:p>
    <w:p w14:paraId="0084DA5B" w14:textId="77777777" w:rsidR="006C08F6" w:rsidRPr="004A2A54" w:rsidRDefault="006C08F6" w:rsidP="006C08F6">
      <w:pPr>
        <w:ind w:left="709" w:hanging="283"/>
        <w:rPr>
          <w:sz w:val="28"/>
          <w:szCs w:val="28"/>
        </w:rPr>
      </w:pPr>
    </w:p>
    <w:p w14:paraId="03B97CD9" w14:textId="42935276" w:rsidR="006C08F6" w:rsidRPr="004A2A54" w:rsidRDefault="006C08F6" w:rsidP="006C08F6">
      <w:pPr>
        <w:ind w:left="709" w:hanging="283"/>
        <w:outlineLvl w:val="0"/>
        <w:rPr>
          <w:b/>
          <w:bCs/>
          <w:iCs/>
          <w:sz w:val="28"/>
          <w:szCs w:val="28"/>
        </w:rPr>
      </w:pPr>
      <w:r w:rsidRPr="004A2A54">
        <w:rPr>
          <w:b/>
          <w:bCs/>
          <w:iCs/>
          <w:sz w:val="28"/>
          <w:szCs w:val="28"/>
        </w:rPr>
        <w:t xml:space="preserve">  </w:t>
      </w:r>
      <w:r w:rsidR="008243BB" w:rsidRPr="004A2A54">
        <w:rPr>
          <w:b/>
          <w:sz w:val="28"/>
          <w:szCs w:val="28"/>
        </w:rPr>
        <w:t>Anexa 7</w:t>
      </w:r>
      <w:r w:rsidR="008243BB">
        <w:rPr>
          <w:b/>
          <w:sz w:val="28"/>
          <w:szCs w:val="28"/>
        </w:rPr>
        <w:t xml:space="preserve">.  </w:t>
      </w:r>
      <w:r w:rsidRPr="004A2A54">
        <w:rPr>
          <w:b/>
          <w:bCs/>
          <w:iCs/>
          <w:sz w:val="28"/>
          <w:szCs w:val="28"/>
        </w:rPr>
        <w:t>TRANSMISIUNI</w:t>
      </w:r>
    </w:p>
    <w:p w14:paraId="7DF7559D" w14:textId="4CB7B00B" w:rsidR="006C08F6" w:rsidRPr="004A2A54" w:rsidRDefault="006C08F6" w:rsidP="006C08F6">
      <w:pPr>
        <w:ind w:left="709" w:hanging="283"/>
        <w:outlineLvl w:val="0"/>
        <w:rPr>
          <w:b/>
          <w:bCs/>
          <w:iCs/>
          <w:sz w:val="28"/>
          <w:szCs w:val="28"/>
        </w:rPr>
      </w:pPr>
      <w:r w:rsidRPr="004A2A54">
        <w:rPr>
          <w:b/>
          <w:sz w:val="28"/>
          <w:szCs w:val="28"/>
        </w:rPr>
        <w:t xml:space="preserve"> </w:t>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4661"/>
        <w:gridCol w:w="5403"/>
        <w:gridCol w:w="2977"/>
      </w:tblGrid>
      <w:tr w:rsidR="006C08F6" w:rsidRPr="004A2A54" w14:paraId="37C3D47A" w14:textId="77777777" w:rsidTr="00D31950">
        <w:tc>
          <w:tcPr>
            <w:tcW w:w="1135" w:type="dxa"/>
          </w:tcPr>
          <w:p w14:paraId="149C69FF" w14:textId="77777777" w:rsidR="006C08F6" w:rsidRPr="004A2A54" w:rsidRDefault="006C08F6" w:rsidP="006C08F6">
            <w:pPr>
              <w:rPr>
                <w:b/>
                <w:bCs/>
                <w:sz w:val="28"/>
                <w:szCs w:val="28"/>
                <w:lang w:val="en-US"/>
              </w:rPr>
            </w:pPr>
            <w:r w:rsidRPr="004A2A54">
              <w:rPr>
                <w:b/>
                <w:bCs/>
                <w:sz w:val="28"/>
                <w:szCs w:val="28"/>
              </w:rPr>
              <w:t>N</w:t>
            </w:r>
            <w:r w:rsidRPr="004A2A54">
              <w:rPr>
                <w:b/>
                <w:bCs/>
                <w:sz w:val="28"/>
                <w:szCs w:val="28"/>
                <w:lang w:val="en-US"/>
              </w:rPr>
              <w:t>r.d/o</w:t>
            </w:r>
          </w:p>
        </w:tc>
        <w:tc>
          <w:tcPr>
            <w:tcW w:w="4661" w:type="dxa"/>
          </w:tcPr>
          <w:p w14:paraId="4F9B1CE6" w14:textId="77777777" w:rsidR="006C08F6" w:rsidRPr="004A2A54" w:rsidRDefault="006C08F6" w:rsidP="006C08F6">
            <w:pPr>
              <w:ind w:left="709" w:hanging="283"/>
              <w:jc w:val="center"/>
              <w:rPr>
                <w:b/>
                <w:bCs/>
                <w:sz w:val="28"/>
                <w:szCs w:val="28"/>
              </w:rPr>
            </w:pPr>
            <w:r w:rsidRPr="004A2A54">
              <w:rPr>
                <w:b/>
                <w:bCs/>
                <w:sz w:val="28"/>
                <w:szCs w:val="28"/>
              </w:rPr>
              <w:t>Loca</w:t>
            </w:r>
            <w:r w:rsidRPr="004A2A54">
              <w:rPr>
                <w:b/>
                <w:bCs/>
                <w:sz w:val="28"/>
                <w:szCs w:val="28"/>
                <w:lang w:val="en-US"/>
              </w:rPr>
              <w:t>ţ</w:t>
            </w:r>
            <w:r w:rsidRPr="004A2A54">
              <w:rPr>
                <w:b/>
                <w:bCs/>
                <w:sz w:val="28"/>
                <w:szCs w:val="28"/>
              </w:rPr>
              <w:t>ie</w:t>
            </w:r>
          </w:p>
        </w:tc>
        <w:tc>
          <w:tcPr>
            <w:tcW w:w="5403" w:type="dxa"/>
          </w:tcPr>
          <w:p w14:paraId="0CB0856A" w14:textId="77777777" w:rsidR="006C08F6" w:rsidRPr="004A2A54" w:rsidRDefault="006C08F6" w:rsidP="006C08F6">
            <w:pPr>
              <w:ind w:left="709" w:hanging="283"/>
              <w:jc w:val="center"/>
              <w:rPr>
                <w:b/>
                <w:bCs/>
                <w:sz w:val="28"/>
                <w:szCs w:val="28"/>
              </w:rPr>
            </w:pPr>
            <w:r w:rsidRPr="004A2A54">
              <w:rPr>
                <w:b/>
                <w:bCs/>
                <w:sz w:val="28"/>
                <w:szCs w:val="28"/>
              </w:rPr>
              <w:t>Motiva</w:t>
            </w:r>
            <w:r w:rsidRPr="004A2A54">
              <w:rPr>
                <w:b/>
                <w:bCs/>
                <w:sz w:val="28"/>
                <w:szCs w:val="28"/>
                <w:lang w:val="en-US"/>
              </w:rPr>
              <w:t>ţ</w:t>
            </w:r>
            <w:r w:rsidRPr="004A2A54">
              <w:rPr>
                <w:b/>
                <w:bCs/>
                <w:sz w:val="28"/>
                <w:szCs w:val="28"/>
              </w:rPr>
              <w:t>ie</w:t>
            </w:r>
          </w:p>
        </w:tc>
        <w:tc>
          <w:tcPr>
            <w:tcW w:w="2977" w:type="dxa"/>
          </w:tcPr>
          <w:p w14:paraId="6AFAEF86" w14:textId="77777777" w:rsidR="006C08F6" w:rsidRPr="004A2A54" w:rsidRDefault="006C08F6" w:rsidP="006C08F6">
            <w:pPr>
              <w:rPr>
                <w:b/>
                <w:bCs/>
                <w:sz w:val="28"/>
                <w:szCs w:val="28"/>
              </w:rPr>
            </w:pPr>
            <w:r w:rsidRPr="004A2A54">
              <w:rPr>
                <w:b/>
                <w:bCs/>
                <w:sz w:val="28"/>
                <w:szCs w:val="28"/>
              </w:rPr>
              <w:t>Volum per transmisiune (ore)</w:t>
            </w:r>
          </w:p>
        </w:tc>
      </w:tr>
      <w:tr w:rsidR="006C08F6" w:rsidRPr="004A2A54" w14:paraId="76B6BC3E" w14:textId="77777777" w:rsidTr="00D31950">
        <w:tc>
          <w:tcPr>
            <w:tcW w:w="1135" w:type="dxa"/>
          </w:tcPr>
          <w:p w14:paraId="6EBB1C44" w14:textId="77777777" w:rsidR="006C08F6" w:rsidRPr="004A2A54" w:rsidRDefault="006C08F6" w:rsidP="006C08F6">
            <w:pPr>
              <w:ind w:left="709" w:hanging="283"/>
              <w:rPr>
                <w:sz w:val="28"/>
                <w:szCs w:val="28"/>
              </w:rPr>
            </w:pPr>
            <w:r w:rsidRPr="004A2A54">
              <w:rPr>
                <w:sz w:val="28"/>
                <w:szCs w:val="28"/>
              </w:rPr>
              <w:t>1.</w:t>
            </w:r>
          </w:p>
        </w:tc>
        <w:tc>
          <w:tcPr>
            <w:tcW w:w="4661" w:type="dxa"/>
          </w:tcPr>
          <w:p w14:paraId="1B3855A4" w14:textId="77777777" w:rsidR="006C08F6" w:rsidRPr="004A2A54" w:rsidRDefault="006C08F6" w:rsidP="006C08F6">
            <w:pPr>
              <w:rPr>
                <w:sz w:val="28"/>
                <w:szCs w:val="28"/>
                <w:lang w:val="en-US"/>
              </w:rPr>
            </w:pPr>
            <w:r w:rsidRPr="004A2A54">
              <w:rPr>
                <w:sz w:val="28"/>
                <w:szCs w:val="28"/>
              </w:rPr>
              <w:t>Parlament, pre</w:t>
            </w:r>
            <w:r w:rsidRPr="004A2A54">
              <w:rPr>
                <w:sz w:val="28"/>
                <w:szCs w:val="28"/>
                <w:lang w:val="en-US"/>
              </w:rPr>
              <w:t>ş</w:t>
            </w:r>
            <w:r w:rsidRPr="004A2A54">
              <w:rPr>
                <w:sz w:val="28"/>
                <w:szCs w:val="28"/>
              </w:rPr>
              <w:t>edin</w:t>
            </w:r>
            <w:r w:rsidRPr="004A2A54">
              <w:rPr>
                <w:sz w:val="28"/>
                <w:szCs w:val="28"/>
                <w:lang w:val="en-US"/>
              </w:rPr>
              <w:t>ţ</w:t>
            </w:r>
            <w:r w:rsidRPr="004A2A54">
              <w:rPr>
                <w:sz w:val="28"/>
                <w:szCs w:val="28"/>
              </w:rPr>
              <w:t>ie, guvern, memorial etc</w:t>
            </w:r>
            <w:r w:rsidRPr="004A2A54">
              <w:rPr>
                <w:sz w:val="28"/>
                <w:szCs w:val="28"/>
                <w:lang w:val="en-US"/>
              </w:rPr>
              <w:t>.</w:t>
            </w:r>
          </w:p>
        </w:tc>
        <w:tc>
          <w:tcPr>
            <w:tcW w:w="5403" w:type="dxa"/>
          </w:tcPr>
          <w:p w14:paraId="5B3A2EA5" w14:textId="77777777" w:rsidR="006C08F6" w:rsidRPr="004A2A54" w:rsidRDefault="006C08F6" w:rsidP="006C08F6">
            <w:pPr>
              <w:rPr>
                <w:sz w:val="28"/>
                <w:szCs w:val="28"/>
              </w:rPr>
            </w:pPr>
            <w:r w:rsidRPr="004A2A54">
              <w:rPr>
                <w:sz w:val="28"/>
                <w:szCs w:val="28"/>
              </w:rPr>
              <w:t>Evenimente de relevan</w:t>
            </w:r>
            <w:r w:rsidRPr="004A2A54">
              <w:rPr>
                <w:sz w:val="28"/>
                <w:szCs w:val="28"/>
                <w:lang w:val="en-US"/>
              </w:rPr>
              <w:t>ţă</w:t>
            </w:r>
            <w:r w:rsidRPr="004A2A54">
              <w:rPr>
                <w:sz w:val="28"/>
                <w:szCs w:val="28"/>
              </w:rPr>
              <w:t xml:space="preserve">  pentru a asigura operativitatea informarii</w:t>
            </w:r>
          </w:p>
        </w:tc>
        <w:tc>
          <w:tcPr>
            <w:tcW w:w="2977" w:type="dxa"/>
          </w:tcPr>
          <w:p w14:paraId="621C6760" w14:textId="77777777" w:rsidR="006C08F6" w:rsidRPr="004A2A54" w:rsidRDefault="006C08F6" w:rsidP="006C08F6">
            <w:pPr>
              <w:ind w:left="709" w:hanging="283"/>
              <w:rPr>
                <w:sz w:val="28"/>
                <w:szCs w:val="28"/>
              </w:rPr>
            </w:pPr>
            <w:r w:rsidRPr="004A2A54">
              <w:rPr>
                <w:sz w:val="28"/>
                <w:szCs w:val="28"/>
              </w:rPr>
              <w:t xml:space="preserve">0,5-1,5 </w:t>
            </w:r>
          </w:p>
        </w:tc>
      </w:tr>
      <w:tr w:rsidR="006C08F6" w:rsidRPr="004A2A54" w14:paraId="5A7539C9" w14:textId="77777777" w:rsidTr="00D31950">
        <w:tc>
          <w:tcPr>
            <w:tcW w:w="1135" w:type="dxa"/>
          </w:tcPr>
          <w:p w14:paraId="5B6085B7" w14:textId="77777777" w:rsidR="006C08F6" w:rsidRPr="004A2A54" w:rsidRDefault="006C08F6" w:rsidP="006C08F6">
            <w:pPr>
              <w:ind w:left="709" w:hanging="283"/>
              <w:rPr>
                <w:sz w:val="28"/>
                <w:szCs w:val="28"/>
              </w:rPr>
            </w:pPr>
            <w:r w:rsidRPr="004A2A54">
              <w:rPr>
                <w:sz w:val="28"/>
                <w:szCs w:val="28"/>
              </w:rPr>
              <w:t>2.</w:t>
            </w:r>
          </w:p>
        </w:tc>
        <w:tc>
          <w:tcPr>
            <w:tcW w:w="4661" w:type="dxa"/>
          </w:tcPr>
          <w:p w14:paraId="20F6AC9A" w14:textId="77777777" w:rsidR="006C08F6" w:rsidRPr="004A2A54" w:rsidRDefault="006C08F6" w:rsidP="006C08F6">
            <w:pPr>
              <w:ind w:left="709" w:hanging="283"/>
              <w:rPr>
                <w:sz w:val="28"/>
                <w:szCs w:val="28"/>
              </w:rPr>
            </w:pPr>
            <w:r w:rsidRPr="004A2A54">
              <w:rPr>
                <w:sz w:val="28"/>
                <w:szCs w:val="28"/>
              </w:rPr>
              <w:t xml:space="preserve">Biserici </w:t>
            </w:r>
            <w:r w:rsidRPr="004A2A54">
              <w:rPr>
                <w:sz w:val="28"/>
                <w:szCs w:val="28"/>
                <w:lang w:val="ru-RU"/>
              </w:rPr>
              <w:t>ş</w:t>
            </w:r>
            <w:r w:rsidRPr="004A2A54">
              <w:rPr>
                <w:sz w:val="28"/>
                <w:szCs w:val="28"/>
              </w:rPr>
              <w:t>i m</w:t>
            </w:r>
            <w:r w:rsidRPr="004A2A54">
              <w:rPr>
                <w:sz w:val="28"/>
                <w:szCs w:val="28"/>
                <w:lang w:val="ru-RU"/>
              </w:rPr>
              <w:t>ănă</w:t>
            </w:r>
            <w:r w:rsidRPr="004A2A54">
              <w:rPr>
                <w:sz w:val="28"/>
                <w:szCs w:val="28"/>
              </w:rPr>
              <w:t>stiri</w:t>
            </w:r>
          </w:p>
        </w:tc>
        <w:tc>
          <w:tcPr>
            <w:tcW w:w="5403" w:type="dxa"/>
          </w:tcPr>
          <w:p w14:paraId="324851BC" w14:textId="77777777" w:rsidR="006C08F6" w:rsidRPr="004A2A54" w:rsidRDefault="006C08F6" w:rsidP="006C08F6">
            <w:pPr>
              <w:ind w:left="709" w:hanging="283"/>
              <w:rPr>
                <w:sz w:val="28"/>
                <w:szCs w:val="28"/>
              </w:rPr>
            </w:pPr>
            <w:r w:rsidRPr="004A2A54">
              <w:rPr>
                <w:sz w:val="28"/>
                <w:szCs w:val="28"/>
              </w:rPr>
              <w:t>Marile s</w:t>
            </w:r>
            <w:r w:rsidRPr="004A2A54">
              <w:rPr>
                <w:sz w:val="28"/>
                <w:szCs w:val="28"/>
                <w:lang w:val="ru-RU"/>
              </w:rPr>
              <w:t>ă</w:t>
            </w:r>
            <w:r w:rsidRPr="004A2A54">
              <w:rPr>
                <w:sz w:val="28"/>
                <w:szCs w:val="28"/>
              </w:rPr>
              <w:t>rb</w:t>
            </w:r>
            <w:r w:rsidRPr="004A2A54">
              <w:rPr>
                <w:sz w:val="28"/>
                <w:szCs w:val="28"/>
                <w:lang w:val="ru-RU"/>
              </w:rPr>
              <w:t>ă</w:t>
            </w:r>
            <w:r w:rsidRPr="004A2A54">
              <w:rPr>
                <w:sz w:val="28"/>
                <w:szCs w:val="28"/>
              </w:rPr>
              <w:t>tori religioase</w:t>
            </w:r>
          </w:p>
        </w:tc>
        <w:tc>
          <w:tcPr>
            <w:tcW w:w="2977" w:type="dxa"/>
          </w:tcPr>
          <w:p w14:paraId="1B745F35" w14:textId="77777777" w:rsidR="006C08F6" w:rsidRPr="004A2A54" w:rsidRDefault="006C08F6" w:rsidP="006C08F6">
            <w:pPr>
              <w:ind w:left="709" w:hanging="283"/>
              <w:rPr>
                <w:sz w:val="28"/>
                <w:szCs w:val="28"/>
              </w:rPr>
            </w:pPr>
            <w:r w:rsidRPr="004A2A54">
              <w:rPr>
                <w:sz w:val="28"/>
                <w:szCs w:val="28"/>
              </w:rPr>
              <w:t xml:space="preserve">1-2 </w:t>
            </w:r>
          </w:p>
        </w:tc>
      </w:tr>
      <w:tr w:rsidR="006C08F6" w:rsidRPr="004A2A54" w14:paraId="4960ED73" w14:textId="77777777" w:rsidTr="00D31950">
        <w:tc>
          <w:tcPr>
            <w:tcW w:w="1135" w:type="dxa"/>
          </w:tcPr>
          <w:p w14:paraId="5E36C370" w14:textId="77777777" w:rsidR="006C08F6" w:rsidRPr="004A2A54" w:rsidRDefault="006C08F6" w:rsidP="006C08F6">
            <w:pPr>
              <w:ind w:left="709" w:hanging="283"/>
              <w:rPr>
                <w:sz w:val="28"/>
                <w:szCs w:val="28"/>
              </w:rPr>
            </w:pPr>
            <w:r w:rsidRPr="004A2A54">
              <w:rPr>
                <w:sz w:val="28"/>
                <w:szCs w:val="28"/>
              </w:rPr>
              <w:t>3.</w:t>
            </w:r>
          </w:p>
        </w:tc>
        <w:tc>
          <w:tcPr>
            <w:tcW w:w="4661" w:type="dxa"/>
          </w:tcPr>
          <w:p w14:paraId="75F47D58" w14:textId="77777777" w:rsidR="006C08F6" w:rsidRPr="004A2A54" w:rsidRDefault="006C08F6" w:rsidP="006C08F6">
            <w:pPr>
              <w:rPr>
                <w:sz w:val="28"/>
                <w:szCs w:val="28"/>
              </w:rPr>
            </w:pPr>
            <w:r w:rsidRPr="004A2A54">
              <w:rPr>
                <w:sz w:val="28"/>
                <w:szCs w:val="28"/>
              </w:rPr>
              <w:t>Teatrul  Naţional „Mihai Eminescu”</w:t>
            </w:r>
          </w:p>
        </w:tc>
        <w:tc>
          <w:tcPr>
            <w:tcW w:w="5403" w:type="dxa"/>
          </w:tcPr>
          <w:p w14:paraId="3F799B1F" w14:textId="77777777" w:rsidR="006C08F6" w:rsidRPr="004A2A54" w:rsidRDefault="006C08F6" w:rsidP="006C08F6">
            <w:pPr>
              <w:ind w:left="709" w:hanging="283"/>
              <w:rPr>
                <w:sz w:val="28"/>
                <w:szCs w:val="28"/>
              </w:rPr>
            </w:pPr>
            <w:r w:rsidRPr="004A2A54">
              <w:rPr>
                <w:sz w:val="28"/>
                <w:szCs w:val="28"/>
              </w:rPr>
              <w:t>Evenimente de interes public</w:t>
            </w:r>
          </w:p>
        </w:tc>
        <w:tc>
          <w:tcPr>
            <w:tcW w:w="2977" w:type="dxa"/>
          </w:tcPr>
          <w:p w14:paraId="3740BB5F" w14:textId="77777777" w:rsidR="006C08F6" w:rsidRPr="004A2A54" w:rsidRDefault="006C08F6" w:rsidP="006C08F6">
            <w:pPr>
              <w:ind w:left="709" w:hanging="283"/>
              <w:rPr>
                <w:sz w:val="28"/>
                <w:szCs w:val="28"/>
              </w:rPr>
            </w:pPr>
            <w:r w:rsidRPr="004A2A54">
              <w:rPr>
                <w:sz w:val="28"/>
                <w:szCs w:val="28"/>
              </w:rPr>
              <w:t xml:space="preserve">1-2 </w:t>
            </w:r>
          </w:p>
        </w:tc>
      </w:tr>
      <w:tr w:rsidR="006C08F6" w:rsidRPr="004A2A54" w14:paraId="51DAA22B" w14:textId="77777777" w:rsidTr="00D31950">
        <w:tc>
          <w:tcPr>
            <w:tcW w:w="1135" w:type="dxa"/>
          </w:tcPr>
          <w:p w14:paraId="268228A0" w14:textId="77777777" w:rsidR="006C08F6" w:rsidRPr="004A2A54" w:rsidRDefault="006C08F6" w:rsidP="006C08F6">
            <w:pPr>
              <w:ind w:left="709" w:hanging="283"/>
              <w:rPr>
                <w:sz w:val="28"/>
                <w:szCs w:val="28"/>
              </w:rPr>
            </w:pPr>
            <w:r w:rsidRPr="004A2A54">
              <w:rPr>
                <w:sz w:val="28"/>
                <w:szCs w:val="28"/>
              </w:rPr>
              <w:t>4.</w:t>
            </w:r>
          </w:p>
        </w:tc>
        <w:tc>
          <w:tcPr>
            <w:tcW w:w="4661" w:type="dxa"/>
          </w:tcPr>
          <w:p w14:paraId="6A5D3F6A" w14:textId="77777777" w:rsidR="006C08F6" w:rsidRPr="004A2A54" w:rsidRDefault="006C08F6" w:rsidP="006C08F6">
            <w:pPr>
              <w:ind w:left="709" w:hanging="283"/>
              <w:rPr>
                <w:sz w:val="28"/>
                <w:szCs w:val="28"/>
              </w:rPr>
            </w:pPr>
            <w:r w:rsidRPr="004A2A54">
              <w:rPr>
                <w:sz w:val="28"/>
                <w:szCs w:val="28"/>
              </w:rPr>
              <w:t>Aleea Clasicilor</w:t>
            </w:r>
          </w:p>
        </w:tc>
        <w:tc>
          <w:tcPr>
            <w:tcW w:w="5403" w:type="dxa"/>
          </w:tcPr>
          <w:p w14:paraId="1656B5AE" w14:textId="77777777" w:rsidR="006C08F6" w:rsidRPr="004A2A54" w:rsidRDefault="006C08F6" w:rsidP="006C08F6">
            <w:pPr>
              <w:ind w:left="709" w:hanging="283"/>
              <w:rPr>
                <w:sz w:val="28"/>
                <w:szCs w:val="28"/>
              </w:rPr>
            </w:pPr>
            <w:r w:rsidRPr="004A2A54">
              <w:rPr>
                <w:sz w:val="28"/>
                <w:szCs w:val="28"/>
              </w:rPr>
              <w:t>Evenimente de interes public</w:t>
            </w:r>
          </w:p>
        </w:tc>
        <w:tc>
          <w:tcPr>
            <w:tcW w:w="2977" w:type="dxa"/>
          </w:tcPr>
          <w:p w14:paraId="17848478" w14:textId="77777777" w:rsidR="006C08F6" w:rsidRPr="004A2A54" w:rsidRDefault="006C08F6" w:rsidP="006C08F6">
            <w:pPr>
              <w:ind w:left="709" w:hanging="283"/>
              <w:rPr>
                <w:sz w:val="28"/>
                <w:szCs w:val="28"/>
              </w:rPr>
            </w:pPr>
            <w:r w:rsidRPr="004A2A54">
              <w:rPr>
                <w:sz w:val="28"/>
                <w:szCs w:val="28"/>
              </w:rPr>
              <w:t>0,5-1</w:t>
            </w:r>
          </w:p>
        </w:tc>
      </w:tr>
      <w:tr w:rsidR="006C08F6" w:rsidRPr="004A2A54" w14:paraId="37F701CB" w14:textId="77777777" w:rsidTr="00D31950">
        <w:tc>
          <w:tcPr>
            <w:tcW w:w="1135" w:type="dxa"/>
          </w:tcPr>
          <w:p w14:paraId="4B8C3CC3" w14:textId="77777777" w:rsidR="006C08F6" w:rsidRPr="004A2A54" w:rsidRDefault="006C08F6" w:rsidP="006C08F6">
            <w:pPr>
              <w:ind w:left="709" w:hanging="283"/>
              <w:rPr>
                <w:sz w:val="28"/>
                <w:szCs w:val="28"/>
              </w:rPr>
            </w:pPr>
            <w:r w:rsidRPr="004A2A54">
              <w:rPr>
                <w:sz w:val="28"/>
                <w:szCs w:val="28"/>
              </w:rPr>
              <w:t>5.</w:t>
            </w:r>
          </w:p>
        </w:tc>
        <w:tc>
          <w:tcPr>
            <w:tcW w:w="4661" w:type="dxa"/>
          </w:tcPr>
          <w:p w14:paraId="5E03E951" w14:textId="77777777" w:rsidR="006C08F6" w:rsidRPr="004A2A54" w:rsidRDefault="006C08F6" w:rsidP="006C08F6">
            <w:pPr>
              <w:ind w:left="709" w:hanging="283"/>
              <w:rPr>
                <w:sz w:val="28"/>
                <w:szCs w:val="28"/>
              </w:rPr>
            </w:pPr>
            <w:r w:rsidRPr="004A2A54">
              <w:rPr>
                <w:sz w:val="28"/>
                <w:szCs w:val="28"/>
              </w:rPr>
              <w:t>Uniunea Scriitorilor</w:t>
            </w:r>
          </w:p>
        </w:tc>
        <w:tc>
          <w:tcPr>
            <w:tcW w:w="5403" w:type="dxa"/>
          </w:tcPr>
          <w:p w14:paraId="571AB884" w14:textId="77777777" w:rsidR="006C08F6" w:rsidRPr="004A2A54" w:rsidRDefault="006C08F6" w:rsidP="006C08F6">
            <w:pPr>
              <w:ind w:left="709" w:hanging="283"/>
              <w:rPr>
                <w:sz w:val="28"/>
                <w:szCs w:val="28"/>
              </w:rPr>
            </w:pPr>
            <w:r w:rsidRPr="004A2A54">
              <w:rPr>
                <w:sz w:val="28"/>
                <w:szCs w:val="28"/>
              </w:rPr>
              <w:t>Evenimente de interes public</w:t>
            </w:r>
          </w:p>
        </w:tc>
        <w:tc>
          <w:tcPr>
            <w:tcW w:w="2977" w:type="dxa"/>
          </w:tcPr>
          <w:p w14:paraId="372595F7" w14:textId="77777777" w:rsidR="006C08F6" w:rsidRPr="004A2A54" w:rsidRDefault="006C08F6" w:rsidP="006C08F6">
            <w:pPr>
              <w:ind w:left="709" w:hanging="283"/>
              <w:rPr>
                <w:sz w:val="28"/>
                <w:szCs w:val="28"/>
              </w:rPr>
            </w:pPr>
            <w:r w:rsidRPr="004A2A54">
              <w:rPr>
                <w:sz w:val="28"/>
                <w:szCs w:val="28"/>
              </w:rPr>
              <w:t>0,5-1</w:t>
            </w:r>
          </w:p>
        </w:tc>
      </w:tr>
      <w:tr w:rsidR="006C08F6" w:rsidRPr="004A2A54" w14:paraId="5264F704" w14:textId="77777777" w:rsidTr="00D31950">
        <w:tc>
          <w:tcPr>
            <w:tcW w:w="1135" w:type="dxa"/>
          </w:tcPr>
          <w:p w14:paraId="1A0C9327" w14:textId="77777777" w:rsidR="006C08F6" w:rsidRPr="004A2A54" w:rsidRDefault="006C08F6" w:rsidP="006C08F6">
            <w:pPr>
              <w:ind w:left="709" w:hanging="283"/>
              <w:rPr>
                <w:sz w:val="28"/>
                <w:szCs w:val="28"/>
              </w:rPr>
            </w:pPr>
            <w:r w:rsidRPr="004A2A54">
              <w:rPr>
                <w:sz w:val="28"/>
                <w:szCs w:val="28"/>
              </w:rPr>
              <w:t>6.</w:t>
            </w:r>
          </w:p>
        </w:tc>
        <w:tc>
          <w:tcPr>
            <w:tcW w:w="4661" w:type="dxa"/>
          </w:tcPr>
          <w:p w14:paraId="6F7600CD" w14:textId="77777777" w:rsidR="006C08F6" w:rsidRPr="004A2A54" w:rsidRDefault="006C08F6" w:rsidP="006C08F6">
            <w:pPr>
              <w:rPr>
                <w:sz w:val="28"/>
                <w:szCs w:val="28"/>
              </w:rPr>
            </w:pPr>
            <w:r w:rsidRPr="004A2A54">
              <w:rPr>
                <w:sz w:val="28"/>
                <w:szCs w:val="28"/>
              </w:rPr>
              <w:t>Academia de Ştiinţe a Moldovei</w:t>
            </w:r>
          </w:p>
        </w:tc>
        <w:tc>
          <w:tcPr>
            <w:tcW w:w="5403" w:type="dxa"/>
          </w:tcPr>
          <w:p w14:paraId="1D09BD2C" w14:textId="77777777" w:rsidR="006C08F6" w:rsidRPr="004A2A54" w:rsidRDefault="006C08F6" w:rsidP="006C08F6">
            <w:pPr>
              <w:ind w:left="709" w:hanging="283"/>
              <w:rPr>
                <w:sz w:val="28"/>
                <w:szCs w:val="28"/>
              </w:rPr>
            </w:pPr>
            <w:r w:rsidRPr="004A2A54">
              <w:rPr>
                <w:sz w:val="28"/>
                <w:szCs w:val="28"/>
              </w:rPr>
              <w:t>Evenimente de interes public</w:t>
            </w:r>
          </w:p>
        </w:tc>
        <w:tc>
          <w:tcPr>
            <w:tcW w:w="2977" w:type="dxa"/>
          </w:tcPr>
          <w:p w14:paraId="19AB0ED6" w14:textId="77777777" w:rsidR="006C08F6" w:rsidRPr="004A2A54" w:rsidRDefault="006C08F6" w:rsidP="006C08F6">
            <w:pPr>
              <w:ind w:left="709" w:hanging="283"/>
              <w:rPr>
                <w:sz w:val="28"/>
                <w:szCs w:val="28"/>
              </w:rPr>
            </w:pPr>
            <w:r w:rsidRPr="004A2A54">
              <w:rPr>
                <w:sz w:val="28"/>
                <w:szCs w:val="28"/>
              </w:rPr>
              <w:t>0,5-1</w:t>
            </w:r>
          </w:p>
        </w:tc>
      </w:tr>
      <w:tr w:rsidR="006C08F6" w:rsidRPr="004A2A54" w14:paraId="59FDDE02" w14:textId="77777777" w:rsidTr="00D31950">
        <w:tc>
          <w:tcPr>
            <w:tcW w:w="1135" w:type="dxa"/>
          </w:tcPr>
          <w:p w14:paraId="0665350A" w14:textId="77777777" w:rsidR="006C08F6" w:rsidRPr="004A2A54" w:rsidRDefault="006C08F6" w:rsidP="006C08F6">
            <w:pPr>
              <w:ind w:left="709" w:hanging="283"/>
              <w:rPr>
                <w:sz w:val="28"/>
                <w:szCs w:val="28"/>
              </w:rPr>
            </w:pPr>
            <w:r w:rsidRPr="004A2A54">
              <w:rPr>
                <w:sz w:val="28"/>
                <w:szCs w:val="28"/>
              </w:rPr>
              <w:t>7.</w:t>
            </w:r>
          </w:p>
        </w:tc>
        <w:tc>
          <w:tcPr>
            <w:tcW w:w="4661" w:type="dxa"/>
          </w:tcPr>
          <w:p w14:paraId="73B07947" w14:textId="77777777" w:rsidR="006C08F6" w:rsidRPr="004A2A54" w:rsidRDefault="006C08F6" w:rsidP="006C08F6">
            <w:pPr>
              <w:rPr>
                <w:sz w:val="28"/>
                <w:szCs w:val="28"/>
              </w:rPr>
            </w:pPr>
            <w:r w:rsidRPr="004A2A54">
              <w:rPr>
                <w:sz w:val="28"/>
                <w:szCs w:val="28"/>
              </w:rPr>
              <w:t xml:space="preserve">Sălile de spectacole din republică </w:t>
            </w:r>
          </w:p>
        </w:tc>
        <w:tc>
          <w:tcPr>
            <w:tcW w:w="5403" w:type="dxa"/>
          </w:tcPr>
          <w:p w14:paraId="54297EEB" w14:textId="77777777" w:rsidR="006C08F6" w:rsidRPr="004A2A54" w:rsidRDefault="006C08F6" w:rsidP="006C08F6">
            <w:pPr>
              <w:rPr>
                <w:sz w:val="28"/>
                <w:szCs w:val="28"/>
              </w:rPr>
            </w:pPr>
            <w:r w:rsidRPr="004A2A54">
              <w:rPr>
                <w:sz w:val="28"/>
                <w:szCs w:val="28"/>
              </w:rPr>
              <w:t>Valorificarea celor mai importante manifestări culturale din ţară</w:t>
            </w:r>
          </w:p>
        </w:tc>
        <w:tc>
          <w:tcPr>
            <w:tcW w:w="2977" w:type="dxa"/>
          </w:tcPr>
          <w:p w14:paraId="56F6ED63" w14:textId="77777777" w:rsidR="006C08F6" w:rsidRPr="004A2A54" w:rsidRDefault="006C08F6" w:rsidP="006C08F6">
            <w:pPr>
              <w:ind w:left="709" w:hanging="283"/>
              <w:rPr>
                <w:sz w:val="28"/>
                <w:szCs w:val="28"/>
              </w:rPr>
            </w:pPr>
            <w:r w:rsidRPr="004A2A54">
              <w:rPr>
                <w:sz w:val="28"/>
                <w:szCs w:val="28"/>
              </w:rPr>
              <w:t>1,9</w:t>
            </w:r>
          </w:p>
        </w:tc>
      </w:tr>
    </w:tbl>
    <w:p w14:paraId="7B3AD3E8" w14:textId="77777777" w:rsidR="006C08F6" w:rsidRPr="004A2A54" w:rsidRDefault="006C08F6" w:rsidP="006C08F6">
      <w:pPr>
        <w:tabs>
          <w:tab w:val="left" w:pos="1635"/>
        </w:tabs>
        <w:ind w:left="709" w:hanging="283"/>
        <w:rPr>
          <w:b/>
          <w:bCs/>
          <w:iCs/>
          <w:sz w:val="28"/>
          <w:szCs w:val="28"/>
        </w:rPr>
      </w:pPr>
      <w:r w:rsidRPr="004A2A54">
        <w:rPr>
          <w:b/>
          <w:bCs/>
          <w:iCs/>
          <w:sz w:val="28"/>
          <w:szCs w:val="28"/>
        </w:rPr>
        <w:tab/>
      </w:r>
      <w:r w:rsidRPr="004A2A54">
        <w:rPr>
          <w:b/>
          <w:bCs/>
          <w:iCs/>
          <w:sz w:val="28"/>
          <w:szCs w:val="28"/>
        </w:rPr>
        <w:tab/>
      </w:r>
    </w:p>
    <w:p w14:paraId="1AE05BAD" w14:textId="7EE9E099" w:rsidR="006C08F6" w:rsidRPr="004A2A54" w:rsidRDefault="006C08F6" w:rsidP="006C08F6">
      <w:pPr>
        <w:ind w:left="709" w:hanging="283"/>
        <w:outlineLvl w:val="0"/>
        <w:rPr>
          <w:b/>
          <w:bCs/>
          <w:iCs/>
          <w:sz w:val="28"/>
          <w:szCs w:val="28"/>
        </w:rPr>
      </w:pPr>
      <w:r w:rsidRPr="004A2A54">
        <w:rPr>
          <w:b/>
          <w:bCs/>
          <w:iCs/>
          <w:sz w:val="28"/>
          <w:szCs w:val="28"/>
        </w:rPr>
        <w:t xml:space="preserve"> </w:t>
      </w:r>
      <w:r w:rsidR="008243BB" w:rsidRPr="004A2A54">
        <w:rPr>
          <w:b/>
          <w:sz w:val="28"/>
          <w:szCs w:val="28"/>
        </w:rPr>
        <w:t>Anexa 8</w:t>
      </w:r>
      <w:r w:rsidR="008243BB">
        <w:rPr>
          <w:b/>
          <w:sz w:val="28"/>
          <w:szCs w:val="28"/>
        </w:rPr>
        <w:t xml:space="preserve">.  </w:t>
      </w:r>
      <w:r w:rsidRPr="004A2A54">
        <w:rPr>
          <w:b/>
          <w:bCs/>
          <w:iCs/>
          <w:sz w:val="28"/>
          <w:szCs w:val="28"/>
        </w:rPr>
        <w:t>VOLUM SPECTACOLE</w:t>
      </w:r>
    </w:p>
    <w:p w14:paraId="2C29C102" w14:textId="307C4678" w:rsidR="006C08F6" w:rsidRPr="004A2A54" w:rsidRDefault="006C08F6" w:rsidP="006C08F6">
      <w:pPr>
        <w:ind w:left="709" w:hanging="283"/>
        <w:outlineLvl w:val="0"/>
        <w:rPr>
          <w:b/>
          <w:bCs/>
          <w:iCs/>
          <w:sz w:val="28"/>
          <w:szCs w:val="28"/>
        </w:rPr>
      </w:pP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2693"/>
        <w:gridCol w:w="7371"/>
        <w:gridCol w:w="1701"/>
        <w:gridCol w:w="1276"/>
      </w:tblGrid>
      <w:tr w:rsidR="006C08F6" w:rsidRPr="004A2A54" w14:paraId="0B98BBF5" w14:textId="77777777" w:rsidTr="00F32646">
        <w:tc>
          <w:tcPr>
            <w:tcW w:w="1135" w:type="dxa"/>
          </w:tcPr>
          <w:p w14:paraId="58DE364D" w14:textId="77777777" w:rsidR="006C08F6" w:rsidRPr="004A2A54" w:rsidRDefault="006C08F6" w:rsidP="006C08F6">
            <w:pPr>
              <w:rPr>
                <w:b/>
                <w:bCs/>
                <w:sz w:val="28"/>
                <w:szCs w:val="28"/>
              </w:rPr>
            </w:pPr>
            <w:r w:rsidRPr="004A2A54">
              <w:rPr>
                <w:b/>
                <w:bCs/>
                <w:sz w:val="28"/>
                <w:szCs w:val="28"/>
              </w:rPr>
              <w:t>Nr.</w:t>
            </w:r>
            <w:r w:rsidR="008C62AF" w:rsidRPr="004A2A54">
              <w:rPr>
                <w:b/>
                <w:bCs/>
                <w:sz w:val="28"/>
                <w:szCs w:val="28"/>
              </w:rPr>
              <w:t xml:space="preserve"> d/o</w:t>
            </w:r>
          </w:p>
        </w:tc>
        <w:tc>
          <w:tcPr>
            <w:tcW w:w="2693" w:type="dxa"/>
          </w:tcPr>
          <w:p w14:paraId="5FD61A3D" w14:textId="77777777" w:rsidR="006C08F6" w:rsidRPr="004A2A54" w:rsidRDefault="006C08F6" w:rsidP="006C08F6">
            <w:pPr>
              <w:ind w:left="709" w:hanging="283"/>
              <w:jc w:val="center"/>
              <w:rPr>
                <w:b/>
                <w:bCs/>
                <w:sz w:val="28"/>
                <w:szCs w:val="28"/>
              </w:rPr>
            </w:pPr>
            <w:r w:rsidRPr="004A2A54">
              <w:rPr>
                <w:b/>
                <w:bCs/>
                <w:sz w:val="28"/>
                <w:szCs w:val="28"/>
              </w:rPr>
              <w:t>Titlu</w:t>
            </w:r>
          </w:p>
        </w:tc>
        <w:tc>
          <w:tcPr>
            <w:tcW w:w="7371" w:type="dxa"/>
          </w:tcPr>
          <w:p w14:paraId="33B97013" w14:textId="77777777" w:rsidR="006C08F6" w:rsidRPr="004A2A54" w:rsidRDefault="006C08F6" w:rsidP="006C08F6">
            <w:pPr>
              <w:ind w:left="709" w:hanging="283"/>
              <w:jc w:val="center"/>
              <w:rPr>
                <w:b/>
                <w:bCs/>
                <w:sz w:val="28"/>
                <w:szCs w:val="28"/>
              </w:rPr>
            </w:pPr>
            <w:r w:rsidRPr="004A2A54">
              <w:rPr>
                <w:b/>
                <w:bCs/>
                <w:sz w:val="28"/>
                <w:szCs w:val="28"/>
              </w:rPr>
              <w:t>Detalii</w:t>
            </w:r>
          </w:p>
        </w:tc>
        <w:tc>
          <w:tcPr>
            <w:tcW w:w="1701" w:type="dxa"/>
          </w:tcPr>
          <w:p w14:paraId="6C0D618A" w14:textId="77777777" w:rsidR="006C08F6" w:rsidRPr="004A2A54" w:rsidRDefault="006C08F6" w:rsidP="006C08F6">
            <w:pPr>
              <w:rPr>
                <w:b/>
                <w:bCs/>
                <w:sz w:val="28"/>
                <w:szCs w:val="28"/>
              </w:rPr>
            </w:pPr>
            <w:r w:rsidRPr="004A2A54">
              <w:rPr>
                <w:b/>
                <w:bCs/>
                <w:sz w:val="28"/>
                <w:szCs w:val="28"/>
              </w:rPr>
              <w:t>Volum (min.)</w:t>
            </w:r>
          </w:p>
        </w:tc>
        <w:tc>
          <w:tcPr>
            <w:tcW w:w="1276" w:type="dxa"/>
          </w:tcPr>
          <w:p w14:paraId="5863E6C3" w14:textId="77777777" w:rsidR="006C08F6" w:rsidRPr="004A2A54" w:rsidRDefault="006C08F6" w:rsidP="006C08F6">
            <w:pPr>
              <w:rPr>
                <w:b/>
                <w:bCs/>
                <w:sz w:val="28"/>
                <w:szCs w:val="28"/>
              </w:rPr>
            </w:pPr>
            <w:r w:rsidRPr="004A2A54">
              <w:rPr>
                <w:b/>
                <w:bCs/>
                <w:sz w:val="28"/>
                <w:szCs w:val="28"/>
              </w:rPr>
              <w:t>Buget</w:t>
            </w:r>
          </w:p>
        </w:tc>
      </w:tr>
      <w:tr w:rsidR="006C08F6" w:rsidRPr="004A2A54" w14:paraId="777BA1A9" w14:textId="77777777" w:rsidTr="00F32646">
        <w:tc>
          <w:tcPr>
            <w:tcW w:w="1135" w:type="dxa"/>
          </w:tcPr>
          <w:p w14:paraId="7D6F55CE" w14:textId="77777777" w:rsidR="006C08F6" w:rsidRPr="004A2A54" w:rsidRDefault="006C08F6" w:rsidP="006C08F6">
            <w:pPr>
              <w:rPr>
                <w:sz w:val="28"/>
                <w:szCs w:val="28"/>
              </w:rPr>
            </w:pPr>
            <w:r w:rsidRPr="004A2A54">
              <w:rPr>
                <w:sz w:val="28"/>
                <w:szCs w:val="28"/>
              </w:rPr>
              <w:t>1.</w:t>
            </w:r>
          </w:p>
        </w:tc>
        <w:tc>
          <w:tcPr>
            <w:tcW w:w="2693" w:type="dxa"/>
          </w:tcPr>
          <w:p w14:paraId="333BBBB2" w14:textId="77777777" w:rsidR="006C08F6" w:rsidRPr="004A2A54" w:rsidRDefault="006C08F6" w:rsidP="008C62AF">
            <w:pPr>
              <w:rPr>
                <w:sz w:val="28"/>
                <w:szCs w:val="28"/>
              </w:rPr>
            </w:pPr>
            <w:r w:rsidRPr="004A2A54">
              <w:rPr>
                <w:sz w:val="28"/>
                <w:szCs w:val="28"/>
              </w:rPr>
              <w:t>Spectacol radiofonic</w:t>
            </w:r>
          </w:p>
        </w:tc>
        <w:tc>
          <w:tcPr>
            <w:tcW w:w="7371" w:type="dxa"/>
          </w:tcPr>
          <w:p w14:paraId="159C58E2" w14:textId="77777777" w:rsidR="006C08F6" w:rsidRPr="004A2A54" w:rsidRDefault="006C08F6" w:rsidP="006C08F6">
            <w:pPr>
              <w:rPr>
                <w:sz w:val="28"/>
                <w:szCs w:val="28"/>
              </w:rPr>
            </w:pPr>
            <w:r w:rsidRPr="004A2A54">
              <w:rPr>
                <w:sz w:val="28"/>
                <w:szCs w:val="28"/>
              </w:rPr>
              <w:t>Spectacol pentru copii</w:t>
            </w:r>
          </w:p>
        </w:tc>
        <w:tc>
          <w:tcPr>
            <w:tcW w:w="1701" w:type="dxa"/>
          </w:tcPr>
          <w:p w14:paraId="2A0A98F0" w14:textId="77777777" w:rsidR="006C08F6" w:rsidRPr="004A2A54" w:rsidRDefault="006C08F6" w:rsidP="006C08F6">
            <w:pPr>
              <w:ind w:left="709" w:hanging="283"/>
              <w:rPr>
                <w:sz w:val="28"/>
                <w:szCs w:val="28"/>
              </w:rPr>
            </w:pPr>
            <w:r w:rsidRPr="004A2A54">
              <w:rPr>
                <w:sz w:val="28"/>
                <w:szCs w:val="28"/>
              </w:rPr>
              <w:t>60</w:t>
            </w:r>
          </w:p>
        </w:tc>
        <w:tc>
          <w:tcPr>
            <w:tcW w:w="1276" w:type="dxa"/>
          </w:tcPr>
          <w:p w14:paraId="739A09EC" w14:textId="77777777" w:rsidR="006C08F6" w:rsidRPr="004A2A54" w:rsidRDefault="006C08F6" w:rsidP="006C08F6">
            <w:pPr>
              <w:rPr>
                <w:sz w:val="28"/>
                <w:szCs w:val="28"/>
              </w:rPr>
            </w:pPr>
            <w:r w:rsidRPr="004A2A54">
              <w:rPr>
                <w:sz w:val="28"/>
                <w:szCs w:val="28"/>
              </w:rPr>
              <w:t>20.500</w:t>
            </w:r>
          </w:p>
        </w:tc>
      </w:tr>
      <w:tr w:rsidR="006C08F6" w:rsidRPr="004A2A54" w14:paraId="1D086C1D" w14:textId="77777777" w:rsidTr="00F32646">
        <w:tc>
          <w:tcPr>
            <w:tcW w:w="1135" w:type="dxa"/>
          </w:tcPr>
          <w:p w14:paraId="5CF5C535" w14:textId="77777777" w:rsidR="006C08F6" w:rsidRPr="004A2A54" w:rsidRDefault="006C08F6" w:rsidP="006C08F6">
            <w:pPr>
              <w:rPr>
                <w:sz w:val="28"/>
                <w:szCs w:val="28"/>
              </w:rPr>
            </w:pPr>
            <w:r w:rsidRPr="004A2A54">
              <w:rPr>
                <w:sz w:val="28"/>
                <w:szCs w:val="28"/>
              </w:rPr>
              <w:t>2.</w:t>
            </w:r>
          </w:p>
        </w:tc>
        <w:tc>
          <w:tcPr>
            <w:tcW w:w="2693" w:type="dxa"/>
          </w:tcPr>
          <w:p w14:paraId="5B9B62FC" w14:textId="77777777" w:rsidR="006C08F6" w:rsidRPr="004A2A54" w:rsidRDefault="006C08F6" w:rsidP="008C62AF">
            <w:pPr>
              <w:rPr>
                <w:sz w:val="28"/>
                <w:szCs w:val="28"/>
              </w:rPr>
            </w:pPr>
            <w:r w:rsidRPr="004A2A54">
              <w:rPr>
                <w:sz w:val="28"/>
                <w:szCs w:val="28"/>
              </w:rPr>
              <w:t>Spectacol radiofonic</w:t>
            </w:r>
          </w:p>
        </w:tc>
        <w:tc>
          <w:tcPr>
            <w:tcW w:w="7371" w:type="dxa"/>
          </w:tcPr>
          <w:p w14:paraId="73314A7D" w14:textId="77777777" w:rsidR="006C08F6" w:rsidRPr="004A2A54" w:rsidRDefault="006C08F6" w:rsidP="006C08F6">
            <w:pPr>
              <w:rPr>
                <w:sz w:val="28"/>
                <w:szCs w:val="28"/>
              </w:rPr>
            </w:pPr>
            <w:r w:rsidRPr="004A2A54">
              <w:rPr>
                <w:sz w:val="28"/>
                <w:szCs w:val="28"/>
              </w:rPr>
              <w:t>Decizia de selectare a pieselor pentru montare va fi luată de către Consiliul Artistic al Radioului, suma mijloacelor financiare pentru fiecare spectacol în parte variind în funţie de durata acestuia şi numărul de actori, dar în limita bugetului total.</w:t>
            </w:r>
          </w:p>
        </w:tc>
        <w:tc>
          <w:tcPr>
            <w:tcW w:w="1701" w:type="dxa"/>
          </w:tcPr>
          <w:p w14:paraId="4503A1A9" w14:textId="77777777" w:rsidR="006C08F6" w:rsidRPr="004A2A54" w:rsidRDefault="006C08F6" w:rsidP="006C08F6">
            <w:pPr>
              <w:ind w:left="709" w:hanging="283"/>
              <w:rPr>
                <w:sz w:val="28"/>
                <w:szCs w:val="28"/>
              </w:rPr>
            </w:pPr>
            <w:r w:rsidRPr="004A2A54">
              <w:rPr>
                <w:sz w:val="28"/>
                <w:szCs w:val="28"/>
              </w:rPr>
              <w:t>60</w:t>
            </w:r>
          </w:p>
        </w:tc>
        <w:tc>
          <w:tcPr>
            <w:tcW w:w="1276" w:type="dxa"/>
            <w:vAlign w:val="center"/>
          </w:tcPr>
          <w:p w14:paraId="375D9ACD" w14:textId="77777777" w:rsidR="006C08F6" w:rsidRPr="004A2A54" w:rsidRDefault="006C08F6" w:rsidP="006C08F6">
            <w:pPr>
              <w:rPr>
                <w:sz w:val="28"/>
                <w:szCs w:val="28"/>
              </w:rPr>
            </w:pPr>
            <w:r w:rsidRPr="004A2A54">
              <w:rPr>
                <w:sz w:val="28"/>
                <w:szCs w:val="28"/>
              </w:rPr>
              <w:t>22.000</w:t>
            </w:r>
          </w:p>
        </w:tc>
      </w:tr>
      <w:tr w:rsidR="006C08F6" w:rsidRPr="004A2A54" w14:paraId="1F8A822C" w14:textId="77777777" w:rsidTr="00F32646">
        <w:tc>
          <w:tcPr>
            <w:tcW w:w="1135" w:type="dxa"/>
          </w:tcPr>
          <w:p w14:paraId="67284C81" w14:textId="77777777" w:rsidR="006C08F6" w:rsidRPr="004A2A54" w:rsidRDefault="006C08F6" w:rsidP="006C08F6">
            <w:pPr>
              <w:rPr>
                <w:sz w:val="28"/>
                <w:szCs w:val="28"/>
              </w:rPr>
            </w:pPr>
            <w:r w:rsidRPr="004A2A54">
              <w:rPr>
                <w:sz w:val="28"/>
                <w:szCs w:val="28"/>
              </w:rPr>
              <w:t>3.</w:t>
            </w:r>
          </w:p>
        </w:tc>
        <w:tc>
          <w:tcPr>
            <w:tcW w:w="2693" w:type="dxa"/>
          </w:tcPr>
          <w:p w14:paraId="100BE501" w14:textId="77777777" w:rsidR="006C08F6" w:rsidRPr="004A2A54" w:rsidRDefault="006C08F6" w:rsidP="008C62AF">
            <w:pPr>
              <w:rPr>
                <w:sz w:val="28"/>
                <w:szCs w:val="28"/>
              </w:rPr>
            </w:pPr>
            <w:r w:rsidRPr="004A2A54">
              <w:rPr>
                <w:sz w:val="28"/>
                <w:szCs w:val="28"/>
              </w:rPr>
              <w:t>Spectacol radiofonic</w:t>
            </w:r>
          </w:p>
        </w:tc>
        <w:tc>
          <w:tcPr>
            <w:tcW w:w="7371" w:type="dxa"/>
          </w:tcPr>
          <w:p w14:paraId="335D1FAC" w14:textId="77777777" w:rsidR="006C08F6" w:rsidRPr="004A2A54" w:rsidRDefault="006C08F6" w:rsidP="006C08F6">
            <w:pPr>
              <w:rPr>
                <w:sz w:val="28"/>
                <w:szCs w:val="28"/>
              </w:rPr>
            </w:pPr>
            <w:r w:rsidRPr="004A2A54">
              <w:rPr>
                <w:sz w:val="28"/>
                <w:szCs w:val="28"/>
              </w:rPr>
              <w:t>Decizia de selectare a pieselor pentru montare va fi luată de către Consiliul Artistic al Radioului, suma mijloacelor financiare pentru fiecare spectacol în parte variind în funţie de durata acestuia şi numărul de actori, dar în limita bugetului total.</w:t>
            </w:r>
          </w:p>
        </w:tc>
        <w:tc>
          <w:tcPr>
            <w:tcW w:w="1701" w:type="dxa"/>
          </w:tcPr>
          <w:p w14:paraId="1694C7D4" w14:textId="77777777" w:rsidR="006C08F6" w:rsidRPr="004A2A54" w:rsidRDefault="006C08F6" w:rsidP="006C08F6">
            <w:pPr>
              <w:ind w:left="709" w:hanging="283"/>
              <w:rPr>
                <w:sz w:val="28"/>
                <w:szCs w:val="28"/>
              </w:rPr>
            </w:pPr>
            <w:r w:rsidRPr="004A2A54">
              <w:rPr>
                <w:sz w:val="28"/>
                <w:szCs w:val="28"/>
              </w:rPr>
              <w:t>60</w:t>
            </w:r>
          </w:p>
        </w:tc>
        <w:tc>
          <w:tcPr>
            <w:tcW w:w="1276" w:type="dxa"/>
            <w:vAlign w:val="center"/>
          </w:tcPr>
          <w:p w14:paraId="64C2C849" w14:textId="77777777" w:rsidR="006C08F6" w:rsidRPr="004A2A54" w:rsidRDefault="006C08F6" w:rsidP="006C08F6">
            <w:pPr>
              <w:rPr>
                <w:sz w:val="28"/>
                <w:szCs w:val="28"/>
              </w:rPr>
            </w:pPr>
            <w:r w:rsidRPr="004A2A54">
              <w:rPr>
                <w:sz w:val="28"/>
                <w:szCs w:val="28"/>
              </w:rPr>
              <w:t>22.000</w:t>
            </w:r>
          </w:p>
        </w:tc>
      </w:tr>
      <w:tr w:rsidR="006C08F6" w:rsidRPr="004A2A54" w14:paraId="692953D1" w14:textId="77777777" w:rsidTr="00F32646">
        <w:tc>
          <w:tcPr>
            <w:tcW w:w="1135" w:type="dxa"/>
          </w:tcPr>
          <w:p w14:paraId="1FB089CF" w14:textId="77777777" w:rsidR="006C08F6" w:rsidRPr="004A2A54" w:rsidRDefault="006C08F6" w:rsidP="006C08F6">
            <w:pPr>
              <w:rPr>
                <w:sz w:val="28"/>
                <w:szCs w:val="28"/>
              </w:rPr>
            </w:pPr>
            <w:r w:rsidRPr="004A2A54">
              <w:rPr>
                <w:sz w:val="28"/>
                <w:szCs w:val="28"/>
              </w:rPr>
              <w:t>4.</w:t>
            </w:r>
          </w:p>
        </w:tc>
        <w:tc>
          <w:tcPr>
            <w:tcW w:w="2693" w:type="dxa"/>
          </w:tcPr>
          <w:p w14:paraId="52A38A0A" w14:textId="77777777" w:rsidR="006C08F6" w:rsidRPr="004A2A54" w:rsidRDefault="006C08F6" w:rsidP="008C62AF">
            <w:pPr>
              <w:rPr>
                <w:sz w:val="28"/>
                <w:szCs w:val="28"/>
              </w:rPr>
            </w:pPr>
            <w:r w:rsidRPr="004A2A54">
              <w:rPr>
                <w:sz w:val="28"/>
                <w:szCs w:val="28"/>
              </w:rPr>
              <w:t>Spectacol radiofonic</w:t>
            </w:r>
          </w:p>
        </w:tc>
        <w:tc>
          <w:tcPr>
            <w:tcW w:w="7371" w:type="dxa"/>
          </w:tcPr>
          <w:p w14:paraId="66F3722E" w14:textId="77777777" w:rsidR="006C08F6" w:rsidRPr="004A2A54" w:rsidRDefault="006C08F6" w:rsidP="006C08F6">
            <w:pPr>
              <w:rPr>
                <w:sz w:val="28"/>
                <w:szCs w:val="28"/>
              </w:rPr>
            </w:pPr>
            <w:r w:rsidRPr="004A2A54">
              <w:rPr>
                <w:sz w:val="28"/>
                <w:szCs w:val="28"/>
              </w:rPr>
              <w:t xml:space="preserve">Decizia de selectare a pieselor pentru montare va fi luată de </w:t>
            </w:r>
            <w:r w:rsidRPr="004A2A54">
              <w:rPr>
                <w:sz w:val="28"/>
                <w:szCs w:val="28"/>
              </w:rPr>
              <w:lastRenderedPageBreak/>
              <w:t>către Consiliul Artistic al Radioului, suma mijloacelor financiare pentru fiecare spectacol în parte variind în funţie de durata acestuia şi numărul de actori, dar în limita bugetului total.</w:t>
            </w:r>
          </w:p>
        </w:tc>
        <w:tc>
          <w:tcPr>
            <w:tcW w:w="1701" w:type="dxa"/>
          </w:tcPr>
          <w:p w14:paraId="247032AB" w14:textId="77777777" w:rsidR="006C08F6" w:rsidRPr="004A2A54" w:rsidRDefault="006C08F6" w:rsidP="006C08F6">
            <w:pPr>
              <w:ind w:left="709" w:hanging="283"/>
              <w:rPr>
                <w:sz w:val="28"/>
                <w:szCs w:val="28"/>
              </w:rPr>
            </w:pPr>
            <w:r w:rsidRPr="004A2A54">
              <w:rPr>
                <w:sz w:val="28"/>
                <w:szCs w:val="28"/>
              </w:rPr>
              <w:lastRenderedPageBreak/>
              <w:t>60</w:t>
            </w:r>
          </w:p>
        </w:tc>
        <w:tc>
          <w:tcPr>
            <w:tcW w:w="1276" w:type="dxa"/>
            <w:vAlign w:val="center"/>
          </w:tcPr>
          <w:p w14:paraId="7F54896F" w14:textId="77777777" w:rsidR="006C08F6" w:rsidRPr="004A2A54" w:rsidRDefault="006C08F6" w:rsidP="006C08F6">
            <w:pPr>
              <w:rPr>
                <w:sz w:val="28"/>
                <w:szCs w:val="28"/>
              </w:rPr>
            </w:pPr>
            <w:r w:rsidRPr="004A2A54">
              <w:rPr>
                <w:sz w:val="28"/>
                <w:szCs w:val="28"/>
              </w:rPr>
              <w:t>22.000</w:t>
            </w:r>
          </w:p>
        </w:tc>
      </w:tr>
      <w:tr w:rsidR="006C08F6" w:rsidRPr="004A2A54" w14:paraId="06662338" w14:textId="77777777" w:rsidTr="00F32646">
        <w:tc>
          <w:tcPr>
            <w:tcW w:w="1135" w:type="dxa"/>
          </w:tcPr>
          <w:p w14:paraId="718179BA" w14:textId="77777777" w:rsidR="006C08F6" w:rsidRPr="004A2A54" w:rsidRDefault="006C08F6" w:rsidP="006C08F6">
            <w:pPr>
              <w:rPr>
                <w:sz w:val="28"/>
                <w:szCs w:val="28"/>
              </w:rPr>
            </w:pPr>
            <w:r w:rsidRPr="004A2A54">
              <w:rPr>
                <w:sz w:val="28"/>
                <w:szCs w:val="28"/>
              </w:rPr>
              <w:lastRenderedPageBreak/>
              <w:t>5.</w:t>
            </w:r>
          </w:p>
        </w:tc>
        <w:tc>
          <w:tcPr>
            <w:tcW w:w="2693" w:type="dxa"/>
          </w:tcPr>
          <w:p w14:paraId="0F27B7A1" w14:textId="77777777" w:rsidR="006C08F6" w:rsidRPr="004A2A54" w:rsidRDefault="006C08F6" w:rsidP="008C62AF">
            <w:pPr>
              <w:rPr>
                <w:sz w:val="28"/>
                <w:szCs w:val="28"/>
              </w:rPr>
            </w:pPr>
            <w:r w:rsidRPr="004A2A54">
              <w:rPr>
                <w:sz w:val="28"/>
                <w:szCs w:val="28"/>
              </w:rPr>
              <w:t>Spectacol radiofonic</w:t>
            </w:r>
          </w:p>
        </w:tc>
        <w:tc>
          <w:tcPr>
            <w:tcW w:w="7371" w:type="dxa"/>
          </w:tcPr>
          <w:p w14:paraId="01BC5410" w14:textId="77777777" w:rsidR="006C08F6" w:rsidRPr="004A2A54" w:rsidRDefault="006C08F6" w:rsidP="006C08F6">
            <w:pPr>
              <w:rPr>
                <w:sz w:val="28"/>
                <w:szCs w:val="28"/>
              </w:rPr>
            </w:pPr>
            <w:r w:rsidRPr="004A2A54">
              <w:rPr>
                <w:sz w:val="28"/>
                <w:szCs w:val="28"/>
              </w:rPr>
              <w:t>Decizia de selectare a pieselor pentru montare va fi luată de către Consiliul Artistic al Radioului, suma mijloacelor financiare pentru fiecare spectacol în parte variind în funţie de durata acestuia şi numărul de actori, dar în limita bugetului total.</w:t>
            </w:r>
          </w:p>
        </w:tc>
        <w:tc>
          <w:tcPr>
            <w:tcW w:w="1701" w:type="dxa"/>
          </w:tcPr>
          <w:p w14:paraId="30F1A29C" w14:textId="77777777" w:rsidR="006C08F6" w:rsidRPr="004A2A54" w:rsidRDefault="006C08F6" w:rsidP="006C08F6">
            <w:pPr>
              <w:ind w:left="709" w:hanging="283"/>
              <w:rPr>
                <w:sz w:val="28"/>
                <w:szCs w:val="28"/>
              </w:rPr>
            </w:pPr>
            <w:r w:rsidRPr="004A2A54">
              <w:rPr>
                <w:sz w:val="28"/>
                <w:szCs w:val="28"/>
              </w:rPr>
              <w:t>60</w:t>
            </w:r>
          </w:p>
        </w:tc>
        <w:tc>
          <w:tcPr>
            <w:tcW w:w="1276" w:type="dxa"/>
            <w:vAlign w:val="center"/>
          </w:tcPr>
          <w:p w14:paraId="40F80860" w14:textId="77777777" w:rsidR="006C08F6" w:rsidRPr="004A2A54" w:rsidRDefault="006C08F6" w:rsidP="006C08F6">
            <w:pPr>
              <w:rPr>
                <w:sz w:val="28"/>
                <w:szCs w:val="28"/>
              </w:rPr>
            </w:pPr>
            <w:r w:rsidRPr="004A2A54">
              <w:rPr>
                <w:sz w:val="28"/>
                <w:szCs w:val="28"/>
              </w:rPr>
              <w:t>22.000</w:t>
            </w:r>
          </w:p>
        </w:tc>
      </w:tr>
    </w:tbl>
    <w:p w14:paraId="57B9A71E" w14:textId="63C74063" w:rsidR="006C08F6" w:rsidRPr="004A2A54" w:rsidRDefault="006C08F6" w:rsidP="005E40A8">
      <w:pPr>
        <w:ind w:left="709" w:hanging="283"/>
        <w:rPr>
          <w:sz w:val="28"/>
          <w:szCs w:val="28"/>
        </w:rPr>
      </w:pPr>
      <w:r w:rsidRPr="004A2A54">
        <w:rPr>
          <w:sz w:val="28"/>
          <w:szCs w:val="28"/>
        </w:rPr>
        <w:t xml:space="preserve">Notă: Lansarea cu public a fiecărui spectacol la Redacţia Cultură va costa suplimentar 1000 de lei. </w:t>
      </w:r>
    </w:p>
    <w:p w14:paraId="14EEDC87" w14:textId="77777777" w:rsidR="000B23A0" w:rsidRDefault="006C08F6" w:rsidP="006C08F6">
      <w:pPr>
        <w:ind w:left="709" w:hanging="283"/>
        <w:outlineLvl w:val="0"/>
        <w:rPr>
          <w:b/>
          <w:bCs/>
          <w:iCs/>
          <w:color w:val="FF0000"/>
          <w:sz w:val="28"/>
          <w:szCs w:val="28"/>
        </w:rPr>
      </w:pPr>
      <w:r w:rsidRPr="004A2A54">
        <w:rPr>
          <w:b/>
          <w:bCs/>
          <w:iCs/>
          <w:color w:val="FF0000"/>
          <w:sz w:val="28"/>
          <w:szCs w:val="28"/>
        </w:rPr>
        <w:t xml:space="preserve">  </w:t>
      </w:r>
    </w:p>
    <w:p w14:paraId="084D15B9" w14:textId="2A8EE250" w:rsidR="006C08F6" w:rsidRPr="004A2A54" w:rsidRDefault="008243BB" w:rsidP="006C08F6">
      <w:pPr>
        <w:ind w:left="709" w:hanging="283"/>
        <w:outlineLvl w:val="0"/>
        <w:rPr>
          <w:b/>
          <w:bCs/>
          <w:iCs/>
          <w:sz w:val="28"/>
          <w:szCs w:val="28"/>
        </w:rPr>
      </w:pPr>
      <w:r w:rsidRPr="004A2A54">
        <w:rPr>
          <w:b/>
          <w:sz w:val="28"/>
          <w:szCs w:val="28"/>
        </w:rPr>
        <w:t>Anexa 9</w:t>
      </w:r>
      <w:r>
        <w:rPr>
          <w:b/>
          <w:sz w:val="28"/>
          <w:szCs w:val="28"/>
        </w:rPr>
        <w:t xml:space="preserve">.  </w:t>
      </w:r>
      <w:r w:rsidR="006C08F6" w:rsidRPr="004A2A54">
        <w:rPr>
          <w:b/>
          <w:bCs/>
          <w:iCs/>
          <w:sz w:val="28"/>
          <w:szCs w:val="28"/>
        </w:rPr>
        <w:t xml:space="preserve">ÎNREGISTRĂRI FOND/ COMPLETARE  FOND         </w:t>
      </w:r>
    </w:p>
    <w:p w14:paraId="10471C4C" w14:textId="2759E437" w:rsidR="006C08F6" w:rsidRPr="004A2A54" w:rsidRDefault="006C08F6" w:rsidP="006C08F6">
      <w:pPr>
        <w:ind w:left="709" w:hanging="283"/>
        <w:outlineLvl w:val="0"/>
        <w:rPr>
          <w:b/>
          <w:bCs/>
          <w:iCs/>
          <w:sz w:val="28"/>
          <w:szCs w:val="28"/>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5811"/>
        <w:gridCol w:w="2268"/>
      </w:tblGrid>
      <w:tr w:rsidR="006C08F6" w:rsidRPr="004A2A54" w14:paraId="02BBF087" w14:textId="77777777" w:rsidTr="008243BB">
        <w:tc>
          <w:tcPr>
            <w:tcW w:w="1135" w:type="dxa"/>
          </w:tcPr>
          <w:p w14:paraId="13154B08" w14:textId="77777777" w:rsidR="006C08F6" w:rsidRPr="004A2A54" w:rsidRDefault="006C08F6" w:rsidP="006C08F6">
            <w:pPr>
              <w:rPr>
                <w:b/>
                <w:bCs/>
                <w:sz w:val="28"/>
                <w:szCs w:val="28"/>
              </w:rPr>
            </w:pPr>
            <w:r w:rsidRPr="004A2A54">
              <w:rPr>
                <w:b/>
                <w:bCs/>
                <w:sz w:val="28"/>
                <w:szCs w:val="28"/>
              </w:rPr>
              <w:t>Nr. d/o</w:t>
            </w:r>
          </w:p>
        </w:tc>
        <w:tc>
          <w:tcPr>
            <w:tcW w:w="5811" w:type="dxa"/>
          </w:tcPr>
          <w:p w14:paraId="32EC26F5" w14:textId="77777777" w:rsidR="006C08F6" w:rsidRPr="004A2A54" w:rsidRDefault="006C08F6" w:rsidP="006C08F6">
            <w:pPr>
              <w:ind w:left="709" w:hanging="283"/>
              <w:jc w:val="center"/>
              <w:rPr>
                <w:b/>
                <w:bCs/>
                <w:sz w:val="28"/>
                <w:szCs w:val="28"/>
              </w:rPr>
            </w:pPr>
            <w:r w:rsidRPr="004A2A54">
              <w:rPr>
                <w:b/>
                <w:bCs/>
                <w:sz w:val="28"/>
                <w:szCs w:val="28"/>
              </w:rPr>
              <w:t>Gen (titlu)</w:t>
            </w:r>
          </w:p>
        </w:tc>
        <w:tc>
          <w:tcPr>
            <w:tcW w:w="2268" w:type="dxa"/>
          </w:tcPr>
          <w:p w14:paraId="289F4F8F" w14:textId="77777777" w:rsidR="006C08F6" w:rsidRPr="004A2A54" w:rsidRDefault="00F32646" w:rsidP="00F32646">
            <w:pPr>
              <w:rPr>
                <w:b/>
                <w:bCs/>
                <w:sz w:val="28"/>
                <w:szCs w:val="28"/>
              </w:rPr>
            </w:pPr>
            <w:r w:rsidRPr="004A2A54">
              <w:rPr>
                <w:b/>
                <w:bCs/>
                <w:sz w:val="28"/>
                <w:szCs w:val="28"/>
              </w:rPr>
              <w:t xml:space="preserve"> </w:t>
            </w:r>
            <w:r w:rsidR="006C08F6" w:rsidRPr="004A2A54">
              <w:rPr>
                <w:b/>
                <w:bCs/>
                <w:sz w:val="28"/>
                <w:szCs w:val="28"/>
              </w:rPr>
              <w:t>Volum (min.)</w:t>
            </w:r>
          </w:p>
        </w:tc>
      </w:tr>
      <w:tr w:rsidR="006C08F6" w:rsidRPr="004A2A54" w14:paraId="23556A3B" w14:textId="77777777" w:rsidTr="008243BB">
        <w:tc>
          <w:tcPr>
            <w:tcW w:w="1135" w:type="dxa"/>
          </w:tcPr>
          <w:p w14:paraId="7F071AC5" w14:textId="77777777" w:rsidR="006C08F6" w:rsidRPr="004A2A54" w:rsidRDefault="006C08F6" w:rsidP="00F32646">
            <w:pPr>
              <w:autoSpaceDE w:val="0"/>
              <w:autoSpaceDN w:val="0"/>
              <w:adjustRightInd w:val="0"/>
              <w:rPr>
                <w:sz w:val="28"/>
                <w:szCs w:val="28"/>
              </w:rPr>
            </w:pPr>
            <w:r w:rsidRPr="004A2A54">
              <w:rPr>
                <w:sz w:val="28"/>
                <w:szCs w:val="28"/>
              </w:rPr>
              <w:t>1</w:t>
            </w:r>
            <w:r w:rsidR="00F32646" w:rsidRPr="004A2A54">
              <w:rPr>
                <w:sz w:val="28"/>
                <w:szCs w:val="28"/>
              </w:rPr>
              <w:t>.</w:t>
            </w:r>
          </w:p>
        </w:tc>
        <w:tc>
          <w:tcPr>
            <w:tcW w:w="5811" w:type="dxa"/>
          </w:tcPr>
          <w:p w14:paraId="4E9AEC75" w14:textId="77777777" w:rsidR="006C08F6" w:rsidRPr="004A2A54" w:rsidRDefault="006C08F6" w:rsidP="006C08F6">
            <w:pPr>
              <w:autoSpaceDE w:val="0"/>
              <w:autoSpaceDN w:val="0"/>
              <w:adjustRightInd w:val="0"/>
              <w:ind w:left="709" w:hanging="283"/>
              <w:rPr>
                <w:sz w:val="28"/>
                <w:szCs w:val="28"/>
              </w:rPr>
            </w:pPr>
            <w:r w:rsidRPr="004A2A54">
              <w:rPr>
                <w:sz w:val="28"/>
                <w:szCs w:val="28"/>
              </w:rPr>
              <w:t>Muzică academică</w:t>
            </w:r>
          </w:p>
        </w:tc>
        <w:tc>
          <w:tcPr>
            <w:tcW w:w="2268" w:type="dxa"/>
          </w:tcPr>
          <w:p w14:paraId="286E1CD9" w14:textId="77777777" w:rsidR="006C08F6" w:rsidRPr="004A2A54" w:rsidRDefault="006C08F6" w:rsidP="006C08F6">
            <w:pPr>
              <w:autoSpaceDE w:val="0"/>
              <w:autoSpaceDN w:val="0"/>
              <w:adjustRightInd w:val="0"/>
              <w:ind w:left="709" w:hanging="283"/>
              <w:jc w:val="center"/>
              <w:rPr>
                <w:sz w:val="28"/>
                <w:szCs w:val="28"/>
              </w:rPr>
            </w:pPr>
            <w:r w:rsidRPr="004A2A54">
              <w:rPr>
                <w:sz w:val="28"/>
                <w:szCs w:val="28"/>
              </w:rPr>
              <w:t>470</w:t>
            </w:r>
          </w:p>
        </w:tc>
      </w:tr>
      <w:tr w:rsidR="006C08F6" w:rsidRPr="004A2A54" w14:paraId="79697257" w14:textId="77777777" w:rsidTr="008243BB">
        <w:tc>
          <w:tcPr>
            <w:tcW w:w="1135" w:type="dxa"/>
          </w:tcPr>
          <w:p w14:paraId="1ED91228" w14:textId="77777777" w:rsidR="006C08F6" w:rsidRPr="004A2A54" w:rsidRDefault="006C08F6" w:rsidP="00F32646">
            <w:pPr>
              <w:autoSpaceDE w:val="0"/>
              <w:autoSpaceDN w:val="0"/>
              <w:adjustRightInd w:val="0"/>
              <w:rPr>
                <w:sz w:val="28"/>
                <w:szCs w:val="28"/>
              </w:rPr>
            </w:pPr>
            <w:r w:rsidRPr="004A2A54">
              <w:rPr>
                <w:sz w:val="28"/>
                <w:szCs w:val="28"/>
              </w:rPr>
              <w:t>2.</w:t>
            </w:r>
          </w:p>
        </w:tc>
        <w:tc>
          <w:tcPr>
            <w:tcW w:w="5811" w:type="dxa"/>
          </w:tcPr>
          <w:p w14:paraId="089A4F44" w14:textId="77777777" w:rsidR="006C08F6" w:rsidRPr="004A2A54" w:rsidRDefault="006C08F6" w:rsidP="006C08F6">
            <w:pPr>
              <w:autoSpaceDE w:val="0"/>
              <w:autoSpaceDN w:val="0"/>
              <w:adjustRightInd w:val="0"/>
              <w:ind w:left="709" w:hanging="283"/>
              <w:rPr>
                <w:sz w:val="28"/>
                <w:szCs w:val="28"/>
              </w:rPr>
            </w:pPr>
            <w:r w:rsidRPr="004A2A54">
              <w:rPr>
                <w:sz w:val="28"/>
                <w:szCs w:val="28"/>
              </w:rPr>
              <w:t>Muzică u</w:t>
            </w:r>
            <w:r w:rsidRPr="004A2A54">
              <w:rPr>
                <w:sz w:val="28"/>
                <w:szCs w:val="28"/>
                <w:lang w:val="en-US"/>
              </w:rPr>
              <w:t>ş</w:t>
            </w:r>
            <w:r w:rsidRPr="004A2A54">
              <w:rPr>
                <w:sz w:val="28"/>
                <w:szCs w:val="28"/>
              </w:rPr>
              <w:t>oară</w:t>
            </w:r>
          </w:p>
        </w:tc>
        <w:tc>
          <w:tcPr>
            <w:tcW w:w="2268" w:type="dxa"/>
          </w:tcPr>
          <w:p w14:paraId="22DFA92A" w14:textId="77777777" w:rsidR="006C08F6" w:rsidRPr="004A2A54" w:rsidRDefault="006C08F6" w:rsidP="006C08F6">
            <w:pPr>
              <w:autoSpaceDE w:val="0"/>
              <w:autoSpaceDN w:val="0"/>
              <w:adjustRightInd w:val="0"/>
              <w:ind w:left="709" w:hanging="283"/>
              <w:jc w:val="center"/>
              <w:rPr>
                <w:sz w:val="28"/>
                <w:szCs w:val="28"/>
              </w:rPr>
            </w:pPr>
            <w:r w:rsidRPr="004A2A54">
              <w:rPr>
                <w:sz w:val="28"/>
                <w:szCs w:val="28"/>
              </w:rPr>
              <w:t>3 120</w:t>
            </w:r>
          </w:p>
        </w:tc>
      </w:tr>
      <w:tr w:rsidR="006C08F6" w:rsidRPr="004A2A54" w14:paraId="16C9D608" w14:textId="77777777" w:rsidTr="008243BB">
        <w:tc>
          <w:tcPr>
            <w:tcW w:w="1135" w:type="dxa"/>
          </w:tcPr>
          <w:p w14:paraId="5D547BC0" w14:textId="77777777" w:rsidR="006C08F6" w:rsidRPr="004A2A54" w:rsidRDefault="006C08F6" w:rsidP="00F32646">
            <w:pPr>
              <w:autoSpaceDE w:val="0"/>
              <w:autoSpaceDN w:val="0"/>
              <w:adjustRightInd w:val="0"/>
              <w:rPr>
                <w:sz w:val="28"/>
                <w:szCs w:val="28"/>
              </w:rPr>
            </w:pPr>
            <w:r w:rsidRPr="004A2A54">
              <w:rPr>
                <w:sz w:val="28"/>
                <w:szCs w:val="28"/>
              </w:rPr>
              <w:t>3.</w:t>
            </w:r>
          </w:p>
        </w:tc>
        <w:tc>
          <w:tcPr>
            <w:tcW w:w="5811" w:type="dxa"/>
          </w:tcPr>
          <w:p w14:paraId="0D1C503E" w14:textId="77777777" w:rsidR="006C08F6" w:rsidRPr="004A2A54" w:rsidRDefault="006C08F6" w:rsidP="006C08F6">
            <w:pPr>
              <w:autoSpaceDE w:val="0"/>
              <w:autoSpaceDN w:val="0"/>
              <w:adjustRightInd w:val="0"/>
              <w:ind w:left="709" w:hanging="283"/>
              <w:rPr>
                <w:sz w:val="28"/>
                <w:szCs w:val="28"/>
              </w:rPr>
            </w:pPr>
            <w:r w:rsidRPr="004A2A54">
              <w:rPr>
                <w:sz w:val="28"/>
                <w:szCs w:val="28"/>
              </w:rPr>
              <w:t>Artişti amatori</w:t>
            </w:r>
          </w:p>
        </w:tc>
        <w:tc>
          <w:tcPr>
            <w:tcW w:w="2268" w:type="dxa"/>
          </w:tcPr>
          <w:p w14:paraId="123F05AF" w14:textId="77777777" w:rsidR="006C08F6" w:rsidRPr="004A2A54" w:rsidRDefault="006C08F6" w:rsidP="006C08F6">
            <w:pPr>
              <w:autoSpaceDE w:val="0"/>
              <w:autoSpaceDN w:val="0"/>
              <w:adjustRightInd w:val="0"/>
              <w:ind w:left="709" w:hanging="283"/>
              <w:jc w:val="center"/>
              <w:rPr>
                <w:sz w:val="28"/>
                <w:szCs w:val="28"/>
              </w:rPr>
            </w:pPr>
            <w:r w:rsidRPr="004A2A54">
              <w:rPr>
                <w:sz w:val="28"/>
                <w:szCs w:val="28"/>
              </w:rPr>
              <w:t>375</w:t>
            </w:r>
          </w:p>
        </w:tc>
      </w:tr>
      <w:tr w:rsidR="006C08F6" w:rsidRPr="004A2A54" w14:paraId="2FACE864" w14:textId="77777777" w:rsidTr="008243BB">
        <w:tc>
          <w:tcPr>
            <w:tcW w:w="1135" w:type="dxa"/>
          </w:tcPr>
          <w:p w14:paraId="5824A102" w14:textId="77777777" w:rsidR="006C08F6" w:rsidRPr="004A2A54" w:rsidRDefault="006C08F6" w:rsidP="00F32646">
            <w:pPr>
              <w:autoSpaceDE w:val="0"/>
              <w:autoSpaceDN w:val="0"/>
              <w:adjustRightInd w:val="0"/>
              <w:rPr>
                <w:sz w:val="28"/>
                <w:szCs w:val="28"/>
              </w:rPr>
            </w:pPr>
            <w:r w:rsidRPr="004A2A54">
              <w:rPr>
                <w:sz w:val="28"/>
                <w:szCs w:val="28"/>
              </w:rPr>
              <w:t>4.</w:t>
            </w:r>
          </w:p>
        </w:tc>
        <w:tc>
          <w:tcPr>
            <w:tcW w:w="5811" w:type="dxa"/>
          </w:tcPr>
          <w:p w14:paraId="1041BB19" w14:textId="77777777" w:rsidR="006C08F6" w:rsidRPr="004A2A54" w:rsidRDefault="006C08F6" w:rsidP="006C08F6">
            <w:pPr>
              <w:autoSpaceDE w:val="0"/>
              <w:autoSpaceDN w:val="0"/>
              <w:adjustRightInd w:val="0"/>
              <w:ind w:left="709" w:hanging="283"/>
              <w:rPr>
                <w:sz w:val="28"/>
                <w:szCs w:val="28"/>
              </w:rPr>
            </w:pPr>
            <w:r w:rsidRPr="004A2A54">
              <w:rPr>
                <w:sz w:val="28"/>
                <w:szCs w:val="28"/>
              </w:rPr>
              <w:t>Arhive muzicale</w:t>
            </w:r>
          </w:p>
        </w:tc>
        <w:tc>
          <w:tcPr>
            <w:tcW w:w="2268" w:type="dxa"/>
          </w:tcPr>
          <w:p w14:paraId="44B35ABD" w14:textId="77777777" w:rsidR="006C08F6" w:rsidRPr="004A2A54" w:rsidRDefault="006C08F6" w:rsidP="006C08F6">
            <w:pPr>
              <w:autoSpaceDE w:val="0"/>
              <w:autoSpaceDN w:val="0"/>
              <w:adjustRightInd w:val="0"/>
              <w:ind w:left="709" w:hanging="283"/>
              <w:jc w:val="center"/>
              <w:rPr>
                <w:sz w:val="28"/>
                <w:szCs w:val="28"/>
              </w:rPr>
            </w:pPr>
            <w:r w:rsidRPr="004A2A54">
              <w:rPr>
                <w:sz w:val="28"/>
                <w:szCs w:val="28"/>
              </w:rPr>
              <w:t>430</w:t>
            </w:r>
          </w:p>
        </w:tc>
      </w:tr>
      <w:tr w:rsidR="006C08F6" w:rsidRPr="004A2A54" w14:paraId="14EA81E8" w14:textId="77777777" w:rsidTr="008243BB">
        <w:tc>
          <w:tcPr>
            <w:tcW w:w="1135" w:type="dxa"/>
          </w:tcPr>
          <w:p w14:paraId="175C151B" w14:textId="77777777" w:rsidR="006C08F6" w:rsidRPr="004A2A54" w:rsidRDefault="006C08F6" w:rsidP="00F32646">
            <w:pPr>
              <w:autoSpaceDE w:val="0"/>
              <w:autoSpaceDN w:val="0"/>
              <w:adjustRightInd w:val="0"/>
              <w:rPr>
                <w:sz w:val="28"/>
                <w:szCs w:val="28"/>
              </w:rPr>
            </w:pPr>
            <w:r w:rsidRPr="004A2A54">
              <w:rPr>
                <w:sz w:val="28"/>
                <w:szCs w:val="28"/>
              </w:rPr>
              <w:t>5.</w:t>
            </w:r>
          </w:p>
        </w:tc>
        <w:tc>
          <w:tcPr>
            <w:tcW w:w="5811" w:type="dxa"/>
          </w:tcPr>
          <w:p w14:paraId="42A258F1" w14:textId="77777777" w:rsidR="006C08F6" w:rsidRPr="004A2A54" w:rsidRDefault="006C08F6" w:rsidP="006C08F6">
            <w:pPr>
              <w:autoSpaceDE w:val="0"/>
              <w:autoSpaceDN w:val="0"/>
              <w:adjustRightInd w:val="0"/>
              <w:ind w:left="709" w:hanging="283"/>
              <w:rPr>
                <w:sz w:val="28"/>
                <w:szCs w:val="28"/>
              </w:rPr>
            </w:pPr>
            <w:r w:rsidRPr="004A2A54">
              <w:rPr>
                <w:sz w:val="28"/>
                <w:szCs w:val="28"/>
              </w:rPr>
              <w:t>Muzică populară</w:t>
            </w:r>
          </w:p>
        </w:tc>
        <w:tc>
          <w:tcPr>
            <w:tcW w:w="2268" w:type="dxa"/>
          </w:tcPr>
          <w:p w14:paraId="693AEEDD" w14:textId="77777777" w:rsidR="006C08F6" w:rsidRPr="004A2A54" w:rsidRDefault="006C08F6" w:rsidP="006C08F6">
            <w:pPr>
              <w:autoSpaceDE w:val="0"/>
              <w:autoSpaceDN w:val="0"/>
              <w:adjustRightInd w:val="0"/>
              <w:ind w:left="709" w:hanging="283"/>
              <w:jc w:val="center"/>
              <w:rPr>
                <w:sz w:val="28"/>
                <w:szCs w:val="28"/>
              </w:rPr>
            </w:pPr>
            <w:r w:rsidRPr="004A2A54">
              <w:rPr>
                <w:sz w:val="28"/>
                <w:szCs w:val="28"/>
              </w:rPr>
              <w:t>790</w:t>
            </w:r>
          </w:p>
        </w:tc>
      </w:tr>
      <w:tr w:rsidR="006C08F6" w:rsidRPr="004A2A54" w14:paraId="2FE5303D" w14:textId="77777777" w:rsidTr="008243BB">
        <w:tc>
          <w:tcPr>
            <w:tcW w:w="1135" w:type="dxa"/>
          </w:tcPr>
          <w:p w14:paraId="03867129" w14:textId="77777777" w:rsidR="006C08F6" w:rsidRPr="004A2A54" w:rsidRDefault="006C08F6" w:rsidP="00F32646">
            <w:pPr>
              <w:autoSpaceDE w:val="0"/>
              <w:autoSpaceDN w:val="0"/>
              <w:adjustRightInd w:val="0"/>
              <w:rPr>
                <w:sz w:val="28"/>
                <w:szCs w:val="28"/>
              </w:rPr>
            </w:pPr>
            <w:r w:rsidRPr="004A2A54">
              <w:rPr>
                <w:sz w:val="28"/>
                <w:szCs w:val="28"/>
              </w:rPr>
              <w:t>6.</w:t>
            </w:r>
          </w:p>
        </w:tc>
        <w:tc>
          <w:tcPr>
            <w:tcW w:w="5811" w:type="dxa"/>
          </w:tcPr>
          <w:p w14:paraId="57AFD722" w14:textId="77777777" w:rsidR="006C08F6" w:rsidRPr="004A2A54" w:rsidRDefault="006C08F6" w:rsidP="006C08F6">
            <w:pPr>
              <w:autoSpaceDE w:val="0"/>
              <w:autoSpaceDN w:val="0"/>
              <w:adjustRightInd w:val="0"/>
              <w:ind w:left="709" w:hanging="283"/>
              <w:rPr>
                <w:sz w:val="28"/>
                <w:szCs w:val="28"/>
              </w:rPr>
            </w:pPr>
            <w:r w:rsidRPr="004A2A54">
              <w:rPr>
                <w:sz w:val="28"/>
                <w:szCs w:val="28"/>
              </w:rPr>
              <w:t>Emisiuni muzicale</w:t>
            </w:r>
          </w:p>
        </w:tc>
        <w:tc>
          <w:tcPr>
            <w:tcW w:w="2268" w:type="dxa"/>
          </w:tcPr>
          <w:p w14:paraId="0FDD17C2" w14:textId="77777777" w:rsidR="006C08F6" w:rsidRPr="004A2A54" w:rsidRDefault="006C08F6" w:rsidP="006C08F6">
            <w:pPr>
              <w:autoSpaceDE w:val="0"/>
              <w:autoSpaceDN w:val="0"/>
              <w:adjustRightInd w:val="0"/>
              <w:ind w:left="709" w:hanging="283"/>
              <w:jc w:val="center"/>
              <w:rPr>
                <w:sz w:val="28"/>
                <w:szCs w:val="28"/>
              </w:rPr>
            </w:pPr>
            <w:r w:rsidRPr="004A2A54">
              <w:rPr>
                <w:sz w:val="28"/>
                <w:szCs w:val="28"/>
              </w:rPr>
              <w:t>2 420</w:t>
            </w:r>
          </w:p>
        </w:tc>
      </w:tr>
      <w:tr w:rsidR="006C08F6" w:rsidRPr="004A2A54" w14:paraId="2B52012D" w14:textId="77777777" w:rsidTr="008243BB">
        <w:tc>
          <w:tcPr>
            <w:tcW w:w="1135" w:type="dxa"/>
          </w:tcPr>
          <w:p w14:paraId="067867EF" w14:textId="77777777" w:rsidR="006C08F6" w:rsidRPr="004A2A54" w:rsidRDefault="006C08F6" w:rsidP="00F32646">
            <w:pPr>
              <w:autoSpaceDE w:val="0"/>
              <w:autoSpaceDN w:val="0"/>
              <w:adjustRightInd w:val="0"/>
              <w:rPr>
                <w:sz w:val="28"/>
                <w:szCs w:val="28"/>
              </w:rPr>
            </w:pPr>
            <w:r w:rsidRPr="004A2A54">
              <w:rPr>
                <w:sz w:val="28"/>
                <w:szCs w:val="28"/>
              </w:rPr>
              <w:t>7.</w:t>
            </w:r>
          </w:p>
        </w:tc>
        <w:tc>
          <w:tcPr>
            <w:tcW w:w="5811" w:type="dxa"/>
          </w:tcPr>
          <w:p w14:paraId="5437F225" w14:textId="77777777" w:rsidR="006C08F6" w:rsidRPr="004A2A54" w:rsidRDefault="006C08F6" w:rsidP="00F32646">
            <w:pPr>
              <w:autoSpaceDE w:val="0"/>
              <w:autoSpaceDN w:val="0"/>
              <w:adjustRightInd w:val="0"/>
              <w:rPr>
                <w:sz w:val="28"/>
                <w:szCs w:val="28"/>
                <w:lang w:val="fr-FR"/>
              </w:rPr>
            </w:pPr>
            <w:r w:rsidRPr="004A2A54">
              <w:rPr>
                <w:sz w:val="28"/>
                <w:szCs w:val="28"/>
                <w:lang w:val="fr-FR"/>
              </w:rPr>
              <w:t>Înregistrări  din sălile de concert</w:t>
            </w:r>
          </w:p>
        </w:tc>
        <w:tc>
          <w:tcPr>
            <w:tcW w:w="2268" w:type="dxa"/>
          </w:tcPr>
          <w:p w14:paraId="015169BC" w14:textId="77777777" w:rsidR="006C08F6" w:rsidRPr="004A2A54" w:rsidRDefault="006C08F6" w:rsidP="006C08F6">
            <w:pPr>
              <w:autoSpaceDE w:val="0"/>
              <w:autoSpaceDN w:val="0"/>
              <w:adjustRightInd w:val="0"/>
              <w:ind w:left="709" w:hanging="283"/>
              <w:jc w:val="center"/>
              <w:rPr>
                <w:sz w:val="28"/>
                <w:szCs w:val="28"/>
              </w:rPr>
            </w:pPr>
            <w:r w:rsidRPr="004A2A54">
              <w:rPr>
                <w:sz w:val="28"/>
                <w:szCs w:val="28"/>
              </w:rPr>
              <w:t>1 300</w:t>
            </w:r>
          </w:p>
        </w:tc>
      </w:tr>
      <w:tr w:rsidR="006C08F6" w:rsidRPr="004A2A54" w14:paraId="6B05FAD9" w14:textId="77777777" w:rsidTr="008243BB">
        <w:tc>
          <w:tcPr>
            <w:tcW w:w="1135" w:type="dxa"/>
          </w:tcPr>
          <w:p w14:paraId="0403F7D0" w14:textId="77777777" w:rsidR="006C08F6" w:rsidRPr="004A2A54" w:rsidRDefault="006C08F6" w:rsidP="00F32646">
            <w:pPr>
              <w:autoSpaceDE w:val="0"/>
              <w:autoSpaceDN w:val="0"/>
              <w:adjustRightInd w:val="0"/>
              <w:rPr>
                <w:sz w:val="28"/>
                <w:szCs w:val="28"/>
              </w:rPr>
            </w:pPr>
            <w:r w:rsidRPr="004A2A54">
              <w:rPr>
                <w:sz w:val="28"/>
                <w:szCs w:val="28"/>
              </w:rPr>
              <w:t>8</w:t>
            </w:r>
            <w:r w:rsidR="008C62AF" w:rsidRPr="004A2A54">
              <w:rPr>
                <w:sz w:val="28"/>
                <w:szCs w:val="28"/>
              </w:rPr>
              <w:t>.</w:t>
            </w:r>
          </w:p>
        </w:tc>
        <w:tc>
          <w:tcPr>
            <w:tcW w:w="5811" w:type="dxa"/>
          </w:tcPr>
          <w:p w14:paraId="2746AB16" w14:textId="77777777" w:rsidR="006C08F6" w:rsidRPr="004A2A54" w:rsidRDefault="006C08F6" w:rsidP="006C08F6">
            <w:pPr>
              <w:autoSpaceDE w:val="0"/>
              <w:autoSpaceDN w:val="0"/>
              <w:adjustRightInd w:val="0"/>
              <w:ind w:left="709" w:hanging="283"/>
              <w:rPr>
                <w:sz w:val="28"/>
                <w:szCs w:val="28"/>
              </w:rPr>
            </w:pPr>
            <w:r w:rsidRPr="004A2A54">
              <w:rPr>
                <w:sz w:val="28"/>
                <w:szCs w:val="28"/>
              </w:rPr>
              <w:t>Emisiuni  Minorită</w:t>
            </w:r>
            <w:r w:rsidRPr="004A2A54">
              <w:rPr>
                <w:sz w:val="28"/>
                <w:szCs w:val="28"/>
                <w:lang w:val="ru-RU"/>
              </w:rPr>
              <w:t>ţ</w:t>
            </w:r>
            <w:r w:rsidRPr="004A2A54">
              <w:rPr>
                <w:sz w:val="28"/>
                <w:szCs w:val="28"/>
              </w:rPr>
              <w:t>i Na</w:t>
            </w:r>
            <w:r w:rsidRPr="004A2A54">
              <w:rPr>
                <w:sz w:val="28"/>
                <w:szCs w:val="28"/>
                <w:lang w:val="ru-RU"/>
              </w:rPr>
              <w:t>ţ</w:t>
            </w:r>
            <w:r w:rsidRPr="004A2A54">
              <w:rPr>
                <w:sz w:val="28"/>
                <w:szCs w:val="28"/>
              </w:rPr>
              <w:t>ionale</w:t>
            </w:r>
          </w:p>
        </w:tc>
        <w:tc>
          <w:tcPr>
            <w:tcW w:w="2268" w:type="dxa"/>
          </w:tcPr>
          <w:p w14:paraId="5D1E35E2" w14:textId="77777777" w:rsidR="006C08F6" w:rsidRPr="004A2A54" w:rsidRDefault="006C08F6" w:rsidP="006C08F6">
            <w:pPr>
              <w:autoSpaceDE w:val="0"/>
              <w:autoSpaceDN w:val="0"/>
              <w:adjustRightInd w:val="0"/>
              <w:ind w:left="709" w:hanging="283"/>
              <w:jc w:val="center"/>
              <w:rPr>
                <w:sz w:val="28"/>
                <w:szCs w:val="28"/>
              </w:rPr>
            </w:pPr>
            <w:r w:rsidRPr="004A2A54">
              <w:rPr>
                <w:sz w:val="28"/>
                <w:szCs w:val="28"/>
              </w:rPr>
              <w:t>800</w:t>
            </w:r>
          </w:p>
        </w:tc>
      </w:tr>
      <w:tr w:rsidR="006C08F6" w:rsidRPr="004A2A54" w14:paraId="5D35F23E" w14:textId="77777777" w:rsidTr="008243BB">
        <w:tc>
          <w:tcPr>
            <w:tcW w:w="1135" w:type="dxa"/>
          </w:tcPr>
          <w:p w14:paraId="5F7553F6" w14:textId="77777777" w:rsidR="006C08F6" w:rsidRPr="004A2A54" w:rsidRDefault="006C08F6" w:rsidP="00F32646">
            <w:pPr>
              <w:autoSpaceDE w:val="0"/>
              <w:autoSpaceDN w:val="0"/>
              <w:adjustRightInd w:val="0"/>
              <w:rPr>
                <w:sz w:val="28"/>
                <w:szCs w:val="28"/>
              </w:rPr>
            </w:pPr>
            <w:r w:rsidRPr="004A2A54">
              <w:rPr>
                <w:sz w:val="28"/>
                <w:szCs w:val="28"/>
              </w:rPr>
              <w:t>9</w:t>
            </w:r>
            <w:r w:rsidR="008C62AF" w:rsidRPr="004A2A54">
              <w:rPr>
                <w:sz w:val="28"/>
                <w:szCs w:val="28"/>
              </w:rPr>
              <w:t>.</w:t>
            </w:r>
            <w:r w:rsidRPr="004A2A54">
              <w:rPr>
                <w:sz w:val="28"/>
                <w:szCs w:val="28"/>
              </w:rPr>
              <w:t xml:space="preserve"> </w:t>
            </w:r>
          </w:p>
        </w:tc>
        <w:tc>
          <w:tcPr>
            <w:tcW w:w="5811" w:type="dxa"/>
          </w:tcPr>
          <w:p w14:paraId="3322EB65" w14:textId="77777777" w:rsidR="006C08F6" w:rsidRPr="004A2A54" w:rsidRDefault="006C08F6" w:rsidP="006C08F6">
            <w:pPr>
              <w:autoSpaceDE w:val="0"/>
              <w:autoSpaceDN w:val="0"/>
              <w:adjustRightInd w:val="0"/>
              <w:ind w:left="709" w:hanging="283"/>
              <w:rPr>
                <w:sz w:val="28"/>
                <w:szCs w:val="28"/>
              </w:rPr>
            </w:pPr>
            <w:r w:rsidRPr="004A2A54">
              <w:rPr>
                <w:sz w:val="28"/>
                <w:szCs w:val="28"/>
              </w:rPr>
              <w:t>Emisiuni copii</w:t>
            </w:r>
          </w:p>
        </w:tc>
        <w:tc>
          <w:tcPr>
            <w:tcW w:w="2268" w:type="dxa"/>
          </w:tcPr>
          <w:p w14:paraId="5DAD522A" w14:textId="77777777" w:rsidR="006C08F6" w:rsidRPr="004A2A54" w:rsidRDefault="006C08F6" w:rsidP="006C08F6">
            <w:pPr>
              <w:autoSpaceDE w:val="0"/>
              <w:autoSpaceDN w:val="0"/>
              <w:adjustRightInd w:val="0"/>
              <w:ind w:left="709" w:hanging="283"/>
              <w:jc w:val="center"/>
              <w:rPr>
                <w:sz w:val="28"/>
                <w:szCs w:val="28"/>
              </w:rPr>
            </w:pPr>
            <w:r w:rsidRPr="004A2A54">
              <w:rPr>
                <w:sz w:val="28"/>
                <w:szCs w:val="28"/>
              </w:rPr>
              <w:t>890</w:t>
            </w:r>
          </w:p>
        </w:tc>
      </w:tr>
      <w:tr w:rsidR="006C08F6" w:rsidRPr="004A2A54" w14:paraId="4A95C67A" w14:textId="77777777" w:rsidTr="008243BB">
        <w:tc>
          <w:tcPr>
            <w:tcW w:w="1135" w:type="dxa"/>
          </w:tcPr>
          <w:p w14:paraId="799B1E52" w14:textId="77777777" w:rsidR="006C08F6" w:rsidRPr="004A2A54" w:rsidRDefault="006C08F6" w:rsidP="00F32646">
            <w:pPr>
              <w:autoSpaceDE w:val="0"/>
              <w:autoSpaceDN w:val="0"/>
              <w:adjustRightInd w:val="0"/>
              <w:rPr>
                <w:sz w:val="28"/>
                <w:szCs w:val="28"/>
              </w:rPr>
            </w:pPr>
            <w:r w:rsidRPr="004A2A54">
              <w:rPr>
                <w:sz w:val="28"/>
                <w:szCs w:val="28"/>
              </w:rPr>
              <w:t>10</w:t>
            </w:r>
            <w:r w:rsidR="008C62AF" w:rsidRPr="004A2A54">
              <w:rPr>
                <w:sz w:val="28"/>
                <w:szCs w:val="28"/>
              </w:rPr>
              <w:t>.</w:t>
            </w:r>
          </w:p>
        </w:tc>
        <w:tc>
          <w:tcPr>
            <w:tcW w:w="5811" w:type="dxa"/>
          </w:tcPr>
          <w:p w14:paraId="4EE71BE9" w14:textId="77777777" w:rsidR="006C08F6" w:rsidRPr="004A2A54" w:rsidRDefault="006C08F6" w:rsidP="006C08F6">
            <w:pPr>
              <w:autoSpaceDE w:val="0"/>
              <w:autoSpaceDN w:val="0"/>
              <w:adjustRightInd w:val="0"/>
              <w:ind w:left="709" w:hanging="283"/>
              <w:rPr>
                <w:sz w:val="28"/>
                <w:szCs w:val="28"/>
              </w:rPr>
            </w:pPr>
            <w:r w:rsidRPr="004A2A54">
              <w:rPr>
                <w:sz w:val="28"/>
                <w:szCs w:val="28"/>
              </w:rPr>
              <w:t>Emisiuni culturale</w:t>
            </w:r>
          </w:p>
        </w:tc>
        <w:tc>
          <w:tcPr>
            <w:tcW w:w="2268" w:type="dxa"/>
          </w:tcPr>
          <w:p w14:paraId="132697AF" w14:textId="77777777" w:rsidR="006C08F6" w:rsidRPr="004A2A54" w:rsidRDefault="006C08F6" w:rsidP="006C08F6">
            <w:pPr>
              <w:autoSpaceDE w:val="0"/>
              <w:autoSpaceDN w:val="0"/>
              <w:adjustRightInd w:val="0"/>
              <w:ind w:left="709" w:hanging="283"/>
              <w:jc w:val="center"/>
              <w:rPr>
                <w:sz w:val="28"/>
                <w:szCs w:val="28"/>
              </w:rPr>
            </w:pPr>
            <w:r w:rsidRPr="004A2A54">
              <w:rPr>
                <w:sz w:val="28"/>
                <w:szCs w:val="28"/>
              </w:rPr>
              <w:t>4 830</w:t>
            </w:r>
          </w:p>
        </w:tc>
      </w:tr>
      <w:tr w:rsidR="006C08F6" w:rsidRPr="004A2A54" w14:paraId="7D0831A2" w14:textId="77777777" w:rsidTr="008243BB">
        <w:tc>
          <w:tcPr>
            <w:tcW w:w="1135" w:type="dxa"/>
          </w:tcPr>
          <w:p w14:paraId="6EEC0F1C" w14:textId="77777777" w:rsidR="006C08F6" w:rsidRPr="004A2A54" w:rsidRDefault="006C08F6" w:rsidP="00F32646">
            <w:pPr>
              <w:autoSpaceDE w:val="0"/>
              <w:autoSpaceDN w:val="0"/>
              <w:adjustRightInd w:val="0"/>
              <w:rPr>
                <w:sz w:val="28"/>
                <w:szCs w:val="28"/>
              </w:rPr>
            </w:pPr>
            <w:r w:rsidRPr="004A2A54">
              <w:rPr>
                <w:sz w:val="28"/>
                <w:szCs w:val="28"/>
              </w:rPr>
              <w:t>1</w:t>
            </w:r>
            <w:r w:rsidR="008C62AF" w:rsidRPr="004A2A54">
              <w:rPr>
                <w:sz w:val="28"/>
                <w:szCs w:val="28"/>
              </w:rPr>
              <w:t>.</w:t>
            </w:r>
            <w:r w:rsidRPr="004A2A54">
              <w:rPr>
                <w:sz w:val="28"/>
                <w:szCs w:val="28"/>
              </w:rPr>
              <w:t>1</w:t>
            </w:r>
          </w:p>
        </w:tc>
        <w:tc>
          <w:tcPr>
            <w:tcW w:w="5811" w:type="dxa"/>
          </w:tcPr>
          <w:p w14:paraId="710C8860" w14:textId="77777777" w:rsidR="006C08F6" w:rsidRPr="004A2A54" w:rsidRDefault="006C08F6" w:rsidP="006C08F6">
            <w:pPr>
              <w:autoSpaceDE w:val="0"/>
              <w:autoSpaceDN w:val="0"/>
              <w:adjustRightInd w:val="0"/>
              <w:ind w:left="709" w:hanging="283"/>
              <w:rPr>
                <w:sz w:val="28"/>
                <w:szCs w:val="28"/>
              </w:rPr>
            </w:pPr>
            <w:r w:rsidRPr="004A2A54">
              <w:rPr>
                <w:sz w:val="28"/>
                <w:szCs w:val="28"/>
              </w:rPr>
              <w:t>Spectacole radiofonice</w:t>
            </w:r>
          </w:p>
        </w:tc>
        <w:tc>
          <w:tcPr>
            <w:tcW w:w="2268" w:type="dxa"/>
          </w:tcPr>
          <w:p w14:paraId="08D8B79A" w14:textId="77777777" w:rsidR="006C08F6" w:rsidRPr="004A2A54" w:rsidRDefault="006C08F6" w:rsidP="006C08F6">
            <w:pPr>
              <w:autoSpaceDE w:val="0"/>
              <w:autoSpaceDN w:val="0"/>
              <w:adjustRightInd w:val="0"/>
              <w:ind w:left="709" w:hanging="283"/>
              <w:jc w:val="center"/>
              <w:rPr>
                <w:sz w:val="28"/>
                <w:szCs w:val="28"/>
              </w:rPr>
            </w:pPr>
            <w:r w:rsidRPr="004A2A54">
              <w:rPr>
                <w:sz w:val="28"/>
                <w:szCs w:val="28"/>
              </w:rPr>
              <w:t>320</w:t>
            </w:r>
          </w:p>
        </w:tc>
      </w:tr>
      <w:tr w:rsidR="006C08F6" w:rsidRPr="004A2A54" w14:paraId="3A1C5DFF" w14:textId="77777777" w:rsidTr="008243BB">
        <w:tc>
          <w:tcPr>
            <w:tcW w:w="1135" w:type="dxa"/>
          </w:tcPr>
          <w:p w14:paraId="3E6517E0" w14:textId="77777777" w:rsidR="006C08F6" w:rsidRPr="004A2A54" w:rsidRDefault="006C08F6" w:rsidP="00F32646">
            <w:pPr>
              <w:autoSpaceDE w:val="0"/>
              <w:autoSpaceDN w:val="0"/>
              <w:adjustRightInd w:val="0"/>
              <w:rPr>
                <w:sz w:val="28"/>
                <w:szCs w:val="28"/>
              </w:rPr>
            </w:pPr>
            <w:r w:rsidRPr="004A2A54">
              <w:rPr>
                <w:sz w:val="28"/>
                <w:szCs w:val="28"/>
              </w:rPr>
              <w:t xml:space="preserve">12. </w:t>
            </w:r>
          </w:p>
        </w:tc>
        <w:tc>
          <w:tcPr>
            <w:tcW w:w="5811" w:type="dxa"/>
          </w:tcPr>
          <w:p w14:paraId="4751C850" w14:textId="77777777" w:rsidR="006C08F6" w:rsidRPr="004A2A54" w:rsidRDefault="006C08F6" w:rsidP="006C08F6">
            <w:pPr>
              <w:autoSpaceDE w:val="0"/>
              <w:autoSpaceDN w:val="0"/>
              <w:adjustRightInd w:val="0"/>
              <w:ind w:left="709" w:hanging="283"/>
              <w:rPr>
                <w:sz w:val="28"/>
                <w:szCs w:val="28"/>
              </w:rPr>
            </w:pPr>
            <w:r w:rsidRPr="004A2A54">
              <w:rPr>
                <w:sz w:val="28"/>
                <w:szCs w:val="28"/>
              </w:rPr>
              <w:t>Actualităţi</w:t>
            </w:r>
          </w:p>
        </w:tc>
        <w:tc>
          <w:tcPr>
            <w:tcW w:w="2268" w:type="dxa"/>
          </w:tcPr>
          <w:p w14:paraId="277E7A08" w14:textId="77777777" w:rsidR="006C08F6" w:rsidRPr="004A2A54" w:rsidRDefault="006C08F6" w:rsidP="006C08F6">
            <w:pPr>
              <w:autoSpaceDE w:val="0"/>
              <w:autoSpaceDN w:val="0"/>
              <w:adjustRightInd w:val="0"/>
              <w:ind w:left="709" w:hanging="283"/>
              <w:jc w:val="center"/>
              <w:rPr>
                <w:sz w:val="28"/>
                <w:szCs w:val="28"/>
              </w:rPr>
            </w:pPr>
            <w:r w:rsidRPr="004A2A54">
              <w:rPr>
                <w:sz w:val="28"/>
                <w:szCs w:val="28"/>
              </w:rPr>
              <w:t>1 200</w:t>
            </w:r>
          </w:p>
        </w:tc>
      </w:tr>
      <w:tr w:rsidR="006C08F6" w:rsidRPr="004A2A54" w14:paraId="58B6F7D0" w14:textId="77777777" w:rsidTr="008243BB">
        <w:tc>
          <w:tcPr>
            <w:tcW w:w="1135" w:type="dxa"/>
          </w:tcPr>
          <w:p w14:paraId="6D4ED859" w14:textId="77777777" w:rsidR="006C08F6" w:rsidRPr="004A2A54" w:rsidRDefault="006C08F6" w:rsidP="00F32646">
            <w:pPr>
              <w:autoSpaceDE w:val="0"/>
              <w:autoSpaceDN w:val="0"/>
              <w:adjustRightInd w:val="0"/>
              <w:rPr>
                <w:sz w:val="28"/>
                <w:szCs w:val="28"/>
              </w:rPr>
            </w:pPr>
            <w:r w:rsidRPr="004A2A54">
              <w:rPr>
                <w:sz w:val="28"/>
                <w:szCs w:val="28"/>
              </w:rPr>
              <w:t xml:space="preserve">13. </w:t>
            </w:r>
          </w:p>
        </w:tc>
        <w:tc>
          <w:tcPr>
            <w:tcW w:w="5811" w:type="dxa"/>
          </w:tcPr>
          <w:p w14:paraId="04CED0F0" w14:textId="77777777" w:rsidR="006C08F6" w:rsidRPr="004A2A54" w:rsidRDefault="006C08F6" w:rsidP="006C08F6">
            <w:pPr>
              <w:autoSpaceDE w:val="0"/>
              <w:autoSpaceDN w:val="0"/>
              <w:adjustRightInd w:val="0"/>
              <w:ind w:left="709" w:hanging="283"/>
              <w:rPr>
                <w:sz w:val="28"/>
                <w:szCs w:val="28"/>
              </w:rPr>
            </w:pPr>
            <w:r w:rsidRPr="004A2A54">
              <w:rPr>
                <w:sz w:val="28"/>
                <w:szCs w:val="28"/>
              </w:rPr>
              <w:t>Cântece pentru copii</w:t>
            </w:r>
          </w:p>
        </w:tc>
        <w:tc>
          <w:tcPr>
            <w:tcW w:w="2268" w:type="dxa"/>
          </w:tcPr>
          <w:p w14:paraId="0D322B62" w14:textId="77777777" w:rsidR="006C08F6" w:rsidRPr="004A2A54" w:rsidRDefault="006C08F6" w:rsidP="006C08F6">
            <w:pPr>
              <w:autoSpaceDE w:val="0"/>
              <w:autoSpaceDN w:val="0"/>
              <w:adjustRightInd w:val="0"/>
              <w:ind w:left="709" w:hanging="283"/>
              <w:jc w:val="center"/>
              <w:rPr>
                <w:sz w:val="28"/>
                <w:szCs w:val="28"/>
              </w:rPr>
            </w:pPr>
            <w:r w:rsidRPr="004A2A54">
              <w:rPr>
                <w:sz w:val="28"/>
                <w:szCs w:val="28"/>
              </w:rPr>
              <w:t>85</w:t>
            </w:r>
          </w:p>
        </w:tc>
      </w:tr>
      <w:tr w:rsidR="006C08F6" w:rsidRPr="004A2A54" w14:paraId="4FFFCB79" w14:textId="77777777" w:rsidTr="008243BB">
        <w:tc>
          <w:tcPr>
            <w:tcW w:w="1135" w:type="dxa"/>
          </w:tcPr>
          <w:p w14:paraId="7E4DBCA7" w14:textId="77777777" w:rsidR="006C08F6" w:rsidRPr="004A2A54" w:rsidRDefault="006C08F6" w:rsidP="00F32646">
            <w:pPr>
              <w:autoSpaceDE w:val="0"/>
              <w:autoSpaceDN w:val="0"/>
              <w:adjustRightInd w:val="0"/>
              <w:rPr>
                <w:sz w:val="28"/>
                <w:szCs w:val="28"/>
              </w:rPr>
            </w:pPr>
            <w:r w:rsidRPr="004A2A54">
              <w:rPr>
                <w:sz w:val="28"/>
                <w:szCs w:val="28"/>
              </w:rPr>
              <w:t>14.</w:t>
            </w:r>
          </w:p>
        </w:tc>
        <w:tc>
          <w:tcPr>
            <w:tcW w:w="5811" w:type="dxa"/>
          </w:tcPr>
          <w:p w14:paraId="074B478F" w14:textId="77777777" w:rsidR="006C08F6" w:rsidRPr="004A2A54" w:rsidRDefault="006C08F6" w:rsidP="006C08F6">
            <w:pPr>
              <w:ind w:left="709" w:hanging="283"/>
              <w:rPr>
                <w:sz w:val="28"/>
                <w:szCs w:val="28"/>
              </w:rPr>
            </w:pPr>
            <w:r w:rsidRPr="004A2A54">
              <w:rPr>
                <w:sz w:val="28"/>
                <w:szCs w:val="28"/>
              </w:rPr>
              <w:t>Evenimente şi emisiuni, subiecte culturale</w:t>
            </w:r>
          </w:p>
        </w:tc>
        <w:tc>
          <w:tcPr>
            <w:tcW w:w="2268" w:type="dxa"/>
          </w:tcPr>
          <w:p w14:paraId="6E04FA36" w14:textId="77777777" w:rsidR="006C08F6" w:rsidRPr="004A2A54" w:rsidRDefault="006C08F6" w:rsidP="006C08F6">
            <w:pPr>
              <w:ind w:left="709" w:hanging="283"/>
              <w:jc w:val="center"/>
              <w:rPr>
                <w:sz w:val="28"/>
                <w:szCs w:val="28"/>
              </w:rPr>
            </w:pPr>
            <w:r w:rsidRPr="004A2A54">
              <w:rPr>
                <w:sz w:val="28"/>
                <w:szCs w:val="28"/>
              </w:rPr>
              <w:t>1200</w:t>
            </w:r>
          </w:p>
        </w:tc>
      </w:tr>
      <w:tr w:rsidR="006C08F6" w:rsidRPr="004A2A54" w14:paraId="44B9991B" w14:textId="77777777" w:rsidTr="008243BB">
        <w:tc>
          <w:tcPr>
            <w:tcW w:w="1135" w:type="dxa"/>
          </w:tcPr>
          <w:p w14:paraId="232DC37D" w14:textId="77777777" w:rsidR="006C08F6" w:rsidRPr="004A2A54" w:rsidRDefault="006C08F6" w:rsidP="00F32646">
            <w:pPr>
              <w:rPr>
                <w:sz w:val="28"/>
                <w:szCs w:val="28"/>
              </w:rPr>
            </w:pPr>
            <w:r w:rsidRPr="004A2A54">
              <w:rPr>
                <w:sz w:val="28"/>
                <w:szCs w:val="28"/>
              </w:rPr>
              <w:t>15.</w:t>
            </w:r>
          </w:p>
        </w:tc>
        <w:tc>
          <w:tcPr>
            <w:tcW w:w="5811" w:type="dxa"/>
          </w:tcPr>
          <w:p w14:paraId="2DB166C8" w14:textId="77777777" w:rsidR="006C08F6" w:rsidRPr="004A2A54" w:rsidRDefault="006C08F6" w:rsidP="006C08F6">
            <w:pPr>
              <w:ind w:left="709" w:hanging="283"/>
              <w:rPr>
                <w:sz w:val="28"/>
                <w:szCs w:val="28"/>
              </w:rPr>
            </w:pPr>
            <w:r w:rsidRPr="004A2A54">
              <w:rPr>
                <w:sz w:val="28"/>
                <w:szCs w:val="28"/>
              </w:rPr>
              <w:t>Teatru la microfon pentru Copii.</w:t>
            </w:r>
          </w:p>
        </w:tc>
        <w:tc>
          <w:tcPr>
            <w:tcW w:w="2268" w:type="dxa"/>
          </w:tcPr>
          <w:p w14:paraId="09C0CE5E" w14:textId="77777777" w:rsidR="006C08F6" w:rsidRPr="004A2A54" w:rsidRDefault="006C08F6" w:rsidP="006C08F6">
            <w:pPr>
              <w:ind w:left="709" w:hanging="283"/>
              <w:jc w:val="center"/>
              <w:rPr>
                <w:sz w:val="28"/>
                <w:szCs w:val="28"/>
              </w:rPr>
            </w:pPr>
            <w:r w:rsidRPr="004A2A54">
              <w:rPr>
                <w:sz w:val="28"/>
                <w:szCs w:val="28"/>
              </w:rPr>
              <w:t>60</w:t>
            </w:r>
          </w:p>
        </w:tc>
      </w:tr>
      <w:tr w:rsidR="006C08F6" w:rsidRPr="004A2A54" w14:paraId="6E6FCF38" w14:textId="77777777" w:rsidTr="008243BB">
        <w:tc>
          <w:tcPr>
            <w:tcW w:w="1135" w:type="dxa"/>
          </w:tcPr>
          <w:p w14:paraId="1F337A0D" w14:textId="77777777" w:rsidR="006C08F6" w:rsidRPr="004A2A54" w:rsidRDefault="006C08F6" w:rsidP="00F32646">
            <w:pPr>
              <w:rPr>
                <w:sz w:val="28"/>
                <w:szCs w:val="28"/>
              </w:rPr>
            </w:pPr>
            <w:r w:rsidRPr="004A2A54">
              <w:rPr>
                <w:sz w:val="28"/>
                <w:szCs w:val="28"/>
              </w:rPr>
              <w:t>16.</w:t>
            </w:r>
          </w:p>
        </w:tc>
        <w:tc>
          <w:tcPr>
            <w:tcW w:w="5811" w:type="dxa"/>
          </w:tcPr>
          <w:p w14:paraId="14DE0504" w14:textId="77777777" w:rsidR="006C08F6" w:rsidRPr="004A2A54" w:rsidRDefault="006C08F6" w:rsidP="006C08F6">
            <w:pPr>
              <w:ind w:left="709" w:hanging="283"/>
              <w:rPr>
                <w:sz w:val="28"/>
                <w:szCs w:val="28"/>
                <w:lang w:val="ru-RU"/>
              </w:rPr>
            </w:pPr>
            <w:r w:rsidRPr="004A2A54">
              <w:rPr>
                <w:sz w:val="28"/>
                <w:szCs w:val="28"/>
              </w:rPr>
              <w:t xml:space="preserve"> Festivalul c</w:t>
            </w:r>
            <w:r w:rsidRPr="004A2A54">
              <w:rPr>
                <w:sz w:val="28"/>
                <w:szCs w:val="28"/>
                <w:lang w:val="ru-RU"/>
              </w:rPr>
              <w:t>â</w:t>
            </w:r>
            <w:r w:rsidRPr="004A2A54">
              <w:rPr>
                <w:sz w:val="28"/>
                <w:szCs w:val="28"/>
              </w:rPr>
              <w:t>ntecului pascal</w:t>
            </w:r>
          </w:p>
        </w:tc>
        <w:tc>
          <w:tcPr>
            <w:tcW w:w="2268" w:type="dxa"/>
          </w:tcPr>
          <w:p w14:paraId="24731816" w14:textId="77777777" w:rsidR="006C08F6" w:rsidRPr="004A2A54" w:rsidRDefault="006C08F6" w:rsidP="006C08F6">
            <w:pPr>
              <w:ind w:left="709" w:hanging="283"/>
              <w:jc w:val="center"/>
              <w:rPr>
                <w:sz w:val="28"/>
                <w:szCs w:val="28"/>
              </w:rPr>
            </w:pPr>
            <w:r w:rsidRPr="004A2A54">
              <w:rPr>
                <w:sz w:val="28"/>
                <w:szCs w:val="28"/>
              </w:rPr>
              <w:t>90</w:t>
            </w:r>
          </w:p>
        </w:tc>
      </w:tr>
      <w:tr w:rsidR="006C08F6" w:rsidRPr="004A2A54" w14:paraId="4ACB7987" w14:textId="77777777" w:rsidTr="008243BB">
        <w:tc>
          <w:tcPr>
            <w:tcW w:w="1135" w:type="dxa"/>
          </w:tcPr>
          <w:p w14:paraId="526D7F45" w14:textId="77777777" w:rsidR="006C08F6" w:rsidRPr="004A2A54" w:rsidRDefault="006C08F6" w:rsidP="00F32646">
            <w:pPr>
              <w:rPr>
                <w:sz w:val="28"/>
                <w:szCs w:val="28"/>
              </w:rPr>
            </w:pPr>
            <w:r w:rsidRPr="004A2A54">
              <w:rPr>
                <w:sz w:val="28"/>
                <w:szCs w:val="28"/>
              </w:rPr>
              <w:t>17.</w:t>
            </w:r>
          </w:p>
        </w:tc>
        <w:tc>
          <w:tcPr>
            <w:tcW w:w="5811" w:type="dxa"/>
          </w:tcPr>
          <w:p w14:paraId="4DB85182" w14:textId="77777777" w:rsidR="006C08F6" w:rsidRPr="004A2A54" w:rsidRDefault="006C08F6" w:rsidP="006C08F6">
            <w:pPr>
              <w:rPr>
                <w:sz w:val="28"/>
                <w:szCs w:val="28"/>
              </w:rPr>
            </w:pPr>
            <w:r w:rsidRPr="004A2A54">
              <w:rPr>
                <w:sz w:val="28"/>
                <w:szCs w:val="28"/>
              </w:rPr>
              <w:t xml:space="preserve">Înregistrarea celor mai bune colective artistice de </w:t>
            </w:r>
            <w:r w:rsidRPr="004A2A54">
              <w:rPr>
                <w:sz w:val="28"/>
                <w:szCs w:val="28"/>
              </w:rPr>
              <w:lastRenderedPageBreak/>
              <w:t>copii ( coruri, fanfare, ans. vocale)</w:t>
            </w:r>
          </w:p>
        </w:tc>
        <w:tc>
          <w:tcPr>
            <w:tcW w:w="2268" w:type="dxa"/>
          </w:tcPr>
          <w:p w14:paraId="331BC118" w14:textId="77777777" w:rsidR="006C08F6" w:rsidRPr="004A2A54" w:rsidRDefault="006C08F6" w:rsidP="006C08F6">
            <w:pPr>
              <w:ind w:left="709" w:hanging="283"/>
              <w:jc w:val="center"/>
              <w:rPr>
                <w:sz w:val="28"/>
                <w:szCs w:val="28"/>
              </w:rPr>
            </w:pPr>
            <w:r w:rsidRPr="004A2A54">
              <w:rPr>
                <w:sz w:val="28"/>
                <w:szCs w:val="28"/>
              </w:rPr>
              <w:lastRenderedPageBreak/>
              <w:t>120</w:t>
            </w:r>
          </w:p>
        </w:tc>
      </w:tr>
      <w:tr w:rsidR="006C08F6" w:rsidRPr="004A2A54" w14:paraId="1BF294D5" w14:textId="77777777" w:rsidTr="008243BB">
        <w:tc>
          <w:tcPr>
            <w:tcW w:w="1135" w:type="dxa"/>
          </w:tcPr>
          <w:p w14:paraId="7B0218A4" w14:textId="77777777" w:rsidR="006C08F6" w:rsidRPr="004A2A54" w:rsidRDefault="006C08F6" w:rsidP="00F32646">
            <w:pPr>
              <w:rPr>
                <w:sz w:val="28"/>
                <w:szCs w:val="28"/>
              </w:rPr>
            </w:pPr>
            <w:r w:rsidRPr="004A2A54">
              <w:rPr>
                <w:sz w:val="28"/>
                <w:szCs w:val="28"/>
              </w:rPr>
              <w:lastRenderedPageBreak/>
              <w:t>18.</w:t>
            </w:r>
          </w:p>
        </w:tc>
        <w:tc>
          <w:tcPr>
            <w:tcW w:w="5811" w:type="dxa"/>
          </w:tcPr>
          <w:p w14:paraId="1A783B4D" w14:textId="77777777" w:rsidR="006C08F6" w:rsidRPr="004A2A54" w:rsidRDefault="006C08F6" w:rsidP="006C08F6">
            <w:pPr>
              <w:ind w:left="709" w:hanging="283"/>
              <w:rPr>
                <w:sz w:val="28"/>
                <w:szCs w:val="28"/>
              </w:rPr>
            </w:pPr>
            <w:r w:rsidRPr="004A2A54">
              <w:rPr>
                <w:sz w:val="28"/>
                <w:szCs w:val="28"/>
              </w:rPr>
              <w:t>Aprindeți luminile (sărbătorile de iarnă)</w:t>
            </w:r>
          </w:p>
        </w:tc>
        <w:tc>
          <w:tcPr>
            <w:tcW w:w="2268" w:type="dxa"/>
          </w:tcPr>
          <w:p w14:paraId="1187A5DC" w14:textId="77777777" w:rsidR="006C08F6" w:rsidRPr="004A2A54" w:rsidRDefault="006C08F6" w:rsidP="006C08F6">
            <w:pPr>
              <w:ind w:left="709" w:hanging="283"/>
              <w:jc w:val="center"/>
              <w:rPr>
                <w:sz w:val="28"/>
                <w:szCs w:val="28"/>
              </w:rPr>
            </w:pPr>
            <w:r w:rsidRPr="004A2A54">
              <w:rPr>
                <w:sz w:val="28"/>
                <w:szCs w:val="28"/>
              </w:rPr>
              <w:t>240</w:t>
            </w:r>
          </w:p>
        </w:tc>
      </w:tr>
      <w:tr w:rsidR="006C08F6" w:rsidRPr="004A2A54" w14:paraId="409E0FB4" w14:textId="77777777" w:rsidTr="008243BB">
        <w:trPr>
          <w:trHeight w:val="339"/>
        </w:trPr>
        <w:tc>
          <w:tcPr>
            <w:tcW w:w="1135" w:type="dxa"/>
            <w:tcBorders>
              <w:top w:val="single" w:sz="4" w:space="0" w:color="auto"/>
              <w:left w:val="single" w:sz="4" w:space="0" w:color="auto"/>
              <w:bottom w:val="single" w:sz="4" w:space="0" w:color="auto"/>
              <w:right w:val="single" w:sz="4" w:space="0" w:color="auto"/>
            </w:tcBorders>
          </w:tcPr>
          <w:p w14:paraId="444473CA" w14:textId="77777777" w:rsidR="006C08F6" w:rsidRPr="004A2A54" w:rsidRDefault="006C08F6" w:rsidP="00F32646">
            <w:pPr>
              <w:rPr>
                <w:sz w:val="28"/>
                <w:szCs w:val="28"/>
              </w:rPr>
            </w:pPr>
            <w:r w:rsidRPr="004A2A54">
              <w:rPr>
                <w:sz w:val="28"/>
                <w:szCs w:val="28"/>
              </w:rPr>
              <w:t>19.</w:t>
            </w:r>
          </w:p>
        </w:tc>
        <w:tc>
          <w:tcPr>
            <w:tcW w:w="5811" w:type="dxa"/>
            <w:tcBorders>
              <w:top w:val="single" w:sz="4" w:space="0" w:color="auto"/>
              <w:left w:val="single" w:sz="4" w:space="0" w:color="auto"/>
              <w:bottom w:val="single" w:sz="4" w:space="0" w:color="auto"/>
              <w:right w:val="single" w:sz="4" w:space="0" w:color="auto"/>
            </w:tcBorders>
          </w:tcPr>
          <w:p w14:paraId="111AE002" w14:textId="77777777" w:rsidR="006C08F6" w:rsidRPr="004A2A54" w:rsidRDefault="006C08F6" w:rsidP="006C08F6">
            <w:pPr>
              <w:ind w:left="709" w:hanging="283"/>
              <w:rPr>
                <w:sz w:val="28"/>
                <w:szCs w:val="28"/>
              </w:rPr>
            </w:pPr>
            <w:r w:rsidRPr="004A2A54">
              <w:rPr>
                <w:sz w:val="28"/>
                <w:szCs w:val="28"/>
              </w:rPr>
              <w:t>Zile de emisie/ ediții speciale</w:t>
            </w:r>
          </w:p>
        </w:tc>
        <w:tc>
          <w:tcPr>
            <w:tcW w:w="2268" w:type="dxa"/>
            <w:tcBorders>
              <w:top w:val="single" w:sz="4" w:space="0" w:color="auto"/>
              <w:left w:val="single" w:sz="4" w:space="0" w:color="auto"/>
              <w:bottom w:val="single" w:sz="4" w:space="0" w:color="auto"/>
              <w:right w:val="single" w:sz="4" w:space="0" w:color="auto"/>
            </w:tcBorders>
          </w:tcPr>
          <w:p w14:paraId="4F10551D" w14:textId="77777777" w:rsidR="006C08F6" w:rsidRPr="004A2A54" w:rsidRDefault="006C08F6" w:rsidP="006C08F6">
            <w:pPr>
              <w:ind w:left="709" w:hanging="283"/>
              <w:jc w:val="center"/>
              <w:rPr>
                <w:sz w:val="28"/>
                <w:szCs w:val="28"/>
              </w:rPr>
            </w:pPr>
            <w:r w:rsidRPr="004A2A54">
              <w:rPr>
                <w:sz w:val="28"/>
                <w:szCs w:val="28"/>
              </w:rPr>
              <w:t>4050</w:t>
            </w:r>
          </w:p>
        </w:tc>
      </w:tr>
    </w:tbl>
    <w:p w14:paraId="0ACD41E3" w14:textId="77777777" w:rsidR="006C08F6" w:rsidRPr="004A2A54" w:rsidRDefault="006C08F6" w:rsidP="006C08F6">
      <w:pPr>
        <w:ind w:left="709" w:hanging="283"/>
        <w:rPr>
          <w:b/>
          <w:bCs/>
          <w:iCs/>
          <w:sz w:val="28"/>
          <w:szCs w:val="28"/>
        </w:rPr>
      </w:pPr>
    </w:p>
    <w:p w14:paraId="7F655E9A" w14:textId="2F250138" w:rsidR="006C08F6" w:rsidRPr="004A2A54" w:rsidRDefault="006C08F6" w:rsidP="006C08F6">
      <w:pPr>
        <w:ind w:left="709" w:hanging="283"/>
        <w:outlineLvl w:val="0"/>
        <w:rPr>
          <w:b/>
          <w:bCs/>
          <w:iCs/>
          <w:sz w:val="28"/>
          <w:szCs w:val="28"/>
        </w:rPr>
      </w:pPr>
      <w:r w:rsidRPr="004A2A54">
        <w:rPr>
          <w:b/>
          <w:bCs/>
          <w:iCs/>
          <w:sz w:val="28"/>
          <w:szCs w:val="28"/>
        </w:rPr>
        <w:t xml:space="preserve">  </w:t>
      </w:r>
      <w:r w:rsidR="008243BB" w:rsidRPr="004A2A54">
        <w:rPr>
          <w:b/>
          <w:sz w:val="28"/>
          <w:szCs w:val="28"/>
        </w:rPr>
        <w:t>Anexa 10</w:t>
      </w:r>
      <w:r w:rsidR="008243BB">
        <w:rPr>
          <w:b/>
          <w:sz w:val="28"/>
          <w:szCs w:val="28"/>
        </w:rPr>
        <w:t>.</w:t>
      </w:r>
      <w:r w:rsidR="008243BB">
        <w:rPr>
          <w:b/>
          <w:bCs/>
          <w:iCs/>
          <w:sz w:val="28"/>
          <w:szCs w:val="28"/>
        </w:rPr>
        <w:t xml:space="preserve">   </w:t>
      </w:r>
      <w:r w:rsidRPr="004A2A54">
        <w:rPr>
          <w:b/>
          <w:bCs/>
          <w:iCs/>
          <w:sz w:val="28"/>
          <w:szCs w:val="28"/>
        </w:rPr>
        <w:t xml:space="preserve">PROIECTE SPECIALE     </w:t>
      </w:r>
    </w:p>
    <w:p w14:paraId="6EEB4289" w14:textId="0A14C2DD" w:rsidR="006C08F6" w:rsidRPr="004A2A54" w:rsidRDefault="006C08F6" w:rsidP="006C08F6">
      <w:pPr>
        <w:ind w:left="709" w:hanging="283"/>
        <w:outlineLvl w:val="0"/>
        <w:rPr>
          <w:b/>
          <w:bCs/>
          <w:iCs/>
          <w:sz w:val="28"/>
          <w:szCs w:val="28"/>
        </w:rPr>
      </w:pP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4111"/>
        <w:gridCol w:w="2126"/>
        <w:gridCol w:w="6946"/>
      </w:tblGrid>
      <w:tr w:rsidR="008C62AF" w:rsidRPr="004A2A54" w14:paraId="2E58DF05" w14:textId="77777777" w:rsidTr="00F32646">
        <w:tc>
          <w:tcPr>
            <w:tcW w:w="993" w:type="dxa"/>
          </w:tcPr>
          <w:p w14:paraId="52648711" w14:textId="77777777" w:rsidR="008C62AF" w:rsidRPr="004A2A54" w:rsidRDefault="008C62AF" w:rsidP="006C08F6">
            <w:pPr>
              <w:rPr>
                <w:b/>
                <w:bCs/>
                <w:sz w:val="28"/>
                <w:szCs w:val="28"/>
              </w:rPr>
            </w:pPr>
            <w:r w:rsidRPr="004A2A54">
              <w:rPr>
                <w:b/>
                <w:bCs/>
                <w:sz w:val="28"/>
                <w:szCs w:val="28"/>
              </w:rPr>
              <w:t>Nr. d/o</w:t>
            </w:r>
          </w:p>
        </w:tc>
        <w:tc>
          <w:tcPr>
            <w:tcW w:w="4111" w:type="dxa"/>
          </w:tcPr>
          <w:p w14:paraId="759E7668" w14:textId="77777777" w:rsidR="008C62AF" w:rsidRPr="004A2A54" w:rsidRDefault="008C62AF" w:rsidP="006C08F6">
            <w:pPr>
              <w:ind w:left="709" w:hanging="283"/>
              <w:jc w:val="center"/>
              <w:rPr>
                <w:b/>
                <w:bCs/>
                <w:sz w:val="28"/>
                <w:szCs w:val="28"/>
              </w:rPr>
            </w:pPr>
            <w:r w:rsidRPr="004A2A54">
              <w:rPr>
                <w:b/>
                <w:bCs/>
                <w:sz w:val="28"/>
                <w:szCs w:val="28"/>
              </w:rPr>
              <w:t>Titlu</w:t>
            </w:r>
          </w:p>
        </w:tc>
        <w:tc>
          <w:tcPr>
            <w:tcW w:w="2126" w:type="dxa"/>
          </w:tcPr>
          <w:p w14:paraId="5B316ED0" w14:textId="77777777" w:rsidR="008C62AF" w:rsidRPr="004A2A54" w:rsidRDefault="008C62AF" w:rsidP="006C08F6">
            <w:pPr>
              <w:rPr>
                <w:b/>
                <w:bCs/>
                <w:sz w:val="28"/>
                <w:szCs w:val="28"/>
              </w:rPr>
            </w:pPr>
            <w:r w:rsidRPr="004A2A54">
              <w:rPr>
                <w:b/>
                <w:bCs/>
                <w:sz w:val="28"/>
                <w:szCs w:val="28"/>
              </w:rPr>
              <w:t>Numar / volum</w:t>
            </w:r>
          </w:p>
        </w:tc>
        <w:tc>
          <w:tcPr>
            <w:tcW w:w="6946" w:type="dxa"/>
          </w:tcPr>
          <w:p w14:paraId="1275054C" w14:textId="77777777" w:rsidR="008C62AF" w:rsidRPr="004A2A54" w:rsidRDefault="008C62AF" w:rsidP="006C08F6">
            <w:pPr>
              <w:ind w:left="709" w:hanging="283"/>
              <w:jc w:val="center"/>
              <w:rPr>
                <w:b/>
                <w:bCs/>
                <w:sz w:val="28"/>
                <w:szCs w:val="28"/>
              </w:rPr>
            </w:pPr>
            <w:r w:rsidRPr="004A2A54">
              <w:rPr>
                <w:b/>
                <w:bCs/>
                <w:sz w:val="28"/>
                <w:szCs w:val="28"/>
              </w:rPr>
              <w:t>Descriere / motivaţie</w:t>
            </w:r>
          </w:p>
        </w:tc>
      </w:tr>
      <w:tr w:rsidR="008C62AF" w:rsidRPr="004A2A54" w14:paraId="2CB959D8" w14:textId="77777777" w:rsidTr="00F32646">
        <w:tc>
          <w:tcPr>
            <w:tcW w:w="993" w:type="dxa"/>
          </w:tcPr>
          <w:p w14:paraId="22709551" w14:textId="77777777" w:rsidR="008C62AF" w:rsidRPr="004A2A54" w:rsidRDefault="008C62AF" w:rsidP="00F32646">
            <w:pPr>
              <w:rPr>
                <w:sz w:val="28"/>
                <w:szCs w:val="28"/>
              </w:rPr>
            </w:pPr>
            <w:r w:rsidRPr="004A2A54">
              <w:rPr>
                <w:sz w:val="28"/>
                <w:szCs w:val="28"/>
              </w:rPr>
              <w:t>1.</w:t>
            </w:r>
          </w:p>
        </w:tc>
        <w:tc>
          <w:tcPr>
            <w:tcW w:w="4111" w:type="dxa"/>
          </w:tcPr>
          <w:p w14:paraId="541CF760" w14:textId="77777777" w:rsidR="008C62AF" w:rsidRPr="004A2A54" w:rsidRDefault="008C62AF" w:rsidP="006C08F6">
            <w:pPr>
              <w:rPr>
                <w:sz w:val="28"/>
                <w:szCs w:val="28"/>
              </w:rPr>
            </w:pPr>
            <w:r w:rsidRPr="004A2A54">
              <w:rPr>
                <w:sz w:val="28"/>
                <w:szCs w:val="28"/>
              </w:rPr>
              <w:t>Programe de Anul Nou</w:t>
            </w:r>
          </w:p>
        </w:tc>
        <w:tc>
          <w:tcPr>
            <w:tcW w:w="2126" w:type="dxa"/>
          </w:tcPr>
          <w:p w14:paraId="764B0B7E" w14:textId="77777777" w:rsidR="008C62AF" w:rsidRPr="004A2A54" w:rsidRDefault="008C62AF" w:rsidP="006C08F6">
            <w:pPr>
              <w:ind w:left="709" w:hanging="283"/>
              <w:rPr>
                <w:sz w:val="28"/>
                <w:szCs w:val="28"/>
              </w:rPr>
            </w:pPr>
            <w:r w:rsidRPr="004A2A54">
              <w:rPr>
                <w:sz w:val="28"/>
                <w:szCs w:val="28"/>
              </w:rPr>
              <w:t>4/ 6 ore</w:t>
            </w:r>
          </w:p>
        </w:tc>
        <w:tc>
          <w:tcPr>
            <w:tcW w:w="6946" w:type="dxa"/>
          </w:tcPr>
          <w:p w14:paraId="3804D703" w14:textId="77777777" w:rsidR="008C62AF" w:rsidRPr="004A2A54" w:rsidRDefault="008C62AF" w:rsidP="006C08F6">
            <w:pPr>
              <w:rPr>
                <w:sz w:val="28"/>
                <w:szCs w:val="28"/>
              </w:rPr>
            </w:pPr>
            <w:r w:rsidRPr="004A2A54">
              <w:rPr>
                <w:sz w:val="28"/>
                <w:szCs w:val="28"/>
              </w:rPr>
              <w:t xml:space="preserve">Zi de emisie / Ediții speciale festive  la 1 ianuarie </w:t>
            </w:r>
          </w:p>
        </w:tc>
      </w:tr>
      <w:tr w:rsidR="008C62AF" w:rsidRPr="004A2A54" w14:paraId="53FED201" w14:textId="77777777" w:rsidTr="00F32646">
        <w:tc>
          <w:tcPr>
            <w:tcW w:w="993" w:type="dxa"/>
          </w:tcPr>
          <w:p w14:paraId="5DB87F72" w14:textId="77777777" w:rsidR="008C62AF" w:rsidRPr="004A2A54" w:rsidRDefault="008C62AF" w:rsidP="00F32646">
            <w:pPr>
              <w:rPr>
                <w:sz w:val="28"/>
                <w:szCs w:val="28"/>
              </w:rPr>
            </w:pPr>
            <w:r w:rsidRPr="004A2A54">
              <w:rPr>
                <w:sz w:val="28"/>
                <w:szCs w:val="28"/>
              </w:rPr>
              <w:t>2.</w:t>
            </w:r>
          </w:p>
        </w:tc>
        <w:tc>
          <w:tcPr>
            <w:tcW w:w="4111" w:type="dxa"/>
          </w:tcPr>
          <w:p w14:paraId="09FE194D" w14:textId="77777777" w:rsidR="008C62AF" w:rsidRPr="004A2A54" w:rsidRDefault="008C62AF" w:rsidP="006C08F6">
            <w:pPr>
              <w:rPr>
                <w:sz w:val="28"/>
                <w:szCs w:val="28"/>
              </w:rPr>
            </w:pPr>
            <w:r w:rsidRPr="004A2A54">
              <w:rPr>
                <w:sz w:val="28"/>
                <w:szCs w:val="28"/>
              </w:rPr>
              <w:t>Miracolul sărbătorii de Crăciun (stil vechi)</w:t>
            </w:r>
          </w:p>
        </w:tc>
        <w:tc>
          <w:tcPr>
            <w:tcW w:w="2126" w:type="dxa"/>
          </w:tcPr>
          <w:p w14:paraId="741D4D20" w14:textId="77777777" w:rsidR="008C62AF" w:rsidRPr="004A2A54" w:rsidRDefault="008C62AF" w:rsidP="006C08F6">
            <w:pPr>
              <w:ind w:left="709" w:hanging="283"/>
              <w:rPr>
                <w:sz w:val="28"/>
                <w:szCs w:val="28"/>
              </w:rPr>
            </w:pPr>
            <w:r w:rsidRPr="004A2A54">
              <w:rPr>
                <w:sz w:val="28"/>
                <w:szCs w:val="28"/>
              </w:rPr>
              <w:t>3/ 10 ore</w:t>
            </w:r>
          </w:p>
        </w:tc>
        <w:tc>
          <w:tcPr>
            <w:tcW w:w="6946" w:type="dxa"/>
          </w:tcPr>
          <w:p w14:paraId="2324C0A2" w14:textId="77777777" w:rsidR="008C62AF" w:rsidRPr="004A2A54" w:rsidRDefault="008C62AF" w:rsidP="006C08F6">
            <w:pPr>
              <w:rPr>
                <w:sz w:val="28"/>
                <w:szCs w:val="28"/>
              </w:rPr>
            </w:pPr>
            <w:r w:rsidRPr="004A2A54">
              <w:rPr>
                <w:sz w:val="28"/>
                <w:szCs w:val="28"/>
              </w:rPr>
              <w:t>Zi de emisie / Ediții speciale festive interactive</w:t>
            </w:r>
          </w:p>
        </w:tc>
      </w:tr>
      <w:tr w:rsidR="008C62AF" w:rsidRPr="004A2A54" w14:paraId="769D2518" w14:textId="77777777" w:rsidTr="00F32646">
        <w:tc>
          <w:tcPr>
            <w:tcW w:w="993" w:type="dxa"/>
          </w:tcPr>
          <w:p w14:paraId="71CB5151" w14:textId="77777777" w:rsidR="008C62AF" w:rsidRPr="004A2A54" w:rsidRDefault="008C62AF" w:rsidP="00F32646">
            <w:pPr>
              <w:rPr>
                <w:sz w:val="28"/>
                <w:szCs w:val="28"/>
              </w:rPr>
            </w:pPr>
            <w:r w:rsidRPr="004A2A54">
              <w:rPr>
                <w:sz w:val="28"/>
                <w:szCs w:val="28"/>
              </w:rPr>
              <w:t>3.</w:t>
            </w:r>
          </w:p>
        </w:tc>
        <w:tc>
          <w:tcPr>
            <w:tcW w:w="4111" w:type="dxa"/>
          </w:tcPr>
          <w:p w14:paraId="1FFB9247" w14:textId="77777777" w:rsidR="008C62AF" w:rsidRPr="004A2A54" w:rsidRDefault="008C62AF" w:rsidP="006C08F6">
            <w:pPr>
              <w:rPr>
                <w:sz w:val="28"/>
                <w:szCs w:val="28"/>
              </w:rPr>
            </w:pPr>
            <w:r w:rsidRPr="004A2A54">
              <w:rPr>
                <w:sz w:val="28"/>
                <w:szCs w:val="28"/>
              </w:rPr>
              <w:t>Miracolul sărbătorii de Crăciun (stil nou)</w:t>
            </w:r>
          </w:p>
        </w:tc>
        <w:tc>
          <w:tcPr>
            <w:tcW w:w="2126" w:type="dxa"/>
          </w:tcPr>
          <w:p w14:paraId="11277F65" w14:textId="77777777" w:rsidR="008C62AF" w:rsidRPr="004A2A54" w:rsidRDefault="008C62AF" w:rsidP="006C08F6">
            <w:pPr>
              <w:ind w:left="709" w:hanging="283"/>
              <w:rPr>
                <w:sz w:val="28"/>
                <w:szCs w:val="28"/>
              </w:rPr>
            </w:pPr>
            <w:r w:rsidRPr="004A2A54">
              <w:rPr>
                <w:sz w:val="28"/>
                <w:szCs w:val="28"/>
              </w:rPr>
              <w:t>3/ 10 ore</w:t>
            </w:r>
          </w:p>
        </w:tc>
        <w:tc>
          <w:tcPr>
            <w:tcW w:w="6946" w:type="dxa"/>
          </w:tcPr>
          <w:p w14:paraId="334EF1C0" w14:textId="77777777" w:rsidR="008C62AF" w:rsidRPr="004A2A54" w:rsidRDefault="008C62AF" w:rsidP="006C08F6">
            <w:pPr>
              <w:ind w:left="709" w:hanging="283"/>
              <w:rPr>
                <w:sz w:val="28"/>
                <w:szCs w:val="28"/>
              </w:rPr>
            </w:pPr>
            <w:r w:rsidRPr="004A2A54">
              <w:rPr>
                <w:sz w:val="28"/>
                <w:szCs w:val="28"/>
              </w:rPr>
              <w:t>Zi de emisie / Ediții speciale festive interactive</w:t>
            </w:r>
          </w:p>
        </w:tc>
      </w:tr>
      <w:tr w:rsidR="008C62AF" w:rsidRPr="004A2A54" w14:paraId="7DE59EA1" w14:textId="77777777" w:rsidTr="00F32646">
        <w:tc>
          <w:tcPr>
            <w:tcW w:w="993" w:type="dxa"/>
          </w:tcPr>
          <w:p w14:paraId="05A4FB77" w14:textId="77777777" w:rsidR="008C62AF" w:rsidRPr="004A2A54" w:rsidRDefault="008C62AF" w:rsidP="00F32646">
            <w:pPr>
              <w:rPr>
                <w:sz w:val="28"/>
                <w:szCs w:val="28"/>
              </w:rPr>
            </w:pPr>
            <w:r w:rsidRPr="004A2A54">
              <w:rPr>
                <w:sz w:val="28"/>
                <w:szCs w:val="28"/>
              </w:rPr>
              <w:t>4.</w:t>
            </w:r>
          </w:p>
        </w:tc>
        <w:tc>
          <w:tcPr>
            <w:tcW w:w="4111" w:type="dxa"/>
          </w:tcPr>
          <w:p w14:paraId="254FAD85" w14:textId="77777777" w:rsidR="008C62AF" w:rsidRPr="004A2A54" w:rsidRDefault="008C62AF" w:rsidP="006C08F6">
            <w:pPr>
              <w:rPr>
                <w:sz w:val="28"/>
                <w:szCs w:val="28"/>
              </w:rPr>
            </w:pPr>
            <w:r w:rsidRPr="004A2A54">
              <w:rPr>
                <w:sz w:val="28"/>
                <w:szCs w:val="28"/>
              </w:rPr>
              <w:t>Mihai eminescu în 15 poieme</w:t>
            </w:r>
          </w:p>
        </w:tc>
        <w:tc>
          <w:tcPr>
            <w:tcW w:w="2126" w:type="dxa"/>
          </w:tcPr>
          <w:p w14:paraId="7CC07E03" w14:textId="77777777" w:rsidR="008C62AF" w:rsidRPr="004A2A54" w:rsidRDefault="008C62AF" w:rsidP="006C08F6">
            <w:pPr>
              <w:ind w:left="709" w:hanging="283"/>
              <w:rPr>
                <w:sz w:val="28"/>
                <w:szCs w:val="28"/>
              </w:rPr>
            </w:pPr>
            <w:r w:rsidRPr="004A2A54">
              <w:rPr>
                <w:sz w:val="28"/>
                <w:szCs w:val="28"/>
              </w:rPr>
              <w:t>1/1,5ore</w:t>
            </w:r>
          </w:p>
        </w:tc>
        <w:tc>
          <w:tcPr>
            <w:tcW w:w="6946" w:type="dxa"/>
          </w:tcPr>
          <w:p w14:paraId="7FAF29DA" w14:textId="77777777" w:rsidR="008C62AF" w:rsidRPr="004A2A54" w:rsidRDefault="008C62AF" w:rsidP="006C08F6">
            <w:pPr>
              <w:jc w:val="both"/>
              <w:rPr>
                <w:sz w:val="28"/>
                <w:szCs w:val="28"/>
              </w:rPr>
            </w:pPr>
            <w:r w:rsidRPr="004A2A54">
              <w:rPr>
                <w:sz w:val="28"/>
                <w:szCs w:val="28"/>
              </w:rPr>
              <w:t>Pe parcursul zilei de 15 ianuarie, vor fi difuzate 15 poeme de Mihai Eminescu în lectura vocilor de glorie ale marilor actori. Selecție din Arhiva de Aur, Radio Moldova</w:t>
            </w:r>
          </w:p>
        </w:tc>
      </w:tr>
      <w:tr w:rsidR="008C62AF" w:rsidRPr="004A2A54" w14:paraId="405AC51F" w14:textId="77777777" w:rsidTr="00F32646">
        <w:tc>
          <w:tcPr>
            <w:tcW w:w="993" w:type="dxa"/>
          </w:tcPr>
          <w:p w14:paraId="6D03923A" w14:textId="77777777" w:rsidR="008C62AF" w:rsidRPr="004A2A54" w:rsidRDefault="008C62AF" w:rsidP="00F32646">
            <w:pPr>
              <w:rPr>
                <w:sz w:val="28"/>
                <w:szCs w:val="28"/>
              </w:rPr>
            </w:pPr>
            <w:r w:rsidRPr="004A2A54">
              <w:rPr>
                <w:sz w:val="28"/>
                <w:szCs w:val="28"/>
              </w:rPr>
              <w:t>5.</w:t>
            </w:r>
          </w:p>
        </w:tc>
        <w:tc>
          <w:tcPr>
            <w:tcW w:w="4111" w:type="dxa"/>
          </w:tcPr>
          <w:p w14:paraId="3D0DB222" w14:textId="77777777" w:rsidR="008C62AF" w:rsidRPr="004A2A54" w:rsidRDefault="008C62AF" w:rsidP="006C08F6">
            <w:pPr>
              <w:rPr>
                <w:sz w:val="28"/>
                <w:szCs w:val="28"/>
              </w:rPr>
            </w:pPr>
            <w:r w:rsidRPr="004A2A54">
              <w:rPr>
                <w:sz w:val="28"/>
                <w:szCs w:val="28"/>
              </w:rPr>
              <w:t>Chipul femeiii</w:t>
            </w:r>
          </w:p>
        </w:tc>
        <w:tc>
          <w:tcPr>
            <w:tcW w:w="2126" w:type="dxa"/>
          </w:tcPr>
          <w:p w14:paraId="51778DF4" w14:textId="77777777" w:rsidR="008C62AF" w:rsidRPr="004A2A54" w:rsidRDefault="008C62AF" w:rsidP="006C08F6">
            <w:pPr>
              <w:ind w:left="709" w:hanging="283"/>
              <w:rPr>
                <w:sz w:val="28"/>
                <w:szCs w:val="28"/>
              </w:rPr>
            </w:pPr>
            <w:r w:rsidRPr="004A2A54">
              <w:rPr>
                <w:sz w:val="28"/>
                <w:szCs w:val="28"/>
              </w:rPr>
              <w:t>1/ 2 ore</w:t>
            </w:r>
          </w:p>
        </w:tc>
        <w:tc>
          <w:tcPr>
            <w:tcW w:w="6946" w:type="dxa"/>
          </w:tcPr>
          <w:p w14:paraId="728DAE0B" w14:textId="77777777" w:rsidR="008C62AF" w:rsidRPr="004A2A54" w:rsidRDefault="008C62AF" w:rsidP="006C08F6">
            <w:pPr>
              <w:ind w:left="709" w:hanging="283"/>
              <w:rPr>
                <w:sz w:val="28"/>
                <w:szCs w:val="28"/>
              </w:rPr>
            </w:pPr>
            <w:r w:rsidRPr="004A2A54">
              <w:rPr>
                <w:sz w:val="28"/>
                <w:szCs w:val="28"/>
              </w:rPr>
              <w:t xml:space="preserve">Program cultural de diverstisment de 8 martie </w:t>
            </w:r>
          </w:p>
        </w:tc>
      </w:tr>
      <w:tr w:rsidR="008C62AF" w:rsidRPr="004A2A54" w14:paraId="10FE7057" w14:textId="77777777" w:rsidTr="00F32646">
        <w:tc>
          <w:tcPr>
            <w:tcW w:w="993" w:type="dxa"/>
          </w:tcPr>
          <w:p w14:paraId="75490A1B" w14:textId="77777777" w:rsidR="008C62AF" w:rsidRPr="004A2A54" w:rsidRDefault="008C62AF" w:rsidP="00F32646">
            <w:pPr>
              <w:rPr>
                <w:sz w:val="28"/>
                <w:szCs w:val="28"/>
              </w:rPr>
            </w:pPr>
            <w:r w:rsidRPr="004A2A54">
              <w:rPr>
                <w:sz w:val="28"/>
                <w:szCs w:val="28"/>
              </w:rPr>
              <w:t>6.</w:t>
            </w:r>
          </w:p>
        </w:tc>
        <w:tc>
          <w:tcPr>
            <w:tcW w:w="4111" w:type="dxa"/>
          </w:tcPr>
          <w:p w14:paraId="0E159177" w14:textId="77777777" w:rsidR="008C62AF" w:rsidRPr="004A2A54" w:rsidRDefault="008C62AF" w:rsidP="006C08F6">
            <w:pPr>
              <w:rPr>
                <w:bCs/>
                <w:sz w:val="28"/>
                <w:szCs w:val="28"/>
              </w:rPr>
            </w:pPr>
            <w:r w:rsidRPr="004A2A54">
              <w:rPr>
                <w:bCs/>
                <w:sz w:val="28"/>
                <w:szCs w:val="28"/>
              </w:rPr>
              <w:t>Lumină din lumină</w:t>
            </w:r>
          </w:p>
        </w:tc>
        <w:tc>
          <w:tcPr>
            <w:tcW w:w="2126" w:type="dxa"/>
          </w:tcPr>
          <w:p w14:paraId="6C7A4C2F" w14:textId="77777777" w:rsidR="008C62AF" w:rsidRPr="004A2A54" w:rsidRDefault="008C62AF" w:rsidP="006C08F6">
            <w:pPr>
              <w:ind w:left="709" w:hanging="283"/>
              <w:rPr>
                <w:sz w:val="28"/>
                <w:szCs w:val="28"/>
              </w:rPr>
            </w:pPr>
            <w:r w:rsidRPr="004A2A54">
              <w:rPr>
                <w:sz w:val="28"/>
                <w:szCs w:val="28"/>
              </w:rPr>
              <w:t>2/ 7 ore</w:t>
            </w:r>
          </w:p>
        </w:tc>
        <w:tc>
          <w:tcPr>
            <w:tcW w:w="6946" w:type="dxa"/>
          </w:tcPr>
          <w:p w14:paraId="2AC98BA1" w14:textId="77777777" w:rsidR="008C62AF" w:rsidRPr="004A2A54" w:rsidRDefault="008C62AF" w:rsidP="006C08F6">
            <w:pPr>
              <w:ind w:left="709" w:hanging="283"/>
              <w:rPr>
                <w:sz w:val="28"/>
                <w:szCs w:val="28"/>
              </w:rPr>
            </w:pPr>
            <w:r w:rsidRPr="004A2A54">
              <w:rPr>
                <w:bCs/>
                <w:iCs/>
                <w:sz w:val="28"/>
                <w:szCs w:val="28"/>
              </w:rPr>
              <w:t>Program special în seara și noaptea de Paști.</w:t>
            </w:r>
          </w:p>
        </w:tc>
      </w:tr>
      <w:tr w:rsidR="008C62AF" w:rsidRPr="004A2A54" w14:paraId="55349AFF" w14:textId="77777777" w:rsidTr="00F32646">
        <w:tc>
          <w:tcPr>
            <w:tcW w:w="993" w:type="dxa"/>
          </w:tcPr>
          <w:p w14:paraId="0C286CB6" w14:textId="77777777" w:rsidR="008C62AF" w:rsidRPr="004A2A54" w:rsidRDefault="008C62AF" w:rsidP="00F32646">
            <w:pPr>
              <w:autoSpaceDE w:val="0"/>
              <w:autoSpaceDN w:val="0"/>
              <w:adjustRightInd w:val="0"/>
              <w:rPr>
                <w:sz w:val="28"/>
                <w:szCs w:val="28"/>
              </w:rPr>
            </w:pPr>
            <w:r w:rsidRPr="004A2A54">
              <w:rPr>
                <w:sz w:val="28"/>
                <w:szCs w:val="28"/>
              </w:rPr>
              <w:t>7.</w:t>
            </w:r>
          </w:p>
        </w:tc>
        <w:tc>
          <w:tcPr>
            <w:tcW w:w="4111" w:type="dxa"/>
          </w:tcPr>
          <w:p w14:paraId="05DF30F4" w14:textId="77777777" w:rsidR="008C62AF" w:rsidRPr="004A2A54" w:rsidRDefault="008C62AF" w:rsidP="006C08F6">
            <w:pPr>
              <w:rPr>
                <w:sz w:val="28"/>
                <w:szCs w:val="28"/>
              </w:rPr>
            </w:pPr>
            <w:r w:rsidRPr="004A2A54">
              <w:rPr>
                <w:sz w:val="28"/>
                <w:szCs w:val="28"/>
              </w:rPr>
              <w:t>Zi de august legendară</w:t>
            </w:r>
          </w:p>
        </w:tc>
        <w:tc>
          <w:tcPr>
            <w:tcW w:w="2126" w:type="dxa"/>
          </w:tcPr>
          <w:p w14:paraId="5E65A1E8" w14:textId="77777777" w:rsidR="008C62AF" w:rsidRPr="004A2A54" w:rsidRDefault="008C62AF" w:rsidP="006C08F6">
            <w:pPr>
              <w:ind w:left="709" w:hanging="283"/>
              <w:rPr>
                <w:sz w:val="28"/>
                <w:szCs w:val="28"/>
              </w:rPr>
            </w:pPr>
            <w:r w:rsidRPr="004A2A54">
              <w:rPr>
                <w:sz w:val="28"/>
                <w:szCs w:val="28"/>
              </w:rPr>
              <w:t>3/ 10 ore</w:t>
            </w:r>
          </w:p>
        </w:tc>
        <w:tc>
          <w:tcPr>
            <w:tcW w:w="6946" w:type="dxa"/>
          </w:tcPr>
          <w:p w14:paraId="7C0133FE" w14:textId="77777777" w:rsidR="008C62AF" w:rsidRPr="004A2A54" w:rsidRDefault="008C62AF" w:rsidP="00F32646">
            <w:pPr>
              <w:rPr>
                <w:sz w:val="28"/>
                <w:szCs w:val="28"/>
              </w:rPr>
            </w:pPr>
            <w:r w:rsidRPr="004A2A54">
              <w:rPr>
                <w:sz w:val="28"/>
                <w:szCs w:val="28"/>
              </w:rPr>
              <w:t>Zi de emisie / Ediții speciale festive interactive -27 august</w:t>
            </w:r>
          </w:p>
        </w:tc>
      </w:tr>
      <w:tr w:rsidR="008C62AF" w:rsidRPr="004A2A54" w14:paraId="253DC04B" w14:textId="77777777" w:rsidTr="00F32646">
        <w:tc>
          <w:tcPr>
            <w:tcW w:w="993" w:type="dxa"/>
          </w:tcPr>
          <w:p w14:paraId="5E2B0F10" w14:textId="77777777" w:rsidR="008C62AF" w:rsidRPr="004A2A54" w:rsidRDefault="008C62AF" w:rsidP="00F32646">
            <w:pPr>
              <w:autoSpaceDE w:val="0"/>
              <w:autoSpaceDN w:val="0"/>
              <w:adjustRightInd w:val="0"/>
              <w:rPr>
                <w:sz w:val="28"/>
                <w:szCs w:val="28"/>
              </w:rPr>
            </w:pPr>
            <w:r w:rsidRPr="004A2A54">
              <w:rPr>
                <w:sz w:val="28"/>
                <w:szCs w:val="28"/>
              </w:rPr>
              <w:t>8.</w:t>
            </w:r>
          </w:p>
        </w:tc>
        <w:tc>
          <w:tcPr>
            <w:tcW w:w="4111" w:type="dxa"/>
          </w:tcPr>
          <w:p w14:paraId="34EDBE44" w14:textId="77777777" w:rsidR="008C62AF" w:rsidRPr="004A2A54" w:rsidRDefault="008C62AF" w:rsidP="006C08F6">
            <w:pPr>
              <w:rPr>
                <w:sz w:val="28"/>
                <w:szCs w:val="28"/>
              </w:rPr>
            </w:pPr>
            <w:r w:rsidRPr="004A2A54">
              <w:rPr>
                <w:sz w:val="28"/>
                <w:szCs w:val="28"/>
              </w:rPr>
              <w:t xml:space="preserve">Limba maternă – floare eternă. </w:t>
            </w:r>
          </w:p>
        </w:tc>
        <w:tc>
          <w:tcPr>
            <w:tcW w:w="2126" w:type="dxa"/>
          </w:tcPr>
          <w:p w14:paraId="1FA90E4C" w14:textId="77777777" w:rsidR="008C62AF" w:rsidRPr="004A2A54" w:rsidRDefault="008C62AF" w:rsidP="006C08F6">
            <w:pPr>
              <w:ind w:left="709" w:hanging="283"/>
              <w:rPr>
                <w:sz w:val="28"/>
                <w:szCs w:val="28"/>
              </w:rPr>
            </w:pPr>
            <w:r w:rsidRPr="004A2A54">
              <w:rPr>
                <w:sz w:val="28"/>
                <w:szCs w:val="28"/>
              </w:rPr>
              <w:t>1/ 3 ore</w:t>
            </w:r>
          </w:p>
        </w:tc>
        <w:tc>
          <w:tcPr>
            <w:tcW w:w="6946" w:type="dxa"/>
          </w:tcPr>
          <w:p w14:paraId="33963A0C" w14:textId="77777777" w:rsidR="008C62AF" w:rsidRPr="004A2A54" w:rsidRDefault="008C62AF" w:rsidP="006C08F6">
            <w:pPr>
              <w:ind w:left="709" w:hanging="283"/>
              <w:rPr>
                <w:sz w:val="28"/>
                <w:szCs w:val="28"/>
              </w:rPr>
            </w:pPr>
            <w:r w:rsidRPr="004A2A54">
              <w:rPr>
                <w:sz w:val="28"/>
                <w:szCs w:val="28"/>
              </w:rPr>
              <w:t>Ediție specială la 31 august</w:t>
            </w:r>
          </w:p>
        </w:tc>
      </w:tr>
      <w:tr w:rsidR="008C62AF" w:rsidRPr="004A2A54" w14:paraId="5B932A1D" w14:textId="77777777" w:rsidTr="00F32646">
        <w:tc>
          <w:tcPr>
            <w:tcW w:w="993" w:type="dxa"/>
          </w:tcPr>
          <w:p w14:paraId="4D06C03B" w14:textId="77777777" w:rsidR="008C62AF" w:rsidRPr="004A2A54" w:rsidRDefault="008C62AF" w:rsidP="00F32646">
            <w:pPr>
              <w:autoSpaceDE w:val="0"/>
              <w:autoSpaceDN w:val="0"/>
              <w:adjustRightInd w:val="0"/>
              <w:rPr>
                <w:sz w:val="28"/>
                <w:szCs w:val="28"/>
              </w:rPr>
            </w:pPr>
            <w:r w:rsidRPr="004A2A54">
              <w:rPr>
                <w:sz w:val="28"/>
                <w:szCs w:val="28"/>
              </w:rPr>
              <w:t>9.</w:t>
            </w:r>
          </w:p>
        </w:tc>
        <w:tc>
          <w:tcPr>
            <w:tcW w:w="4111" w:type="dxa"/>
          </w:tcPr>
          <w:p w14:paraId="1709801C" w14:textId="77777777" w:rsidR="008C62AF" w:rsidRPr="004A2A54" w:rsidRDefault="008C62AF" w:rsidP="006C08F6">
            <w:pPr>
              <w:rPr>
                <w:bCs/>
                <w:sz w:val="28"/>
                <w:szCs w:val="28"/>
              </w:rPr>
            </w:pPr>
            <w:r w:rsidRPr="004A2A54">
              <w:rPr>
                <w:bCs/>
                <w:sz w:val="28"/>
                <w:szCs w:val="28"/>
              </w:rPr>
              <w:t>Radio Moldova la aniversare</w:t>
            </w:r>
          </w:p>
        </w:tc>
        <w:tc>
          <w:tcPr>
            <w:tcW w:w="2126" w:type="dxa"/>
          </w:tcPr>
          <w:p w14:paraId="6284827E" w14:textId="77777777" w:rsidR="008C62AF" w:rsidRPr="004A2A54" w:rsidRDefault="008C62AF" w:rsidP="006C08F6">
            <w:pPr>
              <w:ind w:left="709" w:hanging="283"/>
              <w:rPr>
                <w:sz w:val="28"/>
                <w:szCs w:val="28"/>
              </w:rPr>
            </w:pPr>
            <w:r w:rsidRPr="004A2A54">
              <w:rPr>
                <w:sz w:val="28"/>
                <w:szCs w:val="28"/>
              </w:rPr>
              <w:t>5/ 12 ore</w:t>
            </w:r>
          </w:p>
        </w:tc>
        <w:tc>
          <w:tcPr>
            <w:tcW w:w="6946" w:type="dxa"/>
          </w:tcPr>
          <w:p w14:paraId="108F1130" w14:textId="77777777" w:rsidR="008C62AF" w:rsidRPr="004A2A54" w:rsidRDefault="008C62AF" w:rsidP="006C08F6">
            <w:pPr>
              <w:ind w:left="709" w:hanging="283"/>
              <w:rPr>
                <w:sz w:val="28"/>
                <w:szCs w:val="28"/>
              </w:rPr>
            </w:pPr>
            <w:r w:rsidRPr="004A2A54">
              <w:rPr>
                <w:sz w:val="28"/>
                <w:szCs w:val="28"/>
              </w:rPr>
              <w:t>Zi de emisie / Ediții speciale interactive</w:t>
            </w:r>
          </w:p>
        </w:tc>
      </w:tr>
      <w:tr w:rsidR="008C62AF" w:rsidRPr="004A2A54" w14:paraId="15BDCD92" w14:textId="77777777" w:rsidTr="00F32646">
        <w:tc>
          <w:tcPr>
            <w:tcW w:w="993" w:type="dxa"/>
          </w:tcPr>
          <w:p w14:paraId="37C385E9" w14:textId="77777777" w:rsidR="008C62AF" w:rsidRPr="004A2A54" w:rsidRDefault="008C62AF" w:rsidP="00F32646">
            <w:pPr>
              <w:rPr>
                <w:sz w:val="28"/>
                <w:szCs w:val="28"/>
              </w:rPr>
            </w:pPr>
            <w:r w:rsidRPr="004A2A54">
              <w:rPr>
                <w:sz w:val="28"/>
                <w:szCs w:val="28"/>
              </w:rPr>
              <w:t>10.</w:t>
            </w:r>
          </w:p>
        </w:tc>
        <w:tc>
          <w:tcPr>
            <w:tcW w:w="4111" w:type="dxa"/>
          </w:tcPr>
          <w:p w14:paraId="62F4FA48" w14:textId="77777777" w:rsidR="008C62AF" w:rsidRPr="004A2A54" w:rsidRDefault="008C62AF" w:rsidP="006C08F6">
            <w:pPr>
              <w:rPr>
                <w:sz w:val="28"/>
                <w:szCs w:val="28"/>
              </w:rPr>
            </w:pPr>
            <w:r w:rsidRPr="004A2A54">
              <w:rPr>
                <w:bCs/>
                <w:sz w:val="28"/>
                <w:szCs w:val="28"/>
              </w:rPr>
              <w:t>Radiocarnavalul copiilor</w:t>
            </w:r>
          </w:p>
        </w:tc>
        <w:tc>
          <w:tcPr>
            <w:tcW w:w="2126" w:type="dxa"/>
          </w:tcPr>
          <w:p w14:paraId="6B3296A9" w14:textId="77777777" w:rsidR="008C62AF" w:rsidRPr="004A2A54" w:rsidRDefault="008C62AF" w:rsidP="006C08F6">
            <w:pPr>
              <w:ind w:left="709" w:hanging="283"/>
              <w:rPr>
                <w:sz w:val="28"/>
                <w:szCs w:val="28"/>
              </w:rPr>
            </w:pPr>
            <w:r w:rsidRPr="004A2A54">
              <w:rPr>
                <w:sz w:val="28"/>
                <w:szCs w:val="28"/>
              </w:rPr>
              <w:t>1/ 1 oră</w:t>
            </w:r>
          </w:p>
        </w:tc>
        <w:tc>
          <w:tcPr>
            <w:tcW w:w="6946" w:type="dxa"/>
          </w:tcPr>
          <w:p w14:paraId="0ECAD0ED" w14:textId="77777777" w:rsidR="008C62AF" w:rsidRPr="004A2A54" w:rsidRDefault="008C62AF" w:rsidP="006C08F6">
            <w:pPr>
              <w:ind w:left="709" w:hanging="283"/>
              <w:rPr>
                <w:sz w:val="28"/>
                <w:szCs w:val="28"/>
              </w:rPr>
            </w:pPr>
            <w:r w:rsidRPr="004A2A54">
              <w:rPr>
                <w:sz w:val="28"/>
                <w:szCs w:val="28"/>
              </w:rPr>
              <w:t>Program de sărbătoare</w:t>
            </w:r>
          </w:p>
        </w:tc>
      </w:tr>
      <w:tr w:rsidR="008C62AF" w:rsidRPr="004A2A54" w14:paraId="757C94AF" w14:textId="77777777" w:rsidTr="00F32646">
        <w:tc>
          <w:tcPr>
            <w:tcW w:w="993" w:type="dxa"/>
          </w:tcPr>
          <w:p w14:paraId="2D8419BB" w14:textId="77777777" w:rsidR="008C62AF" w:rsidRPr="004A2A54" w:rsidRDefault="008C62AF" w:rsidP="00F32646">
            <w:pPr>
              <w:rPr>
                <w:sz w:val="28"/>
                <w:szCs w:val="28"/>
              </w:rPr>
            </w:pPr>
            <w:r w:rsidRPr="004A2A54">
              <w:rPr>
                <w:sz w:val="28"/>
                <w:szCs w:val="28"/>
              </w:rPr>
              <w:t>11.</w:t>
            </w:r>
          </w:p>
        </w:tc>
        <w:tc>
          <w:tcPr>
            <w:tcW w:w="4111" w:type="dxa"/>
          </w:tcPr>
          <w:p w14:paraId="3FDBDD8C" w14:textId="77777777" w:rsidR="008C62AF" w:rsidRPr="004A2A54" w:rsidRDefault="008C62AF" w:rsidP="006C08F6">
            <w:pPr>
              <w:rPr>
                <w:sz w:val="28"/>
                <w:szCs w:val="28"/>
              </w:rPr>
            </w:pPr>
            <w:r w:rsidRPr="004A2A54">
              <w:rPr>
                <w:sz w:val="28"/>
                <w:szCs w:val="28"/>
              </w:rPr>
              <w:t>Emisiuni în ajun de An Nou/ Revelion</w:t>
            </w:r>
          </w:p>
        </w:tc>
        <w:tc>
          <w:tcPr>
            <w:tcW w:w="2126" w:type="dxa"/>
          </w:tcPr>
          <w:p w14:paraId="70CF09B1" w14:textId="77777777" w:rsidR="008C62AF" w:rsidRPr="004A2A54" w:rsidRDefault="008C62AF" w:rsidP="006C08F6">
            <w:pPr>
              <w:ind w:left="709" w:hanging="283"/>
              <w:rPr>
                <w:sz w:val="28"/>
                <w:szCs w:val="28"/>
              </w:rPr>
            </w:pPr>
            <w:r w:rsidRPr="004A2A54">
              <w:rPr>
                <w:sz w:val="28"/>
                <w:szCs w:val="28"/>
              </w:rPr>
              <w:t>9/ 10 ore</w:t>
            </w:r>
          </w:p>
        </w:tc>
        <w:tc>
          <w:tcPr>
            <w:tcW w:w="6946" w:type="dxa"/>
          </w:tcPr>
          <w:p w14:paraId="51B3B03A" w14:textId="77777777" w:rsidR="008C62AF" w:rsidRPr="004A2A54" w:rsidRDefault="008C62AF" w:rsidP="006C08F6">
            <w:pPr>
              <w:ind w:left="709" w:hanging="283"/>
              <w:rPr>
                <w:sz w:val="28"/>
                <w:szCs w:val="28"/>
              </w:rPr>
            </w:pPr>
            <w:r w:rsidRPr="004A2A54">
              <w:rPr>
                <w:sz w:val="28"/>
                <w:szCs w:val="28"/>
              </w:rPr>
              <w:t>Zi de emisie / Ediții speciale festive interactive/ Revelion – 31 decembrie</w:t>
            </w:r>
          </w:p>
        </w:tc>
      </w:tr>
      <w:tr w:rsidR="008C62AF" w:rsidRPr="004A2A54" w14:paraId="0F3D62F0" w14:textId="77777777" w:rsidTr="00F32646">
        <w:tc>
          <w:tcPr>
            <w:tcW w:w="993" w:type="dxa"/>
          </w:tcPr>
          <w:p w14:paraId="4760E1D4" w14:textId="77777777" w:rsidR="008C62AF" w:rsidRPr="004A2A54" w:rsidRDefault="008C62AF" w:rsidP="00F32646">
            <w:pPr>
              <w:rPr>
                <w:sz w:val="28"/>
                <w:szCs w:val="28"/>
              </w:rPr>
            </w:pPr>
            <w:r w:rsidRPr="004A2A54">
              <w:rPr>
                <w:sz w:val="28"/>
                <w:szCs w:val="28"/>
              </w:rPr>
              <w:t>12.</w:t>
            </w:r>
          </w:p>
        </w:tc>
        <w:tc>
          <w:tcPr>
            <w:tcW w:w="4111" w:type="dxa"/>
          </w:tcPr>
          <w:p w14:paraId="6AC45D5A" w14:textId="77777777" w:rsidR="008C62AF" w:rsidRPr="004A2A54" w:rsidRDefault="008C62AF" w:rsidP="006C08F6">
            <w:pPr>
              <w:rPr>
                <w:sz w:val="28"/>
                <w:szCs w:val="28"/>
              </w:rPr>
            </w:pPr>
            <w:r w:rsidRPr="004A2A54">
              <w:rPr>
                <w:sz w:val="28"/>
                <w:szCs w:val="28"/>
              </w:rPr>
              <w:t>Ediţie special</w:t>
            </w:r>
            <w:r w:rsidRPr="004A2A54">
              <w:rPr>
                <w:sz w:val="28"/>
                <w:szCs w:val="28"/>
                <w:lang w:val="en-US"/>
              </w:rPr>
              <w:t>ă</w:t>
            </w:r>
            <w:r w:rsidRPr="004A2A54">
              <w:rPr>
                <w:sz w:val="28"/>
                <w:szCs w:val="28"/>
              </w:rPr>
              <w:t xml:space="preserve"> a emisiunii         “Universul familiei” </w:t>
            </w:r>
          </w:p>
        </w:tc>
        <w:tc>
          <w:tcPr>
            <w:tcW w:w="2126" w:type="dxa"/>
          </w:tcPr>
          <w:p w14:paraId="0A3E2FA6" w14:textId="77777777" w:rsidR="008C62AF" w:rsidRPr="004A2A54" w:rsidRDefault="008C62AF" w:rsidP="006C08F6">
            <w:pPr>
              <w:ind w:left="709" w:hanging="283"/>
              <w:rPr>
                <w:sz w:val="28"/>
                <w:szCs w:val="28"/>
              </w:rPr>
            </w:pPr>
            <w:r w:rsidRPr="004A2A54">
              <w:rPr>
                <w:sz w:val="28"/>
                <w:szCs w:val="28"/>
              </w:rPr>
              <w:t>1 / 1 oră</w:t>
            </w:r>
          </w:p>
        </w:tc>
        <w:tc>
          <w:tcPr>
            <w:tcW w:w="6946" w:type="dxa"/>
          </w:tcPr>
          <w:p w14:paraId="0EB6A0A4" w14:textId="77777777" w:rsidR="008C62AF" w:rsidRPr="004A2A54" w:rsidRDefault="008C62AF" w:rsidP="006C08F6">
            <w:pPr>
              <w:rPr>
                <w:sz w:val="28"/>
                <w:szCs w:val="28"/>
              </w:rPr>
            </w:pPr>
            <w:r w:rsidRPr="004A2A54">
              <w:rPr>
                <w:sz w:val="28"/>
                <w:szCs w:val="28"/>
              </w:rPr>
              <w:t xml:space="preserve">De  Ziua  Internaţională a Familiei. Emisiune - concurs cu participarea a mai multor cupluri. Câştigător - cuplul membrii căruia se cunosc reciproc cel mai bine. </w:t>
            </w:r>
          </w:p>
        </w:tc>
      </w:tr>
      <w:tr w:rsidR="008C62AF" w:rsidRPr="004A2A54" w14:paraId="1C6E451D" w14:textId="77777777" w:rsidTr="00F32646">
        <w:tc>
          <w:tcPr>
            <w:tcW w:w="993" w:type="dxa"/>
          </w:tcPr>
          <w:p w14:paraId="41093CDF" w14:textId="77777777" w:rsidR="008C62AF" w:rsidRPr="004A2A54" w:rsidRDefault="00F32646" w:rsidP="00F32646">
            <w:pPr>
              <w:rPr>
                <w:sz w:val="28"/>
                <w:szCs w:val="28"/>
              </w:rPr>
            </w:pPr>
            <w:r w:rsidRPr="004A2A54">
              <w:rPr>
                <w:sz w:val="28"/>
                <w:szCs w:val="28"/>
              </w:rPr>
              <w:t>13.</w:t>
            </w:r>
          </w:p>
        </w:tc>
        <w:tc>
          <w:tcPr>
            <w:tcW w:w="4111" w:type="dxa"/>
          </w:tcPr>
          <w:p w14:paraId="1A710CE2" w14:textId="77777777" w:rsidR="008C62AF" w:rsidRPr="004A2A54" w:rsidRDefault="008C62AF" w:rsidP="006C08F6">
            <w:pPr>
              <w:rPr>
                <w:sz w:val="28"/>
                <w:szCs w:val="28"/>
              </w:rPr>
            </w:pPr>
            <w:r w:rsidRPr="004A2A54">
              <w:rPr>
                <w:bCs/>
                <w:sz w:val="28"/>
                <w:szCs w:val="28"/>
              </w:rPr>
              <w:t>Vara începe cu zîmbet de copil</w:t>
            </w:r>
          </w:p>
        </w:tc>
        <w:tc>
          <w:tcPr>
            <w:tcW w:w="2126" w:type="dxa"/>
          </w:tcPr>
          <w:p w14:paraId="7E07F3B8" w14:textId="77777777" w:rsidR="008C62AF" w:rsidRPr="004A2A54" w:rsidRDefault="008C62AF" w:rsidP="006C08F6">
            <w:pPr>
              <w:ind w:left="709" w:hanging="283"/>
              <w:rPr>
                <w:sz w:val="28"/>
                <w:szCs w:val="28"/>
              </w:rPr>
            </w:pPr>
            <w:r w:rsidRPr="004A2A54">
              <w:rPr>
                <w:sz w:val="28"/>
                <w:szCs w:val="28"/>
              </w:rPr>
              <w:t>1/  1 oră</w:t>
            </w:r>
          </w:p>
        </w:tc>
        <w:tc>
          <w:tcPr>
            <w:tcW w:w="6946" w:type="dxa"/>
          </w:tcPr>
          <w:p w14:paraId="121DCDD6" w14:textId="77777777" w:rsidR="008C62AF" w:rsidRPr="004A2A54" w:rsidRDefault="008C62AF" w:rsidP="006C08F6">
            <w:pPr>
              <w:rPr>
                <w:sz w:val="28"/>
                <w:szCs w:val="28"/>
              </w:rPr>
            </w:pPr>
            <w:r w:rsidRPr="004A2A54">
              <w:rPr>
                <w:sz w:val="28"/>
                <w:szCs w:val="28"/>
              </w:rPr>
              <w:t>Program consacrat zilei mondiale a copilului</w:t>
            </w:r>
          </w:p>
        </w:tc>
      </w:tr>
      <w:tr w:rsidR="008C62AF" w:rsidRPr="004A2A54" w14:paraId="2BECBA3E" w14:textId="77777777" w:rsidTr="00F32646">
        <w:tc>
          <w:tcPr>
            <w:tcW w:w="993" w:type="dxa"/>
          </w:tcPr>
          <w:p w14:paraId="4D5E301E" w14:textId="77777777" w:rsidR="008C62AF" w:rsidRPr="004A2A54" w:rsidRDefault="00F32646" w:rsidP="00F32646">
            <w:pPr>
              <w:rPr>
                <w:sz w:val="28"/>
                <w:szCs w:val="28"/>
              </w:rPr>
            </w:pPr>
            <w:r w:rsidRPr="004A2A54">
              <w:rPr>
                <w:sz w:val="28"/>
                <w:szCs w:val="28"/>
              </w:rPr>
              <w:t>14</w:t>
            </w:r>
            <w:r w:rsidR="008C62AF" w:rsidRPr="004A2A54">
              <w:rPr>
                <w:sz w:val="28"/>
                <w:szCs w:val="28"/>
              </w:rPr>
              <w:t>.</w:t>
            </w:r>
          </w:p>
        </w:tc>
        <w:tc>
          <w:tcPr>
            <w:tcW w:w="4111" w:type="dxa"/>
          </w:tcPr>
          <w:p w14:paraId="3168CCC9" w14:textId="77777777" w:rsidR="008C62AF" w:rsidRPr="004A2A54" w:rsidRDefault="008C62AF" w:rsidP="006C08F6">
            <w:pPr>
              <w:rPr>
                <w:sz w:val="28"/>
                <w:szCs w:val="28"/>
              </w:rPr>
            </w:pPr>
            <w:r w:rsidRPr="004A2A54">
              <w:rPr>
                <w:sz w:val="28"/>
                <w:szCs w:val="28"/>
              </w:rPr>
              <w:t>Ediție specială dedicată Zilei lucrătorului medical și a farmacistului</w:t>
            </w:r>
          </w:p>
        </w:tc>
        <w:tc>
          <w:tcPr>
            <w:tcW w:w="2126" w:type="dxa"/>
          </w:tcPr>
          <w:p w14:paraId="1C85055A" w14:textId="77777777" w:rsidR="008C62AF" w:rsidRPr="004A2A54" w:rsidRDefault="008C62AF" w:rsidP="006C08F6">
            <w:pPr>
              <w:ind w:left="709" w:hanging="283"/>
              <w:rPr>
                <w:sz w:val="28"/>
                <w:szCs w:val="28"/>
              </w:rPr>
            </w:pPr>
            <w:r w:rsidRPr="004A2A54">
              <w:rPr>
                <w:sz w:val="28"/>
                <w:szCs w:val="28"/>
              </w:rPr>
              <w:t>1/ 1,5 ore</w:t>
            </w:r>
          </w:p>
        </w:tc>
        <w:tc>
          <w:tcPr>
            <w:tcW w:w="6946" w:type="dxa"/>
          </w:tcPr>
          <w:p w14:paraId="362B085D" w14:textId="77777777" w:rsidR="008C62AF" w:rsidRPr="004A2A54" w:rsidRDefault="008C62AF" w:rsidP="006C08F6">
            <w:pPr>
              <w:rPr>
                <w:sz w:val="28"/>
                <w:szCs w:val="28"/>
              </w:rPr>
            </w:pPr>
            <w:r w:rsidRPr="004A2A54">
              <w:rPr>
                <w:sz w:val="28"/>
                <w:szCs w:val="28"/>
              </w:rPr>
              <w:t>Emisiune  în direct, cu participarea personalităților din diverse ramuri ale medicinii și farmaceuticii.</w:t>
            </w:r>
          </w:p>
        </w:tc>
      </w:tr>
      <w:tr w:rsidR="008C62AF" w:rsidRPr="004A2A54" w14:paraId="3A9DF485" w14:textId="77777777" w:rsidTr="00F32646">
        <w:tc>
          <w:tcPr>
            <w:tcW w:w="993" w:type="dxa"/>
          </w:tcPr>
          <w:p w14:paraId="33B1A9ED" w14:textId="77777777" w:rsidR="008C62AF" w:rsidRPr="004A2A54" w:rsidRDefault="00F32646" w:rsidP="00F32646">
            <w:pPr>
              <w:rPr>
                <w:sz w:val="28"/>
                <w:szCs w:val="28"/>
              </w:rPr>
            </w:pPr>
            <w:r w:rsidRPr="004A2A54">
              <w:rPr>
                <w:sz w:val="28"/>
                <w:szCs w:val="28"/>
              </w:rPr>
              <w:lastRenderedPageBreak/>
              <w:t>15</w:t>
            </w:r>
            <w:r w:rsidR="008C62AF" w:rsidRPr="004A2A54">
              <w:rPr>
                <w:sz w:val="28"/>
                <w:szCs w:val="28"/>
              </w:rPr>
              <w:t>.</w:t>
            </w:r>
          </w:p>
        </w:tc>
        <w:tc>
          <w:tcPr>
            <w:tcW w:w="4111" w:type="dxa"/>
          </w:tcPr>
          <w:p w14:paraId="41D0B4ED" w14:textId="77777777" w:rsidR="008C62AF" w:rsidRPr="004A2A54" w:rsidRDefault="008C62AF" w:rsidP="006C08F6">
            <w:pPr>
              <w:rPr>
                <w:sz w:val="28"/>
                <w:szCs w:val="28"/>
              </w:rPr>
            </w:pPr>
            <w:r w:rsidRPr="004A2A54">
              <w:rPr>
                <w:sz w:val="28"/>
                <w:szCs w:val="28"/>
              </w:rPr>
              <w:t>Zilel Diasporei</w:t>
            </w:r>
          </w:p>
        </w:tc>
        <w:tc>
          <w:tcPr>
            <w:tcW w:w="2126" w:type="dxa"/>
          </w:tcPr>
          <w:p w14:paraId="7EB9BB0A" w14:textId="77777777" w:rsidR="008C62AF" w:rsidRPr="004A2A54" w:rsidRDefault="008C62AF" w:rsidP="006C08F6">
            <w:pPr>
              <w:ind w:left="709" w:hanging="283"/>
              <w:rPr>
                <w:sz w:val="28"/>
                <w:szCs w:val="28"/>
              </w:rPr>
            </w:pPr>
            <w:r w:rsidRPr="004A2A54">
              <w:rPr>
                <w:sz w:val="28"/>
                <w:szCs w:val="28"/>
              </w:rPr>
              <w:t>1/2 ore</w:t>
            </w:r>
          </w:p>
        </w:tc>
        <w:tc>
          <w:tcPr>
            <w:tcW w:w="6946" w:type="dxa"/>
          </w:tcPr>
          <w:p w14:paraId="364971C2" w14:textId="5C99F75A" w:rsidR="008C62AF" w:rsidRPr="004A2A54" w:rsidRDefault="008C62AF" w:rsidP="006C08F6">
            <w:pPr>
              <w:rPr>
                <w:sz w:val="28"/>
                <w:szCs w:val="28"/>
              </w:rPr>
            </w:pPr>
            <w:r w:rsidRPr="004A2A54">
              <w:rPr>
                <w:sz w:val="28"/>
                <w:szCs w:val="28"/>
              </w:rPr>
              <w:t>Ediție specială a emisiunii ”Scrisori pentr</w:t>
            </w:r>
            <w:r w:rsidR="003D40FA">
              <w:rPr>
                <w:sz w:val="28"/>
                <w:szCs w:val="28"/>
              </w:rPr>
              <w:t>u acasă” dedicată Zilelor diaspo</w:t>
            </w:r>
            <w:r w:rsidRPr="004A2A54">
              <w:rPr>
                <w:sz w:val="28"/>
                <w:szCs w:val="28"/>
              </w:rPr>
              <w:t>rei care se desfășoară</w:t>
            </w:r>
            <w:r w:rsidR="003D40FA">
              <w:rPr>
                <w:sz w:val="28"/>
                <w:szCs w:val="28"/>
              </w:rPr>
              <w:t xml:space="preserve"> în Republica Moldova în luna a</w:t>
            </w:r>
            <w:r w:rsidRPr="004A2A54">
              <w:rPr>
                <w:sz w:val="28"/>
                <w:szCs w:val="28"/>
              </w:rPr>
              <w:t>ugust</w:t>
            </w:r>
            <w:r w:rsidR="003D40FA">
              <w:rPr>
                <w:sz w:val="28"/>
                <w:szCs w:val="28"/>
              </w:rPr>
              <w:t>.</w:t>
            </w:r>
          </w:p>
        </w:tc>
      </w:tr>
      <w:tr w:rsidR="008C62AF" w:rsidRPr="004A2A54" w14:paraId="113086FC" w14:textId="77777777" w:rsidTr="00F32646">
        <w:tc>
          <w:tcPr>
            <w:tcW w:w="993" w:type="dxa"/>
          </w:tcPr>
          <w:p w14:paraId="58BA7260" w14:textId="77777777" w:rsidR="008C62AF" w:rsidRPr="004A2A54" w:rsidRDefault="00F32646" w:rsidP="00F32646">
            <w:pPr>
              <w:rPr>
                <w:sz w:val="28"/>
                <w:szCs w:val="28"/>
              </w:rPr>
            </w:pPr>
            <w:r w:rsidRPr="004A2A54">
              <w:rPr>
                <w:sz w:val="28"/>
                <w:szCs w:val="28"/>
              </w:rPr>
              <w:t>16</w:t>
            </w:r>
            <w:r w:rsidR="008C62AF" w:rsidRPr="004A2A54">
              <w:rPr>
                <w:sz w:val="28"/>
                <w:szCs w:val="28"/>
              </w:rPr>
              <w:t>.</w:t>
            </w:r>
          </w:p>
        </w:tc>
        <w:tc>
          <w:tcPr>
            <w:tcW w:w="4111" w:type="dxa"/>
          </w:tcPr>
          <w:p w14:paraId="03C2A179" w14:textId="77777777" w:rsidR="008C62AF" w:rsidRPr="004A2A54" w:rsidRDefault="008C62AF" w:rsidP="006C08F6">
            <w:pPr>
              <w:autoSpaceDE w:val="0"/>
              <w:autoSpaceDN w:val="0"/>
              <w:adjustRightInd w:val="0"/>
              <w:rPr>
                <w:sz w:val="28"/>
                <w:szCs w:val="28"/>
                <w:lang w:val="fr-FR"/>
              </w:rPr>
            </w:pPr>
            <w:r w:rsidRPr="004A2A54">
              <w:rPr>
                <w:sz w:val="28"/>
                <w:szCs w:val="28"/>
                <w:lang w:val="fr-FR"/>
              </w:rPr>
              <w:t>Drapelul Neamului</w:t>
            </w:r>
          </w:p>
        </w:tc>
        <w:tc>
          <w:tcPr>
            <w:tcW w:w="2126" w:type="dxa"/>
          </w:tcPr>
          <w:p w14:paraId="5CB95534" w14:textId="77777777" w:rsidR="008C62AF" w:rsidRPr="004A2A54" w:rsidRDefault="008C62AF" w:rsidP="006C08F6">
            <w:pPr>
              <w:autoSpaceDE w:val="0"/>
              <w:autoSpaceDN w:val="0"/>
              <w:adjustRightInd w:val="0"/>
              <w:ind w:left="709" w:hanging="283"/>
              <w:rPr>
                <w:sz w:val="28"/>
                <w:szCs w:val="28"/>
              </w:rPr>
            </w:pPr>
            <w:r w:rsidRPr="004A2A54">
              <w:rPr>
                <w:sz w:val="28"/>
                <w:szCs w:val="28"/>
              </w:rPr>
              <w:t>1</w:t>
            </w:r>
          </w:p>
        </w:tc>
        <w:tc>
          <w:tcPr>
            <w:tcW w:w="6946" w:type="dxa"/>
          </w:tcPr>
          <w:p w14:paraId="4D069936" w14:textId="655A6ABB" w:rsidR="008C62AF" w:rsidRPr="004A2A54" w:rsidRDefault="008C62AF" w:rsidP="006C08F6">
            <w:pPr>
              <w:rPr>
                <w:sz w:val="28"/>
                <w:szCs w:val="28"/>
                <w:lang w:val="en-US"/>
              </w:rPr>
            </w:pPr>
            <w:r w:rsidRPr="004A2A54">
              <w:rPr>
                <w:sz w:val="28"/>
                <w:szCs w:val="28"/>
                <w:lang w:val="en-US"/>
              </w:rPr>
              <w:t xml:space="preserve">Campanile de promovare a patriotismului în rândul copiilor, adolescenţilor, tinerilor. Oferirea unor drapele pentru </w:t>
            </w:r>
            <w:r w:rsidR="003D40FA">
              <w:rPr>
                <w:sz w:val="28"/>
                <w:szCs w:val="28"/>
                <w:lang w:val="en-US"/>
              </w:rPr>
              <w:t>participant.</w:t>
            </w:r>
          </w:p>
        </w:tc>
      </w:tr>
      <w:tr w:rsidR="008C62AF" w:rsidRPr="004A2A54" w14:paraId="7D582FD0" w14:textId="77777777" w:rsidTr="00F32646">
        <w:tc>
          <w:tcPr>
            <w:tcW w:w="993" w:type="dxa"/>
            <w:tcBorders>
              <w:top w:val="single" w:sz="4" w:space="0" w:color="auto"/>
              <w:left w:val="single" w:sz="4" w:space="0" w:color="auto"/>
              <w:bottom w:val="single" w:sz="4" w:space="0" w:color="auto"/>
              <w:right w:val="single" w:sz="4" w:space="0" w:color="auto"/>
            </w:tcBorders>
          </w:tcPr>
          <w:p w14:paraId="0DB72746" w14:textId="77777777" w:rsidR="008C62AF" w:rsidRPr="004A2A54" w:rsidRDefault="00F32646" w:rsidP="00F32646">
            <w:pPr>
              <w:rPr>
                <w:sz w:val="28"/>
                <w:szCs w:val="28"/>
              </w:rPr>
            </w:pPr>
            <w:r w:rsidRPr="004A2A54">
              <w:rPr>
                <w:sz w:val="28"/>
                <w:szCs w:val="28"/>
              </w:rPr>
              <w:t>17</w:t>
            </w:r>
            <w:r w:rsidR="008C62AF" w:rsidRPr="004A2A54">
              <w:rPr>
                <w:sz w:val="28"/>
                <w:szCs w:val="28"/>
              </w:rPr>
              <w:t>.</w:t>
            </w:r>
          </w:p>
        </w:tc>
        <w:tc>
          <w:tcPr>
            <w:tcW w:w="4111" w:type="dxa"/>
            <w:tcBorders>
              <w:top w:val="single" w:sz="4" w:space="0" w:color="auto"/>
              <w:left w:val="single" w:sz="4" w:space="0" w:color="auto"/>
              <w:bottom w:val="single" w:sz="4" w:space="0" w:color="auto"/>
              <w:right w:val="single" w:sz="4" w:space="0" w:color="auto"/>
            </w:tcBorders>
          </w:tcPr>
          <w:p w14:paraId="466A64F9" w14:textId="77777777" w:rsidR="008C62AF" w:rsidRPr="004A2A54" w:rsidRDefault="008C62AF" w:rsidP="006C08F6">
            <w:pPr>
              <w:rPr>
                <w:sz w:val="28"/>
                <w:szCs w:val="28"/>
              </w:rPr>
            </w:pPr>
            <w:r w:rsidRPr="004A2A54">
              <w:rPr>
                <w:sz w:val="28"/>
                <w:szCs w:val="28"/>
              </w:rPr>
              <w:t>Ziua poieziei la Radio Moldova</w:t>
            </w:r>
          </w:p>
        </w:tc>
        <w:tc>
          <w:tcPr>
            <w:tcW w:w="2126" w:type="dxa"/>
            <w:tcBorders>
              <w:top w:val="single" w:sz="4" w:space="0" w:color="auto"/>
              <w:left w:val="single" w:sz="4" w:space="0" w:color="auto"/>
              <w:bottom w:val="single" w:sz="4" w:space="0" w:color="auto"/>
              <w:right w:val="single" w:sz="4" w:space="0" w:color="auto"/>
            </w:tcBorders>
          </w:tcPr>
          <w:p w14:paraId="7AB0754D" w14:textId="77777777" w:rsidR="008C62AF" w:rsidRPr="004A2A54" w:rsidRDefault="008C62AF" w:rsidP="006C08F6">
            <w:pPr>
              <w:ind w:left="709" w:hanging="283"/>
              <w:rPr>
                <w:sz w:val="28"/>
                <w:szCs w:val="28"/>
              </w:rPr>
            </w:pPr>
            <w:r w:rsidRPr="004A2A54">
              <w:rPr>
                <w:sz w:val="28"/>
                <w:szCs w:val="28"/>
              </w:rPr>
              <w:t>1</w:t>
            </w:r>
          </w:p>
        </w:tc>
        <w:tc>
          <w:tcPr>
            <w:tcW w:w="6946" w:type="dxa"/>
            <w:tcBorders>
              <w:top w:val="single" w:sz="4" w:space="0" w:color="auto"/>
              <w:left w:val="single" w:sz="4" w:space="0" w:color="auto"/>
              <w:bottom w:val="single" w:sz="4" w:space="0" w:color="auto"/>
              <w:right w:val="single" w:sz="4" w:space="0" w:color="auto"/>
            </w:tcBorders>
          </w:tcPr>
          <w:p w14:paraId="5E910ACC" w14:textId="77777777" w:rsidR="008C62AF" w:rsidRPr="004A2A54" w:rsidRDefault="008C62AF" w:rsidP="006C08F6">
            <w:pPr>
              <w:rPr>
                <w:sz w:val="28"/>
                <w:szCs w:val="28"/>
              </w:rPr>
            </w:pPr>
            <w:r w:rsidRPr="004A2A54">
              <w:rPr>
                <w:sz w:val="28"/>
                <w:szCs w:val="28"/>
              </w:rPr>
              <w:t>Zi specială de emisie la Radio Moldova. Recitaluri, interviuri, discuţii, interactiv</w:t>
            </w:r>
          </w:p>
        </w:tc>
      </w:tr>
      <w:tr w:rsidR="008C62AF" w:rsidRPr="004A2A54" w14:paraId="1B701517" w14:textId="77777777" w:rsidTr="00F32646">
        <w:tc>
          <w:tcPr>
            <w:tcW w:w="993" w:type="dxa"/>
            <w:tcBorders>
              <w:top w:val="single" w:sz="4" w:space="0" w:color="auto"/>
              <w:left w:val="single" w:sz="4" w:space="0" w:color="auto"/>
              <w:bottom w:val="single" w:sz="4" w:space="0" w:color="auto"/>
              <w:right w:val="single" w:sz="4" w:space="0" w:color="auto"/>
            </w:tcBorders>
          </w:tcPr>
          <w:p w14:paraId="3B2F3A7F" w14:textId="77777777" w:rsidR="008C62AF" w:rsidRPr="004A2A54" w:rsidRDefault="008C62AF" w:rsidP="00F32646">
            <w:pPr>
              <w:rPr>
                <w:sz w:val="28"/>
                <w:szCs w:val="28"/>
              </w:rPr>
            </w:pPr>
            <w:r w:rsidRPr="004A2A54">
              <w:rPr>
                <w:sz w:val="28"/>
                <w:szCs w:val="28"/>
              </w:rPr>
              <w:t>18.</w:t>
            </w:r>
          </w:p>
        </w:tc>
        <w:tc>
          <w:tcPr>
            <w:tcW w:w="4111" w:type="dxa"/>
            <w:tcBorders>
              <w:top w:val="single" w:sz="4" w:space="0" w:color="auto"/>
              <w:left w:val="single" w:sz="4" w:space="0" w:color="auto"/>
              <w:bottom w:val="single" w:sz="4" w:space="0" w:color="auto"/>
              <w:right w:val="single" w:sz="4" w:space="0" w:color="auto"/>
            </w:tcBorders>
          </w:tcPr>
          <w:p w14:paraId="1DE3DE66" w14:textId="77777777" w:rsidR="008C62AF" w:rsidRPr="004A2A54" w:rsidRDefault="008C62AF" w:rsidP="006C08F6">
            <w:pPr>
              <w:rPr>
                <w:sz w:val="28"/>
                <w:szCs w:val="28"/>
              </w:rPr>
            </w:pPr>
            <w:r w:rsidRPr="004A2A54">
              <w:rPr>
                <w:sz w:val="28"/>
                <w:szCs w:val="28"/>
                <w:lang w:val="en-US"/>
              </w:rPr>
              <w:t xml:space="preserve">"Identitate şi dăinuire prin cultura" </w:t>
            </w:r>
          </w:p>
        </w:tc>
        <w:tc>
          <w:tcPr>
            <w:tcW w:w="2126" w:type="dxa"/>
            <w:tcBorders>
              <w:top w:val="single" w:sz="4" w:space="0" w:color="auto"/>
              <w:left w:val="single" w:sz="4" w:space="0" w:color="auto"/>
              <w:bottom w:val="single" w:sz="4" w:space="0" w:color="auto"/>
              <w:right w:val="single" w:sz="4" w:space="0" w:color="auto"/>
            </w:tcBorders>
          </w:tcPr>
          <w:p w14:paraId="49D7B4BD" w14:textId="77777777" w:rsidR="008C62AF" w:rsidRPr="004A2A54" w:rsidRDefault="008C62AF" w:rsidP="006C08F6">
            <w:pPr>
              <w:ind w:left="709" w:hanging="283"/>
              <w:rPr>
                <w:sz w:val="28"/>
                <w:szCs w:val="28"/>
              </w:rPr>
            </w:pPr>
            <w:r w:rsidRPr="004A2A54">
              <w:rPr>
                <w:sz w:val="28"/>
                <w:szCs w:val="28"/>
              </w:rPr>
              <w:t>1</w:t>
            </w:r>
          </w:p>
        </w:tc>
        <w:tc>
          <w:tcPr>
            <w:tcW w:w="6946" w:type="dxa"/>
            <w:tcBorders>
              <w:top w:val="single" w:sz="4" w:space="0" w:color="auto"/>
              <w:left w:val="single" w:sz="4" w:space="0" w:color="auto"/>
              <w:bottom w:val="single" w:sz="4" w:space="0" w:color="auto"/>
              <w:right w:val="single" w:sz="4" w:space="0" w:color="auto"/>
            </w:tcBorders>
          </w:tcPr>
          <w:p w14:paraId="733D8DA6" w14:textId="60F997B4" w:rsidR="008C62AF" w:rsidRPr="004A2A54" w:rsidRDefault="008C62AF" w:rsidP="006C08F6">
            <w:pPr>
              <w:rPr>
                <w:sz w:val="28"/>
                <w:szCs w:val="28"/>
              </w:rPr>
            </w:pPr>
            <w:r w:rsidRPr="004A2A54">
              <w:rPr>
                <w:sz w:val="28"/>
                <w:szCs w:val="28"/>
                <w:lang w:val="en-US"/>
              </w:rPr>
              <w:t>De Ziua Naţională a Culturii /15 ianuarie/. O zi cu emisiuni şi rubrici</w:t>
            </w:r>
            <w:r w:rsidR="003D40FA">
              <w:rPr>
                <w:sz w:val="28"/>
                <w:szCs w:val="28"/>
                <w:lang w:val="en-US"/>
              </w:rPr>
              <w:t xml:space="preserve"> adaptate la semnificaţia zilei.</w:t>
            </w:r>
          </w:p>
        </w:tc>
      </w:tr>
      <w:tr w:rsidR="008C62AF" w:rsidRPr="004A2A54" w14:paraId="3FA99EE0" w14:textId="77777777" w:rsidTr="00F32646">
        <w:tc>
          <w:tcPr>
            <w:tcW w:w="993" w:type="dxa"/>
            <w:tcBorders>
              <w:top w:val="single" w:sz="4" w:space="0" w:color="auto"/>
              <w:left w:val="single" w:sz="4" w:space="0" w:color="auto"/>
              <w:bottom w:val="single" w:sz="4" w:space="0" w:color="auto"/>
              <w:right w:val="single" w:sz="4" w:space="0" w:color="auto"/>
            </w:tcBorders>
          </w:tcPr>
          <w:p w14:paraId="35E5C988" w14:textId="77777777" w:rsidR="008C62AF" w:rsidRPr="004A2A54" w:rsidRDefault="008C62AF" w:rsidP="00F32646">
            <w:pPr>
              <w:rPr>
                <w:sz w:val="28"/>
                <w:szCs w:val="28"/>
              </w:rPr>
            </w:pPr>
            <w:r w:rsidRPr="004A2A54">
              <w:rPr>
                <w:sz w:val="28"/>
                <w:szCs w:val="28"/>
              </w:rPr>
              <w:t>19.</w:t>
            </w:r>
          </w:p>
        </w:tc>
        <w:tc>
          <w:tcPr>
            <w:tcW w:w="4111" w:type="dxa"/>
            <w:tcBorders>
              <w:top w:val="single" w:sz="4" w:space="0" w:color="auto"/>
              <w:left w:val="single" w:sz="4" w:space="0" w:color="auto"/>
              <w:bottom w:val="single" w:sz="4" w:space="0" w:color="auto"/>
              <w:right w:val="single" w:sz="4" w:space="0" w:color="auto"/>
            </w:tcBorders>
          </w:tcPr>
          <w:p w14:paraId="4B712665" w14:textId="77777777" w:rsidR="008C62AF" w:rsidRPr="004A2A54" w:rsidRDefault="008C62AF" w:rsidP="006C08F6">
            <w:pPr>
              <w:rPr>
                <w:sz w:val="28"/>
                <w:szCs w:val="28"/>
                <w:lang w:val="en-US"/>
              </w:rPr>
            </w:pPr>
            <w:r w:rsidRPr="004A2A54">
              <w:rPr>
                <w:sz w:val="28"/>
                <w:szCs w:val="28"/>
                <w:lang w:val="en-US"/>
              </w:rPr>
              <w:t xml:space="preserve">"Scriu, deci exist". Scrisul ca mod de a fi şi a trăi. </w:t>
            </w:r>
          </w:p>
        </w:tc>
        <w:tc>
          <w:tcPr>
            <w:tcW w:w="2126" w:type="dxa"/>
            <w:tcBorders>
              <w:top w:val="single" w:sz="4" w:space="0" w:color="auto"/>
              <w:left w:val="single" w:sz="4" w:space="0" w:color="auto"/>
              <w:bottom w:val="single" w:sz="4" w:space="0" w:color="auto"/>
              <w:right w:val="single" w:sz="4" w:space="0" w:color="auto"/>
            </w:tcBorders>
          </w:tcPr>
          <w:p w14:paraId="4EDACF2D" w14:textId="77777777" w:rsidR="008C62AF" w:rsidRPr="004A2A54" w:rsidRDefault="008C62AF" w:rsidP="006C08F6">
            <w:pPr>
              <w:ind w:left="709" w:hanging="283"/>
              <w:rPr>
                <w:sz w:val="28"/>
                <w:szCs w:val="28"/>
              </w:rPr>
            </w:pPr>
            <w:r w:rsidRPr="004A2A54">
              <w:rPr>
                <w:sz w:val="28"/>
                <w:szCs w:val="28"/>
              </w:rPr>
              <w:t>1</w:t>
            </w:r>
          </w:p>
        </w:tc>
        <w:tc>
          <w:tcPr>
            <w:tcW w:w="6946" w:type="dxa"/>
            <w:tcBorders>
              <w:top w:val="single" w:sz="4" w:space="0" w:color="auto"/>
              <w:left w:val="single" w:sz="4" w:space="0" w:color="auto"/>
              <w:bottom w:val="single" w:sz="4" w:space="0" w:color="auto"/>
              <w:right w:val="single" w:sz="4" w:space="0" w:color="auto"/>
            </w:tcBorders>
          </w:tcPr>
          <w:p w14:paraId="3B4ACD0F" w14:textId="623DBB6A" w:rsidR="008C62AF" w:rsidRPr="004A2A54" w:rsidRDefault="008C62AF" w:rsidP="006C08F6">
            <w:pPr>
              <w:rPr>
                <w:sz w:val="28"/>
                <w:szCs w:val="28"/>
                <w:lang w:val="en-US"/>
              </w:rPr>
            </w:pPr>
            <w:r w:rsidRPr="004A2A54">
              <w:rPr>
                <w:sz w:val="28"/>
                <w:szCs w:val="28"/>
                <w:lang w:val="en-US"/>
              </w:rPr>
              <w:t>De Ziua Mondiala a Scriitorilor /3 martie/. Meditaţii, maxime si blitz-interviuri cu scriitori, difuzate pe parcursul zilei</w:t>
            </w:r>
            <w:r w:rsidR="003D40FA">
              <w:rPr>
                <w:sz w:val="28"/>
                <w:szCs w:val="28"/>
                <w:lang w:val="en-US"/>
              </w:rPr>
              <w:t>.</w:t>
            </w:r>
          </w:p>
        </w:tc>
      </w:tr>
      <w:tr w:rsidR="008C62AF" w:rsidRPr="004A2A54" w14:paraId="102EA3CC" w14:textId="77777777" w:rsidTr="00F32646">
        <w:tc>
          <w:tcPr>
            <w:tcW w:w="993" w:type="dxa"/>
            <w:tcBorders>
              <w:top w:val="single" w:sz="4" w:space="0" w:color="auto"/>
              <w:left w:val="single" w:sz="4" w:space="0" w:color="auto"/>
              <w:bottom w:val="single" w:sz="4" w:space="0" w:color="auto"/>
              <w:right w:val="single" w:sz="4" w:space="0" w:color="auto"/>
            </w:tcBorders>
          </w:tcPr>
          <w:p w14:paraId="6940DCD3" w14:textId="77777777" w:rsidR="008C62AF" w:rsidRPr="004A2A54" w:rsidRDefault="008C62AF" w:rsidP="00F32646">
            <w:pPr>
              <w:rPr>
                <w:sz w:val="28"/>
                <w:szCs w:val="28"/>
              </w:rPr>
            </w:pPr>
            <w:r w:rsidRPr="004A2A54">
              <w:rPr>
                <w:sz w:val="28"/>
                <w:szCs w:val="28"/>
              </w:rPr>
              <w:t>20.</w:t>
            </w:r>
          </w:p>
        </w:tc>
        <w:tc>
          <w:tcPr>
            <w:tcW w:w="4111" w:type="dxa"/>
            <w:tcBorders>
              <w:top w:val="single" w:sz="4" w:space="0" w:color="auto"/>
              <w:left w:val="single" w:sz="4" w:space="0" w:color="auto"/>
              <w:bottom w:val="single" w:sz="4" w:space="0" w:color="auto"/>
              <w:right w:val="single" w:sz="4" w:space="0" w:color="auto"/>
            </w:tcBorders>
          </w:tcPr>
          <w:p w14:paraId="7864889B" w14:textId="77777777" w:rsidR="008C62AF" w:rsidRPr="004A2A54" w:rsidRDefault="008C62AF" w:rsidP="006C08F6">
            <w:pPr>
              <w:autoSpaceDE w:val="0"/>
              <w:autoSpaceDN w:val="0"/>
              <w:adjustRightInd w:val="0"/>
              <w:rPr>
                <w:sz w:val="28"/>
                <w:szCs w:val="28"/>
                <w:lang w:val="en-US"/>
              </w:rPr>
            </w:pPr>
            <w:r w:rsidRPr="004A2A54">
              <w:rPr>
                <w:sz w:val="28"/>
                <w:szCs w:val="28"/>
                <w:lang w:val="en-US"/>
              </w:rPr>
              <w:t>Deplasare la</w:t>
            </w:r>
            <w:r w:rsidRPr="004A2A54">
              <w:rPr>
                <w:sz w:val="28"/>
                <w:szCs w:val="28"/>
              </w:rPr>
              <w:t xml:space="preserve"> București, Serviciul Patrimoniu, Radio România</w:t>
            </w:r>
          </w:p>
        </w:tc>
        <w:tc>
          <w:tcPr>
            <w:tcW w:w="2126" w:type="dxa"/>
            <w:tcBorders>
              <w:top w:val="single" w:sz="4" w:space="0" w:color="auto"/>
              <w:left w:val="single" w:sz="4" w:space="0" w:color="auto"/>
              <w:bottom w:val="single" w:sz="4" w:space="0" w:color="auto"/>
              <w:right w:val="single" w:sz="4" w:space="0" w:color="auto"/>
            </w:tcBorders>
          </w:tcPr>
          <w:p w14:paraId="43D9891C" w14:textId="77777777" w:rsidR="008C62AF" w:rsidRPr="004A2A54" w:rsidRDefault="008C62AF" w:rsidP="006C08F6">
            <w:pPr>
              <w:autoSpaceDE w:val="0"/>
              <w:autoSpaceDN w:val="0"/>
              <w:adjustRightInd w:val="0"/>
              <w:ind w:left="709" w:hanging="283"/>
              <w:rPr>
                <w:sz w:val="28"/>
                <w:szCs w:val="28"/>
                <w:lang w:val="en-US"/>
              </w:rPr>
            </w:pPr>
            <w:r w:rsidRPr="004A2A54">
              <w:rPr>
                <w:sz w:val="28"/>
                <w:szCs w:val="28"/>
                <w:lang w:val="en-US"/>
              </w:rPr>
              <w:t>1</w:t>
            </w:r>
          </w:p>
        </w:tc>
        <w:tc>
          <w:tcPr>
            <w:tcW w:w="6946" w:type="dxa"/>
            <w:tcBorders>
              <w:top w:val="single" w:sz="4" w:space="0" w:color="auto"/>
              <w:left w:val="single" w:sz="4" w:space="0" w:color="auto"/>
              <w:bottom w:val="single" w:sz="4" w:space="0" w:color="auto"/>
              <w:right w:val="single" w:sz="4" w:space="0" w:color="auto"/>
            </w:tcBorders>
          </w:tcPr>
          <w:p w14:paraId="0B6DD91B" w14:textId="77777777" w:rsidR="008C62AF" w:rsidRPr="004A2A54" w:rsidRDefault="008C62AF" w:rsidP="006C08F6">
            <w:pPr>
              <w:rPr>
                <w:sz w:val="28"/>
                <w:szCs w:val="28"/>
                <w:lang w:val="en-US"/>
              </w:rPr>
            </w:pPr>
            <w:r w:rsidRPr="004A2A54">
              <w:rPr>
                <w:sz w:val="28"/>
                <w:szCs w:val="28"/>
              </w:rPr>
              <w:t>Vizită de decomentare cu scopul instruirii și formării profesionale în domeniul documentării și digitalizăriii.</w:t>
            </w:r>
          </w:p>
        </w:tc>
      </w:tr>
      <w:tr w:rsidR="008C62AF" w:rsidRPr="004A2A54" w14:paraId="6AAEF238" w14:textId="77777777" w:rsidTr="00F32646">
        <w:tc>
          <w:tcPr>
            <w:tcW w:w="993" w:type="dxa"/>
            <w:tcBorders>
              <w:top w:val="single" w:sz="4" w:space="0" w:color="auto"/>
              <w:left w:val="single" w:sz="4" w:space="0" w:color="auto"/>
              <w:bottom w:val="single" w:sz="4" w:space="0" w:color="auto"/>
              <w:right w:val="single" w:sz="4" w:space="0" w:color="auto"/>
            </w:tcBorders>
          </w:tcPr>
          <w:p w14:paraId="684E8B6B" w14:textId="77777777" w:rsidR="008C62AF" w:rsidRPr="004A2A54" w:rsidRDefault="008C62AF" w:rsidP="00F32646">
            <w:pPr>
              <w:rPr>
                <w:sz w:val="28"/>
                <w:szCs w:val="28"/>
              </w:rPr>
            </w:pPr>
            <w:r w:rsidRPr="004A2A54">
              <w:rPr>
                <w:sz w:val="28"/>
                <w:szCs w:val="28"/>
              </w:rPr>
              <w:t>21.</w:t>
            </w:r>
          </w:p>
        </w:tc>
        <w:tc>
          <w:tcPr>
            <w:tcW w:w="4111" w:type="dxa"/>
            <w:tcBorders>
              <w:top w:val="single" w:sz="4" w:space="0" w:color="auto"/>
              <w:left w:val="single" w:sz="4" w:space="0" w:color="auto"/>
              <w:bottom w:val="single" w:sz="4" w:space="0" w:color="auto"/>
              <w:right w:val="single" w:sz="4" w:space="0" w:color="auto"/>
            </w:tcBorders>
          </w:tcPr>
          <w:p w14:paraId="28477E8F" w14:textId="77777777" w:rsidR="008C62AF" w:rsidRPr="004A2A54" w:rsidRDefault="008C62AF" w:rsidP="006C08F6">
            <w:pPr>
              <w:autoSpaceDE w:val="0"/>
              <w:autoSpaceDN w:val="0"/>
              <w:adjustRightInd w:val="0"/>
              <w:rPr>
                <w:sz w:val="28"/>
                <w:szCs w:val="28"/>
                <w:lang w:val="en-US"/>
              </w:rPr>
            </w:pPr>
            <w:r w:rsidRPr="004A2A54">
              <w:rPr>
                <w:sz w:val="28"/>
                <w:szCs w:val="28"/>
                <w:lang w:val="en-US"/>
              </w:rPr>
              <w:t>Întâlniri cu ascultătorii</w:t>
            </w:r>
          </w:p>
        </w:tc>
        <w:tc>
          <w:tcPr>
            <w:tcW w:w="2126" w:type="dxa"/>
            <w:tcBorders>
              <w:top w:val="single" w:sz="4" w:space="0" w:color="auto"/>
              <w:left w:val="single" w:sz="4" w:space="0" w:color="auto"/>
              <w:bottom w:val="single" w:sz="4" w:space="0" w:color="auto"/>
              <w:right w:val="single" w:sz="4" w:space="0" w:color="auto"/>
            </w:tcBorders>
          </w:tcPr>
          <w:p w14:paraId="59CF02FF" w14:textId="77777777" w:rsidR="008C62AF" w:rsidRPr="004A2A54" w:rsidRDefault="008C62AF" w:rsidP="006C08F6">
            <w:pPr>
              <w:autoSpaceDE w:val="0"/>
              <w:autoSpaceDN w:val="0"/>
              <w:adjustRightInd w:val="0"/>
              <w:ind w:left="709" w:hanging="283"/>
              <w:rPr>
                <w:sz w:val="28"/>
                <w:szCs w:val="28"/>
                <w:lang w:val="en-US"/>
              </w:rPr>
            </w:pPr>
            <w:r w:rsidRPr="004A2A54">
              <w:rPr>
                <w:sz w:val="28"/>
                <w:szCs w:val="28"/>
                <w:lang w:val="en-US"/>
              </w:rPr>
              <w:t>3</w:t>
            </w:r>
          </w:p>
        </w:tc>
        <w:tc>
          <w:tcPr>
            <w:tcW w:w="6946" w:type="dxa"/>
            <w:tcBorders>
              <w:top w:val="single" w:sz="4" w:space="0" w:color="auto"/>
              <w:left w:val="single" w:sz="4" w:space="0" w:color="auto"/>
              <w:bottom w:val="single" w:sz="4" w:space="0" w:color="auto"/>
              <w:right w:val="single" w:sz="4" w:space="0" w:color="auto"/>
            </w:tcBorders>
          </w:tcPr>
          <w:p w14:paraId="75B2E2AD" w14:textId="754BC857" w:rsidR="008C62AF" w:rsidRPr="004A2A54" w:rsidRDefault="008C62AF" w:rsidP="006C08F6">
            <w:pPr>
              <w:rPr>
                <w:sz w:val="28"/>
                <w:szCs w:val="28"/>
              </w:rPr>
            </w:pPr>
            <w:r w:rsidRPr="004A2A54">
              <w:rPr>
                <w:sz w:val="28"/>
                <w:szCs w:val="28"/>
                <w:lang w:val="en-US"/>
              </w:rPr>
              <w:t xml:space="preserve">3 întâlniri cu ascultătorii în 3 localităţi diferite din </w:t>
            </w:r>
            <w:r w:rsidRPr="004A2A54">
              <w:rPr>
                <w:sz w:val="28"/>
                <w:szCs w:val="28"/>
                <w:lang w:val="en-US"/>
              </w:rPr>
              <w:pgNum/>
            </w:r>
            <w:r w:rsidRPr="004A2A54">
              <w:rPr>
                <w:sz w:val="28"/>
                <w:szCs w:val="28"/>
                <w:lang w:val="en-US"/>
              </w:rPr>
              <w:t>entral, nordul, sudul, estul şi vestul ţării</w:t>
            </w:r>
            <w:r w:rsidR="003D40FA">
              <w:rPr>
                <w:sz w:val="28"/>
                <w:szCs w:val="28"/>
                <w:lang w:val="en-US"/>
              </w:rPr>
              <w:t>.</w:t>
            </w:r>
          </w:p>
        </w:tc>
      </w:tr>
      <w:tr w:rsidR="008C62AF" w:rsidRPr="004A2A54" w14:paraId="29FD3792" w14:textId="77777777" w:rsidTr="00F32646">
        <w:tc>
          <w:tcPr>
            <w:tcW w:w="993" w:type="dxa"/>
            <w:tcBorders>
              <w:top w:val="single" w:sz="4" w:space="0" w:color="auto"/>
              <w:left w:val="single" w:sz="4" w:space="0" w:color="auto"/>
              <w:bottom w:val="single" w:sz="4" w:space="0" w:color="auto"/>
              <w:right w:val="single" w:sz="4" w:space="0" w:color="auto"/>
            </w:tcBorders>
          </w:tcPr>
          <w:p w14:paraId="548F336C" w14:textId="77777777" w:rsidR="008C62AF" w:rsidRPr="004A2A54" w:rsidRDefault="008C62AF" w:rsidP="00F32646">
            <w:pPr>
              <w:rPr>
                <w:sz w:val="28"/>
                <w:szCs w:val="28"/>
              </w:rPr>
            </w:pPr>
            <w:r w:rsidRPr="004A2A54">
              <w:rPr>
                <w:sz w:val="28"/>
                <w:szCs w:val="28"/>
              </w:rPr>
              <w:t>22.</w:t>
            </w:r>
          </w:p>
        </w:tc>
        <w:tc>
          <w:tcPr>
            <w:tcW w:w="4111" w:type="dxa"/>
            <w:tcBorders>
              <w:top w:val="single" w:sz="4" w:space="0" w:color="auto"/>
              <w:left w:val="single" w:sz="4" w:space="0" w:color="auto"/>
              <w:bottom w:val="single" w:sz="4" w:space="0" w:color="auto"/>
              <w:right w:val="single" w:sz="4" w:space="0" w:color="auto"/>
            </w:tcBorders>
          </w:tcPr>
          <w:p w14:paraId="14B4915A" w14:textId="77777777" w:rsidR="008C62AF" w:rsidRPr="004A2A54" w:rsidRDefault="008C62AF" w:rsidP="006C08F6">
            <w:pPr>
              <w:autoSpaceDE w:val="0"/>
              <w:autoSpaceDN w:val="0"/>
              <w:adjustRightInd w:val="0"/>
              <w:rPr>
                <w:sz w:val="28"/>
                <w:szCs w:val="28"/>
                <w:lang w:val="en-US"/>
              </w:rPr>
            </w:pPr>
            <w:r w:rsidRPr="004A2A54">
              <w:rPr>
                <w:sz w:val="28"/>
                <w:szCs w:val="28"/>
                <w:lang w:val="en-US"/>
              </w:rPr>
              <w:t>Radio Moldova în ospeţie la ascultători</w:t>
            </w:r>
          </w:p>
        </w:tc>
        <w:tc>
          <w:tcPr>
            <w:tcW w:w="2126" w:type="dxa"/>
            <w:tcBorders>
              <w:top w:val="single" w:sz="4" w:space="0" w:color="auto"/>
              <w:left w:val="single" w:sz="4" w:space="0" w:color="auto"/>
              <w:bottom w:val="single" w:sz="4" w:space="0" w:color="auto"/>
              <w:right w:val="single" w:sz="4" w:space="0" w:color="auto"/>
            </w:tcBorders>
          </w:tcPr>
          <w:p w14:paraId="6E38D860" w14:textId="77777777" w:rsidR="008C62AF" w:rsidRPr="004A2A54" w:rsidRDefault="008C62AF" w:rsidP="006C08F6">
            <w:pPr>
              <w:autoSpaceDE w:val="0"/>
              <w:autoSpaceDN w:val="0"/>
              <w:adjustRightInd w:val="0"/>
              <w:ind w:left="709" w:hanging="283"/>
              <w:rPr>
                <w:sz w:val="28"/>
                <w:szCs w:val="28"/>
                <w:lang w:val="en-US"/>
              </w:rPr>
            </w:pPr>
            <w:r w:rsidRPr="004A2A54">
              <w:rPr>
                <w:sz w:val="28"/>
                <w:szCs w:val="28"/>
                <w:lang w:val="en-US"/>
              </w:rPr>
              <w:t>4</w:t>
            </w:r>
          </w:p>
        </w:tc>
        <w:tc>
          <w:tcPr>
            <w:tcW w:w="6946" w:type="dxa"/>
            <w:tcBorders>
              <w:top w:val="single" w:sz="4" w:space="0" w:color="auto"/>
              <w:left w:val="single" w:sz="4" w:space="0" w:color="auto"/>
              <w:bottom w:val="single" w:sz="4" w:space="0" w:color="auto"/>
              <w:right w:val="single" w:sz="4" w:space="0" w:color="auto"/>
            </w:tcBorders>
          </w:tcPr>
          <w:p w14:paraId="15D1BAF0" w14:textId="7751B4F4" w:rsidR="008C62AF" w:rsidRPr="004A2A54" w:rsidRDefault="008C62AF" w:rsidP="006C08F6">
            <w:pPr>
              <w:rPr>
                <w:sz w:val="28"/>
                <w:szCs w:val="28"/>
                <w:lang w:val="en-US"/>
              </w:rPr>
            </w:pPr>
            <w:r w:rsidRPr="004A2A54">
              <w:rPr>
                <w:sz w:val="28"/>
                <w:szCs w:val="28"/>
                <w:lang w:val="en-US"/>
              </w:rPr>
              <w:t>4 întâlniri ale Radacţiei Copii, Adolescenţi şi Tineret cu ascultătorii în 4 localităţi din Republica Moldova</w:t>
            </w:r>
            <w:r w:rsidR="003D40FA">
              <w:rPr>
                <w:sz w:val="28"/>
                <w:szCs w:val="28"/>
                <w:lang w:val="en-US"/>
              </w:rPr>
              <w:t>.</w:t>
            </w:r>
          </w:p>
        </w:tc>
      </w:tr>
      <w:tr w:rsidR="008C62AF" w:rsidRPr="004A2A54" w14:paraId="4E029AA4" w14:textId="77777777" w:rsidTr="00F32646">
        <w:tc>
          <w:tcPr>
            <w:tcW w:w="993" w:type="dxa"/>
            <w:tcBorders>
              <w:top w:val="single" w:sz="4" w:space="0" w:color="auto"/>
              <w:left w:val="single" w:sz="4" w:space="0" w:color="auto"/>
              <w:bottom w:val="single" w:sz="4" w:space="0" w:color="auto"/>
              <w:right w:val="single" w:sz="4" w:space="0" w:color="auto"/>
            </w:tcBorders>
          </w:tcPr>
          <w:p w14:paraId="7249A039" w14:textId="77777777" w:rsidR="008C62AF" w:rsidRPr="004A2A54" w:rsidRDefault="008C62AF" w:rsidP="00F32646">
            <w:pPr>
              <w:rPr>
                <w:sz w:val="28"/>
                <w:szCs w:val="28"/>
              </w:rPr>
            </w:pPr>
            <w:r w:rsidRPr="004A2A54">
              <w:rPr>
                <w:sz w:val="28"/>
                <w:szCs w:val="28"/>
              </w:rPr>
              <w:t>23.</w:t>
            </w:r>
          </w:p>
        </w:tc>
        <w:tc>
          <w:tcPr>
            <w:tcW w:w="4111" w:type="dxa"/>
            <w:tcBorders>
              <w:top w:val="single" w:sz="4" w:space="0" w:color="auto"/>
              <w:left w:val="single" w:sz="4" w:space="0" w:color="auto"/>
              <w:bottom w:val="single" w:sz="4" w:space="0" w:color="auto"/>
              <w:right w:val="single" w:sz="4" w:space="0" w:color="auto"/>
            </w:tcBorders>
          </w:tcPr>
          <w:p w14:paraId="0D948FCA" w14:textId="77777777" w:rsidR="008C62AF" w:rsidRPr="004A2A54" w:rsidRDefault="008C62AF" w:rsidP="006C08F6">
            <w:pPr>
              <w:autoSpaceDE w:val="0"/>
              <w:autoSpaceDN w:val="0"/>
              <w:adjustRightInd w:val="0"/>
              <w:rPr>
                <w:sz w:val="28"/>
                <w:szCs w:val="28"/>
                <w:lang w:val="en-US"/>
              </w:rPr>
            </w:pPr>
            <w:r w:rsidRPr="004A2A54">
              <w:rPr>
                <w:sz w:val="28"/>
                <w:szCs w:val="28"/>
                <w:lang w:val="en-US"/>
              </w:rPr>
              <w:t>Clubul de Presă</w:t>
            </w:r>
          </w:p>
        </w:tc>
        <w:tc>
          <w:tcPr>
            <w:tcW w:w="2126" w:type="dxa"/>
            <w:tcBorders>
              <w:top w:val="single" w:sz="4" w:space="0" w:color="auto"/>
              <w:left w:val="single" w:sz="4" w:space="0" w:color="auto"/>
              <w:bottom w:val="single" w:sz="4" w:space="0" w:color="auto"/>
              <w:right w:val="single" w:sz="4" w:space="0" w:color="auto"/>
            </w:tcBorders>
          </w:tcPr>
          <w:p w14:paraId="175CED36" w14:textId="77777777" w:rsidR="008C62AF" w:rsidRPr="004A2A54" w:rsidRDefault="008C62AF" w:rsidP="006C08F6">
            <w:pPr>
              <w:autoSpaceDE w:val="0"/>
              <w:autoSpaceDN w:val="0"/>
              <w:adjustRightInd w:val="0"/>
              <w:ind w:left="709" w:hanging="283"/>
              <w:rPr>
                <w:sz w:val="28"/>
                <w:szCs w:val="28"/>
                <w:lang w:val="en-US"/>
              </w:rPr>
            </w:pPr>
            <w:r w:rsidRPr="004A2A54">
              <w:rPr>
                <w:sz w:val="28"/>
                <w:szCs w:val="28"/>
                <w:lang w:val="en-US"/>
              </w:rPr>
              <w:t>5/1 oră</w:t>
            </w:r>
          </w:p>
        </w:tc>
        <w:tc>
          <w:tcPr>
            <w:tcW w:w="6946" w:type="dxa"/>
            <w:tcBorders>
              <w:top w:val="single" w:sz="4" w:space="0" w:color="auto"/>
              <w:left w:val="single" w:sz="4" w:space="0" w:color="auto"/>
              <w:bottom w:val="single" w:sz="4" w:space="0" w:color="auto"/>
              <w:right w:val="single" w:sz="4" w:space="0" w:color="auto"/>
            </w:tcBorders>
          </w:tcPr>
          <w:p w14:paraId="6304E644" w14:textId="77777777" w:rsidR="008C62AF" w:rsidRPr="004A2A54" w:rsidRDefault="008C62AF" w:rsidP="006C08F6">
            <w:pPr>
              <w:rPr>
                <w:sz w:val="28"/>
                <w:szCs w:val="28"/>
                <w:lang w:val="en-US"/>
              </w:rPr>
            </w:pPr>
            <w:r w:rsidRPr="004A2A54">
              <w:rPr>
                <w:sz w:val="28"/>
                <w:szCs w:val="28"/>
                <w:lang w:val="en-US"/>
              </w:rPr>
              <w:t>Întîlniri ale copiilor cu personalități din Republica Moldova unde se vor pune în discuție multe teme interesante.</w:t>
            </w:r>
          </w:p>
        </w:tc>
      </w:tr>
      <w:tr w:rsidR="008C62AF" w:rsidRPr="004A2A54" w14:paraId="62729324" w14:textId="77777777" w:rsidTr="00F32646">
        <w:tc>
          <w:tcPr>
            <w:tcW w:w="993" w:type="dxa"/>
            <w:tcBorders>
              <w:top w:val="single" w:sz="4" w:space="0" w:color="auto"/>
              <w:left w:val="single" w:sz="4" w:space="0" w:color="auto"/>
              <w:bottom w:val="single" w:sz="4" w:space="0" w:color="auto"/>
              <w:right w:val="single" w:sz="4" w:space="0" w:color="auto"/>
            </w:tcBorders>
          </w:tcPr>
          <w:p w14:paraId="54F35A8C" w14:textId="77777777" w:rsidR="008C62AF" w:rsidRPr="004A2A54" w:rsidRDefault="008C62AF" w:rsidP="00F32646">
            <w:pPr>
              <w:rPr>
                <w:sz w:val="28"/>
                <w:szCs w:val="28"/>
              </w:rPr>
            </w:pPr>
            <w:r w:rsidRPr="004A2A54">
              <w:rPr>
                <w:sz w:val="28"/>
                <w:szCs w:val="28"/>
              </w:rPr>
              <w:t>24.</w:t>
            </w:r>
          </w:p>
        </w:tc>
        <w:tc>
          <w:tcPr>
            <w:tcW w:w="4111" w:type="dxa"/>
            <w:tcBorders>
              <w:top w:val="single" w:sz="4" w:space="0" w:color="auto"/>
              <w:left w:val="single" w:sz="4" w:space="0" w:color="auto"/>
              <w:bottom w:val="single" w:sz="4" w:space="0" w:color="auto"/>
              <w:right w:val="single" w:sz="4" w:space="0" w:color="auto"/>
            </w:tcBorders>
          </w:tcPr>
          <w:p w14:paraId="16E585F4" w14:textId="77777777" w:rsidR="008C62AF" w:rsidRPr="004A2A54" w:rsidRDefault="008C62AF" w:rsidP="006C08F6">
            <w:pPr>
              <w:autoSpaceDE w:val="0"/>
              <w:autoSpaceDN w:val="0"/>
              <w:adjustRightInd w:val="0"/>
              <w:rPr>
                <w:sz w:val="28"/>
                <w:szCs w:val="28"/>
                <w:lang w:val="en-US"/>
              </w:rPr>
            </w:pPr>
            <w:r w:rsidRPr="004A2A54">
              <w:rPr>
                <w:sz w:val="28"/>
                <w:szCs w:val="28"/>
                <w:lang w:val="en-US"/>
              </w:rPr>
              <w:t>Ascultă 5 minute de muzică clasică</w:t>
            </w:r>
          </w:p>
        </w:tc>
        <w:tc>
          <w:tcPr>
            <w:tcW w:w="2126" w:type="dxa"/>
            <w:tcBorders>
              <w:top w:val="single" w:sz="4" w:space="0" w:color="auto"/>
              <w:left w:val="single" w:sz="4" w:space="0" w:color="auto"/>
              <w:bottom w:val="single" w:sz="4" w:space="0" w:color="auto"/>
              <w:right w:val="single" w:sz="4" w:space="0" w:color="auto"/>
            </w:tcBorders>
          </w:tcPr>
          <w:p w14:paraId="7E5093FD" w14:textId="77777777" w:rsidR="008C62AF" w:rsidRPr="004A2A54" w:rsidRDefault="008C62AF" w:rsidP="006C08F6">
            <w:pPr>
              <w:autoSpaceDE w:val="0"/>
              <w:autoSpaceDN w:val="0"/>
              <w:adjustRightInd w:val="0"/>
              <w:ind w:left="709" w:hanging="283"/>
              <w:rPr>
                <w:sz w:val="28"/>
                <w:szCs w:val="28"/>
                <w:lang w:val="en-US"/>
              </w:rPr>
            </w:pPr>
            <w:r w:rsidRPr="004A2A54">
              <w:rPr>
                <w:sz w:val="28"/>
                <w:szCs w:val="28"/>
                <w:lang w:val="en-US"/>
              </w:rPr>
              <w:t>4/2 ore</w:t>
            </w:r>
          </w:p>
        </w:tc>
        <w:tc>
          <w:tcPr>
            <w:tcW w:w="6946" w:type="dxa"/>
            <w:tcBorders>
              <w:top w:val="single" w:sz="4" w:space="0" w:color="auto"/>
              <w:left w:val="single" w:sz="4" w:space="0" w:color="auto"/>
              <w:bottom w:val="single" w:sz="4" w:space="0" w:color="auto"/>
              <w:right w:val="single" w:sz="4" w:space="0" w:color="auto"/>
            </w:tcBorders>
          </w:tcPr>
          <w:p w14:paraId="744A5382" w14:textId="77777777" w:rsidR="008C62AF" w:rsidRPr="004A2A54" w:rsidRDefault="008C62AF" w:rsidP="006C08F6">
            <w:pPr>
              <w:rPr>
                <w:sz w:val="28"/>
                <w:szCs w:val="28"/>
                <w:lang w:val="en-US"/>
              </w:rPr>
            </w:pPr>
            <w:r w:rsidRPr="004A2A54">
              <w:rPr>
                <w:bCs/>
                <w:sz w:val="28"/>
                <w:szCs w:val="28"/>
              </w:rPr>
              <w:t>Proiectul își propune să apropie publicul larg de muzica clasică prin audiția propriu-zisă, atât în spații neconvenționale și aglomerate (în spațiile publice de tipul hipermarketurilor, mall-urilor, instituțiilor de învățământ, librăriilor și muzeelor), cât și în școlile din Republică, la orele de muzică.</w:t>
            </w:r>
          </w:p>
        </w:tc>
      </w:tr>
    </w:tbl>
    <w:p w14:paraId="6083C217" w14:textId="77777777" w:rsidR="00C05951" w:rsidRPr="004A2A54" w:rsidRDefault="00C05951" w:rsidP="00C05951">
      <w:pPr>
        <w:jc w:val="both"/>
        <w:rPr>
          <w:b/>
          <w:bCs/>
          <w:iCs/>
          <w:sz w:val="28"/>
          <w:szCs w:val="28"/>
          <w:lang w:val="it-IT"/>
        </w:rPr>
      </w:pPr>
    </w:p>
    <w:p w14:paraId="39B9C96B" w14:textId="77777777" w:rsidR="00417CBB" w:rsidRPr="004A2A54" w:rsidRDefault="00C05951" w:rsidP="00417CBB">
      <w:pPr>
        <w:ind w:left="709" w:hanging="283"/>
        <w:rPr>
          <w:b/>
          <w:sz w:val="28"/>
          <w:szCs w:val="28"/>
        </w:rPr>
      </w:pPr>
      <w:r w:rsidRPr="004A2A54">
        <w:rPr>
          <w:b/>
          <w:bCs/>
          <w:sz w:val="28"/>
          <w:szCs w:val="28"/>
          <w:lang w:val="it-IT"/>
        </w:rPr>
        <w:t xml:space="preserve">            </w:t>
      </w:r>
    </w:p>
    <w:p w14:paraId="2770D847" w14:textId="77777777" w:rsidR="00D5622E" w:rsidRPr="004A2A54" w:rsidRDefault="00DB0117" w:rsidP="008C62AF">
      <w:pPr>
        <w:rPr>
          <w:b/>
          <w:bCs/>
          <w:sz w:val="28"/>
          <w:szCs w:val="28"/>
        </w:rPr>
      </w:pPr>
      <w:r w:rsidRPr="004A2A54">
        <w:rPr>
          <w:b/>
          <w:sz w:val="28"/>
          <w:szCs w:val="28"/>
        </w:rPr>
        <w:t xml:space="preserve">V.  </w:t>
      </w:r>
      <w:r w:rsidR="00D5622E" w:rsidRPr="004A2A54">
        <w:rPr>
          <w:b/>
          <w:sz w:val="28"/>
          <w:szCs w:val="28"/>
        </w:rPr>
        <w:t xml:space="preserve">RADIO MOLDOVA TINERET   </w:t>
      </w:r>
      <w:r w:rsidR="00D5622E" w:rsidRPr="004A2A54">
        <w:rPr>
          <w:b/>
          <w:bCs/>
          <w:iCs/>
          <w:sz w:val="28"/>
          <w:szCs w:val="28"/>
        </w:rPr>
        <w:t>Costul emisiunilor 2021</w:t>
      </w:r>
    </w:p>
    <w:tbl>
      <w:tblPr>
        <w:tblpPr w:leftFromText="180" w:rightFromText="180" w:vertAnchor="text" w:tblpY="1"/>
        <w:tblOverlap w:val="never"/>
        <w:tblW w:w="10314" w:type="dxa"/>
        <w:tblLook w:val="04A0" w:firstRow="1" w:lastRow="0" w:firstColumn="1" w:lastColumn="0" w:noHBand="0" w:noVBand="1"/>
      </w:tblPr>
      <w:tblGrid>
        <w:gridCol w:w="959"/>
        <w:gridCol w:w="6237"/>
        <w:gridCol w:w="3118"/>
      </w:tblGrid>
      <w:tr w:rsidR="008C62AF" w:rsidRPr="004A2A54" w14:paraId="4D0E6645" w14:textId="77777777" w:rsidTr="00F32646">
        <w:trPr>
          <w:trHeight w:val="436"/>
        </w:trPr>
        <w:tc>
          <w:tcPr>
            <w:tcW w:w="959" w:type="dxa"/>
            <w:tcBorders>
              <w:top w:val="single" w:sz="4" w:space="0" w:color="auto"/>
              <w:left w:val="single" w:sz="4" w:space="0" w:color="auto"/>
              <w:bottom w:val="nil"/>
              <w:right w:val="single" w:sz="4" w:space="0" w:color="auto"/>
            </w:tcBorders>
            <w:shd w:val="clear" w:color="auto" w:fill="auto"/>
            <w:noWrap/>
            <w:vAlign w:val="bottom"/>
            <w:hideMark/>
          </w:tcPr>
          <w:p w14:paraId="2F25DD6E" w14:textId="77777777" w:rsidR="008C62AF" w:rsidRPr="004A2A54" w:rsidRDefault="008C62AF" w:rsidP="00F32646">
            <w:pPr>
              <w:jc w:val="center"/>
              <w:rPr>
                <w:b/>
                <w:sz w:val="28"/>
                <w:szCs w:val="28"/>
              </w:rPr>
            </w:pPr>
            <w:r w:rsidRPr="004A2A54">
              <w:rPr>
                <w:b/>
                <w:sz w:val="28"/>
                <w:szCs w:val="28"/>
              </w:rPr>
              <w:t>Nr</w:t>
            </w:r>
            <w:r w:rsidR="00F32646" w:rsidRPr="004A2A54">
              <w:rPr>
                <w:b/>
                <w:sz w:val="28"/>
                <w:szCs w:val="28"/>
              </w:rPr>
              <w:t>.</w:t>
            </w:r>
          </w:p>
        </w:tc>
        <w:tc>
          <w:tcPr>
            <w:tcW w:w="6237" w:type="dxa"/>
            <w:tcBorders>
              <w:top w:val="single" w:sz="4" w:space="0" w:color="auto"/>
              <w:left w:val="nil"/>
              <w:bottom w:val="nil"/>
              <w:right w:val="nil"/>
            </w:tcBorders>
            <w:shd w:val="clear" w:color="auto" w:fill="auto"/>
            <w:noWrap/>
            <w:vAlign w:val="bottom"/>
            <w:hideMark/>
          </w:tcPr>
          <w:p w14:paraId="5AACA34B" w14:textId="77777777" w:rsidR="008C62AF" w:rsidRPr="004A2A54" w:rsidRDefault="008C62AF" w:rsidP="00F32646">
            <w:pPr>
              <w:ind w:left="709" w:hanging="283"/>
              <w:jc w:val="center"/>
              <w:rPr>
                <w:b/>
                <w:sz w:val="28"/>
                <w:szCs w:val="28"/>
              </w:rPr>
            </w:pPr>
            <w:r w:rsidRPr="004A2A54">
              <w:rPr>
                <w:b/>
                <w:sz w:val="28"/>
                <w:szCs w:val="28"/>
              </w:rPr>
              <w:t>Emisiunea</w:t>
            </w:r>
          </w:p>
        </w:tc>
        <w:tc>
          <w:tcPr>
            <w:tcW w:w="3118" w:type="dxa"/>
            <w:tcBorders>
              <w:top w:val="single" w:sz="4" w:space="0" w:color="auto"/>
              <w:left w:val="single" w:sz="4" w:space="0" w:color="auto"/>
              <w:bottom w:val="nil"/>
              <w:right w:val="single" w:sz="4" w:space="0" w:color="auto"/>
            </w:tcBorders>
            <w:shd w:val="clear" w:color="auto" w:fill="auto"/>
            <w:noWrap/>
            <w:vAlign w:val="bottom"/>
            <w:hideMark/>
          </w:tcPr>
          <w:p w14:paraId="2C016863" w14:textId="77777777" w:rsidR="008C62AF" w:rsidRPr="004A2A54" w:rsidRDefault="008C62AF" w:rsidP="00F32646">
            <w:pPr>
              <w:jc w:val="center"/>
              <w:rPr>
                <w:b/>
                <w:sz w:val="28"/>
                <w:szCs w:val="28"/>
              </w:rPr>
            </w:pPr>
            <w:r w:rsidRPr="004A2A54">
              <w:rPr>
                <w:b/>
                <w:sz w:val="28"/>
                <w:szCs w:val="28"/>
              </w:rPr>
              <w:t>Cronometraj/min.</w:t>
            </w:r>
          </w:p>
        </w:tc>
      </w:tr>
      <w:tr w:rsidR="008C62AF" w:rsidRPr="004A2A54" w14:paraId="7D132387" w14:textId="77777777" w:rsidTr="00F32646">
        <w:trPr>
          <w:trHeight w:val="300"/>
        </w:trPr>
        <w:tc>
          <w:tcPr>
            <w:tcW w:w="959" w:type="dxa"/>
            <w:tcBorders>
              <w:top w:val="nil"/>
              <w:left w:val="single" w:sz="4" w:space="0" w:color="auto"/>
              <w:bottom w:val="nil"/>
              <w:right w:val="single" w:sz="4" w:space="0" w:color="auto"/>
            </w:tcBorders>
            <w:shd w:val="clear" w:color="auto" w:fill="auto"/>
            <w:noWrap/>
            <w:vAlign w:val="bottom"/>
            <w:hideMark/>
          </w:tcPr>
          <w:p w14:paraId="3C7649C5" w14:textId="77777777" w:rsidR="008C62AF" w:rsidRPr="004A2A54" w:rsidRDefault="008C62AF" w:rsidP="00F32646">
            <w:pPr>
              <w:rPr>
                <w:sz w:val="28"/>
                <w:szCs w:val="28"/>
              </w:rPr>
            </w:pPr>
          </w:p>
        </w:tc>
        <w:tc>
          <w:tcPr>
            <w:tcW w:w="6237" w:type="dxa"/>
            <w:tcBorders>
              <w:top w:val="nil"/>
              <w:left w:val="nil"/>
              <w:bottom w:val="nil"/>
              <w:right w:val="nil"/>
            </w:tcBorders>
            <w:shd w:val="clear" w:color="auto" w:fill="auto"/>
            <w:noWrap/>
            <w:vAlign w:val="bottom"/>
            <w:hideMark/>
          </w:tcPr>
          <w:p w14:paraId="20F8E934" w14:textId="77777777" w:rsidR="008C62AF" w:rsidRPr="004A2A54" w:rsidRDefault="008C62AF" w:rsidP="00F32646">
            <w:pPr>
              <w:rPr>
                <w:sz w:val="28"/>
                <w:szCs w:val="28"/>
              </w:rPr>
            </w:pPr>
          </w:p>
        </w:tc>
        <w:tc>
          <w:tcPr>
            <w:tcW w:w="3118" w:type="dxa"/>
            <w:tcBorders>
              <w:top w:val="nil"/>
              <w:left w:val="single" w:sz="4" w:space="0" w:color="auto"/>
              <w:bottom w:val="nil"/>
              <w:right w:val="single" w:sz="4" w:space="0" w:color="auto"/>
            </w:tcBorders>
            <w:shd w:val="clear" w:color="auto" w:fill="auto"/>
            <w:noWrap/>
            <w:vAlign w:val="bottom"/>
            <w:hideMark/>
          </w:tcPr>
          <w:p w14:paraId="0817332E" w14:textId="77777777" w:rsidR="008C62AF" w:rsidRPr="004A2A54" w:rsidRDefault="008C62AF" w:rsidP="00F32646">
            <w:pPr>
              <w:rPr>
                <w:sz w:val="28"/>
                <w:szCs w:val="28"/>
              </w:rPr>
            </w:pPr>
          </w:p>
        </w:tc>
      </w:tr>
      <w:tr w:rsidR="008C62AF" w:rsidRPr="004A2A54" w14:paraId="6CEDE049" w14:textId="77777777" w:rsidTr="00F32646">
        <w:trPr>
          <w:trHeight w:val="8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6246FE9B" w14:textId="77777777" w:rsidR="008C62AF" w:rsidRPr="004A2A54" w:rsidRDefault="008C62AF" w:rsidP="00F32646">
            <w:pPr>
              <w:jc w:val="center"/>
              <w:rPr>
                <w:sz w:val="28"/>
                <w:szCs w:val="28"/>
              </w:rPr>
            </w:pPr>
          </w:p>
        </w:tc>
        <w:tc>
          <w:tcPr>
            <w:tcW w:w="6237" w:type="dxa"/>
            <w:tcBorders>
              <w:top w:val="nil"/>
              <w:left w:val="nil"/>
              <w:bottom w:val="single" w:sz="4" w:space="0" w:color="auto"/>
              <w:right w:val="nil"/>
            </w:tcBorders>
            <w:shd w:val="clear" w:color="auto" w:fill="auto"/>
            <w:noWrap/>
            <w:vAlign w:val="bottom"/>
            <w:hideMark/>
          </w:tcPr>
          <w:p w14:paraId="58A27738" w14:textId="77777777" w:rsidR="008C62AF" w:rsidRPr="004A2A54" w:rsidRDefault="008C62AF" w:rsidP="00F32646">
            <w:pPr>
              <w:jc w:val="center"/>
              <w:rPr>
                <w:sz w:val="28"/>
                <w:szCs w:val="28"/>
              </w:rPr>
            </w:pPr>
          </w:p>
        </w:tc>
        <w:tc>
          <w:tcPr>
            <w:tcW w:w="3118" w:type="dxa"/>
            <w:tcBorders>
              <w:top w:val="nil"/>
              <w:left w:val="single" w:sz="4" w:space="0" w:color="auto"/>
              <w:bottom w:val="single" w:sz="4" w:space="0" w:color="auto"/>
              <w:right w:val="single" w:sz="4" w:space="0" w:color="auto"/>
            </w:tcBorders>
            <w:shd w:val="clear" w:color="auto" w:fill="auto"/>
            <w:noWrap/>
            <w:vAlign w:val="bottom"/>
            <w:hideMark/>
          </w:tcPr>
          <w:p w14:paraId="6BC4834C" w14:textId="77777777" w:rsidR="008C62AF" w:rsidRPr="004A2A54" w:rsidRDefault="008C62AF" w:rsidP="00F32646">
            <w:pPr>
              <w:jc w:val="center"/>
              <w:rPr>
                <w:sz w:val="28"/>
                <w:szCs w:val="28"/>
              </w:rPr>
            </w:pPr>
          </w:p>
        </w:tc>
      </w:tr>
      <w:tr w:rsidR="008C62AF" w:rsidRPr="004A2A54" w14:paraId="57B38BD9" w14:textId="77777777" w:rsidTr="00F32646">
        <w:trPr>
          <w:trHeight w:val="28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7CC23D16" w14:textId="77777777" w:rsidR="008C62AF" w:rsidRPr="004A2A54" w:rsidRDefault="008C62AF" w:rsidP="00F32646">
            <w:pPr>
              <w:pStyle w:val="ListParagraph"/>
              <w:numPr>
                <w:ilvl w:val="0"/>
                <w:numId w:val="11"/>
              </w:numPr>
              <w:rPr>
                <w:sz w:val="28"/>
                <w:szCs w:val="28"/>
              </w:rPr>
            </w:pPr>
          </w:p>
        </w:tc>
        <w:tc>
          <w:tcPr>
            <w:tcW w:w="6237" w:type="dxa"/>
            <w:tcBorders>
              <w:top w:val="nil"/>
              <w:left w:val="nil"/>
              <w:bottom w:val="single" w:sz="4" w:space="0" w:color="auto"/>
              <w:right w:val="single" w:sz="4" w:space="0" w:color="auto"/>
            </w:tcBorders>
            <w:shd w:val="clear" w:color="auto" w:fill="auto"/>
            <w:noWrap/>
            <w:vAlign w:val="bottom"/>
            <w:hideMark/>
          </w:tcPr>
          <w:p w14:paraId="42AE7CD6" w14:textId="77777777" w:rsidR="008C62AF" w:rsidRPr="004A2A54" w:rsidRDefault="008C62AF" w:rsidP="00F32646">
            <w:pPr>
              <w:ind w:left="709" w:hanging="283"/>
              <w:jc w:val="center"/>
              <w:rPr>
                <w:color w:val="000000" w:themeColor="text1"/>
                <w:sz w:val="28"/>
                <w:szCs w:val="28"/>
              </w:rPr>
            </w:pPr>
            <w:r w:rsidRPr="004A2A54">
              <w:rPr>
                <w:color w:val="000000" w:themeColor="text1"/>
                <w:sz w:val="28"/>
                <w:szCs w:val="28"/>
              </w:rPr>
              <w:t>Lume liberă</w:t>
            </w:r>
          </w:p>
        </w:tc>
        <w:tc>
          <w:tcPr>
            <w:tcW w:w="3118" w:type="dxa"/>
            <w:tcBorders>
              <w:top w:val="nil"/>
              <w:left w:val="nil"/>
              <w:bottom w:val="single" w:sz="4" w:space="0" w:color="auto"/>
              <w:right w:val="single" w:sz="4" w:space="0" w:color="auto"/>
            </w:tcBorders>
            <w:shd w:val="clear" w:color="auto" w:fill="auto"/>
            <w:noWrap/>
            <w:vAlign w:val="bottom"/>
            <w:hideMark/>
          </w:tcPr>
          <w:p w14:paraId="3AF803B8" w14:textId="77777777" w:rsidR="008C62AF" w:rsidRPr="004A2A54" w:rsidRDefault="008C62AF" w:rsidP="00F32646">
            <w:pPr>
              <w:ind w:left="709" w:hanging="283"/>
              <w:jc w:val="center"/>
              <w:rPr>
                <w:color w:val="000000" w:themeColor="text1"/>
                <w:sz w:val="28"/>
                <w:szCs w:val="28"/>
              </w:rPr>
            </w:pPr>
            <w:r w:rsidRPr="004A2A54">
              <w:rPr>
                <w:color w:val="000000" w:themeColor="text1"/>
                <w:sz w:val="28"/>
                <w:szCs w:val="28"/>
              </w:rPr>
              <w:t>170</w:t>
            </w:r>
          </w:p>
        </w:tc>
      </w:tr>
      <w:tr w:rsidR="008C62AF" w:rsidRPr="004A2A54" w14:paraId="7BB9ECC9" w14:textId="77777777" w:rsidTr="00F32646">
        <w:trPr>
          <w:trHeight w:val="28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1E08F427" w14:textId="77777777" w:rsidR="008C62AF" w:rsidRPr="004A2A54" w:rsidRDefault="008C62AF" w:rsidP="00F32646">
            <w:pPr>
              <w:pStyle w:val="ListParagraph"/>
              <w:numPr>
                <w:ilvl w:val="0"/>
                <w:numId w:val="11"/>
              </w:numPr>
              <w:jc w:val="center"/>
              <w:rPr>
                <w:sz w:val="28"/>
                <w:szCs w:val="28"/>
              </w:rPr>
            </w:pPr>
          </w:p>
        </w:tc>
        <w:tc>
          <w:tcPr>
            <w:tcW w:w="6237" w:type="dxa"/>
            <w:tcBorders>
              <w:top w:val="nil"/>
              <w:left w:val="nil"/>
              <w:bottom w:val="single" w:sz="4" w:space="0" w:color="auto"/>
              <w:right w:val="single" w:sz="4" w:space="0" w:color="auto"/>
            </w:tcBorders>
            <w:shd w:val="clear" w:color="auto" w:fill="auto"/>
            <w:noWrap/>
            <w:vAlign w:val="bottom"/>
            <w:hideMark/>
          </w:tcPr>
          <w:p w14:paraId="588B3A5B" w14:textId="77777777" w:rsidR="008C62AF" w:rsidRPr="004A2A54" w:rsidRDefault="008C62AF" w:rsidP="00F32646">
            <w:pPr>
              <w:ind w:left="709" w:hanging="283"/>
              <w:jc w:val="center"/>
              <w:rPr>
                <w:color w:val="000000" w:themeColor="text1"/>
                <w:sz w:val="28"/>
                <w:szCs w:val="28"/>
              </w:rPr>
            </w:pPr>
            <w:r w:rsidRPr="004A2A54">
              <w:rPr>
                <w:color w:val="000000" w:themeColor="text1"/>
                <w:sz w:val="28"/>
                <w:szCs w:val="28"/>
              </w:rPr>
              <w:t>Liberalizare</w:t>
            </w:r>
          </w:p>
        </w:tc>
        <w:tc>
          <w:tcPr>
            <w:tcW w:w="3118" w:type="dxa"/>
            <w:tcBorders>
              <w:top w:val="nil"/>
              <w:left w:val="nil"/>
              <w:bottom w:val="single" w:sz="4" w:space="0" w:color="auto"/>
              <w:right w:val="single" w:sz="4" w:space="0" w:color="auto"/>
            </w:tcBorders>
            <w:shd w:val="clear" w:color="auto" w:fill="auto"/>
            <w:noWrap/>
            <w:vAlign w:val="bottom"/>
            <w:hideMark/>
          </w:tcPr>
          <w:p w14:paraId="704AAC1E" w14:textId="77777777" w:rsidR="008C62AF" w:rsidRPr="004A2A54" w:rsidRDefault="008C62AF" w:rsidP="00F32646">
            <w:pPr>
              <w:ind w:left="709" w:hanging="283"/>
              <w:jc w:val="center"/>
              <w:rPr>
                <w:color w:val="000000" w:themeColor="text1"/>
                <w:sz w:val="28"/>
                <w:szCs w:val="28"/>
              </w:rPr>
            </w:pPr>
            <w:r w:rsidRPr="004A2A54">
              <w:rPr>
                <w:color w:val="000000" w:themeColor="text1"/>
                <w:sz w:val="28"/>
                <w:szCs w:val="28"/>
              </w:rPr>
              <w:t>180</w:t>
            </w:r>
          </w:p>
        </w:tc>
      </w:tr>
      <w:tr w:rsidR="008C62AF" w:rsidRPr="004A2A54" w14:paraId="53B77F56" w14:textId="77777777" w:rsidTr="00F32646">
        <w:trPr>
          <w:trHeight w:val="28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26BDDED2" w14:textId="77777777" w:rsidR="008C62AF" w:rsidRPr="004A2A54" w:rsidRDefault="008C62AF" w:rsidP="00F32646">
            <w:pPr>
              <w:pStyle w:val="ListParagraph"/>
              <w:numPr>
                <w:ilvl w:val="0"/>
                <w:numId w:val="11"/>
              </w:numPr>
              <w:jc w:val="center"/>
              <w:rPr>
                <w:sz w:val="28"/>
                <w:szCs w:val="28"/>
              </w:rPr>
            </w:pPr>
          </w:p>
        </w:tc>
        <w:tc>
          <w:tcPr>
            <w:tcW w:w="6237" w:type="dxa"/>
            <w:tcBorders>
              <w:top w:val="nil"/>
              <w:left w:val="nil"/>
              <w:bottom w:val="single" w:sz="4" w:space="0" w:color="auto"/>
              <w:right w:val="single" w:sz="4" w:space="0" w:color="auto"/>
            </w:tcBorders>
            <w:shd w:val="clear" w:color="auto" w:fill="auto"/>
            <w:noWrap/>
            <w:vAlign w:val="bottom"/>
            <w:hideMark/>
          </w:tcPr>
          <w:p w14:paraId="5D19E53F" w14:textId="77777777" w:rsidR="008C62AF" w:rsidRPr="004A2A54" w:rsidRDefault="008C62AF" w:rsidP="00F32646">
            <w:pPr>
              <w:ind w:left="709" w:hanging="283"/>
              <w:jc w:val="center"/>
              <w:rPr>
                <w:color w:val="000000" w:themeColor="text1"/>
                <w:sz w:val="28"/>
                <w:szCs w:val="28"/>
              </w:rPr>
            </w:pPr>
            <w:r w:rsidRPr="004A2A54">
              <w:rPr>
                <w:color w:val="000000" w:themeColor="text1"/>
                <w:sz w:val="28"/>
                <w:szCs w:val="28"/>
              </w:rPr>
              <w:t>Liber după ore/</w:t>
            </w:r>
            <w:r w:rsidRPr="004A2A54">
              <w:rPr>
                <w:iCs/>
                <w:color w:val="000000" w:themeColor="text1"/>
                <w:sz w:val="28"/>
                <w:szCs w:val="28"/>
              </w:rPr>
              <w:t xml:space="preserve"> Vara asta </w:t>
            </w:r>
            <w:r w:rsidRPr="004A2A54">
              <w:rPr>
                <w:color w:val="000000" w:themeColor="text1"/>
                <w:sz w:val="28"/>
                <w:szCs w:val="28"/>
                <w:lang w:eastAsia="en-US"/>
              </w:rPr>
              <w:t>(în perioada estivală)</w:t>
            </w:r>
          </w:p>
        </w:tc>
        <w:tc>
          <w:tcPr>
            <w:tcW w:w="3118" w:type="dxa"/>
            <w:tcBorders>
              <w:top w:val="nil"/>
              <w:left w:val="nil"/>
              <w:bottom w:val="single" w:sz="4" w:space="0" w:color="auto"/>
              <w:right w:val="single" w:sz="4" w:space="0" w:color="auto"/>
            </w:tcBorders>
            <w:shd w:val="clear" w:color="auto" w:fill="auto"/>
            <w:noWrap/>
            <w:vAlign w:val="bottom"/>
            <w:hideMark/>
          </w:tcPr>
          <w:p w14:paraId="457C7C40" w14:textId="77777777" w:rsidR="008C62AF" w:rsidRPr="004A2A54" w:rsidRDefault="008C62AF" w:rsidP="00F32646">
            <w:pPr>
              <w:ind w:left="709" w:hanging="283"/>
              <w:jc w:val="center"/>
              <w:rPr>
                <w:color w:val="000000" w:themeColor="text1"/>
                <w:sz w:val="28"/>
                <w:szCs w:val="28"/>
              </w:rPr>
            </w:pPr>
            <w:r w:rsidRPr="004A2A54">
              <w:rPr>
                <w:color w:val="000000" w:themeColor="text1"/>
                <w:sz w:val="28"/>
                <w:szCs w:val="28"/>
              </w:rPr>
              <w:t>180</w:t>
            </w:r>
          </w:p>
        </w:tc>
      </w:tr>
      <w:tr w:rsidR="008C62AF" w:rsidRPr="004A2A54" w14:paraId="69AEEC8B" w14:textId="77777777" w:rsidTr="00F32646">
        <w:trPr>
          <w:trHeight w:val="28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419CE926" w14:textId="77777777" w:rsidR="008C62AF" w:rsidRPr="004A2A54" w:rsidRDefault="008C62AF" w:rsidP="00F32646">
            <w:pPr>
              <w:pStyle w:val="ListParagraph"/>
              <w:numPr>
                <w:ilvl w:val="0"/>
                <w:numId w:val="11"/>
              </w:numPr>
              <w:jc w:val="center"/>
              <w:rPr>
                <w:sz w:val="28"/>
                <w:szCs w:val="28"/>
              </w:rPr>
            </w:pPr>
          </w:p>
        </w:tc>
        <w:tc>
          <w:tcPr>
            <w:tcW w:w="6237" w:type="dxa"/>
            <w:tcBorders>
              <w:top w:val="nil"/>
              <w:left w:val="nil"/>
              <w:bottom w:val="single" w:sz="4" w:space="0" w:color="auto"/>
              <w:right w:val="single" w:sz="4" w:space="0" w:color="auto"/>
            </w:tcBorders>
            <w:shd w:val="clear" w:color="auto" w:fill="auto"/>
            <w:noWrap/>
            <w:vAlign w:val="bottom"/>
            <w:hideMark/>
          </w:tcPr>
          <w:p w14:paraId="3BA927A7" w14:textId="77777777" w:rsidR="008C62AF" w:rsidRPr="004A2A54" w:rsidRDefault="008C62AF" w:rsidP="00F32646">
            <w:pPr>
              <w:ind w:left="709" w:hanging="283"/>
              <w:jc w:val="center"/>
              <w:rPr>
                <w:color w:val="000000" w:themeColor="text1"/>
                <w:sz w:val="28"/>
                <w:szCs w:val="28"/>
              </w:rPr>
            </w:pPr>
            <w:r w:rsidRPr="004A2A54">
              <w:rPr>
                <w:color w:val="000000" w:themeColor="text1"/>
                <w:sz w:val="28"/>
                <w:szCs w:val="28"/>
              </w:rPr>
              <w:t>Fierbinte – show</w:t>
            </w:r>
          </w:p>
        </w:tc>
        <w:tc>
          <w:tcPr>
            <w:tcW w:w="3118" w:type="dxa"/>
            <w:tcBorders>
              <w:top w:val="nil"/>
              <w:left w:val="nil"/>
              <w:bottom w:val="single" w:sz="4" w:space="0" w:color="auto"/>
              <w:right w:val="single" w:sz="4" w:space="0" w:color="auto"/>
            </w:tcBorders>
            <w:shd w:val="clear" w:color="auto" w:fill="auto"/>
            <w:noWrap/>
            <w:vAlign w:val="bottom"/>
            <w:hideMark/>
          </w:tcPr>
          <w:p w14:paraId="63630B21" w14:textId="77777777" w:rsidR="008C62AF" w:rsidRPr="004A2A54" w:rsidRDefault="008C62AF" w:rsidP="00F32646">
            <w:pPr>
              <w:ind w:left="709" w:hanging="283"/>
              <w:jc w:val="center"/>
              <w:rPr>
                <w:color w:val="000000" w:themeColor="text1"/>
                <w:sz w:val="28"/>
                <w:szCs w:val="28"/>
              </w:rPr>
            </w:pPr>
            <w:r w:rsidRPr="004A2A54">
              <w:rPr>
                <w:color w:val="000000" w:themeColor="text1"/>
                <w:sz w:val="28"/>
                <w:szCs w:val="28"/>
              </w:rPr>
              <w:t>180</w:t>
            </w:r>
          </w:p>
        </w:tc>
      </w:tr>
      <w:tr w:rsidR="008C62AF" w:rsidRPr="004A2A54" w14:paraId="06E0A5B3" w14:textId="77777777" w:rsidTr="00F32646">
        <w:trPr>
          <w:trHeight w:val="28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76B57E7D" w14:textId="77777777" w:rsidR="008C62AF" w:rsidRPr="004A2A54" w:rsidRDefault="008C62AF" w:rsidP="00F32646">
            <w:pPr>
              <w:pStyle w:val="ListParagraph"/>
              <w:numPr>
                <w:ilvl w:val="0"/>
                <w:numId w:val="11"/>
              </w:numPr>
              <w:jc w:val="center"/>
              <w:rPr>
                <w:sz w:val="28"/>
                <w:szCs w:val="28"/>
              </w:rPr>
            </w:pPr>
          </w:p>
        </w:tc>
        <w:tc>
          <w:tcPr>
            <w:tcW w:w="6237" w:type="dxa"/>
            <w:tcBorders>
              <w:top w:val="nil"/>
              <w:left w:val="nil"/>
              <w:bottom w:val="single" w:sz="4" w:space="0" w:color="auto"/>
              <w:right w:val="single" w:sz="4" w:space="0" w:color="auto"/>
            </w:tcBorders>
            <w:shd w:val="clear" w:color="auto" w:fill="auto"/>
            <w:noWrap/>
            <w:vAlign w:val="bottom"/>
            <w:hideMark/>
          </w:tcPr>
          <w:p w14:paraId="2BC27420" w14:textId="77777777" w:rsidR="008C62AF" w:rsidRPr="004A2A54" w:rsidRDefault="008C62AF" w:rsidP="00F32646">
            <w:pPr>
              <w:ind w:left="709" w:hanging="283"/>
              <w:jc w:val="center"/>
              <w:rPr>
                <w:color w:val="000000" w:themeColor="text1"/>
                <w:sz w:val="28"/>
                <w:szCs w:val="28"/>
              </w:rPr>
            </w:pPr>
            <w:r w:rsidRPr="004A2A54">
              <w:rPr>
                <w:color w:val="000000" w:themeColor="text1"/>
                <w:sz w:val="28"/>
                <w:szCs w:val="28"/>
              </w:rPr>
              <w:t>Blugi versus cravate</w:t>
            </w:r>
          </w:p>
        </w:tc>
        <w:tc>
          <w:tcPr>
            <w:tcW w:w="3118" w:type="dxa"/>
            <w:tcBorders>
              <w:top w:val="nil"/>
              <w:left w:val="nil"/>
              <w:bottom w:val="single" w:sz="4" w:space="0" w:color="auto"/>
              <w:right w:val="single" w:sz="4" w:space="0" w:color="auto"/>
            </w:tcBorders>
            <w:shd w:val="clear" w:color="auto" w:fill="auto"/>
            <w:noWrap/>
            <w:vAlign w:val="bottom"/>
            <w:hideMark/>
          </w:tcPr>
          <w:p w14:paraId="5DEDCD0F" w14:textId="77777777" w:rsidR="008C62AF" w:rsidRPr="004A2A54" w:rsidRDefault="008C62AF" w:rsidP="00F32646">
            <w:pPr>
              <w:ind w:left="709" w:hanging="283"/>
              <w:jc w:val="center"/>
              <w:rPr>
                <w:color w:val="000000" w:themeColor="text1"/>
                <w:sz w:val="28"/>
                <w:szCs w:val="28"/>
              </w:rPr>
            </w:pPr>
            <w:r w:rsidRPr="004A2A54">
              <w:rPr>
                <w:color w:val="000000" w:themeColor="text1"/>
                <w:sz w:val="28"/>
                <w:szCs w:val="28"/>
              </w:rPr>
              <w:t>180</w:t>
            </w:r>
          </w:p>
        </w:tc>
      </w:tr>
      <w:tr w:rsidR="008C62AF" w:rsidRPr="004A2A54" w14:paraId="2B8167AF" w14:textId="77777777" w:rsidTr="00F32646">
        <w:trPr>
          <w:trHeight w:val="28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7341710E" w14:textId="77777777" w:rsidR="008C62AF" w:rsidRPr="004A2A54" w:rsidRDefault="008C62AF" w:rsidP="00F32646">
            <w:pPr>
              <w:pStyle w:val="ListParagraph"/>
              <w:numPr>
                <w:ilvl w:val="0"/>
                <w:numId w:val="11"/>
              </w:numPr>
              <w:jc w:val="center"/>
              <w:rPr>
                <w:sz w:val="28"/>
                <w:szCs w:val="28"/>
              </w:rPr>
            </w:pPr>
          </w:p>
        </w:tc>
        <w:tc>
          <w:tcPr>
            <w:tcW w:w="6237" w:type="dxa"/>
            <w:tcBorders>
              <w:top w:val="nil"/>
              <w:left w:val="nil"/>
              <w:bottom w:val="single" w:sz="4" w:space="0" w:color="auto"/>
              <w:right w:val="single" w:sz="4" w:space="0" w:color="auto"/>
            </w:tcBorders>
            <w:shd w:val="clear" w:color="auto" w:fill="auto"/>
            <w:noWrap/>
            <w:vAlign w:val="bottom"/>
            <w:hideMark/>
          </w:tcPr>
          <w:p w14:paraId="309B2CA9" w14:textId="77777777" w:rsidR="008C62AF" w:rsidRPr="004A2A54" w:rsidRDefault="008C62AF" w:rsidP="00F32646">
            <w:pPr>
              <w:ind w:left="709" w:hanging="283"/>
              <w:jc w:val="center"/>
              <w:rPr>
                <w:color w:val="000000" w:themeColor="text1"/>
                <w:sz w:val="28"/>
                <w:szCs w:val="28"/>
              </w:rPr>
            </w:pPr>
            <w:r w:rsidRPr="004A2A54">
              <w:rPr>
                <w:color w:val="000000" w:themeColor="text1"/>
                <w:sz w:val="28"/>
                <w:szCs w:val="28"/>
              </w:rPr>
              <w:t>S de la seară</w:t>
            </w:r>
          </w:p>
        </w:tc>
        <w:tc>
          <w:tcPr>
            <w:tcW w:w="3118" w:type="dxa"/>
            <w:tcBorders>
              <w:top w:val="nil"/>
              <w:left w:val="nil"/>
              <w:bottom w:val="single" w:sz="4" w:space="0" w:color="auto"/>
              <w:right w:val="single" w:sz="4" w:space="0" w:color="auto"/>
            </w:tcBorders>
            <w:shd w:val="clear" w:color="auto" w:fill="auto"/>
            <w:noWrap/>
            <w:vAlign w:val="bottom"/>
            <w:hideMark/>
          </w:tcPr>
          <w:p w14:paraId="4C0D0B90" w14:textId="77777777" w:rsidR="008C62AF" w:rsidRPr="004A2A54" w:rsidRDefault="008C62AF" w:rsidP="00F32646">
            <w:pPr>
              <w:ind w:left="709" w:hanging="283"/>
              <w:jc w:val="center"/>
              <w:rPr>
                <w:color w:val="000000" w:themeColor="text1"/>
                <w:sz w:val="28"/>
                <w:szCs w:val="28"/>
              </w:rPr>
            </w:pPr>
            <w:r w:rsidRPr="004A2A54">
              <w:rPr>
                <w:color w:val="000000" w:themeColor="text1"/>
                <w:sz w:val="28"/>
                <w:szCs w:val="28"/>
              </w:rPr>
              <w:t>120</w:t>
            </w:r>
          </w:p>
        </w:tc>
      </w:tr>
      <w:tr w:rsidR="008C62AF" w:rsidRPr="004A2A54" w14:paraId="346BB29A" w14:textId="77777777" w:rsidTr="00F32646">
        <w:trPr>
          <w:trHeight w:val="285"/>
        </w:trPr>
        <w:tc>
          <w:tcPr>
            <w:tcW w:w="959" w:type="dxa"/>
            <w:tcBorders>
              <w:top w:val="nil"/>
              <w:left w:val="single" w:sz="4" w:space="0" w:color="auto"/>
              <w:bottom w:val="single" w:sz="4" w:space="0" w:color="auto"/>
              <w:right w:val="single" w:sz="4" w:space="0" w:color="auto"/>
            </w:tcBorders>
            <w:shd w:val="clear" w:color="auto" w:fill="auto"/>
            <w:noWrap/>
            <w:vAlign w:val="bottom"/>
          </w:tcPr>
          <w:p w14:paraId="1E736C48" w14:textId="77777777" w:rsidR="008C62AF" w:rsidRPr="004A2A54" w:rsidRDefault="008C62AF" w:rsidP="00F32646">
            <w:pPr>
              <w:pStyle w:val="ListParagraph"/>
              <w:numPr>
                <w:ilvl w:val="0"/>
                <w:numId w:val="11"/>
              </w:numPr>
              <w:jc w:val="center"/>
              <w:rPr>
                <w:sz w:val="28"/>
                <w:szCs w:val="28"/>
              </w:rPr>
            </w:pPr>
          </w:p>
        </w:tc>
        <w:tc>
          <w:tcPr>
            <w:tcW w:w="6237" w:type="dxa"/>
            <w:tcBorders>
              <w:top w:val="nil"/>
              <w:left w:val="nil"/>
              <w:bottom w:val="single" w:sz="4" w:space="0" w:color="auto"/>
              <w:right w:val="single" w:sz="4" w:space="0" w:color="auto"/>
            </w:tcBorders>
            <w:shd w:val="clear" w:color="auto" w:fill="auto"/>
            <w:noWrap/>
            <w:vAlign w:val="bottom"/>
          </w:tcPr>
          <w:p w14:paraId="4D0DD97A" w14:textId="77777777" w:rsidR="008C62AF" w:rsidRPr="004A2A54" w:rsidRDefault="008C62AF" w:rsidP="00F32646">
            <w:pPr>
              <w:ind w:left="709" w:hanging="283"/>
              <w:jc w:val="center"/>
              <w:rPr>
                <w:color w:val="000000" w:themeColor="text1"/>
                <w:sz w:val="28"/>
                <w:szCs w:val="28"/>
              </w:rPr>
            </w:pPr>
            <w:r w:rsidRPr="004A2A54">
              <w:rPr>
                <w:color w:val="000000" w:themeColor="text1"/>
                <w:sz w:val="28"/>
                <w:szCs w:val="28"/>
              </w:rPr>
              <w:t>Spor la sport</w:t>
            </w:r>
          </w:p>
        </w:tc>
        <w:tc>
          <w:tcPr>
            <w:tcW w:w="3118" w:type="dxa"/>
            <w:tcBorders>
              <w:top w:val="nil"/>
              <w:left w:val="nil"/>
              <w:bottom w:val="single" w:sz="4" w:space="0" w:color="auto"/>
              <w:right w:val="single" w:sz="4" w:space="0" w:color="auto"/>
            </w:tcBorders>
            <w:shd w:val="clear" w:color="auto" w:fill="auto"/>
            <w:noWrap/>
            <w:vAlign w:val="bottom"/>
          </w:tcPr>
          <w:p w14:paraId="275CF690" w14:textId="77777777" w:rsidR="008C62AF" w:rsidRPr="004A2A54" w:rsidRDefault="008C62AF" w:rsidP="00F32646">
            <w:pPr>
              <w:ind w:left="709" w:hanging="283"/>
              <w:jc w:val="center"/>
              <w:rPr>
                <w:color w:val="000000" w:themeColor="text1"/>
                <w:sz w:val="28"/>
                <w:szCs w:val="28"/>
              </w:rPr>
            </w:pPr>
            <w:r w:rsidRPr="004A2A54">
              <w:rPr>
                <w:color w:val="000000" w:themeColor="text1"/>
                <w:sz w:val="28"/>
                <w:szCs w:val="28"/>
              </w:rPr>
              <w:t>10</w:t>
            </w:r>
          </w:p>
        </w:tc>
      </w:tr>
      <w:tr w:rsidR="008C62AF" w:rsidRPr="004A2A54" w14:paraId="379ACAB6" w14:textId="77777777" w:rsidTr="00F32646">
        <w:trPr>
          <w:trHeight w:val="28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22AF91F1" w14:textId="77777777" w:rsidR="008C62AF" w:rsidRPr="004A2A54" w:rsidRDefault="008C62AF" w:rsidP="00F32646">
            <w:pPr>
              <w:pStyle w:val="ListParagraph"/>
              <w:numPr>
                <w:ilvl w:val="0"/>
                <w:numId w:val="11"/>
              </w:numPr>
              <w:jc w:val="center"/>
              <w:rPr>
                <w:sz w:val="28"/>
                <w:szCs w:val="28"/>
              </w:rPr>
            </w:pPr>
          </w:p>
        </w:tc>
        <w:tc>
          <w:tcPr>
            <w:tcW w:w="6237" w:type="dxa"/>
            <w:tcBorders>
              <w:top w:val="nil"/>
              <w:left w:val="nil"/>
              <w:bottom w:val="single" w:sz="4" w:space="0" w:color="auto"/>
              <w:right w:val="single" w:sz="4" w:space="0" w:color="auto"/>
            </w:tcBorders>
            <w:shd w:val="clear" w:color="auto" w:fill="auto"/>
            <w:noWrap/>
            <w:vAlign w:val="bottom"/>
            <w:hideMark/>
          </w:tcPr>
          <w:p w14:paraId="447E95C7" w14:textId="77777777" w:rsidR="008C62AF" w:rsidRPr="004A2A54" w:rsidRDefault="008C62AF" w:rsidP="00F32646">
            <w:pPr>
              <w:ind w:left="709" w:hanging="283"/>
              <w:jc w:val="center"/>
              <w:rPr>
                <w:color w:val="000000" w:themeColor="text1"/>
                <w:sz w:val="28"/>
                <w:szCs w:val="28"/>
              </w:rPr>
            </w:pPr>
            <w:r w:rsidRPr="004A2A54">
              <w:rPr>
                <w:color w:val="000000" w:themeColor="text1"/>
                <w:sz w:val="28"/>
                <w:szCs w:val="28"/>
              </w:rPr>
              <w:t>Libertate, doză dublă</w:t>
            </w:r>
          </w:p>
        </w:tc>
        <w:tc>
          <w:tcPr>
            <w:tcW w:w="3118" w:type="dxa"/>
            <w:tcBorders>
              <w:top w:val="nil"/>
              <w:left w:val="nil"/>
              <w:bottom w:val="single" w:sz="4" w:space="0" w:color="auto"/>
              <w:right w:val="single" w:sz="4" w:space="0" w:color="auto"/>
            </w:tcBorders>
            <w:shd w:val="clear" w:color="auto" w:fill="auto"/>
            <w:noWrap/>
            <w:vAlign w:val="bottom"/>
            <w:hideMark/>
          </w:tcPr>
          <w:p w14:paraId="4744DB38" w14:textId="77777777" w:rsidR="008C62AF" w:rsidRPr="004A2A54" w:rsidRDefault="008C62AF" w:rsidP="00F32646">
            <w:pPr>
              <w:ind w:left="709" w:hanging="283"/>
              <w:rPr>
                <w:color w:val="000000" w:themeColor="text1"/>
                <w:sz w:val="28"/>
                <w:szCs w:val="28"/>
              </w:rPr>
            </w:pPr>
            <w:r w:rsidRPr="004A2A54">
              <w:rPr>
                <w:color w:val="000000" w:themeColor="text1"/>
                <w:sz w:val="28"/>
                <w:szCs w:val="28"/>
              </w:rPr>
              <w:t xml:space="preserve">              660</w:t>
            </w:r>
          </w:p>
        </w:tc>
      </w:tr>
      <w:tr w:rsidR="008C62AF" w:rsidRPr="004A2A54" w14:paraId="18E7F7E5" w14:textId="77777777" w:rsidTr="00F32646">
        <w:trPr>
          <w:trHeight w:val="285"/>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485F7A03" w14:textId="77777777" w:rsidR="008C62AF" w:rsidRPr="004A2A54" w:rsidRDefault="008C62AF" w:rsidP="00F32646">
            <w:pPr>
              <w:pStyle w:val="ListParagraph"/>
              <w:numPr>
                <w:ilvl w:val="0"/>
                <w:numId w:val="11"/>
              </w:numPr>
              <w:jc w:val="center"/>
              <w:rPr>
                <w:sz w:val="28"/>
                <w:szCs w:val="28"/>
              </w:rPr>
            </w:pPr>
          </w:p>
        </w:tc>
        <w:tc>
          <w:tcPr>
            <w:tcW w:w="6237" w:type="dxa"/>
            <w:tcBorders>
              <w:top w:val="nil"/>
              <w:left w:val="nil"/>
              <w:bottom w:val="single" w:sz="4" w:space="0" w:color="auto"/>
              <w:right w:val="single" w:sz="4" w:space="0" w:color="auto"/>
            </w:tcBorders>
            <w:shd w:val="clear" w:color="auto" w:fill="auto"/>
            <w:noWrap/>
            <w:vAlign w:val="bottom"/>
            <w:hideMark/>
          </w:tcPr>
          <w:p w14:paraId="11D8B363" w14:textId="77777777" w:rsidR="008C62AF" w:rsidRPr="004A2A54" w:rsidRDefault="008C62AF" w:rsidP="00F32646">
            <w:pPr>
              <w:ind w:left="709" w:hanging="283"/>
              <w:jc w:val="center"/>
              <w:rPr>
                <w:color w:val="000000" w:themeColor="text1"/>
                <w:sz w:val="28"/>
                <w:szCs w:val="28"/>
              </w:rPr>
            </w:pPr>
            <w:r w:rsidRPr="004A2A54">
              <w:rPr>
                <w:color w:val="000000" w:themeColor="text1"/>
                <w:sz w:val="28"/>
                <w:szCs w:val="28"/>
              </w:rPr>
              <w:t>Artă. Acum.</w:t>
            </w:r>
          </w:p>
        </w:tc>
        <w:tc>
          <w:tcPr>
            <w:tcW w:w="3118" w:type="dxa"/>
            <w:tcBorders>
              <w:top w:val="nil"/>
              <w:left w:val="nil"/>
              <w:bottom w:val="single" w:sz="4" w:space="0" w:color="auto"/>
              <w:right w:val="single" w:sz="4" w:space="0" w:color="auto"/>
            </w:tcBorders>
            <w:shd w:val="clear" w:color="auto" w:fill="auto"/>
            <w:noWrap/>
            <w:vAlign w:val="bottom"/>
            <w:hideMark/>
          </w:tcPr>
          <w:p w14:paraId="41669ED4" w14:textId="77777777" w:rsidR="008C62AF" w:rsidRPr="004A2A54" w:rsidRDefault="008C62AF" w:rsidP="00F32646">
            <w:pPr>
              <w:ind w:left="709" w:hanging="283"/>
              <w:jc w:val="center"/>
              <w:rPr>
                <w:color w:val="000000" w:themeColor="text1"/>
                <w:sz w:val="28"/>
                <w:szCs w:val="28"/>
              </w:rPr>
            </w:pPr>
            <w:r w:rsidRPr="004A2A54">
              <w:rPr>
                <w:color w:val="000000" w:themeColor="text1"/>
                <w:sz w:val="28"/>
                <w:szCs w:val="28"/>
              </w:rPr>
              <w:t>180</w:t>
            </w:r>
          </w:p>
        </w:tc>
      </w:tr>
      <w:tr w:rsidR="008C62AF" w:rsidRPr="004A2A54" w14:paraId="65E2D7A7" w14:textId="77777777" w:rsidTr="00F32646">
        <w:trPr>
          <w:trHeight w:val="285"/>
        </w:trPr>
        <w:tc>
          <w:tcPr>
            <w:tcW w:w="959" w:type="dxa"/>
            <w:tcBorders>
              <w:top w:val="nil"/>
              <w:left w:val="single" w:sz="4" w:space="0" w:color="auto"/>
              <w:bottom w:val="single" w:sz="4" w:space="0" w:color="auto"/>
              <w:right w:val="single" w:sz="4" w:space="0" w:color="auto"/>
            </w:tcBorders>
            <w:shd w:val="clear" w:color="auto" w:fill="auto"/>
            <w:noWrap/>
            <w:vAlign w:val="bottom"/>
          </w:tcPr>
          <w:p w14:paraId="161DCD9B" w14:textId="77777777" w:rsidR="008C62AF" w:rsidRPr="004A2A54" w:rsidRDefault="008C62AF" w:rsidP="00F32646">
            <w:pPr>
              <w:pStyle w:val="ListParagraph"/>
              <w:numPr>
                <w:ilvl w:val="0"/>
                <w:numId w:val="11"/>
              </w:numPr>
              <w:jc w:val="center"/>
              <w:rPr>
                <w:sz w:val="28"/>
                <w:szCs w:val="28"/>
              </w:rPr>
            </w:pPr>
          </w:p>
        </w:tc>
        <w:tc>
          <w:tcPr>
            <w:tcW w:w="6237" w:type="dxa"/>
            <w:tcBorders>
              <w:top w:val="nil"/>
              <w:left w:val="nil"/>
              <w:bottom w:val="single" w:sz="4" w:space="0" w:color="auto"/>
              <w:right w:val="single" w:sz="4" w:space="0" w:color="auto"/>
            </w:tcBorders>
            <w:shd w:val="clear" w:color="auto" w:fill="auto"/>
            <w:noWrap/>
            <w:vAlign w:val="bottom"/>
          </w:tcPr>
          <w:p w14:paraId="10657CBE" w14:textId="3C513E1C" w:rsidR="008C62AF" w:rsidRPr="004A2A54" w:rsidRDefault="008C62AF" w:rsidP="00F32646">
            <w:pPr>
              <w:ind w:left="709" w:hanging="283"/>
              <w:jc w:val="center"/>
              <w:rPr>
                <w:color w:val="000000" w:themeColor="text1"/>
                <w:sz w:val="28"/>
                <w:szCs w:val="28"/>
              </w:rPr>
            </w:pPr>
            <w:r w:rsidRPr="004A2A54">
              <w:rPr>
                <w:color w:val="000000" w:themeColor="text1"/>
                <w:sz w:val="28"/>
                <w:szCs w:val="28"/>
              </w:rPr>
              <w:t>Zbor liber</w:t>
            </w:r>
          </w:p>
        </w:tc>
        <w:tc>
          <w:tcPr>
            <w:tcW w:w="3118" w:type="dxa"/>
            <w:tcBorders>
              <w:top w:val="nil"/>
              <w:left w:val="nil"/>
              <w:bottom w:val="single" w:sz="4" w:space="0" w:color="auto"/>
              <w:right w:val="single" w:sz="4" w:space="0" w:color="auto"/>
            </w:tcBorders>
            <w:shd w:val="clear" w:color="auto" w:fill="auto"/>
            <w:noWrap/>
            <w:vAlign w:val="bottom"/>
          </w:tcPr>
          <w:p w14:paraId="206F38CD" w14:textId="77777777" w:rsidR="008C62AF" w:rsidRPr="004A2A54" w:rsidRDefault="008C62AF" w:rsidP="00F32646">
            <w:pPr>
              <w:ind w:left="709" w:hanging="283"/>
              <w:jc w:val="center"/>
              <w:rPr>
                <w:color w:val="000000" w:themeColor="text1"/>
                <w:sz w:val="28"/>
                <w:szCs w:val="28"/>
              </w:rPr>
            </w:pPr>
            <w:r w:rsidRPr="004A2A54">
              <w:rPr>
                <w:color w:val="000000" w:themeColor="text1"/>
                <w:sz w:val="28"/>
                <w:szCs w:val="28"/>
              </w:rPr>
              <w:t>600</w:t>
            </w:r>
          </w:p>
        </w:tc>
      </w:tr>
    </w:tbl>
    <w:p w14:paraId="4A7810F0" w14:textId="77777777" w:rsidR="00D5622E" w:rsidRPr="004A2A54" w:rsidRDefault="00D5622E" w:rsidP="00D5622E">
      <w:pPr>
        <w:ind w:left="709" w:hanging="283"/>
        <w:jc w:val="center"/>
        <w:outlineLvl w:val="0"/>
        <w:rPr>
          <w:bCs/>
          <w:iCs/>
          <w:sz w:val="28"/>
          <w:szCs w:val="28"/>
        </w:rPr>
      </w:pPr>
      <w:r w:rsidRPr="004A2A54">
        <w:rPr>
          <w:bCs/>
          <w:iCs/>
          <w:sz w:val="28"/>
          <w:szCs w:val="28"/>
        </w:rPr>
        <w:br w:type="textWrapping" w:clear="all"/>
      </w:r>
    </w:p>
    <w:p w14:paraId="7B2E96E8" w14:textId="77777777" w:rsidR="00D5622E" w:rsidRPr="004A2A54" w:rsidRDefault="00D5622E" w:rsidP="00D5622E">
      <w:pPr>
        <w:ind w:left="709" w:hanging="283"/>
        <w:jc w:val="center"/>
        <w:outlineLvl w:val="0"/>
        <w:rPr>
          <w:b/>
          <w:bCs/>
          <w:iCs/>
          <w:sz w:val="28"/>
          <w:szCs w:val="28"/>
        </w:rPr>
      </w:pPr>
      <w:r w:rsidRPr="004A2A54">
        <w:rPr>
          <w:b/>
          <w:bCs/>
          <w:iCs/>
          <w:sz w:val="28"/>
          <w:szCs w:val="28"/>
        </w:rPr>
        <w:t>Serviciu de programe (lista emisiunilor)</w:t>
      </w:r>
    </w:p>
    <w:tbl>
      <w:tblPr>
        <w:tblW w:w="141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
        <w:gridCol w:w="3969"/>
        <w:gridCol w:w="2268"/>
        <w:gridCol w:w="1984"/>
        <w:gridCol w:w="3402"/>
        <w:gridCol w:w="1560"/>
      </w:tblGrid>
      <w:tr w:rsidR="00D5622E" w:rsidRPr="004A2A54" w14:paraId="1C5D0829" w14:textId="77777777" w:rsidTr="00D31950">
        <w:tc>
          <w:tcPr>
            <w:tcW w:w="957" w:type="dxa"/>
          </w:tcPr>
          <w:p w14:paraId="45604CAC" w14:textId="77777777" w:rsidR="00D5622E" w:rsidRPr="004A2A54" w:rsidRDefault="00D5622E" w:rsidP="00D31950">
            <w:pPr>
              <w:rPr>
                <w:b/>
                <w:bCs/>
                <w:sz w:val="28"/>
                <w:szCs w:val="28"/>
              </w:rPr>
            </w:pPr>
            <w:r w:rsidRPr="004A2A54">
              <w:rPr>
                <w:b/>
                <w:bCs/>
                <w:sz w:val="28"/>
                <w:szCs w:val="28"/>
              </w:rPr>
              <w:t>Nr.</w:t>
            </w:r>
          </w:p>
        </w:tc>
        <w:tc>
          <w:tcPr>
            <w:tcW w:w="3969" w:type="dxa"/>
          </w:tcPr>
          <w:p w14:paraId="1A6A4F35" w14:textId="77777777" w:rsidR="00D5622E" w:rsidRPr="004A2A54" w:rsidRDefault="00D5622E" w:rsidP="00C92EC1">
            <w:pPr>
              <w:ind w:left="709" w:hanging="283"/>
              <w:jc w:val="center"/>
              <w:rPr>
                <w:b/>
                <w:bCs/>
                <w:sz w:val="28"/>
                <w:szCs w:val="28"/>
              </w:rPr>
            </w:pPr>
            <w:r w:rsidRPr="004A2A54">
              <w:rPr>
                <w:b/>
                <w:bCs/>
                <w:sz w:val="28"/>
                <w:szCs w:val="28"/>
              </w:rPr>
              <w:t>Listă emisiuni</w:t>
            </w:r>
          </w:p>
        </w:tc>
        <w:tc>
          <w:tcPr>
            <w:tcW w:w="2268" w:type="dxa"/>
          </w:tcPr>
          <w:p w14:paraId="7B6D6D3B" w14:textId="77777777" w:rsidR="00D5622E" w:rsidRPr="004A2A54" w:rsidRDefault="00D5622E" w:rsidP="00C92EC1">
            <w:pPr>
              <w:ind w:left="709" w:hanging="283"/>
              <w:jc w:val="center"/>
              <w:rPr>
                <w:b/>
                <w:bCs/>
                <w:sz w:val="28"/>
                <w:szCs w:val="28"/>
              </w:rPr>
            </w:pPr>
            <w:r w:rsidRPr="004A2A54">
              <w:rPr>
                <w:b/>
                <w:bCs/>
                <w:sz w:val="28"/>
                <w:szCs w:val="28"/>
              </w:rPr>
              <w:t>Periodicitate</w:t>
            </w:r>
          </w:p>
        </w:tc>
        <w:tc>
          <w:tcPr>
            <w:tcW w:w="1984" w:type="dxa"/>
          </w:tcPr>
          <w:p w14:paraId="30046D7D" w14:textId="77777777" w:rsidR="00D5622E" w:rsidRPr="004A2A54" w:rsidRDefault="00D5622E" w:rsidP="00C92EC1">
            <w:pPr>
              <w:jc w:val="center"/>
              <w:rPr>
                <w:b/>
                <w:bCs/>
                <w:sz w:val="28"/>
                <w:szCs w:val="28"/>
              </w:rPr>
            </w:pPr>
            <w:r w:rsidRPr="004A2A54">
              <w:rPr>
                <w:b/>
                <w:bCs/>
                <w:sz w:val="28"/>
                <w:szCs w:val="28"/>
              </w:rPr>
              <w:t>Durata  min /per emisiune</w:t>
            </w:r>
          </w:p>
        </w:tc>
        <w:tc>
          <w:tcPr>
            <w:tcW w:w="3402" w:type="dxa"/>
          </w:tcPr>
          <w:p w14:paraId="34E93465" w14:textId="77777777" w:rsidR="00D5622E" w:rsidRPr="004A2A54" w:rsidRDefault="00D5622E" w:rsidP="00C92EC1">
            <w:pPr>
              <w:ind w:left="709" w:hanging="283"/>
              <w:jc w:val="center"/>
              <w:rPr>
                <w:b/>
                <w:bCs/>
                <w:sz w:val="28"/>
                <w:szCs w:val="28"/>
              </w:rPr>
            </w:pPr>
            <w:r w:rsidRPr="004A2A54">
              <w:rPr>
                <w:b/>
                <w:bCs/>
                <w:sz w:val="28"/>
                <w:szCs w:val="28"/>
              </w:rPr>
              <w:t>Zi/oră difuzare</w:t>
            </w:r>
          </w:p>
        </w:tc>
        <w:tc>
          <w:tcPr>
            <w:tcW w:w="1560" w:type="dxa"/>
          </w:tcPr>
          <w:p w14:paraId="718BD450" w14:textId="77777777" w:rsidR="00D5622E" w:rsidRPr="004A2A54" w:rsidRDefault="00D5622E" w:rsidP="00C92EC1">
            <w:pPr>
              <w:ind w:left="709" w:hanging="283"/>
              <w:jc w:val="center"/>
              <w:rPr>
                <w:b/>
                <w:bCs/>
                <w:sz w:val="28"/>
                <w:szCs w:val="28"/>
              </w:rPr>
            </w:pPr>
            <w:r w:rsidRPr="004A2A54">
              <w:rPr>
                <w:b/>
                <w:bCs/>
                <w:sz w:val="28"/>
                <w:szCs w:val="28"/>
              </w:rPr>
              <w:t>Limba</w:t>
            </w:r>
          </w:p>
        </w:tc>
      </w:tr>
      <w:tr w:rsidR="00D5622E" w:rsidRPr="004A2A54" w14:paraId="5BAC2910" w14:textId="77777777" w:rsidTr="00D31950">
        <w:tc>
          <w:tcPr>
            <w:tcW w:w="957" w:type="dxa"/>
          </w:tcPr>
          <w:p w14:paraId="380ED38D" w14:textId="77777777" w:rsidR="00D5622E" w:rsidRPr="004A2A54" w:rsidRDefault="00D5622E" w:rsidP="00D31950">
            <w:pPr>
              <w:rPr>
                <w:sz w:val="28"/>
                <w:szCs w:val="28"/>
              </w:rPr>
            </w:pPr>
            <w:r w:rsidRPr="004A2A54">
              <w:rPr>
                <w:sz w:val="28"/>
                <w:szCs w:val="28"/>
              </w:rPr>
              <w:t>1</w:t>
            </w:r>
            <w:r w:rsidR="00D53543" w:rsidRPr="004A2A54">
              <w:rPr>
                <w:sz w:val="28"/>
                <w:szCs w:val="28"/>
              </w:rPr>
              <w:t>.</w:t>
            </w:r>
          </w:p>
        </w:tc>
        <w:tc>
          <w:tcPr>
            <w:tcW w:w="3969" w:type="dxa"/>
          </w:tcPr>
          <w:p w14:paraId="2BD6AD14" w14:textId="77777777" w:rsidR="00D5622E" w:rsidRPr="004A2A54" w:rsidRDefault="00D5622E" w:rsidP="00C92EC1">
            <w:pPr>
              <w:ind w:left="709" w:hanging="283"/>
              <w:jc w:val="center"/>
              <w:rPr>
                <w:sz w:val="28"/>
                <w:szCs w:val="28"/>
              </w:rPr>
            </w:pPr>
            <w:r w:rsidRPr="004A2A54">
              <w:rPr>
                <w:sz w:val="28"/>
                <w:szCs w:val="28"/>
              </w:rPr>
              <w:t>Lume liberă</w:t>
            </w:r>
          </w:p>
        </w:tc>
        <w:tc>
          <w:tcPr>
            <w:tcW w:w="2268" w:type="dxa"/>
          </w:tcPr>
          <w:p w14:paraId="65BA9E79" w14:textId="77777777" w:rsidR="00D5622E" w:rsidRPr="004A2A54" w:rsidRDefault="00D5622E" w:rsidP="00C92EC1">
            <w:pPr>
              <w:jc w:val="center"/>
              <w:rPr>
                <w:sz w:val="28"/>
                <w:szCs w:val="28"/>
              </w:rPr>
            </w:pPr>
            <w:r w:rsidRPr="004A2A54">
              <w:rPr>
                <w:sz w:val="28"/>
                <w:szCs w:val="28"/>
              </w:rPr>
              <w:t>5 ori pe săptămână</w:t>
            </w:r>
          </w:p>
        </w:tc>
        <w:tc>
          <w:tcPr>
            <w:tcW w:w="1984" w:type="dxa"/>
          </w:tcPr>
          <w:p w14:paraId="435E695D" w14:textId="77777777" w:rsidR="00D5622E" w:rsidRPr="004A2A54" w:rsidRDefault="00D5622E" w:rsidP="00C92EC1">
            <w:pPr>
              <w:ind w:left="709" w:hanging="283"/>
              <w:jc w:val="center"/>
              <w:rPr>
                <w:sz w:val="28"/>
                <w:szCs w:val="28"/>
              </w:rPr>
            </w:pPr>
            <w:r w:rsidRPr="004A2A54">
              <w:rPr>
                <w:sz w:val="28"/>
                <w:szCs w:val="28"/>
              </w:rPr>
              <w:t>170</w:t>
            </w:r>
          </w:p>
        </w:tc>
        <w:tc>
          <w:tcPr>
            <w:tcW w:w="3402" w:type="dxa"/>
          </w:tcPr>
          <w:p w14:paraId="17FCF3B9" w14:textId="77777777" w:rsidR="00D5622E" w:rsidRPr="004A2A54" w:rsidRDefault="00D5622E" w:rsidP="00C92EC1">
            <w:pPr>
              <w:jc w:val="center"/>
              <w:rPr>
                <w:sz w:val="28"/>
                <w:szCs w:val="28"/>
              </w:rPr>
            </w:pPr>
            <w:r w:rsidRPr="004A2A54">
              <w:rPr>
                <w:sz w:val="28"/>
                <w:szCs w:val="28"/>
              </w:rPr>
              <w:t>luni – vineri, 08.00 – 11.00</w:t>
            </w:r>
          </w:p>
        </w:tc>
        <w:tc>
          <w:tcPr>
            <w:tcW w:w="1560" w:type="dxa"/>
          </w:tcPr>
          <w:p w14:paraId="5E1EB900" w14:textId="77777777" w:rsidR="00D5622E" w:rsidRPr="004A2A54" w:rsidRDefault="00D5622E" w:rsidP="00C92EC1">
            <w:pPr>
              <w:ind w:left="709" w:hanging="283"/>
              <w:jc w:val="center"/>
              <w:rPr>
                <w:sz w:val="28"/>
                <w:szCs w:val="28"/>
              </w:rPr>
            </w:pPr>
            <w:r w:rsidRPr="004A2A54">
              <w:rPr>
                <w:sz w:val="28"/>
                <w:szCs w:val="28"/>
              </w:rPr>
              <w:t>română</w:t>
            </w:r>
          </w:p>
        </w:tc>
      </w:tr>
      <w:tr w:rsidR="00D5622E" w:rsidRPr="004A2A54" w14:paraId="7831007F" w14:textId="77777777" w:rsidTr="00D31950">
        <w:tc>
          <w:tcPr>
            <w:tcW w:w="957" w:type="dxa"/>
          </w:tcPr>
          <w:p w14:paraId="76B03283" w14:textId="77777777" w:rsidR="00D5622E" w:rsidRPr="004A2A54" w:rsidRDefault="00D5622E" w:rsidP="00D31950">
            <w:pPr>
              <w:rPr>
                <w:sz w:val="28"/>
                <w:szCs w:val="28"/>
              </w:rPr>
            </w:pPr>
            <w:r w:rsidRPr="004A2A54">
              <w:rPr>
                <w:sz w:val="28"/>
                <w:szCs w:val="28"/>
              </w:rPr>
              <w:t>2</w:t>
            </w:r>
            <w:r w:rsidR="00D53543" w:rsidRPr="004A2A54">
              <w:rPr>
                <w:sz w:val="28"/>
                <w:szCs w:val="28"/>
              </w:rPr>
              <w:t>.</w:t>
            </w:r>
          </w:p>
        </w:tc>
        <w:tc>
          <w:tcPr>
            <w:tcW w:w="3969" w:type="dxa"/>
          </w:tcPr>
          <w:p w14:paraId="608EB46A" w14:textId="77777777" w:rsidR="00D5622E" w:rsidRPr="004A2A54" w:rsidRDefault="00D5622E" w:rsidP="00C92EC1">
            <w:pPr>
              <w:ind w:left="709" w:hanging="283"/>
              <w:jc w:val="center"/>
              <w:rPr>
                <w:sz w:val="28"/>
                <w:szCs w:val="28"/>
              </w:rPr>
            </w:pPr>
            <w:r w:rsidRPr="004A2A54">
              <w:rPr>
                <w:sz w:val="28"/>
                <w:szCs w:val="28"/>
              </w:rPr>
              <w:t>Liberalizare</w:t>
            </w:r>
          </w:p>
        </w:tc>
        <w:tc>
          <w:tcPr>
            <w:tcW w:w="2268" w:type="dxa"/>
          </w:tcPr>
          <w:p w14:paraId="5DAC24D7" w14:textId="77777777" w:rsidR="00D5622E" w:rsidRPr="004A2A54" w:rsidRDefault="00D5622E" w:rsidP="00C92EC1">
            <w:pPr>
              <w:jc w:val="center"/>
              <w:rPr>
                <w:sz w:val="28"/>
                <w:szCs w:val="28"/>
              </w:rPr>
            </w:pPr>
            <w:r w:rsidRPr="004A2A54">
              <w:rPr>
                <w:sz w:val="28"/>
                <w:szCs w:val="28"/>
              </w:rPr>
              <w:t>5 ori pe săptămână</w:t>
            </w:r>
          </w:p>
        </w:tc>
        <w:tc>
          <w:tcPr>
            <w:tcW w:w="1984" w:type="dxa"/>
          </w:tcPr>
          <w:p w14:paraId="300E403F" w14:textId="77777777" w:rsidR="00D5622E" w:rsidRPr="004A2A54" w:rsidRDefault="00D5622E" w:rsidP="00C92EC1">
            <w:pPr>
              <w:ind w:left="709" w:hanging="283"/>
              <w:jc w:val="center"/>
              <w:rPr>
                <w:sz w:val="28"/>
                <w:szCs w:val="28"/>
              </w:rPr>
            </w:pPr>
            <w:r w:rsidRPr="004A2A54">
              <w:rPr>
                <w:sz w:val="28"/>
                <w:szCs w:val="28"/>
              </w:rPr>
              <w:t>180</w:t>
            </w:r>
          </w:p>
        </w:tc>
        <w:tc>
          <w:tcPr>
            <w:tcW w:w="3402" w:type="dxa"/>
          </w:tcPr>
          <w:p w14:paraId="2DC37932" w14:textId="77777777" w:rsidR="00D5622E" w:rsidRPr="004A2A54" w:rsidRDefault="00D5622E" w:rsidP="00C92EC1">
            <w:pPr>
              <w:jc w:val="center"/>
              <w:rPr>
                <w:sz w:val="28"/>
                <w:szCs w:val="28"/>
              </w:rPr>
            </w:pPr>
            <w:r w:rsidRPr="004A2A54">
              <w:rPr>
                <w:sz w:val="28"/>
                <w:szCs w:val="28"/>
              </w:rPr>
              <w:t>luni – vineri, 11.00 – 14.00</w:t>
            </w:r>
          </w:p>
        </w:tc>
        <w:tc>
          <w:tcPr>
            <w:tcW w:w="1560" w:type="dxa"/>
          </w:tcPr>
          <w:p w14:paraId="3F0D3181" w14:textId="77777777" w:rsidR="00D5622E" w:rsidRPr="004A2A54" w:rsidRDefault="00D5622E" w:rsidP="00C92EC1">
            <w:pPr>
              <w:ind w:left="709" w:hanging="283"/>
              <w:jc w:val="center"/>
              <w:rPr>
                <w:sz w:val="28"/>
                <w:szCs w:val="28"/>
              </w:rPr>
            </w:pPr>
            <w:r w:rsidRPr="004A2A54">
              <w:rPr>
                <w:sz w:val="28"/>
                <w:szCs w:val="28"/>
              </w:rPr>
              <w:t>română</w:t>
            </w:r>
          </w:p>
        </w:tc>
      </w:tr>
      <w:tr w:rsidR="00D5622E" w:rsidRPr="004A2A54" w14:paraId="56592010" w14:textId="77777777" w:rsidTr="00D31950">
        <w:tc>
          <w:tcPr>
            <w:tcW w:w="957" w:type="dxa"/>
          </w:tcPr>
          <w:p w14:paraId="0AECF1CA" w14:textId="77777777" w:rsidR="00D5622E" w:rsidRPr="004A2A54" w:rsidRDefault="00D5622E" w:rsidP="00D31950">
            <w:pPr>
              <w:rPr>
                <w:sz w:val="28"/>
                <w:szCs w:val="28"/>
              </w:rPr>
            </w:pPr>
            <w:r w:rsidRPr="004A2A54">
              <w:rPr>
                <w:sz w:val="28"/>
                <w:szCs w:val="28"/>
              </w:rPr>
              <w:t>3</w:t>
            </w:r>
            <w:r w:rsidR="00D53543" w:rsidRPr="004A2A54">
              <w:rPr>
                <w:sz w:val="28"/>
                <w:szCs w:val="28"/>
              </w:rPr>
              <w:t>.</w:t>
            </w:r>
          </w:p>
        </w:tc>
        <w:tc>
          <w:tcPr>
            <w:tcW w:w="3969" w:type="dxa"/>
          </w:tcPr>
          <w:p w14:paraId="3F048A5B" w14:textId="77777777" w:rsidR="00D5622E" w:rsidRPr="004A2A54" w:rsidRDefault="00D5622E" w:rsidP="008C62AF">
            <w:pPr>
              <w:rPr>
                <w:sz w:val="28"/>
                <w:szCs w:val="28"/>
                <w:lang w:eastAsia="en-US"/>
              </w:rPr>
            </w:pPr>
            <w:r w:rsidRPr="004A2A54">
              <w:rPr>
                <w:sz w:val="28"/>
                <w:szCs w:val="28"/>
                <w:lang w:eastAsia="en-US"/>
              </w:rPr>
              <w:t>Liber după ore/Vara asta (în perioada vacanței de vară)</w:t>
            </w:r>
          </w:p>
        </w:tc>
        <w:tc>
          <w:tcPr>
            <w:tcW w:w="2268" w:type="dxa"/>
          </w:tcPr>
          <w:p w14:paraId="2C3C92D6" w14:textId="77777777" w:rsidR="00D5622E" w:rsidRPr="004A2A54" w:rsidRDefault="00D5622E" w:rsidP="00C92EC1">
            <w:pPr>
              <w:jc w:val="center"/>
              <w:rPr>
                <w:sz w:val="28"/>
                <w:szCs w:val="28"/>
              </w:rPr>
            </w:pPr>
            <w:r w:rsidRPr="004A2A54">
              <w:rPr>
                <w:sz w:val="28"/>
                <w:szCs w:val="28"/>
              </w:rPr>
              <w:t>5 ori pe săptămână</w:t>
            </w:r>
          </w:p>
        </w:tc>
        <w:tc>
          <w:tcPr>
            <w:tcW w:w="1984" w:type="dxa"/>
          </w:tcPr>
          <w:p w14:paraId="2AD9E40D" w14:textId="77777777" w:rsidR="00D5622E" w:rsidRPr="004A2A54" w:rsidRDefault="00D5622E" w:rsidP="00C92EC1">
            <w:pPr>
              <w:ind w:left="709" w:hanging="283"/>
              <w:jc w:val="center"/>
              <w:rPr>
                <w:sz w:val="28"/>
                <w:szCs w:val="28"/>
              </w:rPr>
            </w:pPr>
            <w:r w:rsidRPr="004A2A54">
              <w:rPr>
                <w:sz w:val="28"/>
                <w:szCs w:val="28"/>
              </w:rPr>
              <w:t>180</w:t>
            </w:r>
          </w:p>
        </w:tc>
        <w:tc>
          <w:tcPr>
            <w:tcW w:w="3402" w:type="dxa"/>
          </w:tcPr>
          <w:p w14:paraId="040E8511" w14:textId="77777777" w:rsidR="00D5622E" w:rsidRPr="004A2A54" w:rsidRDefault="00D5622E" w:rsidP="00D53543">
            <w:pPr>
              <w:rPr>
                <w:sz w:val="28"/>
                <w:szCs w:val="28"/>
              </w:rPr>
            </w:pPr>
            <w:r w:rsidRPr="004A2A54">
              <w:rPr>
                <w:sz w:val="28"/>
                <w:szCs w:val="28"/>
              </w:rPr>
              <w:t>luni – vineri, 14.00 – 17.00</w:t>
            </w:r>
          </w:p>
        </w:tc>
        <w:tc>
          <w:tcPr>
            <w:tcW w:w="1560" w:type="dxa"/>
          </w:tcPr>
          <w:p w14:paraId="3C139573" w14:textId="77777777" w:rsidR="00D5622E" w:rsidRPr="004A2A54" w:rsidRDefault="00D5622E" w:rsidP="00C92EC1">
            <w:pPr>
              <w:ind w:left="709" w:hanging="283"/>
              <w:jc w:val="center"/>
              <w:rPr>
                <w:sz w:val="28"/>
                <w:szCs w:val="28"/>
              </w:rPr>
            </w:pPr>
            <w:r w:rsidRPr="004A2A54">
              <w:rPr>
                <w:sz w:val="28"/>
                <w:szCs w:val="28"/>
              </w:rPr>
              <w:t>română</w:t>
            </w:r>
          </w:p>
        </w:tc>
      </w:tr>
      <w:tr w:rsidR="00D5622E" w:rsidRPr="004A2A54" w14:paraId="7BEF3CA4" w14:textId="77777777" w:rsidTr="00D31950">
        <w:tc>
          <w:tcPr>
            <w:tcW w:w="957" w:type="dxa"/>
          </w:tcPr>
          <w:p w14:paraId="342FE400" w14:textId="77777777" w:rsidR="00D5622E" w:rsidRPr="004A2A54" w:rsidRDefault="00D5622E" w:rsidP="00D31950">
            <w:pPr>
              <w:rPr>
                <w:sz w:val="28"/>
                <w:szCs w:val="28"/>
              </w:rPr>
            </w:pPr>
            <w:r w:rsidRPr="004A2A54">
              <w:rPr>
                <w:sz w:val="28"/>
                <w:szCs w:val="28"/>
              </w:rPr>
              <w:t>4</w:t>
            </w:r>
            <w:r w:rsidR="00D53543" w:rsidRPr="004A2A54">
              <w:rPr>
                <w:sz w:val="28"/>
                <w:szCs w:val="28"/>
              </w:rPr>
              <w:t>.</w:t>
            </w:r>
          </w:p>
        </w:tc>
        <w:tc>
          <w:tcPr>
            <w:tcW w:w="3969" w:type="dxa"/>
          </w:tcPr>
          <w:p w14:paraId="2C4A93D7" w14:textId="77777777" w:rsidR="00D5622E" w:rsidRPr="004A2A54" w:rsidRDefault="00D5622E" w:rsidP="00C92EC1">
            <w:pPr>
              <w:ind w:left="709" w:hanging="283"/>
              <w:jc w:val="center"/>
              <w:rPr>
                <w:sz w:val="28"/>
                <w:szCs w:val="28"/>
              </w:rPr>
            </w:pPr>
            <w:r w:rsidRPr="004A2A54">
              <w:rPr>
                <w:sz w:val="28"/>
                <w:szCs w:val="28"/>
              </w:rPr>
              <w:t>Fierbinte-show</w:t>
            </w:r>
          </w:p>
        </w:tc>
        <w:tc>
          <w:tcPr>
            <w:tcW w:w="2268" w:type="dxa"/>
          </w:tcPr>
          <w:p w14:paraId="44166FA7" w14:textId="77777777" w:rsidR="00D5622E" w:rsidRPr="004A2A54" w:rsidRDefault="00D5622E" w:rsidP="00C92EC1">
            <w:pPr>
              <w:jc w:val="center"/>
              <w:rPr>
                <w:sz w:val="28"/>
                <w:szCs w:val="28"/>
              </w:rPr>
            </w:pPr>
            <w:r w:rsidRPr="004A2A54">
              <w:rPr>
                <w:sz w:val="28"/>
                <w:szCs w:val="28"/>
              </w:rPr>
              <w:t>4  ori pe săptămână</w:t>
            </w:r>
          </w:p>
        </w:tc>
        <w:tc>
          <w:tcPr>
            <w:tcW w:w="1984" w:type="dxa"/>
          </w:tcPr>
          <w:p w14:paraId="2BC63DA0" w14:textId="77777777" w:rsidR="00D5622E" w:rsidRPr="004A2A54" w:rsidRDefault="00D5622E" w:rsidP="00C92EC1">
            <w:pPr>
              <w:ind w:left="709" w:hanging="283"/>
              <w:jc w:val="center"/>
              <w:rPr>
                <w:sz w:val="28"/>
                <w:szCs w:val="28"/>
              </w:rPr>
            </w:pPr>
          </w:p>
        </w:tc>
        <w:tc>
          <w:tcPr>
            <w:tcW w:w="3402" w:type="dxa"/>
          </w:tcPr>
          <w:p w14:paraId="6F36E270" w14:textId="77777777" w:rsidR="00D5622E" w:rsidRPr="004A2A54" w:rsidRDefault="00D5622E" w:rsidP="00C92EC1">
            <w:pPr>
              <w:ind w:left="709" w:hanging="283"/>
              <w:jc w:val="center"/>
              <w:rPr>
                <w:sz w:val="28"/>
                <w:szCs w:val="28"/>
              </w:rPr>
            </w:pPr>
            <w:r w:rsidRPr="004A2A54">
              <w:rPr>
                <w:sz w:val="28"/>
                <w:szCs w:val="28"/>
              </w:rPr>
              <w:t>luni – joi, 17.00 – 20.00</w:t>
            </w:r>
          </w:p>
        </w:tc>
        <w:tc>
          <w:tcPr>
            <w:tcW w:w="1560" w:type="dxa"/>
          </w:tcPr>
          <w:p w14:paraId="2799CF2F" w14:textId="77777777" w:rsidR="00D5622E" w:rsidRPr="004A2A54" w:rsidRDefault="00D5622E" w:rsidP="00C92EC1">
            <w:pPr>
              <w:ind w:left="709" w:hanging="283"/>
              <w:jc w:val="center"/>
              <w:rPr>
                <w:sz w:val="28"/>
                <w:szCs w:val="28"/>
              </w:rPr>
            </w:pPr>
            <w:r w:rsidRPr="004A2A54">
              <w:rPr>
                <w:sz w:val="28"/>
                <w:szCs w:val="28"/>
              </w:rPr>
              <w:t>română</w:t>
            </w:r>
          </w:p>
          <w:p w14:paraId="52AE1883" w14:textId="77777777" w:rsidR="00D5622E" w:rsidRPr="004A2A54" w:rsidRDefault="00D5622E" w:rsidP="00C92EC1">
            <w:pPr>
              <w:ind w:left="709" w:hanging="283"/>
              <w:jc w:val="center"/>
              <w:rPr>
                <w:sz w:val="28"/>
                <w:szCs w:val="28"/>
              </w:rPr>
            </w:pPr>
          </w:p>
        </w:tc>
      </w:tr>
      <w:tr w:rsidR="00D5622E" w:rsidRPr="004A2A54" w14:paraId="035CAFF5" w14:textId="77777777" w:rsidTr="00D31950">
        <w:trPr>
          <w:trHeight w:val="211"/>
        </w:trPr>
        <w:tc>
          <w:tcPr>
            <w:tcW w:w="957" w:type="dxa"/>
          </w:tcPr>
          <w:p w14:paraId="23F664BA" w14:textId="77777777" w:rsidR="00D5622E" w:rsidRPr="004A2A54" w:rsidRDefault="00D5622E" w:rsidP="00D31950">
            <w:pPr>
              <w:rPr>
                <w:sz w:val="28"/>
                <w:szCs w:val="28"/>
              </w:rPr>
            </w:pPr>
            <w:r w:rsidRPr="004A2A54">
              <w:rPr>
                <w:sz w:val="28"/>
                <w:szCs w:val="28"/>
              </w:rPr>
              <w:t>5</w:t>
            </w:r>
            <w:r w:rsidR="00D53543" w:rsidRPr="004A2A54">
              <w:rPr>
                <w:sz w:val="28"/>
                <w:szCs w:val="28"/>
              </w:rPr>
              <w:t>.</w:t>
            </w:r>
          </w:p>
        </w:tc>
        <w:tc>
          <w:tcPr>
            <w:tcW w:w="3969" w:type="dxa"/>
          </w:tcPr>
          <w:p w14:paraId="3E8304DE" w14:textId="77777777" w:rsidR="00D5622E" w:rsidRPr="004A2A54" w:rsidRDefault="00D5622E" w:rsidP="00C92EC1">
            <w:pPr>
              <w:jc w:val="center"/>
              <w:rPr>
                <w:sz w:val="28"/>
                <w:szCs w:val="28"/>
              </w:rPr>
            </w:pPr>
            <w:r w:rsidRPr="004A2A54">
              <w:rPr>
                <w:sz w:val="28"/>
                <w:szCs w:val="28"/>
              </w:rPr>
              <w:t>Blugi vs cravate</w:t>
            </w:r>
          </w:p>
        </w:tc>
        <w:tc>
          <w:tcPr>
            <w:tcW w:w="2268" w:type="dxa"/>
          </w:tcPr>
          <w:p w14:paraId="435E958F" w14:textId="77777777" w:rsidR="00D5622E" w:rsidRPr="004A2A54" w:rsidRDefault="00D5622E" w:rsidP="00C92EC1">
            <w:pPr>
              <w:jc w:val="center"/>
              <w:rPr>
                <w:sz w:val="28"/>
                <w:szCs w:val="28"/>
              </w:rPr>
            </w:pPr>
            <w:r w:rsidRPr="004A2A54">
              <w:rPr>
                <w:sz w:val="28"/>
                <w:szCs w:val="28"/>
              </w:rPr>
              <w:t>1/săptămână</w:t>
            </w:r>
          </w:p>
        </w:tc>
        <w:tc>
          <w:tcPr>
            <w:tcW w:w="1984" w:type="dxa"/>
          </w:tcPr>
          <w:p w14:paraId="1E9C71C8" w14:textId="77777777" w:rsidR="00D5622E" w:rsidRPr="004A2A54" w:rsidRDefault="00D5622E" w:rsidP="00C92EC1">
            <w:pPr>
              <w:ind w:left="709" w:hanging="283"/>
              <w:jc w:val="center"/>
              <w:rPr>
                <w:sz w:val="28"/>
                <w:szCs w:val="28"/>
              </w:rPr>
            </w:pPr>
            <w:r w:rsidRPr="004A2A54">
              <w:rPr>
                <w:sz w:val="28"/>
                <w:szCs w:val="28"/>
              </w:rPr>
              <w:t>180</w:t>
            </w:r>
          </w:p>
        </w:tc>
        <w:tc>
          <w:tcPr>
            <w:tcW w:w="3402" w:type="dxa"/>
          </w:tcPr>
          <w:p w14:paraId="72C5CF88" w14:textId="77777777" w:rsidR="00D5622E" w:rsidRPr="004A2A54" w:rsidRDefault="00D5622E" w:rsidP="00C92EC1">
            <w:pPr>
              <w:ind w:left="709" w:hanging="283"/>
              <w:jc w:val="center"/>
              <w:rPr>
                <w:sz w:val="28"/>
                <w:szCs w:val="28"/>
              </w:rPr>
            </w:pPr>
            <w:r w:rsidRPr="004A2A54">
              <w:rPr>
                <w:sz w:val="28"/>
                <w:szCs w:val="28"/>
              </w:rPr>
              <w:t>vineri, 17.00 – 20.00</w:t>
            </w:r>
          </w:p>
        </w:tc>
        <w:tc>
          <w:tcPr>
            <w:tcW w:w="1560" w:type="dxa"/>
          </w:tcPr>
          <w:p w14:paraId="29B7985B" w14:textId="77777777" w:rsidR="00D5622E" w:rsidRPr="004A2A54" w:rsidRDefault="00D5622E" w:rsidP="00C92EC1">
            <w:pPr>
              <w:ind w:left="709" w:hanging="283"/>
              <w:jc w:val="center"/>
              <w:rPr>
                <w:sz w:val="28"/>
                <w:szCs w:val="28"/>
              </w:rPr>
            </w:pPr>
            <w:r w:rsidRPr="004A2A54">
              <w:rPr>
                <w:sz w:val="28"/>
                <w:szCs w:val="28"/>
              </w:rPr>
              <w:t>română</w:t>
            </w:r>
          </w:p>
        </w:tc>
      </w:tr>
      <w:tr w:rsidR="00D5622E" w:rsidRPr="004A2A54" w14:paraId="473F0927" w14:textId="77777777" w:rsidTr="00D31950">
        <w:trPr>
          <w:trHeight w:val="584"/>
        </w:trPr>
        <w:tc>
          <w:tcPr>
            <w:tcW w:w="957" w:type="dxa"/>
          </w:tcPr>
          <w:p w14:paraId="15D6F5C4" w14:textId="77777777" w:rsidR="00D5622E" w:rsidRPr="004A2A54" w:rsidRDefault="00D5622E" w:rsidP="00D31950">
            <w:pPr>
              <w:rPr>
                <w:sz w:val="28"/>
                <w:szCs w:val="28"/>
              </w:rPr>
            </w:pPr>
            <w:r w:rsidRPr="004A2A54">
              <w:rPr>
                <w:sz w:val="28"/>
                <w:szCs w:val="28"/>
              </w:rPr>
              <w:t>6</w:t>
            </w:r>
            <w:r w:rsidR="00D53543" w:rsidRPr="004A2A54">
              <w:rPr>
                <w:sz w:val="28"/>
                <w:szCs w:val="28"/>
              </w:rPr>
              <w:t>.</w:t>
            </w:r>
          </w:p>
        </w:tc>
        <w:tc>
          <w:tcPr>
            <w:tcW w:w="3969" w:type="dxa"/>
          </w:tcPr>
          <w:p w14:paraId="729F16AC" w14:textId="77777777" w:rsidR="00D5622E" w:rsidRPr="004A2A54" w:rsidRDefault="00D5622E" w:rsidP="00C92EC1">
            <w:pPr>
              <w:ind w:left="709" w:hanging="283"/>
              <w:jc w:val="center"/>
              <w:rPr>
                <w:sz w:val="28"/>
                <w:szCs w:val="28"/>
              </w:rPr>
            </w:pPr>
            <w:r w:rsidRPr="004A2A54">
              <w:rPr>
                <w:sz w:val="28"/>
                <w:szCs w:val="28"/>
              </w:rPr>
              <w:t>S de la Seară</w:t>
            </w:r>
          </w:p>
        </w:tc>
        <w:tc>
          <w:tcPr>
            <w:tcW w:w="2268" w:type="dxa"/>
          </w:tcPr>
          <w:p w14:paraId="5C35C6B5" w14:textId="77777777" w:rsidR="00D5622E" w:rsidRPr="004A2A54" w:rsidRDefault="00D5622E" w:rsidP="00C92EC1">
            <w:pPr>
              <w:jc w:val="center"/>
              <w:rPr>
                <w:sz w:val="28"/>
                <w:szCs w:val="28"/>
              </w:rPr>
            </w:pPr>
            <w:r w:rsidRPr="004A2A54">
              <w:rPr>
                <w:sz w:val="28"/>
                <w:szCs w:val="28"/>
              </w:rPr>
              <w:t>5 ori pe săptămână</w:t>
            </w:r>
          </w:p>
        </w:tc>
        <w:tc>
          <w:tcPr>
            <w:tcW w:w="1984" w:type="dxa"/>
          </w:tcPr>
          <w:p w14:paraId="16150245" w14:textId="77777777" w:rsidR="00D5622E" w:rsidRPr="004A2A54" w:rsidRDefault="00D5622E" w:rsidP="00C92EC1">
            <w:pPr>
              <w:ind w:left="709" w:hanging="283"/>
              <w:jc w:val="center"/>
              <w:rPr>
                <w:sz w:val="28"/>
                <w:szCs w:val="28"/>
              </w:rPr>
            </w:pPr>
            <w:r w:rsidRPr="004A2A54">
              <w:rPr>
                <w:sz w:val="28"/>
                <w:szCs w:val="28"/>
              </w:rPr>
              <w:t>60</w:t>
            </w:r>
          </w:p>
        </w:tc>
        <w:tc>
          <w:tcPr>
            <w:tcW w:w="3402" w:type="dxa"/>
          </w:tcPr>
          <w:p w14:paraId="3F04D5DA" w14:textId="77777777" w:rsidR="00D5622E" w:rsidRPr="004A2A54" w:rsidRDefault="00D5622E" w:rsidP="00D31950">
            <w:pPr>
              <w:rPr>
                <w:sz w:val="28"/>
                <w:szCs w:val="28"/>
              </w:rPr>
            </w:pPr>
            <w:r w:rsidRPr="004A2A54">
              <w:rPr>
                <w:sz w:val="28"/>
                <w:szCs w:val="28"/>
              </w:rPr>
              <w:t>luni-vineri, 20.00 – 22.00</w:t>
            </w:r>
          </w:p>
          <w:p w14:paraId="378CDC4B" w14:textId="77777777" w:rsidR="00D5622E" w:rsidRPr="004A2A54" w:rsidRDefault="00D5622E" w:rsidP="00C92EC1">
            <w:pPr>
              <w:ind w:left="709" w:hanging="283"/>
              <w:jc w:val="center"/>
              <w:rPr>
                <w:sz w:val="28"/>
                <w:szCs w:val="28"/>
              </w:rPr>
            </w:pPr>
          </w:p>
        </w:tc>
        <w:tc>
          <w:tcPr>
            <w:tcW w:w="1560" w:type="dxa"/>
          </w:tcPr>
          <w:p w14:paraId="31EC09C1" w14:textId="77777777" w:rsidR="00D5622E" w:rsidRPr="004A2A54" w:rsidRDefault="00D5622E" w:rsidP="00C92EC1">
            <w:pPr>
              <w:ind w:left="709" w:hanging="283"/>
              <w:jc w:val="center"/>
              <w:rPr>
                <w:sz w:val="28"/>
                <w:szCs w:val="28"/>
              </w:rPr>
            </w:pPr>
            <w:r w:rsidRPr="004A2A54">
              <w:rPr>
                <w:sz w:val="28"/>
                <w:szCs w:val="28"/>
              </w:rPr>
              <w:t>română</w:t>
            </w:r>
          </w:p>
        </w:tc>
      </w:tr>
      <w:tr w:rsidR="00D5622E" w:rsidRPr="004A2A54" w14:paraId="000CFCBC" w14:textId="77777777" w:rsidTr="00D31950">
        <w:trPr>
          <w:trHeight w:val="650"/>
        </w:trPr>
        <w:tc>
          <w:tcPr>
            <w:tcW w:w="957" w:type="dxa"/>
          </w:tcPr>
          <w:p w14:paraId="584F076A" w14:textId="77777777" w:rsidR="00D5622E" w:rsidRPr="004A2A54" w:rsidRDefault="00D5622E" w:rsidP="00D31950">
            <w:pPr>
              <w:rPr>
                <w:sz w:val="28"/>
                <w:szCs w:val="28"/>
              </w:rPr>
            </w:pPr>
            <w:r w:rsidRPr="004A2A54">
              <w:rPr>
                <w:sz w:val="28"/>
                <w:szCs w:val="28"/>
              </w:rPr>
              <w:t>7</w:t>
            </w:r>
            <w:r w:rsidR="00D53543" w:rsidRPr="004A2A54">
              <w:rPr>
                <w:sz w:val="28"/>
                <w:szCs w:val="28"/>
              </w:rPr>
              <w:t>.</w:t>
            </w:r>
          </w:p>
        </w:tc>
        <w:tc>
          <w:tcPr>
            <w:tcW w:w="3969" w:type="dxa"/>
          </w:tcPr>
          <w:p w14:paraId="6ADC5D13" w14:textId="77777777" w:rsidR="00D5622E" w:rsidRPr="004A2A54" w:rsidRDefault="00D5622E" w:rsidP="00C92EC1">
            <w:pPr>
              <w:ind w:left="709" w:hanging="283"/>
              <w:rPr>
                <w:sz w:val="28"/>
                <w:szCs w:val="28"/>
              </w:rPr>
            </w:pPr>
            <w:r w:rsidRPr="004A2A54">
              <w:rPr>
                <w:sz w:val="28"/>
                <w:szCs w:val="28"/>
              </w:rPr>
              <w:t>Spor la sport</w:t>
            </w:r>
          </w:p>
        </w:tc>
        <w:tc>
          <w:tcPr>
            <w:tcW w:w="2268" w:type="dxa"/>
          </w:tcPr>
          <w:p w14:paraId="22EB8D80" w14:textId="77777777" w:rsidR="00D5622E" w:rsidRPr="004A2A54" w:rsidRDefault="00D5622E" w:rsidP="00D31950">
            <w:pPr>
              <w:rPr>
                <w:sz w:val="28"/>
                <w:szCs w:val="28"/>
              </w:rPr>
            </w:pPr>
            <w:r w:rsidRPr="004A2A54">
              <w:rPr>
                <w:sz w:val="28"/>
                <w:szCs w:val="28"/>
              </w:rPr>
              <w:t>5 ori pe săptămână</w:t>
            </w:r>
          </w:p>
        </w:tc>
        <w:tc>
          <w:tcPr>
            <w:tcW w:w="1984" w:type="dxa"/>
          </w:tcPr>
          <w:p w14:paraId="41A03B0C" w14:textId="77777777" w:rsidR="00D5622E" w:rsidRPr="004A2A54" w:rsidRDefault="00D5622E" w:rsidP="00C92EC1">
            <w:pPr>
              <w:ind w:left="709" w:hanging="283"/>
              <w:jc w:val="center"/>
              <w:rPr>
                <w:sz w:val="28"/>
                <w:szCs w:val="28"/>
              </w:rPr>
            </w:pPr>
            <w:r w:rsidRPr="004A2A54">
              <w:rPr>
                <w:sz w:val="28"/>
                <w:szCs w:val="28"/>
              </w:rPr>
              <w:t>10</w:t>
            </w:r>
          </w:p>
        </w:tc>
        <w:tc>
          <w:tcPr>
            <w:tcW w:w="3402" w:type="dxa"/>
          </w:tcPr>
          <w:p w14:paraId="3B060324" w14:textId="77777777" w:rsidR="00D5622E" w:rsidRPr="004A2A54" w:rsidRDefault="00D5622E" w:rsidP="00D31950">
            <w:pPr>
              <w:jc w:val="center"/>
              <w:rPr>
                <w:sz w:val="28"/>
                <w:szCs w:val="28"/>
              </w:rPr>
            </w:pPr>
            <w:r w:rsidRPr="004A2A54">
              <w:rPr>
                <w:sz w:val="28"/>
                <w:szCs w:val="28"/>
              </w:rPr>
              <w:t>luni – vineri</w:t>
            </w:r>
            <w:r w:rsidR="00D31950" w:rsidRPr="004A2A54">
              <w:rPr>
                <w:sz w:val="28"/>
                <w:szCs w:val="28"/>
              </w:rPr>
              <w:t>, 09.40 – 09.50</w:t>
            </w:r>
          </w:p>
          <w:p w14:paraId="70B3565D" w14:textId="77777777" w:rsidR="00D5622E" w:rsidRPr="004A2A54" w:rsidRDefault="00D5622E" w:rsidP="00C92EC1">
            <w:pPr>
              <w:jc w:val="center"/>
              <w:rPr>
                <w:sz w:val="28"/>
                <w:szCs w:val="28"/>
              </w:rPr>
            </w:pPr>
          </w:p>
        </w:tc>
        <w:tc>
          <w:tcPr>
            <w:tcW w:w="1560" w:type="dxa"/>
          </w:tcPr>
          <w:p w14:paraId="2B052945" w14:textId="77777777" w:rsidR="00D5622E" w:rsidRPr="004A2A54" w:rsidRDefault="00D5622E" w:rsidP="00C92EC1">
            <w:pPr>
              <w:ind w:left="709" w:hanging="283"/>
              <w:jc w:val="center"/>
              <w:rPr>
                <w:sz w:val="28"/>
                <w:szCs w:val="28"/>
              </w:rPr>
            </w:pPr>
            <w:r w:rsidRPr="004A2A54">
              <w:rPr>
                <w:sz w:val="28"/>
                <w:szCs w:val="28"/>
              </w:rPr>
              <w:t>română</w:t>
            </w:r>
          </w:p>
        </w:tc>
      </w:tr>
      <w:tr w:rsidR="00D5622E" w:rsidRPr="004A2A54" w14:paraId="5360DA39" w14:textId="77777777" w:rsidTr="00D31950">
        <w:trPr>
          <w:trHeight w:val="318"/>
        </w:trPr>
        <w:tc>
          <w:tcPr>
            <w:tcW w:w="957" w:type="dxa"/>
          </w:tcPr>
          <w:p w14:paraId="0D486269" w14:textId="77777777" w:rsidR="00D5622E" w:rsidRPr="004A2A54" w:rsidRDefault="00D5622E" w:rsidP="00D31950">
            <w:pPr>
              <w:rPr>
                <w:sz w:val="28"/>
                <w:szCs w:val="28"/>
              </w:rPr>
            </w:pPr>
            <w:r w:rsidRPr="004A2A54">
              <w:rPr>
                <w:sz w:val="28"/>
                <w:szCs w:val="28"/>
              </w:rPr>
              <w:t>8</w:t>
            </w:r>
            <w:r w:rsidR="00D53543" w:rsidRPr="004A2A54">
              <w:rPr>
                <w:sz w:val="28"/>
                <w:szCs w:val="28"/>
              </w:rPr>
              <w:t>.</w:t>
            </w:r>
          </w:p>
        </w:tc>
        <w:tc>
          <w:tcPr>
            <w:tcW w:w="3969" w:type="dxa"/>
          </w:tcPr>
          <w:p w14:paraId="2CF40CC5" w14:textId="77777777" w:rsidR="00D5622E" w:rsidRPr="004A2A54" w:rsidRDefault="00D5622E" w:rsidP="00C92EC1">
            <w:pPr>
              <w:jc w:val="center"/>
              <w:rPr>
                <w:sz w:val="28"/>
                <w:szCs w:val="28"/>
              </w:rPr>
            </w:pPr>
            <w:r w:rsidRPr="004A2A54">
              <w:rPr>
                <w:sz w:val="28"/>
                <w:szCs w:val="28"/>
              </w:rPr>
              <w:t>Artă. Acum.</w:t>
            </w:r>
          </w:p>
        </w:tc>
        <w:tc>
          <w:tcPr>
            <w:tcW w:w="2268" w:type="dxa"/>
          </w:tcPr>
          <w:p w14:paraId="299AB2A9" w14:textId="77777777" w:rsidR="00D5622E" w:rsidRPr="004A2A54" w:rsidRDefault="00D5622E" w:rsidP="00C92EC1">
            <w:pPr>
              <w:jc w:val="center"/>
              <w:rPr>
                <w:sz w:val="28"/>
                <w:szCs w:val="28"/>
              </w:rPr>
            </w:pPr>
            <w:r w:rsidRPr="004A2A54">
              <w:rPr>
                <w:sz w:val="28"/>
                <w:szCs w:val="28"/>
              </w:rPr>
              <w:t>2 ori pe săptămână</w:t>
            </w:r>
          </w:p>
        </w:tc>
        <w:tc>
          <w:tcPr>
            <w:tcW w:w="1984" w:type="dxa"/>
          </w:tcPr>
          <w:p w14:paraId="2EC4BD89" w14:textId="77777777" w:rsidR="00D5622E" w:rsidRPr="004A2A54" w:rsidRDefault="00D5622E" w:rsidP="00C92EC1">
            <w:pPr>
              <w:ind w:left="709" w:hanging="283"/>
              <w:jc w:val="center"/>
              <w:rPr>
                <w:sz w:val="28"/>
                <w:szCs w:val="28"/>
              </w:rPr>
            </w:pPr>
            <w:r w:rsidRPr="004A2A54">
              <w:rPr>
                <w:sz w:val="28"/>
                <w:szCs w:val="28"/>
              </w:rPr>
              <w:t>180</w:t>
            </w:r>
          </w:p>
        </w:tc>
        <w:tc>
          <w:tcPr>
            <w:tcW w:w="3402" w:type="dxa"/>
          </w:tcPr>
          <w:p w14:paraId="4CA7F6D4" w14:textId="77777777" w:rsidR="00D5622E" w:rsidRPr="004A2A54" w:rsidRDefault="00D5622E" w:rsidP="00C92EC1">
            <w:pPr>
              <w:jc w:val="center"/>
              <w:rPr>
                <w:sz w:val="28"/>
                <w:szCs w:val="28"/>
              </w:rPr>
            </w:pPr>
            <w:r w:rsidRPr="004A2A54">
              <w:rPr>
                <w:sz w:val="28"/>
                <w:szCs w:val="28"/>
              </w:rPr>
              <w:t xml:space="preserve">Sâmbătă, duminică, 12.00-15.00 </w:t>
            </w:r>
          </w:p>
        </w:tc>
        <w:tc>
          <w:tcPr>
            <w:tcW w:w="1560" w:type="dxa"/>
          </w:tcPr>
          <w:p w14:paraId="62B4F67C" w14:textId="77777777" w:rsidR="00D5622E" w:rsidRPr="004A2A54" w:rsidRDefault="00D5622E" w:rsidP="00C92EC1">
            <w:pPr>
              <w:ind w:left="709" w:hanging="283"/>
              <w:jc w:val="center"/>
              <w:rPr>
                <w:sz w:val="28"/>
                <w:szCs w:val="28"/>
              </w:rPr>
            </w:pPr>
            <w:r w:rsidRPr="004A2A54">
              <w:rPr>
                <w:sz w:val="28"/>
                <w:szCs w:val="28"/>
              </w:rPr>
              <w:t>română</w:t>
            </w:r>
          </w:p>
        </w:tc>
      </w:tr>
      <w:tr w:rsidR="00D5622E" w:rsidRPr="004A2A54" w14:paraId="0D814558" w14:textId="77777777" w:rsidTr="00D31950">
        <w:trPr>
          <w:trHeight w:val="318"/>
        </w:trPr>
        <w:tc>
          <w:tcPr>
            <w:tcW w:w="957" w:type="dxa"/>
          </w:tcPr>
          <w:p w14:paraId="45A09B1E" w14:textId="77777777" w:rsidR="00D5622E" w:rsidRPr="004A2A54" w:rsidRDefault="00D5622E" w:rsidP="00D31950">
            <w:pPr>
              <w:rPr>
                <w:sz w:val="28"/>
                <w:szCs w:val="28"/>
              </w:rPr>
            </w:pPr>
            <w:r w:rsidRPr="004A2A54">
              <w:rPr>
                <w:sz w:val="28"/>
                <w:szCs w:val="28"/>
              </w:rPr>
              <w:t>9</w:t>
            </w:r>
            <w:r w:rsidR="00D53543" w:rsidRPr="004A2A54">
              <w:rPr>
                <w:sz w:val="28"/>
                <w:szCs w:val="28"/>
              </w:rPr>
              <w:t>.</w:t>
            </w:r>
          </w:p>
        </w:tc>
        <w:tc>
          <w:tcPr>
            <w:tcW w:w="3969" w:type="dxa"/>
          </w:tcPr>
          <w:p w14:paraId="3D6BA2A5" w14:textId="77777777" w:rsidR="00D5622E" w:rsidRPr="004A2A54" w:rsidRDefault="00D5622E" w:rsidP="00C92EC1">
            <w:pPr>
              <w:jc w:val="center"/>
              <w:rPr>
                <w:color w:val="000000" w:themeColor="text1"/>
                <w:sz w:val="28"/>
                <w:szCs w:val="28"/>
              </w:rPr>
            </w:pPr>
            <w:r w:rsidRPr="004A2A54">
              <w:rPr>
                <w:color w:val="000000" w:themeColor="text1"/>
                <w:sz w:val="28"/>
                <w:szCs w:val="28"/>
              </w:rPr>
              <w:t>Libertate: doză dublă</w:t>
            </w:r>
          </w:p>
        </w:tc>
        <w:tc>
          <w:tcPr>
            <w:tcW w:w="2268" w:type="dxa"/>
          </w:tcPr>
          <w:p w14:paraId="654B5820" w14:textId="77777777" w:rsidR="00D5622E" w:rsidRPr="004A2A54" w:rsidRDefault="00D5622E" w:rsidP="00C92EC1">
            <w:pPr>
              <w:jc w:val="center"/>
              <w:rPr>
                <w:sz w:val="28"/>
                <w:szCs w:val="28"/>
              </w:rPr>
            </w:pPr>
            <w:r w:rsidRPr="004A2A54">
              <w:rPr>
                <w:sz w:val="28"/>
                <w:szCs w:val="28"/>
              </w:rPr>
              <w:t xml:space="preserve">2 ori pe </w:t>
            </w:r>
            <w:r w:rsidRPr="004A2A54">
              <w:rPr>
                <w:sz w:val="28"/>
                <w:szCs w:val="28"/>
              </w:rPr>
              <w:lastRenderedPageBreak/>
              <w:t>săptămână</w:t>
            </w:r>
          </w:p>
        </w:tc>
        <w:tc>
          <w:tcPr>
            <w:tcW w:w="1984" w:type="dxa"/>
          </w:tcPr>
          <w:p w14:paraId="1680A8B5" w14:textId="77777777" w:rsidR="00D5622E" w:rsidRPr="004A2A54" w:rsidRDefault="00D5622E" w:rsidP="00C92EC1">
            <w:pPr>
              <w:ind w:left="709" w:hanging="283"/>
              <w:jc w:val="center"/>
              <w:rPr>
                <w:sz w:val="28"/>
                <w:szCs w:val="28"/>
              </w:rPr>
            </w:pPr>
            <w:r w:rsidRPr="004A2A54">
              <w:rPr>
                <w:sz w:val="28"/>
                <w:szCs w:val="28"/>
              </w:rPr>
              <w:lastRenderedPageBreak/>
              <w:t>660</w:t>
            </w:r>
          </w:p>
        </w:tc>
        <w:tc>
          <w:tcPr>
            <w:tcW w:w="3402" w:type="dxa"/>
          </w:tcPr>
          <w:p w14:paraId="60D4DC80" w14:textId="77777777" w:rsidR="00D5622E" w:rsidRPr="004A2A54" w:rsidRDefault="00D5622E" w:rsidP="00C92EC1">
            <w:pPr>
              <w:jc w:val="center"/>
              <w:rPr>
                <w:sz w:val="28"/>
                <w:szCs w:val="28"/>
              </w:rPr>
            </w:pPr>
            <w:r w:rsidRPr="004A2A54">
              <w:rPr>
                <w:sz w:val="28"/>
                <w:szCs w:val="28"/>
              </w:rPr>
              <w:t>Sâmbătă, duminică, 8.00-</w:t>
            </w:r>
            <w:r w:rsidRPr="004A2A54">
              <w:rPr>
                <w:sz w:val="28"/>
                <w:szCs w:val="28"/>
              </w:rPr>
              <w:lastRenderedPageBreak/>
              <w:t>12.00; 15.00 – 22.00</w:t>
            </w:r>
          </w:p>
        </w:tc>
        <w:tc>
          <w:tcPr>
            <w:tcW w:w="1560" w:type="dxa"/>
          </w:tcPr>
          <w:p w14:paraId="611C15E8" w14:textId="77777777" w:rsidR="00D5622E" w:rsidRPr="004A2A54" w:rsidRDefault="00D5622E" w:rsidP="00C92EC1">
            <w:pPr>
              <w:ind w:left="709" w:hanging="283"/>
              <w:jc w:val="center"/>
              <w:rPr>
                <w:sz w:val="28"/>
                <w:szCs w:val="28"/>
              </w:rPr>
            </w:pPr>
            <w:r w:rsidRPr="004A2A54">
              <w:rPr>
                <w:sz w:val="28"/>
                <w:szCs w:val="28"/>
              </w:rPr>
              <w:lastRenderedPageBreak/>
              <w:t>română</w:t>
            </w:r>
          </w:p>
        </w:tc>
      </w:tr>
      <w:tr w:rsidR="00D5622E" w:rsidRPr="004A2A54" w14:paraId="3499FC91" w14:textId="77777777" w:rsidTr="00D31950">
        <w:trPr>
          <w:trHeight w:val="318"/>
        </w:trPr>
        <w:tc>
          <w:tcPr>
            <w:tcW w:w="957" w:type="dxa"/>
          </w:tcPr>
          <w:p w14:paraId="334DEF33" w14:textId="77777777" w:rsidR="00D5622E" w:rsidRPr="004A2A54" w:rsidRDefault="00D5622E" w:rsidP="00D31950">
            <w:pPr>
              <w:rPr>
                <w:sz w:val="28"/>
                <w:szCs w:val="28"/>
              </w:rPr>
            </w:pPr>
            <w:r w:rsidRPr="004A2A54">
              <w:rPr>
                <w:sz w:val="28"/>
                <w:szCs w:val="28"/>
              </w:rPr>
              <w:lastRenderedPageBreak/>
              <w:t>10</w:t>
            </w:r>
            <w:r w:rsidR="00D53543" w:rsidRPr="004A2A54">
              <w:rPr>
                <w:sz w:val="28"/>
                <w:szCs w:val="28"/>
              </w:rPr>
              <w:t>.</w:t>
            </w:r>
          </w:p>
        </w:tc>
        <w:tc>
          <w:tcPr>
            <w:tcW w:w="3969" w:type="dxa"/>
          </w:tcPr>
          <w:p w14:paraId="4FDE5423" w14:textId="77777777" w:rsidR="00D5622E" w:rsidRPr="004A2A54" w:rsidRDefault="00D5622E" w:rsidP="00C92EC1">
            <w:pPr>
              <w:jc w:val="center"/>
              <w:rPr>
                <w:color w:val="000000" w:themeColor="text1"/>
                <w:sz w:val="28"/>
                <w:szCs w:val="28"/>
              </w:rPr>
            </w:pPr>
            <w:r w:rsidRPr="004A2A54">
              <w:rPr>
                <w:color w:val="000000" w:themeColor="text1"/>
                <w:sz w:val="28"/>
                <w:szCs w:val="28"/>
              </w:rPr>
              <w:t>Zbor liber</w:t>
            </w:r>
          </w:p>
        </w:tc>
        <w:tc>
          <w:tcPr>
            <w:tcW w:w="2268" w:type="dxa"/>
          </w:tcPr>
          <w:p w14:paraId="1F4EB00A" w14:textId="77777777" w:rsidR="00D5622E" w:rsidRPr="004A2A54" w:rsidRDefault="00D5622E" w:rsidP="00C92EC1">
            <w:pPr>
              <w:jc w:val="center"/>
              <w:rPr>
                <w:sz w:val="28"/>
                <w:szCs w:val="28"/>
              </w:rPr>
            </w:pPr>
            <w:r w:rsidRPr="004A2A54">
              <w:rPr>
                <w:sz w:val="28"/>
                <w:szCs w:val="28"/>
              </w:rPr>
              <w:t>zilnic</w:t>
            </w:r>
          </w:p>
        </w:tc>
        <w:tc>
          <w:tcPr>
            <w:tcW w:w="1984" w:type="dxa"/>
          </w:tcPr>
          <w:p w14:paraId="28C423A3" w14:textId="77777777" w:rsidR="00D5622E" w:rsidRPr="004A2A54" w:rsidRDefault="00D5622E" w:rsidP="00C92EC1">
            <w:pPr>
              <w:ind w:left="709" w:hanging="283"/>
              <w:jc w:val="center"/>
              <w:rPr>
                <w:sz w:val="28"/>
                <w:szCs w:val="28"/>
              </w:rPr>
            </w:pPr>
            <w:r w:rsidRPr="004A2A54">
              <w:rPr>
                <w:sz w:val="28"/>
                <w:szCs w:val="28"/>
              </w:rPr>
              <w:t>600</w:t>
            </w:r>
          </w:p>
        </w:tc>
        <w:tc>
          <w:tcPr>
            <w:tcW w:w="3402" w:type="dxa"/>
          </w:tcPr>
          <w:p w14:paraId="0797D9F1" w14:textId="77777777" w:rsidR="00D5622E" w:rsidRPr="004A2A54" w:rsidRDefault="00D5622E" w:rsidP="00C92EC1">
            <w:pPr>
              <w:jc w:val="center"/>
              <w:rPr>
                <w:sz w:val="28"/>
                <w:szCs w:val="28"/>
              </w:rPr>
            </w:pPr>
            <w:r w:rsidRPr="004A2A54">
              <w:rPr>
                <w:sz w:val="28"/>
                <w:szCs w:val="28"/>
              </w:rPr>
              <w:t>Luni-duminică, 22.00-08.00</w:t>
            </w:r>
          </w:p>
        </w:tc>
        <w:tc>
          <w:tcPr>
            <w:tcW w:w="1560" w:type="dxa"/>
          </w:tcPr>
          <w:p w14:paraId="6790AF17" w14:textId="77777777" w:rsidR="00D5622E" w:rsidRPr="004A2A54" w:rsidRDefault="00D5622E" w:rsidP="00C92EC1">
            <w:pPr>
              <w:ind w:left="709" w:hanging="283"/>
              <w:jc w:val="center"/>
              <w:rPr>
                <w:sz w:val="28"/>
                <w:szCs w:val="28"/>
              </w:rPr>
            </w:pPr>
            <w:r w:rsidRPr="004A2A54">
              <w:rPr>
                <w:sz w:val="28"/>
                <w:szCs w:val="28"/>
              </w:rPr>
              <w:t>română</w:t>
            </w:r>
          </w:p>
        </w:tc>
      </w:tr>
    </w:tbl>
    <w:p w14:paraId="127B2025" w14:textId="77777777" w:rsidR="00D5622E" w:rsidRPr="004A2A54" w:rsidRDefault="00D5622E" w:rsidP="00D5622E">
      <w:pPr>
        <w:ind w:left="709" w:hanging="283"/>
        <w:jc w:val="center"/>
        <w:outlineLvl w:val="0"/>
        <w:rPr>
          <w:bCs/>
          <w:iCs/>
          <w:sz w:val="28"/>
          <w:szCs w:val="28"/>
        </w:rPr>
      </w:pPr>
    </w:p>
    <w:p w14:paraId="272C2E82" w14:textId="77777777" w:rsidR="00D5622E" w:rsidRPr="004A2A54" w:rsidRDefault="00D5622E" w:rsidP="00D5622E">
      <w:pPr>
        <w:ind w:left="709" w:hanging="283"/>
        <w:jc w:val="center"/>
        <w:rPr>
          <w:sz w:val="28"/>
          <w:szCs w:val="28"/>
        </w:rPr>
      </w:pPr>
    </w:p>
    <w:p w14:paraId="65010957" w14:textId="77777777" w:rsidR="00D5622E" w:rsidRPr="004A2A54" w:rsidRDefault="00D5622E" w:rsidP="00D5622E">
      <w:pPr>
        <w:ind w:left="709" w:hanging="283"/>
        <w:jc w:val="center"/>
        <w:rPr>
          <w:sz w:val="28"/>
          <w:szCs w:val="28"/>
        </w:rPr>
      </w:pPr>
    </w:p>
    <w:p w14:paraId="73D03FD2" w14:textId="77777777" w:rsidR="00D5622E" w:rsidRPr="004A2A54" w:rsidRDefault="00D5622E" w:rsidP="00D5622E">
      <w:pPr>
        <w:ind w:left="709" w:hanging="283"/>
        <w:jc w:val="center"/>
        <w:outlineLvl w:val="0"/>
        <w:rPr>
          <w:b/>
          <w:bCs/>
          <w:iCs/>
          <w:sz w:val="28"/>
          <w:szCs w:val="28"/>
        </w:rPr>
      </w:pPr>
      <w:r w:rsidRPr="004A2A54">
        <w:rPr>
          <w:b/>
          <w:bCs/>
          <w:iCs/>
          <w:sz w:val="28"/>
          <w:szCs w:val="28"/>
        </w:rPr>
        <w:t>Campanii sociale</w:t>
      </w:r>
    </w:p>
    <w:tbl>
      <w:tblPr>
        <w:tblW w:w="141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1080"/>
        <w:gridCol w:w="3088"/>
        <w:gridCol w:w="7512"/>
        <w:gridCol w:w="1560"/>
      </w:tblGrid>
      <w:tr w:rsidR="00D5622E" w:rsidRPr="004A2A54" w14:paraId="05CC5A2E" w14:textId="77777777" w:rsidTr="00D53543">
        <w:tc>
          <w:tcPr>
            <w:tcW w:w="900" w:type="dxa"/>
          </w:tcPr>
          <w:p w14:paraId="172D46BD" w14:textId="77777777" w:rsidR="00D5622E" w:rsidRPr="004A2A54" w:rsidRDefault="00D5622E" w:rsidP="00C92EC1">
            <w:pPr>
              <w:jc w:val="center"/>
              <w:rPr>
                <w:b/>
                <w:bCs/>
                <w:sz w:val="28"/>
                <w:szCs w:val="28"/>
              </w:rPr>
            </w:pPr>
            <w:r w:rsidRPr="004A2A54">
              <w:rPr>
                <w:b/>
                <w:bCs/>
                <w:sz w:val="28"/>
                <w:szCs w:val="28"/>
              </w:rPr>
              <w:t>Nr</w:t>
            </w:r>
            <w:r w:rsidR="00D53543" w:rsidRPr="004A2A54">
              <w:rPr>
                <w:b/>
                <w:bCs/>
                <w:sz w:val="28"/>
                <w:szCs w:val="28"/>
              </w:rPr>
              <w:t>.</w:t>
            </w:r>
          </w:p>
        </w:tc>
        <w:tc>
          <w:tcPr>
            <w:tcW w:w="1080" w:type="dxa"/>
          </w:tcPr>
          <w:p w14:paraId="3EFF866B" w14:textId="77777777" w:rsidR="00D5622E" w:rsidRPr="004A2A54" w:rsidRDefault="00D5622E" w:rsidP="00C92EC1">
            <w:pPr>
              <w:jc w:val="center"/>
              <w:rPr>
                <w:b/>
                <w:bCs/>
                <w:sz w:val="28"/>
                <w:szCs w:val="28"/>
              </w:rPr>
            </w:pPr>
            <w:r w:rsidRPr="004A2A54">
              <w:rPr>
                <w:b/>
                <w:bCs/>
                <w:sz w:val="28"/>
                <w:szCs w:val="28"/>
              </w:rPr>
              <w:t>Număr</w:t>
            </w:r>
          </w:p>
        </w:tc>
        <w:tc>
          <w:tcPr>
            <w:tcW w:w="3088" w:type="dxa"/>
          </w:tcPr>
          <w:p w14:paraId="6BD494D4" w14:textId="77777777" w:rsidR="00D5622E" w:rsidRPr="004A2A54" w:rsidRDefault="00D5622E" w:rsidP="00C92EC1">
            <w:pPr>
              <w:ind w:left="709" w:hanging="283"/>
              <w:jc w:val="center"/>
              <w:rPr>
                <w:b/>
                <w:bCs/>
                <w:sz w:val="28"/>
                <w:szCs w:val="28"/>
              </w:rPr>
            </w:pPr>
            <w:r w:rsidRPr="004A2A54">
              <w:rPr>
                <w:b/>
                <w:bCs/>
                <w:sz w:val="28"/>
                <w:szCs w:val="28"/>
              </w:rPr>
              <w:t>Generic</w:t>
            </w:r>
          </w:p>
        </w:tc>
        <w:tc>
          <w:tcPr>
            <w:tcW w:w="7512" w:type="dxa"/>
          </w:tcPr>
          <w:p w14:paraId="555E80AD" w14:textId="77777777" w:rsidR="00D5622E" w:rsidRPr="004A2A54" w:rsidRDefault="00D5622E" w:rsidP="00C92EC1">
            <w:pPr>
              <w:ind w:left="709" w:hanging="283"/>
              <w:jc w:val="center"/>
              <w:rPr>
                <w:b/>
                <w:bCs/>
                <w:sz w:val="28"/>
                <w:szCs w:val="28"/>
              </w:rPr>
            </w:pPr>
            <w:r w:rsidRPr="004A2A54">
              <w:rPr>
                <w:b/>
                <w:bCs/>
                <w:sz w:val="28"/>
                <w:szCs w:val="28"/>
              </w:rPr>
              <w:t>Descriere</w:t>
            </w:r>
          </w:p>
        </w:tc>
        <w:tc>
          <w:tcPr>
            <w:tcW w:w="1560" w:type="dxa"/>
          </w:tcPr>
          <w:p w14:paraId="257B49D6" w14:textId="77777777" w:rsidR="00D5622E" w:rsidRPr="004A2A54" w:rsidRDefault="00D5622E" w:rsidP="00C92EC1">
            <w:pPr>
              <w:jc w:val="center"/>
              <w:rPr>
                <w:b/>
                <w:bCs/>
                <w:sz w:val="28"/>
                <w:szCs w:val="28"/>
              </w:rPr>
            </w:pPr>
            <w:r w:rsidRPr="004A2A54">
              <w:rPr>
                <w:b/>
                <w:bCs/>
                <w:sz w:val="28"/>
                <w:szCs w:val="28"/>
              </w:rPr>
              <w:t>Volum (ore)</w:t>
            </w:r>
          </w:p>
        </w:tc>
      </w:tr>
      <w:tr w:rsidR="00D5622E" w:rsidRPr="004A2A54" w14:paraId="3EB61281" w14:textId="77777777" w:rsidTr="00D53543">
        <w:tc>
          <w:tcPr>
            <w:tcW w:w="900" w:type="dxa"/>
          </w:tcPr>
          <w:p w14:paraId="0BAC5C79" w14:textId="77777777" w:rsidR="00D5622E" w:rsidRPr="004A2A54" w:rsidRDefault="00D5622E" w:rsidP="008243BB">
            <w:pPr>
              <w:rPr>
                <w:sz w:val="28"/>
                <w:szCs w:val="28"/>
              </w:rPr>
            </w:pPr>
            <w:r w:rsidRPr="004A2A54">
              <w:rPr>
                <w:sz w:val="28"/>
                <w:szCs w:val="28"/>
              </w:rPr>
              <w:t>1</w:t>
            </w:r>
            <w:r w:rsidR="00D53543" w:rsidRPr="004A2A54">
              <w:rPr>
                <w:sz w:val="28"/>
                <w:szCs w:val="28"/>
              </w:rPr>
              <w:t>.</w:t>
            </w:r>
          </w:p>
        </w:tc>
        <w:tc>
          <w:tcPr>
            <w:tcW w:w="1080" w:type="dxa"/>
          </w:tcPr>
          <w:p w14:paraId="6E64458D" w14:textId="77777777" w:rsidR="00D5622E" w:rsidRPr="004A2A54" w:rsidRDefault="00D5622E" w:rsidP="00C92EC1">
            <w:pPr>
              <w:ind w:left="709" w:hanging="283"/>
              <w:jc w:val="center"/>
              <w:rPr>
                <w:sz w:val="28"/>
                <w:szCs w:val="28"/>
              </w:rPr>
            </w:pPr>
            <w:r w:rsidRPr="004A2A54">
              <w:rPr>
                <w:sz w:val="28"/>
                <w:szCs w:val="28"/>
              </w:rPr>
              <w:t>1</w:t>
            </w:r>
            <w:r w:rsidR="00D53543" w:rsidRPr="004A2A54">
              <w:rPr>
                <w:sz w:val="28"/>
                <w:szCs w:val="28"/>
              </w:rPr>
              <w:t>.</w:t>
            </w:r>
          </w:p>
        </w:tc>
        <w:tc>
          <w:tcPr>
            <w:tcW w:w="3088" w:type="dxa"/>
          </w:tcPr>
          <w:p w14:paraId="17CD29E3" w14:textId="77777777" w:rsidR="00D5622E" w:rsidRPr="004A2A54" w:rsidRDefault="00D5622E" w:rsidP="00D53543">
            <w:pPr>
              <w:rPr>
                <w:iCs/>
                <w:sz w:val="28"/>
                <w:szCs w:val="28"/>
              </w:rPr>
            </w:pPr>
            <w:r w:rsidRPr="004A2A54">
              <w:rPr>
                <w:bCs/>
                <w:sz w:val="28"/>
                <w:szCs w:val="28"/>
              </w:rPr>
              <w:t xml:space="preserve">Mesaj pentru Pământ </w:t>
            </w:r>
            <w:r w:rsidRPr="004A2A54">
              <w:rPr>
                <w:sz w:val="28"/>
                <w:szCs w:val="28"/>
              </w:rPr>
              <w:t>(denumirea va fi precizată)</w:t>
            </w:r>
            <w:r w:rsidR="00D53543" w:rsidRPr="004A2A54">
              <w:rPr>
                <w:sz w:val="28"/>
                <w:szCs w:val="28"/>
              </w:rPr>
              <w:t>.</w:t>
            </w:r>
          </w:p>
        </w:tc>
        <w:tc>
          <w:tcPr>
            <w:tcW w:w="7512" w:type="dxa"/>
          </w:tcPr>
          <w:p w14:paraId="34CCA017" w14:textId="77777777" w:rsidR="00D5622E" w:rsidRPr="004A2A54" w:rsidRDefault="00D5622E" w:rsidP="00D53543">
            <w:pPr>
              <w:rPr>
                <w:sz w:val="28"/>
                <w:szCs w:val="28"/>
              </w:rPr>
            </w:pPr>
            <w:r w:rsidRPr="004A2A54">
              <w:rPr>
                <w:bCs/>
                <w:sz w:val="28"/>
                <w:szCs w:val="28"/>
              </w:rPr>
              <w:t>Campanie de informare și sensibilizare privind schimbările climatice</w:t>
            </w:r>
          </w:p>
        </w:tc>
        <w:tc>
          <w:tcPr>
            <w:tcW w:w="1560" w:type="dxa"/>
          </w:tcPr>
          <w:p w14:paraId="292655CB" w14:textId="77777777" w:rsidR="00D5622E" w:rsidRPr="004A2A54" w:rsidRDefault="00D5622E" w:rsidP="00C92EC1">
            <w:pPr>
              <w:ind w:left="709" w:hanging="283"/>
              <w:jc w:val="center"/>
              <w:rPr>
                <w:sz w:val="28"/>
                <w:szCs w:val="28"/>
              </w:rPr>
            </w:pPr>
            <w:r w:rsidRPr="004A2A54">
              <w:rPr>
                <w:sz w:val="28"/>
                <w:szCs w:val="28"/>
              </w:rPr>
              <w:t>1,33</w:t>
            </w:r>
          </w:p>
        </w:tc>
      </w:tr>
      <w:tr w:rsidR="00D5622E" w:rsidRPr="004A2A54" w14:paraId="052B8381" w14:textId="77777777" w:rsidTr="00D53543">
        <w:tc>
          <w:tcPr>
            <w:tcW w:w="900" w:type="dxa"/>
          </w:tcPr>
          <w:p w14:paraId="69F0BCD2" w14:textId="77777777" w:rsidR="00D5622E" w:rsidRPr="004A2A54" w:rsidRDefault="00D5622E" w:rsidP="008243BB">
            <w:pPr>
              <w:rPr>
                <w:sz w:val="28"/>
                <w:szCs w:val="28"/>
              </w:rPr>
            </w:pPr>
            <w:r w:rsidRPr="004A2A54">
              <w:rPr>
                <w:sz w:val="28"/>
                <w:szCs w:val="28"/>
              </w:rPr>
              <w:t>2</w:t>
            </w:r>
            <w:r w:rsidR="00D53543" w:rsidRPr="004A2A54">
              <w:rPr>
                <w:sz w:val="28"/>
                <w:szCs w:val="28"/>
              </w:rPr>
              <w:t>.</w:t>
            </w:r>
          </w:p>
        </w:tc>
        <w:tc>
          <w:tcPr>
            <w:tcW w:w="1080" w:type="dxa"/>
          </w:tcPr>
          <w:p w14:paraId="5388BBF3" w14:textId="77777777" w:rsidR="00D5622E" w:rsidRPr="004A2A54" w:rsidRDefault="00D5622E" w:rsidP="00C92EC1">
            <w:pPr>
              <w:ind w:left="709" w:hanging="283"/>
              <w:jc w:val="center"/>
              <w:rPr>
                <w:sz w:val="28"/>
                <w:szCs w:val="28"/>
              </w:rPr>
            </w:pPr>
            <w:r w:rsidRPr="004A2A54">
              <w:rPr>
                <w:sz w:val="28"/>
                <w:szCs w:val="28"/>
              </w:rPr>
              <w:t>6</w:t>
            </w:r>
            <w:r w:rsidR="00D53543" w:rsidRPr="004A2A54">
              <w:rPr>
                <w:sz w:val="28"/>
                <w:szCs w:val="28"/>
              </w:rPr>
              <w:t>.</w:t>
            </w:r>
          </w:p>
        </w:tc>
        <w:tc>
          <w:tcPr>
            <w:tcW w:w="3088" w:type="dxa"/>
          </w:tcPr>
          <w:p w14:paraId="3F9F3630" w14:textId="77777777" w:rsidR="00D5622E" w:rsidRPr="004A2A54" w:rsidRDefault="00D5622E" w:rsidP="00D53543">
            <w:pPr>
              <w:rPr>
                <w:bCs/>
                <w:sz w:val="28"/>
                <w:szCs w:val="28"/>
              </w:rPr>
            </w:pPr>
            <w:r w:rsidRPr="004A2A54">
              <w:rPr>
                <w:bCs/>
                <w:sz w:val="28"/>
                <w:szCs w:val="28"/>
              </w:rPr>
              <w:t>Tinerii discută</w:t>
            </w:r>
            <w:r w:rsidR="00D53543" w:rsidRPr="004A2A54">
              <w:rPr>
                <w:bCs/>
                <w:sz w:val="28"/>
                <w:szCs w:val="28"/>
              </w:rPr>
              <w:t>.</w:t>
            </w:r>
          </w:p>
        </w:tc>
        <w:tc>
          <w:tcPr>
            <w:tcW w:w="7512" w:type="dxa"/>
          </w:tcPr>
          <w:p w14:paraId="59EEB244" w14:textId="77777777" w:rsidR="00D5622E" w:rsidRPr="004A2A54" w:rsidRDefault="00D5622E" w:rsidP="00D53543">
            <w:pPr>
              <w:rPr>
                <w:bCs/>
                <w:sz w:val="28"/>
                <w:szCs w:val="28"/>
              </w:rPr>
            </w:pPr>
            <w:r w:rsidRPr="004A2A54">
              <w:rPr>
                <w:bCs/>
                <w:sz w:val="28"/>
                <w:szCs w:val="28"/>
              </w:rPr>
              <w:t xml:space="preserve">Campanie de informare și sensibilizare privind problemele tinerilor </w:t>
            </w:r>
          </w:p>
        </w:tc>
        <w:tc>
          <w:tcPr>
            <w:tcW w:w="1560" w:type="dxa"/>
          </w:tcPr>
          <w:p w14:paraId="3539CAF2" w14:textId="77777777" w:rsidR="00D5622E" w:rsidRPr="004A2A54" w:rsidRDefault="00D5622E" w:rsidP="00C92EC1">
            <w:pPr>
              <w:ind w:left="709" w:hanging="283"/>
              <w:jc w:val="center"/>
              <w:rPr>
                <w:sz w:val="28"/>
                <w:szCs w:val="28"/>
              </w:rPr>
            </w:pPr>
            <w:r w:rsidRPr="004A2A54">
              <w:rPr>
                <w:sz w:val="28"/>
                <w:szCs w:val="28"/>
              </w:rPr>
              <w:t>9</w:t>
            </w:r>
          </w:p>
        </w:tc>
      </w:tr>
    </w:tbl>
    <w:p w14:paraId="7C3E10B7" w14:textId="74142B72" w:rsidR="005E40A8" w:rsidRDefault="005E40A8" w:rsidP="008243BB">
      <w:pPr>
        <w:rPr>
          <w:sz w:val="28"/>
          <w:szCs w:val="28"/>
          <w:highlight w:val="yellow"/>
        </w:rPr>
      </w:pPr>
    </w:p>
    <w:p w14:paraId="19F15E25" w14:textId="77777777" w:rsidR="005E40A8" w:rsidRPr="004A2A54" w:rsidRDefault="005E40A8" w:rsidP="00D5622E">
      <w:pPr>
        <w:ind w:left="709" w:hanging="283"/>
        <w:jc w:val="center"/>
        <w:rPr>
          <w:sz w:val="28"/>
          <w:szCs w:val="28"/>
          <w:highlight w:val="yellow"/>
        </w:rPr>
      </w:pPr>
    </w:p>
    <w:p w14:paraId="220D06F2" w14:textId="77777777" w:rsidR="00D5622E" w:rsidRPr="004A2A54" w:rsidRDefault="00D5622E" w:rsidP="00D5622E">
      <w:pPr>
        <w:ind w:left="709" w:hanging="283"/>
        <w:jc w:val="center"/>
        <w:outlineLvl w:val="0"/>
        <w:rPr>
          <w:b/>
          <w:bCs/>
          <w:iCs/>
          <w:sz w:val="28"/>
          <w:szCs w:val="28"/>
        </w:rPr>
      </w:pPr>
      <w:r w:rsidRPr="004A2A54">
        <w:rPr>
          <w:b/>
          <w:bCs/>
          <w:iCs/>
          <w:sz w:val="28"/>
          <w:szCs w:val="28"/>
        </w:rPr>
        <w:t>Transmisiuni</w:t>
      </w:r>
    </w:p>
    <w:tbl>
      <w:tblPr>
        <w:tblW w:w="141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
        <w:gridCol w:w="3723"/>
        <w:gridCol w:w="3364"/>
        <w:gridCol w:w="4536"/>
        <w:gridCol w:w="1560"/>
      </w:tblGrid>
      <w:tr w:rsidR="00D5622E" w:rsidRPr="004A2A54" w14:paraId="35D52511" w14:textId="77777777" w:rsidTr="00D53543">
        <w:tc>
          <w:tcPr>
            <w:tcW w:w="957" w:type="dxa"/>
          </w:tcPr>
          <w:p w14:paraId="68D02C95" w14:textId="77777777" w:rsidR="00D5622E" w:rsidRPr="004A2A54" w:rsidRDefault="00D5622E" w:rsidP="00C92EC1">
            <w:pPr>
              <w:jc w:val="center"/>
              <w:rPr>
                <w:b/>
                <w:bCs/>
                <w:sz w:val="28"/>
                <w:szCs w:val="28"/>
              </w:rPr>
            </w:pPr>
            <w:r w:rsidRPr="004A2A54">
              <w:rPr>
                <w:b/>
                <w:bCs/>
                <w:sz w:val="28"/>
                <w:szCs w:val="28"/>
              </w:rPr>
              <w:t>Nr.</w:t>
            </w:r>
          </w:p>
        </w:tc>
        <w:tc>
          <w:tcPr>
            <w:tcW w:w="3723" w:type="dxa"/>
          </w:tcPr>
          <w:p w14:paraId="154B3296" w14:textId="77777777" w:rsidR="00D5622E" w:rsidRPr="004A2A54" w:rsidRDefault="00D5622E" w:rsidP="00C92EC1">
            <w:pPr>
              <w:ind w:left="709" w:hanging="283"/>
              <w:jc w:val="center"/>
              <w:rPr>
                <w:b/>
                <w:bCs/>
                <w:sz w:val="28"/>
                <w:szCs w:val="28"/>
              </w:rPr>
            </w:pPr>
            <w:r w:rsidRPr="004A2A54">
              <w:rPr>
                <w:b/>
                <w:bCs/>
                <w:sz w:val="28"/>
                <w:szCs w:val="28"/>
              </w:rPr>
              <w:t>Titlu</w:t>
            </w:r>
          </w:p>
        </w:tc>
        <w:tc>
          <w:tcPr>
            <w:tcW w:w="3364" w:type="dxa"/>
          </w:tcPr>
          <w:p w14:paraId="00E071E6" w14:textId="77777777" w:rsidR="00D5622E" w:rsidRPr="004A2A54" w:rsidRDefault="00D5622E" w:rsidP="00C92EC1">
            <w:pPr>
              <w:ind w:left="709" w:hanging="283"/>
              <w:jc w:val="center"/>
              <w:rPr>
                <w:b/>
                <w:bCs/>
                <w:sz w:val="28"/>
                <w:szCs w:val="28"/>
              </w:rPr>
            </w:pPr>
            <w:r w:rsidRPr="004A2A54">
              <w:rPr>
                <w:b/>
                <w:bCs/>
                <w:sz w:val="28"/>
                <w:szCs w:val="28"/>
              </w:rPr>
              <w:t>Locaţie</w:t>
            </w:r>
          </w:p>
        </w:tc>
        <w:tc>
          <w:tcPr>
            <w:tcW w:w="4536" w:type="dxa"/>
          </w:tcPr>
          <w:p w14:paraId="3D7E2A05" w14:textId="77777777" w:rsidR="00D5622E" w:rsidRPr="004A2A54" w:rsidRDefault="00D5622E" w:rsidP="00C92EC1">
            <w:pPr>
              <w:ind w:left="709" w:hanging="283"/>
              <w:jc w:val="center"/>
              <w:rPr>
                <w:b/>
                <w:bCs/>
                <w:sz w:val="28"/>
                <w:szCs w:val="28"/>
              </w:rPr>
            </w:pPr>
            <w:r w:rsidRPr="004A2A54">
              <w:rPr>
                <w:b/>
                <w:bCs/>
                <w:sz w:val="28"/>
                <w:szCs w:val="28"/>
              </w:rPr>
              <w:t>Detalii</w:t>
            </w:r>
          </w:p>
        </w:tc>
        <w:tc>
          <w:tcPr>
            <w:tcW w:w="1560" w:type="dxa"/>
          </w:tcPr>
          <w:p w14:paraId="2C1ED4C4" w14:textId="77777777" w:rsidR="00D5622E" w:rsidRPr="004A2A54" w:rsidRDefault="00D5622E" w:rsidP="00D53543">
            <w:pPr>
              <w:rPr>
                <w:b/>
                <w:bCs/>
                <w:sz w:val="28"/>
                <w:szCs w:val="28"/>
              </w:rPr>
            </w:pPr>
            <w:r w:rsidRPr="004A2A54">
              <w:rPr>
                <w:b/>
                <w:bCs/>
                <w:sz w:val="28"/>
                <w:szCs w:val="28"/>
              </w:rPr>
              <w:t>Volum  (ore)</w:t>
            </w:r>
          </w:p>
        </w:tc>
      </w:tr>
      <w:tr w:rsidR="00D5622E" w:rsidRPr="004A2A54" w14:paraId="5005BCE5" w14:textId="77777777" w:rsidTr="00D53543">
        <w:tc>
          <w:tcPr>
            <w:tcW w:w="957" w:type="dxa"/>
          </w:tcPr>
          <w:p w14:paraId="4CFBCA0D" w14:textId="4C044C57" w:rsidR="00D5622E" w:rsidRPr="004A2A54" w:rsidRDefault="008243BB" w:rsidP="008243BB">
            <w:pPr>
              <w:rPr>
                <w:sz w:val="28"/>
                <w:szCs w:val="28"/>
              </w:rPr>
            </w:pPr>
            <w:r>
              <w:rPr>
                <w:sz w:val="28"/>
                <w:szCs w:val="28"/>
              </w:rPr>
              <w:t xml:space="preserve">    1.</w:t>
            </w:r>
          </w:p>
        </w:tc>
        <w:tc>
          <w:tcPr>
            <w:tcW w:w="3723" w:type="dxa"/>
            <w:vAlign w:val="bottom"/>
          </w:tcPr>
          <w:p w14:paraId="72833C7F" w14:textId="77777777" w:rsidR="00D5622E" w:rsidRPr="004A2A54" w:rsidRDefault="00D5622E" w:rsidP="00C92EC1">
            <w:pPr>
              <w:jc w:val="center"/>
              <w:rPr>
                <w:sz w:val="28"/>
                <w:szCs w:val="28"/>
              </w:rPr>
            </w:pPr>
            <w:r w:rsidRPr="004A2A54">
              <w:rPr>
                <w:iCs/>
                <w:sz w:val="28"/>
                <w:szCs w:val="28"/>
              </w:rPr>
              <w:t>Marea EUROVISIONeală – 2021 la RMT</w:t>
            </w:r>
          </w:p>
        </w:tc>
        <w:tc>
          <w:tcPr>
            <w:tcW w:w="3364" w:type="dxa"/>
            <w:vAlign w:val="bottom"/>
          </w:tcPr>
          <w:p w14:paraId="2FB4C3EE" w14:textId="77777777" w:rsidR="00D5622E" w:rsidRPr="004A2A54" w:rsidRDefault="00D5622E" w:rsidP="00D53543">
            <w:pPr>
              <w:rPr>
                <w:sz w:val="28"/>
                <w:szCs w:val="28"/>
              </w:rPr>
            </w:pPr>
            <w:r w:rsidRPr="004A2A54">
              <w:rPr>
                <w:sz w:val="28"/>
                <w:szCs w:val="28"/>
              </w:rPr>
              <w:t>Studioul Mare al Casei Radio sau un local din centrul Chișinăului</w:t>
            </w:r>
          </w:p>
        </w:tc>
        <w:tc>
          <w:tcPr>
            <w:tcW w:w="4536" w:type="dxa"/>
            <w:vAlign w:val="bottom"/>
          </w:tcPr>
          <w:p w14:paraId="44CD5B9A" w14:textId="77777777" w:rsidR="00D5622E" w:rsidRPr="004A2A54" w:rsidRDefault="00D5622E" w:rsidP="00C92EC1">
            <w:pPr>
              <w:jc w:val="center"/>
              <w:rPr>
                <w:sz w:val="28"/>
                <w:szCs w:val="28"/>
              </w:rPr>
            </w:pPr>
            <w:r w:rsidRPr="004A2A54">
              <w:rPr>
                <w:sz w:val="28"/>
                <w:szCs w:val="28"/>
              </w:rPr>
              <w:t>1 show muzical cu transmisiune în direct. (Cu implicarea participanților la concursul național Eurovision-2021)</w:t>
            </w:r>
          </w:p>
        </w:tc>
        <w:tc>
          <w:tcPr>
            <w:tcW w:w="1560" w:type="dxa"/>
          </w:tcPr>
          <w:p w14:paraId="153FEA21" w14:textId="77777777" w:rsidR="00D5622E" w:rsidRPr="004A2A54" w:rsidRDefault="00D5622E" w:rsidP="00C92EC1">
            <w:pPr>
              <w:ind w:left="709" w:hanging="283"/>
              <w:jc w:val="center"/>
              <w:rPr>
                <w:sz w:val="28"/>
                <w:szCs w:val="28"/>
              </w:rPr>
            </w:pPr>
            <w:r w:rsidRPr="004A2A54">
              <w:rPr>
                <w:sz w:val="28"/>
                <w:szCs w:val="28"/>
              </w:rPr>
              <w:t>2</w:t>
            </w:r>
          </w:p>
        </w:tc>
      </w:tr>
      <w:tr w:rsidR="00D5622E" w:rsidRPr="004A2A54" w14:paraId="6A72BF0A" w14:textId="77777777" w:rsidTr="00D53543">
        <w:tc>
          <w:tcPr>
            <w:tcW w:w="957" w:type="dxa"/>
          </w:tcPr>
          <w:p w14:paraId="072C6CEB" w14:textId="5BF175ED" w:rsidR="00D5622E" w:rsidRPr="004A2A54" w:rsidRDefault="008243BB" w:rsidP="008243BB">
            <w:pPr>
              <w:rPr>
                <w:sz w:val="28"/>
                <w:szCs w:val="28"/>
              </w:rPr>
            </w:pPr>
            <w:r>
              <w:rPr>
                <w:sz w:val="28"/>
                <w:szCs w:val="28"/>
              </w:rPr>
              <w:t xml:space="preserve">   2.</w:t>
            </w:r>
          </w:p>
        </w:tc>
        <w:tc>
          <w:tcPr>
            <w:tcW w:w="3723" w:type="dxa"/>
          </w:tcPr>
          <w:p w14:paraId="4E5B3109" w14:textId="77777777" w:rsidR="00D5622E" w:rsidRPr="004A2A54" w:rsidRDefault="00D5622E" w:rsidP="00C92EC1">
            <w:pPr>
              <w:ind w:left="709" w:hanging="283"/>
              <w:jc w:val="center"/>
              <w:rPr>
                <w:iCs/>
                <w:sz w:val="28"/>
                <w:szCs w:val="28"/>
              </w:rPr>
            </w:pPr>
            <w:r w:rsidRPr="004A2A54">
              <w:rPr>
                <w:iCs/>
                <w:sz w:val="28"/>
                <w:szCs w:val="28"/>
              </w:rPr>
              <w:t>Revelion – 2021 la RMT</w:t>
            </w:r>
          </w:p>
        </w:tc>
        <w:tc>
          <w:tcPr>
            <w:tcW w:w="3364" w:type="dxa"/>
          </w:tcPr>
          <w:p w14:paraId="1B7512EB" w14:textId="77777777" w:rsidR="00D5622E" w:rsidRPr="004A2A54" w:rsidRDefault="00D5622E" w:rsidP="00D31950">
            <w:pPr>
              <w:rPr>
                <w:sz w:val="28"/>
                <w:szCs w:val="28"/>
              </w:rPr>
            </w:pPr>
            <w:r w:rsidRPr="004A2A54">
              <w:rPr>
                <w:sz w:val="28"/>
                <w:szCs w:val="28"/>
              </w:rPr>
              <w:t xml:space="preserve">Studioul Mare al Casei Radio sau un local din centrul Chișinăului </w:t>
            </w:r>
          </w:p>
        </w:tc>
        <w:tc>
          <w:tcPr>
            <w:tcW w:w="4536" w:type="dxa"/>
          </w:tcPr>
          <w:p w14:paraId="75638361" w14:textId="77777777" w:rsidR="00D5622E" w:rsidRPr="004A2A54" w:rsidRDefault="00D5622E" w:rsidP="00C92EC1">
            <w:pPr>
              <w:jc w:val="center"/>
              <w:rPr>
                <w:sz w:val="28"/>
                <w:szCs w:val="28"/>
              </w:rPr>
            </w:pPr>
            <w:r w:rsidRPr="004A2A54">
              <w:rPr>
                <w:sz w:val="28"/>
                <w:szCs w:val="28"/>
              </w:rPr>
              <w:t>1 show muzical cu transmisiune în direct.</w:t>
            </w:r>
          </w:p>
        </w:tc>
        <w:tc>
          <w:tcPr>
            <w:tcW w:w="1560" w:type="dxa"/>
          </w:tcPr>
          <w:p w14:paraId="05B4216B" w14:textId="77777777" w:rsidR="00D5622E" w:rsidRPr="004A2A54" w:rsidRDefault="00D5622E" w:rsidP="00C92EC1">
            <w:pPr>
              <w:ind w:left="709" w:hanging="283"/>
              <w:jc w:val="center"/>
              <w:rPr>
                <w:sz w:val="28"/>
                <w:szCs w:val="28"/>
              </w:rPr>
            </w:pPr>
            <w:r w:rsidRPr="004A2A54">
              <w:rPr>
                <w:sz w:val="28"/>
                <w:szCs w:val="28"/>
              </w:rPr>
              <w:t>3</w:t>
            </w:r>
          </w:p>
        </w:tc>
      </w:tr>
      <w:tr w:rsidR="00D5622E" w:rsidRPr="004A2A54" w14:paraId="09085D8D" w14:textId="77777777" w:rsidTr="00D53543">
        <w:tc>
          <w:tcPr>
            <w:tcW w:w="957" w:type="dxa"/>
          </w:tcPr>
          <w:p w14:paraId="4F17D32D" w14:textId="5945FA82" w:rsidR="00D5622E" w:rsidRPr="004A2A54" w:rsidRDefault="008243BB" w:rsidP="008243BB">
            <w:pPr>
              <w:rPr>
                <w:sz w:val="28"/>
                <w:szCs w:val="28"/>
              </w:rPr>
            </w:pPr>
            <w:r>
              <w:rPr>
                <w:sz w:val="28"/>
                <w:szCs w:val="28"/>
              </w:rPr>
              <w:t xml:space="preserve">   3.</w:t>
            </w:r>
          </w:p>
        </w:tc>
        <w:tc>
          <w:tcPr>
            <w:tcW w:w="3723" w:type="dxa"/>
          </w:tcPr>
          <w:p w14:paraId="600D3871" w14:textId="77777777" w:rsidR="00D5622E" w:rsidRPr="004A2A54" w:rsidRDefault="00D5622E" w:rsidP="00C92EC1">
            <w:pPr>
              <w:jc w:val="center"/>
              <w:rPr>
                <w:sz w:val="28"/>
                <w:szCs w:val="28"/>
              </w:rPr>
            </w:pPr>
            <w:r w:rsidRPr="004A2A54">
              <w:rPr>
                <w:iCs/>
                <w:sz w:val="28"/>
                <w:szCs w:val="28"/>
              </w:rPr>
              <w:t xml:space="preserve">RadioUnde? </w:t>
            </w:r>
          </w:p>
        </w:tc>
        <w:tc>
          <w:tcPr>
            <w:tcW w:w="3364" w:type="dxa"/>
          </w:tcPr>
          <w:p w14:paraId="763B31BF" w14:textId="77777777" w:rsidR="00D5622E" w:rsidRPr="004A2A54" w:rsidRDefault="00D5622E" w:rsidP="00D31950">
            <w:pPr>
              <w:rPr>
                <w:sz w:val="28"/>
                <w:szCs w:val="28"/>
              </w:rPr>
            </w:pPr>
            <w:r w:rsidRPr="004A2A54">
              <w:rPr>
                <w:sz w:val="28"/>
                <w:szCs w:val="28"/>
              </w:rPr>
              <w:t>În 2 localități din R.Moldova</w:t>
            </w:r>
          </w:p>
        </w:tc>
        <w:tc>
          <w:tcPr>
            <w:tcW w:w="4536" w:type="dxa"/>
          </w:tcPr>
          <w:p w14:paraId="57F05F67" w14:textId="77777777" w:rsidR="00D5622E" w:rsidRPr="004A2A54" w:rsidRDefault="00D5622E" w:rsidP="00C92EC1">
            <w:pPr>
              <w:rPr>
                <w:sz w:val="28"/>
                <w:szCs w:val="28"/>
              </w:rPr>
            </w:pPr>
            <w:r w:rsidRPr="004A2A54">
              <w:rPr>
                <w:sz w:val="28"/>
                <w:szCs w:val="28"/>
              </w:rPr>
              <w:t xml:space="preserve">2 întâlniri cu ascultătorii. </w:t>
            </w:r>
          </w:p>
        </w:tc>
        <w:tc>
          <w:tcPr>
            <w:tcW w:w="1560" w:type="dxa"/>
          </w:tcPr>
          <w:p w14:paraId="3B88C55D" w14:textId="77777777" w:rsidR="00D5622E" w:rsidRPr="004A2A54" w:rsidRDefault="00D5622E" w:rsidP="00C92EC1">
            <w:pPr>
              <w:ind w:left="709" w:hanging="283"/>
              <w:rPr>
                <w:sz w:val="28"/>
                <w:szCs w:val="28"/>
              </w:rPr>
            </w:pPr>
            <w:r w:rsidRPr="004A2A54">
              <w:rPr>
                <w:sz w:val="28"/>
                <w:szCs w:val="28"/>
              </w:rPr>
              <w:t>3</w:t>
            </w:r>
          </w:p>
        </w:tc>
      </w:tr>
      <w:tr w:rsidR="00D5622E" w:rsidRPr="004A2A54" w14:paraId="2C8F27E6" w14:textId="77777777" w:rsidTr="00D53543">
        <w:tc>
          <w:tcPr>
            <w:tcW w:w="957" w:type="dxa"/>
          </w:tcPr>
          <w:p w14:paraId="20F998C1" w14:textId="6CA83F44" w:rsidR="00D5622E" w:rsidRPr="004A2A54" w:rsidRDefault="008243BB" w:rsidP="008243BB">
            <w:pPr>
              <w:rPr>
                <w:sz w:val="28"/>
                <w:szCs w:val="28"/>
              </w:rPr>
            </w:pPr>
            <w:r>
              <w:rPr>
                <w:sz w:val="28"/>
                <w:szCs w:val="28"/>
              </w:rPr>
              <w:t xml:space="preserve">  4.</w:t>
            </w:r>
          </w:p>
        </w:tc>
        <w:tc>
          <w:tcPr>
            <w:tcW w:w="3723" w:type="dxa"/>
          </w:tcPr>
          <w:p w14:paraId="2265F63D" w14:textId="77777777" w:rsidR="00D5622E" w:rsidRPr="004A2A54" w:rsidRDefault="00D5622E" w:rsidP="00C92EC1">
            <w:pPr>
              <w:jc w:val="center"/>
              <w:rPr>
                <w:iCs/>
                <w:sz w:val="28"/>
                <w:szCs w:val="28"/>
              </w:rPr>
            </w:pPr>
            <w:r w:rsidRPr="004A2A54">
              <w:rPr>
                <w:bCs/>
                <w:sz w:val="28"/>
                <w:szCs w:val="28"/>
              </w:rPr>
              <w:t>Tinerii discută</w:t>
            </w:r>
          </w:p>
        </w:tc>
        <w:tc>
          <w:tcPr>
            <w:tcW w:w="3364" w:type="dxa"/>
          </w:tcPr>
          <w:p w14:paraId="3CA438A2" w14:textId="77777777" w:rsidR="00D5622E" w:rsidRPr="004A2A54" w:rsidRDefault="00D5622E" w:rsidP="00D31950">
            <w:pPr>
              <w:rPr>
                <w:bCs/>
                <w:sz w:val="28"/>
                <w:szCs w:val="28"/>
              </w:rPr>
            </w:pPr>
            <w:r w:rsidRPr="004A2A54">
              <w:rPr>
                <w:sz w:val="28"/>
                <w:szCs w:val="28"/>
              </w:rPr>
              <w:t>Studioul Mare al Casei Radio sau un local din centrul Chișinăului</w:t>
            </w:r>
          </w:p>
        </w:tc>
        <w:tc>
          <w:tcPr>
            <w:tcW w:w="4536" w:type="dxa"/>
          </w:tcPr>
          <w:p w14:paraId="031D7AB8" w14:textId="77777777" w:rsidR="00D5622E" w:rsidRPr="004A2A54" w:rsidRDefault="00D5622E" w:rsidP="00C92EC1">
            <w:pPr>
              <w:jc w:val="center"/>
              <w:rPr>
                <w:bCs/>
                <w:sz w:val="28"/>
                <w:szCs w:val="28"/>
              </w:rPr>
            </w:pPr>
            <w:r w:rsidRPr="004A2A54">
              <w:rPr>
                <w:sz w:val="28"/>
                <w:szCs w:val="28"/>
              </w:rPr>
              <w:t>6 talk-show-uri cu participarea tinerilor.</w:t>
            </w:r>
          </w:p>
        </w:tc>
        <w:tc>
          <w:tcPr>
            <w:tcW w:w="1560" w:type="dxa"/>
          </w:tcPr>
          <w:p w14:paraId="1CF98C7C" w14:textId="77777777" w:rsidR="00D5622E" w:rsidRPr="004A2A54" w:rsidRDefault="00D5622E" w:rsidP="00C92EC1">
            <w:pPr>
              <w:ind w:left="709" w:hanging="283"/>
              <w:jc w:val="center"/>
              <w:rPr>
                <w:sz w:val="28"/>
                <w:szCs w:val="28"/>
              </w:rPr>
            </w:pPr>
            <w:r w:rsidRPr="004A2A54">
              <w:rPr>
                <w:sz w:val="28"/>
                <w:szCs w:val="28"/>
              </w:rPr>
              <w:t>9</w:t>
            </w:r>
          </w:p>
        </w:tc>
      </w:tr>
    </w:tbl>
    <w:p w14:paraId="0AFA6B8A" w14:textId="77777777" w:rsidR="00D5622E" w:rsidRPr="004A2A54" w:rsidRDefault="00D5622E" w:rsidP="00D5622E">
      <w:pPr>
        <w:ind w:left="709" w:hanging="283"/>
        <w:jc w:val="center"/>
        <w:outlineLvl w:val="0"/>
        <w:rPr>
          <w:bCs/>
          <w:iCs/>
          <w:sz w:val="28"/>
          <w:szCs w:val="28"/>
          <w:highlight w:val="yellow"/>
        </w:rPr>
      </w:pPr>
    </w:p>
    <w:p w14:paraId="43FC3D76" w14:textId="77777777" w:rsidR="00D5622E" w:rsidRPr="004A2A54" w:rsidRDefault="00D5622E" w:rsidP="00D5622E">
      <w:pPr>
        <w:ind w:left="709" w:hanging="283"/>
        <w:jc w:val="center"/>
        <w:outlineLvl w:val="0"/>
        <w:rPr>
          <w:bCs/>
          <w:iCs/>
          <w:sz w:val="28"/>
          <w:szCs w:val="28"/>
        </w:rPr>
      </w:pPr>
    </w:p>
    <w:p w14:paraId="3ECEB7C7" w14:textId="77777777" w:rsidR="00D5622E" w:rsidRPr="004A2A54" w:rsidRDefault="00D5622E" w:rsidP="00D5622E">
      <w:pPr>
        <w:ind w:left="709" w:hanging="283"/>
        <w:jc w:val="center"/>
        <w:outlineLvl w:val="0"/>
        <w:rPr>
          <w:b/>
          <w:bCs/>
          <w:iCs/>
          <w:sz w:val="28"/>
          <w:szCs w:val="28"/>
        </w:rPr>
      </w:pPr>
      <w:r w:rsidRPr="004A2A54">
        <w:rPr>
          <w:b/>
          <w:bCs/>
          <w:iCs/>
          <w:sz w:val="28"/>
          <w:szCs w:val="28"/>
        </w:rPr>
        <w:lastRenderedPageBreak/>
        <w:t>Înregistrări fond/Completare fond</w:t>
      </w:r>
    </w:p>
    <w:tbl>
      <w:tblPr>
        <w:tblW w:w="141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
        <w:gridCol w:w="4071"/>
        <w:gridCol w:w="7552"/>
        <w:gridCol w:w="1560"/>
      </w:tblGrid>
      <w:tr w:rsidR="00D5622E" w:rsidRPr="004A2A54" w14:paraId="739890FD" w14:textId="77777777" w:rsidTr="00D53543">
        <w:tc>
          <w:tcPr>
            <w:tcW w:w="957" w:type="dxa"/>
          </w:tcPr>
          <w:p w14:paraId="1B6D13F4" w14:textId="77777777" w:rsidR="00D5622E" w:rsidRPr="004A2A54" w:rsidRDefault="00D5622E" w:rsidP="00D53543">
            <w:pPr>
              <w:rPr>
                <w:b/>
                <w:bCs/>
                <w:sz w:val="28"/>
                <w:szCs w:val="28"/>
              </w:rPr>
            </w:pPr>
            <w:r w:rsidRPr="004A2A54">
              <w:rPr>
                <w:b/>
                <w:bCs/>
                <w:sz w:val="28"/>
                <w:szCs w:val="28"/>
              </w:rPr>
              <w:t>Nr</w:t>
            </w:r>
            <w:r w:rsidR="00D53543" w:rsidRPr="004A2A54">
              <w:rPr>
                <w:b/>
                <w:bCs/>
                <w:sz w:val="28"/>
                <w:szCs w:val="28"/>
              </w:rPr>
              <w:t>.</w:t>
            </w:r>
          </w:p>
        </w:tc>
        <w:tc>
          <w:tcPr>
            <w:tcW w:w="4071" w:type="dxa"/>
          </w:tcPr>
          <w:p w14:paraId="42A33622" w14:textId="77777777" w:rsidR="00D5622E" w:rsidRPr="004A2A54" w:rsidRDefault="00D5622E" w:rsidP="00C92EC1">
            <w:pPr>
              <w:ind w:left="709" w:hanging="283"/>
              <w:jc w:val="center"/>
              <w:rPr>
                <w:b/>
                <w:bCs/>
                <w:sz w:val="28"/>
                <w:szCs w:val="28"/>
              </w:rPr>
            </w:pPr>
            <w:r w:rsidRPr="004A2A54">
              <w:rPr>
                <w:b/>
                <w:bCs/>
                <w:sz w:val="28"/>
                <w:szCs w:val="28"/>
              </w:rPr>
              <w:t>Gen (titlu)</w:t>
            </w:r>
          </w:p>
        </w:tc>
        <w:tc>
          <w:tcPr>
            <w:tcW w:w="7552" w:type="dxa"/>
          </w:tcPr>
          <w:p w14:paraId="0A607C90" w14:textId="77777777" w:rsidR="00D5622E" w:rsidRPr="004A2A54" w:rsidRDefault="00D5622E" w:rsidP="00C92EC1">
            <w:pPr>
              <w:ind w:left="709" w:hanging="283"/>
              <w:jc w:val="center"/>
              <w:rPr>
                <w:b/>
                <w:bCs/>
                <w:sz w:val="28"/>
                <w:szCs w:val="28"/>
              </w:rPr>
            </w:pPr>
            <w:r w:rsidRPr="004A2A54">
              <w:rPr>
                <w:b/>
                <w:bCs/>
                <w:sz w:val="28"/>
                <w:szCs w:val="28"/>
              </w:rPr>
              <w:t>Motivaţie</w:t>
            </w:r>
          </w:p>
        </w:tc>
        <w:tc>
          <w:tcPr>
            <w:tcW w:w="1560" w:type="dxa"/>
          </w:tcPr>
          <w:p w14:paraId="32975B5B" w14:textId="77777777" w:rsidR="00D5622E" w:rsidRPr="004A2A54" w:rsidRDefault="00D5622E" w:rsidP="00D53543">
            <w:pPr>
              <w:rPr>
                <w:b/>
                <w:bCs/>
                <w:sz w:val="28"/>
                <w:szCs w:val="28"/>
              </w:rPr>
            </w:pPr>
            <w:r w:rsidRPr="004A2A54">
              <w:rPr>
                <w:b/>
                <w:bCs/>
                <w:sz w:val="28"/>
                <w:szCs w:val="28"/>
              </w:rPr>
              <w:t>Volum (ore)</w:t>
            </w:r>
          </w:p>
        </w:tc>
      </w:tr>
      <w:tr w:rsidR="00D5622E" w:rsidRPr="004A2A54" w14:paraId="2668C6FB" w14:textId="77777777" w:rsidTr="00D53543">
        <w:trPr>
          <w:trHeight w:val="172"/>
        </w:trPr>
        <w:tc>
          <w:tcPr>
            <w:tcW w:w="957" w:type="dxa"/>
          </w:tcPr>
          <w:p w14:paraId="3EFF3F6F" w14:textId="243623B3" w:rsidR="00D5622E" w:rsidRPr="004A2A54" w:rsidRDefault="00D5622E" w:rsidP="00C92EC1">
            <w:pPr>
              <w:jc w:val="center"/>
              <w:rPr>
                <w:sz w:val="28"/>
                <w:szCs w:val="28"/>
              </w:rPr>
            </w:pPr>
            <w:r w:rsidRPr="004A2A54">
              <w:rPr>
                <w:sz w:val="28"/>
                <w:szCs w:val="28"/>
              </w:rPr>
              <w:t>1</w:t>
            </w:r>
            <w:r w:rsidR="008243BB">
              <w:rPr>
                <w:sz w:val="28"/>
                <w:szCs w:val="28"/>
              </w:rPr>
              <w:t>.</w:t>
            </w:r>
          </w:p>
        </w:tc>
        <w:tc>
          <w:tcPr>
            <w:tcW w:w="4071" w:type="dxa"/>
          </w:tcPr>
          <w:p w14:paraId="6131532C" w14:textId="77777777" w:rsidR="00D5622E" w:rsidRPr="004A2A54" w:rsidRDefault="00D5622E" w:rsidP="00C92EC1">
            <w:pPr>
              <w:ind w:left="709" w:hanging="283"/>
              <w:jc w:val="center"/>
              <w:rPr>
                <w:sz w:val="28"/>
                <w:szCs w:val="28"/>
              </w:rPr>
            </w:pPr>
            <w:r w:rsidRPr="004A2A54">
              <w:rPr>
                <w:sz w:val="28"/>
                <w:szCs w:val="28"/>
              </w:rPr>
              <w:t>Emisiuni produse de Radio Moldova Tineret</w:t>
            </w:r>
          </w:p>
        </w:tc>
        <w:tc>
          <w:tcPr>
            <w:tcW w:w="7552" w:type="dxa"/>
          </w:tcPr>
          <w:p w14:paraId="3C50B49F" w14:textId="77777777" w:rsidR="00D5622E" w:rsidRPr="004A2A54" w:rsidRDefault="00D5622E" w:rsidP="00C92EC1">
            <w:pPr>
              <w:ind w:left="709" w:hanging="283"/>
              <w:jc w:val="center"/>
              <w:rPr>
                <w:sz w:val="28"/>
                <w:szCs w:val="28"/>
              </w:rPr>
            </w:pPr>
            <w:r w:rsidRPr="004A2A54">
              <w:rPr>
                <w:sz w:val="28"/>
                <w:szCs w:val="28"/>
              </w:rPr>
              <w:t>A păstra în fondurile Radio înregistrări relevante</w:t>
            </w:r>
          </w:p>
        </w:tc>
        <w:tc>
          <w:tcPr>
            <w:tcW w:w="1560" w:type="dxa"/>
          </w:tcPr>
          <w:p w14:paraId="7F2E1857" w14:textId="77777777" w:rsidR="00D5622E" w:rsidRPr="004A2A54" w:rsidRDefault="00D5622E" w:rsidP="00C92EC1">
            <w:pPr>
              <w:ind w:left="709" w:hanging="283"/>
              <w:jc w:val="center"/>
              <w:rPr>
                <w:sz w:val="28"/>
                <w:szCs w:val="28"/>
              </w:rPr>
            </w:pPr>
            <w:r w:rsidRPr="004A2A54">
              <w:rPr>
                <w:sz w:val="28"/>
                <w:szCs w:val="28"/>
              </w:rPr>
              <w:t>20</w:t>
            </w:r>
          </w:p>
        </w:tc>
      </w:tr>
    </w:tbl>
    <w:p w14:paraId="4ACA3C27" w14:textId="4B728919" w:rsidR="005E40A8" w:rsidRDefault="005E40A8" w:rsidP="00CC6ABC">
      <w:pPr>
        <w:outlineLvl w:val="0"/>
        <w:rPr>
          <w:bCs/>
          <w:iCs/>
          <w:sz w:val="28"/>
          <w:szCs w:val="28"/>
        </w:rPr>
      </w:pPr>
    </w:p>
    <w:p w14:paraId="04025143" w14:textId="77777777" w:rsidR="005E40A8" w:rsidRPr="004A2A54" w:rsidRDefault="005E40A8" w:rsidP="00D5622E">
      <w:pPr>
        <w:ind w:left="709" w:hanging="283"/>
        <w:jc w:val="center"/>
        <w:outlineLvl w:val="0"/>
        <w:rPr>
          <w:bCs/>
          <w:iCs/>
          <w:sz w:val="28"/>
          <w:szCs w:val="28"/>
        </w:rPr>
      </w:pPr>
    </w:p>
    <w:p w14:paraId="748EDE27" w14:textId="77777777" w:rsidR="00D5622E" w:rsidRPr="004A2A54" w:rsidRDefault="00D5622E" w:rsidP="00D5622E">
      <w:pPr>
        <w:ind w:left="709" w:hanging="283"/>
        <w:jc w:val="center"/>
        <w:outlineLvl w:val="0"/>
        <w:rPr>
          <w:b/>
          <w:bCs/>
          <w:iCs/>
          <w:sz w:val="28"/>
          <w:szCs w:val="28"/>
        </w:rPr>
      </w:pPr>
      <w:r w:rsidRPr="004A2A54">
        <w:rPr>
          <w:b/>
          <w:bCs/>
          <w:iCs/>
          <w:sz w:val="28"/>
          <w:szCs w:val="28"/>
        </w:rPr>
        <w:t>Proiecte speciale</w:t>
      </w:r>
    </w:p>
    <w:tbl>
      <w:tblPr>
        <w:tblW w:w="141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
        <w:gridCol w:w="2643"/>
        <w:gridCol w:w="4586"/>
        <w:gridCol w:w="4394"/>
        <w:gridCol w:w="1560"/>
      </w:tblGrid>
      <w:tr w:rsidR="00D5622E" w:rsidRPr="004A2A54" w14:paraId="30F21A88" w14:textId="77777777" w:rsidTr="008243BB">
        <w:tc>
          <w:tcPr>
            <w:tcW w:w="957" w:type="dxa"/>
          </w:tcPr>
          <w:p w14:paraId="27ED6E30" w14:textId="77777777" w:rsidR="00D5622E" w:rsidRPr="004A2A54" w:rsidRDefault="00D5622E" w:rsidP="00C92EC1">
            <w:pPr>
              <w:jc w:val="center"/>
              <w:rPr>
                <w:b/>
                <w:bCs/>
                <w:sz w:val="28"/>
                <w:szCs w:val="28"/>
              </w:rPr>
            </w:pPr>
            <w:r w:rsidRPr="004A2A54">
              <w:rPr>
                <w:b/>
                <w:bCs/>
                <w:sz w:val="28"/>
                <w:szCs w:val="28"/>
              </w:rPr>
              <w:t>Nr.</w:t>
            </w:r>
          </w:p>
        </w:tc>
        <w:tc>
          <w:tcPr>
            <w:tcW w:w="2643" w:type="dxa"/>
          </w:tcPr>
          <w:p w14:paraId="5AA8F031" w14:textId="77777777" w:rsidR="00D5622E" w:rsidRPr="004A2A54" w:rsidRDefault="00D5622E" w:rsidP="00C92EC1">
            <w:pPr>
              <w:ind w:left="709" w:hanging="283"/>
              <w:jc w:val="center"/>
              <w:rPr>
                <w:b/>
                <w:bCs/>
                <w:sz w:val="28"/>
                <w:szCs w:val="28"/>
              </w:rPr>
            </w:pPr>
            <w:r w:rsidRPr="004A2A54">
              <w:rPr>
                <w:b/>
                <w:bCs/>
                <w:sz w:val="28"/>
                <w:szCs w:val="28"/>
              </w:rPr>
              <w:t>Titlu</w:t>
            </w:r>
          </w:p>
        </w:tc>
        <w:tc>
          <w:tcPr>
            <w:tcW w:w="4586" w:type="dxa"/>
          </w:tcPr>
          <w:p w14:paraId="1E136FF4" w14:textId="77777777" w:rsidR="00D5622E" w:rsidRPr="004A2A54" w:rsidRDefault="00D5622E" w:rsidP="00C92EC1">
            <w:pPr>
              <w:ind w:left="709" w:hanging="283"/>
              <w:jc w:val="center"/>
              <w:rPr>
                <w:b/>
                <w:bCs/>
                <w:sz w:val="28"/>
                <w:szCs w:val="28"/>
              </w:rPr>
            </w:pPr>
            <w:r w:rsidRPr="004A2A54">
              <w:rPr>
                <w:b/>
                <w:bCs/>
                <w:sz w:val="28"/>
                <w:szCs w:val="28"/>
              </w:rPr>
              <w:t>Descriere</w:t>
            </w:r>
          </w:p>
        </w:tc>
        <w:tc>
          <w:tcPr>
            <w:tcW w:w="4394" w:type="dxa"/>
          </w:tcPr>
          <w:p w14:paraId="6ABAA98C" w14:textId="77777777" w:rsidR="00D5622E" w:rsidRPr="004A2A54" w:rsidRDefault="00D5622E" w:rsidP="00C92EC1">
            <w:pPr>
              <w:ind w:left="709" w:hanging="283"/>
              <w:jc w:val="center"/>
              <w:rPr>
                <w:b/>
                <w:bCs/>
                <w:sz w:val="28"/>
                <w:szCs w:val="28"/>
              </w:rPr>
            </w:pPr>
            <w:r w:rsidRPr="004A2A54">
              <w:rPr>
                <w:b/>
                <w:bCs/>
                <w:sz w:val="28"/>
                <w:szCs w:val="28"/>
              </w:rPr>
              <w:t>Motivaţie</w:t>
            </w:r>
          </w:p>
        </w:tc>
        <w:tc>
          <w:tcPr>
            <w:tcW w:w="1560" w:type="dxa"/>
          </w:tcPr>
          <w:p w14:paraId="16074BC2" w14:textId="77777777" w:rsidR="00D5622E" w:rsidRPr="004A2A54" w:rsidRDefault="00D53543" w:rsidP="00D53543">
            <w:pPr>
              <w:rPr>
                <w:b/>
                <w:bCs/>
                <w:sz w:val="28"/>
                <w:szCs w:val="28"/>
              </w:rPr>
            </w:pPr>
            <w:r w:rsidRPr="004A2A54">
              <w:rPr>
                <w:b/>
                <w:bCs/>
                <w:sz w:val="28"/>
                <w:szCs w:val="28"/>
              </w:rPr>
              <w:t>V</w:t>
            </w:r>
            <w:r w:rsidR="00D5622E" w:rsidRPr="004A2A54">
              <w:rPr>
                <w:b/>
                <w:bCs/>
                <w:sz w:val="28"/>
                <w:szCs w:val="28"/>
              </w:rPr>
              <w:t>olum (ore)</w:t>
            </w:r>
          </w:p>
        </w:tc>
      </w:tr>
      <w:tr w:rsidR="00D5622E" w:rsidRPr="004A2A54" w14:paraId="1197F08F" w14:textId="77777777" w:rsidTr="008243BB">
        <w:trPr>
          <w:trHeight w:val="708"/>
        </w:trPr>
        <w:tc>
          <w:tcPr>
            <w:tcW w:w="957" w:type="dxa"/>
          </w:tcPr>
          <w:p w14:paraId="52F0B111" w14:textId="77777777" w:rsidR="00D5622E" w:rsidRPr="004A2A54" w:rsidRDefault="00D5622E" w:rsidP="00C92EC1">
            <w:pPr>
              <w:jc w:val="center"/>
              <w:rPr>
                <w:sz w:val="28"/>
                <w:szCs w:val="28"/>
              </w:rPr>
            </w:pPr>
            <w:r w:rsidRPr="004A2A54">
              <w:rPr>
                <w:sz w:val="28"/>
                <w:szCs w:val="28"/>
              </w:rPr>
              <w:t>1.</w:t>
            </w:r>
          </w:p>
        </w:tc>
        <w:tc>
          <w:tcPr>
            <w:tcW w:w="2643" w:type="dxa"/>
          </w:tcPr>
          <w:p w14:paraId="76C5B4F6" w14:textId="77777777" w:rsidR="00D5622E" w:rsidRPr="004A2A54" w:rsidRDefault="00D5622E" w:rsidP="008243BB">
            <w:pPr>
              <w:rPr>
                <w:sz w:val="28"/>
                <w:szCs w:val="28"/>
              </w:rPr>
            </w:pPr>
            <w:r w:rsidRPr="004A2A54">
              <w:rPr>
                <w:sz w:val="28"/>
                <w:szCs w:val="28"/>
              </w:rPr>
              <w:t>CuMinte la BAC</w:t>
            </w:r>
          </w:p>
        </w:tc>
        <w:tc>
          <w:tcPr>
            <w:tcW w:w="4586" w:type="dxa"/>
          </w:tcPr>
          <w:p w14:paraId="19BC2EC4" w14:textId="66EA01D3" w:rsidR="00D5622E" w:rsidRPr="004A2A54" w:rsidRDefault="00D5622E" w:rsidP="00C92EC1">
            <w:pPr>
              <w:jc w:val="center"/>
              <w:rPr>
                <w:sz w:val="28"/>
                <w:szCs w:val="28"/>
              </w:rPr>
            </w:pPr>
            <w:r w:rsidRPr="004A2A54">
              <w:rPr>
                <w:sz w:val="28"/>
                <w:szCs w:val="28"/>
              </w:rPr>
              <w:t>Talk-</w:t>
            </w:r>
            <w:r w:rsidR="008243BB">
              <w:rPr>
                <w:sz w:val="28"/>
                <w:szCs w:val="28"/>
              </w:rPr>
              <w:t xml:space="preserve">show cu participarea experţilor de </w:t>
            </w:r>
            <w:r w:rsidRPr="004A2A54">
              <w:rPr>
                <w:sz w:val="28"/>
                <w:szCs w:val="28"/>
              </w:rPr>
              <w:t>la Ministerul Educaţiei şi a absolvenţilor de liceu;</w:t>
            </w:r>
          </w:p>
        </w:tc>
        <w:tc>
          <w:tcPr>
            <w:tcW w:w="4394" w:type="dxa"/>
          </w:tcPr>
          <w:p w14:paraId="635AD02B" w14:textId="77777777" w:rsidR="00D5622E" w:rsidRPr="004A2A54" w:rsidRDefault="00D5622E" w:rsidP="00C92EC1">
            <w:pPr>
              <w:ind w:left="709" w:hanging="283"/>
              <w:jc w:val="center"/>
              <w:rPr>
                <w:sz w:val="28"/>
                <w:szCs w:val="28"/>
              </w:rPr>
            </w:pPr>
            <w:r w:rsidRPr="004A2A54">
              <w:rPr>
                <w:sz w:val="28"/>
                <w:szCs w:val="28"/>
              </w:rPr>
              <w:t>4 emisiuni care vor veni în ajutorul absolvenţilor de liceu</w:t>
            </w:r>
          </w:p>
        </w:tc>
        <w:tc>
          <w:tcPr>
            <w:tcW w:w="1560" w:type="dxa"/>
          </w:tcPr>
          <w:p w14:paraId="2DF0FFF4" w14:textId="77777777" w:rsidR="00D5622E" w:rsidRPr="004A2A54" w:rsidRDefault="00D5622E" w:rsidP="00C92EC1">
            <w:pPr>
              <w:ind w:left="709" w:hanging="283"/>
              <w:jc w:val="center"/>
              <w:rPr>
                <w:sz w:val="28"/>
                <w:szCs w:val="28"/>
              </w:rPr>
            </w:pPr>
            <w:r w:rsidRPr="004A2A54">
              <w:rPr>
                <w:sz w:val="28"/>
                <w:szCs w:val="28"/>
              </w:rPr>
              <w:t>3,32</w:t>
            </w:r>
          </w:p>
        </w:tc>
      </w:tr>
      <w:tr w:rsidR="00D5622E" w:rsidRPr="004A2A54" w14:paraId="5E3D8DA3" w14:textId="77777777" w:rsidTr="008243BB">
        <w:trPr>
          <w:trHeight w:val="708"/>
        </w:trPr>
        <w:tc>
          <w:tcPr>
            <w:tcW w:w="957" w:type="dxa"/>
          </w:tcPr>
          <w:p w14:paraId="0CF46B47" w14:textId="77777777" w:rsidR="00D5622E" w:rsidRPr="004A2A54" w:rsidRDefault="00D5622E" w:rsidP="00C92EC1">
            <w:pPr>
              <w:jc w:val="center"/>
              <w:rPr>
                <w:sz w:val="28"/>
                <w:szCs w:val="28"/>
              </w:rPr>
            </w:pPr>
            <w:r w:rsidRPr="004A2A54">
              <w:rPr>
                <w:sz w:val="28"/>
                <w:szCs w:val="28"/>
              </w:rPr>
              <w:t>2.</w:t>
            </w:r>
          </w:p>
        </w:tc>
        <w:tc>
          <w:tcPr>
            <w:tcW w:w="2643" w:type="dxa"/>
          </w:tcPr>
          <w:p w14:paraId="17C447A8" w14:textId="77777777" w:rsidR="00D5622E" w:rsidRPr="004A2A54" w:rsidRDefault="00D5622E" w:rsidP="008243BB">
            <w:pPr>
              <w:rPr>
                <w:sz w:val="28"/>
                <w:szCs w:val="28"/>
              </w:rPr>
            </w:pPr>
            <w:r w:rsidRPr="004A2A54">
              <w:rPr>
                <w:sz w:val="28"/>
                <w:szCs w:val="28"/>
              </w:rPr>
              <w:t>Examenele din clasa 9 (denumirea va fi precizată)</w:t>
            </w:r>
          </w:p>
        </w:tc>
        <w:tc>
          <w:tcPr>
            <w:tcW w:w="4586" w:type="dxa"/>
          </w:tcPr>
          <w:p w14:paraId="5FFDA8BC" w14:textId="77777777" w:rsidR="00D5622E" w:rsidRPr="004A2A54" w:rsidRDefault="00D5622E" w:rsidP="00C92EC1">
            <w:pPr>
              <w:jc w:val="center"/>
              <w:rPr>
                <w:sz w:val="28"/>
                <w:szCs w:val="28"/>
              </w:rPr>
            </w:pPr>
            <w:r w:rsidRPr="004A2A54">
              <w:rPr>
                <w:sz w:val="28"/>
                <w:szCs w:val="28"/>
              </w:rPr>
              <w:t>Talk-show cu participarea experţilor de la Ministerul Educaţiei şi a absolvenţilor de gimnaziu;</w:t>
            </w:r>
          </w:p>
        </w:tc>
        <w:tc>
          <w:tcPr>
            <w:tcW w:w="4394" w:type="dxa"/>
          </w:tcPr>
          <w:p w14:paraId="213F10B0" w14:textId="77777777" w:rsidR="00D5622E" w:rsidRPr="004A2A54" w:rsidRDefault="00D5622E" w:rsidP="00C92EC1">
            <w:pPr>
              <w:ind w:left="709" w:hanging="283"/>
              <w:jc w:val="center"/>
              <w:rPr>
                <w:sz w:val="28"/>
                <w:szCs w:val="28"/>
              </w:rPr>
            </w:pPr>
            <w:r w:rsidRPr="004A2A54">
              <w:rPr>
                <w:sz w:val="28"/>
                <w:szCs w:val="28"/>
              </w:rPr>
              <w:t>4 emisiuni care vor veni în ajutorul absolvenţilor de gimnaziu</w:t>
            </w:r>
          </w:p>
        </w:tc>
        <w:tc>
          <w:tcPr>
            <w:tcW w:w="1560" w:type="dxa"/>
          </w:tcPr>
          <w:p w14:paraId="0B6FE1FE" w14:textId="77777777" w:rsidR="00D5622E" w:rsidRPr="004A2A54" w:rsidRDefault="00D5622E" w:rsidP="00C92EC1">
            <w:pPr>
              <w:ind w:left="709" w:hanging="283"/>
              <w:jc w:val="center"/>
              <w:rPr>
                <w:sz w:val="28"/>
                <w:szCs w:val="28"/>
              </w:rPr>
            </w:pPr>
            <w:r w:rsidRPr="004A2A54">
              <w:rPr>
                <w:sz w:val="28"/>
                <w:szCs w:val="28"/>
              </w:rPr>
              <w:t>3,32</w:t>
            </w:r>
          </w:p>
        </w:tc>
      </w:tr>
      <w:tr w:rsidR="00D5622E" w:rsidRPr="004A2A54" w14:paraId="716E05C3" w14:textId="77777777" w:rsidTr="008243BB">
        <w:trPr>
          <w:trHeight w:val="630"/>
        </w:trPr>
        <w:tc>
          <w:tcPr>
            <w:tcW w:w="957" w:type="dxa"/>
          </w:tcPr>
          <w:p w14:paraId="7A6F812D" w14:textId="77777777" w:rsidR="00D5622E" w:rsidRPr="004A2A54" w:rsidRDefault="00D5622E" w:rsidP="00C92EC1">
            <w:pPr>
              <w:ind w:left="360"/>
              <w:jc w:val="center"/>
              <w:rPr>
                <w:sz w:val="28"/>
                <w:szCs w:val="28"/>
              </w:rPr>
            </w:pPr>
            <w:r w:rsidRPr="004A2A54">
              <w:rPr>
                <w:sz w:val="28"/>
                <w:szCs w:val="28"/>
              </w:rPr>
              <w:t>3.</w:t>
            </w:r>
          </w:p>
        </w:tc>
        <w:tc>
          <w:tcPr>
            <w:tcW w:w="2643" w:type="dxa"/>
            <w:vAlign w:val="bottom"/>
          </w:tcPr>
          <w:p w14:paraId="22BB88D2" w14:textId="77777777" w:rsidR="00D5622E" w:rsidRPr="004A2A54" w:rsidRDefault="00D5622E" w:rsidP="00C92EC1">
            <w:pPr>
              <w:jc w:val="center"/>
              <w:rPr>
                <w:sz w:val="28"/>
                <w:szCs w:val="28"/>
              </w:rPr>
            </w:pPr>
            <w:r w:rsidRPr="004A2A54">
              <w:rPr>
                <w:sz w:val="28"/>
                <w:szCs w:val="28"/>
              </w:rPr>
              <w:t>Marea EUROVISIONeală -2021</w:t>
            </w:r>
          </w:p>
        </w:tc>
        <w:tc>
          <w:tcPr>
            <w:tcW w:w="4586" w:type="dxa"/>
            <w:vAlign w:val="bottom"/>
          </w:tcPr>
          <w:p w14:paraId="0F7CA24E" w14:textId="77777777" w:rsidR="00D5622E" w:rsidRPr="004A2A54" w:rsidRDefault="00D5622E" w:rsidP="00D31950">
            <w:pPr>
              <w:rPr>
                <w:sz w:val="28"/>
                <w:szCs w:val="28"/>
              </w:rPr>
            </w:pPr>
            <w:r w:rsidRPr="004A2A54">
              <w:rPr>
                <w:sz w:val="28"/>
                <w:szCs w:val="28"/>
              </w:rPr>
              <w:t>1 show muzical cu transmisiune în direct. (Cu implicarea participanților la concursul național Eurovision-2021)</w:t>
            </w:r>
          </w:p>
        </w:tc>
        <w:tc>
          <w:tcPr>
            <w:tcW w:w="4394" w:type="dxa"/>
            <w:vAlign w:val="bottom"/>
          </w:tcPr>
          <w:p w14:paraId="3B6B3EC9" w14:textId="77777777" w:rsidR="00D5622E" w:rsidRPr="004A2A54" w:rsidRDefault="00D5622E" w:rsidP="00C92EC1">
            <w:pPr>
              <w:jc w:val="center"/>
              <w:rPr>
                <w:sz w:val="28"/>
                <w:szCs w:val="28"/>
              </w:rPr>
            </w:pPr>
            <w:r w:rsidRPr="004A2A54">
              <w:rPr>
                <w:sz w:val="28"/>
                <w:szCs w:val="28"/>
              </w:rPr>
              <w:t>RMT promovează participanții tineri din cadrul concursului. (Compania Teleradio-Moldova este organizatorul concursului național Eurovision.)</w:t>
            </w:r>
          </w:p>
        </w:tc>
        <w:tc>
          <w:tcPr>
            <w:tcW w:w="1560" w:type="dxa"/>
          </w:tcPr>
          <w:p w14:paraId="1C54848E" w14:textId="77777777" w:rsidR="00D5622E" w:rsidRPr="004A2A54" w:rsidRDefault="00D5622E" w:rsidP="00C92EC1">
            <w:pPr>
              <w:pStyle w:val="ListParagraph"/>
              <w:ind w:left="786"/>
              <w:jc w:val="center"/>
              <w:rPr>
                <w:sz w:val="28"/>
                <w:szCs w:val="28"/>
              </w:rPr>
            </w:pPr>
            <w:r w:rsidRPr="004A2A54">
              <w:rPr>
                <w:sz w:val="28"/>
                <w:szCs w:val="28"/>
              </w:rPr>
              <w:t>2</w:t>
            </w:r>
          </w:p>
        </w:tc>
      </w:tr>
      <w:tr w:rsidR="00D5622E" w:rsidRPr="004A2A54" w14:paraId="394CA6FA" w14:textId="77777777" w:rsidTr="008243BB">
        <w:trPr>
          <w:trHeight w:val="630"/>
        </w:trPr>
        <w:tc>
          <w:tcPr>
            <w:tcW w:w="957" w:type="dxa"/>
          </w:tcPr>
          <w:p w14:paraId="24E0034D" w14:textId="77777777" w:rsidR="00D5622E" w:rsidRPr="004A2A54" w:rsidRDefault="00D5622E" w:rsidP="00C92EC1">
            <w:pPr>
              <w:ind w:left="360"/>
              <w:jc w:val="center"/>
              <w:rPr>
                <w:sz w:val="28"/>
                <w:szCs w:val="28"/>
              </w:rPr>
            </w:pPr>
            <w:r w:rsidRPr="004A2A54">
              <w:rPr>
                <w:sz w:val="28"/>
                <w:szCs w:val="28"/>
              </w:rPr>
              <w:t>4.</w:t>
            </w:r>
          </w:p>
        </w:tc>
        <w:tc>
          <w:tcPr>
            <w:tcW w:w="2643" w:type="dxa"/>
            <w:vAlign w:val="bottom"/>
          </w:tcPr>
          <w:p w14:paraId="40EB6562" w14:textId="77777777" w:rsidR="00D5622E" w:rsidRPr="004A2A54" w:rsidRDefault="00D5622E" w:rsidP="00C92EC1">
            <w:pPr>
              <w:jc w:val="center"/>
              <w:rPr>
                <w:sz w:val="28"/>
                <w:szCs w:val="28"/>
              </w:rPr>
            </w:pPr>
            <w:r w:rsidRPr="004A2A54">
              <w:rPr>
                <w:sz w:val="28"/>
                <w:szCs w:val="28"/>
              </w:rPr>
              <w:t>Show de Revelion (denumirea va fi precizată)</w:t>
            </w:r>
          </w:p>
        </w:tc>
        <w:tc>
          <w:tcPr>
            <w:tcW w:w="4586" w:type="dxa"/>
            <w:vAlign w:val="bottom"/>
          </w:tcPr>
          <w:p w14:paraId="219D3439" w14:textId="77777777" w:rsidR="00D5622E" w:rsidRPr="004A2A54" w:rsidRDefault="00D5622E" w:rsidP="00C92EC1">
            <w:pPr>
              <w:jc w:val="center"/>
              <w:rPr>
                <w:sz w:val="28"/>
                <w:szCs w:val="28"/>
              </w:rPr>
            </w:pPr>
            <w:r w:rsidRPr="004A2A54">
              <w:rPr>
                <w:sz w:val="28"/>
                <w:szCs w:val="28"/>
              </w:rPr>
              <w:t>Show de Revelion</w:t>
            </w:r>
          </w:p>
        </w:tc>
        <w:tc>
          <w:tcPr>
            <w:tcW w:w="4394" w:type="dxa"/>
            <w:vAlign w:val="bottom"/>
          </w:tcPr>
          <w:p w14:paraId="26E93D75" w14:textId="77777777" w:rsidR="00D5622E" w:rsidRPr="004A2A54" w:rsidRDefault="00D5622E" w:rsidP="00C92EC1">
            <w:pPr>
              <w:jc w:val="center"/>
              <w:rPr>
                <w:sz w:val="28"/>
                <w:szCs w:val="28"/>
              </w:rPr>
            </w:pPr>
            <w:r w:rsidRPr="004A2A54">
              <w:rPr>
                <w:sz w:val="28"/>
                <w:szCs w:val="28"/>
              </w:rPr>
              <w:t>Să sărbătorim sfârșitul de an într-un mod special, împreună cu ascultătorii</w:t>
            </w:r>
          </w:p>
        </w:tc>
        <w:tc>
          <w:tcPr>
            <w:tcW w:w="1560" w:type="dxa"/>
          </w:tcPr>
          <w:p w14:paraId="5CE787AC" w14:textId="77777777" w:rsidR="00D5622E" w:rsidRPr="004A2A54" w:rsidRDefault="00D5622E" w:rsidP="00C92EC1">
            <w:pPr>
              <w:pStyle w:val="ListParagraph"/>
              <w:ind w:left="786"/>
              <w:jc w:val="center"/>
              <w:rPr>
                <w:sz w:val="28"/>
                <w:szCs w:val="28"/>
              </w:rPr>
            </w:pPr>
            <w:r w:rsidRPr="004A2A54">
              <w:rPr>
                <w:sz w:val="28"/>
                <w:szCs w:val="28"/>
              </w:rPr>
              <w:t>3</w:t>
            </w:r>
          </w:p>
        </w:tc>
      </w:tr>
      <w:tr w:rsidR="00D5622E" w:rsidRPr="004A2A54" w14:paraId="290BAAAD" w14:textId="77777777" w:rsidTr="008243BB">
        <w:trPr>
          <w:trHeight w:val="630"/>
        </w:trPr>
        <w:tc>
          <w:tcPr>
            <w:tcW w:w="957" w:type="dxa"/>
          </w:tcPr>
          <w:p w14:paraId="4CAEA853" w14:textId="77777777" w:rsidR="00D5622E" w:rsidRPr="004A2A54" w:rsidRDefault="00D5622E" w:rsidP="00C92EC1">
            <w:pPr>
              <w:ind w:left="360"/>
              <w:jc w:val="center"/>
              <w:rPr>
                <w:sz w:val="28"/>
                <w:szCs w:val="28"/>
              </w:rPr>
            </w:pPr>
            <w:r w:rsidRPr="004A2A54">
              <w:rPr>
                <w:sz w:val="28"/>
                <w:szCs w:val="28"/>
              </w:rPr>
              <w:t>5.</w:t>
            </w:r>
          </w:p>
        </w:tc>
        <w:tc>
          <w:tcPr>
            <w:tcW w:w="2643" w:type="dxa"/>
          </w:tcPr>
          <w:p w14:paraId="637C5A62" w14:textId="77777777" w:rsidR="00D5622E" w:rsidRPr="004A2A54" w:rsidRDefault="00D5622E" w:rsidP="00C92EC1">
            <w:pPr>
              <w:ind w:left="709" w:hanging="283"/>
              <w:jc w:val="center"/>
              <w:rPr>
                <w:sz w:val="28"/>
                <w:szCs w:val="28"/>
              </w:rPr>
            </w:pPr>
            <w:r w:rsidRPr="004A2A54">
              <w:rPr>
                <w:sz w:val="28"/>
                <w:szCs w:val="28"/>
              </w:rPr>
              <w:t>8 ani cu RMT</w:t>
            </w:r>
          </w:p>
        </w:tc>
        <w:tc>
          <w:tcPr>
            <w:tcW w:w="4586" w:type="dxa"/>
          </w:tcPr>
          <w:p w14:paraId="34A44076" w14:textId="77777777" w:rsidR="00D5622E" w:rsidRPr="004A2A54" w:rsidRDefault="00D5622E" w:rsidP="00C92EC1">
            <w:pPr>
              <w:jc w:val="center"/>
              <w:rPr>
                <w:sz w:val="28"/>
                <w:szCs w:val="28"/>
              </w:rPr>
            </w:pPr>
            <w:r w:rsidRPr="004A2A54">
              <w:rPr>
                <w:sz w:val="28"/>
                <w:szCs w:val="28"/>
              </w:rPr>
              <w:t xml:space="preserve">Ediţie specială </w:t>
            </w:r>
          </w:p>
        </w:tc>
        <w:tc>
          <w:tcPr>
            <w:tcW w:w="4394" w:type="dxa"/>
          </w:tcPr>
          <w:p w14:paraId="1C49C70F" w14:textId="262854EE" w:rsidR="00D5622E" w:rsidRPr="004A2A54" w:rsidRDefault="000B23A0" w:rsidP="00C92EC1">
            <w:pPr>
              <w:jc w:val="center"/>
              <w:rPr>
                <w:sz w:val="28"/>
                <w:szCs w:val="28"/>
              </w:rPr>
            </w:pPr>
            <w:r>
              <w:rPr>
                <w:sz w:val="28"/>
                <w:szCs w:val="28"/>
              </w:rPr>
              <w:t>9</w:t>
            </w:r>
            <w:r w:rsidR="00D5622E" w:rsidRPr="004A2A54">
              <w:rPr>
                <w:sz w:val="28"/>
                <w:szCs w:val="28"/>
              </w:rPr>
              <w:t xml:space="preserve"> ani de Radio Moldova Tineret</w:t>
            </w:r>
          </w:p>
        </w:tc>
        <w:tc>
          <w:tcPr>
            <w:tcW w:w="1560" w:type="dxa"/>
          </w:tcPr>
          <w:p w14:paraId="55665C45" w14:textId="77777777" w:rsidR="00D5622E" w:rsidRPr="004A2A54" w:rsidRDefault="00D5622E" w:rsidP="00C92EC1">
            <w:pPr>
              <w:ind w:left="709" w:hanging="283"/>
              <w:jc w:val="center"/>
              <w:rPr>
                <w:sz w:val="28"/>
                <w:szCs w:val="28"/>
              </w:rPr>
            </w:pPr>
            <w:r w:rsidRPr="004A2A54">
              <w:rPr>
                <w:sz w:val="28"/>
                <w:szCs w:val="28"/>
              </w:rPr>
              <w:t>3</w:t>
            </w:r>
          </w:p>
          <w:p w14:paraId="52EEAA64" w14:textId="77777777" w:rsidR="00D5622E" w:rsidRPr="004A2A54" w:rsidRDefault="00D5622E" w:rsidP="00C92EC1">
            <w:pPr>
              <w:ind w:left="709" w:hanging="283"/>
              <w:jc w:val="center"/>
              <w:rPr>
                <w:sz w:val="28"/>
                <w:szCs w:val="28"/>
              </w:rPr>
            </w:pPr>
          </w:p>
        </w:tc>
      </w:tr>
      <w:tr w:rsidR="00D5622E" w:rsidRPr="004A2A54" w14:paraId="3078C5F1" w14:textId="77777777" w:rsidTr="008243BB">
        <w:trPr>
          <w:trHeight w:val="630"/>
        </w:trPr>
        <w:tc>
          <w:tcPr>
            <w:tcW w:w="957" w:type="dxa"/>
          </w:tcPr>
          <w:p w14:paraId="3F9F7B5A" w14:textId="77777777" w:rsidR="00D5622E" w:rsidRPr="004A2A54" w:rsidRDefault="00D5622E" w:rsidP="00C92EC1">
            <w:pPr>
              <w:ind w:left="360"/>
              <w:jc w:val="center"/>
              <w:rPr>
                <w:sz w:val="28"/>
                <w:szCs w:val="28"/>
              </w:rPr>
            </w:pPr>
            <w:r w:rsidRPr="004A2A54">
              <w:rPr>
                <w:sz w:val="28"/>
                <w:szCs w:val="28"/>
              </w:rPr>
              <w:t>6.</w:t>
            </w:r>
          </w:p>
        </w:tc>
        <w:tc>
          <w:tcPr>
            <w:tcW w:w="2643" w:type="dxa"/>
          </w:tcPr>
          <w:p w14:paraId="644BF0A1" w14:textId="77777777" w:rsidR="00D5622E" w:rsidRPr="004A2A54" w:rsidRDefault="00D5622E" w:rsidP="00C92EC1">
            <w:pPr>
              <w:jc w:val="center"/>
              <w:rPr>
                <w:sz w:val="28"/>
                <w:szCs w:val="28"/>
              </w:rPr>
            </w:pPr>
            <w:r w:rsidRPr="004A2A54">
              <w:rPr>
                <w:sz w:val="28"/>
                <w:szCs w:val="28"/>
              </w:rPr>
              <w:t>RadioUnde?</w:t>
            </w:r>
          </w:p>
          <w:p w14:paraId="505B2E86" w14:textId="77777777" w:rsidR="00D5622E" w:rsidRPr="004A2A54" w:rsidRDefault="00D5622E" w:rsidP="00C92EC1">
            <w:pPr>
              <w:jc w:val="center"/>
              <w:rPr>
                <w:sz w:val="28"/>
                <w:szCs w:val="28"/>
              </w:rPr>
            </w:pPr>
            <w:r w:rsidRPr="004A2A54">
              <w:rPr>
                <w:sz w:val="28"/>
                <w:szCs w:val="28"/>
              </w:rPr>
              <w:t>(campanie de promovare RMT)</w:t>
            </w:r>
          </w:p>
        </w:tc>
        <w:tc>
          <w:tcPr>
            <w:tcW w:w="4586" w:type="dxa"/>
          </w:tcPr>
          <w:p w14:paraId="5514A2F2" w14:textId="77777777" w:rsidR="00D5622E" w:rsidRPr="004A2A54" w:rsidRDefault="00D5622E" w:rsidP="00C92EC1">
            <w:pPr>
              <w:jc w:val="center"/>
              <w:rPr>
                <w:sz w:val="28"/>
                <w:szCs w:val="28"/>
              </w:rPr>
            </w:pPr>
            <w:r w:rsidRPr="004A2A54">
              <w:rPr>
                <w:sz w:val="28"/>
                <w:szCs w:val="28"/>
              </w:rPr>
              <w:t>Întâlniri cu ascultătorii RMT</w:t>
            </w:r>
          </w:p>
        </w:tc>
        <w:tc>
          <w:tcPr>
            <w:tcW w:w="4394" w:type="dxa"/>
          </w:tcPr>
          <w:p w14:paraId="13BBF6B5" w14:textId="77777777" w:rsidR="00D5622E" w:rsidRPr="004A2A54" w:rsidRDefault="00D5622E" w:rsidP="00C92EC1">
            <w:pPr>
              <w:jc w:val="center"/>
              <w:rPr>
                <w:sz w:val="28"/>
                <w:szCs w:val="28"/>
                <w:highlight w:val="green"/>
              </w:rPr>
            </w:pPr>
            <w:r w:rsidRPr="004A2A54">
              <w:rPr>
                <w:sz w:val="28"/>
                <w:szCs w:val="28"/>
              </w:rPr>
              <w:t>Campanie de promovare RMT</w:t>
            </w:r>
          </w:p>
        </w:tc>
        <w:tc>
          <w:tcPr>
            <w:tcW w:w="1560" w:type="dxa"/>
          </w:tcPr>
          <w:p w14:paraId="2CF43A99" w14:textId="77777777" w:rsidR="00D5622E" w:rsidRPr="004A2A54" w:rsidRDefault="00D5622E" w:rsidP="00C92EC1">
            <w:pPr>
              <w:ind w:left="709" w:hanging="283"/>
              <w:jc w:val="center"/>
              <w:rPr>
                <w:sz w:val="28"/>
                <w:szCs w:val="28"/>
              </w:rPr>
            </w:pPr>
            <w:r w:rsidRPr="004A2A54">
              <w:rPr>
                <w:sz w:val="28"/>
                <w:szCs w:val="28"/>
              </w:rPr>
              <w:t>3</w:t>
            </w:r>
          </w:p>
        </w:tc>
      </w:tr>
    </w:tbl>
    <w:p w14:paraId="244E7788" w14:textId="77777777" w:rsidR="00D5622E" w:rsidRPr="004A2A54" w:rsidRDefault="00D5622E" w:rsidP="00D5622E">
      <w:pPr>
        <w:jc w:val="center"/>
        <w:rPr>
          <w:sz w:val="28"/>
          <w:szCs w:val="28"/>
          <w:highlight w:val="green"/>
        </w:rPr>
      </w:pPr>
    </w:p>
    <w:p w14:paraId="0680A39D" w14:textId="77777777" w:rsidR="008243BB" w:rsidRDefault="008243BB" w:rsidP="008243BB">
      <w:pPr>
        <w:spacing w:after="200" w:line="276" w:lineRule="auto"/>
        <w:rPr>
          <w:b/>
          <w:bCs/>
          <w:sz w:val="28"/>
          <w:szCs w:val="28"/>
          <w:u w:val="single"/>
        </w:rPr>
      </w:pPr>
    </w:p>
    <w:p w14:paraId="1CE865FE" w14:textId="668E91EA" w:rsidR="00C05951" w:rsidRPr="004A2A54" w:rsidRDefault="00DB0117" w:rsidP="008243BB">
      <w:pPr>
        <w:spacing w:after="200" w:line="276" w:lineRule="auto"/>
        <w:rPr>
          <w:b/>
          <w:bCs/>
          <w:sz w:val="28"/>
          <w:szCs w:val="28"/>
          <w:u w:val="single"/>
        </w:rPr>
      </w:pPr>
      <w:r w:rsidRPr="004A2A54">
        <w:rPr>
          <w:b/>
          <w:bCs/>
          <w:sz w:val="28"/>
          <w:szCs w:val="28"/>
          <w:u w:val="single"/>
        </w:rPr>
        <w:lastRenderedPageBreak/>
        <w:t xml:space="preserve">VI.  </w:t>
      </w:r>
      <w:r w:rsidR="00C05951" w:rsidRPr="004A2A54">
        <w:rPr>
          <w:b/>
          <w:bCs/>
          <w:sz w:val="28"/>
          <w:szCs w:val="28"/>
          <w:u w:val="single"/>
        </w:rPr>
        <w:t xml:space="preserve">RADIO MOLDOVA MUZICAL </w:t>
      </w:r>
    </w:p>
    <w:p w14:paraId="1A9D87EF" w14:textId="77777777" w:rsidR="00D5622E" w:rsidRPr="004A2A54" w:rsidRDefault="00D5622E" w:rsidP="00D5622E">
      <w:pPr>
        <w:rPr>
          <w:b/>
          <w:bCs/>
          <w:color w:val="FF0000"/>
          <w:sz w:val="28"/>
          <w:szCs w:val="28"/>
          <w:u w:val="single"/>
        </w:rPr>
      </w:pPr>
    </w:p>
    <w:p w14:paraId="28749A51" w14:textId="77777777" w:rsidR="00D5622E" w:rsidRPr="004A2A54" w:rsidRDefault="00D5622E" w:rsidP="00D5622E">
      <w:pPr>
        <w:rPr>
          <w:b/>
          <w:bCs/>
          <w:sz w:val="28"/>
          <w:szCs w:val="28"/>
        </w:rPr>
      </w:pPr>
      <w:r w:rsidRPr="004A2A54">
        <w:rPr>
          <w:b/>
          <w:bCs/>
          <w:sz w:val="28"/>
          <w:szCs w:val="28"/>
        </w:rPr>
        <w:t>Anexa 1. Producţie proprie</w:t>
      </w:r>
    </w:p>
    <w:p w14:paraId="1C50DBA3" w14:textId="77777777" w:rsidR="00D5622E" w:rsidRPr="004A2A54" w:rsidRDefault="00D5622E" w:rsidP="00D5622E">
      <w:pPr>
        <w:rPr>
          <w:b/>
          <w:bCs/>
          <w:sz w:val="28"/>
          <w:szCs w:val="28"/>
        </w:rPr>
      </w:pPr>
    </w:p>
    <w:p w14:paraId="6506B742" w14:textId="77777777" w:rsidR="00D5622E" w:rsidRPr="004A2A54" w:rsidRDefault="00D5622E" w:rsidP="00D5622E">
      <w:pPr>
        <w:rPr>
          <w:sz w:val="28"/>
          <w:szCs w:val="28"/>
        </w:rPr>
      </w:pPr>
      <w:bookmarkStart w:id="2" w:name="OLE_LINK21"/>
      <w:bookmarkStart w:id="3" w:name="OLE_LINK22"/>
      <w:bookmarkStart w:id="4" w:name="OLE_LINK23"/>
      <w:r w:rsidRPr="004A2A54">
        <w:rPr>
          <w:b/>
          <w:bCs/>
          <w:iCs/>
          <w:sz w:val="28"/>
          <w:szCs w:val="28"/>
        </w:rPr>
        <w:t xml:space="preserve">Serviciu de programe (conţinut):  lista emisiunilor, rubricilor, programelor muzicale și a play-listurilor (producție proprie) / periodicitatea / durata / ora difuzării / limba / </w:t>
      </w:r>
    </w:p>
    <w:tbl>
      <w:tblPr>
        <w:tblW w:w="142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3"/>
        <w:gridCol w:w="4421"/>
        <w:gridCol w:w="3969"/>
        <w:gridCol w:w="1701"/>
        <w:gridCol w:w="2126"/>
        <w:gridCol w:w="1418"/>
      </w:tblGrid>
      <w:tr w:rsidR="00D5622E" w:rsidRPr="004A2A54" w14:paraId="02636F2A" w14:textId="77777777" w:rsidTr="00D31950">
        <w:tc>
          <w:tcPr>
            <w:tcW w:w="613" w:type="dxa"/>
          </w:tcPr>
          <w:p w14:paraId="4DB13DE9" w14:textId="77777777" w:rsidR="00D5622E" w:rsidRPr="004A2A54" w:rsidRDefault="00D53543" w:rsidP="00D5622E">
            <w:pPr>
              <w:jc w:val="center"/>
              <w:rPr>
                <w:b/>
                <w:bCs/>
                <w:sz w:val="28"/>
                <w:szCs w:val="28"/>
              </w:rPr>
            </w:pPr>
            <w:bookmarkStart w:id="5" w:name="OLE_LINK42"/>
            <w:bookmarkStart w:id="6" w:name="OLE_LINK62"/>
            <w:r w:rsidRPr="004A2A54">
              <w:rPr>
                <w:b/>
                <w:bCs/>
                <w:sz w:val="28"/>
                <w:szCs w:val="28"/>
              </w:rPr>
              <w:t>N</w:t>
            </w:r>
            <w:r w:rsidR="00D5622E" w:rsidRPr="004A2A54">
              <w:rPr>
                <w:b/>
                <w:bCs/>
                <w:sz w:val="28"/>
                <w:szCs w:val="28"/>
              </w:rPr>
              <w:t>r</w:t>
            </w:r>
            <w:r w:rsidRPr="004A2A54">
              <w:rPr>
                <w:b/>
                <w:bCs/>
                <w:sz w:val="28"/>
                <w:szCs w:val="28"/>
              </w:rPr>
              <w:t>.</w:t>
            </w:r>
          </w:p>
        </w:tc>
        <w:tc>
          <w:tcPr>
            <w:tcW w:w="4421" w:type="dxa"/>
          </w:tcPr>
          <w:p w14:paraId="23A0F2CE" w14:textId="77777777" w:rsidR="00D5622E" w:rsidRPr="004A2A54" w:rsidRDefault="00D53543" w:rsidP="00D5622E">
            <w:pPr>
              <w:jc w:val="center"/>
              <w:rPr>
                <w:b/>
                <w:bCs/>
                <w:sz w:val="28"/>
                <w:szCs w:val="28"/>
              </w:rPr>
            </w:pPr>
            <w:r w:rsidRPr="004A2A54">
              <w:rPr>
                <w:b/>
                <w:bCs/>
                <w:sz w:val="28"/>
                <w:szCs w:val="28"/>
              </w:rPr>
              <w:t>L</w:t>
            </w:r>
            <w:r w:rsidR="00D5622E" w:rsidRPr="004A2A54">
              <w:rPr>
                <w:b/>
                <w:bCs/>
                <w:sz w:val="28"/>
                <w:szCs w:val="28"/>
              </w:rPr>
              <w:t>ista emisiuni</w:t>
            </w:r>
          </w:p>
        </w:tc>
        <w:tc>
          <w:tcPr>
            <w:tcW w:w="3969" w:type="dxa"/>
          </w:tcPr>
          <w:p w14:paraId="708F9689" w14:textId="77777777" w:rsidR="00D5622E" w:rsidRPr="004A2A54" w:rsidRDefault="00D53543" w:rsidP="00D5622E">
            <w:pPr>
              <w:jc w:val="center"/>
              <w:rPr>
                <w:b/>
                <w:bCs/>
                <w:sz w:val="28"/>
                <w:szCs w:val="28"/>
              </w:rPr>
            </w:pPr>
            <w:r w:rsidRPr="004A2A54">
              <w:rPr>
                <w:b/>
                <w:bCs/>
                <w:sz w:val="28"/>
                <w:szCs w:val="28"/>
              </w:rPr>
              <w:t>P</w:t>
            </w:r>
            <w:r w:rsidR="00D5622E" w:rsidRPr="004A2A54">
              <w:rPr>
                <w:b/>
                <w:bCs/>
                <w:sz w:val="28"/>
                <w:szCs w:val="28"/>
              </w:rPr>
              <w:t>eriodicitate</w:t>
            </w:r>
          </w:p>
        </w:tc>
        <w:tc>
          <w:tcPr>
            <w:tcW w:w="1701" w:type="dxa"/>
          </w:tcPr>
          <w:p w14:paraId="4F8EED78" w14:textId="77777777" w:rsidR="00D5622E" w:rsidRPr="004A2A54" w:rsidRDefault="00D53543" w:rsidP="00D5622E">
            <w:pPr>
              <w:jc w:val="center"/>
              <w:rPr>
                <w:b/>
                <w:bCs/>
                <w:sz w:val="28"/>
                <w:szCs w:val="28"/>
              </w:rPr>
            </w:pPr>
            <w:r w:rsidRPr="004A2A54">
              <w:rPr>
                <w:b/>
                <w:bCs/>
                <w:sz w:val="28"/>
                <w:szCs w:val="28"/>
              </w:rPr>
              <w:t>D</w:t>
            </w:r>
            <w:r w:rsidR="00D5622E" w:rsidRPr="004A2A54">
              <w:rPr>
                <w:b/>
                <w:bCs/>
                <w:sz w:val="28"/>
                <w:szCs w:val="28"/>
              </w:rPr>
              <w:t>urata</w:t>
            </w:r>
          </w:p>
        </w:tc>
        <w:tc>
          <w:tcPr>
            <w:tcW w:w="2126" w:type="dxa"/>
          </w:tcPr>
          <w:p w14:paraId="3938FD6B" w14:textId="77777777" w:rsidR="00D5622E" w:rsidRPr="004A2A54" w:rsidRDefault="00D53543" w:rsidP="00D5622E">
            <w:pPr>
              <w:jc w:val="center"/>
              <w:rPr>
                <w:b/>
                <w:bCs/>
                <w:sz w:val="28"/>
                <w:szCs w:val="28"/>
              </w:rPr>
            </w:pPr>
            <w:r w:rsidRPr="004A2A54">
              <w:rPr>
                <w:b/>
                <w:bCs/>
                <w:sz w:val="28"/>
                <w:szCs w:val="28"/>
              </w:rPr>
              <w:t>Z</w:t>
            </w:r>
            <w:r w:rsidR="00D5622E" w:rsidRPr="004A2A54">
              <w:rPr>
                <w:b/>
                <w:bCs/>
                <w:sz w:val="28"/>
                <w:szCs w:val="28"/>
              </w:rPr>
              <w:t>i/ora difuzare</w:t>
            </w:r>
          </w:p>
        </w:tc>
        <w:tc>
          <w:tcPr>
            <w:tcW w:w="1418" w:type="dxa"/>
          </w:tcPr>
          <w:p w14:paraId="5A5ED021" w14:textId="77777777" w:rsidR="00D5622E" w:rsidRPr="004A2A54" w:rsidRDefault="00D53543" w:rsidP="00D5622E">
            <w:pPr>
              <w:jc w:val="center"/>
              <w:rPr>
                <w:b/>
                <w:bCs/>
                <w:sz w:val="28"/>
                <w:szCs w:val="28"/>
              </w:rPr>
            </w:pPr>
            <w:r w:rsidRPr="004A2A54">
              <w:rPr>
                <w:b/>
                <w:bCs/>
                <w:sz w:val="28"/>
                <w:szCs w:val="28"/>
              </w:rPr>
              <w:t>L</w:t>
            </w:r>
            <w:r w:rsidR="00D5622E" w:rsidRPr="004A2A54">
              <w:rPr>
                <w:b/>
                <w:bCs/>
                <w:sz w:val="28"/>
                <w:szCs w:val="28"/>
              </w:rPr>
              <w:t>imba</w:t>
            </w:r>
          </w:p>
        </w:tc>
      </w:tr>
      <w:tr w:rsidR="00D5622E" w:rsidRPr="004A2A54" w14:paraId="3CFDF89D" w14:textId="77777777" w:rsidTr="00D31950">
        <w:tc>
          <w:tcPr>
            <w:tcW w:w="613" w:type="dxa"/>
          </w:tcPr>
          <w:p w14:paraId="3BAC4452" w14:textId="77777777" w:rsidR="00D5622E" w:rsidRPr="004A2A54" w:rsidRDefault="00D5622E" w:rsidP="00D5622E">
            <w:pPr>
              <w:rPr>
                <w:b/>
                <w:bCs/>
                <w:sz w:val="28"/>
                <w:szCs w:val="28"/>
                <w:lang w:val="en-US"/>
              </w:rPr>
            </w:pPr>
            <w:r w:rsidRPr="004A2A54">
              <w:rPr>
                <w:b/>
                <w:bCs/>
                <w:sz w:val="28"/>
                <w:szCs w:val="28"/>
                <w:lang w:val="en-US"/>
              </w:rPr>
              <w:t xml:space="preserve">1. </w:t>
            </w:r>
          </w:p>
        </w:tc>
        <w:tc>
          <w:tcPr>
            <w:tcW w:w="4421" w:type="dxa"/>
          </w:tcPr>
          <w:p w14:paraId="5AC5E21E" w14:textId="77777777" w:rsidR="00D5622E" w:rsidRPr="005E40A8" w:rsidRDefault="00D5622E" w:rsidP="00D5622E">
            <w:pPr>
              <w:rPr>
                <w:b/>
                <w:bCs/>
                <w:sz w:val="28"/>
                <w:szCs w:val="28"/>
                <w:lang w:val="en-US"/>
              </w:rPr>
            </w:pPr>
            <w:r w:rsidRPr="005E40A8">
              <w:rPr>
                <w:b/>
                <w:bCs/>
                <w:sz w:val="28"/>
                <w:szCs w:val="28"/>
                <w:lang w:val="en-US"/>
              </w:rPr>
              <w:t>EXPRESS MUZICAL</w:t>
            </w:r>
          </w:p>
        </w:tc>
        <w:tc>
          <w:tcPr>
            <w:tcW w:w="3969" w:type="dxa"/>
          </w:tcPr>
          <w:p w14:paraId="7480920E" w14:textId="77777777" w:rsidR="00D5622E" w:rsidRPr="004A2A54" w:rsidRDefault="00D5622E" w:rsidP="00D5622E">
            <w:pPr>
              <w:rPr>
                <w:b/>
                <w:bCs/>
                <w:sz w:val="28"/>
                <w:szCs w:val="28"/>
              </w:rPr>
            </w:pPr>
            <w:r w:rsidRPr="004A2A54">
              <w:rPr>
                <w:b/>
                <w:bCs/>
                <w:sz w:val="28"/>
                <w:szCs w:val="28"/>
              </w:rPr>
              <w:t>5 ediţii  pe săptămână</w:t>
            </w:r>
          </w:p>
        </w:tc>
        <w:tc>
          <w:tcPr>
            <w:tcW w:w="1701" w:type="dxa"/>
          </w:tcPr>
          <w:p w14:paraId="03701847" w14:textId="77777777" w:rsidR="00D5622E" w:rsidRPr="004A2A54" w:rsidRDefault="00D5622E" w:rsidP="00D5622E">
            <w:pPr>
              <w:jc w:val="center"/>
              <w:rPr>
                <w:b/>
                <w:bCs/>
                <w:sz w:val="28"/>
                <w:szCs w:val="28"/>
                <w:lang w:val="nb-NO"/>
              </w:rPr>
            </w:pPr>
            <w:r w:rsidRPr="004A2A54">
              <w:rPr>
                <w:b/>
                <w:bCs/>
                <w:sz w:val="28"/>
                <w:szCs w:val="28"/>
              </w:rPr>
              <w:t>120</w:t>
            </w:r>
            <w:r w:rsidRPr="004A2A54">
              <w:rPr>
                <w:b/>
                <w:bCs/>
                <w:sz w:val="28"/>
                <w:szCs w:val="28"/>
                <w:lang w:val="en-US"/>
              </w:rPr>
              <w:t>’</w:t>
            </w:r>
          </w:p>
        </w:tc>
        <w:tc>
          <w:tcPr>
            <w:tcW w:w="2126" w:type="dxa"/>
          </w:tcPr>
          <w:p w14:paraId="7E601290" w14:textId="77777777" w:rsidR="00D5622E" w:rsidRPr="004A2A54" w:rsidRDefault="00D5622E" w:rsidP="00D5622E">
            <w:pPr>
              <w:rPr>
                <w:b/>
                <w:bCs/>
                <w:sz w:val="28"/>
                <w:szCs w:val="28"/>
              </w:rPr>
            </w:pPr>
            <w:r w:rsidRPr="004A2A54">
              <w:rPr>
                <w:b/>
                <w:bCs/>
                <w:sz w:val="28"/>
                <w:szCs w:val="28"/>
              </w:rPr>
              <w:t xml:space="preserve">Luni-vineri </w:t>
            </w:r>
          </w:p>
          <w:p w14:paraId="46B5160C" w14:textId="77777777" w:rsidR="00D5622E" w:rsidRPr="004A2A54" w:rsidRDefault="00D5622E" w:rsidP="00D5622E">
            <w:pPr>
              <w:rPr>
                <w:b/>
                <w:bCs/>
                <w:sz w:val="28"/>
                <w:szCs w:val="28"/>
              </w:rPr>
            </w:pPr>
            <w:r w:rsidRPr="004A2A54">
              <w:rPr>
                <w:b/>
                <w:bCs/>
                <w:sz w:val="28"/>
                <w:szCs w:val="28"/>
              </w:rPr>
              <w:t>10.00-12.00</w:t>
            </w:r>
          </w:p>
        </w:tc>
        <w:tc>
          <w:tcPr>
            <w:tcW w:w="1418" w:type="dxa"/>
          </w:tcPr>
          <w:p w14:paraId="2C1BAE64" w14:textId="77777777" w:rsidR="00D5622E" w:rsidRPr="004A2A54" w:rsidRDefault="00D5622E" w:rsidP="00D5622E">
            <w:pPr>
              <w:jc w:val="center"/>
              <w:rPr>
                <w:b/>
                <w:bCs/>
                <w:sz w:val="28"/>
                <w:szCs w:val="28"/>
              </w:rPr>
            </w:pPr>
            <w:r w:rsidRPr="004A2A54">
              <w:rPr>
                <w:b/>
                <w:bCs/>
                <w:sz w:val="28"/>
                <w:szCs w:val="28"/>
              </w:rPr>
              <w:t>Ro</w:t>
            </w:r>
          </w:p>
        </w:tc>
      </w:tr>
      <w:bookmarkEnd w:id="2"/>
      <w:bookmarkEnd w:id="3"/>
      <w:bookmarkEnd w:id="4"/>
      <w:tr w:rsidR="00D5622E" w:rsidRPr="004A2A54" w14:paraId="77655596" w14:textId="77777777" w:rsidTr="00D31950">
        <w:tc>
          <w:tcPr>
            <w:tcW w:w="613" w:type="dxa"/>
          </w:tcPr>
          <w:p w14:paraId="7637610B" w14:textId="77777777" w:rsidR="00D5622E" w:rsidRPr="004A2A54" w:rsidRDefault="00D5622E" w:rsidP="00D5622E">
            <w:pPr>
              <w:rPr>
                <w:b/>
                <w:bCs/>
                <w:sz w:val="28"/>
                <w:szCs w:val="28"/>
              </w:rPr>
            </w:pPr>
            <w:r w:rsidRPr="004A2A54">
              <w:rPr>
                <w:b/>
                <w:bCs/>
                <w:sz w:val="28"/>
                <w:szCs w:val="28"/>
              </w:rPr>
              <w:t xml:space="preserve">2. </w:t>
            </w:r>
          </w:p>
        </w:tc>
        <w:tc>
          <w:tcPr>
            <w:tcW w:w="4421" w:type="dxa"/>
          </w:tcPr>
          <w:p w14:paraId="4592E42C" w14:textId="77777777" w:rsidR="00D5622E" w:rsidRPr="005E40A8" w:rsidRDefault="00D5622E" w:rsidP="00D5622E">
            <w:pPr>
              <w:rPr>
                <w:rFonts w:eastAsia="MS Gothic"/>
                <w:b/>
                <w:bCs/>
                <w:sz w:val="28"/>
                <w:szCs w:val="28"/>
                <w:lang w:eastAsia="en-US"/>
              </w:rPr>
            </w:pPr>
            <w:r w:rsidRPr="005E40A8">
              <w:rPr>
                <w:rFonts w:eastAsia="MS Gothic"/>
                <w:b/>
                <w:bCs/>
                <w:sz w:val="28"/>
                <w:szCs w:val="28"/>
                <w:lang w:eastAsia="en-US"/>
              </w:rPr>
              <w:t>CRONOGRAF CONCERTISTIC.</w:t>
            </w:r>
          </w:p>
          <w:p w14:paraId="2F484B85" w14:textId="77777777" w:rsidR="00D5622E" w:rsidRPr="005E40A8" w:rsidRDefault="00D5622E" w:rsidP="00D5622E">
            <w:pPr>
              <w:rPr>
                <w:b/>
                <w:bCs/>
                <w:sz w:val="28"/>
                <w:szCs w:val="28"/>
              </w:rPr>
            </w:pPr>
            <w:r w:rsidRPr="005E40A8">
              <w:rPr>
                <w:b/>
                <w:bCs/>
                <w:sz w:val="28"/>
                <w:szCs w:val="28"/>
              </w:rPr>
              <w:t>Retrospectiva agendei muzicale</w:t>
            </w:r>
          </w:p>
        </w:tc>
        <w:tc>
          <w:tcPr>
            <w:tcW w:w="3969" w:type="dxa"/>
          </w:tcPr>
          <w:p w14:paraId="0385F780" w14:textId="77777777" w:rsidR="00D5622E" w:rsidRPr="004A2A54" w:rsidRDefault="00D5622E" w:rsidP="00D5622E">
            <w:pPr>
              <w:rPr>
                <w:b/>
                <w:bCs/>
                <w:sz w:val="28"/>
                <w:szCs w:val="28"/>
              </w:rPr>
            </w:pPr>
            <w:r w:rsidRPr="004A2A54">
              <w:rPr>
                <w:b/>
                <w:bCs/>
                <w:sz w:val="28"/>
                <w:szCs w:val="28"/>
              </w:rPr>
              <w:t>1 ediţie săptămânal</w:t>
            </w:r>
          </w:p>
        </w:tc>
        <w:tc>
          <w:tcPr>
            <w:tcW w:w="1701" w:type="dxa"/>
          </w:tcPr>
          <w:p w14:paraId="4574963B" w14:textId="77777777" w:rsidR="00D5622E" w:rsidRPr="004A2A54" w:rsidRDefault="00D5622E" w:rsidP="00D5622E">
            <w:pPr>
              <w:jc w:val="center"/>
              <w:rPr>
                <w:b/>
                <w:bCs/>
                <w:sz w:val="28"/>
                <w:szCs w:val="28"/>
              </w:rPr>
            </w:pPr>
            <w:r w:rsidRPr="004A2A54">
              <w:rPr>
                <w:b/>
                <w:bCs/>
                <w:sz w:val="28"/>
                <w:szCs w:val="28"/>
              </w:rPr>
              <w:t>50’</w:t>
            </w:r>
          </w:p>
        </w:tc>
        <w:tc>
          <w:tcPr>
            <w:tcW w:w="2126" w:type="dxa"/>
          </w:tcPr>
          <w:p w14:paraId="24B44022" w14:textId="77777777" w:rsidR="00D5622E" w:rsidRPr="004A2A54" w:rsidRDefault="00D5622E" w:rsidP="00D5622E">
            <w:pPr>
              <w:rPr>
                <w:b/>
                <w:bCs/>
                <w:sz w:val="28"/>
                <w:szCs w:val="28"/>
              </w:rPr>
            </w:pPr>
            <w:r w:rsidRPr="004A2A54">
              <w:rPr>
                <w:b/>
                <w:bCs/>
                <w:sz w:val="28"/>
                <w:szCs w:val="28"/>
              </w:rPr>
              <w:t>Luni</w:t>
            </w:r>
          </w:p>
          <w:p w14:paraId="320D2501" w14:textId="77777777" w:rsidR="00D5622E" w:rsidRPr="004A2A54" w:rsidRDefault="00D5622E" w:rsidP="00D5622E">
            <w:pPr>
              <w:rPr>
                <w:b/>
                <w:bCs/>
                <w:sz w:val="28"/>
                <w:szCs w:val="28"/>
              </w:rPr>
            </w:pPr>
            <w:r w:rsidRPr="004A2A54">
              <w:rPr>
                <w:b/>
                <w:bCs/>
                <w:sz w:val="28"/>
                <w:szCs w:val="28"/>
              </w:rPr>
              <w:t>17.10-18.00</w:t>
            </w:r>
          </w:p>
        </w:tc>
        <w:tc>
          <w:tcPr>
            <w:tcW w:w="1418" w:type="dxa"/>
          </w:tcPr>
          <w:p w14:paraId="3D516A3C" w14:textId="77777777" w:rsidR="00D5622E" w:rsidRPr="004A2A54" w:rsidRDefault="00D5622E" w:rsidP="00D5622E">
            <w:pPr>
              <w:jc w:val="center"/>
              <w:rPr>
                <w:b/>
                <w:bCs/>
                <w:sz w:val="28"/>
                <w:szCs w:val="28"/>
              </w:rPr>
            </w:pPr>
            <w:r w:rsidRPr="004A2A54">
              <w:rPr>
                <w:b/>
                <w:bCs/>
                <w:sz w:val="28"/>
                <w:szCs w:val="28"/>
              </w:rPr>
              <w:t>Ro</w:t>
            </w:r>
          </w:p>
        </w:tc>
      </w:tr>
      <w:tr w:rsidR="00D5622E" w:rsidRPr="004A2A54" w14:paraId="4B7C32DA" w14:textId="77777777" w:rsidTr="00D31950">
        <w:tc>
          <w:tcPr>
            <w:tcW w:w="613" w:type="dxa"/>
          </w:tcPr>
          <w:p w14:paraId="05915AE0" w14:textId="77777777" w:rsidR="00D5622E" w:rsidRPr="004A2A54" w:rsidRDefault="00D5622E" w:rsidP="00D5622E">
            <w:pPr>
              <w:rPr>
                <w:b/>
                <w:bCs/>
                <w:sz w:val="28"/>
                <w:szCs w:val="28"/>
                <w:lang w:val="en-US"/>
              </w:rPr>
            </w:pPr>
            <w:r w:rsidRPr="004A2A54">
              <w:rPr>
                <w:b/>
                <w:bCs/>
                <w:sz w:val="28"/>
                <w:szCs w:val="28"/>
                <w:lang w:val="en-US"/>
              </w:rPr>
              <w:t xml:space="preserve">3. </w:t>
            </w:r>
          </w:p>
        </w:tc>
        <w:tc>
          <w:tcPr>
            <w:tcW w:w="4421" w:type="dxa"/>
          </w:tcPr>
          <w:p w14:paraId="3457EEC2" w14:textId="77777777" w:rsidR="00D5622E" w:rsidRPr="005E40A8" w:rsidRDefault="00D5622E" w:rsidP="00D5622E">
            <w:pPr>
              <w:rPr>
                <w:b/>
                <w:bCs/>
                <w:sz w:val="28"/>
                <w:szCs w:val="28"/>
                <w:lang w:eastAsia="en-US"/>
              </w:rPr>
            </w:pPr>
            <w:r w:rsidRPr="005E40A8">
              <w:rPr>
                <w:b/>
                <w:bCs/>
                <w:sz w:val="28"/>
                <w:szCs w:val="28"/>
                <w:lang w:eastAsia="en-US"/>
              </w:rPr>
              <w:t>MOLDOVA MUZICALĂ. Înregistări din sălile de concerte din Republică</w:t>
            </w:r>
          </w:p>
        </w:tc>
        <w:tc>
          <w:tcPr>
            <w:tcW w:w="3969" w:type="dxa"/>
          </w:tcPr>
          <w:p w14:paraId="2C6F68D6" w14:textId="77777777" w:rsidR="00D5622E" w:rsidRPr="004A2A54" w:rsidRDefault="00D5622E" w:rsidP="00D5622E">
            <w:pPr>
              <w:rPr>
                <w:b/>
                <w:bCs/>
                <w:sz w:val="28"/>
                <w:szCs w:val="28"/>
              </w:rPr>
            </w:pPr>
            <w:r w:rsidRPr="004A2A54">
              <w:rPr>
                <w:b/>
                <w:bCs/>
                <w:sz w:val="28"/>
                <w:szCs w:val="28"/>
              </w:rPr>
              <w:t>3-5 ediţii  pe săptămână           (în funcţie de nr. de transmisiuni live)</w:t>
            </w:r>
          </w:p>
        </w:tc>
        <w:tc>
          <w:tcPr>
            <w:tcW w:w="1701" w:type="dxa"/>
          </w:tcPr>
          <w:p w14:paraId="4915A3D9" w14:textId="77777777" w:rsidR="00D5622E" w:rsidRPr="004A2A54" w:rsidRDefault="00D5622E" w:rsidP="00D5622E">
            <w:pPr>
              <w:jc w:val="center"/>
              <w:rPr>
                <w:b/>
                <w:bCs/>
                <w:sz w:val="28"/>
                <w:szCs w:val="28"/>
              </w:rPr>
            </w:pPr>
            <w:r w:rsidRPr="004A2A54">
              <w:rPr>
                <w:b/>
                <w:bCs/>
                <w:sz w:val="28"/>
                <w:szCs w:val="28"/>
              </w:rPr>
              <w:t>55’</w:t>
            </w:r>
          </w:p>
        </w:tc>
        <w:tc>
          <w:tcPr>
            <w:tcW w:w="2126" w:type="dxa"/>
          </w:tcPr>
          <w:p w14:paraId="5E3B87F5" w14:textId="77777777" w:rsidR="00D5622E" w:rsidRPr="004A2A54" w:rsidRDefault="00D5622E" w:rsidP="00D5622E">
            <w:pPr>
              <w:rPr>
                <w:b/>
                <w:bCs/>
                <w:sz w:val="28"/>
                <w:szCs w:val="28"/>
              </w:rPr>
            </w:pPr>
            <w:r w:rsidRPr="004A2A54">
              <w:rPr>
                <w:b/>
                <w:bCs/>
                <w:sz w:val="28"/>
                <w:szCs w:val="28"/>
              </w:rPr>
              <w:t xml:space="preserve">Luni-vineri </w:t>
            </w:r>
          </w:p>
          <w:p w14:paraId="2CDBB0D3" w14:textId="77777777" w:rsidR="00D5622E" w:rsidRPr="004A2A54" w:rsidRDefault="00D5622E" w:rsidP="00D5622E">
            <w:pPr>
              <w:rPr>
                <w:b/>
                <w:bCs/>
                <w:sz w:val="28"/>
                <w:szCs w:val="28"/>
              </w:rPr>
            </w:pPr>
            <w:r w:rsidRPr="004A2A54">
              <w:rPr>
                <w:b/>
                <w:bCs/>
                <w:sz w:val="28"/>
                <w:szCs w:val="28"/>
              </w:rPr>
              <w:t>18.05-19.00</w:t>
            </w:r>
          </w:p>
        </w:tc>
        <w:tc>
          <w:tcPr>
            <w:tcW w:w="1418" w:type="dxa"/>
          </w:tcPr>
          <w:p w14:paraId="031B5AEF" w14:textId="77777777" w:rsidR="00D5622E" w:rsidRPr="004A2A54" w:rsidRDefault="00D5622E" w:rsidP="00D5622E">
            <w:pPr>
              <w:jc w:val="center"/>
              <w:rPr>
                <w:b/>
                <w:bCs/>
                <w:sz w:val="28"/>
                <w:szCs w:val="28"/>
              </w:rPr>
            </w:pPr>
            <w:r w:rsidRPr="004A2A54">
              <w:rPr>
                <w:b/>
                <w:bCs/>
                <w:sz w:val="28"/>
                <w:szCs w:val="28"/>
              </w:rPr>
              <w:t>Ro</w:t>
            </w:r>
          </w:p>
        </w:tc>
      </w:tr>
      <w:tr w:rsidR="00D5622E" w:rsidRPr="004A2A54" w14:paraId="2740BBA2" w14:textId="77777777" w:rsidTr="00D31950">
        <w:tc>
          <w:tcPr>
            <w:tcW w:w="613" w:type="dxa"/>
          </w:tcPr>
          <w:p w14:paraId="76B7BF98" w14:textId="77777777" w:rsidR="00D5622E" w:rsidRPr="004A2A54" w:rsidRDefault="00D5622E" w:rsidP="00D5622E">
            <w:pPr>
              <w:rPr>
                <w:b/>
                <w:bCs/>
                <w:sz w:val="28"/>
                <w:szCs w:val="28"/>
              </w:rPr>
            </w:pPr>
            <w:r w:rsidRPr="004A2A54">
              <w:rPr>
                <w:b/>
                <w:bCs/>
                <w:sz w:val="28"/>
                <w:szCs w:val="28"/>
              </w:rPr>
              <w:t xml:space="preserve">4. </w:t>
            </w:r>
          </w:p>
        </w:tc>
        <w:tc>
          <w:tcPr>
            <w:tcW w:w="4421" w:type="dxa"/>
          </w:tcPr>
          <w:p w14:paraId="023E185E" w14:textId="77777777" w:rsidR="00D5622E" w:rsidRPr="005E40A8" w:rsidRDefault="00D5622E" w:rsidP="00D5622E">
            <w:pPr>
              <w:rPr>
                <w:b/>
                <w:bCs/>
                <w:sz w:val="28"/>
                <w:szCs w:val="28"/>
              </w:rPr>
            </w:pPr>
            <w:r w:rsidRPr="005E40A8">
              <w:rPr>
                <w:rFonts w:eastAsia="MS Gothic"/>
                <w:b/>
                <w:bCs/>
                <w:sz w:val="28"/>
                <w:szCs w:val="28"/>
                <w:lang w:eastAsia="en-US"/>
              </w:rPr>
              <w:t>JAZZ FORUM - Itinerar european jazz-istic</w:t>
            </w:r>
          </w:p>
        </w:tc>
        <w:tc>
          <w:tcPr>
            <w:tcW w:w="3969" w:type="dxa"/>
          </w:tcPr>
          <w:p w14:paraId="2339823A" w14:textId="77777777" w:rsidR="00D5622E" w:rsidRPr="004A2A54" w:rsidRDefault="00D5622E" w:rsidP="00D5622E">
            <w:pPr>
              <w:rPr>
                <w:b/>
                <w:bCs/>
                <w:sz w:val="28"/>
                <w:szCs w:val="28"/>
              </w:rPr>
            </w:pPr>
            <w:r w:rsidRPr="004A2A54">
              <w:rPr>
                <w:b/>
                <w:bCs/>
                <w:sz w:val="28"/>
                <w:szCs w:val="28"/>
              </w:rPr>
              <w:t>5 ediţii  pe  săptămână</w:t>
            </w:r>
          </w:p>
        </w:tc>
        <w:tc>
          <w:tcPr>
            <w:tcW w:w="1701" w:type="dxa"/>
          </w:tcPr>
          <w:p w14:paraId="7045A7C3" w14:textId="77777777" w:rsidR="00D5622E" w:rsidRPr="004A2A54" w:rsidRDefault="00D5622E" w:rsidP="00D5622E">
            <w:pPr>
              <w:jc w:val="center"/>
              <w:rPr>
                <w:b/>
                <w:bCs/>
                <w:sz w:val="28"/>
                <w:szCs w:val="28"/>
              </w:rPr>
            </w:pPr>
            <w:r w:rsidRPr="004A2A54">
              <w:rPr>
                <w:b/>
                <w:bCs/>
                <w:sz w:val="28"/>
                <w:szCs w:val="28"/>
              </w:rPr>
              <w:t>50’</w:t>
            </w:r>
          </w:p>
        </w:tc>
        <w:tc>
          <w:tcPr>
            <w:tcW w:w="2126" w:type="dxa"/>
          </w:tcPr>
          <w:p w14:paraId="3B41D9A1" w14:textId="77777777" w:rsidR="00D5622E" w:rsidRPr="004A2A54" w:rsidRDefault="00D5622E" w:rsidP="00D5622E">
            <w:pPr>
              <w:rPr>
                <w:b/>
                <w:bCs/>
                <w:sz w:val="28"/>
                <w:szCs w:val="28"/>
              </w:rPr>
            </w:pPr>
            <w:r w:rsidRPr="004A2A54">
              <w:rPr>
                <w:b/>
                <w:bCs/>
                <w:sz w:val="28"/>
                <w:szCs w:val="28"/>
              </w:rPr>
              <w:t>Luni-Vineri</w:t>
            </w:r>
          </w:p>
          <w:p w14:paraId="6846BDA4" w14:textId="77777777" w:rsidR="00D5622E" w:rsidRPr="004A2A54" w:rsidRDefault="00D5622E" w:rsidP="00D5622E">
            <w:pPr>
              <w:rPr>
                <w:b/>
                <w:bCs/>
                <w:sz w:val="28"/>
                <w:szCs w:val="28"/>
              </w:rPr>
            </w:pPr>
            <w:r w:rsidRPr="004A2A54">
              <w:rPr>
                <w:b/>
                <w:bCs/>
                <w:sz w:val="28"/>
                <w:szCs w:val="28"/>
              </w:rPr>
              <w:t>12.10-13.00</w:t>
            </w:r>
          </w:p>
        </w:tc>
        <w:tc>
          <w:tcPr>
            <w:tcW w:w="1418" w:type="dxa"/>
          </w:tcPr>
          <w:p w14:paraId="7CE639B4" w14:textId="77777777" w:rsidR="00D5622E" w:rsidRPr="004A2A54" w:rsidRDefault="00D5622E" w:rsidP="00D5622E">
            <w:pPr>
              <w:jc w:val="center"/>
              <w:rPr>
                <w:b/>
                <w:bCs/>
                <w:sz w:val="28"/>
                <w:szCs w:val="28"/>
              </w:rPr>
            </w:pPr>
            <w:r w:rsidRPr="004A2A54">
              <w:rPr>
                <w:b/>
                <w:bCs/>
                <w:sz w:val="28"/>
                <w:szCs w:val="28"/>
              </w:rPr>
              <w:t>Ro</w:t>
            </w:r>
          </w:p>
        </w:tc>
      </w:tr>
      <w:tr w:rsidR="00D5622E" w:rsidRPr="004A2A54" w14:paraId="2614AFC4" w14:textId="77777777" w:rsidTr="00D31950">
        <w:tc>
          <w:tcPr>
            <w:tcW w:w="613" w:type="dxa"/>
          </w:tcPr>
          <w:p w14:paraId="796AF876" w14:textId="77777777" w:rsidR="00D5622E" w:rsidRPr="004A2A54" w:rsidRDefault="00D5622E" w:rsidP="00D5622E">
            <w:pPr>
              <w:rPr>
                <w:b/>
                <w:bCs/>
                <w:sz w:val="28"/>
                <w:szCs w:val="28"/>
              </w:rPr>
            </w:pPr>
            <w:r w:rsidRPr="004A2A54">
              <w:rPr>
                <w:b/>
                <w:bCs/>
                <w:sz w:val="28"/>
                <w:szCs w:val="28"/>
              </w:rPr>
              <w:t xml:space="preserve">5. </w:t>
            </w:r>
          </w:p>
        </w:tc>
        <w:tc>
          <w:tcPr>
            <w:tcW w:w="4421" w:type="dxa"/>
          </w:tcPr>
          <w:p w14:paraId="17CAB311" w14:textId="77777777" w:rsidR="00D5622E" w:rsidRPr="005E40A8" w:rsidRDefault="00D5622E" w:rsidP="00D5622E">
            <w:pPr>
              <w:rPr>
                <w:b/>
                <w:bCs/>
                <w:sz w:val="28"/>
                <w:szCs w:val="28"/>
                <w:lang w:eastAsia="en-US"/>
              </w:rPr>
            </w:pPr>
            <w:r w:rsidRPr="005E40A8">
              <w:rPr>
                <w:b/>
                <w:bCs/>
                <w:sz w:val="28"/>
                <w:szCs w:val="28"/>
                <w:lang w:val="nb-NO"/>
              </w:rPr>
              <w:t xml:space="preserve">O SEARA LA OPERĂ. </w:t>
            </w:r>
            <w:r w:rsidRPr="005E40A8">
              <w:rPr>
                <w:b/>
                <w:bCs/>
                <w:sz w:val="28"/>
                <w:szCs w:val="28"/>
                <w:lang w:val="en-US"/>
              </w:rPr>
              <w:t xml:space="preserve"> (ID OPERA </w:t>
            </w:r>
            <w:r w:rsidRPr="005E40A8">
              <w:rPr>
                <w:b/>
                <w:bCs/>
                <w:sz w:val="28"/>
                <w:szCs w:val="28"/>
                <w:lang w:val="nb-NO"/>
              </w:rPr>
              <w:t>la RMM)</w:t>
            </w:r>
          </w:p>
        </w:tc>
        <w:tc>
          <w:tcPr>
            <w:tcW w:w="3969" w:type="dxa"/>
          </w:tcPr>
          <w:p w14:paraId="564451BD" w14:textId="77777777" w:rsidR="00D5622E" w:rsidRPr="004A2A54" w:rsidRDefault="00D5622E" w:rsidP="00D5622E">
            <w:pPr>
              <w:rPr>
                <w:b/>
                <w:bCs/>
                <w:sz w:val="28"/>
                <w:szCs w:val="28"/>
              </w:rPr>
            </w:pPr>
            <w:r w:rsidRPr="004A2A54">
              <w:rPr>
                <w:b/>
                <w:bCs/>
                <w:sz w:val="28"/>
                <w:szCs w:val="28"/>
              </w:rPr>
              <w:t>5 ediţii   pe  săptămână</w:t>
            </w:r>
          </w:p>
        </w:tc>
        <w:tc>
          <w:tcPr>
            <w:tcW w:w="1701" w:type="dxa"/>
          </w:tcPr>
          <w:p w14:paraId="1600B334" w14:textId="77777777" w:rsidR="00D5622E" w:rsidRPr="004A2A54" w:rsidRDefault="00D5622E" w:rsidP="00D5622E">
            <w:pPr>
              <w:jc w:val="center"/>
              <w:rPr>
                <w:b/>
                <w:bCs/>
                <w:sz w:val="28"/>
                <w:szCs w:val="28"/>
              </w:rPr>
            </w:pPr>
            <w:r w:rsidRPr="004A2A54">
              <w:rPr>
                <w:b/>
                <w:bCs/>
                <w:sz w:val="28"/>
                <w:szCs w:val="28"/>
              </w:rPr>
              <w:t>60’</w:t>
            </w:r>
          </w:p>
        </w:tc>
        <w:tc>
          <w:tcPr>
            <w:tcW w:w="2126" w:type="dxa"/>
          </w:tcPr>
          <w:p w14:paraId="33E788D0" w14:textId="77777777" w:rsidR="00D5622E" w:rsidRPr="004A2A54" w:rsidRDefault="00D5622E" w:rsidP="00D5622E">
            <w:pPr>
              <w:rPr>
                <w:b/>
                <w:bCs/>
                <w:sz w:val="28"/>
                <w:szCs w:val="28"/>
              </w:rPr>
            </w:pPr>
            <w:r w:rsidRPr="004A2A54">
              <w:rPr>
                <w:b/>
                <w:bCs/>
                <w:sz w:val="28"/>
                <w:szCs w:val="28"/>
              </w:rPr>
              <w:t>Luni-Vineri</w:t>
            </w:r>
          </w:p>
          <w:p w14:paraId="547872DF" w14:textId="77777777" w:rsidR="00D5622E" w:rsidRPr="004A2A54" w:rsidRDefault="00D5622E" w:rsidP="00D5622E">
            <w:pPr>
              <w:rPr>
                <w:b/>
                <w:bCs/>
                <w:sz w:val="28"/>
                <w:szCs w:val="28"/>
              </w:rPr>
            </w:pPr>
            <w:r w:rsidRPr="004A2A54">
              <w:rPr>
                <w:b/>
                <w:bCs/>
                <w:sz w:val="28"/>
                <w:szCs w:val="28"/>
              </w:rPr>
              <w:t xml:space="preserve">19.00-20.00 </w:t>
            </w:r>
          </w:p>
        </w:tc>
        <w:tc>
          <w:tcPr>
            <w:tcW w:w="1418" w:type="dxa"/>
          </w:tcPr>
          <w:p w14:paraId="2BDBB0A7" w14:textId="77777777" w:rsidR="00D5622E" w:rsidRPr="004A2A54" w:rsidRDefault="00D5622E" w:rsidP="00D5622E">
            <w:pPr>
              <w:jc w:val="center"/>
              <w:rPr>
                <w:b/>
                <w:bCs/>
                <w:sz w:val="28"/>
                <w:szCs w:val="28"/>
              </w:rPr>
            </w:pPr>
            <w:r w:rsidRPr="004A2A54">
              <w:rPr>
                <w:b/>
                <w:bCs/>
                <w:sz w:val="28"/>
                <w:szCs w:val="28"/>
              </w:rPr>
              <w:t>Ro</w:t>
            </w:r>
          </w:p>
        </w:tc>
      </w:tr>
      <w:tr w:rsidR="00D5622E" w:rsidRPr="004A2A54" w14:paraId="088F96D1" w14:textId="77777777" w:rsidTr="00D31950">
        <w:tc>
          <w:tcPr>
            <w:tcW w:w="613" w:type="dxa"/>
          </w:tcPr>
          <w:p w14:paraId="02A7B56B" w14:textId="77777777" w:rsidR="00D5622E" w:rsidRPr="004A2A54" w:rsidRDefault="00D5622E" w:rsidP="00D5622E">
            <w:pPr>
              <w:rPr>
                <w:b/>
                <w:bCs/>
                <w:sz w:val="28"/>
                <w:szCs w:val="28"/>
              </w:rPr>
            </w:pPr>
            <w:r w:rsidRPr="004A2A54">
              <w:rPr>
                <w:b/>
                <w:bCs/>
                <w:sz w:val="28"/>
                <w:szCs w:val="28"/>
              </w:rPr>
              <w:t xml:space="preserve">6. </w:t>
            </w:r>
          </w:p>
        </w:tc>
        <w:tc>
          <w:tcPr>
            <w:tcW w:w="4421" w:type="dxa"/>
          </w:tcPr>
          <w:p w14:paraId="76E77AB9" w14:textId="77777777" w:rsidR="00D5622E" w:rsidRPr="005E40A8" w:rsidRDefault="00D5622E" w:rsidP="00D5622E">
            <w:pPr>
              <w:rPr>
                <w:b/>
                <w:bCs/>
                <w:sz w:val="28"/>
                <w:szCs w:val="28"/>
                <w:lang w:val="en-US" w:eastAsia="en-US"/>
              </w:rPr>
            </w:pPr>
            <w:r w:rsidRPr="005E40A8">
              <w:rPr>
                <w:b/>
                <w:bCs/>
                <w:sz w:val="28"/>
                <w:szCs w:val="28"/>
                <w:lang w:val="en-US" w:eastAsia="en-US"/>
              </w:rPr>
              <w:t xml:space="preserve">AD LIBITUM. Program muzical de week-end </w:t>
            </w:r>
          </w:p>
        </w:tc>
        <w:tc>
          <w:tcPr>
            <w:tcW w:w="3969" w:type="dxa"/>
          </w:tcPr>
          <w:p w14:paraId="295BF589" w14:textId="77777777" w:rsidR="00D5622E" w:rsidRPr="004A2A54" w:rsidRDefault="00D5622E" w:rsidP="00D5622E">
            <w:pPr>
              <w:rPr>
                <w:b/>
                <w:bCs/>
                <w:sz w:val="28"/>
                <w:szCs w:val="28"/>
              </w:rPr>
            </w:pPr>
            <w:r w:rsidRPr="004A2A54">
              <w:rPr>
                <w:b/>
                <w:bCs/>
                <w:sz w:val="28"/>
                <w:szCs w:val="28"/>
              </w:rPr>
              <w:t>1 ediţie săptămânal</w:t>
            </w:r>
          </w:p>
        </w:tc>
        <w:tc>
          <w:tcPr>
            <w:tcW w:w="1701" w:type="dxa"/>
          </w:tcPr>
          <w:p w14:paraId="47E74995" w14:textId="77777777" w:rsidR="00D5622E" w:rsidRPr="004A2A54" w:rsidRDefault="00D5622E" w:rsidP="00D5622E">
            <w:pPr>
              <w:jc w:val="center"/>
              <w:rPr>
                <w:b/>
                <w:bCs/>
                <w:sz w:val="28"/>
                <w:szCs w:val="28"/>
              </w:rPr>
            </w:pPr>
            <w:r w:rsidRPr="004A2A54">
              <w:rPr>
                <w:b/>
                <w:bCs/>
                <w:sz w:val="28"/>
                <w:szCs w:val="28"/>
              </w:rPr>
              <w:t>60’</w:t>
            </w:r>
          </w:p>
        </w:tc>
        <w:tc>
          <w:tcPr>
            <w:tcW w:w="2126" w:type="dxa"/>
          </w:tcPr>
          <w:p w14:paraId="0EFEB78B" w14:textId="77777777" w:rsidR="00D5622E" w:rsidRPr="004A2A54" w:rsidRDefault="00D5622E" w:rsidP="00D5622E">
            <w:pPr>
              <w:rPr>
                <w:b/>
                <w:bCs/>
                <w:sz w:val="28"/>
                <w:szCs w:val="28"/>
              </w:rPr>
            </w:pPr>
            <w:r w:rsidRPr="004A2A54">
              <w:rPr>
                <w:b/>
                <w:bCs/>
                <w:sz w:val="28"/>
                <w:szCs w:val="28"/>
              </w:rPr>
              <w:t xml:space="preserve">Sâmbăta </w:t>
            </w:r>
          </w:p>
          <w:p w14:paraId="5CD3FDE0" w14:textId="77777777" w:rsidR="00D5622E" w:rsidRPr="004A2A54" w:rsidRDefault="00D5622E" w:rsidP="00D5622E">
            <w:pPr>
              <w:rPr>
                <w:b/>
                <w:bCs/>
                <w:sz w:val="28"/>
                <w:szCs w:val="28"/>
              </w:rPr>
            </w:pPr>
            <w:r w:rsidRPr="004A2A54">
              <w:rPr>
                <w:b/>
                <w:bCs/>
                <w:sz w:val="28"/>
                <w:szCs w:val="28"/>
              </w:rPr>
              <w:t>10.00-11.00</w:t>
            </w:r>
          </w:p>
        </w:tc>
        <w:tc>
          <w:tcPr>
            <w:tcW w:w="1418" w:type="dxa"/>
          </w:tcPr>
          <w:p w14:paraId="4BBF64EC" w14:textId="77777777" w:rsidR="00D5622E" w:rsidRPr="004A2A54" w:rsidRDefault="00D5622E" w:rsidP="00D5622E">
            <w:pPr>
              <w:jc w:val="center"/>
              <w:rPr>
                <w:b/>
                <w:bCs/>
                <w:sz w:val="28"/>
                <w:szCs w:val="28"/>
              </w:rPr>
            </w:pPr>
            <w:r w:rsidRPr="004A2A54">
              <w:rPr>
                <w:b/>
                <w:bCs/>
                <w:sz w:val="28"/>
                <w:szCs w:val="28"/>
              </w:rPr>
              <w:t>Ro</w:t>
            </w:r>
          </w:p>
        </w:tc>
      </w:tr>
      <w:tr w:rsidR="00D5622E" w:rsidRPr="004A2A54" w14:paraId="76F3C103" w14:textId="77777777" w:rsidTr="00D31950">
        <w:tc>
          <w:tcPr>
            <w:tcW w:w="613" w:type="dxa"/>
          </w:tcPr>
          <w:p w14:paraId="079984AE" w14:textId="77777777" w:rsidR="00D5622E" w:rsidRPr="004A2A54" w:rsidRDefault="00D5622E" w:rsidP="00D5622E">
            <w:pPr>
              <w:rPr>
                <w:b/>
                <w:bCs/>
                <w:sz w:val="28"/>
                <w:szCs w:val="28"/>
              </w:rPr>
            </w:pPr>
            <w:r w:rsidRPr="004A2A54">
              <w:rPr>
                <w:b/>
                <w:bCs/>
                <w:sz w:val="28"/>
                <w:szCs w:val="28"/>
              </w:rPr>
              <w:t>7.</w:t>
            </w:r>
          </w:p>
        </w:tc>
        <w:tc>
          <w:tcPr>
            <w:tcW w:w="4421" w:type="dxa"/>
          </w:tcPr>
          <w:p w14:paraId="2783B5E5" w14:textId="77777777" w:rsidR="00D5622E" w:rsidRPr="005E40A8" w:rsidRDefault="00D5622E" w:rsidP="00D5622E">
            <w:pPr>
              <w:rPr>
                <w:b/>
                <w:bCs/>
                <w:sz w:val="28"/>
                <w:szCs w:val="28"/>
                <w:lang w:eastAsia="en-US"/>
              </w:rPr>
            </w:pPr>
            <w:r w:rsidRPr="005E40A8">
              <w:rPr>
                <w:b/>
                <w:bCs/>
                <w:sz w:val="28"/>
                <w:szCs w:val="28"/>
                <w:lang w:eastAsia="en-US"/>
              </w:rPr>
              <w:t xml:space="preserve">IN THE MIX. </w:t>
            </w:r>
            <w:r w:rsidRPr="005E40A8">
              <w:rPr>
                <w:b/>
                <w:bCs/>
                <w:sz w:val="28"/>
                <w:szCs w:val="28"/>
              </w:rPr>
              <w:t xml:space="preserve">Muzică remixată </w:t>
            </w:r>
          </w:p>
          <w:p w14:paraId="02E5CBE4" w14:textId="77777777" w:rsidR="00D5622E" w:rsidRPr="005E40A8" w:rsidRDefault="00D5622E" w:rsidP="00D5622E">
            <w:pPr>
              <w:rPr>
                <w:b/>
                <w:bCs/>
                <w:sz w:val="28"/>
                <w:szCs w:val="28"/>
              </w:rPr>
            </w:pPr>
          </w:p>
        </w:tc>
        <w:tc>
          <w:tcPr>
            <w:tcW w:w="3969" w:type="dxa"/>
            <w:shd w:val="clear" w:color="auto" w:fill="FFFFFF"/>
          </w:tcPr>
          <w:p w14:paraId="44CB980F" w14:textId="77777777" w:rsidR="00D5622E" w:rsidRPr="004A2A54" w:rsidRDefault="00D5622E" w:rsidP="00D5622E">
            <w:pPr>
              <w:rPr>
                <w:b/>
                <w:bCs/>
                <w:sz w:val="28"/>
                <w:szCs w:val="28"/>
              </w:rPr>
            </w:pPr>
            <w:r w:rsidRPr="004A2A54">
              <w:rPr>
                <w:b/>
                <w:bCs/>
                <w:sz w:val="28"/>
                <w:szCs w:val="28"/>
              </w:rPr>
              <w:t>5 ediţii  pe săptămână</w:t>
            </w:r>
          </w:p>
        </w:tc>
        <w:tc>
          <w:tcPr>
            <w:tcW w:w="1701" w:type="dxa"/>
            <w:shd w:val="clear" w:color="auto" w:fill="FFFFFF"/>
          </w:tcPr>
          <w:p w14:paraId="51955410" w14:textId="77777777" w:rsidR="00D5622E" w:rsidRPr="004A2A54" w:rsidRDefault="00D5622E" w:rsidP="00D5622E">
            <w:pPr>
              <w:jc w:val="center"/>
              <w:rPr>
                <w:b/>
                <w:bCs/>
                <w:sz w:val="28"/>
                <w:szCs w:val="28"/>
              </w:rPr>
            </w:pPr>
            <w:r w:rsidRPr="004A2A54">
              <w:rPr>
                <w:b/>
                <w:bCs/>
                <w:sz w:val="28"/>
                <w:szCs w:val="28"/>
              </w:rPr>
              <w:t>60’</w:t>
            </w:r>
          </w:p>
        </w:tc>
        <w:tc>
          <w:tcPr>
            <w:tcW w:w="2126" w:type="dxa"/>
            <w:shd w:val="clear" w:color="auto" w:fill="FFFFFF"/>
          </w:tcPr>
          <w:p w14:paraId="68C6C7C5" w14:textId="77777777" w:rsidR="00D5622E" w:rsidRPr="004A2A54" w:rsidRDefault="00D5622E" w:rsidP="00D5622E">
            <w:pPr>
              <w:rPr>
                <w:b/>
                <w:bCs/>
                <w:sz w:val="28"/>
                <w:szCs w:val="28"/>
              </w:rPr>
            </w:pPr>
            <w:r w:rsidRPr="004A2A54">
              <w:rPr>
                <w:b/>
                <w:bCs/>
                <w:sz w:val="28"/>
                <w:szCs w:val="28"/>
              </w:rPr>
              <w:t xml:space="preserve">Luni-vineri </w:t>
            </w:r>
          </w:p>
          <w:p w14:paraId="2CEAC83A" w14:textId="77777777" w:rsidR="00D5622E" w:rsidRPr="004A2A54" w:rsidRDefault="00D5622E" w:rsidP="00D5622E">
            <w:pPr>
              <w:rPr>
                <w:b/>
                <w:bCs/>
                <w:sz w:val="28"/>
                <w:szCs w:val="28"/>
              </w:rPr>
            </w:pPr>
            <w:r w:rsidRPr="004A2A54">
              <w:rPr>
                <w:b/>
                <w:bCs/>
                <w:sz w:val="28"/>
                <w:szCs w:val="28"/>
              </w:rPr>
              <w:t xml:space="preserve">13.00-14.00 </w:t>
            </w:r>
          </w:p>
        </w:tc>
        <w:tc>
          <w:tcPr>
            <w:tcW w:w="1418" w:type="dxa"/>
          </w:tcPr>
          <w:p w14:paraId="461035FB" w14:textId="77777777" w:rsidR="00D5622E" w:rsidRPr="004A2A54" w:rsidRDefault="00D5622E" w:rsidP="00D5622E">
            <w:pPr>
              <w:jc w:val="center"/>
              <w:rPr>
                <w:b/>
                <w:bCs/>
                <w:sz w:val="28"/>
                <w:szCs w:val="28"/>
              </w:rPr>
            </w:pPr>
            <w:r w:rsidRPr="004A2A54">
              <w:rPr>
                <w:b/>
                <w:bCs/>
                <w:sz w:val="28"/>
                <w:szCs w:val="28"/>
              </w:rPr>
              <w:t>Ro</w:t>
            </w:r>
          </w:p>
        </w:tc>
      </w:tr>
      <w:tr w:rsidR="00D5622E" w:rsidRPr="004A2A54" w14:paraId="0419DB6B" w14:textId="77777777" w:rsidTr="00D31950">
        <w:tc>
          <w:tcPr>
            <w:tcW w:w="613" w:type="dxa"/>
          </w:tcPr>
          <w:p w14:paraId="00408056" w14:textId="77777777" w:rsidR="00D5622E" w:rsidRPr="004A2A54" w:rsidRDefault="00D5622E" w:rsidP="00D5622E">
            <w:pPr>
              <w:rPr>
                <w:b/>
                <w:bCs/>
                <w:sz w:val="28"/>
                <w:szCs w:val="28"/>
              </w:rPr>
            </w:pPr>
            <w:r w:rsidRPr="004A2A54">
              <w:rPr>
                <w:b/>
                <w:bCs/>
                <w:sz w:val="28"/>
                <w:szCs w:val="28"/>
              </w:rPr>
              <w:t xml:space="preserve">8. </w:t>
            </w:r>
          </w:p>
        </w:tc>
        <w:tc>
          <w:tcPr>
            <w:tcW w:w="4421" w:type="dxa"/>
          </w:tcPr>
          <w:p w14:paraId="45881A9D" w14:textId="77777777" w:rsidR="00D5622E" w:rsidRPr="005E40A8" w:rsidRDefault="00D5622E" w:rsidP="00D5622E">
            <w:pPr>
              <w:rPr>
                <w:b/>
                <w:bCs/>
                <w:sz w:val="28"/>
                <w:szCs w:val="28"/>
                <w:lang w:val="fr-FR"/>
              </w:rPr>
            </w:pPr>
            <w:r w:rsidRPr="005E40A8">
              <w:rPr>
                <w:b/>
                <w:bCs/>
                <w:sz w:val="28"/>
                <w:szCs w:val="28"/>
                <w:lang w:val="fr-FR"/>
              </w:rPr>
              <w:t>TRANSMISIUNI  LIVE DIN SĂLILE DE CONCERT DIN CAPITALĂ</w:t>
            </w:r>
          </w:p>
        </w:tc>
        <w:tc>
          <w:tcPr>
            <w:tcW w:w="3969" w:type="dxa"/>
            <w:shd w:val="clear" w:color="auto" w:fill="FFFFFF"/>
          </w:tcPr>
          <w:p w14:paraId="1171DBCC" w14:textId="77777777" w:rsidR="00D5622E" w:rsidRPr="004A2A54" w:rsidRDefault="00D5622E" w:rsidP="00D5622E">
            <w:pPr>
              <w:rPr>
                <w:b/>
                <w:bCs/>
                <w:sz w:val="28"/>
                <w:szCs w:val="28"/>
              </w:rPr>
            </w:pPr>
            <w:r w:rsidRPr="004A2A54">
              <w:rPr>
                <w:b/>
                <w:bCs/>
                <w:sz w:val="28"/>
                <w:szCs w:val="28"/>
              </w:rPr>
              <w:t>2 ediţii săptămânal</w:t>
            </w:r>
          </w:p>
        </w:tc>
        <w:tc>
          <w:tcPr>
            <w:tcW w:w="1701" w:type="dxa"/>
            <w:shd w:val="clear" w:color="auto" w:fill="FFFFFF"/>
          </w:tcPr>
          <w:p w14:paraId="5809CC0B" w14:textId="77777777" w:rsidR="00D5622E" w:rsidRPr="004A2A54" w:rsidRDefault="00D5622E" w:rsidP="00D5622E">
            <w:pPr>
              <w:jc w:val="center"/>
              <w:rPr>
                <w:b/>
                <w:bCs/>
                <w:sz w:val="28"/>
                <w:szCs w:val="28"/>
                <w:lang w:val="en-US"/>
              </w:rPr>
            </w:pPr>
            <w:r w:rsidRPr="004A2A54">
              <w:rPr>
                <w:b/>
                <w:bCs/>
                <w:sz w:val="28"/>
                <w:szCs w:val="28"/>
              </w:rPr>
              <w:t>120</w:t>
            </w:r>
            <w:r w:rsidRPr="004A2A54">
              <w:rPr>
                <w:b/>
                <w:bCs/>
                <w:sz w:val="28"/>
                <w:szCs w:val="28"/>
                <w:lang w:val="en-US"/>
              </w:rPr>
              <w:t>’</w:t>
            </w:r>
          </w:p>
        </w:tc>
        <w:tc>
          <w:tcPr>
            <w:tcW w:w="2126" w:type="dxa"/>
            <w:shd w:val="clear" w:color="auto" w:fill="FFFFFF"/>
          </w:tcPr>
          <w:p w14:paraId="0AE59EE9" w14:textId="77777777" w:rsidR="00D5622E" w:rsidRPr="004A2A54" w:rsidRDefault="00D5622E" w:rsidP="00D5622E">
            <w:pPr>
              <w:rPr>
                <w:b/>
                <w:bCs/>
                <w:sz w:val="28"/>
                <w:szCs w:val="28"/>
              </w:rPr>
            </w:pPr>
            <w:r w:rsidRPr="004A2A54">
              <w:rPr>
                <w:b/>
                <w:bCs/>
                <w:sz w:val="28"/>
                <w:szCs w:val="28"/>
              </w:rPr>
              <w:t>Luni-duminică</w:t>
            </w:r>
          </w:p>
        </w:tc>
        <w:tc>
          <w:tcPr>
            <w:tcW w:w="1418" w:type="dxa"/>
          </w:tcPr>
          <w:p w14:paraId="260E0D1D" w14:textId="77777777" w:rsidR="00D5622E" w:rsidRPr="004A2A54" w:rsidRDefault="00D5622E" w:rsidP="00D5622E">
            <w:pPr>
              <w:jc w:val="center"/>
              <w:rPr>
                <w:b/>
                <w:bCs/>
                <w:sz w:val="28"/>
                <w:szCs w:val="28"/>
              </w:rPr>
            </w:pPr>
            <w:r w:rsidRPr="004A2A54">
              <w:rPr>
                <w:b/>
                <w:bCs/>
                <w:sz w:val="28"/>
                <w:szCs w:val="28"/>
              </w:rPr>
              <w:t xml:space="preserve">Ro </w:t>
            </w:r>
          </w:p>
        </w:tc>
      </w:tr>
      <w:tr w:rsidR="00D5622E" w:rsidRPr="004A2A54" w14:paraId="3D3DD5A0" w14:textId="77777777" w:rsidTr="00D31950">
        <w:trPr>
          <w:trHeight w:val="280"/>
        </w:trPr>
        <w:tc>
          <w:tcPr>
            <w:tcW w:w="613" w:type="dxa"/>
          </w:tcPr>
          <w:p w14:paraId="6F034F17" w14:textId="77777777" w:rsidR="00D5622E" w:rsidRPr="004A2A54" w:rsidRDefault="00D5622E" w:rsidP="00D5622E">
            <w:pPr>
              <w:rPr>
                <w:b/>
                <w:bCs/>
                <w:sz w:val="28"/>
                <w:szCs w:val="28"/>
              </w:rPr>
            </w:pPr>
            <w:r w:rsidRPr="004A2A54">
              <w:rPr>
                <w:b/>
                <w:bCs/>
                <w:sz w:val="28"/>
                <w:szCs w:val="28"/>
              </w:rPr>
              <w:t>9.</w:t>
            </w:r>
          </w:p>
        </w:tc>
        <w:tc>
          <w:tcPr>
            <w:tcW w:w="4421" w:type="dxa"/>
          </w:tcPr>
          <w:p w14:paraId="6CFE2089" w14:textId="77777777" w:rsidR="00D5622E" w:rsidRPr="005E40A8" w:rsidRDefault="00D5622E" w:rsidP="00D5622E">
            <w:pPr>
              <w:rPr>
                <w:b/>
                <w:bCs/>
                <w:sz w:val="28"/>
                <w:szCs w:val="28"/>
                <w:lang w:val="fr-FR"/>
              </w:rPr>
            </w:pPr>
            <w:r w:rsidRPr="005E40A8">
              <w:rPr>
                <w:b/>
                <w:bCs/>
                <w:sz w:val="28"/>
                <w:szCs w:val="28"/>
                <w:lang w:val="fr-FR"/>
              </w:rPr>
              <w:t>CÂŞTIGĂ O INVITAŢIE LA  CONCERT. Emisiune-concurs</w:t>
            </w:r>
          </w:p>
        </w:tc>
        <w:tc>
          <w:tcPr>
            <w:tcW w:w="3969" w:type="dxa"/>
          </w:tcPr>
          <w:p w14:paraId="6C331949" w14:textId="77777777" w:rsidR="00D5622E" w:rsidRPr="004A2A54" w:rsidRDefault="00D5622E" w:rsidP="00D5622E">
            <w:pPr>
              <w:rPr>
                <w:b/>
                <w:bCs/>
                <w:sz w:val="28"/>
                <w:szCs w:val="28"/>
              </w:rPr>
            </w:pPr>
            <w:r w:rsidRPr="004A2A54">
              <w:rPr>
                <w:b/>
                <w:bCs/>
                <w:sz w:val="28"/>
                <w:szCs w:val="28"/>
              </w:rPr>
              <w:t>săptămânal</w:t>
            </w:r>
          </w:p>
        </w:tc>
        <w:tc>
          <w:tcPr>
            <w:tcW w:w="1701" w:type="dxa"/>
            <w:shd w:val="clear" w:color="auto" w:fill="FFFFFF"/>
          </w:tcPr>
          <w:p w14:paraId="7F5DE68C" w14:textId="77777777" w:rsidR="00D5622E" w:rsidRPr="004A2A54" w:rsidRDefault="00D5622E" w:rsidP="00D5622E">
            <w:pPr>
              <w:jc w:val="center"/>
              <w:rPr>
                <w:b/>
                <w:bCs/>
                <w:sz w:val="28"/>
                <w:szCs w:val="28"/>
              </w:rPr>
            </w:pPr>
            <w:r w:rsidRPr="004A2A54">
              <w:rPr>
                <w:b/>
                <w:bCs/>
                <w:sz w:val="28"/>
                <w:szCs w:val="28"/>
              </w:rPr>
              <w:t>60’</w:t>
            </w:r>
          </w:p>
        </w:tc>
        <w:tc>
          <w:tcPr>
            <w:tcW w:w="2126" w:type="dxa"/>
            <w:shd w:val="clear" w:color="auto" w:fill="FFFFFF"/>
          </w:tcPr>
          <w:p w14:paraId="506291C1" w14:textId="77777777" w:rsidR="00D5622E" w:rsidRPr="004A2A54" w:rsidRDefault="00D5622E" w:rsidP="00D5622E">
            <w:pPr>
              <w:rPr>
                <w:b/>
                <w:bCs/>
                <w:sz w:val="28"/>
                <w:szCs w:val="28"/>
              </w:rPr>
            </w:pPr>
            <w:r w:rsidRPr="004A2A54">
              <w:rPr>
                <w:b/>
                <w:bCs/>
                <w:sz w:val="28"/>
                <w:szCs w:val="28"/>
              </w:rPr>
              <w:t>Luni  09.00 -10.00</w:t>
            </w:r>
          </w:p>
        </w:tc>
        <w:tc>
          <w:tcPr>
            <w:tcW w:w="1418" w:type="dxa"/>
          </w:tcPr>
          <w:p w14:paraId="707E6D8E" w14:textId="77777777" w:rsidR="00D5622E" w:rsidRPr="004A2A54" w:rsidRDefault="00D5622E" w:rsidP="00D5622E">
            <w:pPr>
              <w:jc w:val="center"/>
              <w:rPr>
                <w:b/>
                <w:bCs/>
                <w:sz w:val="28"/>
                <w:szCs w:val="28"/>
              </w:rPr>
            </w:pPr>
            <w:r w:rsidRPr="004A2A54">
              <w:rPr>
                <w:b/>
                <w:bCs/>
                <w:sz w:val="28"/>
                <w:szCs w:val="28"/>
              </w:rPr>
              <w:t>Ro</w:t>
            </w:r>
          </w:p>
        </w:tc>
      </w:tr>
      <w:tr w:rsidR="00D5622E" w:rsidRPr="004A2A54" w14:paraId="7D6BCEE4" w14:textId="77777777" w:rsidTr="00D31950">
        <w:trPr>
          <w:trHeight w:val="370"/>
        </w:trPr>
        <w:tc>
          <w:tcPr>
            <w:tcW w:w="613" w:type="dxa"/>
          </w:tcPr>
          <w:p w14:paraId="08392A7A" w14:textId="77777777" w:rsidR="00D5622E" w:rsidRPr="004A2A54" w:rsidRDefault="00D5622E" w:rsidP="00D5622E">
            <w:pPr>
              <w:rPr>
                <w:b/>
                <w:bCs/>
                <w:sz w:val="28"/>
                <w:szCs w:val="28"/>
              </w:rPr>
            </w:pPr>
            <w:r w:rsidRPr="004A2A54">
              <w:rPr>
                <w:b/>
                <w:bCs/>
                <w:sz w:val="28"/>
                <w:szCs w:val="28"/>
              </w:rPr>
              <w:t>10.</w:t>
            </w:r>
          </w:p>
        </w:tc>
        <w:tc>
          <w:tcPr>
            <w:tcW w:w="4421" w:type="dxa"/>
          </w:tcPr>
          <w:p w14:paraId="141F4B83" w14:textId="77777777" w:rsidR="00D5622E" w:rsidRPr="005E40A8" w:rsidRDefault="00D5622E" w:rsidP="00D5622E">
            <w:pPr>
              <w:rPr>
                <w:b/>
                <w:bCs/>
                <w:sz w:val="28"/>
                <w:szCs w:val="28"/>
                <w:lang w:val="fr-FR"/>
              </w:rPr>
            </w:pPr>
            <w:r w:rsidRPr="005E40A8">
              <w:rPr>
                <w:b/>
                <w:bCs/>
                <w:sz w:val="28"/>
                <w:szCs w:val="28"/>
                <w:lang w:val="en-US"/>
              </w:rPr>
              <w:t xml:space="preserve">PANOPTIC SONOR. IN MEMORIAM NINA JOVMIR. </w:t>
            </w:r>
            <w:r w:rsidRPr="005E40A8">
              <w:rPr>
                <w:b/>
                <w:bCs/>
                <w:sz w:val="28"/>
                <w:szCs w:val="28"/>
                <w:lang w:val="fr-FR"/>
              </w:rPr>
              <w:t>Emisiuni redactate din arhiva Radio Moldova</w:t>
            </w:r>
          </w:p>
        </w:tc>
        <w:tc>
          <w:tcPr>
            <w:tcW w:w="3969" w:type="dxa"/>
          </w:tcPr>
          <w:p w14:paraId="0FA0951E" w14:textId="77777777" w:rsidR="00D5622E" w:rsidRPr="004A2A54" w:rsidRDefault="00D5622E" w:rsidP="00D5622E">
            <w:pPr>
              <w:rPr>
                <w:b/>
                <w:bCs/>
                <w:sz w:val="28"/>
                <w:szCs w:val="28"/>
              </w:rPr>
            </w:pPr>
            <w:r w:rsidRPr="004A2A54">
              <w:rPr>
                <w:b/>
                <w:bCs/>
                <w:sz w:val="28"/>
                <w:szCs w:val="28"/>
              </w:rPr>
              <w:t>săptămânal</w:t>
            </w:r>
          </w:p>
        </w:tc>
        <w:tc>
          <w:tcPr>
            <w:tcW w:w="1701" w:type="dxa"/>
          </w:tcPr>
          <w:p w14:paraId="1E85600A" w14:textId="77777777" w:rsidR="00D5622E" w:rsidRPr="004A2A54" w:rsidRDefault="00D5622E" w:rsidP="00D5622E">
            <w:pPr>
              <w:jc w:val="center"/>
              <w:rPr>
                <w:b/>
                <w:bCs/>
                <w:sz w:val="28"/>
                <w:szCs w:val="28"/>
              </w:rPr>
            </w:pPr>
            <w:r w:rsidRPr="004A2A54">
              <w:rPr>
                <w:b/>
                <w:bCs/>
                <w:sz w:val="28"/>
                <w:szCs w:val="28"/>
              </w:rPr>
              <w:t>30’-45’</w:t>
            </w:r>
          </w:p>
        </w:tc>
        <w:tc>
          <w:tcPr>
            <w:tcW w:w="2126" w:type="dxa"/>
          </w:tcPr>
          <w:p w14:paraId="7DC225B0" w14:textId="77777777" w:rsidR="00D5622E" w:rsidRPr="004A2A54" w:rsidRDefault="00D5622E" w:rsidP="00D5622E">
            <w:pPr>
              <w:rPr>
                <w:b/>
                <w:bCs/>
                <w:sz w:val="28"/>
                <w:szCs w:val="28"/>
              </w:rPr>
            </w:pPr>
            <w:r w:rsidRPr="004A2A54">
              <w:rPr>
                <w:b/>
                <w:bCs/>
                <w:sz w:val="28"/>
                <w:szCs w:val="28"/>
              </w:rPr>
              <w:t>Marţi   17.10 -17.55</w:t>
            </w:r>
          </w:p>
        </w:tc>
        <w:tc>
          <w:tcPr>
            <w:tcW w:w="1418" w:type="dxa"/>
          </w:tcPr>
          <w:p w14:paraId="1C2CCAC6" w14:textId="77777777" w:rsidR="00D5622E" w:rsidRPr="004A2A54" w:rsidRDefault="00D5622E" w:rsidP="00D5622E">
            <w:pPr>
              <w:jc w:val="center"/>
              <w:rPr>
                <w:b/>
                <w:bCs/>
                <w:sz w:val="28"/>
                <w:szCs w:val="28"/>
              </w:rPr>
            </w:pPr>
            <w:r w:rsidRPr="004A2A54">
              <w:rPr>
                <w:b/>
                <w:bCs/>
                <w:sz w:val="28"/>
                <w:szCs w:val="28"/>
              </w:rPr>
              <w:t>Ro</w:t>
            </w:r>
          </w:p>
        </w:tc>
      </w:tr>
      <w:bookmarkEnd w:id="5"/>
      <w:bookmarkEnd w:id="6"/>
      <w:tr w:rsidR="00D5622E" w:rsidRPr="004A2A54" w14:paraId="18483EE9" w14:textId="77777777" w:rsidTr="00D31950">
        <w:trPr>
          <w:trHeight w:val="690"/>
        </w:trPr>
        <w:tc>
          <w:tcPr>
            <w:tcW w:w="613" w:type="dxa"/>
          </w:tcPr>
          <w:p w14:paraId="2BECED2D" w14:textId="77777777" w:rsidR="00D5622E" w:rsidRPr="004A2A54" w:rsidRDefault="00D5622E" w:rsidP="00D5622E">
            <w:pPr>
              <w:rPr>
                <w:b/>
                <w:bCs/>
                <w:sz w:val="28"/>
                <w:szCs w:val="28"/>
              </w:rPr>
            </w:pPr>
            <w:r w:rsidRPr="004A2A54">
              <w:rPr>
                <w:b/>
                <w:bCs/>
                <w:sz w:val="28"/>
                <w:szCs w:val="28"/>
              </w:rPr>
              <w:lastRenderedPageBreak/>
              <w:t>11.</w:t>
            </w:r>
          </w:p>
        </w:tc>
        <w:tc>
          <w:tcPr>
            <w:tcW w:w="4421" w:type="dxa"/>
          </w:tcPr>
          <w:p w14:paraId="3B53A400" w14:textId="77777777" w:rsidR="00D5622E" w:rsidRPr="005E40A8" w:rsidRDefault="00D5622E" w:rsidP="00D5622E">
            <w:pPr>
              <w:rPr>
                <w:b/>
                <w:bCs/>
                <w:sz w:val="28"/>
                <w:szCs w:val="28"/>
                <w:lang w:val="fr-FR"/>
              </w:rPr>
            </w:pPr>
            <w:r w:rsidRPr="005E40A8">
              <w:rPr>
                <w:b/>
                <w:bCs/>
                <w:sz w:val="28"/>
                <w:szCs w:val="28"/>
                <w:lang w:val="fr-FR"/>
              </w:rPr>
              <w:t>O VEDETA LA PSIHOLOG. Un tablou psiho-spiritual al muzicianului</w:t>
            </w:r>
          </w:p>
        </w:tc>
        <w:tc>
          <w:tcPr>
            <w:tcW w:w="3969" w:type="dxa"/>
          </w:tcPr>
          <w:p w14:paraId="12C766E0" w14:textId="77777777" w:rsidR="00D5622E" w:rsidRPr="004A2A54" w:rsidRDefault="00D5622E" w:rsidP="00D5622E">
            <w:pPr>
              <w:rPr>
                <w:b/>
                <w:bCs/>
                <w:sz w:val="28"/>
                <w:szCs w:val="28"/>
              </w:rPr>
            </w:pPr>
            <w:r w:rsidRPr="004A2A54">
              <w:rPr>
                <w:b/>
                <w:bCs/>
                <w:sz w:val="28"/>
                <w:szCs w:val="28"/>
              </w:rPr>
              <w:t>săptămânal</w:t>
            </w:r>
          </w:p>
        </w:tc>
        <w:tc>
          <w:tcPr>
            <w:tcW w:w="1701" w:type="dxa"/>
          </w:tcPr>
          <w:p w14:paraId="06C24ECF" w14:textId="77777777" w:rsidR="00D5622E" w:rsidRPr="004A2A54" w:rsidRDefault="00D5622E" w:rsidP="00D5622E">
            <w:pPr>
              <w:jc w:val="center"/>
              <w:rPr>
                <w:b/>
                <w:bCs/>
                <w:sz w:val="28"/>
                <w:szCs w:val="28"/>
                <w:lang w:val="fr-FR"/>
              </w:rPr>
            </w:pPr>
            <w:r w:rsidRPr="004A2A54">
              <w:rPr>
                <w:b/>
                <w:bCs/>
                <w:sz w:val="28"/>
                <w:szCs w:val="28"/>
                <w:lang w:val="fr-FR"/>
              </w:rPr>
              <w:t>30  min.</w:t>
            </w:r>
          </w:p>
        </w:tc>
        <w:tc>
          <w:tcPr>
            <w:tcW w:w="2126" w:type="dxa"/>
          </w:tcPr>
          <w:p w14:paraId="67560DD9" w14:textId="77777777" w:rsidR="00D5622E" w:rsidRPr="004A2A54" w:rsidRDefault="00D5622E" w:rsidP="00D5622E">
            <w:pPr>
              <w:rPr>
                <w:b/>
                <w:bCs/>
                <w:sz w:val="28"/>
                <w:szCs w:val="28"/>
              </w:rPr>
            </w:pPr>
            <w:r w:rsidRPr="004A2A54">
              <w:rPr>
                <w:b/>
                <w:bCs/>
                <w:sz w:val="28"/>
                <w:szCs w:val="28"/>
              </w:rPr>
              <w:t>Joi, 20.00-20.30</w:t>
            </w:r>
          </w:p>
        </w:tc>
        <w:tc>
          <w:tcPr>
            <w:tcW w:w="1418" w:type="dxa"/>
          </w:tcPr>
          <w:p w14:paraId="6B5E35F1" w14:textId="77777777" w:rsidR="00D5622E" w:rsidRPr="004A2A54" w:rsidRDefault="00D5622E" w:rsidP="00D5622E">
            <w:pPr>
              <w:jc w:val="center"/>
              <w:rPr>
                <w:b/>
                <w:bCs/>
                <w:sz w:val="28"/>
                <w:szCs w:val="28"/>
              </w:rPr>
            </w:pPr>
            <w:r w:rsidRPr="004A2A54">
              <w:rPr>
                <w:b/>
                <w:bCs/>
                <w:sz w:val="28"/>
                <w:szCs w:val="28"/>
              </w:rPr>
              <w:t>Ro</w:t>
            </w:r>
          </w:p>
        </w:tc>
      </w:tr>
      <w:tr w:rsidR="00D5622E" w:rsidRPr="004A2A54" w14:paraId="37800D93" w14:textId="77777777" w:rsidTr="00D31950">
        <w:trPr>
          <w:trHeight w:val="690"/>
        </w:trPr>
        <w:tc>
          <w:tcPr>
            <w:tcW w:w="613" w:type="dxa"/>
          </w:tcPr>
          <w:p w14:paraId="26A23AE6" w14:textId="77777777" w:rsidR="00D5622E" w:rsidRPr="004A2A54" w:rsidRDefault="00D5622E" w:rsidP="00D5622E">
            <w:pPr>
              <w:rPr>
                <w:b/>
                <w:bCs/>
                <w:sz w:val="28"/>
                <w:szCs w:val="28"/>
              </w:rPr>
            </w:pPr>
            <w:r w:rsidRPr="004A2A54">
              <w:rPr>
                <w:b/>
                <w:bCs/>
                <w:sz w:val="28"/>
                <w:szCs w:val="28"/>
              </w:rPr>
              <w:t>12.</w:t>
            </w:r>
          </w:p>
        </w:tc>
        <w:tc>
          <w:tcPr>
            <w:tcW w:w="4421" w:type="dxa"/>
          </w:tcPr>
          <w:p w14:paraId="38BA639F" w14:textId="77777777" w:rsidR="00D5622E" w:rsidRPr="005E40A8" w:rsidRDefault="00D5622E" w:rsidP="00D5622E">
            <w:pPr>
              <w:rPr>
                <w:b/>
                <w:bCs/>
                <w:sz w:val="28"/>
                <w:szCs w:val="28"/>
              </w:rPr>
            </w:pPr>
            <w:r w:rsidRPr="005E40A8">
              <w:rPr>
                <w:b/>
                <w:bCs/>
                <w:sz w:val="28"/>
                <w:szCs w:val="28"/>
              </w:rPr>
              <w:t xml:space="preserve">In AETERNUM. Creaţii pentru orga. </w:t>
            </w:r>
          </w:p>
        </w:tc>
        <w:tc>
          <w:tcPr>
            <w:tcW w:w="3969" w:type="dxa"/>
          </w:tcPr>
          <w:p w14:paraId="618C8AF9" w14:textId="77777777" w:rsidR="00D5622E" w:rsidRPr="004A2A54" w:rsidRDefault="00D5622E" w:rsidP="00D5622E">
            <w:pPr>
              <w:rPr>
                <w:b/>
                <w:bCs/>
                <w:sz w:val="28"/>
                <w:szCs w:val="28"/>
              </w:rPr>
            </w:pPr>
            <w:r w:rsidRPr="004A2A54">
              <w:rPr>
                <w:b/>
                <w:bCs/>
                <w:sz w:val="28"/>
                <w:szCs w:val="28"/>
              </w:rPr>
              <w:t>2 ediţii săptămânal</w:t>
            </w:r>
          </w:p>
        </w:tc>
        <w:tc>
          <w:tcPr>
            <w:tcW w:w="1701" w:type="dxa"/>
          </w:tcPr>
          <w:p w14:paraId="67BC65D8" w14:textId="77777777" w:rsidR="00D5622E" w:rsidRPr="004A2A54" w:rsidRDefault="00D5622E" w:rsidP="00D5622E">
            <w:pPr>
              <w:jc w:val="center"/>
              <w:rPr>
                <w:b/>
                <w:bCs/>
                <w:sz w:val="28"/>
                <w:szCs w:val="28"/>
                <w:lang w:val="en-US"/>
              </w:rPr>
            </w:pPr>
            <w:r w:rsidRPr="004A2A54">
              <w:rPr>
                <w:b/>
                <w:bCs/>
                <w:sz w:val="28"/>
                <w:szCs w:val="28"/>
                <w:lang w:val="en-US"/>
              </w:rPr>
              <w:t>30 min.</w:t>
            </w:r>
          </w:p>
        </w:tc>
        <w:tc>
          <w:tcPr>
            <w:tcW w:w="2126" w:type="dxa"/>
          </w:tcPr>
          <w:p w14:paraId="419C052E" w14:textId="77777777" w:rsidR="00D5622E" w:rsidRPr="004A2A54" w:rsidRDefault="00D5622E" w:rsidP="00D5622E">
            <w:pPr>
              <w:rPr>
                <w:b/>
                <w:bCs/>
                <w:sz w:val="28"/>
                <w:szCs w:val="28"/>
              </w:rPr>
            </w:pPr>
            <w:r w:rsidRPr="004A2A54">
              <w:rPr>
                <w:b/>
                <w:bCs/>
                <w:sz w:val="28"/>
                <w:szCs w:val="28"/>
              </w:rPr>
              <w:t xml:space="preserve">Luni, miercuri </w:t>
            </w:r>
          </w:p>
          <w:p w14:paraId="197F9D44" w14:textId="77777777" w:rsidR="00D5622E" w:rsidRPr="004A2A54" w:rsidRDefault="00D5622E" w:rsidP="00D5622E">
            <w:pPr>
              <w:rPr>
                <w:b/>
                <w:bCs/>
                <w:sz w:val="28"/>
                <w:szCs w:val="28"/>
              </w:rPr>
            </w:pPr>
            <w:r w:rsidRPr="004A2A54">
              <w:rPr>
                <w:b/>
                <w:bCs/>
                <w:sz w:val="28"/>
                <w:szCs w:val="28"/>
              </w:rPr>
              <w:t>22.00- 22.30</w:t>
            </w:r>
          </w:p>
        </w:tc>
        <w:tc>
          <w:tcPr>
            <w:tcW w:w="1418" w:type="dxa"/>
          </w:tcPr>
          <w:p w14:paraId="4FC0EE3A" w14:textId="77777777" w:rsidR="00D5622E" w:rsidRPr="004A2A54" w:rsidRDefault="00D5622E" w:rsidP="00D5622E">
            <w:pPr>
              <w:jc w:val="center"/>
              <w:rPr>
                <w:b/>
                <w:bCs/>
                <w:sz w:val="28"/>
                <w:szCs w:val="28"/>
              </w:rPr>
            </w:pPr>
            <w:r w:rsidRPr="004A2A54">
              <w:rPr>
                <w:b/>
                <w:bCs/>
                <w:sz w:val="28"/>
                <w:szCs w:val="28"/>
              </w:rPr>
              <w:t>Ro</w:t>
            </w:r>
          </w:p>
        </w:tc>
      </w:tr>
      <w:tr w:rsidR="00D5622E" w:rsidRPr="004A2A54" w14:paraId="3DDD9FBA" w14:textId="77777777" w:rsidTr="00D31950">
        <w:trPr>
          <w:trHeight w:val="410"/>
        </w:trPr>
        <w:tc>
          <w:tcPr>
            <w:tcW w:w="613" w:type="dxa"/>
          </w:tcPr>
          <w:p w14:paraId="46958676" w14:textId="77777777" w:rsidR="00D5622E" w:rsidRPr="004A2A54" w:rsidRDefault="00D5622E" w:rsidP="00D5622E">
            <w:pPr>
              <w:rPr>
                <w:b/>
                <w:bCs/>
                <w:sz w:val="28"/>
                <w:szCs w:val="28"/>
              </w:rPr>
            </w:pPr>
            <w:r w:rsidRPr="004A2A54">
              <w:rPr>
                <w:b/>
                <w:bCs/>
                <w:sz w:val="28"/>
                <w:szCs w:val="28"/>
              </w:rPr>
              <w:t>13.</w:t>
            </w:r>
          </w:p>
        </w:tc>
        <w:tc>
          <w:tcPr>
            <w:tcW w:w="4421" w:type="dxa"/>
          </w:tcPr>
          <w:p w14:paraId="71543056" w14:textId="77777777" w:rsidR="00D5622E" w:rsidRPr="005E40A8" w:rsidRDefault="00D5622E" w:rsidP="00D5622E">
            <w:pPr>
              <w:rPr>
                <w:b/>
                <w:bCs/>
                <w:sz w:val="28"/>
                <w:szCs w:val="28"/>
                <w:lang w:eastAsia="en-US"/>
              </w:rPr>
            </w:pPr>
            <w:r w:rsidRPr="005E40A8">
              <w:rPr>
                <w:b/>
                <w:bCs/>
                <w:sz w:val="28"/>
                <w:szCs w:val="28"/>
                <w:lang w:eastAsia="en-US"/>
              </w:rPr>
              <w:t>O NOAPTE DE OPERĂ ed.  VIII</w:t>
            </w:r>
          </w:p>
        </w:tc>
        <w:tc>
          <w:tcPr>
            <w:tcW w:w="3969" w:type="dxa"/>
          </w:tcPr>
          <w:p w14:paraId="45CF3A6B" w14:textId="77777777" w:rsidR="00D5622E" w:rsidRPr="004A2A54" w:rsidRDefault="00D5622E" w:rsidP="00D5622E">
            <w:pPr>
              <w:rPr>
                <w:b/>
                <w:bCs/>
                <w:sz w:val="28"/>
                <w:szCs w:val="28"/>
              </w:rPr>
            </w:pPr>
            <w:r w:rsidRPr="004A2A54">
              <w:rPr>
                <w:b/>
                <w:bCs/>
                <w:sz w:val="28"/>
                <w:szCs w:val="28"/>
              </w:rPr>
              <w:t>1 ediţie anual</w:t>
            </w:r>
          </w:p>
        </w:tc>
        <w:tc>
          <w:tcPr>
            <w:tcW w:w="1701" w:type="dxa"/>
          </w:tcPr>
          <w:p w14:paraId="3A00F95B" w14:textId="77777777" w:rsidR="00D5622E" w:rsidRPr="004A2A54" w:rsidRDefault="00D5622E" w:rsidP="00D5622E">
            <w:pPr>
              <w:jc w:val="center"/>
              <w:rPr>
                <w:b/>
                <w:bCs/>
                <w:sz w:val="28"/>
                <w:szCs w:val="28"/>
              </w:rPr>
            </w:pPr>
            <w:r w:rsidRPr="004A2A54">
              <w:rPr>
                <w:b/>
                <w:bCs/>
                <w:sz w:val="28"/>
                <w:szCs w:val="28"/>
              </w:rPr>
              <w:t>275’</w:t>
            </w:r>
          </w:p>
        </w:tc>
        <w:tc>
          <w:tcPr>
            <w:tcW w:w="2126" w:type="dxa"/>
          </w:tcPr>
          <w:p w14:paraId="526AF3C5" w14:textId="77777777" w:rsidR="00D5622E" w:rsidRPr="004A2A54" w:rsidRDefault="00D5622E" w:rsidP="00D5622E">
            <w:pPr>
              <w:rPr>
                <w:b/>
                <w:bCs/>
                <w:sz w:val="28"/>
                <w:szCs w:val="28"/>
              </w:rPr>
            </w:pPr>
            <w:r w:rsidRPr="004A2A54">
              <w:rPr>
                <w:b/>
                <w:bCs/>
                <w:sz w:val="28"/>
                <w:szCs w:val="28"/>
              </w:rPr>
              <w:t>00.05 – 05.00</w:t>
            </w:r>
          </w:p>
        </w:tc>
        <w:tc>
          <w:tcPr>
            <w:tcW w:w="1418" w:type="dxa"/>
          </w:tcPr>
          <w:p w14:paraId="6C16B2FE" w14:textId="77777777" w:rsidR="00D5622E" w:rsidRPr="004A2A54" w:rsidRDefault="00D5622E" w:rsidP="00D5622E">
            <w:pPr>
              <w:jc w:val="center"/>
              <w:rPr>
                <w:b/>
                <w:bCs/>
                <w:sz w:val="28"/>
                <w:szCs w:val="28"/>
              </w:rPr>
            </w:pPr>
            <w:r w:rsidRPr="004A2A54">
              <w:rPr>
                <w:b/>
                <w:bCs/>
                <w:sz w:val="28"/>
                <w:szCs w:val="28"/>
              </w:rPr>
              <w:t>Ro</w:t>
            </w:r>
          </w:p>
        </w:tc>
      </w:tr>
      <w:tr w:rsidR="00D5622E" w:rsidRPr="004A2A54" w14:paraId="53C7FCB1" w14:textId="77777777" w:rsidTr="00D31950">
        <w:tc>
          <w:tcPr>
            <w:tcW w:w="613" w:type="dxa"/>
          </w:tcPr>
          <w:p w14:paraId="7A457A4F" w14:textId="77777777" w:rsidR="00D5622E" w:rsidRPr="004A2A54" w:rsidRDefault="00D5622E" w:rsidP="00D5622E">
            <w:pPr>
              <w:rPr>
                <w:b/>
                <w:bCs/>
                <w:sz w:val="28"/>
                <w:szCs w:val="28"/>
              </w:rPr>
            </w:pPr>
            <w:r w:rsidRPr="004A2A54">
              <w:rPr>
                <w:b/>
                <w:bCs/>
                <w:sz w:val="28"/>
                <w:szCs w:val="28"/>
              </w:rPr>
              <w:t>14.</w:t>
            </w:r>
          </w:p>
        </w:tc>
        <w:tc>
          <w:tcPr>
            <w:tcW w:w="4421" w:type="dxa"/>
          </w:tcPr>
          <w:p w14:paraId="56721D70" w14:textId="77777777" w:rsidR="00D5622E" w:rsidRPr="005E40A8" w:rsidRDefault="00D5622E" w:rsidP="00D5622E">
            <w:pPr>
              <w:rPr>
                <w:b/>
                <w:bCs/>
                <w:sz w:val="28"/>
                <w:szCs w:val="28"/>
              </w:rPr>
            </w:pPr>
            <w:r w:rsidRPr="005E40A8">
              <w:rPr>
                <w:b/>
                <w:bCs/>
                <w:sz w:val="28"/>
                <w:szCs w:val="28"/>
              </w:rPr>
              <w:t xml:space="preserve">HOLOGRAMELE GENERAȚIEI X. Noi creații mediatice (emisiune) </w:t>
            </w:r>
          </w:p>
        </w:tc>
        <w:tc>
          <w:tcPr>
            <w:tcW w:w="3969" w:type="dxa"/>
          </w:tcPr>
          <w:p w14:paraId="72E02B86" w14:textId="77777777" w:rsidR="00D5622E" w:rsidRPr="004A2A54" w:rsidRDefault="00D5622E" w:rsidP="00D5622E">
            <w:pPr>
              <w:rPr>
                <w:b/>
                <w:bCs/>
                <w:sz w:val="28"/>
                <w:szCs w:val="28"/>
              </w:rPr>
            </w:pPr>
            <w:r w:rsidRPr="004A2A54">
              <w:rPr>
                <w:b/>
                <w:bCs/>
                <w:sz w:val="28"/>
                <w:szCs w:val="28"/>
              </w:rPr>
              <w:t>2 ediţii săptămânal</w:t>
            </w:r>
          </w:p>
        </w:tc>
        <w:tc>
          <w:tcPr>
            <w:tcW w:w="1701" w:type="dxa"/>
          </w:tcPr>
          <w:p w14:paraId="1CF2ABB8" w14:textId="77777777" w:rsidR="00D5622E" w:rsidRPr="004A2A54" w:rsidRDefault="00D5622E" w:rsidP="00D5622E">
            <w:pPr>
              <w:jc w:val="center"/>
              <w:rPr>
                <w:b/>
                <w:bCs/>
                <w:sz w:val="28"/>
                <w:szCs w:val="28"/>
                <w:lang w:val="fr-FR"/>
              </w:rPr>
            </w:pPr>
            <w:r w:rsidRPr="004A2A54">
              <w:rPr>
                <w:b/>
                <w:bCs/>
                <w:sz w:val="28"/>
                <w:szCs w:val="28"/>
                <w:lang w:val="fr-FR"/>
              </w:rPr>
              <w:t>60  min.</w:t>
            </w:r>
          </w:p>
        </w:tc>
        <w:tc>
          <w:tcPr>
            <w:tcW w:w="2126" w:type="dxa"/>
          </w:tcPr>
          <w:p w14:paraId="24B26506" w14:textId="77777777" w:rsidR="00D5622E" w:rsidRPr="004A2A54" w:rsidRDefault="00D5622E" w:rsidP="00D5622E">
            <w:pPr>
              <w:rPr>
                <w:b/>
                <w:bCs/>
                <w:sz w:val="28"/>
                <w:szCs w:val="28"/>
              </w:rPr>
            </w:pPr>
            <w:r w:rsidRPr="004A2A54">
              <w:rPr>
                <w:b/>
                <w:bCs/>
                <w:sz w:val="28"/>
                <w:szCs w:val="28"/>
              </w:rPr>
              <w:t>Sâmbăta-duminică</w:t>
            </w:r>
          </w:p>
        </w:tc>
        <w:tc>
          <w:tcPr>
            <w:tcW w:w="1418" w:type="dxa"/>
          </w:tcPr>
          <w:p w14:paraId="6ADA4CFA" w14:textId="77777777" w:rsidR="00D5622E" w:rsidRPr="004A2A54" w:rsidRDefault="00D5622E" w:rsidP="00D5622E">
            <w:pPr>
              <w:jc w:val="center"/>
              <w:rPr>
                <w:b/>
                <w:bCs/>
                <w:sz w:val="28"/>
                <w:szCs w:val="28"/>
              </w:rPr>
            </w:pPr>
            <w:r w:rsidRPr="004A2A54">
              <w:rPr>
                <w:b/>
                <w:bCs/>
                <w:sz w:val="28"/>
                <w:szCs w:val="28"/>
              </w:rPr>
              <w:t>Ro</w:t>
            </w:r>
          </w:p>
        </w:tc>
      </w:tr>
      <w:tr w:rsidR="00D5622E" w:rsidRPr="004A2A54" w14:paraId="34EDF85E" w14:textId="77777777" w:rsidTr="00D31950">
        <w:tc>
          <w:tcPr>
            <w:tcW w:w="613" w:type="dxa"/>
          </w:tcPr>
          <w:p w14:paraId="3A360577" w14:textId="77777777" w:rsidR="00D5622E" w:rsidRPr="004A2A54" w:rsidRDefault="00D5622E" w:rsidP="00D5622E">
            <w:pPr>
              <w:rPr>
                <w:b/>
                <w:bCs/>
                <w:sz w:val="28"/>
                <w:szCs w:val="28"/>
              </w:rPr>
            </w:pPr>
            <w:r w:rsidRPr="004A2A54">
              <w:rPr>
                <w:b/>
                <w:bCs/>
                <w:sz w:val="28"/>
                <w:szCs w:val="28"/>
              </w:rPr>
              <w:t xml:space="preserve">15. </w:t>
            </w:r>
          </w:p>
        </w:tc>
        <w:tc>
          <w:tcPr>
            <w:tcW w:w="4421" w:type="dxa"/>
          </w:tcPr>
          <w:p w14:paraId="457C870A" w14:textId="77777777" w:rsidR="00D5622E" w:rsidRPr="005E40A8" w:rsidRDefault="00D5622E" w:rsidP="00D5622E">
            <w:pPr>
              <w:rPr>
                <w:b/>
                <w:bCs/>
                <w:sz w:val="28"/>
                <w:szCs w:val="28"/>
              </w:rPr>
            </w:pPr>
            <w:r w:rsidRPr="005E40A8">
              <w:rPr>
                <w:b/>
                <w:bCs/>
                <w:sz w:val="28"/>
                <w:szCs w:val="28"/>
              </w:rPr>
              <w:t>MEDITAȚII ÎN CHEIA SOL. Gânduri despre muzică (rubrica)</w:t>
            </w:r>
          </w:p>
        </w:tc>
        <w:tc>
          <w:tcPr>
            <w:tcW w:w="3969" w:type="dxa"/>
          </w:tcPr>
          <w:p w14:paraId="5555582F" w14:textId="77777777" w:rsidR="00D5622E" w:rsidRPr="004A2A54" w:rsidRDefault="00D5622E" w:rsidP="00D5622E">
            <w:pPr>
              <w:rPr>
                <w:b/>
                <w:bCs/>
                <w:sz w:val="28"/>
                <w:szCs w:val="28"/>
              </w:rPr>
            </w:pPr>
            <w:r w:rsidRPr="004A2A54">
              <w:rPr>
                <w:b/>
                <w:bCs/>
                <w:sz w:val="28"/>
                <w:szCs w:val="28"/>
              </w:rPr>
              <w:t>1 zilnic</w:t>
            </w:r>
          </w:p>
        </w:tc>
        <w:tc>
          <w:tcPr>
            <w:tcW w:w="1701" w:type="dxa"/>
          </w:tcPr>
          <w:p w14:paraId="4624DCD7" w14:textId="77777777" w:rsidR="00D5622E" w:rsidRPr="004A2A54" w:rsidRDefault="00D5622E" w:rsidP="00D5622E">
            <w:pPr>
              <w:jc w:val="center"/>
              <w:rPr>
                <w:b/>
                <w:bCs/>
                <w:sz w:val="28"/>
                <w:szCs w:val="28"/>
              </w:rPr>
            </w:pPr>
            <w:r w:rsidRPr="004A2A54">
              <w:rPr>
                <w:b/>
                <w:bCs/>
                <w:sz w:val="28"/>
                <w:szCs w:val="28"/>
              </w:rPr>
              <w:t>5’</w:t>
            </w:r>
          </w:p>
        </w:tc>
        <w:tc>
          <w:tcPr>
            <w:tcW w:w="2126" w:type="dxa"/>
          </w:tcPr>
          <w:p w14:paraId="0F38EED0" w14:textId="77777777" w:rsidR="00D5622E" w:rsidRPr="004A2A54" w:rsidRDefault="00D5622E" w:rsidP="00D5622E">
            <w:pPr>
              <w:rPr>
                <w:b/>
                <w:bCs/>
                <w:sz w:val="28"/>
                <w:szCs w:val="28"/>
              </w:rPr>
            </w:pPr>
            <w:r w:rsidRPr="004A2A54">
              <w:rPr>
                <w:b/>
                <w:bCs/>
                <w:sz w:val="28"/>
                <w:szCs w:val="28"/>
              </w:rPr>
              <w:t>Luni-vineri</w:t>
            </w:r>
          </w:p>
          <w:p w14:paraId="162E58B6" w14:textId="77777777" w:rsidR="00D5622E" w:rsidRPr="004A2A54" w:rsidRDefault="00D5622E" w:rsidP="00D5622E">
            <w:pPr>
              <w:rPr>
                <w:b/>
                <w:bCs/>
                <w:sz w:val="28"/>
                <w:szCs w:val="28"/>
              </w:rPr>
            </w:pPr>
            <w:r w:rsidRPr="004A2A54">
              <w:rPr>
                <w:b/>
                <w:bCs/>
                <w:sz w:val="28"/>
                <w:szCs w:val="28"/>
              </w:rPr>
              <w:t>18:00</w:t>
            </w:r>
          </w:p>
        </w:tc>
        <w:tc>
          <w:tcPr>
            <w:tcW w:w="1418" w:type="dxa"/>
          </w:tcPr>
          <w:p w14:paraId="0B0E0BF9" w14:textId="77777777" w:rsidR="00D5622E" w:rsidRPr="004A2A54" w:rsidRDefault="00D5622E" w:rsidP="00D5622E">
            <w:pPr>
              <w:jc w:val="center"/>
              <w:rPr>
                <w:b/>
                <w:bCs/>
                <w:sz w:val="28"/>
                <w:szCs w:val="28"/>
              </w:rPr>
            </w:pPr>
            <w:r w:rsidRPr="004A2A54">
              <w:rPr>
                <w:b/>
                <w:bCs/>
                <w:sz w:val="28"/>
                <w:szCs w:val="28"/>
              </w:rPr>
              <w:t>Ro</w:t>
            </w:r>
          </w:p>
        </w:tc>
      </w:tr>
      <w:tr w:rsidR="00D5622E" w:rsidRPr="004A2A54" w14:paraId="1520B33E" w14:textId="77777777" w:rsidTr="00D31950">
        <w:tc>
          <w:tcPr>
            <w:tcW w:w="613" w:type="dxa"/>
          </w:tcPr>
          <w:p w14:paraId="285E0EBC" w14:textId="77777777" w:rsidR="00D5622E" w:rsidRPr="004A2A54" w:rsidRDefault="00D5622E" w:rsidP="00D5622E">
            <w:pPr>
              <w:rPr>
                <w:b/>
                <w:bCs/>
                <w:sz w:val="28"/>
                <w:szCs w:val="28"/>
                <w:lang w:val="en-US"/>
              </w:rPr>
            </w:pPr>
            <w:r w:rsidRPr="004A2A54">
              <w:rPr>
                <w:b/>
                <w:bCs/>
                <w:sz w:val="28"/>
                <w:szCs w:val="28"/>
                <w:lang w:val="en-US"/>
              </w:rPr>
              <w:t>16.</w:t>
            </w:r>
          </w:p>
        </w:tc>
        <w:tc>
          <w:tcPr>
            <w:tcW w:w="4421" w:type="dxa"/>
          </w:tcPr>
          <w:p w14:paraId="3B67FAF1" w14:textId="77777777" w:rsidR="00D5622E" w:rsidRPr="005E40A8" w:rsidRDefault="00D5622E" w:rsidP="00D5622E">
            <w:pPr>
              <w:rPr>
                <w:b/>
                <w:bCs/>
                <w:sz w:val="28"/>
                <w:szCs w:val="28"/>
                <w:lang w:val="nb-NO"/>
              </w:rPr>
            </w:pPr>
            <w:r w:rsidRPr="005E40A8">
              <w:rPr>
                <w:b/>
                <w:bCs/>
                <w:sz w:val="28"/>
                <w:szCs w:val="28"/>
                <w:lang w:val="nb-NO"/>
              </w:rPr>
              <w:t xml:space="preserve">PROMO RMM. Programul zilei la RMM. </w:t>
            </w:r>
          </w:p>
        </w:tc>
        <w:tc>
          <w:tcPr>
            <w:tcW w:w="3969" w:type="dxa"/>
          </w:tcPr>
          <w:p w14:paraId="1F12D5AE" w14:textId="77777777" w:rsidR="00D5622E" w:rsidRPr="004A2A54" w:rsidRDefault="00D5622E" w:rsidP="00D5622E">
            <w:pPr>
              <w:rPr>
                <w:b/>
                <w:bCs/>
                <w:sz w:val="28"/>
                <w:szCs w:val="28"/>
              </w:rPr>
            </w:pPr>
            <w:r w:rsidRPr="004A2A54">
              <w:rPr>
                <w:b/>
                <w:bCs/>
                <w:sz w:val="28"/>
                <w:szCs w:val="28"/>
              </w:rPr>
              <w:t>2 ori pe zi / zilnic</w:t>
            </w:r>
          </w:p>
        </w:tc>
        <w:tc>
          <w:tcPr>
            <w:tcW w:w="1701" w:type="dxa"/>
          </w:tcPr>
          <w:p w14:paraId="309C3DCB" w14:textId="77777777" w:rsidR="00D5622E" w:rsidRPr="004A2A54" w:rsidRDefault="00D5622E" w:rsidP="00D5622E">
            <w:pPr>
              <w:jc w:val="center"/>
              <w:rPr>
                <w:b/>
                <w:bCs/>
                <w:sz w:val="28"/>
                <w:szCs w:val="28"/>
              </w:rPr>
            </w:pPr>
            <w:r w:rsidRPr="004A2A54">
              <w:rPr>
                <w:b/>
                <w:bCs/>
                <w:sz w:val="28"/>
                <w:szCs w:val="28"/>
              </w:rPr>
              <w:t>5’</w:t>
            </w:r>
          </w:p>
        </w:tc>
        <w:tc>
          <w:tcPr>
            <w:tcW w:w="2126" w:type="dxa"/>
          </w:tcPr>
          <w:p w14:paraId="74FB5675" w14:textId="77777777" w:rsidR="00D5622E" w:rsidRPr="004A2A54" w:rsidRDefault="00D5622E" w:rsidP="00D5622E">
            <w:pPr>
              <w:rPr>
                <w:b/>
                <w:bCs/>
                <w:sz w:val="28"/>
                <w:szCs w:val="28"/>
              </w:rPr>
            </w:pPr>
            <w:r w:rsidRPr="004A2A54">
              <w:rPr>
                <w:b/>
                <w:bCs/>
                <w:sz w:val="28"/>
                <w:szCs w:val="28"/>
              </w:rPr>
              <w:t>Luni-duminica</w:t>
            </w:r>
          </w:p>
          <w:p w14:paraId="6930ABCE" w14:textId="77777777" w:rsidR="00D5622E" w:rsidRPr="004A2A54" w:rsidRDefault="00D5622E" w:rsidP="00D5622E">
            <w:pPr>
              <w:rPr>
                <w:b/>
                <w:bCs/>
                <w:sz w:val="28"/>
                <w:szCs w:val="28"/>
              </w:rPr>
            </w:pPr>
            <w:r w:rsidRPr="004A2A54">
              <w:rPr>
                <w:b/>
                <w:bCs/>
                <w:sz w:val="28"/>
                <w:szCs w:val="28"/>
              </w:rPr>
              <w:t>7:00, 12:00</w:t>
            </w:r>
          </w:p>
        </w:tc>
        <w:tc>
          <w:tcPr>
            <w:tcW w:w="1418" w:type="dxa"/>
          </w:tcPr>
          <w:p w14:paraId="0B3BEDDB" w14:textId="77777777" w:rsidR="00D5622E" w:rsidRPr="004A2A54" w:rsidRDefault="00D5622E" w:rsidP="00D5622E">
            <w:pPr>
              <w:jc w:val="center"/>
              <w:rPr>
                <w:b/>
                <w:bCs/>
                <w:sz w:val="28"/>
                <w:szCs w:val="28"/>
              </w:rPr>
            </w:pPr>
            <w:r w:rsidRPr="004A2A54">
              <w:rPr>
                <w:b/>
                <w:bCs/>
                <w:sz w:val="28"/>
                <w:szCs w:val="28"/>
              </w:rPr>
              <w:t>Ro</w:t>
            </w:r>
          </w:p>
        </w:tc>
      </w:tr>
      <w:tr w:rsidR="00D5622E" w:rsidRPr="004A2A54" w14:paraId="19882454" w14:textId="77777777" w:rsidTr="00D31950">
        <w:trPr>
          <w:trHeight w:val="94"/>
        </w:trPr>
        <w:tc>
          <w:tcPr>
            <w:tcW w:w="613" w:type="dxa"/>
          </w:tcPr>
          <w:p w14:paraId="22890C58" w14:textId="77777777" w:rsidR="00D5622E" w:rsidRPr="004A2A54" w:rsidRDefault="00D5622E" w:rsidP="00D5622E">
            <w:pPr>
              <w:rPr>
                <w:b/>
                <w:bCs/>
                <w:sz w:val="28"/>
                <w:szCs w:val="28"/>
              </w:rPr>
            </w:pPr>
            <w:r w:rsidRPr="004A2A54">
              <w:rPr>
                <w:b/>
                <w:bCs/>
                <w:sz w:val="28"/>
                <w:szCs w:val="28"/>
              </w:rPr>
              <w:t xml:space="preserve">17. </w:t>
            </w:r>
          </w:p>
        </w:tc>
        <w:tc>
          <w:tcPr>
            <w:tcW w:w="4421" w:type="dxa"/>
          </w:tcPr>
          <w:p w14:paraId="7EAB55FF" w14:textId="77777777" w:rsidR="00D5622E" w:rsidRPr="005E40A8" w:rsidRDefault="00D5622E" w:rsidP="00D5622E">
            <w:pPr>
              <w:jc w:val="both"/>
              <w:rPr>
                <w:rFonts w:eastAsia="MS Gothic"/>
                <w:b/>
                <w:bCs/>
                <w:sz w:val="28"/>
                <w:szCs w:val="28"/>
                <w:lang w:eastAsia="en-US"/>
              </w:rPr>
            </w:pPr>
            <w:r w:rsidRPr="005E40A8">
              <w:rPr>
                <w:rFonts w:eastAsia="MS Gothic"/>
                <w:b/>
                <w:bCs/>
                <w:sz w:val="28"/>
                <w:szCs w:val="28"/>
                <w:lang w:eastAsia="en-US"/>
              </w:rPr>
              <w:t xml:space="preserve">ISTORII JAZZATE (rubrică) </w:t>
            </w:r>
          </w:p>
        </w:tc>
        <w:tc>
          <w:tcPr>
            <w:tcW w:w="3969" w:type="dxa"/>
          </w:tcPr>
          <w:p w14:paraId="0E0F032A" w14:textId="77777777" w:rsidR="00D5622E" w:rsidRPr="004A2A54" w:rsidRDefault="00D5622E" w:rsidP="00D5622E">
            <w:pPr>
              <w:rPr>
                <w:b/>
                <w:bCs/>
                <w:sz w:val="28"/>
                <w:szCs w:val="28"/>
              </w:rPr>
            </w:pPr>
            <w:r w:rsidRPr="004A2A54">
              <w:rPr>
                <w:b/>
                <w:bCs/>
                <w:sz w:val="28"/>
                <w:szCs w:val="28"/>
              </w:rPr>
              <w:t>2 ediţii pe săptămână</w:t>
            </w:r>
          </w:p>
        </w:tc>
        <w:tc>
          <w:tcPr>
            <w:tcW w:w="1701" w:type="dxa"/>
          </w:tcPr>
          <w:p w14:paraId="70F9088B" w14:textId="77777777" w:rsidR="00D5622E" w:rsidRPr="004A2A54" w:rsidRDefault="00D5622E" w:rsidP="00D5622E">
            <w:pPr>
              <w:jc w:val="center"/>
              <w:rPr>
                <w:b/>
                <w:bCs/>
                <w:sz w:val="28"/>
                <w:szCs w:val="28"/>
              </w:rPr>
            </w:pPr>
            <w:r w:rsidRPr="004A2A54">
              <w:rPr>
                <w:b/>
                <w:bCs/>
                <w:sz w:val="28"/>
                <w:szCs w:val="28"/>
              </w:rPr>
              <w:t>10’</w:t>
            </w:r>
          </w:p>
        </w:tc>
        <w:tc>
          <w:tcPr>
            <w:tcW w:w="2126" w:type="dxa"/>
          </w:tcPr>
          <w:p w14:paraId="1CC9B5BC" w14:textId="77777777" w:rsidR="00D5622E" w:rsidRPr="004A2A54" w:rsidRDefault="00D5622E" w:rsidP="00D5622E">
            <w:pPr>
              <w:rPr>
                <w:b/>
                <w:bCs/>
                <w:sz w:val="28"/>
                <w:szCs w:val="28"/>
              </w:rPr>
            </w:pPr>
            <w:r w:rsidRPr="004A2A54">
              <w:rPr>
                <w:b/>
                <w:bCs/>
                <w:sz w:val="28"/>
                <w:szCs w:val="28"/>
              </w:rPr>
              <w:t>Sâmbăta-duminica, 15.00</w:t>
            </w:r>
          </w:p>
        </w:tc>
        <w:tc>
          <w:tcPr>
            <w:tcW w:w="1418" w:type="dxa"/>
          </w:tcPr>
          <w:p w14:paraId="014D9CE1" w14:textId="77777777" w:rsidR="00D5622E" w:rsidRPr="004A2A54" w:rsidRDefault="00D5622E" w:rsidP="00D5622E">
            <w:pPr>
              <w:jc w:val="center"/>
              <w:rPr>
                <w:b/>
                <w:bCs/>
                <w:sz w:val="28"/>
                <w:szCs w:val="28"/>
              </w:rPr>
            </w:pPr>
            <w:r w:rsidRPr="004A2A54">
              <w:rPr>
                <w:b/>
                <w:bCs/>
                <w:sz w:val="28"/>
                <w:szCs w:val="28"/>
              </w:rPr>
              <w:t>Ro</w:t>
            </w:r>
          </w:p>
        </w:tc>
      </w:tr>
      <w:tr w:rsidR="00D5622E" w:rsidRPr="004A2A54" w14:paraId="14CC6191" w14:textId="77777777" w:rsidTr="00D31950">
        <w:trPr>
          <w:trHeight w:val="93"/>
        </w:trPr>
        <w:tc>
          <w:tcPr>
            <w:tcW w:w="613" w:type="dxa"/>
          </w:tcPr>
          <w:p w14:paraId="16E67406" w14:textId="77777777" w:rsidR="00D5622E" w:rsidRPr="004A2A54" w:rsidRDefault="00D5622E" w:rsidP="00D5622E">
            <w:pPr>
              <w:rPr>
                <w:b/>
                <w:bCs/>
                <w:sz w:val="28"/>
                <w:szCs w:val="28"/>
              </w:rPr>
            </w:pPr>
            <w:r w:rsidRPr="004A2A54">
              <w:rPr>
                <w:b/>
                <w:bCs/>
                <w:sz w:val="28"/>
                <w:szCs w:val="28"/>
              </w:rPr>
              <w:t xml:space="preserve">18. </w:t>
            </w:r>
          </w:p>
        </w:tc>
        <w:tc>
          <w:tcPr>
            <w:tcW w:w="4421" w:type="dxa"/>
          </w:tcPr>
          <w:p w14:paraId="21FDD06D" w14:textId="77777777" w:rsidR="00D5622E" w:rsidRPr="005E40A8" w:rsidRDefault="00D5622E" w:rsidP="00D5622E">
            <w:pPr>
              <w:jc w:val="both"/>
              <w:rPr>
                <w:b/>
                <w:bCs/>
                <w:sz w:val="28"/>
                <w:szCs w:val="28"/>
              </w:rPr>
            </w:pPr>
            <w:r w:rsidRPr="005E40A8">
              <w:rPr>
                <w:b/>
                <w:bCs/>
                <w:sz w:val="28"/>
                <w:szCs w:val="28"/>
              </w:rPr>
              <w:t>POVEŞTI DE PARCĂ AR FI…   (rubrică)</w:t>
            </w:r>
          </w:p>
        </w:tc>
        <w:tc>
          <w:tcPr>
            <w:tcW w:w="3969" w:type="dxa"/>
          </w:tcPr>
          <w:p w14:paraId="2131B74F" w14:textId="77777777" w:rsidR="00D5622E" w:rsidRPr="004A2A54" w:rsidRDefault="00D5622E" w:rsidP="00D5622E">
            <w:pPr>
              <w:rPr>
                <w:b/>
                <w:bCs/>
                <w:sz w:val="28"/>
                <w:szCs w:val="28"/>
              </w:rPr>
            </w:pPr>
            <w:r w:rsidRPr="004A2A54">
              <w:rPr>
                <w:b/>
                <w:bCs/>
                <w:sz w:val="28"/>
                <w:szCs w:val="28"/>
              </w:rPr>
              <w:t>2 ediţii pe săptămână</w:t>
            </w:r>
          </w:p>
        </w:tc>
        <w:tc>
          <w:tcPr>
            <w:tcW w:w="1701" w:type="dxa"/>
          </w:tcPr>
          <w:p w14:paraId="0B521B65" w14:textId="77777777" w:rsidR="00D5622E" w:rsidRPr="004A2A54" w:rsidRDefault="00D5622E" w:rsidP="00D5622E">
            <w:pPr>
              <w:jc w:val="center"/>
              <w:rPr>
                <w:b/>
                <w:bCs/>
                <w:sz w:val="28"/>
                <w:szCs w:val="28"/>
              </w:rPr>
            </w:pPr>
            <w:r w:rsidRPr="004A2A54">
              <w:rPr>
                <w:b/>
                <w:bCs/>
                <w:sz w:val="28"/>
                <w:szCs w:val="28"/>
              </w:rPr>
              <w:t>5’</w:t>
            </w:r>
          </w:p>
        </w:tc>
        <w:tc>
          <w:tcPr>
            <w:tcW w:w="2126" w:type="dxa"/>
          </w:tcPr>
          <w:p w14:paraId="67F1AAAC" w14:textId="77777777" w:rsidR="00D5622E" w:rsidRPr="004A2A54" w:rsidRDefault="00D5622E" w:rsidP="00D5622E">
            <w:pPr>
              <w:rPr>
                <w:b/>
                <w:bCs/>
                <w:sz w:val="28"/>
                <w:szCs w:val="28"/>
              </w:rPr>
            </w:pPr>
            <w:r w:rsidRPr="004A2A54">
              <w:rPr>
                <w:b/>
                <w:bCs/>
                <w:sz w:val="28"/>
                <w:szCs w:val="28"/>
              </w:rPr>
              <w:t>Sambata-duminica, 9.00</w:t>
            </w:r>
          </w:p>
        </w:tc>
        <w:tc>
          <w:tcPr>
            <w:tcW w:w="1418" w:type="dxa"/>
          </w:tcPr>
          <w:p w14:paraId="3D2D7ACA" w14:textId="77777777" w:rsidR="00D5622E" w:rsidRPr="004A2A54" w:rsidRDefault="00D5622E" w:rsidP="00D5622E">
            <w:pPr>
              <w:jc w:val="center"/>
              <w:rPr>
                <w:b/>
                <w:bCs/>
                <w:sz w:val="28"/>
                <w:szCs w:val="28"/>
              </w:rPr>
            </w:pPr>
            <w:r w:rsidRPr="004A2A54">
              <w:rPr>
                <w:b/>
                <w:bCs/>
                <w:sz w:val="28"/>
                <w:szCs w:val="28"/>
              </w:rPr>
              <w:t>Ro</w:t>
            </w:r>
          </w:p>
        </w:tc>
      </w:tr>
      <w:tr w:rsidR="00D5622E" w:rsidRPr="004A2A54" w14:paraId="621F7586" w14:textId="77777777" w:rsidTr="00D31950">
        <w:tc>
          <w:tcPr>
            <w:tcW w:w="613" w:type="dxa"/>
          </w:tcPr>
          <w:p w14:paraId="7FC7A468" w14:textId="77777777" w:rsidR="00D5622E" w:rsidRPr="004A2A54" w:rsidRDefault="00D5622E" w:rsidP="00D5622E">
            <w:pPr>
              <w:rPr>
                <w:b/>
                <w:bCs/>
                <w:sz w:val="28"/>
                <w:szCs w:val="28"/>
                <w:lang w:val="en-US"/>
              </w:rPr>
            </w:pPr>
            <w:bookmarkStart w:id="7" w:name="OLE_LINK24"/>
            <w:r w:rsidRPr="004A2A54">
              <w:rPr>
                <w:b/>
                <w:bCs/>
                <w:sz w:val="28"/>
                <w:szCs w:val="28"/>
                <w:lang w:val="en-US"/>
              </w:rPr>
              <w:t xml:space="preserve">19. </w:t>
            </w:r>
          </w:p>
        </w:tc>
        <w:tc>
          <w:tcPr>
            <w:tcW w:w="4421" w:type="dxa"/>
          </w:tcPr>
          <w:p w14:paraId="28FB147B" w14:textId="77777777" w:rsidR="00D5622E" w:rsidRPr="005E40A8" w:rsidRDefault="00D5622E" w:rsidP="00D5622E">
            <w:pPr>
              <w:rPr>
                <w:b/>
                <w:bCs/>
                <w:sz w:val="28"/>
                <w:szCs w:val="28"/>
                <w:lang w:val="en-US"/>
              </w:rPr>
            </w:pPr>
            <w:r w:rsidRPr="005E40A8">
              <w:rPr>
                <w:b/>
                <w:bCs/>
                <w:sz w:val="28"/>
                <w:szCs w:val="28"/>
              </w:rPr>
              <w:t xml:space="preserve">MUZICA POP-ROCK.  Playlist </w:t>
            </w:r>
          </w:p>
        </w:tc>
        <w:tc>
          <w:tcPr>
            <w:tcW w:w="3969" w:type="dxa"/>
          </w:tcPr>
          <w:p w14:paraId="434D7F56" w14:textId="77777777" w:rsidR="00D5622E" w:rsidRPr="004A2A54" w:rsidRDefault="00D5622E" w:rsidP="00D5622E">
            <w:pPr>
              <w:rPr>
                <w:b/>
                <w:bCs/>
                <w:sz w:val="28"/>
                <w:szCs w:val="28"/>
              </w:rPr>
            </w:pPr>
            <w:bookmarkStart w:id="8" w:name="OLE_LINK36"/>
            <w:bookmarkStart w:id="9" w:name="OLE_LINK37"/>
            <w:bookmarkStart w:id="10" w:name="OLE_LINK38"/>
            <w:bookmarkStart w:id="11" w:name="OLE_LINK39"/>
            <w:r w:rsidRPr="004A2A54">
              <w:rPr>
                <w:b/>
                <w:bCs/>
                <w:sz w:val="28"/>
                <w:szCs w:val="28"/>
              </w:rPr>
              <w:t>1 săptămânal</w:t>
            </w:r>
            <w:bookmarkEnd w:id="8"/>
            <w:bookmarkEnd w:id="9"/>
            <w:bookmarkEnd w:id="10"/>
            <w:bookmarkEnd w:id="11"/>
          </w:p>
        </w:tc>
        <w:tc>
          <w:tcPr>
            <w:tcW w:w="1701" w:type="dxa"/>
          </w:tcPr>
          <w:p w14:paraId="0F1AD91E" w14:textId="77777777" w:rsidR="00D5622E" w:rsidRPr="004A2A54" w:rsidRDefault="00D5622E" w:rsidP="00D5622E">
            <w:pPr>
              <w:jc w:val="center"/>
              <w:rPr>
                <w:b/>
                <w:bCs/>
                <w:sz w:val="28"/>
                <w:szCs w:val="28"/>
              </w:rPr>
            </w:pPr>
            <w:bookmarkStart w:id="12" w:name="OLE_LINK49"/>
            <w:bookmarkStart w:id="13" w:name="OLE_LINK50"/>
            <w:bookmarkStart w:id="14" w:name="OLE_LINK51"/>
            <w:r w:rsidRPr="004A2A54">
              <w:rPr>
                <w:b/>
                <w:bCs/>
                <w:sz w:val="28"/>
                <w:szCs w:val="28"/>
              </w:rPr>
              <w:t>15 min.</w:t>
            </w:r>
            <w:bookmarkEnd w:id="12"/>
            <w:bookmarkEnd w:id="13"/>
            <w:bookmarkEnd w:id="14"/>
          </w:p>
        </w:tc>
        <w:tc>
          <w:tcPr>
            <w:tcW w:w="2126" w:type="dxa"/>
          </w:tcPr>
          <w:p w14:paraId="14080355" w14:textId="77777777" w:rsidR="00D5622E" w:rsidRPr="004A2A54" w:rsidRDefault="00D5622E" w:rsidP="00D5622E">
            <w:pPr>
              <w:rPr>
                <w:b/>
                <w:bCs/>
                <w:sz w:val="28"/>
                <w:szCs w:val="28"/>
              </w:rPr>
            </w:pPr>
            <w:r w:rsidRPr="004A2A54">
              <w:rPr>
                <w:b/>
                <w:bCs/>
                <w:sz w:val="28"/>
                <w:szCs w:val="28"/>
              </w:rPr>
              <w:t xml:space="preserve">Duminica, </w:t>
            </w:r>
          </w:p>
          <w:p w14:paraId="12748689" w14:textId="77777777" w:rsidR="00D5622E" w:rsidRPr="004A2A54" w:rsidRDefault="00D5622E" w:rsidP="00D5622E">
            <w:pPr>
              <w:rPr>
                <w:b/>
                <w:bCs/>
                <w:sz w:val="28"/>
                <w:szCs w:val="28"/>
              </w:rPr>
            </w:pPr>
            <w:r w:rsidRPr="004A2A54">
              <w:rPr>
                <w:b/>
                <w:bCs/>
                <w:sz w:val="28"/>
                <w:szCs w:val="28"/>
              </w:rPr>
              <w:t>11.00 – 11.15</w:t>
            </w:r>
            <w:r w:rsidRPr="004A2A54">
              <w:rPr>
                <w:rFonts w:eastAsia="MS Gothic"/>
                <w:sz w:val="28"/>
                <w:szCs w:val="28"/>
                <w:lang w:eastAsia="en-US"/>
              </w:rPr>
              <w:t xml:space="preserve"> </w:t>
            </w:r>
            <w:r w:rsidRPr="004A2A54">
              <w:rPr>
                <w:b/>
                <w:bCs/>
                <w:sz w:val="28"/>
                <w:szCs w:val="28"/>
              </w:rPr>
              <w:t xml:space="preserve"> </w:t>
            </w:r>
          </w:p>
        </w:tc>
        <w:tc>
          <w:tcPr>
            <w:tcW w:w="1418" w:type="dxa"/>
          </w:tcPr>
          <w:p w14:paraId="1B59E128" w14:textId="77777777" w:rsidR="00D5622E" w:rsidRPr="004A2A54" w:rsidRDefault="00D5622E" w:rsidP="00D5622E">
            <w:pPr>
              <w:jc w:val="center"/>
              <w:rPr>
                <w:b/>
                <w:bCs/>
                <w:sz w:val="28"/>
                <w:szCs w:val="28"/>
              </w:rPr>
            </w:pPr>
            <w:r w:rsidRPr="004A2A54">
              <w:rPr>
                <w:b/>
                <w:bCs/>
                <w:sz w:val="28"/>
                <w:szCs w:val="28"/>
              </w:rPr>
              <w:t xml:space="preserve">- </w:t>
            </w:r>
          </w:p>
        </w:tc>
      </w:tr>
      <w:bookmarkEnd w:id="7"/>
      <w:tr w:rsidR="00D5622E" w:rsidRPr="004A2A54" w14:paraId="7265FB14" w14:textId="77777777" w:rsidTr="00D31950">
        <w:tc>
          <w:tcPr>
            <w:tcW w:w="613" w:type="dxa"/>
          </w:tcPr>
          <w:p w14:paraId="6BEC8625" w14:textId="77777777" w:rsidR="00D5622E" w:rsidRPr="004A2A54" w:rsidRDefault="00D5622E" w:rsidP="00D5622E">
            <w:pPr>
              <w:rPr>
                <w:b/>
                <w:bCs/>
                <w:sz w:val="28"/>
                <w:szCs w:val="28"/>
                <w:lang w:val="en-US"/>
              </w:rPr>
            </w:pPr>
            <w:r w:rsidRPr="004A2A54">
              <w:rPr>
                <w:b/>
                <w:bCs/>
                <w:sz w:val="28"/>
                <w:szCs w:val="28"/>
                <w:lang w:val="en-US"/>
              </w:rPr>
              <w:t xml:space="preserve">20. </w:t>
            </w:r>
          </w:p>
        </w:tc>
        <w:tc>
          <w:tcPr>
            <w:tcW w:w="4421" w:type="dxa"/>
          </w:tcPr>
          <w:p w14:paraId="6BE32BEE" w14:textId="77777777" w:rsidR="00D5622E" w:rsidRPr="005E40A8" w:rsidRDefault="00D5622E" w:rsidP="00D5622E">
            <w:pPr>
              <w:rPr>
                <w:b/>
                <w:bCs/>
                <w:sz w:val="28"/>
                <w:szCs w:val="28"/>
                <w:lang w:val="en-US"/>
              </w:rPr>
            </w:pPr>
            <w:r w:rsidRPr="005E40A8">
              <w:rPr>
                <w:b/>
                <w:bCs/>
                <w:sz w:val="28"/>
                <w:szCs w:val="28"/>
              </w:rPr>
              <w:t>ACADEMIC MIX</w:t>
            </w:r>
            <w:r w:rsidRPr="005E40A8">
              <w:rPr>
                <w:iCs/>
                <w:sz w:val="28"/>
                <w:szCs w:val="28"/>
              </w:rPr>
              <w:t xml:space="preserve"> </w:t>
            </w:r>
            <w:r w:rsidRPr="005E40A8">
              <w:rPr>
                <w:b/>
                <w:bCs/>
                <w:sz w:val="28"/>
                <w:szCs w:val="28"/>
              </w:rPr>
              <w:t xml:space="preserve"> Muzică academică în versiune modernă (remixată).  Playlist</w:t>
            </w:r>
          </w:p>
        </w:tc>
        <w:tc>
          <w:tcPr>
            <w:tcW w:w="3969" w:type="dxa"/>
          </w:tcPr>
          <w:p w14:paraId="05193849" w14:textId="77777777" w:rsidR="00D5622E" w:rsidRPr="004A2A54" w:rsidRDefault="00D5622E" w:rsidP="00D5622E">
            <w:pPr>
              <w:rPr>
                <w:b/>
                <w:bCs/>
                <w:sz w:val="28"/>
                <w:szCs w:val="28"/>
              </w:rPr>
            </w:pPr>
            <w:bookmarkStart w:id="15" w:name="OLE_LINK33"/>
            <w:bookmarkStart w:id="16" w:name="OLE_LINK34"/>
            <w:bookmarkStart w:id="17" w:name="OLE_LINK35"/>
            <w:r w:rsidRPr="004A2A54">
              <w:rPr>
                <w:b/>
                <w:bCs/>
                <w:sz w:val="28"/>
                <w:szCs w:val="28"/>
              </w:rPr>
              <w:t>zilnic</w:t>
            </w:r>
            <w:bookmarkEnd w:id="15"/>
            <w:bookmarkEnd w:id="16"/>
            <w:bookmarkEnd w:id="17"/>
          </w:p>
        </w:tc>
        <w:tc>
          <w:tcPr>
            <w:tcW w:w="1701" w:type="dxa"/>
          </w:tcPr>
          <w:p w14:paraId="3390EE82" w14:textId="77777777" w:rsidR="00D5622E" w:rsidRPr="004A2A54" w:rsidRDefault="00D5622E" w:rsidP="00D5622E">
            <w:pPr>
              <w:jc w:val="center"/>
              <w:rPr>
                <w:b/>
                <w:bCs/>
                <w:sz w:val="28"/>
                <w:szCs w:val="28"/>
                <w:lang w:val="en-US"/>
              </w:rPr>
            </w:pPr>
            <w:bookmarkStart w:id="18" w:name="OLE_LINK52"/>
            <w:bookmarkStart w:id="19" w:name="OLE_LINK53"/>
            <w:bookmarkStart w:id="20" w:name="OLE_LINK54"/>
            <w:r w:rsidRPr="004A2A54">
              <w:rPr>
                <w:b/>
                <w:bCs/>
                <w:sz w:val="28"/>
                <w:szCs w:val="28"/>
              </w:rPr>
              <w:t>5-50 min.</w:t>
            </w:r>
            <w:bookmarkEnd w:id="18"/>
            <w:bookmarkEnd w:id="19"/>
            <w:bookmarkEnd w:id="20"/>
          </w:p>
        </w:tc>
        <w:tc>
          <w:tcPr>
            <w:tcW w:w="2126" w:type="dxa"/>
          </w:tcPr>
          <w:p w14:paraId="5A1ACE96" w14:textId="77777777" w:rsidR="00D5622E" w:rsidRPr="004A2A54" w:rsidRDefault="00D5622E" w:rsidP="00D5622E">
            <w:pPr>
              <w:rPr>
                <w:b/>
                <w:bCs/>
                <w:sz w:val="28"/>
                <w:szCs w:val="28"/>
              </w:rPr>
            </w:pPr>
            <w:r w:rsidRPr="004A2A54">
              <w:rPr>
                <w:b/>
                <w:bCs/>
                <w:sz w:val="28"/>
                <w:szCs w:val="28"/>
              </w:rPr>
              <w:t xml:space="preserve">Luni-duminica </w:t>
            </w:r>
          </w:p>
        </w:tc>
        <w:tc>
          <w:tcPr>
            <w:tcW w:w="1418" w:type="dxa"/>
          </w:tcPr>
          <w:p w14:paraId="517436C5" w14:textId="77777777" w:rsidR="00D5622E" w:rsidRPr="004A2A54" w:rsidRDefault="00D5622E" w:rsidP="00D5622E">
            <w:pPr>
              <w:jc w:val="center"/>
              <w:rPr>
                <w:b/>
                <w:bCs/>
                <w:sz w:val="28"/>
                <w:szCs w:val="28"/>
              </w:rPr>
            </w:pPr>
            <w:r w:rsidRPr="004A2A54">
              <w:rPr>
                <w:b/>
                <w:bCs/>
                <w:sz w:val="28"/>
                <w:szCs w:val="28"/>
              </w:rPr>
              <w:t>-</w:t>
            </w:r>
          </w:p>
        </w:tc>
      </w:tr>
      <w:tr w:rsidR="00D5622E" w:rsidRPr="004A2A54" w14:paraId="4301613A" w14:textId="77777777" w:rsidTr="00D31950">
        <w:tc>
          <w:tcPr>
            <w:tcW w:w="613" w:type="dxa"/>
          </w:tcPr>
          <w:p w14:paraId="4D5E3476" w14:textId="77777777" w:rsidR="00D5622E" w:rsidRPr="004A2A54" w:rsidRDefault="00D5622E" w:rsidP="00D5622E">
            <w:pPr>
              <w:rPr>
                <w:b/>
                <w:bCs/>
                <w:sz w:val="28"/>
                <w:szCs w:val="28"/>
                <w:lang w:val="en-US"/>
              </w:rPr>
            </w:pPr>
            <w:r w:rsidRPr="004A2A54">
              <w:rPr>
                <w:b/>
                <w:bCs/>
                <w:sz w:val="28"/>
                <w:szCs w:val="28"/>
                <w:lang w:val="en-US"/>
              </w:rPr>
              <w:t xml:space="preserve">21. </w:t>
            </w:r>
          </w:p>
        </w:tc>
        <w:tc>
          <w:tcPr>
            <w:tcW w:w="4421" w:type="dxa"/>
          </w:tcPr>
          <w:p w14:paraId="320F78FF" w14:textId="77777777" w:rsidR="00D5622E" w:rsidRPr="005E40A8" w:rsidRDefault="00D5622E" w:rsidP="00D5622E">
            <w:pPr>
              <w:rPr>
                <w:b/>
                <w:bCs/>
                <w:sz w:val="28"/>
                <w:szCs w:val="28"/>
                <w:lang w:val="en-US"/>
              </w:rPr>
            </w:pPr>
            <w:r w:rsidRPr="005E40A8">
              <w:rPr>
                <w:b/>
                <w:bCs/>
                <w:sz w:val="28"/>
                <w:szCs w:val="28"/>
                <w:lang w:eastAsia="en-US"/>
              </w:rPr>
              <w:t xml:space="preserve">CAPODOPERE ALE MUZICII UNIVERSALE.  </w:t>
            </w:r>
            <w:r w:rsidRPr="005E40A8">
              <w:rPr>
                <w:b/>
                <w:bCs/>
                <w:sz w:val="28"/>
                <w:szCs w:val="28"/>
              </w:rPr>
              <w:t>Playlist</w:t>
            </w:r>
            <w:r w:rsidRPr="005E40A8">
              <w:rPr>
                <w:b/>
                <w:bCs/>
                <w:sz w:val="28"/>
                <w:szCs w:val="28"/>
                <w:lang w:eastAsia="en-US"/>
              </w:rPr>
              <w:t xml:space="preserve"> </w:t>
            </w:r>
          </w:p>
        </w:tc>
        <w:tc>
          <w:tcPr>
            <w:tcW w:w="3969" w:type="dxa"/>
          </w:tcPr>
          <w:p w14:paraId="16A19838" w14:textId="77777777" w:rsidR="00D5622E" w:rsidRPr="004A2A54" w:rsidRDefault="00D5622E" w:rsidP="00D5622E">
            <w:pPr>
              <w:rPr>
                <w:b/>
                <w:bCs/>
                <w:sz w:val="28"/>
                <w:szCs w:val="28"/>
              </w:rPr>
            </w:pPr>
            <w:r w:rsidRPr="004A2A54">
              <w:rPr>
                <w:b/>
                <w:bCs/>
                <w:sz w:val="28"/>
                <w:szCs w:val="28"/>
              </w:rPr>
              <w:t>zilnic</w:t>
            </w:r>
          </w:p>
        </w:tc>
        <w:tc>
          <w:tcPr>
            <w:tcW w:w="1701" w:type="dxa"/>
          </w:tcPr>
          <w:p w14:paraId="50595E0E" w14:textId="77777777" w:rsidR="00D5622E" w:rsidRPr="004A2A54" w:rsidRDefault="00D5622E" w:rsidP="00D5622E">
            <w:pPr>
              <w:jc w:val="center"/>
              <w:rPr>
                <w:b/>
                <w:bCs/>
                <w:sz w:val="28"/>
                <w:szCs w:val="28"/>
                <w:lang w:val="en-US"/>
              </w:rPr>
            </w:pPr>
            <w:r w:rsidRPr="004A2A54">
              <w:rPr>
                <w:b/>
                <w:bCs/>
                <w:sz w:val="28"/>
                <w:szCs w:val="28"/>
                <w:lang w:val="en-US"/>
              </w:rPr>
              <w:t>5-30 min.</w:t>
            </w:r>
          </w:p>
        </w:tc>
        <w:tc>
          <w:tcPr>
            <w:tcW w:w="2126" w:type="dxa"/>
          </w:tcPr>
          <w:p w14:paraId="0F7A2464" w14:textId="77777777" w:rsidR="00D5622E" w:rsidRPr="004A2A54" w:rsidRDefault="00D5622E" w:rsidP="00D5622E">
            <w:pPr>
              <w:rPr>
                <w:b/>
                <w:bCs/>
                <w:sz w:val="28"/>
                <w:szCs w:val="28"/>
              </w:rPr>
            </w:pPr>
            <w:bookmarkStart w:id="21" w:name="OLE_LINK46"/>
            <w:bookmarkStart w:id="22" w:name="OLE_LINK47"/>
            <w:bookmarkStart w:id="23" w:name="OLE_LINK48"/>
            <w:r w:rsidRPr="004A2A54">
              <w:rPr>
                <w:b/>
                <w:bCs/>
                <w:sz w:val="28"/>
                <w:szCs w:val="28"/>
              </w:rPr>
              <w:t>Luni-duminica</w:t>
            </w:r>
            <w:bookmarkEnd w:id="21"/>
            <w:bookmarkEnd w:id="22"/>
            <w:bookmarkEnd w:id="23"/>
          </w:p>
        </w:tc>
        <w:tc>
          <w:tcPr>
            <w:tcW w:w="1418" w:type="dxa"/>
          </w:tcPr>
          <w:p w14:paraId="5BD2D9FB" w14:textId="77777777" w:rsidR="00D5622E" w:rsidRPr="004A2A54" w:rsidRDefault="00D5622E" w:rsidP="00D5622E">
            <w:pPr>
              <w:jc w:val="center"/>
              <w:rPr>
                <w:b/>
                <w:bCs/>
                <w:sz w:val="28"/>
                <w:szCs w:val="28"/>
              </w:rPr>
            </w:pPr>
            <w:r w:rsidRPr="004A2A54">
              <w:rPr>
                <w:b/>
                <w:bCs/>
                <w:sz w:val="28"/>
                <w:szCs w:val="28"/>
              </w:rPr>
              <w:t>-</w:t>
            </w:r>
          </w:p>
        </w:tc>
      </w:tr>
      <w:tr w:rsidR="00D5622E" w:rsidRPr="004A2A54" w14:paraId="32D56D23" w14:textId="77777777" w:rsidTr="00D31950">
        <w:tc>
          <w:tcPr>
            <w:tcW w:w="613" w:type="dxa"/>
          </w:tcPr>
          <w:p w14:paraId="26FBCF41" w14:textId="77777777" w:rsidR="00D5622E" w:rsidRPr="004A2A54" w:rsidRDefault="00D5622E" w:rsidP="00D5622E">
            <w:pPr>
              <w:rPr>
                <w:b/>
                <w:bCs/>
                <w:sz w:val="28"/>
                <w:szCs w:val="28"/>
                <w:lang w:val="en-US"/>
              </w:rPr>
            </w:pPr>
            <w:r w:rsidRPr="004A2A54">
              <w:rPr>
                <w:b/>
                <w:bCs/>
                <w:sz w:val="28"/>
                <w:szCs w:val="28"/>
                <w:lang w:val="en-US"/>
              </w:rPr>
              <w:t xml:space="preserve">22. </w:t>
            </w:r>
          </w:p>
        </w:tc>
        <w:tc>
          <w:tcPr>
            <w:tcW w:w="4421" w:type="dxa"/>
          </w:tcPr>
          <w:p w14:paraId="254ABAA5" w14:textId="77777777" w:rsidR="00D5622E" w:rsidRPr="005E40A8" w:rsidRDefault="00D5622E" w:rsidP="00D5622E">
            <w:pPr>
              <w:rPr>
                <w:b/>
                <w:bCs/>
                <w:sz w:val="28"/>
                <w:szCs w:val="28"/>
                <w:lang w:val="en-US"/>
              </w:rPr>
            </w:pPr>
            <w:r w:rsidRPr="005E40A8">
              <w:rPr>
                <w:rFonts w:eastAsia="MS Gothic"/>
                <w:b/>
                <w:bCs/>
                <w:sz w:val="28"/>
                <w:szCs w:val="28"/>
                <w:lang w:eastAsia="en-US"/>
              </w:rPr>
              <w:t>CAFE-CONCERT</w:t>
            </w:r>
            <w:r w:rsidRPr="005E40A8">
              <w:rPr>
                <w:b/>
                <w:bCs/>
                <w:sz w:val="28"/>
                <w:szCs w:val="28"/>
              </w:rPr>
              <w:t>. Playlist</w:t>
            </w:r>
            <w:r w:rsidRPr="005E40A8">
              <w:rPr>
                <w:rFonts w:eastAsia="MS Gothic"/>
                <w:b/>
                <w:bCs/>
                <w:sz w:val="28"/>
                <w:szCs w:val="28"/>
                <w:lang w:eastAsia="en-US"/>
              </w:rPr>
              <w:t xml:space="preserve"> </w:t>
            </w:r>
          </w:p>
        </w:tc>
        <w:tc>
          <w:tcPr>
            <w:tcW w:w="3969" w:type="dxa"/>
          </w:tcPr>
          <w:p w14:paraId="3EE7111A" w14:textId="77777777" w:rsidR="00D5622E" w:rsidRPr="004A2A54" w:rsidRDefault="00D5622E" w:rsidP="00D5622E">
            <w:pPr>
              <w:rPr>
                <w:b/>
                <w:bCs/>
                <w:sz w:val="28"/>
                <w:szCs w:val="28"/>
              </w:rPr>
            </w:pPr>
            <w:r w:rsidRPr="004A2A54">
              <w:rPr>
                <w:b/>
                <w:bCs/>
                <w:sz w:val="28"/>
                <w:szCs w:val="28"/>
              </w:rPr>
              <w:t>De 2 ori pe săptămână</w:t>
            </w:r>
          </w:p>
        </w:tc>
        <w:tc>
          <w:tcPr>
            <w:tcW w:w="1701" w:type="dxa"/>
          </w:tcPr>
          <w:p w14:paraId="4187DF06" w14:textId="77777777" w:rsidR="00D5622E" w:rsidRPr="004A2A54" w:rsidRDefault="00D5622E" w:rsidP="00D5622E">
            <w:pPr>
              <w:jc w:val="center"/>
              <w:rPr>
                <w:b/>
                <w:bCs/>
                <w:sz w:val="28"/>
                <w:szCs w:val="28"/>
                <w:lang w:val="en-US"/>
              </w:rPr>
            </w:pPr>
            <w:r w:rsidRPr="004A2A54">
              <w:rPr>
                <w:b/>
                <w:bCs/>
                <w:sz w:val="28"/>
                <w:szCs w:val="28"/>
                <w:lang w:val="en-US"/>
              </w:rPr>
              <w:t xml:space="preserve">30 min. </w:t>
            </w:r>
          </w:p>
        </w:tc>
        <w:tc>
          <w:tcPr>
            <w:tcW w:w="2126" w:type="dxa"/>
          </w:tcPr>
          <w:p w14:paraId="1483B516" w14:textId="77777777" w:rsidR="00D5622E" w:rsidRPr="004A2A54" w:rsidRDefault="00D53543" w:rsidP="00D5622E">
            <w:pPr>
              <w:rPr>
                <w:b/>
                <w:bCs/>
                <w:sz w:val="28"/>
                <w:szCs w:val="28"/>
              </w:rPr>
            </w:pPr>
            <w:bookmarkStart w:id="24" w:name="OLE_LINK43"/>
            <w:bookmarkStart w:id="25" w:name="OLE_LINK44"/>
            <w:bookmarkStart w:id="26" w:name="OLE_LINK45"/>
            <w:r w:rsidRPr="004A2A54">
              <w:rPr>
                <w:b/>
                <w:bCs/>
                <w:sz w:val="28"/>
                <w:szCs w:val="28"/>
              </w:rPr>
              <w:t>Sambata  -</w:t>
            </w:r>
            <w:r w:rsidR="00D5622E" w:rsidRPr="004A2A54">
              <w:rPr>
                <w:b/>
                <w:bCs/>
                <w:sz w:val="28"/>
                <w:szCs w:val="28"/>
              </w:rPr>
              <w:t>duminica</w:t>
            </w:r>
            <w:bookmarkEnd w:id="24"/>
            <w:bookmarkEnd w:id="25"/>
            <w:bookmarkEnd w:id="26"/>
          </w:p>
        </w:tc>
        <w:tc>
          <w:tcPr>
            <w:tcW w:w="1418" w:type="dxa"/>
          </w:tcPr>
          <w:p w14:paraId="1BC6C08C" w14:textId="77777777" w:rsidR="00D5622E" w:rsidRPr="004A2A54" w:rsidRDefault="00D5622E" w:rsidP="00D5622E">
            <w:pPr>
              <w:jc w:val="center"/>
              <w:rPr>
                <w:b/>
                <w:bCs/>
                <w:sz w:val="28"/>
                <w:szCs w:val="28"/>
              </w:rPr>
            </w:pPr>
            <w:r w:rsidRPr="004A2A54">
              <w:rPr>
                <w:b/>
                <w:bCs/>
                <w:sz w:val="28"/>
                <w:szCs w:val="28"/>
              </w:rPr>
              <w:t>-</w:t>
            </w:r>
          </w:p>
        </w:tc>
      </w:tr>
      <w:tr w:rsidR="00D5622E" w:rsidRPr="004A2A54" w14:paraId="3B783B9E" w14:textId="77777777" w:rsidTr="00D31950">
        <w:tc>
          <w:tcPr>
            <w:tcW w:w="613" w:type="dxa"/>
          </w:tcPr>
          <w:p w14:paraId="40C8ACFC" w14:textId="77777777" w:rsidR="00D5622E" w:rsidRPr="004A2A54" w:rsidRDefault="00D5622E" w:rsidP="00D5622E">
            <w:pPr>
              <w:rPr>
                <w:b/>
                <w:bCs/>
                <w:sz w:val="28"/>
                <w:szCs w:val="28"/>
                <w:lang w:val="en-US"/>
              </w:rPr>
            </w:pPr>
            <w:r w:rsidRPr="004A2A54">
              <w:rPr>
                <w:b/>
                <w:bCs/>
                <w:sz w:val="28"/>
                <w:szCs w:val="28"/>
                <w:lang w:val="en-US"/>
              </w:rPr>
              <w:t xml:space="preserve">23. </w:t>
            </w:r>
          </w:p>
        </w:tc>
        <w:tc>
          <w:tcPr>
            <w:tcW w:w="4421" w:type="dxa"/>
          </w:tcPr>
          <w:p w14:paraId="6DA10E25" w14:textId="77777777" w:rsidR="00D5622E" w:rsidRPr="005E40A8" w:rsidRDefault="00D5622E" w:rsidP="00D5622E">
            <w:pPr>
              <w:rPr>
                <w:b/>
                <w:bCs/>
                <w:sz w:val="28"/>
                <w:szCs w:val="28"/>
                <w:lang w:val="en-US"/>
              </w:rPr>
            </w:pPr>
            <w:r w:rsidRPr="005E40A8">
              <w:rPr>
                <w:rFonts w:eastAsia="MS Gothic"/>
                <w:b/>
                <w:bCs/>
                <w:sz w:val="28"/>
                <w:szCs w:val="28"/>
                <w:lang w:eastAsia="en-US"/>
              </w:rPr>
              <w:t xml:space="preserve"> REMIX MUSIC. Muzică pop-rock remixată.  </w:t>
            </w:r>
            <w:r w:rsidRPr="005E40A8">
              <w:rPr>
                <w:b/>
                <w:bCs/>
                <w:sz w:val="28"/>
                <w:szCs w:val="28"/>
              </w:rPr>
              <w:t>Playlist</w:t>
            </w:r>
          </w:p>
        </w:tc>
        <w:tc>
          <w:tcPr>
            <w:tcW w:w="3969" w:type="dxa"/>
          </w:tcPr>
          <w:p w14:paraId="56A89009" w14:textId="77777777" w:rsidR="00D5622E" w:rsidRPr="004A2A54" w:rsidRDefault="00D5622E" w:rsidP="00D5622E">
            <w:pPr>
              <w:rPr>
                <w:b/>
                <w:bCs/>
                <w:sz w:val="28"/>
                <w:szCs w:val="28"/>
              </w:rPr>
            </w:pPr>
            <w:r w:rsidRPr="004A2A54">
              <w:rPr>
                <w:b/>
                <w:bCs/>
                <w:sz w:val="28"/>
                <w:szCs w:val="28"/>
              </w:rPr>
              <w:t>Zilnic</w:t>
            </w:r>
          </w:p>
        </w:tc>
        <w:tc>
          <w:tcPr>
            <w:tcW w:w="1701" w:type="dxa"/>
          </w:tcPr>
          <w:p w14:paraId="1BAA8702" w14:textId="77777777" w:rsidR="00D5622E" w:rsidRPr="004A2A54" w:rsidRDefault="00D5622E" w:rsidP="00D5622E">
            <w:pPr>
              <w:jc w:val="center"/>
              <w:rPr>
                <w:b/>
                <w:bCs/>
                <w:sz w:val="28"/>
                <w:szCs w:val="28"/>
                <w:lang w:val="en-US"/>
              </w:rPr>
            </w:pPr>
            <w:r w:rsidRPr="004A2A54">
              <w:rPr>
                <w:b/>
                <w:bCs/>
                <w:sz w:val="28"/>
                <w:szCs w:val="28"/>
                <w:lang w:val="en-US"/>
              </w:rPr>
              <w:t>120 min.</w:t>
            </w:r>
          </w:p>
        </w:tc>
        <w:tc>
          <w:tcPr>
            <w:tcW w:w="2126" w:type="dxa"/>
          </w:tcPr>
          <w:p w14:paraId="780A141E" w14:textId="77777777" w:rsidR="00D5622E" w:rsidRPr="004A2A54" w:rsidRDefault="00D5622E" w:rsidP="00D5622E">
            <w:pPr>
              <w:rPr>
                <w:b/>
                <w:bCs/>
                <w:sz w:val="28"/>
                <w:szCs w:val="28"/>
              </w:rPr>
            </w:pPr>
            <w:bookmarkStart w:id="27" w:name="OLE_LINK57"/>
            <w:bookmarkStart w:id="28" w:name="OLE_LINK58"/>
            <w:bookmarkStart w:id="29" w:name="OLE_LINK59"/>
            <w:r w:rsidRPr="004A2A54">
              <w:rPr>
                <w:b/>
                <w:bCs/>
                <w:sz w:val="28"/>
                <w:szCs w:val="28"/>
              </w:rPr>
              <w:t>Luni- duminica</w:t>
            </w:r>
            <w:bookmarkEnd w:id="27"/>
            <w:bookmarkEnd w:id="28"/>
            <w:bookmarkEnd w:id="29"/>
          </w:p>
          <w:p w14:paraId="35B2AC2C" w14:textId="77777777" w:rsidR="00D5622E" w:rsidRPr="004A2A54" w:rsidRDefault="00D5622E" w:rsidP="00D5622E">
            <w:pPr>
              <w:rPr>
                <w:b/>
                <w:bCs/>
                <w:sz w:val="28"/>
                <w:szCs w:val="28"/>
              </w:rPr>
            </w:pPr>
            <w:r w:rsidRPr="004A2A54">
              <w:rPr>
                <w:b/>
                <w:bCs/>
                <w:sz w:val="28"/>
                <w:szCs w:val="28"/>
              </w:rPr>
              <w:t>14.00-16.00</w:t>
            </w:r>
          </w:p>
        </w:tc>
        <w:tc>
          <w:tcPr>
            <w:tcW w:w="1418" w:type="dxa"/>
          </w:tcPr>
          <w:p w14:paraId="2283F5C5" w14:textId="77777777" w:rsidR="00D5622E" w:rsidRPr="004A2A54" w:rsidRDefault="00D5622E" w:rsidP="00D5622E">
            <w:pPr>
              <w:jc w:val="center"/>
              <w:rPr>
                <w:b/>
                <w:bCs/>
                <w:sz w:val="28"/>
                <w:szCs w:val="28"/>
              </w:rPr>
            </w:pPr>
            <w:r w:rsidRPr="004A2A54">
              <w:rPr>
                <w:b/>
                <w:bCs/>
                <w:sz w:val="28"/>
                <w:szCs w:val="28"/>
              </w:rPr>
              <w:t>-</w:t>
            </w:r>
          </w:p>
        </w:tc>
      </w:tr>
      <w:tr w:rsidR="00D5622E" w:rsidRPr="004A2A54" w14:paraId="48126719" w14:textId="77777777" w:rsidTr="00D31950">
        <w:tc>
          <w:tcPr>
            <w:tcW w:w="613" w:type="dxa"/>
          </w:tcPr>
          <w:p w14:paraId="0E93E6F5" w14:textId="77777777" w:rsidR="00D5622E" w:rsidRPr="004A2A54" w:rsidRDefault="00D5622E" w:rsidP="00D5622E">
            <w:pPr>
              <w:rPr>
                <w:b/>
                <w:bCs/>
                <w:sz w:val="28"/>
                <w:szCs w:val="28"/>
                <w:lang w:val="en-US"/>
              </w:rPr>
            </w:pPr>
            <w:r w:rsidRPr="004A2A54">
              <w:rPr>
                <w:b/>
                <w:bCs/>
                <w:sz w:val="28"/>
                <w:szCs w:val="28"/>
                <w:lang w:val="en-US"/>
              </w:rPr>
              <w:t xml:space="preserve">24. </w:t>
            </w:r>
          </w:p>
        </w:tc>
        <w:tc>
          <w:tcPr>
            <w:tcW w:w="4421" w:type="dxa"/>
          </w:tcPr>
          <w:p w14:paraId="5B0FEE37" w14:textId="77777777" w:rsidR="00D5622E" w:rsidRPr="005E40A8" w:rsidRDefault="00D5622E" w:rsidP="00D5622E">
            <w:pPr>
              <w:rPr>
                <w:rFonts w:eastAsia="MS Gothic"/>
                <w:b/>
                <w:bCs/>
                <w:sz w:val="28"/>
                <w:szCs w:val="28"/>
                <w:lang w:eastAsia="en-US"/>
              </w:rPr>
            </w:pPr>
            <w:r w:rsidRPr="005E40A8">
              <w:rPr>
                <w:b/>
                <w:bCs/>
                <w:sz w:val="28"/>
                <w:szCs w:val="28"/>
                <w:lang w:eastAsia="en-US"/>
              </w:rPr>
              <w:t>ARMONII CELESTE</w:t>
            </w:r>
            <w:r w:rsidRPr="005E40A8">
              <w:rPr>
                <w:b/>
                <w:bCs/>
                <w:sz w:val="28"/>
                <w:szCs w:val="28"/>
              </w:rPr>
              <w:t xml:space="preserve">. Playlist </w:t>
            </w:r>
          </w:p>
        </w:tc>
        <w:tc>
          <w:tcPr>
            <w:tcW w:w="3969" w:type="dxa"/>
          </w:tcPr>
          <w:p w14:paraId="0D328A14" w14:textId="77777777" w:rsidR="00D5622E" w:rsidRPr="004A2A54" w:rsidRDefault="00D5622E" w:rsidP="00D5622E">
            <w:pPr>
              <w:rPr>
                <w:b/>
                <w:bCs/>
                <w:sz w:val="28"/>
                <w:szCs w:val="28"/>
              </w:rPr>
            </w:pPr>
            <w:r w:rsidRPr="004A2A54">
              <w:rPr>
                <w:b/>
                <w:bCs/>
                <w:sz w:val="28"/>
                <w:szCs w:val="28"/>
              </w:rPr>
              <w:t>1 ediţie săptămânal</w:t>
            </w:r>
          </w:p>
        </w:tc>
        <w:tc>
          <w:tcPr>
            <w:tcW w:w="1701" w:type="dxa"/>
          </w:tcPr>
          <w:p w14:paraId="66E7C96D" w14:textId="77777777" w:rsidR="00D5622E" w:rsidRPr="004A2A54" w:rsidRDefault="00D5622E" w:rsidP="00D5622E">
            <w:pPr>
              <w:jc w:val="center"/>
              <w:rPr>
                <w:b/>
                <w:bCs/>
                <w:sz w:val="28"/>
                <w:szCs w:val="28"/>
                <w:lang w:val="en-US"/>
              </w:rPr>
            </w:pPr>
            <w:r w:rsidRPr="004A2A54">
              <w:rPr>
                <w:b/>
                <w:bCs/>
                <w:sz w:val="28"/>
                <w:szCs w:val="28"/>
                <w:lang w:val="en-US"/>
              </w:rPr>
              <w:t>45 min.</w:t>
            </w:r>
          </w:p>
        </w:tc>
        <w:tc>
          <w:tcPr>
            <w:tcW w:w="2126" w:type="dxa"/>
          </w:tcPr>
          <w:p w14:paraId="65274239" w14:textId="77777777" w:rsidR="00D5622E" w:rsidRPr="004A2A54" w:rsidRDefault="00D5622E" w:rsidP="00D5622E">
            <w:pPr>
              <w:rPr>
                <w:b/>
                <w:bCs/>
                <w:sz w:val="28"/>
                <w:szCs w:val="28"/>
              </w:rPr>
            </w:pPr>
            <w:r w:rsidRPr="004A2A54">
              <w:rPr>
                <w:b/>
                <w:bCs/>
                <w:sz w:val="28"/>
                <w:szCs w:val="28"/>
              </w:rPr>
              <w:t>Duminica</w:t>
            </w:r>
          </w:p>
          <w:p w14:paraId="2E246691" w14:textId="77777777" w:rsidR="00D5622E" w:rsidRPr="004A2A54" w:rsidRDefault="00D5622E" w:rsidP="00D5622E">
            <w:pPr>
              <w:rPr>
                <w:b/>
                <w:bCs/>
                <w:sz w:val="28"/>
                <w:szCs w:val="28"/>
              </w:rPr>
            </w:pPr>
            <w:r w:rsidRPr="004A2A54">
              <w:rPr>
                <w:b/>
                <w:bCs/>
                <w:sz w:val="28"/>
                <w:szCs w:val="28"/>
              </w:rPr>
              <w:t>8.15</w:t>
            </w:r>
          </w:p>
        </w:tc>
        <w:tc>
          <w:tcPr>
            <w:tcW w:w="1418" w:type="dxa"/>
          </w:tcPr>
          <w:p w14:paraId="457F84B1" w14:textId="77777777" w:rsidR="00D5622E" w:rsidRPr="004A2A54" w:rsidRDefault="00D5622E" w:rsidP="00D5622E">
            <w:pPr>
              <w:jc w:val="center"/>
              <w:rPr>
                <w:b/>
                <w:bCs/>
                <w:sz w:val="28"/>
                <w:szCs w:val="28"/>
              </w:rPr>
            </w:pPr>
            <w:r w:rsidRPr="004A2A54">
              <w:rPr>
                <w:b/>
                <w:bCs/>
                <w:sz w:val="28"/>
                <w:szCs w:val="28"/>
              </w:rPr>
              <w:t>-</w:t>
            </w:r>
          </w:p>
        </w:tc>
      </w:tr>
      <w:tr w:rsidR="00D5622E" w:rsidRPr="004A2A54" w14:paraId="7332662E" w14:textId="77777777" w:rsidTr="00D31950">
        <w:tc>
          <w:tcPr>
            <w:tcW w:w="613" w:type="dxa"/>
          </w:tcPr>
          <w:p w14:paraId="0509FA09" w14:textId="77777777" w:rsidR="00D5622E" w:rsidRPr="004A2A54" w:rsidRDefault="00D5622E" w:rsidP="00D5622E">
            <w:pPr>
              <w:rPr>
                <w:b/>
                <w:bCs/>
                <w:sz w:val="28"/>
                <w:szCs w:val="28"/>
                <w:lang w:val="en-US"/>
              </w:rPr>
            </w:pPr>
            <w:bookmarkStart w:id="30" w:name="OLE_LINK26"/>
            <w:r w:rsidRPr="004A2A54">
              <w:rPr>
                <w:b/>
                <w:bCs/>
                <w:sz w:val="28"/>
                <w:szCs w:val="28"/>
                <w:lang w:val="en-US"/>
              </w:rPr>
              <w:t xml:space="preserve">25. </w:t>
            </w:r>
          </w:p>
        </w:tc>
        <w:tc>
          <w:tcPr>
            <w:tcW w:w="4421" w:type="dxa"/>
          </w:tcPr>
          <w:p w14:paraId="6AC9D77A" w14:textId="77777777" w:rsidR="00D5622E" w:rsidRPr="005E40A8" w:rsidRDefault="00D5622E" w:rsidP="00D5622E">
            <w:pPr>
              <w:rPr>
                <w:rFonts w:eastAsia="MS Gothic"/>
                <w:b/>
                <w:bCs/>
                <w:sz w:val="28"/>
                <w:szCs w:val="28"/>
                <w:lang w:eastAsia="en-US"/>
              </w:rPr>
            </w:pPr>
            <w:r w:rsidRPr="005E40A8">
              <w:rPr>
                <w:rFonts w:eastAsia="MS Gothic"/>
                <w:b/>
                <w:bCs/>
                <w:sz w:val="28"/>
                <w:szCs w:val="28"/>
                <w:lang w:eastAsia="en-US"/>
              </w:rPr>
              <w:t xml:space="preserve">JAZZ  (vocal – instrumental autohton, internațional). </w:t>
            </w:r>
            <w:r w:rsidRPr="005E40A8">
              <w:rPr>
                <w:b/>
                <w:bCs/>
                <w:sz w:val="28"/>
                <w:szCs w:val="28"/>
              </w:rPr>
              <w:t>Playlist</w:t>
            </w:r>
          </w:p>
        </w:tc>
        <w:tc>
          <w:tcPr>
            <w:tcW w:w="3969" w:type="dxa"/>
          </w:tcPr>
          <w:p w14:paraId="5C5C439A" w14:textId="77777777" w:rsidR="00D5622E" w:rsidRPr="004A2A54" w:rsidRDefault="00D5622E" w:rsidP="00D5622E">
            <w:pPr>
              <w:rPr>
                <w:b/>
                <w:bCs/>
                <w:sz w:val="28"/>
                <w:szCs w:val="28"/>
              </w:rPr>
            </w:pPr>
            <w:r w:rsidRPr="004A2A54">
              <w:rPr>
                <w:b/>
                <w:bCs/>
                <w:sz w:val="28"/>
                <w:szCs w:val="28"/>
              </w:rPr>
              <w:t>zilnic</w:t>
            </w:r>
          </w:p>
        </w:tc>
        <w:tc>
          <w:tcPr>
            <w:tcW w:w="1701" w:type="dxa"/>
          </w:tcPr>
          <w:p w14:paraId="5A9A5485" w14:textId="77777777" w:rsidR="00D5622E" w:rsidRPr="004A2A54" w:rsidRDefault="00D5622E" w:rsidP="00D5622E">
            <w:pPr>
              <w:jc w:val="center"/>
              <w:rPr>
                <w:b/>
                <w:bCs/>
                <w:sz w:val="28"/>
                <w:szCs w:val="28"/>
                <w:lang w:val="en-US"/>
              </w:rPr>
            </w:pPr>
            <w:r w:rsidRPr="004A2A54">
              <w:rPr>
                <w:b/>
                <w:bCs/>
                <w:sz w:val="28"/>
                <w:szCs w:val="28"/>
                <w:lang w:val="en-US"/>
              </w:rPr>
              <w:t>10-360 min.</w:t>
            </w:r>
          </w:p>
        </w:tc>
        <w:tc>
          <w:tcPr>
            <w:tcW w:w="2126" w:type="dxa"/>
          </w:tcPr>
          <w:p w14:paraId="6DA94988" w14:textId="77777777" w:rsidR="00D5622E" w:rsidRPr="004A2A54" w:rsidRDefault="00D5622E" w:rsidP="00D5622E">
            <w:pPr>
              <w:rPr>
                <w:b/>
                <w:bCs/>
                <w:sz w:val="28"/>
                <w:szCs w:val="28"/>
              </w:rPr>
            </w:pPr>
            <w:r w:rsidRPr="004A2A54">
              <w:rPr>
                <w:b/>
                <w:bCs/>
                <w:sz w:val="28"/>
                <w:szCs w:val="28"/>
              </w:rPr>
              <w:t>Luni-duminica</w:t>
            </w:r>
          </w:p>
        </w:tc>
        <w:tc>
          <w:tcPr>
            <w:tcW w:w="1418" w:type="dxa"/>
          </w:tcPr>
          <w:p w14:paraId="1276D0BC" w14:textId="77777777" w:rsidR="00D5622E" w:rsidRPr="004A2A54" w:rsidRDefault="00D5622E" w:rsidP="00D5622E">
            <w:pPr>
              <w:jc w:val="center"/>
              <w:rPr>
                <w:b/>
                <w:bCs/>
                <w:sz w:val="28"/>
                <w:szCs w:val="28"/>
              </w:rPr>
            </w:pPr>
            <w:r w:rsidRPr="004A2A54">
              <w:rPr>
                <w:b/>
                <w:bCs/>
                <w:sz w:val="28"/>
                <w:szCs w:val="28"/>
              </w:rPr>
              <w:t>-</w:t>
            </w:r>
          </w:p>
        </w:tc>
      </w:tr>
      <w:tr w:rsidR="00D5622E" w:rsidRPr="004A2A54" w14:paraId="434B66EF" w14:textId="77777777" w:rsidTr="00D31950">
        <w:tc>
          <w:tcPr>
            <w:tcW w:w="613" w:type="dxa"/>
          </w:tcPr>
          <w:p w14:paraId="6F86E127" w14:textId="77777777" w:rsidR="00D5622E" w:rsidRPr="004A2A54" w:rsidRDefault="00D5622E" w:rsidP="00D5622E">
            <w:pPr>
              <w:rPr>
                <w:b/>
                <w:bCs/>
                <w:sz w:val="28"/>
                <w:szCs w:val="28"/>
                <w:lang w:val="en-US"/>
              </w:rPr>
            </w:pPr>
            <w:r w:rsidRPr="004A2A54">
              <w:rPr>
                <w:b/>
                <w:bCs/>
                <w:sz w:val="28"/>
                <w:szCs w:val="28"/>
                <w:lang w:val="en-US"/>
              </w:rPr>
              <w:lastRenderedPageBreak/>
              <w:t xml:space="preserve">26. </w:t>
            </w:r>
          </w:p>
        </w:tc>
        <w:tc>
          <w:tcPr>
            <w:tcW w:w="4421" w:type="dxa"/>
          </w:tcPr>
          <w:p w14:paraId="24788B7B" w14:textId="77777777" w:rsidR="00D5622E" w:rsidRPr="005E40A8" w:rsidRDefault="00D5622E" w:rsidP="00D5622E">
            <w:pPr>
              <w:rPr>
                <w:rFonts w:eastAsia="MS Gothic"/>
                <w:b/>
                <w:bCs/>
                <w:sz w:val="28"/>
                <w:szCs w:val="28"/>
                <w:lang w:eastAsia="en-US"/>
              </w:rPr>
            </w:pPr>
            <w:r w:rsidRPr="005E40A8">
              <w:rPr>
                <w:rFonts w:eastAsia="MS Gothic"/>
                <w:b/>
                <w:bCs/>
                <w:sz w:val="28"/>
                <w:szCs w:val="28"/>
                <w:lang w:eastAsia="en-US"/>
              </w:rPr>
              <w:t xml:space="preserve">CÂNTĂ FANFARA. </w:t>
            </w:r>
            <w:r w:rsidRPr="005E40A8">
              <w:rPr>
                <w:b/>
                <w:bCs/>
                <w:sz w:val="28"/>
                <w:szCs w:val="28"/>
              </w:rPr>
              <w:t>Playlist</w:t>
            </w:r>
            <w:r w:rsidRPr="005E40A8">
              <w:rPr>
                <w:rFonts w:eastAsia="MS Gothic"/>
                <w:b/>
                <w:bCs/>
                <w:sz w:val="28"/>
                <w:szCs w:val="28"/>
                <w:lang w:eastAsia="en-US"/>
              </w:rPr>
              <w:t xml:space="preserve"> </w:t>
            </w:r>
          </w:p>
        </w:tc>
        <w:tc>
          <w:tcPr>
            <w:tcW w:w="3969" w:type="dxa"/>
          </w:tcPr>
          <w:p w14:paraId="3F8BC054" w14:textId="77777777" w:rsidR="00D5622E" w:rsidRPr="004A2A54" w:rsidRDefault="00D5622E" w:rsidP="00D5622E">
            <w:pPr>
              <w:rPr>
                <w:b/>
                <w:bCs/>
                <w:sz w:val="28"/>
                <w:szCs w:val="28"/>
              </w:rPr>
            </w:pPr>
            <w:r w:rsidRPr="004A2A54">
              <w:rPr>
                <w:b/>
                <w:bCs/>
                <w:sz w:val="28"/>
                <w:szCs w:val="28"/>
              </w:rPr>
              <w:t>1 ediţie săptămânal</w:t>
            </w:r>
          </w:p>
        </w:tc>
        <w:tc>
          <w:tcPr>
            <w:tcW w:w="1701" w:type="dxa"/>
          </w:tcPr>
          <w:p w14:paraId="6F5E3DC4" w14:textId="77777777" w:rsidR="00D5622E" w:rsidRPr="004A2A54" w:rsidRDefault="00D5622E" w:rsidP="00D5622E">
            <w:pPr>
              <w:jc w:val="center"/>
              <w:rPr>
                <w:b/>
                <w:bCs/>
                <w:sz w:val="28"/>
                <w:szCs w:val="28"/>
                <w:lang w:val="fr-FR"/>
              </w:rPr>
            </w:pPr>
            <w:r w:rsidRPr="004A2A54">
              <w:rPr>
                <w:b/>
                <w:bCs/>
                <w:sz w:val="28"/>
                <w:szCs w:val="28"/>
                <w:lang w:val="fr-FR"/>
              </w:rPr>
              <w:t>55  min.</w:t>
            </w:r>
          </w:p>
        </w:tc>
        <w:tc>
          <w:tcPr>
            <w:tcW w:w="2126" w:type="dxa"/>
          </w:tcPr>
          <w:p w14:paraId="0D746D96" w14:textId="77777777" w:rsidR="00D5622E" w:rsidRPr="004A2A54" w:rsidRDefault="00D5622E" w:rsidP="00D5622E">
            <w:pPr>
              <w:rPr>
                <w:b/>
                <w:bCs/>
                <w:sz w:val="28"/>
                <w:szCs w:val="28"/>
              </w:rPr>
            </w:pPr>
            <w:r w:rsidRPr="004A2A54">
              <w:rPr>
                <w:b/>
                <w:bCs/>
                <w:sz w:val="28"/>
                <w:szCs w:val="28"/>
              </w:rPr>
              <w:t>Sambata-duminica</w:t>
            </w:r>
          </w:p>
          <w:p w14:paraId="469CBDD4" w14:textId="77777777" w:rsidR="00D5622E" w:rsidRPr="004A2A54" w:rsidRDefault="00D5622E" w:rsidP="00D5622E">
            <w:pPr>
              <w:rPr>
                <w:b/>
                <w:bCs/>
                <w:sz w:val="28"/>
                <w:szCs w:val="28"/>
              </w:rPr>
            </w:pPr>
            <w:r w:rsidRPr="004A2A54">
              <w:rPr>
                <w:b/>
                <w:bCs/>
                <w:sz w:val="28"/>
                <w:szCs w:val="28"/>
              </w:rPr>
              <w:t>07.05 – 08.00</w:t>
            </w:r>
          </w:p>
        </w:tc>
        <w:tc>
          <w:tcPr>
            <w:tcW w:w="1418" w:type="dxa"/>
          </w:tcPr>
          <w:p w14:paraId="062B398C" w14:textId="77777777" w:rsidR="00D5622E" w:rsidRPr="004A2A54" w:rsidRDefault="00D5622E" w:rsidP="00D5622E">
            <w:pPr>
              <w:jc w:val="center"/>
              <w:rPr>
                <w:b/>
                <w:bCs/>
                <w:sz w:val="28"/>
                <w:szCs w:val="28"/>
              </w:rPr>
            </w:pPr>
            <w:r w:rsidRPr="004A2A54">
              <w:rPr>
                <w:b/>
                <w:bCs/>
                <w:sz w:val="28"/>
                <w:szCs w:val="28"/>
              </w:rPr>
              <w:t>-</w:t>
            </w:r>
          </w:p>
        </w:tc>
      </w:tr>
      <w:bookmarkEnd w:id="30"/>
      <w:tr w:rsidR="00D5622E" w:rsidRPr="004A2A54" w14:paraId="6098C3AD" w14:textId="77777777" w:rsidTr="00D31950">
        <w:tc>
          <w:tcPr>
            <w:tcW w:w="613" w:type="dxa"/>
          </w:tcPr>
          <w:p w14:paraId="3EB8A5B5" w14:textId="77777777" w:rsidR="00D5622E" w:rsidRPr="004A2A54" w:rsidRDefault="00D5622E" w:rsidP="00D5622E">
            <w:pPr>
              <w:rPr>
                <w:b/>
                <w:bCs/>
                <w:sz w:val="28"/>
                <w:szCs w:val="28"/>
              </w:rPr>
            </w:pPr>
            <w:r w:rsidRPr="004A2A54">
              <w:rPr>
                <w:b/>
                <w:bCs/>
                <w:sz w:val="28"/>
                <w:szCs w:val="28"/>
              </w:rPr>
              <w:t xml:space="preserve">27. </w:t>
            </w:r>
          </w:p>
        </w:tc>
        <w:tc>
          <w:tcPr>
            <w:tcW w:w="4421" w:type="dxa"/>
          </w:tcPr>
          <w:p w14:paraId="4CB9E426" w14:textId="77777777" w:rsidR="00D5622E" w:rsidRPr="005E40A8" w:rsidRDefault="00D5622E" w:rsidP="00D5622E">
            <w:pPr>
              <w:rPr>
                <w:sz w:val="28"/>
                <w:szCs w:val="28"/>
              </w:rPr>
            </w:pPr>
            <w:r w:rsidRPr="005E40A8">
              <w:rPr>
                <w:b/>
                <w:bCs/>
                <w:sz w:val="28"/>
                <w:szCs w:val="28"/>
              </w:rPr>
              <w:t>EUROVISION SONG CONTEST.</w:t>
            </w:r>
            <w:r w:rsidRPr="005E40A8">
              <w:rPr>
                <w:sz w:val="28"/>
                <w:szCs w:val="28"/>
              </w:rPr>
              <w:t xml:space="preserve"> </w:t>
            </w:r>
            <w:r w:rsidRPr="005E40A8">
              <w:rPr>
                <w:b/>
                <w:bCs/>
                <w:sz w:val="28"/>
                <w:szCs w:val="28"/>
              </w:rPr>
              <w:t>Piese de succes de la Concursul muzical. Eurovision</w:t>
            </w:r>
            <w:r w:rsidRPr="005E40A8">
              <w:rPr>
                <w:sz w:val="28"/>
                <w:szCs w:val="28"/>
              </w:rPr>
              <w:t xml:space="preserve">. </w:t>
            </w:r>
            <w:r w:rsidRPr="005E40A8">
              <w:rPr>
                <w:b/>
                <w:bCs/>
                <w:sz w:val="28"/>
                <w:szCs w:val="28"/>
              </w:rPr>
              <w:t>Playlist</w:t>
            </w:r>
          </w:p>
        </w:tc>
        <w:tc>
          <w:tcPr>
            <w:tcW w:w="3969" w:type="dxa"/>
          </w:tcPr>
          <w:p w14:paraId="12726604" w14:textId="77777777" w:rsidR="00D5622E" w:rsidRPr="004A2A54" w:rsidRDefault="00D5622E" w:rsidP="00D5622E">
            <w:pPr>
              <w:rPr>
                <w:b/>
                <w:bCs/>
                <w:sz w:val="28"/>
                <w:szCs w:val="28"/>
              </w:rPr>
            </w:pPr>
            <w:r w:rsidRPr="004A2A54">
              <w:rPr>
                <w:b/>
                <w:bCs/>
                <w:sz w:val="28"/>
                <w:szCs w:val="28"/>
              </w:rPr>
              <w:t>zilnic</w:t>
            </w:r>
          </w:p>
        </w:tc>
        <w:tc>
          <w:tcPr>
            <w:tcW w:w="1701" w:type="dxa"/>
          </w:tcPr>
          <w:p w14:paraId="49C0639F" w14:textId="77777777" w:rsidR="00D5622E" w:rsidRPr="004A2A54" w:rsidRDefault="00D5622E" w:rsidP="00D5622E">
            <w:pPr>
              <w:jc w:val="center"/>
              <w:rPr>
                <w:b/>
                <w:bCs/>
                <w:sz w:val="28"/>
                <w:szCs w:val="28"/>
                <w:lang w:val="fr-FR"/>
              </w:rPr>
            </w:pPr>
            <w:r w:rsidRPr="004A2A54">
              <w:rPr>
                <w:b/>
                <w:bCs/>
                <w:sz w:val="28"/>
                <w:szCs w:val="28"/>
                <w:lang w:val="fr-FR"/>
              </w:rPr>
              <w:t>35-50 min.</w:t>
            </w:r>
          </w:p>
        </w:tc>
        <w:tc>
          <w:tcPr>
            <w:tcW w:w="2126" w:type="dxa"/>
          </w:tcPr>
          <w:p w14:paraId="74BA9F21" w14:textId="77777777" w:rsidR="00D5622E" w:rsidRPr="004A2A54" w:rsidRDefault="00D5622E" w:rsidP="00D5622E">
            <w:pPr>
              <w:rPr>
                <w:b/>
                <w:bCs/>
                <w:sz w:val="28"/>
                <w:szCs w:val="28"/>
              </w:rPr>
            </w:pPr>
            <w:r w:rsidRPr="004A2A54">
              <w:rPr>
                <w:b/>
                <w:bCs/>
                <w:sz w:val="28"/>
                <w:szCs w:val="28"/>
              </w:rPr>
              <w:t>Luni –duminică</w:t>
            </w:r>
          </w:p>
          <w:p w14:paraId="3677A30F" w14:textId="77777777" w:rsidR="00D5622E" w:rsidRPr="004A2A54" w:rsidRDefault="00D5622E" w:rsidP="00D5622E">
            <w:pPr>
              <w:rPr>
                <w:b/>
                <w:bCs/>
                <w:sz w:val="28"/>
                <w:szCs w:val="28"/>
              </w:rPr>
            </w:pPr>
            <w:r w:rsidRPr="004A2A54">
              <w:rPr>
                <w:b/>
                <w:bCs/>
                <w:sz w:val="28"/>
                <w:szCs w:val="28"/>
              </w:rPr>
              <w:t>09.25 – 10.00</w:t>
            </w:r>
          </w:p>
        </w:tc>
        <w:tc>
          <w:tcPr>
            <w:tcW w:w="1418" w:type="dxa"/>
          </w:tcPr>
          <w:p w14:paraId="26B749D9" w14:textId="77777777" w:rsidR="00D5622E" w:rsidRPr="004A2A54" w:rsidRDefault="00D5622E" w:rsidP="00D5622E">
            <w:pPr>
              <w:rPr>
                <w:b/>
                <w:bCs/>
                <w:sz w:val="28"/>
                <w:szCs w:val="28"/>
              </w:rPr>
            </w:pPr>
            <w:r w:rsidRPr="004A2A54">
              <w:rPr>
                <w:b/>
                <w:bCs/>
                <w:sz w:val="28"/>
                <w:szCs w:val="28"/>
              </w:rPr>
              <w:t>-</w:t>
            </w:r>
          </w:p>
        </w:tc>
      </w:tr>
      <w:tr w:rsidR="00D5622E" w:rsidRPr="004A2A54" w14:paraId="0623C7ED" w14:textId="77777777" w:rsidTr="00D31950">
        <w:tc>
          <w:tcPr>
            <w:tcW w:w="613" w:type="dxa"/>
          </w:tcPr>
          <w:p w14:paraId="5F97A660" w14:textId="77777777" w:rsidR="00D5622E" w:rsidRPr="004A2A54" w:rsidRDefault="00D5622E" w:rsidP="00D5622E">
            <w:pPr>
              <w:rPr>
                <w:b/>
                <w:bCs/>
                <w:sz w:val="28"/>
                <w:szCs w:val="28"/>
              </w:rPr>
            </w:pPr>
            <w:r w:rsidRPr="004A2A54">
              <w:rPr>
                <w:b/>
                <w:bCs/>
                <w:sz w:val="28"/>
                <w:szCs w:val="28"/>
              </w:rPr>
              <w:t xml:space="preserve">28. </w:t>
            </w:r>
          </w:p>
        </w:tc>
        <w:tc>
          <w:tcPr>
            <w:tcW w:w="4421" w:type="dxa"/>
          </w:tcPr>
          <w:p w14:paraId="57D6AB9B" w14:textId="77777777" w:rsidR="00D5622E" w:rsidRPr="005E40A8" w:rsidRDefault="00D5622E" w:rsidP="00D5622E">
            <w:pPr>
              <w:rPr>
                <w:b/>
                <w:bCs/>
                <w:sz w:val="28"/>
                <w:szCs w:val="28"/>
              </w:rPr>
            </w:pPr>
            <w:r w:rsidRPr="005E40A8">
              <w:rPr>
                <w:b/>
                <w:bCs/>
                <w:sz w:val="28"/>
                <w:szCs w:val="28"/>
                <w:lang w:val="en-US"/>
              </w:rPr>
              <w:t xml:space="preserve">AVE, POP-ROCK! Selecțiuni din concerte  </w:t>
            </w:r>
          </w:p>
        </w:tc>
        <w:tc>
          <w:tcPr>
            <w:tcW w:w="3969" w:type="dxa"/>
          </w:tcPr>
          <w:p w14:paraId="61824760" w14:textId="77777777" w:rsidR="00D5622E" w:rsidRPr="004A2A54" w:rsidRDefault="00D5622E" w:rsidP="00D5622E">
            <w:pPr>
              <w:rPr>
                <w:b/>
                <w:bCs/>
                <w:sz w:val="28"/>
                <w:szCs w:val="28"/>
              </w:rPr>
            </w:pPr>
            <w:r w:rsidRPr="004A2A54">
              <w:rPr>
                <w:b/>
                <w:bCs/>
                <w:sz w:val="28"/>
                <w:szCs w:val="28"/>
              </w:rPr>
              <w:t>2 ediţii săptămânal</w:t>
            </w:r>
          </w:p>
        </w:tc>
        <w:tc>
          <w:tcPr>
            <w:tcW w:w="1701" w:type="dxa"/>
          </w:tcPr>
          <w:p w14:paraId="5DF9278F" w14:textId="77777777" w:rsidR="00D5622E" w:rsidRPr="004A2A54" w:rsidRDefault="00D5622E" w:rsidP="00D5622E">
            <w:pPr>
              <w:jc w:val="center"/>
              <w:rPr>
                <w:b/>
                <w:bCs/>
                <w:sz w:val="28"/>
                <w:szCs w:val="28"/>
                <w:lang w:val="fr-FR"/>
              </w:rPr>
            </w:pPr>
            <w:r w:rsidRPr="004A2A54">
              <w:rPr>
                <w:b/>
                <w:bCs/>
                <w:sz w:val="28"/>
                <w:szCs w:val="28"/>
                <w:lang w:val="fr-FR"/>
              </w:rPr>
              <w:t>30  min.</w:t>
            </w:r>
          </w:p>
        </w:tc>
        <w:tc>
          <w:tcPr>
            <w:tcW w:w="2126" w:type="dxa"/>
          </w:tcPr>
          <w:p w14:paraId="3A6F7231" w14:textId="77777777" w:rsidR="00D5622E" w:rsidRPr="004A2A54" w:rsidRDefault="00D5622E" w:rsidP="00D5622E">
            <w:pPr>
              <w:rPr>
                <w:b/>
                <w:bCs/>
                <w:sz w:val="28"/>
                <w:szCs w:val="28"/>
              </w:rPr>
            </w:pPr>
            <w:r w:rsidRPr="004A2A54">
              <w:rPr>
                <w:b/>
                <w:bCs/>
                <w:sz w:val="28"/>
                <w:szCs w:val="28"/>
              </w:rPr>
              <w:t>Sambata, duminica</w:t>
            </w:r>
          </w:p>
          <w:p w14:paraId="607C8216" w14:textId="77777777" w:rsidR="00D5622E" w:rsidRPr="004A2A54" w:rsidRDefault="00D5622E" w:rsidP="00D5622E">
            <w:pPr>
              <w:rPr>
                <w:b/>
                <w:bCs/>
                <w:sz w:val="28"/>
                <w:szCs w:val="28"/>
              </w:rPr>
            </w:pPr>
            <w:r w:rsidRPr="004A2A54">
              <w:rPr>
                <w:b/>
                <w:bCs/>
                <w:sz w:val="28"/>
                <w:szCs w:val="28"/>
              </w:rPr>
              <w:t>18.30 – 19.00</w:t>
            </w:r>
          </w:p>
        </w:tc>
        <w:tc>
          <w:tcPr>
            <w:tcW w:w="1418" w:type="dxa"/>
          </w:tcPr>
          <w:p w14:paraId="2397805A" w14:textId="77777777" w:rsidR="00D5622E" w:rsidRPr="004A2A54" w:rsidRDefault="00D5622E" w:rsidP="00D5622E">
            <w:pPr>
              <w:rPr>
                <w:b/>
                <w:bCs/>
                <w:sz w:val="28"/>
                <w:szCs w:val="28"/>
              </w:rPr>
            </w:pPr>
            <w:r w:rsidRPr="004A2A54">
              <w:rPr>
                <w:b/>
                <w:bCs/>
                <w:sz w:val="28"/>
                <w:szCs w:val="28"/>
              </w:rPr>
              <w:t>-</w:t>
            </w:r>
          </w:p>
        </w:tc>
      </w:tr>
      <w:tr w:rsidR="00D5622E" w:rsidRPr="004A2A54" w14:paraId="4781FD25" w14:textId="77777777" w:rsidTr="00D31950">
        <w:tc>
          <w:tcPr>
            <w:tcW w:w="613" w:type="dxa"/>
          </w:tcPr>
          <w:p w14:paraId="25B990A9" w14:textId="77777777" w:rsidR="00D5622E" w:rsidRPr="004A2A54" w:rsidRDefault="00D5622E" w:rsidP="00D5622E">
            <w:pPr>
              <w:rPr>
                <w:b/>
                <w:bCs/>
                <w:sz w:val="28"/>
                <w:szCs w:val="28"/>
              </w:rPr>
            </w:pPr>
            <w:r w:rsidRPr="004A2A54">
              <w:rPr>
                <w:b/>
                <w:bCs/>
                <w:sz w:val="28"/>
                <w:szCs w:val="28"/>
              </w:rPr>
              <w:t xml:space="preserve">29. </w:t>
            </w:r>
          </w:p>
        </w:tc>
        <w:tc>
          <w:tcPr>
            <w:tcW w:w="4421" w:type="dxa"/>
          </w:tcPr>
          <w:p w14:paraId="5AEF7AC2" w14:textId="77777777" w:rsidR="00D5622E" w:rsidRPr="005E40A8" w:rsidRDefault="00D5622E" w:rsidP="00D5622E">
            <w:pPr>
              <w:rPr>
                <w:b/>
                <w:bCs/>
                <w:sz w:val="28"/>
                <w:szCs w:val="28"/>
              </w:rPr>
            </w:pPr>
            <w:r w:rsidRPr="005E40A8">
              <w:rPr>
                <w:b/>
                <w:bCs/>
                <w:sz w:val="28"/>
                <w:szCs w:val="28"/>
              </w:rPr>
              <w:t xml:space="preserve">VOX CANTUS. Evoluţia vocii umane (rubrică)  </w:t>
            </w:r>
          </w:p>
        </w:tc>
        <w:tc>
          <w:tcPr>
            <w:tcW w:w="3969" w:type="dxa"/>
          </w:tcPr>
          <w:p w14:paraId="30455CBD" w14:textId="77777777" w:rsidR="00D5622E" w:rsidRPr="004A2A54" w:rsidRDefault="00D5622E" w:rsidP="00D5622E">
            <w:pPr>
              <w:rPr>
                <w:b/>
                <w:bCs/>
                <w:sz w:val="28"/>
                <w:szCs w:val="28"/>
              </w:rPr>
            </w:pPr>
            <w:r w:rsidRPr="004A2A54">
              <w:rPr>
                <w:b/>
                <w:bCs/>
                <w:sz w:val="28"/>
                <w:szCs w:val="28"/>
              </w:rPr>
              <w:t>4 ediţii săptămânal</w:t>
            </w:r>
          </w:p>
        </w:tc>
        <w:tc>
          <w:tcPr>
            <w:tcW w:w="1701" w:type="dxa"/>
          </w:tcPr>
          <w:p w14:paraId="70038697" w14:textId="77777777" w:rsidR="00D5622E" w:rsidRPr="004A2A54" w:rsidRDefault="00D5622E" w:rsidP="00D5622E">
            <w:pPr>
              <w:jc w:val="center"/>
              <w:rPr>
                <w:b/>
                <w:bCs/>
                <w:sz w:val="28"/>
                <w:szCs w:val="28"/>
                <w:lang w:val="fr-FR"/>
              </w:rPr>
            </w:pPr>
            <w:r w:rsidRPr="004A2A54">
              <w:rPr>
                <w:b/>
                <w:bCs/>
                <w:sz w:val="28"/>
                <w:szCs w:val="28"/>
                <w:lang w:val="fr-FR"/>
              </w:rPr>
              <w:t>10  min.</w:t>
            </w:r>
          </w:p>
        </w:tc>
        <w:tc>
          <w:tcPr>
            <w:tcW w:w="2126" w:type="dxa"/>
          </w:tcPr>
          <w:p w14:paraId="524F3714" w14:textId="77777777" w:rsidR="00D5622E" w:rsidRPr="004A2A54" w:rsidRDefault="00D5622E" w:rsidP="00D5622E">
            <w:pPr>
              <w:rPr>
                <w:b/>
                <w:bCs/>
                <w:sz w:val="28"/>
                <w:szCs w:val="28"/>
              </w:rPr>
            </w:pPr>
            <w:r w:rsidRPr="004A2A54">
              <w:rPr>
                <w:b/>
                <w:bCs/>
                <w:sz w:val="28"/>
                <w:szCs w:val="28"/>
              </w:rPr>
              <w:t>Sâmbăta-duminică</w:t>
            </w:r>
          </w:p>
          <w:p w14:paraId="4400ED95" w14:textId="77777777" w:rsidR="00D5622E" w:rsidRPr="004A2A54" w:rsidRDefault="00D5622E" w:rsidP="00D5622E">
            <w:pPr>
              <w:rPr>
                <w:b/>
                <w:bCs/>
                <w:sz w:val="28"/>
                <w:szCs w:val="28"/>
              </w:rPr>
            </w:pPr>
            <w:r w:rsidRPr="004A2A54">
              <w:rPr>
                <w:b/>
                <w:bCs/>
                <w:sz w:val="28"/>
                <w:szCs w:val="28"/>
              </w:rPr>
              <w:t xml:space="preserve">17.00 – 17.10 </w:t>
            </w:r>
          </w:p>
          <w:p w14:paraId="72A73582" w14:textId="77777777" w:rsidR="00D5622E" w:rsidRPr="004A2A54" w:rsidRDefault="00D5622E" w:rsidP="00D5622E">
            <w:pPr>
              <w:rPr>
                <w:b/>
                <w:bCs/>
                <w:sz w:val="28"/>
                <w:szCs w:val="28"/>
              </w:rPr>
            </w:pPr>
            <w:r w:rsidRPr="004A2A54">
              <w:rPr>
                <w:b/>
                <w:bCs/>
                <w:sz w:val="28"/>
                <w:szCs w:val="28"/>
              </w:rPr>
              <w:t>23.00 – 23.10</w:t>
            </w:r>
          </w:p>
        </w:tc>
        <w:tc>
          <w:tcPr>
            <w:tcW w:w="1418" w:type="dxa"/>
          </w:tcPr>
          <w:p w14:paraId="13BCA7E7" w14:textId="77777777" w:rsidR="00D5622E" w:rsidRPr="004A2A54" w:rsidRDefault="00D5622E" w:rsidP="00D5622E">
            <w:pPr>
              <w:rPr>
                <w:b/>
                <w:bCs/>
                <w:sz w:val="28"/>
                <w:szCs w:val="28"/>
              </w:rPr>
            </w:pPr>
            <w:r w:rsidRPr="004A2A54">
              <w:rPr>
                <w:b/>
                <w:bCs/>
                <w:sz w:val="28"/>
                <w:szCs w:val="28"/>
              </w:rPr>
              <w:t>Ro</w:t>
            </w:r>
          </w:p>
        </w:tc>
      </w:tr>
      <w:tr w:rsidR="00D5622E" w:rsidRPr="004A2A54" w14:paraId="017DB1ED" w14:textId="77777777" w:rsidTr="00D31950">
        <w:tc>
          <w:tcPr>
            <w:tcW w:w="613" w:type="dxa"/>
          </w:tcPr>
          <w:p w14:paraId="60D93F11" w14:textId="77777777" w:rsidR="00D5622E" w:rsidRPr="004A2A54" w:rsidRDefault="00D5622E" w:rsidP="00D5622E">
            <w:pPr>
              <w:rPr>
                <w:b/>
                <w:bCs/>
                <w:sz w:val="28"/>
                <w:szCs w:val="28"/>
              </w:rPr>
            </w:pPr>
            <w:r w:rsidRPr="004A2A54">
              <w:rPr>
                <w:b/>
                <w:bCs/>
                <w:sz w:val="28"/>
                <w:szCs w:val="28"/>
              </w:rPr>
              <w:t>30.</w:t>
            </w:r>
          </w:p>
        </w:tc>
        <w:tc>
          <w:tcPr>
            <w:tcW w:w="4421" w:type="dxa"/>
          </w:tcPr>
          <w:p w14:paraId="09556C16" w14:textId="77777777" w:rsidR="00D5622E" w:rsidRPr="005E40A8" w:rsidRDefault="00D5622E" w:rsidP="00D5622E">
            <w:pPr>
              <w:rPr>
                <w:b/>
                <w:bCs/>
                <w:sz w:val="28"/>
                <w:szCs w:val="28"/>
              </w:rPr>
            </w:pPr>
            <w:r w:rsidRPr="005E40A8">
              <w:rPr>
                <w:b/>
                <w:bCs/>
                <w:sz w:val="28"/>
                <w:szCs w:val="28"/>
              </w:rPr>
              <w:t>DE PROFUNDIS (rubrică)</w:t>
            </w:r>
          </w:p>
        </w:tc>
        <w:tc>
          <w:tcPr>
            <w:tcW w:w="3969" w:type="dxa"/>
          </w:tcPr>
          <w:p w14:paraId="2D20339A" w14:textId="77777777" w:rsidR="00D5622E" w:rsidRPr="004A2A54" w:rsidRDefault="00D5622E" w:rsidP="00D5622E">
            <w:pPr>
              <w:rPr>
                <w:b/>
                <w:bCs/>
                <w:sz w:val="28"/>
                <w:szCs w:val="28"/>
              </w:rPr>
            </w:pPr>
            <w:r w:rsidRPr="004A2A54">
              <w:rPr>
                <w:b/>
                <w:bCs/>
                <w:sz w:val="28"/>
                <w:szCs w:val="28"/>
              </w:rPr>
              <w:t>2 ediţii săptămânal</w:t>
            </w:r>
          </w:p>
        </w:tc>
        <w:tc>
          <w:tcPr>
            <w:tcW w:w="1701" w:type="dxa"/>
          </w:tcPr>
          <w:p w14:paraId="476869D8" w14:textId="77777777" w:rsidR="00D5622E" w:rsidRPr="004A2A54" w:rsidRDefault="00D5622E" w:rsidP="00D5622E">
            <w:pPr>
              <w:jc w:val="center"/>
              <w:rPr>
                <w:b/>
                <w:bCs/>
                <w:sz w:val="28"/>
                <w:szCs w:val="28"/>
                <w:lang w:val="fr-FR"/>
              </w:rPr>
            </w:pPr>
            <w:r w:rsidRPr="004A2A54">
              <w:rPr>
                <w:b/>
                <w:bCs/>
                <w:sz w:val="28"/>
                <w:szCs w:val="28"/>
                <w:lang w:val="fr-FR"/>
              </w:rPr>
              <w:t>15  min.</w:t>
            </w:r>
          </w:p>
        </w:tc>
        <w:tc>
          <w:tcPr>
            <w:tcW w:w="2126" w:type="dxa"/>
          </w:tcPr>
          <w:p w14:paraId="0BB16794" w14:textId="77777777" w:rsidR="00D5622E" w:rsidRPr="004A2A54" w:rsidRDefault="00D5622E" w:rsidP="00D5622E">
            <w:pPr>
              <w:rPr>
                <w:b/>
                <w:bCs/>
                <w:sz w:val="28"/>
                <w:szCs w:val="28"/>
              </w:rPr>
            </w:pPr>
            <w:r w:rsidRPr="004A2A54">
              <w:rPr>
                <w:b/>
                <w:bCs/>
                <w:sz w:val="28"/>
                <w:szCs w:val="28"/>
              </w:rPr>
              <w:t>Sâmbăta-duminică</w:t>
            </w:r>
          </w:p>
          <w:p w14:paraId="2FDF3FA8" w14:textId="77777777" w:rsidR="00D5622E" w:rsidRPr="004A2A54" w:rsidRDefault="00D5622E" w:rsidP="00D5622E">
            <w:pPr>
              <w:rPr>
                <w:b/>
                <w:bCs/>
                <w:sz w:val="28"/>
                <w:szCs w:val="28"/>
              </w:rPr>
            </w:pPr>
            <w:r w:rsidRPr="004A2A54">
              <w:rPr>
                <w:b/>
                <w:bCs/>
                <w:sz w:val="28"/>
                <w:szCs w:val="28"/>
              </w:rPr>
              <w:t>19.00 – 19.15</w:t>
            </w:r>
          </w:p>
        </w:tc>
        <w:tc>
          <w:tcPr>
            <w:tcW w:w="1418" w:type="dxa"/>
          </w:tcPr>
          <w:p w14:paraId="2299CDED" w14:textId="77777777" w:rsidR="00D5622E" w:rsidRPr="004A2A54" w:rsidRDefault="00D5622E" w:rsidP="00D5622E">
            <w:pPr>
              <w:rPr>
                <w:b/>
                <w:bCs/>
                <w:sz w:val="28"/>
                <w:szCs w:val="28"/>
              </w:rPr>
            </w:pPr>
            <w:r w:rsidRPr="004A2A54">
              <w:rPr>
                <w:b/>
                <w:bCs/>
                <w:sz w:val="28"/>
                <w:szCs w:val="28"/>
              </w:rPr>
              <w:t>Ro</w:t>
            </w:r>
          </w:p>
        </w:tc>
      </w:tr>
      <w:tr w:rsidR="00D5622E" w:rsidRPr="004A2A54" w14:paraId="5DC3EC83" w14:textId="77777777" w:rsidTr="00D31950">
        <w:tc>
          <w:tcPr>
            <w:tcW w:w="613" w:type="dxa"/>
          </w:tcPr>
          <w:p w14:paraId="4E1F86BF" w14:textId="77777777" w:rsidR="00D5622E" w:rsidRPr="004A2A54" w:rsidRDefault="00D5622E" w:rsidP="00D5622E">
            <w:pPr>
              <w:rPr>
                <w:b/>
                <w:bCs/>
                <w:sz w:val="28"/>
                <w:szCs w:val="28"/>
              </w:rPr>
            </w:pPr>
            <w:r w:rsidRPr="004A2A54">
              <w:rPr>
                <w:b/>
                <w:bCs/>
                <w:sz w:val="28"/>
                <w:szCs w:val="28"/>
              </w:rPr>
              <w:t xml:space="preserve">31. </w:t>
            </w:r>
          </w:p>
        </w:tc>
        <w:tc>
          <w:tcPr>
            <w:tcW w:w="4421" w:type="dxa"/>
          </w:tcPr>
          <w:p w14:paraId="2A812954" w14:textId="77777777" w:rsidR="00D5622E" w:rsidRPr="005E40A8" w:rsidRDefault="00D5622E" w:rsidP="00D5622E">
            <w:pPr>
              <w:rPr>
                <w:b/>
                <w:bCs/>
                <w:sz w:val="28"/>
                <w:szCs w:val="28"/>
              </w:rPr>
            </w:pPr>
            <w:r w:rsidRPr="005E40A8">
              <w:rPr>
                <w:b/>
                <w:bCs/>
                <w:sz w:val="28"/>
                <w:szCs w:val="28"/>
              </w:rPr>
              <w:t xml:space="preserve">RETRO MUSIC.  Playlist  </w:t>
            </w:r>
          </w:p>
        </w:tc>
        <w:tc>
          <w:tcPr>
            <w:tcW w:w="3969" w:type="dxa"/>
          </w:tcPr>
          <w:p w14:paraId="381B3596" w14:textId="77777777" w:rsidR="00D5622E" w:rsidRPr="004A2A54" w:rsidRDefault="00D5622E" w:rsidP="00D5622E">
            <w:pPr>
              <w:rPr>
                <w:b/>
                <w:bCs/>
                <w:sz w:val="28"/>
                <w:szCs w:val="28"/>
              </w:rPr>
            </w:pPr>
            <w:r w:rsidRPr="004A2A54">
              <w:rPr>
                <w:b/>
                <w:bCs/>
                <w:sz w:val="28"/>
                <w:szCs w:val="28"/>
              </w:rPr>
              <w:t>săptămânal</w:t>
            </w:r>
          </w:p>
        </w:tc>
        <w:tc>
          <w:tcPr>
            <w:tcW w:w="1701" w:type="dxa"/>
          </w:tcPr>
          <w:p w14:paraId="06E38C92" w14:textId="77777777" w:rsidR="00D5622E" w:rsidRPr="004A2A54" w:rsidRDefault="00D5622E" w:rsidP="00D5622E">
            <w:pPr>
              <w:jc w:val="center"/>
              <w:rPr>
                <w:b/>
                <w:bCs/>
                <w:sz w:val="28"/>
                <w:szCs w:val="28"/>
                <w:lang w:val="fr-FR"/>
              </w:rPr>
            </w:pPr>
            <w:r w:rsidRPr="004A2A54">
              <w:rPr>
                <w:b/>
                <w:bCs/>
                <w:sz w:val="28"/>
                <w:szCs w:val="28"/>
                <w:lang w:val="fr-FR"/>
              </w:rPr>
              <w:t>10  min.</w:t>
            </w:r>
          </w:p>
        </w:tc>
        <w:tc>
          <w:tcPr>
            <w:tcW w:w="2126" w:type="dxa"/>
          </w:tcPr>
          <w:p w14:paraId="62945EAE" w14:textId="77777777" w:rsidR="00D5622E" w:rsidRPr="004A2A54" w:rsidRDefault="00D5622E" w:rsidP="00D5622E">
            <w:pPr>
              <w:rPr>
                <w:b/>
                <w:bCs/>
                <w:sz w:val="28"/>
                <w:szCs w:val="28"/>
              </w:rPr>
            </w:pPr>
            <w:r w:rsidRPr="004A2A54">
              <w:rPr>
                <w:b/>
                <w:bCs/>
                <w:sz w:val="28"/>
                <w:szCs w:val="28"/>
              </w:rPr>
              <w:t>Sâmbăta-duminică</w:t>
            </w:r>
          </w:p>
          <w:p w14:paraId="71012867" w14:textId="77777777" w:rsidR="00D5622E" w:rsidRPr="004A2A54" w:rsidRDefault="00D5622E" w:rsidP="00D5622E">
            <w:pPr>
              <w:rPr>
                <w:b/>
                <w:bCs/>
                <w:sz w:val="28"/>
                <w:szCs w:val="28"/>
              </w:rPr>
            </w:pPr>
            <w:r w:rsidRPr="004A2A54">
              <w:rPr>
                <w:b/>
                <w:bCs/>
                <w:sz w:val="28"/>
                <w:szCs w:val="28"/>
              </w:rPr>
              <w:t>17.10 – 18.00</w:t>
            </w:r>
          </w:p>
          <w:p w14:paraId="5477E689" w14:textId="77777777" w:rsidR="00D5622E" w:rsidRPr="004A2A54" w:rsidRDefault="00D5622E" w:rsidP="00D5622E">
            <w:pPr>
              <w:rPr>
                <w:b/>
                <w:bCs/>
                <w:sz w:val="28"/>
                <w:szCs w:val="28"/>
              </w:rPr>
            </w:pPr>
            <w:r w:rsidRPr="004A2A54">
              <w:rPr>
                <w:b/>
                <w:bCs/>
                <w:sz w:val="28"/>
                <w:szCs w:val="28"/>
              </w:rPr>
              <w:t>23.10 – 23.30</w:t>
            </w:r>
          </w:p>
        </w:tc>
        <w:tc>
          <w:tcPr>
            <w:tcW w:w="1418" w:type="dxa"/>
          </w:tcPr>
          <w:p w14:paraId="16D3FDFF" w14:textId="77777777" w:rsidR="00D5622E" w:rsidRPr="004A2A54" w:rsidRDefault="00D5622E" w:rsidP="00D5622E">
            <w:pPr>
              <w:rPr>
                <w:b/>
                <w:bCs/>
                <w:sz w:val="28"/>
                <w:szCs w:val="28"/>
              </w:rPr>
            </w:pPr>
            <w:r w:rsidRPr="004A2A54">
              <w:rPr>
                <w:b/>
                <w:bCs/>
                <w:sz w:val="28"/>
                <w:szCs w:val="28"/>
              </w:rPr>
              <w:t>-</w:t>
            </w:r>
          </w:p>
        </w:tc>
      </w:tr>
      <w:tr w:rsidR="00D5622E" w:rsidRPr="004A2A54" w14:paraId="4B6C4F20" w14:textId="77777777" w:rsidTr="00D31950">
        <w:tc>
          <w:tcPr>
            <w:tcW w:w="613" w:type="dxa"/>
          </w:tcPr>
          <w:p w14:paraId="4055455E" w14:textId="77777777" w:rsidR="00D5622E" w:rsidRPr="004A2A54" w:rsidRDefault="00D5622E" w:rsidP="00D5622E">
            <w:pPr>
              <w:rPr>
                <w:b/>
                <w:bCs/>
                <w:sz w:val="28"/>
                <w:szCs w:val="28"/>
              </w:rPr>
            </w:pPr>
            <w:r w:rsidRPr="004A2A54">
              <w:rPr>
                <w:b/>
                <w:bCs/>
                <w:sz w:val="28"/>
                <w:szCs w:val="28"/>
              </w:rPr>
              <w:t xml:space="preserve">32. </w:t>
            </w:r>
          </w:p>
        </w:tc>
        <w:tc>
          <w:tcPr>
            <w:tcW w:w="4421" w:type="dxa"/>
          </w:tcPr>
          <w:p w14:paraId="2252F095" w14:textId="77777777" w:rsidR="00D5622E" w:rsidRPr="005E40A8" w:rsidRDefault="00D5622E" w:rsidP="00D5622E">
            <w:pPr>
              <w:rPr>
                <w:b/>
                <w:bCs/>
                <w:sz w:val="28"/>
                <w:szCs w:val="28"/>
              </w:rPr>
            </w:pPr>
            <w:r w:rsidRPr="005E40A8">
              <w:rPr>
                <w:b/>
                <w:bCs/>
                <w:sz w:val="28"/>
                <w:szCs w:val="28"/>
              </w:rPr>
              <w:t xml:space="preserve">MUZICĂ DE FILM.  Playlist </w:t>
            </w:r>
          </w:p>
        </w:tc>
        <w:tc>
          <w:tcPr>
            <w:tcW w:w="3969" w:type="dxa"/>
          </w:tcPr>
          <w:p w14:paraId="62E437E7" w14:textId="77777777" w:rsidR="00D5622E" w:rsidRPr="004A2A54" w:rsidRDefault="00D5622E" w:rsidP="00D5622E">
            <w:pPr>
              <w:rPr>
                <w:b/>
                <w:bCs/>
                <w:sz w:val="28"/>
                <w:szCs w:val="28"/>
              </w:rPr>
            </w:pPr>
            <w:r w:rsidRPr="004A2A54">
              <w:rPr>
                <w:b/>
                <w:bCs/>
                <w:sz w:val="28"/>
                <w:szCs w:val="28"/>
              </w:rPr>
              <w:t>săptămânal</w:t>
            </w:r>
          </w:p>
        </w:tc>
        <w:tc>
          <w:tcPr>
            <w:tcW w:w="1701" w:type="dxa"/>
          </w:tcPr>
          <w:p w14:paraId="68418676" w14:textId="77777777" w:rsidR="00D5622E" w:rsidRPr="004A2A54" w:rsidRDefault="00D5622E" w:rsidP="00D5622E">
            <w:pPr>
              <w:jc w:val="center"/>
              <w:rPr>
                <w:b/>
                <w:bCs/>
                <w:sz w:val="28"/>
                <w:szCs w:val="28"/>
                <w:lang w:val="fr-FR"/>
              </w:rPr>
            </w:pPr>
            <w:r w:rsidRPr="004A2A54">
              <w:rPr>
                <w:b/>
                <w:bCs/>
                <w:sz w:val="28"/>
                <w:szCs w:val="28"/>
                <w:lang w:val="fr-FR"/>
              </w:rPr>
              <w:t>10  min.</w:t>
            </w:r>
          </w:p>
        </w:tc>
        <w:tc>
          <w:tcPr>
            <w:tcW w:w="2126" w:type="dxa"/>
          </w:tcPr>
          <w:p w14:paraId="34D04C23" w14:textId="77777777" w:rsidR="00D5622E" w:rsidRPr="004A2A54" w:rsidRDefault="00D5622E" w:rsidP="00D5622E">
            <w:pPr>
              <w:rPr>
                <w:b/>
                <w:bCs/>
                <w:sz w:val="28"/>
                <w:szCs w:val="28"/>
              </w:rPr>
            </w:pPr>
            <w:r w:rsidRPr="004A2A54">
              <w:rPr>
                <w:b/>
                <w:bCs/>
                <w:sz w:val="28"/>
                <w:szCs w:val="28"/>
              </w:rPr>
              <w:t>Sâmbăta-duminică</w:t>
            </w:r>
          </w:p>
          <w:p w14:paraId="3605AA71" w14:textId="77777777" w:rsidR="00D5622E" w:rsidRPr="004A2A54" w:rsidRDefault="00D5622E" w:rsidP="00D5622E">
            <w:pPr>
              <w:rPr>
                <w:b/>
                <w:bCs/>
                <w:sz w:val="28"/>
                <w:szCs w:val="28"/>
              </w:rPr>
            </w:pPr>
            <w:r w:rsidRPr="004A2A54">
              <w:rPr>
                <w:b/>
                <w:bCs/>
                <w:sz w:val="28"/>
                <w:szCs w:val="28"/>
              </w:rPr>
              <w:t>20.30 – 21.00</w:t>
            </w:r>
          </w:p>
        </w:tc>
        <w:tc>
          <w:tcPr>
            <w:tcW w:w="1418" w:type="dxa"/>
          </w:tcPr>
          <w:p w14:paraId="12686EB8" w14:textId="77777777" w:rsidR="00D5622E" w:rsidRPr="004A2A54" w:rsidRDefault="00D5622E" w:rsidP="00D5622E">
            <w:pPr>
              <w:rPr>
                <w:b/>
                <w:bCs/>
                <w:sz w:val="28"/>
                <w:szCs w:val="28"/>
              </w:rPr>
            </w:pPr>
            <w:r w:rsidRPr="004A2A54">
              <w:rPr>
                <w:b/>
                <w:bCs/>
                <w:sz w:val="28"/>
                <w:szCs w:val="28"/>
              </w:rPr>
              <w:t>-</w:t>
            </w:r>
          </w:p>
        </w:tc>
      </w:tr>
      <w:tr w:rsidR="00D5622E" w:rsidRPr="004A2A54" w14:paraId="7999333F" w14:textId="77777777" w:rsidTr="00D31950">
        <w:tc>
          <w:tcPr>
            <w:tcW w:w="613" w:type="dxa"/>
          </w:tcPr>
          <w:p w14:paraId="15246701" w14:textId="77777777" w:rsidR="00D5622E" w:rsidRPr="004A2A54" w:rsidRDefault="00D5622E" w:rsidP="00D5622E">
            <w:pPr>
              <w:rPr>
                <w:b/>
                <w:bCs/>
                <w:sz w:val="28"/>
                <w:szCs w:val="28"/>
              </w:rPr>
            </w:pPr>
            <w:r w:rsidRPr="004A2A54">
              <w:rPr>
                <w:b/>
                <w:bCs/>
                <w:sz w:val="28"/>
                <w:szCs w:val="28"/>
              </w:rPr>
              <w:t xml:space="preserve">33. </w:t>
            </w:r>
          </w:p>
        </w:tc>
        <w:tc>
          <w:tcPr>
            <w:tcW w:w="4421" w:type="dxa"/>
          </w:tcPr>
          <w:p w14:paraId="309045D0" w14:textId="77777777" w:rsidR="00D5622E" w:rsidRPr="005E40A8" w:rsidRDefault="00D5622E" w:rsidP="00D5622E">
            <w:pPr>
              <w:rPr>
                <w:b/>
                <w:bCs/>
                <w:sz w:val="28"/>
                <w:szCs w:val="28"/>
              </w:rPr>
            </w:pPr>
            <w:r w:rsidRPr="005E40A8">
              <w:rPr>
                <w:b/>
                <w:bCs/>
                <w:sz w:val="28"/>
                <w:szCs w:val="28"/>
              </w:rPr>
              <w:t xml:space="preserve">PIANO-FORTE (ID pian la RMM) </w:t>
            </w:r>
          </w:p>
        </w:tc>
        <w:tc>
          <w:tcPr>
            <w:tcW w:w="3969" w:type="dxa"/>
          </w:tcPr>
          <w:p w14:paraId="29D31C19" w14:textId="77777777" w:rsidR="00D5622E" w:rsidRPr="004A2A54" w:rsidRDefault="00D5622E" w:rsidP="00D5622E">
            <w:pPr>
              <w:rPr>
                <w:b/>
                <w:bCs/>
                <w:sz w:val="28"/>
                <w:szCs w:val="28"/>
              </w:rPr>
            </w:pPr>
            <w:r w:rsidRPr="004A2A54">
              <w:rPr>
                <w:b/>
                <w:bCs/>
                <w:sz w:val="28"/>
                <w:szCs w:val="28"/>
              </w:rPr>
              <w:t>5 ediţii săptămânal</w:t>
            </w:r>
          </w:p>
        </w:tc>
        <w:tc>
          <w:tcPr>
            <w:tcW w:w="1701" w:type="dxa"/>
          </w:tcPr>
          <w:p w14:paraId="22E9B543" w14:textId="77777777" w:rsidR="00D5622E" w:rsidRPr="004A2A54" w:rsidRDefault="00D5622E" w:rsidP="00D5622E">
            <w:pPr>
              <w:jc w:val="center"/>
              <w:rPr>
                <w:b/>
                <w:bCs/>
                <w:sz w:val="28"/>
                <w:szCs w:val="28"/>
                <w:lang w:val="fr-FR"/>
              </w:rPr>
            </w:pPr>
            <w:r w:rsidRPr="004A2A54">
              <w:rPr>
                <w:b/>
                <w:bCs/>
                <w:sz w:val="28"/>
                <w:szCs w:val="28"/>
                <w:lang w:val="fr-FR"/>
              </w:rPr>
              <w:t>30  min.</w:t>
            </w:r>
          </w:p>
        </w:tc>
        <w:tc>
          <w:tcPr>
            <w:tcW w:w="2126" w:type="dxa"/>
          </w:tcPr>
          <w:p w14:paraId="7ADB9E6F" w14:textId="77777777" w:rsidR="00D5622E" w:rsidRPr="004A2A54" w:rsidRDefault="00D5622E" w:rsidP="00D5622E">
            <w:pPr>
              <w:rPr>
                <w:b/>
                <w:bCs/>
                <w:sz w:val="28"/>
                <w:szCs w:val="28"/>
              </w:rPr>
            </w:pPr>
            <w:r w:rsidRPr="004A2A54">
              <w:rPr>
                <w:b/>
                <w:bCs/>
                <w:sz w:val="28"/>
                <w:szCs w:val="28"/>
              </w:rPr>
              <w:t>Luni –vineri</w:t>
            </w:r>
          </w:p>
          <w:p w14:paraId="5659F305" w14:textId="77777777" w:rsidR="00D5622E" w:rsidRPr="004A2A54" w:rsidRDefault="00D5622E" w:rsidP="00D5622E">
            <w:pPr>
              <w:rPr>
                <w:b/>
                <w:bCs/>
                <w:sz w:val="28"/>
                <w:szCs w:val="28"/>
              </w:rPr>
            </w:pPr>
            <w:r w:rsidRPr="004A2A54">
              <w:rPr>
                <w:b/>
                <w:bCs/>
                <w:sz w:val="28"/>
                <w:szCs w:val="28"/>
              </w:rPr>
              <w:t>22.30 – 23.00</w:t>
            </w:r>
          </w:p>
        </w:tc>
        <w:tc>
          <w:tcPr>
            <w:tcW w:w="1418" w:type="dxa"/>
          </w:tcPr>
          <w:p w14:paraId="53CCF9D5" w14:textId="77777777" w:rsidR="00D5622E" w:rsidRPr="004A2A54" w:rsidRDefault="00D5622E" w:rsidP="00D5622E">
            <w:pPr>
              <w:rPr>
                <w:b/>
                <w:bCs/>
                <w:sz w:val="28"/>
                <w:szCs w:val="28"/>
              </w:rPr>
            </w:pPr>
            <w:r w:rsidRPr="004A2A54">
              <w:rPr>
                <w:b/>
                <w:bCs/>
                <w:sz w:val="28"/>
                <w:szCs w:val="28"/>
              </w:rPr>
              <w:t>-</w:t>
            </w:r>
          </w:p>
        </w:tc>
      </w:tr>
      <w:tr w:rsidR="00D5622E" w:rsidRPr="004A2A54" w14:paraId="5757C678" w14:textId="77777777" w:rsidTr="00D31950">
        <w:tc>
          <w:tcPr>
            <w:tcW w:w="613" w:type="dxa"/>
          </w:tcPr>
          <w:p w14:paraId="054FF40C" w14:textId="77777777" w:rsidR="00D5622E" w:rsidRPr="004A2A54" w:rsidRDefault="00D5622E" w:rsidP="00D5622E">
            <w:pPr>
              <w:rPr>
                <w:b/>
                <w:bCs/>
                <w:sz w:val="28"/>
                <w:szCs w:val="28"/>
              </w:rPr>
            </w:pPr>
            <w:r w:rsidRPr="004A2A54">
              <w:rPr>
                <w:b/>
                <w:bCs/>
                <w:sz w:val="28"/>
                <w:szCs w:val="28"/>
              </w:rPr>
              <w:t xml:space="preserve">34. </w:t>
            </w:r>
          </w:p>
        </w:tc>
        <w:tc>
          <w:tcPr>
            <w:tcW w:w="4421" w:type="dxa"/>
          </w:tcPr>
          <w:p w14:paraId="67522315" w14:textId="77777777" w:rsidR="00D5622E" w:rsidRPr="005E40A8" w:rsidRDefault="00D5622E" w:rsidP="00D5622E">
            <w:pPr>
              <w:rPr>
                <w:b/>
                <w:bCs/>
                <w:sz w:val="28"/>
                <w:szCs w:val="28"/>
              </w:rPr>
            </w:pPr>
            <w:r w:rsidRPr="005E40A8">
              <w:rPr>
                <w:b/>
                <w:bCs/>
                <w:sz w:val="28"/>
                <w:szCs w:val="28"/>
              </w:rPr>
              <w:t>RECONSTITURI.Comemorarea personalităţilor remarcabile  din muzica universală (rubrică) NEW</w:t>
            </w:r>
          </w:p>
        </w:tc>
        <w:tc>
          <w:tcPr>
            <w:tcW w:w="3969" w:type="dxa"/>
          </w:tcPr>
          <w:p w14:paraId="5518DBB5" w14:textId="77777777" w:rsidR="00D5622E" w:rsidRPr="004A2A54" w:rsidRDefault="00D5622E" w:rsidP="00D5622E">
            <w:pPr>
              <w:rPr>
                <w:b/>
                <w:bCs/>
                <w:sz w:val="28"/>
                <w:szCs w:val="28"/>
              </w:rPr>
            </w:pPr>
            <w:r w:rsidRPr="004A2A54">
              <w:rPr>
                <w:b/>
                <w:bCs/>
                <w:sz w:val="28"/>
                <w:szCs w:val="28"/>
              </w:rPr>
              <w:t>2 ediţii săptămânal</w:t>
            </w:r>
          </w:p>
        </w:tc>
        <w:tc>
          <w:tcPr>
            <w:tcW w:w="1701" w:type="dxa"/>
          </w:tcPr>
          <w:p w14:paraId="35B18AFE" w14:textId="77777777" w:rsidR="00D5622E" w:rsidRPr="004A2A54" w:rsidRDefault="00D5622E" w:rsidP="00D5622E">
            <w:pPr>
              <w:jc w:val="center"/>
              <w:rPr>
                <w:b/>
                <w:bCs/>
                <w:sz w:val="28"/>
                <w:szCs w:val="28"/>
                <w:lang w:val="fr-FR"/>
              </w:rPr>
            </w:pPr>
            <w:r w:rsidRPr="004A2A54">
              <w:rPr>
                <w:b/>
                <w:bCs/>
                <w:sz w:val="28"/>
                <w:szCs w:val="28"/>
                <w:lang w:val="fr-FR"/>
              </w:rPr>
              <w:t>10  min.</w:t>
            </w:r>
          </w:p>
        </w:tc>
        <w:tc>
          <w:tcPr>
            <w:tcW w:w="2126" w:type="dxa"/>
          </w:tcPr>
          <w:p w14:paraId="772DFCC0" w14:textId="77777777" w:rsidR="00D5622E" w:rsidRPr="004A2A54" w:rsidRDefault="00D5622E" w:rsidP="00D5622E">
            <w:pPr>
              <w:rPr>
                <w:b/>
                <w:bCs/>
                <w:sz w:val="28"/>
                <w:szCs w:val="28"/>
              </w:rPr>
            </w:pPr>
            <w:r w:rsidRPr="004A2A54">
              <w:rPr>
                <w:b/>
                <w:bCs/>
                <w:sz w:val="28"/>
                <w:szCs w:val="28"/>
              </w:rPr>
              <w:t>Sâmbăta-duminică</w:t>
            </w:r>
          </w:p>
          <w:p w14:paraId="3A4640B8" w14:textId="77777777" w:rsidR="00D5622E" w:rsidRPr="004A2A54" w:rsidRDefault="00D5622E" w:rsidP="00D5622E">
            <w:pPr>
              <w:rPr>
                <w:b/>
                <w:bCs/>
                <w:sz w:val="28"/>
                <w:szCs w:val="28"/>
              </w:rPr>
            </w:pPr>
            <w:r w:rsidRPr="004A2A54">
              <w:rPr>
                <w:b/>
                <w:bCs/>
                <w:sz w:val="28"/>
                <w:szCs w:val="28"/>
              </w:rPr>
              <w:t>18.00 – 18.10</w:t>
            </w:r>
          </w:p>
        </w:tc>
        <w:tc>
          <w:tcPr>
            <w:tcW w:w="1418" w:type="dxa"/>
          </w:tcPr>
          <w:p w14:paraId="342DAD22" w14:textId="77777777" w:rsidR="00D5622E" w:rsidRPr="004A2A54" w:rsidRDefault="00D5622E" w:rsidP="00D5622E">
            <w:pPr>
              <w:rPr>
                <w:b/>
                <w:bCs/>
                <w:sz w:val="28"/>
                <w:szCs w:val="28"/>
              </w:rPr>
            </w:pPr>
            <w:r w:rsidRPr="004A2A54">
              <w:rPr>
                <w:b/>
                <w:bCs/>
                <w:sz w:val="28"/>
                <w:szCs w:val="28"/>
              </w:rPr>
              <w:t>Ro</w:t>
            </w:r>
          </w:p>
        </w:tc>
      </w:tr>
      <w:tr w:rsidR="00D5622E" w:rsidRPr="004A2A54" w14:paraId="03E518B9" w14:textId="77777777" w:rsidTr="00D31950">
        <w:tc>
          <w:tcPr>
            <w:tcW w:w="613" w:type="dxa"/>
          </w:tcPr>
          <w:p w14:paraId="5D65D09E" w14:textId="77777777" w:rsidR="00D5622E" w:rsidRPr="004A2A54" w:rsidRDefault="00D5622E" w:rsidP="00D5622E">
            <w:pPr>
              <w:rPr>
                <w:b/>
                <w:bCs/>
                <w:sz w:val="28"/>
                <w:szCs w:val="28"/>
              </w:rPr>
            </w:pPr>
            <w:r w:rsidRPr="004A2A54">
              <w:rPr>
                <w:b/>
                <w:bCs/>
                <w:sz w:val="28"/>
                <w:szCs w:val="28"/>
              </w:rPr>
              <w:t xml:space="preserve">35. </w:t>
            </w:r>
          </w:p>
        </w:tc>
        <w:tc>
          <w:tcPr>
            <w:tcW w:w="4421" w:type="dxa"/>
          </w:tcPr>
          <w:p w14:paraId="2601343D" w14:textId="77777777" w:rsidR="00D5622E" w:rsidRPr="005E40A8" w:rsidRDefault="00D5622E" w:rsidP="00D5622E">
            <w:pPr>
              <w:rPr>
                <w:b/>
                <w:bCs/>
                <w:sz w:val="28"/>
                <w:szCs w:val="28"/>
              </w:rPr>
            </w:pPr>
            <w:r w:rsidRPr="005E40A8">
              <w:rPr>
                <w:b/>
                <w:bCs/>
                <w:sz w:val="28"/>
                <w:szCs w:val="28"/>
              </w:rPr>
              <w:t>REGINA VIOARA.  Creaţii pentru vioară  (playlist) NEW</w:t>
            </w:r>
          </w:p>
        </w:tc>
        <w:tc>
          <w:tcPr>
            <w:tcW w:w="3969" w:type="dxa"/>
          </w:tcPr>
          <w:p w14:paraId="173DBEC9" w14:textId="77777777" w:rsidR="00D5622E" w:rsidRPr="004A2A54" w:rsidRDefault="00D5622E" w:rsidP="00D5622E">
            <w:pPr>
              <w:rPr>
                <w:b/>
                <w:bCs/>
                <w:sz w:val="28"/>
                <w:szCs w:val="28"/>
              </w:rPr>
            </w:pPr>
            <w:r w:rsidRPr="004A2A54">
              <w:rPr>
                <w:b/>
                <w:bCs/>
                <w:sz w:val="28"/>
                <w:szCs w:val="28"/>
              </w:rPr>
              <w:t>2 ediţii săptămânal</w:t>
            </w:r>
          </w:p>
        </w:tc>
        <w:tc>
          <w:tcPr>
            <w:tcW w:w="1701" w:type="dxa"/>
          </w:tcPr>
          <w:p w14:paraId="36CCE875" w14:textId="77777777" w:rsidR="00D5622E" w:rsidRPr="004A2A54" w:rsidRDefault="00D5622E" w:rsidP="00D5622E">
            <w:pPr>
              <w:jc w:val="center"/>
              <w:rPr>
                <w:b/>
                <w:bCs/>
                <w:sz w:val="28"/>
                <w:szCs w:val="28"/>
                <w:lang w:val="fr-FR"/>
              </w:rPr>
            </w:pPr>
            <w:r w:rsidRPr="004A2A54">
              <w:rPr>
                <w:b/>
                <w:bCs/>
                <w:sz w:val="28"/>
                <w:szCs w:val="28"/>
                <w:lang w:val="fr-FR"/>
              </w:rPr>
              <w:t>30  min.</w:t>
            </w:r>
          </w:p>
        </w:tc>
        <w:tc>
          <w:tcPr>
            <w:tcW w:w="2126" w:type="dxa"/>
          </w:tcPr>
          <w:p w14:paraId="6DFE9642" w14:textId="77777777" w:rsidR="00D5622E" w:rsidRPr="004A2A54" w:rsidRDefault="00D5622E" w:rsidP="00D5622E">
            <w:pPr>
              <w:rPr>
                <w:b/>
                <w:bCs/>
                <w:sz w:val="28"/>
                <w:szCs w:val="28"/>
              </w:rPr>
            </w:pPr>
            <w:r w:rsidRPr="004A2A54">
              <w:rPr>
                <w:b/>
                <w:bCs/>
                <w:sz w:val="28"/>
                <w:szCs w:val="28"/>
              </w:rPr>
              <w:t>Sâmbăta-duminică</w:t>
            </w:r>
          </w:p>
          <w:p w14:paraId="5AD7664C" w14:textId="77777777" w:rsidR="00D5622E" w:rsidRPr="004A2A54" w:rsidRDefault="00D5622E" w:rsidP="00D5622E">
            <w:pPr>
              <w:rPr>
                <w:b/>
                <w:bCs/>
                <w:sz w:val="28"/>
                <w:szCs w:val="28"/>
              </w:rPr>
            </w:pPr>
            <w:r w:rsidRPr="004A2A54">
              <w:rPr>
                <w:b/>
                <w:bCs/>
                <w:sz w:val="28"/>
                <w:szCs w:val="28"/>
              </w:rPr>
              <w:t>22.30 – 23.00</w:t>
            </w:r>
          </w:p>
        </w:tc>
        <w:tc>
          <w:tcPr>
            <w:tcW w:w="1418" w:type="dxa"/>
          </w:tcPr>
          <w:p w14:paraId="147C696C" w14:textId="77777777" w:rsidR="00D5622E" w:rsidRPr="004A2A54" w:rsidRDefault="00D5622E" w:rsidP="00D5622E">
            <w:pPr>
              <w:rPr>
                <w:b/>
                <w:bCs/>
                <w:sz w:val="28"/>
                <w:szCs w:val="28"/>
              </w:rPr>
            </w:pPr>
            <w:r w:rsidRPr="004A2A54">
              <w:rPr>
                <w:b/>
                <w:bCs/>
                <w:sz w:val="28"/>
                <w:szCs w:val="28"/>
              </w:rPr>
              <w:t>-</w:t>
            </w:r>
          </w:p>
        </w:tc>
      </w:tr>
      <w:tr w:rsidR="00D5622E" w:rsidRPr="004A2A54" w14:paraId="69014EE1" w14:textId="77777777" w:rsidTr="00D31950">
        <w:tc>
          <w:tcPr>
            <w:tcW w:w="613" w:type="dxa"/>
            <w:tcBorders>
              <w:top w:val="single" w:sz="4" w:space="0" w:color="auto"/>
              <w:left w:val="single" w:sz="4" w:space="0" w:color="auto"/>
              <w:bottom w:val="single" w:sz="4" w:space="0" w:color="auto"/>
              <w:right w:val="single" w:sz="4" w:space="0" w:color="auto"/>
            </w:tcBorders>
          </w:tcPr>
          <w:p w14:paraId="06F22570" w14:textId="77777777" w:rsidR="00D5622E" w:rsidRPr="004A2A54" w:rsidRDefault="00D5622E" w:rsidP="00D5622E">
            <w:pPr>
              <w:rPr>
                <w:b/>
                <w:bCs/>
                <w:sz w:val="28"/>
                <w:szCs w:val="28"/>
              </w:rPr>
            </w:pPr>
            <w:r w:rsidRPr="004A2A54">
              <w:rPr>
                <w:b/>
                <w:bCs/>
                <w:sz w:val="28"/>
                <w:szCs w:val="28"/>
              </w:rPr>
              <w:t xml:space="preserve">36. </w:t>
            </w:r>
          </w:p>
        </w:tc>
        <w:tc>
          <w:tcPr>
            <w:tcW w:w="4421" w:type="dxa"/>
            <w:tcBorders>
              <w:top w:val="single" w:sz="4" w:space="0" w:color="auto"/>
              <w:left w:val="single" w:sz="4" w:space="0" w:color="auto"/>
              <w:bottom w:val="single" w:sz="4" w:space="0" w:color="auto"/>
              <w:right w:val="single" w:sz="4" w:space="0" w:color="auto"/>
            </w:tcBorders>
          </w:tcPr>
          <w:p w14:paraId="1292DDF5" w14:textId="77777777" w:rsidR="00D5622E" w:rsidRPr="005E40A8" w:rsidRDefault="00D5622E" w:rsidP="00D5622E">
            <w:pPr>
              <w:rPr>
                <w:b/>
                <w:bCs/>
                <w:sz w:val="28"/>
                <w:szCs w:val="28"/>
              </w:rPr>
            </w:pPr>
            <w:r w:rsidRPr="005E40A8">
              <w:rPr>
                <w:b/>
                <w:bCs/>
                <w:sz w:val="28"/>
                <w:szCs w:val="28"/>
              </w:rPr>
              <w:t xml:space="preserve">SPIRITUL PĂMÂNTULUI. </w:t>
            </w:r>
            <w:r w:rsidRPr="005E40A8">
              <w:rPr>
                <w:b/>
                <w:bCs/>
                <w:sz w:val="28"/>
                <w:szCs w:val="28"/>
              </w:rPr>
              <w:lastRenderedPageBreak/>
              <w:t>Folclorul universal în era digitală (emisiune) NEW</w:t>
            </w:r>
          </w:p>
        </w:tc>
        <w:tc>
          <w:tcPr>
            <w:tcW w:w="3969" w:type="dxa"/>
            <w:tcBorders>
              <w:top w:val="single" w:sz="4" w:space="0" w:color="auto"/>
              <w:left w:val="single" w:sz="4" w:space="0" w:color="auto"/>
              <w:bottom w:val="single" w:sz="4" w:space="0" w:color="auto"/>
              <w:right w:val="single" w:sz="4" w:space="0" w:color="auto"/>
            </w:tcBorders>
          </w:tcPr>
          <w:p w14:paraId="2759B02F" w14:textId="77777777" w:rsidR="00D5622E" w:rsidRPr="004A2A54" w:rsidRDefault="00D5622E" w:rsidP="00D5622E">
            <w:pPr>
              <w:rPr>
                <w:b/>
                <w:bCs/>
                <w:sz w:val="28"/>
                <w:szCs w:val="28"/>
              </w:rPr>
            </w:pPr>
            <w:r w:rsidRPr="004A2A54">
              <w:rPr>
                <w:b/>
                <w:bCs/>
                <w:sz w:val="28"/>
                <w:szCs w:val="28"/>
              </w:rPr>
              <w:lastRenderedPageBreak/>
              <w:t>2 ediţii săptămânal</w:t>
            </w:r>
          </w:p>
        </w:tc>
        <w:tc>
          <w:tcPr>
            <w:tcW w:w="1701" w:type="dxa"/>
            <w:tcBorders>
              <w:top w:val="single" w:sz="4" w:space="0" w:color="auto"/>
              <w:left w:val="single" w:sz="4" w:space="0" w:color="auto"/>
              <w:bottom w:val="single" w:sz="4" w:space="0" w:color="auto"/>
              <w:right w:val="single" w:sz="4" w:space="0" w:color="auto"/>
            </w:tcBorders>
          </w:tcPr>
          <w:p w14:paraId="36C8CD0C" w14:textId="77777777" w:rsidR="00D5622E" w:rsidRPr="004A2A54" w:rsidRDefault="00D5622E" w:rsidP="00D5622E">
            <w:pPr>
              <w:jc w:val="center"/>
              <w:rPr>
                <w:b/>
                <w:bCs/>
                <w:sz w:val="28"/>
                <w:szCs w:val="28"/>
                <w:lang w:val="fr-FR"/>
              </w:rPr>
            </w:pPr>
            <w:r w:rsidRPr="004A2A54">
              <w:rPr>
                <w:b/>
                <w:bCs/>
                <w:sz w:val="28"/>
                <w:szCs w:val="28"/>
                <w:lang w:val="fr-FR"/>
              </w:rPr>
              <w:t>30  min.</w:t>
            </w:r>
          </w:p>
        </w:tc>
        <w:tc>
          <w:tcPr>
            <w:tcW w:w="2126" w:type="dxa"/>
            <w:tcBorders>
              <w:top w:val="single" w:sz="4" w:space="0" w:color="auto"/>
              <w:left w:val="single" w:sz="4" w:space="0" w:color="auto"/>
              <w:bottom w:val="single" w:sz="4" w:space="0" w:color="auto"/>
              <w:right w:val="single" w:sz="4" w:space="0" w:color="auto"/>
            </w:tcBorders>
          </w:tcPr>
          <w:p w14:paraId="506F1442" w14:textId="77777777" w:rsidR="00D5622E" w:rsidRPr="004A2A54" w:rsidRDefault="00D5622E" w:rsidP="00D5622E">
            <w:pPr>
              <w:rPr>
                <w:b/>
                <w:bCs/>
                <w:sz w:val="28"/>
                <w:szCs w:val="28"/>
              </w:rPr>
            </w:pPr>
            <w:r w:rsidRPr="004A2A54">
              <w:rPr>
                <w:b/>
                <w:bCs/>
                <w:sz w:val="28"/>
                <w:szCs w:val="28"/>
              </w:rPr>
              <w:t>Sâmbăta-</w:t>
            </w:r>
            <w:r w:rsidRPr="004A2A54">
              <w:rPr>
                <w:b/>
                <w:bCs/>
                <w:sz w:val="28"/>
                <w:szCs w:val="28"/>
              </w:rPr>
              <w:lastRenderedPageBreak/>
              <w:t>duminică</w:t>
            </w:r>
          </w:p>
        </w:tc>
        <w:tc>
          <w:tcPr>
            <w:tcW w:w="1418" w:type="dxa"/>
            <w:tcBorders>
              <w:top w:val="single" w:sz="4" w:space="0" w:color="auto"/>
              <w:left w:val="single" w:sz="4" w:space="0" w:color="auto"/>
              <w:bottom w:val="single" w:sz="4" w:space="0" w:color="auto"/>
              <w:right w:val="single" w:sz="4" w:space="0" w:color="auto"/>
            </w:tcBorders>
          </w:tcPr>
          <w:p w14:paraId="50690C15" w14:textId="77777777" w:rsidR="00D5622E" w:rsidRPr="004A2A54" w:rsidRDefault="00D5622E" w:rsidP="00D5622E">
            <w:pPr>
              <w:rPr>
                <w:b/>
                <w:bCs/>
                <w:sz w:val="28"/>
                <w:szCs w:val="28"/>
              </w:rPr>
            </w:pPr>
            <w:r w:rsidRPr="004A2A54">
              <w:rPr>
                <w:b/>
                <w:bCs/>
                <w:sz w:val="28"/>
                <w:szCs w:val="28"/>
              </w:rPr>
              <w:lastRenderedPageBreak/>
              <w:t>Ro</w:t>
            </w:r>
          </w:p>
        </w:tc>
      </w:tr>
      <w:tr w:rsidR="00D5622E" w:rsidRPr="004A2A54" w14:paraId="35D5EEF0" w14:textId="77777777" w:rsidTr="00D31950">
        <w:tc>
          <w:tcPr>
            <w:tcW w:w="613" w:type="dxa"/>
            <w:tcBorders>
              <w:top w:val="single" w:sz="4" w:space="0" w:color="auto"/>
              <w:left w:val="single" w:sz="4" w:space="0" w:color="auto"/>
              <w:bottom w:val="single" w:sz="4" w:space="0" w:color="auto"/>
              <w:right w:val="single" w:sz="4" w:space="0" w:color="auto"/>
            </w:tcBorders>
          </w:tcPr>
          <w:p w14:paraId="723BF1FD" w14:textId="77777777" w:rsidR="00D5622E" w:rsidRPr="004A2A54" w:rsidRDefault="00D5622E" w:rsidP="00D5622E">
            <w:pPr>
              <w:rPr>
                <w:b/>
                <w:bCs/>
                <w:sz w:val="28"/>
                <w:szCs w:val="28"/>
              </w:rPr>
            </w:pPr>
            <w:r w:rsidRPr="004A2A54">
              <w:rPr>
                <w:b/>
                <w:bCs/>
                <w:sz w:val="28"/>
                <w:szCs w:val="28"/>
              </w:rPr>
              <w:lastRenderedPageBreak/>
              <w:t xml:space="preserve">37. </w:t>
            </w:r>
          </w:p>
        </w:tc>
        <w:tc>
          <w:tcPr>
            <w:tcW w:w="4421" w:type="dxa"/>
            <w:tcBorders>
              <w:top w:val="single" w:sz="4" w:space="0" w:color="auto"/>
              <w:left w:val="single" w:sz="4" w:space="0" w:color="auto"/>
              <w:bottom w:val="single" w:sz="4" w:space="0" w:color="auto"/>
              <w:right w:val="single" w:sz="4" w:space="0" w:color="auto"/>
            </w:tcBorders>
          </w:tcPr>
          <w:p w14:paraId="00BF7877" w14:textId="77777777" w:rsidR="00D5622E" w:rsidRPr="005E40A8" w:rsidRDefault="00D5622E" w:rsidP="00D5622E">
            <w:pPr>
              <w:rPr>
                <w:b/>
                <w:bCs/>
                <w:sz w:val="28"/>
                <w:szCs w:val="28"/>
              </w:rPr>
            </w:pPr>
            <w:r w:rsidRPr="005E40A8">
              <w:rPr>
                <w:b/>
                <w:bCs/>
                <w:sz w:val="28"/>
                <w:szCs w:val="28"/>
              </w:rPr>
              <w:t xml:space="preserve">MUZICA LUMII NOI. </w:t>
            </w:r>
            <w:r w:rsidRPr="005E40A8">
              <w:rPr>
                <w:b/>
                <w:sz w:val="28"/>
                <w:szCs w:val="28"/>
              </w:rPr>
              <w:t>Arta muzicală contemporană universală</w:t>
            </w:r>
            <w:r w:rsidRPr="005E40A8">
              <w:rPr>
                <w:b/>
                <w:bCs/>
                <w:sz w:val="28"/>
                <w:szCs w:val="28"/>
              </w:rPr>
              <w:t xml:space="preserve"> (emisiune)  NEW</w:t>
            </w:r>
          </w:p>
        </w:tc>
        <w:tc>
          <w:tcPr>
            <w:tcW w:w="3969" w:type="dxa"/>
            <w:tcBorders>
              <w:top w:val="single" w:sz="4" w:space="0" w:color="auto"/>
              <w:left w:val="single" w:sz="4" w:space="0" w:color="auto"/>
              <w:bottom w:val="single" w:sz="4" w:space="0" w:color="auto"/>
              <w:right w:val="single" w:sz="4" w:space="0" w:color="auto"/>
            </w:tcBorders>
          </w:tcPr>
          <w:p w14:paraId="4C7D22F4" w14:textId="77777777" w:rsidR="00D5622E" w:rsidRPr="004A2A54" w:rsidRDefault="00D5622E" w:rsidP="00D5622E">
            <w:pPr>
              <w:rPr>
                <w:b/>
                <w:bCs/>
                <w:sz w:val="28"/>
                <w:szCs w:val="28"/>
              </w:rPr>
            </w:pPr>
            <w:r w:rsidRPr="004A2A54">
              <w:rPr>
                <w:b/>
                <w:bCs/>
                <w:sz w:val="28"/>
                <w:szCs w:val="28"/>
              </w:rPr>
              <w:t>2 ediţii săptămânal</w:t>
            </w:r>
          </w:p>
        </w:tc>
        <w:tc>
          <w:tcPr>
            <w:tcW w:w="1701" w:type="dxa"/>
            <w:tcBorders>
              <w:top w:val="single" w:sz="4" w:space="0" w:color="auto"/>
              <w:left w:val="single" w:sz="4" w:space="0" w:color="auto"/>
              <w:bottom w:val="single" w:sz="4" w:space="0" w:color="auto"/>
              <w:right w:val="single" w:sz="4" w:space="0" w:color="auto"/>
            </w:tcBorders>
          </w:tcPr>
          <w:p w14:paraId="77B2CD8B" w14:textId="77777777" w:rsidR="00D5622E" w:rsidRPr="004A2A54" w:rsidRDefault="00D5622E" w:rsidP="00D5622E">
            <w:pPr>
              <w:jc w:val="center"/>
              <w:rPr>
                <w:b/>
                <w:bCs/>
                <w:sz w:val="28"/>
                <w:szCs w:val="28"/>
                <w:lang w:val="fr-FR"/>
              </w:rPr>
            </w:pPr>
            <w:r w:rsidRPr="004A2A54">
              <w:rPr>
                <w:b/>
                <w:bCs/>
                <w:sz w:val="28"/>
                <w:szCs w:val="28"/>
                <w:lang w:val="fr-FR"/>
              </w:rPr>
              <w:t>30  min.</w:t>
            </w:r>
          </w:p>
        </w:tc>
        <w:tc>
          <w:tcPr>
            <w:tcW w:w="2126" w:type="dxa"/>
            <w:tcBorders>
              <w:top w:val="single" w:sz="4" w:space="0" w:color="auto"/>
              <w:left w:val="single" w:sz="4" w:space="0" w:color="auto"/>
              <w:bottom w:val="single" w:sz="4" w:space="0" w:color="auto"/>
              <w:right w:val="single" w:sz="4" w:space="0" w:color="auto"/>
            </w:tcBorders>
          </w:tcPr>
          <w:p w14:paraId="2184502C" w14:textId="77777777" w:rsidR="00D5622E" w:rsidRPr="004A2A54" w:rsidRDefault="00D5622E" w:rsidP="00D5622E">
            <w:pPr>
              <w:rPr>
                <w:b/>
                <w:bCs/>
                <w:sz w:val="28"/>
                <w:szCs w:val="28"/>
              </w:rPr>
            </w:pPr>
            <w:r w:rsidRPr="004A2A54">
              <w:rPr>
                <w:b/>
                <w:bCs/>
                <w:sz w:val="28"/>
                <w:szCs w:val="28"/>
              </w:rPr>
              <w:t>Sâmbăta-duminică</w:t>
            </w:r>
          </w:p>
          <w:p w14:paraId="6C04796E" w14:textId="77777777" w:rsidR="00D5622E" w:rsidRPr="004A2A54" w:rsidRDefault="00D5622E" w:rsidP="00D5622E">
            <w:pPr>
              <w:rPr>
                <w:b/>
                <w:bCs/>
                <w:sz w:val="28"/>
                <w:szCs w:val="28"/>
              </w:rPr>
            </w:pPr>
            <w:r w:rsidRPr="004A2A54">
              <w:rPr>
                <w:b/>
                <w:bCs/>
                <w:sz w:val="28"/>
                <w:szCs w:val="28"/>
              </w:rPr>
              <w:t>22.00 – 22.30</w:t>
            </w:r>
          </w:p>
        </w:tc>
        <w:tc>
          <w:tcPr>
            <w:tcW w:w="1418" w:type="dxa"/>
            <w:tcBorders>
              <w:top w:val="single" w:sz="4" w:space="0" w:color="auto"/>
              <w:left w:val="single" w:sz="4" w:space="0" w:color="auto"/>
              <w:bottom w:val="single" w:sz="4" w:space="0" w:color="auto"/>
              <w:right w:val="single" w:sz="4" w:space="0" w:color="auto"/>
            </w:tcBorders>
          </w:tcPr>
          <w:p w14:paraId="02B35BD0" w14:textId="77777777" w:rsidR="00D5622E" w:rsidRPr="004A2A54" w:rsidRDefault="00D5622E" w:rsidP="00D5622E">
            <w:pPr>
              <w:rPr>
                <w:b/>
                <w:bCs/>
                <w:sz w:val="28"/>
                <w:szCs w:val="28"/>
              </w:rPr>
            </w:pPr>
            <w:r w:rsidRPr="004A2A54">
              <w:rPr>
                <w:b/>
                <w:bCs/>
                <w:sz w:val="28"/>
                <w:szCs w:val="28"/>
              </w:rPr>
              <w:t>Ro</w:t>
            </w:r>
          </w:p>
        </w:tc>
      </w:tr>
      <w:tr w:rsidR="00D5622E" w:rsidRPr="004A2A54" w14:paraId="7DC11E16" w14:textId="77777777" w:rsidTr="00D31950">
        <w:tc>
          <w:tcPr>
            <w:tcW w:w="613" w:type="dxa"/>
            <w:tcBorders>
              <w:top w:val="single" w:sz="4" w:space="0" w:color="auto"/>
              <w:left w:val="single" w:sz="4" w:space="0" w:color="auto"/>
              <w:bottom w:val="single" w:sz="4" w:space="0" w:color="auto"/>
              <w:right w:val="single" w:sz="4" w:space="0" w:color="auto"/>
            </w:tcBorders>
          </w:tcPr>
          <w:p w14:paraId="6B3C45C1" w14:textId="77777777" w:rsidR="00D5622E" w:rsidRPr="004A2A54" w:rsidRDefault="00D5622E" w:rsidP="00D5622E">
            <w:pPr>
              <w:rPr>
                <w:b/>
                <w:bCs/>
                <w:sz w:val="28"/>
                <w:szCs w:val="28"/>
              </w:rPr>
            </w:pPr>
            <w:r w:rsidRPr="004A2A54">
              <w:rPr>
                <w:b/>
                <w:bCs/>
                <w:sz w:val="28"/>
                <w:szCs w:val="28"/>
              </w:rPr>
              <w:t xml:space="preserve">38. </w:t>
            </w:r>
          </w:p>
        </w:tc>
        <w:tc>
          <w:tcPr>
            <w:tcW w:w="4421" w:type="dxa"/>
            <w:tcBorders>
              <w:top w:val="single" w:sz="4" w:space="0" w:color="auto"/>
              <w:left w:val="single" w:sz="4" w:space="0" w:color="auto"/>
              <w:bottom w:val="single" w:sz="4" w:space="0" w:color="auto"/>
              <w:right w:val="single" w:sz="4" w:space="0" w:color="auto"/>
            </w:tcBorders>
          </w:tcPr>
          <w:p w14:paraId="024CE26C" w14:textId="77777777" w:rsidR="00D5622E" w:rsidRPr="005E40A8" w:rsidRDefault="00D5622E" w:rsidP="00D5622E">
            <w:pPr>
              <w:rPr>
                <w:b/>
                <w:bCs/>
                <w:sz w:val="28"/>
                <w:szCs w:val="28"/>
              </w:rPr>
            </w:pPr>
            <w:r w:rsidRPr="005E40A8">
              <w:rPr>
                <w:b/>
                <w:bCs/>
                <w:sz w:val="28"/>
                <w:szCs w:val="28"/>
              </w:rPr>
              <w:t>ASCULTĂ MUZICĂ CLASICĂ (emisiune) NEW</w:t>
            </w:r>
          </w:p>
        </w:tc>
        <w:tc>
          <w:tcPr>
            <w:tcW w:w="3969" w:type="dxa"/>
            <w:tcBorders>
              <w:top w:val="single" w:sz="4" w:space="0" w:color="auto"/>
              <w:left w:val="single" w:sz="4" w:space="0" w:color="auto"/>
              <w:bottom w:val="single" w:sz="4" w:space="0" w:color="auto"/>
              <w:right w:val="single" w:sz="4" w:space="0" w:color="auto"/>
            </w:tcBorders>
          </w:tcPr>
          <w:p w14:paraId="5A96EC86" w14:textId="77777777" w:rsidR="00D5622E" w:rsidRPr="004A2A54" w:rsidRDefault="00D5622E" w:rsidP="00D5622E">
            <w:pPr>
              <w:rPr>
                <w:b/>
                <w:bCs/>
                <w:sz w:val="28"/>
                <w:szCs w:val="28"/>
              </w:rPr>
            </w:pPr>
            <w:r w:rsidRPr="004A2A54">
              <w:rPr>
                <w:b/>
                <w:bCs/>
                <w:sz w:val="28"/>
                <w:szCs w:val="28"/>
              </w:rPr>
              <w:t>trimestrial</w:t>
            </w:r>
          </w:p>
        </w:tc>
        <w:tc>
          <w:tcPr>
            <w:tcW w:w="1701" w:type="dxa"/>
            <w:tcBorders>
              <w:top w:val="single" w:sz="4" w:space="0" w:color="auto"/>
              <w:left w:val="single" w:sz="4" w:space="0" w:color="auto"/>
              <w:bottom w:val="single" w:sz="4" w:space="0" w:color="auto"/>
              <w:right w:val="single" w:sz="4" w:space="0" w:color="auto"/>
            </w:tcBorders>
          </w:tcPr>
          <w:p w14:paraId="6AFCBFB9" w14:textId="77777777" w:rsidR="00D5622E" w:rsidRPr="004A2A54" w:rsidRDefault="00D5622E" w:rsidP="00D5622E">
            <w:pPr>
              <w:jc w:val="center"/>
              <w:rPr>
                <w:b/>
                <w:bCs/>
                <w:sz w:val="28"/>
                <w:szCs w:val="28"/>
                <w:lang w:val="fr-FR"/>
              </w:rPr>
            </w:pPr>
            <w:r w:rsidRPr="004A2A54">
              <w:rPr>
                <w:b/>
                <w:bCs/>
                <w:sz w:val="28"/>
                <w:szCs w:val="28"/>
                <w:lang w:val="fr-FR"/>
              </w:rPr>
              <w:t>25  min.</w:t>
            </w:r>
          </w:p>
        </w:tc>
        <w:tc>
          <w:tcPr>
            <w:tcW w:w="2126" w:type="dxa"/>
            <w:tcBorders>
              <w:top w:val="single" w:sz="4" w:space="0" w:color="auto"/>
              <w:left w:val="single" w:sz="4" w:space="0" w:color="auto"/>
              <w:bottom w:val="single" w:sz="4" w:space="0" w:color="auto"/>
              <w:right w:val="single" w:sz="4" w:space="0" w:color="auto"/>
            </w:tcBorders>
          </w:tcPr>
          <w:p w14:paraId="7D541463" w14:textId="77777777" w:rsidR="00D5622E" w:rsidRPr="004A2A54" w:rsidRDefault="00D5622E" w:rsidP="00D5622E">
            <w:pPr>
              <w:rPr>
                <w:b/>
                <w:bCs/>
                <w:sz w:val="28"/>
                <w:szCs w:val="28"/>
              </w:rPr>
            </w:pPr>
          </w:p>
        </w:tc>
        <w:tc>
          <w:tcPr>
            <w:tcW w:w="1418" w:type="dxa"/>
            <w:tcBorders>
              <w:top w:val="single" w:sz="4" w:space="0" w:color="auto"/>
              <w:left w:val="single" w:sz="4" w:space="0" w:color="auto"/>
              <w:bottom w:val="single" w:sz="4" w:space="0" w:color="auto"/>
              <w:right w:val="single" w:sz="4" w:space="0" w:color="auto"/>
            </w:tcBorders>
          </w:tcPr>
          <w:p w14:paraId="1D9F27A8" w14:textId="77777777" w:rsidR="00D5622E" w:rsidRPr="004A2A54" w:rsidRDefault="00D5622E" w:rsidP="00D5622E">
            <w:pPr>
              <w:rPr>
                <w:b/>
                <w:bCs/>
                <w:sz w:val="28"/>
                <w:szCs w:val="28"/>
              </w:rPr>
            </w:pPr>
            <w:r w:rsidRPr="004A2A54">
              <w:rPr>
                <w:b/>
                <w:bCs/>
                <w:sz w:val="28"/>
                <w:szCs w:val="28"/>
              </w:rPr>
              <w:t>Ro</w:t>
            </w:r>
          </w:p>
        </w:tc>
      </w:tr>
    </w:tbl>
    <w:p w14:paraId="74AC2BD3" w14:textId="77777777" w:rsidR="00D5622E" w:rsidRPr="004A2A54" w:rsidRDefault="00D5622E" w:rsidP="00D5622E">
      <w:pPr>
        <w:rPr>
          <w:b/>
          <w:bCs/>
          <w:sz w:val="28"/>
          <w:szCs w:val="28"/>
        </w:rPr>
      </w:pPr>
    </w:p>
    <w:p w14:paraId="6209773D" w14:textId="5667303C" w:rsidR="00D5622E" w:rsidRPr="008243BB" w:rsidRDefault="00D5622E" w:rsidP="00D5622E">
      <w:pPr>
        <w:rPr>
          <w:b/>
          <w:bCs/>
          <w:sz w:val="28"/>
          <w:szCs w:val="28"/>
        </w:rPr>
      </w:pPr>
      <w:r w:rsidRPr="004A2A54">
        <w:rPr>
          <w:b/>
          <w:bCs/>
          <w:sz w:val="28"/>
          <w:szCs w:val="28"/>
        </w:rPr>
        <w:t>Anexa 2</w:t>
      </w:r>
      <w:r w:rsidR="008243BB">
        <w:rPr>
          <w:b/>
          <w:bCs/>
          <w:sz w:val="28"/>
          <w:szCs w:val="28"/>
        </w:rPr>
        <w:t xml:space="preserve">.   </w:t>
      </w:r>
      <w:r w:rsidRPr="004A2A54">
        <w:rPr>
          <w:b/>
          <w:bCs/>
          <w:sz w:val="28"/>
          <w:szCs w:val="28"/>
          <w:lang w:val="fr-FR"/>
        </w:rPr>
        <w:t xml:space="preserve">LISTA EMISIUNILOR SI PROGRAMELOR MUZICALE PRELUATE DE LA RADIO MOLDOVA ACTUALITĂȚI (RMA): </w:t>
      </w:r>
    </w:p>
    <w:p w14:paraId="203058FF" w14:textId="77777777" w:rsidR="00D5622E" w:rsidRPr="004A2A54" w:rsidRDefault="00D5622E" w:rsidP="00D5622E">
      <w:pPr>
        <w:rPr>
          <w:b/>
          <w:bCs/>
          <w:sz w:val="28"/>
          <w:szCs w:val="28"/>
          <w:lang w:val="fr-FR"/>
        </w:rPr>
      </w:pPr>
    </w:p>
    <w:tbl>
      <w:tblPr>
        <w:tblW w:w="13902" w:type="dxa"/>
        <w:tblInd w:w="-106" w:type="dxa"/>
        <w:tblLook w:val="0000" w:firstRow="0" w:lastRow="0" w:firstColumn="0" w:lastColumn="0" w:noHBand="0" w:noVBand="0"/>
      </w:tblPr>
      <w:tblGrid>
        <w:gridCol w:w="640"/>
        <w:gridCol w:w="10287"/>
        <w:gridCol w:w="2975"/>
      </w:tblGrid>
      <w:tr w:rsidR="00D5622E" w:rsidRPr="004A2A54" w14:paraId="7CE91241" w14:textId="77777777" w:rsidTr="00D31950">
        <w:trPr>
          <w:trHeight w:val="300"/>
        </w:trPr>
        <w:tc>
          <w:tcPr>
            <w:tcW w:w="640" w:type="dxa"/>
            <w:tcBorders>
              <w:top w:val="single" w:sz="8" w:space="0" w:color="auto"/>
              <w:left w:val="single" w:sz="8" w:space="0" w:color="auto"/>
              <w:bottom w:val="single" w:sz="4" w:space="0" w:color="auto"/>
              <w:right w:val="single" w:sz="4" w:space="0" w:color="auto"/>
            </w:tcBorders>
            <w:noWrap/>
            <w:vAlign w:val="bottom"/>
          </w:tcPr>
          <w:p w14:paraId="79D2EF72" w14:textId="77777777" w:rsidR="00D5622E" w:rsidRPr="004A2A54" w:rsidRDefault="00D5622E" w:rsidP="00D5622E">
            <w:pPr>
              <w:ind w:left="709" w:hanging="817"/>
              <w:jc w:val="center"/>
              <w:rPr>
                <w:b/>
                <w:bCs/>
                <w:sz w:val="28"/>
                <w:szCs w:val="28"/>
              </w:rPr>
            </w:pPr>
            <w:r w:rsidRPr="004A2A54">
              <w:rPr>
                <w:b/>
                <w:bCs/>
                <w:sz w:val="28"/>
                <w:szCs w:val="28"/>
              </w:rPr>
              <w:t>Nr. d/o</w:t>
            </w:r>
          </w:p>
        </w:tc>
        <w:tc>
          <w:tcPr>
            <w:tcW w:w="10287" w:type="dxa"/>
            <w:tcBorders>
              <w:top w:val="single" w:sz="8" w:space="0" w:color="auto"/>
              <w:left w:val="nil"/>
              <w:bottom w:val="single" w:sz="4" w:space="0" w:color="auto"/>
              <w:right w:val="nil"/>
            </w:tcBorders>
            <w:noWrap/>
            <w:vAlign w:val="bottom"/>
          </w:tcPr>
          <w:p w14:paraId="2C38ED30" w14:textId="77777777" w:rsidR="00D5622E" w:rsidRPr="004A2A54" w:rsidRDefault="00D5622E" w:rsidP="00D5622E">
            <w:pPr>
              <w:ind w:left="709" w:hanging="283"/>
              <w:jc w:val="center"/>
              <w:rPr>
                <w:b/>
                <w:bCs/>
                <w:sz w:val="28"/>
                <w:szCs w:val="28"/>
              </w:rPr>
            </w:pPr>
            <w:r w:rsidRPr="004A2A54">
              <w:rPr>
                <w:b/>
                <w:bCs/>
                <w:sz w:val="28"/>
                <w:szCs w:val="28"/>
              </w:rPr>
              <w:t xml:space="preserve">Emisiunea / programul muzical </w:t>
            </w:r>
          </w:p>
        </w:tc>
        <w:tc>
          <w:tcPr>
            <w:tcW w:w="2975" w:type="dxa"/>
            <w:tcBorders>
              <w:top w:val="single" w:sz="8" w:space="0" w:color="auto"/>
              <w:left w:val="single" w:sz="4" w:space="0" w:color="auto"/>
              <w:bottom w:val="single" w:sz="4" w:space="0" w:color="auto"/>
              <w:right w:val="single" w:sz="4" w:space="0" w:color="auto"/>
            </w:tcBorders>
            <w:noWrap/>
            <w:vAlign w:val="bottom"/>
          </w:tcPr>
          <w:p w14:paraId="1EF01F2F" w14:textId="77777777" w:rsidR="00D5622E" w:rsidRPr="004A2A54" w:rsidRDefault="00D5622E" w:rsidP="00D5622E">
            <w:pPr>
              <w:ind w:left="709" w:hanging="283"/>
              <w:rPr>
                <w:b/>
                <w:bCs/>
                <w:sz w:val="28"/>
                <w:szCs w:val="28"/>
                <w:lang w:val="en-US"/>
              </w:rPr>
            </w:pPr>
            <w:r w:rsidRPr="004A2A54">
              <w:rPr>
                <w:b/>
                <w:bCs/>
                <w:sz w:val="28"/>
                <w:szCs w:val="28"/>
              </w:rPr>
              <w:t>Cronometra</w:t>
            </w:r>
            <w:r w:rsidRPr="004A2A54">
              <w:rPr>
                <w:b/>
                <w:bCs/>
                <w:sz w:val="28"/>
                <w:szCs w:val="28"/>
                <w:lang w:val="en-US"/>
              </w:rPr>
              <w:t>j, m</w:t>
            </w:r>
            <w:r w:rsidRPr="004A2A54">
              <w:rPr>
                <w:b/>
                <w:bCs/>
                <w:sz w:val="28"/>
                <w:szCs w:val="28"/>
              </w:rPr>
              <w:t>in</w:t>
            </w:r>
            <w:r w:rsidRPr="004A2A54">
              <w:rPr>
                <w:b/>
                <w:bCs/>
                <w:sz w:val="28"/>
                <w:szCs w:val="28"/>
                <w:lang w:val="en-US"/>
              </w:rPr>
              <w:t>.</w:t>
            </w:r>
          </w:p>
        </w:tc>
      </w:tr>
      <w:tr w:rsidR="00D5622E" w:rsidRPr="004A2A54" w14:paraId="3EB052FD" w14:textId="77777777" w:rsidTr="00D31950">
        <w:trPr>
          <w:trHeight w:val="285"/>
        </w:trPr>
        <w:tc>
          <w:tcPr>
            <w:tcW w:w="640" w:type="dxa"/>
            <w:tcBorders>
              <w:top w:val="nil"/>
              <w:left w:val="single" w:sz="4" w:space="0" w:color="auto"/>
              <w:bottom w:val="single" w:sz="4" w:space="0" w:color="auto"/>
              <w:right w:val="single" w:sz="4" w:space="0" w:color="auto"/>
            </w:tcBorders>
            <w:noWrap/>
            <w:vAlign w:val="bottom"/>
          </w:tcPr>
          <w:p w14:paraId="146E530F" w14:textId="77777777" w:rsidR="00D5622E" w:rsidRPr="004A2A54" w:rsidRDefault="00D5622E" w:rsidP="00D31950">
            <w:pPr>
              <w:rPr>
                <w:sz w:val="28"/>
                <w:szCs w:val="28"/>
              </w:rPr>
            </w:pPr>
            <w:r w:rsidRPr="004A2A54">
              <w:rPr>
                <w:sz w:val="28"/>
                <w:szCs w:val="28"/>
              </w:rPr>
              <w:t>1</w:t>
            </w:r>
            <w:r w:rsidR="00D31950" w:rsidRPr="004A2A54">
              <w:rPr>
                <w:sz w:val="28"/>
                <w:szCs w:val="28"/>
              </w:rPr>
              <w:t>.</w:t>
            </w:r>
          </w:p>
        </w:tc>
        <w:tc>
          <w:tcPr>
            <w:tcW w:w="10287" w:type="dxa"/>
            <w:tcBorders>
              <w:top w:val="nil"/>
              <w:left w:val="nil"/>
              <w:bottom w:val="single" w:sz="4" w:space="0" w:color="auto"/>
              <w:right w:val="single" w:sz="4" w:space="0" w:color="auto"/>
            </w:tcBorders>
            <w:noWrap/>
          </w:tcPr>
          <w:p w14:paraId="67751B46" w14:textId="77777777" w:rsidR="00D5622E" w:rsidRPr="005E40A8" w:rsidRDefault="00D5622E" w:rsidP="00D5622E">
            <w:pPr>
              <w:rPr>
                <w:b/>
                <w:sz w:val="28"/>
                <w:szCs w:val="28"/>
                <w:lang w:val="fr-FR"/>
              </w:rPr>
            </w:pPr>
            <w:r w:rsidRPr="005E40A8">
              <w:rPr>
                <w:b/>
                <w:sz w:val="28"/>
                <w:szCs w:val="28"/>
                <w:lang w:val="en-US"/>
              </w:rPr>
              <w:t xml:space="preserve">VALENŢELE TALENTULUI. ARTIŞTI ŞI GENURI MUZICALE </w:t>
            </w:r>
            <w:r w:rsidRPr="005E40A8">
              <w:rPr>
                <w:b/>
                <w:sz w:val="28"/>
                <w:szCs w:val="28"/>
              </w:rPr>
              <w:t xml:space="preserve"> </w:t>
            </w:r>
            <w:bookmarkStart w:id="31" w:name="OLE_LINK1"/>
            <w:bookmarkStart w:id="32" w:name="OLE_LINK2"/>
            <w:r w:rsidRPr="005E40A8">
              <w:rPr>
                <w:b/>
                <w:bCs/>
                <w:sz w:val="28"/>
                <w:szCs w:val="28"/>
                <w:lang w:val="fr-FR"/>
              </w:rPr>
              <w:t>NEW</w:t>
            </w:r>
            <w:bookmarkEnd w:id="31"/>
            <w:bookmarkEnd w:id="32"/>
          </w:p>
        </w:tc>
        <w:tc>
          <w:tcPr>
            <w:tcW w:w="2975" w:type="dxa"/>
            <w:tcBorders>
              <w:top w:val="nil"/>
              <w:left w:val="nil"/>
              <w:bottom w:val="single" w:sz="4" w:space="0" w:color="auto"/>
              <w:right w:val="single" w:sz="4" w:space="0" w:color="auto"/>
            </w:tcBorders>
            <w:noWrap/>
          </w:tcPr>
          <w:p w14:paraId="12A42872" w14:textId="77777777" w:rsidR="00D5622E" w:rsidRPr="004A2A54" w:rsidRDefault="00D5622E" w:rsidP="00D5622E">
            <w:pPr>
              <w:ind w:left="709" w:hanging="283"/>
              <w:jc w:val="center"/>
              <w:rPr>
                <w:sz w:val="28"/>
                <w:szCs w:val="28"/>
              </w:rPr>
            </w:pPr>
            <w:r w:rsidRPr="004A2A54">
              <w:rPr>
                <w:sz w:val="28"/>
                <w:szCs w:val="28"/>
              </w:rPr>
              <w:t>25</w:t>
            </w:r>
          </w:p>
        </w:tc>
      </w:tr>
      <w:tr w:rsidR="00D5622E" w:rsidRPr="004A2A54" w14:paraId="66E9A32B" w14:textId="77777777" w:rsidTr="00D31950">
        <w:trPr>
          <w:trHeight w:val="285"/>
        </w:trPr>
        <w:tc>
          <w:tcPr>
            <w:tcW w:w="640" w:type="dxa"/>
            <w:tcBorders>
              <w:top w:val="nil"/>
              <w:left w:val="single" w:sz="4" w:space="0" w:color="auto"/>
              <w:bottom w:val="single" w:sz="4" w:space="0" w:color="auto"/>
              <w:right w:val="single" w:sz="4" w:space="0" w:color="auto"/>
            </w:tcBorders>
            <w:noWrap/>
            <w:vAlign w:val="bottom"/>
          </w:tcPr>
          <w:p w14:paraId="0D6C88E2" w14:textId="77777777" w:rsidR="00D5622E" w:rsidRPr="004A2A54" w:rsidRDefault="00D5622E" w:rsidP="00D31950">
            <w:pPr>
              <w:rPr>
                <w:sz w:val="28"/>
                <w:szCs w:val="28"/>
              </w:rPr>
            </w:pPr>
            <w:r w:rsidRPr="004A2A54">
              <w:rPr>
                <w:sz w:val="28"/>
                <w:szCs w:val="28"/>
              </w:rPr>
              <w:t>2</w:t>
            </w:r>
            <w:r w:rsidR="00D31950" w:rsidRPr="004A2A54">
              <w:rPr>
                <w:sz w:val="28"/>
                <w:szCs w:val="28"/>
              </w:rPr>
              <w:t>.</w:t>
            </w:r>
          </w:p>
        </w:tc>
        <w:tc>
          <w:tcPr>
            <w:tcW w:w="10287" w:type="dxa"/>
            <w:tcBorders>
              <w:top w:val="nil"/>
              <w:left w:val="nil"/>
              <w:bottom w:val="single" w:sz="4" w:space="0" w:color="auto"/>
              <w:right w:val="single" w:sz="4" w:space="0" w:color="auto"/>
            </w:tcBorders>
            <w:noWrap/>
          </w:tcPr>
          <w:p w14:paraId="17CBF8D5" w14:textId="77777777" w:rsidR="00D5622E" w:rsidRPr="005E40A8" w:rsidRDefault="00D5622E" w:rsidP="00D5622E">
            <w:pPr>
              <w:rPr>
                <w:sz w:val="28"/>
                <w:szCs w:val="28"/>
              </w:rPr>
            </w:pPr>
            <w:r w:rsidRPr="005E40A8">
              <w:rPr>
                <w:b/>
                <w:bCs/>
                <w:sz w:val="28"/>
                <w:szCs w:val="28"/>
                <w:lang w:val="fr-FR"/>
              </w:rPr>
              <w:t>COMPOZITORI DIN REPUBLICA MOLDOVA NEW</w:t>
            </w:r>
            <w:r w:rsidRPr="005E40A8">
              <w:rPr>
                <w:b/>
                <w:bCs/>
                <w:sz w:val="28"/>
                <w:szCs w:val="28"/>
                <w:lang w:val="en-US"/>
              </w:rPr>
              <w:t xml:space="preserve"> </w:t>
            </w:r>
          </w:p>
        </w:tc>
        <w:tc>
          <w:tcPr>
            <w:tcW w:w="2975" w:type="dxa"/>
            <w:tcBorders>
              <w:top w:val="nil"/>
              <w:left w:val="nil"/>
              <w:bottom w:val="single" w:sz="4" w:space="0" w:color="auto"/>
              <w:right w:val="single" w:sz="4" w:space="0" w:color="auto"/>
            </w:tcBorders>
            <w:noWrap/>
          </w:tcPr>
          <w:p w14:paraId="0715B5BC" w14:textId="77777777" w:rsidR="00D5622E" w:rsidRPr="004A2A54" w:rsidRDefault="00D5622E" w:rsidP="00D5622E">
            <w:pPr>
              <w:ind w:left="709" w:hanging="283"/>
              <w:jc w:val="center"/>
              <w:rPr>
                <w:sz w:val="28"/>
                <w:szCs w:val="28"/>
              </w:rPr>
            </w:pPr>
            <w:r w:rsidRPr="004A2A54">
              <w:rPr>
                <w:sz w:val="28"/>
                <w:szCs w:val="28"/>
              </w:rPr>
              <w:t>30</w:t>
            </w:r>
          </w:p>
        </w:tc>
      </w:tr>
      <w:tr w:rsidR="00D5622E" w:rsidRPr="004A2A54" w14:paraId="049B2628" w14:textId="77777777" w:rsidTr="00D31950">
        <w:trPr>
          <w:trHeight w:val="285"/>
        </w:trPr>
        <w:tc>
          <w:tcPr>
            <w:tcW w:w="640" w:type="dxa"/>
            <w:tcBorders>
              <w:top w:val="nil"/>
              <w:left w:val="single" w:sz="4" w:space="0" w:color="auto"/>
              <w:bottom w:val="single" w:sz="4" w:space="0" w:color="auto"/>
              <w:right w:val="single" w:sz="4" w:space="0" w:color="auto"/>
            </w:tcBorders>
            <w:noWrap/>
            <w:vAlign w:val="bottom"/>
          </w:tcPr>
          <w:p w14:paraId="2C259977" w14:textId="77777777" w:rsidR="00D5622E" w:rsidRPr="004A2A54" w:rsidRDefault="00D5622E" w:rsidP="00D31950">
            <w:pPr>
              <w:rPr>
                <w:sz w:val="28"/>
                <w:szCs w:val="28"/>
              </w:rPr>
            </w:pPr>
            <w:r w:rsidRPr="004A2A54">
              <w:rPr>
                <w:sz w:val="28"/>
                <w:szCs w:val="28"/>
              </w:rPr>
              <w:t>3</w:t>
            </w:r>
            <w:r w:rsidR="00D31950" w:rsidRPr="004A2A54">
              <w:rPr>
                <w:sz w:val="28"/>
                <w:szCs w:val="28"/>
              </w:rPr>
              <w:t>.</w:t>
            </w:r>
          </w:p>
        </w:tc>
        <w:tc>
          <w:tcPr>
            <w:tcW w:w="10287" w:type="dxa"/>
            <w:tcBorders>
              <w:top w:val="nil"/>
              <w:left w:val="nil"/>
              <w:bottom w:val="single" w:sz="4" w:space="0" w:color="auto"/>
              <w:right w:val="single" w:sz="4" w:space="0" w:color="auto"/>
            </w:tcBorders>
            <w:noWrap/>
          </w:tcPr>
          <w:p w14:paraId="397D32D6" w14:textId="77777777" w:rsidR="00D5622E" w:rsidRPr="004A2A54" w:rsidRDefault="00D5622E" w:rsidP="00D5622E">
            <w:pPr>
              <w:rPr>
                <w:sz w:val="28"/>
                <w:szCs w:val="28"/>
                <w:lang w:val="en-US"/>
              </w:rPr>
            </w:pPr>
            <w:r w:rsidRPr="004A2A54">
              <w:rPr>
                <w:b/>
                <w:bCs/>
                <w:sz w:val="28"/>
                <w:szCs w:val="28"/>
                <w:lang w:val="en-US"/>
              </w:rPr>
              <w:t>UNIVERS JAZZISTIC</w:t>
            </w:r>
          </w:p>
        </w:tc>
        <w:tc>
          <w:tcPr>
            <w:tcW w:w="2975" w:type="dxa"/>
            <w:tcBorders>
              <w:top w:val="nil"/>
              <w:left w:val="nil"/>
              <w:bottom w:val="single" w:sz="4" w:space="0" w:color="auto"/>
              <w:right w:val="single" w:sz="4" w:space="0" w:color="auto"/>
            </w:tcBorders>
            <w:noWrap/>
          </w:tcPr>
          <w:p w14:paraId="131415F5" w14:textId="77777777" w:rsidR="00D5622E" w:rsidRPr="004A2A54" w:rsidRDefault="00D5622E" w:rsidP="00D5622E">
            <w:pPr>
              <w:ind w:left="709" w:hanging="283"/>
              <w:jc w:val="center"/>
              <w:rPr>
                <w:sz w:val="28"/>
                <w:szCs w:val="28"/>
              </w:rPr>
            </w:pPr>
            <w:r w:rsidRPr="004A2A54">
              <w:rPr>
                <w:sz w:val="28"/>
                <w:szCs w:val="28"/>
              </w:rPr>
              <w:t>30</w:t>
            </w:r>
          </w:p>
        </w:tc>
      </w:tr>
      <w:tr w:rsidR="00D5622E" w:rsidRPr="004A2A54" w14:paraId="3112AA7B" w14:textId="77777777" w:rsidTr="00D31950">
        <w:trPr>
          <w:trHeight w:val="285"/>
        </w:trPr>
        <w:tc>
          <w:tcPr>
            <w:tcW w:w="640" w:type="dxa"/>
            <w:tcBorders>
              <w:top w:val="single" w:sz="4" w:space="0" w:color="auto"/>
              <w:left w:val="single" w:sz="4" w:space="0" w:color="auto"/>
              <w:bottom w:val="single" w:sz="4" w:space="0" w:color="auto"/>
              <w:right w:val="single" w:sz="4" w:space="0" w:color="auto"/>
            </w:tcBorders>
            <w:noWrap/>
            <w:vAlign w:val="bottom"/>
          </w:tcPr>
          <w:p w14:paraId="4F139151" w14:textId="77777777" w:rsidR="00D5622E" w:rsidRPr="004A2A54" w:rsidRDefault="00D5622E" w:rsidP="00D31950">
            <w:pPr>
              <w:rPr>
                <w:sz w:val="28"/>
                <w:szCs w:val="28"/>
              </w:rPr>
            </w:pPr>
            <w:r w:rsidRPr="004A2A54">
              <w:rPr>
                <w:sz w:val="28"/>
                <w:szCs w:val="28"/>
              </w:rPr>
              <w:t>4</w:t>
            </w:r>
            <w:r w:rsidR="00D31950" w:rsidRPr="004A2A54">
              <w:rPr>
                <w:sz w:val="28"/>
                <w:szCs w:val="28"/>
              </w:rPr>
              <w:t>.</w:t>
            </w:r>
          </w:p>
        </w:tc>
        <w:tc>
          <w:tcPr>
            <w:tcW w:w="10287" w:type="dxa"/>
            <w:tcBorders>
              <w:top w:val="single" w:sz="4" w:space="0" w:color="auto"/>
              <w:left w:val="nil"/>
              <w:bottom w:val="single" w:sz="4" w:space="0" w:color="auto"/>
              <w:right w:val="single" w:sz="4" w:space="0" w:color="auto"/>
            </w:tcBorders>
            <w:noWrap/>
          </w:tcPr>
          <w:p w14:paraId="3CBAA086" w14:textId="77777777" w:rsidR="00D5622E" w:rsidRPr="004A2A54" w:rsidRDefault="00D5622E" w:rsidP="00D5622E">
            <w:pPr>
              <w:rPr>
                <w:sz w:val="28"/>
                <w:szCs w:val="28"/>
              </w:rPr>
            </w:pPr>
            <w:r w:rsidRPr="004A2A54">
              <w:rPr>
                <w:b/>
                <w:bCs/>
                <w:sz w:val="28"/>
                <w:szCs w:val="28"/>
                <w:lang w:val="en-US"/>
              </w:rPr>
              <w:t>ROCK</w:t>
            </w:r>
            <w:r w:rsidRPr="004A2A54">
              <w:rPr>
                <w:b/>
                <w:bCs/>
                <w:sz w:val="28"/>
                <w:szCs w:val="28"/>
              </w:rPr>
              <w:t xml:space="preserve"> </w:t>
            </w:r>
            <w:r w:rsidRPr="004A2A54">
              <w:rPr>
                <w:b/>
                <w:bCs/>
                <w:sz w:val="28"/>
                <w:szCs w:val="28"/>
                <w:lang w:val="en-US"/>
              </w:rPr>
              <w:t>CANCELARIA</w:t>
            </w:r>
          </w:p>
        </w:tc>
        <w:tc>
          <w:tcPr>
            <w:tcW w:w="2975" w:type="dxa"/>
            <w:tcBorders>
              <w:top w:val="single" w:sz="4" w:space="0" w:color="auto"/>
              <w:left w:val="nil"/>
              <w:bottom w:val="single" w:sz="4" w:space="0" w:color="auto"/>
              <w:right w:val="single" w:sz="4" w:space="0" w:color="auto"/>
            </w:tcBorders>
            <w:noWrap/>
          </w:tcPr>
          <w:p w14:paraId="5EAD1530" w14:textId="77777777" w:rsidR="00D5622E" w:rsidRPr="004A2A54" w:rsidRDefault="00D5622E" w:rsidP="00D5622E">
            <w:pPr>
              <w:ind w:left="709" w:hanging="283"/>
              <w:jc w:val="center"/>
              <w:rPr>
                <w:sz w:val="28"/>
                <w:szCs w:val="28"/>
              </w:rPr>
            </w:pPr>
            <w:r w:rsidRPr="004A2A54">
              <w:rPr>
                <w:sz w:val="28"/>
                <w:szCs w:val="28"/>
              </w:rPr>
              <w:t>30</w:t>
            </w:r>
          </w:p>
        </w:tc>
      </w:tr>
      <w:tr w:rsidR="00D5622E" w:rsidRPr="004A2A54" w14:paraId="692F54CE" w14:textId="77777777" w:rsidTr="00D31950">
        <w:trPr>
          <w:trHeight w:val="285"/>
        </w:trPr>
        <w:tc>
          <w:tcPr>
            <w:tcW w:w="640" w:type="dxa"/>
            <w:tcBorders>
              <w:top w:val="nil"/>
              <w:left w:val="single" w:sz="4" w:space="0" w:color="auto"/>
              <w:bottom w:val="single" w:sz="4" w:space="0" w:color="auto"/>
              <w:right w:val="single" w:sz="4" w:space="0" w:color="auto"/>
            </w:tcBorders>
            <w:noWrap/>
            <w:vAlign w:val="bottom"/>
          </w:tcPr>
          <w:p w14:paraId="3422F492" w14:textId="77777777" w:rsidR="00D5622E" w:rsidRPr="004A2A54" w:rsidRDefault="00D5622E" w:rsidP="00D31950">
            <w:pPr>
              <w:rPr>
                <w:sz w:val="28"/>
                <w:szCs w:val="28"/>
              </w:rPr>
            </w:pPr>
            <w:r w:rsidRPr="004A2A54">
              <w:rPr>
                <w:sz w:val="28"/>
                <w:szCs w:val="28"/>
              </w:rPr>
              <w:t>5</w:t>
            </w:r>
            <w:r w:rsidR="00D31950" w:rsidRPr="004A2A54">
              <w:rPr>
                <w:sz w:val="28"/>
                <w:szCs w:val="28"/>
              </w:rPr>
              <w:t>.</w:t>
            </w:r>
          </w:p>
        </w:tc>
        <w:tc>
          <w:tcPr>
            <w:tcW w:w="10287" w:type="dxa"/>
            <w:tcBorders>
              <w:top w:val="nil"/>
              <w:left w:val="nil"/>
              <w:bottom w:val="single" w:sz="4" w:space="0" w:color="auto"/>
              <w:right w:val="single" w:sz="4" w:space="0" w:color="auto"/>
            </w:tcBorders>
            <w:noWrap/>
          </w:tcPr>
          <w:p w14:paraId="3C0D4E3F" w14:textId="77777777" w:rsidR="00D5622E" w:rsidRPr="004A2A54" w:rsidRDefault="00D5622E" w:rsidP="00D5622E">
            <w:pPr>
              <w:rPr>
                <w:rFonts w:eastAsia="MS Gothic"/>
                <w:sz w:val="28"/>
                <w:szCs w:val="28"/>
                <w:lang w:val="fr-FR"/>
              </w:rPr>
            </w:pPr>
            <w:r w:rsidRPr="004A2A54">
              <w:rPr>
                <w:b/>
                <w:bCs/>
                <w:sz w:val="28"/>
                <w:szCs w:val="28"/>
                <w:lang w:val="fr-FR"/>
              </w:rPr>
              <w:t>CÂNTĂ UN ARTIST. Valori și speranțe ale muzicii naționale</w:t>
            </w:r>
          </w:p>
        </w:tc>
        <w:tc>
          <w:tcPr>
            <w:tcW w:w="2975" w:type="dxa"/>
            <w:tcBorders>
              <w:top w:val="nil"/>
              <w:left w:val="nil"/>
              <w:bottom w:val="single" w:sz="4" w:space="0" w:color="auto"/>
              <w:right w:val="single" w:sz="4" w:space="0" w:color="auto"/>
            </w:tcBorders>
            <w:noWrap/>
          </w:tcPr>
          <w:p w14:paraId="657F8C1E" w14:textId="77777777" w:rsidR="00D5622E" w:rsidRPr="004A2A54" w:rsidRDefault="00D5622E" w:rsidP="00D5622E">
            <w:pPr>
              <w:ind w:left="709" w:hanging="283"/>
              <w:jc w:val="center"/>
              <w:rPr>
                <w:sz w:val="28"/>
                <w:szCs w:val="28"/>
              </w:rPr>
            </w:pPr>
            <w:r w:rsidRPr="004A2A54">
              <w:rPr>
                <w:sz w:val="28"/>
                <w:szCs w:val="28"/>
              </w:rPr>
              <w:t>30</w:t>
            </w:r>
          </w:p>
        </w:tc>
      </w:tr>
      <w:tr w:rsidR="00D5622E" w:rsidRPr="004A2A54" w14:paraId="411E79EE" w14:textId="77777777" w:rsidTr="00D31950">
        <w:trPr>
          <w:trHeight w:val="285"/>
        </w:trPr>
        <w:tc>
          <w:tcPr>
            <w:tcW w:w="640" w:type="dxa"/>
            <w:tcBorders>
              <w:top w:val="nil"/>
              <w:left w:val="single" w:sz="4" w:space="0" w:color="auto"/>
              <w:bottom w:val="single" w:sz="4" w:space="0" w:color="auto"/>
              <w:right w:val="single" w:sz="4" w:space="0" w:color="auto"/>
            </w:tcBorders>
            <w:noWrap/>
            <w:vAlign w:val="bottom"/>
          </w:tcPr>
          <w:p w14:paraId="57D550FB" w14:textId="77777777" w:rsidR="00D5622E" w:rsidRPr="004A2A54" w:rsidRDefault="00D5622E" w:rsidP="00D31950">
            <w:pPr>
              <w:rPr>
                <w:sz w:val="28"/>
                <w:szCs w:val="28"/>
              </w:rPr>
            </w:pPr>
            <w:r w:rsidRPr="004A2A54">
              <w:rPr>
                <w:sz w:val="28"/>
                <w:szCs w:val="28"/>
              </w:rPr>
              <w:t>6</w:t>
            </w:r>
            <w:r w:rsidR="00D31950" w:rsidRPr="004A2A54">
              <w:rPr>
                <w:sz w:val="28"/>
                <w:szCs w:val="28"/>
              </w:rPr>
              <w:t>.</w:t>
            </w:r>
          </w:p>
        </w:tc>
        <w:tc>
          <w:tcPr>
            <w:tcW w:w="10287" w:type="dxa"/>
            <w:tcBorders>
              <w:top w:val="nil"/>
              <w:left w:val="nil"/>
              <w:bottom w:val="single" w:sz="4" w:space="0" w:color="auto"/>
              <w:right w:val="single" w:sz="4" w:space="0" w:color="auto"/>
            </w:tcBorders>
            <w:noWrap/>
          </w:tcPr>
          <w:p w14:paraId="2D908779" w14:textId="77777777" w:rsidR="00D5622E" w:rsidRPr="004A2A54" w:rsidRDefault="00D5622E" w:rsidP="00D5622E">
            <w:pPr>
              <w:rPr>
                <w:sz w:val="28"/>
                <w:szCs w:val="28"/>
              </w:rPr>
            </w:pPr>
            <w:r w:rsidRPr="004A2A54">
              <w:rPr>
                <w:b/>
                <w:bCs/>
                <w:sz w:val="28"/>
                <w:szCs w:val="28"/>
                <w:lang w:val="en-US"/>
              </w:rPr>
              <w:t>7 TOP STUDIO </w:t>
            </w:r>
          </w:p>
        </w:tc>
        <w:tc>
          <w:tcPr>
            <w:tcW w:w="2975" w:type="dxa"/>
            <w:tcBorders>
              <w:top w:val="nil"/>
              <w:left w:val="nil"/>
              <w:bottom w:val="single" w:sz="4" w:space="0" w:color="auto"/>
              <w:right w:val="single" w:sz="4" w:space="0" w:color="auto"/>
            </w:tcBorders>
            <w:noWrap/>
          </w:tcPr>
          <w:p w14:paraId="1CAA0214" w14:textId="77777777" w:rsidR="00D5622E" w:rsidRPr="004A2A54" w:rsidRDefault="00D5622E" w:rsidP="00D5622E">
            <w:pPr>
              <w:ind w:left="709" w:hanging="283"/>
              <w:jc w:val="center"/>
              <w:rPr>
                <w:sz w:val="28"/>
                <w:szCs w:val="28"/>
              </w:rPr>
            </w:pPr>
            <w:r w:rsidRPr="004A2A54">
              <w:rPr>
                <w:sz w:val="28"/>
                <w:szCs w:val="28"/>
              </w:rPr>
              <w:t>45</w:t>
            </w:r>
          </w:p>
        </w:tc>
      </w:tr>
      <w:tr w:rsidR="00D5622E" w:rsidRPr="004A2A54" w14:paraId="5D3F98C2" w14:textId="77777777" w:rsidTr="00D31950">
        <w:trPr>
          <w:trHeight w:val="285"/>
        </w:trPr>
        <w:tc>
          <w:tcPr>
            <w:tcW w:w="640" w:type="dxa"/>
            <w:tcBorders>
              <w:top w:val="nil"/>
              <w:left w:val="single" w:sz="4" w:space="0" w:color="auto"/>
              <w:bottom w:val="single" w:sz="4" w:space="0" w:color="auto"/>
              <w:right w:val="single" w:sz="4" w:space="0" w:color="auto"/>
            </w:tcBorders>
            <w:noWrap/>
            <w:vAlign w:val="bottom"/>
          </w:tcPr>
          <w:p w14:paraId="49386FEF" w14:textId="77777777" w:rsidR="00D5622E" w:rsidRPr="004A2A54" w:rsidRDefault="00D5622E" w:rsidP="00D31950">
            <w:pPr>
              <w:rPr>
                <w:sz w:val="28"/>
                <w:szCs w:val="28"/>
              </w:rPr>
            </w:pPr>
            <w:r w:rsidRPr="004A2A54">
              <w:rPr>
                <w:sz w:val="28"/>
                <w:szCs w:val="28"/>
              </w:rPr>
              <w:t>7</w:t>
            </w:r>
            <w:r w:rsidR="00D31950" w:rsidRPr="004A2A54">
              <w:rPr>
                <w:sz w:val="28"/>
                <w:szCs w:val="28"/>
              </w:rPr>
              <w:t>.</w:t>
            </w:r>
          </w:p>
        </w:tc>
        <w:tc>
          <w:tcPr>
            <w:tcW w:w="10287" w:type="dxa"/>
            <w:tcBorders>
              <w:top w:val="nil"/>
              <w:left w:val="nil"/>
              <w:bottom w:val="single" w:sz="4" w:space="0" w:color="auto"/>
              <w:right w:val="single" w:sz="4" w:space="0" w:color="auto"/>
            </w:tcBorders>
            <w:noWrap/>
          </w:tcPr>
          <w:p w14:paraId="152B00D0" w14:textId="77777777" w:rsidR="00D5622E" w:rsidRPr="004A2A54" w:rsidRDefault="00D5622E" w:rsidP="00D5622E">
            <w:pPr>
              <w:rPr>
                <w:sz w:val="28"/>
                <w:szCs w:val="28"/>
              </w:rPr>
            </w:pPr>
            <w:r w:rsidRPr="004A2A54">
              <w:rPr>
                <w:b/>
                <w:bCs/>
                <w:sz w:val="28"/>
                <w:szCs w:val="28"/>
                <w:lang w:val="en-US"/>
              </w:rPr>
              <w:t>RADIO MOLDOVA TOP 10 HITURI INTERNATIONALE</w:t>
            </w:r>
          </w:p>
        </w:tc>
        <w:tc>
          <w:tcPr>
            <w:tcW w:w="2975" w:type="dxa"/>
            <w:tcBorders>
              <w:top w:val="nil"/>
              <w:left w:val="nil"/>
              <w:bottom w:val="single" w:sz="4" w:space="0" w:color="auto"/>
              <w:right w:val="single" w:sz="4" w:space="0" w:color="auto"/>
            </w:tcBorders>
            <w:noWrap/>
          </w:tcPr>
          <w:p w14:paraId="2DCAEF00" w14:textId="77777777" w:rsidR="00D5622E" w:rsidRPr="004A2A54" w:rsidRDefault="00D5622E" w:rsidP="00D5622E">
            <w:pPr>
              <w:ind w:left="709" w:hanging="283"/>
              <w:jc w:val="center"/>
              <w:rPr>
                <w:sz w:val="28"/>
                <w:szCs w:val="28"/>
              </w:rPr>
            </w:pPr>
            <w:r w:rsidRPr="004A2A54">
              <w:rPr>
                <w:sz w:val="28"/>
                <w:szCs w:val="28"/>
              </w:rPr>
              <w:t>30</w:t>
            </w:r>
          </w:p>
        </w:tc>
      </w:tr>
      <w:tr w:rsidR="00D5622E" w:rsidRPr="004A2A54" w14:paraId="1DDC5435" w14:textId="77777777" w:rsidTr="00D31950">
        <w:trPr>
          <w:trHeight w:val="285"/>
        </w:trPr>
        <w:tc>
          <w:tcPr>
            <w:tcW w:w="640" w:type="dxa"/>
            <w:tcBorders>
              <w:top w:val="nil"/>
              <w:left w:val="single" w:sz="4" w:space="0" w:color="auto"/>
              <w:bottom w:val="single" w:sz="4" w:space="0" w:color="auto"/>
              <w:right w:val="single" w:sz="4" w:space="0" w:color="auto"/>
            </w:tcBorders>
            <w:noWrap/>
            <w:vAlign w:val="bottom"/>
          </w:tcPr>
          <w:p w14:paraId="6BD4286F" w14:textId="77777777" w:rsidR="00D5622E" w:rsidRPr="004A2A54" w:rsidRDefault="00D5622E" w:rsidP="00D31950">
            <w:pPr>
              <w:rPr>
                <w:sz w:val="28"/>
                <w:szCs w:val="28"/>
              </w:rPr>
            </w:pPr>
            <w:r w:rsidRPr="004A2A54">
              <w:rPr>
                <w:sz w:val="28"/>
                <w:szCs w:val="28"/>
              </w:rPr>
              <w:t>8</w:t>
            </w:r>
            <w:r w:rsidR="00D31950" w:rsidRPr="004A2A54">
              <w:rPr>
                <w:sz w:val="28"/>
                <w:szCs w:val="28"/>
              </w:rPr>
              <w:t>.</w:t>
            </w:r>
          </w:p>
        </w:tc>
        <w:tc>
          <w:tcPr>
            <w:tcW w:w="10287" w:type="dxa"/>
            <w:tcBorders>
              <w:top w:val="nil"/>
              <w:left w:val="nil"/>
              <w:bottom w:val="single" w:sz="4" w:space="0" w:color="auto"/>
              <w:right w:val="single" w:sz="4" w:space="0" w:color="auto"/>
            </w:tcBorders>
            <w:noWrap/>
          </w:tcPr>
          <w:p w14:paraId="452021FC" w14:textId="77777777" w:rsidR="00D5622E" w:rsidRPr="004A2A54" w:rsidRDefault="00D5622E" w:rsidP="00D5622E">
            <w:pPr>
              <w:rPr>
                <w:sz w:val="28"/>
                <w:szCs w:val="28"/>
              </w:rPr>
            </w:pPr>
            <w:r w:rsidRPr="004A2A54">
              <w:rPr>
                <w:b/>
                <w:bCs/>
                <w:sz w:val="28"/>
                <w:szCs w:val="28"/>
                <w:lang w:val="en-US"/>
              </w:rPr>
              <w:t>MELORITM DUMINICAL</w:t>
            </w:r>
          </w:p>
        </w:tc>
        <w:tc>
          <w:tcPr>
            <w:tcW w:w="2975" w:type="dxa"/>
            <w:tcBorders>
              <w:top w:val="nil"/>
              <w:left w:val="nil"/>
              <w:bottom w:val="single" w:sz="4" w:space="0" w:color="auto"/>
              <w:right w:val="single" w:sz="4" w:space="0" w:color="auto"/>
            </w:tcBorders>
            <w:noWrap/>
          </w:tcPr>
          <w:p w14:paraId="7CC49D88" w14:textId="77777777" w:rsidR="00D5622E" w:rsidRPr="004A2A54" w:rsidRDefault="00D5622E" w:rsidP="00D5622E">
            <w:pPr>
              <w:ind w:left="709" w:hanging="283"/>
              <w:jc w:val="center"/>
              <w:rPr>
                <w:sz w:val="28"/>
                <w:szCs w:val="28"/>
              </w:rPr>
            </w:pPr>
            <w:r w:rsidRPr="004A2A54">
              <w:rPr>
                <w:sz w:val="28"/>
                <w:szCs w:val="28"/>
              </w:rPr>
              <w:t>45</w:t>
            </w:r>
          </w:p>
        </w:tc>
      </w:tr>
      <w:tr w:rsidR="00D5622E" w:rsidRPr="004A2A54" w14:paraId="33D090BB" w14:textId="77777777" w:rsidTr="00D31950">
        <w:trPr>
          <w:trHeight w:val="255"/>
        </w:trPr>
        <w:tc>
          <w:tcPr>
            <w:tcW w:w="640" w:type="dxa"/>
            <w:tcBorders>
              <w:top w:val="nil"/>
              <w:left w:val="single" w:sz="4" w:space="0" w:color="auto"/>
              <w:bottom w:val="single" w:sz="4" w:space="0" w:color="auto"/>
              <w:right w:val="single" w:sz="4" w:space="0" w:color="auto"/>
            </w:tcBorders>
            <w:noWrap/>
            <w:vAlign w:val="bottom"/>
          </w:tcPr>
          <w:p w14:paraId="28973B04" w14:textId="77777777" w:rsidR="00D5622E" w:rsidRPr="004A2A54" w:rsidRDefault="00D5622E" w:rsidP="00D31950">
            <w:pPr>
              <w:rPr>
                <w:sz w:val="28"/>
                <w:szCs w:val="28"/>
              </w:rPr>
            </w:pPr>
            <w:r w:rsidRPr="004A2A54">
              <w:rPr>
                <w:sz w:val="28"/>
                <w:szCs w:val="28"/>
              </w:rPr>
              <w:t>9</w:t>
            </w:r>
            <w:r w:rsidR="00D31950" w:rsidRPr="004A2A54">
              <w:rPr>
                <w:sz w:val="28"/>
                <w:szCs w:val="28"/>
              </w:rPr>
              <w:t>.</w:t>
            </w:r>
          </w:p>
        </w:tc>
        <w:tc>
          <w:tcPr>
            <w:tcW w:w="10287" w:type="dxa"/>
            <w:tcBorders>
              <w:top w:val="nil"/>
              <w:left w:val="nil"/>
              <w:bottom w:val="single" w:sz="4" w:space="0" w:color="auto"/>
              <w:right w:val="single" w:sz="4" w:space="0" w:color="auto"/>
            </w:tcBorders>
            <w:noWrap/>
          </w:tcPr>
          <w:p w14:paraId="4CBFC00D" w14:textId="77777777" w:rsidR="00D5622E" w:rsidRPr="004A2A54" w:rsidRDefault="00D5622E" w:rsidP="00D5622E">
            <w:pPr>
              <w:rPr>
                <w:rFonts w:eastAsia="MS Gothic"/>
                <w:sz w:val="28"/>
                <w:szCs w:val="28"/>
                <w:lang w:val="en-US"/>
              </w:rPr>
            </w:pPr>
            <w:r w:rsidRPr="004A2A54">
              <w:rPr>
                <w:b/>
                <w:bCs/>
                <w:sz w:val="28"/>
                <w:szCs w:val="28"/>
                <w:lang w:val="en-US"/>
              </w:rPr>
              <w:t>DIN TRADITII STRAMOSESTI</w:t>
            </w:r>
          </w:p>
        </w:tc>
        <w:tc>
          <w:tcPr>
            <w:tcW w:w="2975" w:type="dxa"/>
            <w:tcBorders>
              <w:top w:val="nil"/>
              <w:left w:val="nil"/>
              <w:bottom w:val="single" w:sz="4" w:space="0" w:color="auto"/>
              <w:right w:val="single" w:sz="4" w:space="0" w:color="auto"/>
            </w:tcBorders>
            <w:noWrap/>
          </w:tcPr>
          <w:p w14:paraId="73378404" w14:textId="77777777" w:rsidR="00D5622E" w:rsidRPr="004A2A54" w:rsidRDefault="00D5622E" w:rsidP="00D5622E">
            <w:pPr>
              <w:ind w:left="709" w:hanging="283"/>
              <w:jc w:val="center"/>
              <w:rPr>
                <w:sz w:val="28"/>
                <w:szCs w:val="28"/>
              </w:rPr>
            </w:pPr>
            <w:r w:rsidRPr="004A2A54">
              <w:rPr>
                <w:sz w:val="28"/>
                <w:szCs w:val="28"/>
              </w:rPr>
              <w:t>30</w:t>
            </w:r>
          </w:p>
        </w:tc>
      </w:tr>
      <w:tr w:rsidR="00D5622E" w:rsidRPr="004A2A54" w14:paraId="2F590AFC" w14:textId="77777777" w:rsidTr="00D31950">
        <w:trPr>
          <w:trHeight w:val="255"/>
        </w:trPr>
        <w:tc>
          <w:tcPr>
            <w:tcW w:w="640" w:type="dxa"/>
            <w:tcBorders>
              <w:top w:val="nil"/>
              <w:left w:val="single" w:sz="4" w:space="0" w:color="auto"/>
              <w:bottom w:val="single" w:sz="4" w:space="0" w:color="auto"/>
              <w:right w:val="single" w:sz="4" w:space="0" w:color="auto"/>
            </w:tcBorders>
            <w:noWrap/>
            <w:vAlign w:val="bottom"/>
          </w:tcPr>
          <w:p w14:paraId="634D1266" w14:textId="77777777" w:rsidR="00D5622E" w:rsidRPr="004A2A54" w:rsidRDefault="00D5622E" w:rsidP="00D31950">
            <w:pPr>
              <w:rPr>
                <w:sz w:val="28"/>
                <w:szCs w:val="28"/>
              </w:rPr>
            </w:pPr>
            <w:r w:rsidRPr="004A2A54">
              <w:rPr>
                <w:sz w:val="28"/>
                <w:szCs w:val="28"/>
              </w:rPr>
              <w:t>10</w:t>
            </w:r>
            <w:r w:rsidR="00D31950" w:rsidRPr="004A2A54">
              <w:rPr>
                <w:sz w:val="28"/>
                <w:szCs w:val="28"/>
              </w:rPr>
              <w:t>.</w:t>
            </w:r>
          </w:p>
        </w:tc>
        <w:tc>
          <w:tcPr>
            <w:tcW w:w="10287" w:type="dxa"/>
            <w:tcBorders>
              <w:top w:val="nil"/>
              <w:left w:val="nil"/>
              <w:bottom w:val="single" w:sz="4" w:space="0" w:color="auto"/>
              <w:right w:val="single" w:sz="4" w:space="0" w:color="auto"/>
            </w:tcBorders>
            <w:noWrap/>
          </w:tcPr>
          <w:p w14:paraId="1EC7C34D" w14:textId="77777777" w:rsidR="00D5622E" w:rsidRPr="004A2A54" w:rsidRDefault="00D5622E" w:rsidP="00D5622E">
            <w:pPr>
              <w:rPr>
                <w:sz w:val="28"/>
                <w:szCs w:val="28"/>
              </w:rPr>
            </w:pPr>
            <w:r w:rsidRPr="004A2A54">
              <w:rPr>
                <w:b/>
                <w:bCs/>
                <w:sz w:val="28"/>
                <w:szCs w:val="28"/>
                <w:lang w:val="en-US"/>
              </w:rPr>
              <w:t xml:space="preserve">CÂNTECUL CARE MI-E DRAG. </w:t>
            </w:r>
            <w:r w:rsidRPr="004A2A54">
              <w:rPr>
                <w:b/>
                <w:bCs/>
                <w:sz w:val="28"/>
                <w:szCs w:val="28"/>
                <w:lang w:val="fr-FR"/>
              </w:rPr>
              <w:t>Program de muzică populară</w:t>
            </w:r>
          </w:p>
        </w:tc>
        <w:tc>
          <w:tcPr>
            <w:tcW w:w="2975" w:type="dxa"/>
            <w:tcBorders>
              <w:top w:val="nil"/>
              <w:left w:val="nil"/>
              <w:bottom w:val="single" w:sz="4" w:space="0" w:color="auto"/>
              <w:right w:val="single" w:sz="4" w:space="0" w:color="auto"/>
            </w:tcBorders>
            <w:noWrap/>
          </w:tcPr>
          <w:p w14:paraId="709C1831" w14:textId="77777777" w:rsidR="00D5622E" w:rsidRPr="004A2A54" w:rsidRDefault="00D5622E" w:rsidP="00D5622E">
            <w:pPr>
              <w:ind w:left="709" w:hanging="283"/>
              <w:jc w:val="center"/>
              <w:rPr>
                <w:sz w:val="28"/>
                <w:szCs w:val="28"/>
              </w:rPr>
            </w:pPr>
            <w:r w:rsidRPr="004A2A54">
              <w:rPr>
                <w:sz w:val="28"/>
                <w:szCs w:val="28"/>
              </w:rPr>
              <w:t>30</w:t>
            </w:r>
          </w:p>
        </w:tc>
      </w:tr>
      <w:tr w:rsidR="00D5622E" w:rsidRPr="004A2A54" w14:paraId="7A0268CA" w14:textId="77777777" w:rsidTr="00D31950">
        <w:trPr>
          <w:trHeight w:val="255"/>
        </w:trPr>
        <w:tc>
          <w:tcPr>
            <w:tcW w:w="640"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60730B4" w14:textId="77777777" w:rsidR="00D5622E" w:rsidRPr="004A2A54" w:rsidRDefault="00D5622E" w:rsidP="00D31950">
            <w:pPr>
              <w:rPr>
                <w:sz w:val="28"/>
                <w:szCs w:val="28"/>
              </w:rPr>
            </w:pPr>
            <w:r w:rsidRPr="004A2A54">
              <w:rPr>
                <w:sz w:val="28"/>
                <w:szCs w:val="28"/>
              </w:rPr>
              <w:t>11</w:t>
            </w:r>
            <w:r w:rsidR="00D31950" w:rsidRPr="004A2A54">
              <w:rPr>
                <w:sz w:val="28"/>
                <w:szCs w:val="28"/>
              </w:rPr>
              <w:t>.</w:t>
            </w:r>
          </w:p>
        </w:tc>
        <w:tc>
          <w:tcPr>
            <w:tcW w:w="10287" w:type="dxa"/>
            <w:tcBorders>
              <w:top w:val="single" w:sz="4" w:space="0" w:color="auto"/>
              <w:left w:val="nil"/>
              <w:bottom w:val="single" w:sz="4" w:space="0" w:color="auto"/>
              <w:right w:val="single" w:sz="4" w:space="0" w:color="auto"/>
            </w:tcBorders>
            <w:shd w:val="clear" w:color="auto" w:fill="FFFFFF"/>
            <w:noWrap/>
          </w:tcPr>
          <w:p w14:paraId="5CE423FC" w14:textId="77777777" w:rsidR="00D5622E" w:rsidRPr="004A2A54" w:rsidRDefault="00D5622E" w:rsidP="00D5622E">
            <w:pPr>
              <w:rPr>
                <w:sz w:val="28"/>
                <w:szCs w:val="28"/>
              </w:rPr>
            </w:pPr>
            <w:r w:rsidRPr="004A2A54">
              <w:rPr>
                <w:b/>
                <w:bCs/>
                <w:sz w:val="28"/>
                <w:szCs w:val="28"/>
                <w:lang w:val="fr-FR"/>
              </w:rPr>
              <w:t>UERT</w:t>
            </w:r>
            <w:r w:rsidRPr="004A2A54">
              <w:rPr>
                <w:b/>
                <w:bCs/>
                <w:sz w:val="28"/>
                <w:szCs w:val="28"/>
              </w:rPr>
              <w:t xml:space="preserve"> prezintă. Scena muzicii europene. </w:t>
            </w:r>
            <w:r w:rsidRPr="004A2A54">
              <w:rPr>
                <w:b/>
                <w:bCs/>
                <w:sz w:val="28"/>
                <w:szCs w:val="28"/>
                <w:lang w:val="fr-FR"/>
              </w:rPr>
              <w:t>EUROPA</w:t>
            </w:r>
            <w:r w:rsidRPr="004A2A54">
              <w:rPr>
                <w:b/>
                <w:bCs/>
                <w:sz w:val="28"/>
                <w:szCs w:val="28"/>
              </w:rPr>
              <w:t xml:space="preserve"> </w:t>
            </w:r>
            <w:r w:rsidRPr="004A2A54">
              <w:rPr>
                <w:b/>
                <w:bCs/>
                <w:sz w:val="28"/>
                <w:szCs w:val="28"/>
                <w:lang w:val="fr-FR"/>
              </w:rPr>
              <w:t>MUZICALA</w:t>
            </w:r>
          </w:p>
        </w:tc>
        <w:tc>
          <w:tcPr>
            <w:tcW w:w="2975" w:type="dxa"/>
            <w:tcBorders>
              <w:top w:val="single" w:sz="4" w:space="0" w:color="auto"/>
              <w:left w:val="nil"/>
              <w:bottom w:val="single" w:sz="4" w:space="0" w:color="auto"/>
              <w:right w:val="single" w:sz="4" w:space="0" w:color="auto"/>
            </w:tcBorders>
            <w:shd w:val="clear" w:color="auto" w:fill="FFFFFF"/>
            <w:noWrap/>
          </w:tcPr>
          <w:p w14:paraId="37455609" w14:textId="77777777" w:rsidR="00D5622E" w:rsidRPr="004A2A54" w:rsidRDefault="00D5622E" w:rsidP="00D5622E">
            <w:pPr>
              <w:ind w:left="709" w:hanging="283"/>
              <w:jc w:val="center"/>
              <w:rPr>
                <w:sz w:val="28"/>
                <w:szCs w:val="28"/>
              </w:rPr>
            </w:pPr>
            <w:r w:rsidRPr="004A2A54">
              <w:rPr>
                <w:sz w:val="28"/>
                <w:szCs w:val="28"/>
              </w:rPr>
              <w:t>55</w:t>
            </w:r>
          </w:p>
        </w:tc>
      </w:tr>
      <w:tr w:rsidR="00D5622E" w:rsidRPr="004A2A54" w14:paraId="17DDF27E" w14:textId="77777777" w:rsidTr="00D31950">
        <w:trPr>
          <w:trHeight w:val="285"/>
        </w:trPr>
        <w:tc>
          <w:tcPr>
            <w:tcW w:w="640" w:type="dxa"/>
            <w:tcBorders>
              <w:top w:val="nil"/>
              <w:left w:val="single" w:sz="4" w:space="0" w:color="auto"/>
              <w:bottom w:val="single" w:sz="4" w:space="0" w:color="auto"/>
              <w:right w:val="single" w:sz="4" w:space="0" w:color="auto"/>
            </w:tcBorders>
            <w:noWrap/>
            <w:vAlign w:val="bottom"/>
          </w:tcPr>
          <w:p w14:paraId="497AFF33" w14:textId="77777777" w:rsidR="00D5622E" w:rsidRPr="004A2A54" w:rsidRDefault="00D5622E" w:rsidP="00D31950">
            <w:pPr>
              <w:rPr>
                <w:sz w:val="28"/>
                <w:szCs w:val="28"/>
              </w:rPr>
            </w:pPr>
            <w:r w:rsidRPr="004A2A54">
              <w:rPr>
                <w:sz w:val="28"/>
                <w:szCs w:val="28"/>
              </w:rPr>
              <w:t>12</w:t>
            </w:r>
            <w:r w:rsidR="00D31950" w:rsidRPr="004A2A54">
              <w:rPr>
                <w:sz w:val="28"/>
                <w:szCs w:val="28"/>
              </w:rPr>
              <w:t>.</w:t>
            </w:r>
          </w:p>
        </w:tc>
        <w:tc>
          <w:tcPr>
            <w:tcW w:w="10287" w:type="dxa"/>
            <w:tcBorders>
              <w:top w:val="nil"/>
              <w:left w:val="nil"/>
              <w:bottom w:val="single" w:sz="4" w:space="0" w:color="auto"/>
              <w:right w:val="single" w:sz="4" w:space="0" w:color="auto"/>
            </w:tcBorders>
            <w:noWrap/>
          </w:tcPr>
          <w:p w14:paraId="0E9D1E13" w14:textId="77777777" w:rsidR="00D5622E" w:rsidRPr="004A2A54" w:rsidRDefault="00D5622E" w:rsidP="00D5622E">
            <w:pPr>
              <w:rPr>
                <w:sz w:val="28"/>
                <w:szCs w:val="28"/>
              </w:rPr>
            </w:pPr>
            <w:r w:rsidRPr="004A2A54">
              <w:rPr>
                <w:b/>
                <w:bCs/>
                <w:sz w:val="28"/>
                <w:szCs w:val="28"/>
                <w:lang w:val="fr-FR"/>
              </w:rPr>
              <w:t>INVITAŢIE LA OPERĂ</w:t>
            </w:r>
          </w:p>
        </w:tc>
        <w:tc>
          <w:tcPr>
            <w:tcW w:w="2975" w:type="dxa"/>
            <w:tcBorders>
              <w:top w:val="nil"/>
              <w:left w:val="nil"/>
              <w:bottom w:val="single" w:sz="4" w:space="0" w:color="auto"/>
              <w:right w:val="single" w:sz="4" w:space="0" w:color="auto"/>
            </w:tcBorders>
            <w:noWrap/>
          </w:tcPr>
          <w:p w14:paraId="3C976A83" w14:textId="77777777" w:rsidR="00D5622E" w:rsidRPr="004A2A54" w:rsidRDefault="00D5622E" w:rsidP="00D5622E">
            <w:pPr>
              <w:ind w:left="709" w:hanging="283"/>
              <w:jc w:val="center"/>
              <w:rPr>
                <w:sz w:val="28"/>
                <w:szCs w:val="28"/>
              </w:rPr>
            </w:pPr>
            <w:r w:rsidRPr="004A2A54">
              <w:rPr>
                <w:sz w:val="28"/>
                <w:szCs w:val="28"/>
              </w:rPr>
              <w:t>30</w:t>
            </w:r>
          </w:p>
        </w:tc>
      </w:tr>
      <w:tr w:rsidR="00D5622E" w:rsidRPr="004A2A54" w14:paraId="5A8CA3A1" w14:textId="77777777" w:rsidTr="00D31950">
        <w:trPr>
          <w:trHeight w:val="285"/>
        </w:trPr>
        <w:tc>
          <w:tcPr>
            <w:tcW w:w="640" w:type="dxa"/>
            <w:tcBorders>
              <w:top w:val="nil"/>
              <w:left w:val="single" w:sz="4" w:space="0" w:color="auto"/>
              <w:bottom w:val="single" w:sz="4" w:space="0" w:color="auto"/>
              <w:right w:val="single" w:sz="4" w:space="0" w:color="auto"/>
            </w:tcBorders>
            <w:noWrap/>
            <w:vAlign w:val="bottom"/>
          </w:tcPr>
          <w:p w14:paraId="38AC8984" w14:textId="77777777" w:rsidR="00D5622E" w:rsidRPr="004A2A54" w:rsidRDefault="00D5622E" w:rsidP="00D31950">
            <w:pPr>
              <w:rPr>
                <w:sz w:val="28"/>
                <w:szCs w:val="28"/>
              </w:rPr>
            </w:pPr>
            <w:r w:rsidRPr="004A2A54">
              <w:rPr>
                <w:sz w:val="28"/>
                <w:szCs w:val="28"/>
              </w:rPr>
              <w:t>13</w:t>
            </w:r>
            <w:r w:rsidR="00D31950" w:rsidRPr="004A2A54">
              <w:rPr>
                <w:sz w:val="28"/>
                <w:szCs w:val="28"/>
              </w:rPr>
              <w:t>.</w:t>
            </w:r>
          </w:p>
        </w:tc>
        <w:tc>
          <w:tcPr>
            <w:tcW w:w="10287" w:type="dxa"/>
            <w:tcBorders>
              <w:top w:val="nil"/>
              <w:left w:val="nil"/>
              <w:bottom w:val="single" w:sz="4" w:space="0" w:color="auto"/>
              <w:right w:val="single" w:sz="4" w:space="0" w:color="auto"/>
            </w:tcBorders>
            <w:noWrap/>
          </w:tcPr>
          <w:p w14:paraId="4E245A34" w14:textId="77777777" w:rsidR="00D5622E" w:rsidRPr="004A2A54" w:rsidRDefault="00D5622E" w:rsidP="00D5622E">
            <w:pPr>
              <w:rPr>
                <w:sz w:val="28"/>
                <w:szCs w:val="28"/>
              </w:rPr>
            </w:pPr>
            <w:r w:rsidRPr="004A2A54">
              <w:rPr>
                <w:b/>
                <w:bCs/>
                <w:sz w:val="28"/>
                <w:szCs w:val="28"/>
                <w:lang w:val="en-US"/>
              </w:rPr>
              <w:t>EUROPA MUZICALĂ</w:t>
            </w:r>
          </w:p>
        </w:tc>
        <w:tc>
          <w:tcPr>
            <w:tcW w:w="2975" w:type="dxa"/>
            <w:tcBorders>
              <w:top w:val="nil"/>
              <w:left w:val="nil"/>
              <w:bottom w:val="single" w:sz="4" w:space="0" w:color="auto"/>
              <w:right w:val="single" w:sz="4" w:space="0" w:color="auto"/>
            </w:tcBorders>
            <w:noWrap/>
          </w:tcPr>
          <w:p w14:paraId="63A56125" w14:textId="77777777" w:rsidR="00D5622E" w:rsidRPr="004A2A54" w:rsidRDefault="00D5622E" w:rsidP="00D5622E">
            <w:pPr>
              <w:ind w:left="709" w:hanging="283"/>
              <w:jc w:val="center"/>
              <w:rPr>
                <w:sz w:val="28"/>
                <w:szCs w:val="28"/>
              </w:rPr>
            </w:pPr>
            <w:r w:rsidRPr="004A2A54">
              <w:rPr>
                <w:sz w:val="28"/>
                <w:szCs w:val="28"/>
              </w:rPr>
              <w:t>30</w:t>
            </w:r>
          </w:p>
        </w:tc>
      </w:tr>
      <w:tr w:rsidR="00D5622E" w:rsidRPr="004A2A54" w14:paraId="46BEE845" w14:textId="77777777" w:rsidTr="00D31950">
        <w:trPr>
          <w:trHeight w:val="285"/>
        </w:trPr>
        <w:tc>
          <w:tcPr>
            <w:tcW w:w="640" w:type="dxa"/>
            <w:tcBorders>
              <w:top w:val="nil"/>
              <w:left w:val="single" w:sz="4" w:space="0" w:color="auto"/>
              <w:bottom w:val="single" w:sz="4" w:space="0" w:color="auto"/>
              <w:right w:val="single" w:sz="4" w:space="0" w:color="auto"/>
            </w:tcBorders>
            <w:noWrap/>
            <w:vAlign w:val="bottom"/>
          </w:tcPr>
          <w:p w14:paraId="606E3380" w14:textId="77777777" w:rsidR="00D5622E" w:rsidRPr="004A2A54" w:rsidRDefault="00D5622E" w:rsidP="00D31950">
            <w:pPr>
              <w:rPr>
                <w:sz w:val="28"/>
                <w:szCs w:val="28"/>
              </w:rPr>
            </w:pPr>
            <w:r w:rsidRPr="004A2A54">
              <w:rPr>
                <w:sz w:val="28"/>
                <w:szCs w:val="28"/>
              </w:rPr>
              <w:t>14</w:t>
            </w:r>
            <w:r w:rsidR="00D31950" w:rsidRPr="004A2A54">
              <w:rPr>
                <w:sz w:val="28"/>
                <w:szCs w:val="28"/>
              </w:rPr>
              <w:t>.</w:t>
            </w:r>
          </w:p>
        </w:tc>
        <w:tc>
          <w:tcPr>
            <w:tcW w:w="10287" w:type="dxa"/>
            <w:tcBorders>
              <w:top w:val="nil"/>
              <w:left w:val="nil"/>
              <w:bottom w:val="single" w:sz="4" w:space="0" w:color="auto"/>
              <w:right w:val="single" w:sz="4" w:space="0" w:color="auto"/>
            </w:tcBorders>
            <w:noWrap/>
          </w:tcPr>
          <w:p w14:paraId="7EBA916F" w14:textId="77777777" w:rsidR="00D5622E" w:rsidRPr="004A2A54" w:rsidRDefault="00D5622E" w:rsidP="00D5622E">
            <w:pPr>
              <w:rPr>
                <w:b/>
                <w:bCs/>
                <w:sz w:val="28"/>
                <w:szCs w:val="28"/>
              </w:rPr>
            </w:pPr>
            <w:r w:rsidRPr="004A2A54">
              <w:rPr>
                <w:b/>
                <w:bCs/>
                <w:sz w:val="28"/>
                <w:szCs w:val="28"/>
              </w:rPr>
              <w:t>ORIZONTURI MUZICALE. OAMENI, LOCURI ȘI EVENIMENTE</w:t>
            </w:r>
          </w:p>
        </w:tc>
        <w:tc>
          <w:tcPr>
            <w:tcW w:w="2975" w:type="dxa"/>
            <w:tcBorders>
              <w:top w:val="nil"/>
              <w:left w:val="nil"/>
              <w:bottom w:val="single" w:sz="4" w:space="0" w:color="auto"/>
              <w:right w:val="single" w:sz="4" w:space="0" w:color="auto"/>
            </w:tcBorders>
            <w:noWrap/>
          </w:tcPr>
          <w:p w14:paraId="566A4AA8" w14:textId="77777777" w:rsidR="00D5622E" w:rsidRPr="004A2A54" w:rsidRDefault="00D5622E" w:rsidP="00D5622E">
            <w:pPr>
              <w:ind w:left="709" w:hanging="283"/>
              <w:jc w:val="center"/>
              <w:rPr>
                <w:sz w:val="28"/>
                <w:szCs w:val="28"/>
              </w:rPr>
            </w:pPr>
            <w:r w:rsidRPr="004A2A54">
              <w:rPr>
                <w:sz w:val="28"/>
                <w:szCs w:val="28"/>
              </w:rPr>
              <w:t>30</w:t>
            </w:r>
          </w:p>
        </w:tc>
      </w:tr>
      <w:tr w:rsidR="00D5622E" w:rsidRPr="004A2A54" w14:paraId="703B6ACD" w14:textId="77777777" w:rsidTr="00D31950">
        <w:trPr>
          <w:trHeight w:val="285"/>
        </w:trPr>
        <w:tc>
          <w:tcPr>
            <w:tcW w:w="640" w:type="dxa"/>
            <w:tcBorders>
              <w:top w:val="nil"/>
              <w:left w:val="single" w:sz="4" w:space="0" w:color="auto"/>
              <w:bottom w:val="single" w:sz="4" w:space="0" w:color="auto"/>
              <w:right w:val="single" w:sz="4" w:space="0" w:color="auto"/>
            </w:tcBorders>
            <w:noWrap/>
            <w:vAlign w:val="bottom"/>
          </w:tcPr>
          <w:p w14:paraId="24E185B8" w14:textId="77777777" w:rsidR="00D5622E" w:rsidRPr="004A2A54" w:rsidRDefault="00D5622E" w:rsidP="00D31950">
            <w:pPr>
              <w:rPr>
                <w:sz w:val="28"/>
                <w:szCs w:val="28"/>
              </w:rPr>
            </w:pPr>
            <w:bookmarkStart w:id="33" w:name="OLE_LINK27"/>
            <w:r w:rsidRPr="004A2A54">
              <w:rPr>
                <w:sz w:val="28"/>
                <w:szCs w:val="28"/>
              </w:rPr>
              <w:t>15</w:t>
            </w:r>
            <w:r w:rsidR="00D31950" w:rsidRPr="004A2A54">
              <w:rPr>
                <w:sz w:val="28"/>
                <w:szCs w:val="28"/>
              </w:rPr>
              <w:t>.</w:t>
            </w:r>
          </w:p>
        </w:tc>
        <w:tc>
          <w:tcPr>
            <w:tcW w:w="10287" w:type="dxa"/>
            <w:tcBorders>
              <w:top w:val="nil"/>
              <w:left w:val="nil"/>
              <w:bottom w:val="single" w:sz="4" w:space="0" w:color="auto"/>
              <w:right w:val="single" w:sz="4" w:space="0" w:color="auto"/>
            </w:tcBorders>
            <w:noWrap/>
          </w:tcPr>
          <w:p w14:paraId="7AD3B7D6" w14:textId="77777777" w:rsidR="00D5622E" w:rsidRPr="004A2A54" w:rsidRDefault="00D5622E" w:rsidP="00D5622E">
            <w:pPr>
              <w:rPr>
                <w:sz w:val="28"/>
                <w:szCs w:val="28"/>
              </w:rPr>
            </w:pPr>
            <w:r w:rsidRPr="004A2A54">
              <w:rPr>
                <w:b/>
                <w:bCs/>
                <w:sz w:val="28"/>
                <w:szCs w:val="28"/>
                <w:lang w:val="fr-FR"/>
              </w:rPr>
              <w:t>PE ARIPILE MUZICII. Coloane sonore din filmele de cinema</w:t>
            </w:r>
          </w:p>
        </w:tc>
        <w:tc>
          <w:tcPr>
            <w:tcW w:w="2975" w:type="dxa"/>
            <w:tcBorders>
              <w:top w:val="nil"/>
              <w:left w:val="nil"/>
              <w:bottom w:val="single" w:sz="4" w:space="0" w:color="auto"/>
              <w:right w:val="single" w:sz="4" w:space="0" w:color="auto"/>
            </w:tcBorders>
            <w:noWrap/>
          </w:tcPr>
          <w:p w14:paraId="27407E56" w14:textId="77777777" w:rsidR="00D5622E" w:rsidRPr="004A2A54" w:rsidRDefault="00D5622E" w:rsidP="00D5622E">
            <w:pPr>
              <w:ind w:left="709" w:hanging="283"/>
              <w:jc w:val="center"/>
              <w:rPr>
                <w:sz w:val="28"/>
                <w:szCs w:val="28"/>
              </w:rPr>
            </w:pPr>
            <w:r w:rsidRPr="004A2A54">
              <w:rPr>
                <w:sz w:val="28"/>
                <w:szCs w:val="28"/>
              </w:rPr>
              <w:t>25</w:t>
            </w:r>
          </w:p>
        </w:tc>
      </w:tr>
      <w:bookmarkEnd w:id="33"/>
      <w:tr w:rsidR="00D5622E" w:rsidRPr="004A2A54" w14:paraId="10C40613" w14:textId="77777777" w:rsidTr="00D31950">
        <w:trPr>
          <w:trHeight w:val="285"/>
        </w:trPr>
        <w:tc>
          <w:tcPr>
            <w:tcW w:w="640" w:type="dxa"/>
            <w:tcBorders>
              <w:top w:val="nil"/>
              <w:left w:val="single" w:sz="4" w:space="0" w:color="auto"/>
              <w:bottom w:val="single" w:sz="4" w:space="0" w:color="auto"/>
              <w:right w:val="single" w:sz="4" w:space="0" w:color="auto"/>
            </w:tcBorders>
            <w:noWrap/>
            <w:vAlign w:val="bottom"/>
          </w:tcPr>
          <w:p w14:paraId="327D3834" w14:textId="77777777" w:rsidR="00D5622E" w:rsidRPr="004A2A54" w:rsidRDefault="00D5622E" w:rsidP="00D31950">
            <w:pPr>
              <w:rPr>
                <w:sz w:val="28"/>
                <w:szCs w:val="28"/>
              </w:rPr>
            </w:pPr>
            <w:r w:rsidRPr="004A2A54">
              <w:rPr>
                <w:sz w:val="28"/>
                <w:szCs w:val="28"/>
              </w:rPr>
              <w:t>16</w:t>
            </w:r>
            <w:r w:rsidR="00D31950" w:rsidRPr="004A2A54">
              <w:rPr>
                <w:sz w:val="28"/>
                <w:szCs w:val="28"/>
              </w:rPr>
              <w:t>.</w:t>
            </w:r>
          </w:p>
        </w:tc>
        <w:tc>
          <w:tcPr>
            <w:tcW w:w="10287" w:type="dxa"/>
            <w:tcBorders>
              <w:top w:val="nil"/>
              <w:left w:val="nil"/>
              <w:bottom w:val="single" w:sz="4" w:space="0" w:color="auto"/>
              <w:right w:val="single" w:sz="4" w:space="0" w:color="auto"/>
            </w:tcBorders>
            <w:noWrap/>
          </w:tcPr>
          <w:p w14:paraId="08E1F4F1" w14:textId="77777777" w:rsidR="00D5622E" w:rsidRPr="004A2A54" w:rsidRDefault="00D5622E" w:rsidP="00D5622E">
            <w:pPr>
              <w:rPr>
                <w:rFonts w:eastAsia="MS Gothic"/>
                <w:sz w:val="28"/>
                <w:szCs w:val="28"/>
                <w:lang w:eastAsia="en-US"/>
              </w:rPr>
            </w:pPr>
            <w:r w:rsidRPr="004A2A54">
              <w:rPr>
                <w:b/>
                <w:bCs/>
                <w:sz w:val="28"/>
                <w:szCs w:val="28"/>
                <w:lang w:val="en-US"/>
              </w:rPr>
              <w:t>ARPEGGIANDO. Din arta componistică națională</w:t>
            </w:r>
          </w:p>
        </w:tc>
        <w:tc>
          <w:tcPr>
            <w:tcW w:w="2975" w:type="dxa"/>
            <w:tcBorders>
              <w:top w:val="nil"/>
              <w:left w:val="nil"/>
              <w:bottom w:val="single" w:sz="4" w:space="0" w:color="auto"/>
              <w:right w:val="single" w:sz="4" w:space="0" w:color="auto"/>
            </w:tcBorders>
            <w:noWrap/>
          </w:tcPr>
          <w:p w14:paraId="5F7E710E" w14:textId="77777777" w:rsidR="00D5622E" w:rsidRPr="004A2A54" w:rsidRDefault="00D5622E" w:rsidP="00D5622E">
            <w:pPr>
              <w:ind w:left="709" w:hanging="283"/>
              <w:jc w:val="center"/>
              <w:rPr>
                <w:sz w:val="28"/>
                <w:szCs w:val="28"/>
              </w:rPr>
            </w:pPr>
            <w:r w:rsidRPr="004A2A54">
              <w:rPr>
                <w:sz w:val="28"/>
                <w:szCs w:val="28"/>
              </w:rPr>
              <w:t>30</w:t>
            </w:r>
          </w:p>
        </w:tc>
      </w:tr>
      <w:tr w:rsidR="00D5622E" w:rsidRPr="004A2A54" w14:paraId="77F59671" w14:textId="77777777" w:rsidTr="00D31950">
        <w:trPr>
          <w:trHeight w:val="285"/>
        </w:trPr>
        <w:tc>
          <w:tcPr>
            <w:tcW w:w="640" w:type="dxa"/>
            <w:tcBorders>
              <w:top w:val="nil"/>
              <w:left w:val="single" w:sz="4" w:space="0" w:color="auto"/>
              <w:bottom w:val="single" w:sz="4" w:space="0" w:color="auto"/>
              <w:right w:val="single" w:sz="4" w:space="0" w:color="auto"/>
            </w:tcBorders>
            <w:noWrap/>
            <w:vAlign w:val="bottom"/>
          </w:tcPr>
          <w:p w14:paraId="4B29AE2A" w14:textId="77777777" w:rsidR="00D5622E" w:rsidRPr="004A2A54" w:rsidRDefault="00D5622E" w:rsidP="00D31950">
            <w:pPr>
              <w:rPr>
                <w:sz w:val="28"/>
                <w:szCs w:val="28"/>
              </w:rPr>
            </w:pPr>
            <w:r w:rsidRPr="004A2A54">
              <w:rPr>
                <w:sz w:val="28"/>
                <w:szCs w:val="28"/>
              </w:rPr>
              <w:lastRenderedPageBreak/>
              <w:t>17</w:t>
            </w:r>
            <w:r w:rsidR="00D31950" w:rsidRPr="004A2A54">
              <w:rPr>
                <w:sz w:val="28"/>
                <w:szCs w:val="28"/>
              </w:rPr>
              <w:t>.</w:t>
            </w:r>
          </w:p>
        </w:tc>
        <w:tc>
          <w:tcPr>
            <w:tcW w:w="10287" w:type="dxa"/>
            <w:tcBorders>
              <w:top w:val="nil"/>
              <w:left w:val="nil"/>
              <w:bottom w:val="single" w:sz="4" w:space="0" w:color="auto"/>
              <w:right w:val="single" w:sz="4" w:space="0" w:color="auto"/>
            </w:tcBorders>
            <w:noWrap/>
          </w:tcPr>
          <w:p w14:paraId="190B61FE" w14:textId="77777777" w:rsidR="00D5622E" w:rsidRPr="004A2A54" w:rsidRDefault="00D5622E" w:rsidP="00D5622E">
            <w:pPr>
              <w:rPr>
                <w:sz w:val="28"/>
                <w:szCs w:val="28"/>
              </w:rPr>
            </w:pPr>
            <w:r w:rsidRPr="004A2A54">
              <w:rPr>
                <w:b/>
                <w:bCs/>
                <w:sz w:val="28"/>
                <w:szCs w:val="28"/>
                <w:lang w:val="fr-FR"/>
              </w:rPr>
              <w:t>SONORITĂȚI DIVINE. Program de muzică religioasă</w:t>
            </w:r>
            <w:r w:rsidRPr="004A2A54">
              <w:rPr>
                <w:b/>
                <w:bCs/>
                <w:sz w:val="28"/>
                <w:szCs w:val="28"/>
              </w:rPr>
              <w:t xml:space="preserve"> </w:t>
            </w:r>
          </w:p>
        </w:tc>
        <w:tc>
          <w:tcPr>
            <w:tcW w:w="2975" w:type="dxa"/>
            <w:tcBorders>
              <w:top w:val="nil"/>
              <w:left w:val="nil"/>
              <w:bottom w:val="single" w:sz="4" w:space="0" w:color="auto"/>
              <w:right w:val="single" w:sz="4" w:space="0" w:color="auto"/>
            </w:tcBorders>
            <w:noWrap/>
          </w:tcPr>
          <w:p w14:paraId="64BB13DB" w14:textId="77777777" w:rsidR="00D5622E" w:rsidRPr="004A2A54" w:rsidRDefault="00D5622E" w:rsidP="00D5622E">
            <w:pPr>
              <w:ind w:left="709" w:hanging="283"/>
              <w:jc w:val="center"/>
              <w:rPr>
                <w:sz w:val="28"/>
                <w:szCs w:val="28"/>
              </w:rPr>
            </w:pPr>
            <w:r w:rsidRPr="004A2A54">
              <w:rPr>
                <w:sz w:val="28"/>
                <w:szCs w:val="28"/>
              </w:rPr>
              <w:t>15</w:t>
            </w:r>
          </w:p>
        </w:tc>
      </w:tr>
      <w:tr w:rsidR="00D5622E" w:rsidRPr="004A2A54" w14:paraId="53654BE5" w14:textId="77777777" w:rsidTr="00D31950">
        <w:trPr>
          <w:trHeight w:val="285"/>
        </w:trPr>
        <w:tc>
          <w:tcPr>
            <w:tcW w:w="640" w:type="dxa"/>
            <w:tcBorders>
              <w:top w:val="nil"/>
              <w:left w:val="single" w:sz="4" w:space="0" w:color="auto"/>
              <w:bottom w:val="single" w:sz="4" w:space="0" w:color="auto"/>
              <w:right w:val="single" w:sz="4" w:space="0" w:color="auto"/>
            </w:tcBorders>
            <w:noWrap/>
            <w:vAlign w:val="bottom"/>
          </w:tcPr>
          <w:p w14:paraId="23995DBF" w14:textId="77777777" w:rsidR="00D5622E" w:rsidRPr="004A2A54" w:rsidRDefault="00D5622E" w:rsidP="00D31950">
            <w:pPr>
              <w:rPr>
                <w:sz w:val="28"/>
                <w:szCs w:val="28"/>
              </w:rPr>
            </w:pPr>
            <w:r w:rsidRPr="004A2A54">
              <w:rPr>
                <w:sz w:val="28"/>
                <w:szCs w:val="28"/>
              </w:rPr>
              <w:t>18</w:t>
            </w:r>
            <w:r w:rsidR="00D31950" w:rsidRPr="004A2A54">
              <w:rPr>
                <w:sz w:val="28"/>
                <w:szCs w:val="28"/>
              </w:rPr>
              <w:t>.</w:t>
            </w:r>
          </w:p>
        </w:tc>
        <w:tc>
          <w:tcPr>
            <w:tcW w:w="10287" w:type="dxa"/>
            <w:tcBorders>
              <w:top w:val="nil"/>
              <w:left w:val="nil"/>
              <w:bottom w:val="single" w:sz="4" w:space="0" w:color="auto"/>
              <w:right w:val="single" w:sz="4" w:space="0" w:color="auto"/>
            </w:tcBorders>
            <w:noWrap/>
          </w:tcPr>
          <w:p w14:paraId="4DAE230E" w14:textId="77777777" w:rsidR="00D5622E" w:rsidRPr="004A2A54" w:rsidRDefault="00D5622E" w:rsidP="00D5622E">
            <w:pPr>
              <w:rPr>
                <w:sz w:val="28"/>
                <w:szCs w:val="28"/>
              </w:rPr>
            </w:pPr>
            <w:r w:rsidRPr="004A2A54">
              <w:rPr>
                <w:b/>
                <w:bCs/>
                <w:sz w:val="28"/>
                <w:szCs w:val="28"/>
                <w:lang w:val="fr-FR"/>
              </w:rPr>
              <w:t>Ediții speciale de Anul Nou, de Crăciun – stil nou, stil vechi</w:t>
            </w:r>
          </w:p>
        </w:tc>
        <w:tc>
          <w:tcPr>
            <w:tcW w:w="2975" w:type="dxa"/>
            <w:tcBorders>
              <w:top w:val="nil"/>
              <w:left w:val="nil"/>
              <w:bottom w:val="single" w:sz="4" w:space="0" w:color="auto"/>
              <w:right w:val="single" w:sz="4" w:space="0" w:color="auto"/>
            </w:tcBorders>
            <w:noWrap/>
          </w:tcPr>
          <w:p w14:paraId="2C83B28B" w14:textId="77777777" w:rsidR="00D5622E" w:rsidRPr="004A2A54" w:rsidRDefault="00D5622E" w:rsidP="00D5622E">
            <w:pPr>
              <w:ind w:left="709" w:hanging="283"/>
              <w:jc w:val="center"/>
              <w:rPr>
                <w:sz w:val="28"/>
                <w:szCs w:val="28"/>
              </w:rPr>
            </w:pPr>
            <w:r w:rsidRPr="004A2A54">
              <w:rPr>
                <w:sz w:val="28"/>
                <w:szCs w:val="28"/>
              </w:rPr>
              <w:t>180</w:t>
            </w:r>
          </w:p>
        </w:tc>
      </w:tr>
      <w:tr w:rsidR="00D5622E" w:rsidRPr="004A2A54" w14:paraId="76133F86" w14:textId="77777777" w:rsidTr="00D31950">
        <w:trPr>
          <w:trHeight w:val="285"/>
        </w:trPr>
        <w:tc>
          <w:tcPr>
            <w:tcW w:w="640" w:type="dxa"/>
            <w:tcBorders>
              <w:top w:val="nil"/>
              <w:left w:val="single" w:sz="4" w:space="0" w:color="auto"/>
              <w:bottom w:val="single" w:sz="4" w:space="0" w:color="auto"/>
              <w:right w:val="single" w:sz="4" w:space="0" w:color="auto"/>
            </w:tcBorders>
            <w:noWrap/>
            <w:vAlign w:val="bottom"/>
          </w:tcPr>
          <w:p w14:paraId="701D8261" w14:textId="77777777" w:rsidR="00D5622E" w:rsidRPr="004A2A54" w:rsidRDefault="00D5622E" w:rsidP="00D31950">
            <w:pPr>
              <w:rPr>
                <w:sz w:val="28"/>
                <w:szCs w:val="28"/>
              </w:rPr>
            </w:pPr>
            <w:r w:rsidRPr="004A2A54">
              <w:rPr>
                <w:sz w:val="28"/>
                <w:szCs w:val="28"/>
              </w:rPr>
              <w:t>19</w:t>
            </w:r>
            <w:r w:rsidR="00D31950" w:rsidRPr="004A2A54">
              <w:rPr>
                <w:sz w:val="28"/>
                <w:szCs w:val="28"/>
              </w:rPr>
              <w:t>.</w:t>
            </w:r>
          </w:p>
        </w:tc>
        <w:tc>
          <w:tcPr>
            <w:tcW w:w="10287" w:type="dxa"/>
            <w:tcBorders>
              <w:top w:val="nil"/>
              <w:left w:val="nil"/>
              <w:bottom w:val="single" w:sz="4" w:space="0" w:color="auto"/>
              <w:right w:val="single" w:sz="4" w:space="0" w:color="auto"/>
            </w:tcBorders>
            <w:noWrap/>
          </w:tcPr>
          <w:p w14:paraId="371FBC8C" w14:textId="77777777" w:rsidR="00D5622E" w:rsidRPr="004A2A54" w:rsidRDefault="00D5622E" w:rsidP="00D5622E">
            <w:pPr>
              <w:rPr>
                <w:sz w:val="28"/>
                <w:szCs w:val="28"/>
              </w:rPr>
            </w:pPr>
            <w:r w:rsidRPr="004A2A54">
              <w:rPr>
                <w:b/>
                <w:bCs/>
                <w:sz w:val="28"/>
                <w:szCs w:val="28"/>
                <w:lang w:val="fr-FR"/>
              </w:rPr>
              <w:t>ATLAS MUZICAL NAȚIONAL</w:t>
            </w:r>
            <w:r w:rsidRPr="004A2A54">
              <w:rPr>
                <w:b/>
                <w:bCs/>
                <w:color w:val="FF0000"/>
                <w:sz w:val="28"/>
                <w:szCs w:val="28"/>
                <w:lang w:val="fr-FR"/>
              </w:rPr>
              <w:t xml:space="preserve"> </w:t>
            </w:r>
          </w:p>
        </w:tc>
        <w:tc>
          <w:tcPr>
            <w:tcW w:w="2975" w:type="dxa"/>
            <w:tcBorders>
              <w:top w:val="nil"/>
              <w:left w:val="nil"/>
              <w:bottom w:val="single" w:sz="4" w:space="0" w:color="auto"/>
              <w:right w:val="single" w:sz="4" w:space="0" w:color="auto"/>
            </w:tcBorders>
            <w:noWrap/>
          </w:tcPr>
          <w:p w14:paraId="579123B2" w14:textId="77777777" w:rsidR="00D5622E" w:rsidRPr="004A2A54" w:rsidRDefault="00D5622E" w:rsidP="00D5622E">
            <w:pPr>
              <w:ind w:left="709" w:hanging="283"/>
              <w:jc w:val="center"/>
              <w:rPr>
                <w:sz w:val="28"/>
                <w:szCs w:val="28"/>
              </w:rPr>
            </w:pPr>
            <w:r w:rsidRPr="004A2A54">
              <w:rPr>
                <w:sz w:val="28"/>
                <w:szCs w:val="28"/>
              </w:rPr>
              <w:t>30</w:t>
            </w:r>
          </w:p>
        </w:tc>
      </w:tr>
      <w:tr w:rsidR="00D5622E" w:rsidRPr="004A2A54" w14:paraId="6DA58CDE" w14:textId="77777777" w:rsidTr="00D31950">
        <w:trPr>
          <w:trHeight w:val="285"/>
        </w:trPr>
        <w:tc>
          <w:tcPr>
            <w:tcW w:w="640" w:type="dxa"/>
            <w:tcBorders>
              <w:top w:val="nil"/>
              <w:left w:val="single" w:sz="4" w:space="0" w:color="auto"/>
              <w:bottom w:val="single" w:sz="4" w:space="0" w:color="auto"/>
              <w:right w:val="single" w:sz="4" w:space="0" w:color="auto"/>
            </w:tcBorders>
            <w:noWrap/>
            <w:vAlign w:val="bottom"/>
          </w:tcPr>
          <w:p w14:paraId="5B78EC0B" w14:textId="77777777" w:rsidR="00D5622E" w:rsidRPr="004A2A54" w:rsidRDefault="00D5622E" w:rsidP="00D31950">
            <w:pPr>
              <w:rPr>
                <w:sz w:val="28"/>
                <w:szCs w:val="28"/>
              </w:rPr>
            </w:pPr>
            <w:r w:rsidRPr="004A2A54">
              <w:rPr>
                <w:sz w:val="28"/>
                <w:szCs w:val="28"/>
              </w:rPr>
              <w:t>20</w:t>
            </w:r>
            <w:r w:rsidR="00D31950" w:rsidRPr="004A2A54">
              <w:rPr>
                <w:sz w:val="28"/>
                <w:szCs w:val="28"/>
              </w:rPr>
              <w:t>.</w:t>
            </w:r>
          </w:p>
        </w:tc>
        <w:tc>
          <w:tcPr>
            <w:tcW w:w="10287" w:type="dxa"/>
            <w:tcBorders>
              <w:top w:val="nil"/>
              <w:left w:val="nil"/>
              <w:bottom w:val="single" w:sz="4" w:space="0" w:color="auto"/>
              <w:right w:val="single" w:sz="4" w:space="0" w:color="auto"/>
            </w:tcBorders>
            <w:noWrap/>
          </w:tcPr>
          <w:p w14:paraId="49043F48" w14:textId="77777777" w:rsidR="00D5622E" w:rsidRPr="004A2A54" w:rsidRDefault="00D5622E" w:rsidP="00D5622E">
            <w:pPr>
              <w:rPr>
                <w:b/>
                <w:bCs/>
                <w:sz w:val="28"/>
                <w:szCs w:val="28"/>
                <w:lang w:val="fr-FR"/>
              </w:rPr>
            </w:pPr>
            <w:r w:rsidRPr="004A2A54">
              <w:rPr>
                <w:b/>
                <w:bCs/>
                <w:sz w:val="28"/>
                <w:szCs w:val="28"/>
                <w:lang w:val="en-US"/>
              </w:rPr>
              <w:t>RADIOABONAMENTUL PRIETENII MUZICII</w:t>
            </w:r>
          </w:p>
        </w:tc>
        <w:tc>
          <w:tcPr>
            <w:tcW w:w="2975" w:type="dxa"/>
            <w:tcBorders>
              <w:top w:val="nil"/>
              <w:left w:val="nil"/>
              <w:bottom w:val="single" w:sz="4" w:space="0" w:color="auto"/>
              <w:right w:val="single" w:sz="4" w:space="0" w:color="auto"/>
            </w:tcBorders>
            <w:noWrap/>
          </w:tcPr>
          <w:p w14:paraId="42FC8C77" w14:textId="77777777" w:rsidR="00D5622E" w:rsidRPr="004A2A54" w:rsidRDefault="00D5622E" w:rsidP="00D5622E">
            <w:pPr>
              <w:ind w:left="709" w:hanging="283"/>
              <w:jc w:val="center"/>
              <w:rPr>
                <w:sz w:val="28"/>
                <w:szCs w:val="28"/>
              </w:rPr>
            </w:pPr>
            <w:r w:rsidRPr="004A2A54">
              <w:rPr>
                <w:sz w:val="28"/>
                <w:szCs w:val="28"/>
              </w:rPr>
              <w:t>55-90</w:t>
            </w:r>
          </w:p>
        </w:tc>
      </w:tr>
    </w:tbl>
    <w:p w14:paraId="031A001C" w14:textId="77777777" w:rsidR="00D5622E" w:rsidRPr="004A2A54" w:rsidRDefault="00D5622E" w:rsidP="00D5622E">
      <w:pPr>
        <w:rPr>
          <w:b/>
          <w:bCs/>
          <w:sz w:val="28"/>
          <w:szCs w:val="28"/>
        </w:rPr>
      </w:pPr>
    </w:p>
    <w:p w14:paraId="16124791" w14:textId="38D0A5B9" w:rsidR="00D5622E" w:rsidRPr="004A2A54" w:rsidRDefault="008243BB" w:rsidP="00D5622E">
      <w:pPr>
        <w:rPr>
          <w:b/>
          <w:bCs/>
          <w:sz w:val="28"/>
          <w:szCs w:val="28"/>
        </w:rPr>
      </w:pPr>
      <w:r>
        <w:rPr>
          <w:b/>
          <w:bCs/>
          <w:sz w:val="28"/>
          <w:szCs w:val="28"/>
        </w:rPr>
        <w:t xml:space="preserve">Anexa 3. </w:t>
      </w:r>
      <w:r w:rsidR="00D5622E" w:rsidRPr="004A2A54">
        <w:rPr>
          <w:b/>
          <w:bCs/>
          <w:sz w:val="28"/>
          <w:szCs w:val="28"/>
        </w:rPr>
        <w:t xml:space="preserve">PROIECTE  NOI </w:t>
      </w:r>
    </w:p>
    <w:p w14:paraId="56503208" w14:textId="77777777" w:rsidR="00D5622E" w:rsidRPr="004A2A54" w:rsidRDefault="00D5622E" w:rsidP="00D5622E">
      <w:pPr>
        <w:rPr>
          <w:b/>
          <w:bCs/>
          <w:iCs/>
          <w:sz w:val="28"/>
          <w:szCs w:val="28"/>
        </w:rPr>
      </w:pPr>
      <w:r w:rsidRPr="004A2A54">
        <w:rPr>
          <w:b/>
          <w:bCs/>
          <w:iCs/>
          <w:sz w:val="28"/>
          <w:szCs w:val="28"/>
        </w:rPr>
        <w:t>Emisiuni, rubrici, playlisturi / p</w:t>
      </w:r>
      <w:r w:rsidR="00D31950" w:rsidRPr="004A2A54">
        <w:rPr>
          <w:b/>
          <w:bCs/>
          <w:iCs/>
          <w:sz w:val="28"/>
          <w:szCs w:val="28"/>
        </w:rPr>
        <w:t>rograme noi (conţinut): titlu /concept general /periodicitatea /durata /ora difuzării / limba /</w:t>
      </w:r>
      <w:r w:rsidRPr="004A2A54">
        <w:rPr>
          <w:b/>
          <w:bCs/>
          <w:iCs/>
          <w:sz w:val="28"/>
          <w:szCs w:val="28"/>
        </w:rPr>
        <w:t>specificări (înregistrare ori in direct)</w:t>
      </w:r>
    </w:p>
    <w:p w14:paraId="5D9C4B20" w14:textId="77777777" w:rsidR="00D5622E" w:rsidRPr="004A2A54" w:rsidRDefault="00D5622E" w:rsidP="00D5622E">
      <w:pPr>
        <w:rPr>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
        <w:gridCol w:w="2488"/>
        <w:gridCol w:w="2606"/>
        <w:gridCol w:w="1740"/>
        <w:gridCol w:w="1268"/>
        <w:gridCol w:w="1933"/>
        <w:gridCol w:w="1500"/>
        <w:gridCol w:w="1850"/>
      </w:tblGrid>
      <w:tr w:rsidR="00D5622E" w:rsidRPr="004A2A54" w14:paraId="2DE4B953" w14:textId="77777777" w:rsidTr="00C92EC1">
        <w:tc>
          <w:tcPr>
            <w:tcW w:w="885" w:type="dxa"/>
          </w:tcPr>
          <w:p w14:paraId="4FFAEBE2" w14:textId="77777777" w:rsidR="00D5622E" w:rsidRPr="004A2A54" w:rsidRDefault="00D31950" w:rsidP="00D5622E">
            <w:pPr>
              <w:jc w:val="center"/>
              <w:rPr>
                <w:b/>
                <w:bCs/>
                <w:sz w:val="28"/>
                <w:szCs w:val="28"/>
              </w:rPr>
            </w:pPr>
            <w:r w:rsidRPr="004A2A54">
              <w:rPr>
                <w:b/>
                <w:bCs/>
                <w:sz w:val="28"/>
                <w:szCs w:val="28"/>
              </w:rPr>
              <w:t>N</w:t>
            </w:r>
            <w:r w:rsidR="00D5622E" w:rsidRPr="004A2A54">
              <w:rPr>
                <w:b/>
                <w:bCs/>
                <w:sz w:val="28"/>
                <w:szCs w:val="28"/>
              </w:rPr>
              <w:t>r</w:t>
            </w:r>
            <w:r w:rsidRPr="004A2A54">
              <w:rPr>
                <w:b/>
                <w:bCs/>
                <w:sz w:val="28"/>
                <w:szCs w:val="28"/>
              </w:rPr>
              <w:t>.</w:t>
            </w:r>
          </w:p>
        </w:tc>
        <w:tc>
          <w:tcPr>
            <w:tcW w:w="2164" w:type="dxa"/>
          </w:tcPr>
          <w:p w14:paraId="68380E19" w14:textId="77777777" w:rsidR="00D5622E" w:rsidRPr="004A2A54" w:rsidRDefault="00D31950" w:rsidP="00D5622E">
            <w:pPr>
              <w:jc w:val="center"/>
              <w:rPr>
                <w:b/>
                <w:bCs/>
                <w:sz w:val="28"/>
                <w:szCs w:val="28"/>
              </w:rPr>
            </w:pPr>
            <w:r w:rsidRPr="004A2A54">
              <w:rPr>
                <w:b/>
                <w:bCs/>
                <w:sz w:val="28"/>
                <w:szCs w:val="28"/>
              </w:rPr>
              <w:t>T</w:t>
            </w:r>
            <w:r w:rsidR="00D5622E" w:rsidRPr="004A2A54">
              <w:rPr>
                <w:b/>
                <w:bCs/>
                <w:sz w:val="28"/>
                <w:szCs w:val="28"/>
              </w:rPr>
              <w:t>itlu</w:t>
            </w:r>
          </w:p>
        </w:tc>
        <w:tc>
          <w:tcPr>
            <w:tcW w:w="2750" w:type="dxa"/>
          </w:tcPr>
          <w:p w14:paraId="4981BC7C" w14:textId="77777777" w:rsidR="00D5622E" w:rsidRPr="004A2A54" w:rsidRDefault="00D31950" w:rsidP="00D5622E">
            <w:pPr>
              <w:jc w:val="center"/>
              <w:rPr>
                <w:b/>
                <w:bCs/>
                <w:sz w:val="28"/>
                <w:szCs w:val="28"/>
              </w:rPr>
            </w:pPr>
            <w:r w:rsidRPr="004A2A54">
              <w:rPr>
                <w:b/>
                <w:bCs/>
                <w:sz w:val="28"/>
                <w:szCs w:val="28"/>
              </w:rPr>
              <w:t>C</w:t>
            </w:r>
            <w:r w:rsidR="00D5622E" w:rsidRPr="004A2A54">
              <w:rPr>
                <w:b/>
                <w:bCs/>
                <w:sz w:val="28"/>
                <w:szCs w:val="28"/>
              </w:rPr>
              <w:t>oncept general</w:t>
            </w:r>
          </w:p>
        </w:tc>
        <w:tc>
          <w:tcPr>
            <w:tcW w:w="1650" w:type="dxa"/>
          </w:tcPr>
          <w:p w14:paraId="1128AE00" w14:textId="77777777" w:rsidR="00D5622E" w:rsidRPr="004A2A54" w:rsidRDefault="00D31950" w:rsidP="00D5622E">
            <w:pPr>
              <w:jc w:val="center"/>
              <w:rPr>
                <w:b/>
                <w:bCs/>
                <w:sz w:val="28"/>
                <w:szCs w:val="28"/>
              </w:rPr>
            </w:pPr>
            <w:r w:rsidRPr="004A2A54">
              <w:rPr>
                <w:b/>
                <w:bCs/>
                <w:sz w:val="28"/>
                <w:szCs w:val="28"/>
              </w:rPr>
              <w:t>P</w:t>
            </w:r>
            <w:r w:rsidR="00D5622E" w:rsidRPr="004A2A54">
              <w:rPr>
                <w:b/>
                <w:bCs/>
                <w:sz w:val="28"/>
                <w:szCs w:val="28"/>
              </w:rPr>
              <w:t>eriodicitate</w:t>
            </w:r>
          </w:p>
        </w:tc>
        <w:tc>
          <w:tcPr>
            <w:tcW w:w="1320" w:type="dxa"/>
          </w:tcPr>
          <w:p w14:paraId="60A7FE61" w14:textId="77777777" w:rsidR="00D5622E" w:rsidRPr="004A2A54" w:rsidRDefault="00D31950" w:rsidP="00D5622E">
            <w:pPr>
              <w:jc w:val="center"/>
              <w:rPr>
                <w:b/>
                <w:bCs/>
                <w:sz w:val="28"/>
                <w:szCs w:val="28"/>
              </w:rPr>
            </w:pPr>
            <w:r w:rsidRPr="004A2A54">
              <w:rPr>
                <w:b/>
                <w:bCs/>
                <w:sz w:val="28"/>
                <w:szCs w:val="28"/>
              </w:rPr>
              <w:t>D</w:t>
            </w:r>
            <w:r w:rsidR="00D5622E" w:rsidRPr="004A2A54">
              <w:rPr>
                <w:b/>
                <w:bCs/>
                <w:sz w:val="28"/>
                <w:szCs w:val="28"/>
              </w:rPr>
              <w:t>urata</w:t>
            </w:r>
          </w:p>
        </w:tc>
        <w:tc>
          <w:tcPr>
            <w:tcW w:w="2090" w:type="dxa"/>
          </w:tcPr>
          <w:p w14:paraId="27D6BAE9" w14:textId="77777777" w:rsidR="00D5622E" w:rsidRPr="004A2A54" w:rsidRDefault="00D31950" w:rsidP="00D31950">
            <w:pPr>
              <w:rPr>
                <w:b/>
                <w:bCs/>
                <w:sz w:val="28"/>
                <w:szCs w:val="28"/>
              </w:rPr>
            </w:pPr>
            <w:r w:rsidRPr="004A2A54">
              <w:rPr>
                <w:b/>
                <w:bCs/>
                <w:sz w:val="28"/>
                <w:szCs w:val="28"/>
              </w:rPr>
              <w:t>Z</w:t>
            </w:r>
            <w:r w:rsidR="00D5622E" w:rsidRPr="004A2A54">
              <w:rPr>
                <w:b/>
                <w:bCs/>
                <w:sz w:val="28"/>
                <w:szCs w:val="28"/>
              </w:rPr>
              <w:t>i/ora difuzare</w:t>
            </w:r>
          </w:p>
        </w:tc>
        <w:tc>
          <w:tcPr>
            <w:tcW w:w="1631" w:type="dxa"/>
          </w:tcPr>
          <w:p w14:paraId="73CD5728" w14:textId="77777777" w:rsidR="00D5622E" w:rsidRPr="004A2A54" w:rsidRDefault="00D31950" w:rsidP="00D5622E">
            <w:pPr>
              <w:jc w:val="center"/>
              <w:rPr>
                <w:b/>
                <w:bCs/>
                <w:sz w:val="28"/>
                <w:szCs w:val="28"/>
              </w:rPr>
            </w:pPr>
            <w:r w:rsidRPr="004A2A54">
              <w:rPr>
                <w:b/>
                <w:bCs/>
                <w:sz w:val="28"/>
                <w:szCs w:val="28"/>
              </w:rPr>
              <w:t>L</w:t>
            </w:r>
            <w:r w:rsidR="00D5622E" w:rsidRPr="004A2A54">
              <w:rPr>
                <w:b/>
                <w:bCs/>
                <w:sz w:val="28"/>
                <w:szCs w:val="28"/>
              </w:rPr>
              <w:t>imba</w:t>
            </w:r>
          </w:p>
        </w:tc>
        <w:tc>
          <w:tcPr>
            <w:tcW w:w="1500" w:type="dxa"/>
          </w:tcPr>
          <w:p w14:paraId="2795838E" w14:textId="77777777" w:rsidR="00D5622E" w:rsidRPr="004A2A54" w:rsidRDefault="00D31950" w:rsidP="00D5622E">
            <w:pPr>
              <w:jc w:val="center"/>
              <w:rPr>
                <w:b/>
                <w:bCs/>
                <w:sz w:val="28"/>
                <w:szCs w:val="28"/>
              </w:rPr>
            </w:pPr>
            <w:r w:rsidRPr="004A2A54">
              <w:rPr>
                <w:b/>
                <w:bCs/>
                <w:sz w:val="28"/>
                <w:szCs w:val="28"/>
              </w:rPr>
              <w:t>S</w:t>
            </w:r>
            <w:r w:rsidR="00D5622E" w:rsidRPr="004A2A54">
              <w:rPr>
                <w:b/>
                <w:bCs/>
                <w:sz w:val="28"/>
                <w:szCs w:val="28"/>
              </w:rPr>
              <w:t>pecificări</w:t>
            </w:r>
          </w:p>
        </w:tc>
      </w:tr>
      <w:tr w:rsidR="00D5622E" w:rsidRPr="004A2A54" w14:paraId="42ED81AB" w14:textId="77777777" w:rsidTr="00C92EC1">
        <w:trPr>
          <w:trHeight w:val="2748"/>
        </w:trPr>
        <w:tc>
          <w:tcPr>
            <w:tcW w:w="885" w:type="dxa"/>
          </w:tcPr>
          <w:p w14:paraId="3AA67DB8" w14:textId="77777777" w:rsidR="00D5622E" w:rsidRPr="004A2A54" w:rsidRDefault="00D5622E" w:rsidP="00D5622E">
            <w:pPr>
              <w:rPr>
                <w:sz w:val="28"/>
                <w:szCs w:val="28"/>
              </w:rPr>
            </w:pPr>
            <w:r w:rsidRPr="004A2A54">
              <w:rPr>
                <w:sz w:val="28"/>
                <w:szCs w:val="28"/>
              </w:rPr>
              <w:t>1.</w:t>
            </w:r>
            <w:r w:rsidR="00D31950" w:rsidRPr="004A2A54">
              <w:rPr>
                <w:sz w:val="28"/>
                <w:szCs w:val="28"/>
              </w:rPr>
              <w:t xml:space="preserve"> </w:t>
            </w:r>
          </w:p>
        </w:tc>
        <w:tc>
          <w:tcPr>
            <w:tcW w:w="2164" w:type="dxa"/>
          </w:tcPr>
          <w:p w14:paraId="2031CA25" w14:textId="77777777" w:rsidR="00D5622E" w:rsidRPr="004A2A54" w:rsidRDefault="00D5622E" w:rsidP="00D5622E">
            <w:pPr>
              <w:rPr>
                <w:b/>
                <w:sz w:val="28"/>
                <w:szCs w:val="28"/>
              </w:rPr>
            </w:pPr>
            <w:r w:rsidRPr="004A2A54">
              <w:rPr>
                <w:b/>
                <w:sz w:val="28"/>
                <w:szCs w:val="28"/>
              </w:rPr>
              <w:t>MUZICA LUMII NOI. Arta muzicală contemporană universală</w:t>
            </w:r>
          </w:p>
          <w:p w14:paraId="3124C02A" w14:textId="77777777" w:rsidR="00D5622E" w:rsidRPr="004A2A54" w:rsidRDefault="00D5622E" w:rsidP="00D5622E">
            <w:pPr>
              <w:rPr>
                <w:sz w:val="28"/>
                <w:szCs w:val="28"/>
                <w:lang w:val="en-US"/>
              </w:rPr>
            </w:pPr>
          </w:p>
        </w:tc>
        <w:tc>
          <w:tcPr>
            <w:tcW w:w="2750" w:type="dxa"/>
          </w:tcPr>
          <w:p w14:paraId="69ECD31D" w14:textId="77777777" w:rsidR="00D5622E" w:rsidRPr="004A2A54" w:rsidRDefault="00D5622E" w:rsidP="00D5622E">
            <w:pPr>
              <w:spacing w:before="100" w:beforeAutospacing="1" w:after="100" w:afterAutospacing="1"/>
              <w:rPr>
                <w:sz w:val="28"/>
                <w:szCs w:val="28"/>
              </w:rPr>
            </w:pPr>
            <w:r w:rsidRPr="004A2A54">
              <w:rPr>
                <w:b/>
                <w:sz w:val="28"/>
                <w:szCs w:val="28"/>
                <w:u w:val="single"/>
              </w:rPr>
              <w:t>Emisiune.</w:t>
            </w:r>
            <w:r w:rsidRPr="004A2A54">
              <w:rPr>
                <w:b/>
                <w:sz w:val="28"/>
                <w:szCs w:val="28"/>
              </w:rPr>
              <w:t xml:space="preserve"> Vor fi abordate   teme și probleme ale muzicii contemporane de natură academică; vor fi prezentate lucrări ale compozitorilor cu renume mondial din secolele XX -XXI, care continuă tradiția muzicii clasice, inclusiv ale  compozitorilor din Republica Moldova.</w:t>
            </w:r>
          </w:p>
        </w:tc>
        <w:tc>
          <w:tcPr>
            <w:tcW w:w="1650" w:type="dxa"/>
          </w:tcPr>
          <w:p w14:paraId="3D6BE0CB" w14:textId="77777777" w:rsidR="00D5622E" w:rsidRPr="004A2A54" w:rsidRDefault="00D5622E" w:rsidP="00D5622E">
            <w:pPr>
              <w:rPr>
                <w:b/>
                <w:bCs/>
                <w:sz w:val="28"/>
                <w:szCs w:val="28"/>
              </w:rPr>
            </w:pPr>
            <w:r w:rsidRPr="004A2A54">
              <w:rPr>
                <w:b/>
                <w:bCs/>
                <w:sz w:val="28"/>
                <w:szCs w:val="28"/>
              </w:rPr>
              <w:t>1 săptămânal</w:t>
            </w:r>
          </w:p>
          <w:p w14:paraId="6E9B9CBE" w14:textId="77777777" w:rsidR="00D5622E" w:rsidRPr="004A2A54" w:rsidRDefault="00D5622E" w:rsidP="00D5622E">
            <w:pPr>
              <w:rPr>
                <w:b/>
                <w:bCs/>
                <w:sz w:val="28"/>
                <w:szCs w:val="28"/>
              </w:rPr>
            </w:pPr>
            <w:r w:rsidRPr="004A2A54">
              <w:rPr>
                <w:b/>
                <w:bCs/>
                <w:sz w:val="28"/>
                <w:szCs w:val="28"/>
              </w:rPr>
              <w:t>(sau bi-lunar)</w:t>
            </w:r>
          </w:p>
        </w:tc>
        <w:tc>
          <w:tcPr>
            <w:tcW w:w="1320" w:type="dxa"/>
          </w:tcPr>
          <w:p w14:paraId="62D90C6C" w14:textId="77777777" w:rsidR="00D5622E" w:rsidRPr="004A2A54" w:rsidRDefault="00D5622E" w:rsidP="00D5622E">
            <w:pPr>
              <w:rPr>
                <w:b/>
                <w:bCs/>
                <w:sz w:val="28"/>
                <w:szCs w:val="28"/>
              </w:rPr>
            </w:pPr>
            <w:r w:rsidRPr="004A2A54">
              <w:rPr>
                <w:b/>
                <w:bCs/>
                <w:sz w:val="28"/>
                <w:szCs w:val="28"/>
              </w:rPr>
              <w:t>30 min</w:t>
            </w:r>
            <w:r w:rsidR="00D31950" w:rsidRPr="004A2A54">
              <w:rPr>
                <w:b/>
                <w:bCs/>
                <w:sz w:val="28"/>
                <w:szCs w:val="28"/>
              </w:rPr>
              <w:t>.</w:t>
            </w:r>
          </w:p>
        </w:tc>
        <w:tc>
          <w:tcPr>
            <w:tcW w:w="2090" w:type="dxa"/>
          </w:tcPr>
          <w:p w14:paraId="3BBE7E8D" w14:textId="77777777" w:rsidR="00D5622E" w:rsidRPr="004A2A54" w:rsidRDefault="00D5622E" w:rsidP="00D5622E">
            <w:pPr>
              <w:rPr>
                <w:b/>
                <w:bCs/>
                <w:sz w:val="28"/>
                <w:szCs w:val="28"/>
              </w:rPr>
            </w:pPr>
            <w:r w:rsidRPr="004A2A54">
              <w:rPr>
                <w:b/>
                <w:bCs/>
                <w:sz w:val="28"/>
                <w:szCs w:val="28"/>
              </w:rPr>
              <w:t>Sambata, duminica</w:t>
            </w:r>
          </w:p>
          <w:p w14:paraId="1609AF9B" w14:textId="77777777" w:rsidR="00D5622E" w:rsidRPr="004A2A54" w:rsidRDefault="00D5622E" w:rsidP="00D5622E">
            <w:pPr>
              <w:rPr>
                <w:b/>
                <w:bCs/>
                <w:sz w:val="28"/>
                <w:szCs w:val="28"/>
              </w:rPr>
            </w:pPr>
          </w:p>
        </w:tc>
        <w:tc>
          <w:tcPr>
            <w:tcW w:w="1631" w:type="dxa"/>
          </w:tcPr>
          <w:p w14:paraId="0CA2929F" w14:textId="77777777" w:rsidR="00D5622E" w:rsidRPr="004A2A54" w:rsidRDefault="00D5622E" w:rsidP="00D5622E">
            <w:pPr>
              <w:rPr>
                <w:b/>
                <w:bCs/>
                <w:sz w:val="28"/>
                <w:szCs w:val="28"/>
              </w:rPr>
            </w:pPr>
            <w:r w:rsidRPr="004A2A54">
              <w:rPr>
                <w:b/>
                <w:bCs/>
                <w:sz w:val="28"/>
                <w:szCs w:val="28"/>
              </w:rPr>
              <w:t>Ro</w:t>
            </w:r>
          </w:p>
        </w:tc>
        <w:tc>
          <w:tcPr>
            <w:tcW w:w="1500" w:type="dxa"/>
          </w:tcPr>
          <w:p w14:paraId="53DF91E9" w14:textId="77777777" w:rsidR="00D5622E" w:rsidRPr="004A2A54" w:rsidRDefault="00D31950" w:rsidP="00D5622E">
            <w:pPr>
              <w:rPr>
                <w:b/>
                <w:bCs/>
                <w:sz w:val="28"/>
                <w:szCs w:val="28"/>
              </w:rPr>
            </w:pPr>
            <w:r w:rsidRPr="004A2A54">
              <w:rPr>
                <w:b/>
                <w:bCs/>
                <w:sz w:val="28"/>
                <w:szCs w:val="28"/>
              </w:rPr>
              <w:t>Î</w:t>
            </w:r>
            <w:r w:rsidR="00D5622E" w:rsidRPr="004A2A54">
              <w:rPr>
                <w:b/>
                <w:bCs/>
                <w:sz w:val="28"/>
                <w:szCs w:val="28"/>
              </w:rPr>
              <w:t>nregistrare</w:t>
            </w:r>
          </w:p>
        </w:tc>
      </w:tr>
      <w:tr w:rsidR="00D5622E" w:rsidRPr="004A2A54" w14:paraId="3017D09E" w14:textId="77777777" w:rsidTr="00C92EC1">
        <w:tc>
          <w:tcPr>
            <w:tcW w:w="885" w:type="dxa"/>
          </w:tcPr>
          <w:p w14:paraId="2C9457C9" w14:textId="77777777" w:rsidR="00D5622E" w:rsidRPr="004A2A54" w:rsidRDefault="00D31950" w:rsidP="00D5622E">
            <w:pPr>
              <w:rPr>
                <w:sz w:val="28"/>
                <w:szCs w:val="28"/>
              </w:rPr>
            </w:pPr>
            <w:r w:rsidRPr="004A2A54">
              <w:rPr>
                <w:sz w:val="28"/>
                <w:szCs w:val="28"/>
              </w:rPr>
              <w:t xml:space="preserve">2. </w:t>
            </w:r>
          </w:p>
        </w:tc>
        <w:tc>
          <w:tcPr>
            <w:tcW w:w="2164" w:type="dxa"/>
          </w:tcPr>
          <w:p w14:paraId="51F88B9E" w14:textId="77777777" w:rsidR="00D5622E" w:rsidRPr="004A2A54" w:rsidRDefault="00D5622E" w:rsidP="00D5622E">
            <w:pPr>
              <w:rPr>
                <w:b/>
                <w:bCs/>
                <w:color w:val="C00000"/>
                <w:sz w:val="28"/>
                <w:szCs w:val="28"/>
                <w:lang w:val="en-US"/>
              </w:rPr>
            </w:pPr>
            <w:r w:rsidRPr="004A2A54">
              <w:rPr>
                <w:b/>
                <w:bCs/>
                <w:sz w:val="28"/>
                <w:szCs w:val="28"/>
                <w:lang w:val="en-US"/>
              </w:rPr>
              <w:t xml:space="preserve">RECONSTITUIRI </w:t>
            </w:r>
          </w:p>
          <w:p w14:paraId="4710FED2" w14:textId="77777777" w:rsidR="00D5622E" w:rsidRPr="004A2A54" w:rsidRDefault="00D5622E" w:rsidP="00D5622E">
            <w:pPr>
              <w:rPr>
                <w:b/>
                <w:bCs/>
                <w:sz w:val="28"/>
                <w:szCs w:val="28"/>
                <w:lang w:val="en-US"/>
              </w:rPr>
            </w:pPr>
          </w:p>
        </w:tc>
        <w:tc>
          <w:tcPr>
            <w:tcW w:w="2750" w:type="dxa"/>
          </w:tcPr>
          <w:p w14:paraId="720C90A2" w14:textId="77777777" w:rsidR="00D5622E" w:rsidRPr="004A2A54" w:rsidRDefault="00D5622E" w:rsidP="00D5622E">
            <w:pPr>
              <w:rPr>
                <w:b/>
                <w:bCs/>
                <w:sz w:val="28"/>
                <w:szCs w:val="28"/>
              </w:rPr>
            </w:pPr>
            <w:r w:rsidRPr="004A2A54">
              <w:rPr>
                <w:b/>
                <w:bCs/>
                <w:sz w:val="28"/>
                <w:szCs w:val="28"/>
                <w:u w:val="single"/>
              </w:rPr>
              <w:t>Rubrică.</w:t>
            </w:r>
            <w:r w:rsidRPr="004A2A54">
              <w:rPr>
                <w:b/>
                <w:bCs/>
                <w:sz w:val="28"/>
                <w:szCs w:val="28"/>
              </w:rPr>
              <w:t xml:space="preserve"> Comemorarea personalităţilor remarcabile  din </w:t>
            </w:r>
            <w:r w:rsidRPr="004A2A54">
              <w:rPr>
                <w:b/>
                <w:bCs/>
                <w:sz w:val="28"/>
                <w:szCs w:val="28"/>
              </w:rPr>
              <w:lastRenderedPageBreak/>
              <w:t>muzica universală</w:t>
            </w:r>
          </w:p>
        </w:tc>
        <w:tc>
          <w:tcPr>
            <w:tcW w:w="1650" w:type="dxa"/>
          </w:tcPr>
          <w:p w14:paraId="67158897" w14:textId="77777777" w:rsidR="00D5622E" w:rsidRPr="004A2A54" w:rsidRDefault="00D5622E" w:rsidP="00D5622E">
            <w:pPr>
              <w:rPr>
                <w:b/>
                <w:bCs/>
                <w:sz w:val="28"/>
                <w:szCs w:val="28"/>
              </w:rPr>
            </w:pPr>
            <w:r w:rsidRPr="004A2A54">
              <w:rPr>
                <w:b/>
                <w:bCs/>
                <w:sz w:val="28"/>
                <w:szCs w:val="28"/>
              </w:rPr>
              <w:lastRenderedPageBreak/>
              <w:t>săptămânal</w:t>
            </w:r>
          </w:p>
        </w:tc>
        <w:tc>
          <w:tcPr>
            <w:tcW w:w="1320" w:type="dxa"/>
          </w:tcPr>
          <w:p w14:paraId="4025FEDE" w14:textId="77777777" w:rsidR="00D5622E" w:rsidRPr="004A2A54" w:rsidRDefault="00D5622E" w:rsidP="00D5622E">
            <w:pPr>
              <w:rPr>
                <w:b/>
                <w:bCs/>
                <w:sz w:val="28"/>
                <w:szCs w:val="28"/>
              </w:rPr>
            </w:pPr>
            <w:r w:rsidRPr="004A2A54">
              <w:rPr>
                <w:b/>
                <w:bCs/>
                <w:sz w:val="28"/>
                <w:szCs w:val="28"/>
              </w:rPr>
              <w:t>10 min</w:t>
            </w:r>
            <w:r w:rsidR="00D31950" w:rsidRPr="004A2A54">
              <w:rPr>
                <w:b/>
                <w:bCs/>
                <w:sz w:val="28"/>
                <w:szCs w:val="28"/>
              </w:rPr>
              <w:t>.</w:t>
            </w:r>
          </w:p>
        </w:tc>
        <w:tc>
          <w:tcPr>
            <w:tcW w:w="2090" w:type="dxa"/>
          </w:tcPr>
          <w:p w14:paraId="0CAF67B6" w14:textId="77777777" w:rsidR="00D5622E" w:rsidRPr="004A2A54" w:rsidRDefault="00D5622E" w:rsidP="00D5622E">
            <w:pPr>
              <w:rPr>
                <w:b/>
                <w:bCs/>
                <w:sz w:val="28"/>
                <w:szCs w:val="28"/>
              </w:rPr>
            </w:pPr>
            <w:r w:rsidRPr="004A2A54">
              <w:rPr>
                <w:b/>
                <w:bCs/>
                <w:sz w:val="28"/>
                <w:szCs w:val="28"/>
              </w:rPr>
              <w:t>Sâmbăta, duminica</w:t>
            </w:r>
          </w:p>
          <w:p w14:paraId="402A7B85" w14:textId="77777777" w:rsidR="00D5622E" w:rsidRPr="004A2A54" w:rsidRDefault="00D5622E" w:rsidP="00D5622E">
            <w:pPr>
              <w:rPr>
                <w:b/>
                <w:bCs/>
                <w:sz w:val="28"/>
                <w:szCs w:val="28"/>
              </w:rPr>
            </w:pPr>
          </w:p>
        </w:tc>
        <w:tc>
          <w:tcPr>
            <w:tcW w:w="1631" w:type="dxa"/>
          </w:tcPr>
          <w:p w14:paraId="38D18551" w14:textId="77777777" w:rsidR="00D5622E" w:rsidRPr="004A2A54" w:rsidRDefault="00D5622E" w:rsidP="00D5622E">
            <w:pPr>
              <w:rPr>
                <w:b/>
                <w:bCs/>
                <w:sz w:val="28"/>
                <w:szCs w:val="28"/>
              </w:rPr>
            </w:pPr>
            <w:r w:rsidRPr="004A2A54">
              <w:rPr>
                <w:b/>
                <w:bCs/>
                <w:sz w:val="28"/>
                <w:szCs w:val="28"/>
              </w:rPr>
              <w:t>Ro</w:t>
            </w:r>
          </w:p>
        </w:tc>
        <w:tc>
          <w:tcPr>
            <w:tcW w:w="1500" w:type="dxa"/>
          </w:tcPr>
          <w:p w14:paraId="58F452C2" w14:textId="77777777" w:rsidR="00D5622E" w:rsidRPr="004A2A54" w:rsidRDefault="00D5622E" w:rsidP="00D5622E">
            <w:pPr>
              <w:rPr>
                <w:b/>
                <w:bCs/>
                <w:sz w:val="28"/>
                <w:szCs w:val="28"/>
              </w:rPr>
            </w:pPr>
            <w:r w:rsidRPr="004A2A54">
              <w:rPr>
                <w:b/>
                <w:bCs/>
                <w:sz w:val="28"/>
                <w:szCs w:val="28"/>
              </w:rPr>
              <w:t>înregistrare</w:t>
            </w:r>
          </w:p>
        </w:tc>
      </w:tr>
      <w:tr w:rsidR="00D5622E" w:rsidRPr="004A2A54" w14:paraId="7EEAFE36" w14:textId="77777777" w:rsidTr="00C92EC1">
        <w:tc>
          <w:tcPr>
            <w:tcW w:w="885" w:type="dxa"/>
          </w:tcPr>
          <w:p w14:paraId="1CAB05B5" w14:textId="77777777" w:rsidR="00D5622E" w:rsidRPr="004A2A54" w:rsidRDefault="00D5622E" w:rsidP="00D5622E">
            <w:pPr>
              <w:rPr>
                <w:sz w:val="28"/>
                <w:szCs w:val="28"/>
              </w:rPr>
            </w:pPr>
            <w:r w:rsidRPr="004A2A54">
              <w:rPr>
                <w:sz w:val="28"/>
                <w:szCs w:val="28"/>
              </w:rPr>
              <w:lastRenderedPageBreak/>
              <w:t xml:space="preserve">3. </w:t>
            </w:r>
          </w:p>
        </w:tc>
        <w:tc>
          <w:tcPr>
            <w:tcW w:w="2164" w:type="dxa"/>
          </w:tcPr>
          <w:p w14:paraId="6806AF18" w14:textId="77777777" w:rsidR="00D5622E" w:rsidRPr="004A2A54" w:rsidRDefault="00D5622E" w:rsidP="00D5622E">
            <w:pPr>
              <w:rPr>
                <w:b/>
                <w:bCs/>
                <w:sz w:val="28"/>
                <w:szCs w:val="28"/>
              </w:rPr>
            </w:pPr>
            <w:r w:rsidRPr="004A2A54">
              <w:rPr>
                <w:b/>
                <w:bCs/>
                <w:sz w:val="28"/>
                <w:szCs w:val="28"/>
              </w:rPr>
              <w:t xml:space="preserve">REGINA VIOARA </w:t>
            </w:r>
          </w:p>
        </w:tc>
        <w:tc>
          <w:tcPr>
            <w:tcW w:w="2750" w:type="dxa"/>
          </w:tcPr>
          <w:p w14:paraId="63780A5A" w14:textId="77777777" w:rsidR="00D5622E" w:rsidRPr="004A2A54" w:rsidRDefault="00D5622E" w:rsidP="00D5622E">
            <w:pPr>
              <w:rPr>
                <w:b/>
                <w:bCs/>
                <w:sz w:val="28"/>
                <w:szCs w:val="28"/>
              </w:rPr>
            </w:pPr>
            <w:r w:rsidRPr="004A2A54">
              <w:rPr>
                <w:b/>
                <w:bCs/>
                <w:sz w:val="28"/>
                <w:szCs w:val="28"/>
                <w:u w:val="single"/>
              </w:rPr>
              <w:t>Play-list.</w:t>
            </w:r>
            <w:r w:rsidRPr="004A2A54">
              <w:rPr>
                <w:b/>
                <w:bCs/>
                <w:sz w:val="28"/>
                <w:szCs w:val="28"/>
              </w:rPr>
              <w:t xml:space="preserve"> Creaţii pentru vioară la RMM </w:t>
            </w:r>
            <w:r w:rsidRPr="004A2A54">
              <w:rPr>
                <w:b/>
                <w:bCs/>
                <w:color w:val="C00000"/>
                <w:sz w:val="28"/>
                <w:szCs w:val="28"/>
              </w:rPr>
              <w:t xml:space="preserve"> </w:t>
            </w:r>
          </w:p>
        </w:tc>
        <w:tc>
          <w:tcPr>
            <w:tcW w:w="1650" w:type="dxa"/>
          </w:tcPr>
          <w:p w14:paraId="0F320859" w14:textId="77777777" w:rsidR="00D5622E" w:rsidRPr="004A2A54" w:rsidRDefault="00D5622E" w:rsidP="00D5622E">
            <w:pPr>
              <w:rPr>
                <w:b/>
                <w:bCs/>
                <w:sz w:val="28"/>
                <w:szCs w:val="28"/>
              </w:rPr>
            </w:pPr>
            <w:r w:rsidRPr="004A2A54">
              <w:rPr>
                <w:b/>
                <w:bCs/>
                <w:sz w:val="28"/>
                <w:szCs w:val="28"/>
              </w:rPr>
              <w:t>săptămânal</w:t>
            </w:r>
          </w:p>
        </w:tc>
        <w:tc>
          <w:tcPr>
            <w:tcW w:w="1320" w:type="dxa"/>
          </w:tcPr>
          <w:p w14:paraId="0D76F628" w14:textId="77777777" w:rsidR="00D5622E" w:rsidRPr="004A2A54" w:rsidRDefault="00D5622E" w:rsidP="00D5622E">
            <w:pPr>
              <w:rPr>
                <w:b/>
                <w:bCs/>
                <w:sz w:val="28"/>
                <w:szCs w:val="28"/>
              </w:rPr>
            </w:pPr>
            <w:r w:rsidRPr="004A2A54">
              <w:rPr>
                <w:b/>
                <w:bCs/>
                <w:sz w:val="28"/>
                <w:szCs w:val="28"/>
              </w:rPr>
              <w:t>30 min.</w:t>
            </w:r>
          </w:p>
        </w:tc>
        <w:tc>
          <w:tcPr>
            <w:tcW w:w="2090" w:type="dxa"/>
          </w:tcPr>
          <w:p w14:paraId="27CE1C5F" w14:textId="77777777" w:rsidR="00D5622E" w:rsidRPr="004A2A54" w:rsidRDefault="00D5622E" w:rsidP="00D5622E">
            <w:pPr>
              <w:rPr>
                <w:b/>
                <w:bCs/>
                <w:sz w:val="28"/>
                <w:szCs w:val="28"/>
              </w:rPr>
            </w:pPr>
            <w:r w:rsidRPr="004A2A54">
              <w:rPr>
                <w:b/>
                <w:bCs/>
                <w:sz w:val="28"/>
                <w:szCs w:val="28"/>
              </w:rPr>
              <w:t>Sâmbăta, duminica</w:t>
            </w:r>
          </w:p>
          <w:p w14:paraId="29233910" w14:textId="77777777" w:rsidR="00D5622E" w:rsidRPr="004A2A54" w:rsidRDefault="00D5622E" w:rsidP="00D5622E">
            <w:pPr>
              <w:rPr>
                <w:b/>
                <w:bCs/>
                <w:sz w:val="28"/>
                <w:szCs w:val="28"/>
              </w:rPr>
            </w:pPr>
          </w:p>
        </w:tc>
        <w:tc>
          <w:tcPr>
            <w:tcW w:w="1631" w:type="dxa"/>
          </w:tcPr>
          <w:p w14:paraId="4750D867" w14:textId="77777777" w:rsidR="00D5622E" w:rsidRPr="004A2A54" w:rsidRDefault="00D5622E" w:rsidP="00D5622E">
            <w:pPr>
              <w:rPr>
                <w:b/>
                <w:bCs/>
                <w:sz w:val="28"/>
                <w:szCs w:val="28"/>
              </w:rPr>
            </w:pPr>
            <w:r w:rsidRPr="004A2A54">
              <w:rPr>
                <w:b/>
                <w:bCs/>
                <w:sz w:val="28"/>
                <w:szCs w:val="28"/>
              </w:rPr>
              <w:t xml:space="preserve">- </w:t>
            </w:r>
          </w:p>
        </w:tc>
        <w:tc>
          <w:tcPr>
            <w:tcW w:w="1500" w:type="dxa"/>
          </w:tcPr>
          <w:p w14:paraId="038ACD1A" w14:textId="77777777" w:rsidR="00D5622E" w:rsidRPr="004A2A54" w:rsidRDefault="00D5622E" w:rsidP="00D5622E">
            <w:pPr>
              <w:rPr>
                <w:b/>
                <w:bCs/>
                <w:sz w:val="28"/>
                <w:szCs w:val="28"/>
              </w:rPr>
            </w:pPr>
            <w:r w:rsidRPr="004A2A54">
              <w:rPr>
                <w:b/>
                <w:bCs/>
                <w:sz w:val="28"/>
                <w:szCs w:val="28"/>
              </w:rPr>
              <w:t>înregistrare</w:t>
            </w:r>
          </w:p>
        </w:tc>
      </w:tr>
      <w:tr w:rsidR="00D5622E" w:rsidRPr="004A2A54" w14:paraId="3B3F961D" w14:textId="77777777" w:rsidTr="00C92EC1">
        <w:tc>
          <w:tcPr>
            <w:tcW w:w="885" w:type="dxa"/>
            <w:tcBorders>
              <w:top w:val="single" w:sz="4" w:space="0" w:color="auto"/>
              <w:left w:val="single" w:sz="4" w:space="0" w:color="auto"/>
              <w:bottom w:val="single" w:sz="4" w:space="0" w:color="auto"/>
              <w:right w:val="single" w:sz="4" w:space="0" w:color="auto"/>
            </w:tcBorders>
          </w:tcPr>
          <w:p w14:paraId="18275E6C" w14:textId="77777777" w:rsidR="00D5622E" w:rsidRPr="004A2A54" w:rsidRDefault="00D5622E" w:rsidP="00D5622E">
            <w:pPr>
              <w:rPr>
                <w:sz w:val="28"/>
                <w:szCs w:val="28"/>
              </w:rPr>
            </w:pPr>
            <w:r w:rsidRPr="004A2A54">
              <w:rPr>
                <w:sz w:val="28"/>
                <w:szCs w:val="28"/>
              </w:rPr>
              <w:t xml:space="preserve">4. </w:t>
            </w:r>
          </w:p>
        </w:tc>
        <w:tc>
          <w:tcPr>
            <w:tcW w:w="2164" w:type="dxa"/>
            <w:tcBorders>
              <w:top w:val="single" w:sz="4" w:space="0" w:color="auto"/>
              <w:left w:val="single" w:sz="4" w:space="0" w:color="auto"/>
              <w:bottom w:val="single" w:sz="4" w:space="0" w:color="auto"/>
              <w:right w:val="single" w:sz="4" w:space="0" w:color="auto"/>
            </w:tcBorders>
          </w:tcPr>
          <w:p w14:paraId="395E1201" w14:textId="77777777" w:rsidR="00D5622E" w:rsidRPr="004A2A54" w:rsidRDefault="00D5622E" w:rsidP="00D5622E">
            <w:pPr>
              <w:rPr>
                <w:b/>
                <w:bCs/>
                <w:sz w:val="28"/>
                <w:szCs w:val="28"/>
              </w:rPr>
            </w:pPr>
            <w:r w:rsidRPr="004A2A54">
              <w:rPr>
                <w:b/>
                <w:bCs/>
                <w:sz w:val="28"/>
                <w:szCs w:val="28"/>
              </w:rPr>
              <w:t xml:space="preserve">SPIRITUL PĂMÂNTULUI – folclorul universal în era digitală </w:t>
            </w:r>
          </w:p>
        </w:tc>
        <w:tc>
          <w:tcPr>
            <w:tcW w:w="2750" w:type="dxa"/>
            <w:tcBorders>
              <w:top w:val="single" w:sz="4" w:space="0" w:color="auto"/>
              <w:left w:val="single" w:sz="4" w:space="0" w:color="auto"/>
              <w:bottom w:val="single" w:sz="4" w:space="0" w:color="auto"/>
              <w:right w:val="single" w:sz="4" w:space="0" w:color="auto"/>
            </w:tcBorders>
          </w:tcPr>
          <w:p w14:paraId="68E56FC0" w14:textId="77777777" w:rsidR="00D5622E" w:rsidRPr="004A2A54" w:rsidRDefault="00D5622E" w:rsidP="00D5622E">
            <w:pPr>
              <w:rPr>
                <w:b/>
                <w:bCs/>
                <w:sz w:val="28"/>
                <w:szCs w:val="28"/>
              </w:rPr>
            </w:pPr>
            <w:r w:rsidRPr="004A2A54">
              <w:rPr>
                <w:b/>
                <w:bCs/>
                <w:sz w:val="28"/>
                <w:szCs w:val="28"/>
                <w:u w:val="single"/>
              </w:rPr>
              <w:t>Emisiune</w:t>
            </w:r>
            <w:r w:rsidRPr="004A2A54">
              <w:rPr>
                <w:sz w:val="28"/>
                <w:szCs w:val="28"/>
                <w:u w:val="single"/>
              </w:rPr>
              <w:t>.</w:t>
            </w:r>
            <w:r w:rsidRPr="004A2A54">
              <w:rPr>
                <w:sz w:val="28"/>
                <w:szCs w:val="28"/>
              </w:rPr>
              <w:t xml:space="preserve"> </w:t>
            </w:r>
            <w:r w:rsidRPr="004A2A54">
              <w:rPr>
                <w:b/>
                <w:sz w:val="28"/>
                <w:szCs w:val="28"/>
              </w:rPr>
              <w:t>Concepută ca o călătorie muzicală în jurul lumii, ca un divertisment și un moment de relaxare pentru ascultători, dar și ca o experiență cognitivă și formatoare. Va</w:t>
            </w:r>
            <w:r w:rsidRPr="004A2A54">
              <w:rPr>
                <w:sz w:val="28"/>
                <w:szCs w:val="28"/>
              </w:rPr>
              <w:t xml:space="preserve"> </w:t>
            </w:r>
            <w:r w:rsidRPr="004A2A54">
              <w:rPr>
                <w:b/>
                <w:sz w:val="28"/>
                <w:szCs w:val="28"/>
              </w:rPr>
              <w:t>fi difuzată muzică etnică din diverse zone geografice.</w:t>
            </w:r>
          </w:p>
        </w:tc>
        <w:tc>
          <w:tcPr>
            <w:tcW w:w="1650" w:type="dxa"/>
            <w:tcBorders>
              <w:top w:val="single" w:sz="4" w:space="0" w:color="auto"/>
              <w:left w:val="single" w:sz="4" w:space="0" w:color="auto"/>
              <w:bottom w:val="single" w:sz="4" w:space="0" w:color="auto"/>
              <w:right w:val="single" w:sz="4" w:space="0" w:color="auto"/>
            </w:tcBorders>
          </w:tcPr>
          <w:p w14:paraId="44FD0C37" w14:textId="77777777" w:rsidR="00D5622E" w:rsidRPr="004A2A54" w:rsidRDefault="00D5622E" w:rsidP="00D5622E">
            <w:pPr>
              <w:rPr>
                <w:b/>
                <w:bCs/>
                <w:sz w:val="28"/>
                <w:szCs w:val="28"/>
              </w:rPr>
            </w:pPr>
            <w:r w:rsidRPr="004A2A54">
              <w:rPr>
                <w:b/>
                <w:bCs/>
                <w:sz w:val="28"/>
                <w:szCs w:val="28"/>
              </w:rPr>
              <w:t>săptămânal</w:t>
            </w:r>
          </w:p>
        </w:tc>
        <w:tc>
          <w:tcPr>
            <w:tcW w:w="1320" w:type="dxa"/>
            <w:tcBorders>
              <w:top w:val="single" w:sz="4" w:space="0" w:color="auto"/>
              <w:left w:val="single" w:sz="4" w:space="0" w:color="auto"/>
              <w:bottom w:val="single" w:sz="4" w:space="0" w:color="auto"/>
              <w:right w:val="single" w:sz="4" w:space="0" w:color="auto"/>
            </w:tcBorders>
          </w:tcPr>
          <w:p w14:paraId="3ACA704C" w14:textId="77777777" w:rsidR="00D5622E" w:rsidRPr="004A2A54" w:rsidRDefault="00D5622E" w:rsidP="00D5622E">
            <w:pPr>
              <w:rPr>
                <w:b/>
                <w:bCs/>
                <w:sz w:val="28"/>
                <w:szCs w:val="28"/>
              </w:rPr>
            </w:pPr>
            <w:r w:rsidRPr="004A2A54">
              <w:rPr>
                <w:b/>
                <w:bCs/>
                <w:sz w:val="28"/>
                <w:szCs w:val="28"/>
              </w:rPr>
              <w:t>30 min.</w:t>
            </w:r>
          </w:p>
        </w:tc>
        <w:tc>
          <w:tcPr>
            <w:tcW w:w="2090" w:type="dxa"/>
            <w:tcBorders>
              <w:top w:val="single" w:sz="4" w:space="0" w:color="auto"/>
              <w:left w:val="single" w:sz="4" w:space="0" w:color="auto"/>
              <w:bottom w:val="single" w:sz="4" w:space="0" w:color="auto"/>
              <w:right w:val="single" w:sz="4" w:space="0" w:color="auto"/>
            </w:tcBorders>
          </w:tcPr>
          <w:p w14:paraId="0342F70B" w14:textId="77777777" w:rsidR="00D5622E" w:rsidRPr="004A2A54" w:rsidRDefault="00D5622E" w:rsidP="00D5622E">
            <w:pPr>
              <w:rPr>
                <w:b/>
                <w:bCs/>
                <w:sz w:val="28"/>
                <w:szCs w:val="28"/>
              </w:rPr>
            </w:pPr>
            <w:r w:rsidRPr="004A2A54">
              <w:rPr>
                <w:b/>
                <w:bCs/>
                <w:sz w:val="28"/>
                <w:szCs w:val="28"/>
              </w:rPr>
              <w:t>Sâmbăta, duminica</w:t>
            </w:r>
          </w:p>
          <w:p w14:paraId="3B0C15E5" w14:textId="77777777" w:rsidR="00D5622E" w:rsidRPr="004A2A54" w:rsidRDefault="00D5622E" w:rsidP="00D5622E">
            <w:pPr>
              <w:rPr>
                <w:b/>
                <w:bCs/>
                <w:sz w:val="28"/>
                <w:szCs w:val="28"/>
              </w:rPr>
            </w:pPr>
          </w:p>
        </w:tc>
        <w:tc>
          <w:tcPr>
            <w:tcW w:w="1631" w:type="dxa"/>
            <w:tcBorders>
              <w:top w:val="single" w:sz="4" w:space="0" w:color="auto"/>
              <w:left w:val="single" w:sz="4" w:space="0" w:color="auto"/>
              <w:bottom w:val="single" w:sz="4" w:space="0" w:color="auto"/>
              <w:right w:val="single" w:sz="4" w:space="0" w:color="auto"/>
            </w:tcBorders>
          </w:tcPr>
          <w:p w14:paraId="59B0D52C" w14:textId="77777777" w:rsidR="00D5622E" w:rsidRPr="004A2A54" w:rsidRDefault="00D5622E" w:rsidP="00D5622E">
            <w:pPr>
              <w:rPr>
                <w:b/>
                <w:bCs/>
                <w:sz w:val="28"/>
                <w:szCs w:val="28"/>
              </w:rPr>
            </w:pPr>
            <w:r w:rsidRPr="004A2A54">
              <w:rPr>
                <w:b/>
                <w:bCs/>
                <w:sz w:val="28"/>
                <w:szCs w:val="28"/>
              </w:rPr>
              <w:t>Ro</w:t>
            </w:r>
          </w:p>
        </w:tc>
        <w:tc>
          <w:tcPr>
            <w:tcW w:w="1500" w:type="dxa"/>
            <w:tcBorders>
              <w:top w:val="single" w:sz="4" w:space="0" w:color="auto"/>
              <w:left w:val="single" w:sz="4" w:space="0" w:color="auto"/>
              <w:bottom w:val="single" w:sz="4" w:space="0" w:color="auto"/>
              <w:right w:val="single" w:sz="4" w:space="0" w:color="auto"/>
            </w:tcBorders>
          </w:tcPr>
          <w:p w14:paraId="6FEEE7CD" w14:textId="77777777" w:rsidR="00D5622E" w:rsidRPr="004A2A54" w:rsidRDefault="00D5622E" w:rsidP="00D5622E">
            <w:pPr>
              <w:rPr>
                <w:b/>
                <w:bCs/>
                <w:sz w:val="28"/>
                <w:szCs w:val="28"/>
              </w:rPr>
            </w:pPr>
            <w:r w:rsidRPr="004A2A54">
              <w:rPr>
                <w:b/>
                <w:bCs/>
                <w:sz w:val="28"/>
                <w:szCs w:val="28"/>
              </w:rPr>
              <w:t>înregistrare</w:t>
            </w:r>
          </w:p>
        </w:tc>
      </w:tr>
      <w:tr w:rsidR="00D5622E" w:rsidRPr="004A2A54" w14:paraId="06297635" w14:textId="77777777" w:rsidTr="00C92EC1">
        <w:tc>
          <w:tcPr>
            <w:tcW w:w="885" w:type="dxa"/>
            <w:tcBorders>
              <w:top w:val="single" w:sz="4" w:space="0" w:color="auto"/>
              <w:left w:val="single" w:sz="4" w:space="0" w:color="auto"/>
              <w:bottom w:val="single" w:sz="4" w:space="0" w:color="auto"/>
              <w:right w:val="single" w:sz="4" w:space="0" w:color="auto"/>
            </w:tcBorders>
          </w:tcPr>
          <w:p w14:paraId="116EAD15" w14:textId="77777777" w:rsidR="00D5622E" w:rsidRPr="004A2A54" w:rsidRDefault="00D5622E" w:rsidP="00D5622E">
            <w:pPr>
              <w:rPr>
                <w:sz w:val="28"/>
                <w:szCs w:val="28"/>
              </w:rPr>
            </w:pPr>
            <w:r w:rsidRPr="004A2A54">
              <w:rPr>
                <w:sz w:val="28"/>
                <w:szCs w:val="28"/>
              </w:rPr>
              <w:t xml:space="preserve">5. </w:t>
            </w:r>
          </w:p>
        </w:tc>
        <w:tc>
          <w:tcPr>
            <w:tcW w:w="2164" w:type="dxa"/>
            <w:tcBorders>
              <w:top w:val="single" w:sz="4" w:space="0" w:color="auto"/>
              <w:left w:val="single" w:sz="4" w:space="0" w:color="auto"/>
              <w:bottom w:val="single" w:sz="4" w:space="0" w:color="auto"/>
              <w:right w:val="single" w:sz="4" w:space="0" w:color="auto"/>
            </w:tcBorders>
          </w:tcPr>
          <w:p w14:paraId="5DF2AA3C" w14:textId="77777777" w:rsidR="00D5622E" w:rsidRPr="004A2A54" w:rsidRDefault="00D5622E" w:rsidP="00D5622E">
            <w:pPr>
              <w:rPr>
                <w:b/>
                <w:bCs/>
                <w:color w:val="FF0000"/>
                <w:sz w:val="28"/>
                <w:szCs w:val="28"/>
              </w:rPr>
            </w:pPr>
            <w:r w:rsidRPr="004A2A54">
              <w:rPr>
                <w:b/>
                <w:bCs/>
                <w:sz w:val="28"/>
                <w:szCs w:val="28"/>
              </w:rPr>
              <w:t>ASCULTĂ MUZICĂ CLASICĂ (5 minute)</w:t>
            </w:r>
          </w:p>
        </w:tc>
        <w:tc>
          <w:tcPr>
            <w:tcW w:w="2750" w:type="dxa"/>
            <w:tcBorders>
              <w:top w:val="single" w:sz="4" w:space="0" w:color="auto"/>
              <w:left w:val="single" w:sz="4" w:space="0" w:color="auto"/>
              <w:bottom w:val="single" w:sz="4" w:space="0" w:color="auto"/>
              <w:right w:val="single" w:sz="4" w:space="0" w:color="auto"/>
            </w:tcBorders>
          </w:tcPr>
          <w:p w14:paraId="4179B50F" w14:textId="77777777" w:rsidR="00D5622E" w:rsidRPr="004A2A54" w:rsidRDefault="00D5622E" w:rsidP="00D5622E">
            <w:pPr>
              <w:rPr>
                <w:b/>
                <w:bCs/>
                <w:sz w:val="28"/>
                <w:szCs w:val="28"/>
                <w:u w:val="single"/>
              </w:rPr>
            </w:pPr>
            <w:r w:rsidRPr="004A2A54">
              <w:rPr>
                <w:b/>
                <w:bCs/>
                <w:sz w:val="28"/>
                <w:szCs w:val="28"/>
                <w:u w:val="single"/>
              </w:rPr>
              <w:t>Emisiune</w:t>
            </w:r>
          </w:p>
        </w:tc>
        <w:tc>
          <w:tcPr>
            <w:tcW w:w="1650" w:type="dxa"/>
            <w:tcBorders>
              <w:top w:val="single" w:sz="4" w:space="0" w:color="auto"/>
              <w:left w:val="single" w:sz="4" w:space="0" w:color="auto"/>
              <w:bottom w:val="single" w:sz="4" w:space="0" w:color="auto"/>
              <w:right w:val="single" w:sz="4" w:space="0" w:color="auto"/>
            </w:tcBorders>
          </w:tcPr>
          <w:p w14:paraId="7523E48D" w14:textId="77777777" w:rsidR="00D5622E" w:rsidRPr="004A2A54" w:rsidRDefault="00D5622E" w:rsidP="00D5622E">
            <w:pPr>
              <w:rPr>
                <w:b/>
                <w:bCs/>
                <w:sz w:val="28"/>
                <w:szCs w:val="28"/>
              </w:rPr>
            </w:pPr>
            <w:r w:rsidRPr="004A2A54">
              <w:rPr>
                <w:b/>
                <w:bCs/>
                <w:sz w:val="28"/>
                <w:szCs w:val="28"/>
              </w:rPr>
              <w:t>trimestrial</w:t>
            </w:r>
          </w:p>
        </w:tc>
        <w:tc>
          <w:tcPr>
            <w:tcW w:w="1320" w:type="dxa"/>
            <w:tcBorders>
              <w:top w:val="single" w:sz="4" w:space="0" w:color="auto"/>
              <w:left w:val="single" w:sz="4" w:space="0" w:color="auto"/>
              <w:bottom w:val="single" w:sz="4" w:space="0" w:color="auto"/>
              <w:right w:val="single" w:sz="4" w:space="0" w:color="auto"/>
            </w:tcBorders>
          </w:tcPr>
          <w:p w14:paraId="7D03E8D5" w14:textId="77777777" w:rsidR="00D5622E" w:rsidRPr="004A2A54" w:rsidRDefault="00D5622E" w:rsidP="00D5622E">
            <w:pPr>
              <w:rPr>
                <w:b/>
                <w:bCs/>
                <w:sz w:val="28"/>
                <w:szCs w:val="28"/>
              </w:rPr>
            </w:pPr>
            <w:r w:rsidRPr="004A2A54">
              <w:rPr>
                <w:b/>
                <w:bCs/>
                <w:sz w:val="28"/>
                <w:szCs w:val="28"/>
              </w:rPr>
              <w:t>25 min.</w:t>
            </w:r>
          </w:p>
        </w:tc>
        <w:tc>
          <w:tcPr>
            <w:tcW w:w="2090" w:type="dxa"/>
            <w:tcBorders>
              <w:top w:val="single" w:sz="4" w:space="0" w:color="auto"/>
              <w:left w:val="single" w:sz="4" w:space="0" w:color="auto"/>
              <w:bottom w:val="single" w:sz="4" w:space="0" w:color="auto"/>
              <w:right w:val="single" w:sz="4" w:space="0" w:color="auto"/>
            </w:tcBorders>
          </w:tcPr>
          <w:p w14:paraId="1A083E13" w14:textId="77777777" w:rsidR="00D5622E" w:rsidRPr="004A2A54" w:rsidRDefault="00D5622E" w:rsidP="00D5622E">
            <w:pPr>
              <w:rPr>
                <w:b/>
                <w:bCs/>
                <w:sz w:val="28"/>
                <w:szCs w:val="28"/>
              </w:rPr>
            </w:pPr>
          </w:p>
        </w:tc>
        <w:tc>
          <w:tcPr>
            <w:tcW w:w="1631" w:type="dxa"/>
            <w:tcBorders>
              <w:top w:val="single" w:sz="4" w:space="0" w:color="auto"/>
              <w:left w:val="single" w:sz="4" w:space="0" w:color="auto"/>
              <w:bottom w:val="single" w:sz="4" w:space="0" w:color="auto"/>
              <w:right w:val="single" w:sz="4" w:space="0" w:color="auto"/>
            </w:tcBorders>
          </w:tcPr>
          <w:p w14:paraId="49421AC5" w14:textId="77777777" w:rsidR="00D5622E" w:rsidRPr="004A2A54" w:rsidRDefault="00D5622E" w:rsidP="00D5622E">
            <w:pPr>
              <w:rPr>
                <w:b/>
                <w:bCs/>
                <w:sz w:val="28"/>
                <w:szCs w:val="28"/>
              </w:rPr>
            </w:pPr>
            <w:r w:rsidRPr="004A2A54">
              <w:rPr>
                <w:b/>
                <w:bCs/>
                <w:sz w:val="28"/>
                <w:szCs w:val="28"/>
              </w:rPr>
              <w:t>Ro</w:t>
            </w:r>
          </w:p>
        </w:tc>
        <w:tc>
          <w:tcPr>
            <w:tcW w:w="1500" w:type="dxa"/>
            <w:tcBorders>
              <w:top w:val="single" w:sz="4" w:space="0" w:color="auto"/>
              <w:left w:val="single" w:sz="4" w:space="0" w:color="auto"/>
              <w:bottom w:val="single" w:sz="4" w:space="0" w:color="auto"/>
              <w:right w:val="single" w:sz="4" w:space="0" w:color="auto"/>
            </w:tcBorders>
          </w:tcPr>
          <w:p w14:paraId="0809D66E" w14:textId="77777777" w:rsidR="00D5622E" w:rsidRPr="004A2A54" w:rsidRDefault="00D5622E" w:rsidP="00D5622E">
            <w:pPr>
              <w:rPr>
                <w:b/>
                <w:bCs/>
                <w:sz w:val="28"/>
                <w:szCs w:val="28"/>
              </w:rPr>
            </w:pPr>
            <w:r w:rsidRPr="004A2A54">
              <w:rPr>
                <w:b/>
                <w:bCs/>
                <w:sz w:val="28"/>
                <w:szCs w:val="28"/>
              </w:rPr>
              <w:t>transmisiune/</w:t>
            </w:r>
          </w:p>
          <w:p w14:paraId="7C73EBC9" w14:textId="77777777" w:rsidR="00D5622E" w:rsidRPr="004A2A54" w:rsidRDefault="00D5622E" w:rsidP="00D5622E">
            <w:pPr>
              <w:rPr>
                <w:b/>
                <w:bCs/>
                <w:sz w:val="28"/>
                <w:szCs w:val="28"/>
              </w:rPr>
            </w:pPr>
            <w:r w:rsidRPr="004A2A54">
              <w:rPr>
                <w:b/>
                <w:bCs/>
                <w:sz w:val="28"/>
                <w:szCs w:val="28"/>
              </w:rPr>
              <w:t>înregistrare</w:t>
            </w:r>
          </w:p>
        </w:tc>
      </w:tr>
    </w:tbl>
    <w:p w14:paraId="7FA89037" w14:textId="77777777" w:rsidR="00D5622E" w:rsidRPr="004A2A54" w:rsidRDefault="00D5622E" w:rsidP="00D5622E">
      <w:pPr>
        <w:rPr>
          <w:b/>
          <w:bCs/>
          <w:sz w:val="28"/>
          <w:szCs w:val="28"/>
        </w:rPr>
      </w:pPr>
    </w:p>
    <w:p w14:paraId="33AEB52B" w14:textId="6B689176" w:rsidR="00D5622E" w:rsidRPr="008243BB" w:rsidRDefault="008243BB" w:rsidP="00D5622E">
      <w:pPr>
        <w:rPr>
          <w:b/>
          <w:bCs/>
          <w:sz w:val="28"/>
          <w:szCs w:val="28"/>
        </w:rPr>
      </w:pPr>
      <w:r>
        <w:rPr>
          <w:b/>
          <w:bCs/>
          <w:sz w:val="28"/>
          <w:szCs w:val="28"/>
        </w:rPr>
        <w:t xml:space="preserve">Anexa 4 . </w:t>
      </w:r>
      <w:r w:rsidR="00D5622E" w:rsidRPr="004A2A54">
        <w:rPr>
          <w:b/>
          <w:bCs/>
          <w:iCs/>
          <w:sz w:val="28"/>
          <w:szCs w:val="28"/>
        </w:rPr>
        <w:t>Date despre  difuzarea primară (în primă audiție) a producţiei proprii:</w:t>
      </w:r>
    </w:p>
    <w:p w14:paraId="5069057E" w14:textId="77777777" w:rsidR="00D5622E" w:rsidRPr="004A2A54" w:rsidRDefault="00D5622E" w:rsidP="00D5622E">
      <w:pPr>
        <w:rPr>
          <w:b/>
          <w:bCs/>
          <w:color w:val="FF0000"/>
          <w:sz w:val="28"/>
          <w:szCs w:val="28"/>
        </w:rPr>
      </w:pPr>
      <w:r w:rsidRPr="004A2A54">
        <w:rPr>
          <w:b/>
          <w:bCs/>
          <w:color w:val="FF0000"/>
          <w:sz w:val="28"/>
          <w:szCs w:val="28"/>
        </w:rPr>
        <w:t xml:space="preserve">     </w:t>
      </w:r>
    </w:p>
    <w:tbl>
      <w:tblPr>
        <w:tblW w:w="10846" w:type="dxa"/>
        <w:tblInd w:w="-106" w:type="dxa"/>
        <w:tblLook w:val="0000" w:firstRow="0" w:lastRow="0" w:firstColumn="0" w:lastColumn="0" w:noHBand="0" w:noVBand="0"/>
      </w:tblPr>
      <w:tblGrid>
        <w:gridCol w:w="663"/>
        <w:gridCol w:w="3732"/>
        <w:gridCol w:w="6451"/>
      </w:tblGrid>
      <w:tr w:rsidR="00D5622E" w:rsidRPr="004A2A54" w14:paraId="6CD203C9" w14:textId="77777777" w:rsidTr="00D53543">
        <w:trPr>
          <w:trHeight w:val="255"/>
        </w:trPr>
        <w:tc>
          <w:tcPr>
            <w:tcW w:w="663" w:type="dxa"/>
            <w:tcBorders>
              <w:top w:val="single" w:sz="4" w:space="0" w:color="auto"/>
              <w:left w:val="single" w:sz="4" w:space="0" w:color="auto"/>
              <w:bottom w:val="single" w:sz="4" w:space="0" w:color="auto"/>
              <w:right w:val="single" w:sz="4" w:space="0" w:color="auto"/>
            </w:tcBorders>
            <w:vAlign w:val="center"/>
          </w:tcPr>
          <w:p w14:paraId="68049411" w14:textId="77777777" w:rsidR="00D5622E" w:rsidRPr="004A2A54" w:rsidRDefault="00D5622E" w:rsidP="00D5622E">
            <w:pPr>
              <w:jc w:val="center"/>
              <w:rPr>
                <w:sz w:val="28"/>
                <w:szCs w:val="28"/>
              </w:rPr>
            </w:pPr>
            <w:r w:rsidRPr="004A2A54">
              <w:rPr>
                <w:sz w:val="28"/>
                <w:szCs w:val="28"/>
              </w:rPr>
              <w:t>1</w:t>
            </w:r>
          </w:p>
        </w:tc>
        <w:tc>
          <w:tcPr>
            <w:tcW w:w="3732" w:type="dxa"/>
            <w:tcBorders>
              <w:top w:val="single" w:sz="4" w:space="0" w:color="auto"/>
              <w:left w:val="nil"/>
              <w:bottom w:val="single" w:sz="4" w:space="0" w:color="auto"/>
              <w:right w:val="single" w:sz="4" w:space="0" w:color="auto"/>
            </w:tcBorders>
            <w:vAlign w:val="center"/>
          </w:tcPr>
          <w:p w14:paraId="12B137E1" w14:textId="77777777" w:rsidR="00D5622E" w:rsidRPr="004A2A54" w:rsidRDefault="00D5622E" w:rsidP="00D5622E">
            <w:pPr>
              <w:jc w:val="both"/>
              <w:rPr>
                <w:sz w:val="28"/>
                <w:szCs w:val="28"/>
              </w:rPr>
            </w:pPr>
            <w:r w:rsidRPr="004A2A54">
              <w:rPr>
                <w:sz w:val="28"/>
                <w:szCs w:val="28"/>
              </w:rPr>
              <w:t>Titlul emisiunii*</w:t>
            </w:r>
          </w:p>
        </w:tc>
        <w:tc>
          <w:tcPr>
            <w:tcW w:w="6451" w:type="dxa"/>
            <w:tcBorders>
              <w:top w:val="single" w:sz="4" w:space="0" w:color="auto"/>
              <w:left w:val="nil"/>
              <w:bottom w:val="single" w:sz="4" w:space="0" w:color="auto"/>
              <w:right w:val="single" w:sz="4" w:space="0" w:color="auto"/>
            </w:tcBorders>
            <w:vAlign w:val="center"/>
          </w:tcPr>
          <w:p w14:paraId="33B97533" w14:textId="77777777" w:rsidR="00D5622E" w:rsidRPr="004A2A54" w:rsidRDefault="00D5622E" w:rsidP="00D5622E">
            <w:pPr>
              <w:rPr>
                <w:b/>
                <w:bCs/>
                <w:color w:val="FF0000"/>
                <w:sz w:val="28"/>
                <w:szCs w:val="28"/>
              </w:rPr>
            </w:pPr>
            <w:r w:rsidRPr="004A2A54">
              <w:rPr>
                <w:b/>
                <w:bCs/>
                <w:sz w:val="28"/>
                <w:szCs w:val="28"/>
              </w:rPr>
              <w:t xml:space="preserve">PROMO RMM </w:t>
            </w:r>
          </w:p>
        </w:tc>
      </w:tr>
      <w:tr w:rsidR="00D5622E" w:rsidRPr="004A2A54" w14:paraId="559CA91A"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4FE82330"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179ADB4E" w14:textId="77777777" w:rsidR="00D5622E" w:rsidRPr="004A2A54" w:rsidRDefault="00D5622E" w:rsidP="00D5622E">
            <w:pPr>
              <w:jc w:val="both"/>
              <w:rPr>
                <w:sz w:val="28"/>
                <w:szCs w:val="28"/>
              </w:rPr>
            </w:pPr>
            <w:r w:rsidRPr="004A2A54">
              <w:rPr>
                <w:sz w:val="28"/>
                <w:szCs w:val="28"/>
              </w:rPr>
              <w:t>Periodicitatea*</w:t>
            </w:r>
          </w:p>
        </w:tc>
        <w:tc>
          <w:tcPr>
            <w:tcW w:w="6451" w:type="dxa"/>
            <w:tcBorders>
              <w:top w:val="single" w:sz="4" w:space="0" w:color="auto"/>
              <w:left w:val="nil"/>
              <w:bottom w:val="single" w:sz="4" w:space="0" w:color="auto"/>
              <w:right w:val="single" w:sz="4" w:space="0" w:color="auto"/>
            </w:tcBorders>
            <w:vAlign w:val="center"/>
          </w:tcPr>
          <w:p w14:paraId="2ADC0446" w14:textId="77777777" w:rsidR="00D5622E" w:rsidRPr="004A2A54" w:rsidRDefault="00D5622E" w:rsidP="00D5622E">
            <w:pPr>
              <w:rPr>
                <w:b/>
                <w:bCs/>
                <w:sz w:val="28"/>
                <w:szCs w:val="28"/>
                <w:lang w:val="fr-FR"/>
              </w:rPr>
            </w:pPr>
            <w:r w:rsidRPr="004A2A54">
              <w:rPr>
                <w:b/>
                <w:bCs/>
                <w:sz w:val="28"/>
                <w:szCs w:val="28"/>
                <w:lang w:val="fr-FR"/>
              </w:rPr>
              <w:t xml:space="preserve">Zilnic </w:t>
            </w:r>
          </w:p>
        </w:tc>
      </w:tr>
      <w:tr w:rsidR="00D5622E" w:rsidRPr="004A2A54" w14:paraId="4FC244A3"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761022B5" w14:textId="77777777" w:rsidR="00D5622E" w:rsidRPr="004A2A54" w:rsidRDefault="00D5622E" w:rsidP="00D5622E">
            <w:pPr>
              <w:jc w:val="center"/>
              <w:rPr>
                <w:sz w:val="28"/>
                <w:szCs w:val="28"/>
                <w:lang w:val="fr-FR"/>
              </w:rPr>
            </w:pPr>
          </w:p>
        </w:tc>
        <w:tc>
          <w:tcPr>
            <w:tcW w:w="3732" w:type="dxa"/>
            <w:tcBorders>
              <w:top w:val="nil"/>
              <w:left w:val="nil"/>
              <w:bottom w:val="single" w:sz="4" w:space="0" w:color="auto"/>
              <w:right w:val="single" w:sz="4" w:space="0" w:color="auto"/>
            </w:tcBorders>
            <w:vAlign w:val="center"/>
          </w:tcPr>
          <w:p w14:paraId="641078E8" w14:textId="77777777" w:rsidR="00D5622E" w:rsidRPr="004A2A54" w:rsidRDefault="00D5622E" w:rsidP="00D5622E">
            <w:pPr>
              <w:jc w:val="both"/>
              <w:rPr>
                <w:sz w:val="28"/>
                <w:szCs w:val="28"/>
              </w:rPr>
            </w:pPr>
            <w:r w:rsidRPr="004A2A54">
              <w:rPr>
                <w:sz w:val="28"/>
                <w:szCs w:val="28"/>
              </w:rPr>
              <w:t>Număr emisiuni an*</w:t>
            </w:r>
          </w:p>
        </w:tc>
        <w:tc>
          <w:tcPr>
            <w:tcW w:w="6451" w:type="dxa"/>
            <w:tcBorders>
              <w:top w:val="single" w:sz="4" w:space="0" w:color="auto"/>
              <w:left w:val="nil"/>
              <w:bottom w:val="single" w:sz="4" w:space="0" w:color="auto"/>
              <w:right w:val="single" w:sz="4" w:space="0" w:color="auto"/>
            </w:tcBorders>
            <w:vAlign w:val="center"/>
          </w:tcPr>
          <w:p w14:paraId="66FB3F8F" w14:textId="77777777" w:rsidR="00D5622E" w:rsidRPr="004A2A54" w:rsidRDefault="00D5622E" w:rsidP="00D5622E">
            <w:pPr>
              <w:rPr>
                <w:b/>
                <w:bCs/>
                <w:sz w:val="28"/>
                <w:szCs w:val="28"/>
              </w:rPr>
            </w:pPr>
            <w:r w:rsidRPr="004A2A54">
              <w:rPr>
                <w:b/>
                <w:bCs/>
                <w:sz w:val="28"/>
                <w:szCs w:val="28"/>
              </w:rPr>
              <w:t>365</w:t>
            </w:r>
          </w:p>
        </w:tc>
      </w:tr>
      <w:tr w:rsidR="00D5622E" w:rsidRPr="004A2A54" w14:paraId="7A1881A7"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6AD00C6F"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4A79FBC1" w14:textId="77777777" w:rsidR="00D5622E" w:rsidRPr="004A2A54" w:rsidRDefault="00D5622E" w:rsidP="00D5622E">
            <w:pPr>
              <w:ind w:left="-320" w:firstLine="320"/>
              <w:rPr>
                <w:sz w:val="28"/>
                <w:szCs w:val="28"/>
              </w:rPr>
            </w:pPr>
            <w:r w:rsidRPr="004A2A54">
              <w:rPr>
                <w:sz w:val="28"/>
                <w:szCs w:val="28"/>
              </w:rPr>
              <w:t>Durata emisiunii* (min.)</w:t>
            </w:r>
          </w:p>
        </w:tc>
        <w:tc>
          <w:tcPr>
            <w:tcW w:w="6451" w:type="dxa"/>
            <w:tcBorders>
              <w:top w:val="single" w:sz="4" w:space="0" w:color="auto"/>
              <w:left w:val="nil"/>
              <w:bottom w:val="single" w:sz="4" w:space="0" w:color="auto"/>
              <w:right w:val="single" w:sz="4" w:space="0" w:color="auto"/>
            </w:tcBorders>
            <w:vAlign w:val="center"/>
          </w:tcPr>
          <w:p w14:paraId="44BBF7A6" w14:textId="77777777" w:rsidR="00D5622E" w:rsidRPr="004A2A54" w:rsidRDefault="00D5622E" w:rsidP="00D5622E">
            <w:pPr>
              <w:rPr>
                <w:b/>
                <w:bCs/>
                <w:sz w:val="28"/>
                <w:szCs w:val="28"/>
              </w:rPr>
            </w:pPr>
            <w:r w:rsidRPr="004A2A54">
              <w:rPr>
                <w:b/>
                <w:bCs/>
                <w:sz w:val="28"/>
                <w:szCs w:val="28"/>
              </w:rPr>
              <w:t>10</w:t>
            </w:r>
          </w:p>
        </w:tc>
      </w:tr>
      <w:tr w:rsidR="00D5622E" w:rsidRPr="004A2A54" w14:paraId="15C0BD6C"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1932E885"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510EEBBD" w14:textId="77777777" w:rsidR="00D5622E" w:rsidRPr="004A2A54" w:rsidRDefault="00D5622E" w:rsidP="00D5622E">
            <w:pPr>
              <w:rPr>
                <w:sz w:val="28"/>
                <w:szCs w:val="28"/>
              </w:rPr>
            </w:pPr>
            <w:r w:rsidRPr="004A2A54">
              <w:rPr>
                <w:sz w:val="28"/>
                <w:szCs w:val="28"/>
              </w:rPr>
              <w:t>Volum emisie an* (ore)</w:t>
            </w:r>
          </w:p>
        </w:tc>
        <w:tc>
          <w:tcPr>
            <w:tcW w:w="6451" w:type="dxa"/>
            <w:tcBorders>
              <w:top w:val="single" w:sz="4" w:space="0" w:color="auto"/>
              <w:left w:val="nil"/>
              <w:bottom w:val="single" w:sz="4" w:space="0" w:color="auto"/>
              <w:right w:val="single" w:sz="4" w:space="0" w:color="auto"/>
            </w:tcBorders>
            <w:vAlign w:val="center"/>
          </w:tcPr>
          <w:p w14:paraId="44769F0E" w14:textId="77777777" w:rsidR="00D5622E" w:rsidRPr="004A2A54" w:rsidRDefault="00D5622E" w:rsidP="00D5622E">
            <w:pPr>
              <w:rPr>
                <w:b/>
                <w:bCs/>
                <w:sz w:val="28"/>
                <w:szCs w:val="28"/>
              </w:rPr>
            </w:pPr>
            <w:r w:rsidRPr="004A2A54">
              <w:rPr>
                <w:b/>
                <w:bCs/>
                <w:sz w:val="28"/>
                <w:szCs w:val="28"/>
              </w:rPr>
              <w:t>60,8</w:t>
            </w:r>
          </w:p>
        </w:tc>
      </w:tr>
      <w:tr w:rsidR="00D5622E" w:rsidRPr="004A2A54" w14:paraId="22669010"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1E2F89D7" w14:textId="77777777" w:rsidR="00D5622E" w:rsidRPr="004A2A54" w:rsidRDefault="00D5622E" w:rsidP="00D5622E">
            <w:pPr>
              <w:jc w:val="center"/>
              <w:rPr>
                <w:sz w:val="28"/>
                <w:szCs w:val="28"/>
              </w:rPr>
            </w:pPr>
            <w:r w:rsidRPr="004A2A54">
              <w:rPr>
                <w:sz w:val="28"/>
                <w:szCs w:val="28"/>
              </w:rPr>
              <w:t>2</w:t>
            </w:r>
          </w:p>
          <w:p w14:paraId="20C7BA06"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29384582" w14:textId="77777777" w:rsidR="00D5622E" w:rsidRPr="004A2A54" w:rsidRDefault="00D5622E" w:rsidP="00D5622E">
            <w:pPr>
              <w:jc w:val="both"/>
              <w:rPr>
                <w:sz w:val="28"/>
                <w:szCs w:val="28"/>
              </w:rPr>
            </w:pPr>
            <w:r w:rsidRPr="004A2A54">
              <w:rPr>
                <w:sz w:val="28"/>
                <w:szCs w:val="28"/>
              </w:rPr>
              <w:t>Titlul emisiunii*</w:t>
            </w:r>
          </w:p>
        </w:tc>
        <w:tc>
          <w:tcPr>
            <w:tcW w:w="6451" w:type="dxa"/>
            <w:tcBorders>
              <w:top w:val="single" w:sz="4" w:space="0" w:color="auto"/>
              <w:left w:val="nil"/>
              <w:bottom w:val="single" w:sz="4" w:space="0" w:color="auto"/>
              <w:right w:val="single" w:sz="4" w:space="0" w:color="auto"/>
            </w:tcBorders>
            <w:vAlign w:val="center"/>
          </w:tcPr>
          <w:p w14:paraId="6ECF5115" w14:textId="77777777" w:rsidR="00D5622E" w:rsidRPr="004A2A54" w:rsidRDefault="00D5622E" w:rsidP="00D5622E">
            <w:pPr>
              <w:rPr>
                <w:b/>
                <w:bCs/>
                <w:sz w:val="28"/>
                <w:szCs w:val="28"/>
              </w:rPr>
            </w:pPr>
            <w:r w:rsidRPr="004A2A54">
              <w:rPr>
                <w:b/>
                <w:bCs/>
                <w:sz w:val="28"/>
                <w:szCs w:val="28"/>
              </w:rPr>
              <w:t>CAFÉ CONCERT (playlist) RMM</w:t>
            </w:r>
          </w:p>
        </w:tc>
      </w:tr>
      <w:tr w:rsidR="00D5622E" w:rsidRPr="004A2A54" w14:paraId="499F6158"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53B16BFC"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588888E6" w14:textId="77777777" w:rsidR="00D5622E" w:rsidRPr="004A2A54" w:rsidRDefault="00D5622E" w:rsidP="00D5622E">
            <w:pPr>
              <w:jc w:val="both"/>
              <w:rPr>
                <w:sz w:val="28"/>
                <w:szCs w:val="28"/>
              </w:rPr>
            </w:pPr>
            <w:r w:rsidRPr="004A2A54">
              <w:rPr>
                <w:sz w:val="28"/>
                <w:szCs w:val="28"/>
              </w:rPr>
              <w:t>Periodicitatea*</w:t>
            </w:r>
          </w:p>
        </w:tc>
        <w:tc>
          <w:tcPr>
            <w:tcW w:w="6451" w:type="dxa"/>
            <w:tcBorders>
              <w:top w:val="single" w:sz="4" w:space="0" w:color="auto"/>
              <w:left w:val="nil"/>
              <w:bottom w:val="single" w:sz="4" w:space="0" w:color="auto"/>
              <w:right w:val="single" w:sz="4" w:space="0" w:color="auto"/>
            </w:tcBorders>
            <w:vAlign w:val="center"/>
          </w:tcPr>
          <w:p w14:paraId="08F8BE0B" w14:textId="77777777" w:rsidR="00D5622E" w:rsidRPr="004A2A54" w:rsidRDefault="00D31950" w:rsidP="00D31950">
            <w:pPr>
              <w:rPr>
                <w:b/>
                <w:bCs/>
                <w:sz w:val="28"/>
                <w:szCs w:val="28"/>
                <w:lang w:val="en-US"/>
              </w:rPr>
            </w:pPr>
            <w:r w:rsidRPr="004A2A54">
              <w:rPr>
                <w:b/>
                <w:bCs/>
                <w:sz w:val="28"/>
                <w:szCs w:val="28"/>
                <w:lang w:val="en-US"/>
              </w:rPr>
              <w:t>Sâmbata-duminică</w:t>
            </w:r>
            <w:r w:rsidR="00D5622E" w:rsidRPr="004A2A54">
              <w:rPr>
                <w:b/>
                <w:bCs/>
                <w:sz w:val="28"/>
                <w:szCs w:val="28"/>
                <w:lang w:val="en-US"/>
              </w:rPr>
              <w:t xml:space="preserve"> </w:t>
            </w:r>
          </w:p>
        </w:tc>
      </w:tr>
      <w:tr w:rsidR="00D5622E" w:rsidRPr="004A2A54" w14:paraId="04300EB7"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02665366" w14:textId="77777777" w:rsidR="00D5622E" w:rsidRPr="004A2A54" w:rsidRDefault="00D5622E" w:rsidP="00D5622E">
            <w:pPr>
              <w:jc w:val="center"/>
              <w:rPr>
                <w:sz w:val="28"/>
                <w:szCs w:val="28"/>
                <w:lang w:val="nb-NO"/>
              </w:rPr>
            </w:pPr>
          </w:p>
        </w:tc>
        <w:tc>
          <w:tcPr>
            <w:tcW w:w="3732" w:type="dxa"/>
            <w:tcBorders>
              <w:top w:val="nil"/>
              <w:left w:val="nil"/>
              <w:bottom w:val="single" w:sz="4" w:space="0" w:color="auto"/>
              <w:right w:val="single" w:sz="4" w:space="0" w:color="auto"/>
            </w:tcBorders>
            <w:vAlign w:val="center"/>
          </w:tcPr>
          <w:p w14:paraId="2A9A2F25" w14:textId="77777777" w:rsidR="00D5622E" w:rsidRPr="004A2A54" w:rsidRDefault="00D5622E" w:rsidP="00D5622E">
            <w:pPr>
              <w:jc w:val="both"/>
              <w:rPr>
                <w:sz w:val="28"/>
                <w:szCs w:val="28"/>
              </w:rPr>
            </w:pPr>
            <w:r w:rsidRPr="004A2A54">
              <w:rPr>
                <w:sz w:val="28"/>
                <w:szCs w:val="28"/>
              </w:rPr>
              <w:t>Număr emisiuni an*</w:t>
            </w:r>
          </w:p>
        </w:tc>
        <w:tc>
          <w:tcPr>
            <w:tcW w:w="6451" w:type="dxa"/>
            <w:tcBorders>
              <w:top w:val="single" w:sz="4" w:space="0" w:color="auto"/>
              <w:left w:val="nil"/>
              <w:bottom w:val="single" w:sz="4" w:space="0" w:color="auto"/>
              <w:right w:val="single" w:sz="4" w:space="0" w:color="auto"/>
            </w:tcBorders>
            <w:vAlign w:val="center"/>
          </w:tcPr>
          <w:p w14:paraId="780F7608" w14:textId="77777777" w:rsidR="00D5622E" w:rsidRPr="004A2A54" w:rsidRDefault="00D5622E" w:rsidP="00D5622E">
            <w:pPr>
              <w:rPr>
                <w:b/>
                <w:bCs/>
                <w:sz w:val="28"/>
                <w:szCs w:val="28"/>
              </w:rPr>
            </w:pPr>
            <w:r w:rsidRPr="004A2A54">
              <w:rPr>
                <w:b/>
                <w:bCs/>
                <w:sz w:val="28"/>
                <w:szCs w:val="28"/>
              </w:rPr>
              <w:t>104</w:t>
            </w:r>
          </w:p>
        </w:tc>
      </w:tr>
      <w:tr w:rsidR="00D5622E" w:rsidRPr="004A2A54" w14:paraId="6325EEF3"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42B1350F"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234D4B3B" w14:textId="77777777" w:rsidR="00D5622E" w:rsidRPr="004A2A54" w:rsidRDefault="00D5622E" w:rsidP="00D5622E">
            <w:pPr>
              <w:rPr>
                <w:sz w:val="28"/>
                <w:szCs w:val="28"/>
              </w:rPr>
            </w:pPr>
            <w:r w:rsidRPr="004A2A54">
              <w:rPr>
                <w:sz w:val="28"/>
                <w:szCs w:val="28"/>
              </w:rPr>
              <w:t>Durata emisiunii* (min.)</w:t>
            </w:r>
          </w:p>
        </w:tc>
        <w:tc>
          <w:tcPr>
            <w:tcW w:w="6451" w:type="dxa"/>
            <w:tcBorders>
              <w:top w:val="single" w:sz="4" w:space="0" w:color="auto"/>
              <w:left w:val="nil"/>
              <w:bottom w:val="single" w:sz="4" w:space="0" w:color="auto"/>
              <w:right w:val="single" w:sz="4" w:space="0" w:color="auto"/>
            </w:tcBorders>
            <w:vAlign w:val="center"/>
          </w:tcPr>
          <w:p w14:paraId="674BD48C" w14:textId="77777777" w:rsidR="00D5622E" w:rsidRPr="004A2A54" w:rsidRDefault="00D5622E" w:rsidP="00D5622E">
            <w:pPr>
              <w:rPr>
                <w:b/>
                <w:bCs/>
                <w:sz w:val="28"/>
                <w:szCs w:val="28"/>
              </w:rPr>
            </w:pPr>
            <w:r w:rsidRPr="004A2A54">
              <w:rPr>
                <w:b/>
                <w:bCs/>
                <w:sz w:val="28"/>
                <w:szCs w:val="28"/>
              </w:rPr>
              <w:t>15</w:t>
            </w:r>
          </w:p>
        </w:tc>
      </w:tr>
      <w:tr w:rsidR="00D5622E" w:rsidRPr="004A2A54" w14:paraId="34E41A6D"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414CD64A"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3BC5B1F2" w14:textId="77777777" w:rsidR="00D5622E" w:rsidRPr="004A2A54" w:rsidRDefault="00D5622E" w:rsidP="00D5622E">
            <w:pPr>
              <w:rPr>
                <w:sz w:val="28"/>
                <w:szCs w:val="28"/>
              </w:rPr>
            </w:pPr>
            <w:r w:rsidRPr="004A2A54">
              <w:rPr>
                <w:sz w:val="28"/>
                <w:szCs w:val="28"/>
              </w:rPr>
              <w:t>Volum emisie an* (ore)</w:t>
            </w:r>
          </w:p>
        </w:tc>
        <w:tc>
          <w:tcPr>
            <w:tcW w:w="6451" w:type="dxa"/>
            <w:tcBorders>
              <w:top w:val="single" w:sz="4" w:space="0" w:color="auto"/>
              <w:left w:val="nil"/>
              <w:bottom w:val="single" w:sz="4" w:space="0" w:color="auto"/>
              <w:right w:val="single" w:sz="4" w:space="0" w:color="auto"/>
            </w:tcBorders>
            <w:vAlign w:val="center"/>
          </w:tcPr>
          <w:p w14:paraId="2A485B52" w14:textId="77777777" w:rsidR="00D5622E" w:rsidRPr="004A2A54" w:rsidRDefault="00D5622E" w:rsidP="00D5622E">
            <w:pPr>
              <w:rPr>
                <w:b/>
                <w:bCs/>
                <w:sz w:val="28"/>
                <w:szCs w:val="28"/>
              </w:rPr>
            </w:pPr>
            <w:r w:rsidRPr="004A2A54">
              <w:rPr>
                <w:b/>
                <w:bCs/>
                <w:sz w:val="28"/>
                <w:szCs w:val="28"/>
              </w:rPr>
              <w:t>26</w:t>
            </w:r>
          </w:p>
        </w:tc>
      </w:tr>
      <w:tr w:rsidR="00D5622E" w:rsidRPr="004A2A54" w14:paraId="5B34A546" w14:textId="77777777" w:rsidTr="00D53543">
        <w:trPr>
          <w:trHeight w:val="255"/>
        </w:trPr>
        <w:tc>
          <w:tcPr>
            <w:tcW w:w="663" w:type="dxa"/>
            <w:tcBorders>
              <w:top w:val="single" w:sz="4" w:space="0" w:color="auto"/>
              <w:left w:val="single" w:sz="4" w:space="0" w:color="auto"/>
              <w:bottom w:val="single" w:sz="4" w:space="0" w:color="auto"/>
              <w:right w:val="single" w:sz="4" w:space="0" w:color="auto"/>
            </w:tcBorders>
            <w:vAlign w:val="center"/>
          </w:tcPr>
          <w:p w14:paraId="2DD6A5EF" w14:textId="77777777" w:rsidR="00D5622E" w:rsidRPr="004A2A54" w:rsidRDefault="00D5622E" w:rsidP="00D5622E">
            <w:pPr>
              <w:jc w:val="center"/>
              <w:rPr>
                <w:sz w:val="28"/>
                <w:szCs w:val="28"/>
              </w:rPr>
            </w:pPr>
            <w:r w:rsidRPr="004A2A54">
              <w:rPr>
                <w:sz w:val="28"/>
                <w:szCs w:val="28"/>
              </w:rPr>
              <w:t>3</w:t>
            </w:r>
          </w:p>
          <w:p w14:paraId="1EA88F9A" w14:textId="77777777" w:rsidR="00D5622E" w:rsidRPr="004A2A54" w:rsidRDefault="00D5622E" w:rsidP="00D5622E">
            <w:pPr>
              <w:jc w:val="center"/>
              <w:rPr>
                <w:sz w:val="28"/>
                <w:szCs w:val="28"/>
              </w:rPr>
            </w:pPr>
          </w:p>
        </w:tc>
        <w:tc>
          <w:tcPr>
            <w:tcW w:w="3732" w:type="dxa"/>
            <w:tcBorders>
              <w:top w:val="single" w:sz="4" w:space="0" w:color="auto"/>
              <w:left w:val="nil"/>
              <w:bottom w:val="single" w:sz="4" w:space="0" w:color="auto"/>
              <w:right w:val="single" w:sz="4" w:space="0" w:color="auto"/>
            </w:tcBorders>
            <w:vAlign w:val="center"/>
          </w:tcPr>
          <w:p w14:paraId="4399CF40" w14:textId="77777777" w:rsidR="00D5622E" w:rsidRPr="004A2A54" w:rsidRDefault="00D5622E" w:rsidP="00D5622E">
            <w:pPr>
              <w:jc w:val="both"/>
              <w:rPr>
                <w:sz w:val="28"/>
                <w:szCs w:val="28"/>
              </w:rPr>
            </w:pPr>
            <w:r w:rsidRPr="004A2A54">
              <w:rPr>
                <w:sz w:val="28"/>
                <w:szCs w:val="28"/>
              </w:rPr>
              <w:t>Titlul emisiunii*</w:t>
            </w:r>
          </w:p>
        </w:tc>
        <w:tc>
          <w:tcPr>
            <w:tcW w:w="6451" w:type="dxa"/>
            <w:tcBorders>
              <w:top w:val="single" w:sz="4" w:space="0" w:color="auto"/>
              <w:left w:val="nil"/>
              <w:bottom w:val="single" w:sz="4" w:space="0" w:color="auto"/>
              <w:right w:val="single" w:sz="4" w:space="0" w:color="auto"/>
            </w:tcBorders>
            <w:vAlign w:val="center"/>
          </w:tcPr>
          <w:p w14:paraId="7EB0AEF3" w14:textId="77777777" w:rsidR="00D5622E" w:rsidRPr="004A2A54" w:rsidRDefault="00D5622E" w:rsidP="00D5622E">
            <w:pPr>
              <w:rPr>
                <w:b/>
                <w:bCs/>
                <w:sz w:val="28"/>
                <w:szCs w:val="28"/>
                <w:lang w:val="nb-NO"/>
              </w:rPr>
            </w:pPr>
            <w:r w:rsidRPr="004A2A54">
              <w:rPr>
                <w:b/>
                <w:bCs/>
                <w:sz w:val="28"/>
                <w:szCs w:val="28"/>
                <w:lang w:val="nb-NO"/>
              </w:rPr>
              <w:t>O N</w:t>
            </w:r>
            <w:r w:rsidR="00D31950" w:rsidRPr="004A2A54">
              <w:rPr>
                <w:b/>
                <w:bCs/>
                <w:sz w:val="28"/>
                <w:szCs w:val="28"/>
                <w:lang w:val="nb-NO"/>
              </w:rPr>
              <w:t>OAPTE DE OPERĂ</w:t>
            </w:r>
            <w:r w:rsidRPr="004A2A54">
              <w:rPr>
                <w:b/>
                <w:bCs/>
                <w:sz w:val="28"/>
                <w:szCs w:val="28"/>
                <w:lang w:val="nb-NO"/>
              </w:rPr>
              <w:t xml:space="preserve">  (RMM)</w:t>
            </w:r>
          </w:p>
        </w:tc>
      </w:tr>
      <w:tr w:rsidR="00D5622E" w:rsidRPr="004A2A54" w14:paraId="433EF7F0"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0DB55828" w14:textId="77777777" w:rsidR="00D5622E" w:rsidRPr="004A2A54" w:rsidRDefault="00D5622E" w:rsidP="00D5622E">
            <w:pPr>
              <w:jc w:val="center"/>
              <w:rPr>
                <w:sz w:val="28"/>
                <w:szCs w:val="28"/>
                <w:lang w:val="nb-NO"/>
              </w:rPr>
            </w:pPr>
          </w:p>
        </w:tc>
        <w:tc>
          <w:tcPr>
            <w:tcW w:w="3732" w:type="dxa"/>
            <w:tcBorders>
              <w:top w:val="nil"/>
              <w:left w:val="nil"/>
              <w:bottom w:val="single" w:sz="4" w:space="0" w:color="auto"/>
              <w:right w:val="single" w:sz="4" w:space="0" w:color="auto"/>
            </w:tcBorders>
            <w:vAlign w:val="center"/>
          </w:tcPr>
          <w:p w14:paraId="0103B553" w14:textId="77777777" w:rsidR="00D5622E" w:rsidRPr="004A2A54" w:rsidRDefault="00D5622E" w:rsidP="00D5622E">
            <w:pPr>
              <w:jc w:val="both"/>
              <w:rPr>
                <w:sz w:val="28"/>
                <w:szCs w:val="28"/>
              </w:rPr>
            </w:pPr>
            <w:r w:rsidRPr="004A2A54">
              <w:rPr>
                <w:sz w:val="28"/>
                <w:szCs w:val="28"/>
              </w:rPr>
              <w:t>Periodicitatea*</w:t>
            </w:r>
          </w:p>
        </w:tc>
        <w:tc>
          <w:tcPr>
            <w:tcW w:w="6451" w:type="dxa"/>
            <w:tcBorders>
              <w:top w:val="single" w:sz="4" w:space="0" w:color="auto"/>
              <w:left w:val="nil"/>
              <w:bottom w:val="single" w:sz="4" w:space="0" w:color="auto"/>
              <w:right w:val="single" w:sz="4" w:space="0" w:color="auto"/>
            </w:tcBorders>
            <w:vAlign w:val="center"/>
          </w:tcPr>
          <w:p w14:paraId="064FECE0" w14:textId="77777777" w:rsidR="00D5622E" w:rsidRPr="004A2A54" w:rsidRDefault="00D5622E" w:rsidP="00D5622E">
            <w:pPr>
              <w:rPr>
                <w:b/>
                <w:bCs/>
                <w:sz w:val="28"/>
                <w:szCs w:val="28"/>
              </w:rPr>
            </w:pPr>
            <w:r w:rsidRPr="004A2A54">
              <w:rPr>
                <w:b/>
                <w:bCs/>
                <w:sz w:val="28"/>
                <w:szCs w:val="28"/>
              </w:rPr>
              <w:t>anual</w:t>
            </w:r>
          </w:p>
        </w:tc>
      </w:tr>
      <w:tr w:rsidR="00D5622E" w:rsidRPr="004A2A54" w14:paraId="381AECF8"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61BA77C1"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4990FF3B" w14:textId="77777777" w:rsidR="00D5622E" w:rsidRPr="004A2A54" w:rsidRDefault="00D5622E" w:rsidP="00D5622E">
            <w:pPr>
              <w:jc w:val="both"/>
              <w:rPr>
                <w:sz w:val="28"/>
                <w:szCs w:val="28"/>
              </w:rPr>
            </w:pPr>
            <w:r w:rsidRPr="004A2A54">
              <w:rPr>
                <w:sz w:val="28"/>
                <w:szCs w:val="28"/>
              </w:rPr>
              <w:t>Număr emisiuni an*</w:t>
            </w:r>
          </w:p>
        </w:tc>
        <w:tc>
          <w:tcPr>
            <w:tcW w:w="6451" w:type="dxa"/>
            <w:tcBorders>
              <w:top w:val="single" w:sz="4" w:space="0" w:color="auto"/>
              <w:left w:val="nil"/>
              <w:bottom w:val="single" w:sz="4" w:space="0" w:color="auto"/>
              <w:right w:val="single" w:sz="4" w:space="0" w:color="auto"/>
            </w:tcBorders>
            <w:vAlign w:val="center"/>
          </w:tcPr>
          <w:p w14:paraId="5A9C4549" w14:textId="77777777" w:rsidR="00D5622E" w:rsidRPr="004A2A54" w:rsidRDefault="00D5622E" w:rsidP="00D5622E">
            <w:pPr>
              <w:rPr>
                <w:b/>
                <w:bCs/>
                <w:sz w:val="28"/>
                <w:szCs w:val="28"/>
              </w:rPr>
            </w:pPr>
            <w:r w:rsidRPr="004A2A54">
              <w:rPr>
                <w:b/>
                <w:bCs/>
                <w:sz w:val="28"/>
                <w:szCs w:val="28"/>
              </w:rPr>
              <w:t>1</w:t>
            </w:r>
          </w:p>
        </w:tc>
      </w:tr>
      <w:tr w:rsidR="00D5622E" w:rsidRPr="004A2A54" w14:paraId="0BA91C86"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7C01ABB3"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6724E869" w14:textId="77777777" w:rsidR="00D5622E" w:rsidRPr="004A2A54" w:rsidRDefault="00D5622E" w:rsidP="00D5622E">
            <w:pPr>
              <w:rPr>
                <w:sz w:val="28"/>
                <w:szCs w:val="28"/>
              </w:rPr>
            </w:pPr>
            <w:r w:rsidRPr="004A2A54">
              <w:rPr>
                <w:sz w:val="28"/>
                <w:szCs w:val="28"/>
              </w:rPr>
              <w:t>Durata emisiunii* (min.)</w:t>
            </w:r>
          </w:p>
        </w:tc>
        <w:tc>
          <w:tcPr>
            <w:tcW w:w="6451" w:type="dxa"/>
            <w:tcBorders>
              <w:top w:val="single" w:sz="4" w:space="0" w:color="auto"/>
              <w:left w:val="nil"/>
              <w:bottom w:val="single" w:sz="4" w:space="0" w:color="auto"/>
              <w:right w:val="single" w:sz="4" w:space="0" w:color="auto"/>
            </w:tcBorders>
            <w:vAlign w:val="center"/>
          </w:tcPr>
          <w:p w14:paraId="0DF5040D" w14:textId="77777777" w:rsidR="00D5622E" w:rsidRPr="004A2A54" w:rsidRDefault="00D5622E" w:rsidP="00D5622E">
            <w:pPr>
              <w:rPr>
                <w:b/>
                <w:bCs/>
                <w:sz w:val="28"/>
                <w:szCs w:val="28"/>
              </w:rPr>
            </w:pPr>
            <w:r w:rsidRPr="004A2A54">
              <w:rPr>
                <w:b/>
                <w:bCs/>
                <w:sz w:val="28"/>
                <w:szCs w:val="28"/>
              </w:rPr>
              <w:t>275</w:t>
            </w:r>
          </w:p>
        </w:tc>
      </w:tr>
      <w:tr w:rsidR="00D5622E" w:rsidRPr="004A2A54" w14:paraId="24474BC7"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71B80430"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3B859887" w14:textId="77777777" w:rsidR="00D5622E" w:rsidRPr="004A2A54" w:rsidRDefault="00D5622E" w:rsidP="00D5622E">
            <w:pPr>
              <w:rPr>
                <w:sz w:val="28"/>
                <w:szCs w:val="28"/>
              </w:rPr>
            </w:pPr>
            <w:r w:rsidRPr="004A2A54">
              <w:rPr>
                <w:sz w:val="28"/>
                <w:szCs w:val="28"/>
              </w:rPr>
              <w:t>Volum emisie an* (ore)</w:t>
            </w:r>
          </w:p>
        </w:tc>
        <w:tc>
          <w:tcPr>
            <w:tcW w:w="6451" w:type="dxa"/>
            <w:tcBorders>
              <w:top w:val="single" w:sz="4" w:space="0" w:color="auto"/>
              <w:left w:val="nil"/>
              <w:bottom w:val="single" w:sz="4" w:space="0" w:color="auto"/>
              <w:right w:val="single" w:sz="4" w:space="0" w:color="auto"/>
            </w:tcBorders>
            <w:vAlign w:val="center"/>
          </w:tcPr>
          <w:p w14:paraId="0F394CE3" w14:textId="77777777" w:rsidR="00D5622E" w:rsidRPr="004A2A54" w:rsidRDefault="00D5622E" w:rsidP="00D5622E">
            <w:pPr>
              <w:rPr>
                <w:b/>
                <w:bCs/>
                <w:color w:val="C00000"/>
                <w:sz w:val="28"/>
                <w:szCs w:val="28"/>
              </w:rPr>
            </w:pPr>
            <w:r w:rsidRPr="004A2A54">
              <w:rPr>
                <w:b/>
                <w:bCs/>
                <w:sz w:val="28"/>
                <w:szCs w:val="28"/>
              </w:rPr>
              <w:t>4, 58</w:t>
            </w:r>
          </w:p>
        </w:tc>
      </w:tr>
      <w:tr w:rsidR="00D5622E" w:rsidRPr="004A2A54" w14:paraId="404D2A51" w14:textId="77777777" w:rsidTr="00D53543">
        <w:trPr>
          <w:trHeight w:val="255"/>
        </w:trPr>
        <w:tc>
          <w:tcPr>
            <w:tcW w:w="663" w:type="dxa"/>
            <w:tcBorders>
              <w:top w:val="single" w:sz="4" w:space="0" w:color="auto"/>
              <w:left w:val="single" w:sz="4" w:space="0" w:color="auto"/>
              <w:bottom w:val="single" w:sz="4" w:space="0" w:color="auto"/>
              <w:right w:val="single" w:sz="4" w:space="0" w:color="auto"/>
            </w:tcBorders>
            <w:vAlign w:val="center"/>
          </w:tcPr>
          <w:p w14:paraId="5E32C451" w14:textId="77777777" w:rsidR="00D5622E" w:rsidRPr="004A2A54" w:rsidRDefault="00D5622E" w:rsidP="00D5622E">
            <w:pPr>
              <w:jc w:val="center"/>
              <w:rPr>
                <w:sz w:val="28"/>
                <w:szCs w:val="28"/>
              </w:rPr>
            </w:pPr>
            <w:r w:rsidRPr="004A2A54">
              <w:rPr>
                <w:sz w:val="28"/>
                <w:szCs w:val="28"/>
              </w:rPr>
              <w:t>4</w:t>
            </w:r>
          </w:p>
        </w:tc>
        <w:tc>
          <w:tcPr>
            <w:tcW w:w="3732" w:type="dxa"/>
            <w:tcBorders>
              <w:top w:val="single" w:sz="4" w:space="0" w:color="auto"/>
              <w:left w:val="nil"/>
              <w:bottom w:val="single" w:sz="4" w:space="0" w:color="auto"/>
              <w:right w:val="single" w:sz="4" w:space="0" w:color="auto"/>
            </w:tcBorders>
            <w:vAlign w:val="center"/>
          </w:tcPr>
          <w:p w14:paraId="5CA24C03" w14:textId="77777777" w:rsidR="00D5622E" w:rsidRPr="004A2A54" w:rsidRDefault="00D5622E" w:rsidP="00D5622E">
            <w:pPr>
              <w:jc w:val="both"/>
              <w:rPr>
                <w:sz w:val="28"/>
                <w:szCs w:val="28"/>
              </w:rPr>
            </w:pPr>
            <w:r w:rsidRPr="004A2A54">
              <w:rPr>
                <w:sz w:val="28"/>
                <w:szCs w:val="28"/>
              </w:rPr>
              <w:t>Titlul emisiunii*</w:t>
            </w:r>
          </w:p>
        </w:tc>
        <w:tc>
          <w:tcPr>
            <w:tcW w:w="6451" w:type="dxa"/>
            <w:tcBorders>
              <w:top w:val="single" w:sz="4" w:space="0" w:color="auto"/>
              <w:left w:val="nil"/>
              <w:bottom w:val="single" w:sz="4" w:space="0" w:color="auto"/>
              <w:right w:val="single" w:sz="4" w:space="0" w:color="auto"/>
            </w:tcBorders>
            <w:vAlign w:val="center"/>
          </w:tcPr>
          <w:p w14:paraId="594B0134" w14:textId="77777777" w:rsidR="00D5622E" w:rsidRPr="004A2A54" w:rsidRDefault="00D31950" w:rsidP="00D5622E">
            <w:pPr>
              <w:rPr>
                <w:b/>
                <w:bCs/>
                <w:sz w:val="28"/>
                <w:szCs w:val="28"/>
                <w:lang w:val="fr-FR"/>
              </w:rPr>
            </w:pPr>
            <w:r w:rsidRPr="004A2A54">
              <w:rPr>
                <w:b/>
                <w:bCs/>
                <w:sz w:val="28"/>
                <w:szCs w:val="28"/>
                <w:lang w:val="fr-FR"/>
              </w:rPr>
              <w:t>CASTIGĂ O INVITAȚ</w:t>
            </w:r>
            <w:r w:rsidR="00D5622E" w:rsidRPr="004A2A54">
              <w:rPr>
                <w:b/>
                <w:bCs/>
                <w:sz w:val="28"/>
                <w:szCs w:val="28"/>
                <w:lang w:val="fr-FR"/>
              </w:rPr>
              <w:t>IE LA CONCERT (RMM)</w:t>
            </w:r>
          </w:p>
          <w:p w14:paraId="2D7A1A3C" w14:textId="77777777" w:rsidR="00D5622E" w:rsidRPr="004A2A54" w:rsidRDefault="00D5622E" w:rsidP="00D5622E">
            <w:pPr>
              <w:rPr>
                <w:b/>
                <w:bCs/>
                <w:color w:val="FF0000"/>
                <w:sz w:val="28"/>
                <w:szCs w:val="28"/>
                <w:lang w:val="fr-FR"/>
              </w:rPr>
            </w:pPr>
            <w:r w:rsidRPr="004A2A54">
              <w:rPr>
                <w:color w:val="000000"/>
                <w:sz w:val="28"/>
                <w:szCs w:val="28"/>
                <w:lang w:val="fr-FR"/>
              </w:rPr>
              <w:t>Emisiune achitată din fondul de onorarii. În funcție de posibilitățile financiare.</w:t>
            </w:r>
          </w:p>
        </w:tc>
      </w:tr>
      <w:tr w:rsidR="00D5622E" w:rsidRPr="004A2A54" w14:paraId="3351397B"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6B5D39F1" w14:textId="77777777" w:rsidR="00D5622E" w:rsidRPr="004A2A54" w:rsidRDefault="00D5622E" w:rsidP="00D5622E">
            <w:pPr>
              <w:jc w:val="center"/>
              <w:rPr>
                <w:sz w:val="28"/>
                <w:szCs w:val="28"/>
                <w:lang w:val="fr-FR"/>
              </w:rPr>
            </w:pPr>
          </w:p>
        </w:tc>
        <w:tc>
          <w:tcPr>
            <w:tcW w:w="3732" w:type="dxa"/>
            <w:tcBorders>
              <w:top w:val="nil"/>
              <w:left w:val="nil"/>
              <w:bottom w:val="single" w:sz="4" w:space="0" w:color="auto"/>
              <w:right w:val="single" w:sz="4" w:space="0" w:color="auto"/>
            </w:tcBorders>
            <w:vAlign w:val="center"/>
          </w:tcPr>
          <w:p w14:paraId="7284CE8E" w14:textId="77777777" w:rsidR="00D5622E" w:rsidRPr="004A2A54" w:rsidRDefault="00D5622E" w:rsidP="00D5622E">
            <w:pPr>
              <w:jc w:val="both"/>
              <w:rPr>
                <w:sz w:val="28"/>
                <w:szCs w:val="28"/>
                <w:lang w:val="en-US"/>
              </w:rPr>
            </w:pPr>
            <w:r w:rsidRPr="004A2A54">
              <w:rPr>
                <w:sz w:val="28"/>
                <w:szCs w:val="28"/>
                <w:lang w:val="en-US"/>
              </w:rPr>
              <w:t>Periodicitatea*</w:t>
            </w:r>
          </w:p>
        </w:tc>
        <w:tc>
          <w:tcPr>
            <w:tcW w:w="6451" w:type="dxa"/>
            <w:tcBorders>
              <w:top w:val="single" w:sz="4" w:space="0" w:color="auto"/>
              <w:left w:val="nil"/>
              <w:bottom w:val="single" w:sz="4" w:space="0" w:color="auto"/>
              <w:right w:val="single" w:sz="4" w:space="0" w:color="auto"/>
            </w:tcBorders>
            <w:vAlign w:val="center"/>
          </w:tcPr>
          <w:p w14:paraId="6BF50F1A" w14:textId="77777777" w:rsidR="00D5622E" w:rsidRPr="004A2A54" w:rsidRDefault="00D31950" w:rsidP="00D5622E">
            <w:pPr>
              <w:rPr>
                <w:b/>
                <w:bCs/>
                <w:sz w:val="28"/>
                <w:szCs w:val="28"/>
                <w:lang w:val="fr-FR"/>
              </w:rPr>
            </w:pPr>
            <w:r w:rsidRPr="004A2A54">
              <w:rPr>
                <w:b/>
                <w:bCs/>
                <w:sz w:val="28"/>
                <w:szCs w:val="28"/>
                <w:lang w:val="fr-FR"/>
              </w:rPr>
              <w:t>Saptămânal (î</w:t>
            </w:r>
            <w:r w:rsidR="00D5622E" w:rsidRPr="004A2A54">
              <w:rPr>
                <w:b/>
                <w:bCs/>
                <w:sz w:val="28"/>
                <w:szCs w:val="28"/>
                <w:lang w:val="fr-FR"/>
              </w:rPr>
              <w:t>n afară de iulie-</w:t>
            </w:r>
            <w:r w:rsidR="00D5622E" w:rsidRPr="004A2A54">
              <w:rPr>
                <w:b/>
                <w:bCs/>
                <w:sz w:val="28"/>
                <w:szCs w:val="28"/>
              </w:rPr>
              <w:t>septembrie</w:t>
            </w:r>
            <w:r w:rsidRPr="004A2A54">
              <w:rPr>
                <w:b/>
                <w:bCs/>
                <w:sz w:val="28"/>
                <w:szCs w:val="28"/>
                <w:lang w:val="fr-FR"/>
              </w:rPr>
              <w:t xml:space="preserve"> – salile de concert sunt î</w:t>
            </w:r>
            <w:r w:rsidR="00D5622E" w:rsidRPr="004A2A54">
              <w:rPr>
                <w:b/>
                <w:bCs/>
                <w:sz w:val="28"/>
                <w:szCs w:val="28"/>
                <w:lang w:val="fr-FR"/>
              </w:rPr>
              <w:t xml:space="preserve">n vacanță). </w:t>
            </w:r>
          </w:p>
        </w:tc>
      </w:tr>
      <w:tr w:rsidR="00D5622E" w:rsidRPr="004A2A54" w14:paraId="7616CEEB"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4E16DFDA" w14:textId="77777777" w:rsidR="00D5622E" w:rsidRPr="004A2A54" w:rsidRDefault="00D5622E" w:rsidP="00D5622E">
            <w:pPr>
              <w:jc w:val="center"/>
              <w:rPr>
                <w:sz w:val="28"/>
                <w:szCs w:val="28"/>
                <w:lang w:val="fr-FR"/>
              </w:rPr>
            </w:pPr>
          </w:p>
        </w:tc>
        <w:tc>
          <w:tcPr>
            <w:tcW w:w="3732" w:type="dxa"/>
            <w:tcBorders>
              <w:top w:val="nil"/>
              <w:left w:val="nil"/>
              <w:bottom w:val="single" w:sz="4" w:space="0" w:color="auto"/>
              <w:right w:val="single" w:sz="4" w:space="0" w:color="auto"/>
            </w:tcBorders>
            <w:vAlign w:val="center"/>
          </w:tcPr>
          <w:p w14:paraId="5E968290" w14:textId="77777777" w:rsidR="00D5622E" w:rsidRPr="004A2A54" w:rsidRDefault="00D5622E" w:rsidP="00D5622E">
            <w:pPr>
              <w:jc w:val="both"/>
              <w:rPr>
                <w:sz w:val="28"/>
                <w:szCs w:val="28"/>
                <w:lang w:val="en-US"/>
              </w:rPr>
            </w:pPr>
            <w:r w:rsidRPr="004A2A54">
              <w:rPr>
                <w:sz w:val="28"/>
                <w:szCs w:val="28"/>
                <w:lang w:val="en-US"/>
              </w:rPr>
              <w:t>Număr emisiuni an*</w:t>
            </w:r>
          </w:p>
        </w:tc>
        <w:tc>
          <w:tcPr>
            <w:tcW w:w="6451" w:type="dxa"/>
            <w:tcBorders>
              <w:top w:val="single" w:sz="4" w:space="0" w:color="auto"/>
              <w:left w:val="nil"/>
              <w:bottom w:val="single" w:sz="4" w:space="0" w:color="auto"/>
              <w:right w:val="single" w:sz="4" w:space="0" w:color="auto"/>
            </w:tcBorders>
            <w:vAlign w:val="center"/>
          </w:tcPr>
          <w:p w14:paraId="4F1BBC62" w14:textId="77777777" w:rsidR="00D5622E" w:rsidRPr="004A2A54" w:rsidRDefault="00D5622E" w:rsidP="00D5622E">
            <w:pPr>
              <w:rPr>
                <w:b/>
                <w:bCs/>
                <w:sz w:val="28"/>
                <w:szCs w:val="28"/>
              </w:rPr>
            </w:pPr>
            <w:r w:rsidRPr="004A2A54">
              <w:rPr>
                <w:b/>
                <w:bCs/>
                <w:sz w:val="28"/>
                <w:szCs w:val="28"/>
              </w:rPr>
              <w:t>40</w:t>
            </w:r>
          </w:p>
        </w:tc>
      </w:tr>
      <w:tr w:rsidR="00D5622E" w:rsidRPr="004A2A54" w14:paraId="65163FBD"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640D0CF9"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63B7932F" w14:textId="77777777" w:rsidR="00D5622E" w:rsidRPr="004A2A54" w:rsidRDefault="00D5622E" w:rsidP="00D5622E">
            <w:pPr>
              <w:rPr>
                <w:sz w:val="28"/>
                <w:szCs w:val="28"/>
              </w:rPr>
            </w:pPr>
            <w:r w:rsidRPr="004A2A54">
              <w:rPr>
                <w:sz w:val="28"/>
                <w:szCs w:val="28"/>
                <w:lang w:val="en-US"/>
              </w:rPr>
              <w:t xml:space="preserve">Durata </w:t>
            </w:r>
            <w:r w:rsidRPr="004A2A54">
              <w:rPr>
                <w:sz w:val="28"/>
                <w:szCs w:val="28"/>
              </w:rPr>
              <w:t>emisiunii* (min.)</w:t>
            </w:r>
          </w:p>
        </w:tc>
        <w:tc>
          <w:tcPr>
            <w:tcW w:w="6451" w:type="dxa"/>
            <w:tcBorders>
              <w:top w:val="single" w:sz="4" w:space="0" w:color="auto"/>
              <w:left w:val="nil"/>
              <w:bottom w:val="single" w:sz="4" w:space="0" w:color="auto"/>
              <w:right w:val="single" w:sz="4" w:space="0" w:color="auto"/>
            </w:tcBorders>
            <w:vAlign w:val="center"/>
          </w:tcPr>
          <w:p w14:paraId="14964D0A" w14:textId="77777777" w:rsidR="00D5622E" w:rsidRPr="004A2A54" w:rsidRDefault="00D5622E" w:rsidP="00D5622E">
            <w:pPr>
              <w:rPr>
                <w:b/>
                <w:bCs/>
                <w:sz w:val="28"/>
                <w:szCs w:val="28"/>
              </w:rPr>
            </w:pPr>
            <w:r w:rsidRPr="004A2A54">
              <w:rPr>
                <w:b/>
                <w:bCs/>
                <w:sz w:val="28"/>
                <w:szCs w:val="28"/>
              </w:rPr>
              <w:t>60</w:t>
            </w:r>
          </w:p>
        </w:tc>
      </w:tr>
      <w:tr w:rsidR="00D5622E" w:rsidRPr="004A2A54" w14:paraId="0D4A003D"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21981DF6"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63C23A36" w14:textId="77777777" w:rsidR="00D5622E" w:rsidRPr="004A2A54" w:rsidRDefault="00D5622E" w:rsidP="00D5622E">
            <w:pPr>
              <w:rPr>
                <w:sz w:val="28"/>
                <w:szCs w:val="28"/>
              </w:rPr>
            </w:pPr>
            <w:r w:rsidRPr="004A2A54">
              <w:rPr>
                <w:sz w:val="28"/>
                <w:szCs w:val="28"/>
              </w:rPr>
              <w:t>Volum emisie an* (ore)</w:t>
            </w:r>
          </w:p>
        </w:tc>
        <w:tc>
          <w:tcPr>
            <w:tcW w:w="6451" w:type="dxa"/>
            <w:tcBorders>
              <w:top w:val="single" w:sz="4" w:space="0" w:color="auto"/>
              <w:left w:val="nil"/>
              <w:bottom w:val="single" w:sz="4" w:space="0" w:color="auto"/>
              <w:right w:val="single" w:sz="4" w:space="0" w:color="auto"/>
            </w:tcBorders>
            <w:vAlign w:val="center"/>
          </w:tcPr>
          <w:p w14:paraId="2D400D46" w14:textId="77777777" w:rsidR="00D5622E" w:rsidRPr="004A2A54" w:rsidRDefault="00D5622E" w:rsidP="00D5622E">
            <w:pPr>
              <w:rPr>
                <w:b/>
                <w:bCs/>
                <w:sz w:val="28"/>
                <w:szCs w:val="28"/>
              </w:rPr>
            </w:pPr>
            <w:r w:rsidRPr="004A2A54">
              <w:rPr>
                <w:b/>
                <w:bCs/>
                <w:sz w:val="28"/>
                <w:szCs w:val="28"/>
              </w:rPr>
              <w:t>40</w:t>
            </w:r>
          </w:p>
        </w:tc>
      </w:tr>
      <w:tr w:rsidR="00D5622E" w:rsidRPr="004A2A54" w14:paraId="5F0630EF" w14:textId="77777777" w:rsidTr="00D53543">
        <w:trPr>
          <w:trHeight w:val="255"/>
        </w:trPr>
        <w:tc>
          <w:tcPr>
            <w:tcW w:w="663" w:type="dxa"/>
            <w:tcBorders>
              <w:top w:val="single" w:sz="4" w:space="0" w:color="auto"/>
              <w:left w:val="single" w:sz="4" w:space="0" w:color="auto"/>
              <w:bottom w:val="single" w:sz="4" w:space="0" w:color="auto"/>
              <w:right w:val="single" w:sz="4" w:space="0" w:color="auto"/>
            </w:tcBorders>
            <w:vAlign w:val="center"/>
          </w:tcPr>
          <w:p w14:paraId="6AF7D469" w14:textId="77777777" w:rsidR="00D5622E" w:rsidRPr="004A2A54" w:rsidRDefault="00D5622E" w:rsidP="00D5622E">
            <w:pPr>
              <w:jc w:val="center"/>
              <w:rPr>
                <w:sz w:val="28"/>
                <w:szCs w:val="28"/>
              </w:rPr>
            </w:pPr>
            <w:r w:rsidRPr="004A2A54">
              <w:rPr>
                <w:sz w:val="28"/>
                <w:szCs w:val="28"/>
              </w:rPr>
              <w:t>5</w:t>
            </w:r>
          </w:p>
        </w:tc>
        <w:tc>
          <w:tcPr>
            <w:tcW w:w="3732" w:type="dxa"/>
            <w:tcBorders>
              <w:top w:val="single" w:sz="4" w:space="0" w:color="auto"/>
              <w:left w:val="nil"/>
              <w:bottom w:val="single" w:sz="4" w:space="0" w:color="auto"/>
              <w:right w:val="single" w:sz="4" w:space="0" w:color="auto"/>
            </w:tcBorders>
            <w:vAlign w:val="center"/>
          </w:tcPr>
          <w:p w14:paraId="409CBF73" w14:textId="77777777" w:rsidR="00D5622E" w:rsidRPr="004A2A54" w:rsidRDefault="00D5622E" w:rsidP="00D5622E">
            <w:pPr>
              <w:jc w:val="both"/>
              <w:rPr>
                <w:sz w:val="28"/>
                <w:szCs w:val="28"/>
              </w:rPr>
            </w:pPr>
            <w:r w:rsidRPr="004A2A54">
              <w:rPr>
                <w:sz w:val="28"/>
                <w:szCs w:val="28"/>
              </w:rPr>
              <w:t>Titlul emisiunii*</w:t>
            </w:r>
          </w:p>
        </w:tc>
        <w:tc>
          <w:tcPr>
            <w:tcW w:w="6451" w:type="dxa"/>
            <w:tcBorders>
              <w:top w:val="single" w:sz="4" w:space="0" w:color="auto"/>
              <w:left w:val="nil"/>
              <w:bottom w:val="single" w:sz="4" w:space="0" w:color="auto"/>
              <w:right w:val="single" w:sz="4" w:space="0" w:color="auto"/>
            </w:tcBorders>
            <w:vAlign w:val="center"/>
          </w:tcPr>
          <w:p w14:paraId="586969A1" w14:textId="77777777" w:rsidR="00D5622E" w:rsidRPr="004A2A54" w:rsidRDefault="00D31950" w:rsidP="00D5622E">
            <w:pPr>
              <w:rPr>
                <w:b/>
                <w:bCs/>
                <w:sz w:val="28"/>
                <w:szCs w:val="28"/>
                <w:lang w:val="nb-NO"/>
              </w:rPr>
            </w:pPr>
            <w:r w:rsidRPr="004A2A54">
              <w:rPr>
                <w:b/>
                <w:bCs/>
                <w:sz w:val="28"/>
                <w:szCs w:val="28"/>
                <w:lang w:val="nb-NO"/>
              </w:rPr>
              <w:t>O SEARĂ</w:t>
            </w:r>
            <w:r w:rsidR="00D5622E" w:rsidRPr="004A2A54">
              <w:rPr>
                <w:b/>
                <w:bCs/>
                <w:sz w:val="28"/>
                <w:szCs w:val="28"/>
                <w:lang w:val="nb-NO"/>
              </w:rPr>
              <w:t xml:space="preserve"> LA OPERĂ </w:t>
            </w:r>
            <w:r w:rsidR="00D5622E" w:rsidRPr="004A2A54">
              <w:rPr>
                <w:b/>
                <w:bCs/>
                <w:sz w:val="28"/>
                <w:szCs w:val="28"/>
                <w:lang w:val="en-US"/>
              </w:rPr>
              <w:t xml:space="preserve"> (ID OPERA </w:t>
            </w:r>
            <w:r w:rsidR="00D5622E" w:rsidRPr="004A2A54">
              <w:rPr>
                <w:b/>
                <w:bCs/>
                <w:sz w:val="28"/>
                <w:szCs w:val="28"/>
                <w:lang w:val="nb-NO"/>
              </w:rPr>
              <w:t>la RMM)</w:t>
            </w:r>
          </w:p>
        </w:tc>
      </w:tr>
      <w:tr w:rsidR="00D5622E" w:rsidRPr="004A2A54" w14:paraId="351461FE"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0B902CCD" w14:textId="77777777" w:rsidR="00D5622E" w:rsidRPr="004A2A54" w:rsidRDefault="00D5622E" w:rsidP="00D5622E">
            <w:pPr>
              <w:jc w:val="center"/>
              <w:rPr>
                <w:sz w:val="28"/>
                <w:szCs w:val="28"/>
                <w:lang w:val="nb-NO"/>
              </w:rPr>
            </w:pPr>
          </w:p>
        </w:tc>
        <w:tc>
          <w:tcPr>
            <w:tcW w:w="3732" w:type="dxa"/>
            <w:tcBorders>
              <w:top w:val="nil"/>
              <w:left w:val="nil"/>
              <w:bottom w:val="single" w:sz="4" w:space="0" w:color="auto"/>
              <w:right w:val="single" w:sz="4" w:space="0" w:color="auto"/>
            </w:tcBorders>
            <w:vAlign w:val="center"/>
          </w:tcPr>
          <w:p w14:paraId="35135E22" w14:textId="77777777" w:rsidR="00D5622E" w:rsidRPr="004A2A54" w:rsidRDefault="00D5622E" w:rsidP="00D5622E">
            <w:pPr>
              <w:jc w:val="both"/>
              <w:rPr>
                <w:sz w:val="28"/>
                <w:szCs w:val="28"/>
              </w:rPr>
            </w:pPr>
            <w:r w:rsidRPr="004A2A54">
              <w:rPr>
                <w:sz w:val="28"/>
                <w:szCs w:val="28"/>
              </w:rPr>
              <w:t>Periodicitatea*</w:t>
            </w:r>
          </w:p>
        </w:tc>
        <w:tc>
          <w:tcPr>
            <w:tcW w:w="6451" w:type="dxa"/>
            <w:tcBorders>
              <w:top w:val="single" w:sz="4" w:space="0" w:color="auto"/>
              <w:left w:val="nil"/>
              <w:bottom w:val="single" w:sz="4" w:space="0" w:color="auto"/>
              <w:right w:val="single" w:sz="4" w:space="0" w:color="auto"/>
            </w:tcBorders>
            <w:vAlign w:val="center"/>
          </w:tcPr>
          <w:p w14:paraId="430F17E4" w14:textId="77777777" w:rsidR="00D5622E" w:rsidRPr="004A2A54" w:rsidRDefault="00D5622E" w:rsidP="00D5622E">
            <w:pPr>
              <w:rPr>
                <w:b/>
                <w:bCs/>
                <w:sz w:val="28"/>
                <w:szCs w:val="28"/>
              </w:rPr>
            </w:pPr>
            <w:r w:rsidRPr="004A2A54">
              <w:rPr>
                <w:b/>
                <w:bCs/>
                <w:sz w:val="28"/>
                <w:szCs w:val="28"/>
              </w:rPr>
              <w:t xml:space="preserve">Săptămânal </w:t>
            </w:r>
          </w:p>
        </w:tc>
      </w:tr>
      <w:tr w:rsidR="00D5622E" w:rsidRPr="004A2A54" w14:paraId="48CE4ABE"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6A0010C8"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1F90BBC0" w14:textId="77777777" w:rsidR="00D5622E" w:rsidRPr="004A2A54" w:rsidRDefault="00D5622E" w:rsidP="00D5622E">
            <w:pPr>
              <w:jc w:val="both"/>
              <w:rPr>
                <w:sz w:val="28"/>
                <w:szCs w:val="28"/>
              </w:rPr>
            </w:pPr>
            <w:r w:rsidRPr="004A2A54">
              <w:rPr>
                <w:sz w:val="28"/>
                <w:szCs w:val="28"/>
              </w:rPr>
              <w:t>Număr emisiuni an*</w:t>
            </w:r>
          </w:p>
        </w:tc>
        <w:tc>
          <w:tcPr>
            <w:tcW w:w="6451" w:type="dxa"/>
            <w:tcBorders>
              <w:top w:val="single" w:sz="4" w:space="0" w:color="auto"/>
              <w:left w:val="nil"/>
              <w:bottom w:val="single" w:sz="4" w:space="0" w:color="auto"/>
              <w:right w:val="single" w:sz="4" w:space="0" w:color="auto"/>
            </w:tcBorders>
            <w:vAlign w:val="center"/>
          </w:tcPr>
          <w:p w14:paraId="0E7F683B" w14:textId="77777777" w:rsidR="00D5622E" w:rsidRPr="004A2A54" w:rsidRDefault="00D5622E" w:rsidP="00D5622E">
            <w:pPr>
              <w:rPr>
                <w:b/>
                <w:bCs/>
                <w:sz w:val="28"/>
                <w:szCs w:val="28"/>
              </w:rPr>
            </w:pPr>
            <w:r w:rsidRPr="004A2A54">
              <w:rPr>
                <w:b/>
                <w:bCs/>
                <w:sz w:val="28"/>
                <w:szCs w:val="28"/>
              </w:rPr>
              <w:t>48</w:t>
            </w:r>
          </w:p>
        </w:tc>
      </w:tr>
      <w:tr w:rsidR="00D5622E" w:rsidRPr="004A2A54" w14:paraId="6B460AB3"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2D16346A"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47E594BC" w14:textId="77777777" w:rsidR="00D5622E" w:rsidRPr="004A2A54" w:rsidRDefault="00D5622E" w:rsidP="00D5622E">
            <w:pPr>
              <w:rPr>
                <w:sz w:val="28"/>
                <w:szCs w:val="28"/>
              </w:rPr>
            </w:pPr>
            <w:r w:rsidRPr="004A2A54">
              <w:rPr>
                <w:sz w:val="28"/>
                <w:szCs w:val="28"/>
              </w:rPr>
              <w:t>Durata ID* (min.)</w:t>
            </w:r>
          </w:p>
        </w:tc>
        <w:tc>
          <w:tcPr>
            <w:tcW w:w="6451" w:type="dxa"/>
            <w:tcBorders>
              <w:top w:val="single" w:sz="4" w:space="0" w:color="auto"/>
              <w:left w:val="nil"/>
              <w:bottom w:val="single" w:sz="4" w:space="0" w:color="auto"/>
              <w:right w:val="single" w:sz="4" w:space="0" w:color="auto"/>
            </w:tcBorders>
            <w:vAlign w:val="center"/>
          </w:tcPr>
          <w:p w14:paraId="4D87BC0D" w14:textId="77777777" w:rsidR="00D5622E" w:rsidRPr="004A2A54" w:rsidRDefault="00D5622E" w:rsidP="00D5622E">
            <w:pPr>
              <w:rPr>
                <w:b/>
                <w:bCs/>
                <w:sz w:val="28"/>
                <w:szCs w:val="28"/>
              </w:rPr>
            </w:pPr>
            <w:r w:rsidRPr="004A2A54">
              <w:rPr>
                <w:b/>
                <w:bCs/>
                <w:sz w:val="28"/>
                <w:szCs w:val="28"/>
              </w:rPr>
              <w:t>10</w:t>
            </w:r>
          </w:p>
        </w:tc>
      </w:tr>
      <w:tr w:rsidR="00D5622E" w:rsidRPr="004A2A54" w14:paraId="667DF2C1"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791555E8"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428DA03D" w14:textId="77777777" w:rsidR="00D5622E" w:rsidRPr="004A2A54" w:rsidRDefault="00D5622E" w:rsidP="00D5622E">
            <w:pPr>
              <w:rPr>
                <w:sz w:val="28"/>
                <w:szCs w:val="28"/>
              </w:rPr>
            </w:pPr>
            <w:r w:rsidRPr="004A2A54">
              <w:rPr>
                <w:sz w:val="28"/>
                <w:szCs w:val="28"/>
              </w:rPr>
              <w:t>Volum emisie an* (ore)</w:t>
            </w:r>
          </w:p>
        </w:tc>
        <w:tc>
          <w:tcPr>
            <w:tcW w:w="6451" w:type="dxa"/>
            <w:tcBorders>
              <w:top w:val="single" w:sz="4" w:space="0" w:color="auto"/>
              <w:left w:val="nil"/>
              <w:bottom w:val="single" w:sz="4" w:space="0" w:color="auto"/>
              <w:right w:val="single" w:sz="4" w:space="0" w:color="auto"/>
            </w:tcBorders>
            <w:vAlign w:val="center"/>
          </w:tcPr>
          <w:p w14:paraId="4E4920D9" w14:textId="77777777" w:rsidR="00D5622E" w:rsidRPr="004A2A54" w:rsidRDefault="00D5622E" w:rsidP="00D5622E">
            <w:pPr>
              <w:rPr>
                <w:b/>
                <w:bCs/>
                <w:sz w:val="28"/>
                <w:szCs w:val="28"/>
              </w:rPr>
            </w:pPr>
            <w:r w:rsidRPr="004A2A54">
              <w:rPr>
                <w:b/>
                <w:bCs/>
                <w:sz w:val="28"/>
                <w:szCs w:val="28"/>
              </w:rPr>
              <w:t>8</w:t>
            </w:r>
          </w:p>
        </w:tc>
      </w:tr>
      <w:tr w:rsidR="00D5622E" w:rsidRPr="004A2A54" w14:paraId="146B7C1E" w14:textId="77777777" w:rsidTr="00D53543">
        <w:trPr>
          <w:trHeight w:val="255"/>
        </w:trPr>
        <w:tc>
          <w:tcPr>
            <w:tcW w:w="663" w:type="dxa"/>
            <w:tcBorders>
              <w:top w:val="single" w:sz="4" w:space="0" w:color="auto"/>
              <w:left w:val="single" w:sz="4" w:space="0" w:color="auto"/>
              <w:bottom w:val="single" w:sz="4" w:space="0" w:color="auto"/>
              <w:right w:val="single" w:sz="4" w:space="0" w:color="auto"/>
            </w:tcBorders>
            <w:vAlign w:val="center"/>
          </w:tcPr>
          <w:p w14:paraId="08D6D2B9" w14:textId="77777777" w:rsidR="00D5622E" w:rsidRPr="004A2A54" w:rsidRDefault="00D5622E" w:rsidP="00D5622E">
            <w:pPr>
              <w:jc w:val="center"/>
              <w:rPr>
                <w:sz w:val="28"/>
                <w:szCs w:val="28"/>
              </w:rPr>
            </w:pPr>
            <w:r w:rsidRPr="004A2A54">
              <w:rPr>
                <w:sz w:val="28"/>
                <w:szCs w:val="28"/>
              </w:rPr>
              <w:t>6</w:t>
            </w:r>
          </w:p>
          <w:p w14:paraId="345EB94E" w14:textId="77777777" w:rsidR="00D5622E" w:rsidRPr="004A2A54" w:rsidRDefault="00D5622E" w:rsidP="00D5622E">
            <w:pPr>
              <w:jc w:val="center"/>
              <w:rPr>
                <w:sz w:val="28"/>
                <w:szCs w:val="28"/>
              </w:rPr>
            </w:pPr>
          </w:p>
        </w:tc>
        <w:tc>
          <w:tcPr>
            <w:tcW w:w="3732" w:type="dxa"/>
            <w:tcBorders>
              <w:top w:val="single" w:sz="4" w:space="0" w:color="auto"/>
              <w:left w:val="nil"/>
              <w:bottom w:val="single" w:sz="4" w:space="0" w:color="auto"/>
              <w:right w:val="single" w:sz="4" w:space="0" w:color="auto"/>
            </w:tcBorders>
            <w:vAlign w:val="center"/>
          </w:tcPr>
          <w:p w14:paraId="30F7C4B9" w14:textId="77777777" w:rsidR="00D5622E" w:rsidRPr="004A2A54" w:rsidRDefault="00D5622E" w:rsidP="00D5622E">
            <w:pPr>
              <w:jc w:val="both"/>
              <w:rPr>
                <w:sz w:val="28"/>
                <w:szCs w:val="28"/>
              </w:rPr>
            </w:pPr>
            <w:r w:rsidRPr="004A2A54">
              <w:rPr>
                <w:sz w:val="28"/>
                <w:szCs w:val="28"/>
              </w:rPr>
              <w:t>Titlul emisiunii*</w:t>
            </w:r>
          </w:p>
        </w:tc>
        <w:tc>
          <w:tcPr>
            <w:tcW w:w="6451" w:type="dxa"/>
            <w:tcBorders>
              <w:top w:val="nil"/>
              <w:left w:val="nil"/>
              <w:bottom w:val="single" w:sz="4" w:space="0" w:color="auto"/>
              <w:right w:val="single" w:sz="4" w:space="0" w:color="000000"/>
            </w:tcBorders>
            <w:noWrap/>
            <w:vAlign w:val="bottom"/>
          </w:tcPr>
          <w:p w14:paraId="2C42A973" w14:textId="77777777" w:rsidR="00D5622E" w:rsidRPr="004A2A54" w:rsidRDefault="00D5622E" w:rsidP="00D5622E">
            <w:pPr>
              <w:rPr>
                <w:b/>
                <w:bCs/>
                <w:sz w:val="28"/>
                <w:szCs w:val="28"/>
              </w:rPr>
            </w:pPr>
            <w:r w:rsidRPr="004A2A54">
              <w:rPr>
                <w:b/>
                <w:bCs/>
                <w:sz w:val="28"/>
                <w:szCs w:val="28"/>
              </w:rPr>
              <w:t>CRONOGRAF CONCERTISTIC (RMM)</w:t>
            </w:r>
          </w:p>
        </w:tc>
      </w:tr>
      <w:tr w:rsidR="00D5622E" w:rsidRPr="004A2A54" w14:paraId="01BCAEF2"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7A854E7B"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6720BEBD" w14:textId="77777777" w:rsidR="00D5622E" w:rsidRPr="004A2A54" w:rsidRDefault="00D5622E" w:rsidP="00D5622E">
            <w:pPr>
              <w:jc w:val="both"/>
              <w:rPr>
                <w:sz w:val="28"/>
                <w:szCs w:val="28"/>
              </w:rPr>
            </w:pPr>
            <w:r w:rsidRPr="004A2A54">
              <w:rPr>
                <w:sz w:val="28"/>
                <w:szCs w:val="28"/>
              </w:rPr>
              <w:t>Periodicitatea*</w:t>
            </w:r>
          </w:p>
        </w:tc>
        <w:tc>
          <w:tcPr>
            <w:tcW w:w="6451" w:type="dxa"/>
            <w:tcBorders>
              <w:top w:val="single" w:sz="4" w:space="0" w:color="auto"/>
              <w:left w:val="nil"/>
              <w:bottom w:val="single" w:sz="4" w:space="0" w:color="auto"/>
              <w:right w:val="single" w:sz="4" w:space="0" w:color="auto"/>
            </w:tcBorders>
            <w:vAlign w:val="center"/>
          </w:tcPr>
          <w:p w14:paraId="6E4254D0" w14:textId="77777777" w:rsidR="00D5622E" w:rsidRPr="004A2A54" w:rsidRDefault="00D31950" w:rsidP="00D5622E">
            <w:pPr>
              <w:rPr>
                <w:b/>
                <w:bCs/>
                <w:sz w:val="28"/>
                <w:szCs w:val="28"/>
              </w:rPr>
            </w:pPr>
            <w:r w:rsidRPr="004A2A54">
              <w:rPr>
                <w:b/>
                <w:bCs/>
                <w:sz w:val="28"/>
                <w:szCs w:val="28"/>
              </w:rPr>
              <w:t>Săptămâ</w:t>
            </w:r>
            <w:r w:rsidR="00D5622E" w:rsidRPr="004A2A54">
              <w:rPr>
                <w:b/>
                <w:bCs/>
                <w:sz w:val="28"/>
                <w:szCs w:val="28"/>
              </w:rPr>
              <w:t>nal</w:t>
            </w:r>
          </w:p>
        </w:tc>
      </w:tr>
      <w:tr w:rsidR="00D5622E" w:rsidRPr="004A2A54" w14:paraId="6B20E0F3"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3E90254C"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3AF3B4F8" w14:textId="77777777" w:rsidR="00D5622E" w:rsidRPr="004A2A54" w:rsidRDefault="00D5622E" w:rsidP="00D5622E">
            <w:pPr>
              <w:jc w:val="both"/>
              <w:rPr>
                <w:sz w:val="28"/>
                <w:szCs w:val="28"/>
              </w:rPr>
            </w:pPr>
            <w:r w:rsidRPr="004A2A54">
              <w:rPr>
                <w:sz w:val="28"/>
                <w:szCs w:val="28"/>
              </w:rPr>
              <w:t>Număr emisiuni an*</w:t>
            </w:r>
          </w:p>
        </w:tc>
        <w:tc>
          <w:tcPr>
            <w:tcW w:w="6451" w:type="dxa"/>
            <w:tcBorders>
              <w:top w:val="single" w:sz="4" w:space="0" w:color="auto"/>
              <w:left w:val="nil"/>
              <w:bottom w:val="single" w:sz="4" w:space="0" w:color="auto"/>
              <w:right w:val="single" w:sz="4" w:space="0" w:color="000000"/>
            </w:tcBorders>
            <w:noWrap/>
            <w:vAlign w:val="bottom"/>
          </w:tcPr>
          <w:p w14:paraId="32726F34" w14:textId="77777777" w:rsidR="00D5622E" w:rsidRPr="004A2A54" w:rsidRDefault="00D5622E" w:rsidP="00D5622E">
            <w:pPr>
              <w:rPr>
                <w:b/>
                <w:bCs/>
                <w:sz w:val="28"/>
                <w:szCs w:val="28"/>
              </w:rPr>
            </w:pPr>
            <w:r w:rsidRPr="004A2A54">
              <w:rPr>
                <w:b/>
                <w:bCs/>
                <w:sz w:val="28"/>
                <w:szCs w:val="28"/>
              </w:rPr>
              <w:t>44</w:t>
            </w:r>
          </w:p>
        </w:tc>
      </w:tr>
      <w:tr w:rsidR="00D5622E" w:rsidRPr="004A2A54" w14:paraId="3457DEF9"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6762B9EB"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51835F16" w14:textId="77777777" w:rsidR="00D5622E" w:rsidRPr="004A2A54" w:rsidRDefault="00D5622E" w:rsidP="00D5622E">
            <w:pPr>
              <w:rPr>
                <w:sz w:val="28"/>
                <w:szCs w:val="28"/>
              </w:rPr>
            </w:pPr>
            <w:r w:rsidRPr="004A2A54">
              <w:rPr>
                <w:sz w:val="28"/>
                <w:szCs w:val="28"/>
              </w:rPr>
              <w:t>Durata emisiunii* (min.)</w:t>
            </w:r>
          </w:p>
        </w:tc>
        <w:tc>
          <w:tcPr>
            <w:tcW w:w="6451" w:type="dxa"/>
            <w:tcBorders>
              <w:top w:val="single" w:sz="4" w:space="0" w:color="auto"/>
              <w:left w:val="nil"/>
              <w:bottom w:val="nil"/>
              <w:right w:val="single" w:sz="4" w:space="0" w:color="000000"/>
            </w:tcBorders>
            <w:vAlign w:val="bottom"/>
          </w:tcPr>
          <w:p w14:paraId="37E3AC5B" w14:textId="77777777" w:rsidR="00D5622E" w:rsidRPr="004A2A54" w:rsidRDefault="00D5622E" w:rsidP="00D5622E">
            <w:pPr>
              <w:rPr>
                <w:b/>
                <w:bCs/>
                <w:sz w:val="28"/>
                <w:szCs w:val="28"/>
              </w:rPr>
            </w:pPr>
            <w:r w:rsidRPr="004A2A54">
              <w:rPr>
                <w:b/>
                <w:bCs/>
                <w:sz w:val="28"/>
                <w:szCs w:val="28"/>
              </w:rPr>
              <w:t>50</w:t>
            </w:r>
          </w:p>
        </w:tc>
      </w:tr>
      <w:tr w:rsidR="00D5622E" w:rsidRPr="004A2A54" w14:paraId="6BA7F6CC"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2A11CDFA"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0817A94B" w14:textId="77777777" w:rsidR="00D5622E" w:rsidRPr="004A2A54" w:rsidRDefault="00D5622E" w:rsidP="00D5622E">
            <w:pPr>
              <w:rPr>
                <w:sz w:val="28"/>
                <w:szCs w:val="28"/>
              </w:rPr>
            </w:pPr>
            <w:r w:rsidRPr="004A2A54">
              <w:rPr>
                <w:sz w:val="28"/>
                <w:szCs w:val="28"/>
              </w:rPr>
              <w:t>Volum emisie an* (ore)</w:t>
            </w:r>
          </w:p>
        </w:tc>
        <w:tc>
          <w:tcPr>
            <w:tcW w:w="6451" w:type="dxa"/>
            <w:tcBorders>
              <w:top w:val="nil"/>
              <w:left w:val="nil"/>
              <w:bottom w:val="single" w:sz="4" w:space="0" w:color="auto"/>
              <w:right w:val="single" w:sz="4" w:space="0" w:color="000000"/>
            </w:tcBorders>
            <w:vAlign w:val="bottom"/>
          </w:tcPr>
          <w:p w14:paraId="0EC661F0" w14:textId="77777777" w:rsidR="00D5622E" w:rsidRPr="004A2A54" w:rsidRDefault="00D5622E" w:rsidP="00D5622E">
            <w:pPr>
              <w:rPr>
                <w:b/>
                <w:bCs/>
                <w:sz w:val="28"/>
                <w:szCs w:val="28"/>
              </w:rPr>
            </w:pPr>
            <w:r w:rsidRPr="004A2A54">
              <w:rPr>
                <w:b/>
                <w:bCs/>
                <w:sz w:val="28"/>
                <w:szCs w:val="28"/>
              </w:rPr>
              <w:t>36,6</w:t>
            </w:r>
          </w:p>
        </w:tc>
      </w:tr>
      <w:tr w:rsidR="00D5622E" w:rsidRPr="004A2A54" w14:paraId="162B1E21" w14:textId="77777777" w:rsidTr="00D53543">
        <w:trPr>
          <w:trHeight w:val="255"/>
        </w:trPr>
        <w:tc>
          <w:tcPr>
            <w:tcW w:w="663" w:type="dxa"/>
            <w:tcBorders>
              <w:top w:val="single" w:sz="4" w:space="0" w:color="auto"/>
              <w:left w:val="single" w:sz="4" w:space="0" w:color="auto"/>
              <w:bottom w:val="single" w:sz="4" w:space="0" w:color="auto"/>
              <w:right w:val="single" w:sz="4" w:space="0" w:color="auto"/>
            </w:tcBorders>
            <w:vAlign w:val="center"/>
          </w:tcPr>
          <w:p w14:paraId="25B3DC4F" w14:textId="77777777" w:rsidR="00D5622E" w:rsidRPr="004A2A54" w:rsidRDefault="00D5622E" w:rsidP="00D5622E">
            <w:pPr>
              <w:jc w:val="center"/>
              <w:rPr>
                <w:sz w:val="28"/>
                <w:szCs w:val="28"/>
              </w:rPr>
            </w:pPr>
            <w:r w:rsidRPr="004A2A54">
              <w:rPr>
                <w:sz w:val="28"/>
                <w:szCs w:val="28"/>
              </w:rPr>
              <w:t>7</w:t>
            </w:r>
          </w:p>
          <w:p w14:paraId="00178145" w14:textId="77777777" w:rsidR="00D5622E" w:rsidRPr="004A2A54" w:rsidRDefault="00D5622E" w:rsidP="00D5622E">
            <w:pPr>
              <w:rPr>
                <w:sz w:val="28"/>
                <w:szCs w:val="28"/>
              </w:rPr>
            </w:pPr>
          </w:p>
        </w:tc>
        <w:tc>
          <w:tcPr>
            <w:tcW w:w="3732" w:type="dxa"/>
            <w:tcBorders>
              <w:top w:val="single" w:sz="4" w:space="0" w:color="auto"/>
              <w:left w:val="nil"/>
              <w:bottom w:val="single" w:sz="4" w:space="0" w:color="auto"/>
              <w:right w:val="single" w:sz="4" w:space="0" w:color="auto"/>
            </w:tcBorders>
            <w:vAlign w:val="center"/>
          </w:tcPr>
          <w:p w14:paraId="20C6DAE2" w14:textId="77777777" w:rsidR="00D5622E" w:rsidRPr="004A2A54" w:rsidRDefault="00D5622E" w:rsidP="00D5622E">
            <w:pPr>
              <w:jc w:val="both"/>
              <w:rPr>
                <w:sz w:val="28"/>
                <w:szCs w:val="28"/>
              </w:rPr>
            </w:pPr>
            <w:r w:rsidRPr="004A2A54">
              <w:rPr>
                <w:sz w:val="28"/>
                <w:szCs w:val="28"/>
              </w:rPr>
              <w:t>Titlul emisiunii*</w:t>
            </w:r>
          </w:p>
        </w:tc>
        <w:tc>
          <w:tcPr>
            <w:tcW w:w="6451" w:type="dxa"/>
            <w:tcBorders>
              <w:top w:val="single" w:sz="4" w:space="0" w:color="auto"/>
              <w:left w:val="nil"/>
              <w:bottom w:val="single" w:sz="4" w:space="0" w:color="auto"/>
              <w:right w:val="single" w:sz="4" w:space="0" w:color="auto"/>
            </w:tcBorders>
            <w:vAlign w:val="center"/>
          </w:tcPr>
          <w:p w14:paraId="07C7C707" w14:textId="77777777" w:rsidR="00D5622E" w:rsidRPr="004A2A54" w:rsidRDefault="00D5622E" w:rsidP="00D5622E">
            <w:pPr>
              <w:rPr>
                <w:b/>
                <w:bCs/>
                <w:sz w:val="28"/>
                <w:szCs w:val="28"/>
              </w:rPr>
            </w:pPr>
            <w:r w:rsidRPr="004A2A54">
              <w:rPr>
                <w:b/>
                <w:bCs/>
                <w:sz w:val="28"/>
                <w:szCs w:val="28"/>
                <w:lang w:val="en-US"/>
              </w:rPr>
              <w:t xml:space="preserve">JAZZ FORUM - Itinerar european jazz-istic. </w:t>
            </w:r>
            <w:r w:rsidRPr="004A2A54">
              <w:rPr>
                <w:b/>
                <w:bCs/>
                <w:sz w:val="28"/>
                <w:szCs w:val="28"/>
              </w:rPr>
              <w:t>(RMM)</w:t>
            </w:r>
          </w:p>
        </w:tc>
      </w:tr>
      <w:tr w:rsidR="00D5622E" w:rsidRPr="004A2A54" w14:paraId="003DD7E1"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0F2F8F83"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2EA15EEC" w14:textId="77777777" w:rsidR="00D5622E" w:rsidRPr="004A2A54" w:rsidRDefault="00D5622E" w:rsidP="00D5622E">
            <w:pPr>
              <w:jc w:val="both"/>
              <w:rPr>
                <w:sz w:val="28"/>
                <w:szCs w:val="28"/>
              </w:rPr>
            </w:pPr>
            <w:r w:rsidRPr="004A2A54">
              <w:rPr>
                <w:sz w:val="28"/>
                <w:szCs w:val="28"/>
              </w:rPr>
              <w:t>Periodicitatea*</w:t>
            </w:r>
          </w:p>
        </w:tc>
        <w:tc>
          <w:tcPr>
            <w:tcW w:w="6451" w:type="dxa"/>
            <w:tcBorders>
              <w:top w:val="single" w:sz="4" w:space="0" w:color="auto"/>
              <w:left w:val="nil"/>
              <w:bottom w:val="single" w:sz="4" w:space="0" w:color="auto"/>
              <w:right w:val="single" w:sz="4" w:space="0" w:color="auto"/>
            </w:tcBorders>
            <w:vAlign w:val="center"/>
          </w:tcPr>
          <w:p w14:paraId="7FC33E66" w14:textId="77777777" w:rsidR="00D5622E" w:rsidRPr="004A2A54" w:rsidRDefault="00D31950" w:rsidP="00D5622E">
            <w:pPr>
              <w:rPr>
                <w:b/>
                <w:bCs/>
                <w:sz w:val="28"/>
                <w:szCs w:val="28"/>
              </w:rPr>
            </w:pPr>
            <w:r w:rsidRPr="004A2A54">
              <w:rPr>
                <w:b/>
                <w:bCs/>
                <w:sz w:val="28"/>
                <w:szCs w:val="28"/>
              </w:rPr>
              <w:t>Săptămâ</w:t>
            </w:r>
            <w:r w:rsidR="00D5622E" w:rsidRPr="004A2A54">
              <w:rPr>
                <w:b/>
                <w:bCs/>
                <w:sz w:val="28"/>
                <w:szCs w:val="28"/>
              </w:rPr>
              <w:t xml:space="preserve">nal </w:t>
            </w:r>
          </w:p>
        </w:tc>
      </w:tr>
      <w:tr w:rsidR="00D5622E" w:rsidRPr="004A2A54" w14:paraId="6D6F5896"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5F8F79ED"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1E4552DE" w14:textId="77777777" w:rsidR="00D5622E" w:rsidRPr="004A2A54" w:rsidRDefault="00D5622E" w:rsidP="00D5622E">
            <w:pPr>
              <w:jc w:val="both"/>
              <w:rPr>
                <w:sz w:val="28"/>
                <w:szCs w:val="28"/>
              </w:rPr>
            </w:pPr>
            <w:r w:rsidRPr="004A2A54">
              <w:rPr>
                <w:sz w:val="28"/>
                <w:szCs w:val="28"/>
              </w:rPr>
              <w:t>Număr emisiuni an*</w:t>
            </w:r>
          </w:p>
        </w:tc>
        <w:tc>
          <w:tcPr>
            <w:tcW w:w="6451" w:type="dxa"/>
            <w:tcBorders>
              <w:top w:val="single" w:sz="4" w:space="0" w:color="auto"/>
              <w:left w:val="nil"/>
              <w:bottom w:val="single" w:sz="4" w:space="0" w:color="auto"/>
              <w:right w:val="single" w:sz="4" w:space="0" w:color="000000"/>
            </w:tcBorders>
            <w:noWrap/>
            <w:vAlign w:val="bottom"/>
          </w:tcPr>
          <w:p w14:paraId="6488C15F" w14:textId="77777777" w:rsidR="00D5622E" w:rsidRPr="004A2A54" w:rsidRDefault="00D5622E" w:rsidP="00D5622E">
            <w:pPr>
              <w:rPr>
                <w:b/>
                <w:bCs/>
                <w:sz w:val="28"/>
                <w:szCs w:val="28"/>
              </w:rPr>
            </w:pPr>
            <w:r w:rsidRPr="004A2A54">
              <w:rPr>
                <w:b/>
                <w:bCs/>
                <w:sz w:val="28"/>
                <w:szCs w:val="28"/>
              </w:rPr>
              <w:t>48</w:t>
            </w:r>
          </w:p>
        </w:tc>
      </w:tr>
      <w:tr w:rsidR="00D5622E" w:rsidRPr="004A2A54" w14:paraId="0A8EF976"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63A67517"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03E6E447" w14:textId="77777777" w:rsidR="00D5622E" w:rsidRPr="004A2A54" w:rsidRDefault="00D5622E" w:rsidP="00D5622E">
            <w:pPr>
              <w:rPr>
                <w:sz w:val="28"/>
                <w:szCs w:val="28"/>
              </w:rPr>
            </w:pPr>
            <w:r w:rsidRPr="004A2A54">
              <w:rPr>
                <w:sz w:val="28"/>
                <w:szCs w:val="28"/>
              </w:rPr>
              <w:t>Durata emisiunii* (min.)</w:t>
            </w:r>
          </w:p>
        </w:tc>
        <w:tc>
          <w:tcPr>
            <w:tcW w:w="6451" w:type="dxa"/>
            <w:tcBorders>
              <w:top w:val="single" w:sz="4" w:space="0" w:color="auto"/>
              <w:left w:val="nil"/>
              <w:bottom w:val="nil"/>
              <w:right w:val="single" w:sz="4" w:space="0" w:color="000000"/>
            </w:tcBorders>
            <w:vAlign w:val="bottom"/>
          </w:tcPr>
          <w:p w14:paraId="4BD02101" w14:textId="77777777" w:rsidR="00D5622E" w:rsidRPr="004A2A54" w:rsidRDefault="00D5622E" w:rsidP="00D5622E">
            <w:pPr>
              <w:rPr>
                <w:b/>
                <w:bCs/>
                <w:sz w:val="28"/>
                <w:szCs w:val="28"/>
              </w:rPr>
            </w:pPr>
            <w:r w:rsidRPr="004A2A54">
              <w:rPr>
                <w:b/>
                <w:bCs/>
                <w:sz w:val="28"/>
                <w:szCs w:val="28"/>
              </w:rPr>
              <w:t>50</w:t>
            </w:r>
          </w:p>
        </w:tc>
      </w:tr>
      <w:tr w:rsidR="00D5622E" w:rsidRPr="004A2A54" w14:paraId="1C06E1B4"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2A04CC08"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1514102C" w14:textId="77777777" w:rsidR="00D5622E" w:rsidRPr="004A2A54" w:rsidRDefault="00D5622E" w:rsidP="00D5622E">
            <w:pPr>
              <w:rPr>
                <w:sz w:val="28"/>
                <w:szCs w:val="28"/>
              </w:rPr>
            </w:pPr>
            <w:r w:rsidRPr="004A2A54">
              <w:rPr>
                <w:sz w:val="28"/>
                <w:szCs w:val="28"/>
              </w:rPr>
              <w:t>Volum emisie an* (ore)</w:t>
            </w:r>
          </w:p>
        </w:tc>
        <w:tc>
          <w:tcPr>
            <w:tcW w:w="6451" w:type="dxa"/>
            <w:tcBorders>
              <w:top w:val="nil"/>
              <w:left w:val="nil"/>
              <w:bottom w:val="single" w:sz="4" w:space="0" w:color="auto"/>
              <w:right w:val="single" w:sz="4" w:space="0" w:color="000000"/>
            </w:tcBorders>
            <w:vAlign w:val="bottom"/>
          </w:tcPr>
          <w:p w14:paraId="3DBD237A" w14:textId="77777777" w:rsidR="00D5622E" w:rsidRPr="004A2A54" w:rsidRDefault="00D5622E" w:rsidP="00D5622E">
            <w:pPr>
              <w:rPr>
                <w:b/>
                <w:bCs/>
                <w:sz w:val="28"/>
                <w:szCs w:val="28"/>
              </w:rPr>
            </w:pPr>
            <w:r w:rsidRPr="004A2A54">
              <w:rPr>
                <w:b/>
                <w:bCs/>
                <w:sz w:val="28"/>
                <w:szCs w:val="28"/>
              </w:rPr>
              <w:t>40</w:t>
            </w:r>
          </w:p>
        </w:tc>
      </w:tr>
      <w:tr w:rsidR="00D5622E" w:rsidRPr="004A2A54" w14:paraId="1794E74C" w14:textId="77777777" w:rsidTr="00D53543">
        <w:trPr>
          <w:trHeight w:val="255"/>
        </w:trPr>
        <w:tc>
          <w:tcPr>
            <w:tcW w:w="663" w:type="dxa"/>
            <w:tcBorders>
              <w:top w:val="single" w:sz="4" w:space="0" w:color="auto"/>
              <w:left w:val="single" w:sz="4" w:space="0" w:color="auto"/>
              <w:bottom w:val="single" w:sz="4" w:space="0" w:color="auto"/>
              <w:right w:val="single" w:sz="4" w:space="0" w:color="auto"/>
            </w:tcBorders>
            <w:vAlign w:val="center"/>
          </w:tcPr>
          <w:p w14:paraId="4F0D7CD3" w14:textId="77777777" w:rsidR="00D5622E" w:rsidRPr="004A2A54" w:rsidRDefault="00D5622E" w:rsidP="00D5622E">
            <w:pPr>
              <w:jc w:val="center"/>
              <w:rPr>
                <w:sz w:val="28"/>
                <w:szCs w:val="28"/>
              </w:rPr>
            </w:pPr>
            <w:r w:rsidRPr="004A2A54">
              <w:rPr>
                <w:sz w:val="28"/>
                <w:szCs w:val="28"/>
              </w:rPr>
              <w:t>8</w:t>
            </w:r>
          </w:p>
          <w:p w14:paraId="537A7A9A" w14:textId="77777777" w:rsidR="00D5622E" w:rsidRPr="004A2A54" w:rsidRDefault="00D5622E" w:rsidP="00D5622E">
            <w:pPr>
              <w:jc w:val="center"/>
              <w:rPr>
                <w:sz w:val="28"/>
                <w:szCs w:val="28"/>
              </w:rPr>
            </w:pPr>
          </w:p>
        </w:tc>
        <w:tc>
          <w:tcPr>
            <w:tcW w:w="3732" w:type="dxa"/>
            <w:tcBorders>
              <w:top w:val="single" w:sz="4" w:space="0" w:color="auto"/>
              <w:left w:val="nil"/>
              <w:bottom w:val="single" w:sz="4" w:space="0" w:color="auto"/>
              <w:right w:val="single" w:sz="4" w:space="0" w:color="auto"/>
            </w:tcBorders>
            <w:vAlign w:val="center"/>
          </w:tcPr>
          <w:p w14:paraId="1CBE3885" w14:textId="77777777" w:rsidR="00D5622E" w:rsidRPr="004A2A54" w:rsidRDefault="00D5622E" w:rsidP="00D5622E">
            <w:pPr>
              <w:jc w:val="both"/>
              <w:rPr>
                <w:sz w:val="28"/>
                <w:szCs w:val="28"/>
              </w:rPr>
            </w:pPr>
            <w:r w:rsidRPr="004A2A54">
              <w:rPr>
                <w:sz w:val="28"/>
                <w:szCs w:val="28"/>
              </w:rPr>
              <w:t>Titlul emisiunii*</w:t>
            </w:r>
          </w:p>
        </w:tc>
        <w:tc>
          <w:tcPr>
            <w:tcW w:w="6451" w:type="dxa"/>
            <w:tcBorders>
              <w:top w:val="single" w:sz="4" w:space="0" w:color="auto"/>
              <w:left w:val="nil"/>
              <w:bottom w:val="single" w:sz="4" w:space="0" w:color="auto"/>
              <w:right w:val="single" w:sz="4" w:space="0" w:color="auto"/>
            </w:tcBorders>
            <w:vAlign w:val="center"/>
          </w:tcPr>
          <w:p w14:paraId="488B003C" w14:textId="77777777" w:rsidR="00D5622E" w:rsidRPr="004A2A54" w:rsidRDefault="00D5622E" w:rsidP="00D5622E">
            <w:pPr>
              <w:rPr>
                <w:b/>
                <w:bCs/>
                <w:sz w:val="28"/>
                <w:szCs w:val="28"/>
              </w:rPr>
            </w:pPr>
            <w:r w:rsidRPr="004A2A54">
              <w:rPr>
                <w:b/>
                <w:bCs/>
                <w:sz w:val="28"/>
                <w:szCs w:val="28"/>
                <w:lang w:val="fr-FR"/>
              </w:rPr>
              <w:t xml:space="preserve">MOLDOVA MUZICALĂ. Inregistrari din salile de concert. </w:t>
            </w:r>
            <w:r w:rsidRPr="004A2A54">
              <w:rPr>
                <w:b/>
                <w:bCs/>
                <w:sz w:val="28"/>
                <w:szCs w:val="28"/>
              </w:rPr>
              <w:t>(RMM)</w:t>
            </w:r>
          </w:p>
        </w:tc>
      </w:tr>
      <w:tr w:rsidR="00D5622E" w:rsidRPr="004A2A54" w14:paraId="3ACAC3E5"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467A1EDC"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55FEA600" w14:textId="77777777" w:rsidR="00D5622E" w:rsidRPr="004A2A54" w:rsidRDefault="00D5622E" w:rsidP="00D5622E">
            <w:pPr>
              <w:jc w:val="both"/>
              <w:rPr>
                <w:sz w:val="28"/>
                <w:szCs w:val="28"/>
              </w:rPr>
            </w:pPr>
            <w:r w:rsidRPr="004A2A54">
              <w:rPr>
                <w:sz w:val="28"/>
                <w:szCs w:val="28"/>
              </w:rPr>
              <w:t>Periodicitatea*</w:t>
            </w:r>
          </w:p>
        </w:tc>
        <w:tc>
          <w:tcPr>
            <w:tcW w:w="6451" w:type="dxa"/>
            <w:tcBorders>
              <w:top w:val="single" w:sz="4" w:space="0" w:color="auto"/>
              <w:left w:val="nil"/>
              <w:bottom w:val="single" w:sz="4" w:space="0" w:color="auto"/>
              <w:right w:val="single" w:sz="4" w:space="0" w:color="auto"/>
            </w:tcBorders>
            <w:vAlign w:val="center"/>
          </w:tcPr>
          <w:p w14:paraId="2533442A" w14:textId="77777777" w:rsidR="00D5622E" w:rsidRPr="004A2A54" w:rsidRDefault="00D31950" w:rsidP="00D5622E">
            <w:pPr>
              <w:rPr>
                <w:b/>
                <w:bCs/>
                <w:sz w:val="28"/>
                <w:szCs w:val="28"/>
              </w:rPr>
            </w:pPr>
            <w:r w:rsidRPr="004A2A54">
              <w:rPr>
                <w:b/>
                <w:bCs/>
                <w:sz w:val="28"/>
                <w:szCs w:val="28"/>
              </w:rPr>
              <w:t>De 2 ori pe săptămână.</w:t>
            </w:r>
          </w:p>
        </w:tc>
      </w:tr>
      <w:tr w:rsidR="00D5622E" w:rsidRPr="004A2A54" w14:paraId="711A85AE"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0FC9EA5B"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50306772" w14:textId="77777777" w:rsidR="00D5622E" w:rsidRPr="004A2A54" w:rsidRDefault="00D5622E" w:rsidP="00D5622E">
            <w:pPr>
              <w:jc w:val="both"/>
              <w:rPr>
                <w:sz w:val="28"/>
                <w:szCs w:val="28"/>
              </w:rPr>
            </w:pPr>
            <w:r w:rsidRPr="004A2A54">
              <w:rPr>
                <w:sz w:val="28"/>
                <w:szCs w:val="28"/>
              </w:rPr>
              <w:t>Număr emisiuni an*</w:t>
            </w:r>
          </w:p>
        </w:tc>
        <w:tc>
          <w:tcPr>
            <w:tcW w:w="6451" w:type="dxa"/>
            <w:tcBorders>
              <w:top w:val="single" w:sz="4" w:space="0" w:color="auto"/>
              <w:left w:val="nil"/>
              <w:bottom w:val="single" w:sz="4" w:space="0" w:color="auto"/>
              <w:right w:val="single" w:sz="4" w:space="0" w:color="auto"/>
            </w:tcBorders>
            <w:vAlign w:val="center"/>
          </w:tcPr>
          <w:p w14:paraId="6BFD57B4" w14:textId="77777777" w:rsidR="00D5622E" w:rsidRPr="004A2A54" w:rsidRDefault="00D5622E" w:rsidP="00D5622E">
            <w:pPr>
              <w:rPr>
                <w:b/>
                <w:bCs/>
                <w:sz w:val="28"/>
                <w:szCs w:val="28"/>
                <w:lang w:val="en-US"/>
              </w:rPr>
            </w:pPr>
            <w:r w:rsidRPr="004A2A54">
              <w:rPr>
                <w:b/>
                <w:bCs/>
                <w:sz w:val="28"/>
                <w:szCs w:val="28"/>
                <w:lang w:val="en-US"/>
              </w:rPr>
              <w:t>88</w:t>
            </w:r>
          </w:p>
        </w:tc>
      </w:tr>
      <w:tr w:rsidR="00D5622E" w:rsidRPr="004A2A54" w14:paraId="0F0FC641"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218756A1"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6013200D" w14:textId="77777777" w:rsidR="00D5622E" w:rsidRPr="004A2A54" w:rsidRDefault="00D5622E" w:rsidP="00D5622E">
            <w:pPr>
              <w:rPr>
                <w:sz w:val="28"/>
                <w:szCs w:val="28"/>
              </w:rPr>
            </w:pPr>
            <w:r w:rsidRPr="004A2A54">
              <w:rPr>
                <w:sz w:val="28"/>
                <w:szCs w:val="28"/>
              </w:rPr>
              <w:t>Durata emisiunii* (min.)</w:t>
            </w:r>
          </w:p>
        </w:tc>
        <w:tc>
          <w:tcPr>
            <w:tcW w:w="6451" w:type="dxa"/>
            <w:tcBorders>
              <w:top w:val="single" w:sz="4" w:space="0" w:color="auto"/>
              <w:left w:val="nil"/>
              <w:bottom w:val="single" w:sz="4" w:space="0" w:color="auto"/>
              <w:right w:val="single" w:sz="4" w:space="0" w:color="auto"/>
            </w:tcBorders>
            <w:vAlign w:val="center"/>
          </w:tcPr>
          <w:p w14:paraId="58C16A16" w14:textId="77777777" w:rsidR="00D5622E" w:rsidRPr="004A2A54" w:rsidRDefault="00D5622E" w:rsidP="00D5622E">
            <w:pPr>
              <w:rPr>
                <w:b/>
                <w:bCs/>
                <w:sz w:val="28"/>
                <w:szCs w:val="28"/>
              </w:rPr>
            </w:pPr>
            <w:r w:rsidRPr="004A2A54">
              <w:rPr>
                <w:b/>
                <w:bCs/>
                <w:sz w:val="28"/>
                <w:szCs w:val="28"/>
              </w:rPr>
              <w:t>55</w:t>
            </w:r>
          </w:p>
        </w:tc>
      </w:tr>
      <w:tr w:rsidR="00D5622E" w:rsidRPr="004A2A54" w14:paraId="18DB765A"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6B35738B"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7C9E83B8" w14:textId="77777777" w:rsidR="00D5622E" w:rsidRPr="004A2A54" w:rsidRDefault="00D5622E" w:rsidP="00D5622E">
            <w:pPr>
              <w:rPr>
                <w:sz w:val="28"/>
                <w:szCs w:val="28"/>
              </w:rPr>
            </w:pPr>
            <w:r w:rsidRPr="004A2A54">
              <w:rPr>
                <w:sz w:val="28"/>
                <w:szCs w:val="28"/>
              </w:rPr>
              <w:t>Volum emisie an* (ore)</w:t>
            </w:r>
          </w:p>
        </w:tc>
        <w:tc>
          <w:tcPr>
            <w:tcW w:w="6451" w:type="dxa"/>
            <w:tcBorders>
              <w:top w:val="single" w:sz="4" w:space="0" w:color="auto"/>
              <w:left w:val="nil"/>
              <w:bottom w:val="single" w:sz="4" w:space="0" w:color="auto"/>
              <w:right w:val="single" w:sz="4" w:space="0" w:color="auto"/>
            </w:tcBorders>
            <w:vAlign w:val="center"/>
          </w:tcPr>
          <w:p w14:paraId="68301D28" w14:textId="77777777" w:rsidR="00D5622E" w:rsidRPr="004A2A54" w:rsidRDefault="00D5622E" w:rsidP="00D5622E">
            <w:pPr>
              <w:rPr>
                <w:b/>
                <w:bCs/>
                <w:color w:val="C00000"/>
                <w:sz w:val="28"/>
                <w:szCs w:val="28"/>
              </w:rPr>
            </w:pPr>
            <w:r w:rsidRPr="004A2A54">
              <w:rPr>
                <w:b/>
                <w:bCs/>
                <w:sz w:val="28"/>
                <w:szCs w:val="28"/>
              </w:rPr>
              <w:t>80,66</w:t>
            </w:r>
          </w:p>
        </w:tc>
      </w:tr>
      <w:tr w:rsidR="00D5622E" w:rsidRPr="004A2A54" w14:paraId="79620BC1" w14:textId="77777777" w:rsidTr="00D53543">
        <w:trPr>
          <w:trHeight w:val="255"/>
        </w:trPr>
        <w:tc>
          <w:tcPr>
            <w:tcW w:w="663" w:type="dxa"/>
            <w:tcBorders>
              <w:top w:val="single" w:sz="4" w:space="0" w:color="auto"/>
              <w:left w:val="single" w:sz="4" w:space="0" w:color="auto"/>
              <w:bottom w:val="single" w:sz="4" w:space="0" w:color="auto"/>
              <w:right w:val="single" w:sz="4" w:space="0" w:color="auto"/>
            </w:tcBorders>
            <w:vAlign w:val="center"/>
          </w:tcPr>
          <w:p w14:paraId="365826F9" w14:textId="77777777" w:rsidR="00D5622E" w:rsidRPr="004A2A54" w:rsidRDefault="00D5622E" w:rsidP="00D5622E">
            <w:pPr>
              <w:jc w:val="center"/>
              <w:rPr>
                <w:sz w:val="28"/>
                <w:szCs w:val="28"/>
              </w:rPr>
            </w:pPr>
            <w:r w:rsidRPr="004A2A54">
              <w:rPr>
                <w:sz w:val="28"/>
                <w:szCs w:val="28"/>
              </w:rPr>
              <w:t>9</w:t>
            </w:r>
          </w:p>
        </w:tc>
        <w:tc>
          <w:tcPr>
            <w:tcW w:w="3732" w:type="dxa"/>
            <w:tcBorders>
              <w:top w:val="single" w:sz="4" w:space="0" w:color="auto"/>
              <w:left w:val="nil"/>
              <w:bottom w:val="single" w:sz="4" w:space="0" w:color="auto"/>
              <w:right w:val="single" w:sz="4" w:space="0" w:color="auto"/>
            </w:tcBorders>
            <w:vAlign w:val="center"/>
          </w:tcPr>
          <w:p w14:paraId="6EDBF4D9" w14:textId="77777777" w:rsidR="00D5622E" w:rsidRPr="004A2A54" w:rsidRDefault="00D5622E" w:rsidP="00D5622E">
            <w:pPr>
              <w:jc w:val="both"/>
              <w:rPr>
                <w:sz w:val="28"/>
                <w:szCs w:val="28"/>
              </w:rPr>
            </w:pPr>
            <w:r w:rsidRPr="004A2A54">
              <w:rPr>
                <w:sz w:val="28"/>
                <w:szCs w:val="28"/>
              </w:rPr>
              <w:t>Titlul emisiunii*</w:t>
            </w:r>
          </w:p>
        </w:tc>
        <w:tc>
          <w:tcPr>
            <w:tcW w:w="6451" w:type="dxa"/>
            <w:tcBorders>
              <w:top w:val="single" w:sz="4" w:space="0" w:color="auto"/>
              <w:left w:val="nil"/>
              <w:bottom w:val="single" w:sz="4" w:space="0" w:color="auto"/>
              <w:right w:val="single" w:sz="4" w:space="0" w:color="auto"/>
            </w:tcBorders>
            <w:vAlign w:val="center"/>
          </w:tcPr>
          <w:p w14:paraId="074D133C" w14:textId="77777777" w:rsidR="00D5622E" w:rsidRPr="004A2A54" w:rsidRDefault="00D5622E" w:rsidP="00D5622E">
            <w:pPr>
              <w:rPr>
                <w:b/>
                <w:bCs/>
                <w:sz w:val="28"/>
                <w:szCs w:val="28"/>
                <w:lang w:val="fr-FR"/>
              </w:rPr>
            </w:pPr>
            <w:r w:rsidRPr="004A2A54">
              <w:rPr>
                <w:b/>
                <w:bCs/>
                <w:sz w:val="28"/>
                <w:szCs w:val="28"/>
                <w:lang w:val="fr-FR"/>
              </w:rPr>
              <w:t xml:space="preserve">AD LIBITUM (RMM) </w:t>
            </w:r>
          </w:p>
          <w:p w14:paraId="32E79594" w14:textId="77777777" w:rsidR="00D5622E" w:rsidRPr="004A2A54" w:rsidRDefault="00D5622E" w:rsidP="00D5622E">
            <w:pPr>
              <w:rPr>
                <w:b/>
                <w:bCs/>
                <w:color w:val="FF0000"/>
                <w:sz w:val="28"/>
                <w:szCs w:val="28"/>
                <w:lang w:val="fr-FR"/>
              </w:rPr>
            </w:pPr>
            <w:r w:rsidRPr="004A2A54">
              <w:rPr>
                <w:color w:val="000000"/>
                <w:sz w:val="28"/>
                <w:szCs w:val="28"/>
                <w:lang w:val="fr-FR"/>
              </w:rPr>
              <w:t>Emisiune achitată din fondul de onorarii. În funcție de posibilitățile financiare.</w:t>
            </w:r>
          </w:p>
        </w:tc>
      </w:tr>
      <w:tr w:rsidR="00D5622E" w:rsidRPr="004A2A54" w14:paraId="17105712"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4169E5C5" w14:textId="77777777" w:rsidR="00D5622E" w:rsidRPr="004A2A54" w:rsidRDefault="00D5622E" w:rsidP="00D5622E">
            <w:pPr>
              <w:jc w:val="center"/>
              <w:rPr>
                <w:sz w:val="28"/>
                <w:szCs w:val="28"/>
                <w:lang w:val="fr-FR"/>
              </w:rPr>
            </w:pPr>
          </w:p>
        </w:tc>
        <w:tc>
          <w:tcPr>
            <w:tcW w:w="3732" w:type="dxa"/>
            <w:tcBorders>
              <w:top w:val="nil"/>
              <w:left w:val="nil"/>
              <w:bottom w:val="single" w:sz="4" w:space="0" w:color="auto"/>
              <w:right w:val="single" w:sz="4" w:space="0" w:color="auto"/>
            </w:tcBorders>
            <w:vAlign w:val="center"/>
          </w:tcPr>
          <w:p w14:paraId="16A09DBF" w14:textId="77777777" w:rsidR="00D5622E" w:rsidRPr="004A2A54" w:rsidRDefault="00D5622E" w:rsidP="00D5622E">
            <w:pPr>
              <w:jc w:val="both"/>
              <w:rPr>
                <w:sz w:val="28"/>
                <w:szCs w:val="28"/>
              </w:rPr>
            </w:pPr>
            <w:r w:rsidRPr="004A2A54">
              <w:rPr>
                <w:sz w:val="28"/>
                <w:szCs w:val="28"/>
              </w:rPr>
              <w:t>Periodicitatea*</w:t>
            </w:r>
          </w:p>
        </w:tc>
        <w:tc>
          <w:tcPr>
            <w:tcW w:w="6451" w:type="dxa"/>
            <w:tcBorders>
              <w:top w:val="single" w:sz="4" w:space="0" w:color="auto"/>
              <w:left w:val="nil"/>
              <w:bottom w:val="single" w:sz="4" w:space="0" w:color="auto"/>
              <w:right w:val="single" w:sz="4" w:space="0" w:color="auto"/>
            </w:tcBorders>
            <w:vAlign w:val="center"/>
          </w:tcPr>
          <w:p w14:paraId="2AD0606F" w14:textId="77777777" w:rsidR="00D5622E" w:rsidRPr="004A2A54" w:rsidRDefault="00D31950" w:rsidP="00D5622E">
            <w:pPr>
              <w:rPr>
                <w:b/>
                <w:bCs/>
                <w:sz w:val="28"/>
                <w:szCs w:val="28"/>
                <w:lang w:val="fr-FR"/>
              </w:rPr>
            </w:pPr>
            <w:r w:rsidRPr="004A2A54">
              <w:rPr>
                <w:b/>
                <w:bCs/>
                <w:sz w:val="28"/>
                <w:szCs w:val="28"/>
                <w:lang w:val="fr-FR"/>
              </w:rPr>
              <w:t>Săptămâ</w:t>
            </w:r>
            <w:r w:rsidR="00D5622E" w:rsidRPr="004A2A54">
              <w:rPr>
                <w:b/>
                <w:bCs/>
                <w:sz w:val="28"/>
                <w:szCs w:val="28"/>
                <w:lang w:val="fr-FR"/>
              </w:rPr>
              <w:t>nal</w:t>
            </w:r>
          </w:p>
        </w:tc>
      </w:tr>
      <w:tr w:rsidR="00D5622E" w:rsidRPr="004A2A54" w14:paraId="514B3DE5"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68E911B9" w14:textId="77777777" w:rsidR="00D5622E" w:rsidRPr="004A2A54" w:rsidRDefault="00D5622E" w:rsidP="00D5622E">
            <w:pPr>
              <w:jc w:val="center"/>
              <w:rPr>
                <w:sz w:val="28"/>
                <w:szCs w:val="28"/>
                <w:lang w:val="nb-NO"/>
              </w:rPr>
            </w:pPr>
          </w:p>
        </w:tc>
        <w:tc>
          <w:tcPr>
            <w:tcW w:w="3732" w:type="dxa"/>
            <w:tcBorders>
              <w:top w:val="nil"/>
              <w:left w:val="nil"/>
              <w:bottom w:val="single" w:sz="4" w:space="0" w:color="auto"/>
              <w:right w:val="single" w:sz="4" w:space="0" w:color="auto"/>
            </w:tcBorders>
            <w:vAlign w:val="center"/>
          </w:tcPr>
          <w:p w14:paraId="5059CB49" w14:textId="77777777" w:rsidR="00D5622E" w:rsidRPr="004A2A54" w:rsidRDefault="00D5622E" w:rsidP="00D5622E">
            <w:pPr>
              <w:jc w:val="both"/>
              <w:rPr>
                <w:sz w:val="28"/>
                <w:szCs w:val="28"/>
              </w:rPr>
            </w:pPr>
            <w:r w:rsidRPr="004A2A54">
              <w:rPr>
                <w:sz w:val="28"/>
                <w:szCs w:val="28"/>
              </w:rPr>
              <w:t>Număr emisiuni an*</w:t>
            </w:r>
          </w:p>
        </w:tc>
        <w:tc>
          <w:tcPr>
            <w:tcW w:w="6451" w:type="dxa"/>
            <w:tcBorders>
              <w:top w:val="single" w:sz="4" w:space="0" w:color="auto"/>
              <w:left w:val="nil"/>
              <w:bottom w:val="single" w:sz="4" w:space="0" w:color="auto"/>
              <w:right w:val="single" w:sz="4" w:space="0" w:color="000000"/>
            </w:tcBorders>
            <w:noWrap/>
            <w:vAlign w:val="bottom"/>
          </w:tcPr>
          <w:p w14:paraId="1FD88AA2" w14:textId="77777777" w:rsidR="00D5622E" w:rsidRPr="004A2A54" w:rsidRDefault="00D5622E" w:rsidP="00D5622E">
            <w:pPr>
              <w:rPr>
                <w:b/>
                <w:bCs/>
                <w:sz w:val="28"/>
                <w:szCs w:val="28"/>
              </w:rPr>
            </w:pPr>
            <w:r w:rsidRPr="004A2A54">
              <w:rPr>
                <w:b/>
                <w:bCs/>
                <w:sz w:val="28"/>
                <w:szCs w:val="28"/>
              </w:rPr>
              <w:t>48</w:t>
            </w:r>
          </w:p>
        </w:tc>
      </w:tr>
      <w:tr w:rsidR="00D5622E" w:rsidRPr="004A2A54" w14:paraId="65052096"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4E925A40"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5F9D1DD8" w14:textId="77777777" w:rsidR="00D5622E" w:rsidRPr="004A2A54" w:rsidRDefault="00D5622E" w:rsidP="00D5622E">
            <w:pPr>
              <w:rPr>
                <w:sz w:val="28"/>
                <w:szCs w:val="28"/>
              </w:rPr>
            </w:pPr>
            <w:r w:rsidRPr="004A2A54">
              <w:rPr>
                <w:sz w:val="28"/>
                <w:szCs w:val="28"/>
              </w:rPr>
              <w:t>Durata emisiunii* (min.)</w:t>
            </w:r>
          </w:p>
        </w:tc>
        <w:tc>
          <w:tcPr>
            <w:tcW w:w="6451" w:type="dxa"/>
            <w:tcBorders>
              <w:top w:val="single" w:sz="4" w:space="0" w:color="auto"/>
              <w:left w:val="nil"/>
              <w:bottom w:val="nil"/>
              <w:right w:val="single" w:sz="4" w:space="0" w:color="000000"/>
            </w:tcBorders>
            <w:vAlign w:val="bottom"/>
          </w:tcPr>
          <w:p w14:paraId="298EC415" w14:textId="77777777" w:rsidR="00D5622E" w:rsidRPr="004A2A54" w:rsidRDefault="00D5622E" w:rsidP="00D5622E">
            <w:pPr>
              <w:rPr>
                <w:b/>
                <w:bCs/>
                <w:sz w:val="28"/>
                <w:szCs w:val="28"/>
              </w:rPr>
            </w:pPr>
            <w:r w:rsidRPr="004A2A54">
              <w:rPr>
                <w:b/>
                <w:bCs/>
                <w:sz w:val="28"/>
                <w:szCs w:val="28"/>
              </w:rPr>
              <w:t>60</w:t>
            </w:r>
          </w:p>
        </w:tc>
      </w:tr>
      <w:tr w:rsidR="00D5622E" w:rsidRPr="004A2A54" w14:paraId="15F49AAF"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10BFF4DC"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2F2151A6" w14:textId="77777777" w:rsidR="00D5622E" w:rsidRPr="004A2A54" w:rsidRDefault="00D5622E" w:rsidP="00D5622E">
            <w:pPr>
              <w:rPr>
                <w:sz w:val="28"/>
                <w:szCs w:val="28"/>
              </w:rPr>
            </w:pPr>
            <w:r w:rsidRPr="004A2A54">
              <w:rPr>
                <w:sz w:val="28"/>
                <w:szCs w:val="28"/>
              </w:rPr>
              <w:t>Volum emisie an* (ore)</w:t>
            </w:r>
          </w:p>
        </w:tc>
        <w:tc>
          <w:tcPr>
            <w:tcW w:w="6451" w:type="dxa"/>
            <w:tcBorders>
              <w:top w:val="nil"/>
              <w:left w:val="nil"/>
              <w:bottom w:val="single" w:sz="4" w:space="0" w:color="auto"/>
              <w:right w:val="single" w:sz="4" w:space="0" w:color="000000"/>
            </w:tcBorders>
            <w:vAlign w:val="bottom"/>
          </w:tcPr>
          <w:p w14:paraId="2C4609D9" w14:textId="77777777" w:rsidR="00D5622E" w:rsidRPr="004A2A54" w:rsidRDefault="00D5622E" w:rsidP="00D5622E">
            <w:pPr>
              <w:rPr>
                <w:b/>
                <w:bCs/>
                <w:color w:val="C00000"/>
                <w:sz w:val="28"/>
                <w:szCs w:val="28"/>
              </w:rPr>
            </w:pPr>
            <w:r w:rsidRPr="004A2A54">
              <w:rPr>
                <w:b/>
                <w:bCs/>
                <w:sz w:val="28"/>
                <w:szCs w:val="28"/>
              </w:rPr>
              <w:t>48</w:t>
            </w:r>
          </w:p>
        </w:tc>
      </w:tr>
      <w:tr w:rsidR="00D5622E" w:rsidRPr="004A2A54" w14:paraId="54026E77" w14:textId="77777777" w:rsidTr="00D53543">
        <w:trPr>
          <w:trHeight w:val="255"/>
        </w:trPr>
        <w:tc>
          <w:tcPr>
            <w:tcW w:w="663" w:type="dxa"/>
            <w:tcBorders>
              <w:top w:val="single" w:sz="4" w:space="0" w:color="auto"/>
              <w:left w:val="single" w:sz="4" w:space="0" w:color="auto"/>
              <w:bottom w:val="single" w:sz="4" w:space="0" w:color="auto"/>
              <w:right w:val="single" w:sz="4" w:space="0" w:color="auto"/>
            </w:tcBorders>
            <w:vAlign w:val="center"/>
          </w:tcPr>
          <w:p w14:paraId="63DEDEAC" w14:textId="77777777" w:rsidR="00D5622E" w:rsidRPr="004A2A54" w:rsidRDefault="00D5622E" w:rsidP="00D5622E">
            <w:pPr>
              <w:jc w:val="center"/>
              <w:rPr>
                <w:sz w:val="28"/>
                <w:szCs w:val="28"/>
              </w:rPr>
            </w:pPr>
            <w:r w:rsidRPr="004A2A54">
              <w:rPr>
                <w:sz w:val="28"/>
                <w:szCs w:val="28"/>
              </w:rPr>
              <w:t>10</w:t>
            </w:r>
          </w:p>
          <w:p w14:paraId="7811680A" w14:textId="77777777" w:rsidR="00D5622E" w:rsidRPr="004A2A54" w:rsidRDefault="00D5622E" w:rsidP="00D5622E">
            <w:pPr>
              <w:jc w:val="center"/>
              <w:rPr>
                <w:sz w:val="28"/>
                <w:szCs w:val="28"/>
              </w:rPr>
            </w:pPr>
          </w:p>
        </w:tc>
        <w:tc>
          <w:tcPr>
            <w:tcW w:w="3732" w:type="dxa"/>
            <w:tcBorders>
              <w:top w:val="single" w:sz="4" w:space="0" w:color="auto"/>
              <w:left w:val="nil"/>
              <w:bottom w:val="single" w:sz="4" w:space="0" w:color="auto"/>
              <w:right w:val="single" w:sz="4" w:space="0" w:color="auto"/>
            </w:tcBorders>
            <w:vAlign w:val="center"/>
          </w:tcPr>
          <w:p w14:paraId="4ED135A1" w14:textId="77777777" w:rsidR="00D5622E" w:rsidRPr="004A2A54" w:rsidRDefault="00D5622E" w:rsidP="00D5622E">
            <w:pPr>
              <w:jc w:val="both"/>
              <w:rPr>
                <w:sz w:val="28"/>
                <w:szCs w:val="28"/>
              </w:rPr>
            </w:pPr>
            <w:r w:rsidRPr="004A2A54">
              <w:rPr>
                <w:sz w:val="28"/>
                <w:szCs w:val="28"/>
              </w:rPr>
              <w:t>Titlul emisiunii*</w:t>
            </w:r>
          </w:p>
        </w:tc>
        <w:tc>
          <w:tcPr>
            <w:tcW w:w="6451" w:type="dxa"/>
            <w:tcBorders>
              <w:top w:val="nil"/>
              <w:left w:val="nil"/>
              <w:bottom w:val="single" w:sz="4" w:space="0" w:color="auto"/>
              <w:right w:val="single" w:sz="4" w:space="0" w:color="000000"/>
            </w:tcBorders>
            <w:noWrap/>
            <w:vAlign w:val="bottom"/>
          </w:tcPr>
          <w:p w14:paraId="4B032DD7" w14:textId="77777777" w:rsidR="00D5622E" w:rsidRPr="004A2A54" w:rsidRDefault="00D53543" w:rsidP="00D5622E">
            <w:pPr>
              <w:rPr>
                <w:b/>
                <w:bCs/>
                <w:color w:val="FF0000"/>
                <w:sz w:val="28"/>
                <w:szCs w:val="28"/>
                <w:lang w:val="en-US"/>
              </w:rPr>
            </w:pPr>
            <w:r w:rsidRPr="004A2A54">
              <w:rPr>
                <w:b/>
                <w:bCs/>
                <w:sz w:val="28"/>
                <w:szCs w:val="28"/>
                <w:lang w:val="en-US"/>
              </w:rPr>
              <w:t>MEDITATII Î</w:t>
            </w:r>
            <w:r w:rsidR="00D5622E" w:rsidRPr="004A2A54">
              <w:rPr>
                <w:b/>
                <w:bCs/>
                <w:sz w:val="28"/>
                <w:szCs w:val="28"/>
                <w:lang w:val="en-US"/>
              </w:rPr>
              <w:t>N CHEIA SOL (rubrică - RMM)</w:t>
            </w:r>
          </w:p>
        </w:tc>
      </w:tr>
      <w:tr w:rsidR="00D5622E" w:rsidRPr="004A2A54" w14:paraId="6E1C869C"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7C54B181"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582A9FBE" w14:textId="77777777" w:rsidR="00D5622E" w:rsidRPr="004A2A54" w:rsidRDefault="00D5622E" w:rsidP="00D5622E">
            <w:pPr>
              <w:jc w:val="both"/>
              <w:rPr>
                <w:sz w:val="28"/>
                <w:szCs w:val="28"/>
              </w:rPr>
            </w:pPr>
            <w:r w:rsidRPr="004A2A54">
              <w:rPr>
                <w:sz w:val="28"/>
                <w:szCs w:val="28"/>
              </w:rPr>
              <w:t>Periodicitatea*</w:t>
            </w:r>
          </w:p>
        </w:tc>
        <w:tc>
          <w:tcPr>
            <w:tcW w:w="6451" w:type="dxa"/>
            <w:tcBorders>
              <w:top w:val="single" w:sz="4" w:space="0" w:color="auto"/>
              <w:left w:val="nil"/>
              <w:bottom w:val="single" w:sz="4" w:space="0" w:color="auto"/>
              <w:right w:val="single" w:sz="4" w:space="0" w:color="auto"/>
            </w:tcBorders>
            <w:vAlign w:val="center"/>
          </w:tcPr>
          <w:p w14:paraId="763F1BDB" w14:textId="77777777" w:rsidR="00D5622E" w:rsidRPr="004A2A54" w:rsidRDefault="00D31950" w:rsidP="00D5622E">
            <w:pPr>
              <w:rPr>
                <w:b/>
                <w:bCs/>
                <w:sz w:val="28"/>
                <w:szCs w:val="28"/>
              </w:rPr>
            </w:pPr>
            <w:r w:rsidRPr="004A2A54">
              <w:rPr>
                <w:b/>
                <w:bCs/>
                <w:sz w:val="28"/>
                <w:szCs w:val="28"/>
              </w:rPr>
              <w:t>Săptămâ</w:t>
            </w:r>
            <w:r w:rsidR="00D5622E" w:rsidRPr="004A2A54">
              <w:rPr>
                <w:b/>
                <w:bCs/>
                <w:sz w:val="28"/>
                <w:szCs w:val="28"/>
              </w:rPr>
              <w:t>nal</w:t>
            </w:r>
          </w:p>
        </w:tc>
      </w:tr>
      <w:tr w:rsidR="00D5622E" w:rsidRPr="004A2A54" w14:paraId="37DB716A"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5764F7CC"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578320F4" w14:textId="77777777" w:rsidR="00D5622E" w:rsidRPr="004A2A54" w:rsidRDefault="00D5622E" w:rsidP="00D5622E">
            <w:pPr>
              <w:jc w:val="both"/>
              <w:rPr>
                <w:sz w:val="28"/>
                <w:szCs w:val="28"/>
              </w:rPr>
            </w:pPr>
            <w:r w:rsidRPr="004A2A54">
              <w:rPr>
                <w:sz w:val="28"/>
                <w:szCs w:val="28"/>
              </w:rPr>
              <w:t>Număr emisiuni an*</w:t>
            </w:r>
          </w:p>
        </w:tc>
        <w:tc>
          <w:tcPr>
            <w:tcW w:w="6451" w:type="dxa"/>
            <w:tcBorders>
              <w:top w:val="single" w:sz="4" w:space="0" w:color="auto"/>
              <w:left w:val="nil"/>
              <w:bottom w:val="single" w:sz="4" w:space="0" w:color="auto"/>
              <w:right w:val="single" w:sz="4" w:space="0" w:color="auto"/>
            </w:tcBorders>
            <w:noWrap/>
            <w:vAlign w:val="bottom"/>
          </w:tcPr>
          <w:p w14:paraId="5C94144B" w14:textId="77777777" w:rsidR="00D5622E" w:rsidRPr="004A2A54" w:rsidRDefault="00D5622E" w:rsidP="00D5622E">
            <w:pPr>
              <w:rPr>
                <w:b/>
                <w:bCs/>
                <w:sz w:val="28"/>
                <w:szCs w:val="28"/>
              </w:rPr>
            </w:pPr>
            <w:r w:rsidRPr="004A2A54">
              <w:rPr>
                <w:b/>
                <w:bCs/>
                <w:sz w:val="28"/>
                <w:szCs w:val="28"/>
              </w:rPr>
              <w:t>48</w:t>
            </w:r>
          </w:p>
        </w:tc>
      </w:tr>
      <w:tr w:rsidR="00D5622E" w:rsidRPr="004A2A54" w14:paraId="310D197E"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789AC61F"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64AF9290" w14:textId="77777777" w:rsidR="00D5622E" w:rsidRPr="004A2A54" w:rsidRDefault="00D5622E" w:rsidP="00D5622E">
            <w:pPr>
              <w:rPr>
                <w:sz w:val="28"/>
                <w:szCs w:val="28"/>
              </w:rPr>
            </w:pPr>
            <w:r w:rsidRPr="004A2A54">
              <w:rPr>
                <w:sz w:val="28"/>
                <w:szCs w:val="28"/>
              </w:rPr>
              <w:t>Durata emisiunii* (min.)</w:t>
            </w:r>
          </w:p>
        </w:tc>
        <w:tc>
          <w:tcPr>
            <w:tcW w:w="6451" w:type="dxa"/>
            <w:tcBorders>
              <w:top w:val="single" w:sz="4" w:space="0" w:color="auto"/>
              <w:left w:val="nil"/>
              <w:bottom w:val="single" w:sz="4" w:space="0" w:color="auto"/>
              <w:right w:val="single" w:sz="4" w:space="0" w:color="auto"/>
            </w:tcBorders>
            <w:vAlign w:val="bottom"/>
          </w:tcPr>
          <w:p w14:paraId="3E968F88" w14:textId="77777777" w:rsidR="00D5622E" w:rsidRPr="004A2A54" w:rsidRDefault="00D5622E" w:rsidP="00D5622E">
            <w:pPr>
              <w:rPr>
                <w:b/>
                <w:bCs/>
                <w:sz w:val="28"/>
                <w:szCs w:val="28"/>
              </w:rPr>
            </w:pPr>
            <w:r w:rsidRPr="004A2A54">
              <w:rPr>
                <w:b/>
                <w:bCs/>
                <w:sz w:val="28"/>
                <w:szCs w:val="28"/>
              </w:rPr>
              <w:t>5</w:t>
            </w:r>
          </w:p>
        </w:tc>
      </w:tr>
      <w:tr w:rsidR="00D5622E" w:rsidRPr="004A2A54" w14:paraId="1D095FFF"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5E97BC61"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7E22CB9F" w14:textId="77777777" w:rsidR="00D5622E" w:rsidRPr="004A2A54" w:rsidRDefault="00D5622E" w:rsidP="00D5622E">
            <w:pPr>
              <w:rPr>
                <w:sz w:val="28"/>
                <w:szCs w:val="28"/>
              </w:rPr>
            </w:pPr>
            <w:r w:rsidRPr="004A2A54">
              <w:rPr>
                <w:sz w:val="28"/>
                <w:szCs w:val="28"/>
              </w:rPr>
              <w:t>Volum emisie an* (ore)</w:t>
            </w:r>
          </w:p>
        </w:tc>
        <w:tc>
          <w:tcPr>
            <w:tcW w:w="6451" w:type="dxa"/>
            <w:tcBorders>
              <w:top w:val="single" w:sz="4" w:space="0" w:color="auto"/>
              <w:left w:val="nil"/>
              <w:bottom w:val="single" w:sz="4" w:space="0" w:color="auto"/>
              <w:right w:val="single" w:sz="4" w:space="0" w:color="auto"/>
            </w:tcBorders>
            <w:vAlign w:val="bottom"/>
          </w:tcPr>
          <w:p w14:paraId="17EA92AB" w14:textId="77777777" w:rsidR="00D5622E" w:rsidRPr="004A2A54" w:rsidRDefault="00D5622E" w:rsidP="00D5622E">
            <w:pPr>
              <w:rPr>
                <w:b/>
                <w:bCs/>
                <w:color w:val="C00000"/>
                <w:sz w:val="28"/>
                <w:szCs w:val="28"/>
              </w:rPr>
            </w:pPr>
            <w:r w:rsidRPr="004A2A54">
              <w:rPr>
                <w:b/>
                <w:bCs/>
                <w:sz w:val="28"/>
                <w:szCs w:val="28"/>
              </w:rPr>
              <w:t>4</w:t>
            </w:r>
          </w:p>
        </w:tc>
      </w:tr>
      <w:tr w:rsidR="00D5622E" w:rsidRPr="004A2A54" w14:paraId="0CE16101" w14:textId="77777777" w:rsidTr="00D53543">
        <w:trPr>
          <w:trHeight w:val="255"/>
        </w:trPr>
        <w:tc>
          <w:tcPr>
            <w:tcW w:w="663" w:type="dxa"/>
            <w:tcBorders>
              <w:top w:val="single" w:sz="4" w:space="0" w:color="auto"/>
              <w:left w:val="single" w:sz="4" w:space="0" w:color="auto"/>
              <w:bottom w:val="single" w:sz="4" w:space="0" w:color="auto"/>
              <w:right w:val="single" w:sz="4" w:space="0" w:color="auto"/>
            </w:tcBorders>
            <w:vAlign w:val="center"/>
          </w:tcPr>
          <w:p w14:paraId="0BB4841E" w14:textId="77777777" w:rsidR="00D5622E" w:rsidRPr="004A2A54" w:rsidRDefault="00D5622E" w:rsidP="00D5622E">
            <w:pPr>
              <w:jc w:val="center"/>
              <w:rPr>
                <w:sz w:val="28"/>
                <w:szCs w:val="28"/>
              </w:rPr>
            </w:pPr>
            <w:r w:rsidRPr="004A2A54">
              <w:rPr>
                <w:sz w:val="28"/>
                <w:szCs w:val="28"/>
                <w:lang w:val="en-US"/>
              </w:rPr>
              <w:t>1</w:t>
            </w:r>
            <w:r w:rsidRPr="004A2A54">
              <w:rPr>
                <w:sz w:val="28"/>
                <w:szCs w:val="28"/>
              </w:rPr>
              <w:t>1</w:t>
            </w:r>
          </w:p>
          <w:p w14:paraId="273D3B81" w14:textId="77777777" w:rsidR="00D5622E" w:rsidRPr="004A2A54" w:rsidRDefault="00D5622E" w:rsidP="00D5622E">
            <w:pPr>
              <w:jc w:val="center"/>
              <w:rPr>
                <w:sz w:val="28"/>
                <w:szCs w:val="28"/>
                <w:lang w:val="en-US"/>
              </w:rPr>
            </w:pPr>
          </w:p>
        </w:tc>
        <w:tc>
          <w:tcPr>
            <w:tcW w:w="3732" w:type="dxa"/>
            <w:tcBorders>
              <w:top w:val="single" w:sz="4" w:space="0" w:color="auto"/>
              <w:left w:val="nil"/>
              <w:bottom w:val="single" w:sz="4" w:space="0" w:color="auto"/>
              <w:right w:val="single" w:sz="4" w:space="0" w:color="auto"/>
            </w:tcBorders>
            <w:vAlign w:val="center"/>
          </w:tcPr>
          <w:p w14:paraId="73209E13" w14:textId="77777777" w:rsidR="00D5622E" w:rsidRPr="004A2A54" w:rsidRDefault="00D5622E" w:rsidP="00D5622E">
            <w:pPr>
              <w:jc w:val="both"/>
              <w:rPr>
                <w:sz w:val="28"/>
                <w:szCs w:val="28"/>
                <w:lang w:val="en-US"/>
              </w:rPr>
            </w:pPr>
            <w:r w:rsidRPr="004A2A54">
              <w:rPr>
                <w:sz w:val="28"/>
                <w:szCs w:val="28"/>
                <w:lang w:val="en-US"/>
              </w:rPr>
              <w:t>Titlul emisiunii*</w:t>
            </w:r>
          </w:p>
        </w:tc>
        <w:tc>
          <w:tcPr>
            <w:tcW w:w="6451" w:type="dxa"/>
            <w:tcBorders>
              <w:top w:val="nil"/>
              <w:left w:val="nil"/>
              <w:bottom w:val="single" w:sz="4" w:space="0" w:color="auto"/>
              <w:right w:val="single" w:sz="4" w:space="0" w:color="000000"/>
            </w:tcBorders>
            <w:noWrap/>
            <w:vAlign w:val="bottom"/>
          </w:tcPr>
          <w:p w14:paraId="455D336A" w14:textId="77777777" w:rsidR="00D5622E" w:rsidRPr="004A2A54" w:rsidRDefault="00D5622E" w:rsidP="00D5622E">
            <w:pPr>
              <w:rPr>
                <w:b/>
                <w:bCs/>
                <w:sz w:val="28"/>
                <w:szCs w:val="28"/>
              </w:rPr>
            </w:pPr>
            <w:r w:rsidRPr="004A2A54">
              <w:rPr>
                <w:b/>
                <w:bCs/>
                <w:sz w:val="28"/>
                <w:szCs w:val="28"/>
                <w:lang w:val="en-US"/>
              </w:rPr>
              <w:t>IN THE MIX (RMM)</w:t>
            </w:r>
          </w:p>
          <w:p w14:paraId="238A54BB" w14:textId="77777777" w:rsidR="00D5622E" w:rsidRPr="004A2A54" w:rsidRDefault="00D5622E" w:rsidP="00D5622E">
            <w:pPr>
              <w:rPr>
                <w:b/>
                <w:bCs/>
                <w:color w:val="FF0000"/>
                <w:sz w:val="28"/>
                <w:szCs w:val="28"/>
                <w:lang w:val="fr-FR"/>
              </w:rPr>
            </w:pPr>
            <w:r w:rsidRPr="004A2A54">
              <w:rPr>
                <w:sz w:val="28"/>
                <w:szCs w:val="28"/>
              </w:rPr>
              <w:t>Program muzical</w:t>
            </w:r>
            <w:r w:rsidRPr="004A2A54">
              <w:rPr>
                <w:sz w:val="28"/>
                <w:szCs w:val="28"/>
                <w:lang w:val="en-US"/>
              </w:rPr>
              <w:t xml:space="preserve"> achitat din fondul de onorarii. </w:t>
            </w:r>
            <w:r w:rsidRPr="004A2A54">
              <w:rPr>
                <w:sz w:val="28"/>
                <w:szCs w:val="28"/>
                <w:lang w:val="fr-FR"/>
              </w:rPr>
              <w:t>În funcție de posibilitățile financiare.</w:t>
            </w:r>
          </w:p>
        </w:tc>
      </w:tr>
      <w:tr w:rsidR="00D5622E" w:rsidRPr="004A2A54" w14:paraId="49FC4CB1"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3D531963" w14:textId="77777777" w:rsidR="00D5622E" w:rsidRPr="004A2A54" w:rsidRDefault="00D5622E" w:rsidP="00D5622E">
            <w:pPr>
              <w:jc w:val="center"/>
              <w:rPr>
                <w:sz w:val="28"/>
                <w:szCs w:val="28"/>
                <w:lang w:val="fr-FR"/>
              </w:rPr>
            </w:pPr>
          </w:p>
        </w:tc>
        <w:tc>
          <w:tcPr>
            <w:tcW w:w="3732" w:type="dxa"/>
            <w:tcBorders>
              <w:top w:val="nil"/>
              <w:left w:val="nil"/>
              <w:bottom w:val="single" w:sz="4" w:space="0" w:color="auto"/>
              <w:right w:val="single" w:sz="4" w:space="0" w:color="auto"/>
            </w:tcBorders>
            <w:vAlign w:val="center"/>
          </w:tcPr>
          <w:p w14:paraId="3801C362" w14:textId="77777777" w:rsidR="00D5622E" w:rsidRPr="004A2A54" w:rsidRDefault="00D5622E" w:rsidP="00D5622E">
            <w:pPr>
              <w:jc w:val="both"/>
              <w:rPr>
                <w:sz w:val="28"/>
                <w:szCs w:val="28"/>
              </w:rPr>
            </w:pPr>
            <w:r w:rsidRPr="004A2A54">
              <w:rPr>
                <w:sz w:val="28"/>
                <w:szCs w:val="28"/>
              </w:rPr>
              <w:t>Periodicitatea*</w:t>
            </w:r>
          </w:p>
        </w:tc>
        <w:tc>
          <w:tcPr>
            <w:tcW w:w="6451" w:type="dxa"/>
            <w:tcBorders>
              <w:top w:val="single" w:sz="4" w:space="0" w:color="auto"/>
              <w:left w:val="nil"/>
              <w:bottom w:val="single" w:sz="4" w:space="0" w:color="auto"/>
              <w:right w:val="single" w:sz="4" w:space="0" w:color="auto"/>
            </w:tcBorders>
            <w:vAlign w:val="center"/>
          </w:tcPr>
          <w:p w14:paraId="36B146F7" w14:textId="77777777" w:rsidR="00D5622E" w:rsidRPr="004A2A54" w:rsidRDefault="00700307" w:rsidP="00D5622E">
            <w:pPr>
              <w:rPr>
                <w:b/>
                <w:bCs/>
                <w:sz w:val="28"/>
                <w:szCs w:val="28"/>
              </w:rPr>
            </w:pPr>
            <w:r w:rsidRPr="004A2A54">
              <w:rPr>
                <w:b/>
                <w:bCs/>
                <w:sz w:val="28"/>
                <w:szCs w:val="28"/>
              </w:rPr>
              <w:t>L</w:t>
            </w:r>
            <w:r w:rsidR="00D5622E" w:rsidRPr="004A2A54">
              <w:rPr>
                <w:b/>
                <w:bCs/>
                <w:sz w:val="28"/>
                <w:szCs w:val="28"/>
              </w:rPr>
              <w:t>uni-vineri</w:t>
            </w:r>
          </w:p>
        </w:tc>
      </w:tr>
      <w:tr w:rsidR="00D5622E" w:rsidRPr="004A2A54" w14:paraId="58625D6D"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6F170FC5"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62C4E0DD" w14:textId="77777777" w:rsidR="00D5622E" w:rsidRPr="004A2A54" w:rsidRDefault="00D5622E" w:rsidP="00D5622E">
            <w:pPr>
              <w:jc w:val="both"/>
              <w:rPr>
                <w:sz w:val="28"/>
                <w:szCs w:val="28"/>
              </w:rPr>
            </w:pPr>
            <w:r w:rsidRPr="004A2A54">
              <w:rPr>
                <w:sz w:val="28"/>
                <w:szCs w:val="28"/>
              </w:rPr>
              <w:t>Număr emisiuni an*</w:t>
            </w:r>
          </w:p>
        </w:tc>
        <w:tc>
          <w:tcPr>
            <w:tcW w:w="6451" w:type="dxa"/>
            <w:tcBorders>
              <w:top w:val="single" w:sz="4" w:space="0" w:color="auto"/>
              <w:left w:val="nil"/>
              <w:bottom w:val="single" w:sz="4" w:space="0" w:color="auto"/>
              <w:right w:val="single" w:sz="4" w:space="0" w:color="000000"/>
            </w:tcBorders>
            <w:noWrap/>
            <w:vAlign w:val="bottom"/>
          </w:tcPr>
          <w:p w14:paraId="35F3787E" w14:textId="77777777" w:rsidR="00D5622E" w:rsidRPr="004A2A54" w:rsidRDefault="00D5622E" w:rsidP="00D5622E">
            <w:pPr>
              <w:rPr>
                <w:b/>
                <w:bCs/>
                <w:sz w:val="28"/>
                <w:szCs w:val="28"/>
              </w:rPr>
            </w:pPr>
            <w:r w:rsidRPr="004A2A54">
              <w:rPr>
                <w:b/>
                <w:bCs/>
                <w:sz w:val="28"/>
                <w:szCs w:val="28"/>
              </w:rPr>
              <w:t>260</w:t>
            </w:r>
          </w:p>
        </w:tc>
      </w:tr>
      <w:tr w:rsidR="00D5622E" w:rsidRPr="004A2A54" w14:paraId="36ACF237"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50A70EC4"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33EE4BD2" w14:textId="77777777" w:rsidR="00D5622E" w:rsidRPr="004A2A54" w:rsidRDefault="00D5622E" w:rsidP="00D5622E">
            <w:pPr>
              <w:rPr>
                <w:sz w:val="28"/>
                <w:szCs w:val="28"/>
              </w:rPr>
            </w:pPr>
            <w:r w:rsidRPr="004A2A54">
              <w:rPr>
                <w:sz w:val="28"/>
                <w:szCs w:val="28"/>
              </w:rPr>
              <w:t>Durata emisiunii* (min.)</w:t>
            </w:r>
          </w:p>
        </w:tc>
        <w:tc>
          <w:tcPr>
            <w:tcW w:w="6451" w:type="dxa"/>
            <w:tcBorders>
              <w:top w:val="single" w:sz="4" w:space="0" w:color="auto"/>
              <w:left w:val="nil"/>
              <w:bottom w:val="nil"/>
              <w:right w:val="single" w:sz="4" w:space="0" w:color="000000"/>
            </w:tcBorders>
            <w:vAlign w:val="bottom"/>
          </w:tcPr>
          <w:p w14:paraId="57DF903A" w14:textId="77777777" w:rsidR="00D5622E" w:rsidRPr="004A2A54" w:rsidRDefault="00D5622E" w:rsidP="00D5622E">
            <w:pPr>
              <w:rPr>
                <w:b/>
                <w:bCs/>
                <w:sz w:val="28"/>
                <w:szCs w:val="28"/>
              </w:rPr>
            </w:pPr>
            <w:r w:rsidRPr="004A2A54">
              <w:rPr>
                <w:b/>
                <w:bCs/>
                <w:sz w:val="28"/>
                <w:szCs w:val="28"/>
              </w:rPr>
              <w:t>60</w:t>
            </w:r>
          </w:p>
        </w:tc>
      </w:tr>
      <w:tr w:rsidR="00D5622E" w:rsidRPr="004A2A54" w14:paraId="068C69AF"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23D4E619"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398C16D0" w14:textId="77777777" w:rsidR="00D5622E" w:rsidRPr="004A2A54" w:rsidRDefault="00D5622E" w:rsidP="00D5622E">
            <w:pPr>
              <w:rPr>
                <w:sz w:val="28"/>
                <w:szCs w:val="28"/>
              </w:rPr>
            </w:pPr>
            <w:r w:rsidRPr="004A2A54">
              <w:rPr>
                <w:sz w:val="28"/>
                <w:szCs w:val="28"/>
              </w:rPr>
              <w:t>Volum emisie an* (ore)</w:t>
            </w:r>
          </w:p>
        </w:tc>
        <w:tc>
          <w:tcPr>
            <w:tcW w:w="6451" w:type="dxa"/>
            <w:tcBorders>
              <w:top w:val="nil"/>
              <w:left w:val="nil"/>
              <w:bottom w:val="single" w:sz="4" w:space="0" w:color="auto"/>
              <w:right w:val="single" w:sz="4" w:space="0" w:color="000000"/>
            </w:tcBorders>
            <w:vAlign w:val="bottom"/>
          </w:tcPr>
          <w:p w14:paraId="4E53F936" w14:textId="77777777" w:rsidR="00D5622E" w:rsidRPr="004A2A54" w:rsidRDefault="00D5622E" w:rsidP="00D5622E">
            <w:pPr>
              <w:rPr>
                <w:b/>
                <w:bCs/>
                <w:sz w:val="28"/>
                <w:szCs w:val="28"/>
              </w:rPr>
            </w:pPr>
            <w:r w:rsidRPr="004A2A54">
              <w:rPr>
                <w:b/>
                <w:bCs/>
                <w:sz w:val="28"/>
                <w:szCs w:val="28"/>
              </w:rPr>
              <w:t>260</w:t>
            </w:r>
          </w:p>
        </w:tc>
      </w:tr>
      <w:tr w:rsidR="00D5622E" w:rsidRPr="004A2A54" w14:paraId="14513416"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53BF029D" w14:textId="77777777" w:rsidR="00D5622E" w:rsidRPr="004A2A54" w:rsidRDefault="00D5622E" w:rsidP="00D5622E">
            <w:pPr>
              <w:jc w:val="center"/>
              <w:rPr>
                <w:sz w:val="28"/>
                <w:szCs w:val="28"/>
              </w:rPr>
            </w:pPr>
            <w:r w:rsidRPr="004A2A54">
              <w:rPr>
                <w:sz w:val="28"/>
                <w:szCs w:val="28"/>
              </w:rPr>
              <w:t>12</w:t>
            </w:r>
          </w:p>
        </w:tc>
        <w:tc>
          <w:tcPr>
            <w:tcW w:w="3732" w:type="dxa"/>
            <w:tcBorders>
              <w:top w:val="nil"/>
              <w:left w:val="nil"/>
              <w:bottom w:val="single" w:sz="4" w:space="0" w:color="auto"/>
              <w:right w:val="single" w:sz="4" w:space="0" w:color="auto"/>
            </w:tcBorders>
            <w:vAlign w:val="center"/>
          </w:tcPr>
          <w:p w14:paraId="61D42909" w14:textId="77777777" w:rsidR="00D5622E" w:rsidRPr="004A2A54" w:rsidRDefault="00D5622E" w:rsidP="00D5622E">
            <w:pPr>
              <w:jc w:val="both"/>
              <w:rPr>
                <w:sz w:val="28"/>
                <w:szCs w:val="28"/>
              </w:rPr>
            </w:pPr>
            <w:r w:rsidRPr="004A2A54">
              <w:rPr>
                <w:sz w:val="28"/>
                <w:szCs w:val="28"/>
              </w:rPr>
              <w:t>Titlul emisiunii*</w:t>
            </w:r>
          </w:p>
        </w:tc>
        <w:tc>
          <w:tcPr>
            <w:tcW w:w="6451" w:type="dxa"/>
            <w:tcBorders>
              <w:top w:val="nil"/>
              <w:left w:val="nil"/>
              <w:bottom w:val="single" w:sz="4" w:space="0" w:color="auto"/>
              <w:right w:val="single" w:sz="4" w:space="0" w:color="000000"/>
            </w:tcBorders>
            <w:vAlign w:val="bottom"/>
          </w:tcPr>
          <w:p w14:paraId="23371C9B" w14:textId="77777777" w:rsidR="00D5622E" w:rsidRPr="004A2A54" w:rsidRDefault="00D5622E" w:rsidP="00D5622E">
            <w:pPr>
              <w:rPr>
                <w:b/>
                <w:bCs/>
                <w:sz w:val="28"/>
                <w:szCs w:val="28"/>
                <w:lang w:val="en-US"/>
              </w:rPr>
            </w:pPr>
            <w:r w:rsidRPr="004A2A54">
              <w:rPr>
                <w:b/>
                <w:bCs/>
                <w:sz w:val="28"/>
                <w:szCs w:val="28"/>
                <w:lang w:val="en-US"/>
              </w:rPr>
              <w:t>EXPRESS MUZICAL</w:t>
            </w:r>
          </w:p>
        </w:tc>
      </w:tr>
      <w:tr w:rsidR="00D5622E" w:rsidRPr="004A2A54" w14:paraId="64118550"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0A47F84D"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060D6051" w14:textId="77777777" w:rsidR="00D5622E" w:rsidRPr="004A2A54" w:rsidRDefault="00D5622E" w:rsidP="00D5622E">
            <w:pPr>
              <w:jc w:val="both"/>
              <w:rPr>
                <w:sz w:val="28"/>
                <w:szCs w:val="28"/>
              </w:rPr>
            </w:pPr>
            <w:r w:rsidRPr="004A2A54">
              <w:rPr>
                <w:sz w:val="28"/>
                <w:szCs w:val="28"/>
              </w:rPr>
              <w:t>Periodicitatea*</w:t>
            </w:r>
          </w:p>
        </w:tc>
        <w:tc>
          <w:tcPr>
            <w:tcW w:w="6451" w:type="dxa"/>
            <w:tcBorders>
              <w:top w:val="nil"/>
              <w:left w:val="nil"/>
              <w:bottom w:val="single" w:sz="4" w:space="0" w:color="auto"/>
              <w:right w:val="single" w:sz="4" w:space="0" w:color="000000"/>
            </w:tcBorders>
            <w:vAlign w:val="bottom"/>
          </w:tcPr>
          <w:p w14:paraId="4A34BBB2" w14:textId="77777777" w:rsidR="00D5622E" w:rsidRPr="004A2A54" w:rsidRDefault="00D5622E" w:rsidP="00D5622E">
            <w:pPr>
              <w:rPr>
                <w:b/>
                <w:bCs/>
                <w:sz w:val="28"/>
                <w:szCs w:val="28"/>
                <w:lang w:val="fr-FR"/>
              </w:rPr>
            </w:pPr>
            <w:r w:rsidRPr="004A2A54">
              <w:rPr>
                <w:b/>
                <w:bCs/>
                <w:sz w:val="28"/>
                <w:szCs w:val="28"/>
                <w:lang w:val="fr-FR"/>
              </w:rPr>
              <w:t>5 zile în săptămână: luni-vineri.</w:t>
            </w:r>
          </w:p>
        </w:tc>
      </w:tr>
      <w:tr w:rsidR="00D5622E" w:rsidRPr="004A2A54" w14:paraId="580DA6DF"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0F342C40" w14:textId="77777777" w:rsidR="00D5622E" w:rsidRPr="004A2A54" w:rsidRDefault="00D5622E" w:rsidP="00D5622E">
            <w:pPr>
              <w:jc w:val="center"/>
              <w:rPr>
                <w:sz w:val="28"/>
                <w:szCs w:val="28"/>
                <w:lang w:val="fr-FR"/>
              </w:rPr>
            </w:pPr>
          </w:p>
        </w:tc>
        <w:tc>
          <w:tcPr>
            <w:tcW w:w="3732" w:type="dxa"/>
            <w:tcBorders>
              <w:top w:val="nil"/>
              <w:left w:val="nil"/>
              <w:bottom w:val="single" w:sz="4" w:space="0" w:color="auto"/>
              <w:right w:val="single" w:sz="4" w:space="0" w:color="auto"/>
            </w:tcBorders>
            <w:vAlign w:val="center"/>
          </w:tcPr>
          <w:p w14:paraId="5F925316" w14:textId="77777777" w:rsidR="00D5622E" w:rsidRPr="004A2A54" w:rsidRDefault="00D5622E" w:rsidP="00D5622E">
            <w:pPr>
              <w:jc w:val="both"/>
              <w:rPr>
                <w:sz w:val="28"/>
                <w:szCs w:val="28"/>
              </w:rPr>
            </w:pPr>
            <w:r w:rsidRPr="004A2A54">
              <w:rPr>
                <w:sz w:val="28"/>
                <w:szCs w:val="28"/>
              </w:rPr>
              <w:t>Număr emisiuni an*</w:t>
            </w:r>
          </w:p>
        </w:tc>
        <w:tc>
          <w:tcPr>
            <w:tcW w:w="6451" w:type="dxa"/>
            <w:tcBorders>
              <w:top w:val="nil"/>
              <w:left w:val="nil"/>
              <w:bottom w:val="single" w:sz="4" w:space="0" w:color="auto"/>
              <w:right w:val="single" w:sz="4" w:space="0" w:color="000000"/>
            </w:tcBorders>
            <w:vAlign w:val="bottom"/>
          </w:tcPr>
          <w:p w14:paraId="0B8A69E8" w14:textId="77777777" w:rsidR="00D5622E" w:rsidRPr="004A2A54" w:rsidRDefault="00D5622E" w:rsidP="00D5622E">
            <w:pPr>
              <w:rPr>
                <w:b/>
                <w:bCs/>
                <w:sz w:val="28"/>
                <w:szCs w:val="28"/>
              </w:rPr>
            </w:pPr>
            <w:r w:rsidRPr="004A2A54">
              <w:rPr>
                <w:b/>
                <w:bCs/>
                <w:sz w:val="28"/>
                <w:szCs w:val="28"/>
              </w:rPr>
              <w:t>260</w:t>
            </w:r>
          </w:p>
        </w:tc>
      </w:tr>
      <w:tr w:rsidR="00D5622E" w:rsidRPr="004A2A54" w14:paraId="2594E9F9"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1EC79EB1"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6B1FB26E" w14:textId="77777777" w:rsidR="00D5622E" w:rsidRPr="004A2A54" w:rsidRDefault="00D5622E" w:rsidP="00D5622E">
            <w:pPr>
              <w:rPr>
                <w:sz w:val="28"/>
                <w:szCs w:val="28"/>
              </w:rPr>
            </w:pPr>
            <w:r w:rsidRPr="004A2A54">
              <w:rPr>
                <w:sz w:val="28"/>
                <w:szCs w:val="28"/>
              </w:rPr>
              <w:t>Durata emisiunii* (min.)</w:t>
            </w:r>
          </w:p>
        </w:tc>
        <w:tc>
          <w:tcPr>
            <w:tcW w:w="6451" w:type="dxa"/>
            <w:tcBorders>
              <w:top w:val="nil"/>
              <w:left w:val="nil"/>
              <w:bottom w:val="single" w:sz="4" w:space="0" w:color="auto"/>
              <w:right w:val="single" w:sz="4" w:space="0" w:color="000000"/>
            </w:tcBorders>
            <w:vAlign w:val="bottom"/>
          </w:tcPr>
          <w:p w14:paraId="3A0D26C3" w14:textId="77777777" w:rsidR="00D5622E" w:rsidRPr="004A2A54" w:rsidRDefault="00D5622E" w:rsidP="00D5622E">
            <w:pPr>
              <w:rPr>
                <w:b/>
                <w:bCs/>
                <w:sz w:val="28"/>
                <w:szCs w:val="28"/>
              </w:rPr>
            </w:pPr>
            <w:r w:rsidRPr="004A2A54">
              <w:rPr>
                <w:b/>
                <w:bCs/>
                <w:sz w:val="28"/>
                <w:szCs w:val="28"/>
              </w:rPr>
              <w:t>120</w:t>
            </w:r>
          </w:p>
        </w:tc>
      </w:tr>
      <w:tr w:rsidR="00D5622E" w:rsidRPr="004A2A54" w14:paraId="27EE1082"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5CE0B4D8"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3386B5EF" w14:textId="77777777" w:rsidR="00D5622E" w:rsidRPr="004A2A54" w:rsidRDefault="00D5622E" w:rsidP="00D5622E">
            <w:pPr>
              <w:rPr>
                <w:sz w:val="28"/>
                <w:szCs w:val="28"/>
              </w:rPr>
            </w:pPr>
            <w:r w:rsidRPr="004A2A54">
              <w:rPr>
                <w:sz w:val="28"/>
                <w:szCs w:val="28"/>
              </w:rPr>
              <w:t>Volum emisie an* (ore)</w:t>
            </w:r>
          </w:p>
        </w:tc>
        <w:tc>
          <w:tcPr>
            <w:tcW w:w="6451" w:type="dxa"/>
            <w:tcBorders>
              <w:top w:val="nil"/>
              <w:left w:val="nil"/>
              <w:bottom w:val="single" w:sz="4" w:space="0" w:color="auto"/>
              <w:right w:val="single" w:sz="4" w:space="0" w:color="000000"/>
            </w:tcBorders>
            <w:vAlign w:val="bottom"/>
          </w:tcPr>
          <w:p w14:paraId="51FE6824" w14:textId="77777777" w:rsidR="00D5622E" w:rsidRPr="004A2A54" w:rsidRDefault="00D5622E" w:rsidP="00D5622E">
            <w:pPr>
              <w:rPr>
                <w:b/>
                <w:bCs/>
                <w:sz w:val="28"/>
                <w:szCs w:val="28"/>
              </w:rPr>
            </w:pPr>
            <w:r w:rsidRPr="004A2A54">
              <w:rPr>
                <w:b/>
                <w:bCs/>
                <w:sz w:val="28"/>
                <w:szCs w:val="28"/>
              </w:rPr>
              <w:t>520</w:t>
            </w:r>
          </w:p>
        </w:tc>
      </w:tr>
      <w:tr w:rsidR="00D5622E" w:rsidRPr="004A2A54" w14:paraId="29BF10A8" w14:textId="77777777" w:rsidTr="00D53543">
        <w:trPr>
          <w:trHeight w:val="255"/>
        </w:trPr>
        <w:tc>
          <w:tcPr>
            <w:tcW w:w="663" w:type="dxa"/>
            <w:tcBorders>
              <w:top w:val="single" w:sz="4" w:space="0" w:color="auto"/>
              <w:left w:val="single" w:sz="4" w:space="0" w:color="auto"/>
              <w:bottom w:val="single" w:sz="4" w:space="0" w:color="auto"/>
              <w:right w:val="single" w:sz="4" w:space="0" w:color="auto"/>
            </w:tcBorders>
            <w:vAlign w:val="center"/>
          </w:tcPr>
          <w:p w14:paraId="72FC267D" w14:textId="77777777" w:rsidR="00D5622E" w:rsidRPr="004A2A54" w:rsidRDefault="00D5622E" w:rsidP="00D5622E">
            <w:pPr>
              <w:jc w:val="center"/>
              <w:rPr>
                <w:sz w:val="28"/>
                <w:szCs w:val="28"/>
              </w:rPr>
            </w:pPr>
            <w:r w:rsidRPr="004A2A54">
              <w:rPr>
                <w:sz w:val="28"/>
                <w:szCs w:val="28"/>
              </w:rPr>
              <w:t>13</w:t>
            </w:r>
          </w:p>
        </w:tc>
        <w:tc>
          <w:tcPr>
            <w:tcW w:w="3732" w:type="dxa"/>
            <w:tcBorders>
              <w:top w:val="single" w:sz="4" w:space="0" w:color="auto"/>
              <w:left w:val="nil"/>
              <w:bottom w:val="single" w:sz="4" w:space="0" w:color="auto"/>
              <w:right w:val="single" w:sz="4" w:space="0" w:color="auto"/>
            </w:tcBorders>
            <w:vAlign w:val="center"/>
          </w:tcPr>
          <w:p w14:paraId="4E5D6C64" w14:textId="77777777" w:rsidR="00D5622E" w:rsidRPr="004A2A54" w:rsidRDefault="00D5622E" w:rsidP="00D5622E">
            <w:pPr>
              <w:jc w:val="both"/>
              <w:rPr>
                <w:sz w:val="28"/>
                <w:szCs w:val="28"/>
              </w:rPr>
            </w:pPr>
            <w:r w:rsidRPr="004A2A54">
              <w:rPr>
                <w:sz w:val="28"/>
                <w:szCs w:val="28"/>
              </w:rPr>
              <w:t>Titlul emisiunii*</w:t>
            </w:r>
          </w:p>
        </w:tc>
        <w:tc>
          <w:tcPr>
            <w:tcW w:w="6451" w:type="dxa"/>
            <w:tcBorders>
              <w:top w:val="nil"/>
              <w:left w:val="nil"/>
              <w:bottom w:val="single" w:sz="4" w:space="0" w:color="auto"/>
              <w:right w:val="single" w:sz="4" w:space="0" w:color="000000"/>
            </w:tcBorders>
            <w:noWrap/>
            <w:vAlign w:val="bottom"/>
          </w:tcPr>
          <w:p w14:paraId="71141037" w14:textId="77777777" w:rsidR="00D5622E" w:rsidRPr="004A2A54" w:rsidRDefault="00D5622E" w:rsidP="00D5622E">
            <w:pPr>
              <w:rPr>
                <w:b/>
                <w:bCs/>
                <w:sz w:val="28"/>
                <w:szCs w:val="28"/>
              </w:rPr>
            </w:pPr>
            <w:r w:rsidRPr="004A2A54">
              <w:rPr>
                <w:b/>
                <w:bCs/>
                <w:sz w:val="28"/>
                <w:szCs w:val="28"/>
              </w:rPr>
              <w:t>CAPODOPERE ALE MUZICII UNIVERSALE (RMM) PLAYLIST</w:t>
            </w:r>
          </w:p>
        </w:tc>
      </w:tr>
      <w:tr w:rsidR="00D5622E" w:rsidRPr="004A2A54" w14:paraId="341F8F3F"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21EECE7B"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6174092B" w14:textId="77777777" w:rsidR="00D5622E" w:rsidRPr="004A2A54" w:rsidRDefault="00D5622E" w:rsidP="00D5622E">
            <w:pPr>
              <w:jc w:val="both"/>
              <w:rPr>
                <w:sz w:val="28"/>
                <w:szCs w:val="28"/>
              </w:rPr>
            </w:pPr>
            <w:r w:rsidRPr="004A2A54">
              <w:rPr>
                <w:sz w:val="28"/>
                <w:szCs w:val="28"/>
              </w:rPr>
              <w:t>Periodicitatea*</w:t>
            </w:r>
          </w:p>
        </w:tc>
        <w:tc>
          <w:tcPr>
            <w:tcW w:w="6451" w:type="dxa"/>
            <w:tcBorders>
              <w:top w:val="single" w:sz="4" w:space="0" w:color="auto"/>
              <w:left w:val="nil"/>
              <w:bottom w:val="single" w:sz="4" w:space="0" w:color="auto"/>
              <w:right w:val="single" w:sz="4" w:space="0" w:color="auto"/>
            </w:tcBorders>
            <w:vAlign w:val="center"/>
          </w:tcPr>
          <w:p w14:paraId="3B909136" w14:textId="77777777" w:rsidR="00D5622E" w:rsidRPr="004A2A54" w:rsidRDefault="00700307" w:rsidP="00D5622E">
            <w:pPr>
              <w:rPr>
                <w:b/>
                <w:bCs/>
                <w:sz w:val="28"/>
                <w:szCs w:val="28"/>
              </w:rPr>
            </w:pPr>
            <w:r w:rsidRPr="004A2A54">
              <w:rPr>
                <w:b/>
                <w:bCs/>
                <w:sz w:val="28"/>
                <w:szCs w:val="28"/>
              </w:rPr>
              <w:t>Z</w:t>
            </w:r>
            <w:r w:rsidR="00D5622E" w:rsidRPr="004A2A54">
              <w:rPr>
                <w:b/>
                <w:bCs/>
                <w:sz w:val="28"/>
                <w:szCs w:val="28"/>
              </w:rPr>
              <w:t>ilnic</w:t>
            </w:r>
          </w:p>
        </w:tc>
      </w:tr>
      <w:tr w:rsidR="00D5622E" w:rsidRPr="004A2A54" w14:paraId="267AF750"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39C73A6E"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2B195FEF" w14:textId="77777777" w:rsidR="00D5622E" w:rsidRPr="004A2A54" w:rsidRDefault="00D5622E" w:rsidP="00D5622E">
            <w:pPr>
              <w:jc w:val="both"/>
              <w:rPr>
                <w:sz w:val="28"/>
                <w:szCs w:val="28"/>
              </w:rPr>
            </w:pPr>
            <w:r w:rsidRPr="004A2A54">
              <w:rPr>
                <w:sz w:val="28"/>
                <w:szCs w:val="28"/>
              </w:rPr>
              <w:t>Număr emisiuni an*</w:t>
            </w:r>
          </w:p>
        </w:tc>
        <w:tc>
          <w:tcPr>
            <w:tcW w:w="6451" w:type="dxa"/>
            <w:tcBorders>
              <w:top w:val="single" w:sz="4" w:space="0" w:color="auto"/>
              <w:left w:val="nil"/>
              <w:bottom w:val="single" w:sz="4" w:space="0" w:color="auto"/>
              <w:right w:val="single" w:sz="4" w:space="0" w:color="000000"/>
            </w:tcBorders>
            <w:noWrap/>
            <w:vAlign w:val="bottom"/>
          </w:tcPr>
          <w:p w14:paraId="078222BA" w14:textId="77777777" w:rsidR="00D5622E" w:rsidRPr="004A2A54" w:rsidRDefault="00D5622E" w:rsidP="00D5622E">
            <w:pPr>
              <w:rPr>
                <w:b/>
                <w:bCs/>
                <w:sz w:val="28"/>
                <w:szCs w:val="28"/>
              </w:rPr>
            </w:pPr>
            <w:r w:rsidRPr="004A2A54">
              <w:rPr>
                <w:b/>
                <w:bCs/>
                <w:sz w:val="28"/>
                <w:szCs w:val="28"/>
              </w:rPr>
              <w:t>365</w:t>
            </w:r>
          </w:p>
        </w:tc>
      </w:tr>
      <w:tr w:rsidR="00D5622E" w:rsidRPr="004A2A54" w14:paraId="53A2EB0C"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566E8550"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68FD3250" w14:textId="77777777" w:rsidR="00D5622E" w:rsidRPr="004A2A54" w:rsidRDefault="00D5622E" w:rsidP="00D5622E">
            <w:pPr>
              <w:rPr>
                <w:sz w:val="28"/>
                <w:szCs w:val="28"/>
              </w:rPr>
            </w:pPr>
            <w:r w:rsidRPr="004A2A54">
              <w:rPr>
                <w:sz w:val="28"/>
                <w:szCs w:val="28"/>
              </w:rPr>
              <w:t>Durata emisiunii* (min.)</w:t>
            </w:r>
          </w:p>
        </w:tc>
        <w:tc>
          <w:tcPr>
            <w:tcW w:w="6451" w:type="dxa"/>
            <w:tcBorders>
              <w:top w:val="single" w:sz="4" w:space="0" w:color="auto"/>
              <w:left w:val="nil"/>
              <w:bottom w:val="nil"/>
              <w:right w:val="single" w:sz="4" w:space="0" w:color="000000"/>
            </w:tcBorders>
            <w:vAlign w:val="bottom"/>
          </w:tcPr>
          <w:p w14:paraId="5480289D" w14:textId="77777777" w:rsidR="00D5622E" w:rsidRPr="004A2A54" w:rsidRDefault="00D5622E" w:rsidP="00D5622E">
            <w:pPr>
              <w:rPr>
                <w:b/>
                <w:bCs/>
                <w:sz w:val="28"/>
                <w:szCs w:val="28"/>
              </w:rPr>
            </w:pPr>
            <w:r w:rsidRPr="004A2A54">
              <w:rPr>
                <w:b/>
                <w:bCs/>
                <w:sz w:val="28"/>
                <w:szCs w:val="28"/>
              </w:rPr>
              <w:t>10</w:t>
            </w:r>
          </w:p>
        </w:tc>
      </w:tr>
      <w:tr w:rsidR="00D5622E" w:rsidRPr="004A2A54" w14:paraId="403EF346"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2C20074C"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63C4C394" w14:textId="77777777" w:rsidR="00D5622E" w:rsidRPr="004A2A54" w:rsidRDefault="00D5622E" w:rsidP="00D5622E">
            <w:pPr>
              <w:rPr>
                <w:sz w:val="28"/>
                <w:szCs w:val="28"/>
              </w:rPr>
            </w:pPr>
            <w:r w:rsidRPr="004A2A54">
              <w:rPr>
                <w:sz w:val="28"/>
                <w:szCs w:val="28"/>
              </w:rPr>
              <w:t>Volum emisie an* (ore)</w:t>
            </w:r>
          </w:p>
        </w:tc>
        <w:tc>
          <w:tcPr>
            <w:tcW w:w="6451" w:type="dxa"/>
            <w:tcBorders>
              <w:top w:val="nil"/>
              <w:left w:val="nil"/>
              <w:bottom w:val="single" w:sz="4" w:space="0" w:color="auto"/>
              <w:right w:val="single" w:sz="4" w:space="0" w:color="000000"/>
            </w:tcBorders>
            <w:vAlign w:val="bottom"/>
          </w:tcPr>
          <w:p w14:paraId="0E8FDDDC" w14:textId="77777777" w:rsidR="00D5622E" w:rsidRPr="004A2A54" w:rsidRDefault="00D5622E" w:rsidP="00D5622E">
            <w:pPr>
              <w:rPr>
                <w:b/>
                <w:bCs/>
                <w:sz w:val="28"/>
                <w:szCs w:val="28"/>
              </w:rPr>
            </w:pPr>
            <w:r w:rsidRPr="004A2A54">
              <w:rPr>
                <w:b/>
                <w:bCs/>
                <w:sz w:val="28"/>
                <w:szCs w:val="28"/>
              </w:rPr>
              <w:t>60,83</w:t>
            </w:r>
          </w:p>
        </w:tc>
      </w:tr>
      <w:tr w:rsidR="00D5622E" w:rsidRPr="004A2A54" w14:paraId="5462416F" w14:textId="77777777" w:rsidTr="00D53543">
        <w:trPr>
          <w:trHeight w:val="255"/>
        </w:trPr>
        <w:tc>
          <w:tcPr>
            <w:tcW w:w="663" w:type="dxa"/>
            <w:tcBorders>
              <w:top w:val="single" w:sz="4" w:space="0" w:color="auto"/>
              <w:left w:val="single" w:sz="4" w:space="0" w:color="auto"/>
              <w:bottom w:val="single" w:sz="4" w:space="0" w:color="auto"/>
              <w:right w:val="single" w:sz="4" w:space="0" w:color="auto"/>
            </w:tcBorders>
            <w:vAlign w:val="center"/>
          </w:tcPr>
          <w:p w14:paraId="4A07A0AB" w14:textId="77777777" w:rsidR="00D5622E" w:rsidRPr="004A2A54" w:rsidRDefault="00D5622E" w:rsidP="00D5622E">
            <w:pPr>
              <w:jc w:val="center"/>
              <w:rPr>
                <w:sz w:val="28"/>
                <w:szCs w:val="28"/>
              </w:rPr>
            </w:pPr>
            <w:r w:rsidRPr="004A2A54">
              <w:rPr>
                <w:sz w:val="28"/>
                <w:szCs w:val="28"/>
              </w:rPr>
              <w:t>14</w:t>
            </w:r>
          </w:p>
        </w:tc>
        <w:tc>
          <w:tcPr>
            <w:tcW w:w="3732" w:type="dxa"/>
            <w:tcBorders>
              <w:top w:val="single" w:sz="4" w:space="0" w:color="auto"/>
              <w:left w:val="nil"/>
              <w:bottom w:val="single" w:sz="4" w:space="0" w:color="auto"/>
              <w:right w:val="single" w:sz="4" w:space="0" w:color="auto"/>
            </w:tcBorders>
            <w:vAlign w:val="center"/>
          </w:tcPr>
          <w:p w14:paraId="21AB8A9A" w14:textId="77777777" w:rsidR="00D5622E" w:rsidRPr="004A2A54" w:rsidRDefault="00D5622E" w:rsidP="00D5622E">
            <w:pPr>
              <w:jc w:val="both"/>
              <w:rPr>
                <w:sz w:val="28"/>
                <w:szCs w:val="28"/>
              </w:rPr>
            </w:pPr>
            <w:r w:rsidRPr="004A2A54">
              <w:rPr>
                <w:sz w:val="28"/>
                <w:szCs w:val="28"/>
              </w:rPr>
              <w:t>Titlul emisiunii*</w:t>
            </w:r>
          </w:p>
        </w:tc>
        <w:tc>
          <w:tcPr>
            <w:tcW w:w="6451" w:type="dxa"/>
            <w:tcBorders>
              <w:top w:val="nil"/>
              <w:left w:val="nil"/>
              <w:bottom w:val="single" w:sz="4" w:space="0" w:color="auto"/>
              <w:right w:val="single" w:sz="4" w:space="0" w:color="000000"/>
            </w:tcBorders>
            <w:noWrap/>
            <w:vAlign w:val="bottom"/>
          </w:tcPr>
          <w:p w14:paraId="4CF0FE8D" w14:textId="77777777" w:rsidR="00D5622E" w:rsidRPr="004A2A54" w:rsidRDefault="00D5622E" w:rsidP="00D5622E">
            <w:pPr>
              <w:rPr>
                <w:b/>
                <w:bCs/>
                <w:sz w:val="28"/>
                <w:szCs w:val="28"/>
                <w:lang w:val="en-US"/>
              </w:rPr>
            </w:pPr>
            <w:r w:rsidRPr="004A2A54">
              <w:rPr>
                <w:b/>
                <w:bCs/>
                <w:sz w:val="28"/>
                <w:szCs w:val="28"/>
                <w:lang w:val="en-US"/>
              </w:rPr>
              <w:t>ACADEMIC MIX  - MUZICA ACADEMICA IN VERSIUNE MODERNĂ (REMIXATĂ) PLAYLIST</w:t>
            </w:r>
          </w:p>
        </w:tc>
      </w:tr>
      <w:tr w:rsidR="00D5622E" w:rsidRPr="004A2A54" w14:paraId="57DD119B"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587533D6"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235283E4" w14:textId="77777777" w:rsidR="00D5622E" w:rsidRPr="004A2A54" w:rsidRDefault="00D5622E" w:rsidP="00D5622E">
            <w:pPr>
              <w:jc w:val="both"/>
              <w:rPr>
                <w:sz w:val="28"/>
                <w:szCs w:val="28"/>
              </w:rPr>
            </w:pPr>
            <w:r w:rsidRPr="004A2A54">
              <w:rPr>
                <w:sz w:val="28"/>
                <w:szCs w:val="28"/>
              </w:rPr>
              <w:t>Periodicitatea*</w:t>
            </w:r>
          </w:p>
        </w:tc>
        <w:tc>
          <w:tcPr>
            <w:tcW w:w="6451" w:type="dxa"/>
            <w:tcBorders>
              <w:top w:val="single" w:sz="4" w:space="0" w:color="auto"/>
              <w:left w:val="nil"/>
              <w:bottom w:val="single" w:sz="4" w:space="0" w:color="auto"/>
              <w:right w:val="single" w:sz="4" w:space="0" w:color="auto"/>
            </w:tcBorders>
            <w:vAlign w:val="center"/>
          </w:tcPr>
          <w:p w14:paraId="2F9A91EE" w14:textId="77777777" w:rsidR="00D5622E" w:rsidRPr="004A2A54" w:rsidRDefault="00700307" w:rsidP="00D5622E">
            <w:pPr>
              <w:rPr>
                <w:b/>
                <w:bCs/>
                <w:sz w:val="28"/>
                <w:szCs w:val="28"/>
              </w:rPr>
            </w:pPr>
            <w:r w:rsidRPr="004A2A54">
              <w:rPr>
                <w:b/>
                <w:bCs/>
                <w:sz w:val="28"/>
                <w:szCs w:val="28"/>
              </w:rPr>
              <w:t>Z</w:t>
            </w:r>
            <w:r w:rsidR="00D5622E" w:rsidRPr="004A2A54">
              <w:rPr>
                <w:b/>
                <w:bCs/>
                <w:sz w:val="28"/>
                <w:szCs w:val="28"/>
              </w:rPr>
              <w:t>ilnic</w:t>
            </w:r>
          </w:p>
        </w:tc>
      </w:tr>
      <w:tr w:rsidR="00D5622E" w:rsidRPr="004A2A54" w14:paraId="6F1BAC79"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56F93F59"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33002395" w14:textId="77777777" w:rsidR="00D5622E" w:rsidRPr="004A2A54" w:rsidRDefault="00D5622E" w:rsidP="00D5622E">
            <w:pPr>
              <w:jc w:val="both"/>
              <w:rPr>
                <w:sz w:val="28"/>
                <w:szCs w:val="28"/>
              </w:rPr>
            </w:pPr>
            <w:r w:rsidRPr="004A2A54">
              <w:rPr>
                <w:sz w:val="28"/>
                <w:szCs w:val="28"/>
              </w:rPr>
              <w:t>Număr emisiuni an*</w:t>
            </w:r>
          </w:p>
        </w:tc>
        <w:tc>
          <w:tcPr>
            <w:tcW w:w="6451" w:type="dxa"/>
            <w:tcBorders>
              <w:top w:val="single" w:sz="4" w:space="0" w:color="auto"/>
              <w:left w:val="nil"/>
              <w:bottom w:val="single" w:sz="4" w:space="0" w:color="auto"/>
              <w:right w:val="single" w:sz="4" w:space="0" w:color="000000"/>
            </w:tcBorders>
            <w:noWrap/>
            <w:vAlign w:val="bottom"/>
          </w:tcPr>
          <w:p w14:paraId="2761D456" w14:textId="77777777" w:rsidR="00D5622E" w:rsidRPr="004A2A54" w:rsidRDefault="00D5622E" w:rsidP="00D5622E">
            <w:pPr>
              <w:rPr>
                <w:b/>
                <w:bCs/>
                <w:sz w:val="28"/>
                <w:szCs w:val="28"/>
              </w:rPr>
            </w:pPr>
            <w:r w:rsidRPr="004A2A54">
              <w:rPr>
                <w:b/>
                <w:bCs/>
                <w:sz w:val="28"/>
                <w:szCs w:val="28"/>
              </w:rPr>
              <w:t>365</w:t>
            </w:r>
          </w:p>
        </w:tc>
      </w:tr>
      <w:tr w:rsidR="00D5622E" w:rsidRPr="004A2A54" w14:paraId="754B7342"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13B497DE"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1232E782" w14:textId="77777777" w:rsidR="00D5622E" w:rsidRPr="004A2A54" w:rsidRDefault="00D5622E" w:rsidP="00D5622E">
            <w:pPr>
              <w:rPr>
                <w:sz w:val="28"/>
                <w:szCs w:val="28"/>
              </w:rPr>
            </w:pPr>
            <w:r w:rsidRPr="004A2A54">
              <w:rPr>
                <w:sz w:val="28"/>
                <w:szCs w:val="28"/>
              </w:rPr>
              <w:t>Durata emisiunii* (min.)</w:t>
            </w:r>
          </w:p>
        </w:tc>
        <w:tc>
          <w:tcPr>
            <w:tcW w:w="6451" w:type="dxa"/>
            <w:tcBorders>
              <w:top w:val="single" w:sz="4" w:space="0" w:color="auto"/>
              <w:left w:val="nil"/>
              <w:bottom w:val="nil"/>
              <w:right w:val="single" w:sz="4" w:space="0" w:color="000000"/>
            </w:tcBorders>
            <w:vAlign w:val="bottom"/>
          </w:tcPr>
          <w:p w14:paraId="45E8211F" w14:textId="77777777" w:rsidR="00D5622E" w:rsidRPr="004A2A54" w:rsidRDefault="00D5622E" w:rsidP="00D5622E">
            <w:pPr>
              <w:rPr>
                <w:b/>
                <w:bCs/>
                <w:sz w:val="28"/>
                <w:szCs w:val="28"/>
              </w:rPr>
            </w:pPr>
            <w:r w:rsidRPr="004A2A54">
              <w:rPr>
                <w:b/>
                <w:bCs/>
                <w:sz w:val="28"/>
                <w:szCs w:val="28"/>
              </w:rPr>
              <w:t>10</w:t>
            </w:r>
          </w:p>
        </w:tc>
      </w:tr>
      <w:tr w:rsidR="00D5622E" w:rsidRPr="004A2A54" w14:paraId="33FFD089"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6A919260"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6DA96030" w14:textId="77777777" w:rsidR="00D5622E" w:rsidRPr="004A2A54" w:rsidRDefault="00D5622E" w:rsidP="00D5622E">
            <w:pPr>
              <w:rPr>
                <w:sz w:val="28"/>
                <w:szCs w:val="28"/>
              </w:rPr>
            </w:pPr>
            <w:r w:rsidRPr="004A2A54">
              <w:rPr>
                <w:sz w:val="28"/>
                <w:szCs w:val="28"/>
              </w:rPr>
              <w:t>Volum emisie an* (ore)</w:t>
            </w:r>
          </w:p>
        </w:tc>
        <w:tc>
          <w:tcPr>
            <w:tcW w:w="6451" w:type="dxa"/>
            <w:tcBorders>
              <w:top w:val="nil"/>
              <w:left w:val="nil"/>
              <w:bottom w:val="single" w:sz="4" w:space="0" w:color="auto"/>
              <w:right w:val="single" w:sz="4" w:space="0" w:color="000000"/>
            </w:tcBorders>
            <w:vAlign w:val="bottom"/>
          </w:tcPr>
          <w:p w14:paraId="15DC002F" w14:textId="77777777" w:rsidR="00D5622E" w:rsidRPr="004A2A54" w:rsidRDefault="00D5622E" w:rsidP="00D5622E">
            <w:pPr>
              <w:rPr>
                <w:b/>
                <w:bCs/>
                <w:sz w:val="28"/>
                <w:szCs w:val="28"/>
              </w:rPr>
            </w:pPr>
            <w:r w:rsidRPr="004A2A54">
              <w:rPr>
                <w:b/>
                <w:bCs/>
                <w:sz w:val="28"/>
                <w:szCs w:val="28"/>
              </w:rPr>
              <w:t>60,83</w:t>
            </w:r>
          </w:p>
        </w:tc>
      </w:tr>
      <w:tr w:rsidR="00D5622E" w:rsidRPr="004A2A54" w14:paraId="4CA0A94A" w14:textId="77777777" w:rsidTr="00D53543">
        <w:trPr>
          <w:trHeight w:val="255"/>
        </w:trPr>
        <w:tc>
          <w:tcPr>
            <w:tcW w:w="663" w:type="dxa"/>
            <w:tcBorders>
              <w:top w:val="single" w:sz="4" w:space="0" w:color="auto"/>
              <w:left w:val="single" w:sz="4" w:space="0" w:color="auto"/>
              <w:bottom w:val="single" w:sz="4" w:space="0" w:color="auto"/>
              <w:right w:val="single" w:sz="4" w:space="0" w:color="auto"/>
            </w:tcBorders>
            <w:vAlign w:val="center"/>
          </w:tcPr>
          <w:p w14:paraId="77EFD9DA" w14:textId="77777777" w:rsidR="00D5622E" w:rsidRPr="004A2A54" w:rsidRDefault="00D5622E" w:rsidP="00D5622E">
            <w:pPr>
              <w:jc w:val="center"/>
              <w:rPr>
                <w:sz w:val="28"/>
                <w:szCs w:val="28"/>
              </w:rPr>
            </w:pPr>
            <w:r w:rsidRPr="004A2A54">
              <w:rPr>
                <w:sz w:val="28"/>
                <w:szCs w:val="28"/>
              </w:rPr>
              <w:t>15</w:t>
            </w:r>
          </w:p>
          <w:p w14:paraId="47858857" w14:textId="77777777" w:rsidR="00D5622E" w:rsidRPr="004A2A54" w:rsidRDefault="00D5622E" w:rsidP="00D5622E">
            <w:pPr>
              <w:jc w:val="center"/>
              <w:rPr>
                <w:sz w:val="28"/>
                <w:szCs w:val="28"/>
              </w:rPr>
            </w:pPr>
          </w:p>
        </w:tc>
        <w:tc>
          <w:tcPr>
            <w:tcW w:w="3732" w:type="dxa"/>
            <w:tcBorders>
              <w:top w:val="single" w:sz="4" w:space="0" w:color="auto"/>
              <w:left w:val="nil"/>
              <w:bottom w:val="single" w:sz="4" w:space="0" w:color="auto"/>
              <w:right w:val="single" w:sz="4" w:space="0" w:color="auto"/>
            </w:tcBorders>
            <w:vAlign w:val="center"/>
          </w:tcPr>
          <w:p w14:paraId="68CC4D17" w14:textId="77777777" w:rsidR="00D5622E" w:rsidRPr="004A2A54" w:rsidRDefault="00D5622E" w:rsidP="00D5622E">
            <w:pPr>
              <w:jc w:val="both"/>
              <w:rPr>
                <w:sz w:val="28"/>
                <w:szCs w:val="28"/>
              </w:rPr>
            </w:pPr>
            <w:r w:rsidRPr="004A2A54">
              <w:rPr>
                <w:sz w:val="28"/>
                <w:szCs w:val="28"/>
              </w:rPr>
              <w:t>Titlul emisiunii*</w:t>
            </w:r>
          </w:p>
        </w:tc>
        <w:tc>
          <w:tcPr>
            <w:tcW w:w="6451" w:type="dxa"/>
            <w:tcBorders>
              <w:top w:val="nil"/>
              <w:left w:val="nil"/>
              <w:bottom w:val="single" w:sz="4" w:space="0" w:color="auto"/>
              <w:right w:val="single" w:sz="4" w:space="0" w:color="000000"/>
            </w:tcBorders>
            <w:noWrap/>
            <w:vAlign w:val="bottom"/>
          </w:tcPr>
          <w:p w14:paraId="00B6633F" w14:textId="77777777" w:rsidR="00D5622E" w:rsidRPr="004A2A54" w:rsidRDefault="00D5622E" w:rsidP="00D5622E">
            <w:pPr>
              <w:rPr>
                <w:b/>
                <w:bCs/>
                <w:sz w:val="28"/>
                <w:szCs w:val="28"/>
              </w:rPr>
            </w:pPr>
            <w:r w:rsidRPr="004A2A54">
              <w:rPr>
                <w:b/>
                <w:bCs/>
                <w:sz w:val="28"/>
                <w:szCs w:val="28"/>
              </w:rPr>
              <w:t xml:space="preserve">RETRO MUSIC PLAYLIST </w:t>
            </w:r>
          </w:p>
          <w:p w14:paraId="700A0CF9" w14:textId="77777777" w:rsidR="00D5622E" w:rsidRPr="004A2A54" w:rsidRDefault="00D5622E" w:rsidP="00D5622E">
            <w:pPr>
              <w:rPr>
                <w:b/>
                <w:bCs/>
                <w:sz w:val="28"/>
                <w:szCs w:val="28"/>
                <w:u w:val="single"/>
              </w:rPr>
            </w:pPr>
          </w:p>
        </w:tc>
      </w:tr>
      <w:tr w:rsidR="00D5622E" w:rsidRPr="004A2A54" w14:paraId="683BA74A"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4A8B526D"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5DE5F191" w14:textId="77777777" w:rsidR="00D5622E" w:rsidRPr="004A2A54" w:rsidRDefault="00D5622E" w:rsidP="00D5622E">
            <w:pPr>
              <w:jc w:val="both"/>
              <w:rPr>
                <w:sz w:val="28"/>
                <w:szCs w:val="28"/>
              </w:rPr>
            </w:pPr>
            <w:r w:rsidRPr="004A2A54">
              <w:rPr>
                <w:sz w:val="28"/>
                <w:szCs w:val="28"/>
              </w:rPr>
              <w:t>Periodicitatea*</w:t>
            </w:r>
          </w:p>
        </w:tc>
        <w:tc>
          <w:tcPr>
            <w:tcW w:w="6451" w:type="dxa"/>
            <w:tcBorders>
              <w:top w:val="single" w:sz="4" w:space="0" w:color="auto"/>
              <w:left w:val="nil"/>
              <w:bottom w:val="single" w:sz="4" w:space="0" w:color="auto"/>
              <w:right w:val="single" w:sz="4" w:space="0" w:color="auto"/>
            </w:tcBorders>
            <w:vAlign w:val="center"/>
          </w:tcPr>
          <w:p w14:paraId="59713CF0" w14:textId="77777777" w:rsidR="00D5622E" w:rsidRPr="004A2A54" w:rsidRDefault="00700307" w:rsidP="00D5622E">
            <w:pPr>
              <w:rPr>
                <w:b/>
                <w:bCs/>
                <w:sz w:val="28"/>
                <w:szCs w:val="28"/>
              </w:rPr>
            </w:pPr>
            <w:r w:rsidRPr="004A2A54">
              <w:rPr>
                <w:b/>
                <w:bCs/>
                <w:sz w:val="28"/>
                <w:szCs w:val="28"/>
              </w:rPr>
              <w:t>Săptămâ</w:t>
            </w:r>
            <w:r w:rsidR="00D5622E" w:rsidRPr="004A2A54">
              <w:rPr>
                <w:b/>
                <w:bCs/>
                <w:sz w:val="28"/>
                <w:szCs w:val="28"/>
              </w:rPr>
              <w:t>nal</w:t>
            </w:r>
          </w:p>
        </w:tc>
      </w:tr>
      <w:tr w:rsidR="00D5622E" w:rsidRPr="004A2A54" w14:paraId="0DA0940B"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538DB57F"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7E78AD63" w14:textId="77777777" w:rsidR="00D5622E" w:rsidRPr="004A2A54" w:rsidRDefault="00D5622E" w:rsidP="00D5622E">
            <w:pPr>
              <w:jc w:val="both"/>
              <w:rPr>
                <w:sz w:val="28"/>
                <w:szCs w:val="28"/>
              </w:rPr>
            </w:pPr>
            <w:r w:rsidRPr="004A2A54">
              <w:rPr>
                <w:sz w:val="28"/>
                <w:szCs w:val="28"/>
              </w:rPr>
              <w:t>Număr emisiuni an*</w:t>
            </w:r>
          </w:p>
        </w:tc>
        <w:tc>
          <w:tcPr>
            <w:tcW w:w="6451" w:type="dxa"/>
            <w:tcBorders>
              <w:top w:val="single" w:sz="4" w:space="0" w:color="auto"/>
              <w:left w:val="nil"/>
              <w:bottom w:val="single" w:sz="4" w:space="0" w:color="auto"/>
              <w:right w:val="single" w:sz="4" w:space="0" w:color="000000"/>
            </w:tcBorders>
            <w:noWrap/>
            <w:vAlign w:val="bottom"/>
          </w:tcPr>
          <w:p w14:paraId="76A0B083" w14:textId="77777777" w:rsidR="00D5622E" w:rsidRPr="004A2A54" w:rsidRDefault="00D5622E" w:rsidP="00D5622E">
            <w:pPr>
              <w:rPr>
                <w:b/>
                <w:bCs/>
                <w:sz w:val="28"/>
                <w:szCs w:val="28"/>
              </w:rPr>
            </w:pPr>
            <w:r w:rsidRPr="004A2A54">
              <w:rPr>
                <w:b/>
                <w:bCs/>
                <w:sz w:val="28"/>
                <w:szCs w:val="28"/>
              </w:rPr>
              <w:t>52</w:t>
            </w:r>
          </w:p>
        </w:tc>
      </w:tr>
      <w:tr w:rsidR="00D5622E" w:rsidRPr="004A2A54" w14:paraId="4C198FB3"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645C269C"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3E422CDA" w14:textId="77777777" w:rsidR="00D5622E" w:rsidRPr="004A2A54" w:rsidRDefault="00D5622E" w:rsidP="00D5622E">
            <w:pPr>
              <w:rPr>
                <w:sz w:val="28"/>
                <w:szCs w:val="28"/>
              </w:rPr>
            </w:pPr>
            <w:r w:rsidRPr="004A2A54">
              <w:rPr>
                <w:sz w:val="28"/>
                <w:szCs w:val="28"/>
              </w:rPr>
              <w:t>Durata emisiunii* (min.)</w:t>
            </w:r>
          </w:p>
        </w:tc>
        <w:tc>
          <w:tcPr>
            <w:tcW w:w="6451" w:type="dxa"/>
            <w:tcBorders>
              <w:top w:val="single" w:sz="4" w:space="0" w:color="auto"/>
              <w:left w:val="nil"/>
              <w:bottom w:val="nil"/>
              <w:right w:val="single" w:sz="4" w:space="0" w:color="000000"/>
            </w:tcBorders>
            <w:vAlign w:val="bottom"/>
          </w:tcPr>
          <w:p w14:paraId="0BBF7C8B" w14:textId="77777777" w:rsidR="00D5622E" w:rsidRPr="004A2A54" w:rsidRDefault="00D5622E" w:rsidP="00D5622E">
            <w:pPr>
              <w:rPr>
                <w:b/>
                <w:bCs/>
                <w:sz w:val="28"/>
                <w:szCs w:val="28"/>
              </w:rPr>
            </w:pPr>
            <w:r w:rsidRPr="004A2A54">
              <w:rPr>
                <w:b/>
                <w:bCs/>
                <w:sz w:val="28"/>
                <w:szCs w:val="28"/>
              </w:rPr>
              <w:t>15</w:t>
            </w:r>
          </w:p>
        </w:tc>
      </w:tr>
      <w:tr w:rsidR="00D5622E" w:rsidRPr="004A2A54" w14:paraId="658F57F3"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0BAAB081"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2E41FC9D" w14:textId="77777777" w:rsidR="00D5622E" w:rsidRPr="004A2A54" w:rsidRDefault="00D5622E" w:rsidP="00D5622E">
            <w:pPr>
              <w:rPr>
                <w:sz w:val="28"/>
                <w:szCs w:val="28"/>
              </w:rPr>
            </w:pPr>
            <w:r w:rsidRPr="004A2A54">
              <w:rPr>
                <w:sz w:val="28"/>
                <w:szCs w:val="28"/>
              </w:rPr>
              <w:t>Volum emisie an* (ore)</w:t>
            </w:r>
          </w:p>
        </w:tc>
        <w:tc>
          <w:tcPr>
            <w:tcW w:w="6451" w:type="dxa"/>
            <w:tcBorders>
              <w:top w:val="nil"/>
              <w:left w:val="nil"/>
              <w:bottom w:val="single" w:sz="4" w:space="0" w:color="auto"/>
              <w:right w:val="single" w:sz="4" w:space="0" w:color="000000"/>
            </w:tcBorders>
            <w:vAlign w:val="bottom"/>
          </w:tcPr>
          <w:p w14:paraId="3484CBE8" w14:textId="77777777" w:rsidR="00D5622E" w:rsidRPr="004A2A54" w:rsidRDefault="00D5622E" w:rsidP="00D5622E">
            <w:pPr>
              <w:rPr>
                <w:b/>
                <w:bCs/>
                <w:color w:val="C00000"/>
                <w:sz w:val="28"/>
                <w:szCs w:val="28"/>
              </w:rPr>
            </w:pPr>
            <w:r w:rsidRPr="004A2A54">
              <w:rPr>
                <w:b/>
                <w:bCs/>
                <w:sz w:val="28"/>
                <w:szCs w:val="28"/>
              </w:rPr>
              <w:t>13</w:t>
            </w:r>
          </w:p>
        </w:tc>
      </w:tr>
      <w:tr w:rsidR="00D5622E" w:rsidRPr="004A2A54" w14:paraId="51F9E629" w14:textId="77777777" w:rsidTr="00D53543">
        <w:trPr>
          <w:trHeight w:val="255"/>
        </w:trPr>
        <w:tc>
          <w:tcPr>
            <w:tcW w:w="663" w:type="dxa"/>
            <w:tcBorders>
              <w:top w:val="single" w:sz="4" w:space="0" w:color="auto"/>
              <w:left w:val="single" w:sz="4" w:space="0" w:color="auto"/>
              <w:bottom w:val="single" w:sz="4" w:space="0" w:color="auto"/>
              <w:right w:val="single" w:sz="4" w:space="0" w:color="auto"/>
            </w:tcBorders>
            <w:vAlign w:val="center"/>
          </w:tcPr>
          <w:p w14:paraId="472DE8DB" w14:textId="77777777" w:rsidR="00D5622E" w:rsidRPr="004A2A54" w:rsidRDefault="00D5622E" w:rsidP="00D5622E">
            <w:pPr>
              <w:jc w:val="center"/>
              <w:rPr>
                <w:sz w:val="28"/>
                <w:szCs w:val="28"/>
              </w:rPr>
            </w:pPr>
            <w:bookmarkStart w:id="34" w:name="OLE_LINK74"/>
            <w:bookmarkStart w:id="35" w:name="OLE_LINK75"/>
            <w:r w:rsidRPr="004A2A54">
              <w:rPr>
                <w:sz w:val="28"/>
                <w:szCs w:val="28"/>
              </w:rPr>
              <w:t>16</w:t>
            </w:r>
          </w:p>
          <w:p w14:paraId="474B02C2" w14:textId="77777777" w:rsidR="00D5622E" w:rsidRPr="004A2A54" w:rsidRDefault="00D5622E" w:rsidP="00D5622E">
            <w:pPr>
              <w:jc w:val="center"/>
              <w:rPr>
                <w:sz w:val="28"/>
                <w:szCs w:val="28"/>
              </w:rPr>
            </w:pPr>
          </w:p>
        </w:tc>
        <w:tc>
          <w:tcPr>
            <w:tcW w:w="3732" w:type="dxa"/>
            <w:tcBorders>
              <w:top w:val="single" w:sz="4" w:space="0" w:color="auto"/>
              <w:left w:val="nil"/>
              <w:bottom w:val="single" w:sz="4" w:space="0" w:color="auto"/>
              <w:right w:val="single" w:sz="4" w:space="0" w:color="auto"/>
            </w:tcBorders>
            <w:vAlign w:val="center"/>
          </w:tcPr>
          <w:p w14:paraId="23B5A737" w14:textId="77777777" w:rsidR="00D5622E" w:rsidRPr="004A2A54" w:rsidRDefault="00D5622E" w:rsidP="00D5622E">
            <w:pPr>
              <w:jc w:val="both"/>
              <w:rPr>
                <w:sz w:val="28"/>
                <w:szCs w:val="28"/>
              </w:rPr>
            </w:pPr>
            <w:r w:rsidRPr="004A2A54">
              <w:rPr>
                <w:sz w:val="28"/>
                <w:szCs w:val="28"/>
              </w:rPr>
              <w:t>Titlul emisiunii*</w:t>
            </w:r>
          </w:p>
        </w:tc>
        <w:tc>
          <w:tcPr>
            <w:tcW w:w="6451" w:type="dxa"/>
            <w:tcBorders>
              <w:top w:val="nil"/>
              <w:left w:val="nil"/>
              <w:bottom w:val="single" w:sz="4" w:space="0" w:color="auto"/>
              <w:right w:val="single" w:sz="4" w:space="0" w:color="000000"/>
            </w:tcBorders>
            <w:noWrap/>
            <w:vAlign w:val="bottom"/>
          </w:tcPr>
          <w:p w14:paraId="0ADCC18D" w14:textId="77777777" w:rsidR="00D5622E" w:rsidRPr="004A2A54" w:rsidRDefault="00D5622E" w:rsidP="00D5622E">
            <w:pPr>
              <w:rPr>
                <w:b/>
                <w:bCs/>
                <w:color w:val="FF0000"/>
                <w:sz w:val="28"/>
                <w:szCs w:val="28"/>
              </w:rPr>
            </w:pPr>
            <w:r w:rsidRPr="004A2A54">
              <w:rPr>
                <w:b/>
                <w:bCs/>
                <w:sz w:val="28"/>
                <w:szCs w:val="28"/>
              </w:rPr>
              <w:t>MUZICA POP -ROCK    PLAYLIST</w:t>
            </w:r>
          </w:p>
        </w:tc>
      </w:tr>
      <w:tr w:rsidR="00D5622E" w:rsidRPr="004A2A54" w14:paraId="78C2F7E0"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7AFF859D"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37B5C641" w14:textId="77777777" w:rsidR="00D5622E" w:rsidRPr="004A2A54" w:rsidRDefault="00D5622E" w:rsidP="00D5622E">
            <w:pPr>
              <w:jc w:val="both"/>
              <w:rPr>
                <w:sz w:val="28"/>
                <w:szCs w:val="28"/>
              </w:rPr>
            </w:pPr>
            <w:r w:rsidRPr="004A2A54">
              <w:rPr>
                <w:sz w:val="28"/>
                <w:szCs w:val="28"/>
              </w:rPr>
              <w:t>Periodicitatea*</w:t>
            </w:r>
          </w:p>
        </w:tc>
        <w:tc>
          <w:tcPr>
            <w:tcW w:w="6451" w:type="dxa"/>
            <w:tcBorders>
              <w:top w:val="single" w:sz="4" w:space="0" w:color="auto"/>
              <w:left w:val="nil"/>
              <w:bottom w:val="single" w:sz="4" w:space="0" w:color="auto"/>
              <w:right w:val="single" w:sz="4" w:space="0" w:color="auto"/>
            </w:tcBorders>
            <w:vAlign w:val="center"/>
          </w:tcPr>
          <w:p w14:paraId="53838CF2" w14:textId="77777777" w:rsidR="00D5622E" w:rsidRPr="004A2A54" w:rsidRDefault="00700307" w:rsidP="00D5622E">
            <w:pPr>
              <w:rPr>
                <w:b/>
                <w:bCs/>
                <w:sz w:val="28"/>
                <w:szCs w:val="28"/>
              </w:rPr>
            </w:pPr>
            <w:r w:rsidRPr="004A2A54">
              <w:rPr>
                <w:b/>
                <w:bCs/>
                <w:sz w:val="28"/>
                <w:szCs w:val="28"/>
              </w:rPr>
              <w:t>Săptămâ</w:t>
            </w:r>
            <w:r w:rsidR="00D5622E" w:rsidRPr="004A2A54">
              <w:rPr>
                <w:b/>
                <w:bCs/>
                <w:sz w:val="28"/>
                <w:szCs w:val="28"/>
              </w:rPr>
              <w:t>nal</w:t>
            </w:r>
          </w:p>
        </w:tc>
      </w:tr>
      <w:tr w:rsidR="00D5622E" w:rsidRPr="004A2A54" w14:paraId="23303DEF"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6AAC5604"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706CCB37" w14:textId="77777777" w:rsidR="00D5622E" w:rsidRPr="004A2A54" w:rsidRDefault="00D5622E" w:rsidP="00D5622E">
            <w:pPr>
              <w:jc w:val="both"/>
              <w:rPr>
                <w:sz w:val="28"/>
                <w:szCs w:val="28"/>
              </w:rPr>
            </w:pPr>
            <w:r w:rsidRPr="004A2A54">
              <w:rPr>
                <w:sz w:val="28"/>
                <w:szCs w:val="28"/>
              </w:rPr>
              <w:t>Număr emisiuni an*</w:t>
            </w:r>
          </w:p>
        </w:tc>
        <w:tc>
          <w:tcPr>
            <w:tcW w:w="6451" w:type="dxa"/>
            <w:tcBorders>
              <w:top w:val="single" w:sz="4" w:space="0" w:color="auto"/>
              <w:left w:val="nil"/>
              <w:bottom w:val="single" w:sz="4" w:space="0" w:color="auto"/>
              <w:right w:val="single" w:sz="4" w:space="0" w:color="000000"/>
            </w:tcBorders>
            <w:noWrap/>
            <w:vAlign w:val="bottom"/>
          </w:tcPr>
          <w:p w14:paraId="18BCEF2D" w14:textId="77777777" w:rsidR="00D5622E" w:rsidRPr="004A2A54" w:rsidRDefault="00D5622E" w:rsidP="00D5622E">
            <w:pPr>
              <w:rPr>
                <w:b/>
                <w:bCs/>
                <w:sz w:val="28"/>
                <w:szCs w:val="28"/>
              </w:rPr>
            </w:pPr>
            <w:r w:rsidRPr="004A2A54">
              <w:rPr>
                <w:b/>
                <w:bCs/>
                <w:sz w:val="28"/>
                <w:szCs w:val="28"/>
              </w:rPr>
              <w:t>52</w:t>
            </w:r>
          </w:p>
        </w:tc>
      </w:tr>
      <w:tr w:rsidR="00D5622E" w:rsidRPr="004A2A54" w14:paraId="307FFE03"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0CC4B03A"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70A94F99" w14:textId="77777777" w:rsidR="00D5622E" w:rsidRPr="004A2A54" w:rsidRDefault="00D5622E" w:rsidP="00D5622E">
            <w:pPr>
              <w:rPr>
                <w:sz w:val="28"/>
                <w:szCs w:val="28"/>
              </w:rPr>
            </w:pPr>
            <w:r w:rsidRPr="004A2A54">
              <w:rPr>
                <w:sz w:val="28"/>
                <w:szCs w:val="28"/>
              </w:rPr>
              <w:t>Durata emisiunii* (min.)</w:t>
            </w:r>
          </w:p>
        </w:tc>
        <w:tc>
          <w:tcPr>
            <w:tcW w:w="6451" w:type="dxa"/>
            <w:tcBorders>
              <w:top w:val="single" w:sz="4" w:space="0" w:color="auto"/>
              <w:left w:val="nil"/>
              <w:bottom w:val="nil"/>
              <w:right w:val="single" w:sz="4" w:space="0" w:color="000000"/>
            </w:tcBorders>
            <w:vAlign w:val="bottom"/>
          </w:tcPr>
          <w:p w14:paraId="2A5F9912" w14:textId="77777777" w:rsidR="00D5622E" w:rsidRPr="004A2A54" w:rsidRDefault="00D5622E" w:rsidP="00D5622E">
            <w:pPr>
              <w:rPr>
                <w:b/>
                <w:bCs/>
                <w:sz w:val="28"/>
                <w:szCs w:val="28"/>
              </w:rPr>
            </w:pPr>
            <w:r w:rsidRPr="004A2A54">
              <w:rPr>
                <w:b/>
                <w:bCs/>
                <w:sz w:val="28"/>
                <w:szCs w:val="28"/>
              </w:rPr>
              <w:t>10</w:t>
            </w:r>
          </w:p>
        </w:tc>
      </w:tr>
      <w:tr w:rsidR="00D5622E" w:rsidRPr="004A2A54" w14:paraId="02707FBA"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394094F4"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7D9F22A3" w14:textId="77777777" w:rsidR="00D5622E" w:rsidRPr="004A2A54" w:rsidRDefault="00D5622E" w:rsidP="00D5622E">
            <w:pPr>
              <w:rPr>
                <w:sz w:val="28"/>
                <w:szCs w:val="28"/>
              </w:rPr>
            </w:pPr>
            <w:r w:rsidRPr="004A2A54">
              <w:rPr>
                <w:sz w:val="28"/>
                <w:szCs w:val="28"/>
              </w:rPr>
              <w:t>Volum emisie an* (ore)</w:t>
            </w:r>
          </w:p>
        </w:tc>
        <w:tc>
          <w:tcPr>
            <w:tcW w:w="6451" w:type="dxa"/>
            <w:tcBorders>
              <w:top w:val="nil"/>
              <w:left w:val="nil"/>
              <w:bottom w:val="single" w:sz="4" w:space="0" w:color="auto"/>
              <w:right w:val="single" w:sz="4" w:space="0" w:color="000000"/>
            </w:tcBorders>
            <w:vAlign w:val="bottom"/>
          </w:tcPr>
          <w:p w14:paraId="5D00CACA" w14:textId="77777777" w:rsidR="00D5622E" w:rsidRPr="004A2A54" w:rsidRDefault="00D5622E" w:rsidP="00D5622E">
            <w:pPr>
              <w:rPr>
                <w:b/>
                <w:bCs/>
                <w:sz w:val="28"/>
                <w:szCs w:val="28"/>
              </w:rPr>
            </w:pPr>
            <w:r w:rsidRPr="004A2A54">
              <w:rPr>
                <w:b/>
                <w:bCs/>
                <w:sz w:val="28"/>
                <w:szCs w:val="28"/>
              </w:rPr>
              <w:t>8,66</w:t>
            </w:r>
          </w:p>
        </w:tc>
      </w:tr>
      <w:bookmarkEnd w:id="34"/>
      <w:bookmarkEnd w:id="35"/>
      <w:tr w:rsidR="00D5622E" w:rsidRPr="004A2A54" w14:paraId="7CAD6226" w14:textId="77777777" w:rsidTr="00D53543">
        <w:trPr>
          <w:trHeight w:val="255"/>
        </w:trPr>
        <w:tc>
          <w:tcPr>
            <w:tcW w:w="663" w:type="dxa"/>
            <w:tcBorders>
              <w:top w:val="single" w:sz="4" w:space="0" w:color="auto"/>
              <w:left w:val="single" w:sz="4" w:space="0" w:color="auto"/>
              <w:bottom w:val="single" w:sz="4" w:space="0" w:color="auto"/>
              <w:right w:val="single" w:sz="4" w:space="0" w:color="auto"/>
            </w:tcBorders>
            <w:vAlign w:val="center"/>
          </w:tcPr>
          <w:p w14:paraId="30E0BBF7" w14:textId="77777777" w:rsidR="00D5622E" w:rsidRPr="004A2A54" w:rsidRDefault="00D5622E" w:rsidP="00D5622E">
            <w:pPr>
              <w:jc w:val="center"/>
              <w:rPr>
                <w:sz w:val="28"/>
                <w:szCs w:val="28"/>
              </w:rPr>
            </w:pPr>
            <w:r w:rsidRPr="004A2A54">
              <w:rPr>
                <w:sz w:val="28"/>
                <w:szCs w:val="28"/>
              </w:rPr>
              <w:t>17</w:t>
            </w:r>
          </w:p>
        </w:tc>
        <w:tc>
          <w:tcPr>
            <w:tcW w:w="3732" w:type="dxa"/>
            <w:tcBorders>
              <w:top w:val="single" w:sz="4" w:space="0" w:color="auto"/>
              <w:left w:val="nil"/>
              <w:bottom w:val="single" w:sz="4" w:space="0" w:color="auto"/>
              <w:right w:val="single" w:sz="4" w:space="0" w:color="auto"/>
            </w:tcBorders>
            <w:vAlign w:val="center"/>
          </w:tcPr>
          <w:p w14:paraId="3897D1D1" w14:textId="77777777" w:rsidR="00D5622E" w:rsidRPr="004A2A54" w:rsidRDefault="00D5622E" w:rsidP="00D5622E">
            <w:pPr>
              <w:jc w:val="both"/>
              <w:rPr>
                <w:sz w:val="28"/>
                <w:szCs w:val="28"/>
              </w:rPr>
            </w:pPr>
            <w:r w:rsidRPr="004A2A54">
              <w:rPr>
                <w:sz w:val="28"/>
                <w:szCs w:val="28"/>
              </w:rPr>
              <w:t>Titlul emisiunii*</w:t>
            </w:r>
          </w:p>
        </w:tc>
        <w:tc>
          <w:tcPr>
            <w:tcW w:w="6451" w:type="dxa"/>
            <w:tcBorders>
              <w:top w:val="nil"/>
              <w:left w:val="nil"/>
              <w:bottom w:val="single" w:sz="4" w:space="0" w:color="auto"/>
              <w:right w:val="single" w:sz="4" w:space="0" w:color="000000"/>
            </w:tcBorders>
            <w:noWrap/>
            <w:vAlign w:val="bottom"/>
          </w:tcPr>
          <w:p w14:paraId="33591CAA" w14:textId="77777777" w:rsidR="00D5622E" w:rsidRPr="004A2A54" w:rsidRDefault="00D5622E" w:rsidP="00D5622E">
            <w:pPr>
              <w:rPr>
                <w:b/>
                <w:bCs/>
                <w:color w:val="FF0000"/>
                <w:sz w:val="28"/>
                <w:szCs w:val="28"/>
              </w:rPr>
            </w:pPr>
            <w:r w:rsidRPr="004A2A54">
              <w:rPr>
                <w:b/>
                <w:bCs/>
                <w:sz w:val="28"/>
                <w:szCs w:val="28"/>
                <w:lang w:val="en-US"/>
              </w:rPr>
              <w:t>JAZZ</w:t>
            </w:r>
            <w:r w:rsidRPr="004A2A54">
              <w:rPr>
                <w:b/>
                <w:bCs/>
                <w:sz w:val="28"/>
                <w:szCs w:val="28"/>
              </w:rPr>
              <w:t xml:space="preserve">   </w:t>
            </w:r>
            <w:r w:rsidRPr="004A2A54">
              <w:rPr>
                <w:b/>
                <w:bCs/>
                <w:sz w:val="28"/>
                <w:szCs w:val="28"/>
                <w:lang w:val="en-US"/>
              </w:rPr>
              <w:t>PLAYLIST</w:t>
            </w:r>
            <w:r w:rsidRPr="004A2A54">
              <w:rPr>
                <w:b/>
                <w:bCs/>
                <w:sz w:val="28"/>
                <w:szCs w:val="28"/>
              </w:rPr>
              <w:t xml:space="preserve"> (vocal-instrumental, autohton, </w:t>
            </w:r>
            <w:r w:rsidR="00700307" w:rsidRPr="004A2A54">
              <w:rPr>
                <w:b/>
                <w:bCs/>
                <w:sz w:val="28"/>
                <w:szCs w:val="28"/>
              </w:rPr>
              <w:t>internaț</w:t>
            </w:r>
            <w:r w:rsidRPr="004A2A54">
              <w:rPr>
                <w:b/>
                <w:bCs/>
                <w:sz w:val="28"/>
                <w:szCs w:val="28"/>
              </w:rPr>
              <w:t>ional)</w:t>
            </w:r>
          </w:p>
        </w:tc>
      </w:tr>
      <w:tr w:rsidR="00D5622E" w:rsidRPr="004A2A54" w14:paraId="114BD37D"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229B3515"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3750220C" w14:textId="77777777" w:rsidR="00D5622E" w:rsidRPr="004A2A54" w:rsidRDefault="00D5622E" w:rsidP="00D5622E">
            <w:pPr>
              <w:jc w:val="both"/>
              <w:rPr>
                <w:sz w:val="28"/>
                <w:szCs w:val="28"/>
              </w:rPr>
            </w:pPr>
            <w:r w:rsidRPr="004A2A54">
              <w:rPr>
                <w:sz w:val="28"/>
                <w:szCs w:val="28"/>
              </w:rPr>
              <w:t>Periodicitatea*</w:t>
            </w:r>
          </w:p>
        </w:tc>
        <w:tc>
          <w:tcPr>
            <w:tcW w:w="6451" w:type="dxa"/>
            <w:tcBorders>
              <w:top w:val="single" w:sz="4" w:space="0" w:color="auto"/>
              <w:left w:val="nil"/>
              <w:bottom w:val="single" w:sz="4" w:space="0" w:color="auto"/>
              <w:right w:val="single" w:sz="4" w:space="0" w:color="auto"/>
            </w:tcBorders>
            <w:vAlign w:val="center"/>
          </w:tcPr>
          <w:p w14:paraId="183701C6" w14:textId="77777777" w:rsidR="00D5622E" w:rsidRPr="004A2A54" w:rsidRDefault="00700307" w:rsidP="00D5622E">
            <w:pPr>
              <w:rPr>
                <w:b/>
                <w:bCs/>
                <w:sz w:val="28"/>
                <w:szCs w:val="28"/>
              </w:rPr>
            </w:pPr>
            <w:r w:rsidRPr="004A2A54">
              <w:rPr>
                <w:b/>
                <w:bCs/>
                <w:sz w:val="28"/>
                <w:szCs w:val="28"/>
              </w:rPr>
              <w:t>Z</w:t>
            </w:r>
            <w:r w:rsidR="00D5622E" w:rsidRPr="004A2A54">
              <w:rPr>
                <w:b/>
                <w:bCs/>
                <w:sz w:val="28"/>
                <w:szCs w:val="28"/>
              </w:rPr>
              <w:t>ilnic</w:t>
            </w:r>
          </w:p>
        </w:tc>
      </w:tr>
      <w:tr w:rsidR="00D5622E" w:rsidRPr="004A2A54" w14:paraId="327A1542"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24FD0B9F"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1AB3A8DB" w14:textId="77777777" w:rsidR="00D5622E" w:rsidRPr="004A2A54" w:rsidRDefault="00D5622E" w:rsidP="00D5622E">
            <w:pPr>
              <w:jc w:val="both"/>
              <w:rPr>
                <w:sz w:val="28"/>
                <w:szCs w:val="28"/>
              </w:rPr>
            </w:pPr>
            <w:r w:rsidRPr="004A2A54">
              <w:rPr>
                <w:sz w:val="28"/>
                <w:szCs w:val="28"/>
              </w:rPr>
              <w:t>Număr emisiuni an*</w:t>
            </w:r>
          </w:p>
        </w:tc>
        <w:tc>
          <w:tcPr>
            <w:tcW w:w="6451" w:type="dxa"/>
            <w:tcBorders>
              <w:top w:val="single" w:sz="4" w:space="0" w:color="auto"/>
              <w:left w:val="nil"/>
              <w:bottom w:val="single" w:sz="4" w:space="0" w:color="auto"/>
              <w:right w:val="single" w:sz="4" w:space="0" w:color="000000"/>
            </w:tcBorders>
            <w:noWrap/>
            <w:vAlign w:val="bottom"/>
          </w:tcPr>
          <w:p w14:paraId="7961A815" w14:textId="77777777" w:rsidR="00D5622E" w:rsidRPr="004A2A54" w:rsidRDefault="00D5622E" w:rsidP="00D5622E">
            <w:pPr>
              <w:rPr>
                <w:b/>
                <w:bCs/>
                <w:sz w:val="28"/>
                <w:szCs w:val="28"/>
              </w:rPr>
            </w:pPr>
            <w:r w:rsidRPr="004A2A54">
              <w:rPr>
                <w:b/>
                <w:bCs/>
                <w:sz w:val="28"/>
                <w:szCs w:val="28"/>
              </w:rPr>
              <w:t>365</w:t>
            </w:r>
          </w:p>
        </w:tc>
      </w:tr>
      <w:tr w:rsidR="00D5622E" w:rsidRPr="004A2A54" w14:paraId="20DCCBC4"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108E408C"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3C4EFDD9" w14:textId="77777777" w:rsidR="00D5622E" w:rsidRPr="004A2A54" w:rsidRDefault="00D5622E" w:rsidP="00D5622E">
            <w:pPr>
              <w:rPr>
                <w:sz w:val="28"/>
                <w:szCs w:val="28"/>
              </w:rPr>
            </w:pPr>
            <w:r w:rsidRPr="004A2A54">
              <w:rPr>
                <w:sz w:val="28"/>
                <w:szCs w:val="28"/>
              </w:rPr>
              <w:t>Durata emisiunii* (min.)</w:t>
            </w:r>
          </w:p>
        </w:tc>
        <w:tc>
          <w:tcPr>
            <w:tcW w:w="6451" w:type="dxa"/>
            <w:tcBorders>
              <w:top w:val="single" w:sz="4" w:space="0" w:color="auto"/>
              <w:left w:val="nil"/>
              <w:bottom w:val="nil"/>
              <w:right w:val="single" w:sz="4" w:space="0" w:color="000000"/>
            </w:tcBorders>
            <w:vAlign w:val="bottom"/>
          </w:tcPr>
          <w:p w14:paraId="3D6D3025" w14:textId="77777777" w:rsidR="00D5622E" w:rsidRPr="004A2A54" w:rsidRDefault="00D5622E" w:rsidP="00D5622E">
            <w:pPr>
              <w:rPr>
                <w:b/>
                <w:bCs/>
                <w:sz w:val="28"/>
                <w:szCs w:val="28"/>
              </w:rPr>
            </w:pPr>
            <w:r w:rsidRPr="004A2A54">
              <w:rPr>
                <w:b/>
                <w:bCs/>
                <w:sz w:val="28"/>
                <w:szCs w:val="28"/>
              </w:rPr>
              <w:t>30</w:t>
            </w:r>
          </w:p>
        </w:tc>
      </w:tr>
      <w:tr w:rsidR="00D5622E" w:rsidRPr="004A2A54" w14:paraId="11A38E9F"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5181ED40"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0077A24C" w14:textId="77777777" w:rsidR="00D5622E" w:rsidRPr="004A2A54" w:rsidRDefault="00D5622E" w:rsidP="00D5622E">
            <w:pPr>
              <w:rPr>
                <w:sz w:val="28"/>
                <w:szCs w:val="28"/>
              </w:rPr>
            </w:pPr>
            <w:r w:rsidRPr="004A2A54">
              <w:rPr>
                <w:sz w:val="28"/>
                <w:szCs w:val="28"/>
              </w:rPr>
              <w:t>Volum emisie an* (ore)</w:t>
            </w:r>
          </w:p>
        </w:tc>
        <w:tc>
          <w:tcPr>
            <w:tcW w:w="6451" w:type="dxa"/>
            <w:tcBorders>
              <w:top w:val="nil"/>
              <w:left w:val="nil"/>
              <w:bottom w:val="single" w:sz="4" w:space="0" w:color="auto"/>
              <w:right w:val="single" w:sz="4" w:space="0" w:color="000000"/>
            </w:tcBorders>
            <w:vAlign w:val="bottom"/>
          </w:tcPr>
          <w:p w14:paraId="0899DC42" w14:textId="77777777" w:rsidR="00D5622E" w:rsidRPr="004A2A54" w:rsidRDefault="00D5622E" w:rsidP="00D5622E">
            <w:pPr>
              <w:rPr>
                <w:b/>
                <w:bCs/>
                <w:sz w:val="28"/>
                <w:szCs w:val="28"/>
              </w:rPr>
            </w:pPr>
            <w:r w:rsidRPr="004A2A54">
              <w:rPr>
                <w:b/>
                <w:bCs/>
                <w:sz w:val="28"/>
                <w:szCs w:val="28"/>
              </w:rPr>
              <w:t>182.5</w:t>
            </w:r>
          </w:p>
        </w:tc>
      </w:tr>
      <w:tr w:rsidR="00D5622E" w:rsidRPr="004A2A54" w14:paraId="78F67663" w14:textId="77777777" w:rsidTr="00D53543">
        <w:trPr>
          <w:trHeight w:val="255"/>
        </w:trPr>
        <w:tc>
          <w:tcPr>
            <w:tcW w:w="663" w:type="dxa"/>
            <w:tcBorders>
              <w:top w:val="single" w:sz="4" w:space="0" w:color="auto"/>
              <w:left w:val="single" w:sz="4" w:space="0" w:color="auto"/>
              <w:bottom w:val="single" w:sz="4" w:space="0" w:color="auto"/>
              <w:right w:val="single" w:sz="4" w:space="0" w:color="auto"/>
            </w:tcBorders>
            <w:vAlign w:val="center"/>
          </w:tcPr>
          <w:p w14:paraId="4AA3230B" w14:textId="77777777" w:rsidR="00D5622E" w:rsidRPr="004A2A54" w:rsidRDefault="00D5622E" w:rsidP="00D5622E">
            <w:pPr>
              <w:jc w:val="center"/>
              <w:rPr>
                <w:sz w:val="28"/>
                <w:szCs w:val="28"/>
              </w:rPr>
            </w:pPr>
            <w:r w:rsidRPr="004A2A54">
              <w:rPr>
                <w:sz w:val="28"/>
                <w:szCs w:val="28"/>
              </w:rPr>
              <w:t>18</w:t>
            </w:r>
          </w:p>
          <w:p w14:paraId="6F8444CF" w14:textId="77777777" w:rsidR="00D5622E" w:rsidRPr="004A2A54" w:rsidRDefault="00D5622E" w:rsidP="00D5622E">
            <w:pPr>
              <w:rPr>
                <w:sz w:val="28"/>
                <w:szCs w:val="28"/>
              </w:rPr>
            </w:pPr>
          </w:p>
        </w:tc>
        <w:tc>
          <w:tcPr>
            <w:tcW w:w="3732" w:type="dxa"/>
            <w:tcBorders>
              <w:top w:val="single" w:sz="4" w:space="0" w:color="auto"/>
              <w:left w:val="nil"/>
              <w:bottom w:val="single" w:sz="4" w:space="0" w:color="auto"/>
              <w:right w:val="single" w:sz="4" w:space="0" w:color="auto"/>
            </w:tcBorders>
            <w:vAlign w:val="center"/>
          </w:tcPr>
          <w:p w14:paraId="40509942" w14:textId="77777777" w:rsidR="00D5622E" w:rsidRPr="004A2A54" w:rsidRDefault="00D5622E" w:rsidP="00D5622E">
            <w:pPr>
              <w:jc w:val="both"/>
              <w:rPr>
                <w:sz w:val="28"/>
                <w:szCs w:val="28"/>
              </w:rPr>
            </w:pPr>
            <w:r w:rsidRPr="004A2A54">
              <w:rPr>
                <w:sz w:val="28"/>
                <w:szCs w:val="28"/>
              </w:rPr>
              <w:t>Titlul emisiunii*</w:t>
            </w:r>
          </w:p>
        </w:tc>
        <w:tc>
          <w:tcPr>
            <w:tcW w:w="6451" w:type="dxa"/>
            <w:tcBorders>
              <w:top w:val="single" w:sz="4" w:space="0" w:color="auto"/>
              <w:left w:val="nil"/>
              <w:bottom w:val="single" w:sz="4" w:space="0" w:color="auto"/>
              <w:right w:val="single" w:sz="4" w:space="0" w:color="auto"/>
            </w:tcBorders>
            <w:vAlign w:val="center"/>
          </w:tcPr>
          <w:p w14:paraId="6F144DB8" w14:textId="77777777" w:rsidR="00D5622E" w:rsidRPr="004A2A54" w:rsidRDefault="00D5622E" w:rsidP="00D5622E">
            <w:pPr>
              <w:rPr>
                <w:b/>
                <w:bCs/>
                <w:sz w:val="28"/>
                <w:szCs w:val="28"/>
              </w:rPr>
            </w:pPr>
            <w:r w:rsidRPr="004A2A54">
              <w:rPr>
                <w:b/>
                <w:bCs/>
                <w:sz w:val="28"/>
                <w:szCs w:val="28"/>
              </w:rPr>
              <w:t>TRANSMISIUNI (RMM)</w:t>
            </w:r>
          </w:p>
        </w:tc>
      </w:tr>
      <w:tr w:rsidR="00D5622E" w:rsidRPr="004A2A54" w14:paraId="34C16127"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2228BF8F"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104993B7" w14:textId="77777777" w:rsidR="00D5622E" w:rsidRPr="004A2A54" w:rsidRDefault="00D5622E" w:rsidP="00D5622E">
            <w:pPr>
              <w:jc w:val="both"/>
              <w:rPr>
                <w:sz w:val="28"/>
                <w:szCs w:val="28"/>
              </w:rPr>
            </w:pPr>
            <w:r w:rsidRPr="004A2A54">
              <w:rPr>
                <w:sz w:val="28"/>
                <w:szCs w:val="28"/>
              </w:rPr>
              <w:t>Periodicitatea*</w:t>
            </w:r>
          </w:p>
        </w:tc>
        <w:tc>
          <w:tcPr>
            <w:tcW w:w="6451" w:type="dxa"/>
            <w:tcBorders>
              <w:top w:val="single" w:sz="4" w:space="0" w:color="auto"/>
              <w:left w:val="nil"/>
              <w:bottom w:val="single" w:sz="4" w:space="0" w:color="auto"/>
              <w:right w:val="single" w:sz="4" w:space="0" w:color="auto"/>
            </w:tcBorders>
            <w:vAlign w:val="center"/>
          </w:tcPr>
          <w:p w14:paraId="71B480E2" w14:textId="77777777" w:rsidR="00D5622E" w:rsidRPr="004A2A54" w:rsidRDefault="00700307" w:rsidP="00D5622E">
            <w:pPr>
              <w:rPr>
                <w:b/>
                <w:bCs/>
                <w:sz w:val="28"/>
                <w:szCs w:val="28"/>
              </w:rPr>
            </w:pPr>
            <w:r w:rsidRPr="004A2A54">
              <w:rPr>
                <w:b/>
                <w:bCs/>
                <w:sz w:val="28"/>
                <w:szCs w:val="28"/>
              </w:rPr>
              <w:t>De 2 ori pe săptămâ</w:t>
            </w:r>
            <w:r w:rsidR="00D5622E" w:rsidRPr="004A2A54">
              <w:rPr>
                <w:b/>
                <w:bCs/>
                <w:sz w:val="28"/>
                <w:szCs w:val="28"/>
              </w:rPr>
              <w:t>na</w:t>
            </w:r>
          </w:p>
        </w:tc>
      </w:tr>
      <w:tr w:rsidR="00D5622E" w:rsidRPr="004A2A54" w14:paraId="3F0FF69A"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79B8E32A"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44EFC5D5" w14:textId="77777777" w:rsidR="00D5622E" w:rsidRPr="004A2A54" w:rsidRDefault="00D5622E" w:rsidP="00D5622E">
            <w:pPr>
              <w:jc w:val="both"/>
              <w:rPr>
                <w:sz w:val="28"/>
                <w:szCs w:val="28"/>
              </w:rPr>
            </w:pPr>
            <w:r w:rsidRPr="004A2A54">
              <w:rPr>
                <w:sz w:val="28"/>
                <w:szCs w:val="28"/>
              </w:rPr>
              <w:t>Număr emisiuni an*</w:t>
            </w:r>
          </w:p>
        </w:tc>
        <w:tc>
          <w:tcPr>
            <w:tcW w:w="6451" w:type="dxa"/>
            <w:tcBorders>
              <w:top w:val="single" w:sz="4" w:space="0" w:color="auto"/>
              <w:left w:val="nil"/>
              <w:bottom w:val="single" w:sz="4" w:space="0" w:color="auto"/>
              <w:right w:val="single" w:sz="4" w:space="0" w:color="auto"/>
            </w:tcBorders>
            <w:vAlign w:val="center"/>
          </w:tcPr>
          <w:p w14:paraId="3D8554B8" w14:textId="77777777" w:rsidR="00D5622E" w:rsidRPr="004A2A54" w:rsidRDefault="00D5622E" w:rsidP="00D5622E">
            <w:pPr>
              <w:rPr>
                <w:b/>
                <w:bCs/>
                <w:sz w:val="28"/>
                <w:szCs w:val="28"/>
                <w:lang w:val="en-US"/>
              </w:rPr>
            </w:pPr>
            <w:r w:rsidRPr="004A2A54">
              <w:rPr>
                <w:b/>
                <w:bCs/>
                <w:sz w:val="28"/>
                <w:szCs w:val="28"/>
                <w:lang w:val="en-US"/>
              </w:rPr>
              <w:t>96</w:t>
            </w:r>
          </w:p>
        </w:tc>
      </w:tr>
      <w:tr w:rsidR="00D5622E" w:rsidRPr="004A2A54" w14:paraId="6730ACB8"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62745107"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235566A4" w14:textId="77777777" w:rsidR="00D5622E" w:rsidRPr="004A2A54" w:rsidRDefault="00D5622E" w:rsidP="00D5622E">
            <w:pPr>
              <w:rPr>
                <w:sz w:val="28"/>
                <w:szCs w:val="28"/>
              </w:rPr>
            </w:pPr>
            <w:r w:rsidRPr="004A2A54">
              <w:rPr>
                <w:sz w:val="28"/>
                <w:szCs w:val="28"/>
              </w:rPr>
              <w:t>Durata emisiunii* (min.)</w:t>
            </w:r>
          </w:p>
        </w:tc>
        <w:tc>
          <w:tcPr>
            <w:tcW w:w="6451" w:type="dxa"/>
            <w:tcBorders>
              <w:top w:val="single" w:sz="4" w:space="0" w:color="auto"/>
              <w:left w:val="nil"/>
              <w:bottom w:val="single" w:sz="4" w:space="0" w:color="auto"/>
              <w:right w:val="single" w:sz="4" w:space="0" w:color="auto"/>
            </w:tcBorders>
            <w:vAlign w:val="center"/>
          </w:tcPr>
          <w:p w14:paraId="1E4F670A" w14:textId="77777777" w:rsidR="00D5622E" w:rsidRPr="004A2A54" w:rsidRDefault="00D5622E" w:rsidP="00D5622E">
            <w:pPr>
              <w:rPr>
                <w:b/>
                <w:bCs/>
                <w:sz w:val="28"/>
                <w:szCs w:val="28"/>
              </w:rPr>
            </w:pPr>
            <w:r w:rsidRPr="004A2A54">
              <w:rPr>
                <w:b/>
                <w:bCs/>
                <w:sz w:val="28"/>
                <w:szCs w:val="28"/>
              </w:rPr>
              <w:t>120</w:t>
            </w:r>
          </w:p>
        </w:tc>
      </w:tr>
      <w:tr w:rsidR="00D5622E" w:rsidRPr="004A2A54" w14:paraId="6CA6B482"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515EF0A0"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4242058A" w14:textId="77777777" w:rsidR="00D5622E" w:rsidRPr="004A2A54" w:rsidRDefault="00D5622E" w:rsidP="00D5622E">
            <w:pPr>
              <w:rPr>
                <w:sz w:val="28"/>
                <w:szCs w:val="28"/>
              </w:rPr>
            </w:pPr>
            <w:r w:rsidRPr="004A2A54">
              <w:rPr>
                <w:sz w:val="28"/>
                <w:szCs w:val="28"/>
              </w:rPr>
              <w:t>Volum emisie an* (ore)</w:t>
            </w:r>
          </w:p>
        </w:tc>
        <w:tc>
          <w:tcPr>
            <w:tcW w:w="6451" w:type="dxa"/>
            <w:tcBorders>
              <w:top w:val="single" w:sz="4" w:space="0" w:color="auto"/>
              <w:left w:val="nil"/>
              <w:bottom w:val="single" w:sz="4" w:space="0" w:color="auto"/>
              <w:right w:val="single" w:sz="4" w:space="0" w:color="auto"/>
            </w:tcBorders>
            <w:vAlign w:val="center"/>
          </w:tcPr>
          <w:p w14:paraId="79DB49AF" w14:textId="77777777" w:rsidR="00D5622E" w:rsidRPr="004A2A54" w:rsidRDefault="00D5622E" w:rsidP="00D5622E">
            <w:pPr>
              <w:rPr>
                <w:b/>
                <w:bCs/>
                <w:sz w:val="28"/>
                <w:szCs w:val="28"/>
              </w:rPr>
            </w:pPr>
            <w:r w:rsidRPr="004A2A54">
              <w:rPr>
                <w:b/>
                <w:bCs/>
                <w:sz w:val="28"/>
                <w:szCs w:val="28"/>
              </w:rPr>
              <w:t>192</w:t>
            </w:r>
          </w:p>
        </w:tc>
      </w:tr>
      <w:tr w:rsidR="00D5622E" w:rsidRPr="004A2A54" w14:paraId="6BF0A7BC" w14:textId="77777777" w:rsidTr="00D53543">
        <w:trPr>
          <w:trHeight w:val="255"/>
        </w:trPr>
        <w:tc>
          <w:tcPr>
            <w:tcW w:w="663" w:type="dxa"/>
            <w:tcBorders>
              <w:top w:val="single" w:sz="4" w:space="0" w:color="auto"/>
              <w:left w:val="single" w:sz="4" w:space="0" w:color="auto"/>
              <w:bottom w:val="single" w:sz="4" w:space="0" w:color="auto"/>
              <w:right w:val="single" w:sz="4" w:space="0" w:color="auto"/>
            </w:tcBorders>
            <w:vAlign w:val="center"/>
          </w:tcPr>
          <w:p w14:paraId="5267DBD5" w14:textId="77777777" w:rsidR="00D5622E" w:rsidRPr="004A2A54" w:rsidRDefault="00D5622E" w:rsidP="00D5622E">
            <w:pPr>
              <w:jc w:val="center"/>
              <w:rPr>
                <w:sz w:val="28"/>
                <w:szCs w:val="28"/>
              </w:rPr>
            </w:pPr>
            <w:bookmarkStart w:id="36" w:name="OLE_LINK63"/>
            <w:r w:rsidRPr="004A2A54">
              <w:rPr>
                <w:sz w:val="28"/>
                <w:szCs w:val="28"/>
              </w:rPr>
              <w:t>19</w:t>
            </w:r>
          </w:p>
          <w:p w14:paraId="756956EA" w14:textId="77777777" w:rsidR="00D5622E" w:rsidRPr="004A2A54" w:rsidRDefault="00D5622E" w:rsidP="00D5622E">
            <w:pPr>
              <w:jc w:val="center"/>
              <w:rPr>
                <w:sz w:val="28"/>
                <w:szCs w:val="28"/>
              </w:rPr>
            </w:pPr>
          </w:p>
        </w:tc>
        <w:tc>
          <w:tcPr>
            <w:tcW w:w="3732" w:type="dxa"/>
            <w:tcBorders>
              <w:top w:val="single" w:sz="4" w:space="0" w:color="auto"/>
              <w:left w:val="nil"/>
              <w:bottom w:val="single" w:sz="4" w:space="0" w:color="auto"/>
              <w:right w:val="single" w:sz="4" w:space="0" w:color="auto"/>
            </w:tcBorders>
            <w:vAlign w:val="center"/>
          </w:tcPr>
          <w:p w14:paraId="6538355C" w14:textId="77777777" w:rsidR="00D5622E" w:rsidRPr="004A2A54" w:rsidRDefault="00D5622E" w:rsidP="00D5622E">
            <w:pPr>
              <w:jc w:val="both"/>
              <w:rPr>
                <w:sz w:val="28"/>
                <w:szCs w:val="28"/>
              </w:rPr>
            </w:pPr>
            <w:r w:rsidRPr="004A2A54">
              <w:rPr>
                <w:sz w:val="28"/>
                <w:szCs w:val="28"/>
              </w:rPr>
              <w:t>Titlul emisiunii*</w:t>
            </w:r>
          </w:p>
        </w:tc>
        <w:tc>
          <w:tcPr>
            <w:tcW w:w="6451" w:type="dxa"/>
            <w:tcBorders>
              <w:top w:val="nil"/>
              <w:left w:val="nil"/>
              <w:bottom w:val="single" w:sz="4" w:space="0" w:color="auto"/>
              <w:right w:val="single" w:sz="4" w:space="0" w:color="000000"/>
            </w:tcBorders>
            <w:noWrap/>
            <w:vAlign w:val="bottom"/>
          </w:tcPr>
          <w:p w14:paraId="3863E90F" w14:textId="77777777" w:rsidR="00D5622E" w:rsidRPr="004A2A54" w:rsidRDefault="00D5622E" w:rsidP="00D5622E">
            <w:pPr>
              <w:rPr>
                <w:b/>
                <w:bCs/>
                <w:sz w:val="28"/>
                <w:szCs w:val="28"/>
              </w:rPr>
            </w:pPr>
            <w:r w:rsidRPr="004A2A54">
              <w:rPr>
                <w:b/>
                <w:bCs/>
                <w:sz w:val="28"/>
                <w:szCs w:val="28"/>
              </w:rPr>
              <w:t>ARMONII CELESTE (playlisti)</w:t>
            </w:r>
          </w:p>
        </w:tc>
      </w:tr>
      <w:tr w:rsidR="00D5622E" w:rsidRPr="004A2A54" w14:paraId="1DD89EF0"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0A5FB57C"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14C215F7" w14:textId="77777777" w:rsidR="00D5622E" w:rsidRPr="004A2A54" w:rsidRDefault="00D5622E" w:rsidP="00D5622E">
            <w:pPr>
              <w:jc w:val="both"/>
              <w:rPr>
                <w:sz w:val="28"/>
                <w:szCs w:val="28"/>
              </w:rPr>
            </w:pPr>
            <w:r w:rsidRPr="004A2A54">
              <w:rPr>
                <w:sz w:val="28"/>
                <w:szCs w:val="28"/>
              </w:rPr>
              <w:t>Periodicitatea*</w:t>
            </w:r>
          </w:p>
        </w:tc>
        <w:tc>
          <w:tcPr>
            <w:tcW w:w="6451" w:type="dxa"/>
            <w:tcBorders>
              <w:top w:val="single" w:sz="4" w:space="0" w:color="auto"/>
              <w:left w:val="nil"/>
              <w:bottom w:val="single" w:sz="4" w:space="0" w:color="auto"/>
              <w:right w:val="single" w:sz="4" w:space="0" w:color="auto"/>
            </w:tcBorders>
            <w:vAlign w:val="center"/>
          </w:tcPr>
          <w:p w14:paraId="74D155E1" w14:textId="77777777" w:rsidR="00D5622E" w:rsidRPr="004A2A54" w:rsidRDefault="00700307" w:rsidP="00D5622E">
            <w:pPr>
              <w:rPr>
                <w:b/>
                <w:bCs/>
                <w:sz w:val="28"/>
                <w:szCs w:val="28"/>
              </w:rPr>
            </w:pPr>
            <w:r w:rsidRPr="004A2A54">
              <w:rPr>
                <w:b/>
                <w:bCs/>
                <w:sz w:val="28"/>
                <w:szCs w:val="28"/>
              </w:rPr>
              <w:t>Săptămâ</w:t>
            </w:r>
            <w:r w:rsidR="00D5622E" w:rsidRPr="004A2A54">
              <w:rPr>
                <w:b/>
                <w:bCs/>
                <w:sz w:val="28"/>
                <w:szCs w:val="28"/>
              </w:rPr>
              <w:t>nal</w:t>
            </w:r>
          </w:p>
        </w:tc>
      </w:tr>
      <w:tr w:rsidR="00D5622E" w:rsidRPr="004A2A54" w14:paraId="67E1C03F"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1A561CF4"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74A18638" w14:textId="77777777" w:rsidR="00D5622E" w:rsidRPr="004A2A54" w:rsidRDefault="00D5622E" w:rsidP="00D5622E">
            <w:pPr>
              <w:jc w:val="both"/>
              <w:rPr>
                <w:sz w:val="28"/>
                <w:szCs w:val="28"/>
              </w:rPr>
            </w:pPr>
            <w:r w:rsidRPr="004A2A54">
              <w:rPr>
                <w:sz w:val="28"/>
                <w:szCs w:val="28"/>
              </w:rPr>
              <w:t>Număr emisiuni an*</w:t>
            </w:r>
          </w:p>
        </w:tc>
        <w:tc>
          <w:tcPr>
            <w:tcW w:w="6451" w:type="dxa"/>
            <w:tcBorders>
              <w:top w:val="single" w:sz="4" w:space="0" w:color="auto"/>
              <w:left w:val="nil"/>
              <w:bottom w:val="single" w:sz="4" w:space="0" w:color="auto"/>
              <w:right w:val="single" w:sz="4" w:space="0" w:color="000000"/>
            </w:tcBorders>
            <w:noWrap/>
            <w:vAlign w:val="bottom"/>
          </w:tcPr>
          <w:p w14:paraId="73A6FA6B" w14:textId="77777777" w:rsidR="00D5622E" w:rsidRPr="004A2A54" w:rsidRDefault="00D5622E" w:rsidP="00D5622E">
            <w:pPr>
              <w:rPr>
                <w:b/>
                <w:bCs/>
                <w:sz w:val="28"/>
                <w:szCs w:val="28"/>
              </w:rPr>
            </w:pPr>
            <w:r w:rsidRPr="004A2A54">
              <w:rPr>
                <w:b/>
                <w:bCs/>
                <w:sz w:val="28"/>
                <w:szCs w:val="28"/>
              </w:rPr>
              <w:t>52</w:t>
            </w:r>
          </w:p>
        </w:tc>
      </w:tr>
      <w:tr w:rsidR="00D5622E" w:rsidRPr="004A2A54" w14:paraId="411BF050"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5A9927F2"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409E60CE" w14:textId="77777777" w:rsidR="00D5622E" w:rsidRPr="004A2A54" w:rsidRDefault="00D5622E" w:rsidP="00D5622E">
            <w:pPr>
              <w:rPr>
                <w:sz w:val="28"/>
                <w:szCs w:val="28"/>
              </w:rPr>
            </w:pPr>
            <w:r w:rsidRPr="004A2A54">
              <w:rPr>
                <w:sz w:val="28"/>
                <w:szCs w:val="28"/>
              </w:rPr>
              <w:t>Durata emisiunii* (min.)</w:t>
            </w:r>
          </w:p>
        </w:tc>
        <w:tc>
          <w:tcPr>
            <w:tcW w:w="6451" w:type="dxa"/>
            <w:tcBorders>
              <w:top w:val="single" w:sz="4" w:space="0" w:color="auto"/>
              <w:left w:val="nil"/>
              <w:bottom w:val="nil"/>
              <w:right w:val="single" w:sz="4" w:space="0" w:color="000000"/>
            </w:tcBorders>
            <w:vAlign w:val="bottom"/>
          </w:tcPr>
          <w:p w14:paraId="16F49C46" w14:textId="77777777" w:rsidR="00D5622E" w:rsidRPr="004A2A54" w:rsidRDefault="00D5622E" w:rsidP="00D5622E">
            <w:pPr>
              <w:rPr>
                <w:b/>
                <w:bCs/>
                <w:sz w:val="28"/>
                <w:szCs w:val="28"/>
              </w:rPr>
            </w:pPr>
            <w:r w:rsidRPr="004A2A54">
              <w:rPr>
                <w:b/>
                <w:bCs/>
                <w:sz w:val="28"/>
                <w:szCs w:val="28"/>
              </w:rPr>
              <w:t>15</w:t>
            </w:r>
          </w:p>
        </w:tc>
      </w:tr>
      <w:tr w:rsidR="00D5622E" w:rsidRPr="004A2A54" w14:paraId="03AEE4C1"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67DF0075"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712168B6" w14:textId="77777777" w:rsidR="00D5622E" w:rsidRPr="004A2A54" w:rsidRDefault="00D5622E" w:rsidP="00D5622E">
            <w:pPr>
              <w:rPr>
                <w:sz w:val="28"/>
                <w:szCs w:val="28"/>
              </w:rPr>
            </w:pPr>
            <w:r w:rsidRPr="004A2A54">
              <w:rPr>
                <w:sz w:val="28"/>
                <w:szCs w:val="28"/>
              </w:rPr>
              <w:t>Volum emisie an* (ore)</w:t>
            </w:r>
          </w:p>
        </w:tc>
        <w:tc>
          <w:tcPr>
            <w:tcW w:w="6451" w:type="dxa"/>
            <w:tcBorders>
              <w:top w:val="nil"/>
              <w:left w:val="nil"/>
              <w:bottom w:val="single" w:sz="4" w:space="0" w:color="auto"/>
              <w:right w:val="single" w:sz="4" w:space="0" w:color="000000"/>
            </w:tcBorders>
            <w:vAlign w:val="bottom"/>
          </w:tcPr>
          <w:p w14:paraId="29BAF0A6" w14:textId="77777777" w:rsidR="00D5622E" w:rsidRPr="004A2A54" w:rsidRDefault="00D5622E" w:rsidP="00D5622E">
            <w:pPr>
              <w:rPr>
                <w:b/>
                <w:bCs/>
                <w:sz w:val="28"/>
                <w:szCs w:val="28"/>
              </w:rPr>
            </w:pPr>
            <w:r w:rsidRPr="004A2A54">
              <w:rPr>
                <w:b/>
                <w:bCs/>
                <w:sz w:val="28"/>
                <w:szCs w:val="28"/>
              </w:rPr>
              <w:t>13</w:t>
            </w:r>
          </w:p>
        </w:tc>
      </w:tr>
      <w:tr w:rsidR="00D5622E" w:rsidRPr="004A2A54" w14:paraId="67A113FE"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678A686C" w14:textId="77777777" w:rsidR="00D5622E" w:rsidRPr="004A2A54" w:rsidRDefault="00D5622E" w:rsidP="00D5622E">
            <w:pPr>
              <w:jc w:val="center"/>
              <w:rPr>
                <w:sz w:val="28"/>
                <w:szCs w:val="28"/>
              </w:rPr>
            </w:pPr>
            <w:bookmarkStart w:id="37" w:name="OLE_LINK66"/>
            <w:bookmarkEnd w:id="36"/>
            <w:r w:rsidRPr="004A2A54">
              <w:rPr>
                <w:sz w:val="28"/>
                <w:szCs w:val="28"/>
              </w:rPr>
              <w:t>20</w:t>
            </w:r>
          </w:p>
          <w:p w14:paraId="43D4ECCC"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5A8D27B9" w14:textId="77777777" w:rsidR="00D5622E" w:rsidRPr="004A2A54" w:rsidRDefault="00D5622E" w:rsidP="00D5622E">
            <w:pPr>
              <w:rPr>
                <w:sz w:val="28"/>
                <w:szCs w:val="28"/>
              </w:rPr>
            </w:pPr>
            <w:r w:rsidRPr="004A2A54">
              <w:rPr>
                <w:sz w:val="28"/>
                <w:szCs w:val="28"/>
              </w:rPr>
              <w:t>Titlul emisiunii*</w:t>
            </w:r>
          </w:p>
        </w:tc>
        <w:tc>
          <w:tcPr>
            <w:tcW w:w="6451" w:type="dxa"/>
            <w:tcBorders>
              <w:top w:val="nil"/>
              <w:left w:val="nil"/>
              <w:bottom w:val="single" w:sz="4" w:space="0" w:color="auto"/>
              <w:right w:val="single" w:sz="4" w:space="0" w:color="000000"/>
            </w:tcBorders>
            <w:vAlign w:val="bottom"/>
          </w:tcPr>
          <w:p w14:paraId="7439C756" w14:textId="77777777" w:rsidR="00D5622E" w:rsidRPr="004A2A54" w:rsidRDefault="00D5622E" w:rsidP="00D5622E">
            <w:pPr>
              <w:rPr>
                <w:b/>
                <w:bCs/>
                <w:sz w:val="28"/>
                <w:szCs w:val="28"/>
              </w:rPr>
            </w:pPr>
            <w:r w:rsidRPr="004A2A54">
              <w:rPr>
                <w:b/>
                <w:bCs/>
                <w:sz w:val="28"/>
                <w:szCs w:val="28"/>
              </w:rPr>
              <w:t xml:space="preserve">PANOPTIC SONOR. Emisiuni redactate din arhiva radio. </w:t>
            </w:r>
          </w:p>
        </w:tc>
      </w:tr>
      <w:tr w:rsidR="00D5622E" w:rsidRPr="004A2A54" w14:paraId="2EAABEEB"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2988EAE4"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04A7EAB9" w14:textId="77777777" w:rsidR="00D5622E" w:rsidRPr="004A2A54" w:rsidRDefault="00D5622E" w:rsidP="00D5622E">
            <w:pPr>
              <w:rPr>
                <w:sz w:val="28"/>
                <w:szCs w:val="28"/>
                <w:lang w:val="en-US"/>
              </w:rPr>
            </w:pPr>
            <w:r w:rsidRPr="004A2A54">
              <w:rPr>
                <w:sz w:val="28"/>
                <w:szCs w:val="28"/>
                <w:lang w:val="en-US"/>
              </w:rPr>
              <w:t>Periodicitatea*</w:t>
            </w:r>
          </w:p>
        </w:tc>
        <w:tc>
          <w:tcPr>
            <w:tcW w:w="6451" w:type="dxa"/>
            <w:tcBorders>
              <w:top w:val="nil"/>
              <w:left w:val="nil"/>
              <w:bottom w:val="single" w:sz="4" w:space="0" w:color="auto"/>
              <w:right w:val="single" w:sz="4" w:space="0" w:color="000000"/>
            </w:tcBorders>
            <w:vAlign w:val="bottom"/>
          </w:tcPr>
          <w:p w14:paraId="38E47008" w14:textId="77777777" w:rsidR="00D5622E" w:rsidRPr="004A2A54" w:rsidRDefault="00700307" w:rsidP="00D5622E">
            <w:pPr>
              <w:rPr>
                <w:b/>
                <w:bCs/>
                <w:sz w:val="28"/>
                <w:szCs w:val="28"/>
                <w:lang w:val="en-US"/>
              </w:rPr>
            </w:pPr>
            <w:r w:rsidRPr="004A2A54">
              <w:rPr>
                <w:b/>
                <w:bCs/>
                <w:sz w:val="28"/>
                <w:szCs w:val="28"/>
                <w:lang w:val="en-US"/>
              </w:rPr>
              <w:t>Săptămâ</w:t>
            </w:r>
            <w:r w:rsidR="00D5622E" w:rsidRPr="004A2A54">
              <w:rPr>
                <w:b/>
                <w:bCs/>
                <w:sz w:val="28"/>
                <w:szCs w:val="28"/>
                <w:lang w:val="en-US"/>
              </w:rPr>
              <w:t>nal</w:t>
            </w:r>
          </w:p>
        </w:tc>
      </w:tr>
      <w:tr w:rsidR="00D5622E" w:rsidRPr="004A2A54" w14:paraId="0B41A556"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676B194E"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12B6C0AC" w14:textId="77777777" w:rsidR="00D5622E" w:rsidRPr="004A2A54" w:rsidRDefault="00D5622E" w:rsidP="00D5622E">
            <w:pPr>
              <w:rPr>
                <w:sz w:val="28"/>
                <w:szCs w:val="28"/>
                <w:lang w:val="en-US"/>
              </w:rPr>
            </w:pPr>
            <w:r w:rsidRPr="004A2A54">
              <w:rPr>
                <w:sz w:val="28"/>
                <w:szCs w:val="28"/>
                <w:lang w:val="en-US"/>
              </w:rPr>
              <w:t>Număr emisiuni an*</w:t>
            </w:r>
          </w:p>
        </w:tc>
        <w:tc>
          <w:tcPr>
            <w:tcW w:w="6451" w:type="dxa"/>
            <w:tcBorders>
              <w:top w:val="nil"/>
              <w:left w:val="nil"/>
              <w:bottom w:val="single" w:sz="4" w:space="0" w:color="auto"/>
              <w:right w:val="single" w:sz="4" w:space="0" w:color="000000"/>
            </w:tcBorders>
            <w:vAlign w:val="bottom"/>
          </w:tcPr>
          <w:p w14:paraId="080A3937" w14:textId="77777777" w:rsidR="00D5622E" w:rsidRPr="004A2A54" w:rsidRDefault="00D5622E" w:rsidP="00D5622E">
            <w:pPr>
              <w:rPr>
                <w:b/>
                <w:bCs/>
                <w:sz w:val="28"/>
                <w:szCs w:val="28"/>
                <w:lang w:val="en-US"/>
              </w:rPr>
            </w:pPr>
            <w:r w:rsidRPr="004A2A54">
              <w:rPr>
                <w:b/>
                <w:bCs/>
                <w:sz w:val="28"/>
                <w:szCs w:val="28"/>
                <w:lang w:val="en-US"/>
              </w:rPr>
              <w:t>48</w:t>
            </w:r>
          </w:p>
        </w:tc>
      </w:tr>
      <w:tr w:rsidR="00D5622E" w:rsidRPr="004A2A54" w14:paraId="589F686C"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70708A1D"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286F6B61" w14:textId="77777777" w:rsidR="00D5622E" w:rsidRPr="004A2A54" w:rsidRDefault="00D5622E" w:rsidP="00D5622E">
            <w:pPr>
              <w:rPr>
                <w:sz w:val="28"/>
                <w:szCs w:val="28"/>
                <w:lang w:val="en-US"/>
              </w:rPr>
            </w:pPr>
            <w:r w:rsidRPr="004A2A54">
              <w:rPr>
                <w:sz w:val="28"/>
                <w:szCs w:val="28"/>
                <w:lang w:val="en-US"/>
              </w:rPr>
              <w:t>Durata emisiunii* (min.)</w:t>
            </w:r>
          </w:p>
        </w:tc>
        <w:tc>
          <w:tcPr>
            <w:tcW w:w="6451" w:type="dxa"/>
            <w:tcBorders>
              <w:top w:val="nil"/>
              <w:left w:val="nil"/>
              <w:bottom w:val="single" w:sz="4" w:space="0" w:color="auto"/>
              <w:right w:val="single" w:sz="4" w:space="0" w:color="000000"/>
            </w:tcBorders>
            <w:vAlign w:val="bottom"/>
          </w:tcPr>
          <w:p w14:paraId="557730FE" w14:textId="77777777" w:rsidR="00D5622E" w:rsidRPr="004A2A54" w:rsidRDefault="00D5622E" w:rsidP="00D5622E">
            <w:pPr>
              <w:rPr>
                <w:b/>
                <w:bCs/>
                <w:sz w:val="28"/>
                <w:szCs w:val="28"/>
                <w:lang w:val="en-US"/>
              </w:rPr>
            </w:pPr>
            <w:r w:rsidRPr="004A2A54">
              <w:rPr>
                <w:b/>
                <w:bCs/>
                <w:sz w:val="28"/>
                <w:szCs w:val="28"/>
                <w:lang w:val="en-US"/>
              </w:rPr>
              <w:t>45</w:t>
            </w:r>
          </w:p>
        </w:tc>
      </w:tr>
      <w:tr w:rsidR="00D5622E" w:rsidRPr="004A2A54" w14:paraId="13CF3ADB"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7675E381"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23A5B7C3" w14:textId="77777777" w:rsidR="00D5622E" w:rsidRPr="004A2A54" w:rsidRDefault="00D5622E" w:rsidP="00D5622E">
            <w:pPr>
              <w:rPr>
                <w:sz w:val="28"/>
                <w:szCs w:val="28"/>
                <w:lang w:val="en-US"/>
              </w:rPr>
            </w:pPr>
            <w:r w:rsidRPr="004A2A54">
              <w:rPr>
                <w:sz w:val="28"/>
                <w:szCs w:val="28"/>
                <w:lang w:val="en-US"/>
              </w:rPr>
              <w:t>Volum emisie an* (ore)</w:t>
            </w:r>
          </w:p>
        </w:tc>
        <w:tc>
          <w:tcPr>
            <w:tcW w:w="6451" w:type="dxa"/>
            <w:tcBorders>
              <w:top w:val="nil"/>
              <w:left w:val="nil"/>
              <w:bottom w:val="single" w:sz="4" w:space="0" w:color="auto"/>
              <w:right w:val="single" w:sz="4" w:space="0" w:color="000000"/>
            </w:tcBorders>
            <w:vAlign w:val="bottom"/>
          </w:tcPr>
          <w:p w14:paraId="27877CE6" w14:textId="77777777" w:rsidR="00D5622E" w:rsidRPr="004A2A54" w:rsidRDefault="00D5622E" w:rsidP="00D5622E">
            <w:pPr>
              <w:rPr>
                <w:b/>
                <w:bCs/>
                <w:sz w:val="28"/>
                <w:szCs w:val="28"/>
                <w:lang w:val="en-US"/>
              </w:rPr>
            </w:pPr>
            <w:r w:rsidRPr="004A2A54">
              <w:rPr>
                <w:b/>
                <w:bCs/>
                <w:sz w:val="28"/>
                <w:szCs w:val="28"/>
                <w:lang w:val="en-US"/>
              </w:rPr>
              <w:t>36</w:t>
            </w:r>
          </w:p>
        </w:tc>
      </w:tr>
      <w:bookmarkEnd w:id="37"/>
      <w:tr w:rsidR="00D5622E" w:rsidRPr="004A2A54" w14:paraId="3C6B1BA4"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101198FC" w14:textId="77777777" w:rsidR="00D5622E" w:rsidRPr="004A2A54" w:rsidRDefault="00D5622E" w:rsidP="00D5622E">
            <w:pPr>
              <w:jc w:val="center"/>
              <w:rPr>
                <w:sz w:val="28"/>
                <w:szCs w:val="28"/>
                <w:lang w:val="en-US"/>
              </w:rPr>
            </w:pPr>
            <w:r w:rsidRPr="004A2A54">
              <w:rPr>
                <w:sz w:val="28"/>
                <w:szCs w:val="28"/>
                <w:lang w:val="en-US"/>
              </w:rPr>
              <w:t>21</w:t>
            </w:r>
          </w:p>
          <w:p w14:paraId="0E26C295"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0003891A" w14:textId="77777777" w:rsidR="00D5622E" w:rsidRPr="004A2A54" w:rsidRDefault="00D5622E" w:rsidP="00D5622E">
            <w:pPr>
              <w:rPr>
                <w:sz w:val="28"/>
                <w:szCs w:val="28"/>
                <w:lang w:val="en-US"/>
              </w:rPr>
            </w:pPr>
            <w:r w:rsidRPr="004A2A54">
              <w:rPr>
                <w:sz w:val="28"/>
                <w:szCs w:val="28"/>
                <w:lang w:val="en-US"/>
              </w:rPr>
              <w:t>Titlul emisiunii*</w:t>
            </w:r>
          </w:p>
        </w:tc>
        <w:tc>
          <w:tcPr>
            <w:tcW w:w="6451" w:type="dxa"/>
            <w:tcBorders>
              <w:top w:val="nil"/>
              <w:left w:val="nil"/>
              <w:bottom w:val="single" w:sz="4" w:space="0" w:color="auto"/>
              <w:right w:val="single" w:sz="4" w:space="0" w:color="000000"/>
            </w:tcBorders>
            <w:vAlign w:val="bottom"/>
          </w:tcPr>
          <w:p w14:paraId="22AF5C0D" w14:textId="77777777" w:rsidR="00D5622E" w:rsidRPr="004A2A54" w:rsidRDefault="00D5622E" w:rsidP="00D5622E">
            <w:pPr>
              <w:rPr>
                <w:b/>
                <w:bCs/>
                <w:sz w:val="28"/>
                <w:szCs w:val="28"/>
                <w:lang w:val="fr-FR"/>
              </w:rPr>
            </w:pPr>
            <w:r w:rsidRPr="004A2A54">
              <w:rPr>
                <w:b/>
                <w:bCs/>
                <w:sz w:val="28"/>
                <w:szCs w:val="28"/>
                <w:lang w:val="nb-NO"/>
              </w:rPr>
              <w:t>Povești de parcă ar fi…</w:t>
            </w:r>
            <w:r w:rsidRPr="004A2A54">
              <w:rPr>
                <w:b/>
                <w:bCs/>
                <w:sz w:val="28"/>
                <w:szCs w:val="28"/>
                <w:lang w:val="fr-FR"/>
              </w:rPr>
              <w:t xml:space="preserve"> Narațiuni de Ion Chiorpec (rubrică)</w:t>
            </w:r>
          </w:p>
        </w:tc>
      </w:tr>
      <w:tr w:rsidR="00D5622E" w:rsidRPr="004A2A54" w14:paraId="4AC371ED"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74103DBA" w14:textId="77777777" w:rsidR="00D5622E" w:rsidRPr="004A2A54" w:rsidRDefault="00D5622E" w:rsidP="00D5622E">
            <w:pPr>
              <w:jc w:val="center"/>
              <w:rPr>
                <w:sz w:val="28"/>
                <w:szCs w:val="28"/>
                <w:lang w:val="fr-FR"/>
              </w:rPr>
            </w:pPr>
          </w:p>
        </w:tc>
        <w:tc>
          <w:tcPr>
            <w:tcW w:w="3732" w:type="dxa"/>
            <w:tcBorders>
              <w:top w:val="nil"/>
              <w:left w:val="nil"/>
              <w:bottom w:val="single" w:sz="4" w:space="0" w:color="auto"/>
              <w:right w:val="single" w:sz="4" w:space="0" w:color="auto"/>
            </w:tcBorders>
            <w:vAlign w:val="center"/>
          </w:tcPr>
          <w:p w14:paraId="2E1CF452" w14:textId="77777777" w:rsidR="00D5622E" w:rsidRPr="004A2A54" w:rsidRDefault="00D5622E" w:rsidP="00D5622E">
            <w:pPr>
              <w:rPr>
                <w:sz w:val="28"/>
                <w:szCs w:val="28"/>
                <w:lang w:val="en-US"/>
              </w:rPr>
            </w:pPr>
            <w:r w:rsidRPr="004A2A54">
              <w:rPr>
                <w:sz w:val="28"/>
                <w:szCs w:val="28"/>
                <w:lang w:val="en-US"/>
              </w:rPr>
              <w:t>Periodicitatea*</w:t>
            </w:r>
          </w:p>
        </w:tc>
        <w:tc>
          <w:tcPr>
            <w:tcW w:w="6451" w:type="dxa"/>
            <w:tcBorders>
              <w:top w:val="nil"/>
              <w:left w:val="nil"/>
              <w:bottom w:val="single" w:sz="4" w:space="0" w:color="auto"/>
              <w:right w:val="single" w:sz="4" w:space="0" w:color="000000"/>
            </w:tcBorders>
            <w:vAlign w:val="bottom"/>
          </w:tcPr>
          <w:p w14:paraId="27D5A90F" w14:textId="77777777" w:rsidR="00D5622E" w:rsidRPr="004A2A54" w:rsidRDefault="00700307" w:rsidP="00D5622E">
            <w:pPr>
              <w:rPr>
                <w:b/>
                <w:bCs/>
                <w:sz w:val="28"/>
                <w:szCs w:val="28"/>
                <w:lang w:val="en-US"/>
              </w:rPr>
            </w:pPr>
            <w:r w:rsidRPr="004A2A54">
              <w:rPr>
                <w:b/>
                <w:bCs/>
                <w:sz w:val="28"/>
                <w:szCs w:val="28"/>
                <w:lang w:val="en-US"/>
              </w:rPr>
              <w:t>Săptămâ</w:t>
            </w:r>
            <w:r w:rsidR="00D5622E" w:rsidRPr="004A2A54">
              <w:rPr>
                <w:b/>
                <w:bCs/>
                <w:sz w:val="28"/>
                <w:szCs w:val="28"/>
                <w:lang w:val="en-US"/>
              </w:rPr>
              <w:t>nal</w:t>
            </w:r>
          </w:p>
        </w:tc>
      </w:tr>
      <w:tr w:rsidR="00D5622E" w:rsidRPr="004A2A54" w14:paraId="6A535F4D"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46F663E5"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75631703" w14:textId="77777777" w:rsidR="00D5622E" w:rsidRPr="004A2A54" w:rsidRDefault="00D5622E" w:rsidP="00D5622E">
            <w:pPr>
              <w:rPr>
                <w:sz w:val="28"/>
                <w:szCs w:val="28"/>
                <w:lang w:val="en-US"/>
              </w:rPr>
            </w:pPr>
            <w:r w:rsidRPr="004A2A54">
              <w:rPr>
                <w:sz w:val="28"/>
                <w:szCs w:val="28"/>
                <w:lang w:val="en-US"/>
              </w:rPr>
              <w:t>Număr emisiuni an*</w:t>
            </w:r>
          </w:p>
        </w:tc>
        <w:tc>
          <w:tcPr>
            <w:tcW w:w="6451" w:type="dxa"/>
            <w:tcBorders>
              <w:top w:val="nil"/>
              <w:left w:val="nil"/>
              <w:bottom w:val="single" w:sz="4" w:space="0" w:color="auto"/>
              <w:right w:val="single" w:sz="4" w:space="0" w:color="000000"/>
            </w:tcBorders>
            <w:vAlign w:val="bottom"/>
          </w:tcPr>
          <w:p w14:paraId="7576D196" w14:textId="77777777" w:rsidR="00D5622E" w:rsidRPr="004A2A54" w:rsidRDefault="00D5622E" w:rsidP="00D5622E">
            <w:pPr>
              <w:rPr>
                <w:b/>
                <w:bCs/>
                <w:sz w:val="28"/>
                <w:szCs w:val="28"/>
                <w:lang w:val="en-US"/>
              </w:rPr>
            </w:pPr>
            <w:r w:rsidRPr="004A2A54">
              <w:rPr>
                <w:b/>
                <w:bCs/>
                <w:sz w:val="28"/>
                <w:szCs w:val="28"/>
                <w:lang w:val="en-US"/>
              </w:rPr>
              <w:t>24</w:t>
            </w:r>
          </w:p>
        </w:tc>
      </w:tr>
      <w:tr w:rsidR="00D5622E" w:rsidRPr="004A2A54" w14:paraId="1952ABF9"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1B7BF7E6"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7DE1EDBF" w14:textId="77777777" w:rsidR="00D5622E" w:rsidRPr="004A2A54" w:rsidRDefault="00D5622E" w:rsidP="00D5622E">
            <w:pPr>
              <w:rPr>
                <w:sz w:val="28"/>
                <w:szCs w:val="28"/>
                <w:lang w:val="en-US"/>
              </w:rPr>
            </w:pPr>
            <w:r w:rsidRPr="004A2A54">
              <w:rPr>
                <w:sz w:val="28"/>
                <w:szCs w:val="28"/>
                <w:lang w:val="en-US"/>
              </w:rPr>
              <w:t>Durata emisiunii* (min.)</w:t>
            </w:r>
          </w:p>
        </w:tc>
        <w:tc>
          <w:tcPr>
            <w:tcW w:w="6451" w:type="dxa"/>
            <w:tcBorders>
              <w:top w:val="nil"/>
              <w:left w:val="nil"/>
              <w:bottom w:val="single" w:sz="4" w:space="0" w:color="auto"/>
              <w:right w:val="single" w:sz="4" w:space="0" w:color="000000"/>
            </w:tcBorders>
            <w:vAlign w:val="bottom"/>
          </w:tcPr>
          <w:p w14:paraId="5F6AA542" w14:textId="77777777" w:rsidR="00D5622E" w:rsidRPr="004A2A54" w:rsidRDefault="00D5622E" w:rsidP="00D5622E">
            <w:pPr>
              <w:rPr>
                <w:b/>
                <w:bCs/>
                <w:sz w:val="28"/>
                <w:szCs w:val="28"/>
                <w:lang w:val="en-US"/>
              </w:rPr>
            </w:pPr>
            <w:r w:rsidRPr="004A2A54">
              <w:rPr>
                <w:b/>
                <w:bCs/>
                <w:sz w:val="28"/>
                <w:szCs w:val="28"/>
                <w:lang w:val="en-US"/>
              </w:rPr>
              <w:t>5</w:t>
            </w:r>
          </w:p>
        </w:tc>
      </w:tr>
      <w:tr w:rsidR="00D5622E" w:rsidRPr="004A2A54" w14:paraId="6FEB264D"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139C1E84"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674B6420" w14:textId="77777777" w:rsidR="00D5622E" w:rsidRPr="004A2A54" w:rsidRDefault="00D5622E" w:rsidP="00D5622E">
            <w:pPr>
              <w:rPr>
                <w:sz w:val="28"/>
                <w:szCs w:val="28"/>
                <w:lang w:val="en-US"/>
              </w:rPr>
            </w:pPr>
            <w:r w:rsidRPr="004A2A54">
              <w:rPr>
                <w:sz w:val="28"/>
                <w:szCs w:val="28"/>
                <w:lang w:val="en-US"/>
              </w:rPr>
              <w:t>Volum emisie an* (ore)</w:t>
            </w:r>
          </w:p>
        </w:tc>
        <w:tc>
          <w:tcPr>
            <w:tcW w:w="6451" w:type="dxa"/>
            <w:tcBorders>
              <w:top w:val="nil"/>
              <w:left w:val="nil"/>
              <w:bottom w:val="single" w:sz="4" w:space="0" w:color="auto"/>
              <w:right w:val="single" w:sz="4" w:space="0" w:color="000000"/>
            </w:tcBorders>
            <w:vAlign w:val="bottom"/>
          </w:tcPr>
          <w:p w14:paraId="524D05FA" w14:textId="77777777" w:rsidR="00D5622E" w:rsidRPr="004A2A54" w:rsidRDefault="00D5622E" w:rsidP="00D5622E">
            <w:pPr>
              <w:rPr>
                <w:b/>
                <w:bCs/>
                <w:sz w:val="28"/>
                <w:szCs w:val="28"/>
                <w:lang w:val="en-US"/>
              </w:rPr>
            </w:pPr>
            <w:r w:rsidRPr="004A2A54">
              <w:rPr>
                <w:b/>
                <w:bCs/>
                <w:sz w:val="28"/>
                <w:szCs w:val="28"/>
                <w:lang w:val="en-US"/>
              </w:rPr>
              <w:t>2</w:t>
            </w:r>
          </w:p>
        </w:tc>
      </w:tr>
      <w:tr w:rsidR="00D5622E" w:rsidRPr="004A2A54" w14:paraId="796A2E66"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2B295A0D" w14:textId="77777777" w:rsidR="00D5622E" w:rsidRPr="004A2A54" w:rsidRDefault="00D5622E" w:rsidP="00D5622E">
            <w:pPr>
              <w:jc w:val="center"/>
              <w:rPr>
                <w:sz w:val="28"/>
                <w:szCs w:val="28"/>
                <w:lang w:val="en-US"/>
              </w:rPr>
            </w:pPr>
            <w:r w:rsidRPr="004A2A54">
              <w:rPr>
                <w:sz w:val="28"/>
                <w:szCs w:val="28"/>
                <w:lang w:val="en-US"/>
              </w:rPr>
              <w:t>22</w:t>
            </w:r>
          </w:p>
          <w:p w14:paraId="6C7064C9"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2ED75879" w14:textId="77777777" w:rsidR="00D5622E" w:rsidRPr="004A2A54" w:rsidRDefault="00D5622E" w:rsidP="00D5622E">
            <w:pPr>
              <w:rPr>
                <w:sz w:val="28"/>
                <w:szCs w:val="28"/>
                <w:lang w:val="en-US"/>
              </w:rPr>
            </w:pPr>
            <w:r w:rsidRPr="004A2A54">
              <w:rPr>
                <w:sz w:val="28"/>
                <w:szCs w:val="28"/>
                <w:lang w:val="en-US"/>
              </w:rPr>
              <w:t>Titlul emisiunii*</w:t>
            </w:r>
          </w:p>
        </w:tc>
        <w:tc>
          <w:tcPr>
            <w:tcW w:w="6451" w:type="dxa"/>
            <w:tcBorders>
              <w:top w:val="nil"/>
              <w:left w:val="nil"/>
              <w:bottom w:val="single" w:sz="4" w:space="0" w:color="auto"/>
              <w:right w:val="single" w:sz="4" w:space="0" w:color="000000"/>
            </w:tcBorders>
            <w:vAlign w:val="bottom"/>
          </w:tcPr>
          <w:p w14:paraId="1669F1B3" w14:textId="77777777" w:rsidR="00D5622E" w:rsidRPr="004A2A54" w:rsidRDefault="00700307" w:rsidP="00D5622E">
            <w:pPr>
              <w:rPr>
                <w:b/>
                <w:bCs/>
                <w:sz w:val="28"/>
                <w:szCs w:val="28"/>
                <w:lang w:val="en-US"/>
              </w:rPr>
            </w:pPr>
            <w:r w:rsidRPr="004A2A54">
              <w:rPr>
                <w:b/>
                <w:bCs/>
                <w:sz w:val="28"/>
                <w:szCs w:val="28"/>
              </w:rPr>
              <w:t>ISTORII JAZZATE (rubrică</w:t>
            </w:r>
            <w:r w:rsidR="00D5622E" w:rsidRPr="004A2A54">
              <w:rPr>
                <w:b/>
                <w:bCs/>
                <w:sz w:val="28"/>
                <w:szCs w:val="28"/>
              </w:rPr>
              <w:t>)</w:t>
            </w:r>
          </w:p>
        </w:tc>
      </w:tr>
      <w:tr w:rsidR="00D5622E" w:rsidRPr="004A2A54" w14:paraId="703E713E"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7982FF1B"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318198FC" w14:textId="77777777" w:rsidR="00D5622E" w:rsidRPr="004A2A54" w:rsidRDefault="00D5622E" w:rsidP="00D5622E">
            <w:pPr>
              <w:rPr>
                <w:sz w:val="28"/>
                <w:szCs w:val="28"/>
                <w:lang w:val="en-US"/>
              </w:rPr>
            </w:pPr>
            <w:r w:rsidRPr="004A2A54">
              <w:rPr>
                <w:sz w:val="28"/>
                <w:szCs w:val="28"/>
                <w:lang w:val="en-US"/>
              </w:rPr>
              <w:t>Periodicitatea*</w:t>
            </w:r>
          </w:p>
        </w:tc>
        <w:tc>
          <w:tcPr>
            <w:tcW w:w="6451" w:type="dxa"/>
            <w:tcBorders>
              <w:top w:val="nil"/>
              <w:left w:val="nil"/>
              <w:bottom w:val="single" w:sz="4" w:space="0" w:color="auto"/>
              <w:right w:val="single" w:sz="4" w:space="0" w:color="000000"/>
            </w:tcBorders>
            <w:vAlign w:val="bottom"/>
          </w:tcPr>
          <w:p w14:paraId="53D6BDDC" w14:textId="77777777" w:rsidR="00D5622E" w:rsidRPr="004A2A54" w:rsidRDefault="00700307" w:rsidP="00D5622E">
            <w:pPr>
              <w:rPr>
                <w:b/>
                <w:bCs/>
                <w:sz w:val="28"/>
                <w:szCs w:val="28"/>
                <w:lang w:val="en-US"/>
              </w:rPr>
            </w:pPr>
            <w:r w:rsidRPr="004A2A54">
              <w:rPr>
                <w:b/>
                <w:bCs/>
                <w:sz w:val="28"/>
                <w:szCs w:val="28"/>
                <w:lang w:val="en-US"/>
              </w:rPr>
              <w:t>Săptămâ</w:t>
            </w:r>
            <w:r w:rsidR="00D5622E" w:rsidRPr="004A2A54">
              <w:rPr>
                <w:b/>
                <w:bCs/>
                <w:sz w:val="28"/>
                <w:szCs w:val="28"/>
                <w:lang w:val="en-US"/>
              </w:rPr>
              <w:t>nal</w:t>
            </w:r>
          </w:p>
        </w:tc>
      </w:tr>
      <w:tr w:rsidR="00D5622E" w:rsidRPr="004A2A54" w14:paraId="0D168EEE"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268B4CF0"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49135EF1" w14:textId="77777777" w:rsidR="00D5622E" w:rsidRPr="004A2A54" w:rsidRDefault="00D5622E" w:rsidP="00D5622E">
            <w:pPr>
              <w:rPr>
                <w:sz w:val="28"/>
                <w:szCs w:val="28"/>
                <w:lang w:val="en-US"/>
              </w:rPr>
            </w:pPr>
            <w:r w:rsidRPr="004A2A54">
              <w:rPr>
                <w:sz w:val="28"/>
                <w:szCs w:val="28"/>
                <w:lang w:val="en-US"/>
              </w:rPr>
              <w:t>Număr emisiuni an*</w:t>
            </w:r>
          </w:p>
        </w:tc>
        <w:tc>
          <w:tcPr>
            <w:tcW w:w="6451" w:type="dxa"/>
            <w:tcBorders>
              <w:top w:val="nil"/>
              <w:left w:val="nil"/>
              <w:bottom w:val="single" w:sz="4" w:space="0" w:color="auto"/>
              <w:right w:val="single" w:sz="4" w:space="0" w:color="000000"/>
            </w:tcBorders>
            <w:vAlign w:val="bottom"/>
          </w:tcPr>
          <w:p w14:paraId="072E0F88" w14:textId="77777777" w:rsidR="00D5622E" w:rsidRPr="004A2A54" w:rsidRDefault="00D5622E" w:rsidP="00D5622E">
            <w:pPr>
              <w:rPr>
                <w:b/>
                <w:bCs/>
                <w:sz w:val="28"/>
                <w:szCs w:val="28"/>
                <w:lang w:val="en-US"/>
              </w:rPr>
            </w:pPr>
            <w:r w:rsidRPr="004A2A54">
              <w:rPr>
                <w:b/>
                <w:bCs/>
                <w:sz w:val="28"/>
                <w:szCs w:val="28"/>
                <w:lang w:val="en-US"/>
              </w:rPr>
              <w:t>40</w:t>
            </w:r>
          </w:p>
        </w:tc>
      </w:tr>
      <w:tr w:rsidR="00D5622E" w:rsidRPr="004A2A54" w14:paraId="6CB440E4"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3575EE9E"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084FF90C" w14:textId="77777777" w:rsidR="00D5622E" w:rsidRPr="004A2A54" w:rsidRDefault="00D5622E" w:rsidP="00D5622E">
            <w:pPr>
              <w:rPr>
                <w:sz w:val="28"/>
                <w:szCs w:val="28"/>
                <w:lang w:val="en-US"/>
              </w:rPr>
            </w:pPr>
            <w:r w:rsidRPr="004A2A54">
              <w:rPr>
                <w:sz w:val="28"/>
                <w:szCs w:val="28"/>
                <w:lang w:val="en-US"/>
              </w:rPr>
              <w:t>Durata emisiunii* (min.)</w:t>
            </w:r>
          </w:p>
        </w:tc>
        <w:tc>
          <w:tcPr>
            <w:tcW w:w="6451" w:type="dxa"/>
            <w:tcBorders>
              <w:top w:val="nil"/>
              <w:left w:val="nil"/>
              <w:bottom w:val="single" w:sz="4" w:space="0" w:color="auto"/>
              <w:right w:val="single" w:sz="4" w:space="0" w:color="000000"/>
            </w:tcBorders>
            <w:vAlign w:val="bottom"/>
          </w:tcPr>
          <w:p w14:paraId="7F11E612" w14:textId="77777777" w:rsidR="00D5622E" w:rsidRPr="004A2A54" w:rsidRDefault="00D5622E" w:rsidP="00D5622E">
            <w:pPr>
              <w:rPr>
                <w:b/>
                <w:bCs/>
                <w:sz w:val="28"/>
                <w:szCs w:val="28"/>
                <w:lang w:val="en-US"/>
              </w:rPr>
            </w:pPr>
            <w:r w:rsidRPr="004A2A54">
              <w:rPr>
                <w:b/>
                <w:bCs/>
                <w:sz w:val="28"/>
                <w:szCs w:val="28"/>
                <w:lang w:val="en-US"/>
              </w:rPr>
              <w:t>10</w:t>
            </w:r>
          </w:p>
        </w:tc>
      </w:tr>
      <w:tr w:rsidR="00D5622E" w:rsidRPr="004A2A54" w14:paraId="2B1E04A6"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5A2A4A83"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23795BC8" w14:textId="77777777" w:rsidR="00D5622E" w:rsidRPr="004A2A54" w:rsidRDefault="00D5622E" w:rsidP="00D5622E">
            <w:pPr>
              <w:rPr>
                <w:sz w:val="28"/>
                <w:szCs w:val="28"/>
                <w:lang w:val="en-US"/>
              </w:rPr>
            </w:pPr>
            <w:r w:rsidRPr="004A2A54">
              <w:rPr>
                <w:sz w:val="28"/>
                <w:szCs w:val="28"/>
                <w:lang w:val="en-US"/>
              </w:rPr>
              <w:t>Volum emisie an* (ore)</w:t>
            </w:r>
          </w:p>
        </w:tc>
        <w:tc>
          <w:tcPr>
            <w:tcW w:w="6451" w:type="dxa"/>
            <w:tcBorders>
              <w:top w:val="nil"/>
              <w:left w:val="nil"/>
              <w:bottom w:val="single" w:sz="4" w:space="0" w:color="auto"/>
              <w:right w:val="single" w:sz="4" w:space="0" w:color="000000"/>
            </w:tcBorders>
            <w:vAlign w:val="bottom"/>
          </w:tcPr>
          <w:p w14:paraId="01C2D97B" w14:textId="77777777" w:rsidR="00D5622E" w:rsidRPr="004A2A54" w:rsidRDefault="00D5622E" w:rsidP="00D5622E">
            <w:pPr>
              <w:rPr>
                <w:b/>
                <w:bCs/>
                <w:sz w:val="28"/>
                <w:szCs w:val="28"/>
                <w:lang w:val="en-US"/>
              </w:rPr>
            </w:pPr>
            <w:r w:rsidRPr="004A2A54">
              <w:rPr>
                <w:b/>
                <w:bCs/>
                <w:sz w:val="28"/>
                <w:szCs w:val="28"/>
                <w:lang w:val="en-US"/>
              </w:rPr>
              <w:t>6,66</w:t>
            </w:r>
          </w:p>
        </w:tc>
      </w:tr>
      <w:tr w:rsidR="00D5622E" w:rsidRPr="004A2A54" w14:paraId="0CE51B60"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39A51A4A" w14:textId="77777777" w:rsidR="00D5622E" w:rsidRPr="004A2A54" w:rsidRDefault="00D5622E" w:rsidP="00D5622E">
            <w:pPr>
              <w:jc w:val="center"/>
              <w:rPr>
                <w:sz w:val="28"/>
                <w:szCs w:val="28"/>
                <w:lang w:val="en-US"/>
              </w:rPr>
            </w:pPr>
            <w:r w:rsidRPr="004A2A54">
              <w:rPr>
                <w:sz w:val="28"/>
                <w:szCs w:val="28"/>
                <w:lang w:val="en-US"/>
              </w:rPr>
              <w:t>23</w:t>
            </w:r>
          </w:p>
          <w:p w14:paraId="0DEE6C64"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0EC0F433" w14:textId="77777777" w:rsidR="00D5622E" w:rsidRPr="004A2A54" w:rsidRDefault="00D5622E" w:rsidP="00D5622E">
            <w:pPr>
              <w:rPr>
                <w:sz w:val="28"/>
                <w:szCs w:val="28"/>
                <w:lang w:val="en-US"/>
              </w:rPr>
            </w:pPr>
            <w:r w:rsidRPr="004A2A54">
              <w:rPr>
                <w:sz w:val="28"/>
                <w:szCs w:val="28"/>
                <w:lang w:val="en-US"/>
              </w:rPr>
              <w:t>Titlul emisiunii*</w:t>
            </w:r>
          </w:p>
        </w:tc>
        <w:tc>
          <w:tcPr>
            <w:tcW w:w="6451" w:type="dxa"/>
            <w:tcBorders>
              <w:top w:val="nil"/>
              <w:left w:val="nil"/>
              <w:bottom w:val="single" w:sz="4" w:space="0" w:color="auto"/>
              <w:right w:val="single" w:sz="4" w:space="0" w:color="000000"/>
            </w:tcBorders>
            <w:vAlign w:val="bottom"/>
          </w:tcPr>
          <w:p w14:paraId="1B650107" w14:textId="77777777" w:rsidR="00D5622E" w:rsidRPr="004A2A54" w:rsidRDefault="00D5622E" w:rsidP="00D5622E">
            <w:pPr>
              <w:rPr>
                <w:b/>
                <w:bCs/>
                <w:sz w:val="28"/>
                <w:szCs w:val="28"/>
                <w:lang w:val="en-US"/>
              </w:rPr>
            </w:pPr>
            <w:r w:rsidRPr="004A2A54">
              <w:rPr>
                <w:b/>
                <w:bCs/>
                <w:sz w:val="28"/>
                <w:szCs w:val="28"/>
                <w:lang w:val="en-US"/>
              </w:rPr>
              <w:t>REMIX MUSIC (MUZICA REMIXATA) PLAYLIST</w:t>
            </w:r>
          </w:p>
        </w:tc>
      </w:tr>
      <w:tr w:rsidR="00D5622E" w:rsidRPr="004A2A54" w14:paraId="5F5B80A9"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4C57DD55"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61D2ED34" w14:textId="77777777" w:rsidR="00D5622E" w:rsidRPr="004A2A54" w:rsidRDefault="00D5622E" w:rsidP="00D5622E">
            <w:pPr>
              <w:rPr>
                <w:sz w:val="28"/>
                <w:szCs w:val="28"/>
                <w:lang w:val="en-US"/>
              </w:rPr>
            </w:pPr>
            <w:r w:rsidRPr="004A2A54">
              <w:rPr>
                <w:sz w:val="28"/>
                <w:szCs w:val="28"/>
                <w:lang w:val="en-US"/>
              </w:rPr>
              <w:t>Periodicitatea*</w:t>
            </w:r>
          </w:p>
        </w:tc>
        <w:tc>
          <w:tcPr>
            <w:tcW w:w="6451" w:type="dxa"/>
            <w:tcBorders>
              <w:top w:val="nil"/>
              <w:left w:val="nil"/>
              <w:bottom w:val="single" w:sz="4" w:space="0" w:color="auto"/>
              <w:right w:val="single" w:sz="4" w:space="0" w:color="000000"/>
            </w:tcBorders>
            <w:vAlign w:val="bottom"/>
          </w:tcPr>
          <w:p w14:paraId="73E2D03C" w14:textId="77777777" w:rsidR="00D5622E" w:rsidRPr="004A2A54" w:rsidRDefault="00D5622E" w:rsidP="00D5622E">
            <w:pPr>
              <w:rPr>
                <w:b/>
                <w:bCs/>
                <w:sz w:val="28"/>
                <w:szCs w:val="28"/>
                <w:lang w:val="en-US"/>
              </w:rPr>
            </w:pPr>
            <w:r w:rsidRPr="004A2A54">
              <w:rPr>
                <w:b/>
                <w:bCs/>
                <w:sz w:val="28"/>
                <w:szCs w:val="28"/>
                <w:lang w:val="en-US"/>
              </w:rPr>
              <w:t>zilnic</w:t>
            </w:r>
          </w:p>
        </w:tc>
      </w:tr>
      <w:tr w:rsidR="00D5622E" w:rsidRPr="004A2A54" w14:paraId="77ABCD37"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5463BEC4"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119A4A36" w14:textId="77777777" w:rsidR="00D5622E" w:rsidRPr="004A2A54" w:rsidRDefault="00D5622E" w:rsidP="00D5622E">
            <w:pPr>
              <w:rPr>
                <w:sz w:val="28"/>
                <w:szCs w:val="28"/>
                <w:lang w:val="en-US"/>
              </w:rPr>
            </w:pPr>
            <w:r w:rsidRPr="004A2A54">
              <w:rPr>
                <w:sz w:val="28"/>
                <w:szCs w:val="28"/>
                <w:lang w:val="en-US"/>
              </w:rPr>
              <w:t>Număr emisiuni an*</w:t>
            </w:r>
          </w:p>
        </w:tc>
        <w:tc>
          <w:tcPr>
            <w:tcW w:w="6451" w:type="dxa"/>
            <w:tcBorders>
              <w:top w:val="nil"/>
              <w:left w:val="nil"/>
              <w:bottom w:val="single" w:sz="4" w:space="0" w:color="auto"/>
              <w:right w:val="single" w:sz="4" w:space="0" w:color="000000"/>
            </w:tcBorders>
            <w:vAlign w:val="bottom"/>
          </w:tcPr>
          <w:p w14:paraId="671DA765" w14:textId="77777777" w:rsidR="00D5622E" w:rsidRPr="004A2A54" w:rsidRDefault="00D5622E" w:rsidP="00D5622E">
            <w:pPr>
              <w:rPr>
                <w:b/>
                <w:bCs/>
                <w:sz w:val="28"/>
                <w:szCs w:val="28"/>
                <w:lang w:val="en-US"/>
              </w:rPr>
            </w:pPr>
            <w:r w:rsidRPr="004A2A54">
              <w:rPr>
                <w:b/>
                <w:bCs/>
                <w:sz w:val="28"/>
                <w:szCs w:val="28"/>
                <w:lang w:val="en-US"/>
              </w:rPr>
              <w:t>365</w:t>
            </w:r>
          </w:p>
        </w:tc>
      </w:tr>
      <w:tr w:rsidR="00D5622E" w:rsidRPr="004A2A54" w14:paraId="4D2D6139"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14ECBD08"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591C8DBB" w14:textId="77777777" w:rsidR="00D5622E" w:rsidRPr="004A2A54" w:rsidRDefault="00D5622E" w:rsidP="00D5622E">
            <w:pPr>
              <w:rPr>
                <w:sz w:val="28"/>
                <w:szCs w:val="28"/>
                <w:lang w:val="en-US"/>
              </w:rPr>
            </w:pPr>
            <w:r w:rsidRPr="004A2A54">
              <w:rPr>
                <w:sz w:val="28"/>
                <w:szCs w:val="28"/>
                <w:lang w:val="en-US"/>
              </w:rPr>
              <w:t>Durata emisiunii* (min.)</w:t>
            </w:r>
          </w:p>
        </w:tc>
        <w:tc>
          <w:tcPr>
            <w:tcW w:w="6451" w:type="dxa"/>
            <w:tcBorders>
              <w:top w:val="nil"/>
              <w:left w:val="nil"/>
              <w:bottom w:val="single" w:sz="4" w:space="0" w:color="auto"/>
              <w:right w:val="single" w:sz="4" w:space="0" w:color="000000"/>
            </w:tcBorders>
            <w:vAlign w:val="bottom"/>
          </w:tcPr>
          <w:p w14:paraId="3776371F" w14:textId="77777777" w:rsidR="00D5622E" w:rsidRPr="004A2A54" w:rsidRDefault="00D5622E" w:rsidP="00D5622E">
            <w:pPr>
              <w:rPr>
                <w:b/>
                <w:bCs/>
                <w:sz w:val="28"/>
                <w:szCs w:val="28"/>
                <w:lang w:val="en-US"/>
              </w:rPr>
            </w:pPr>
            <w:r w:rsidRPr="004A2A54">
              <w:rPr>
                <w:b/>
                <w:bCs/>
                <w:sz w:val="28"/>
                <w:szCs w:val="28"/>
                <w:lang w:val="en-US"/>
              </w:rPr>
              <w:t>30</w:t>
            </w:r>
          </w:p>
        </w:tc>
      </w:tr>
      <w:tr w:rsidR="00D5622E" w:rsidRPr="004A2A54" w14:paraId="163E256C"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60F7B40D"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19C34997" w14:textId="77777777" w:rsidR="00D5622E" w:rsidRPr="004A2A54" w:rsidRDefault="00D5622E" w:rsidP="00D5622E">
            <w:pPr>
              <w:rPr>
                <w:sz w:val="28"/>
                <w:szCs w:val="28"/>
                <w:lang w:val="en-US"/>
              </w:rPr>
            </w:pPr>
            <w:r w:rsidRPr="004A2A54">
              <w:rPr>
                <w:sz w:val="28"/>
                <w:szCs w:val="28"/>
                <w:lang w:val="en-US"/>
              </w:rPr>
              <w:t>Volum emisie an* (ore)</w:t>
            </w:r>
          </w:p>
        </w:tc>
        <w:tc>
          <w:tcPr>
            <w:tcW w:w="6451" w:type="dxa"/>
            <w:tcBorders>
              <w:top w:val="nil"/>
              <w:left w:val="nil"/>
              <w:bottom w:val="single" w:sz="4" w:space="0" w:color="auto"/>
              <w:right w:val="single" w:sz="4" w:space="0" w:color="000000"/>
            </w:tcBorders>
            <w:vAlign w:val="bottom"/>
          </w:tcPr>
          <w:p w14:paraId="73EAEAC9" w14:textId="77777777" w:rsidR="00D5622E" w:rsidRPr="004A2A54" w:rsidRDefault="00D5622E" w:rsidP="00D5622E">
            <w:pPr>
              <w:rPr>
                <w:b/>
                <w:bCs/>
                <w:sz w:val="28"/>
                <w:szCs w:val="28"/>
                <w:lang w:val="en-US"/>
              </w:rPr>
            </w:pPr>
            <w:r w:rsidRPr="004A2A54">
              <w:rPr>
                <w:b/>
                <w:bCs/>
                <w:sz w:val="28"/>
                <w:szCs w:val="28"/>
                <w:lang w:val="en-US"/>
              </w:rPr>
              <w:t>182,5</w:t>
            </w:r>
          </w:p>
        </w:tc>
      </w:tr>
      <w:tr w:rsidR="00D5622E" w:rsidRPr="004A2A54" w14:paraId="00040CE8" w14:textId="77777777" w:rsidTr="00D53543">
        <w:trPr>
          <w:trHeight w:val="255"/>
        </w:trPr>
        <w:tc>
          <w:tcPr>
            <w:tcW w:w="663" w:type="dxa"/>
            <w:tcBorders>
              <w:top w:val="single" w:sz="4" w:space="0" w:color="auto"/>
              <w:left w:val="single" w:sz="4" w:space="0" w:color="auto"/>
              <w:bottom w:val="single" w:sz="4" w:space="0" w:color="auto"/>
              <w:right w:val="single" w:sz="4" w:space="0" w:color="auto"/>
            </w:tcBorders>
            <w:vAlign w:val="center"/>
          </w:tcPr>
          <w:p w14:paraId="692E5236" w14:textId="77777777" w:rsidR="00D5622E" w:rsidRPr="004A2A54" w:rsidRDefault="00D5622E" w:rsidP="00D5622E">
            <w:pPr>
              <w:jc w:val="center"/>
              <w:rPr>
                <w:sz w:val="28"/>
                <w:szCs w:val="28"/>
              </w:rPr>
            </w:pPr>
            <w:r w:rsidRPr="004A2A54">
              <w:rPr>
                <w:sz w:val="28"/>
                <w:szCs w:val="28"/>
              </w:rPr>
              <w:t>24</w:t>
            </w:r>
          </w:p>
          <w:p w14:paraId="3114C160" w14:textId="77777777" w:rsidR="00D5622E" w:rsidRPr="004A2A54" w:rsidRDefault="00D5622E" w:rsidP="00D5622E">
            <w:pPr>
              <w:jc w:val="center"/>
              <w:rPr>
                <w:sz w:val="28"/>
                <w:szCs w:val="28"/>
              </w:rPr>
            </w:pPr>
          </w:p>
        </w:tc>
        <w:tc>
          <w:tcPr>
            <w:tcW w:w="3732" w:type="dxa"/>
            <w:tcBorders>
              <w:top w:val="single" w:sz="4" w:space="0" w:color="auto"/>
              <w:left w:val="nil"/>
              <w:bottom w:val="single" w:sz="4" w:space="0" w:color="auto"/>
              <w:right w:val="single" w:sz="4" w:space="0" w:color="auto"/>
            </w:tcBorders>
            <w:vAlign w:val="center"/>
          </w:tcPr>
          <w:p w14:paraId="044B5EF7" w14:textId="77777777" w:rsidR="00D5622E" w:rsidRPr="004A2A54" w:rsidRDefault="00D5622E" w:rsidP="00D5622E">
            <w:pPr>
              <w:jc w:val="both"/>
              <w:rPr>
                <w:sz w:val="28"/>
                <w:szCs w:val="28"/>
              </w:rPr>
            </w:pPr>
            <w:r w:rsidRPr="004A2A54">
              <w:rPr>
                <w:sz w:val="28"/>
                <w:szCs w:val="28"/>
              </w:rPr>
              <w:t>Titlul emisiunii*</w:t>
            </w:r>
          </w:p>
        </w:tc>
        <w:tc>
          <w:tcPr>
            <w:tcW w:w="6451" w:type="dxa"/>
            <w:tcBorders>
              <w:top w:val="nil"/>
              <w:left w:val="nil"/>
              <w:bottom w:val="single" w:sz="4" w:space="0" w:color="auto"/>
              <w:right w:val="single" w:sz="4" w:space="0" w:color="000000"/>
            </w:tcBorders>
            <w:noWrap/>
            <w:vAlign w:val="bottom"/>
          </w:tcPr>
          <w:p w14:paraId="5A86CA19" w14:textId="77777777" w:rsidR="00D5622E" w:rsidRPr="004A2A54" w:rsidRDefault="00D53543" w:rsidP="00D5622E">
            <w:pPr>
              <w:rPr>
                <w:b/>
                <w:bCs/>
                <w:sz w:val="28"/>
                <w:szCs w:val="28"/>
              </w:rPr>
            </w:pPr>
            <w:r w:rsidRPr="004A2A54">
              <w:rPr>
                <w:b/>
                <w:bCs/>
                <w:sz w:val="28"/>
                <w:szCs w:val="28"/>
                <w:lang w:val="en-US"/>
              </w:rPr>
              <w:t>CÂNTĂ</w:t>
            </w:r>
            <w:r w:rsidR="00D5622E" w:rsidRPr="004A2A54">
              <w:rPr>
                <w:b/>
                <w:bCs/>
                <w:sz w:val="28"/>
                <w:szCs w:val="28"/>
                <w:lang w:val="en-US"/>
              </w:rPr>
              <w:t xml:space="preserve"> FANFARA</w:t>
            </w:r>
            <w:r w:rsidR="00582D70" w:rsidRPr="004A2A54">
              <w:rPr>
                <w:b/>
                <w:bCs/>
                <w:sz w:val="28"/>
                <w:szCs w:val="28"/>
              </w:rPr>
              <w:t xml:space="preserve"> (playlist</w:t>
            </w:r>
            <w:r w:rsidR="00D5622E" w:rsidRPr="004A2A54">
              <w:rPr>
                <w:b/>
                <w:bCs/>
                <w:sz w:val="28"/>
                <w:szCs w:val="28"/>
              </w:rPr>
              <w:t>)</w:t>
            </w:r>
          </w:p>
        </w:tc>
      </w:tr>
      <w:tr w:rsidR="00D5622E" w:rsidRPr="004A2A54" w14:paraId="69E6CE13"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366FE25E"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7D4C11EE" w14:textId="77777777" w:rsidR="00D5622E" w:rsidRPr="004A2A54" w:rsidRDefault="00D5622E" w:rsidP="00D5622E">
            <w:pPr>
              <w:jc w:val="both"/>
              <w:rPr>
                <w:sz w:val="28"/>
                <w:szCs w:val="28"/>
              </w:rPr>
            </w:pPr>
            <w:r w:rsidRPr="004A2A54">
              <w:rPr>
                <w:sz w:val="28"/>
                <w:szCs w:val="28"/>
              </w:rPr>
              <w:t>Periodicitatea*</w:t>
            </w:r>
          </w:p>
        </w:tc>
        <w:tc>
          <w:tcPr>
            <w:tcW w:w="6451" w:type="dxa"/>
            <w:tcBorders>
              <w:top w:val="single" w:sz="4" w:space="0" w:color="auto"/>
              <w:left w:val="nil"/>
              <w:bottom w:val="single" w:sz="4" w:space="0" w:color="auto"/>
              <w:right w:val="single" w:sz="4" w:space="0" w:color="auto"/>
            </w:tcBorders>
            <w:vAlign w:val="center"/>
          </w:tcPr>
          <w:p w14:paraId="6A58C0BC" w14:textId="77777777" w:rsidR="00D5622E" w:rsidRPr="004A2A54" w:rsidRDefault="00700307" w:rsidP="00D5622E">
            <w:pPr>
              <w:rPr>
                <w:b/>
                <w:bCs/>
                <w:sz w:val="28"/>
                <w:szCs w:val="28"/>
              </w:rPr>
            </w:pPr>
            <w:r w:rsidRPr="004A2A54">
              <w:rPr>
                <w:b/>
                <w:bCs/>
                <w:sz w:val="28"/>
                <w:szCs w:val="28"/>
              </w:rPr>
              <w:t>Săptămâ</w:t>
            </w:r>
            <w:r w:rsidR="00D5622E" w:rsidRPr="004A2A54">
              <w:rPr>
                <w:b/>
                <w:bCs/>
                <w:sz w:val="28"/>
                <w:szCs w:val="28"/>
              </w:rPr>
              <w:t>nal</w:t>
            </w:r>
          </w:p>
        </w:tc>
      </w:tr>
      <w:tr w:rsidR="00D5622E" w:rsidRPr="004A2A54" w14:paraId="4BED5363"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567CB0AD"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0892CDC5" w14:textId="77777777" w:rsidR="00D5622E" w:rsidRPr="004A2A54" w:rsidRDefault="00D5622E" w:rsidP="00D5622E">
            <w:pPr>
              <w:jc w:val="both"/>
              <w:rPr>
                <w:sz w:val="28"/>
                <w:szCs w:val="28"/>
              </w:rPr>
            </w:pPr>
            <w:r w:rsidRPr="004A2A54">
              <w:rPr>
                <w:sz w:val="28"/>
                <w:szCs w:val="28"/>
              </w:rPr>
              <w:t>Număr emisiuni an*</w:t>
            </w:r>
          </w:p>
        </w:tc>
        <w:tc>
          <w:tcPr>
            <w:tcW w:w="6451" w:type="dxa"/>
            <w:tcBorders>
              <w:top w:val="single" w:sz="4" w:space="0" w:color="auto"/>
              <w:left w:val="nil"/>
              <w:bottom w:val="single" w:sz="4" w:space="0" w:color="auto"/>
              <w:right w:val="single" w:sz="4" w:space="0" w:color="000000"/>
            </w:tcBorders>
            <w:noWrap/>
            <w:vAlign w:val="bottom"/>
          </w:tcPr>
          <w:p w14:paraId="02ECA7C8" w14:textId="77777777" w:rsidR="00D5622E" w:rsidRPr="004A2A54" w:rsidRDefault="00D5622E" w:rsidP="00D5622E">
            <w:pPr>
              <w:rPr>
                <w:b/>
                <w:bCs/>
                <w:sz w:val="28"/>
                <w:szCs w:val="28"/>
              </w:rPr>
            </w:pPr>
            <w:r w:rsidRPr="004A2A54">
              <w:rPr>
                <w:b/>
                <w:bCs/>
                <w:sz w:val="28"/>
                <w:szCs w:val="28"/>
              </w:rPr>
              <w:t>48</w:t>
            </w:r>
          </w:p>
        </w:tc>
      </w:tr>
      <w:tr w:rsidR="00D5622E" w:rsidRPr="004A2A54" w14:paraId="336E0B71"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6AA4CB7D"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4F1F790A" w14:textId="77777777" w:rsidR="00D5622E" w:rsidRPr="004A2A54" w:rsidRDefault="00D5622E" w:rsidP="00D5622E">
            <w:pPr>
              <w:rPr>
                <w:sz w:val="28"/>
                <w:szCs w:val="28"/>
              </w:rPr>
            </w:pPr>
            <w:r w:rsidRPr="004A2A54">
              <w:rPr>
                <w:sz w:val="28"/>
                <w:szCs w:val="28"/>
              </w:rPr>
              <w:t>Durata emisiunii* (min.)</w:t>
            </w:r>
          </w:p>
        </w:tc>
        <w:tc>
          <w:tcPr>
            <w:tcW w:w="6451" w:type="dxa"/>
            <w:tcBorders>
              <w:top w:val="single" w:sz="4" w:space="0" w:color="auto"/>
              <w:left w:val="nil"/>
              <w:bottom w:val="nil"/>
              <w:right w:val="single" w:sz="4" w:space="0" w:color="000000"/>
            </w:tcBorders>
            <w:vAlign w:val="bottom"/>
          </w:tcPr>
          <w:p w14:paraId="05734D6D" w14:textId="77777777" w:rsidR="00D5622E" w:rsidRPr="004A2A54" w:rsidRDefault="00D5622E" w:rsidP="00D5622E">
            <w:pPr>
              <w:rPr>
                <w:b/>
                <w:bCs/>
                <w:sz w:val="28"/>
                <w:szCs w:val="28"/>
              </w:rPr>
            </w:pPr>
            <w:r w:rsidRPr="004A2A54">
              <w:rPr>
                <w:b/>
                <w:bCs/>
                <w:sz w:val="28"/>
                <w:szCs w:val="28"/>
              </w:rPr>
              <w:t>30</w:t>
            </w:r>
          </w:p>
        </w:tc>
      </w:tr>
      <w:tr w:rsidR="00D5622E" w:rsidRPr="004A2A54" w14:paraId="3062CE56"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1FB9B469" w14:textId="77777777" w:rsidR="00D5622E" w:rsidRPr="004A2A54" w:rsidRDefault="00D5622E" w:rsidP="00D5622E">
            <w:pPr>
              <w:jc w:val="center"/>
              <w:rPr>
                <w:sz w:val="28"/>
                <w:szCs w:val="28"/>
              </w:rPr>
            </w:pPr>
          </w:p>
        </w:tc>
        <w:tc>
          <w:tcPr>
            <w:tcW w:w="3732" w:type="dxa"/>
            <w:tcBorders>
              <w:top w:val="nil"/>
              <w:left w:val="nil"/>
              <w:bottom w:val="single" w:sz="4" w:space="0" w:color="auto"/>
              <w:right w:val="single" w:sz="4" w:space="0" w:color="auto"/>
            </w:tcBorders>
            <w:vAlign w:val="center"/>
          </w:tcPr>
          <w:p w14:paraId="324AE920" w14:textId="77777777" w:rsidR="00D5622E" w:rsidRPr="004A2A54" w:rsidRDefault="00D5622E" w:rsidP="00D5622E">
            <w:pPr>
              <w:rPr>
                <w:sz w:val="28"/>
                <w:szCs w:val="28"/>
              </w:rPr>
            </w:pPr>
            <w:r w:rsidRPr="004A2A54">
              <w:rPr>
                <w:sz w:val="28"/>
                <w:szCs w:val="28"/>
              </w:rPr>
              <w:t>Volum emisie an* (ore)</w:t>
            </w:r>
          </w:p>
        </w:tc>
        <w:tc>
          <w:tcPr>
            <w:tcW w:w="6451" w:type="dxa"/>
            <w:tcBorders>
              <w:top w:val="nil"/>
              <w:left w:val="nil"/>
              <w:bottom w:val="single" w:sz="4" w:space="0" w:color="auto"/>
              <w:right w:val="single" w:sz="4" w:space="0" w:color="000000"/>
            </w:tcBorders>
            <w:vAlign w:val="bottom"/>
          </w:tcPr>
          <w:p w14:paraId="7EDE4750" w14:textId="77777777" w:rsidR="00D5622E" w:rsidRPr="004A2A54" w:rsidRDefault="00D5622E" w:rsidP="00D5622E">
            <w:pPr>
              <w:rPr>
                <w:b/>
                <w:bCs/>
                <w:color w:val="C00000"/>
                <w:sz w:val="28"/>
                <w:szCs w:val="28"/>
              </w:rPr>
            </w:pPr>
            <w:r w:rsidRPr="004A2A54">
              <w:rPr>
                <w:b/>
                <w:bCs/>
                <w:sz w:val="28"/>
                <w:szCs w:val="28"/>
              </w:rPr>
              <w:t>24</w:t>
            </w:r>
          </w:p>
        </w:tc>
      </w:tr>
      <w:tr w:rsidR="00D5622E" w:rsidRPr="004A2A54" w14:paraId="7E747760"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59927FE6" w14:textId="77777777" w:rsidR="00D5622E" w:rsidRPr="004A2A54" w:rsidRDefault="00D5622E" w:rsidP="00D5622E">
            <w:pPr>
              <w:jc w:val="center"/>
              <w:rPr>
                <w:sz w:val="28"/>
                <w:szCs w:val="28"/>
                <w:lang w:val="en-US"/>
              </w:rPr>
            </w:pPr>
            <w:bookmarkStart w:id="38" w:name="OLE_LINK64"/>
            <w:r w:rsidRPr="004A2A54">
              <w:rPr>
                <w:sz w:val="28"/>
                <w:szCs w:val="28"/>
                <w:lang w:val="en-US"/>
              </w:rPr>
              <w:t>25</w:t>
            </w:r>
          </w:p>
        </w:tc>
        <w:tc>
          <w:tcPr>
            <w:tcW w:w="3732" w:type="dxa"/>
            <w:tcBorders>
              <w:top w:val="nil"/>
              <w:left w:val="nil"/>
              <w:bottom w:val="single" w:sz="4" w:space="0" w:color="auto"/>
              <w:right w:val="single" w:sz="4" w:space="0" w:color="auto"/>
            </w:tcBorders>
            <w:vAlign w:val="center"/>
          </w:tcPr>
          <w:p w14:paraId="64417F68" w14:textId="77777777" w:rsidR="00D5622E" w:rsidRPr="004A2A54" w:rsidRDefault="00D5622E" w:rsidP="00D5622E">
            <w:pPr>
              <w:rPr>
                <w:sz w:val="28"/>
                <w:szCs w:val="28"/>
                <w:lang w:val="en-US"/>
              </w:rPr>
            </w:pPr>
            <w:r w:rsidRPr="004A2A54">
              <w:rPr>
                <w:sz w:val="28"/>
                <w:szCs w:val="28"/>
                <w:lang w:val="en-US"/>
              </w:rPr>
              <w:t>Titlul emisiunii*</w:t>
            </w:r>
          </w:p>
        </w:tc>
        <w:tc>
          <w:tcPr>
            <w:tcW w:w="6451" w:type="dxa"/>
            <w:tcBorders>
              <w:top w:val="nil"/>
              <w:left w:val="nil"/>
              <w:bottom w:val="single" w:sz="4" w:space="0" w:color="auto"/>
              <w:right w:val="single" w:sz="4" w:space="0" w:color="000000"/>
            </w:tcBorders>
            <w:vAlign w:val="bottom"/>
          </w:tcPr>
          <w:p w14:paraId="3FC1A55A" w14:textId="77777777" w:rsidR="00D5622E" w:rsidRPr="004A2A54" w:rsidRDefault="00D5622E" w:rsidP="00D5622E">
            <w:pPr>
              <w:rPr>
                <w:b/>
                <w:bCs/>
                <w:color w:val="FF0000"/>
                <w:sz w:val="28"/>
                <w:szCs w:val="28"/>
                <w:lang w:val="en-US"/>
              </w:rPr>
            </w:pPr>
            <w:bookmarkStart w:id="39" w:name="OLE_LINK65"/>
            <w:bookmarkStart w:id="40" w:name="OLE_LINK67"/>
            <w:bookmarkStart w:id="41" w:name="OLE_LINK68"/>
            <w:r w:rsidRPr="004A2A54">
              <w:rPr>
                <w:b/>
                <w:bCs/>
                <w:sz w:val="28"/>
                <w:szCs w:val="28"/>
                <w:lang w:val="en-US"/>
              </w:rPr>
              <w:t>IN AETERNUM. CREATII PENTRU ORGA</w:t>
            </w:r>
            <w:bookmarkEnd w:id="39"/>
            <w:bookmarkEnd w:id="40"/>
            <w:bookmarkEnd w:id="41"/>
            <w:r w:rsidRPr="004A2A54">
              <w:rPr>
                <w:b/>
                <w:bCs/>
                <w:sz w:val="28"/>
                <w:szCs w:val="28"/>
                <w:lang w:val="en-US"/>
              </w:rPr>
              <w:t xml:space="preserve">. </w:t>
            </w:r>
          </w:p>
          <w:p w14:paraId="02F14F1B" w14:textId="77777777" w:rsidR="00D5622E" w:rsidRPr="004A2A54" w:rsidRDefault="00D5622E" w:rsidP="00D5622E">
            <w:pPr>
              <w:rPr>
                <w:sz w:val="28"/>
                <w:szCs w:val="28"/>
              </w:rPr>
            </w:pPr>
            <w:r w:rsidRPr="004A2A54">
              <w:rPr>
                <w:sz w:val="28"/>
                <w:szCs w:val="28"/>
                <w:lang w:val="en-US"/>
              </w:rPr>
              <w:t>(3 edi</w:t>
            </w:r>
            <w:r w:rsidRPr="004A2A54">
              <w:rPr>
                <w:sz w:val="28"/>
                <w:szCs w:val="28"/>
              </w:rPr>
              <w:t>ții în primă audiție + 1 ediție în reluare)</w:t>
            </w:r>
          </w:p>
        </w:tc>
      </w:tr>
      <w:tr w:rsidR="00D5622E" w:rsidRPr="004A2A54" w14:paraId="6C7196B6"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5514A366"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13CD64D6" w14:textId="77777777" w:rsidR="00D5622E" w:rsidRPr="004A2A54" w:rsidRDefault="00D5622E" w:rsidP="00D5622E">
            <w:pPr>
              <w:rPr>
                <w:sz w:val="28"/>
                <w:szCs w:val="28"/>
                <w:lang w:val="en-US"/>
              </w:rPr>
            </w:pPr>
            <w:r w:rsidRPr="004A2A54">
              <w:rPr>
                <w:sz w:val="28"/>
                <w:szCs w:val="28"/>
                <w:lang w:val="en-US"/>
              </w:rPr>
              <w:t>Periodicitatea*</w:t>
            </w:r>
          </w:p>
        </w:tc>
        <w:tc>
          <w:tcPr>
            <w:tcW w:w="6451" w:type="dxa"/>
            <w:tcBorders>
              <w:top w:val="nil"/>
              <w:left w:val="nil"/>
              <w:bottom w:val="single" w:sz="4" w:space="0" w:color="auto"/>
              <w:right w:val="single" w:sz="4" w:space="0" w:color="000000"/>
            </w:tcBorders>
            <w:vAlign w:val="bottom"/>
          </w:tcPr>
          <w:p w14:paraId="49A224FB" w14:textId="77777777" w:rsidR="00D5622E" w:rsidRPr="004A2A54" w:rsidRDefault="00700307" w:rsidP="00D5622E">
            <w:pPr>
              <w:rPr>
                <w:b/>
                <w:bCs/>
                <w:sz w:val="28"/>
                <w:szCs w:val="28"/>
                <w:lang w:val="en-US"/>
              </w:rPr>
            </w:pPr>
            <w:r w:rsidRPr="004A2A54">
              <w:rPr>
                <w:b/>
                <w:bCs/>
                <w:sz w:val="28"/>
                <w:szCs w:val="28"/>
                <w:lang w:val="en-US"/>
              </w:rPr>
              <w:t>Săptămâ</w:t>
            </w:r>
            <w:r w:rsidR="00D5622E" w:rsidRPr="004A2A54">
              <w:rPr>
                <w:b/>
                <w:bCs/>
                <w:sz w:val="28"/>
                <w:szCs w:val="28"/>
                <w:lang w:val="en-US"/>
              </w:rPr>
              <w:t xml:space="preserve">nal </w:t>
            </w:r>
          </w:p>
        </w:tc>
      </w:tr>
      <w:tr w:rsidR="00D5622E" w:rsidRPr="004A2A54" w14:paraId="324649F1"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5CAFA2AD"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5900A9AD" w14:textId="77777777" w:rsidR="00D5622E" w:rsidRPr="004A2A54" w:rsidRDefault="00D5622E" w:rsidP="00D5622E">
            <w:pPr>
              <w:rPr>
                <w:sz w:val="28"/>
                <w:szCs w:val="28"/>
                <w:lang w:val="en-US"/>
              </w:rPr>
            </w:pPr>
            <w:r w:rsidRPr="004A2A54">
              <w:rPr>
                <w:sz w:val="28"/>
                <w:szCs w:val="28"/>
                <w:lang w:val="en-US"/>
              </w:rPr>
              <w:t>Număr emisiuni an*</w:t>
            </w:r>
          </w:p>
        </w:tc>
        <w:tc>
          <w:tcPr>
            <w:tcW w:w="6451" w:type="dxa"/>
            <w:tcBorders>
              <w:top w:val="nil"/>
              <w:left w:val="nil"/>
              <w:bottom w:val="single" w:sz="4" w:space="0" w:color="auto"/>
              <w:right w:val="single" w:sz="4" w:space="0" w:color="000000"/>
            </w:tcBorders>
            <w:vAlign w:val="bottom"/>
          </w:tcPr>
          <w:p w14:paraId="097A4218" w14:textId="77777777" w:rsidR="00D5622E" w:rsidRPr="004A2A54" w:rsidRDefault="00D5622E" w:rsidP="00D5622E">
            <w:pPr>
              <w:rPr>
                <w:b/>
                <w:bCs/>
                <w:sz w:val="28"/>
                <w:szCs w:val="28"/>
                <w:lang w:val="en-US"/>
              </w:rPr>
            </w:pPr>
            <w:r w:rsidRPr="004A2A54">
              <w:rPr>
                <w:b/>
                <w:bCs/>
                <w:sz w:val="28"/>
                <w:szCs w:val="28"/>
                <w:lang w:val="en-US"/>
              </w:rPr>
              <w:t>40</w:t>
            </w:r>
          </w:p>
        </w:tc>
      </w:tr>
      <w:tr w:rsidR="00D5622E" w:rsidRPr="004A2A54" w14:paraId="4C9BCBF8"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4D8F775E"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13E342AB" w14:textId="77777777" w:rsidR="00D5622E" w:rsidRPr="004A2A54" w:rsidRDefault="00D5622E" w:rsidP="00D5622E">
            <w:pPr>
              <w:rPr>
                <w:sz w:val="28"/>
                <w:szCs w:val="28"/>
                <w:lang w:val="en-US"/>
              </w:rPr>
            </w:pPr>
            <w:r w:rsidRPr="004A2A54">
              <w:rPr>
                <w:sz w:val="28"/>
                <w:szCs w:val="28"/>
                <w:lang w:val="en-US"/>
              </w:rPr>
              <w:t>Durata emisiunii* (min.)</w:t>
            </w:r>
          </w:p>
        </w:tc>
        <w:tc>
          <w:tcPr>
            <w:tcW w:w="6451" w:type="dxa"/>
            <w:tcBorders>
              <w:top w:val="nil"/>
              <w:left w:val="nil"/>
              <w:bottom w:val="single" w:sz="4" w:space="0" w:color="auto"/>
              <w:right w:val="single" w:sz="4" w:space="0" w:color="000000"/>
            </w:tcBorders>
            <w:vAlign w:val="bottom"/>
          </w:tcPr>
          <w:p w14:paraId="108154B8" w14:textId="77777777" w:rsidR="00D5622E" w:rsidRPr="004A2A54" w:rsidRDefault="00D5622E" w:rsidP="00D5622E">
            <w:pPr>
              <w:rPr>
                <w:b/>
                <w:bCs/>
                <w:sz w:val="28"/>
                <w:szCs w:val="28"/>
                <w:lang w:val="en-US"/>
              </w:rPr>
            </w:pPr>
            <w:r w:rsidRPr="004A2A54">
              <w:rPr>
                <w:b/>
                <w:bCs/>
                <w:sz w:val="28"/>
                <w:szCs w:val="28"/>
                <w:lang w:val="en-US"/>
              </w:rPr>
              <w:t>30</w:t>
            </w:r>
          </w:p>
        </w:tc>
      </w:tr>
      <w:tr w:rsidR="00D5622E" w:rsidRPr="004A2A54" w14:paraId="0EFDFBC4"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0FECBA9E"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07C00ADB" w14:textId="77777777" w:rsidR="00D5622E" w:rsidRPr="004A2A54" w:rsidRDefault="00D5622E" w:rsidP="00D5622E">
            <w:pPr>
              <w:rPr>
                <w:sz w:val="28"/>
                <w:szCs w:val="28"/>
                <w:lang w:val="en-US"/>
              </w:rPr>
            </w:pPr>
            <w:r w:rsidRPr="004A2A54">
              <w:rPr>
                <w:sz w:val="28"/>
                <w:szCs w:val="28"/>
                <w:lang w:val="en-US"/>
              </w:rPr>
              <w:t>Volum emisie an* (ore)</w:t>
            </w:r>
          </w:p>
        </w:tc>
        <w:tc>
          <w:tcPr>
            <w:tcW w:w="6451" w:type="dxa"/>
            <w:tcBorders>
              <w:top w:val="nil"/>
              <w:left w:val="nil"/>
              <w:bottom w:val="single" w:sz="4" w:space="0" w:color="auto"/>
              <w:right w:val="single" w:sz="4" w:space="0" w:color="000000"/>
            </w:tcBorders>
            <w:vAlign w:val="bottom"/>
          </w:tcPr>
          <w:p w14:paraId="6D6D23A9" w14:textId="77777777" w:rsidR="00D5622E" w:rsidRPr="004A2A54" w:rsidRDefault="00D5622E" w:rsidP="00D5622E">
            <w:pPr>
              <w:rPr>
                <w:b/>
                <w:bCs/>
                <w:sz w:val="28"/>
                <w:szCs w:val="28"/>
                <w:lang w:val="en-US"/>
              </w:rPr>
            </w:pPr>
            <w:r w:rsidRPr="004A2A54">
              <w:rPr>
                <w:b/>
                <w:bCs/>
                <w:sz w:val="28"/>
                <w:szCs w:val="28"/>
                <w:lang w:val="en-US"/>
              </w:rPr>
              <w:t>20</w:t>
            </w:r>
          </w:p>
        </w:tc>
      </w:tr>
      <w:bookmarkEnd w:id="38"/>
      <w:tr w:rsidR="00D5622E" w:rsidRPr="004A2A54" w14:paraId="62DB388B"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40B03AF0" w14:textId="77777777" w:rsidR="00D5622E" w:rsidRPr="004A2A54" w:rsidRDefault="00D5622E" w:rsidP="00D5622E">
            <w:pPr>
              <w:jc w:val="center"/>
              <w:rPr>
                <w:sz w:val="28"/>
                <w:szCs w:val="28"/>
                <w:lang w:val="en-US"/>
              </w:rPr>
            </w:pPr>
            <w:r w:rsidRPr="004A2A54">
              <w:rPr>
                <w:sz w:val="28"/>
                <w:szCs w:val="28"/>
                <w:lang w:val="en-US"/>
              </w:rPr>
              <w:t>26</w:t>
            </w:r>
          </w:p>
          <w:p w14:paraId="43D1CD86"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62C65A54" w14:textId="77777777" w:rsidR="00D5622E" w:rsidRPr="004A2A54" w:rsidRDefault="00D5622E" w:rsidP="00D5622E">
            <w:pPr>
              <w:rPr>
                <w:sz w:val="28"/>
                <w:szCs w:val="28"/>
                <w:lang w:val="en-US"/>
              </w:rPr>
            </w:pPr>
            <w:r w:rsidRPr="004A2A54">
              <w:rPr>
                <w:sz w:val="28"/>
                <w:szCs w:val="28"/>
                <w:lang w:val="en-US"/>
              </w:rPr>
              <w:t>Titlul emisiunii*</w:t>
            </w:r>
          </w:p>
        </w:tc>
        <w:tc>
          <w:tcPr>
            <w:tcW w:w="6451" w:type="dxa"/>
            <w:tcBorders>
              <w:top w:val="nil"/>
              <w:left w:val="nil"/>
              <w:bottom w:val="single" w:sz="4" w:space="0" w:color="auto"/>
              <w:right w:val="single" w:sz="4" w:space="0" w:color="000000"/>
            </w:tcBorders>
            <w:vAlign w:val="bottom"/>
          </w:tcPr>
          <w:p w14:paraId="6E8441BF" w14:textId="77777777" w:rsidR="00D5622E" w:rsidRPr="004A2A54" w:rsidRDefault="00D5622E" w:rsidP="00D5622E">
            <w:pPr>
              <w:rPr>
                <w:b/>
                <w:bCs/>
                <w:sz w:val="28"/>
                <w:szCs w:val="28"/>
                <w:lang w:val="en-US"/>
              </w:rPr>
            </w:pPr>
            <w:r w:rsidRPr="004A2A54">
              <w:rPr>
                <w:b/>
                <w:bCs/>
                <w:sz w:val="28"/>
                <w:szCs w:val="28"/>
                <w:lang w:val="en-US"/>
              </w:rPr>
              <w:t xml:space="preserve">EUROVISION SONG CONTEST   - PLAYLIST </w:t>
            </w:r>
          </w:p>
        </w:tc>
      </w:tr>
      <w:tr w:rsidR="00D5622E" w:rsidRPr="004A2A54" w14:paraId="2E706941"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0F150597"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34842435" w14:textId="77777777" w:rsidR="00D5622E" w:rsidRPr="004A2A54" w:rsidRDefault="00D5622E" w:rsidP="00D5622E">
            <w:pPr>
              <w:rPr>
                <w:sz w:val="28"/>
                <w:szCs w:val="28"/>
                <w:lang w:val="en-US"/>
              </w:rPr>
            </w:pPr>
            <w:r w:rsidRPr="004A2A54">
              <w:rPr>
                <w:sz w:val="28"/>
                <w:szCs w:val="28"/>
                <w:lang w:val="en-US"/>
              </w:rPr>
              <w:t>Periodicitatea*</w:t>
            </w:r>
          </w:p>
        </w:tc>
        <w:tc>
          <w:tcPr>
            <w:tcW w:w="6451" w:type="dxa"/>
            <w:tcBorders>
              <w:top w:val="nil"/>
              <w:left w:val="nil"/>
              <w:bottom w:val="single" w:sz="4" w:space="0" w:color="auto"/>
              <w:right w:val="single" w:sz="4" w:space="0" w:color="000000"/>
            </w:tcBorders>
            <w:vAlign w:val="bottom"/>
          </w:tcPr>
          <w:p w14:paraId="4C6DE17D" w14:textId="77777777" w:rsidR="00D5622E" w:rsidRPr="004A2A54" w:rsidRDefault="00700307" w:rsidP="00D5622E">
            <w:pPr>
              <w:rPr>
                <w:b/>
                <w:bCs/>
                <w:sz w:val="28"/>
                <w:szCs w:val="28"/>
                <w:lang w:val="en-US"/>
              </w:rPr>
            </w:pPr>
            <w:r w:rsidRPr="004A2A54">
              <w:rPr>
                <w:b/>
                <w:bCs/>
                <w:sz w:val="28"/>
                <w:szCs w:val="28"/>
                <w:lang w:val="en-US"/>
              </w:rPr>
              <w:t>Z</w:t>
            </w:r>
            <w:r w:rsidR="00D5622E" w:rsidRPr="004A2A54">
              <w:rPr>
                <w:b/>
                <w:bCs/>
                <w:sz w:val="28"/>
                <w:szCs w:val="28"/>
                <w:lang w:val="en-US"/>
              </w:rPr>
              <w:t>ilnic</w:t>
            </w:r>
          </w:p>
        </w:tc>
      </w:tr>
      <w:tr w:rsidR="00D5622E" w:rsidRPr="004A2A54" w14:paraId="16017B3B"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2982AB38"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14EF5D8F" w14:textId="77777777" w:rsidR="00D5622E" w:rsidRPr="004A2A54" w:rsidRDefault="00D5622E" w:rsidP="00D5622E">
            <w:pPr>
              <w:rPr>
                <w:sz w:val="28"/>
                <w:szCs w:val="28"/>
                <w:lang w:val="en-US"/>
              </w:rPr>
            </w:pPr>
            <w:r w:rsidRPr="004A2A54">
              <w:rPr>
                <w:sz w:val="28"/>
                <w:szCs w:val="28"/>
                <w:lang w:val="en-US"/>
              </w:rPr>
              <w:t>Număr emisiuni an*</w:t>
            </w:r>
          </w:p>
        </w:tc>
        <w:tc>
          <w:tcPr>
            <w:tcW w:w="6451" w:type="dxa"/>
            <w:tcBorders>
              <w:top w:val="nil"/>
              <w:left w:val="nil"/>
              <w:bottom w:val="single" w:sz="4" w:space="0" w:color="auto"/>
              <w:right w:val="single" w:sz="4" w:space="0" w:color="000000"/>
            </w:tcBorders>
            <w:vAlign w:val="bottom"/>
          </w:tcPr>
          <w:p w14:paraId="3DE5051A" w14:textId="77777777" w:rsidR="00D5622E" w:rsidRPr="004A2A54" w:rsidRDefault="00D5622E" w:rsidP="00D5622E">
            <w:pPr>
              <w:rPr>
                <w:b/>
                <w:bCs/>
                <w:sz w:val="28"/>
                <w:szCs w:val="28"/>
                <w:lang w:val="en-US"/>
              </w:rPr>
            </w:pPr>
            <w:r w:rsidRPr="004A2A54">
              <w:rPr>
                <w:b/>
                <w:bCs/>
                <w:sz w:val="28"/>
                <w:szCs w:val="28"/>
                <w:lang w:val="en-US"/>
              </w:rPr>
              <w:t>28</w:t>
            </w:r>
          </w:p>
        </w:tc>
      </w:tr>
      <w:tr w:rsidR="00D5622E" w:rsidRPr="004A2A54" w14:paraId="77BC129B"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51E15688"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4CC17FEA" w14:textId="77777777" w:rsidR="00D5622E" w:rsidRPr="004A2A54" w:rsidRDefault="00D5622E" w:rsidP="00D5622E">
            <w:pPr>
              <w:rPr>
                <w:sz w:val="28"/>
                <w:szCs w:val="28"/>
                <w:lang w:val="en-US"/>
              </w:rPr>
            </w:pPr>
            <w:r w:rsidRPr="004A2A54">
              <w:rPr>
                <w:sz w:val="28"/>
                <w:szCs w:val="28"/>
                <w:lang w:val="en-US"/>
              </w:rPr>
              <w:t>Durata emisiunii* (min.)</w:t>
            </w:r>
          </w:p>
        </w:tc>
        <w:tc>
          <w:tcPr>
            <w:tcW w:w="6451" w:type="dxa"/>
            <w:tcBorders>
              <w:top w:val="nil"/>
              <w:left w:val="nil"/>
              <w:bottom w:val="single" w:sz="4" w:space="0" w:color="auto"/>
              <w:right w:val="single" w:sz="4" w:space="0" w:color="000000"/>
            </w:tcBorders>
            <w:vAlign w:val="bottom"/>
          </w:tcPr>
          <w:p w14:paraId="36550C0D" w14:textId="77777777" w:rsidR="00D5622E" w:rsidRPr="004A2A54" w:rsidRDefault="00D5622E" w:rsidP="00D5622E">
            <w:pPr>
              <w:rPr>
                <w:b/>
                <w:bCs/>
                <w:sz w:val="28"/>
                <w:szCs w:val="28"/>
                <w:lang w:val="en-US"/>
              </w:rPr>
            </w:pPr>
            <w:r w:rsidRPr="004A2A54">
              <w:rPr>
                <w:b/>
                <w:bCs/>
                <w:sz w:val="28"/>
                <w:szCs w:val="28"/>
                <w:lang w:val="en-US"/>
              </w:rPr>
              <w:t>5</w:t>
            </w:r>
          </w:p>
        </w:tc>
      </w:tr>
      <w:tr w:rsidR="00D5622E" w:rsidRPr="004A2A54" w14:paraId="47734709"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0522B3E1"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1F5B840D" w14:textId="77777777" w:rsidR="00D5622E" w:rsidRPr="004A2A54" w:rsidRDefault="00D5622E" w:rsidP="00D5622E">
            <w:pPr>
              <w:rPr>
                <w:sz w:val="28"/>
                <w:szCs w:val="28"/>
                <w:lang w:val="en-US"/>
              </w:rPr>
            </w:pPr>
            <w:r w:rsidRPr="004A2A54">
              <w:rPr>
                <w:sz w:val="28"/>
                <w:szCs w:val="28"/>
                <w:lang w:val="en-US"/>
              </w:rPr>
              <w:t>Volum emisie an* (ore)</w:t>
            </w:r>
          </w:p>
        </w:tc>
        <w:tc>
          <w:tcPr>
            <w:tcW w:w="6451" w:type="dxa"/>
            <w:tcBorders>
              <w:top w:val="nil"/>
              <w:left w:val="nil"/>
              <w:bottom w:val="single" w:sz="4" w:space="0" w:color="auto"/>
              <w:right w:val="single" w:sz="4" w:space="0" w:color="000000"/>
            </w:tcBorders>
            <w:vAlign w:val="bottom"/>
          </w:tcPr>
          <w:p w14:paraId="14E59AE0" w14:textId="77777777" w:rsidR="00D5622E" w:rsidRPr="004A2A54" w:rsidRDefault="00D5622E" w:rsidP="00D5622E">
            <w:pPr>
              <w:rPr>
                <w:b/>
                <w:bCs/>
                <w:sz w:val="28"/>
                <w:szCs w:val="28"/>
                <w:lang w:val="en-US"/>
              </w:rPr>
            </w:pPr>
            <w:r w:rsidRPr="004A2A54">
              <w:rPr>
                <w:b/>
                <w:bCs/>
                <w:sz w:val="28"/>
                <w:szCs w:val="28"/>
                <w:lang w:val="en-US"/>
              </w:rPr>
              <w:t>2,33</w:t>
            </w:r>
          </w:p>
        </w:tc>
      </w:tr>
      <w:tr w:rsidR="00D5622E" w:rsidRPr="004A2A54" w14:paraId="206B8461"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2C78FEEF" w14:textId="77777777" w:rsidR="00D5622E" w:rsidRPr="004A2A54" w:rsidRDefault="00D5622E" w:rsidP="00D5622E">
            <w:pPr>
              <w:jc w:val="center"/>
              <w:rPr>
                <w:sz w:val="28"/>
                <w:szCs w:val="28"/>
                <w:lang w:val="en-US"/>
              </w:rPr>
            </w:pPr>
            <w:r w:rsidRPr="004A2A54">
              <w:rPr>
                <w:sz w:val="28"/>
                <w:szCs w:val="28"/>
                <w:lang w:val="en-US"/>
              </w:rPr>
              <w:t>27</w:t>
            </w:r>
          </w:p>
        </w:tc>
        <w:tc>
          <w:tcPr>
            <w:tcW w:w="3732" w:type="dxa"/>
            <w:tcBorders>
              <w:top w:val="nil"/>
              <w:left w:val="nil"/>
              <w:bottom w:val="single" w:sz="4" w:space="0" w:color="auto"/>
              <w:right w:val="single" w:sz="4" w:space="0" w:color="auto"/>
            </w:tcBorders>
            <w:vAlign w:val="center"/>
          </w:tcPr>
          <w:p w14:paraId="38D8E86C" w14:textId="77777777" w:rsidR="00D5622E" w:rsidRPr="004A2A54" w:rsidRDefault="00D5622E" w:rsidP="00D5622E">
            <w:pPr>
              <w:rPr>
                <w:sz w:val="28"/>
                <w:szCs w:val="28"/>
                <w:lang w:val="en-US"/>
              </w:rPr>
            </w:pPr>
            <w:r w:rsidRPr="004A2A54">
              <w:rPr>
                <w:sz w:val="28"/>
                <w:szCs w:val="28"/>
                <w:lang w:val="en-US"/>
              </w:rPr>
              <w:t>Titlul emisiunii*</w:t>
            </w:r>
          </w:p>
        </w:tc>
        <w:tc>
          <w:tcPr>
            <w:tcW w:w="6451" w:type="dxa"/>
            <w:tcBorders>
              <w:top w:val="nil"/>
              <w:left w:val="nil"/>
              <w:bottom w:val="single" w:sz="4" w:space="0" w:color="auto"/>
              <w:right w:val="single" w:sz="4" w:space="0" w:color="000000"/>
            </w:tcBorders>
            <w:vAlign w:val="bottom"/>
          </w:tcPr>
          <w:p w14:paraId="745949A7" w14:textId="77777777" w:rsidR="00D5622E" w:rsidRPr="004A2A54" w:rsidRDefault="00D5622E" w:rsidP="00D5622E">
            <w:pPr>
              <w:rPr>
                <w:b/>
                <w:bCs/>
                <w:sz w:val="28"/>
                <w:szCs w:val="28"/>
                <w:lang w:val="fr-FR"/>
              </w:rPr>
            </w:pPr>
            <w:r w:rsidRPr="004A2A54">
              <w:rPr>
                <w:b/>
                <w:bCs/>
                <w:sz w:val="28"/>
                <w:szCs w:val="28"/>
                <w:lang w:val="fr-FR"/>
              </w:rPr>
              <w:t>O VEDETA LA PSIHOLOG. Un tablou psiho-spiritual al muzicianului</w:t>
            </w:r>
          </w:p>
        </w:tc>
      </w:tr>
      <w:tr w:rsidR="00D5622E" w:rsidRPr="004A2A54" w14:paraId="1D406810"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57C248B1" w14:textId="77777777" w:rsidR="00D5622E" w:rsidRPr="004A2A54" w:rsidRDefault="00D5622E" w:rsidP="00D5622E">
            <w:pPr>
              <w:jc w:val="center"/>
              <w:rPr>
                <w:sz w:val="28"/>
                <w:szCs w:val="28"/>
                <w:lang w:val="fr-FR"/>
              </w:rPr>
            </w:pPr>
          </w:p>
        </w:tc>
        <w:tc>
          <w:tcPr>
            <w:tcW w:w="3732" w:type="dxa"/>
            <w:tcBorders>
              <w:top w:val="nil"/>
              <w:left w:val="nil"/>
              <w:bottom w:val="single" w:sz="4" w:space="0" w:color="auto"/>
              <w:right w:val="single" w:sz="4" w:space="0" w:color="auto"/>
            </w:tcBorders>
            <w:vAlign w:val="center"/>
          </w:tcPr>
          <w:p w14:paraId="536B84C4" w14:textId="77777777" w:rsidR="00D5622E" w:rsidRPr="004A2A54" w:rsidRDefault="00D5622E" w:rsidP="00D5622E">
            <w:pPr>
              <w:rPr>
                <w:sz w:val="28"/>
                <w:szCs w:val="28"/>
                <w:lang w:val="en-US"/>
              </w:rPr>
            </w:pPr>
            <w:r w:rsidRPr="004A2A54">
              <w:rPr>
                <w:sz w:val="28"/>
                <w:szCs w:val="28"/>
                <w:lang w:val="en-US"/>
              </w:rPr>
              <w:t>Periodicitatea*</w:t>
            </w:r>
          </w:p>
        </w:tc>
        <w:tc>
          <w:tcPr>
            <w:tcW w:w="6451" w:type="dxa"/>
            <w:tcBorders>
              <w:top w:val="nil"/>
              <w:left w:val="nil"/>
              <w:bottom w:val="single" w:sz="4" w:space="0" w:color="auto"/>
              <w:right w:val="single" w:sz="4" w:space="0" w:color="000000"/>
            </w:tcBorders>
            <w:vAlign w:val="bottom"/>
          </w:tcPr>
          <w:p w14:paraId="5ED14491" w14:textId="77777777" w:rsidR="00D5622E" w:rsidRPr="004A2A54" w:rsidRDefault="00700307" w:rsidP="00D5622E">
            <w:pPr>
              <w:rPr>
                <w:b/>
                <w:bCs/>
                <w:sz w:val="28"/>
                <w:szCs w:val="28"/>
                <w:lang w:val="en-US"/>
              </w:rPr>
            </w:pPr>
            <w:r w:rsidRPr="004A2A54">
              <w:rPr>
                <w:b/>
                <w:bCs/>
                <w:sz w:val="28"/>
                <w:szCs w:val="28"/>
                <w:lang w:val="en-US"/>
              </w:rPr>
              <w:t>S</w:t>
            </w:r>
            <w:r w:rsidR="00D5622E" w:rsidRPr="004A2A54">
              <w:rPr>
                <w:b/>
                <w:bCs/>
                <w:sz w:val="28"/>
                <w:szCs w:val="28"/>
                <w:lang w:val="en-US"/>
              </w:rPr>
              <w:t>ăptămânal </w:t>
            </w:r>
          </w:p>
        </w:tc>
      </w:tr>
      <w:tr w:rsidR="00D5622E" w:rsidRPr="004A2A54" w14:paraId="77FECCCF"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4AE4EB2E"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4B1F147C" w14:textId="77777777" w:rsidR="00D5622E" w:rsidRPr="004A2A54" w:rsidRDefault="00D5622E" w:rsidP="00D5622E">
            <w:pPr>
              <w:rPr>
                <w:sz w:val="28"/>
                <w:szCs w:val="28"/>
                <w:lang w:val="en-US"/>
              </w:rPr>
            </w:pPr>
            <w:r w:rsidRPr="004A2A54">
              <w:rPr>
                <w:sz w:val="28"/>
                <w:szCs w:val="28"/>
                <w:lang w:val="en-US"/>
              </w:rPr>
              <w:t>Număr emisiuni an*</w:t>
            </w:r>
          </w:p>
        </w:tc>
        <w:tc>
          <w:tcPr>
            <w:tcW w:w="6451" w:type="dxa"/>
            <w:tcBorders>
              <w:top w:val="nil"/>
              <w:left w:val="nil"/>
              <w:bottom w:val="single" w:sz="4" w:space="0" w:color="auto"/>
              <w:right w:val="single" w:sz="4" w:space="0" w:color="000000"/>
            </w:tcBorders>
            <w:vAlign w:val="bottom"/>
          </w:tcPr>
          <w:p w14:paraId="0261AB8C" w14:textId="77777777" w:rsidR="00D5622E" w:rsidRPr="004A2A54" w:rsidRDefault="00D5622E" w:rsidP="00D5622E">
            <w:pPr>
              <w:rPr>
                <w:b/>
                <w:bCs/>
                <w:sz w:val="28"/>
                <w:szCs w:val="28"/>
                <w:lang w:val="en-US"/>
              </w:rPr>
            </w:pPr>
            <w:r w:rsidRPr="004A2A54">
              <w:rPr>
                <w:b/>
                <w:bCs/>
                <w:sz w:val="28"/>
                <w:szCs w:val="28"/>
                <w:lang w:val="en-US"/>
              </w:rPr>
              <w:t>48 </w:t>
            </w:r>
          </w:p>
        </w:tc>
      </w:tr>
      <w:tr w:rsidR="00D5622E" w:rsidRPr="004A2A54" w14:paraId="11C2A4C3"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05040ED3"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07B9752B" w14:textId="77777777" w:rsidR="00D5622E" w:rsidRPr="004A2A54" w:rsidRDefault="00D5622E" w:rsidP="00D5622E">
            <w:pPr>
              <w:rPr>
                <w:sz w:val="28"/>
                <w:szCs w:val="28"/>
                <w:lang w:val="en-US"/>
              </w:rPr>
            </w:pPr>
            <w:r w:rsidRPr="004A2A54">
              <w:rPr>
                <w:sz w:val="28"/>
                <w:szCs w:val="28"/>
                <w:lang w:val="en-US"/>
              </w:rPr>
              <w:t>Durata emisiunii* (min.)</w:t>
            </w:r>
          </w:p>
        </w:tc>
        <w:tc>
          <w:tcPr>
            <w:tcW w:w="6451" w:type="dxa"/>
            <w:tcBorders>
              <w:top w:val="nil"/>
              <w:left w:val="nil"/>
              <w:bottom w:val="single" w:sz="4" w:space="0" w:color="auto"/>
              <w:right w:val="single" w:sz="4" w:space="0" w:color="000000"/>
            </w:tcBorders>
            <w:vAlign w:val="bottom"/>
          </w:tcPr>
          <w:p w14:paraId="70D0B528" w14:textId="77777777" w:rsidR="00D5622E" w:rsidRPr="004A2A54" w:rsidRDefault="00D5622E" w:rsidP="00D5622E">
            <w:pPr>
              <w:rPr>
                <w:b/>
                <w:bCs/>
                <w:sz w:val="28"/>
                <w:szCs w:val="28"/>
                <w:lang w:val="en-US"/>
              </w:rPr>
            </w:pPr>
            <w:r w:rsidRPr="004A2A54">
              <w:rPr>
                <w:b/>
                <w:bCs/>
                <w:sz w:val="28"/>
                <w:szCs w:val="28"/>
                <w:lang w:val="en-US"/>
              </w:rPr>
              <w:t>30</w:t>
            </w:r>
          </w:p>
        </w:tc>
      </w:tr>
      <w:tr w:rsidR="00D5622E" w:rsidRPr="004A2A54" w14:paraId="221AAE4A"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73378F99"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358CDAB7" w14:textId="77777777" w:rsidR="00D5622E" w:rsidRPr="004A2A54" w:rsidRDefault="00D5622E" w:rsidP="00D5622E">
            <w:pPr>
              <w:rPr>
                <w:sz w:val="28"/>
                <w:szCs w:val="28"/>
                <w:lang w:val="en-US"/>
              </w:rPr>
            </w:pPr>
            <w:r w:rsidRPr="004A2A54">
              <w:rPr>
                <w:sz w:val="28"/>
                <w:szCs w:val="28"/>
                <w:lang w:val="en-US"/>
              </w:rPr>
              <w:t>Volum emisie an* (ore)</w:t>
            </w:r>
          </w:p>
        </w:tc>
        <w:tc>
          <w:tcPr>
            <w:tcW w:w="6451" w:type="dxa"/>
            <w:tcBorders>
              <w:top w:val="nil"/>
              <w:left w:val="nil"/>
              <w:bottom w:val="single" w:sz="4" w:space="0" w:color="auto"/>
              <w:right w:val="single" w:sz="4" w:space="0" w:color="000000"/>
            </w:tcBorders>
            <w:vAlign w:val="bottom"/>
          </w:tcPr>
          <w:p w14:paraId="77AF7B50" w14:textId="77777777" w:rsidR="00D5622E" w:rsidRPr="004A2A54" w:rsidRDefault="00D5622E" w:rsidP="00D5622E">
            <w:pPr>
              <w:rPr>
                <w:b/>
                <w:bCs/>
                <w:sz w:val="28"/>
                <w:szCs w:val="28"/>
                <w:lang w:val="en-US"/>
              </w:rPr>
            </w:pPr>
            <w:r w:rsidRPr="004A2A54">
              <w:rPr>
                <w:b/>
                <w:bCs/>
                <w:sz w:val="28"/>
                <w:szCs w:val="28"/>
                <w:lang w:val="en-US"/>
              </w:rPr>
              <w:t>24</w:t>
            </w:r>
          </w:p>
        </w:tc>
      </w:tr>
      <w:tr w:rsidR="00D5622E" w:rsidRPr="004A2A54" w14:paraId="777F6552"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749D1B08" w14:textId="77777777" w:rsidR="00D5622E" w:rsidRPr="004A2A54" w:rsidRDefault="00D5622E" w:rsidP="00D5622E">
            <w:pPr>
              <w:jc w:val="center"/>
              <w:rPr>
                <w:sz w:val="28"/>
                <w:szCs w:val="28"/>
                <w:lang w:val="en-US"/>
              </w:rPr>
            </w:pPr>
            <w:r w:rsidRPr="004A2A54">
              <w:rPr>
                <w:sz w:val="28"/>
                <w:szCs w:val="28"/>
                <w:lang w:val="en-US"/>
              </w:rPr>
              <w:t>28</w:t>
            </w:r>
          </w:p>
        </w:tc>
        <w:tc>
          <w:tcPr>
            <w:tcW w:w="3732" w:type="dxa"/>
            <w:tcBorders>
              <w:top w:val="nil"/>
              <w:left w:val="nil"/>
              <w:bottom w:val="single" w:sz="4" w:space="0" w:color="auto"/>
              <w:right w:val="single" w:sz="4" w:space="0" w:color="auto"/>
            </w:tcBorders>
            <w:vAlign w:val="center"/>
          </w:tcPr>
          <w:p w14:paraId="4A22ED0E" w14:textId="77777777" w:rsidR="00D5622E" w:rsidRPr="004A2A54" w:rsidRDefault="00D5622E" w:rsidP="00D5622E">
            <w:pPr>
              <w:rPr>
                <w:sz w:val="28"/>
                <w:szCs w:val="28"/>
                <w:lang w:val="en-US"/>
              </w:rPr>
            </w:pPr>
            <w:r w:rsidRPr="004A2A54">
              <w:rPr>
                <w:sz w:val="28"/>
                <w:szCs w:val="28"/>
                <w:lang w:val="en-US"/>
              </w:rPr>
              <w:t>Titlul emisiunii*</w:t>
            </w:r>
          </w:p>
        </w:tc>
        <w:tc>
          <w:tcPr>
            <w:tcW w:w="6451" w:type="dxa"/>
            <w:tcBorders>
              <w:top w:val="nil"/>
              <w:left w:val="nil"/>
              <w:bottom w:val="single" w:sz="4" w:space="0" w:color="auto"/>
              <w:right w:val="single" w:sz="4" w:space="0" w:color="000000"/>
            </w:tcBorders>
            <w:vAlign w:val="bottom"/>
          </w:tcPr>
          <w:p w14:paraId="38ED0256" w14:textId="77777777" w:rsidR="00D5622E" w:rsidRPr="004A2A54" w:rsidRDefault="00D5622E" w:rsidP="00D5622E">
            <w:pPr>
              <w:rPr>
                <w:b/>
                <w:bCs/>
                <w:sz w:val="28"/>
                <w:szCs w:val="28"/>
                <w:lang w:val="en-US"/>
              </w:rPr>
            </w:pPr>
            <w:r w:rsidRPr="004A2A54">
              <w:rPr>
                <w:b/>
                <w:bCs/>
                <w:sz w:val="28"/>
                <w:szCs w:val="28"/>
                <w:lang w:val="en-US"/>
              </w:rPr>
              <w:t>AVE, POP-ROCK! Selecțiuni din concert</w:t>
            </w:r>
            <w:r w:rsidR="00582D70" w:rsidRPr="004A2A54">
              <w:rPr>
                <w:b/>
                <w:bCs/>
                <w:sz w:val="28"/>
                <w:szCs w:val="28"/>
                <w:lang w:val="en-US"/>
              </w:rPr>
              <w:t>ele artiștilor de peste hotare.</w:t>
            </w:r>
          </w:p>
        </w:tc>
      </w:tr>
      <w:tr w:rsidR="00D5622E" w:rsidRPr="004A2A54" w14:paraId="28CFE13A"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6D5EF0F3"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6E4E8559" w14:textId="77777777" w:rsidR="00D5622E" w:rsidRPr="004A2A54" w:rsidRDefault="00D5622E" w:rsidP="00D5622E">
            <w:pPr>
              <w:rPr>
                <w:sz w:val="28"/>
                <w:szCs w:val="28"/>
                <w:lang w:val="en-US"/>
              </w:rPr>
            </w:pPr>
            <w:r w:rsidRPr="004A2A54">
              <w:rPr>
                <w:sz w:val="28"/>
                <w:szCs w:val="28"/>
                <w:lang w:val="en-US"/>
              </w:rPr>
              <w:t>Periodicitatea*</w:t>
            </w:r>
          </w:p>
        </w:tc>
        <w:tc>
          <w:tcPr>
            <w:tcW w:w="6451" w:type="dxa"/>
            <w:tcBorders>
              <w:top w:val="nil"/>
              <w:left w:val="nil"/>
              <w:bottom w:val="single" w:sz="4" w:space="0" w:color="auto"/>
              <w:right w:val="single" w:sz="4" w:space="0" w:color="000000"/>
            </w:tcBorders>
            <w:vAlign w:val="bottom"/>
          </w:tcPr>
          <w:p w14:paraId="555E96E6" w14:textId="77777777" w:rsidR="00D5622E" w:rsidRPr="004A2A54" w:rsidRDefault="00700307" w:rsidP="00D5622E">
            <w:pPr>
              <w:rPr>
                <w:b/>
                <w:bCs/>
                <w:sz w:val="28"/>
                <w:szCs w:val="28"/>
                <w:lang w:val="en-US"/>
              </w:rPr>
            </w:pPr>
            <w:r w:rsidRPr="004A2A54">
              <w:rPr>
                <w:b/>
                <w:bCs/>
                <w:sz w:val="28"/>
                <w:szCs w:val="28"/>
                <w:lang w:val="en-US"/>
              </w:rPr>
              <w:t>S</w:t>
            </w:r>
            <w:r w:rsidR="00D5622E" w:rsidRPr="004A2A54">
              <w:rPr>
                <w:b/>
                <w:bCs/>
                <w:sz w:val="28"/>
                <w:szCs w:val="28"/>
                <w:lang w:val="en-US"/>
              </w:rPr>
              <w:t>ăptămânal </w:t>
            </w:r>
          </w:p>
        </w:tc>
      </w:tr>
      <w:tr w:rsidR="00D5622E" w:rsidRPr="004A2A54" w14:paraId="4F167CFA"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4A004895"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07ED6628" w14:textId="77777777" w:rsidR="00D5622E" w:rsidRPr="004A2A54" w:rsidRDefault="00D5622E" w:rsidP="00D5622E">
            <w:pPr>
              <w:rPr>
                <w:sz w:val="28"/>
                <w:szCs w:val="28"/>
                <w:lang w:val="en-US"/>
              </w:rPr>
            </w:pPr>
            <w:r w:rsidRPr="004A2A54">
              <w:rPr>
                <w:sz w:val="28"/>
                <w:szCs w:val="28"/>
                <w:lang w:val="en-US"/>
              </w:rPr>
              <w:t>Număr emisiuni an*</w:t>
            </w:r>
          </w:p>
        </w:tc>
        <w:tc>
          <w:tcPr>
            <w:tcW w:w="6451" w:type="dxa"/>
            <w:tcBorders>
              <w:top w:val="nil"/>
              <w:left w:val="nil"/>
              <w:bottom w:val="single" w:sz="4" w:space="0" w:color="auto"/>
              <w:right w:val="single" w:sz="4" w:space="0" w:color="000000"/>
            </w:tcBorders>
            <w:vAlign w:val="bottom"/>
          </w:tcPr>
          <w:p w14:paraId="3974C0D5" w14:textId="77777777" w:rsidR="00D5622E" w:rsidRPr="004A2A54" w:rsidRDefault="00D5622E" w:rsidP="00D5622E">
            <w:pPr>
              <w:rPr>
                <w:b/>
                <w:bCs/>
                <w:sz w:val="28"/>
                <w:szCs w:val="28"/>
                <w:lang w:val="en-US"/>
              </w:rPr>
            </w:pPr>
            <w:r w:rsidRPr="004A2A54">
              <w:rPr>
                <w:b/>
                <w:bCs/>
                <w:sz w:val="28"/>
                <w:szCs w:val="28"/>
                <w:lang w:val="en-US"/>
              </w:rPr>
              <w:t>48 </w:t>
            </w:r>
          </w:p>
        </w:tc>
      </w:tr>
      <w:tr w:rsidR="00D5622E" w:rsidRPr="004A2A54" w14:paraId="6B340ED3"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2CC5553E"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2963FDDF" w14:textId="77777777" w:rsidR="00D5622E" w:rsidRPr="004A2A54" w:rsidRDefault="00D5622E" w:rsidP="00D5622E">
            <w:pPr>
              <w:rPr>
                <w:sz w:val="28"/>
                <w:szCs w:val="28"/>
                <w:lang w:val="en-US"/>
              </w:rPr>
            </w:pPr>
            <w:r w:rsidRPr="004A2A54">
              <w:rPr>
                <w:sz w:val="28"/>
                <w:szCs w:val="28"/>
                <w:lang w:val="en-US"/>
              </w:rPr>
              <w:t>Durata emisiunii* (min.)</w:t>
            </w:r>
          </w:p>
        </w:tc>
        <w:tc>
          <w:tcPr>
            <w:tcW w:w="6451" w:type="dxa"/>
            <w:tcBorders>
              <w:top w:val="nil"/>
              <w:left w:val="nil"/>
              <w:bottom w:val="single" w:sz="4" w:space="0" w:color="auto"/>
              <w:right w:val="single" w:sz="4" w:space="0" w:color="000000"/>
            </w:tcBorders>
            <w:vAlign w:val="bottom"/>
          </w:tcPr>
          <w:p w14:paraId="7C0F1F63" w14:textId="77777777" w:rsidR="00D5622E" w:rsidRPr="004A2A54" w:rsidRDefault="00D5622E" w:rsidP="00D5622E">
            <w:pPr>
              <w:rPr>
                <w:b/>
                <w:bCs/>
                <w:sz w:val="28"/>
                <w:szCs w:val="28"/>
                <w:lang w:val="en-US"/>
              </w:rPr>
            </w:pPr>
            <w:r w:rsidRPr="004A2A54">
              <w:rPr>
                <w:b/>
                <w:bCs/>
                <w:sz w:val="28"/>
                <w:szCs w:val="28"/>
                <w:lang w:val="en-US"/>
              </w:rPr>
              <w:t>30</w:t>
            </w:r>
          </w:p>
        </w:tc>
      </w:tr>
      <w:tr w:rsidR="00D5622E" w:rsidRPr="004A2A54" w14:paraId="3DBBC8FA"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4729AA37"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2473D9AC" w14:textId="77777777" w:rsidR="00D5622E" w:rsidRPr="004A2A54" w:rsidRDefault="00D5622E" w:rsidP="00D5622E">
            <w:pPr>
              <w:rPr>
                <w:sz w:val="28"/>
                <w:szCs w:val="28"/>
                <w:lang w:val="en-US"/>
              </w:rPr>
            </w:pPr>
            <w:r w:rsidRPr="004A2A54">
              <w:rPr>
                <w:sz w:val="28"/>
                <w:szCs w:val="28"/>
                <w:lang w:val="en-US"/>
              </w:rPr>
              <w:t>Volum emisie an* (ore)</w:t>
            </w:r>
          </w:p>
        </w:tc>
        <w:tc>
          <w:tcPr>
            <w:tcW w:w="6451" w:type="dxa"/>
            <w:tcBorders>
              <w:top w:val="nil"/>
              <w:left w:val="nil"/>
              <w:bottom w:val="single" w:sz="4" w:space="0" w:color="auto"/>
              <w:right w:val="single" w:sz="4" w:space="0" w:color="000000"/>
            </w:tcBorders>
            <w:vAlign w:val="bottom"/>
          </w:tcPr>
          <w:p w14:paraId="0B725F39" w14:textId="77777777" w:rsidR="00D5622E" w:rsidRPr="004A2A54" w:rsidRDefault="00D5622E" w:rsidP="00D5622E">
            <w:pPr>
              <w:rPr>
                <w:b/>
                <w:bCs/>
                <w:color w:val="C00000"/>
                <w:sz w:val="28"/>
                <w:szCs w:val="28"/>
                <w:lang w:val="en-US"/>
              </w:rPr>
            </w:pPr>
            <w:r w:rsidRPr="004A2A54">
              <w:rPr>
                <w:b/>
                <w:bCs/>
                <w:sz w:val="28"/>
                <w:szCs w:val="28"/>
                <w:lang w:val="en-US"/>
              </w:rPr>
              <w:t>24</w:t>
            </w:r>
          </w:p>
        </w:tc>
      </w:tr>
      <w:tr w:rsidR="00D5622E" w:rsidRPr="004A2A54" w14:paraId="11FB05C6"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6819EC4B" w14:textId="77777777" w:rsidR="00D5622E" w:rsidRPr="004A2A54" w:rsidRDefault="00D5622E" w:rsidP="00D5622E">
            <w:pPr>
              <w:jc w:val="center"/>
              <w:rPr>
                <w:sz w:val="28"/>
                <w:szCs w:val="28"/>
                <w:lang w:val="en-US"/>
              </w:rPr>
            </w:pPr>
            <w:r w:rsidRPr="004A2A54">
              <w:rPr>
                <w:sz w:val="28"/>
                <w:szCs w:val="28"/>
                <w:lang w:val="en-US"/>
              </w:rPr>
              <w:t>29</w:t>
            </w:r>
          </w:p>
          <w:p w14:paraId="458AF268"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7E824E9A" w14:textId="77777777" w:rsidR="00D5622E" w:rsidRPr="004A2A54" w:rsidRDefault="00D5622E" w:rsidP="00D5622E">
            <w:pPr>
              <w:rPr>
                <w:sz w:val="28"/>
                <w:szCs w:val="28"/>
                <w:lang w:val="en-US"/>
              </w:rPr>
            </w:pPr>
            <w:r w:rsidRPr="004A2A54">
              <w:rPr>
                <w:sz w:val="28"/>
                <w:szCs w:val="28"/>
                <w:lang w:val="en-US"/>
              </w:rPr>
              <w:t>Titlul emisiunii*</w:t>
            </w:r>
          </w:p>
        </w:tc>
        <w:tc>
          <w:tcPr>
            <w:tcW w:w="6451" w:type="dxa"/>
            <w:tcBorders>
              <w:top w:val="nil"/>
              <w:left w:val="nil"/>
              <w:bottom w:val="single" w:sz="4" w:space="0" w:color="auto"/>
              <w:right w:val="single" w:sz="4" w:space="0" w:color="000000"/>
            </w:tcBorders>
            <w:vAlign w:val="bottom"/>
          </w:tcPr>
          <w:p w14:paraId="680E6D71" w14:textId="77777777" w:rsidR="00D5622E" w:rsidRPr="004A2A54" w:rsidRDefault="00D5622E" w:rsidP="00D5622E">
            <w:pPr>
              <w:rPr>
                <w:b/>
                <w:bCs/>
                <w:sz w:val="28"/>
                <w:szCs w:val="28"/>
                <w:lang w:val="fr-FR"/>
              </w:rPr>
            </w:pPr>
            <w:r w:rsidRPr="004A2A54">
              <w:rPr>
                <w:b/>
                <w:bCs/>
                <w:sz w:val="28"/>
                <w:szCs w:val="28"/>
                <w:lang w:val="fr-FR"/>
              </w:rPr>
              <w:t xml:space="preserve">VOX CANTUS. Evoluţia vocii umane (rubrică - RMM)  </w:t>
            </w:r>
          </w:p>
          <w:p w14:paraId="0C897FDD" w14:textId="77777777" w:rsidR="00D5622E" w:rsidRPr="004A2A54" w:rsidRDefault="00D5622E" w:rsidP="00D5622E">
            <w:pPr>
              <w:rPr>
                <w:b/>
                <w:bCs/>
                <w:color w:val="FF0000"/>
                <w:sz w:val="28"/>
                <w:szCs w:val="28"/>
                <w:lang w:val="fr-FR"/>
              </w:rPr>
            </w:pPr>
            <w:r w:rsidRPr="004A2A54">
              <w:rPr>
                <w:sz w:val="28"/>
                <w:szCs w:val="28"/>
              </w:rPr>
              <w:t>Program muzical</w:t>
            </w:r>
            <w:r w:rsidRPr="004A2A54">
              <w:rPr>
                <w:sz w:val="28"/>
                <w:szCs w:val="28"/>
                <w:lang w:val="fr-FR"/>
              </w:rPr>
              <w:t xml:space="preserve"> achitat din fondul de onorarii. În funcție de posibilitățile financiare.</w:t>
            </w:r>
          </w:p>
        </w:tc>
      </w:tr>
      <w:tr w:rsidR="00D5622E" w:rsidRPr="004A2A54" w14:paraId="692F8FBB"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66193127" w14:textId="77777777" w:rsidR="00D5622E" w:rsidRPr="004A2A54" w:rsidRDefault="00D5622E" w:rsidP="00D5622E">
            <w:pPr>
              <w:jc w:val="center"/>
              <w:rPr>
                <w:sz w:val="28"/>
                <w:szCs w:val="28"/>
                <w:lang w:val="fr-FR"/>
              </w:rPr>
            </w:pPr>
          </w:p>
        </w:tc>
        <w:tc>
          <w:tcPr>
            <w:tcW w:w="3732" w:type="dxa"/>
            <w:tcBorders>
              <w:top w:val="nil"/>
              <w:left w:val="nil"/>
              <w:bottom w:val="single" w:sz="4" w:space="0" w:color="auto"/>
              <w:right w:val="single" w:sz="4" w:space="0" w:color="auto"/>
            </w:tcBorders>
            <w:vAlign w:val="center"/>
          </w:tcPr>
          <w:p w14:paraId="6F7F9628" w14:textId="77777777" w:rsidR="00D5622E" w:rsidRPr="004A2A54" w:rsidRDefault="00D5622E" w:rsidP="00D5622E">
            <w:pPr>
              <w:rPr>
                <w:sz w:val="28"/>
                <w:szCs w:val="28"/>
                <w:lang w:val="en-US"/>
              </w:rPr>
            </w:pPr>
            <w:r w:rsidRPr="004A2A54">
              <w:rPr>
                <w:sz w:val="28"/>
                <w:szCs w:val="28"/>
                <w:lang w:val="en-US"/>
              </w:rPr>
              <w:t>Periodicitatea*</w:t>
            </w:r>
          </w:p>
        </w:tc>
        <w:tc>
          <w:tcPr>
            <w:tcW w:w="6451" w:type="dxa"/>
            <w:tcBorders>
              <w:top w:val="nil"/>
              <w:left w:val="nil"/>
              <w:bottom w:val="single" w:sz="4" w:space="0" w:color="auto"/>
              <w:right w:val="single" w:sz="4" w:space="0" w:color="000000"/>
            </w:tcBorders>
            <w:vAlign w:val="bottom"/>
          </w:tcPr>
          <w:p w14:paraId="0CB07971" w14:textId="77777777" w:rsidR="00D5622E" w:rsidRPr="004A2A54" w:rsidRDefault="00700307" w:rsidP="00D5622E">
            <w:pPr>
              <w:rPr>
                <w:b/>
                <w:bCs/>
                <w:sz w:val="28"/>
                <w:szCs w:val="28"/>
                <w:lang w:val="en-US"/>
              </w:rPr>
            </w:pPr>
            <w:r w:rsidRPr="004A2A54">
              <w:rPr>
                <w:b/>
                <w:bCs/>
                <w:sz w:val="28"/>
                <w:szCs w:val="28"/>
                <w:lang w:val="en-US"/>
              </w:rPr>
              <w:t>Săptămâ</w:t>
            </w:r>
            <w:r w:rsidR="00D5622E" w:rsidRPr="004A2A54">
              <w:rPr>
                <w:b/>
                <w:bCs/>
                <w:sz w:val="28"/>
                <w:szCs w:val="28"/>
                <w:lang w:val="en-US"/>
              </w:rPr>
              <w:t xml:space="preserve">nal </w:t>
            </w:r>
          </w:p>
        </w:tc>
      </w:tr>
      <w:tr w:rsidR="00D5622E" w:rsidRPr="004A2A54" w14:paraId="512ED689"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60A9F52A"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732F2C3D" w14:textId="77777777" w:rsidR="00D5622E" w:rsidRPr="004A2A54" w:rsidRDefault="00D5622E" w:rsidP="00D5622E">
            <w:pPr>
              <w:rPr>
                <w:sz w:val="28"/>
                <w:szCs w:val="28"/>
                <w:lang w:val="en-US"/>
              </w:rPr>
            </w:pPr>
            <w:r w:rsidRPr="004A2A54">
              <w:rPr>
                <w:sz w:val="28"/>
                <w:szCs w:val="28"/>
                <w:lang w:val="en-US"/>
              </w:rPr>
              <w:t>Număr emisiuni an*</w:t>
            </w:r>
          </w:p>
        </w:tc>
        <w:tc>
          <w:tcPr>
            <w:tcW w:w="6451" w:type="dxa"/>
            <w:tcBorders>
              <w:top w:val="nil"/>
              <w:left w:val="nil"/>
              <w:bottom w:val="single" w:sz="4" w:space="0" w:color="auto"/>
              <w:right w:val="single" w:sz="4" w:space="0" w:color="000000"/>
            </w:tcBorders>
            <w:vAlign w:val="bottom"/>
          </w:tcPr>
          <w:p w14:paraId="73C11425" w14:textId="77777777" w:rsidR="00D5622E" w:rsidRPr="004A2A54" w:rsidRDefault="00D5622E" w:rsidP="00D5622E">
            <w:pPr>
              <w:rPr>
                <w:b/>
                <w:bCs/>
                <w:sz w:val="28"/>
                <w:szCs w:val="28"/>
                <w:lang w:val="en-US"/>
              </w:rPr>
            </w:pPr>
            <w:r w:rsidRPr="004A2A54">
              <w:rPr>
                <w:b/>
                <w:bCs/>
                <w:sz w:val="28"/>
                <w:szCs w:val="28"/>
                <w:lang w:val="en-US"/>
              </w:rPr>
              <w:t>48</w:t>
            </w:r>
          </w:p>
        </w:tc>
      </w:tr>
      <w:tr w:rsidR="00D5622E" w:rsidRPr="004A2A54" w14:paraId="6150ED8E"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0CE932CB"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694E543C" w14:textId="77777777" w:rsidR="00D5622E" w:rsidRPr="004A2A54" w:rsidRDefault="00D5622E" w:rsidP="00D5622E">
            <w:pPr>
              <w:rPr>
                <w:sz w:val="28"/>
                <w:szCs w:val="28"/>
                <w:lang w:val="en-US"/>
              </w:rPr>
            </w:pPr>
            <w:r w:rsidRPr="004A2A54">
              <w:rPr>
                <w:sz w:val="28"/>
                <w:szCs w:val="28"/>
                <w:lang w:val="en-US"/>
              </w:rPr>
              <w:t>Durata emisiunii* (min.)</w:t>
            </w:r>
          </w:p>
        </w:tc>
        <w:tc>
          <w:tcPr>
            <w:tcW w:w="6451" w:type="dxa"/>
            <w:tcBorders>
              <w:top w:val="nil"/>
              <w:left w:val="nil"/>
              <w:bottom w:val="single" w:sz="4" w:space="0" w:color="auto"/>
              <w:right w:val="single" w:sz="4" w:space="0" w:color="000000"/>
            </w:tcBorders>
            <w:vAlign w:val="bottom"/>
          </w:tcPr>
          <w:p w14:paraId="7D026E5D" w14:textId="77777777" w:rsidR="00D5622E" w:rsidRPr="004A2A54" w:rsidRDefault="00D5622E" w:rsidP="00D5622E">
            <w:pPr>
              <w:rPr>
                <w:b/>
                <w:bCs/>
                <w:sz w:val="28"/>
                <w:szCs w:val="28"/>
                <w:lang w:val="en-US"/>
              </w:rPr>
            </w:pPr>
            <w:r w:rsidRPr="004A2A54">
              <w:rPr>
                <w:b/>
                <w:bCs/>
                <w:sz w:val="28"/>
                <w:szCs w:val="28"/>
                <w:lang w:val="en-US"/>
              </w:rPr>
              <w:t xml:space="preserve">10 min. </w:t>
            </w:r>
          </w:p>
        </w:tc>
      </w:tr>
      <w:tr w:rsidR="00D5622E" w:rsidRPr="004A2A54" w14:paraId="33839543"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78B63F84"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02AFB07B" w14:textId="77777777" w:rsidR="00D5622E" w:rsidRPr="004A2A54" w:rsidRDefault="00D5622E" w:rsidP="00D5622E">
            <w:pPr>
              <w:rPr>
                <w:sz w:val="28"/>
                <w:szCs w:val="28"/>
                <w:lang w:val="en-US"/>
              </w:rPr>
            </w:pPr>
            <w:r w:rsidRPr="004A2A54">
              <w:rPr>
                <w:sz w:val="28"/>
                <w:szCs w:val="28"/>
                <w:lang w:val="en-US"/>
              </w:rPr>
              <w:t>Volum emisie an* (ore)</w:t>
            </w:r>
          </w:p>
        </w:tc>
        <w:tc>
          <w:tcPr>
            <w:tcW w:w="6451" w:type="dxa"/>
            <w:tcBorders>
              <w:top w:val="nil"/>
              <w:left w:val="nil"/>
              <w:bottom w:val="single" w:sz="4" w:space="0" w:color="auto"/>
              <w:right w:val="single" w:sz="4" w:space="0" w:color="000000"/>
            </w:tcBorders>
            <w:vAlign w:val="bottom"/>
          </w:tcPr>
          <w:p w14:paraId="2912062C" w14:textId="77777777" w:rsidR="00D5622E" w:rsidRPr="004A2A54" w:rsidRDefault="00D5622E" w:rsidP="00D5622E">
            <w:pPr>
              <w:rPr>
                <w:b/>
                <w:bCs/>
                <w:sz w:val="28"/>
                <w:szCs w:val="28"/>
                <w:lang w:val="en-US"/>
              </w:rPr>
            </w:pPr>
            <w:r w:rsidRPr="004A2A54">
              <w:rPr>
                <w:b/>
                <w:bCs/>
                <w:sz w:val="28"/>
                <w:szCs w:val="28"/>
                <w:lang w:val="en-US"/>
              </w:rPr>
              <w:t>8</w:t>
            </w:r>
          </w:p>
        </w:tc>
      </w:tr>
      <w:tr w:rsidR="00D5622E" w:rsidRPr="004A2A54" w14:paraId="5A5C7A59"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5A01FC90" w14:textId="77777777" w:rsidR="00D5622E" w:rsidRPr="004A2A54" w:rsidRDefault="00D5622E" w:rsidP="00D5622E">
            <w:pPr>
              <w:jc w:val="center"/>
              <w:rPr>
                <w:sz w:val="28"/>
                <w:szCs w:val="28"/>
                <w:lang w:val="en-US"/>
              </w:rPr>
            </w:pPr>
            <w:r w:rsidRPr="004A2A54">
              <w:rPr>
                <w:sz w:val="28"/>
                <w:szCs w:val="28"/>
                <w:lang w:val="en-US"/>
              </w:rPr>
              <w:t>30</w:t>
            </w:r>
          </w:p>
          <w:p w14:paraId="1942F642"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38EE0291" w14:textId="77777777" w:rsidR="00D5622E" w:rsidRPr="004A2A54" w:rsidRDefault="00D5622E" w:rsidP="00D5622E">
            <w:pPr>
              <w:rPr>
                <w:sz w:val="28"/>
                <w:szCs w:val="28"/>
                <w:lang w:val="en-US"/>
              </w:rPr>
            </w:pPr>
            <w:r w:rsidRPr="004A2A54">
              <w:rPr>
                <w:sz w:val="28"/>
                <w:szCs w:val="28"/>
                <w:lang w:val="en-US"/>
              </w:rPr>
              <w:t>Titlul emisiunii*</w:t>
            </w:r>
          </w:p>
        </w:tc>
        <w:tc>
          <w:tcPr>
            <w:tcW w:w="6451" w:type="dxa"/>
            <w:tcBorders>
              <w:top w:val="nil"/>
              <w:left w:val="nil"/>
              <w:bottom w:val="single" w:sz="4" w:space="0" w:color="auto"/>
              <w:right w:val="single" w:sz="4" w:space="0" w:color="000000"/>
            </w:tcBorders>
            <w:vAlign w:val="bottom"/>
          </w:tcPr>
          <w:p w14:paraId="1DE53E2F" w14:textId="77777777" w:rsidR="00D5622E" w:rsidRPr="004A2A54" w:rsidRDefault="00D5622E" w:rsidP="00D5622E">
            <w:pPr>
              <w:rPr>
                <w:b/>
                <w:bCs/>
                <w:sz w:val="28"/>
                <w:szCs w:val="28"/>
                <w:lang w:val="en-US"/>
              </w:rPr>
            </w:pPr>
            <w:r w:rsidRPr="004A2A54">
              <w:rPr>
                <w:b/>
                <w:bCs/>
                <w:sz w:val="28"/>
                <w:szCs w:val="28"/>
                <w:lang w:val="en-US"/>
              </w:rPr>
              <w:t xml:space="preserve">MUZICĂ DE FILM  (playlist - RMM)  </w:t>
            </w:r>
          </w:p>
          <w:p w14:paraId="7E8F4BD1" w14:textId="77777777" w:rsidR="00D5622E" w:rsidRPr="004A2A54" w:rsidRDefault="00D5622E" w:rsidP="00D5622E">
            <w:pPr>
              <w:rPr>
                <w:b/>
                <w:bCs/>
                <w:sz w:val="28"/>
                <w:szCs w:val="28"/>
                <w:lang w:val="en-US"/>
              </w:rPr>
            </w:pPr>
          </w:p>
        </w:tc>
      </w:tr>
      <w:tr w:rsidR="00D5622E" w:rsidRPr="004A2A54" w14:paraId="1537A1AC"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28CE980D"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18ABFDE5" w14:textId="77777777" w:rsidR="00D5622E" w:rsidRPr="004A2A54" w:rsidRDefault="00D5622E" w:rsidP="00D5622E">
            <w:pPr>
              <w:rPr>
                <w:sz w:val="28"/>
                <w:szCs w:val="28"/>
                <w:lang w:val="en-US"/>
              </w:rPr>
            </w:pPr>
            <w:r w:rsidRPr="004A2A54">
              <w:rPr>
                <w:sz w:val="28"/>
                <w:szCs w:val="28"/>
                <w:lang w:val="en-US"/>
              </w:rPr>
              <w:t>Periodicitatea*</w:t>
            </w:r>
          </w:p>
        </w:tc>
        <w:tc>
          <w:tcPr>
            <w:tcW w:w="6451" w:type="dxa"/>
            <w:tcBorders>
              <w:top w:val="nil"/>
              <w:left w:val="nil"/>
              <w:bottom w:val="single" w:sz="4" w:space="0" w:color="auto"/>
              <w:right w:val="single" w:sz="4" w:space="0" w:color="000000"/>
            </w:tcBorders>
            <w:vAlign w:val="bottom"/>
          </w:tcPr>
          <w:p w14:paraId="1938057F" w14:textId="77777777" w:rsidR="00D5622E" w:rsidRPr="004A2A54" w:rsidRDefault="00700307" w:rsidP="00D5622E">
            <w:pPr>
              <w:rPr>
                <w:b/>
                <w:bCs/>
                <w:sz w:val="28"/>
                <w:szCs w:val="28"/>
                <w:lang w:val="en-US"/>
              </w:rPr>
            </w:pPr>
            <w:r w:rsidRPr="004A2A54">
              <w:rPr>
                <w:b/>
                <w:bCs/>
                <w:sz w:val="28"/>
                <w:szCs w:val="28"/>
                <w:lang w:val="en-US"/>
              </w:rPr>
              <w:t>Săptămâ</w:t>
            </w:r>
            <w:r w:rsidR="00D5622E" w:rsidRPr="004A2A54">
              <w:rPr>
                <w:b/>
                <w:bCs/>
                <w:sz w:val="28"/>
                <w:szCs w:val="28"/>
                <w:lang w:val="en-US"/>
              </w:rPr>
              <w:t xml:space="preserve">nal </w:t>
            </w:r>
          </w:p>
        </w:tc>
      </w:tr>
      <w:tr w:rsidR="00D5622E" w:rsidRPr="004A2A54" w14:paraId="2CEDAC90"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1241F05F"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06AF186C" w14:textId="77777777" w:rsidR="00D5622E" w:rsidRPr="004A2A54" w:rsidRDefault="00D5622E" w:rsidP="00D5622E">
            <w:pPr>
              <w:rPr>
                <w:sz w:val="28"/>
                <w:szCs w:val="28"/>
                <w:lang w:val="en-US"/>
              </w:rPr>
            </w:pPr>
            <w:r w:rsidRPr="004A2A54">
              <w:rPr>
                <w:sz w:val="28"/>
                <w:szCs w:val="28"/>
                <w:lang w:val="en-US"/>
              </w:rPr>
              <w:t>Număr emisiuni an*</w:t>
            </w:r>
          </w:p>
        </w:tc>
        <w:tc>
          <w:tcPr>
            <w:tcW w:w="6451" w:type="dxa"/>
            <w:tcBorders>
              <w:top w:val="nil"/>
              <w:left w:val="nil"/>
              <w:bottom w:val="single" w:sz="4" w:space="0" w:color="auto"/>
              <w:right w:val="single" w:sz="4" w:space="0" w:color="000000"/>
            </w:tcBorders>
            <w:vAlign w:val="bottom"/>
          </w:tcPr>
          <w:p w14:paraId="0648ABA6" w14:textId="77777777" w:rsidR="00D5622E" w:rsidRPr="004A2A54" w:rsidRDefault="00D5622E" w:rsidP="00D5622E">
            <w:pPr>
              <w:rPr>
                <w:b/>
                <w:bCs/>
                <w:sz w:val="28"/>
                <w:szCs w:val="28"/>
                <w:lang w:val="en-US"/>
              </w:rPr>
            </w:pPr>
            <w:r w:rsidRPr="004A2A54">
              <w:rPr>
                <w:b/>
                <w:bCs/>
                <w:sz w:val="28"/>
                <w:szCs w:val="28"/>
                <w:lang w:val="en-US"/>
              </w:rPr>
              <w:t>52</w:t>
            </w:r>
          </w:p>
        </w:tc>
      </w:tr>
      <w:tr w:rsidR="00D5622E" w:rsidRPr="004A2A54" w14:paraId="482BE85A"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3501DF10"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23D73EFB" w14:textId="77777777" w:rsidR="00D5622E" w:rsidRPr="004A2A54" w:rsidRDefault="00D5622E" w:rsidP="00D5622E">
            <w:pPr>
              <w:rPr>
                <w:sz w:val="28"/>
                <w:szCs w:val="28"/>
                <w:lang w:val="en-US"/>
              </w:rPr>
            </w:pPr>
            <w:r w:rsidRPr="004A2A54">
              <w:rPr>
                <w:sz w:val="28"/>
                <w:szCs w:val="28"/>
                <w:lang w:val="en-US"/>
              </w:rPr>
              <w:t>Durata emisiunii* (min.)</w:t>
            </w:r>
          </w:p>
        </w:tc>
        <w:tc>
          <w:tcPr>
            <w:tcW w:w="6451" w:type="dxa"/>
            <w:tcBorders>
              <w:top w:val="nil"/>
              <w:left w:val="nil"/>
              <w:bottom w:val="single" w:sz="4" w:space="0" w:color="auto"/>
              <w:right w:val="single" w:sz="4" w:space="0" w:color="000000"/>
            </w:tcBorders>
            <w:vAlign w:val="bottom"/>
          </w:tcPr>
          <w:p w14:paraId="1397F8AE" w14:textId="77777777" w:rsidR="00D5622E" w:rsidRPr="004A2A54" w:rsidRDefault="00D5622E" w:rsidP="00D5622E">
            <w:pPr>
              <w:rPr>
                <w:b/>
                <w:bCs/>
                <w:sz w:val="28"/>
                <w:szCs w:val="28"/>
                <w:lang w:val="en-US"/>
              </w:rPr>
            </w:pPr>
            <w:r w:rsidRPr="004A2A54">
              <w:rPr>
                <w:b/>
                <w:bCs/>
                <w:sz w:val="28"/>
                <w:szCs w:val="28"/>
                <w:lang w:val="en-US"/>
              </w:rPr>
              <w:t>15</w:t>
            </w:r>
          </w:p>
        </w:tc>
      </w:tr>
      <w:tr w:rsidR="00D5622E" w:rsidRPr="004A2A54" w14:paraId="37CA72FD"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577DA6ED"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0A79B0F6" w14:textId="77777777" w:rsidR="00D5622E" w:rsidRPr="004A2A54" w:rsidRDefault="00D5622E" w:rsidP="00D5622E">
            <w:pPr>
              <w:rPr>
                <w:sz w:val="28"/>
                <w:szCs w:val="28"/>
                <w:lang w:val="en-US"/>
              </w:rPr>
            </w:pPr>
            <w:r w:rsidRPr="004A2A54">
              <w:rPr>
                <w:sz w:val="28"/>
                <w:szCs w:val="28"/>
                <w:lang w:val="en-US"/>
              </w:rPr>
              <w:t>Volum emisie an* (ore)</w:t>
            </w:r>
          </w:p>
        </w:tc>
        <w:tc>
          <w:tcPr>
            <w:tcW w:w="6451" w:type="dxa"/>
            <w:tcBorders>
              <w:top w:val="nil"/>
              <w:left w:val="nil"/>
              <w:bottom w:val="single" w:sz="4" w:space="0" w:color="auto"/>
              <w:right w:val="single" w:sz="4" w:space="0" w:color="000000"/>
            </w:tcBorders>
            <w:vAlign w:val="bottom"/>
          </w:tcPr>
          <w:p w14:paraId="79867F31" w14:textId="77777777" w:rsidR="00D5622E" w:rsidRPr="004A2A54" w:rsidRDefault="00D5622E" w:rsidP="00D5622E">
            <w:pPr>
              <w:rPr>
                <w:b/>
                <w:bCs/>
                <w:color w:val="000000" w:themeColor="text1"/>
                <w:sz w:val="28"/>
                <w:szCs w:val="28"/>
                <w:lang w:val="en-US"/>
              </w:rPr>
            </w:pPr>
            <w:r w:rsidRPr="004A2A54">
              <w:rPr>
                <w:b/>
                <w:bCs/>
                <w:color w:val="000000" w:themeColor="text1"/>
                <w:sz w:val="28"/>
                <w:szCs w:val="28"/>
                <w:lang w:val="en-US"/>
              </w:rPr>
              <w:t>13</w:t>
            </w:r>
          </w:p>
        </w:tc>
      </w:tr>
      <w:tr w:rsidR="00D5622E" w:rsidRPr="004A2A54" w14:paraId="578BDCC6"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6CAA14DF" w14:textId="77777777" w:rsidR="00D5622E" w:rsidRPr="004A2A54" w:rsidRDefault="00D5622E" w:rsidP="00D5622E">
            <w:pPr>
              <w:jc w:val="center"/>
              <w:rPr>
                <w:sz w:val="28"/>
                <w:szCs w:val="28"/>
                <w:lang w:val="en-US"/>
              </w:rPr>
            </w:pPr>
            <w:r w:rsidRPr="004A2A54">
              <w:rPr>
                <w:sz w:val="28"/>
                <w:szCs w:val="28"/>
                <w:lang w:val="en-US"/>
              </w:rPr>
              <w:t>31</w:t>
            </w:r>
          </w:p>
        </w:tc>
        <w:tc>
          <w:tcPr>
            <w:tcW w:w="3732" w:type="dxa"/>
            <w:tcBorders>
              <w:top w:val="nil"/>
              <w:left w:val="nil"/>
              <w:bottom w:val="single" w:sz="4" w:space="0" w:color="auto"/>
              <w:right w:val="single" w:sz="4" w:space="0" w:color="auto"/>
            </w:tcBorders>
            <w:vAlign w:val="center"/>
          </w:tcPr>
          <w:p w14:paraId="53EF9B5B" w14:textId="77777777" w:rsidR="00D5622E" w:rsidRPr="004A2A54" w:rsidRDefault="00D5622E" w:rsidP="00D5622E">
            <w:pPr>
              <w:rPr>
                <w:sz w:val="28"/>
                <w:szCs w:val="28"/>
                <w:lang w:val="en-US"/>
              </w:rPr>
            </w:pPr>
            <w:r w:rsidRPr="004A2A54">
              <w:rPr>
                <w:sz w:val="28"/>
                <w:szCs w:val="28"/>
                <w:lang w:val="en-US"/>
              </w:rPr>
              <w:t>Titlul emisiunii*</w:t>
            </w:r>
          </w:p>
        </w:tc>
        <w:tc>
          <w:tcPr>
            <w:tcW w:w="6451" w:type="dxa"/>
            <w:tcBorders>
              <w:top w:val="nil"/>
              <w:left w:val="nil"/>
              <w:bottom w:val="single" w:sz="4" w:space="0" w:color="auto"/>
              <w:right w:val="single" w:sz="4" w:space="0" w:color="000000"/>
            </w:tcBorders>
            <w:vAlign w:val="bottom"/>
          </w:tcPr>
          <w:p w14:paraId="2A27E513" w14:textId="77777777" w:rsidR="00D5622E" w:rsidRPr="004A2A54" w:rsidRDefault="00D5622E" w:rsidP="00D5622E">
            <w:pPr>
              <w:rPr>
                <w:b/>
                <w:bCs/>
                <w:color w:val="000000" w:themeColor="text1"/>
                <w:sz w:val="28"/>
                <w:szCs w:val="28"/>
                <w:lang w:val="fr-FR"/>
              </w:rPr>
            </w:pPr>
            <w:r w:rsidRPr="004A2A54">
              <w:rPr>
                <w:b/>
                <w:bCs/>
                <w:color w:val="000000" w:themeColor="text1"/>
                <w:sz w:val="28"/>
                <w:szCs w:val="28"/>
              </w:rPr>
              <w:t xml:space="preserve">PIANO FORTE. ID  PIAN la RMM  </w:t>
            </w:r>
          </w:p>
        </w:tc>
      </w:tr>
      <w:tr w:rsidR="00D5622E" w:rsidRPr="004A2A54" w14:paraId="207C7193"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2BA16DB9" w14:textId="77777777" w:rsidR="00D5622E" w:rsidRPr="004A2A54" w:rsidRDefault="00D5622E" w:rsidP="00D5622E">
            <w:pPr>
              <w:jc w:val="center"/>
              <w:rPr>
                <w:sz w:val="28"/>
                <w:szCs w:val="28"/>
                <w:lang w:val="fr-FR"/>
              </w:rPr>
            </w:pPr>
          </w:p>
        </w:tc>
        <w:tc>
          <w:tcPr>
            <w:tcW w:w="3732" w:type="dxa"/>
            <w:tcBorders>
              <w:top w:val="nil"/>
              <w:left w:val="nil"/>
              <w:bottom w:val="single" w:sz="4" w:space="0" w:color="auto"/>
              <w:right w:val="single" w:sz="4" w:space="0" w:color="auto"/>
            </w:tcBorders>
            <w:vAlign w:val="center"/>
          </w:tcPr>
          <w:p w14:paraId="6AFB2B38" w14:textId="77777777" w:rsidR="00D5622E" w:rsidRPr="004A2A54" w:rsidRDefault="00D5622E" w:rsidP="00D5622E">
            <w:pPr>
              <w:rPr>
                <w:sz w:val="28"/>
                <w:szCs w:val="28"/>
                <w:lang w:val="en-US"/>
              </w:rPr>
            </w:pPr>
            <w:r w:rsidRPr="004A2A54">
              <w:rPr>
                <w:sz w:val="28"/>
                <w:szCs w:val="28"/>
                <w:lang w:val="en-US"/>
              </w:rPr>
              <w:t>Periodicitatea*</w:t>
            </w:r>
          </w:p>
        </w:tc>
        <w:tc>
          <w:tcPr>
            <w:tcW w:w="6451" w:type="dxa"/>
            <w:tcBorders>
              <w:top w:val="nil"/>
              <w:left w:val="nil"/>
              <w:bottom w:val="single" w:sz="4" w:space="0" w:color="auto"/>
              <w:right w:val="single" w:sz="4" w:space="0" w:color="000000"/>
            </w:tcBorders>
            <w:vAlign w:val="bottom"/>
          </w:tcPr>
          <w:p w14:paraId="40B5FB74" w14:textId="77777777" w:rsidR="00D5622E" w:rsidRPr="004A2A54" w:rsidRDefault="00700307" w:rsidP="00D5622E">
            <w:pPr>
              <w:rPr>
                <w:b/>
                <w:bCs/>
                <w:sz w:val="28"/>
                <w:szCs w:val="28"/>
                <w:lang w:val="en-US"/>
              </w:rPr>
            </w:pPr>
            <w:r w:rsidRPr="004A2A54">
              <w:rPr>
                <w:b/>
                <w:bCs/>
                <w:sz w:val="28"/>
                <w:szCs w:val="28"/>
                <w:lang w:val="en-US"/>
              </w:rPr>
              <w:t>S</w:t>
            </w:r>
            <w:r w:rsidR="00D5622E" w:rsidRPr="004A2A54">
              <w:rPr>
                <w:b/>
                <w:bCs/>
                <w:sz w:val="28"/>
                <w:szCs w:val="28"/>
                <w:lang w:val="en-US"/>
              </w:rPr>
              <w:t>ăptămânal </w:t>
            </w:r>
          </w:p>
        </w:tc>
      </w:tr>
      <w:tr w:rsidR="00D5622E" w:rsidRPr="004A2A54" w14:paraId="611CAB16"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611DE579"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52F94153" w14:textId="77777777" w:rsidR="00D5622E" w:rsidRPr="004A2A54" w:rsidRDefault="00D5622E" w:rsidP="00D5622E">
            <w:pPr>
              <w:rPr>
                <w:sz w:val="28"/>
                <w:szCs w:val="28"/>
                <w:lang w:val="en-US"/>
              </w:rPr>
            </w:pPr>
            <w:r w:rsidRPr="004A2A54">
              <w:rPr>
                <w:sz w:val="28"/>
                <w:szCs w:val="28"/>
                <w:lang w:val="en-US"/>
              </w:rPr>
              <w:t>Număr emisiuni an*</w:t>
            </w:r>
          </w:p>
        </w:tc>
        <w:tc>
          <w:tcPr>
            <w:tcW w:w="6451" w:type="dxa"/>
            <w:tcBorders>
              <w:top w:val="nil"/>
              <w:left w:val="nil"/>
              <w:bottom w:val="single" w:sz="4" w:space="0" w:color="auto"/>
              <w:right w:val="single" w:sz="4" w:space="0" w:color="000000"/>
            </w:tcBorders>
            <w:vAlign w:val="bottom"/>
          </w:tcPr>
          <w:p w14:paraId="3F4BFC59" w14:textId="77777777" w:rsidR="00D5622E" w:rsidRPr="004A2A54" w:rsidRDefault="00D5622E" w:rsidP="00D5622E">
            <w:pPr>
              <w:rPr>
                <w:b/>
                <w:bCs/>
                <w:sz w:val="28"/>
                <w:szCs w:val="28"/>
                <w:lang w:val="en-US"/>
              </w:rPr>
            </w:pPr>
            <w:r w:rsidRPr="004A2A54">
              <w:rPr>
                <w:b/>
                <w:bCs/>
                <w:sz w:val="28"/>
                <w:szCs w:val="28"/>
                <w:lang w:val="en-US"/>
              </w:rPr>
              <w:t>48 </w:t>
            </w:r>
          </w:p>
        </w:tc>
      </w:tr>
      <w:tr w:rsidR="00D5622E" w:rsidRPr="004A2A54" w14:paraId="4CBFD27D"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23DC5325"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566E7859" w14:textId="77777777" w:rsidR="00D5622E" w:rsidRPr="004A2A54" w:rsidRDefault="00D5622E" w:rsidP="00D5622E">
            <w:pPr>
              <w:rPr>
                <w:sz w:val="28"/>
                <w:szCs w:val="28"/>
                <w:lang w:val="en-US"/>
              </w:rPr>
            </w:pPr>
            <w:r w:rsidRPr="004A2A54">
              <w:rPr>
                <w:sz w:val="28"/>
                <w:szCs w:val="28"/>
                <w:lang w:val="en-US"/>
              </w:rPr>
              <w:t>Durata emisiunii* (min.)</w:t>
            </w:r>
          </w:p>
        </w:tc>
        <w:tc>
          <w:tcPr>
            <w:tcW w:w="6451" w:type="dxa"/>
            <w:tcBorders>
              <w:top w:val="nil"/>
              <w:left w:val="nil"/>
              <w:bottom w:val="single" w:sz="4" w:space="0" w:color="auto"/>
              <w:right w:val="single" w:sz="4" w:space="0" w:color="000000"/>
            </w:tcBorders>
            <w:vAlign w:val="bottom"/>
          </w:tcPr>
          <w:p w14:paraId="670BDA3A" w14:textId="77777777" w:rsidR="00D5622E" w:rsidRPr="004A2A54" w:rsidRDefault="00D5622E" w:rsidP="00D5622E">
            <w:pPr>
              <w:rPr>
                <w:b/>
                <w:bCs/>
                <w:sz w:val="28"/>
                <w:szCs w:val="28"/>
                <w:lang w:val="en-US"/>
              </w:rPr>
            </w:pPr>
            <w:r w:rsidRPr="004A2A54">
              <w:rPr>
                <w:b/>
                <w:bCs/>
                <w:sz w:val="28"/>
                <w:szCs w:val="28"/>
                <w:lang w:val="en-US"/>
              </w:rPr>
              <w:t>15</w:t>
            </w:r>
          </w:p>
        </w:tc>
      </w:tr>
      <w:tr w:rsidR="00D5622E" w:rsidRPr="004A2A54" w14:paraId="4C747210"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75FAE311"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34E60554" w14:textId="77777777" w:rsidR="00D5622E" w:rsidRPr="004A2A54" w:rsidRDefault="00D5622E" w:rsidP="00D5622E">
            <w:pPr>
              <w:rPr>
                <w:sz w:val="28"/>
                <w:szCs w:val="28"/>
                <w:lang w:val="en-US"/>
              </w:rPr>
            </w:pPr>
            <w:r w:rsidRPr="004A2A54">
              <w:rPr>
                <w:sz w:val="28"/>
                <w:szCs w:val="28"/>
                <w:lang w:val="en-US"/>
              </w:rPr>
              <w:t>Volum emisie an* (ore)</w:t>
            </w:r>
          </w:p>
        </w:tc>
        <w:tc>
          <w:tcPr>
            <w:tcW w:w="6451" w:type="dxa"/>
            <w:tcBorders>
              <w:top w:val="nil"/>
              <w:left w:val="nil"/>
              <w:bottom w:val="single" w:sz="4" w:space="0" w:color="auto"/>
              <w:right w:val="single" w:sz="4" w:space="0" w:color="000000"/>
            </w:tcBorders>
            <w:vAlign w:val="bottom"/>
          </w:tcPr>
          <w:p w14:paraId="77672E9F" w14:textId="77777777" w:rsidR="00D5622E" w:rsidRPr="004A2A54" w:rsidRDefault="00D5622E" w:rsidP="00D5622E">
            <w:pPr>
              <w:rPr>
                <w:b/>
                <w:bCs/>
                <w:sz w:val="28"/>
                <w:szCs w:val="28"/>
                <w:lang w:val="en-US"/>
              </w:rPr>
            </w:pPr>
            <w:r w:rsidRPr="004A2A54">
              <w:rPr>
                <w:b/>
                <w:bCs/>
                <w:sz w:val="28"/>
                <w:szCs w:val="28"/>
                <w:lang w:val="en-US"/>
              </w:rPr>
              <w:t>12</w:t>
            </w:r>
          </w:p>
        </w:tc>
      </w:tr>
      <w:tr w:rsidR="00D5622E" w:rsidRPr="004A2A54" w14:paraId="0005B386"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2A48A3A9" w14:textId="77777777" w:rsidR="00D5622E" w:rsidRPr="004A2A54" w:rsidRDefault="00D5622E" w:rsidP="00D5622E">
            <w:pPr>
              <w:jc w:val="center"/>
              <w:rPr>
                <w:sz w:val="28"/>
                <w:szCs w:val="28"/>
                <w:lang w:val="en-US"/>
              </w:rPr>
            </w:pPr>
            <w:r w:rsidRPr="004A2A54">
              <w:rPr>
                <w:sz w:val="28"/>
                <w:szCs w:val="28"/>
                <w:lang w:val="en-US"/>
              </w:rPr>
              <w:t>32</w:t>
            </w:r>
          </w:p>
          <w:p w14:paraId="3FBB47B0"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0EB9F4BF" w14:textId="77777777" w:rsidR="00D5622E" w:rsidRPr="004A2A54" w:rsidRDefault="00D5622E" w:rsidP="00D5622E">
            <w:pPr>
              <w:rPr>
                <w:sz w:val="28"/>
                <w:szCs w:val="28"/>
                <w:lang w:val="en-US"/>
              </w:rPr>
            </w:pPr>
            <w:r w:rsidRPr="004A2A54">
              <w:rPr>
                <w:sz w:val="28"/>
                <w:szCs w:val="28"/>
                <w:lang w:val="en-US"/>
              </w:rPr>
              <w:t>Titlul emisiunii*</w:t>
            </w:r>
          </w:p>
        </w:tc>
        <w:tc>
          <w:tcPr>
            <w:tcW w:w="6451" w:type="dxa"/>
            <w:tcBorders>
              <w:top w:val="nil"/>
              <w:left w:val="nil"/>
              <w:bottom w:val="single" w:sz="4" w:space="0" w:color="auto"/>
              <w:right w:val="single" w:sz="4" w:space="0" w:color="000000"/>
            </w:tcBorders>
            <w:vAlign w:val="bottom"/>
          </w:tcPr>
          <w:p w14:paraId="0EEEF3A5" w14:textId="77777777" w:rsidR="00D5622E" w:rsidRPr="004A2A54" w:rsidRDefault="00D5622E" w:rsidP="00D5622E">
            <w:pPr>
              <w:rPr>
                <w:b/>
                <w:bCs/>
                <w:sz w:val="28"/>
                <w:szCs w:val="28"/>
                <w:lang w:val="en-US"/>
              </w:rPr>
            </w:pPr>
            <w:r w:rsidRPr="004A2A54">
              <w:rPr>
                <w:b/>
                <w:bCs/>
                <w:sz w:val="28"/>
                <w:szCs w:val="28"/>
                <w:lang w:val="en-US"/>
              </w:rPr>
              <w:t xml:space="preserve">DE PROFUNDIS. DIN ÎNȚELEPCIUNEA  MARILOR MUZICIENI (rubrică)  </w:t>
            </w:r>
          </w:p>
        </w:tc>
      </w:tr>
      <w:tr w:rsidR="00D5622E" w:rsidRPr="004A2A54" w14:paraId="6DFD56B3"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75C4C018"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180A3D34" w14:textId="77777777" w:rsidR="00D5622E" w:rsidRPr="004A2A54" w:rsidRDefault="00D5622E" w:rsidP="00D5622E">
            <w:pPr>
              <w:rPr>
                <w:sz w:val="28"/>
                <w:szCs w:val="28"/>
                <w:lang w:val="en-US"/>
              </w:rPr>
            </w:pPr>
            <w:r w:rsidRPr="004A2A54">
              <w:rPr>
                <w:sz w:val="28"/>
                <w:szCs w:val="28"/>
                <w:lang w:val="en-US"/>
              </w:rPr>
              <w:t>Periodicitatea*</w:t>
            </w:r>
          </w:p>
        </w:tc>
        <w:tc>
          <w:tcPr>
            <w:tcW w:w="6451" w:type="dxa"/>
            <w:tcBorders>
              <w:top w:val="nil"/>
              <w:left w:val="nil"/>
              <w:bottom w:val="single" w:sz="4" w:space="0" w:color="auto"/>
              <w:right w:val="single" w:sz="4" w:space="0" w:color="000000"/>
            </w:tcBorders>
            <w:vAlign w:val="bottom"/>
          </w:tcPr>
          <w:p w14:paraId="5BDAA51E" w14:textId="77777777" w:rsidR="00D5622E" w:rsidRPr="004A2A54" w:rsidRDefault="00700307" w:rsidP="00D5622E">
            <w:pPr>
              <w:rPr>
                <w:b/>
                <w:bCs/>
                <w:sz w:val="28"/>
                <w:szCs w:val="28"/>
                <w:lang w:val="en-US"/>
              </w:rPr>
            </w:pPr>
            <w:r w:rsidRPr="004A2A54">
              <w:rPr>
                <w:b/>
                <w:bCs/>
                <w:sz w:val="28"/>
                <w:szCs w:val="28"/>
                <w:lang w:val="en-US"/>
              </w:rPr>
              <w:t>Săptămâ</w:t>
            </w:r>
            <w:r w:rsidR="00D5622E" w:rsidRPr="004A2A54">
              <w:rPr>
                <w:b/>
                <w:bCs/>
                <w:sz w:val="28"/>
                <w:szCs w:val="28"/>
                <w:lang w:val="en-US"/>
              </w:rPr>
              <w:t xml:space="preserve">nal </w:t>
            </w:r>
          </w:p>
        </w:tc>
      </w:tr>
      <w:tr w:rsidR="00D5622E" w:rsidRPr="004A2A54" w14:paraId="0BE081E1"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2AF3F2F6"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6BBC8A6D" w14:textId="77777777" w:rsidR="00D5622E" w:rsidRPr="004A2A54" w:rsidRDefault="00D5622E" w:rsidP="00D5622E">
            <w:pPr>
              <w:rPr>
                <w:sz w:val="28"/>
                <w:szCs w:val="28"/>
                <w:lang w:val="en-US"/>
              </w:rPr>
            </w:pPr>
            <w:r w:rsidRPr="004A2A54">
              <w:rPr>
                <w:sz w:val="28"/>
                <w:szCs w:val="28"/>
                <w:lang w:val="en-US"/>
              </w:rPr>
              <w:t>Număr emisiuni an*</w:t>
            </w:r>
          </w:p>
        </w:tc>
        <w:tc>
          <w:tcPr>
            <w:tcW w:w="6451" w:type="dxa"/>
            <w:tcBorders>
              <w:top w:val="nil"/>
              <w:left w:val="nil"/>
              <w:bottom w:val="single" w:sz="4" w:space="0" w:color="auto"/>
              <w:right w:val="single" w:sz="4" w:space="0" w:color="000000"/>
            </w:tcBorders>
            <w:vAlign w:val="bottom"/>
          </w:tcPr>
          <w:p w14:paraId="3B17673E" w14:textId="77777777" w:rsidR="00D5622E" w:rsidRPr="004A2A54" w:rsidRDefault="00D5622E" w:rsidP="00D5622E">
            <w:pPr>
              <w:rPr>
                <w:b/>
                <w:bCs/>
                <w:sz w:val="28"/>
                <w:szCs w:val="28"/>
                <w:lang w:val="en-US"/>
              </w:rPr>
            </w:pPr>
            <w:r w:rsidRPr="004A2A54">
              <w:rPr>
                <w:b/>
                <w:bCs/>
                <w:sz w:val="28"/>
                <w:szCs w:val="28"/>
                <w:lang w:val="en-US"/>
              </w:rPr>
              <w:t>48</w:t>
            </w:r>
          </w:p>
        </w:tc>
      </w:tr>
      <w:tr w:rsidR="00D5622E" w:rsidRPr="004A2A54" w14:paraId="55605634"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3EE34BBC"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30DD5193" w14:textId="77777777" w:rsidR="00D5622E" w:rsidRPr="004A2A54" w:rsidRDefault="00D5622E" w:rsidP="00D5622E">
            <w:pPr>
              <w:rPr>
                <w:sz w:val="28"/>
                <w:szCs w:val="28"/>
                <w:lang w:val="en-US"/>
              </w:rPr>
            </w:pPr>
            <w:r w:rsidRPr="004A2A54">
              <w:rPr>
                <w:sz w:val="28"/>
                <w:szCs w:val="28"/>
                <w:lang w:val="en-US"/>
              </w:rPr>
              <w:t>Durata emisiunii* (min.)</w:t>
            </w:r>
          </w:p>
        </w:tc>
        <w:tc>
          <w:tcPr>
            <w:tcW w:w="6451" w:type="dxa"/>
            <w:tcBorders>
              <w:top w:val="nil"/>
              <w:left w:val="nil"/>
              <w:bottom w:val="single" w:sz="4" w:space="0" w:color="auto"/>
              <w:right w:val="single" w:sz="4" w:space="0" w:color="000000"/>
            </w:tcBorders>
            <w:vAlign w:val="bottom"/>
          </w:tcPr>
          <w:p w14:paraId="358F4BEB" w14:textId="77777777" w:rsidR="00D5622E" w:rsidRPr="004A2A54" w:rsidRDefault="00D5622E" w:rsidP="00D5622E">
            <w:pPr>
              <w:rPr>
                <w:b/>
                <w:bCs/>
                <w:sz w:val="28"/>
                <w:szCs w:val="28"/>
                <w:lang w:val="en-US"/>
              </w:rPr>
            </w:pPr>
            <w:r w:rsidRPr="004A2A54">
              <w:rPr>
                <w:b/>
                <w:bCs/>
                <w:sz w:val="28"/>
                <w:szCs w:val="28"/>
                <w:lang w:val="en-US"/>
              </w:rPr>
              <w:t xml:space="preserve">15 min. </w:t>
            </w:r>
          </w:p>
        </w:tc>
      </w:tr>
      <w:tr w:rsidR="00D5622E" w:rsidRPr="004A2A54" w14:paraId="5841B22C"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6BD7EEF1"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55F67C86" w14:textId="77777777" w:rsidR="00D5622E" w:rsidRPr="004A2A54" w:rsidRDefault="00D5622E" w:rsidP="00D5622E">
            <w:pPr>
              <w:rPr>
                <w:sz w:val="28"/>
                <w:szCs w:val="28"/>
                <w:lang w:val="en-US"/>
              </w:rPr>
            </w:pPr>
            <w:r w:rsidRPr="004A2A54">
              <w:rPr>
                <w:sz w:val="28"/>
                <w:szCs w:val="28"/>
                <w:lang w:val="en-US"/>
              </w:rPr>
              <w:t>Volum emisie an* (ore)</w:t>
            </w:r>
          </w:p>
        </w:tc>
        <w:tc>
          <w:tcPr>
            <w:tcW w:w="6451" w:type="dxa"/>
            <w:tcBorders>
              <w:top w:val="nil"/>
              <w:left w:val="nil"/>
              <w:bottom w:val="single" w:sz="4" w:space="0" w:color="auto"/>
              <w:right w:val="single" w:sz="4" w:space="0" w:color="000000"/>
            </w:tcBorders>
            <w:vAlign w:val="bottom"/>
          </w:tcPr>
          <w:p w14:paraId="6C140CF3" w14:textId="77777777" w:rsidR="00D5622E" w:rsidRPr="004A2A54" w:rsidRDefault="00D5622E" w:rsidP="00D5622E">
            <w:pPr>
              <w:rPr>
                <w:b/>
                <w:bCs/>
                <w:sz w:val="28"/>
                <w:szCs w:val="28"/>
                <w:lang w:val="en-US"/>
              </w:rPr>
            </w:pPr>
            <w:r w:rsidRPr="004A2A54">
              <w:rPr>
                <w:b/>
                <w:bCs/>
                <w:sz w:val="28"/>
                <w:szCs w:val="28"/>
                <w:lang w:val="en-US"/>
              </w:rPr>
              <w:t>12</w:t>
            </w:r>
          </w:p>
        </w:tc>
      </w:tr>
      <w:tr w:rsidR="00D5622E" w:rsidRPr="004A2A54" w14:paraId="3AEBE8E2"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6B5D3167" w14:textId="77777777" w:rsidR="00D5622E" w:rsidRPr="004A2A54" w:rsidRDefault="00D5622E" w:rsidP="00D5622E">
            <w:pPr>
              <w:jc w:val="center"/>
              <w:rPr>
                <w:sz w:val="28"/>
                <w:szCs w:val="28"/>
                <w:lang w:val="en-US"/>
              </w:rPr>
            </w:pPr>
            <w:r w:rsidRPr="004A2A54">
              <w:rPr>
                <w:sz w:val="28"/>
                <w:szCs w:val="28"/>
                <w:lang w:val="en-US"/>
              </w:rPr>
              <w:t>33</w:t>
            </w:r>
          </w:p>
          <w:p w14:paraId="713D1A13"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501E4D34" w14:textId="77777777" w:rsidR="00D5622E" w:rsidRPr="004A2A54" w:rsidRDefault="00D5622E" w:rsidP="00D5622E">
            <w:pPr>
              <w:rPr>
                <w:sz w:val="28"/>
                <w:szCs w:val="28"/>
                <w:lang w:val="en-US"/>
              </w:rPr>
            </w:pPr>
            <w:r w:rsidRPr="004A2A54">
              <w:rPr>
                <w:sz w:val="28"/>
                <w:szCs w:val="28"/>
                <w:lang w:val="en-US"/>
              </w:rPr>
              <w:t>Titlul emisiunii*</w:t>
            </w:r>
          </w:p>
        </w:tc>
        <w:tc>
          <w:tcPr>
            <w:tcW w:w="6451" w:type="dxa"/>
            <w:tcBorders>
              <w:top w:val="nil"/>
              <w:left w:val="nil"/>
              <w:bottom w:val="single" w:sz="4" w:space="0" w:color="auto"/>
              <w:right w:val="single" w:sz="4" w:space="0" w:color="000000"/>
            </w:tcBorders>
            <w:vAlign w:val="bottom"/>
          </w:tcPr>
          <w:p w14:paraId="358498EF" w14:textId="77777777" w:rsidR="00D5622E" w:rsidRPr="004A2A54" w:rsidRDefault="00D5622E" w:rsidP="00D5622E">
            <w:pPr>
              <w:rPr>
                <w:b/>
                <w:bCs/>
                <w:sz w:val="28"/>
                <w:szCs w:val="28"/>
                <w:lang w:val="en-US"/>
              </w:rPr>
            </w:pPr>
            <w:r w:rsidRPr="004A2A54">
              <w:rPr>
                <w:b/>
                <w:bCs/>
                <w:sz w:val="28"/>
                <w:szCs w:val="28"/>
              </w:rPr>
              <w:t>RECONSTITURI  (rubrică) NEW</w:t>
            </w:r>
          </w:p>
        </w:tc>
      </w:tr>
      <w:tr w:rsidR="00D5622E" w:rsidRPr="004A2A54" w14:paraId="63809530"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0751FAB3"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6F0B5B46" w14:textId="77777777" w:rsidR="00D5622E" w:rsidRPr="004A2A54" w:rsidRDefault="00D5622E" w:rsidP="00D5622E">
            <w:pPr>
              <w:rPr>
                <w:sz w:val="28"/>
                <w:szCs w:val="28"/>
                <w:lang w:val="en-US"/>
              </w:rPr>
            </w:pPr>
            <w:r w:rsidRPr="004A2A54">
              <w:rPr>
                <w:sz w:val="28"/>
                <w:szCs w:val="28"/>
                <w:lang w:val="en-US"/>
              </w:rPr>
              <w:t>Periodicitatea*</w:t>
            </w:r>
          </w:p>
        </w:tc>
        <w:tc>
          <w:tcPr>
            <w:tcW w:w="6451" w:type="dxa"/>
            <w:tcBorders>
              <w:top w:val="nil"/>
              <w:left w:val="nil"/>
              <w:bottom w:val="single" w:sz="4" w:space="0" w:color="auto"/>
              <w:right w:val="single" w:sz="4" w:space="0" w:color="000000"/>
            </w:tcBorders>
            <w:vAlign w:val="bottom"/>
          </w:tcPr>
          <w:p w14:paraId="21B979C1" w14:textId="77777777" w:rsidR="00D5622E" w:rsidRPr="004A2A54" w:rsidRDefault="00700307" w:rsidP="00D5622E">
            <w:pPr>
              <w:rPr>
                <w:b/>
                <w:bCs/>
                <w:sz w:val="28"/>
                <w:szCs w:val="28"/>
                <w:lang w:val="en-US"/>
              </w:rPr>
            </w:pPr>
            <w:r w:rsidRPr="004A2A54">
              <w:rPr>
                <w:b/>
                <w:bCs/>
                <w:sz w:val="28"/>
                <w:szCs w:val="28"/>
                <w:lang w:val="en-US"/>
              </w:rPr>
              <w:t>Săptămâ</w:t>
            </w:r>
            <w:r w:rsidR="00D5622E" w:rsidRPr="004A2A54">
              <w:rPr>
                <w:b/>
                <w:bCs/>
                <w:sz w:val="28"/>
                <w:szCs w:val="28"/>
                <w:lang w:val="en-US"/>
              </w:rPr>
              <w:t xml:space="preserve">nal </w:t>
            </w:r>
          </w:p>
        </w:tc>
      </w:tr>
      <w:tr w:rsidR="00D5622E" w:rsidRPr="004A2A54" w14:paraId="537D19ED"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56E8357E"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2559018F" w14:textId="77777777" w:rsidR="00D5622E" w:rsidRPr="004A2A54" w:rsidRDefault="00D5622E" w:rsidP="00D5622E">
            <w:pPr>
              <w:rPr>
                <w:sz w:val="28"/>
                <w:szCs w:val="28"/>
                <w:lang w:val="en-US"/>
              </w:rPr>
            </w:pPr>
            <w:r w:rsidRPr="004A2A54">
              <w:rPr>
                <w:sz w:val="28"/>
                <w:szCs w:val="28"/>
                <w:lang w:val="en-US"/>
              </w:rPr>
              <w:t>Număr emisiuni an*</w:t>
            </w:r>
          </w:p>
        </w:tc>
        <w:tc>
          <w:tcPr>
            <w:tcW w:w="6451" w:type="dxa"/>
            <w:tcBorders>
              <w:top w:val="nil"/>
              <w:left w:val="nil"/>
              <w:bottom w:val="single" w:sz="4" w:space="0" w:color="auto"/>
              <w:right w:val="single" w:sz="4" w:space="0" w:color="000000"/>
            </w:tcBorders>
            <w:vAlign w:val="bottom"/>
          </w:tcPr>
          <w:p w14:paraId="629D9C2B" w14:textId="77777777" w:rsidR="00D5622E" w:rsidRPr="004A2A54" w:rsidRDefault="00D5622E" w:rsidP="00D5622E">
            <w:pPr>
              <w:rPr>
                <w:b/>
                <w:bCs/>
                <w:sz w:val="28"/>
                <w:szCs w:val="28"/>
                <w:lang w:val="en-US"/>
              </w:rPr>
            </w:pPr>
            <w:r w:rsidRPr="004A2A54">
              <w:rPr>
                <w:b/>
                <w:bCs/>
                <w:sz w:val="28"/>
                <w:szCs w:val="28"/>
                <w:lang w:val="en-US"/>
              </w:rPr>
              <w:t>48</w:t>
            </w:r>
          </w:p>
        </w:tc>
      </w:tr>
      <w:tr w:rsidR="00D5622E" w:rsidRPr="004A2A54" w14:paraId="33ADD93D"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0158800E"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3B353C3A" w14:textId="77777777" w:rsidR="00D5622E" w:rsidRPr="004A2A54" w:rsidRDefault="00D5622E" w:rsidP="00D5622E">
            <w:pPr>
              <w:rPr>
                <w:sz w:val="28"/>
                <w:szCs w:val="28"/>
                <w:lang w:val="en-US"/>
              </w:rPr>
            </w:pPr>
            <w:r w:rsidRPr="004A2A54">
              <w:rPr>
                <w:sz w:val="28"/>
                <w:szCs w:val="28"/>
                <w:lang w:val="en-US"/>
              </w:rPr>
              <w:t>Durata emisiunii* (min.)</w:t>
            </w:r>
          </w:p>
        </w:tc>
        <w:tc>
          <w:tcPr>
            <w:tcW w:w="6451" w:type="dxa"/>
            <w:tcBorders>
              <w:top w:val="nil"/>
              <w:left w:val="nil"/>
              <w:bottom w:val="single" w:sz="4" w:space="0" w:color="auto"/>
              <w:right w:val="single" w:sz="4" w:space="0" w:color="000000"/>
            </w:tcBorders>
            <w:vAlign w:val="bottom"/>
          </w:tcPr>
          <w:p w14:paraId="04545E2F" w14:textId="77777777" w:rsidR="00D5622E" w:rsidRPr="004A2A54" w:rsidRDefault="00D5622E" w:rsidP="00D5622E">
            <w:pPr>
              <w:rPr>
                <w:b/>
                <w:bCs/>
                <w:sz w:val="28"/>
                <w:szCs w:val="28"/>
                <w:lang w:val="en-US"/>
              </w:rPr>
            </w:pPr>
            <w:r w:rsidRPr="004A2A54">
              <w:rPr>
                <w:b/>
                <w:bCs/>
                <w:sz w:val="28"/>
                <w:szCs w:val="28"/>
                <w:lang w:val="en-US"/>
              </w:rPr>
              <w:t xml:space="preserve">10 min. </w:t>
            </w:r>
          </w:p>
        </w:tc>
      </w:tr>
      <w:tr w:rsidR="00D5622E" w:rsidRPr="004A2A54" w14:paraId="6F819817"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2F73BA6D"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05C3A318" w14:textId="77777777" w:rsidR="00D5622E" w:rsidRPr="004A2A54" w:rsidRDefault="00D5622E" w:rsidP="00D5622E">
            <w:pPr>
              <w:rPr>
                <w:sz w:val="28"/>
                <w:szCs w:val="28"/>
                <w:lang w:val="en-US"/>
              </w:rPr>
            </w:pPr>
            <w:r w:rsidRPr="004A2A54">
              <w:rPr>
                <w:sz w:val="28"/>
                <w:szCs w:val="28"/>
                <w:lang w:val="en-US"/>
              </w:rPr>
              <w:t>Volum emisie an* (ore)</w:t>
            </w:r>
          </w:p>
        </w:tc>
        <w:tc>
          <w:tcPr>
            <w:tcW w:w="6451" w:type="dxa"/>
            <w:tcBorders>
              <w:top w:val="nil"/>
              <w:left w:val="nil"/>
              <w:bottom w:val="single" w:sz="4" w:space="0" w:color="auto"/>
              <w:right w:val="single" w:sz="4" w:space="0" w:color="000000"/>
            </w:tcBorders>
            <w:vAlign w:val="bottom"/>
          </w:tcPr>
          <w:p w14:paraId="3D548BBD" w14:textId="77777777" w:rsidR="00D5622E" w:rsidRPr="004A2A54" w:rsidRDefault="00D5622E" w:rsidP="00D5622E">
            <w:pPr>
              <w:rPr>
                <w:b/>
                <w:bCs/>
                <w:sz w:val="28"/>
                <w:szCs w:val="28"/>
                <w:lang w:val="en-US"/>
              </w:rPr>
            </w:pPr>
            <w:r w:rsidRPr="004A2A54">
              <w:rPr>
                <w:b/>
                <w:bCs/>
                <w:sz w:val="28"/>
                <w:szCs w:val="28"/>
                <w:lang w:val="en-US"/>
              </w:rPr>
              <w:t>8</w:t>
            </w:r>
          </w:p>
        </w:tc>
      </w:tr>
      <w:tr w:rsidR="00D5622E" w:rsidRPr="004A2A54" w14:paraId="27306568"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59B4A0AA" w14:textId="77777777" w:rsidR="00D5622E" w:rsidRPr="004A2A54" w:rsidRDefault="00D5622E" w:rsidP="00D5622E">
            <w:pPr>
              <w:jc w:val="center"/>
              <w:rPr>
                <w:sz w:val="28"/>
                <w:szCs w:val="28"/>
                <w:lang w:val="en-US"/>
              </w:rPr>
            </w:pPr>
            <w:r w:rsidRPr="004A2A54">
              <w:rPr>
                <w:sz w:val="28"/>
                <w:szCs w:val="28"/>
                <w:lang w:val="en-US"/>
              </w:rPr>
              <w:t>34</w:t>
            </w:r>
          </w:p>
          <w:p w14:paraId="018492C5"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55FF5074" w14:textId="77777777" w:rsidR="00D5622E" w:rsidRPr="004A2A54" w:rsidRDefault="00D5622E" w:rsidP="00D5622E">
            <w:pPr>
              <w:rPr>
                <w:sz w:val="28"/>
                <w:szCs w:val="28"/>
                <w:lang w:val="en-US"/>
              </w:rPr>
            </w:pPr>
            <w:r w:rsidRPr="004A2A54">
              <w:rPr>
                <w:sz w:val="28"/>
                <w:szCs w:val="28"/>
                <w:lang w:val="en-US"/>
              </w:rPr>
              <w:t>Titlul emisiunii*</w:t>
            </w:r>
          </w:p>
        </w:tc>
        <w:tc>
          <w:tcPr>
            <w:tcW w:w="6451" w:type="dxa"/>
            <w:tcBorders>
              <w:top w:val="nil"/>
              <w:left w:val="nil"/>
              <w:bottom w:val="single" w:sz="4" w:space="0" w:color="auto"/>
              <w:right w:val="single" w:sz="4" w:space="0" w:color="000000"/>
            </w:tcBorders>
            <w:vAlign w:val="bottom"/>
          </w:tcPr>
          <w:p w14:paraId="3EBE5785" w14:textId="77777777" w:rsidR="00D5622E" w:rsidRPr="004A2A54" w:rsidRDefault="00D5622E" w:rsidP="00D5622E">
            <w:pPr>
              <w:rPr>
                <w:b/>
                <w:bCs/>
                <w:sz w:val="28"/>
                <w:szCs w:val="28"/>
                <w:lang w:val="en-US"/>
              </w:rPr>
            </w:pPr>
            <w:r w:rsidRPr="004A2A54">
              <w:rPr>
                <w:b/>
                <w:bCs/>
                <w:sz w:val="28"/>
                <w:szCs w:val="28"/>
                <w:lang w:val="en-US"/>
              </w:rPr>
              <w:t xml:space="preserve">HOLOGRAMELE GENERAȚIEI X  (emisiune) </w:t>
            </w:r>
          </w:p>
        </w:tc>
      </w:tr>
      <w:tr w:rsidR="00D5622E" w:rsidRPr="004A2A54" w14:paraId="1693976E"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06AF0354"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031F5801" w14:textId="77777777" w:rsidR="00D5622E" w:rsidRPr="004A2A54" w:rsidRDefault="00D5622E" w:rsidP="00D5622E">
            <w:pPr>
              <w:rPr>
                <w:sz w:val="28"/>
                <w:szCs w:val="28"/>
                <w:lang w:val="en-US"/>
              </w:rPr>
            </w:pPr>
            <w:r w:rsidRPr="004A2A54">
              <w:rPr>
                <w:sz w:val="28"/>
                <w:szCs w:val="28"/>
                <w:lang w:val="en-US"/>
              </w:rPr>
              <w:t>Periodicitatea*</w:t>
            </w:r>
          </w:p>
        </w:tc>
        <w:tc>
          <w:tcPr>
            <w:tcW w:w="6451" w:type="dxa"/>
            <w:tcBorders>
              <w:top w:val="nil"/>
              <w:left w:val="nil"/>
              <w:bottom w:val="single" w:sz="4" w:space="0" w:color="auto"/>
              <w:right w:val="single" w:sz="4" w:space="0" w:color="000000"/>
            </w:tcBorders>
            <w:vAlign w:val="bottom"/>
          </w:tcPr>
          <w:p w14:paraId="647FD176" w14:textId="77777777" w:rsidR="00D5622E" w:rsidRPr="004A2A54" w:rsidRDefault="00700307" w:rsidP="00D5622E">
            <w:pPr>
              <w:rPr>
                <w:b/>
                <w:bCs/>
                <w:sz w:val="28"/>
                <w:szCs w:val="28"/>
                <w:lang w:val="en-US"/>
              </w:rPr>
            </w:pPr>
            <w:r w:rsidRPr="004A2A54">
              <w:rPr>
                <w:b/>
                <w:bCs/>
                <w:sz w:val="28"/>
                <w:szCs w:val="28"/>
                <w:lang w:val="en-US"/>
              </w:rPr>
              <w:t>Săptămâ</w:t>
            </w:r>
            <w:r w:rsidR="00D5622E" w:rsidRPr="004A2A54">
              <w:rPr>
                <w:b/>
                <w:bCs/>
                <w:sz w:val="28"/>
                <w:szCs w:val="28"/>
                <w:lang w:val="en-US"/>
              </w:rPr>
              <w:t xml:space="preserve">nal </w:t>
            </w:r>
          </w:p>
        </w:tc>
      </w:tr>
      <w:tr w:rsidR="00D5622E" w:rsidRPr="004A2A54" w14:paraId="0771FCC5"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37250F3C"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23C63416" w14:textId="77777777" w:rsidR="00D5622E" w:rsidRPr="004A2A54" w:rsidRDefault="00D5622E" w:rsidP="00D5622E">
            <w:pPr>
              <w:rPr>
                <w:sz w:val="28"/>
                <w:szCs w:val="28"/>
                <w:lang w:val="en-US"/>
              </w:rPr>
            </w:pPr>
            <w:r w:rsidRPr="004A2A54">
              <w:rPr>
                <w:sz w:val="28"/>
                <w:szCs w:val="28"/>
                <w:lang w:val="en-US"/>
              </w:rPr>
              <w:t>Număr emisiuni an*</w:t>
            </w:r>
          </w:p>
        </w:tc>
        <w:tc>
          <w:tcPr>
            <w:tcW w:w="6451" w:type="dxa"/>
            <w:tcBorders>
              <w:top w:val="nil"/>
              <w:left w:val="nil"/>
              <w:bottom w:val="single" w:sz="4" w:space="0" w:color="auto"/>
              <w:right w:val="single" w:sz="4" w:space="0" w:color="000000"/>
            </w:tcBorders>
            <w:vAlign w:val="bottom"/>
          </w:tcPr>
          <w:p w14:paraId="05C8E7D1" w14:textId="77777777" w:rsidR="00D5622E" w:rsidRPr="004A2A54" w:rsidRDefault="00D5622E" w:rsidP="00D5622E">
            <w:pPr>
              <w:rPr>
                <w:b/>
                <w:bCs/>
                <w:sz w:val="28"/>
                <w:szCs w:val="28"/>
                <w:lang w:val="en-US"/>
              </w:rPr>
            </w:pPr>
            <w:r w:rsidRPr="004A2A54">
              <w:rPr>
                <w:b/>
                <w:bCs/>
                <w:sz w:val="28"/>
                <w:szCs w:val="28"/>
                <w:lang w:val="en-US"/>
              </w:rPr>
              <w:t>52</w:t>
            </w:r>
          </w:p>
        </w:tc>
      </w:tr>
      <w:tr w:rsidR="00D5622E" w:rsidRPr="004A2A54" w14:paraId="3A1DD3AC"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3AFABBC0"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400198B4" w14:textId="77777777" w:rsidR="00D5622E" w:rsidRPr="004A2A54" w:rsidRDefault="00D5622E" w:rsidP="00D5622E">
            <w:pPr>
              <w:rPr>
                <w:sz w:val="28"/>
                <w:szCs w:val="28"/>
                <w:lang w:val="en-US"/>
              </w:rPr>
            </w:pPr>
            <w:r w:rsidRPr="004A2A54">
              <w:rPr>
                <w:sz w:val="28"/>
                <w:szCs w:val="28"/>
                <w:lang w:val="en-US"/>
              </w:rPr>
              <w:t>Durata emisiunii* (min.)</w:t>
            </w:r>
          </w:p>
        </w:tc>
        <w:tc>
          <w:tcPr>
            <w:tcW w:w="6451" w:type="dxa"/>
            <w:tcBorders>
              <w:top w:val="nil"/>
              <w:left w:val="nil"/>
              <w:bottom w:val="single" w:sz="4" w:space="0" w:color="auto"/>
              <w:right w:val="single" w:sz="4" w:space="0" w:color="000000"/>
            </w:tcBorders>
            <w:vAlign w:val="bottom"/>
          </w:tcPr>
          <w:p w14:paraId="184C1712" w14:textId="77777777" w:rsidR="00D5622E" w:rsidRPr="004A2A54" w:rsidRDefault="00D5622E" w:rsidP="00D5622E">
            <w:pPr>
              <w:rPr>
                <w:b/>
                <w:bCs/>
                <w:sz w:val="28"/>
                <w:szCs w:val="28"/>
                <w:lang w:val="en-US"/>
              </w:rPr>
            </w:pPr>
            <w:r w:rsidRPr="004A2A54">
              <w:rPr>
                <w:b/>
                <w:bCs/>
                <w:sz w:val="28"/>
                <w:szCs w:val="28"/>
                <w:lang w:val="en-US"/>
              </w:rPr>
              <w:t>60</w:t>
            </w:r>
          </w:p>
        </w:tc>
      </w:tr>
      <w:tr w:rsidR="00D5622E" w:rsidRPr="004A2A54" w14:paraId="0038F9D9"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254E47ED"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472A0BCA" w14:textId="77777777" w:rsidR="00D5622E" w:rsidRPr="004A2A54" w:rsidRDefault="00D5622E" w:rsidP="00D5622E">
            <w:pPr>
              <w:rPr>
                <w:sz w:val="28"/>
                <w:szCs w:val="28"/>
                <w:lang w:val="en-US"/>
              </w:rPr>
            </w:pPr>
            <w:r w:rsidRPr="004A2A54">
              <w:rPr>
                <w:sz w:val="28"/>
                <w:szCs w:val="28"/>
                <w:lang w:val="en-US"/>
              </w:rPr>
              <w:t>Volum emisie an* (ore)</w:t>
            </w:r>
          </w:p>
        </w:tc>
        <w:tc>
          <w:tcPr>
            <w:tcW w:w="6451" w:type="dxa"/>
            <w:tcBorders>
              <w:top w:val="nil"/>
              <w:left w:val="nil"/>
              <w:bottom w:val="single" w:sz="4" w:space="0" w:color="auto"/>
              <w:right w:val="single" w:sz="4" w:space="0" w:color="000000"/>
            </w:tcBorders>
            <w:vAlign w:val="bottom"/>
          </w:tcPr>
          <w:p w14:paraId="3313232B" w14:textId="77777777" w:rsidR="00D5622E" w:rsidRPr="004A2A54" w:rsidRDefault="00D5622E" w:rsidP="00D5622E">
            <w:pPr>
              <w:rPr>
                <w:b/>
                <w:bCs/>
                <w:sz w:val="28"/>
                <w:szCs w:val="28"/>
                <w:lang w:val="en-US"/>
              </w:rPr>
            </w:pPr>
            <w:r w:rsidRPr="004A2A54">
              <w:rPr>
                <w:b/>
                <w:bCs/>
                <w:sz w:val="28"/>
                <w:szCs w:val="28"/>
                <w:lang w:val="en-US"/>
              </w:rPr>
              <w:t>52</w:t>
            </w:r>
          </w:p>
        </w:tc>
      </w:tr>
      <w:tr w:rsidR="00D5622E" w:rsidRPr="004A2A54" w14:paraId="41054104"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24D5A96A" w14:textId="77777777" w:rsidR="00D5622E" w:rsidRPr="004A2A54" w:rsidRDefault="00D5622E" w:rsidP="00D5622E">
            <w:pPr>
              <w:jc w:val="center"/>
              <w:rPr>
                <w:sz w:val="28"/>
                <w:szCs w:val="28"/>
                <w:lang w:val="en-US"/>
              </w:rPr>
            </w:pPr>
            <w:r w:rsidRPr="004A2A54">
              <w:rPr>
                <w:sz w:val="28"/>
                <w:szCs w:val="28"/>
                <w:lang w:val="en-US"/>
              </w:rPr>
              <w:t>35</w:t>
            </w:r>
          </w:p>
          <w:p w14:paraId="33D10819"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75307EF8" w14:textId="77777777" w:rsidR="00D5622E" w:rsidRPr="004A2A54" w:rsidRDefault="00D5622E" w:rsidP="00D5622E">
            <w:pPr>
              <w:rPr>
                <w:sz w:val="28"/>
                <w:szCs w:val="28"/>
                <w:lang w:val="en-US"/>
              </w:rPr>
            </w:pPr>
            <w:r w:rsidRPr="004A2A54">
              <w:rPr>
                <w:sz w:val="28"/>
                <w:szCs w:val="28"/>
                <w:lang w:val="en-US"/>
              </w:rPr>
              <w:t>Titlul emisiunii*</w:t>
            </w:r>
          </w:p>
        </w:tc>
        <w:tc>
          <w:tcPr>
            <w:tcW w:w="6451" w:type="dxa"/>
            <w:tcBorders>
              <w:top w:val="nil"/>
              <w:left w:val="nil"/>
              <w:bottom w:val="single" w:sz="4" w:space="0" w:color="auto"/>
              <w:right w:val="single" w:sz="4" w:space="0" w:color="000000"/>
            </w:tcBorders>
            <w:vAlign w:val="bottom"/>
          </w:tcPr>
          <w:p w14:paraId="6083F2C4" w14:textId="77777777" w:rsidR="00D5622E" w:rsidRPr="004A2A54" w:rsidRDefault="00D5622E" w:rsidP="00D5622E">
            <w:pPr>
              <w:rPr>
                <w:b/>
                <w:bCs/>
                <w:sz w:val="28"/>
                <w:szCs w:val="28"/>
                <w:lang w:val="en-US"/>
              </w:rPr>
            </w:pPr>
            <w:r w:rsidRPr="004A2A54">
              <w:rPr>
                <w:b/>
                <w:bCs/>
                <w:sz w:val="28"/>
                <w:szCs w:val="28"/>
                <w:lang w:val="en-US"/>
              </w:rPr>
              <w:t xml:space="preserve"> </w:t>
            </w:r>
            <w:r w:rsidRPr="004A2A54">
              <w:rPr>
                <w:b/>
                <w:bCs/>
                <w:sz w:val="28"/>
                <w:szCs w:val="28"/>
              </w:rPr>
              <w:t>ASCULTĂ MUZICĂ CLASICĂ</w:t>
            </w:r>
            <w:r w:rsidRPr="004A2A54">
              <w:rPr>
                <w:b/>
                <w:bCs/>
                <w:sz w:val="28"/>
                <w:szCs w:val="28"/>
                <w:lang w:val="en-US"/>
              </w:rPr>
              <w:t xml:space="preserve">  (emisiune) </w:t>
            </w:r>
            <w:r w:rsidRPr="004A2A54">
              <w:rPr>
                <w:b/>
                <w:bCs/>
                <w:sz w:val="28"/>
                <w:szCs w:val="28"/>
              </w:rPr>
              <w:t>NEW</w:t>
            </w:r>
          </w:p>
        </w:tc>
      </w:tr>
      <w:tr w:rsidR="00D5622E" w:rsidRPr="004A2A54" w14:paraId="10CFE6BE"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019BFAF1"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57F6A3C6" w14:textId="77777777" w:rsidR="00D5622E" w:rsidRPr="004A2A54" w:rsidRDefault="00D5622E" w:rsidP="00D5622E">
            <w:pPr>
              <w:rPr>
                <w:sz w:val="28"/>
                <w:szCs w:val="28"/>
                <w:lang w:val="en-US"/>
              </w:rPr>
            </w:pPr>
            <w:r w:rsidRPr="004A2A54">
              <w:rPr>
                <w:sz w:val="28"/>
                <w:szCs w:val="28"/>
                <w:lang w:val="en-US"/>
              </w:rPr>
              <w:t>Periodicitatea*</w:t>
            </w:r>
          </w:p>
        </w:tc>
        <w:tc>
          <w:tcPr>
            <w:tcW w:w="6451" w:type="dxa"/>
            <w:tcBorders>
              <w:top w:val="nil"/>
              <w:left w:val="nil"/>
              <w:bottom w:val="single" w:sz="4" w:space="0" w:color="auto"/>
              <w:right w:val="single" w:sz="4" w:space="0" w:color="000000"/>
            </w:tcBorders>
            <w:vAlign w:val="bottom"/>
          </w:tcPr>
          <w:p w14:paraId="2BF5D3ED" w14:textId="77777777" w:rsidR="00D5622E" w:rsidRPr="004A2A54" w:rsidRDefault="00700307" w:rsidP="00D5622E">
            <w:pPr>
              <w:rPr>
                <w:b/>
                <w:bCs/>
                <w:sz w:val="28"/>
                <w:szCs w:val="28"/>
                <w:lang w:val="en-US"/>
              </w:rPr>
            </w:pPr>
            <w:r w:rsidRPr="004A2A54">
              <w:rPr>
                <w:b/>
                <w:bCs/>
                <w:sz w:val="28"/>
                <w:szCs w:val="28"/>
                <w:lang w:val="en-US"/>
              </w:rPr>
              <w:t>T</w:t>
            </w:r>
            <w:r w:rsidR="00D5622E" w:rsidRPr="004A2A54">
              <w:rPr>
                <w:b/>
                <w:bCs/>
                <w:sz w:val="28"/>
                <w:szCs w:val="28"/>
                <w:lang w:val="en-US"/>
              </w:rPr>
              <w:t>rimestrial</w:t>
            </w:r>
          </w:p>
        </w:tc>
      </w:tr>
      <w:tr w:rsidR="00D5622E" w:rsidRPr="004A2A54" w14:paraId="32F1DCEE"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12D3D0FB"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6304EB5F" w14:textId="77777777" w:rsidR="00D5622E" w:rsidRPr="004A2A54" w:rsidRDefault="00D5622E" w:rsidP="00D5622E">
            <w:pPr>
              <w:rPr>
                <w:sz w:val="28"/>
                <w:szCs w:val="28"/>
                <w:lang w:val="en-US"/>
              </w:rPr>
            </w:pPr>
            <w:r w:rsidRPr="004A2A54">
              <w:rPr>
                <w:sz w:val="28"/>
                <w:szCs w:val="28"/>
                <w:lang w:val="en-US"/>
              </w:rPr>
              <w:t>Număr emisiuni an*</w:t>
            </w:r>
          </w:p>
        </w:tc>
        <w:tc>
          <w:tcPr>
            <w:tcW w:w="6451" w:type="dxa"/>
            <w:tcBorders>
              <w:top w:val="nil"/>
              <w:left w:val="nil"/>
              <w:bottom w:val="single" w:sz="4" w:space="0" w:color="auto"/>
              <w:right w:val="single" w:sz="4" w:space="0" w:color="000000"/>
            </w:tcBorders>
            <w:vAlign w:val="bottom"/>
          </w:tcPr>
          <w:p w14:paraId="4EC69292" w14:textId="77777777" w:rsidR="00D5622E" w:rsidRPr="004A2A54" w:rsidRDefault="00D5622E" w:rsidP="00D5622E">
            <w:pPr>
              <w:rPr>
                <w:b/>
                <w:bCs/>
                <w:sz w:val="28"/>
                <w:szCs w:val="28"/>
                <w:lang w:val="en-US"/>
              </w:rPr>
            </w:pPr>
            <w:r w:rsidRPr="004A2A54">
              <w:rPr>
                <w:b/>
                <w:bCs/>
                <w:sz w:val="28"/>
                <w:szCs w:val="28"/>
                <w:lang w:val="en-US"/>
              </w:rPr>
              <w:t>4</w:t>
            </w:r>
          </w:p>
        </w:tc>
      </w:tr>
      <w:tr w:rsidR="00D5622E" w:rsidRPr="004A2A54" w14:paraId="723A9ED6"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03B573E7"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632C056F" w14:textId="77777777" w:rsidR="00D5622E" w:rsidRPr="004A2A54" w:rsidRDefault="00D5622E" w:rsidP="00D5622E">
            <w:pPr>
              <w:rPr>
                <w:sz w:val="28"/>
                <w:szCs w:val="28"/>
                <w:lang w:val="en-US"/>
              </w:rPr>
            </w:pPr>
            <w:r w:rsidRPr="004A2A54">
              <w:rPr>
                <w:sz w:val="28"/>
                <w:szCs w:val="28"/>
                <w:lang w:val="en-US"/>
              </w:rPr>
              <w:t>Durata emisiunii* (min.)</w:t>
            </w:r>
          </w:p>
        </w:tc>
        <w:tc>
          <w:tcPr>
            <w:tcW w:w="6451" w:type="dxa"/>
            <w:tcBorders>
              <w:top w:val="nil"/>
              <w:left w:val="nil"/>
              <w:bottom w:val="single" w:sz="4" w:space="0" w:color="auto"/>
              <w:right w:val="single" w:sz="4" w:space="0" w:color="000000"/>
            </w:tcBorders>
            <w:vAlign w:val="bottom"/>
          </w:tcPr>
          <w:p w14:paraId="2AD96D16" w14:textId="77777777" w:rsidR="00D5622E" w:rsidRPr="004A2A54" w:rsidRDefault="00D5622E" w:rsidP="00D5622E">
            <w:pPr>
              <w:rPr>
                <w:b/>
                <w:bCs/>
                <w:sz w:val="28"/>
                <w:szCs w:val="28"/>
                <w:lang w:val="en-US"/>
              </w:rPr>
            </w:pPr>
            <w:r w:rsidRPr="004A2A54">
              <w:rPr>
                <w:b/>
                <w:bCs/>
                <w:sz w:val="28"/>
                <w:szCs w:val="28"/>
                <w:lang w:val="en-US"/>
              </w:rPr>
              <w:t>30</w:t>
            </w:r>
          </w:p>
        </w:tc>
      </w:tr>
      <w:tr w:rsidR="00D5622E" w:rsidRPr="004A2A54" w14:paraId="2230FD13"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4DEC5A46"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7F5003DF" w14:textId="77777777" w:rsidR="00D5622E" w:rsidRPr="004A2A54" w:rsidRDefault="00D5622E" w:rsidP="00D5622E">
            <w:pPr>
              <w:rPr>
                <w:sz w:val="28"/>
                <w:szCs w:val="28"/>
                <w:lang w:val="en-US"/>
              </w:rPr>
            </w:pPr>
            <w:r w:rsidRPr="004A2A54">
              <w:rPr>
                <w:sz w:val="28"/>
                <w:szCs w:val="28"/>
                <w:lang w:val="en-US"/>
              </w:rPr>
              <w:t>Volum emisie an* (ore)</w:t>
            </w:r>
          </w:p>
        </w:tc>
        <w:tc>
          <w:tcPr>
            <w:tcW w:w="6451" w:type="dxa"/>
            <w:tcBorders>
              <w:top w:val="nil"/>
              <w:left w:val="nil"/>
              <w:bottom w:val="single" w:sz="4" w:space="0" w:color="auto"/>
              <w:right w:val="single" w:sz="4" w:space="0" w:color="000000"/>
            </w:tcBorders>
            <w:vAlign w:val="bottom"/>
          </w:tcPr>
          <w:p w14:paraId="3BB1770D" w14:textId="77777777" w:rsidR="00D5622E" w:rsidRPr="004A2A54" w:rsidRDefault="00D5622E" w:rsidP="00D5622E">
            <w:pPr>
              <w:rPr>
                <w:b/>
                <w:bCs/>
                <w:color w:val="C00000"/>
                <w:sz w:val="28"/>
                <w:szCs w:val="28"/>
                <w:lang w:val="en-US"/>
              </w:rPr>
            </w:pPr>
            <w:r w:rsidRPr="004A2A54">
              <w:rPr>
                <w:b/>
                <w:bCs/>
                <w:sz w:val="28"/>
                <w:szCs w:val="28"/>
                <w:lang w:val="en-US"/>
              </w:rPr>
              <w:t>2</w:t>
            </w:r>
          </w:p>
        </w:tc>
      </w:tr>
      <w:tr w:rsidR="00D5622E" w:rsidRPr="004A2A54" w14:paraId="22411E7E"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4C698317" w14:textId="77777777" w:rsidR="00D5622E" w:rsidRPr="005E40A8" w:rsidRDefault="00D5622E" w:rsidP="00D5622E">
            <w:pPr>
              <w:jc w:val="center"/>
              <w:rPr>
                <w:sz w:val="28"/>
                <w:szCs w:val="28"/>
                <w:lang w:val="en-US"/>
              </w:rPr>
            </w:pPr>
            <w:r w:rsidRPr="005E40A8">
              <w:rPr>
                <w:sz w:val="28"/>
                <w:szCs w:val="28"/>
                <w:lang w:val="en-US"/>
              </w:rPr>
              <w:t>36</w:t>
            </w:r>
          </w:p>
          <w:p w14:paraId="06D6E43F" w14:textId="77777777" w:rsidR="00D5622E" w:rsidRPr="005E40A8"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7CFF0506" w14:textId="77777777" w:rsidR="00D5622E" w:rsidRPr="005E40A8" w:rsidRDefault="00D5622E" w:rsidP="00D5622E">
            <w:pPr>
              <w:rPr>
                <w:sz w:val="28"/>
                <w:szCs w:val="28"/>
                <w:lang w:val="en-US"/>
              </w:rPr>
            </w:pPr>
            <w:r w:rsidRPr="005E40A8">
              <w:rPr>
                <w:sz w:val="28"/>
                <w:szCs w:val="28"/>
                <w:lang w:val="en-US"/>
              </w:rPr>
              <w:t>Titlul emisiunii*</w:t>
            </w:r>
          </w:p>
        </w:tc>
        <w:tc>
          <w:tcPr>
            <w:tcW w:w="6451" w:type="dxa"/>
            <w:tcBorders>
              <w:top w:val="nil"/>
              <w:left w:val="nil"/>
              <w:bottom w:val="single" w:sz="4" w:space="0" w:color="auto"/>
              <w:right w:val="single" w:sz="4" w:space="0" w:color="000000"/>
            </w:tcBorders>
            <w:vAlign w:val="bottom"/>
          </w:tcPr>
          <w:p w14:paraId="5E70A399" w14:textId="77777777" w:rsidR="00D5622E" w:rsidRPr="005E40A8" w:rsidRDefault="00D5622E" w:rsidP="00D5622E">
            <w:pPr>
              <w:rPr>
                <w:b/>
                <w:bCs/>
                <w:sz w:val="28"/>
                <w:szCs w:val="28"/>
                <w:lang w:val="en-US"/>
              </w:rPr>
            </w:pPr>
            <w:r w:rsidRPr="005E40A8">
              <w:rPr>
                <w:b/>
                <w:bCs/>
                <w:sz w:val="28"/>
                <w:szCs w:val="28"/>
                <w:lang w:val="en-US"/>
              </w:rPr>
              <w:t xml:space="preserve"> </w:t>
            </w:r>
            <w:r w:rsidRPr="005E40A8">
              <w:rPr>
                <w:b/>
                <w:bCs/>
                <w:sz w:val="28"/>
                <w:szCs w:val="28"/>
              </w:rPr>
              <w:t xml:space="preserve">MUZICA LUMII NOI </w:t>
            </w:r>
            <w:r w:rsidRPr="005E40A8">
              <w:rPr>
                <w:b/>
                <w:bCs/>
                <w:sz w:val="28"/>
                <w:szCs w:val="28"/>
                <w:lang w:val="en-US"/>
              </w:rPr>
              <w:t>(emisiune)</w:t>
            </w:r>
            <w:r w:rsidRPr="005E40A8">
              <w:rPr>
                <w:b/>
                <w:bCs/>
                <w:sz w:val="28"/>
                <w:szCs w:val="28"/>
              </w:rPr>
              <w:t xml:space="preserve"> NEW</w:t>
            </w:r>
          </w:p>
        </w:tc>
      </w:tr>
      <w:tr w:rsidR="00D5622E" w:rsidRPr="004A2A54" w14:paraId="76298ACD"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373B8F8E" w14:textId="77777777" w:rsidR="00D5622E" w:rsidRPr="005E40A8"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02FF14E1" w14:textId="77777777" w:rsidR="00D5622E" w:rsidRPr="005E40A8" w:rsidRDefault="00D5622E" w:rsidP="00D5622E">
            <w:pPr>
              <w:rPr>
                <w:sz w:val="28"/>
                <w:szCs w:val="28"/>
                <w:lang w:val="en-US"/>
              </w:rPr>
            </w:pPr>
            <w:r w:rsidRPr="005E40A8">
              <w:rPr>
                <w:sz w:val="28"/>
                <w:szCs w:val="28"/>
                <w:lang w:val="en-US"/>
              </w:rPr>
              <w:t>Periodicitatea*</w:t>
            </w:r>
          </w:p>
        </w:tc>
        <w:tc>
          <w:tcPr>
            <w:tcW w:w="6451" w:type="dxa"/>
            <w:tcBorders>
              <w:top w:val="nil"/>
              <w:left w:val="nil"/>
              <w:bottom w:val="single" w:sz="4" w:space="0" w:color="auto"/>
              <w:right w:val="single" w:sz="4" w:space="0" w:color="000000"/>
            </w:tcBorders>
            <w:vAlign w:val="bottom"/>
          </w:tcPr>
          <w:p w14:paraId="0ED0AA7F" w14:textId="77777777" w:rsidR="00D5622E" w:rsidRPr="005E40A8" w:rsidRDefault="00700307" w:rsidP="00D5622E">
            <w:pPr>
              <w:rPr>
                <w:b/>
                <w:bCs/>
                <w:sz w:val="28"/>
                <w:szCs w:val="28"/>
                <w:lang w:val="en-US"/>
              </w:rPr>
            </w:pPr>
            <w:r w:rsidRPr="005E40A8">
              <w:rPr>
                <w:b/>
                <w:bCs/>
                <w:sz w:val="28"/>
                <w:szCs w:val="28"/>
                <w:lang w:val="en-US"/>
              </w:rPr>
              <w:t>Săptămâ</w:t>
            </w:r>
            <w:r w:rsidR="00D5622E" w:rsidRPr="005E40A8">
              <w:rPr>
                <w:b/>
                <w:bCs/>
                <w:sz w:val="28"/>
                <w:szCs w:val="28"/>
                <w:lang w:val="en-US"/>
              </w:rPr>
              <w:t>nal</w:t>
            </w:r>
          </w:p>
        </w:tc>
      </w:tr>
      <w:tr w:rsidR="00D5622E" w:rsidRPr="004A2A54" w14:paraId="753CAFF4"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32BEC1F3" w14:textId="77777777" w:rsidR="00D5622E" w:rsidRPr="005E40A8"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5B235B45" w14:textId="77777777" w:rsidR="00D5622E" w:rsidRPr="005E40A8" w:rsidRDefault="00D5622E" w:rsidP="00D5622E">
            <w:pPr>
              <w:rPr>
                <w:sz w:val="28"/>
                <w:szCs w:val="28"/>
                <w:lang w:val="en-US"/>
              </w:rPr>
            </w:pPr>
            <w:r w:rsidRPr="005E40A8">
              <w:rPr>
                <w:sz w:val="28"/>
                <w:szCs w:val="28"/>
                <w:lang w:val="en-US"/>
              </w:rPr>
              <w:t>Număr emisiuni an*</w:t>
            </w:r>
          </w:p>
        </w:tc>
        <w:tc>
          <w:tcPr>
            <w:tcW w:w="6451" w:type="dxa"/>
            <w:tcBorders>
              <w:top w:val="nil"/>
              <w:left w:val="nil"/>
              <w:bottom w:val="single" w:sz="4" w:space="0" w:color="auto"/>
              <w:right w:val="single" w:sz="4" w:space="0" w:color="000000"/>
            </w:tcBorders>
            <w:vAlign w:val="bottom"/>
          </w:tcPr>
          <w:p w14:paraId="767157A8" w14:textId="77777777" w:rsidR="00D5622E" w:rsidRPr="005E40A8" w:rsidRDefault="00D5622E" w:rsidP="00D5622E">
            <w:pPr>
              <w:rPr>
                <w:b/>
                <w:bCs/>
                <w:sz w:val="28"/>
                <w:szCs w:val="28"/>
                <w:lang w:val="en-US"/>
              </w:rPr>
            </w:pPr>
            <w:r w:rsidRPr="005E40A8">
              <w:rPr>
                <w:b/>
                <w:bCs/>
                <w:sz w:val="28"/>
                <w:szCs w:val="28"/>
                <w:lang w:val="en-US"/>
              </w:rPr>
              <w:t>40</w:t>
            </w:r>
          </w:p>
        </w:tc>
      </w:tr>
      <w:tr w:rsidR="00D5622E" w:rsidRPr="004A2A54" w14:paraId="1F061239"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34372172" w14:textId="77777777" w:rsidR="00D5622E" w:rsidRPr="005E40A8"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420AEB5B" w14:textId="77777777" w:rsidR="00D5622E" w:rsidRPr="005E40A8" w:rsidRDefault="00D5622E" w:rsidP="00D5622E">
            <w:pPr>
              <w:rPr>
                <w:sz w:val="28"/>
                <w:szCs w:val="28"/>
                <w:lang w:val="en-US"/>
              </w:rPr>
            </w:pPr>
            <w:r w:rsidRPr="005E40A8">
              <w:rPr>
                <w:sz w:val="28"/>
                <w:szCs w:val="28"/>
                <w:lang w:val="en-US"/>
              </w:rPr>
              <w:t>Durata emisiunii* (min.)</w:t>
            </w:r>
          </w:p>
        </w:tc>
        <w:tc>
          <w:tcPr>
            <w:tcW w:w="6451" w:type="dxa"/>
            <w:tcBorders>
              <w:top w:val="nil"/>
              <w:left w:val="nil"/>
              <w:bottom w:val="single" w:sz="4" w:space="0" w:color="auto"/>
              <w:right w:val="single" w:sz="4" w:space="0" w:color="000000"/>
            </w:tcBorders>
            <w:vAlign w:val="bottom"/>
          </w:tcPr>
          <w:p w14:paraId="37F3CCD6" w14:textId="77777777" w:rsidR="00D5622E" w:rsidRPr="005E40A8" w:rsidRDefault="00D5622E" w:rsidP="00D5622E">
            <w:pPr>
              <w:rPr>
                <w:b/>
                <w:bCs/>
                <w:sz w:val="28"/>
                <w:szCs w:val="28"/>
                <w:lang w:val="en-US"/>
              </w:rPr>
            </w:pPr>
            <w:r w:rsidRPr="005E40A8">
              <w:rPr>
                <w:b/>
                <w:bCs/>
                <w:sz w:val="28"/>
                <w:szCs w:val="28"/>
                <w:lang w:val="en-US"/>
              </w:rPr>
              <w:t>30</w:t>
            </w:r>
          </w:p>
        </w:tc>
      </w:tr>
      <w:tr w:rsidR="00D5622E" w:rsidRPr="004A2A54" w14:paraId="43A4E8BD"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46F5DE70" w14:textId="77777777" w:rsidR="00D5622E" w:rsidRPr="005E40A8"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61633E56" w14:textId="77777777" w:rsidR="00D5622E" w:rsidRPr="005E40A8" w:rsidRDefault="00D5622E" w:rsidP="00D5622E">
            <w:pPr>
              <w:rPr>
                <w:sz w:val="28"/>
                <w:szCs w:val="28"/>
                <w:lang w:val="en-US"/>
              </w:rPr>
            </w:pPr>
            <w:r w:rsidRPr="005E40A8">
              <w:rPr>
                <w:sz w:val="28"/>
                <w:szCs w:val="28"/>
                <w:lang w:val="en-US"/>
              </w:rPr>
              <w:t>Volum emisie an* (ore)</w:t>
            </w:r>
          </w:p>
        </w:tc>
        <w:tc>
          <w:tcPr>
            <w:tcW w:w="6451" w:type="dxa"/>
            <w:tcBorders>
              <w:top w:val="nil"/>
              <w:left w:val="nil"/>
              <w:bottom w:val="single" w:sz="4" w:space="0" w:color="auto"/>
              <w:right w:val="single" w:sz="4" w:space="0" w:color="000000"/>
            </w:tcBorders>
            <w:vAlign w:val="bottom"/>
          </w:tcPr>
          <w:p w14:paraId="375B464E" w14:textId="77777777" w:rsidR="00D5622E" w:rsidRPr="005E40A8" w:rsidRDefault="00D5622E" w:rsidP="00D5622E">
            <w:pPr>
              <w:rPr>
                <w:b/>
                <w:bCs/>
                <w:sz w:val="28"/>
                <w:szCs w:val="28"/>
                <w:lang w:val="en-US"/>
              </w:rPr>
            </w:pPr>
            <w:r w:rsidRPr="005E40A8">
              <w:rPr>
                <w:b/>
                <w:bCs/>
                <w:sz w:val="28"/>
                <w:szCs w:val="28"/>
                <w:lang w:val="en-US"/>
              </w:rPr>
              <w:t>20</w:t>
            </w:r>
          </w:p>
        </w:tc>
      </w:tr>
      <w:tr w:rsidR="00D5622E" w:rsidRPr="004A2A54" w14:paraId="7CA2EBEF"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288182AA" w14:textId="77777777" w:rsidR="00D5622E" w:rsidRPr="005E40A8" w:rsidRDefault="00D5622E" w:rsidP="00D5622E">
            <w:pPr>
              <w:jc w:val="center"/>
              <w:rPr>
                <w:sz w:val="28"/>
                <w:szCs w:val="28"/>
                <w:lang w:val="en-US"/>
              </w:rPr>
            </w:pPr>
            <w:r w:rsidRPr="005E40A8">
              <w:rPr>
                <w:sz w:val="28"/>
                <w:szCs w:val="28"/>
                <w:lang w:val="en-US"/>
              </w:rPr>
              <w:t>37</w:t>
            </w:r>
          </w:p>
          <w:p w14:paraId="0B7E6BBC" w14:textId="77777777" w:rsidR="00D5622E" w:rsidRPr="005E40A8"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0BF7B2B6" w14:textId="77777777" w:rsidR="00D5622E" w:rsidRPr="005E40A8" w:rsidRDefault="00D5622E" w:rsidP="00D5622E">
            <w:pPr>
              <w:rPr>
                <w:sz w:val="28"/>
                <w:szCs w:val="28"/>
                <w:lang w:val="en-US"/>
              </w:rPr>
            </w:pPr>
            <w:r w:rsidRPr="005E40A8">
              <w:rPr>
                <w:sz w:val="28"/>
                <w:szCs w:val="28"/>
                <w:lang w:val="en-US"/>
              </w:rPr>
              <w:t>Titlul emisiunii*</w:t>
            </w:r>
          </w:p>
        </w:tc>
        <w:tc>
          <w:tcPr>
            <w:tcW w:w="6451" w:type="dxa"/>
            <w:tcBorders>
              <w:top w:val="nil"/>
              <w:left w:val="nil"/>
              <w:bottom w:val="single" w:sz="4" w:space="0" w:color="auto"/>
              <w:right w:val="single" w:sz="4" w:space="0" w:color="000000"/>
            </w:tcBorders>
            <w:vAlign w:val="bottom"/>
          </w:tcPr>
          <w:p w14:paraId="388FB86C" w14:textId="77777777" w:rsidR="00D5622E" w:rsidRPr="005E40A8" w:rsidRDefault="00D5622E" w:rsidP="00D5622E">
            <w:pPr>
              <w:rPr>
                <w:b/>
                <w:bCs/>
                <w:sz w:val="28"/>
                <w:szCs w:val="28"/>
                <w:lang w:val="en-US"/>
              </w:rPr>
            </w:pPr>
            <w:r w:rsidRPr="005E40A8">
              <w:rPr>
                <w:b/>
                <w:bCs/>
                <w:sz w:val="28"/>
                <w:szCs w:val="28"/>
                <w:lang w:val="en-US"/>
              </w:rPr>
              <w:t xml:space="preserve"> </w:t>
            </w:r>
            <w:r w:rsidRPr="005E40A8">
              <w:rPr>
                <w:b/>
                <w:bCs/>
                <w:sz w:val="28"/>
                <w:szCs w:val="28"/>
              </w:rPr>
              <w:t xml:space="preserve">REGINA VIOARA </w:t>
            </w:r>
            <w:r w:rsidRPr="005E40A8">
              <w:rPr>
                <w:b/>
                <w:bCs/>
                <w:sz w:val="28"/>
                <w:szCs w:val="28"/>
                <w:lang w:val="en-US"/>
              </w:rPr>
              <w:t>(play-list)</w:t>
            </w:r>
            <w:r w:rsidRPr="005E40A8">
              <w:rPr>
                <w:b/>
                <w:bCs/>
                <w:sz w:val="28"/>
                <w:szCs w:val="28"/>
              </w:rPr>
              <w:t xml:space="preserve"> NEW</w:t>
            </w:r>
            <w:r w:rsidRPr="005E40A8">
              <w:rPr>
                <w:b/>
                <w:bCs/>
                <w:sz w:val="28"/>
                <w:szCs w:val="28"/>
                <w:lang w:val="en-US"/>
              </w:rPr>
              <w:t xml:space="preserve">  </w:t>
            </w:r>
          </w:p>
        </w:tc>
      </w:tr>
      <w:tr w:rsidR="00D5622E" w:rsidRPr="004A2A54" w14:paraId="0D1D1A9C"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114234D3" w14:textId="77777777" w:rsidR="00D5622E" w:rsidRPr="005E40A8"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33F14604" w14:textId="77777777" w:rsidR="00D5622E" w:rsidRPr="005E40A8" w:rsidRDefault="00D5622E" w:rsidP="00D5622E">
            <w:pPr>
              <w:rPr>
                <w:sz w:val="28"/>
                <w:szCs w:val="28"/>
                <w:lang w:val="en-US"/>
              </w:rPr>
            </w:pPr>
            <w:r w:rsidRPr="005E40A8">
              <w:rPr>
                <w:sz w:val="28"/>
                <w:szCs w:val="28"/>
                <w:lang w:val="en-US"/>
              </w:rPr>
              <w:t>Periodicitatea*</w:t>
            </w:r>
          </w:p>
        </w:tc>
        <w:tc>
          <w:tcPr>
            <w:tcW w:w="6451" w:type="dxa"/>
            <w:tcBorders>
              <w:top w:val="nil"/>
              <w:left w:val="nil"/>
              <w:bottom w:val="single" w:sz="4" w:space="0" w:color="auto"/>
              <w:right w:val="single" w:sz="4" w:space="0" w:color="000000"/>
            </w:tcBorders>
            <w:vAlign w:val="bottom"/>
          </w:tcPr>
          <w:p w14:paraId="4A17C63E" w14:textId="77777777" w:rsidR="00D5622E" w:rsidRPr="005E40A8" w:rsidRDefault="00700307" w:rsidP="00D5622E">
            <w:pPr>
              <w:rPr>
                <w:b/>
                <w:bCs/>
                <w:sz w:val="28"/>
                <w:szCs w:val="28"/>
                <w:lang w:val="en-US"/>
              </w:rPr>
            </w:pPr>
            <w:r w:rsidRPr="005E40A8">
              <w:rPr>
                <w:b/>
                <w:bCs/>
                <w:sz w:val="28"/>
                <w:szCs w:val="28"/>
                <w:lang w:val="en-US"/>
              </w:rPr>
              <w:t>S</w:t>
            </w:r>
            <w:r w:rsidR="00D5622E" w:rsidRPr="005E40A8">
              <w:rPr>
                <w:b/>
                <w:bCs/>
                <w:sz w:val="28"/>
                <w:szCs w:val="28"/>
                <w:lang w:val="en-US"/>
              </w:rPr>
              <w:t>ăptămânal </w:t>
            </w:r>
          </w:p>
        </w:tc>
      </w:tr>
      <w:tr w:rsidR="00D5622E" w:rsidRPr="004A2A54" w14:paraId="12B0425E"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30927D3B" w14:textId="77777777" w:rsidR="00D5622E" w:rsidRPr="005E40A8"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7EDB20DD" w14:textId="77777777" w:rsidR="00D5622E" w:rsidRPr="005E40A8" w:rsidRDefault="00D5622E" w:rsidP="00D5622E">
            <w:pPr>
              <w:rPr>
                <w:sz w:val="28"/>
                <w:szCs w:val="28"/>
                <w:lang w:val="en-US"/>
              </w:rPr>
            </w:pPr>
            <w:r w:rsidRPr="005E40A8">
              <w:rPr>
                <w:sz w:val="28"/>
                <w:szCs w:val="28"/>
                <w:lang w:val="en-US"/>
              </w:rPr>
              <w:t>Număr emisiuni an*</w:t>
            </w:r>
          </w:p>
        </w:tc>
        <w:tc>
          <w:tcPr>
            <w:tcW w:w="6451" w:type="dxa"/>
            <w:tcBorders>
              <w:top w:val="nil"/>
              <w:left w:val="nil"/>
              <w:bottom w:val="single" w:sz="4" w:space="0" w:color="auto"/>
              <w:right w:val="single" w:sz="4" w:space="0" w:color="000000"/>
            </w:tcBorders>
            <w:vAlign w:val="bottom"/>
          </w:tcPr>
          <w:p w14:paraId="3788B5B9" w14:textId="77777777" w:rsidR="00D5622E" w:rsidRPr="005E40A8" w:rsidRDefault="00D5622E" w:rsidP="00D5622E">
            <w:pPr>
              <w:rPr>
                <w:b/>
                <w:bCs/>
                <w:sz w:val="28"/>
                <w:szCs w:val="28"/>
                <w:lang w:val="en-US"/>
              </w:rPr>
            </w:pPr>
            <w:r w:rsidRPr="005E40A8">
              <w:rPr>
                <w:b/>
                <w:bCs/>
                <w:sz w:val="28"/>
                <w:szCs w:val="28"/>
                <w:lang w:val="en-US"/>
              </w:rPr>
              <w:t>48 </w:t>
            </w:r>
          </w:p>
        </w:tc>
      </w:tr>
      <w:tr w:rsidR="00D5622E" w:rsidRPr="004A2A54" w14:paraId="5F533569"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0EEEC08E" w14:textId="77777777" w:rsidR="00D5622E" w:rsidRPr="005E40A8"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785DC819" w14:textId="77777777" w:rsidR="00D5622E" w:rsidRPr="005E40A8" w:rsidRDefault="00D5622E" w:rsidP="00D5622E">
            <w:pPr>
              <w:rPr>
                <w:sz w:val="28"/>
                <w:szCs w:val="28"/>
                <w:lang w:val="en-US"/>
              </w:rPr>
            </w:pPr>
            <w:r w:rsidRPr="005E40A8">
              <w:rPr>
                <w:sz w:val="28"/>
                <w:szCs w:val="28"/>
                <w:lang w:val="en-US"/>
              </w:rPr>
              <w:t>Durata emisiunii* (min.)</w:t>
            </w:r>
          </w:p>
        </w:tc>
        <w:tc>
          <w:tcPr>
            <w:tcW w:w="6451" w:type="dxa"/>
            <w:tcBorders>
              <w:top w:val="nil"/>
              <w:left w:val="nil"/>
              <w:bottom w:val="single" w:sz="4" w:space="0" w:color="auto"/>
              <w:right w:val="single" w:sz="4" w:space="0" w:color="000000"/>
            </w:tcBorders>
            <w:vAlign w:val="bottom"/>
          </w:tcPr>
          <w:p w14:paraId="40D24FFB" w14:textId="77777777" w:rsidR="00D5622E" w:rsidRPr="005E40A8" w:rsidRDefault="00D5622E" w:rsidP="00D5622E">
            <w:pPr>
              <w:rPr>
                <w:b/>
                <w:bCs/>
                <w:sz w:val="28"/>
                <w:szCs w:val="28"/>
                <w:lang w:val="en-US"/>
              </w:rPr>
            </w:pPr>
            <w:r w:rsidRPr="005E40A8">
              <w:rPr>
                <w:b/>
                <w:bCs/>
                <w:sz w:val="28"/>
                <w:szCs w:val="28"/>
                <w:lang w:val="en-US"/>
              </w:rPr>
              <w:t>10</w:t>
            </w:r>
          </w:p>
        </w:tc>
      </w:tr>
      <w:tr w:rsidR="00D5622E" w:rsidRPr="004A2A54" w14:paraId="2C61E7AF"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1634E632" w14:textId="77777777" w:rsidR="00D5622E" w:rsidRPr="005E40A8"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066FD8F8" w14:textId="77777777" w:rsidR="00D5622E" w:rsidRPr="005E40A8" w:rsidRDefault="00D5622E" w:rsidP="00D5622E">
            <w:pPr>
              <w:rPr>
                <w:sz w:val="28"/>
                <w:szCs w:val="28"/>
                <w:lang w:val="en-US"/>
              </w:rPr>
            </w:pPr>
            <w:r w:rsidRPr="005E40A8">
              <w:rPr>
                <w:sz w:val="28"/>
                <w:szCs w:val="28"/>
                <w:lang w:val="en-US"/>
              </w:rPr>
              <w:t>Volum emisie an* (ore)</w:t>
            </w:r>
          </w:p>
        </w:tc>
        <w:tc>
          <w:tcPr>
            <w:tcW w:w="6451" w:type="dxa"/>
            <w:tcBorders>
              <w:top w:val="nil"/>
              <w:left w:val="nil"/>
              <w:bottom w:val="single" w:sz="4" w:space="0" w:color="auto"/>
              <w:right w:val="single" w:sz="4" w:space="0" w:color="000000"/>
            </w:tcBorders>
            <w:vAlign w:val="bottom"/>
          </w:tcPr>
          <w:p w14:paraId="0BE35C8B" w14:textId="77777777" w:rsidR="00D5622E" w:rsidRPr="005E40A8" w:rsidRDefault="00D5622E" w:rsidP="00D5622E">
            <w:pPr>
              <w:rPr>
                <w:b/>
                <w:bCs/>
                <w:sz w:val="28"/>
                <w:szCs w:val="28"/>
                <w:lang w:val="en-US"/>
              </w:rPr>
            </w:pPr>
            <w:r w:rsidRPr="005E40A8">
              <w:rPr>
                <w:b/>
                <w:bCs/>
                <w:sz w:val="28"/>
                <w:szCs w:val="28"/>
                <w:lang w:val="en-US"/>
              </w:rPr>
              <w:t>8</w:t>
            </w:r>
          </w:p>
        </w:tc>
      </w:tr>
      <w:tr w:rsidR="00D5622E" w:rsidRPr="004A2A54" w14:paraId="0DF0D1DF"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4301FE57" w14:textId="77777777" w:rsidR="00D5622E" w:rsidRPr="005E40A8" w:rsidRDefault="00D5622E" w:rsidP="00D5622E">
            <w:pPr>
              <w:jc w:val="center"/>
              <w:rPr>
                <w:sz w:val="28"/>
                <w:szCs w:val="28"/>
                <w:lang w:val="en-US"/>
              </w:rPr>
            </w:pPr>
            <w:r w:rsidRPr="005E40A8">
              <w:rPr>
                <w:sz w:val="28"/>
                <w:szCs w:val="28"/>
                <w:lang w:val="en-US"/>
              </w:rPr>
              <w:t>38</w:t>
            </w:r>
          </w:p>
          <w:p w14:paraId="3E871A4F" w14:textId="77777777" w:rsidR="00D5622E" w:rsidRPr="005E40A8"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60092635" w14:textId="77777777" w:rsidR="00D5622E" w:rsidRPr="005E40A8" w:rsidRDefault="00D5622E" w:rsidP="00D5622E">
            <w:pPr>
              <w:rPr>
                <w:sz w:val="28"/>
                <w:szCs w:val="28"/>
                <w:lang w:val="en-US"/>
              </w:rPr>
            </w:pPr>
            <w:r w:rsidRPr="005E40A8">
              <w:rPr>
                <w:sz w:val="28"/>
                <w:szCs w:val="28"/>
                <w:lang w:val="en-US"/>
              </w:rPr>
              <w:t>Titlul emisiunii*</w:t>
            </w:r>
          </w:p>
        </w:tc>
        <w:tc>
          <w:tcPr>
            <w:tcW w:w="6451" w:type="dxa"/>
            <w:tcBorders>
              <w:top w:val="nil"/>
              <w:left w:val="nil"/>
              <w:bottom w:val="single" w:sz="4" w:space="0" w:color="auto"/>
              <w:right w:val="single" w:sz="4" w:space="0" w:color="000000"/>
            </w:tcBorders>
            <w:vAlign w:val="bottom"/>
          </w:tcPr>
          <w:p w14:paraId="5A0BB377" w14:textId="77777777" w:rsidR="00D5622E" w:rsidRPr="005E40A8" w:rsidRDefault="00D5622E" w:rsidP="00D5622E">
            <w:pPr>
              <w:rPr>
                <w:b/>
                <w:bCs/>
                <w:sz w:val="28"/>
                <w:szCs w:val="28"/>
                <w:lang w:val="en-US"/>
              </w:rPr>
            </w:pPr>
            <w:r w:rsidRPr="005E40A8">
              <w:rPr>
                <w:b/>
                <w:bCs/>
                <w:sz w:val="28"/>
                <w:szCs w:val="28"/>
                <w:lang w:val="en-US"/>
              </w:rPr>
              <w:t xml:space="preserve"> SPIRITUL PĂMÂNTULUI  (emisiune)</w:t>
            </w:r>
            <w:r w:rsidRPr="005E40A8">
              <w:rPr>
                <w:b/>
                <w:bCs/>
                <w:sz w:val="28"/>
                <w:szCs w:val="28"/>
              </w:rPr>
              <w:t xml:space="preserve"> NEW</w:t>
            </w:r>
            <w:r w:rsidRPr="005E40A8">
              <w:rPr>
                <w:b/>
                <w:bCs/>
                <w:sz w:val="28"/>
                <w:szCs w:val="28"/>
                <w:lang w:val="en-US"/>
              </w:rPr>
              <w:t xml:space="preserve">  </w:t>
            </w:r>
          </w:p>
        </w:tc>
      </w:tr>
      <w:tr w:rsidR="00D5622E" w:rsidRPr="004A2A54" w14:paraId="71724F5D"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6AB0123B"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7FB84070" w14:textId="77777777" w:rsidR="00D5622E" w:rsidRPr="004A2A54" w:rsidRDefault="00D5622E" w:rsidP="00D5622E">
            <w:pPr>
              <w:rPr>
                <w:sz w:val="28"/>
                <w:szCs w:val="28"/>
                <w:lang w:val="en-US"/>
              </w:rPr>
            </w:pPr>
            <w:r w:rsidRPr="004A2A54">
              <w:rPr>
                <w:sz w:val="28"/>
                <w:szCs w:val="28"/>
                <w:lang w:val="en-US"/>
              </w:rPr>
              <w:t>Periodicitatea*</w:t>
            </w:r>
          </w:p>
        </w:tc>
        <w:tc>
          <w:tcPr>
            <w:tcW w:w="6451" w:type="dxa"/>
            <w:tcBorders>
              <w:top w:val="nil"/>
              <w:left w:val="nil"/>
              <w:bottom w:val="single" w:sz="4" w:space="0" w:color="auto"/>
              <w:right w:val="single" w:sz="4" w:space="0" w:color="000000"/>
            </w:tcBorders>
            <w:vAlign w:val="bottom"/>
          </w:tcPr>
          <w:p w14:paraId="5A8D152D" w14:textId="77777777" w:rsidR="00D5622E" w:rsidRPr="004A2A54" w:rsidRDefault="00700307" w:rsidP="00D5622E">
            <w:pPr>
              <w:rPr>
                <w:b/>
                <w:bCs/>
                <w:sz w:val="28"/>
                <w:szCs w:val="28"/>
                <w:lang w:val="en-US"/>
              </w:rPr>
            </w:pPr>
            <w:r w:rsidRPr="004A2A54">
              <w:rPr>
                <w:b/>
                <w:bCs/>
                <w:sz w:val="28"/>
                <w:szCs w:val="28"/>
                <w:lang w:val="en-US"/>
              </w:rPr>
              <w:t>Săptămâ</w:t>
            </w:r>
            <w:r w:rsidR="00D5622E" w:rsidRPr="004A2A54">
              <w:rPr>
                <w:b/>
                <w:bCs/>
                <w:sz w:val="28"/>
                <w:szCs w:val="28"/>
                <w:lang w:val="en-US"/>
              </w:rPr>
              <w:t xml:space="preserve">nal </w:t>
            </w:r>
          </w:p>
        </w:tc>
      </w:tr>
      <w:tr w:rsidR="00D5622E" w:rsidRPr="004A2A54" w14:paraId="781D27E3"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495B91D4"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58F65359" w14:textId="77777777" w:rsidR="00D5622E" w:rsidRPr="004A2A54" w:rsidRDefault="00D5622E" w:rsidP="00D5622E">
            <w:pPr>
              <w:rPr>
                <w:sz w:val="28"/>
                <w:szCs w:val="28"/>
                <w:lang w:val="en-US"/>
              </w:rPr>
            </w:pPr>
            <w:r w:rsidRPr="004A2A54">
              <w:rPr>
                <w:sz w:val="28"/>
                <w:szCs w:val="28"/>
                <w:lang w:val="en-US"/>
              </w:rPr>
              <w:t>Număr emisiuni an*</w:t>
            </w:r>
          </w:p>
        </w:tc>
        <w:tc>
          <w:tcPr>
            <w:tcW w:w="6451" w:type="dxa"/>
            <w:tcBorders>
              <w:top w:val="nil"/>
              <w:left w:val="nil"/>
              <w:bottom w:val="single" w:sz="4" w:space="0" w:color="auto"/>
              <w:right w:val="single" w:sz="4" w:space="0" w:color="000000"/>
            </w:tcBorders>
            <w:vAlign w:val="bottom"/>
          </w:tcPr>
          <w:p w14:paraId="7CE8554B" w14:textId="77777777" w:rsidR="00D5622E" w:rsidRPr="004A2A54" w:rsidRDefault="00D5622E" w:rsidP="00D5622E">
            <w:pPr>
              <w:rPr>
                <w:b/>
                <w:bCs/>
                <w:sz w:val="28"/>
                <w:szCs w:val="28"/>
                <w:lang w:val="en-US"/>
              </w:rPr>
            </w:pPr>
            <w:r w:rsidRPr="004A2A54">
              <w:rPr>
                <w:b/>
                <w:bCs/>
                <w:sz w:val="28"/>
                <w:szCs w:val="28"/>
                <w:lang w:val="en-US"/>
              </w:rPr>
              <w:t>52</w:t>
            </w:r>
          </w:p>
        </w:tc>
      </w:tr>
      <w:tr w:rsidR="00D5622E" w:rsidRPr="004A2A54" w14:paraId="6BF72A2B"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1190233B"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61A45A56" w14:textId="77777777" w:rsidR="00D5622E" w:rsidRPr="004A2A54" w:rsidRDefault="00D5622E" w:rsidP="00D5622E">
            <w:pPr>
              <w:rPr>
                <w:sz w:val="28"/>
                <w:szCs w:val="28"/>
                <w:lang w:val="en-US"/>
              </w:rPr>
            </w:pPr>
            <w:r w:rsidRPr="004A2A54">
              <w:rPr>
                <w:sz w:val="28"/>
                <w:szCs w:val="28"/>
                <w:lang w:val="en-US"/>
              </w:rPr>
              <w:t>Durata emisiunii* (min.)</w:t>
            </w:r>
          </w:p>
        </w:tc>
        <w:tc>
          <w:tcPr>
            <w:tcW w:w="6451" w:type="dxa"/>
            <w:tcBorders>
              <w:top w:val="nil"/>
              <w:left w:val="nil"/>
              <w:bottom w:val="single" w:sz="4" w:space="0" w:color="auto"/>
              <w:right w:val="single" w:sz="4" w:space="0" w:color="000000"/>
            </w:tcBorders>
            <w:vAlign w:val="bottom"/>
          </w:tcPr>
          <w:p w14:paraId="792A6F27" w14:textId="77777777" w:rsidR="00D5622E" w:rsidRPr="004A2A54" w:rsidRDefault="00D5622E" w:rsidP="00D5622E">
            <w:pPr>
              <w:rPr>
                <w:b/>
                <w:bCs/>
                <w:sz w:val="28"/>
                <w:szCs w:val="28"/>
                <w:lang w:val="en-US"/>
              </w:rPr>
            </w:pPr>
            <w:r w:rsidRPr="004A2A54">
              <w:rPr>
                <w:b/>
                <w:bCs/>
                <w:sz w:val="28"/>
                <w:szCs w:val="28"/>
                <w:lang w:val="en-US"/>
              </w:rPr>
              <w:t xml:space="preserve">30 </w:t>
            </w:r>
          </w:p>
        </w:tc>
      </w:tr>
      <w:tr w:rsidR="00D5622E" w:rsidRPr="004A2A54" w14:paraId="42773472" w14:textId="77777777" w:rsidTr="00D53543">
        <w:trPr>
          <w:trHeight w:val="255"/>
        </w:trPr>
        <w:tc>
          <w:tcPr>
            <w:tcW w:w="663" w:type="dxa"/>
            <w:tcBorders>
              <w:top w:val="nil"/>
              <w:left w:val="single" w:sz="4" w:space="0" w:color="auto"/>
              <w:bottom w:val="single" w:sz="4" w:space="0" w:color="auto"/>
              <w:right w:val="single" w:sz="4" w:space="0" w:color="auto"/>
            </w:tcBorders>
            <w:vAlign w:val="center"/>
          </w:tcPr>
          <w:p w14:paraId="0419AF55" w14:textId="77777777" w:rsidR="00D5622E" w:rsidRPr="004A2A54" w:rsidRDefault="00D5622E" w:rsidP="00D5622E">
            <w:pPr>
              <w:jc w:val="center"/>
              <w:rPr>
                <w:sz w:val="28"/>
                <w:szCs w:val="28"/>
                <w:lang w:val="en-US"/>
              </w:rPr>
            </w:pPr>
          </w:p>
        </w:tc>
        <w:tc>
          <w:tcPr>
            <w:tcW w:w="3732" w:type="dxa"/>
            <w:tcBorders>
              <w:top w:val="nil"/>
              <w:left w:val="nil"/>
              <w:bottom w:val="single" w:sz="4" w:space="0" w:color="auto"/>
              <w:right w:val="single" w:sz="4" w:space="0" w:color="auto"/>
            </w:tcBorders>
            <w:vAlign w:val="center"/>
          </w:tcPr>
          <w:p w14:paraId="6867FF28" w14:textId="77777777" w:rsidR="00D5622E" w:rsidRPr="004A2A54" w:rsidRDefault="00D5622E" w:rsidP="00D5622E">
            <w:pPr>
              <w:rPr>
                <w:sz w:val="28"/>
                <w:szCs w:val="28"/>
                <w:lang w:val="en-US"/>
              </w:rPr>
            </w:pPr>
            <w:r w:rsidRPr="004A2A54">
              <w:rPr>
                <w:sz w:val="28"/>
                <w:szCs w:val="28"/>
                <w:lang w:val="en-US"/>
              </w:rPr>
              <w:t>Volum emisie an* (ore)</w:t>
            </w:r>
          </w:p>
        </w:tc>
        <w:tc>
          <w:tcPr>
            <w:tcW w:w="6451" w:type="dxa"/>
            <w:tcBorders>
              <w:top w:val="nil"/>
              <w:left w:val="nil"/>
              <w:bottom w:val="single" w:sz="4" w:space="0" w:color="auto"/>
              <w:right w:val="single" w:sz="4" w:space="0" w:color="000000"/>
            </w:tcBorders>
            <w:vAlign w:val="bottom"/>
          </w:tcPr>
          <w:p w14:paraId="78B492F8" w14:textId="77777777" w:rsidR="00D5622E" w:rsidRPr="004A2A54" w:rsidRDefault="00D5622E" w:rsidP="00D5622E">
            <w:pPr>
              <w:rPr>
                <w:b/>
                <w:bCs/>
                <w:color w:val="C00000"/>
                <w:sz w:val="28"/>
                <w:szCs w:val="28"/>
                <w:lang w:val="en-US"/>
              </w:rPr>
            </w:pPr>
            <w:r w:rsidRPr="004A2A54">
              <w:rPr>
                <w:b/>
                <w:bCs/>
                <w:sz w:val="28"/>
                <w:szCs w:val="28"/>
                <w:lang w:val="en-US"/>
              </w:rPr>
              <w:t>26</w:t>
            </w:r>
          </w:p>
        </w:tc>
      </w:tr>
    </w:tbl>
    <w:p w14:paraId="7223D918" w14:textId="77777777" w:rsidR="00D5622E" w:rsidRPr="004A2A54" w:rsidRDefault="00D5622E" w:rsidP="00D5622E">
      <w:pPr>
        <w:rPr>
          <w:b/>
          <w:bCs/>
          <w:color w:val="FF0000"/>
          <w:sz w:val="28"/>
          <w:szCs w:val="28"/>
        </w:rPr>
      </w:pPr>
    </w:p>
    <w:p w14:paraId="644C6C32" w14:textId="435E37A2" w:rsidR="00D5622E" w:rsidRPr="004A2A54" w:rsidRDefault="008243BB" w:rsidP="008243BB">
      <w:pPr>
        <w:rPr>
          <w:b/>
          <w:sz w:val="28"/>
          <w:szCs w:val="28"/>
          <w:u w:val="single"/>
        </w:rPr>
      </w:pPr>
      <w:r>
        <w:rPr>
          <w:b/>
          <w:bCs/>
          <w:sz w:val="28"/>
          <w:szCs w:val="28"/>
        </w:rPr>
        <w:t xml:space="preserve">     </w:t>
      </w:r>
      <w:r w:rsidR="00D5622E" w:rsidRPr="004A2A54">
        <w:rPr>
          <w:b/>
          <w:bCs/>
          <w:sz w:val="28"/>
          <w:szCs w:val="28"/>
        </w:rPr>
        <w:t xml:space="preserve">TOTAL   VOLUM   ÎN  PRIMĂ AUDIȚIE  -  </w:t>
      </w:r>
      <w:r w:rsidR="00D5622E" w:rsidRPr="004A2A54">
        <w:rPr>
          <w:b/>
          <w:sz w:val="28"/>
          <w:szCs w:val="28"/>
          <w:u w:val="single"/>
        </w:rPr>
        <w:t>2141,95 (24.45 %)</w:t>
      </w:r>
    </w:p>
    <w:p w14:paraId="62DFAB61" w14:textId="77777777" w:rsidR="00700307" w:rsidRPr="004A2A54" w:rsidRDefault="00700307" w:rsidP="00D5622E">
      <w:pPr>
        <w:ind w:left="1416" w:firstLine="708"/>
        <w:rPr>
          <w:b/>
          <w:bCs/>
          <w:sz w:val="28"/>
          <w:szCs w:val="28"/>
        </w:rPr>
      </w:pPr>
    </w:p>
    <w:p w14:paraId="5F348C8B" w14:textId="3786F1E1" w:rsidR="00D5622E" w:rsidRPr="008243BB" w:rsidRDefault="008243BB" w:rsidP="00D5622E">
      <w:pPr>
        <w:rPr>
          <w:b/>
          <w:bCs/>
          <w:sz w:val="28"/>
          <w:szCs w:val="28"/>
        </w:rPr>
      </w:pPr>
      <w:r>
        <w:rPr>
          <w:b/>
          <w:bCs/>
          <w:sz w:val="28"/>
          <w:szCs w:val="28"/>
        </w:rPr>
        <w:t xml:space="preserve">Anexa 5.  </w:t>
      </w:r>
      <w:r w:rsidR="00D5622E" w:rsidRPr="004A2A54">
        <w:rPr>
          <w:b/>
          <w:bCs/>
          <w:iCs/>
          <w:sz w:val="28"/>
          <w:szCs w:val="28"/>
        </w:rPr>
        <w:t>Date despre  difuzarea în reluare / preluare de la RMA a producţiei proprii:</w:t>
      </w:r>
    </w:p>
    <w:p w14:paraId="7E00A6E1" w14:textId="77777777" w:rsidR="00D5622E" w:rsidRPr="004A2A54" w:rsidRDefault="00D5622E" w:rsidP="00D5622E">
      <w:pPr>
        <w:rPr>
          <w:b/>
          <w:bCs/>
          <w:iCs/>
          <w:sz w:val="28"/>
          <w:szCs w:val="28"/>
        </w:rPr>
      </w:pPr>
    </w:p>
    <w:p w14:paraId="7A0F05A3" w14:textId="796ACAC7" w:rsidR="00D5622E" w:rsidRDefault="008243BB" w:rsidP="008243BB">
      <w:pPr>
        <w:rPr>
          <w:b/>
          <w:bCs/>
          <w:sz w:val="28"/>
          <w:szCs w:val="28"/>
          <w:u w:val="single"/>
        </w:rPr>
      </w:pPr>
      <w:r>
        <w:rPr>
          <w:b/>
          <w:bCs/>
          <w:sz w:val="28"/>
          <w:szCs w:val="28"/>
        </w:rPr>
        <w:t xml:space="preserve">    </w:t>
      </w:r>
      <w:r w:rsidR="00D5622E" w:rsidRPr="004A2A54">
        <w:rPr>
          <w:b/>
          <w:bCs/>
          <w:sz w:val="28"/>
          <w:szCs w:val="28"/>
        </w:rPr>
        <w:t xml:space="preserve">TOTAL VOLUM  ÎN  RELUARE / REDIFUZARE DE LA RMA, DIN ARHIVĂ –  </w:t>
      </w:r>
      <w:r w:rsidR="00D5622E" w:rsidRPr="004A2A54">
        <w:rPr>
          <w:b/>
          <w:bCs/>
          <w:sz w:val="28"/>
          <w:szCs w:val="28"/>
          <w:u w:val="single"/>
        </w:rPr>
        <w:t>6618,05  (75,55 %)</w:t>
      </w:r>
      <w:r>
        <w:rPr>
          <w:b/>
          <w:bCs/>
          <w:sz w:val="28"/>
          <w:szCs w:val="28"/>
          <w:u w:val="single"/>
        </w:rPr>
        <w:t>.</w:t>
      </w:r>
    </w:p>
    <w:p w14:paraId="10892C07" w14:textId="77777777" w:rsidR="008243BB" w:rsidRPr="004A2A54" w:rsidRDefault="008243BB" w:rsidP="008243BB">
      <w:pPr>
        <w:rPr>
          <w:b/>
          <w:bCs/>
          <w:sz w:val="28"/>
          <w:szCs w:val="28"/>
          <w:u w:val="single"/>
        </w:rPr>
      </w:pPr>
    </w:p>
    <w:p w14:paraId="2DBB5C7B" w14:textId="707AFB2C" w:rsidR="00D5622E" w:rsidRPr="008243BB" w:rsidRDefault="008243BB" w:rsidP="00D5622E">
      <w:pPr>
        <w:rPr>
          <w:b/>
          <w:bCs/>
          <w:color w:val="FF0000"/>
          <w:sz w:val="28"/>
          <w:szCs w:val="28"/>
          <w:u w:val="single"/>
        </w:rPr>
      </w:pPr>
      <w:r>
        <w:rPr>
          <w:b/>
          <w:bCs/>
          <w:sz w:val="28"/>
          <w:szCs w:val="28"/>
        </w:rPr>
        <w:t>Anexa 6</w:t>
      </w:r>
      <w:r w:rsidRPr="008243BB">
        <w:rPr>
          <w:b/>
          <w:bCs/>
          <w:sz w:val="28"/>
          <w:szCs w:val="28"/>
        </w:rPr>
        <w:t>.</w:t>
      </w:r>
      <w:r>
        <w:rPr>
          <w:b/>
          <w:bCs/>
          <w:sz w:val="28"/>
          <w:szCs w:val="28"/>
        </w:rPr>
        <w:t xml:space="preserve">  </w:t>
      </w:r>
      <w:r w:rsidR="00D5622E" w:rsidRPr="004A2A54">
        <w:rPr>
          <w:b/>
          <w:bCs/>
          <w:iCs/>
          <w:sz w:val="28"/>
          <w:szCs w:val="28"/>
        </w:rPr>
        <w:t>Schimb de programe cu ţări străine: / titlu /  număr / volum / descriere proiect / motivaţie / detalii (specificări, daca sunt) / buget</w:t>
      </w:r>
    </w:p>
    <w:p w14:paraId="07D7AA43" w14:textId="77777777" w:rsidR="00D5622E" w:rsidRPr="004A2A54" w:rsidRDefault="00D5622E" w:rsidP="00D5622E">
      <w:pPr>
        <w:rPr>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3"/>
        <w:gridCol w:w="1996"/>
        <w:gridCol w:w="2307"/>
        <w:gridCol w:w="1569"/>
        <w:gridCol w:w="3260"/>
        <w:gridCol w:w="2127"/>
        <w:gridCol w:w="1984"/>
      </w:tblGrid>
      <w:tr w:rsidR="00D5622E" w:rsidRPr="004A2A54" w14:paraId="4FE37966" w14:textId="77777777" w:rsidTr="00582D70">
        <w:tc>
          <w:tcPr>
            <w:tcW w:w="613" w:type="dxa"/>
          </w:tcPr>
          <w:p w14:paraId="77AB7C11" w14:textId="77777777" w:rsidR="00D5622E" w:rsidRPr="004A2A54" w:rsidRDefault="00582D70" w:rsidP="00D5622E">
            <w:pPr>
              <w:rPr>
                <w:b/>
                <w:bCs/>
                <w:sz w:val="28"/>
                <w:szCs w:val="28"/>
              </w:rPr>
            </w:pPr>
            <w:r w:rsidRPr="004A2A54">
              <w:rPr>
                <w:b/>
                <w:bCs/>
                <w:sz w:val="28"/>
                <w:szCs w:val="28"/>
              </w:rPr>
              <w:t>N</w:t>
            </w:r>
            <w:r w:rsidR="00D5622E" w:rsidRPr="004A2A54">
              <w:rPr>
                <w:b/>
                <w:bCs/>
                <w:sz w:val="28"/>
                <w:szCs w:val="28"/>
              </w:rPr>
              <w:t>r</w:t>
            </w:r>
            <w:r w:rsidRPr="004A2A54">
              <w:rPr>
                <w:b/>
                <w:bCs/>
                <w:sz w:val="28"/>
                <w:szCs w:val="28"/>
              </w:rPr>
              <w:t>.</w:t>
            </w:r>
          </w:p>
        </w:tc>
        <w:tc>
          <w:tcPr>
            <w:tcW w:w="1996" w:type="dxa"/>
          </w:tcPr>
          <w:p w14:paraId="08C38D11" w14:textId="77777777" w:rsidR="00D5622E" w:rsidRPr="004A2A54" w:rsidRDefault="00582D70" w:rsidP="00D5622E">
            <w:pPr>
              <w:rPr>
                <w:b/>
                <w:bCs/>
                <w:sz w:val="28"/>
                <w:szCs w:val="28"/>
              </w:rPr>
            </w:pPr>
            <w:r w:rsidRPr="004A2A54">
              <w:rPr>
                <w:b/>
                <w:bCs/>
                <w:sz w:val="28"/>
                <w:szCs w:val="28"/>
              </w:rPr>
              <w:t xml:space="preserve">     T</w:t>
            </w:r>
            <w:r w:rsidR="00D5622E" w:rsidRPr="004A2A54">
              <w:rPr>
                <w:b/>
                <w:bCs/>
                <w:sz w:val="28"/>
                <w:szCs w:val="28"/>
              </w:rPr>
              <w:t xml:space="preserve">itlu </w:t>
            </w:r>
          </w:p>
        </w:tc>
        <w:tc>
          <w:tcPr>
            <w:tcW w:w="2307" w:type="dxa"/>
          </w:tcPr>
          <w:p w14:paraId="51078670" w14:textId="77777777" w:rsidR="00D5622E" w:rsidRPr="004A2A54" w:rsidRDefault="00582D70" w:rsidP="00D5622E">
            <w:pPr>
              <w:rPr>
                <w:b/>
                <w:bCs/>
                <w:sz w:val="28"/>
                <w:szCs w:val="28"/>
              </w:rPr>
            </w:pPr>
            <w:r w:rsidRPr="004A2A54">
              <w:rPr>
                <w:b/>
                <w:bCs/>
                <w:sz w:val="28"/>
                <w:szCs w:val="28"/>
              </w:rPr>
              <w:t>Numă</w:t>
            </w:r>
            <w:r w:rsidR="00D5622E" w:rsidRPr="004A2A54">
              <w:rPr>
                <w:b/>
                <w:bCs/>
                <w:sz w:val="28"/>
                <w:szCs w:val="28"/>
              </w:rPr>
              <w:t xml:space="preserve">r </w:t>
            </w:r>
          </w:p>
        </w:tc>
        <w:tc>
          <w:tcPr>
            <w:tcW w:w="1569" w:type="dxa"/>
          </w:tcPr>
          <w:p w14:paraId="28BD588C" w14:textId="77777777" w:rsidR="00D5622E" w:rsidRPr="004A2A54" w:rsidRDefault="00D5622E" w:rsidP="00D5622E">
            <w:pPr>
              <w:rPr>
                <w:b/>
                <w:bCs/>
                <w:sz w:val="28"/>
                <w:szCs w:val="28"/>
              </w:rPr>
            </w:pPr>
            <w:r w:rsidRPr="004A2A54">
              <w:rPr>
                <w:b/>
                <w:bCs/>
                <w:sz w:val="28"/>
                <w:szCs w:val="28"/>
              </w:rPr>
              <w:t>Volum (ore)</w:t>
            </w:r>
          </w:p>
        </w:tc>
        <w:tc>
          <w:tcPr>
            <w:tcW w:w="3260" w:type="dxa"/>
          </w:tcPr>
          <w:p w14:paraId="02FAAEE2" w14:textId="77777777" w:rsidR="00D5622E" w:rsidRPr="004A2A54" w:rsidRDefault="00582D70" w:rsidP="00D5622E">
            <w:pPr>
              <w:rPr>
                <w:b/>
                <w:bCs/>
                <w:sz w:val="28"/>
                <w:szCs w:val="28"/>
              </w:rPr>
            </w:pPr>
            <w:r w:rsidRPr="004A2A54">
              <w:rPr>
                <w:b/>
                <w:bCs/>
                <w:sz w:val="28"/>
                <w:szCs w:val="28"/>
              </w:rPr>
              <w:t>D</w:t>
            </w:r>
            <w:r w:rsidR="00D5622E" w:rsidRPr="004A2A54">
              <w:rPr>
                <w:b/>
                <w:bCs/>
                <w:sz w:val="28"/>
                <w:szCs w:val="28"/>
              </w:rPr>
              <w:t>escriere</w:t>
            </w:r>
          </w:p>
        </w:tc>
        <w:tc>
          <w:tcPr>
            <w:tcW w:w="2127" w:type="dxa"/>
          </w:tcPr>
          <w:p w14:paraId="6613B42B" w14:textId="77777777" w:rsidR="00D5622E" w:rsidRPr="004A2A54" w:rsidRDefault="00582D70" w:rsidP="00D5622E">
            <w:pPr>
              <w:rPr>
                <w:b/>
                <w:bCs/>
                <w:sz w:val="28"/>
                <w:szCs w:val="28"/>
              </w:rPr>
            </w:pPr>
            <w:r w:rsidRPr="004A2A54">
              <w:rPr>
                <w:b/>
                <w:bCs/>
                <w:sz w:val="28"/>
                <w:szCs w:val="28"/>
              </w:rPr>
              <w:t>M</w:t>
            </w:r>
            <w:r w:rsidR="00D5622E" w:rsidRPr="004A2A54">
              <w:rPr>
                <w:b/>
                <w:bCs/>
                <w:sz w:val="28"/>
                <w:szCs w:val="28"/>
              </w:rPr>
              <w:t>otivaţie</w:t>
            </w:r>
          </w:p>
        </w:tc>
        <w:tc>
          <w:tcPr>
            <w:tcW w:w="1984" w:type="dxa"/>
          </w:tcPr>
          <w:p w14:paraId="1CF3CBF0" w14:textId="77777777" w:rsidR="00D5622E" w:rsidRPr="004A2A54" w:rsidRDefault="00582D70" w:rsidP="00D5622E">
            <w:pPr>
              <w:rPr>
                <w:b/>
                <w:bCs/>
                <w:sz w:val="28"/>
                <w:szCs w:val="28"/>
              </w:rPr>
            </w:pPr>
            <w:r w:rsidRPr="004A2A54">
              <w:rPr>
                <w:b/>
                <w:bCs/>
                <w:sz w:val="28"/>
                <w:szCs w:val="28"/>
              </w:rPr>
              <w:t>D</w:t>
            </w:r>
            <w:r w:rsidR="00D5622E" w:rsidRPr="004A2A54">
              <w:rPr>
                <w:b/>
                <w:bCs/>
                <w:sz w:val="28"/>
                <w:szCs w:val="28"/>
              </w:rPr>
              <w:t>etalii (specificări)</w:t>
            </w:r>
          </w:p>
        </w:tc>
      </w:tr>
      <w:tr w:rsidR="00D5622E" w:rsidRPr="004A2A54" w14:paraId="5B8629E2" w14:textId="77777777" w:rsidTr="00582D70">
        <w:tc>
          <w:tcPr>
            <w:tcW w:w="613" w:type="dxa"/>
          </w:tcPr>
          <w:p w14:paraId="64B51545" w14:textId="77777777" w:rsidR="00D5622E" w:rsidRPr="004A2A54" w:rsidRDefault="00D5622E" w:rsidP="00D5622E">
            <w:pPr>
              <w:rPr>
                <w:sz w:val="28"/>
                <w:szCs w:val="28"/>
              </w:rPr>
            </w:pPr>
            <w:r w:rsidRPr="004A2A54">
              <w:rPr>
                <w:sz w:val="28"/>
                <w:szCs w:val="28"/>
              </w:rPr>
              <w:t xml:space="preserve">1. </w:t>
            </w:r>
          </w:p>
        </w:tc>
        <w:tc>
          <w:tcPr>
            <w:tcW w:w="1996" w:type="dxa"/>
          </w:tcPr>
          <w:p w14:paraId="11FDE265" w14:textId="77777777" w:rsidR="00D5622E" w:rsidRPr="004A2A54" w:rsidRDefault="00D5622E" w:rsidP="00D5622E">
            <w:pPr>
              <w:rPr>
                <w:sz w:val="28"/>
                <w:szCs w:val="28"/>
              </w:rPr>
            </w:pPr>
            <w:r w:rsidRPr="004A2A54">
              <w:rPr>
                <w:b/>
                <w:bCs/>
                <w:sz w:val="28"/>
                <w:szCs w:val="28"/>
              </w:rPr>
              <w:t>Europa muzicală</w:t>
            </w:r>
          </w:p>
        </w:tc>
        <w:tc>
          <w:tcPr>
            <w:tcW w:w="2307" w:type="dxa"/>
          </w:tcPr>
          <w:p w14:paraId="53E2E680" w14:textId="77777777" w:rsidR="00D5622E" w:rsidRPr="004A2A54" w:rsidRDefault="00D5622E" w:rsidP="00D5622E">
            <w:pPr>
              <w:rPr>
                <w:b/>
                <w:bCs/>
                <w:sz w:val="28"/>
                <w:szCs w:val="28"/>
              </w:rPr>
            </w:pPr>
            <w:r w:rsidRPr="004A2A54">
              <w:rPr>
                <w:sz w:val="28"/>
                <w:szCs w:val="28"/>
              </w:rPr>
              <w:t xml:space="preserve">104 ediţii (52 în primă audiție + 52 reluari) </w:t>
            </w:r>
          </w:p>
        </w:tc>
        <w:tc>
          <w:tcPr>
            <w:tcW w:w="1569" w:type="dxa"/>
          </w:tcPr>
          <w:p w14:paraId="42B1A3FA" w14:textId="77777777" w:rsidR="00D5622E" w:rsidRPr="004A2A54" w:rsidRDefault="00D5622E" w:rsidP="00D5622E">
            <w:pPr>
              <w:rPr>
                <w:b/>
                <w:bCs/>
                <w:sz w:val="28"/>
                <w:szCs w:val="28"/>
              </w:rPr>
            </w:pPr>
            <w:r w:rsidRPr="004A2A54">
              <w:rPr>
                <w:sz w:val="28"/>
                <w:szCs w:val="28"/>
              </w:rPr>
              <w:t xml:space="preserve">   52</w:t>
            </w:r>
          </w:p>
        </w:tc>
        <w:tc>
          <w:tcPr>
            <w:tcW w:w="3260" w:type="dxa"/>
          </w:tcPr>
          <w:p w14:paraId="33EC81BE" w14:textId="77777777" w:rsidR="00D5622E" w:rsidRPr="004A2A54" w:rsidRDefault="00D5622E" w:rsidP="00D5622E">
            <w:pPr>
              <w:rPr>
                <w:sz w:val="28"/>
                <w:szCs w:val="28"/>
              </w:rPr>
            </w:pPr>
            <w:r w:rsidRPr="004A2A54">
              <w:rPr>
                <w:sz w:val="28"/>
                <w:szCs w:val="28"/>
              </w:rPr>
              <w:t>Programe muzicale oferite de UERT (în esență – muzică de stil rock și pop)</w:t>
            </w:r>
          </w:p>
        </w:tc>
        <w:tc>
          <w:tcPr>
            <w:tcW w:w="2127" w:type="dxa"/>
          </w:tcPr>
          <w:p w14:paraId="133A1A49" w14:textId="77777777" w:rsidR="00D5622E" w:rsidRPr="004A2A54" w:rsidRDefault="00D5622E" w:rsidP="00D5622E">
            <w:pPr>
              <w:rPr>
                <w:sz w:val="28"/>
                <w:szCs w:val="28"/>
              </w:rPr>
            </w:pPr>
            <w:r w:rsidRPr="004A2A54">
              <w:rPr>
                <w:sz w:val="28"/>
                <w:szCs w:val="28"/>
              </w:rPr>
              <w:t xml:space="preserve">Promovarea artei muzicale europene </w:t>
            </w:r>
          </w:p>
        </w:tc>
        <w:tc>
          <w:tcPr>
            <w:tcW w:w="1984" w:type="dxa"/>
          </w:tcPr>
          <w:p w14:paraId="370F2834" w14:textId="77777777" w:rsidR="00D5622E" w:rsidRPr="004A2A54" w:rsidRDefault="00D5622E" w:rsidP="00D5622E">
            <w:pPr>
              <w:rPr>
                <w:sz w:val="28"/>
                <w:szCs w:val="28"/>
              </w:rPr>
            </w:pPr>
            <w:r w:rsidRPr="004A2A54">
              <w:rPr>
                <w:sz w:val="28"/>
                <w:szCs w:val="28"/>
              </w:rPr>
              <w:t>înregistrare</w:t>
            </w:r>
          </w:p>
        </w:tc>
      </w:tr>
      <w:tr w:rsidR="00D5622E" w:rsidRPr="004A2A54" w14:paraId="51D9D9FE" w14:textId="77777777" w:rsidTr="00582D70">
        <w:tc>
          <w:tcPr>
            <w:tcW w:w="613" w:type="dxa"/>
          </w:tcPr>
          <w:p w14:paraId="45019885" w14:textId="77777777" w:rsidR="00D5622E" w:rsidRPr="004A2A54" w:rsidRDefault="00D5622E" w:rsidP="00D5622E">
            <w:pPr>
              <w:rPr>
                <w:sz w:val="28"/>
                <w:szCs w:val="28"/>
              </w:rPr>
            </w:pPr>
            <w:r w:rsidRPr="004A2A54">
              <w:rPr>
                <w:sz w:val="28"/>
                <w:szCs w:val="28"/>
              </w:rPr>
              <w:t xml:space="preserve">2. </w:t>
            </w:r>
          </w:p>
        </w:tc>
        <w:tc>
          <w:tcPr>
            <w:tcW w:w="1996" w:type="dxa"/>
          </w:tcPr>
          <w:p w14:paraId="694502DA" w14:textId="77777777" w:rsidR="00D5622E" w:rsidRPr="004A2A54" w:rsidRDefault="00D5622E" w:rsidP="00D5622E">
            <w:pPr>
              <w:rPr>
                <w:sz w:val="28"/>
                <w:szCs w:val="28"/>
              </w:rPr>
            </w:pPr>
            <w:r w:rsidRPr="004A2A54">
              <w:rPr>
                <w:b/>
                <w:bCs/>
                <w:sz w:val="28"/>
                <w:szCs w:val="28"/>
              </w:rPr>
              <w:t>UERT prezintă</w:t>
            </w:r>
          </w:p>
        </w:tc>
        <w:tc>
          <w:tcPr>
            <w:tcW w:w="2307" w:type="dxa"/>
          </w:tcPr>
          <w:p w14:paraId="178B4B8D" w14:textId="77777777" w:rsidR="00D5622E" w:rsidRPr="004A2A54" w:rsidRDefault="00D5622E" w:rsidP="00D5622E">
            <w:pPr>
              <w:rPr>
                <w:b/>
                <w:bCs/>
                <w:sz w:val="28"/>
                <w:szCs w:val="28"/>
              </w:rPr>
            </w:pPr>
            <w:r w:rsidRPr="004A2A54">
              <w:rPr>
                <w:sz w:val="28"/>
                <w:szCs w:val="28"/>
              </w:rPr>
              <w:t xml:space="preserve">260  ediţii (în primă audiție + reluari)  </w:t>
            </w:r>
          </w:p>
        </w:tc>
        <w:tc>
          <w:tcPr>
            <w:tcW w:w="1569" w:type="dxa"/>
          </w:tcPr>
          <w:p w14:paraId="55DE1858" w14:textId="77777777" w:rsidR="00D5622E" w:rsidRPr="004A2A54" w:rsidRDefault="00D5622E" w:rsidP="00D5622E">
            <w:pPr>
              <w:rPr>
                <w:sz w:val="28"/>
                <w:szCs w:val="28"/>
              </w:rPr>
            </w:pPr>
            <w:r w:rsidRPr="004A2A54">
              <w:rPr>
                <w:sz w:val="28"/>
                <w:szCs w:val="28"/>
              </w:rPr>
              <w:t xml:space="preserve">  238,33</w:t>
            </w:r>
          </w:p>
          <w:p w14:paraId="4458C3AE" w14:textId="77777777" w:rsidR="00D5622E" w:rsidRPr="004A2A54" w:rsidRDefault="00D5622E" w:rsidP="00D5622E">
            <w:pPr>
              <w:rPr>
                <w:b/>
                <w:bCs/>
                <w:sz w:val="28"/>
                <w:szCs w:val="28"/>
              </w:rPr>
            </w:pPr>
          </w:p>
        </w:tc>
        <w:tc>
          <w:tcPr>
            <w:tcW w:w="3260" w:type="dxa"/>
          </w:tcPr>
          <w:p w14:paraId="1C57D0A4" w14:textId="77777777" w:rsidR="00D5622E" w:rsidRPr="004A2A54" w:rsidRDefault="00D5622E" w:rsidP="00D5622E">
            <w:pPr>
              <w:rPr>
                <w:sz w:val="28"/>
                <w:szCs w:val="28"/>
              </w:rPr>
            </w:pPr>
            <w:r w:rsidRPr="004A2A54">
              <w:rPr>
                <w:sz w:val="28"/>
                <w:szCs w:val="28"/>
              </w:rPr>
              <w:t>Programe muzicale oferite de UERT (diferite stiluri și genuri)</w:t>
            </w:r>
          </w:p>
        </w:tc>
        <w:tc>
          <w:tcPr>
            <w:tcW w:w="2127" w:type="dxa"/>
          </w:tcPr>
          <w:p w14:paraId="6FEBE2AA" w14:textId="77777777" w:rsidR="00D5622E" w:rsidRPr="004A2A54" w:rsidRDefault="00D5622E" w:rsidP="00D5622E">
            <w:pPr>
              <w:rPr>
                <w:sz w:val="28"/>
                <w:szCs w:val="28"/>
              </w:rPr>
            </w:pPr>
            <w:r w:rsidRPr="004A2A54">
              <w:rPr>
                <w:sz w:val="28"/>
                <w:szCs w:val="28"/>
              </w:rPr>
              <w:t xml:space="preserve">Promovarea artei muzicale europene </w:t>
            </w:r>
          </w:p>
        </w:tc>
        <w:tc>
          <w:tcPr>
            <w:tcW w:w="1984" w:type="dxa"/>
          </w:tcPr>
          <w:p w14:paraId="476391B6" w14:textId="77777777" w:rsidR="00D5622E" w:rsidRPr="004A2A54" w:rsidRDefault="00D5622E" w:rsidP="00D5622E">
            <w:pPr>
              <w:rPr>
                <w:sz w:val="28"/>
                <w:szCs w:val="28"/>
              </w:rPr>
            </w:pPr>
            <w:r w:rsidRPr="004A2A54">
              <w:rPr>
                <w:sz w:val="28"/>
                <w:szCs w:val="28"/>
              </w:rPr>
              <w:t>înregistrare</w:t>
            </w:r>
          </w:p>
        </w:tc>
      </w:tr>
      <w:tr w:rsidR="00D5622E" w:rsidRPr="004A2A54" w14:paraId="28449355" w14:textId="77777777" w:rsidTr="00582D70">
        <w:tc>
          <w:tcPr>
            <w:tcW w:w="613" w:type="dxa"/>
          </w:tcPr>
          <w:p w14:paraId="2D8CCE2D" w14:textId="77777777" w:rsidR="00D5622E" w:rsidRPr="004A2A54" w:rsidRDefault="00D5622E" w:rsidP="00D5622E">
            <w:pPr>
              <w:rPr>
                <w:sz w:val="28"/>
                <w:szCs w:val="28"/>
              </w:rPr>
            </w:pPr>
            <w:r w:rsidRPr="004A2A54">
              <w:rPr>
                <w:sz w:val="28"/>
                <w:szCs w:val="28"/>
              </w:rPr>
              <w:t xml:space="preserve">3. </w:t>
            </w:r>
          </w:p>
        </w:tc>
        <w:tc>
          <w:tcPr>
            <w:tcW w:w="1996" w:type="dxa"/>
          </w:tcPr>
          <w:p w14:paraId="0DCE5337" w14:textId="77777777" w:rsidR="00D5622E" w:rsidRPr="004A2A54" w:rsidRDefault="00D5622E" w:rsidP="00D5622E">
            <w:pPr>
              <w:rPr>
                <w:sz w:val="28"/>
                <w:szCs w:val="28"/>
              </w:rPr>
            </w:pPr>
            <w:r w:rsidRPr="004A2A54">
              <w:rPr>
                <w:b/>
                <w:bCs/>
                <w:sz w:val="28"/>
                <w:szCs w:val="28"/>
              </w:rPr>
              <w:t>Jazz Forum</w:t>
            </w:r>
          </w:p>
        </w:tc>
        <w:tc>
          <w:tcPr>
            <w:tcW w:w="2307" w:type="dxa"/>
          </w:tcPr>
          <w:p w14:paraId="3F5B27AB" w14:textId="77777777" w:rsidR="00D5622E" w:rsidRPr="004A2A54" w:rsidRDefault="00D5622E" w:rsidP="00D5622E">
            <w:pPr>
              <w:rPr>
                <w:b/>
                <w:bCs/>
                <w:sz w:val="28"/>
                <w:szCs w:val="28"/>
              </w:rPr>
            </w:pPr>
            <w:r w:rsidRPr="004A2A54">
              <w:rPr>
                <w:sz w:val="28"/>
                <w:szCs w:val="28"/>
              </w:rPr>
              <w:t>260 ediţii  (în primă audiție + reluari)</w:t>
            </w:r>
          </w:p>
        </w:tc>
        <w:tc>
          <w:tcPr>
            <w:tcW w:w="1569" w:type="dxa"/>
          </w:tcPr>
          <w:p w14:paraId="270D97ED" w14:textId="77777777" w:rsidR="00D5622E" w:rsidRPr="004A2A54" w:rsidRDefault="00D5622E" w:rsidP="00D5622E">
            <w:pPr>
              <w:rPr>
                <w:b/>
                <w:bCs/>
                <w:sz w:val="28"/>
                <w:szCs w:val="28"/>
              </w:rPr>
            </w:pPr>
            <w:r w:rsidRPr="004A2A54">
              <w:rPr>
                <w:sz w:val="28"/>
                <w:szCs w:val="28"/>
              </w:rPr>
              <w:t xml:space="preserve">  216,67</w:t>
            </w:r>
          </w:p>
        </w:tc>
        <w:tc>
          <w:tcPr>
            <w:tcW w:w="3260" w:type="dxa"/>
          </w:tcPr>
          <w:p w14:paraId="4F8A198B" w14:textId="77777777" w:rsidR="00D5622E" w:rsidRPr="004A2A54" w:rsidRDefault="00D5622E" w:rsidP="00D5622E">
            <w:pPr>
              <w:rPr>
                <w:sz w:val="28"/>
                <w:szCs w:val="28"/>
              </w:rPr>
            </w:pPr>
            <w:r w:rsidRPr="004A2A54">
              <w:rPr>
                <w:sz w:val="28"/>
                <w:szCs w:val="28"/>
              </w:rPr>
              <w:t>Itinerar european jazz-istic (bazat pe înregistrări oferite  de UERT)</w:t>
            </w:r>
          </w:p>
        </w:tc>
        <w:tc>
          <w:tcPr>
            <w:tcW w:w="2127" w:type="dxa"/>
          </w:tcPr>
          <w:p w14:paraId="0002B70D" w14:textId="77777777" w:rsidR="00D5622E" w:rsidRPr="004A2A54" w:rsidRDefault="00D5622E" w:rsidP="00D5622E">
            <w:pPr>
              <w:rPr>
                <w:sz w:val="28"/>
                <w:szCs w:val="28"/>
              </w:rPr>
            </w:pPr>
            <w:r w:rsidRPr="004A2A54">
              <w:rPr>
                <w:sz w:val="28"/>
                <w:szCs w:val="28"/>
              </w:rPr>
              <w:t xml:space="preserve">Promovarea artei muzicale europene </w:t>
            </w:r>
          </w:p>
        </w:tc>
        <w:tc>
          <w:tcPr>
            <w:tcW w:w="1984" w:type="dxa"/>
          </w:tcPr>
          <w:p w14:paraId="03352121" w14:textId="77777777" w:rsidR="00D5622E" w:rsidRPr="004A2A54" w:rsidRDefault="00D5622E" w:rsidP="00D5622E">
            <w:pPr>
              <w:rPr>
                <w:sz w:val="28"/>
                <w:szCs w:val="28"/>
              </w:rPr>
            </w:pPr>
            <w:r w:rsidRPr="004A2A54">
              <w:rPr>
                <w:sz w:val="28"/>
                <w:szCs w:val="28"/>
              </w:rPr>
              <w:t>înregistrare</w:t>
            </w:r>
          </w:p>
        </w:tc>
      </w:tr>
      <w:tr w:rsidR="00D5622E" w:rsidRPr="004A2A54" w14:paraId="7208F36D" w14:textId="77777777" w:rsidTr="00582D70">
        <w:tc>
          <w:tcPr>
            <w:tcW w:w="613" w:type="dxa"/>
          </w:tcPr>
          <w:p w14:paraId="69D4E8DC" w14:textId="77777777" w:rsidR="00D5622E" w:rsidRPr="004A2A54" w:rsidRDefault="00D5622E" w:rsidP="00D5622E">
            <w:pPr>
              <w:rPr>
                <w:sz w:val="28"/>
                <w:szCs w:val="28"/>
              </w:rPr>
            </w:pPr>
            <w:r w:rsidRPr="004A2A54">
              <w:rPr>
                <w:sz w:val="28"/>
                <w:szCs w:val="28"/>
              </w:rPr>
              <w:t xml:space="preserve">4. </w:t>
            </w:r>
          </w:p>
        </w:tc>
        <w:tc>
          <w:tcPr>
            <w:tcW w:w="1996" w:type="dxa"/>
          </w:tcPr>
          <w:p w14:paraId="27F63483" w14:textId="77777777" w:rsidR="00D5622E" w:rsidRPr="004A2A54" w:rsidRDefault="00D5622E" w:rsidP="00D5622E">
            <w:pPr>
              <w:rPr>
                <w:b/>
                <w:bCs/>
                <w:sz w:val="28"/>
                <w:szCs w:val="28"/>
              </w:rPr>
            </w:pPr>
            <w:r w:rsidRPr="004A2A54">
              <w:rPr>
                <w:b/>
                <w:bCs/>
                <w:sz w:val="28"/>
                <w:szCs w:val="28"/>
              </w:rPr>
              <w:t xml:space="preserve">Oferte Radio Moldova pentru UERT  </w:t>
            </w:r>
          </w:p>
        </w:tc>
        <w:tc>
          <w:tcPr>
            <w:tcW w:w="2307" w:type="dxa"/>
          </w:tcPr>
          <w:p w14:paraId="2B495158" w14:textId="77777777" w:rsidR="00D5622E" w:rsidRPr="004A2A54" w:rsidRDefault="00D5622E" w:rsidP="00D5622E">
            <w:pPr>
              <w:rPr>
                <w:sz w:val="28"/>
                <w:szCs w:val="28"/>
              </w:rPr>
            </w:pPr>
            <w:r w:rsidRPr="004A2A54">
              <w:rPr>
                <w:sz w:val="28"/>
                <w:szCs w:val="28"/>
              </w:rPr>
              <w:t xml:space="preserve">20 concerte </w:t>
            </w:r>
          </w:p>
        </w:tc>
        <w:tc>
          <w:tcPr>
            <w:tcW w:w="1569" w:type="dxa"/>
          </w:tcPr>
          <w:p w14:paraId="36C268F2" w14:textId="77777777" w:rsidR="00D5622E" w:rsidRPr="004A2A54" w:rsidRDefault="00D5622E" w:rsidP="00D5622E">
            <w:pPr>
              <w:rPr>
                <w:sz w:val="28"/>
                <w:szCs w:val="28"/>
              </w:rPr>
            </w:pPr>
            <w:r w:rsidRPr="004A2A54">
              <w:rPr>
                <w:sz w:val="28"/>
                <w:szCs w:val="28"/>
              </w:rPr>
              <w:t>aproximativ 30 ore</w:t>
            </w:r>
          </w:p>
        </w:tc>
        <w:tc>
          <w:tcPr>
            <w:tcW w:w="3260" w:type="dxa"/>
          </w:tcPr>
          <w:p w14:paraId="5B40ECCC" w14:textId="77777777" w:rsidR="00D5622E" w:rsidRPr="004A2A54" w:rsidRDefault="00D5622E" w:rsidP="00D5622E">
            <w:pPr>
              <w:rPr>
                <w:sz w:val="28"/>
                <w:szCs w:val="28"/>
              </w:rPr>
            </w:pPr>
            <w:r w:rsidRPr="004A2A54">
              <w:rPr>
                <w:sz w:val="28"/>
                <w:szCs w:val="28"/>
              </w:rPr>
              <w:t xml:space="preserve">Cele mai importante concerte înregistrate în  sălile de spectacol din ţară oferite radioascultătorilor </w:t>
            </w:r>
            <w:r w:rsidRPr="004A2A54">
              <w:rPr>
                <w:sz w:val="28"/>
                <w:szCs w:val="28"/>
              </w:rPr>
              <w:lastRenderedPageBreak/>
              <w:t>europeni prin  intermediul UERT</w:t>
            </w:r>
          </w:p>
        </w:tc>
        <w:tc>
          <w:tcPr>
            <w:tcW w:w="2127" w:type="dxa"/>
          </w:tcPr>
          <w:p w14:paraId="64C922A0" w14:textId="77777777" w:rsidR="00D5622E" w:rsidRPr="004A2A54" w:rsidRDefault="00D5622E" w:rsidP="00D5622E">
            <w:pPr>
              <w:rPr>
                <w:sz w:val="28"/>
                <w:szCs w:val="28"/>
              </w:rPr>
            </w:pPr>
            <w:r w:rsidRPr="004A2A54">
              <w:rPr>
                <w:sz w:val="28"/>
                <w:szCs w:val="28"/>
              </w:rPr>
              <w:lastRenderedPageBreak/>
              <w:t>Promovarea artei muzicale autohtone în Europa</w:t>
            </w:r>
          </w:p>
        </w:tc>
        <w:tc>
          <w:tcPr>
            <w:tcW w:w="1984" w:type="dxa"/>
          </w:tcPr>
          <w:p w14:paraId="13425022" w14:textId="77777777" w:rsidR="00D5622E" w:rsidRPr="004A2A54" w:rsidRDefault="00D5622E" w:rsidP="00D5622E">
            <w:pPr>
              <w:rPr>
                <w:sz w:val="28"/>
                <w:szCs w:val="28"/>
              </w:rPr>
            </w:pPr>
            <w:r w:rsidRPr="004A2A54">
              <w:rPr>
                <w:sz w:val="28"/>
                <w:szCs w:val="28"/>
              </w:rPr>
              <w:t>înregistrare</w:t>
            </w:r>
          </w:p>
        </w:tc>
      </w:tr>
    </w:tbl>
    <w:p w14:paraId="5C6F9CF3" w14:textId="77777777" w:rsidR="00D5622E" w:rsidRPr="004A2A54" w:rsidRDefault="00D5622E" w:rsidP="00D5622E">
      <w:pPr>
        <w:rPr>
          <w:b/>
          <w:bCs/>
          <w:sz w:val="28"/>
          <w:szCs w:val="28"/>
        </w:rPr>
      </w:pPr>
    </w:p>
    <w:p w14:paraId="2ABCB67C" w14:textId="35AEEDB6" w:rsidR="00D5622E" w:rsidRPr="008243BB" w:rsidRDefault="00CC6ABC" w:rsidP="00D5622E">
      <w:pPr>
        <w:rPr>
          <w:b/>
          <w:bCs/>
          <w:sz w:val="28"/>
          <w:szCs w:val="28"/>
        </w:rPr>
      </w:pPr>
      <w:r>
        <w:rPr>
          <w:b/>
          <w:bCs/>
          <w:sz w:val="28"/>
          <w:szCs w:val="28"/>
        </w:rPr>
        <w:t>Anexa 6</w:t>
      </w:r>
      <w:r w:rsidR="008243BB">
        <w:rPr>
          <w:b/>
          <w:bCs/>
          <w:sz w:val="28"/>
          <w:szCs w:val="28"/>
        </w:rPr>
        <w:t xml:space="preserve">.  </w:t>
      </w:r>
      <w:r w:rsidR="00D5622E" w:rsidRPr="004A2A54">
        <w:rPr>
          <w:b/>
          <w:bCs/>
          <w:iCs/>
          <w:sz w:val="28"/>
          <w:szCs w:val="28"/>
        </w:rPr>
        <w:t xml:space="preserve">Transmisiuni: titlu /  număr / volum (ore) / locaţie / motivaţie / detalii (specificări,daca sunt) / </w:t>
      </w:r>
    </w:p>
    <w:p w14:paraId="24B17DE7" w14:textId="77777777" w:rsidR="00D5622E" w:rsidRPr="004A2A54" w:rsidRDefault="00D5622E" w:rsidP="00D5622E">
      <w:pPr>
        <w:rPr>
          <w:sz w:val="28"/>
          <w:szCs w:val="28"/>
        </w:rPr>
      </w:pPr>
    </w:p>
    <w:tbl>
      <w:tblPr>
        <w:tblW w:w="1385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3"/>
        <w:gridCol w:w="1429"/>
        <w:gridCol w:w="1072"/>
        <w:gridCol w:w="1909"/>
        <w:gridCol w:w="4297"/>
        <w:gridCol w:w="2552"/>
        <w:gridCol w:w="1984"/>
      </w:tblGrid>
      <w:tr w:rsidR="00D5622E" w:rsidRPr="004A2A54" w14:paraId="4337AFE6" w14:textId="77777777" w:rsidTr="00582D70">
        <w:tc>
          <w:tcPr>
            <w:tcW w:w="613" w:type="dxa"/>
          </w:tcPr>
          <w:p w14:paraId="4837CC00" w14:textId="77777777" w:rsidR="00D5622E" w:rsidRPr="004A2A54" w:rsidRDefault="00582D70" w:rsidP="00D5622E">
            <w:pPr>
              <w:jc w:val="center"/>
              <w:rPr>
                <w:b/>
                <w:bCs/>
                <w:sz w:val="28"/>
                <w:szCs w:val="28"/>
              </w:rPr>
            </w:pPr>
            <w:r w:rsidRPr="004A2A54">
              <w:rPr>
                <w:b/>
                <w:bCs/>
                <w:sz w:val="28"/>
                <w:szCs w:val="28"/>
              </w:rPr>
              <w:t>N</w:t>
            </w:r>
            <w:r w:rsidR="00D5622E" w:rsidRPr="004A2A54">
              <w:rPr>
                <w:b/>
                <w:bCs/>
                <w:sz w:val="28"/>
                <w:szCs w:val="28"/>
              </w:rPr>
              <w:t>r</w:t>
            </w:r>
            <w:r w:rsidRPr="004A2A54">
              <w:rPr>
                <w:b/>
                <w:bCs/>
                <w:sz w:val="28"/>
                <w:szCs w:val="28"/>
              </w:rPr>
              <w:t>.</w:t>
            </w:r>
          </w:p>
        </w:tc>
        <w:tc>
          <w:tcPr>
            <w:tcW w:w="1429" w:type="dxa"/>
          </w:tcPr>
          <w:p w14:paraId="1F9A07F9" w14:textId="77777777" w:rsidR="00D5622E" w:rsidRPr="004A2A54" w:rsidRDefault="00D5622E" w:rsidP="00D5622E">
            <w:pPr>
              <w:jc w:val="center"/>
              <w:rPr>
                <w:b/>
                <w:bCs/>
                <w:sz w:val="28"/>
                <w:szCs w:val="28"/>
              </w:rPr>
            </w:pPr>
            <w:r w:rsidRPr="004A2A54">
              <w:rPr>
                <w:b/>
                <w:bCs/>
                <w:sz w:val="28"/>
                <w:szCs w:val="28"/>
              </w:rPr>
              <w:t xml:space="preserve">Titlu </w:t>
            </w:r>
          </w:p>
        </w:tc>
        <w:tc>
          <w:tcPr>
            <w:tcW w:w="1072" w:type="dxa"/>
          </w:tcPr>
          <w:p w14:paraId="7330AB7A" w14:textId="77777777" w:rsidR="00D5622E" w:rsidRPr="004A2A54" w:rsidRDefault="00D5622E" w:rsidP="00D5622E">
            <w:pPr>
              <w:jc w:val="center"/>
              <w:rPr>
                <w:b/>
                <w:bCs/>
                <w:sz w:val="28"/>
                <w:szCs w:val="28"/>
              </w:rPr>
            </w:pPr>
            <w:r w:rsidRPr="004A2A54">
              <w:rPr>
                <w:b/>
                <w:bCs/>
                <w:sz w:val="28"/>
                <w:szCs w:val="28"/>
              </w:rPr>
              <w:t>Număr</w:t>
            </w:r>
          </w:p>
        </w:tc>
        <w:tc>
          <w:tcPr>
            <w:tcW w:w="1909" w:type="dxa"/>
          </w:tcPr>
          <w:p w14:paraId="2D2F6739" w14:textId="77777777" w:rsidR="00D5622E" w:rsidRPr="004A2A54" w:rsidRDefault="00582D70" w:rsidP="00D5622E">
            <w:pPr>
              <w:jc w:val="center"/>
              <w:rPr>
                <w:b/>
                <w:bCs/>
                <w:sz w:val="28"/>
                <w:szCs w:val="28"/>
              </w:rPr>
            </w:pPr>
            <w:r w:rsidRPr="004A2A54">
              <w:rPr>
                <w:b/>
                <w:bCs/>
                <w:sz w:val="28"/>
                <w:szCs w:val="28"/>
              </w:rPr>
              <w:t>V</w:t>
            </w:r>
            <w:r w:rsidR="00D5622E" w:rsidRPr="004A2A54">
              <w:rPr>
                <w:b/>
                <w:bCs/>
                <w:sz w:val="28"/>
                <w:szCs w:val="28"/>
              </w:rPr>
              <w:t>olum (ore)</w:t>
            </w:r>
          </w:p>
        </w:tc>
        <w:tc>
          <w:tcPr>
            <w:tcW w:w="4297" w:type="dxa"/>
          </w:tcPr>
          <w:p w14:paraId="0E97D1F2" w14:textId="77777777" w:rsidR="00D5622E" w:rsidRPr="004A2A54" w:rsidRDefault="00582D70" w:rsidP="00D5622E">
            <w:pPr>
              <w:jc w:val="center"/>
              <w:rPr>
                <w:b/>
                <w:bCs/>
                <w:sz w:val="28"/>
                <w:szCs w:val="28"/>
              </w:rPr>
            </w:pPr>
            <w:r w:rsidRPr="004A2A54">
              <w:rPr>
                <w:b/>
                <w:bCs/>
                <w:sz w:val="28"/>
                <w:szCs w:val="28"/>
              </w:rPr>
              <w:t>L</w:t>
            </w:r>
            <w:r w:rsidR="00D5622E" w:rsidRPr="004A2A54">
              <w:rPr>
                <w:b/>
                <w:bCs/>
                <w:sz w:val="28"/>
                <w:szCs w:val="28"/>
              </w:rPr>
              <w:t>ocaţie</w:t>
            </w:r>
          </w:p>
        </w:tc>
        <w:tc>
          <w:tcPr>
            <w:tcW w:w="2552" w:type="dxa"/>
          </w:tcPr>
          <w:p w14:paraId="715DFB64" w14:textId="77777777" w:rsidR="00D5622E" w:rsidRPr="004A2A54" w:rsidRDefault="00582D70" w:rsidP="00D5622E">
            <w:pPr>
              <w:jc w:val="center"/>
              <w:rPr>
                <w:b/>
                <w:bCs/>
                <w:sz w:val="28"/>
                <w:szCs w:val="28"/>
              </w:rPr>
            </w:pPr>
            <w:r w:rsidRPr="004A2A54">
              <w:rPr>
                <w:b/>
                <w:bCs/>
                <w:sz w:val="28"/>
                <w:szCs w:val="28"/>
              </w:rPr>
              <w:t>M</w:t>
            </w:r>
            <w:r w:rsidR="00D5622E" w:rsidRPr="004A2A54">
              <w:rPr>
                <w:b/>
                <w:bCs/>
                <w:sz w:val="28"/>
                <w:szCs w:val="28"/>
              </w:rPr>
              <w:t>otivaţie</w:t>
            </w:r>
          </w:p>
        </w:tc>
        <w:tc>
          <w:tcPr>
            <w:tcW w:w="1984" w:type="dxa"/>
          </w:tcPr>
          <w:p w14:paraId="3D821A4C" w14:textId="77777777" w:rsidR="00D5622E" w:rsidRPr="004A2A54" w:rsidRDefault="00582D70" w:rsidP="00D5622E">
            <w:pPr>
              <w:jc w:val="center"/>
              <w:rPr>
                <w:b/>
                <w:bCs/>
                <w:sz w:val="28"/>
                <w:szCs w:val="28"/>
              </w:rPr>
            </w:pPr>
            <w:r w:rsidRPr="004A2A54">
              <w:rPr>
                <w:b/>
                <w:bCs/>
                <w:sz w:val="28"/>
                <w:szCs w:val="28"/>
              </w:rPr>
              <w:t>D</w:t>
            </w:r>
            <w:r w:rsidR="00D5622E" w:rsidRPr="004A2A54">
              <w:rPr>
                <w:b/>
                <w:bCs/>
                <w:sz w:val="28"/>
                <w:szCs w:val="28"/>
              </w:rPr>
              <w:t>etalii</w:t>
            </w:r>
          </w:p>
        </w:tc>
      </w:tr>
      <w:tr w:rsidR="00D5622E" w:rsidRPr="004A2A54" w14:paraId="19AEE0AC" w14:textId="77777777" w:rsidTr="00582D70">
        <w:tc>
          <w:tcPr>
            <w:tcW w:w="613" w:type="dxa"/>
          </w:tcPr>
          <w:p w14:paraId="4A63DFAC" w14:textId="77777777" w:rsidR="00D5622E" w:rsidRPr="004A2A54" w:rsidRDefault="00D5622E" w:rsidP="00D5622E">
            <w:pPr>
              <w:rPr>
                <w:sz w:val="28"/>
                <w:szCs w:val="28"/>
              </w:rPr>
            </w:pPr>
            <w:r w:rsidRPr="004A2A54">
              <w:rPr>
                <w:sz w:val="28"/>
                <w:szCs w:val="28"/>
              </w:rPr>
              <w:t xml:space="preserve">1. </w:t>
            </w:r>
          </w:p>
        </w:tc>
        <w:tc>
          <w:tcPr>
            <w:tcW w:w="1429" w:type="dxa"/>
          </w:tcPr>
          <w:p w14:paraId="7488B082" w14:textId="77777777" w:rsidR="00D5622E" w:rsidRPr="004A2A54" w:rsidRDefault="00D5622E" w:rsidP="00D5622E">
            <w:pPr>
              <w:rPr>
                <w:sz w:val="28"/>
                <w:szCs w:val="28"/>
              </w:rPr>
            </w:pPr>
            <w:r w:rsidRPr="004A2A54">
              <w:rPr>
                <w:sz w:val="28"/>
                <w:szCs w:val="28"/>
              </w:rPr>
              <w:t xml:space="preserve">Concerte, </w:t>
            </w:r>
          </w:p>
          <w:p w14:paraId="3AE86210" w14:textId="77777777" w:rsidR="00D5622E" w:rsidRPr="004A2A54" w:rsidRDefault="00D5622E" w:rsidP="00D5622E">
            <w:pPr>
              <w:rPr>
                <w:sz w:val="28"/>
                <w:szCs w:val="28"/>
              </w:rPr>
            </w:pPr>
            <w:r w:rsidRPr="004A2A54">
              <w:rPr>
                <w:sz w:val="28"/>
                <w:szCs w:val="28"/>
              </w:rPr>
              <w:t xml:space="preserve">Spectacole muzicale       </w:t>
            </w:r>
          </w:p>
        </w:tc>
        <w:tc>
          <w:tcPr>
            <w:tcW w:w="1072" w:type="dxa"/>
          </w:tcPr>
          <w:p w14:paraId="0006DCF4" w14:textId="77777777" w:rsidR="00D5622E" w:rsidRPr="004A2A54" w:rsidRDefault="00D5622E" w:rsidP="00D5622E">
            <w:pPr>
              <w:rPr>
                <w:sz w:val="28"/>
                <w:szCs w:val="28"/>
              </w:rPr>
            </w:pPr>
            <w:r w:rsidRPr="004A2A54">
              <w:rPr>
                <w:sz w:val="28"/>
                <w:szCs w:val="28"/>
              </w:rPr>
              <w:t xml:space="preserve">   96</w:t>
            </w:r>
          </w:p>
        </w:tc>
        <w:tc>
          <w:tcPr>
            <w:tcW w:w="1909" w:type="dxa"/>
          </w:tcPr>
          <w:p w14:paraId="225727A7" w14:textId="77777777" w:rsidR="00D5622E" w:rsidRPr="004A2A54" w:rsidRDefault="00D5622E" w:rsidP="00D5622E">
            <w:pPr>
              <w:rPr>
                <w:sz w:val="28"/>
                <w:szCs w:val="28"/>
              </w:rPr>
            </w:pPr>
            <w:r w:rsidRPr="004A2A54">
              <w:rPr>
                <w:sz w:val="28"/>
                <w:szCs w:val="28"/>
              </w:rPr>
              <w:t xml:space="preserve">           192</w:t>
            </w:r>
          </w:p>
        </w:tc>
        <w:tc>
          <w:tcPr>
            <w:tcW w:w="4297" w:type="dxa"/>
          </w:tcPr>
          <w:p w14:paraId="0498EF30" w14:textId="77777777" w:rsidR="00D5622E" w:rsidRPr="004A2A54" w:rsidRDefault="00D5622E" w:rsidP="00D5622E">
            <w:pPr>
              <w:rPr>
                <w:sz w:val="28"/>
                <w:szCs w:val="28"/>
              </w:rPr>
            </w:pPr>
            <w:r w:rsidRPr="004A2A54">
              <w:rPr>
                <w:sz w:val="28"/>
                <w:szCs w:val="28"/>
              </w:rPr>
              <w:t xml:space="preserve">Sălile de concert din republică (Sala cu Orgă, Filarmonica Naţională </w:t>
            </w:r>
            <w:r w:rsidRPr="004A2A54">
              <w:rPr>
                <w:iCs/>
                <w:sz w:val="28"/>
                <w:szCs w:val="28"/>
              </w:rPr>
              <w:t>Serghei Lunchevici,</w:t>
            </w:r>
            <w:r w:rsidRPr="004A2A54">
              <w:rPr>
                <w:sz w:val="28"/>
                <w:szCs w:val="28"/>
              </w:rPr>
              <w:t xml:space="preserve"> Teatrul de Operă şi Balet </w:t>
            </w:r>
            <w:r w:rsidRPr="004A2A54">
              <w:rPr>
                <w:iCs/>
                <w:sz w:val="28"/>
                <w:szCs w:val="28"/>
              </w:rPr>
              <w:t>Maria Bieşu</w:t>
            </w:r>
            <w:r w:rsidRPr="004A2A54">
              <w:rPr>
                <w:sz w:val="28"/>
                <w:szCs w:val="28"/>
              </w:rPr>
              <w:t xml:space="preserve">, Palatul Naţional </w:t>
            </w:r>
            <w:r w:rsidRPr="004A2A54">
              <w:rPr>
                <w:iCs/>
                <w:sz w:val="28"/>
                <w:szCs w:val="28"/>
              </w:rPr>
              <w:t>Nicolae Sulac,</w:t>
            </w:r>
            <w:r w:rsidRPr="004A2A54">
              <w:rPr>
                <w:sz w:val="28"/>
                <w:szCs w:val="28"/>
              </w:rPr>
              <w:t xml:space="preserve"> etc. )</w:t>
            </w:r>
          </w:p>
        </w:tc>
        <w:tc>
          <w:tcPr>
            <w:tcW w:w="2552" w:type="dxa"/>
          </w:tcPr>
          <w:p w14:paraId="7A1CCA6B" w14:textId="77777777" w:rsidR="00D5622E" w:rsidRPr="004A2A54" w:rsidRDefault="00D5622E" w:rsidP="00D5622E">
            <w:pPr>
              <w:rPr>
                <w:sz w:val="28"/>
                <w:szCs w:val="28"/>
              </w:rPr>
            </w:pPr>
            <w:r w:rsidRPr="004A2A54">
              <w:rPr>
                <w:sz w:val="28"/>
                <w:szCs w:val="28"/>
              </w:rPr>
              <w:t>Valorificarea celor mai importante manifestări  muzical-culturale din ţară</w:t>
            </w:r>
          </w:p>
        </w:tc>
        <w:tc>
          <w:tcPr>
            <w:tcW w:w="1984" w:type="dxa"/>
          </w:tcPr>
          <w:p w14:paraId="3D8E5DBD" w14:textId="77777777" w:rsidR="00D5622E" w:rsidRPr="004A2A54" w:rsidRDefault="00D5622E" w:rsidP="00D5622E">
            <w:pPr>
              <w:rPr>
                <w:sz w:val="28"/>
                <w:szCs w:val="28"/>
              </w:rPr>
            </w:pPr>
            <w:r w:rsidRPr="004A2A54">
              <w:rPr>
                <w:sz w:val="28"/>
                <w:szCs w:val="28"/>
              </w:rPr>
              <w:t xml:space="preserve">Direct </w:t>
            </w:r>
          </w:p>
        </w:tc>
      </w:tr>
    </w:tbl>
    <w:p w14:paraId="64EDE51F" w14:textId="77777777" w:rsidR="00D5622E" w:rsidRPr="004A2A54" w:rsidRDefault="00D5622E" w:rsidP="00D5622E">
      <w:pPr>
        <w:rPr>
          <w:b/>
          <w:bCs/>
          <w:sz w:val="28"/>
          <w:szCs w:val="28"/>
        </w:rPr>
      </w:pPr>
    </w:p>
    <w:p w14:paraId="157BD0C6" w14:textId="77777777" w:rsidR="00D5622E" w:rsidRPr="004A2A54" w:rsidRDefault="00D5622E" w:rsidP="00D5622E">
      <w:pPr>
        <w:jc w:val="both"/>
        <w:rPr>
          <w:rFonts w:eastAsia="Calibri"/>
          <w:b/>
          <w:bCs/>
          <w:iCs/>
          <w:sz w:val="28"/>
          <w:szCs w:val="28"/>
        </w:rPr>
      </w:pPr>
      <w:r w:rsidRPr="004A2A54">
        <w:rPr>
          <w:rFonts w:eastAsia="Calibri"/>
          <w:b/>
          <w:bCs/>
          <w:iCs/>
          <w:sz w:val="28"/>
          <w:szCs w:val="28"/>
        </w:rPr>
        <w:t>Transmisiunea,  înregistrarea  celor mai importante spectacole, festivaluri şi concursuri naţionale şi internaţionale din ţară (inclusiv în calitatea de partener media) precum şi  participarea la festivaluri internaţionale în străinătate:</w:t>
      </w:r>
    </w:p>
    <w:p w14:paraId="4A04EEBB" w14:textId="77777777" w:rsidR="00D5622E" w:rsidRPr="004A2A54" w:rsidRDefault="00D5622E" w:rsidP="001429C3">
      <w:pPr>
        <w:numPr>
          <w:ilvl w:val="0"/>
          <w:numId w:val="6"/>
        </w:numPr>
        <w:jc w:val="both"/>
        <w:rPr>
          <w:rFonts w:eastAsia="Calibri"/>
          <w:iCs/>
          <w:sz w:val="28"/>
          <w:szCs w:val="28"/>
        </w:rPr>
      </w:pPr>
      <w:r w:rsidRPr="004A2A54">
        <w:rPr>
          <w:rFonts w:eastAsia="Calibri"/>
          <w:sz w:val="28"/>
          <w:szCs w:val="28"/>
        </w:rPr>
        <w:t>Transmisiunea spectacolului muzical Radioabonamentul</w:t>
      </w:r>
      <w:r w:rsidRPr="004A2A54">
        <w:rPr>
          <w:rFonts w:eastAsia="Calibri"/>
          <w:iCs/>
          <w:sz w:val="28"/>
          <w:szCs w:val="28"/>
        </w:rPr>
        <w:t xml:space="preserve"> Prietenii Muzicii </w:t>
      </w:r>
    </w:p>
    <w:p w14:paraId="3A475B9E" w14:textId="77777777" w:rsidR="00D5622E" w:rsidRPr="004A2A54" w:rsidRDefault="00D5622E" w:rsidP="001429C3">
      <w:pPr>
        <w:numPr>
          <w:ilvl w:val="0"/>
          <w:numId w:val="6"/>
        </w:numPr>
        <w:jc w:val="both"/>
        <w:rPr>
          <w:rFonts w:eastAsia="Calibri"/>
          <w:sz w:val="28"/>
          <w:szCs w:val="28"/>
        </w:rPr>
      </w:pPr>
      <w:r w:rsidRPr="004A2A54">
        <w:rPr>
          <w:rFonts w:eastAsia="Calibri"/>
          <w:sz w:val="28"/>
          <w:szCs w:val="28"/>
        </w:rPr>
        <w:t>Festivalul Naţional al cântăreţilor de muzică populară</w:t>
      </w:r>
      <w:r w:rsidRPr="004A2A54">
        <w:rPr>
          <w:rFonts w:eastAsia="Calibri"/>
          <w:iCs/>
          <w:sz w:val="28"/>
          <w:szCs w:val="28"/>
        </w:rPr>
        <w:t xml:space="preserve"> “Nicolae Sulac”</w:t>
      </w:r>
      <w:r w:rsidRPr="004A2A54">
        <w:rPr>
          <w:rFonts w:eastAsia="Calibri"/>
          <w:sz w:val="28"/>
          <w:szCs w:val="28"/>
        </w:rPr>
        <w:t xml:space="preserve"> (în colaborare cu CNCP)</w:t>
      </w:r>
    </w:p>
    <w:p w14:paraId="5E929483" w14:textId="77777777" w:rsidR="00D5622E" w:rsidRPr="004A2A54" w:rsidRDefault="00D5622E" w:rsidP="001429C3">
      <w:pPr>
        <w:numPr>
          <w:ilvl w:val="0"/>
          <w:numId w:val="6"/>
        </w:numPr>
        <w:jc w:val="both"/>
        <w:rPr>
          <w:rFonts w:eastAsia="Calibri"/>
          <w:sz w:val="28"/>
          <w:szCs w:val="28"/>
        </w:rPr>
      </w:pPr>
      <w:r w:rsidRPr="004A2A54">
        <w:rPr>
          <w:rFonts w:eastAsia="Calibri"/>
          <w:sz w:val="28"/>
          <w:szCs w:val="28"/>
        </w:rPr>
        <w:t>Festivalul – concurs al formaţiilor folclorice de la Căpriana (în colaborare cu CNCP)</w:t>
      </w:r>
    </w:p>
    <w:p w14:paraId="385856CF" w14:textId="77777777" w:rsidR="00D5622E" w:rsidRPr="004A2A54" w:rsidRDefault="00D5622E" w:rsidP="001429C3">
      <w:pPr>
        <w:numPr>
          <w:ilvl w:val="0"/>
          <w:numId w:val="6"/>
        </w:numPr>
        <w:jc w:val="both"/>
        <w:rPr>
          <w:rFonts w:eastAsia="Calibri"/>
          <w:sz w:val="28"/>
          <w:szCs w:val="28"/>
        </w:rPr>
      </w:pPr>
      <w:r w:rsidRPr="004A2A54">
        <w:rPr>
          <w:rFonts w:eastAsia="Calibri"/>
          <w:sz w:val="28"/>
          <w:szCs w:val="28"/>
        </w:rPr>
        <w:t>Festivalul – concurs “</w:t>
      </w:r>
      <w:r w:rsidRPr="004A2A54">
        <w:rPr>
          <w:rFonts w:eastAsia="Calibri"/>
          <w:iCs/>
          <w:sz w:val="28"/>
          <w:szCs w:val="28"/>
        </w:rPr>
        <w:t>Lăutarii Moldovei</w:t>
      </w:r>
      <w:r w:rsidRPr="004A2A54">
        <w:rPr>
          <w:rFonts w:eastAsia="Calibri"/>
          <w:sz w:val="28"/>
          <w:szCs w:val="28"/>
        </w:rPr>
        <w:t>” de la Edineţ (în colaborare cu CNCP)</w:t>
      </w:r>
    </w:p>
    <w:p w14:paraId="30070849" w14:textId="77777777" w:rsidR="00D5622E" w:rsidRPr="004A2A54" w:rsidRDefault="00D5622E" w:rsidP="001429C3">
      <w:pPr>
        <w:numPr>
          <w:ilvl w:val="0"/>
          <w:numId w:val="6"/>
        </w:numPr>
        <w:jc w:val="both"/>
        <w:rPr>
          <w:rFonts w:eastAsia="Calibri"/>
          <w:sz w:val="28"/>
          <w:szCs w:val="28"/>
        </w:rPr>
      </w:pPr>
      <w:r w:rsidRPr="004A2A54">
        <w:rPr>
          <w:rFonts w:eastAsia="Calibri"/>
          <w:sz w:val="28"/>
          <w:szCs w:val="28"/>
        </w:rPr>
        <w:t>Festivalul – concurs naţional al violoniştilor “</w:t>
      </w:r>
      <w:r w:rsidRPr="004A2A54">
        <w:rPr>
          <w:rFonts w:eastAsia="Calibri"/>
          <w:iCs/>
          <w:sz w:val="28"/>
          <w:szCs w:val="28"/>
        </w:rPr>
        <w:t>Dumitru Blăjinu</w:t>
      </w:r>
      <w:r w:rsidRPr="004A2A54">
        <w:rPr>
          <w:rFonts w:eastAsia="Calibri"/>
          <w:sz w:val="28"/>
          <w:szCs w:val="28"/>
        </w:rPr>
        <w:t>”, Chişinău (în colaborare cu CNCP)</w:t>
      </w:r>
    </w:p>
    <w:p w14:paraId="18D59E21" w14:textId="77777777" w:rsidR="00D5622E" w:rsidRPr="004A2A54" w:rsidRDefault="00D5622E" w:rsidP="001429C3">
      <w:pPr>
        <w:numPr>
          <w:ilvl w:val="0"/>
          <w:numId w:val="6"/>
        </w:numPr>
        <w:jc w:val="both"/>
        <w:rPr>
          <w:rFonts w:eastAsia="Calibri"/>
          <w:sz w:val="28"/>
          <w:szCs w:val="28"/>
        </w:rPr>
      </w:pPr>
      <w:r w:rsidRPr="004A2A54">
        <w:rPr>
          <w:rFonts w:eastAsia="Calibri"/>
          <w:sz w:val="28"/>
          <w:szCs w:val="28"/>
        </w:rPr>
        <w:t>Festivalul – concurs internaţional al vedetelor de Operă şi Balet “</w:t>
      </w:r>
      <w:r w:rsidRPr="004A2A54">
        <w:rPr>
          <w:rFonts w:eastAsia="Calibri"/>
          <w:iCs/>
          <w:sz w:val="28"/>
          <w:szCs w:val="28"/>
        </w:rPr>
        <w:t>Maria Bieşu</w:t>
      </w:r>
      <w:r w:rsidRPr="004A2A54">
        <w:rPr>
          <w:rFonts w:eastAsia="Calibri"/>
          <w:sz w:val="28"/>
          <w:szCs w:val="28"/>
        </w:rPr>
        <w:t>”, Chişinău (în colaborare cu Uniunea Muzicienilor şi Ministerul Culturii)</w:t>
      </w:r>
    </w:p>
    <w:p w14:paraId="56202803" w14:textId="77777777" w:rsidR="00D5622E" w:rsidRPr="004A2A54" w:rsidRDefault="00D5622E" w:rsidP="001429C3">
      <w:pPr>
        <w:numPr>
          <w:ilvl w:val="0"/>
          <w:numId w:val="6"/>
        </w:numPr>
        <w:jc w:val="both"/>
        <w:rPr>
          <w:rFonts w:eastAsia="Calibri"/>
          <w:sz w:val="28"/>
          <w:szCs w:val="28"/>
        </w:rPr>
      </w:pPr>
      <w:r w:rsidRPr="004A2A54">
        <w:rPr>
          <w:rFonts w:eastAsia="Calibri"/>
          <w:sz w:val="28"/>
          <w:szCs w:val="28"/>
        </w:rPr>
        <w:t>Festivalul Internaţional</w:t>
      </w:r>
      <w:r w:rsidRPr="004A2A54">
        <w:rPr>
          <w:rFonts w:eastAsia="Calibri"/>
          <w:iCs/>
          <w:sz w:val="28"/>
          <w:szCs w:val="28"/>
        </w:rPr>
        <w:t xml:space="preserve"> “Zilele Muzicii Noi”,</w:t>
      </w:r>
      <w:r w:rsidRPr="004A2A54">
        <w:rPr>
          <w:rFonts w:eastAsia="Calibri"/>
          <w:sz w:val="28"/>
          <w:szCs w:val="28"/>
        </w:rPr>
        <w:t xml:space="preserve"> Chişinău (în colaborare cu Uniunea Compozitorilor)</w:t>
      </w:r>
    </w:p>
    <w:p w14:paraId="2AABD4A1" w14:textId="77777777" w:rsidR="00D5622E" w:rsidRPr="004A2A54" w:rsidRDefault="00D5622E" w:rsidP="001429C3">
      <w:pPr>
        <w:numPr>
          <w:ilvl w:val="0"/>
          <w:numId w:val="6"/>
        </w:numPr>
        <w:jc w:val="both"/>
        <w:rPr>
          <w:rFonts w:eastAsia="Calibri"/>
          <w:sz w:val="28"/>
          <w:szCs w:val="28"/>
        </w:rPr>
      </w:pPr>
      <w:r w:rsidRPr="004A2A54">
        <w:rPr>
          <w:rFonts w:eastAsia="Calibri"/>
          <w:sz w:val="28"/>
          <w:szCs w:val="28"/>
        </w:rPr>
        <w:t xml:space="preserve">Festivalul – concurs al interpreţilor de muzică populară </w:t>
      </w:r>
      <w:r w:rsidRPr="004A2A54">
        <w:rPr>
          <w:rFonts w:eastAsia="Calibri"/>
          <w:iCs/>
          <w:sz w:val="28"/>
          <w:szCs w:val="28"/>
        </w:rPr>
        <w:t>“Tamara Ciobanu”,</w:t>
      </w:r>
      <w:r w:rsidRPr="004A2A54">
        <w:rPr>
          <w:rFonts w:eastAsia="Calibri"/>
          <w:sz w:val="28"/>
          <w:szCs w:val="28"/>
        </w:rPr>
        <w:t xml:space="preserve"> Chişinău (în colaborare cu Uniunea Muzicienilor)</w:t>
      </w:r>
    </w:p>
    <w:p w14:paraId="1D0900A7" w14:textId="77777777" w:rsidR="00D5622E" w:rsidRPr="004A2A54" w:rsidRDefault="00D5622E" w:rsidP="001429C3">
      <w:pPr>
        <w:numPr>
          <w:ilvl w:val="0"/>
          <w:numId w:val="6"/>
        </w:numPr>
        <w:jc w:val="both"/>
        <w:rPr>
          <w:rFonts w:eastAsia="Calibri"/>
          <w:sz w:val="28"/>
          <w:szCs w:val="28"/>
        </w:rPr>
      </w:pPr>
      <w:r w:rsidRPr="004A2A54">
        <w:rPr>
          <w:rFonts w:eastAsia="Calibri"/>
          <w:sz w:val="28"/>
          <w:szCs w:val="28"/>
        </w:rPr>
        <w:t>Festivalul de muzică şi dans popular “</w:t>
      </w:r>
      <w:r w:rsidRPr="004A2A54">
        <w:rPr>
          <w:rFonts w:eastAsia="Calibri"/>
          <w:iCs/>
          <w:sz w:val="28"/>
          <w:szCs w:val="28"/>
        </w:rPr>
        <w:t>La vatra horelor</w:t>
      </w:r>
      <w:r w:rsidRPr="004A2A54">
        <w:rPr>
          <w:rFonts w:eastAsia="Calibri"/>
          <w:sz w:val="28"/>
          <w:szCs w:val="28"/>
        </w:rPr>
        <w:t>”, Chişinău(în colaborare cu CNCPPCJ)</w:t>
      </w:r>
    </w:p>
    <w:p w14:paraId="7D6ACA2D" w14:textId="77777777" w:rsidR="00D5622E" w:rsidRPr="004A2A54" w:rsidRDefault="00D5622E" w:rsidP="001429C3">
      <w:pPr>
        <w:numPr>
          <w:ilvl w:val="0"/>
          <w:numId w:val="6"/>
        </w:numPr>
        <w:jc w:val="both"/>
        <w:rPr>
          <w:rFonts w:eastAsia="Calibri"/>
          <w:sz w:val="28"/>
          <w:szCs w:val="28"/>
        </w:rPr>
      </w:pPr>
      <w:r w:rsidRPr="004A2A54">
        <w:rPr>
          <w:rFonts w:eastAsia="Calibri"/>
          <w:sz w:val="28"/>
          <w:szCs w:val="28"/>
        </w:rPr>
        <w:t>Festivalul fluieraşilor “</w:t>
      </w:r>
      <w:r w:rsidRPr="004A2A54">
        <w:rPr>
          <w:rFonts w:eastAsia="Calibri"/>
          <w:iCs/>
          <w:sz w:val="28"/>
          <w:szCs w:val="28"/>
        </w:rPr>
        <w:t>Nistrule cu apă lină</w:t>
      </w:r>
      <w:r w:rsidRPr="004A2A54">
        <w:rPr>
          <w:rFonts w:eastAsia="Calibri"/>
          <w:sz w:val="28"/>
          <w:szCs w:val="28"/>
        </w:rPr>
        <w:t xml:space="preserve">”, Corjova, Criuleni </w:t>
      </w:r>
    </w:p>
    <w:p w14:paraId="04DB1371" w14:textId="77777777" w:rsidR="00D5622E" w:rsidRPr="004A2A54" w:rsidRDefault="00D5622E" w:rsidP="001429C3">
      <w:pPr>
        <w:numPr>
          <w:ilvl w:val="0"/>
          <w:numId w:val="6"/>
        </w:numPr>
        <w:jc w:val="both"/>
        <w:rPr>
          <w:rFonts w:eastAsia="Calibri"/>
          <w:sz w:val="28"/>
          <w:szCs w:val="28"/>
        </w:rPr>
      </w:pPr>
      <w:r w:rsidRPr="004A2A54">
        <w:rPr>
          <w:rFonts w:eastAsia="Calibri"/>
          <w:sz w:val="28"/>
          <w:szCs w:val="28"/>
        </w:rPr>
        <w:t>Festivalul-concurs „</w:t>
      </w:r>
      <w:r w:rsidRPr="004A2A54">
        <w:rPr>
          <w:rFonts w:eastAsia="Calibri"/>
          <w:iCs/>
          <w:sz w:val="28"/>
          <w:szCs w:val="28"/>
        </w:rPr>
        <w:t>Maria Drăgan</w:t>
      </w:r>
      <w:r w:rsidRPr="004A2A54">
        <w:rPr>
          <w:rFonts w:eastAsia="Calibri"/>
          <w:sz w:val="28"/>
          <w:szCs w:val="28"/>
        </w:rPr>
        <w:t>”, Bălăureşti, Nisporeni</w:t>
      </w:r>
    </w:p>
    <w:p w14:paraId="63858986" w14:textId="77777777" w:rsidR="00D5622E" w:rsidRPr="004A2A54" w:rsidRDefault="00D5622E" w:rsidP="001429C3">
      <w:pPr>
        <w:numPr>
          <w:ilvl w:val="0"/>
          <w:numId w:val="6"/>
        </w:numPr>
        <w:jc w:val="both"/>
        <w:rPr>
          <w:rFonts w:eastAsia="Calibri"/>
          <w:sz w:val="28"/>
          <w:szCs w:val="28"/>
        </w:rPr>
      </w:pPr>
      <w:r w:rsidRPr="004A2A54">
        <w:rPr>
          <w:rFonts w:eastAsia="Calibri"/>
          <w:sz w:val="28"/>
          <w:szCs w:val="28"/>
        </w:rPr>
        <w:t>Festivalul Internaţional  “</w:t>
      </w:r>
      <w:r w:rsidRPr="004A2A54">
        <w:rPr>
          <w:rFonts w:eastAsia="Calibri"/>
          <w:iCs/>
          <w:sz w:val="28"/>
          <w:szCs w:val="28"/>
        </w:rPr>
        <w:t>Mărţişor</w:t>
      </w:r>
      <w:r w:rsidRPr="004A2A54">
        <w:rPr>
          <w:rFonts w:eastAsia="Calibri"/>
          <w:sz w:val="28"/>
          <w:szCs w:val="28"/>
        </w:rPr>
        <w:t>” Chişinău (în colaborare cu Ministerul Culturii)</w:t>
      </w:r>
    </w:p>
    <w:p w14:paraId="14F9D1B8" w14:textId="77777777" w:rsidR="00D5622E" w:rsidRPr="004A2A54" w:rsidRDefault="00D5622E" w:rsidP="001429C3">
      <w:pPr>
        <w:numPr>
          <w:ilvl w:val="0"/>
          <w:numId w:val="6"/>
        </w:numPr>
        <w:jc w:val="both"/>
        <w:rPr>
          <w:rFonts w:eastAsia="Calibri"/>
          <w:sz w:val="28"/>
          <w:szCs w:val="28"/>
        </w:rPr>
      </w:pPr>
      <w:r w:rsidRPr="004A2A54">
        <w:rPr>
          <w:rFonts w:eastAsia="Calibri"/>
          <w:iCs/>
          <w:sz w:val="28"/>
          <w:szCs w:val="28"/>
        </w:rPr>
        <w:t>Aprindeţi luminile</w:t>
      </w:r>
      <w:r w:rsidRPr="004A2A54">
        <w:rPr>
          <w:rFonts w:eastAsia="Calibri"/>
          <w:sz w:val="28"/>
          <w:szCs w:val="28"/>
        </w:rPr>
        <w:t xml:space="preserve"> – tradiţii de Crăciun (în colaborare cu Uniunea Muzicienilor)</w:t>
      </w:r>
    </w:p>
    <w:p w14:paraId="4EEF32DF" w14:textId="77777777" w:rsidR="00D5622E" w:rsidRPr="004A2A54" w:rsidRDefault="00D5622E" w:rsidP="001429C3">
      <w:pPr>
        <w:numPr>
          <w:ilvl w:val="0"/>
          <w:numId w:val="6"/>
        </w:numPr>
        <w:jc w:val="both"/>
        <w:rPr>
          <w:rFonts w:eastAsia="Calibri"/>
          <w:sz w:val="28"/>
          <w:szCs w:val="28"/>
        </w:rPr>
      </w:pPr>
      <w:r w:rsidRPr="004A2A54">
        <w:rPr>
          <w:rFonts w:eastAsia="Calibri"/>
          <w:iCs/>
          <w:sz w:val="28"/>
          <w:szCs w:val="28"/>
        </w:rPr>
        <w:t>Festivalul Cântecului Pascal “Pentru tine, Doamne”</w:t>
      </w:r>
      <w:r w:rsidRPr="004A2A54">
        <w:rPr>
          <w:rFonts w:eastAsia="Calibri"/>
          <w:sz w:val="28"/>
          <w:szCs w:val="28"/>
        </w:rPr>
        <w:t xml:space="preserve"> (în colaborare cu Uniunea Muzicienilor)</w:t>
      </w:r>
    </w:p>
    <w:p w14:paraId="497F633D" w14:textId="77777777" w:rsidR="00D5622E" w:rsidRPr="004A2A54" w:rsidRDefault="00D5622E" w:rsidP="001429C3">
      <w:pPr>
        <w:numPr>
          <w:ilvl w:val="0"/>
          <w:numId w:val="6"/>
        </w:numPr>
        <w:jc w:val="both"/>
        <w:rPr>
          <w:rFonts w:eastAsia="Calibri"/>
          <w:b/>
          <w:bCs/>
          <w:sz w:val="28"/>
          <w:szCs w:val="28"/>
        </w:rPr>
      </w:pPr>
      <w:r w:rsidRPr="004A2A54">
        <w:rPr>
          <w:rFonts w:eastAsia="Calibri"/>
          <w:sz w:val="28"/>
          <w:szCs w:val="28"/>
        </w:rPr>
        <w:t>Deschiderea şi închiderea stagiunilor concertistice</w:t>
      </w:r>
      <w:r w:rsidRPr="004A2A54">
        <w:rPr>
          <w:rFonts w:eastAsia="Calibri"/>
          <w:b/>
          <w:bCs/>
          <w:sz w:val="28"/>
          <w:szCs w:val="28"/>
        </w:rPr>
        <w:t xml:space="preserve"> </w:t>
      </w:r>
    </w:p>
    <w:p w14:paraId="370EE6EA" w14:textId="77777777" w:rsidR="00D5622E" w:rsidRPr="004A2A54" w:rsidRDefault="00D5622E" w:rsidP="001429C3">
      <w:pPr>
        <w:numPr>
          <w:ilvl w:val="0"/>
          <w:numId w:val="6"/>
        </w:numPr>
        <w:jc w:val="both"/>
        <w:rPr>
          <w:rFonts w:eastAsia="Calibri"/>
          <w:sz w:val="28"/>
          <w:szCs w:val="28"/>
        </w:rPr>
      </w:pPr>
      <w:r w:rsidRPr="004A2A54">
        <w:rPr>
          <w:rFonts w:eastAsia="Calibri"/>
          <w:sz w:val="28"/>
          <w:szCs w:val="28"/>
        </w:rPr>
        <w:lastRenderedPageBreak/>
        <w:t xml:space="preserve">Participarea la Festivalul Internaţional EUROSONIC, organizat de UERT </w:t>
      </w:r>
    </w:p>
    <w:p w14:paraId="51BD6AFC" w14:textId="77777777" w:rsidR="00D5622E" w:rsidRPr="004A2A54" w:rsidRDefault="00D5622E" w:rsidP="001429C3">
      <w:pPr>
        <w:numPr>
          <w:ilvl w:val="0"/>
          <w:numId w:val="6"/>
        </w:numPr>
        <w:jc w:val="both"/>
        <w:rPr>
          <w:rFonts w:eastAsia="Calibri"/>
          <w:sz w:val="28"/>
          <w:szCs w:val="28"/>
        </w:rPr>
      </w:pPr>
      <w:r w:rsidRPr="004A2A54">
        <w:rPr>
          <w:rFonts w:eastAsia="Calibri"/>
          <w:sz w:val="28"/>
          <w:szCs w:val="28"/>
        </w:rPr>
        <w:t>O noapte de operă – ediţia VIII</w:t>
      </w:r>
    </w:p>
    <w:p w14:paraId="6ABE266D" w14:textId="77777777" w:rsidR="00D5622E" w:rsidRPr="004A2A54" w:rsidRDefault="00D5622E" w:rsidP="001429C3">
      <w:pPr>
        <w:numPr>
          <w:ilvl w:val="0"/>
          <w:numId w:val="6"/>
        </w:numPr>
        <w:jc w:val="both"/>
        <w:rPr>
          <w:rFonts w:eastAsia="Calibri"/>
          <w:sz w:val="28"/>
          <w:szCs w:val="28"/>
        </w:rPr>
      </w:pPr>
      <w:r w:rsidRPr="004A2A54">
        <w:rPr>
          <w:rFonts w:eastAsia="Calibri"/>
          <w:sz w:val="28"/>
          <w:szCs w:val="28"/>
        </w:rPr>
        <w:t>Festivalul Internaţional „</w:t>
      </w:r>
      <w:r w:rsidRPr="004A2A54">
        <w:rPr>
          <w:rFonts w:eastAsia="Calibri"/>
          <w:iCs/>
          <w:sz w:val="28"/>
          <w:szCs w:val="28"/>
        </w:rPr>
        <w:t>Johann Sebastian Bach</w:t>
      </w:r>
      <w:r w:rsidRPr="004A2A54">
        <w:rPr>
          <w:rFonts w:eastAsia="Calibri"/>
          <w:sz w:val="28"/>
          <w:szCs w:val="28"/>
        </w:rPr>
        <w:t>”</w:t>
      </w:r>
    </w:p>
    <w:p w14:paraId="1BD51E7C" w14:textId="77777777" w:rsidR="00D5622E" w:rsidRPr="004A2A54" w:rsidRDefault="00D5622E" w:rsidP="001429C3">
      <w:pPr>
        <w:numPr>
          <w:ilvl w:val="0"/>
          <w:numId w:val="6"/>
        </w:numPr>
        <w:jc w:val="both"/>
        <w:rPr>
          <w:rFonts w:eastAsia="Calibri"/>
          <w:sz w:val="28"/>
          <w:szCs w:val="28"/>
        </w:rPr>
      </w:pPr>
      <w:r w:rsidRPr="004A2A54">
        <w:rPr>
          <w:rFonts w:eastAsia="Calibri"/>
          <w:sz w:val="28"/>
          <w:szCs w:val="28"/>
        </w:rPr>
        <w:t>Festivalul „</w:t>
      </w:r>
      <w:r w:rsidRPr="004A2A54">
        <w:rPr>
          <w:rFonts w:eastAsia="Calibri"/>
          <w:iCs/>
          <w:sz w:val="28"/>
          <w:szCs w:val="28"/>
        </w:rPr>
        <w:t>JAZZ’N CHISINAU</w:t>
      </w:r>
      <w:r w:rsidRPr="004A2A54">
        <w:rPr>
          <w:rFonts w:eastAsia="Calibri"/>
          <w:sz w:val="28"/>
          <w:szCs w:val="28"/>
        </w:rPr>
        <w:t xml:space="preserve">” </w:t>
      </w:r>
    </w:p>
    <w:p w14:paraId="59FF2A53" w14:textId="77777777" w:rsidR="00D5622E" w:rsidRPr="004A2A54" w:rsidRDefault="00D5622E" w:rsidP="001429C3">
      <w:pPr>
        <w:numPr>
          <w:ilvl w:val="0"/>
          <w:numId w:val="6"/>
        </w:numPr>
        <w:jc w:val="both"/>
        <w:rPr>
          <w:rFonts w:eastAsia="Calibri"/>
          <w:sz w:val="28"/>
          <w:szCs w:val="28"/>
        </w:rPr>
      </w:pPr>
      <w:r w:rsidRPr="004A2A54">
        <w:rPr>
          <w:rFonts w:eastAsia="Calibri"/>
          <w:sz w:val="28"/>
          <w:szCs w:val="28"/>
        </w:rPr>
        <w:t xml:space="preserve">Festivalul Internaţional </w:t>
      </w:r>
      <w:r w:rsidRPr="004A2A54">
        <w:rPr>
          <w:rFonts w:eastAsia="Calibri"/>
          <w:iCs/>
          <w:sz w:val="28"/>
          <w:szCs w:val="28"/>
        </w:rPr>
        <w:t>Regina Vioara</w:t>
      </w:r>
    </w:p>
    <w:p w14:paraId="2D07A398" w14:textId="77777777" w:rsidR="00D5622E" w:rsidRPr="004A2A54" w:rsidRDefault="00D5622E" w:rsidP="001429C3">
      <w:pPr>
        <w:numPr>
          <w:ilvl w:val="0"/>
          <w:numId w:val="6"/>
        </w:numPr>
        <w:jc w:val="both"/>
        <w:rPr>
          <w:rFonts w:eastAsia="Calibri"/>
          <w:sz w:val="28"/>
          <w:szCs w:val="28"/>
        </w:rPr>
      </w:pPr>
      <w:r w:rsidRPr="004A2A54">
        <w:rPr>
          <w:rFonts w:eastAsia="Calibri"/>
          <w:iCs/>
          <w:sz w:val="28"/>
          <w:szCs w:val="28"/>
        </w:rPr>
        <w:t>Ethno-jazz</w:t>
      </w:r>
      <w:r w:rsidRPr="004A2A54">
        <w:rPr>
          <w:rFonts w:eastAsia="Calibri"/>
          <w:sz w:val="28"/>
          <w:szCs w:val="28"/>
        </w:rPr>
        <w:t xml:space="preserve"> Festival</w:t>
      </w:r>
    </w:p>
    <w:p w14:paraId="191BD836" w14:textId="77777777" w:rsidR="00D5622E" w:rsidRPr="004A2A54" w:rsidRDefault="00D5622E" w:rsidP="00D5622E">
      <w:pPr>
        <w:rPr>
          <w:b/>
          <w:bCs/>
          <w:sz w:val="28"/>
          <w:szCs w:val="28"/>
        </w:rPr>
      </w:pPr>
    </w:p>
    <w:p w14:paraId="75F2176E" w14:textId="2C5ECCA1" w:rsidR="00D5622E" w:rsidRPr="008243BB" w:rsidRDefault="00CC6ABC" w:rsidP="00D5622E">
      <w:pPr>
        <w:rPr>
          <w:b/>
          <w:bCs/>
          <w:sz w:val="28"/>
          <w:szCs w:val="28"/>
        </w:rPr>
      </w:pPr>
      <w:r>
        <w:rPr>
          <w:b/>
          <w:bCs/>
          <w:sz w:val="28"/>
          <w:szCs w:val="28"/>
        </w:rPr>
        <w:t>Anexa 7</w:t>
      </w:r>
      <w:r w:rsidR="008243BB">
        <w:rPr>
          <w:b/>
          <w:bCs/>
          <w:sz w:val="28"/>
          <w:szCs w:val="28"/>
        </w:rPr>
        <w:t xml:space="preserve">.   </w:t>
      </w:r>
      <w:r w:rsidR="00D5622E" w:rsidRPr="004A2A54">
        <w:rPr>
          <w:b/>
          <w:bCs/>
          <w:iCs/>
          <w:sz w:val="28"/>
          <w:szCs w:val="28"/>
        </w:rPr>
        <w:t>Înregistrări fond/Completare Fond: gen (titlu) / număr/ volum /  motivaţie / detalii (specificări, daca sunt)</w:t>
      </w:r>
    </w:p>
    <w:p w14:paraId="6379CC4C" w14:textId="77777777" w:rsidR="00D5622E" w:rsidRPr="004A2A54" w:rsidRDefault="00D5622E" w:rsidP="00D5622E">
      <w:pPr>
        <w:rPr>
          <w:sz w:val="28"/>
          <w:szCs w:val="28"/>
        </w:rPr>
      </w:pPr>
    </w:p>
    <w:tbl>
      <w:tblPr>
        <w:tblW w:w="1154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3"/>
        <w:gridCol w:w="1444"/>
        <w:gridCol w:w="1208"/>
        <w:gridCol w:w="1747"/>
        <w:gridCol w:w="3381"/>
        <w:gridCol w:w="3155"/>
      </w:tblGrid>
      <w:tr w:rsidR="00D5622E" w:rsidRPr="004A2A54" w14:paraId="5D9D584F" w14:textId="77777777" w:rsidTr="00C92EC1">
        <w:tc>
          <w:tcPr>
            <w:tcW w:w="530" w:type="dxa"/>
          </w:tcPr>
          <w:p w14:paraId="529F6AD5" w14:textId="77777777" w:rsidR="00D5622E" w:rsidRPr="004A2A54" w:rsidRDefault="00582D70" w:rsidP="00D5622E">
            <w:pPr>
              <w:jc w:val="center"/>
              <w:rPr>
                <w:b/>
                <w:bCs/>
                <w:sz w:val="28"/>
                <w:szCs w:val="28"/>
              </w:rPr>
            </w:pPr>
            <w:r w:rsidRPr="004A2A54">
              <w:rPr>
                <w:b/>
                <w:bCs/>
                <w:sz w:val="28"/>
                <w:szCs w:val="28"/>
              </w:rPr>
              <w:t>N</w:t>
            </w:r>
            <w:r w:rsidR="00D5622E" w:rsidRPr="004A2A54">
              <w:rPr>
                <w:b/>
                <w:bCs/>
                <w:sz w:val="28"/>
                <w:szCs w:val="28"/>
              </w:rPr>
              <w:t>r</w:t>
            </w:r>
            <w:r w:rsidRPr="004A2A54">
              <w:rPr>
                <w:b/>
                <w:bCs/>
                <w:sz w:val="28"/>
                <w:szCs w:val="28"/>
              </w:rPr>
              <w:t>.</w:t>
            </w:r>
          </w:p>
        </w:tc>
        <w:tc>
          <w:tcPr>
            <w:tcW w:w="1448" w:type="dxa"/>
          </w:tcPr>
          <w:p w14:paraId="48D24472" w14:textId="77777777" w:rsidR="00D5622E" w:rsidRPr="004A2A54" w:rsidRDefault="00D5622E" w:rsidP="00D5622E">
            <w:pPr>
              <w:jc w:val="center"/>
              <w:rPr>
                <w:b/>
                <w:bCs/>
                <w:sz w:val="28"/>
                <w:szCs w:val="28"/>
              </w:rPr>
            </w:pPr>
            <w:r w:rsidRPr="004A2A54">
              <w:rPr>
                <w:b/>
                <w:bCs/>
                <w:sz w:val="28"/>
                <w:szCs w:val="28"/>
              </w:rPr>
              <w:t>Gen (titlu)</w:t>
            </w:r>
          </w:p>
        </w:tc>
        <w:tc>
          <w:tcPr>
            <w:tcW w:w="1210" w:type="dxa"/>
          </w:tcPr>
          <w:p w14:paraId="4598A5CD" w14:textId="77777777" w:rsidR="00D5622E" w:rsidRPr="004A2A54" w:rsidRDefault="00D5622E" w:rsidP="00D5622E">
            <w:pPr>
              <w:jc w:val="center"/>
              <w:rPr>
                <w:b/>
                <w:bCs/>
                <w:sz w:val="28"/>
                <w:szCs w:val="28"/>
              </w:rPr>
            </w:pPr>
            <w:r w:rsidRPr="004A2A54">
              <w:rPr>
                <w:b/>
                <w:bCs/>
                <w:sz w:val="28"/>
                <w:szCs w:val="28"/>
              </w:rPr>
              <w:t>Număr</w:t>
            </w:r>
          </w:p>
        </w:tc>
        <w:tc>
          <w:tcPr>
            <w:tcW w:w="1760" w:type="dxa"/>
          </w:tcPr>
          <w:p w14:paraId="0C1D81E4" w14:textId="77777777" w:rsidR="00D5622E" w:rsidRPr="004A2A54" w:rsidRDefault="00D5622E" w:rsidP="00D5622E">
            <w:pPr>
              <w:jc w:val="center"/>
              <w:rPr>
                <w:b/>
                <w:bCs/>
                <w:sz w:val="28"/>
                <w:szCs w:val="28"/>
              </w:rPr>
            </w:pPr>
            <w:r w:rsidRPr="004A2A54">
              <w:rPr>
                <w:b/>
                <w:bCs/>
                <w:sz w:val="28"/>
                <w:szCs w:val="28"/>
              </w:rPr>
              <w:t>Volum (ore)</w:t>
            </w:r>
          </w:p>
        </w:tc>
        <w:tc>
          <w:tcPr>
            <w:tcW w:w="3410" w:type="dxa"/>
          </w:tcPr>
          <w:p w14:paraId="630CC831" w14:textId="77777777" w:rsidR="00D5622E" w:rsidRPr="004A2A54" w:rsidRDefault="00582D70" w:rsidP="00D5622E">
            <w:pPr>
              <w:jc w:val="center"/>
              <w:rPr>
                <w:b/>
                <w:bCs/>
                <w:sz w:val="28"/>
                <w:szCs w:val="28"/>
              </w:rPr>
            </w:pPr>
            <w:r w:rsidRPr="004A2A54">
              <w:rPr>
                <w:b/>
                <w:bCs/>
                <w:sz w:val="28"/>
                <w:szCs w:val="28"/>
              </w:rPr>
              <w:t>M</w:t>
            </w:r>
            <w:r w:rsidR="00D5622E" w:rsidRPr="004A2A54">
              <w:rPr>
                <w:b/>
                <w:bCs/>
                <w:sz w:val="28"/>
                <w:szCs w:val="28"/>
              </w:rPr>
              <w:t>otivaţie</w:t>
            </w:r>
          </w:p>
        </w:tc>
        <w:tc>
          <w:tcPr>
            <w:tcW w:w="3190" w:type="dxa"/>
          </w:tcPr>
          <w:p w14:paraId="7C68DAC3" w14:textId="77777777" w:rsidR="00D5622E" w:rsidRPr="004A2A54" w:rsidRDefault="00582D70" w:rsidP="00D5622E">
            <w:pPr>
              <w:jc w:val="center"/>
              <w:rPr>
                <w:b/>
                <w:bCs/>
                <w:sz w:val="28"/>
                <w:szCs w:val="28"/>
              </w:rPr>
            </w:pPr>
            <w:r w:rsidRPr="004A2A54">
              <w:rPr>
                <w:b/>
                <w:bCs/>
                <w:sz w:val="28"/>
                <w:szCs w:val="28"/>
              </w:rPr>
              <w:t>D</w:t>
            </w:r>
            <w:r w:rsidR="00D5622E" w:rsidRPr="004A2A54">
              <w:rPr>
                <w:b/>
                <w:bCs/>
                <w:sz w:val="28"/>
                <w:szCs w:val="28"/>
              </w:rPr>
              <w:t>etalii</w:t>
            </w:r>
          </w:p>
        </w:tc>
      </w:tr>
      <w:tr w:rsidR="00D5622E" w:rsidRPr="004A2A54" w14:paraId="15748BE5" w14:textId="77777777" w:rsidTr="00C92EC1">
        <w:trPr>
          <w:trHeight w:val="354"/>
        </w:trPr>
        <w:tc>
          <w:tcPr>
            <w:tcW w:w="530" w:type="dxa"/>
          </w:tcPr>
          <w:p w14:paraId="7851B712" w14:textId="77777777" w:rsidR="00D5622E" w:rsidRPr="004A2A54" w:rsidRDefault="00D5622E" w:rsidP="00D5622E">
            <w:pPr>
              <w:rPr>
                <w:sz w:val="28"/>
                <w:szCs w:val="28"/>
              </w:rPr>
            </w:pPr>
            <w:r w:rsidRPr="004A2A54">
              <w:rPr>
                <w:sz w:val="28"/>
                <w:szCs w:val="28"/>
              </w:rPr>
              <w:t xml:space="preserve">1. </w:t>
            </w:r>
          </w:p>
        </w:tc>
        <w:tc>
          <w:tcPr>
            <w:tcW w:w="1448" w:type="dxa"/>
          </w:tcPr>
          <w:p w14:paraId="71E92EB6" w14:textId="77777777" w:rsidR="00D5622E" w:rsidRPr="004A2A54" w:rsidRDefault="00D5622E" w:rsidP="00D5622E">
            <w:pPr>
              <w:rPr>
                <w:sz w:val="28"/>
                <w:szCs w:val="28"/>
              </w:rPr>
            </w:pPr>
            <w:r w:rsidRPr="004A2A54">
              <w:rPr>
                <w:sz w:val="28"/>
                <w:szCs w:val="28"/>
              </w:rPr>
              <w:t>Concerte din sălile de concert din republică</w:t>
            </w:r>
          </w:p>
        </w:tc>
        <w:tc>
          <w:tcPr>
            <w:tcW w:w="1210" w:type="dxa"/>
          </w:tcPr>
          <w:p w14:paraId="19B20204" w14:textId="77777777" w:rsidR="00D5622E" w:rsidRPr="004A2A54" w:rsidRDefault="00D5622E" w:rsidP="00D5622E">
            <w:pPr>
              <w:rPr>
                <w:sz w:val="28"/>
                <w:szCs w:val="28"/>
              </w:rPr>
            </w:pPr>
            <w:r w:rsidRPr="004A2A54">
              <w:rPr>
                <w:sz w:val="28"/>
                <w:szCs w:val="28"/>
              </w:rPr>
              <w:t xml:space="preserve">    120</w:t>
            </w:r>
          </w:p>
        </w:tc>
        <w:tc>
          <w:tcPr>
            <w:tcW w:w="1760" w:type="dxa"/>
          </w:tcPr>
          <w:p w14:paraId="5D041DB5" w14:textId="77777777" w:rsidR="00D5622E" w:rsidRPr="004A2A54" w:rsidRDefault="00D5622E" w:rsidP="00D5622E">
            <w:pPr>
              <w:jc w:val="center"/>
              <w:rPr>
                <w:sz w:val="28"/>
                <w:szCs w:val="28"/>
              </w:rPr>
            </w:pPr>
            <w:r w:rsidRPr="004A2A54">
              <w:rPr>
                <w:sz w:val="28"/>
                <w:szCs w:val="28"/>
              </w:rPr>
              <w:t xml:space="preserve">250 </w:t>
            </w:r>
          </w:p>
        </w:tc>
        <w:tc>
          <w:tcPr>
            <w:tcW w:w="3410" w:type="dxa"/>
          </w:tcPr>
          <w:p w14:paraId="01F482D2" w14:textId="77777777" w:rsidR="00D5622E" w:rsidRPr="004A2A54" w:rsidRDefault="00D5622E" w:rsidP="00D5622E">
            <w:pPr>
              <w:rPr>
                <w:sz w:val="28"/>
                <w:szCs w:val="28"/>
              </w:rPr>
            </w:pPr>
            <w:r w:rsidRPr="004A2A54">
              <w:rPr>
                <w:sz w:val="28"/>
                <w:szCs w:val="28"/>
              </w:rPr>
              <w:t xml:space="preserve">Valorificarea, promovarea şi păstrarea celor mai importante manifestări culturale din ţară </w:t>
            </w:r>
          </w:p>
        </w:tc>
        <w:tc>
          <w:tcPr>
            <w:tcW w:w="3190" w:type="dxa"/>
          </w:tcPr>
          <w:p w14:paraId="1C4B7281" w14:textId="77777777" w:rsidR="00D5622E" w:rsidRPr="004A2A54" w:rsidRDefault="00582D70" w:rsidP="00D5622E">
            <w:pPr>
              <w:rPr>
                <w:sz w:val="28"/>
                <w:szCs w:val="28"/>
              </w:rPr>
            </w:pPr>
            <w:r w:rsidRPr="004A2A54">
              <w:rPr>
                <w:sz w:val="28"/>
                <w:szCs w:val="28"/>
              </w:rPr>
              <w:t>Procese-</w:t>
            </w:r>
            <w:r w:rsidR="00D5622E" w:rsidRPr="004A2A54">
              <w:rPr>
                <w:sz w:val="28"/>
                <w:szCs w:val="28"/>
              </w:rPr>
              <w:t>verbale</w:t>
            </w:r>
          </w:p>
        </w:tc>
      </w:tr>
    </w:tbl>
    <w:p w14:paraId="3327902E" w14:textId="77777777" w:rsidR="00D5622E" w:rsidRPr="004A2A54" w:rsidRDefault="00D5622E" w:rsidP="00D5622E">
      <w:pPr>
        <w:rPr>
          <w:b/>
          <w:bCs/>
          <w:sz w:val="28"/>
          <w:szCs w:val="28"/>
        </w:rPr>
      </w:pPr>
    </w:p>
    <w:p w14:paraId="2F9440E1" w14:textId="3B533BBC" w:rsidR="00D5622E" w:rsidRPr="008243BB" w:rsidRDefault="00CC6ABC" w:rsidP="00D5622E">
      <w:pPr>
        <w:rPr>
          <w:b/>
          <w:bCs/>
          <w:sz w:val="28"/>
          <w:szCs w:val="28"/>
        </w:rPr>
      </w:pPr>
      <w:r>
        <w:rPr>
          <w:b/>
          <w:bCs/>
          <w:sz w:val="28"/>
          <w:szCs w:val="28"/>
        </w:rPr>
        <w:t>Anexa 8</w:t>
      </w:r>
      <w:r w:rsidR="008243BB">
        <w:rPr>
          <w:b/>
          <w:bCs/>
          <w:sz w:val="28"/>
          <w:szCs w:val="28"/>
        </w:rPr>
        <w:t xml:space="preserve">.  </w:t>
      </w:r>
      <w:r w:rsidR="00D5622E" w:rsidRPr="004A2A54">
        <w:rPr>
          <w:b/>
          <w:bCs/>
          <w:iCs/>
          <w:sz w:val="28"/>
          <w:szCs w:val="28"/>
        </w:rPr>
        <w:t>Valorificarea Fondului Radio: Lista emisiunilor, programelor muzicale și rubricilor din Arhivele Radio</w:t>
      </w:r>
    </w:p>
    <w:tbl>
      <w:tblPr>
        <w:tblW w:w="13573" w:type="dxa"/>
        <w:tblInd w:w="2" w:type="dxa"/>
        <w:tblLook w:val="0000" w:firstRow="0" w:lastRow="0" w:firstColumn="0" w:lastColumn="0" w:noHBand="0" w:noVBand="0"/>
      </w:tblPr>
      <w:tblGrid>
        <w:gridCol w:w="957"/>
        <w:gridCol w:w="10631"/>
        <w:gridCol w:w="2283"/>
      </w:tblGrid>
      <w:tr w:rsidR="00D5622E" w:rsidRPr="004A2A54" w14:paraId="3C0A2DD1" w14:textId="77777777" w:rsidTr="00700307">
        <w:trPr>
          <w:trHeight w:val="300"/>
        </w:trPr>
        <w:tc>
          <w:tcPr>
            <w:tcW w:w="957" w:type="dxa"/>
            <w:tcBorders>
              <w:top w:val="single" w:sz="8" w:space="0" w:color="auto"/>
              <w:left w:val="single" w:sz="8" w:space="0" w:color="auto"/>
              <w:bottom w:val="single" w:sz="4" w:space="0" w:color="auto"/>
              <w:right w:val="single" w:sz="4" w:space="0" w:color="auto"/>
            </w:tcBorders>
            <w:noWrap/>
            <w:vAlign w:val="bottom"/>
          </w:tcPr>
          <w:p w14:paraId="6589B7CD" w14:textId="77777777" w:rsidR="00D5622E" w:rsidRPr="004A2A54" w:rsidRDefault="00D5622E" w:rsidP="00D5622E">
            <w:pPr>
              <w:ind w:left="709" w:hanging="817"/>
              <w:jc w:val="center"/>
              <w:rPr>
                <w:b/>
                <w:bCs/>
                <w:sz w:val="28"/>
                <w:szCs w:val="28"/>
              </w:rPr>
            </w:pPr>
            <w:r w:rsidRPr="004A2A54">
              <w:rPr>
                <w:b/>
                <w:bCs/>
                <w:sz w:val="28"/>
                <w:szCs w:val="28"/>
              </w:rPr>
              <w:t>Nr. d/o</w:t>
            </w:r>
          </w:p>
        </w:tc>
        <w:tc>
          <w:tcPr>
            <w:tcW w:w="10631" w:type="dxa"/>
            <w:tcBorders>
              <w:top w:val="single" w:sz="8" w:space="0" w:color="auto"/>
              <w:left w:val="nil"/>
              <w:bottom w:val="single" w:sz="4" w:space="0" w:color="auto"/>
              <w:right w:val="nil"/>
            </w:tcBorders>
            <w:noWrap/>
            <w:vAlign w:val="bottom"/>
          </w:tcPr>
          <w:p w14:paraId="6F5D18EC" w14:textId="77777777" w:rsidR="00D5622E" w:rsidRPr="004A2A54" w:rsidRDefault="00D5622E" w:rsidP="00D5622E">
            <w:pPr>
              <w:ind w:left="709" w:hanging="283"/>
              <w:jc w:val="center"/>
              <w:rPr>
                <w:b/>
                <w:bCs/>
                <w:sz w:val="28"/>
                <w:szCs w:val="28"/>
              </w:rPr>
            </w:pPr>
            <w:r w:rsidRPr="004A2A54">
              <w:rPr>
                <w:b/>
                <w:bCs/>
                <w:sz w:val="28"/>
                <w:szCs w:val="28"/>
              </w:rPr>
              <w:t xml:space="preserve">Emisiunea / programul muzical </w:t>
            </w:r>
          </w:p>
        </w:tc>
        <w:tc>
          <w:tcPr>
            <w:tcW w:w="1985" w:type="dxa"/>
            <w:tcBorders>
              <w:top w:val="single" w:sz="8" w:space="0" w:color="auto"/>
              <w:left w:val="single" w:sz="4" w:space="0" w:color="auto"/>
              <w:bottom w:val="single" w:sz="4" w:space="0" w:color="auto"/>
              <w:right w:val="single" w:sz="4" w:space="0" w:color="auto"/>
            </w:tcBorders>
            <w:noWrap/>
            <w:vAlign w:val="bottom"/>
          </w:tcPr>
          <w:p w14:paraId="619213B0" w14:textId="77777777" w:rsidR="00D5622E" w:rsidRPr="004A2A54" w:rsidRDefault="00D5622E" w:rsidP="00D5622E">
            <w:pPr>
              <w:ind w:left="709" w:hanging="283"/>
              <w:rPr>
                <w:b/>
                <w:bCs/>
                <w:sz w:val="28"/>
                <w:szCs w:val="28"/>
                <w:lang w:val="en-US"/>
              </w:rPr>
            </w:pPr>
            <w:r w:rsidRPr="004A2A54">
              <w:rPr>
                <w:b/>
                <w:bCs/>
                <w:sz w:val="28"/>
                <w:szCs w:val="28"/>
              </w:rPr>
              <w:t>Cronometra</w:t>
            </w:r>
            <w:r w:rsidRPr="004A2A54">
              <w:rPr>
                <w:b/>
                <w:bCs/>
                <w:sz w:val="28"/>
                <w:szCs w:val="28"/>
                <w:lang w:val="en-US"/>
              </w:rPr>
              <w:t>j, m</w:t>
            </w:r>
            <w:r w:rsidRPr="004A2A54">
              <w:rPr>
                <w:b/>
                <w:bCs/>
                <w:sz w:val="28"/>
                <w:szCs w:val="28"/>
              </w:rPr>
              <w:t>in</w:t>
            </w:r>
            <w:r w:rsidRPr="004A2A54">
              <w:rPr>
                <w:b/>
                <w:bCs/>
                <w:sz w:val="28"/>
                <w:szCs w:val="28"/>
                <w:lang w:val="en-US"/>
              </w:rPr>
              <w:t>.</w:t>
            </w:r>
          </w:p>
        </w:tc>
      </w:tr>
      <w:tr w:rsidR="00D5622E" w:rsidRPr="004A2A54" w14:paraId="5D7E643D" w14:textId="77777777" w:rsidTr="00700307">
        <w:trPr>
          <w:trHeight w:val="285"/>
        </w:trPr>
        <w:tc>
          <w:tcPr>
            <w:tcW w:w="957" w:type="dxa"/>
            <w:tcBorders>
              <w:top w:val="nil"/>
              <w:left w:val="single" w:sz="4" w:space="0" w:color="auto"/>
              <w:bottom w:val="single" w:sz="4" w:space="0" w:color="auto"/>
              <w:right w:val="single" w:sz="4" w:space="0" w:color="auto"/>
            </w:tcBorders>
            <w:noWrap/>
            <w:vAlign w:val="bottom"/>
          </w:tcPr>
          <w:p w14:paraId="6D8C6D76" w14:textId="77777777" w:rsidR="00D5622E" w:rsidRPr="004A2A54" w:rsidRDefault="00D5622E" w:rsidP="00D5622E">
            <w:pPr>
              <w:ind w:left="540"/>
              <w:jc w:val="center"/>
              <w:rPr>
                <w:sz w:val="28"/>
                <w:szCs w:val="28"/>
              </w:rPr>
            </w:pPr>
            <w:r w:rsidRPr="004A2A54">
              <w:rPr>
                <w:sz w:val="28"/>
                <w:szCs w:val="28"/>
              </w:rPr>
              <w:t>1</w:t>
            </w:r>
          </w:p>
        </w:tc>
        <w:tc>
          <w:tcPr>
            <w:tcW w:w="10631" w:type="dxa"/>
            <w:tcBorders>
              <w:top w:val="nil"/>
              <w:left w:val="nil"/>
              <w:bottom w:val="single" w:sz="4" w:space="0" w:color="auto"/>
              <w:right w:val="single" w:sz="4" w:space="0" w:color="auto"/>
            </w:tcBorders>
            <w:noWrap/>
          </w:tcPr>
          <w:p w14:paraId="3F502D18" w14:textId="77777777" w:rsidR="00D5622E" w:rsidRPr="004A2A54" w:rsidRDefault="00D5622E" w:rsidP="00D5622E">
            <w:pPr>
              <w:rPr>
                <w:sz w:val="28"/>
                <w:szCs w:val="28"/>
                <w:lang w:val="fr-FR"/>
              </w:rPr>
            </w:pPr>
            <w:r w:rsidRPr="004A2A54">
              <w:rPr>
                <w:b/>
                <w:bCs/>
                <w:sz w:val="28"/>
                <w:szCs w:val="28"/>
                <w:lang w:eastAsia="en-US"/>
              </w:rPr>
              <w:t>DIN ARHIVA RMM. ANDANTE. Profil de muzician</w:t>
            </w:r>
          </w:p>
        </w:tc>
        <w:tc>
          <w:tcPr>
            <w:tcW w:w="1985" w:type="dxa"/>
            <w:tcBorders>
              <w:top w:val="nil"/>
              <w:left w:val="nil"/>
              <w:bottom w:val="single" w:sz="4" w:space="0" w:color="auto"/>
              <w:right w:val="single" w:sz="4" w:space="0" w:color="auto"/>
            </w:tcBorders>
            <w:noWrap/>
          </w:tcPr>
          <w:p w14:paraId="01DEDAD9" w14:textId="77777777" w:rsidR="00D5622E" w:rsidRPr="004A2A54" w:rsidRDefault="00D5622E" w:rsidP="00D5622E">
            <w:pPr>
              <w:ind w:left="709" w:hanging="283"/>
              <w:jc w:val="center"/>
              <w:rPr>
                <w:sz w:val="28"/>
                <w:szCs w:val="28"/>
              </w:rPr>
            </w:pPr>
            <w:r w:rsidRPr="004A2A54">
              <w:rPr>
                <w:sz w:val="28"/>
                <w:szCs w:val="28"/>
              </w:rPr>
              <w:t>45</w:t>
            </w:r>
          </w:p>
        </w:tc>
      </w:tr>
      <w:tr w:rsidR="00D5622E" w:rsidRPr="004A2A54" w14:paraId="503BB9BD" w14:textId="77777777" w:rsidTr="00700307">
        <w:trPr>
          <w:trHeight w:val="285"/>
        </w:trPr>
        <w:tc>
          <w:tcPr>
            <w:tcW w:w="957" w:type="dxa"/>
            <w:tcBorders>
              <w:top w:val="nil"/>
              <w:left w:val="single" w:sz="4" w:space="0" w:color="auto"/>
              <w:bottom w:val="single" w:sz="4" w:space="0" w:color="auto"/>
              <w:right w:val="single" w:sz="4" w:space="0" w:color="auto"/>
            </w:tcBorders>
            <w:noWrap/>
            <w:vAlign w:val="bottom"/>
          </w:tcPr>
          <w:p w14:paraId="54D854D9" w14:textId="77777777" w:rsidR="00D5622E" w:rsidRPr="004A2A54" w:rsidRDefault="00D5622E" w:rsidP="00D5622E">
            <w:pPr>
              <w:ind w:left="540"/>
              <w:jc w:val="center"/>
              <w:rPr>
                <w:sz w:val="28"/>
                <w:szCs w:val="28"/>
              </w:rPr>
            </w:pPr>
            <w:r w:rsidRPr="004A2A54">
              <w:rPr>
                <w:sz w:val="28"/>
                <w:szCs w:val="28"/>
              </w:rPr>
              <w:t>2</w:t>
            </w:r>
          </w:p>
        </w:tc>
        <w:tc>
          <w:tcPr>
            <w:tcW w:w="10631" w:type="dxa"/>
            <w:tcBorders>
              <w:top w:val="nil"/>
              <w:left w:val="nil"/>
              <w:bottom w:val="single" w:sz="4" w:space="0" w:color="auto"/>
              <w:right w:val="single" w:sz="4" w:space="0" w:color="auto"/>
            </w:tcBorders>
            <w:noWrap/>
          </w:tcPr>
          <w:p w14:paraId="0A3BEDC4" w14:textId="77777777" w:rsidR="00D5622E" w:rsidRPr="004A2A54" w:rsidRDefault="00D5622E" w:rsidP="00D5622E">
            <w:pPr>
              <w:rPr>
                <w:color w:val="FF0000"/>
                <w:sz w:val="28"/>
                <w:szCs w:val="28"/>
              </w:rPr>
            </w:pPr>
            <w:r w:rsidRPr="004A2A54">
              <w:rPr>
                <w:b/>
                <w:bCs/>
                <w:sz w:val="28"/>
                <w:szCs w:val="28"/>
                <w:lang w:eastAsia="en-US"/>
              </w:rPr>
              <w:t xml:space="preserve">DIN ARHIVA RMM. </w:t>
            </w:r>
            <w:r w:rsidRPr="004A2A54">
              <w:rPr>
                <w:rFonts w:eastAsia="MS Gothic"/>
                <w:b/>
                <w:bCs/>
                <w:sz w:val="28"/>
                <w:szCs w:val="28"/>
              </w:rPr>
              <w:t xml:space="preserve">MUSICAL JOKE– bancuri şi istorioare amuzante despre muzicieni </w:t>
            </w:r>
            <w:r w:rsidRPr="004A2A54">
              <w:rPr>
                <w:b/>
                <w:bCs/>
                <w:sz w:val="28"/>
                <w:szCs w:val="28"/>
              </w:rPr>
              <w:t>(rubrică)</w:t>
            </w:r>
          </w:p>
        </w:tc>
        <w:tc>
          <w:tcPr>
            <w:tcW w:w="1985" w:type="dxa"/>
            <w:tcBorders>
              <w:top w:val="nil"/>
              <w:left w:val="nil"/>
              <w:bottom w:val="single" w:sz="4" w:space="0" w:color="auto"/>
              <w:right w:val="single" w:sz="4" w:space="0" w:color="auto"/>
            </w:tcBorders>
            <w:noWrap/>
          </w:tcPr>
          <w:p w14:paraId="381D1F04" w14:textId="77777777" w:rsidR="00D5622E" w:rsidRPr="004A2A54" w:rsidRDefault="00D5622E" w:rsidP="00D5622E">
            <w:pPr>
              <w:ind w:left="709" w:hanging="283"/>
              <w:jc w:val="center"/>
              <w:rPr>
                <w:sz w:val="28"/>
                <w:szCs w:val="28"/>
              </w:rPr>
            </w:pPr>
            <w:r w:rsidRPr="004A2A54">
              <w:rPr>
                <w:sz w:val="28"/>
                <w:szCs w:val="28"/>
              </w:rPr>
              <w:t>5</w:t>
            </w:r>
          </w:p>
        </w:tc>
      </w:tr>
      <w:tr w:rsidR="00D5622E" w:rsidRPr="004A2A54" w14:paraId="4F3301E7" w14:textId="77777777" w:rsidTr="00700307">
        <w:trPr>
          <w:trHeight w:val="285"/>
        </w:trPr>
        <w:tc>
          <w:tcPr>
            <w:tcW w:w="957" w:type="dxa"/>
            <w:tcBorders>
              <w:top w:val="nil"/>
              <w:left w:val="single" w:sz="4" w:space="0" w:color="auto"/>
              <w:bottom w:val="single" w:sz="4" w:space="0" w:color="auto"/>
              <w:right w:val="single" w:sz="4" w:space="0" w:color="auto"/>
            </w:tcBorders>
            <w:noWrap/>
            <w:vAlign w:val="bottom"/>
          </w:tcPr>
          <w:p w14:paraId="1E5166F9" w14:textId="77777777" w:rsidR="00D5622E" w:rsidRPr="004A2A54" w:rsidRDefault="00D5622E" w:rsidP="00D5622E">
            <w:pPr>
              <w:ind w:left="540"/>
              <w:jc w:val="center"/>
              <w:rPr>
                <w:sz w:val="28"/>
                <w:szCs w:val="28"/>
              </w:rPr>
            </w:pPr>
            <w:r w:rsidRPr="004A2A54">
              <w:rPr>
                <w:sz w:val="28"/>
                <w:szCs w:val="28"/>
              </w:rPr>
              <w:t>3</w:t>
            </w:r>
          </w:p>
        </w:tc>
        <w:tc>
          <w:tcPr>
            <w:tcW w:w="10631" w:type="dxa"/>
            <w:tcBorders>
              <w:top w:val="nil"/>
              <w:left w:val="nil"/>
              <w:bottom w:val="single" w:sz="4" w:space="0" w:color="auto"/>
              <w:right w:val="single" w:sz="4" w:space="0" w:color="auto"/>
            </w:tcBorders>
            <w:noWrap/>
          </w:tcPr>
          <w:p w14:paraId="33E813BB" w14:textId="77777777" w:rsidR="00D5622E" w:rsidRPr="004A2A54" w:rsidRDefault="00D5622E" w:rsidP="00D5622E">
            <w:pPr>
              <w:rPr>
                <w:sz w:val="28"/>
                <w:szCs w:val="28"/>
                <w:lang w:val="en-US"/>
              </w:rPr>
            </w:pPr>
            <w:r w:rsidRPr="004A2A54">
              <w:rPr>
                <w:b/>
                <w:bCs/>
                <w:sz w:val="28"/>
                <w:szCs w:val="28"/>
                <w:lang w:eastAsia="en-US"/>
              </w:rPr>
              <w:t>DIN ARHIVA RMM. ORA SIMFONIILOR (ID)</w:t>
            </w:r>
          </w:p>
        </w:tc>
        <w:tc>
          <w:tcPr>
            <w:tcW w:w="1985" w:type="dxa"/>
            <w:tcBorders>
              <w:top w:val="nil"/>
              <w:left w:val="nil"/>
              <w:bottom w:val="single" w:sz="4" w:space="0" w:color="auto"/>
              <w:right w:val="single" w:sz="4" w:space="0" w:color="auto"/>
            </w:tcBorders>
            <w:noWrap/>
          </w:tcPr>
          <w:p w14:paraId="6949CC64" w14:textId="77777777" w:rsidR="00D5622E" w:rsidRPr="004A2A54" w:rsidRDefault="00D5622E" w:rsidP="00D5622E">
            <w:pPr>
              <w:ind w:left="709" w:hanging="283"/>
              <w:jc w:val="center"/>
              <w:rPr>
                <w:sz w:val="28"/>
                <w:szCs w:val="28"/>
                <w:lang w:val="en-US"/>
              </w:rPr>
            </w:pPr>
            <w:r w:rsidRPr="004A2A54">
              <w:rPr>
                <w:sz w:val="28"/>
                <w:szCs w:val="28"/>
                <w:lang w:val="en-US"/>
              </w:rPr>
              <w:t>45</w:t>
            </w:r>
          </w:p>
        </w:tc>
      </w:tr>
      <w:tr w:rsidR="00D5622E" w:rsidRPr="004A2A54" w14:paraId="1B2EDC2A" w14:textId="77777777" w:rsidTr="00700307">
        <w:trPr>
          <w:trHeight w:val="285"/>
        </w:trPr>
        <w:tc>
          <w:tcPr>
            <w:tcW w:w="957" w:type="dxa"/>
            <w:tcBorders>
              <w:top w:val="nil"/>
              <w:left w:val="single" w:sz="4" w:space="0" w:color="auto"/>
              <w:bottom w:val="single" w:sz="4" w:space="0" w:color="auto"/>
              <w:right w:val="single" w:sz="4" w:space="0" w:color="auto"/>
            </w:tcBorders>
            <w:noWrap/>
            <w:vAlign w:val="bottom"/>
          </w:tcPr>
          <w:p w14:paraId="72DCD222" w14:textId="77777777" w:rsidR="00D5622E" w:rsidRPr="004A2A54" w:rsidRDefault="00D5622E" w:rsidP="00D5622E">
            <w:pPr>
              <w:ind w:left="540"/>
              <w:jc w:val="center"/>
              <w:rPr>
                <w:sz w:val="28"/>
                <w:szCs w:val="28"/>
              </w:rPr>
            </w:pPr>
            <w:r w:rsidRPr="004A2A54">
              <w:rPr>
                <w:sz w:val="28"/>
                <w:szCs w:val="28"/>
              </w:rPr>
              <w:t>4</w:t>
            </w:r>
          </w:p>
        </w:tc>
        <w:tc>
          <w:tcPr>
            <w:tcW w:w="10631" w:type="dxa"/>
            <w:tcBorders>
              <w:top w:val="nil"/>
              <w:left w:val="nil"/>
              <w:bottom w:val="single" w:sz="4" w:space="0" w:color="auto"/>
              <w:right w:val="single" w:sz="4" w:space="0" w:color="auto"/>
            </w:tcBorders>
            <w:noWrap/>
          </w:tcPr>
          <w:p w14:paraId="1C764CAD" w14:textId="77777777" w:rsidR="00D5622E" w:rsidRPr="004A2A54" w:rsidRDefault="00D5622E" w:rsidP="00D5622E">
            <w:pPr>
              <w:rPr>
                <w:b/>
                <w:bCs/>
                <w:sz w:val="28"/>
                <w:szCs w:val="28"/>
                <w:lang w:val="en-US"/>
              </w:rPr>
            </w:pPr>
            <w:r w:rsidRPr="004A2A54">
              <w:rPr>
                <w:b/>
                <w:bCs/>
                <w:sz w:val="28"/>
                <w:szCs w:val="28"/>
                <w:lang w:val="en-US"/>
              </w:rPr>
              <w:t>PANOPTIC SONOR. IN MEMORIAM NINA JOVMIR</w:t>
            </w:r>
          </w:p>
        </w:tc>
        <w:tc>
          <w:tcPr>
            <w:tcW w:w="1985" w:type="dxa"/>
            <w:tcBorders>
              <w:top w:val="nil"/>
              <w:left w:val="nil"/>
              <w:bottom w:val="single" w:sz="4" w:space="0" w:color="auto"/>
              <w:right w:val="single" w:sz="4" w:space="0" w:color="auto"/>
            </w:tcBorders>
            <w:noWrap/>
          </w:tcPr>
          <w:p w14:paraId="0168591A" w14:textId="77777777" w:rsidR="00D5622E" w:rsidRPr="004A2A54" w:rsidRDefault="00D5622E" w:rsidP="00D5622E">
            <w:pPr>
              <w:ind w:left="709" w:hanging="283"/>
              <w:jc w:val="center"/>
              <w:rPr>
                <w:sz w:val="28"/>
                <w:szCs w:val="28"/>
              </w:rPr>
            </w:pPr>
            <w:r w:rsidRPr="004A2A54">
              <w:rPr>
                <w:sz w:val="28"/>
                <w:szCs w:val="28"/>
              </w:rPr>
              <w:t>30-45</w:t>
            </w:r>
          </w:p>
        </w:tc>
      </w:tr>
      <w:tr w:rsidR="00D5622E" w:rsidRPr="004A2A54" w14:paraId="03310C13" w14:textId="77777777" w:rsidTr="00700307">
        <w:trPr>
          <w:trHeight w:val="285"/>
        </w:trPr>
        <w:tc>
          <w:tcPr>
            <w:tcW w:w="957" w:type="dxa"/>
            <w:tcBorders>
              <w:top w:val="nil"/>
              <w:left w:val="single" w:sz="4" w:space="0" w:color="auto"/>
              <w:bottom w:val="single" w:sz="4" w:space="0" w:color="auto"/>
              <w:right w:val="single" w:sz="4" w:space="0" w:color="auto"/>
            </w:tcBorders>
            <w:noWrap/>
            <w:vAlign w:val="bottom"/>
          </w:tcPr>
          <w:p w14:paraId="6FC1070E" w14:textId="77777777" w:rsidR="00D5622E" w:rsidRPr="004A2A54" w:rsidRDefault="00D5622E" w:rsidP="00D5622E">
            <w:pPr>
              <w:ind w:left="540"/>
              <w:jc w:val="center"/>
              <w:rPr>
                <w:sz w:val="28"/>
                <w:szCs w:val="28"/>
              </w:rPr>
            </w:pPr>
            <w:r w:rsidRPr="004A2A54">
              <w:rPr>
                <w:sz w:val="28"/>
                <w:szCs w:val="28"/>
              </w:rPr>
              <w:t>5</w:t>
            </w:r>
          </w:p>
        </w:tc>
        <w:tc>
          <w:tcPr>
            <w:tcW w:w="10631" w:type="dxa"/>
            <w:tcBorders>
              <w:top w:val="nil"/>
              <w:left w:val="nil"/>
              <w:bottom w:val="single" w:sz="4" w:space="0" w:color="auto"/>
              <w:right w:val="single" w:sz="4" w:space="0" w:color="auto"/>
            </w:tcBorders>
            <w:noWrap/>
          </w:tcPr>
          <w:p w14:paraId="5B389A95" w14:textId="77777777" w:rsidR="00D5622E" w:rsidRPr="004A2A54" w:rsidRDefault="00D5622E" w:rsidP="00D5622E">
            <w:pPr>
              <w:rPr>
                <w:b/>
                <w:bCs/>
                <w:sz w:val="28"/>
                <w:szCs w:val="28"/>
                <w:lang w:val="en-US"/>
              </w:rPr>
            </w:pPr>
            <w:r w:rsidRPr="004A2A54">
              <w:rPr>
                <w:b/>
                <w:bCs/>
                <w:sz w:val="28"/>
                <w:szCs w:val="28"/>
                <w:lang w:val="fr-FR"/>
              </w:rPr>
              <w:t xml:space="preserve">DIN ARHIVA RMM. ACCENTE MUZICALE. </w:t>
            </w:r>
            <w:r w:rsidRPr="004A2A54">
              <w:rPr>
                <w:b/>
                <w:bCs/>
                <w:sz w:val="28"/>
                <w:szCs w:val="28"/>
                <w:lang w:val="en-US"/>
              </w:rPr>
              <w:t>Reflecții și armonii</w:t>
            </w:r>
          </w:p>
        </w:tc>
        <w:tc>
          <w:tcPr>
            <w:tcW w:w="1985" w:type="dxa"/>
            <w:tcBorders>
              <w:top w:val="nil"/>
              <w:left w:val="nil"/>
              <w:bottom w:val="single" w:sz="4" w:space="0" w:color="auto"/>
              <w:right w:val="single" w:sz="4" w:space="0" w:color="auto"/>
            </w:tcBorders>
            <w:noWrap/>
          </w:tcPr>
          <w:p w14:paraId="258F3D57" w14:textId="77777777" w:rsidR="00D5622E" w:rsidRPr="004A2A54" w:rsidRDefault="00D5622E" w:rsidP="00D5622E">
            <w:pPr>
              <w:ind w:left="709" w:hanging="283"/>
              <w:jc w:val="center"/>
              <w:rPr>
                <w:sz w:val="28"/>
                <w:szCs w:val="28"/>
              </w:rPr>
            </w:pPr>
            <w:r w:rsidRPr="004A2A54">
              <w:rPr>
                <w:sz w:val="28"/>
                <w:szCs w:val="28"/>
              </w:rPr>
              <w:t>30</w:t>
            </w:r>
          </w:p>
        </w:tc>
      </w:tr>
      <w:tr w:rsidR="00D5622E" w:rsidRPr="004A2A54" w14:paraId="50EF3D35" w14:textId="77777777" w:rsidTr="00700307">
        <w:trPr>
          <w:trHeight w:val="136"/>
        </w:trPr>
        <w:tc>
          <w:tcPr>
            <w:tcW w:w="957" w:type="dxa"/>
            <w:tcBorders>
              <w:top w:val="nil"/>
              <w:left w:val="single" w:sz="4" w:space="0" w:color="auto"/>
              <w:bottom w:val="single" w:sz="4" w:space="0" w:color="auto"/>
              <w:right w:val="single" w:sz="4" w:space="0" w:color="auto"/>
            </w:tcBorders>
            <w:noWrap/>
            <w:vAlign w:val="bottom"/>
          </w:tcPr>
          <w:p w14:paraId="0BA8E3BC" w14:textId="77777777" w:rsidR="00D5622E" w:rsidRPr="004A2A54" w:rsidRDefault="00D5622E" w:rsidP="00D5622E">
            <w:pPr>
              <w:ind w:left="540"/>
              <w:jc w:val="center"/>
              <w:rPr>
                <w:sz w:val="28"/>
                <w:szCs w:val="28"/>
              </w:rPr>
            </w:pPr>
            <w:r w:rsidRPr="004A2A54">
              <w:rPr>
                <w:sz w:val="28"/>
                <w:szCs w:val="28"/>
              </w:rPr>
              <w:t>6</w:t>
            </w:r>
          </w:p>
        </w:tc>
        <w:tc>
          <w:tcPr>
            <w:tcW w:w="10631" w:type="dxa"/>
            <w:tcBorders>
              <w:top w:val="nil"/>
              <w:left w:val="nil"/>
              <w:bottom w:val="single" w:sz="4" w:space="0" w:color="auto"/>
              <w:right w:val="single" w:sz="4" w:space="0" w:color="auto"/>
            </w:tcBorders>
            <w:noWrap/>
          </w:tcPr>
          <w:p w14:paraId="69356AEE" w14:textId="77777777" w:rsidR="00D5622E" w:rsidRPr="004A2A54" w:rsidRDefault="00D5622E" w:rsidP="00D5622E">
            <w:pPr>
              <w:rPr>
                <w:b/>
                <w:bCs/>
                <w:sz w:val="28"/>
                <w:szCs w:val="28"/>
                <w:lang w:val="fr-FR"/>
              </w:rPr>
            </w:pPr>
            <w:r w:rsidRPr="004A2A54">
              <w:rPr>
                <w:b/>
                <w:bCs/>
                <w:sz w:val="28"/>
                <w:szCs w:val="28"/>
                <w:lang w:val="fr-FR"/>
              </w:rPr>
              <w:t xml:space="preserve">DIN ARHIVA RMM. </w:t>
            </w:r>
            <w:r w:rsidRPr="004A2A54">
              <w:rPr>
                <w:rFonts w:eastAsia="MS Gothic"/>
                <w:b/>
                <w:bCs/>
                <w:sz w:val="28"/>
                <w:szCs w:val="28"/>
              </w:rPr>
              <w:t>DICȚIONAR UNIVERSAL DE MUZICĂ (rubrică)</w:t>
            </w:r>
          </w:p>
        </w:tc>
        <w:tc>
          <w:tcPr>
            <w:tcW w:w="1985" w:type="dxa"/>
            <w:tcBorders>
              <w:top w:val="nil"/>
              <w:left w:val="nil"/>
              <w:bottom w:val="single" w:sz="4" w:space="0" w:color="auto"/>
              <w:right w:val="single" w:sz="4" w:space="0" w:color="auto"/>
            </w:tcBorders>
            <w:noWrap/>
          </w:tcPr>
          <w:p w14:paraId="41540FCF" w14:textId="77777777" w:rsidR="00D5622E" w:rsidRPr="004A2A54" w:rsidRDefault="00D5622E" w:rsidP="00D5622E">
            <w:pPr>
              <w:ind w:left="709" w:hanging="283"/>
              <w:jc w:val="center"/>
              <w:rPr>
                <w:sz w:val="28"/>
                <w:szCs w:val="28"/>
              </w:rPr>
            </w:pPr>
            <w:r w:rsidRPr="004A2A54">
              <w:rPr>
                <w:sz w:val="28"/>
                <w:szCs w:val="28"/>
              </w:rPr>
              <w:t>10</w:t>
            </w:r>
          </w:p>
        </w:tc>
      </w:tr>
      <w:tr w:rsidR="00D5622E" w:rsidRPr="004A2A54" w14:paraId="014E6E49" w14:textId="77777777" w:rsidTr="00700307">
        <w:trPr>
          <w:trHeight w:val="136"/>
        </w:trPr>
        <w:tc>
          <w:tcPr>
            <w:tcW w:w="957" w:type="dxa"/>
            <w:tcBorders>
              <w:top w:val="nil"/>
              <w:left w:val="single" w:sz="4" w:space="0" w:color="auto"/>
              <w:bottom w:val="single" w:sz="4" w:space="0" w:color="auto"/>
              <w:right w:val="single" w:sz="4" w:space="0" w:color="auto"/>
            </w:tcBorders>
            <w:noWrap/>
            <w:vAlign w:val="bottom"/>
          </w:tcPr>
          <w:p w14:paraId="050BFF43" w14:textId="77777777" w:rsidR="00D5622E" w:rsidRPr="004A2A54" w:rsidRDefault="00D5622E" w:rsidP="00D5622E">
            <w:pPr>
              <w:ind w:left="540"/>
              <w:jc w:val="center"/>
              <w:rPr>
                <w:sz w:val="28"/>
                <w:szCs w:val="28"/>
              </w:rPr>
            </w:pPr>
            <w:r w:rsidRPr="004A2A54">
              <w:rPr>
                <w:sz w:val="28"/>
                <w:szCs w:val="28"/>
              </w:rPr>
              <w:t>4</w:t>
            </w:r>
          </w:p>
        </w:tc>
        <w:tc>
          <w:tcPr>
            <w:tcW w:w="10631" w:type="dxa"/>
            <w:tcBorders>
              <w:top w:val="nil"/>
              <w:left w:val="nil"/>
              <w:bottom w:val="single" w:sz="4" w:space="0" w:color="auto"/>
              <w:right w:val="single" w:sz="4" w:space="0" w:color="auto"/>
            </w:tcBorders>
            <w:noWrap/>
          </w:tcPr>
          <w:p w14:paraId="384C5B1F" w14:textId="77777777" w:rsidR="00D5622E" w:rsidRPr="004A2A54" w:rsidRDefault="00D5622E" w:rsidP="00D5622E">
            <w:pPr>
              <w:rPr>
                <w:b/>
                <w:bCs/>
                <w:sz w:val="28"/>
                <w:szCs w:val="28"/>
                <w:lang w:val="fr-FR"/>
              </w:rPr>
            </w:pPr>
            <w:r w:rsidRPr="004A2A54">
              <w:rPr>
                <w:b/>
                <w:bCs/>
                <w:sz w:val="28"/>
                <w:szCs w:val="28"/>
                <w:lang w:val="fr-FR"/>
              </w:rPr>
              <w:t>DIN ARHIVA RMM. MUSICA NOVA – Ecourile Festivalului ZILELE MUZICII NOI</w:t>
            </w:r>
          </w:p>
        </w:tc>
        <w:tc>
          <w:tcPr>
            <w:tcW w:w="1985" w:type="dxa"/>
            <w:tcBorders>
              <w:top w:val="nil"/>
              <w:left w:val="nil"/>
              <w:bottom w:val="single" w:sz="4" w:space="0" w:color="auto"/>
              <w:right w:val="single" w:sz="4" w:space="0" w:color="auto"/>
            </w:tcBorders>
            <w:noWrap/>
          </w:tcPr>
          <w:p w14:paraId="64508D6D" w14:textId="77777777" w:rsidR="00D5622E" w:rsidRPr="004A2A54" w:rsidRDefault="00D5622E" w:rsidP="00D5622E">
            <w:pPr>
              <w:ind w:left="709" w:hanging="283"/>
              <w:jc w:val="center"/>
              <w:rPr>
                <w:sz w:val="28"/>
                <w:szCs w:val="28"/>
              </w:rPr>
            </w:pPr>
            <w:r w:rsidRPr="004A2A54">
              <w:rPr>
                <w:sz w:val="28"/>
                <w:szCs w:val="28"/>
              </w:rPr>
              <w:t>30</w:t>
            </w:r>
          </w:p>
        </w:tc>
      </w:tr>
    </w:tbl>
    <w:p w14:paraId="38E99846" w14:textId="77777777" w:rsidR="00D5622E" w:rsidRPr="004A2A54" w:rsidRDefault="00D5622E" w:rsidP="00D5622E">
      <w:pPr>
        <w:rPr>
          <w:b/>
          <w:bCs/>
          <w:sz w:val="28"/>
          <w:szCs w:val="28"/>
        </w:rPr>
      </w:pPr>
    </w:p>
    <w:p w14:paraId="73DD4111" w14:textId="63A6FF31" w:rsidR="00D5622E" w:rsidRPr="008243BB" w:rsidRDefault="00CC6ABC" w:rsidP="00D5622E">
      <w:pPr>
        <w:rPr>
          <w:b/>
          <w:bCs/>
          <w:sz w:val="28"/>
          <w:szCs w:val="28"/>
        </w:rPr>
      </w:pPr>
      <w:r>
        <w:rPr>
          <w:b/>
          <w:bCs/>
          <w:sz w:val="28"/>
          <w:szCs w:val="28"/>
        </w:rPr>
        <w:t>Anexa 9</w:t>
      </w:r>
      <w:r w:rsidR="008243BB">
        <w:rPr>
          <w:b/>
          <w:bCs/>
          <w:sz w:val="28"/>
          <w:szCs w:val="28"/>
        </w:rPr>
        <w:t xml:space="preserve">. </w:t>
      </w:r>
      <w:r w:rsidR="00D5622E" w:rsidRPr="004A2A54">
        <w:rPr>
          <w:b/>
          <w:bCs/>
          <w:iCs/>
          <w:sz w:val="28"/>
          <w:szCs w:val="28"/>
        </w:rPr>
        <w:t>Necesarul calculat pentru deplasarea peste hotarele ţării</w:t>
      </w:r>
    </w:p>
    <w:p w14:paraId="0A160D35" w14:textId="77777777" w:rsidR="00D5622E" w:rsidRPr="004A2A54" w:rsidRDefault="00D5622E" w:rsidP="00D5622E">
      <w:pPr>
        <w:rPr>
          <w:b/>
          <w:bCs/>
          <w:iCs/>
          <w:sz w:val="28"/>
          <w:szCs w:val="28"/>
        </w:rPr>
      </w:pPr>
      <w:r w:rsidRPr="004A2A54">
        <w:rPr>
          <w:b/>
          <w:bCs/>
          <w:iCs/>
          <w:sz w:val="28"/>
          <w:szCs w:val="28"/>
        </w:rPr>
        <w:t xml:space="preserve">Proiect special -  </w:t>
      </w:r>
      <w:r w:rsidRPr="004A2A54">
        <w:rPr>
          <w:b/>
          <w:bCs/>
          <w:sz w:val="28"/>
          <w:szCs w:val="28"/>
        </w:rPr>
        <w:t>EUROSONIC 2021  Radio Moldova Muzical</w:t>
      </w:r>
    </w:p>
    <w:p w14:paraId="0B05709D" w14:textId="77777777" w:rsidR="00D5622E" w:rsidRPr="004A2A54" w:rsidRDefault="00D5622E" w:rsidP="00D5622E">
      <w:pPr>
        <w:rPr>
          <w:b/>
          <w:bCs/>
          <w:iCs/>
          <w:sz w:val="28"/>
          <w:szCs w:val="28"/>
        </w:rPr>
      </w:pPr>
    </w:p>
    <w:tbl>
      <w:tblPr>
        <w:tblW w:w="134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584"/>
        <w:gridCol w:w="1320"/>
        <w:gridCol w:w="1870"/>
        <w:gridCol w:w="1870"/>
        <w:gridCol w:w="1870"/>
      </w:tblGrid>
      <w:tr w:rsidR="00D5622E" w:rsidRPr="004A2A54" w14:paraId="20B1239D" w14:textId="77777777" w:rsidTr="00C92EC1">
        <w:trPr>
          <w:trHeight w:val="431"/>
        </w:trPr>
        <w:tc>
          <w:tcPr>
            <w:tcW w:w="900" w:type="dxa"/>
          </w:tcPr>
          <w:p w14:paraId="6ABE0003" w14:textId="77777777" w:rsidR="00D5622E" w:rsidRPr="004A2A54" w:rsidRDefault="00582D70" w:rsidP="00D5622E">
            <w:pPr>
              <w:rPr>
                <w:sz w:val="28"/>
                <w:szCs w:val="28"/>
              </w:rPr>
            </w:pPr>
            <w:r w:rsidRPr="004A2A54">
              <w:rPr>
                <w:b/>
                <w:bCs/>
                <w:sz w:val="28"/>
                <w:szCs w:val="28"/>
              </w:rPr>
              <w:t>N</w:t>
            </w:r>
            <w:r w:rsidR="00D5622E" w:rsidRPr="004A2A54">
              <w:rPr>
                <w:b/>
                <w:bCs/>
                <w:sz w:val="28"/>
                <w:szCs w:val="28"/>
              </w:rPr>
              <w:t>r</w:t>
            </w:r>
            <w:r w:rsidRPr="004A2A54">
              <w:rPr>
                <w:b/>
                <w:bCs/>
                <w:sz w:val="28"/>
                <w:szCs w:val="28"/>
              </w:rPr>
              <w:t>.</w:t>
            </w:r>
          </w:p>
        </w:tc>
        <w:tc>
          <w:tcPr>
            <w:tcW w:w="5584" w:type="dxa"/>
          </w:tcPr>
          <w:p w14:paraId="16137026" w14:textId="77777777" w:rsidR="00D5622E" w:rsidRPr="004A2A54" w:rsidRDefault="00582D70" w:rsidP="00D5622E">
            <w:pPr>
              <w:rPr>
                <w:b/>
                <w:bCs/>
                <w:iCs/>
                <w:sz w:val="28"/>
                <w:szCs w:val="28"/>
              </w:rPr>
            </w:pPr>
            <w:r w:rsidRPr="004A2A54">
              <w:rPr>
                <w:b/>
                <w:bCs/>
                <w:iCs/>
                <w:sz w:val="28"/>
                <w:szCs w:val="28"/>
              </w:rPr>
              <w:t xml:space="preserve">             D</w:t>
            </w:r>
            <w:r w:rsidR="00D5622E" w:rsidRPr="004A2A54">
              <w:rPr>
                <w:b/>
                <w:bCs/>
                <w:iCs/>
                <w:sz w:val="28"/>
                <w:szCs w:val="28"/>
              </w:rPr>
              <w:t xml:space="preserve">enumirea </w:t>
            </w:r>
          </w:p>
        </w:tc>
        <w:tc>
          <w:tcPr>
            <w:tcW w:w="1320" w:type="dxa"/>
          </w:tcPr>
          <w:p w14:paraId="02C21B5B" w14:textId="77777777" w:rsidR="00D5622E" w:rsidRPr="004A2A54" w:rsidRDefault="00D5622E" w:rsidP="00D5622E">
            <w:pPr>
              <w:rPr>
                <w:b/>
                <w:bCs/>
                <w:iCs/>
                <w:sz w:val="28"/>
                <w:szCs w:val="28"/>
              </w:rPr>
            </w:pPr>
            <w:r w:rsidRPr="004A2A54">
              <w:rPr>
                <w:b/>
                <w:bCs/>
                <w:iCs/>
                <w:sz w:val="28"/>
                <w:szCs w:val="28"/>
              </w:rPr>
              <w:t xml:space="preserve">Durata </w:t>
            </w:r>
          </w:p>
        </w:tc>
        <w:tc>
          <w:tcPr>
            <w:tcW w:w="1870" w:type="dxa"/>
          </w:tcPr>
          <w:p w14:paraId="6BA0125A" w14:textId="77777777" w:rsidR="00D5622E" w:rsidRPr="004A2A54" w:rsidRDefault="00D5622E" w:rsidP="00D5622E">
            <w:pPr>
              <w:jc w:val="center"/>
              <w:rPr>
                <w:b/>
                <w:bCs/>
                <w:iCs/>
                <w:sz w:val="28"/>
                <w:szCs w:val="28"/>
              </w:rPr>
            </w:pPr>
            <w:r w:rsidRPr="004A2A54">
              <w:rPr>
                <w:b/>
                <w:bCs/>
                <w:iCs/>
                <w:sz w:val="28"/>
                <w:szCs w:val="28"/>
              </w:rPr>
              <w:t>Suma</w:t>
            </w:r>
          </w:p>
        </w:tc>
        <w:tc>
          <w:tcPr>
            <w:tcW w:w="1870" w:type="dxa"/>
          </w:tcPr>
          <w:p w14:paraId="76ECEB8C" w14:textId="77777777" w:rsidR="00D5622E" w:rsidRPr="004A2A54" w:rsidRDefault="00582D70" w:rsidP="00D5622E">
            <w:pPr>
              <w:rPr>
                <w:b/>
                <w:bCs/>
                <w:iCs/>
                <w:sz w:val="28"/>
                <w:szCs w:val="28"/>
              </w:rPr>
            </w:pPr>
            <w:r w:rsidRPr="004A2A54">
              <w:rPr>
                <w:b/>
                <w:bCs/>
                <w:iCs/>
                <w:sz w:val="28"/>
                <w:szCs w:val="28"/>
              </w:rPr>
              <w:t>T</w:t>
            </w:r>
            <w:r w:rsidR="00D5622E" w:rsidRPr="004A2A54">
              <w:rPr>
                <w:b/>
                <w:bCs/>
                <w:iCs/>
                <w:sz w:val="28"/>
                <w:szCs w:val="28"/>
              </w:rPr>
              <w:t>ermen</w:t>
            </w:r>
          </w:p>
        </w:tc>
        <w:tc>
          <w:tcPr>
            <w:tcW w:w="1870" w:type="dxa"/>
          </w:tcPr>
          <w:p w14:paraId="7A155D81" w14:textId="77777777" w:rsidR="00D5622E" w:rsidRPr="004A2A54" w:rsidRDefault="00D5622E" w:rsidP="00D5622E">
            <w:pPr>
              <w:rPr>
                <w:b/>
                <w:bCs/>
                <w:iCs/>
                <w:sz w:val="28"/>
                <w:szCs w:val="28"/>
              </w:rPr>
            </w:pPr>
            <w:r w:rsidRPr="004A2A54">
              <w:rPr>
                <w:b/>
                <w:bCs/>
                <w:iCs/>
                <w:sz w:val="28"/>
                <w:szCs w:val="28"/>
              </w:rPr>
              <w:t xml:space="preserve">Pregătire </w:t>
            </w:r>
          </w:p>
        </w:tc>
      </w:tr>
      <w:tr w:rsidR="00D5622E" w:rsidRPr="004A2A54" w14:paraId="797FB94A" w14:textId="77777777" w:rsidTr="00C92EC1">
        <w:trPr>
          <w:trHeight w:val="375"/>
        </w:trPr>
        <w:tc>
          <w:tcPr>
            <w:tcW w:w="900" w:type="dxa"/>
          </w:tcPr>
          <w:p w14:paraId="46AFFA5A" w14:textId="77777777" w:rsidR="00D5622E" w:rsidRPr="004A2A54" w:rsidRDefault="00D5622E" w:rsidP="00D5622E">
            <w:pPr>
              <w:rPr>
                <w:sz w:val="28"/>
                <w:szCs w:val="28"/>
              </w:rPr>
            </w:pPr>
            <w:r w:rsidRPr="004A2A54">
              <w:rPr>
                <w:sz w:val="28"/>
                <w:szCs w:val="28"/>
              </w:rPr>
              <w:t>1.</w:t>
            </w:r>
          </w:p>
          <w:p w14:paraId="68243100" w14:textId="77777777" w:rsidR="00D5622E" w:rsidRPr="004A2A54" w:rsidRDefault="00D5622E" w:rsidP="00D5622E">
            <w:pPr>
              <w:rPr>
                <w:sz w:val="28"/>
                <w:szCs w:val="28"/>
              </w:rPr>
            </w:pPr>
          </w:p>
        </w:tc>
        <w:tc>
          <w:tcPr>
            <w:tcW w:w="5584" w:type="dxa"/>
          </w:tcPr>
          <w:p w14:paraId="4F78B2D4" w14:textId="77777777" w:rsidR="00D5622E" w:rsidRPr="004A2A54" w:rsidRDefault="00D5622E" w:rsidP="00D5622E">
            <w:pPr>
              <w:rPr>
                <w:b/>
                <w:bCs/>
                <w:sz w:val="28"/>
                <w:szCs w:val="28"/>
              </w:rPr>
            </w:pPr>
            <w:r w:rsidRPr="004A2A54">
              <w:rPr>
                <w:b/>
                <w:bCs/>
                <w:sz w:val="28"/>
                <w:szCs w:val="28"/>
              </w:rPr>
              <w:t xml:space="preserve">Deplasarea peste hotare Olanda, Groningen  </w:t>
            </w:r>
          </w:p>
          <w:p w14:paraId="64714315" w14:textId="77777777" w:rsidR="00D5622E" w:rsidRPr="004A2A54" w:rsidRDefault="00D5622E" w:rsidP="00D5622E">
            <w:pPr>
              <w:rPr>
                <w:b/>
                <w:bCs/>
                <w:sz w:val="28"/>
                <w:szCs w:val="28"/>
              </w:rPr>
            </w:pPr>
            <w:r w:rsidRPr="004A2A54">
              <w:rPr>
                <w:b/>
                <w:bCs/>
                <w:sz w:val="28"/>
                <w:szCs w:val="28"/>
              </w:rPr>
              <w:t xml:space="preserve">Inclusiv diurna şi asigurarea ( 1 pers. </w:t>
            </w:r>
            <w:r w:rsidRPr="004A2A54">
              <w:rPr>
                <w:b/>
                <w:bCs/>
                <w:sz w:val="28"/>
                <w:szCs w:val="28"/>
                <w:lang w:val="fr-FR"/>
              </w:rPr>
              <w:t>* 10 zile)</w:t>
            </w:r>
          </w:p>
        </w:tc>
        <w:tc>
          <w:tcPr>
            <w:tcW w:w="1320" w:type="dxa"/>
          </w:tcPr>
          <w:p w14:paraId="68277530" w14:textId="77777777" w:rsidR="00D5622E" w:rsidRPr="004A2A54" w:rsidRDefault="00D5622E" w:rsidP="00D5622E">
            <w:pPr>
              <w:rPr>
                <w:b/>
                <w:bCs/>
                <w:sz w:val="28"/>
                <w:szCs w:val="28"/>
              </w:rPr>
            </w:pPr>
            <w:r w:rsidRPr="004A2A54">
              <w:rPr>
                <w:b/>
                <w:bCs/>
                <w:sz w:val="28"/>
                <w:szCs w:val="28"/>
              </w:rPr>
              <w:t xml:space="preserve">10 zile </w:t>
            </w:r>
          </w:p>
        </w:tc>
        <w:tc>
          <w:tcPr>
            <w:tcW w:w="1870" w:type="dxa"/>
          </w:tcPr>
          <w:p w14:paraId="4CC7963E" w14:textId="77777777" w:rsidR="00D5622E" w:rsidRPr="004A2A54" w:rsidRDefault="00D5622E" w:rsidP="00D5622E">
            <w:pPr>
              <w:rPr>
                <w:sz w:val="28"/>
                <w:szCs w:val="28"/>
              </w:rPr>
            </w:pPr>
            <w:r w:rsidRPr="004A2A54">
              <w:rPr>
                <w:b/>
                <w:bCs/>
                <w:color w:val="FF0000"/>
                <w:sz w:val="28"/>
                <w:szCs w:val="28"/>
              </w:rPr>
              <w:t xml:space="preserve">       </w:t>
            </w:r>
            <w:r w:rsidRPr="004A2A54">
              <w:rPr>
                <w:b/>
                <w:bCs/>
                <w:sz w:val="28"/>
                <w:szCs w:val="28"/>
              </w:rPr>
              <w:t>500 euro</w:t>
            </w:r>
          </w:p>
          <w:p w14:paraId="1FDBA044" w14:textId="77777777" w:rsidR="00D5622E" w:rsidRPr="004A2A54" w:rsidRDefault="00D5622E" w:rsidP="00D5622E">
            <w:pPr>
              <w:rPr>
                <w:b/>
                <w:bCs/>
                <w:sz w:val="28"/>
                <w:szCs w:val="28"/>
              </w:rPr>
            </w:pPr>
            <w:r w:rsidRPr="004A2A54">
              <w:rPr>
                <w:sz w:val="28"/>
                <w:szCs w:val="28"/>
              </w:rPr>
              <w:t xml:space="preserve">       </w:t>
            </w:r>
          </w:p>
          <w:p w14:paraId="47A01F14" w14:textId="77777777" w:rsidR="00D5622E" w:rsidRPr="004A2A54" w:rsidRDefault="00D5622E" w:rsidP="00D5622E">
            <w:pPr>
              <w:rPr>
                <w:sz w:val="28"/>
                <w:szCs w:val="28"/>
              </w:rPr>
            </w:pPr>
            <w:r w:rsidRPr="004A2A54">
              <w:rPr>
                <w:b/>
                <w:bCs/>
                <w:sz w:val="28"/>
                <w:szCs w:val="28"/>
              </w:rPr>
              <w:t xml:space="preserve">         </w:t>
            </w:r>
          </w:p>
        </w:tc>
        <w:tc>
          <w:tcPr>
            <w:tcW w:w="1870" w:type="dxa"/>
          </w:tcPr>
          <w:p w14:paraId="64D51BF4" w14:textId="77777777" w:rsidR="00D5622E" w:rsidRPr="004A2A54" w:rsidRDefault="00D5622E" w:rsidP="00D5622E">
            <w:pPr>
              <w:rPr>
                <w:b/>
                <w:bCs/>
                <w:sz w:val="28"/>
                <w:szCs w:val="28"/>
              </w:rPr>
            </w:pPr>
            <w:r w:rsidRPr="004A2A54">
              <w:rPr>
                <w:b/>
                <w:bCs/>
                <w:sz w:val="28"/>
                <w:szCs w:val="28"/>
              </w:rPr>
              <w:t>Ianuarie 2021</w:t>
            </w:r>
          </w:p>
        </w:tc>
        <w:tc>
          <w:tcPr>
            <w:tcW w:w="1870" w:type="dxa"/>
          </w:tcPr>
          <w:p w14:paraId="5E9E49BD" w14:textId="77777777" w:rsidR="00D5622E" w:rsidRPr="004A2A54" w:rsidRDefault="00D5622E" w:rsidP="00D5622E">
            <w:pPr>
              <w:rPr>
                <w:b/>
                <w:bCs/>
                <w:sz w:val="28"/>
                <w:szCs w:val="28"/>
              </w:rPr>
            </w:pPr>
            <w:r w:rsidRPr="004A2A54">
              <w:rPr>
                <w:b/>
                <w:bCs/>
                <w:sz w:val="28"/>
                <w:szCs w:val="28"/>
              </w:rPr>
              <w:t xml:space="preserve">ianuarie 2021 </w:t>
            </w:r>
          </w:p>
        </w:tc>
      </w:tr>
    </w:tbl>
    <w:p w14:paraId="33F43FB9" w14:textId="77777777" w:rsidR="00D5622E" w:rsidRPr="004A2A54" w:rsidRDefault="00D5622E" w:rsidP="00D5622E">
      <w:pPr>
        <w:rPr>
          <w:b/>
          <w:bCs/>
          <w:sz w:val="28"/>
          <w:szCs w:val="28"/>
        </w:rPr>
      </w:pPr>
    </w:p>
    <w:p w14:paraId="1BDE07EF" w14:textId="26006049" w:rsidR="00D5622E" w:rsidRPr="00970096" w:rsidRDefault="00817495" w:rsidP="00D5622E">
      <w:pPr>
        <w:rPr>
          <w:b/>
          <w:bCs/>
          <w:sz w:val="28"/>
          <w:szCs w:val="28"/>
        </w:rPr>
      </w:pPr>
      <w:r>
        <w:rPr>
          <w:b/>
          <w:bCs/>
          <w:sz w:val="28"/>
          <w:szCs w:val="28"/>
        </w:rPr>
        <w:t>Anexa 10</w:t>
      </w:r>
      <w:r w:rsidR="00970096">
        <w:rPr>
          <w:b/>
          <w:bCs/>
          <w:sz w:val="28"/>
          <w:szCs w:val="28"/>
        </w:rPr>
        <w:t xml:space="preserve">. </w:t>
      </w:r>
      <w:r w:rsidR="00D5622E" w:rsidRPr="004A2A54">
        <w:rPr>
          <w:b/>
          <w:bCs/>
          <w:iCs/>
          <w:sz w:val="28"/>
          <w:szCs w:val="28"/>
        </w:rPr>
        <w:t xml:space="preserve">Necesarul calculat pentru realizarea proiectului </w:t>
      </w:r>
    </w:p>
    <w:p w14:paraId="2FE30A5B" w14:textId="77777777" w:rsidR="00D5622E" w:rsidRPr="004A2A54" w:rsidRDefault="00D5622E" w:rsidP="00D5622E">
      <w:pPr>
        <w:rPr>
          <w:b/>
          <w:bCs/>
          <w:sz w:val="28"/>
          <w:szCs w:val="28"/>
        </w:rPr>
      </w:pPr>
      <w:r w:rsidRPr="004A2A54">
        <w:rPr>
          <w:b/>
          <w:bCs/>
          <w:iCs/>
          <w:sz w:val="28"/>
          <w:szCs w:val="28"/>
        </w:rPr>
        <w:t>Proiect special</w:t>
      </w:r>
      <w:r w:rsidRPr="004A2A54">
        <w:rPr>
          <w:b/>
          <w:bCs/>
          <w:iCs/>
          <w:color w:val="FF0000"/>
          <w:sz w:val="28"/>
          <w:szCs w:val="28"/>
        </w:rPr>
        <w:t xml:space="preserve"> </w:t>
      </w:r>
      <w:r w:rsidRPr="004A2A54">
        <w:rPr>
          <w:b/>
          <w:bCs/>
          <w:sz w:val="28"/>
          <w:szCs w:val="28"/>
        </w:rPr>
        <w:t>ASCULTĂ (5 minute de) MUZICĂ CLASICĂ</w:t>
      </w:r>
    </w:p>
    <w:p w14:paraId="3411172E" w14:textId="77777777" w:rsidR="00D5622E" w:rsidRPr="004A2A54" w:rsidRDefault="00D5622E" w:rsidP="00D5622E">
      <w:pPr>
        <w:rPr>
          <w:b/>
          <w:bCs/>
          <w:sz w:val="28"/>
          <w:szCs w:val="28"/>
        </w:rPr>
      </w:pPr>
    </w:p>
    <w:tbl>
      <w:tblPr>
        <w:tblW w:w="134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5584"/>
        <w:gridCol w:w="1320"/>
        <w:gridCol w:w="1870"/>
        <w:gridCol w:w="1870"/>
        <w:gridCol w:w="1870"/>
      </w:tblGrid>
      <w:tr w:rsidR="00D5622E" w:rsidRPr="004A2A54" w14:paraId="7D921D31" w14:textId="77777777" w:rsidTr="00C92EC1">
        <w:trPr>
          <w:trHeight w:val="431"/>
        </w:trPr>
        <w:tc>
          <w:tcPr>
            <w:tcW w:w="900" w:type="dxa"/>
          </w:tcPr>
          <w:p w14:paraId="0EB31C8D" w14:textId="4BA86058" w:rsidR="00D5622E" w:rsidRPr="004A2A54" w:rsidRDefault="00970096" w:rsidP="00D5622E">
            <w:pPr>
              <w:rPr>
                <w:sz w:val="28"/>
                <w:szCs w:val="28"/>
              </w:rPr>
            </w:pPr>
            <w:r>
              <w:rPr>
                <w:b/>
                <w:bCs/>
                <w:sz w:val="28"/>
                <w:szCs w:val="28"/>
              </w:rPr>
              <w:t>N</w:t>
            </w:r>
            <w:r w:rsidR="00D5622E" w:rsidRPr="004A2A54">
              <w:rPr>
                <w:b/>
                <w:bCs/>
                <w:sz w:val="28"/>
                <w:szCs w:val="28"/>
              </w:rPr>
              <w:t>r</w:t>
            </w:r>
            <w:r>
              <w:rPr>
                <w:b/>
                <w:bCs/>
                <w:sz w:val="28"/>
                <w:szCs w:val="28"/>
              </w:rPr>
              <w:t>.</w:t>
            </w:r>
          </w:p>
        </w:tc>
        <w:tc>
          <w:tcPr>
            <w:tcW w:w="5584" w:type="dxa"/>
          </w:tcPr>
          <w:p w14:paraId="085B02BA" w14:textId="77777777" w:rsidR="00D5622E" w:rsidRPr="004A2A54" w:rsidRDefault="00D5622E" w:rsidP="00D5622E">
            <w:pPr>
              <w:rPr>
                <w:b/>
                <w:bCs/>
                <w:iCs/>
                <w:sz w:val="28"/>
                <w:szCs w:val="28"/>
              </w:rPr>
            </w:pPr>
            <w:r w:rsidRPr="004A2A54">
              <w:rPr>
                <w:b/>
                <w:bCs/>
                <w:iCs/>
                <w:sz w:val="28"/>
                <w:szCs w:val="28"/>
              </w:rPr>
              <w:t xml:space="preserve">Denumirea </w:t>
            </w:r>
          </w:p>
        </w:tc>
        <w:tc>
          <w:tcPr>
            <w:tcW w:w="1320" w:type="dxa"/>
          </w:tcPr>
          <w:p w14:paraId="26844136" w14:textId="77777777" w:rsidR="00D5622E" w:rsidRPr="004A2A54" w:rsidRDefault="00D5622E" w:rsidP="00D5622E">
            <w:pPr>
              <w:rPr>
                <w:b/>
                <w:bCs/>
                <w:iCs/>
                <w:sz w:val="28"/>
                <w:szCs w:val="28"/>
              </w:rPr>
            </w:pPr>
            <w:r w:rsidRPr="004A2A54">
              <w:rPr>
                <w:b/>
                <w:bCs/>
                <w:iCs/>
                <w:sz w:val="28"/>
                <w:szCs w:val="28"/>
              </w:rPr>
              <w:t xml:space="preserve">Durata </w:t>
            </w:r>
          </w:p>
        </w:tc>
        <w:tc>
          <w:tcPr>
            <w:tcW w:w="1870" w:type="dxa"/>
          </w:tcPr>
          <w:p w14:paraId="3AC66B77" w14:textId="77777777" w:rsidR="00D5622E" w:rsidRPr="004A2A54" w:rsidRDefault="00D5622E" w:rsidP="00D5622E">
            <w:pPr>
              <w:jc w:val="center"/>
              <w:rPr>
                <w:b/>
                <w:bCs/>
                <w:iCs/>
                <w:sz w:val="28"/>
                <w:szCs w:val="28"/>
              </w:rPr>
            </w:pPr>
            <w:r w:rsidRPr="004A2A54">
              <w:rPr>
                <w:b/>
                <w:bCs/>
                <w:iCs/>
                <w:sz w:val="28"/>
                <w:szCs w:val="28"/>
              </w:rPr>
              <w:t>Suma</w:t>
            </w:r>
          </w:p>
        </w:tc>
        <w:tc>
          <w:tcPr>
            <w:tcW w:w="1870" w:type="dxa"/>
          </w:tcPr>
          <w:p w14:paraId="69158C92" w14:textId="77777777" w:rsidR="00D5622E" w:rsidRPr="004A2A54" w:rsidRDefault="00D5622E" w:rsidP="00D5622E">
            <w:pPr>
              <w:rPr>
                <w:b/>
                <w:bCs/>
                <w:iCs/>
                <w:sz w:val="28"/>
                <w:szCs w:val="28"/>
              </w:rPr>
            </w:pPr>
            <w:r w:rsidRPr="004A2A54">
              <w:rPr>
                <w:b/>
                <w:bCs/>
                <w:iCs/>
                <w:sz w:val="28"/>
                <w:szCs w:val="28"/>
              </w:rPr>
              <w:t>termen</w:t>
            </w:r>
          </w:p>
        </w:tc>
        <w:tc>
          <w:tcPr>
            <w:tcW w:w="1870" w:type="dxa"/>
          </w:tcPr>
          <w:p w14:paraId="7ABE9CCB" w14:textId="77777777" w:rsidR="00D5622E" w:rsidRPr="004A2A54" w:rsidRDefault="00D5622E" w:rsidP="00D5622E">
            <w:pPr>
              <w:rPr>
                <w:b/>
                <w:bCs/>
                <w:iCs/>
                <w:sz w:val="28"/>
                <w:szCs w:val="28"/>
              </w:rPr>
            </w:pPr>
            <w:r w:rsidRPr="004A2A54">
              <w:rPr>
                <w:b/>
                <w:bCs/>
                <w:iCs/>
                <w:sz w:val="28"/>
                <w:szCs w:val="28"/>
              </w:rPr>
              <w:t xml:space="preserve">Pregătire </w:t>
            </w:r>
          </w:p>
        </w:tc>
      </w:tr>
      <w:tr w:rsidR="00D5622E" w:rsidRPr="004A2A54" w14:paraId="37B3F2F5" w14:textId="77777777" w:rsidTr="00C92EC1">
        <w:trPr>
          <w:trHeight w:val="375"/>
        </w:trPr>
        <w:tc>
          <w:tcPr>
            <w:tcW w:w="900" w:type="dxa"/>
          </w:tcPr>
          <w:p w14:paraId="6976CDF8" w14:textId="77777777" w:rsidR="00D5622E" w:rsidRPr="004A2A54" w:rsidRDefault="00D5622E" w:rsidP="00D5622E">
            <w:pPr>
              <w:rPr>
                <w:sz w:val="28"/>
                <w:szCs w:val="28"/>
              </w:rPr>
            </w:pPr>
            <w:r w:rsidRPr="004A2A54">
              <w:rPr>
                <w:sz w:val="28"/>
                <w:szCs w:val="28"/>
              </w:rPr>
              <w:t>1.</w:t>
            </w:r>
          </w:p>
          <w:p w14:paraId="0DC895F6" w14:textId="77777777" w:rsidR="00D5622E" w:rsidRPr="004A2A54" w:rsidRDefault="00D5622E" w:rsidP="00D5622E">
            <w:pPr>
              <w:rPr>
                <w:sz w:val="28"/>
                <w:szCs w:val="28"/>
              </w:rPr>
            </w:pPr>
          </w:p>
        </w:tc>
        <w:tc>
          <w:tcPr>
            <w:tcW w:w="5584" w:type="dxa"/>
          </w:tcPr>
          <w:p w14:paraId="632DC34D" w14:textId="77777777" w:rsidR="00D5622E" w:rsidRPr="004A2A54" w:rsidRDefault="00D5622E" w:rsidP="00D5622E">
            <w:pPr>
              <w:rPr>
                <w:b/>
                <w:bCs/>
                <w:sz w:val="28"/>
                <w:szCs w:val="28"/>
              </w:rPr>
            </w:pPr>
            <w:r w:rsidRPr="004A2A54">
              <w:rPr>
                <w:b/>
                <w:sz w:val="28"/>
                <w:szCs w:val="28"/>
                <w:shd w:val="clear" w:color="auto" w:fill="FFFFFF"/>
              </w:rPr>
              <w:t xml:space="preserve">"Ascultă (5 minute) de muzică clasică" </w:t>
            </w:r>
          </w:p>
        </w:tc>
        <w:tc>
          <w:tcPr>
            <w:tcW w:w="1320" w:type="dxa"/>
          </w:tcPr>
          <w:p w14:paraId="6DAA3F01" w14:textId="77777777" w:rsidR="00D5622E" w:rsidRPr="004A2A54" w:rsidRDefault="00D5622E" w:rsidP="00D5622E">
            <w:pPr>
              <w:rPr>
                <w:b/>
                <w:bCs/>
                <w:sz w:val="28"/>
                <w:szCs w:val="28"/>
              </w:rPr>
            </w:pPr>
            <w:r w:rsidRPr="004A2A54">
              <w:rPr>
                <w:b/>
                <w:bCs/>
                <w:sz w:val="28"/>
                <w:szCs w:val="28"/>
              </w:rPr>
              <w:t xml:space="preserve">25’ </w:t>
            </w:r>
          </w:p>
        </w:tc>
        <w:tc>
          <w:tcPr>
            <w:tcW w:w="1870" w:type="dxa"/>
          </w:tcPr>
          <w:p w14:paraId="374007FE" w14:textId="77777777" w:rsidR="00D5622E" w:rsidRPr="004A2A54" w:rsidRDefault="00D5622E" w:rsidP="00D5622E">
            <w:pPr>
              <w:rPr>
                <w:sz w:val="28"/>
                <w:szCs w:val="28"/>
              </w:rPr>
            </w:pPr>
            <w:r w:rsidRPr="004A2A54">
              <w:rPr>
                <w:b/>
                <w:bCs/>
                <w:color w:val="FF0000"/>
                <w:sz w:val="28"/>
                <w:szCs w:val="28"/>
              </w:rPr>
              <w:t xml:space="preserve">       </w:t>
            </w:r>
            <w:r w:rsidRPr="004A2A54">
              <w:rPr>
                <w:b/>
                <w:bCs/>
                <w:sz w:val="28"/>
                <w:szCs w:val="28"/>
              </w:rPr>
              <w:t>33095 lei</w:t>
            </w:r>
          </w:p>
        </w:tc>
        <w:tc>
          <w:tcPr>
            <w:tcW w:w="1870" w:type="dxa"/>
          </w:tcPr>
          <w:p w14:paraId="2E7F7437" w14:textId="77777777" w:rsidR="00D5622E" w:rsidRPr="004A2A54" w:rsidRDefault="00D5622E" w:rsidP="00D5622E">
            <w:pPr>
              <w:rPr>
                <w:b/>
                <w:bCs/>
                <w:sz w:val="28"/>
                <w:szCs w:val="28"/>
              </w:rPr>
            </w:pPr>
            <w:r w:rsidRPr="004A2A54">
              <w:rPr>
                <w:b/>
                <w:bCs/>
                <w:sz w:val="28"/>
                <w:szCs w:val="28"/>
              </w:rPr>
              <w:t xml:space="preserve"> </w:t>
            </w:r>
            <w:r w:rsidRPr="004A2A54">
              <w:rPr>
                <w:b/>
                <w:sz w:val="28"/>
                <w:szCs w:val="28"/>
                <w:shd w:val="clear" w:color="auto" w:fill="FFFFFF"/>
              </w:rPr>
              <w:t>trimestrial</w:t>
            </w:r>
          </w:p>
        </w:tc>
        <w:tc>
          <w:tcPr>
            <w:tcW w:w="1870" w:type="dxa"/>
          </w:tcPr>
          <w:p w14:paraId="6A9A2CC2" w14:textId="77777777" w:rsidR="00D5622E" w:rsidRPr="004A2A54" w:rsidRDefault="00D5622E" w:rsidP="00D5622E">
            <w:pPr>
              <w:rPr>
                <w:b/>
                <w:bCs/>
                <w:sz w:val="28"/>
                <w:szCs w:val="28"/>
              </w:rPr>
            </w:pPr>
            <w:r w:rsidRPr="004A2A54">
              <w:rPr>
                <w:b/>
                <w:bCs/>
                <w:sz w:val="28"/>
                <w:szCs w:val="28"/>
              </w:rPr>
              <w:t xml:space="preserve"> 60 zile per ediție</w:t>
            </w:r>
          </w:p>
        </w:tc>
      </w:tr>
    </w:tbl>
    <w:p w14:paraId="0D7C6ABD" w14:textId="77777777" w:rsidR="00D5622E" w:rsidRPr="004A2A54" w:rsidRDefault="00D5622E" w:rsidP="00D5622E">
      <w:pPr>
        <w:rPr>
          <w:b/>
          <w:bCs/>
          <w:sz w:val="28"/>
          <w:szCs w:val="28"/>
        </w:rPr>
      </w:pPr>
    </w:p>
    <w:tbl>
      <w:tblPr>
        <w:tblW w:w="8222" w:type="dxa"/>
        <w:tblInd w:w="-34" w:type="dxa"/>
        <w:tblLook w:val="04A0" w:firstRow="1" w:lastRow="0" w:firstColumn="1" w:lastColumn="0" w:noHBand="0" w:noVBand="1"/>
      </w:tblPr>
      <w:tblGrid>
        <w:gridCol w:w="993"/>
        <w:gridCol w:w="4252"/>
        <w:gridCol w:w="2977"/>
      </w:tblGrid>
      <w:tr w:rsidR="00D5622E" w:rsidRPr="004A2A54" w14:paraId="154789FA" w14:textId="77777777" w:rsidTr="00970096">
        <w:trPr>
          <w:trHeight w:val="255"/>
        </w:trPr>
        <w:tc>
          <w:tcPr>
            <w:tcW w:w="8222" w:type="dxa"/>
            <w:gridSpan w:val="3"/>
            <w:tcBorders>
              <w:top w:val="nil"/>
              <w:left w:val="nil"/>
              <w:bottom w:val="nil"/>
              <w:right w:val="nil"/>
            </w:tcBorders>
            <w:shd w:val="clear" w:color="auto" w:fill="auto"/>
            <w:noWrap/>
            <w:vAlign w:val="bottom"/>
            <w:hideMark/>
          </w:tcPr>
          <w:p w14:paraId="0DE2AA41" w14:textId="77777777" w:rsidR="005E40A8" w:rsidRDefault="005E40A8" w:rsidP="00D5622E">
            <w:pPr>
              <w:jc w:val="center"/>
              <w:rPr>
                <w:b/>
                <w:bCs/>
                <w:sz w:val="28"/>
                <w:szCs w:val="28"/>
              </w:rPr>
            </w:pPr>
          </w:p>
          <w:p w14:paraId="79177DF1" w14:textId="7B97E96B" w:rsidR="00D5622E" w:rsidRPr="004A2A54" w:rsidRDefault="00D5622E" w:rsidP="00D5622E">
            <w:pPr>
              <w:jc w:val="center"/>
              <w:rPr>
                <w:b/>
                <w:bCs/>
                <w:sz w:val="28"/>
                <w:szCs w:val="28"/>
              </w:rPr>
            </w:pPr>
            <w:r w:rsidRPr="004A2A54">
              <w:rPr>
                <w:b/>
                <w:bCs/>
                <w:sz w:val="28"/>
                <w:szCs w:val="28"/>
              </w:rPr>
              <w:t>DEVIZ DE CHELTUIELI</w:t>
            </w:r>
          </w:p>
        </w:tc>
      </w:tr>
      <w:tr w:rsidR="00D5622E" w:rsidRPr="004A2A54" w14:paraId="2E526073" w14:textId="77777777" w:rsidTr="00970096">
        <w:trPr>
          <w:trHeight w:val="255"/>
        </w:trPr>
        <w:tc>
          <w:tcPr>
            <w:tcW w:w="8222" w:type="dxa"/>
            <w:gridSpan w:val="3"/>
            <w:tcBorders>
              <w:top w:val="nil"/>
              <w:left w:val="nil"/>
              <w:bottom w:val="nil"/>
              <w:right w:val="nil"/>
            </w:tcBorders>
            <w:shd w:val="clear" w:color="auto" w:fill="auto"/>
            <w:noWrap/>
            <w:vAlign w:val="bottom"/>
            <w:hideMark/>
          </w:tcPr>
          <w:p w14:paraId="7485065F" w14:textId="77777777" w:rsidR="00D5622E" w:rsidRPr="004A2A54" w:rsidRDefault="00D5622E" w:rsidP="00D5622E">
            <w:pPr>
              <w:jc w:val="center"/>
              <w:rPr>
                <w:sz w:val="28"/>
                <w:szCs w:val="28"/>
                <w:lang w:val="en-US"/>
              </w:rPr>
            </w:pPr>
            <w:r w:rsidRPr="004A2A54">
              <w:rPr>
                <w:sz w:val="28"/>
                <w:szCs w:val="28"/>
                <w:lang w:val="en-US"/>
              </w:rPr>
              <w:t xml:space="preserve">privind realizarea  proiectului  ”Ascultă muzică clasică” </w:t>
            </w:r>
          </w:p>
        </w:tc>
      </w:tr>
      <w:tr w:rsidR="00D5622E" w:rsidRPr="004A2A54" w14:paraId="3B338647" w14:textId="77777777" w:rsidTr="00970096">
        <w:trPr>
          <w:trHeight w:val="255"/>
        </w:trPr>
        <w:tc>
          <w:tcPr>
            <w:tcW w:w="8222" w:type="dxa"/>
            <w:gridSpan w:val="3"/>
            <w:tcBorders>
              <w:top w:val="nil"/>
              <w:left w:val="nil"/>
              <w:bottom w:val="nil"/>
              <w:right w:val="nil"/>
            </w:tcBorders>
            <w:shd w:val="clear" w:color="auto" w:fill="auto"/>
            <w:noWrap/>
            <w:vAlign w:val="bottom"/>
            <w:hideMark/>
          </w:tcPr>
          <w:p w14:paraId="294AF206" w14:textId="77777777" w:rsidR="00D5622E" w:rsidRPr="004A2A54" w:rsidRDefault="00D5622E" w:rsidP="00D5622E">
            <w:pPr>
              <w:jc w:val="center"/>
              <w:rPr>
                <w:sz w:val="28"/>
                <w:szCs w:val="28"/>
                <w:lang w:val="en-US"/>
              </w:rPr>
            </w:pPr>
            <w:r w:rsidRPr="004A2A54">
              <w:rPr>
                <w:sz w:val="28"/>
                <w:szCs w:val="28"/>
                <w:lang w:val="en-US"/>
              </w:rPr>
              <w:t xml:space="preserve"> la Radio Moldova (programul  pentru  6 evoluări/creații muzicale)</w:t>
            </w:r>
          </w:p>
        </w:tc>
      </w:tr>
      <w:tr w:rsidR="00CC6ABC" w:rsidRPr="004A2A54" w14:paraId="74F78ABF" w14:textId="77777777" w:rsidTr="00970096">
        <w:trPr>
          <w:trHeight w:val="255"/>
        </w:trPr>
        <w:tc>
          <w:tcPr>
            <w:tcW w:w="8222" w:type="dxa"/>
            <w:gridSpan w:val="3"/>
            <w:tcBorders>
              <w:top w:val="nil"/>
              <w:left w:val="nil"/>
              <w:bottom w:val="nil"/>
              <w:right w:val="nil"/>
            </w:tcBorders>
            <w:shd w:val="clear" w:color="auto" w:fill="auto"/>
            <w:noWrap/>
            <w:vAlign w:val="bottom"/>
          </w:tcPr>
          <w:p w14:paraId="3B3B8203" w14:textId="77777777" w:rsidR="00CC6ABC" w:rsidRPr="004A2A54" w:rsidRDefault="00CC6ABC" w:rsidP="00817495">
            <w:pPr>
              <w:rPr>
                <w:sz w:val="28"/>
                <w:szCs w:val="28"/>
                <w:lang w:val="en-US"/>
              </w:rPr>
            </w:pPr>
          </w:p>
        </w:tc>
      </w:tr>
      <w:tr w:rsidR="00D5622E" w:rsidRPr="004A2A54" w14:paraId="13F104FB" w14:textId="77777777" w:rsidTr="00970096">
        <w:trPr>
          <w:trHeight w:val="255"/>
        </w:trPr>
        <w:tc>
          <w:tcPr>
            <w:tcW w:w="5245" w:type="dxa"/>
            <w:gridSpan w:val="2"/>
            <w:tcBorders>
              <w:top w:val="nil"/>
              <w:left w:val="nil"/>
              <w:bottom w:val="nil"/>
              <w:right w:val="nil"/>
            </w:tcBorders>
            <w:shd w:val="clear" w:color="auto" w:fill="auto"/>
            <w:noWrap/>
            <w:vAlign w:val="bottom"/>
            <w:hideMark/>
          </w:tcPr>
          <w:p w14:paraId="42B3312D" w14:textId="77777777" w:rsidR="00D5622E" w:rsidRPr="004A2A54" w:rsidRDefault="00D5622E" w:rsidP="00D5622E">
            <w:pPr>
              <w:rPr>
                <w:sz w:val="28"/>
                <w:szCs w:val="28"/>
                <w:lang w:val="en-US"/>
              </w:rPr>
            </w:pPr>
          </w:p>
        </w:tc>
        <w:tc>
          <w:tcPr>
            <w:tcW w:w="2977" w:type="dxa"/>
            <w:tcBorders>
              <w:top w:val="nil"/>
              <w:left w:val="nil"/>
              <w:bottom w:val="nil"/>
              <w:right w:val="nil"/>
            </w:tcBorders>
            <w:shd w:val="clear" w:color="auto" w:fill="auto"/>
            <w:noWrap/>
            <w:vAlign w:val="bottom"/>
            <w:hideMark/>
          </w:tcPr>
          <w:p w14:paraId="6F726DF3" w14:textId="77777777" w:rsidR="00D5622E" w:rsidRPr="004A2A54" w:rsidRDefault="00D5622E" w:rsidP="00D5622E">
            <w:pPr>
              <w:rPr>
                <w:sz w:val="28"/>
                <w:szCs w:val="28"/>
                <w:lang w:val="en-US"/>
              </w:rPr>
            </w:pPr>
          </w:p>
        </w:tc>
      </w:tr>
      <w:tr w:rsidR="00AB21E0" w:rsidRPr="004A2A54" w14:paraId="1D3BC6B3" w14:textId="77777777" w:rsidTr="00970096">
        <w:trPr>
          <w:trHeight w:val="816"/>
        </w:trPr>
        <w:tc>
          <w:tcPr>
            <w:tcW w:w="993" w:type="dxa"/>
            <w:tcBorders>
              <w:top w:val="single" w:sz="4" w:space="0" w:color="auto"/>
              <w:left w:val="single" w:sz="4" w:space="0" w:color="auto"/>
              <w:bottom w:val="nil"/>
              <w:right w:val="single" w:sz="4" w:space="0" w:color="auto"/>
            </w:tcBorders>
            <w:shd w:val="clear" w:color="auto" w:fill="auto"/>
            <w:noWrap/>
            <w:vAlign w:val="bottom"/>
            <w:hideMark/>
          </w:tcPr>
          <w:p w14:paraId="2058D4D9" w14:textId="77777777" w:rsidR="00AB21E0" w:rsidRPr="004A2A54" w:rsidRDefault="00AB21E0" w:rsidP="00AB21E0">
            <w:pPr>
              <w:rPr>
                <w:b/>
                <w:sz w:val="28"/>
                <w:szCs w:val="28"/>
              </w:rPr>
            </w:pPr>
            <w:r w:rsidRPr="004A2A54">
              <w:rPr>
                <w:b/>
                <w:sz w:val="28"/>
                <w:szCs w:val="28"/>
              </w:rPr>
              <w:t xml:space="preserve">Nr. </w:t>
            </w:r>
          </w:p>
        </w:tc>
        <w:tc>
          <w:tcPr>
            <w:tcW w:w="4252" w:type="dxa"/>
            <w:tcBorders>
              <w:top w:val="single" w:sz="4" w:space="0" w:color="auto"/>
              <w:left w:val="single" w:sz="4" w:space="0" w:color="auto"/>
              <w:bottom w:val="nil"/>
              <w:right w:val="single" w:sz="4" w:space="0" w:color="auto"/>
            </w:tcBorders>
            <w:shd w:val="clear" w:color="auto" w:fill="auto"/>
            <w:vAlign w:val="bottom"/>
          </w:tcPr>
          <w:p w14:paraId="0AEA3D23" w14:textId="77777777" w:rsidR="00AB21E0" w:rsidRPr="004A2A54" w:rsidRDefault="00AB21E0" w:rsidP="00D5622E">
            <w:pPr>
              <w:jc w:val="center"/>
              <w:rPr>
                <w:b/>
                <w:sz w:val="28"/>
                <w:szCs w:val="28"/>
              </w:rPr>
            </w:pPr>
            <w:r w:rsidRPr="004A2A54">
              <w:rPr>
                <w:b/>
                <w:sz w:val="28"/>
                <w:szCs w:val="28"/>
              </w:rPr>
              <w:t>Cheltuieli</w:t>
            </w:r>
          </w:p>
        </w:tc>
        <w:tc>
          <w:tcPr>
            <w:tcW w:w="2977" w:type="dxa"/>
            <w:tcBorders>
              <w:top w:val="single" w:sz="4" w:space="0" w:color="auto"/>
              <w:left w:val="nil"/>
              <w:bottom w:val="nil"/>
              <w:right w:val="single" w:sz="4" w:space="0" w:color="auto"/>
            </w:tcBorders>
            <w:shd w:val="clear" w:color="auto" w:fill="auto"/>
            <w:noWrap/>
            <w:vAlign w:val="bottom"/>
            <w:hideMark/>
          </w:tcPr>
          <w:p w14:paraId="573812F3" w14:textId="77777777" w:rsidR="00AB21E0" w:rsidRPr="004A2A54" w:rsidRDefault="00AB21E0" w:rsidP="00700307">
            <w:pPr>
              <w:rPr>
                <w:b/>
                <w:sz w:val="28"/>
                <w:szCs w:val="28"/>
              </w:rPr>
            </w:pPr>
            <w:r w:rsidRPr="004A2A54">
              <w:rPr>
                <w:b/>
                <w:sz w:val="28"/>
                <w:szCs w:val="28"/>
              </w:rPr>
              <w:t>Suma estimativă/lei</w:t>
            </w:r>
          </w:p>
        </w:tc>
      </w:tr>
      <w:tr w:rsidR="00AB21E0" w:rsidRPr="004A2A54" w14:paraId="20A25DA9" w14:textId="77777777" w:rsidTr="00CC6ABC">
        <w:trPr>
          <w:trHeight w:val="8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19429360" w14:textId="77777777" w:rsidR="00AB21E0" w:rsidRPr="004A2A54" w:rsidRDefault="00AB21E0" w:rsidP="00D5622E">
            <w:pPr>
              <w:rPr>
                <w:b/>
                <w:sz w:val="28"/>
                <w:szCs w:val="28"/>
              </w:rPr>
            </w:pPr>
          </w:p>
        </w:tc>
        <w:tc>
          <w:tcPr>
            <w:tcW w:w="4252" w:type="dxa"/>
            <w:tcBorders>
              <w:top w:val="nil"/>
              <w:left w:val="single" w:sz="4" w:space="0" w:color="auto"/>
              <w:bottom w:val="single" w:sz="4" w:space="0" w:color="auto"/>
              <w:right w:val="single" w:sz="4" w:space="0" w:color="auto"/>
            </w:tcBorders>
            <w:shd w:val="clear" w:color="auto" w:fill="auto"/>
            <w:vAlign w:val="bottom"/>
          </w:tcPr>
          <w:p w14:paraId="2A1C9541" w14:textId="77777777" w:rsidR="00AB21E0" w:rsidRPr="004A2A54" w:rsidRDefault="00AB21E0" w:rsidP="00D5622E">
            <w:pPr>
              <w:rPr>
                <w:b/>
                <w:sz w:val="28"/>
                <w:szCs w:val="28"/>
              </w:rPr>
            </w:pPr>
          </w:p>
        </w:tc>
        <w:tc>
          <w:tcPr>
            <w:tcW w:w="2977" w:type="dxa"/>
            <w:tcBorders>
              <w:top w:val="nil"/>
              <w:left w:val="nil"/>
              <w:bottom w:val="single" w:sz="4" w:space="0" w:color="auto"/>
              <w:right w:val="single" w:sz="4" w:space="0" w:color="auto"/>
            </w:tcBorders>
            <w:shd w:val="clear" w:color="auto" w:fill="auto"/>
            <w:noWrap/>
            <w:vAlign w:val="bottom"/>
            <w:hideMark/>
          </w:tcPr>
          <w:p w14:paraId="2596AE1D" w14:textId="77777777" w:rsidR="00AB21E0" w:rsidRPr="004A2A54" w:rsidRDefault="00AB21E0" w:rsidP="00700307">
            <w:pPr>
              <w:rPr>
                <w:b/>
                <w:sz w:val="28"/>
                <w:szCs w:val="28"/>
              </w:rPr>
            </w:pPr>
          </w:p>
        </w:tc>
      </w:tr>
      <w:tr w:rsidR="00AB21E0" w:rsidRPr="004A2A54" w14:paraId="2511D750" w14:textId="77777777" w:rsidTr="00970096">
        <w:trPr>
          <w:trHeight w:val="255"/>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0FEFEF0B" w14:textId="77777777" w:rsidR="00AB21E0" w:rsidRPr="004A2A54" w:rsidRDefault="00AB21E0" w:rsidP="00D5622E">
            <w:pPr>
              <w:rPr>
                <w:rFonts w:eastAsia="Calibri"/>
                <w:sz w:val="28"/>
                <w:szCs w:val="28"/>
                <w:lang w:eastAsia="en-US"/>
              </w:rPr>
            </w:pPr>
            <w:r w:rsidRPr="004A2A54">
              <w:rPr>
                <w:rFonts w:eastAsia="Calibri"/>
                <w:sz w:val="28"/>
                <w:szCs w:val="28"/>
                <w:lang w:eastAsia="en-US"/>
              </w:rPr>
              <w:t>1.</w:t>
            </w:r>
          </w:p>
        </w:tc>
        <w:tc>
          <w:tcPr>
            <w:tcW w:w="4252" w:type="dxa"/>
            <w:tcBorders>
              <w:top w:val="nil"/>
              <w:left w:val="single" w:sz="4" w:space="0" w:color="auto"/>
              <w:bottom w:val="single" w:sz="4" w:space="0" w:color="auto"/>
              <w:right w:val="single" w:sz="4" w:space="0" w:color="auto"/>
            </w:tcBorders>
            <w:shd w:val="clear" w:color="auto" w:fill="auto"/>
            <w:vAlign w:val="bottom"/>
          </w:tcPr>
          <w:p w14:paraId="02B239E3" w14:textId="77777777" w:rsidR="00AB21E0" w:rsidRPr="004A2A54" w:rsidRDefault="00AB21E0" w:rsidP="00AB21E0">
            <w:pPr>
              <w:ind w:left="207"/>
              <w:rPr>
                <w:rFonts w:eastAsia="Calibri"/>
                <w:sz w:val="28"/>
                <w:szCs w:val="28"/>
                <w:lang w:eastAsia="en-US"/>
              </w:rPr>
            </w:pPr>
            <w:r w:rsidRPr="004A2A54">
              <w:rPr>
                <w:rFonts w:eastAsia="Calibri"/>
                <w:sz w:val="28"/>
                <w:szCs w:val="28"/>
                <w:lang w:eastAsia="en-US"/>
              </w:rPr>
              <w:t>Remunerarea echipei de creaţie</w:t>
            </w:r>
          </w:p>
        </w:tc>
        <w:tc>
          <w:tcPr>
            <w:tcW w:w="2977" w:type="dxa"/>
            <w:tcBorders>
              <w:top w:val="nil"/>
              <w:left w:val="nil"/>
              <w:bottom w:val="single" w:sz="4" w:space="0" w:color="auto"/>
              <w:right w:val="single" w:sz="4" w:space="0" w:color="auto"/>
            </w:tcBorders>
            <w:shd w:val="clear" w:color="auto" w:fill="auto"/>
            <w:noWrap/>
            <w:vAlign w:val="bottom"/>
            <w:hideMark/>
          </w:tcPr>
          <w:p w14:paraId="0A63787C" w14:textId="77777777" w:rsidR="00AB21E0" w:rsidRPr="004A2A54" w:rsidRDefault="00AB21E0" w:rsidP="00D5622E">
            <w:pPr>
              <w:rPr>
                <w:rFonts w:eastAsia="Calibri"/>
                <w:sz w:val="28"/>
                <w:szCs w:val="28"/>
                <w:lang w:eastAsia="en-US"/>
              </w:rPr>
            </w:pPr>
            <w:r w:rsidRPr="004A2A54">
              <w:rPr>
                <w:rFonts w:eastAsia="Calibri"/>
                <w:sz w:val="28"/>
                <w:szCs w:val="28"/>
                <w:lang w:eastAsia="en-US"/>
              </w:rPr>
              <w:t>15345</w:t>
            </w:r>
          </w:p>
        </w:tc>
      </w:tr>
      <w:tr w:rsidR="00AB21E0" w:rsidRPr="004A2A54" w14:paraId="7B9D0D3B" w14:textId="77777777" w:rsidTr="00970096">
        <w:trPr>
          <w:trHeight w:val="255"/>
        </w:trPr>
        <w:tc>
          <w:tcPr>
            <w:tcW w:w="993" w:type="dxa"/>
            <w:tcBorders>
              <w:top w:val="single" w:sz="4" w:space="0" w:color="auto"/>
              <w:left w:val="single" w:sz="4" w:space="0" w:color="auto"/>
              <w:bottom w:val="nil"/>
              <w:right w:val="single" w:sz="4" w:space="0" w:color="auto"/>
            </w:tcBorders>
            <w:shd w:val="clear" w:color="auto" w:fill="auto"/>
            <w:noWrap/>
            <w:vAlign w:val="bottom"/>
            <w:hideMark/>
          </w:tcPr>
          <w:p w14:paraId="387DCD41" w14:textId="77777777" w:rsidR="00AB21E0" w:rsidRPr="004A2A54" w:rsidRDefault="00AB21E0" w:rsidP="00D5622E">
            <w:pPr>
              <w:rPr>
                <w:rFonts w:eastAsia="Calibri"/>
                <w:sz w:val="28"/>
                <w:szCs w:val="28"/>
                <w:lang w:eastAsia="en-US"/>
              </w:rPr>
            </w:pPr>
            <w:r w:rsidRPr="004A2A54">
              <w:rPr>
                <w:rFonts w:eastAsia="Calibri"/>
                <w:sz w:val="28"/>
                <w:szCs w:val="28"/>
                <w:lang w:eastAsia="en-US"/>
              </w:rPr>
              <w:t>2.</w:t>
            </w:r>
          </w:p>
        </w:tc>
        <w:tc>
          <w:tcPr>
            <w:tcW w:w="4252" w:type="dxa"/>
            <w:tcBorders>
              <w:top w:val="single" w:sz="4" w:space="0" w:color="auto"/>
              <w:left w:val="single" w:sz="4" w:space="0" w:color="auto"/>
              <w:bottom w:val="nil"/>
              <w:right w:val="single" w:sz="4" w:space="0" w:color="auto"/>
            </w:tcBorders>
            <w:shd w:val="clear" w:color="auto" w:fill="auto"/>
            <w:vAlign w:val="bottom"/>
          </w:tcPr>
          <w:p w14:paraId="4D37FFDB" w14:textId="77777777" w:rsidR="00AB21E0" w:rsidRPr="004A2A54" w:rsidRDefault="00AB21E0" w:rsidP="00AB21E0">
            <w:pPr>
              <w:ind w:left="207"/>
              <w:rPr>
                <w:rFonts w:eastAsia="Calibri"/>
                <w:sz w:val="28"/>
                <w:szCs w:val="28"/>
                <w:lang w:eastAsia="en-US"/>
              </w:rPr>
            </w:pPr>
            <w:r w:rsidRPr="004A2A54">
              <w:rPr>
                <w:rFonts w:eastAsia="Calibri"/>
                <w:sz w:val="28"/>
                <w:szCs w:val="28"/>
                <w:lang w:eastAsia="en-US"/>
              </w:rPr>
              <w:t>Contribuţii sociale și medicale</w:t>
            </w:r>
          </w:p>
        </w:tc>
        <w:tc>
          <w:tcPr>
            <w:tcW w:w="2977" w:type="dxa"/>
            <w:tcBorders>
              <w:top w:val="single" w:sz="4" w:space="0" w:color="auto"/>
              <w:left w:val="nil"/>
              <w:bottom w:val="nil"/>
              <w:right w:val="single" w:sz="4" w:space="0" w:color="auto"/>
            </w:tcBorders>
            <w:shd w:val="clear" w:color="auto" w:fill="auto"/>
            <w:noWrap/>
            <w:vAlign w:val="bottom"/>
            <w:hideMark/>
          </w:tcPr>
          <w:p w14:paraId="785F506B" w14:textId="77777777" w:rsidR="00AB21E0" w:rsidRPr="004A2A54" w:rsidRDefault="00AB21E0" w:rsidP="00D5622E">
            <w:pPr>
              <w:rPr>
                <w:rFonts w:eastAsia="Calibri"/>
                <w:sz w:val="28"/>
                <w:szCs w:val="28"/>
                <w:lang w:eastAsia="en-US"/>
              </w:rPr>
            </w:pPr>
            <w:r w:rsidRPr="004A2A54">
              <w:rPr>
                <w:rFonts w:eastAsia="Calibri"/>
                <w:sz w:val="28"/>
                <w:szCs w:val="28"/>
                <w:lang w:eastAsia="en-US"/>
              </w:rPr>
              <w:t> 4220</w:t>
            </w:r>
          </w:p>
        </w:tc>
      </w:tr>
      <w:tr w:rsidR="00AB21E0" w:rsidRPr="004A2A54" w14:paraId="0EDA3A01" w14:textId="77777777" w:rsidTr="00970096">
        <w:trPr>
          <w:trHeight w:val="8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53119415" w14:textId="77777777" w:rsidR="00AB21E0" w:rsidRPr="004A2A54" w:rsidRDefault="00AB21E0" w:rsidP="00D5622E">
            <w:pPr>
              <w:rPr>
                <w:rFonts w:eastAsia="Calibri"/>
                <w:sz w:val="28"/>
                <w:szCs w:val="28"/>
                <w:lang w:eastAsia="en-US"/>
              </w:rPr>
            </w:pPr>
          </w:p>
        </w:tc>
        <w:tc>
          <w:tcPr>
            <w:tcW w:w="4252" w:type="dxa"/>
            <w:tcBorders>
              <w:top w:val="nil"/>
              <w:left w:val="single" w:sz="4" w:space="0" w:color="auto"/>
              <w:bottom w:val="single" w:sz="4" w:space="0" w:color="auto"/>
              <w:right w:val="single" w:sz="4" w:space="0" w:color="auto"/>
            </w:tcBorders>
            <w:shd w:val="clear" w:color="auto" w:fill="auto"/>
            <w:vAlign w:val="bottom"/>
          </w:tcPr>
          <w:p w14:paraId="646AC903" w14:textId="77777777" w:rsidR="00AB21E0" w:rsidRPr="004A2A54" w:rsidRDefault="00AB21E0" w:rsidP="00D5622E">
            <w:pPr>
              <w:rPr>
                <w:rFonts w:eastAsia="Calibri"/>
                <w:sz w:val="28"/>
                <w:szCs w:val="28"/>
                <w:lang w:eastAsia="en-US"/>
              </w:rPr>
            </w:pPr>
          </w:p>
        </w:tc>
        <w:tc>
          <w:tcPr>
            <w:tcW w:w="2977" w:type="dxa"/>
            <w:tcBorders>
              <w:top w:val="nil"/>
              <w:left w:val="nil"/>
              <w:bottom w:val="single" w:sz="4" w:space="0" w:color="auto"/>
              <w:right w:val="single" w:sz="4" w:space="0" w:color="auto"/>
            </w:tcBorders>
            <w:shd w:val="clear" w:color="auto" w:fill="auto"/>
            <w:noWrap/>
            <w:vAlign w:val="bottom"/>
            <w:hideMark/>
          </w:tcPr>
          <w:p w14:paraId="6FAE5AB1" w14:textId="77777777" w:rsidR="00AB21E0" w:rsidRPr="004A2A54" w:rsidRDefault="00AB21E0" w:rsidP="00D5622E">
            <w:pPr>
              <w:rPr>
                <w:rFonts w:eastAsia="Calibri"/>
                <w:sz w:val="28"/>
                <w:szCs w:val="28"/>
                <w:lang w:eastAsia="en-US"/>
              </w:rPr>
            </w:pPr>
          </w:p>
        </w:tc>
      </w:tr>
      <w:tr w:rsidR="00AB21E0" w:rsidRPr="004A2A54" w14:paraId="7DB57A98" w14:textId="77777777" w:rsidTr="00970096">
        <w:trPr>
          <w:trHeight w:val="255"/>
        </w:trPr>
        <w:tc>
          <w:tcPr>
            <w:tcW w:w="993" w:type="dxa"/>
            <w:tcBorders>
              <w:top w:val="single" w:sz="4" w:space="0" w:color="auto"/>
              <w:left w:val="single" w:sz="4" w:space="0" w:color="auto"/>
              <w:bottom w:val="nil"/>
              <w:right w:val="single" w:sz="4" w:space="0" w:color="auto"/>
            </w:tcBorders>
            <w:shd w:val="clear" w:color="auto" w:fill="auto"/>
            <w:noWrap/>
            <w:vAlign w:val="bottom"/>
            <w:hideMark/>
          </w:tcPr>
          <w:p w14:paraId="64EFFC06" w14:textId="77777777" w:rsidR="00AB21E0" w:rsidRPr="004A2A54" w:rsidRDefault="00AB21E0" w:rsidP="00D5622E">
            <w:pPr>
              <w:rPr>
                <w:rFonts w:eastAsia="Calibri"/>
                <w:sz w:val="28"/>
                <w:szCs w:val="28"/>
                <w:lang w:eastAsia="en-US"/>
              </w:rPr>
            </w:pPr>
            <w:r w:rsidRPr="004A2A54">
              <w:rPr>
                <w:rFonts w:eastAsia="Calibri"/>
                <w:sz w:val="28"/>
                <w:szCs w:val="28"/>
                <w:lang w:eastAsia="en-US"/>
              </w:rPr>
              <w:t>3.</w:t>
            </w:r>
          </w:p>
        </w:tc>
        <w:tc>
          <w:tcPr>
            <w:tcW w:w="4252" w:type="dxa"/>
            <w:tcBorders>
              <w:top w:val="single" w:sz="4" w:space="0" w:color="auto"/>
              <w:left w:val="single" w:sz="4" w:space="0" w:color="auto"/>
              <w:bottom w:val="nil"/>
              <w:right w:val="single" w:sz="4" w:space="0" w:color="auto"/>
            </w:tcBorders>
            <w:shd w:val="clear" w:color="auto" w:fill="auto"/>
            <w:vAlign w:val="bottom"/>
          </w:tcPr>
          <w:p w14:paraId="65A44CD7" w14:textId="77777777" w:rsidR="00AB21E0" w:rsidRPr="004A2A54" w:rsidRDefault="00AB21E0" w:rsidP="00AB21E0">
            <w:pPr>
              <w:ind w:left="147"/>
              <w:rPr>
                <w:rFonts w:eastAsia="Calibri"/>
                <w:sz w:val="28"/>
                <w:szCs w:val="28"/>
                <w:lang w:eastAsia="en-US"/>
              </w:rPr>
            </w:pPr>
            <w:r w:rsidRPr="004A2A54">
              <w:rPr>
                <w:rFonts w:eastAsia="Calibri"/>
                <w:sz w:val="28"/>
                <w:szCs w:val="28"/>
                <w:lang w:eastAsia="en-US"/>
              </w:rPr>
              <w:t>Promovare și comunicare</w:t>
            </w:r>
          </w:p>
        </w:tc>
        <w:tc>
          <w:tcPr>
            <w:tcW w:w="2977" w:type="dxa"/>
            <w:tcBorders>
              <w:top w:val="single" w:sz="4" w:space="0" w:color="auto"/>
              <w:left w:val="nil"/>
              <w:bottom w:val="nil"/>
              <w:right w:val="single" w:sz="4" w:space="0" w:color="auto"/>
            </w:tcBorders>
            <w:shd w:val="clear" w:color="auto" w:fill="auto"/>
            <w:noWrap/>
            <w:vAlign w:val="bottom"/>
            <w:hideMark/>
          </w:tcPr>
          <w:p w14:paraId="6B24CC10" w14:textId="77777777" w:rsidR="00AB21E0" w:rsidRPr="004A2A54" w:rsidRDefault="00AB21E0" w:rsidP="00D5622E">
            <w:pPr>
              <w:rPr>
                <w:rFonts w:eastAsia="Calibri"/>
                <w:sz w:val="28"/>
                <w:szCs w:val="28"/>
                <w:lang w:eastAsia="en-US"/>
              </w:rPr>
            </w:pPr>
            <w:r w:rsidRPr="004A2A54">
              <w:rPr>
                <w:rFonts w:eastAsia="Calibri"/>
                <w:sz w:val="28"/>
                <w:szCs w:val="28"/>
                <w:lang w:eastAsia="en-US"/>
              </w:rPr>
              <w:t>1850</w:t>
            </w:r>
          </w:p>
        </w:tc>
      </w:tr>
      <w:tr w:rsidR="00AB21E0" w:rsidRPr="004A2A54" w14:paraId="49663079" w14:textId="77777777" w:rsidTr="00970096">
        <w:trPr>
          <w:trHeight w:val="8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362D11EE" w14:textId="77777777" w:rsidR="00AB21E0" w:rsidRPr="004A2A54" w:rsidRDefault="00AB21E0" w:rsidP="00700307">
            <w:pPr>
              <w:rPr>
                <w:rFonts w:eastAsia="Calibri"/>
                <w:sz w:val="28"/>
                <w:szCs w:val="28"/>
                <w:lang w:eastAsia="en-US"/>
              </w:rPr>
            </w:pPr>
          </w:p>
        </w:tc>
        <w:tc>
          <w:tcPr>
            <w:tcW w:w="4252" w:type="dxa"/>
            <w:tcBorders>
              <w:top w:val="nil"/>
              <w:left w:val="single" w:sz="4" w:space="0" w:color="auto"/>
              <w:bottom w:val="single" w:sz="4" w:space="0" w:color="auto"/>
              <w:right w:val="single" w:sz="4" w:space="0" w:color="auto"/>
            </w:tcBorders>
            <w:shd w:val="clear" w:color="auto" w:fill="auto"/>
            <w:vAlign w:val="bottom"/>
          </w:tcPr>
          <w:p w14:paraId="7A15A2E9" w14:textId="77777777" w:rsidR="00AB21E0" w:rsidRPr="004A2A54" w:rsidRDefault="00AB21E0" w:rsidP="00700307">
            <w:pPr>
              <w:rPr>
                <w:rFonts w:eastAsia="Calibri"/>
                <w:sz w:val="28"/>
                <w:szCs w:val="28"/>
                <w:lang w:eastAsia="en-US"/>
              </w:rPr>
            </w:pPr>
          </w:p>
        </w:tc>
        <w:tc>
          <w:tcPr>
            <w:tcW w:w="2977" w:type="dxa"/>
            <w:tcBorders>
              <w:top w:val="nil"/>
              <w:left w:val="nil"/>
              <w:bottom w:val="single" w:sz="4" w:space="0" w:color="auto"/>
              <w:right w:val="single" w:sz="4" w:space="0" w:color="auto"/>
            </w:tcBorders>
            <w:shd w:val="clear" w:color="auto" w:fill="auto"/>
            <w:noWrap/>
            <w:vAlign w:val="bottom"/>
            <w:hideMark/>
          </w:tcPr>
          <w:p w14:paraId="2B17C17A" w14:textId="77777777" w:rsidR="00AB21E0" w:rsidRPr="004A2A54" w:rsidRDefault="00AB21E0" w:rsidP="00D5622E">
            <w:pPr>
              <w:rPr>
                <w:rFonts w:eastAsia="Calibri"/>
                <w:sz w:val="28"/>
                <w:szCs w:val="28"/>
                <w:lang w:eastAsia="en-US"/>
              </w:rPr>
            </w:pPr>
          </w:p>
        </w:tc>
      </w:tr>
      <w:tr w:rsidR="00AB21E0" w:rsidRPr="004A2A54" w14:paraId="6EB559CA" w14:textId="77777777" w:rsidTr="00970096">
        <w:trPr>
          <w:trHeight w:val="48"/>
        </w:trPr>
        <w:tc>
          <w:tcPr>
            <w:tcW w:w="993" w:type="dxa"/>
            <w:tcBorders>
              <w:top w:val="single" w:sz="4" w:space="0" w:color="auto"/>
              <w:left w:val="single" w:sz="4" w:space="0" w:color="auto"/>
              <w:bottom w:val="nil"/>
              <w:right w:val="single" w:sz="4" w:space="0" w:color="auto"/>
            </w:tcBorders>
            <w:shd w:val="clear" w:color="auto" w:fill="auto"/>
            <w:noWrap/>
            <w:vAlign w:val="bottom"/>
          </w:tcPr>
          <w:p w14:paraId="705E72E9" w14:textId="77777777" w:rsidR="00AB21E0" w:rsidRPr="004A2A54" w:rsidRDefault="00AB21E0" w:rsidP="00D5622E">
            <w:pPr>
              <w:rPr>
                <w:rFonts w:eastAsia="Calibri"/>
                <w:sz w:val="28"/>
                <w:szCs w:val="28"/>
                <w:lang w:eastAsia="en-US"/>
              </w:rPr>
            </w:pPr>
            <w:r w:rsidRPr="004A2A54">
              <w:rPr>
                <w:rFonts w:eastAsia="Calibri"/>
                <w:sz w:val="28"/>
                <w:szCs w:val="28"/>
                <w:lang w:eastAsia="en-US"/>
              </w:rPr>
              <w:t>4.</w:t>
            </w:r>
          </w:p>
        </w:tc>
        <w:tc>
          <w:tcPr>
            <w:tcW w:w="4252" w:type="dxa"/>
            <w:tcBorders>
              <w:top w:val="single" w:sz="4" w:space="0" w:color="auto"/>
              <w:left w:val="single" w:sz="4" w:space="0" w:color="auto"/>
              <w:bottom w:val="nil"/>
              <w:right w:val="single" w:sz="4" w:space="0" w:color="auto"/>
            </w:tcBorders>
            <w:shd w:val="clear" w:color="auto" w:fill="auto"/>
            <w:vAlign w:val="bottom"/>
          </w:tcPr>
          <w:p w14:paraId="726B567E" w14:textId="77777777" w:rsidR="00AB21E0" w:rsidRPr="004A2A54" w:rsidRDefault="00AB21E0" w:rsidP="00AB21E0">
            <w:pPr>
              <w:ind w:left="72"/>
              <w:rPr>
                <w:rFonts w:eastAsia="Calibri"/>
                <w:sz w:val="28"/>
                <w:szCs w:val="28"/>
                <w:lang w:eastAsia="en-US"/>
              </w:rPr>
            </w:pPr>
            <w:r w:rsidRPr="004A2A54">
              <w:rPr>
                <w:rFonts w:eastAsia="Calibri"/>
                <w:sz w:val="28"/>
                <w:szCs w:val="28"/>
                <w:lang w:eastAsia="en-US"/>
              </w:rPr>
              <w:t>Servicii transport</w:t>
            </w:r>
          </w:p>
        </w:tc>
        <w:tc>
          <w:tcPr>
            <w:tcW w:w="2977" w:type="dxa"/>
            <w:tcBorders>
              <w:top w:val="single" w:sz="4" w:space="0" w:color="auto"/>
              <w:left w:val="nil"/>
              <w:bottom w:val="nil"/>
              <w:right w:val="single" w:sz="4" w:space="0" w:color="auto"/>
            </w:tcBorders>
            <w:shd w:val="clear" w:color="auto" w:fill="auto"/>
            <w:noWrap/>
            <w:vAlign w:val="bottom"/>
          </w:tcPr>
          <w:p w14:paraId="1AE217BC" w14:textId="77777777" w:rsidR="00AB21E0" w:rsidRPr="004A2A54" w:rsidRDefault="00AB21E0" w:rsidP="00D5622E">
            <w:pPr>
              <w:rPr>
                <w:rFonts w:eastAsia="Calibri"/>
                <w:sz w:val="28"/>
                <w:szCs w:val="28"/>
                <w:lang w:eastAsia="en-US"/>
              </w:rPr>
            </w:pPr>
            <w:r w:rsidRPr="004A2A54">
              <w:rPr>
                <w:rFonts w:eastAsia="Calibri"/>
                <w:sz w:val="28"/>
                <w:szCs w:val="28"/>
                <w:lang w:eastAsia="en-US"/>
              </w:rPr>
              <w:t>8700</w:t>
            </w:r>
          </w:p>
        </w:tc>
      </w:tr>
      <w:tr w:rsidR="00AB21E0" w:rsidRPr="004A2A54" w14:paraId="70CB3F1C" w14:textId="77777777" w:rsidTr="00970096">
        <w:trPr>
          <w:trHeight w:val="255"/>
        </w:trPr>
        <w:tc>
          <w:tcPr>
            <w:tcW w:w="993" w:type="dxa"/>
            <w:tcBorders>
              <w:top w:val="nil"/>
              <w:left w:val="single" w:sz="4" w:space="0" w:color="auto"/>
              <w:bottom w:val="nil"/>
              <w:right w:val="single" w:sz="4" w:space="0" w:color="auto"/>
            </w:tcBorders>
            <w:shd w:val="clear" w:color="auto" w:fill="auto"/>
            <w:noWrap/>
            <w:vAlign w:val="bottom"/>
            <w:hideMark/>
          </w:tcPr>
          <w:p w14:paraId="3E429A10" w14:textId="77777777" w:rsidR="00AB21E0" w:rsidRPr="004A2A54" w:rsidRDefault="00AB21E0" w:rsidP="00D5622E">
            <w:pPr>
              <w:rPr>
                <w:rFonts w:eastAsia="Calibri"/>
                <w:sz w:val="28"/>
                <w:szCs w:val="28"/>
                <w:lang w:eastAsia="en-US"/>
              </w:rPr>
            </w:pPr>
          </w:p>
        </w:tc>
        <w:tc>
          <w:tcPr>
            <w:tcW w:w="4252" w:type="dxa"/>
            <w:tcBorders>
              <w:top w:val="nil"/>
              <w:left w:val="single" w:sz="4" w:space="0" w:color="auto"/>
              <w:bottom w:val="nil"/>
              <w:right w:val="single" w:sz="4" w:space="0" w:color="auto"/>
            </w:tcBorders>
            <w:shd w:val="clear" w:color="auto" w:fill="auto"/>
            <w:vAlign w:val="bottom"/>
          </w:tcPr>
          <w:p w14:paraId="1C1D1F12" w14:textId="77777777" w:rsidR="00AB21E0" w:rsidRPr="004A2A54" w:rsidRDefault="00AB21E0" w:rsidP="00D5622E">
            <w:pPr>
              <w:rPr>
                <w:rFonts w:eastAsia="Calibri"/>
                <w:sz w:val="28"/>
                <w:szCs w:val="28"/>
                <w:lang w:eastAsia="en-US"/>
              </w:rPr>
            </w:pPr>
          </w:p>
        </w:tc>
        <w:tc>
          <w:tcPr>
            <w:tcW w:w="2977" w:type="dxa"/>
            <w:tcBorders>
              <w:top w:val="nil"/>
              <w:left w:val="nil"/>
              <w:bottom w:val="nil"/>
              <w:right w:val="single" w:sz="4" w:space="0" w:color="auto"/>
            </w:tcBorders>
            <w:shd w:val="clear" w:color="auto" w:fill="auto"/>
            <w:noWrap/>
            <w:vAlign w:val="bottom"/>
            <w:hideMark/>
          </w:tcPr>
          <w:p w14:paraId="243DC56A" w14:textId="77777777" w:rsidR="00AB21E0" w:rsidRPr="004A2A54" w:rsidRDefault="00AB21E0" w:rsidP="00D5622E">
            <w:pPr>
              <w:rPr>
                <w:rFonts w:eastAsia="Calibri"/>
                <w:sz w:val="28"/>
                <w:szCs w:val="28"/>
                <w:lang w:eastAsia="en-US"/>
              </w:rPr>
            </w:pPr>
          </w:p>
        </w:tc>
      </w:tr>
      <w:tr w:rsidR="00AB21E0" w:rsidRPr="004A2A54" w14:paraId="46AD6B40" w14:textId="77777777" w:rsidTr="00970096">
        <w:trPr>
          <w:trHeight w:val="8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14:paraId="4040F993" w14:textId="77777777" w:rsidR="00AB21E0" w:rsidRPr="004A2A54" w:rsidRDefault="00AB21E0" w:rsidP="00D5622E">
            <w:pPr>
              <w:rPr>
                <w:rFonts w:eastAsia="Calibri"/>
                <w:sz w:val="28"/>
                <w:szCs w:val="28"/>
                <w:lang w:eastAsia="en-US"/>
              </w:rPr>
            </w:pPr>
          </w:p>
        </w:tc>
        <w:tc>
          <w:tcPr>
            <w:tcW w:w="4252" w:type="dxa"/>
            <w:tcBorders>
              <w:top w:val="nil"/>
              <w:left w:val="single" w:sz="4" w:space="0" w:color="auto"/>
              <w:bottom w:val="single" w:sz="4" w:space="0" w:color="auto"/>
              <w:right w:val="single" w:sz="4" w:space="0" w:color="auto"/>
            </w:tcBorders>
            <w:shd w:val="clear" w:color="auto" w:fill="auto"/>
            <w:vAlign w:val="bottom"/>
          </w:tcPr>
          <w:p w14:paraId="17B36588" w14:textId="77777777" w:rsidR="00AB21E0" w:rsidRPr="004A2A54" w:rsidRDefault="00AB21E0" w:rsidP="00D5622E">
            <w:pPr>
              <w:rPr>
                <w:rFonts w:eastAsia="Calibri"/>
                <w:sz w:val="28"/>
                <w:szCs w:val="28"/>
                <w:lang w:eastAsia="en-US"/>
              </w:rPr>
            </w:pPr>
          </w:p>
        </w:tc>
        <w:tc>
          <w:tcPr>
            <w:tcW w:w="2977" w:type="dxa"/>
            <w:tcBorders>
              <w:top w:val="nil"/>
              <w:left w:val="nil"/>
              <w:bottom w:val="single" w:sz="4" w:space="0" w:color="auto"/>
              <w:right w:val="single" w:sz="4" w:space="0" w:color="auto"/>
            </w:tcBorders>
            <w:shd w:val="clear" w:color="auto" w:fill="auto"/>
            <w:noWrap/>
            <w:vAlign w:val="bottom"/>
            <w:hideMark/>
          </w:tcPr>
          <w:p w14:paraId="584ABFD0" w14:textId="77777777" w:rsidR="00AB21E0" w:rsidRPr="004A2A54" w:rsidRDefault="00AB21E0" w:rsidP="00D5622E">
            <w:pPr>
              <w:rPr>
                <w:rFonts w:eastAsia="Calibri"/>
                <w:sz w:val="28"/>
                <w:szCs w:val="28"/>
                <w:lang w:eastAsia="en-US"/>
              </w:rPr>
            </w:pPr>
          </w:p>
        </w:tc>
      </w:tr>
      <w:tr w:rsidR="00AB21E0" w:rsidRPr="004A2A54" w14:paraId="7D27F3CE" w14:textId="77777777" w:rsidTr="00970096">
        <w:trPr>
          <w:trHeight w:val="255"/>
        </w:trPr>
        <w:tc>
          <w:tcPr>
            <w:tcW w:w="993" w:type="dxa"/>
            <w:tcBorders>
              <w:top w:val="single" w:sz="4" w:space="0" w:color="auto"/>
              <w:left w:val="single" w:sz="4" w:space="0" w:color="auto"/>
              <w:bottom w:val="nil"/>
              <w:right w:val="single" w:sz="4" w:space="0" w:color="auto"/>
            </w:tcBorders>
            <w:shd w:val="clear" w:color="auto" w:fill="auto"/>
            <w:noWrap/>
            <w:vAlign w:val="bottom"/>
            <w:hideMark/>
          </w:tcPr>
          <w:p w14:paraId="05F8442E" w14:textId="77777777" w:rsidR="00AB21E0" w:rsidRPr="004A2A54" w:rsidRDefault="00AB21E0" w:rsidP="00AB21E0">
            <w:pPr>
              <w:rPr>
                <w:rFonts w:eastAsia="Calibri"/>
                <w:sz w:val="28"/>
                <w:szCs w:val="28"/>
                <w:lang w:eastAsia="en-US"/>
              </w:rPr>
            </w:pPr>
            <w:r w:rsidRPr="004A2A54">
              <w:rPr>
                <w:rFonts w:eastAsia="Calibri"/>
                <w:sz w:val="28"/>
                <w:szCs w:val="28"/>
                <w:lang w:eastAsia="en-US"/>
              </w:rPr>
              <w:t>5.</w:t>
            </w:r>
          </w:p>
        </w:tc>
        <w:tc>
          <w:tcPr>
            <w:tcW w:w="4252" w:type="dxa"/>
            <w:tcBorders>
              <w:top w:val="single" w:sz="4" w:space="0" w:color="auto"/>
              <w:left w:val="single" w:sz="4" w:space="0" w:color="auto"/>
              <w:bottom w:val="nil"/>
              <w:right w:val="single" w:sz="4" w:space="0" w:color="auto"/>
            </w:tcBorders>
            <w:shd w:val="clear" w:color="auto" w:fill="auto"/>
            <w:vAlign w:val="bottom"/>
          </w:tcPr>
          <w:p w14:paraId="205C4898" w14:textId="77777777" w:rsidR="00AB21E0" w:rsidRPr="004A2A54" w:rsidRDefault="00AB21E0" w:rsidP="00AB21E0">
            <w:pPr>
              <w:rPr>
                <w:rFonts w:eastAsia="Calibri"/>
                <w:sz w:val="28"/>
                <w:szCs w:val="28"/>
                <w:lang w:eastAsia="en-US"/>
              </w:rPr>
            </w:pPr>
            <w:r w:rsidRPr="004A2A54">
              <w:rPr>
                <w:rFonts w:eastAsia="Calibri"/>
                <w:sz w:val="28"/>
                <w:szCs w:val="28"/>
                <w:lang w:eastAsia="en-US"/>
              </w:rPr>
              <w:t>Alte cheltuieli</w:t>
            </w:r>
          </w:p>
        </w:tc>
        <w:tc>
          <w:tcPr>
            <w:tcW w:w="2977" w:type="dxa"/>
            <w:tcBorders>
              <w:top w:val="single" w:sz="4" w:space="0" w:color="auto"/>
              <w:left w:val="nil"/>
              <w:bottom w:val="nil"/>
              <w:right w:val="single" w:sz="4" w:space="0" w:color="auto"/>
            </w:tcBorders>
            <w:shd w:val="clear" w:color="auto" w:fill="auto"/>
            <w:noWrap/>
            <w:vAlign w:val="bottom"/>
            <w:hideMark/>
          </w:tcPr>
          <w:p w14:paraId="0F59A552" w14:textId="77777777" w:rsidR="00AB21E0" w:rsidRPr="004A2A54" w:rsidRDefault="00AB21E0" w:rsidP="00AB21E0">
            <w:pPr>
              <w:rPr>
                <w:rFonts w:eastAsia="Calibri"/>
                <w:sz w:val="28"/>
                <w:szCs w:val="28"/>
                <w:lang w:eastAsia="en-US"/>
              </w:rPr>
            </w:pPr>
            <w:r w:rsidRPr="004A2A54">
              <w:rPr>
                <w:rFonts w:eastAsia="Calibri"/>
                <w:sz w:val="28"/>
                <w:szCs w:val="28"/>
                <w:lang w:eastAsia="en-US"/>
              </w:rPr>
              <w:t>2980</w:t>
            </w:r>
          </w:p>
        </w:tc>
      </w:tr>
      <w:tr w:rsidR="00AB21E0" w:rsidRPr="004A2A54" w14:paraId="13C97D06" w14:textId="77777777" w:rsidTr="00970096">
        <w:trPr>
          <w:trHeight w:val="255"/>
        </w:trPr>
        <w:tc>
          <w:tcPr>
            <w:tcW w:w="993" w:type="dxa"/>
            <w:tcBorders>
              <w:top w:val="nil"/>
              <w:left w:val="single" w:sz="4" w:space="0" w:color="auto"/>
              <w:bottom w:val="nil"/>
              <w:right w:val="single" w:sz="4" w:space="0" w:color="auto"/>
            </w:tcBorders>
            <w:shd w:val="clear" w:color="auto" w:fill="auto"/>
            <w:noWrap/>
            <w:vAlign w:val="bottom"/>
          </w:tcPr>
          <w:p w14:paraId="00C12ECF" w14:textId="77777777" w:rsidR="00AB21E0" w:rsidRPr="004A2A54" w:rsidRDefault="00AB21E0" w:rsidP="00AB21E0">
            <w:pPr>
              <w:rPr>
                <w:rFonts w:eastAsia="Calibri"/>
                <w:sz w:val="28"/>
                <w:szCs w:val="28"/>
                <w:lang w:eastAsia="en-US"/>
              </w:rPr>
            </w:pPr>
          </w:p>
        </w:tc>
        <w:tc>
          <w:tcPr>
            <w:tcW w:w="4252" w:type="dxa"/>
            <w:tcBorders>
              <w:top w:val="nil"/>
              <w:left w:val="single" w:sz="4" w:space="0" w:color="auto"/>
              <w:bottom w:val="nil"/>
              <w:right w:val="single" w:sz="4" w:space="0" w:color="auto"/>
            </w:tcBorders>
            <w:shd w:val="clear" w:color="auto" w:fill="auto"/>
            <w:vAlign w:val="bottom"/>
          </w:tcPr>
          <w:p w14:paraId="0E2D702D" w14:textId="77777777" w:rsidR="00AB21E0" w:rsidRPr="004A2A54" w:rsidRDefault="00AB21E0" w:rsidP="00AB21E0">
            <w:pPr>
              <w:rPr>
                <w:rFonts w:eastAsia="Calibri"/>
                <w:sz w:val="28"/>
                <w:szCs w:val="28"/>
                <w:lang w:eastAsia="en-US"/>
              </w:rPr>
            </w:pPr>
            <w:r w:rsidRPr="004A2A54">
              <w:rPr>
                <w:rFonts w:eastAsia="Calibri"/>
                <w:sz w:val="28"/>
                <w:szCs w:val="28"/>
                <w:lang w:eastAsia="en-US"/>
              </w:rPr>
              <w:t xml:space="preserve">- baner </w:t>
            </w:r>
          </w:p>
        </w:tc>
        <w:tc>
          <w:tcPr>
            <w:tcW w:w="2977" w:type="dxa"/>
            <w:tcBorders>
              <w:top w:val="nil"/>
              <w:left w:val="nil"/>
              <w:bottom w:val="nil"/>
              <w:right w:val="single" w:sz="4" w:space="0" w:color="auto"/>
            </w:tcBorders>
            <w:shd w:val="clear" w:color="auto" w:fill="auto"/>
            <w:noWrap/>
            <w:vAlign w:val="bottom"/>
          </w:tcPr>
          <w:p w14:paraId="003531F0" w14:textId="77777777" w:rsidR="00AB21E0" w:rsidRPr="004A2A54" w:rsidRDefault="00AB21E0" w:rsidP="00AB21E0">
            <w:pPr>
              <w:rPr>
                <w:rFonts w:eastAsia="Calibri"/>
                <w:sz w:val="28"/>
                <w:szCs w:val="28"/>
                <w:lang w:eastAsia="en-US"/>
              </w:rPr>
            </w:pPr>
            <w:r w:rsidRPr="004A2A54">
              <w:rPr>
                <w:rFonts w:eastAsia="Calibri"/>
                <w:sz w:val="28"/>
                <w:szCs w:val="28"/>
                <w:lang w:eastAsia="en-US"/>
              </w:rPr>
              <w:t>1000</w:t>
            </w:r>
          </w:p>
        </w:tc>
      </w:tr>
      <w:tr w:rsidR="00AB21E0" w:rsidRPr="004A2A54" w14:paraId="045DA5F2" w14:textId="77777777" w:rsidTr="00970096">
        <w:trPr>
          <w:trHeight w:val="255"/>
        </w:trPr>
        <w:tc>
          <w:tcPr>
            <w:tcW w:w="993" w:type="dxa"/>
            <w:tcBorders>
              <w:top w:val="nil"/>
              <w:left w:val="single" w:sz="4" w:space="0" w:color="auto"/>
              <w:bottom w:val="nil"/>
              <w:right w:val="single" w:sz="4" w:space="0" w:color="auto"/>
            </w:tcBorders>
            <w:shd w:val="clear" w:color="auto" w:fill="auto"/>
            <w:noWrap/>
            <w:vAlign w:val="bottom"/>
          </w:tcPr>
          <w:p w14:paraId="33CE0D2F" w14:textId="77777777" w:rsidR="00AB21E0" w:rsidRPr="004A2A54" w:rsidRDefault="00AB21E0" w:rsidP="00AB21E0">
            <w:pPr>
              <w:rPr>
                <w:rFonts w:eastAsia="Calibri"/>
                <w:sz w:val="28"/>
                <w:szCs w:val="28"/>
                <w:lang w:eastAsia="en-US"/>
              </w:rPr>
            </w:pPr>
          </w:p>
        </w:tc>
        <w:tc>
          <w:tcPr>
            <w:tcW w:w="4252" w:type="dxa"/>
            <w:tcBorders>
              <w:top w:val="nil"/>
              <w:left w:val="single" w:sz="4" w:space="0" w:color="auto"/>
              <w:bottom w:val="nil"/>
              <w:right w:val="single" w:sz="4" w:space="0" w:color="auto"/>
            </w:tcBorders>
            <w:shd w:val="clear" w:color="auto" w:fill="auto"/>
            <w:vAlign w:val="bottom"/>
          </w:tcPr>
          <w:p w14:paraId="02DCA4E8" w14:textId="77777777" w:rsidR="00AB21E0" w:rsidRPr="004A2A54" w:rsidRDefault="00AB21E0" w:rsidP="00AB21E0">
            <w:pPr>
              <w:rPr>
                <w:rFonts w:eastAsia="Calibri"/>
                <w:sz w:val="28"/>
                <w:szCs w:val="28"/>
                <w:lang w:eastAsia="en-US"/>
              </w:rPr>
            </w:pPr>
            <w:r w:rsidRPr="004A2A54">
              <w:rPr>
                <w:rFonts w:eastAsia="Calibri"/>
                <w:sz w:val="28"/>
                <w:szCs w:val="28"/>
                <w:lang w:eastAsia="en-US"/>
              </w:rPr>
              <w:t>- flayer (600 buc.)</w:t>
            </w:r>
          </w:p>
        </w:tc>
        <w:tc>
          <w:tcPr>
            <w:tcW w:w="2977" w:type="dxa"/>
            <w:tcBorders>
              <w:top w:val="nil"/>
              <w:left w:val="nil"/>
              <w:bottom w:val="nil"/>
              <w:right w:val="single" w:sz="4" w:space="0" w:color="auto"/>
            </w:tcBorders>
            <w:shd w:val="clear" w:color="auto" w:fill="auto"/>
            <w:noWrap/>
            <w:vAlign w:val="bottom"/>
          </w:tcPr>
          <w:p w14:paraId="65AEF799" w14:textId="77777777" w:rsidR="00AB21E0" w:rsidRPr="004A2A54" w:rsidRDefault="00AB21E0" w:rsidP="00AB21E0">
            <w:pPr>
              <w:rPr>
                <w:rFonts w:eastAsia="Calibri"/>
                <w:sz w:val="28"/>
                <w:szCs w:val="28"/>
                <w:lang w:eastAsia="en-US"/>
              </w:rPr>
            </w:pPr>
            <w:r w:rsidRPr="004A2A54">
              <w:rPr>
                <w:rFonts w:eastAsia="Calibri"/>
                <w:sz w:val="28"/>
                <w:szCs w:val="28"/>
                <w:lang w:eastAsia="en-US"/>
              </w:rPr>
              <w:t>480</w:t>
            </w:r>
          </w:p>
        </w:tc>
      </w:tr>
      <w:tr w:rsidR="00AB21E0" w:rsidRPr="004A2A54" w14:paraId="2DF83006" w14:textId="77777777" w:rsidTr="00970096">
        <w:trPr>
          <w:trHeight w:val="255"/>
        </w:trPr>
        <w:tc>
          <w:tcPr>
            <w:tcW w:w="993" w:type="dxa"/>
            <w:tcBorders>
              <w:top w:val="nil"/>
              <w:left w:val="single" w:sz="4" w:space="0" w:color="auto"/>
              <w:bottom w:val="nil"/>
              <w:right w:val="single" w:sz="4" w:space="0" w:color="auto"/>
            </w:tcBorders>
            <w:shd w:val="clear" w:color="auto" w:fill="auto"/>
            <w:noWrap/>
            <w:vAlign w:val="bottom"/>
          </w:tcPr>
          <w:p w14:paraId="17B3D49D" w14:textId="77777777" w:rsidR="00AB21E0" w:rsidRPr="004A2A54" w:rsidRDefault="00AB21E0" w:rsidP="00AB21E0">
            <w:pPr>
              <w:rPr>
                <w:rFonts w:eastAsia="Calibri"/>
                <w:sz w:val="28"/>
                <w:szCs w:val="28"/>
                <w:lang w:eastAsia="en-US"/>
              </w:rPr>
            </w:pPr>
          </w:p>
        </w:tc>
        <w:tc>
          <w:tcPr>
            <w:tcW w:w="4252" w:type="dxa"/>
            <w:tcBorders>
              <w:top w:val="nil"/>
              <w:left w:val="single" w:sz="4" w:space="0" w:color="auto"/>
              <w:bottom w:val="nil"/>
              <w:right w:val="single" w:sz="4" w:space="0" w:color="auto"/>
            </w:tcBorders>
            <w:shd w:val="clear" w:color="auto" w:fill="auto"/>
            <w:vAlign w:val="bottom"/>
          </w:tcPr>
          <w:p w14:paraId="68F03824" w14:textId="77777777" w:rsidR="00AB21E0" w:rsidRPr="004A2A54" w:rsidRDefault="00AB21E0" w:rsidP="00AB21E0">
            <w:pPr>
              <w:rPr>
                <w:rFonts w:eastAsia="Calibri"/>
                <w:sz w:val="28"/>
                <w:szCs w:val="28"/>
                <w:lang w:eastAsia="en-US"/>
              </w:rPr>
            </w:pPr>
            <w:r w:rsidRPr="004A2A54">
              <w:rPr>
                <w:rFonts w:eastAsia="Calibri"/>
                <w:sz w:val="28"/>
                <w:szCs w:val="28"/>
                <w:lang w:eastAsia="en-US"/>
              </w:rPr>
              <w:t>- CD cu huse (100 buc.)</w:t>
            </w:r>
          </w:p>
        </w:tc>
        <w:tc>
          <w:tcPr>
            <w:tcW w:w="2977" w:type="dxa"/>
            <w:tcBorders>
              <w:top w:val="nil"/>
              <w:left w:val="nil"/>
              <w:bottom w:val="nil"/>
              <w:right w:val="single" w:sz="4" w:space="0" w:color="auto"/>
            </w:tcBorders>
            <w:shd w:val="clear" w:color="auto" w:fill="auto"/>
            <w:noWrap/>
            <w:vAlign w:val="bottom"/>
          </w:tcPr>
          <w:p w14:paraId="62A6A441" w14:textId="77777777" w:rsidR="00AB21E0" w:rsidRPr="004A2A54" w:rsidRDefault="00AB21E0" w:rsidP="00AB21E0">
            <w:pPr>
              <w:rPr>
                <w:rFonts w:eastAsia="Calibri"/>
                <w:sz w:val="28"/>
                <w:szCs w:val="28"/>
                <w:lang w:eastAsia="en-US"/>
              </w:rPr>
            </w:pPr>
            <w:r w:rsidRPr="004A2A54">
              <w:rPr>
                <w:rFonts w:eastAsia="Calibri"/>
                <w:sz w:val="28"/>
                <w:szCs w:val="28"/>
                <w:lang w:eastAsia="en-US"/>
              </w:rPr>
              <w:t>1500</w:t>
            </w:r>
          </w:p>
        </w:tc>
      </w:tr>
      <w:tr w:rsidR="00AB21E0" w:rsidRPr="004A2A54" w14:paraId="1E3EC5E9" w14:textId="77777777" w:rsidTr="00CC6ABC">
        <w:trPr>
          <w:trHeight w:val="80"/>
        </w:trPr>
        <w:tc>
          <w:tcPr>
            <w:tcW w:w="993" w:type="dxa"/>
            <w:tcBorders>
              <w:top w:val="nil"/>
              <w:left w:val="single" w:sz="4" w:space="0" w:color="auto"/>
              <w:bottom w:val="single" w:sz="4" w:space="0" w:color="auto"/>
              <w:right w:val="single" w:sz="4" w:space="0" w:color="auto"/>
            </w:tcBorders>
            <w:shd w:val="clear" w:color="auto" w:fill="auto"/>
            <w:noWrap/>
            <w:vAlign w:val="bottom"/>
          </w:tcPr>
          <w:p w14:paraId="25572AED" w14:textId="77777777" w:rsidR="00AB21E0" w:rsidRPr="004A2A54" w:rsidRDefault="00AB21E0" w:rsidP="00D5622E">
            <w:pPr>
              <w:rPr>
                <w:rFonts w:eastAsia="Calibri"/>
                <w:sz w:val="28"/>
                <w:szCs w:val="28"/>
                <w:lang w:eastAsia="en-US"/>
              </w:rPr>
            </w:pPr>
          </w:p>
        </w:tc>
        <w:tc>
          <w:tcPr>
            <w:tcW w:w="4252" w:type="dxa"/>
            <w:tcBorders>
              <w:top w:val="nil"/>
              <w:left w:val="single" w:sz="4" w:space="0" w:color="auto"/>
              <w:bottom w:val="single" w:sz="4" w:space="0" w:color="auto"/>
              <w:right w:val="single" w:sz="4" w:space="0" w:color="auto"/>
            </w:tcBorders>
            <w:shd w:val="clear" w:color="auto" w:fill="auto"/>
            <w:vAlign w:val="bottom"/>
          </w:tcPr>
          <w:p w14:paraId="1C168A49" w14:textId="77777777" w:rsidR="00AB21E0" w:rsidRPr="004A2A54" w:rsidRDefault="00AB21E0" w:rsidP="00D5622E">
            <w:pPr>
              <w:rPr>
                <w:rFonts w:eastAsia="Calibri"/>
                <w:sz w:val="28"/>
                <w:szCs w:val="28"/>
                <w:lang w:eastAsia="en-US"/>
              </w:rPr>
            </w:pPr>
          </w:p>
        </w:tc>
        <w:tc>
          <w:tcPr>
            <w:tcW w:w="2977" w:type="dxa"/>
            <w:tcBorders>
              <w:top w:val="nil"/>
              <w:left w:val="nil"/>
              <w:bottom w:val="single" w:sz="4" w:space="0" w:color="auto"/>
              <w:right w:val="single" w:sz="4" w:space="0" w:color="auto"/>
            </w:tcBorders>
            <w:shd w:val="clear" w:color="auto" w:fill="auto"/>
            <w:noWrap/>
            <w:vAlign w:val="bottom"/>
          </w:tcPr>
          <w:p w14:paraId="27C3D13C" w14:textId="77777777" w:rsidR="00AB21E0" w:rsidRPr="004A2A54" w:rsidRDefault="00AB21E0" w:rsidP="00D5622E">
            <w:pPr>
              <w:rPr>
                <w:rFonts w:eastAsia="Calibri"/>
                <w:sz w:val="28"/>
                <w:szCs w:val="28"/>
                <w:lang w:eastAsia="en-US"/>
              </w:rPr>
            </w:pPr>
          </w:p>
        </w:tc>
      </w:tr>
      <w:tr w:rsidR="00AB21E0" w:rsidRPr="004A2A54" w14:paraId="6570BE3B" w14:textId="77777777" w:rsidTr="00970096">
        <w:trPr>
          <w:trHeight w:val="315"/>
        </w:trPr>
        <w:tc>
          <w:tcPr>
            <w:tcW w:w="8222" w:type="dxa"/>
            <w:gridSpan w:val="3"/>
            <w:tcBorders>
              <w:top w:val="single" w:sz="4" w:space="0" w:color="auto"/>
              <w:left w:val="single" w:sz="4" w:space="0" w:color="auto"/>
              <w:bottom w:val="nil"/>
              <w:right w:val="single" w:sz="4" w:space="0" w:color="auto"/>
            </w:tcBorders>
            <w:shd w:val="clear" w:color="auto" w:fill="auto"/>
            <w:noWrap/>
            <w:vAlign w:val="bottom"/>
            <w:hideMark/>
          </w:tcPr>
          <w:p w14:paraId="23934FFF" w14:textId="6A569C8E" w:rsidR="00AB21E0" w:rsidRPr="00CC6ABC" w:rsidRDefault="00AB21E0" w:rsidP="00CC6ABC">
            <w:pPr>
              <w:rPr>
                <w:rFonts w:eastAsia="Calibri"/>
                <w:sz w:val="28"/>
                <w:szCs w:val="28"/>
                <w:lang w:eastAsia="en-US"/>
              </w:rPr>
            </w:pPr>
            <w:r w:rsidRPr="004A2A54">
              <w:rPr>
                <w:b/>
                <w:bCs/>
                <w:sz w:val="28"/>
                <w:szCs w:val="28"/>
              </w:rPr>
              <w:t xml:space="preserve">                                            ÎN TOTAL</w:t>
            </w:r>
            <w:r w:rsidR="00CC6ABC">
              <w:rPr>
                <w:rFonts w:eastAsia="Calibri"/>
                <w:sz w:val="28"/>
                <w:szCs w:val="28"/>
                <w:lang w:eastAsia="en-US"/>
              </w:rPr>
              <w:t xml:space="preserve"> - </w:t>
            </w:r>
            <w:r w:rsidRPr="004A2A54">
              <w:rPr>
                <w:b/>
                <w:bCs/>
                <w:sz w:val="28"/>
                <w:szCs w:val="28"/>
              </w:rPr>
              <w:t>33095</w:t>
            </w:r>
            <w:r w:rsidRPr="004A2A54">
              <w:rPr>
                <w:sz w:val="28"/>
                <w:szCs w:val="28"/>
              </w:rPr>
              <w:t> </w:t>
            </w:r>
            <w:r w:rsidR="00CC6ABC">
              <w:rPr>
                <w:sz w:val="28"/>
                <w:szCs w:val="28"/>
              </w:rPr>
              <w:t xml:space="preserve"> </w:t>
            </w:r>
            <w:r w:rsidR="00CC6ABC" w:rsidRPr="00CC6ABC">
              <w:rPr>
                <w:b/>
                <w:sz w:val="28"/>
                <w:szCs w:val="28"/>
              </w:rPr>
              <w:t>lei</w:t>
            </w:r>
          </w:p>
        </w:tc>
      </w:tr>
      <w:tr w:rsidR="00700307" w:rsidRPr="004A2A54" w14:paraId="58C86ECA" w14:textId="77777777" w:rsidTr="00970096">
        <w:trPr>
          <w:trHeight w:val="80"/>
        </w:trPr>
        <w:tc>
          <w:tcPr>
            <w:tcW w:w="5245" w:type="dxa"/>
            <w:gridSpan w:val="2"/>
            <w:tcBorders>
              <w:top w:val="nil"/>
              <w:left w:val="single" w:sz="4" w:space="0" w:color="auto"/>
              <w:bottom w:val="single" w:sz="4" w:space="0" w:color="auto"/>
              <w:right w:val="single" w:sz="4" w:space="0" w:color="auto"/>
            </w:tcBorders>
            <w:shd w:val="clear" w:color="auto" w:fill="auto"/>
            <w:noWrap/>
            <w:vAlign w:val="bottom"/>
            <w:hideMark/>
          </w:tcPr>
          <w:p w14:paraId="313EBA0C" w14:textId="77777777" w:rsidR="00700307" w:rsidRPr="004A2A54" w:rsidRDefault="00700307" w:rsidP="00D5622E">
            <w:pPr>
              <w:rPr>
                <w:b/>
                <w:bCs/>
                <w:sz w:val="28"/>
                <w:szCs w:val="28"/>
              </w:rPr>
            </w:pPr>
          </w:p>
        </w:tc>
        <w:tc>
          <w:tcPr>
            <w:tcW w:w="2977" w:type="dxa"/>
            <w:tcBorders>
              <w:top w:val="nil"/>
              <w:left w:val="nil"/>
              <w:bottom w:val="single" w:sz="4" w:space="0" w:color="auto"/>
              <w:right w:val="single" w:sz="4" w:space="0" w:color="auto"/>
            </w:tcBorders>
            <w:shd w:val="clear" w:color="auto" w:fill="auto"/>
            <w:noWrap/>
            <w:vAlign w:val="bottom"/>
            <w:hideMark/>
          </w:tcPr>
          <w:p w14:paraId="4E742551" w14:textId="77777777" w:rsidR="00700307" w:rsidRPr="004A2A54" w:rsidRDefault="00700307" w:rsidP="00D5622E">
            <w:pPr>
              <w:rPr>
                <w:b/>
                <w:bCs/>
                <w:sz w:val="28"/>
                <w:szCs w:val="28"/>
              </w:rPr>
            </w:pPr>
          </w:p>
        </w:tc>
      </w:tr>
    </w:tbl>
    <w:p w14:paraId="1C4F1779" w14:textId="77777777" w:rsidR="00C05951" w:rsidRPr="004A2A54" w:rsidRDefault="00C05951" w:rsidP="00C05951">
      <w:pPr>
        <w:jc w:val="both"/>
        <w:rPr>
          <w:b/>
          <w:bCs/>
          <w:sz w:val="28"/>
          <w:szCs w:val="28"/>
        </w:rPr>
      </w:pPr>
    </w:p>
    <w:p w14:paraId="21443980" w14:textId="77777777" w:rsidR="00C1677E" w:rsidRPr="004A2A54" w:rsidRDefault="00C1677E" w:rsidP="00C1677E">
      <w:pPr>
        <w:jc w:val="both"/>
        <w:rPr>
          <w:b/>
          <w:sz w:val="28"/>
          <w:szCs w:val="28"/>
        </w:rPr>
      </w:pPr>
    </w:p>
    <w:p w14:paraId="515EB459" w14:textId="4BAA472B" w:rsidR="006C08F6" w:rsidRPr="004A2A54" w:rsidRDefault="00F05584" w:rsidP="006C08F6">
      <w:pPr>
        <w:jc w:val="both"/>
        <w:rPr>
          <w:b/>
          <w:sz w:val="28"/>
          <w:szCs w:val="28"/>
        </w:rPr>
      </w:pPr>
      <w:r w:rsidRPr="004A2A54">
        <w:rPr>
          <w:b/>
          <w:sz w:val="28"/>
          <w:szCs w:val="28"/>
        </w:rPr>
        <w:t>Anexa 11</w:t>
      </w:r>
      <w:r w:rsidR="00A34FB3" w:rsidRPr="004A2A54">
        <w:rPr>
          <w:b/>
          <w:sz w:val="28"/>
          <w:szCs w:val="28"/>
        </w:rPr>
        <w:t>.</w:t>
      </w:r>
      <w:r w:rsidRPr="004A2A54">
        <w:rPr>
          <w:b/>
          <w:sz w:val="28"/>
          <w:szCs w:val="28"/>
        </w:rPr>
        <w:t xml:space="preserve"> </w:t>
      </w:r>
      <w:r w:rsidR="0072693C" w:rsidRPr="004A2A54">
        <w:rPr>
          <w:b/>
          <w:sz w:val="28"/>
          <w:szCs w:val="28"/>
        </w:rPr>
        <w:t xml:space="preserve"> </w:t>
      </w:r>
      <w:r w:rsidR="006C08F6" w:rsidRPr="004A2A54">
        <w:rPr>
          <w:b/>
          <w:sz w:val="28"/>
          <w:szCs w:val="28"/>
        </w:rPr>
        <w:t>DEPARTAMENTUL ÎNREGISTRĂRI, COLECTIVE MUZICALE</w:t>
      </w:r>
    </w:p>
    <w:p w14:paraId="393993CC" w14:textId="77777777" w:rsidR="006C08F6" w:rsidRPr="004A2A54" w:rsidRDefault="006C08F6" w:rsidP="006C08F6">
      <w:pPr>
        <w:jc w:val="both"/>
        <w:rPr>
          <w:b/>
          <w:sz w:val="28"/>
          <w:szCs w:val="28"/>
        </w:rPr>
      </w:pPr>
    </w:p>
    <w:p w14:paraId="70E7CE4D" w14:textId="77777777" w:rsidR="006C08F6" w:rsidRPr="004A2A54" w:rsidRDefault="006C08F6" w:rsidP="006C08F6">
      <w:pPr>
        <w:jc w:val="both"/>
        <w:rPr>
          <w:b/>
          <w:sz w:val="28"/>
          <w:szCs w:val="28"/>
        </w:rPr>
      </w:pPr>
      <w:r w:rsidRPr="004A2A54">
        <w:rPr>
          <w:b/>
          <w:sz w:val="28"/>
          <w:szCs w:val="28"/>
        </w:rPr>
        <w:tab/>
        <w:t xml:space="preserve"> PLANIFICARE BUGET PENTRU ANUL 2021</w:t>
      </w:r>
    </w:p>
    <w:p w14:paraId="07E24DF9" w14:textId="77777777" w:rsidR="006C08F6" w:rsidRPr="004A2A54" w:rsidRDefault="006C08F6" w:rsidP="006C08F6">
      <w:pPr>
        <w:jc w:val="both"/>
        <w:rPr>
          <w:b/>
          <w:sz w:val="28"/>
          <w:szCs w:val="28"/>
        </w:rPr>
      </w:pPr>
      <w:r w:rsidRPr="004A2A54">
        <w:rPr>
          <w:b/>
          <w:sz w:val="28"/>
          <w:szCs w:val="28"/>
        </w:rPr>
        <w:t xml:space="preserve">           ORCHESTRA SIMFONICĂ NAȚIONALĂ</w:t>
      </w:r>
    </w:p>
    <w:p w14:paraId="0FD5EF73" w14:textId="77777777" w:rsidR="006C08F6" w:rsidRPr="004A2A54" w:rsidRDefault="006C08F6" w:rsidP="006C08F6">
      <w:pPr>
        <w:jc w:val="both"/>
        <w:rPr>
          <w:b/>
          <w:sz w:val="28"/>
          <w:szCs w:val="28"/>
        </w:rPr>
      </w:pPr>
      <w:r w:rsidRPr="004A2A54">
        <w:rPr>
          <w:b/>
          <w:sz w:val="28"/>
          <w:szCs w:val="28"/>
        </w:rPr>
        <w:tab/>
        <w:t xml:space="preserve"> </w:t>
      </w:r>
      <w:r w:rsidRPr="004A2A54">
        <w:rPr>
          <w:b/>
          <w:sz w:val="28"/>
          <w:szCs w:val="28"/>
        </w:rPr>
        <w:tab/>
        <w:t xml:space="preserve"> </w:t>
      </w:r>
      <w:r w:rsidRPr="004A2A54">
        <w:rPr>
          <w:b/>
          <w:sz w:val="28"/>
          <w:szCs w:val="28"/>
        </w:rPr>
        <w:tab/>
        <w:t xml:space="preserve"> </w:t>
      </w:r>
      <w:r w:rsidRPr="004A2A54">
        <w:rPr>
          <w:b/>
          <w:sz w:val="28"/>
          <w:szCs w:val="28"/>
        </w:rPr>
        <w:tab/>
        <w:t xml:space="preserve"> </w:t>
      </w:r>
      <w:r w:rsidRPr="004A2A54">
        <w:rPr>
          <w:b/>
          <w:sz w:val="28"/>
          <w:szCs w:val="28"/>
        </w:rPr>
        <w:tab/>
        <w:t xml:space="preserve"> </w:t>
      </w:r>
    </w:p>
    <w:p w14:paraId="1D4FC5C7" w14:textId="77777777" w:rsidR="006C08F6" w:rsidRPr="004A2A54" w:rsidRDefault="006C08F6" w:rsidP="006C08F6">
      <w:pPr>
        <w:jc w:val="both"/>
        <w:rPr>
          <w:b/>
          <w:sz w:val="28"/>
          <w:szCs w:val="28"/>
        </w:rPr>
      </w:pPr>
    </w:p>
    <w:tbl>
      <w:tblPr>
        <w:tblW w:w="0" w:type="auto"/>
        <w:tblInd w:w="108" w:type="dxa"/>
        <w:tblLook w:val="04A0" w:firstRow="1" w:lastRow="0" w:firstColumn="1" w:lastColumn="0" w:noHBand="0" w:noVBand="1"/>
      </w:tblPr>
      <w:tblGrid>
        <w:gridCol w:w="760"/>
        <w:gridCol w:w="3177"/>
        <w:gridCol w:w="2584"/>
        <w:gridCol w:w="4819"/>
        <w:gridCol w:w="1843"/>
      </w:tblGrid>
      <w:tr w:rsidR="006C08F6" w:rsidRPr="004A2A54" w14:paraId="270BD799" w14:textId="77777777" w:rsidTr="00BB5DAF">
        <w:tc>
          <w:tcPr>
            <w:tcW w:w="760" w:type="dxa"/>
            <w:tcBorders>
              <w:top w:val="single" w:sz="4" w:space="0" w:color="auto"/>
              <w:left w:val="single" w:sz="4" w:space="0" w:color="auto"/>
              <w:bottom w:val="single" w:sz="4" w:space="0" w:color="auto"/>
              <w:right w:val="single" w:sz="4" w:space="0" w:color="auto"/>
            </w:tcBorders>
            <w:hideMark/>
          </w:tcPr>
          <w:p w14:paraId="18632336" w14:textId="77777777" w:rsidR="006C08F6" w:rsidRPr="004A2A54" w:rsidRDefault="006C08F6" w:rsidP="006C08F6">
            <w:pPr>
              <w:jc w:val="both"/>
              <w:rPr>
                <w:b/>
                <w:sz w:val="28"/>
                <w:szCs w:val="28"/>
              </w:rPr>
            </w:pPr>
            <w:r w:rsidRPr="004A2A54">
              <w:rPr>
                <w:b/>
                <w:sz w:val="28"/>
                <w:szCs w:val="28"/>
              </w:rPr>
              <w:t>Nr.</w:t>
            </w:r>
          </w:p>
        </w:tc>
        <w:tc>
          <w:tcPr>
            <w:tcW w:w="3177" w:type="dxa"/>
            <w:tcBorders>
              <w:top w:val="single" w:sz="4" w:space="0" w:color="auto"/>
              <w:left w:val="single" w:sz="4" w:space="0" w:color="auto"/>
              <w:bottom w:val="single" w:sz="4" w:space="0" w:color="auto"/>
              <w:right w:val="single" w:sz="4" w:space="0" w:color="auto"/>
            </w:tcBorders>
            <w:hideMark/>
          </w:tcPr>
          <w:p w14:paraId="2E4A7FC6" w14:textId="77777777" w:rsidR="006C08F6" w:rsidRPr="004A2A54" w:rsidRDefault="00AB21E0" w:rsidP="00AB21E0">
            <w:pPr>
              <w:pStyle w:val="ListParagraph"/>
              <w:ind w:left="0"/>
              <w:jc w:val="both"/>
              <w:rPr>
                <w:b/>
                <w:sz w:val="28"/>
                <w:szCs w:val="28"/>
              </w:rPr>
            </w:pPr>
            <w:r w:rsidRPr="004A2A54">
              <w:rPr>
                <w:b/>
                <w:sz w:val="28"/>
                <w:szCs w:val="28"/>
              </w:rPr>
              <w:t xml:space="preserve">              T I P</w:t>
            </w:r>
            <w:r w:rsidR="006C08F6" w:rsidRPr="004A2A54">
              <w:rPr>
                <w:b/>
                <w:sz w:val="28"/>
                <w:szCs w:val="28"/>
              </w:rPr>
              <w:t xml:space="preserve">                                            </w:t>
            </w:r>
          </w:p>
        </w:tc>
        <w:tc>
          <w:tcPr>
            <w:tcW w:w="2584" w:type="dxa"/>
            <w:tcBorders>
              <w:top w:val="single" w:sz="4" w:space="0" w:color="auto"/>
              <w:left w:val="single" w:sz="4" w:space="0" w:color="auto"/>
              <w:bottom w:val="single" w:sz="4" w:space="0" w:color="auto"/>
              <w:right w:val="single" w:sz="4" w:space="0" w:color="auto"/>
            </w:tcBorders>
            <w:hideMark/>
          </w:tcPr>
          <w:p w14:paraId="7B148865" w14:textId="77777777" w:rsidR="006C08F6" w:rsidRPr="004A2A54" w:rsidRDefault="0072693C" w:rsidP="00A10A4C">
            <w:pPr>
              <w:pStyle w:val="ListParagraph"/>
              <w:ind w:left="0"/>
              <w:rPr>
                <w:b/>
                <w:sz w:val="28"/>
                <w:szCs w:val="28"/>
              </w:rPr>
            </w:pPr>
            <w:r w:rsidRPr="004A2A54">
              <w:rPr>
                <w:b/>
                <w:sz w:val="28"/>
                <w:szCs w:val="28"/>
              </w:rPr>
              <w:t xml:space="preserve"> PREȚ /</w:t>
            </w:r>
            <w:r w:rsidR="00AB21E0" w:rsidRPr="004A2A54">
              <w:rPr>
                <w:b/>
                <w:sz w:val="28"/>
                <w:szCs w:val="28"/>
              </w:rPr>
              <w:t>BUCATĂ</w:t>
            </w:r>
          </w:p>
        </w:tc>
        <w:tc>
          <w:tcPr>
            <w:tcW w:w="4819" w:type="dxa"/>
            <w:tcBorders>
              <w:top w:val="single" w:sz="4" w:space="0" w:color="auto"/>
              <w:left w:val="single" w:sz="4" w:space="0" w:color="auto"/>
              <w:bottom w:val="single" w:sz="4" w:space="0" w:color="auto"/>
              <w:right w:val="single" w:sz="4" w:space="0" w:color="auto"/>
            </w:tcBorders>
            <w:hideMark/>
          </w:tcPr>
          <w:p w14:paraId="5DC1971B" w14:textId="77777777" w:rsidR="006C08F6" w:rsidRPr="004A2A54" w:rsidRDefault="006C08F6" w:rsidP="006C08F6">
            <w:pPr>
              <w:pStyle w:val="ListParagraph"/>
              <w:ind w:left="0"/>
              <w:jc w:val="both"/>
              <w:rPr>
                <w:b/>
                <w:sz w:val="28"/>
                <w:szCs w:val="28"/>
              </w:rPr>
            </w:pPr>
            <w:r w:rsidRPr="004A2A54">
              <w:rPr>
                <w:b/>
                <w:sz w:val="28"/>
                <w:szCs w:val="28"/>
              </w:rPr>
              <w:t xml:space="preserve"> COMPLETE</w:t>
            </w:r>
          </w:p>
        </w:tc>
        <w:tc>
          <w:tcPr>
            <w:tcW w:w="1843" w:type="dxa"/>
            <w:tcBorders>
              <w:top w:val="single" w:sz="4" w:space="0" w:color="auto"/>
              <w:left w:val="single" w:sz="4" w:space="0" w:color="auto"/>
              <w:bottom w:val="single" w:sz="4" w:space="0" w:color="auto"/>
              <w:right w:val="single" w:sz="4" w:space="0" w:color="auto"/>
            </w:tcBorders>
            <w:hideMark/>
          </w:tcPr>
          <w:p w14:paraId="66CECFEE" w14:textId="77777777" w:rsidR="006C08F6" w:rsidRPr="004A2A54" w:rsidRDefault="006C08F6" w:rsidP="006C08F6">
            <w:pPr>
              <w:pStyle w:val="ListParagraph"/>
              <w:ind w:left="0"/>
              <w:jc w:val="both"/>
              <w:rPr>
                <w:b/>
                <w:sz w:val="28"/>
                <w:szCs w:val="28"/>
              </w:rPr>
            </w:pPr>
            <w:r w:rsidRPr="004A2A54">
              <w:rPr>
                <w:b/>
                <w:sz w:val="28"/>
                <w:szCs w:val="28"/>
              </w:rPr>
              <w:t xml:space="preserve">       SUMA </w:t>
            </w:r>
          </w:p>
        </w:tc>
      </w:tr>
      <w:tr w:rsidR="006C08F6" w:rsidRPr="004A2A54" w14:paraId="7066EFF3" w14:textId="77777777" w:rsidTr="00BB5DAF">
        <w:tc>
          <w:tcPr>
            <w:tcW w:w="760" w:type="dxa"/>
            <w:tcBorders>
              <w:top w:val="single" w:sz="4" w:space="0" w:color="auto"/>
              <w:left w:val="single" w:sz="4" w:space="0" w:color="auto"/>
              <w:bottom w:val="single" w:sz="4" w:space="0" w:color="auto"/>
              <w:right w:val="single" w:sz="4" w:space="0" w:color="auto"/>
            </w:tcBorders>
            <w:hideMark/>
          </w:tcPr>
          <w:p w14:paraId="0C5ABEE9" w14:textId="77777777" w:rsidR="006C08F6" w:rsidRPr="004A2A54" w:rsidRDefault="006C08F6" w:rsidP="006C08F6">
            <w:pPr>
              <w:jc w:val="both"/>
              <w:rPr>
                <w:sz w:val="28"/>
                <w:szCs w:val="28"/>
              </w:rPr>
            </w:pPr>
            <w:r w:rsidRPr="004A2A54">
              <w:rPr>
                <w:sz w:val="28"/>
                <w:szCs w:val="28"/>
              </w:rPr>
              <w:t>1.</w:t>
            </w:r>
          </w:p>
        </w:tc>
        <w:tc>
          <w:tcPr>
            <w:tcW w:w="3177" w:type="dxa"/>
            <w:tcBorders>
              <w:top w:val="single" w:sz="4" w:space="0" w:color="auto"/>
              <w:left w:val="single" w:sz="4" w:space="0" w:color="auto"/>
              <w:bottom w:val="single" w:sz="4" w:space="0" w:color="auto"/>
              <w:right w:val="single" w:sz="4" w:space="0" w:color="auto"/>
            </w:tcBorders>
            <w:hideMark/>
          </w:tcPr>
          <w:p w14:paraId="105A9836" w14:textId="77777777" w:rsidR="006C08F6" w:rsidRPr="004A2A54" w:rsidRDefault="00D5622E" w:rsidP="006C08F6">
            <w:pPr>
              <w:spacing w:after="200" w:line="276" w:lineRule="auto"/>
              <w:rPr>
                <w:rFonts w:eastAsiaTheme="minorHAnsi"/>
                <w:sz w:val="28"/>
                <w:szCs w:val="28"/>
                <w:lang w:val="en-US" w:eastAsia="en-US"/>
              </w:rPr>
            </w:pPr>
            <w:r w:rsidRPr="004A2A54">
              <w:rPr>
                <w:rFonts w:eastAsiaTheme="minorHAnsi"/>
                <w:sz w:val="28"/>
                <w:szCs w:val="28"/>
                <w:lang w:val="en-US" w:eastAsia="en-US"/>
              </w:rPr>
              <w:t>Timpane</w:t>
            </w:r>
            <w:r w:rsidR="00A10A4C" w:rsidRPr="004A2A54">
              <w:rPr>
                <w:rFonts w:eastAsiaTheme="minorHAnsi"/>
                <w:sz w:val="28"/>
                <w:szCs w:val="28"/>
                <w:lang w:val="en-US" w:eastAsia="en-US"/>
              </w:rPr>
              <w:t xml:space="preserve"> fabricate de firma</w:t>
            </w:r>
            <w:r w:rsidR="006C08F6" w:rsidRPr="004A2A54">
              <w:rPr>
                <w:rFonts w:eastAsiaTheme="minorHAnsi"/>
                <w:sz w:val="28"/>
                <w:szCs w:val="28"/>
                <w:lang w:val="en-US" w:eastAsia="en-US"/>
              </w:rPr>
              <w:t xml:space="preserve"> </w:t>
            </w:r>
            <w:r w:rsidR="00A10A4C" w:rsidRPr="004A2A54">
              <w:rPr>
                <w:rFonts w:eastAsiaTheme="minorHAnsi"/>
                <w:sz w:val="28"/>
                <w:szCs w:val="28"/>
                <w:lang w:val="en-US" w:eastAsia="en-US"/>
              </w:rPr>
              <w:t>”</w:t>
            </w:r>
            <w:r w:rsidR="006C08F6" w:rsidRPr="004A2A54">
              <w:rPr>
                <w:rFonts w:eastAsiaTheme="minorHAnsi"/>
                <w:sz w:val="28"/>
                <w:szCs w:val="28"/>
                <w:lang w:val="en-US" w:eastAsia="en-US"/>
              </w:rPr>
              <w:t>ADAMS</w:t>
            </w:r>
            <w:r w:rsidR="00A10A4C" w:rsidRPr="004A2A54">
              <w:rPr>
                <w:rFonts w:eastAsiaTheme="minorHAnsi"/>
                <w:sz w:val="28"/>
                <w:szCs w:val="28"/>
                <w:lang w:val="en-US" w:eastAsia="en-US"/>
              </w:rPr>
              <w:t>”</w:t>
            </w:r>
            <w:r w:rsidR="006C08F6" w:rsidRPr="004A2A54">
              <w:rPr>
                <w:rFonts w:eastAsiaTheme="minorHAnsi"/>
                <w:sz w:val="28"/>
                <w:szCs w:val="28"/>
                <w:lang w:val="en-US" w:eastAsia="en-US"/>
              </w:rPr>
              <w:t xml:space="preserve"> </w:t>
            </w:r>
          </w:p>
          <w:p w14:paraId="7E8DFF7E" w14:textId="77777777" w:rsidR="006C08F6" w:rsidRPr="004A2A54" w:rsidRDefault="006C08F6" w:rsidP="006C08F6">
            <w:pPr>
              <w:pStyle w:val="ListParagraph"/>
              <w:ind w:left="0"/>
              <w:jc w:val="both"/>
              <w:rPr>
                <w:sz w:val="28"/>
                <w:szCs w:val="28"/>
                <w:lang w:val="en-US"/>
              </w:rPr>
            </w:pPr>
          </w:p>
        </w:tc>
        <w:tc>
          <w:tcPr>
            <w:tcW w:w="2584" w:type="dxa"/>
            <w:tcBorders>
              <w:top w:val="single" w:sz="4" w:space="0" w:color="auto"/>
              <w:left w:val="single" w:sz="4" w:space="0" w:color="auto"/>
              <w:bottom w:val="single" w:sz="4" w:space="0" w:color="auto"/>
              <w:right w:val="single" w:sz="4" w:space="0" w:color="auto"/>
            </w:tcBorders>
          </w:tcPr>
          <w:p w14:paraId="288F879A" w14:textId="77777777" w:rsidR="006C08F6" w:rsidRPr="004A2A54" w:rsidRDefault="006C08F6" w:rsidP="006C08F6">
            <w:pPr>
              <w:pStyle w:val="ListParagraph"/>
              <w:ind w:left="0"/>
              <w:jc w:val="both"/>
              <w:rPr>
                <w:sz w:val="28"/>
                <w:szCs w:val="28"/>
                <w:lang w:val="en-US"/>
              </w:rPr>
            </w:pPr>
            <w:r w:rsidRPr="004A2A54">
              <w:rPr>
                <w:sz w:val="28"/>
                <w:szCs w:val="28"/>
                <w:lang w:val="en-US"/>
              </w:rPr>
              <w:t>1-</w:t>
            </w:r>
            <w:r w:rsidR="00A10A4C" w:rsidRPr="004A2A54">
              <w:rPr>
                <w:sz w:val="28"/>
                <w:szCs w:val="28"/>
                <w:lang w:val="en-US"/>
              </w:rPr>
              <w:t xml:space="preserve"> 2</w:t>
            </w:r>
            <w:r w:rsidRPr="004A2A54">
              <w:rPr>
                <w:sz w:val="28"/>
                <w:szCs w:val="28"/>
                <w:lang w:val="en-US"/>
              </w:rPr>
              <w:t>448</w:t>
            </w:r>
            <w:r w:rsidR="00C92EC1" w:rsidRPr="004A2A54">
              <w:rPr>
                <w:sz w:val="28"/>
                <w:szCs w:val="28"/>
                <w:lang w:val="en-US"/>
              </w:rPr>
              <w:t xml:space="preserve"> </w:t>
            </w:r>
            <w:r w:rsidRPr="004A2A54">
              <w:rPr>
                <w:sz w:val="28"/>
                <w:szCs w:val="28"/>
                <w:lang w:val="en-US"/>
              </w:rPr>
              <w:t>e</w:t>
            </w:r>
            <w:r w:rsidR="00C92EC1" w:rsidRPr="004A2A54">
              <w:rPr>
                <w:sz w:val="28"/>
                <w:szCs w:val="28"/>
                <w:lang w:val="en-US"/>
              </w:rPr>
              <w:t>uro</w:t>
            </w:r>
          </w:p>
          <w:p w14:paraId="2551D81E" w14:textId="77777777" w:rsidR="006C08F6" w:rsidRPr="004A2A54" w:rsidRDefault="006C08F6" w:rsidP="006C08F6">
            <w:pPr>
              <w:pStyle w:val="ListParagraph"/>
              <w:ind w:left="0"/>
              <w:jc w:val="both"/>
              <w:rPr>
                <w:sz w:val="28"/>
                <w:szCs w:val="28"/>
                <w:lang w:val="en-US"/>
              </w:rPr>
            </w:pPr>
            <w:r w:rsidRPr="004A2A54">
              <w:rPr>
                <w:sz w:val="28"/>
                <w:szCs w:val="28"/>
                <w:lang w:val="en-US"/>
              </w:rPr>
              <w:t>1-</w:t>
            </w:r>
            <w:r w:rsidR="00A10A4C" w:rsidRPr="004A2A54">
              <w:rPr>
                <w:sz w:val="28"/>
                <w:szCs w:val="28"/>
                <w:lang w:val="en-US"/>
              </w:rPr>
              <w:t xml:space="preserve"> </w:t>
            </w:r>
            <w:r w:rsidRPr="004A2A54">
              <w:rPr>
                <w:sz w:val="28"/>
                <w:szCs w:val="28"/>
                <w:lang w:val="en-US"/>
              </w:rPr>
              <w:t>2444</w:t>
            </w:r>
            <w:r w:rsidR="00C92EC1" w:rsidRPr="004A2A54">
              <w:rPr>
                <w:sz w:val="28"/>
                <w:szCs w:val="28"/>
                <w:lang w:val="en-US"/>
              </w:rPr>
              <w:t xml:space="preserve"> </w:t>
            </w:r>
            <w:r w:rsidRPr="004A2A54">
              <w:rPr>
                <w:sz w:val="28"/>
                <w:szCs w:val="28"/>
                <w:lang w:val="en-US"/>
              </w:rPr>
              <w:t>eu</w:t>
            </w:r>
            <w:r w:rsidR="00C92EC1" w:rsidRPr="004A2A54">
              <w:rPr>
                <w:sz w:val="28"/>
                <w:szCs w:val="28"/>
                <w:lang w:val="en-US"/>
              </w:rPr>
              <w:t>ro</w:t>
            </w:r>
          </w:p>
          <w:p w14:paraId="4FDCC114" w14:textId="77777777" w:rsidR="006C08F6" w:rsidRPr="004A2A54" w:rsidRDefault="006C08F6" w:rsidP="006C08F6">
            <w:pPr>
              <w:pStyle w:val="ListParagraph"/>
              <w:ind w:left="0"/>
              <w:jc w:val="both"/>
              <w:rPr>
                <w:sz w:val="28"/>
                <w:szCs w:val="28"/>
                <w:lang w:val="en-US"/>
              </w:rPr>
            </w:pPr>
            <w:r w:rsidRPr="004A2A54">
              <w:rPr>
                <w:sz w:val="28"/>
                <w:szCs w:val="28"/>
                <w:lang w:val="en-US"/>
              </w:rPr>
              <w:t>1-</w:t>
            </w:r>
            <w:r w:rsidR="00A10A4C" w:rsidRPr="004A2A54">
              <w:rPr>
                <w:sz w:val="28"/>
                <w:szCs w:val="28"/>
                <w:lang w:val="en-US"/>
              </w:rPr>
              <w:t xml:space="preserve"> </w:t>
            </w:r>
            <w:r w:rsidRPr="004A2A54">
              <w:rPr>
                <w:sz w:val="28"/>
                <w:szCs w:val="28"/>
                <w:lang w:val="en-US"/>
              </w:rPr>
              <w:t>2544</w:t>
            </w:r>
            <w:r w:rsidR="00C92EC1" w:rsidRPr="004A2A54">
              <w:rPr>
                <w:sz w:val="28"/>
                <w:szCs w:val="28"/>
                <w:lang w:val="en-US"/>
              </w:rPr>
              <w:t xml:space="preserve"> </w:t>
            </w:r>
            <w:r w:rsidRPr="004A2A54">
              <w:rPr>
                <w:sz w:val="28"/>
                <w:szCs w:val="28"/>
                <w:lang w:val="en-US"/>
              </w:rPr>
              <w:t>eu</w:t>
            </w:r>
            <w:r w:rsidR="00C92EC1" w:rsidRPr="004A2A54">
              <w:rPr>
                <w:sz w:val="28"/>
                <w:szCs w:val="28"/>
                <w:lang w:val="en-US"/>
              </w:rPr>
              <w:t>ro</w:t>
            </w:r>
          </w:p>
          <w:p w14:paraId="62E7EF5C" w14:textId="77777777" w:rsidR="006C08F6" w:rsidRPr="004A2A54" w:rsidRDefault="006C08F6" w:rsidP="006C08F6">
            <w:pPr>
              <w:pStyle w:val="ListParagraph"/>
              <w:ind w:left="0"/>
              <w:jc w:val="both"/>
              <w:rPr>
                <w:sz w:val="28"/>
                <w:szCs w:val="28"/>
                <w:lang w:val="en-US"/>
              </w:rPr>
            </w:pPr>
            <w:r w:rsidRPr="004A2A54">
              <w:rPr>
                <w:sz w:val="28"/>
                <w:szCs w:val="28"/>
                <w:lang w:val="en-US"/>
              </w:rPr>
              <w:t>1-</w:t>
            </w:r>
            <w:r w:rsidR="00A10A4C" w:rsidRPr="004A2A54">
              <w:rPr>
                <w:sz w:val="28"/>
                <w:szCs w:val="28"/>
                <w:lang w:val="en-US"/>
              </w:rPr>
              <w:t xml:space="preserve"> </w:t>
            </w:r>
            <w:r w:rsidRPr="004A2A54">
              <w:rPr>
                <w:sz w:val="28"/>
                <w:szCs w:val="28"/>
                <w:lang w:val="en-US"/>
              </w:rPr>
              <w:t>2875</w:t>
            </w:r>
            <w:r w:rsidR="00C92EC1" w:rsidRPr="004A2A54">
              <w:rPr>
                <w:sz w:val="28"/>
                <w:szCs w:val="28"/>
                <w:lang w:val="en-US"/>
              </w:rPr>
              <w:t xml:space="preserve"> </w:t>
            </w:r>
            <w:r w:rsidRPr="004A2A54">
              <w:rPr>
                <w:sz w:val="28"/>
                <w:szCs w:val="28"/>
                <w:lang w:val="en-US"/>
              </w:rPr>
              <w:t>eu</w:t>
            </w:r>
            <w:r w:rsidR="00C92EC1" w:rsidRPr="004A2A54">
              <w:rPr>
                <w:sz w:val="28"/>
                <w:szCs w:val="28"/>
                <w:lang w:val="en-US"/>
              </w:rPr>
              <w:t>ro</w:t>
            </w:r>
          </w:p>
        </w:tc>
        <w:tc>
          <w:tcPr>
            <w:tcW w:w="4819" w:type="dxa"/>
            <w:tcBorders>
              <w:top w:val="single" w:sz="4" w:space="0" w:color="auto"/>
              <w:left w:val="single" w:sz="4" w:space="0" w:color="auto"/>
              <w:bottom w:val="single" w:sz="4" w:space="0" w:color="auto"/>
              <w:right w:val="single" w:sz="4" w:space="0" w:color="auto"/>
            </w:tcBorders>
            <w:hideMark/>
          </w:tcPr>
          <w:p w14:paraId="76D6871E" w14:textId="77777777" w:rsidR="006C08F6" w:rsidRPr="004A2A54" w:rsidRDefault="00A10A4C" w:rsidP="006C08F6">
            <w:pPr>
              <w:pStyle w:val="ListParagraph"/>
              <w:ind w:left="0"/>
              <w:jc w:val="both"/>
              <w:rPr>
                <w:sz w:val="28"/>
                <w:szCs w:val="28"/>
              </w:rPr>
            </w:pPr>
            <w:r w:rsidRPr="004A2A54">
              <w:rPr>
                <w:sz w:val="28"/>
                <w:szCs w:val="28"/>
              </w:rPr>
              <w:t>Set din</w:t>
            </w:r>
            <w:r w:rsidR="006C08F6" w:rsidRPr="004A2A54">
              <w:rPr>
                <w:sz w:val="28"/>
                <w:szCs w:val="28"/>
              </w:rPr>
              <w:t xml:space="preserve"> 4</w:t>
            </w:r>
            <w:r w:rsidRPr="004A2A54">
              <w:rPr>
                <w:sz w:val="28"/>
                <w:szCs w:val="28"/>
              </w:rPr>
              <w:t xml:space="preserve"> timpane</w:t>
            </w:r>
            <w:r w:rsidR="006C08F6" w:rsidRPr="004A2A54">
              <w:rPr>
                <w:sz w:val="28"/>
                <w:szCs w:val="28"/>
              </w:rPr>
              <w:t>, toate dimensiunile</w:t>
            </w:r>
          </w:p>
        </w:tc>
        <w:tc>
          <w:tcPr>
            <w:tcW w:w="1843" w:type="dxa"/>
            <w:tcBorders>
              <w:top w:val="single" w:sz="4" w:space="0" w:color="auto"/>
              <w:left w:val="single" w:sz="4" w:space="0" w:color="auto"/>
              <w:bottom w:val="single" w:sz="4" w:space="0" w:color="auto"/>
              <w:right w:val="single" w:sz="4" w:space="0" w:color="auto"/>
            </w:tcBorders>
            <w:hideMark/>
          </w:tcPr>
          <w:p w14:paraId="1F0A7CEA" w14:textId="77777777" w:rsidR="006C08F6" w:rsidRPr="004A2A54" w:rsidRDefault="006C08F6" w:rsidP="006C08F6">
            <w:pPr>
              <w:pStyle w:val="ListParagraph"/>
              <w:ind w:left="0"/>
              <w:jc w:val="both"/>
              <w:rPr>
                <w:sz w:val="28"/>
                <w:szCs w:val="28"/>
              </w:rPr>
            </w:pPr>
            <w:r w:rsidRPr="004A2A54">
              <w:rPr>
                <w:sz w:val="28"/>
                <w:szCs w:val="28"/>
              </w:rPr>
              <w:t>10311 euro</w:t>
            </w:r>
          </w:p>
        </w:tc>
      </w:tr>
      <w:tr w:rsidR="006C08F6" w:rsidRPr="004A2A54" w14:paraId="6370FCA1" w14:textId="77777777" w:rsidTr="00BB5DAF">
        <w:tc>
          <w:tcPr>
            <w:tcW w:w="760" w:type="dxa"/>
            <w:tcBorders>
              <w:top w:val="single" w:sz="4" w:space="0" w:color="auto"/>
              <w:left w:val="single" w:sz="4" w:space="0" w:color="auto"/>
              <w:bottom w:val="single" w:sz="4" w:space="0" w:color="auto"/>
              <w:right w:val="single" w:sz="4" w:space="0" w:color="auto"/>
            </w:tcBorders>
            <w:hideMark/>
          </w:tcPr>
          <w:p w14:paraId="38104067" w14:textId="77777777" w:rsidR="006C08F6" w:rsidRPr="004A2A54" w:rsidRDefault="006C08F6" w:rsidP="006C08F6">
            <w:pPr>
              <w:jc w:val="both"/>
              <w:rPr>
                <w:sz w:val="28"/>
                <w:szCs w:val="28"/>
              </w:rPr>
            </w:pPr>
            <w:r w:rsidRPr="004A2A54">
              <w:rPr>
                <w:sz w:val="28"/>
                <w:szCs w:val="28"/>
              </w:rPr>
              <w:t>2.</w:t>
            </w:r>
          </w:p>
        </w:tc>
        <w:tc>
          <w:tcPr>
            <w:tcW w:w="3177" w:type="dxa"/>
            <w:tcBorders>
              <w:top w:val="single" w:sz="4" w:space="0" w:color="auto"/>
              <w:left w:val="single" w:sz="4" w:space="0" w:color="auto"/>
              <w:bottom w:val="single" w:sz="4" w:space="0" w:color="auto"/>
              <w:right w:val="single" w:sz="4" w:space="0" w:color="auto"/>
            </w:tcBorders>
            <w:hideMark/>
          </w:tcPr>
          <w:p w14:paraId="62838476" w14:textId="77777777" w:rsidR="006C08F6" w:rsidRPr="004A2A54" w:rsidRDefault="006C08F6" w:rsidP="006C08F6">
            <w:pPr>
              <w:rPr>
                <w:sz w:val="28"/>
                <w:szCs w:val="28"/>
              </w:rPr>
            </w:pPr>
            <w:r w:rsidRPr="004A2A54">
              <w:rPr>
                <w:sz w:val="28"/>
                <w:szCs w:val="28"/>
              </w:rPr>
              <w:t xml:space="preserve">Surdine pentru tromboane </w:t>
            </w:r>
          </w:p>
          <w:p w14:paraId="6A7D82EC" w14:textId="77777777" w:rsidR="006C08F6" w:rsidRPr="004A2A54" w:rsidRDefault="006C08F6" w:rsidP="006C08F6">
            <w:pPr>
              <w:pStyle w:val="ListParagraph"/>
              <w:ind w:left="0"/>
              <w:jc w:val="both"/>
              <w:rPr>
                <w:sz w:val="28"/>
                <w:szCs w:val="28"/>
              </w:rPr>
            </w:pPr>
          </w:p>
        </w:tc>
        <w:tc>
          <w:tcPr>
            <w:tcW w:w="2584" w:type="dxa"/>
            <w:tcBorders>
              <w:top w:val="single" w:sz="4" w:space="0" w:color="auto"/>
              <w:left w:val="single" w:sz="4" w:space="0" w:color="auto"/>
              <w:bottom w:val="single" w:sz="4" w:space="0" w:color="auto"/>
              <w:right w:val="single" w:sz="4" w:space="0" w:color="auto"/>
            </w:tcBorders>
          </w:tcPr>
          <w:p w14:paraId="6C1492B0" w14:textId="77777777" w:rsidR="006C08F6" w:rsidRPr="004A2A54" w:rsidRDefault="006C08F6" w:rsidP="006C08F6">
            <w:pPr>
              <w:pStyle w:val="ListParagraph"/>
              <w:ind w:left="0"/>
              <w:jc w:val="both"/>
              <w:rPr>
                <w:sz w:val="28"/>
                <w:szCs w:val="28"/>
              </w:rPr>
            </w:pPr>
            <w:r w:rsidRPr="004A2A54">
              <w:rPr>
                <w:sz w:val="28"/>
                <w:szCs w:val="28"/>
              </w:rPr>
              <w:t>1-</w:t>
            </w:r>
            <w:r w:rsidR="00A10A4C" w:rsidRPr="004A2A54">
              <w:rPr>
                <w:sz w:val="28"/>
                <w:szCs w:val="28"/>
              </w:rPr>
              <w:t xml:space="preserve"> </w:t>
            </w:r>
            <w:r w:rsidRPr="004A2A54">
              <w:rPr>
                <w:sz w:val="28"/>
                <w:szCs w:val="28"/>
              </w:rPr>
              <w:t>83</w:t>
            </w:r>
            <w:r w:rsidR="00C92EC1" w:rsidRPr="004A2A54">
              <w:rPr>
                <w:sz w:val="28"/>
                <w:szCs w:val="28"/>
              </w:rPr>
              <w:t xml:space="preserve"> </w:t>
            </w:r>
            <w:r w:rsidRPr="004A2A54">
              <w:rPr>
                <w:sz w:val="28"/>
                <w:szCs w:val="28"/>
              </w:rPr>
              <w:t>eu</w:t>
            </w:r>
            <w:r w:rsidR="00C92EC1" w:rsidRPr="004A2A54">
              <w:rPr>
                <w:sz w:val="28"/>
                <w:szCs w:val="28"/>
              </w:rPr>
              <w:t>ro</w:t>
            </w:r>
          </w:p>
          <w:p w14:paraId="6C4C6CE9" w14:textId="77777777" w:rsidR="006C08F6" w:rsidRPr="004A2A54" w:rsidRDefault="006C08F6" w:rsidP="006C08F6">
            <w:pPr>
              <w:pStyle w:val="ListParagraph"/>
              <w:ind w:left="0"/>
              <w:jc w:val="both"/>
              <w:rPr>
                <w:sz w:val="28"/>
                <w:szCs w:val="28"/>
              </w:rPr>
            </w:pPr>
            <w:r w:rsidRPr="004A2A54">
              <w:rPr>
                <w:sz w:val="28"/>
                <w:szCs w:val="28"/>
              </w:rPr>
              <w:t>1-</w:t>
            </w:r>
            <w:r w:rsidR="00A10A4C" w:rsidRPr="004A2A54">
              <w:rPr>
                <w:sz w:val="28"/>
                <w:szCs w:val="28"/>
              </w:rPr>
              <w:t xml:space="preserve"> </w:t>
            </w:r>
            <w:r w:rsidRPr="004A2A54">
              <w:rPr>
                <w:sz w:val="28"/>
                <w:szCs w:val="28"/>
              </w:rPr>
              <w:t>77</w:t>
            </w:r>
            <w:r w:rsidR="00C92EC1" w:rsidRPr="004A2A54">
              <w:rPr>
                <w:sz w:val="28"/>
                <w:szCs w:val="28"/>
              </w:rPr>
              <w:t xml:space="preserve"> </w:t>
            </w:r>
            <w:r w:rsidRPr="004A2A54">
              <w:rPr>
                <w:sz w:val="28"/>
                <w:szCs w:val="28"/>
              </w:rPr>
              <w:t>eu</w:t>
            </w:r>
            <w:r w:rsidR="00C92EC1" w:rsidRPr="004A2A54">
              <w:rPr>
                <w:sz w:val="28"/>
                <w:szCs w:val="28"/>
              </w:rPr>
              <w:t>ro</w:t>
            </w:r>
          </w:p>
          <w:p w14:paraId="4AFB13F7" w14:textId="77777777" w:rsidR="006C08F6" w:rsidRPr="004A2A54" w:rsidRDefault="006C08F6" w:rsidP="006C08F6">
            <w:pPr>
              <w:pStyle w:val="ListParagraph"/>
              <w:ind w:left="0"/>
              <w:jc w:val="both"/>
              <w:rPr>
                <w:sz w:val="28"/>
                <w:szCs w:val="28"/>
              </w:rPr>
            </w:pPr>
            <w:r w:rsidRPr="004A2A54">
              <w:rPr>
                <w:sz w:val="28"/>
                <w:szCs w:val="28"/>
              </w:rPr>
              <w:t>1-</w:t>
            </w:r>
            <w:r w:rsidR="00A10A4C" w:rsidRPr="004A2A54">
              <w:rPr>
                <w:sz w:val="28"/>
                <w:szCs w:val="28"/>
              </w:rPr>
              <w:t xml:space="preserve"> </w:t>
            </w:r>
            <w:r w:rsidRPr="004A2A54">
              <w:rPr>
                <w:sz w:val="28"/>
                <w:szCs w:val="28"/>
              </w:rPr>
              <w:t>77</w:t>
            </w:r>
            <w:r w:rsidR="00C92EC1" w:rsidRPr="004A2A54">
              <w:rPr>
                <w:sz w:val="28"/>
                <w:szCs w:val="28"/>
              </w:rPr>
              <w:t xml:space="preserve"> </w:t>
            </w:r>
            <w:r w:rsidRPr="004A2A54">
              <w:rPr>
                <w:sz w:val="28"/>
                <w:szCs w:val="28"/>
              </w:rPr>
              <w:t>eu</w:t>
            </w:r>
            <w:r w:rsidR="00C92EC1" w:rsidRPr="004A2A54">
              <w:rPr>
                <w:sz w:val="28"/>
                <w:szCs w:val="28"/>
              </w:rPr>
              <w:t>ro</w:t>
            </w:r>
          </w:p>
        </w:tc>
        <w:tc>
          <w:tcPr>
            <w:tcW w:w="4819" w:type="dxa"/>
            <w:tcBorders>
              <w:top w:val="single" w:sz="4" w:space="0" w:color="auto"/>
              <w:left w:val="single" w:sz="4" w:space="0" w:color="auto"/>
              <w:bottom w:val="single" w:sz="4" w:space="0" w:color="auto"/>
              <w:right w:val="single" w:sz="4" w:space="0" w:color="auto"/>
            </w:tcBorders>
            <w:hideMark/>
          </w:tcPr>
          <w:p w14:paraId="1D39C52C" w14:textId="77777777" w:rsidR="006C08F6" w:rsidRPr="004A2A54" w:rsidRDefault="006C08F6" w:rsidP="006C08F6">
            <w:pPr>
              <w:pStyle w:val="ListParagraph"/>
              <w:ind w:left="0"/>
              <w:jc w:val="both"/>
              <w:rPr>
                <w:sz w:val="28"/>
                <w:szCs w:val="28"/>
              </w:rPr>
            </w:pPr>
            <w:r w:rsidRPr="004A2A54">
              <w:rPr>
                <w:sz w:val="28"/>
                <w:szCs w:val="28"/>
              </w:rPr>
              <w:t>3</w:t>
            </w:r>
          </w:p>
        </w:tc>
        <w:tc>
          <w:tcPr>
            <w:tcW w:w="1843" w:type="dxa"/>
            <w:tcBorders>
              <w:top w:val="single" w:sz="4" w:space="0" w:color="auto"/>
              <w:left w:val="single" w:sz="4" w:space="0" w:color="auto"/>
              <w:bottom w:val="single" w:sz="4" w:space="0" w:color="auto"/>
              <w:right w:val="single" w:sz="4" w:space="0" w:color="auto"/>
            </w:tcBorders>
            <w:hideMark/>
          </w:tcPr>
          <w:p w14:paraId="4C4DE5AD" w14:textId="77777777" w:rsidR="006C08F6" w:rsidRPr="004A2A54" w:rsidRDefault="006C08F6" w:rsidP="006C08F6">
            <w:pPr>
              <w:pStyle w:val="ListParagraph"/>
              <w:ind w:left="0"/>
              <w:jc w:val="both"/>
              <w:rPr>
                <w:sz w:val="28"/>
                <w:szCs w:val="28"/>
              </w:rPr>
            </w:pPr>
            <w:r w:rsidRPr="004A2A54">
              <w:rPr>
                <w:sz w:val="28"/>
                <w:szCs w:val="28"/>
              </w:rPr>
              <w:t>237 euro</w:t>
            </w:r>
          </w:p>
        </w:tc>
      </w:tr>
      <w:tr w:rsidR="006C08F6" w:rsidRPr="004A2A54" w14:paraId="2B3F75CA" w14:textId="77777777" w:rsidTr="00BB5DAF">
        <w:tc>
          <w:tcPr>
            <w:tcW w:w="760" w:type="dxa"/>
            <w:tcBorders>
              <w:top w:val="single" w:sz="4" w:space="0" w:color="auto"/>
              <w:left w:val="single" w:sz="4" w:space="0" w:color="auto"/>
              <w:bottom w:val="single" w:sz="4" w:space="0" w:color="auto"/>
              <w:right w:val="single" w:sz="4" w:space="0" w:color="auto"/>
            </w:tcBorders>
            <w:hideMark/>
          </w:tcPr>
          <w:p w14:paraId="0098A414" w14:textId="77777777" w:rsidR="006C08F6" w:rsidRPr="004A2A54" w:rsidRDefault="006C08F6" w:rsidP="006C08F6">
            <w:pPr>
              <w:jc w:val="both"/>
              <w:rPr>
                <w:sz w:val="28"/>
                <w:szCs w:val="28"/>
              </w:rPr>
            </w:pPr>
            <w:r w:rsidRPr="004A2A54">
              <w:rPr>
                <w:sz w:val="28"/>
                <w:szCs w:val="28"/>
              </w:rPr>
              <w:t>3.</w:t>
            </w:r>
          </w:p>
        </w:tc>
        <w:tc>
          <w:tcPr>
            <w:tcW w:w="3177" w:type="dxa"/>
            <w:tcBorders>
              <w:top w:val="single" w:sz="4" w:space="0" w:color="auto"/>
              <w:left w:val="single" w:sz="4" w:space="0" w:color="auto"/>
              <w:bottom w:val="single" w:sz="4" w:space="0" w:color="auto"/>
              <w:right w:val="single" w:sz="4" w:space="0" w:color="auto"/>
            </w:tcBorders>
            <w:hideMark/>
          </w:tcPr>
          <w:p w14:paraId="7ADB42D8" w14:textId="77777777" w:rsidR="006C08F6" w:rsidRPr="004A2A54" w:rsidRDefault="006C08F6" w:rsidP="00C92EC1">
            <w:pPr>
              <w:rPr>
                <w:sz w:val="28"/>
                <w:szCs w:val="28"/>
              </w:rPr>
            </w:pPr>
            <w:r w:rsidRPr="004A2A54">
              <w:rPr>
                <w:sz w:val="28"/>
                <w:szCs w:val="28"/>
              </w:rPr>
              <w:t>Surdine pentru tubă</w:t>
            </w:r>
          </w:p>
        </w:tc>
        <w:tc>
          <w:tcPr>
            <w:tcW w:w="2584" w:type="dxa"/>
            <w:tcBorders>
              <w:top w:val="single" w:sz="4" w:space="0" w:color="auto"/>
              <w:left w:val="single" w:sz="4" w:space="0" w:color="auto"/>
              <w:bottom w:val="single" w:sz="4" w:space="0" w:color="auto"/>
              <w:right w:val="single" w:sz="4" w:space="0" w:color="auto"/>
            </w:tcBorders>
          </w:tcPr>
          <w:p w14:paraId="48A03F6C" w14:textId="77777777" w:rsidR="006C08F6" w:rsidRPr="004A2A54" w:rsidRDefault="00A10A4C" w:rsidP="006C08F6">
            <w:pPr>
              <w:pStyle w:val="ListParagraph"/>
              <w:ind w:left="0"/>
              <w:jc w:val="both"/>
              <w:rPr>
                <w:sz w:val="28"/>
                <w:szCs w:val="28"/>
              </w:rPr>
            </w:pPr>
            <w:r w:rsidRPr="004A2A54">
              <w:rPr>
                <w:sz w:val="28"/>
                <w:szCs w:val="28"/>
              </w:rPr>
              <w:t xml:space="preserve">1 - </w:t>
            </w:r>
            <w:r w:rsidR="006C08F6" w:rsidRPr="004A2A54">
              <w:rPr>
                <w:sz w:val="28"/>
                <w:szCs w:val="28"/>
              </w:rPr>
              <w:t>276.72</w:t>
            </w:r>
            <w:r w:rsidR="00C92EC1" w:rsidRPr="004A2A54">
              <w:rPr>
                <w:sz w:val="28"/>
                <w:szCs w:val="28"/>
              </w:rPr>
              <w:t xml:space="preserve"> </w:t>
            </w:r>
            <w:r w:rsidR="006C08F6" w:rsidRPr="004A2A54">
              <w:rPr>
                <w:sz w:val="28"/>
                <w:szCs w:val="28"/>
              </w:rPr>
              <w:t>e</w:t>
            </w:r>
            <w:r w:rsidR="00C92EC1" w:rsidRPr="004A2A54">
              <w:rPr>
                <w:sz w:val="28"/>
                <w:szCs w:val="28"/>
              </w:rPr>
              <w:t>uro</w:t>
            </w:r>
          </w:p>
        </w:tc>
        <w:tc>
          <w:tcPr>
            <w:tcW w:w="4819" w:type="dxa"/>
            <w:tcBorders>
              <w:top w:val="single" w:sz="4" w:space="0" w:color="auto"/>
              <w:left w:val="single" w:sz="4" w:space="0" w:color="auto"/>
              <w:bottom w:val="single" w:sz="4" w:space="0" w:color="auto"/>
              <w:right w:val="single" w:sz="4" w:space="0" w:color="auto"/>
            </w:tcBorders>
            <w:hideMark/>
          </w:tcPr>
          <w:p w14:paraId="46ADE747" w14:textId="77777777" w:rsidR="006C08F6" w:rsidRPr="004A2A54" w:rsidRDefault="006C08F6" w:rsidP="006C08F6">
            <w:pPr>
              <w:pStyle w:val="ListParagraph"/>
              <w:ind w:left="0"/>
              <w:jc w:val="both"/>
              <w:rPr>
                <w:sz w:val="28"/>
                <w:szCs w:val="28"/>
              </w:rPr>
            </w:pPr>
            <w:r w:rsidRPr="004A2A54">
              <w:rPr>
                <w:sz w:val="28"/>
                <w:szCs w:val="28"/>
              </w:rPr>
              <w:t>1</w:t>
            </w:r>
          </w:p>
        </w:tc>
        <w:tc>
          <w:tcPr>
            <w:tcW w:w="1843" w:type="dxa"/>
            <w:tcBorders>
              <w:top w:val="single" w:sz="4" w:space="0" w:color="auto"/>
              <w:left w:val="single" w:sz="4" w:space="0" w:color="auto"/>
              <w:bottom w:val="single" w:sz="4" w:space="0" w:color="auto"/>
              <w:right w:val="single" w:sz="4" w:space="0" w:color="auto"/>
            </w:tcBorders>
            <w:hideMark/>
          </w:tcPr>
          <w:p w14:paraId="188E6EDB" w14:textId="77777777" w:rsidR="006C08F6" w:rsidRPr="004A2A54" w:rsidRDefault="006C08F6" w:rsidP="006C08F6">
            <w:pPr>
              <w:rPr>
                <w:sz w:val="28"/>
                <w:szCs w:val="28"/>
              </w:rPr>
            </w:pPr>
            <w:r w:rsidRPr="004A2A54">
              <w:rPr>
                <w:sz w:val="28"/>
                <w:szCs w:val="28"/>
              </w:rPr>
              <w:t>276.72 euro</w:t>
            </w:r>
          </w:p>
        </w:tc>
      </w:tr>
      <w:tr w:rsidR="006C08F6" w:rsidRPr="004A2A54" w14:paraId="458AA518" w14:textId="77777777" w:rsidTr="00BB5DAF">
        <w:trPr>
          <w:trHeight w:val="228"/>
        </w:trPr>
        <w:tc>
          <w:tcPr>
            <w:tcW w:w="760" w:type="dxa"/>
            <w:tcBorders>
              <w:top w:val="single" w:sz="4" w:space="0" w:color="auto"/>
              <w:left w:val="single" w:sz="4" w:space="0" w:color="auto"/>
              <w:bottom w:val="single" w:sz="4" w:space="0" w:color="auto"/>
              <w:right w:val="single" w:sz="4" w:space="0" w:color="auto"/>
            </w:tcBorders>
            <w:hideMark/>
          </w:tcPr>
          <w:p w14:paraId="3C96A2FF" w14:textId="77777777" w:rsidR="006C08F6" w:rsidRPr="004A2A54" w:rsidRDefault="006C08F6" w:rsidP="006C08F6">
            <w:pPr>
              <w:jc w:val="both"/>
              <w:rPr>
                <w:sz w:val="28"/>
                <w:szCs w:val="28"/>
              </w:rPr>
            </w:pPr>
            <w:r w:rsidRPr="004A2A54">
              <w:rPr>
                <w:sz w:val="28"/>
                <w:szCs w:val="28"/>
              </w:rPr>
              <w:t>4.</w:t>
            </w:r>
          </w:p>
        </w:tc>
        <w:tc>
          <w:tcPr>
            <w:tcW w:w="3177" w:type="dxa"/>
            <w:tcBorders>
              <w:top w:val="single" w:sz="4" w:space="0" w:color="auto"/>
              <w:left w:val="single" w:sz="4" w:space="0" w:color="auto"/>
              <w:bottom w:val="single" w:sz="4" w:space="0" w:color="auto"/>
              <w:right w:val="single" w:sz="4" w:space="0" w:color="auto"/>
            </w:tcBorders>
            <w:hideMark/>
          </w:tcPr>
          <w:p w14:paraId="79F7D797" w14:textId="77777777" w:rsidR="006C08F6" w:rsidRPr="004A2A54" w:rsidRDefault="006C08F6" w:rsidP="006C08F6">
            <w:pPr>
              <w:spacing w:after="200" w:line="276" w:lineRule="auto"/>
              <w:contextualSpacing/>
              <w:rPr>
                <w:rFonts w:eastAsiaTheme="minorHAnsi"/>
                <w:color w:val="000000" w:themeColor="text1"/>
                <w:sz w:val="28"/>
                <w:szCs w:val="28"/>
                <w:lang w:eastAsia="en-US"/>
              </w:rPr>
            </w:pPr>
            <w:r w:rsidRPr="004A2A54">
              <w:rPr>
                <w:rFonts w:eastAsiaTheme="minorHAnsi"/>
                <w:color w:val="000000" w:themeColor="text1"/>
                <w:sz w:val="28"/>
                <w:szCs w:val="28"/>
                <w:lang w:eastAsia="en-US"/>
              </w:rPr>
              <w:t xml:space="preserve">Cooler – </w:t>
            </w:r>
            <w:r w:rsidR="00A10A4C" w:rsidRPr="004A2A54">
              <w:rPr>
                <w:rFonts w:eastAsiaTheme="minorHAnsi"/>
                <w:color w:val="000000" w:themeColor="text1"/>
                <w:sz w:val="28"/>
                <w:szCs w:val="28"/>
                <w:lang w:eastAsia="en-US"/>
              </w:rPr>
              <w:t>5000 lei</w:t>
            </w:r>
          </w:p>
        </w:tc>
        <w:tc>
          <w:tcPr>
            <w:tcW w:w="2584" w:type="dxa"/>
            <w:tcBorders>
              <w:top w:val="single" w:sz="4" w:space="0" w:color="auto"/>
              <w:left w:val="single" w:sz="4" w:space="0" w:color="auto"/>
              <w:bottom w:val="single" w:sz="4" w:space="0" w:color="auto"/>
              <w:right w:val="single" w:sz="4" w:space="0" w:color="auto"/>
            </w:tcBorders>
          </w:tcPr>
          <w:p w14:paraId="3416BC95" w14:textId="77777777" w:rsidR="006C08F6" w:rsidRPr="004A2A54" w:rsidRDefault="006C08F6" w:rsidP="006C08F6">
            <w:pPr>
              <w:pStyle w:val="ListParagraph"/>
              <w:ind w:left="0"/>
              <w:jc w:val="both"/>
              <w:rPr>
                <w:sz w:val="28"/>
                <w:szCs w:val="28"/>
              </w:rPr>
            </w:pPr>
            <w:r w:rsidRPr="004A2A54">
              <w:rPr>
                <w:sz w:val="28"/>
                <w:szCs w:val="28"/>
              </w:rPr>
              <w:t>5000 lei</w:t>
            </w:r>
          </w:p>
        </w:tc>
        <w:tc>
          <w:tcPr>
            <w:tcW w:w="4819" w:type="dxa"/>
            <w:tcBorders>
              <w:top w:val="single" w:sz="4" w:space="0" w:color="auto"/>
              <w:left w:val="single" w:sz="4" w:space="0" w:color="auto"/>
              <w:bottom w:val="single" w:sz="4" w:space="0" w:color="auto"/>
              <w:right w:val="single" w:sz="4" w:space="0" w:color="auto"/>
            </w:tcBorders>
            <w:hideMark/>
          </w:tcPr>
          <w:p w14:paraId="674D7C5D" w14:textId="77777777" w:rsidR="006C08F6" w:rsidRPr="004A2A54" w:rsidRDefault="006C08F6" w:rsidP="006C08F6">
            <w:pPr>
              <w:pStyle w:val="ListParagraph"/>
              <w:ind w:left="0"/>
              <w:jc w:val="both"/>
              <w:rPr>
                <w:sz w:val="28"/>
                <w:szCs w:val="28"/>
              </w:rPr>
            </w:pPr>
            <w:r w:rsidRPr="004A2A54">
              <w:rPr>
                <w:sz w:val="28"/>
                <w:szCs w:val="28"/>
              </w:rPr>
              <w:t>1</w:t>
            </w:r>
          </w:p>
        </w:tc>
        <w:tc>
          <w:tcPr>
            <w:tcW w:w="1843" w:type="dxa"/>
            <w:tcBorders>
              <w:top w:val="single" w:sz="4" w:space="0" w:color="auto"/>
              <w:left w:val="single" w:sz="4" w:space="0" w:color="auto"/>
              <w:bottom w:val="single" w:sz="4" w:space="0" w:color="auto"/>
              <w:right w:val="single" w:sz="4" w:space="0" w:color="auto"/>
            </w:tcBorders>
            <w:hideMark/>
          </w:tcPr>
          <w:p w14:paraId="22A8ECA1" w14:textId="77777777" w:rsidR="006C08F6" w:rsidRPr="004A2A54" w:rsidRDefault="006C08F6" w:rsidP="006C08F6">
            <w:pPr>
              <w:rPr>
                <w:sz w:val="28"/>
                <w:szCs w:val="28"/>
              </w:rPr>
            </w:pPr>
            <w:r w:rsidRPr="004A2A54">
              <w:rPr>
                <w:sz w:val="28"/>
                <w:szCs w:val="28"/>
              </w:rPr>
              <w:t>5000 lei</w:t>
            </w:r>
          </w:p>
        </w:tc>
      </w:tr>
    </w:tbl>
    <w:p w14:paraId="72EC63EE" w14:textId="77777777" w:rsidR="006C08F6" w:rsidRPr="004A2A54" w:rsidRDefault="00A10A4C" w:rsidP="006C08F6">
      <w:pPr>
        <w:jc w:val="both"/>
        <w:rPr>
          <w:b/>
          <w:sz w:val="28"/>
          <w:szCs w:val="28"/>
          <w:lang w:val="en-US"/>
        </w:rPr>
      </w:pPr>
      <w:r w:rsidRPr="004A2A54">
        <w:rPr>
          <w:b/>
          <w:sz w:val="28"/>
          <w:szCs w:val="28"/>
        </w:rPr>
        <w:t xml:space="preserve">                                                                                                     </w:t>
      </w:r>
      <w:r w:rsidR="006C08F6" w:rsidRPr="004A2A54">
        <w:rPr>
          <w:b/>
          <w:sz w:val="28"/>
          <w:szCs w:val="28"/>
        </w:rPr>
        <w:t>Total – 10824.72 euro</w:t>
      </w:r>
      <w:r w:rsidR="006C08F6" w:rsidRPr="004A2A54">
        <w:rPr>
          <w:b/>
          <w:sz w:val="28"/>
          <w:szCs w:val="28"/>
          <w:lang w:val="en-US"/>
        </w:rPr>
        <w:t>;</w:t>
      </w:r>
    </w:p>
    <w:p w14:paraId="71C295F9" w14:textId="77777777" w:rsidR="006C08F6" w:rsidRPr="004A2A54" w:rsidRDefault="006C08F6" w:rsidP="006C08F6">
      <w:pPr>
        <w:jc w:val="both"/>
        <w:rPr>
          <w:b/>
          <w:sz w:val="28"/>
          <w:szCs w:val="28"/>
        </w:rPr>
      </w:pPr>
      <w:r w:rsidRPr="004A2A54">
        <w:rPr>
          <w:b/>
          <w:sz w:val="28"/>
          <w:szCs w:val="28"/>
          <w:lang w:val="en-US"/>
        </w:rPr>
        <w:t xml:space="preserve">                                                                                                         </w:t>
      </w:r>
      <w:r w:rsidR="00A10A4C" w:rsidRPr="004A2A54">
        <w:rPr>
          <w:b/>
          <w:sz w:val="28"/>
          <w:szCs w:val="28"/>
          <w:lang w:val="en-US"/>
        </w:rPr>
        <w:t xml:space="preserve">                  </w:t>
      </w:r>
      <w:r w:rsidRPr="004A2A54">
        <w:rPr>
          <w:b/>
          <w:sz w:val="28"/>
          <w:szCs w:val="28"/>
          <w:lang w:val="en-US"/>
        </w:rPr>
        <w:t xml:space="preserve">5000 lei </w:t>
      </w:r>
      <w:r w:rsidRPr="004A2A54">
        <w:rPr>
          <w:b/>
          <w:sz w:val="28"/>
          <w:szCs w:val="28"/>
        </w:rPr>
        <w:tab/>
      </w:r>
    </w:p>
    <w:p w14:paraId="51005CAE" w14:textId="77777777" w:rsidR="006C08F6" w:rsidRPr="004A2A54" w:rsidRDefault="006C08F6" w:rsidP="006C08F6">
      <w:pPr>
        <w:jc w:val="both"/>
        <w:rPr>
          <w:b/>
          <w:sz w:val="28"/>
          <w:szCs w:val="28"/>
        </w:rPr>
      </w:pPr>
    </w:p>
    <w:p w14:paraId="15F0565B" w14:textId="77777777" w:rsidR="006C08F6" w:rsidRPr="004A2A54" w:rsidRDefault="006C08F6" w:rsidP="006C08F6">
      <w:pPr>
        <w:ind w:left="360"/>
        <w:jc w:val="both"/>
        <w:rPr>
          <w:b/>
          <w:sz w:val="28"/>
          <w:szCs w:val="28"/>
          <w:lang w:val="en-US"/>
        </w:rPr>
      </w:pPr>
      <w:r w:rsidRPr="004A2A54">
        <w:rPr>
          <w:b/>
          <w:sz w:val="28"/>
          <w:szCs w:val="28"/>
        </w:rPr>
        <w:t xml:space="preserve">CAPELA CORALĂ </w:t>
      </w:r>
      <w:r w:rsidRPr="004A2A54">
        <w:rPr>
          <w:b/>
          <w:sz w:val="28"/>
          <w:szCs w:val="28"/>
          <w:lang w:val="en-US"/>
        </w:rPr>
        <w:t>“MOLDOVA”</w:t>
      </w:r>
    </w:p>
    <w:tbl>
      <w:tblPr>
        <w:tblW w:w="0" w:type="auto"/>
        <w:tblInd w:w="108" w:type="dxa"/>
        <w:tblLook w:val="04A0" w:firstRow="1" w:lastRow="0" w:firstColumn="1" w:lastColumn="0" w:noHBand="0" w:noVBand="1"/>
      </w:tblPr>
      <w:tblGrid>
        <w:gridCol w:w="757"/>
        <w:gridCol w:w="4063"/>
        <w:gridCol w:w="1701"/>
        <w:gridCol w:w="2410"/>
        <w:gridCol w:w="2409"/>
      </w:tblGrid>
      <w:tr w:rsidR="006C08F6" w:rsidRPr="004A2A54" w14:paraId="697C44F4" w14:textId="77777777" w:rsidTr="00BB5DAF">
        <w:tc>
          <w:tcPr>
            <w:tcW w:w="757" w:type="dxa"/>
            <w:tcBorders>
              <w:top w:val="single" w:sz="4" w:space="0" w:color="auto"/>
              <w:left w:val="single" w:sz="4" w:space="0" w:color="auto"/>
              <w:bottom w:val="single" w:sz="4" w:space="0" w:color="auto"/>
              <w:right w:val="single" w:sz="4" w:space="0" w:color="auto"/>
            </w:tcBorders>
            <w:hideMark/>
          </w:tcPr>
          <w:p w14:paraId="402D9E0D" w14:textId="77777777" w:rsidR="006C08F6" w:rsidRPr="004A2A54" w:rsidRDefault="006C08F6" w:rsidP="006C08F6">
            <w:pPr>
              <w:jc w:val="both"/>
              <w:rPr>
                <w:b/>
                <w:sz w:val="28"/>
                <w:szCs w:val="28"/>
              </w:rPr>
            </w:pPr>
            <w:r w:rsidRPr="004A2A54">
              <w:rPr>
                <w:b/>
                <w:sz w:val="28"/>
                <w:szCs w:val="28"/>
              </w:rPr>
              <w:t>Nr.</w:t>
            </w:r>
          </w:p>
        </w:tc>
        <w:tc>
          <w:tcPr>
            <w:tcW w:w="4063" w:type="dxa"/>
            <w:tcBorders>
              <w:top w:val="single" w:sz="4" w:space="0" w:color="auto"/>
              <w:left w:val="single" w:sz="4" w:space="0" w:color="auto"/>
              <w:bottom w:val="single" w:sz="4" w:space="0" w:color="auto"/>
              <w:right w:val="single" w:sz="4" w:space="0" w:color="auto"/>
            </w:tcBorders>
            <w:hideMark/>
          </w:tcPr>
          <w:p w14:paraId="31152D05" w14:textId="77777777" w:rsidR="006C08F6" w:rsidRPr="004A2A54" w:rsidRDefault="006C08F6" w:rsidP="006C08F6">
            <w:pPr>
              <w:pStyle w:val="ListParagraph"/>
              <w:ind w:left="0"/>
              <w:jc w:val="both"/>
              <w:rPr>
                <w:b/>
                <w:sz w:val="28"/>
                <w:szCs w:val="28"/>
              </w:rPr>
            </w:pPr>
            <w:r w:rsidRPr="004A2A54">
              <w:rPr>
                <w:b/>
                <w:sz w:val="28"/>
                <w:szCs w:val="28"/>
              </w:rPr>
              <w:t xml:space="preserve"> </w:t>
            </w:r>
            <w:r w:rsidR="00A10A4C" w:rsidRPr="004A2A54">
              <w:rPr>
                <w:b/>
                <w:sz w:val="28"/>
                <w:szCs w:val="28"/>
              </w:rPr>
              <w:t xml:space="preserve">            T I P</w:t>
            </w:r>
            <w:r w:rsidRPr="004A2A54">
              <w:rPr>
                <w:b/>
                <w:sz w:val="28"/>
                <w:szCs w:val="28"/>
              </w:rPr>
              <w:t xml:space="preserve">             </w:t>
            </w:r>
            <w:r w:rsidR="00A10A4C" w:rsidRPr="004A2A54">
              <w:rPr>
                <w:b/>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hideMark/>
          </w:tcPr>
          <w:p w14:paraId="146CD98F" w14:textId="77777777" w:rsidR="006C08F6" w:rsidRPr="004A2A54" w:rsidRDefault="006C08F6" w:rsidP="006C08F6">
            <w:pPr>
              <w:pStyle w:val="ListParagraph"/>
              <w:ind w:left="0"/>
              <w:jc w:val="both"/>
              <w:rPr>
                <w:b/>
                <w:sz w:val="28"/>
                <w:szCs w:val="28"/>
              </w:rPr>
            </w:pPr>
            <w:r w:rsidRPr="004A2A54">
              <w:rPr>
                <w:b/>
                <w:sz w:val="28"/>
                <w:szCs w:val="28"/>
              </w:rPr>
              <w:t xml:space="preserve">    PREȚ</w:t>
            </w:r>
          </w:p>
        </w:tc>
        <w:tc>
          <w:tcPr>
            <w:tcW w:w="2410" w:type="dxa"/>
            <w:tcBorders>
              <w:top w:val="single" w:sz="4" w:space="0" w:color="auto"/>
              <w:left w:val="single" w:sz="4" w:space="0" w:color="auto"/>
              <w:bottom w:val="single" w:sz="4" w:space="0" w:color="auto"/>
              <w:right w:val="single" w:sz="4" w:space="0" w:color="auto"/>
            </w:tcBorders>
            <w:hideMark/>
          </w:tcPr>
          <w:p w14:paraId="2EE2F407" w14:textId="77777777" w:rsidR="006C08F6" w:rsidRPr="004A2A54" w:rsidRDefault="006C08F6" w:rsidP="006C08F6">
            <w:pPr>
              <w:pStyle w:val="ListParagraph"/>
              <w:ind w:left="0"/>
              <w:jc w:val="both"/>
              <w:rPr>
                <w:b/>
                <w:sz w:val="28"/>
                <w:szCs w:val="28"/>
              </w:rPr>
            </w:pPr>
            <w:r w:rsidRPr="004A2A54">
              <w:rPr>
                <w:b/>
                <w:sz w:val="28"/>
                <w:szCs w:val="28"/>
              </w:rPr>
              <w:t xml:space="preserve"> COMPLETE</w:t>
            </w:r>
          </w:p>
        </w:tc>
        <w:tc>
          <w:tcPr>
            <w:tcW w:w="2409" w:type="dxa"/>
            <w:tcBorders>
              <w:top w:val="single" w:sz="4" w:space="0" w:color="auto"/>
              <w:left w:val="single" w:sz="4" w:space="0" w:color="auto"/>
              <w:bottom w:val="single" w:sz="4" w:space="0" w:color="auto"/>
              <w:right w:val="single" w:sz="4" w:space="0" w:color="auto"/>
            </w:tcBorders>
            <w:hideMark/>
          </w:tcPr>
          <w:p w14:paraId="53B88968" w14:textId="26E2BA05" w:rsidR="006C08F6" w:rsidRPr="004A2A54" w:rsidRDefault="00905523" w:rsidP="00A10A4C">
            <w:pPr>
              <w:pStyle w:val="ListParagraph"/>
              <w:ind w:left="0"/>
              <w:jc w:val="both"/>
              <w:rPr>
                <w:b/>
                <w:sz w:val="28"/>
                <w:szCs w:val="28"/>
              </w:rPr>
            </w:pPr>
            <w:r>
              <w:rPr>
                <w:b/>
                <w:sz w:val="28"/>
                <w:szCs w:val="28"/>
              </w:rPr>
              <w:t xml:space="preserve">       </w:t>
            </w:r>
            <w:r w:rsidR="00A10A4C" w:rsidRPr="004A2A54">
              <w:rPr>
                <w:b/>
                <w:sz w:val="28"/>
                <w:szCs w:val="28"/>
              </w:rPr>
              <w:t xml:space="preserve">SUMA            </w:t>
            </w:r>
          </w:p>
        </w:tc>
      </w:tr>
      <w:tr w:rsidR="006C08F6" w:rsidRPr="004A2A54" w14:paraId="3DFBFD72" w14:textId="77777777" w:rsidTr="00BB5DAF">
        <w:trPr>
          <w:trHeight w:val="323"/>
        </w:trPr>
        <w:tc>
          <w:tcPr>
            <w:tcW w:w="757" w:type="dxa"/>
            <w:tcBorders>
              <w:top w:val="single" w:sz="4" w:space="0" w:color="auto"/>
              <w:left w:val="single" w:sz="4" w:space="0" w:color="auto"/>
              <w:bottom w:val="single" w:sz="4" w:space="0" w:color="auto"/>
              <w:right w:val="single" w:sz="4" w:space="0" w:color="auto"/>
            </w:tcBorders>
            <w:hideMark/>
          </w:tcPr>
          <w:p w14:paraId="5F6E2D3D" w14:textId="77777777" w:rsidR="006C08F6" w:rsidRPr="004A2A54" w:rsidRDefault="006C08F6" w:rsidP="006C08F6">
            <w:pPr>
              <w:jc w:val="both"/>
              <w:rPr>
                <w:sz w:val="28"/>
                <w:szCs w:val="28"/>
              </w:rPr>
            </w:pPr>
            <w:r w:rsidRPr="004A2A54">
              <w:rPr>
                <w:sz w:val="28"/>
                <w:szCs w:val="28"/>
              </w:rPr>
              <w:t>1.</w:t>
            </w:r>
          </w:p>
        </w:tc>
        <w:tc>
          <w:tcPr>
            <w:tcW w:w="4063" w:type="dxa"/>
            <w:tcBorders>
              <w:top w:val="single" w:sz="4" w:space="0" w:color="auto"/>
              <w:left w:val="single" w:sz="4" w:space="0" w:color="auto"/>
              <w:bottom w:val="single" w:sz="4" w:space="0" w:color="auto"/>
              <w:right w:val="single" w:sz="4" w:space="0" w:color="auto"/>
            </w:tcBorders>
            <w:hideMark/>
          </w:tcPr>
          <w:p w14:paraId="20CA6CE1" w14:textId="77777777" w:rsidR="006C08F6" w:rsidRPr="004A2A54" w:rsidRDefault="006C08F6" w:rsidP="006C08F6">
            <w:pPr>
              <w:spacing w:after="200" w:line="276" w:lineRule="auto"/>
              <w:contextualSpacing/>
              <w:rPr>
                <w:sz w:val="28"/>
                <w:szCs w:val="28"/>
              </w:rPr>
            </w:pPr>
            <w:r w:rsidRPr="004A2A54">
              <w:rPr>
                <w:rFonts w:eastAsiaTheme="minorHAnsi"/>
                <w:sz w:val="28"/>
                <w:szCs w:val="28"/>
                <w:lang w:eastAsia="en-US"/>
              </w:rPr>
              <w:t xml:space="preserve">Suport pentru partituri </w:t>
            </w:r>
          </w:p>
        </w:tc>
        <w:tc>
          <w:tcPr>
            <w:tcW w:w="1701" w:type="dxa"/>
            <w:tcBorders>
              <w:top w:val="single" w:sz="4" w:space="0" w:color="auto"/>
              <w:left w:val="single" w:sz="4" w:space="0" w:color="auto"/>
              <w:bottom w:val="single" w:sz="4" w:space="0" w:color="auto"/>
              <w:right w:val="single" w:sz="4" w:space="0" w:color="auto"/>
            </w:tcBorders>
          </w:tcPr>
          <w:p w14:paraId="10BFC6E9" w14:textId="5DCAE07C" w:rsidR="006C08F6" w:rsidRPr="004A2A54" w:rsidRDefault="00905523" w:rsidP="006C08F6">
            <w:pPr>
              <w:pStyle w:val="ListParagraph"/>
              <w:ind w:left="0"/>
              <w:jc w:val="both"/>
              <w:rPr>
                <w:sz w:val="28"/>
                <w:szCs w:val="28"/>
              </w:rPr>
            </w:pPr>
            <w:r>
              <w:rPr>
                <w:sz w:val="28"/>
                <w:szCs w:val="28"/>
              </w:rPr>
              <w:t xml:space="preserve">   </w:t>
            </w:r>
            <w:r w:rsidR="006C08F6" w:rsidRPr="004A2A54">
              <w:rPr>
                <w:sz w:val="28"/>
                <w:szCs w:val="28"/>
              </w:rPr>
              <w:t>500 lei</w:t>
            </w:r>
          </w:p>
        </w:tc>
        <w:tc>
          <w:tcPr>
            <w:tcW w:w="2410" w:type="dxa"/>
            <w:tcBorders>
              <w:top w:val="single" w:sz="4" w:space="0" w:color="auto"/>
              <w:left w:val="single" w:sz="4" w:space="0" w:color="auto"/>
              <w:bottom w:val="single" w:sz="4" w:space="0" w:color="auto"/>
              <w:right w:val="single" w:sz="4" w:space="0" w:color="auto"/>
            </w:tcBorders>
            <w:hideMark/>
          </w:tcPr>
          <w:p w14:paraId="283EA3F3" w14:textId="69700D7D" w:rsidR="006C08F6" w:rsidRPr="004A2A54" w:rsidRDefault="00905523" w:rsidP="006C08F6">
            <w:pPr>
              <w:pStyle w:val="ListParagraph"/>
              <w:ind w:left="0"/>
              <w:jc w:val="both"/>
              <w:rPr>
                <w:sz w:val="28"/>
                <w:szCs w:val="28"/>
              </w:rPr>
            </w:pPr>
            <w:r>
              <w:rPr>
                <w:sz w:val="28"/>
                <w:szCs w:val="28"/>
              </w:rPr>
              <w:t xml:space="preserve">         </w:t>
            </w:r>
            <w:r w:rsidR="006C08F6" w:rsidRPr="004A2A54">
              <w:rPr>
                <w:sz w:val="28"/>
                <w:szCs w:val="28"/>
              </w:rPr>
              <w:t>35</w:t>
            </w:r>
          </w:p>
        </w:tc>
        <w:tc>
          <w:tcPr>
            <w:tcW w:w="2409" w:type="dxa"/>
            <w:tcBorders>
              <w:top w:val="single" w:sz="4" w:space="0" w:color="auto"/>
              <w:left w:val="single" w:sz="4" w:space="0" w:color="auto"/>
              <w:bottom w:val="single" w:sz="4" w:space="0" w:color="auto"/>
              <w:right w:val="single" w:sz="4" w:space="0" w:color="auto"/>
            </w:tcBorders>
            <w:hideMark/>
          </w:tcPr>
          <w:p w14:paraId="062469D0" w14:textId="63070F8E" w:rsidR="006C08F6" w:rsidRPr="004A2A54" w:rsidRDefault="00905523" w:rsidP="006C08F6">
            <w:pPr>
              <w:pStyle w:val="ListParagraph"/>
              <w:ind w:left="0"/>
              <w:jc w:val="both"/>
              <w:rPr>
                <w:sz w:val="28"/>
                <w:szCs w:val="28"/>
              </w:rPr>
            </w:pPr>
            <w:r>
              <w:rPr>
                <w:sz w:val="28"/>
                <w:szCs w:val="28"/>
              </w:rPr>
              <w:t xml:space="preserve">     </w:t>
            </w:r>
            <w:r w:rsidR="006C08F6" w:rsidRPr="004A2A54">
              <w:rPr>
                <w:sz w:val="28"/>
                <w:szCs w:val="28"/>
              </w:rPr>
              <w:t>17500</w:t>
            </w:r>
            <w:r w:rsidR="00BB5DAF">
              <w:rPr>
                <w:sz w:val="28"/>
                <w:szCs w:val="28"/>
              </w:rPr>
              <w:t xml:space="preserve"> </w:t>
            </w:r>
            <w:r w:rsidR="006C08F6" w:rsidRPr="004A2A54">
              <w:rPr>
                <w:sz w:val="28"/>
                <w:szCs w:val="28"/>
              </w:rPr>
              <w:t>lei</w:t>
            </w:r>
          </w:p>
        </w:tc>
      </w:tr>
      <w:tr w:rsidR="006C08F6" w:rsidRPr="004A2A54" w14:paraId="3EC77FA1" w14:textId="77777777" w:rsidTr="00BB5DAF">
        <w:trPr>
          <w:trHeight w:val="331"/>
        </w:trPr>
        <w:tc>
          <w:tcPr>
            <w:tcW w:w="757" w:type="dxa"/>
            <w:tcBorders>
              <w:top w:val="single" w:sz="4" w:space="0" w:color="auto"/>
              <w:left w:val="single" w:sz="4" w:space="0" w:color="auto"/>
              <w:bottom w:val="single" w:sz="4" w:space="0" w:color="auto"/>
              <w:right w:val="single" w:sz="4" w:space="0" w:color="auto"/>
            </w:tcBorders>
            <w:hideMark/>
          </w:tcPr>
          <w:p w14:paraId="0736D0B0" w14:textId="77777777" w:rsidR="006C08F6" w:rsidRPr="004A2A54" w:rsidRDefault="006C08F6" w:rsidP="006C08F6">
            <w:pPr>
              <w:jc w:val="both"/>
              <w:rPr>
                <w:sz w:val="28"/>
                <w:szCs w:val="28"/>
              </w:rPr>
            </w:pPr>
            <w:r w:rsidRPr="004A2A54">
              <w:rPr>
                <w:sz w:val="28"/>
                <w:szCs w:val="28"/>
              </w:rPr>
              <w:lastRenderedPageBreak/>
              <w:t>2.</w:t>
            </w:r>
          </w:p>
        </w:tc>
        <w:tc>
          <w:tcPr>
            <w:tcW w:w="4063" w:type="dxa"/>
            <w:tcBorders>
              <w:top w:val="single" w:sz="4" w:space="0" w:color="auto"/>
              <w:left w:val="single" w:sz="4" w:space="0" w:color="auto"/>
              <w:bottom w:val="single" w:sz="4" w:space="0" w:color="auto"/>
              <w:right w:val="single" w:sz="4" w:space="0" w:color="auto"/>
            </w:tcBorders>
            <w:hideMark/>
          </w:tcPr>
          <w:p w14:paraId="5CF0B458" w14:textId="77777777" w:rsidR="006C08F6" w:rsidRPr="004A2A54" w:rsidRDefault="006C08F6" w:rsidP="006C08F6">
            <w:pPr>
              <w:spacing w:after="200" w:line="276" w:lineRule="auto"/>
              <w:contextualSpacing/>
              <w:rPr>
                <w:sz w:val="28"/>
                <w:szCs w:val="28"/>
              </w:rPr>
            </w:pPr>
            <w:r w:rsidRPr="004A2A54">
              <w:rPr>
                <w:rFonts w:eastAsiaTheme="minorHAnsi"/>
                <w:sz w:val="28"/>
                <w:szCs w:val="28"/>
                <w:lang w:eastAsia="en-US"/>
              </w:rPr>
              <w:t xml:space="preserve">Rochii de concert </w:t>
            </w:r>
          </w:p>
        </w:tc>
        <w:tc>
          <w:tcPr>
            <w:tcW w:w="1701" w:type="dxa"/>
            <w:tcBorders>
              <w:top w:val="single" w:sz="4" w:space="0" w:color="auto"/>
              <w:left w:val="single" w:sz="4" w:space="0" w:color="auto"/>
              <w:bottom w:val="single" w:sz="4" w:space="0" w:color="auto"/>
              <w:right w:val="single" w:sz="4" w:space="0" w:color="auto"/>
            </w:tcBorders>
          </w:tcPr>
          <w:p w14:paraId="19438DF4" w14:textId="2C414482" w:rsidR="006C08F6" w:rsidRPr="004A2A54" w:rsidRDefault="00905523" w:rsidP="006C08F6">
            <w:pPr>
              <w:pStyle w:val="ListParagraph"/>
              <w:ind w:left="0"/>
              <w:jc w:val="both"/>
              <w:rPr>
                <w:sz w:val="28"/>
                <w:szCs w:val="28"/>
              </w:rPr>
            </w:pPr>
            <w:r>
              <w:rPr>
                <w:sz w:val="28"/>
                <w:szCs w:val="28"/>
              </w:rPr>
              <w:t xml:space="preserve">  </w:t>
            </w:r>
            <w:r w:rsidR="006C08F6" w:rsidRPr="004A2A54">
              <w:rPr>
                <w:sz w:val="28"/>
                <w:szCs w:val="28"/>
              </w:rPr>
              <w:t>2000</w:t>
            </w:r>
            <w:r>
              <w:rPr>
                <w:sz w:val="28"/>
                <w:szCs w:val="28"/>
              </w:rPr>
              <w:t xml:space="preserve"> </w:t>
            </w:r>
            <w:r w:rsidR="006C08F6" w:rsidRPr="004A2A54">
              <w:rPr>
                <w:sz w:val="28"/>
                <w:szCs w:val="28"/>
              </w:rPr>
              <w:t>lei</w:t>
            </w:r>
          </w:p>
        </w:tc>
        <w:tc>
          <w:tcPr>
            <w:tcW w:w="2410" w:type="dxa"/>
            <w:tcBorders>
              <w:top w:val="single" w:sz="4" w:space="0" w:color="auto"/>
              <w:left w:val="single" w:sz="4" w:space="0" w:color="auto"/>
              <w:bottom w:val="single" w:sz="4" w:space="0" w:color="auto"/>
              <w:right w:val="single" w:sz="4" w:space="0" w:color="auto"/>
            </w:tcBorders>
            <w:hideMark/>
          </w:tcPr>
          <w:p w14:paraId="4FA99864" w14:textId="0AC25F43" w:rsidR="006C08F6" w:rsidRPr="004A2A54" w:rsidRDefault="00905523" w:rsidP="006C08F6">
            <w:pPr>
              <w:pStyle w:val="ListParagraph"/>
              <w:ind w:left="0"/>
              <w:jc w:val="both"/>
              <w:rPr>
                <w:sz w:val="28"/>
                <w:szCs w:val="28"/>
              </w:rPr>
            </w:pPr>
            <w:r>
              <w:rPr>
                <w:sz w:val="28"/>
                <w:szCs w:val="28"/>
              </w:rPr>
              <w:t xml:space="preserve">         </w:t>
            </w:r>
            <w:r w:rsidR="006C08F6" w:rsidRPr="004A2A54">
              <w:rPr>
                <w:sz w:val="28"/>
                <w:szCs w:val="28"/>
              </w:rPr>
              <w:t>20</w:t>
            </w:r>
          </w:p>
        </w:tc>
        <w:tc>
          <w:tcPr>
            <w:tcW w:w="2409" w:type="dxa"/>
            <w:tcBorders>
              <w:top w:val="single" w:sz="4" w:space="0" w:color="auto"/>
              <w:left w:val="single" w:sz="4" w:space="0" w:color="auto"/>
              <w:bottom w:val="single" w:sz="4" w:space="0" w:color="auto"/>
              <w:right w:val="single" w:sz="4" w:space="0" w:color="auto"/>
            </w:tcBorders>
            <w:hideMark/>
          </w:tcPr>
          <w:p w14:paraId="38480A7F" w14:textId="20ECAE34" w:rsidR="006C08F6" w:rsidRPr="004A2A54" w:rsidRDefault="00905523" w:rsidP="006C08F6">
            <w:pPr>
              <w:pStyle w:val="ListParagraph"/>
              <w:ind w:left="0"/>
              <w:jc w:val="both"/>
              <w:rPr>
                <w:sz w:val="28"/>
                <w:szCs w:val="28"/>
              </w:rPr>
            </w:pPr>
            <w:r>
              <w:rPr>
                <w:sz w:val="28"/>
                <w:szCs w:val="28"/>
              </w:rPr>
              <w:t xml:space="preserve">     </w:t>
            </w:r>
            <w:r w:rsidR="006C08F6" w:rsidRPr="004A2A54">
              <w:rPr>
                <w:sz w:val="28"/>
                <w:szCs w:val="28"/>
              </w:rPr>
              <w:t>40 000</w:t>
            </w:r>
            <w:r w:rsidR="00A10A4C" w:rsidRPr="004A2A54">
              <w:rPr>
                <w:sz w:val="28"/>
                <w:szCs w:val="28"/>
              </w:rPr>
              <w:t xml:space="preserve"> </w:t>
            </w:r>
            <w:r w:rsidR="006C08F6" w:rsidRPr="004A2A54">
              <w:rPr>
                <w:sz w:val="28"/>
                <w:szCs w:val="28"/>
              </w:rPr>
              <w:t>lei</w:t>
            </w:r>
          </w:p>
        </w:tc>
      </w:tr>
      <w:tr w:rsidR="006C08F6" w:rsidRPr="004A2A54" w14:paraId="177AF960" w14:textId="77777777" w:rsidTr="00BB5DAF">
        <w:tc>
          <w:tcPr>
            <w:tcW w:w="757" w:type="dxa"/>
            <w:tcBorders>
              <w:top w:val="single" w:sz="4" w:space="0" w:color="auto"/>
              <w:left w:val="single" w:sz="4" w:space="0" w:color="auto"/>
              <w:bottom w:val="single" w:sz="4" w:space="0" w:color="auto"/>
              <w:right w:val="single" w:sz="4" w:space="0" w:color="auto"/>
            </w:tcBorders>
            <w:hideMark/>
          </w:tcPr>
          <w:p w14:paraId="067826FF" w14:textId="77777777" w:rsidR="006C08F6" w:rsidRPr="004A2A54" w:rsidRDefault="006C08F6" w:rsidP="006C08F6">
            <w:pPr>
              <w:jc w:val="both"/>
              <w:rPr>
                <w:sz w:val="28"/>
                <w:szCs w:val="28"/>
              </w:rPr>
            </w:pPr>
            <w:r w:rsidRPr="004A2A54">
              <w:rPr>
                <w:sz w:val="28"/>
                <w:szCs w:val="28"/>
              </w:rPr>
              <w:t>3.</w:t>
            </w:r>
          </w:p>
        </w:tc>
        <w:tc>
          <w:tcPr>
            <w:tcW w:w="4063" w:type="dxa"/>
            <w:tcBorders>
              <w:top w:val="single" w:sz="4" w:space="0" w:color="auto"/>
              <w:left w:val="single" w:sz="4" w:space="0" w:color="auto"/>
              <w:bottom w:val="single" w:sz="4" w:space="0" w:color="auto"/>
              <w:right w:val="single" w:sz="4" w:space="0" w:color="auto"/>
            </w:tcBorders>
            <w:hideMark/>
          </w:tcPr>
          <w:p w14:paraId="4A7CC081" w14:textId="77777777" w:rsidR="006C08F6" w:rsidRPr="004A2A54" w:rsidRDefault="006C08F6" w:rsidP="006C08F6">
            <w:pPr>
              <w:spacing w:after="200" w:line="276" w:lineRule="auto"/>
              <w:contextualSpacing/>
              <w:rPr>
                <w:sz w:val="28"/>
                <w:szCs w:val="28"/>
              </w:rPr>
            </w:pPr>
            <w:r w:rsidRPr="004A2A54">
              <w:rPr>
                <w:rFonts w:eastAsiaTheme="minorHAnsi"/>
                <w:sz w:val="28"/>
                <w:szCs w:val="28"/>
                <w:lang w:eastAsia="en-US"/>
              </w:rPr>
              <w:t xml:space="preserve">Costume naționale </w:t>
            </w:r>
          </w:p>
        </w:tc>
        <w:tc>
          <w:tcPr>
            <w:tcW w:w="1701" w:type="dxa"/>
            <w:tcBorders>
              <w:top w:val="single" w:sz="4" w:space="0" w:color="auto"/>
              <w:left w:val="single" w:sz="4" w:space="0" w:color="auto"/>
              <w:bottom w:val="single" w:sz="4" w:space="0" w:color="auto"/>
              <w:right w:val="single" w:sz="4" w:space="0" w:color="auto"/>
            </w:tcBorders>
          </w:tcPr>
          <w:p w14:paraId="2EF1F3B9" w14:textId="6ADC19FF" w:rsidR="006C08F6" w:rsidRPr="004A2A54" w:rsidRDefault="00905523" w:rsidP="006C08F6">
            <w:pPr>
              <w:pStyle w:val="ListParagraph"/>
              <w:ind w:left="0"/>
              <w:jc w:val="both"/>
              <w:rPr>
                <w:sz w:val="28"/>
                <w:szCs w:val="28"/>
              </w:rPr>
            </w:pPr>
            <w:r>
              <w:rPr>
                <w:sz w:val="28"/>
                <w:szCs w:val="28"/>
              </w:rPr>
              <w:t xml:space="preserve">  </w:t>
            </w:r>
            <w:r w:rsidR="006C08F6" w:rsidRPr="004A2A54">
              <w:rPr>
                <w:sz w:val="28"/>
                <w:szCs w:val="28"/>
              </w:rPr>
              <w:t>5000</w:t>
            </w:r>
            <w:r>
              <w:rPr>
                <w:sz w:val="28"/>
                <w:szCs w:val="28"/>
              </w:rPr>
              <w:t xml:space="preserve"> </w:t>
            </w:r>
            <w:r w:rsidR="006C08F6" w:rsidRPr="004A2A54">
              <w:rPr>
                <w:sz w:val="28"/>
                <w:szCs w:val="28"/>
              </w:rPr>
              <w:t>lei</w:t>
            </w:r>
          </w:p>
        </w:tc>
        <w:tc>
          <w:tcPr>
            <w:tcW w:w="2410" w:type="dxa"/>
            <w:tcBorders>
              <w:top w:val="single" w:sz="4" w:space="0" w:color="auto"/>
              <w:left w:val="single" w:sz="4" w:space="0" w:color="auto"/>
              <w:bottom w:val="single" w:sz="4" w:space="0" w:color="auto"/>
              <w:right w:val="single" w:sz="4" w:space="0" w:color="auto"/>
            </w:tcBorders>
            <w:hideMark/>
          </w:tcPr>
          <w:p w14:paraId="131FD867" w14:textId="77777777" w:rsidR="006C08F6" w:rsidRPr="004A2A54" w:rsidRDefault="006C08F6" w:rsidP="006C08F6">
            <w:pPr>
              <w:pStyle w:val="ListParagraph"/>
              <w:ind w:left="0"/>
              <w:jc w:val="both"/>
              <w:rPr>
                <w:sz w:val="28"/>
                <w:szCs w:val="28"/>
              </w:rPr>
            </w:pPr>
            <w:r w:rsidRPr="004A2A54">
              <w:rPr>
                <w:sz w:val="28"/>
                <w:szCs w:val="28"/>
              </w:rPr>
              <w:t>35 /20</w:t>
            </w:r>
            <w:r w:rsidR="00A10A4C" w:rsidRPr="004A2A54">
              <w:rPr>
                <w:sz w:val="28"/>
                <w:szCs w:val="28"/>
              </w:rPr>
              <w:t xml:space="preserve"> </w:t>
            </w:r>
            <w:r w:rsidRPr="004A2A54">
              <w:rPr>
                <w:sz w:val="28"/>
                <w:szCs w:val="28"/>
              </w:rPr>
              <w:t>-</w:t>
            </w:r>
            <w:r w:rsidR="00A10A4C" w:rsidRPr="004A2A54">
              <w:rPr>
                <w:sz w:val="28"/>
                <w:szCs w:val="28"/>
              </w:rPr>
              <w:t xml:space="preserve"> </w:t>
            </w:r>
            <w:r w:rsidRPr="004A2A54">
              <w:rPr>
                <w:sz w:val="28"/>
                <w:szCs w:val="28"/>
              </w:rPr>
              <w:t>femei,</w:t>
            </w:r>
          </w:p>
          <w:p w14:paraId="47BD92E0" w14:textId="77777777" w:rsidR="006C08F6" w:rsidRPr="004A2A54" w:rsidRDefault="006C08F6" w:rsidP="006C08F6">
            <w:pPr>
              <w:pStyle w:val="ListParagraph"/>
              <w:ind w:left="0"/>
              <w:jc w:val="both"/>
              <w:rPr>
                <w:sz w:val="28"/>
                <w:szCs w:val="28"/>
              </w:rPr>
            </w:pPr>
            <w:r w:rsidRPr="004A2A54">
              <w:rPr>
                <w:sz w:val="28"/>
                <w:szCs w:val="28"/>
              </w:rPr>
              <w:t>15</w:t>
            </w:r>
            <w:r w:rsidR="00A10A4C" w:rsidRPr="004A2A54">
              <w:rPr>
                <w:sz w:val="28"/>
                <w:szCs w:val="28"/>
              </w:rPr>
              <w:t xml:space="preserve"> </w:t>
            </w:r>
            <w:r w:rsidRPr="004A2A54">
              <w:rPr>
                <w:sz w:val="28"/>
                <w:szCs w:val="28"/>
              </w:rPr>
              <w:t>-</w:t>
            </w:r>
            <w:r w:rsidR="00A10A4C" w:rsidRPr="004A2A54">
              <w:rPr>
                <w:sz w:val="28"/>
                <w:szCs w:val="28"/>
              </w:rPr>
              <w:t xml:space="preserve"> </w:t>
            </w:r>
            <w:r w:rsidRPr="004A2A54">
              <w:rPr>
                <w:sz w:val="28"/>
                <w:szCs w:val="28"/>
              </w:rPr>
              <w:t>bărbați/</w:t>
            </w:r>
          </w:p>
        </w:tc>
        <w:tc>
          <w:tcPr>
            <w:tcW w:w="2409" w:type="dxa"/>
            <w:tcBorders>
              <w:top w:val="single" w:sz="4" w:space="0" w:color="auto"/>
              <w:left w:val="single" w:sz="4" w:space="0" w:color="auto"/>
              <w:bottom w:val="single" w:sz="4" w:space="0" w:color="auto"/>
              <w:right w:val="single" w:sz="4" w:space="0" w:color="auto"/>
            </w:tcBorders>
            <w:hideMark/>
          </w:tcPr>
          <w:p w14:paraId="4EB882B3" w14:textId="32E3BEC8" w:rsidR="006C08F6" w:rsidRPr="004A2A54" w:rsidRDefault="00905523" w:rsidP="006C08F6">
            <w:pPr>
              <w:rPr>
                <w:sz w:val="28"/>
                <w:szCs w:val="28"/>
              </w:rPr>
            </w:pPr>
            <w:r>
              <w:rPr>
                <w:sz w:val="28"/>
                <w:szCs w:val="28"/>
              </w:rPr>
              <w:t xml:space="preserve">    </w:t>
            </w:r>
            <w:r w:rsidR="006C08F6" w:rsidRPr="004A2A54">
              <w:rPr>
                <w:sz w:val="28"/>
                <w:szCs w:val="28"/>
              </w:rPr>
              <w:t>175 000</w:t>
            </w:r>
            <w:r w:rsidR="00A10A4C" w:rsidRPr="004A2A54">
              <w:rPr>
                <w:sz w:val="28"/>
                <w:szCs w:val="28"/>
              </w:rPr>
              <w:t xml:space="preserve"> </w:t>
            </w:r>
            <w:r w:rsidR="006C08F6" w:rsidRPr="004A2A54">
              <w:rPr>
                <w:sz w:val="28"/>
                <w:szCs w:val="28"/>
              </w:rPr>
              <w:t>lei</w:t>
            </w:r>
          </w:p>
        </w:tc>
      </w:tr>
      <w:tr w:rsidR="006C08F6" w:rsidRPr="004A2A54" w14:paraId="5B09C3F7" w14:textId="77777777" w:rsidTr="00BB5DAF">
        <w:tc>
          <w:tcPr>
            <w:tcW w:w="757" w:type="dxa"/>
            <w:tcBorders>
              <w:top w:val="single" w:sz="4" w:space="0" w:color="auto"/>
              <w:left w:val="single" w:sz="4" w:space="0" w:color="auto"/>
              <w:bottom w:val="single" w:sz="4" w:space="0" w:color="auto"/>
              <w:right w:val="single" w:sz="4" w:space="0" w:color="auto"/>
            </w:tcBorders>
            <w:hideMark/>
          </w:tcPr>
          <w:p w14:paraId="63BDA460" w14:textId="77777777" w:rsidR="006C08F6" w:rsidRPr="004A2A54" w:rsidRDefault="006C08F6" w:rsidP="006C08F6">
            <w:pPr>
              <w:jc w:val="both"/>
              <w:rPr>
                <w:sz w:val="28"/>
                <w:szCs w:val="28"/>
              </w:rPr>
            </w:pPr>
            <w:r w:rsidRPr="004A2A54">
              <w:rPr>
                <w:sz w:val="28"/>
                <w:szCs w:val="28"/>
              </w:rPr>
              <w:t>4.</w:t>
            </w:r>
          </w:p>
        </w:tc>
        <w:tc>
          <w:tcPr>
            <w:tcW w:w="4063" w:type="dxa"/>
            <w:tcBorders>
              <w:top w:val="single" w:sz="4" w:space="0" w:color="auto"/>
              <w:left w:val="single" w:sz="4" w:space="0" w:color="auto"/>
              <w:bottom w:val="single" w:sz="4" w:space="0" w:color="auto"/>
              <w:right w:val="single" w:sz="4" w:space="0" w:color="auto"/>
            </w:tcBorders>
            <w:hideMark/>
          </w:tcPr>
          <w:p w14:paraId="7D57E22B" w14:textId="77777777" w:rsidR="006C08F6" w:rsidRPr="004A2A54" w:rsidRDefault="006C08F6" w:rsidP="006C08F6">
            <w:pPr>
              <w:spacing w:after="200" w:line="276" w:lineRule="auto"/>
              <w:contextualSpacing/>
              <w:rPr>
                <w:sz w:val="28"/>
                <w:szCs w:val="28"/>
              </w:rPr>
            </w:pPr>
            <w:r w:rsidRPr="004A2A54">
              <w:rPr>
                <w:rFonts w:eastAsiaTheme="minorHAnsi"/>
                <w:sz w:val="28"/>
                <w:szCs w:val="28"/>
                <w:lang w:eastAsia="en-US"/>
              </w:rPr>
              <w:t xml:space="preserve">Huse pentru costume </w:t>
            </w:r>
          </w:p>
        </w:tc>
        <w:tc>
          <w:tcPr>
            <w:tcW w:w="1701" w:type="dxa"/>
            <w:tcBorders>
              <w:top w:val="single" w:sz="4" w:space="0" w:color="auto"/>
              <w:left w:val="single" w:sz="4" w:space="0" w:color="auto"/>
              <w:bottom w:val="single" w:sz="4" w:space="0" w:color="auto"/>
              <w:right w:val="single" w:sz="4" w:space="0" w:color="auto"/>
            </w:tcBorders>
          </w:tcPr>
          <w:p w14:paraId="2F8C9005" w14:textId="18DE2DCC" w:rsidR="006C08F6" w:rsidRPr="004A2A54" w:rsidRDefault="00905523" w:rsidP="006C08F6">
            <w:pPr>
              <w:pStyle w:val="ListParagraph"/>
              <w:ind w:left="0"/>
              <w:jc w:val="both"/>
              <w:rPr>
                <w:sz w:val="28"/>
                <w:szCs w:val="28"/>
              </w:rPr>
            </w:pPr>
            <w:r>
              <w:rPr>
                <w:sz w:val="28"/>
                <w:szCs w:val="28"/>
              </w:rPr>
              <w:t xml:space="preserve">   </w:t>
            </w:r>
            <w:r w:rsidR="006C08F6" w:rsidRPr="004A2A54">
              <w:rPr>
                <w:sz w:val="28"/>
                <w:szCs w:val="28"/>
              </w:rPr>
              <w:t>80 lei</w:t>
            </w:r>
          </w:p>
        </w:tc>
        <w:tc>
          <w:tcPr>
            <w:tcW w:w="2410" w:type="dxa"/>
            <w:tcBorders>
              <w:top w:val="single" w:sz="4" w:space="0" w:color="auto"/>
              <w:left w:val="single" w:sz="4" w:space="0" w:color="auto"/>
              <w:bottom w:val="single" w:sz="4" w:space="0" w:color="auto"/>
              <w:right w:val="single" w:sz="4" w:space="0" w:color="auto"/>
            </w:tcBorders>
            <w:hideMark/>
          </w:tcPr>
          <w:p w14:paraId="3E7DE828" w14:textId="5DCD4190" w:rsidR="006C08F6" w:rsidRPr="004A2A54" w:rsidRDefault="00905523" w:rsidP="006C08F6">
            <w:pPr>
              <w:pStyle w:val="ListParagraph"/>
              <w:ind w:left="0"/>
              <w:jc w:val="both"/>
              <w:rPr>
                <w:sz w:val="28"/>
                <w:szCs w:val="28"/>
              </w:rPr>
            </w:pPr>
            <w:r>
              <w:rPr>
                <w:sz w:val="28"/>
                <w:szCs w:val="28"/>
              </w:rPr>
              <w:t xml:space="preserve">        </w:t>
            </w:r>
            <w:r w:rsidR="006C08F6" w:rsidRPr="004A2A54">
              <w:rPr>
                <w:sz w:val="28"/>
                <w:szCs w:val="28"/>
              </w:rPr>
              <w:t>35</w:t>
            </w:r>
          </w:p>
        </w:tc>
        <w:tc>
          <w:tcPr>
            <w:tcW w:w="2409" w:type="dxa"/>
            <w:tcBorders>
              <w:top w:val="single" w:sz="4" w:space="0" w:color="auto"/>
              <w:left w:val="single" w:sz="4" w:space="0" w:color="auto"/>
              <w:bottom w:val="single" w:sz="4" w:space="0" w:color="auto"/>
              <w:right w:val="single" w:sz="4" w:space="0" w:color="auto"/>
            </w:tcBorders>
            <w:hideMark/>
          </w:tcPr>
          <w:p w14:paraId="7F402649" w14:textId="661AD9D8" w:rsidR="006C08F6" w:rsidRPr="004A2A54" w:rsidRDefault="00905523" w:rsidP="006C08F6">
            <w:pPr>
              <w:pStyle w:val="ListParagraph"/>
              <w:ind w:left="0"/>
              <w:jc w:val="both"/>
              <w:rPr>
                <w:sz w:val="28"/>
                <w:szCs w:val="28"/>
              </w:rPr>
            </w:pPr>
            <w:r>
              <w:rPr>
                <w:sz w:val="28"/>
                <w:szCs w:val="28"/>
              </w:rPr>
              <w:t xml:space="preserve">        </w:t>
            </w:r>
            <w:r w:rsidR="006C08F6" w:rsidRPr="004A2A54">
              <w:rPr>
                <w:sz w:val="28"/>
                <w:szCs w:val="28"/>
              </w:rPr>
              <w:t>2800 lei</w:t>
            </w:r>
          </w:p>
        </w:tc>
      </w:tr>
      <w:tr w:rsidR="006C08F6" w:rsidRPr="004A2A54" w14:paraId="6CF285C5" w14:textId="77777777" w:rsidTr="00905523">
        <w:trPr>
          <w:trHeight w:val="916"/>
        </w:trPr>
        <w:tc>
          <w:tcPr>
            <w:tcW w:w="757" w:type="dxa"/>
            <w:tcBorders>
              <w:top w:val="single" w:sz="4" w:space="0" w:color="auto"/>
              <w:left w:val="single" w:sz="4" w:space="0" w:color="auto"/>
              <w:bottom w:val="single" w:sz="4" w:space="0" w:color="auto"/>
              <w:right w:val="single" w:sz="4" w:space="0" w:color="auto"/>
            </w:tcBorders>
            <w:hideMark/>
          </w:tcPr>
          <w:p w14:paraId="20AFC7E7" w14:textId="77777777" w:rsidR="006C08F6" w:rsidRPr="004A2A54" w:rsidRDefault="006C08F6" w:rsidP="006C08F6">
            <w:pPr>
              <w:jc w:val="both"/>
              <w:rPr>
                <w:sz w:val="28"/>
                <w:szCs w:val="28"/>
              </w:rPr>
            </w:pPr>
            <w:r w:rsidRPr="004A2A54">
              <w:rPr>
                <w:sz w:val="28"/>
                <w:szCs w:val="28"/>
              </w:rPr>
              <w:t>5.</w:t>
            </w:r>
          </w:p>
        </w:tc>
        <w:tc>
          <w:tcPr>
            <w:tcW w:w="4063" w:type="dxa"/>
            <w:tcBorders>
              <w:top w:val="single" w:sz="4" w:space="0" w:color="auto"/>
              <w:left w:val="single" w:sz="4" w:space="0" w:color="auto"/>
              <w:bottom w:val="single" w:sz="4" w:space="0" w:color="auto"/>
              <w:right w:val="single" w:sz="4" w:space="0" w:color="auto"/>
            </w:tcBorders>
            <w:hideMark/>
          </w:tcPr>
          <w:p w14:paraId="1294B559" w14:textId="77777777" w:rsidR="006C08F6" w:rsidRPr="004A2A54" w:rsidRDefault="006C08F6" w:rsidP="006C08F6">
            <w:pPr>
              <w:spacing w:after="200" w:line="276" w:lineRule="auto"/>
              <w:contextualSpacing/>
              <w:rPr>
                <w:sz w:val="28"/>
                <w:szCs w:val="28"/>
              </w:rPr>
            </w:pPr>
            <w:r w:rsidRPr="004A2A54">
              <w:rPr>
                <w:rFonts w:eastAsiaTheme="minorHAnsi"/>
                <w:sz w:val="28"/>
                <w:szCs w:val="28"/>
                <w:lang w:eastAsia="en-US"/>
              </w:rPr>
              <w:t>Mochetă pentru treptele corale și postamentul dirijoral</w:t>
            </w:r>
            <w:r w:rsidRPr="004A2A54">
              <w:rPr>
                <w:rFonts w:eastAsiaTheme="minorHAnsi"/>
                <w:b/>
                <w:sz w:val="28"/>
                <w:szCs w:val="28"/>
                <w:lang w:eastAsia="en-US"/>
              </w:rPr>
              <w:t xml:space="preserve"> </w:t>
            </w:r>
          </w:p>
        </w:tc>
        <w:tc>
          <w:tcPr>
            <w:tcW w:w="1701" w:type="dxa"/>
            <w:tcBorders>
              <w:top w:val="single" w:sz="4" w:space="0" w:color="auto"/>
              <w:left w:val="single" w:sz="4" w:space="0" w:color="auto"/>
              <w:bottom w:val="single" w:sz="4" w:space="0" w:color="auto"/>
              <w:right w:val="single" w:sz="4" w:space="0" w:color="auto"/>
            </w:tcBorders>
          </w:tcPr>
          <w:p w14:paraId="6DFDD54C" w14:textId="77777777" w:rsidR="006C08F6" w:rsidRPr="004A2A54" w:rsidRDefault="006C08F6" w:rsidP="006C08F6">
            <w:pPr>
              <w:pStyle w:val="ListParagraph"/>
              <w:ind w:left="0"/>
              <w:jc w:val="both"/>
              <w:rPr>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14:paraId="3DECA6C4" w14:textId="2659224E" w:rsidR="006C08F6" w:rsidRPr="004A2A54" w:rsidRDefault="00905523" w:rsidP="006C08F6">
            <w:pPr>
              <w:pStyle w:val="ListParagraph"/>
              <w:ind w:left="0"/>
              <w:jc w:val="both"/>
              <w:rPr>
                <w:sz w:val="28"/>
                <w:szCs w:val="28"/>
              </w:rPr>
            </w:pPr>
            <w:r>
              <w:rPr>
                <w:sz w:val="28"/>
                <w:szCs w:val="28"/>
              </w:rPr>
              <w:t xml:space="preserve">  </w:t>
            </w:r>
            <w:r w:rsidR="006C08F6" w:rsidRPr="004A2A54">
              <w:rPr>
                <w:sz w:val="28"/>
                <w:szCs w:val="28"/>
              </w:rPr>
              <w:t>1com.-20m.p.</w:t>
            </w:r>
          </w:p>
        </w:tc>
        <w:tc>
          <w:tcPr>
            <w:tcW w:w="2409" w:type="dxa"/>
            <w:tcBorders>
              <w:top w:val="single" w:sz="4" w:space="0" w:color="auto"/>
              <w:left w:val="single" w:sz="4" w:space="0" w:color="auto"/>
              <w:bottom w:val="single" w:sz="4" w:space="0" w:color="auto"/>
              <w:right w:val="single" w:sz="4" w:space="0" w:color="auto"/>
            </w:tcBorders>
            <w:hideMark/>
          </w:tcPr>
          <w:p w14:paraId="3AC6853F" w14:textId="2F240F7B" w:rsidR="006C08F6" w:rsidRPr="004A2A54" w:rsidRDefault="00905523" w:rsidP="006C08F6">
            <w:pPr>
              <w:pStyle w:val="ListParagraph"/>
              <w:ind w:left="0"/>
              <w:jc w:val="both"/>
              <w:rPr>
                <w:sz w:val="28"/>
                <w:szCs w:val="28"/>
              </w:rPr>
            </w:pPr>
            <w:r>
              <w:rPr>
                <w:sz w:val="28"/>
                <w:szCs w:val="28"/>
              </w:rPr>
              <w:t xml:space="preserve">     </w:t>
            </w:r>
            <w:r w:rsidR="006C08F6" w:rsidRPr="004A2A54">
              <w:rPr>
                <w:sz w:val="28"/>
                <w:szCs w:val="28"/>
              </w:rPr>
              <w:t>40 000</w:t>
            </w:r>
            <w:r w:rsidR="00A10A4C" w:rsidRPr="004A2A54">
              <w:rPr>
                <w:sz w:val="28"/>
                <w:szCs w:val="28"/>
              </w:rPr>
              <w:t xml:space="preserve"> </w:t>
            </w:r>
            <w:r w:rsidR="006C08F6" w:rsidRPr="004A2A54">
              <w:rPr>
                <w:sz w:val="28"/>
                <w:szCs w:val="28"/>
              </w:rPr>
              <w:t>lei</w:t>
            </w:r>
          </w:p>
        </w:tc>
      </w:tr>
      <w:tr w:rsidR="006C08F6" w:rsidRPr="004A2A54" w14:paraId="358E4786" w14:textId="77777777" w:rsidTr="00BB5DAF">
        <w:tc>
          <w:tcPr>
            <w:tcW w:w="757" w:type="dxa"/>
            <w:tcBorders>
              <w:top w:val="single" w:sz="4" w:space="0" w:color="auto"/>
              <w:left w:val="single" w:sz="4" w:space="0" w:color="auto"/>
              <w:bottom w:val="single" w:sz="4" w:space="0" w:color="auto"/>
              <w:right w:val="single" w:sz="4" w:space="0" w:color="auto"/>
            </w:tcBorders>
            <w:hideMark/>
          </w:tcPr>
          <w:p w14:paraId="2F02C623" w14:textId="77777777" w:rsidR="006C08F6" w:rsidRPr="004A2A54" w:rsidRDefault="006C08F6" w:rsidP="006C08F6">
            <w:pPr>
              <w:jc w:val="both"/>
              <w:rPr>
                <w:sz w:val="28"/>
                <w:szCs w:val="28"/>
              </w:rPr>
            </w:pPr>
            <w:r w:rsidRPr="004A2A54">
              <w:rPr>
                <w:sz w:val="28"/>
                <w:szCs w:val="28"/>
              </w:rPr>
              <w:t>6.</w:t>
            </w:r>
          </w:p>
        </w:tc>
        <w:tc>
          <w:tcPr>
            <w:tcW w:w="4063" w:type="dxa"/>
            <w:tcBorders>
              <w:top w:val="single" w:sz="4" w:space="0" w:color="auto"/>
              <w:left w:val="single" w:sz="4" w:space="0" w:color="auto"/>
              <w:bottom w:val="single" w:sz="4" w:space="0" w:color="auto"/>
              <w:right w:val="single" w:sz="4" w:space="0" w:color="auto"/>
            </w:tcBorders>
            <w:hideMark/>
          </w:tcPr>
          <w:p w14:paraId="1877F207" w14:textId="77777777" w:rsidR="006C08F6" w:rsidRPr="004A2A54" w:rsidRDefault="006C08F6" w:rsidP="006C08F6">
            <w:pPr>
              <w:spacing w:after="200" w:line="276" w:lineRule="auto"/>
              <w:contextualSpacing/>
              <w:rPr>
                <w:sz w:val="28"/>
                <w:szCs w:val="28"/>
              </w:rPr>
            </w:pPr>
            <w:r w:rsidRPr="004A2A54">
              <w:rPr>
                <w:rFonts w:eastAsiaTheme="minorHAnsi"/>
                <w:color w:val="000000" w:themeColor="text1"/>
                <w:sz w:val="28"/>
                <w:szCs w:val="28"/>
                <w:lang w:eastAsia="en-US"/>
              </w:rPr>
              <w:t xml:space="preserve">Dulap cu polițe </w:t>
            </w:r>
          </w:p>
        </w:tc>
        <w:tc>
          <w:tcPr>
            <w:tcW w:w="1701" w:type="dxa"/>
            <w:tcBorders>
              <w:top w:val="single" w:sz="4" w:space="0" w:color="auto"/>
              <w:left w:val="single" w:sz="4" w:space="0" w:color="auto"/>
              <w:bottom w:val="single" w:sz="4" w:space="0" w:color="auto"/>
              <w:right w:val="single" w:sz="4" w:space="0" w:color="auto"/>
            </w:tcBorders>
          </w:tcPr>
          <w:p w14:paraId="4C8CAAB1" w14:textId="1E8F9CA4" w:rsidR="006C08F6" w:rsidRPr="004A2A54" w:rsidRDefault="00905523" w:rsidP="006C08F6">
            <w:pPr>
              <w:pStyle w:val="ListParagraph"/>
              <w:ind w:left="0"/>
              <w:jc w:val="both"/>
              <w:rPr>
                <w:sz w:val="28"/>
                <w:szCs w:val="28"/>
              </w:rPr>
            </w:pPr>
            <w:r>
              <w:rPr>
                <w:sz w:val="28"/>
                <w:szCs w:val="28"/>
              </w:rPr>
              <w:t xml:space="preserve">  </w:t>
            </w:r>
            <w:r w:rsidR="006C08F6" w:rsidRPr="004A2A54">
              <w:rPr>
                <w:sz w:val="28"/>
                <w:szCs w:val="28"/>
              </w:rPr>
              <w:t>4800 lei</w:t>
            </w:r>
          </w:p>
        </w:tc>
        <w:tc>
          <w:tcPr>
            <w:tcW w:w="2410" w:type="dxa"/>
            <w:tcBorders>
              <w:top w:val="single" w:sz="4" w:space="0" w:color="auto"/>
              <w:left w:val="single" w:sz="4" w:space="0" w:color="auto"/>
              <w:bottom w:val="single" w:sz="4" w:space="0" w:color="auto"/>
              <w:right w:val="single" w:sz="4" w:space="0" w:color="auto"/>
            </w:tcBorders>
            <w:hideMark/>
          </w:tcPr>
          <w:p w14:paraId="4B7D3253" w14:textId="4485E0E1" w:rsidR="006C08F6" w:rsidRPr="004A2A54" w:rsidRDefault="00905523" w:rsidP="006C08F6">
            <w:pPr>
              <w:pStyle w:val="ListParagraph"/>
              <w:ind w:left="0"/>
              <w:jc w:val="both"/>
              <w:rPr>
                <w:sz w:val="28"/>
                <w:szCs w:val="28"/>
              </w:rPr>
            </w:pPr>
            <w:r>
              <w:rPr>
                <w:sz w:val="28"/>
                <w:szCs w:val="28"/>
              </w:rPr>
              <w:t xml:space="preserve">          </w:t>
            </w:r>
            <w:r w:rsidR="006C08F6" w:rsidRPr="004A2A54">
              <w:rPr>
                <w:sz w:val="28"/>
                <w:szCs w:val="28"/>
              </w:rPr>
              <w:t>1</w:t>
            </w:r>
          </w:p>
        </w:tc>
        <w:tc>
          <w:tcPr>
            <w:tcW w:w="2409" w:type="dxa"/>
            <w:tcBorders>
              <w:top w:val="single" w:sz="4" w:space="0" w:color="auto"/>
              <w:left w:val="single" w:sz="4" w:space="0" w:color="auto"/>
              <w:bottom w:val="single" w:sz="4" w:space="0" w:color="auto"/>
              <w:right w:val="single" w:sz="4" w:space="0" w:color="auto"/>
            </w:tcBorders>
            <w:hideMark/>
          </w:tcPr>
          <w:p w14:paraId="1D0074D1" w14:textId="1572BDA0" w:rsidR="006C08F6" w:rsidRPr="004A2A54" w:rsidRDefault="00905523" w:rsidP="006C08F6">
            <w:pPr>
              <w:rPr>
                <w:sz w:val="28"/>
                <w:szCs w:val="28"/>
              </w:rPr>
            </w:pPr>
            <w:r>
              <w:rPr>
                <w:sz w:val="28"/>
                <w:szCs w:val="28"/>
              </w:rPr>
              <w:t xml:space="preserve">         </w:t>
            </w:r>
            <w:r w:rsidR="006C08F6" w:rsidRPr="004A2A54">
              <w:rPr>
                <w:sz w:val="28"/>
                <w:szCs w:val="28"/>
              </w:rPr>
              <w:t>4800 lei</w:t>
            </w:r>
          </w:p>
        </w:tc>
      </w:tr>
      <w:tr w:rsidR="006C08F6" w:rsidRPr="004A2A54" w14:paraId="45718165" w14:textId="77777777" w:rsidTr="00BB5DAF">
        <w:trPr>
          <w:trHeight w:val="473"/>
        </w:trPr>
        <w:tc>
          <w:tcPr>
            <w:tcW w:w="757" w:type="dxa"/>
            <w:tcBorders>
              <w:top w:val="single" w:sz="4" w:space="0" w:color="auto"/>
              <w:left w:val="single" w:sz="4" w:space="0" w:color="auto"/>
              <w:bottom w:val="single" w:sz="4" w:space="0" w:color="auto"/>
              <w:right w:val="single" w:sz="4" w:space="0" w:color="auto"/>
            </w:tcBorders>
            <w:hideMark/>
          </w:tcPr>
          <w:p w14:paraId="2E5AB21A" w14:textId="77777777" w:rsidR="006C08F6" w:rsidRPr="004A2A54" w:rsidRDefault="006C08F6" w:rsidP="006C08F6">
            <w:pPr>
              <w:jc w:val="both"/>
              <w:rPr>
                <w:sz w:val="28"/>
                <w:szCs w:val="28"/>
              </w:rPr>
            </w:pPr>
            <w:r w:rsidRPr="004A2A54">
              <w:rPr>
                <w:sz w:val="28"/>
                <w:szCs w:val="28"/>
              </w:rPr>
              <w:t>7.</w:t>
            </w:r>
          </w:p>
        </w:tc>
        <w:tc>
          <w:tcPr>
            <w:tcW w:w="4063" w:type="dxa"/>
            <w:tcBorders>
              <w:top w:val="single" w:sz="4" w:space="0" w:color="auto"/>
              <w:left w:val="single" w:sz="4" w:space="0" w:color="auto"/>
              <w:bottom w:val="single" w:sz="4" w:space="0" w:color="auto"/>
              <w:right w:val="single" w:sz="4" w:space="0" w:color="auto"/>
            </w:tcBorders>
            <w:hideMark/>
          </w:tcPr>
          <w:p w14:paraId="686F61CA" w14:textId="77777777" w:rsidR="006C08F6" w:rsidRPr="004A2A54" w:rsidRDefault="00A10A4C" w:rsidP="006C08F6">
            <w:pPr>
              <w:spacing w:after="200" w:line="276" w:lineRule="auto"/>
              <w:contextualSpacing/>
              <w:rPr>
                <w:rFonts w:eastAsiaTheme="minorHAnsi"/>
                <w:color w:val="000000" w:themeColor="text1"/>
                <w:sz w:val="28"/>
                <w:szCs w:val="28"/>
                <w:lang w:eastAsia="en-US"/>
              </w:rPr>
            </w:pPr>
            <w:r w:rsidRPr="004A2A54">
              <w:rPr>
                <w:rFonts w:eastAsiaTheme="minorHAnsi"/>
                <w:color w:val="000000" w:themeColor="text1"/>
                <w:sz w:val="28"/>
                <w:szCs w:val="28"/>
                <w:lang w:eastAsia="en-US"/>
              </w:rPr>
              <w:t xml:space="preserve">Cooler </w:t>
            </w:r>
          </w:p>
        </w:tc>
        <w:tc>
          <w:tcPr>
            <w:tcW w:w="1701" w:type="dxa"/>
            <w:tcBorders>
              <w:top w:val="single" w:sz="4" w:space="0" w:color="auto"/>
              <w:left w:val="single" w:sz="4" w:space="0" w:color="auto"/>
              <w:bottom w:val="single" w:sz="4" w:space="0" w:color="auto"/>
              <w:right w:val="single" w:sz="4" w:space="0" w:color="auto"/>
            </w:tcBorders>
          </w:tcPr>
          <w:p w14:paraId="14077421" w14:textId="0678F588" w:rsidR="006C08F6" w:rsidRPr="004A2A54" w:rsidRDefault="00905523" w:rsidP="006C08F6">
            <w:pPr>
              <w:pStyle w:val="ListParagraph"/>
              <w:ind w:left="0"/>
              <w:jc w:val="both"/>
              <w:rPr>
                <w:sz w:val="28"/>
                <w:szCs w:val="28"/>
              </w:rPr>
            </w:pPr>
            <w:r>
              <w:rPr>
                <w:sz w:val="28"/>
                <w:szCs w:val="28"/>
              </w:rPr>
              <w:t xml:space="preserve">  </w:t>
            </w:r>
            <w:r w:rsidR="006C08F6" w:rsidRPr="004A2A54">
              <w:rPr>
                <w:sz w:val="28"/>
                <w:szCs w:val="28"/>
              </w:rPr>
              <w:t>5000 lei</w:t>
            </w:r>
          </w:p>
        </w:tc>
        <w:tc>
          <w:tcPr>
            <w:tcW w:w="2410" w:type="dxa"/>
            <w:tcBorders>
              <w:top w:val="single" w:sz="4" w:space="0" w:color="auto"/>
              <w:left w:val="single" w:sz="4" w:space="0" w:color="auto"/>
              <w:bottom w:val="single" w:sz="4" w:space="0" w:color="auto"/>
              <w:right w:val="single" w:sz="4" w:space="0" w:color="auto"/>
            </w:tcBorders>
            <w:hideMark/>
          </w:tcPr>
          <w:p w14:paraId="7CFEBF1F" w14:textId="5F10E9B5" w:rsidR="006C08F6" w:rsidRPr="004A2A54" w:rsidRDefault="00905523" w:rsidP="006C08F6">
            <w:pPr>
              <w:pStyle w:val="ListParagraph"/>
              <w:ind w:left="0"/>
              <w:jc w:val="both"/>
              <w:rPr>
                <w:sz w:val="28"/>
                <w:szCs w:val="28"/>
              </w:rPr>
            </w:pPr>
            <w:r>
              <w:rPr>
                <w:sz w:val="28"/>
                <w:szCs w:val="28"/>
              </w:rPr>
              <w:t xml:space="preserve">          </w:t>
            </w:r>
            <w:r w:rsidR="006C08F6" w:rsidRPr="004A2A54">
              <w:rPr>
                <w:sz w:val="28"/>
                <w:szCs w:val="28"/>
              </w:rPr>
              <w:t>1</w:t>
            </w:r>
          </w:p>
        </w:tc>
        <w:tc>
          <w:tcPr>
            <w:tcW w:w="2409" w:type="dxa"/>
            <w:tcBorders>
              <w:top w:val="single" w:sz="4" w:space="0" w:color="auto"/>
              <w:left w:val="single" w:sz="4" w:space="0" w:color="auto"/>
              <w:bottom w:val="single" w:sz="4" w:space="0" w:color="auto"/>
              <w:right w:val="single" w:sz="4" w:space="0" w:color="auto"/>
            </w:tcBorders>
            <w:hideMark/>
          </w:tcPr>
          <w:p w14:paraId="53F6FDC0" w14:textId="6DE151BA" w:rsidR="006C08F6" w:rsidRPr="004A2A54" w:rsidRDefault="00905523" w:rsidP="006C08F6">
            <w:pPr>
              <w:rPr>
                <w:sz w:val="28"/>
                <w:szCs w:val="28"/>
              </w:rPr>
            </w:pPr>
            <w:r>
              <w:rPr>
                <w:sz w:val="28"/>
                <w:szCs w:val="28"/>
              </w:rPr>
              <w:t xml:space="preserve">         </w:t>
            </w:r>
            <w:r w:rsidR="006C08F6" w:rsidRPr="004A2A54">
              <w:rPr>
                <w:sz w:val="28"/>
                <w:szCs w:val="28"/>
              </w:rPr>
              <w:t>5000 lei</w:t>
            </w:r>
          </w:p>
        </w:tc>
      </w:tr>
    </w:tbl>
    <w:p w14:paraId="2E7DE6F2" w14:textId="78094C05" w:rsidR="006C08F6" w:rsidRPr="004A2A54" w:rsidRDefault="00A10A4C" w:rsidP="006C08F6">
      <w:pPr>
        <w:ind w:left="360"/>
        <w:jc w:val="both"/>
        <w:rPr>
          <w:b/>
          <w:sz w:val="28"/>
          <w:szCs w:val="28"/>
        </w:rPr>
      </w:pPr>
      <w:r w:rsidRPr="004A2A54">
        <w:rPr>
          <w:b/>
          <w:sz w:val="28"/>
          <w:szCs w:val="28"/>
        </w:rPr>
        <w:t xml:space="preserve">                                                                                      </w:t>
      </w:r>
      <w:r w:rsidR="009A7895" w:rsidRPr="004A2A54">
        <w:rPr>
          <w:b/>
          <w:sz w:val="28"/>
          <w:szCs w:val="28"/>
        </w:rPr>
        <w:t xml:space="preserve">               </w:t>
      </w:r>
      <w:r w:rsidR="00905523">
        <w:rPr>
          <w:b/>
          <w:sz w:val="28"/>
          <w:szCs w:val="28"/>
        </w:rPr>
        <w:t xml:space="preserve">           </w:t>
      </w:r>
      <w:r w:rsidR="009A7895" w:rsidRPr="004A2A54">
        <w:rPr>
          <w:b/>
          <w:sz w:val="28"/>
          <w:szCs w:val="28"/>
        </w:rPr>
        <w:t xml:space="preserve">  Total  -  285.1</w:t>
      </w:r>
      <w:r w:rsidRPr="004A2A54">
        <w:rPr>
          <w:b/>
          <w:sz w:val="28"/>
          <w:szCs w:val="28"/>
        </w:rPr>
        <w:t>00 lei</w:t>
      </w:r>
    </w:p>
    <w:p w14:paraId="3C1346C4" w14:textId="77777777" w:rsidR="00970096" w:rsidRDefault="00970096" w:rsidP="00A10A4C">
      <w:pPr>
        <w:jc w:val="both"/>
        <w:rPr>
          <w:b/>
          <w:sz w:val="28"/>
          <w:szCs w:val="28"/>
        </w:rPr>
      </w:pPr>
    </w:p>
    <w:p w14:paraId="4FF1CB15" w14:textId="77777777" w:rsidR="00A10A4C" w:rsidRPr="004A2A54" w:rsidRDefault="00A10A4C" w:rsidP="00970096">
      <w:pPr>
        <w:ind w:left="709"/>
        <w:jc w:val="both"/>
        <w:rPr>
          <w:b/>
          <w:sz w:val="28"/>
          <w:szCs w:val="28"/>
          <w:u w:val="single"/>
        </w:rPr>
      </w:pPr>
      <w:r w:rsidRPr="004A2A54">
        <w:rPr>
          <w:b/>
          <w:sz w:val="28"/>
          <w:szCs w:val="28"/>
          <w:u w:val="single"/>
        </w:rPr>
        <w:t>TOTAL DEPAR</w:t>
      </w:r>
      <w:r w:rsidR="009A7895" w:rsidRPr="004A2A54">
        <w:rPr>
          <w:b/>
          <w:sz w:val="28"/>
          <w:szCs w:val="28"/>
          <w:u w:val="single"/>
        </w:rPr>
        <w:t>TAMENT  -    10824,72 euro; 2901</w:t>
      </w:r>
      <w:r w:rsidRPr="004A2A54">
        <w:rPr>
          <w:b/>
          <w:sz w:val="28"/>
          <w:szCs w:val="28"/>
          <w:u w:val="single"/>
        </w:rPr>
        <w:t>00 lei</w:t>
      </w:r>
    </w:p>
    <w:p w14:paraId="0A08CF8E" w14:textId="77777777" w:rsidR="00A10A4C" w:rsidRPr="004A2A54" w:rsidRDefault="00A10A4C" w:rsidP="00A10A4C">
      <w:pPr>
        <w:ind w:left="360"/>
        <w:jc w:val="both"/>
        <w:rPr>
          <w:b/>
          <w:sz w:val="28"/>
          <w:szCs w:val="28"/>
          <w:u w:val="single"/>
        </w:rPr>
      </w:pPr>
    </w:p>
    <w:p w14:paraId="0F0F35C8" w14:textId="77777777" w:rsidR="00A10A4C" w:rsidRPr="004A2A54" w:rsidRDefault="006C08F6" w:rsidP="00A10A4C">
      <w:pPr>
        <w:ind w:left="360"/>
        <w:jc w:val="both"/>
        <w:rPr>
          <w:b/>
          <w:sz w:val="28"/>
          <w:szCs w:val="28"/>
        </w:rPr>
      </w:pPr>
      <w:r w:rsidRPr="004A2A54">
        <w:rPr>
          <w:b/>
          <w:sz w:val="28"/>
          <w:szCs w:val="28"/>
        </w:rPr>
        <w:t xml:space="preserve">                                                                                   </w:t>
      </w:r>
    </w:p>
    <w:p w14:paraId="558F002A" w14:textId="23CAF485" w:rsidR="00A10A4C" w:rsidRDefault="00970096" w:rsidP="00970096">
      <w:pPr>
        <w:spacing w:after="200" w:line="276" w:lineRule="auto"/>
        <w:rPr>
          <w:b/>
          <w:sz w:val="28"/>
          <w:szCs w:val="28"/>
          <w:lang w:val="en-US"/>
        </w:rPr>
      </w:pPr>
      <w:r>
        <w:rPr>
          <w:b/>
          <w:sz w:val="28"/>
          <w:szCs w:val="28"/>
          <w:lang w:val="en-US"/>
        </w:rPr>
        <w:t xml:space="preserve">         </w:t>
      </w:r>
      <w:r w:rsidR="00240BDF" w:rsidRPr="004A2A54">
        <w:rPr>
          <w:b/>
          <w:sz w:val="28"/>
          <w:szCs w:val="28"/>
          <w:lang w:val="en-US"/>
        </w:rPr>
        <w:t>V</w:t>
      </w:r>
      <w:r w:rsidR="00D14A91" w:rsidRPr="004A2A54">
        <w:rPr>
          <w:b/>
          <w:sz w:val="28"/>
          <w:szCs w:val="28"/>
          <w:lang w:val="en-US"/>
        </w:rPr>
        <w:t>II</w:t>
      </w:r>
      <w:r w:rsidR="00240BDF" w:rsidRPr="004A2A54">
        <w:rPr>
          <w:b/>
          <w:sz w:val="28"/>
          <w:szCs w:val="28"/>
          <w:lang w:val="en-US"/>
        </w:rPr>
        <w:t>.   ANEXE DEPARTAMENTUL MULTIMEDIA</w:t>
      </w:r>
    </w:p>
    <w:p w14:paraId="5E02A896" w14:textId="1E3D3230" w:rsidR="00101658" w:rsidRPr="00817495" w:rsidRDefault="00101658" w:rsidP="00101658">
      <w:pPr>
        <w:ind w:firstLine="708"/>
        <w:rPr>
          <w:b/>
          <w:sz w:val="28"/>
          <w:szCs w:val="28"/>
        </w:rPr>
      </w:pPr>
      <w:r w:rsidRPr="00817495">
        <w:rPr>
          <w:b/>
          <w:sz w:val="28"/>
          <w:szCs w:val="28"/>
        </w:rPr>
        <w:t>Managementul resurselor umane:</w:t>
      </w:r>
    </w:p>
    <w:p w14:paraId="270A6CAB" w14:textId="0DC8AAB1" w:rsidR="00101658" w:rsidRPr="00817495" w:rsidRDefault="00101658" w:rsidP="00101658">
      <w:pPr>
        <w:rPr>
          <w:sz w:val="28"/>
          <w:szCs w:val="28"/>
        </w:rPr>
      </w:pPr>
      <w:r w:rsidRPr="00817495">
        <w:rPr>
          <w:sz w:val="28"/>
          <w:szCs w:val="28"/>
        </w:rPr>
        <w:t xml:space="preserve">     Pentru realizarea obiectivelor trasate și îndeplinirea volumului de muncă Multimedia propune:</w:t>
      </w:r>
    </w:p>
    <w:p w14:paraId="55F79E5B" w14:textId="77777777" w:rsidR="00101658" w:rsidRPr="00817495" w:rsidRDefault="00101658" w:rsidP="00101658">
      <w:pPr>
        <w:pStyle w:val="ListParagraph"/>
        <w:numPr>
          <w:ilvl w:val="0"/>
          <w:numId w:val="13"/>
        </w:numPr>
        <w:spacing w:after="200" w:line="276" w:lineRule="auto"/>
        <w:contextualSpacing/>
        <w:rPr>
          <w:sz w:val="28"/>
          <w:szCs w:val="28"/>
        </w:rPr>
      </w:pPr>
      <w:r w:rsidRPr="00817495">
        <w:rPr>
          <w:sz w:val="28"/>
          <w:szCs w:val="28"/>
        </w:rPr>
        <w:t xml:space="preserve"> revizuirea statelor de personal prin includerea unor poziții noi cum ar fi „editor video”, adăugarea unei unități suplimentare de redactor social-media; Anexa 1.</w:t>
      </w:r>
    </w:p>
    <w:p w14:paraId="1782F8C8" w14:textId="77777777" w:rsidR="00101658" w:rsidRPr="00817495" w:rsidRDefault="00101658" w:rsidP="00101658">
      <w:pPr>
        <w:pStyle w:val="ListParagraph"/>
        <w:numPr>
          <w:ilvl w:val="0"/>
          <w:numId w:val="13"/>
        </w:numPr>
        <w:spacing w:after="200" w:line="276" w:lineRule="auto"/>
        <w:contextualSpacing/>
        <w:rPr>
          <w:sz w:val="28"/>
          <w:szCs w:val="28"/>
        </w:rPr>
      </w:pPr>
      <w:r w:rsidRPr="00817495">
        <w:rPr>
          <w:sz w:val="28"/>
          <w:szCs w:val="28"/>
        </w:rPr>
        <w:t xml:space="preserve">profesionalizarea, perfecționarea statelor de personal. </w:t>
      </w:r>
    </w:p>
    <w:p w14:paraId="168EBD77" w14:textId="77777777" w:rsidR="00101658" w:rsidRPr="00817495" w:rsidRDefault="00101658" w:rsidP="00101658">
      <w:pPr>
        <w:pStyle w:val="ListParagraph"/>
        <w:numPr>
          <w:ilvl w:val="0"/>
          <w:numId w:val="13"/>
        </w:numPr>
        <w:spacing w:after="200" w:line="276" w:lineRule="auto"/>
        <w:contextualSpacing/>
        <w:rPr>
          <w:sz w:val="28"/>
          <w:szCs w:val="28"/>
        </w:rPr>
      </w:pPr>
      <w:r w:rsidRPr="00817495">
        <w:rPr>
          <w:sz w:val="28"/>
          <w:szCs w:val="28"/>
        </w:rPr>
        <w:t xml:space="preserve">abordare nouă la elaborarea programului de activitate; </w:t>
      </w:r>
    </w:p>
    <w:p w14:paraId="7D074988" w14:textId="77777777" w:rsidR="00101658" w:rsidRPr="00817495" w:rsidRDefault="00101658" w:rsidP="00101658">
      <w:pPr>
        <w:pStyle w:val="ListParagraph"/>
        <w:numPr>
          <w:ilvl w:val="0"/>
          <w:numId w:val="13"/>
        </w:numPr>
        <w:spacing w:after="200" w:line="276" w:lineRule="auto"/>
        <w:contextualSpacing/>
        <w:rPr>
          <w:sz w:val="28"/>
          <w:szCs w:val="28"/>
        </w:rPr>
      </w:pPr>
      <w:r w:rsidRPr="00817495">
        <w:rPr>
          <w:sz w:val="28"/>
          <w:szCs w:val="28"/>
        </w:rPr>
        <w:t>reprofilarea angajaților în scopul asigurării procesului neîntrerupt de muncă, ținând cont de experiența fără precedent acumulată în anul 2020 – pandemia COVID-19.</w:t>
      </w:r>
    </w:p>
    <w:p w14:paraId="1B9CD54D" w14:textId="77777777" w:rsidR="00101658" w:rsidRPr="00817495" w:rsidRDefault="00101658" w:rsidP="00101658">
      <w:pPr>
        <w:rPr>
          <w:sz w:val="28"/>
          <w:szCs w:val="28"/>
        </w:rPr>
      </w:pPr>
    </w:p>
    <w:p w14:paraId="6AAFBE37" w14:textId="2CBB2518" w:rsidR="00101658" w:rsidRPr="00817495" w:rsidRDefault="00101658" w:rsidP="00101658">
      <w:pPr>
        <w:ind w:firstLine="708"/>
        <w:rPr>
          <w:b/>
          <w:sz w:val="28"/>
          <w:szCs w:val="28"/>
        </w:rPr>
      </w:pPr>
      <w:r w:rsidRPr="00817495">
        <w:rPr>
          <w:b/>
          <w:sz w:val="28"/>
          <w:szCs w:val="28"/>
        </w:rPr>
        <w:t>Dezvoltarea bazei tehnico-materiale:</w:t>
      </w:r>
    </w:p>
    <w:p w14:paraId="73213C9D" w14:textId="6648F7BA" w:rsidR="00101658" w:rsidRPr="00817495" w:rsidRDefault="00101658" w:rsidP="00101658">
      <w:pPr>
        <w:rPr>
          <w:sz w:val="28"/>
          <w:szCs w:val="28"/>
        </w:rPr>
      </w:pPr>
      <w:r w:rsidRPr="00817495">
        <w:rPr>
          <w:sz w:val="28"/>
          <w:szCs w:val="28"/>
        </w:rPr>
        <w:lastRenderedPageBreak/>
        <w:t xml:space="preserve">      Prioritățile în dezvoltarea bazei tehnico-materiale pentru anul 2021 țin de îmbunătățirea funcționalității tehnice a site-ului TRM.MD și asigurarea angajaților cu utilitățile tehnice necesare în vederea creșterii competitivității produsului multimedia elaborat de IP Compania „Teleradio-Moldova”. </w:t>
      </w:r>
    </w:p>
    <w:p w14:paraId="5D1F3DCE" w14:textId="77777777" w:rsidR="00101658" w:rsidRPr="00817495" w:rsidRDefault="00101658" w:rsidP="00101658">
      <w:pPr>
        <w:ind w:firstLine="708"/>
        <w:rPr>
          <w:sz w:val="28"/>
          <w:szCs w:val="28"/>
        </w:rPr>
      </w:pPr>
      <w:r w:rsidRPr="00817495">
        <w:rPr>
          <w:sz w:val="28"/>
          <w:szCs w:val="28"/>
        </w:rPr>
        <w:t xml:space="preserve">Departamentul Multimedia solicită și propune spre achiziție (Anexa 2): </w:t>
      </w:r>
    </w:p>
    <w:p w14:paraId="129301E6" w14:textId="77777777" w:rsidR="00101658" w:rsidRPr="00817495" w:rsidRDefault="00101658" w:rsidP="00101658">
      <w:pPr>
        <w:pStyle w:val="ListParagraph"/>
        <w:numPr>
          <w:ilvl w:val="0"/>
          <w:numId w:val="13"/>
        </w:numPr>
        <w:spacing w:after="200" w:line="276" w:lineRule="auto"/>
        <w:contextualSpacing/>
        <w:rPr>
          <w:sz w:val="28"/>
          <w:szCs w:val="28"/>
        </w:rPr>
      </w:pPr>
      <w:r w:rsidRPr="00817495">
        <w:rPr>
          <w:sz w:val="28"/>
          <w:szCs w:val="28"/>
        </w:rPr>
        <w:t xml:space="preserve">servicii de mentenanță a site-ului; </w:t>
      </w:r>
    </w:p>
    <w:p w14:paraId="2CBC83E9" w14:textId="77777777" w:rsidR="00101658" w:rsidRPr="00817495" w:rsidRDefault="00101658" w:rsidP="00101658">
      <w:pPr>
        <w:pStyle w:val="ListParagraph"/>
        <w:numPr>
          <w:ilvl w:val="0"/>
          <w:numId w:val="13"/>
        </w:numPr>
        <w:spacing w:after="200" w:line="276" w:lineRule="auto"/>
        <w:contextualSpacing/>
        <w:rPr>
          <w:sz w:val="28"/>
          <w:szCs w:val="28"/>
        </w:rPr>
      </w:pPr>
      <w:r w:rsidRPr="00817495">
        <w:rPr>
          <w:sz w:val="28"/>
          <w:szCs w:val="28"/>
        </w:rPr>
        <w:t>servere pentru site;</w:t>
      </w:r>
    </w:p>
    <w:p w14:paraId="571D53B1" w14:textId="77777777" w:rsidR="00101658" w:rsidRPr="00817495" w:rsidRDefault="00101658" w:rsidP="00101658">
      <w:pPr>
        <w:pStyle w:val="ListParagraph"/>
        <w:numPr>
          <w:ilvl w:val="0"/>
          <w:numId w:val="13"/>
        </w:numPr>
        <w:spacing w:after="200" w:line="276" w:lineRule="auto"/>
        <w:contextualSpacing/>
        <w:rPr>
          <w:sz w:val="28"/>
          <w:szCs w:val="28"/>
        </w:rPr>
      </w:pPr>
      <w:r w:rsidRPr="00817495">
        <w:rPr>
          <w:sz w:val="28"/>
          <w:szCs w:val="28"/>
        </w:rPr>
        <w:t>servicii mentenanță, securitate servere web TRM.MD;</w:t>
      </w:r>
    </w:p>
    <w:p w14:paraId="1B20832C" w14:textId="77777777" w:rsidR="00101658" w:rsidRPr="00817495" w:rsidRDefault="00101658" w:rsidP="00101658">
      <w:pPr>
        <w:pStyle w:val="ListParagraph"/>
        <w:numPr>
          <w:ilvl w:val="0"/>
          <w:numId w:val="13"/>
        </w:numPr>
        <w:spacing w:after="200" w:line="276" w:lineRule="auto"/>
        <w:contextualSpacing/>
        <w:rPr>
          <w:sz w:val="28"/>
          <w:szCs w:val="28"/>
        </w:rPr>
      </w:pPr>
      <w:r w:rsidRPr="00817495">
        <w:rPr>
          <w:sz w:val="28"/>
          <w:szCs w:val="28"/>
        </w:rPr>
        <w:t>dezvoltarea și modernizarea site-ului www.trm.md;</w:t>
      </w:r>
    </w:p>
    <w:p w14:paraId="4954E89B" w14:textId="77777777" w:rsidR="00101658" w:rsidRPr="00817495" w:rsidRDefault="00101658" w:rsidP="00101658">
      <w:pPr>
        <w:pStyle w:val="ListParagraph"/>
        <w:numPr>
          <w:ilvl w:val="0"/>
          <w:numId w:val="13"/>
        </w:numPr>
        <w:spacing w:after="200" w:line="276" w:lineRule="auto"/>
        <w:contextualSpacing/>
        <w:rPr>
          <w:sz w:val="28"/>
          <w:szCs w:val="28"/>
        </w:rPr>
      </w:pPr>
      <w:r w:rsidRPr="00817495">
        <w:rPr>
          <w:sz w:val="28"/>
          <w:szCs w:val="28"/>
        </w:rPr>
        <w:t>soft</w:t>
      </w:r>
    </w:p>
    <w:p w14:paraId="596C4FEF" w14:textId="77777777" w:rsidR="00101658" w:rsidRPr="00817495" w:rsidRDefault="00101658" w:rsidP="00101658">
      <w:pPr>
        <w:pStyle w:val="ListParagraph"/>
        <w:numPr>
          <w:ilvl w:val="0"/>
          <w:numId w:val="13"/>
        </w:numPr>
        <w:spacing w:after="200" w:line="276" w:lineRule="auto"/>
        <w:contextualSpacing/>
        <w:rPr>
          <w:sz w:val="28"/>
          <w:szCs w:val="28"/>
        </w:rPr>
      </w:pPr>
      <w:r w:rsidRPr="00817495">
        <w:rPr>
          <w:sz w:val="28"/>
          <w:szCs w:val="28"/>
        </w:rPr>
        <w:t>modem Wi-Fi, plus abonament;</w:t>
      </w:r>
    </w:p>
    <w:p w14:paraId="2B43648F" w14:textId="77777777" w:rsidR="00101658" w:rsidRPr="00817495" w:rsidRDefault="00101658" w:rsidP="00101658">
      <w:pPr>
        <w:pStyle w:val="ListParagraph"/>
        <w:numPr>
          <w:ilvl w:val="0"/>
          <w:numId w:val="13"/>
        </w:numPr>
        <w:spacing w:after="200" w:line="276" w:lineRule="auto"/>
        <w:contextualSpacing/>
        <w:rPr>
          <w:sz w:val="28"/>
          <w:szCs w:val="28"/>
        </w:rPr>
      </w:pPr>
      <w:r w:rsidRPr="00817495">
        <w:rPr>
          <w:sz w:val="28"/>
          <w:szCs w:val="28"/>
        </w:rPr>
        <w:t>mouse;</w:t>
      </w:r>
    </w:p>
    <w:p w14:paraId="5F03A74A" w14:textId="6AE5AEA9" w:rsidR="00101658" w:rsidRPr="00185622" w:rsidRDefault="00101658" w:rsidP="00101658">
      <w:pPr>
        <w:pStyle w:val="ListParagraph"/>
        <w:numPr>
          <w:ilvl w:val="0"/>
          <w:numId w:val="13"/>
        </w:numPr>
        <w:spacing w:after="200" w:line="276" w:lineRule="auto"/>
        <w:contextualSpacing/>
        <w:rPr>
          <w:sz w:val="28"/>
          <w:szCs w:val="28"/>
        </w:rPr>
      </w:pPr>
      <w:r w:rsidRPr="00817495">
        <w:rPr>
          <w:sz w:val="28"/>
          <w:szCs w:val="28"/>
        </w:rPr>
        <w:t xml:space="preserve">achitarea taxelor anuale pentru domeniile trm.md, rmt.md, eurovision.md </w:t>
      </w:r>
    </w:p>
    <w:p w14:paraId="2A35B294" w14:textId="77777777" w:rsidR="00101658" w:rsidRPr="00817495" w:rsidRDefault="00101658" w:rsidP="00101658">
      <w:pPr>
        <w:rPr>
          <w:b/>
          <w:sz w:val="28"/>
          <w:szCs w:val="28"/>
        </w:rPr>
      </w:pPr>
    </w:p>
    <w:p w14:paraId="6910926F" w14:textId="6C961230" w:rsidR="00101658" w:rsidRPr="00817495" w:rsidRDefault="00101658" w:rsidP="00101658">
      <w:pPr>
        <w:rPr>
          <w:b/>
          <w:sz w:val="28"/>
          <w:szCs w:val="28"/>
        </w:rPr>
      </w:pPr>
      <w:r w:rsidRPr="00817495">
        <w:rPr>
          <w:b/>
          <w:sz w:val="28"/>
          <w:szCs w:val="28"/>
        </w:rPr>
        <w:t>Structura Caietului de sarcini</w:t>
      </w:r>
    </w:p>
    <w:tbl>
      <w:tblPr>
        <w:tblStyle w:val="TableGrid"/>
        <w:tblW w:w="0" w:type="auto"/>
        <w:tblLook w:val="04A0" w:firstRow="1" w:lastRow="0" w:firstColumn="1" w:lastColumn="0" w:noHBand="0" w:noVBand="1"/>
      </w:tblPr>
      <w:tblGrid>
        <w:gridCol w:w="613"/>
        <w:gridCol w:w="3980"/>
        <w:gridCol w:w="4873"/>
      </w:tblGrid>
      <w:tr w:rsidR="00101658" w:rsidRPr="00817495" w14:paraId="0452D303" w14:textId="77777777" w:rsidTr="008C49D7">
        <w:tc>
          <w:tcPr>
            <w:tcW w:w="613" w:type="dxa"/>
          </w:tcPr>
          <w:p w14:paraId="3BCE8EC8" w14:textId="77777777" w:rsidR="00101658" w:rsidRPr="00817495" w:rsidRDefault="00101658" w:rsidP="003D40FA">
            <w:pPr>
              <w:rPr>
                <w:b/>
                <w:sz w:val="28"/>
                <w:szCs w:val="28"/>
              </w:rPr>
            </w:pPr>
            <w:r w:rsidRPr="00817495">
              <w:rPr>
                <w:b/>
                <w:sz w:val="28"/>
                <w:szCs w:val="28"/>
              </w:rPr>
              <w:t>Nr.</w:t>
            </w:r>
          </w:p>
        </w:tc>
        <w:tc>
          <w:tcPr>
            <w:tcW w:w="3980" w:type="dxa"/>
          </w:tcPr>
          <w:p w14:paraId="7E485C0E" w14:textId="77777777" w:rsidR="00101658" w:rsidRPr="00817495" w:rsidRDefault="00101658" w:rsidP="003D40FA">
            <w:pPr>
              <w:rPr>
                <w:b/>
                <w:sz w:val="28"/>
                <w:szCs w:val="28"/>
              </w:rPr>
            </w:pPr>
            <w:r w:rsidRPr="00817495">
              <w:rPr>
                <w:b/>
                <w:sz w:val="28"/>
                <w:szCs w:val="28"/>
              </w:rPr>
              <w:t>Obiective editoriale</w:t>
            </w:r>
          </w:p>
        </w:tc>
        <w:tc>
          <w:tcPr>
            <w:tcW w:w="4873" w:type="dxa"/>
          </w:tcPr>
          <w:p w14:paraId="39007747" w14:textId="77777777" w:rsidR="00101658" w:rsidRPr="00817495" w:rsidRDefault="00101658" w:rsidP="003D40FA">
            <w:pPr>
              <w:rPr>
                <w:b/>
                <w:sz w:val="28"/>
                <w:szCs w:val="28"/>
              </w:rPr>
            </w:pPr>
            <w:r w:rsidRPr="00817495">
              <w:rPr>
                <w:b/>
                <w:sz w:val="28"/>
                <w:szCs w:val="28"/>
              </w:rPr>
              <w:t xml:space="preserve">                                    Activități</w:t>
            </w:r>
          </w:p>
        </w:tc>
      </w:tr>
      <w:tr w:rsidR="00101658" w:rsidRPr="00817495" w14:paraId="6EE8AD82" w14:textId="77777777" w:rsidTr="008C49D7">
        <w:tc>
          <w:tcPr>
            <w:tcW w:w="613" w:type="dxa"/>
          </w:tcPr>
          <w:p w14:paraId="7875CF96" w14:textId="77777777" w:rsidR="00101658" w:rsidRPr="00817495" w:rsidRDefault="00101658" w:rsidP="003D40FA">
            <w:pPr>
              <w:rPr>
                <w:b/>
                <w:sz w:val="28"/>
                <w:szCs w:val="28"/>
              </w:rPr>
            </w:pPr>
            <w:r w:rsidRPr="00817495">
              <w:rPr>
                <w:b/>
                <w:sz w:val="28"/>
                <w:szCs w:val="28"/>
              </w:rPr>
              <w:t>1.</w:t>
            </w:r>
          </w:p>
        </w:tc>
        <w:tc>
          <w:tcPr>
            <w:tcW w:w="3980" w:type="dxa"/>
          </w:tcPr>
          <w:p w14:paraId="5AA9A1DB" w14:textId="77777777" w:rsidR="00101658" w:rsidRPr="00817495" w:rsidRDefault="00101658" w:rsidP="003D40FA">
            <w:pPr>
              <w:rPr>
                <w:b/>
                <w:sz w:val="28"/>
                <w:szCs w:val="28"/>
              </w:rPr>
            </w:pPr>
            <w:r w:rsidRPr="00817495">
              <w:rPr>
                <w:b/>
                <w:sz w:val="28"/>
                <w:szCs w:val="28"/>
              </w:rPr>
              <w:t>Lista produselor Multimedia</w:t>
            </w:r>
          </w:p>
        </w:tc>
        <w:tc>
          <w:tcPr>
            <w:tcW w:w="4873" w:type="dxa"/>
          </w:tcPr>
          <w:p w14:paraId="38B32BD8" w14:textId="77777777" w:rsidR="00101658" w:rsidRPr="00817495" w:rsidRDefault="00101658" w:rsidP="003D40FA">
            <w:pPr>
              <w:rPr>
                <w:sz w:val="28"/>
                <w:szCs w:val="28"/>
              </w:rPr>
            </w:pPr>
            <w:r w:rsidRPr="00817495">
              <w:rPr>
                <w:sz w:val="28"/>
                <w:szCs w:val="28"/>
              </w:rPr>
              <w:t>Materiale promoționale;</w:t>
            </w:r>
          </w:p>
          <w:p w14:paraId="4CA5DCC7" w14:textId="77777777" w:rsidR="00101658" w:rsidRPr="00817495" w:rsidRDefault="00101658" w:rsidP="003D40FA">
            <w:pPr>
              <w:rPr>
                <w:sz w:val="28"/>
                <w:szCs w:val="28"/>
              </w:rPr>
            </w:pPr>
            <w:r w:rsidRPr="00817495">
              <w:rPr>
                <w:sz w:val="28"/>
                <w:szCs w:val="28"/>
              </w:rPr>
              <w:t>Știri;</w:t>
            </w:r>
          </w:p>
          <w:p w14:paraId="121399EF" w14:textId="77777777" w:rsidR="00101658" w:rsidRPr="00817495" w:rsidRDefault="00101658" w:rsidP="003D40FA">
            <w:pPr>
              <w:rPr>
                <w:sz w:val="28"/>
                <w:szCs w:val="28"/>
              </w:rPr>
            </w:pPr>
            <w:r w:rsidRPr="00817495">
              <w:rPr>
                <w:sz w:val="28"/>
                <w:szCs w:val="28"/>
              </w:rPr>
              <w:t>Transmisiuni în direct;</w:t>
            </w:r>
          </w:p>
          <w:p w14:paraId="15051EEC" w14:textId="77777777" w:rsidR="00101658" w:rsidRPr="00817495" w:rsidRDefault="00101658" w:rsidP="003D40FA">
            <w:pPr>
              <w:rPr>
                <w:sz w:val="28"/>
                <w:szCs w:val="28"/>
              </w:rPr>
            </w:pPr>
            <w:r w:rsidRPr="00817495">
              <w:rPr>
                <w:sz w:val="28"/>
                <w:szCs w:val="28"/>
              </w:rPr>
              <w:t>Emisiuni Radio;</w:t>
            </w:r>
          </w:p>
          <w:p w14:paraId="008006F3" w14:textId="77777777" w:rsidR="00101658" w:rsidRPr="00817495" w:rsidRDefault="00101658" w:rsidP="003D40FA">
            <w:pPr>
              <w:rPr>
                <w:sz w:val="28"/>
                <w:szCs w:val="28"/>
              </w:rPr>
            </w:pPr>
            <w:r w:rsidRPr="00817495">
              <w:rPr>
                <w:sz w:val="28"/>
                <w:szCs w:val="28"/>
              </w:rPr>
              <w:t>Emisiuni TV;</w:t>
            </w:r>
          </w:p>
          <w:p w14:paraId="4A974921" w14:textId="77777777" w:rsidR="00101658" w:rsidRPr="00817495" w:rsidRDefault="00101658" w:rsidP="003D40FA">
            <w:pPr>
              <w:rPr>
                <w:sz w:val="28"/>
                <w:szCs w:val="28"/>
              </w:rPr>
            </w:pPr>
            <w:r w:rsidRPr="00817495">
              <w:rPr>
                <w:sz w:val="28"/>
                <w:szCs w:val="28"/>
              </w:rPr>
              <w:t>Campanii;</w:t>
            </w:r>
          </w:p>
          <w:p w14:paraId="28DD6150" w14:textId="77777777" w:rsidR="00101658" w:rsidRPr="00817495" w:rsidRDefault="00101658" w:rsidP="003D40FA">
            <w:pPr>
              <w:rPr>
                <w:sz w:val="28"/>
                <w:szCs w:val="28"/>
              </w:rPr>
            </w:pPr>
            <w:r w:rsidRPr="00817495">
              <w:rPr>
                <w:sz w:val="28"/>
                <w:szCs w:val="28"/>
              </w:rPr>
              <w:t>Proiecte speciale;</w:t>
            </w:r>
          </w:p>
          <w:p w14:paraId="4FEB15B3" w14:textId="77777777" w:rsidR="00101658" w:rsidRPr="00817495" w:rsidRDefault="00101658" w:rsidP="003D40FA">
            <w:pPr>
              <w:rPr>
                <w:sz w:val="28"/>
                <w:szCs w:val="28"/>
              </w:rPr>
            </w:pPr>
            <w:r w:rsidRPr="00817495">
              <w:rPr>
                <w:sz w:val="28"/>
                <w:szCs w:val="28"/>
              </w:rPr>
              <w:t>Materiale fotografice;</w:t>
            </w:r>
          </w:p>
          <w:p w14:paraId="08AC537D" w14:textId="77777777" w:rsidR="00101658" w:rsidRPr="00817495" w:rsidRDefault="00101658" w:rsidP="003D40FA">
            <w:pPr>
              <w:rPr>
                <w:b/>
                <w:sz w:val="28"/>
                <w:szCs w:val="28"/>
              </w:rPr>
            </w:pPr>
            <w:r w:rsidRPr="00817495">
              <w:rPr>
                <w:sz w:val="28"/>
                <w:szCs w:val="28"/>
              </w:rPr>
              <w:t>Materiale video;</w:t>
            </w:r>
          </w:p>
        </w:tc>
      </w:tr>
      <w:tr w:rsidR="00101658" w:rsidRPr="00817495" w14:paraId="6A73B480" w14:textId="77777777" w:rsidTr="008C49D7">
        <w:tc>
          <w:tcPr>
            <w:tcW w:w="613" w:type="dxa"/>
          </w:tcPr>
          <w:p w14:paraId="6F554E95" w14:textId="77777777" w:rsidR="00101658" w:rsidRPr="00817495" w:rsidRDefault="00101658" w:rsidP="003D40FA">
            <w:pPr>
              <w:rPr>
                <w:b/>
                <w:sz w:val="28"/>
                <w:szCs w:val="28"/>
              </w:rPr>
            </w:pPr>
            <w:r w:rsidRPr="00817495">
              <w:rPr>
                <w:b/>
                <w:sz w:val="28"/>
                <w:szCs w:val="28"/>
              </w:rPr>
              <w:t>2.</w:t>
            </w:r>
          </w:p>
        </w:tc>
        <w:tc>
          <w:tcPr>
            <w:tcW w:w="3980" w:type="dxa"/>
          </w:tcPr>
          <w:p w14:paraId="36B49BCC" w14:textId="77777777" w:rsidR="00101658" w:rsidRPr="00817495" w:rsidRDefault="00101658" w:rsidP="003D40FA">
            <w:pPr>
              <w:rPr>
                <w:b/>
                <w:sz w:val="28"/>
                <w:szCs w:val="28"/>
              </w:rPr>
            </w:pPr>
            <w:r w:rsidRPr="00817495">
              <w:rPr>
                <w:b/>
                <w:sz w:val="28"/>
                <w:szCs w:val="28"/>
              </w:rPr>
              <w:t>Volumul materialului multimedia pentru fiecare pagină tematică</w:t>
            </w:r>
          </w:p>
        </w:tc>
        <w:tc>
          <w:tcPr>
            <w:tcW w:w="4873" w:type="dxa"/>
          </w:tcPr>
          <w:p w14:paraId="49C9A9B7" w14:textId="77777777" w:rsidR="00101658" w:rsidRPr="00817495" w:rsidRDefault="00101658" w:rsidP="003D40FA">
            <w:pPr>
              <w:rPr>
                <w:sz w:val="28"/>
                <w:szCs w:val="28"/>
              </w:rPr>
            </w:pPr>
            <w:r w:rsidRPr="00817495">
              <w:rPr>
                <w:sz w:val="28"/>
                <w:szCs w:val="28"/>
              </w:rPr>
              <w:t>Știri TRM – cca 7000;</w:t>
            </w:r>
          </w:p>
          <w:p w14:paraId="5880ABB1" w14:textId="77777777" w:rsidR="00101658" w:rsidRPr="00817495" w:rsidRDefault="00101658" w:rsidP="003D40FA">
            <w:pPr>
              <w:rPr>
                <w:sz w:val="28"/>
                <w:szCs w:val="28"/>
              </w:rPr>
            </w:pPr>
            <w:r w:rsidRPr="00817495">
              <w:rPr>
                <w:sz w:val="28"/>
                <w:szCs w:val="28"/>
              </w:rPr>
              <w:t>Moldova 1- cca 3000;</w:t>
            </w:r>
          </w:p>
          <w:p w14:paraId="5B4799D0" w14:textId="77777777" w:rsidR="00101658" w:rsidRPr="00817495" w:rsidRDefault="00101658" w:rsidP="003D40FA">
            <w:pPr>
              <w:rPr>
                <w:sz w:val="28"/>
                <w:szCs w:val="28"/>
              </w:rPr>
            </w:pPr>
            <w:r w:rsidRPr="00817495">
              <w:rPr>
                <w:sz w:val="28"/>
                <w:szCs w:val="28"/>
              </w:rPr>
              <w:t>Moldova 2 – cca 1000;</w:t>
            </w:r>
          </w:p>
          <w:p w14:paraId="64E4ABB5" w14:textId="77777777" w:rsidR="00101658" w:rsidRPr="00817495" w:rsidRDefault="00101658" w:rsidP="003D40FA">
            <w:pPr>
              <w:rPr>
                <w:sz w:val="28"/>
                <w:szCs w:val="28"/>
              </w:rPr>
            </w:pPr>
            <w:r w:rsidRPr="00817495">
              <w:rPr>
                <w:sz w:val="28"/>
                <w:szCs w:val="28"/>
              </w:rPr>
              <w:t>Radio Moldova – cca 3000;</w:t>
            </w:r>
          </w:p>
          <w:p w14:paraId="339C3537" w14:textId="77777777" w:rsidR="00101658" w:rsidRPr="00817495" w:rsidRDefault="00101658" w:rsidP="003D40FA">
            <w:pPr>
              <w:rPr>
                <w:sz w:val="28"/>
                <w:szCs w:val="28"/>
              </w:rPr>
            </w:pPr>
            <w:r w:rsidRPr="00817495">
              <w:rPr>
                <w:sz w:val="28"/>
                <w:szCs w:val="28"/>
              </w:rPr>
              <w:t>Radio Moldova Tineret – cca 1000;</w:t>
            </w:r>
          </w:p>
          <w:p w14:paraId="0AB25F7E" w14:textId="77777777" w:rsidR="00101658" w:rsidRPr="00817495" w:rsidRDefault="00101658" w:rsidP="003D40FA">
            <w:pPr>
              <w:rPr>
                <w:sz w:val="28"/>
                <w:szCs w:val="28"/>
              </w:rPr>
            </w:pPr>
            <w:r w:rsidRPr="00817495">
              <w:rPr>
                <w:sz w:val="28"/>
                <w:szCs w:val="28"/>
              </w:rPr>
              <w:t>Radio Moldova Muzical – cca 1000;</w:t>
            </w:r>
          </w:p>
          <w:p w14:paraId="78061673" w14:textId="77777777" w:rsidR="00101658" w:rsidRPr="00817495" w:rsidRDefault="00101658" w:rsidP="003D40FA">
            <w:pPr>
              <w:rPr>
                <w:sz w:val="28"/>
                <w:szCs w:val="28"/>
              </w:rPr>
            </w:pPr>
            <w:r w:rsidRPr="00817495">
              <w:rPr>
                <w:sz w:val="28"/>
                <w:szCs w:val="28"/>
              </w:rPr>
              <w:lastRenderedPageBreak/>
              <w:t>Centrul de Instruire Continuă – cca 500;</w:t>
            </w:r>
          </w:p>
          <w:p w14:paraId="1C982407" w14:textId="77777777" w:rsidR="00101658" w:rsidRPr="00817495" w:rsidRDefault="00101658" w:rsidP="003D40FA">
            <w:pPr>
              <w:rPr>
                <w:sz w:val="28"/>
                <w:szCs w:val="28"/>
              </w:rPr>
            </w:pPr>
            <w:r w:rsidRPr="00817495">
              <w:rPr>
                <w:sz w:val="28"/>
                <w:szCs w:val="28"/>
              </w:rPr>
              <w:t>Telefilm – Chișinău – cca 500;</w:t>
            </w:r>
          </w:p>
          <w:p w14:paraId="13AAE9C0" w14:textId="77777777" w:rsidR="00101658" w:rsidRPr="00817495" w:rsidRDefault="00101658" w:rsidP="003D40FA">
            <w:pPr>
              <w:rPr>
                <w:sz w:val="28"/>
                <w:szCs w:val="28"/>
              </w:rPr>
            </w:pPr>
            <w:r w:rsidRPr="00817495">
              <w:rPr>
                <w:sz w:val="28"/>
                <w:szCs w:val="28"/>
              </w:rPr>
              <w:t>Teleradio – Moldova – cca 700.</w:t>
            </w:r>
          </w:p>
        </w:tc>
      </w:tr>
      <w:tr w:rsidR="00101658" w:rsidRPr="00817495" w14:paraId="1CB82B6E" w14:textId="77777777" w:rsidTr="008C49D7">
        <w:tc>
          <w:tcPr>
            <w:tcW w:w="613" w:type="dxa"/>
          </w:tcPr>
          <w:p w14:paraId="73E07986" w14:textId="77777777" w:rsidR="00101658" w:rsidRPr="00817495" w:rsidRDefault="00101658" w:rsidP="003D40FA">
            <w:pPr>
              <w:rPr>
                <w:b/>
                <w:sz w:val="28"/>
                <w:szCs w:val="28"/>
              </w:rPr>
            </w:pPr>
            <w:r w:rsidRPr="00817495">
              <w:rPr>
                <w:b/>
                <w:sz w:val="28"/>
                <w:szCs w:val="28"/>
              </w:rPr>
              <w:lastRenderedPageBreak/>
              <w:t>3.</w:t>
            </w:r>
          </w:p>
        </w:tc>
        <w:tc>
          <w:tcPr>
            <w:tcW w:w="3980" w:type="dxa"/>
          </w:tcPr>
          <w:p w14:paraId="05A30085" w14:textId="77777777" w:rsidR="00101658" w:rsidRPr="00817495" w:rsidRDefault="00101658" w:rsidP="003D40FA">
            <w:pPr>
              <w:rPr>
                <w:b/>
                <w:sz w:val="28"/>
                <w:szCs w:val="28"/>
              </w:rPr>
            </w:pPr>
            <w:r w:rsidRPr="00817495">
              <w:rPr>
                <w:b/>
                <w:sz w:val="28"/>
                <w:szCs w:val="28"/>
              </w:rPr>
              <w:t>Volumul materialelor în limba engleză și rusă</w:t>
            </w:r>
          </w:p>
        </w:tc>
        <w:tc>
          <w:tcPr>
            <w:tcW w:w="4873" w:type="dxa"/>
          </w:tcPr>
          <w:p w14:paraId="5957A4F0" w14:textId="77777777" w:rsidR="00101658" w:rsidRPr="00817495" w:rsidRDefault="00101658" w:rsidP="003D40FA">
            <w:pPr>
              <w:rPr>
                <w:sz w:val="28"/>
                <w:szCs w:val="28"/>
              </w:rPr>
            </w:pPr>
            <w:r w:rsidRPr="00817495">
              <w:rPr>
                <w:sz w:val="28"/>
                <w:szCs w:val="28"/>
              </w:rPr>
              <w:t>Traduceri în limba engleză – 4500;</w:t>
            </w:r>
          </w:p>
          <w:p w14:paraId="125F74FD" w14:textId="77777777" w:rsidR="00101658" w:rsidRPr="00817495" w:rsidRDefault="00101658" w:rsidP="003D40FA">
            <w:pPr>
              <w:rPr>
                <w:b/>
                <w:sz w:val="28"/>
                <w:szCs w:val="28"/>
              </w:rPr>
            </w:pPr>
            <w:r w:rsidRPr="00817495">
              <w:rPr>
                <w:sz w:val="28"/>
                <w:szCs w:val="28"/>
              </w:rPr>
              <w:t>Traduceri în limba rusă - 4500</w:t>
            </w:r>
          </w:p>
        </w:tc>
      </w:tr>
      <w:tr w:rsidR="00101658" w:rsidRPr="00817495" w14:paraId="6A68A52F" w14:textId="77777777" w:rsidTr="008C49D7">
        <w:tc>
          <w:tcPr>
            <w:tcW w:w="613" w:type="dxa"/>
          </w:tcPr>
          <w:p w14:paraId="6066E0B8" w14:textId="77777777" w:rsidR="00101658" w:rsidRPr="00817495" w:rsidRDefault="00101658" w:rsidP="003D40FA">
            <w:pPr>
              <w:rPr>
                <w:b/>
                <w:sz w:val="28"/>
                <w:szCs w:val="28"/>
              </w:rPr>
            </w:pPr>
            <w:r w:rsidRPr="00817495">
              <w:rPr>
                <w:b/>
                <w:sz w:val="28"/>
                <w:szCs w:val="28"/>
              </w:rPr>
              <w:t>4.</w:t>
            </w:r>
          </w:p>
        </w:tc>
        <w:tc>
          <w:tcPr>
            <w:tcW w:w="3980" w:type="dxa"/>
          </w:tcPr>
          <w:p w14:paraId="65C7D0CD" w14:textId="77777777" w:rsidR="00101658" w:rsidRPr="00817495" w:rsidRDefault="00101658" w:rsidP="003D40FA">
            <w:pPr>
              <w:rPr>
                <w:b/>
                <w:sz w:val="28"/>
                <w:szCs w:val="28"/>
              </w:rPr>
            </w:pPr>
            <w:r w:rsidRPr="00817495">
              <w:rPr>
                <w:b/>
                <w:sz w:val="28"/>
                <w:szCs w:val="28"/>
              </w:rPr>
              <w:t>Inovații editoriale</w:t>
            </w:r>
          </w:p>
        </w:tc>
        <w:tc>
          <w:tcPr>
            <w:tcW w:w="4873" w:type="dxa"/>
          </w:tcPr>
          <w:p w14:paraId="3DA24022" w14:textId="77777777" w:rsidR="00101658" w:rsidRPr="00817495" w:rsidRDefault="00101658" w:rsidP="003D40FA">
            <w:pPr>
              <w:rPr>
                <w:sz w:val="28"/>
                <w:szCs w:val="28"/>
              </w:rPr>
            </w:pPr>
            <w:r w:rsidRPr="00817495">
              <w:rPr>
                <w:sz w:val="28"/>
                <w:szCs w:val="28"/>
              </w:rPr>
              <w:t>Proiect video „Live pe TRM;</w:t>
            </w:r>
          </w:p>
          <w:p w14:paraId="14833544" w14:textId="77777777" w:rsidR="00101658" w:rsidRPr="00817495" w:rsidRDefault="00101658" w:rsidP="003D40FA">
            <w:pPr>
              <w:rPr>
                <w:sz w:val="28"/>
                <w:szCs w:val="28"/>
              </w:rPr>
            </w:pPr>
            <w:r w:rsidRPr="00817495">
              <w:rPr>
                <w:sz w:val="28"/>
                <w:szCs w:val="28"/>
              </w:rPr>
              <w:t>Proiect „Descoperă Moldova”;</w:t>
            </w:r>
          </w:p>
          <w:p w14:paraId="089F2E2D" w14:textId="77777777" w:rsidR="00101658" w:rsidRPr="00817495" w:rsidRDefault="00101658" w:rsidP="003D40FA">
            <w:pPr>
              <w:rPr>
                <w:sz w:val="28"/>
                <w:szCs w:val="28"/>
              </w:rPr>
            </w:pPr>
            <w:r w:rsidRPr="00817495">
              <w:rPr>
                <w:sz w:val="28"/>
                <w:szCs w:val="28"/>
              </w:rPr>
              <w:t>Rubrica „Istorii din viața Diasporei”;</w:t>
            </w:r>
          </w:p>
          <w:p w14:paraId="5DBB17DD" w14:textId="77777777" w:rsidR="00101658" w:rsidRPr="00817495" w:rsidRDefault="00101658" w:rsidP="003D40FA">
            <w:pPr>
              <w:rPr>
                <w:sz w:val="28"/>
                <w:szCs w:val="28"/>
              </w:rPr>
            </w:pPr>
            <w:r w:rsidRPr="00817495">
              <w:rPr>
                <w:sz w:val="28"/>
                <w:szCs w:val="28"/>
              </w:rPr>
              <w:t>Rubrica „Interviu”;</w:t>
            </w:r>
          </w:p>
          <w:p w14:paraId="6D8F56DE" w14:textId="77777777" w:rsidR="00101658" w:rsidRPr="00817495" w:rsidRDefault="00101658" w:rsidP="003D40FA">
            <w:pPr>
              <w:rPr>
                <w:sz w:val="28"/>
                <w:szCs w:val="28"/>
              </w:rPr>
            </w:pPr>
            <w:r w:rsidRPr="00817495">
              <w:rPr>
                <w:sz w:val="28"/>
                <w:szCs w:val="28"/>
              </w:rPr>
              <w:t>Proiect „Profil TRM”;</w:t>
            </w:r>
          </w:p>
          <w:p w14:paraId="2F047DD5" w14:textId="77777777" w:rsidR="00101658" w:rsidRPr="00817495" w:rsidRDefault="00101658" w:rsidP="003D40FA">
            <w:pPr>
              <w:rPr>
                <w:sz w:val="28"/>
                <w:szCs w:val="28"/>
              </w:rPr>
            </w:pPr>
            <w:r w:rsidRPr="00817495">
              <w:rPr>
                <w:sz w:val="28"/>
                <w:szCs w:val="28"/>
              </w:rPr>
              <w:t>Pagina TRM pe Instagram;</w:t>
            </w:r>
          </w:p>
          <w:p w14:paraId="5A5C1F88" w14:textId="77777777" w:rsidR="00101658" w:rsidRPr="00817495" w:rsidRDefault="00101658" w:rsidP="003D40FA">
            <w:pPr>
              <w:rPr>
                <w:sz w:val="28"/>
                <w:szCs w:val="28"/>
              </w:rPr>
            </w:pPr>
            <w:r w:rsidRPr="00817495">
              <w:rPr>
                <w:sz w:val="28"/>
                <w:szCs w:val="28"/>
              </w:rPr>
              <w:t>Pagina TRM pe Telegram.</w:t>
            </w:r>
          </w:p>
        </w:tc>
      </w:tr>
      <w:tr w:rsidR="00101658" w:rsidRPr="00817495" w14:paraId="31B7EF1B" w14:textId="77777777" w:rsidTr="008C49D7">
        <w:tc>
          <w:tcPr>
            <w:tcW w:w="613" w:type="dxa"/>
          </w:tcPr>
          <w:p w14:paraId="4B95ED71" w14:textId="77777777" w:rsidR="00101658" w:rsidRPr="00817495" w:rsidRDefault="00101658" w:rsidP="003D40FA">
            <w:pPr>
              <w:rPr>
                <w:b/>
                <w:sz w:val="28"/>
                <w:szCs w:val="28"/>
              </w:rPr>
            </w:pPr>
            <w:r w:rsidRPr="00817495">
              <w:rPr>
                <w:b/>
                <w:sz w:val="28"/>
                <w:szCs w:val="28"/>
              </w:rPr>
              <w:t>5.</w:t>
            </w:r>
          </w:p>
        </w:tc>
        <w:tc>
          <w:tcPr>
            <w:tcW w:w="3980" w:type="dxa"/>
          </w:tcPr>
          <w:p w14:paraId="51C2DB12" w14:textId="77777777" w:rsidR="00101658" w:rsidRPr="00817495" w:rsidRDefault="00101658" w:rsidP="003D40FA">
            <w:pPr>
              <w:rPr>
                <w:b/>
                <w:sz w:val="28"/>
                <w:szCs w:val="28"/>
              </w:rPr>
            </w:pPr>
            <w:r w:rsidRPr="00817495">
              <w:rPr>
                <w:b/>
                <w:sz w:val="28"/>
                <w:szCs w:val="28"/>
              </w:rPr>
              <w:t>Inovații structurale, utilități și design</w:t>
            </w:r>
          </w:p>
        </w:tc>
        <w:tc>
          <w:tcPr>
            <w:tcW w:w="4873" w:type="dxa"/>
          </w:tcPr>
          <w:p w14:paraId="3B5B2545" w14:textId="77777777" w:rsidR="00101658" w:rsidRPr="00817495" w:rsidRDefault="00101658" w:rsidP="003D40FA">
            <w:pPr>
              <w:rPr>
                <w:sz w:val="28"/>
                <w:szCs w:val="28"/>
              </w:rPr>
            </w:pPr>
            <w:r w:rsidRPr="00817495">
              <w:rPr>
                <w:sz w:val="28"/>
                <w:szCs w:val="28"/>
              </w:rPr>
              <w:t>Elaborarea aplicației mobile TRM.MD;</w:t>
            </w:r>
          </w:p>
          <w:p w14:paraId="32B198D7" w14:textId="15E40F95" w:rsidR="00101658" w:rsidRPr="00817495" w:rsidRDefault="00101658" w:rsidP="003D40FA">
            <w:pPr>
              <w:rPr>
                <w:sz w:val="28"/>
                <w:szCs w:val="28"/>
              </w:rPr>
            </w:pPr>
            <w:r w:rsidRPr="00817495">
              <w:rPr>
                <w:sz w:val="28"/>
                <w:szCs w:val="28"/>
              </w:rPr>
              <w:t>Elaborarea banerelor pentru promovarea emisiunilor radio și tv;</w:t>
            </w:r>
          </w:p>
          <w:p w14:paraId="6241429A" w14:textId="69368937" w:rsidR="00101658" w:rsidRPr="00817495" w:rsidRDefault="00101658" w:rsidP="003D40FA">
            <w:pPr>
              <w:rPr>
                <w:b/>
                <w:sz w:val="28"/>
                <w:szCs w:val="28"/>
              </w:rPr>
            </w:pPr>
            <w:r w:rsidRPr="00817495">
              <w:rPr>
                <w:sz w:val="28"/>
                <w:szCs w:val="28"/>
              </w:rPr>
              <w:t>Elaborarea banerelor pentru arhivarea emisiunilor Radio;</w:t>
            </w:r>
          </w:p>
        </w:tc>
      </w:tr>
      <w:tr w:rsidR="00101658" w:rsidRPr="00817495" w14:paraId="45C63D49" w14:textId="77777777" w:rsidTr="008C49D7">
        <w:tc>
          <w:tcPr>
            <w:tcW w:w="613" w:type="dxa"/>
          </w:tcPr>
          <w:p w14:paraId="785CA204" w14:textId="77777777" w:rsidR="00101658" w:rsidRPr="00817495" w:rsidRDefault="00101658" w:rsidP="003D40FA">
            <w:pPr>
              <w:rPr>
                <w:b/>
                <w:sz w:val="28"/>
                <w:szCs w:val="28"/>
              </w:rPr>
            </w:pPr>
            <w:r w:rsidRPr="00817495">
              <w:rPr>
                <w:b/>
                <w:sz w:val="28"/>
                <w:szCs w:val="28"/>
              </w:rPr>
              <w:t>7.</w:t>
            </w:r>
          </w:p>
        </w:tc>
        <w:tc>
          <w:tcPr>
            <w:tcW w:w="3980" w:type="dxa"/>
          </w:tcPr>
          <w:p w14:paraId="14C07109" w14:textId="77777777" w:rsidR="00101658" w:rsidRPr="00817495" w:rsidRDefault="00101658" w:rsidP="003D40FA">
            <w:pPr>
              <w:rPr>
                <w:b/>
                <w:sz w:val="28"/>
                <w:szCs w:val="28"/>
              </w:rPr>
            </w:pPr>
            <w:r w:rsidRPr="00817495">
              <w:rPr>
                <w:b/>
                <w:sz w:val="28"/>
                <w:szCs w:val="28"/>
              </w:rPr>
              <w:t>Campanii sociale (RD&amp;TV și proprii)</w:t>
            </w:r>
          </w:p>
        </w:tc>
        <w:tc>
          <w:tcPr>
            <w:tcW w:w="4873" w:type="dxa"/>
          </w:tcPr>
          <w:p w14:paraId="35BD2A3B" w14:textId="77777777" w:rsidR="00101658" w:rsidRPr="00817495" w:rsidRDefault="00101658" w:rsidP="003D40FA">
            <w:pPr>
              <w:rPr>
                <w:sz w:val="28"/>
                <w:szCs w:val="28"/>
              </w:rPr>
            </w:pPr>
            <w:r w:rsidRPr="00817495">
              <w:rPr>
                <w:sz w:val="28"/>
                <w:szCs w:val="28"/>
              </w:rPr>
              <w:t>Campania de Crăciun Radio, TV;</w:t>
            </w:r>
          </w:p>
          <w:p w14:paraId="3509E99C" w14:textId="77777777" w:rsidR="00101658" w:rsidRPr="00817495" w:rsidRDefault="00101658" w:rsidP="003D40FA">
            <w:pPr>
              <w:rPr>
                <w:sz w:val="28"/>
                <w:szCs w:val="28"/>
              </w:rPr>
            </w:pPr>
            <w:r w:rsidRPr="00817495">
              <w:rPr>
                <w:sz w:val="28"/>
                <w:szCs w:val="28"/>
              </w:rPr>
              <w:t>Campania de Sfintele Sărbători de Paști Radio, TV;</w:t>
            </w:r>
          </w:p>
          <w:p w14:paraId="5853C6C9" w14:textId="77777777" w:rsidR="00101658" w:rsidRPr="00817495" w:rsidRDefault="00101658" w:rsidP="003D40FA">
            <w:pPr>
              <w:rPr>
                <w:sz w:val="28"/>
                <w:szCs w:val="28"/>
              </w:rPr>
            </w:pPr>
            <w:r w:rsidRPr="00817495">
              <w:rPr>
                <w:sz w:val="28"/>
                <w:szCs w:val="28"/>
              </w:rPr>
              <w:t>Campania de Ziua Radio Moldova;</w:t>
            </w:r>
          </w:p>
          <w:p w14:paraId="20FDE0F1" w14:textId="77777777" w:rsidR="00101658" w:rsidRPr="00817495" w:rsidRDefault="00101658" w:rsidP="003D40FA">
            <w:pPr>
              <w:rPr>
                <w:sz w:val="28"/>
                <w:szCs w:val="28"/>
              </w:rPr>
            </w:pPr>
            <w:r w:rsidRPr="00817495">
              <w:rPr>
                <w:sz w:val="28"/>
                <w:szCs w:val="28"/>
              </w:rPr>
              <w:t>Campania de Ziua Televiziunii Naționale;</w:t>
            </w:r>
          </w:p>
          <w:p w14:paraId="46AB41CF" w14:textId="77777777" w:rsidR="00101658" w:rsidRPr="00817495" w:rsidRDefault="00101658" w:rsidP="003D40FA">
            <w:pPr>
              <w:rPr>
                <w:sz w:val="28"/>
                <w:szCs w:val="28"/>
              </w:rPr>
            </w:pPr>
            <w:r w:rsidRPr="00817495">
              <w:rPr>
                <w:sz w:val="28"/>
                <w:szCs w:val="28"/>
              </w:rPr>
              <w:t>Campania de Ziua Europei;</w:t>
            </w:r>
          </w:p>
          <w:p w14:paraId="33088E3F" w14:textId="77777777" w:rsidR="00101658" w:rsidRPr="00817495" w:rsidRDefault="00101658" w:rsidP="003D40FA">
            <w:pPr>
              <w:rPr>
                <w:sz w:val="28"/>
                <w:szCs w:val="28"/>
              </w:rPr>
            </w:pPr>
            <w:r w:rsidRPr="00817495">
              <w:rPr>
                <w:sz w:val="28"/>
                <w:szCs w:val="28"/>
              </w:rPr>
              <w:t>Campania de Ziua Independenței;</w:t>
            </w:r>
          </w:p>
          <w:p w14:paraId="6A45DDE0" w14:textId="77777777" w:rsidR="00101658" w:rsidRPr="00817495" w:rsidRDefault="00101658" w:rsidP="003D40FA">
            <w:pPr>
              <w:rPr>
                <w:sz w:val="28"/>
                <w:szCs w:val="28"/>
              </w:rPr>
            </w:pPr>
            <w:r w:rsidRPr="00817495">
              <w:rPr>
                <w:sz w:val="28"/>
                <w:szCs w:val="28"/>
              </w:rPr>
              <w:t>Campania de Ziua Limbii Române;</w:t>
            </w:r>
          </w:p>
          <w:p w14:paraId="155DD629" w14:textId="77777777" w:rsidR="00101658" w:rsidRPr="00817495" w:rsidRDefault="00101658" w:rsidP="003D40FA">
            <w:pPr>
              <w:rPr>
                <w:sz w:val="28"/>
                <w:szCs w:val="28"/>
              </w:rPr>
            </w:pPr>
            <w:r w:rsidRPr="00817495">
              <w:rPr>
                <w:sz w:val="28"/>
                <w:szCs w:val="28"/>
              </w:rPr>
              <w:t>Campanii de sensibilizare, organizate de Radio Moldova și Televiziunea Națională;</w:t>
            </w:r>
          </w:p>
          <w:p w14:paraId="75160786" w14:textId="7CD090AC" w:rsidR="00101658" w:rsidRPr="00817495" w:rsidRDefault="00101658" w:rsidP="003D40FA">
            <w:pPr>
              <w:rPr>
                <w:sz w:val="28"/>
                <w:szCs w:val="28"/>
              </w:rPr>
            </w:pPr>
            <w:r w:rsidRPr="00817495">
              <w:rPr>
                <w:sz w:val="28"/>
                <w:szCs w:val="28"/>
              </w:rPr>
              <w:t>Eurovision -2021.</w:t>
            </w:r>
          </w:p>
        </w:tc>
      </w:tr>
      <w:tr w:rsidR="00101658" w:rsidRPr="00817495" w14:paraId="1CE67520" w14:textId="77777777" w:rsidTr="008C49D7">
        <w:tc>
          <w:tcPr>
            <w:tcW w:w="613" w:type="dxa"/>
          </w:tcPr>
          <w:p w14:paraId="6129FCCC" w14:textId="77777777" w:rsidR="00101658" w:rsidRPr="00817495" w:rsidRDefault="00101658" w:rsidP="003D40FA">
            <w:pPr>
              <w:rPr>
                <w:b/>
                <w:sz w:val="28"/>
                <w:szCs w:val="28"/>
              </w:rPr>
            </w:pPr>
            <w:r w:rsidRPr="00817495">
              <w:rPr>
                <w:b/>
                <w:sz w:val="28"/>
                <w:szCs w:val="28"/>
              </w:rPr>
              <w:t>8.</w:t>
            </w:r>
          </w:p>
        </w:tc>
        <w:tc>
          <w:tcPr>
            <w:tcW w:w="3980" w:type="dxa"/>
          </w:tcPr>
          <w:p w14:paraId="22D411CD" w14:textId="77777777" w:rsidR="00101658" w:rsidRPr="00817495" w:rsidRDefault="00101658" w:rsidP="003D40FA">
            <w:pPr>
              <w:rPr>
                <w:b/>
                <w:sz w:val="28"/>
                <w:szCs w:val="28"/>
              </w:rPr>
            </w:pPr>
            <w:r w:rsidRPr="00817495">
              <w:rPr>
                <w:b/>
                <w:sz w:val="28"/>
                <w:szCs w:val="28"/>
              </w:rPr>
              <w:t>Prezențe pe rețele de socializare</w:t>
            </w:r>
          </w:p>
        </w:tc>
        <w:tc>
          <w:tcPr>
            <w:tcW w:w="4873" w:type="dxa"/>
          </w:tcPr>
          <w:p w14:paraId="3CBBAA55" w14:textId="77777777" w:rsidR="00101658" w:rsidRPr="00817495" w:rsidRDefault="00101658" w:rsidP="003D40FA">
            <w:pPr>
              <w:rPr>
                <w:sz w:val="28"/>
                <w:szCs w:val="28"/>
              </w:rPr>
            </w:pPr>
            <w:r w:rsidRPr="00817495">
              <w:rPr>
                <w:sz w:val="28"/>
                <w:szCs w:val="28"/>
              </w:rPr>
              <w:t>Gestionarea paginilor pe Facebook:</w:t>
            </w:r>
          </w:p>
          <w:p w14:paraId="068255F3" w14:textId="77777777" w:rsidR="00101658" w:rsidRPr="00817495" w:rsidRDefault="00101658" w:rsidP="003D40FA">
            <w:pPr>
              <w:rPr>
                <w:sz w:val="28"/>
                <w:szCs w:val="28"/>
              </w:rPr>
            </w:pPr>
            <w:r w:rsidRPr="00817495">
              <w:rPr>
                <w:sz w:val="28"/>
                <w:szCs w:val="28"/>
              </w:rPr>
              <w:t>Compania „Teleradio-Moldova”;</w:t>
            </w:r>
          </w:p>
          <w:p w14:paraId="5128014D" w14:textId="77777777" w:rsidR="00101658" w:rsidRPr="00817495" w:rsidRDefault="00101658" w:rsidP="003D40FA">
            <w:pPr>
              <w:rPr>
                <w:sz w:val="28"/>
                <w:szCs w:val="28"/>
              </w:rPr>
            </w:pPr>
            <w:r w:rsidRPr="00817495">
              <w:rPr>
                <w:sz w:val="28"/>
                <w:szCs w:val="28"/>
              </w:rPr>
              <w:lastRenderedPageBreak/>
              <w:t>Moldova 1;</w:t>
            </w:r>
          </w:p>
          <w:p w14:paraId="06C6BF64" w14:textId="77777777" w:rsidR="00101658" w:rsidRPr="00817495" w:rsidRDefault="00101658" w:rsidP="003D40FA">
            <w:pPr>
              <w:rPr>
                <w:sz w:val="28"/>
                <w:szCs w:val="28"/>
              </w:rPr>
            </w:pPr>
            <w:r w:rsidRPr="00817495">
              <w:rPr>
                <w:sz w:val="28"/>
                <w:szCs w:val="28"/>
              </w:rPr>
              <w:t>Moldova 2;</w:t>
            </w:r>
          </w:p>
          <w:p w14:paraId="11A91FB2" w14:textId="77777777" w:rsidR="00101658" w:rsidRPr="00817495" w:rsidRDefault="00101658" w:rsidP="003D40FA">
            <w:pPr>
              <w:rPr>
                <w:sz w:val="28"/>
                <w:szCs w:val="28"/>
              </w:rPr>
            </w:pPr>
            <w:r w:rsidRPr="00817495">
              <w:rPr>
                <w:sz w:val="28"/>
                <w:szCs w:val="28"/>
              </w:rPr>
              <w:t>Radio Moldova;</w:t>
            </w:r>
          </w:p>
          <w:p w14:paraId="2031A444" w14:textId="77777777" w:rsidR="00101658" w:rsidRPr="00817495" w:rsidRDefault="00101658" w:rsidP="003D40FA">
            <w:pPr>
              <w:rPr>
                <w:sz w:val="28"/>
                <w:szCs w:val="28"/>
              </w:rPr>
            </w:pPr>
            <w:r w:rsidRPr="00817495">
              <w:rPr>
                <w:sz w:val="28"/>
                <w:szCs w:val="28"/>
              </w:rPr>
              <w:t>Eurovision;</w:t>
            </w:r>
          </w:p>
          <w:p w14:paraId="2B778BD0" w14:textId="77777777" w:rsidR="00101658" w:rsidRPr="00817495" w:rsidRDefault="00101658" w:rsidP="003D40FA">
            <w:pPr>
              <w:rPr>
                <w:sz w:val="28"/>
                <w:szCs w:val="28"/>
              </w:rPr>
            </w:pPr>
            <w:r w:rsidRPr="00817495">
              <w:rPr>
                <w:sz w:val="28"/>
                <w:szCs w:val="28"/>
              </w:rPr>
              <w:t>Interacțiunea cu utilizatorii și urmăritorii;</w:t>
            </w:r>
          </w:p>
          <w:p w14:paraId="243B6C80" w14:textId="77777777" w:rsidR="00101658" w:rsidRPr="00817495" w:rsidRDefault="00101658" w:rsidP="003D40FA">
            <w:pPr>
              <w:rPr>
                <w:sz w:val="28"/>
                <w:szCs w:val="28"/>
              </w:rPr>
            </w:pPr>
            <w:r w:rsidRPr="00817495">
              <w:rPr>
                <w:sz w:val="28"/>
                <w:szCs w:val="28"/>
              </w:rPr>
              <w:t>Transmisiuni live pe rețele sociale: evenimente, emisiuni;</w:t>
            </w:r>
          </w:p>
          <w:p w14:paraId="16BE3E59" w14:textId="77777777" w:rsidR="00101658" w:rsidRPr="00817495" w:rsidRDefault="00101658" w:rsidP="003D40FA">
            <w:pPr>
              <w:rPr>
                <w:sz w:val="28"/>
                <w:szCs w:val="28"/>
              </w:rPr>
            </w:pPr>
            <w:r w:rsidRPr="00817495">
              <w:rPr>
                <w:sz w:val="28"/>
                <w:szCs w:val="28"/>
              </w:rPr>
              <w:t>Distribuirea știrilor TRM;</w:t>
            </w:r>
          </w:p>
          <w:p w14:paraId="1B6A99A0" w14:textId="77777777" w:rsidR="00101658" w:rsidRPr="00817495" w:rsidRDefault="00101658" w:rsidP="003D40FA">
            <w:pPr>
              <w:rPr>
                <w:sz w:val="28"/>
                <w:szCs w:val="28"/>
              </w:rPr>
            </w:pPr>
            <w:r w:rsidRPr="00817495">
              <w:rPr>
                <w:sz w:val="28"/>
                <w:szCs w:val="28"/>
              </w:rPr>
              <w:t>Gestionarea canalului TRM pe Youtube:</w:t>
            </w:r>
          </w:p>
          <w:p w14:paraId="639458ED" w14:textId="77777777" w:rsidR="00101658" w:rsidRPr="00817495" w:rsidRDefault="00101658" w:rsidP="003D40FA">
            <w:pPr>
              <w:rPr>
                <w:sz w:val="28"/>
                <w:szCs w:val="28"/>
              </w:rPr>
            </w:pPr>
            <w:r w:rsidRPr="00817495">
              <w:rPr>
                <w:sz w:val="28"/>
                <w:szCs w:val="28"/>
              </w:rPr>
              <w:t>Arhivarea emisiunilor;</w:t>
            </w:r>
          </w:p>
          <w:p w14:paraId="4D247914" w14:textId="77777777" w:rsidR="00101658" w:rsidRPr="00817495" w:rsidRDefault="00101658" w:rsidP="003D40FA">
            <w:pPr>
              <w:rPr>
                <w:sz w:val="28"/>
                <w:szCs w:val="28"/>
              </w:rPr>
            </w:pPr>
            <w:r w:rsidRPr="00817495">
              <w:rPr>
                <w:sz w:val="28"/>
                <w:szCs w:val="28"/>
              </w:rPr>
              <w:t xml:space="preserve">Transmisiuni în direct: emisiuni, evenimente. </w:t>
            </w:r>
          </w:p>
          <w:p w14:paraId="0B45CD36" w14:textId="77777777" w:rsidR="00101658" w:rsidRPr="00817495" w:rsidRDefault="00101658" w:rsidP="003D40FA">
            <w:pPr>
              <w:rPr>
                <w:b/>
                <w:sz w:val="28"/>
                <w:szCs w:val="28"/>
              </w:rPr>
            </w:pPr>
          </w:p>
        </w:tc>
      </w:tr>
      <w:tr w:rsidR="008C49D7" w:rsidRPr="00817495" w14:paraId="34FCE802" w14:textId="77777777" w:rsidTr="008C49D7">
        <w:tc>
          <w:tcPr>
            <w:tcW w:w="613" w:type="dxa"/>
          </w:tcPr>
          <w:p w14:paraId="50281707" w14:textId="77777777" w:rsidR="008C49D7" w:rsidRPr="00817495" w:rsidRDefault="008C49D7" w:rsidP="003D40FA">
            <w:pPr>
              <w:rPr>
                <w:b/>
                <w:sz w:val="28"/>
                <w:szCs w:val="28"/>
              </w:rPr>
            </w:pPr>
            <w:r w:rsidRPr="00817495">
              <w:rPr>
                <w:b/>
                <w:sz w:val="28"/>
                <w:szCs w:val="28"/>
              </w:rPr>
              <w:lastRenderedPageBreak/>
              <w:t>9.</w:t>
            </w:r>
          </w:p>
        </w:tc>
        <w:tc>
          <w:tcPr>
            <w:tcW w:w="3980" w:type="dxa"/>
          </w:tcPr>
          <w:p w14:paraId="2D084F8B" w14:textId="77777777" w:rsidR="008C49D7" w:rsidRPr="00817495" w:rsidRDefault="008C49D7" w:rsidP="003D40FA">
            <w:pPr>
              <w:rPr>
                <w:b/>
                <w:sz w:val="28"/>
                <w:szCs w:val="28"/>
              </w:rPr>
            </w:pPr>
            <w:r w:rsidRPr="00817495">
              <w:rPr>
                <w:b/>
                <w:sz w:val="28"/>
                <w:szCs w:val="28"/>
              </w:rPr>
              <w:t>Numărul utilizatorilor unici</w:t>
            </w:r>
          </w:p>
        </w:tc>
        <w:tc>
          <w:tcPr>
            <w:tcW w:w="4873" w:type="dxa"/>
          </w:tcPr>
          <w:p w14:paraId="32E065D5" w14:textId="77777777" w:rsidR="008C49D7" w:rsidRPr="00817495" w:rsidRDefault="008C49D7" w:rsidP="003D40FA">
            <w:pPr>
              <w:rPr>
                <w:b/>
                <w:sz w:val="28"/>
                <w:szCs w:val="28"/>
              </w:rPr>
            </w:pPr>
            <w:r w:rsidRPr="00817495">
              <w:rPr>
                <w:b/>
                <w:sz w:val="28"/>
                <w:szCs w:val="28"/>
              </w:rPr>
              <w:t>Estimat: 1 500 000</w:t>
            </w:r>
          </w:p>
        </w:tc>
      </w:tr>
    </w:tbl>
    <w:p w14:paraId="655D72E9" w14:textId="77777777" w:rsidR="00101658" w:rsidRPr="00817495" w:rsidRDefault="00101658" w:rsidP="00101658">
      <w:pPr>
        <w:rPr>
          <w:b/>
          <w:sz w:val="28"/>
          <w:szCs w:val="28"/>
        </w:rPr>
      </w:pPr>
    </w:p>
    <w:p w14:paraId="4D0E3AD9" w14:textId="77777777" w:rsidR="00101658" w:rsidRPr="00817495" w:rsidRDefault="00101658" w:rsidP="00101658">
      <w:pPr>
        <w:rPr>
          <w:b/>
          <w:sz w:val="28"/>
          <w:szCs w:val="28"/>
        </w:rPr>
      </w:pPr>
    </w:p>
    <w:p w14:paraId="35F46762" w14:textId="68C5F804" w:rsidR="00101658" w:rsidRPr="00817495" w:rsidRDefault="00101658" w:rsidP="00101658">
      <w:pPr>
        <w:rPr>
          <w:b/>
          <w:sz w:val="28"/>
          <w:szCs w:val="28"/>
        </w:rPr>
      </w:pPr>
      <w:r w:rsidRPr="00817495">
        <w:rPr>
          <w:b/>
          <w:sz w:val="28"/>
          <w:szCs w:val="28"/>
        </w:rPr>
        <w:t>Anexa 1. Resurse Umane /poziții solicitate</w:t>
      </w:r>
    </w:p>
    <w:tbl>
      <w:tblPr>
        <w:tblStyle w:val="TableGrid"/>
        <w:tblW w:w="0" w:type="auto"/>
        <w:tblLook w:val="04A0" w:firstRow="1" w:lastRow="0" w:firstColumn="1" w:lastColumn="0" w:noHBand="0" w:noVBand="1"/>
      </w:tblPr>
      <w:tblGrid>
        <w:gridCol w:w="582"/>
        <w:gridCol w:w="4062"/>
        <w:gridCol w:w="2604"/>
      </w:tblGrid>
      <w:tr w:rsidR="00101658" w:rsidRPr="00817495" w14:paraId="5BD40D3C" w14:textId="77777777" w:rsidTr="00825BA6">
        <w:tc>
          <w:tcPr>
            <w:tcW w:w="582" w:type="dxa"/>
          </w:tcPr>
          <w:p w14:paraId="7C2ED830" w14:textId="77777777" w:rsidR="00101658" w:rsidRPr="00817495" w:rsidRDefault="00101658" w:rsidP="003D40FA">
            <w:pPr>
              <w:rPr>
                <w:sz w:val="28"/>
                <w:szCs w:val="28"/>
              </w:rPr>
            </w:pPr>
            <w:r w:rsidRPr="00817495">
              <w:rPr>
                <w:sz w:val="28"/>
                <w:szCs w:val="28"/>
              </w:rPr>
              <w:t>Nr.</w:t>
            </w:r>
          </w:p>
        </w:tc>
        <w:tc>
          <w:tcPr>
            <w:tcW w:w="4062" w:type="dxa"/>
          </w:tcPr>
          <w:p w14:paraId="2C28B57B" w14:textId="77777777" w:rsidR="00101658" w:rsidRPr="00817495" w:rsidRDefault="00101658" w:rsidP="003D40FA">
            <w:pPr>
              <w:rPr>
                <w:sz w:val="28"/>
                <w:szCs w:val="28"/>
              </w:rPr>
            </w:pPr>
            <w:r w:rsidRPr="00817495">
              <w:rPr>
                <w:sz w:val="28"/>
                <w:szCs w:val="28"/>
              </w:rPr>
              <w:t xml:space="preserve">Denumirea unității </w:t>
            </w:r>
          </w:p>
        </w:tc>
        <w:tc>
          <w:tcPr>
            <w:tcW w:w="2604" w:type="dxa"/>
          </w:tcPr>
          <w:p w14:paraId="30C6F5E5" w14:textId="77777777" w:rsidR="00101658" w:rsidRPr="00817495" w:rsidRDefault="00101658" w:rsidP="003D40FA">
            <w:pPr>
              <w:rPr>
                <w:sz w:val="28"/>
                <w:szCs w:val="28"/>
              </w:rPr>
            </w:pPr>
            <w:r w:rsidRPr="00817495">
              <w:rPr>
                <w:sz w:val="28"/>
                <w:szCs w:val="28"/>
              </w:rPr>
              <w:t>Numărul de unități solicitate</w:t>
            </w:r>
          </w:p>
        </w:tc>
      </w:tr>
      <w:tr w:rsidR="00101658" w:rsidRPr="00817495" w14:paraId="1709B493" w14:textId="77777777" w:rsidTr="00825BA6">
        <w:tc>
          <w:tcPr>
            <w:tcW w:w="582" w:type="dxa"/>
          </w:tcPr>
          <w:p w14:paraId="710C95BA" w14:textId="77777777" w:rsidR="00101658" w:rsidRPr="00817495" w:rsidRDefault="00101658" w:rsidP="003D40FA">
            <w:pPr>
              <w:rPr>
                <w:sz w:val="28"/>
                <w:szCs w:val="28"/>
              </w:rPr>
            </w:pPr>
            <w:r w:rsidRPr="00817495">
              <w:rPr>
                <w:sz w:val="28"/>
                <w:szCs w:val="28"/>
              </w:rPr>
              <w:t>1.</w:t>
            </w:r>
          </w:p>
        </w:tc>
        <w:tc>
          <w:tcPr>
            <w:tcW w:w="4062" w:type="dxa"/>
          </w:tcPr>
          <w:p w14:paraId="0AD90619" w14:textId="77777777" w:rsidR="00101658" w:rsidRPr="00817495" w:rsidRDefault="00101658" w:rsidP="003D40FA">
            <w:pPr>
              <w:rPr>
                <w:sz w:val="28"/>
                <w:szCs w:val="28"/>
              </w:rPr>
            </w:pPr>
            <w:r w:rsidRPr="00817495">
              <w:rPr>
                <w:sz w:val="28"/>
                <w:szCs w:val="28"/>
              </w:rPr>
              <w:t>Redactor social-media</w:t>
            </w:r>
          </w:p>
        </w:tc>
        <w:tc>
          <w:tcPr>
            <w:tcW w:w="2604" w:type="dxa"/>
          </w:tcPr>
          <w:p w14:paraId="42CB946B" w14:textId="77777777" w:rsidR="00101658" w:rsidRPr="00817495" w:rsidRDefault="00101658" w:rsidP="003D40FA">
            <w:pPr>
              <w:rPr>
                <w:sz w:val="28"/>
                <w:szCs w:val="28"/>
              </w:rPr>
            </w:pPr>
            <w:r w:rsidRPr="00817495">
              <w:rPr>
                <w:sz w:val="28"/>
                <w:szCs w:val="28"/>
              </w:rPr>
              <w:t xml:space="preserve">  1</w:t>
            </w:r>
          </w:p>
        </w:tc>
      </w:tr>
      <w:tr w:rsidR="00101658" w:rsidRPr="00817495" w14:paraId="5D44468C" w14:textId="77777777" w:rsidTr="00825BA6">
        <w:tc>
          <w:tcPr>
            <w:tcW w:w="582" w:type="dxa"/>
          </w:tcPr>
          <w:p w14:paraId="6A612DDD" w14:textId="77777777" w:rsidR="00101658" w:rsidRPr="00817495" w:rsidRDefault="00101658" w:rsidP="003D40FA">
            <w:pPr>
              <w:rPr>
                <w:sz w:val="28"/>
                <w:szCs w:val="28"/>
              </w:rPr>
            </w:pPr>
            <w:r w:rsidRPr="00817495">
              <w:rPr>
                <w:sz w:val="28"/>
                <w:szCs w:val="28"/>
              </w:rPr>
              <w:t>2.</w:t>
            </w:r>
          </w:p>
        </w:tc>
        <w:tc>
          <w:tcPr>
            <w:tcW w:w="4062" w:type="dxa"/>
          </w:tcPr>
          <w:p w14:paraId="2D29558C" w14:textId="77777777" w:rsidR="00101658" w:rsidRPr="00817495" w:rsidRDefault="00101658" w:rsidP="003D40FA">
            <w:pPr>
              <w:rPr>
                <w:sz w:val="28"/>
                <w:szCs w:val="28"/>
              </w:rPr>
            </w:pPr>
            <w:r w:rsidRPr="00817495">
              <w:rPr>
                <w:sz w:val="28"/>
                <w:szCs w:val="28"/>
              </w:rPr>
              <w:t>Editor imagine</w:t>
            </w:r>
          </w:p>
        </w:tc>
        <w:tc>
          <w:tcPr>
            <w:tcW w:w="2604" w:type="dxa"/>
          </w:tcPr>
          <w:p w14:paraId="25C3A2AB" w14:textId="77777777" w:rsidR="00101658" w:rsidRPr="00817495" w:rsidRDefault="00101658" w:rsidP="003D40FA">
            <w:pPr>
              <w:rPr>
                <w:sz w:val="28"/>
                <w:szCs w:val="28"/>
              </w:rPr>
            </w:pPr>
            <w:r w:rsidRPr="00817495">
              <w:rPr>
                <w:sz w:val="28"/>
                <w:szCs w:val="28"/>
              </w:rPr>
              <w:t xml:space="preserve">  2</w:t>
            </w:r>
          </w:p>
        </w:tc>
      </w:tr>
    </w:tbl>
    <w:p w14:paraId="1F534D31" w14:textId="77777777" w:rsidR="00101658" w:rsidRPr="00817495" w:rsidRDefault="00101658" w:rsidP="00101658">
      <w:pPr>
        <w:rPr>
          <w:sz w:val="28"/>
          <w:szCs w:val="28"/>
        </w:rPr>
      </w:pPr>
    </w:p>
    <w:p w14:paraId="59C50C98" w14:textId="77777777" w:rsidR="00101658" w:rsidRPr="00817495" w:rsidRDefault="00101658" w:rsidP="00101658">
      <w:pPr>
        <w:rPr>
          <w:b/>
          <w:sz w:val="28"/>
          <w:szCs w:val="28"/>
        </w:rPr>
      </w:pPr>
    </w:p>
    <w:p w14:paraId="7780FB1B" w14:textId="77777777" w:rsidR="00101658" w:rsidRPr="00817495" w:rsidRDefault="00101658" w:rsidP="00101658">
      <w:pPr>
        <w:rPr>
          <w:b/>
          <w:sz w:val="28"/>
          <w:szCs w:val="28"/>
        </w:rPr>
      </w:pPr>
      <w:r w:rsidRPr="00817495">
        <w:rPr>
          <w:b/>
          <w:sz w:val="28"/>
          <w:szCs w:val="28"/>
        </w:rPr>
        <w:t>Anexa 2. Lista echipamentului tehnic pentru reutilare (2021-2022)</w:t>
      </w:r>
    </w:p>
    <w:tbl>
      <w:tblPr>
        <w:tblStyle w:val="TableGrid"/>
        <w:tblW w:w="0" w:type="auto"/>
        <w:tblLook w:val="04A0" w:firstRow="1" w:lastRow="0" w:firstColumn="1" w:lastColumn="0" w:noHBand="0" w:noVBand="1"/>
      </w:tblPr>
      <w:tblGrid>
        <w:gridCol w:w="582"/>
        <w:gridCol w:w="4677"/>
        <w:gridCol w:w="1418"/>
        <w:gridCol w:w="2942"/>
      </w:tblGrid>
      <w:tr w:rsidR="00101658" w:rsidRPr="00817495" w14:paraId="2E6C7453" w14:textId="77777777" w:rsidTr="00185622">
        <w:tc>
          <w:tcPr>
            <w:tcW w:w="582" w:type="dxa"/>
          </w:tcPr>
          <w:p w14:paraId="2A2E3D7C" w14:textId="77777777" w:rsidR="00101658" w:rsidRPr="00817495" w:rsidRDefault="00101658" w:rsidP="003D40FA">
            <w:pPr>
              <w:rPr>
                <w:sz w:val="28"/>
                <w:szCs w:val="28"/>
              </w:rPr>
            </w:pPr>
            <w:r w:rsidRPr="00817495">
              <w:rPr>
                <w:sz w:val="28"/>
                <w:szCs w:val="28"/>
              </w:rPr>
              <w:t>Nr.</w:t>
            </w:r>
          </w:p>
        </w:tc>
        <w:tc>
          <w:tcPr>
            <w:tcW w:w="4677" w:type="dxa"/>
          </w:tcPr>
          <w:p w14:paraId="4AF98F7E" w14:textId="77777777" w:rsidR="00101658" w:rsidRPr="00817495" w:rsidRDefault="00101658" w:rsidP="003D40FA">
            <w:pPr>
              <w:rPr>
                <w:sz w:val="28"/>
                <w:szCs w:val="28"/>
              </w:rPr>
            </w:pPr>
            <w:r w:rsidRPr="00817495">
              <w:rPr>
                <w:sz w:val="28"/>
                <w:szCs w:val="28"/>
              </w:rPr>
              <w:t>Specificații tehnice</w:t>
            </w:r>
          </w:p>
        </w:tc>
        <w:tc>
          <w:tcPr>
            <w:tcW w:w="1418" w:type="dxa"/>
          </w:tcPr>
          <w:p w14:paraId="6302BF9F" w14:textId="061A6726" w:rsidR="00101658" w:rsidRPr="00817495" w:rsidRDefault="004C6010" w:rsidP="003D40FA">
            <w:pPr>
              <w:rPr>
                <w:sz w:val="28"/>
                <w:szCs w:val="28"/>
              </w:rPr>
            </w:pPr>
            <w:r w:rsidRPr="00817495">
              <w:rPr>
                <w:sz w:val="28"/>
                <w:szCs w:val="28"/>
              </w:rPr>
              <w:t xml:space="preserve">  C</w:t>
            </w:r>
            <w:r w:rsidR="00101658" w:rsidRPr="00817495">
              <w:rPr>
                <w:sz w:val="28"/>
                <w:szCs w:val="28"/>
              </w:rPr>
              <w:t>antitatea</w:t>
            </w:r>
          </w:p>
        </w:tc>
        <w:tc>
          <w:tcPr>
            <w:tcW w:w="2942" w:type="dxa"/>
          </w:tcPr>
          <w:p w14:paraId="7B7E1159" w14:textId="086A863B" w:rsidR="00101658" w:rsidRPr="00817495" w:rsidRDefault="004C6010" w:rsidP="004C6010">
            <w:pPr>
              <w:rPr>
                <w:sz w:val="28"/>
                <w:szCs w:val="28"/>
              </w:rPr>
            </w:pPr>
            <w:r w:rsidRPr="00817495">
              <w:rPr>
                <w:sz w:val="28"/>
                <w:szCs w:val="28"/>
              </w:rPr>
              <w:t xml:space="preserve"> </w:t>
            </w:r>
            <w:r w:rsidR="00185622">
              <w:rPr>
                <w:sz w:val="28"/>
                <w:szCs w:val="28"/>
              </w:rPr>
              <w:t xml:space="preserve">         </w:t>
            </w:r>
            <w:r w:rsidRPr="00817495">
              <w:rPr>
                <w:sz w:val="28"/>
                <w:szCs w:val="28"/>
              </w:rPr>
              <w:t>Co</w:t>
            </w:r>
            <w:r w:rsidR="00101658" w:rsidRPr="00817495">
              <w:rPr>
                <w:sz w:val="28"/>
                <w:szCs w:val="28"/>
              </w:rPr>
              <w:t>stul</w:t>
            </w:r>
          </w:p>
        </w:tc>
      </w:tr>
      <w:tr w:rsidR="00101658" w:rsidRPr="00817495" w14:paraId="4F7148D4" w14:textId="77777777" w:rsidTr="00185622">
        <w:tc>
          <w:tcPr>
            <w:tcW w:w="582" w:type="dxa"/>
          </w:tcPr>
          <w:p w14:paraId="11B76AB3" w14:textId="77777777" w:rsidR="00101658" w:rsidRPr="00817495" w:rsidRDefault="00101658" w:rsidP="003D40FA">
            <w:pPr>
              <w:rPr>
                <w:sz w:val="28"/>
                <w:szCs w:val="28"/>
              </w:rPr>
            </w:pPr>
            <w:r w:rsidRPr="00817495">
              <w:rPr>
                <w:sz w:val="28"/>
                <w:szCs w:val="28"/>
              </w:rPr>
              <w:t>1.</w:t>
            </w:r>
          </w:p>
        </w:tc>
        <w:tc>
          <w:tcPr>
            <w:tcW w:w="4677" w:type="dxa"/>
          </w:tcPr>
          <w:p w14:paraId="448500A3" w14:textId="77777777" w:rsidR="00101658" w:rsidRPr="00817495" w:rsidRDefault="00101658" w:rsidP="003D40FA">
            <w:pPr>
              <w:rPr>
                <w:sz w:val="28"/>
                <w:szCs w:val="28"/>
              </w:rPr>
            </w:pPr>
            <w:r w:rsidRPr="00817495">
              <w:rPr>
                <w:sz w:val="28"/>
                <w:szCs w:val="28"/>
              </w:rPr>
              <w:t>Servicii de mentenanță a site-ului trm.md</w:t>
            </w:r>
          </w:p>
        </w:tc>
        <w:tc>
          <w:tcPr>
            <w:tcW w:w="1418" w:type="dxa"/>
          </w:tcPr>
          <w:p w14:paraId="3D763C1D" w14:textId="77777777" w:rsidR="00101658" w:rsidRPr="00817495" w:rsidRDefault="00101658" w:rsidP="003D40FA">
            <w:pPr>
              <w:rPr>
                <w:sz w:val="28"/>
                <w:szCs w:val="28"/>
              </w:rPr>
            </w:pPr>
            <w:r w:rsidRPr="00817495">
              <w:rPr>
                <w:sz w:val="28"/>
                <w:szCs w:val="28"/>
              </w:rPr>
              <w:t>lunar</w:t>
            </w:r>
          </w:p>
        </w:tc>
        <w:tc>
          <w:tcPr>
            <w:tcW w:w="2942" w:type="dxa"/>
          </w:tcPr>
          <w:p w14:paraId="7BED08A3" w14:textId="79AC2A12" w:rsidR="00101658" w:rsidRPr="00817495" w:rsidRDefault="00185622" w:rsidP="003D40FA">
            <w:pPr>
              <w:rPr>
                <w:sz w:val="28"/>
                <w:szCs w:val="28"/>
              </w:rPr>
            </w:pPr>
            <w:r>
              <w:rPr>
                <w:sz w:val="28"/>
                <w:szCs w:val="28"/>
              </w:rPr>
              <w:t xml:space="preserve">    </w:t>
            </w:r>
            <w:r w:rsidR="00101658" w:rsidRPr="00817495">
              <w:rPr>
                <w:sz w:val="28"/>
                <w:szCs w:val="28"/>
              </w:rPr>
              <w:t>1 500 euro</w:t>
            </w:r>
          </w:p>
        </w:tc>
      </w:tr>
      <w:tr w:rsidR="00101658" w:rsidRPr="00817495" w14:paraId="61418C26" w14:textId="77777777" w:rsidTr="00185622">
        <w:tc>
          <w:tcPr>
            <w:tcW w:w="582" w:type="dxa"/>
          </w:tcPr>
          <w:p w14:paraId="4803D158" w14:textId="77777777" w:rsidR="00101658" w:rsidRPr="00817495" w:rsidRDefault="00101658" w:rsidP="003D40FA">
            <w:pPr>
              <w:rPr>
                <w:sz w:val="28"/>
                <w:szCs w:val="28"/>
              </w:rPr>
            </w:pPr>
            <w:r w:rsidRPr="00817495">
              <w:rPr>
                <w:sz w:val="28"/>
                <w:szCs w:val="28"/>
              </w:rPr>
              <w:t>2.</w:t>
            </w:r>
          </w:p>
        </w:tc>
        <w:tc>
          <w:tcPr>
            <w:tcW w:w="4677" w:type="dxa"/>
          </w:tcPr>
          <w:p w14:paraId="5582FF20" w14:textId="77777777" w:rsidR="00101658" w:rsidRPr="00817495" w:rsidRDefault="00101658" w:rsidP="003D40FA">
            <w:pPr>
              <w:rPr>
                <w:sz w:val="28"/>
                <w:szCs w:val="28"/>
              </w:rPr>
            </w:pPr>
            <w:r w:rsidRPr="00817495">
              <w:rPr>
                <w:sz w:val="28"/>
                <w:szCs w:val="28"/>
              </w:rPr>
              <w:t>Servere pentru site</w:t>
            </w:r>
          </w:p>
        </w:tc>
        <w:tc>
          <w:tcPr>
            <w:tcW w:w="1418" w:type="dxa"/>
          </w:tcPr>
          <w:p w14:paraId="1D824685" w14:textId="77777777" w:rsidR="00101658" w:rsidRPr="00817495" w:rsidRDefault="00101658" w:rsidP="003D40FA">
            <w:pPr>
              <w:rPr>
                <w:sz w:val="28"/>
                <w:szCs w:val="28"/>
              </w:rPr>
            </w:pPr>
            <w:r w:rsidRPr="00817495">
              <w:rPr>
                <w:sz w:val="28"/>
                <w:szCs w:val="28"/>
              </w:rPr>
              <w:t>2</w:t>
            </w:r>
          </w:p>
        </w:tc>
        <w:tc>
          <w:tcPr>
            <w:tcW w:w="2942" w:type="dxa"/>
          </w:tcPr>
          <w:p w14:paraId="29D81244" w14:textId="5CD6EDEC" w:rsidR="00101658" w:rsidRPr="00817495" w:rsidRDefault="00185622" w:rsidP="003D40FA">
            <w:pPr>
              <w:rPr>
                <w:sz w:val="28"/>
                <w:szCs w:val="28"/>
              </w:rPr>
            </w:pPr>
            <w:r>
              <w:rPr>
                <w:sz w:val="28"/>
                <w:szCs w:val="28"/>
              </w:rPr>
              <w:t xml:space="preserve">   </w:t>
            </w:r>
            <w:r w:rsidR="00101658" w:rsidRPr="00817495">
              <w:rPr>
                <w:sz w:val="28"/>
                <w:szCs w:val="28"/>
              </w:rPr>
              <w:t>2x250 mii lei</w:t>
            </w:r>
          </w:p>
        </w:tc>
      </w:tr>
      <w:tr w:rsidR="00101658" w:rsidRPr="00817495" w14:paraId="24E5483E" w14:textId="77777777" w:rsidTr="00185622">
        <w:tc>
          <w:tcPr>
            <w:tcW w:w="582" w:type="dxa"/>
          </w:tcPr>
          <w:p w14:paraId="2AAA78A7" w14:textId="77777777" w:rsidR="00101658" w:rsidRPr="00817495" w:rsidRDefault="00101658" w:rsidP="003D40FA">
            <w:pPr>
              <w:rPr>
                <w:sz w:val="28"/>
                <w:szCs w:val="28"/>
              </w:rPr>
            </w:pPr>
            <w:r w:rsidRPr="00817495">
              <w:rPr>
                <w:sz w:val="28"/>
                <w:szCs w:val="28"/>
              </w:rPr>
              <w:t>3.</w:t>
            </w:r>
          </w:p>
        </w:tc>
        <w:tc>
          <w:tcPr>
            <w:tcW w:w="4677" w:type="dxa"/>
          </w:tcPr>
          <w:p w14:paraId="68E37941" w14:textId="77777777" w:rsidR="00101658" w:rsidRPr="00817495" w:rsidRDefault="00101658" w:rsidP="003D40FA">
            <w:pPr>
              <w:rPr>
                <w:sz w:val="28"/>
                <w:szCs w:val="28"/>
              </w:rPr>
            </w:pPr>
            <w:r w:rsidRPr="00817495">
              <w:rPr>
                <w:sz w:val="28"/>
                <w:szCs w:val="28"/>
              </w:rPr>
              <w:t>Servicii mentenanță, securitate web TRM.MD</w:t>
            </w:r>
          </w:p>
        </w:tc>
        <w:tc>
          <w:tcPr>
            <w:tcW w:w="1418" w:type="dxa"/>
          </w:tcPr>
          <w:p w14:paraId="79AFA39A" w14:textId="77777777" w:rsidR="00101658" w:rsidRPr="00817495" w:rsidRDefault="00101658" w:rsidP="003D40FA">
            <w:pPr>
              <w:rPr>
                <w:sz w:val="28"/>
                <w:szCs w:val="28"/>
              </w:rPr>
            </w:pPr>
            <w:r w:rsidRPr="00817495">
              <w:rPr>
                <w:sz w:val="28"/>
                <w:szCs w:val="28"/>
              </w:rPr>
              <w:t>anual</w:t>
            </w:r>
          </w:p>
        </w:tc>
        <w:tc>
          <w:tcPr>
            <w:tcW w:w="2942" w:type="dxa"/>
          </w:tcPr>
          <w:p w14:paraId="622447D9" w14:textId="3C725A77" w:rsidR="00101658" w:rsidRPr="00817495" w:rsidRDefault="00185622" w:rsidP="003D40FA">
            <w:pPr>
              <w:rPr>
                <w:sz w:val="28"/>
                <w:szCs w:val="28"/>
              </w:rPr>
            </w:pPr>
            <w:r>
              <w:rPr>
                <w:sz w:val="28"/>
                <w:szCs w:val="28"/>
              </w:rPr>
              <w:t xml:space="preserve">   </w:t>
            </w:r>
            <w:r w:rsidR="00101658" w:rsidRPr="00817495">
              <w:rPr>
                <w:sz w:val="28"/>
                <w:szCs w:val="28"/>
              </w:rPr>
              <w:t>10 mii euro</w:t>
            </w:r>
          </w:p>
        </w:tc>
      </w:tr>
      <w:tr w:rsidR="00101658" w:rsidRPr="00817495" w14:paraId="32007B11" w14:textId="77777777" w:rsidTr="00185622">
        <w:tc>
          <w:tcPr>
            <w:tcW w:w="582" w:type="dxa"/>
          </w:tcPr>
          <w:p w14:paraId="0B114865" w14:textId="77777777" w:rsidR="00101658" w:rsidRPr="00817495" w:rsidRDefault="00101658" w:rsidP="003D40FA">
            <w:pPr>
              <w:rPr>
                <w:sz w:val="28"/>
                <w:szCs w:val="28"/>
              </w:rPr>
            </w:pPr>
            <w:r w:rsidRPr="00817495">
              <w:rPr>
                <w:sz w:val="28"/>
                <w:szCs w:val="28"/>
              </w:rPr>
              <w:t>4.</w:t>
            </w:r>
          </w:p>
        </w:tc>
        <w:tc>
          <w:tcPr>
            <w:tcW w:w="4677" w:type="dxa"/>
          </w:tcPr>
          <w:p w14:paraId="31130450" w14:textId="77777777" w:rsidR="00101658" w:rsidRPr="00817495" w:rsidRDefault="00101658" w:rsidP="003D40FA">
            <w:pPr>
              <w:rPr>
                <w:sz w:val="28"/>
                <w:szCs w:val="28"/>
              </w:rPr>
            </w:pPr>
            <w:r w:rsidRPr="00817495">
              <w:rPr>
                <w:sz w:val="28"/>
                <w:szCs w:val="28"/>
              </w:rPr>
              <w:t xml:space="preserve">Dezvoltarea și modernizarea site-ului </w:t>
            </w:r>
            <w:r w:rsidRPr="00817495">
              <w:rPr>
                <w:sz w:val="28"/>
                <w:szCs w:val="28"/>
              </w:rPr>
              <w:lastRenderedPageBreak/>
              <w:t>trm.md</w:t>
            </w:r>
          </w:p>
        </w:tc>
        <w:tc>
          <w:tcPr>
            <w:tcW w:w="1418" w:type="dxa"/>
          </w:tcPr>
          <w:p w14:paraId="41993EB0" w14:textId="77777777" w:rsidR="00101658" w:rsidRPr="00817495" w:rsidRDefault="00101658" w:rsidP="003D40FA">
            <w:pPr>
              <w:rPr>
                <w:sz w:val="28"/>
                <w:szCs w:val="28"/>
              </w:rPr>
            </w:pPr>
            <w:r w:rsidRPr="00817495">
              <w:rPr>
                <w:sz w:val="28"/>
                <w:szCs w:val="28"/>
              </w:rPr>
              <w:lastRenderedPageBreak/>
              <w:t>anual</w:t>
            </w:r>
          </w:p>
        </w:tc>
        <w:tc>
          <w:tcPr>
            <w:tcW w:w="2942" w:type="dxa"/>
          </w:tcPr>
          <w:p w14:paraId="2F06C6AC" w14:textId="0A055802" w:rsidR="00101658" w:rsidRPr="00817495" w:rsidRDefault="00185622" w:rsidP="003D40FA">
            <w:pPr>
              <w:rPr>
                <w:sz w:val="28"/>
                <w:szCs w:val="28"/>
              </w:rPr>
            </w:pPr>
            <w:r>
              <w:rPr>
                <w:sz w:val="28"/>
                <w:szCs w:val="28"/>
              </w:rPr>
              <w:t xml:space="preserve">   </w:t>
            </w:r>
            <w:r w:rsidR="00101658" w:rsidRPr="00817495">
              <w:rPr>
                <w:sz w:val="28"/>
                <w:szCs w:val="28"/>
              </w:rPr>
              <w:t>10 mii euro</w:t>
            </w:r>
          </w:p>
        </w:tc>
      </w:tr>
      <w:tr w:rsidR="00101658" w:rsidRPr="00817495" w14:paraId="06CE76A9" w14:textId="77777777" w:rsidTr="00185622">
        <w:tc>
          <w:tcPr>
            <w:tcW w:w="582" w:type="dxa"/>
          </w:tcPr>
          <w:p w14:paraId="577E190F" w14:textId="77777777" w:rsidR="00101658" w:rsidRPr="00817495" w:rsidRDefault="00101658" w:rsidP="003D40FA">
            <w:pPr>
              <w:rPr>
                <w:sz w:val="28"/>
                <w:szCs w:val="28"/>
              </w:rPr>
            </w:pPr>
            <w:r w:rsidRPr="00817495">
              <w:rPr>
                <w:sz w:val="28"/>
                <w:szCs w:val="28"/>
              </w:rPr>
              <w:lastRenderedPageBreak/>
              <w:t>5.</w:t>
            </w:r>
          </w:p>
        </w:tc>
        <w:tc>
          <w:tcPr>
            <w:tcW w:w="4677" w:type="dxa"/>
          </w:tcPr>
          <w:p w14:paraId="1B944525" w14:textId="77777777" w:rsidR="00101658" w:rsidRPr="00817495" w:rsidRDefault="00101658" w:rsidP="003D40FA">
            <w:pPr>
              <w:rPr>
                <w:sz w:val="28"/>
                <w:szCs w:val="28"/>
              </w:rPr>
            </w:pPr>
            <w:r w:rsidRPr="00817495">
              <w:rPr>
                <w:sz w:val="28"/>
                <w:szCs w:val="28"/>
              </w:rPr>
              <w:t>Modem Wi-Fi + abonament</w:t>
            </w:r>
          </w:p>
        </w:tc>
        <w:tc>
          <w:tcPr>
            <w:tcW w:w="1418" w:type="dxa"/>
          </w:tcPr>
          <w:p w14:paraId="222D571D" w14:textId="77777777" w:rsidR="00101658" w:rsidRPr="00817495" w:rsidRDefault="00101658" w:rsidP="003D40FA">
            <w:pPr>
              <w:rPr>
                <w:sz w:val="28"/>
                <w:szCs w:val="28"/>
              </w:rPr>
            </w:pPr>
            <w:r w:rsidRPr="00817495">
              <w:rPr>
                <w:sz w:val="28"/>
                <w:szCs w:val="28"/>
              </w:rPr>
              <w:t>2</w:t>
            </w:r>
          </w:p>
        </w:tc>
        <w:tc>
          <w:tcPr>
            <w:tcW w:w="2942" w:type="dxa"/>
          </w:tcPr>
          <w:p w14:paraId="4073AFA1" w14:textId="77777777" w:rsidR="00101658" w:rsidRPr="00817495" w:rsidRDefault="00101658" w:rsidP="003D40FA">
            <w:pPr>
              <w:rPr>
                <w:sz w:val="28"/>
                <w:szCs w:val="28"/>
              </w:rPr>
            </w:pPr>
            <w:r w:rsidRPr="00817495">
              <w:rPr>
                <w:sz w:val="28"/>
                <w:szCs w:val="28"/>
              </w:rPr>
              <w:t>Modem: 2x100 lei</w:t>
            </w:r>
          </w:p>
          <w:p w14:paraId="312580E4" w14:textId="77777777" w:rsidR="00101658" w:rsidRPr="00817495" w:rsidRDefault="00101658" w:rsidP="003D40FA">
            <w:pPr>
              <w:rPr>
                <w:sz w:val="28"/>
                <w:szCs w:val="28"/>
              </w:rPr>
            </w:pPr>
            <w:r w:rsidRPr="00817495">
              <w:rPr>
                <w:sz w:val="28"/>
                <w:szCs w:val="28"/>
              </w:rPr>
              <w:t>Abonament: 2x300 lei lunar</w:t>
            </w:r>
          </w:p>
        </w:tc>
      </w:tr>
      <w:tr w:rsidR="00101658" w:rsidRPr="00817495" w14:paraId="08845BAF" w14:textId="77777777" w:rsidTr="00185622">
        <w:tc>
          <w:tcPr>
            <w:tcW w:w="582" w:type="dxa"/>
          </w:tcPr>
          <w:p w14:paraId="39AADDFA" w14:textId="77777777" w:rsidR="00101658" w:rsidRPr="00817495" w:rsidRDefault="00101658" w:rsidP="003D40FA">
            <w:pPr>
              <w:rPr>
                <w:sz w:val="28"/>
                <w:szCs w:val="28"/>
              </w:rPr>
            </w:pPr>
            <w:r w:rsidRPr="00817495">
              <w:rPr>
                <w:sz w:val="28"/>
                <w:szCs w:val="28"/>
              </w:rPr>
              <w:t>6.</w:t>
            </w:r>
          </w:p>
        </w:tc>
        <w:tc>
          <w:tcPr>
            <w:tcW w:w="4677" w:type="dxa"/>
          </w:tcPr>
          <w:p w14:paraId="6B129C94" w14:textId="77777777" w:rsidR="00101658" w:rsidRPr="00817495" w:rsidRDefault="00101658" w:rsidP="003D40FA">
            <w:pPr>
              <w:rPr>
                <w:sz w:val="28"/>
                <w:szCs w:val="28"/>
              </w:rPr>
            </w:pPr>
            <w:r w:rsidRPr="00817495">
              <w:rPr>
                <w:sz w:val="28"/>
                <w:szCs w:val="28"/>
              </w:rPr>
              <w:t>mouse</w:t>
            </w:r>
          </w:p>
        </w:tc>
        <w:tc>
          <w:tcPr>
            <w:tcW w:w="1418" w:type="dxa"/>
          </w:tcPr>
          <w:p w14:paraId="440DD506" w14:textId="77777777" w:rsidR="00101658" w:rsidRPr="00817495" w:rsidRDefault="00101658" w:rsidP="003D40FA">
            <w:pPr>
              <w:rPr>
                <w:sz w:val="28"/>
                <w:szCs w:val="28"/>
              </w:rPr>
            </w:pPr>
            <w:r w:rsidRPr="00817495">
              <w:rPr>
                <w:sz w:val="28"/>
                <w:szCs w:val="28"/>
              </w:rPr>
              <w:t>5</w:t>
            </w:r>
          </w:p>
        </w:tc>
        <w:tc>
          <w:tcPr>
            <w:tcW w:w="2942" w:type="dxa"/>
          </w:tcPr>
          <w:p w14:paraId="61B21960" w14:textId="0A0DF0DD" w:rsidR="00101658" w:rsidRPr="00817495" w:rsidRDefault="00185622" w:rsidP="003D40FA">
            <w:pPr>
              <w:rPr>
                <w:sz w:val="28"/>
                <w:szCs w:val="28"/>
              </w:rPr>
            </w:pPr>
            <w:r>
              <w:rPr>
                <w:sz w:val="28"/>
                <w:szCs w:val="28"/>
              </w:rPr>
              <w:t xml:space="preserve">       </w:t>
            </w:r>
            <w:r w:rsidR="00101658" w:rsidRPr="00817495">
              <w:rPr>
                <w:sz w:val="28"/>
                <w:szCs w:val="28"/>
              </w:rPr>
              <w:t>5x160 lei</w:t>
            </w:r>
          </w:p>
        </w:tc>
      </w:tr>
      <w:tr w:rsidR="00101658" w:rsidRPr="00817495" w14:paraId="0A60C1FC" w14:textId="77777777" w:rsidTr="00185622">
        <w:tc>
          <w:tcPr>
            <w:tcW w:w="582" w:type="dxa"/>
          </w:tcPr>
          <w:p w14:paraId="58BDF9F3" w14:textId="77777777" w:rsidR="00101658" w:rsidRPr="00817495" w:rsidRDefault="00101658" w:rsidP="003D40FA">
            <w:pPr>
              <w:rPr>
                <w:sz w:val="28"/>
                <w:szCs w:val="28"/>
              </w:rPr>
            </w:pPr>
            <w:r w:rsidRPr="00817495">
              <w:rPr>
                <w:sz w:val="28"/>
                <w:szCs w:val="28"/>
              </w:rPr>
              <w:t>7.</w:t>
            </w:r>
          </w:p>
        </w:tc>
        <w:tc>
          <w:tcPr>
            <w:tcW w:w="4677" w:type="dxa"/>
          </w:tcPr>
          <w:p w14:paraId="0B2AD405" w14:textId="77777777" w:rsidR="00101658" w:rsidRPr="00817495" w:rsidRDefault="00101658" w:rsidP="003D40FA">
            <w:pPr>
              <w:rPr>
                <w:sz w:val="28"/>
                <w:szCs w:val="28"/>
              </w:rPr>
            </w:pPr>
            <w:r w:rsidRPr="00817495">
              <w:rPr>
                <w:sz w:val="28"/>
                <w:szCs w:val="28"/>
              </w:rPr>
              <w:t>Domen trm.md(taxa)</w:t>
            </w:r>
          </w:p>
        </w:tc>
        <w:tc>
          <w:tcPr>
            <w:tcW w:w="1418" w:type="dxa"/>
          </w:tcPr>
          <w:p w14:paraId="05147725" w14:textId="77777777" w:rsidR="00101658" w:rsidRPr="00817495" w:rsidRDefault="00101658" w:rsidP="003D40FA">
            <w:pPr>
              <w:rPr>
                <w:sz w:val="28"/>
                <w:szCs w:val="28"/>
              </w:rPr>
            </w:pPr>
            <w:r w:rsidRPr="00817495">
              <w:rPr>
                <w:sz w:val="28"/>
                <w:szCs w:val="28"/>
              </w:rPr>
              <w:t>anual</w:t>
            </w:r>
          </w:p>
        </w:tc>
        <w:tc>
          <w:tcPr>
            <w:tcW w:w="2942" w:type="dxa"/>
          </w:tcPr>
          <w:p w14:paraId="7D2B8A2C" w14:textId="53DE013C" w:rsidR="00101658" w:rsidRPr="00817495" w:rsidRDefault="00185622" w:rsidP="003D40FA">
            <w:pPr>
              <w:rPr>
                <w:sz w:val="28"/>
                <w:szCs w:val="28"/>
              </w:rPr>
            </w:pPr>
            <w:r>
              <w:rPr>
                <w:sz w:val="28"/>
                <w:szCs w:val="28"/>
              </w:rPr>
              <w:t xml:space="preserve">         </w:t>
            </w:r>
            <w:r w:rsidR="00101658" w:rsidRPr="00817495">
              <w:rPr>
                <w:sz w:val="28"/>
                <w:szCs w:val="28"/>
              </w:rPr>
              <w:t>700 lei</w:t>
            </w:r>
          </w:p>
        </w:tc>
      </w:tr>
      <w:tr w:rsidR="00101658" w:rsidRPr="00817495" w14:paraId="2E6F9915" w14:textId="77777777" w:rsidTr="00185622">
        <w:tc>
          <w:tcPr>
            <w:tcW w:w="582" w:type="dxa"/>
          </w:tcPr>
          <w:p w14:paraId="3CFE87BC" w14:textId="77777777" w:rsidR="00101658" w:rsidRPr="00817495" w:rsidRDefault="00101658" w:rsidP="003D40FA">
            <w:pPr>
              <w:rPr>
                <w:sz w:val="28"/>
                <w:szCs w:val="28"/>
              </w:rPr>
            </w:pPr>
            <w:r w:rsidRPr="00817495">
              <w:rPr>
                <w:sz w:val="28"/>
                <w:szCs w:val="28"/>
              </w:rPr>
              <w:t>8.</w:t>
            </w:r>
          </w:p>
        </w:tc>
        <w:tc>
          <w:tcPr>
            <w:tcW w:w="4677" w:type="dxa"/>
          </w:tcPr>
          <w:p w14:paraId="0BAA1111" w14:textId="77777777" w:rsidR="00101658" w:rsidRPr="00817495" w:rsidRDefault="00101658" w:rsidP="003D40FA">
            <w:pPr>
              <w:rPr>
                <w:sz w:val="28"/>
                <w:szCs w:val="28"/>
              </w:rPr>
            </w:pPr>
            <w:r w:rsidRPr="00817495">
              <w:rPr>
                <w:sz w:val="28"/>
                <w:szCs w:val="28"/>
              </w:rPr>
              <w:t>Domen rmt.md (taxa)</w:t>
            </w:r>
          </w:p>
        </w:tc>
        <w:tc>
          <w:tcPr>
            <w:tcW w:w="1418" w:type="dxa"/>
          </w:tcPr>
          <w:p w14:paraId="165D5D85" w14:textId="77777777" w:rsidR="00101658" w:rsidRPr="00817495" w:rsidRDefault="00101658" w:rsidP="003D40FA">
            <w:pPr>
              <w:rPr>
                <w:sz w:val="28"/>
                <w:szCs w:val="28"/>
              </w:rPr>
            </w:pPr>
            <w:r w:rsidRPr="00817495">
              <w:rPr>
                <w:sz w:val="28"/>
                <w:szCs w:val="28"/>
              </w:rPr>
              <w:t>anual</w:t>
            </w:r>
          </w:p>
        </w:tc>
        <w:tc>
          <w:tcPr>
            <w:tcW w:w="2942" w:type="dxa"/>
          </w:tcPr>
          <w:p w14:paraId="16D96E77" w14:textId="06E2486C" w:rsidR="00101658" w:rsidRPr="00817495" w:rsidRDefault="00185622" w:rsidP="003D40FA">
            <w:pPr>
              <w:rPr>
                <w:sz w:val="28"/>
                <w:szCs w:val="28"/>
              </w:rPr>
            </w:pPr>
            <w:r>
              <w:rPr>
                <w:sz w:val="28"/>
                <w:szCs w:val="28"/>
              </w:rPr>
              <w:t xml:space="preserve">         </w:t>
            </w:r>
            <w:r w:rsidR="00101658" w:rsidRPr="00817495">
              <w:rPr>
                <w:sz w:val="28"/>
                <w:szCs w:val="28"/>
              </w:rPr>
              <w:t>700 lei</w:t>
            </w:r>
          </w:p>
        </w:tc>
      </w:tr>
      <w:tr w:rsidR="00101658" w:rsidRPr="00817495" w14:paraId="5C432DA3" w14:textId="77777777" w:rsidTr="00185622">
        <w:tc>
          <w:tcPr>
            <w:tcW w:w="582" w:type="dxa"/>
          </w:tcPr>
          <w:p w14:paraId="0A5089E8" w14:textId="77777777" w:rsidR="00101658" w:rsidRPr="00817495" w:rsidRDefault="00101658" w:rsidP="003D40FA">
            <w:pPr>
              <w:rPr>
                <w:sz w:val="28"/>
                <w:szCs w:val="28"/>
              </w:rPr>
            </w:pPr>
            <w:r w:rsidRPr="00817495">
              <w:rPr>
                <w:sz w:val="28"/>
                <w:szCs w:val="28"/>
              </w:rPr>
              <w:t>9.</w:t>
            </w:r>
          </w:p>
        </w:tc>
        <w:tc>
          <w:tcPr>
            <w:tcW w:w="4677" w:type="dxa"/>
          </w:tcPr>
          <w:p w14:paraId="4EC74380" w14:textId="77777777" w:rsidR="00101658" w:rsidRPr="00817495" w:rsidRDefault="00101658" w:rsidP="003D40FA">
            <w:pPr>
              <w:rPr>
                <w:sz w:val="28"/>
                <w:szCs w:val="28"/>
              </w:rPr>
            </w:pPr>
            <w:r w:rsidRPr="00817495">
              <w:rPr>
                <w:sz w:val="28"/>
                <w:szCs w:val="28"/>
              </w:rPr>
              <w:t>Domen eurovision.md</w:t>
            </w:r>
          </w:p>
        </w:tc>
        <w:tc>
          <w:tcPr>
            <w:tcW w:w="1418" w:type="dxa"/>
          </w:tcPr>
          <w:p w14:paraId="4D756482" w14:textId="77777777" w:rsidR="00101658" w:rsidRPr="00817495" w:rsidRDefault="00101658" w:rsidP="003D40FA">
            <w:pPr>
              <w:rPr>
                <w:sz w:val="28"/>
                <w:szCs w:val="28"/>
              </w:rPr>
            </w:pPr>
            <w:r w:rsidRPr="00817495">
              <w:rPr>
                <w:sz w:val="28"/>
                <w:szCs w:val="28"/>
              </w:rPr>
              <w:t>anual</w:t>
            </w:r>
          </w:p>
        </w:tc>
        <w:tc>
          <w:tcPr>
            <w:tcW w:w="2942" w:type="dxa"/>
          </w:tcPr>
          <w:p w14:paraId="2B9DB55B" w14:textId="320100BF" w:rsidR="00101658" w:rsidRPr="00817495" w:rsidRDefault="00185622" w:rsidP="003D40FA">
            <w:pPr>
              <w:rPr>
                <w:sz w:val="28"/>
                <w:szCs w:val="28"/>
              </w:rPr>
            </w:pPr>
            <w:r>
              <w:rPr>
                <w:sz w:val="28"/>
                <w:szCs w:val="28"/>
              </w:rPr>
              <w:t xml:space="preserve">         </w:t>
            </w:r>
            <w:r w:rsidR="00101658" w:rsidRPr="00817495">
              <w:rPr>
                <w:sz w:val="28"/>
                <w:szCs w:val="28"/>
              </w:rPr>
              <w:t>700 lei</w:t>
            </w:r>
          </w:p>
        </w:tc>
      </w:tr>
    </w:tbl>
    <w:p w14:paraId="562B810D" w14:textId="77777777" w:rsidR="00101658" w:rsidRPr="00817495" w:rsidRDefault="00101658" w:rsidP="0072693C">
      <w:pPr>
        <w:rPr>
          <w:sz w:val="28"/>
          <w:szCs w:val="28"/>
        </w:rPr>
      </w:pPr>
    </w:p>
    <w:p w14:paraId="35C23632" w14:textId="77777777" w:rsidR="00D2227F" w:rsidRDefault="00D2227F" w:rsidP="00240BDF">
      <w:pPr>
        <w:jc w:val="both"/>
        <w:rPr>
          <w:b/>
          <w:sz w:val="28"/>
          <w:szCs w:val="28"/>
        </w:rPr>
      </w:pPr>
    </w:p>
    <w:p w14:paraId="76A5F33A" w14:textId="77777777" w:rsidR="00D2227F" w:rsidRDefault="00D2227F" w:rsidP="00240BDF">
      <w:pPr>
        <w:jc w:val="both"/>
        <w:rPr>
          <w:b/>
          <w:sz w:val="28"/>
          <w:szCs w:val="28"/>
        </w:rPr>
      </w:pPr>
    </w:p>
    <w:p w14:paraId="0C802A0B" w14:textId="7E166974" w:rsidR="00240BDF" w:rsidRDefault="00D2227F" w:rsidP="00240BDF">
      <w:pPr>
        <w:jc w:val="both"/>
        <w:rPr>
          <w:b/>
          <w:sz w:val="28"/>
          <w:szCs w:val="28"/>
        </w:rPr>
      </w:pPr>
      <w:r>
        <w:rPr>
          <w:b/>
          <w:sz w:val="28"/>
          <w:szCs w:val="28"/>
        </w:rPr>
        <w:t xml:space="preserve">VIII. ANEXE LA PLANUL FINANCIAR </w:t>
      </w:r>
    </w:p>
    <w:tbl>
      <w:tblPr>
        <w:tblW w:w="14215" w:type="dxa"/>
        <w:tblLook w:val="04A0" w:firstRow="1" w:lastRow="0" w:firstColumn="1" w:lastColumn="0" w:noHBand="0" w:noVBand="1"/>
      </w:tblPr>
      <w:tblGrid>
        <w:gridCol w:w="5245"/>
        <w:gridCol w:w="818"/>
        <w:gridCol w:w="736"/>
        <w:gridCol w:w="1383"/>
        <w:gridCol w:w="1280"/>
        <w:gridCol w:w="1340"/>
        <w:gridCol w:w="1538"/>
        <w:gridCol w:w="1160"/>
        <w:gridCol w:w="1080"/>
      </w:tblGrid>
      <w:tr w:rsidR="00D2227F" w:rsidRPr="00E04C79" w14:paraId="5BDDF4EB" w14:textId="77777777" w:rsidTr="003C61A3">
        <w:trPr>
          <w:trHeight w:val="264"/>
        </w:trPr>
        <w:tc>
          <w:tcPr>
            <w:tcW w:w="14215" w:type="dxa"/>
            <w:gridSpan w:val="9"/>
            <w:tcBorders>
              <w:top w:val="nil"/>
              <w:left w:val="nil"/>
              <w:bottom w:val="nil"/>
              <w:right w:val="nil"/>
            </w:tcBorders>
            <w:shd w:val="clear" w:color="auto" w:fill="auto"/>
            <w:vAlign w:val="center"/>
            <w:hideMark/>
          </w:tcPr>
          <w:p w14:paraId="5770FAD2" w14:textId="77777777" w:rsidR="00D2227F" w:rsidRDefault="00D2227F" w:rsidP="003C61A3">
            <w:pPr>
              <w:jc w:val="center"/>
              <w:rPr>
                <w:b/>
                <w:bCs/>
                <w:sz w:val="28"/>
                <w:szCs w:val="28"/>
              </w:rPr>
            </w:pPr>
          </w:p>
          <w:p w14:paraId="3CD89521" w14:textId="77777777" w:rsidR="00D2227F" w:rsidRPr="00E04C79" w:rsidRDefault="00D2227F" w:rsidP="003C61A3">
            <w:pPr>
              <w:jc w:val="center"/>
              <w:rPr>
                <w:b/>
                <w:bCs/>
                <w:sz w:val="28"/>
                <w:szCs w:val="28"/>
              </w:rPr>
            </w:pPr>
            <w:r w:rsidRPr="00E04C79">
              <w:rPr>
                <w:b/>
                <w:bCs/>
                <w:sz w:val="28"/>
                <w:szCs w:val="28"/>
              </w:rPr>
              <w:t>BUGETUL</w:t>
            </w:r>
          </w:p>
        </w:tc>
      </w:tr>
      <w:tr w:rsidR="00D2227F" w:rsidRPr="00E04C79" w14:paraId="2ACCAF85" w14:textId="77777777" w:rsidTr="003C61A3">
        <w:trPr>
          <w:trHeight w:val="255"/>
        </w:trPr>
        <w:tc>
          <w:tcPr>
            <w:tcW w:w="14215" w:type="dxa"/>
            <w:gridSpan w:val="9"/>
            <w:tcBorders>
              <w:top w:val="nil"/>
              <w:left w:val="nil"/>
              <w:bottom w:val="nil"/>
              <w:right w:val="nil"/>
            </w:tcBorders>
            <w:shd w:val="clear" w:color="auto" w:fill="auto"/>
            <w:vAlign w:val="center"/>
            <w:hideMark/>
          </w:tcPr>
          <w:p w14:paraId="6D09C4B8" w14:textId="77777777" w:rsidR="00D2227F" w:rsidRPr="00E04C79" w:rsidRDefault="00D2227F" w:rsidP="003C61A3">
            <w:pPr>
              <w:jc w:val="center"/>
              <w:rPr>
                <w:b/>
                <w:bCs/>
                <w:sz w:val="28"/>
                <w:szCs w:val="28"/>
                <w:lang w:val="en-US"/>
              </w:rPr>
            </w:pPr>
            <w:r w:rsidRPr="00E04C79">
              <w:rPr>
                <w:b/>
                <w:bCs/>
                <w:sz w:val="28"/>
                <w:szCs w:val="28"/>
                <w:lang w:val="en-US"/>
              </w:rPr>
              <w:t>IP Companiei ”Teleradio - Moldova” pentru anul 2021</w:t>
            </w:r>
          </w:p>
        </w:tc>
      </w:tr>
      <w:tr w:rsidR="00D2227F" w:rsidRPr="00E04C79" w14:paraId="1B29AF80" w14:textId="77777777" w:rsidTr="003C61A3">
        <w:trPr>
          <w:trHeight w:val="264"/>
        </w:trPr>
        <w:tc>
          <w:tcPr>
            <w:tcW w:w="14215" w:type="dxa"/>
            <w:gridSpan w:val="9"/>
            <w:tcBorders>
              <w:top w:val="nil"/>
              <w:left w:val="nil"/>
              <w:bottom w:val="nil"/>
              <w:right w:val="nil"/>
            </w:tcBorders>
            <w:shd w:val="clear" w:color="auto" w:fill="auto"/>
            <w:vAlign w:val="center"/>
            <w:hideMark/>
          </w:tcPr>
          <w:p w14:paraId="097651B8" w14:textId="77777777" w:rsidR="00D2227F" w:rsidRPr="00E04C79" w:rsidRDefault="00D2227F" w:rsidP="003C61A3">
            <w:pPr>
              <w:jc w:val="center"/>
              <w:rPr>
                <w:b/>
                <w:bCs/>
                <w:sz w:val="28"/>
                <w:szCs w:val="28"/>
                <w:lang w:val="en-US"/>
              </w:rPr>
            </w:pPr>
          </w:p>
        </w:tc>
      </w:tr>
      <w:tr w:rsidR="00D2227F" w:rsidRPr="00E04C79" w14:paraId="5D69F228" w14:textId="77777777" w:rsidTr="003C61A3">
        <w:trPr>
          <w:trHeight w:val="276"/>
        </w:trPr>
        <w:tc>
          <w:tcPr>
            <w:tcW w:w="5245" w:type="dxa"/>
            <w:tcBorders>
              <w:top w:val="nil"/>
              <w:left w:val="nil"/>
              <w:bottom w:val="nil"/>
              <w:right w:val="nil"/>
            </w:tcBorders>
            <w:shd w:val="clear" w:color="auto" w:fill="auto"/>
            <w:vAlign w:val="center"/>
            <w:hideMark/>
          </w:tcPr>
          <w:p w14:paraId="293E890F" w14:textId="77777777" w:rsidR="00D2227F" w:rsidRPr="00E04C79" w:rsidRDefault="00D2227F" w:rsidP="003C61A3">
            <w:pPr>
              <w:jc w:val="center"/>
              <w:rPr>
                <w:sz w:val="28"/>
                <w:szCs w:val="28"/>
                <w:lang w:val="en-US"/>
              </w:rPr>
            </w:pPr>
          </w:p>
        </w:tc>
        <w:tc>
          <w:tcPr>
            <w:tcW w:w="800" w:type="dxa"/>
            <w:tcBorders>
              <w:top w:val="nil"/>
              <w:left w:val="nil"/>
              <w:bottom w:val="nil"/>
              <w:right w:val="nil"/>
            </w:tcBorders>
            <w:shd w:val="clear" w:color="auto" w:fill="auto"/>
            <w:vAlign w:val="center"/>
            <w:hideMark/>
          </w:tcPr>
          <w:p w14:paraId="5F1CC9D5" w14:textId="77777777" w:rsidR="00D2227F" w:rsidRPr="00E04C79" w:rsidRDefault="00D2227F" w:rsidP="003C61A3">
            <w:pPr>
              <w:jc w:val="center"/>
              <w:rPr>
                <w:sz w:val="28"/>
                <w:szCs w:val="28"/>
                <w:lang w:val="en-US"/>
              </w:rPr>
            </w:pPr>
          </w:p>
        </w:tc>
        <w:tc>
          <w:tcPr>
            <w:tcW w:w="720" w:type="dxa"/>
            <w:tcBorders>
              <w:top w:val="nil"/>
              <w:left w:val="nil"/>
              <w:bottom w:val="nil"/>
              <w:right w:val="nil"/>
            </w:tcBorders>
            <w:shd w:val="clear" w:color="auto" w:fill="auto"/>
            <w:vAlign w:val="center"/>
            <w:hideMark/>
          </w:tcPr>
          <w:p w14:paraId="6E77D1DC" w14:textId="77777777" w:rsidR="00D2227F" w:rsidRPr="00E04C79" w:rsidRDefault="00D2227F" w:rsidP="003C61A3">
            <w:pPr>
              <w:jc w:val="center"/>
              <w:rPr>
                <w:sz w:val="28"/>
                <w:szCs w:val="28"/>
                <w:lang w:val="en-US"/>
              </w:rPr>
            </w:pPr>
          </w:p>
        </w:tc>
        <w:tc>
          <w:tcPr>
            <w:tcW w:w="1340" w:type="dxa"/>
            <w:tcBorders>
              <w:top w:val="nil"/>
              <w:left w:val="nil"/>
              <w:bottom w:val="nil"/>
              <w:right w:val="nil"/>
            </w:tcBorders>
            <w:shd w:val="clear" w:color="auto" w:fill="auto"/>
            <w:vAlign w:val="center"/>
            <w:hideMark/>
          </w:tcPr>
          <w:p w14:paraId="05BACAD4" w14:textId="77777777" w:rsidR="00D2227F" w:rsidRPr="00E04C79" w:rsidRDefault="00D2227F" w:rsidP="003C61A3">
            <w:pPr>
              <w:jc w:val="center"/>
              <w:rPr>
                <w:sz w:val="28"/>
                <w:szCs w:val="28"/>
                <w:lang w:val="en-US"/>
              </w:rPr>
            </w:pPr>
          </w:p>
        </w:tc>
        <w:tc>
          <w:tcPr>
            <w:tcW w:w="1280" w:type="dxa"/>
            <w:tcBorders>
              <w:top w:val="nil"/>
              <w:left w:val="nil"/>
              <w:bottom w:val="nil"/>
              <w:right w:val="nil"/>
            </w:tcBorders>
            <w:shd w:val="clear" w:color="auto" w:fill="auto"/>
            <w:vAlign w:val="center"/>
            <w:hideMark/>
          </w:tcPr>
          <w:p w14:paraId="6A03DBB0" w14:textId="77777777" w:rsidR="00D2227F" w:rsidRPr="00E04C79" w:rsidRDefault="00D2227F" w:rsidP="003C61A3">
            <w:pPr>
              <w:jc w:val="center"/>
              <w:rPr>
                <w:sz w:val="28"/>
                <w:szCs w:val="28"/>
                <w:lang w:val="en-US"/>
              </w:rPr>
            </w:pPr>
          </w:p>
        </w:tc>
        <w:tc>
          <w:tcPr>
            <w:tcW w:w="1340" w:type="dxa"/>
            <w:tcBorders>
              <w:top w:val="nil"/>
              <w:left w:val="nil"/>
              <w:bottom w:val="nil"/>
              <w:right w:val="nil"/>
            </w:tcBorders>
            <w:shd w:val="clear" w:color="auto" w:fill="auto"/>
            <w:vAlign w:val="center"/>
            <w:hideMark/>
          </w:tcPr>
          <w:p w14:paraId="310FE361" w14:textId="77777777" w:rsidR="00D2227F" w:rsidRPr="00E04C79" w:rsidRDefault="00D2227F" w:rsidP="003C61A3">
            <w:pPr>
              <w:jc w:val="center"/>
              <w:rPr>
                <w:sz w:val="28"/>
                <w:szCs w:val="28"/>
                <w:lang w:val="en-US"/>
              </w:rPr>
            </w:pPr>
          </w:p>
        </w:tc>
        <w:tc>
          <w:tcPr>
            <w:tcW w:w="1240" w:type="dxa"/>
            <w:tcBorders>
              <w:top w:val="nil"/>
              <w:left w:val="nil"/>
              <w:bottom w:val="nil"/>
              <w:right w:val="nil"/>
            </w:tcBorders>
            <w:shd w:val="clear" w:color="auto" w:fill="auto"/>
            <w:vAlign w:val="center"/>
            <w:hideMark/>
          </w:tcPr>
          <w:p w14:paraId="4992BE0E" w14:textId="77777777" w:rsidR="00D2227F" w:rsidRPr="00E04C79" w:rsidRDefault="00D2227F" w:rsidP="003C61A3">
            <w:pPr>
              <w:jc w:val="center"/>
              <w:rPr>
                <w:sz w:val="28"/>
                <w:szCs w:val="28"/>
                <w:lang w:val="en-US"/>
              </w:rPr>
            </w:pPr>
          </w:p>
        </w:tc>
        <w:tc>
          <w:tcPr>
            <w:tcW w:w="1160" w:type="dxa"/>
            <w:tcBorders>
              <w:top w:val="nil"/>
              <w:left w:val="nil"/>
              <w:bottom w:val="nil"/>
              <w:right w:val="nil"/>
            </w:tcBorders>
            <w:shd w:val="clear" w:color="auto" w:fill="auto"/>
            <w:vAlign w:val="center"/>
            <w:hideMark/>
          </w:tcPr>
          <w:p w14:paraId="1D91F34F" w14:textId="77777777" w:rsidR="00D2227F" w:rsidRPr="00E04C79" w:rsidRDefault="00D2227F" w:rsidP="003C61A3">
            <w:pPr>
              <w:jc w:val="center"/>
              <w:rPr>
                <w:sz w:val="28"/>
                <w:szCs w:val="28"/>
                <w:lang w:val="en-US"/>
              </w:rPr>
            </w:pPr>
          </w:p>
        </w:tc>
        <w:tc>
          <w:tcPr>
            <w:tcW w:w="1080" w:type="dxa"/>
            <w:tcBorders>
              <w:top w:val="nil"/>
              <w:left w:val="nil"/>
              <w:bottom w:val="nil"/>
              <w:right w:val="nil"/>
            </w:tcBorders>
            <w:shd w:val="clear" w:color="auto" w:fill="auto"/>
            <w:noWrap/>
            <w:vAlign w:val="bottom"/>
            <w:hideMark/>
          </w:tcPr>
          <w:p w14:paraId="032FD779" w14:textId="77777777" w:rsidR="00D2227F" w:rsidRPr="00E04C79" w:rsidRDefault="00D2227F" w:rsidP="003C61A3">
            <w:pPr>
              <w:jc w:val="center"/>
              <w:rPr>
                <w:sz w:val="28"/>
                <w:szCs w:val="28"/>
                <w:lang w:val="en-US"/>
              </w:rPr>
            </w:pPr>
          </w:p>
        </w:tc>
      </w:tr>
      <w:tr w:rsidR="00D2227F" w:rsidRPr="00E04C79" w14:paraId="3DF03CEC" w14:textId="77777777" w:rsidTr="003C61A3">
        <w:trPr>
          <w:trHeight w:val="255"/>
        </w:trPr>
        <w:tc>
          <w:tcPr>
            <w:tcW w:w="5245"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47BC106" w14:textId="77777777" w:rsidR="00D2227F" w:rsidRPr="00E04C79" w:rsidRDefault="00D2227F" w:rsidP="003C61A3">
            <w:pPr>
              <w:jc w:val="center"/>
              <w:rPr>
                <w:b/>
                <w:bCs/>
                <w:sz w:val="28"/>
                <w:szCs w:val="28"/>
              </w:rPr>
            </w:pPr>
            <w:r w:rsidRPr="00E04C79">
              <w:rPr>
                <w:b/>
                <w:bCs/>
                <w:sz w:val="28"/>
                <w:szCs w:val="28"/>
              </w:rPr>
              <w:t>Denumirea indicatorilor</w:t>
            </w:r>
          </w:p>
        </w:tc>
        <w:tc>
          <w:tcPr>
            <w:tcW w:w="1520"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AA8E183" w14:textId="77777777" w:rsidR="00D2227F" w:rsidRPr="00E04C79" w:rsidRDefault="00D2227F" w:rsidP="003C61A3">
            <w:pPr>
              <w:jc w:val="center"/>
              <w:rPr>
                <w:b/>
                <w:bCs/>
                <w:sz w:val="28"/>
                <w:szCs w:val="28"/>
              </w:rPr>
            </w:pPr>
            <w:r w:rsidRPr="00E04C79">
              <w:rPr>
                <w:b/>
                <w:bCs/>
                <w:sz w:val="28"/>
                <w:szCs w:val="28"/>
              </w:rPr>
              <w:t>Codul conform clasificației  economice</w:t>
            </w:r>
          </w:p>
        </w:tc>
        <w:tc>
          <w:tcPr>
            <w:tcW w:w="13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1BE052BB" w14:textId="77777777" w:rsidR="00D2227F" w:rsidRPr="00E04C79" w:rsidRDefault="00D2227F" w:rsidP="003C61A3">
            <w:pPr>
              <w:jc w:val="center"/>
              <w:rPr>
                <w:b/>
                <w:bCs/>
                <w:sz w:val="28"/>
                <w:szCs w:val="28"/>
              </w:rPr>
            </w:pPr>
            <w:r w:rsidRPr="00E04C79">
              <w:rPr>
                <w:b/>
                <w:bCs/>
                <w:sz w:val="28"/>
                <w:szCs w:val="28"/>
              </w:rPr>
              <w:t>Cheltuieli total</w:t>
            </w:r>
          </w:p>
        </w:tc>
        <w:tc>
          <w:tcPr>
            <w:tcW w:w="3860" w:type="dxa"/>
            <w:gridSpan w:val="3"/>
            <w:tcBorders>
              <w:top w:val="single" w:sz="8" w:space="0" w:color="auto"/>
              <w:left w:val="nil"/>
              <w:bottom w:val="single" w:sz="4" w:space="0" w:color="auto"/>
              <w:right w:val="single" w:sz="4" w:space="0" w:color="auto"/>
            </w:tcBorders>
            <w:shd w:val="clear" w:color="auto" w:fill="auto"/>
            <w:vAlign w:val="center"/>
            <w:hideMark/>
          </w:tcPr>
          <w:p w14:paraId="07D2983E" w14:textId="77777777" w:rsidR="00D2227F" w:rsidRPr="00E04C79" w:rsidRDefault="00D2227F" w:rsidP="003C61A3">
            <w:pPr>
              <w:jc w:val="center"/>
              <w:rPr>
                <w:b/>
                <w:bCs/>
                <w:sz w:val="28"/>
                <w:szCs w:val="28"/>
              </w:rPr>
            </w:pPr>
            <w:r w:rsidRPr="00E04C79">
              <w:rPr>
                <w:b/>
                <w:bCs/>
                <w:sz w:val="28"/>
                <w:szCs w:val="28"/>
              </w:rPr>
              <w:t>subvenții bugetare</w:t>
            </w:r>
          </w:p>
        </w:tc>
        <w:tc>
          <w:tcPr>
            <w:tcW w:w="2240" w:type="dxa"/>
            <w:gridSpan w:val="2"/>
            <w:tcBorders>
              <w:top w:val="single" w:sz="8" w:space="0" w:color="auto"/>
              <w:left w:val="nil"/>
              <w:bottom w:val="single" w:sz="4" w:space="0" w:color="auto"/>
              <w:right w:val="single" w:sz="8" w:space="0" w:color="000000"/>
            </w:tcBorders>
            <w:shd w:val="clear" w:color="auto" w:fill="auto"/>
            <w:vAlign w:val="center"/>
            <w:hideMark/>
          </w:tcPr>
          <w:p w14:paraId="352740DD" w14:textId="77777777" w:rsidR="00D2227F" w:rsidRPr="00E04C79" w:rsidRDefault="00D2227F" w:rsidP="003C61A3">
            <w:pPr>
              <w:jc w:val="center"/>
              <w:rPr>
                <w:b/>
                <w:bCs/>
                <w:sz w:val="28"/>
                <w:szCs w:val="28"/>
              </w:rPr>
            </w:pPr>
            <w:r w:rsidRPr="00E04C79">
              <w:rPr>
                <w:b/>
                <w:bCs/>
                <w:sz w:val="28"/>
                <w:szCs w:val="28"/>
              </w:rPr>
              <w:t>venituri proprii</w:t>
            </w:r>
          </w:p>
        </w:tc>
      </w:tr>
      <w:tr w:rsidR="00D2227F" w:rsidRPr="00E04C79" w14:paraId="1456449F" w14:textId="77777777" w:rsidTr="003C61A3">
        <w:trPr>
          <w:trHeight w:val="408"/>
        </w:trPr>
        <w:tc>
          <w:tcPr>
            <w:tcW w:w="5245" w:type="dxa"/>
            <w:vMerge/>
            <w:tcBorders>
              <w:top w:val="single" w:sz="8" w:space="0" w:color="auto"/>
              <w:left w:val="single" w:sz="8" w:space="0" w:color="auto"/>
              <w:bottom w:val="single" w:sz="8" w:space="0" w:color="000000"/>
              <w:right w:val="single" w:sz="4" w:space="0" w:color="auto"/>
            </w:tcBorders>
            <w:vAlign w:val="center"/>
            <w:hideMark/>
          </w:tcPr>
          <w:p w14:paraId="445DED05" w14:textId="77777777" w:rsidR="00D2227F" w:rsidRPr="00E04C79" w:rsidRDefault="00D2227F" w:rsidP="003C61A3">
            <w:pPr>
              <w:rPr>
                <w:b/>
                <w:bCs/>
                <w:sz w:val="28"/>
                <w:szCs w:val="28"/>
              </w:rPr>
            </w:pPr>
          </w:p>
        </w:tc>
        <w:tc>
          <w:tcPr>
            <w:tcW w:w="1520" w:type="dxa"/>
            <w:gridSpan w:val="2"/>
            <w:vMerge/>
            <w:tcBorders>
              <w:top w:val="single" w:sz="8" w:space="0" w:color="auto"/>
              <w:left w:val="single" w:sz="4" w:space="0" w:color="auto"/>
              <w:bottom w:val="single" w:sz="8" w:space="0" w:color="000000"/>
              <w:right w:val="single" w:sz="4" w:space="0" w:color="auto"/>
            </w:tcBorders>
            <w:vAlign w:val="center"/>
            <w:hideMark/>
          </w:tcPr>
          <w:p w14:paraId="625AB700" w14:textId="77777777" w:rsidR="00D2227F" w:rsidRPr="00E04C79" w:rsidRDefault="00D2227F" w:rsidP="003C61A3">
            <w:pPr>
              <w:rPr>
                <w:b/>
                <w:bCs/>
                <w:sz w:val="28"/>
                <w:szCs w:val="28"/>
              </w:rPr>
            </w:pPr>
          </w:p>
        </w:tc>
        <w:tc>
          <w:tcPr>
            <w:tcW w:w="1340" w:type="dxa"/>
            <w:vMerge/>
            <w:tcBorders>
              <w:top w:val="single" w:sz="8" w:space="0" w:color="auto"/>
              <w:left w:val="single" w:sz="4" w:space="0" w:color="auto"/>
              <w:bottom w:val="single" w:sz="8" w:space="0" w:color="000000"/>
              <w:right w:val="single" w:sz="4" w:space="0" w:color="auto"/>
            </w:tcBorders>
            <w:vAlign w:val="center"/>
            <w:hideMark/>
          </w:tcPr>
          <w:p w14:paraId="4D2B6134" w14:textId="77777777" w:rsidR="00D2227F" w:rsidRPr="00E04C79" w:rsidRDefault="00D2227F" w:rsidP="003C61A3">
            <w:pPr>
              <w:rPr>
                <w:b/>
                <w:bCs/>
                <w:sz w:val="28"/>
                <w:szCs w:val="28"/>
              </w:rPr>
            </w:pPr>
          </w:p>
        </w:tc>
        <w:tc>
          <w:tcPr>
            <w:tcW w:w="1280" w:type="dxa"/>
            <w:vMerge w:val="restart"/>
            <w:tcBorders>
              <w:top w:val="nil"/>
              <w:left w:val="single" w:sz="4" w:space="0" w:color="auto"/>
              <w:bottom w:val="single" w:sz="8" w:space="0" w:color="000000"/>
              <w:right w:val="single" w:sz="4" w:space="0" w:color="auto"/>
            </w:tcBorders>
            <w:shd w:val="clear" w:color="auto" w:fill="auto"/>
            <w:vAlign w:val="center"/>
            <w:hideMark/>
          </w:tcPr>
          <w:p w14:paraId="143CD871" w14:textId="77777777" w:rsidR="00D2227F" w:rsidRPr="00E04C79" w:rsidRDefault="00D2227F" w:rsidP="003C61A3">
            <w:pPr>
              <w:jc w:val="center"/>
              <w:rPr>
                <w:sz w:val="28"/>
                <w:szCs w:val="28"/>
              </w:rPr>
            </w:pPr>
            <w:r w:rsidRPr="00E04C79">
              <w:rPr>
                <w:sz w:val="28"/>
                <w:szCs w:val="28"/>
              </w:rPr>
              <w:t>necesar</w:t>
            </w:r>
          </w:p>
        </w:tc>
        <w:tc>
          <w:tcPr>
            <w:tcW w:w="1340" w:type="dxa"/>
            <w:vMerge w:val="restart"/>
            <w:tcBorders>
              <w:top w:val="nil"/>
              <w:left w:val="single" w:sz="4" w:space="0" w:color="auto"/>
              <w:bottom w:val="single" w:sz="8" w:space="0" w:color="000000"/>
              <w:right w:val="single" w:sz="4" w:space="0" w:color="auto"/>
            </w:tcBorders>
            <w:shd w:val="clear" w:color="auto" w:fill="auto"/>
            <w:vAlign w:val="center"/>
            <w:hideMark/>
          </w:tcPr>
          <w:p w14:paraId="7D4824A3" w14:textId="77777777" w:rsidR="00D2227F" w:rsidRPr="00E04C79" w:rsidRDefault="00D2227F" w:rsidP="003C61A3">
            <w:pPr>
              <w:jc w:val="center"/>
              <w:rPr>
                <w:sz w:val="28"/>
                <w:szCs w:val="28"/>
              </w:rPr>
            </w:pPr>
            <w:r w:rsidRPr="00E04C79">
              <w:rPr>
                <w:sz w:val="28"/>
                <w:szCs w:val="28"/>
              </w:rPr>
              <w:t>aprobat</w:t>
            </w:r>
          </w:p>
        </w:tc>
        <w:tc>
          <w:tcPr>
            <w:tcW w:w="1240" w:type="dxa"/>
            <w:vMerge w:val="restart"/>
            <w:tcBorders>
              <w:top w:val="nil"/>
              <w:left w:val="single" w:sz="4" w:space="0" w:color="auto"/>
              <w:bottom w:val="single" w:sz="8" w:space="0" w:color="000000"/>
              <w:right w:val="single" w:sz="4" w:space="0" w:color="auto"/>
            </w:tcBorders>
            <w:shd w:val="clear" w:color="auto" w:fill="auto"/>
            <w:vAlign w:val="center"/>
            <w:hideMark/>
          </w:tcPr>
          <w:p w14:paraId="53B28D41" w14:textId="77777777" w:rsidR="00D2227F" w:rsidRPr="00E04C79" w:rsidRDefault="00D2227F" w:rsidP="003C61A3">
            <w:pPr>
              <w:jc w:val="center"/>
              <w:rPr>
                <w:sz w:val="28"/>
                <w:szCs w:val="28"/>
                <w:lang w:val="en-US"/>
              </w:rPr>
            </w:pPr>
            <w:r w:rsidRPr="00E04C79">
              <w:rPr>
                <w:sz w:val="28"/>
                <w:szCs w:val="28"/>
                <w:lang w:val="en-US"/>
              </w:rPr>
              <w:t>Insuficienţa de mijloace faţă de plafon</w:t>
            </w:r>
          </w:p>
        </w:tc>
        <w:tc>
          <w:tcPr>
            <w:tcW w:w="1160" w:type="dxa"/>
            <w:vMerge w:val="restart"/>
            <w:tcBorders>
              <w:top w:val="nil"/>
              <w:left w:val="single" w:sz="4" w:space="0" w:color="auto"/>
              <w:bottom w:val="single" w:sz="8" w:space="0" w:color="000000"/>
              <w:right w:val="single" w:sz="4" w:space="0" w:color="auto"/>
            </w:tcBorders>
            <w:shd w:val="clear" w:color="auto" w:fill="auto"/>
            <w:vAlign w:val="center"/>
            <w:hideMark/>
          </w:tcPr>
          <w:p w14:paraId="03E1E330" w14:textId="77777777" w:rsidR="00D2227F" w:rsidRPr="00E04C79" w:rsidRDefault="00D2227F" w:rsidP="003C61A3">
            <w:pPr>
              <w:jc w:val="center"/>
              <w:rPr>
                <w:sz w:val="28"/>
                <w:szCs w:val="28"/>
              </w:rPr>
            </w:pPr>
            <w:r w:rsidRPr="00E04C79">
              <w:rPr>
                <w:sz w:val="28"/>
                <w:szCs w:val="28"/>
              </w:rPr>
              <w:t>necesar</w:t>
            </w:r>
          </w:p>
        </w:tc>
        <w:tc>
          <w:tcPr>
            <w:tcW w:w="1080" w:type="dxa"/>
            <w:vMerge w:val="restart"/>
            <w:tcBorders>
              <w:top w:val="nil"/>
              <w:left w:val="single" w:sz="4" w:space="0" w:color="auto"/>
              <w:bottom w:val="single" w:sz="8" w:space="0" w:color="000000"/>
              <w:right w:val="single" w:sz="8" w:space="0" w:color="auto"/>
            </w:tcBorders>
            <w:shd w:val="clear" w:color="auto" w:fill="auto"/>
            <w:vAlign w:val="center"/>
            <w:hideMark/>
          </w:tcPr>
          <w:p w14:paraId="0BD5637C" w14:textId="77777777" w:rsidR="00D2227F" w:rsidRPr="00E04C79" w:rsidRDefault="00D2227F" w:rsidP="003C61A3">
            <w:pPr>
              <w:jc w:val="center"/>
              <w:rPr>
                <w:sz w:val="28"/>
                <w:szCs w:val="28"/>
              </w:rPr>
            </w:pPr>
            <w:r w:rsidRPr="00E04C79">
              <w:rPr>
                <w:sz w:val="28"/>
                <w:szCs w:val="28"/>
              </w:rPr>
              <w:t>aprobat</w:t>
            </w:r>
          </w:p>
        </w:tc>
      </w:tr>
      <w:tr w:rsidR="00D2227F" w:rsidRPr="00E04C79" w14:paraId="7BDDA352" w14:textId="77777777" w:rsidTr="003C61A3">
        <w:trPr>
          <w:trHeight w:val="408"/>
        </w:trPr>
        <w:tc>
          <w:tcPr>
            <w:tcW w:w="5245" w:type="dxa"/>
            <w:vMerge/>
            <w:tcBorders>
              <w:top w:val="single" w:sz="8" w:space="0" w:color="auto"/>
              <w:left w:val="single" w:sz="8" w:space="0" w:color="auto"/>
              <w:bottom w:val="single" w:sz="8" w:space="0" w:color="000000"/>
              <w:right w:val="single" w:sz="4" w:space="0" w:color="auto"/>
            </w:tcBorders>
            <w:vAlign w:val="center"/>
            <w:hideMark/>
          </w:tcPr>
          <w:p w14:paraId="4C93408F" w14:textId="77777777" w:rsidR="00D2227F" w:rsidRPr="00E04C79" w:rsidRDefault="00D2227F" w:rsidP="003C61A3">
            <w:pPr>
              <w:rPr>
                <w:b/>
                <w:bCs/>
                <w:sz w:val="28"/>
                <w:szCs w:val="28"/>
              </w:rPr>
            </w:pPr>
          </w:p>
        </w:tc>
        <w:tc>
          <w:tcPr>
            <w:tcW w:w="1520" w:type="dxa"/>
            <w:gridSpan w:val="2"/>
            <w:vMerge/>
            <w:tcBorders>
              <w:top w:val="single" w:sz="8" w:space="0" w:color="auto"/>
              <w:left w:val="single" w:sz="4" w:space="0" w:color="auto"/>
              <w:bottom w:val="single" w:sz="8" w:space="0" w:color="000000"/>
              <w:right w:val="single" w:sz="4" w:space="0" w:color="auto"/>
            </w:tcBorders>
            <w:vAlign w:val="center"/>
            <w:hideMark/>
          </w:tcPr>
          <w:p w14:paraId="48207BA6" w14:textId="77777777" w:rsidR="00D2227F" w:rsidRPr="00E04C79" w:rsidRDefault="00D2227F" w:rsidP="003C61A3">
            <w:pPr>
              <w:rPr>
                <w:b/>
                <w:bCs/>
                <w:sz w:val="28"/>
                <w:szCs w:val="28"/>
              </w:rPr>
            </w:pPr>
          </w:p>
        </w:tc>
        <w:tc>
          <w:tcPr>
            <w:tcW w:w="1340" w:type="dxa"/>
            <w:vMerge/>
            <w:tcBorders>
              <w:top w:val="single" w:sz="8" w:space="0" w:color="auto"/>
              <w:left w:val="single" w:sz="4" w:space="0" w:color="auto"/>
              <w:bottom w:val="single" w:sz="8" w:space="0" w:color="000000"/>
              <w:right w:val="single" w:sz="4" w:space="0" w:color="auto"/>
            </w:tcBorders>
            <w:vAlign w:val="center"/>
            <w:hideMark/>
          </w:tcPr>
          <w:p w14:paraId="21347702" w14:textId="77777777" w:rsidR="00D2227F" w:rsidRPr="00E04C79" w:rsidRDefault="00D2227F" w:rsidP="003C61A3">
            <w:pPr>
              <w:rPr>
                <w:b/>
                <w:bCs/>
                <w:sz w:val="28"/>
                <w:szCs w:val="28"/>
              </w:rPr>
            </w:pPr>
          </w:p>
        </w:tc>
        <w:tc>
          <w:tcPr>
            <w:tcW w:w="1280" w:type="dxa"/>
            <w:vMerge/>
            <w:tcBorders>
              <w:top w:val="nil"/>
              <w:left w:val="single" w:sz="4" w:space="0" w:color="auto"/>
              <w:bottom w:val="single" w:sz="8" w:space="0" w:color="000000"/>
              <w:right w:val="single" w:sz="4" w:space="0" w:color="auto"/>
            </w:tcBorders>
            <w:vAlign w:val="center"/>
            <w:hideMark/>
          </w:tcPr>
          <w:p w14:paraId="74C64A2F" w14:textId="77777777" w:rsidR="00D2227F" w:rsidRPr="00E04C79" w:rsidRDefault="00D2227F" w:rsidP="003C61A3">
            <w:pPr>
              <w:rPr>
                <w:sz w:val="28"/>
                <w:szCs w:val="28"/>
              </w:rPr>
            </w:pPr>
          </w:p>
        </w:tc>
        <w:tc>
          <w:tcPr>
            <w:tcW w:w="1340" w:type="dxa"/>
            <w:vMerge/>
            <w:tcBorders>
              <w:top w:val="nil"/>
              <w:left w:val="single" w:sz="4" w:space="0" w:color="auto"/>
              <w:bottom w:val="single" w:sz="8" w:space="0" w:color="000000"/>
              <w:right w:val="single" w:sz="4" w:space="0" w:color="auto"/>
            </w:tcBorders>
            <w:vAlign w:val="center"/>
            <w:hideMark/>
          </w:tcPr>
          <w:p w14:paraId="7618F1B2" w14:textId="77777777" w:rsidR="00D2227F" w:rsidRPr="00E04C79" w:rsidRDefault="00D2227F" w:rsidP="003C61A3">
            <w:pPr>
              <w:rPr>
                <w:sz w:val="28"/>
                <w:szCs w:val="28"/>
              </w:rPr>
            </w:pPr>
          </w:p>
        </w:tc>
        <w:tc>
          <w:tcPr>
            <w:tcW w:w="1240" w:type="dxa"/>
            <w:vMerge/>
            <w:tcBorders>
              <w:top w:val="nil"/>
              <w:left w:val="single" w:sz="4" w:space="0" w:color="auto"/>
              <w:bottom w:val="single" w:sz="8" w:space="0" w:color="000000"/>
              <w:right w:val="single" w:sz="4" w:space="0" w:color="auto"/>
            </w:tcBorders>
            <w:vAlign w:val="center"/>
            <w:hideMark/>
          </w:tcPr>
          <w:p w14:paraId="35FD26D6" w14:textId="77777777" w:rsidR="00D2227F" w:rsidRPr="00E04C79" w:rsidRDefault="00D2227F" w:rsidP="003C61A3">
            <w:pPr>
              <w:rPr>
                <w:sz w:val="28"/>
                <w:szCs w:val="28"/>
              </w:rPr>
            </w:pPr>
          </w:p>
        </w:tc>
        <w:tc>
          <w:tcPr>
            <w:tcW w:w="1160" w:type="dxa"/>
            <w:vMerge/>
            <w:tcBorders>
              <w:top w:val="nil"/>
              <w:left w:val="single" w:sz="4" w:space="0" w:color="auto"/>
              <w:bottom w:val="single" w:sz="8" w:space="0" w:color="000000"/>
              <w:right w:val="single" w:sz="4" w:space="0" w:color="auto"/>
            </w:tcBorders>
            <w:vAlign w:val="center"/>
            <w:hideMark/>
          </w:tcPr>
          <w:p w14:paraId="4BC7AC3E" w14:textId="77777777" w:rsidR="00D2227F" w:rsidRPr="00E04C79" w:rsidRDefault="00D2227F" w:rsidP="003C61A3">
            <w:pPr>
              <w:rPr>
                <w:sz w:val="28"/>
                <w:szCs w:val="28"/>
              </w:rPr>
            </w:pPr>
          </w:p>
        </w:tc>
        <w:tc>
          <w:tcPr>
            <w:tcW w:w="1080" w:type="dxa"/>
            <w:vMerge/>
            <w:tcBorders>
              <w:top w:val="nil"/>
              <w:left w:val="single" w:sz="4" w:space="0" w:color="auto"/>
              <w:bottom w:val="single" w:sz="8" w:space="0" w:color="000000"/>
              <w:right w:val="single" w:sz="8" w:space="0" w:color="auto"/>
            </w:tcBorders>
            <w:vAlign w:val="center"/>
            <w:hideMark/>
          </w:tcPr>
          <w:p w14:paraId="4627B1D2" w14:textId="77777777" w:rsidR="00D2227F" w:rsidRPr="00E04C79" w:rsidRDefault="00D2227F" w:rsidP="003C61A3">
            <w:pPr>
              <w:rPr>
                <w:sz w:val="28"/>
                <w:szCs w:val="28"/>
              </w:rPr>
            </w:pPr>
          </w:p>
        </w:tc>
      </w:tr>
      <w:tr w:rsidR="00D2227F" w:rsidRPr="00E04C79" w14:paraId="0CB1E43D" w14:textId="77777777" w:rsidTr="003C61A3">
        <w:trPr>
          <w:trHeight w:val="408"/>
        </w:trPr>
        <w:tc>
          <w:tcPr>
            <w:tcW w:w="5245" w:type="dxa"/>
            <w:vMerge/>
            <w:tcBorders>
              <w:top w:val="single" w:sz="8" w:space="0" w:color="auto"/>
              <w:left w:val="single" w:sz="8" w:space="0" w:color="auto"/>
              <w:bottom w:val="single" w:sz="8" w:space="0" w:color="000000"/>
              <w:right w:val="single" w:sz="4" w:space="0" w:color="auto"/>
            </w:tcBorders>
            <w:vAlign w:val="center"/>
            <w:hideMark/>
          </w:tcPr>
          <w:p w14:paraId="00CF7F6C" w14:textId="77777777" w:rsidR="00D2227F" w:rsidRPr="00E04C79" w:rsidRDefault="00D2227F" w:rsidP="003C61A3">
            <w:pPr>
              <w:rPr>
                <w:b/>
                <w:bCs/>
                <w:sz w:val="28"/>
                <w:szCs w:val="28"/>
              </w:rPr>
            </w:pPr>
          </w:p>
        </w:tc>
        <w:tc>
          <w:tcPr>
            <w:tcW w:w="1520" w:type="dxa"/>
            <w:gridSpan w:val="2"/>
            <w:vMerge/>
            <w:tcBorders>
              <w:top w:val="single" w:sz="8" w:space="0" w:color="auto"/>
              <w:left w:val="single" w:sz="4" w:space="0" w:color="auto"/>
              <w:bottom w:val="single" w:sz="8" w:space="0" w:color="000000"/>
              <w:right w:val="single" w:sz="4" w:space="0" w:color="auto"/>
            </w:tcBorders>
            <w:vAlign w:val="center"/>
            <w:hideMark/>
          </w:tcPr>
          <w:p w14:paraId="335804AA" w14:textId="77777777" w:rsidR="00D2227F" w:rsidRPr="00E04C79" w:rsidRDefault="00D2227F" w:rsidP="003C61A3">
            <w:pPr>
              <w:rPr>
                <w:b/>
                <w:bCs/>
                <w:sz w:val="28"/>
                <w:szCs w:val="28"/>
              </w:rPr>
            </w:pPr>
          </w:p>
        </w:tc>
        <w:tc>
          <w:tcPr>
            <w:tcW w:w="1340" w:type="dxa"/>
            <w:vMerge/>
            <w:tcBorders>
              <w:top w:val="single" w:sz="8" w:space="0" w:color="auto"/>
              <w:left w:val="single" w:sz="4" w:space="0" w:color="auto"/>
              <w:bottom w:val="single" w:sz="8" w:space="0" w:color="000000"/>
              <w:right w:val="single" w:sz="4" w:space="0" w:color="auto"/>
            </w:tcBorders>
            <w:vAlign w:val="center"/>
            <w:hideMark/>
          </w:tcPr>
          <w:p w14:paraId="52B7AA9A" w14:textId="77777777" w:rsidR="00D2227F" w:rsidRPr="00E04C79" w:rsidRDefault="00D2227F" w:rsidP="003C61A3">
            <w:pPr>
              <w:rPr>
                <w:b/>
                <w:bCs/>
                <w:sz w:val="28"/>
                <w:szCs w:val="28"/>
              </w:rPr>
            </w:pPr>
          </w:p>
        </w:tc>
        <w:tc>
          <w:tcPr>
            <w:tcW w:w="1280" w:type="dxa"/>
            <w:vMerge/>
            <w:tcBorders>
              <w:top w:val="nil"/>
              <w:left w:val="single" w:sz="4" w:space="0" w:color="auto"/>
              <w:bottom w:val="single" w:sz="8" w:space="0" w:color="000000"/>
              <w:right w:val="single" w:sz="4" w:space="0" w:color="auto"/>
            </w:tcBorders>
            <w:vAlign w:val="center"/>
            <w:hideMark/>
          </w:tcPr>
          <w:p w14:paraId="6B18A7CD" w14:textId="77777777" w:rsidR="00D2227F" w:rsidRPr="00E04C79" w:rsidRDefault="00D2227F" w:rsidP="003C61A3">
            <w:pPr>
              <w:rPr>
                <w:sz w:val="28"/>
                <w:szCs w:val="28"/>
              </w:rPr>
            </w:pPr>
          </w:p>
        </w:tc>
        <w:tc>
          <w:tcPr>
            <w:tcW w:w="1340" w:type="dxa"/>
            <w:vMerge/>
            <w:tcBorders>
              <w:top w:val="nil"/>
              <w:left w:val="single" w:sz="4" w:space="0" w:color="auto"/>
              <w:bottom w:val="single" w:sz="8" w:space="0" w:color="000000"/>
              <w:right w:val="single" w:sz="4" w:space="0" w:color="auto"/>
            </w:tcBorders>
            <w:vAlign w:val="center"/>
            <w:hideMark/>
          </w:tcPr>
          <w:p w14:paraId="2BEA6181" w14:textId="77777777" w:rsidR="00D2227F" w:rsidRPr="00E04C79" w:rsidRDefault="00D2227F" w:rsidP="003C61A3">
            <w:pPr>
              <w:rPr>
                <w:sz w:val="28"/>
                <w:szCs w:val="28"/>
              </w:rPr>
            </w:pPr>
          </w:p>
        </w:tc>
        <w:tc>
          <w:tcPr>
            <w:tcW w:w="1240" w:type="dxa"/>
            <w:vMerge/>
            <w:tcBorders>
              <w:top w:val="nil"/>
              <w:left w:val="single" w:sz="4" w:space="0" w:color="auto"/>
              <w:bottom w:val="single" w:sz="8" w:space="0" w:color="000000"/>
              <w:right w:val="single" w:sz="4" w:space="0" w:color="auto"/>
            </w:tcBorders>
            <w:vAlign w:val="center"/>
            <w:hideMark/>
          </w:tcPr>
          <w:p w14:paraId="59AB5945" w14:textId="77777777" w:rsidR="00D2227F" w:rsidRPr="00E04C79" w:rsidRDefault="00D2227F" w:rsidP="003C61A3">
            <w:pPr>
              <w:rPr>
                <w:sz w:val="28"/>
                <w:szCs w:val="28"/>
              </w:rPr>
            </w:pPr>
          </w:p>
        </w:tc>
        <w:tc>
          <w:tcPr>
            <w:tcW w:w="1160" w:type="dxa"/>
            <w:vMerge/>
            <w:tcBorders>
              <w:top w:val="nil"/>
              <w:left w:val="single" w:sz="4" w:space="0" w:color="auto"/>
              <w:bottom w:val="single" w:sz="8" w:space="0" w:color="000000"/>
              <w:right w:val="single" w:sz="4" w:space="0" w:color="auto"/>
            </w:tcBorders>
            <w:vAlign w:val="center"/>
            <w:hideMark/>
          </w:tcPr>
          <w:p w14:paraId="1D8C89E1" w14:textId="77777777" w:rsidR="00D2227F" w:rsidRPr="00E04C79" w:rsidRDefault="00D2227F" w:rsidP="003C61A3">
            <w:pPr>
              <w:rPr>
                <w:sz w:val="28"/>
                <w:szCs w:val="28"/>
              </w:rPr>
            </w:pPr>
          </w:p>
        </w:tc>
        <w:tc>
          <w:tcPr>
            <w:tcW w:w="1080" w:type="dxa"/>
            <w:vMerge/>
            <w:tcBorders>
              <w:top w:val="nil"/>
              <w:left w:val="single" w:sz="4" w:space="0" w:color="auto"/>
              <w:bottom w:val="single" w:sz="8" w:space="0" w:color="000000"/>
              <w:right w:val="single" w:sz="8" w:space="0" w:color="auto"/>
            </w:tcBorders>
            <w:vAlign w:val="center"/>
            <w:hideMark/>
          </w:tcPr>
          <w:p w14:paraId="3392401A" w14:textId="77777777" w:rsidR="00D2227F" w:rsidRPr="00E04C79" w:rsidRDefault="00D2227F" w:rsidP="003C61A3">
            <w:pPr>
              <w:rPr>
                <w:sz w:val="28"/>
                <w:szCs w:val="28"/>
              </w:rPr>
            </w:pPr>
          </w:p>
        </w:tc>
      </w:tr>
      <w:tr w:rsidR="00D2227F" w:rsidRPr="00E04C79" w14:paraId="01E6C791" w14:textId="77777777" w:rsidTr="003C61A3">
        <w:trPr>
          <w:trHeight w:val="228"/>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1F8DB3E1" w14:textId="77777777" w:rsidR="00D2227F" w:rsidRPr="00E04C79" w:rsidRDefault="00D2227F" w:rsidP="003C61A3">
            <w:pPr>
              <w:jc w:val="center"/>
              <w:rPr>
                <w:sz w:val="28"/>
                <w:szCs w:val="28"/>
              </w:rPr>
            </w:pPr>
            <w:r w:rsidRPr="00E04C79">
              <w:rPr>
                <w:sz w:val="28"/>
                <w:szCs w:val="28"/>
              </w:rPr>
              <w:t>1</w:t>
            </w:r>
          </w:p>
        </w:tc>
        <w:tc>
          <w:tcPr>
            <w:tcW w:w="800" w:type="dxa"/>
            <w:tcBorders>
              <w:top w:val="nil"/>
              <w:left w:val="nil"/>
              <w:bottom w:val="single" w:sz="4" w:space="0" w:color="auto"/>
              <w:right w:val="single" w:sz="4" w:space="0" w:color="auto"/>
            </w:tcBorders>
            <w:shd w:val="clear" w:color="auto" w:fill="auto"/>
            <w:noWrap/>
            <w:vAlign w:val="bottom"/>
            <w:hideMark/>
          </w:tcPr>
          <w:p w14:paraId="1A3A8FAA" w14:textId="77777777" w:rsidR="00D2227F" w:rsidRPr="00E04C79" w:rsidRDefault="00D2227F" w:rsidP="003C61A3">
            <w:pPr>
              <w:jc w:val="center"/>
              <w:rPr>
                <w:sz w:val="28"/>
                <w:szCs w:val="28"/>
              </w:rPr>
            </w:pPr>
            <w:r w:rsidRPr="00E04C79">
              <w:rPr>
                <w:sz w:val="28"/>
                <w:szCs w:val="28"/>
              </w:rPr>
              <w:t>2</w:t>
            </w:r>
          </w:p>
        </w:tc>
        <w:tc>
          <w:tcPr>
            <w:tcW w:w="720" w:type="dxa"/>
            <w:tcBorders>
              <w:top w:val="nil"/>
              <w:left w:val="nil"/>
              <w:bottom w:val="single" w:sz="4" w:space="0" w:color="auto"/>
              <w:right w:val="single" w:sz="4" w:space="0" w:color="auto"/>
            </w:tcBorders>
            <w:shd w:val="clear" w:color="auto" w:fill="auto"/>
            <w:noWrap/>
            <w:vAlign w:val="bottom"/>
            <w:hideMark/>
          </w:tcPr>
          <w:p w14:paraId="53A626D4" w14:textId="77777777" w:rsidR="00D2227F" w:rsidRPr="00E04C79" w:rsidRDefault="00D2227F" w:rsidP="003C61A3">
            <w:pPr>
              <w:jc w:val="center"/>
              <w:rPr>
                <w:sz w:val="28"/>
                <w:szCs w:val="28"/>
              </w:rPr>
            </w:pPr>
            <w:r w:rsidRPr="00E04C79">
              <w:rPr>
                <w:sz w:val="28"/>
                <w:szCs w:val="28"/>
              </w:rPr>
              <w:t>3</w:t>
            </w:r>
          </w:p>
        </w:tc>
        <w:tc>
          <w:tcPr>
            <w:tcW w:w="1340" w:type="dxa"/>
            <w:tcBorders>
              <w:top w:val="nil"/>
              <w:left w:val="nil"/>
              <w:bottom w:val="single" w:sz="4" w:space="0" w:color="auto"/>
              <w:right w:val="single" w:sz="4" w:space="0" w:color="auto"/>
            </w:tcBorders>
            <w:shd w:val="clear" w:color="auto" w:fill="auto"/>
            <w:noWrap/>
            <w:vAlign w:val="bottom"/>
            <w:hideMark/>
          </w:tcPr>
          <w:p w14:paraId="282C6417" w14:textId="77777777" w:rsidR="00D2227F" w:rsidRPr="00E04C79" w:rsidRDefault="00D2227F" w:rsidP="003C61A3">
            <w:pPr>
              <w:jc w:val="center"/>
              <w:rPr>
                <w:sz w:val="28"/>
                <w:szCs w:val="28"/>
              </w:rPr>
            </w:pPr>
            <w:r w:rsidRPr="00E04C79">
              <w:rPr>
                <w:sz w:val="28"/>
                <w:szCs w:val="28"/>
              </w:rPr>
              <w:t>4</w:t>
            </w:r>
          </w:p>
        </w:tc>
        <w:tc>
          <w:tcPr>
            <w:tcW w:w="1280" w:type="dxa"/>
            <w:tcBorders>
              <w:top w:val="nil"/>
              <w:left w:val="nil"/>
              <w:bottom w:val="single" w:sz="4" w:space="0" w:color="auto"/>
              <w:right w:val="single" w:sz="4" w:space="0" w:color="auto"/>
            </w:tcBorders>
            <w:shd w:val="clear" w:color="auto" w:fill="auto"/>
            <w:noWrap/>
            <w:vAlign w:val="bottom"/>
            <w:hideMark/>
          </w:tcPr>
          <w:p w14:paraId="4A088E5C" w14:textId="77777777" w:rsidR="00D2227F" w:rsidRPr="00E04C79" w:rsidRDefault="00D2227F" w:rsidP="003C61A3">
            <w:pPr>
              <w:jc w:val="center"/>
              <w:rPr>
                <w:sz w:val="28"/>
                <w:szCs w:val="28"/>
              </w:rPr>
            </w:pPr>
            <w:r w:rsidRPr="00E04C79">
              <w:rPr>
                <w:sz w:val="28"/>
                <w:szCs w:val="28"/>
              </w:rPr>
              <w:t>5</w:t>
            </w:r>
          </w:p>
        </w:tc>
        <w:tc>
          <w:tcPr>
            <w:tcW w:w="1340" w:type="dxa"/>
            <w:tcBorders>
              <w:top w:val="nil"/>
              <w:left w:val="nil"/>
              <w:bottom w:val="single" w:sz="4" w:space="0" w:color="auto"/>
              <w:right w:val="single" w:sz="4" w:space="0" w:color="auto"/>
            </w:tcBorders>
            <w:shd w:val="clear" w:color="auto" w:fill="auto"/>
            <w:noWrap/>
            <w:vAlign w:val="bottom"/>
            <w:hideMark/>
          </w:tcPr>
          <w:p w14:paraId="454A4E9E" w14:textId="77777777" w:rsidR="00D2227F" w:rsidRPr="00E04C79" w:rsidRDefault="00D2227F" w:rsidP="003C61A3">
            <w:pPr>
              <w:jc w:val="center"/>
              <w:rPr>
                <w:sz w:val="28"/>
                <w:szCs w:val="28"/>
              </w:rPr>
            </w:pPr>
            <w:r w:rsidRPr="00E04C79">
              <w:rPr>
                <w:sz w:val="28"/>
                <w:szCs w:val="28"/>
              </w:rPr>
              <w:t>6</w:t>
            </w:r>
          </w:p>
        </w:tc>
        <w:tc>
          <w:tcPr>
            <w:tcW w:w="1240" w:type="dxa"/>
            <w:tcBorders>
              <w:top w:val="nil"/>
              <w:left w:val="nil"/>
              <w:bottom w:val="single" w:sz="4" w:space="0" w:color="auto"/>
              <w:right w:val="single" w:sz="4" w:space="0" w:color="auto"/>
            </w:tcBorders>
            <w:shd w:val="clear" w:color="auto" w:fill="auto"/>
            <w:noWrap/>
            <w:vAlign w:val="bottom"/>
            <w:hideMark/>
          </w:tcPr>
          <w:p w14:paraId="4EB6CC27" w14:textId="77777777" w:rsidR="00D2227F" w:rsidRPr="00E04C79" w:rsidRDefault="00D2227F" w:rsidP="003C61A3">
            <w:pPr>
              <w:jc w:val="center"/>
              <w:rPr>
                <w:sz w:val="28"/>
                <w:szCs w:val="28"/>
              </w:rPr>
            </w:pPr>
            <w:r w:rsidRPr="00E04C79">
              <w:rPr>
                <w:sz w:val="28"/>
                <w:szCs w:val="28"/>
              </w:rPr>
              <w:t>7</w:t>
            </w:r>
          </w:p>
        </w:tc>
        <w:tc>
          <w:tcPr>
            <w:tcW w:w="1160" w:type="dxa"/>
            <w:tcBorders>
              <w:top w:val="nil"/>
              <w:left w:val="nil"/>
              <w:bottom w:val="single" w:sz="4" w:space="0" w:color="auto"/>
              <w:right w:val="single" w:sz="4" w:space="0" w:color="auto"/>
            </w:tcBorders>
            <w:shd w:val="clear" w:color="auto" w:fill="auto"/>
            <w:noWrap/>
            <w:vAlign w:val="bottom"/>
            <w:hideMark/>
          </w:tcPr>
          <w:p w14:paraId="55C2DC51" w14:textId="77777777" w:rsidR="00D2227F" w:rsidRPr="00E04C79" w:rsidRDefault="00D2227F" w:rsidP="003C61A3">
            <w:pPr>
              <w:jc w:val="center"/>
              <w:rPr>
                <w:sz w:val="28"/>
                <w:szCs w:val="28"/>
              </w:rPr>
            </w:pPr>
            <w:r w:rsidRPr="00E04C79">
              <w:rPr>
                <w:sz w:val="28"/>
                <w:szCs w:val="28"/>
              </w:rPr>
              <w:t>8</w:t>
            </w:r>
          </w:p>
        </w:tc>
        <w:tc>
          <w:tcPr>
            <w:tcW w:w="1080" w:type="dxa"/>
            <w:tcBorders>
              <w:top w:val="nil"/>
              <w:left w:val="nil"/>
              <w:bottom w:val="single" w:sz="4" w:space="0" w:color="auto"/>
              <w:right w:val="single" w:sz="8" w:space="0" w:color="auto"/>
            </w:tcBorders>
            <w:shd w:val="clear" w:color="auto" w:fill="auto"/>
            <w:noWrap/>
            <w:vAlign w:val="bottom"/>
            <w:hideMark/>
          </w:tcPr>
          <w:p w14:paraId="2F8AFBB3" w14:textId="77777777" w:rsidR="00D2227F" w:rsidRPr="00E04C79" w:rsidRDefault="00D2227F" w:rsidP="003C61A3">
            <w:pPr>
              <w:jc w:val="center"/>
              <w:rPr>
                <w:sz w:val="28"/>
                <w:szCs w:val="28"/>
              </w:rPr>
            </w:pPr>
            <w:r w:rsidRPr="00E04C79">
              <w:rPr>
                <w:sz w:val="28"/>
                <w:szCs w:val="28"/>
              </w:rPr>
              <w:t>9</w:t>
            </w:r>
          </w:p>
        </w:tc>
      </w:tr>
      <w:tr w:rsidR="00D2227F" w:rsidRPr="00E04C79" w14:paraId="094859A0"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0D82A85F" w14:textId="77777777" w:rsidR="00D2227F" w:rsidRPr="00E04C79" w:rsidRDefault="00D2227F" w:rsidP="003C61A3">
            <w:pPr>
              <w:jc w:val="center"/>
              <w:rPr>
                <w:b/>
                <w:bCs/>
                <w:i/>
                <w:iCs/>
                <w:sz w:val="28"/>
                <w:szCs w:val="28"/>
              </w:rPr>
            </w:pPr>
            <w:r w:rsidRPr="00E04C79">
              <w:rPr>
                <w:b/>
                <w:bCs/>
                <w:i/>
                <w:iCs/>
                <w:sz w:val="28"/>
                <w:szCs w:val="28"/>
              </w:rPr>
              <w:t>Cheltuieli recurente</w:t>
            </w:r>
          </w:p>
        </w:tc>
        <w:tc>
          <w:tcPr>
            <w:tcW w:w="800" w:type="dxa"/>
            <w:tcBorders>
              <w:top w:val="nil"/>
              <w:left w:val="nil"/>
              <w:bottom w:val="single" w:sz="4" w:space="0" w:color="auto"/>
              <w:right w:val="single" w:sz="4" w:space="0" w:color="auto"/>
            </w:tcBorders>
            <w:shd w:val="clear" w:color="auto" w:fill="auto"/>
            <w:noWrap/>
            <w:vAlign w:val="bottom"/>
            <w:hideMark/>
          </w:tcPr>
          <w:p w14:paraId="6881FBCF" w14:textId="77777777" w:rsidR="00D2227F" w:rsidRPr="00E04C79" w:rsidRDefault="00D2227F" w:rsidP="003C61A3">
            <w:pPr>
              <w:rPr>
                <w:sz w:val="28"/>
                <w:szCs w:val="28"/>
              </w:rPr>
            </w:pPr>
            <w:r w:rsidRPr="00E04C79">
              <w:rPr>
                <w:sz w:val="28"/>
                <w:szCs w:val="28"/>
              </w:rPr>
              <w:t> </w:t>
            </w:r>
          </w:p>
        </w:tc>
        <w:tc>
          <w:tcPr>
            <w:tcW w:w="720" w:type="dxa"/>
            <w:tcBorders>
              <w:top w:val="nil"/>
              <w:left w:val="nil"/>
              <w:bottom w:val="single" w:sz="4" w:space="0" w:color="auto"/>
              <w:right w:val="single" w:sz="4" w:space="0" w:color="auto"/>
            </w:tcBorders>
            <w:shd w:val="clear" w:color="auto" w:fill="auto"/>
            <w:noWrap/>
            <w:vAlign w:val="bottom"/>
            <w:hideMark/>
          </w:tcPr>
          <w:p w14:paraId="5DA626FD" w14:textId="77777777" w:rsidR="00D2227F" w:rsidRPr="00E04C79" w:rsidRDefault="00D2227F" w:rsidP="003C61A3">
            <w:pPr>
              <w:rPr>
                <w:sz w:val="28"/>
                <w:szCs w:val="28"/>
              </w:rPr>
            </w:pPr>
            <w:r w:rsidRPr="00E04C79">
              <w:rPr>
                <w:sz w:val="28"/>
                <w:szCs w:val="28"/>
              </w:rPr>
              <w:t> </w:t>
            </w:r>
          </w:p>
        </w:tc>
        <w:tc>
          <w:tcPr>
            <w:tcW w:w="1340" w:type="dxa"/>
            <w:tcBorders>
              <w:top w:val="nil"/>
              <w:left w:val="nil"/>
              <w:bottom w:val="single" w:sz="4" w:space="0" w:color="auto"/>
              <w:right w:val="single" w:sz="4" w:space="0" w:color="auto"/>
            </w:tcBorders>
            <w:shd w:val="clear" w:color="auto" w:fill="auto"/>
            <w:noWrap/>
            <w:vAlign w:val="bottom"/>
            <w:hideMark/>
          </w:tcPr>
          <w:p w14:paraId="4A329C3D" w14:textId="77777777" w:rsidR="00D2227F" w:rsidRPr="00E04C79" w:rsidRDefault="00D2227F" w:rsidP="003C61A3">
            <w:pPr>
              <w:jc w:val="right"/>
              <w:rPr>
                <w:b/>
                <w:bCs/>
                <w:sz w:val="28"/>
                <w:szCs w:val="28"/>
              </w:rPr>
            </w:pPr>
            <w:r w:rsidRPr="00E04C79">
              <w:rPr>
                <w:b/>
                <w:bCs/>
                <w:sz w:val="28"/>
                <w:szCs w:val="28"/>
              </w:rPr>
              <w:t>194729,3</w:t>
            </w:r>
          </w:p>
        </w:tc>
        <w:tc>
          <w:tcPr>
            <w:tcW w:w="1280" w:type="dxa"/>
            <w:tcBorders>
              <w:top w:val="nil"/>
              <w:left w:val="nil"/>
              <w:bottom w:val="single" w:sz="4" w:space="0" w:color="auto"/>
              <w:right w:val="single" w:sz="4" w:space="0" w:color="auto"/>
            </w:tcBorders>
            <w:shd w:val="clear" w:color="auto" w:fill="auto"/>
            <w:noWrap/>
            <w:vAlign w:val="bottom"/>
            <w:hideMark/>
          </w:tcPr>
          <w:p w14:paraId="12A0B252" w14:textId="77777777" w:rsidR="00D2227F" w:rsidRPr="00E04C79" w:rsidRDefault="00D2227F" w:rsidP="003C61A3">
            <w:pPr>
              <w:jc w:val="right"/>
              <w:rPr>
                <w:b/>
                <w:bCs/>
                <w:sz w:val="28"/>
                <w:szCs w:val="28"/>
              </w:rPr>
            </w:pPr>
            <w:r w:rsidRPr="00E04C79">
              <w:rPr>
                <w:b/>
                <w:bCs/>
                <w:sz w:val="28"/>
                <w:szCs w:val="28"/>
              </w:rPr>
              <w:t>187334,1</w:t>
            </w:r>
          </w:p>
        </w:tc>
        <w:tc>
          <w:tcPr>
            <w:tcW w:w="1340" w:type="dxa"/>
            <w:tcBorders>
              <w:top w:val="nil"/>
              <w:left w:val="nil"/>
              <w:bottom w:val="single" w:sz="4" w:space="0" w:color="auto"/>
              <w:right w:val="single" w:sz="4" w:space="0" w:color="auto"/>
            </w:tcBorders>
            <w:shd w:val="clear" w:color="auto" w:fill="auto"/>
            <w:noWrap/>
            <w:vAlign w:val="bottom"/>
            <w:hideMark/>
          </w:tcPr>
          <w:p w14:paraId="39E5A551" w14:textId="77777777" w:rsidR="00D2227F" w:rsidRPr="00E04C79" w:rsidRDefault="00D2227F" w:rsidP="003C61A3">
            <w:pPr>
              <w:jc w:val="right"/>
              <w:rPr>
                <w:b/>
                <w:bCs/>
                <w:sz w:val="28"/>
                <w:szCs w:val="28"/>
              </w:rPr>
            </w:pPr>
            <w:r w:rsidRPr="00E04C79">
              <w:rPr>
                <w:b/>
                <w:bCs/>
                <w:sz w:val="28"/>
                <w:szCs w:val="28"/>
              </w:rPr>
              <w:t>132321,0</w:t>
            </w:r>
          </w:p>
        </w:tc>
        <w:tc>
          <w:tcPr>
            <w:tcW w:w="1240" w:type="dxa"/>
            <w:tcBorders>
              <w:top w:val="nil"/>
              <w:left w:val="nil"/>
              <w:bottom w:val="single" w:sz="4" w:space="0" w:color="auto"/>
              <w:right w:val="single" w:sz="4" w:space="0" w:color="auto"/>
            </w:tcBorders>
            <w:shd w:val="clear" w:color="auto" w:fill="auto"/>
            <w:noWrap/>
            <w:vAlign w:val="bottom"/>
            <w:hideMark/>
          </w:tcPr>
          <w:p w14:paraId="3A03F0BD" w14:textId="77777777" w:rsidR="00D2227F" w:rsidRPr="00E04C79" w:rsidRDefault="00D2227F" w:rsidP="003C61A3">
            <w:pPr>
              <w:jc w:val="right"/>
              <w:rPr>
                <w:b/>
                <w:bCs/>
                <w:sz w:val="28"/>
                <w:szCs w:val="28"/>
              </w:rPr>
            </w:pPr>
            <w:r w:rsidRPr="00E04C79">
              <w:rPr>
                <w:b/>
                <w:bCs/>
                <w:sz w:val="28"/>
                <w:szCs w:val="28"/>
              </w:rPr>
              <w:t>55013,1</w:t>
            </w:r>
          </w:p>
        </w:tc>
        <w:tc>
          <w:tcPr>
            <w:tcW w:w="1160" w:type="dxa"/>
            <w:tcBorders>
              <w:top w:val="nil"/>
              <w:left w:val="nil"/>
              <w:bottom w:val="single" w:sz="4" w:space="0" w:color="auto"/>
              <w:right w:val="single" w:sz="4" w:space="0" w:color="auto"/>
            </w:tcBorders>
            <w:shd w:val="clear" w:color="auto" w:fill="auto"/>
            <w:noWrap/>
            <w:vAlign w:val="bottom"/>
            <w:hideMark/>
          </w:tcPr>
          <w:p w14:paraId="4437541B" w14:textId="77777777" w:rsidR="00D2227F" w:rsidRPr="00E04C79" w:rsidRDefault="00D2227F" w:rsidP="003C61A3">
            <w:pPr>
              <w:jc w:val="right"/>
              <w:rPr>
                <w:b/>
                <w:bCs/>
                <w:sz w:val="28"/>
                <w:szCs w:val="28"/>
              </w:rPr>
            </w:pPr>
            <w:r w:rsidRPr="00E04C79">
              <w:rPr>
                <w:b/>
                <w:bCs/>
                <w:sz w:val="28"/>
                <w:szCs w:val="28"/>
              </w:rPr>
              <w:t>7395,2</w:t>
            </w:r>
          </w:p>
        </w:tc>
        <w:tc>
          <w:tcPr>
            <w:tcW w:w="1080" w:type="dxa"/>
            <w:tcBorders>
              <w:top w:val="nil"/>
              <w:left w:val="nil"/>
              <w:bottom w:val="single" w:sz="4" w:space="0" w:color="auto"/>
              <w:right w:val="single" w:sz="8" w:space="0" w:color="auto"/>
            </w:tcBorders>
            <w:shd w:val="clear" w:color="auto" w:fill="auto"/>
            <w:noWrap/>
            <w:vAlign w:val="bottom"/>
            <w:hideMark/>
          </w:tcPr>
          <w:p w14:paraId="19A27AA9" w14:textId="77777777" w:rsidR="00D2227F" w:rsidRPr="00E04C79" w:rsidRDefault="00D2227F" w:rsidP="003C61A3">
            <w:pPr>
              <w:jc w:val="right"/>
              <w:rPr>
                <w:b/>
                <w:bCs/>
                <w:sz w:val="28"/>
                <w:szCs w:val="28"/>
              </w:rPr>
            </w:pPr>
            <w:r w:rsidRPr="00E04C79">
              <w:rPr>
                <w:b/>
                <w:bCs/>
                <w:sz w:val="28"/>
                <w:szCs w:val="28"/>
              </w:rPr>
              <w:t>7395,2</w:t>
            </w:r>
          </w:p>
        </w:tc>
      </w:tr>
      <w:tr w:rsidR="00D2227F" w:rsidRPr="00E04C79" w14:paraId="5232E20C"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37A2F364" w14:textId="77777777" w:rsidR="00D2227F" w:rsidRPr="00E04C79" w:rsidRDefault="00D2227F" w:rsidP="003C61A3">
            <w:pPr>
              <w:rPr>
                <w:b/>
                <w:bCs/>
                <w:sz w:val="28"/>
                <w:szCs w:val="28"/>
              </w:rPr>
            </w:pPr>
            <w:r w:rsidRPr="00E04C79">
              <w:rPr>
                <w:b/>
                <w:bCs/>
                <w:sz w:val="28"/>
                <w:szCs w:val="28"/>
              </w:rPr>
              <w:t>CHELTUIELI DE PERSONAL</w:t>
            </w:r>
          </w:p>
        </w:tc>
        <w:tc>
          <w:tcPr>
            <w:tcW w:w="800" w:type="dxa"/>
            <w:tcBorders>
              <w:top w:val="nil"/>
              <w:left w:val="nil"/>
              <w:bottom w:val="single" w:sz="4" w:space="0" w:color="auto"/>
              <w:right w:val="single" w:sz="4" w:space="0" w:color="auto"/>
            </w:tcBorders>
            <w:shd w:val="clear" w:color="auto" w:fill="auto"/>
            <w:noWrap/>
            <w:vAlign w:val="bottom"/>
            <w:hideMark/>
          </w:tcPr>
          <w:p w14:paraId="016019E0" w14:textId="77777777" w:rsidR="00D2227F" w:rsidRPr="00E04C79" w:rsidRDefault="00D2227F" w:rsidP="003C61A3">
            <w:pPr>
              <w:jc w:val="right"/>
              <w:rPr>
                <w:b/>
                <w:bCs/>
                <w:sz w:val="28"/>
                <w:szCs w:val="28"/>
              </w:rPr>
            </w:pPr>
            <w:r w:rsidRPr="00E04C79">
              <w:rPr>
                <w:b/>
                <w:bCs/>
                <w:sz w:val="28"/>
                <w:szCs w:val="28"/>
              </w:rPr>
              <w:t>21</w:t>
            </w:r>
          </w:p>
        </w:tc>
        <w:tc>
          <w:tcPr>
            <w:tcW w:w="720" w:type="dxa"/>
            <w:tcBorders>
              <w:top w:val="nil"/>
              <w:left w:val="nil"/>
              <w:bottom w:val="single" w:sz="4" w:space="0" w:color="auto"/>
              <w:right w:val="single" w:sz="4" w:space="0" w:color="auto"/>
            </w:tcBorders>
            <w:shd w:val="clear" w:color="auto" w:fill="auto"/>
            <w:noWrap/>
            <w:vAlign w:val="bottom"/>
            <w:hideMark/>
          </w:tcPr>
          <w:p w14:paraId="5ECD51FB" w14:textId="77777777" w:rsidR="00D2227F" w:rsidRPr="00E04C79" w:rsidRDefault="00D2227F" w:rsidP="003C61A3">
            <w:pPr>
              <w:rPr>
                <w:sz w:val="28"/>
                <w:szCs w:val="28"/>
              </w:rPr>
            </w:pPr>
            <w:r w:rsidRPr="00E04C79">
              <w:rPr>
                <w:sz w:val="28"/>
                <w:szCs w:val="28"/>
              </w:rPr>
              <w:t> </w:t>
            </w:r>
          </w:p>
        </w:tc>
        <w:tc>
          <w:tcPr>
            <w:tcW w:w="1340" w:type="dxa"/>
            <w:tcBorders>
              <w:top w:val="nil"/>
              <w:left w:val="nil"/>
              <w:bottom w:val="single" w:sz="4" w:space="0" w:color="auto"/>
              <w:right w:val="single" w:sz="4" w:space="0" w:color="auto"/>
            </w:tcBorders>
            <w:shd w:val="clear" w:color="auto" w:fill="auto"/>
            <w:noWrap/>
            <w:vAlign w:val="bottom"/>
            <w:hideMark/>
          </w:tcPr>
          <w:p w14:paraId="05CEFF74" w14:textId="77777777" w:rsidR="00D2227F" w:rsidRPr="00E04C79" w:rsidRDefault="00D2227F" w:rsidP="003C61A3">
            <w:pPr>
              <w:jc w:val="right"/>
              <w:rPr>
                <w:b/>
                <w:bCs/>
                <w:sz w:val="28"/>
                <w:szCs w:val="28"/>
              </w:rPr>
            </w:pPr>
            <w:r w:rsidRPr="00E04C79">
              <w:rPr>
                <w:b/>
                <w:bCs/>
                <w:sz w:val="28"/>
                <w:szCs w:val="28"/>
              </w:rPr>
              <w:t>74359,2</w:t>
            </w:r>
          </w:p>
        </w:tc>
        <w:tc>
          <w:tcPr>
            <w:tcW w:w="1280" w:type="dxa"/>
            <w:tcBorders>
              <w:top w:val="nil"/>
              <w:left w:val="nil"/>
              <w:bottom w:val="single" w:sz="4" w:space="0" w:color="auto"/>
              <w:right w:val="single" w:sz="4" w:space="0" w:color="auto"/>
            </w:tcBorders>
            <w:shd w:val="clear" w:color="auto" w:fill="auto"/>
            <w:noWrap/>
            <w:vAlign w:val="bottom"/>
            <w:hideMark/>
          </w:tcPr>
          <w:p w14:paraId="712AA7FB" w14:textId="77777777" w:rsidR="00D2227F" w:rsidRPr="00E04C79" w:rsidRDefault="00D2227F" w:rsidP="003C61A3">
            <w:pPr>
              <w:jc w:val="right"/>
              <w:rPr>
                <w:b/>
                <w:bCs/>
                <w:sz w:val="28"/>
                <w:szCs w:val="28"/>
              </w:rPr>
            </w:pPr>
            <w:r w:rsidRPr="00E04C79">
              <w:rPr>
                <w:b/>
                <w:bCs/>
                <w:sz w:val="28"/>
                <w:szCs w:val="28"/>
              </w:rPr>
              <w:t>72511,5</w:t>
            </w:r>
          </w:p>
        </w:tc>
        <w:tc>
          <w:tcPr>
            <w:tcW w:w="1340" w:type="dxa"/>
            <w:tcBorders>
              <w:top w:val="nil"/>
              <w:left w:val="nil"/>
              <w:bottom w:val="single" w:sz="4" w:space="0" w:color="auto"/>
              <w:right w:val="single" w:sz="4" w:space="0" w:color="auto"/>
            </w:tcBorders>
            <w:shd w:val="clear" w:color="auto" w:fill="auto"/>
            <w:noWrap/>
            <w:vAlign w:val="bottom"/>
            <w:hideMark/>
          </w:tcPr>
          <w:p w14:paraId="0C7B33C9" w14:textId="77777777" w:rsidR="00D2227F" w:rsidRPr="00E04C79" w:rsidRDefault="00D2227F" w:rsidP="003C61A3">
            <w:pPr>
              <w:jc w:val="right"/>
              <w:rPr>
                <w:b/>
                <w:bCs/>
                <w:sz w:val="28"/>
                <w:szCs w:val="28"/>
              </w:rPr>
            </w:pPr>
            <w:r w:rsidRPr="00E04C79">
              <w:rPr>
                <w:b/>
                <w:bCs/>
                <w:sz w:val="28"/>
                <w:szCs w:val="28"/>
              </w:rPr>
              <w:t>72511,5</w:t>
            </w:r>
          </w:p>
        </w:tc>
        <w:tc>
          <w:tcPr>
            <w:tcW w:w="1240" w:type="dxa"/>
            <w:tcBorders>
              <w:top w:val="nil"/>
              <w:left w:val="nil"/>
              <w:bottom w:val="single" w:sz="4" w:space="0" w:color="auto"/>
              <w:right w:val="single" w:sz="4" w:space="0" w:color="auto"/>
            </w:tcBorders>
            <w:shd w:val="clear" w:color="auto" w:fill="auto"/>
            <w:noWrap/>
            <w:vAlign w:val="bottom"/>
            <w:hideMark/>
          </w:tcPr>
          <w:p w14:paraId="6D7E5333" w14:textId="77777777" w:rsidR="00D2227F" w:rsidRPr="00E04C79" w:rsidRDefault="00D2227F" w:rsidP="003C61A3">
            <w:pPr>
              <w:jc w:val="right"/>
              <w:rPr>
                <w:b/>
                <w:bCs/>
                <w:sz w:val="28"/>
                <w:szCs w:val="28"/>
              </w:rPr>
            </w:pPr>
            <w:r w:rsidRPr="00E04C79">
              <w:rPr>
                <w:b/>
                <w:bCs/>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224AB9AD" w14:textId="77777777" w:rsidR="00D2227F" w:rsidRPr="00E04C79" w:rsidRDefault="00D2227F" w:rsidP="003C61A3">
            <w:pPr>
              <w:jc w:val="right"/>
              <w:rPr>
                <w:b/>
                <w:bCs/>
                <w:sz w:val="28"/>
                <w:szCs w:val="28"/>
              </w:rPr>
            </w:pPr>
            <w:r w:rsidRPr="00E04C79">
              <w:rPr>
                <w:b/>
                <w:bCs/>
                <w:sz w:val="28"/>
                <w:szCs w:val="28"/>
              </w:rPr>
              <w:t>1847,7</w:t>
            </w:r>
          </w:p>
        </w:tc>
        <w:tc>
          <w:tcPr>
            <w:tcW w:w="1080" w:type="dxa"/>
            <w:tcBorders>
              <w:top w:val="nil"/>
              <w:left w:val="nil"/>
              <w:bottom w:val="single" w:sz="4" w:space="0" w:color="auto"/>
              <w:right w:val="single" w:sz="8" w:space="0" w:color="auto"/>
            </w:tcBorders>
            <w:shd w:val="clear" w:color="auto" w:fill="auto"/>
            <w:noWrap/>
            <w:vAlign w:val="bottom"/>
            <w:hideMark/>
          </w:tcPr>
          <w:p w14:paraId="27C1D5C6" w14:textId="77777777" w:rsidR="00D2227F" w:rsidRPr="00E04C79" w:rsidRDefault="00D2227F" w:rsidP="003C61A3">
            <w:pPr>
              <w:jc w:val="right"/>
              <w:rPr>
                <w:b/>
                <w:bCs/>
                <w:sz w:val="28"/>
                <w:szCs w:val="28"/>
              </w:rPr>
            </w:pPr>
            <w:r w:rsidRPr="00E04C79">
              <w:rPr>
                <w:b/>
                <w:bCs/>
                <w:sz w:val="28"/>
                <w:szCs w:val="28"/>
              </w:rPr>
              <w:t>1847,7</w:t>
            </w:r>
          </w:p>
        </w:tc>
      </w:tr>
      <w:tr w:rsidR="00D2227F" w:rsidRPr="00E04C79" w14:paraId="16E60941" w14:textId="77777777" w:rsidTr="003C61A3">
        <w:trPr>
          <w:trHeight w:val="300"/>
        </w:trPr>
        <w:tc>
          <w:tcPr>
            <w:tcW w:w="5245" w:type="dxa"/>
            <w:tcBorders>
              <w:top w:val="nil"/>
              <w:left w:val="single" w:sz="8" w:space="0" w:color="auto"/>
              <w:bottom w:val="single" w:sz="4" w:space="0" w:color="auto"/>
              <w:right w:val="single" w:sz="4" w:space="0" w:color="auto"/>
            </w:tcBorders>
            <w:shd w:val="clear" w:color="000000" w:fill="FFFFFF"/>
            <w:vAlign w:val="bottom"/>
            <w:hideMark/>
          </w:tcPr>
          <w:p w14:paraId="0516CD64" w14:textId="77777777" w:rsidR="00D2227F" w:rsidRPr="00E04C79" w:rsidRDefault="00D2227F" w:rsidP="003C61A3">
            <w:pPr>
              <w:rPr>
                <w:i/>
                <w:iCs/>
                <w:sz w:val="28"/>
                <w:szCs w:val="28"/>
              </w:rPr>
            </w:pPr>
            <w:r w:rsidRPr="00E04C79">
              <w:rPr>
                <w:i/>
                <w:iCs/>
                <w:sz w:val="28"/>
                <w:szCs w:val="28"/>
              </w:rPr>
              <w:t xml:space="preserve"> Remunerarea muncii </w:t>
            </w:r>
          </w:p>
        </w:tc>
        <w:tc>
          <w:tcPr>
            <w:tcW w:w="800" w:type="dxa"/>
            <w:tcBorders>
              <w:top w:val="nil"/>
              <w:left w:val="nil"/>
              <w:bottom w:val="single" w:sz="4" w:space="0" w:color="auto"/>
              <w:right w:val="single" w:sz="4" w:space="0" w:color="auto"/>
            </w:tcBorders>
            <w:shd w:val="clear" w:color="auto" w:fill="auto"/>
            <w:noWrap/>
            <w:vAlign w:val="bottom"/>
            <w:hideMark/>
          </w:tcPr>
          <w:p w14:paraId="56D21F70" w14:textId="77777777" w:rsidR="00D2227F" w:rsidRPr="00E04C79" w:rsidRDefault="00D2227F" w:rsidP="003C61A3">
            <w:pPr>
              <w:jc w:val="right"/>
              <w:rPr>
                <w:i/>
                <w:iCs/>
                <w:sz w:val="28"/>
                <w:szCs w:val="28"/>
              </w:rPr>
            </w:pPr>
            <w:r w:rsidRPr="00E04C79">
              <w:rPr>
                <w:i/>
                <w:iCs/>
                <w:sz w:val="28"/>
                <w:szCs w:val="28"/>
              </w:rPr>
              <w:t>2111</w:t>
            </w:r>
          </w:p>
        </w:tc>
        <w:tc>
          <w:tcPr>
            <w:tcW w:w="720" w:type="dxa"/>
            <w:tcBorders>
              <w:top w:val="nil"/>
              <w:left w:val="nil"/>
              <w:bottom w:val="single" w:sz="4" w:space="0" w:color="auto"/>
              <w:right w:val="single" w:sz="4" w:space="0" w:color="auto"/>
            </w:tcBorders>
            <w:shd w:val="clear" w:color="auto" w:fill="auto"/>
            <w:noWrap/>
            <w:vAlign w:val="bottom"/>
            <w:hideMark/>
          </w:tcPr>
          <w:p w14:paraId="560CE8AC" w14:textId="77777777" w:rsidR="00D2227F" w:rsidRPr="00E04C79" w:rsidRDefault="00D2227F" w:rsidP="003C61A3">
            <w:pPr>
              <w:jc w:val="center"/>
              <w:rPr>
                <w:i/>
                <w:iCs/>
                <w:sz w:val="28"/>
                <w:szCs w:val="28"/>
              </w:rPr>
            </w:pPr>
            <w:r w:rsidRPr="00E04C79">
              <w:rPr>
                <w:i/>
                <w:iCs/>
                <w:sz w:val="28"/>
                <w:szCs w:val="28"/>
              </w:rPr>
              <w:t>00</w:t>
            </w:r>
          </w:p>
        </w:tc>
        <w:tc>
          <w:tcPr>
            <w:tcW w:w="1340" w:type="dxa"/>
            <w:tcBorders>
              <w:top w:val="nil"/>
              <w:left w:val="nil"/>
              <w:bottom w:val="single" w:sz="4" w:space="0" w:color="auto"/>
              <w:right w:val="single" w:sz="4" w:space="0" w:color="auto"/>
            </w:tcBorders>
            <w:shd w:val="clear" w:color="auto" w:fill="auto"/>
            <w:noWrap/>
            <w:vAlign w:val="bottom"/>
            <w:hideMark/>
          </w:tcPr>
          <w:p w14:paraId="4846F848" w14:textId="77777777" w:rsidR="00D2227F" w:rsidRPr="00E04C79" w:rsidRDefault="00D2227F" w:rsidP="003C61A3">
            <w:pPr>
              <w:jc w:val="right"/>
              <w:rPr>
                <w:i/>
                <w:iCs/>
                <w:sz w:val="28"/>
                <w:szCs w:val="28"/>
              </w:rPr>
            </w:pPr>
            <w:r w:rsidRPr="00E04C79">
              <w:rPr>
                <w:i/>
                <w:iCs/>
                <w:sz w:val="28"/>
                <w:szCs w:val="28"/>
              </w:rPr>
              <w:t>58321,0</w:t>
            </w:r>
          </w:p>
        </w:tc>
        <w:tc>
          <w:tcPr>
            <w:tcW w:w="1280" w:type="dxa"/>
            <w:tcBorders>
              <w:top w:val="nil"/>
              <w:left w:val="nil"/>
              <w:bottom w:val="single" w:sz="4" w:space="0" w:color="auto"/>
              <w:right w:val="single" w:sz="4" w:space="0" w:color="auto"/>
            </w:tcBorders>
            <w:shd w:val="clear" w:color="auto" w:fill="auto"/>
            <w:noWrap/>
            <w:vAlign w:val="bottom"/>
            <w:hideMark/>
          </w:tcPr>
          <w:p w14:paraId="65AFCE47" w14:textId="77777777" w:rsidR="00D2227F" w:rsidRPr="00E04C79" w:rsidRDefault="00D2227F" w:rsidP="003C61A3">
            <w:pPr>
              <w:jc w:val="right"/>
              <w:rPr>
                <w:i/>
                <w:iCs/>
                <w:sz w:val="28"/>
                <w:szCs w:val="28"/>
              </w:rPr>
            </w:pPr>
            <w:r w:rsidRPr="00E04C79">
              <w:rPr>
                <w:i/>
                <w:iCs/>
                <w:sz w:val="28"/>
                <w:szCs w:val="28"/>
              </w:rPr>
              <w:t>56871,8</w:t>
            </w:r>
          </w:p>
        </w:tc>
        <w:tc>
          <w:tcPr>
            <w:tcW w:w="1340" w:type="dxa"/>
            <w:tcBorders>
              <w:top w:val="nil"/>
              <w:left w:val="nil"/>
              <w:bottom w:val="single" w:sz="4" w:space="0" w:color="auto"/>
              <w:right w:val="single" w:sz="4" w:space="0" w:color="auto"/>
            </w:tcBorders>
            <w:shd w:val="clear" w:color="auto" w:fill="auto"/>
            <w:noWrap/>
            <w:vAlign w:val="bottom"/>
            <w:hideMark/>
          </w:tcPr>
          <w:p w14:paraId="248957C1" w14:textId="77777777" w:rsidR="00D2227F" w:rsidRPr="00E04C79" w:rsidRDefault="00D2227F" w:rsidP="003C61A3">
            <w:pPr>
              <w:jc w:val="right"/>
              <w:rPr>
                <w:i/>
                <w:iCs/>
                <w:sz w:val="28"/>
                <w:szCs w:val="28"/>
              </w:rPr>
            </w:pPr>
            <w:r w:rsidRPr="00E04C79">
              <w:rPr>
                <w:i/>
                <w:iCs/>
                <w:sz w:val="28"/>
                <w:szCs w:val="28"/>
              </w:rPr>
              <w:t>56871,8</w:t>
            </w:r>
          </w:p>
        </w:tc>
        <w:tc>
          <w:tcPr>
            <w:tcW w:w="1240" w:type="dxa"/>
            <w:tcBorders>
              <w:top w:val="nil"/>
              <w:left w:val="nil"/>
              <w:bottom w:val="single" w:sz="4" w:space="0" w:color="auto"/>
              <w:right w:val="single" w:sz="4" w:space="0" w:color="auto"/>
            </w:tcBorders>
            <w:shd w:val="clear" w:color="auto" w:fill="auto"/>
            <w:noWrap/>
            <w:vAlign w:val="bottom"/>
            <w:hideMark/>
          </w:tcPr>
          <w:p w14:paraId="43F85869" w14:textId="77777777" w:rsidR="00D2227F" w:rsidRPr="00E04C79" w:rsidRDefault="00D2227F" w:rsidP="003C61A3">
            <w:pPr>
              <w:jc w:val="right"/>
              <w:rPr>
                <w:i/>
                <w:iCs/>
                <w:sz w:val="28"/>
                <w:szCs w:val="28"/>
              </w:rPr>
            </w:pPr>
            <w:r w:rsidRPr="00E04C79">
              <w:rPr>
                <w:i/>
                <w:iCs/>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2964910F" w14:textId="77777777" w:rsidR="00D2227F" w:rsidRPr="00E04C79" w:rsidRDefault="00D2227F" w:rsidP="003C61A3">
            <w:pPr>
              <w:jc w:val="right"/>
              <w:rPr>
                <w:i/>
                <w:iCs/>
                <w:sz w:val="28"/>
                <w:szCs w:val="28"/>
              </w:rPr>
            </w:pPr>
            <w:r w:rsidRPr="00E04C79">
              <w:rPr>
                <w:i/>
                <w:iCs/>
                <w:sz w:val="28"/>
                <w:szCs w:val="28"/>
              </w:rPr>
              <w:t>1449,2</w:t>
            </w:r>
          </w:p>
        </w:tc>
        <w:tc>
          <w:tcPr>
            <w:tcW w:w="1080" w:type="dxa"/>
            <w:tcBorders>
              <w:top w:val="nil"/>
              <w:left w:val="nil"/>
              <w:bottom w:val="single" w:sz="4" w:space="0" w:color="auto"/>
              <w:right w:val="single" w:sz="8" w:space="0" w:color="auto"/>
            </w:tcBorders>
            <w:shd w:val="clear" w:color="auto" w:fill="auto"/>
            <w:noWrap/>
            <w:vAlign w:val="bottom"/>
            <w:hideMark/>
          </w:tcPr>
          <w:p w14:paraId="121DA8EB" w14:textId="77777777" w:rsidR="00D2227F" w:rsidRPr="00E04C79" w:rsidRDefault="00D2227F" w:rsidP="003C61A3">
            <w:pPr>
              <w:jc w:val="right"/>
              <w:rPr>
                <w:i/>
                <w:iCs/>
                <w:sz w:val="28"/>
                <w:szCs w:val="28"/>
              </w:rPr>
            </w:pPr>
            <w:r w:rsidRPr="00E04C79">
              <w:rPr>
                <w:i/>
                <w:iCs/>
                <w:sz w:val="28"/>
                <w:szCs w:val="28"/>
              </w:rPr>
              <w:t>1449,2</w:t>
            </w:r>
          </w:p>
        </w:tc>
      </w:tr>
      <w:tr w:rsidR="00D2227F" w:rsidRPr="00E04C79" w14:paraId="1F48D5AE"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11FDB9D7" w14:textId="77777777" w:rsidR="00D2227F" w:rsidRPr="00E04C79" w:rsidRDefault="00D2227F" w:rsidP="003C61A3">
            <w:pPr>
              <w:rPr>
                <w:sz w:val="28"/>
                <w:szCs w:val="28"/>
                <w:lang w:val="en-US"/>
              </w:rPr>
            </w:pPr>
            <w:r w:rsidRPr="00E04C79">
              <w:rPr>
                <w:sz w:val="28"/>
                <w:szCs w:val="28"/>
                <w:lang w:val="en-US"/>
              </w:rPr>
              <w:t>Remunerarea muncii angajaţilor conform statelor</w:t>
            </w:r>
          </w:p>
        </w:tc>
        <w:tc>
          <w:tcPr>
            <w:tcW w:w="800" w:type="dxa"/>
            <w:tcBorders>
              <w:top w:val="nil"/>
              <w:left w:val="nil"/>
              <w:bottom w:val="single" w:sz="4" w:space="0" w:color="auto"/>
              <w:right w:val="single" w:sz="4" w:space="0" w:color="auto"/>
            </w:tcBorders>
            <w:shd w:val="clear" w:color="auto" w:fill="auto"/>
            <w:noWrap/>
            <w:vAlign w:val="bottom"/>
            <w:hideMark/>
          </w:tcPr>
          <w:p w14:paraId="4DCF1B8F" w14:textId="77777777" w:rsidR="00D2227F" w:rsidRPr="00E04C79" w:rsidRDefault="00D2227F" w:rsidP="003C61A3">
            <w:pPr>
              <w:jc w:val="right"/>
              <w:rPr>
                <w:sz w:val="28"/>
                <w:szCs w:val="28"/>
              </w:rPr>
            </w:pPr>
            <w:r w:rsidRPr="00E04C79">
              <w:rPr>
                <w:sz w:val="28"/>
                <w:szCs w:val="28"/>
              </w:rPr>
              <w:t>2111</w:t>
            </w:r>
          </w:p>
        </w:tc>
        <w:tc>
          <w:tcPr>
            <w:tcW w:w="720" w:type="dxa"/>
            <w:tcBorders>
              <w:top w:val="nil"/>
              <w:left w:val="nil"/>
              <w:bottom w:val="single" w:sz="4" w:space="0" w:color="auto"/>
              <w:right w:val="single" w:sz="4" w:space="0" w:color="auto"/>
            </w:tcBorders>
            <w:shd w:val="clear" w:color="auto" w:fill="auto"/>
            <w:noWrap/>
            <w:vAlign w:val="bottom"/>
            <w:hideMark/>
          </w:tcPr>
          <w:p w14:paraId="1D612E78" w14:textId="77777777" w:rsidR="00D2227F" w:rsidRPr="00E04C79" w:rsidRDefault="00D2227F" w:rsidP="003C61A3">
            <w:pPr>
              <w:jc w:val="center"/>
              <w:rPr>
                <w:sz w:val="28"/>
                <w:szCs w:val="28"/>
              </w:rPr>
            </w:pPr>
            <w:r w:rsidRPr="00E04C79">
              <w:rPr>
                <w:sz w:val="28"/>
                <w:szCs w:val="28"/>
              </w:rPr>
              <w:t>00</w:t>
            </w:r>
          </w:p>
        </w:tc>
        <w:tc>
          <w:tcPr>
            <w:tcW w:w="1340" w:type="dxa"/>
            <w:tcBorders>
              <w:top w:val="nil"/>
              <w:left w:val="nil"/>
              <w:bottom w:val="single" w:sz="4" w:space="0" w:color="auto"/>
              <w:right w:val="single" w:sz="4" w:space="0" w:color="auto"/>
            </w:tcBorders>
            <w:shd w:val="clear" w:color="auto" w:fill="auto"/>
            <w:noWrap/>
            <w:vAlign w:val="bottom"/>
            <w:hideMark/>
          </w:tcPr>
          <w:p w14:paraId="34406C30" w14:textId="77777777" w:rsidR="00D2227F" w:rsidRPr="00E04C79" w:rsidRDefault="00D2227F" w:rsidP="003C61A3">
            <w:pPr>
              <w:jc w:val="right"/>
              <w:rPr>
                <w:sz w:val="28"/>
                <w:szCs w:val="28"/>
              </w:rPr>
            </w:pPr>
            <w:r w:rsidRPr="00E04C79">
              <w:rPr>
                <w:sz w:val="28"/>
                <w:szCs w:val="28"/>
              </w:rPr>
              <w:t>57038,0</w:t>
            </w:r>
          </w:p>
        </w:tc>
        <w:tc>
          <w:tcPr>
            <w:tcW w:w="1280" w:type="dxa"/>
            <w:tcBorders>
              <w:top w:val="nil"/>
              <w:left w:val="nil"/>
              <w:bottom w:val="single" w:sz="4" w:space="0" w:color="auto"/>
              <w:right w:val="single" w:sz="4" w:space="0" w:color="auto"/>
            </w:tcBorders>
            <w:shd w:val="clear" w:color="auto" w:fill="auto"/>
            <w:noWrap/>
            <w:vAlign w:val="bottom"/>
            <w:hideMark/>
          </w:tcPr>
          <w:p w14:paraId="268348ED" w14:textId="77777777" w:rsidR="00D2227F" w:rsidRPr="00E04C79" w:rsidRDefault="00D2227F" w:rsidP="003C61A3">
            <w:pPr>
              <w:jc w:val="right"/>
              <w:rPr>
                <w:sz w:val="28"/>
                <w:szCs w:val="28"/>
              </w:rPr>
            </w:pPr>
            <w:r w:rsidRPr="00E04C79">
              <w:rPr>
                <w:sz w:val="28"/>
                <w:szCs w:val="28"/>
              </w:rPr>
              <w:t>55588,8</w:t>
            </w:r>
          </w:p>
        </w:tc>
        <w:tc>
          <w:tcPr>
            <w:tcW w:w="1340" w:type="dxa"/>
            <w:tcBorders>
              <w:top w:val="nil"/>
              <w:left w:val="nil"/>
              <w:bottom w:val="single" w:sz="4" w:space="0" w:color="auto"/>
              <w:right w:val="single" w:sz="4" w:space="0" w:color="auto"/>
            </w:tcBorders>
            <w:shd w:val="clear" w:color="auto" w:fill="auto"/>
            <w:noWrap/>
            <w:vAlign w:val="bottom"/>
            <w:hideMark/>
          </w:tcPr>
          <w:p w14:paraId="15917D9F" w14:textId="77777777" w:rsidR="00D2227F" w:rsidRPr="00E04C79" w:rsidRDefault="00D2227F" w:rsidP="003C61A3">
            <w:pPr>
              <w:jc w:val="right"/>
              <w:rPr>
                <w:sz w:val="28"/>
                <w:szCs w:val="28"/>
              </w:rPr>
            </w:pPr>
            <w:r w:rsidRPr="00E04C79">
              <w:rPr>
                <w:sz w:val="28"/>
                <w:szCs w:val="28"/>
              </w:rPr>
              <w:t>55588,8</w:t>
            </w:r>
          </w:p>
        </w:tc>
        <w:tc>
          <w:tcPr>
            <w:tcW w:w="1240" w:type="dxa"/>
            <w:tcBorders>
              <w:top w:val="nil"/>
              <w:left w:val="nil"/>
              <w:bottom w:val="single" w:sz="4" w:space="0" w:color="auto"/>
              <w:right w:val="single" w:sz="4" w:space="0" w:color="auto"/>
            </w:tcBorders>
            <w:shd w:val="clear" w:color="auto" w:fill="auto"/>
            <w:noWrap/>
            <w:vAlign w:val="bottom"/>
            <w:hideMark/>
          </w:tcPr>
          <w:p w14:paraId="098D0838" w14:textId="77777777" w:rsidR="00D2227F" w:rsidRPr="00E04C79" w:rsidRDefault="00D2227F" w:rsidP="003C61A3">
            <w:pPr>
              <w:jc w:val="right"/>
              <w:rPr>
                <w:sz w:val="28"/>
                <w:szCs w:val="28"/>
              </w:rPr>
            </w:pPr>
            <w:r w:rsidRPr="00E04C79">
              <w:rPr>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0280FC74" w14:textId="77777777" w:rsidR="00D2227F" w:rsidRPr="00E04C79" w:rsidRDefault="00D2227F" w:rsidP="003C61A3">
            <w:pPr>
              <w:jc w:val="right"/>
              <w:rPr>
                <w:sz w:val="28"/>
                <w:szCs w:val="28"/>
              </w:rPr>
            </w:pPr>
            <w:r w:rsidRPr="00E04C79">
              <w:rPr>
                <w:sz w:val="28"/>
                <w:szCs w:val="28"/>
              </w:rPr>
              <w:t>1449,2</w:t>
            </w:r>
          </w:p>
        </w:tc>
        <w:tc>
          <w:tcPr>
            <w:tcW w:w="1080" w:type="dxa"/>
            <w:tcBorders>
              <w:top w:val="nil"/>
              <w:left w:val="nil"/>
              <w:bottom w:val="single" w:sz="4" w:space="0" w:color="auto"/>
              <w:right w:val="single" w:sz="8" w:space="0" w:color="auto"/>
            </w:tcBorders>
            <w:shd w:val="clear" w:color="auto" w:fill="auto"/>
            <w:noWrap/>
            <w:vAlign w:val="bottom"/>
            <w:hideMark/>
          </w:tcPr>
          <w:p w14:paraId="296192C8" w14:textId="77777777" w:rsidR="00D2227F" w:rsidRPr="00E04C79" w:rsidRDefault="00D2227F" w:rsidP="003C61A3">
            <w:pPr>
              <w:jc w:val="right"/>
              <w:rPr>
                <w:sz w:val="28"/>
                <w:szCs w:val="28"/>
              </w:rPr>
            </w:pPr>
            <w:r w:rsidRPr="00E04C79">
              <w:rPr>
                <w:sz w:val="28"/>
                <w:szCs w:val="28"/>
              </w:rPr>
              <w:t>1449,2</w:t>
            </w:r>
          </w:p>
        </w:tc>
      </w:tr>
      <w:tr w:rsidR="00D2227F" w:rsidRPr="00E04C79" w14:paraId="208FDA52"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483A4894" w14:textId="77777777" w:rsidR="00D2227F" w:rsidRPr="00E04C79" w:rsidRDefault="00D2227F" w:rsidP="003C61A3">
            <w:pPr>
              <w:rPr>
                <w:sz w:val="28"/>
                <w:szCs w:val="28"/>
              </w:rPr>
            </w:pPr>
            <w:r w:rsidRPr="00E04C79">
              <w:rPr>
                <w:sz w:val="28"/>
                <w:szCs w:val="28"/>
              </w:rPr>
              <w:t>Remunerarea muncii  temporare</w:t>
            </w:r>
          </w:p>
        </w:tc>
        <w:tc>
          <w:tcPr>
            <w:tcW w:w="800" w:type="dxa"/>
            <w:tcBorders>
              <w:top w:val="nil"/>
              <w:left w:val="nil"/>
              <w:bottom w:val="single" w:sz="4" w:space="0" w:color="auto"/>
              <w:right w:val="single" w:sz="4" w:space="0" w:color="auto"/>
            </w:tcBorders>
            <w:shd w:val="clear" w:color="auto" w:fill="auto"/>
            <w:noWrap/>
            <w:vAlign w:val="bottom"/>
            <w:hideMark/>
          </w:tcPr>
          <w:p w14:paraId="7EFF43D5" w14:textId="77777777" w:rsidR="00D2227F" w:rsidRPr="00E04C79" w:rsidRDefault="00D2227F" w:rsidP="003C61A3">
            <w:pPr>
              <w:jc w:val="right"/>
              <w:rPr>
                <w:sz w:val="28"/>
                <w:szCs w:val="28"/>
              </w:rPr>
            </w:pPr>
            <w:r w:rsidRPr="00E04C79">
              <w:rPr>
                <w:sz w:val="28"/>
                <w:szCs w:val="28"/>
              </w:rPr>
              <w:t>2112</w:t>
            </w:r>
          </w:p>
        </w:tc>
        <w:tc>
          <w:tcPr>
            <w:tcW w:w="720" w:type="dxa"/>
            <w:tcBorders>
              <w:top w:val="nil"/>
              <w:left w:val="nil"/>
              <w:bottom w:val="single" w:sz="4" w:space="0" w:color="auto"/>
              <w:right w:val="single" w:sz="4" w:space="0" w:color="auto"/>
            </w:tcBorders>
            <w:shd w:val="clear" w:color="auto" w:fill="auto"/>
            <w:noWrap/>
            <w:vAlign w:val="bottom"/>
            <w:hideMark/>
          </w:tcPr>
          <w:p w14:paraId="21DA3C11" w14:textId="77777777" w:rsidR="00D2227F" w:rsidRPr="00E04C79" w:rsidRDefault="00D2227F" w:rsidP="003C61A3">
            <w:pPr>
              <w:jc w:val="center"/>
              <w:rPr>
                <w:sz w:val="28"/>
                <w:szCs w:val="28"/>
              </w:rPr>
            </w:pPr>
            <w:r w:rsidRPr="00E04C79">
              <w:rPr>
                <w:sz w:val="28"/>
                <w:szCs w:val="28"/>
              </w:rPr>
              <w:t>00</w:t>
            </w:r>
          </w:p>
        </w:tc>
        <w:tc>
          <w:tcPr>
            <w:tcW w:w="1340" w:type="dxa"/>
            <w:tcBorders>
              <w:top w:val="nil"/>
              <w:left w:val="nil"/>
              <w:bottom w:val="single" w:sz="4" w:space="0" w:color="auto"/>
              <w:right w:val="single" w:sz="4" w:space="0" w:color="auto"/>
            </w:tcBorders>
            <w:shd w:val="clear" w:color="auto" w:fill="auto"/>
            <w:noWrap/>
            <w:vAlign w:val="bottom"/>
            <w:hideMark/>
          </w:tcPr>
          <w:p w14:paraId="4C3F0B0D" w14:textId="77777777" w:rsidR="00D2227F" w:rsidRPr="00E04C79" w:rsidRDefault="00D2227F" w:rsidP="003C61A3">
            <w:pPr>
              <w:jc w:val="right"/>
              <w:rPr>
                <w:sz w:val="28"/>
                <w:szCs w:val="28"/>
              </w:rPr>
            </w:pPr>
            <w:r w:rsidRPr="00E04C79">
              <w:rPr>
                <w:sz w:val="28"/>
                <w:szCs w:val="28"/>
              </w:rPr>
              <w:t>1283,0</w:t>
            </w:r>
          </w:p>
        </w:tc>
        <w:tc>
          <w:tcPr>
            <w:tcW w:w="1280" w:type="dxa"/>
            <w:tcBorders>
              <w:top w:val="nil"/>
              <w:left w:val="nil"/>
              <w:bottom w:val="single" w:sz="4" w:space="0" w:color="auto"/>
              <w:right w:val="single" w:sz="4" w:space="0" w:color="auto"/>
            </w:tcBorders>
            <w:shd w:val="clear" w:color="auto" w:fill="auto"/>
            <w:noWrap/>
            <w:vAlign w:val="bottom"/>
            <w:hideMark/>
          </w:tcPr>
          <w:p w14:paraId="2997D860" w14:textId="77777777" w:rsidR="00D2227F" w:rsidRPr="00E04C79" w:rsidRDefault="00D2227F" w:rsidP="003C61A3">
            <w:pPr>
              <w:jc w:val="right"/>
              <w:rPr>
                <w:sz w:val="28"/>
                <w:szCs w:val="28"/>
              </w:rPr>
            </w:pPr>
            <w:r w:rsidRPr="00E04C79">
              <w:rPr>
                <w:sz w:val="28"/>
                <w:szCs w:val="28"/>
              </w:rPr>
              <w:t>1283,0</w:t>
            </w:r>
          </w:p>
        </w:tc>
        <w:tc>
          <w:tcPr>
            <w:tcW w:w="1340" w:type="dxa"/>
            <w:tcBorders>
              <w:top w:val="nil"/>
              <w:left w:val="nil"/>
              <w:bottom w:val="single" w:sz="4" w:space="0" w:color="auto"/>
              <w:right w:val="single" w:sz="4" w:space="0" w:color="auto"/>
            </w:tcBorders>
            <w:shd w:val="clear" w:color="auto" w:fill="auto"/>
            <w:noWrap/>
            <w:vAlign w:val="bottom"/>
            <w:hideMark/>
          </w:tcPr>
          <w:p w14:paraId="4154AEDF" w14:textId="77777777" w:rsidR="00D2227F" w:rsidRPr="00E04C79" w:rsidRDefault="00D2227F" w:rsidP="003C61A3">
            <w:pPr>
              <w:jc w:val="right"/>
              <w:rPr>
                <w:sz w:val="28"/>
                <w:szCs w:val="28"/>
              </w:rPr>
            </w:pPr>
            <w:r w:rsidRPr="00E04C79">
              <w:rPr>
                <w:sz w:val="28"/>
                <w:szCs w:val="28"/>
              </w:rPr>
              <w:t>1283,0</w:t>
            </w:r>
          </w:p>
        </w:tc>
        <w:tc>
          <w:tcPr>
            <w:tcW w:w="1240" w:type="dxa"/>
            <w:tcBorders>
              <w:top w:val="nil"/>
              <w:left w:val="nil"/>
              <w:bottom w:val="single" w:sz="4" w:space="0" w:color="auto"/>
              <w:right w:val="single" w:sz="4" w:space="0" w:color="auto"/>
            </w:tcBorders>
            <w:shd w:val="clear" w:color="auto" w:fill="auto"/>
            <w:noWrap/>
            <w:vAlign w:val="bottom"/>
            <w:hideMark/>
          </w:tcPr>
          <w:p w14:paraId="68C56C3D" w14:textId="77777777" w:rsidR="00D2227F" w:rsidRPr="00E04C79" w:rsidRDefault="00D2227F" w:rsidP="003C61A3">
            <w:pPr>
              <w:jc w:val="right"/>
              <w:rPr>
                <w:sz w:val="28"/>
                <w:szCs w:val="28"/>
              </w:rPr>
            </w:pPr>
            <w:r w:rsidRPr="00E04C79">
              <w:rPr>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78D64815" w14:textId="77777777" w:rsidR="00D2227F" w:rsidRPr="00E04C79" w:rsidRDefault="00D2227F" w:rsidP="003C61A3">
            <w:pPr>
              <w:jc w:val="right"/>
              <w:rPr>
                <w:sz w:val="28"/>
                <w:szCs w:val="28"/>
              </w:rPr>
            </w:pPr>
            <w:r w:rsidRPr="00E04C79">
              <w:rPr>
                <w:sz w:val="28"/>
                <w:szCs w:val="28"/>
              </w:rPr>
              <w:t> </w:t>
            </w:r>
          </w:p>
        </w:tc>
        <w:tc>
          <w:tcPr>
            <w:tcW w:w="1080" w:type="dxa"/>
            <w:tcBorders>
              <w:top w:val="nil"/>
              <w:left w:val="nil"/>
              <w:bottom w:val="single" w:sz="4" w:space="0" w:color="auto"/>
              <w:right w:val="single" w:sz="8" w:space="0" w:color="auto"/>
            </w:tcBorders>
            <w:shd w:val="clear" w:color="auto" w:fill="auto"/>
            <w:noWrap/>
            <w:vAlign w:val="bottom"/>
            <w:hideMark/>
          </w:tcPr>
          <w:p w14:paraId="4F984B5C" w14:textId="77777777" w:rsidR="00D2227F" w:rsidRPr="00E04C79" w:rsidRDefault="00D2227F" w:rsidP="003C61A3">
            <w:pPr>
              <w:rPr>
                <w:sz w:val="28"/>
                <w:szCs w:val="28"/>
              </w:rPr>
            </w:pPr>
            <w:r w:rsidRPr="00E04C79">
              <w:rPr>
                <w:sz w:val="28"/>
                <w:szCs w:val="28"/>
              </w:rPr>
              <w:t> </w:t>
            </w:r>
          </w:p>
        </w:tc>
      </w:tr>
      <w:tr w:rsidR="00D2227F" w:rsidRPr="00E04C79" w14:paraId="503E26F1"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49B743B8" w14:textId="77777777" w:rsidR="00D2227F" w:rsidRPr="00E04C79" w:rsidRDefault="00D2227F" w:rsidP="003C61A3">
            <w:pPr>
              <w:rPr>
                <w:i/>
                <w:iCs/>
                <w:sz w:val="28"/>
                <w:szCs w:val="28"/>
                <w:lang w:val="en-US"/>
              </w:rPr>
            </w:pPr>
            <w:r w:rsidRPr="00E04C79">
              <w:rPr>
                <w:i/>
                <w:iCs/>
                <w:sz w:val="28"/>
                <w:szCs w:val="28"/>
                <w:lang w:val="en-US"/>
              </w:rPr>
              <w:t xml:space="preserve"> Contribuţii de asigurări sociale de stat obligatorii</w:t>
            </w:r>
          </w:p>
        </w:tc>
        <w:tc>
          <w:tcPr>
            <w:tcW w:w="800" w:type="dxa"/>
            <w:tcBorders>
              <w:top w:val="nil"/>
              <w:left w:val="nil"/>
              <w:bottom w:val="single" w:sz="4" w:space="0" w:color="auto"/>
              <w:right w:val="single" w:sz="4" w:space="0" w:color="auto"/>
            </w:tcBorders>
            <w:shd w:val="clear" w:color="auto" w:fill="auto"/>
            <w:noWrap/>
            <w:vAlign w:val="bottom"/>
            <w:hideMark/>
          </w:tcPr>
          <w:p w14:paraId="16ADD212" w14:textId="77777777" w:rsidR="00D2227F" w:rsidRPr="00E04C79" w:rsidRDefault="00D2227F" w:rsidP="003C61A3">
            <w:pPr>
              <w:jc w:val="right"/>
              <w:rPr>
                <w:i/>
                <w:iCs/>
                <w:sz w:val="28"/>
                <w:szCs w:val="28"/>
              </w:rPr>
            </w:pPr>
            <w:r w:rsidRPr="00E04C79">
              <w:rPr>
                <w:i/>
                <w:iCs/>
                <w:sz w:val="28"/>
                <w:szCs w:val="28"/>
              </w:rPr>
              <w:t>2121</w:t>
            </w:r>
          </w:p>
        </w:tc>
        <w:tc>
          <w:tcPr>
            <w:tcW w:w="720" w:type="dxa"/>
            <w:tcBorders>
              <w:top w:val="nil"/>
              <w:left w:val="nil"/>
              <w:bottom w:val="single" w:sz="4" w:space="0" w:color="auto"/>
              <w:right w:val="single" w:sz="4" w:space="0" w:color="auto"/>
            </w:tcBorders>
            <w:shd w:val="clear" w:color="auto" w:fill="auto"/>
            <w:noWrap/>
            <w:vAlign w:val="bottom"/>
            <w:hideMark/>
          </w:tcPr>
          <w:p w14:paraId="2560C96B" w14:textId="77777777" w:rsidR="00D2227F" w:rsidRPr="00E04C79" w:rsidRDefault="00D2227F" w:rsidP="003C61A3">
            <w:pPr>
              <w:jc w:val="center"/>
              <w:rPr>
                <w:i/>
                <w:iCs/>
                <w:sz w:val="28"/>
                <w:szCs w:val="28"/>
              </w:rPr>
            </w:pPr>
            <w:r w:rsidRPr="00E04C79">
              <w:rPr>
                <w:i/>
                <w:iCs/>
                <w:sz w:val="28"/>
                <w:szCs w:val="28"/>
              </w:rPr>
              <w:t>00</w:t>
            </w:r>
          </w:p>
        </w:tc>
        <w:tc>
          <w:tcPr>
            <w:tcW w:w="1340" w:type="dxa"/>
            <w:tcBorders>
              <w:top w:val="nil"/>
              <w:left w:val="nil"/>
              <w:bottom w:val="single" w:sz="4" w:space="0" w:color="auto"/>
              <w:right w:val="single" w:sz="4" w:space="0" w:color="auto"/>
            </w:tcBorders>
            <w:shd w:val="clear" w:color="auto" w:fill="auto"/>
            <w:noWrap/>
            <w:vAlign w:val="bottom"/>
            <w:hideMark/>
          </w:tcPr>
          <w:p w14:paraId="0D1BCF49" w14:textId="77777777" w:rsidR="00D2227F" w:rsidRPr="00E04C79" w:rsidRDefault="00D2227F" w:rsidP="003C61A3">
            <w:pPr>
              <w:jc w:val="right"/>
              <w:rPr>
                <w:i/>
                <w:iCs/>
                <w:sz w:val="28"/>
                <w:szCs w:val="28"/>
              </w:rPr>
            </w:pPr>
            <w:r w:rsidRPr="00E04C79">
              <w:rPr>
                <w:i/>
                <w:iCs/>
                <w:sz w:val="28"/>
                <w:szCs w:val="28"/>
              </w:rPr>
              <w:t>13413,8</w:t>
            </w:r>
          </w:p>
        </w:tc>
        <w:tc>
          <w:tcPr>
            <w:tcW w:w="1280" w:type="dxa"/>
            <w:tcBorders>
              <w:top w:val="nil"/>
              <w:left w:val="nil"/>
              <w:bottom w:val="single" w:sz="4" w:space="0" w:color="auto"/>
              <w:right w:val="single" w:sz="4" w:space="0" w:color="auto"/>
            </w:tcBorders>
            <w:shd w:val="clear" w:color="auto" w:fill="auto"/>
            <w:noWrap/>
            <w:vAlign w:val="bottom"/>
            <w:hideMark/>
          </w:tcPr>
          <w:p w14:paraId="7EEBECF2" w14:textId="77777777" w:rsidR="00D2227F" w:rsidRPr="00E04C79" w:rsidRDefault="00D2227F" w:rsidP="003C61A3">
            <w:pPr>
              <w:jc w:val="right"/>
              <w:rPr>
                <w:sz w:val="28"/>
                <w:szCs w:val="28"/>
              </w:rPr>
            </w:pPr>
            <w:r w:rsidRPr="00E04C79">
              <w:rPr>
                <w:sz w:val="28"/>
                <w:szCs w:val="28"/>
              </w:rPr>
              <w:t>13080,5</w:t>
            </w:r>
          </w:p>
        </w:tc>
        <w:tc>
          <w:tcPr>
            <w:tcW w:w="1340" w:type="dxa"/>
            <w:tcBorders>
              <w:top w:val="nil"/>
              <w:left w:val="nil"/>
              <w:bottom w:val="single" w:sz="4" w:space="0" w:color="auto"/>
              <w:right w:val="single" w:sz="4" w:space="0" w:color="auto"/>
            </w:tcBorders>
            <w:shd w:val="clear" w:color="auto" w:fill="auto"/>
            <w:noWrap/>
            <w:vAlign w:val="bottom"/>
            <w:hideMark/>
          </w:tcPr>
          <w:p w14:paraId="3BEE006B" w14:textId="77777777" w:rsidR="00D2227F" w:rsidRPr="00E04C79" w:rsidRDefault="00D2227F" w:rsidP="003C61A3">
            <w:pPr>
              <w:jc w:val="right"/>
              <w:rPr>
                <w:i/>
                <w:iCs/>
                <w:sz w:val="28"/>
                <w:szCs w:val="28"/>
              </w:rPr>
            </w:pPr>
            <w:r w:rsidRPr="00E04C79">
              <w:rPr>
                <w:i/>
                <w:iCs/>
                <w:sz w:val="28"/>
                <w:szCs w:val="28"/>
              </w:rPr>
              <w:t>13080,5</w:t>
            </w:r>
          </w:p>
        </w:tc>
        <w:tc>
          <w:tcPr>
            <w:tcW w:w="1240" w:type="dxa"/>
            <w:tcBorders>
              <w:top w:val="nil"/>
              <w:left w:val="nil"/>
              <w:bottom w:val="single" w:sz="4" w:space="0" w:color="auto"/>
              <w:right w:val="single" w:sz="4" w:space="0" w:color="auto"/>
            </w:tcBorders>
            <w:shd w:val="clear" w:color="auto" w:fill="auto"/>
            <w:noWrap/>
            <w:vAlign w:val="bottom"/>
            <w:hideMark/>
          </w:tcPr>
          <w:p w14:paraId="3492D021" w14:textId="77777777" w:rsidR="00D2227F" w:rsidRPr="00E04C79" w:rsidRDefault="00D2227F" w:rsidP="003C61A3">
            <w:pPr>
              <w:jc w:val="right"/>
              <w:rPr>
                <w:i/>
                <w:iCs/>
                <w:sz w:val="28"/>
                <w:szCs w:val="28"/>
              </w:rPr>
            </w:pPr>
            <w:r w:rsidRPr="00E04C79">
              <w:rPr>
                <w:i/>
                <w:iCs/>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7F4751DC" w14:textId="77777777" w:rsidR="00D2227F" w:rsidRPr="00E04C79" w:rsidRDefault="00D2227F" w:rsidP="003C61A3">
            <w:pPr>
              <w:jc w:val="right"/>
              <w:rPr>
                <w:sz w:val="28"/>
                <w:szCs w:val="28"/>
              </w:rPr>
            </w:pPr>
            <w:r w:rsidRPr="00E04C79">
              <w:rPr>
                <w:sz w:val="28"/>
                <w:szCs w:val="28"/>
              </w:rPr>
              <w:t>333,3</w:t>
            </w:r>
          </w:p>
        </w:tc>
        <w:tc>
          <w:tcPr>
            <w:tcW w:w="1080" w:type="dxa"/>
            <w:tcBorders>
              <w:top w:val="nil"/>
              <w:left w:val="nil"/>
              <w:bottom w:val="single" w:sz="4" w:space="0" w:color="auto"/>
              <w:right w:val="single" w:sz="8" w:space="0" w:color="auto"/>
            </w:tcBorders>
            <w:shd w:val="clear" w:color="auto" w:fill="auto"/>
            <w:noWrap/>
            <w:vAlign w:val="bottom"/>
            <w:hideMark/>
          </w:tcPr>
          <w:p w14:paraId="6E1C56E3" w14:textId="77777777" w:rsidR="00D2227F" w:rsidRPr="00E04C79" w:rsidRDefault="00D2227F" w:rsidP="003C61A3">
            <w:pPr>
              <w:jc w:val="right"/>
              <w:rPr>
                <w:i/>
                <w:iCs/>
                <w:sz w:val="28"/>
                <w:szCs w:val="28"/>
              </w:rPr>
            </w:pPr>
            <w:r w:rsidRPr="00E04C79">
              <w:rPr>
                <w:i/>
                <w:iCs/>
                <w:sz w:val="28"/>
                <w:szCs w:val="28"/>
              </w:rPr>
              <w:t>333,3</w:t>
            </w:r>
          </w:p>
        </w:tc>
      </w:tr>
      <w:tr w:rsidR="00D2227F" w:rsidRPr="00E04C79" w14:paraId="1A43A601"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7B68DBB7" w14:textId="77777777" w:rsidR="00D2227F" w:rsidRPr="00E04C79" w:rsidRDefault="00D2227F" w:rsidP="003C61A3">
            <w:pPr>
              <w:rPr>
                <w:i/>
                <w:iCs/>
                <w:sz w:val="28"/>
                <w:szCs w:val="28"/>
                <w:lang w:val="en-US"/>
              </w:rPr>
            </w:pPr>
            <w:r w:rsidRPr="00E04C79">
              <w:rPr>
                <w:i/>
                <w:iCs/>
                <w:sz w:val="28"/>
                <w:szCs w:val="28"/>
                <w:lang w:val="en-US"/>
              </w:rPr>
              <w:t xml:space="preserve"> Prime de asigurare obligatorie de asistenţă </w:t>
            </w:r>
            <w:r w:rsidRPr="00E04C79">
              <w:rPr>
                <w:i/>
                <w:iCs/>
                <w:sz w:val="28"/>
                <w:szCs w:val="28"/>
                <w:lang w:val="en-US"/>
              </w:rPr>
              <w:lastRenderedPageBreak/>
              <w:t>med.</w:t>
            </w:r>
          </w:p>
        </w:tc>
        <w:tc>
          <w:tcPr>
            <w:tcW w:w="800" w:type="dxa"/>
            <w:tcBorders>
              <w:top w:val="nil"/>
              <w:left w:val="nil"/>
              <w:bottom w:val="single" w:sz="4" w:space="0" w:color="auto"/>
              <w:right w:val="single" w:sz="4" w:space="0" w:color="auto"/>
            </w:tcBorders>
            <w:shd w:val="clear" w:color="auto" w:fill="auto"/>
            <w:noWrap/>
            <w:vAlign w:val="bottom"/>
            <w:hideMark/>
          </w:tcPr>
          <w:p w14:paraId="00C1F877" w14:textId="77777777" w:rsidR="00D2227F" w:rsidRPr="00E04C79" w:rsidRDefault="00D2227F" w:rsidP="003C61A3">
            <w:pPr>
              <w:jc w:val="right"/>
              <w:rPr>
                <w:i/>
                <w:iCs/>
                <w:sz w:val="28"/>
                <w:szCs w:val="28"/>
              </w:rPr>
            </w:pPr>
            <w:r w:rsidRPr="00E04C79">
              <w:rPr>
                <w:i/>
                <w:iCs/>
                <w:sz w:val="28"/>
                <w:szCs w:val="28"/>
              </w:rPr>
              <w:lastRenderedPageBreak/>
              <w:t>2122</w:t>
            </w:r>
          </w:p>
        </w:tc>
        <w:tc>
          <w:tcPr>
            <w:tcW w:w="720" w:type="dxa"/>
            <w:tcBorders>
              <w:top w:val="nil"/>
              <w:left w:val="nil"/>
              <w:bottom w:val="single" w:sz="4" w:space="0" w:color="auto"/>
              <w:right w:val="single" w:sz="4" w:space="0" w:color="auto"/>
            </w:tcBorders>
            <w:shd w:val="clear" w:color="auto" w:fill="auto"/>
            <w:noWrap/>
            <w:vAlign w:val="bottom"/>
            <w:hideMark/>
          </w:tcPr>
          <w:p w14:paraId="2C659FCF" w14:textId="77777777" w:rsidR="00D2227F" w:rsidRPr="00E04C79" w:rsidRDefault="00D2227F" w:rsidP="003C61A3">
            <w:pPr>
              <w:jc w:val="center"/>
              <w:rPr>
                <w:i/>
                <w:iCs/>
                <w:sz w:val="28"/>
                <w:szCs w:val="28"/>
              </w:rPr>
            </w:pPr>
            <w:r w:rsidRPr="00E04C79">
              <w:rPr>
                <w:i/>
                <w:iCs/>
                <w:sz w:val="28"/>
                <w:szCs w:val="28"/>
              </w:rPr>
              <w:t>00</w:t>
            </w:r>
          </w:p>
        </w:tc>
        <w:tc>
          <w:tcPr>
            <w:tcW w:w="1340" w:type="dxa"/>
            <w:tcBorders>
              <w:top w:val="nil"/>
              <w:left w:val="nil"/>
              <w:bottom w:val="single" w:sz="4" w:space="0" w:color="auto"/>
              <w:right w:val="single" w:sz="4" w:space="0" w:color="auto"/>
            </w:tcBorders>
            <w:shd w:val="clear" w:color="auto" w:fill="auto"/>
            <w:noWrap/>
            <w:vAlign w:val="bottom"/>
            <w:hideMark/>
          </w:tcPr>
          <w:p w14:paraId="51B092FA" w14:textId="77777777" w:rsidR="00D2227F" w:rsidRPr="00E04C79" w:rsidRDefault="00D2227F" w:rsidP="003C61A3">
            <w:pPr>
              <w:jc w:val="right"/>
              <w:rPr>
                <w:i/>
                <w:iCs/>
                <w:sz w:val="28"/>
                <w:szCs w:val="28"/>
              </w:rPr>
            </w:pPr>
            <w:r w:rsidRPr="00E04C79">
              <w:rPr>
                <w:i/>
                <w:iCs/>
                <w:sz w:val="28"/>
                <w:szCs w:val="28"/>
              </w:rPr>
              <w:t>2624,4</w:t>
            </w:r>
          </w:p>
        </w:tc>
        <w:tc>
          <w:tcPr>
            <w:tcW w:w="1280" w:type="dxa"/>
            <w:tcBorders>
              <w:top w:val="nil"/>
              <w:left w:val="nil"/>
              <w:bottom w:val="single" w:sz="4" w:space="0" w:color="auto"/>
              <w:right w:val="single" w:sz="4" w:space="0" w:color="auto"/>
            </w:tcBorders>
            <w:shd w:val="clear" w:color="auto" w:fill="auto"/>
            <w:noWrap/>
            <w:vAlign w:val="bottom"/>
            <w:hideMark/>
          </w:tcPr>
          <w:p w14:paraId="7E0370CC" w14:textId="77777777" w:rsidR="00D2227F" w:rsidRPr="00E04C79" w:rsidRDefault="00D2227F" w:rsidP="003C61A3">
            <w:pPr>
              <w:jc w:val="right"/>
              <w:rPr>
                <w:sz w:val="28"/>
                <w:szCs w:val="28"/>
              </w:rPr>
            </w:pPr>
            <w:r w:rsidRPr="00E04C79">
              <w:rPr>
                <w:sz w:val="28"/>
                <w:szCs w:val="28"/>
              </w:rPr>
              <w:t>2559,2</w:t>
            </w:r>
          </w:p>
        </w:tc>
        <w:tc>
          <w:tcPr>
            <w:tcW w:w="1340" w:type="dxa"/>
            <w:tcBorders>
              <w:top w:val="nil"/>
              <w:left w:val="nil"/>
              <w:bottom w:val="single" w:sz="4" w:space="0" w:color="auto"/>
              <w:right w:val="single" w:sz="4" w:space="0" w:color="auto"/>
            </w:tcBorders>
            <w:shd w:val="clear" w:color="auto" w:fill="auto"/>
            <w:noWrap/>
            <w:vAlign w:val="bottom"/>
            <w:hideMark/>
          </w:tcPr>
          <w:p w14:paraId="650B40E3" w14:textId="77777777" w:rsidR="00D2227F" w:rsidRPr="00E04C79" w:rsidRDefault="00D2227F" w:rsidP="003C61A3">
            <w:pPr>
              <w:jc w:val="right"/>
              <w:rPr>
                <w:i/>
                <w:iCs/>
                <w:sz w:val="28"/>
                <w:szCs w:val="28"/>
              </w:rPr>
            </w:pPr>
            <w:r w:rsidRPr="00E04C79">
              <w:rPr>
                <w:i/>
                <w:iCs/>
                <w:sz w:val="28"/>
                <w:szCs w:val="28"/>
              </w:rPr>
              <w:t>2559,2</w:t>
            </w:r>
          </w:p>
        </w:tc>
        <w:tc>
          <w:tcPr>
            <w:tcW w:w="1240" w:type="dxa"/>
            <w:tcBorders>
              <w:top w:val="nil"/>
              <w:left w:val="nil"/>
              <w:bottom w:val="single" w:sz="4" w:space="0" w:color="auto"/>
              <w:right w:val="single" w:sz="4" w:space="0" w:color="auto"/>
            </w:tcBorders>
            <w:shd w:val="clear" w:color="auto" w:fill="auto"/>
            <w:noWrap/>
            <w:vAlign w:val="bottom"/>
            <w:hideMark/>
          </w:tcPr>
          <w:p w14:paraId="7BC52B30" w14:textId="77777777" w:rsidR="00D2227F" w:rsidRPr="00E04C79" w:rsidRDefault="00D2227F" w:rsidP="003C61A3">
            <w:pPr>
              <w:jc w:val="right"/>
              <w:rPr>
                <w:i/>
                <w:iCs/>
                <w:sz w:val="28"/>
                <w:szCs w:val="28"/>
              </w:rPr>
            </w:pPr>
            <w:r w:rsidRPr="00E04C79">
              <w:rPr>
                <w:i/>
                <w:iCs/>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5616D1C3" w14:textId="77777777" w:rsidR="00D2227F" w:rsidRPr="00E04C79" w:rsidRDefault="00D2227F" w:rsidP="003C61A3">
            <w:pPr>
              <w:jc w:val="right"/>
              <w:rPr>
                <w:sz w:val="28"/>
                <w:szCs w:val="28"/>
              </w:rPr>
            </w:pPr>
            <w:r w:rsidRPr="00E04C79">
              <w:rPr>
                <w:sz w:val="28"/>
                <w:szCs w:val="28"/>
              </w:rPr>
              <w:t>65,2</w:t>
            </w:r>
          </w:p>
        </w:tc>
        <w:tc>
          <w:tcPr>
            <w:tcW w:w="1080" w:type="dxa"/>
            <w:tcBorders>
              <w:top w:val="nil"/>
              <w:left w:val="nil"/>
              <w:bottom w:val="single" w:sz="4" w:space="0" w:color="auto"/>
              <w:right w:val="single" w:sz="8" w:space="0" w:color="auto"/>
            </w:tcBorders>
            <w:shd w:val="clear" w:color="auto" w:fill="auto"/>
            <w:noWrap/>
            <w:vAlign w:val="bottom"/>
            <w:hideMark/>
          </w:tcPr>
          <w:p w14:paraId="447A134F" w14:textId="77777777" w:rsidR="00D2227F" w:rsidRPr="00E04C79" w:rsidRDefault="00D2227F" w:rsidP="003C61A3">
            <w:pPr>
              <w:jc w:val="right"/>
              <w:rPr>
                <w:i/>
                <w:iCs/>
                <w:sz w:val="28"/>
                <w:szCs w:val="28"/>
              </w:rPr>
            </w:pPr>
            <w:r w:rsidRPr="00E04C79">
              <w:rPr>
                <w:i/>
                <w:iCs/>
                <w:sz w:val="28"/>
                <w:szCs w:val="28"/>
              </w:rPr>
              <w:t>65,2</w:t>
            </w:r>
          </w:p>
        </w:tc>
      </w:tr>
      <w:tr w:rsidR="00D2227F" w:rsidRPr="00E04C79" w14:paraId="6F09212E"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304421D9" w14:textId="77777777" w:rsidR="00D2227F" w:rsidRPr="00E04C79" w:rsidRDefault="00D2227F" w:rsidP="003C61A3">
            <w:pPr>
              <w:rPr>
                <w:b/>
                <w:bCs/>
                <w:sz w:val="28"/>
                <w:szCs w:val="28"/>
              </w:rPr>
            </w:pPr>
            <w:r w:rsidRPr="00E04C79">
              <w:rPr>
                <w:b/>
                <w:bCs/>
                <w:sz w:val="28"/>
                <w:szCs w:val="28"/>
              </w:rPr>
              <w:lastRenderedPageBreak/>
              <w:t>BUNURI ŞI SERVICII</w:t>
            </w:r>
          </w:p>
        </w:tc>
        <w:tc>
          <w:tcPr>
            <w:tcW w:w="800" w:type="dxa"/>
            <w:tcBorders>
              <w:top w:val="nil"/>
              <w:left w:val="nil"/>
              <w:bottom w:val="single" w:sz="4" w:space="0" w:color="auto"/>
              <w:right w:val="single" w:sz="4" w:space="0" w:color="auto"/>
            </w:tcBorders>
            <w:shd w:val="clear" w:color="auto" w:fill="auto"/>
            <w:noWrap/>
            <w:vAlign w:val="bottom"/>
            <w:hideMark/>
          </w:tcPr>
          <w:p w14:paraId="40D33F20" w14:textId="77777777" w:rsidR="00D2227F" w:rsidRPr="00E04C79" w:rsidRDefault="00D2227F" w:rsidP="003C61A3">
            <w:pPr>
              <w:jc w:val="right"/>
              <w:rPr>
                <w:b/>
                <w:bCs/>
                <w:sz w:val="28"/>
                <w:szCs w:val="28"/>
              </w:rPr>
            </w:pPr>
            <w:r w:rsidRPr="00E04C79">
              <w:rPr>
                <w:b/>
                <w:bCs/>
                <w:sz w:val="28"/>
                <w:szCs w:val="28"/>
              </w:rPr>
              <w:t>22</w:t>
            </w:r>
          </w:p>
        </w:tc>
        <w:tc>
          <w:tcPr>
            <w:tcW w:w="720" w:type="dxa"/>
            <w:tcBorders>
              <w:top w:val="nil"/>
              <w:left w:val="nil"/>
              <w:bottom w:val="single" w:sz="4" w:space="0" w:color="auto"/>
              <w:right w:val="single" w:sz="4" w:space="0" w:color="auto"/>
            </w:tcBorders>
            <w:shd w:val="clear" w:color="auto" w:fill="auto"/>
            <w:noWrap/>
            <w:vAlign w:val="bottom"/>
            <w:hideMark/>
          </w:tcPr>
          <w:p w14:paraId="0329786F" w14:textId="77777777" w:rsidR="00D2227F" w:rsidRPr="00E04C79" w:rsidRDefault="00D2227F" w:rsidP="003C61A3">
            <w:pPr>
              <w:jc w:val="center"/>
              <w:rPr>
                <w:sz w:val="28"/>
                <w:szCs w:val="28"/>
              </w:rPr>
            </w:pPr>
            <w:r w:rsidRPr="00E04C79">
              <w:rPr>
                <w:sz w:val="28"/>
                <w:szCs w:val="28"/>
              </w:rPr>
              <w:t> </w:t>
            </w:r>
          </w:p>
        </w:tc>
        <w:tc>
          <w:tcPr>
            <w:tcW w:w="1340" w:type="dxa"/>
            <w:tcBorders>
              <w:top w:val="nil"/>
              <w:left w:val="nil"/>
              <w:bottom w:val="single" w:sz="4" w:space="0" w:color="auto"/>
              <w:right w:val="single" w:sz="4" w:space="0" w:color="auto"/>
            </w:tcBorders>
            <w:shd w:val="clear" w:color="auto" w:fill="auto"/>
            <w:noWrap/>
            <w:vAlign w:val="bottom"/>
            <w:hideMark/>
          </w:tcPr>
          <w:p w14:paraId="68FDEA93" w14:textId="77777777" w:rsidR="00D2227F" w:rsidRPr="00E04C79" w:rsidRDefault="00D2227F" w:rsidP="003C61A3">
            <w:pPr>
              <w:jc w:val="right"/>
              <w:rPr>
                <w:b/>
                <w:bCs/>
                <w:sz w:val="28"/>
                <w:szCs w:val="28"/>
              </w:rPr>
            </w:pPr>
            <w:r w:rsidRPr="00E04C79">
              <w:rPr>
                <w:b/>
                <w:bCs/>
                <w:sz w:val="28"/>
                <w:szCs w:val="28"/>
              </w:rPr>
              <w:t>58230,9</w:t>
            </w:r>
          </w:p>
        </w:tc>
        <w:tc>
          <w:tcPr>
            <w:tcW w:w="1280" w:type="dxa"/>
            <w:tcBorders>
              <w:top w:val="nil"/>
              <w:left w:val="nil"/>
              <w:bottom w:val="single" w:sz="4" w:space="0" w:color="auto"/>
              <w:right w:val="single" w:sz="4" w:space="0" w:color="auto"/>
            </w:tcBorders>
            <w:shd w:val="clear" w:color="auto" w:fill="auto"/>
            <w:noWrap/>
            <w:vAlign w:val="bottom"/>
            <w:hideMark/>
          </w:tcPr>
          <w:p w14:paraId="701D08B5" w14:textId="77777777" w:rsidR="00D2227F" w:rsidRPr="00E04C79" w:rsidRDefault="00D2227F" w:rsidP="003C61A3">
            <w:pPr>
              <w:jc w:val="right"/>
              <w:rPr>
                <w:b/>
                <w:bCs/>
                <w:sz w:val="28"/>
                <w:szCs w:val="28"/>
              </w:rPr>
            </w:pPr>
            <w:r w:rsidRPr="00E04C79">
              <w:rPr>
                <w:b/>
                <w:bCs/>
                <w:sz w:val="28"/>
                <w:szCs w:val="28"/>
              </w:rPr>
              <w:t>55998,6</w:t>
            </w:r>
          </w:p>
        </w:tc>
        <w:tc>
          <w:tcPr>
            <w:tcW w:w="1340" w:type="dxa"/>
            <w:tcBorders>
              <w:top w:val="nil"/>
              <w:left w:val="nil"/>
              <w:bottom w:val="single" w:sz="4" w:space="0" w:color="auto"/>
              <w:right w:val="single" w:sz="4" w:space="0" w:color="auto"/>
            </w:tcBorders>
            <w:shd w:val="clear" w:color="auto" w:fill="auto"/>
            <w:noWrap/>
            <w:vAlign w:val="bottom"/>
            <w:hideMark/>
          </w:tcPr>
          <w:p w14:paraId="24E3E98A" w14:textId="77777777" w:rsidR="00D2227F" w:rsidRPr="00E04C79" w:rsidRDefault="00D2227F" w:rsidP="003C61A3">
            <w:pPr>
              <w:jc w:val="right"/>
              <w:rPr>
                <w:b/>
                <w:bCs/>
                <w:sz w:val="28"/>
                <w:szCs w:val="28"/>
              </w:rPr>
            </w:pPr>
            <w:r w:rsidRPr="00E04C79">
              <w:rPr>
                <w:b/>
                <w:bCs/>
                <w:sz w:val="28"/>
                <w:szCs w:val="28"/>
              </w:rPr>
              <w:t>41112,6</w:t>
            </w:r>
          </w:p>
        </w:tc>
        <w:tc>
          <w:tcPr>
            <w:tcW w:w="1240" w:type="dxa"/>
            <w:tcBorders>
              <w:top w:val="nil"/>
              <w:left w:val="nil"/>
              <w:bottom w:val="single" w:sz="4" w:space="0" w:color="auto"/>
              <w:right w:val="single" w:sz="4" w:space="0" w:color="auto"/>
            </w:tcBorders>
            <w:shd w:val="clear" w:color="auto" w:fill="auto"/>
            <w:noWrap/>
            <w:vAlign w:val="bottom"/>
            <w:hideMark/>
          </w:tcPr>
          <w:p w14:paraId="56830842" w14:textId="77777777" w:rsidR="00D2227F" w:rsidRPr="00E04C79" w:rsidRDefault="00D2227F" w:rsidP="003C61A3">
            <w:pPr>
              <w:jc w:val="right"/>
              <w:rPr>
                <w:b/>
                <w:bCs/>
                <w:sz w:val="28"/>
                <w:szCs w:val="28"/>
              </w:rPr>
            </w:pPr>
            <w:r w:rsidRPr="00E04C79">
              <w:rPr>
                <w:b/>
                <w:bCs/>
                <w:sz w:val="28"/>
                <w:szCs w:val="28"/>
              </w:rPr>
              <w:t>14886,0</w:t>
            </w:r>
          </w:p>
        </w:tc>
        <w:tc>
          <w:tcPr>
            <w:tcW w:w="1160" w:type="dxa"/>
            <w:tcBorders>
              <w:top w:val="nil"/>
              <w:left w:val="nil"/>
              <w:bottom w:val="single" w:sz="4" w:space="0" w:color="auto"/>
              <w:right w:val="single" w:sz="4" w:space="0" w:color="auto"/>
            </w:tcBorders>
            <w:shd w:val="clear" w:color="auto" w:fill="auto"/>
            <w:noWrap/>
            <w:vAlign w:val="bottom"/>
            <w:hideMark/>
          </w:tcPr>
          <w:p w14:paraId="7BE09D7F" w14:textId="77777777" w:rsidR="00D2227F" w:rsidRPr="00E04C79" w:rsidRDefault="00D2227F" w:rsidP="003C61A3">
            <w:pPr>
              <w:jc w:val="right"/>
              <w:rPr>
                <w:b/>
                <w:bCs/>
                <w:sz w:val="28"/>
                <w:szCs w:val="28"/>
              </w:rPr>
            </w:pPr>
            <w:r w:rsidRPr="00E04C79">
              <w:rPr>
                <w:b/>
                <w:bCs/>
                <w:sz w:val="28"/>
                <w:szCs w:val="28"/>
              </w:rPr>
              <w:t>2232,3</w:t>
            </w:r>
          </w:p>
        </w:tc>
        <w:tc>
          <w:tcPr>
            <w:tcW w:w="1080" w:type="dxa"/>
            <w:tcBorders>
              <w:top w:val="nil"/>
              <w:left w:val="nil"/>
              <w:bottom w:val="single" w:sz="4" w:space="0" w:color="auto"/>
              <w:right w:val="single" w:sz="8" w:space="0" w:color="auto"/>
            </w:tcBorders>
            <w:shd w:val="clear" w:color="auto" w:fill="auto"/>
            <w:noWrap/>
            <w:vAlign w:val="bottom"/>
            <w:hideMark/>
          </w:tcPr>
          <w:p w14:paraId="730702F3" w14:textId="77777777" w:rsidR="00D2227F" w:rsidRPr="00E04C79" w:rsidRDefault="00D2227F" w:rsidP="003C61A3">
            <w:pPr>
              <w:jc w:val="right"/>
              <w:rPr>
                <w:b/>
                <w:bCs/>
                <w:sz w:val="28"/>
                <w:szCs w:val="28"/>
              </w:rPr>
            </w:pPr>
            <w:r w:rsidRPr="00E04C79">
              <w:rPr>
                <w:b/>
                <w:bCs/>
                <w:sz w:val="28"/>
                <w:szCs w:val="28"/>
              </w:rPr>
              <w:t>2232,3</w:t>
            </w:r>
          </w:p>
        </w:tc>
      </w:tr>
      <w:tr w:rsidR="00D2227F" w:rsidRPr="00E04C79" w14:paraId="2DBDB87E"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4C4ADA1F" w14:textId="77777777" w:rsidR="00D2227F" w:rsidRPr="00E04C79" w:rsidRDefault="00D2227F" w:rsidP="003C61A3">
            <w:pPr>
              <w:rPr>
                <w:sz w:val="28"/>
                <w:szCs w:val="28"/>
              </w:rPr>
            </w:pPr>
            <w:r w:rsidRPr="00E04C79">
              <w:rPr>
                <w:sz w:val="28"/>
                <w:szCs w:val="28"/>
              </w:rPr>
              <w:t>Energia electrică</w:t>
            </w:r>
          </w:p>
        </w:tc>
        <w:tc>
          <w:tcPr>
            <w:tcW w:w="800" w:type="dxa"/>
            <w:tcBorders>
              <w:top w:val="nil"/>
              <w:left w:val="nil"/>
              <w:bottom w:val="single" w:sz="4" w:space="0" w:color="auto"/>
              <w:right w:val="single" w:sz="4" w:space="0" w:color="auto"/>
            </w:tcBorders>
            <w:shd w:val="clear" w:color="auto" w:fill="auto"/>
            <w:noWrap/>
            <w:vAlign w:val="bottom"/>
            <w:hideMark/>
          </w:tcPr>
          <w:p w14:paraId="6E9EAD34" w14:textId="77777777" w:rsidR="00D2227F" w:rsidRPr="00E04C79" w:rsidRDefault="00D2227F" w:rsidP="003C61A3">
            <w:pPr>
              <w:jc w:val="right"/>
              <w:rPr>
                <w:sz w:val="28"/>
                <w:szCs w:val="28"/>
              </w:rPr>
            </w:pPr>
            <w:r w:rsidRPr="00E04C79">
              <w:rPr>
                <w:sz w:val="28"/>
                <w:szCs w:val="28"/>
              </w:rPr>
              <w:t>2221</w:t>
            </w:r>
          </w:p>
        </w:tc>
        <w:tc>
          <w:tcPr>
            <w:tcW w:w="720" w:type="dxa"/>
            <w:tcBorders>
              <w:top w:val="nil"/>
              <w:left w:val="nil"/>
              <w:bottom w:val="single" w:sz="4" w:space="0" w:color="auto"/>
              <w:right w:val="single" w:sz="4" w:space="0" w:color="auto"/>
            </w:tcBorders>
            <w:shd w:val="clear" w:color="auto" w:fill="auto"/>
            <w:noWrap/>
            <w:vAlign w:val="bottom"/>
            <w:hideMark/>
          </w:tcPr>
          <w:p w14:paraId="58678AD7" w14:textId="77777777" w:rsidR="00D2227F" w:rsidRPr="00E04C79" w:rsidRDefault="00D2227F" w:rsidP="003C61A3">
            <w:pPr>
              <w:jc w:val="center"/>
              <w:rPr>
                <w:sz w:val="28"/>
                <w:szCs w:val="28"/>
              </w:rPr>
            </w:pPr>
            <w:r w:rsidRPr="00E04C79">
              <w:rPr>
                <w:sz w:val="28"/>
                <w:szCs w:val="28"/>
              </w:rPr>
              <w:t>10</w:t>
            </w:r>
          </w:p>
        </w:tc>
        <w:tc>
          <w:tcPr>
            <w:tcW w:w="1340" w:type="dxa"/>
            <w:tcBorders>
              <w:top w:val="nil"/>
              <w:left w:val="nil"/>
              <w:bottom w:val="single" w:sz="4" w:space="0" w:color="auto"/>
              <w:right w:val="single" w:sz="4" w:space="0" w:color="auto"/>
            </w:tcBorders>
            <w:shd w:val="clear" w:color="auto" w:fill="auto"/>
            <w:noWrap/>
            <w:vAlign w:val="bottom"/>
            <w:hideMark/>
          </w:tcPr>
          <w:p w14:paraId="174649FA" w14:textId="77777777" w:rsidR="00D2227F" w:rsidRPr="00E04C79" w:rsidRDefault="00D2227F" w:rsidP="003C61A3">
            <w:pPr>
              <w:jc w:val="right"/>
              <w:rPr>
                <w:sz w:val="28"/>
                <w:szCs w:val="28"/>
              </w:rPr>
            </w:pPr>
            <w:r w:rsidRPr="00E04C79">
              <w:rPr>
                <w:sz w:val="28"/>
                <w:szCs w:val="28"/>
              </w:rPr>
              <w:t>2218,5</w:t>
            </w:r>
          </w:p>
        </w:tc>
        <w:tc>
          <w:tcPr>
            <w:tcW w:w="1280" w:type="dxa"/>
            <w:tcBorders>
              <w:top w:val="nil"/>
              <w:left w:val="nil"/>
              <w:bottom w:val="single" w:sz="4" w:space="0" w:color="auto"/>
              <w:right w:val="single" w:sz="4" w:space="0" w:color="auto"/>
            </w:tcBorders>
            <w:shd w:val="clear" w:color="auto" w:fill="auto"/>
            <w:noWrap/>
            <w:vAlign w:val="bottom"/>
            <w:hideMark/>
          </w:tcPr>
          <w:p w14:paraId="7E90B690" w14:textId="77777777" w:rsidR="00D2227F" w:rsidRPr="00E04C79" w:rsidRDefault="00D2227F" w:rsidP="003C61A3">
            <w:pPr>
              <w:jc w:val="right"/>
              <w:rPr>
                <w:sz w:val="28"/>
                <w:szCs w:val="28"/>
              </w:rPr>
            </w:pPr>
            <w:r w:rsidRPr="00E04C79">
              <w:rPr>
                <w:sz w:val="28"/>
                <w:szCs w:val="28"/>
              </w:rPr>
              <w:t>2218,5</w:t>
            </w:r>
          </w:p>
        </w:tc>
        <w:tc>
          <w:tcPr>
            <w:tcW w:w="1340" w:type="dxa"/>
            <w:tcBorders>
              <w:top w:val="nil"/>
              <w:left w:val="nil"/>
              <w:bottom w:val="single" w:sz="4" w:space="0" w:color="auto"/>
              <w:right w:val="single" w:sz="4" w:space="0" w:color="auto"/>
            </w:tcBorders>
            <w:shd w:val="clear" w:color="auto" w:fill="auto"/>
            <w:noWrap/>
            <w:vAlign w:val="bottom"/>
            <w:hideMark/>
          </w:tcPr>
          <w:p w14:paraId="10B89BBD" w14:textId="77777777" w:rsidR="00D2227F" w:rsidRPr="00E04C79" w:rsidRDefault="00D2227F" w:rsidP="003C61A3">
            <w:pPr>
              <w:jc w:val="right"/>
              <w:rPr>
                <w:sz w:val="28"/>
                <w:szCs w:val="28"/>
              </w:rPr>
            </w:pPr>
            <w:r w:rsidRPr="00E04C79">
              <w:rPr>
                <w:sz w:val="28"/>
                <w:szCs w:val="28"/>
              </w:rPr>
              <w:t>2218,5</w:t>
            </w:r>
          </w:p>
        </w:tc>
        <w:tc>
          <w:tcPr>
            <w:tcW w:w="1240" w:type="dxa"/>
            <w:tcBorders>
              <w:top w:val="nil"/>
              <w:left w:val="nil"/>
              <w:bottom w:val="single" w:sz="4" w:space="0" w:color="auto"/>
              <w:right w:val="single" w:sz="4" w:space="0" w:color="auto"/>
            </w:tcBorders>
            <w:shd w:val="clear" w:color="auto" w:fill="auto"/>
            <w:noWrap/>
            <w:vAlign w:val="bottom"/>
            <w:hideMark/>
          </w:tcPr>
          <w:p w14:paraId="153B6B05" w14:textId="77777777" w:rsidR="00D2227F" w:rsidRPr="00E04C79" w:rsidRDefault="00D2227F" w:rsidP="003C61A3">
            <w:pPr>
              <w:jc w:val="right"/>
              <w:rPr>
                <w:sz w:val="28"/>
                <w:szCs w:val="28"/>
              </w:rPr>
            </w:pPr>
            <w:r w:rsidRPr="00E04C79">
              <w:rPr>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23854BA0" w14:textId="77777777" w:rsidR="00D2227F" w:rsidRPr="00E04C79" w:rsidRDefault="00D2227F" w:rsidP="003C61A3">
            <w:pPr>
              <w:jc w:val="right"/>
              <w:rPr>
                <w:sz w:val="28"/>
                <w:szCs w:val="28"/>
              </w:rPr>
            </w:pPr>
            <w:r w:rsidRPr="00E04C79">
              <w:rPr>
                <w:sz w:val="28"/>
                <w:szCs w:val="28"/>
              </w:rPr>
              <w:t> </w:t>
            </w:r>
          </w:p>
        </w:tc>
        <w:tc>
          <w:tcPr>
            <w:tcW w:w="1080" w:type="dxa"/>
            <w:tcBorders>
              <w:top w:val="nil"/>
              <w:left w:val="nil"/>
              <w:bottom w:val="single" w:sz="4" w:space="0" w:color="auto"/>
              <w:right w:val="single" w:sz="8" w:space="0" w:color="auto"/>
            </w:tcBorders>
            <w:shd w:val="clear" w:color="auto" w:fill="auto"/>
            <w:noWrap/>
            <w:vAlign w:val="bottom"/>
            <w:hideMark/>
          </w:tcPr>
          <w:p w14:paraId="4BB3046D" w14:textId="77777777" w:rsidR="00D2227F" w:rsidRPr="00E04C79" w:rsidRDefault="00D2227F" w:rsidP="003C61A3">
            <w:pPr>
              <w:rPr>
                <w:sz w:val="28"/>
                <w:szCs w:val="28"/>
              </w:rPr>
            </w:pPr>
            <w:r w:rsidRPr="00E04C79">
              <w:rPr>
                <w:sz w:val="28"/>
                <w:szCs w:val="28"/>
              </w:rPr>
              <w:t> </w:t>
            </w:r>
          </w:p>
        </w:tc>
      </w:tr>
      <w:tr w:rsidR="00D2227F" w:rsidRPr="00E04C79" w14:paraId="06E65991"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625B8D04" w14:textId="77777777" w:rsidR="00D2227F" w:rsidRPr="00E04C79" w:rsidRDefault="00D2227F" w:rsidP="003C61A3">
            <w:pPr>
              <w:rPr>
                <w:sz w:val="28"/>
                <w:szCs w:val="28"/>
              </w:rPr>
            </w:pPr>
            <w:r w:rsidRPr="00E04C79">
              <w:rPr>
                <w:sz w:val="28"/>
                <w:szCs w:val="28"/>
              </w:rPr>
              <w:t>Energie termică</w:t>
            </w:r>
          </w:p>
        </w:tc>
        <w:tc>
          <w:tcPr>
            <w:tcW w:w="800" w:type="dxa"/>
            <w:tcBorders>
              <w:top w:val="nil"/>
              <w:left w:val="nil"/>
              <w:bottom w:val="single" w:sz="4" w:space="0" w:color="auto"/>
              <w:right w:val="single" w:sz="4" w:space="0" w:color="auto"/>
            </w:tcBorders>
            <w:shd w:val="clear" w:color="auto" w:fill="auto"/>
            <w:noWrap/>
            <w:vAlign w:val="bottom"/>
            <w:hideMark/>
          </w:tcPr>
          <w:p w14:paraId="6D3DCB16" w14:textId="77777777" w:rsidR="00D2227F" w:rsidRPr="00E04C79" w:rsidRDefault="00D2227F" w:rsidP="003C61A3">
            <w:pPr>
              <w:jc w:val="right"/>
              <w:rPr>
                <w:sz w:val="28"/>
                <w:szCs w:val="28"/>
              </w:rPr>
            </w:pPr>
            <w:r w:rsidRPr="00E04C79">
              <w:rPr>
                <w:sz w:val="28"/>
                <w:szCs w:val="28"/>
              </w:rPr>
              <w:t>2221</w:t>
            </w:r>
          </w:p>
        </w:tc>
        <w:tc>
          <w:tcPr>
            <w:tcW w:w="720" w:type="dxa"/>
            <w:tcBorders>
              <w:top w:val="nil"/>
              <w:left w:val="nil"/>
              <w:bottom w:val="single" w:sz="4" w:space="0" w:color="auto"/>
              <w:right w:val="single" w:sz="4" w:space="0" w:color="auto"/>
            </w:tcBorders>
            <w:shd w:val="clear" w:color="auto" w:fill="auto"/>
            <w:noWrap/>
            <w:vAlign w:val="bottom"/>
            <w:hideMark/>
          </w:tcPr>
          <w:p w14:paraId="76A4F5C3" w14:textId="77777777" w:rsidR="00D2227F" w:rsidRPr="00E04C79" w:rsidRDefault="00D2227F" w:rsidP="003C61A3">
            <w:pPr>
              <w:jc w:val="center"/>
              <w:rPr>
                <w:sz w:val="28"/>
                <w:szCs w:val="28"/>
              </w:rPr>
            </w:pPr>
            <w:r w:rsidRPr="00E04C79">
              <w:rPr>
                <w:sz w:val="28"/>
                <w:szCs w:val="28"/>
              </w:rPr>
              <w:t>30</w:t>
            </w:r>
          </w:p>
        </w:tc>
        <w:tc>
          <w:tcPr>
            <w:tcW w:w="1340" w:type="dxa"/>
            <w:tcBorders>
              <w:top w:val="nil"/>
              <w:left w:val="nil"/>
              <w:bottom w:val="single" w:sz="4" w:space="0" w:color="auto"/>
              <w:right w:val="single" w:sz="4" w:space="0" w:color="auto"/>
            </w:tcBorders>
            <w:shd w:val="clear" w:color="auto" w:fill="auto"/>
            <w:noWrap/>
            <w:vAlign w:val="bottom"/>
            <w:hideMark/>
          </w:tcPr>
          <w:p w14:paraId="317533E6" w14:textId="77777777" w:rsidR="00D2227F" w:rsidRPr="00E04C79" w:rsidRDefault="00D2227F" w:rsidP="003C61A3">
            <w:pPr>
              <w:jc w:val="right"/>
              <w:rPr>
                <w:sz w:val="28"/>
                <w:szCs w:val="28"/>
              </w:rPr>
            </w:pPr>
            <w:r w:rsidRPr="00E04C79">
              <w:rPr>
                <w:sz w:val="28"/>
                <w:szCs w:val="28"/>
              </w:rPr>
              <w:t>4416,2</w:t>
            </w:r>
          </w:p>
        </w:tc>
        <w:tc>
          <w:tcPr>
            <w:tcW w:w="1280" w:type="dxa"/>
            <w:tcBorders>
              <w:top w:val="nil"/>
              <w:left w:val="nil"/>
              <w:bottom w:val="single" w:sz="4" w:space="0" w:color="auto"/>
              <w:right w:val="single" w:sz="4" w:space="0" w:color="auto"/>
            </w:tcBorders>
            <w:shd w:val="clear" w:color="auto" w:fill="auto"/>
            <w:noWrap/>
            <w:vAlign w:val="bottom"/>
            <w:hideMark/>
          </w:tcPr>
          <w:p w14:paraId="7854D458" w14:textId="77777777" w:rsidR="00D2227F" w:rsidRPr="00E04C79" w:rsidRDefault="00D2227F" w:rsidP="003C61A3">
            <w:pPr>
              <w:jc w:val="right"/>
              <w:rPr>
                <w:sz w:val="28"/>
                <w:szCs w:val="28"/>
              </w:rPr>
            </w:pPr>
            <w:r w:rsidRPr="00E04C79">
              <w:rPr>
                <w:sz w:val="28"/>
                <w:szCs w:val="28"/>
              </w:rPr>
              <w:t>4416,2</w:t>
            </w:r>
          </w:p>
        </w:tc>
        <w:tc>
          <w:tcPr>
            <w:tcW w:w="1340" w:type="dxa"/>
            <w:tcBorders>
              <w:top w:val="nil"/>
              <w:left w:val="nil"/>
              <w:bottom w:val="single" w:sz="4" w:space="0" w:color="auto"/>
              <w:right w:val="single" w:sz="4" w:space="0" w:color="auto"/>
            </w:tcBorders>
            <w:shd w:val="clear" w:color="auto" w:fill="auto"/>
            <w:noWrap/>
            <w:vAlign w:val="bottom"/>
            <w:hideMark/>
          </w:tcPr>
          <w:p w14:paraId="69633358" w14:textId="77777777" w:rsidR="00D2227F" w:rsidRPr="00E04C79" w:rsidRDefault="00D2227F" w:rsidP="003C61A3">
            <w:pPr>
              <w:jc w:val="right"/>
              <w:rPr>
                <w:sz w:val="28"/>
                <w:szCs w:val="28"/>
              </w:rPr>
            </w:pPr>
            <w:r w:rsidRPr="00E04C79">
              <w:rPr>
                <w:sz w:val="28"/>
                <w:szCs w:val="28"/>
              </w:rPr>
              <w:t>4416,2</w:t>
            </w:r>
          </w:p>
        </w:tc>
        <w:tc>
          <w:tcPr>
            <w:tcW w:w="1240" w:type="dxa"/>
            <w:tcBorders>
              <w:top w:val="nil"/>
              <w:left w:val="nil"/>
              <w:bottom w:val="single" w:sz="4" w:space="0" w:color="auto"/>
              <w:right w:val="single" w:sz="4" w:space="0" w:color="auto"/>
            </w:tcBorders>
            <w:shd w:val="clear" w:color="auto" w:fill="auto"/>
            <w:noWrap/>
            <w:vAlign w:val="bottom"/>
            <w:hideMark/>
          </w:tcPr>
          <w:p w14:paraId="1DB5AF15" w14:textId="77777777" w:rsidR="00D2227F" w:rsidRPr="00E04C79" w:rsidRDefault="00D2227F" w:rsidP="003C61A3">
            <w:pPr>
              <w:jc w:val="right"/>
              <w:rPr>
                <w:sz w:val="28"/>
                <w:szCs w:val="28"/>
              </w:rPr>
            </w:pPr>
            <w:r w:rsidRPr="00E04C79">
              <w:rPr>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5E0A729F" w14:textId="77777777" w:rsidR="00D2227F" w:rsidRPr="00E04C79" w:rsidRDefault="00D2227F" w:rsidP="003C61A3">
            <w:pPr>
              <w:jc w:val="right"/>
              <w:rPr>
                <w:sz w:val="28"/>
                <w:szCs w:val="28"/>
              </w:rPr>
            </w:pPr>
            <w:r w:rsidRPr="00E04C79">
              <w:rPr>
                <w:sz w:val="28"/>
                <w:szCs w:val="28"/>
              </w:rPr>
              <w:t> </w:t>
            </w:r>
          </w:p>
        </w:tc>
        <w:tc>
          <w:tcPr>
            <w:tcW w:w="1080" w:type="dxa"/>
            <w:tcBorders>
              <w:top w:val="nil"/>
              <w:left w:val="nil"/>
              <w:bottom w:val="single" w:sz="4" w:space="0" w:color="auto"/>
              <w:right w:val="single" w:sz="8" w:space="0" w:color="auto"/>
            </w:tcBorders>
            <w:shd w:val="clear" w:color="auto" w:fill="auto"/>
            <w:noWrap/>
            <w:vAlign w:val="bottom"/>
            <w:hideMark/>
          </w:tcPr>
          <w:p w14:paraId="51DC2E3A" w14:textId="77777777" w:rsidR="00D2227F" w:rsidRPr="00E04C79" w:rsidRDefault="00D2227F" w:rsidP="003C61A3">
            <w:pPr>
              <w:rPr>
                <w:sz w:val="28"/>
                <w:szCs w:val="28"/>
              </w:rPr>
            </w:pPr>
            <w:r w:rsidRPr="00E04C79">
              <w:rPr>
                <w:sz w:val="28"/>
                <w:szCs w:val="28"/>
              </w:rPr>
              <w:t> </w:t>
            </w:r>
          </w:p>
        </w:tc>
      </w:tr>
      <w:tr w:rsidR="00D2227F" w:rsidRPr="00E04C79" w14:paraId="361B3894"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4E06B1C5" w14:textId="77777777" w:rsidR="00D2227F" w:rsidRPr="00E04C79" w:rsidRDefault="00D2227F" w:rsidP="003C61A3">
            <w:pPr>
              <w:rPr>
                <w:sz w:val="28"/>
                <w:szCs w:val="28"/>
              </w:rPr>
            </w:pPr>
            <w:r w:rsidRPr="00E04C79">
              <w:rPr>
                <w:sz w:val="28"/>
                <w:szCs w:val="28"/>
              </w:rPr>
              <w:t>Apa şi canalizarea</w:t>
            </w:r>
          </w:p>
        </w:tc>
        <w:tc>
          <w:tcPr>
            <w:tcW w:w="800" w:type="dxa"/>
            <w:tcBorders>
              <w:top w:val="nil"/>
              <w:left w:val="nil"/>
              <w:bottom w:val="single" w:sz="4" w:space="0" w:color="auto"/>
              <w:right w:val="single" w:sz="4" w:space="0" w:color="auto"/>
            </w:tcBorders>
            <w:shd w:val="clear" w:color="auto" w:fill="auto"/>
            <w:noWrap/>
            <w:vAlign w:val="bottom"/>
            <w:hideMark/>
          </w:tcPr>
          <w:p w14:paraId="71DE9ED7" w14:textId="77777777" w:rsidR="00D2227F" w:rsidRPr="00E04C79" w:rsidRDefault="00D2227F" w:rsidP="003C61A3">
            <w:pPr>
              <w:jc w:val="right"/>
              <w:rPr>
                <w:sz w:val="28"/>
                <w:szCs w:val="28"/>
              </w:rPr>
            </w:pPr>
            <w:r w:rsidRPr="00E04C79">
              <w:rPr>
                <w:sz w:val="28"/>
                <w:szCs w:val="28"/>
              </w:rPr>
              <w:t>2221</w:t>
            </w:r>
          </w:p>
        </w:tc>
        <w:tc>
          <w:tcPr>
            <w:tcW w:w="720" w:type="dxa"/>
            <w:tcBorders>
              <w:top w:val="nil"/>
              <w:left w:val="nil"/>
              <w:bottom w:val="single" w:sz="4" w:space="0" w:color="auto"/>
              <w:right w:val="single" w:sz="4" w:space="0" w:color="auto"/>
            </w:tcBorders>
            <w:shd w:val="clear" w:color="auto" w:fill="auto"/>
            <w:noWrap/>
            <w:vAlign w:val="bottom"/>
            <w:hideMark/>
          </w:tcPr>
          <w:p w14:paraId="04809ADD" w14:textId="77777777" w:rsidR="00D2227F" w:rsidRPr="00E04C79" w:rsidRDefault="00D2227F" w:rsidP="003C61A3">
            <w:pPr>
              <w:jc w:val="center"/>
              <w:rPr>
                <w:sz w:val="28"/>
                <w:szCs w:val="28"/>
              </w:rPr>
            </w:pPr>
            <w:r w:rsidRPr="00E04C79">
              <w:rPr>
                <w:sz w:val="28"/>
                <w:szCs w:val="28"/>
              </w:rPr>
              <w:t>40</w:t>
            </w:r>
          </w:p>
        </w:tc>
        <w:tc>
          <w:tcPr>
            <w:tcW w:w="1340" w:type="dxa"/>
            <w:tcBorders>
              <w:top w:val="nil"/>
              <w:left w:val="nil"/>
              <w:bottom w:val="single" w:sz="4" w:space="0" w:color="auto"/>
              <w:right w:val="single" w:sz="4" w:space="0" w:color="auto"/>
            </w:tcBorders>
            <w:shd w:val="clear" w:color="auto" w:fill="auto"/>
            <w:noWrap/>
            <w:vAlign w:val="bottom"/>
            <w:hideMark/>
          </w:tcPr>
          <w:p w14:paraId="54C1D465" w14:textId="77777777" w:rsidR="00D2227F" w:rsidRPr="00E04C79" w:rsidRDefault="00D2227F" w:rsidP="003C61A3">
            <w:pPr>
              <w:jc w:val="right"/>
              <w:rPr>
                <w:sz w:val="28"/>
                <w:szCs w:val="28"/>
              </w:rPr>
            </w:pPr>
            <w:r w:rsidRPr="00E04C79">
              <w:rPr>
                <w:sz w:val="28"/>
                <w:szCs w:val="28"/>
              </w:rPr>
              <w:t>278,8</w:t>
            </w:r>
          </w:p>
        </w:tc>
        <w:tc>
          <w:tcPr>
            <w:tcW w:w="1280" w:type="dxa"/>
            <w:tcBorders>
              <w:top w:val="nil"/>
              <w:left w:val="nil"/>
              <w:bottom w:val="single" w:sz="4" w:space="0" w:color="auto"/>
              <w:right w:val="single" w:sz="4" w:space="0" w:color="auto"/>
            </w:tcBorders>
            <w:shd w:val="clear" w:color="auto" w:fill="auto"/>
            <w:noWrap/>
            <w:vAlign w:val="bottom"/>
            <w:hideMark/>
          </w:tcPr>
          <w:p w14:paraId="2AFE04CE" w14:textId="77777777" w:rsidR="00D2227F" w:rsidRPr="00E04C79" w:rsidRDefault="00D2227F" w:rsidP="003C61A3">
            <w:pPr>
              <w:jc w:val="right"/>
              <w:rPr>
                <w:sz w:val="28"/>
                <w:szCs w:val="28"/>
              </w:rPr>
            </w:pPr>
            <w:r w:rsidRPr="00E04C79">
              <w:rPr>
                <w:sz w:val="28"/>
                <w:szCs w:val="28"/>
              </w:rPr>
              <w:t>278,8</w:t>
            </w:r>
          </w:p>
        </w:tc>
        <w:tc>
          <w:tcPr>
            <w:tcW w:w="1340" w:type="dxa"/>
            <w:tcBorders>
              <w:top w:val="nil"/>
              <w:left w:val="nil"/>
              <w:bottom w:val="single" w:sz="4" w:space="0" w:color="auto"/>
              <w:right w:val="single" w:sz="4" w:space="0" w:color="auto"/>
            </w:tcBorders>
            <w:shd w:val="clear" w:color="auto" w:fill="auto"/>
            <w:noWrap/>
            <w:vAlign w:val="bottom"/>
            <w:hideMark/>
          </w:tcPr>
          <w:p w14:paraId="6E0B0BB4" w14:textId="77777777" w:rsidR="00D2227F" w:rsidRPr="00E04C79" w:rsidRDefault="00D2227F" w:rsidP="003C61A3">
            <w:pPr>
              <w:jc w:val="right"/>
              <w:rPr>
                <w:sz w:val="28"/>
                <w:szCs w:val="28"/>
              </w:rPr>
            </w:pPr>
            <w:r w:rsidRPr="00E04C79">
              <w:rPr>
                <w:sz w:val="28"/>
                <w:szCs w:val="28"/>
              </w:rPr>
              <w:t>278,8</w:t>
            </w:r>
          </w:p>
        </w:tc>
        <w:tc>
          <w:tcPr>
            <w:tcW w:w="1240" w:type="dxa"/>
            <w:tcBorders>
              <w:top w:val="nil"/>
              <w:left w:val="nil"/>
              <w:bottom w:val="single" w:sz="4" w:space="0" w:color="auto"/>
              <w:right w:val="single" w:sz="4" w:space="0" w:color="auto"/>
            </w:tcBorders>
            <w:shd w:val="clear" w:color="auto" w:fill="auto"/>
            <w:noWrap/>
            <w:vAlign w:val="bottom"/>
            <w:hideMark/>
          </w:tcPr>
          <w:p w14:paraId="38CCF36C" w14:textId="77777777" w:rsidR="00D2227F" w:rsidRPr="00E04C79" w:rsidRDefault="00D2227F" w:rsidP="003C61A3">
            <w:pPr>
              <w:jc w:val="right"/>
              <w:rPr>
                <w:sz w:val="28"/>
                <w:szCs w:val="28"/>
              </w:rPr>
            </w:pPr>
            <w:r w:rsidRPr="00E04C79">
              <w:rPr>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29A359D1" w14:textId="77777777" w:rsidR="00D2227F" w:rsidRPr="00E04C79" w:rsidRDefault="00D2227F" w:rsidP="003C61A3">
            <w:pPr>
              <w:jc w:val="right"/>
              <w:rPr>
                <w:sz w:val="28"/>
                <w:szCs w:val="28"/>
              </w:rPr>
            </w:pPr>
            <w:r w:rsidRPr="00E04C79">
              <w:rPr>
                <w:sz w:val="28"/>
                <w:szCs w:val="28"/>
              </w:rPr>
              <w:t> </w:t>
            </w:r>
          </w:p>
        </w:tc>
        <w:tc>
          <w:tcPr>
            <w:tcW w:w="1080" w:type="dxa"/>
            <w:tcBorders>
              <w:top w:val="nil"/>
              <w:left w:val="nil"/>
              <w:bottom w:val="single" w:sz="4" w:space="0" w:color="auto"/>
              <w:right w:val="single" w:sz="8" w:space="0" w:color="auto"/>
            </w:tcBorders>
            <w:shd w:val="clear" w:color="auto" w:fill="auto"/>
            <w:noWrap/>
            <w:vAlign w:val="bottom"/>
            <w:hideMark/>
          </w:tcPr>
          <w:p w14:paraId="7AB969C2" w14:textId="77777777" w:rsidR="00D2227F" w:rsidRPr="00E04C79" w:rsidRDefault="00D2227F" w:rsidP="003C61A3">
            <w:pPr>
              <w:rPr>
                <w:sz w:val="28"/>
                <w:szCs w:val="28"/>
              </w:rPr>
            </w:pPr>
            <w:r w:rsidRPr="00E04C79">
              <w:rPr>
                <w:sz w:val="28"/>
                <w:szCs w:val="28"/>
              </w:rPr>
              <w:t> </w:t>
            </w:r>
          </w:p>
        </w:tc>
      </w:tr>
      <w:tr w:rsidR="00D2227F" w:rsidRPr="00E04C79" w14:paraId="4F3B43C1"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4D565E68" w14:textId="77777777" w:rsidR="00D2227F" w:rsidRPr="00E04C79" w:rsidRDefault="00D2227F" w:rsidP="003C61A3">
            <w:pPr>
              <w:rPr>
                <w:sz w:val="28"/>
                <w:szCs w:val="28"/>
              </w:rPr>
            </w:pPr>
            <w:r w:rsidRPr="00E04C79">
              <w:rPr>
                <w:sz w:val="28"/>
                <w:szCs w:val="28"/>
              </w:rPr>
              <w:t>Alte servicii comunale</w:t>
            </w:r>
          </w:p>
        </w:tc>
        <w:tc>
          <w:tcPr>
            <w:tcW w:w="800" w:type="dxa"/>
            <w:tcBorders>
              <w:top w:val="nil"/>
              <w:left w:val="nil"/>
              <w:bottom w:val="single" w:sz="4" w:space="0" w:color="auto"/>
              <w:right w:val="single" w:sz="4" w:space="0" w:color="auto"/>
            </w:tcBorders>
            <w:shd w:val="clear" w:color="auto" w:fill="auto"/>
            <w:noWrap/>
            <w:vAlign w:val="bottom"/>
            <w:hideMark/>
          </w:tcPr>
          <w:p w14:paraId="0570910E" w14:textId="77777777" w:rsidR="00D2227F" w:rsidRPr="00E04C79" w:rsidRDefault="00D2227F" w:rsidP="003C61A3">
            <w:pPr>
              <w:jc w:val="right"/>
              <w:rPr>
                <w:sz w:val="28"/>
                <w:szCs w:val="28"/>
              </w:rPr>
            </w:pPr>
            <w:r w:rsidRPr="00E04C79">
              <w:rPr>
                <w:sz w:val="28"/>
                <w:szCs w:val="28"/>
              </w:rPr>
              <w:t>2221</w:t>
            </w:r>
          </w:p>
        </w:tc>
        <w:tc>
          <w:tcPr>
            <w:tcW w:w="720" w:type="dxa"/>
            <w:tcBorders>
              <w:top w:val="nil"/>
              <w:left w:val="nil"/>
              <w:bottom w:val="single" w:sz="4" w:space="0" w:color="auto"/>
              <w:right w:val="single" w:sz="4" w:space="0" w:color="auto"/>
            </w:tcBorders>
            <w:shd w:val="clear" w:color="auto" w:fill="auto"/>
            <w:noWrap/>
            <w:vAlign w:val="bottom"/>
            <w:hideMark/>
          </w:tcPr>
          <w:p w14:paraId="4A796E52" w14:textId="77777777" w:rsidR="00D2227F" w:rsidRPr="00E04C79" w:rsidRDefault="00D2227F" w:rsidP="003C61A3">
            <w:pPr>
              <w:jc w:val="center"/>
              <w:rPr>
                <w:sz w:val="28"/>
                <w:szCs w:val="28"/>
              </w:rPr>
            </w:pPr>
            <w:r w:rsidRPr="00E04C79">
              <w:rPr>
                <w:sz w:val="28"/>
                <w:szCs w:val="28"/>
              </w:rPr>
              <w:t>90</w:t>
            </w:r>
          </w:p>
        </w:tc>
        <w:tc>
          <w:tcPr>
            <w:tcW w:w="1340" w:type="dxa"/>
            <w:tcBorders>
              <w:top w:val="nil"/>
              <w:left w:val="nil"/>
              <w:bottom w:val="single" w:sz="4" w:space="0" w:color="auto"/>
              <w:right w:val="single" w:sz="4" w:space="0" w:color="auto"/>
            </w:tcBorders>
            <w:shd w:val="clear" w:color="auto" w:fill="auto"/>
            <w:noWrap/>
            <w:vAlign w:val="bottom"/>
            <w:hideMark/>
          </w:tcPr>
          <w:p w14:paraId="2F8A2E62" w14:textId="77777777" w:rsidR="00D2227F" w:rsidRPr="00E04C79" w:rsidRDefault="00D2227F" w:rsidP="003C61A3">
            <w:pPr>
              <w:jc w:val="right"/>
              <w:rPr>
                <w:sz w:val="28"/>
                <w:szCs w:val="28"/>
              </w:rPr>
            </w:pPr>
            <w:r w:rsidRPr="00E04C79">
              <w:rPr>
                <w:sz w:val="28"/>
                <w:szCs w:val="28"/>
              </w:rPr>
              <w:t>51,7</w:t>
            </w:r>
          </w:p>
        </w:tc>
        <w:tc>
          <w:tcPr>
            <w:tcW w:w="1280" w:type="dxa"/>
            <w:tcBorders>
              <w:top w:val="nil"/>
              <w:left w:val="nil"/>
              <w:bottom w:val="single" w:sz="4" w:space="0" w:color="auto"/>
              <w:right w:val="single" w:sz="4" w:space="0" w:color="auto"/>
            </w:tcBorders>
            <w:shd w:val="clear" w:color="auto" w:fill="auto"/>
            <w:noWrap/>
            <w:vAlign w:val="bottom"/>
            <w:hideMark/>
          </w:tcPr>
          <w:p w14:paraId="63224356" w14:textId="77777777" w:rsidR="00D2227F" w:rsidRPr="00E04C79" w:rsidRDefault="00D2227F" w:rsidP="003C61A3">
            <w:pPr>
              <w:jc w:val="right"/>
              <w:rPr>
                <w:sz w:val="28"/>
                <w:szCs w:val="28"/>
              </w:rPr>
            </w:pPr>
            <w:r w:rsidRPr="00E04C79">
              <w:rPr>
                <w:sz w:val="28"/>
                <w:szCs w:val="28"/>
              </w:rPr>
              <w:t>41,2</w:t>
            </w:r>
          </w:p>
        </w:tc>
        <w:tc>
          <w:tcPr>
            <w:tcW w:w="1340" w:type="dxa"/>
            <w:tcBorders>
              <w:top w:val="nil"/>
              <w:left w:val="nil"/>
              <w:bottom w:val="single" w:sz="4" w:space="0" w:color="auto"/>
              <w:right w:val="single" w:sz="4" w:space="0" w:color="auto"/>
            </w:tcBorders>
            <w:shd w:val="clear" w:color="auto" w:fill="auto"/>
            <w:noWrap/>
            <w:vAlign w:val="bottom"/>
            <w:hideMark/>
          </w:tcPr>
          <w:p w14:paraId="347E1D00" w14:textId="77777777" w:rsidR="00D2227F" w:rsidRPr="00E04C79" w:rsidRDefault="00D2227F" w:rsidP="003C61A3">
            <w:pPr>
              <w:jc w:val="right"/>
              <w:rPr>
                <w:sz w:val="28"/>
                <w:szCs w:val="28"/>
              </w:rPr>
            </w:pPr>
            <w:r w:rsidRPr="00E04C79">
              <w:rPr>
                <w:sz w:val="28"/>
                <w:szCs w:val="28"/>
              </w:rPr>
              <w:t>41,2</w:t>
            </w:r>
          </w:p>
        </w:tc>
        <w:tc>
          <w:tcPr>
            <w:tcW w:w="1240" w:type="dxa"/>
            <w:tcBorders>
              <w:top w:val="nil"/>
              <w:left w:val="nil"/>
              <w:bottom w:val="single" w:sz="4" w:space="0" w:color="auto"/>
              <w:right w:val="single" w:sz="4" w:space="0" w:color="auto"/>
            </w:tcBorders>
            <w:shd w:val="clear" w:color="auto" w:fill="auto"/>
            <w:noWrap/>
            <w:vAlign w:val="bottom"/>
            <w:hideMark/>
          </w:tcPr>
          <w:p w14:paraId="652B4BE9" w14:textId="77777777" w:rsidR="00D2227F" w:rsidRPr="00E04C79" w:rsidRDefault="00D2227F" w:rsidP="003C61A3">
            <w:pPr>
              <w:jc w:val="right"/>
              <w:rPr>
                <w:sz w:val="28"/>
                <w:szCs w:val="28"/>
              </w:rPr>
            </w:pPr>
            <w:r w:rsidRPr="00E04C79">
              <w:rPr>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490C0B5A" w14:textId="77777777" w:rsidR="00D2227F" w:rsidRPr="00E04C79" w:rsidRDefault="00D2227F" w:rsidP="003C61A3">
            <w:pPr>
              <w:jc w:val="right"/>
              <w:rPr>
                <w:sz w:val="28"/>
                <w:szCs w:val="28"/>
              </w:rPr>
            </w:pPr>
            <w:r w:rsidRPr="00E04C79">
              <w:rPr>
                <w:sz w:val="28"/>
                <w:szCs w:val="28"/>
              </w:rPr>
              <w:t>10,5</w:t>
            </w:r>
          </w:p>
        </w:tc>
        <w:tc>
          <w:tcPr>
            <w:tcW w:w="1080" w:type="dxa"/>
            <w:tcBorders>
              <w:top w:val="nil"/>
              <w:left w:val="nil"/>
              <w:bottom w:val="single" w:sz="4" w:space="0" w:color="auto"/>
              <w:right w:val="single" w:sz="8" w:space="0" w:color="auto"/>
            </w:tcBorders>
            <w:shd w:val="clear" w:color="auto" w:fill="auto"/>
            <w:noWrap/>
            <w:vAlign w:val="bottom"/>
            <w:hideMark/>
          </w:tcPr>
          <w:p w14:paraId="6E1C5023" w14:textId="77777777" w:rsidR="00D2227F" w:rsidRPr="00E04C79" w:rsidRDefault="00D2227F" w:rsidP="003C61A3">
            <w:pPr>
              <w:jc w:val="right"/>
              <w:rPr>
                <w:sz w:val="28"/>
                <w:szCs w:val="28"/>
              </w:rPr>
            </w:pPr>
            <w:r w:rsidRPr="00E04C79">
              <w:rPr>
                <w:sz w:val="28"/>
                <w:szCs w:val="28"/>
              </w:rPr>
              <w:t>10,5</w:t>
            </w:r>
          </w:p>
        </w:tc>
      </w:tr>
      <w:tr w:rsidR="00D2227F" w:rsidRPr="00E04C79" w14:paraId="2F84EC4F"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2FA31250" w14:textId="77777777" w:rsidR="00D2227F" w:rsidRPr="00E04C79" w:rsidRDefault="00D2227F" w:rsidP="003C61A3">
            <w:pPr>
              <w:rPr>
                <w:sz w:val="28"/>
                <w:szCs w:val="28"/>
              </w:rPr>
            </w:pPr>
            <w:r w:rsidRPr="00E04C79">
              <w:rPr>
                <w:sz w:val="28"/>
                <w:szCs w:val="28"/>
              </w:rPr>
              <w:t>Servicii informaţionale</w:t>
            </w:r>
          </w:p>
        </w:tc>
        <w:tc>
          <w:tcPr>
            <w:tcW w:w="800" w:type="dxa"/>
            <w:tcBorders>
              <w:top w:val="nil"/>
              <w:left w:val="nil"/>
              <w:bottom w:val="single" w:sz="4" w:space="0" w:color="auto"/>
              <w:right w:val="single" w:sz="4" w:space="0" w:color="auto"/>
            </w:tcBorders>
            <w:shd w:val="clear" w:color="auto" w:fill="auto"/>
            <w:noWrap/>
            <w:vAlign w:val="bottom"/>
            <w:hideMark/>
          </w:tcPr>
          <w:p w14:paraId="1E0260AE" w14:textId="77777777" w:rsidR="00D2227F" w:rsidRPr="00E04C79" w:rsidRDefault="00D2227F" w:rsidP="003C61A3">
            <w:pPr>
              <w:jc w:val="right"/>
              <w:rPr>
                <w:sz w:val="28"/>
                <w:szCs w:val="28"/>
              </w:rPr>
            </w:pPr>
            <w:r w:rsidRPr="00E04C79">
              <w:rPr>
                <w:sz w:val="28"/>
                <w:szCs w:val="28"/>
              </w:rPr>
              <w:t>2222</w:t>
            </w:r>
          </w:p>
        </w:tc>
        <w:tc>
          <w:tcPr>
            <w:tcW w:w="720" w:type="dxa"/>
            <w:tcBorders>
              <w:top w:val="nil"/>
              <w:left w:val="nil"/>
              <w:bottom w:val="single" w:sz="4" w:space="0" w:color="auto"/>
              <w:right w:val="single" w:sz="4" w:space="0" w:color="auto"/>
            </w:tcBorders>
            <w:shd w:val="clear" w:color="auto" w:fill="auto"/>
            <w:noWrap/>
            <w:vAlign w:val="bottom"/>
            <w:hideMark/>
          </w:tcPr>
          <w:p w14:paraId="5C43AFFA" w14:textId="77777777" w:rsidR="00D2227F" w:rsidRPr="00E04C79" w:rsidRDefault="00D2227F" w:rsidP="003C61A3">
            <w:pPr>
              <w:jc w:val="center"/>
              <w:rPr>
                <w:sz w:val="28"/>
                <w:szCs w:val="28"/>
              </w:rPr>
            </w:pPr>
            <w:r w:rsidRPr="00E04C79">
              <w:rPr>
                <w:sz w:val="28"/>
                <w:szCs w:val="28"/>
              </w:rPr>
              <w:t>10</w:t>
            </w:r>
          </w:p>
        </w:tc>
        <w:tc>
          <w:tcPr>
            <w:tcW w:w="1340" w:type="dxa"/>
            <w:tcBorders>
              <w:top w:val="nil"/>
              <w:left w:val="nil"/>
              <w:bottom w:val="single" w:sz="4" w:space="0" w:color="auto"/>
              <w:right w:val="single" w:sz="4" w:space="0" w:color="auto"/>
            </w:tcBorders>
            <w:shd w:val="clear" w:color="auto" w:fill="auto"/>
            <w:noWrap/>
            <w:vAlign w:val="bottom"/>
            <w:hideMark/>
          </w:tcPr>
          <w:p w14:paraId="2BC2EF93" w14:textId="77777777" w:rsidR="00D2227F" w:rsidRPr="00E04C79" w:rsidRDefault="00D2227F" w:rsidP="003C61A3">
            <w:pPr>
              <w:jc w:val="right"/>
              <w:rPr>
                <w:sz w:val="28"/>
                <w:szCs w:val="28"/>
              </w:rPr>
            </w:pPr>
            <w:r w:rsidRPr="00E04C79">
              <w:rPr>
                <w:sz w:val="28"/>
                <w:szCs w:val="28"/>
              </w:rPr>
              <w:t>1098,8</w:t>
            </w:r>
          </w:p>
        </w:tc>
        <w:tc>
          <w:tcPr>
            <w:tcW w:w="1280" w:type="dxa"/>
            <w:tcBorders>
              <w:top w:val="nil"/>
              <w:left w:val="nil"/>
              <w:bottom w:val="single" w:sz="4" w:space="0" w:color="auto"/>
              <w:right w:val="single" w:sz="4" w:space="0" w:color="auto"/>
            </w:tcBorders>
            <w:shd w:val="clear" w:color="auto" w:fill="auto"/>
            <w:noWrap/>
            <w:vAlign w:val="bottom"/>
            <w:hideMark/>
          </w:tcPr>
          <w:p w14:paraId="706DA780" w14:textId="77777777" w:rsidR="00D2227F" w:rsidRPr="00E04C79" w:rsidRDefault="00D2227F" w:rsidP="003C61A3">
            <w:pPr>
              <w:jc w:val="right"/>
              <w:rPr>
                <w:sz w:val="28"/>
                <w:szCs w:val="28"/>
              </w:rPr>
            </w:pPr>
            <w:r w:rsidRPr="00E04C79">
              <w:rPr>
                <w:sz w:val="28"/>
                <w:szCs w:val="28"/>
              </w:rPr>
              <w:t>1095,2</w:t>
            </w:r>
          </w:p>
        </w:tc>
        <w:tc>
          <w:tcPr>
            <w:tcW w:w="1340" w:type="dxa"/>
            <w:tcBorders>
              <w:top w:val="nil"/>
              <w:left w:val="nil"/>
              <w:bottom w:val="single" w:sz="4" w:space="0" w:color="auto"/>
              <w:right w:val="single" w:sz="4" w:space="0" w:color="auto"/>
            </w:tcBorders>
            <w:shd w:val="clear" w:color="auto" w:fill="auto"/>
            <w:noWrap/>
            <w:vAlign w:val="bottom"/>
            <w:hideMark/>
          </w:tcPr>
          <w:p w14:paraId="39BFD62E" w14:textId="77777777" w:rsidR="00D2227F" w:rsidRPr="00E04C79" w:rsidRDefault="00D2227F" w:rsidP="003C61A3">
            <w:pPr>
              <w:jc w:val="right"/>
              <w:rPr>
                <w:sz w:val="28"/>
                <w:szCs w:val="28"/>
              </w:rPr>
            </w:pPr>
            <w:r w:rsidRPr="00E04C79">
              <w:rPr>
                <w:sz w:val="28"/>
                <w:szCs w:val="28"/>
              </w:rPr>
              <w:t>1095,2</w:t>
            </w:r>
          </w:p>
        </w:tc>
        <w:tc>
          <w:tcPr>
            <w:tcW w:w="1240" w:type="dxa"/>
            <w:tcBorders>
              <w:top w:val="nil"/>
              <w:left w:val="nil"/>
              <w:bottom w:val="single" w:sz="4" w:space="0" w:color="auto"/>
              <w:right w:val="single" w:sz="4" w:space="0" w:color="auto"/>
            </w:tcBorders>
            <w:shd w:val="clear" w:color="auto" w:fill="auto"/>
            <w:noWrap/>
            <w:vAlign w:val="bottom"/>
            <w:hideMark/>
          </w:tcPr>
          <w:p w14:paraId="0F888625" w14:textId="77777777" w:rsidR="00D2227F" w:rsidRPr="00E04C79" w:rsidRDefault="00D2227F" w:rsidP="003C61A3">
            <w:pPr>
              <w:jc w:val="right"/>
              <w:rPr>
                <w:sz w:val="28"/>
                <w:szCs w:val="28"/>
              </w:rPr>
            </w:pPr>
            <w:r w:rsidRPr="00E04C79">
              <w:rPr>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038EEE58" w14:textId="77777777" w:rsidR="00D2227F" w:rsidRPr="00E04C79" w:rsidRDefault="00D2227F" w:rsidP="003C61A3">
            <w:pPr>
              <w:jc w:val="right"/>
              <w:rPr>
                <w:sz w:val="28"/>
                <w:szCs w:val="28"/>
              </w:rPr>
            </w:pPr>
            <w:r w:rsidRPr="00E04C79">
              <w:rPr>
                <w:sz w:val="28"/>
                <w:szCs w:val="28"/>
              </w:rPr>
              <w:t>3,6</w:t>
            </w:r>
          </w:p>
        </w:tc>
        <w:tc>
          <w:tcPr>
            <w:tcW w:w="1080" w:type="dxa"/>
            <w:tcBorders>
              <w:top w:val="nil"/>
              <w:left w:val="nil"/>
              <w:bottom w:val="single" w:sz="4" w:space="0" w:color="auto"/>
              <w:right w:val="single" w:sz="8" w:space="0" w:color="auto"/>
            </w:tcBorders>
            <w:shd w:val="clear" w:color="auto" w:fill="auto"/>
            <w:noWrap/>
            <w:vAlign w:val="bottom"/>
            <w:hideMark/>
          </w:tcPr>
          <w:p w14:paraId="1D5A6297" w14:textId="77777777" w:rsidR="00D2227F" w:rsidRPr="00E04C79" w:rsidRDefault="00D2227F" w:rsidP="003C61A3">
            <w:pPr>
              <w:jc w:val="right"/>
              <w:rPr>
                <w:sz w:val="28"/>
                <w:szCs w:val="28"/>
              </w:rPr>
            </w:pPr>
            <w:r w:rsidRPr="00E04C79">
              <w:rPr>
                <w:sz w:val="28"/>
                <w:szCs w:val="28"/>
              </w:rPr>
              <w:t>3,6</w:t>
            </w:r>
          </w:p>
        </w:tc>
      </w:tr>
      <w:tr w:rsidR="00D2227F" w:rsidRPr="00E04C79" w14:paraId="2B715789"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196A680C" w14:textId="77777777" w:rsidR="00D2227F" w:rsidRPr="00E04C79" w:rsidRDefault="00D2227F" w:rsidP="003C61A3">
            <w:pPr>
              <w:rPr>
                <w:sz w:val="28"/>
                <w:szCs w:val="28"/>
              </w:rPr>
            </w:pPr>
            <w:r w:rsidRPr="00E04C79">
              <w:rPr>
                <w:sz w:val="28"/>
                <w:szCs w:val="28"/>
              </w:rPr>
              <w:t>Servicii de telecomunicaţii</w:t>
            </w:r>
          </w:p>
        </w:tc>
        <w:tc>
          <w:tcPr>
            <w:tcW w:w="800" w:type="dxa"/>
            <w:tcBorders>
              <w:top w:val="nil"/>
              <w:left w:val="nil"/>
              <w:bottom w:val="single" w:sz="4" w:space="0" w:color="auto"/>
              <w:right w:val="single" w:sz="4" w:space="0" w:color="auto"/>
            </w:tcBorders>
            <w:shd w:val="clear" w:color="auto" w:fill="auto"/>
            <w:noWrap/>
            <w:vAlign w:val="bottom"/>
            <w:hideMark/>
          </w:tcPr>
          <w:p w14:paraId="22264391" w14:textId="77777777" w:rsidR="00D2227F" w:rsidRPr="00E04C79" w:rsidRDefault="00D2227F" w:rsidP="003C61A3">
            <w:pPr>
              <w:jc w:val="right"/>
              <w:rPr>
                <w:sz w:val="28"/>
                <w:szCs w:val="28"/>
              </w:rPr>
            </w:pPr>
            <w:r w:rsidRPr="00E04C79">
              <w:rPr>
                <w:sz w:val="28"/>
                <w:szCs w:val="28"/>
              </w:rPr>
              <w:t>2222</w:t>
            </w:r>
          </w:p>
        </w:tc>
        <w:tc>
          <w:tcPr>
            <w:tcW w:w="720" w:type="dxa"/>
            <w:tcBorders>
              <w:top w:val="nil"/>
              <w:left w:val="nil"/>
              <w:bottom w:val="single" w:sz="4" w:space="0" w:color="auto"/>
              <w:right w:val="single" w:sz="4" w:space="0" w:color="auto"/>
            </w:tcBorders>
            <w:shd w:val="clear" w:color="auto" w:fill="auto"/>
            <w:noWrap/>
            <w:vAlign w:val="bottom"/>
            <w:hideMark/>
          </w:tcPr>
          <w:p w14:paraId="30FAD5C9" w14:textId="77777777" w:rsidR="00D2227F" w:rsidRPr="00E04C79" w:rsidRDefault="00D2227F" w:rsidP="003C61A3">
            <w:pPr>
              <w:jc w:val="center"/>
              <w:rPr>
                <w:sz w:val="28"/>
                <w:szCs w:val="28"/>
              </w:rPr>
            </w:pPr>
            <w:r w:rsidRPr="00E04C79">
              <w:rPr>
                <w:sz w:val="28"/>
                <w:szCs w:val="28"/>
              </w:rPr>
              <w:t>20</w:t>
            </w:r>
          </w:p>
        </w:tc>
        <w:tc>
          <w:tcPr>
            <w:tcW w:w="1340" w:type="dxa"/>
            <w:tcBorders>
              <w:top w:val="nil"/>
              <w:left w:val="nil"/>
              <w:bottom w:val="single" w:sz="4" w:space="0" w:color="auto"/>
              <w:right w:val="single" w:sz="4" w:space="0" w:color="auto"/>
            </w:tcBorders>
            <w:shd w:val="clear" w:color="auto" w:fill="auto"/>
            <w:noWrap/>
            <w:vAlign w:val="bottom"/>
            <w:hideMark/>
          </w:tcPr>
          <w:p w14:paraId="21E85E22" w14:textId="77777777" w:rsidR="00D2227F" w:rsidRPr="00E04C79" w:rsidRDefault="00D2227F" w:rsidP="003C61A3">
            <w:pPr>
              <w:jc w:val="right"/>
              <w:rPr>
                <w:sz w:val="28"/>
                <w:szCs w:val="28"/>
              </w:rPr>
            </w:pPr>
            <w:r w:rsidRPr="00E04C79">
              <w:rPr>
                <w:sz w:val="28"/>
                <w:szCs w:val="28"/>
              </w:rPr>
              <w:t>175,5</w:t>
            </w:r>
          </w:p>
        </w:tc>
        <w:tc>
          <w:tcPr>
            <w:tcW w:w="1280" w:type="dxa"/>
            <w:tcBorders>
              <w:top w:val="nil"/>
              <w:left w:val="nil"/>
              <w:bottom w:val="single" w:sz="4" w:space="0" w:color="auto"/>
              <w:right w:val="single" w:sz="4" w:space="0" w:color="auto"/>
            </w:tcBorders>
            <w:shd w:val="clear" w:color="auto" w:fill="auto"/>
            <w:noWrap/>
            <w:vAlign w:val="bottom"/>
            <w:hideMark/>
          </w:tcPr>
          <w:p w14:paraId="6A6FF738" w14:textId="77777777" w:rsidR="00D2227F" w:rsidRPr="00E04C79" w:rsidRDefault="00D2227F" w:rsidP="003C61A3">
            <w:pPr>
              <w:jc w:val="right"/>
              <w:rPr>
                <w:sz w:val="28"/>
                <w:szCs w:val="28"/>
              </w:rPr>
            </w:pPr>
            <w:r w:rsidRPr="00E04C79">
              <w:rPr>
                <w:sz w:val="28"/>
                <w:szCs w:val="28"/>
              </w:rPr>
              <w:t>175,5</w:t>
            </w:r>
          </w:p>
        </w:tc>
        <w:tc>
          <w:tcPr>
            <w:tcW w:w="1340" w:type="dxa"/>
            <w:tcBorders>
              <w:top w:val="nil"/>
              <w:left w:val="nil"/>
              <w:bottom w:val="single" w:sz="4" w:space="0" w:color="auto"/>
              <w:right w:val="single" w:sz="4" w:space="0" w:color="auto"/>
            </w:tcBorders>
            <w:shd w:val="clear" w:color="auto" w:fill="auto"/>
            <w:noWrap/>
            <w:vAlign w:val="bottom"/>
            <w:hideMark/>
          </w:tcPr>
          <w:p w14:paraId="646C1A60" w14:textId="77777777" w:rsidR="00D2227F" w:rsidRPr="00E04C79" w:rsidRDefault="00D2227F" w:rsidP="003C61A3">
            <w:pPr>
              <w:jc w:val="right"/>
              <w:rPr>
                <w:sz w:val="28"/>
                <w:szCs w:val="28"/>
              </w:rPr>
            </w:pPr>
            <w:r w:rsidRPr="00E04C79">
              <w:rPr>
                <w:sz w:val="28"/>
                <w:szCs w:val="28"/>
              </w:rPr>
              <w:t>175,5</w:t>
            </w:r>
          </w:p>
        </w:tc>
        <w:tc>
          <w:tcPr>
            <w:tcW w:w="1240" w:type="dxa"/>
            <w:tcBorders>
              <w:top w:val="nil"/>
              <w:left w:val="nil"/>
              <w:bottom w:val="single" w:sz="4" w:space="0" w:color="auto"/>
              <w:right w:val="single" w:sz="4" w:space="0" w:color="auto"/>
            </w:tcBorders>
            <w:shd w:val="clear" w:color="auto" w:fill="auto"/>
            <w:noWrap/>
            <w:vAlign w:val="bottom"/>
            <w:hideMark/>
          </w:tcPr>
          <w:p w14:paraId="223CB875" w14:textId="77777777" w:rsidR="00D2227F" w:rsidRPr="00E04C79" w:rsidRDefault="00D2227F" w:rsidP="003C61A3">
            <w:pPr>
              <w:jc w:val="right"/>
              <w:rPr>
                <w:sz w:val="28"/>
                <w:szCs w:val="28"/>
              </w:rPr>
            </w:pPr>
            <w:r w:rsidRPr="00E04C79">
              <w:rPr>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0E7D2358" w14:textId="77777777" w:rsidR="00D2227F" w:rsidRPr="00E04C79" w:rsidRDefault="00D2227F" w:rsidP="003C61A3">
            <w:pPr>
              <w:jc w:val="right"/>
              <w:rPr>
                <w:sz w:val="28"/>
                <w:szCs w:val="28"/>
              </w:rPr>
            </w:pPr>
            <w:r w:rsidRPr="00E04C79">
              <w:rPr>
                <w:sz w:val="28"/>
                <w:szCs w:val="28"/>
              </w:rPr>
              <w:t> </w:t>
            </w:r>
          </w:p>
        </w:tc>
        <w:tc>
          <w:tcPr>
            <w:tcW w:w="1080" w:type="dxa"/>
            <w:tcBorders>
              <w:top w:val="nil"/>
              <w:left w:val="nil"/>
              <w:bottom w:val="single" w:sz="4" w:space="0" w:color="auto"/>
              <w:right w:val="single" w:sz="8" w:space="0" w:color="auto"/>
            </w:tcBorders>
            <w:shd w:val="clear" w:color="auto" w:fill="auto"/>
            <w:noWrap/>
            <w:vAlign w:val="bottom"/>
            <w:hideMark/>
          </w:tcPr>
          <w:p w14:paraId="71C19B57" w14:textId="77777777" w:rsidR="00D2227F" w:rsidRPr="00E04C79" w:rsidRDefault="00D2227F" w:rsidP="003C61A3">
            <w:pPr>
              <w:rPr>
                <w:sz w:val="28"/>
                <w:szCs w:val="28"/>
              </w:rPr>
            </w:pPr>
            <w:r w:rsidRPr="00E04C79">
              <w:rPr>
                <w:sz w:val="28"/>
                <w:szCs w:val="28"/>
              </w:rPr>
              <w:t> </w:t>
            </w:r>
          </w:p>
        </w:tc>
      </w:tr>
      <w:tr w:rsidR="00D2227F" w:rsidRPr="00E04C79" w14:paraId="4D359565"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3637F112" w14:textId="77777777" w:rsidR="00D2227F" w:rsidRPr="00E04C79" w:rsidRDefault="00D2227F" w:rsidP="003C61A3">
            <w:pPr>
              <w:rPr>
                <w:sz w:val="28"/>
                <w:szCs w:val="28"/>
              </w:rPr>
            </w:pPr>
            <w:r w:rsidRPr="00E04C79">
              <w:rPr>
                <w:sz w:val="28"/>
                <w:szCs w:val="28"/>
              </w:rPr>
              <w:t>Servicii de locaţiune</w:t>
            </w:r>
          </w:p>
        </w:tc>
        <w:tc>
          <w:tcPr>
            <w:tcW w:w="800" w:type="dxa"/>
            <w:tcBorders>
              <w:top w:val="nil"/>
              <w:left w:val="nil"/>
              <w:bottom w:val="single" w:sz="4" w:space="0" w:color="auto"/>
              <w:right w:val="single" w:sz="4" w:space="0" w:color="auto"/>
            </w:tcBorders>
            <w:shd w:val="clear" w:color="auto" w:fill="auto"/>
            <w:noWrap/>
            <w:vAlign w:val="bottom"/>
            <w:hideMark/>
          </w:tcPr>
          <w:p w14:paraId="1B281243" w14:textId="77777777" w:rsidR="00D2227F" w:rsidRPr="00E04C79" w:rsidRDefault="00D2227F" w:rsidP="003C61A3">
            <w:pPr>
              <w:jc w:val="right"/>
              <w:rPr>
                <w:sz w:val="28"/>
                <w:szCs w:val="28"/>
              </w:rPr>
            </w:pPr>
            <w:r w:rsidRPr="00E04C79">
              <w:rPr>
                <w:sz w:val="28"/>
                <w:szCs w:val="28"/>
              </w:rPr>
              <w:t>2223</w:t>
            </w:r>
          </w:p>
        </w:tc>
        <w:tc>
          <w:tcPr>
            <w:tcW w:w="720" w:type="dxa"/>
            <w:tcBorders>
              <w:top w:val="nil"/>
              <w:left w:val="nil"/>
              <w:bottom w:val="single" w:sz="4" w:space="0" w:color="auto"/>
              <w:right w:val="single" w:sz="4" w:space="0" w:color="auto"/>
            </w:tcBorders>
            <w:shd w:val="clear" w:color="auto" w:fill="auto"/>
            <w:noWrap/>
            <w:vAlign w:val="bottom"/>
            <w:hideMark/>
          </w:tcPr>
          <w:p w14:paraId="6B515C32" w14:textId="77777777" w:rsidR="00D2227F" w:rsidRPr="00E04C79" w:rsidRDefault="00D2227F" w:rsidP="003C61A3">
            <w:pPr>
              <w:jc w:val="center"/>
              <w:rPr>
                <w:sz w:val="28"/>
                <w:szCs w:val="28"/>
              </w:rPr>
            </w:pPr>
            <w:r w:rsidRPr="00E04C79">
              <w:rPr>
                <w:sz w:val="28"/>
                <w:szCs w:val="28"/>
              </w:rPr>
              <w:t>00</w:t>
            </w:r>
          </w:p>
        </w:tc>
        <w:tc>
          <w:tcPr>
            <w:tcW w:w="1340" w:type="dxa"/>
            <w:tcBorders>
              <w:top w:val="nil"/>
              <w:left w:val="nil"/>
              <w:bottom w:val="single" w:sz="4" w:space="0" w:color="auto"/>
              <w:right w:val="single" w:sz="4" w:space="0" w:color="auto"/>
            </w:tcBorders>
            <w:shd w:val="clear" w:color="auto" w:fill="auto"/>
            <w:noWrap/>
            <w:vAlign w:val="bottom"/>
            <w:hideMark/>
          </w:tcPr>
          <w:p w14:paraId="2B4ACB6C" w14:textId="77777777" w:rsidR="00D2227F" w:rsidRPr="00E04C79" w:rsidRDefault="00D2227F" w:rsidP="003C61A3">
            <w:pPr>
              <w:jc w:val="right"/>
              <w:rPr>
                <w:sz w:val="28"/>
                <w:szCs w:val="28"/>
              </w:rPr>
            </w:pPr>
            <w:r w:rsidRPr="00E04C79">
              <w:rPr>
                <w:sz w:val="28"/>
                <w:szCs w:val="28"/>
              </w:rPr>
              <w:t>30706,0</w:t>
            </w:r>
          </w:p>
        </w:tc>
        <w:tc>
          <w:tcPr>
            <w:tcW w:w="1280" w:type="dxa"/>
            <w:tcBorders>
              <w:top w:val="nil"/>
              <w:left w:val="nil"/>
              <w:bottom w:val="single" w:sz="4" w:space="0" w:color="auto"/>
              <w:right w:val="single" w:sz="4" w:space="0" w:color="auto"/>
            </w:tcBorders>
            <w:shd w:val="clear" w:color="auto" w:fill="auto"/>
            <w:noWrap/>
            <w:vAlign w:val="bottom"/>
            <w:hideMark/>
          </w:tcPr>
          <w:p w14:paraId="6F6ABF3B" w14:textId="77777777" w:rsidR="00D2227F" w:rsidRPr="00E04C79" w:rsidRDefault="00D2227F" w:rsidP="003C61A3">
            <w:pPr>
              <w:jc w:val="right"/>
              <w:rPr>
                <w:sz w:val="28"/>
                <w:szCs w:val="28"/>
              </w:rPr>
            </w:pPr>
            <w:r w:rsidRPr="00E04C79">
              <w:rPr>
                <w:sz w:val="28"/>
                <w:szCs w:val="28"/>
              </w:rPr>
              <w:t>30173,0</w:t>
            </w:r>
          </w:p>
        </w:tc>
        <w:tc>
          <w:tcPr>
            <w:tcW w:w="1340" w:type="dxa"/>
            <w:tcBorders>
              <w:top w:val="nil"/>
              <w:left w:val="nil"/>
              <w:bottom w:val="single" w:sz="4" w:space="0" w:color="auto"/>
              <w:right w:val="single" w:sz="4" w:space="0" w:color="auto"/>
            </w:tcBorders>
            <w:shd w:val="clear" w:color="auto" w:fill="auto"/>
            <w:noWrap/>
            <w:vAlign w:val="bottom"/>
            <w:hideMark/>
          </w:tcPr>
          <w:p w14:paraId="6D3721D5" w14:textId="77777777" w:rsidR="00D2227F" w:rsidRPr="00E04C79" w:rsidRDefault="00D2227F" w:rsidP="003C61A3">
            <w:pPr>
              <w:jc w:val="right"/>
              <w:rPr>
                <w:sz w:val="28"/>
                <w:szCs w:val="28"/>
              </w:rPr>
            </w:pPr>
            <w:r w:rsidRPr="00E04C79">
              <w:rPr>
                <w:sz w:val="28"/>
                <w:szCs w:val="28"/>
              </w:rPr>
              <w:t>28387,0</w:t>
            </w:r>
          </w:p>
        </w:tc>
        <w:tc>
          <w:tcPr>
            <w:tcW w:w="1240" w:type="dxa"/>
            <w:tcBorders>
              <w:top w:val="nil"/>
              <w:left w:val="nil"/>
              <w:bottom w:val="single" w:sz="4" w:space="0" w:color="auto"/>
              <w:right w:val="single" w:sz="4" w:space="0" w:color="auto"/>
            </w:tcBorders>
            <w:shd w:val="clear" w:color="auto" w:fill="auto"/>
            <w:noWrap/>
            <w:vAlign w:val="bottom"/>
            <w:hideMark/>
          </w:tcPr>
          <w:p w14:paraId="7719DBB1" w14:textId="77777777" w:rsidR="00D2227F" w:rsidRPr="00E04C79" w:rsidRDefault="00D2227F" w:rsidP="003C61A3">
            <w:pPr>
              <w:jc w:val="right"/>
              <w:rPr>
                <w:sz w:val="28"/>
                <w:szCs w:val="28"/>
              </w:rPr>
            </w:pPr>
            <w:r w:rsidRPr="00E04C79">
              <w:rPr>
                <w:sz w:val="28"/>
                <w:szCs w:val="28"/>
              </w:rPr>
              <w:t>1786,0</w:t>
            </w:r>
          </w:p>
        </w:tc>
        <w:tc>
          <w:tcPr>
            <w:tcW w:w="1160" w:type="dxa"/>
            <w:tcBorders>
              <w:top w:val="nil"/>
              <w:left w:val="nil"/>
              <w:bottom w:val="single" w:sz="4" w:space="0" w:color="auto"/>
              <w:right w:val="single" w:sz="4" w:space="0" w:color="auto"/>
            </w:tcBorders>
            <w:shd w:val="clear" w:color="auto" w:fill="auto"/>
            <w:noWrap/>
            <w:vAlign w:val="bottom"/>
            <w:hideMark/>
          </w:tcPr>
          <w:p w14:paraId="360E041F" w14:textId="77777777" w:rsidR="00D2227F" w:rsidRPr="00E04C79" w:rsidRDefault="00D2227F" w:rsidP="003C61A3">
            <w:pPr>
              <w:jc w:val="right"/>
              <w:rPr>
                <w:sz w:val="28"/>
                <w:szCs w:val="28"/>
              </w:rPr>
            </w:pPr>
            <w:r w:rsidRPr="00E04C79">
              <w:rPr>
                <w:sz w:val="28"/>
                <w:szCs w:val="28"/>
              </w:rPr>
              <w:t>533,0</w:t>
            </w:r>
          </w:p>
        </w:tc>
        <w:tc>
          <w:tcPr>
            <w:tcW w:w="1080" w:type="dxa"/>
            <w:tcBorders>
              <w:top w:val="nil"/>
              <w:left w:val="nil"/>
              <w:bottom w:val="single" w:sz="4" w:space="0" w:color="auto"/>
              <w:right w:val="single" w:sz="8" w:space="0" w:color="auto"/>
            </w:tcBorders>
            <w:shd w:val="clear" w:color="auto" w:fill="auto"/>
            <w:noWrap/>
            <w:vAlign w:val="bottom"/>
            <w:hideMark/>
          </w:tcPr>
          <w:p w14:paraId="52C0E59D" w14:textId="77777777" w:rsidR="00D2227F" w:rsidRPr="00E04C79" w:rsidRDefault="00D2227F" w:rsidP="003C61A3">
            <w:pPr>
              <w:jc w:val="right"/>
              <w:rPr>
                <w:sz w:val="28"/>
                <w:szCs w:val="28"/>
              </w:rPr>
            </w:pPr>
            <w:r w:rsidRPr="00E04C79">
              <w:rPr>
                <w:sz w:val="28"/>
                <w:szCs w:val="28"/>
              </w:rPr>
              <w:t>533,0</w:t>
            </w:r>
          </w:p>
        </w:tc>
      </w:tr>
      <w:tr w:rsidR="00D2227F" w:rsidRPr="00E04C79" w14:paraId="729B60F9"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1BB129F9" w14:textId="77777777" w:rsidR="00D2227F" w:rsidRPr="00E04C79" w:rsidRDefault="00D2227F" w:rsidP="003C61A3">
            <w:pPr>
              <w:rPr>
                <w:sz w:val="28"/>
                <w:szCs w:val="28"/>
              </w:rPr>
            </w:pPr>
            <w:r w:rsidRPr="00E04C79">
              <w:rPr>
                <w:sz w:val="28"/>
                <w:szCs w:val="28"/>
              </w:rPr>
              <w:t>Servicii de transport</w:t>
            </w:r>
          </w:p>
        </w:tc>
        <w:tc>
          <w:tcPr>
            <w:tcW w:w="800" w:type="dxa"/>
            <w:tcBorders>
              <w:top w:val="nil"/>
              <w:left w:val="nil"/>
              <w:bottom w:val="single" w:sz="4" w:space="0" w:color="auto"/>
              <w:right w:val="single" w:sz="4" w:space="0" w:color="auto"/>
            </w:tcBorders>
            <w:shd w:val="clear" w:color="auto" w:fill="auto"/>
            <w:noWrap/>
            <w:vAlign w:val="bottom"/>
            <w:hideMark/>
          </w:tcPr>
          <w:p w14:paraId="76A3E69B" w14:textId="77777777" w:rsidR="00D2227F" w:rsidRPr="00E04C79" w:rsidRDefault="00D2227F" w:rsidP="003C61A3">
            <w:pPr>
              <w:jc w:val="right"/>
              <w:rPr>
                <w:sz w:val="28"/>
                <w:szCs w:val="28"/>
              </w:rPr>
            </w:pPr>
            <w:r w:rsidRPr="00E04C79">
              <w:rPr>
                <w:sz w:val="28"/>
                <w:szCs w:val="28"/>
              </w:rPr>
              <w:t>2224</w:t>
            </w:r>
          </w:p>
        </w:tc>
        <w:tc>
          <w:tcPr>
            <w:tcW w:w="720" w:type="dxa"/>
            <w:tcBorders>
              <w:top w:val="nil"/>
              <w:left w:val="nil"/>
              <w:bottom w:val="single" w:sz="4" w:space="0" w:color="auto"/>
              <w:right w:val="single" w:sz="4" w:space="0" w:color="auto"/>
            </w:tcBorders>
            <w:shd w:val="clear" w:color="auto" w:fill="auto"/>
            <w:noWrap/>
            <w:vAlign w:val="bottom"/>
            <w:hideMark/>
          </w:tcPr>
          <w:p w14:paraId="08D2CE82" w14:textId="77777777" w:rsidR="00D2227F" w:rsidRPr="00E04C79" w:rsidRDefault="00D2227F" w:rsidP="003C61A3">
            <w:pPr>
              <w:jc w:val="center"/>
              <w:rPr>
                <w:sz w:val="28"/>
                <w:szCs w:val="28"/>
              </w:rPr>
            </w:pPr>
            <w:r w:rsidRPr="00E04C79">
              <w:rPr>
                <w:sz w:val="28"/>
                <w:szCs w:val="28"/>
              </w:rPr>
              <w:t>00</w:t>
            </w:r>
          </w:p>
        </w:tc>
        <w:tc>
          <w:tcPr>
            <w:tcW w:w="1340" w:type="dxa"/>
            <w:tcBorders>
              <w:top w:val="nil"/>
              <w:left w:val="nil"/>
              <w:bottom w:val="single" w:sz="4" w:space="0" w:color="auto"/>
              <w:right w:val="single" w:sz="4" w:space="0" w:color="auto"/>
            </w:tcBorders>
            <w:shd w:val="clear" w:color="auto" w:fill="auto"/>
            <w:noWrap/>
            <w:vAlign w:val="bottom"/>
            <w:hideMark/>
          </w:tcPr>
          <w:p w14:paraId="1A4910FE" w14:textId="77777777" w:rsidR="00D2227F" w:rsidRPr="00E04C79" w:rsidRDefault="00D2227F" w:rsidP="003C61A3">
            <w:pPr>
              <w:jc w:val="right"/>
              <w:rPr>
                <w:sz w:val="28"/>
                <w:szCs w:val="28"/>
              </w:rPr>
            </w:pPr>
            <w:r w:rsidRPr="00E04C79">
              <w:rPr>
                <w:sz w:val="28"/>
                <w:szCs w:val="28"/>
              </w:rPr>
              <w:t>129,9</w:t>
            </w:r>
          </w:p>
        </w:tc>
        <w:tc>
          <w:tcPr>
            <w:tcW w:w="1280" w:type="dxa"/>
            <w:tcBorders>
              <w:top w:val="nil"/>
              <w:left w:val="nil"/>
              <w:bottom w:val="single" w:sz="4" w:space="0" w:color="auto"/>
              <w:right w:val="single" w:sz="4" w:space="0" w:color="auto"/>
            </w:tcBorders>
            <w:shd w:val="clear" w:color="auto" w:fill="auto"/>
            <w:noWrap/>
            <w:vAlign w:val="bottom"/>
            <w:hideMark/>
          </w:tcPr>
          <w:p w14:paraId="001DA9DB" w14:textId="77777777" w:rsidR="00D2227F" w:rsidRPr="00E04C79" w:rsidRDefault="00D2227F" w:rsidP="003C61A3">
            <w:pPr>
              <w:jc w:val="right"/>
              <w:rPr>
                <w:sz w:val="28"/>
                <w:szCs w:val="28"/>
              </w:rPr>
            </w:pPr>
            <w:r w:rsidRPr="00E04C79">
              <w:rPr>
                <w:sz w:val="28"/>
                <w:szCs w:val="28"/>
              </w:rPr>
              <w:t>90,2</w:t>
            </w:r>
          </w:p>
        </w:tc>
        <w:tc>
          <w:tcPr>
            <w:tcW w:w="1340" w:type="dxa"/>
            <w:tcBorders>
              <w:top w:val="nil"/>
              <w:left w:val="nil"/>
              <w:bottom w:val="single" w:sz="4" w:space="0" w:color="auto"/>
              <w:right w:val="single" w:sz="4" w:space="0" w:color="auto"/>
            </w:tcBorders>
            <w:shd w:val="clear" w:color="auto" w:fill="auto"/>
            <w:noWrap/>
            <w:vAlign w:val="bottom"/>
            <w:hideMark/>
          </w:tcPr>
          <w:p w14:paraId="0D09F846" w14:textId="77777777" w:rsidR="00D2227F" w:rsidRPr="00E04C79" w:rsidRDefault="00D2227F" w:rsidP="003C61A3">
            <w:pPr>
              <w:jc w:val="right"/>
              <w:rPr>
                <w:sz w:val="28"/>
                <w:szCs w:val="28"/>
              </w:rPr>
            </w:pPr>
            <w:r w:rsidRPr="00E04C79">
              <w:rPr>
                <w:sz w:val="28"/>
                <w:szCs w:val="28"/>
              </w:rPr>
              <w:t>90,2</w:t>
            </w:r>
          </w:p>
        </w:tc>
        <w:tc>
          <w:tcPr>
            <w:tcW w:w="1240" w:type="dxa"/>
            <w:tcBorders>
              <w:top w:val="nil"/>
              <w:left w:val="nil"/>
              <w:bottom w:val="single" w:sz="4" w:space="0" w:color="auto"/>
              <w:right w:val="single" w:sz="4" w:space="0" w:color="auto"/>
            </w:tcBorders>
            <w:shd w:val="clear" w:color="auto" w:fill="auto"/>
            <w:noWrap/>
            <w:vAlign w:val="bottom"/>
            <w:hideMark/>
          </w:tcPr>
          <w:p w14:paraId="5286545F" w14:textId="77777777" w:rsidR="00D2227F" w:rsidRPr="00E04C79" w:rsidRDefault="00D2227F" w:rsidP="003C61A3">
            <w:pPr>
              <w:jc w:val="right"/>
              <w:rPr>
                <w:sz w:val="28"/>
                <w:szCs w:val="28"/>
              </w:rPr>
            </w:pPr>
            <w:r w:rsidRPr="00E04C79">
              <w:rPr>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065F988C" w14:textId="77777777" w:rsidR="00D2227F" w:rsidRPr="00E04C79" w:rsidRDefault="00D2227F" w:rsidP="003C61A3">
            <w:pPr>
              <w:jc w:val="right"/>
              <w:rPr>
                <w:sz w:val="28"/>
                <w:szCs w:val="28"/>
              </w:rPr>
            </w:pPr>
            <w:r w:rsidRPr="00E04C79">
              <w:rPr>
                <w:sz w:val="28"/>
                <w:szCs w:val="28"/>
              </w:rPr>
              <w:t>39,7</w:t>
            </w:r>
          </w:p>
        </w:tc>
        <w:tc>
          <w:tcPr>
            <w:tcW w:w="1080" w:type="dxa"/>
            <w:tcBorders>
              <w:top w:val="nil"/>
              <w:left w:val="nil"/>
              <w:bottom w:val="single" w:sz="4" w:space="0" w:color="auto"/>
              <w:right w:val="single" w:sz="8" w:space="0" w:color="auto"/>
            </w:tcBorders>
            <w:shd w:val="clear" w:color="auto" w:fill="auto"/>
            <w:noWrap/>
            <w:vAlign w:val="bottom"/>
            <w:hideMark/>
          </w:tcPr>
          <w:p w14:paraId="1C6BE776" w14:textId="77777777" w:rsidR="00D2227F" w:rsidRPr="00E04C79" w:rsidRDefault="00D2227F" w:rsidP="003C61A3">
            <w:pPr>
              <w:jc w:val="right"/>
              <w:rPr>
                <w:sz w:val="28"/>
                <w:szCs w:val="28"/>
              </w:rPr>
            </w:pPr>
            <w:r w:rsidRPr="00E04C79">
              <w:rPr>
                <w:sz w:val="28"/>
                <w:szCs w:val="28"/>
              </w:rPr>
              <w:t>39,7</w:t>
            </w:r>
          </w:p>
        </w:tc>
      </w:tr>
      <w:tr w:rsidR="00D2227F" w:rsidRPr="00E04C79" w14:paraId="3B8DA38A"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4DE418C2" w14:textId="77777777" w:rsidR="00D2227F" w:rsidRPr="00E04C79" w:rsidRDefault="00D2227F" w:rsidP="003C61A3">
            <w:pPr>
              <w:rPr>
                <w:sz w:val="28"/>
                <w:szCs w:val="28"/>
              </w:rPr>
            </w:pPr>
            <w:r w:rsidRPr="00E04C79">
              <w:rPr>
                <w:sz w:val="28"/>
                <w:szCs w:val="28"/>
              </w:rPr>
              <w:t>Servicii de reparaţii curente</w:t>
            </w:r>
          </w:p>
        </w:tc>
        <w:tc>
          <w:tcPr>
            <w:tcW w:w="800" w:type="dxa"/>
            <w:tcBorders>
              <w:top w:val="nil"/>
              <w:left w:val="nil"/>
              <w:bottom w:val="single" w:sz="4" w:space="0" w:color="auto"/>
              <w:right w:val="single" w:sz="4" w:space="0" w:color="auto"/>
            </w:tcBorders>
            <w:shd w:val="clear" w:color="auto" w:fill="auto"/>
            <w:noWrap/>
            <w:vAlign w:val="bottom"/>
            <w:hideMark/>
          </w:tcPr>
          <w:p w14:paraId="42969E52" w14:textId="77777777" w:rsidR="00D2227F" w:rsidRPr="00E04C79" w:rsidRDefault="00D2227F" w:rsidP="003C61A3">
            <w:pPr>
              <w:jc w:val="right"/>
              <w:rPr>
                <w:sz w:val="28"/>
                <w:szCs w:val="28"/>
              </w:rPr>
            </w:pPr>
            <w:r w:rsidRPr="00E04C79">
              <w:rPr>
                <w:sz w:val="28"/>
                <w:szCs w:val="28"/>
              </w:rPr>
              <w:t>2225</w:t>
            </w:r>
          </w:p>
        </w:tc>
        <w:tc>
          <w:tcPr>
            <w:tcW w:w="720" w:type="dxa"/>
            <w:tcBorders>
              <w:top w:val="nil"/>
              <w:left w:val="nil"/>
              <w:bottom w:val="single" w:sz="4" w:space="0" w:color="auto"/>
              <w:right w:val="single" w:sz="4" w:space="0" w:color="auto"/>
            </w:tcBorders>
            <w:shd w:val="clear" w:color="auto" w:fill="auto"/>
            <w:noWrap/>
            <w:vAlign w:val="bottom"/>
            <w:hideMark/>
          </w:tcPr>
          <w:p w14:paraId="27449372" w14:textId="77777777" w:rsidR="00D2227F" w:rsidRPr="00E04C79" w:rsidRDefault="00D2227F" w:rsidP="003C61A3">
            <w:pPr>
              <w:jc w:val="center"/>
              <w:rPr>
                <w:sz w:val="28"/>
                <w:szCs w:val="28"/>
              </w:rPr>
            </w:pPr>
            <w:r w:rsidRPr="00E04C79">
              <w:rPr>
                <w:sz w:val="28"/>
                <w:szCs w:val="28"/>
              </w:rPr>
              <w:t>00</w:t>
            </w:r>
          </w:p>
        </w:tc>
        <w:tc>
          <w:tcPr>
            <w:tcW w:w="1340" w:type="dxa"/>
            <w:tcBorders>
              <w:top w:val="nil"/>
              <w:left w:val="nil"/>
              <w:bottom w:val="single" w:sz="4" w:space="0" w:color="auto"/>
              <w:right w:val="single" w:sz="4" w:space="0" w:color="auto"/>
            </w:tcBorders>
            <w:shd w:val="clear" w:color="auto" w:fill="auto"/>
            <w:noWrap/>
            <w:vAlign w:val="bottom"/>
            <w:hideMark/>
          </w:tcPr>
          <w:p w14:paraId="0CD94639" w14:textId="77777777" w:rsidR="00D2227F" w:rsidRPr="00E04C79" w:rsidRDefault="00D2227F" w:rsidP="003C61A3">
            <w:pPr>
              <w:jc w:val="right"/>
              <w:rPr>
                <w:sz w:val="28"/>
                <w:szCs w:val="28"/>
              </w:rPr>
            </w:pPr>
            <w:r w:rsidRPr="00E04C79">
              <w:rPr>
                <w:sz w:val="28"/>
                <w:szCs w:val="28"/>
              </w:rPr>
              <w:t>11639,9</w:t>
            </w:r>
          </w:p>
        </w:tc>
        <w:tc>
          <w:tcPr>
            <w:tcW w:w="1280" w:type="dxa"/>
            <w:tcBorders>
              <w:top w:val="nil"/>
              <w:left w:val="nil"/>
              <w:bottom w:val="single" w:sz="4" w:space="0" w:color="auto"/>
              <w:right w:val="single" w:sz="4" w:space="0" w:color="auto"/>
            </w:tcBorders>
            <w:shd w:val="clear" w:color="auto" w:fill="auto"/>
            <w:noWrap/>
            <w:vAlign w:val="bottom"/>
            <w:hideMark/>
          </w:tcPr>
          <w:p w14:paraId="0667A8F7" w14:textId="77777777" w:rsidR="00D2227F" w:rsidRPr="00E04C79" w:rsidRDefault="00D2227F" w:rsidP="003C61A3">
            <w:pPr>
              <w:jc w:val="right"/>
              <w:rPr>
                <w:sz w:val="28"/>
                <w:szCs w:val="28"/>
              </w:rPr>
            </w:pPr>
            <w:r w:rsidRPr="00E04C79">
              <w:rPr>
                <w:sz w:val="28"/>
                <w:szCs w:val="28"/>
              </w:rPr>
              <w:t>11244,9</w:t>
            </w:r>
          </w:p>
        </w:tc>
        <w:tc>
          <w:tcPr>
            <w:tcW w:w="1340" w:type="dxa"/>
            <w:tcBorders>
              <w:top w:val="nil"/>
              <w:left w:val="nil"/>
              <w:bottom w:val="single" w:sz="4" w:space="0" w:color="auto"/>
              <w:right w:val="single" w:sz="4" w:space="0" w:color="auto"/>
            </w:tcBorders>
            <w:shd w:val="clear" w:color="auto" w:fill="auto"/>
            <w:noWrap/>
            <w:vAlign w:val="bottom"/>
            <w:hideMark/>
          </w:tcPr>
          <w:p w14:paraId="51C9BE4E" w14:textId="77777777" w:rsidR="00D2227F" w:rsidRPr="00E04C79" w:rsidRDefault="00D2227F" w:rsidP="003C61A3">
            <w:pPr>
              <w:jc w:val="right"/>
              <w:rPr>
                <w:sz w:val="28"/>
                <w:szCs w:val="28"/>
              </w:rPr>
            </w:pPr>
            <w:r w:rsidRPr="00E04C79">
              <w:rPr>
                <w:sz w:val="28"/>
                <w:szCs w:val="28"/>
              </w:rPr>
              <w:t>744,9</w:t>
            </w:r>
          </w:p>
        </w:tc>
        <w:tc>
          <w:tcPr>
            <w:tcW w:w="1240" w:type="dxa"/>
            <w:tcBorders>
              <w:top w:val="nil"/>
              <w:left w:val="nil"/>
              <w:bottom w:val="single" w:sz="4" w:space="0" w:color="auto"/>
              <w:right w:val="single" w:sz="4" w:space="0" w:color="auto"/>
            </w:tcBorders>
            <w:shd w:val="clear" w:color="auto" w:fill="auto"/>
            <w:noWrap/>
            <w:vAlign w:val="bottom"/>
            <w:hideMark/>
          </w:tcPr>
          <w:p w14:paraId="4396A77A" w14:textId="77777777" w:rsidR="00D2227F" w:rsidRPr="00E04C79" w:rsidRDefault="00D2227F" w:rsidP="003C61A3">
            <w:pPr>
              <w:jc w:val="right"/>
              <w:rPr>
                <w:sz w:val="28"/>
                <w:szCs w:val="28"/>
              </w:rPr>
            </w:pPr>
            <w:r w:rsidRPr="00E04C79">
              <w:rPr>
                <w:sz w:val="28"/>
                <w:szCs w:val="28"/>
              </w:rPr>
              <w:t>10500,0</w:t>
            </w:r>
          </w:p>
        </w:tc>
        <w:tc>
          <w:tcPr>
            <w:tcW w:w="1160" w:type="dxa"/>
            <w:tcBorders>
              <w:top w:val="nil"/>
              <w:left w:val="nil"/>
              <w:bottom w:val="single" w:sz="4" w:space="0" w:color="auto"/>
              <w:right w:val="single" w:sz="4" w:space="0" w:color="auto"/>
            </w:tcBorders>
            <w:shd w:val="clear" w:color="auto" w:fill="auto"/>
            <w:noWrap/>
            <w:vAlign w:val="bottom"/>
            <w:hideMark/>
          </w:tcPr>
          <w:p w14:paraId="05A3D7CE" w14:textId="77777777" w:rsidR="00D2227F" w:rsidRPr="00E04C79" w:rsidRDefault="00D2227F" w:rsidP="003C61A3">
            <w:pPr>
              <w:jc w:val="right"/>
              <w:rPr>
                <w:sz w:val="28"/>
                <w:szCs w:val="28"/>
              </w:rPr>
            </w:pPr>
            <w:r w:rsidRPr="00E04C79">
              <w:rPr>
                <w:sz w:val="28"/>
                <w:szCs w:val="28"/>
              </w:rPr>
              <w:t>395,0</w:t>
            </w:r>
          </w:p>
        </w:tc>
        <w:tc>
          <w:tcPr>
            <w:tcW w:w="1080" w:type="dxa"/>
            <w:tcBorders>
              <w:top w:val="nil"/>
              <w:left w:val="nil"/>
              <w:bottom w:val="single" w:sz="4" w:space="0" w:color="auto"/>
              <w:right w:val="single" w:sz="8" w:space="0" w:color="auto"/>
            </w:tcBorders>
            <w:shd w:val="clear" w:color="auto" w:fill="auto"/>
            <w:noWrap/>
            <w:vAlign w:val="bottom"/>
            <w:hideMark/>
          </w:tcPr>
          <w:p w14:paraId="799A9D33" w14:textId="77777777" w:rsidR="00D2227F" w:rsidRPr="00E04C79" w:rsidRDefault="00D2227F" w:rsidP="003C61A3">
            <w:pPr>
              <w:jc w:val="right"/>
              <w:rPr>
                <w:sz w:val="28"/>
                <w:szCs w:val="28"/>
              </w:rPr>
            </w:pPr>
            <w:r w:rsidRPr="00E04C79">
              <w:rPr>
                <w:sz w:val="28"/>
                <w:szCs w:val="28"/>
              </w:rPr>
              <w:t>395,0</w:t>
            </w:r>
          </w:p>
        </w:tc>
      </w:tr>
      <w:tr w:rsidR="00D2227F" w:rsidRPr="00E04C79" w14:paraId="6A44912C"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43C7C245" w14:textId="77777777" w:rsidR="00D2227F" w:rsidRPr="00E04C79" w:rsidRDefault="00D2227F" w:rsidP="003C61A3">
            <w:pPr>
              <w:rPr>
                <w:sz w:val="28"/>
                <w:szCs w:val="28"/>
              </w:rPr>
            </w:pPr>
            <w:r w:rsidRPr="00E04C79">
              <w:rPr>
                <w:sz w:val="28"/>
                <w:szCs w:val="28"/>
              </w:rPr>
              <w:t>Formare profesională</w:t>
            </w:r>
          </w:p>
        </w:tc>
        <w:tc>
          <w:tcPr>
            <w:tcW w:w="800" w:type="dxa"/>
            <w:tcBorders>
              <w:top w:val="nil"/>
              <w:left w:val="nil"/>
              <w:bottom w:val="single" w:sz="4" w:space="0" w:color="auto"/>
              <w:right w:val="single" w:sz="4" w:space="0" w:color="auto"/>
            </w:tcBorders>
            <w:shd w:val="clear" w:color="auto" w:fill="auto"/>
            <w:noWrap/>
            <w:vAlign w:val="bottom"/>
            <w:hideMark/>
          </w:tcPr>
          <w:p w14:paraId="6174A270" w14:textId="77777777" w:rsidR="00D2227F" w:rsidRPr="00E04C79" w:rsidRDefault="00D2227F" w:rsidP="003C61A3">
            <w:pPr>
              <w:jc w:val="right"/>
              <w:rPr>
                <w:sz w:val="28"/>
                <w:szCs w:val="28"/>
              </w:rPr>
            </w:pPr>
            <w:r w:rsidRPr="00E04C79">
              <w:rPr>
                <w:sz w:val="28"/>
                <w:szCs w:val="28"/>
              </w:rPr>
              <w:t>2226</w:t>
            </w:r>
          </w:p>
        </w:tc>
        <w:tc>
          <w:tcPr>
            <w:tcW w:w="720" w:type="dxa"/>
            <w:tcBorders>
              <w:top w:val="nil"/>
              <w:left w:val="nil"/>
              <w:bottom w:val="single" w:sz="4" w:space="0" w:color="auto"/>
              <w:right w:val="single" w:sz="4" w:space="0" w:color="auto"/>
            </w:tcBorders>
            <w:shd w:val="clear" w:color="auto" w:fill="auto"/>
            <w:noWrap/>
            <w:vAlign w:val="bottom"/>
            <w:hideMark/>
          </w:tcPr>
          <w:p w14:paraId="52888691" w14:textId="77777777" w:rsidR="00D2227F" w:rsidRPr="00E04C79" w:rsidRDefault="00D2227F" w:rsidP="003C61A3">
            <w:pPr>
              <w:jc w:val="center"/>
              <w:rPr>
                <w:sz w:val="28"/>
                <w:szCs w:val="28"/>
              </w:rPr>
            </w:pPr>
            <w:r w:rsidRPr="00E04C79">
              <w:rPr>
                <w:sz w:val="28"/>
                <w:szCs w:val="28"/>
              </w:rPr>
              <w:t>00</w:t>
            </w:r>
          </w:p>
        </w:tc>
        <w:tc>
          <w:tcPr>
            <w:tcW w:w="1340" w:type="dxa"/>
            <w:tcBorders>
              <w:top w:val="nil"/>
              <w:left w:val="nil"/>
              <w:bottom w:val="single" w:sz="4" w:space="0" w:color="auto"/>
              <w:right w:val="single" w:sz="4" w:space="0" w:color="auto"/>
            </w:tcBorders>
            <w:shd w:val="clear" w:color="auto" w:fill="auto"/>
            <w:noWrap/>
            <w:vAlign w:val="bottom"/>
            <w:hideMark/>
          </w:tcPr>
          <w:p w14:paraId="5A9F4762" w14:textId="77777777" w:rsidR="00D2227F" w:rsidRPr="00E04C79" w:rsidRDefault="00D2227F" w:rsidP="003C61A3">
            <w:pPr>
              <w:jc w:val="right"/>
              <w:rPr>
                <w:sz w:val="28"/>
                <w:szCs w:val="28"/>
              </w:rPr>
            </w:pPr>
            <w:r w:rsidRPr="00E04C79">
              <w:rPr>
                <w:sz w:val="28"/>
                <w:szCs w:val="28"/>
              </w:rPr>
              <w:t>109,0</w:t>
            </w:r>
          </w:p>
        </w:tc>
        <w:tc>
          <w:tcPr>
            <w:tcW w:w="1280" w:type="dxa"/>
            <w:tcBorders>
              <w:top w:val="nil"/>
              <w:left w:val="nil"/>
              <w:bottom w:val="single" w:sz="4" w:space="0" w:color="auto"/>
              <w:right w:val="single" w:sz="4" w:space="0" w:color="auto"/>
            </w:tcBorders>
            <w:shd w:val="clear" w:color="auto" w:fill="auto"/>
            <w:noWrap/>
            <w:vAlign w:val="bottom"/>
            <w:hideMark/>
          </w:tcPr>
          <w:p w14:paraId="2B826B38" w14:textId="77777777" w:rsidR="00D2227F" w:rsidRPr="00E04C79" w:rsidRDefault="00D2227F" w:rsidP="003C61A3">
            <w:pPr>
              <w:jc w:val="right"/>
              <w:rPr>
                <w:sz w:val="28"/>
                <w:szCs w:val="28"/>
              </w:rPr>
            </w:pPr>
            <w:r w:rsidRPr="00E04C79">
              <w:rPr>
                <w:sz w:val="28"/>
                <w:szCs w:val="28"/>
              </w:rPr>
              <w:t>109,0</w:t>
            </w:r>
          </w:p>
        </w:tc>
        <w:tc>
          <w:tcPr>
            <w:tcW w:w="1340" w:type="dxa"/>
            <w:tcBorders>
              <w:top w:val="nil"/>
              <w:left w:val="nil"/>
              <w:bottom w:val="single" w:sz="4" w:space="0" w:color="auto"/>
              <w:right w:val="single" w:sz="4" w:space="0" w:color="auto"/>
            </w:tcBorders>
            <w:shd w:val="clear" w:color="auto" w:fill="auto"/>
            <w:noWrap/>
            <w:vAlign w:val="bottom"/>
            <w:hideMark/>
          </w:tcPr>
          <w:p w14:paraId="45581D68" w14:textId="77777777" w:rsidR="00D2227F" w:rsidRPr="00E04C79" w:rsidRDefault="00D2227F" w:rsidP="003C61A3">
            <w:pPr>
              <w:jc w:val="right"/>
              <w:rPr>
                <w:sz w:val="28"/>
                <w:szCs w:val="28"/>
              </w:rPr>
            </w:pPr>
            <w:r w:rsidRPr="00E04C79">
              <w:rPr>
                <w:sz w:val="28"/>
                <w:szCs w:val="28"/>
              </w:rPr>
              <w:t>109,0</w:t>
            </w:r>
          </w:p>
        </w:tc>
        <w:tc>
          <w:tcPr>
            <w:tcW w:w="1240" w:type="dxa"/>
            <w:tcBorders>
              <w:top w:val="nil"/>
              <w:left w:val="nil"/>
              <w:bottom w:val="single" w:sz="4" w:space="0" w:color="auto"/>
              <w:right w:val="single" w:sz="4" w:space="0" w:color="auto"/>
            </w:tcBorders>
            <w:shd w:val="clear" w:color="auto" w:fill="auto"/>
            <w:noWrap/>
            <w:vAlign w:val="bottom"/>
            <w:hideMark/>
          </w:tcPr>
          <w:p w14:paraId="606D055B" w14:textId="77777777" w:rsidR="00D2227F" w:rsidRPr="00E04C79" w:rsidRDefault="00D2227F" w:rsidP="003C61A3">
            <w:pPr>
              <w:jc w:val="right"/>
              <w:rPr>
                <w:sz w:val="28"/>
                <w:szCs w:val="28"/>
              </w:rPr>
            </w:pPr>
            <w:r w:rsidRPr="00E04C79">
              <w:rPr>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51736773" w14:textId="77777777" w:rsidR="00D2227F" w:rsidRPr="00E04C79" w:rsidRDefault="00D2227F" w:rsidP="003C61A3">
            <w:pPr>
              <w:jc w:val="right"/>
              <w:rPr>
                <w:sz w:val="28"/>
                <w:szCs w:val="28"/>
              </w:rPr>
            </w:pPr>
            <w:r w:rsidRPr="00E04C79">
              <w:rPr>
                <w:sz w:val="28"/>
                <w:szCs w:val="28"/>
              </w:rPr>
              <w:t> </w:t>
            </w:r>
          </w:p>
        </w:tc>
        <w:tc>
          <w:tcPr>
            <w:tcW w:w="1080" w:type="dxa"/>
            <w:tcBorders>
              <w:top w:val="nil"/>
              <w:left w:val="nil"/>
              <w:bottom w:val="single" w:sz="4" w:space="0" w:color="auto"/>
              <w:right w:val="single" w:sz="8" w:space="0" w:color="auto"/>
            </w:tcBorders>
            <w:shd w:val="clear" w:color="auto" w:fill="auto"/>
            <w:noWrap/>
            <w:vAlign w:val="bottom"/>
            <w:hideMark/>
          </w:tcPr>
          <w:p w14:paraId="53547620" w14:textId="77777777" w:rsidR="00D2227F" w:rsidRPr="00E04C79" w:rsidRDefault="00D2227F" w:rsidP="003C61A3">
            <w:pPr>
              <w:rPr>
                <w:sz w:val="28"/>
                <w:szCs w:val="28"/>
              </w:rPr>
            </w:pPr>
            <w:r w:rsidRPr="00E04C79">
              <w:rPr>
                <w:sz w:val="28"/>
                <w:szCs w:val="28"/>
              </w:rPr>
              <w:t> </w:t>
            </w:r>
          </w:p>
        </w:tc>
      </w:tr>
      <w:tr w:rsidR="00D2227F" w:rsidRPr="00E04C79" w14:paraId="1567FA05"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6382463C" w14:textId="77777777" w:rsidR="00D2227F" w:rsidRPr="00E04C79" w:rsidRDefault="00D2227F" w:rsidP="003C61A3">
            <w:pPr>
              <w:rPr>
                <w:sz w:val="28"/>
                <w:szCs w:val="28"/>
                <w:lang w:val="en-US"/>
              </w:rPr>
            </w:pPr>
            <w:r w:rsidRPr="00E04C79">
              <w:rPr>
                <w:sz w:val="28"/>
                <w:szCs w:val="28"/>
                <w:lang w:val="en-US"/>
              </w:rPr>
              <w:t>Deplasări de serviciu în interiorul ţării</w:t>
            </w:r>
          </w:p>
        </w:tc>
        <w:tc>
          <w:tcPr>
            <w:tcW w:w="800" w:type="dxa"/>
            <w:tcBorders>
              <w:top w:val="nil"/>
              <w:left w:val="nil"/>
              <w:bottom w:val="single" w:sz="4" w:space="0" w:color="auto"/>
              <w:right w:val="single" w:sz="4" w:space="0" w:color="auto"/>
            </w:tcBorders>
            <w:shd w:val="clear" w:color="auto" w:fill="auto"/>
            <w:noWrap/>
            <w:vAlign w:val="bottom"/>
            <w:hideMark/>
          </w:tcPr>
          <w:p w14:paraId="17CD524D" w14:textId="77777777" w:rsidR="00D2227F" w:rsidRPr="00E04C79" w:rsidRDefault="00D2227F" w:rsidP="003C61A3">
            <w:pPr>
              <w:jc w:val="right"/>
              <w:rPr>
                <w:sz w:val="28"/>
                <w:szCs w:val="28"/>
              </w:rPr>
            </w:pPr>
            <w:r w:rsidRPr="00E04C79">
              <w:rPr>
                <w:sz w:val="28"/>
                <w:szCs w:val="28"/>
              </w:rPr>
              <w:t>2227</w:t>
            </w:r>
          </w:p>
        </w:tc>
        <w:tc>
          <w:tcPr>
            <w:tcW w:w="720" w:type="dxa"/>
            <w:tcBorders>
              <w:top w:val="nil"/>
              <w:left w:val="nil"/>
              <w:bottom w:val="single" w:sz="4" w:space="0" w:color="auto"/>
              <w:right w:val="single" w:sz="4" w:space="0" w:color="auto"/>
            </w:tcBorders>
            <w:shd w:val="clear" w:color="auto" w:fill="auto"/>
            <w:noWrap/>
            <w:vAlign w:val="bottom"/>
            <w:hideMark/>
          </w:tcPr>
          <w:p w14:paraId="3ADB1A08" w14:textId="77777777" w:rsidR="00D2227F" w:rsidRPr="00E04C79" w:rsidRDefault="00D2227F" w:rsidP="003C61A3">
            <w:pPr>
              <w:jc w:val="center"/>
              <w:rPr>
                <w:sz w:val="28"/>
                <w:szCs w:val="28"/>
              </w:rPr>
            </w:pPr>
            <w:r w:rsidRPr="00E04C79">
              <w:rPr>
                <w:sz w:val="28"/>
                <w:szCs w:val="28"/>
              </w:rPr>
              <w:t>10</w:t>
            </w:r>
          </w:p>
        </w:tc>
        <w:tc>
          <w:tcPr>
            <w:tcW w:w="1340" w:type="dxa"/>
            <w:tcBorders>
              <w:top w:val="nil"/>
              <w:left w:val="nil"/>
              <w:bottom w:val="single" w:sz="4" w:space="0" w:color="auto"/>
              <w:right w:val="single" w:sz="4" w:space="0" w:color="auto"/>
            </w:tcBorders>
            <w:shd w:val="clear" w:color="auto" w:fill="auto"/>
            <w:noWrap/>
            <w:vAlign w:val="bottom"/>
            <w:hideMark/>
          </w:tcPr>
          <w:p w14:paraId="02827861" w14:textId="77777777" w:rsidR="00D2227F" w:rsidRPr="00E04C79" w:rsidRDefault="00D2227F" w:rsidP="003C61A3">
            <w:pPr>
              <w:jc w:val="right"/>
              <w:rPr>
                <w:sz w:val="28"/>
                <w:szCs w:val="28"/>
              </w:rPr>
            </w:pPr>
            <w:r w:rsidRPr="00E04C79">
              <w:rPr>
                <w:sz w:val="28"/>
                <w:szCs w:val="28"/>
              </w:rPr>
              <w:t>146,4</w:t>
            </w:r>
          </w:p>
        </w:tc>
        <w:tc>
          <w:tcPr>
            <w:tcW w:w="1280" w:type="dxa"/>
            <w:tcBorders>
              <w:top w:val="nil"/>
              <w:left w:val="nil"/>
              <w:bottom w:val="single" w:sz="4" w:space="0" w:color="auto"/>
              <w:right w:val="single" w:sz="4" w:space="0" w:color="auto"/>
            </w:tcBorders>
            <w:shd w:val="clear" w:color="auto" w:fill="auto"/>
            <w:noWrap/>
            <w:vAlign w:val="bottom"/>
            <w:hideMark/>
          </w:tcPr>
          <w:p w14:paraId="6250E20D" w14:textId="77777777" w:rsidR="00D2227F" w:rsidRPr="00E04C79" w:rsidRDefault="00D2227F" w:rsidP="003C61A3">
            <w:pPr>
              <w:jc w:val="right"/>
              <w:rPr>
                <w:sz w:val="28"/>
                <w:szCs w:val="28"/>
              </w:rPr>
            </w:pPr>
            <w:r w:rsidRPr="00E04C79">
              <w:rPr>
                <w:sz w:val="28"/>
                <w:szCs w:val="28"/>
              </w:rPr>
              <w:t>146,4</w:t>
            </w:r>
          </w:p>
        </w:tc>
        <w:tc>
          <w:tcPr>
            <w:tcW w:w="1340" w:type="dxa"/>
            <w:tcBorders>
              <w:top w:val="nil"/>
              <w:left w:val="nil"/>
              <w:bottom w:val="single" w:sz="4" w:space="0" w:color="auto"/>
              <w:right w:val="single" w:sz="4" w:space="0" w:color="auto"/>
            </w:tcBorders>
            <w:shd w:val="clear" w:color="auto" w:fill="auto"/>
            <w:noWrap/>
            <w:vAlign w:val="bottom"/>
            <w:hideMark/>
          </w:tcPr>
          <w:p w14:paraId="53FCEB22" w14:textId="77777777" w:rsidR="00D2227F" w:rsidRPr="00E04C79" w:rsidRDefault="00D2227F" w:rsidP="003C61A3">
            <w:pPr>
              <w:jc w:val="right"/>
              <w:rPr>
                <w:sz w:val="28"/>
                <w:szCs w:val="28"/>
              </w:rPr>
            </w:pPr>
            <w:r w:rsidRPr="00E04C79">
              <w:rPr>
                <w:sz w:val="28"/>
                <w:szCs w:val="28"/>
              </w:rPr>
              <w:t>146,4</w:t>
            </w:r>
          </w:p>
        </w:tc>
        <w:tc>
          <w:tcPr>
            <w:tcW w:w="1240" w:type="dxa"/>
            <w:tcBorders>
              <w:top w:val="nil"/>
              <w:left w:val="nil"/>
              <w:bottom w:val="single" w:sz="4" w:space="0" w:color="auto"/>
              <w:right w:val="single" w:sz="4" w:space="0" w:color="auto"/>
            </w:tcBorders>
            <w:shd w:val="clear" w:color="auto" w:fill="auto"/>
            <w:noWrap/>
            <w:vAlign w:val="bottom"/>
            <w:hideMark/>
          </w:tcPr>
          <w:p w14:paraId="28D5631A" w14:textId="77777777" w:rsidR="00D2227F" w:rsidRPr="00E04C79" w:rsidRDefault="00D2227F" w:rsidP="003C61A3">
            <w:pPr>
              <w:jc w:val="right"/>
              <w:rPr>
                <w:sz w:val="28"/>
                <w:szCs w:val="28"/>
              </w:rPr>
            </w:pPr>
            <w:r w:rsidRPr="00E04C79">
              <w:rPr>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1D479791" w14:textId="77777777" w:rsidR="00D2227F" w:rsidRPr="00E04C79" w:rsidRDefault="00D2227F" w:rsidP="003C61A3">
            <w:pPr>
              <w:jc w:val="right"/>
              <w:rPr>
                <w:sz w:val="28"/>
                <w:szCs w:val="28"/>
              </w:rPr>
            </w:pPr>
            <w:r w:rsidRPr="00E04C79">
              <w:rPr>
                <w:sz w:val="28"/>
                <w:szCs w:val="28"/>
              </w:rPr>
              <w:t> </w:t>
            </w:r>
          </w:p>
        </w:tc>
        <w:tc>
          <w:tcPr>
            <w:tcW w:w="1080" w:type="dxa"/>
            <w:tcBorders>
              <w:top w:val="nil"/>
              <w:left w:val="nil"/>
              <w:bottom w:val="single" w:sz="4" w:space="0" w:color="auto"/>
              <w:right w:val="single" w:sz="8" w:space="0" w:color="auto"/>
            </w:tcBorders>
            <w:shd w:val="clear" w:color="auto" w:fill="auto"/>
            <w:noWrap/>
            <w:vAlign w:val="bottom"/>
            <w:hideMark/>
          </w:tcPr>
          <w:p w14:paraId="5E8E5537" w14:textId="77777777" w:rsidR="00D2227F" w:rsidRPr="00E04C79" w:rsidRDefault="00D2227F" w:rsidP="003C61A3">
            <w:pPr>
              <w:rPr>
                <w:sz w:val="28"/>
                <w:szCs w:val="28"/>
              </w:rPr>
            </w:pPr>
            <w:r w:rsidRPr="00E04C79">
              <w:rPr>
                <w:sz w:val="28"/>
                <w:szCs w:val="28"/>
              </w:rPr>
              <w:t> </w:t>
            </w:r>
          </w:p>
        </w:tc>
      </w:tr>
      <w:tr w:rsidR="00D2227F" w:rsidRPr="00E04C79" w14:paraId="42944D59"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50EF5FE4" w14:textId="77777777" w:rsidR="00D2227F" w:rsidRPr="00E04C79" w:rsidRDefault="00D2227F" w:rsidP="003C61A3">
            <w:pPr>
              <w:rPr>
                <w:sz w:val="28"/>
                <w:szCs w:val="28"/>
                <w:lang w:val="en-US"/>
              </w:rPr>
            </w:pPr>
            <w:r w:rsidRPr="00E04C79">
              <w:rPr>
                <w:sz w:val="28"/>
                <w:szCs w:val="28"/>
                <w:lang w:val="en-US"/>
              </w:rPr>
              <w:t>Deplasări de serviciu peste hotare</w:t>
            </w:r>
          </w:p>
        </w:tc>
        <w:tc>
          <w:tcPr>
            <w:tcW w:w="800" w:type="dxa"/>
            <w:tcBorders>
              <w:top w:val="nil"/>
              <w:left w:val="nil"/>
              <w:bottom w:val="single" w:sz="4" w:space="0" w:color="auto"/>
              <w:right w:val="single" w:sz="4" w:space="0" w:color="auto"/>
            </w:tcBorders>
            <w:shd w:val="clear" w:color="auto" w:fill="auto"/>
            <w:noWrap/>
            <w:vAlign w:val="bottom"/>
            <w:hideMark/>
          </w:tcPr>
          <w:p w14:paraId="0A3E9203" w14:textId="77777777" w:rsidR="00D2227F" w:rsidRPr="00E04C79" w:rsidRDefault="00D2227F" w:rsidP="003C61A3">
            <w:pPr>
              <w:jc w:val="right"/>
              <w:rPr>
                <w:sz w:val="28"/>
                <w:szCs w:val="28"/>
              </w:rPr>
            </w:pPr>
            <w:r w:rsidRPr="00E04C79">
              <w:rPr>
                <w:sz w:val="28"/>
                <w:szCs w:val="28"/>
              </w:rPr>
              <w:t>2227</w:t>
            </w:r>
          </w:p>
        </w:tc>
        <w:tc>
          <w:tcPr>
            <w:tcW w:w="720" w:type="dxa"/>
            <w:tcBorders>
              <w:top w:val="nil"/>
              <w:left w:val="nil"/>
              <w:bottom w:val="single" w:sz="4" w:space="0" w:color="auto"/>
              <w:right w:val="single" w:sz="4" w:space="0" w:color="auto"/>
            </w:tcBorders>
            <w:shd w:val="clear" w:color="auto" w:fill="auto"/>
            <w:noWrap/>
            <w:vAlign w:val="bottom"/>
            <w:hideMark/>
          </w:tcPr>
          <w:p w14:paraId="1D742AF3" w14:textId="77777777" w:rsidR="00D2227F" w:rsidRPr="00E04C79" w:rsidRDefault="00D2227F" w:rsidP="003C61A3">
            <w:pPr>
              <w:jc w:val="center"/>
              <w:rPr>
                <w:sz w:val="28"/>
                <w:szCs w:val="28"/>
              </w:rPr>
            </w:pPr>
            <w:r w:rsidRPr="00E04C79">
              <w:rPr>
                <w:sz w:val="28"/>
                <w:szCs w:val="28"/>
              </w:rPr>
              <w:t>20</w:t>
            </w:r>
          </w:p>
        </w:tc>
        <w:tc>
          <w:tcPr>
            <w:tcW w:w="1340" w:type="dxa"/>
            <w:tcBorders>
              <w:top w:val="nil"/>
              <w:left w:val="nil"/>
              <w:bottom w:val="single" w:sz="4" w:space="0" w:color="auto"/>
              <w:right w:val="single" w:sz="4" w:space="0" w:color="auto"/>
            </w:tcBorders>
            <w:shd w:val="clear" w:color="auto" w:fill="auto"/>
            <w:noWrap/>
            <w:vAlign w:val="bottom"/>
            <w:hideMark/>
          </w:tcPr>
          <w:p w14:paraId="0CA0660D" w14:textId="77777777" w:rsidR="00D2227F" w:rsidRPr="00E04C79" w:rsidRDefault="00D2227F" w:rsidP="003C61A3">
            <w:pPr>
              <w:jc w:val="right"/>
              <w:rPr>
                <w:sz w:val="28"/>
                <w:szCs w:val="28"/>
              </w:rPr>
            </w:pPr>
            <w:r w:rsidRPr="00E04C79">
              <w:rPr>
                <w:sz w:val="28"/>
                <w:szCs w:val="28"/>
              </w:rPr>
              <w:t>564,7</w:t>
            </w:r>
          </w:p>
        </w:tc>
        <w:tc>
          <w:tcPr>
            <w:tcW w:w="1280" w:type="dxa"/>
            <w:tcBorders>
              <w:top w:val="nil"/>
              <w:left w:val="nil"/>
              <w:bottom w:val="single" w:sz="4" w:space="0" w:color="auto"/>
              <w:right w:val="single" w:sz="4" w:space="0" w:color="auto"/>
            </w:tcBorders>
            <w:shd w:val="clear" w:color="auto" w:fill="auto"/>
            <w:noWrap/>
            <w:vAlign w:val="bottom"/>
            <w:hideMark/>
          </w:tcPr>
          <w:p w14:paraId="0077B5ED" w14:textId="77777777" w:rsidR="00D2227F" w:rsidRPr="00E04C79" w:rsidRDefault="00D2227F" w:rsidP="003C61A3">
            <w:pPr>
              <w:jc w:val="right"/>
              <w:rPr>
                <w:sz w:val="28"/>
                <w:szCs w:val="28"/>
              </w:rPr>
            </w:pPr>
            <w:r w:rsidRPr="00E04C79">
              <w:rPr>
                <w:sz w:val="28"/>
                <w:szCs w:val="28"/>
              </w:rPr>
              <w:t>383,0</w:t>
            </w:r>
          </w:p>
        </w:tc>
        <w:tc>
          <w:tcPr>
            <w:tcW w:w="1340" w:type="dxa"/>
            <w:tcBorders>
              <w:top w:val="nil"/>
              <w:left w:val="nil"/>
              <w:bottom w:val="single" w:sz="4" w:space="0" w:color="auto"/>
              <w:right w:val="single" w:sz="4" w:space="0" w:color="auto"/>
            </w:tcBorders>
            <w:shd w:val="clear" w:color="auto" w:fill="auto"/>
            <w:noWrap/>
            <w:vAlign w:val="bottom"/>
            <w:hideMark/>
          </w:tcPr>
          <w:p w14:paraId="0B8AF73A" w14:textId="77777777" w:rsidR="00D2227F" w:rsidRPr="00E04C79" w:rsidRDefault="00D2227F" w:rsidP="003C61A3">
            <w:pPr>
              <w:jc w:val="right"/>
              <w:rPr>
                <w:sz w:val="28"/>
                <w:szCs w:val="28"/>
              </w:rPr>
            </w:pPr>
            <w:r w:rsidRPr="00E04C79">
              <w:rPr>
                <w:sz w:val="28"/>
                <w:szCs w:val="28"/>
              </w:rPr>
              <w:t>383,0</w:t>
            </w:r>
          </w:p>
        </w:tc>
        <w:tc>
          <w:tcPr>
            <w:tcW w:w="1240" w:type="dxa"/>
            <w:tcBorders>
              <w:top w:val="nil"/>
              <w:left w:val="nil"/>
              <w:bottom w:val="single" w:sz="4" w:space="0" w:color="auto"/>
              <w:right w:val="single" w:sz="4" w:space="0" w:color="auto"/>
            </w:tcBorders>
            <w:shd w:val="clear" w:color="auto" w:fill="auto"/>
            <w:noWrap/>
            <w:vAlign w:val="bottom"/>
            <w:hideMark/>
          </w:tcPr>
          <w:p w14:paraId="6D3B3367" w14:textId="77777777" w:rsidR="00D2227F" w:rsidRPr="00E04C79" w:rsidRDefault="00D2227F" w:rsidP="003C61A3">
            <w:pPr>
              <w:jc w:val="right"/>
              <w:rPr>
                <w:sz w:val="28"/>
                <w:szCs w:val="28"/>
              </w:rPr>
            </w:pPr>
            <w:r w:rsidRPr="00E04C79">
              <w:rPr>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132FD8C4" w14:textId="77777777" w:rsidR="00D2227F" w:rsidRPr="00E04C79" w:rsidRDefault="00D2227F" w:rsidP="003C61A3">
            <w:pPr>
              <w:jc w:val="right"/>
              <w:rPr>
                <w:sz w:val="28"/>
                <w:szCs w:val="28"/>
              </w:rPr>
            </w:pPr>
            <w:r w:rsidRPr="00E04C79">
              <w:rPr>
                <w:sz w:val="28"/>
                <w:szCs w:val="28"/>
              </w:rPr>
              <w:t>181,7</w:t>
            </w:r>
          </w:p>
        </w:tc>
        <w:tc>
          <w:tcPr>
            <w:tcW w:w="1080" w:type="dxa"/>
            <w:tcBorders>
              <w:top w:val="nil"/>
              <w:left w:val="nil"/>
              <w:bottom w:val="single" w:sz="4" w:space="0" w:color="auto"/>
              <w:right w:val="single" w:sz="8" w:space="0" w:color="auto"/>
            </w:tcBorders>
            <w:shd w:val="clear" w:color="auto" w:fill="auto"/>
            <w:noWrap/>
            <w:vAlign w:val="bottom"/>
            <w:hideMark/>
          </w:tcPr>
          <w:p w14:paraId="2D9B86EF" w14:textId="77777777" w:rsidR="00D2227F" w:rsidRPr="00E04C79" w:rsidRDefault="00D2227F" w:rsidP="003C61A3">
            <w:pPr>
              <w:jc w:val="right"/>
              <w:rPr>
                <w:sz w:val="28"/>
                <w:szCs w:val="28"/>
              </w:rPr>
            </w:pPr>
            <w:r w:rsidRPr="00E04C79">
              <w:rPr>
                <w:sz w:val="28"/>
                <w:szCs w:val="28"/>
              </w:rPr>
              <w:t>181,7</w:t>
            </w:r>
          </w:p>
        </w:tc>
      </w:tr>
      <w:tr w:rsidR="00D2227F" w:rsidRPr="00E04C79" w14:paraId="074B86A4"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4E6836F5" w14:textId="77777777" w:rsidR="00D2227F" w:rsidRPr="00E04C79" w:rsidRDefault="00D2227F" w:rsidP="003C61A3">
            <w:pPr>
              <w:rPr>
                <w:sz w:val="28"/>
                <w:szCs w:val="28"/>
              </w:rPr>
            </w:pPr>
            <w:r w:rsidRPr="00E04C79">
              <w:rPr>
                <w:sz w:val="28"/>
                <w:szCs w:val="28"/>
              </w:rPr>
              <w:t>Servicii medicale</w:t>
            </w:r>
          </w:p>
        </w:tc>
        <w:tc>
          <w:tcPr>
            <w:tcW w:w="800" w:type="dxa"/>
            <w:tcBorders>
              <w:top w:val="nil"/>
              <w:left w:val="nil"/>
              <w:bottom w:val="single" w:sz="4" w:space="0" w:color="auto"/>
              <w:right w:val="single" w:sz="4" w:space="0" w:color="auto"/>
            </w:tcBorders>
            <w:shd w:val="clear" w:color="auto" w:fill="auto"/>
            <w:noWrap/>
            <w:vAlign w:val="bottom"/>
            <w:hideMark/>
          </w:tcPr>
          <w:p w14:paraId="0F1136DD" w14:textId="77777777" w:rsidR="00D2227F" w:rsidRPr="00E04C79" w:rsidRDefault="00D2227F" w:rsidP="003C61A3">
            <w:pPr>
              <w:jc w:val="right"/>
              <w:rPr>
                <w:sz w:val="28"/>
                <w:szCs w:val="28"/>
              </w:rPr>
            </w:pPr>
            <w:r w:rsidRPr="00E04C79">
              <w:rPr>
                <w:sz w:val="28"/>
                <w:szCs w:val="28"/>
              </w:rPr>
              <w:t>2228</w:t>
            </w:r>
          </w:p>
        </w:tc>
        <w:tc>
          <w:tcPr>
            <w:tcW w:w="720" w:type="dxa"/>
            <w:tcBorders>
              <w:top w:val="nil"/>
              <w:left w:val="nil"/>
              <w:bottom w:val="single" w:sz="4" w:space="0" w:color="auto"/>
              <w:right w:val="single" w:sz="4" w:space="0" w:color="auto"/>
            </w:tcBorders>
            <w:shd w:val="clear" w:color="auto" w:fill="auto"/>
            <w:noWrap/>
            <w:vAlign w:val="bottom"/>
            <w:hideMark/>
          </w:tcPr>
          <w:p w14:paraId="2272784E" w14:textId="77777777" w:rsidR="00D2227F" w:rsidRPr="00E04C79" w:rsidRDefault="00D2227F" w:rsidP="003C61A3">
            <w:pPr>
              <w:jc w:val="center"/>
              <w:rPr>
                <w:sz w:val="28"/>
                <w:szCs w:val="28"/>
              </w:rPr>
            </w:pPr>
            <w:r w:rsidRPr="00E04C79">
              <w:rPr>
                <w:sz w:val="28"/>
                <w:szCs w:val="28"/>
              </w:rPr>
              <w:t>10</w:t>
            </w:r>
          </w:p>
        </w:tc>
        <w:tc>
          <w:tcPr>
            <w:tcW w:w="1340" w:type="dxa"/>
            <w:tcBorders>
              <w:top w:val="nil"/>
              <w:left w:val="nil"/>
              <w:bottom w:val="single" w:sz="4" w:space="0" w:color="auto"/>
              <w:right w:val="single" w:sz="4" w:space="0" w:color="auto"/>
            </w:tcBorders>
            <w:shd w:val="clear" w:color="auto" w:fill="auto"/>
            <w:noWrap/>
            <w:vAlign w:val="bottom"/>
            <w:hideMark/>
          </w:tcPr>
          <w:p w14:paraId="1C7E0EC5" w14:textId="77777777" w:rsidR="00D2227F" w:rsidRPr="00E04C79" w:rsidRDefault="00D2227F" w:rsidP="003C61A3">
            <w:pPr>
              <w:jc w:val="right"/>
              <w:rPr>
                <w:sz w:val="28"/>
                <w:szCs w:val="28"/>
              </w:rPr>
            </w:pPr>
            <w:r w:rsidRPr="00E04C79">
              <w:rPr>
                <w:sz w:val="28"/>
                <w:szCs w:val="28"/>
              </w:rPr>
              <w:t>6,0</w:t>
            </w:r>
          </w:p>
        </w:tc>
        <w:tc>
          <w:tcPr>
            <w:tcW w:w="1280" w:type="dxa"/>
            <w:tcBorders>
              <w:top w:val="nil"/>
              <w:left w:val="nil"/>
              <w:bottom w:val="single" w:sz="4" w:space="0" w:color="auto"/>
              <w:right w:val="single" w:sz="4" w:space="0" w:color="auto"/>
            </w:tcBorders>
            <w:shd w:val="clear" w:color="auto" w:fill="auto"/>
            <w:noWrap/>
            <w:vAlign w:val="bottom"/>
            <w:hideMark/>
          </w:tcPr>
          <w:p w14:paraId="2B096B84" w14:textId="77777777" w:rsidR="00D2227F" w:rsidRPr="00E04C79" w:rsidRDefault="00D2227F" w:rsidP="003C61A3">
            <w:pPr>
              <w:jc w:val="right"/>
              <w:rPr>
                <w:sz w:val="28"/>
                <w:szCs w:val="28"/>
              </w:rPr>
            </w:pPr>
            <w:r w:rsidRPr="00E04C79">
              <w:rPr>
                <w:sz w:val="28"/>
                <w:szCs w:val="28"/>
              </w:rPr>
              <w:t>6,0</w:t>
            </w:r>
          </w:p>
        </w:tc>
        <w:tc>
          <w:tcPr>
            <w:tcW w:w="1340" w:type="dxa"/>
            <w:tcBorders>
              <w:top w:val="nil"/>
              <w:left w:val="nil"/>
              <w:bottom w:val="single" w:sz="4" w:space="0" w:color="auto"/>
              <w:right w:val="single" w:sz="4" w:space="0" w:color="auto"/>
            </w:tcBorders>
            <w:shd w:val="clear" w:color="auto" w:fill="auto"/>
            <w:noWrap/>
            <w:vAlign w:val="bottom"/>
            <w:hideMark/>
          </w:tcPr>
          <w:p w14:paraId="236E7987" w14:textId="77777777" w:rsidR="00D2227F" w:rsidRPr="00E04C79" w:rsidRDefault="00D2227F" w:rsidP="003C61A3">
            <w:pPr>
              <w:jc w:val="right"/>
              <w:rPr>
                <w:sz w:val="28"/>
                <w:szCs w:val="28"/>
              </w:rPr>
            </w:pPr>
            <w:r w:rsidRPr="00E04C79">
              <w:rPr>
                <w:sz w:val="28"/>
                <w:szCs w:val="28"/>
              </w:rPr>
              <w:t>6,0</w:t>
            </w:r>
          </w:p>
        </w:tc>
        <w:tc>
          <w:tcPr>
            <w:tcW w:w="1240" w:type="dxa"/>
            <w:tcBorders>
              <w:top w:val="nil"/>
              <w:left w:val="nil"/>
              <w:bottom w:val="single" w:sz="4" w:space="0" w:color="auto"/>
              <w:right w:val="single" w:sz="4" w:space="0" w:color="auto"/>
            </w:tcBorders>
            <w:shd w:val="clear" w:color="auto" w:fill="auto"/>
            <w:noWrap/>
            <w:vAlign w:val="bottom"/>
            <w:hideMark/>
          </w:tcPr>
          <w:p w14:paraId="6038E9F6" w14:textId="77777777" w:rsidR="00D2227F" w:rsidRPr="00E04C79" w:rsidRDefault="00D2227F" w:rsidP="003C61A3">
            <w:pPr>
              <w:jc w:val="right"/>
              <w:rPr>
                <w:sz w:val="28"/>
                <w:szCs w:val="28"/>
              </w:rPr>
            </w:pPr>
            <w:r w:rsidRPr="00E04C79">
              <w:rPr>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02746BDF" w14:textId="77777777" w:rsidR="00D2227F" w:rsidRPr="00E04C79" w:rsidRDefault="00D2227F" w:rsidP="003C61A3">
            <w:pPr>
              <w:jc w:val="right"/>
              <w:rPr>
                <w:sz w:val="28"/>
                <w:szCs w:val="28"/>
              </w:rPr>
            </w:pPr>
            <w:r w:rsidRPr="00E04C79">
              <w:rPr>
                <w:sz w:val="28"/>
                <w:szCs w:val="28"/>
              </w:rPr>
              <w:t> </w:t>
            </w:r>
          </w:p>
        </w:tc>
        <w:tc>
          <w:tcPr>
            <w:tcW w:w="1080" w:type="dxa"/>
            <w:tcBorders>
              <w:top w:val="nil"/>
              <w:left w:val="nil"/>
              <w:bottom w:val="single" w:sz="4" w:space="0" w:color="auto"/>
              <w:right w:val="single" w:sz="8" w:space="0" w:color="auto"/>
            </w:tcBorders>
            <w:shd w:val="clear" w:color="auto" w:fill="auto"/>
            <w:noWrap/>
            <w:vAlign w:val="bottom"/>
            <w:hideMark/>
          </w:tcPr>
          <w:p w14:paraId="475AF3E6" w14:textId="77777777" w:rsidR="00D2227F" w:rsidRPr="00E04C79" w:rsidRDefault="00D2227F" w:rsidP="003C61A3">
            <w:pPr>
              <w:rPr>
                <w:sz w:val="28"/>
                <w:szCs w:val="28"/>
              </w:rPr>
            </w:pPr>
            <w:r w:rsidRPr="00E04C79">
              <w:rPr>
                <w:sz w:val="28"/>
                <w:szCs w:val="28"/>
              </w:rPr>
              <w:t> </w:t>
            </w:r>
          </w:p>
        </w:tc>
      </w:tr>
      <w:tr w:rsidR="00D2227F" w:rsidRPr="00E04C79" w14:paraId="4775E7D6"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77790203" w14:textId="77777777" w:rsidR="00D2227F" w:rsidRPr="00E04C79" w:rsidRDefault="00D2227F" w:rsidP="003C61A3">
            <w:pPr>
              <w:rPr>
                <w:sz w:val="28"/>
                <w:szCs w:val="28"/>
              </w:rPr>
            </w:pPr>
            <w:r w:rsidRPr="00E04C79">
              <w:rPr>
                <w:sz w:val="28"/>
                <w:szCs w:val="28"/>
              </w:rPr>
              <w:t>Servicii editoriale</w:t>
            </w:r>
          </w:p>
        </w:tc>
        <w:tc>
          <w:tcPr>
            <w:tcW w:w="800" w:type="dxa"/>
            <w:tcBorders>
              <w:top w:val="nil"/>
              <w:left w:val="nil"/>
              <w:bottom w:val="single" w:sz="4" w:space="0" w:color="auto"/>
              <w:right w:val="single" w:sz="4" w:space="0" w:color="auto"/>
            </w:tcBorders>
            <w:shd w:val="clear" w:color="auto" w:fill="auto"/>
            <w:noWrap/>
            <w:vAlign w:val="bottom"/>
            <w:hideMark/>
          </w:tcPr>
          <w:p w14:paraId="784F3562" w14:textId="77777777" w:rsidR="00D2227F" w:rsidRPr="00E04C79" w:rsidRDefault="00D2227F" w:rsidP="003C61A3">
            <w:pPr>
              <w:jc w:val="right"/>
              <w:rPr>
                <w:sz w:val="28"/>
                <w:szCs w:val="28"/>
              </w:rPr>
            </w:pPr>
            <w:r w:rsidRPr="00E04C79">
              <w:rPr>
                <w:sz w:val="28"/>
                <w:szCs w:val="28"/>
              </w:rPr>
              <w:t>2229</w:t>
            </w:r>
          </w:p>
        </w:tc>
        <w:tc>
          <w:tcPr>
            <w:tcW w:w="720" w:type="dxa"/>
            <w:tcBorders>
              <w:top w:val="nil"/>
              <w:left w:val="nil"/>
              <w:bottom w:val="single" w:sz="4" w:space="0" w:color="auto"/>
              <w:right w:val="single" w:sz="4" w:space="0" w:color="auto"/>
            </w:tcBorders>
            <w:shd w:val="clear" w:color="auto" w:fill="auto"/>
            <w:noWrap/>
            <w:vAlign w:val="bottom"/>
            <w:hideMark/>
          </w:tcPr>
          <w:p w14:paraId="11BFDA07" w14:textId="77777777" w:rsidR="00D2227F" w:rsidRPr="00E04C79" w:rsidRDefault="00D2227F" w:rsidP="003C61A3">
            <w:pPr>
              <w:jc w:val="center"/>
              <w:rPr>
                <w:sz w:val="28"/>
                <w:szCs w:val="28"/>
              </w:rPr>
            </w:pPr>
            <w:r w:rsidRPr="00E04C79">
              <w:rPr>
                <w:sz w:val="28"/>
                <w:szCs w:val="28"/>
              </w:rPr>
              <w:t>10</w:t>
            </w:r>
          </w:p>
        </w:tc>
        <w:tc>
          <w:tcPr>
            <w:tcW w:w="1340" w:type="dxa"/>
            <w:tcBorders>
              <w:top w:val="nil"/>
              <w:left w:val="nil"/>
              <w:bottom w:val="single" w:sz="4" w:space="0" w:color="auto"/>
              <w:right w:val="single" w:sz="4" w:space="0" w:color="auto"/>
            </w:tcBorders>
            <w:shd w:val="clear" w:color="auto" w:fill="auto"/>
            <w:noWrap/>
            <w:vAlign w:val="bottom"/>
            <w:hideMark/>
          </w:tcPr>
          <w:p w14:paraId="081C07E7" w14:textId="77777777" w:rsidR="00D2227F" w:rsidRPr="00E04C79" w:rsidRDefault="00D2227F" w:rsidP="003C61A3">
            <w:pPr>
              <w:jc w:val="right"/>
              <w:rPr>
                <w:sz w:val="28"/>
                <w:szCs w:val="28"/>
              </w:rPr>
            </w:pPr>
            <w:r w:rsidRPr="00E04C79">
              <w:rPr>
                <w:sz w:val="28"/>
                <w:szCs w:val="28"/>
              </w:rPr>
              <w:t>4,5</w:t>
            </w:r>
          </w:p>
        </w:tc>
        <w:tc>
          <w:tcPr>
            <w:tcW w:w="1280" w:type="dxa"/>
            <w:tcBorders>
              <w:top w:val="nil"/>
              <w:left w:val="nil"/>
              <w:bottom w:val="single" w:sz="4" w:space="0" w:color="auto"/>
              <w:right w:val="single" w:sz="4" w:space="0" w:color="auto"/>
            </w:tcBorders>
            <w:shd w:val="clear" w:color="auto" w:fill="auto"/>
            <w:noWrap/>
            <w:vAlign w:val="bottom"/>
            <w:hideMark/>
          </w:tcPr>
          <w:p w14:paraId="3667D5BA" w14:textId="77777777" w:rsidR="00D2227F" w:rsidRPr="00E04C79" w:rsidRDefault="00D2227F" w:rsidP="003C61A3">
            <w:pPr>
              <w:jc w:val="right"/>
              <w:rPr>
                <w:sz w:val="28"/>
                <w:szCs w:val="28"/>
              </w:rPr>
            </w:pPr>
            <w:r w:rsidRPr="00E04C79">
              <w:rPr>
                <w:sz w:val="28"/>
                <w:szCs w:val="28"/>
              </w:rPr>
              <w:t>4,5</w:t>
            </w:r>
          </w:p>
        </w:tc>
        <w:tc>
          <w:tcPr>
            <w:tcW w:w="1340" w:type="dxa"/>
            <w:tcBorders>
              <w:top w:val="nil"/>
              <w:left w:val="nil"/>
              <w:bottom w:val="single" w:sz="4" w:space="0" w:color="auto"/>
              <w:right w:val="single" w:sz="4" w:space="0" w:color="auto"/>
            </w:tcBorders>
            <w:shd w:val="clear" w:color="auto" w:fill="auto"/>
            <w:noWrap/>
            <w:vAlign w:val="bottom"/>
            <w:hideMark/>
          </w:tcPr>
          <w:p w14:paraId="487F0BE0" w14:textId="77777777" w:rsidR="00D2227F" w:rsidRPr="00E04C79" w:rsidRDefault="00D2227F" w:rsidP="003C61A3">
            <w:pPr>
              <w:jc w:val="right"/>
              <w:rPr>
                <w:sz w:val="28"/>
                <w:szCs w:val="28"/>
              </w:rPr>
            </w:pPr>
            <w:r w:rsidRPr="00E04C79">
              <w:rPr>
                <w:sz w:val="28"/>
                <w:szCs w:val="28"/>
              </w:rPr>
              <w:t>4,5</w:t>
            </w:r>
          </w:p>
        </w:tc>
        <w:tc>
          <w:tcPr>
            <w:tcW w:w="1240" w:type="dxa"/>
            <w:tcBorders>
              <w:top w:val="nil"/>
              <w:left w:val="nil"/>
              <w:bottom w:val="single" w:sz="4" w:space="0" w:color="auto"/>
              <w:right w:val="single" w:sz="4" w:space="0" w:color="auto"/>
            </w:tcBorders>
            <w:shd w:val="clear" w:color="auto" w:fill="auto"/>
            <w:noWrap/>
            <w:vAlign w:val="bottom"/>
            <w:hideMark/>
          </w:tcPr>
          <w:p w14:paraId="4CF758E8" w14:textId="77777777" w:rsidR="00D2227F" w:rsidRPr="00E04C79" w:rsidRDefault="00D2227F" w:rsidP="003C61A3">
            <w:pPr>
              <w:jc w:val="right"/>
              <w:rPr>
                <w:sz w:val="28"/>
                <w:szCs w:val="28"/>
              </w:rPr>
            </w:pPr>
            <w:r w:rsidRPr="00E04C79">
              <w:rPr>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481A8F87" w14:textId="77777777" w:rsidR="00D2227F" w:rsidRPr="00E04C79" w:rsidRDefault="00D2227F" w:rsidP="003C61A3">
            <w:pPr>
              <w:jc w:val="right"/>
              <w:rPr>
                <w:sz w:val="28"/>
                <w:szCs w:val="28"/>
              </w:rPr>
            </w:pPr>
            <w:r w:rsidRPr="00E04C79">
              <w:rPr>
                <w:sz w:val="28"/>
                <w:szCs w:val="28"/>
              </w:rPr>
              <w:t> </w:t>
            </w:r>
          </w:p>
        </w:tc>
        <w:tc>
          <w:tcPr>
            <w:tcW w:w="1080" w:type="dxa"/>
            <w:tcBorders>
              <w:top w:val="nil"/>
              <w:left w:val="nil"/>
              <w:bottom w:val="single" w:sz="4" w:space="0" w:color="auto"/>
              <w:right w:val="single" w:sz="8" w:space="0" w:color="auto"/>
            </w:tcBorders>
            <w:shd w:val="clear" w:color="auto" w:fill="auto"/>
            <w:noWrap/>
            <w:vAlign w:val="bottom"/>
            <w:hideMark/>
          </w:tcPr>
          <w:p w14:paraId="3E010051" w14:textId="77777777" w:rsidR="00D2227F" w:rsidRPr="00E04C79" w:rsidRDefault="00D2227F" w:rsidP="003C61A3">
            <w:pPr>
              <w:rPr>
                <w:sz w:val="28"/>
                <w:szCs w:val="28"/>
              </w:rPr>
            </w:pPr>
            <w:r w:rsidRPr="00E04C79">
              <w:rPr>
                <w:sz w:val="28"/>
                <w:szCs w:val="28"/>
              </w:rPr>
              <w:t> </w:t>
            </w:r>
          </w:p>
        </w:tc>
      </w:tr>
      <w:tr w:rsidR="00D2227F" w:rsidRPr="00E04C79" w14:paraId="5C7247F8"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114BD05E" w14:textId="77777777" w:rsidR="00D2227F" w:rsidRPr="00E04C79" w:rsidRDefault="00D2227F" w:rsidP="003C61A3">
            <w:pPr>
              <w:rPr>
                <w:sz w:val="28"/>
                <w:szCs w:val="28"/>
              </w:rPr>
            </w:pPr>
            <w:r w:rsidRPr="00E04C79">
              <w:rPr>
                <w:sz w:val="28"/>
                <w:szCs w:val="28"/>
              </w:rPr>
              <w:t>Servicii de protocol</w:t>
            </w:r>
          </w:p>
        </w:tc>
        <w:tc>
          <w:tcPr>
            <w:tcW w:w="800" w:type="dxa"/>
            <w:tcBorders>
              <w:top w:val="nil"/>
              <w:left w:val="nil"/>
              <w:bottom w:val="single" w:sz="4" w:space="0" w:color="auto"/>
              <w:right w:val="single" w:sz="4" w:space="0" w:color="auto"/>
            </w:tcBorders>
            <w:shd w:val="clear" w:color="auto" w:fill="auto"/>
            <w:noWrap/>
            <w:vAlign w:val="bottom"/>
            <w:hideMark/>
          </w:tcPr>
          <w:p w14:paraId="24854E89" w14:textId="77777777" w:rsidR="00D2227F" w:rsidRPr="00E04C79" w:rsidRDefault="00D2227F" w:rsidP="003C61A3">
            <w:pPr>
              <w:jc w:val="right"/>
              <w:rPr>
                <w:sz w:val="28"/>
                <w:szCs w:val="28"/>
              </w:rPr>
            </w:pPr>
            <w:r w:rsidRPr="00E04C79">
              <w:rPr>
                <w:sz w:val="28"/>
                <w:szCs w:val="28"/>
              </w:rPr>
              <w:t>2229</w:t>
            </w:r>
          </w:p>
        </w:tc>
        <w:tc>
          <w:tcPr>
            <w:tcW w:w="720" w:type="dxa"/>
            <w:tcBorders>
              <w:top w:val="nil"/>
              <w:left w:val="nil"/>
              <w:bottom w:val="single" w:sz="4" w:space="0" w:color="auto"/>
              <w:right w:val="single" w:sz="4" w:space="0" w:color="auto"/>
            </w:tcBorders>
            <w:shd w:val="clear" w:color="auto" w:fill="auto"/>
            <w:noWrap/>
            <w:vAlign w:val="bottom"/>
            <w:hideMark/>
          </w:tcPr>
          <w:p w14:paraId="2922B3F0" w14:textId="77777777" w:rsidR="00D2227F" w:rsidRPr="00E04C79" w:rsidRDefault="00D2227F" w:rsidP="003C61A3">
            <w:pPr>
              <w:jc w:val="center"/>
              <w:rPr>
                <w:sz w:val="28"/>
                <w:szCs w:val="28"/>
              </w:rPr>
            </w:pPr>
            <w:r w:rsidRPr="00E04C79">
              <w:rPr>
                <w:sz w:val="28"/>
                <w:szCs w:val="28"/>
              </w:rPr>
              <w:t>20</w:t>
            </w:r>
          </w:p>
        </w:tc>
        <w:tc>
          <w:tcPr>
            <w:tcW w:w="1340" w:type="dxa"/>
            <w:tcBorders>
              <w:top w:val="nil"/>
              <w:left w:val="nil"/>
              <w:bottom w:val="single" w:sz="4" w:space="0" w:color="auto"/>
              <w:right w:val="single" w:sz="4" w:space="0" w:color="auto"/>
            </w:tcBorders>
            <w:shd w:val="clear" w:color="auto" w:fill="auto"/>
            <w:noWrap/>
            <w:vAlign w:val="bottom"/>
            <w:hideMark/>
          </w:tcPr>
          <w:p w14:paraId="335DD3AF" w14:textId="77777777" w:rsidR="00D2227F" w:rsidRPr="00E04C79" w:rsidRDefault="00D2227F" w:rsidP="003C61A3">
            <w:pPr>
              <w:jc w:val="right"/>
              <w:rPr>
                <w:sz w:val="28"/>
                <w:szCs w:val="28"/>
              </w:rPr>
            </w:pPr>
            <w:r w:rsidRPr="00E04C79">
              <w:rPr>
                <w:sz w:val="28"/>
                <w:szCs w:val="28"/>
              </w:rPr>
              <w:t>39,8</w:t>
            </w:r>
          </w:p>
        </w:tc>
        <w:tc>
          <w:tcPr>
            <w:tcW w:w="1280" w:type="dxa"/>
            <w:tcBorders>
              <w:top w:val="nil"/>
              <w:left w:val="nil"/>
              <w:bottom w:val="single" w:sz="4" w:space="0" w:color="auto"/>
              <w:right w:val="single" w:sz="4" w:space="0" w:color="auto"/>
            </w:tcBorders>
            <w:shd w:val="clear" w:color="auto" w:fill="auto"/>
            <w:noWrap/>
            <w:vAlign w:val="bottom"/>
            <w:hideMark/>
          </w:tcPr>
          <w:p w14:paraId="318E9DB8" w14:textId="77777777" w:rsidR="00D2227F" w:rsidRPr="00E04C79" w:rsidRDefault="00D2227F" w:rsidP="003C61A3">
            <w:pPr>
              <w:jc w:val="right"/>
              <w:rPr>
                <w:sz w:val="28"/>
                <w:szCs w:val="28"/>
              </w:rPr>
            </w:pPr>
            <w:r w:rsidRPr="00E04C79">
              <w:rPr>
                <w:sz w:val="28"/>
                <w:szCs w:val="28"/>
              </w:rPr>
              <w:t>39,8</w:t>
            </w:r>
          </w:p>
        </w:tc>
        <w:tc>
          <w:tcPr>
            <w:tcW w:w="1340" w:type="dxa"/>
            <w:tcBorders>
              <w:top w:val="nil"/>
              <w:left w:val="nil"/>
              <w:bottom w:val="single" w:sz="4" w:space="0" w:color="auto"/>
              <w:right w:val="single" w:sz="4" w:space="0" w:color="auto"/>
            </w:tcBorders>
            <w:shd w:val="clear" w:color="auto" w:fill="auto"/>
            <w:noWrap/>
            <w:vAlign w:val="bottom"/>
            <w:hideMark/>
          </w:tcPr>
          <w:p w14:paraId="474557B6" w14:textId="77777777" w:rsidR="00D2227F" w:rsidRPr="00E04C79" w:rsidRDefault="00D2227F" w:rsidP="003C61A3">
            <w:pPr>
              <w:jc w:val="right"/>
              <w:rPr>
                <w:sz w:val="28"/>
                <w:szCs w:val="28"/>
              </w:rPr>
            </w:pPr>
            <w:r w:rsidRPr="00E04C79">
              <w:rPr>
                <w:sz w:val="28"/>
                <w:szCs w:val="28"/>
              </w:rPr>
              <w:t>39,8</w:t>
            </w:r>
          </w:p>
        </w:tc>
        <w:tc>
          <w:tcPr>
            <w:tcW w:w="1240" w:type="dxa"/>
            <w:tcBorders>
              <w:top w:val="nil"/>
              <w:left w:val="nil"/>
              <w:bottom w:val="single" w:sz="4" w:space="0" w:color="auto"/>
              <w:right w:val="single" w:sz="4" w:space="0" w:color="auto"/>
            </w:tcBorders>
            <w:shd w:val="clear" w:color="auto" w:fill="auto"/>
            <w:noWrap/>
            <w:vAlign w:val="bottom"/>
            <w:hideMark/>
          </w:tcPr>
          <w:p w14:paraId="4A42BFFA" w14:textId="77777777" w:rsidR="00D2227F" w:rsidRPr="00E04C79" w:rsidRDefault="00D2227F" w:rsidP="003C61A3">
            <w:pPr>
              <w:jc w:val="right"/>
              <w:rPr>
                <w:sz w:val="28"/>
                <w:szCs w:val="28"/>
              </w:rPr>
            </w:pPr>
            <w:r w:rsidRPr="00E04C79">
              <w:rPr>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7DCBB202" w14:textId="77777777" w:rsidR="00D2227F" w:rsidRPr="00E04C79" w:rsidRDefault="00D2227F" w:rsidP="003C61A3">
            <w:pPr>
              <w:jc w:val="right"/>
              <w:rPr>
                <w:sz w:val="28"/>
                <w:szCs w:val="28"/>
              </w:rPr>
            </w:pPr>
            <w:r w:rsidRPr="00E04C79">
              <w:rPr>
                <w:sz w:val="28"/>
                <w:szCs w:val="28"/>
              </w:rPr>
              <w:t> </w:t>
            </w:r>
          </w:p>
        </w:tc>
        <w:tc>
          <w:tcPr>
            <w:tcW w:w="1080" w:type="dxa"/>
            <w:tcBorders>
              <w:top w:val="nil"/>
              <w:left w:val="nil"/>
              <w:bottom w:val="single" w:sz="4" w:space="0" w:color="auto"/>
              <w:right w:val="single" w:sz="8" w:space="0" w:color="auto"/>
            </w:tcBorders>
            <w:shd w:val="clear" w:color="auto" w:fill="auto"/>
            <w:noWrap/>
            <w:vAlign w:val="bottom"/>
            <w:hideMark/>
          </w:tcPr>
          <w:p w14:paraId="0A78EEEA" w14:textId="77777777" w:rsidR="00D2227F" w:rsidRPr="00E04C79" w:rsidRDefault="00D2227F" w:rsidP="003C61A3">
            <w:pPr>
              <w:rPr>
                <w:sz w:val="28"/>
                <w:szCs w:val="28"/>
              </w:rPr>
            </w:pPr>
            <w:r w:rsidRPr="00E04C79">
              <w:rPr>
                <w:sz w:val="28"/>
                <w:szCs w:val="28"/>
              </w:rPr>
              <w:t> </w:t>
            </w:r>
          </w:p>
        </w:tc>
      </w:tr>
      <w:tr w:rsidR="00D2227F" w:rsidRPr="00E04C79" w14:paraId="2607E115" w14:textId="77777777" w:rsidTr="003C61A3">
        <w:trPr>
          <w:trHeight w:val="30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FE171" w14:textId="77777777" w:rsidR="00D2227F" w:rsidRPr="00E04C79" w:rsidRDefault="00D2227F" w:rsidP="003C61A3">
            <w:pPr>
              <w:rPr>
                <w:sz w:val="28"/>
                <w:szCs w:val="28"/>
              </w:rPr>
            </w:pPr>
            <w:r w:rsidRPr="00E04C79">
              <w:rPr>
                <w:sz w:val="28"/>
                <w:szCs w:val="28"/>
              </w:rPr>
              <w:t>Servicii de pază</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58B8788D" w14:textId="77777777" w:rsidR="00D2227F" w:rsidRPr="00E04C79" w:rsidRDefault="00D2227F" w:rsidP="003C61A3">
            <w:pPr>
              <w:jc w:val="right"/>
              <w:rPr>
                <w:sz w:val="28"/>
                <w:szCs w:val="28"/>
              </w:rPr>
            </w:pPr>
            <w:r w:rsidRPr="00E04C79">
              <w:rPr>
                <w:sz w:val="28"/>
                <w:szCs w:val="28"/>
              </w:rPr>
              <w:t>2229</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37F5A485" w14:textId="77777777" w:rsidR="00D2227F" w:rsidRPr="00E04C79" w:rsidRDefault="00D2227F" w:rsidP="003C61A3">
            <w:pPr>
              <w:jc w:val="center"/>
              <w:rPr>
                <w:sz w:val="28"/>
                <w:szCs w:val="28"/>
              </w:rPr>
            </w:pPr>
            <w:r w:rsidRPr="00E04C79">
              <w:rPr>
                <w:sz w:val="28"/>
                <w:szCs w:val="28"/>
              </w:rPr>
              <w:t>40</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5B56059" w14:textId="77777777" w:rsidR="00D2227F" w:rsidRPr="00E04C79" w:rsidRDefault="00D2227F" w:rsidP="003C61A3">
            <w:pPr>
              <w:jc w:val="right"/>
              <w:rPr>
                <w:sz w:val="28"/>
                <w:szCs w:val="28"/>
              </w:rPr>
            </w:pPr>
            <w:r w:rsidRPr="00E04C79">
              <w:rPr>
                <w:sz w:val="28"/>
                <w:szCs w:val="28"/>
              </w:rPr>
              <w:t>1022,5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A3E34F5" w14:textId="77777777" w:rsidR="00D2227F" w:rsidRPr="00E04C79" w:rsidRDefault="00D2227F" w:rsidP="003C61A3">
            <w:pPr>
              <w:jc w:val="right"/>
              <w:rPr>
                <w:sz w:val="28"/>
                <w:szCs w:val="28"/>
              </w:rPr>
            </w:pPr>
            <w:r w:rsidRPr="00E04C79">
              <w:rPr>
                <w:sz w:val="28"/>
                <w:szCs w:val="28"/>
              </w:rPr>
              <w:t>1022,5</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F829A28" w14:textId="77777777" w:rsidR="00D2227F" w:rsidRPr="00E04C79" w:rsidRDefault="00D2227F" w:rsidP="003C61A3">
            <w:pPr>
              <w:jc w:val="right"/>
              <w:rPr>
                <w:sz w:val="28"/>
                <w:szCs w:val="28"/>
              </w:rPr>
            </w:pPr>
            <w:r w:rsidRPr="00E04C79">
              <w:rPr>
                <w:sz w:val="28"/>
                <w:szCs w:val="28"/>
              </w:rPr>
              <w:t>1022,5</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1060D3D1" w14:textId="77777777" w:rsidR="00D2227F" w:rsidRPr="00E04C79" w:rsidRDefault="00D2227F" w:rsidP="003C61A3">
            <w:pPr>
              <w:jc w:val="right"/>
              <w:rPr>
                <w:sz w:val="28"/>
                <w:szCs w:val="28"/>
              </w:rPr>
            </w:pPr>
            <w:r w:rsidRPr="00E04C79">
              <w:rPr>
                <w:sz w:val="28"/>
                <w:szCs w:val="28"/>
              </w:rPr>
              <w:t>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6DAA9FE3" w14:textId="77777777" w:rsidR="00D2227F" w:rsidRPr="00E04C79" w:rsidRDefault="00D2227F" w:rsidP="003C61A3">
            <w:pPr>
              <w:jc w:val="right"/>
              <w:rPr>
                <w:sz w:val="28"/>
                <w:szCs w:val="28"/>
              </w:rPr>
            </w:pPr>
            <w:r w:rsidRPr="00E04C79">
              <w:rPr>
                <w:sz w:val="28"/>
                <w:szCs w:val="28"/>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45C4B2B0" w14:textId="77777777" w:rsidR="00D2227F" w:rsidRPr="00E04C79" w:rsidRDefault="00D2227F" w:rsidP="003C61A3">
            <w:pPr>
              <w:rPr>
                <w:sz w:val="28"/>
                <w:szCs w:val="28"/>
              </w:rPr>
            </w:pPr>
            <w:r w:rsidRPr="00E04C79">
              <w:rPr>
                <w:sz w:val="28"/>
                <w:szCs w:val="28"/>
              </w:rPr>
              <w:t> </w:t>
            </w:r>
          </w:p>
        </w:tc>
      </w:tr>
      <w:tr w:rsidR="00D2227F" w:rsidRPr="00E04C79" w14:paraId="6F05183C" w14:textId="77777777" w:rsidTr="003C61A3">
        <w:trPr>
          <w:trHeight w:val="300"/>
        </w:trPr>
        <w:tc>
          <w:tcPr>
            <w:tcW w:w="5245"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7529FA0" w14:textId="77777777" w:rsidR="00D2227F" w:rsidRPr="00E04C79" w:rsidRDefault="00D2227F" w:rsidP="003C61A3">
            <w:pPr>
              <w:rPr>
                <w:sz w:val="28"/>
                <w:szCs w:val="28"/>
              </w:rPr>
            </w:pPr>
            <w:r w:rsidRPr="00E04C79">
              <w:rPr>
                <w:sz w:val="28"/>
                <w:szCs w:val="28"/>
              </w:rPr>
              <w:t>Servicii bancare</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57C26B0E" w14:textId="77777777" w:rsidR="00D2227F" w:rsidRPr="00E04C79" w:rsidRDefault="00D2227F" w:rsidP="003C61A3">
            <w:pPr>
              <w:jc w:val="right"/>
              <w:rPr>
                <w:sz w:val="28"/>
                <w:szCs w:val="28"/>
              </w:rPr>
            </w:pPr>
            <w:r w:rsidRPr="00E04C79">
              <w:rPr>
                <w:sz w:val="28"/>
                <w:szCs w:val="28"/>
              </w:rPr>
              <w:t>2229</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5891DF30" w14:textId="77777777" w:rsidR="00D2227F" w:rsidRPr="00E04C79" w:rsidRDefault="00D2227F" w:rsidP="003C61A3">
            <w:pPr>
              <w:jc w:val="center"/>
              <w:rPr>
                <w:sz w:val="28"/>
                <w:szCs w:val="28"/>
              </w:rPr>
            </w:pPr>
            <w:r w:rsidRPr="00E04C79">
              <w:rPr>
                <w:sz w:val="28"/>
                <w:szCs w:val="28"/>
              </w:rPr>
              <w:t>70</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F2C0BE0" w14:textId="77777777" w:rsidR="00D2227F" w:rsidRPr="00E04C79" w:rsidRDefault="00D2227F" w:rsidP="003C61A3">
            <w:pPr>
              <w:jc w:val="right"/>
              <w:rPr>
                <w:sz w:val="28"/>
                <w:szCs w:val="28"/>
              </w:rPr>
            </w:pPr>
            <w:r w:rsidRPr="00E04C79">
              <w:rPr>
                <w:sz w:val="28"/>
                <w:szCs w:val="28"/>
              </w:rPr>
              <w:t>10,0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7D08F9B" w14:textId="77777777" w:rsidR="00D2227F" w:rsidRPr="00E04C79" w:rsidRDefault="00D2227F" w:rsidP="003C61A3">
            <w:pPr>
              <w:jc w:val="right"/>
              <w:rPr>
                <w:sz w:val="28"/>
                <w:szCs w:val="28"/>
              </w:rPr>
            </w:pPr>
            <w:r w:rsidRPr="00E04C79">
              <w:rPr>
                <w:sz w:val="28"/>
                <w:szCs w:val="28"/>
              </w:rPr>
              <w:t>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721F11E" w14:textId="77777777" w:rsidR="00D2227F" w:rsidRPr="00E04C79" w:rsidRDefault="00D2227F" w:rsidP="003C61A3">
            <w:pPr>
              <w:jc w:val="right"/>
              <w:rPr>
                <w:sz w:val="28"/>
                <w:szCs w:val="28"/>
              </w:rPr>
            </w:pPr>
            <w:r w:rsidRPr="00E04C79">
              <w:rPr>
                <w:sz w:val="28"/>
                <w:szCs w:val="28"/>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1C2BF480" w14:textId="77777777" w:rsidR="00D2227F" w:rsidRPr="00E04C79" w:rsidRDefault="00D2227F" w:rsidP="003C61A3">
            <w:pPr>
              <w:jc w:val="right"/>
              <w:rPr>
                <w:sz w:val="28"/>
                <w:szCs w:val="28"/>
              </w:rPr>
            </w:pPr>
            <w:r w:rsidRPr="00E04C79">
              <w:rPr>
                <w:sz w:val="28"/>
                <w:szCs w:val="28"/>
              </w:rPr>
              <w:t> </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5D4F9BDA" w14:textId="77777777" w:rsidR="00D2227F" w:rsidRPr="00E04C79" w:rsidRDefault="00D2227F" w:rsidP="003C61A3">
            <w:pPr>
              <w:jc w:val="right"/>
              <w:rPr>
                <w:sz w:val="28"/>
                <w:szCs w:val="28"/>
              </w:rPr>
            </w:pPr>
            <w:r w:rsidRPr="00E04C79">
              <w:rPr>
                <w:sz w:val="28"/>
                <w:szCs w:val="28"/>
              </w:rPr>
              <w:t>10,0</w:t>
            </w:r>
          </w:p>
        </w:tc>
        <w:tc>
          <w:tcPr>
            <w:tcW w:w="1080" w:type="dxa"/>
            <w:tcBorders>
              <w:top w:val="single" w:sz="4" w:space="0" w:color="auto"/>
              <w:left w:val="nil"/>
              <w:bottom w:val="single" w:sz="4" w:space="0" w:color="auto"/>
              <w:right w:val="single" w:sz="8" w:space="0" w:color="auto"/>
            </w:tcBorders>
            <w:shd w:val="clear" w:color="auto" w:fill="auto"/>
            <w:noWrap/>
            <w:vAlign w:val="bottom"/>
            <w:hideMark/>
          </w:tcPr>
          <w:p w14:paraId="521AF3BA" w14:textId="77777777" w:rsidR="00D2227F" w:rsidRPr="00E04C79" w:rsidRDefault="00D2227F" w:rsidP="003C61A3">
            <w:pPr>
              <w:jc w:val="right"/>
              <w:rPr>
                <w:sz w:val="28"/>
                <w:szCs w:val="28"/>
              </w:rPr>
            </w:pPr>
            <w:r w:rsidRPr="00E04C79">
              <w:rPr>
                <w:sz w:val="28"/>
                <w:szCs w:val="28"/>
              </w:rPr>
              <w:t>10,0</w:t>
            </w:r>
          </w:p>
        </w:tc>
      </w:tr>
      <w:tr w:rsidR="00D2227F" w:rsidRPr="00E04C79" w14:paraId="2434B0DC"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317FA4B1" w14:textId="77777777" w:rsidR="00D2227F" w:rsidRPr="00E04C79" w:rsidRDefault="00D2227F" w:rsidP="003C61A3">
            <w:pPr>
              <w:rPr>
                <w:sz w:val="28"/>
                <w:szCs w:val="28"/>
                <w:lang w:val="en-US"/>
              </w:rPr>
            </w:pPr>
            <w:r w:rsidRPr="00E04C79">
              <w:rPr>
                <w:sz w:val="28"/>
                <w:szCs w:val="28"/>
                <w:lang w:val="en-US"/>
              </w:rPr>
              <w:t>Servicii poştale şi servicii de distribuire a drepturilor sociale</w:t>
            </w:r>
          </w:p>
        </w:tc>
        <w:tc>
          <w:tcPr>
            <w:tcW w:w="800" w:type="dxa"/>
            <w:tcBorders>
              <w:top w:val="nil"/>
              <w:left w:val="nil"/>
              <w:bottom w:val="single" w:sz="4" w:space="0" w:color="auto"/>
              <w:right w:val="single" w:sz="4" w:space="0" w:color="auto"/>
            </w:tcBorders>
            <w:shd w:val="clear" w:color="auto" w:fill="auto"/>
            <w:noWrap/>
            <w:vAlign w:val="bottom"/>
            <w:hideMark/>
          </w:tcPr>
          <w:p w14:paraId="08DDED8D" w14:textId="77777777" w:rsidR="00D2227F" w:rsidRPr="00E04C79" w:rsidRDefault="00D2227F" w:rsidP="003C61A3">
            <w:pPr>
              <w:jc w:val="right"/>
              <w:rPr>
                <w:sz w:val="28"/>
                <w:szCs w:val="28"/>
              </w:rPr>
            </w:pPr>
            <w:r w:rsidRPr="00E04C79">
              <w:rPr>
                <w:sz w:val="28"/>
                <w:szCs w:val="28"/>
              </w:rPr>
              <w:t>2229</w:t>
            </w:r>
          </w:p>
        </w:tc>
        <w:tc>
          <w:tcPr>
            <w:tcW w:w="720" w:type="dxa"/>
            <w:tcBorders>
              <w:top w:val="nil"/>
              <w:left w:val="nil"/>
              <w:bottom w:val="single" w:sz="4" w:space="0" w:color="auto"/>
              <w:right w:val="single" w:sz="4" w:space="0" w:color="auto"/>
            </w:tcBorders>
            <w:shd w:val="clear" w:color="auto" w:fill="auto"/>
            <w:noWrap/>
            <w:vAlign w:val="bottom"/>
            <w:hideMark/>
          </w:tcPr>
          <w:p w14:paraId="44EEE621" w14:textId="77777777" w:rsidR="00D2227F" w:rsidRPr="00E04C79" w:rsidRDefault="00D2227F" w:rsidP="003C61A3">
            <w:pPr>
              <w:jc w:val="center"/>
              <w:rPr>
                <w:sz w:val="28"/>
                <w:szCs w:val="28"/>
              </w:rPr>
            </w:pPr>
            <w:r w:rsidRPr="00E04C79">
              <w:rPr>
                <w:sz w:val="28"/>
                <w:szCs w:val="28"/>
              </w:rPr>
              <w:t>80</w:t>
            </w:r>
          </w:p>
        </w:tc>
        <w:tc>
          <w:tcPr>
            <w:tcW w:w="1340" w:type="dxa"/>
            <w:tcBorders>
              <w:top w:val="nil"/>
              <w:left w:val="nil"/>
              <w:bottom w:val="single" w:sz="4" w:space="0" w:color="auto"/>
              <w:right w:val="single" w:sz="4" w:space="0" w:color="auto"/>
            </w:tcBorders>
            <w:shd w:val="clear" w:color="auto" w:fill="auto"/>
            <w:noWrap/>
            <w:vAlign w:val="bottom"/>
            <w:hideMark/>
          </w:tcPr>
          <w:p w14:paraId="1BFF6AC3" w14:textId="77777777" w:rsidR="00D2227F" w:rsidRPr="00E04C79" w:rsidRDefault="00D2227F" w:rsidP="003C61A3">
            <w:pPr>
              <w:jc w:val="right"/>
              <w:rPr>
                <w:sz w:val="28"/>
                <w:szCs w:val="28"/>
              </w:rPr>
            </w:pPr>
            <w:r w:rsidRPr="00E04C79">
              <w:rPr>
                <w:sz w:val="28"/>
                <w:szCs w:val="28"/>
              </w:rPr>
              <w:t>12,9</w:t>
            </w:r>
          </w:p>
        </w:tc>
        <w:tc>
          <w:tcPr>
            <w:tcW w:w="1280" w:type="dxa"/>
            <w:tcBorders>
              <w:top w:val="nil"/>
              <w:left w:val="nil"/>
              <w:bottom w:val="single" w:sz="4" w:space="0" w:color="auto"/>
              <w:right w:val="single" w:sz="4" w:space="0" w:color="auto"/>
            </w:tcBorders>
            <w:shd w:val="clear" w:color="auto" w:fill="auto"/>
            <w:noWrap/>
            <w:vAlign w:val="bottom"/>
            <w:hideMark/>
          </w:tcPr>
          <w:p w14:paraId="30AF8E76" w14:textId="77777777" w:rsidR="00D2227F" w:rsidRPr="00E04C79" w:rsidRDefault="00D2227F" w:rsidP="003C61A3">
            <w:pPr>
              <w:jc w:val="right"/>
              <w:rPr>
                <w:sz w:val="28"/>
                <w:szCs w:val="28"/>
              </w:rPr>
            </w:pPr>
            <w:r w:rsidRPr="00E04C79">
              <w:rPr>
                <w:sz w:val="28"/>
                <w:szCs w:val="28"/>
              </w:rPr>
              <w:t>12,9</w:t>
            </w:r>
          </w:p>
        </w:tc>
        <w:tc>
          <w:tcPr>
            <w:tcW w:w="1340" w:type="dxa"/>
            <w:tcBorders>
              <w:top w:val="nil"/>
              <w:left w:val="nil"/>
              <w:bottom w:val="single" w:sz="4" w:space="0" w:color="auto"/>
              <w:right w:val="single" w:sz="4" w:space="0" w:color="auto"/>
            </w:tcBorders>
            <w:shd w:val="clear" w:color="auto" w:fill="auto"/>
            <w:noWrap/>
            <w:vAlign w:val="bottom"/>
            <w:hideMark/>
          </w:tcPr>
          <w:p w14:paraId="59F9139E" w14:textId="77777777" w:rsidR="00D2227F" w:rsidRPr="00E04C79" w:rsidRDefault="00D2227F" w:rsidP="003C61A3">
            <w:pPr>
              <w:jc w:val="right"/>
              <w:rPr>
                <w:sz w:val="28"/>
                <w:szCs w:val="28"/>
              </w:rPr>
            </w:pPr>
            <w:r w:rsidRPr="00E04C79">
              <w:rPr>
                <w:sz w:val="28"/>
                <w:szCs w:val="28"/>
              </w:rPr>
              <w:t>12,9</w:t>
            </w:r>
          </w:p>
        </w:tc>
        <w:tc>
          <w:tcPr>
            <w:tcW w:w="1240" w:type="dxa"/>
            <w:tcBorders>
              <w:top w:val="nil"/>
              <w:left w:val="nil"/>
              <w:bottom w:val="single" w:sz="4" w:space="0" w:color="auto"/>
              <w:right w:val="single" w:sz="4" w:space="0" w:color="auto"/>
            </w:tcBorders>
            <w:shd w:val="clear" w:color="auto" w:fill="auto"/>
            <w:noWrap/>
            <w:vAlign w:val="bottom"/>
            <w:hideMark/>
          </w:tcPr>
          <w:p w14:paraId="43726A91" w14:textId="77777777" w:rsidR="00D2227F" w:rsidRPr="00E04C79" w:rsidRDefault="00D2227F" w:rsidP="003C61A3">
            <w:pPr>
              <w:jc w:val="right"/>
              <w:rPr>
                <w:sz w:val="28"/>
                <w:szCs w:val="28"/>
              </w:rPr>
            </w:pPr>
            <w:r w:rsidRPr="00E04C79">
              <w:rPr>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176F122C" w14:textId="77777777" w:rsidR="00D2227F" w:rsidRPr="00E04C79" w:rsidRDefault="00D2227F" w:rsidP="003C61A3">
            <w:pPr>
              <w:jc w:val="right"/>
              <w:rPr>
                <w:sz w:val="28"/>
                <w:szCs w:val="28"/>
              </w:rPr>
            </w:pPr>
            <w:r w:rsidRPr="00E04C79">
              <w:rPr>
                <w:sz w:val="28"/>
                <w:szCs w:val="28"/>
              </w:rPr>
              <w:t> </w:t>
            </w:r>
          </w:p>
        </w:tc>
        <w:tc>
          <w:tcPr>
            <w:tcW w:w="1080" w:type="dxa"/>
            <w:tcBorders>
              <w:top w:val="nil"/>
              <w:left w:val="nil"/>
              <w:bottom w:val="single" w:sz="4" w:space="0" w:color="auto"/>
              <w:right w:val="single" w:sz="8" w:space="0" w:color="auto"/>
            </w:tcBorders>
            <w:shd w:val="clear" w:color="auto" w:fill="auto"/>
            <w:noWrap/>
            <w:vAlign w:val="bottom"/>
            <w:hideMark/>
          </w:tcPr>
          <w:p w14:paraId="1B18DF21" w14:textId="77777777" w:rsidR="00D2227F" w:rsidRPr="00E04C79" w:rsidRDefault="00D2227F" w:rsidP="003C61A3">
            <w:pPr>
              <w:rPr>
                <w:sz w:val="28"/>
                <w:szCs w:val="28"/>
              </w:rPr>
            </w:pPr>
            <w:r w:rsidRPr="00E04C79">
              <w:rPr>
                <w:sz w:val="28"/>
                <w:szCs w:val="28"/>
              </w:rPr>
              <w:t> </w:t>
            </w:r>
          </w:p>
        </w:tc>
      </w:tr>
      <w:tr w:rsidR="00D2227F" w:rsidRPr="00E04C79" w14:paraId="73909988"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1471A06C" w14:textId="77777777" w:rsidR="00D2227F" w:rsidRPr="00E04C79" w:rsidRDefault="00D2227F" w:rsidP="003C61A3">
            <w:pPr>
              <w:rPr>
                <w:sz w:val="28"/>
                <w:szCs w:val="28"/>
              </w:rPr>
            </w:pPr>
            <w:r w:rsidRPr="00E04C79">
              <w:rPr>
                <w:sz w:val="28"/>
                <w:szCs w:val="28"/>
              </w:rPr>
              <w:t>Servicii neatribuite altor aliniate</w:t>
            </w:r>
          </w:p>
        </w:tc>
        <w:tc>
          <w:tcPr>
            <w:tcW w:w="800" w:type="dxa"/>
            <w:tcBorders>
              <w:top w:val="nil"/>
              <w:left w:val="nil"/>
              <w:bottom w:val="single" w:sz="4" w:space="0" w:color="auto"/>
              <w:right w:val="single" w:sz="4" w:space="0" w:color="auto"/>
            </w:tcBorders>
            <w:shd w:val="clear" w:color="auto" w:fill="auto"/>
            <w:noWrap/>
            <w:vAlign w:val="bottom"/>
            <w:hideMark/>
          </w:tcPr>
          <w:p w14:paraId="6624010F" w14:textId="77777777" w:rsidR="00D2227F" w:rsidRPr="00E04C79" w:rsidRDefault="00D2227F" w:rsidP="003C61A3">
            <w:pPr>
              <w:jc w:val="right"/>
              <w:rPr>
                <w:sz w:val="28"/>
                <w:szCs w:val="28"/>
              </w:rPr>
            </w:pPr>
            <w:r w:rsidRPr="00E04C79">
              <w:rPr>
                <w:sz w:val="28"/>
                <w:szCs w:val="28"/>
              </w:rPr>
              <w:t>2229</w:t>
            </w:r>
          </w:p>
        </w:tc>
        <w:tc>
          <w:tcPr>
            <w:tcW w:w="720" w:type="dxa"/>
            <w:tcBorders>
              <w:top w:val="nil"/>
              <w:left w:val="nil"/>
              <w:bottom w:val="single" w:sz="4" w:space="0" w:color="auto"/>
              <w:right w:val="single" w:sz="4" w:space="0" w:color="auto"/>
            </w:tcBorders>
            <w:shd w:val="clear" w:color="auto" w:fill="auto"/>
            <w:noWrap/>
            <w:vAlign w:val="bottom"/>
            <w:hideMark/>
          </w:tcPr>
          <w:p w14:paraId="0E4994A3" w14:textId="77777777" w:rsidR="00D2227F" w:rsidRPr="00E04C79" w:rsidRDefault="00D2227F" w:rsidP="003C61A3">
            <w:pPr>
              <w:jc w:val="center"/>
              <w:rPr>
                <w:sz w:val="28"/>
                <w:szCs w:val="28"/>
              </w:rPr>
            </w:pPr>
            <w:r w:rsidRPr="00E04C79">
              <w:rPr>
                <w:sz w:val="28"/>
                <w:szCs w:val="28"/>
              </w:rPr>
              <w:t>90</w:t>
            </w:r>
          </w:p>
        </w:tc>
        <w:tc>
          <w:tcPr>
            <w:tcW w:w="1340" w:type="dxa"/>
            <w:tcBorders>
              <w:top w:val="nil"/>
              <w:left w:val="nil"/>
              <w:bottom w:val="single" w:sz="4" w:space="0" w:color="auto"/>
              <w:right w:val="single" w:sz="4" w:space="0" w:color="auto"/>
            </w:tcBorders>
            <w:shd w:val="clear" w:color="auto" w:fill="auto"/>
            <w:noWrap/>
            <w:vAlign w:val="bottom"/>
            <w:hideMark/>
          </w:tcPr>
          <w:p w14:paraId="37D7F22E" w14:textId="77777777" w:rsidR="00D2227F" w:rsidRPr="00E04C79" w:rsidRDefault="00D2227F" w:rsidP="003C61A3">
            <w:pPr>
              <w:jc w:val="right"/>
              <w:rPr>
                <w:sz w:val="28"/>
                <w:szCs w:val="28"/>
              </w:rPr>
            </w:pPr>
            <w:r w:rsidRPr="00E04C79">
              <w:rPr>
                <w:sz w:val="28"/>
                <w:szCs w:val="28"/>
              </w:rPr>
              <w:t>5599,8</w:t>
            </w:r>
          </w:p>
        </w:tc>
        <w:tc>
          <w:tcPr>
            <w:tcW w:w="1280" w:type="dxa"/>
            <w:tcBorders>
              <w:top w:val="nil"/>
              <w:left w:val="nil"/>
              <w:bottom w:val="single" w:sz="4" w:space="0" w:color="auto"/>
              <w:right w:val="single" w:sz="4" w:space="0" w:color="auto"/>
            </w:tcBorders>
            <w:shd w:val="clear" w:color="auto" w:fill="auto"/>
            <w:noWrap/>
            <w:vAlign w:val="bottom"/>
            <w:hideMark/>
          </w:tcPr>
          <w:p w14:paraId="727294B1" w14:textId="77777777" w:rsidR="00D2227F" w:rsidRPr="00E04C79" w:rsidRDefault="00D2227F" w:rsidP="003C61A3">
            <w:pPr>
              <w:jc w:val="right"/>
              <w:rPr>
                <w:sz w:val="28"/>
                <w:szCs w:val="28"/>
              </w:rPr>
            </w:pPr>
            <w:r w:rsidRPr="00E04C79">
              <w:rPr>
                <w:sz w:val="28"/>
                <w:szCs w:val="28"/>
              </w:rPr>
              <w:t>4541,0</w:t>
            </w:r>
          </w:p>
        </w:tc>
        <w:tc>
          <w:tcPr>
            <w:tcW w:w="1340" w:type="dxa"/>
            <w:tcBorders>
              <w:top w:val="nil"/>
              <w:left w:val="nil"/>
              <w:bottom w:val="single" w:sz="4" w:space="0" w:color="auto"/>
              <w:right w:val="single" w:sz="4" w:space="0" w:color="auto"/>
            </w:tcBorders>
            <w:shd w:val="clear" w:color="auto" w:fill="auto"/>
            <w:noWrap/>
            <w:vAlign w:val="bottom"/>
            <w:hideMark/>
          </w:tcPr>
          <w:p w14:paraId="30BF3D2B" w14:textId="77777777" w:rsidR="00D2227F" w:rsidRPr="00E04C79" w:rsidRDefault="00D2227F" w:rsidP="003C61A3">
            <w:pPr>
              <w:jc w:val="right"/>
              <w:rPr>
                <w:sz w:val="28"/>
                <w:szCs w:val="28"/>
              </w:rPr>
            </w:pPr>
            <w:r w:rsidRPr="00E04C79">
              <w:rPr>
                <w:sz w:val="28"/>
                <w:szCs w:val="28"/>
              </w:rPr>
              <w:t>1941,0</w:t>
            </w:r>
          </w:p>
        </w:tc>
        <w:tc>
          <w:tcPr>
            <w:tcW w:w="1240" w:type="dxa"/>
            <w:tcBorders>
              <w:top w:val="nil"/>
              <w:left w:val="nil"/>
              <w:bottom w:val="single" w:sz="4" w:space="0" w:color="auto"/>
              <w:right w:val="single" w:sz="4" w:space="0" w:color="auto"/>
            </w:tcBorders>
            <w:shd w:val="clear" w:color="auto" w:fill="auto"/>
            <w:noWrap/>
            <w:vAlign w:val="bottom"/>
            <w:hideMark/>
          </w:tcPr>
          <w:p w14:paraId="339A5FA2" w14:textId="77777777" w:rsidR="00D2227F" w:rsidRPr="00E04C79" w:rsidRDefault="00D2227F" w:rsidP="003C61A3">
            <w:pPr>
              <w:jc w:val="right"/>
              <w:rPr>
                <w:sz w:val="28"/>
                <w:szCs w:val="28"/>
              </w:rPr>
            </w:pPr>
            <w:r w:rsidRPr="00E04C79">
              <w:rPr>
                <w:sz w:val="28"/>
                <w:szCs w:val="28"/>
              </w:rPr>
              <w:t>2600,0</w:t>
            </w:r>
          </w:p>
        </w:tc>
        <w:tc>
          <w:tcPr>
            <w:tcW w:w="1160" w:type="dxa"/>
            <w:tcBorders>
              <w:top w:val="nil"/>
              <w:left w:val="nil"/>
              <w:bottom w:val="single" w:sz="4" w:space="0" w:color="auto"/>
              <w:right w:val="single" w:sz="4" w:space="0" w:color="auto"/>
            </w:tcBorders>
            <w:shd w:val="clear" w:color="auto" w:fill="auto"/>
            <w:noWrap/>
            <w:vAlign w:val="bottom"/>
            <w:hideMark/>
          </w:tcPr>
          <w:p w14:paraId="4453887E" w14:textId="77777777" w:rsidR="00D2227F" w:rsidRPr="00E04C79" w:rsidRDefault="00D2227F" w:rsidP="003C61A3">
            <w:pPr>
              <w:jc w:val="right"/>
              <w:rPr>
                <w:sz w:val="28"/>
                <w:szCs w:val="28"/>
              </w:rPr>
            </w:pPr>
            <w:r w:rsidRPr="00E04C79">
              <w:rPr>
                <w:sz w:val="28"/>
                <w:szCs w:val="28"/>
              </w:rPr>
              <w:t>1058,8</w:t>
            </w:r>
          </w:p>
        </w:tc>
        <w:tc>
          <w:tcPr>
            <w:tcW w:w="1080" w:type="dxa"/>
            <w:tcBorders>
              <w:top w:val="nil"/>
              <w:left w:val="nil"/>
              <w:bottom w:val="single" w:sz="4" w:space="0" w:color="auto"/>
              <w:right w:val="single" w:sz="8" w:space="0" w:color="auto"/>
            </w:tcBorders>
            <w:shd w:val="clear" w:color="auto" w:fill="auto"/>
            <w:noWrap/>
            <w:vAlign w:val="bottom"/>
            <w:hideMark/>
          </w:tcPr>
          <w:p w14:paraId="53A81DEB" w14:textId="77777777" w:rsidR="00D2227F" w:rsidRPr="00E04C79" w:rsidRDefault="00D2227F" w:rsidP="003C61A3">
            <w:pPr>
              <w:jc w:val="right"/>
              <w:rPr>
                <w:sz w:val="28"/>
                <w:szCs w:val="28"/>
              </w:rPr>
            </w:pPr>
            <w:r w:rsidRPr="00E04C79">
              <w:rPr>
                <w:sz w:val="28"/>
                <w:szCs w:val="28"/>
              </w:rPr>
              <w:t>1058,8</w:t>
            </w:r>
          </w:p>
        </w:tc>
      </w:tr>
      <w:tr w:rsidR="00D2227F" w:rsidRPr="00E04C79" w14:paraId="66F291BA"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0D5EFC75" w14:textId="77777777" w:rsidR="00D2227F" w:rsidRPr="00E04C79" w:rsidRDefault="00D2227F" w:rsidP="003C61A3">
            <w:pPr>
              <w:rPr>
                <w:b/>
                <w:bCs/>
                <w:sz w:val="28"/>
                <w:szCs w:val="28"/>
              </w:rPr>
            </w:pPr>
            <w:r w:rsidRPr="00E04C79">
              <w:rPr>
                <w:b/>
                <w:bCs/>
                <w:sz w:val="28"/>
                <w:szCs w:val="28"/>
              </w:rPr>
              <w:t>PRESTAŢII SOCIALE</w:t>
            </w:r>
          </w:p>
        </w:tc>
        <w:tc>
          <w:tcPr>
            <w:tcW w:w="800" w:type="dxa"/>
            <w:tcBorders>
              <w:top w:val="nil"/>
              <w:left w:val="nil"/>
              <w:bottom w:val="single" w:sz="4" w:space="0" w:color="auto"/>
              <w:right w:val="single" w:sz="4" w:space="0" w:color="auto"/>
            </w:tcBorders>
            <w:shd w:val="clear" w:color="auto" w:fill="auto"/>
            <w:noWrap/>
            <w:vAlign w:val="bottom"/>
            <w:hideMark/>
          </w:tcPr>
          <w:p w14:paraId="1007C656" w14:textId="77777777" w:rsidR="00D2227F" w:rsidRPr="00E04C79" w:rsidRDefault="00D2227F" w:rsidP="003C61A3">
            <w:pPr>
              <w:jc w:val="right"/>
              <w:rPr>
                <w:b/>
                <w:bCs/>
                <w:sz w:val="28"/>
                <w:szCs w:val="28"/>
              </w:rPr>
            </w:pPr>
            <w:r w:rsidRPr="00E04C79">
              <w:rPr>
                <w:b/>
                <w:bCs/>
                <w:sz w:val="28"/>
                <w:szCs w:val="28"/>
              </w:rPr>
              <w:t>27</w:t>
            </w:r>
          </w:p>
        </w:tc>
        <w:tc>
          <w:tcPr>
            <w:tcW w:w="720" w:type="dxa"/>
            <w:tcBorders>
              <w:top w:val="nil"/>
              <w:left w:val="nil"/>
              <w:bottom w:val="single" w:sz="4" w:space="0" w:color="auto"/>
              <w:right w:val="single" w:sz="4" w:space="0" w:color="auto"/>
            </w:tcBorders>
            <w:shd w:val="clear" w:color="auto" w:fill="auto"/>
            <w:noWrap/>
            <w:vAlign w:val="bottom"/>
            <w:hideMark/>
          </w:tcPr>
          <w:p w14:paraId="15507CB4" w14:textId="77777777" w:rsidR="00D2227F" w:rsidRPr="00E04C79" w:rsidRDefault="00D2227F" w:rsidP="003C61A3">
            <w:pPr>
              <w:jc w:val="center"/>
              <w:rPr>
                <w:sz w:val="28"/>
                <w:szCs w:val="28"/>
              </w:rPr>
            </w:pPr>
            <w:r w:rsidRPr="00E04C79">
              <w:rPr>
                <w:sz w:val="28"/>
                <w:szCs w:val="28"/>
              </w:rPr>
              <w:t> </w:t>
            </w:r>
          </w:p>
        </w:tc>
        <w:tc>
          <w:tcPr>
            <w:tcW w:w="1340" w:type="dxa"/>
            <w:tcBorders>
              <w:top w:val="nil"/>
              <w:left w:val="nil"/>
              <w:bottom w:val="single" w:sz="4" w:space="0" w:color="auto"/>
              <w:right w:val="single" w:sz="4" w:space="0" w:color="auto"/>
            </w:tcBorders>
            <w:shd w:val="clear" w:color="auto" w:fill="auto"/>
            <w:noWrap/>
            <w:vAlign w:val="bottom"/>
            <w:hideMark/>
          </w:tcPr>
          <w:p w14:paraId="4BCCC65A" w14:textId="77777777" w:rsidR="00D2227F" w:rsidRPr="00E04C79" w:rsidRDefault="00D2227F" w:rsidP="003C61A3">
            <w:pPr>
              <w:jc w:val="right"/>
              <w:rPr>
                <w:b/>
                <w:bCs/>
                <w:sz w:val="28"/>
                <w:szCs w:val="28"/>
              </w:rPr>
            </w:pPr>
            <w:r w:rsidRPr="00E04C79">
              <w:rPr>
                <w:b/>
                <w:bCs/>
                <w:sz w:val="28"/>
                <w:szCs w:val="28"/>
              </w:rPr>
              <w:t>301,0</w:t>
            </w:r>
          </w:p>
        </w:tc>
        <w:tc>
          <w:tcPr>
            <w:tcW w:w="1280" w:type="dxa"/>
            <w:tcBorders>
              <w:top w:val="nil"/>
              <w:left w:val="nil"/>
              <w:bottom w:val="single" w:sz="4" w:space="0" w:color="auto"/>
              <w:right w:val="single" w:sz="4" w:space="0" w:color="auto"/>
            </w:tcBorders>
            <w:shd w:val="clear" w:color="auto" w:fill="auto"/>
            <w:noWrap/>
            <w:vAlign w:val="bottom"/>
            <w:hideMark/>
          </w:tcPr>
          <w:p w14:paraId="09E2570C" w14:textId="77777777" w:rsidR="00D2227F" w:rsidRPr="00E04C79" w:rsidRDefault="00D2227F" w:rsidP="003C61A3">
            <w:pPr>
              <w:jc w:val="right"/>
              <w:rPr>
                <w:b/>
                <w:bCs/>
                <w:sz w:val="28"/>
                <w:szCs w:val="28"/>
              </w:rPr>
            </w:pPr>
            <w:r w:rsidRPr="00E04C79">
              <w:rPr>
                <w:b/>
                <w:bCs/>
                <w:sz w:val="28"/>
                <w:szCs w:val="28"/>
              </w:rPr>
              <w:t>292,0</w:t>
            </w:r>
          </w:p>
        </w:tc>
        <w:tc>
          <w:tcPr>
            <w:tcW w:w="1340" w:type="dxa"/>
            <w:tcBorders>
              <w:top w:val="nil"/>
              <w:left w:val="nil"/>
              <w:bottom w:val="single" w:sz="4" w:space="0" w:color="auto"/>
              <w:right w:val="single" w:sz="4" w:space="0" w:color="auto"/>
            </w:tcBorders>
            <w:shd w:val="clear" w:color="auto" w:fill="auto"/>
            <w:noWrap/>
            <w:vAlign w:val="bottom"/>
            <w:hideMark/>
          </w:tcPr>
          <w:p w14:paraId="4B320D7F" w14:textId="77777777" w:rsidR="00D2227F" w:rsidRPr="00E04C79" w:rsidRDefault="00D2227F" w:rsidP="003C61A3">
            <w:pPr>
              <w:jc w:val="right"/>
              <w:rPr>
                <w:b/>
                <w:bCs/>
                <w:sz w:val="28"/>
                <w:szCs w:val="28"/>
              </w:rPr>
            </w:pPr>
            <w:r w:rsidRPr="00E04C79">
              <w:rPr>
                <w:b/>
                <w:bCs/>
                <w:sz w:val="28"/>
                <w:szCs w:val="28"/>
              </w:rPr>
              <w:t>292,0</w:t>
            </w:r>
          </w:p>
        </w:tc>
        <w:tc>
          <w:tcPr>
            <w:tcW w:w="1240" w:type="dxa"/>
            <w:tcBorders>
              <w:top w:val="nil"/>
              <w:left w:val="nil"/>
              <w:bottom w:val="single" w:sz="4" w:space="0" w:color="auto"/>
              <w:right w:val="single" w:sz="4" w:space="0" w:color="auto"/>
            </w:tcBorders>
            <w:shd w:val="clear" w:color="auto" w:fill="auto"/>
            <w:noWrap/>
            <w:vAlign w:val="bottom"/>
            <w:hideMark/>
          </w:tcPr>
          <w:p w14:paraId="5A3CAC6F" w14:textId="77777777" w:rsidR="00D2227F" w:rsidRPr="00E04C79" w:rsidRDefault="00D2227F" w:rsidP="003C61A3">
            <w:pPr>
              <w:jc w:val="right"/>
              <w:rPr>
                <w:b/>
                <w:bCs/>
                <w:sz w:val="28"/>
                <w:szCs w:val="28"/>
              </w:rPr>
            </w:pPr>
            <w:r w:rsidRPr="00E04C79">
              <w:rPr>
                <w:b/>
                <w:bCs/>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64AFFC5B" w14:textId="77777777" w:rsidR="00D2227F" w:rsidRPr="00E04C79" w:rsidRDefault="00D2227F" w:rsidP="003C61A3">
            <w:pPr>
              <w:jc w:val="right"/>
              <w:rPr>
                <w:b/>
                <w:bCs/>
                <w:sz w:val="28"/>
                <w:szCs w:val="28"/>
              </w:rPr>
            </w:pPr>
            <w:r w:rsidRPr="00E04C79">
              <w:rPr>
                <w:b/>
                <w:bCs/>
                <w:sz w:val="28"/>
                <w:szCs w:val="28"/>
              </w:rPr>
              <w:t>9,0</w:t>
            </w:r>
          </w:p>
        </w:tc>
        <w:tc>
          <w:tcPr>
            <w:tcW w:w="1080" w:type="dxa"/>
            <w:tcBorders>
              <w:top w:val="nil"/>
              <w:left w:val="nil"/>
              <w:bottom w:val="single" w:sz="4" w:space="0" w:color="auto"/>
              <w:right w:val="single" w:sz="8" w:space="0" w:color="auto"/>
            </w:tcBorders>
            <w:shd w:val="clear" w:color="auto" w:fill="auto"/>
            <w:noWrap/>
            <w:vAlign w:val="bottom"/>
            <w:hideMark/>
          </w:tcPr>
          <w:p w14:paraId="4E712DB0" w14:textId="77777777" w:rsidR="00D2227F" w:rsidRPr="00E04C79" w:rsidRDefault="00D2227F" w:rsidP="003C61A3">
            <w:pPr>
              <w:jc w:val="right"/>
              <w:rPr>
                <w:b/>
                <w:bCs/>
                <w:sz w:val="28"/>
                <w:szCs w:val="28"/>
              </w:rPr>
            </w:pPr>
            <w:r w:rsidRPr="00E04C79">
              <w:rPr>
                <w:b/>
                <w:bCs/>
                <w:sz w:val="28"/>
                <w:szCs w:val="28"/>
              </w:rPr>
              <w:t>9,0</w:t>
            </w:r>
          </w:p>
        </w:tc>
      </w:tr>
      <w:tr w:rsidR="00D2227F" w:rsidRPr="00E04C79" w14:paraId="33AFF4CB" w14:textId="77777777" w:rsidTr="003C61A3">
        <w:trPr>
          <w:trHeight w:val="300"/>
        </w:trPr>
        <w:tc>
          <w:tcPr>
            <w:tcW w:w="5245" w:type="dxa"/>
            <w:tcBorders>
              <w:top w:val="nil"/>
              <w:left w:val="single" w:sz="8" w:space="0" w:color="auto"/>
              <w:bottom w:val="single" w:sz="4" w:space="0" w:color="auto"/>
              <w:right w:val="single" w:sz="4" w:space="0" w:color="auto"/>
            </w:tcBorders>
            <w:shd w:val="clear" w:color="000000" w:fill="FFFFFF"/>
            <w:vAlign w:val="bottom"/>
            <w:hideMark/>
          </w:tcPr>
          <w:p w14:paraId="02CD6FC8" w14:textId="77777777" w:rsidR="00D2227F" w:rsidRPr="00E04C79" w:rsidRDefault="00D2227F" w:rsidP="003C61A3">
            <w:pPr>
              <w:rPr>
                <w:sz w:val="28"/>
                <w:szCs w:val="28"/>
                <w:lang w:val="en-US"/>
              </w:rPr>
            </w:pPr>
            <w:r w:rsidRPr="00E04C79">
              <w:rPr>
                <w:sz w:val="28"/>
                <w:szCs w:val="28"/>
                <w:lang w:val="en-US"/>
              </w:rPr>
              <w:t>Îndemnizaţii la încetarea acţiunii contractului de muncă</w:t>
            </w:r>
          </w:p>
        </w:tc>
        <w:tc>
          <w:tcPr>
            <w:tcW w:w="800" w:type="dxa"/>
            <w:tcBorders>
              <w:top w:val="nil"/>
              <w:left w:val="nil"/>
              <w:bottom w:val="single" w:sz="4" w:space="0" w:color="auto"/>
              <w:right w:val="single" w:sz="4" w:space="0" w:color="auto"/>
            </w:tcBorders>
            <w:shd w:val="clear" w:color="000000" w:fill="FFFFFF"/>
            <w:noWrap/>
            <w:vAlign w:val="bottom"/>
            <w:hideMark/>
          </w:tcPr>
          <w:p w14:paraId="1E45EBA7" w14:textId="77777777" w:rsidR="00D2227F" w:rsidRPr="00E04C79" w:rsidRDefault="00D2227F" w:rsidP="003C61A3">
            <w:pPr>
              <w:jc w:val="right"/>
              <w:rPr>
                <w:sz w:val="28"/>
                <w:szCs w:val="28"/>
              </w:rPr>
            </w:pPr>
            <w:r w:rsidRPr="00E04C79">
              <w:rPr>
                <w:sz w:val="28"/>
                <w:szCs w:val="28"/>
              </w:rPr>
              <w:t>2732</w:t>
            </w:r>
          </w:p>
        </w:tc>
        <w:tc>
          <w:tcPr>
            <w:tcW w:w="720" w:type="dxa"/>
            <w:tcBorders>
              <w:top w:val="nil"/>
              <w:left w:val="nil"/>
              <w:bottom w:val="single" w:sz="4" w:space="0" w:color="auto"/>
              <w:right w:val="single" w:sz="4" w:space="0" w:color="auto"/>
            </w:tcBorders>
            <w:shd w:val="clear" w:color="000000" w:fill="FFFFFF"/>
            <w:noWrap/>
            <w:vAlign w:val="bottom"/>
            <w:hideMark/>
          </w:tcPr>
          <w:p w14:paraId="7B6E2EA6" w14:textId="77777777" w:rsidR="00D2227F" w:rsidRPr="00E04C79" w:rsidRDefault="00D2227F" w:rsidP="003C61A3">
            <w:pPr>
              <w:jc w:val="center"/>
              <w:rPr>
                <w:sz w:val="28"/>
                <w:szCs w:val="28"/>
              </w:rPr>
            </w:pPr>
            <w:r w:rsidRPr="00E04C79">
              <w:rPr>
                <w:sz w:val="28"/>
                <w:szCs w:val="28"/>
              </w:rPr>
              <w:t>00</w:t>
            </w:r>
          </w:p>
        </w:tc>
        <w:tc>
          <w:tcPr>
            <w:tcW w:w="1340" w:type="dxa"/>
            <w:tcBorders>
              <w:top w:val="nil"/>
              <w:left w:val="nil"/>
              <w:bottom w:val="single" w:sz="4" w:space="0" w:color="auto"/>
              <w:right w:val="single" w:sz="4" w:space="0" w:color="auto"/>
            </w:tcBorders>
            <w:shd w:val="clear" w:color="auto" w:fill="auto"/>
            <w:noWrap/>
            <w:vAlign w:val="bottom"/>
            <w:hideMark/>
          </w:tcPr>
          <w:p w14:paraId="4D008400" w14:textId="77777777" w:rsidR="00D2227F" w:rsidRPr="00E04C79" w:rsidRDefault="00D2227F" w:rsidP="003C61A3">
            <w:pPr>
              <w:jc w:val="right"/>
              <w:rPr>
                <w:sz w:val="28"/>
                <w:szCs w:val="28"/>
              </w:rPr>
            </w:pPr>
            <w:r w:rsidRPr="00E04C79">
              <w:rPr>
                <w:sz w:val="28"/>
                <w:szCs w:val="28"/>
              </w:rPr>
              <w:t>154,4</w:t>
            </w:r>
          </w:p>
        </w:tc>
        <w:tc>
          <w:tcPr>
            <w:tcW w:w="1280" w:type="dxa"/>
            <w:tcBorders>
              <w:top w:val="nil"/>
              <w:left w:val="nil"/>
              <w:bottom w:val="single" w:sz="4" w:space="0" w:color="auto"/>
              <w:right w:val="single" w:sz="4" w:space="0" w:color="auto"/>
            </w:tcBorders>
            <w:shd w:val="clear" w:color="auto" w:fill="auto"/>
            <w:noWrap/>
            <w:vAlign w:val="bottom"/>
            <w:hideMark/>
          </w:tcPr>
          <w:p w14:paraId="27D4CAD8" w14:textId="77777777" w:rsidR="00D2227F" w:rsidRPr="00E04C79" w:rsidRDefault="00D2227F" w:rsidP="003C61A3">
            <w:pPr>
              <w:jc w:val="right"/>
              <w:rPr>
                <w:sz w:val="28"/>
                <w:szCs w:val="28"/>
              </w:rPr>
            </w:pPr>
            <w:r w:rsidRPr="00E04C79">
              <w:rPr>
                <w:sz w:val="28"/>
                <w:szCs w:val="28"/>
              </w:rPr>
              <w:t>154,4</w:t>
            </w:r>
          </w:p>
        </w:tc>
        <w:tc>
          <w:tcPr>
            <w:tcW w:w="1340" w:type="dxa"/>
            <w:tcBorders>
              <w:top w:val="nil"/>
              <w:left w:val="nil"/>
              <w:bottom w:val="single" w:sz="4" w:space="0" w:color="auto"/>
              <w:right w:val="single" w:sz="4" w:space="0" w:color="auto"/>
            </w:tcBorders>
            <w:shd w:val="clear" w:color="auto" w:fill="auto"/>
            <w:noWrap/>
            <w:vAlign w:val="bottom"/>
            <w:hideMark/>
          </w:tcPr>
          <w:p w14:paraId="297687F4" w14:textId="77777777" w:rsidR="00D2227F" w:rsidRPr="00E04C79" w:rsidRDefault="00D2227F" w:rsidP="003C61A3">
            <w:pPr>
              <w:jc w:val="right"/>
              <w:rPr>
                <w:sz w:val="28"/>
                <w:szCs w:val="28"/>
              </w:rPr>
            </w:pPr>
            <w:r w:rsidRPr="00E04C79">
              <w:rPr>
                <w:sz w:val="28"/>
                <w:szCs w:val="28"/>
              </w:rPr>
              <w:t>154,4</w:t>
            </w:r>
          </w:p>
        </w:tc>
        <w:tc>
          <w:tcPr>
            <w:tcW w:w="1240" w:type="dxa"/>
            <w:tcBorders>
              <w:top w:val="nil"/>
              <w:left w:val="nil"/>
              <w:bottom w:val="single" w:sz="4" w:space="0" w:color="auto"/>
              <w:right w:val="single" w:sz="4" w:space="0" w:color="auto"/>
            </w:tcBorders>
            <w:shd w:val="clear" w:color="auto" w:fill="auto"/>
            <w:noWrap/>
            <w:vAlign w:val="bottom"/>
            <w:hideMark/>
          </w:tcPr>
          <w:p w14:paraId="434A5A0E" w14:textId="77777777" w:rsidR="00D2227F" w:rsidRPr="00E04C79" w:rsidRDefault="00D2227F" w:rsidP="003C61A3">
            <w:pPr>
              <w:jc w:val="right"/>
              <w:rPr>
                <w:b/>
                <w:bCs/>
                <w:sz w:val="28"/>
                <w:szCs w:val="28"/>
              </w:rPr>
            </w:pPr>
            <w:r w:rsidRPr="00E04C79">
              <w:rPr>
                <w:b/>
                <w:bCs/>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166DB0B1" w14:textId="77777777" w:rsidR="00D2227F" w:rsidRPr="00E04C79" w:rsidRDefault="00D2227F" w:rsidP="003C61A3">
            <w:pPr>
              <w:jc w:val="right"/>
              <w:rPr>
                <w:sz w:val="28"/>
                <w:szCs w:val="28"/>
              </w:rPr>
            </w:pPr>
            <w:r w:rsidRPr="00E04C79">
              <w:rPr>
                <w:sz w:val="28"/>
                <w:szCs w:val="28"/>
              </w:rPr>
              <w:t> </w:t>
            </w:r>
          </w:p>
        </w:tc>
        <w:tc>
          <w:tcPr>
            <w:tcW w:w="1080" w:type="dxa"/>
            <w:tcBorders>
              <w:top w:val="nil"/>
              <w:left w:val="nil"/>
              <w:bottom w:val="single" w:sz="4" w:space="0" w:color="auto"/>
              <w:right w:val="single" w:sz="8" w:space="0" w:color="auto"/>
            </w:tcBorders>
            <w:shd w:val="clear" w:color="auto" w:fill="auto"/>
            <w:noWrap/>
            <w:vAlign w:val="bottom"/>
            <w:hideMark/>
          </w:tcPr>
          <w:p w14:paraId="09203578" w14:textId="77777777" w:rsidR="00D2227F" w:rsidRPr="00E04C79" w:rsidRDefault="00D2227F" w:rsidP="003C61A3">
            <w:pPr>
              <w:jc w:val="right"/>
              <w:rPr>
                <w:b/>
                <w:bCs/>
                <w:sz w:val="28"/>
                <w:szCs w:val="28"/>
              </w:rPr>
            </w:pPr>
            <w:r w:rsidRPr="00E04C79">
              <w:rPr>
                <w:b/>
                <w:bCs/>
                <w:sz w:val="28"/>
                <w:szCs w:val="28"/>
              </w:rPr>
              <w:t> </w:t>
            </w:r>
          </w:p>
        </w:tc>
      </w:tr>
      <w:tr w:rsidR="00D2227F" w:rsidRPr="00E04C79" w14:paraId="787E04E8" w14:textId="77777777" w:rsidTr="003C61A3">
        <w:trPr>
          <w:trHeight w:val="570"/>
        </w:trPr>
        <w:tc>
          <w:tcPr>
            <w:tcW w:w="5245" w:type="dxa"/>
            <w:tcBorders>
              <w:top w:val="nil"/>
              <w:left w:val="single" w:sz="8" w:space="0" w:color="auto"/>
              <w:bottom w:val="single" w:sz="4" w:space="0" w:color="auto"/>
              <w:right w:val="single" w:sz="4" w:space="0" w:color="auto"/>
            </w:tcBorders>
            <w:shd w:val="clear" w:color="auto" w:fill="auto"/>
            <w:vAlign w:val="bottom"/>
            <w:hideMark/>
          </w:tcPr>
          <w:p w14:paraId="004ECC11" w14:textId="77777777" w:rsidR="00D2227F" w:rsidRPr="00E04C79" w:rsidRDefault="00D2227F" w:rsidP="003C61A3">
            <w:pPr>
              <w:rPr>
                <w:sz w:val="28"/>
                <w:szCs w:val="28"/>
                <w:lang w:val="en-US"/>
              </w:rPr>
            </w:pPr>
            <w:r w:rsidRPr="00E04C79">
              <w:rPr>
                <w:sz w:val="28"/>
                <w:szCs w:val="28"/>
                <w:lang w:val="en-US"/>
              </w:rPr>
              <w:t>Îndemnizaţii pentru incapacitatea temporară de muncă achitate din mijloacele financiare ale angajatorului</w:t>
            </w:r>
          </w:p>
        </w:tc>
        <w:tc>
          <w:tcPr>
            <w:tcW w:w="800" w:type="dxa"/>
            <w:tcBorders>
              <w:top w:val="nil"/>
              <w:left w:val="nil"/>
              <w:bottom w:val="single" w:sz="4" w:space="0" w:color="auto"/>
              <w:right w:val="single" w:sz="4" w:space="0" w:color="auto"/>
            </w:tcBorders>
            <w:shd w:val="clear" w:color="auto" w:fill="auto"/>
            <w:noWrap/>
            <w:vAlign w:val="bottom"/>
            <w:hideMark/>
          </w:tcPr>
          <w:p w14:paraId="69F7641E" w14:textId="77777777" w:rsidR="00D2227F" w:rsidRPr="00E04C79" w:rsidRDefault="00D2227F" w:rsidP="003C61A3">
            <w:pPr>
              <w:jc w:val="right"/>
              <w:rPr>
                <w:sz w:val="28"/>
                <w:szCs w:val="28"/>
              </w:rPr>
            </w:pPr>
            <w:r w:rsidRPr="00E04C79">
              <w:rPr>
                <w:sz w:val="28"/>
                <w:szCs w:val="28"/>
              </w:rPr>
              <w:t>2735</w:t>
            </w:r>
          </w:p>
        </w:tc>
        <w:tc>
          <w:tcPr>
            <w:tcW w:w="720" w:type="dxa"/>
            <w:tcBorders>
              <w:top w:val="nil"/>
              <w:left w:val="nil"/>
              <w:bottom w:val="single" w:sz="4" w:space="0" w:color="auto"/>
              <w:right w:val="single" w:sz="4" w:space="0" w:color="auto"/>
            </w:tcBorders>
            <w:shd w:val="clear" w:color="auto" w:fill="auto"/>
            <w:noWrap/>
            <w:vAlign w:val="bottom"/>
            <w:hideMark/>
          </w:tcPr>
          <w:p w14:paraId="52C8B8BA" w14:textId="77777777" w:rsidR="00D2227F" w:rsidRPr="00E04C79" w:rsidRDefault="00D2227F" w:rsidP="003C61A3">
            <w:pPr>
              <w:jc w:val="center"/>
              <w:rPr>
                <w:sz w:val="28"/>
                <w:szCs w:val="28"/>
              </w:rPr>
            </w:pPr>
            <w:r w:rsidRPr="00E04C79">
              <w:rPr>
                <w:sz w:val="28"/>
                <w:szCs w:val="28"/>
              </w:rPr>
              <w:t>00</w:t>
            </w:r>
          </w:p>
        </w:tc>
        <w:tc>
          <w:tcPr>
            <w:tcW w:w="1340" w:type="dxa"/>
            <w:tcBorders>
              <w:top w:val="nil"/>
              <w:left w:val="nil"/>
              <w:bottom w:val="single" w:sz="4" w:space="0" w:color="auto"/>
              <w:right w:val="single" w:sz="4" w:space="0" w:color="auto"/>
            </w:tcBorders>
            <w:shd w:val="clear" w:color="auto" w:fill="auto"/>
            <w:noWrap/>
            <w:vAlign w:val="bottom"/>
            <w:hideMark/>
          </w:tcPr>
          <w:p w14:paraId="79639A06" w14:textId="77777777" w:rsidR="00D2227F" w:rsidRPr="00E04C79" w:rsidRDefault="00D2227F" w:rsidP="003C61A3">
            <w:pPr>
              <w:jc w:val="right"/>
              <w:rPr>
                <w:sz w:val="28"/>
                <w:szCs w:val="28"/>
              </w:rPr>
            </w:pPr>
            <w:r w:rsidRPr="00E04C79">
              <w:rPr>
                <w:sz w:val="28"/>
                <w:szCs w:val="28"/>
              </w:rPr>
              <w:t>137,6</w:t>
            </w:r>
          </w:p>
        </w:tc>
        <w:tc>
          <w:tcPr>
            <w:tcW w:w="1280" w:type="dxa"/>
            <w:tcBorders>
              <w:top w:val="nil"/>
              <w:left w:val="nil"/>
              <w:bottom w:val="single" w:sz="4" w:space="0" w:color="auto"/>
              <w:right w:val="single" w:sz="4" w:space="0" w:color="auto"/>
            </w:tcBorders>
            <w:shd w:val="clear" w:color="auto" w:fill="auto"/>
            <w:noWrap/>
            <w:vAlign w:val="bottom"/>
            <w:hideMark/>
          </w:tcPr>
          <w:p w14:paraId="7D18CBF1" w14:textId="77777777" w:rsidR="00D2227F" w:rsidRPr="00E04C79" w:rsidRDefault="00D2227F" w:rsidP="003C61A3">
            <w:pPr>
              <w:jc w:val="right"/>
              <w:rPr>
                <w:sz w:val="28"/>
                <w:szCs w:val="28"/>
              </w:rPr>
            </w:pPr>
            <w:r w:rsidRPr="00E04C79">
              <w:rPr>
                <w:sz w:val="28"/>
                <w:szCs w:val="28"/>
              </w:rPr>
              <w:t>137,6</w:t>
            </w:r>
          </w:p>
        </w:tc>
        <w:tc>
          <w:tcPr>
            <w:tcW w:w="1340" w:type="dxa"/>
            <w:tcBorders>
              <w:top w:val="nil"/>
              <w:left w:val="nil"/>
              <w:bottom w:val="single" w:sz="4" w:space="0" w:color="auto"/>
              <w:right w:val="single" w:sz="4" w:space="0" w:color="auto"/>
            </w:tcBorders>
            <w:shd w:val="clear" w:color="auto" w:fill="auto"/>
            <w:noWrap/>
            <w:vAlign w:val="bottom"/>
            <w:hideMark/>
          </w:tcPr>
          <w:p w14:paraId="3B54CED1" w14:textId="77777777" w:rsidR="00D2227F" w:rsidRPr="00E04C79" w:rsidRDefault="00D2227F" w:rsidP="003C61A3">
            <w:pPr>
              <w:jc w:val="right"/>
              <w:rPr>
                <w:sz w:val="28"/>
                <w:szCs w:val="28"/>
              </w:rPr>
            </w:pPr>
            <w:r w:rsidRPr="00E04C79">
              <w:rPr>
                <w:sz w:val="28"/>
                <w:szCs w:val="28"/>
              </w:rPr>
              <w:t>137,6</w:t>
            </w:r>
          </w:p>
        </w:tc>
        <w:tc>
          <w:tcPr>
            <w:tcW w:w="1240" w:type="dxa"/>
            <w:tcBorders>
              <w:top w:val="nil"/>
              <w:left w:val="nil"/>
              <w:bottom w:val="single" w:sz="4" w:space="0" w:color="auto"/>
              <w:right w:val="single" w:sz="4" w:space="0" w:color="auto"/>
            </w:tcBorders>
            <w:shd w:val="clear" w:color="auto" w:fill="auto"/>
            <w:noWrap/>
            <w:vAlign w:val="bottom"/>
            <w:hideMark/>
          </w:tcPr>
          <w:p w14:paraId="3F8F01EA" w14:textId="77777777" w:rsidR="00D2227F" w:rsidRPr="00E04C79" w:rsidRDefault="00D2227F" w:rsidP="003C61A3">
            <w:pPr>
              <w:jc w:val="right"/>
              <w:rPr>
                <w:sz w:val="28"/>
                <w:szCs w:val="28"/>
              </w:rPr>
            </w:pPr>
            <w:r w:rsidRPr="00E04C79">
              <w:rPr>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6C494D9D" w14:textId="77777777" w:rsidR="00D2227F" w:rsidRPr="00E04C79" w:rsidRDefault="00D2227F" w:rsidP="003C61A3">
            <w:pPr>
              <w:jc w:val="right"/>
              <w:rPr>
                <w:sz w:val="28"/>
                <w:szCs w:val="28"/>
              </w:rPr>
            </w:pPr>
            <w:r w:rsidRPr="00E04C79">
              <w:rPr>
                <w:sz w:val="28"/>
                <w:szCs w:val="28"/>
              </w:rPr>
              <w:t> </w:t>
            </w:r>
          </w:p>
        </w:tc>
        <w:tc>
          <w:tcPr>
            <w:tcW w:w="1080" w:type="dxa"/>
            <w:tcBorders>
              <w:top w:val="nil"/>
              <w:left w:val="nil"/>
              <w:bottom w:val="single" w:sz="4" w:space="0" w:color="auto"/>
              <w:right w:val="single" w:sz="8" w:space="0" w:color="auto"/>
            </w:tcBorders>
            <w:shd w:val="clear" w:color="auto" w:fill="auto"/>
            <w:noWrap/>
            <w:vAlign w:val="bottom"/>
            <w:hideMark/>
          </w:tcPr>
          <w:p w14:paraId="5333778C" w14:textId="77777777" w:rsidR="00D2227F" w:rsidRPr="00E04C79" w:rsidRDefault="00D2227F" w:rsidP="003C61A3">
            <w:pPr>
              <w:rPr>
                <w:sz w:val="28"/>
                <w:szCs w:val="28"/>
              </w:rPr>
            </w:pPr>
            <w:r w:rsidRPr="00E04C79">
              <w:rPr>
                <w:sz w:val="28"/>
                <w:szCs w:val="28"/>
              </w:rPr>
              <w:t> </w:t>
            </w:r>
          </w:p>
        </w:tc>
      </w:tr>
      <w:tr w:rsidR="00D2227F" w:rsidRPr="00E04C79" w14:paraId="2BA7733E" w14:textId="77777777" w:rsidTr="003C61A3">
        <w:trPr>
          <w:trHeight w:val="570"/>
        </w:trPr>
        <w:tc>
          <w:tcPr>
            <w:tcW w:w="5245" w:type="dxa"/>
            <w:tcBorders>
              <w:top w:val="nil"/>
              <w:left w:val="single" w:sz="8" w:space="0" w:color="auto"/>
              <w:bottom w:val="single" w:sz="4" w:space="0" w:color="auto"/>
              <w:right w:val="single" w:sz="4" w:space="0" w:color="auto"/>
            </w:tcBorders>
            <w:shd w:val="clear" w:color="auto" w:fill="auto"/>
            <w:vAlign w:val="bottom"/>
            <w:hideMark/>
          </w:tcPr>
          <w:p w14:paraId="158F2A53" w14:textId="77777777" w:rsidR="00D2227F" w:rsidRPr="00E04C79" w:rsidRDefault="00D2227F" w:rsidP="003C61A3">
            <w:pPr>
              <w:rPr>
                <w:sz w:val="28"/>
                <w:szCs w:val="28"/>
                <w:lang w:val="en-US"/>
              </w:rPr>
            </w:pPr>
            <w:r w:rsidRPr="00E04C79">
              <w:rPr>
                <w:sz w:val="28"/>
                <w:szCs w:val="28"/>
                <w:lang w:val="en-US"/>
              </w:rPr>
              <w:t>Alte prestaţii sociale ale angajatorilor</w:t>
            </w:r>
          </w:p>
        </w:tc>
        <w:tc>
          <w:tcPr>
            <w:tcW w:w="800" w:type="dxa"/>
            <w:tcBorders>
              <w:top w:val="nil"/>
              <w:left w:val="nil"/>
              <w:bottom w:val="single" w:sz="4" w:space="0" w:color="auto"/>
              <w:right w:val="single" w:sz="4" w:space="0" w:color="auto"/>
            </w:tcBorders>
            <w:shd w:val="clear" w:color="auto" w:fill="auto"/>
            <w:noWrap/>
            <w:vAlign w:val="bottom"/>
            <w:hideMark/>
          </w:tcPr>
          <w:p w14:paraId="3057772A" w14:textId="77777777" w:rsidR="00D2227F" w:rsidRPr="00E04C79" w:rsidRDefault="00D2227F" w:rsidP="003C61A3">
            <w:pPr>
              <w:jc w:val="right"/>
              <w:rPr>
                <w:sz w:val="28"/>
                <w:szCs w:val="28"/>
              </w:rPr>
            </w:pPr>
            <w:r w:rsidRPr="00E04C79">
              <w:rPr>
                <w:sz w:val="28"/>
                <w:szCs w:val="28"/>
              </w:rPr>
              <w:t>2739</w:t>
            </w:r>
          </w:p>
        </w:tc>
        <w:tc>
          <w:tcPr>
            <w:tcW w:w="720" w:type="dxa"/>
            <w:tcBorders>
              <w:top w:val="nil"/>
              <w:left w:val="nil"/>
              <w:bottom w:val="single" w:sz="4" w:space="0" w:color="auto"/>
              <w:right w:val="single" w:sz="4" w:space="0" w:color="auto"/>
            </w:tcBorders>
            <w:shd w:val="clear" w:color="auto" w:fill="auto"/>
            <w:noWrap/>
            <w:vAlign w:val="bottom"/>
            <w:hideMark/>
          </w:tcPr>
          <w:p w14:paraId="268344E6" w14:textId="77777777" w:rsidR="00D2227F" w:rsidRPr="00E04C79" w:rsidRDefault="00D2227F" w:rsidP="003C61A3">
            <w:pPr>
              <w:jc w:val="center"/>
              <w:rPr>
                <w:sz w:val="28"/>
                <w:szCs w:val="28"/>
              </w:rPr>
            </w:pPr>
            <w:r w:rsidRPr="00E04C79">
              <w:rPr>
                <w:sz w:val="28"/>
                <w:szCs w:val="28"/>
              </w:rPr>
              <w:t>00</w:t>
            </w:r>
          </w:p>
        </w:tc>
        <w:tc>
          <w:tcPr>
            <w:tcW w:w="1340" w:type="dxa"/>
            <w:tcBorders>
              <w:top w:val="nil"/>
              <w:left w:val="nil"/>
              <w:bottom w:val="single" w:sz="4" w:space="0" w:color="auto"/>
              <w:right w:val="single" w:sz="4" w:space="0" w:color="auto"/>
            </w:tcBorders>
            <w:shd w:val="clear" w:color="auto" w:fill="auto"/>
            <w:noWrap/>
            <w:vAlign w:val="bottom"/>
            <w:hideMark/>
          </w:tcPr>
          <w:p w14:paraId="14F6FFB4" w14:textId="77777777" w:rsidR="00D2227F" w:rsidRPr="00E04C79" w:rsidRDefault="00D2227F" w:rsidP="003C61A3">
            <w:pPr>
              <w:jc w:val="right"/>
              <w:rPr>
                <w:sz w:val="28"/>
                <w:szCs w:val="28"/>
              </w:rPr>
            </w:pPr>
            <w:r w:rsidRPr="00E04C79">
              <w:rPr>
                <w:sz w:val="28"/>
                <w:szCs w:val="28"/>
              </w:rPr>
              <w:t>9,0</w:t>
            </w:r>
          </w:p>
        </w:tc>
        <w:tc>
          <w:tcPr>
            <w:tcW w:w="1280" w:type="dxa"/>
            <w:tcBorders>
              <w:top w:val="nil"/>
              <w:left w:val="nil"/>
              <w:bottom w:val="single" w:sz="4" w:space="0" w:color="auto"/>
              <w:right w:val="single" w:sz="4" w:space="0" w:color="auto"/>
            </w:tcBorders>
            <w:shd w:val="clear" w:color="auto" w:fill="auto"/>
            <w:noWrap/>
            <w:vAlign w:val="bottom"/>
            <w:hideMark/>
          </w:tcPr>
          <w:p w14:paraId="62BC4F31" w14:textId="77777777" w:rsidR="00D2227F" w:rsidRPr="00E04C79" w:rsidRDefault="00D2227F" w:rsidP="003C61A3">
            <w:pPr>
              <w:jc w:val="right"/>
              <w:rPr>
                <w:sz w:val="28"/>
                <w:szCs w:val="28"/>
              </w:rPr>
            </w:pPr>
            <w:r w:rsidRPr="00E04C79">
              <w:rPr>
                <w:sz w:val="28"/>
                <w:szCs w:val="28"/>
              </w:rPr>
              <w:t> </w:t>
            </w:r>
          </w:p>
        </w:tc>
        <w:tc>
          <w:tcPr>
            <w:tcW w:w="1340" w:type="dxa"/>
            <w:tcBorders>
              <w:top w:val="nil"/>
              <w:left w:val="nil"/>
              <w:bottom w:val="single" w:sz="4" w:space="0" w:color="auto"/>
              <w:right w:val="single" w:sz="4" w:space="0" w:color="auto"/>
            </w:tcBorders>
            <w:shd w:val="clear" w:color="auto" w:fill="auto"/>
            <w:noWrap/>
            <w:vAlign w:val="bottom"/>
            <w:hideMark/>
          </w:tcPr>
          <w:p w14:paraId="6D36EA7B" w14:textId="77777777" w:rsidR="00D2227F" w:rsidRPr="00E04C79" w:rsidRDefault="00D2227F" w:rsidP="003C61A3">
            <w:pPr>
              <w:jc w:val="right"/>
              <w:rPr>
                <w:sz w:val="28"/>
                <w:szCs w:val="28"/>
              </w:rPr>
            </w:pPr>
            <w:r w:rsidRPr="00E04C79">
              <w:rPr>
                <w:sz w:val="28"/>
                <w:szCs w:val="28"/>
              </w:rPr>
              <w:t> </w:t>
            </w:r>
          </w:p>
        </w:tc>
        <w:tc>
          <w:tcPr>
            <w:tcW w:w="1240" w:type="dxa"/>
            <w:tcBorders>
              <w:top w:val="nil"/>
              <w:left w:val="nil"/>
              <w:bottom w:val="single" w:sz="4" w:space="0" w:color="auto"/>
              <w:right w:val="single" w:sz="4" w:space="0" w:color="auto"/>
            </w:tcBorders>
            <w:shd w:val="clear" w:color="auto" w:fill="auto"/>
            <w:noWrap/>
            <w:vAlign w:val="bottom"/>
            <w:hideMark/>
          </w:tcPr>
          <w:p w14:paraId="6ECE6F29" w14:textId="77777777" w:rsidR="00D2227F" w:rsidRPr="00E04C79" w:rsidRDefault="00D2227F" w:rsidP="003C61A3">
            <w:pPr>
              <w:jc w:val="right"/>
              <w:rPr>
                <w:sz w:val="28"/>
                <w:szCs w:val="28"/>
              </w:rPr>
            </w:pPr>
            <w:r w:rsidRPr="00E04C79">
              <w:rPr>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008B691E" w14:textId="77777777" w:rsidR="00D2227F" w:rsidRPr="00E04C79" w:rsidRDefault="00D2227F" w:rsidP="003C61A3">
            <w:pPr>
              <w:jc w:val="right"/>
              <w:rPr>
                <w:sz w:val="28"/>
                <w:szCs w:val="28"/>
              </w:rPr>
            </w:pPr>
            <w:r w:rsidRPr="00E04C79">
              <w:rPr>
                <w:sz w:val="28"/>
                <w:szCs w:val="28"/>
              </w:rPr>
              <w:t>9,0</w:t>
            </w:r>
          </w:p>
        </w:tc>
        <w:tc>
          <w:tcPr>
            <w:tcW w:w="1080" w:type="dxa"/>
            <w:tcBorders>
              <w:top w:val="nil"/>
              <w:left w:val="nil"/>
              <w:bottom w:val="single" w:sz="4" w:space="0" w:color="auto"/>
              <w:right w:val="single" w:sz="8" w:space="0" w:color="auto"/>
            </w:tcBorders>
            <w:shd w:val="clear" w:color="auto" w:fill="auto"/>
            <w:noWrap/>
            <w:vAlign w:val="bottom"/>
            <w:hideMark/>
          </w:tcPr>
          <w:p w14:paraId="7F4C42B1" w14:textId="77777777" w:rsidR="00D2227F" w:rsidRPr="00E04C79" w:rsidRDefault="00D2227F" w:rsidP="003C61A3">
            <w:pPr>
              <w:jc w:val="right"/>
              <w:rPr>
                <w:sz w:val="28"/>
                <w:szCs w:val="28"/>
              </w:rPr>
            </w:pPr>
            <w:r w:rsidRPr="00E04C79">
              <w:rPr>
                <w:sz w:val="28"/>
                <w:szCs w:val="28"/>
              </w:rPr>
              <w:t>9,0</w:t>
            </w:r>
          </w:p>
        </w:tc>
      </w:tr>
      <w:tr w:rsidR="00D2227F" w:rsidRPr="00E04C79" w14:paraId="39B6AA07"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51FCE8F7" w14:textId="77777777" w:rsidR="00D2227F" w:rsidRPr="00E04C79" w:rsidRDefault="00D2227F" w:rsidP="003C61A3">
            <w:pPr>
              <w:rPr>
                <w:b/>
                <w:bCs/>
                <w:sz w:val="28"/>
                <w:szCs w:val="28"/>
              </w:rPr>
            </w:pPr>
            <w:r w:rsidRPr="00E04C79">
              <w:rPr>
                <w:b/>
                <w:bCs/>
                <w:sz w:val="28"/>
                <w:szCs w:val="28"/>
              </w:rPr>
              <w:t>ALTE CHELTUIELI</w:t>
            </w:r>
          </w:p>
        </w:tc>
        <w:tc>
          <w:tcPr>
            <w:tcW w:w="800" w:type="dxa"/>
            <w:tcBorders>
              <w:top w:val="nil"/>
              <w:left w:val="nil"/>
              <w:bottom w:val="single" w:sz="4" w:space="0" w:color="auto"/>
              <w:right w:val="single" w:sz="4" w:space="0" w:color="auto"/>
            </w:tcBorders>
            <w:shd w:val="clear" w:color="auto" w:fill="auto"/>
            <w:noWrap/>
            <w:vAlign w:val="bottom"/>
            <w:hideMark/>
          </w:tcPr>
          <w:p w14:paraId="6E822498" w14:textId="77777777" w:rsidR="00D2227F" w:rsidRPr="00E04C79" w:rsidRDefault="00D2227F" w:rsidP="003C61A3">
            <w:pPr>
              <w:jc w:val="right"/>
              <w:rPr>
                <w:b/>
                <w:bCs/>
                <w:sz w:val="28"/>
                <w:szCs w:val="28"/>
              </w:rPr>
            </w:pPr>
            <w:r w:rsidRPr="00E04C79">
              <w:rPr>
                <w:b/>
                <w:bCs/>
                <w:sz w:val="28"/>
                <w:szCs w:val="28"/>
              </w:rPr>
              <w:t>28</w:t>
            </w:r>
          </w:p>
        </w:tc>
        <w:tc>
          <w:tcPr>
            <w:tcW w:w="720" w:type="dxa"/>
            <w:tcBorders>
              <w:top w:val="nil"/>
              <w:left w:val="nil"/>
              <w:bottom w:val="single" w:sz="4" w:space="0" w:color="auto"/>
              <w:right w:val="single" w:sz="4" w:space="0" w:color="auto"/>
            </w:tcBorders>
            <w:shd w:val="clear" w:color="auto" w:fill="auto"/>
            <w:noWrap/>
            <w:vAlign w:val="bottom"/>
            <w:hideMark/>
          </w:tcPr>
          <w:p w14:paraId="11C2C565" w14:textId="77777777" w:rsidR="00D2227F" w:rsidRPr="00E04C79" w:rsidRDefault="00D2227F" w:rsidP="003C61A3">
            <w:pPr>
              <w:jc w:val="center"/>
              <w:rPr>
                <w:sz w:val="28"/>
                <w:szCs w:val="28"/>
              </w:rPr>
            </w:pPr>
            <w:r w:rsidRPr="00E04C79">
              <w:rPr>
                <w:sz w:val="28"/>
                <w:szCs w:val="28"/>
              </w:rPr>
              <w:t> </w:t>
            </w:r>
          </w:p>
        </w:tc>
        <w:tc>
          <w:tcPr>
            <w:tcW w:w="1340" w:type="dxa"/>
            <w:tcBorders>
              <w:top w:val="nil"/>
              <w:left w:val="nil"/>
              <w:bottom w:val="single" w:sz="4" w:space="0" w:color="auto"/>
              <w:right w:val="single" w:sz="4" w:space="0" w:color="auto"/>
            </w:tcBorders>
            <w:shd w:val="clear" w:color="auto" w:fill="auto"/>
            <w:noWrap/>
            <w:vAlign w:val="bottom"/>
            <w:hideMark/>
          </w:tcPr>
          <w:p w14:paraId="781B7600" w14:textId="77777777" w:rsidR="00D2227F" w:rsidRPr="00E04C79" w:rsidRDefault="00D2227F" w:rsidP="003C61A3">
            <w:pPr>
              <w:jc w:val="right"/>
              <w:rPr>
                <w:b/>
                <w:bCs/>
                <w:sz w:val="28"/>
                <w:szCs w:val="28"/>
              </w:rPr>
            </w:pPr>
            <w:r w:rsidRPr="00E04C79">
              <w:rPr>
                <w:b/>
                <w:bCs/>
                <w:sz w:val="28"/>
                <w:szCs w:val="28"/>
              </w:rPr>
              <w:t>3413,6</w:t>
            </w:r>
          </w:p>
        </w:tc>
        <w:tc>
          <w:tcPr>
            <w:tcW w:w="1280" w:type="dxa"/>
            <w:tcBorders>
              <w:top w:val="nil"/>
              <w:left w:val="nil"/>
              <w:bottom w:val="single" w:sz="4" w:space="0" w:color="auto"/>
              <w:right w:val="single" w:sz="4" w:space="0" w:color="auto"/>
            </w:tcBorders>
            <w:shd w:val="clear" w:color="auto" w:fill="auto"/>
            <w:noWrap/>
            <w:vAlign w:val="bottom"/>
            <w:hideMark/>
          </w:tcPr>
          <w:p w14:paraId="508AD4B0" w14:textId="77777777" w:rsidR="00D2227F" w:rsidRPr="00E04C79" w:rsidRDefault="00D2227F" w:rsidP="003C61A3">
            <w:pPr>
              <w:jc w:val="right"/>
              <w:rPr>
                <w:b/>
                <w:bCs/>
                <w:sz w:val="28"/>
                <w:szCs w:val="28"/>
              </w:rPr>
            </w:pPr>
            <w:r w:rsidRPr="00E04C79">
              <w:rPr>
                <w:b/>
                <w:bCs/>
                <w:sz w:val="28"/>
                <w:szCs w:val="28"/>
              </w:rPr>
              <w:t>3411,4</w:t>
            </w:r>
          </w:p>
        </w:tc>
        <w:tc>
          <w:tcPr>
            <w:tcW w:w="1340" w:type="dxa"/>
            <w:tcBorders>
              <w:top w:val="nil"/>
              <w:left w:val="nil"/>
              <w:bottom w:val="single" w:sz="4" w:space="0" w:color="auto"/>
              <w:right w:val="single" w:sz="4" w:space="0" w:color="auto"/>
            </w:tcBorders>
            <w:shd w:val="clear" w:color="auto" w:fill="auto"/>
            <w:noWrap/>
            <w:vAlign w:val="bottom"/>
            <w:hideMark/>
          </w:tcPr>
          <w:p w14:paraId="790E32FC" w14:textId="77777777" w:rsidR="00D2227F" w:rsidRPr="00E04C79" w:rsidRDefault="00D2227F" w:rsidP="003C61A3">
            <w:pPr>
              <w:jc w:val="right"/>
              <w:rPr>
                <w:b/>
                <w:bCs/>
                <w:sz w:val="28"/>
                <w:szCs w:val="28"/>
              </w:rPr>
            </w:pPr>
            <w:r w:rsidRPr="00E04C79">
              <w:rPr>
                <w:b/>
                <w:bCs/>
                <w:sz w:val="28"/>
                <w:szCs w:val="28"/>
              </w:rPr>
              <w:t>3411,4</w:t>
            </w:r>
          </w:p>
        </w:tc>
        <w:tc>
          <w:tcPr>
            <w:tcW w:w="1240" w:type="dxa"/>
            <w:tcBorders>
              <w:top w:val="nil"/>
              <w:left w:val="nil"/>
              <w:bottom w:val="single" w:sz="4" w:space="0" w:color="auto"/>
              <w:right w:val="single" w:sz="4" w:space="0" w:color="auto"/>
            </w:tcBorders>
            <w:shd w:val="clear" w:color="auto" w:fill="auto"/>
            <w:noWrap/>
            <w:vAlign w:val="bottom"/>
            <w:hideMark/>
          </w:tcPr>
          <w:p w14:paraId="30C6DF97" w14:textId="77777777" w:rsidR="00D2227F" w:rsidRPr="00E04C79" w:rsidRDefault="00D2227F" w:rsidP="003C61A3">
            <w:pPr>
              <w:jc w:val="right"/>
              <w:rPr>
                <w:b/>
                <w:bCs/>
                <w:sz w:val="28"/>
                <w:szCs w:val="28"/>
              </w:rPr>
            </w:pPr>
            <w:r w:rsidRPr="00E04C79">
              <w:rPr>
                <w:b/>
                <w:bCs/>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587C68DD" w14:textId="77777777" w:rsidR="00D2227F" w:rsidRPr="00E04C79" w:rsidRDefault="00D2227F" w:rsidP="003C61A3">
            <w:pPr>
              <w:jc w:val="right"/>
              <w:rPr>
                <w:b/>
                <w:bCs/>
                <w:sz w:val="28"/>
                <w:szCs w:val="28"/>
              </w:rPr>
            </w:pPr>
            <w:r w:rsidRPr="00E04C79">
              <w:rPr>
                <w:b/>
                <w:bCs/>
                <w:sz w:val="28"/>
                <w:szCs w:val="28"/>
              </w:rPr>
              <w:t>2,2</w:t>
            </w:r>
          </w:p>
        </w:tc>
        <w:tc>
          <w:tcPr>
            <w:tcW w:w="1080" w:type="dxa"/>
            <w:tcBorders>
              <w:top w:val="nil"/>
              <w:left w:val="nil"/>
              <w:bottom w:val="single" w:sz="4" w:space="0" w:color="auto"/>
              <w:right w:val="single" w:sz="8" w:space="0" w:color="auto"/>
            </w:tcBorders>
            <w:shd w:val="clear" w:color="auto" w:fill="auto"/>
            <w:noWrap/>
            <w:vAlign w:val="bottom"/>
            <w:hideMark/>
          </w:tcPr>
          <w:p w14:paraId="37CFCB4A" w14:textId="77777777" w:rsidR="00D2227F" w:rsidRPr="00E04C79" w:rsidRDefault="00D2227F" w:rsidP="003C61A3">
            <w:pPr>
              <w:jc w:val="right"/>
              <w:rPr>
                <w:b/>
                <w:bCs/>
                <w:sz w:val="28"/>
                <w:szCs w:val="28"/>
              </w:rPr>
            </w:pPr>
            <w:r w:rsidRPr="00E04C79">
              <w:rPr>
                <w:b/>
                <w:bCs/>
                <w:sz w:val="28"/>
                <w:szCs w:val="28"/>
              </w:rPr>
              <w:t>2,2</w:t>
            </w:r>
          </w:p>
        </w:tc>
      </w:tr>
      <w:tr w:rsidR="00D2227F" w:rsidRPr="00E04C79" w14:paraId="2EB6604E"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2FA5A7B5" w14:textId="77777777" w:rsidR="00D2227F" w:rsidRPr="00E04C79" w:rsidRDefault="00D2227F" w:rsidP="003C61A3">
            <w:pPr>
              <w:rPr>
                <w:sz w:val="28"/>
                <w:szCs w:val="28"/>
              </w:rPr>
            </w:pPr>
            <w:r w:rsidRPr="00E04C79">
              <w:rPr>
                <w:sz w:val="28"/>
                <w:szCs w:val="28"/>
              </w:rPr>
              <w:lastRenderedPageBreak/>
              <w:t>Cotizaţii în organizaţiile internaţionale</w:t>
            </w:r>
          </w:p>
        </w:tc>
        <w:tc>
          <w:tcPr>
            <w:tcW w:w="800" w:type="dxa"/>
            <w:tcBorders>
              <w:top w:val="nil"/>
              <w:left w:val="nil"/>
              <w:bottom w:val="single" w:sz="4" w:space="0" w:color="auto"/>
              <w:right w:val="single" w:sz="4" w:space="0" w:color="auto"/>
            </w:tcBorders>
            <w:shd w:val="clear" w:color="auto" w:fill="auto"/>
            <w:noWrap/>
            <w:vAlign w:val="bottom"/>
            <w:hideMark/>
          </w:tcPr>
          <w:p w14:paraId="011FAA71" w14:textId="77777777" w:rsidR="00D2227F" w:rsidRPr="00E04C79" w:rsidRDefault="00D2227F" w:rsidP="003C61A3">
            <w:pPr>
              <w:jc w:val="right"/>
              <w:rPr>
                <w:sz w:val="28"/>
                <w:szCs w:val="28"/>
              </w:rPr>
            </w:pPr>
            <w:r w:rsidRPr="00E04C79">
              <w:rPr>
                <w:sz w:val="28"/>
                <w:szCs w:val="28"/>
              </w:rPr>
              <w:t>2811</w:t>
            </w:r>
          </w:p>
        </w:tc>
        <w:tc>
          <w:tcPr>
            <w:tcW w:w="720" w:type="dxa"/>
            <w:tcBorders>
              <w:top w:val="nil"/>
              <w:left w:val="nil"/>
              <w:bottom w:val="single" w:sz="4" w:space="0" w:color="auto"/>
              <w:right w:val="single" w:sz="4" w:space="0" w:color="auto"/>
            </w:tcBorders>
            <w:shd w:val="clear" w:color="auto" w:fill="auto"/>
            <w:noWrap/>
            <w:vAlign w:val="bottom"/>
            <w:hideMark/>
          </w:tcPr>
          <w:p w14:paraId="36DA62CE" w14:textId="77777777" w:rsidR="00D2227F" w:rsidRPr="00E04C79" w:rsidRDefault="00D2227F" w:rsidP="003C61A3">
            <w:pPr>
              <w:jc w:val="center"/>
              <w:rPr>
                <w:sz w:val="28"/>
                <w:szCs w:val="28"/>
              </w:rPr>
            </w:pPr>
            <w:r w:rsidRPr="00E04C79">
              <w:rPr>
                <w:sz w:val="28"/>
                <w:szCs w:val="28"/>
              </w:rPr>
              <w:t>10</w:t>
            </w:r>
          </w:p>
        </w:tc>
        <w:tc>
          <w:tcPr>
            <w:tcW w:w="1340" w:type="dxa"/>
            <w:tcBorders>
              <w:top w:val="nil"/>
              <w:left w:val="nil"/>
              <w:bottom w:val="single" w:sz="4" w:space="0" w:color="auto"/>
              <w:right w:val="single" w:sz="4" w:space="0" w:color="auto"/>
            </w:tcBorders>
            <w:shd w:val="clear" w:color="auto" w:fill="auto"/>
            <w:noWrap/>
            <w:vAlign w:val="bottom"/>
            <w:hideMark/>
          </w:tcPr>
          <w:p w14:paraId="730D43B0" w14:textId="77777777" w:rsidR="00D2227F" w:rsidRPr="00E04C79" w:rsidRDefault="00D2227F" w:rsidP="003C61A3">
            <w:pPr>
              <w:jc w:val="right"/>
              <w:rPr>
                <w:sz w:val="28"/>
                <w:szCs w:val="28"/>
              </w:rPr>
            </w:pPr>
            <w:r w:rsidRPr="00E04C79">
              <w:rPr>
                <w:sz w:val="28"/>
                <w:szCs w:val="28"/>
              </w:rPr>
              <w:t>3326,1</w:t>
            </w:r>
          </w:p>
        </w:tc>
        <w:tc>
          <w:tcPr>
            <w:tcW w:w="1280" w:type="dxa"/>
            <w:tcBorders>
              <w:top w:val="nil"/>
              <w:left w:val="nil"/>
              <w:bottom w:val="single" w:sz="4" w:space="0" w:color="auto"/>
              <w:right w:val="single" w:sz="4" w:space="0" w:color="auto"/>
            </w:tcBorders>
            <w:shd w:val="clear" w:color="auto" w:fill="auto"/>
            <w:noWrap/>
            <w:vAlign w:val="bottom"/>
            <w:hideMark/>
          </w:tcPr>
          <w:p w14:paraId="5EEAADD9" w14:textId="77777777" w:rsidR="00D2227F" w:rsidRPr="00E04C79" w:rsidRDefault="00D2227F" w:rsidP="003C61A3">
            <w:pPr>
              <w:jc w:val="right"/>
              <w:rPr>
                <w:sz w:val="28"/>
                <w:szCs w:val="28"/>
              </w:rPr>
            </w:pPr>
            <w:r w:rsidRPr="00E04C79">
              <w:rPr>
                <w:sz w:val="28"/>
                <w:szCs w:val="28"/>
              </w:rPr>
              <w:t>3326,1</w:t>
            </w:r>
          </w:p>
        </w:tc>
        <w:tc>
          <w:tcPr>
            <w:tcW w:w="1340" w:type="dxa"/>
            <w:tcBorders>
              <w:top w:val="nil"/>
              <w:left w:val="nil"/>
              <w:bottom w:val="single" w:sz="4" w:space="0" w:color="auto"/>
              <w:right w:val="single" w:sz="4" w:space="0" w:color="auto"/>
            </w:tcBorders>
            <w:shd w:val="clear" w:color="auto" w:fill="auto"/>
            <w:noWrap/>
            <w:vAlign w:val="bottom"/>
            <w:hideMark/>
          </w:tcPr>
          <w:p w14:paraId="6C1C41DC" w14:textId="77777777" w:rsidR="00D2227F" w:rsidRPr="00E04C79" w:rsidRDefault="00D2227F" w:rsidP="003C61A3">
            <w:pPr>
              <w:jc w:val="right"/>
              <w:rPr>
                <w:sz w:val="28"/>
                <w:szCs w:val="28"/>
              </w:rPr>
            </w:pPr>
            <w:r w:rsidRPr="00E04C79">
              <w:rPr>
                <w:sz w:val="28"/>
                <w:szCs w:val="28"/>
              </w:rPr>
              <w:t>3326,1</w:t>
            </w:r>
          </w:p>
        </w:tc>
        <w:tc>
          <w:tcPr>
            <w:tcW w:w="1240" w:type="dxa"/>
            <w:tcBorders>
              <w:top w:val="nil"/>
              <w:left w:val="nil"/>
              <w:bottom w:val="single" w:sz="4" w:space="0" w:color="auto"/>
              <w:right w:val="single" w:sz="4" w:space="0" w:color="auto"/>
            </w:tcBorders>
            <w:shd w:val="clear" w:color="auto" w:fill="auto"/>
            <w:noWrap/>
            <w:vAlign w:val="bottom"/>
            <w:hideMark/>
          </w:tcPr>
          <w:p w14:paraId="13178192" w14:textId="77777777" w:rsidR="00D2227F" w:rsidRPr="00E04C79" w:rsidRDefault="00D2227F" w:rsidP="003C61A3">
            <w:pPr>
              <w:jc w:val="right"/>
              <w:rPr>
                <w:sz w:val="28"/>
                <w:szCs w:val="28"/>
              </w:rPr>
            </w:pPr>
            <w:r w:rsidRPr="00E04C79">
              <w:rPr>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07D2800E" w14:textId="77777777" w:rsidR="00D2227F" w:rsidRPr="00E04C79" w:rsidRDefault="00D2227F" w:rsidP="003C61A3">
            <w:pPr>
              <w:jc w:val="right"/>
              <w:rPr>
                <w:sz w:val="28"/>
                <w:szCs w:val="28"/>
              </w:rPr>
            </w:pPr>
            <w:r w:rsidRPr="00E04C79">
              <w:rPr>
                <w:sz w:val="28"/>
                <w:szCs w:val="28"/>
              </w:rPr>
              <w:t> </w:t>
            </w:r>
          </w:p>
        </w:tc>
        <w:tc>
          <w:tcPr>
            <w:tcW w:w="1080" w:type="dxa"/>
            <w:tcBorders>
              <w:top w:val="nil"/>
              <w:left w:val="nil"/>
              <w:bottom w:val="single" w:sz="4" w:space="0" w:color="auto"/>
              <w:right w:val="single" w:sz="8" w:space="0" w:color="auto"/>
            </w:tcBorders>
            <w:shd w:val="clear" w:color="auto" w:fill="auto"/>
            <w:noWrap/>
            <w:vAlign w:val="bottom"/>
            <w:hideMark/>
          </w:tcPr>
          <w:p w14:paraId="31874D89" w14:textId="77777777" w:rsidR="00D2227F" w:rsidRPr="00E04C79" w:rsidRDefault="00D2227F" w:rsidP="003C61A3">
            <w:pPr>
              <w:rPr>
                <w:sz w:val="28"/>
                <w:szCs w:val="28"/>
              </w:rPr>
            </w:pPr>
            <w:r w:rsidRPr="00E04C79">
              <w:rPr>
                <w:sz w:val="28"/>
                <w:szCs w:val="28"/>
              </w:rPr>
              <w:t> </w:t>
            </w:r>
          </w:p>
        </w:tc>
      </w:tr>
      <w:tr w:rsidR="00D2227F" w:rsidRPr="00E04C79" w14:paraId="114EF54A"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25995A84" w14:textId="77777777" w:rsidR="00D2227F" w:rsidRPr="00E04C79" w:rsidRDefault="00D2227F" w:rsidP="003C61A3">
            <w:pPr>
              <w:rPr>
                <w:sz w:val="28"/>
                <w:szCs w:val="28"/>
              </w:rPr>
            </w:pPr>
            <w:r w:rsidRPr="00E04C79">
              <w:rPr>
                <w:sz w:val="28"/>
                <w:szCs w:val="28"/>
              </w:rPr>
              <w:t>Alte cheltuieli curente</w:t>
            </w:r>
          </w:p>
        </w:tc>
        <w:tc>
          <w:tcPr>
            <w:tcW w:w="800" w:type="dxa"/>
            <w:tcBorders>
              <w:top w:val="nil"/>
              <w:left w:val="nil"/>
              <w:bottom w:val="single" w:sz="4" w:space="0" w:color="auto"/>
              <w:right w:val="single" w:sz="4" w:space="0" w:color="auto"/>
            </w:tcBorders>
            <w:shd w:val="clear" w:color="auto" w:fill="auto"/>
            <w:noWrap/>
            <w:vAlign w:val="bottom"/>
            <w:hideMark/>
          </w:tcPr>
          <w:p w14:paraId="07324D0D" w14:textId="77777777" w:rsidR="00D2227F" w:rsidRPr="00E04C79" w:rsidRDefault="00D2227F" w:rsidP="003C61A3">
            <w:pPr>
              <w:jc w:val="right"/>
              <w:rPr>
                <w:sz w:val="28"/>
                <w:szCs w:val="28"/>
              </w:rPr>
            </w:pPr>
            <w:r w:rsidRPr="00E04C79">
              <w:rPr>
                <w:sz w:val="28"/>
                <w:szCs w:val="28"/>
              </w:rPr>
              <w:t>2819</w:t>
            </w:r>
          </w:p>
        </w:tc>
        <w:tc>
          <w:tcPr>
            <w:tcW w:w="720" w:type="dxa"/>
            <w:tcBorders>
              <w:top w:val="nil"/>
              <w:left w:val="nil"/>
              <w:bottom w:val="single" w:sz="4" w:space="0" w:color="auto"/>
              <w:right w:val="single" w:sz="4" w:space="0" w:color="auto"/>
            </w:tcBorders>
            <w:shd w:val="clear" w:color="auto" w:fill="auto"/>
            <w:noWrap/>
            <w:vAlign w:val="bottom"/>
            <w:hideMark/>
          </w:tcPr>
          <w:p w14:paraId="2FC2B00F" w14:textId="77777777" w:rsidR="00D2227F" w:rsidRPr="00E04C79" w:rsidRDefault="00D2227F" w:rsidP="003C61A3">
            <w:pPr>
              <w:jc w:val="center"/>
              <w:rPr>
                <w:sz w:val="28"/>
                <w:szCs w:val="28"/>
              </w:rPr>
            </w:pPr>
            <w:r w:rsidRPr="00E04C79">
              <w:rPr>
                <w:sz w:val="28"/>
                <w:szCs w:val="28"/>
              </w:rPr>
              <w:t>00</w:t>
            </w:r>
          </w:p>
        </w:tc>
        <w:tc>
          <w:tcPr>
            <w:tcW w:w="1340" w:type="dxa"/>
            <w:tcBorders>
              <w:top w:val="nil"/>
              <w:left w:val="nil"/>
              <w:bottom w:val="single" w:sz="4" w:space="0" w:color="auto"/>
              <w:right w:val="single" w:sz="4" w:space="0" w:color="auto"/>
            </w:tcBorders>
            <w:shd w:val="clear" w:color="auto" w:fill="auto"/>
            <w:noWrap/>
            <w:vAlign w:val="bottom"/>
            <w:hideMark/>
          </w:tcPr>
          <w:p w14:paraId="5AE8FC19" w14:textId="77777777" w:rsidR="00D2227F" w:rsidRPr="00E04C79" w:rsidRDefault="00D2227F" w:rsidP="003C61A3">
            <w:pPr>
              <w:jc w:val="right"/>
              <w:rPr>
                <w:sz w:val="28"/>
                <w:szCs w:val="28"/>
              </w:rPr>
            </w:pPr>
            <w:r w:rsidRPr="00E04C79">
              <w:rPr>
                <w:sz w:val="28"/>
                <w:szCs w:val="28"/>
              </w:rPr>
              <w:t>87,5</w:t>
            </w:r>
          </w:p>
        </w:tc>
        <w:tc>
          <w:tcPr>
            <w:tcW w:w="1280" w:type="dxa"/>
            <w:tcBorders>
              <w:top w:val="nil"/>
              <w:left w:val="nil"/>
              <w:bottom w:val="single" w:sz="4" w:space="0" w:color="auto"/>
              <w:right w:val="single" w:sz="4" w:space="0" w:color="auto"/>
            </w:tcBorders>
            <w:shd w:val="clear" w:color="auto" w:fill="auto"/>
            <w:noWrap/>
            <w:vAlign w:val="bottom"/>
            <w:hideMark/>
          </w:tcPr>
          <w:p w14:paraId="371C4451" w14:textId="77777777" w:rsidR="00D2227F" w:rsidRPr="00E04C79" w:rsidRDefault="00D2227F" w:rsidP="003C61A3">
            <w:pPr>
              <w:jc w:val="right"/>
              <w:rPr>
                <w:sz w:val="28"/>
                <w:szCs w:val="28"/>
              </w:rPr>
            </w:pPr>
            <w:r w:rsidRPr="00E04C79">
              <w:rPr>
                <w:sz w:val="28"/>
                <w:szCs w:val="28"/>
              </w:rPr>
              <w:t>85,3</w:t>
            </w:r>
          </w:p>
        </w:tc>
        <w:tc>
          <w:tcPr>
            <w:tcW w:w="1340" w:type="dxa"/>
            <w:tcBorders>
              <w:top w:val="nil"/>
              <w:left w:val="nil"/>
              <w:bottom w:val="single" w:sz="4" w:space="0" w:color="auto"/>
              <w:right w:val="single" w:sz="4" w:space="0" w:color="auto"/>
            </w:tcBorders>
            <w:shd w:val="clear" w:color="auto" w:fill="auto"/>
            <w:noWrap/>
            <w:vAlign w:val="bottom"/>
            <w:hideMark/>
          </w:tcPr>
          <w:p w14:paraId="5275AD38" w14:textId="77777777" w:rsidR="00D2227F" w:rsidRPr="00E04C79" w:rsidRDefault="00D2227F" w:rsidP="003C61A3">
            <w:pPr>
              <w:jc w:val="right"/>
              <w:rPr>
                <w:sz w:val="28"/>
                <w:szCs w:val="28"/>
              </w:rPr>
            </w:pPr>
            <w:r w:rsidRPr="00E04C79">
              <w:rPr>
                <w:sz w:val="28"/>
                <w:szCs w:val="28"/>
              </w:rPr>
              <w:t>85,3</w:t>
            </w:r>
          </w:p>
        </w:tc>
        <w:tc>
          <w:tcPr>
            <w:tcW w:w="1240" w:type="dxa"/>
            <w:tcBorders>
              <w:top w:val="nil"/>
              <w:left w:val="nil"/>
              <w:bottom w:val="single" w:sz="4" w:space="0" w:color="auto"/>
              <w:right w:val="single" w:sz="4" w:space="0" w:color="auto"/>
            </w:tcBorders>
            <w:shd w:val="clear" w:color="auto" w:fill="auto"/>
            <w:noWrap/>
            <w:vAlign w:val="bottom"/>
            <w:hideMark/>
          </w:tcPr>
          <w:p w14:paraId="0783165D" w14:textId="77777777" w:rsidR="00D2227F" w:rsidRPr="00E04C79" w:rsidRDefault="00D2227F" w:rsidP="003C61A3">
            <w:pPr>
              <w:jc w:val="right"/>
              <w:rPr>
                <w:sz w:val="28"/>
                <w:szCs w:val="28"/>
              </w:rPr>
            </w:pPr>
            <w:r w:rsidRPr="00E04C79">
              <w:rPr>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4AFD992B" w14:textId="77777777" w:rsidR="00D2227F" w:rsidRPr="00E04C79" w:rsidRDefault="00D2227F" w:rsidP="003C61A3">
            <w:pPr>
              <w:jc w:val="right"/>
              <w:rPr>
                <w:sz w:val="28"/>
                <w:szCs w:val="28"/>
              </w:rPr>
            </w:pPr>
            <w:r w:rsidRPr="00E04C79">
              <w:rPr>
                <w:sz w:val="28"/>
                <w:szCs w:val="28"/>
              </w:rPr>
              <w:t>2,2</w:t>
            </w:r>
          </w:p>
        </w:tc>
        <w:tc>
          <w:tcPr>
            <w:tcW w:w="1080" w:type="dxa"/>
            <w:tcBorders>
              <w:top w:val="nil"/>
              <w:left w:val="nil"/>
              <w:bottom w:val="single" w:sz="4" w:space="0" w:color="auto"/>
              <w:right w:val="single" w:sz="8" w:space="0" w:color="auto"/>
            </w:tcBorders>
            <w:shd w:val="clear" w:color="auto" w:fill="auto"/>
            <w:noWrap/>
            <w:vAlign w:val="bottom"/>
            <w:hideMark/>
          </w:tcPr>
          <w:p w14:paraId="7DE9E6FA" w14:textId="77777777" w:rsidR="00D2227F" w:rsidRPr="00E04C79" w:rsidRDefault="00D2227F" w:rsidP="003C61A3">
            <w:pPr>
              <w:jc w:val="right"/>
              <w:rPr>
                <w:sz w:val="28"/>
                <w:szCs w:val="28"/>
              </w:rPr>
            </w:pPr>
            <w:r w:rsidRPr="00E04C79">
              <w:rPr>
                <w:sz w:val="28"/>
                <w:szCs w:val="28"/>
              </w:rPr>
              <w:t>2,2</w:t>
            </w:r>
          </w:p>
        </w:tc>
      </w:tr>
      <w:tr w:rsidR="00D2227F" w:rsidRPr="00E04C79" w14:paraId="391DD57C"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1D24E416" w14:textId="77777777" w:rsidR="00D2227F" w:rsidRPr="00E04C79" w:rsidRDefault="00D2227F" w:rsidP="003C61A3">
            <w:pPr>
              <w:rPr>
                <w:b/>
                <w:bCs/>
                <w:sz w:val="28"/>
                <w:szCs w:val="28"/>
              </w:rPr>
            </w:pPr>
            <w:r w:rsidRPr="00E04C79">
              <w:rPr>
                <w:b/>
                <w:bCs/>
                <w:sz w:val="28"/>
                <w:szCs w:val="28"/>
              </w:rPr>
              <w:t>MIJLOACE FIXE</w:t>
            </w:r>
          </w:p>
        </w:tc>
        <w:tc>
          <w:tcPr>
            <w:tcW w:w="800" w:type="dxa"/>
            <w:tcBorders>
              <w:top w:val="nil"/>
              <w:left w:val="nil"/>
              <w:bottom w:val="single" w:sz="4" w:space="0" w:color="auto"/>
              <w:right w:val="single" w:sz="4" w:space="0" w:color="auto"/>
            </w:tcBorders>
            <w:shd w:val="clear" w:color="auto" w:fill="auto"/>
            <w:noWrap/>
            <w:vAlign w:val="bottom"/>
            <w:hideMark/>
          </w:tcPr>
          <w:p w14:paraId="2B4EEF6B" w14:textId="77777777" w:rsidR="00D2227F" w:rsidRPr="00E04C79" w:rsidRDefault="00D2227F" w:rsidP="003C61A3">
            <w:pPr>
              <w:jc w:val="right"/>
              <w:rPr>
                <w:b/>
                <w:bCs/>
                <w:sz w:val="28"/>
                <w:szCs w:val="28"/>
              </w:rPr>
            </w:pPr>
            <w:r w:rsidRPr="00E04C79">
              <w:rPr>
                <w:b/>
                <w:bCs/>
                <w:sz w:val="28"/>
                <w:szCs w:val="28"/>
              </w:rPr>
              <w:t>31</w:t>
            </w:r>
          </w:p>
        </w:tc>
        <w:tc>
          <w:tcPr>
            <w:tcW w:w="720" w:type="dxa"/>
            <w:tcBorders>
              <w:top w:val="nil"/>
              <w:left w:val="nil"/>
              <w:bottom w:val="single" w:sz="4" w:space="0" w:color="auto"/>
              <w:right w:val="single" w:sz="4" w:space="0" w:color="auto"/>
            </w:tcBorders>
            <w:shd w:val="clear" w:color="auto" w:fill="auto"/>
            <w:noWrap/>
            <w:vAlign w:val="bottom"/>
            <w:hideMark/>
          </w:tcPr>
          <w:p w14:paraId="0E43A408" w14:textId="77777777" w:rsidR="00D2227F" w:rsidRPr="00E04C79" w:rsidRDefault="00D2227F" w:rsidP="003C61A3">
            <w:pPr>
              <w:jc w:val="center"/>
              <w:rPr>
                <w:sz w:val="28"/>
                <w:szCs w:val="28"/>
              </w:rPr>
            </w:pPr>
            <w:r w:rsidRPr="00E04C79">
              <w:rPr>
                <w:sz w:val="28"/>
                <w:szCs w:val="28"/>
              </w:rPr>
              <w:t> </w:t>
            </w:r>
          </w:p>
        </w:tc>
        <w:tc>
          <w:tcPr>
            <w:tcW w:w="1340" w:type="dxa"/>
            <w:tcBorders>
              <w:top w:val="nil"/>
              <w:left w:val="nil"/>
              <w:bottom w:val="single" w:sz="4" w:space="0" w:color="auto"/>
              <w:right w:val="single" w:sz="4" w:space="0" w:color="auto"/>
            </w:tcBorders>
            <w:shd w:val="clear" w:color="auto" w:fill="auto"/>
            <w:noWrap/>
            <w:vAlign w:val="bottom"/>
            <w:hideMark/>
          </w:tcPr>
          <w:p w14:paraId="53F8774F" w14:textId="77777777" w:rsidR="00D2227F" w:rsidRPr="00E04C79" w:rsidRDefault="00D2227F" w:rsidP="003C61A3">
            <w:pPr>
              <w:jc w:val="right"/>
              <w:rPr>
                <w:b/>
                <w:bCs/>
                <w:sz w:val="28"/>
                <w:szCs w:val="28"/>
              </w:rPr>
            </w:pPr>
            <w:r w:rsidRPr="00E04C79">
              <w:rPr>
                <w:b/>
                <w:bCs/>
                <w:sz w:val="28"/>
                <w:szCs w:val="28"/>
              </w:rPr>
              <w:t>54274,4</w:t>
            </w:r>
          </w:p>
        </w:tc>
        <w:tc>
          <w:tcPr>
            <w:tcW w:w="1280" w:type="dxa"/>
            <w:tcBorders>
              <w:top w:val="nil"/>
              <w:left w:val="nil"/>
              <w:bottom w:val="single" w:sz="4" w:space="0" w:color="auto"/>
              <w:right w:val="single" w:sz="4" w:space="0" w:color="auto"/>
            </w:tcBorders>
            <w:shd w:val="clear" w:color="auto" w:fill="auto"/>
            <w:noWrap/>
            <w:vAlign w:val="bottom"/>
            <w:hideMark/>
          </w:tcPr>
          <w:p w14:paraId="7E05F893" w14:textId="77777777" w:rsidR="00D2227F" w:rsidRPr="00E04C79" w:rsidRDefault="00D2227F" w:rsidP="003C61A3">
            <w:pPr>
              <w:jc w:val="right"/>
              <w:rPr>
                <w:b/>
                <w:bCs/>
                <w:sz w:val="28"/>
                <w:szCs w:val="28"/>
              </w:rPr>
            </w:pPr>
            <w:r w:rsidRPr="00E04C79">
              <w:rPr>
                <w:b/>
                <w:bCs/>
                <w:sz w:val="28"/>
                <w:szCs w:val="28"/>
              </w:rPr>
              <w:t>51661,2</w:t>
            </w:r>
          </w:p>
        </w:tc>
        <w:tc>
          <w:tcPr>
            <w:tcW w:w="1340" w:type="dxa"/>
            <w:tcBorders>
              <w:top w:val="nil"/>
              <w:left w:val="nil"/>
              <w:bottom w:val="single" w:sz="4" w:space="0" w:color="auto"/>
              <w:right w:val="single" w:sz="4" w:space="0" w:color="auto"/>
            </w:tcBorders>
            <w:shd w:val="clear" w:color="auto" w:fill="auto"/>
            <w:noWrap/>
            <w:vAlign w:val="bottom"/>
            <w:hideMark/>
          </w:tcPr>
          <w:p w14:paraId="461E084D" w14:textId="77777777" w:rsidR="00D2227F" w:rsidRPr="00E04C79" w:rsidRDefault="00D2227F" w:rsidP="003C61A3">
            <w:pPr>
              <w:jc w:val="right"/>
              <w:rPr>
                <w:b/>
                <w:bCs/>
                <w:sz w:val="28"/>
                <w:szCs w:val="28"/>
              </w:rPr>
            </w:pPr>
            <w:r w:rsidRPr="00E04C79">
              <w:rPr>
                <w:b/>
                <w:bCs/>
                <w:sz w:val="28"/>
                <w:szCs w:val="28"/>
              </w:rPr>
              <w:t>11534,1</w:t>
            </w:r>
          </w:p>
        </w:tc>
        <w:tc>
          <w:tcPr>
            <w:tcW w:w="1240" w:type="dxa"/>
            <w:tcBorders>
              <w:top w:val="nil"/>
              <w:left w:val="nil"/>
              <w:bottom w:val="single" w:sz="4" w:space="0" w:color="auto"/>
              <w:right w:val="single" w:sz="4" w:space="0" w:color="auto"/>
            </w:tcBorders>
            <w:shd w:val="clear" w:color="auto" w:fill="auto"/>
            <w:noWrap/>
            <w:vAlign w:val="bottom"/>
            <w:hideMark/>
          </w:tcPr>
          <w:p w14:paraId="09315734" w14:textId="77777777" w:rsidR="00D2227F" w:rsidRPr="00E04C79" w:rsidRDefault="00D2227F" w:rsidP="003C61A3">
            <w:pPr>
              <w:jc w:val="right"/>
              <w:rPr>
                <w:b/>
                <w:bCs/>
                <w:sz w:val="28"/>
                <w:szCs w:val="28"/>
              </w:rPr>
            </w:pPr>
            <w:r w:rsidRPr="00E04C79">
              <w:rPr>
                <w:b/>
                <w:bCs/>
                <w:sz w:val="28"/>
                <w:szCs w:val="28"/>
              </w:rPr>
              <w:t>40127,1</w:t>
            </w:r>
          </w:p>
        </w:tc>
        <w:tc>
          <w:tcPr>
            <w:tcW w:w="1160" w:type="dxa"/>
            <w:tcBorders>
              <w:top w:val="nil"/>
              <w:left w:val="nil"/>
              <w:bottom w:val="single" w:sz="4" w:space="0" w:color="auto"/>
              <w:right w:val="single" w:sz="4" w:space="0" w:color="auto"/>
            </w:tcBorders>
            <w:shd w:val="clear" w:color="auto" w:fill="auto"/>
            <w:noWrap/>
            <w:vAlign w:val="bottom"/>
            <w:hideMark/>
          </w:tcPr>
          <w:p w14:paraId="44EB2894" w14:textId="77777777" w:rsidR="00D2227F" w:rsidRPr="00E04C79" w:rsidRDefault="00D2227F" w:rsidP="003C61A3">
            <w:pPr>
              <w:jc w:val="right"/>
              <w:rPr>
                <w:b/>
                <w:bCs/>
                <w:sz w:val="28"/>
                <w:szCs w:val="28"/>
              </w:rPr>
            </w:pPr>
            <w:r w:rsidRPr="00E04C79">
              <w:rPr>
                <w:b/>
                <w:bCs/>
                <w:sz w:val="28"/>
                <w:szCs w:val="28"/>
              </w:rPr>
              <w:t>2613,2</w:t>
            </w:r>
          </w:p>
        </w:tc>
        <w:tc>
          <w:tcPr>
            <w:tcW w:w="1080" w:type="dxa"/>
            <w:tcBorders>
              <w:top w:val="nil"/>
              <w:left w:val="nil"/>
              <w:bottom w:val="single" w:sz="4" w:space="0" w:color="auto"/>
              <w:right w:val="single" w:sz="8" w:space="0" w:color="auto"/>
            </w:tcBorders>
            <w:shd w:val="clear" w:color="auto" w:fill="auto"/>
            <w:noWrap/>
            <w:vAlign w:val="bottom"/>
            <w:hideMark/>
          </w:tcPr>
          <w:p w14:paraId="0C808292" w14:textId="77777777" w:rsidR="00D2227F" w:rsidRPr="00E04C79" w:rsidRDefault="00D2227F" w:rsidP="003C61A3">
            <w:pPr>
              <w:jc w:val="right"/>
              <w:rPr>
                <w:b/>
                <w:bCs/>
                <w:sz w:val="28"/>
                <w:szCs w:val="28"/>
              </w:rPr>
            </w:pPr>
            <w:r w:rsidRPr="00E04C79">
              <w:rPr>
                <w:b/>
                <w:bCs/>
                <w:sz w:val="28"/>
                <w:szCs w:val="28"/>
              </w:rPr>
              <w:t>2613,2</w:t>
            </w:r>
          </w:p>
        </w:tc>
      </w:tr>
      <w:tr w:rsidR="00D2227F" w:rsidRPr="00E04C79" w14:paraId="4CEBA08C" w14:textId="77777777" w:rsidTr="003C61A3">
        <w:trPr>
          <w:trHeight w:val="300"/>
        </w:trPr>
        <w:tc>
          <w:tcPr>
            <w:tcW w:w="5245" w:type="dxa"/>
            <w:tcBorders>
              <w:top w:val="nil"/>
              <w:left w:val="single" w:sz="8" w:space="0" w:color="auto"/>
              <w:bottom w:val="single" w:sz="8" w:space="0" w:color="auto"/>
              <w:right w:val="single" w:sz="4" w:space="0" w:color="auto"/>
            </w:tcBorders>
            <w:shd w:val="clear" w:color="auto" w:fill="auto"/>
            <w:noWrap/>
            <w:vAlign w:val="bottom"/>
            <w:hideMark/>
          </w:tcPr>
          <w:p w14:paraId="4893C399" w14:textId="77777777" w:rsidR="00D2227F" w:rsidRPr="00E04C79" w:rsidRDefault="00D2227F" w:rsidP="003C61A3">
            <w:pPr>
              <w:rPr>
                <w:sz w:val="28"/>
                <w:szCs w:val="28"/>
              </w:rPr>
            </w:pPr>
            <w:r w:rsidRPr="00E04C79">
              <w:rPr>
                <w:sz w:val="28"/>
                <w:szCs w:val="28"/>
              </w:rPr>
              <w:t>Reparaţii capitale ale clădirilor</w:t>
            </w:r>
          </w:p>
        </w:tc>
        <w:tc>
          <w:tcPr>
            <w:tcW w:w="800" w:type="dxa"/>
            <w:tcBorders>
              <w:top w:val="nil"/>
              <w:left w:val="nil"/>
              <w:bottom w:val="single" w:sz="8" w:space="0" w:color="auto"/>
              <w:right w:val="single" w:sz="4" w:space="0" w:color="auto"/>
            </w:tcBorders>
            <w:shd w:val="clear" w:color="auto" w:fill="auto"/>
            <w:noWrap/>
            <w:vAlign w:val="bottom"/>
            <w:hideMark/>
          </w:tcPr>
          <w:p w14:paraId="67C39E58" w14:textId="77777777" w:rsidR="00D2227F" w:rsidRPr="00E04C79" w:rsidRDefault="00D2227F" w:rsidP="003C61A3">
            <w:pPr>
              <w:jc w:val="right"/>
              <w:rPr>
                <w:sz w:val="28"/>
                <w:szCs w:val="28"/>
              </w:rPr>
            </w:pPr>
            <w:r w:rsidRPr="00E04C79">
              <w:rPr>
                <w:sz w:val="28"/>
                <w:szCs w:val="28"/>
              </w:rPr>
              <w:t>3111</w:t>
            </w:r>
          </w:p>
        </w:tc>
        <w:tc>
          <w:tcPr>
            <w:tcW w:w="720" w:type="dxa"/>
            <w:tcBorders>
              <w:top w:val="nil"/>
              <w:left w:val="nil"/>
              <w:bottom w:val="single" w:sz="8" w:space="0" w:color="auto"/>
              <w:right w:val="single" w:sz="4" w:space="0" w:color="auto"/>
            </w:tcBorders>
            <w:shd w:val="clear" w:color="auto" w:fill="auto"/>
            <w:noWrap/>
            <w:vAlign w:val="bottom"/>
            <w:hideMark/>
          </w:tcPr>
          <w:p w14:paraId="569E8709" w14:textId="77777777" w:rsidR="00D2227F" w:rsidRPr="00E04C79" w:rsidRDefault="00D2227F" w:rsidP="003C61A3">
            <w:pPr>
              <w:jc w:val="center"/>
              <w:rPr>
                <w:sz w:val="28"/>
                <w:szCs w:val="28"/>
              </w:rPr>
            </w:pPr>
            <w:r w:rsidRPr="00E04C79">
              <w:rPr>
                <w:sz w:val="28"/>
                <w:szCs w:val="28"/>
              </w:rPr>
              <w:t>20</w:t>
            </w:r>
          </w:p>
        </w:tc>
        <w:tc>
          <w:tcPr>
            <w:tcW w:w="1340" w:type="dxa"/>
            <w:tcBorders>
              <w:top w:val="nil"/>
              <w:left w:val="nil"/>
              <w:bottom w:val="single" w:sz="8" w:space="0" w:color="auto"/>
              <w:right w:val="single" w:sz="4" w:space="0" w:color="auto"/>
            </w:tcBorders>
            <w:shd w:val="clear" w:color="auto" w:fill="auto"/>
            <w:noWrap/>
            <w:vAlign w:val="bottom"/>
            <w:hideMark/>
          </w:tcPr>
          <w:p w14:paraId="1AAF41C8" w14:textId="77777777" w:rsidR="00D2227F" w:rsidRPr="00E04C79" w:rsidRDefault="00D2227F" w:rsidP="003C61A3">
            <w:pPr>
              <w:jc w:val="right"/>
              <w:rPr>
                <w:sz w:val="28"/>
                <w:szCs w:val="28"/>
              </w:rPr>
            </w:pPr>
            <w:r w:rsidRPr="00E04C79">
              <w:rPr>
                <w:sz w:val="28"/>
                <w:szCs w:val="28"/>
              </w:rPr>
              <w:t>12506,9</w:t>
            </w:r>
          </w:p>
        </w:tc>
        <w:tc>
          <w:tcPr>
            <w:tcW w:w="1280" w:type="dxa"/>
            <w:tcBorders>
              <w:top w:val="nil"/>
              <w:left w:val="nil"/>
              <w:bottom w:val="single" w:sz="8" w:space="0" w:color="auto"/>
              <w:right w:val="single" w:sz="4" w:space="0" w:color="auto"/>
            </w:tcBorders>
            <w:shd w:val="clear" w:color="auto" w:fill="auto"/>
            <w:noWrap/>
            <w:vAlign w:val="bottom"/>
            <w:hideMark/>
          </w:tcPr>
          <w:p w14:paraId="507B6382" w14:textId="77777777" w:rsidR="00D2227F" w:rsidRPr="00E04C79" w:rsidRDefault="00D2227F" w:rsidP="003C61A3">
            <w:pPr>
              <w:jc w:val="right"/>
              <w:rPr>
                <w:sz w:val="28"/>
                <w:szCs w:val="28"/>
              </w:rPr>
            </w:pPr>
            <w:r w:rsidRPr="00E04C79">
              <w:rPr>
                <w:sz w:val="28"/>
                <w:szCs w:val="28"/>
              </w:rPr>
              <w:t>12506,9</w:t>
            </w:r>
          </w:p>
        </w:tc>
        <w:tc>
          <w:tcPr>
            <w:tcW w:w="1340" w:type="dxa"/>
            <w:tcBorders>
              <w:top w:val="nil"/>
              <w:left w:val="nil"/>
              <w:bottom w:val="single" w:sz="8" w:space="0" w:color="auto"/>
              <w:right w:val="single" w:sz="4" w:space="0" w:color="auto"/>
            </w:tcBorders>
            <w:shd w:val="clear" w:color="auto" w:fill="auto"/>
            <w:noWrap/>
            <w:vAlign w:val="bottom"/>
            <w:hideMark/>
          </w:tcPr>
          <w:p w14:paraId="28A54181" w14:textId="77777777" w:rsidR="00D2227F" w:rsidRPr="00E04C79" w:rsidRDefault="00D2227F" w:rsidP="003C61A3">
            <w:pPr>
              <w:jc w:val="right"/>
              <w:rPr>
                <w:sz w:val="28"/>
                <w:szCs w:val="28"/>
              </w:rPr>
            </w:pPr>
            <w:r w:rsidRPr="00E04C79">
              <w:rPr>
                <w:sz w:val="28"/>
                <w:szCs w:val="28"/>
              </w:rPr>
              <w:t>206,9</w:t>
            </w:r>
          </w:p>
        </w:tc>
        <w:tc>
          <w:tcPr>
            <w:tcW w:w="1240" w:type="dxa"/>
            <w:tcBorders>
              <w:top w:val="nil"/>
              <w:left w:val="nil"/>
              <w:bottom w:val="single" w:sz="8" w:space="0" w:color="auto"/>
              <w:right w:val="single" w:sz="4" w:space="0" w:color="auto"/>
            </w:tcBorders>
            <w:shd w:val="clear" w:color="auto" w:fill="auto"/>
            <w:noWrap/>
            <w:vAlign w:val="bottom"/>
            <w:hideMark/>
          </w:tcPr>
          <w:p w14:paraId="66CEAC15" w14:textId="77777777" w:rsidR="00D2227F" w:rsidRPr="00E04C79" w:rsidRDefault="00D2227F" w:rsidP="003C61A3">
            <w:pPr>
              <w:jc w:val="right"/>
              <w:rPr>
                <w:sz w:val="28"/>
                <w:szCs w:val="28"/>
              </w:rPr>
            </w:pPr>
            <w:r w:rsidRPr="00E04C79">
              <w:rPr>
                <w:sz w:val="28"/>
                <w:szCs w:val="28"/>
              </w:rPr>
              <w:t>12300,0</w:t>
            </w:r>
          </w:p>
        </w:tc>
        <w:tc>
          <w:tcPr>
            <w:tcW w:w="1160" w:type="dxa"/>
            <w:tcBorders>
              <w:top w:val="nil"/>
              <w:left w:val="nil"/>
              <w:bottom w:val="single" w:sz="8" w:space="0" w:color="auto"/>
              <w:right w:val="single" w:sz="4" w:space="0" w:color="auto"/>
            </w:tcBorders>
            <w:shd w:val="clear" w:color="auto" w:fill="auto"/>
            <w:noWrap/>
            <w:vAlign w:val="bottom"/>
            <w:hideMark/>
          </w:tcPr>
          <w:p w14:paraId="21AC80A4" w14:textId="77777777" w:rsidR="00D2227F" w:rsidRPr="00E04C79" w:rsidRDefault="00D2227F" w:rsidP="003C61A3">
            <w:pPr>
              <w:jc w:val="right"/>
              <w:rPr>
                <w:sz w:val="28"/>
                <w:szCs w:val="28"/>
              </w:rPr>
            </w:pPr>
            <w:r w:rsidRPr="00E04C79">
              <w:rPr>
                <w:sz w:val="28"/>
                <w:szCs w:val="28"/>
              </w:rPr>
              <w:t> </w:t>
            </w:r>
          </w:p>
        </w:tc>
        <w:tc>
          <w:tcPr>
            <w:tcW w:w="1080" w:type="dxa"/>
            <w:tcBorders>
              <w:top w:val="nil"/>
              <w:left w:val="nil"/>
              <w:bottom w:val="single" w:sz="8" w:space="0" w:color="auto"/>
              <w:right w:val="single" w:sz="8" w:space="0" w:color="auto"/>
            </w:tcBorders>
            <w:shd w:val="clear" w:color="auto" w:fill="auto"/>
            <w:noWrap/>
            <w:vAlign w:val="bottom"/>
            <w:hideMark/>
          </w:tcPr>
          <w:p w14:paraId="71CFD357" w14:textId="77777777" w:rsidR="00D2227F" w:rsidRPr="00E04C79" w:rsidRDefault="00D2227F" w:rsidP="003C61A3">
            <w:pPr>
              <w:rPr>
                <w:sz w:val="28"/>
                <w:szCs w:val="28"/>
              </w:rPr>
            </w:pPr>
            <w:r w:rsidRPr="00E04C79">
              <w:rPr>
                <w:sz w:val="28"/>
                <w:szCs w:val="28"/>
              </w:rPr>
              <w:t> </w:t>
            </w:r>
          </w:p>
        </w:tc>
      </w:tr>
      <w:tr w:rsidR="00D2227F" w:rsidRPr="00E04C79" w14:paraId="5B84DA68" w14:textId="77777777" w:rsidTr="003C61A3">
        <w:trPr>
          <w:trHeight w:val="300"/>
        </w:trPr>
        <w:tc>
          <w:tcPr>
            <w:tcW w:w="524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67B02F0" w14:textId="77777777" w:rsidR="00D2227F" w:rsidRPr="00E04C79" w:rsidRDefault="00D2227F" w:rsidP="003C61A3">
            <w:pPr>
              <w:rPr>
                <w:sz w:val="28"/>
                <w:szCs w:val="28"/>
              </w:rPr>
            </w:pPr>
            <w:r w:rsidRPr="00E04C79">
              <w:rPr>
                <w:sz w:val="28"/>
                <w:szCs w:val="28"/>
              </w:rPr>
              <w:t>Procurarea instalaţiilor de transmisie</w:t>
            </w:r>
          </w:p>
        </w:tc>
        <w:tc>
          <w:tcPr>
            <w:tcW w:w="800" w:type="dxa"/>
            <w:tcBorders>
              <w:top w:val="single" w:sz="8" w:space="0" w:color="auto"/>
              <w:left w:val="nil"/>
              <w:bottom w:val="single" w:sz="4" w:space="0" w:color="auto"/>
              <w:right w:val="single" w:sz="4" w:space="0" w:color="auto"/>
            </w:tcBorders>
            <w:shd w:val="clear" w:color="auto" w:fill="auto"/>
            <w:noWrap/>
            <w:vAlign w:val="bottom"/>
            <w:hideMark/>
          </w:tcPr>
          <w:p w14:paraId="382C7021" w14:textId="77777777" w:rsidR="00D2227F" w:rsidRPr="00E04C79" w:rsidRDefault="00D2227F" w:rsidP="003C61A3">
            <w:pPr>
              <w:jc w:val="right"/>
              <w:rPr>
                <w:sz w:val="28"/>
                <w:szCs w:val="28"/>
              </w:rPr>
            </w:pPr>
            <w:r w:rsidRPr="00E04C79">
              <w:rPr>
                <w:sz w:val="28"/>
                <w:szCs w:val="28"/>
              </w:rPr>
              <w:t>3131</w:t>
            </w:r>
          </w:p>
        </w:tc>
        <w:tc>
          <w:tcPr>
            <w:tcW w:w="720" w:type="dxa"/>
            <w:tcBorders>
              <w:top w:val="single" w:sz="8" w:space="0" w:color="auto"/>
              <w:left w:val="nil"/>
              <w:bottom w:val="single" w:sz="4" w:space="0" w:color="auto"/>
              <w:right w:val="single" w:sz="4" w:space="0" w:color="auto"/>
            </w:tcBorders>
            <w:shd w:val="clear" w:color="auto" w:fill="auto"/>
            <w:noWrap/>
            <w:vAlign w:val="bottom"/>
            <w:hideMark/>
          </w:tcPr>
          <w:p w14:paraId="1BD66BA5" w14:textId="77777777" w:rsidR="00D2227F" w:rsidRPr="00E04C79" w:rsidRDefault="00D2227F" w:rsidP="003C61A3">
            <w:pPr>
              <w:jc w:val="center"/>
              <w:rPr>
                <w:sz w:val="28"/>
                <w:szCs w:val="28"/>
              </w:rPr>
            </w:pPr>
            <w:r w:rsidRPr="00E04C79">
              <w:rPr>
                <w:sz w:val="28"/>
                <w:szCs w:val="28"/>
              </w:rPr>
              <w:t>10</w:t>
            </w:r>
          </w:p>
        </w:tc>
        <w:tc>
          <w:tcPr>
            <w:tcW w:w="1340" w:type="dxa"/>
            <w:tcBorders>
              <w:top w:val="single" w:sz="8" w:space="0" w:color="auto"/>
              <w:left w:val="nil"/>
              <w:bottom w:val="single" w:sz="4" w:space="0" w:color="auto"/>
              <w:right w:val="single" w:sz="4" w:space="0" w:color="auto"/>
            </w:tcBorders>
            <w:shd w:val="clear" w:color="auto" w:fill="auto"/>
            <w:noWrap/>
            <w:vAlign w:val="bottom"/>
            <w:hideMark/>
          </w:tcPr>
          <w:p w14:paraId="0BEC61A0" w14:textId="77777777" w:rsidR="00D2227F" w:rsidRPr="00E04C79" w:rsidRDefault="00D2227F" w:rsidP="003C61A3">
            <w:pPr>
              <w:jc w:val="right"/>
              <w:rPr>
                <w:sz w:val="28"/>
                <w:szCs w:val="28"/>
              </w:rPr>
            </w:pPr>
            <w:r w:rsidRPr="00E04C79">
              <w:rPr>
                <w:sz w:val="28"/>
                <w:szCs w:val="28"/>
              </w:rPr>
              <w:t>13400,0</w:t>
            </w:r>
          </w:p>
        </w:tc>
        <w:tc>
          <w:tcPr>
            <w:tcW w:w="1280" w:type="dxa"/>
            <w:tcBorders>
              <w:top w:val="single" w:sz="8" w:space="0" w:color="auto"/>
              <w:left w:val="nil"/>
              <w:bottom w:val="single" w:sz="4" w:space="0" w:color="auto"/>
              <w:right w:val="single" w:sz="4" w:space="0" w:color="auto"/>
            </w:tcBorders>
            <w:shd w:val="clear" w:color="auto" w:fill="auto"/>
            <w:noWrap/>
            <w:vAlign w:val="bottom"/>
            <w:hideMark/>
          </w:tcPr>
          <w:p w14:paraId="0669F1F3" w14:textId="77777777" w:rsidR="00D2227F" w:rsidRPr="00E04C79" w:rsidRDefault="00D2227F" w:rsidP="003C61A3">
            <w:pPr>
              <w:jc w:val="right"/>
              <w:rPr>
                <w:sz w:val="28"/>
                <w:szCs w:val="28"/>
              </w:rPr>
            </w:pPr>
            <w:r w:rsidRPr="00E04C79">
              <w:rPr>
                <w:sz w:val="28"/>
                <w:szCs w:val="28"/>
              </w:rPr>
              <w:t>13400,0</w:t>
            </w:r>
          </w:p>
        </w:tc>
        <w:tc>
          <w:tcPr>
            <w:tcW w:w="1340" w:type="dxa"/>
            <w:tcBorders>
              <w:top w:val="single" w:sz="8" w:space="0" w:color="auto"/>
              <w:left w:val="nil"/>
              <w:bottom w:val="single" w:sz="4" w:space="0" w:color="auto"/>
              <w:right w:val="single" w:sz="4" w:space="0" w:color="auto"/>
            </w:tcBorders>
            <w:shd w:val="clear" w:color="auto" w:fill="auto"/>
            <w:noWrap/>
            <w:vAlign w:val="bottom"/>
            <w:hideMark/>
          </w:tcPr>
          <w:p w14:paraId="29739AF2" w14:textId="77777777" w:rsidR="00D2227F" w:rsidRPr="00E04C79" w:rsidRDefault="00D2227F" w:rsidP="003C61A3">
            <w:pPr>
              <w:jc w:val="right"/>
              <w:rPr>
                <w:sz w:val="28"/>
                <w:szCs w:val="28"/>
              </w:rPr>
            </w:pPr>
            <w:r w:rsidRPr="00E04C79">
              <w:rPr>
                <w:sz w:val="28"/>
                <w:szCs w:val="28"/>
              </w:rPr>
              <w:t> </w:t>
            </w:r>
          </w:p>
        </w:tc>
        <w:tc>
          <w:tcPr>
            <w:tcW w:w="1240" w:type="dxa"/>
            <w:tcBorders>
              <w:top w:val="single" w:sz="8" w:space="0" w:color="auto"/>
              <w:left w:val="nil"/>
              <w:bottom w:val="single" w:sz="4" w:space="0" w:color="auto"/>
              <w:right w:val="single" w:sz="4" w:space="0" w:color="auto"/>
            </w:tcBorders>
            <w:shd w:val="clear" w:color="auto" w:fill="auto"/>
            <w:noWrap/>
            <w:vAlign w:val="bottom"/>
            <w:hideMark/>
          </w:tcPr>
          <w:p w14:paraId="530BFB12" w14:textId="77777777" w:rsidR="00D2227F" w:rsidRPr="00E04C79" w:rsidRDefault="00D2227F" w:rsidP="003C61A3">
            <w:pPr>
              <w:jc w:val="right"/>
              <w:rPr>
                <w:sz w:val="28"/>
                <w:szCs w:val="28"/>
              </w:rPr>
            </w:pPr>
            <w:r w:rsidRPr="00E04C79">
              <w:rPr>
                <w:sz w:val="28"/>
                <w:szCs w:val="28"/>
              </w:rPr>
              <w:t>13400,0</w:t>
            </w:r>
          </w:p>
        </w:tc>
        <w:tc>
          <w:tcPr>
            <w:tcW w:w="1160" w:type="dxa"/>
            <w:tcBorders>
              <w:top w:val="single" w:sz="8" w:space="0" w:color="auto"/>
              <w:left w:val="nil"/>
              <w:bottom w:val="single" w:sz="4" w:space="0" w:color="auto"/>
              <w:right w:val="single" w:sz="4" w:space="0" w:color="auto"/>
            </w:tcBorders>
            <w:shd w:val="clear" w:color="auto" w:fill="auto"/>
            <w:noWrap/>
            <w:vAlign w:val="bottom"/>
            <w:hideMark/>
          </w:tcPr>
          <w:p w14:paraId="0DABD47C" w14:textId="77777777" w:rsidR="00D2227F" w:rsidRPr="00E04C79" w:rsidRDefault="00D2227F" w:rsidP="003C61A3">
            <w:pPr>
              <w:jc w:val="right"/>
              <w:rPr>
                <w:sz w:val="28"/>
                <w:szCs w:val="28"/>
              </w:rPr>
            </w:pPr>
            <w:r w:rsidRPr="00E04C79">
              <w:rPr>
                <w:sz w:val="28"/>
                <w:szCs w:val="28"/>
              </w:rPr>
              <w:t> </w:t>
            </w:r>
          </w:p>
        </w:tc>
        <w:tc>
          <w:tcPr>
            <w:tcW w:w="1080" w:type="dxa"/>
            <w:tcBorders>
              <w:top w:val="single" w:sz="8" w:space="0" w:color="auto"/>
              <w:left w:val="nil"/>
              <w:bottom w:val="single" w:sz="4" w:space="0" w:color="auto"/>
              <w:right w:val="single" w:sz="4" w:space="0" w:color="auto"/>
            </w:tcBorders>
            <w:shd w:val="clear" w:color="auto" w:fill="auto"/>
            <w:noWrap/>
            <w:vAlign w:val="bottom"/>
            <w:hideMark/>
          </w:tcPr>
          <w:p w14:paraId="14033E97" w14:textId="77777777" w:rsidR="00D2227F" w:rsidRPr="00E04C79" w:rsidRDefault="00D2227F" w:rsidP="003C61A3">
            <w:pPr>
              <w:rPr>
                <w:sz w:val="28"/>
                <w:szCs w:val="28"/>
              </w:rPr>
            </w:pPr>
            <w:r w:rsidRPr="00E04C79">
              <w:rPr>
                <w:sz w:val="28"/>
                <w:szCs w:val="28"/>
              </w:rPr>
              <w:t> </w:t>
            </w:r>
          </w:p>
        </w:tc>
      </w:tr>
      <w:tr w:rsidR="00D2227F" w:rsidRPr="00E04C79" w14:paraId="0E0ADFB6"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12BBA06D" w14:textId="77777777" w:rsidR="00D2227F" w:rsidRPr="00E04C79" w:rsidRDefault="00D2227F" w:rsidP="003C61A3">
            <w:pPr>
              <w:rPr>
                <w:sz w:val="28"/>
                <w:szCs w:val="28"/>
                <w:lang w:val="en-US"/>
              </w:rPr>
            </w:pPr>
            <w:r w:rsidRPr="00E04C79">
              <w:rPr>
                <w:sz w:val="28"/>
                <w:szCs w:val="28"/>
                <w:lang w:val="en-US"/>
              </w:rPr>
              <w:t>Reparaţii capitale ale instalaţiilor de transmisie</w:t>
            </w:r>
          </w:p>
        </w:tc>
        <w:tc>
          <w:tcPr>
            <w:tcW w:w="800" w:type="dxa"/>
            <w:tcBorders>
              <w:top w:val="nil"/>
              <w:left w:val="nil"/>
              <w:bottom w:val="single" w:sz="4" w:space="0" w:color="auto"/>
              <w:right w:val="single" w:sz="4" w:space="0" w:color="auto"/>
            </w:tcBorders>
            <w:shd w:val="clear" w:color="auto" w:fill="auto"/>
            <w:noWrap/>
            <w:vAlign w:val="bottom"/>
            <w:hideMark/>
          </w:tcPr>
          <w:p w14:paraId="43062481" w14:textId="77777777" w:rsidR="00D2227F" w:rsidRPr="00E04C79" w:rsidRDefault="00D2227F" w:rsidP="003C61A3">
            <w:pPr>
              <w:jc w:val="right"/>
              <w:rPr>
                <w:sz w:val="28"/>
                <w:szCs w:val="28"/>
              </w:rPr>
            </w:pPr>
            <w:r w:rsidRPr="00E04C79">
              <w:rPr>
                <w:sz w:val="28"/>
                <w:szCs w:val="28"/>
              </w:rPr>
              <w:t>3131</w:t>
            </w:r>
          </w:p>
        </w:tc>
        <w:tc>
          <w:tcPr>
            <w:tcW w:w="720" w:type="dxa"/>
            <w:tcBorders>
              <w:top w:val="nil"/>
              <w:left w:val="nil"/>
              <w:bottom w:val="single" w:sz="4" w:space="0" w:color="auto"/>
              <w:right w:val="single" w:sz="4" w:space="0" w:color="auto"/>
            </w:tcBorders>
            <w:shd w:val="clear" w:color="auto" w:fill="auto"/>
            <w:noWrap/>
            <w:vAlign w:val="bottom"/>
            <w:hideMark/>
          </w:tcPr>
          <w:p w14:paraId="5DB33776" w14:textId="77777777" w:rsidR="00D2227F" w:rsidRPr="00E04C79" w:rsidRDefault="00D2227F" w:rsidP="003C61A3">
            <w:pPr>
              <w:jc w:val="center"/>
              <w:rPr>
                <w:sz w:val="28"/>
                <w:szCs w:val="28"/>
              </w:rPr>
            </w:pPr>
            <w:r w:rsidRPr="00E04C79">
              <w:rPr>
                <w:sz w:val="28"/>
                <w:szCs w:val="28"/>
              </w:rPr>
              <w:t>20</w:t>
            </w:r>
          </w:p>
        </w:tc>
        <w:tc>
          <w:tcPr>
            <w:tcW w:w="1340" w:type="dxa"/>
            <w:tcBorders>
              <w:top w:val="nil"/>
              <w:left w:val="nil"/>
              <w:bottom w:val="single" w:sz="4" w:space="0" w:color="auto"/>
              <w:right w:val="single" w:sz="4" w:space="0" w:color="auto"/>
            </w:tcBorders>
            <w:shd w:val="clear" w:color="auto" w:fill="auto"/>
            <w:noWrap/>
            <w:vAlign w:val="bottom"/>
            <w:hideMark/>
          </w:tcPr>
          <w:p w14:paraId="3F639876" w14:textId="77777777" w:rsidR="00D2227F" w:rsidRPr="00E04C79" w:rsidRDefault="00D2227F" w:rsidP="003C61A3">
            <w:pPr>
              <w:jc w:val="right"/>
              <w:rPr>
                <w:sz w:val="28"/>
                <w:szCs w:val="28"/>
              </w:rPr>
            </w:pPr>
            <w:r w:rsidRPr="00E04C79">
              <w:rPr>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14:paraId="6ADCC49A" w14:textId="77777777" w:rsidR="00D2227F" w:rsidRPr="00E04C79" w:rsidRDefault="00D2227F" w:rsidP="003C61A3">
            <w:pPr>
              <w:jc w:val="right"/>
              <w:rPr>
                <w:sz w:val="28"/>
                <w:szCs w:val="28"/>
              </w:rPr>
            </w:pPr>
            <w:r w:rsidRPr="00E04C79">
              <w:rPr>
                <w:sz w:val="28"/>
                <w:szCs w:val="28"/>
              </w:rPr>
              <w:t> </w:t>
            </w:r>
          </w:p>
        </w:tc>
        <w:tc>
          <w:tcPr>
            <w:tcW w:w="1340" w:type="dxa"/>
            <w:tcBorders>
              <w:top w:val="nil"/>
              <w:left w:val="nil"/>
              <w:bottom w:val="single" w:sz="4" w:space="0" w:color="auto"/>
              <w:right w:val="single" w:sz="4" w:space="0" w:color="auto"/>
            </w:tcBorders>
            <w:shd w:val="clear" w:color="auto" w:fill="auto"/>
            <w:noWrap/>
            <w:vAlign w:val="bottom"/>
            <w:hideMark/>
          </w:tcPr>
          <w:p w14:paraId="326F2AB4" w14:textId="77777777" w:rsidR="00D2227F" w:rsidRPr="00E04C79" w:rsidRDefault="00D2227F" w:rsidP="003C61A3">
            <w:pPr>
              <w:jc w:val="right"/>
              <w:rPr>
                <w:sz w:val="28"/>
                <w:szCs w:val="28"/>
              </w:rPr>
            </w:pPr>
            <w:r w:rsidRPr="00E04C79">
              <w:rPr>
                <w:sz w:val="28"/>
                <w:szCs w:val="28"/>
              </w:rPr>
              <w:t> </w:t>
            </w:r>
          </w:p>
        </w:tc>
        <w:tc>
          <w:tcPr>
            <w:tcW w:w="1240" w:type="dxa"/>
            <w:tcBorders>
              <w:top w:val="nil"/>
              <w:left w:val="nil"/>
              <w:bottom w:val="single" w:sz="4" w:space="0" w:color="auto"/>
              <w:right w:val="single" w:sz="4" w:space="0" w:color="auto"/>
            </w:tcBorders>
            <w:shd w:val="clear" w:color="auto" w:fill="auto"/>
            <w:noWrap/>
            <w:vAlign w:val="bottom"/>
            <w:hideMark/>
          </w:tcPr>
          <w:p w14:paraId="6DC5FE4D" w14:textId="77777777" w:rsidR="00D2227F" w:rsidRPr="00E04C79" w:rsidRDefault="00D2227F" w:rsidP="003C61A3">
            <w:pPr>
              <w:jc w:val="right"/>
              <w:rPr>
                <w:sz w:val="28"/>
                <w:szCs w:val="28"/>
              </w:rPr>
            </w:pPr>
            <w:r w:rsidRPr="00E04C79">
              <w:rPr>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5FB9B1AD" w14:textId="77777777" w:rsidR="00D2227F" w:rsidRPr="00E04C79" w:rsidRDefault="00D2227F" w:rsidP="003C61A3">
            <w:pPr>
              <w:jc w:val="right"/>
              <w:rPr>
                <w:sz w:val="28"/>
                <w:szCs w:val="28"/>
              </w:rPr>
            </w:pPr>
            <w:r w:rsidRPr="00E04C79">
              <w:rPr>
                <w:sz w:val="28"/>
                <w:szCs w:val="28"/>
              </w:rPr>
              <w:t> </w:t>
            </w:r>
          </w:p>
        </w:tc>
        <w:tc>
          <w:tcPr>
            <w:tcW w:w="1080" w:type="dxa"/>
            <w:tcBorders>
              <w:top w:val="nil"/>
              <w:left w:val="nil"/>
              <w:bottom w:val="single" w:sz="4" w:space="0" w:color="auto"/>
              <w:right w:val="single" w:sz="4" w:space="0" w:color="auto"/>
            </w:tcBorders>
            <w:shd w:val="clear" w:color="auto" w:fill="auto"/>
            <w:noWrap/>
            <w:vAlign w:val="bottom"/>
            <w:hideMark/>
          </w:tcPr>
          <w:p w14:paraId="71E234A7" w14:textId="77777777" w:rsidR="00D2227F" w:rsidRPr="00E04C79" w:rsidRDefault="00D2227F" w:rsidP="003C61A3">
            <w:pPr>
              <w:rPr>
                <w:sz w:val="28"/>
                <w:szCs w:val="28"/>
              </w:rPr>
            </w:pPr>
            <w:r w:rsidRPr="00E04C79">
              <w:rPr>
                <w:sz w:val="28"/>
                <w:szCs w:val="28"/>
              </w:rPr>
              <w:t> </w:t>
            </w:r>
          </w:p>
        </w:tc>
      </w:tr>
      <w:tr w:rsidR="00D2227F" w:rsidRPr="00E04C79" w14:paraId="245BF53E"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5234F1F4" w14:textId="77777777" w:rsidR="00D2227F" w:rsidRPr="00E04C79" w:rsidRDefault="00D2227F" w:rsidP="003C61A3">
            <w:pPr>
              <w:rPr>
                <w:sz w:val="28"/>
                <w:szCs w:val="28"/>
              </w:rPr>
            </w:pPr>
            <w:r w:rsidRPr="00E04C79">
              <w:rPr>
                <w:sz w:val="28"/>
                <w:szCs w:val="28"/>
              </w:rPr>
              <w:t>Procurarea maşinilor şi utilajelor</w:t>
            </w:r>
          </w:p>
        </w:tc>
        <w:tc>
          <w:tcPr>
            <w:tcW w:w="800" w:type="dxa"/>
            <w:tcBorders>
              <w:top w:val="nil"/>
              <w:left w:val="nil"/>
              <w:bottom w:val="single" w:sz="4" w:space="0" w:color="auto"/>
              <w:right w:val="single" w:sz="4" w:space="0" w:color="auto"/>
            </w:tcBorders>
            <w:shd w:val="clear" w:color="auto" w:fill="auto"/>
            <w:noWrap/>
            <w:vAlign w:val="bottom"/>
            <w:hideMark/>
          </w:tcPr>
          <w:p w14:paraId="5432F741" w14:textId="77777777" w:rsidR="00D2227F" w:rsidRPr="00E04C79" w:rsidRDefault="00D2227F" w:rsidP="003C61A3">
            <w:pPr>
              <w:jc w:val="right"/>
              <w:rPr>
                <w:sz w:val="28"/>
                <w:szCs w:val="28"/>
              </w:rPr>
            </w:pPr>
            <w:r w:rsidRPr="00E04C79">
              <w:rPr>
                <w:sz w:val="28"/>
                <w:szCs w:val="28"/>
              </w:rPr>
              <w:t>3141</w:t>
            </w:r>
          </w:p>
        </w:tc>
        <w:tc>
          <w:tcPr>
            <w:tcW w:w="720" w:type="dxa"/>
            <w:tcBorders>
              <w:top w:val="nil"/>
              <w:left w:val="nil"/>
              <w:bottom w:val="single" w:sz="4" w:space="0" w:color="auto"/>
              <w:right w:val="single" w:sz="4" w:space="0" w:color="auto"/>
            </w:tcBorders>
            <w:shd w:val="clear" w:color="auto" w:fill="auto"/>
            <w:noWrap/>
            <w:vAlign w:val="bottom"/>
            <w:hideMark/>
          </w:tcPr>
          <w:p w14:paraId="42445BBE" w14:textId="77777777" w:rsidR="00D2227F" w:rsidRPr="00E04C79" w:rsidRDefault="00D2227F" w:rsidP="003C61A3">
            <w:pPr>
              <w:jc w:val="center"/>
              <w:rPr>
                <w:sz w:val="28"/>
                <w:szCs w:val="28"/>
              </w:rPr>
            </w:pPr>
            <w:r w:rsidRPr="00E04C79">
              <w:rPr>
                <w:sz w:val="28"/>
                <w:szCs w:val="28"/>
              </w:rPr>
              <w:t>10</w:t>
            </w:r>
          </w:p>
        </w:tc>
        <w:tc>
          <w:tcPr>
            <w:tcW w:w="1340" w:type="dxa"/>
            <w:tcBorders>
              <w:top w:val="nil"/>
              <w:left w:val="nil"/>
              <w:bottom w:val="single" w:sz="4" w:space="0" w:color="auto"/>
              <w:right w:val="single" w:sz="4" w:space="0" w:color="auto"/>
            </w:tcBorders>
            <w:shd w:val="clear" w:color="auto" w:fill="auto"/>
            <w:noWrap/>
            <w:vAlign w:val="bottom"/>
            <w:hideMark/>
          </w:tcPr>
          <w:p w14:paraId="53806DC6" w14:textId="77777777" w:rsidR="00D2227F" w:rsidRPr="00E04C79" w:rsidRDefault="00D2227F" w:rsidP="003C61A3">
            <w:pPr>
              <w:jc w:val="right"/>
              <w:rPr>
                <w:sz w:val="28"/>
                <w:szCs w:val="28"/>
              </w:rPr>
            </w:pPr>
            <w:r w:rsidRPr="00E04C79">
              <w:rPr>
                <w:sz w:val="28"/>
                <w:szCs w:val="28"/>
              </w:rPr>
              <w:t>22199,2</w:t>
            </w:r>
          </w:p>
        </w:tc>
        <w:tc>
          <w:tcPr>
            <w:tcW w:w="1280" w:type="dxa"/>
            <w:tcBorders>
              <w:top w:val="nil"/>
              <w:left w:val="nil"/>
              <w:bottom w:val="single" w:sz="4" w:space="0" w:color="auto"/>
              <w:right w:val="single" w:sz="4" w:space="0" w:color="auto"/>
            </w:tcBorders>
            <w:shd w:val="clear" w:color="auto" w:fill="auto"/>
            <w:noWrap/>
            <w:vAlign w:val="bottom"/>
            <w:hideMark/>
          </w:tcPr>
          <w:p w14:paraId="01003866" w14:textId="77777777" w:rsidR="00D2227F" w:rsidRPr="00E04C79" w:rsidRDefault="00D2227F" w:rsidP="003C61A3">
            <w:pPr>
              <w:jc w:val="right"/>
              <w:rPr>
                <w:sz w:val="28"/>
                <w:szCs w:val="28"/>
              </w:rPr>
            </w:pPr>
            <w:r w:rsidRPr="00E04C79">
              <w:rPr>
                <w:sz w:val="28"/>
                <w:szCs w:val="28"/>
              </w:rPr>
              <w:t>20741,9</w:t>
            </w:r>
          </w:p>
        </w:tc>
        <w:tc>
          <w:tcPr>
            <w:tcW w:w="1340" w:type="dxa"/>
            <w:tcBorders>
              <w:top w:val="nil"/>
              <w:left w:val="nil"/>
              <w:bottom w:val="single" w:sz="4" w:space="0" w:color="auto"/>
              <w:right w:val="single" w:sz="4" w:space="0" w:color="auto"/>
            </w:tcBorders>
            <w:shd w:val="clear" w:color="auto" w:fill="auto"/>
            <w:noWrap/>
            <w:vAlign w:val="bottom"/>
            <w:hideMark/>
          </w:tcPr>
          <w:p w14:paraId="00805103" w14:textId="77777777" w:rsidR="00D2227F" w:rsidRPr="00E04C79" w:rsidRDefault="00D2227F" w:rsidP="003C61A3">
            <w:pPr>
              <w:jc w:val="right"/>
              <w:rPr>
                <w:sz w:val="28"/>
                <w:szCs w:val="28"/>
              </w:rPr>
            </w:pPr>
            <w:r w:rsidRPr="00E04C79">
              <w:rPr>
                <w:sz w:val="28"/>
                <w:szCs w:val="28"/>
              </w:rPr>
              <w:t>7624,8</w:t>
            </w:r>
          </w:p>
        </w:tc>
        <w:tc>
          <w:tcPr>
            <w:tcW w:w="1240" w:type="dxa"/>
            <w:tcBorders>
              <w:top w:val="nil"/>
              <w:left w:val="nil"/>
              <w:bottom w:val="single" w:sz="4" w:space="0" w:color="auto"/>
              <w:right w:val="single" w:sz="4" w:space="0" w:color="auto"/>
            </w:tcBorders>
            <w:shd w:val="clear" w:color="auto" w:fill="auto"/>
            <w:noWrap/>
            <w:vAlign w:val="bottom"/>
            <w:hideMark/>
          </w:tcPr>
          <w:p w14:paraId="55B09D28" w14:textId="77777777" w:rsidR="00D2227F" w:rsidRPr="00E04C79" w:rsidRDefault="00D2227F" w:rsidP="003C61A3">
            <w:pPr>
              <w:jc w:val="right"/>
              <w:rPr>
                <w:sz w:val="28"/>
                <w:szCs w:val="28"/>
              </w:rPr>
            </w:pPr>
            <w:r w:rsidRPr="00E04C79">
              <w:rPr>
                <w:sz w:val="28"/>
                <w:szCs w:val="28"/>
              </w:rPr>
              <w:t>13117,1</w:t>
            </w:r>
          </w:p>
        </w:tc>
        <w:tc>
          <w:tcPr>
            <w:tcW w:w="1160" w:type="dxa"/>
            <w:tcBorders>
              <w:top w:val="nil"/>
              <w:left w:val="nil"/>
              <w:bottom w:val="single" w:sz="4" w:space="0" w:color="auto"/>
              <w:right w:val="single" w:sz="4" w:space="0" w:color="auto"/>
            </w:tcBorders>
            <w:shd w:val="clear" w:color="auto" w:fill="auto"/>
            <w:noWrap/>
            <w:vAlign w:val="bottom"/>
            <w:hideMark/>
          </w:tcPr>
          <w:p w14:paraId="7389EE4A" w14:textId="77777777" w:rsidR="00D2227F" w:rsidRPr="00E04C79" w:rsidRDefault="00D2227F" w:rsidP="003C61A3">
            <w:pPr>
              <w:jc w:val="right"/>
              <w:rPr>
                <w:sz w:val="28"/>
                <w:szCs w:val="28"/>
              </w:rPr>
            </w:pPr>
            <w:r w:rsidRPr="00E04C79">
              <w:rPr>
                <w:sz w:val="28"/>
                <w:szCs w:val="28"/>
              </w:rPr>
              <w:t>1457,3</w:t>
            </w:r>
          </w:p>
        </w:tc>
        <w:tc>
          <w:tcPr>
            <w:tcW w:w="1080" w:type="dxa"/>
            <w:tcBorders>
              <w:top w:val="nil"/>
              <w:left w:val="nil"/>
              <w:bottom w:val="single" w:sz="4" w:space="0" w:color="auto"/>
              <w:right w:val="single" w:sz="4" w:space="0" w:color="auto"/>
            </w:tcBorders>
            <w:shd w:val="clear" w:color="auto" w:fill="auto"/>
            <w:noWrap/>
            <w:vAlign w:val="bottom"/>
            <w:hideMark/>
          </w:tcPr>
          <w:p w14:paraId="0D878DEA" w14:textId="77777777" w:rsidR="00D2227F" w:rsidRPr="00E04C79" w:rsidRDefault="00D2227F" w:rsidP="003C61A3">
            <w:pPr>
              <w:jc w:val="right"/>
              <w:rPr>
                <w:sz w:val="28"/>
                <w:szCs w:val="28"/>
              </w:rPr>
            </w:pPr>
            <w:r w:rsidRPr="00E04C79">
              <w:rPr>
                <w:sz w:val="28"/>
                <w:szCs w:val="28"/>
              </w:rPr>
              <w:t>1457,3</w:t>
            </w:r>
          </w:p>
        </w:tc>
      </w:tr>
      <w:tr w:rsidR="00D2227F" w:rsidRPr="00E04C79" w14:paraId="2BAF2519"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76DC1DF1" w14:textId="77777777" w:rsidR="00D2227F" w:rsidRPr="00E04C79" w:rsidRDefault="00D2227F" w:rsidP="003C61A3">
            <w:pPr>
              <w:rPr>
                <w:sz w:val="28"/>
                <w:szCs w:val="28"/>
              </w:rPr>
            </w:pPr>
            <w:r w:rsidRPr="00E04C79">
              <w:rPr>
                <w:sz w:val="28"/>
                <w:szCs w:val="28"/>
              </w:rPr>
              <w:t>Procurarea mijloacelor de transport</w:t>
            </w:r>
          </w:p>
        </w:tc>
        <w:tc>
          <w:tcPr>
            <w:tcW w:w="800" w:type="dxa"/>
            <w:tcBorders>
              <w:top w:val="nil"/>
              <w:left w:val="nil"/>
              <w:bottom w:val="single" w:sz="4" w:space="0" w:color="auto"/>
              <w:right w:val="single" w:sz="4" w:space="0" w:color="auto"/>
            </w:tcBorders>
            <w:shd w:val="clear" w:color="auto" w:fill="auto"/>
            <w:noWrap/>
            <w:vAlign w:val="bottom"/>
            <w:hideMark/>
          </w:tcPr>
          <w:p w14:paraId="75759F42" w14:textId="77777777" w:rsidR="00D2227F" w:rsidRPr="00E04C79" w:rsidRDefault="00D2227F" w:rsidP="003C61A3">
            <w:pPr>
              <w:jc w:val="right"/>
              <w:rPr>
                <w:sz w:val="28"/>
                <w:szCs w:val="28"/>
              </w:rPr>
            </w:pPr>
            <w:r w:rsidRPr="00E04C79">
              <w:rPr>
                <w:sz w:val="28"/>
                <w:szCs w:val="28"/>
              </w:rPr>
              <w:t>3151</w:t>
            </w:r>
          </w:p>
        </w:tc>
        <w:tc>
          <w:tcPr>
            <w:tcW w:w="720" w:type="dxa"/>
            <w:tcBorders>
              <w:top w:val="nil"/>
              <w:left w:val="nil"/>
              <w:bottom w:val="single" w:sz="4" w:space="0" w:color="auto"/>
              <w:right w:val="single" w:sz="4" w:space="0" w:color="auto"/>
            </w:tcBorders>
            <w:shd w:val="clear" w:color="auto" w:fill="auto"/>
            <w:noWrap/>
            <w:vAlign w:val="bottom"/>
            <w:hideMark/>
          </w:tcPr>
          <w:p w14:paraId="3C6B98CB" w14:textId="77777777" w:rsidR="00D2227F" w:rsidRPr="00E04C79" w:rsidRDefault="00D2227F" w:rsidP="003C61A3">
            <w:pPr>
              <w:jc w:val="center"/>
              <w:rPr>
                <w:sz w:val="28"/>
                <w:szCs w:val="28"/>
              </w:rPr>
            </w:pPr>
            <w:r w:rsidRPr="00E04C79">
              <w:rPr>
                <w:sz w:val="28"/>
                <w:szCs w:val="28"/>
              </w:rPr>
              <w:t>10</w:t>
            </w:r>
          </w:p>
        </w:tc>
        <w:tc>
          <w:tcPr>
            <w:tcW w:w="1340" w:type="dxa"/>
            <w:tcBorders>
              <w:top w:val="nil"/>
              <w:left w:val="nil"/>
              <w:bottom w:val="single" w:sz="4" w:space="0" w:color="auto"/>
              <w:right w:val="single" w:sz="4" w:space="0" w:color="auto"/>
            </w:tcBorders>
            <w:shd w:val="clear" w:color="auto" w:fill="auto"/>
            <w:noWrap/>
            <w:vAlign w:val="bottom"/>
            <w:hideMark/>
          </w:tcPr>
          <w:p w14:paraId="06D17A4B" w14:textId="77777777" w:rsidR="00D2227F" w:rsidRPr="00E04C79" w:rsidRDefault="00D2227F" w:rsidP="003C61A3">
            <w:pPr>
              <w:jc w:val="right"/>
              <w:rPr>
                <w:sz w:val="28"/>
                <w:szCs w:val="28"/>
              </w:rPr>
            </w:pPr>
            <w:r w:rsidRPr="00E04C79">
              <w:rPr>
                <w:sz w:val="28"/>
                <w:szCs w:val="28"/>
              </w:rPr>
              <w:t>1310,0</w:t>
            </w:r>
          </w:p>
        </w:tc>
        <w:tc>
          <w:tcPr>
            <w:tcW w:w="1280" w:type="dxa"/>
            <w:tcBorders>
              <w:top w:val="nil"/>
              <w:left w:val="nil"/>
              <w:bottom w:val="single" w:sz="4" w:space="0" w:color="auto"/>
              <w:right w:val="single" w:sz="4" w:space="0" w:color="auto"/>
            </w:tcBorders>
            <w:shd w:val="clear" w:color="auto" w:fill="auto"/>
            <w:noWrap/>
            <w:vAlign w:val="bottom"/>
            <w:hideMark/>
          </w:tcPr>
          <w:p w14:paraId="2D4D3ADB" w14:textId="77777777" w:rsidR="00D2227F" w:rsidRPr="00E04C79" w:rsidRDefault="00D2227F" w:rsidP="003C61A3">
            <w:pPr>
              <w:jc w:val="right"/>
              <w:rPr>
                <w:sz w:val="28"/>
                <w:szCs w:val="28"/>
              </w:rPr>
            </w:pPr>
            <w:r w:rsidRPr="00E04C79">
              <w:rPr>
                <w:sz w:val="28"/>
                <w:szCs w:val="28"/>
              </w:rPr>
              <w:t>1310,0</w:t>
            </w:r>
          </w:p>
        </w:tc>
        <w:tc>
          <w:tcPr>
            <w:tcW w:w="1340" w:type="dxa"/>
            <w:tcBorders>
              <w:top w:val="nil"/>
              <w:left w:val="nil"/>
              <w:bottom w:val="single" w:sz="4" w:space="0" w:color="auto"/>
              <w:right w:val="single" w:sz="4" w:space="0" w:color="auto"/>
            </w:tcBorders>
            <w:shd w:val="clear" w:color="auto" w:fill="auto"/>
            <w:noWrap/>
            <w:vAlign w:val="bottom"/>
            <w:hideMark/>
          </w:tcPr>
          <w:p w14:paraId="06D7B276" w14:textId="77777777" w:rsidR="00D2227F" w:rsidRPr="00E04C79" w:rsidRDefault="00D2227F" w:rsidP="003C61A3">
            <w:pPr>
              <w:jc w:val="right"/>
              <w:rPr>
                <w:sz w:val="28"/>
                <w:szCs w:val="28"/>
              </w:rPr>
            </w:pPr>
            <w:r w:rsidRPr="00E04C79">
              <w:rPr>
                <w:sz w:val="28"/>
                <w:szCs w:val="28"/>
              </w:rPr>
              <w:t> </w:t>
            </w:r>
          </w:p>
        </w:tc>
        <w:tc>
          <w:tcPr>
            <w:tcW w:w="1240" w:type="dxa"/>
            <w:tcBorders>
              <w:top w:val="nil"/>
              <w:left w:val="nil"/>
              <w:bottom w:val="single" w:sz="4" w:space="0" w:color="auto"/>
              <w:right w:val="single" w:sz="4" w:space="0" w:color="auto"/>
            </w:tcBorders>
            <w:shd w:val="clear" w:color="auto" w:fill="auto"/>
            <w:noWrap/>
            <w:vAlign w:val="bottom"/>
            <w:hideMark/>
          </w:tcPr>
          <w:p w14:paraId="1BE6169C" w14:textId="77777777" w:rsidR="00D2227F" w:rsidRPr="00E04C79" w:rsidRDefault="00D2227F" w:rsidP="003C61A3">
            <w:pPr>
              <w:jc w:val="right"/>
              <w:rPr>
                <w:sz w:val="28"/>
                <w:szCs w:val="28"/>
              </w:rPr>
            </w:pPr>
            <w:r w:rsidRPr="00E04C79">
              <w:rPr>
                <w:sz w:val="28"/>
                <w:szCs w:val="28"/>
              </w:rPr>
              <w:t>1310,0</w:t>
            </w:r>
          </w:p>
        </w:tc>
        <w:tc>
          <w:tcPr>
            <w:tcW w:w="1160" w:type="dxa"/>
            <w:tcBorders>
              <w:top w:val="nil"/>
              <w:left w:val="nil"/>
              <w:bottom w:val="single" w:sz="4" w:space="0" w:color="auto"/>
              <w:right w:val="single" w:sz="4" w:space="0" w:color="auto"/>
            </w:tcBorders>
            <w:shd w:val="clear" w:color="auto" w:fill="auto"/>
            <w:noWrap/>
            <w:vAlign w:val="bottom"/>
            <w:hideMark/>
          </w:tcPr>
          <w:p w14:paraId="64FE2BEC" w14:textId="77777777" w:rsidR="00D2227F" w:rsidRPr="00E04C79" w:rsidRDefault="00D2227F" w:rsidP="003C61A3">
            <w:pPr>
              <w:jc w:val="right"/>
              <w:rPr>
                <w:sz w:val="28"/>
                <w:szCs w:val="28"/>
              </w:rPr>
            </w:pPr>
            <w:r w:rsidRPr="00E04C79">
              <w:rPr>
                <w:sz w:val="28"/>
                <w:szCs w:val="28"/>
              </w:rPr>
              <w:t> </w:t>
            </w:r>
          </w:p>
        </w:tc>
        <w:tc>
          <w:tcPr>
            <w:tcW w:w="1080" w:type="dxa"/>
            <w:tcBorders>
              <w:top w:val="nil"/>
              <w:left w:val="nil"/>
              <w:bottom w:val="single" w:sz="4" w:space="0" w:color="auto"/>
              <w:right w:val="single" w:sz="4" w:space="0" w:color="auto"/>
            </w:tcBorders>
            <w:shd w:val="clear" w:color="auto" w:fill="auto"/>
            <w:noWrap/>
            <w:vAlign w:val="bottom"/>
            <w:hideMark/>
          </w:tcPr>
          <w:p w14:paraId="05E7E0FE" w14:textId="77777777" w:rsidR="00D2227F" w:rsidRPr="00E04C79" w:rsidRDefault="00D2227F" w:rsidP="003C61A3">
            <w:pPr>
              <w:rPr>
                <w:sz w:val="28"/>
                <w:szCs w:val="28"/>
              </w:rPr>
            </w:pPr>
            <w:r w:rsidRPr="00E04C79">
              <w:rPr>
                <w:sz w:val="28"/>
                <w:szCs w:val="28"/>
              </w:rPr>
              <w:t> </w:t>
            </w:r>
          </w:p>
        </w:tc>
      </w:tr>
      <w:tr w:rsidR="00D2227F" w:rsidRPr="00E04C79" w14:paraId="7B5A8D82" w14:textId="77777777" w:rsidTr="003C61A3">
        <w:trPr>
          <w:trHeight w:val="510"/>
        </w:trPr>
        <w:tc>
          <w:tcPr>
            <w:tcW w:w="5245" w:type="dxa"/>
            <w:tcBorders>
              <w:top w:val="nil"/>
              <w:left w:val="single" w:sz="8" w:space="0" w:color="auto"/>
              <w:bottom w:val="single" w:sz="4" w:space="0" w:color="auto"/>
              <w:right w:val="single" w:sz="4" w:space="0" w:color="auto"/>
            </w:tcBorders>
            <w:shd w:val="clear" w:color="auto" w:fill="auto"/>
            <w:vAlign w:val="bottom"/>
            <w:hideMark/>
          </w:tcPr>
          <w:p w14:paraId="792F0C17" w14:textId="77777777" w:rsidR="00D2227F" w:rsidRPr="00E04C79" w:rsidRDefault="00D2227F" w:rsidP="003C61A3">
            <w:pPr>
              <w:rPr>
                <w:sz w:val="28"/>
                <w:szCs w:val="28"/>
                <w:lang w:val="en-US"/>
              </w:rPr>
            </w:pPr>
            <w:r w:rsidRPr="00E04C79">
              <w:rPr>
                <w:sz w:val="28"/>
                <w:szCs w:val="28"/>
                <w:lang w:val="en-US"/>
              </w:rPr>
              <w:t>Procurarea uneltelor şi sculelor, inventarului de producere şi gospodăresc</w:t>
            </w:r>
          </w:p>
        </w:tc>
        <w:tc>
          <w:tcPr>
            <w:tcW w:w="800" w:type="dxa"/>
            <w:tcBorders>
              <w:top w:val="nil"/>
              <w:left w:val="nil"/>
              <w:bottom w:val="single" w:sz="4" w:space="0" w:color="auto"/>
              <w:right w:val="single" w:sz="4" w:space="0" w:color="auto"/>
            </w:tcBorders>
            <w:shd w:val="clear" w:color="auto" w:fill="auto"/>
            <w:noWrap/>
            <w:vAlign w:val="bottom"/>
            <w:hideMark/>
          </w:tcPr>
          <w:p w14:paraId="1CEFD0A9" w14:textId="77777777" w:rsidR="00D2227F" w:rsidRPr="00E04C79" w:rsidRDefault="00D2227F" w:rsidP="003C61A3">
            <w:pPr>
              <w:jc w:val="right"/>
              <w:rPr>
                <w:sz w:val="28"/>
                <w:szCs w:val="28"/>
              </w:rPr>
            </w:pPr>
            <w:r w:rsidRPr="00E04C79">
              <w:rPr>
                <w:sz w:val="28"/>
                <w:szCs w:val="28"/>
              </w:rPr>
              <w:t>3161</w:t>
            </w:r>
          </w:p>
        </w:tc>
        <w:tc>
          <w:tcPr>
            <w:tcW w:w="720" w:type="dxa"/>
            <w:tcBorders>
              <w:top w:val="nil"/>
              <w:left w:val="nil"/>
              <w:bottom w:val="single" w:sz="4" w:space="0" w:color="auto"/>
              <w:right w:val="single" w:sz="4" w:space="0" w:color="auto"/>
            </w:tcBorders>
            <w:shd w:val="clear" w:color="auto" w:fill="auto"/>
            <w:noWrap/>
            <w:vAlign w:val="bottom"/>
            <w:hideMark/>
          </w:tcPr>
          <w:p w14:paraId="37249213" w14:textId="77777777" w:rsidR="00D2227F" w:rsidRPr="00E04C79" w:rsidRDefault="00D2227F" w:rsidP="003C61A3">
            <w:pPr>
              <w:jc w:val="center"/>
              <w:rPr>
                <w:sz w:val="28"/>
                <w:szCs w:val="28"/>
              </w:rPr>
            </w:pPr>
            <w:r w:rsidRPr="00E04C79">
              <w:rPr>
                <w:sz w:val="28"/>
                <w:szCs w:val="28"/>
              </w:rPr>
              <w:t>10</w:t>
            </w:r>
          </w:p>
        </w:tc>
        <w:tc>
          <w:tcPr>
            <w:tcW w:w="1340" w:type="dxa"/>
            <w:tcBorders>
              <w:top w:val="nil"/>
              <w:left w:val="nil"/>
              <w:bottom w:val="single" w:sz="4" w:space="0" w:color="auto"/>
              <w:right w:val="single" w:sz="4" w:space="0" w:color="auto"/>
            </w:tcBorders>
            <w:shd w:val="clear" w:color="auto" w:fill="auto"/>
            <w:noWrap/>
            <w:vAlign w:val="bottom"/>
            <w:hideMark/>
          </w:tcPr>
          <w:p w14:paraId="1104C2F7" w14:textId="77777777" w:rsidR="00D2227F" w:rsidRPr="00E04C79" w:rsidRDefault="00D2227F" w:rsidP="003C61A3">
            <w:pPr>
              <w:jc w:val="right"/>
              <w:rPr>
                <w:sz w:val="28"/>
                <w:szCs w:val="28"/>
              </w:rPr>
            </w:pPr>
            <w:r w:rsidRPr="00E04C79">
              <w:rPr>
                <w:sz w:val="28"/>
                <w:szCs w:val="28"/>
              </w:rPr>
              <w:t>555,2</w:t>
            </w:r>
          </w:p>
        </w:tc>
        <w:tc>
          <w:tcPr>
            <w:tcW w:w="1280" w:type="dxa"/>
            <w:tcBorders>
              <w:top w:val="nil"/>
              <w:left w:val="nil"/>
              <w:bottom w:val="single" w:sz="4" w:space="0" w:color="auto"/>
              <w:right w:val="single" w:sz="4" w:space="0" w:color="auto"/>
            </w:tcBorders>
            <w:shd w:val="clear" w:color="auto" w:fill="auto"/>
            <w:noWrap/>
            <w:vAlign w:val="bottom"/>
            <w:hideMark/>
          </w:tcPr>
          <w:p w14:paraId="7EB82BF5" w14:textId="77777777" w:rsidR="00D2227F" w:rsidRPr="00E04C79" w:rsidRDefault="00D2227F" w:rsidP="003C61A3">
            <w:pPr>
              <w:jc w:val="right"/>
              <w:rPr>
                <w:sz w:val="28"/>
                <w:szCs w:val="28"/>
              </w:rPr>
            </w:pPr>
            <w:r w:rsidRPr="00E04C79">
              <w:rPr>
                <w:sz w:val="28"/>
                <w:szCs w:val="28"/>
              </w:rPr>
              <w:t>511,3</w:t>
            </w:r>
          </w:p>
        </w:tc>
        <w:tc>
          <w:tcPr>
            <w:tcW w:w="1340" w:type="dxa"/>
            <w:tcBorders>
              <w:top w:val="nil"/>
              <w:left w:val="nil"/>
              <w:bottom w:val="single" w:sz="4" w:space="0" w:color="auto"/>
              <w:right w:val="single" w:sz="4" w:space="0" w:color="auto"/>
            </w:tcBorders>
            <w:shd w:val="clear" w:color="auto" w:fill="auto"/>
            <w:noWrap/>
            <w:vAlign w:val="bottom"/>
            <w:hideMark/>
          </w:tcPr>
          <w:p w14:paraId="7A7B58FA" w14:textId="77777777" w:rsidR="00D2227F" w:rsidRPr="00E04C79" w:rsidRDefault="00D2227F" w:rsidP="003C61A3">
            <w:pPr>
              <w:jc w:val="right"/>
              <w:rPr>
                <w:sz w:val="28"/>
                <w:szCs w:val="28"/>
              </w:rPr>
            </w:pPr>
            <w:r w:rsidRPr="00E04C79">
              <w:rPr>
                <w:sz w:val="28"/>
                <w:szCs w:val="28"/>
              </w:rPr>
              <w:t>511,3</w:t>
            </w:r>
          </w:p>
        </w:tc>
        <w:tc>
          <w:tcPr>
            <w:tcW w:w="1240" w:type="dxa"/>
            <w:tcBorders>
              <w:top w:val="nil"/>
              <w:left w:val="nil"/>
              <w:bottom w:val="single" w:sz="4" w:space="0" w:color="auto"/>
              <w:right w:val="single" w:sz="4" w:space="0" w:color="auto"/>
            </w:tcBorders>
            <w:shd w:val="clear" w:color="auto" w:fill="auto"/>
            <w:noWrap/>
            <w:vAlign w:val="bottom"/>
            <w:hideMark/>
          </w:tcPr>
          <w:p w14:paraId="69115C23" w14:textId="77777777" w:rsidR="00D2227F" w:rsidRPr="00E04C79" w:rsidRDefault="00D2227F" w:rsidP="003C61A3">
            <w:pPr>
              <w:jc w:val="right"/>
              <w:rPr>
                <w:sz w:val="28"/>
                <w:szCs w:val="28"/>
              </w:rPr>
            </w:pPr>
            <w:r w:rsidRPr="00E04C79">
              <w:rPr>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5A08AB84" w14:textId="77777777" w:rsidR="00D2227F" w:rsidRPr="00E04C79" w:rsidRDefault="00D2227F" w:rsidP="003C61A3">
            <w:pPr>
              <w:jc w:val="right"/>
              <w:rPr>
                <w:sz w:val="28"/>
                <w:szCs w:val="28"/>
              </w:rPr>
            </w:pPr>
            <w:r w:rsidRPr="00E04C79">
              <w:rPr>
                <w:sz w:val="28"/>
                <w:szCs w:val="28"/>
              </w:rPr>
              <w:t>43,9</w:t>
            </w:r>
          </w:p>
        </w:tc>
        <w:tc>
          <w:tcPr>
            <w:tcW w:w="1080" w:type="dxa"/>
            <w:tcBorders>
              <w:top w:val="nil"/>
              <w:left w:val="nil"/>
              <w:bottom w:val="single" w:sz="4" w:space="0" w:color="auto"/>
              <w:right w:val="single" w:sz="4" w:space="0" w:color="auto"/>
            </w:tcBorders>
            <w:shd w:val="clear" w:color="auto" w:fill="auto"/>
            <w:noWrap/>
            <w:vAlign w:val="bottom"/>
            <w:hideMark/>
          </w:tcPr>
          <w:p w14:paraId="19A8CA03" w14:textId="77777777" w:rsidR="00D2227F" w:rsidRPr="00E04C79" w:rsidRDefault="00D2227F" w:rsidP="003C61A3">
            <w:pPr>
              <w:jc w:val="right"/>
              <w:rPr>
                <w:sz w:val="28"/>
                <w:szCs w:val="28"/>
              </w:rPr>
            </w:pPr>
            <w:r w:rsidRPr="00E04C79">
              <w:rPr>
                <w:sz w:val="28"/>
                <w:szCs w:val="28"/>
              </w:rPr>
              <w:t>43,9</w:t>
            </w:r>
          </w:p>
        </w:tc>
      </w:tr>
      <w:tr w:rsidR="00D2227F" w:rsidRPr="00E04C79" w14:paraId="3E73AFEE"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5BF3ABD0" w14:textId="77777777" w:rsidR="00D2227F" w:rsidRPr="00E04C79" w:rsidRDefault="00D2227F" w:rsidP="003C61A3">
            <w:pPr>
              <w:rPr>
                <w:sz w:val="28"/>
                <w:szCs w:val="28"/>
              </w:rPr>
            </w:pPr>
            <w:r w:rsidRPr="00E04C79">
              <w:rPr>
                <w:sz w:val="28"/>
                <w:szCs w:val="28"/>
              </w:rPr>
              <w:t>Procurarea activelor nemateriale</w:t>
            </w:r>
          </w:p>
        </w:tc>
        <w:tc>
          <w:tcPr>
            <w:tcW w:w="800" w:type="dxa"/>
            <w:tcBorders>
              <w:top w:val="nil"/>
              <w:left w:val="nil"/>
              <w:bottom w:val="single" w:sz="4" w:space="0" w:color="auto"/>
              <w:right w:val="single" w:sz="4" w:space="0" w:color="auto"/>
            </w:tcBorders>
            <w:shd w:val="clear" w:color="auto" w:fill="auto"/>
            <w:noWrap/>
            <w:vAlign w:val="bottom"/>
            <w:hideMark/>
          </w:tcPr>
          <w:p w14:paraId="2E132082" w14:textId="77777777" w:rsidR="00D2227F" w:rsidRPr="00E04C79" w:rsidRDefault="00D2227F" w:rsidP="003C61A3">
            <w:pPr>
              <w:jc w:val="right"/>
              <w:rPr>
                <w:sz w:val="28"/>
                <w:szCs w:val="28"/>
              </w:rPr>
            </w:pPr>
            <w:r w:rsidRPr="00E04C79">
              <w:rPr>
                <w:sz w:val="28"/>
                <w:szCs w:val="28"/>
              </w:rPr>
              <w:t>3171</w:t>
            </w:r>
          </w:p>
        </w:tc>
        <w:tc>
          <w:tcPr>
            <w:tcW w:w="720" w:type="dxa"/>
            <w:tcBorders>
              <w:top w:val="nil"/>
              <w:left w:val="nil"/>
              <w:bottom w:val="single" w:sz="4" w:space="0" w:color="auto"/>
              <w:right w:val="single" w:sz="4" w:space="0" w:color="auto"/>
            </w:tcBorders>
            <w:shd w:val="clear" w:color="auto" w:fill="auto"/>
            <w:noWrap/>
            <w:vAlign w:val="bottom"/>
            <w:hideMark/>
          </w:tcPr>
          <w:p w14:paraId="2ED2DBD1" w14:textId="77777777" w:rsidR="00D2227F" w:rsidRPr="00E04C79" w:rsidRDefault="00D2227F" w:rsidP="003C61A3">
            <w:pPr>
              <w:jc w:val="center"/>
              <w:rPr>
                <w:sz w:val="28"/>
                <w:szCs w:val="28"/>
              </w:rPr>
            </w:pPr>
            <w:r w:rsidRPr="00E04C79">
              <w:rPr>
                <w:sz w:val="28"/>
                <w:szCs w:val="28"/>
              </w:rPr>
              <w:t>10</w:t>
            </w:r>
          </w:p>
        </w:tc>
        <w:tc>
          <w:tcPr>
            <w:tcW w:w="1340" w:type="dxa"/>
            <w:tcBorders>
              <w:top w:val="nil"/>
              <w:left w:val="nil"/>
              <w:bottom w:val="single" w:sz="4" w:space="0" w:color="auto"/>
              <w:right w:val="single" w:sz="4" w:space="0" w:color="auto"/>
            </w:tcBorders>
            <w:shd w:val="clear" w:color="auto" w:fill="auto"/>
            <w:noWrap/>
            <w:vAlign w:val="bottom"/>
            <w:hideMark/>
          </w:tcPr>
          <w:p w14:paraId="6A47AA6E" w14:textId="77777777" w:rsidR="00D2227F" w:rsidRPr="00E04C79" w:rsidRDefault="00D2227F" w:rsidP="003C61A3">
            <w:pPr>
              <w:jc w:val="right"/>
              <w:rPr>
                <w:sz w:val="28"/>
                <w:szCs w:val="28"/>
              </w:rPr>
            </w:pPr>
            <w:r w:rsidRPr="00E04C79">
              <w:rPr>
                <w:sz w:val="28"/>
                <w:szCs w:val="28"/>
              </w:rPr>
              <w:t>3147,6</w:t>
            </w:r>
          </w:p>
        </w:tc>
        <w:tc>
          <w:tcPr>
            <w:tcW w:w="1280" w:type="dxa"/>
            <w:tcBorders>
              <w:top w:val="nil"/>
              <w:left w:val="nil"/>
              <w:bottom w:val="single" w:sz="4" w:space="0" w:color="auto"/>
              <w:right w:val="single" w:sz="4" w:space="0" w:color="auto"/>
            </w:tcBorders>
            <w:shd w:val="clear" w:color="auto" w:fill="auto"/>
            <w:noWrap/>
            <w:vAlign w:val="bottom"/>
            <w:hideMark/>
          </w:tcPr>
          <w:p w14:paraId="5A621F11" w14:textId="77777777" w:rsidR="00D2227F" w:rsidRPr="00E04C79" w:rsidRDefault="00D2227F" w:rsidP="003C61A3">
            <w:pPr>
              <w:jc w:val="right"/>
              <w:rPr>
                <w:sz w:val="28"/>
                <w:szCs w:val="28"/>
              </w:rPr>
            </w:pPr>
            <w:r w:rsidRPr="00E04C79">
              <w:rPr>
                <w:sz w:val="28"/>
                <w:szCs w:val="28"/>
              </w:rPr>
              <w:t>2684,2</w:t>
            </w:r>
          </w:p>
        </w:tc>
        <w:tc>
          <w:tcPr>
            <w:tcW w:w="1340" w:type="dxa"/>
            <w:tcBorders>
              <w:top w:val="nil"/>
              <w:left w:val="nil"/>
              <w:bottom w:val="single" w:sz="4" w:space="0" w:color="auto"/>
              <w:right w:val="single" w:sz="4" w:space="0" w:color="auto"/>
            </w:tcBorders>
            <w:shd w:val="clear" w:color="auto" w:fill="auto"/>
            <w:noWrap/>
            <w:vAlign w:val="bottom"/>
            <w:hideMark/>
          </w:tcPr>
          <w:p w14:paraId="014EB89B" w14:textId="77777777" w:rsidR="00D2227F" w:rsidRPr="00E04C79" w:rsidRDefault="00D2227F" w:rsidP="003C61A3">
            <w:pPr>
              <w:jc w:val="right"/>
              <w:rPr>
                <w:sz w:val="28"/>
                <w:szCs w:val="28"/>
              </w:rPr>
            </w:pPr>
            <w:r w:rsidRPr="00E04C79">
              <w:rPr>
                <w:sz w:val="28"/>
                <w:szCs w:val="28"/>
              </w:rPr>
              <w:t>2684,2</w:t>
            </w:r>
          </w:p>
        </w:tc>
        <w:tc>
          <w:tcPr>
            <w:tcW w:w="1240" w:type="dxa"/>
            <w:tcBorders>
              <w:top w:val="nil"/>
              <w:left w:val="nil"/>
              <w:bottom w:val="single" w:sz="4" w:space="0" w:color="auto"/>
              <w:right w:val="single" w:sz="4" w:space="0" w:color="auto"/>
            </w:tcBorders>
            <w:shd w:val="clear" w:color="auto" w:fill="auto"/>
            <w:noWrap/>
            <w:vAlign w:val="bottom"/>
            <w:hideMark/>
          </w:tcPr>
          <w:p w14:paraId="440CB53A" w14:textId="77777777" w:rsidR="00D2227F" w:rsidRPr="00E04C79" w:rsidRDefault="00D2227F" w:rsidP="003C61A3">
            <w:pPr>
              <w:jc w:val="right"/>
              <w:rPr>
                <w:sz w:val="28"/>
                <w:szCs w:val="28"/>
              </w:rPr>
            </w:pPr>
            <w:r w:rsidRPr="00E04C79">
              <w:rPr>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36913E46" w14:textId="77777777" w:rsidR="00D2227F" w:rsidRPr="00E04C79" w:rsidRDefault="00D2227F" w:rsidP="003C61A3">
            <w:pPr>
              <w:jc w:val="right"/>
              <w:rPr>
                <w:sz w:val="28"/>
                <w:szCs w:val="28"/>
              </w:rPr>
            </w:pPr>
            <w:r w:rsidRPr="00E04C79">
              <w:rPr>
                <w:sz w:val="28"/>
                <w:szCs w:val="28"/>
              </w:rPr>
              <w:t>463,4</w:t>
            </w:r>
          </w:p>
        </w:tc>
        <w:tc>
          <w:tcPr>
            <w:tcW w:w="1080" w:type="dxa"/>
            <w:tcBorders>
              <w:top w:val="nil"/>
              <w:left w:val="nil"/>
              <w:bottom w:val="single" w:sz="4" w:space="0" w:color="auto"/>
              <w:right w:val="single" w:sz="4" w:space="0" w:color="auto"/>
            </w:tcBorders>
            <w:shd w:val="clear" w:color="auto" w:fill="auto"/>
            <w:noWrap/>
            <w:vAlign w:val="bottom"/>
            <w:hideMark/>
          </w:tcPr>
          <w:p w14:paraId="7D0EDE50" w14:textId="77777777" w:rsidR="00D2227F" w:rsidRPr="00E04C79" w:rsidRDefault="00D2227F" w:rsidP="003C61A3">
            <w:pPr>
              <w:jc w:val="right"/>
              <w:rPr>
                <w:sz w:val="28"/>
                <w:szCs w:val="28"/>
              </w:rPr>
            </w:pPr>
            <w:r w:rsidRPr="00E04C79">
              <w:rPr>
                <w:sz w:val="28"/>
                <w:szCs w:val="28"/>
              </w:rPr>
              <w:t>463,4</w:t>
            </w:r>
          </w:p>
        </w:tc>
      </w:tr>
      <w:tr w:rsidR="00D2227F" w:rsidRPr="00E04C79" w14:paraId="31F16723"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77310384" w14:textId="77777777" w:rsidR="00D2227F" w:rsidRPr="00E04C79" w:rsidRDefault="00D2227F" w:rsidP="003C61A3">
            <w:pPr>
              <w:rPr>
                <w:sz w:val="28"/>
                <w:szCs w:val="28"/>
              </w:rPr>
            </w:pPr>
            <w:r w:rsidRPr="00E04C79">
              <w:rPr>
                <w:sz w:val="28"/>
                <w:szCs w:val="28"/>
              </w:rPr>
              <w:t>Procurarea altor mijloace fixe</w:t>
            </w:r>
          </w:p>
        </w:tc>
        <w:tc>
          <w:tcPr>
            <w:tcW w:w="800" w:type="dxa"/>
            <w:tcBorders>
              <w:top w:val="nil"/>
              <w:left w:val="nil"/>
              <w:bottom w:val="single" w:sz="4" w:space="0" w:color="auto"/>
              <w:right w:val="single" w:sz="4" w:space="0" w:color="auto"/>
            </w:tcBorders>
            <w:shd w:val="clear" w:color="auto" w:fill="auto"/>
            <w:noWrap/>
            <w:vAlign w:val="bottom"/>
            <w:hideMark/>
          </w:tcPr>
          <w:p w14:paraId="2E60D8CA" w14:textId="77777777" w:rsidR="00D2227F" w:rsidRPr="00E04C79" w:rsidRDefault="00D2227F" w:rsidP="003C61A3">
            <w:pPr>
              <w:jc w:val="right"/>
              <w:rPr>
                <w:sz w:val="28"/>
                <w:szCs w:val="28"/>
              </w:rPr>
            </w:pPr>
            <w:r w:rsidRPr="00E04C79">
              <w:rPr>
                <w:sz w:val="28"/>
                <w:szCs w:val="28"/>
              </w:rPr>
              <w:t>3181</w:t>
            </w:r>
          </w:p>
        </w:tc>
        <w:tc>
          <w:tcPr>
            <w:tcW w:w="720" w:type="dxa"/>
            <w:tcBorders>
              <w:top w:val="nil"/>
              <w:left w:val="nil"/>
              <w:bottom w:val="single" w:sz="4" w:space="0" w:color="auto"/>
              <w:right w:val="single" w:sz="4" w:space="0" w:color="auto"/>
            </w:tcBorders>
            <w:shd w:val="clear" w:color="auto" w:fill="auto"/>
            <w:noWrap/>
            <w:vAlign w:val="bottom"/>
            <w:hideMark/>
          </w:tcPr>
          <w:p w14:paraId="54697E32" w14:textId="77777777" w:rsidR="00D2227F" w:rsidRPr="00E04C79" w:rsidRDefault="00D2227F" w:rsidP="003C61A3">
            <w:pPr>
              <w:jc w:val="center"/>
              <w:rPr>
                <w:sz w:val="28"/>
                <w:szCs w:val="28"/>
              </w:rPr>
            </w:pPr>
            <w:r w:rsidRPr="00E04C79">
              <w:rPr>
                <w:sz w:val="28"/>
                <w:szCs w:val="28"/>
              </w:rPr>
              <w:t>10</w:t>
            </w:r>
          </w:p>
        </w:tc>
        <w:tc>
          <w:tcPr>
            <w:tcW w:w="1340" w:type="dxa"/>
            <w:tcBorders>
              <w:top w:val="nil"/>
              <w:left w:val="nil"/>
              <w:bottom w:val="single" w:sz="4" w:space="0" w:color="auto"/>
              <w:right w:val="single" w:sz="4" w:space="0" w:color="auto"/>
            </w:tcBorders>
            <w:shd w:val="clear" w:color="auto" w:fill="auto"/>
            <w:noWrap/>
            <w:vAlign w:val="bottom"/>
            <w:hideMark/>
          </w:tcPr>
          <w:p w14:paraId="6E1B2292" w14:textId="77777777" w:rsidR="00D2227F" w:rsidRPr="00E04C79" w:rsidRDefault="00D2227F" w:rsidP="003C61A3">
            <w:pPr>
              <w:jc w:val="right"/>
              <w:rPr>
                <w:sz w:val="28"/>
                <w:szCs w:val="28"/>
              </w:rPr>
            </w:pPr>
            <w:r w:rsidRPr="00E04C79">
              <w:rPr>
                <w:sz w:val="28"/>
                <w:szCs w:val="28"/>
              </w:rPr>
              <w:t>1155,5</w:t>
            </w:r>
          </w:p>
        </w:tc>
        <w:tc>
          <w:tcPr>
            <w:tcW w:w="1280" w:type="dxa"/>
            <w:tcBorders>
              <w:top w:val="nil"/>
              <w:left w:val="nil"/>
              <w:bottom w:val="single" w:sz="4" w:space="0" w:color="auto"/>
              <w:right w:val="single" w:sz="4" w:space="0" w:color="auto"/>
            </w:tcBorders>
            <w:shd w:val="clear" w:color="auto" w:fill="auto"/>
            <w:noWrap/>
            <w:vAlign w:val="bottom"/>
            <w:hideMark/>
          </w:tcPr>
          <w:p w14:paraId="220A3626" w14:textId="77777777" w:rsidR="00D2227F" w:rsidRPr="00E04C79" w:rsidRDefault="00D2227F" w:rsidP="003C61A3">
            <w:pPr>
              <w:jc w:val="right"/>
              <w:rPr>
                <w:sz w:val="28"/>
                <w:szCs w:val="28"/>
              </w:rPr>
            </w:pPr>
            <w:r w:rsidRPr="00E04C79">
              <w:rPr>
                <w:sz w:val="28"/>
                <w:szCs w:val="28"/>
              </w:rPr>
              <w:t>506,9</w:t>
            </w:r>
          </w:p>
        </w:tc>
        <w:tc>
          <w:tcPr>
            <w:tcW w:w="1340" w:type="dxa"/>
            <w:tcBorders>
              <w:top w:val="nil"/>
              <w:left w:val="nil"/>
              <w:bottom w:val="single" w:sz="4" w:space="0" w:color="auto"/>
              <w:right w:val="single" w:sz="4" w:space="0" w:color="auto"/>
            </w:tcBorders>
            <w:shd w:val="clear" w:color="auto" w:fill="auto"/>
            <w:noWrap/>
            <w:vAlign w:val="bottom"/>
            <w:hideMark/>
          </w:tcPr>
          <w:p w14:paraId="7CCC1410" w14:textId="77777777" w:rsidR="00D2227F" w:rsidRPr="00E04C79" w:rsidRDefault="00D2227F" w:rsidP="003C61A3">
            <w:pPr>
              <w:jc w:val="right"/>
              <w:rPr>
                <w:sz w:val="28"/>
                <w:szCs w:val="28"/>
              </w:rPr>
            </w:pPr>
            <w:r w:rsidRPr="00E04C79">
              <w:rPr>
                <w:sz w:val="28"/>
                <w:szCs w:val="28"/>
              </w:rPr>
              <w:t>506,9</w:t>
            </w:r>
          </w:p>
        </w:tc>
        <w:tc>
          <w:tcPr>
            <w:tcW w:w="1240" w:type="dxa"/>
            <w:tcBorders>
              <w:top w:val="nil"/>
              <w:left w:val="nil"/>
              <w:bottom w:val="single" w:sz="4" w:space="0" w:color="auto"/>
              <w:right w:val="single" w:sz="4" w:space="0" w:color="auto"/>
            </w:tcBorders>
            <w:shd w:val="clear" w:color="auto" w:fill="auto"/>
            <w:noWrap/>
            <w:vAlign w:val="bottom"/>
            <w:hideMark/>
          </w:tcPr>
          <w:p w14:paraId="3C2A95DC" w14:textId="77777777" w:rsidR="00D2227F" w:rsidRPr="00E04C79" w:rsidRDefault="00D2227F" w:rsidP="003C61A3">
            <w:pPr>
              <w:jc w:val="right"/>
              <w:rPr>
                <w:sz w:val="28"/>
                <w:szCs w:val="28"/>
              </w:rPr>
            </w:pPr>
            <w:r w:rsidRPr="00E04C79">
              <w:rPr>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48C3EFEA" w14:textId="77777777" w:rsidR="00D2227F" w:rsidRPr="00E04C79" w:rsidRDefault="00D2227F" w:rsidP="003C61A3">
            <w:pPr>
              <w:jc w:val="right"/>
              <w:rPr>
                <w:sz w:val="28"/>
                <w:szCs w:val="28"/>
              </w:rPr>
            </w:pPr>
            <w:r w:rsidRPr="00E04C79">
              <w:rPr>
                <w:sz w:val="28"/>
                <w:szCs w:val="28"/>
              </w:rPr>
              <w:t>648,6</w:t>
            </w:r>
          </w:p>
        </w:tc>
        <w:tc>
          <w:tcPr>
            <w:tcW w:w="1080" w:type="dxa"/>
            <w:tcBorders>
              <w:top w:val="nil"/>
              <w:left w:val="nil"/>
              <w:bottom w:val="single" w:sz="4" w:space="0" w:color="auto"/>
              <w:right w:val="single" w:sz="4" w:space="0" w:color="auto"/>
            </w:tcBorders>
            <w:shd w:val="clear" w:color="auto" w:fill="auto"/>
            <w:noWrap/>
            <w:vAlign w:val="bottom"/>
            <w:hideMark/>
          </w:tcPr>
          <w:p w14:paraId="1FD7B96E" w14:textId="77777777" w:rsidR="00D2227F" w:rsidRPr="00E04C79" w:rsidRDefault="00D2227F" w:rsidP="003C61A3">
            <w:pPr>
              <w:jc w:val="right"/>
              <w:rPr>
                <w:sz w:val="28"/>
                <w:szCs w:val="28"/>
              </w:rPr>
            </w:pPr>
            <w:r w:rsidRPr="00E04C79">
              <w:rPr>
                <w:sz w:val="28"/>
                <w:szCs w:val="28"/>
              </w:rPr>
              <w:t>648,6</w:t>
            </w:r>
          </w:p>
        </w:tc>
      </w:tr>
      <w:tr w:rsidR="00D2227F" w:rsidRPr="00E04C79" w14:paraId="30B450FF"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150E69B5" w14:textId="77777777" w:rsidR="00D2227F" w:rsidRPr="00E04C79" w:rsidRDefault="00D2227F" w:rsidP="003C61A3">
            <w:pPr>
              <w:rPr>
                <w:b/>
                <w:bCs/>
                <w:sz w:val="28"/>
                <w:szCs w:val="28"/>
              </w:rPr>
            </w:pPr>
            <w:r w:rsidRPr="00E04C79">
              <w:rPr>
                <w:b/>
                <w:bCs/>
                <w:sz w:val="28"/>
                <w:szCs w:val="28"/>
              </w:rPr>
              <w:t>STOCURI DE MATERIALE CIRCULANTE</w:t>
            </w:r>
          </w:p>
        </w:tc>
        <w:tc>
          <w:tcPr>
            <w:tcW w:w="800" w:type="dxa"/>
            <w:tcBorders>
              <w:top w:val="nil"/>
              <w:left w:val="nil"/>
              <w:bottom w:val="single" w:sz="4" w:space="0" w:color="auto"/>
              <w:right w:val="single" w:sz="4" w:space="0" w:color="auto"/>
            </w:tcBorders>
            <w:shd w:val="clear" w:color="auto" w:fill="auto"/>
            <w:noWrap/>
            <w:vAlign w:val="bottom"/>
            <w:hideMark/>
          </w:tcPr>
          <w:p w14:paraId="64F9FCE0" w14:textId="77777777" w:rsidR="00D2227F" w:rsidRPr="00E04C79" w:rsidRDefault="00D2227F" w:rsidP="003C61A3">
            <w:pPr>
              <w:jc w:val="right"/>
              <w:rPr>
                <w:b/>
                <w:bCs/>
                <w:sz w:val="28"/>
                <w:szCs w:val="28"/>
              </w:rPr>
            </w:pPr>
            <w:r w:rsidRPr="00E04C79">
              <w:rPr>
                <w:b/>
                <w:bCs/>
                <w:sz w:val="28"/>
                <w:szCs w:val="28"/>
              </w:rPr>
              <w:t>33</w:t>
            </w:r>
          </w:p>
        </w:tc>
        <w:tc>
          <w:tcPr>
            <w:tcW w:w="720" w:type="dxa"/>
            <w:tcBorders>
              <w:top w:val="nil"/>
              <w:left w:val="nil"/>
              <w:bottom w:val="single" w:sz="4" w:space="0" w:color="auto"/>
              <w:right w:val="single" w:sz="4" w:space="0" w:color="auto"/>
            </w:tcBorders>
            <w:shd w:val="clear" w:color="auto" w:fill="auto"/>
            <w:noWrap/>
            <w:vAlign w:val="bottom"/>
            <w:hideMark/>
          </w:tcPr>
          <w:p w14:paraId="6566F916" w14:textId="77777777" w:rsidR="00D2227F" w:rsidRPr="00E04C79" w:rsidRDefault="00D2227F" w:rsidP="003C61A3">
            <w:pPr>
              <w:jc w:val="center"/>
              <w:rPr>
                <w:sz w:val="28"/>
                <w:szCs w:val="28"/>
              </w:rPr>
            </w:pPr>
            <w:r w:rsidRPr="00E04C79">
              <w:rPr>
                <w:sz w:val="28"/>
                <w:szCs w:val="28"/>
              </w:rPr>
              <w:t> </w:t>
            </w:r>
          </w:p>
        </w:tc>
        <w:tc>
          <w:tcPr>
            <w:tcW w:w="1340" w:type="dxa"/>
            <w:tcBorders>
              <w:top w:val="nil"/>
              <w:left w:val="nil"/>
              <w:bottom w:val="single" w:sz="4" w:space="0" w:color="auto"/>
              <w:right w:val="single" w:sz="4" w:space="0" w:color="auto"/>
            </w:tcBorders>
            <w:shd w:val="clear" w:color="auto" w:fill="auto"/>
            <w:noWrap/>
            <w:vAlign w:val="bottom"/>
            <w:hideMark/>
          </w:tcPr>
          <w:p w14:paraId="3A6EA76B" w14:textId="77777777" w:rsidR="00D2227F" w:rsidRPr="00E04C79" w:rsidRDefault="00D2227F" w:rsidP="003C61A3">
            <w:pPr>
              <w:jc w:val="right"/>
              <w:rPr>
                <w:b/>
                <w:bCs/>
                <w:sz w:val="28"/>
                <w:szCs w:val="28"/>
              </w:rPr>
            </w:pPr>
            <w:r w:rsidRPr="00E04C79">
              <w:rPr>
                <w:b/>
                <w:bCs/>
                <w:sz w:val="28"/>
                <w:szCs w:val="28"/>
              </w:rPr>
              <w:t>4150,2</w:t>
            </w:r>
          </w:p>
        </w:tc>
        <w:tc>
          <w:tcPr>
            <w:tcW w:w="1280" w:type="dxa"/>
            <w:tcBorders>
              <w:top w:val="nil"/>
              <w:left w:val="nil"/>
              <w:bottom w:val="single" w:sz="4" w:space="0" w:color="auto"/>
              <w:right w:val="single" w:sz="4" w:space="0" w:color="auto"/>
            </w:tcBorders>
            <w:shd w:val="clear" w:color="auto" w:fill="auto"/>
            <w:noWrap/>
            <w:vAlign w:val="bottom"/>
            <w:hideMark/>
          </w:tcPr>
          <w:p w14:paraId="42199953" w14:textId="77777777" w:rsidR="00D2227F" w:rsidRPr="00E04C79" w:rsidRDefault="00D2227F" w:rsidP="003C61A3">
            <w:pPr>
              <w:jc w:val="right"/>
              <w:rPr>
                <w:b/>
                <w:bCs/>
                <w:sz w:val="28"/>
                <w:szCs w:val="28"/>
              </w:rPr>
            </w:pPr>
            <w:r w:rsidRPr="00E04C79">
              <w:rPr>
                <w:b/>
                <w:bCs/>
                <w:sz w:val="28"/>
                <w:szCs w:val="28"/>
              </w:rPr>
              <w:t>3459,4</w:t>
            </w:r>
          </w:p>
        </w:tc>
        <w:tc>
          <w:tcPr>
            <w:tcW w:w="1340" w:type="dxa"/>
            <w:tcBorders>
              <w:top w:val="nil"/>
              <w:left w:val="nil"/>
              <w:bottom w:val="single" w:sz="4" w:space="0" w:color="auto"/>
              <w:right w:val="single" w:sz="4" w:space="0" w:color="auto"/>
            </w:tcBorders>
            <w:shd w:val="clear" w:color="auto" w:fill="auto"/>
            <w:noWrap/>
            <w:vAlign w:val="bottom"/>
            <w:hideMark/>
          </w:tcPr>
          <w:p w14:paraId="6B1BDCBE" w14:textId="77777777" w:rsidR="00D2227F" w:rsidRPr="00E04C79" w:rsidRDefault="00D2227F" w:rsidP="003C61A3">
            <w:pPr>
              <w:jc w:val="right"/>
              <w:rPr>
                <w:b/>
                <w:bCs/>
                <w:sz w:val="28"/>
                <w:szCs w:val="28"/>
              </w:rPr>
            </w:pPr>
            <w:r w:rsidRPr="00E04C79">
              <w:rPr>
                <w:b/>
                <w:bCs/>
                <w:sz w:val="28"/>
                <w:szCs w:val="28"/>
              </w:rPr>
              <w:t>3459,4</w:t>
            </w:r>
          </w:p>
        </w:tc>
        <w:tc>
          <w:tcPr>
            <w:tcW w:w="1240" w:type="dxa"/>
            <w:tcBorders>
              <w:top w:val="nil"/>
              <w:left w:val="nil"/>
              <w:bottom w:val="single" w:sz="4" w:space="0" w:color="auto"/>
              <w:right w:val="single" w:sz="4" w:space="0" w:color="auto"/>
            </w:tcBorders>
            <w:shd w:val="clear" w:color="auto" w:fill="auto"/>
            <w:noWrap/>
            <w:vAlign w:val="bottom"/>
            <w:hideMark/>
          </w:tcPr>
          <w:p w14:paraId="26F04BD4" w14:textId="77777777" w:rsidR="00D2227F" w:rsidRPr="00E04C79" w:rsidRDefault="00D2227F" w:rsidP="003C61A3">
            <w:pPr>
              <w:jc w:val="right"/>
              <w:rPr>
                <w:b/>
                <w:bCs/>
                <w:sz w:val="28"/>
                <w:szCs w:val="28"/>
              </w:rPr>
            </w:pPr>
            <w:r w:rsidRPr="00E04C79">
              <w:rPr>
                <w:b/>
                <w:bCs/>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6B99BF95" w14:textId="77777777" w:rsidR="00D2227F" w:rsidRPr="00E04C79" w:rsidRDefault="00D2227F" w:rsidP="003C61A3">
            <w:pPr>
              <w:jc w:val="right"/>
              <w:rPr>
                <w:b/>
                <w:bCs/>
                <w:sz w:val="28"/>
                <w:szCs w:val="28"/>
              </w:rPr>
            </w:pPr>
            <w:r w:rsidRPr="00E04C79">
              <w:rPr>
                <w:b/>
                <w:bCs/>
                <w:sz w:val="28"/>
                <w:szCs w:val="28"/>
              </w:rPr>
              <w:t>690,8</w:t>
            </w:r>
          </w:p>
        </w:tc>
        <w:tc>
          <w:tcPr>
            <w:tcW w:w="1080" w:type="dxa"/>
            <w:tcBorders>
              <w:top w:val="nil"/>
              <w:left w:val="nil"/>
              <w:bottom w:val="single" w:sz="4" w:space="0" w:color="auto"/>
              <w:right w:val="single" w:sz="4" w:space="0" w:color="auto"/>
            </w:tcBorders>
            <w:shd w:val="clear" w:color="auto" w:fill="auto"/>
            <w:noWrap/>
            <w:vAlign w:val="bottom"/>
            <w:hideMark/>
          </w:tcPr>
          <w:p w14:paraId="0457A07B" w14:textId="77777777" w:rsidR="00D2227F" w:rsidRPr="00E04C79" w:rsidRDefault="00D2227F" w:rsidP="003C61A3">
            <w:pPr>
              <w:jc w:val="right"/>
              <w:rPr>
                <w:b/>
                <w:bCs/>
                <w:sz w:val="28"/>
                <w:szCs w:val="28"/>
              </w:rPr>
            </w:pPr>
            <w:r w:rsidRPr="00E04C79">
              <w:rPr>
                <w:b/>
                <w:bCs/>
                <w:sz w:val="28"/>
                <w:szCs w:val="28"/>
              </w:rPr>
              <w:t>690,8</w:t>
            </w:r>
          </w:p>
        </w:tc>
      </w:tr>
      <w:tr w:rsidR="00D2227F" w:rsidRPr="00E04C79" w14:paraId="5A6E2FDE"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109416F7" w14:textId="77777777" w:rsidR="00D2227F" w:rsidRPr="00E04C79" w:rsidRDefault="00D2227F" w:rsidP="003C61A3">
            <w:pPr>
              <w:rPr>
                <w:sz w:val="28"/>
                <w:szCs w:val="28"/>
                <w:lang w:val="en-US"/>
              </w:rPr>
            </w:pPr>
            <w:r w:rsidRPr="00E04C79">
              <w:rPr>
                <w:sz w:val="28"/>
                <w:szCs w:val="28"/>
                <w:lang w:val="en-US"/>
              </w:rPr>
              <w:t>Procurarea combustibilului, carburanţilor şi lubrifianţilor</w:t>
            </w:r>
          </w:p>
        </w:tc>
        <w:tc>
          <w:tcPr>
            <w:tcW w:w="800" w:type="dxa"/>
            <w:tcBorders>
              <w:top w:val="nil"/>
              <w:left w:val="nil"/>
              <w:bottom w:val="single" w:sz="4" w:space="0" w:color="auto"/>
              <w:right w:val="single" w:sz="4" w:space="0" w:color="auto"/>
            </w:tcBorders>
            <w:shd w:val="clear" w:color="auto" w:fill="auto"/>
            <w:noWrap/>
            <w:vAlign w:val="bottom"/>
            <w:hideMark/>
          </w:tcPr>
          <w:p w14:paraId="1C41AA6B" w14:textId="77777777" w:rsidR="00D2227F" w:rsidRPr="00E04C79" w:rsidRDefault="00D2227F" w:rsidP="003C61A3">
            <w:pPr>
              <w:jc w:val="right"/>
              <w:rPr>
                <w:sz w:val="28"/>
                <w:szCs w:val="28"/>
              </w:rPr>
            </w:pPr>
            <w:r w:rsidRPr="00E04C79">
              <w:rPr>
                <w:sz w:val="28"/>
                <w:szCs w:val="28"/>
              </w:rPr>
              <w:t>3311</w:t>
            </w:r>
          </w:p>
        </w:tc>
        <w:tc>
          <w:tcPr>
            <w:tcW w:w="720" w:type="dxa"/>
            <w:tcBorders>
              <w:top w:val="nil"/>
              <w:left w:val="nil"/>
              <w:bottom w:val="single" w:sz="4" w:space="0" w:color="auto"/>
              <w:right w:val="single" w:sz="4" w:space="0" w:color="auto"/>
            </w:tcBorders>
            <w:shd w:val="clear" w:color="auto" w:fill="auto"/>
            <w:noWrap/>
            <w:vAlign w:val="bottom"/>
            <w:hideMark/>
          </w:tcPr>
          <w:p w14:paraId="1E33968D" w14:textId="77777777" w:rsidR="00D2227F" w:rsidRPr="00E04C79" w:rsidRDefault="00D2227F" w:rsidP="003C61A3">
            <w:pPr>
              <w:jc w:val="center"/>
              <w:rPr>
                <w:sz w:val="28"/>
                <w:szCs w:val="28"/>
              </w:rPr>
            </w:pPr>
            <w:r w:rsidRPr="00E04C79">
              <w:rPr>
                <w:sz w:val="28"/>
                <w:szCs w:val="28"/>
              </w:rPr>
              <w:t>10</w:t>
            </w:r>
          </w:p>
        </w:tc>
        <w:tc>
          <w:tcPr>
            <w:tcW w:w="1340" w:type="dxa"/>
            <w:tcBorders>
              <w:top w:val="nil"/>
              <w:left w:val="nil"/>
              <w:bottom w:val="single" w:sz="4" w:space="0" w:color="auto"/>
              <w:right w:val="single" w:sz="4" w:space="0" w:color="auto"/>
            </w:tcBorders>
            <w:shd w:val="clear" w:color="auto" w:fill="auto"/>
            <w:noWrap/>
            <w:vAlign w:val="bottom"/>
            <w:hideMark/>
          </w:tcPr>
          <w:p w14:paraId="3C23643B" w14:textId="77777777" w:rsidR="00D2227F" w:rsidRPr="00E04C79" w:rsidRDefault="00D2227F" w:rsidP="003C61A3">
            <w:pPr>
              <w:jc w:val="right"/>
              <w:rPr>
                <w:sz w:val="28"/>
                <w:szCs w:val="28"/>
              </w:rPr>
            </w:pPr>
            <w:r w:rsidRPr="00E04C79">
              <w:rPr>
                <w:sz w:val="28"/>
                <w:szCs w:val="28"/>
              </w:rPr>
              <w:t>1061,2</w:t>
            </w:r>
          </w:p>
        </w:tc>
        <w:tc>
          <w:tcPr>
            <w:tcW w:w="1280" w:type="dxa"/>
            <w:tcBorders>
              <w:top w:val="nil"/>
              <w:left w:val="nil"/>
              <w:bottom w:val="single" w:sz="4" w:space="0" w:color="auto"/>
              <w:right w:val="single" w:sz="4" w:space="0" w:color="auto"/>
            </w:tcBorders>
            <w:shd w:val="clear" w:color="auto" w:fill="auto"/>
            <w:noWrap/>
            <w:vAlign w:val="bottom"/>
            <w:hideMark/>
          </w:tcPr>
          <w:p w14:paraId="34C91070" w14:textId="77777777" w:rsidR="00D2227F" w:rsidRPr="00E04C79" w:rsidRDefault="00D2227F" w:rsidP="003C61A3">
            <w:pPr>
              <w:jc w:val="right"/>
              <w:rPr>
                <w:sz w:val="28"/>
                <w:szCs w:val="28"/>
              </w:rPr>
            </w:pPr>
            <w:r w:rsidRPr="00E04C79">
              <w:rPr>
                <w:sz w:val="28"/>
                <w:szCs w:val="28"/>
              </w:rPr>
              <w:t>911,2</w:t>
            </w:r>
          </w:p>
        </w:tc>
        <w:tc>
          <w:tcPr>
            <w:tcW w:w="1340" w:type="dxa"/>
            <w:tcBorders>
              <w:top w:val="nil"/>
              <w:left w:val="nil"/>
              <w:bottom w:val="single" w:sz="4" w:space="0" w:color="auto"/>
              <w:right w:val="single" w:sz="4" w:space="0" w:color="auto"/>
            </w:tcBorders>
            <w:shd w:val="clear" w:color="auto" w:fill="auto"/>
            <w:noWrap/>
            <w:vAlign w:val="bottom"/>
            <w:hideMark/>
          </w:tcPr>
          <w:p w14:paraId="20886CD6" w14:textId="77777777" w:rsidR="00D2227F" w:rsidRPr="00E04C79" w:rsidRDefault="00D2227F" w:rsidP="003C61A3">
            <w:pPr>
              <w:jc w:val="right"/>
              <w:rPr>
                <w:sz w:val="28"/>
                <w:szCs w:val="28"/>
              </w:rPr>
            </w:pPr>
            <w:r w:rsidRPr="00E04C79">
              <w:rPr>
                <w:sz w:val="28"/>
                <w:szCs w:val="28"/>
              </w:rPr>
              <w:t>911,2</w:t>
            </w:r>
          </w:p>
        </w:tc>
        <w:tc>
          <w:tcPr>
            <w:tcW w:w="1240" w:type="dxa"/>
            <w:tcBorders>
              <w:top w:val="nil"/>
              <w:left w:val="nil"/>
              <w:bottom w:val="single" w:sz="4" w:space="0" w:color="auto"/>
              <w:right w:val="single" w:sz="4" w:space="0" w:color="auto"/>
            </w:tcBorders>
            <w:shd w:val="clear" w:color="auto" w:fill="auto"/>
            <w:noWrap/>
            <w:vAlign w:val="bottom"/>
            <w:hideMark/>
          </w:tcPr>
          <w:p w14:paraId="2CC4008C" w14:textId="77777777" w:rsidR="00D2227F" w:rsidRPr="00E04C79" w:rsidRDefault="00D2227F" w:rsidP="003C61A3">
            <w:pPr>
              <w:jc w:val="right"/>
              <w:rPr>
                <w:sz w:val="28"/>
                <w:szCs w:val="28"/>
              </w:rPr>
            </w:pPr>
            <w:r w:rsidRPr="00E04C79">
              <w:rPr>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7655B42D" w14:textId="77777777" w:rsidR="00D2227F" w:rsidRPr="00E04C79" w:rsidRDefault="00D2227F" w:rsidP="003C61A3">
            <w:pPr>
              <w:jc w:val="right"/>
              <w:rPr>
                <w:sz w:val="28"/>
                <w:szCs w:val="28"/>
              </w:rPr>
            </w:pPr>
            <w:r w:rsidRPr="00E04C79">
              <w:rPr>
                <w:sz w:val="28"/>
                <w:szCs w:val="28"/>
              </w:rPr>
              <w:t>150,0</w:t>
            </w:r>
          </w:p>
        </w:tc>
        <w:tc>
          <w:tcPr>
            <w:tcW w:w="1080" w:type="dxa"/>
            <w:tcBorders>
              <w:top w:val="nil"/>
              <w:left w:val="nil"/>
              <w:bottom w:val="single" w:sz="4" w:space="0" w:color="auto"/>
              <w:right w:val="single" w:sz="4" w:space="0" w:color="auto"/>
            </w:tcBorders>
            <w:shd w:val="clear" w:color="auto" w:fill="auto"/>
            <w:noWrap/>
            <w:vAlign w:val="bottom"/>
            <w:hideMark/>
          </w:tcPr>
          <w:p w14:paraId="50EE20D3" w14:textId="77777777" w:rsidR="00D2227F" w:rsidRPr="00E04C79" w:rsidRDefault="00D2227F" w:rsidP="003C61A3">
            <w:pPr>
              <w:jc w:val="right"/>
              <w:rPr>
                <w:sz w:val="28"/>
                <w:szCs w:val="28"/>
              </w:rPr>
            </w:pPr>
            <w:r w:rsidRPr="00E04C79">
              <w:rPr>
                <w:sz w:val="28"/>
                <w:szCs w:val="28"/>
              </w:rPr>
              <w:t>150,0</w:t>
            </w:r>
          </w:p>
        </w:tc>
      </w:tr>
      <w:tr w:rsidR="00D2227F" w:rsidRPr="00E04C79" w14:paraId="586F6A6E"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502F4318" w14:textId="77777777" w:rsidR="00D2227F" w:rsidRPr="00E04C79" w:rsidRDefault="00D2227F" w:rsidP="003C61A3">
            <w:pPr>
              <w:rPr>
                <w:sz w:val="28"/>
                <w:szCs w:val="28"/>
              </w:rPr>
            </w:pPr>
            <w:r w:rsidRPr="00E04C79">
              <w:rPr>
                <w:sz w:val="28"/>
                <w:szCs w:val="28"/>
              </w:rPr>
              <w:t>Procurarea pieselor de schimb</w:t>
            </w:r>
          </w:p>
        </w:tc>
        <w:tc>
          <w:tcPr>
            <w:tcW w:w="800" w:type="dxa"/>
            <w:tcBorders>
              <w:top w:val="nil"/>
              <w:left w:val="nil"/>
              <w:bottom w:val="single" w:sz="4" w:space="0" w:color="auto"/>
              <w:right w:val="single" w:sz="4" w:space="0" w:color="auto"/>
            </w:tcBorders>
            <w:shd w:val="clear" w:color="auto" w:fill="auto"/>
            <w:noWrap/>
            <w:vAlign w:val="bottom"/>
            <w:hideMark/>
          </w:tcPr>
          <w:p w14:paraId="402DDBB1" w14:textId="77777777" w:rsidR="00D2227F" w:rsidRPr="00E04C79" w:rsidRDefault="00D2227F" w:rsidP="003C61A3">
            <w:pPr>
              <w:jc w:val="right"/>
              <w:rPr>
                <w:sz w:val="28"/>
                <w:szCs w:val="28"/>
              </w:rPr>
            </w:pPr>
            <w:r w:rsidRPr="00E04C79">
              <w:rPr>
                <w:sz w:val="28"/>
                <w:szCs w:val="28"/>
              </w:rPr>
              <w:t>3321</w:t>
            </w:r>
          </w:p>
        </w:tc>
        <w:tc>
          <w:tcPr>
            <w:tcW w:w="720" w:type="dxa"/>
            <w:tcBorders>
              <w:top w:val="nil"/>
              <w:left w:val="nil"/>
              <w:bottom w:val="single" w:sz="4" w:space="0" w:color="auto"/>
              <w:right w:val="single" w:sz="4" w:space="0" w:color="auto"/>
            </w:tcBorders>
            <w:shd w:val="clear" w:color="auto" w:fill="auto"/>
            <w:noWrap/>
            <w:vAlign w:val="bottom"/>
            <w:hideMark/>
          </w:tcPr>
          <w:p w14:paraId="3A51E553" w14:textId="77777777" w:rsidR="00D2227F" w:rsidRPr="00E04C79" w:rsidRDefault="00D2227F" w:rsidP="003C61A3">
            <w:pPr>
              <w:jc w:val="center"/>
              <w:rPr>
                <w:sz w:val="28"/>
                <w:szCs w:val="28"/>
              </w:rPr>
            </w:pPr>
            <w:r w:rsidRPr="00E04C79">
              <w:rPr>
                <w:sz w:val="28"/>
                <w:szCs w:val="28"/>
              </w:rPr>
              <w:t>10</w:t>
            </w:r>
          </w:p>
        </w:tc>
        <w:tc>
          <w:tcPr>
            <w:tcW w:w="1340" w:type="dxa"/>
            <w:tcBorders>
              <w:top w:val="nil"/>
              <w:left w:val="nil"/>
              <w:bottom w:val="single" w:sz="4" w:space="0" w:color="auto"/>
              <w:right w:val="single" w:sz="4" w:space="0" w:color="auto"/>
            </w:tcBorders>
            <w:shd w:val="clear" w:color="auto" w:fill="auto"/>
            <w:noWrap/>
            <w:vAlign w:val="bottom"/>
            <w:hideMark/>
          </w:tcPr>
          <w:p w14:paraId="72D77AB0" w14:textId="77777777" w:rsidR="00D2227F" w:rsidRPr="00E04C79" w:rsidRDefault="00D2227F" w:rsidP="003C61A3">
            <w:pPr>
              <w:jc w:val="right"/>
              <w:rPr>
                <w:sz w:val="28"/>
                <w:szCs w:val="28"/>
              </w:rPr>
            </w:pPr>
            <w:r w:rsidRPr="00E04C79">
              <w:rPr>
                <w:sz w:val="28"/>
                <w:szCs w:val="28"/>
              </w:rPr>
              <w:t>503,1</w:t>
            </w:r>
          </w:p>
        </w:tc>
        <w:tc>
          <w:tcPr>
            <w:tcW w:w="1280" w:type="dxa"/>
            <w:tcBorders>
              <w:top w:val="nil"/>
              <w:left w:val="nil"/>
              <w:bottom w:val="single" w:sz="4" w:space="0" w:color="auto"/>
              <w:right w:val="single" w:sz="4" w:space="0" w:color="auto"/>
            </w:tcBorders>
            <w:shd w:val="clear" w:color="auto" w:fill="auto"/>
            <w:noWrap/>
            <w:vAlign w:val="bottom"/>
            <w:hideMark/>
          </w:tcPr>
          <w:p w14:paraId="4F8AB476" w14:textId="77777777" w:rsidR="00D2227F" w:rsidRPr="00E04C79" w:rsidRDefault="00D2227F" w:rsidP="003C61A3">
            <w:pPr>
              <w:jc w:val="right"/>
              <w:rPr>
                <w:sz w:val="28"/>
                <w:szCs w:val="28"/>
              </w:rPr>
            </w:pPr>
            <w:r w:rsidRPr="00E04C79">
              <w:rPr>
                <w:sz w:val="28"/>
                <w:szCs w:val="28"/>
              </w:rPr>
              <w:t>403,1</w:t>
            </w:r>
          </w:p>
        </w:tc>
        <w:tc>
          <w:tcPr>
            <w:tcW w:w="1340" w:type="dxa"/>
            <w:tcBorders>
              <w:top w:val="nil"/>
              <w:left w:val="nil"/>
              <w:bottom w:val="single" w:sz="4" w:space="0" w:color="auto"/>
              <w:right w:val="single" w:sz="4" w:space="0" w:color="auto"/>
            </w:tcBorders>
            <w:shd w:val="clear" w:color="auto" w:fill="auto"/>
            <w:noWrap/>
            <w:vAlign w:val="bottom"/>
            <w:hideMark/>
          </w:tcPr>
          <w:p w14:paraId="1739FCBE" w14:textId="77777777" w:rsidR="00D2227F" w:rsidRPr="00E04C79" w:rsidRDefault="00D2227F" w:rsidP="003C61A3">
            <w:pPr>
              <w:jc w:val="right"/>
              <w:rPr>
                <w:sz w:val="28"/>
                <w:szCs w:val="28"/>
              </w:rPr>
            </w:pPr>
            <w:r w:rsidRPr="00E04C79">
              <w:rPr>
                <w:sz w:val="28"/>
                <w:szCs w:val="28"/>
              </w:rPr>
              <w:t>403,1</w:t>
            </w:r>
          </w:p>
        </w:tc>
        <w:tc>
          <w:tcPr>
            <w:tcW w:w="1240" w:type="dxa"/>
            <w:tcBorders>
              <w:top w:val="nil"/>
              <w:left w:val="nil"/>
              <w:bottom w:val="single" w:sz="4" w:space="0" w:color="auto"/>
              <w:right w:val="single" w:sz="4" w:space="0" w:color="auto"/>
            </w:tcBorders>
            <w:shd w:val="clear" w:color="auto" w:fill="auto"/>
            <w:noWrap/>
            <w:vAlign w:val="bottom"/>
            <w:hideMark/>
          </w:tcPr>
          <w:p w14:paraId="26A1D1C0" w14:textId="77777777" w:rsidR="00D2227F" w:rsidRPr="00E04C79" w:rsidRDefault="00D2227F" w:rsidP="003C61A3">
            <w:pPr>
              <w:jc w:val="right"/>
              <w:rPr>
                <w:sz w:val="28"/>
                <w:szCs w:val="28"/>
              </w:rPr>
            </w:pPr>
            <w:r w:rsidRPr="00E04C79">
              <w:rPr>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28F88C97" w14:textId="77777777" w:rsidR="00D2227F" w:rsidRPr="00E04C79" w:rsidRDefault="00D2227F" w:rsidP="003C61A3">
            <w:pPr>
              <w:jc w:val="right"/>
              <w:rPr>
                <w:sz w:val="28"/>
                <w:szCs w:val="28"/>
              </w:rPr>
            </w:pPr>
            <w:r w:rsidRPr="00E04C79">
              <w:rPr>
                <w:sz w:val="28"/>
                <w:szCs w:val="28"/>
              </w:rPr>
              <w:t>100,0</w:t>
            </w:r>
          </w:p>
        </w:tc>
        <w:tc>
          <w:tcPr>
            <w:tcW w:w="1080" w:type="dxa"/>
            <w:tcBorders>
              <w:top w:val="nil"/>
              <w:left w:val="nil"/>
              <w:bottom w:val="single" w:sz="4" w:space="0" w:color="auto"/>
              <w:right w:val="single" w:sz="4" w:space="0" w:color="auto"/>
            </w:tcBorders>
            <w:shd w:val="clear" w:color="auto" w:fill="auto"/>
            <w:noWrap/>
            <w:vAlign w:val="bottom"/>
            <w:hideMark/>
          </w:tcPr>
          <w:p w14:paraId="62364E87" w14:textId="77777777" w:rsidR="00D2227F" w:rsidRPr="00E04C79" w:rsidRDefault="00D2227F" w:rsidP="003C61A3">
            <w:pPr>
              <w:jc w:val="right"/>
              <w:rPr>
                <w:sz w:val="28"/>
                <w:szCs w:val="28"/>
              </w:rPr>
            </w:pPr>
            <w:r w:rsidRPr="00E04C79">
              <w:rPr>
                <w:sz w:val="28"/>
                <w:szCs w:val="28"/>
              </w:rPr>
              <w:t>100,0</w:t>
            </w:r>
          </w:p>
        </w:tc>
      </w:tr>
      <w:tr w:rsidR="00D2227F" w:rsidRPr="00E04C79" w14:paraId="7DC6917E"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4552F28D" w14:textId="77777777" w:rsidR="00D2227F" w:rsidRPr="00E04C79" w:rsidRDefault="00D2227F" w:rsidP="003C61A3">
            <w:pPr>
              <w:rPr>
                <w:sz w:val="28"/>
                <w:szCs w:val="28"/>
              </w:rPr>
            </w:pPr>
            <w:r w:rsidRPr="00E04C79">
              <w:rPr>
                <w:sz w:val="28"/>
                <w:szCs w:val="28"/>
              </w:rPr>
              <w:t>Procurarea produselor alimentare</w:t>
            </w:r>
          </w:p>
        </w:tc>
        <w:tc>
          <w:tcPr>
            <w:tcW w:w="800" w:type="dxa"/>
            <w:tcBorders>
              <w:top w:val="nil"/>
              <w:left w:val="nil"/>
              <w:bottom w:val="single" w:sz="4" w:space="0" w:color="auto"/>
              <w:right w:val="single" w:sz="4" w:space="0" w:color="auto"/>
            </w:tcBorders>
            <w:shd w:val="clear" w:color="auto" w:fill="auto"/>
            <w:noWrap/>
            <w:vAlign w:val="bottom"/>
            <w:hideMark/>
          </w:tcPr>
          <w:p w14:paraId="1A2FD6FA" w14:textId="77777777" w:rsidR="00D2227F" w:rsidRPr="00E04C79" w:rsidRDefault="00D2227F" w:rsidP="003C61A3">
            <w:pPr>
              <w:jc w:val="right"/>
              <w:rPr>
                <w:sz w:val="28"/>
                <w:szCs w:val="28"/>
              </w:rPr>
            </w:pPr>
            <w:r w:rsidRPr="00E04C79">
              <w:rPr>
                <w:sz w:val="28"/>
                <w:szCs w:val="28"/>
              </w:rPr>
              <w:t>3331</w:t>
            </w:r>
          </w:p>
        </w:tc>
        <w:tc>
          <w:tcPr>
            <w:tcW w:w="720" w:type="dxa"/>
            <w:tcBorders>
              <w:top w:val="nil"/>
              <w:left w:val="nil"/>
              <w:bottom w:val="single" w:sz="4" w:space="0" w:color="auto"/>
              <w:right w:val="single" w:sz="4" w:space="0" w:color="auto"/>
            </w:tcBorders>
            <w:shd w:val="clear" w:color="auto" w:fill="auto"/>
            <w:noWrap/>
            <w:vAlign w:val="bottom"/>
            <w:hideMark/>
          </w:tcPr>
          <w:p w14:paraId="385700CC" w14:textId="77777777" w:rsidR="00D2227F" w:rsidRPr="00E04C79" w:rsidRDefault="00D2227F" w:rsidP="003C61A3">
            <w:pPr>
              <w:jc w:val="center"/>
              <w:rPr>
                <w:sz w:val="28"/>
                <w:szCs w:val="28"/>
              </w:rPr>
            </w:pPr>
            <w:r w:rsidRPr="00E04C79">
              <w:rPr>
                <w:sz w:val="28"/>
                <w:szCs w:val="28"/>
              </w:rPr>
              <w:t>10</w:t>
            </w:r>
          </w:p>
        </w:tc>
        <w:tc>
          <w:tcPr>
            <w:tcW w:w="1340" w:type="dxa"/>
            <w:tcBorders>
              <w:top w:val="nil"/>
              <w:left w:val="nil"/>
              <w:bottom w:val="single" w:sz="4" w:space="0" w:color="auto"/>
              <w:right w:val="single" w:sz="4" w:space="0" w:color="auto"/>
            </w:tcBorders>
            <w:shd w:val="clear" w:color="auto" w:fill="auto"/>
            <w:noWrap/>
            <w:vAlign w:val="bottom"/>
            <w:hideMark/>
          </w:tcPr>
          <w:p w14:paraId="7CC672FD" w14:textId="77777777" w:rsidR="00D2227F" w:rsidRPr="00E04C79" w:rsidRDefault="00D2227F" w:rsidP="003C61A3">
            <w:pPr>
              <w:jc w:val="right"/>
              <w:rPr>
                <w:sz w:val="28"/>
                <w:szCs w:val="28"/>
              </w:rPr>
            </w:pPr>
            <w:r w:rsidRPr="00E04C79">
              <w:rPr>
                <w:sz w:val="28"/>
                <w:szCs w:val="28"/>
              </w:rPr>
              <w:t>213,4</w:t>
            </w:r>
          </w:p>
        </w:tc>
        <w:tc>
          <w:tcPr>
            <w:tcW w:w="1280" w:type="dxa"/>
            <w:tcBorders>
              <w:top w:val="nil"/>
              <w:left w:val="nil"/>
              <w:bottom w:val="single" w:sz="4" w:space="0" w:color="auto"/>
              <w:right w:val="single" w:sz="4" w:space="0" w:color="auto"/>
            </w:tcBorders>
            <w:shd w:val="clear" w:color="auto" w:fill="auto"/>
            <w:noWrap/>
            <w:vAlign w:val="bottom"/>
            <w:hideMark/>
          </w:tcPr>
          <w:p w14:paraId="64364ECA" w14:textId="77777777" w:rsidR="00D2227F" w:rsidRPr="00E04C79" w:rsidRDefault="00D2227F" w:rsidP="003C61A3">
            <w:pPr>
              <w:jc w:val="right"/>
              <w:rPr>
                <w:sz w:val="28"/>
                <w:szCs w:val="28"/>
              </w:rPr>
            </w:pPr>
            <w:r w:rsidRPr="00E04C79">
              <w:rPr>
                <w:sz w:val="28"/>
                <w:szCs w:val="28"/>
              </w:rPr>
              <w:t>213,4</w:t>
            </w:r>
          </w:p>
        </w:tc>
        <w:tc>
          <w:tcPr>
            <w:tcW w:w="1340" w:type="dxa"/>
            <w:tcBorders>
              <w:top w:val="nil"/>
              <w:left w:val="nil"/>
              <w:bottom w:val="single" w:sz="4" w:space="0" w:color="auto"/>
              <w:right w:val="single" w:sz="4" w:space="0" w:color="auto"/>
            </w:tcBorders>
            <w:shd w:val="clear" w:color="auto" w:fill="auto"/>
            <w:noWrap/>
            <w:vAlign w:val="bottom"/>
            <w:hideMark/>
          </w:tcPr>
          <w:p w14:paraId="12799764" w14:textId="77777777" w:rsidR="00D2227F" w:rsidRPr="00E04C79" w:rsidRDefault="00D2227F" w:rsidP="003C61A3">
            <w:pPr>
              <w:jc w:val="right"/>
              <w:rPr>
                <w:sz w:val="28"/>
                <w:szCs w:val="28"/>
              </w:rPr>
            </w:pPr>
            <w:r w:rsidRPr="00E04C79">
              <w:rPr>
                <w:sz w:val="28"/>
                <w:szCs w:val="28"/>
              </w:rPr>
              <w:t>213,4</w:t>
            </w:r>
          </w:p>
        </w:tc>
        <w:tc>
          <w:tcPr>
            <w:tcW w:w="1240" w:type="dxa"/>
            <w:tcBorders>
              <w:top w:val="nil"/>
              <w:left w:val="nil"/>
              <w:bottom w:val="single" w:sz="4" w:space="0" w:color="auto"/>
              <w:right w:val="single" w:sz="4" w:space="0" w:color="auto"/>
            </w:tcBorders>
            <w:shd w:val="clear" w:color="auto" w:fill="auto"/>
            <w:noWrap/>
            <w:vAlign w:val="bottom"/>
            <w:hideMark/>
          </w:tcPr>
          <w:p w14:paraId="5DB1A268" w14:textId="77777777" w:rsidR="00D2227F" w:rsidRPr="00E04C79" w:rsidRDefault="00D2227F" w:rsidP="003C61A3">
            <w:pPr>
              <w:jc w:val="right"/>
              <w:rPr>
                <w:sz w:val="28"/>
                <w:szCs w:val="28"/>
              </w:rPr>
            </w:pPr>
            <w:r w:rsidRPr="00E04C79">
              <w:rPr>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02B049C6" w14:textId="77777777" w:rsidR="00D2227F" w:rsidRPr="00E04C79" w:rsidRDefault="00D2227F" w:rsidP="003C61A3">
            <w:pPr>
              <w:jc w:val="right"/>
              <w:rPr>
                <w:sz w:val="28"/>
                <w:szCs w:val="28"/>
              </w:rPr>
            </w:pPr>
            <w:r w:rsidRPr="00E04C79">
              <w:rPr>
                <w:sz w:val="28"/>
                <w:szCs w:val="28"/>
              </w:rPr>
              <w:t> </w:t>
            </w:r>
          </w:p>
        </w:tc>
        <w:tc>
          <w:tcPr>
            <w:tcW w:w="1080" w:type="dxa"/>
            <w:tcBorders>
              <w:top w:val="nil"/>
              <w:left w:val="nil"/>
              <w:bottom w:val="single" w:sz="4" w:space="0" w:color="auto"/>
              <w:right w:val="single" w:sz="4" w:space="0" w:color="auto"/>
            </w:tcBorders>
            <w:shd w:val="clear" w:color="auto" w:fill="auto"/>
            <w:noWrap/>
            <w:vAlign w:val="bottom"/>
            <w:hideMark/>
          </w:tcPr>
          <w:p w14:paraId="400AEA2D" w14:textId="77777777" w:rsidR="00D2227F" w:rsidRPr="00E04C79" w:rsidRDefault="00D2227F" w:rsidP="003C61A3">
            <w:pPr>
              <w:rPr>
                <w:sz w:val="28"/>
                <w:szCs w:val="28"/>
              </w:rPr>
            </w:pPr>
            <w:r w:rsidRPr="00E04C79">
              <w:rPr>
                <w:sz w:val="28"/>
                <w:szCs w:val="28"/>
              </w:rPr>
              <w:t> </w:t>
            </w:r>
          </w:p>
        </w:tc>
      </w:tr>
      <w:tr w:rsidR="00D2227F" w:rsidRPr="00E04C79" w14:paraId="29A2DF90"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45C89B1D" w14:textId="77777777" w:rsidR="00D2227F" w:rsidRPr="00E04C79" w:rsidRDefault="00D2227F" w:rsidP="003C61A3">
            <w:pPr>
              <w:rPr>
                <w:sz w:val="28"/>
                <w:szCs w:val="28"/>
                <w:lang w:val="en-US"/>
              </w:rPr>
            </w:pPr>
            <w:r w:rsidRPr="00E04C79">
              <w:rPr>
                <w:sz w:val="28"/>
                <w:szCs w:val="28"/>
                <w:lang w:val="en-US"/>
              </w:rPr>
              <w:t>Procurarea medicamentelor şi materialelor sanitare</w:t>
            </w:r>
          </w:p>
        </w:tc>
        <w:tc>
          <w:tcPr>
            <w:tcW w:w="800" w:type="dxa"/>
            <w:tcBorders>
              <w:top w:val="nil"/>
              <w:left w:val="nil"/>
              <w:bottom w:val="single" w:sz="4" w:space="0" w:color="auto"/>
              <w:right w:val="single" w:sz="4" w:space="0" w:color="auto"/>
            </w:tcBorders>
            <w:shd w:val="clear" w:color="auto" w:fill="auto"/>
            <w:noWrap/>
            <w:vAlign w:val="bottom"/>
            <w:hideMark/>
          </w:tcPr>
          <w:p w14:paraId="3BF3899E" w14:textId="77777777" w:rsidR="00D2227F" w:rsidRPr="00E04C79" w:rsidRDefault="00D2227F" w:rsidP="003C61A3">
            <w:pPr>
              <w:jc w:val="right"/>
              <w:rPr>
                <w:sz w:val="28"/>
                <w:szCs w:val="28"/>
              </w:rPr>
            </w:pPr>
            <w:r w:rsidRPr="00E04C79">
              <w:rPr>
                <w:sz w:val="28"/>
                <w:szCs w:val="28"/>
              </w:rPr>
              <w:t>3341</w:t>
            </w:r>
          </w:p>
        </w:tc>
        <w:tc>
          <w:tcPr>
            <w:tcW w:w="720" w:type="dxa"/>
            <w:tcBorders>
              <w:top w:val="nil"/>
              <w:left w:val="nil"/>
              <w:bottom w:val="single" w:sz="4" w:space="0" w:color="auto"/>
              <w:right w:val="single" w:sz="4" w:space="0" w:color="auto"/>
            </w:tcBorders>
            <w:shd w:val="clear" w:color="auto" w:fill="auto"/>
            <w:noWrap/>
            <w:vAlign w:val="bottom"/>
            <w:hideMark/>
          </w:tcPr>
          <w:p w14:paraId="08F34353" w14:textId="77777777" w:rsidR="00D2227F" w:rsidRPr="00E04C79" w:rsidRDefault="00D2227F" w:rsidP="003C61A3">
            <w:pPr>
              <w:jc w:val="center"/>
              <w:rPr>
                <w:sz w:val="28"/>
                <w:szCs w:val="28"/>
              </w:rPr>
            </w:pPr>
            <w:r w:rsidRPr="00E04C79">
              <w:rPr>
                <w:sz w:val="28"/>
                <w:szCs w:val="28"/>
              </w:rPr>
              <w:t>10</w:t>
            </w:r>
          </w:p>
        </w:tc>
        <w:tc>
          <w:tcPr>
            <w:tcW w:w="1340" w:type="dxa"/>
            <w:tcBorders>
              <w:top w:val="nil"/>
              <w:left w:val="nil"/>
              <w:bottom w:val="single" w:sz="4" w:space="0" w:color="auto"/>
              <w:right w:val="single" w:sz="4" w:space="0" w:color="auto"/>
            </w:tcBorders>
            <w:shd w:val="clear" w:color="auto" w:fill="auto"/>
            <w:noWrap/>
            <w:vAlign w:val="bottom"/>
            <w:hideMark/>
          </w:tcPr>
          <w:p w14:paraId="776A8138" w14:textId="77777777" w:rsidR="00D2227F" w:rsidRPr="00E04C79" w:rsidRDefault="00D2227F" w:rsidP="003C61A3">
            <w:pPr>
              <w:jc w:val="right"/>
              <w:rPr>
                <w:sz w:val="28"/>
                <w:szCs w:val="28"/>
              </w:rPr>
            </w:pPr>
            <w:r w:rsidRPr="00E04C79">
              <w:rPr>
                <w:sz w:val="28"/>
                <w:szCs w:val="28"/>
              </w:rPr>
              <w:t>276,2</w:t>
            </w:r>
          </w:p>
        </w:tc>
        <w:tc>
          <w:tcPr>
            <w:tcW w:w="1280" w:type="dxa"/>
            <w:tcBorders>
              <w:top w:val="nil"/>
              <w:left w:val="nil"/>
              <w:bottom w:val="single" w:sz="4" w:space="0" w:color="auto"/>
              <w:right w:val="single" w:sz="4" w:space="0" w:color="auto"/>
            </w:tcBorders>
            <w:shd w:val="clear" w:color="auto" w:fill="auto"/>
            <w:noWrap/>
            <w:vAlign w:val="bottom"/>
            <w:hideMark/>
          </w:tcPr>
          <w:p w14:paraId="4BEC38C7" w14:textId="77777777" w:rsidR="00D2227F" w:rsidRPr="00E04C79" w:rsidRDefault="00D2227F" w:rsidP="003C61A3">
            <w:pPr>
              <w:jc w:val="right"/>
              <w:rPr>
                <w:sz w:val="28"/>
                <w:szCs w:val="28"/>
              </w:rPr>
            </w:pPr>
            <w:r w:rsidRPr="00E04C79">
              <w:rPr>
                <w:sz w:val="28"/>
                <w:szCs w:val="28"/>
              </w:rPr>
              <w:t>276,2</w:t>
            </w:r>
          </w:p>
        </w:tc>
        <w:tc>
          <w:tcPr>
            <w:tcW w:w="1340" w:type="dxa"/>
            <w:tcBorders>
              <w:top w:val="nil"/>
              <w:left w:val="nil"/>
              <w:bottom w:val="single" w:sz="4" w:space="0" w:color="auto"/>
              <w:right w:val="single" w:sz="4" w:space="0" w:color="auto"/>
            </w:tcBorders>
            <w:shd w:val="clear" w:color="auto" w:fill="auto"/>
            <w:noWrap/>
            <w:vAlign w:val="bottom"/>
            <w:hideMark/>
          </w:tcPr>
          <w:p w14:paraId="404B18AA" w14:textId="77777777" w:rsidR="00D2227F" w:rsidRPr="00E04C79" w:rsidRDefault="00D2227F" w:rsidP="003C61A3">
            <w:pPr>
              <w:jc w:val="right"/>
              <w:rPr>
                <w:sz w:val="28"/>
                <w:szCs w:val="28"/>
              </w:rPr>
            </w:pPr>
            <w:r w:rsidRPr="00E04C79">
              <w:rPr>
                <w:sz w:val="28"/>
                <w:szCs w:val="28"/>
              </w:rPr>
              <w:t>276,2</w:t>
            </w:r>
          </w:p>
        </w:tc>
        <w:tc>
          <w:tcPr>
            <w:tcW w:w="1240" w:type="dxa"/>
            <w:tcBorders>
              <w:top w:val="nil"/>
              <w:left w:val="nil"/>
              <w:bottom w:val="single" w:sz="4" w:space="0" w:color="auto"/>
              <w:right w:val="single" w:sz="4" w:space="0" w:color="auto"/>
            </w:tcBorders>
            <w:shd w:val="clear" w:color="auto" w:fill="auto"/>
            <w:noWrap/>
            <w:vAlign w:val="bottom"/>
            <w:hideMark/>
          </w:tcPr>
          <w:p w14:paraId="1BFDFA97" w14:textId="77777777" w:rsidR="00D2227F" w:rsidRPr="00E04C79" w:rsidRDefault="00D2227F" w:rsidP="003C61A3">
            <w:pPr>
              <w:jc w:val="right"/>
              <w:rPr>
                <w:sz w:val="28"/>
                <w:szCs w:val="28"/>
              </w:rPr>
            </w:pPr>
            <w:r w:rsidRPr="00E04C79">
              <w:rPr>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79833B9C" w14:textId="77777777" w:rsidR="00D2227F" w:rsidRPr="00E04C79" w:rsidRDefault="00D2227F" w:rsidP="003C61A3">
            <w:pPr>
              <w:jc w:val="right"/>
              <w:rPr>
                <w:sz w:val="28"/>
                <w:szCs w:val="28"/>
              </w:rPr>
            </w:pPr>
            <w:r w:rsidRPr="00E04C79">
              <w:rPr>
                <w:sz w:val="28"/>
                <w:szCs w:val="28"/>
              </w:rPr>
              <w:t> </w:t>
            </w:r>
          </w:p>
        </w:tc>
        <w:tc>
          <w:tcPr>
            <w:tcW w:w="1080" w:type="dxa"/>
            <w:tcBorders>
              <w:top w:val="nil"/>
              <w:left w:val="nil"/>
              <w:bottom w:val="single" w:sz="4" w:space="0" w:color="auto"/>
              <w:right w:val="single" w:sz="4" w:space="0" w:color="auto"/>
            </w:tcBorders>
            <w:shd w:val="clear" w:color="auto" w:fill="auto"/>
            <w:noWrap/>
            <w:vAlign w:val="bottom"/>
            <w:hideMark/>
          </w:tcPr>
          <w:p w14:paraId="3A92B7D3" w14:textId="77777777" w:rsidR="00D2227F" w:rsidRPr="00E04C79" w:rsidRDefault="00D2227F" w:rsidP="003C61A3">
            <w:pPr>
              <w:rPr>
                <w:sz w:val="28"/>
                <w:szCs w:val="28"/>
              </w:rPr>
            </w:pPr>
            <w:r w:rsidRPr="00E04C79">
              <w:rPr>
                <w:sz w:val="28"/>
                <w:szCs w:val="28"/>
              </w:rPr>
              <w:t> </w:t>
            </w:r>
          </w:p>
        </w:tc>
      </w:tr>
      <w:tr w:rsidR="00D2227F" w:rsidRPr="00E04C79" w14:paraId="071227C2" w14:textId="77777777" w:rsidTr="003C61A3">
        <w:trPr>
          <w:trHeight w:val="645"/>
        </w:trPr>
        <w:tc>
          <w:tcPr>
            <w:tcW w:w="5245" w:type="dxa"/>
            <w:tcBorders>
              <w:top w:val="nil"/>
              <w:left w:val="single" w:sz="8" w:space="0" w:color="auto"/>
              <w:bottom w:val="single" w:sz="4" w:space="0" w:color="auto"/>
              <w:right w:val="single" w:sz="4" w:space="0" w:color="auto"/>
            </w:tcBorders>
            <w:shd w:val="clear" w:color="auto" w:fill="auto"/>
            <w:vAlign w:val="center"/>
            <w:hideMark/>
          </w:tcPr>
          <w:p w14:paraId="68675CD8" w14:textId="77777777" w:rsidR="00D2227F" w:rsidRPr="00E04C79" w:rsidRDefault="00D2227F" w:rsidP="003C61A3">
            <w:pPr>
              <w:rPr>
                <w:sz w:val="28"/>
                <w:szCs w:val="28"/>
                <w:lang w:val="en-US"/>
              </w:rPr>
            </w:pPr>
            <w:r w:rsidRPr="00E04C79">
              <w:rPr>
                <w:sz w:val="28"/>
                <w:szCs w:val="28"/>
                <w:lang w:val="en-US"/>
              </w:rPr>
              <w:t>Procurarea materialelor de uz gospodăresc și rechizitelor de birou</w:t>
            </w:r>
          </w:p>
        </w:tc>
        <w:tc>
          <w:tcPr>
            <w:tcW w:w="800" w:type="dxa"/>
            <w:tcBorders>
              <w:top w:val="nil"/>
              <w:left w:val="nil"/>
              <w:bottom w:val="single" w:sz="4" w:space="0" w:color="auto"/>
              <w:right w:val="single" w:sz="4" w:space="0" w:color="auto"/>
            </w:tcBorders>
            <w:shd w:val="clear" w:color="auto" w:fill="auto"/>
            <w:noWrap/>
            <w:vAlign w:val="bottom"/>
            <w:hideMark/>
          </w:tcPr>
          <w:p w14:paraId="6061B9E3" w14:textId="77777777" w:rsidR="00D2227F" w:rsidRPr="00E04C79" w:rsidRDefault="00D2227F" w:rsidP="003C61A3">
            <w:pPr>
              <w:jc w:val="right"/>
              <w:rPr>
                <w:sz w:val="28"/>
                <w:szCs w:val="28"/>
              </w:rPr>
            </w:pPr>
            <w:r w:rsidRPr="00E04C79">
              <w:rPr>
                <w:sz w:val="28"/>
                <w:szCs w:val="28"/>
              </w:rPr>
              <w:t>3361</w:t>
            </w:r>
          </w:p>
        </w:tc>
        <w:tc>
          <w:tcPr>
            <w:tcW w:w="720" w:type="dxa"/>
            <w:tcBorders>
              <w:top w:val="nil"/>
              <w:left w:val="nil"/>
              <w:bottom w:val="single" w:sz="4" w:space="0" w:color="auto"/>
              <w:right w:val="single" w:sz="4" w:space="0" w:color="auto"/>
            </w:tcBorders>
            <w:shd w:val="clear" w:color="auto" w:fill="auto"/>
            <w:noWrap/>
            <w:vAlign w:val="bottom"/>
            <w:hideMark/>
          </w:tcPr>
          <w:p w14:paraId="20251721" w14:textId="77777777" w:rsidR="00D2227F" w:rsidRPr="00E04C79" w:rsidRDefault="00D2227F" w:rsidP="003C61A3">
            <w:pPr>
              <w:jc w:val="center"/>
              <w:rPr>
                <w:sz w:val="28"/>
                <w:szCs w:val="28"/>
              </w:rPr>
            </w:pPr>
            <w:r w:rsidRPr="00E04C79">
              <w:rPr>
                <w:sz w:val="28"/>
                <w:szCs w:val="28"/>
              </w:rPr>
              <w:t>10</w:t>
            </w:r>
          </w:p>
        </w:tc>
        <w:tc>
          <w:tcPr>
            <w:tcW w:w="1340" w:type="dxa"/>
            <w:tcBorders>
              <w:top w:val="nil"/>
              <w:left w:val="nil"/>
              <w:bottom w:val="single" w:sz="4" w:space="0" w:color="auto"/>
              <w:right w:val="single" w:sz="4" w:space="0" w:color="auto"/>
            </w:tcBorders>
            <w:shd w:val="clear" w:color="auto" w:fill="auto"/>
            <w:noWrap/>
            <w:vAlign w:val="bottom"/>
            <w:hideMark/>
          </w:tcPr>
          <w:p w14:paraId="49F50269" w14:textId="77777777" w:rsidR="00D2227F" w:rsidRPr="00E04C79" w:rsidRDefault="00D2227F" w:rsidP="003C61A3">
            <w:pPr>
              <w:jc w:val="right"/>
              <w:rPr>
                <w:sz w:val="28"/>
                <w:szCs w:val="28"/>
              </w:rPr>
            </w:pPr>
            <w:r w:rsidRPr="00E04C79">
              <w:rPr>
                <w:sz w:val="28"/>
                <w:szCs w:val="28"/>
              </w:rPr>
              <w:t>451,2</w:t>
            </w:r>
          </w:p>
        </w:tc>
        <w:tc>
          <w:tcPr>
            <w:tcW w:w="1280" w:type="dxa"/>
            <w:tcBorders>
              <w:top w:val="nil"/>
              <w:left w:val="nil"/>
              <w:bottom w:val="single" w:sz="4" w:space="0" w:color="auto"/>
              <w:right w:val="single" w:sz="4" w:space="0" w:color="auto"/>
            </w:tcBorders>
            <w:shd w:val="clear" w:color="auto" w:fill="auto"/>
            <w:noWrap/>
            <w:vAlign w:val="bottom"/>
            <w:hideMark/>
          </w:tcPr>
          <w:p w14:paraId="576A638A" w14:textId="77777777" w:rsidR="00D2227F" w:rsidRPr="00E04C79" w:rsidRDefault="00D2227F" w:rsidP="003C61A3">
            <w:pPr>
              <w:jc w:val="right"/>
              <w:rPr>
                <w:sz w:val="28"/>
                <w:szCs w:val="28"/>
              </w:rPr>
            </w:pPr>
            <w:r w:rsidRPr="00E04C79">
              <w:rPr>
                <w:sz w:val="28"/>
                <w:szCs w:val="28"/>
              </w:rPr>
              <w:t>451,2</w:t>
            </w:r>
          </w:p>
        </w:tc>
        <w:tc>
          <w:tcPr>
            <w:tcW w:w="1340" w:type="dxa"/>
            <w:tcBorders>
              <w:top w:val="nil"/>
              <w:left w:val="nil"/>
              <w:bottom w:val="single" w:sz="4" w:space="0" w:color="auto"/>
              <w:right w:val="single" w:sz="4" w:space="0" w:color="auto"/>
            </w:tcBorders>
            <w:shd w:val="clear" w:color="auto" w:fill="auto"/>
            <w:noWrap/>
            <w:vAlign w:val="bottom"/>
            <w:hideMark/>
          </w:tcPr>
          <w:p w14:paraId="27798677" w14:textId="77777777" w:rsidR="00D2227F" w:rsidRPr="00E04C79" w:rsidRDefault="00D2227F" w:rsidP="003C61A3">
            <w:pPr>
              <w:jc w:val="right"/>
              <w:rPr>
                <w:sz w:val="28"/>
                <w:szCs w:val="28"/>
              </w:rPr>
            </w:pPr>
            <w:r w:rsidRPr="00E04C79">
              <w:rPr>
                <w:sz w:val="28"/>
                <w:szCs w:val="28"/>
              </w:rPr>
              <w:t>451,2</w:t>
            </w:r>
          </w:p>
        </w:tc>
        <w:tc>
          <w:tcPr>
            <w:tcW w:w="1240" w:type="dxa"/>
            <w:tcBorders>
              <w:top w:val="nil"/>
              <w:left w:val="nil"/>
              <w:bottom w:val="single" w:sz="4" w:space="0" w:color="auto"/>
              <w:right w:val="single" w:sz="4" w:space="0" w:color="auto"/>
            </w:tcBorders>
            <w:shd w:val="clear" w:color="auto" w:fill="auto"/>
            <w:noWrap/>
            <w:vAlign w:val="bottom"/>
            <w:hideMark/>
          </w:tcPr>
          <w:p w14:paraId="7C285B31" w14:textId="77777777" w:rsidR="00D2227F" w:rsidRPr="00E04C79" w:rsidRDefault="00D2227F" w:rsidP="003C61A3">
            <w:pPr>
              <w:jc w:val="right"/>
              <w:rPr>
                <w:sz w:val="28"/>
                <w:szCs w:val="28"/>
              </w:rPr>
            </w:pPr>
            <w:r w:rsidRPr="00E04C79">
              <w:rPr>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333F7072" w14:textId="77777777" w:rsidR="00D2227F" w:rsidRPr="00E04C79" w:rsidRDefault="00D2227F" w:rsidP="003C61A3">
            <w:pPr>
              <w:jc w:val="right"/>
              <w:rPr>
                <w:sz w:val="28"/>
                <w:szCs w:val="28"/>
              </w:rPr>
            </w:pPr>
            <w:r w:rsidRPr="00E04C79">
              <w:rPr>
                <w:sz w:val="28"/>
                <w:szCs w:val="28"/>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C992D1" w14:textId="77777777" w:rsidR="00D2227F" w:rsidRPr="00E04C79" w:rsidRDefault="00D2227F" w:rsidP="003C61A3">
            <w:pPr>
              <w:rPr>
                <w:sz w:val="28"/>
                <w:szCs w:val="28"/>
              </w:rPr>
            </w:pPr>
            <w:r w:rsidRPr="00E04C79">
              <w:rPr>
                <w:sz w:val="28"/>
                <w:szCs w:val="28"/>
              </w:rPr>
              <w:t> </w:t>
            </w:r>
          </w:p>
        </w:tc>
      </w:tr>
      <w:tr w:rsidR="00D2227F" w:rsidRPr="00E04C79" w14:paraId="72026013"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noWrap/>
            <w:vAlign w:val="bottom"/>
            <w:hideMark/>
          </w:tcPr>
          <w:p w14:paraId="5E8BEA0F" w14:textId="77777777" w:rsidR="00D2227F" w:rsidRPr="00E04C79" w:rsidRDefault="00D2227F" w:rsidP="003C61A3">
            <w:pPr>
              <w:rPr>
                <w:sz w:val="28"/>
                <w:szCs w:val="28"/>
              </w:rPr>
            </w:pPr>
            <w:r w:rsidRPr="00E04C79">
              <w:rPr>
                <w:sz w:val="28"/>
                <w:szCs w:val="28"/>
              </w:rPr>
              <w:t>Procurarea materialelor de construcţie</w:t>
            </w:r>
          </w:p>
        </w:tc>
        <w:tc>
          <w:tcPr>
            <w:tcW w:w="800" w:type="dxa"/>
            <w:tcBorders>
              <w:top w:val="nil"/>
              <w:left w:val="nil"/>
              <w:bottom w:val="single" w:sz="4" w:space="0" w:color="auto"/>
              <w:right w:val="single" w:sz="4" w:space="0" w:color="auto"/>
            </w:tcBorders>
            <w:shd w:val="clear" w:color="auto" w:fill="auto"/>
            <w:noWrap/>
            <w:vAlign w:val="bottom"/>
            <w:hideMark/>
          </w:tcPr>
          <w:p w14:paraId="389F1E36" w14:textId="77777777" w:rsidR="00D2227F" w:rsidRPr="00E04C79" w:rsidRDefault="00D2227F" w:rsidP="003C61A3">
            <w:pPr>
              <w:jc w:val="right"/>
              <w:rPr>
                <w:sz w:val="28"/>
                <w:szCs w:val="28"/>
              </w:rPr>
            </w:pPr>
            <w:r w:rsidRPr="00E04C79">
              <w:rPr>
                <w:sz w:val="28"/>
                <w:szCs w:val="28"/>
              </w:rPr>
              <w:t>3371</w:t>
            </w:r>
          </w:p>
        </w:tc>
        <w:tc>
          <w:tcPr>
            <w:tcW w:w="720" w:type="dxa"/>
            <w:tcBorders>
              <w:top w:val="nil"/>
              <w:left w:val="nil"/>
              <w:bottom w:val="single" w:sz="4" w:space="0" w:color="auto"/>
              <w:right w:val="single" w:sz="4" w:space="0" w:color="auto"/>
            </w:tcBorders>
            <w:shd w:val="clear" w:color="auto" w:fill="auto"/>
            <w:noWrap/>
            <w:vAlign w:val="bottom"/>
            <w:hideMark/>
          </w:tcPr>
          <w:p w14:paraId="4B56D283" w14:textId="77777777" w:rsidR="00D2227F" w:rsidRPr="00E04C79" w:rsidRDefault="00D2227F" w:rsidP="003C61A3">
            <w:pPr>
              <w:jc w:val="center"/>
              <w:rPr>
                <w:sz w:val="28"/>
                <w:szCs w:val="28"/>
              </w:rPr>
            </w:pPr>
            <w:r w:rsidRPr="00E04C79">
              <w:rPr>
                <w:sz w:val="28"/>
                <w:szCs w:val="28"/>
              </w:rPr>
              <w:t>10</w:t>
            </w:r>
          </w:p>
        </w:tc>
        <w:tc>
          <w:tcPr>
            <w:tcW w:w="1340" w:type="dxa"/>
            <w:tcBorders>
              <w:top w:val="nil"/>
              <w:left w:val="nil"/>
              <w:bottom w:val="single" w:sz="4" w:space="0" w:color="auto"/>
              <w:right w:val="single" w:sz="4" w:space="0" w:color="auto"/>
            </w:tcBorders>
            <w:shd w:val="clear" w:color="auto" w:fill="auto"/>
            <w:noWrap/>
            <w:vAlign w:val="bottom"/>
            <w:hideMark/>
          </w:tcPr>
          <w:p w14:paraId="5CD6BDB6" w14:textId="77777777" w:rsidR="00D2227F" w:rsidRPr="00E04C79" w:rsidRDefault="00D2227F" w:rsidP="003C61A3">
            <w:pPr>
              <w:jc w:val="right"/>
              <w:rPr>
                <w:sz w:val="28"/>
                <w:szCs w:val="28"/>
              </w:rPr>
            </w:pPr>
            <w:r w:rsidRPr="00E04C79">
              <w:rPr>
                <w:sz w:val="28"/>
                <w:szCs w:val="28"/>
              </w:rPr>
              <w:t>884,5</w:t>
            </w:r>
          </w:p>
        </w:tc>
        <w:tc>
          <w:tcPr>
            <w:tcW w:w="1280" w:type="dxa"/>
            <w:tcBorders>
              <w:top w:val="nil"/>
              <w:left w:val="nil"/>
              <w:bottom w:val="single" w:sz="4" w:space="0" w:color="auto"/>
              <w:right w:val="single" w:sz="4" w:space="0" w:color="auto"/>
            </w:tcBorders>
            <w:shd w:val="clear" w:color="auto" w:fill="auto"/>
            <w:noWrap/>
            <w:vAlign w:val="bottom"/>
            <w:hideMark/>
          </w:tcPr>
          <w:p w14:paraId="3538CBF4" w14:textId="77777777" w:rsidR="00D2227F" w:rsidRPr="00E04C79" w:rsidRDefault="00D2227F" w:rsidP="003C61A3">
            <w:pPr>
              <w:jc w:val="right"/>
              <w:rPr>
                <w:sz w:val="28"/>
                <w:szCs w:val="28"/>
              </w:rPr>
            </w:pPr>
            <w:r w:rsidRPr="00E04C79">
              <w:rPr>
                <w:sz w:val="28"/>
                <w:szCs w:val="28"/>
              </w:rPr>
              <w:t>884,5</w:t>
            </w:r>
          </w:p>
        </w:tc>
        <w:tc>
          <w:tcPr>
            <w:tcW w:w="1340" w:type="dxa"/>
            <w:tcBorders>
              <w:top w:val="nil"/>
              <w:left w:val="nil"/>
              <w:bottom w:val="single" w:sz="4" w:space="0" w:color="auto"/>
              <w:right w:val="single" w:sz="4" w:space="0" w:color="auto"/>
            </w:tcBorders>
            <w:shd w:val="clear" w:color="auto" w:fill="auto"/>
            <w:noWrap/>
            <w:vAlign w:val="bottom"/>
            <w:hideMark/>
          </w:tcPr>
          <w:p w14:paraId="5EF52B80" w14:textId="77777777" w:rsidR="00D2227F" w:rsidRPr="00E04C79" w:rsidRDefault="00D2227F" w:rsidP="003C61A3">
            <w:pPr>
              <w:jc w:val="right"/>
              <w:rPr>
                <w:sz w:val="28"/>
                <w:szCs w:val="28"/>
              </w:rPr>
            </w:pPr>
            <w:r w:rsidRPr="00E04C79">
              <w:rPr>
                <w:sz w:val="28"/>
                <w:szCs w:val="28"/>
              </w:rPr>
              <w:t>884,5</w:t>
            </w:r>
          </w:p>
        </w:tc>
        <w:tc>
          <w:tcPr>
            <w:tcW w:w="1240" w:type="dxa"/>
            <w:tcBorders>
              <w:top w:val="nil"/>
              <w:left w:val="nil"/>
              <w:bottom w:val="single" w:sz="4" w:space="0" w:color="auto"/>
              <w:right w:val="single" w:sz="4" w:space="0" w:color="auto"/>
            </w:tcBorders>
            <w:shd w:val="clear" w:color="auto" w:fill="auto"/>
            <w:noWrap/>
            <w:vAlign w:val="bottom"/>
            <w:hideMark/>
          </w:tcPr>
          <w:p w14:paraId="7E92C1DC" w14:textId="77777777" w:rsidR="00D2227F" w:rsidRPr="00E04C79" w:rsidRDefault="00D2227F" w:rsidP="003C61A3">
            <w:pPr>
              <w:jc w:val="right"/>
              <w:rPr>
                <w:sz w:val="28"/>
                <w:szCs w:val="28"/>
              </w:rPr>
            </w:pPr>
            <w:r w:rsidRPr="00E04C79">
              <w:rPr>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5F24187F" w14:textId="77777777" w:rsidR="00D2227F" w:rsidRPr="00E04C79" w:rsidRDefault="00D2227F" w:rsidP="003C61A3">
            <w:pPr>
              <w:jc w:val="right"/>
              <w:rPr>
                <w:sz w:val="28"/>
                <w:szCs w:val="28"/>
              </w:rPr>
            </w:pPr>
            <w:r w:rsidRPr="00E04C79">
              <w:rPr>
                <w:sz w:val="28"/>
                <w:szCs w:val="28"/>
              </w:rPr>
              <w:t> </w:t>
            </w:r>
          </w:p>
        </w:tc>
        <w:tc>
          <w:tcPr>
            <w:tcW w:w="1080" w:type="dxa"/>
            <w:tcBorders>
              <w:top w:val="nil"/>
              <w:left w:val="nil"/>
              <w:bottom w:val="single" w:sz="4" w:space="0" w:color="auto"/>
              <w:right w:val="single" w:sz="4" w:space="0" w:color="auto"/>
            </w:tcBorders>
            <w:shd w:val="clear" w:color="auto" w:fill="auto"/>
            <w:noWrap/>
            <w:vAlign w:val="bottom"/>
            <w:hideMark/>
          </w:tcPr>
          <w:p w14:paraId="06CC987B" w14:textId="77777777" w:rsidR="00D2227F" w:rsidRPr="00E04C79" w:rsidRDefault="00D2227F" w:rsidP="003C61A3">
            <w:pPr>
              <w:rPr>
                <w:sz w:val="28"/>
                <w:szCs w:val="28"/>
              </w:rPr>
            </w:pPr>
            <w:r w:rsidRPr="00E04C79">
              <w:rPr>
                <w:sz w:val="28"/>
                <w:szCs w:val="28"/>
              </w:rPr>
              <w:t> </w:t>
            </w:r>
          </w:p>
        </w:tc>
      </w:tr>
      <w:tr w:rsidR="00D2227F" w:rsidRPr="00E04C79" w14:paraId="63BC8DEF" w14:textId="77777777" w:rsidTr="003C61A3">
        <w:trPr>
          <w:trHeight w:val="300"/>
        </w:trPr>
        <w:tc>
          <w:tcPr>
            <w:tcW w:w="5245" w:type="dxa"/>
            <w:tcBorders>
              <w:top w:val="nil"/>
              <w:left w:val="single" w:sz="8" w:space="0" w:color="auto"/>
              <w:bottom w:val="single" w:sz="4" w:space="0" w:color="auto"/>
              <w:right w:val="single" w:sz="4" w:space="0" w:color="auto"/>
            </w:tcBorders>
            <w:shd w:val="clear" w:color="auto" w:fill="auto"/>
            <w:vAlign w:val="bottom"/>
            <w:hideMark/>
          </w:tcPr>
          <w:p w14:paraId="602CBE59" w14:textId="77777777" w:rsidR="00D2227F" w:rsidRPr="00E04C79" w:rsidRDefault="00D2227F" w:rsidP="003C61A3">
            <w:pPr>
              <w:rPr>
                <w:sz w:val="28"/>
                <w:szCs w:val="28"/>
                <w:lang w:val="en-US"/>
              </w:rPr>
            </w:pPr>
            <w:r w:rsidRPr="00E04C79">
              <w:rPr>
                <w:sz w:val="28"/>
                <w:szCs w:val="28"/>
                <w:lang w:val="en-US"/>
              </w:rPr>
              <w:t>Procurarea accesorilor de pat, îmbrăcămintei, încălţămintei</w:t>
            </w:r>
          </w:p>
        </w:tc>
        <w:tc>
          <w:tcPr>
            <w:tcW w:w="800" w:type="dxa"/>
            <w:tcBorders>
              <w:top w:val="nil"/>
              <w:left w:val="nil"/>
              <w:bottom w:val="single" w:sz="4" w:space="0" w:color="auto"/>
              <w:right w:val="single" w:sz="4" w:space="0" w:color="auto"/>
            </w:tcBorders>
            <w:shd w:val="clear" w:color="auto" w:fill="auto"/>
            <w:noWrap/>
            <w:vAlign w:val="bottom"/>
            <w:hideMark/>
          </w:tcPr>
          <w:p w14:paraId="2F8F4981" w14:textId="77777777" w:rsidR="00D2227F" w:rsidRPr="00E04C79" w:rsidRDefault="00D2227F" w:rsidP="003C61A3">
            <w:pPr>
              <w:jc w:val="right"/>
              <w:rPr>
                <w:sz w:val="28"/>
                <w:szCs w:val="28"/>
              </w:rPr>
            </w:pPr>
            <w:r w:rsidRPr="00E04C79">
              <w:rPr>
                <w:sz w:val="28"/>
                <w:szCs w:val="28"/>
              </w:rPr>
              <w:t>3381</w:t>
            </w:r>
          </w:p>
        </w:tc>
        <w:tc>
          <w:tcPr>
            <w:tcW w:w="720" w:type="dxa"/>
            <w:tcBorders>
              <w:top w:val="nil"/>
              <w:left w:val="nil"/>
              <w:bottom w:val="single" w:sz="4" w:space="0" w:color="auto"/>
              <w:right w:val="single" w:sz="4" w:space="0" w:color="auto"/>
            </w:tcBorders>
            <w:shd w:val="clear" w:color="auto" w:fill="auto"/>
            <w:noWrap/>
            <w:vAlign w:val="bottom"/>
            <w:hideMark/>
          </w:tcPr>
          <w:p w14:paraId="2703A64B" w14:textId="77777777" w:rsidR="00D2227F" w:rsidRPr="00E04C79" w:rsidRDefault="00D2227F" w:rsidP="003C61A3">
            <w:pPr>
              <w:jc w:val="center"/>
              <w:rPr>
                <w:sz w:val="28"/>
                <w:szCs w:val="28"/>
              </w:rPr>
            </w:pPr>
            <w:r w:rsidRPr="00E04C79">
              <w:rPr>
                <w:sz w:val="28"/>
                <w:szCs w:val="28"/>
              </w:rPr>
              <w:t>10</w:t>
            </w:r>
          </w:p>
        </w:tc>
        <w:tc>
          <w:tcPr>
            <w:tcW w:w="1340" w:type="dxa"/>
            <w:tcBorders>
              <w:top w:val="nil"/>
              <w:left w:val="nil"/>
              <w:bottom w:val="single" w:sz="4" w:space="0" w:color="auto"/>
              <w:right w:val="single" w:sz="4" w:space="0" w:color="auto"/>
            </w:tcBorders>
            <w:shd w:val="clear" w:color="auto" w:fill="auto"/>
            <w:noWrap/>
            <w:vAlign w:val="bottom"/>
            <w:hideMark/>
          </w:tcPr>
          <w:p w14:paraId="520F4936" w14:textId="77777777" w:rsidR="00D2227F" w:rsidRPr="00E04C79" w:rsidRDefault="00D2227F" w:rsidP="003C61A3">
            <w:pPr>
              <w:jc w:val="right"/>
              <w:rPr>
                <w:sz w:val="28"/>
                <w:szCs w:val="28"/>
              </w:rPr>
            </w:pPr>
            <w:r w:rsidRPr="00E04C79">
              <w:rPr>
                <w:sz w:val="28"/>
                <w:szCs w:val="28"/>
              </w:rPr>
              <w:t>486,0</w:t>
            </w:r>
          </w:p>
        </w:tc>
        <w:tc>
          <w:tcPr>
            <w:tcW w:w="1280" w:type="dxa"/>
            <w:tcBorders>
              <w:top w:val="nil"/>
              <w:left w:val="nil"/>
              <w:bottom w:val="single" w:sz="4" w:space="0" w:color="auto"/>
              <w:right w:val="single" w:sz="4" w:space="0" w:color="auto"/>
            </w:tcBorders>
            <w:shd w:val="clear" w:color="auto" w:fill="auto"/>
            <w:noWrap/>
            <w:vAlign w:val="bottom"/>
            <w:hideMark/>
          </w:tcPr>
          <w:p w14:paraId="2F787EC6" w14:textId="77777777" w:rsidR="00D2227F" w:rsidRPr="00E04C79" w:rsidRDefault="00D2227F" w:rsidP="003C61A3">
            <w:pPr>
              <w:jc w:val="right"/>
              <w:rPr>
                <w:sz w:val="28"/>
                <w:szCs w:val="28"/>
              </w:rPr>
            </w:pPr>
            <w:r w:rsidRPr="00E04C79">
              <w:rPr>
                <w:sz w:val="28"/>
                <w:szCs w:val="28"/>
              </w:rPr>
              <w:t>219,1</w:t>
            </w:r>
          </w:p>
        </w:tc>
        <w:tc>
          <w:tcPr>
            <w:tcW w:w="1340" w:type="dxa"/>
            <w:tcBorders>
              <w:top w:val="nil"/>
              <w:left w:val="nil"/>
              <w:bottom w:val="single" w:sz="4" w:space="0" w:color="auto"/>
              <w:right w:val="single" w:sz="4" w:space="0" w:color="auto"/>
            </w:tcBorders>
            <w:shd w:val="clear" w:color="auto" w:fill="auto"/>
            <w:noWrap/>
            <w:vAlign w:val="bottom"/>
            <w:hideMark/>
          </w:tcPr>
          <w:p w14:paraId="3CA449D2" w14:textId="77777777" w:rsidR="00D2227F" w:rsidRPr="00E04C79" w:rsidRDefault="00D2227F" w:rsidP="003C61A3">
            <w:pPr>
              <w:jc w:val="right"/>
              <w:rPr>
                <w:sz w:val="28"/>
                <w:szCs w:val="28"/>
              </w:rPr>
            </w:pPr>
            <w:r w:rsidRPr="00E04C79">
              <w:rPr>
                <w:sz w:val="28"/>
                <w:szCs w:val="28"/>
              </w:rPr>
              <w:t>219,1</w:t>
            </w:r>
          </w:p>
        </w:tc>
        <w:tc>
          <w:tcPr>
            <w:tcW w:w="1240" w:type="dxa"/>
            <w:tcBorders>
              <w:top w:val="nil"/>
              <w:left w:val="nil"/>
              <w:bottom w:val="single" w:sz="4" w:space="0" w:color="auto"/>
              <w:right w:val="single" w:sz="4" w:space="0" w:color="auto"/>
            </w:tcBorders>
            <w:shd w:val="clear" w:color="auto" w:fill="auto"/>
            <w:noWrap/>
            <w:vAlign w:val="bottom"/>
            <w:hideMark/>
          </w:tcPr>
          <w:p w14:paraId="05B0D99B" w14:textId="77777777" w:rsidR="00D2227F" w:rsidRPr="00E04C79" w:rsidRDefault="00D2227F" w:rsidP="003C61A3">
            <w:pPr>
              <w:jc w:val="right"/>
              <w:rPr>
                <w:sz w:val="28"/>
                <w:szCs w:val="28"/>
              </w:rPr>
            </w:pPr>
            <w:r w:rsidRPr="00E04C79">
              <w:rPr>
                <w:sz w:val="28"/>
                <w:szCs w:val="28"/>
              </w:rPr>
              <w:t> </w:t>
            </w:r>
          </w:p>
        </w:tc>
        <w:tc>
          <w:tcPr>
            <w:tcW w:w="1160" w:type="dxa"/>
            <w:tcBorders>
              <w:top w:val="nil"/>
              <w:left w:val="nil"/>
              <w:bottom w:val="single" w:sz="4" w:space="0" w:color="auto"/>
              <w:right w:val="single" w:sz="4" w:space="0" w:color="auto"/>
            </w:tcBorders>
            <w:shd w:val="clear" w:color="auto" w:fill="auto"/>
            <w:noWrap/>
            <w:vAlign w:val="bottom"/>
            <w:hideMark/>
          </w:tcPr>
          <w:p w14:paraId="6C98BA64" w14:textId="77777777" w:rsidR="00D2227F" w:rsidRPr="00E04C79" w:rsidRDefault="00D2227F" w:rsidP="003C61A3">
            <w:pPr>
              <w:jc w:val="right"/>
              <w:rPr>
                <w:sz w:val="28"/>
                <w:szCs w:val="28"/>
              </w:rPr>
            </w:pPr>
            <w:r w:rsidRPr="00E04C79">
              <w:rPr>
                <w:sz w:val="28"/>
                <w:szCs w:val="28"/>
              </w:rPr>
              <w:t>266,9</w:t>
            </w:r>
          </w:p>
        </w:tc>
        <w:tc>
          <w:tcPr>
            <w:tcW w:w="1080" w:type="dxa"/>
            <w:tcBorders>
              <w:top w:val="nil"/>
              <w:left w:val="nil"/>
              <w:bottom w:val="single" w:sz="4" w:space="0" w:color="auto"/>
              <w:right w:val="single" w:sz="4" w:space="0" w:color="auto"/>
            </w:tcBorders>
            <w:shd w:val="clear" w:color="auto" w:fill="auto"/>
            <w:noWrap/>
            <w:vAlign w:val="bottom"/>
            <w:hideMark/>
          </w:tcPr>
          <w:p w14:paraId="3A33792D" w14:textId="77777777" w:rsidR="00D2227F" w:rsidRPr="00E04C79" w:rsidRDefault="00D2227F" w:rsidP="003C61A3">
            <w:pPr>
              <w:jc w:val="right"/>
              <w:rPr>
                <w:sz w:val="28"/>
                <w:szCs w:val="28"/>
              </w:rPr>
            </w:pPr>
            <w:r w:rsidRPr="00E04C79">
              <w:rPr>
                <w:sz w:val="28"/>
                <w:szCs w:val="28"/>
              </w:rPr>
              <w:t>266,9</w:t>
            </w:r>
          </w:p>
        </w:tc>
      </w:tr>
      <w:tr w:rsidR="00D2227F" w:rsidRPr="00E04C79" w14:paraId="6B821D74" w14:textId="77777777" w:rsidTr="003C61A3">
        <w:trPr>
          <w:trHeight w:val="300"/>
        </w:trPr>
        <w:tc>
          <w:tcPr>
            <w:tcW w:w="5245" w:type="dxa"/>
            <w:tcBorders>
              <w:top w:val="nil"/>
              <w:left w:val="single" w:sz="8" w:space="0" w:color="auto"/>
              <w:bottom w:val="single" w:sz="8" w:space="0" w:color="auto"/>
              <w:right w:val="single" w:sz="4" w:space="0" w:color="auto"/>
            </w:tcBorders>
            <w:shd w:val="clear" w:color="auto" w:fill="auto"/>
            <w:noWrap/>
            <w:vAlign w:val="bottom"/>
            <w:hideMark/>
          </w:tcPr>
          <w:p w14:paraId="539DFAD1" w14:textId="77777777" w:rsidR="00D2227F" w:rsidRPr="00E04C79" w:rsidRDefault="00D2227F" w:rsidP="003C61A3">
            <w:pPr>
              <w:rPr>
                <w:sz w:val="28"/>
                <w:szCs w:val="28"/>
              </w:rPr>
            </w:pPr>
            <w:r w:rsidRPr="00E04C79">
              <w:rPr>
                <w:sz w:val="28"/>
                <w:szCs w:val="28"/>
              </w:rPr>
              <w:t>Procurarea altor materiale</w:t>
            </w:r>
          </w:p>
        </w:tc>
        <w:tc>
          <w:tcPr>
            <w:tcW w:w="800" w:type="dxa"/>
            <w:tcBorders>
              <w:top w:val="nil"/>
              <w:left w:val="nil"/>
              <w:bottom w:val="single" w:sz="8" w:space="0" w:color="auto"/>
              <w:right w:val="single" w:sz="4" w:space="0" w:color="auto"/>
            </w:tcBorders>
            <w:shd w:val="clear" w:color="auto" w:fill="auto"/>
            <w:noWrap/>
            <w:vAlign w:val="bottom"/>
            <w:hideMark/>
          </w:tcPr>
          <w:p w14:paraId="6EABFA77" w14:textId="77777777" w:rsidR="00D2227F" w:rsidRPr="00E04C79" w:rsidRDefault="00D2227F" w:rsidP="003C61A3">
            <w:pPr>
              <w:jc w:val="right"/>
              <w:rPr>
                <w:sz w:val="28"/>
                <w:szCs w:val="28"/>
              </w:rPr>
            </w:pPr>
            <w:r w:rsidRPr="00E04C79">
              <w:rPr>
                <w:sz w:val="28"/>
                <w:szCs w:val="28"/>
              </w:rPr>
              <w:t>3391</w:t>
            </w:r>
          </w:p>
        </w:tc>
        <w:tc>
          <w:tcPr>
            <w:tcW w:w="720" w:type="dxa"/>
            <w:tcBorders>
              <w:top w:val="nil"/>
              <w:left w:val="nil"/>
              <w:bottom w:val="single" w:sz="8" w:space="0" w:color="auto"/>
              <w:right w:val="single" w:sz="4" w:space="0" w:color="auto"/>
            </w:tcBorders>
            <w:shd w:val="clear" w:color="auto" w:fill="auto"/>
            <w:noWrap/>
            <w:vAlign w:val="bottom"/>
            <w:hideMark/>
          </w:tcPr>
          <w:p w14:paraId="56B49F90" w14:textId="77777777" w:rsidR="00D2227F" w:rsidRPr="00E04C79" w:rsidRDefault="00D2227F" w:rsidP="003C61A3">
            <w:pPr>
              <w:jc w:val="center"/>
              <w:rPr>
                <w:sz w:val="28"/>
                <w:szCs w:val="28"/>
              </w:rPr>
            </w:pPr>
            <w:r w:rsidRPr="00E04C79">
              <w:rPr>
                <w:sz w:val="28"/>
                <w:szCs w:val="28"/>
              </w:rPr>
              <w:t>10</w:t>
            </w:r>
          </w:p>
        </w:tc>
        <w:tc>
          <w:tcPr>
            <w:tcW w:w="1340" w:type="dxa"/>
            <w:tcBorders>
              <w:top w:val="nil"/>
              <w:left w:val="nil"/>
              <w:bottom w:val="single" w:sz="8" w:space="0" w:color="auto"/>
              <w:right w:val="single" w:sz="4" w:space="0" w:color="auto"/>
            </w:tcBorders>
            <w:shd w:val="clear" w:color="auto" w:fill="auto"/>
            <w:noWrap/>
            <w:vAlign w:val="bottom"/>
            <w:hideMark/>
          </w:tcPr>
          <w:p w14:paraId="6A5A4C93" w14:textId="77777777" w:rsidR="00D2227F" w:rsidRPr="00E04C79" w:rsidRDefault="00D2227F" w:rsidP="003C61A3">
            <w:pPr>
              <w:jc w:val="right"/>
              <w:rPr>
                <w:sz w:val="28"/>
                <w:szCs w:val="28"/>
              </w:rPr>
            </w:pPr>
            <w:r w:rsidRPr="00E04C79">
              <w:rPr>
                <w:sz w:val="28"/>
                <w:szCs w:val="28"/>
              </w:rPr>
              <w:t>274,6</w:t>
            </w:r>
          </w:p>
        </w:tc>
        <w:tc>
          <w:tcPr>
            <w:tcW w:w="1280" w:type="dxa"/>
            <w:tcBorders>
              <w:top w:val="nil"/>
              <w:left w:val="nil"/>
              <w:bottom w:val="single" w:sz="8" w:space="0" w:color="auto"/>
              <w:right w:val="single" w:sz="4" w:space="0" w:color="auto"/>
            </w:tcBorders>
            <w:shd w:val="clear" w:color="auto" w:fill="auto"/>
            <w:noWrap/>
            <w:vAlign w:val="bottom"/>
            <w:hideMark/>
          </w:tcPr>
          <w:p w14:paraId="25388782" w14:textId="77777777" w:rsidR="00D2227F" w:rsidRPr="00E04C79" w:rsidRDefault="00D2227F" w:rsidP="003C61A3">
            <w:pPr>
              <w:jc w:val="right"/>
              <w:rPr>
                <w:sz w:val="28"/>
                <w:szCs w:val="28"/>
              </w:rPr>
            </w:pPr>
            <w:r w:rsidRPr="00E04C79">
              <w:rPr>
                <w:sz w:val="28"/>
                <w:szCs w:val="28"/>
              </w:rPr>
              <w:t>100,7</w:t>
            </w:r>
          </w:p>
        </w:tc>
        <w:tc>
          <w:tcPr>
            <w:tcW w:w="1340" w:type="dxa"/>
            <w:tcBorders>
              <w:top w:val="nil"/>
              <w:left w:val="nil"/>
              <w:bottom w:val="single" w:sz="8" w:space="0" w:color="auto"/>
              <w:right w:val="single" w:sz="4" w:space="0" w:color="auto"/>
            </w:tcBorders>
            <w:shd w:val="clear" w:color="auto" w:fill="auto"/>
            <w:noWrap/>
            <w:vAlign w:val="bottom"/>
            <w:hideMark/>
          </w:tcPr>
          <w:p w14:paraId="04B3537B" w14:textId="77777777" w:rsidR="00D2227F" w:rsidRPr="00E04C79" w:rsidRDefault="00D2227F" w:rsidP="003C61A3">
            <w:pPr>
              <w:jc w:val="right"/>
              <w:rPr>
                <w:sz w:val="28"/>
                <w:szCs w:val="28"/>
              </w:rPr>
            </w:pPr>
            <w:r w:rsidRPr="00E04C79">
              <w:rPr>
                <w:sz w:val="28"/>
                <w:szCs w:val="28"/>
              </w:rPr>
              <w:t>100,7</w:t>
            </w:r>
          </w:p>
        </w:tc>
        <w:tc>
          <w:tcPr>
            <w:tcW w:w="1240" w:type="dxa"/>
            <w:tcBorders>
              <w:top w:val="nil"/>
              <w:left w:val="nil"/>
              <w:bottom w:val="single" w:sz="8" w:space="0" w:color="auto"/>
              <w:right w:val="single" w:sz="4" w:space="0" w:color="auto"/>
            </w:tcBorders>
            <w:shd w:val="clear" w:color="auto" w:fill="auto"/>
            <w:noWrap/>
            <w:vAlign w:val="bottom"/>
            <w:hideMark/>
          </w:tcPr>
          <w:p w14:paraId="6E965392" w14:textId="77777777" w:rsidR="00D2227F" w:rsidRPr="00E04C79" w:rsidRDefault="00D2227F" w:rsidP="003C61A3">
            <w:pPr>
              <w:jc w:val="right"/>
              <w:rPr>
                <w:sz w:val="28"/>
                <w:szCs w:val="28"/>
              </w:rPr>
            </w:pPr>
            <w:r w:rsidRPr="00E04C79">
              <w:rPr>
                <w:sz w:val="28"/>
                <w:szCs w:val="28"/>
              </w:rPr>
              <w:t> </w:t>
            </w:r>
          </w:p>
        </w:tc>
        <w:tc>
          <w:tcPr>
            <w:tcW w:w="1160" w:type="dxa"/>
            <w:tcBorders>
              <w:top w:val="nil"/>
              <w:left w:val="nil"/>
              <w:bottom w:val="single" w:sz="8" w:space="0" w:color="auto"/>
              <w:right w:val="single" w:sz="4" w:space="0" w:color="auto"/>
            </w:tcBorders>
            <w:shd w:val="clear" w:color="auto" w:fill="auto"/>
            <w:noWrap/>
            <w:vAlign w:val="bottom"/>
            <w:hideMark/>
          </w:tcPr>
          <w:p w14:paraId="18110998" w14:textId="77777777" w:rsidR="00D2227F" w:rsidRPr="00E04C79" w:rsidRDefault="00D2227F" w:rsidP="003C61A3">
            <w:pPr>
              <w:jc w:val="right"/>
              <w:rPr>
                <w:sz w:val="28"/>
                <w:szCs w:val="28"/>
              </w:rPr>
            </w:pPr>
            <w:r w:rsidRPr="00E04C79">
              <w:rPr>
                <w:sz w:val="28"/>
                <w:szCs w:val="28"/>
              </w:rPr>
              <w:t>173,9</w:t>
            </w:r>
          </w:p>
        </w:tc>
        <w:tc>
          <w:tcPr>
            <w:tcW w:w="1080" w:type="dxa"/>
            <w:tcBorders>
              <w:top w:val="nil"/>
              <w:left w:val="nil"/>
              <w:bottom w:val="single" w:sz="8" w:space="0" w:color="auto"/>
              <w:right w:val="single" w:sz="4" w:space="0" w:color="auto"/>
            </w:tcBorders>
            <w:shd w:val="clear" w:color="auto" w:fill="auto"/>
            <w:noWrap/>
            <w:vAlign w:val="bottom"/>
            <w:hideMark/>
          </w:tcPr>
          <w:p w14:paraId="60A9C1F1" w14:textId="77777777" w:rsidR="00D2227F" w:rsidRPr="00E04C79" w:rsidRDefault="00D2227F" w:rsidP="003C61A3">
            <w:pPr>
              <w:jc w:val="right"/>
              <w:rPr>
                <w:sz w:val="28"/>
                <w:szCs w:val="28"/>
              </w:rPr>
            </w:pPr>
            <w:r w:rsidRPr="00E04C79">
              <w:rPr>
                <w:sz w:val="28"/>
                <w:szCs w:val="28"/>
              </w:rPr>
              <w:t>173,9</w:t>
            </w:r>
          </w:p>
        </w:tc>
      </w:tr>
    </w:tbl>
    <w:p w14:paraId="79B0E259" w14:textId="77777777" w:rsidR="00D2227F" w:rsidRPr="00E04C79" w:rsidRDefault="00D2227F" w:rsidP="00D2227F">
      <w:pPr>
        <w:rPr>
          <w:sz w:val="28"/>
          <w:szCs w:val="28"/>
        </w:rPr>
      </w:pPr>
    </w:p>
    <w:tbl>
      <w:tblPr>
        <w:tblW w:w="14127" w:type="dxa"/>
        <w:tblLook w:val="04A0" w:firstRow="1" w:lastRow="0" w:firstColumn="1" w:lastColumn="0" w:noHBand="0" w:noVBand="1"/>
      </w:tblPr>
      <w:tblGrid>
        <w:gridCol w:w="4900"/>
        <w:gridCol w:w="818"/>
        <w:gridCol w:w="736"/>
        <w:gridCol w:w="1383"/>
        <w:gridCol w:w="1280"/>
        <w:gridCol w:w="1340"/>
        <w:gridCol w:w="1538"/>
        <w:gridCol w:w="1421"/>
        <w:gridCol w:w="1086"/>
      </w:tblGrid>
      <w:tr w:rsidR="00D2227F" w:rsidRPr="00E04C79" w14:paraId="1D268A09" w14:textId="77777777" w:rsidTr="003C61A3">
        <w:trPr>
          <w:trHeight w:val="264"/>
        </w:trPr>
        <w:tc>
          <w:tcPr>
            <w:tcW w:w="14127" w:type="dxa"/>
            <w:gridSpan w:val="9"/>
            <w:tcBorders>
              <w:top w:val="nil"/>
              <w:left w:val="nil"/>
              <w:bottom w:val="nil"/>
              <w:right w:val="nil"/>
            </w:tcBorders>
            <w:shd w:val="clear" w:color="auto" w:fill="auto"/>
            <w:vAlign w:val="center"/>
            <w:hideMark/>
          </w:tcPr>
          <w:p w14:paraId="11E8703D" w14:textId="77777777" w:rsidR="00D2227F" w:rsidRPr="00E04C79" w:rsidRDefault="00D2227F" w:rsidP="003C61A3">
            <w:pPr>
              <w:jc w:val="center"/>
              <w:rPr>
                <w:b/>
                <w:bCs/>
                <w:sz w:val="28"/>
                <w:szCs w:val="28"/>
              </w:rPr>
            </w:pPr>
            <w:r w:rsidRPr="00E04C79">
              <w:rPr>
                <w:b/>
                <w:bCs/>
                <w:sz w:val="28"/>
                <w:szCs w:val="28"/>
              </w:rPr>
              <w:t>BUGETUL</w:t>
            </w:r>
          </w:p>
        </w:tc>
      </w:tr>
      <w:tr w:rsidR="00D2227F" w:rsidRPr="00E04C79" w14:paraId="55A29F5B" w14:textId="77777777" w:rsidTr="003C61A3">
        <w:trPr>
          <w:trHeight w:val="255"/>
        </w:trPr>
        <w:tc>
          <w:tcPr>
            <w:tcW w:w="14127" w:type="dxa"/>
            <w:gridSpan w:val="9"/>
            <w:tcBorders>
              <w:top w:val="nil"/>
              <w:left w:val="nil"/>
              <w:bottom w:val="nil"/>
              <w:right w:val="nil"/>
            </w:tcBorders>
            <w:shd w:val="clear" w:color="auto" w:fill="auto"/>
            <w:vAlign w:val="center"/>
            <w:hideMark/>
          </w:tcPr>
          <w:p w14:paraId="6A8A45BF" w14:textId="77777777" w:rsidR="00D2227F" w:rsidRPr="00E04C79" w:rsidRDefault="00D2227F" w:rsidP="003C61A3">
            <w:pPr>
              <w:jc w:val="center"/>
              <w:rPr>
                <w:b/>
                <w:bCs/>
                <w:sz w:val="28"/>
                <w:szCs w:val="28"/>
              </w:rPr>
            </w:pPr>
            <w:r w:rsidRPr="00E04C79">
              <w:rPr>
                <w:b/>
                <w:bCs/>
                <w:sz w:val="28"/>
                <w:szCs w:val="28"/>
              </w:rPr>
              <w:t>Televiziunii pentru anul 2021</w:t>
            </w:r>
          </w:p>
        </w:tc>
      </w:tr>
      <w:tr w:rsidR="00D2227F" w:rsidRPr="00E04C79" w14:paraId="4F568B94" w14:textId="77777777" w:rsidTr="003C61A3">
        <w:trPr>
          <w:trHeight w:val="264"/>
        </w:trPr>
        <w:tc>
          <w:tcPr>
            <w:tcW w:w="14127" w:type="dxa"/>
            <w:gridSpan w:val="9"/>
            <w:tcBorders>
              <w:top w:val="nil"/>
              <w:left w:val="nil"/>
              <w:bottom w:val="nil"/>
              <w:right w:val="nil"/>
            </w:tcBorders>
            <w:shd w:val="clear" w:color="auto" w:fill="auto"/>
            <w:vAlign w:val="center"/>
            <w:hideMark/>
          </w:tcPr>
          <w:p w14:paraId="5AC84045" w14:textId="77777777" w:rsidR="00D2227F" w:rsidRPr="00E04C79" w:rsidRDefault="00D2227F" w:rsidP="003C61A3">
            <w:pPr>
              <w:jc w:val="center"/>
              <w:rPr>
                <w:b/>
                <w:bCs/>
                <w:sz w:val="28"/>
                <w:szCs w:val="28"/>
              </w:rPr>
            </w:pPr>
          </w:p>
        </w:tc>
      </w:tr>
      <w:tr w:rsidR="00D2227F" w:rsidRPr="00E04C79" w14:paraId="21D1DB2A" w14:textId="77777777" w:rsidTr="003C61A3">
        <w:trPr>
          <w:trHeight w:val="276"/>
        </w:trPr>
        <w:tc>
          <w:tcPr>
            <w:tcW w:w="4900" w:type="dxa"/>
            <w:tcBorders>
              <w:top w:val="nil"/>
              <w:left w:val="nil"/>
              <w:bottom w:val="nil"/>
              <w:right w:val="nil"/>
            </w:tcBorders>
            <w:shd w:val="clear" w:color="auto" w:fill="auto"/>
            <w:vAlign w:val="center"/>
            <w:hideMark/>
          </w:tcPr>
          <w:p w14:paraId="463597EA" w14:textId="77777777" w:rsidR="00D2227F" w:rsidRPr="00E04C79" w:rsidRDefault="00D2227F" w:rsidP="003C61A3">
            <w:pPr>
              <w:jc w:val="center"/>
              <w:rPr>
                <w:sz w:val="28"/>
                <w:szCs w:val="28"/>
              </w:rPr>
            </w:pPr>
          </w:p>
        </w:tc>
        <w:tc>
          <w:tcPr>
            <w:tcW w:w="800" w:type="dxa"/>
            <w:tcBorders>
              <w:top w:val="nil"/>
              <w:left w:val="nil"/>
              <w:bottom w:val="nil"/>
              <w:right w:val="nil"/>
            </w:tcBorders>
            <w:shd w:val="clear" w:color="auto" w:fill="auto"/>
            <w:vAlign w:val="center"/>
            <w:hideMark/>
          </w:tcPr>
          <w:p w14:paraId="1111BC1C" w14:textId="77777777" w:rsidR="00D2227F" w:rsidRPr="00E04C79" w:rsidRDefault="00D2227F" w:rsidP="003C61A3">
            <w:pPr>
              <w:jc w:val="center"/>
              <w:rPr>
                <w:sz w:val="28"/>
                <w:szCs w:val="28"/>
              </w:rPr>
            </w:pPr>
          </w:p>
        </w:tc>
        <w:tc>
          <w:tcPr>
            <w:tcW w:w="720" w:type="dxa"/>
            <w:tcBorders>
              <w:top w:val="nil"/>
              <w:left w:val="nil"/>
              <w:bottom w:val="nil"/>
              <w:right w:val="nil"/>
            </w:tcBorders>
            <w:shd w:val="clear" w:color="auto" w:fill="auto"/>
            <w:vAlign w:val="center"/>
            <w:hideMark/>
          </w:tcPr>
          <w:p w14:paraId="706A3850" w14:textId="77777777" w:rsidR="00D2227F" w:rsidRPr="00E04C79" w:rsidRDefault="00D2227F" w:rsidP="003C61A3">
            <w:pPr>
              <w:jc w:val="center"/>
              <w:rPr>
                <w:sz w:val="28"/>
                <w:szCs w:val="28"/>
              </w:rPr>
            </w:pPr>
          </w:p>
        </w:tc>
        <w:tc>
          <w:tcPr>
            <w:tcW w:w="1340" w:type="dxa"/>
            <w:tcBorders>
              <w:top w:val="nil"/>
              <w:left w:val="nil"/>
              <w:bottom w:val="nil"/>
              <w:right w:val="nil"/>
            </w:tcBorders>
            <w:shd w:val="clear" w:color="auto" w:fill="auto"/>
            <w:vAlign w:val="center"/>
            <w:hideMark/>
          </w:tcPr>
          <w:p w14:paraId="35FF5378" w14:textId="77777777" w:rsidR="00D2227F" w:rsidRPr="00E04C79" w:rsidRDefault="00D2227F" w:rsidP="003C61A3">
            <w:pPr>
              <w:jc w:val="center"/>
              <w:rPr>
                <w:sz w:val="28"/>
                <w:szCs w:val="28"/>
              </w:rPr>
            </w:pPr>
          </w:p>
        </w:tc>
        <w:tc>
          <w:tcPr>
            <w:tcW w:w="1280" w:type="dxa"/>
            <w:tcBorders>
              <w:top w:val="nil"/>
              <w:left w:val="nil"/>
              <w:bottom w:val="nil"/>
              <w:right w:val="nil"/>
            </w:tcBorders>
            <w:shd w:val="clear" w:color="auto" w:fill="auto"/>
            <w:vAlign w:val="center"/>
            <w:hideMark/>
          </w:tcPr>
          <w:p w14:paraId="1F31E68E" w14:textId="77777777" w:rsidR="00D2227F" w:rsidRPr="00E04C79" w:rsidRDefault="00D2227F" w:rsidP="003C61A3">
            <w:pPr>
              <w:jc w:val="center"/>
              <w:rPr>
                <w:sz w:val="28"/>
                <w:szCs w:val="28"/>
              </w:rPr>
            </w:pPr>
          </w:p>
        </w:tc>
        <w:tc>
          <w:tcPr>
            <w:tcW w:w="1340" w:type="dxa"/>
            <w:tcBorders>
              <w:top w:val="nil"/>
              <w:left w:val="nil"/>
              <w:bottom w:val="nil"/>
              <w:right w:val="nil"/>
            </w:tcBorders>
            <w:shd w:val="clear" w:color="auto" w:fill="auto"/>
            <w:vAlign w:val="center"/>
            <w:hideMark/>
          </w:tcPr>
          <w:p w14:paraId="5866A5C2" w14:textId="77777777" w:rsidR="00D2227F" w:rsidRPr="00E04C79" w:rsidRDefault="00D2227F" w:rsidP="003C61A3">
            <w:pPr>
              <w:jc w:val="center"/>
              <w:rPr>
                <w:sz w:val="28"/>
                <w:szCs w:val="28"/>
              </w:rPr>
            </w:pPr>
          </w:p>
        </w:tc>
        <w:tc>
          <w:tcPr>
            <w:tcW w:w="1240" w:type="dxa"/>
            <w:tcBorders>
              <w:top w:val="nil"/>
              <w:left w:val="nil"/>
              <w:bottom w:val="nil"/>
              <w:right w:val="nil"/>
            </w:tcBorders>
            <w:shd w:val="clear" w:color="auto" w:fill="auto"/>
            <w:vAlign w:val="center"/>
            <w:hideMark/>
          </w:tcPr>
          <w:p w14:paraId="74F1EAF3" w14:textId="77777777" w:rsidR="00D2227F" w:rsidRPr="00E04C79" w:rsidRDefault="00D2227F" w:rsidP="003C61A3">
            <w:pPr>
              <w:jc w:val="center"/>
              <w:rPr>
                <w:sz w:val="28"/>
                <w:szCs w:val="28"/>
              </w:rPr>
            </w:pPr>
          </w:p>
        </w:tc>
        <w:tc>
          <w:tcPr>
            <w:tcW w:w="1421" w:type="dxa"/>
            <w:tcBorders>
              <w:top w:val="nil"/>
              <w:left w:val="nil"/>
              <w:bottom w:val="nil"/>
              <w:right w:val="nil"/>
            </w:tcBorders>
            <w:shd w:val="clear" w:color="auto" w:fill="auto"/>
            <w:vAlign w:val="center"/>
            <w:hideMark/>
          </w:tcPr>
          <w:p w14:paraId="7FCF668F" w14:textId="77777777" w:rsidR="00D2227F" w:rsidRPr="00E04C79" w:rsidRDefault="00D2227F" w:rsidP="003C61A3">
            <w:pPr>
              <w:jc w:val="center"/>
              <w:rPr>
                <w:sz w:val="28"/>
                <w:szCs w:val="28"/>
              </w:rPr>
            </w:pPr>
          </w:p>
        </w:tc>
        <w:tc>
          <w:tcPr>
            <w:tcW w:w="1086" w:type="dxa"/>
            <w:tcBorders>
              <w:top w:val="nil"/>
              <w:left w:val="nil"/>
              <w:bottom w:val="nil"/>
              <w:right w:val="nil"/>
            </w:tcBorders>
            <w:shd w:val="clear" w:color="auto" w:fill="auto"/>
            <w:noWrap/>
            <w:vAlign w:val="bottom"/>
            <w:hideMark/>
          </w:tcPr>
          <w:p w14:paraId="529E6692" w14:textId="77777777" w:rsidR="00D2227F" w:rsidRPr="00E04C79" w:rsidRDefault="00D2227F" w:rsidP="003C61A3">
            <w:pPr>
              <w:jc w:val="center"/>
              <w:rPr>
                <w:sz w:val="28"/>
                <w:szCs w:val="28"/>
              </w:rPr>
            </w:pPr>
          </w:p>
        </w:tc>
      </w:tr>
      <w:tr w:rsidR="00D2227F" w:rsidRPr="00E04C79" w14:paraId="65329BE7" w14:textId="77777777" w:rsidTr="003C61A3">
        <w:trPr>
          <w:trHeight w:val="255"/>
        </w:trPr>
        <w:tc>
          <w:tcPr>
            <w:tcW w:w="490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AD191DC" w14:textId="77777777" w:rsidR="00D2227F" w:rsidRPr="00E04C79" w:rsidRDefault="00D2227F" w:rsidP="003C61A3">
            <w:pPr>
              <w:jc w:val="center"/>
              <w:rPr>
                <w:b/>
                <w:bCs/>
                <w:sz w:val="28"/>
                <w:szCs w:val="28"/>
              </w:rPr>
            </w:pPr>
            <w:r w:rsidRPr="00E04C79">
              <w:rPr>
                <w:b/>
                <w:bCs/>
                <w:sz w:val="28"/>
                <w:szCs w:val="28"/>
              </w:rPr>
              <w:lastRenderedPageBreak/>
              <w:t>Denumirea indicatorilor</w:t>
            </w:r>
          </w:p>
        </w:tc>
        <w:tc>
          <w:tcPr>
            <w:tcW w:w="1520"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4D54FDC" w14:textId="77777777" w:rsidR="00D2227F" w:rsidRPr="00E04C79" w:rsidRDefault="00D2227F" w:rsidP="003C61A3">
            <w:pPr>
              <w:jc w:val="center"/>
              <w:rPr>
                <w:b/>
                <w:bCs/>
                <w:sz w:val="28"/>
                <w:szCs w:val="28"/>
              </w:rPr>
            </w:pPr>
            <w:r w:rsidRPr="00E04C79">
              <w:rPr>
                <w:b/>
                <w:bCs/>
                <w:sz w:val="28"/>
                <w:szCs w:val="28"/>
              </w:rPr>
              <w:t>Codul conform clasificației  economice</w:t>
            </w:r>
          </w:p>
        </w:tc>
        <w:tc>
          <w:tcPr>
            <w:tcW w:w="13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6656179" w14:textId="77777777" w:rsidR="00D2227F" w:rsidRPr="00E04C79" w:rsidRDefault="00D2227F" w:rsidP="003C61A3">
            <w:pPr>
              <w:jc w:val="center"/>
              <w:rPr>
                <w:b/>
                <w:bCs/>
                <w:sz w:val="28"/>
                <w:szCs w:val="28"/>
              </w:rPr>
            </w:pPr>
            <w:r w:rsidRPr="00E04C79">
              <w:rPr>
                <w:b/>
                <w:bCs/>
                <w:sz w:val="28"/>
                <w:szCs w:val="28"/>
              </w:rPr>
              <w:t>Cheltuieli total</w:t>
            </w:r>
          </w:p>
        </w:tc>
        <w:tc>
          <w:tcPr>
            <w:tcW w:w="3860" w:type="dxa"/>
            <w:gridSpan w:val="3"/>
            <w:tcBorders>
              <w:top w:val="single" w:sz="8" w:space="0" w:color="auto"/>
              <w:left w:val="nil"/>
              <w:bottom w:val="single" w:sz="4" w:space="0" w:color="auto"/>
              <w:right w:val="single" w:sz="4" w:space="0" w:color="auto"/>
            </w:tcBorders>
            <w:shd w:val="clear" w:color="auto" w:fill="auto"/>
            <w:vAlign w:val="center"/>
            <w:hideMark/>
          </w:tcPr>
          <w:p w14:paraId="1A591B6D" w14:textId="77777777" w:rsidR="00D2227F" w:rsidRPr="00E04C79" w:rsidRDefault="00D2227F" w:rsidP="003C61A3">
            <w:pPr>
              <w:jc w:val="center"/>
              <w:rPr>
                <w:b/>
                <w:bCs/>
                <w:sz w:val="28"/>
                <w:szCs w:val="28"/>
              </w:rPr>
            </w:pPr>
            <w:r w:rsidRPr="00E04C79">
              <w:rPr>
                <w:b/>
                <w:bCs/>
                <w:sz w:val="28"/>
                <w:szCs w:val="28"/>
              </w:rPr>
              <w:t>subvenții bugetare</w:t>
            </w:r>
          </w:p>
        </w:tc>
        <w:tc>
          <w:tcPr>
            <w:tcW w:w="2507" w:type="dxa"/>
            <w:gridSpan w:val="2"/>
            <w:tcBorders>
              <w:top w:val="single" w:sz="8" w:space="0" w:color="auto"/>
              <w:left w:val="nil"/>
              <w:bottom w:val="single" w:sz="4" w:space="0" w:color="auto"/>
              <w:right w:val="single" w:sz="8" w:space="0" w:color="000000"/>
            </w:tcBorders>
            <w:shd w:val="clear" w:color="auto" w:fill="auto"/>
            <w:vAlign w:val="center"/>
            <w:hideMark/>
          </w:tcPr>
          <w:p w14:paraId="677DEE7A" w14:textId="77777777" w:rsidR="00D2227F" w:rsidRPr="00E04C79" w:rsidRDefault="00D2227F" w:rsidP="003C61A3">
            <w:pPr>
              <w:jc w:val="center"/>
              <w:rPr>
                <w:b/>
                <w:bCs/>
                <w:sz w:val="28"/>
                <w:szCs w:val="28"/>
              </w:rPr>
            </w:pPr>
            <w:r w:rsidRPr="00E04C79">
              <w:rPr>
                <w:b/>
                <w:bCs/>
                <w:sz w:val="28"/>
                <w:szCs w:val="28"/>
              </w:rPr>
              <w:t>venituri proprii</w:t>
            </w:r>
          </w:p>
        </w:tc>
      </w:tr>
      <w:tr w:rsidR="00D2227F" w:rsidRPr="00E04C79" w14:paraId="5F810E9E" w14:textId="77777777" w:rsidTr="003C61A3">
        <w:trPr>
          <w:trHeight w:val="408"/>
        </w:trPr>
        <w:tc>
          <w:tcPr>
            <w:tcW w:w="4900" w:type="dxa"/>
            <w:vMerge/>
            <w:tcBorders>
              <w:top w:val="single" w:sz="8" w:space="0" w:color="auto"/>
              <w:left w:val="single" w:sz="8" w:space="0" w:color="auto"/>
              <w:bottom w:val="single" w:sz="8" w:space="0" w:color="000000"/>
              <w:right w:val="single" w:sz="4" w:space="0" w:color="auto"/>
            </w:tcBorders>
            <w:vAlign w:val="center"/>
            <w:hideMark/>
          </w:tcPr>
          <w:p w14:paraId="6193E819" w14:textId="77777777" w:rsidR="00D2227F" w:rsidRPr="00E04C79" w:rsidRDefault="00D2227F" w:rsidP="003C61A3">
            <w:pPr>
              <w:rPr>
                <w:b/>
                <w:bCs/>
                <w:sz w:val="28"/>
                <w:szCs w:val="28"/>
              </w:rPr>
            </w:pPr>
          </w:p>
        </w:tc>
        <w:tc>
          <w:tcPr>
            <w:tcW w:w="1520" w:type="dxa"/>
            <w:gridSpan w:val="2"/>
            <w:vMerge/>
            <w:tcBorders>
              <w:top w:val="single" w:sz="8" w:space="0" w:color="auto"/>
              <w:left w:val="single" w:sz="4" w:space="0" w:color="auto"/>
              <w:bottom w:val="single" w:sz="8" w:space="0" w:color="000000"/>
              <w:right w:val="single" w:sz="4" w:space="0" w:color="auto"/>
            </w:tcBorders>
            <w:vAlign w:val="center"/>
            <w:hideMark/>
          </w:tcPr>
          <w:p w14:paraId="023BF89A" w14:textId="77777777" w:rsidR="00D2227F" w:rsidRPr="00E04C79" w:rsidRDefault="00D2227F" w:rsidP="003C61A3">
            <w:pPr>
              <w:rPr>
                <w:b/>
                <w:bCs/>
                <w:sz w:val="28"/>
                <w:szCs w:val="28"/>
              </w:rPr>
            </w:pPr>
          </w:p>
        </w:tc>
        <w:tc>
          <w:tcPr>
            <w:tcW w:w="1340" w:type="dxa"/>
            <w:vMerge/>
            <w:tcBorders>
              <w:top w:val="single" w:sz="8" w:space="0" w:color="auto"/>
              <w:left w:val="single" w:sz="4" w:space="0" w:color="auto"/>
              <w:bottom w:val="single" w:sz="8" w:space="0" w:color="000000"/>
              <w:right w:val="single" w:sz="4" w:space="0" w:color="auto"/>
            </w:tcBorders>
            <w:vAlign w:val="center"/>
            <w:hideMark/>
          </w:tcPr>
          <w:p w14:paraId="51BCE68A" w14:textId="77777777" w:rsidR="00D2227F" w:rsidRPr="00E04C79" w:rsidRDefault="00D2227F" w:rsidP="003C61A3">
            <w:pPr>
              <w:rPr>
                <w:b/>
                <w:bCs/>
                <w:sz w:val="28"/>
                <w:szCs w:val="28"/>
              </w:rPr>
            </w:pPr>
          </w:p>
        </w:tc>
        <w:tc>
          <w:tcPr>
            <w:tcW w:w="1280" w:type="dxa"/>
            <w:vMerge w:val="restart"/>
            <w:tcBorders>
              <w:top w:val="nil"/>
              <w:left w:val="single" w:sz="4" w:space="0" w:color="auto"/>
              <w:bottom w:val="single" w:sz="8" w:space="0" w:color="000000"/>
              <w:right w:val="single" w:sz="4" w:space="0" w:color="auto"/>
            </w:tcBorders>
            <w:shd w:val="clear" w:color="auto" w:fill="auto"/>
            <w:vAlign w:val="center"/>
            <w:hideMark/>
          </w:tcPr>
          <w:p w14:paraId="56E5179F" w14:textId="77777777" w:rsidR="00D2227F" w:rsidRPr="00E04C79" w:rsidRDefault="00D2227F" w:rsidP="003C61A3">
            <w:pPr>
              <w:jc w:val="center"/>
              <w:rPr>
                <w:sz w:val="28"/>
                <w:szCs w:val="28"/>
              </w:rPr>
            </w:pPr>
            <w:r w:rsidRPr="00E04C79">
              <w:rPr>
                <w:sz w:val="28"/>
                <w:szCs w:val="28"/>
              </w:rPr>
              <w:t>necesar</w:t>
            </w:r>
          </w:p>
        </w:tc>
        <w:tc>
          <w:tcPr>
            <w:tcW w:w="1340" w:type="dxa"/>
            <w:vMerge w:val="restart"/>
            <w:tcBorders>
              <w:top w:val="nil"/>
              <w:left w:val="single" w:sz="4" w:space="0" w:color="auto"/>
              <w:bottom w:val="single" w:sz="8" w:space="0" w:color="000000"/>
              <w:right w:val="single" w:sz="4" w:space="0" w:color="auto"/>
            </w:tcBorders>
            <w:shd w:val="clear" w:color="auto" w:fill="auto"/>
            <w:vAlign w:val="center"/>
            <w:hideMark/>
          </w:tcPr>
          <w:p w14:paraId="2DC8174A" w14:textId="77777777" w:rsidR="00D2227F" w:rsidRPr="00E04C79" w:rsidRDefault="00D2227F" w:rsidP="003C61A3">
            <w:pPr>
              <w:jc w:val="center"/>
              <w:rPr>
                <w:sz w:val="28"/>
                <w:szCs w:val="28"/>
              </w:rPr>
            </w:pPr>
            <w:r w:rsidRPr="00E04C79">
              <w:rPr>
                <w:sz w:val="28"/>
                <w:szCs w:val="28"/>
              </w:rPr>
              <w:t>aprobat</w:t>
            </w:r>
          </w:p>
        </w:tc>
        <w:tc>
          <w:tcPr>
            <w:tcW w:w="1240" w:type="dxa"/>
            <w:vMerge w:val="restart"/>
            <w:tcBorders>
              <w:top w:val="nil"/>
              <w:left w:val="single" w:sz="4" w:space="0" w:color="auto"/>
              <w:bottom w:val="single" w:sz="8" w:space="0" w:color="000000"/>
              <w:right w:val="single" w:sz="4" w:space="0" w:color="auto"/>
            </w:tcBorders>
            <w:shd w:val="clear" w:color="auto" w:fill="auto"/>
            <w:vAlign w:val="center"/>
            <w:hideMark/>
          </w:tcPr>
          <w:p w14:paraId="70323444" w14:textId="77777777" w:rsidR="00D2227F" w:rsidRPr="00E04C79" w:rsidRDefault="00D2227F" w:rsidP="003C61A3">
            <w:pPr>
              <w:jc w:val="center"/>
              <w:rPr>
                <w:sz w:val="28"/>
                <w:szCs w:val="28"/>
                <w:lang w:val="en-US"/>
              </w:rPr>
            </w:pPr>
            <w:r w:rsidRPr="00E04C79">
              <w:rPr>
                <w:sz w:val="28"/>
                <w:szCs w:val="28"/>
                <w:lang w:val="en-US"/>
              </w:rPr>
              <w:t>Insuficienţa de mijloace faţă de plafon</w:t>
            </w:r>
          </w:p>
        </w:tc>
        <w:tc>
          <w:tcPr>
            <w:tcW w:w="1421" w:type="dxa"/>
            <w:vMerge w:val="restart"/>
            <w:tcBorders>
              <w:top w:val="nil"/>
              <w:left w:val="single" w:sz="4" w:space="0" w:color="auto"/>
              <w:bottom w:val="single" w:sz="8" w:space="0" w:color="000000"/>
              <w:right w:val="single" w:sz="4" w:space="0" w:color="auto"/>
            </w:tcBorders>
            <w:shd w:val="clear" w:color="auto" w:fill="auto"/>
            <w:vAlign w:val="center"/>
            <w:hideMark/>
          </w:tcPr>
          <w:p w14:paraId="510C125B" w14:textId="77777777" w:rsidR="00D2227F" w:rsidRPr="00E04C79" w:rsidRDefault="00D2227F" w:rsidP="003C61A3">
            <w:pPr>
              <w:jc w:val="center"/>
              <w:rPr>
                <w:sz w:val="28"/>
                <w:szCs w:val="28"/>
              </w:rPr>
            </w:pPr>
            <w:r w:rsidRPr="00E04C79">
              <w:rPr>
                <w:sz w:val="28"/>
                <w:szCs w:val="28"/>
              </w:rPr>
              <w:t>necesar</w:t>
            </w:r>
          </w:p>
        </w:tc>
        <w:tc>
          <w:tcPr>
            <w:tcW w:w="1086" w:type="dxa"/>
            <w:vMerge w:val="restart"/>
            <w:tcBorders>
              <w:top w:val="nil"/>
              <w:left w:val="single" w:sz="4" w:space="0" w:color="auto"/>
              <w:bottom w:val="single" w:sz="8" w:space="0" w:color="000000"/>
              <w:right w:val="single" w:sz="8" w:space="0" w:color="auto"/>
            </w:tcBorders>
            <w:shd w:val="clear" w:color="auto" w:fill="auto"/>
            <w:vAlign w:val="center"/>
            <w:hideMark/>
          </w:tcPr>
          <w:p w14:paraId="57291E6D" w14:textId="77777777" w:rsidR="00D2227F" w:rsidRPr="00E04C79" w:rsidRDefault="00D2227F" w:rsidP="003C61A3">
            <w:pPr>
              <w:jc w:val="center"/>
              <w:rPr>
                <w:sz w:val="28"/>
                <w:szCs w:val="28"/>
              </w:rPr>
            </w:pPr>
            <w:r w:rsidRPr="00E04C79">
              <w:rPr>
                <w:sz w:val="28"/>
                <w:szCs w:val="28"/>
              </w:rPr>
              <w:t>aprobat</w:t>
            </w:r>
          </w:p>
        </w:tc>
      </w:tr>
      <w:tr w:rsidR="00D2227F" w:rsidRPr="00E04C79" w14:paraId="258E9D1A" w14:textId="77777777" w:rsidTr="003C61A3">
        <w:trPr>
          <w:trHeight w:val="408"/>
        </w:trPr>
        <w:tc>
          <w:tcPr>
            <w:tcW w:w="4900" w:type="dxa"/>
            <w:vMerge/>
            <w:tcBorders>
              <w:top w:val="single" w:sz="8" w:space="0" w:color="auto"/>
              <w:left w:val="single" w:sz="8" w:space="0" w:color="auto"/>
              <w:bottom w:val="single" w:sz="8" w:space="0" w:color="000000"/>
              <w:right w:val="single" w:sz="4" w:space="0" w:color="auto"/>
            </w:tcBorders>
            <w:vAlign w:val="center"/>
            <w:hideMark/>
          </w:tcPr>
          <w:p w14:paraId="751AA720" w14:textId="77777777" w:rsidR="00D2227F" w:rsidRPr="00E04C79" w:rsidRDefault="00D2227F" w:rsidP="003C61A3">
            <w:pPr>
              <w:rPr>
                <w:b/>
                <w:bCs/>
                <w:sz w:val="28"/>
                <w:szCs w:val="28"/>
              </w:rPr>
            </w:pPr>
          </w:p>
        </w:tc>
        <w:tc>
          <w:tcPr>
            <w:tcW w:w="1520" w:type="dxa"/>
            <w:gridSpan w:val="2"/>
            <w:vMerge/>
            <w:tcBorders>
              <w:top w:val="single" w:sz="8" w:space="0" w:color="auto"/>
              <w:left w:val="single" w:sz="4" w:space="0" w:color="auto"/>
              <w:bottom w:val="single" w:sz="8" w:space="0" w:color="000000"/>
              <w:right w:val="single" w:sz="4" w:space="0" w:color="auto"/>
            </w:tcBorders>
            <w:vAlign w:val="center"/>
            <w:hideMark/>
          </w:tcPr>
          <w:p w14:paraId="1A8A6DC3" w14:textId="77777777" w:rsidR="00D2227F" w:rsidRPr="00E04C79" w:rsidRDefault="00D2227F" w:rsidP="003C61A3">
            <w:pPr>
              <w:rPr>
                <w:b/>
                <w:bCs/>
                <w:sz w:val="28"/>
                <w:szCs w:val="28"/>
              </w:rPr>
            </w:pPr>
          </w:p>
        </w:tc>
        <w:tc>
          <w:tcPr>
            <w:tcW w:w="1340" w:type="dxa"/>
            <w:vMerge/>
            <w:tcBorders>
              <w:top w:val="single" w:sz="8" w:space="0" w:color="auto"/>
              <w:left w:val="single" w:sz="4" w:space="0" w:color="auto"/>
              <w:bottom w:val="single" w:sz="8" w:space="0" w:color="000000"/>
              <w:right w:val="single" w:sz="4" w:space="0" w:color="auto"/>
            </w:tcBorders>
            <w:vAlign w:val="center"/>
            <w:hideMark/>
          </w:tcPr>
          <w:p w14:paraId="4BA1A456" w14:textId="77777777" w:rsidR="00D2227F" w:rsidRPr="00E04C79" w:rsidRDefault="00D2227F" w:rsidP="003C61A3">
            <w:pPr>
              <w:rPr>
                <w:b/>
                <w:bCs/>
                <w:sz w:val="28"/>
                <w:szCs w:val="28"/>
              </w:rPr>
            </w:pPr>
          </w:p>
        </w:tc>
        <w:tc>
          <w:tcPr>
            <w:tcW w:w="1280" w:type="dxa"/>
            <w:vMerge/>
            <w:tcBorders>
              <w:top w:val="nil"/>
              <w:left w:val="single" w:sz="4" w:space="0" w:color="auto"/>
              <w:bottom w:val="single" w:sz="8" w:space="0" w:color="000000"/>
              <w:right w:val="single" w:sz="4" w:space="0" w:color="auto"/>
            </w:tcBorders>
            <w:vAlign w:val="center"/>
            <w:hideMark/>
          </w:tcPr>
          <w:p w14:paraId="132A508F" w14:textId="77777777" w:rsidR="00D2227F" w:rsidRPr="00E04C79" w:rsidRDefault="00D2227F" w:rsidP="003C61A3">
            <w:pPr>
              <w:rPr>
                <w:sz w:val="28"/>
                <w:szCs w:val="28"/>
              </w:rPr>
            </w:pPr>
          </w:p>
        </w:tc>
        <w:tc>
          <w:tcPr>
            <w:tcW w:w="1340" w:type="dxa"/>
            <w:vMerge/>
            <w:tcBorders>
              <w:top w:val="nil"/>
              <w:left w:val="single" w:sz="4" w:space="0" w:color="auto"/>
              <w:bottom w:val="single" w:sz="8" w:space="0" w:color="000000"/>
              <w:right w:val="single" w:sz="4" w:space="0" w:color="auto"/>
            </w:tcBorders>
            <w:vAlign w:val="center"/>
            <w:hideMark/>
          </w:tcPr>
          <w:p w14:paraId="59614534" w14:textId="77777777" w:rsidR="00D2227F" w:rsidRPr="00E04C79" w:rsidRDefault="00D2227F" w:rsidP="003C61A3">
            <w:pPr>
              <w:rPr>
                <w:sz w:val="28"/>
                <w:szCs w:val="28"/>
              </w:rPr>
            </w:pPr>
          </w:p>
        </w:tc>
        <w:tc>
          <w:tcPr>
            <w:tcW w:w="1240" w:type="dxa"/>
            <w:vMerge/>
            <w:tcBorders>
              <w:top w:val="nil"/>
              <w:left w:val="single" w:sz="4" w:space="0" w:color="auto"/>
              <w:bottom w:val="single" w:sz="8" w:space="0" w:color="000000"/>
              <w:right w:val="single" w:sz="4" w:space="0" w:color="auto"/>
            </w:tcBorders>
            <w:vAlign w:val="center"/>
            <w:hideMark/>
          </w:tcPr>
          <w:p w14:paraId="03A8D222" w14:textId="77777777" w:rsidR="00D2227F" w:rsidRPr="00E04C79" w:rsidRDefault="00D2227F" w:rsidP="003C61A3">
            <w:pPr>
              <w:rPr>
                <w:sz w:val="28"/>
                <w:szCs w:val="28"/>
              </w:rPr>
            </w:pPr>
          </w:p>
        </w:tc>
        <w:tc>
          <w:tcPr>
            <w:tcW w:w="1421" w:type="dxa"/>
            <w:vMerge/>
            <w:tcBorders>
              <w:top w:val="nil"/>
              <w:left w:val="single" w:sz="4" w:space="0" w:color="auto"/>
              <w:bottom w:val="single" w:sz="8" w:space="0" w:color="000000"/>
              <w:right w:val="single" w:sz="4" w:space="0" w:color="auto"/>
            </w:tcBorders>
            <w:vAlign w:val="center"/>
            <w:hideMark/>
          </w:tcPr>
          <w:p w14:paraId="7E920796" w14:textId="77777777" w:rsidR="00D2227F" w:rsidRPr="00E04C79" w:rsidRDefault="00D2227F" w:rsidP="003C61A3">
            <w:pPr>
              <w:rPr>
                <w:sz w:val="28"/>
                <w:szCs w:val="28"/>
              </w:rPr>
            </w:pPr>
          </w:p>
        </w:tc>
        <w:tc>
          <w:tcPr>
            <w:tcW w:w="1086" w:type="dxa"/>
            <w:vMerge/>
            <w:tcBorders>
              <w:top w:val="nil"/>
              <w:left w:val="single" w:sz="4" w:space="0" w:color="auto"/>
              <w:bottom w:val="single" w:sz="8" w:space="0" w:color="000000"/>
              <w:right w:val="single" w:sz="8" w:space="0" w:color="auto"/>
            </w:tcBorders>
            <w:vAlign w:val="center"/>
            <w:hideMark/>
          </w:tcPr>
          <w:p w14:paraId="433A1042" w14:textId="77777777" w:rsidR="00D2227F" w:rsidRPr="00E04C79" w:rsidRDefault="00D2227F" w:rsidP="003C61A3">
            <w:pPr>
              <w:rPr>
                <w:sz w:val="28"/>
                <w:szCs w:val="28"/>
              </w:rPr>
            </w:pPr>
          </w:p>
        </w:tc>
      </w:tr>
      <w:tr w:rsidR="00D2227F" w:rsidRPr="00E04C79" w14:paraId="34E73CBD" w14:textId="77777777" w:rsidTr="003C61A3">
        <w:trPr>
          <w:trHeight w:val="408"/>
        </w:trPr>
        <w:tc>
          <w:tcPr>
            <w:tcW w:w="4900" w:type="dxa"/>
            <w:vMerge/>
            <w:tcBorders>
              <w:top w:val="single" w:sz="8" w:space="0" w:color="auto"/>
              <w:left w:val="single" w:sz="8" w:space="0" w:color="auto"/>
              <w:bottom w:val="single" w:sz="8" w:space="0" w:color="000000"/>
              <w:right w:val="single" w:sz="4" w:space="0" w:color="auto"/>
            </w:tcBorders>
            <w:vAlign w:val="center"/>
            <w:hideMark/>
          </w:tcPr>
          <w:p w14:paraId="6B2DC236" w14:textId="77777777" w:rsidR="00D2227F" w:rsidRPr="00E04C79" w:rsidRDefault="00D2227F" w:rsidP="003C61A3">
            <w:pPr>
              <w:rPr>
                <w:b/>
                <w:bCs/>
                <w:sz w:val="28"/>
                <w:szCs w:val="28"/>
              </w:rPr>
            </w:pPr>
          </w:p>
        </w:tc>
        <w:tc>
          <w:tcPr>
            <w:tcW w:w="1520" w:type="dxa"/>
            <w:gridSpan w:val="2"/>
            <w:vMerge/>
            <w:tcBorders>
              <w:top w:val="single" w:sz="8" w:space="0" w:color="auto"/>
              <w:left w:val="single" w:sz="4" w:space="0" w:color="auto"/>
              <w:bottom w:val="single" w:sz="8" w:space="0" w:color="000000"/>
              <w:right w:val="single" w:sz="4" w:space="0" w:color="auto"/>
            </w:tcBorders>
            <w:vAlign w:val="center"/>
            <w:hideMark/>
          </w:tcPr>
          <w:p w14:paraId="558094AA" w14:textId="77777777" w:rsidR="00D2227F" w:rsidRPr="00E04C79" w:rsidRDefault="00D2227F" w:rsidP="003C61A3">
            <w:pPr>
              <w:rPr>
                <w:b/>
                <w:bCs/>
                <w:sz w:val="28"/>
                <w:szCs w:val="28"/>
              </w:rPr>
            </w:pPr>
          </w:p>
        </w:tc>
        <w:tc>
          <w:tcPr>
            <w:tcW w:w="1340" w:type="dxa"/>
            <w:vMerge/>
            <w:tcBorders>
              <w:top w:val="single" w:sz="8" w:space="0" w:color="auto"/>
              <w:left w:val="single" w:sz="4" w:space="0" w:color="auto"/>
              <w:bottom w:val="single" w:sz="8" w:space="0" w:color="000000"/>
              <w:right w:val="single" w:sz="4" w:space="0" w:color="auto"/>
            </w:tcBorders>
            <w:vAlign w:val="center"/>
            <w:hideMark/>
          </w:tcPr>
          <w:p w14:paraId="40D4321F" w14:textId="77777777" w:rsidR="00D2227F" w:rsidRPr="00E04C79" w:rsidRDefault="00D2227F" w:rsidP="003C61A3">
            <w:pPr>
              <w:rPr>
                <w:b/>
                <w:bCs/>
                <w:sz w:val="28"/>
                <w:szCs w:val="28"/>
              </w:rPr>
            </w:pPr>
          </w:p>
        </w:tc>
        <w:tc>
          <w:tcPr>
            <w:tcW w:w="1280" w:type="dxa"/>
            <w:vMerge/>
            <w:tcBorders>
              <w:top w:val="nil"/>
              <w:left w:val="single" w:sz="4" w:space="0" w:color="auto"/>
              <w:bottom w:val="single" w:sz="8" w:space="0" w:color="000000"/>
              <w:right w:val="single" w:sz="4" w:space="0" w:color="auto"/>
            </w:tcBorders>
            <w:vAlign w:val="center"/>
            <w:hideMark/>
          </w:tcPr>
          <w:p w14:paraId="2793AC79" w14:textId="77777777" w:rsidR="00D2227F" w:rsidRPr="00E04C79" w:rsidRDefault="00D2227F" w:rsidP="003C61A3">
            <w:pPr>
              <w:rPr>
                <w:sz w:val="28"/>
                <w:szCs w:val="28"/>
              </w:rPr>
            </w:pPr>
          </w:p>
        </w:tc>
        <w:tc>
          <w:tcPr>
            <w:tcW w:w="1340" w:type="dxa"/>
            <w:vMerge/>
            <w:tcBorders>
              <w:top w:val="nil"/>
              <w:left w:val="single" w:sz="4" w:space="0" w:color="auto"/>
              <w:bottom w:val="single" w:sz="8" w:space="0" w:color="000000"/>
              <w:right w:val="single" w:sz="4" w:space="0" w:color="auto"/>
            </w:tcBorders>
            <w:vAlign w:val="center"/>
            <w:hideMark/>
          </w:tcPr>
          <w:p w14:paraId="674C764C" w14:textId="77777777" w:rsidR="00D2227F" w:rsidRPr="00E04C79" w:rsidRDefault="00D2227F" w:rsidP="003C61A3">
            <w:pPr>
              <w:rPr>
                <w:sz w:val="28"/>
                <w:szCs w:val="28"/>
              </w:rPr>
            </w:pPr>
          </w:p>
        </w:tc>
        <w:tc>
          <w:tcPr>
            <w:tcW w:w="1240" w:type="dxa"/>
            <w:vMerge/>
            <w:tcBorders>
              <w:top w:val="nil"/>
              <w:left w:val="single" w:sz="4" w:space="0" w:color="auto"/>
              <w:bottom w:val="single" w:sz="8" w:space="0" w:color="000000"/>
              <w:right w:val="single" w:sz="4" w:space="0" w:color="auto"/>
            </w:tcBorders>
            <w:vAlign w:val="center"/>
            <w:hideMark/>
          </w:tcPr>
          <w:p w14:paraId="7B63215D" w14:textId="77777777" w:rsidR="00D2227F" w:rsidRPr="00E04C79" w:rsidRDefault="00D2227F" w:rsidP="003C61A3">
            <w:pPr>
              <w:rPr>
                <w:sz w:val="28"/>
                <w:szCs w:val="28"/>
              </w:rPr>
            </w:pPr>
          </w:p>
        </w:tc>
        <w:tc>
          <w:tcPr>
            <w:tcW w:w="1421" w:type="dxa"/>
            <w:vMerge/>
            <w:tcBorders>
              <w:top w:val="nil"/>
              <w:left w:val="single" w:sz="4" w:space="0" w:color="auto"/>
              <w:bottom w:val="single" w:sz="8" w:space="0" w:color="000000"/>
              <w:right w:val="single" w:sz="4" w:space="0" w:color="auto"/>
            </w:tcBorders>
            <w:vAlign w:val="center"/>
            <w:hideMark/>
          </w:tcPr>
          <w:p w14:paraId="2503F23C" w14:textId="77777777" w:rsidR="00D2227F" w:rsidRPr="00E04C79" w:rsidRDefault="00D2227F" w:rsidP="003C61A3">
            <w:pPr>
              <w:rPr>
                <w:sz w:val="28"/>
                <w:szCs w:val="28"/>
              </w:rPr>
            </w:pPr>
          </w:p>
        </w:tc>
        <w:tc>
          <w:tcPr>
            <w:tcW w:w="1086" w:type="dxa"/>
            <w:vMerge/>
            <w:tcBorders>
              <w:top w:val="nil"/>
              <w:left w:val="single" w:sz="4" w:space="0" w:color="auto"/>
              <w:bottom w:val="single" w:sz="8" w:space="0" w:color="000000"/>
              <w:right w:val="single" w:sz="8" w:space="0" w:color="auto"/>
            </w:tcBorders>
            <w:vAlign w:val="center"/>
            <w:hideMark/>
          </w:tcPr>
          <w:p w14:paraId="2370AE9B" w14:textId="77777777" w:rsidR="00D2227F" w:rsidRPr="00E04C79" w:rsidRDefault="00D2227F" w:rsidP="003C61A3">
            <w:pPr>
              <w:rPr>
                <w:sz w:val="28"/>
                <w:szCs w:val="28"/>
              </w:rPr>
            </w:pPr>
          </w:p>
        </w:tc>
      </w:tr>
      <w:tr w:rsidR="00D2227F" w:rsidRPr="00E04C79" w14:paraId="64435689" w14:textId="77777777" w:rsidTr="003C61A3">
        <w:trPr>
          <w:trHeight w:val="228"/>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2611DCA1" w14:textId="77777777" w:rsidR="00D2227F" w:rsidRPr="00E04C79" w:rsidRDefault="00D2227F" w:rsidP="003C61A3">
            <w:pPr>
              <w:jc w:val="center"/>
              <w:rPr>
                <w:sz w:val="28"/>
                <w:szCs w:val="28"/>
              </w:rPr>
            </w:pPr>
            <w:r w:rsidRPr="00E04C79">
              <w:rPr>
                <w:sz w:val="28"/>
                <w:szCs w:val="28"/>
              </w:rPr>
              <w:t>1</w:t>
            </w:r>
          </w:p>
        </w:tc>
        <w:tc>
          <w:tcPr>
            <w:tcW w:w="800" w:type="dxa"/>
            <w:tcBorders>
              <w:top w:val="nil"/>
              <w:left w:val="nil"/>
              <w:bottom w:val="single" w:sz="4" w:space="0" w:color="auto"/>
              <w:right w:val="single" w:sz="4" w:space="0" w:color="auto"/>
            </w:tcBorders>
            <w:shd w:val="clear" w:color="auto" w:fill="auto"/>
            <w:noWrap/>
            <w:vAlign w:val="bottom"/>
            <w:hideMark/>
          </w:tcPr>
          <w:p w14:paraId="1649C849" w14:textId="77777777" w:rsidR="00D2227F" w:rsidRPr="00E04C79" w:rsidRDefault="00D2227F" w:rsidP="003C61A3">
            <w:pPr>
              <w:jc w:val="center"/>
              <w:rPr>
                <w:sz w:val="28"/>
                <w:szCs w:val="28"/>
              </w:rPr>
            </w:pPr>
            <w:r w:rsidRPr="00E04C79">
              <w:rPr>
                <w:sz w:val="28"/>
                <w:szCs w:val="28"/>
              </w:rPr>
              <w:t>2</w:t>
            </w:r>
          </w:p>
        </w:tc>
        <w:tc>
          <w:tcPr>
            <w:tcW w:w="720" w:type="dxa"/>
            <w:tcBorders>
              <w:top w:val="nil"/>
              <w:left w:val="nil"/>
              <w:bottom w:val="single" w:sz="4" w:space="0" w:color="auto"/>
              <w:right w:val="single" w:sz="4" w:space="0" w:color="auto"/>
            </w:tcBorders>
            <w:shd w:val="clear" w:color="auto" w:fill="auto"/>
            <w:noWrap/>
            <w:vAlign w:val="bottom"/>
            <w:hideMark/>
          </w:tcPr>
          <w:p w14:paraId="27954A0D" w14:textId="77777777" w:rsidR="00D2227F" w:rsidRPr="00E04C79" w:rsidRDefault="00D2227F" w:rsidP="003C61A3">
            <w:pPr>
              <w:jc w:val="center"/>
              <w:rPr>
                <w:sz w:val="28"/>
                <w:szCs w:val="28"/>
              </w:rPr>
            </w:pPr>
            <w:r w:rsidRPr="00E04C79">
              <w:rPr>
                <w:sz w:val="28"/>
                <w:szCs w:val="28"/>
              </w:rPr>
              <w:t>3</w:t>
            </w:r>
          </w:p>
        </w:tc>
        <w:tc>
          <w:tcPr>
            <w:tcW w:w="1340" w:type="dxa"/>
            <w:tcBorders>
              <w:top w:val="nil"/>
              <w:left w:val="nil"/>
              <w:bottom w:val="single" w:sz="4" w:space="0" w:color="auto"/>
              <w:right w:val="single" w:sz="4" w:space="0" w:color="auto"/>
            </w:tcBorders>
            <w:shd w:val="clear" w:color="auto" w:fill="auto"/>
            <w:noWrap/>
            <w:vAlign w:val="bottom"/>
            <w:hideMark/>
          </w:tcPr>
          <w:p w14:paraId="25468AAC" w14:textId="77777777" w:rsidR="00D2227F" w:rsidRPr="00E04C79" w:rsidRDefault="00D2227F" w:rsidP="003C61A3">
            <w:pPr>
              <w:jc w:val="center"/>
              <w:rPr>
                <w:sz w:val="28"/>
                <w:szCs w:val="28"/>
              </w:rPr>
            </w:pPr>
            <w:r w:rsidRPr="00E04C79">
              <w:rPr>
                <w:sz w:val="28"/>
                <w:szCs w:val="28"/>
              </w:rPr>
              <w:t>4</w:t>
            </w:r>
          </w:p>
        </w:tc>
        <w:tc>
          <w:tcPr>
            <w:tcW w:w="1280" w:type="dxa"/>
            <w:tcBorders>
              <w:top w:val="nil"/>
              <w:left w:val="nil"/>
              <w:bottom w:val="single" w:sz="4" w:space="0" w:color="auto"/>
              <w:right w:val="single" w:sz="4" w:space="0" w:color="auto"/>
            </w:tcBorders>
            <w:shd w:val="clear" w:color="auto" w:fill="auto"/>
            <w:noWrap/>
            <w:vAlign w:val="bottom"/>
            <w:hideMark/>
          </w:tcPr>
          <w:p w14:paraId="1E42B9EF" w14:textId="77777777" w:rsidR="00D2227F" w:rsidRPr="00E04C79" w:rsidRDefault="00D2227F" w:rsidP="003C61A3">
            <w:pPr>
              <w:jc w:val="center"/>
              <w:rPr>
                <w:sz w:val="28"/>
                <w:szCs w:val="28"/>
              </w:rPr>
            </w:pPr>
            <w:r w:rsidRPr="00E04C79">
              <w:rPr>
                <w:sz w:val="28"/>
                <w:szCs w:val="28"/>
              </w:rPr>
              <w:t>5</w:t>
            </w:r>
          </w:p>
        </w:tc>
        <w:tc>
          <w:tcPr>
            <w:tcW w:w="1340" w:type="dxa"/>
            <w:tcBorders>
              <w:top w:val="nil"/>
              <w:left w:val="nil"/>
              <w:bottom w:val="single" w:sz="4" w:space="0" w:color="auto"/>
              <w:right w:val="single" w:sz="4" w:space="0" w:color="auto"/>
            </w:tcBorders>
            <w:shd w:val="clear" w:color="auto" w:fill="auto"/>
            <w:noWrap/>
            <w:vAlign w:val="bottom"/>
            <w:hideMark/>
          </w:tcPr>
          <w:p w14:paraId="00E3CA50" w14:textId="77777777" w:rsidR="00D2227F" w:rsidRPr="00E04C79" w:rsidRDefault="00D2227F" w:rsidP="003C61A3">
            <w:pPr>
              <w:jc w:val="center"/>
              <w:rPr>
                <w:sz w:val="28"/>
                <w:szCs w:val="28"/>
              </w:rPr>
            </w:pPr>
            <w:r w:rsidRPr="00E04C79">
              <w:rPr>
                <w:sz w:val="28"/>
                <w:szCs w:val="28"/>
              </w:rPr>
              <w:t>6</w:t>
            </w:r>
          </w:p>
        </w:tc>
        <w:tc>
          <w:tcPr>
            <w:tcW w:w="1240" w:type="dxa"/>
            <w:tcBorders>
              <w:top w:val="nil"/>
              <w:left w:val="nil"/>
              <w:bottom w:val="single" w:sz="4" w:space="0" w:color="auto"/>
              <w:right w:val="single" w:sz="4" w:space="0" w:color="auto"/>
            </w:tcBorders>
            <w:shd w:val="clear" w:color="auto" w:fill="auto"/>
            <w:noWrap/>
            <w:vAlign w:val="bottom"/>
            <w:hideMark/>
          </w:tcPr>
          <w:p w14:paraId="3DD5134A" w14:textId="77777777" w:rsidR="00D2227F" w:rsidRPr="00E04C79" w:rsidRDefault="00D2227F" w:rsidP="003C61A3">
            <w:pPr>
              <w:jc w:val="center"/>
              <w:rPr>
                <w:sz w:val="28"/>
                <w:szCs w:val="28"/>
              </w:rPr>
            </w:pPr>
            <w:r w:rsidRPr="00E04C79">
              <w:rPr>
                <w:sz w:val="28"/>
                <w:szCs w:val="28"/>
              </w:rPr>
              <w:t>7</w:t>
            </w:r>
          </w:p>
        </w:tc>
        <w:tc>
          <w:tcPr>
            <w:tcW w:w="1421" w:type="dxa"/>
            <w:tcBorders>
              <w:top w:val="nil"/>
              <w:left w:val="nil"/>
              <w:bottom w:val="single" w:sz="4" w:space="0" w:color="auto"/>
              <w:right w:val="single" w:sz="4" w:space="0" w:color="auto"/>
            </w:tcBorders>
            <w:shd w:val="clear" w:color="auto" w:fill="auto"/>
            <w:noWrap/>
            <w:vAlign w:val="bottom"/>
            <w:hideMark/>
          </w:tcPr>
          <w:p w14:paraId="3251C884" w14:textId="77777777" w:rsidR="00D2227F" w:rsidRPr="00E04C79" w:rsidRDefault="00D2227F" w:rsidP="003C61A3">
            <w:pPr>
              <w:jc w:val="center"/>
              <w:rPr>
                <w:sz w:val="28"/>
                <w:szCs w:val="28"/>
              </w:rPr>
            </w:pPr>
            <w:r w:rsidRPr="00E04C79">
              <w:rPr>
                <w:sz w:val="28"/>
                <w:szCs w:val="28"/>
              </w:rPr>
              <w:t>8</w:t>
            </w:r>
          </w:p>
        </w:tc>
        <w:tc>
          <w:tcPr>
            <w:tcW w:w="1086" w:type="dxa"/>
            <w:tcBorders>
              <w:top w:val="nil"/>
              <w:left w:val="nil"/>
              <w:bottom w:val="single" w:sz="4" w:space="0" w:color="auto"/>
              <w:right w:val="single" w:sz="4" w:space="0" w:color="auto"/>
            </w:tcBorders>
            <w:shd w:val="clear" w:color="auto" w:fill="auto"/>
            <w:noWrap/>
            <w:vAlign w:val="bottom"/>
            <w:hideMark/>
          </w:tcPr>
          <w:p w14:paraId="06862B9A" w14:textId="77777777" w:rsidR="00D2227F" w:rsidRPr="00E04C79" w:rsidRDefault="00D2227F" w:rsidP="003C61A3">
            <w:pPr>
              <w:jc w:val="center"/>
              <w:rPr>
                <w:sz w:val="28"/>
                <w:szCs w:val="28"/>
              </w:rPr>
            </w:pPr>
            <w:r w:rsidRPr="00E04C79">
              <w:rPr>
                <w:sz w:val="28"/>
                <w:szCs w:val="28"/>
              </w:rPr>
              <w:t>9</w:t>
            </w:r>
          </w:p>
        </w:tc>
      </w:tr>
      <w:tr w:rsidR="00D2227F" w:rsidRPr="00E04C79" w14:paraId="041B1BD6"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065BAA54" w14:textId="77777777" w:rsidR="00D2227F" w:rsidRPr="00E04C79" w:rsidRDefault="00D2227F" w:rsidP="003C61A3">
            <w:pPr>
              <w:jc w:val="center"/>
              <w:rPr>
                <w:b/>
                <w:bCs/>
                <w:i/>
                <w:iCs/>
                <w:sz w:val="28"/>
                <w:szCs w:val="28"/>
              </w:rPr>
            </w:pPr>
            <w:r w:rsidRPr="00E04C79">
              <w:rPr>
                <w:b/>
                <w:bCs/>
                <w:i/>
                <w:iCs/>
                <w:sz w:val="28"/>
                <w:szCs w:val="28"/>
              </w:rPr>
              <w:t>Cheltuieli recurente</w:t>
            </w:r>
          </w:p>
        </w:tc>
        <w:tc>
          <w:tcPr>
            <w:tcW w:w="800" w:type="dxa"/>
            <w:tcBorders>
              <w:top w:val="nil"/>
              <w:left w:val="nil"/>
              <w:bottom w:val="single" w:sz="4" w:space="0" w:color="auto"/>
              <w:right w:val="single" w:sz="4" w:space="0" w:color="auto"/>
            </w:tcBorders>
            <w:shd w:val="clear" w:color="auto" w:fill="auto"/>
            <w:noWrap/>
            <w:vAlign w:val="bottom"/>
            <w:hideMark/>
          </w:tcPr>
          <w:p w14:paraId="05A202DB" w14:textId="77777777" w:rsidR="00D2227F" w:rsidRPr="00E04C79" w:rsidRDefault="00D2227F" w:rsidP="003C61A3">
            <w:pPr>
              <w:rPr>
                <w:sz w:val="28"/>
                <w:szCs w:val="28"/>
              </w:rPr>
            </w:pPr>
            <w:r w:rsidRPr="00E04C79">
              <w:rPr>
                <w:sz w:val="28"/>
                <w:szCs w:val="28"/>
              </w:rPr>
              <w:t> </w:t>
            </w:r>
          </w:p>
        </w:tc>
        <w:tc>
          <w:tcPr>
            <w:tcW w:w="720" w:type="dxa"/>
            <w:tcBorders>
              <w:top w:val="nil"/>
              <w:left w:val="nil"/>
              <w:bottom w:val="single" w:sz="4" w:space="0" w:color="auto"/>
              <w:right w:val="single" w:sz="4" w:space="0" w:color="auto"/>
            </w:tcBorders>
            <w:shd w:val="clear" w:color="auto" w:fill="auto"/>
            <w:noWrap/>
            <w:vAlign w:val="bottom"/>
            <w:hideMark/>
          </w:tcPr>
          <w:p w14:paraId="335430B9" w14:textId="77777777" w:rsidR="00D2227F" w:rsidRPr="00E04C79" w:rsidRDefault="00D2227F" w:rsidP="003C61A3">
            <w:pPr>
              <w:rPr>
                <w:sz w:val="28"/>
                <w:szCs w:val="28"/>
              </w:rPr>
            </w:pPr>
            <w:r w:rsidRPr="00E04C79">
              <w:rPr>
                <w:sz w:val="28"/>
                <w:szCs w:val="28"/>
              </w:rPr>
              <w:t> </w:t>
            </w:r>
          </w:p>
        </w:tc>
        <w:tc>
          <w:tcPr>
            <w:tcW w:w="1340" w:type="dxa"/>
            <w:tcBorders>
              <w:top w:val="nil"/>
              <w:left w:val="nil"/>
              <w:bottom w:val="single" w:sz="4" w:space="0" w:color="auto"/>
              <w:right w:val="single" w:sz="4" w:space="0" w:color="auto"/>
            </w:tcBorders>
            <w:shd w:val="clear" w:color="auto" w:fill="auto"/>
            <w:noWrap/>
            <w:vAlign w:val="bottom"/>
            <w:hideMark/>
          </w:tcPr>
          <w:p w14:paraId="3FDE06A5" w14:textId="77777777" w:rsidR="00D2227F" w:rsidRPr="00E04C79" w:rsidRDefault="00D2227F" w:rsidP="003C61A3">
            <w:pPr>
              <w:jc w:val="right"/>
              <w:rPr>
                <w:b/>
                <w:bCs/>
                <w:sz w:val="28"/>
                <w:szCs w:val="28"/>
              </w:rPr>
            </w:pPr>
            <w:r w:rsidRPr="00E04C79">
              <w:rPr>
                <w:b/>
                <w:bCs/>
                <w:sz w:val="28"/>
                <w:szCs w:val="28"/>
              </w:rPr>
              <w:t>126526,2</w:t>
            </w:r>
          </w:p>
        </w:tc>
        <w:tc>
          <w:tcPr>
            <w:tcW w:w="1280" w:type="dxa"/>
            <w:tcBorders>
              <w:top w:val="nil"/>
              <w:left w:val="nil"/>
              <w:bottom w:val="single" w:sz="4" w:space="0" w:color="auto"/>
              <w:right w:val="single" w:sz="4" w:space="0" w:color="auto"/>
            </w:tcBorders>
            <w:shd w:val="clear" w:color="auto" w:fill="auto"/>
            <w:noWrap/>
            <w:vAlign w:val="bottom"/>
            <w:hideMark/>
          </w:tcPr>
          <w:p w14:paraId="43B1AED3" w14:textId="77777777" w:rsidR="00D2227F" w:rsidRPr="00E04C79" w:rsidRDefault="00D2227F" w:rsidP="003C61A3">
            <w:pPr>
              <w:jc w:val="right"/>
              <w:rPr>
                <w:b/>
                <w:bCs/>
                <w:sz w:val="28"/>
                <w:szCs w:val="28"/>
              </w:rPr>
            </w:pPr>
            <w:r w:rsidRPr="00E04C79">
              <w:rPr>
                <w:b/>
                <w:bCs/>
                <w:sz w:val="28"/>
                <w:szCs w:val="28"/>
              </w:rPr>
              <w:t>121563,7</w:t>
            </w:r>
          </w:p>
        </w:tc>
        <w:tc>
          <w:tcPr>
            <w:tcW w:w="1340" w:type="dxa"/>
            <w:tcBorders>
              <w:top w:val="nil"/>
              <w:left w:val="nil"/>
              <w:bottom w:val="single" w:sz="4" w:space="0" w:color="auto"/>
              <w:right w:val="single" w:sz="4" w:space="0" w:color="auto"/>
            </w:tcBorders>
            <w:shd w:val="clear" w:color="auto" w:fill="auto"/>
            <w:noWrap/>
            <w:vAlign w:val="bottom"/>
            <w:hideMark/>
          </w:tcPr>
          <w:p w14:paraId="128CA80D" w14:textId="77777777" w:rsidR="00D2227F" w:rsidRPr="00E04C79" w:rsidRDefault="00D2227F" w:rsidP="003C61A3">
            <w:pPr>
              <w:jc w:val="right"/>
              <w:rPr>
                <w:b/>
                <w:bCs/>
                <w:sz w:val="28"/>
                <w:szCs w:val="28"/>
              </w:rPr>
            </w:pPr>
            <w:r w:rsidRPr="00E04C79">
              <w:rPr>
                <w:b/>
                <w:bCs/>
                <w:sz w:val="28"/>
                <w:szCs w:val="28"/>
              </w:rPr>
              <w:t>88070,7</w:t>
            </w:r>
          </w:p>
        </w:tc>
        <w:tc>
          <w:tcPr>
            <w:tcW w:w="1240" w:type="dxa"/>
            <w:tcBorders>
              <w:top w:val="nil"/>
              <w:left w:val="nil"/>
              <w:bottom w:val="single" w:sz="4" w:space="0" w:color="auto"/>
              <w:right w:val="single" w:sz="4" w:space="0" w:color="auto"/>
            </w:tcBorders>
            <w:shd w:val="clear" w:color="auto" w:fill="auto"/>
            <w:noWrap/>
            <w:vAlign w:val="bottom"/>
            <w:hideMark/>
          </w:tcPr>
          <w:p w14:paraId="3917B491" w14:textId="77777777" w:rsidR="00D2227F" w:rsidRPr="00E04C79" w:rsidRDefault="00D2227F" w:rsidP="003C61A3">
            <w:pPr>
              <w:jc w:val="right"/>
              <w:rPr>
                <w:b/>
                <w:bCs/>
                <w:sz w:val="28"/>
                <w:szCs w:val="28"/>
              </w:rPr>
            </w:pPr>
            <w:r w:rsidRPr="00E04C79">
              <w:rPr>
                <w:b/>
                <w:bCs/>
                <w:sz w:val="28"/>
                <w:szCs w:val="28"/>
              </w:rPr>
              <w:t>33493,0</w:t>
            </w:r>
          </w:p>
        </w:tc>
        <w:tc>
          <w:tcPr>
            <w:tcW w:w="1421" w:type="dxa"/>
            <w:tcBorders>
              <w:top w:val="nil"/>
              <w:left w:val="nil"/>
              <w:bottom w:val="single" w:sz="4" w:space="0" w:color="auto"/>
              <w:right w:val="single" w:sz="4" w:space="0" w:color="auto"/>
            </w:tcBorders>
            <w:shd w:val="clear" w:color="auto" w:fill="auto"/>
            <w:noWrap/>
            <w:vAlign w:val="bottom"/>
            <w:hideMark/>
          </w:tcPr>
          <w:p w14:paraId="5D770134" w14:textId="77777777" w:rsidR="00D2227F" w:rsidRPr="00E04C79" w:rsidRDefault="00D2227F" w:rsidP="003C61A3">
            <w:pPr>
              <w:jc w:val="right"/>
              <w:rPr>
                <w:b/>
                <w:bCs/>
                <w:sz w:val="28"/>
                <w:szCs w:val="28"/>
              </w:rPr>
            </w:pPr>
            <w:r w:rsidRPr="00E04C79">
              <w:rPr>
                <w:b/>
                <w:bCs/>
                <w:sz w:val="28"/>
                <w:szCs w:val="28"/>
              </w:rPr>
              <w:t>4962,5</w:t>
            </w:r>
          </w:p>
        </w:tc>
        <w:tc>
          <w:tcPr>
            <w:tcW w:w="1086" w:type="dxa"/>
            <w:tcBorders>
              <w:top w:val="nil"/>
              <w:left w:val="nil"/>
              <w:bottom w:val="single" w:sz="4" w:space="0" w:color="auto"/>
              <w:right w:val="single" w:sz="4" w:space="0" w:color="auto"/>
            </w:tcBorders>
            <w:shd w:val="clear" w:color="auto" w:fill="auto"/>
            <w:noWrap/>
            <w:vAlign w:val="bottom"/>
            <w:hideMark/>
          </w:tcPr>
          <w:p w14:paraId="397622A0" w14:textId="77777777" w:rsidR="00D2227F" w:rsidRPr="00E04C79" w:rsidRDefault="00D2227F" w:rsidP="003C61A3">
            <w:pPr>
              <w:jc w:val="right"/>
              <w:rPr>
                <w:b/>
                <w:bCs/>
                <w:sz w:val="28"/>
                <w:szCs w:val="28"/>
              </w:rPr>
            </w:pPr>
            <w:r w:rsidRPr="00E04C79">
              <w:rPr>
                <w:b/>
                <w:bCs/>
                <w:sz w:val="28"/>
                <w:szCs w:val="28"/>
              </w:rPr>
              <w:t>4962,5</w:t>
            </w:r>
          </w:p>
        </w:tc>
      </w:tr>
      <w:tr w:rsidR="00D2227F" w:rsidRPr="00E04C79" w14:paraId="6DEEB990"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1F078DB4" w14:textId="77777777" w:rsidR="00D2227F" w:rsidRPr="00E04C79" w:rsidRDefault="00D2227F" w:rsidP="003C61A3">
            <w:pPr>
              <w:rPr>
                <w:b/>
                <w:bCs/>
                <w:sz w:val="28"/>
                <w:szCs w:val="28"/>
              </w:rPr>
            </w:pPr>
            <w:r w:rsidRPr="00E04C79">
              <w:rPr>
                <w:b/>
                <w:bCs/>
                <w:sz w:val="28"/>
                <w:szCs w:val="28"/>
              </w:rPr>
              <w:t>CHELTUIELI DE PERSONAL</w:t>
            </w:r>
          </w:p>
        </w:tc>
        <w:tc>
          <w:tcPr>
            <w:tcW w:w="800" w:type="dxa"/>
            <w:tcBorders>
              <w:top w:val="nil"/>
              <w:left w:val="nil"/>
              <w:bottom w:val="single" w:sz="4" w:space="0" w:color="auto"/>
              <w:right w:val="single" w:sz="4" w:space="0" w:color="auto"/>
            </w:tcBorders>
            <w:shd w:val="clear" w:color="auto" w:fill="auto"/>
            <w:noWrap/>
            <w:vAlign w:val="bottom"/>
            <w:hideMark/>
          </w:tcPr>
          <w:p w14:paraId="7FD3E543" w14:textId="77777777" w:rsidR="00D2227F" w:rsidRPr="00E04C79" w:rsidRDefault="00D2227F" w:rsidP="003C61A3">
            <w:pPr>
              <w:jc w:val="right"/>
              <w:rPr>
                <w:b/>
                <w:bCs/>
                <w:sz w:val="28"/>
                <w:szCs w:val="28"/>
              </w:rPr>
            </w:pPr>
            <w:r w:rsidRPr="00E04C79">
              <w:rPr>
                <w:b/>
                <w:bCs/>
                <w:sz w:val="28"/>
                <w:szCs w:val="28"/>
              </w:rPr>
              <w:t>21</w:t>
            </w:r>
          </w:p>
        </w:tc>
        <w:tc>
          <w:tcPr>
            <w:tcW w:w="720" w:type="dxa"/>
            <w:tcBorders>
              <w:top w:val="nil"/>
              <w:left w:val="nil"/>
              <w:bottom w:val="single" w:sz="4" w:space="0" w:color="auto"/>
              <w:right w:val="single" w:sz="4" w:space="0" w:color="auto"/>
            </w:tcBorders>
            <w:shd w:val="clear" w:color="auto" w:fill="auto"/>
            <w:noWrap/>
            <w:vAlign w:val="bottom"/>
            <w:hideMark/>
          </w:tcPr>
          <w:p w14:paraId="7F0F485A" w14:textId="77777777" w:rsidR="00D2227F" w:rsidRPr="00E04C79" w:rsidRDefault="00D2227F" w:rsidP="003C61A3">
            <w:pPr>
              <w:rPr>
                <w:sz w:val="28"/>
                <w:szCs w:val="28"/>
              </w:rPr>
            </w:pPr>
            <w:r w:rsidRPr="00E04C79">
              <w:rPr>
                <w:sz w:val="28"/>
                <w:szCs w:val="28"/>
              </w:rPr>
              <w:t> </w:t>
            </w:r>
          </w:p>
        </w:tc>
        <w:tc>
          <w:tcPr>
            <w:tcW w:w="1340" w:type="dxa"/>
            <w:tcBorders>
              <w:top w:val="nil"/>
              <w:left w:val="nil"/>
              <w:bottom w:val="single" w:sz="4" w:space="0" w:color="auto"/>
              <w:right w:val="single" w:sz="4" w:space="0" w:color="auto"/>
            </w:tcBorders>
            <w:shd w:val="clear" w:color="auto" w:fill="auto"/>
            <w:noWrap/>
            <w:vAlign w:val="bottom"/>
            <w:hideMark/>
          </w:tcPr>
          <w:p w14:paraId="08579F0F" w14:textId="77777777" w:rsidR="00D2227F" w:rsidRPr="00E04C79" w:rsidRDefault="00D2227F" w:rsidP="003C61A3">
            <w:pPr>
              <w:jc w:val="right"/>
              <w:rPr>
                <w:b/>
                <w:bCs/>
                <w:sz w:val="28"/>
                <w:szCs w:val="28"/>
              </w:rPr>
            </w:pPr>
            <w:r w:rsidRPr="00E04C79">
              <w:rPr>
                <w:b/>
                <w:bCs/>
                <w:sz w:val="28"/>
                <w:szCs w:val="28"/>
              </w:rPr>
              <w:t>47689,1</w:t>
            </w:r>
          </w:p>
        </w:tc>
        <w:tc>
          <w:tcPr>
            <w:tcW w:w="1280" w:type="dxa"/>
            <w:tcBorders>
              <w:top w:val="nil"/>
              <w:left w:val="nil"/>
              <w:bottom w:val="single" w:sz="4" w:space="0" w:color="auto"/>
              <w:right w:val="single" w:sz="4" w:space="0" w:color="auto"/>
            </w:tcBorders>
            <w:shd w:val="clear" w:color="auto" w:fill="auto"/>
            <w:noWrap/>
            <w:vAlign w:val="bottom"/>
            <w:hideMark/>
          </w:tcPr>
          <w:p w14:paraId="247DA764" w14:textId="77777777" w:rsidR="00D2227F" w:rsidRPr="00E04C79" w:rsidRDefault="00D2227F" w:rsidP="003C61A3">
            <w:pPr>
              <w:jc w:val="right"/>
              <w:rPr>
                <w:b/>
                <w:bCs/>
                <w:sz w:val="28"/>
                <w:szCs w:val="28"/>
              </w:rPr>
            </w:pPr>
            <w:r w:rsidRPr="00E04C79">
              <w:rPr>
                <w:b/>
                <w:bCs/>
                <w:sz w:val="28"/>
                <w:szCs w:val="28"/>
              </w:rPr>
              <w:t>46557,4</w:t>
            </w:r>
          </w:p>
        </w:tc>
        <w:tc>
          <w:tcPr>
            <w:tcW w:w="1340" w:type="dxa"/>
            <w:tcBorders>
              <w:top w:val="nil"/>
              <w:left w:val="nil"/>
              <w:bottom w:val="single" w:sz="4" w:space="0" w:color="auto"/>
              <w:right w:val="single" w:sz="4" w:space="0" w:color="auto"/>
            </w:tcBorders>
            <w:shd w:val="clear" w:color="auto" w:fill="auto"/>
            <w:noWrap/>
            <w:vAlign w:val="bottom"/>
            <w:hideMark/>
          </w:tcPr>
          <w:p w14:paraId="038B6FDD" w14:textId="77777777" w:rsidR="00D2227F" w:rsidRPr="00E04C79" w:rsidRDefault="00D2227F" w:rsidP="003C61A3">
            <w:pPr>
              <w:jc w:val="right"/>
              <w:rPr>
                <w:b/>
                <w:bCs/>
                <w:sz w:val="28"/>
                <w:szCs w:val="28"/>
              </w:rPr>
            </w:pPr>
            <w:r w:rsidRPr="00E04C79">
              <w:rPr>
                <w:b/>
                <w:bCs/>
                <w:sz w:val="28"/>
                <w:szCs w:val="28"/>
              </w:rPr>
              <w:t>46557,4</w:t>
            </w:r>
          </w:p>
        </w:tc>
        <w:tc>
          <w:tcPr>
            <w:tcW w:w="1240" w:type="dxa"/>
            <w:tcBorders>
              <w:top w:val="nil"/>
              <w:left w:val="nil"/>
              <w:bottom w:val="single" w:sz="4" w:space="0" w:color="auto"/>
              <w:right w:val="single" w:sz="4" w:space="0" w:color="auto"/>
            </w:tcBorders>
            <w:shd w:val="clear" w:color="auto" w:fill="auto"/>
            <w:noWrap/>
            <w:vAlign w:val="bottom"/>
            <w:hideMark/>
          </w:tcPr>
          <w:p w14:paraId="174F1E2C" w14:textId="77777777" w:rsidR="00D2227F" w:rsidRPr="00E04C79" w:rsidRDefault="00D2227F" w:rsidP="003C61A3">
            <w:pPr>
              <w:jc w:val="right"/>
              <w:rPr>
                <w:b/>
                <w:bCs/>
                <w:sz w:val="28"/>
                <w:szCs w:val="28"/>
              </w:rPr>
            </w:pPr>
            <w:r w:rsidRPr="00E04C79">
              <w:rPr>
                <w:b/>
                <w:bCs/>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514529E4" w14:textId="77777777" w:rsidR="00D2227F" w:rsidRPr="00E04C79" w:rsidRDefault="00D2227F" w:rsidP="003C61A3">
            <w:pPr>
              <w:jc w:val="right"/>
              <w:rPr>
                <w:b/>
                <w:bCs/>
                <w:sz w:val="28"/>
                <w:szCs w:val="28"/>
              </w:rPr>
            </w:pPr>
            <w:r w:rsidRPr="00E04C79">
              <w:rPr>
                <w:b/>
                <w:bCs/>
                <w:sz w:val="28"/>
                <w:szCs w:val="28"/>
              </w:rPr>
              <w:t>1131,7</w:t>
            </w:r>
          </w:p>
        </w:tc>
        <w:tc>
          <w:tcPr>
            <w:tcW w:w="1086" w:type="dxa"/>
            <w:tcBorders>
              <w:top w:val="nil"/>
              <w:left w:val="nil"/>
              <w:bottom w:val="single" w:sz="4" w:space="0" w:color="auto"/>
              <w:right w:val="single" w:sz="4" w:space="0" w:color="auto"/>
            </w:tcBorders>
            <w:shd w:val="clear" w:color="auto" w:fill="auto"/>
            <w:noWrap/>
            <w:vAlign w:val="bottom"/>
            <w:hideMark/>
          </w:tcPr>
          <w:p w14:paraId="6564FA99" w14:textId="77777777" w:rsidR="00D2227F" w:rsidRPr="00E04C79" w:rsidRDefault="00D2227F" w:rsidP="003C61A3">
            <w:pPr>
              <w:jc w:val="right"/>
              <w:rPr>
                <w:b/>
                <w:bCs/>
                <w:sz w:val="28"/>
                <w:szCs w:val="28"/>
              </w:rPr>
            </w:pPr>
            <w:r w:rsidRPr="00E04C79">
              <w:rPr>
                <w:b/>
                <w:bCs/>
                <w:sz w:val="28"/>
                <w:szCs w:val="28"/>
              </w:rPr>
              <w:t>1131,7</w:t>
            </w:r>
          </w:p>
        </w:tc>
      </w:tr>
      <w:tr w:rsidR="00D2227F" w:rsidRPr="00E04C79" w14:paraId="565B4DDB" w14:textId="77777777" w:rsidTr="003C61A3">
        <w:trPr>
          <w:trHeight w:val="300"/>
        </w:trPr>
        <w:tc>
          <w:tcPr>
            <w:tcW w:w="4900" w:type="dxa"/>
            <w:tcBorders>
              <w:top w:val="nil"/>
              <w:left w:val="single" w:sz="8" w:space="0" w:color="auto"/>
              <w:bottom w:val="single" w:sz="4" w:space="0" w:color="auto"/>
              <w:right w:val="single" w:sz="4" w:space="0" w:color="auto"/>
            </w:tcBorders>
            <w:shd w:val="clear" w:color="000000" w:fill="FFFFFF"/>
            <w:vAlign w:val="bottom"/>
            <w:hideMark/>
          </w:tcPr>
          <w:p w14:paraId="7A51BE6C" w14:textId="77777777" w:rsidR="00D2227F" w:rsidRPr="00E04C79" w:rsidRDefault="00D2227F" w:rsidP="003C61A3">
            <w:pPr>
              <w:rPr>
                <w:i/>
                <w:iCs/>
                <w:sz w:val="28"/>
                <w:szCs w:val="28"/>
              </w:rPr>
            </w:pPr>
            <w:r w:rsidRPr="00E04C79">
              <w:rPr>
                <w:i/>
                <w:iCs/>
                <w:sz w:val="28"/>
                <w:szCs w:val="28"/>
              </w:rPr>
              <w:t xml:space="preserve"> Remunerarea muncii </w:t>
            </w:r>
          </w:p>
        </w:tc>
        <w:tc>
          <w:tcPr>
            <w:tcW w:w="800" w:type="dxa"/>
            <w:tcBorders>
              <w:top w:val="nil"/>
              <w:left w:val="nil"/>
              <w:bottom w:val="single" w:sz="4" w:space="0" w:color="auto"/>
              <w:right w:val="single" w:sz="4" w:space="0" w:color="auto"/>
            </w:tcBorders>
            <w:shd w:val="clear" w:color="auto" w:fill="auto"/>
            <w:noWrap/>
            <w:vAlign w:val="bottom"/>
            <w:hideMark/>
          </w:tcPr>
          <w:p w14:paraId="2D0331D7" w14:textId="77777777" w:rsidR="00D2227F" w:rsidRPr="00E04C79" w:rsidRDefault="00D2227F" w:rsidP="003C61A3">
            <w:pPr>
              <w:jc w:val="right"/>
              <w:rPr>
                <w:i/>
                <w:iCs/>
                <w:sz w:val="28"/>
                <w:szCs w:val="28"/>
              </w:rPr>
            </w:pPr>
            <w:r w:rsidRPr="00E04C79">
              <w:rPr>
                <w:i/>
                <w:iCs/>
                <w:sz w:val="28"/>
                <w:szCs w:val="28"/>
              </w:rPr>
              <w:t>2111</w:t>
            </w:r>
          </w:p>
        </w:tc>
        <w:tc>
          <w:tcPr>
            <w:tcW w:w="720" w:type="dxa"/>
            <w:tcBorders>
              <w:top w:val="nil"/>
              <w:left w:val="nil"/>
              <w:bottom w:val="single" w:sz="4" w:space="0" w:color="auto"/>
              <w:right w:val="single" w:sz="4" w:space="0" w:color="auto"/>
            </w:tcBorders>
            <w:shd w:val="clear" w:color="auto" w:fill="auto"/>
            <w:noWrap/>
            <w:vAlign w:val="bottom"/>
            <w:hideMark/>
          </w:tcPr>
          <w:p w14:paraId="6E9BE1A4" w14:textId="77777777" w:rsidR="00D2227F" w:rsidRPr="00E04C79" w:rsidRDefault="00D2227F" w:rsidP="003C61A3">
            <w:pPr>
              <w:jc w:val="center"/>
              <w:rPr>
                <w:i/>
                <w:iCs/>
                <w:sz w:val="28"/>
                <w:szCs w:val="28"/>
              </w:rPr>
            </w:pPr>
            <w:r w:rsidRPr="00E04C79">
              <w:rPr>
                <w:i/>
                <w:iCs/>
                <w:sz w:val="28"/>
                <w:szCs w:val="28"/>
              </w:rPr>
              <w:t>00</w:t>
            </w:r>
          </w:p>
        </w:tc>
        <w:tc>
          <w:tcPr>
            <w:tcW w:w="1340" w:type="dxa"/>
            <w:tcBorders>
              <w:top w:val="nil"/>
              <w:left w:val="nil"/>
              <w:bottom w:val="single" w:sz="4" w:space="0" w:color="auto"/>
              <w:right w:val="single" w:sz="4" w:space="0" w:color="auto"/>
            </w:tcBorders>
            <w:shd w:val="clear" w:color="auto" w:fill="auto"/>
            <w:noWrap/>
            <w:vAlign w:val="bottom"/>
            <w:hideMark/>
          </w:tcPr>
          <w:p w14:paraId="6D2C36EE" w14:textId="77777777" w:rsidR="00D2227F" w:rsidRPr="00E04C79" w:rsidRDefault="00D2227F" w:rsidP="003C61A3">
            <w:pPr>
              <w:jc w:val="right"/>
              <w:rPr>
                <w:i/>
                <w:iCs/>
                <w:sz w:val="28"/>
                <w:szCs w:val="28"/>
              </w:rPr>
            </w:pPr>
            <w:r w:rsidRPr="00E04C79">
              <w:rPr>
                <w:i/>
                <w:iCs/>
                <w:sz w:val="28"/>
                <w:szCs w:val="28"/>
              </w:rPr>
              <w:t>37403,3</w:t>
            </w:r>
          </w:p>
        </w:tc>
        <w:tc>
          <w:tcPr>
            <w:tcW w:w="1280" w:type="dxa"/>
            <w:tcBorders>
              <w:top w:val="nil"/>
              <w:left w:val="nil"/>
              <w:bottom w:val="single" w:sz="4" w:space="0" w:color="auto"/>
              <w:right w:val="single" w:sz="4" w:space="0" w:color="auto"/>
            </w:tcBorders>
            <w:shd w:val="clear" w:color="auto" w:fill="auto"/>
            <w:noWrap/>
            <w:vAlign w:val="bottom"/>
            <w:hideMark/>
          </w:tcPr>
          <w:p w14:paraId="544426F2" w14:textId="77777777" w:rsidR="00D2227F" w:rsidRPr="00E04C79" w:rsidRDefault="00D2227F" w:rsidP="003C61A3">
            <w:pPr>
              <w:jc w:val="right"/>
              <w:rPr>
                <w:i/>
                <w:iCs/>
                <w:sz w:val="28"/>
                <w:szCs w:val="28"/>
              </w:rPr>
            </w:pPr>
            <w:r w:rsidRPr="00E04C79">
              <w:rPr>
                <w:i/>
                <w:iCs/>
                <w:sz w:val="28"/>
                <w:szCs w:val="28"/>
              </w:rPr>
              <w:t>36515,6</w:t>
            </w:r>
          </w:p>
        </w:tc>
        <w:tc>
          <w:tcPr>
            <w:tcW w:w="1340" w:type="dxa"/>
            <w:tcBorders>
              <w:top w:val="nil"/>
              <w:left w:val="nil"/>
              <w:bottom w:val="single" w:sz="4" w:space="0" w:color="auto"/>
              <w:right w:val="single" w:sz="4" w:space="0" w:color="auto"/>
            </w:tcBorders>
            <w:shd w:val="clear" w:color="auto" w:fill="auto"/>
            <w:noWrap/>
            <w:vAlign w:val="bottom"/>
            <w:hideMark/>
          </w:tcPr>
          <w:p w14:paraId="5596EDB3" w14:textId="77777777" w:rsidR="00D2227F" w:rsidRPr="00E04C79" w:rsidRDefault="00D2227F" w:rsidP="003C61A3">
            <w:pPr>
              <w:jc w:val="right"/>
              <w:rPr>
                <w:i/>
                <w:iCs/>
                <w:sz w:val="28"/>
                <w:szCs w:val="28"/>
              </w:rPr>
            </w:pPr>
            <w:r w:rsidRPr="00E04C79">
              <w:rPr>
                <w:i/>
                <w:iCs/>
                <w:sz w:val="28"/>
                <w:szCs w:val="28"/>
              </w:rPr>
              <w:t>36515,6</w:t>
            </w:r>
          </w:p>
        </w:tc>
        <w:tc>
          <w:tcPr>
            <w:tcW w:w="1240" w:type="dxa"/>
            <w:tcBorders>
              <w:top w:val="nil"/>
              <w:left w:val="nil"/>
              <w:bottom w:val="single" w:sz="4" w:space="0" w:color="auto"/>
              <w:right w:val="single" w:sz="4" w:space="0" w:color="auto"/>
            </w:tcBorders>
            <w:shd w:val="clear" w:color="auto" w:fill="auto"/>
            <w:noWrap/>
            <w:vAlign w:val="bottom"/>
            <w:hideMark/>
          </w:tcPr>
          <w:p w14:paraId="1A29D96D" w14:textId="77777777" w:rsidR="00D2227F" w:rsidRPr="00E04C79" w:rsidRDefault="00D2227F" w:rsidP="003C61A3">
            <w:pPr>
              <w:jc w:val="right"/>
              <w:rPr>
                <w:i/>
                <w:iCs/>
                <w:sz w:val="28"/>
                <w:szCs w:val="28"/>
              </w:rPr>
            </w:pPr>
            <w:r w:rsidRPr="00E04C79">
              <w:rPr>
                <w:i/>
                <w:iCs/>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5286E591" w14:textId="77777777" w:rsidR="00D2227F" w:rsidRPr="00E04C79" w:rsidRDefault="00D2227F" w:rsidP="003C61A3">
            <w:pPr>
              <w:jc w:val="right"/>
              <w:rPr>
                <w:i/>
                <w:iCs/>
                <w:sz w:val="28"/>
                <w:szCs w:val="28"/>
              </w:rPr>
            </w:pPr>
            <w:r w:rsidRPr="00E04C79">
              <w:rPr>
                <w:i/>
                <w:iCs/>
                <w:sz w:val="28"/>
                <w:szCs w:val="28"/>
              </w:rPr>
              <w:t>887,7</w:t>
            </w:r>
          </w:p>
        </w:tc>
        <w:tc>
          <w:tcPr>
            <w:tcW w:w="1086" w:type="dxa"/>
            <w:tcBorders>
              <w:top w:val="nil"/>
              <w:left w:val="nil"/>
              <w:bottom w:val="single" w:sz="4" w:space="0" w:color="auto"/>
              <w:right w:val="single" w:sz="4" w:space="0" w:color="auto"/>
            </w:tcBorders>
            <w:shd w:val="clear" w:color="auto" w:fill="auto"/>
            <w:noWrap/>
            <w:vAlign w:val="bottom"/>
            <w:hideMark/>
          </w:tcPr>
          <w:p w14:paraId="1C21C3A5" w14:textId="77777777" w:rsidR="00D2227F" w:rsidRPr="00E04C79" w:rsidRDefault="00D2227F" w:rsidP="003C61A3">
            <w:pPr>
              <w:jc w:val="right"/>
              <w:rPr>
                <w:i/>
                <w:iCs/>
                <w:sz w:val="28"/>
                <w:szCs w:val="28"/>
              </w:rPr>
            </w:pPr>
            <w:r w:rsidRPr="00E04C79">
              <w:rPr>
                <w:i/>
                <w:iCs/>
                <w:sz w:val="28"/>
                <w:szCs w:val="28"/>
              </w:rPr>
              <w:t>887,7</w:t>
            </w:r>
          </w:p>
        </w:tc>
      </w:tr>
      <w:tr w:rsidR="00D2227F" w:rsidRPr="00E04C79" w14:paraId="51D1BA7F"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07C6BE40" w14:textId="77777777" w:rsidR="00D2227F" w:rsidRPr="00E04C79" w:rsidRDefault="00D2227F" w:rsidP="003C61A3">
            <w:pPr>
              <w:rPr>
                <w:sz w:val="28"/>
                <w:szCs w:val="28"/>
                <w:lang w:val="en-US"/>
              </w:rPr>
            </w:pPr>
            <w:r w:rsidRPr="00E04C79">
              <w:rPr>
                <w:sz w:val="28"/>
                <w:szCs w:val="28"/>
                <w:lang w:val="en-US"/>
              </w:rPr>
              <w:t>Remunerarea muncii angajaţilor conform statelor</w:t>
            </w:r>
          </w:p>
        </w:tc>
        <w:tc>
          <w:tcPr>
            <w:tcW w:w="800" w:type="dxa"/>
            <w:tcBorders>
              <w:top w:val="nil"/>
              <w:left w:val="nil"/>
              <w:bottom w:val="single" w:sz="4" w:space="0" w:color="auto"/>
              <w:right w:val="single" w:sz="4" w:space="0" w:color="auto"/>
            </w:tcBorders>
            <w:shd w:val="clear" w:color="auto" w:fill="auto"/>
            <w:noWrap/>
            <w:vAlign w:val="bottom"/>
            <w:hideMark/>
          </w:tcPr>
          <w:p w14:paraId="6E7D621B" w14:textId="77777777" w:rsidR="00D2227F" w:rsidRPr="00E04C79" w:rsidRDefault="00D2227F" w:rsidP="003C61A3">
            <w:pPr>
              <w:jc w:val="right"/>
              <w:rPr>
                <w:sz w:val="28"/>
                <w:szCs w:val="28"/>
              </w:rPr>
            </w:pPr>
            <w:r w:rsidRPr="00E04C79">
              <w:rPr>
                <w:sz w:val="28"/>
                <w:szCs w:val="28"/>
              </w:rPr>
              <w:t>2111</w:t>
            </w:r>
          </w:p>
        </w:tc>
        <w:tc>
          <w:tcPr>
            <w:tcW w:w="720" w:type="dxa"/>
            <w:tcBorders>
              <w:top w:val="nil"/>
              <w:left w:val="nil"/>
              <w:bottom w:val="single" w:sz="4" w:space="0" w:color="auto"/>
              <w:right w:val="single" w:sz="4" w:space="0" w:color="auto"/>
            </w:tcBorders>
            <w:shd w:val="clear" w:color="auto" w:fill="auto"/>
            <w:noWrap/>
            <w:vAlign w:val="bottom"/>
            <w:hideMark/>
          </w:tcPr>
          <w:p w14:paraId="5B29A33D" w14:textId="77777777" w:rsidR="00D2227F" w:rsidRPr="00E04C79" w:rsidRDefault="00D2227F" w:rsidP="003C61A3">
            <w:pPr>
              <w:jc w:val="center"/>
              <w:rPr>
                <w:sz w:val="28"/>
                <w:szCs w:val="28"/>
              </w:rPr>
            </w:pPr>
            <w:r w:rsidRPr="00E04C79">
              <w:rPr>
                <w:sz w:val="28"/>
                <w:szCs w:val="28"/>
              </w:rPr>
              <w:t>00</w:t>
            </w:r>
          </w:p>
        </w:tc>
        <w:tc>
          <w:tcPr>
            <w:tcW w:w="1340" w:type="dxa"/>
            <w:tcBorders>
              <w:top w:val="nil"/>
              <w:left w:val="nil"/>
              <w:bottom w:val="single" w:sz="4" w:space="0" w:color="auto"/>
              <w:right w:val="single" w:sz="4" w:space="0" w:color="auto"/>
            </w:tcBorders>
            <w:shd w:val="clear" w:color="auto" w:fill="auto"/>
            <w:noWrap/>
            <w:vAlign w:val="bottom"/>
            <w:hideMark/>
          </w:tcPr>
          <w:p w14:paraId="6768378B" w14:textId="77777777" w:rsidR="00D2227F" w:rsidRPr="00E04C79" w:rsidRDefault="00D2227F" w:rsidP="003C61A3">
            <w:pPr>
              <w:jc w:val="right"/>
              <w:rPr>
                <w:sz w:val="28"/>
                <w:szCs w:val="28"/>
              </w:rPr>
            </w:pPr>
            <w:r w:rsidRPr="00E04C79">
              <w:rPr>
                <w:sz w:val="28"/>
                <w:szCs w:val="28"/>
              </w:rPr>
              <w:t>36575,2</w:t>
            </w:r>
          </w:p>
        </w:tc>
        <w:tc>
          <w:tcPr>
            <w:tcW w:w="1280" w:type="dxa"/>
            <w:tcBorders>
              <w:top w:val="nil"/>
              <w:left w:val="nil"/>
              <w:bottom w:val="single" w:sz="4" w:space="0" w:color="auto"/>
              <w:right w:val="single" w:sz="4" w:space="0" w:color="auto"/>
            </w:tcBorders>
            <w:shd w:val="clear" w:color="auto" w:fill="auto"/>
            <w:noWrap/>
            <w:vAlign w:val="bottom"/>
            <w:hideMark/>
          </w:tcPr>
          <w:p w14:paraId="2427CE47" w14:textId="77777777" w:rsidR="00D2227F" w:rsidRPr="00E04C79" w:rsidRDefault="00D2227F" w:rsidP="003C61A3">
            <w:pPr>
              <w:jc w:val="right"/>
              <w:rPr>
                <w:sz w:val="28"/>
                <w:szCs w:val="28"/>
              </w:rPr>
            </w:pPr>
            <w:r w:rsidRPr="00E04C79">
              <w:rPr>
                <w:sz w:val="28"/>
                <w:szCs w:val="28"/>
              </w:rPr>
              <w:t>35687,5</w:t>
            </w:r>
          </w:p>
        </w:tc>
        <w:tc>
          <w:tcPr>
            <w:tcW w:w="1340" w:type="dxa"/>
            <w:tcBorders>
              <w:top w:val="nil"/>
              <w:left w:val="nil"/>
              <w:bottom w:val="single" w:sz="4" w:space="0" w:color="auto"/>
              <w:right w:val="single" w:sz="4" w:space="0" w:color="auto"/>
            </w:tcBorders>
            <w:shd w:val="clear" w:color="auto" w:fill="auto"/>
            <w:noWrap/>
            <w:vAlign w:val="bottom"/>
            <w:hideMark/>
          </w:tcPr>
          <w:p w14:paraId="26213A29" w14:textId="77777777" w:rsidR="00D2227F" w:rsidRPr="00E04C79" w:rsidRDefault="00D2227F" w:rsidP="003C61A3">
            <w:pPr>
              <w:jc w:val="right"/>
              <w:rPr>
                <w:sz w:val="28"/>
                <w:szCs w:val="28"/>
              </w:rPr>
            </w:pPr>
            <w:r w:rsidRPr="00E04C79">
              <w:rPr>
                <w:sz w:val="28"/>
                <w:szCs w:val="28"/>
              </w:rPr>
              <w:t>35687,5</w:t>
            </w:r>
          </w:p>
        </w:tc>
        <w:tc>
          <w:tcPr>
            <w:tcW w:w="1240" w:type="dxa"/>
            <w:tcBorders>
              <w:top w:val="nil"/>
              <w:left w:val="nil"/>
              <w:bottom w:val="single" w:sz="4" w:space="0" w:color="auto"/>
              <w:right w:val="single" w:sz="4" w:space="0" w:color="auto"/>
            </w:tcBorders>
            <w:shd w:val="clear" w:color="auto" w:fill="auto"/>
            <w:noWrap/>
            <w:vAlign w:val="bottom"/>
            <w:hideMark/>
          </w:tcPr>
          <w:p w14:paraId="63C0EB7E"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7B172E3E" w14:textId="77777777" w:rsidR="00D2227F" w:rsidRPr="00E04C79" w:rsidRDefault="00D2227F" w:rsidP="003C61A3">
            <w:pPr>
              <w:jc w:val="right"/>
              <w:rPr>
                <w:sz w:val="28"/>
                <w:szCs w:val="28"/>
              </w:rPr>
            </w:pPr>
            <w:r w:rsidRPr="00E04C79">
              <w:rPr>
                <w:sz w:val="28"/>
                <w:szCs w:val="28"/>
              </w:rPr>
              <w:t>887,7</w:t>
            </w:r>
          </w:p>
        </w:tc>
        <w:tc>
          <w:tcPr>
            <w:tcW w:w="1086" w:type="dxa"/>
            <w:tcBorders>
              <w:top w:val="nil"/>
              <w:left w:val="nil"/>
              <w:bottom w:val="single" w:sz="4" w:space="0" w:color="auto"/>
              <w:right w:val="single" w:sz="4" w:space="0" w:color="auto"/>
            </w:tcBorders>
            <w:shd w:val="clear" w:color="auto" w:fill="auto"/>
            <w:noWrap/>
            <w:vAlign w:val="bottom"/>
            <w:hideMark/>
          </w:tcPr>
          <w:p w14:paraId="4355E8D3" w14:textId="77777777" w:rsidR="00D2227F" w:rsidRPr="00E04C79" w:rsidRDefault="00D2227F" w:rsidP="003C61A3">
            <w:pPr>
              <w:jc w:val="right"/>
              <w:rPr>
                <w:sz w:val="28"/>
                <w:szCs w:val="28"/>
              </w:rPr>
            </w:pPr>
            <w:r w:rsidRPr="00E04C79">
              <w:rPr>
                <w:sz w:val="28"/>
                <w:szCs w:val="28"/>
              </w:rPr>
              <w:t>887,7</w:t>
            </w:r>
          </w:p>
        </w:tc>
      </w:tr>
      <w:tr w:rsidR="00D2227F" w:rsidRPr="00E04C79" w14:paraId="6D36B4F2"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75EC7DCA" w14:textId="77777777" w:rsidR="00D2227F" w:rsidRPr="00E04C79" w:rsidRDefault="00D2227F" w:rsidP="003C61A3">
            <w:pPr>
              <w:rPr>
                <w:sz w:val="28"/>
                <w:szCs w:val="28"/>
              </w:rPr>
            </w:pPr>
            <w:r w:rsidRPr="00E04C79">
              <w:rPr>
                <w:sz w:val="28"/>
                <w:szCs w:val="28"/>
              </w:rPr>
              <w:t>Remunerarea muncii  temporare</w:t>
            </w:r>
          </w:p>
        </w:tc>
        <w:tc>
          <w:tcPr>
            <w:tcW w:w="800" w:type="dxa"/>
            <w:tcBorders>
              <w:top w:val="nil"/>
              <w:left w:val="nil"/>
              <w:bottom w:val="single" w:sz="4" w:space="0" w:color="auto"/>
              <w:right w:val="single" w:sz="4" w:space="0" w:color="auto"/>
            </w:tcBorders>
            <w:shd w:val="clear" w:color="auto" w:fill="auto"/>
            <w:noWrap/>
            <w:vAlign w:val="bottom"/>
            <w:hideMark/>
          </w:tcPr>
          <w:p w14:paraId="0CA29E8E" w14:textId="77777777" w:rsidR="00D2227F" w:rsidRPr="00E04C79" w:rsidRDefault="00D2227F" w:rsidP="003C61A3">
            <w:pPr>
              <w:jc w:val="right"/>
              <w:rPr>
                <w:sz w:val="28"/>
                <w:szCs w:val="28"/>
              </w:rPr>
            </w:pPr>
            <w:r w:rsidRPr="00E04C79">
              <w:rPr>
                <w:sz w:val="28"/>
                <w:szCs w:val="28"/>
              </w:rPr>
              <w:t>2112</w:t>
            </w:r>
          </w:p>
        </w:tc>
        <w:tc>
          <w:tcPr>
            <w:tcW w:w="720" w:type="dxa"/>
            <w:tcBorders>
              <w:top w:val="nil"/>
              <w:left w:val="nil"/>
              <w:bottom w:val="single" w:sz="4" w:space="0" w:color="auto"/>
              <w:right w:val="single" w:sz="4" w:space="0" w:color="auto"/>
            </w:tcBorders>
            <w:shd w:val="clear" w:color="auto" w:fill="auto"/>
            <w:noWrap/>
            <w:vAlign w:val="bottom"/>
            <w:hideMark/>
          </w:tcPr>
          <w:p w14:paraId="55A95DEA" w14:textId="77777777" w:rsidR="00D2227F" w:rsidRPr="00E04C79" w:rsidRDefault="00D2227F" w:rsidP="003C61A3">
            <w:pPr>
              <w:jc w:val="center"/>
              <w:rPr>
                <w:sz w:val="28"/>
                <w:szCs w:val="28"/>
              </w:rPr>
            </w:pPr>
            <w:r w:rsidRPr="00E04C79">
              <w:rPr>
                <w:sz w:val="28"/>
                <w:szCs w:val="28"/>
              </w:rPr>
              <w:t>00</w:t>
            </w:r>
          </w:p>
        </w:tc>
        <w:tc>
          <w:tcPr>
            <w:tcW w:w="1340" w:type="dxa"/>
            <w:tcBorders>
              <w:top w:val="nil"/>
              <w:left w:val="nil"/>
              <w:bottom w:val="single" w:sz="4" w:space="0" w:color="auto"/>
              <w:right w:val="single" w:sz="4" w:space="0" w:color="auto"/>
            </w:tcBorders>
            <w:shd w:val="clear" w:color="auto" w:fill="auto"/>
            <w:noWrap/>
            <w:vAlign w:val="bottom"/>
            <w:hideMark/>
          </w:tcPr>
          <w:p w14:paraId="5D84B9EA" w14:textId="77777777" w:rsidR="00D2227F" w:rsidRPr="00E04C79" w:rsidRDefault="00D2227F" w:rsidP="003C61A3">
            <w:pPr>
              <w:jc w:val="right"/>
              <w:rPr>
                <w:sz w:val="28"/>
                <w:szCs w:val="28"/>
              </w:rPr>
            </w:pPr>
            <w:r w:rsidRPr="00E04C79">
              <w:rPr>
                <w:sz w:val="28"/>
                <w:szCs w:val="28"/>
              </w:rPr>
              <w:t>828,1</w:t>
            </w:r>
          </w:p>
        </w:tc>
        <w:tc>
          <w:tcPr>
            <w:tcW w:w="1280" w:type="dxa"/>
            <w:tcBorders>
              <w:top w:val="nil"/>
              <w:left w:val="nil"/>
              <w:bottom w:val="single" w:sz="4" w:space="0" w:color="auto"/>
              <w:right w:val="single" w:sz="4" w:space="0" w:color="auto"/>
            </w:tcBorders>
            <w:shd w:val="clear" w:color="auto" w:fill="auto"/>
            <w:noWrap/>
            <w:vAlign w:val="bottom"/>
            <w:hideMark/>
          </w:tcPr>
          <w:p w14:paraId="47DD3307" w14:textId="77777777" w:rsidR="00D2227F" w:rsidRPr="00E04C79" w:rsidRDefault="00D2227F" w:rsidP="003C61A3">
            <w:pPr>
              <w:jc w:val="right"/>
              <w:rPr>
                <w:sz w:val="28"/>
                <w:szCs w:val="28"/>
              </w:rPr>
            </w:pPr>
            <w:r w:rsidRPr="00E04C79">
              <w:rPr>
                <w:sz w:val="28"/>
                <w:szCs w:val="28"/>
              </w:rPr>
              <w:t>828,1</w:t>
            </w:r>
          </w:p>
        </w:tc>
        <w:tc>
          <w:tcPr>
            <w:tcW w:w="1340" w:type="dxa"/>
            <w:tcBorders>
              <w:top w:val="nil"/>
              <w:left w:val="nil"/>
              <w:bottom w:val="single" w:sz="4" w:space="0" w:color="auto"/>
              <w:right w:val="single" w:sz="4" w:space="0" w:color="auto"/>
            </w:tcBorders>
            <w:shd w:val="clear" w:color="auto" w:fill="auto"/>
            <w:noWrap/>
            <w:vAlign w:val="bottom"/>
            <w:hideMark/>
          </w:tcPr>
          <w:p w14:paraId="0BFB7866" w14:textId="77777777" w:rsidR="00D2227F" w:rsidRPr="00E04C79" w:rsidRDefault="00D2227F" w:rsidP="003C61A3">
            <w:pPr>
              <w:jc w:val="right"/>
              <w:rPr>
                <w:sz w:val="28"/>
                <w:szCs w:val="28"/>
              </w:rPr>
            </w:pPr>
            <w:r w:rsidRPr="00E04C79">
              <w:rPr>
                <w:sz w:val="28"/>
                <w:szCs w:val="28"/>
              </w:rPr>
              <w:t>828,1</w:t>
            </w:r>
          </w:p>
        </w:tc>
        <w:tc>
          <w:tcPr>
            <w:tcW w:w="1240" w:type="dxa"/>
            <w:tcBorders>
              <w:top w:val="nil"/>
              <w:left w:val="nil"/>
              <w:bottom w:val="single" w:sz="4" w:space="0" w:color="auto"/>
              <w:right w:val="single" w:sz="4" w:space="0" w:color="auto"/>
            </w:tcBorders>
            <w:shd w:val="clear" w:color="auto" w:fill="auto"/>
            <w:noWrap/>
            <w:vAlign w:val="bottom"/>
            <w:hideMark/>
          </w:tcPr>
          <w:p w14:paraId="4946A743"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368B96BF" w14:textId="77777777" w:rsidR="00D2227F" w:rsidRPr="00E04C79" w:rsidRDefault="00D2227F" w:rsidP="003C61A3">
            <w:pPr>
              <w:jc w:val="right"/>
              <w:rPr>
                <w:sz w:val="28"/>
                <w:szCs w:val="28"/>
              </w:rPr>
            </w:pPr>
            <w:r w:rsidRPr="00E04C79">
              <w:rPr>
                <w:sz w:val="28"/>
                <w:szCs w:val="28"/>
              </w:rPr>
              <w:t> </w:t>
            </w:r>
          </w:p>
        </w:tc>
        <w:tc>
          <w:tcPr>
            <w:tcW w:w="1086" w:type="dxa"/>
            <w:tcBorders>
              <w:top w:val="nil"/>
              <w:left w:val="nil"/>
              <w:bottom w:val="single" w:sz="4" w:space="0" w:color="auto"/>
              <w:right w:val="single" w:sz="4" w:space="0" w:color="auto"/>
            </w:tcBorders>
            <w:shd w:val="clear" w:color="auto" w:fill="auto"/>
            <w:noWrap/>
            <w:vAlign w:val="bottom"/>
            <w:hideMark/>
          </w:tcPr>
          <w:p w14:paraId="2422FC53" w14:textId="77777777" w:rsidR="00D2227F" w:rsidRPr="00E04C79" w:rsidRDefault="00D2227F" w:rsidP="003C61A3">
            <w:pPr>
              <w:rPr>
                <w:sz w:val="28"/>
                <w:szCs w:val="28"/>
              </w:rPr>
            </w:pPr>
            <w:r w:rsidRPr="00E04C79">
              <w:rPr>
                <w:sz w:val="28"/>
                <w:szCs w:val="28"/>
              </w:rPr>
              <w:t> </w:t>
            </w:r>
          </w:p>
        </w:tc>
      </w:tr>
      <w:tr w:rsidR="00D2227F" w:rsidRPr="00E04C79" w14:paraId="588C7633"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66C89BFA" w14:textId="77777777" w:rsidR="00D2227F" w:rsidRPr="00E04C79" w:rsidRDefault="00D2227F" w:rsidP="003C61A3">
            <w:pPr>
              <w:rPr>
                <w:i/>
                <w:iCs/>
                <w:sz w:val="28"/>
                <w:szCs w:val="28"/>
                <w:lang w:val="en-US"/>
              </w:rPr>
            </w:pPr>
            <w:r w:rsidRPr="00E04C79">
              <w:rPr>
                <w:i/>
                <w:iCs/>
                <w:sz w:val="28"/>
                <w:szCs w:val="28"/>
                <w:lang w:val="en-US"/>
              </w:rPr>
              <w:t xml:space="preserve"> Contribuţii de asigurări sociale de stat obligatorii</w:t>
            </w:r>
          </w:p>
        </w:tc>
        <w:tc>
          <w:tcPr>
            <w:tcW w:w="800" w:type="dxa"/>
            <w:tcBorders>
              <w:top w:val="nil"/>
              <w:left w:val="nil"/>
              <w:bottom w:val="single" w:sz="4" w:space="0" w:color="auto"/>
              <w:right w:val="single" w:sz="4" w:space="0" w:color="auto"/>
            </w:tcBorders>
            <w:shd w:val="clear" w:color="auto" w:fill="auto"/>
            <w:noWrap/>
            <w:vAlign w:val="bottom"/>
            <w:hideMark/>
          </w:tcPr>
          <w:p w14:paraId="3914AD99" w14:textId="77777777" w:rsidR="00D2227F" w:rsidRPr="00E04C79" w:rsidRDefault="00D2227F" w:rsidP="003C61A3">
            <w:pPr>
              <w:jc w:val="right"/>
              <w:rPr>
                <w:i/>
                <w:iCs/>
                <w:sz w:val="28"/>
                <w:szCs w:val="28"/>
              </w:rPr>
            </w:pPr>
            <w:r w:rsidRPr="00E04C79">
              <w:rPr>
                <w:i/>
                <w:iCs/>
                <w:sz w:val="28"/>
                <w:szCs w:val="28"/>
              </w:rPr>
              <w:t>2121</w:t>
            </w:r>
          </w:p>
        </w:tc>
        <w:tc>
          <w:tcPr>
            <w:tcW w:w="720" w:type="dxa"/>
            <w:tcBorders>
              <w:top w:val="nil"/>
              <w:left w:val="nil"/>
              <w:bottom w:val="single" w:sz="4" w:space="0" w:color="auto"/>
              <w:right w:val="single" w:sz="4" w:space="0" w:color="auto"/>
            </w:tcBorders>
            <w:shd w:val="clear" w:color="auto" w:fill="auto"/>
            <w:noWrap/>
            <w:vAlign w:val="bottom"/>
            <w:hideMark/>
          </w:tcPr>
          <w:p w14:paraId="69549002" w14:textId="77777777" w:rsidR="00D2227F" w:rsidRPr="00E04C79" w:rsidRDefault="00D2227F" w:rsidP="003C61A3">
            <w:pPr>
              <w:jc w:val="center"/>
              <w:rPr>
                <w:i/>
                <w:iCs/>
                <w:sz w:val="28"/>
                <w:szCs w:val="28"/>
              </w:rPr>
            </w:pPr>
            <w:r w:rsidRPr="00E04C79">
              <w:rPr>
                <w:i/>
                <w:iCs/>
                <w:sz w:val="28"/>
                <w:szCs w:val="28"/>
              </w:rPr>
              <w:t>00</w:t>
            </w:r>
          </w:p>
        </w:tc>
        <w:tc>
          <w:tcPr>
            <w:tcW w:w="1340" w:type="dxa"/>
            <w:tcBorders>
              <w:top w:val="nil"/>
              <w:left w:val="nil"/>
              <w:bottom w:val="single" w:sz="4" w:space="0" w:color="auto"/>
              <w:right w:val="single" w:sz="4" w:space="0" w:color="auto"/>
            </w:tcBorders>
            <w:shd w:val="clear" w:color="auto" w:fill="auto"/>
            <w:noWrap/>
            <w:vAlign w:val="bottom"/>
            <w:hideMark/>
          </w:tcPr>
          <w:p w14:paraId="6C259D3A" w14:textId="77777777" w:rsidR="00D2227F" w:rsidRPr="00E04C79" w:rsidRDefault="00D2227F" w:rsidP="003C61A3">
            <w:pPr>
              <w:jc w:val="right"/>
              <w:rPr>
                <w:i/>
                <w:iCs/>
                <w:sz w:val="28"/>
                <w:szCs w:val="28"/>
              </w:rPr>
            </w:pPr>
            <w:r w:rsidRPr="00E04C79">
              <w:rPr>
                <w:i/>
                <w:iCs/>
                <w:sz w:val="28"/>
                <w:szCs w:val="28"/>
              </w:rPr>
              <w:t>8602,7</w:t>
            </w:r>
          </w:p>
        </w:tc>
        <w:tc>
          <w:tcPr>
            <w:tcW w:w="1280" w:type="dxa"/>
            <w:tcBorders>
              <w:top w:val="nil"/>
              <w:left w:val="nil"/>
              <w:bottom w:val="single" w:sz="4" w:space="0" w:color="auto"/>
              <w:right w:val="single" w:sz="4" w:space="0" w:color="auto"/>
            </w:tcBorders>
            <w:shd w:val="clear" w:color="auto" w:fill="auto"/>
            <w:noWrap/>
            <w:vAlign w:val="bottom"/>
            <w:hideMark/>
          </w:tcPr>
          <w:p w14:paraId="7A0DA79D" w14:textId="77777777" w:rsidR="00D2227F" w:rsidRPr="00E04C79" w:rsidRDefault="00D2227F" w:rsidP="003C61A3">
            <w:pPr>
              <w:jc w:val="right"/>
              <w:rPr>
                <w:sz w:val="28"/>
                <w:szCs w:val="28"/>
              </w:rPr>
            </w:pPr>
            <w:r w:rsidRPr="00E04C79">
              <w:rPr>
                <w:sz w:val="28"/>
                <w:szCs w:val="28"/>
              </w:rPr>
              <w:t>8398,6</w:t>
            </w:r>
          </w:p>
        </w:tc>
        <w:tc>
          <w:tcPr>
            <w:tcW w:w="1340" w:type="dxa"/>
            <w:tcBorders>
              <w:top w:val="nil"/>
              <w:left w:val="nil"/>
              <w:bottom w:val="single" w:sz="4" w:space="0" w:color="auto"/>
              <w:right w:val="single" w:sz="4" w:space="0" w:color="auto"/>
            </w:tcBorders>
            <w:shd w:val="clear" w:color="auto" w:fill="auto"/>
            <w:noWrap/>
            <w:vAlign w:val="bottom"/>
            <w:hideMark/>
          </w:tcPr>
          <w:p w14:paraId="78E4214D" w14:textId="77777777" w:rsidR="00D2227F" w:rsidRPr="00E04C79" w:rsidRDefault="00D2227F" w:rsidP="003C61A3">
            <w:pPr>
              <w:jc w:val="right"/>
              <w:rPr>
                <w:i/>
                <w:iCs/>
                <w:sz w:val="28"/>
                <w:szCs w:val="28"/>
              </w:rPr>
            </w:pPr>
            <w:r w:rsidRPr="00E04C79">
              <w:rPr>
                <w:i/>
                <w:iCs/>
                <w:sz w:val="28"/>
                <w:szCs w:val="28"/>
              </w:rPr>
              <w:t>8398,6</w:t>
            </w:r>
          </w:p>
        </w:tc>
        <w:tc>
          <w:tcPr>
            <w:tcW w:w="1240" w:type="dxa"/>
            <w:tcBorders>
              <w:top w:val="nil"/>
              <w:left w:val="nil"/>
              <w:bottom w:val="single" w:sz="4" w:space="0" w:color="auto"/>
              <w:right w:val="single" w:sz="4" w:space="0" w:color="auto"/>
            </w:tcBorders>
            <w:shd w:val="clear" w:color="auto" w:fill="auto"/>
            <w:noWrap/>
            <w:vAlign w:val="bottom"/>
            <w:hideMark/>
          </w:tcPr>
          <w:p w14:paraId="62DE7D22" w14:textId="77777777" w:rsidR="00D2227F" w:rsidRPr="00E04C79" w:rsidRDefault="00D2227F" w:rsidP="003C61A3">
            <w:pPr>
              <w:jc w:val="right"/>
              <w:rPr>
                <w:i/>
                <w:iCs/>
                <w:sz w:val="28"/>
                <w:szCs w:val="28"/>
              </w:rPr>
            </w:pPr>
            <w:r w:rsidRPr="00E04C79">
              <w:rPr>
                <w:i/>
                <w:iCs/>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0C736C6D" w14:textId="77777777" w:rsidR="00D2227F" w:rsidRPr="00E04C79" w:rsidRDefault="00D2227F" w:rsidP="003C61A3">
            <w:pPr>
              <w:jc w:val="right"/>
              <w:rPr>
                <w:i/>
                <w:iCs/>
                <w:sz w:val="28"/>
                <w:szCs w:val="28"/>
              </w:rPr>
            </w:pPr>
            <w:r w:rsidRPr="00E04C79">
              <w:rPr>
                <w:i/>
                <w:iCs/>
                <w:sz w:val="28"/>
                <w:szCs w:val="28"/>
              </w:rPr>
              <w:t>204,1</w:t>
            </w:r>
          </w:p>
        </w:tc>
        <w:tc>
          <w:tcPr>
            <w:tcW w:w="1086" w:type="dxa"/>
            <w:tcBorders>
              <w:top w:val="nil"/>
              <w:left w:val="nil"/>
              <w:bottom w:val="single" w:sz="4" w:space="0" w:color="auto"/>
              <w:right w:val="single" w:sz="4" w:space="0" w:color="auto"/>
            </w:tcBorders>
            <w:shd w:val="clear" w:color="auto" w:fill="auto"/>
            <w:noWrap/>
            <w:vAlign w:val="bottom"/>
            <w:hideMark/>
          </w:tcPr>
          <w:p w14:paraId="43135ABA" w14:textId="77777777" w:rsidR="00D2227F" w:rsidRPr="00E04C79" w:rsidRDefault="00D2227F" w:rsidP="003C61A3">
            <w:pPr>
              <w:jc w:val="right"/>
              <w:rPr>
                <w:i/>
                <w:iCs/>
                <w:sz w:val="28"/>
                <w:szCs w:val="28"/>
              </w:rPr>
            </w:pPr>
            <w:r w:rsidRPr="00E04C79">
              <w:rPr>
                <w:i/>
                <w:iCs/>
                <w:sz w:val="28"/>
                <w:szCs w:val="28"/>
              </w:rPr>
              <w:t>204,1</w:t>
            </w:r>
          </w:p>
        </w:tc>
      </w:tr>
      <w:tr w:rsidR="00D2227F" w:rsidRPr="00E04C79" w14:paraId="5A6A14C9"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1F9F5A32" w14:textId="77777777" w:rsidR="00D2227F" w:rsidRPr="00E04C79" w:rsidRDefault="00D2227F" w:rsidP="003C61A3">
            <w:pPr>
              <w:rPr>
                <w:i/>
                <w:iCs/>
                <w:sz w:val="28"/>
                <w:szCs w:val="28"/>
                <w:lang w:val="en-US"/>
              </w:rPr>
            </w:pPr>
            <w:r w:rsidRPr="00E04C79">
              <w:rPr>
                <w:i/>
                <w:iCs/>
                <w:sz w:val="28"/>
                <w:szCs w:val="28"/>
                <w:lang w:val="en-US"/>
              </w:rPr>
              <w:t xml:space="preserve"> Prime de asigurare obligatorie de asistenţă med.</w:t>
            </w:r>
          </w:p>
        </w:tc>
        <w:tc>
          <w:tcPr>
            <w:tcW w:w="800" w:type="dxa"/>
            <w:tcBorders>
              <w:top w:val="nil"/>
              <w:left w:val="nil"/>
              <w:bottom w:val="single" w:sz="4" w:space="0" w:color="auto"/>
              <w:right w:val="single" w:sz="4" w:space="0" w:color="auto"/>
            </w:tcBorders>
            <w:shd w:val="clear" w:color="auto" w:fill="auto"/>
            <w:noWrap/>
            <w:vAlign w:val="bottom"/>
            <w:hideMark/>
          </w:tcPr>
          <w:p w14:paraId="3F53F792" w14:textId="77777777" w:rsidR="00D2227F" w:rsidRPr="00E04C79" w:rsidRDefault="00D2227F" w:rsidP="003C61A3">
            <w:pPr>
              <w:jc w:val="right"/>
              <w:rPr>
                <w:i/>
                <w:iCs/>
                <w:sz w:val="28"/>
                <w:szCs w:val="28"/>
              </w:rPr>
            </w:pPr>
            <w:r w:rsidRPr="00E04C79">
              <w:rPr>
                <w:i/>
                <w:iCs/>
                <w:sz w:val="28"/>
                <w:szCs w:val="28"/>
              </w:rPr>
              <w:t>2122</w:t>
            </w:r>
          </w:p>
        </w:tc>
        <w:tc>
          <w:tcPr>
            <w:tcW w:w="720" w:type="dxa"/>
            <w:tcBorders>
              <w:top w:val="nil"/>
              <w:left w:val="nil"/>
              <w:bottom w:val="single" w:sz="4" w:space="0" w:color="auto"/>
              <w:right w:val="single" w:sz="4" w:space="0" w:color="auto"/>
            </w:tcBorders>
            <w:shd w:val="clear" w:color="auto" w:fill="auto"/>
            <w:noWrap/>
            <w:vAlign w:val="bottom"/>
            <w:hideMark/>
          </w:tcPr>
          <w:p w14:paraId="134D79DA" w14:textId="77777777" w:rsidR="00D2227F" w:rsidRPr="00E04C79" w:rsidRDefault="00D2227F" w:rsidP="003C61A3">
            <w:pPr>
              <w:jc w:val="center"/>
              <w:rPr>
                <w:i/>
                <w:iCs/>
                <w:sz w:val="28"/>
                <w:szCs w:val="28"/>
              </w:rPr>
            </w:pPr>
            <w:r w:rsidRPr="00E04C79">
              <w:rPr>
                <w:i/>
                <w:iCs/>
                <w:sz w:val="28"/>
                <w:szCs w:val="28"/>
              </w:rPr>
              <w:t>00</w:t>
            </w:r>
          </w:p>
        </w:tc>
        <w:tc>
          <w:tcPr>
            <w:tcW w:w="1340" w:type="dxa"/>
            <w:tcBorders>
              <w:top w:val="nil"/>
              <w:left w:val="nil"/>
              <w:bottom w:val="single" w:sz="4" w:space="0" w:color="auto"/>
              <w:right w:val="single" w:sz="4" w:space="0" w:color="auto"/>
            </w:tcBorders>
            <w:shd w:val="clear" w:color="auto" w:fill="auto"/>
            <w:noWrap/>
            <w:vAlign w:val="bottom"/>
            <w:hideMark/>
          </w:tcPr>
          <w:p w14:paraId="1E48638F" w14:textId="77777777" w:rsidR="00D2227F" w:rsidRPr="00E04C79" w:rsidRDefault="00D2227F" w:rsidP="003C61A3">
            <w:pPr>
              <w:jc w:val="right"/>
              <w:rPr>
                <w:i/>
                <w:iCs/>
                <w:sz w:val="28"/>
                <w:szCs w:val="28"/>
              </w:rPr>
            </w:pPr>
            <w:r w:rsidRPr="00E04C79">
              <w:rPr>
                <w:i/>
                <w:iCs/>
                <w:sz w:val="28"/>
                <w:szCs w:val="28"/>
              </w:rPr>
              <w:t>1683,1</w:t>
            </w:r>
          </w:p>
        </w:tc>
        <w:tc>
          <w:tcPr>
            <w:tcW w:w="1280" w:type="dxa"/>
            <w:tcBorders>
              <w:top w:val="nil"/>
              <w:left w:val="nil"/>
              <w:bottom w:val="single" w:sz="4" w:space="0" w:color="auto"/>
              <w:right w:val="single" w:sz="4" w:space="0" w:color="auto"/>
            </w:tcBorders>
            <w:shd w:val="clear" w:color="auto" w:fill="auto"/>
            <w:noWrap/>
            <w:vAlign w:val="bottom"/>
            <w:hideMark/>
          </w:tcPr>
          <w:p w14:paraId="5A2023BD" w14:textId="77777777" w:rsidR="00D2227F" w:rsidRPr="00E04C79" w:rsidRDefault="00D2227F" w:rsidP="003C61A3">
            <w:pPr>
              <w:jc w:val="right"/>
              <w:rPr>
                <w:sz w:val="28"/>
                <w:szCs w:val="28"/>
              </w:rPr>
            </w:pPr>
            <w:r w:rsidRPr="00E04C79">
              <w:rPr>
                <w:sz w:val="28"/>
                <w:szCs w:val="28"/>
              </w:rPr>
              <w:t>1643,2</w:t>
            </w:r>
          </w:p>
        </w:tc>
        <w:tc>
          <w:tcPr>
            <w:tcW w:w="1340" w:type="dxa"/>
            <w:tcBorders>
              <w:top w:val="nil"/>
              <w:left w:val="nil"/>
              <w:bottom w:val="single" w:sz="4" w:space="0" w:color="auto"/>
              <w:right w:val="single" w:sz="4" w:space="0" w:color="auto"/>
            </w:tcBorders>
            <w:shd w:val="clear" w:color="auto" w:fill="auto"/>
            <w:noWrap/>
            <w:vAlign w:val="bottom"/>
            <w:hideMark/>
          </w:tcPr>
          <w:p w14:paraId="1E07EBBE" w14:textId="77777777" w:rsidR="00D2227F" w:rsidRPr="00E04C79" w:rsidRDefault="00D2227F" w:rsidP="003C61A3">
            <w:pPr>
              <w:jc w:val="right"/>
              <w:rPr>
                <w:i/>
                <w:iCs/>
                <w:sz w:val="28"/>
                <w:szCs w:val="28"/>
              </w:rPr>
            </w:pPr>
            <w:r w:rsidRPr="00E04C79">
              <w:rPr>
                <w:i/>
                <w:iCs/>
                <w:sz w:val="28"/>
                <w:szCs w:val="28"/>
              </w:rPr>
              <w:t>1643,2</w:t>
            </w:r>
          </w:p>
        </w:tc>
        <w:tc>
          <w:tcPr>
            <w:tcW w:w="1240" w:type="dxa"/>
            <w:tcBorders>
              <w:top w:val="nil"/>
              <w:left w:val="nil"/>
              <w:bottom w:val="single" w:sz="4" w:space="0" w:color="auto"/>
              <w:right w:val="single" w:sz="4" w:space="0" w:color="auto"/>
            </w:tcBorders>
            <w:shd w:val="clear" w:color="auto" w:fill="auto"/>
            <w:noWrap/>
            <w:vAlign w:val="bottom"/>
            <w:hideMark/>
          </w:tcPr>
          <w:p w14:paraId="30EBA8F2" w14:textId="77777777" w:rsidR="00D2227F" w:rsidRPr="00E04C79" w:rsidRDefault="00D2227F" w:rsidP="003C61A3">
            <w:pPr>
              <w:jc w:val="right"/>
              <w:rPr>
                <w:i/>
                <w:iCs/>
                <w:sz w:val="28"/>
                <w:szCs w:val="28"/>
              </w:rPr>
            </w:pPr>
            <w:r w:rsidRPr="00E04C79">
              <w:rPr>
                <w:i/>
                <w:iCs/>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5BBD2C58" w14:textId="77777777" w:rsidR="00D2227F" w:rsidRPr="00E04C79" w:rsidRDefault="00D2227F" w:rsidP="003C61A3">
            <w:pPr>
              <w:jc w:val="right"/>
              <w:rPr>
                <w:i/>
                <w:iCs/>
                <w:sz w:val="28"/>
                <w:szCs w:val="28"/>
              </w:rPr>
            </w:pPr>
            <w:r w:rsidRPr="00E04C79">
              <w:rPr>
                <w:i/>
                <w:iCs/>
                <w:sz w:val="28"/>
                <w:szCs w:val="28"/>
              </w:rPr>
              <w:t>39,9</w:t>
            </w:r>
          </w:p>
        </w:tc>
        <w:tc>
          <w:tcPr>
            <w:tcW w:w="1086" w:type="dxa"/>
            <w:tcBorders>
              <w:top w:val="nil"/>
              <w:left w:val="nil"/>
              <w:bottom w:val="single" w:sz="4" w:space="0" w:color="auto"/>
              <w:right w:val="single" w:sz="4" w:space="0" w:color="auto"/>
            </w:tcBorders>
            <w:shd w:val="clear" w:color="auto" w:fill="auto"/>
            <w:noWrap/>
            <w:vAlign w:val="bottom"/>
            <w:hideMark/>
          </w:tcPr>
          <w:p w14:paraId="035B2369" w14:textId="77777777" w:rsidR="00D2227F" w:rsidRPr="00E04C79" w:rsidRDefault="00D2227F" w:rsidP="003C61A3">
            <w:pPr>
              <w:jc w:val="right"/>
              <w:rPr>
                <w:i/>
                <w:iCs/>
                <w:sz w:val="28"/>
                <w:szCs w:val="28"/>
              </w:rPr>
            </w:pPr>
            <w:r w:rsidRPr="00E04C79">
              <w:rPr>
                <w:i/>
                <w:iCs/>
                <w:sz w:val="28"/>
                <w:szCs w:val="28"/>
              </w:rPr>
              <w:t>39,9</w:t>
            </w:r>
          </w:p>
        </w:tc>
      </w:tr>
      <w:tr w:rsidR="00D2227F" w:rsidRPr="00E04C79" w14:paraId="5A814F97"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32AC5237" w14:textId="77777777" w:rsidR="00D2227F" w:rsidRPr="00E04C79" w:rsidRDefault="00D2227F" w:rsidP="003C61A3">
            <w:pPr>
              <w:rPr>
                <w:b/>
                <w:bCs/>
                <w:sz w:val="28"/>
                <w:szCs w:val="28"/>
              </w:rPr>
            </w:pPr>
            <w:r w:rsidRPr="00E04C79">
              <w:rPr>
                <w:b/>
                <w:bCs/>
                <w:sz w:val="28"/>
                <w:szCs w:val="28"/>
              </w:rPr>
              <w:t>BUNURI ŞI SERVICII</w:t>
            </w:r>
          </w:p>
        </w:tc>
        <w:tc>
          <w:tcPr>
            <w:tcW w:w="800" w:type="dxa"/>
            <w:tcBorders>
              <w:top w:val="nil"/>
              <w:left w:val="nil"/>
              <w:bottom w:val="single" w:sz="4" w:space="0" w:color="auto"/>
              <w:right w:val="single" w:sz="4" w:space="0" w:color="auto"/>
            </w:tcBorders>
            <w:shd w:val="clear" w:color="auto" w:fill="auto"/>
            <w:noWrap/>
            <w:vAlign w:val="bottom"/>
            <w:hideMark/>
          </w:tcPr>
          <w:p w14:paraId="17DAD0BD" w14:textId="77777777" w:rsidR="00D2227F" w:rsidRPr="00E04C79" w:rsidRDefault="00D2227F" w:rsidP="003C61A3">
            <w:pPr>
              <w:jc w:val="right"/>
              <w:rPr>
                <w:b/>
                <w:bCs/>
                <w:sz w:val="28"/>
                <w:szCs w:val="28"/>
              </w:rPr>
            </w:pPr>
            <w:r w:rsidRPr="00E04C79">
              <w:rPr>
                <w:b/>
                <w:bCs/>
                <w:sz w:val="28"/>
                <w:szCs w:val="28"/>
              </w:rPr>
              <w:t>22</w:t>
            </w:r>
          </w:p>
        </w:tc>
        <w:tc>
          <w:tcPr>
            <w:tcW w:w="720" w:type="dxa"/>
            <w:tcBorders>
              <w:top w:val="nil"/>
              <w:left w:val="nil"/>
              <w:bottom w:val="single" w:sz="4" w:space="0" w:color="auto"/>
              <w:right w:val="single" w:sz="4" w:space="0" w:color="auto"/>
            </w:tcBorders>
            <w:shd w:val="clear" w:color="auto" w:fill="auto"/>
            <w:noWrap/>
            <w:vAlign w:val="bottom"/>
            <w:hideMark/>
          </w:tcPr>
          <w:p w14:paraId="4086A473" w14:textId="77777777" w:rsidR="00D2227F" w:rsidRPr="00E04C79" w:rsidRDefault="00D2227F" w:rsidP="003C61A3">
            <w:pPr>
              <w:jc w:val="center"/>
              <w:rPr>
                <w:sz w:val="28"/>
                <w:szCs w:val="28"/>
              </w:rPr>
            </w:pPr>
            <w:r w:rsidRPr="00E04C79">
              <w:rPr>
                <w:sz w:val="28"/>
                <w:szCs w:val="28"/>
              </w:rPr>
              <w:t> </w:t>
            </w:r>
          </w:p>
        </w:tc>
        <w:tc>
          <w:tcPr>
            <w:tcW w:w="1340" w:type="dxa"/>
            <w:tcBorders>
              <w:top w:val="nil"/>
              <w:left w:val="nil"/>
              <w:bottom w:val="single" w:sz="4" w:space="0" w:color="auto"/>
              <w:right w:val="single" w:sz="4" w:space="0" w:color="auto"/>
            </w:tcBorders>
            <w:shd w:val="clear" w:color="auto" w:fill="auto"/>
            <w:noWrap/>
            <w:vAlign w:val="bottom"/>
            <w:hideMark/>
          </w:tcPr>
          <w:p w14:paraId="085F95B0" w14:textId="77777777" w:rsidR="00D2227F" w:rsidRPr="00E04C79" w:rsidRDefault="00D2227F" w:rsidP="003C61A3">
            <w:pPr>
              <w:jc w:val="right"/>
              <w:rPr>
                <w:b/>
                <w:bCs/>
                <w:sz w:val="28"/>
                <w:szCs w:val="28"/>
              </w:rPr>
            </w:pPr>
            <w:r w:rsidRPr="00E04C79">
              <w:rPr>
                <w:b/>
                <w:bCs/>
                <w:sz w:val="28"/>
                <w:szCs w:val="28"/>
              </w:rPr>
              <w:t>36141,0</w:t>
            </w:r>
          </w:p>
        </w:tc>
        <w:tc>
          <w:tcPr>
            <w:tcW w:w="1280" w:type="dxa"/>
            <w:tcBorders>
              <w:top w:val="nil"/>
              <w:left w:val="nil"/>
              <w:bottom w:val="single" w:sz="4" w:space="0" w:color="auto"/>
              <w:right w:val="single" w:sz="4" w:space="0" w:color="auto"/>
            </w:tcBorders>
            <w:shd w:val="clear" w:color="auto" w:fill="auto"/>
            <w:noWrap/>
            <w:vAlign w:val="bottom"/>
            <w:hideMark/>
          </w:tcPr>
          <w:p w14:paraId="55FE4678" w14:textId="77777777" w:rsidR="00D2227F" w:rsidRPr="00E04C79" w:rsidRDefault="00D2227F" w:rsidP="003C61A3">
            <w:pPr>
              <w:jc w:val="right"/>
              <w:rPr>
                <w:b/>
                <w:bCs/>
                <w:sz w:val="28"/>
                <w:szCs w:val="28"/>
              </w:rPr>
            </w:pPr>
            <w:r w:rsidRPr="00E04C79">
              <w:rPr>
                <w:b/>
                <w:bCs/>
                <w:sz w:val="28"/>
                <w:szCs w:val="28"/>
              </w:rPr>
              <w:t>34491,5</w:t>
            </w:r>
          </w:p>
        </w:tc>
        <w:tc>
          <w:tcPr>
            <w:tcW w:w="1340" w:type="dxa"/>
            <w:tcBorders>
              <w:top w:val="nil"/>
              <w:left w:val="nil"/>
              <w:bottom w:val="single" w:sz="4" w:space="0" w:color="auto"/>
              <w:right w:val="single" w:sz="4" w:space="0" w:color="auto"/>
            </w:tcBorders>
            <w:shd w:val="clear" w:color="auto" w:fill="auto"/>
            <w:noWrap/>
            <w:vAlign w:val="bottom"/>
            <w:hideMark/>
          </w:tcPr>
          <w:p w14:paraId="16E25904" w14:textId="77777777" w:rsidR="00D2227F" w:rsidRPr="00E04C79" w:rsidRDefault="00D2227F" w:rsidP="003C61A3">
            <w:pPr>
              <w:jc w:val="right"/>
              <w:rPr>
                <w:b/>
                <w:bCs/>
                <w:sz w:val="28"/>
                <w:szCs w:val="28"/>
              </w:rPr>
            </w:pPr>
            <w:r w:rsidRPr="00E04C79">
              <w:rPr>
                <w:b/>
                <w:bCs/>
                <w:sz w:val="28"/>
                <w:szCs w:val="28"/>
              </w:rPr>
              <w:t>25575,5</w:t>
            </w:r>
          </w:p>
        </w:tc>
        <w:tc>
          <w:tcPr>
            <w:tcW w:w="1240" w:type="dxa"/>
            <w:tcBorders>
              <w:top w:val="nil"/>
              <w:left w:val="nil"/>
              <w:bottom w:val="single" w:sz="4" w:space="0" w:color="auto"/>
              <w:right w:val="single" w:sz="4" w:space="0" w:color="auto"/>
            </w:tcBorders>
            <w:shd w:val="clear" w:color="auto" w:fill="auto"/>
            <w:noWrap/>
            <w:vAlign w:val="bottom"/>
            <w:hideMark/>
          </w:tcPr>
          <w:p w14:paraId="047DA5C1" w14:textId="77777777" w:rsidR="00D2227F" w:rsidRPr="00E04C79" w:rsidRDefault="00D2227F" w:rsidP="003C61A3">
            <w:pPr>
              <w:jc w:val="right"/>
              <w:rPr>
                <w:b/>
                <w:bCs/>
                <w:sz w:val="28"/>
                <w:szCs w:val="28"/>
              </w:rPr>
            </w:pPr>
            <w:r w:rsidRPr="00E04C79">
              <w:rPr>
                <w:b/>
                <w:bCs/>
                <w:sz w:val="28"/>
                <w:szCs w:val="28"/>
              </w:rPr>
              <w:t>8916,0</w:t>
            </w:r>
          </w:p>
        </w:tc>
        <w:tc>
          <w:tcPr>
            <w:tcW w:w="1421" w:type="dxa"/>
            <w:tcBorders>
              <w:top w:val="nil"/>
              <w:left w:val="nil"/>
              <w:bottom w:val="single" w:sz="4" w:space="0" w:color="auto"/>
              <w:right w:val="single" w:sz="4" w:space="0" w:color="auto"/>
            </w:tcBorders>
            <w:shd w:val="clear" w:color="auto" w:fill="auto"/>
            <w:noWrap/>
            <w:vAlign w:val="bottom"/>
            <w:hideMark/>
          </w:tcPr>
          <w:p w14:paraId="634C9289" w14:textId="77777777" w:rsidR="00D2227F" w:rsidRPr="00E04C79" w:rsidRDefault="00D2227F" w:rsidP="003C61A3">
            <w:pPr>
              <w:jc w:val="right"/>
              <w:rPr>
                <w:b/>
                <w:bCs/>
                <w:sz w:val="28"/>
                <w:szCs w:val="28"/>
              </w:rPr>
            </w:pPr>
            <w:r w:rsidRPr="00E04C79">
              <w:rPr>
                <w:b/>
                <w:bCs/>
                <w:sz w:val="28"/>
                <w:szCs w:val="28"/>
              </w:rPr>
              <w:t>1649,5</w:t>
            </w:r>
          </w:p>
        </w:tc>
        <w:tc>
          <w:tcPr>
            <w:tcW w:w="1086" w:type="dxa"/>
            <w:tcBorders>
              <w:top w:val="nil"/>
              <w:left w:val="nil"/>
              <w:bottom w:val="single" w:sz="4" w:space="0" w:color="auto"/>
              <w:right w:val="single" w:sz="4" w:space="0" w:color="auto"/>
            </w:tcBorders>
            <w:shd w:val="clear" w:color="auto" w:fill="auto"/>
            <w:noWrap/>
            <w:vAlign w:val="bottom"/>
            <w:hideMark/>
          </w:tcPr>
          <w:p w14:paraId="0B9E7F2B" w14:textId="77777777" w:rsidR="00D2227F" w:rsidRPr="00E04C79" w:rsidRDefault="00D2227F" w:rsidP="003C61A3">
            <w:pPr>
              <w:jc w:val="right"/>
              <w:rPr>
                <w:b/>
                <w:bCs/>
                <w:sz w:val="28"/>
                <w:szCs w:val="28"/>
              </w:rPr>
            </w:pPr>
            <w:r w:rsidRPr="00E04C79">
              <w:rPr>
                <w:b/>
                <w:bCs/>
                <w:sz w:val="28"/>
                <w:szCs w:val="28"/>
              </w:rPr>
              <w:t>1649,5</w:t>
            </w:r>
          </w:p>
        </w:tc>
      </w:tr>
      <w:tr w:rsidR="00D2227F" w:rsidRPr="00E04C79" w14:paraId="7CD63809"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2DD72BD3" w14:textId="77777777" w:rsidR="00D2227F" w:rsidRPr="00E04C79" w:rsidRDefault="00D2227F" w:rsidP="003C61A3">
            <w:pPr>
              <w:rPr>
                <w:sz w:val="28"/>
                <w:szCs w:val="28"/>
              </w:rPr>
            </w:pPr>
            <w:r w:rsidRPr="00E04C79">
              <w:rPr>
                <w:sz w:val="28"/>
                <w:szCs w:val="28"/>
              </w:rPr>
              <w:t>Energia electrică</w:t>
            </w:r>
          </w:p>
        </w:tc>
        <w:tc>
          <w:tcPr>
            <w:tcW w:w="800" w:type="dxa"/>
            <w:tcBorders>
              <w:top w:val="nil"/>
              <w:left w:val="nil"/>
              <w:bottom w:val="single" w:sz="4" w:space="0" w:color="auto"/>
              <w:right w:val="single" w:sz="4" w:space="0" w:color="auto"/>
            </w:tcBorders>
            <w:shd w:val="clear" w:color="auto" w:fill="auto"/>
            <w:noWrap/>
            <w:vAlign w:val="bottom"/>
            <w:hideMark/>
          </w:tcPr>
          <w:p w14:paraId="32B8FA92" w14:textId="77777777" w:rsidR="00D2227F" w:rsidRPr="00E04C79" w:rsidRDefault="00D2227F" w:rsidP="003C61A3">
            <w:pPr>
              <w:jc w:val="right"/>
              <w:rPr>
                <w:sz w:val="28"/>
                <w:szCs w:val="28"/>
              </w:rPr>
            </w:pPr>
            <w:r w:rsidRPr="00E04C79">
              <w:rPr>
                <w:sz w:val="28"/>
                <w:szCs w:val="28"/>
              </w:rPr>
              <w:t>2221</w:t>
            </w:r>
          </w:p>
        </w:tc>
        <w:tc>
          <w:tcPr>
            <w:tcW w:w="720" w:type="dxa"/>
            <w:tcBorders>
              <w:top w:val="nil"/>
              <w:left w:val="nil"/>
              <w:bottom w:val="single" w:sz="4" w:space="0" w:color="auto"/>
              <w:right w:val="single" w:sz="4" w:space="0" w:color="auto"/>
            </w:tcBorders>
            <w:shd w:val="clear" w:color="auto" w:fill="auto"/>
            <w:noWrap/>
            <w:vAlign w:val="bottom"/>
            <w:hideMark/>
          </w:tcPr>
          <w:p w14:paraId="7D71805D" w14:textId="77777777" w:rsidR="00D2227F" w:rsidRPr="00E04C79" w:rsidRDefault="00D2227F" w:rsidP="003C61A3">
            <w:pPr>
              <w:jc w:val="center"/>
              <w:rPr>
                <w:sz w:val="28"/>
                <w:szCs w:val="28"/>
              </w:rPr>
            </w:pPr>
            <w:r w:rsidRPr="00E04C79">
              <w:rPr>
                <w:sz w:val="28"/>
                <w:szCs w:val="28"/>
              </w:rPr>
              <w:t>10</w:t>
            </w:r>
          </w:p>
        </w:tc>
        <w:tc>
          <w:tcPr>
            <w:tcW w:w="1340" w:type="dxa"/>
            <w:tcBorders>
              <w:top w:val="nil"/>
              <w:left w:val="nil"/>
              <w:bottom w:val="single" w:sz="4" w:space="0" w:color="auto"/>
              <w:right w:val="single" w:sz="4" w:space="0" w:color="auto"/>
            </w:tcBorders>
            <w:shd w:val="clear" w:color="auto" w:fill="auto"/>
            <w:noWrap/>
            <w:vAlign w:val="bottom"/>
            <w:hideMark/>
          </w:tcPr>
          <w:p w14:paraId="06565B03" w14:textId="77777777" w:rsidR="00D2227F" w:rsidRPr="00E04C79" w:rsidRDefault="00D2227F" w:rsidP="003C61A3">
            <w:pPr>
              <w:jc w:val="right"/>
              <w:rPr>
                <w:sz w:val="28"/>
                <w:szCs w:val="28"/>
              </w:rPr>
            </w:pPr>
            <w:r w:rsidRPr="00E04C79">
              <w:rPr>
                <w:sz w:val="28"/>
                <w:szCs w:val="28"/>
              </w:rPr>
              <w:t>1304,9</w:t>
            </w:r>
          </w:p>
        </w:tc>
        <w:tc>
          <w:tcPr>
            <w:tcW w:w="1280" w:type="dxa"/>
            <w:tcBorders>
              <w:top w:val="nil"/>
              <w:left w:val="nil"/>
              <w:bottom w:val="single" w:sz="4" w:space="0" w:color="auto"/>
              <w:right w:val="single" w:sz="4" w:space="0" w:color="auto"/>
            </w:tcBorders>
            <w:shd w:val="clear" w:color="auto" w:fill="auto"/>
            <w:noWrap/>
            <w:vAlign w:val="bottom"/>
            <w:hideMark/>
          </w:tcPr>
          <w:p w14:paraId="39EE32DE" w14:textId="77777777" w:rsidR="00D2227F" w:rsidRPr="00E04C79" w:rsidRDefault="00D2227F" w:rsidP="003C61A3">
            <w:pPr>
              <w:jc w:val="right"/>
              <w:rPr>
                <w:sz w:val="28"/>
                <w:szCs w:val="28"/>
              </w:rPr>
            </w:pPr>
            <w:r w:rsidRPr="00E04C79">
              <w:rPr>
                <w:sz w:val="28"/>
                <w:szCs w:val="28"/>
              </w:rPr>
              <w:t>1304,9</w:t>
            </w:r>
          </w:p>
        </w:tc>
        <w:tc>
          <w:tcPr>
            <w:tcW w:w="1340" w:type="dxa"/>
            <w:tcBorders>
              <w:top w:val="nil"/>
              <w:left w:val="nil"/>
              <w:bottom w:val="single" w:sz="4" w:space="0" w:color="auto"/>
              <w:right w:val="single" w:sz="4" w:space="0" w:color="auto"/>
            </w:tcBorders>
            <w:shd w:val="clear" w:color="auto" w:fill="auto"/>
            <w:noWrap/>
            <w:vAlign w:val="bottom"/>
            <w:hideMark/>
          </w:tcPr>
          <w:p w14:paraId="02225202" w14:textId="77777777" w:rsidR="00D2227F" w:rsidRPr="00E04C79" w:rsidRDefault="00D2227F" w:rsidP="003C61A3">
            <w:pPr>
              <w:jc w:val="right"/>
              <w:rPr>
                <w:sz w:val="28"/>
                <w:szCs w:val="28"/>
              </w:rPr>
            </w:pPr>
            <w:r w:rsidRPr="00E04C79">
              <w:rPr>
                <w:sz w:val="28"/>
                <w:szCs w:val="28"/>
              </w:rPr>
              <w:t>1304,9</w:t>
            </w:r>
          </w:p>
        </w:tc>
        <w:tc>
          <w:tcPr>
            <w:tcW w:w="1240" w:type="dxa"/>
            <w:tcBorders>
              <w:top w:val="nil"/>
              <w:left w:val="nil"/>
              <w:bottom w:val="single" w:sz="4" w:space="0" w:color="auto"/>
              <w:right w:val="single" w:sz="4" w:space="0" w:color="auto"/>
            </w:tcBorders>
            <w:shd w:val="clear" w:color="auto" w:fill="auto"/>
            <w:noWrap/>
            <w:vAlign w:val="bottom"/>
            <w:hideMark/>
          </w:tcPr>
          <w:p w14:paraId="79B0C4A8"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0D754823" w14:textId="77777777" w:rsidR="00D2227F" w:rsidRPr="00E04C79" w:rsidRDefault="00D2227F" w:rsidP="003C61A3">
            <w:pPr>
              <w:jc w:val="right"/>
              <w:rPr>
                <w:sz w:val="28"/>
                <w:szCs w:val="28"/>
              </w:rPr>
            </w:pPr>
            <w:r w:rsidRPr="00E04C79">
              <w:rPr>
                <w:sz w:val="28"/>
                <w:szCs w:val="28"/>
              </w:rPr>
              <w:t> </w:t>
            </w:r>
          </w:p>
        </w:tc>
        <w:tc>
          <w:tcPr>
            <w:tcW w:w="1086" w:type="dxa"/>
            <w:tcBorders>
              <w:top w:val="nil"/>
              <w:left w:val="nil"/>
              <w:bottom w:val="single" w:sz="4" w:space="0" w:color="auto"/>
              <w:right w:val="single" w:sz="4" w:space="0" w:color="auto"/>
            </w:tcBorders>
            <w:shd w:val="clear" w:color="auto" w:fill="auto"/>
            <w:noWrap/>
            <w:vAlign w:val="bottom"/>
            <w:hideMark/>
          </w:tcPr>
          <w:p w14:paraId="675D2EB8" w14:textId="77777777" w:rsidR="00D2227F" w:rsidRPr="00E04C79" w:rsidRDefault="00D2227F" w:rsidP="003C61A3">
            <w:pPr>
              <w:rPr>
                <w:sz w:val="28"/>
                <w:szCs w:val="28"/>
              </w:rPr>
            </w:pPr>
            <w:r w:rsidRPr="00E04C79">
              <w:rPr>
                <w:sz w:val="28"/>
                <w:szCs w:val="28"/>
              </w:rPr>
              <w:t> </w:t>
            </w:r>
          </w:p>
        </w:tc>
      </w:tr>
      <w:tr w:rsidR="00D2227F" w:rsidRPr="00E04C79" w14:paraId="6BC9FB67"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4130A063" w14:textId="77777777" w:rsidR="00D2227F" w:rsidRPr="00E04C79" w:rsidRDefault="00D2227F" w:rsidP="003C61A3">
            <w:pPr>
              <w:rPr>
                <w:sz w:val="28"/>
                <w:szCs w:val="28"/>
              </w:rPr>
            </w:pPr>
            <w:r w:rsidRPr="00E04C79">
              <w:rPr>
                <w:sz w:val="28"/>
                <w:szCs w:val="28"/>
              </w:rPr>
              <w:t>Energie termică</w:t>
            </w:r>
          </w:p>
        </w:tc>
        <w:tc>
          <w:tcPr>
            <w:tcW w:w="800" w:type="dxa"/>
            <w:tcBorders>
              <w:top w:val="nil"/>
              <w:left w:val="nil"/>
              <w:bottom w:val="single" w:sz="4" w:space="0" w:color="auto"/>
              <w:right w:val="single" w:sz="4" w:space="0" w:color="auto"/>
            </w:tcBorders>
            <w:shd w:val="clear" w:color="auto" w:fill="auto"/>
            <w:noWrap/>
            <w:vAlign w:val="bottom"/>
            <w:hideMark/>
          </w:tcPr>
          <w:p w14:paraId="0185DE32" w14:textId="77777777" w:rsidR="00D2227F" w:rsidRPr="00E04C79" w:rsidRDefault="00D2227F" w:rsidP="003C61A3">
            <w:pPr>
              <w:jc w:val="right"/>
              <w:rPr>
                <w:sz w:val="28"/>
                <w:szCs w:val="28"/>
              </w:rPr>
            </w:pPr>
            <w:r w:rsidRPr="00E04C79">
              <w:rPr>
                <w:sz w:val="28"/>
                <w:szCs w:val="28"/>
              </w:rPr>
              <w:t>2221</w:t>
            </w:r>
          </w:p>
        </w:tc>
        <w:tc>
          <w:tcPr>
            <w:tcW w:w="720" w:type="dxa"/>
            <w:tcBorders>
              <w:top w:val="nil"/>
              <w:left w:val="nil"/>
              <w:bottom w:val="single" w:sz="4" w:space="0" w:color="auto"/>
              <w:right w:val="single" w:sz="4" w:space="0" w:color="auto"/>
            </w:tcBorders>
            <w:shd w:val="clear" w:color="auto" w:fill="auto"/>
            <w:noWrap/>
            <w:vAlign w:val="bottom"/>
            <w:hideMark/>
          </w:tcPr>
          <w:p w14:paraId="07A9CAAE" w14:textId="77777777" w:rsidR="00D2227F" w:rsidRPr="00E04C79" w:rsidRDefault="00D2227F" w:rsidP="003C61A3">
            <w:pPr>
              <w:jc w:val="center"/>
              <w:rPr>
                <w:sz w:val="28"/>
                <w:szCs w:val="28"/>
              </w:rPr>
            </w:pPr>
            <w:r w:rsidRPr="00E04C79">
              <w:rPr>
                <w:sz w:val="28"/>
                <w:szCs w:val="28"/>
              </w:rPr>
              <w:t>30</w:t>
            </w:r>
          </w:p>
        </w:tc>
        <w:tc>
          <w:tcPr>
            <w:tcW w:w="1340" w:type="dxa"/>
            <w:tcBorders>
              <w:top w:val="nil"/>
              <w:left w:val="nil"/>
              <w:bottom w:val="single" w:sz="4" w:space="0" w:color="auto"/>
              <w:right w:val="single" w:sz="4" w:space="0" w:color="auto"/>
            </w:tcBorders>
            <w:shd w:val="clear" w:color="auto" w:fill="auto"/>
            <w:noWrap/>
            <w:vAlign w:val="bottom"/>
            <w:hideMark/>
          </w:tcPr>
          <w:p w14:paraId="17D136A1" w14:textId="77777777" w:rsidR="00D2227F" w:rsidRPr="00E04C79" w:rsidRDefault="00D2227F" w:rsidP="003C61A3">
            <w:pPr>
              <w:jc w:val="right"/>
              <w:rPr>
                <w:sz w:val="28"/>
                <w:szCs w:val="28"/>
              </w:rPr>
            </w:pPr>
            <w:r w:rsidRPr="00E04C79">
              <w:rPr>
                <w:sz w:val="28"/>
                <w:szCs w:val="28"/>
              </w:rPr>
              <w:t>3112,1</w:t>
            </w:r>
          </w:p>
        </w:tc>
        <w:tc>
          <w:tcPr>
            <w:tcW w:w="1280" w:type="dxa"/>
            <w:tcBorders>
              <w:top w:val="nil"/>
              <w:left w:val="nil"/>
              <w:bottom w:val="single" w:sz="4" w:space="0" w:color="auto"/>
              <w:right w:val="single" w:sz="4" w:space="0" w:color="auto"/>
            </w:tcBorders>
            <w:shd w:val="clear" w:color="auto" w:fill="auto"/>
            <w:noWrap/>
            <w:vAlign w:val="bottom"/>
            <w:hideMark/>
          </w:tcPr>
          <w:p w14:paraId="50296D0E" w14:textId="77777777" w:rsidR="00D2227F" w:rsidRPr="00E04C79" w:rsidRDefault="00D2227F" w:rsidP="003C61A3">
            <w:pPr>
              <w:jc w:val="right"/>
              <w:rPr>
                <w:sz w:val="28"/>
                <w:szCs w:val="28"/>
              </w:rPr>
            </w:pPr>
            <w:r w:rsidRPr="00E04C79">
              <w:rPr>
                <w:sz w:val="28"/>
                <w:szCs w:val="28"/>
              </w:rPr>
              <w:t>3112,1</w:t>
            </w:r>
          </w:p>
        </w:tc>
        <w:tc>
          <w:tcPr>
            <w:tcW w:w="1340" w:type="dxa"/>
            <w:tcBorders>
              <w:top w:val="nil"/>
              <w:left w:val="nil"/>
              <w:bottom w:val="single" w:sz="4" w:space="0" w:color="auto"/>
              <w:right w:val="single" w:sz="4" w:space="0" w:color="auto"/>
            </w:tcBorders>
            <w:shd w:val="clear" w:color="auto" w:fill="auto"/>
            <w:noWrap/>
            <w:vAlign w:val="bottom"/>
            <w:hideMark/>
          </w:tcPr>
          <w:p w14:paraId="60499ADF" w14:textId="77777777" w:rsidR="00D2227F" w:rsidRPr="00E04C79" w:rsidRDefault="00D2227F" w:rsidP="003C61A3">
            <w:pPr>
              <w:jc w:val="right"/>
              <w:rPr>
                <w:sz w:val="28"/>
                <w:szCs w:val="28"/>
              </w:rPr>
            </w:pPr>
            <w:r w:rsidRPr="00E04C79">
              <w:rPr>
                <w:sz w:val="28"/>
                <w:szCs w:val="28"/>
              </w:rPr>
              <w:t>3112,1</w:t>
            </w:r>
          </w:p>
        </w:tc>
        <w:tc>
          <w:tcPr>
            <w:tcW w:w="1240" w:type="dxa"/>
            <w:tcBorders>
              <w:top w:val="nil"/>
              <w:left w:val="nil"/>
              <w:bottom w:val="single" w:sz="4" w:space="0" w:color="auto"/>
              <w:right w:val="single" w:sz="4" w:space="0" w:color="auto"/>
            </w:tcBorders>
            <w:shd w:val="clear" w:color="auto" w:fill="auto"/>
            <w:noWrap/>
            <w:vAlign w:val="bottom"/>
            <w:hideMark/>
          </w:tcPr>
          <w:p w14:paraId="02C74B03"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32955814" w14:textId="77777777" w:rsidR="00D2227F" w:rsidRPr="00E04C79" w:rsidRDefault="00D2227F" w:rsidP="003C61A3">
            <w:pPr>
              <w:jc w:val="right"/>
              <w:rPr>
                <w:sz w:val="28"/>
                <w:szCs w:val="28"/>
              </w:rPr>
            </w:pPr>
            <w:r w:rsidRPr="00E04C79">
              <w:rPr>
                <w:sz w:val="28"/>
                <w:szCs w:val="28"/>
              </w:rPr>
              <w:t> </w:t>
            </w:r>
          </w:p>
        </w:tc>
        <w:tc>
          <w:tcPr>
            <w:tcW w:w="1086" w:type="dxa"/>
            <w:tcBorders>
              <w:top w:val="nil"/>
              <w:left w:val="nil"/>
              <w:bottom w:val="single" w:sz="4" w:space="0" w:color="auto"/>
              <w:right w:val="single" w:sz="4" w:space="0" w:color="auto"/>
            </w:tcBorders>
            <w:shd w:val="clear" w:color="auto" w:fill="auto"/>
            <w:noWrap/>
            <w:vAlign w:val="bottom"/>
            <w:hideMark/>
          </w:tcPr>
          <w:p w14:paraId="2660D4A1" w14:textId="77777777" w:rsidR="00D2227F" w:rsidRPr="00E04C79" w:rsidRDefault="00D2227F" w:rsidP="003C61A3">
            <w:pPr>
              <w:rPr>
                <w:sz w:val="28"/>
                <w:szCs w:val="28"/>
              </w:rPr>
            </w:pPr>
            <w:r w:rsidRPr="00E04C79">
              <w:rPr>
                <w:sz w:val="28"/>
                <w:szCs w:val="28"/>
              </w:rPr>
              <w:t> </w:t>
            </w:r>
          </w:p>
        </w:tc>
      </w:tr>
      <w:tr w:rsidR="00D2227F" w:rsidRPr="00E04C79" w14:paraId="7C538DB8"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3EBE933B" w14:textId="77777777" w:rsidR="00D2227F" w:rsidRPr="00E04C79" w:rsidRDefault="00D2227F" w:rsidP="003C61A3">
            <w:pPr>
              <w:rPr>
                <w:sz w:val="28"/>
                <w:szCs w:val="28"/>
              </w:rPr>
            </w:pPr>
            <w:r w:rsidRPr="00E04C79">
              <w:rPr>
                <w:sz w:val="28"/>
                <w:szCs w:val="28"/>
              </w:rPr>
              <w:t>Apa şi canalizarea</w:t>
            </w:r>
          </w:p>
        </w:tc>
        <w:tc>
          <w:tcPr>
            <w:tcW w:w="800" w:type="dxa"/>
            <w:tcBorders>
              <w:top w:val="nil"/>
              <w:left w:val="nil"/>
              <w:bottom w:val="single" w:sz="4" w:space="0" w:color="auto"/>
              <w:right w:val="single" w:sz="4" w:space="0" w:color="auto"/>
            </w:tcBorders>
            <w:shd w:val="clear" w:color="auto" w:fill="auto"/>
            <w:noWrap/>
            <w:vAlign w:val="bottom"/>
            <w:hideMark/>
          </w:tcPr>
          <w:p w14:paraId="30231F2B" w14:textId="77777777" w:rsidR="00D2227F" w:rsidRPr="00E04C79" w:rsidRDefault="00D2227F" w:rsidP="003C61A3">
            <w:pPr>
              <w:jc w:val="right"/>
              <w:rPr>
                <w:sz w:val="28"/>
                <w:szCs w:val="28"/>
              </w:rPr>
            </w:pPr>
            <w:r w:rsidRPr="00E04C79">
              <w:rPr>
                <w:sz w:val="28"/>
                <w:szCs w:val="28"/>
              </w:rPr>
              <w:t>2221</w:t>
            </w:r>
          </w:p>
        </w:tc>
        <w:tc>
          <w:tcPr>
            <w:tcW w:w="720" w:type="dxa"/>
            <w:tcBorders>
              <w:top w:val="nil"/>
              <w:left w:val="nil"/>
              <w:bottom w:val="single" w:sz="4" w:space="0" w:color="auto"/>
              <w:right w:val="single" w:sz="4" w:space="0" w:color="auto"/>
            </w:tcBorders>
            <w:shd w:val="clear" w:color="auto" w:fill="auto"/>
            <w:noWrap/>
            <w:vAlign w:val="bottom"/>
            <w:hideMark/>
          </w:tcPr>
          <w:p w14:paraId="4E6F7B34" w14:textId="77777777" w:rsidR="00D2227F" w:rsidRPr="00E04C79" w:rsidRDefault="00D2227F" w:rsidP="003C61A3">
            <w:pPr>
              <w:jc w:val="center"/>
              <w:rPr>
                <w:sz w:val="28"/>
                <w:szCs w:val="28"/>
              </w:rPr>
            </w:pPr>
            <w:r w:rsidRPr="00E04C79">
              <w:rPr>
                <w:sz w:val="28"/>
                <w:szCs w:val="28"/>
              </w:rPr>
              <w:t>40</w:t>
            </w:r>
          </w:p>
        </w:tc>
        <w:tc>
          <w:tcPr>
            <w:tcW w:w="1340" w:type="dxa"/>
            <w:tcBorders>
              <w:top w:val="nil"/>
              <w:left w:val="nil"/>
              <w:bottom w:val="single" w:sz="4" w:space="0" w:color="auto"/>
              <w:right w:val="single" w:sz="4" w:space="0" w:color="auto"/>
            </w:tcBorders>
            <w:shd w:val="clear" w:color="auto" w:fill="auto"/>
            <w:noWrap/>
            <w:vAlign w:val="bottom"/>
            <w:hideMark/>
          </w:tcPr>
          <w:p w14:paraId="25D657C7" w14:textId="77777777" w:rsidR="00D2227F" w:rsidRPr="00E04C79" w:rsidRDefault="00D2227F" w:rsidP="003C61A3">
            <w:pPr>
              <w:jc w:val="right"/>
              <w:rPr>
                <w:sz w:val="28"/>
                <w:szCs w:val="28"/>
              </w:rPr>
            </w:pPr>
            <w:r w:rsidRPr="00E04C79">
              <w:rPr>
                <w:sz w:val="28"/>
                <w:szCs w:val="28"/>
              </w:rPr>
              <w:t>139,4</w:t>
            </w:r>
          </w:p>
        </w:tc>
        <w:tc>
          <w:tcPr>
            <w:tcW w:w="1280" w:type="dxa"/>
            <w:tcBorders>
              <w:top w:val="nil"/>
              <w:left w:val="nil"/>
              <w:bottom w:val="single" w:sz="4" w:space="0" w:color="auto"/>
              <w:right w:val="single" w:sz="4" w:space="0" w:color="auto"/>
            </w:tcBorders>
            <w:shd w:val="clear" w:color="auto" w:fill="auto"/>
            <w:noWrap/>
            <w:vAlign w:val="bottom"/>
            <w:hideMark/>
          </w:tcPr>
          <w:p w14:paraId="2AF237A0" w14:textId="77777777" w:rsidR="00D2227F" w:rsidRPr="00E04C79" w:rsidRDefault="00D2227F" w:rsidP="003C61A3">
            <w:pPr>
              <w:jc w:val="right"/>
              <w:rPr>
                <w:sz w:val="28"/>
                <w:szCs w:val="28"/>
              </w:rPr>
            </w:pPr>
            <w:r w:rsidRPr="00E04C79">
              <w:rPr>
                <w:sz w:val="28"/>
                <w:szCs w:val="28"/>
              </w:rPr>
              <w:t>139,4</w:t>
            </w:r>
          </w:p>
        </w:tc>
        <w:tc>
          <w:tcPr>
            <w:tcW w:w="1340" w:type="dxa"/>
            <w:tcBorders>
              <w:top w:val="nil"/>
              <w:left w:val="nil"/>
              <w:bottom w:val="single" w:sz="4" w:space="0" w:color="auto"/>
              <w:right w:val="single" w:sz="4" w:space="0" w:color="auto"/>
            </w:tcBorders>
            <w:shd w:val="clear" w:color="auto" w:fill="auto"/>
            <w:noWrap/>
            <w:vAlign w:val="bottom"/>
            <w:hideMark/>
          </w:tcPr>
          <w:p w14:paraId="294CAFCC" w14:textId="77777777" w:rsidR="00D2227F" w:rsidRPr="00E04C79" w:rsidRDefault="00D2227F" w:rsidP="003C61A3">
            <w:pPr>
              <w:jc w:val="right"/>
              <w:rPr>
                <w:sz w:val="28"/>
                <w:szCs w:val="28"/>
              </w:rPr>
            </w:pPr>
            <w:r w:rsidRPr="00E04C79">
              <w:rPr>
                <w:sz w:val="28"/>
                <w:szCs w:val="28"/>
              </w:rPr>
              <w:t>139,4</w:t>
            </w:r>
          </w:p>
        </w:tc>
        <w:tc>
          <w:tcPr>
            <w:tcW w:w="1240" w:type="dxa"/>
            <w:tcBorders>
              <w:top w:val="nil"/>
              <w:left w:val="nil"/>
              <w:bottom w:val="single" w:sz="4" w:space="0" w:color="auto"/>
              <w:right w:val="single" w:sz="4" w:space="0" w:color="auto"/>
            </w:tcBorders>
            <w:shd w:val="clear" w:color="auto" w:fill="auto"/>
            <w:noWrap/>
            <w:vAlign w:val="bottom"/>
            <w:hideMark/>
          </w:tcPr>
          <w:p w14:paraId="7E00E133"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02CC554C" w14:textId="77777777" w:rsidR="00D2227F" w:rsidRPr="00E04C79" w:rsidRDefault="00D2227F" w:rsidP="003C61A3">
            <w:pPr>
              <w:jc w:val="right"/>
              <w:rPr>
                <w:sz w:val="28"/>
                <w:szCs w:val="28"/>
              </w:rPr>
            </w:pPr>
            <w:r w:rsidRPr="00E04C79">
              <w:rPr>
                <w:sz w:val="28"/>
                <w:szCs w:val="28"/>
              </w:rPr>
              <w:t> </w:t>
            </w:r>
          </w:p>
        </w:tc>
        <w:tc>
          <w:tcPr>
            <w:tcW w:w="1086" w:type="dxa"/>
            <w:tcBorders>
              <w:top w:val="nil"/>
              <w:left w:val="nil"/>
              <w:bottom w:val="single" w:sz="4" w:space="0" w:color="auto"/>
              <w:right w:val="single" w:sz="4" w:space="0" w:color="auto"/>
            </w:tcBorders>
            <w:shd w:val="clear" w:color="auto" w:fill="auto"/>
            <w:noWrap/>
            <w:vAlign w:val="bottom"/>
            <w:hideMark/>
          </w:tcPr>
          <w:p w14:paraId="73F0EA25" w14:textId="77777777" w:rsidR="00D2227F" w:rsidRPr="00E04C79" w:rsidRDefault="00D2227F" w:rsidP="003C61A3">
            <w:pPr>
              <w:rPr>
                <w:sz w:val="28"/>
                <w:szCs w:val="28"/>
              </w:rPr>
            </w:pPr>
            <w:r w:rsidRPr="00E04C79">
              <w:rPr>
                <w:sz w:val="28"/>
                <w:szCs w:val="28"/>
              </w:rPr>
              <w:t> </w:t>
            </w:r>
          </w:p>
        </w:tc>
      </w:tr>
      <w:tr w:rsidR="00D2227F" w:rsidRPr="00E04C79" w14:paraId="539EAACB"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2C70BB6A" w14:textId="77777777" w:rsidR="00D2227F" w:rsidRPr="00E04C79" w:rsidRDefault="00D2227F" w:rsidP="003C61A3">
            <w:pPr>
              <w:rPr>
                <w:sz w:val="28"/>
                <w:szCs w:val="28"/>
              </w:rPr>
            </w:pPr>
            <w:r w:rsidRPr="00E04C79">
              <w:rPr>
                <w:sz w:val="28"/>
                <w:szCs w:val="28"/>
              </w:rPr>
              <w:t>Alte servicii comunale</w:t>
            </w:r>
          </w:p>
        </w:tc>
        <w:tc>
          <w:tcPr>
            <w:tcW w:w="800" w:type="dxa"/>
            <w:tcBorders>
              <w:top w:val="nil"/>
              <w:left w:val="nil"/>
              <w:bottom w:val="single" w:sz="4" w:space="0" w:color="auto"/>
              <w:right w:val="single" w:sz="4" w:space="0" w:color="auto"/>
            </w:tcBorders>
            <w:shd w:val="clear" w:color="auto" w:fill="auto"/>
            <w:noWrap/>
            <w:vAlign w:val="bottom"/>
            <w:hideMark/>
          </w:tcPr>
          <w:p w14:paraId="7BD296D0" w14:textId="77777777" w:rsidR="00D2227F" w:rsidRPr="00E04C79" w:rsidRDefault="00D2227F" w:rsidP="003C61A3">
            <w:pPr>
              <w:jc w:val="right"/>
              <w:rPr>
                <w:sz w:val="28"/>
                <w:szCs w:val="28"/>
              </w:rPr>
            </w:pPr>
            <w:r w:rsidRPr="00E04C79">
              <w:rPr>
                <w:sz w:val="28"/>
                <w:szCs w:val="28"/>
              </w:rPr>
              <w:t>2221</w:t>
            </w:r>
          </w:p>
        </w:tc>
        <w:tc>
          <w:tcPr>
            <w:tcW w:w="720" w:type="dxa"/>
            <w:tcBorders>
              <w:top w:val="nil"/>
              <w:left w:val="nil"/>
              <w:bottom w:val="single" w:sz="4" w:space="0" w:color="auto"/>
              <w:right w:val="single" w:sz="4" w:space="0" w:color="auto"/>
            </w:tcBorders>
            <w:shd w:val="clear" w:color="auto" w:fill="auto"/>
            <w:noWrap/>
            <w:vAlign w:val="bottom"/>
            <w:hideMark/>
          </w:tcPr>
          <w:p w14:paraId="58F0AA70" w14:textId="77777777" w:rsidR="00D2227F" w:rsidRPr="00E04C79" w:rsidRDefault="00D2227F" w:rsidP="003C61A3">
            <w:pPr>
              <w:jc w:val="center"/>
              <w:rPr>
                <w:sz w:val="28"/>
                <w:szCs w:val="28"/>
              </w:rPr>
            </w:pPr>
            <w:r w:rsidRPr="00E04C79">
              <w:rPr>
                <w:sz w:val="28"/>
                <w:szCs w:val="28"/>
              </w:rPr>
              <w:t>90</w:t>
            </w:r>
          </w:p>
        </w:tc>
        <w:tc>
          <w:tcPr>
            <w:tcW w:w="1340" w:type="dxa"/>
            <w:tcBorders>
              <w:top w:val="nil"/>
              <w:left w:val="nil"/>
              <w:bottom w:val="single" w:sz="4" w:space="0" w:color="auto"/>
              <w:right w:val="single" w:sz="4" w:space="0" w:color="auto"/>
            </w:tcBorders>
            <w:shd w:val="clear" w:color="auto" w:fill="auto"/>
            <w:noWrap/>
            <w:vAlign w:val="bottom"/>
            <w:hideMark/>
          </w:tcPr>
          <w:p w14:paraId="23C774B7" w14:textId="77777777" w:rsidR="00D2227F" w:rsidRPr="00E04C79" w:rsidRDefault="00D2227F" w:rsidP="003C61A3">
            <w:pPr>
              <w:jc w:val="right"/>
              <w:rPr>
                <w:sz w:val="28"/>
                <w:szCs w:val="28"/>
              </w:rPr>
            </w:pPr>
            <w:r w:rsidRPr="00E04C79">
              <w:rPr>
                <w:sz w:val="28"/>
                <w:szCs w:val="28"/>
              </w:rPr>
              <w:t>34,9</w:t>
            </w:r>
          </w:p>
        </w:tc>
        <w:tc>
          <w:tcPr>
            <w:tcW w:w="1280" w:type="dxa"/>
            <w:tcBorders>
              <w:top w:val="nil"/>
              <w:left w:val="nil"/>
              <w:bottom w:val="single" w:sz="4" w:space="0" w:color="auto"/>
              <w:right w:val="single" w:sz="4" w:space="0" w:color="auto"/>
            </w:tcBorders>
            <w:shd w:val="clear" w:color="auto" w:fill="auto"/>
            <w:noWrap/>
            <w:vAlign w:val="bottom"/>
            <w:hideMark/>
          </w:tcPr>
          <w:p w14:paraId="35D544C8" w14:textId="77777777" w:rsidR="00D2227F" w:rsidRPr="00E04C79" w:rsidRDefault="00D2227F" w:rsidP="003C61A3">
            <w:pPr>
              <w:jc w:val="right"/>
              <w:rPr>
                <w:sz w:val="28"/>
                <w:szCs w:val="28"/>
              </w:rPr>
            </w:pPr>
            <w:r w:rsidRPr="00E04C79">
              <w:rPr>
                <w:sz w:val="28"/>
                <w:szCs w:val="28"/>
              </w:rPr>
              <w:t>27,5</w:t>
            </w:r>
          </w:p>
        </w:tc>
        <w:tc>
          <w:tcPr>
            <w:tcW w:w="1340" w:type="dxa"/>
            <w:tcBorders>
              <w:top w:val="nil"/>
              <w:left w:val="nil"/>
              <w:bottom w:val="single" w:sz="4" w:space="0" w:color="auto"/>
              <w:right w:val="single" w:sz="4" w:space="0" w:color="auto"/>
            </w:tcBorders>
            <w:shd w:val="clear" w:color="auto" w:fill="auto"/>
            <w:noWrap/>
            <w:vAlign w:val="bottom"/>
            <w:hideMark/>
          </w:tcPr>
          <w:p w14:paraId="51BC7E41" w14:textId="77777777" w:rsidR="00D2227F" w:rsidRPr="00E04C79" w:rsidRDefault="00D2227F" w:rsidP="003C61A3">
            <w:pPr>
              <w:jc w:val="right"/>
              <w:rPr>
                <w:sz w:val="28"/>
                <w:szCs w:val="28"/>
              </w:rPr>
            </w:pPr>
            <w:r w:rsidRPr="00E04C79">
              <w:rPr>
                <w:sz w:val="28"/>
                <w:szCs w:val="28"/>
              </w:rPr>
              <w:t>27,5</w:t>
            </w:r>
          </w:p>
        </w:tc>
        <w:tc>
          <w:tcPr>
            <w:tcW w:w="1240" w:type="dxa"/>
            <w:tcBorders>
              <w:top w:val="nil"/>
              <w:left w:val="nil"/>
              <w:bottom w:val="single" w:sz="4" w:space="0" w:color="auto"/>
              <w:right w:val="single" w:sz="4" w:space="0" w:color="auto"/>
            </w:tcBorders>
            <w:shd w:val="clear" w:color="auto" w:fill="auto"/>
            <w:noWrap/>
            <w:vAlign w:val="bottom"/>
            <w:hideMark/>
          </w:tcPr>
          <w:p w14:paraId="47445609"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23A5699E" w14:textId="77777777" w:rsidR="00D2227F" w:rsidRPr="00E04C79" w:rsidRDefault="00D2227F" w:rsidP="003C61A3">
            <w:pPr>
              <w:jc w:val="right"/>
              <w:rPr>
                <w:sz w:val="28"/>
                <w:szCs w:val="28"/>
              </w:rPr>
            </w:pPr>
            <w:r w:rsidRPr="00E04C79">
              <w:rPr>
                <w:sz w:val="28"/>
                <w:szCs w:val="28"/>
              </w:rPr>
              <w:t>7,4</w:t>
            </w:r>
          </w:p>
        </w:tc>
        <w:tc>
          <w:tcPr>
            <w:tcW w:w="1086" w:type="dxa"/>
            <w:tcBorders>
              <w:top w:val="nil"/>
              <w:left w:val="nil"/>
              <w:bottom w:val="single" w:sz="4" w:space="0" w:color="auto"/>
              <w:right w:val="single" w:sz="4" w:space="0" w:color="auto"/>
            </w:tcBorders>
            <w:shd w:val="clear" w:color="auto" w:fill="auto"/>
            <w:noWrap/>
            <w:vAlign w:val="bottom"/>
            <w:hideMark/>
          </w:tcPr>
          <w:p w14:paraId="1BD19DC7" w14:textId="77777777" w:rsidR="00D2227F" w:rsidRPr="00E04C79" w:rsidRDefault="00D2227F" w:rsidP="003C61A3">
            <w:pPr>
              <w:jc w:val="right"/>
              <w:rPr>
                <w:sz w:val="28"/>
                <w:szCs w:val="28"/>
              </w:rPr>
            </w:pPr>
            <w:r w:rsidRPr="00E04C79">
              <w:rPr>
                <w:sz w:val="28"/>
                <w:szCs w:val="28"/>
              </w:rPr>
              <w:t>7,4</w:t>
            </w:r>
          </w:p>
        </w:tc>
      </w:tr>
      <w:tr w:rsidR="00D2227F" w:rsidRPr="00E04C79" w14:paraId="072CE0F0"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090AFCE0" w14:textId="77777777" w:rsidR="00D2227F" w:rsidRPr="00E04C79" w:rsidRDefault="00D2227F" w:rsidP="003C61A3">
            <w:pPr>
              <w:rPr>
                <w:sz w:val="28"/>
                <w:szCs w:val="28"/>
              </w:rPr>
            </w:pPr>
            <w:r w:rsidRPr="00E04C79">
              <w:rPr>
                <w:sz w:val="28"/>
                <w:szCs w:val="28"/>
              </w:rPr>
              <w:t>Servicii informaţionale</w:t>
            </w:r>
          </w:p>
        </w:tc>
        <w:tc>
          <w:tcPr>
            <w:tcW w:w="800" w:type="dxa"/>
            <w:tcBorders>
              <w:top w:val="nil"/>
              <w:left w:val="nil"/>
              <w:bottom w:val="single" w:sz="4" w:space="0" w:color="auto"/>
              <w:right w:val="single" w:sz="4" w:space="0" w:color="auto"/>
            </w:tcBorders>
            <w:shd w:val="clear" w:color="auto" w:fill="auto"/>
            <w:noWrap/>
            <w:vAlign w:val="bottom"/>
            <w:hideMark/>
          </w:tcPr>
          <w:p w14:paraId="0593C9A9" w14:textId="77777777" w:rsidR="00D2227F" w:rsidRPr="00E04C79" w:rsidRDefault="00D2227F" w:rsidP="003C61A3">
            <w:pPr>
              <w:jc w:val="right"/>
              <w:rPr>
                <w:sz w:val="28"/>
                <w:szCs w:val="28"/>
              </w:rPr>
            </w:pPr>
            <w:r w:rsidRPr="00E04C79">
              <w:rPr>
                <w:sz w:val="28"/>
                <w:szCs w:val="28"/>
              </w:rPr>
              <w:t>2222</w:t>
            </w:r>
          </w:p>
        </w:tc>
        <w:tc>
          <w:tcPr>
            <w:tcW w:w="720" w:type="dxa"/>
            <w:tcBorders>
              <w:top w:val="nil"/>
              <w:left w:val="nil"/>
              <w:bottom w:val="single" w:sz="4" w:space="0" w:color="auto"/>
              <w:right w:val="single" w:sz="4" w:space="0" w:color="auto"/>
            </w:tcBorders>
            <w:shd w:val="clear" w:color="auto" w:fill="auto"/>
            <w:noWrap/>
            <w:vAlign w:val="bottom"/>
            <w:hideMark/>
          </w:tcPr>
          <w:p w14:paraId="11AC1949" w14:textId="77777777" w:rsidR="00D2227F" w:rsidRPr="00E04C79" w:rsidRDefault="00D2227F" w:rsidP="003C61A3">
            <w:pPr>
              <w:jc w:val="center"/>
              <w:rPr>
                <w:sz w:val="28"/>
                <w:szCs w:val="28"/>
              </w:rPr>
            </w:pPr>
            <w:r w:rsidRPr="00E04C79">
              <w:rPr>
                <w:sz w:val="28"/>
                <w:szCs w:val="28"/>
              </w:rPr>
              <w:t>10</w:t>
            </w:r>
          </w:p>
        </w:tc>
        <w:tc>
          <w:tcPr>
            <w:tcW w:w="1340" w:type="dxa"/>
            <w:tcBorders>
              <w:top w:val="nil"/>
              <w:left w:val="nil"/>
              <w:bottom w:val="single" w:sz="4" w:space="0" w:color="auto"/>
              <w:right w:val="single" w:sz="4" w:space="0" w:color="auto"/>
            </w:tcBorders>
            <w:shd w:val="clear" w:color="auto" w:fill="auto"/>
            <w:noWrap/>
            <w:vAlign w:val="bottom"/>
            <w:hideMark/>
          </w:tcPr>
          <w:p w14:paraId="1252C48A" w14:textId="77777777" w:rsidR="00D2227F" w:rsidRPr="00E04C79" w:rsidRDefault="00D2227F" w:rsidP="003C61A3">
            <w:pPr>
              <w:jc w:val="right"/>
              <w:rPr>
                <w:sz w:val="28"/>
                <w:szCs w:val="28"/>
              </w:rPr>
            </w:pPr>
            <w:r w:rsidRPr="00E04C79">
              <w:rPr>
                <w:sz w:val="28"/>
                <w:szCs w:val="28"/>
              </w:rPr>
              <w:t>752,4</w:t>
            </w:r>
          </w:p>
        </w:tc>
        <w:tc>
          <w:tcPr>
            <w:tcW w:w="1280" w:type="dxa"/>
            <w:tcBorders>
              <w:top w:val="nil"/>
              <w:left w:val="nil"/>
              <w:bottom w:val="single" w:sz="4" w:space="0" w:color="auto"/>
              <w:right w:val="single" w:sz="4" w:space="0" w:color="auto"/>
            </w:tcBorders>
            <w:shd w:val="clear" w:color="auto" w:fill="auto"/>
            <w:noWrap/>
            <w:vAlign w:val="bottom"/>
            <w:hideMark/>
          </w:tcPr>
          <w:p w14:paraId="0C4A8C65" w14:textId="77777777" w:rsidR="00D2227F" w:rsidRPr="00E04C79" w:rsidRDefault="00D2227F" w:rsidP="003C61A3">
            <w:pPr>
              <w:jc w:val="right"/>
              <w:rPr>
                <w:sz w:val="28"/>
                <w:szCs w:val="28"/>
              </w:rPr>
            </w:pPr>
            <w:r w:rsidRPr="00E04C79">
              <w:rPr>
                <w:sz w:val="28"/>
                <w:szCs w:val="28"/>
              </w:rPr>
              <w:t>749,9</w:t>
            </w:r>
          </w:p>
        </w:tc>
        <w:tc>
          <w:tcPr>
            <w:tcW w:w="1340" w:type="dxa"/>
            <w:tcBorders>
              <w:top w:val="nil"/>
              <w:left w:val="nil"/>
              <w:bottom w:val="single" w:sz="4" w:space="0" w:color="auto"/>
              <w:right w:val="single" w:sz="4" w:space="0" w:color="auto"/>
            </w:tcBorders>
            <w:shd w:val="clear" w:color="auto" w:fill="auto"/>
            <w:noWrap/>
            <w:vAlign w:val="bottom"/>
            <w:hideMark/>
          </w:tcPr>
          <w:p w14:paraId="22F8C341" w14:textId="77777777" w:rsidR="00D2227F" w:rsidRPr="00E04C79" w:rsidRDefault="00D2227F" w:rsidP="003C61A3">
            <w:pPr>
              <w:jc w:val="right"/>
              <w:rPr>
                <w:sz w:val="28"/>
                <w:szCs w:val="28"/>
              </w:rPr>
            </w:pPr>
            <w:r w:rsidRPr="00E04C79">
              <w:rPr>
                <w:sz w:val="28"/>
                <w:szCs w:val="28"/>
              </w:rPr>
              <w:t>749,9</w:t>
            </w:r>
          </w:p>
        </w:tc>
        <w:tc>
          <w:tcPr>
            <w:tcW w:w="1240" w:type="dxa"/>
            <w:tcBorders>
              <w:top w:val="nil"/>
              <w:left w:val="nil"/>
              <w:bottom w:val="single" w:sz="4" w:space="0" w:color="auto"/>
              <w:right w:val="single" w:sz="4" w:space="0" w:color="auto"/>
            </w:tcBorders>
            <w:shd w:val="clear" w:color="auto" w:fill="auto"/>
            <w:noWrap/>
            <w:vAlign w:val="bottom"/>
            <w:hideMark/>
          </w:tcPr>
          <w:p w14:paraId="3C674FCF"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626D7EB4" w14:textId="77777777" w:rsidR="00D2227F" w:rsidRPr="00E04C79" w:rsidRDefault="00D2227F" w:rsidP="003C61A3">
            <w:pPr>
              <w:jc w:val="right"/>
              <w:rPr>
                <w:sz w:val="28"/>
                <w:szCs w:val="28"/>
              </w:rPr>
            </w:pPr>
            <w:r w:rsidRPr="00E04C79">
              <w:rPr>
                <w:sz w:val="28"/>
                <w:szCs w:val="28"/>
              </w:rPr>
              <w:t>2,5</w:t>
            </w:r>
          </w:p>
        </w:tc>
        <w:tc>
          <w:tcPr>
            <w:tcW w:w="1086" w:type="dxa"/>
            <w:tcBorders>
              <w:top w:val="nil"/>
              <w:left w:val="nil"/>
              <w:bottom w:val="single" w:sz="4" w:space="0" w:color="auto"/>
              <w:right w:val="single" w:sz="4" w:space="0" w:color="auto"/>
            </w:tcBorders>
            <w:shd w:val="clear" w:color="auto" w:fill="auto"/>
            <w:noWrap/>
            <w:vAlign w:val="bottom"/>
            <w:hideMark/>
          </w:tcPr>
          <w:p w14:paraId="1DA2BCAC" w14:textId="77777777" w:rsidR="00D2227F" w:rsidRPr="00E04C79" w:rsidRDefault="00D2227F" w:rsidP="003C61A3">
            <w:pPr>
              <w:jc w:val="right"/>
              <w:rPr>
                <w:sz w:val="28"/>
                <w:szCs w:val="28"/>
              </w:rPr>
            </w:pPr>
            <w:r w:rsidRPr="00E04C79">
              <w:rPr>
                <w:sz w:val="28"/>
                <w:szCs w:val="28"/>
              </w:rPr>
              <w:t>2,5</w:t>
            </w:r>
          </w:p>
        </w:tc>
      </w:tr>
      <w:tr w:rsidR="00D2227F" w:rsidRPr="00E04C79" w14:paraId="522E28F2"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5FBE117B" w14:textId="77777777" w:rsidR="00D2227F" w:rsidRPr="00E04C79" w:rsidRDefault="00D2227F" w:rsidP="003C61A3">
            <w:pPr>
              <w:rPr>
                <w:sz w:val="28"/>
                <w:szCs w:val="28"/>
              </w:rPr>
            </w:pPr>
            <w:r w:rsidRPr="00E04C79">
              <w:rPr>
                <w:sz w:val="28"/>
                <w:szCs w:val="28"/>
              </w:rPr>
              <w:t>Servicii de telecomunicaţii</w:t>
            </w:r>
          </w:p>
        </w:tc>
        <w:tc>
          <w:tcPr>
            <w:tcW w:w="800" w:type="dxa"/>
            <w:tcBorders>
              <w:top w:val="nil"/>
              <w:left w:val="nil"/>
              <w:bottom w:val="single" w:sz="4" w:space="0" w:color="auto"/>
              <w:right w:val="single" w:sz="4" w:space="0" w:color="auto"/>
            </w:tcBorders>
            <w:shd w:val="clear" w:color="auto" w:fill="auto"/>
            <w:noWrap/>
            <w:vAlign w:val="bottom"/>
            <w:hideMark/>
          </w:tcPr>
          <w:p w14:paraId="19B181AA" w14:textId="77777777" w:rsidR="00D2227F" w:rsidRPr="00E04C79" w:rsidRDefault="00D2227F" w:rsidP="003C61A3">
            <w:pPr>
              <w:jc w:val="right"/>
              <w:rPr>
                <w:sz w:val="28"/>
                <w:szCs w:val="28"/>
              </w:rPr>
            </w:pPr>
            <w:r w:rsidRPr="00E04C79">
              <w:rPr>
                <w:sz w:val="28"/>
                <w:szCs w:val="28"/>
              </w:rPr>
              <w:t>2222</w:t>
            </w:r>
          </w:p>
        </w:tc>
        <w:tc>
          <w:tcPr>
            <w:tcW w:w="720" w:type="dxa"/>
            <w:tcBorders>
              <w:top w:val="nil"/>
              <w:left w:val="nil"/>
              <w:bottom w:val="single" w:sz="4" w:space="0" w:color="auto"/>
              <w:right w:val="single" w:sz="4" w:space="0" w:color="auto"/>
            </w:tcBorders>
            <w:shd w:val="clear" w:color="auto" w:fill="auto"/>
            <w:noWrap/>
            <w:vAlign w:val="bottom"/>
            <w:hideMark/>
          </w:tcPr>
          <w:p w14:paraId="49C81267" w14:textId="77777777" w:rsidR="00D2227F" w:rsidRPr="00E04C79" w:rsidRDefault="00D2227F" w:rsidP="003C61A3">
            <w:pPr>
              <w:jc w:val="center"/>
              <w:rPr>
                <w:sz w:val="28"/>
                <w:szCs w:val="28"/>
              </w:rPr>
            </w:pPr>
            <w:r w:rsidRPr="00E04C79">
              <w:rPr>
                <w:sz w:val="28"/>
                <w:szCs w:val="28"/>
              </w:rPr>
              <w:t>20</w:t>
            </w:r>
          </w:p>
        </w:tc>
        <w:tc>
          <w:tcPr>
            <w:tcW w:w="1340" w:type="dxa"/>
            <w:tcBorders>
              <w:top w:val="nil"/>
              <w:left w:val="nil"/>
              <w:bottom w:val="single" w:sz="4" w:space="0" w:color="auto"/>
              <w:right w:val="single" w:sz="4" w:space="0" w:color="auto"/>
            </w:tcBorders>
            <w:shd w:val="clear" w:color="auto" w:fill="auto"/>
            <w:noWrap/>
            <w:vAlign w:val="bottom"/>
            <w:hideMark/>
          </w:tcPr>
          <w:p w14:paraId="1B76C360" w14:textId="77777777" w:rsidR="00D2227F" w:rsidRPr="00E04C79" w:rsidRDefault="00D2227F" w:rsidP="003C61A3">
            <w:pPr>
              <w:jc w:val="right"/>
              <w:rPr>
                <w:sz w:val="28"/>
                <w:szCs w:val="28"/>
              </w:rPr>
            </w:pPr>
            <w:r w:rsidRPr="00E04C79">
              <w:rPr>
                <w:sz w:val="28"/>
                <w:szCs w:val="28"/>
              </w:rPr>
              <w:t>98,2</w:t>
            </w:r>
          </w:p>
        </w:tc>
        <w:tc>
          <w:tcPr>
            <w:tcW w:w="1280" w:type="dxa"/>
            <w:tcBorders>
              <w:top w:val="nil"/>
              <w:left w:val="nil"/>
              <w:bottom w:val="single" w:sz="4" w:space="0" w:color="auto"/>
              <w:right w:val="single" w:sz="4" w:space="0" w:color="auto"/>
            </w:tcBorders>
            <w:shd w:val="clear" w:color="auto" w:fill="auto"/>
            <w:noWrap/>
            <w:vAlign w:val="bottom"/>
            <w:hideMark/>
          </w:tcPr>
          <w:p w14:paraId="3631F811" w14:textId="77777777" w:rsidR="00D2227F" w:rsidRPr="00E04C79" w:rsidRDefault="00D2227F" w:rsidP="003C61A3">
            <w:pPr>
              <w:jc w:val="right"/>
              <w:rPr>
                <w:sz w:val="28"/>
                <w:szCs w:val="28"/>
              </w:rPr>
            </w:pPr>
            <w:r w:rsidRPr="00E04C79">
              <w:rPr>
                <w:sz w:val="28"/>
                <w:szCs w:val="28"/>
              </w:rPr>
              <w:t>98,2</w:t>
            </w:r>
          </w:p>
        </w:tc>
        <w:tc>
          <w:tcPr>
            <w:tcW w:w="1340" w:type="dxa"/>
            <w:tcBorders>
              <w:top w:val="nil"/>
              <w:left w:val="nil"/>
              <w:bottom w:val="single" w:sz="4" w:space="0" w:color="auto"/>
              <w:right w:val="single" w:sz="4" w:space="0" w:color="auto"/>
            </w:tcBorders>
            <w:shd w:val="clear" w:color="auto" w:fill="auto"/>
            <w:noWrap/>
            <w:vAlign w:val="bottom"/>
            <w:hideMark/>
          </w:tcPr>
          <w:p w14:paraId="360674E0" w14:textId="77777777" w:rsidR="00D2227F" w:rsidRPr="00E04C79" w:rsidRDefault="00D2227F" w:rsidP="003C61A3">
            <w:pPr>
              <w:jc w:val="right"/>
              <w:rPr>
                <w:sz w:val="28"/>
                <w:szCs w:val="28"/>
              </w:rPr>
            </w:pPr>
            <w:r w:rsidRPr="00E04C79">
              <w:rPr>
                <w:sz w:val="28"/>
                <w:szCs w:val="28"/>
              </w:rPr>
              <w:t>98,2</w:t>
            </w:r>
          </w:p>
        </w:tc>
        <w:tc>
          <w:tcPr>
            <w:tcW w:w="1240" w:type="dxa"/>
            <w:tcBorders>
              <w:top w:val="nil"/>
              <w:left w:val="nil"/>
              <w:bottom w:val="single" w:sz="4" w:space="0" w:color="auto"/>
              <w:right w:val="single" w:sz="4" w:space="0" w:color="auto"/>
            </w:tcBorders>
            <w:shd w:val="clear" w:color="auto" w:fill="auto"/>
            <w:noWrap/>
            <w:vAlign w:val="bottom"/>
            <w:hideMark/>
          </w:tcPr>
          <w:p w14:paraId="30BE80E7"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1763FB5B" w14:textId="77777777" w:rsidR="00D2227F" w:rsidRPr="00E04C79" w:rsidRDefault="00D2227F" w:rsidP="003C61A3">
            <w:pPr>
              <w:jc w:val="right"/>
              <w:rPr>
                <w:sz w:val="28"/>
                <w:szCs w:val="28"/>
              </w:rPr>
            </w:pPr>
            <w:r w:rsidRPr="00E04C79">
              <w:rPr>
                <w:sz w:val="28"/>
                <w:szCs w:val="28"/>
              </w:rPr>
              <w:t> </w:t>
            </w:r>
          </w:p>
        </w:tc>
        <w:tc>
          <w:tcPr>
            <w:tcW w:w="1086" w:type="dxa"/>
            <w:tcBorders>
              <w:top w:val="nil"/>
              <w:left w:val="nil"/>
              <w:bottom w:val="single" w:sz="4" w:space="0" w:color="auto"/>
              <w:right w:val="single" w:sz="4" w:space="0" w:color="auto"/>
            </w:tcBorders>
            <w:shd w:val="clear" w:color="auto" w:fill="auto"/>
            <w:noWrap/>
            <w:vAlign w:val="bottom"/>
            <w:hideMark/>
          </w:tcPr>
          <w:p w14:paraId="71AE98F0" w14:textId="77777777" w:rsidR="00D2227F" w:rsidRPr="00E04C79" w:rsidRDefault="00D2227F" w:rsidP="003C61A3">
            <w:pPr>
              <w:rPr>
                <w:sz w:val="28"/>
                <w:szCs w:val="28"/>
              </w:rPr>
            </w:pPr>
            <w:r w:rsidRPr="00E04C79">
              <w:rPr>
                <w:sz w:val="28"/>
                <w:szCs w:val="28"/>
              </w:rPr>
              <w:t> </w:t>
            </w:r>
          </w:p>
        </w:tc>
      </w:tr>
      <w:tr w:rsidR="00D2227F" w:rsidRPr="00E04C79" w14:paraId="6ED2F6B0"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4FE5AC32" w14:textId="77777777" w:rsidR="00D2227F" w:rsidRPr="00E04C79" w:rsidRDefault="00D2227F" w:rsidP="003C61A3">
            <w:pPr>
              <w:rPr>
                <w:sz w:val="28"/>
                <w:szCs w:val="28"/>
              </w:rPr>
            </w:pPr>
            <w:r w:rsidRPr="00E04C79">
              <w:rPr>
                <w:sz w:val="28"/>
                <w:szCs w:val="28"/>
              </w:rPr>
              <w:t>Servicii de locaţiune</w:t>
            </w:r>
          </w:p>
        </w:tc>
        <w:tc>
          <w:tcPr>
            <w:tcW w:w="800" w:type="dxa"/>
            <w:tcBorders>
              <w:top w:val="nil"/>
              <w:left w:val="nil"/>
              <w:bottom w:val="single" w:sz="4" w:space="0" w:color="auto"/>
              <w:right w:val="single" w:sz="4" w:space="0" w:color="auto"/>
            </w:tcBorders>
            <w:shd w:val="clear" w:color="auto" w:fill="auto"/>
            <w:noWrap/>
            <w:vAlign w:val="bottom"/>
            <w:hideMark/>
          </w:tcPr>
          <w:p w14:paraId="390BE3AA" w14:textId="77777777" w:rsidR="00D2227F" w:rsidRPr="00E04C79" w:rsidRDefault="00D2227F" w:rsidP="003C61A3">
            <w:pPr>
              <w:jc w:val="right"/>
              <w:rPr>
                <w:sz w:val="28"/>
                <w:szCs w:val="28"/>
              </w:rPr>
            </w:pPr>
            <w:r w:rsidRPr="00E04C79">
              <w:rPr>
                <w:sz w:val="28"/>
                <w:szCs w:val="28"/>
              </w:rPr>
              <w:t>2223</w:t>
            </w:r>
          </w:p>
        </w:tc>
        <w:tc>
          <w:tcPr>
            <w:tcW w:w="720" w:type="dxa"/>
            <w:tcBorders>
              <w:top w:val="nil"/>
              <w:left w:val="nil"/>
              <w:bottom w:val="single" w:sz="4" w:space="0" w:color="auto"/>
              <w:right w:val="single" w:sz="4" w:space="0" w:color="auto"/>
            </w:tcBorders>
            <w:shd w:val="clear" w:color="auto" w:fill="auto"/>
            <w:noWrap/>
            <w:vAlign w:val="bottom"/>
            <w:hideMark/>
          </w:tcPr>
          <w:p w14:paraId="1829C102" w14:textId="77777777" w:rsidR="00D2227F" w:rsidRPr="00E04C79" w:rsidRDefault="00D2227F" w:rsidP="003C61A3">
            <w:pPr>
              <w:jc w:val="center"/>
              <w:rPr>
                <w:sz w:val="28"/>
                <w:szCs w:val="28"/>
              </w:rPr>
            </w:pPr>
            <w:r w:rsidRPr="00E04C79">
              <w:rPr>
                <w:sz w:val="28"/>
                <w:szCs w:val="28"/>
              </w:rPr>
              <w:t>00</w:t>
            </w:r>
          </w:p>
        </w:tc>
        <w:tc>
          <w:tcPr>
            <w:tcW w:w="1340" w:type="dxa"/>
            <w:tcBorders>
              <w:top w:val="nil"/>
              <w:left w:val="nil"/>
              <w:bottom w:val="single" w:sz="4" w:space="0" w:color="auto"/>
              <w:right w:val="single" w:sz="4" w:space="0" w:color="auto"/>
            </w:tcBorders>
            <w:shd w:val="clear" w:color="auto" w:fill="auto"/>
            <w:noWrap/>
            <w:vAlign w:val="bottom"/>
            <w:hideMark/>
          </w:tcPr>
          <w:p w14:paraId="14DE31CF" w14:textId="77777777" w:rsidR="00D2227F" w:rsidRPr="00E04C79" w:rsidRDefault="00D2227F" w:rsidP="003C61A3">
            <w:pPr>
              <w:jc w:val="right"/>
              <w:rPr>
                <w:sz w:val="28"/>
                <w:szCs w:val="28"/>
              </w:rPr>
            </w:pPr>
            <w:r w:rsidRPr="00E04C79">
              <w:rPr>
                <w:sz w:val="28"/>
                <w:szCs w:val="28"/>
              </w:rPr>
              <w:t>19287,9</w:t>
            </w:r>
          </w:p>
        </w:tc>
        <w:tc>
          <w:tcPr>
            <w:tcW w:w="1280" w:type="dxa"/>
            <w:tcBorders>
              <w:top w:val="nil"/>
              <w:left w:val="nil"/>
              <w:bottom w:val="single" w:sz="4" w:space="0" w:color="auto"/>
              <w:right w:val="single" w:sz="4" w:space="0" w:color="auto"/>
            </w:tcBorders>
            <w:shd w:val="clear" w:color="auto" w:fill="auto"/>
            <w:noWrap/>
            <w:vAlign w:val="bottom"/>
            <w:hideMark/>
          </w:tcPr>
          <w:p w14:paraId="2B29A200" w14:textId="77777777" w:rsidR="00D2227F" w:rsidRPr="00E04C79" w:rsidRDefault="00D2227F" w:rsidP="003C61A3">
            <w:pPr>
              <w:jc w:val="right"/>
              <w:rPr>
                <w:sz w:val="28"/>
                <w:szCs w:val="28"/>
              </w:rPr>
            </w:pPr>
            <w:r w:rsidRPr="00E04C79">
              <w:rPr>
                <w:sz w:val="28"/>
                <w:szCs w:val="28"/>
              </w:rPr>
              <w:t>18754,9</w:t>
            </w:r>
          </w:p>
        </w:tc>
        <w:tc>
          <w:tcPr>
            <w:tcW w:w="1340" w:type="dxa"/>
            <w:tcBorders>
              <w:top w:val="nil"/>
              <w:left w:val="nil"/>
              <w:bottom w:val="single" w:sz="4" w:space="0" w:color="auto"/>
              <w:right w:val="single" w:sz="4" w:space="0" w:color="auto"/>
            </w:tcBorders>
            <w:shd w:val="clear" w:color="auto" w:fill="auto"/>
            <w:noWrap/>
            <w:vAlign w:val="bottom"/>
            <w:hideMark/>
          </w:tcPr>
          <w:p w14:paraId="77389EA2" w14:textId="77777777" w:rsidR="00D2227F" w:rsidRPr="00E04C79" w:rsidRDefault="00D2227F" w:rsidP="003C61A3">
            <w:pPr>
              <w:jc w:val="right"/>
              <w:rPr>
                <w:sz w:val="28"/>
                <w:szCs w:val="28"/>
              </w:rPr>
            </w:pPr>
            <w:r w:rsidRPr="00E04C79">
              <w:rPr>
                <w:sz w:val="28"/>
                <w:szCs w:val="28"/>
              </w:rPr>
              <w:t>16968,9</w:t>
            </w:r>
          </w:p>
        </w:tc>
        <w:tc>
          <w:tcPr>
            <w:tcW w:w="1240" w:type="dxa"/>
            <w:tcBorders>
              <w:top w:val="nil"/>
              <w:left w:val="nil"/>
              <w:bottom w:val="single" w:sz="4" w:space="0" w:color="auto"/>
              <w:right w:val="single" w:sz="4" w:space="0" w:color="auto"/>
            </w:tcBorders>
            <w:shd w:val="clear" w:color="auto" w:fill="auto"/>
            <w:noWrap/>
            <w:vAlign w:val="bottom"/>
            <w:hideMark/>
          </w:tcPr>
          <w:p w14:paraId="522A9560" w14:textId="77777777" w:rsidR="00D2227F" w:rsidRPr="00E04C79" w:rsidRDefault="00D2227F" w:rsidP="003C61A3">
            <w:pPr>
              <w:jc w:val="right"/>
              <w:rPr>
                <w:sz w:val="28"/>
                <w:szCs w:val="28"/>
              </w:rPr>
            </w:pPr>
            <w:r w:rsidRPr="00E04C79">
              <w:rPr>
                <w:sz w:val="28"/>
                <w:szCs w:val="28"/>
              </w:rPr>
              <w:t>1786,0</w:t>
            </w:r>
          </w:p>
        </w:tc>
        <w:tc>
          <w:tcPr>
            <w:tcW w:w="1421" w:type="dxa"/>
            <w:tcBorders>
              <w:top w:val="nil"/>
              <w:left w:val="nil"/>
              <w:bottom w:val="single" w:sz="4" w:space="0" w:color="auto"/>
              <w:right w:val="single" w:sz="4" w:space="0" w:color="auto"/>
            </w:tcBorders>
            <w:shd w:val="clear" w:color="auto" w:fill="auto"/>
            <w:noWrap/>
            <w:vAlign w:val="bottom"/>
            <w:hideMark/>
          </w:tcPr>
          <w:p w14:paraId="46B16CB3" w14:textId="77777777" w:rsidR="00D2227F" w:rsidRPr="00E04C79" w:rsidRDefault="00D2227F" w:rsidP="003C61A3">
            <w:pPr>
              <w:jc w:val="right"/>
              <w:rPr>
                <w:sz w:val="28"/>
                <w:szCs w:val="28"/>
              </w:rPr>
            </w:pPr>
            <w:r w:rsidRPr="00E04C79">
              <w:rPr>
                <w:sz w:val="28"/>
                <w:szCs w:val="28"/>
              </w:rPr>
              <w:t>533,0</w:t>
            </w:r>
          </w:p>
        </w:tc>
        <w:tc>
          <w:tcPr>
            <w:tcW w:w="1086" w:type="dxa"/>
            <w:tcBorders>
              <w:top w:val="nil"/>
              <w:left w:val="nil"/>
              <w:bottom w:val="single" w:sz="4" w:space="0" w:color="auto"/>
              <w:right w:val="single" w:sz="4" w:space="0" w:color="auto"/>
            </w:tcBorders>
            <w:shd w:val="clear" w:color="auto" w:fill="auto"/>
            <w:noWrap/>
            <w:vAlign w:val="bottom"/>
            <w:hideMark/>
          </w:tcPr>
          <w:p w14:paraId="1FA3ED4A" w14:textId="77777777" w:rsidR="00D2227F" w:rsidRPr="00E04C79" w:rsidRDefault="00D2227F" w:rsidP="003C61A3">
            <w:pPr>
              <w:jc w:val="right"/>
              <w:rPr>
                <w:sz w:val="28"/>
                <w:szCs w:val="28"/>
              </w:rPr>
            </w:pPr>
            <w:r w:rsidRPr="00E04C79">
              <w:rPr>
                <w:sz w:val="28"/>
                <w:szCs w:val="28"/>
              </w:rPr>
              <w:t>533,0</w:t>
            </w:r>
          </w:p>
        </w:tc>
      </w:tr>
      <w:tr w:rsidR="00D2227F" w:rsidRPr="00E04C79" w14:paraId="43529328"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2E4EB0BB" w14:textId="77777777" w:rsidR="00D2227F" w:rsidRPr="00E04C79" w:rsidRDefault="00D2227F" w:rsidP="003C61A3">
            <w:pPr>
              <w:rPr>
                <w:sz w:val="28"/>
                <w:szCs w:val="28"/>
              </w:rPr>
            </w:pPr>
            <w:r w:rsidRPr="00E04C79">
              <w:rPr>
                <w:sz w:val="28"/>
                <w:szCs w:val="28"/>
              </w:rPr>
              <w:t>Servicii de transport</w:t>
            </w:r>
          </w:p>
        </w:tc>
        <w:tc>
          <w:tcPr>
            <w:tcW w:w="800" w:type="dxa"/>
            <w:tcBorders>
              <w:top w:val="nil"/>
              <w:left w:val="nil"/>
              <w:bottom w:val="single" w:sz="4" w:space="0" w:color="auto"/>
              <w:right w:val="single" w:sz="4" w:space="0" w:color="auto"/>
            </w:tcBorders>
            <w:shd w:val="clear" w:color="auto" w:fill="auto"/>
            <w:noWrap/>
            <w:vAlign w:val="bottom"/>
            <w:hideMark/>
          </w:tcPr>
          <w:p w14:paraId="1BDEB3E7" w14:textId="77777777" w:rsidR="00D2227F" w:rsidRPr="00E04C79" w:rsidRDefault="00D2227F" w:rsidP="003C61A3">
            <w:pPr>
              <w:jc w:val="right"/>
              <w:rPr>
                <w:sz w:val="28"/>
                <w:szCs w:val="28"/>
              </w:rPr>
            </w:pPr>
            <w:r w:rsidRPr="00E04C79">
              <w:rPr>
                <w:sz w:val="28"/>
                <w:szCs w:val="28"/>
              </w:rPr>
              <w:t>2224</w:t>
            </w:r>
          </w:p>
        </w:tc>
        <w:tc>
          <w:tcPr>
            <w:tcW w:w="720" w:type="dxa"/>
            <w:tcBorders>
              <w:top w:val="nil"/>
              <w:left w:val="nil"/>
              <w:bottom w:val="single" w:sz="4" w:space="0" w:color="auto"/>
              <w:right w:val="single" w:sz="4" w:space="0" w:color="auto"/>
            </w:tcBorders>
            <w:shd w:val="clear" w:color="auto" w:fill="auto"/>
            <w:noWrap/>
            <w:vAlign w:val="bottom"/>
            <w:hideMark/>
          </w:tcPr>
          <w:p w14:paraId="49A860B6" w14:textId="77777777" w:rsidR="00D2227F" w:rsidRPr="00E04C79" w:rsidRDefault="00D2227F" w:rsidP="003C61A3">
            <w:pPr>
              <w:jc w:val="center"/>
              <w:rPr>
                <w:sz w:val="28"/>
                <w:szCs w:val="28"/>
              </w:rPr>
            </w:pPr>
            <w:r w:rsidRPr="00E04C79">
              <w:rPr>
                <w:sz w:val="28"/>
                <w:szCs w:val="28"/>
              </w:rPr>
              <w:t>00</w:t>
            </w:r>
          </w:p>
        </w:tc>
        <w:tc>
          <w:tcPr>
            <w:tcW w:w="1340" w:type="dxa"/>
            <w:tcBorders>
              <w:top w:val="nil"/>
              <w:left w:val="nil"/>
              <w:bottom w:val="single" w:sz="4" w:space="0" w:color="auto"/>
              <w:right w:val="single" w:sz="4" w:space="0" w:color="auto"/>
            </w:tcBorders>
            <w:shd w:val="clear" w:color="auto" w:fill="auto"/>
            <w:noWrap/>
            <w:vAlign w:val="bottom"/>
            <w:hideMark/>
          </w:tcPr>
          <w:p w14:paraId="5B92FE02" w14:textId="77777777" w:rsidR="00D2227F" w:rsidRPr="00E04C79" w:rsidRDefault="00D2227F" w:rsidP="003C61A3">
            <w:pPr>
              <w:jc w:val="right"/>
              <w:rPr>
                <w:sz w:val="28"/>
                <w:szCs w:val="28"/>
              </w:rPr>
            </w:pPr>
            <w:r w:rsidRPr="00E04C79">
              <w:rPr>
                <w:sz w:val="28"/>
                <w:szCs w:val="28"/>
              </w:rPr>
              <w:t>72,8</w:t>
            </w:r>
          </w:p>
        </w:tc>
        <w:tc>
          <w:tcPr>
            <w:tcW w:w="1280" w:type="dxa"/>
            <w:tcBorders>
              <w:top w:val="nil"/>
              <w:left w:val="nil"/>
              <w:bottom w:val="single" w:sz="4" w:space="0" w:color="auto"/>
              <w:right w:val="single" w:sz="4" w:space="0" w:color="auto"/>
            </w:tcBorders>
            <w:shd w:val="clear" w:color="auto" w:fill="auto"/>
            <w:noWrap/>
            <w:vAlign w:val="bottom"/>
            <w:hideMark/>
          </w:tcPr>
          <w:p w14:paraId="31276F0A" w14:textId="77777777" w:rsidR="00D2227F" w:rsidRPr="00E04C79" w:rsidRDefault="00D2227F" w:rsidP="003C61A3">
            <w:pPr>
              <w:jc w:val="right"/>
              <w:rPr>
                <w:sz w:val="28"/>
                <w:szCs w:val="28"/>
              </w:rPr>
            </w:pPr>
            <w:r w:rsidRPr="00E04C79">
              <w:rPr>
                <w:sz w:val="28"/>
                <w:szCs w:val="28"/>
              </w:rPr>
              <w:t>62,5</w:t>
            </w:r>
          </w:p>
        </w:tc>
        <w:tc>
          <w:tcPr>
            <w:tcW w:w="1340" w:type="dxa"/>
            <w:tcBorders>
              <w:top w:val="nil"/>
              <w:left w:val="nil"/>
              <w:bottom w:val="single" w:sz="4" w:space="0" w:color="auto"/>
              <w:right w:val="single" w:sz="4" w:space="0" w:color="auto"/>
            </w:tcBorders>
            <w:shd w:val="clear" w:color="auto" w:fill="auto"/>
            <w:noWrap/>
            <w:vAlign w:val="bottom"/>
            <w:hideMark/>
          </w:tcPr>
          <w:p w14:paraId="50DBA414" w14:textId="77777777" w:rsidR="00D2227F" w:rsidRPr="00E04C79" w:rsidRDefault="00D2227F" w:rsidP="003C61A3">
            <w:pPr>
              <w:jc w:val="right"/>
              <w:rPr>
                <w:sz w:val="28"/>
                <w:szCs w:val="28"/>
              </w:rPr>
            </w:pPr>
            <w:r w:rsidRPr="00E04C79">
              <w:rPr>
                <w:sz w:val="28"/>
                <w:szCs w:val="28"/>
              </w:rPr>
              <w:t>62,5</w:t>
            </w:r>
          </w:p>
        </w:tc>
        <w:tc>
          <w:tcPr>
            <w:tcW w:w="1240" w:type="dxa"/>
            <w:tcBorders>
              <w:top w:val="nil"/>
              <w:left w:val="nil"/>
              <w:bottom w:val="single" w:sz="4" w:space="0" w:color="auto"/>
              <w:right w:val="single" w:sz="4" w:space="0" w:color="auto"/>
            </w:tcBorders>
            <w:shd w:val="clear" w:color="auto" w:fill="auto"/>
            <w:noWrap/>
            <w:vAlign w:val="bottom"/>
            <w:hideMark/>
          </w:tcPr>
          <w:p w14:paraId="15327E1E"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4D1CF91F" w14:textId="77777777" w:rsidR="00D2227F" w:rsidRPr="00E04C79" w:rsidRDefault="00D2227F" w:rsidP="003C61A3">
            <w:pPr>
              <w:jc w:val="right"/>
              <w:rPr>
                <w:sz w:val="28"/>
                <w:szCs w:val="28"/>
              </w:rPr>
            </w:pPr>
            <w:r w:rsidRPr="00E04C79">
              <w:rPr>
                <w:sz w:val="28"/>
                <w:szCs w:val="28"/>
              </w:rPr>
              <w:t>10,3</w:t>
            </w:r>
          </w:p>
        </w:tc>
        <w:tc>
          <w:tcPr>
            <w:tcW w:w="1086" w:type="dxa"/>
            <w:tcBorders>
              <w:top w:val="nil"/>
              <w:left w:val="nil"/>
              <w:bottom w:val="single" w:sz="4" w:space="0" w:color="auto"/>
              <w:right w:val="single" w:sz="4" w:space="0" w:color="auto"/>
            </w:tcBorders>
            <w:shd w:val="clear" w:color="auto" w:fill="auto"/>
            <w:noWrap/>
            <w:vAlign w:val="bottom"/>
            <w:hideMark/>
          </w:tcPr>
          <w:p w14:paraId="6B8E0B40" w14:textId="77777777" w:rsidR="00D2227F" w:rsidRPr="00E04C79" w:rsidRDefault="00D2227F" w:rsidP="003C61A3">
            <w:pPr>
              <w:jc w:val="right"/>
              <w:rPr>
                <w:sz w:val="28"/>
                <w:szCs w:val="28"/>
              </w:rPr>
            </w:pPr>
            <w:r w:rsidRPr="00E04C79">
              <w:rPr>
                <w:sz w:val="28"/>
                <w:szCs w:val="28"/>
              </w:rPr>
              <w:t>10,3</w:t>
            </w:r>
          </w:p>
        </w:tc>
      </w:tr>
      <w:tr w:rsidR="00D2227F" w:rsidRPr="00E04C79" w14:paraId="063B9CA0"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51E43794" w14:textId="77777777" w:rsidR="00D2227F" w:rsidRPr="00E04C79" w:rsidRDefault="00D2227F" w:rsidP="003C61A3">
            <w:pPr>
              <w:rPr>
                <w:sz w:val="28"/>
                <w:szCs w:val="28"/>
              </w:rPr>
            </w:pPr>
            <w:r w:rsidRPr="00E04C79">
              <w:rPr>
                <w:sz w:val="28"/>
                <w:szCs w:val="28"/>
              </w:rPr>
              <w:t>Servicii de reparaţii curente</w:t>
            </w:r>
          </w:p>
        </w:tc>
        <w:tc>
          <w:tcPr>
            <w:tcW w:w="800" w:type="dxa"/>
            <w:tcBorders>
              <w:top w:val="nil"/>
              <w:left w:val="nil"/>
              <w:bottom w:val="single" w:sz="4" w:space="0" w:color="auto"/>
              <w:right w:val="single" w:sz="4" w:space="0" w:color="auto"/>
            </w:tcBorders>
            <w:shd w:val="clear" w:color="auto" w:fill="auto"/>
            <w:noWrap/>
            <w:vAlign w:val="bottom"/>
            <w:hideMark/>
          </w:tcPr>
          <w:p w14:paraId="3B34FEA2" w14:textId="77777777" w:rsidR="00D2227F" w:rsidRPr="00E04C79" w:rsidRDefault="00D2227F" w:rsidP="003C61A3">
            <w:pPr>
              <w:jc w:val="right"/>
              <w:rPr>
                <w:sz w:val="28"/>
                <w:szCs w:val="28"/>
              </w:rPr>
            </w:pPr>
            <w:r w:rsidRPr="00E04C79">
              <w:rPr>
                <w:sz w:val="28"/>
                <w:szCs w:val="28"/>
              </w:rPr>
              <w:t>2225</w:t>
            </w:r>
          </w:p>
        </w:tc>
        <w:tc>
          <w:tcPr>
            <w:tcW w:w="720" w:type="dxa"/>
            <w:tcBorders>
              <w:top w:val="nil"/>
              <w:left w:val="nil"/>
              <w:bottom w:val="single" w:sz="4" w:space="0" w:color="auto"/>
              <w:right w:val="single" w:sz="4" w:space="0" w:color="auto"/>
            </w:tcBorders>
            <w:shd w:val="clear" w:color="auto" w:fill="auto"/>
            <w:noWrap/>
            <w:vAlign w:val="bottom"/>
            <w:hideMark/>
          </w:tcPr>
          <w:p w14:paraId="7B196CD5" w14:textId="77777777" w:rsidR="00D2227F" w:rsidRPr="00E04C79" w:rsidRDefault="00D2227F" w:rsidP="003C61A3">
            <w:pPr>
              <w:jc w:val="center"/>
              <w:rPr>
                <w:sz w:val="28"/>
                <w:szCs w:val="28"/>
              </w:rPr>
            </w:pPr>
            <w:r w:rsidRPr="00E04C79">
              <w:rPr>
                <w:sz w:val="28"/>
                <w:szCs w:val="28"/>
              </w:rPr>
              <w:t>00</w:t>
            </w:r>
          </w:p>
        </w:tc>
        <w:tc>
          <w:tcPr>
            <w:tcW w:w="1340" w:type="dxa"/>
            <w:tcBorders>
              <w:top w:val="nil"/>
              <w:left w:val="nil"/>
              <w:bottom w:val="single" w:sz="4" w:space="0" w:color="auto"/>
              <w:right w:val="single" w:sz="4" w:space="0" w:color="auto"/>
            </w:tcBorders>
            <w:shd w:val="clear" w:color="auto" w:fill="auto"/>
            <w:noWrap/>
            <w:vAlign w:val="bottom"/>
            <w:hideMark/>
          </w:tcPr>
          <w:p w14:paraId="19711B5F" w14:textId="77777777" w:rsidR="00D2227F" w:rsidRPr="00E04C79" w:rsidRDefault="00D2227F" w:rsidP="003C61A3">
            <w:pPr>
              <w:jc w:val="right"/>
              <w:rPr>
                <w:sz w:val="28"/>
                <w:szCs w:val="28"/>
              </w:rPr>
            </w:pPr>
            <w:r w:rsidRPr="00E04C79">
              <w:rPr>
                <w:sz w:val="28"/>
                <w:szCs w:val="28"/>
              </w:rPr>
              <w:t>6301,8</w:t>
            </w:r>
          </w:p>
        </w:tc>
        <w:tc>
          <w:tcPr>
            <w:tcW w:w="1280" w:type="dxa"/>
            <w:tcBorders>
              <w:top w:val="nil"/>
              <w:left w:val="nil"/>
              <w:bottom w:val="single" w:sz="4" w:space="0" w:color="auto"/>
              <w:right w:val="single" w:sz="4" w:space="0" w:color="auto"/>
            </w:tcBorders>
            <w:shd w:val="clear" w:color="auto" w:fill="auto"/>
            <w:noWrap/>
            <w:vAlign w:val="bottom"/>
            <w:hideMark/>
          </w:tcPr>
          <w:p w14:paraId="2333C5E2" w14:textId="77777777" w:rsidR="00D2227F" w:rsidRPr="00E04C79" w:rsidRDefault="00D2227F" w:rsidP="003C61A3">
            <w:pPr>
              <w:jc w:val="right"/>
              <w:rPr>
                <w:sz w:val="28"/>
                <w:szCs w:val="28"/>
              </w:rPr>
            </w:pPr>
            <w:r w:rsidRPr="00E04C79">
              <w:rPr>
                <w:sz w:val="28"/>
                <w:szCs w:val="28"/>
              </w:rPr>
              <w:t>6030,0</w:t>
            </w:r>
          </w:p>
        </w:tc>
        <w:tc>
          <w:tcPr>
            <w:tcW w:w="1340" w:type="dxa"/>
            <w:tcBorders>
              <w:top w:val="nil"/>
              <w:left w:val="nil"/>
              <w:bottom w:val="single" w:sz="4" w:space="0" w:color="auto"/>
              <w:right w:val="single" w:sz="4" w:space="0" w:color="auto"/>
            </w:tcBorders>
            <w:shd w:val="clear" w:color="auto" w:fill="auto"/>
            <w:noWrap/>
            <w:vAlign w:val="bottom"/>
            <w:hideMark/>
          </w:tcPr>
          <w:p w14:paraId="143B35B0" w14:textId="77777777" w:rsidR="00D2227F" w:rsidRPr="00E04C79" w:rsidRDefault="00D2227F" w:rsidP="003C61A3">
            <w:pPr>
              <w:jc w:val="right"/>
              <w:rPr>
                <w:sz w:val="28"/>
                <w:szCs w:val="28"/>
              </w:rPr>
            </w:pPr>
            <w:r w:rsidRPr="00E04C79">
              <w:rPr>
                <w:sz w:val="28"/>
                <w:szCs w:val="28"/>
              </w:rPr>
              <w:t>430,0</w:t>
            </w:r>
          </w:p>
        </w:tc>
        <w:tc>
          <w:tcPr>
            <w:tcW w:w="1240" w:type="dxa"/>
            <w:tcBorders>
              <w:top w:val="nil"/>
              <w:left w:val="nil"/>
              <w:bottom w:val="single" w:sz="4" w:space="0" w:color="auto"/>
              <w:right w:val="single" w:sz="4" w:space="0" w:color="auto"/>
            </w:tcBorders>
            <w:shd w:val="clear" w:color="auto" w:fill="auto"/>
            <w:noWrap/>
            <w:vAlign w:val="bottom"/>
            <w:hideMark/>
          </w:tcPr>
          <w:p w14:paraId="3E875876" w14:textId="77777777" w:rsidR="00D2227F" w:rsidRPr="00E04C79" w:rsidRDefault="00D2227F" w:rsidP="003C61A3">
            <w:pPr>
              <w:jc w:val="right"/>
              <w:rPr>
                <w:sz w:val="28"/>
                <w:szCs w:val="28"/>
              </w:rPr>
            </w:pPr>
            <w:r w:rsidRPr="00E04C79">
              <w:rPr>
                <w:sz w:val="28"/>
                <w:szCs w:val="28"/>
              </w:rPr>
              <w:t>5600,0</w:t>
            </w:r>
          </w:p>
        </w:tc>
        <w:tc>
          <w:tcPr>
            <w:tcW w:w="1421" w:type="dxa"/>
            <w:tcBorders>
              <w:top w:val="nil"/>
              <w:left w:val="nil"/>
              <w:bottom w:val="single" w:sz="4" w:space="0" w:color="auto"/>
              <w:right w:val="single" w:sz="4" w:space="0" w:color="auto"/>
            </w:tcBorders>
            <w:shd w:val="clear" w:color="auto" w:fill="auto"/>
            <w:noWrap/>
            <w:vAlign w:val="bottom"/>
            <w:hideMark/>
          </w:tcPr>
          <w:p w14:paraId="69597132" w14:textId="77777777" w:rsidR="00D2227F" w:rsidRPr="00E04C79" w:rsidRDefault="00D2227F" w:rsidP="003C61A3">
            <w:pPr>
              <w:jc w:val="right"/>
              <w:rPr>
                <w:sz w:val="28"/>
                <w:szCs w:val="28"/>
              </w:rPr>
            </w:pPr>
            <w:r w:rsidRPr="00E04C79">
              <w:rPr>
                <w:sz w:val="28"/>
                <w:szCs w:val="28"/>
              </w:rPr>
              <w:t>271,8</w:t>
            </w:r>
          </w:p>
        </w:tc>
        <w:tc>
          <w:tcPr>
            <w:tcW w:w="1086" w:type="dxa"/>
            <w:tcBorders>
              <w:top w:val="nil"/>
              <w:left w:val="nil"/>
              <w:bottom w:val="single" w:sz="4" w:space="0" w:color="auto"/>
              <w:right w:val="single" w:sz="4" w:space="0" w:color="auto"/>
            </w:tcBorders>
            <w:shd w:val="clear" w:color="auto" w:fill="auto"/>
            <w:noWrap/>
            <w:vAlign w:val="bottom"/>
            <w:hideMark/>
          </w:tcPr>
          <w:p w14:paraId="27586C33" w14:textId="77777777" w:rsidR="00D2227F" w:rsidRPr="00E04C79" w:rsidRDefault="00D2227F" w:rsidP="003C61A3">
            <w:pPr>
              <w:jc w:val="right"/>
              <w:rPr>
                <w:sz w:val="28"/>
                <w:szCs w:val="28"/>
              </w:rPr>
            </w:pPr>
            <w:r w:rsidRPr="00E04C79">
              <w:rPr>
                <w:sz w:val="28"/>
                <w:szCs w:val="28"/>
              </w:rPr>
              <w:t>271,8</w:t>
            </w:r>
          </w:p>
        </w:tc>
      </w:tr>
      <w:tr w:rsidR="00D2227F" w:rsidRPr="00E04C79" w14:paraId="2C38EDF4"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37F44D2A" w14:textId="77777777" w:rsidR="00D2227F" w:rsidRPr="00E04C79" w:rsidRDefault="00D2227F" w:rsidP="003C61A3">
            <w:pPr>
              <w:rPr>
                <w:sz w:val="28"/>
                <w:szCs w:val="28"/>
              </w:rPr>
            </w:pPr>
            <w:r w:rsidRPr="00E04C79">
              <w:rPr>
                <w:sz w:val="28"/>
                <w:szCs w:val="28"/>
              </w:rPr>
              <w:t>Formare profesională</w:t>
            </w:r>
          </w:p>
        </w:tc>
        <w:tc>
          <w:tcPr>
            <w:tcW w:w="800" w:type="dxa"/>
            <w:tcBorders>
              <w:top w:val="nil"/>
              <w:left w:val="nil"/>
              <w:bottom w:val="single" w:sz="4" w:space="0" w:color="auto"/>
              <w:right w:val="single" w:sz="4" w:space="0" w:color="auto"/>
            </w:tcBorders>
            <w:shd w:val="clear" w:color="auto" w:fill="auto"/>
            <w:noWrap/>
            <w:vAlign w:val="bottom"/>
            <w:hideMark/>
          </w:tcPr>
          <w:p w14:paraId="32411016" w14:textId="77777777" w:rsidR="00D2227F" w:rsidRPr="00E04C79" w:rsidRDefault="00D2227F" w:rsidP="003C61A3">
            <w:pPr>
              <w:jc w:val="right"/>
              <w:rPr>
                <w:sz w:val="28"/>
                <w:szCs w:val="28"/>
              </w:rPr>
            </w:pPr>
            <w:r w:rsidRPr="00E04C79">
              <w:rPr>
                <w:sz w:val="28"/>
                <w:szCs w:val="28"/>
              </w:rPr>
              <w:t>2226</w:t>
            </w:r>
          </w:p>
        </w:tc>
        <w:tc>
          <w:tcPr>
            <w:tcW w:w="720" w:type="dxa"/>
            <w:tcBorders>
              <w:top w:val="nil"/>
              <w:left w:val="nil"/>
              <w:bottom w:val="single" w:sz="4" w:space="0" w:color="auto"/>
              <w:right w:val="single" w:sz="4" w:space="0" w:color="auto"/>
            </w:tcBorders>
            <w:shd w:val="clear" w:color="auto" w:fill="auto"/>
            <w:noWrap/>
            <w:vAlign w:val="bottom"/>
            <w:hideMark/>
          </w:tcPr>
          <w:p w14:paraId="0512EEF1" w14:textId="77777777" w:rsidR="00D2227F" w:rsidRPr="00E04C79" w:rsidRDefault="00D2227F" w:rsidP="003C61A3">
            <w:pPr>
              <w:jc w:val="center"/>
              <w:rPr>
                <w:sz w:val="28"/>
                <w:szCs w:val="28"/>
              </w:rPr>
            </w:pPr>
            <w:r w:rsidRPr="00E04C79">
              <w:rPr>
                <w:sz w:val="28"/>
                <w:szCs w:val="28"/>
              </w:rPr>
              <w:t>00</w:t>
            </w:r>
          </w:p>
        </w:tc>
        <w:tc>
          <w:tcPr>
            <w:tcW w:w="1340" w:type="dxa"/>
            <w:tcBorders>
              <w:top w:val="nil"/>
              <w:left w:val="nil"/>
              <w:bottom w:val="single" w:sz="4" w:space="0" w:color="auto"/>
              <w:right w:val="single" w:sz="4" w:space="0" w:color="auto"/>
            </w:tcBorders>
            <w:shd w:val="clear" w:color="auto" w:fill="auto"/>
            <w:noWrap/>
            <w:vAlign w:val="bottom"/>
            <w:hideMark/>
          </w:tcPr>
          <w:p w14:paraId="426549F3" w14:textId="77777777" w:rsidR="00D2227F" w:rsidRPr="00E04C79" w:rsidRDefault="00D2227F" w:rsidP="003C61A3">
            <w:pPr>
              <w:jc w:val="right"/>
              <w:rPr>
                <w:sz w:val="28"/>
                <w:szCs w:val="28"/>
              </w:rPr>
            </w:pPr>
            <w:r w:rsidRPr="00E04C79">
              <w:rPr>
                <w:sz w:val="28"/>
                <w:szCs w:val="28"/>
              </w:rPr>
              <w:t>76,3</w:t>
            </w:r>
          </w:p>
        </w:tc>
        <w:tc>
          <w:tcPr>
            <w:tcW w:w="1280" w:type="dxa"/>
            <w:tcBorders>
              <w:top w:val="nil"/>
              <w:left w:val="nil"/>
              <w:bottom w:val="single" w:sz="4" w:space="0" w:color="auto"/>
              <w:right w:val="single" w:sz="4" w:space="0" w:color="auto"/>
            </w:tcBorders>
            <w:shd w:val="clear" w:color="auto" w:fill="auto"/>
            <w:noWrap/>
            <w:vAlign w:val="bottom"/>
            <w:hideMark/>
          </w:tcPr>
          <w:p w14:paraId="42D2C42C" w14:textId="77777777" w:rsidR="00D2227F" w:rsidRPr="00E04C79" w:rsidRDefault="00D2227F" w:rsidP="003C61A3">
            <w:pPr>
              <w:jc w:val="right"/>
              <w:rPr>
                <w:sz w:val="28"/>
                <w:szCs w:val="28"/>
              </w:rPr>
            </w:pPr>
            <w:r w:rsidRPr="00E04C79">
              <w:rPr>
                <w:sz w:val="28"/>
                <w:szCs w:val="28"/>
              </w:rPr>
              <w:t>76,3</w:t>
            </w:r>
          </w:p>
        </w:tc>
        <w:tc>
          <w:tcPr>
            <w:tcW w:w="1340" w:type="dxa"/>
            <w:tcBorders>
              <w:top w:val="nil"/>
              <w:left w:val="nil"/>
              <w:bottom w:val="single" w:sz="4" w:space="0" w:color="auto"/>
              <w:right w:val="single" w:sz="4" w:space="0" w:color="auto"/>
            </w:tcBorders>
            <w:shd w:val="clear" w:color="auto" w:fill="auto"/>
            <w:noWrap/>
            <w:vAlign w:val="bottom"/>
            <w:hideMark/>
          </w:tcPr>
          <w:p w14:paraId="2ABC9E1B" w14:textId="77777777" w:rsidR="00D2227F" w:rsidRPr="00E04C79" w:rsidRDefault="00D2227F" w:rsidP="003C61A3">
            <w:pPr>
              <w:jc w:val="right"/>
              <w:rPr>
                <w:sz w:val="28"/>
                <w:szCs w:val="28"/>
              </w:rPr>
            </w:pPr>
            <w:r w:rsidRPr="00E04C79">
              <w:rPr>
                <w:sz w:val="28"/>
                <w:szCs w:val="28"/>
              </w:rPr>
              <w:t>76,3</w:t>
            </w:r>
          </w:p>
        </w:tc>
        <w:tc>
          <w:tcPr>
            <w:tcW w:w="1240" w:type="dxa"/>
            <w:tcBorders>
              <w:top w:val="nil"/>
              <w:left w:val="nil"/>
              <w:bottom w:val="single" w:sz="4" w:space="0" w:color="auto"/>
              <w:right w:val="single" w:sz="4" w:space="0" w:color="auto"/>
            </w:tcBorders>
            <w:shd w:val="clear" w:color="auto" w:fill="auto"/>
            <w:noWrap/>
            <w:vAlign w:val="bottom"/>
            <w:hideMark/>
          </w:tcPr>
          <w:p w14:paraId="210A4EA6"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2377EBCE" w14:textId="77777777" w:rsidR="00D2227F" w:rsidRPr="00E04C79" w:rsidRDefault="00D2227F" w:rsidP="003C61A3">
            <w:pPr>
              <w:jc w:val="right"/>
              <w:rPr>
                <w:sz w:val="28"/>
                <w:szCs w:val="28"/>
              </w:rPr>
            </w:pPr>
            <w:r w:rsidRPr="00E04C79">
              <w:rPr>
                <w:sz w:val="28"/>
                <w:szCs w:val="28"/>
              </w:rPr>
              <w:t> </w:t>
            </w:r>
          </w:p>
        </w:tc>
        <w:tc>
          <w:tcPr>
            <w:tcW w:w="1086" w:type="dxa"/>
            <w:tcBorders>
              <w:top w:val="nil"/>
              <w:left w:val="nil"/>
              <w:bottom w:val="single" w:sz="4" w:space="0" w:color="auto"/>
              <w:right w:val="single" w:sz="4" w:space="0" w:color="auto"/>
            </w:tcBorders>
            <w:shd w:val="clear" w:color="auto" w:fill="auto"/>
            <w:noWrap/>
            <w:vAlign w:val="bottom"/>
            <w:hideMark/>
          </w:tcPr>
          <w:p w14:paraId="4A9E0BD6" w14:textId="77777777" w:rsidR="00D2227F" w:rsidRPr="00E04C79" w:rsidRDefault="00D2227F" w:rsidP="003C61A3">
            <w:pPr>
              <w:rPr>
                <w:sz w:val="28"/>
                <w:szCs w:val="28"/>
              </w:rPr>
            </w:pPr>
            <w:r w:rsidRPr="00E04C79">
              <w:rPr>
                <w:sz w:val="28"/>
                <w:szCs w:val="28"/>
              </w:rPr>
              <w:t> </w:t>
            </w:r>
          </w:p>
        </w:tc>
      </w:tr>
      <w:tr w:rsidR="00D2227F" w:rsidRPr="00E04C79" w14:paraId="246C001E"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1F0D81FC" w14:textId="77777777" w:rsidR="00D2227F" w:rsidRPr="00E04C79" w:rsidRDefault="00D2227F" w:rsidP="003C61A3">
            <w:pPr>
              <w:rPr>
                <w:sz w:val="28"/>
                <w:szCs w:val="28"/>
                <w:lang w:val="en-US"/>
              </w:rPr>
            </w:pPr>
            <w:r w:rsidRPr="00E04C79">
              <w:rPr>
                <w:sz w:val="28"/>
                <w:szCs w:val="28"/>
                <w:lang w:val="en-US"/>
              </w:rPr>
              <w:t>Deplasări de serviciu în interiorul ţării</w:t>
            </w:r>
          </w:p>
        </w:tc>
        <w:tc>
          <w:tcPr>
            <w:tcW w:w="800" w:type="dxa"/>
            <w:tcBorders>
              <w:top w:val="nil"/>
              <w:left w:val="nil"/>
              <w:bottom w:val="single" w:sz="4" w:space="0" w:color="auto"/>
              <w:right w:val="single" w:sz="4" w:space="0" w:color="auto"/>
            </w:tcBorders>
            <w:shd w:val="clear" w:color="auto" w:fill="auto"/>
            <w:noWrap/>
            <w:vAlign w:val="bottom"/>
            <w:hideMark/>
          </w:tcPr>
          <w:p w14:paraId="644059F1" w14:textId="77777777" w:rsidR="00D2227F" w:rsidRPr="00E04C79" w:rsidRDefault="00D2227F" w:rsidP="003C61A3">
            <w:pPr>
              <w:jc w:val="right"/>
              <w:rPr>
                <w:sz w:val="28"/>
                <w:szCs w:val="28"/>
              </w:rPr>
            </w:pPr>
            <w:r w:rsidRPr="00E04C79">
              <w:rPr>
                <w:sz w:val="28"/>
                <w:szCs w:val="28"/>
              </w:rPr>
              <w:t>2227</w:t>
            </w:r>
          </w:p>
        </w:tc>
        <w:tc>
          <w:tcPr>
            <w:tcW w:w="720" w:type="dxa"/>
            <w:tcBorders>
              <w:top w:val="nil"/>
              <w:left w:val="nil"/>
              <w:bottom w:val="single" w:sz="4" w:space="0" w:color="auto"/>
              <w:right w:val="single" w:sz="4" w:space="0" w:color="auto"/>
            </w:tcBorders>
            <w:shd w:val="clear" w:color="auto" w:fill="auto"/>
            <w:noWrap/>
            <w:vAlign w:val="bottom"/>
            <w:hideMark/>
          </w:tcPr>
          <w:p w14:paraId="13C751A3" w14:textId="77777777" w:rsidR="00D2227F" w:rsidRPr="00E04C79" w:rsidRDefault="00D2227F" w:rsidP="003C61A3">
            <w:pPr>
              <w:jc w:val="center"/>
              <w:rPr>
                <w:sz w:val="28"/>
                <w:szCs w:val="28"/>
              </w:rPr>
            </w:pPr>
            <w:r w:rsidRPr="00E04C79">
              <w:rPr>
                <w:sz w:val="28"/>
                <w:szCs w:val="28"/>
              </w:rPr>
              <w:t>10</w:t>
            </w:r>
          </w:p>
        </w:tc>
        <w:tc>
          <w:tcPr>
            <w:tcW w:w="1340" w:type="dxa"/>
            <w:tcBorders>
              <w:top w:val="nil"/>
              <w:left w:val="nil"/>
              <w:bottom w:val="single" w:sz="4" w:space="0" w:color="auto"/>
              <w:right w:val="single" w:sz="4" w:space="0" w:color="auto"/>
            </w:tcBorders>
            <w:shd w:val="clear" w:color="auto" w:fill="auto"/>
            <w:noWrap/>
            <w:vAlign w:val="bottom"/>
            <w:hideMark/>
          </w:tcPr>
          <w:p w14:paraId="6093A0F2" w14:textId="77777777" w:rsidR="00D2227F" w:rsidRPr="00E04C79" w:rsidRDefault="00D2227F" w:rsidP="003C61A3">
            <w:pPr>
              <w:jc w:val="right"/>
              <w:rPr>
                <w:sz w:val="28"/>
                <w:szCs w:val="28"/>
              </w:rPr>
            </w:pPr>
            <w:r w:rsidRPr="00E04C79">
              <w:rPr>
                <w:sz w:val="28"/>
                <w:szCs w:val="28"/>
              </w:rPr>
              <w:t>84,8</w:t>
            </w:r>
          </w:p>
        </w:tc>
        <w:tc>
          <w:tcPr>
            <w:tcW w:w="1280" w:type="dxa"/>
            <w:tcBorders>
              <w:top w:val="nil"/>
              <w:left w:val="nil"/>
              <w:bottom w:val="single" w:sz="4" w:space="0" w:color="auto"/>
              <w:right w:val="single" w:sz="4" w:space="0" w:color="auto"/>
            </w:tcBorders>
            <w:shd w:val="clear" w:color="auto" w:fill="auto"/>
            <w:noWrap/>
            <w:vAlign w:val="bottom"/>
            <w:hideMark/>
          </w:tcPr>
          <w:p w14:paraId="1A924FBD" w14:textId="77777777" w:rsidR="00D2227F" w:rsidRPr="00E04C79" w:rsidRDefault="00D2227F" w:rsidP="003C61A3">
            <w:pPr>
              <w:jc w:val="right"/>
              <w:rPr>
                <w:sz w:val="28"/>
                <w:szCs w:val="28"/>
              </w:rPr>
            </w:pPr>
            <w:r w:rsidRPr="00E04C79">
              <w:rPr>
                <w:sz w:val="28"/>
                <w:szCs w:val="28"/>
              </w:rPr>
              <w:t>84,8</w:t>
            </w:r>
          </w:p>
        </w:tc>
        <w:tc>
          <w:tcPr>
            <w:tcW w:w="1340" w:type="dxa"/>
            <w:tcBorders>
              <w:top w:val="nil"/>
              <w:left w:val="nil"/>
              <w:bottom w:val="single" w:sz="4" w:space="0" w:color="auto"/>
              <w:right w:val="single" w:sz="4" w:space="0" w:color="auto"/>
            </w:tcBorders>
            <w:shd w:val="clear" w:color="auto" w:fill="auto"/>
            <w:noWrap/>
            <w:vAlign w:val="bottom"/>
            <w:hideMark/>
          </w:tcPr>
          <w:p w14:paraId="7A09C7BE" w14:textId="77777777" w:rsidR="00D2227F" w:rsidRPr="00E04C79" w:rsidRDefault="00D2227F" w:rsidP="003C61A3">
            <w:pPr>
              <w:jc w:val="right"/>
              <w:rPr>
                <w:sz w:val="28"/>
                <w:szCs w:val="28"/>
              </w:rPr>
            </w:pPr>
            <w:r w:rsidRPr="00E04C79">
              <w:rPr>
                <w:sz w:val="28"/>
                <w:szCs w:val="28"/>
              </w:rPr>
              <w:t>84,8</w:t>
            </w:r>
          </w:p>
        </w:tc>
        <w:tc>
          <w:tcPr>
            <w:tcW w:w="1240" w:type="dxa"/>
            <w:tcBorders>
              <w:top w:val="nil"/>
              <w:left w:val="nil"/>
              <w:bottom w:val="single" w:sz="4" w:space="0" w:color="auto"/>
              <w:right w:val="single" w:sz="4" w:space="0" w:color="auto"/>
            </w:tcBorders>
            <w:shd w:val="clear" w:color="auto" w:fill="auto"/>
            <w:noWrap/>
            <w:vAlign w:val="bottom"/>
            <w:hideMark/>
          </w:tcPr>
          <w:p w14:paraId="6440CC2B"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24E5691C" w14:textId="77777777" w:rsidR="00D2227F" w:rsidRPr="00E04C79" w:rsidRDefault="00D2227F" w:rsidP="003C61A3">
            <w:pPr>
              <w:jc w:val="right"/>
              <w:rPr>
                <w:sz w:val="28"/>
                <w:szCs w:val="28"/>
              </w:rPr>
            </w:pPr>
            <w:r w:rsidRPr="00E04C79">
              <w:rPr>
                <w:sz w:val="28"/>
                <w:szCs w:val="28"/>
              </w:rPr>
              <w:t> </w:t>
            </w:r>
          </w:p>
        </w:tc>
        <w:tc>
          <w:tcPr>
            <w:tcW w:w="1086" w:type="dxa"/>
            <w:tcBorders>
              <w:top w:val="nil"/>
              <w:left w:val="nil"/>
              <w:bottom w:val="single" w:sz="4" w:space="0" w:color="auto"/>
              <w:right w:val="single" w:sz="4" w:space="0" w:color="auto"/>
            </w:tcBorders>
            <w:shd w:val="clear" w:color="auto" w:fill="auto"/>
            <w:noWrap/>
            <w:vAlign w:val="bottom"/>
            <w:hideMark/>
          </w:tcPr>
          <w:p w14:paraId="0FFE28B2" w14:textId="77777777" w:rsidR="00D2227F" w:rsidRPr="00E04C79" w:rsidRDefault="00D2227F" w:rsidP="003C61A3">
            <w:pPr>
              <w:rPr>
                <w:sz w:val="28"/>
                <w:szCs w:val="28"/>
              </w:rPr>
            </w:pPr>
            <w:r w:rsidRPr="00E04C79">
              <w:rPr>
                <w:sz w:val="28"/>
                <w:szCs w:val="28"/>
              </w:rPr>
              <w:t> </w:t>
            </w:r>
          </w:p>
        </w:tc>
      </w:tr>
      <w:tr w:rsidR="00D2227F" w:rsidRPr="00E04C79" w14:paraId="1435327A"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5E4D555D" w14:textId="77777777" w:rsidR="00D2227F" w:rsidRPr="00E04C79" w:rsidRDefault="00D2227F" w:rsidP="003C61A3">
            <w:pPr>
              <w:rPr>
                <w:sz w:val="28"/>
                <w:szCs w:val="28"/>
                <w:lang w:val="en-US"/>
              </w:rPr>
            </w:pPr>
            <w:r w:rsidRPr="00E04C79">
              <w:rPr>
                <w:sz w:val="28"/>
                <w:szCs w:val="28"/>
                <w:lang w:val="en-US"/>
              </w:rPr>
              <w:t>Deplasări de serviciu peste hotare</w:t>
            </w:r>
          </w:p>
        </w:tc>
        <w:tc>
          <w:tcPr>
            <w:tcW w:w="800" w:type="dxa"/>
            <w:tcBorders>
              <w:top w:val="nil"/>
              <w:left w:val="nil"/>
              <w:bottom w:val="single" w:sz="4" w:space="0" w:color="auto"/>
              <w:right w:val="single" w:sz="4" w:space="0" w:color="auto"/>
            </w:tcBorders>
            <w:shd w:val="clear" w:color="auto" w:fill="auto"/>
            <w:noWrap/>
            <w:vAlign w:val="bottom"/>
            <w:hideMark/>
          </w:tcPr>
          <w:p w14:paraId="57D0C227" w14:textId="77777777" w:rsidR="00D2227F" w:rsidRPr="00E04C79" w:rsidRDefault="00D2227F" w:rsidP="003C61A3">
            <w:pPr>
              <w:jc w:val="right"/>
              <w:rPr>
                <w:sz w:val="28"/>
                <w:szCs w:val="28"/>
              </w:rPr>
            </w:pPr>
            <w:r w:rsidRPr="00E04C79">
              <w:rPr>
                <w:sz w:val="28"/>
                <w:szCs w:val="28"/>
              </w:rPr>
              <w:t>2227</w:t>
            </w:r>
          </w:p>
        </w:tc>
        <w:tc>
          <w:tcPr>
            <w:tcW w:w="720" w:type="dxa"/>
            <w:tcBorders>
              <w:top w:val="nil"/>
              <w:left w:val="nil"/>
              <w:bottom w:val="single" w:sz="4" w:space="0" w:color="auto"/>
              <w:right w:val="single" w:sz="4" w:space="0" w:color="auto"/>
            </w:tcBorders>
            <w:shd w:val="clear" w:color="auto" w:fill="auto"/>
            <w:noWrap/>
            <w:vAlign w:val="bottom"/>
            <w:hideMark/>
          </w:tcPr>
          <w:p w14:paraId="7EB5252F" w14:textId="77777777" w:rsidR="00D2227F" w:rsidRPr="00E04C79" w:rsidRDefault="00D2227F" w:rsidP="003C61A3">
            <w:pPr>
              <w:jc w:val="center"/>
              <w:rPr>
                <w:sz w:val="28"/>
                <w:szCs w:val="28"/>
              </w:rPr>
            </w:pPr>
            <w:r w:rsidRPr="00E04C79">
              <w:rPr>
                <w:sz w:val="28"/>
                <w:szCs w:val="28"/>
              </w:rPr>
              <w:t>20</w:t>
            </w:r>
          </w:p>
        </w:tc>
        <w:tc>
          <w:tcPr>
            <w:tcW w:w="1340" w:type="dxa"/>
            <w:tcBorders>
              <w:top w:val="nil"/>
              <w:left w:val="nil"/>
              <w:bottom w:val="single" w:sz="4" w:space="0" w:color="auto"/>
              <w:right w:val="single" w:sz="4" w:space="0" w:color="auto"/>
            </w:tcBorders>
            <w:shd w:val="clear" w:color="auto" w:fill="auto"/>
            <w:noWrap/>
            <w:vAlign w:val="bottom"/>
            <w:hideMark/>
          </w:tcPr>
          <w:p w14:paraId="0660862C" w14:textId="77777777" w:rsidR="00D2227F" w:rsidRPr="00E04C79" w:rsidRDefault="00D2227F" w:rsidP="003C61A3">
            <w:pPr>
              <w:jc w:val="right"/>
              <w:rPr>
                <w:sz w:val="28"/>
                <w:szCs w:val="28"/>
              </w:rPr>
            </w:pPr>
            <w:r w:rsidRPr="00E04C79">
              <w:rPr>
                <w:sz w:val="28"/>
                <w:szCs w:val="28"/>
              </w:rPr>
              <w:t>415,8</w:t>
            </w:r>
          </w:p>
        </w:tc>
        <w:tc>
          <w:tcPr>
            <w:tcW w:w="1280" w:type="dxa"/>
            <w:tcBorders>
              <w:top w:val="nil"/>
              <w:left w:val="nil"/>
              <w:bottom w:val="single" w:sz="4" w:space="0" w:color="auto"/>
              <w:right w:val="single" w:sz="4" w:space="0" w:color="auto"/>
            </w:tcBorders>
            <w:shd w:val="clear" w:color="auto" w:fill="auto"/>
            <w:noWrap/>
            <w:vAlign w:val="bottom"/>
            <w:hideMark/>
          </w:tcPr>
          <w:p w14:paraId="4007F078" w14:textId="77777777" w:rsidR="00D2227F" w:rsidRPr="00E04C79" w:rsidRDefault="00D2227F" w:rsidP="003C61A3">
            <w:pPr>
              <w:jc w:val="right"/>
              <w:rPr>
                <w:sz w:val="28"/>
                <w:szCs w:val="28"/>
              </w:rPr>
            </w:pPr>
            <w:r w:rsidRPr="00E04C79">
              <w:rPr>
                <w:sz w:val="28"/>
                <w:szCs w:val="28"/>
              </w:rPr>
              <w:t>328,1</w:t>
            </w:r>
          </w:p>
        </w:tc>
        <w:tc>
          <w:tcPr>
            <w:tcW w:w="1340" w:type="dxa"/>
            <w:tcBorders>
              <w:top w:val="nil"/>
              <w:left w:val="nil"/>
              <w:bottom w:val="single" w:sz="4" w:space="0" w:color="auto"/>
              <w:right w:val="single" w:sz="4" w:space="0" w:color="auto"/>
            </w:tcBorders>
            <w:shd w:val="clear" w:color="auto" w:fill="auto"/>
            <w:noWrap/>
            <w:vAlign w:val="bottom"/>
            <w:hideMark/>
          </w:tcPr>
          <w:p w14:paraId="0BA10510" w14:textId="77777777" w:rsidR="00D2227F" w:rsidRPr="00E04C79" w:rsidRDefault="00D2227F" w:rsidP="003C61A3">
            <w:pPr>
              <w:jc w:val="right"/>
              <w:rPr>
                <w:sz w:val="28"/>
                <w:szCs w:val="28"/>
              </w:rPr>
            </w:pPr>
            <w:r w:rsidRPr="00E04C79">
              <w:rPr>
                <w:sz w:val="28"/>
                <w:szCs w:val="28"/>
              </w:rPr>
              <w:t>328,1</w:t>
            </w:r>
          </w:p>
        </w:tc>
        <w:tc>
          <w:tcPr>
            <w:tcW w:w="1240" w:type="dxa"/>
            <w:tcBorders>
              <w:top w:val="nil"/>
              <w:left w:val="nil"/>
              <w:bottom w:val="single" w:sz="4" w:space="0" w:color="auto"/>
              <w:right w:val="single" w:sz="4" w:space="0" w:color="auto"/>
            </w:tcBorders>
            <w:shd w:val="clear" w:color="auto" w:fill="auto"/>
            <w:noWrap/>
            <w:vAlign w:val="bottom"/>
            <w:hideMark/>
          </w:tcPr>
          <w:p w14:paraId="3B4BE5A5"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69B5B292" w14:textId="77777777" w:rsidR="00D2227F" w:rsidRPr="00E04C79" w:rsidRDefault="00D2227F" w:rsidP="003C61A3">
            <w:pPr>
              <w:jc w:val="right"/>
              <w:rPr>
                <w:sz w:val="28"/>
                <w:szCs w:val="28"/>
              </w:rPr>
            </w:pPr>
            <w:r w:rsidRPr="00E04C79">
              <w:rPr>
                <w:sz w:val="28"/>
                <w:szCs w:val="28"/>
              </w:rPr>
              <w:t>87,7</w:t>
            </w:r>
          </w:p>
        </w:tc>
        <w:tc>
          <w:tcPr>
            <w:tcW w:w="1086" w:type="dxa"/>
            <w:tcBorders>
              <w:top w:val="nil"/>
              <w:left w:val="nil"/>
              <w:bottom w:val="single" w:sz="4" w:space="0" w:color="auto"/>
              <w:right w:val="single" w:sz="4" w:space="0" w:color="auto"/>
            </w:tcBorders>
            <w:shd w:val="clear" w:color="auto" w:fill="auto"/>
            <w:noWrap/>
            <w:vAlign w:val="bottom"/>
            <w:hideMark/>
          </w:tcPr>
          <w:p w14:paraId="7A907DC0" w14:textId="77777777" w:rsidR="00D2227F" w:rsidRPr="00E04C79" w:rsidRDefault="00D2227F" w:rsidP="003C61A3">
            <w:pPr>
              <w:jc w:val="right"/>
              <w:rPr>
                <w:sz w:val="28"/>
                <w:szCs w:val="28"/>
              </w:rPr>
            </w:pPr>
            <w:r w:rsidRPr="00E04C79">
              <w:rPr>
                <w:sz w:val="28"/>
                <w:szCs w:val="28"/>
              </w:rPr>
              <w:t>87,7</w:t>
            </w:r>
          </w:p>
        </w:tc>
      </w:tr>
      <w:tr w:rsidR="00D2227F" w:rsidRPr="00E04C79" w14:paraId="0E330FCB"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57DE323C" w14:textId="77777777" w:rsidR="00D2227F" w:rsidRPr="00E04C79" w:rsidRDefault="00D2227F" w:rsidP="003C61A3">
            <w:pPr>
              <w:rPr>
                <w:sz w:val="28"/>
                <w:szCs w:val="28"/>
              </w:rPr>
            </w:pPr>
            <w:r w:rsidRPr="00E04C79">
              <w:rPr>
                <w:sz w:val="28"/>
                <w:szCs w:val="28"/>
              </w:rPr>
              <w:t>Servicii medicale</w:t>
            </w:r>
          </w:p>
        </w:tc>
        <w:tc>
          <w:tcPr>
            <w:tcW w:w="800" w:type="dxa"/>
            <w:tcBorders>
              <w:top w:val="nil"/>
              <w:left w:val="nil"/>
              <w:bottom w:val="single" w:sz="4" w:space="0" w:color="auto"/>
              <w:right w:val="single" w:sz="4" w:space="0" w:color="auto"/>
            </w:tcBorders>
            <w:shd w:val="clear" w:color="auto" w:fill="auto"/>
            <w:noWrap/>
            <w:vAlign w:val="bottom"/>
            <w:hideMark/>
          </w:tcPr>
          <w:p w14:paraId="0239FF51" w14:textId="77777777" w:rsidR="00D2227F" w:rsidRPr="00E04C79" w:rsidRDefault="00D2227F" w:rsidP="003C61A3">
            <w:pPr>
              <w:jc w:val="right"/>
              <w:rPr>
                <w:sz w:val="28"/>
                <w:szCs w:val="28"/>
              </w:rPr>
            </w:pPr>
            <w:r w:rsidRPr="00E04C79">
              <w:rPr>
                <w:sz w:val="28"/>
                <w:szCs w:val="28"/>
              </w:rPr>
              <w:t>2228</w:t>
            </w:r>
          </w:p>
        </w:tc>
        <w:tc>
          <w:tcPr>
            <w:tcW w:w="720" w:type="dxa"/>
            <w:tcBorders>
              <w:top w:val="nil"/>
              <w:left w:val="nil"/>
              <w:bottom w:val="single" w:sz="4" w:space="0" w:color="auto"/>
              <w:right w:val="single" w:sz="4" w:space="0" w:color="auto"/>
            </w:tcBorders>
            <w:shd w:val="clear" w:color="auto" w:fill="auto"/>
            <w:noWrap/>
            <w:vAlign w:val="bottom"/>
            <w:hideMark/>
          </w:tcPr>
          <w:p w14:paraId="06047FE6" w14:textId="77777777" w:rsidR="00D2227F" w:rsidRPr="00E04C79" w:rsidRDefault="00D2227F" w:rsidP="003C61A3">
            <w:pPr>
              <w:jc w:val="center"/>
              <w:rPr>
                <w:sz w:val="28"/>
                <w:szCs w:val="28"/>
              </w:rPr>
            </w:pPr>
            <w:r w:rsidRPr="00E04C79">
              <w:rPr>
                <w:sz w:val="28"/>
                <w:szCs w:val="28"/>
              </w:rPr>
              <w:t>10</w:t>
            </w:r>
          </w:p>
        </w:tc>
        <w:tc>
          <w:tcPr>
            <w:tcW w:w="1340" w:type="dxa"/>
            <w:tcBorders>
              <w:top w:val="nil"/>
              <w:left w:val="nil"/>
              <w:bottom w:val="single" w:sz="4" w:space="0" w:color="auto"/>
              <w:right w:val="single" w:sz="4" w:space="0" w:color="auto"/>
            </w:tcBorders>
            <w:shd w:val="clear" w:color="auto" w:fill="auto"/>
            <w:noWrap/>
            <w:vAlign w:val="bottom"/>
            <w:hideMark/>
          </w:tcPr>
          <w:p w14:paraId="75AB5A3E" w14:textId="77777777" w:rsidR="00D2227F" w:rsidRPr="00E04C79" w:rsidRDefault="00D2227F" w:rsidP="003C61A3">
            <w:pPr>
              <w:jc w:val="right"/>
              <w:rPr>
                <w:sz w:val="28"/>
                <w:szCs w:val="28"/>
              </w:rPr>
            </w:pPr>
            <w:r w:rsidRPr="00E04C79">
              <w:rPr>
                <w:sz w:val="28"/>
                <w:szCs w:val="28"/>
              </w:rPr>
              <w:t>4,2</w:t>
            </w:r>
          </w:p>
        </w:tc>
        <w:tc>
          <w:tcPr>
            <w:tcW w:w="1280" w:type="dxa"/>
            <w:tcBorders>
              <w:top w:val="nil"/>
              <w:left w:val="nil"/>
              <w:bottom w:val="single" w:sz="4" w:space="0" w:color="auto"/>
              <w:right w:val="single" w:sz="4" w:space="0" w:color="auto"/>
            </w:tcBorders>
            <w:shd w:val="clear" w:color="auto" w:fill="auto"/>
            <w:noWrap/>
            <w:vAlign w:val="bottom"/>
            <w:hideMark/>
          </w:tcPr>
          <w:p w14:paraId="49B1FC7F" w14:textId="77777777" w:rsidR="00D2227F" w:rsidRPr="00E04C79" w:rsidRDefault="00D2227F" w:rsidP="003C61A3">
            <w:pPr>
              <w:jc w:val="right"/>
              <w:rPr>
                <w:sz w:val="28"/>
                <w:szCs w:val="28"/>
              </w:rPr>
            </w:pPr>
            <w:r w:rsidRPr="00E04C79">
              <w:rPr>
                <w:sz w:val="28"/>
                <w:szCs w:val="28"/>
              </w:rPr>
              <w:t>4,2</w:t>
            </w:r>
          </w:p>
        </w:tc>
        <w:tc>
          <w:tcPr>
            <w:tcW w:w="1340" w:type="dxa"/>
            <w:tcBorders>
              <w:top w:val="nil"/>
              <w:left w:val="nil"/>
              <w:bottom w:val="single" w:sz="4" w:space="0" w:color="auto"/>
              <w:right w:val="single" w:sz="4" w:space="0" w:color="auto"/>
            </w:tcBorders>
            <w:shd w:val="clear" w:color="auto" w:fill="auto"/>
            <w:noWrap/>
            <w:vAlign w:val="bottom"/>
            <w:hideMark/>
          </w:tcPr>
          <w:p w14:paraId="4C306FA0" w14:textId="77777777" w:rsidR="00D2227F" w:rsidRPr="00E04C79" w:rsidRDefault="00D2227F" w:rsidP="003C61A3">
            <w:pPr>
              <w:jc w:val="right"/>
              <w:rPr>
                <w:sz w:val="28"/>
                <w:szCs w:val="28"/>
              </w:rPr>
            </w:pPr>
            <w:r w:rsidRPr="00E04C79">
              <w:rPr>
                <w:sz w:val="28"/>
                <w:szCs w:val="28"/>
              </w:rPr>
              <w:t>4,2</w:t>
            </w:r>
          </w:p>
        </w:tc>
        <w:tc>
          <w:tcPr>
            <w:tcW w:w="1240" w:type="dxa"/>
            <w:tcBorders>
              <w:top w:val="nil"/>
              <w:left w:val="nil"/>
              <w:bottom w:val="single" w:sz="4" w:space="0" w:color="auto"/>
              <w:right w:val="single" w:sz="4" w:space="0" w:color="auto"/>
            </w:tcBorders>
            <w:shd w:val="clear" w:color="auto" w:fill="auto"/>
            <w:noWrap/>
            <w:vAlign w:val="bottom"/>
            <w:hideMark/>
          </w:tcPr>
          <w:p w14:paraId="79371EA5"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529F91C2" w14:textId="77777777" w:rsidR="00D2227F" w:rsidRPr="00E04C79" w:rsidRDefault="00D2227F" w:rsidP="003C61A3">
            <w:pPr>
              <w:jc w:val="right"/>
              <w:rPr>
                <w:sz w:val="28"/>
                <w:szCs w:val="28"/>
              </w:rPr>
            </w:pPr>
            <w:r w:rsidRPr="00E04C79">
              <w:rPr>
                <w:sz w:val="28"/>
                <w:szCs w:val="28"/>
              </w:rPr>
              <w:t> </w:t>
            </w:r>
          </w:p>
        </w:tc>
        <w:tc>
          <w:tcPr>
            <w:tcW w:w="1086" w:type="dxa"/>
            <w:tcBorders>
              <w:top w:val="nil"/>
              <w:left w:val="nil"/>
              <w:bottom w:val="single" w:sz="4" w:space="0" w:color="auto"/>
              <w:right w:val="single" w:sz="4" w:space="0" w:color="auto"/>
            </w:tcBorders>
            <w:shd w:val="clear" w:color="auto" w:fill="auto"/>
            <w:noWrap/>
            <w:vAlign w:val="bottom"/>
            <w:hideMark/>
          </w:tcPr>
          <w:p w14:paraId="4EA79605" w14:textId="77777777" w:rsidR="00D2227F" w:rsidRPr="00E04C79" w:rsidRDefault="00D2227F" w:rsidP="003C61A3">
            <w:pPr>
              <w:rPr>
                <w:sz w:val="28"/>
                <w:szCs w:val="28"/>
              </w:rPr>
            </w:pPr>
            <w:r w:rsidRPr="00E04C79">
              <w:rPr>
                <w:sz w:val="28"/>
                <w:szCs w:val="28"/>
              </w:rPr>
              <w:t> </w:t>
            </w:r>
          </w:p>
        </w:tc>
      </w:tr>
      <w:tr w:rsidR="00D2227F" w:rsidRPr="00E04C79" w14:paraId="3EBCF519"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57F18748" w14:textId="77777777" w:rsidR="00D2227F" w:rsidRPr="00E04C79" w:rsidRDefault="00D2227F" w:rsidP="003C61A3">
            <w:pPr>
              <w:rPr>
                <w:sz w:val="28"/>
                <w:szCs w:val="28"/>
              </w:rPr>
            </w:pPr>
            <w:r w:rsidRPr="00E04C79">
              <w:rPr>
                <w:sz w:val="28"/>
                <w:szCs w:val="28"/>
              </w:rPr>
              <w:t>Servicii editoriale</w:t>
            </w:r>
          </w:p>
        </w:tc>
        <w:tc>
          <w:tcPr>
            <w:tcW w:w="800" w:type="dxa"/>
            <w:tcBorders>
              <w:top w:val="nil"/>
              <w:left w:val="nil"/>
              <w:bottom w:val="single" w:sz="4" w:space="0" w:color="auto"/>
              <w:right w:val="single" w:sz="4" w:space="0" w:color="auto"/>
            </w:tcBorders>
            <w:shd w:val="clear" w:color="auto" w:fill="auto"/>
            <w:noWrap/>
            <w:vAlign w:val="bottom"/>
            <w:hideMark/>
          </w:tcPr>
          <w:p w14:paraId="67DFB942" w14:textId="77777777" w:rsidR="00D2227F" w:rsidRPr="00E04C79" w:rsidRDefault="00D2227F" w:rsidP="003C61A3">
            <w:pPr>
              <w:jc w:val="right"/>
              <w:rPr>
                <w:sz w:val="28"/>
                <w:szCs w:val="28"/>
              </w:rPr>
            </w:pPr>
            <w:r w:rsidRPr="00E04C79">
              <w:rPr>
                <w:sz w:val="28"/>
                <w:szCs w:val="28"/>
              </w:rPr>
              <w:t>2229</w:t>
            </w:r>
          </w:p>
        </w:tc>
        <w:tc>
          <w:tcPr>
            <w:tcW w:w="720" w:type="dxa"/>
            <w:tcBorders>
              <w:top w:val="nil"/>
              <w:left w:val="nil"/>
              <w:bottom w:val="single" w:sz="4" w:space="0" w:color="auto"/>
              <w:right w:val="single" w:sz="4" w:space="0" w:color="auto"/>
            </w:tcBorders>
            <w:shd w:val="clear" w:color="auto" w:fill="auto"/>
            <w:noWrap/>
            <w:vAlign w:val="bottom"/>
            <w:hideMark/>
          </w:tcPr>
          <w:p w14:paraId="0CD30C98" w14:textId="77777777" w:rsidR="00D2227F" w:rsidRPr="00E04C79" w:rsidRDefault="00D2227F" w:rsidP="003C61A3">
            <w:pPr>
              <w:jc w:val="center"/>
              <w:rPr>
                <w:sz w:val="28"/>
                <w:szCs w:val="28"/>
              </w:rPr>
            </w:pPr>
            <w:r w:rsidRPr="00E04C79">
              <w:rPr>
                <w:sz w:val="28"/>
                <w:szCs w:val="28"/>
              </w:rPr>
              <w:t>10</w:t>
            </w:r>
          </w:p>
        </w:tc>
        <w:tc>
          <w:tcPr>
            <w:tcW w:w="1340" w:type="dxa"/>
            <w:tcBorders>
              <w:top w:val="nil"/>
              <w:left w:val="nil"/>
              <w:bottom w:val="single" w:sz="4" w:space="0" w:color="auto"/>
              <w:right w:val="single" w:sz="4" w:space="0" w:color="auto"/>
            </w:tcBorders>
            <w:shd w:val="clear" w:color="auto" w:fill="auto"/>
            <w:noWrap/>
            <w:vAlign w:val="bottom"/>
            <w:hideMark/>
          </w:tcPr>
          <w:p w14:paraId="1796E11D" w14:textId="77777777" w:rsidR="00D2227F" w:rsidRPr="00E04C79" w:rsidRDefault="00D2227F" w:rsidP="003C61A3">
            <w:pPr>
              <w:jc w:val="right"/>
              <w:rPr>
                <w:sz w:val="28"/>
                <w:szCs w:val="28"/>
              </w:rPr>
            </w:pPr>
            <w:r w:rsidRPr="00E04C79">
              <w:rPr>
                <w:sz w:val="28"/>
                <w:szCs w:val="28"/>
              </w:rPr>
              <w:t>1,7</w:t>
            </w:r>
          </w:p>
        </w:tc>
        <w:tc>
          <w:tcPr>
            <w:tcW w:w="1280" w:type="dxa"/>
            <w:tcBorders>
              <w:top w:val="nil"/>
              <w:left w:val="nil"/>
              <w:bottom w:val="single" w:sz="4" w:space="0" w:color="auto"/>
              <w:right w:val="single" w:sz="4" w:space="0" w:color="auto"/>
            </w:tcBorders>
            <w:shd w:val="clear" w:color="auto" w:fill="auto"/>
            <w:noWrap/>
            <w:vAlign w:val="bottom"/>
            <w:hideMark/>
          </w:tcPr>
          <w:p w14:paraId="1246CA5D" w14:textId="77777777" w:rsidR="00D2227F" w:rsidRPr="00E04C79" w:rsidRDefault="00D2227F" w:rsidP="003C61A3">
            <w:pPr>
              <w:jc w:val="right"/>
              <w:rPr>
                <w:sz w:val="28"/>
                <w:szCs w:val="28"/>
              </w:rPr>
            </w:pPr>
            <w:r w:rsidRPr="00E04C79">
              <w:rPr>
                <w:sz w:val="28"/>
                <w:szCs w:val="28"/>
              </w:rPr>
              <w:t>1,7</w:t>
            </w:r>
          </w:p>
        </w:tc>
        <w:tc>
          <w:tcPr>
            <w:tcW w:w="1340" w:type="dxa"/>
            <w:tcBorders>
              <w:top w:val="nil"/>
              <w:left w:val="nil"/>
              <w:bottom w:val="single" w:sz="4" w:space="0" w:color="auto"/>
              <w:right w:val="single" w:sz="4" w:space="0" w:color="auto"/>
            </w:tcBorders>
            <w:shd w:val="clear" w:color="auto" w:fill="auto"/>
            <w:noWrap/>
            <w:vAlign w:val="bottom"/>
            <w:hideMark/>
          </w:tcPr>
          <w:p w14:paraId="40CE076F" w14:textId="77777777" w:rsidR="00D2227F" w:rsidRPr="00E04C79" w:rsidRDefault="00D2227F" w:rsidP="003C61A3">
            <w:pPr>
              <w:jc w:val="right"/>
              <w:rPr>
                <w:sz w:val="28"/>
                <w:szCs w:val="28"/>
              </w:rPr>
            </w:pPr>
            <w:r w:rsidRPr="00E04C79">
              <w:rPr>
                <w:sz w:val="28"/>
                <w:szCs w:val="28"/>
              </w:rPr>
              <w:t>1,7</w:t>
            </w:r>
          </w:p>
        </w:tc>
        <w:tc>
          <w:tcPr>
            <w:tcW w:w="1240" w:type="dxa"/>
            <w:tcBorders>
              <w:top w:val="nil"/>
              <w:left w:val="nil"/>
              <w:bottom w:val="single" w:sz="4" w:space="0" w:color="auto"/>
              <w:right w:val="single" w:sz="4" w:space="0" w:color="auto"/>
            </w:tcBorders>
            <w:shd w:val="clear" w:color="auto" w:fill="auto"/>
            <w:noWrap/>
            <w:vAlign w:val="bottom"/>
            <w:hideMark/>
          </w:tcPr>
          <w:p w14:paraId="3B000943"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0B702450" w14:textId="77777777" w:rsidR="00D2227F" w:rsidRPr="00E04C79" w:rsidRDefault="00D2227F" w:rsidP="003C61A3">
            <w:pPr>
              <w:jc w:val="right"/>
              <w:rPr>
                <w:sz w:val="28"/>
                <w:szCs w:val="28"/>
              </w:rPr>
            </w:pPr>
            <w:r w:rsidRPr="00E04C79">
              <w:rPr>
                <w:sz w:val="28"/>
                <w:szCs w:val="28"/>
              </w:rPr>
              <w:t> </w:t>
            </w:r>
          </w:p>
        </w:tc>
        <w:tc>
          <w:tcPr>
            <w:tcW w:w="1086" w:type="dxa"/>
            <w:tcBorders>
              <w:top w:val="nil"/>
              <w:left w:val="nil"/>
              <w:bottom w:val="single" w:sz="4" w:space="0" w:color="auto"/>
              <w:right w:val="single" w:sz="4" w:space="0" w:color="auto"/>
            </w:tcBorders>
            <w:shd w:val="clear" w:color="auto" w:fill="auto"/>
            <w:noWrap/>
            <w:vAlign w:val="bottom"/>
            <w:hideMark/>
          </w:tcPr>
          <w:p w14:paraId="682DC3C9" w14:textId="77777777" w:rsidR="00D2227F" w:rsidRPr="00E04C79" w:rsidRDefault="00D2227F" w:rsidP="003C61A3">
            <w:pPr>
              <w:rPr>
                <w:sz w:val="28"/>
                <w:szCs w:val="28"/>
              </w:rPr>
            </w:pPr>
            <w:r w:rsidRPr="00E04C79">
              <w:rPr>
                <w:sz w:val="28"/>
                <w:szCs w:val="28"/>
              </w:rPr>
              <w:t> </w:t>
            </w:r>
          </w:p>
        </w:tc>
      </w:tr>
      <w:tr w:rsidR="00D2227F" w:rsidRPr="00E04C79" w14:paraId="15C6EC48"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72139C51" w14:textId="77777777" w:rsidR="00D2227F" w:rsidRPr="00E04C79" w:rsidRDefault="00D2227F" w:rsidP="003C61A3">
            <w:pPr>
              <w:rPr>
                <w:sz w:val="28"/>
                <w:szCs w:val="28"/>
              </w:rPr>
            </w:pPr>
            <w:r w:rsidRPr="00E04C79">
              <w:rPr>
                <w:sz w:val="28"/>
                <w:szCs w:val="28"/>
              </w:rPr>
              <w:lastRenderedPageBreak/>
              <w:t>Servicii de protocol</w:t>
            </w:r>
          </w:p>
        </w:tc>
        <w:tc>
          <w:tcPr>
            <w:tcW w:w="800" w:type="dxa"/>
            <w:tcBorders>
              <w:top w:val="nil"/>
              <w:left w:val="nil"/>
              <w:bottom w:val="single" w:sz="4" w:space="0" w:color="auto"/>
              <w:right w:val="single" w:sz="4" w:space="0" w:color="auto"/>
            </w:tcBorders>
            <w:shd w:val="clear" w:color="auto" w:fill="auto"/>
            <w:noWrap/>
            <w:vAlign w:val="bottom"/>
            <w:hideMark/>
          </w:tcPr>
          <w:p w14:paraId="7560C044" w14:textId="77777777" w:rsidR="00D2227F" w:rsidRPr="00E04C79" w:rsidRDefault="00D2227F" w:rsidP="003C61A3">
            <w:pPr>
              <w:jc w:val="right"/>
              <w:rPr>
                <w:sz w:val="28"/>
                <w:szCs w:val="28"/>
              </w:rPr>
            </w:pPr>
            <w:r w:rsidRPr="00E04C79">
              <w:rPr>
                <w:sz w:val="28"/>
                <w:szCs w:val="28"/>
              </w:rPr>
              <w:t>2229</w:t>
            </w:r>
          </w:p>
        </w:tc>
        <w:tc>
          <w:tcPr>
            <w:tcW w:w="720" w:type="dxa"/>
            <w:tcBorders>
              <w:top w:val="nil"/>
              <w:left w:val="nil"/>
              <w:bottom w:val="single" w:sz="4" w:space="0" w:color="auto"/>
              <w:right w:val="single" w:sz="4" w:space="0" w:color="auto"/>
            </w:tcBorders>
            <w:shd w:val="clear" w:color="auto" w:fill="auto"/>
            <w:noWrap/>
            <w:vAlign w:val="bottom"/>
            <w:hideMark/>
          </w:tcPr>
          <w:p w14:paraId="1BBCDFAD" w14:textId="77777777" w:rsidR="00D2227F" w:rsidRPr="00E04C79" w:rsidRDefault="00D2227F" w:rsidP="003C61A3">
            <w:pPr>
              <w:jc w:val="center"/>
              <w:rPr>
                <w:sz w:val="28"/>
                <w:szCs w:val="28"/>
              </w:rPr>
            </w:pPr>
            <w:r w:rsidRPr="00E04C79">
              <w:rPr>
                <w:sz w:val="28"/>
                <w:szCs w:val="28"/>
              </w:rPr>
              <w:t>20</w:t>
            </w:r>
          </w:p>
        </w:tc>
        <w:tc>
          <w:tcPr>
            <w:tcW w:w="1340" w:type="dxa"/>
            <w:tcBorders>
              <w:top w:val="nil"/>
              <w:left w:val="nil"/>
              <w:bottom w:val="single" w:sz="4" w:space="0" w:color="auto"/>
              <w:right w:val="single" w:sz="4" w:space="0" w:color="auto"/>
            </w:tcBorders>
            <w:shd w:val="clear" w:color="auto" w:fill="auto"/>
            <w:noWrap/>
            <w:vAlign w:val="bottom"/>
            <w:hideMark/>
          </w:tcPr>
          <w:p w14:paraId="37DDA3C6" w14:textId="77777777" w:rsidR="00D2227F" w:rsidRPr="00E04C79" w:rsidRDefault="00D2227F" w:rsidP="003C61A3">
            <w:pPr>
              <w:jc w:val="right"/>
              <w:rPr>
                <w:sz w:val="28"/>
                <w:szCs w:val="28"/>
              </w:rPr>
            </w:pPr>
            <w:r w:rsidRPr="00E04C79">
              <w:rPr>
                <w:sz w:val="28"/>
                <w:szCs w:val="28"/>
              </w:rPr>
              <w:t>20,0</w:t>
            </w:r>
          </w:p>
        </w:tc>
        <w:tc>
          <w:tcPr>
            <w:tcW w:w="1280" w:type="dxa"/>
            <w:tcBorders>
              <w:top w:val="nil"/>
              <w:left w:val="nil"/>
              <w:bottom w:val="single" w:sz="4" w:space="0" w:color="auto"/>
              <w:right w:val="single" w:sz="4" w:space="0" w:color="auto"/>
            </w:tcBorders>
            <w:shd w:val="clear" w:color="auto" w:fill="auto"/>
            <w:noWrap/>
            <w:vAlign w:val="bottom"/>
            <w:hideMark/>
          </w:tcPr>
          <w:p w14:paraId="4CE0B80C" w14:textId="77777777" w:rsidR="00D2227F" w:rsidRPr="00E04C79" w:rsidRDefault="00D2227F" w:rsidP="003C61A3">
            <w:pPr>
              <w:jc w:val="right"/>
              <w:rPr>
                <w:sz w:val="28"/>
                <w:szCs w:val="28"/>
              </w:rPr>
            </w:pPr>
            <w:r w:rsidRPr="00E04C79">
              <w:rPr>
                <w:sz w:val="28"/>
                <w:szCs w:val="28"/>
              </w:rPr>
              <w:t>20,0</w:t>
            </w:r>
          </w:p>
        </w:tc>
        <w:tc>
          <w:tcPr>
            <w:tcW w:w="1340" w:type="dxa"/>
            <w:tcBorders>
              <w:top w:val="nil"/>
              <w:left w:val="nil"/>
              <w:bottom w:val="single" w:sz="4" w:space="0" w:color="auto"/>
              <w:right w:val="single" w:sz="4" w:space="0" w:color="auto"/>
            </w:tcBorders>
            <w:shd w:val="clear" w:color="auto" w:fill="auto"/>
            <w:noWrap/>
            <w:vAlign w:val="bottom"/>
            <w:hideMark/>
          </w:tcPr>
          <w:p w14:paraId="64018B62" w14:textId="77777777" w:rsidR="00D2227F" w:rsidRPr="00E04C79" w:rsidRDefault="00D2227F" w:rsidP="003C61A3">
            <w:pPr>
              <w:jc w:val="right"/>
              <w:rPr>
                <w:sz w:val="28"/>
                <w:szCs w:val="28"/>
              </w:rPr>
            </w:pPr>
            <w:r w:rsidRPr="00E04C79">
              <w:rPr>
                <w:sz w:val="28"/>
                <w:szCs w:val="28"/>
              </w:rPr>
              <w:t>20,0</w:t>
            </w:r>
          </w:p>
        </w:tc>
        <w:tc>
          <w:tcPr>
            <w:tcW w:w="1240" w:type="dxa"/>
            <w:tcBorders>
              <w:top w:val="nil"/>
              <w:left w:val="nil"/>
              <w:bottom w:val="single" w:sz="4" w:space="0" w:color="auto"/>
              <w:right w:val="single" w:sz="4" w:space="0" w:color="auto"/>
            </w:tcBorders>
            <w:shd w:val="clear" w:color="auto" w:fill="auto"/>
            <w:noWrap/>
            <w:vAlign w:val="bottom"/>
            <w:hideMark/>
          </w:tcPr>
          <w:p w14:paraId="2A4D2571"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6CA216AC" w14:textId="77777777" w:rsidR="00D2227F" w:rsidRPr="00E04C79" w:rsidRDefault="00D2227F" w:rsidP="003C61A3">
            <w:pPr>
              <w:jc w:val="right"/>
              <w:rPr>
                <w:sz w:val="28"/>
                <w:szCs w:val="28"/>
              </w:rPr>
            </w:pPr>
            <w:r w:rsidRPr="00E04C79">
              <w:rPr>
                <w:sz w:val="28"/>
                <w:szCs w:val="28"/>
              </w:rPr>
              <w:t> </w:t>
            </w:r>
          </w:p>
        </w:tc>
        <w:tc>
          <w:tcPr>
            <w:tcW w:w="1086" w:type="dxa"/>
            <w:tcBorders>
              <w:top w:val="nil"/>
              <w:left w:val="nil"/>
              <w:bottom w:val="single" w:sz="4" w:space="0" w:color="auto"/>
              <w:right w:val="single" w:sz="4" w:space="0" w:color="auto"/>
            </w:tcBorders>
            <w:shd w:val="clear" w:color="auto" w:fill="auto"/>
            <w:noWrap/>
            <w:vAlign w:val="bottom"/>
            <w:hideMark/>
          </w:tcPr>
          <w:p w14:paraId="214CAE49" w14:textId="77777777" w:rsidR="00D2227F" w:rsidRPr="00E04C79" w:rsidRDefault="00D2227F" w:rsidP="003C61A3">
            <w:pPr>
              <w:rPr>
                <w:sz w:val="28"/>
                <w:szCs w:val="28"/>
              </w:rPr>
            </w:pPr>
            <w:r w:rsidRPr="00E04C79">
              <w:rPr>
                <w:sz w:val="28"/>
                <w:szCs w:val="28"/>
              </w:rPr>
              <w:t> </w:t>
            </w:r>
          </w:p>
        </w:tc>
      </w:tr>
      <w:tr w:rsidR="00D2227F" w:rsidRPr="00E04C79" w14:paraId="24C4E721" w14:textId="77777777" w:rsidTr="003C61A3">
        <w:trPr>
          <w:trHeight w:val="300"/>
        </w:trPr>
        <w:tc>
          <w:tcPr>
            <w:tcW w:w="4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33DC2" w14:textId="77777777" w:rsidR="00D2227F" w:rsidRPr="00E04C79" w:rsidRDefault="00D2227F" w:rsidP="003C61A3">
            <w:pPr>
              <w:rPr>
                <w:sz w:val="28"/>
                <w:szCs w:val="28"/>
              </w:rPr>
            </w:pPr>
            <w:r w:rsidRPr="00E04C79">
              <w:rPr>
                <w:sz w:val="28"/>
                <w:szCs w:val="28"/>
              </w:rPr>
              <w:t>Servicii de pază</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7944E668" w14:textId="77777777" w:rsidR="00D2227F" w:rsidRPr="00E04C79" w:rsidRDefault="00D2227F" w:rsidP="003C61A3">
            <w:pPr>
              <w:jc w:val="right"/>
              <w:rPr>
                <w:sz w:val="28"/>
                <w:szCs w:val="28"/>
              </w:rPr>
            </w:pPr>
            <w:r w:rsidRPr="00E04C79">
              <w:rPr>
                <w:sz w:val="28"/>
                <w:szCs w:val="28"/>
              </w:rPr>
              <w:t>2229</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6348270E" w14:textId="77777777" w:rsidR="00D2227F" w:rsidRPr="00E04C79" w:rsidRDefault="00D2227F" w:rsidP="003C61A3">
            <w:pPr>
              <w:jc w:val="center"/>
              <w:rPr>
                <w:sz w:val="28"/>
                <w:szCs w:val="28"/>
              </w:rPr>
            </w:pPr>
            <w:r w:rsidRPr="00E04C79">
              <w:rPr>
                <w:sz w:val="28"/>
                <w:szCs w:val="28"/>
              </w:rPr>
              <w:t>40</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20F26EA" w14:textId="77777777" w:rsidR="00D2227F" w:rsidRPr="00E04C79" w:rsidRDefault="00D2227F" w:rsidP="003C61A3">
            <w:pPr>
              <w:jc w:val="right"/>
              <w:rPr>
                <w:sz w:val="28"/>
                <w:szCs w:val="28"/>
              </w:rPr>
            </w:pPr>
            <w:r w:rsidRPr="00E04C79">
              <w:rPr>
                <w:sz w:val="28"/>
                <w:szCs w:val="28"/>
              </w:rPr>
              <w:t>688,3</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A54CF3F" w14:textId="77777777" w:rsidR="00D2227F" w:rsidRPr="00E04C79" w:rsidRDefault="00D2227F" w:rsidP="003C61A3">
            <w:pPr>
              <w:jc w:val="right"/>
              <w:rPr>
                <w:sz w:val="28"/>
                <w:szCs w:val="28"/>
              </w:rPr>
            </w:pPr>
            <w:r w:rsidRPr="00E04C79">
              <w:rPr>
                <w:sz w:val="28"/>
                <w:szCs w:val="28"/>
              </w:rPr>
              <w:t>688,3</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29FA7D6" w14:textId="77777777" w:rsidR="00D2227F" w:rsidRPr="00E04C79" w:rsidRDefault="00D2227F" w:rsidP="003C61A3">
            <w:pPr>
              <w:jc w:val="right"/>
              <w:rPr>
                <w:sz w:val="28"/>
                <w:szCs w:val="28"/>
              </w:rPr>
            </w:pPr>
            <w:r w:rsidRPr="00E04C79">
              <w:rPr>
                <w:sz w:val="28"/>
                <w:szCs w:val="28"/>
              </w:rPr>
              <w:t>688,3</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61F691A2" w14:textId="77777777" w:rsidR="00D2227F" w:rsidRPr="00E04C79" w:rsidRDefault="00D2227F" w:rsidP="003C61A3">
            <w:pPr>
              <w:jc w:val="right"/>
              <w:rPr>
                <w:sz w:val="28"/>
                <w:szCs w:val="28"/>
              </w:rPr>
            </w:pPr>
            <w:r w:rsidRPr="00E04C79">
              <w:rPr>
                <w:sz w:val="28"/>
                <w:szCs w:val="28"/>
              </w:rPr>
              <w:t> </w:t>
            </w:r>
          </w:p>
        </w:tc>
        <w:tc>
          <w:tcPr>
            <w:tcW w:w="1421" w:type="dxa"/>
            <w:tcBorders>
              <w:top w:val="single" w:sz="4" w:space="0" w:color="auto"/>
              <w:left w:val="nil"/>
              <w:bottom w:val="single" w:sz="4" w:space="0" w:color="auto"/>
              <w:right w:val="single" w:sz="4" w:space="0" w:color="auto"/>
            </w:tcBorders>
            <w:shd w:val="clear" w:color="auto" w:fill="auto"/>
            <w:noWrap/>
            <w:vAlign w:val="bottom"/>
            <w:hideMark/>
          </w:tcPr>
          <w:p w14:paraId="4B3DEC56" w14:textId="77777777" w:rsidR="00D2227F" w:rsidRPr="00E04C79" w:rsidRDefault="00D2227F" w:rsidP="003C61A3">
            <w:pPr>
              <w:jc w:val="right"/>
              <w:rPr>
                <w:sz w:val="28"/>
                <w:szCs w:val="28"/>
              </w:rPr>
            </w:pPr>
            <w:r w:rsidRPr="00E04C79">
              <w:rPr>
                <w:sz w:val="28"/>
                <w:szCs w:val="28"/>
              </w:rPr>
              <w:t> </w:t>
            </w:r>
          </w:p>
        </w:tc>
        <w:tc>
          <w:tcPr>
            <w:tcW w:w="1086" w:type="dxa"/>
            <w:tcBorders>
              <w:top w:val="single" w:sz="4" w:space="0" w:color="auto"/>
              <w:left w:val="nil"/>
              <w:bottom w:val="single" w:sz="4" w:space="0" w:color="auto"/>
              <w:right w:val="single" w:sz="4" w:space="0" w:color="auto"/>
            </w:tcBorders>
            <w:shd w:val="clear" w:color="auto" w:fill="auto"/>
            <w:noWrap/>
            <w:vAlign w:val="bottom"/>
            <w:hideMark/>
          </w:tcPr>
          <w:p w14:paraId="21A07C15" w14:textId="77777777" w:rsidR="00D2227F" w:rsidRPr="00E04C79" w:rsidRDefault="00D2227F" w:rsidP="003C61A3">
            <w:pPr>
              <w:jc w:val="right"/>
              <w:rPr>
                <w:sz w:val="28"/>
                <w:szCs w:val="28"/>
              </w:rPr>
            </w:pPr>
          </w:p>
        </w:tc>
      </w:tr>
      <w:tr w:rsidR="00D2227F" w:rsidRPr="00E04C79" w14:paraId="4E504713" w14:textId="77777777" w:rsidTr="003C61A3">
        <w:trPr>
          <w:trHeight w:val="300"/>
        </w:trPr>
        <w:tc>
          <w:tcPr>
            <w:tcW w:w="49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0E3AAFD" w14:textId="77777777" w:rsidR="00D2227F" w:rsidRPr="00E04C79" w:rsidRDefault="00D2227F" w:rsidP="003C61A3">
            <w:pPr>
              <w:rPr>
                <w:sz w:val="28"/>
                <w:szCs w:val="28"/>
              </w:rPr>
            </w:pPr>
            <w:r w:rsidRPr="00E04C79">
              <w:rPr>
                <w:sz w:val="28"/>
                <w:szCs w:val="28"/>
              </w:rPr>
              <w:t>Servicii bancare</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2923891F" w14:textId="77777777" w:rsidR="00D2227F" w:rsidRPr="00E04C79" w:rsidRDefault="00D2227F" w:rsidP="003C61A3">
            <w:pPr>
              <w:jc w:val="right"/>
              <w:rPr>
                <w:sz w:val="28"/>
                <w:szCs w:val="28"/>
              </w:rPr>
            </w:pPr>
            <w:r w:rsidRPr="00E04C79">
              <w:rPr>
                <w:sz w:val="28"/>
                <w:szCs w:val="28"/>
              </w:rPr>
              <w:t>2229</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5350429A" w14:textId="77777777" w:rsidR="00D2227F" w:rsidRPr="00E04C79" w:rsidRDefault="00D2227F" w:rsidP="003C61A3">
            <w:pPr>
              <w:jc w:val="center"/>
              <w:rPr>
                <w:sz w:val="28"/>
                <w:szCs w:val="28"/>
              </w:rPr>
            </w:pPr>
            <w:r w:rsidRPr="00E04C79">
              <w:rPr>
                <w:sz w:val="28"/>
                <w:szCs w:val="28"/>
              </w:rPr>
              <w:t>70</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917EDB4" w14:textId="77777777" w:rsidR="00D2227F" w:rsidRPr="00E04C79" w:rsidRDefault="00D2227F" w:rsidP="003C61A3">
            <w:pPr>
              <w:jc w:val="right"/>
              <w:rPr>
                <w:sz w:val="28"/>
                <w:szCs w:val="28"/>
              </w:rPr>
            </w:pPr>
            <w:r w:rsidRPr="00E04C79">
              <w:rPr>
                <w:sz w:val="28"/>
                <w:szCs w:val="28"/>
              </w:rPr>
              <w:t>5,0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606F17A" w14:textId="77777777" w:rsidR="00D2227F" w:rsidRPr="00E04C79" w:rsidRDefault="00D2227F" w:rsidP="003C61A3">
            <w:pPr>
              <w:jc w:val="right"/>
              <w:rPr>
                <w:sz w:val="28"/>
                <w:szCs w:val="28"/>
              </w:rPr>
            </w:pPr>
            <w:r w:rsidRPr="00E04C79">
              <w:rPr>
                <w:sz w:val="28"/>
                <w:szCs w:val="28"/>
              </w:rPr>
              <w:t>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36A9C0E" w14:textId="77777777" w:rsidR="00D2227F" w:rsidRPr="00E04C79" w:rsidRDefault="00D2227F" w:rsidP="003C61A3">
            <w:pPr>
              <w:jc w:val="right"/>
              <w:rPr>
                <w:sz w:val="28"/>
                <w:szCs w:val="28"/>
              </w:rPr>
            </w:pPr>
            <w:r w:rsidRPr="00E04C79">
              <w:rPr>
                <w:sz w:val="28"/>
                <w:szCs w:val="28"/>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6BF18A8B" w14:textId="77777777" w:rsidR="00D2227F" w:rsidRPr="00E04C79" w:rsidRDefault="00D2227F" w:rsidP="003C61A3">
            <w:pPr>
              <w:jc w:val="right"/>
              <w:rPr>
                <w:sz w:val="28"/>
                <w:szCs w:val="28"/>
              </w:rPr>
            </w:pPr>
            <w:r w:rsidRPr="00E04C79">
              <w:rPr>
                <w:sz w:val="28"/>
                <w:szCs w:val="28"/>
              </w:rPr>
              <w:t> </w:t>
            </w:r>
          </w:p>
        </w:tc>
        <w:tc>
          <w:tcPr>
            <w:tcW w:w="1421" w:type="dxa"/>
            <w:tcBorders>
              <w:top w:val="single" w:sz="4" w:space="0" w:color="auto"/>
              <w:left w:val="nil"/>
              <w:bottom w:val="single" w:sz="4" w:space="0" w:color="auto"/>
              <w:right w:val="single" w:sz="4" w:space="0" w:color="auto"/>
            </w:tcBorders>
            <w:shd w:val="clear" w:color="auto" w:fill="auto"/>
            <w:noWrap/>
            <w:vAlign w:val="bottom"/>
            <w:hideMark/>
          </w:tcPr>
          <w:p w14:paraId="2C5CDEF3" w14:textId="77777777" w:rsidR="00D2227F" w:rsidRPr="00E04C79" w:rsidRDefault="00D2227F" w:rsidP="003C61A3">
            <w:pPr>
              <w:jc w:val="right"/>
              <w:rPr>
                <w:sz w:val="28"/>
                <w:szCs w:val="28"/>
              </w:rPr>
            </w:pPr>
            <w:r w:rsidRPr="00E04C79">
              <w:rPr>
                <w:sz w:val="28"/>
                <w:szCs w:val="28"/>
              </w:rPr>
              <w:t>5,0</w:t>
            </w:r>
          </w:p>
        </w:tc>
        <w:tc>
          <w:tcPr>
            <w:tcW w:w="1086" w:type="dxa"/>
            <w:tcBorders>
              <w:top w:val="single" w:sz="4" w:space="0" w:color="auto"/>
              <w:left w:val="nil"/>
              <w:bottom w:val="single" w:sz="4" w:space="0" w:color="auto"/>
              <w:right w:val="single" w:sz="4" w:space="0" w:color="auto"/>
            </w:tcBorders>
            <w:shd w:val="clear" w:color="auto" w:fill="auto"/>
            <w:noWrap/>
            <w:vAlign w:val="bottom"/>
            <w:hideMark/>
          </w:tcPr>
          <w:p w14:paraId="01E1CBB3" w14:textId="77777777" w:rsidR="00D2227F" w:rsidRPr="00E04C79" w:rsidRDefault="00D2227F" w:rsidP="003C61A3">
            <w:pPr>
              <w:jc w:val="right"/>
              <w:rPr>
                <w:sz w:val="28"/>
                <w:szCs w:val="28"/>
              </w:rPr>
            </w:pPr>
            <w:r w:rsidRPr="00E04C79">
              <w:rPr>
                <w:sz w:val="28"/>
                <w:szCs w:val="28"/>
              </w:rPr>
              <w:t>5,0</w:t>
            </w:r>
          </w:p>
        </w:tc>
      </w:tr>
      <w:tr w:rsidR="00D2227F" w:rsidRPr="00E04C79" w14:paraId="35710A03"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78C394D2" w14:textId="77777777" w:rsidR="00D2227F" w:rsidRPr="00E04C79" w:rsidRDefault="00D2227F" w:rsidP="003C61A3">
            <w:pPr>
              <w:rPr>
                <w:sz w:val="28"/>
                <w:szCs w:val="28"/>
                <w:lang w:val="en-US"/>
              </w:rPr>
            </w:pPr>
            <w:r w:rsidRPr="00E04C79">
              <w:rPr>
                <w:sz w:val="28"/>
                <w:szCs w:val="28"/>
                <w:lang w:val="en-US"/>
              </w:rPr>
              <w:t>Servicii poştale şi servicii de distribuire a drepturilor sociale</w:t>
            </w:r>
          </w:p>
        </w:tc>
        <w:tc>
          <w:tcPr>
            <w:tcW w:w="800" w:type="dxa"/>
            <w:tcBorders>
              <w:top w:val="nil"/>
              <w:left w:val="nil"/>
              <w:bottom w:val="single" w:sz="4" w:space="0" w:color="auto"/>
              <w:right w:val="single" w:sz="4" w:space="0" w:color="auto"/>
            </w:tcBorders>
            <w:shd w:val="clear" w:color="auto" w:fill="auto"/>
            <w:noWrap/>
            <w:vAlign w:val="bottom"/>
            <w:hideMark/>
          </w:tcPr>
          <w:p w14:paraId="023122DF" w14:textId="77777777" w:rsidR="00D2227F" w:rsidRPr="00E04C79" w:rsidRDefault="00D2227F" w:rsidP="003C61A3">
            <w:pPr>
              <w:jc w:val="right"/>
              <w:rPr>
                <w:sz w:val="28"/>
                <w:szCs w:val="28"/>
              </w:rPr>
            </w:pPr>
            <w:r w:rsidRPr="00E04C79">
              <w:rPr>
                <w:sz w:val="28"/>
                <w:szCs w:val="28"/>
              </w:rPr>
              <w:t>2229</w:t>
            </w:r>
          </w:p>
        </w:tc>
        <w:tc>
          <w:tcPr>
            <w:tcW w:w="720" w:type="dxa"/>
            <w:tcBorders>
              <w:top w:val="nil"/>
              <w:left w:val="nil"/>
              <w:bottom w:val="single" w:sz="4" w:space="0" w:color="auto"/>
              <w:right w:val="single" w:sz="4" w:space="0" w:color="auto"/>
            </w:tcBorders>
            <w:shd w:val="clear" w:color="auto" w:fill="auto"/>
            <w:noWrap/>
            <w:vAlign w:val="bottom"/>
            <w:hideMark/>
          </w:tcPr>
          <w:p w14:paraId="32136BC0" w14:textId="77777777" w:rsidR="00D2227F" w:rsidRPr="00E04C79" w:rsidRDefault="00D2227F" w:rsidP="003C61A3">
            <w:pPr>
              <w:jc w:val="center"/>
              <w:rPr>
                <w:sz w:val="28"/>
                <w:szCs w:val="28"/>
              </w:rPr>
            </w:pPr>
            <w:r w:rsidRPr="00E04C79">
              <w:rPr>
                <w:sz w:val="28"/>
                <w:szCs w:val="28"/>
              </w:rPr>
              <w:t>80</w:t>
            </w:r>
          </w:p>
        </w:tc>
        <w:tc>
          <w:tcPr>
            <w:tcW w:w="1340" w:type="dxa"/>
            <w:tcBorders>
              <w:top w:val="nil"/>
              <w:left w:val="nil"/>
              <w:bottom w:val="single" w:sz="4" w:space="0" w:color="auto"/>
              <w:right w:val="single" w:sz="4" w:space="0" w:color="auto"/>
            </w:tcBorders>
            <w:shd w:val="clear" w:color="auto" w:fill="auto"/>
            <w:noWrap/>
            <w:vAlign w:val="bottom"/>
            <w:hideMark/>
          </w:tcPr>
          <w:p w14:paraId="2E197B12" w14:textId="77777777" w:rsidR="00D2227F" w:rsidRPr="00E04C79" w:rsidRDefault="00D2227F" w:rsidP="003C61A3">
            <w:pPr>
              <w:jc w:val="right"/>
              <w:rPr>
                <w:sz w:val="28"/>
                <w:szCs w:val="28"/>
              </w:rPr>
            </w:pPr>
            <w:r w:rsidRPr="00E04C79">
              <w:rPr>
                <w:sz w:val="28"/>
                <w:szCs w:val="28"/>
              </w:rPr>
              <w:t>7,9</w:t>
            </w:r>
          </w:p>
        </w:tc>
        <w:tc>
          <w:tcPr>
            <w:tcW w:w="1280" w:type="dxa"/>
            <w:tcBorders>
              <w:top w:val="nil"/>
              <w:left w:val="nil"/>
              <w:bottom w:val="single" w:sz="4" w:space="0" w:color="auto"/>
              <w:right w:val="single" w:sz="4" w:space="0" w:color="auto"/>
            </w:tcBorders>
            <w:shd w:val="clear" w:color="auto" w:fill="auto"/>
            <w:noWrap/>
            <w:vAlign w:val="bottom"/>
            <w:hideMark/>
          </w:tcPr>
          <w:p w14:paraId="2293359C" w14:textId="77777777" w:rsidR="00D2227F" w:rsidRPr="00E04C79" w:rsidRDefault="00D2227F" w:rsidP="003C61A3">
            <w:pPr>
              <w:jc w:val="right"/>
              <w:rPr>
                <w:sz w:val="28"/>
                <w:szCs w:val="28"/>
              </w:rPr>
            </w:pPr>
            <w:r w:rsidRPr="00E04C79">
              <w:rPr>
                <w:sz w:val="28"/>
                <w:szCs w:val="28"/>
              </w:rPr>
              <w:t>7,9</w:t>
            </w:r>
          </w:p>
        </w:tc>
        <w:tc>
          <w:tcPr>
            <w:tcW w:w="1340" w:type="dxa"/>
            <w:tcBorders>
              <w:top w:val="nil"/>
              <w:left w:val="nil"/>
              <w:bottom w:val="single" w:sz="4" w:space="0" w:color="auto"/>
              <w:right w:val="single" w:sz="4" w:space="0" w:color="auto"/>
            </w:tcBorders>
            <w:shd w:val="clear" w:color="auto" w:fill="auto"/>
            <w:noWrap/>
            <w:vAlign w:val="bottom"/>
            <w:hideMark/>
          </w:tcPr>
          <w:p w14:paraId="047C73DF" w14:textId="77777777" w:rsidR="00D2227F" w:rsidRPr="00E04C79" w:rsidRDefault="00D2227F" w:rsidP="003C61A3">
            <w:pPr>
              <w:jc w:val="right"/>
              <w:rPr>
                <w:sz w:val="28"/>
                <w:szCs w:val="28"/>
              </w:rPr>
            </w:pPr>
            <w:r w:rsidRPr="00E04C79">
              <w:rPr>
                <w:sz w:val="28"/>
                <w:szCs w:val="28"/>
              </w:rPr>
              <w:t>7,9</w:t>
            </w:r>
          </w:p>
        </w:tc>
        <w:tc>
          <w:tcPr>
            <w:tcW w:w="1240" w:type="dxa"/>
            <w:tcBorders>
              <w:top w:val="nil"/>
              <w:left w:val="nil"/>
              <w:bottom w:val="single" w:sz="4" w:space="0" w:color="auto"/>
              <w:right w:val="single" w:sz="4" w:space="0" w:color="auto"/>
            </w:tcBorders>
            <w:shd w:val="clear" w:color="auto" w:fill="auto"/>
            <w:noWrap/>
            <w:vAlign w:val="bottom"/>
            <w:hideMark/>
          </w:tcPr>
          <w:p w14:paraId="3575EF74"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08700CE3" w14:textId="77777777" w:rsidR="00D2227F" w:rsidRPr="00E04C79" w:rsidRDefault="00D2227F" w:rsidP="003C61A3">
            <w:pPr>
              <w:jc w:val="right"/>
              <w:rPr>
                <w:sz w:val="28"/>
                <w:szCs w:val="28"/>
              </w:rPr>
            </w:pPr>
            <w:r w:rsidRPr="00E04C79">
              <w:rPr>
                <w:sz w:val="28"/>
                <w:szCs w:val="28"/>
              </w:rPr>
              <w:t> </w:t>
            </w:r>
          </w:p>
        </w:tc>
        <w:tc>
          <w:tcPr>
            <w:tcW w:w="1086" w:type="dxa"/>
            <w:tcBorders>
              <w:top w:val="nil"/>
              <w:left w:val="nil"/>
              <w:bottom w:val="single" w:sz="4" w:space="0" w:color="auto"/>
              <w:right w:val="single" w:sz="4" w:space="0" w:color="auto"/>
            </w:tcBorders>
            <w:shd w:val="clear" w:color="auto" w:fill="auto"/>
            <w:noWrap/>
            <w:vAlign w:val="bottom"/>
            <w:hideMark/>
          </w:tcPr>
          <w:p w14:paraId="4DAB087A" w14:textId="77777777" w:rsidR="00D2227F" w:rsidRPr="00E04C79" w:rsidRDefault="00D2227F" w:rsidP="003C61A3">
            <w:pPr>
              <w:rPr>
                <w:sz w:val="28"/>
                <w:szCs w:val="28"/>
              </w:rPr>
            </w:pPr>
            <w:r w:rsidRPr="00E04C79">
              <w:rPr>
                <w:sz w:val="28"/>
                <w:szCs w:val="28"/>
              </w:rPr>
              <w:t> </w:t>
            </w:r>
          </w:p>
        </w:tc>
      </w:tr>
      <w:tr w:rsidR="00D2227F" w:rsidRPr="00E04C79" w14:paraId="65FCF18C"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4C99D8D3" w14:textId="77777777" w:rsidR="00D2227F" w:rsidRPr="00E04C79" w:rsidRDefault="00D2227F" w:rsidP="003C61A3">
            <w:pPr>
              <w:rPr>
                <w:sz w:val="28"/>
                <w:szCs w:val="28"/>
              </w:rPr>
            </w:pPr>
            <w:r w:rsidRPr="00E04C79">
              <w:rPr>
                <w:sz w:val="28"/>
                <w:szCs w:val="28"/>
              </w:rPr>
              <w:t>Servicii neatribuite altor aliniate</w:t>
            </w:r>
          </w:p>
        </w:tc>
        <w:tc>
          <w:tcPr>
            <w:tcW w:w="800" w:type="dxa"/>
            <w:tcBorders>
              <w:top w:val="nil"/>
              <w:left w:val="nil"/>
              <w:bottom w:val="single" w:sz="4" w:space="0" w:color="auto"/>
              <w:right w:val="single" w:sz="4" w:space="0" w:color="auto"/>
            </w:tcBorders>
            <w:shd w:val="clear" w:color="auto" w:fill="auto"/>
            <w:noWrap/>
            <w:vAlign w:val="bottom"/>
            <w:hideMark/>
          </w:tcPr>
          <w:p w14:paraId="451FF849" w14:textId="77777777" w:rsidR="00D2227F" w:rsidRPr="00E04C79" w:rsidRDefault="00D2227F" w:rsidP="003C61A3">
            <w:pPr>
              <w:jc w:val="right"/>
              <w:rPr>
                <w:sz w:val="28"/>
                <w:szCs w:val="28"/>
              </w:rPr>
            </w:pPr>
            <w:r w:rsidRPr="00E04C79">
              <w:rPr>
                <w:sz w:val="28"/>
                <w:szCs w:val="28"/>
              </w:rPr>
              <w:t>2229</w:t>
            </w:r>
          </w:p>
        </w:tc>
        <w:tc>
          <w:tcPr>
            <w:tcW w:w="720" w:type="dxa"/>
            <w:tcBorders>
              <w:top w:val="nil"/>
              <w:left w:val="nil"/>
              <w:bottom w:val="single" w:sz="4" w:space="0" w:color="auto"/>
              <w:right w:val="single" w:sz="4" w:space="0" w:color="auto"/>
            </w:tcBorders>
            <w:shd w:val="clear" w:color="auto" w:fill="auto"/>
            <w:noWrap/>
            <w:vAlign w:val="bottom"/>
            <w:hideMark/>
          </w:tcPr>
          <w:p w14:paraId="7684D5FE" w14:textId="77777777" w:rsidR="00D2227F" w:rsidRPr="00E04C79" w:rsidRDefault="00D2227F" w:rsidP="003C61A3">
            <w:pPr>
              <w:jc w:val="center"/>
              <w:rPr>
                <w:sz w:val="28"/>
                <w:szCs w:val="28"/>
              </w:rPr>
            </w:pPr>
            <w:r w:rsidRPr="00E04C79">
              <w:rPr>
                <w:sz w:val="28"/>
                <w:szCs w:val="28"/>
              </w:rPr>
              <w:t>90</w:t>
            </w:r>
          </w:p>
        </w:tc>
        <w:tc>
          <w:tcPr>
            <w:tcW w:w="1340" w:type="dxa"/>
            <w:tcBorders>
              <w:top w:val="nil"/>
              <w:left w:val="nil"/>
              <w:bottom w:val="single" w:sz="4" w:space="0" w:color="auto"/>
              <w:right w:val="single" w:sz="4" w:space="0" w:color="auto"/>
            </w:tcBorders>
            <w:shd w:val="clear" w:color="auto" w:fill="auto"/>
            <w:noWrap/>
            <w:vAlign w:val="bottom"/>
            <w:hideMark/>
          </w:tcPr>
          <w:p w14:paraId="61126A6E" w14:textId="77777777" w:rsidR="00D2227F" w:rsidRPr="00E04C79" w:rsidRDefault="00D2227F" w:rsidP="003C61A3">
            <w:pPr>
              <w:jc w:val="right"/>
              <w:rPr>
                <w:sz w:val="28"/>
                <w:szCs w:val="28"/>
              </w:rPr>
            </w:pPr>
            <w:r w:rsidRPr="00E04C79">
              <w:rPr>
                <w:sz w:val="28"/>
                <w:szCs w:val="28"/>
              </w:rPr>
              <w:t>3732,6</w:t>
            </w:r>
          </w:p>
        </w:tc>
        <w:tc>
          <w:tcPr>
            <w:tcW w:w="1280" w:type="dxa"/>
            <w:tcBorders>
              <w:top w:val="nil"/>
              <w:left w:val="nil"/>
              <w:bottom w:val="single" w:sz="4" w:space="0" w:color="auto"/>
              <w:right w:val="single" w:sz="4" w:space="0" w:color="auto"/>
            </w:tcBorders>
            <w:shd w:val="clear" w:color="auto" w:fill="auto"/>
            <w:noWrap/>
            <w:vAlign w:val="bottom"/>
            <w:hideMark/>
          </w:tcPr>
          <w:p w14:paraId="1A89F33A" w14:textId="77777777" w:rsidR="00D2227F" w:rsidRPr="00E04C79" w:rsidRDefault="00D2227F" w:rsidP="003C61A3">
            <w:pPr>
              <w:jc w:val="right"/>
              <w:rPr>
                <w:sz w:val="28"/>
                <w:szCs w:val="28"/>
              </w:rPr>
            </w:pPr>
            <w:r w:rsidRPr="00E04C79">
              <w:rPr>
                <w:sz w:val="28"/>
                <w:szCs w:val="28"/>
              </w:rPr>
              <w:t>3000,8</w:t>
            </w:r>
          </w:p>
        </w:tc>
        <w:tc>
          <w:tcPr>
            <w:tcW w:w="1340" w:type="dxa"/>
            <w:tcBorders>
              <w:top w:val="nil"/>
              <w:left w:val="nil"/>
              <w:bottom w:val="single" w:sz="4" w:space="0" w:color="auto"/>
              <w:right w:val="single" w:sz="4" w:space="0" w:color="auto"/>
            </w:tcBorders>
            <w:shd w:val="clear" w:color="auto" w:fill="auto"/>
            <w:noWrap/>
            <w:vAlign w:val="bottom"/>
            <w:hideMark/>
          </w:tcPr>
          <w:p w14:paraId="3944B5D0" w14:textId="77777777" w:rsidR="00D2227F" w:rsidRPr="00E04C79" w:rsidRDefault="00D2227F" w:rsidP="003C61A3">
            <w:pPr>
              <w:jc w:val="right"/>
              <w:rPr>
                <w:sz w:val="28"/>
                <w:szCs w:val="28"/>
              </w:rPr>
            </w:pPr>
            <w:r w:rsidRPr="00E04C79">
              <w:rPr>
                <w:sz w:val="28"/>
                <w:szCs w:val="28"/>
              </w:rPr>
              <w:t>1470,8</w:t>
            </w:r>
          </w:p>
        </w:tc>
        <w:tc>
          <w:tcPr>
            <w:tcW w:w="1240" w:type="dxa"/>
            <w:tcBorders>
              <w:top w:val="nil"/>
              <w:left w:val="nil"/>
              <w:bottom w:val="single" w:sz="4" w:space="0" w:color="auto"/>
              <w:right w:val="single" w:sz="4" w:space="0" w:color="auto"/>
            </w:tcBorders>
            <w:shd w:val="clear" w:color="auto" w:fill="auto"/>
            <w:noWrap/>
            <w:vAlign w:val="bottom"/>
            <w:hideMark/>
          </w:tcPr>
          <w:p w14:paraId="1BFFB9D1" w14:textId="77777777" w:rsidR="00D2227F" w:rsidRPr="00E04C79" w:rsidRDefault="00D2227F" w:rsidP="003C61A3">
            <w:pPr>
              <w:jc w:val="right"/>
              <w:rPr>
                <w:sz w:val="28"/>
                <w:szCs w:val="28"/>
              </w:rPr>
            </w:pPr>
            <w:r w:rsidRPr="00E04C79">
              <w:rPr>
                <w:sz w:val="28"/>
                <w:szCs w:val="28"/>
              </w:rPr>
              <w:t>1530,0</w:t>
            </w:r>
          </w:p>
        </w:tc>
        <w:tc>
          <w:tcPr>
            <w:tcW w:w="1421" w:type="dxa"/>
            <w:tcBorders>
              <w:top w:val="nil"/>
              <w:left w:val="nil"/>
              <w:bottom w:val="single" w:sz="4" w:space="0" w:color="auto"/>
              <w:right w:val="single" w:sz="4" w:space="0" w:color="auto"/>
            </w:tcBorders>
            <w:shd w:val="clear" w:color="auto" w:fill="auto"/>
            <w:noWrap/>
            <w:vAlign w:val="bottom"/>
            <w:hideMark/>
          </w:tcPr>
          <w:p w14:paraId="3C8844D1" w14:textId="77777777" w:rsidR="00D2227F" w:rsidRPr="00E04C79" w:rsidRDefault="00D2227F" w:rsidP="003C61A3">
            <w:pPr>
              <w:jc w:val="right"/>
              <w:rPr>
                <w:sz w:val="28"/>
                <w:szCs w:val="28"/>
              </w:rPr>
            </w:pPr>
            <w:r w:rsidRPr="00E04C79">
              <w:rPr>
                <w:sz w:val="28"/>
                <w:szCs w:val="28"/>
              </w:rPr>
              <w:t>731,8</w:t>
            </w:r>
          </w:p>
        </w:tc>
        <w:tc>
          <w:tcPr>
            <w:tcW w:w="1086" w:type="dxa"/>
            <w:tcBorders>
              <w:top w:val="nil"/>
              <w:left w:val="nil"/>
              <w:bottom w:val="single" w:sz="4" w:space="0" w:color="auto"/>
              <w:right w:val="single" w:sz="4" w:space="0" w:color="auto"/>
            </w:tcBorders>
            <w:shd w:val="clear" w:color="auto" w:fill="auto"/>
            <w:noWrap/>
            <w:vAlign w:val="bottom"/>
            <w:hideMark/>
          </w:tcPr>
          <w:p w14:paraId="52C4E11D" w14:textId="77777777" w:rsidR="00D2227F" w:rsidRPr="00E04C79" w:rsidRDefault="00D2227F" w:rsidP="003C61A3">
            <w:pPr>
              <w:jc w:val="right"/>
              <w:rPr>
                <w:sz w:val="28"/>
                <w:szCs w:val="28"/>
              </w:rPr>
            </w:pPr>
            <w:r w:rsidRPr="00E04C79">
              <w:rPr>
                <w:sz w:val="28"/>
                <w:szCs w:val="28"/>
              </w:rPr>
              <w:t>731,8</w:t>
            </w:r>
          </w:p>
        </w:tc>
      </w:tr>
      <w:tr w:rsidR="00D2227F" w:rsidRPr="00E04C79" w14:paraId="68B11847"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33CB63CC" w14:textId="77777777" w:rsidR="00D2227F" w:rsidRPr="00E04C79" w:rsidRDefault="00D2227F" w:rsidP="003C61A3">
            <w:pPr>
              <w:rPr>
                <w:b/>
                <w:bCs/>
                <w:sz w:val="28"/>
                <w:szCs w:val="28"/>
              </w:rPr>
            </w:pPr>
            <w:r w:rsidRPr="00E04C79">
              <w:rPr>
                <w:b/>
                <w:bCs/>
                <w:sz w:val="28"/>
                <w:szCs w:val="28"/>
              </w:rPr>
              <w:t>PRESTAŢII SOCIALE</w:t>
            </w:r>
          </w:p>
        </w:tc>
        <w:tc>
          <w:tcPr>
            <w:tcW w:w="800" w:type="dxa"/>
            <w:tcBorders>
              <w:top w:val="nil"/>
              <w:left w:val="nil"/>
              <w:bottom w:val="single" w:sz="4" w:space="0" w:color="auto"/>
              <w:right w:val="single" w:sz="4" w:space="0" w:color="auto"/>
            </w:tcBorders>
            <w:shd w:val="clear" w:color="auto" w:fill="auto"/>
            <w:noWrap/>
            <w:vAlign w:val="bottom"/>
            <w:hideMark/>
          </w:tcPr>
          <w:p w14:paraId="1CC05E15" w14:textId="77777777" w:rsidR="00D2227F" w:rsidRPr="00E04C79" w:rsidRDefault="00D2227F" w:rsidP="003C61A3">
            <w:pPr>
              <w:jc w:val="right"/>
              <w:rPr>
                <w:b/>
                <w:bCs/>
                <w:sz w:val="28"/>
                <w:szCs w:val="28"/>
              </w:rPr>
            </w:pPr>
            <w:r w:rsidRPr="00E04C79">
              <w:rPr>
                <w:b/>
                <w:bCs/>
                <w:sz w:val="28"/>
                <w:szCs w:val="28"/>
              </w:rPr>
              <w:t>27</w:t>
            </w:r>
          </w:p>
        </w:tc>
        <w:tc>
          <w:tcPr>
            <w:tcW w:w="720" w:type="dxa"/>
            <w:tcBorders>
              <w:top w:val="nil"/>
              <w:left w:val="nil"/>
              <w:bottom w:val="single" w:sz="4" w:space="0" w:color="auto"/>
              <w:right w:val="single" w:sz="4" w:space="0" w:color="auto"/>
            </w:tcBorders>
            <w:shd w:val="clear" w:color="auto" w:fill="auto"/>
            <w:noWrap/>
            <w:vAlign w:val="bottom"/>
            <w:hideMark/>
          </w:tcPr>
          <w:p w14:paraId="1AE5FE5C" w14:textId="77777777" w:rsidR="00D2227F" w:rsidRPr="00E04C79" w:rsidRDefault="00D2227F" w:rsidP="003C61A3">
            <w:pPr>
              <w:jc w:val="center"/>
              <w:rPr>
                <w:sz w:val="28"/>
                <w:szCs w:val="28"/>
              </w:rPr>
            </w:pPr>
            <w:r w:rsidRPr="00E04C79">
              <w:rPr>
                <w:sz w:val="28"/>
                <w:szCs w:val="28"/>
              </w:rPr>
              <w:t> </w:t>
            </w:r>
          </w:p>
        </w:tc>
        <w:tc>
          <w:tcPr>
            <w:tcW w:w="1340" w:type="dxa"/>
            <w:tcBorders>
              <w:top w:val="nil"/>
              <w:left w:val="nil"/>
              <w:bottom w:val="single" w:sz="4" w:space="0" w:color="auto"/>
              <w:right w:val="single" w:sz="4" w:space="0" w:color="auto"/>
            </w:tcBorders>
            <w:shd w:val="clear" w:color="auto" w:fill="auto"/>
            <w:noWrap/>
            <w:vAlign w:val="bottom"/>
            <w:hideMark/>
          </w:tcPr>
          <w:p w14:paraId="045BC1C7" w14:textId="77777777" w:rsidR="00D2227F" w:rsidRPr="00E04C79" w:rsidRDefault="00D2227F" w:rsidP="003C61A3">
            <w:pPr>
              <w:jc w:val="right"/>
              <w:rPr>
                <w:b/>
                <w:bCs/>
                <w:sz w:val="28"/>
                <w:szCs w:val="28"/>
              </w:rPr>
            </w:pPr>
            <w:r w:rsidRPr="00E04C79">
              <w:rPr>
                <w:b/>
                <w:bCs/>
                <w:sz w:val="28"/>
                <w:szCs w:val="28"/>
              </w:rPr>
              <w:t>171,0</w:t>
            </w:r>
          </w:p>
        </w:tc>
        <w:tc>
          <w:tcPr>
            <w:tcW w:w="1280" w:type="dxa"/>
            <w:tcBorders>
              <w:top w:val="nil"/>
              <w:left w:val="nil"/>
              <w:bottom w:val="single" w:sz="4" w:space="0" w:color="auto"/>
              <w:right w:val="single" w:sz="4" w:space="0" w:color="auto"/>
            </w:tcBorders>
            <w:shd w:val="clear" w:color="auto" w:fill="auto"/>
            <w:noWrap/>
            <w:vAlign w:val="bottom"/>
            <w:hideMark/>
          </w:tcPr>
          <w:p w14:paraId="4F25A52A" w14:textId="77777777" w:rsidR="00D2227F" w:rsidRPr="00E04C79" w:rsidRDefault="00D2227F" w:rsidP="003C61A3">
            <w:pPr>
              <w:jc w:val="right"/>
              <w:rPr>
                <w:b/>
                <w:bCs/>
                <w:sz w:val="28"/>
                <w:szCs w:val="28"/>
              </w:rPr>
            </w:pPr>
            <w:r w:rsidRPr="00E04C79">
              <w:rPr>
                <w:b/>
                <w:bCs/>
                <w:sz w:val="28"/>
                <w:szCs w:val="28"/>
              </w:rPr>
              <w:t>166,0</w:t>
            </w:r>
          </w:p>
        </w:tc>
        <w:tc>
          <w:tcPr>
            <w:tcW w:w="1340" w:type="dxa"/>
            <w:tcBorders>
              <w:top w:val="nil"/>
              <w:left w:val="nil"/>
              <w:bottom w:val="single" w:sz="4" w:space="0" w:color="auto"/>
              <w:right w:val="single" w:sz="4" w:space="0" w:color="auto"/>
            </w:tcBorders>
            <w:shd w:val="clear" w:color="auto" w:fill="auto"/>
            <w:noWrap/>
            <w:vAlign w:val="bottom"/>
            <w:hideMark/>
          </w:tcPr>
          <w:p w14:paraId="723E2D19" w14:textId="77777777" w:rsidR="00D2227F" w:rsidRPr="00E04C79" w:rsidRDefault="00D2227F" w:rsidP="003C61A3">
            <w:pPr>
              <w:jc w:val="right"/>
              <w:rPr>
                <w:b/>
                <w:bCs/>
                <w:sz w:val="28"/>
                <w:szCs w:val="28"/>
              </w:rPr>
            </w:pPr>
            <w:r w:rsidRPr="00E04C79">
              <w:rPr>
                <w:b/>
                <w:bCs/>
                <w:sz w:val="28"/>
                <w:szCs w:val="28"/>
              </w:rPr>
              <w:t>166,0</w:t>
            </w:r>
          </w:p>
        </w:tc>
        <w:tc>
          <w:tcPr>
            <w:tcW w:w="1240" w:type="dxa"/>
            <w:tcBorders>
              <w:top w:val="nil"/>
              <w:left w:val="nil"/>
              <w:bottom w:val="single" w:sz="4" w:space="0" w:color="auto"/>
              <w:right w:val="single" w:sz="4" w:space="0" w:color="auto"/>
            </w:tcBorders>
            <w:shd w:val="clear" w:color="auto" w:fill="auto"/>
            <w:noWrap/>
            <w:vAlign w:val="bottom"/>
            <w:hideMark/>
          </w:tcPr>
          <w:p w14:paraId="5655070D" w14:textId="77777777" w:rsidR="00D2227F" w:rsidRPr="00E04C79" w:rsidRDefault="00D2227F" w:rsidP="003C61A3">
            <w:pPr>
              <w:jc w:val="right"/>
              <w:rPr>
                <w:b/>
                <w:bCs/>
                <w:sz w:val="28"/>
                <w:szCs w:val="28"/>
              </w:rPr>
            </w:pPr>
            <w:r w:rsidRPr="00E04C79">
              <w:rPr>
                <w:b/>
                <w:bCs/>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16FC5804" w14:textId="77777777" w:rsidR="00D2227F" w:rsidRPr="00E04C79" w:rsidRDefault="00D2227F" w:rsidP="003C61A3">
            <w:pPr>
              <w:jc w:val="right"/>
              <w:rPr>
                <w:b/>
                <w:bCs/>
                <w:sz w:val="28"/>
                <w:szCs w:val="28"/>
              </w:rPr>
            </w:pPr>
            <w:r w:rsidRPr="00E04C79">
              <w:rPr>
                <w:b/>
                <w:bCs/>
                <w:sz w:val="28"/>
                <w:szCs w:val="28"/>
              </w:rPr>
              <w:t>5,0</w:t>
            </w:r>
          </w:p>
        </w:tc>
        <w:tc>
          <w:tcPr>
            <w:tcW w:w="1086" w:type="dxa"/>
            <w:tcBorders>
              <w:top w:val="nil"/>
              <w:left w:val="nil"/>
              <w:bottom w:val="single" w:sz="4" w:space="0" w:color="auto"/>
              <w:right w:val="single" w:sz="4" w:space="0" w:color="auto"/>
            </w:tcBorders>
            <w:shd w:val="clear" w:color="auto" w:fill="auto"/>
            <w:noWrap/>
            <w:vAlign w:val="bottom"/>
            <w:hideMark/>
          </w:tcPr>
          <w:p w14:paraId="69C94035" w14:textId="77777777" w:rsidR="00D2227F" w:rsidRPr="00E04C79" w:rsidRDefault="00D2227F" w:rsidP="003C61A3">
            <w:pPr>
              <w:jc w:val="right"/>
              <w:rPr>
                <w:b/>
                <w:bCs/>
                <w:sz w:val="28"/>
                <w:szCs w:val="28"/>
              </w:rPr>
            </w:pPr>
            <w:r w:rsidRPr="00E04C79">
              <w:rPr>
                <w:b/>
                <w:bCs/>
                <w:sz w:val="28"/>
                <w:szCs w:val="28"/>
              </w:rPr>
              <w:t>5,0</w:t>
            </w:r>
          </w:p>
        </w:tc>
      </w:tr>
      <w:tr w:rsidR="00D2227F" w:rsidRPr="00E04C79" w14:paraId="57657DC2" w14:textId="77777777" w:rsidTr="003C61A3">
        <w:trPr>
          <w:trHeight w:val="300"/>
        </w:trPr>
        <w:tc>
          <w:tcPr>
            <w:tcW w:w="4900" w:type="dxa"/>
            <w:tcBorders>
              <w:top w:val="nil"/>
              <w:left w:val="single" w:sz="8" w:space="0" w:color="auto"/>
              <w:bottom w:val="single" w:sz="4" w:space="0" w:color="auto"/>
              <w:right w:val="single" w:sz="4" w:space="0" w:color="auto"/>
            </w:tcBorders>
            <w:shd w:val="clear" w:color="000000" w:fill="FFFFFF"/>
            <w:vAlign w:val="bottom"/>
            <w:hideMark/>
          </w:tcPr>
          <w:p w14:paraId="6CFD52A0" w14:textId="77777777" w:rsidR="00D2227F" w:rsidRPr="00E04C79" w:rsidRDefault="00D2227F" w:rsidP="003C61A3">
            <w:pPr>
              <w:rPr>
                <w:sz w:val="28"/>
                <w:szCs w:val="28"/>
                <w:lang w:val="en-US"/>
              </w:rPr>
            </w:pPr>
            <w:r w:rsidRPr="00E04C79">
              <w:rPr>
                <w:sz w:val="28"/>
                <w:szCs w:val="28"/>
                <w:lang w:val="en-US"/>
              </w:rPr>
              <w:t>Îndemnizaţii la încetarea acţiunii contractului de muncă</w:t>
            </w:r>
          </w:p>
        </w:tc>
        <w:tc>
          <w:tcPr>
            <w:tcW w:w="800" w:type="dxa"/>
            <w:tcBorders>
              <w:top w:val="nil"/>
              <w:left w:val="nil"/>
              <w:bottom w:val="single" w:sz="4" w:space="0" w:color="auto"/>
              <w:right w:val="single" w:sz="4" w:space="0" w:color="auto"/>
            </w:tcBorders>
            <w:shd w:val="clear" w:color="000000" w:fill="FFFFFF"/>
            <w:noWrap/>
            <w:vAlign w:val="bottom"/>
            <w:hideMark/>
          </w:tcPr>
          <w:p w14:paraId="4D57C779" w14:textId="77777777" w:rsidR="00D2227F" w:rsidRPr="00E04C79" w:rsidRDefault="00D2227F" w:rsidP="003C61A3">
            <w:pPr>
              <w:jc w:val="right"/>
              <w:rPr>
                <w:sz w:val="28"/>
                <w:szCs w:val="28"/>
              </w:rPr>
            </w:pPr>
            <w:r w:rsidRPr="00E04C79">
              <w:rPr>
                <w:sz w:val="28"/>
                <w:szCs w:val="28"/>
              </w:rPr>
              <w:t>2732</w:t>
            </w:r>
          </w:p>
        </w:tc>
        <w:tc>
          <w:tcPr>
            <w:tcW w:w="720" w:type="dxa"/>
            <w:tcBorders>
              <w:top w:val="nil"/>
              <w:left w:val="nil"/>
              <w:bottom w:val="single" w:sz="4" w:space="0" w:color="auto"/>
              <w:right w:val="single" w:sz="4" w:space="0" w:color="auto"/>
            </w:tcBorders>
            <w:shd w:val="clear" w:color="000000" w:fill="FFFFFF"/>
            <w:noWrap/>
            <w:vAlign w:val="bottom"/>
            <w:hideMark/>
          </w:tcPr>
          <w:p w14:paraId="3B8C56D5" w14:textId="77777777" w:rsidR="00D2227F" w:rsidRPr="00E04C79" w:rsidRDefault="00D2227F" w:rsidP="003C61A3">
            <w:pPr>
              <w:jc w:val="center"/>
              <w:rPr>
                <w:sz w:val="28"/>
                <w:szCs w:val="28"/>
              </w:rPr>
            </w:pPr>
            <w:r w:rsidRPr="00E04C79">
              <w:rPr>
                <w:sz w:val="28"/>
                <w:szCs w:val="28"/>
              </w:rPr>
              <w:t>00</w:t>
            </w:r>
          </w:p>
        </w:tc>
        <w:tc>
          <w:tcPr>
            <w:tcW w:w="1340" w:type="dxa"/>
            <w:tcBorders>
              <w:top w:val="nil"/>
              <w:left w:val="nil"/>
              <w:bottom w:val="single" w:sz="4" w:space="0" w:color="auto"/>
              <w:right w:val="single" w:sz="4" w:space="0" w:color="auto"/>
            </w:tcBorders>
            <w:shd w:val="clear" w:color="auto" w:fill="auto"/>
            <w:noWrap/>
            <w:vAlign w:val="bottom"/>
            <w:hideMark/>
          </w:tcPr>
          <w:p w14:paraId="11EBF61C" w14:textId="77777777" w:rsidR="00D2227F" w:rsidRPr="00E04C79" w:rsidRDefault="00D2227F" w:rsidP="003C61A3">
            <w:pPr>
              <w:jc w:val="right"/>
              <w:rPr>
                <w:sz w:val="28"/>
                <w:szCs w:val="28"/>
              </w:rPr>
            </w:pPr>
            <w:r w:rsidRPr="00E04C79">
              <w:rPr>
                <w:sz w:val="28"/>
                <w:szCs w:val="28"/>
              </w:rPr>
              <w:t>77,2</w:t>
            </w:r>
          </w:p>
        </w:tc>
        <w:tc>
          <w:tcPr>
            <w:tcW w:w="1280" w:type="dxa"/>
            <w:tcBorders>
              <w:top w:val="nil"/>
              <w:left w:val="nil"/>
              <w:bottom w:val="single" w:sz="4" w:space="0" w:color="auto"/>
              <w:right w:val="single" w:sz="4" w:space="0" w:color="auto"/>
            </w:tcBorders>
            <w:shd w:val="clear" w:color="auto" w:fill="auto"/>
            <w:noWrap/>
            <w:vAlign w:val="bottom"/>
            <w:hideMark/>
          </w:tcPr>
          <w:p w14:paraId="244D43A6" w14:textId="77777777" w:rsidR="00D2227F" w:rsidRPr="00E04C79" w:rsidRDefault="00D2227F" w:rsidP="003C61A3">
            <w:pPr>
              <w:jc w:val="right"/>
              <w:rPr>
                <w:sz w:val="28"/>
                <w:szCs w:val="28"/>
              </w:rPr>
            </w:pPr>
            <w:r w:rsidRPr="00E04C79">
              <w:rPr>
                <w:sz w:val="28"/>
                <w:szCs w:val="28"/>
              </w:rPr>
              <w:t>77,2</w:t>
            </w:r>
          </w:p>
        </w:tc>
        <w:tc>
          <w:tcPr>
            <w:tcW w:w="1340" w:type="dxa"/>
            <w:tcBorders>
              <w:top w:val="nil"/>
              <w:left w:val="nil"/>
              <w:bottom w:val="single" w:sz="4" w:space="0" w:color="auto"/>
              <w:right w:val="single" w:sz="4" w:space="0" w:color="auto"/>
            </w:tcBorders>
            <w:shd w:val="clear" w:color="auto" w:fill="auto"/>
            <w:noWrap/>
            <w:vAlign w:val="bottom"/>
            <w:hideMark/>
          </w:tcPr>
          <w:p w14:paraId="432908FA" w14:textId="77777777" w:rsidR="00D2227F" w:rsidRPr="00E04C79" w:rsidRDefault="00D2227F" w:rsidP="003C61A3">
            <w:pPr>
              <w:jc w:val="right"/>
              <w:rPr>
                <w:sz w:val="28"/>
                <w:szCs w:val="28"/>
              </w:rPr>
            </w:pPr>
            <w:r w:rsidRPr="00E04C79">
              <w:rPr>
                <w:sz w:val="28"/>
                <w:szCs w:val="28"/>
              </w:rPr>
              <w:t>77,2</w:t>
            </w:r>
          </w:p>
        </w:tc>
        <w:tc>
          <w:tcPr>
            <w:tcW w:w="1240" w:type="dxa"/>
            <w:tcBorders>
              <w:top w:val="nil"/>
              <w:left w:val="nil"/>
              <w:bottom w:val="single" w:sz="4" w:space="0" w:color="auto"/>
              <w:right w:val="single" w:sz="4" w:space="0" w:color="auto"/>
            </w:tcBorders>
            <w:shd w:val="clear" w:color="auto" w:fill="auto"/>
            <w:noWrap/>
            <w:vAlign w:val="bottom"/>
            <w:hideMark/>
          </w:tcPr>
          <w:p w14:paraId="184A3836" w14:textId="77777777" w:rsidR="00D2227F" w:rsidRPr="00E04C79" w:rsidRDefault="00D2227F" w:rsidP="003C61A3">
            <w:pPr>
              <w:jc w:val="right"/>
              <w:rPr>
                <w:b/>
                <w:bCs/>
                <w:sz w:val="28"/>
                <w:szCs w:val="28"/>
              </w:rPr>
            </w:pPr>
            <w:r w:rsidRPr="00E04C79">
              <w:rPr>
                <w:b/>
                <w:bCs/>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725B3DD7" w14:textId="77777777" w:rsidR="00D2227F" w:rsidRPr="00E04C79" w:rsidRDefault="00D2227F" w:rsidP="003C61A3">
            <w:pPr>
              <w:jc w:val="right"/>
              <w:rPr>
                <w:sz w:val="28"/>
                <w:szCs w:val="28"/>
              </w:rPr>
            </w:pPr>
            <w:r w:rsidRPr="00E04C79">
              <w:rPr>
                <w:sz w:val="28"/>
                <w:szCs w:val="28"/>
              </w:rPr>
              <w:t> </w:t>
            </w:r>
          </w:p>
        </w:tc>
        <w:tc>
          <w:tcPr>
            <w:tcW w:w="1086" w:type="dxa"/>
            <w:tcBorders>
              <w:top w:val="nil"/>
              <w:left w:val="nil"/>
              <w:bottom w:val="single" w:sz="4" w:space="0" w:color="auto"/>
              <w:right w:val="single" w:sz="4" w:space="0" w:color="auto"/>
            </w:tcBorders>
            <w:shd w:val="clear" w:color="auto" w:fill="auto"/>
            <w:noWrap/>
            <w:vAlign w:val="bottom"/>
            <w:hideMark/>
          </w:tcPr>
          <w:p w14:paraId="31605339" w14:textId="77777777" w:rsidR="00D2227F" w:rsidRPr="00E04C79" w:rsidRDefault="00D2227F" w:rsidP="003C61A3">
            <w:pPr>
              <w:jc w:val="right"/>
              <w:rPr>
                <w:b/>
                <w:bCs/>
                <w:sz w:val="28"/>
                <w:szCs w:val="28"/>
              </w:rPr>
            </w:pPr>
            <w:r w:rsidRPr="00E04C79">
              <w:rPr>
                <w:b/>
                <w:bCs/>
                <w:sz w:val="28"/>
                <w:szCs w:val="28"/>
              </w:rPr>
              <w:t> </w:t>
            </w:r>
          </w:p>
        </w:tc>
      </w:tr>
      <w:tr w:rsidR="00D2227F" w:rsidRPr="00E04C79" w14:paraId="26071F0E" w14:textId="77777777" w:rsidTr="003C61A3">
        <w:trPr>
          <w:trHeight w:val="570"/>
        </w:trPr>
        <w:tc>
          <w:tcPr>
            <w:tcW w:w="4900" w:type="dxa"/>
            <w:tcBorders>
              <w:top w:val="nil"/>
              <w:left w:val="single" w:sz="8" w:space="0" w:color="auto"/>
              <w:bottom w:val="single" w:sz="4" w:space="0" w:color="auto"/>
              <w:right w:val="single" w:sz="4" w:space="0" w:color="auto"/>
            </w:tcBorders>
            <w:shd w:val="clear" w:color="auto" w:fill="auto"/>
            <w:vAlign w:val="bottom"/>
            <w:hideMark/>
          </w:tcPr>
          <w:p w14:paraId="6B966353" w14:textId="77777777" w:rsidR="00D2227F" w:rsidRPr="00E04C79" w:rsidRDefault="00D2227F" w:rsidP="003C61A3">
            <w:pPr>
              <w:rPr>
                <w:sz w:val="28"/>
                <w:szCs w:val="28"/>
                <w:lang w:val="en-US"/>
              </w:rPr>
            </w:pPr>
            <w:r w:rsidRPr="00E04C79">
              <w:rPr>
                <w:sz w:val="28"/>
                <w:szCs w:val="28"/>
                <w:lang w:val="en-US"/>
              </w:rPr>
              <w:t>Îndemnizaţii pentru incapacitatea temporară de muncă achitate din mijloacele financiare ale angajatorului</w:t>
            </w:r>
          </w:p>
        </w:tc>
        <w:tc>
          <w:tcPr>
            <w:tcW w:w="800" w:type="dxa"/>
            <w:tcBorders>
              <w:top w:val="nil"/>
              <w:left w:val="nil"/>
              <w:bottom w:val="single" w:sz="4" w:space="0" w:color="auto"/>
              <w:right w:val="single" w:sz="4" w:space="0" w:color="auto"/>
            </w:tcBorders>
            <w:shd w:val="clear" w:color="auto" w:fill="auto"/>
            <w:noWrap/>
            <w:vAlign w:val="bottom"/>
            <w:hideMark/>
          </w:tcPr>
          <w:p w14:paraId="036D5DEB" w14:textId="77777777" w:rsidR="00D2227F" w:rsidRPr="00E04C79" w:rsidRDefault="00D2227F" w:rsidP="003C61A3">
            <w:pPr>
              <w:jc w:val="right"/>
              <w:rPr>
                <w:sz w:val="28"/>
                <w:szCs w:val="28"/>
              </w:rPr>
            </w:pPr>
            <w:r w:rsidRPr="00E04C79">
              <w:rPr>
                <w:sz w:val="28"/>
                <w:szCs w:val="28"/>
              </w:rPr>
              <w:t>2735</w:t>
            </w:r>
          </w:p>
        </w:tc>
        <w:tc>
          <w:tcPr>
            <w:tcW w:w="720" w:type="dxa"/>
            <w:tcBorders>
              <w:top w:val="nil"/>
              <w:left w:val="nil"/>
              <w:bottom w:val="single" w:sz="4" w:space="0" w:color="auto"/>
              <w:right w:val="single" w:sz="4" w:space="0" w:color="auto"/>
            </w:tcBorders>
            <w:shd w:val="clear" w:color="auto" w:fill="auto"/>
            <w:noWrap/>
            <w:vAlign w:val="bottom"/>
            <w:hideMark/>
          </w:tcPr>
          <w:p w14:paraId="15B8B01A" w14:textId="77777777" w:rsidR="00D2227F" w:rsidRPr="00E04C79" w:rsidRDefault="00D2227F" w:rsidP="003C61A3">
            <w:pPr>
              <w:jc w:val="center"/>
              <w:rPr>
                <w:sz w:val="28"/>
                <w:szCs w:val="28"/>
              </w:rPr>
            </w:pPr>
            <w:r w:rsidRPr="00E04C79">
              <w:rPr>
                <w:sz w:val="28"/>
                <w:szCs w:val="28"/>
              </w:rPr>
              <w:t>00</w:t>
            </w:r>
          </w:p>
        </w:tc>
        <w:tc>
          <w:tcPr>
            <w:tcW w:w="1340" w:type="dxa"/>
            <w:tcBorders>
              <w:top w:val="nil"/>
              <w:left w:val="nil"/>
              <w:bottom w:val="single" w:sz="4" w:space="0" w:color="auto"/>
              <w:right w:val="single" w:sz="4" w:space="0" w:color="auto"/>
            </w:tcBorders>
            <w:shd w:val="clear" w:color="auto" w:fill="auto"/>
            <w:noWrap/>
            <w:vAlign w:val="bottom"/>
            <w:hideMark/>
          </w:tcPr>
          <w:p w14:paraId="6948A3F8" w14:textId="77777777" w:rsidR="00D2227F" w:rsidRPr="00E04C79" w:rsidRDefault="00D2227F" w:rsidP="003C61A3">
            <w:pPr>
              <w:jc w:val="right"/>
              <w:rPr>
                <w:sz w:val="28"/>
                <w:szCs w:val="28"/>
              </w:rPr>
            </w:pPr>
            <w:r w:rsidRPr="00E04C79">
              <w:rPr>
                <w:sz w:val="28"/>
                <w:szCs w:val="28"/>
              </w:rPr>
              <w:t>88,8</w:t>
            </w:r>
          </w:p>
        </w:tc>
        <w:tc>
          <w:tcPr>
            <w:tcW w:w="1280" w:type="dxa"/>
            <w:tcBorders>
              <w:top w:val="nil"/>
              <w:left w:val="nil"/>
              <w:bottom w:val="single" w:sz="4" w:space="0" w:color="auto"/>
              <w:right w:val="single" w:sz="4" w:space="0" w:color="auto"/>
            </w:tcBorders>
            <w:shd w:val="clear" w:color="auto" w:fill="auto"/>
            <w:noWrap/>
            <w:vAlign w:val="bottom"/>
            <w:hideMark/>
          </w:tcPr>
          <w:p w14:paraId="22C748B9" w14:textId="77777777" w:rsidR="00D2227F" w:rsidRPr="00E04C79" w:rsidRDefault="00D2227F" w:rsidP="003C61A3">
            <w:pPr>
              <w:jc w:val="right"/>
              <w:rPr>
                <w:sz w:val="28"/>
                <w:szCs w:val="28"/>
              </w:rPr>
            </w:pPr>
            <w:r w:rsidRPr="00E04C79">
              <w:rPr>
                <w:sz w:val="28"/>
                <w:szCs w:val="28"/>
              </w:rPr>
              <w:t>88,8</w:t>
            </w:r>
          </w:p>
        </w:tc>
        <w:tc>
          <w:tcPr>
            <w:tcW w:w="1340" w:type="dxa"/>
            <w:tcBorders>
              <w:top w:val="nil"/>
              <w:left w:val="nil"/>
              <w:bottom w:val="single" w:sz="4" w:space="0" w:color="auto"/>
              <w:right w:val="single" w:sz="4" w:space="0" w:color="auto"/>
            </w:tcBorders>
            <w:shd w:val="clear" w:color="auto" w:fill="auto"/>
            <w:noWrap/>
            <w:vAlign w:val="bottom"/>
            <w:hideMark/>
          </w:tcPr>
          <w:p w14:paraId="523D9CB3" w14:textId="77777777" w:rsidR="00D2227F" w:rsidRPr="00E04C79" w:rsidRDefault="00D2227F" w:rsidP="003C61A3">
            <w:pPr>
              <w:jc w:val="right"/>
              <w:rPr>
                <w:sz w:val="28"/>
                <w:szCs w:val="28"/>
              </w:rPr>
            </w:pPr>
            <w:r w:rsidRPr="00E04C79">
              <w:rPr>
                <w:sz w:val="28"/>
                <w:szCs w:val="28"/>
              </w:rPr>
              <w:t>88,8</w:t>
            </w:r>
          </w:p>
        </w:tc>
        <w:tc>
          <w:tcPr>
            <w:tcW w:w="1240" w:type="dxa"/>
            <w:tcBorders>
              <w:top w:val="nil"/>
              <w:left w:val="nil"/>
              <w:bottom w:val="single" w:sz="4" w:space="0" w:color="auto"/>
              <w:right w:val="single" w:sz="4" w:space="0" w:color="auto"/>
            </w:tcBorders>
            <w:shd w:val="clear" w:color="auto" w:fill="auto"/>
            <w:noWrap/>
            <w:vAlign w:val="bottom"/>
            <w:hideMark/>
          </w:tcPr>
          <w:p w14:paraId="20B16169"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4FF2BF94" w14:textId="77777777" w:rsidR="00D2227F" w:rsidRPr="00E04C79" w:rsidRDefault="00D2227F" w:rsidP="003C61A3">
            <w:pPr>
              <w:jc w:val="right"/>
              <w:rPr>
                <w:sz w:val="28"/>
                <w:szCs w:val="28"/>
              </w:rPr>
            </w:pPr>
            <w:r w:rsidRPr="00E04C79">
              <w:rPr>
                <w:sz w:val="28"/>
                <w:szCs w:val="28"/>
              </w:rPr>
              <w:t> </w:t>
            </w:r>
          </w:p>
        </w:tc>
        <w:tc>
          <w:tcPr>
            <w:tcW w:w="1086" w:type="dxa"/>
            <w:tcBorders>
              <w:top w:val="nil"/>
              <w:left w:val="nil"/>
              <w:bottom w:val="single" w:sz="4" w:space="0" w:color="auto"/>
              <w:right w:val="single" w:sz="4" w:space="0" w:color="auto"/>
            </w:tcBorders>
            <w:shd w:val="clear" w:color="auto" w:fill="auto"/>
            <w:noWrap/>
            <w:vAlign w:val="bottom"/>
            <w:hideMark/>
          </w:tcPr>
          <w:p w14:paraId="2EAC60B7" w14:textId="77777777" w:rsidR="00D2227F" w:rsidRPr="00E04C79" w:rsidRDefault="00D2227F" w:rsidP="003C61A3">
            <w:pPr>
              <w:rPr>
                <w:sz w:val="28"/>
                <w:szCs w:val="28"/>
              </w:rPr>
            </w:pPr>
            <w:r w:rsidRPr="00E04C79">
              <w:rPr>
                <w:sz w:val="28"/>
                <w:szCs w:val="28"/>
              </w:rPr>
              <w:t> </w:t>
            </w:r>
          </w:p>
        </w:tc>
      </w:tr>
      <w:tr w:rsidR="00D2227F" w:rsidRPr="00E04C79" w14:paraId="432D1EE0" w14:textId="77777777" w:rsidTr="003C61A3">
        <w:trPr>
          <w:trHeight w:val="570"/>
        </w:trPr>
        <w:tc>
          <w:tcPr>
            <w:tcW w:w="4900" w:type="dxa"/>
            <w:tcBorders>
              <w:top w:val="nil"/>
              <w:left w:val="single" w:sz="8" w:space="0" w:color="auto"/>
              <w:bottom w:val="single" w:sz="4" w:space="0" w:color="auto"/>
              <w:right w:val="single" w:sz="4" w:space="0" w:color="auto"/>
            </w:tcBorders>
            <w:shd w:val="clear" w:color="auto" w:fill="auto"/>
            <w:vAlign w:val="bottom"/>
            <w:hideMark/>
          </w:tcPr>
          <w:p w14:paraId="7A3F1601" w14:textId="77777777" w:rsidR="00D2227F" w:rsidRPr="00E04C79" w:rsidRDefault="00D2227F" w:rsidP="003C61A3">
            <w:pPr>
              <w:rPr>
                <w:sz w:val="28"/>
                <w:szCs w:val="28"/>
                <w:lang w:val="en-US"/>
              </w:rPr>
            </w:pPr>
            <w:r w:rsidRPr="00E04C79">
              <w:rPr>
                <w:sz w:val="28"/>
                <w:szCs w:val="28"/>
                <w:lang w:val="en-US"/>
              </w:rPr>
              <w:t>Alte prestaţii sociale ale angajatorilor</w:t>
            </w:r>
          </w:p>
        </w:tc>
        <w:tc>
          <w:tcPr>
            <w:tcW w:w="800" w:type="dxa"/>
            <w:tcBorders>
              <w:top w:val="nil"/>
              <w:left w:val="nil"/>
              <w:bottom w:val="single" w:sz="4" w:space="0" w:color="auto"/>
              <w:right w:val="single" w:sz="4" w:space="0" w:color="auto"/>
            </w:tcBorders>
            <w:shd w:val="clear" w:color="auto" w:fill="auto"/>
            <w:noWrap/>
            <w:vAlign w:val="bottom"/>
            <w:hideMark/>
          </w:tcPr>
          <w:p w14:paraId="613C0DDC" w14:textId="77777777" w:rsidR="00D2227F" w:rsidRPr="00E04C79" w:rsidRDefault="00D2227F" w:rsidP="003C61A3">
            <w:pPr>
              <w:jc w:val="right"/>
              <w:rPr>
                <w:sz w:val="28"/>
                <w:szCs w:val="28"/>
              </w:rPr>
            </w:pPr>
            <w:r w:rsidRPr="00E04C79">
              <w:rPr>
                <w:sz w:val="28"/>
                <w:szCs w:val="28"/>
              </w:rPr>
              <w:t>2739</w:t>
            </w:r>
          </w:p>
        </w:tc>
        <w:tc>
          <w:tcPr>
            <w:tcW w:w="720" w:type="dxa"/>
            <w:tcBorders>
              <w:top w:val="nil"/>
              <w:left w:val="nil"/>
              <w:bottom w:val="single" w:sz="4" w:space="0" w:color="auto"/>
              <w:right w:val="single" w:sz="4" w:space="0" w:color="auto"/>
            </w:tcBorders>
            <w:shd w:val="clear" w:color="auto" w:fill="auto"/>
            <w:noWrap/>
            <w:vAlign w:val="bottom"/>
            <w:hideMark/>
          </w:tcPr>
          <w:p w14:paraId="57ECA788" w14:textId="77777777" w:rsidR="00D2227F" w:rsidRPr="00E04C79" w:rsidRDefault="00D2227F" w:rsidP="003C61A3">
            <w:pPr>
              <w:jc w:val="center"/>
              <w:rPr>
                <w:sz w:val="28"/>
                <w:szCs w:val="28"/>
              </w:rPr>
            </w:pPr>
            <w:r w:rsidRPr="00E04C79">
              <w:rPr>
                <w:sz w:val="28"/>
                <w:szCs w:val="28"/>
              </w:rPr>
              <w:t>00</w:t>
            </w:r>
          </w:p>
        </w:tc>
        <w:tc>
          <w:tcPr>
            <w:tcW w:w="1340" w:type="dxa"/>
            <w:tcBorders>
              <w:top w:val="nil"/>
              <w:left w:val="nil"/>
              <w:bottom w:val="single" w:sz="4" w:space="0" w:color="auto"/>
              <w:right w:val="single" w:sz="4" w:space="0" w:color="auto"/>
            </w:tcBorders>
            <w:shd w:val="clear" w:color="auto" w:fill="auto"/>
            <w:noWrap/>
            <w:vAlign w:val="bottom"/>
            <w:hideMark/>
          </w:tcPr>
          <w:p w14:paraId="2CE3FADA" w14:textId="77777777" w:rsidR="00D2227F" w:rsidRPr="00E04C79" w:rsidRDefault="00D2227F" w:rsidP="003C61A3">
            <w:pPr>
              <w:jc w:val="right"/>
              <w:rPr>
                <w:sz w:val="28"/>
                <w:szCs w:val="28"/>
              </w:rPr>
            </w:pPr>
            <w:r w:rsidRPr="00E04C79">
              <w:rPr>
                <w:sz w:val="28"/>
                <w:szCs w:val="28"/>
              </w:rPr>
              <w:t>5,0</w:t>
            </w:r>
          </w:p>
        </w:tc>
        <w:tc>
          <w:tcPr>
            <w:tcW w:w="1280" w:type="dxa"/>
            <w:tcBorders>
              <w:top w:val="nil"/>
              <w:left w:val="nil"/>
              <w:bottom w:val="single" w:sz="4" w:space="0" w:color="auto"/>
              <w:right w:val="single" w:sz="4" w:space="0" w:color="auto"/>
            </w:tcBorders>
            <w:shd w:val="clear" w:color="auto" w:fill="auto"/>
            <w:noWrap/>
            <w:vAlign w:val="bottom"/>
            <w:hideMark/>
          </w:tcPr>
          <w:p w14:paraId="411B4CFF" w14:textId="77777777" w:rsidR="00D2227F" w:rsidRPr="00E04C79" w:rsidRDefault="00D2227F" w:rsidP="003C61A3">
            <w:pPr>
              <w:jc w:val="right"/>
              <w:rPr>
                <w:sz w:val="28"/>
                <w:szCs w:val="28"/>
              </w:rPr>
            </w:pPr>
            <w:r w:rsidRPr="00E04C79">
              <w:rPr>
                <w:sz w:val="28"/>
                <w:szCs w:val="28"/>
              </w:rPr>
              <w:t> </w:t>
            </w:r>
          </w:p>
        </w:tc>
        <w:tc>
          <w:tcPr>
            <w:tcW w:w="1340" w:type="dxa"/>
            <w:tcBorders>
              <w:top w:val="nil"/>
              <w:left w:val="nil"/>
              <w:bottom w:val="single" w:sz="4" w:space="0" w:color="auto"/>
              <w:right w:val="single" w:sz="4" w:space="0" w:color="auto"/>
            </w:tcBorders>
            <w:shd w:val="clear" w:color="auto" w:fill="auto"/>
            <w:noWrap/>
            <w:vAlign w:val="bottom"/>
            <w:hideMark/>
          </w:tcPr>
          <w:p w14:paraId="4F659745" w14:textId="77777777" w:rsidR="00D2227F" w:rsidRPr="00E04C79" w:rsidRDefault="00D2227F" w:rsidP="003C61A3">
            <w:pPr>
              <w:jc w:val="right"/>
              <w:rPr>
                <w:sz w:val="28"/>
                <w:szCs w:val="28"/>
              </w:rPr>
            </w:pPr>
            <w:r w:rsidRPr="00E04C79">
              <w:rPr>
                <w:sz w:val="28"/>
                <w:szCs w:val="28"/>
              </w:rPr>
              <w:t> </w:t>
            </w:r>
          </w:p>
        </w:tc>
        <w:tc>
          <w:tcPr>
            <w:tcW w:w="1240" w:type="dxa"/>
            <w:tcBorders>
              <w:top w:val="nil"/>
              <w:left w:val="nil"/>
              <w:bottom w:val="single" w:sz="4" w:space="0" w:color="auto"/>
              <w:right w:val="single" w:sz="4" w:space="0" w:color="auto"/>
            </w:tcBorders>
            <w:shd w:val="clear" w:color="auto" w:fill="auto"/>
            <w:noWrap/>
            <w:vAlign w:val="bottom"/>
            <w:hideMark/>
          </w:tcPr>
          <w:p w14:paraId="07691A98"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662DFB9A" w14:textId="77777777" w:rsidR="00D2227F" w:rsidRPr="00E04C79" w:rsidRDefault="00D2227F" w:rsidP="003C61A3">
            <w:pPr>
              <w:jc w:val="right"/>
              <w:rPr>
                <w:sz w:val="28"/>
                <w:szCs w:val="28"/>
              </w:rPr>
            </w:pPr>
            <w:r w:rsidRPr="00E04C79">
              <w:rPr>
                <w:sz w:val="28"/>
                <w:szCs w:val="28"/>
              </w:rPr>
              <w:t>5,0</w:t>
            </w:r>
          </w:p>
        </w:tc>
        <w:tc>
          <w:tcPr>
            <w:tcW w:w="1086" w:type="dxa"/>
            <w:tcBorders>
              <w:top w:val="nil"/>
              <w:left w:val="nil"/>
              <w:bottom w:val="single" w:sz="4" w:space="0" w:color="auto"/>
              <w:right w:val="single" w:sz="4" w:space="0" w:color="auto"/>
            </w:tcBorders>
            <w:shd w:val="clear" w:color="auto" w:fill="auto"/>
            <w:noWrap/>
            <w:vAlign w:val="bottom"/>
            <w:hideMark/>
          </w:tcPr>
          <w:p w14:paraId="0D1A409A" w14:textId="77777777" w:rsidR="00D2227F" w:rsidRPr="00E04C79" w:rsidRDefault="00D2227F" w:rsidP="003C61A3">
            <w:pPr>
              <w:jc w:val="right"/>
              <w:rPr>
                <w:sz w:val="28"/>
                <w:szCs w:val="28"/>
              </w:rPr>
            </w:pPr>
            <w:r w:rsidRPr="00E04C79">
              <w:rPr>
                <w:sz w:val="28"/>
                <w:szCs w:val="28"/>
              </w:rPr>
              <w:t>5,0</w:t>
            </w:r>
          </w:p>
        </w:tc>
      </w:tr>
      <w:tr w:rsidR="00D2227F" w:rsidRPr="00E04C79" w14:paraId="38AF846D"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3506436E" w14:textId="77777777" w:rsidR="00D2227F" w:rsidRPr="00E04C79" w:rsidRDefault="00D2227F" w:rsidP="003C61A3">
            <w:pPr>
              <w:rPr>
                <w:b/>
                <w:bCs/>
                <w:sz w:val="28"/>
                <w:szCs w:val="28"/>
              </w:rPr>
            </w:pPr>
            <w:r w:rsidRPr="00E04C79">
              <w:rPr>
                <w:b/>
                <w:bCs/>
                <w:sz w:val="28"/>
                <w:szCs w:val="28"/>
              </w:rPr>
              <w:t>ALTE CHELTUIELI</w:t>
            </w:r>
          </w:p>
        </w:tc>
        <w:tc>
          <w:tcPr>
            <w:tcW w:w="800" w:type="dxa"/>
            <w:tcBorders>
              <w:top w:val="nil"/>
              <w:left w:val="nil"/>
              <w:bottom w:val="single" w:sz="4" w:space="0" w:color="auto"/>
              <w:right w:val="single" w:sz="4" w:space="0" w:color="auto"/>
            </w:tcBorders>
            <w:shd w:val="clear" w:color="auto" w:fill="auto"/>
            <w:noWrap/>
            <w:vAlign w:val="bottom"/>
            <w:hideMark/>
          </w:tcPr>
          <w:p w14:paraId="4C559473" w14:textId="77777777" w:rsidR="00D2227F" w:rsidRPr="00E04C79" w:rsidRDefault="00D2227F" w:rsidP="003C61A3">
            <w:pPr>
              <w:jc w:val="right"/>
              <w:rPr>
                <w:b/>
                <w:bCs/>
                <w:sz w:val="28"/>
                <w:szCs w:val="28"/>
              </w:rPr>
            </w:pPr>
            <w:r w:rsidRPr="00E04C79">
              <w:rPr>
                <w:b/>
                <w:bCs/>
                <w:sz w:val="28"/>
                <w:szCs w:val="28"/>
              </w:rPr>
              <w:t>28</w:t>
            </w:r>
          </w:p>
        </w:tc>
        <w:tc>
          <w:tcPr>
            <w:tcW w:w="720" w:type="dxa"/>
            <w:tcBorders>
              <w:top w:val="nil"/>
              <w:left w:val="nil"/>
              <w:bottom w:val="single" w:sz="4" w:space="0" w:color="auto"/>
              <w:right w:val="single" w:sz="4" w:space="0" w:color="auto"/>
            </w:tcBorders>
            <w:shd w:val="clear" w:color="auto" w:fill="auto"/>
            <w:noWrap/>
            <w:vAlign w:val="bottom"/>
            <w:hideMark/>
          </w:tcPr>
          <w:p w14:paraId="0A2CD02E" w14:textId="77777777" w:rsidR="00D2227F" w:rsidRPr="00E04C79" w:rsidRDefault="00D2227F" w:rsidP="003C61A3">
            <w:pPr>
              <w:jc w:val="center"/>
              <w:rPr>
                <w:sz w:val="28"/>
                <w:szCs w:val="28"/>
              </w:rPr>
            </w:pPr>
            <w:r w:rsidRPr="00E04C79">
              <w:rPr>
                <w:sz w:val="28"/>
                <w:szCs w:val="28"/>
              </w:rPr>
              <w:t> </w:t>
            </w:r>
          </w:p>
        </w:tc>
        <w:tc>
          <w:tcPr>
            <w:tcW w:w="1340" w:type="dxa"/>
            <w:tcBorders>
              <w:top w:val="nil"/>
              <w:left w:val="nil"/>
              <w:bottom w:val="single" w:sz="4" w:space="0" w:color="auto"/>
              <w:right w:val="single" w:sz="4" w:space="0" w:color="auto"/>
            </w:tcBorders>
            <w:shd w:val="clear" w:color="auto" w:fill="auto"/>
            <w:noWrap/>
            <w:vAlign w:val="bottom"/>
            <w:hideMark/>
          </w:tcPr>
          <w:p w14:paraId="743B245D" w14:textId="77777777" w:rsidR="00D2227F" w:rsidRPr="00E04C79" w:rsidRDefault="00D2227F" w:rsidP="003C61A3">
            <w:pPr>
              <w:jc w:val="right"/>
              <w:rPr>
                <w:b/>
                <w:bCs/>
                <w:sz w:val="28"/>
                <w:szCs w:val="28"/>
              </w:rPr>
            </w:pPr>
            <w:r w:rsidRPr="00E04C79">
              <w:rPr>
                <w:b/>
                <w:bCs/>
                <w:sz w:val="28"/>
                <w:szCs w:val="28"/>
              </w:rPr>
              <w:t>3382,2</w:t>
            </w:r>
          </w:p>
        </w:tc>
        <w:tc>
          <w:tcPr>
            <w:tcW w:w="1280" w:type="dxa"/>
            <w:tcBorders>
              <w:top w:val="nil"/>
              <w:left w:val="nil"/>
              <w:bottom w:val="single" w:sz="4" w:space="0" w:color="auto"/>
              <w:right w:val="single" w:sz="4" w:space="0" w:color="auto"/>
            </w:tcBorders>
            <w:shd w:val="clear" w:color="auto" w:fill="auto"/>
            <w:noWrap/>
            <w:vAlign w:val="bottom"/>
            <w:hideMark/>
          </w:tcPr>
          <w:p w14:paraId="1BEEF1B5" w14:textId="77777777" w:rsidR="00D2227F" w:rsidRPr="00E04C79" w:rsidRDefault="00D2227F" w:rsidP="003C61A3">
            <w:pPr>
              <w:jc w:val="right"/>
              <w:rPr>
                <w:b/>
                <w:bCs/>
                <w:sz w:val="28"/>
                <w:szCs w:val="28"/>
              </w:rPr>
            </w:pPr>
            <w:r w:rsidRPr="00E04C79">
              <w:rPr>
                <w:b/>
                <w:bCs/>
                <w:sz w:val="28"/>
                <w:szCs w:val="28"/>
              </w:rPr>
              <w:t>3380,9</w:t>
            </w:r>
          </w:p>
        </w:tc>
        <w:tc>
          <w:tcPr>
            <w:tcW w:w="1340" w:type="dxa"/>
            <w:tcBorders>
              <w:top w:val="nil"/>
              <w:left w:val="nil"/>
              <w:bottom w:val="single" w:sz="4" w:space="0" w:color="auto"/>
              <w:right w:val="single" w:sz="4" w:space="0" w:color="auto"/>
            </w:tcBorders>
            <w:shd w:val="clear" w:color="auto" w:fill="auto"/>
            <w:noWrap/>
            <w:vAlign w:val="bottom"/>
            <w:hideMark/>
          </w:tcPr>
          <w:p w14:paraId="38BB7237" w14:textId="77777777" w:rsidR="00D2227F" w:rsidRPr="00E04C79" w:rsidRDefault="00D2227F" w:rsidP="003C61A3">
            <w:pPr>
              <w:jc w:val="right"/>
              <w:rPr>
                <w:b/>
                <w:bCs/>
                <w:sz w:val="28"/>
                <w:szCs w:val="28"/>
              </w:rPr>
            </w:pPr>
            <w:r w:rsidRPr="00E04C79">
              <w:rPr>
                <w:b/>
                <w:bCs/>
                <w:sz w:val="28"/>
                <w:szCs w:val="28"/>
              </w:rPr>
              <w:t>3380,9</w:t>
            </w:r>
          </w:p>
        </w:tc>
        <w:tc>
          <w:tcPr>
            <w:tcW w:w="1240" w:type="dxa"/>
            <w:tcBorders>
              <w:top w:val="nil"/>
              <w:left w:val="nil"/>
              <w:bottom w:val="single" w:sz="4" w:space="0" w:color="auto"/>
              <w:right w:val="single" w:sz="4" w:space="0" w:color="auto"/>
            </w:tcBorders>
            <w:shd w:val="clear" w:color="auto" w:fill="auto"/>
            <w:noWrap/>
            <w:vAlign w:val="bottom"/>
            <w:hideMark/>
          </w:tcPr>
          <w:p w14:paraId="0A196A12" w14:textId="77777777" w:rsidR="00D2227F" w:rsidRPr="00E04C79" w:rsidRDefault="00D2227F" w:rsidP="003C61A3">
            <w:pPr>
              <w:jc w:val="right"/>
              <w:rPr>
                <w:b/>
                <w:bCs/>
                <w:sz w:val="28"/>
                <w:szCs w:val="28"/>
              </w:rPr>
            </w:pPr>
            <w:r w:rsidRPr="00E04C79">
              <w:rPr>
                <w:b/>
                <w:bCs/>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0C06EFF6" w14:textId="77777777" w:rsidR="00D2227F" w:rsidRPr="00E04C79" w:rsidRDefault="00D2227F" w:rsidP="003C61A3">
            <w:pPr>
              <w:jc w:val="right"/>
              <w:rPr>
                <w:b/>
                <w:bCs/>
                <w:sz w:val="28"/>
                <w:szCs w:val="28"/>
              </w:rPr>
            </w:pPr>
            <w:r w:rsidRPr="00E04C79">
              <w:rPr>
                <w:b/>
                <w:bCs/>
                <w:sz w:val="28"/>
                <w:szCs w:val="28"/>
              </w:rPr>
              <w:t>1,3</w:t>
            </w:r>
          </w:p>
        </w:tc>
        <w:tc>
          <w:tcPr>
            <w:tcW w:w="1086" w:type="dxa"/>
            <w:tcBorders>
              <w:top w:val="nil"/>
              <w:left w:val="nil"/>
              <w:bottom w:val="single" w:sz="4" w:space="0" w:color="auto"/>
              <w:right w:val="single" w:sz="4" w:space="0" w:color="auto"/>
            </w:tcBorders>
            <w:shd w:val="clear" w:color="auto" w:fill="auto"/>
            <w:noWrap/>
            <w:vAlign w:val="bottom"/>
            <w:hideMark/>
          </w:tcPr>
          <w:p w14:paraId="0130656C" w14:textId="77777777" w:rsidR="00D2227F" w:rsidRPr="00E04C79" w:rsidRDefault="00D2227F" w:rsidP="003C61A3">
            <w:pPr>
              <w:jc w:val="right"/>
              <w:rPr>
                <w:b/>
                <w:bCs/>
                <w:sz w:val="28"/>
                <w:szCs w:val="28"/>
              </w:rPr>
            </w:pPr>
            <w:r w:rsidRPr="00E04C79">
              <w:rPr>
                <w:b/>
                <w:bCs/>
                <w:sz w:val="28"/>
                <w:szCs w:val="28"/>
              </w:rPr>
              <w:t>1,3</w:t>
            </w:r>
          </w:p>
        </w:tc>
      </w:tr>
      <w:tr w:rsidR="00D2227F" w:rsidRPr="00E04C79" w14:paraId="66870C4C"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4078192C" w14:textId="77777777" w:rsidR="00D2227F" w:rsidRPr="00E04C79" w:rsidRDefault="00D2227F" w:rsidP="003C61A3">
            <w:pPr>
              <w:rPr>
                <w:sz w:val="28"/>
                <w:szCs w:val="28"/>
              </w:rPr>
            </w:pPr>
            <w:r w:rsidRPr="00E04C79">
              <w:rPr>
                <w:sz w:val="28"/>
                <w:szCs w:val="28"/>
              </w:rPr>
              <w:t>Cotizaţii în organizaţiile internaţionale</w:t>
            </w:r>
          </w:p>
        </w:tc>
        <w:tc>
          <w:tcPr>
            <w:tcW w:w="800" w:type="dxa"/>
            <w:tcBorders>
              <w:top w:val="nil"/>
              <w:left w:val="nil"/>
              <w:bottom w:val="single" w:sz="4" w:space="0" w:color="auto"/>
              <w:right w:val="single" w:sz="4" w:space="0" w:color="auto"/>
            </w:tcBorders>
            <w:shd w:val="clear" w:color="auto" w:fill="auto"/>
            <w:noWrap/>
            <w:vAlign w:val="bottom"/>
            <w:hideMark/>
          </w:tcPr>
          <w:p w14:paraId="5A6A8E8A" w14:textId="77777777" w:rsidR="00D2227F" w:rsidRPr="00E04C79" w:rsidRDefault="00D2227F" w:rsidP="003C61A3">
            <w:pPr>
              <w:jc w:val="right"/>
              <w:rPr>
                <w:sz w:val="28"/>
                <w:szCs w:val="28"/>
              </w:rPr>
            </w:pPr>
            <w:r w:rsidRPr="00E04C79">
              <w:rPr>
                <w:sz w:val="28"/>
                <w:szCs w:val="28"/>
              </w:rPr>
              <w:t>2811</w:t>
            </w:r>
          </w:p>
        </w:tc>
        <w:tc>
          <w:tcPr>
            <w:tcW w:w="720" w:type="dxa"/>
            <w:tcBorders>
              <w:top w:val="nil"/>
              <w:left w:val="nil"/>
              <w:bottom w:val="single" w:sz="4" w:space="0" w:color="auto"/>
              <w:right w:val="single" w:sz="4" w:space="0" w:color="auto"/>
            </w:tcBorders>
            <w:shd w:val="clear" w:color="auto" w:fill="auto"/>
            <w:noWrap/>
            <w:vAlign w:val="bottom"/>
            <w:hideMark/>
          </w:tcPr>
          <w:p w14:paraId="44EB3101" w14:textId="77777777" w:rsidR="00D2227F" w:rsidRPr="00E04C79" w:rsidRDefault="00D2227F" w:rsidP="003C61A3">
            <w:pPr>
              <w:jc w:val="center"/>
              <w:rPr>
                <w:sz w:val="28"/>
                <w:szCs w:val="28"/>
              </w:rPr>
            </w:pPr>
            <w:r w:rsidRPr="00E04C79">
              <w:rPr>
                <w:sz w:val="28"/>
                <w:szCs w:val="28"/>
              </w:rPr>
              <w:t>10</w:t>
            </w:r>
          </w:p>
        </w:tc>
        <w:tc>
          <w:tcPr>
            <w:tcW w:w="1340" w:type="dxa"/>
            <w:tcBorders>
              <w:top w:val="nil"/>
              <w:left w:val="nil"/>
              <w:bottom w:val="single" w:sz="4" w:space="0" w:color="auto"/>
              <w:right w:val="single" w:sz="4" w:space="0" w:color="auto"/>
            </w:tcBorders>
            <w:shd w:val="clear" w:color="auto" w:fill="auto"/>
            <w:noWrap/>
            <w:vAlign w:val="bottom"/>
            <w:hideMark/>
          </w:tcPr>
          <w:p w14:paraId="0DC3CA49" w14:textId="77777777" w:rsidR="00D2227F" w:rsidRPr="00E04C79" w:rsidRDefault="00D2227F" w:rsidP="003C61A3">
            <w:pPr>
              <w:jc w:val="right"/>
              <w:rPr>
                <w:sz w:val="28"/>
                <w:szCs w:val="28"/>
              </w:rPr>
            </w:pPr>
            <w:r w:rsidRPr="00E04C79">
              <w:rPr>
                <w:sz w:val="28"/>
                <w:szCs w:val="28"/>
              </w:rPr>
              <w:t>3326,1</w:t>
            </w:r>
          </w:p>
        </w:tc>
        <w:tc>
          <w:tcPr>
            <w:tcW w:w="1280" w:type="dxa"/>
            <w:tcBorders>
              <w:top w:val="nil"/>
              <w:left w:val="nil"/>
              <w:bottom w:val="single" w:sz="4" w:space="0" w:color="auto"/>
              <w:right w:val="single" w:sz="4" w:space="0" w:color="auto"/>
            </w:tcBorders>
            <w:shd w:val="clear" w:color="auto" w:fill="auto"/>
            <w:noWrap/>
            <w:vAlign w:val="bottom"/>
            <w:hideMark/>
          </w:tcPr>
          <w:p w14:paraId="2B33FA9C" w14:textId="77777777" w:rsidR="00D2227F" w:rsidRPr="00E04C79" w:rsidRDefault="00D2227F" w:rsidP="003C61A3">
            <w:pPr>
              <w:jc w:val="right"/>
              <w:rPr>
                <w:sz w:val="28"/>
                <w:szCs w:val="28"/>
              </w:rPr>
            </w:pPr>
            <w:r w:rsidRPr="00E04C79">
              <w:rPr>
                <w:sz w:val="28"/>
                <w:szCs w:val="28"/>
              </w:rPr>
              <w:t>3326,1</w:t>
            </w:r>
          </w:p>
        </w:tc>
        <w:tc>
          <w:tcPr>
            <w:tcW w:w="1340" w:type="dxa"/>
            <w:tcBorders>
              <w:top w:val="nil"/>
              <w:left w:val="nil"/>
              <w:bottom w:val="single" w:sz="4" w:space="0" w:color="auto"/>
              <w:right w:val="single" w:sz="4" w:space="0" w:color="auto"/>
            </w:tcBorders>
            <w:shd w:val="clear" w:color="auto" w:fill="auto"/>
            <w:noWrap/>
            <w:vAlign w:val="bottom"/>
            <w:hideMark/>
          </w:tcPr>
          <w:p w14:paraId="0421ECF8" w14:textId="77777777" w:rsidR="00D2227F" w:rsidRPr="00E04C79" w:rsidRDefault="00D2227F" w:rsidP="003C61A3">
            <w:pPr>
              <w:jc w:val="right"/>
              <w:rPr>
                <w:sz w:val="28"/>
                <w:szCs w:val="28"/>
              </w:rPr>
            </w:pPr>
            <w:r w:rsidRPr="00E04C79">
              <w:rPr>
                <w:sz w:val="28"/>
                <w:szCs w:val="28"/>
              </w:rPr>
              <w:t>3326,1</w:t>
            </w:r>
          </w:p>
        </w:tc>
        <w:tc>
          <w:tcPr>
            <w:tcW w:w="1240" w:type="dxa"/>
            <w:tcBorders>
              <w:top w:val="nil"/>
              <w:left w:val="nil"/>
              <w:bottom w:val="single" w:sz="4" w:space="0" w:color="auto"/>
              <w:right w:val="single" w:sz="4" w:space="0" w:color="auto"/>
            </w:tcBorders>
            <w:shd w:val="clear" w:color="auto" w:fill="auto"/>
            <w:noWrap/>
            <w:vAlign w:val="bottom"/>
            <w:hideMark/>
          </w:tcPr>
          <w:p w14:paraId="248CA5B6"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42BDF2C3" w14:textId="77777777" w:rsidR="00D2227F" w:rsidRPr="00E04C79" w:rsidRDefault="00D2227F" w:rsidP="003C61A3">
            <w:pPr>
              <w:jc w:val="right"/>
              <w:rPr>
                <w:sz w:val="28"/>
                <w:szCs w:val="28"/>
              </w:rPr>
            </w:pPr>
            <w:r w:rsidRPr="00E04C79">
              <w:rPr>
                <w:sz w:val="28"/>
                <w:szCs w:val="28"/>
              </w:rPr>
              <w:t> </w:t>
            </w:r>
          </w:p>
        </w:tc>
        <w:tc>
          <w:tcPr>
            <w:tcW w:w="1086" w:type="dxa"/>
            <w:tcBorders>
              <w:top w:val="nil"/>
              <w:left w:val="nil"/>
              <w:bottom w:val="single" w:sz="4" w:space="0" w:color="auto"/>
              <w:right w:val="single" w:sz="4" w:space="0" w:color="auto"/>
            </w:tcBorders>
            <w:shd w:val="clear" w:color="auto" w:fill="auto"/>
            <w:noWrap/>
            <w:vAlign w:val="bottom"/>
            <w:hideMark/>
          </w:tcPr>
          <w:p w14:paraId="0C16ECCC" w14:textId="77777777" w:rsidR="00D2227F" w:rsidRPr="00E04C79" w:rsidRDefault="00D2227F" w:rsidP="003C61A3">
            <w:pPr>
              <w:rPr>
                <w:sz w:val="28"/>
                <w:szCs w:val="28"/>
              </w:rPr>
            </w:pPr>
            <w:r w:rsidRPr="00E04C79">
              <w:rPr>
                <w:sz w:val="28"/>
                <w:szCs w:val="28"/>
              </w:rPr>
              <w:t> </w:t>
            </w:r>
          </w:p>
        </w:tc>
      </w:tr>
      <w:tr w:rsidR="00D2227F" w:rsidRPr="00E04C79" w14:paraId="0F897522"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65EFB6AB" w14:textId="77777777" w:rsidR="00D2227F" w:rsidRPr="00E04C79" w:rsidRDefault="00D2227F" w:rsidP="003C61A3">
            <w:pPr>
              <w:rPr>
                <w:sz w:val="28"/>
                <w:szCs w:val="28"/>
              </w:rPr>
            </w:pPr>
            <w:r w:rsidRPr="00E04C79">
              <w:rPr>
                <w:sz w:val="28"/>
                <w:szCs w:val="28"/>
              </w:rPr>
              <w:t>Alte cheltuieli curente</w:t>
            </w:r>
          </w:p>
        </w:tc>
        <w:tc>
          <w:tcPr>
            <w:tcW w:w="800" w:type="dxa"/>
            <w:tcBorders>
              <w:top w:val="nil"/>
              <w:left w:val="nil"/>
              <w:bottom w:val="single" w:sz="4" w:space="0" w:color="auto"/>
              <w:right w:val="single" w:sz="4" w:space="0" w:color="auto"/>
            </w:tcBorders>
            <w:shd w:val="clear" w:color="auto" w:fill="auto"/>
            <w:noWrap/>
            <w:vAlign w:val="bottom"/>
            <w:hideMark/>
          </w:tcPr>
          <w:p w14:paraId="383FB003" w14:textId="77777777" w:rsidR="00D2227F" w:rsidRPr="00E04C79" w:rsidRDefault="00D2227F" w:rsidP="003C61A3">
            <w:pPr>
              <w:jc w:val="right"/>
              <w:rPr>
                <w:sz w:val="28"/>
                <w:szCs w:val="28"/>
              </w:rPr>
            </w:pPr>
            <w:r w:rsidRPr="00E04C79">
              <w:rPr>
                <w:sz w:val="28"/>
                <w:szCs w:val="28"/>
              </w:rPr>
              <w:t>2819</w:t>
            </w:r>
          </w:p>
        </w:tc>
        <w:tc>
          <w:tcPr>
            <w:tcW w:w="720" w:type="dxa"/>
            <w:tcBorders>
              <w:top w:val="nil"/>
              <w:left w:val="nil"/>
              <w:bottom w:val="single" w:sz="4" w:space="0" w:color="auto"/>
              <w:right w:val="single" w:sz="4" w:space="0" w:color="auto"/>
            </w:tcBorders>
            <w:shd w:val="clear" w:color="auto" w:fill="auto"/>
            <w:noWrap/>
            <w:vAlign w:val="bottom"/>
            <w:hideMark/>
          </w:tcPr>
          <w:p w14:paraId="7E504086" w14:textId="77777777" w:rsidR="00D2227F" w:rsidRPr="00E04C79" w:rsidRDefault="00D2227F" w:rsidP="003C61A3">
            <w:pPr>
              <w:jc w:val="center"/>
              <w:rPr>
                <w:sz w:val="28"/>
                <w:szCs w:val="28"/>
              </w:rPr>
            </w:pPr>
            <w:r w:rsidRPr="00E04C79">
              <w:rPr>
                <w:sz w:val="28"/>
                <w:szCs w:val="28"/>
              </w:rPr>
              <w:t>00</w:t>
            </w:r>
          </w:p>
        </w:tc>
        <w:tc>
          <w:tcPr>
            <w:tcW w:w="1340" w:type="dxa"/>
            <w:tcBorders>
              <w:top w:val="nil"/>
              <w:left w:val="nil"/>
              <w:bottom w:val="single" w:sz="4" w:space="0" w:color="auto"/>
              <w:right w:val="single" w:sz="4" w:space="0" w:color="auto"/>
            </w:tcBorders>
            <w:shd w:val="clear" w:color="auto" w:fill="auto"/>
            <w:noWrap/>
            <w:vAlign w:val="bottom"/>
            <w:hideMark/>
          </w:tcPr>
          <w:p w14:paraId="67C841EC" w14:textId="77777777" w:rsidR="00D2227F" w:rsidRPr="00E04C79" w:rsidRDefault="00D2227F" w:rsidP="003C61A3">
            <w:pPr>
              <w:jc w:val="right"/>
              <w:rPr>
                <w:sz w:val="28"/>
                <w:szCs w:val="28"/>
              </w:rPr>
            </w:pPr>
            <w:r w:rsidRPr="00E04C79">
              <w:rPr>
                <w:sz w:val="28"/>
                <w:szCs w:val="28"/>
              </w:rPr>
              <w:t>56,1</w:t>
            </w:r>
          </w:p>
        </w:tc>
        <w:tc>
          <w:tcPr>
            <w:tcW w:w="1280" w:type="dxa"/>
            <w:tcBorders>
              <w:top w:val="nil"/>
              <w:left w:val="nil"/>
              <w:bottom w:val="single" w:sz="4" w:space="0" w:color="auto"/>
              <w:right w:val="single" w:sz="4" w:space="0" w:color="auto"/>
            </w:tcBorders>
            <w:shd w:val="clear" w:color="auto" w:fill="auto"/>
            <w:noWrap/>
            <w:vAlign w:val="bottom"/>
            <w:hideMark/>
          </w:tcPr>
          <w:p w14:paraId="0895F47F" w14:textId="77777777" w:rsidR="00D2227F" w:rsidRPr="00E04C79" w:rsidRDefault="00D2227F" w:rsidP="003C61A3">
            <w:pPr>
              <w:jc w:val="right"/>
              <w:rPr>
                <w:sz w:val="28"/>
                <w:szCs w:val="28"/>
              </w:rPr>
            </w:pPr>
            <w:r w:rsidRPr="00E04C79">
              <w:rPr>
                <w:sz w:val="28"/>
                <w:szCs w:val="28"/>
              </w:rPr>
              <w:t>54,8</w:t>
            </w:r>
          </w:p>
        </w:tc>
        <w:tc>
          <w:tcPr>
            <w:tcW w:w="1340" w:type="dxa"/>
            <w:tcBorders>
              <w:top w:val="nil"/>
              <w:left w:val="nil"/>
              <w:bottom w:val="single" w:sz="4" w:space="0" w:color="auto"/>
              <w:right w:val="single" w:sz="4" w:space="0" w:color="auto"/>
            </w:tcBorders>
            <w:shd w:val="clear" w:color="auto" w:fill="auto"/>
            <w:noWrap/>
            <w:vAlign w:val="bottom"/>
            <w:hideMark/>
          </w:tcPr>
          <w:p w14:paraId="7BD165FA" w14:textId="77777777" w:rsidR="00D2227F" w:rsidRPr="00E04C79" w:rsidRDefault="00D2227F" w:rsidP="003C61A3">
            <w:pPr>
              <w:jc w:val="right"/>
              <w:rPr>
                <w:sz w:val="28"/>
                <w:szCs w:val="28"/>
              </w:rPr>
            </w:pPr>
            <w:r w:rsidRPr="00E04C79">
              <w:rPr>
                <w:sz w:val="28"/>
                <w:szCs w:val="28"/>
              </w:rPr>
              <w:t>54,8</w:t>
            </w:r>
          </w:p>
        </w:tc>
        <w:tc>
          <w:tcPr>
            <w:tcW w:w="1240" w:type="dxa"/>
            <w:tcBorders>
              <w:top w:val="nil"/>
              <w:left w:val="nil"/>
              <w:bottom w:val="single" w:sz="4" w:space="0" w:color="auto"/>
              <w:right w:val="single" w:sz="4" w:space="0" w:color="auto"/>
            </w:tcBorders>
            <w:shd w:val="clear" w:color="auto" w:fill="auto"/>
            <w:noWrap/>
            <w:vAlign w:val="bottom"/>
            <w:hideMark/>
          </w:tcPr>
          <w:p w14:paraId="2B4230B7"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2553B0ED" w14:textId="77777777" w:rsidR="00D2227F" w:rsidRPr="00E04C79" w:rsidRDefault="00D2227F" w:rsidP="003C61A3">
            <w:pPr>
              <w:jc w:val="right"/>
              <w:rPr>
                <w:sz w:val="28"/>
                <w:szCs w:val="28"/>
              </w:rPr>
            </w:pPr>
            <w:r w:rsidRPr="00E04C79">
              <w:rPr>
                <w:sz w:val="28"/>
                <w:szCs w:val="28"/>
              </w:rPr>
              <w:t>1,3</w:t>
            </w:r>
          </w:p>
        </w:tc>
        <w:tc>
          <w:tcPr>
            <w:tcW w:w="1086" w:type="dxa"/>
            <w:tcBorders>
              <w:top w:val="nil"/>
              <w:left w:val="nil"/>
              <w:bottom w:val="single" w:sz="4" w:space="0" w:color="auto"/>
              <w:right w:val="single" w:sz="4" w:space="0" w:color="auto"/>
            </w:tcBorders>
            <w:shd w:val="clear" w:color="auto" w:fill="auto"/>
            <w:noWrap/>
            <w:vAlign w:val="bottom"/>
            <w:hideMark/>
          </w:tcPr>
          <w:p w14:paraId="16B742C6" w14:textId="77777777" w:rsidR="00D2227F" w:rsidRPr="00E04C79" w:rsidRDefault="00D2227F" w:rsidP="003C61A3">
            <w:pPr>
              <w:jc w:val="right"/>
              <w:rPr>
                <w:sz w:val="28"/>
                <w:szCs w:val="28"/>
              </w:rPr>
            </w:pPr>
            <w:r w:rsidRPr="00E04C79">
              <w:rPr>
                <w:sz w:val="28"/>
                <w:szCs w:val="28"/>
              </w:rPr>
              <w:t>1,3</w:t>
            </w:r>
          </w:p>
        </w:tc>
      </w:tr>
      <w:tr w:rsidR="00D2227F" w:rsidRPr="00E04C79" w14:paraId="23600CDC"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275F4C9B" w14:textId="77777777" w:rsidR="00D2227F" w:rsidRPr="00E04C79" w:rsidRDefault="00D2227F" w:rsidP="003C61A3">
            <w:pPr>
              <w:rPr>
                <w:b/>
                <w:bCs/>
                <w:sz w:val="28"/>
                <w:szCs w:val="28"/>
              </w:rPr>
            </w:pPr>
            <w:r w:rsidRPr="00E04C79">
              <w:rPr>
                <w:b/>
                <w:bCs/>
                <w:sz w:val="28"/>
                <w:szCs w:val="28"/>
              </w:rPr>
              <w:t>MIJLOACE FIXE</w:t>
            </w:r>
          </w:p>
        </w:tc>
        <w:tc>
          <w:tcPr>
            <w:tcW w:w="800" w:type="dxa"/>
            <w:tcBorders>
              <w:top w:val="nil"/>
              <w:left w:val="nil"/>
              <w:bottom w:val="single" w:sz="4" w:space="0" w:color="auto"/>
              <w:right w:val="single" w:sz="4" w:space="0" w:color="auto"/>
            </w:tcBorders>
            <w:shd w:val="clear" w:color="auto" w:fill="auto"/>
            <w:noWrap/>
            <w:vAlign w:val="bottom"/>
            <w:hideMark/>
          </w:tcPr>
          <w:p w14:paraId="0E0A9314" w14:textId="77777777" w:rsidR="00D2227F" w:rsidRPr="00E04C79" w:rsidRDefault="00D2227F" w:rsidP="003C61A3">
            <w:pPr>
              <w:jc w:val="right"/>
              <w:rPr>
                <w:b/>
                <w:bCs/>
                <w:sz w:val="28"/>
                <w:szCs w:val="28"/>
              </w:rPr>
            </w:pPr>
            <w:r w:rsidRPr="00E04C79">
              <w:rPr>
                <w:b/>
                <w:bCs/>
                <w:sz w:val="28"/>
                <w:szCs w:val="28"/>
              </w:rPr>
              <w:t>31</w:t>
            </w:r>
          </w:p>
        </w:tc>
        <w:tc>
          <w:tcPr>
            <w:tcW w:w="720" w:type="dxa"/>
            <w:tcBorders>
              <w:top w:val="nil"/>
              <w:left w:val="nil"/>
              <w:bottom w:val="single" w:sz="4" w:space="0" w:color="auto"/>
              <w:right w:val="single" w:sz="4" w:space="0" w:color="auto"/>
            </w:tcBorders>
            <w:shd w:val="clear" w:color="auto" w:fill="auto"/>
            <w:noWrap/>
            <w:vAlign w:val="bottom"/>
            <w:hideMark/>
          </w:tcPr>
          <w:p w14:paraId="46B925A8" w14:textId="77777777" w:rsidR="00D2227F" w:rsidRPr="00E04C79" w:rsidRDefault="00D2227F" w:rsidP="003C61A3">
            <w:pPr>
              <w:jc w:val="center"/>
              <w:rPr>
                <w:sz w:val="28"/>
                <w:szCs w:val="28"/>
              </w:rPr>
            </w:pPr>
            <w:r w:rsidRPr="00E04C79">
              <w:rPr>
                <w:sz w:val="28"/>
                <w:szCs w:val="28"/>
              </w:rPr>
              <w:t> </w:t>
            </w:r>
          </w:p>
        </w:tc>
        <w:tc>
          <w:tcPr>
            <w:tcW w:w="1340" w:type="dxa"/>
            <w:tcBorders>
              <w:top w:val="nil"/>
              <w:left w:val="nil"/>
              <w:bottom w:val="single" w:sz="4" w:space="0" w:color="auto"/>
              <w:right w:val="single" w:sz="4" w:space="0" w:color="auto"/>
            </w:tcBorders>
            <w:shd w:val="clear" w:color="auto" w:fill="auto"/>
            <w:noWrap/>
            <w:vAlign w:val="bottom"/>
            <w:hideMark/>
          </w:tcPr>
          <w:p w14:paraId="47E66B22" w14:textId="77777777" w:rsidR="00D2227F" w:rsidRPr="00E04C79" w:rsidRDefault="00D2227F" w:rsidP="003C61A3">
            <w:pPr>
              <w:jc w:val="right"/>
              <w:rPr>
                <w:b/>
                <w:bCs/>
                <w:sz w:val="28"/>
                <w:szCs w:val="28"/>
              </w:rPr>
            </w:pPr>
            <w:r w:rsidRPr="00E04C79">
              <w:rPr>
                <w:b/>
                <w:bCs/>
                <w:sz w:val="28"/>
                <w:szCs w:val="28"/>
              </w:rPr>
              <w:t>35985,3</w:t>
            </w:r>
          </w:p>
        </w:tc>
        <w:tc>
          <w:tcPr>
            <w:tcW w:w="1280" w:type="dxa"/>
            <w:tcBorders>
              <w:top w:val="nil"/>
              <w:left w:val="nil"/>
              <w:bottom w:val="single" w:sz="4" w:space="0" w:color="auto"/>
              <w:right w:val="single" w:sz="4" w:space="0" w:color="auto"/>
            </w:tcBorders>
            <w:shd w:val="clear" w:color="auto" w:fill="auto"/>
            <w:noWrap/>
            <w:vAlign w:val="bottom"/>
            <w:hideMark/>
          </w:tcPr>
          <w:p w14:paraId="6DA8CDAB" w14:textId="77777777" w:rsidR="00D2227F" w:rsidRPr="00E04C79" w:rsidRDefault="00D2227F" w:rsidP="003C61A3">
            <w:pPr>
              <w:jc w:val="right"/>
              <w:rPr>
                <w:b/>
                <w:bCs/>
                <w:sz w:val="28"/>
                <w:szCs w:val="28"/>
              </w:rPr>
            </w:pPr>
            <w:r w:rsidRPr="00E04C79">
              <w:rPr>
                <w:b/>
                <w:bCs/>
                <w:sz w:val="28"/>
                <w:szCs w:val="28"/>
              </w:rPr>
              <w:t>34248,1</w:t>
            </w:r>
          </w:p>
        </w:tc>
        <w:tc>
          <w:tcPr>
            <w:tcW w:w="1340" w:type="dxa"/>
            <w:tcBorders>
              <w:top w:val="nil"/>
              <w:left w:val="nil"/>
              <w:bottom w:val="single" w:sz="4" w:space="0" w:color="auto"/>
              <w:right w:val="single" w:sz="4" w:space="0" w:color="auto"/>
            </w:tcBorders>
            <w:shd w:val="clear" w:color="auto" w:fill="auto"/>
            <w:noWrap/>
            <w:vAlign w:val="bottom"/>
            <w:hideMark/>
          </w:tcPr>
          <w:p w14:paraId="7FE6FC8C" w14:textId="77777777" w:rsidR="00D2227F" w:rsidRPr="00E04C79" w:rsidRDefault="00D2227F" w:rsidP="003C61A3">
            <w:pPr>
              <w:jc w:val="right"/>
              <w:rPr>
                <w:b/>
                <w:bCs/>
                <w:sz w:val="28"/>
                <w:szCs w:val="28"/>
              </w:rPr>
            </w:pPr>
            <w:r w:rsidRPr="00E04C79">
              <w:rPr>
                <w:b/>
                <w:bCs/>
                <w:sz w:val="28"/>
                <w:szCs w:val="28"/>
              </w:rPr>
              <w:t>9671,1</w:t>
            </w:r>
          </w:p>
        </w:tc>
        <w:tc>
          <w:tcPr>
            <w:tcW w:w="1240" w:type="dxa"/>
            <w:tcBorders>
              <w:top w:val="nil"/>
              <w:left w:val="nil"/>
              <w:bottom w:val="single" w:sz="4" w:space="0" w:color="auto"/>
              <w:right w:val="single" w:sz="4" w:space="0" w:color="auto"/>
            </w:tcBorders>
            <w:shd w:val="clear" w:color="auto" w:fill="auto"/>
            <w:noWrap/>
            <w:vAlign w:val="bottom"/>
            <w:hideMark/>
          </w:tcPr>
          <w:p w14:paraId="5B73888F" w14:textId="77777777" w:rsidR="00D2227F" w:rsidRPr="00E04C79" w:rsidRDefault="00D2227F" w:rsidP="003C61A3">
            <w:pPr>
              <w:jc w:val="right"/>
              <w:rPr>
                <w:b/>
                <w:bCs/>
                <w:sz w:val="28"/>
                <w:szCs w:val="28"/>
              </w:rPr>
            </w:pPr>
            <w:r w:rsidRPr="00E04C79">
              <w:rPr>
                <w:b/>
                <w:bCs/>
                <w:sz w:val="28"/>
                <w:szCs w:val="28"/>
              </w:rPr>
              <w:t>24577,0</w:t>
            </w:r>
          </w:p>
        </w:tc>
        <w:tc>
          <w:tcPr>
            <w:tcW w:w="1421" w:type="dxa"/>
            <w:tcBorders>
              <w:top w:val="nil"/>
              <w:left w:val="nil"/>
              <w:bottom w:val="single" w:sz="4" w:space="0" w:color="auto"/>
              <w:right w:val="single" w:sz="4" w:space="0" w:color="auto"/>
            </w:tcBorders>
            <w:shd w:val="clear" w:color="auto" w:fill="auto"/>
            <w:noWrap/>
            <w:vAlign w:val="bottom"/>
            <w:hideMark/>
          </w:tcPr>
          <w:p w14:paraId="7A4ABFF8" w14:textId="77777777" w:rsidR="00D2227F" w:rsidRPr="00E04C79" w:rsidRDefault="00D2227F" w:rsidP="003C61A3">
            <w:pPr>
              <w:jc w:val="right"/>
              <w:rPr>
                <w:b/>
                <w:bCs/>
                <w:sz w:val="28"/>
                <w:szCs w:val="28"/>
              </w:rPr>
            </w:pPr>
            <w:r w:rsidRPr="00E04C79">
              <w:rPr>
                <w:b/>
                <w:bCs/>
                <w:sz w:val="28"/>
                <w:szCs w:val="28"/>
              </w:rPr>
              <w:t>1737,2</w:t>
            </w:r>
          </w:p>
        </w:tc>
        <w:tc>
          <w:tcPr>
            <w:tcW w:w="1086" w:type="dxa"/>
            <w:tcBorders>
              <w:top w:val="nil"/>
              <w:left w:val="nil"/>
              <w:bottom w:val="single" w:sz="4" w:space="0" w:color="auto"/>
              <w:right w:val="single" w:sz="4" w:space="0" w:color="auto"/>
            </w:tcBorders>
            <w:shd w:val="clear" w:color="auto" w:fill="auto"/>
            <w:noWrap/>
            <w:vAlign w:val="bottom"/>
            <w:hideMark/>
          </w:tcPr>
          <w:p w14:paraId="20B38E1F" w14:textId="77777777" w:rsidR="00D2227F" w:rsidRPr="00E04C79" w:rsidRDefault="00D2227F" w:rsidP="003C61A3">
            <w:pPr>
              <w:jc w:val="right"/>
              <w:rPr>
                <w:b/>
                <w:bCs/>
                <w:sz w:val="28"/>
                <w:szCs w:val="28"/>
              </w:rPr>
            </w:pPr>
            <w:r w:rsidRPr="00E04C79">
              <w:rPr>
                <w:b/>
                <w:bCs/>
                <w:sz w:val="28"/>
                <w:szCs w:val="28"/>
              </w:rPr>
              <w:t>1737,2</w:t>
            </w:r>
          </w:p>
        </w:tc>
      </w:tr>
      <w:tr w:rsidR="00D2227F" w:rsidRPr="00E04C79" w14:paraId="289DF45F" w14:textId="77777777" w:rsidTr="003C61A3">
        <w:trPr>
          <w:trHeight w:val="300"/>
        </w:trPr>
        <w:tc>
          <w:tcPr>
            <w:tcW w:w="4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A2658" w14:textId="77777777" w:rsidR="00D2227F" w:rsidRPr="00E04C79" w:rsidRDefault="00D2227F" w:rsidP="003C61A3">
            <w:pPr>
              <w:rPr>
                <w:sz w:val="28"/>
                <w:szCs w:val="28"/>
              </w:rPr>
            </w:pPr>
            <w:r w:rsidRPr="00E04C79">
              <w:rPr>
                <w:sz w:val="28"/>
                <w:szCs w:val="28"/>
              </w:rPr>
              <w:t>Reparaţii capitale ale clădirilor</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69FDD050" w14:textId="77777777" w:rsidR="00D2227F" w:rsidRPr="00E04C79" w:rsidRDefault="00D2227F" w:rsidP="003C61A3">
            <w:pPr>
              <w:jc w:val="right"/>
              <w:rPr>
                <w:sz w:val="28"/>
                <w:szCs w:val="28"/>
              </w:rPr>
            </w:pPr>
            <w:r w:rsidRPr="00E04C79">
              <w:rPr>
                <w:sz w:val="28"/>
                <w:szCs w:val="28"/>
              </w:rPr>
              <w:t>3111</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492D7ECE" w14:textId="77777777" w:rsidR="00D2227F" w:rsidRPr="00E04C79" w:rsidRDefault="00D2227F" w:rsidP="003C61A3">
            <w:pPr>
              <w:jc w:val="center"/>
              <w:rPr>
                <w:sz w:val="28"/>
                <w:szCs w:val="28"/>
              </w:rPr>
            </w:pPr>
            <w:r w:rsidRPr="00E04C79">
              <w:rPr>
                <w:sz w:val="28"/>
                <w:szCs w:val="28"/>
              </w:rPr>
              <w:t>20</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1667455" w14:textId="77777777" w:rsidR="00D2227F" w:rsidRPr="00E04C79" w:rsidRDefault="00D2227F" w:rsidP="003C61A3">
            <w:pPr>
              <w:jc w:val="right"/>
              <w:rPr>
                <w:sz w:val="28"/>
                <w:szCs w:val="28"/>
              </w:rPr>
            </w:pPr>
            <w:r w:rsidRPr="00E04C79">
              <w:rPr>
                <w:sz w:val="28"/>
                <w:szCs w:val="28"/>
              </w:rPr>
              <w:t>2800,0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289D65F" w14:textId="77777777" w:rsidR="00D2227F" w:rsidRPr="00E04C79" w:rsidRDefault="00D2227F" w:rsidP="003C61A3">
            <w:pPr>
              <w:jc w:val="right"/>
              <w:rPr>
                <w:sz w:val="28"/>
                <w:szCs w:val="28"/>
              </w:rPr>
            </w:pPr>
            <w:r w:rsidRPr="00E04C79">
              <w:rPr>
                <w:sz w:val="28"/>
                <w:szCs w:val="28"/>
              </w:rPr>
              <w:t>2800,0</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CF1A6CA" w14:textId="77777777" w:rsidR="00D2227F" w:rsidRPr="00E04C79" w:rsidRDefault="00D2227F" w:rsidP="003C61A3">
            <w:pPr>
              <w:jc w:val="right"/>
              <w:rPr>
                <w:sz w:val="28"/>
                <w:szCs w:val="28"/>
              </w:rPr>
            </w:pPr>
            <w:r w:rsidRPr="00E04C79">
              <w:rPr>
                <w:sz w:val="28"/>
                <w:szCs w:val="28"/>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5D98A100" w14:textId="77777777" w:rsidR="00D2227F" w:rsidRPr="00E04C79" w:rsidRDefault="00D2227F" w:rsidP="003C61A3">
            <w:pPr>
              <w:jc w:val="right"/>
              <w:rPr>
                <w:sz w:val="28"/>
                <w:szCs w:val="28"/>
              </w:rPr>
            </w:pPr>
            <w:r w:rsidRPr="00E04C79">
              <w:rPr>
                <w:sz w:val="28"/>
                <w:szCs w:val="28"/>
              </w:rPr>
              <w:t>2800,0</w:t>
            </w:r>
          </w:p>
        </w:tc>
        <w:tc>
          <w:tcPr>
            <w:tcW w:w="1421" w:type="dxa"/>
            <w:tcBorders>
              <w:top w:val="single" w:sz="4" w:space="0" w:color="auto"/>
              <w:left w:val="nil"/>
              <w:bottom w:val="single" w:sz="4" w:space="0" w:color="auto"/>
              <w:right w:val="single" w:sz="4" w:space="0" w:color="auto"/>
            </w:tcBorders>
            <w:shd w:val="clear" w:color="auto" w:fill="auto"/>
            <w:noWrap/>
            <w:vAlign w:val="bottom"/>
            <w:hideMark/>
          </w:tcPr>
          <w:p w14:paraId="436552F1" w14:textId="77777777" w:rsidR="00D2227F" w:rsidRPr="00E04C79" w:rsidRDefault="00D2227F" w:rsidP="003C61A3">
            <w:pPr>
              <w:jc w:val="right"/>
              <w:rPr>
                <w:sz w:val="28"/>
                <w:szCs w:val="28"/>
              </w:rPr>
            </w:pPr>
            <w:r w:rsidRPr="00E04C79">
              <w:rPr>
                <w:sz w:val="28"/>
                <w:szCs w:val="28"/>
              </w:rPr>
              <w:t> </w:t>
            </w:r>
          </w:p>
        </w:tc>
        <w:tc>
          <w:tcPr>
            <w:tcW w:w="1086" w:type="dxa"/>
            <w:tcBorders>
              <w:top w:val="single" w:sz="4" w:space="0" w:color="auto"/>
              <w:left w:val="nil"/>
              <w:bottom w:val="single" w:sz="4" w:space="0" w:color="auto"/>
              <w:right w:val="single" w:sz="4" w:space="0" w:color="auto"/>
            </w:tcBorders>
            <w:shd w:val="clear" w:color="auto" w:fill="auto"/>
            <w:noWrap/>
            <w:vAlign w:val="bottom"/>
            <w:hideMark/>
          </w:tcPr>
          <w:p w14:paraId="212BCE81" w14:textId="77777777" w:rsidR="00D2227F" w:rsidRPr="00E04C79" w:rsidRDefault="00D2227F" w:rsidP="003C61A3">
            <w:pPr>
              <w:rPr>
                <w:sz w:val="28"/>
                <w:szCs w:val="28"/>
              </w:rPr>
            </w:pPr>
            <w:r w:rsidRPr="00E04C79">
              <w:rPr>
                <w:sz w:val="28"/>
                <w:szCs w:val="28"/>
              </w:rPr>
              <w:t> </w:t>
            </w:r>
          </w:p>
        </w:tc>
      </w:tr>
      <w:tr w:rsidR="00D2227F" w:rsidRPr="00E04C79" w14:paraId="6BB285AD" w14:textId="77777777" w:rsidTr="003C61A3">
        <w:trPr>
          <w:trHeight w:val="300"/>
        </w:trPr>
        <w:tc>
          <w:tcPr>
            <w:tcW w:w="490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EB49B41" w14:textId="77777777" w:rsidR="00D2227F" w:rsidRPr="00E04C79" w:rsidRDefault="00D2227F" w:rsidP="003C61A3">
            <w:pPr>
              <w:rPr>
                <w:sz w:val="28"/>
                <w:szCs w:val="28"/>
              </w:rPr>
            </w:pPr>
            <w:r w:rsidRPr="00E04C79">
              <w:rPr>
                <w:sz w:val="28"/>
                <w:szCs w:val="28"/>
              </w:rPr>
              <w:t>Procurarea instalaţiilor de transmisie</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14:paraId="01B4F60B" w14:textId="77777777" w:rsidR="00D2227F" w:rsidRPr="00E04C79" w:rsidRDefault="00D2227F" w:rsidP="003C61A3">
            <w:pPr>
              <w:jc w:val="right"/>
              <w:rPr>
                <w:sz w:val="28"/>
                <w:szCs w:val="28"/>
              </w:rPr>
            </w:pPr>
            <w:r w:rsidRPr="00E04C79">
              <w:rPr>
                <w:sz w:val="28"/>
                <w:szCs w:val="28"/>
              </w:rPr>
              <w:t>3131</w:t>
            </w:r>
          </w:p>
        </w:tc>
        <w:tc>
          <w:tcPr>
            <w:tcW w:w="720" w:type="dxa"/>
            <w:tcBorders>
              <w:top w:val="single" w:sz="4" w:space="0" w:color="auto"/>
              <w:left w:val="nil"/>
              <w:bottom w:val="single" w:sz="4" w:space="0" w:color="auto"/>
              <w:right w:val="single" w:sz="4" w:space="0" w:color="auto"/>
            </w:tcBorders>
            <w:shd w:val="clear" w:color="auto" w:fill="auto"/>
            <w:noWrap/>
            <w:vAlign w:val="bottom"/>
            <w:hideMark/>
          </w:tcPr>
          <w:p w14:paraId="164FA6EA" w14:textId="77777777" w:rsidR="00D2227F" w:rsidRPr="00E04C79" w:rsidRDefault="00D2227F" w:rsidP="003C61A3">
            <w:pPr>
              <w:jc w:val="center"/>
              <w:rPr>
                <w:sz w:val="28"/>
                <w:szCs w:val="28"/>
              </w:rPr>
            </w:pPr>
            <w:r w:rsidRPr="00E04C79">
              <w:rPr>
                <w:sz w:val="28"/>
                <w:szCs w:val="28"/>
              </w:rPr>
              <w:t>10</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8C32B37" w14:textId="77777777" w:rsidR="00D2227F" w:rsidRPr="00E04C79" w:rsidRDefault="00D2227F" w:rsidP="003C61A3">
            <w:pPr>
              <w:jc w:val="right"/>
              <w:rPr>
                <w:sz w:val="28"/>
                <w:szCs w:val="28"/>
              </w:rPr>
            </w:pPr>
            <w:r w:rsidRPr="00E04C79">
              <w:rPr>
                <w:sz w:val="28"/>
                <w:szCs w:val="28"/>
              </w:rPr>
              <w:t>7750,0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25D9D0B" w14:textId="77777777" w:rsidR="00D2227F" w:rsidRPr="00E04C79" w:rsidRDefault="00D2227F" w:rsidP="003C61A3">
            <w:pPr>
              <w:jc w:val="right"/>
              <w:rPr>
                <w:sz w:val="28"/>
                <w:szCs w:val="28"/>
              </w:rPr>
            </w:pPr>
            <w:r w:rsidRPr="00E04C79">
              <w:rPr>
                <w:sz w:val="28"/>
                <w:szCs w:val="28"/>
              </w:rPr>
              <w:t>7750,0</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C5E9474" w14:textId="77777777" w:rsidR="00D2227F" w:rsidRPr="00E04C79" w:rsidRDefault="00D2227F" w:rsidP="003C61A3">
            <w:pPr>
              <w:jc w:val="right"/>
              <w:rPr>
                <w:sz w:val="28"/>
                <w:szCs w:val="28"/>
              </w:rPr>
            </w:pPr>
            <w:r w:rsidRPr="00E04C79">
              <w:rPr>
                <w:sz w:val="28"/>
                <w:szCs w:val="28"/>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7371D75E" w14:textId="77777777" w:rsidR="00D2227F" w:rsidRPr="00E04C79" w:rsidRDefault="00D2227F" w:rsidP="003C61A3">
            <w:pPr>
              <w:jc w:val="right"/>
              <w:rPr>
                <w:sz w:val="28"/>
                <w:szCs w:val="28"/>
              </w:rPr>
            </w:pPr>
            <w:r w:rsidRPr="00E04C79">
              <w:rPr>
                <w:sz w:val="28"/>
                <w:szCs w:val="28"/>
              </w:rPr>
              <w:t>7750,0</w:t>
            </w:r>
          </w:p>
        </w:tc>
        <w:tc>
          <w:tcPr>
            <w:tcW w:w="1421" w:type="dxa"/>
            <w:tcBorders>
              <w:top w:val="single" w:sz="4" w:space="0" w:color="auto"/>
              <w:left w:val="nil"/>
              <w:bottom w:val="single" w:sz="4" w:space="0" w:color="auto"/>
              <w:right w:val="single" w:sz="4" w:space="0" w:color="auto"/>
            </w:tcBorders>
            <w:shd w:val="clear" w:color="auto" w:fill="auto"/>
            <w:noWrap/>
            <w:vAlign w:val="bottom"/>
            <w:hideMark/>
          </w:tcPr>
          <w:p w14:paraId="716017F3" w14:textId="77777777" w:rsidR="00D2227F" w:rsidRPr="00E04C79" w:rsidRDefault="00D2227F" w:rsidP="003C61A3">
            <w:pPr>
              <w:jc w:val="right"/>
              <w:rPr>
                <w:sz w:val="28"/>
                <w:szCs w:val="28"/>
              </w:rPr>
            </w:pPr>
            <w:r w:rsidRPr="00E04C79">
              <w:rPr>
                <w:sz w:val="28"/>
                <w:szCs w:val="28"/>
              </w:rPr>
              <w:t> </w:t>
            </w:r>
          </w:p>
        </w:tc>
        <w:tc>
          <w:tcPr>
            <w:tcW w:w="1086" w:type="dxa"/>
            <w:tcBorders>
              <w:top w:val="single" w:sz="4" w:space="0" w:color="auto"/>
              <w:left w:val="nil"/>
              <w:bottom w:val="single" w:sz="4" w:space="0" w:color="auto"/>
              <w:right w:val="single" w:sz="4" w:space="0" w:color="auto"/>
            </w:tcBorders>
            <w:shd w:val="clear" w:color="auto" w:fill="auto"/>
            <w:noWrap/>
            <w:vAlign w:val="bottom"/>
            <w:hideMark/>
          </w:tcPr>
          <w:p w14:paraId="0E83A736" w14:textId="77777777" w:rsidR="00D2227F" w:rsidRPr="00E04C79" w:rsidRDefault="00D2227F" w:rsidP="003C61A3">
            <w:pPr>
              <w:rPr>
                <w:sz w:val="28"/>
                <w:szCs w:val="28"/>
              </w:rPr>
            </w:pPr>
            <w:r w:rsidRPr="00E04C79">
              <w:rPr>
                <w:sz w:val="28"/>
                <w:szCs w:val="28"/>
              </w:rPr>
              <w:t> </w:t>
            </w:r>
          </w:p>
        </w:tc>
      </w:tr>
      <w:tr w:rsidR="00D2227F" w:rsidRPr="00E04C79" w14:paraId="05078B6B"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3ABF2D7E" w14:textId="77777777" w:rsidR="00D2227F" w:rsidRPr="00E04C79" w:rsidRDefault="00D2227F" w:rsidP="003C61A3">
            <w:pPr>
              <w:rPr>
                <w:sz w:val="28"/>
                <w:szCs w:val="28"/>
                <w:lang w:val="en-US"/>
              </w:rPr>
            </w:pPr>
            <w:r w:rsidRPr="00E04C79">
              <w:rPr>
                <w:sz w:val="28"/>
                <w:szCs w:val="28"/>
                <w:lang w:val="en-US"/>
              </w:rPr>
              <w:t>Reparaţii capitale ale instalaţiilor de transmisie</w:t>
            </w:r>
          </w:p>
        </w:tc>
        <w:tc>
          <w:tcPr>
            <w:tcW w:w="800" w:type="dxa"/>
            <w:tcBorders>
              <w:top w:val="nil"/>
              <w:left w:val="nil"/>
              <w:bottom w:val="single" w:sz="4" w:space="0" w:color="auto"/>
              <w:right w:val="single" w:sz="4" w:space="0" w:color="auto"/>
            </w:tcBorders>
            <w:shd w:val="clear" w:color="auto" w:fill="auto"/>
            <w:noWrap/>
            <w:vAlign w:val="bottom"/>
            <w:hideMark/>
          </w:tcPr>
          <w:p w14:paraId="534106FA" w14:textId="77777777" w:rsidR="00D2227F" w:rsidRPr="00E04C79" w:rsidRDefault="00D2227F" w:rsidP="003C61A3">
            <w:pPr>
              <w:jc w:val="right"/>
              <w:rPr>
                <w:sz w:val="28"/>
                <w:szCs w:val="28"/>
              </w:rPr>
            </w:pPr>
            <w:r w:rsidRPr="00E04C79">
              <w:rPr>
                <w:sz w:val="28"/>
                <w:szCs w:val="28"/>
              </w:rPr>
              <w:t>3131</w:t>
            </w:r>
          </w:p>
        </w:tc>
        <w:tc>
          <w:tcPr>
            <w:tcW w:w="720" w:type="dxa"/>
            <w:tcBorders>
              <w:top w:val="nil"/>
              <w:left w:val="nil"/>
              <w:bottom w:val="single" w:sz="4" w:space="0" w:color="auto"/>
              <w:right w:val="single" w:sz="4" w:space="0" w:color="auto"/>
            </w:tcBorders>
            <w:shd w:val="clear" w:color="auto" w:fill="auto"/>
            <w:noWrap/>
            <w:vAlign w:val="bottom"/>
            <w:hideMark/>
          </w:tcPr>
          <w:p w14:paraId="00B57440" w14:textId="77777777" w:rsidR="00D2227F" w:rsidRPr="00E04C79" w:rsidRDefault="00D2227F" w:rsidP="003C61A3">
            <w:pPr>
              <w:jc w:val="center"/>
              <w:rPr>
                <w:sz w:val="28"/>
                <w:szCs w:val="28"/>
              </w:rPr>
            </w:pPr>
            <w:r w:rsidRPr="00E04C79">
              <w:rPr>
                <w:sz w:val="28"/>
                <w:szCs w:val="28"/>
              </w:rPr>
              <w:t>20</w:t>
            </w:r>
          </w:p>
        </w:tc>
        <w:tc>
          <w:tcPr>
            <w:tcW w:w="1340" w:type="dxa"/>
            <w:tcBorders>
              <w:top w:val="nil"/>
              <w:left w:val="nil"/>
              <w:bottom w:val="single" w:sz="4" w:space="0" w:color="auto"/>
              <w:right w:val="single" w:sz="4" w:space="0" w:color="auto"/>
            </w:tcBorders>
            <w:shd w:val="clear" w:color="auto" w:fill="auto"/>
            <w:noWrap/>
            <w:vAlign w:val="bottom"/>
            <w:hideMark/>
          </w:tcPr>
          <w:p w14:paraId="4C395D0B" w14:textId="77777777" w:rsidR="00D2227F" w:rsidRPr="00E04C79" w:rsidRDefault="00D2227F" w:rsidP="003C61A3">
            <w:pPr>
              <w:jc w:val="right"/>
              <w:rPr>
                <w:sz w:val="28"/>
                <w:szCs w:val="28"/>
              </w:rPr>
            </w:pPr>
            <w:r w:rsidRPr="00E04C79">
              <w:rPr>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14:paraId="4FB345C3" w14:textId="77777777" w:rsidR="00D2227F" w:rsidRPr="00E04C79" w:rsidRDefault="00D2227F" w:rsidP="003C61A3">
            <w:pPr>
              <w:jc w:val="right"/>
              <w:rPr>
                <w:sz w:val="28"/>
                <w:szCs w:val="28"/>
              </w:rPr>
            </w:pPr>
            <w:r w:rsidRPr="00E04C79">
              <w:rPr>
                <w:sz w:val="28"/>
                <w:szCs w:val="28"/>
              </w:rPr>
              <w:t> </w:t>
            </w:r>
          </w:p>
        </w:tc>
        <w:tc>
          <w:tcPr>
            <w:tcW w:w="1340" w:type="dxa"/>
            <w:tcBorders>
              <w:top w:val="nil"/>
              <w:left w:val="nil"/>
              <w:bottom w:val="single" w:sz="4" w:space="0" w:color="auto"/>
              <w:right w:val="single" w:sz="4" w:space="0" w:color="auto"/>
            </w:tcBorders>
            <w:shd w:val="clear" w:color="auto" w:fill="auto"/>
            <w:noWrap/>
            <w:vAlign w:val="bottom"/>
            <w:hideMark/>
          </w:tcPr>
          <w:p w14:paraId="2B883C2F" w14:textId="77777777" w:rsidR="00D2227F" w:rsidRPr="00E04C79" w:rsidRDefault="00D2227F" w:rsidP="003C61A3">
            <w:pPr>
              <w:jc w:val="right"/>
              <w:rPr>
                <w:sz w:val="28"/>
                <w:szCs w:val="28"/>
              </w:rPr>
            </w:pPr>
            <w:r w:rsidRPr="00E04C79">
              <w:rPr>
                <w:sz w:val="28"/>
                <w:szCs w:val="28"/>
              </w:rPr>
              <w:t> </w:t>
            </w:r>
          </w:p>
        </w:tc>
        <w:tc>
          <w:tcPr>
            <w:tcW w:w="1240" w:type="dxa"/>
            <w:tcBorders>
              <w:top w:val="nil"/>
              <w:left w:val="nil"/>
              <w:bottom w:val="single" w:sz="4" w:space="0" w:color="auto"/>
              <w:right w:val="single" w:sz="4" w:space="0" w:color="auto"/>
            </w:tcBorders>
            <w:shd w:val="clear" w:color="auto" w:fill="auto"/>
            <w:noWrap/>
            <w:vAlign w:val="bottom"/>
            <w:hideMark/>
          </w:tcPr>
          <w:p w14:paraId="24799198"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66D348BC" w14:textId="77777777" w:rsidR="00D2227F" w:rsidRPr="00E04C79" w:rsidRDefault="00D2227F" w:rsidP="003C61A3">
            <w:pPr>
              <w:jc w:val="right"/>
              <w:rPr>
                <w:sz w:val="28"/>
                <w:szCs w:val="28"/>
              </w:rPr>
            </w:pPr>
            <w:r w:rsidRPr="00E04C79">
              <w:rPr>
                <w:sz w:val="28"/>
                <w:szCs w:val="28"/>
              </w:rPr>
              <w:t> </w:t>
            </w:r>
          </w:p>
        </w:tc>
        <w:tc>
          <w:tcPr>
            <w:tcW w:w="1086" w:type="dxa"/>
            <w:tcBorders>
              <w:top w:val="nil"/>
              <w:left w:val="nil"/>
              <w:bottom w:val="single" w:sz="4" w:space="0" w:color="auto"/>
              <w:right w:val="single" w:sz="4" w:space="0" w:color="auto"/>
            </w:tcBorders>
            <w:shd w:val="clear" w:color="auto" w:fill="auto"/>
            <w:noWrap/>
            <w:vAlign w:val="bottom"/>
            <w:hideMark/>
          </w:tcPr>
          <w:p w14:paraId="529A504D" w14:textId="77777777" w:rsidR="00D2227F" w:rsidRPr="00E04C79" w:rsidRDefault="00D2227F" w:rsidP="003C61A3">
            <w:pPr>
              <w:rPr>
                <w:sz w:val="28"/>
                <w:szCs w:val="28"/>
              </w:rPr>
            </w:pPr>
            <w:r w:rsidRPr="00E04C79">
              <w:rPr>
                <w:sz w:val="28"/>
                <w:szCs w:val="28"/>
              </w:rPr>
              <w:t> </w:t>
            </w:r>
          </w:p>
        </w:tc>
      </w:tr>
      <w:tr w:rsidR="00D2227F" w:rsidRPr="00E04C79" w14:paraId="2A63803D"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0D7C3B80" w14:textId="77777777" w:rsidR="00D2227F" w:rsidRPr="00E04C79" w:rsidRDefault="00D2227F" w:rsidP="003C61A3">
            <w:pPr>
              <w:rPr>
                <w:sz w:val="28"/>
                <w:szCs w:val="28"/>
              </w:rPr>
            </w:pPr>
            <w:r w:rsidRPr="00E04C79">
              <w:rPr>
                <w:sz w:val="28"/>
                <w:szCs w:val="28"/>
              </w:rPr>
              <w:t>Procurarea maşinilor şi utilajelor</w:t>
            </w:r>
          </w:p>
        </w:tc>
        <w:tc>
          <w:tcPr>
            <w:tcW w:w="800" w:type="dxa"/>
            <w:tcBorders>
              <w:top w:val="nil"/>
              <w:left w:val="nil"/>
              <w:bottom w:val="single" w:sz="4" w:space="0" w:color="auto"/>
              <w:right w:val="single" w:sz="4" w:space="0" w:color="auto"/>
            </w:tcBorders>
            <w:shd w:val="clear" w:color="auto" w:fill="auto"/>
            <w:noWrap/>
            <w:vAlign w:val="bottom"/>
            <w:hideMark/>
          </w:tcPr>
          <w:p w14:paraId="720356BE" w14:textId="77777777" w:rsidR="00D2227F" w:rsidRPr="00E04C79" w:rsidRDefault="00D2227F" w:rsidP="003C61A3">
            <w:pPr>
              <w:jc w:val="right"/>
              <w:rPr>
                <w:sz w:val="28"/>
                <w:szCs w:val="28"/>
              </w:rPr>
            </w:pPr>
            <w:r w:rsidRPr="00E04C79">
              <w:rPr>
                <w:sz w:val="28"/>
                <w:szCs w:val="28"/>
              </w:rPr>
              <w:t>3141</w:t>
            </w:r>
          </w:p>
        </w:tc>
        <w:tc>
          <w:tcPr>
            <w:tcW w:w="720" w:type="dxa"/>
            <w:tcBorders>
              <w:top w:val="nil"/>
              <w:left w:val="nil"/>
              <w:bottom w:val="single" w:sz="4" w:space="0" w:color="auto"/>
              <w:right w:val="single" w:sz="4" w:space="0" w:color="auto"/>
            </w:tcBorders>
            <w:shd w:val="clear" w:color="auto" w:fill="auto"/>
            <w:noWrap/>
            <w:vAlign w:val="bottom"/>
            <w:hideMark/>
          </w:tcPr>
          <w:p w14:paraId="0523AE8A" w14:textId="77777777" w:rsidR="00D2227F" w:rsidRPr="00E04C79" w:rsidRDefault="00D2227F" w:rsidP="003C61A3">
            <w:pPr>
              <w:jc w:val="center"/>
              <w:rPr>
                <w:sz w:val="28"/>
                <w:szCs w:val="28"/>
              </w:rPr>
            </w:pPr>
            <w:r w:rsidRPr="00E04C79">
              <w:rPr>
                <w:sz w:val="28"/>
                <w:szCs w:val="28"/>
              </w:rPr>
              <w:t>10</w:t>
            </w:r>
          </w:p>
        </w:tc>
        <w:tc>
          <w:tcPr>
            <w:tcW w:w="1340" w:type="dxa"/>
            <w:tcBorders>
              <w:top w:val="nil"/>
              <w:left w:val="nil"/>
              <w:bottom w:val="single" w:sz="4" w:space="0" w:color="auto"/>
              <w:right w:val="single" w:sz="4" w:space="0" w:color="auto"/>
            </w:tcBorders>
            <w:shd w:val="clear" w:color="auto" w:fill="auto"/>
            <w:noWrap/>
            <w:vAlign w:val="bottom"/>
            <w:hideMark/>
          </w:tcPr>
          <w:p w14:paraId="44EB8CD2" w14:textId="77777777" w:rsidR="00D2227F" w:rsidRPr="00E04C79" w:rsidRDefault="00D2227F" w:rsidP="003C61A3">
            <w:pPr>
              <w:jc w:val="right"/>
              <w:rPr>
                <w:sz w:val="28"/>
                <w:szCs w:val="28"/>
              </w:rPr>
            </w:pPr>
            <w:r w:rsidRPr="00E04C79">
              <w:rPr>
                <w:sz w:val="28"/>
                <w:szCs w:val="28"/>
              </w:rPr>
              <w:t>20054,5</w:t>
            </w:r>
          </w:p>
        </w:tc>
        <w:tc>
          <w:tcPr>
            <w:tcW w:w="1280" w:type="dxa"/>
            <w:tcBorders>
              <w:top w:val="nil"/>
              <w:left w:val="nil"/>
              <w:bottom w:val="single" w:sz="4" w:space="0" w:color="auto"/>
              <w:right w:val="single" w:sz="4" w:space="0" w:color="auto"/>
            </w:tcBorders>
            <w:shd w:val="clear" w:color="auto" w:fill="auto"/>
            <w:noWrap/>
            <w:vAlign w:val="bottom"/>
            <w:hideMark/>
          </w:tcPr>
          <w:p w14:paraId="1B861FF8" w14:textId="77777777" w:rsidR="00D2227F" w:rsidRPr="00E04C79" w:rsidRDefault="00D2227F" w:rsidP="003C61A3">
            <w:pPr>
              <w:jc w:val="right"/>
              <w:rPr>
                <w:sz w:val="28"/>
                <w:szCs w:val="28"/>
              </w:rPr>
            </w:pPr>
            <w:r w:rsidRPr="00E04C79">
              <w:rPr>
                <w:sz w:val="28"/>
                <w:szCs w:val="28"/>
              </w:rPr>
              <w:t>19426,3</w:t>
            </w:r>
          </w:p>
        </w:tc>
        <w:tc>
          <w:tcPr>
            <w:tcW w:w="1340" w:type="dxa"/>
            <w:tcBorders>
              <w:top w:val="nil"/>
              <w:left w:val="nil"/>
              <w:bottom w:val="single" w:sz="4" w:space="0" w:color="auto"/>
              <w:right w:val="single" w:sz="4" w:space="0" w:color="auto"/>
            </w:tcBorders>
            <w:shd w:val="clear" w:color="auto" w:fill="auto"/>
            <w:noWrap/>
            <w:vAlign w:val="bottom"/>
            <w:hideMark/>
          </w:tcPr>
          <w:p w14:paraId="0385321B" w14:textId="77777777" w:rsidR="00D2227F" w:rsidRPr="00E04C79" w:rsidRDefault="00D2227F" w:rsidP="003C61A3">
            <w:pPr>
              <w:jc w:val="right"/>
              <w:rPr>
                <w:sz w:val="28"/>
                <w:szCs w:val="28"/>
              </w:rPr>
            </w:pPr>
            <w:r w:rsidRPr="00E04C79">
              <w:rPr>
                <w:sz w:val="28"/>
                <w:szCs w:val="28"/>
              </w:rPr>
              <w:t>6319,3</w:t>
            </w:r>
          </w:p>
        </w:tc>
        <w:tc>
          <w:tcPr>
            <w:tcW w:w="1240" w:type="dxa"/>
            <w:tcBorders>
              <w:top w:val="nil"/>
              <w:left w:val="nil"/>
              <w:bottom w:val="single" w:sz="4" w:space="0" w:color="auto"/>
              <w:right w:val="single" w:sz="4" w:space="0" w:color="auto"/>
            </w:tcBorders>
            <w:shd w:val="clear" w:color="auto" w:fill="auto"/>
            <w:noWrap/>
            <w:vAlign w:val="bottom"/>
            <w:hideMark/>
          </w:tcPr>
          <w:p w14:paraId="27DFF473" w14:textId="77777777" w:rsidR="00D2227F" w:rsidRPr="00E04C79" w:rsidRDefault="00D2227F" w:rsidP="003C61A3">
            <w:pPr>
              <w:jc w:val="right"/>
              <w:rPr>
                <w:sz w:val="28"/>
                <w:szCs w:val="28"/>
              </w:rPr>
            </w:pPr>
            <w:r w:rsidRPr="00E04C79">
              <w:rPr>
                <w:sz w:val="28"/>
                <w:szCs w:val="28"/>
              </w:rPr>
              <w:t>13107,0</w:t>
            </w:r>
          </w:p>
        </w:tc>
        <w:tc>
          <w:tcPr>
            <w:tcW w:w="1421" w:type="dxa"/>
            <w:tcBorders>
              <w:top w:val="nil"/>
              <w:left w:val="nil"/>
              <w:bottom w:val="single" w:sz="4" w:space="0" w:color="auto"/>
              <w:right w:val="single" w:sz="4" w:space="0" w:color="auto"/>
            </w:tcBorders>
            <w:shd w:val="clear" w:color="auto" w:fill="auto"/>
            <w:noWrap/>
            <w:vAlign w:val="bottom"/>
            <w:hideMark/>
          </w:tcPr>
          <w:p w14:paraId="55B1B3EC" w14:textId="77777777" w:rsidR="00D2227F" w:rsidRPr="00E04C79" w:rsidRDefault="00D2227F" w:rsidP="003C61A3">
            <w:pPr>
              <w:jc w:val="right"/>
              <w:rPr>
                <w:sz w:val="28"/>
                <w:szCs w:val="28"/>
              </w:rPr>
            </w:pPr>
            <w:r w:rsidRPr="00E04C79">
              <w:rPr>
                <w:sz w:val="28"/>
                <w:szCs w:val="28"/>
              </w:rPr>
              <w:t>628,2</w:t>
            </w:r>
          </w:p>
        </w:tc>
        <w:tc>
          <w:tcPr>
            <w:tcW w:w="1086" w:type="dxa"/>
            <w:tcBorders>
              <w:top w:val="nil"/>
              <w:left w:val="nil"/>
              <w:bottom w:val="single" w:sz="4" w:space="0" w:color="auto"/>
              <w:right w:val="single" w:sz="4" w:space="0" w:color="auto"/>
            </w:tcBorders>
            <w:shd w:val="clear" w:color="auto" w:fill="auto"/>
            <w:noWrap/>
            <w:vAlign w:val="bottom"/>
            <w:hideMark/>
          </w:tcPr>
          <w:p w14:paraId="1D503DE7" w14:textId="77777777" w:rsidR="00D2227F" w:rsidRPr="00E04C79" w:rsidRDefault="00D2227F" w:rsidP="003C61A3">
            <w:pPr>
              <w:jc w:val="right"/>
              <w:rPr>
                <w:sz w:val="28"/>
                <w:szCs w:val="28"/>
              </w:rPr>
            </w:pPr>
            <w:r w:rsidRPr="00E04C79">
              <w:rPr>
                <w:sz w:val="28"/>
                <w:szCs w:val="28"/>
              </w:rPr>
              <w:t>628,2</w:t>
            </w:r>
          </w:p>
        </w:tc>
      </w:tr>
      <w:tr w:rsidR="00D2227F" w:rsidRPr="00E04C79" w14:paraId="75DD0296"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463B7C47" w14:textId="77777777" w:rsidR="00D2227F" w:rsidRPr="00E04C79" w:rsidRDefault="00D2227F" w:rsidP="003C61A3">
            <w:pPr>
              <w:rPr>
                <w:sz w:val="28"/>
                <w:szCs w:val="28"/>
              </w:rPr>
            </w:pPr>
            <w:r w:rsidRPr="00E04C79">
              <w:rPr>
                <w:sz w:val="28"/>
                <w:szCs w:val="28"/>
              </w:rPr>
              <w:t>Procurarea mijloacelor de transport</w:t>
            </w:r>
          </w:p>
        </w:tc>
        <w:tc>
          <w:tcPr>
            <w:tcW w:w="800" w:type="dxa"/>
            <w:tcBorders>
              <w:top w:val="nil"/>
              <w:left w:val="nil"/>
              <w:bottom w:val="single" w:sz="4" w:space="0" w:color="auto"/>
              <w:right w:val="single" w:sz="4" w:space="0" w:color="auto"/>
            </w:tcBorders>
            <w:shd w:val="clear" w:color="auto" w:fill="auto"/>
            <w:noWrap/>
            <w:vAlign w:val="bottom"/>
            <w:hideMark/>
          </w:tcPr>
          <w:p w14:paraId="731B7AA5" w14:textId="77777777" w:rsidR="00D2227F" w:rsidRPr="00E04C79" w:rsidRDefault="00D2227F" w:rsidP="003C61A3">
            <w:pPr>
              <w:jc w:val="right"/>
              <w:rPr>
                <w:sz w:val="28"/>
                <w:szCs w:val="28"/>
              </w:rPr>
            </w:pPr>
            <w:r w:rsidRPr="00E04C79">
              <w:rPr>
                <w:sz w:val="28"/>
                <w:szCs w:val="28"/>
              </w:rPr>
              <w:t>3151</w:t>
            </w:r>
          </w:p>
        </w:tc>
        <w:tc>
          <w:tcPr>
            <w:tcW w:w="720" w:type="dxa"/>
            <w:tcBorders>
              <w:top w:val="nil"/>
              <w:left w:val="nil"/>
              <w:bottom w:val="single" w:sz="4" w:space="0" w:color="auto"/>
              <w:right w:val="single" w:sz="4" w:space="0" w:color="auto"/>
            </w:tcBorders>
            <w:shd w:val="clear" w:color="auto" w:fill="auto"/>
            <w:noWrap/>
            <w:vAlign w:val="bottom"/>
            <w:hideMark/>
          </w:tcPr>
          <w:p w14:paraId="003CF765" w14:textId="77777777" w:rsidR="00D2227F" w:rsidRPr="00E04C79" w:rsidRDefault="00D2227F" w:rsidP="003C61A3">
            <w:pPr>
              <w:jc w:val="center"/>
              <w:rPr>
                <w:sz w:val="28"/>
                <w:szCs w:val="28"/>
              </w:rPr>
            </w:pPr>
            <w:r w:rsidRPr="00E04C79">
              <w:rPr>
                <w:sz w:val="28"/>
                <w:szCs w:val="28"/>
              </w:rPr>
              <w:t>10</w:t>
            </w:r>
          </w:p>
        </w:tc>
        <w:tc>
          <w:tcPr>
            <w:tcW w:w="1340" w:type="dxa"/>
            <w:tcBorders>
              <w:top w:val="nil"/>
              <w:left w:val="nil"/>
              <w:bottom w:val="single" w:sz="4" w:space="0" w:color="auto"/>
              <w:right w:val="single" w:sz="4" w:space="0" w:color="auto"/>
            </w:tcBorders>
            <w:shd w:val="clear" w:color="auto" w:fill="auto"/>
            <w:noWrap/>
            <w:vAlign w:val="bottom"/>
            <w:hideMark/>
          </w:tcPr>
          <w:p w14:paraId="3DEB7CF0" w14:textId="77777777" w:rsidR="00D2227F" w:rsidRPr="00E04C79" w:rsidRDefault="00D2227F" w:rsidP="003C61A3">
            <w:pPr>
              <w:jc w:val="right"/>
              <w:rPr>
                <w:sz w:val="28"/>
                <w:szCs w:val="28"/>
              </w:rPr>
            </w:pPr>
            <w:r w:rsidRPr="00E04C79">
              <w:rPr>
                <w:sz w:val="28"/>
                <w:szCs w:val="28"/>
              </w:rPr>
              <w:t>920,0</w:t>
            </w:r>
          </w:p>
        </w:tc>
        <w:tc>
          <w:tcPr>
            <w:tcW w:w="1280" w:type="dxa"/>
            <w:tcBorders>
              <w:top w:val="nil"/>
              <w:left w:val="nil"/>
              <w:bottom w:val="single" w:sz="4" w:space="0" w:color="auto"/>
              <w:right w:val="single" w:sz="4" w:space="0" w:color="auto"/>
            </w:tcBorders>
            <w:shd w:val="clear" w:color="auto" w:fill="auto"/>
            <w:noWrap/>
            <w:vAlign w:val="bottom"/>
            <w:hideMark/>
          </w:tcPr>
          <w:p w14:paraId="0E24D337" w14:textId="77777777" w:rsidR="00D2227F" w:rsidRPr="00E04C79" w:rsidRDefault="00D2227F" w:rsidP="003C61A3">
            <w:pPr>
              <w:jc w:val="right"/>
              <w:rPr>
                <w:sz w:val="28"/>
                <w:szCs w:val="28"/>
              </w:rPr>
            </w:pPr>
            <w:r w:rsidRPr="00E04C79">
              <w:rPr>
                <w:sz w:val="28"/>
                <w:szCs w:val="28"/>
              </w:rPr>
              <w:t>920,0</w:t>
            </w:r>
          </w:p>
        </w:tc>
        <w:tc>
          <w:tcPr>
            <w:tcW w:w="1340" w:type="dxa"/>
            <w:tcBorders>
              <w:top w:val="nil"/>
              <w:left w:val="nil"/>
              <w:bottom w:val="single" w:sz="4" w:space="0" w:color="auto"/>
              <w:right w:val="single" w:sz="4" w:space="0" w:color="auto"/>
            </w:tcBorders>
            <w:shd w:val="clear" w:color="auto" w:fill="auto"/>
            <w:noWrap/>
            <w:vAlign w:val="bottom"/>
            <w:hideMark/>
          </w:tcPr>
          <w:p w14:paraId="35C7A68B" w14:textId="77777777" w:rsidR="00D2227F" w:rsidRPr="00E04C79" w:rsidRDefault="00D2227F" w:rsidP="003C61A3">
            <w:pPr>
              <w:jc w:val="right"/>
              <w:rPr>
                <w:sz w:val="28"/>
                <w:szCs w:val="28"/>
              </w:rPr>
            </w:pPr>
            <w:r w:rsidRPr="00E04C79">
              <w:rPr>
                <w:sz w:val="28"/>
                <w:szCs w:val="28"/>
              </w:rPr>
              <w:t> </w:t>
            </w:r>
          </w:p>
        </w:tc>
        <w:tc>
          <w:tcPr>
            <w:tcW w:w="1240" w:type="dxa"/>
            <w:tcBorders>
              <w:top w:val="nil"/>
              <w:left w:val="nil"/>
              <w:bottom w:val="single" w:sz="4" w:space="0" w:color="auto"/>
              <w:right w:val="single" w:sz="4" w:space="0" w:color="auto"/>
            </w:tcBorders>
            <w:shd w:val="clear" w:color="auto" w:fill="auto"/>
            <w:noWrap/>
            <w:vAlign w:val="bottom"/>
            <w:hideMark/>
          </w:tcPr>
          <w:p w14:paraId="474CF9DD" w14:textId="77777777" w:rsidR="00D2227F" w:rsidRPr="00E04C79" w:rsidRDefault="00D2227F" w:rsidP="003C61A3">
            <w:pPr>
              <w:jc w:val="right"/>
              <w:rPr>
                <w:sz w:val="28"/>
                <w:szCs w:val="28"/>
              </w:rPr>
            </w:pPr>
            <w:r w:rsidRPr="00E04C79">
              <w:rPr>
                <w:sz w:val="28"/>
                <w:szCs w:val="28"/>
              </w:rPr>
              <w:t>920,0</w:t>
            </w:r>
          </w:p>
        </w:tc>
        <w:tc>
          <w:tcPr>
            <w:tcW w:w="1421" w:type="dxa"/>
            <w:tcBorders>
              <w:top w:val="nil"/>
              <w:left w:val="nil"/>
              <w:bottom w:val="single" w:sz="4" w:space="0" w:color="auto"/>
              <w:right w:val="single" w:sz="4" w:space="0" w:color="auto"/>
            </w:tcBorders>
            <w:shd w:val="clear" w:color="auto" w:fill="auto"/>
            <w:noWrap/>
            <w:vAlign w:val="bottom"/>
            <w:hideMark/>
          </w:tcPr>
          <w:p w14:paraId="6F1A652E" w14:textId="77777777" w:rsidR="00D2227F" w:rsidRPr="00E04C79" w:rsidRDefault="00D2227F" w:rsidP="003C61A3">
            <w:pPr>
              <w:jc w:val="right"/>
              <w:rPr>
                <w:sz w:val="28"/>
                <w:szCs w:val="28"/>
              </w:rPr>
            </w:pPr>
            <w:r w:rsidRPr="00E04C79">
              <w:rPr>
                <w:sz w:val="28"/>
                <w:szCs w:val="28"/>
              </w:rPr>
              <w:t> </w:t>
            </w:r>
          </w:p>
        </w:tc>
        <w:tc>
          <w:tcPr>
            <w:tcW w:w="1086" w:type="dxa"/>
            <w:tcBorders>
              <w:top w:val="nil"/>
              <w:left w:val="nil"/>
              <w:bottom w:val="single" w:sz="4" w:space="0" w:color="auto"/>
              <w:right w:val="single" w:sz="4" w:space="0" w:color="auto"/>
            </w:tcBorders>
            <w:shd w:val="clear" w:color="auto" w:fill="auto"/>
            <w:noWrap/>
            <w:vAlign w:val="bottom"/>
            <w:hideMark/>
          </w:tcPr>
          <w:p w14:paraId="62A88401" w14:textId="77777777" w:rsidR="00D2227F" w:rsidRPr="00E04C79" w:rsidRDefault="00D2227F" w:rsidP="003C61A3">
            <w:pPr>
              <w:rPr>
                <w:sz w:val="28"/>
                <w:szCs w:val="28"/>
              </w:rPr>
            </w:pPr>
            <w:r w:rsidRPr="00E04C79">
              <w:rPr>
                <w:sz w:val="28"/>
                <w:szCs w:val="28"/>
              </w:rPr>
              <w:t> </w:t>
            </w:r>
          </w:p>
        </w:tc>
      </w:tr>
      <w:tr w:rsidR="00D2227F" w:rsidRPr="00E04C79" w14:paraId="49D9D453" w14:textId="77777777" w:rsidTr="003C61A3">
        <w:trPr>
          <w:trHeight w:val="510"/>
        </w:trPr>
        <w:tc>
          <w:tcPr>
            <w:tcW w:w="4900" w:type="dxa"/>
            <w:tcBorders>
              <w:top w:val="nil"/>
              <w:left w:val="single" w:sz="8" w:space="0" w:color="auto"/>
              <w:bottom w:val="single" w:sz="4" w:space="0" w:color="auto"/>
              <w:right w:val="single" w:sz="4" w:space="0" w:color="auto"/>
            </w:tcBorders>
            <w:shd w:val="clear" w:color="auto" w:fill="auto"/>
            <w:vAlign w:val="bottom"/>
            <w:hideMark/>
          </w:tcPr>
          <w:p w14:paraId="3AB927BC" w14:textId="77777777" w:rsidR="00D2227F" w:rsidRPr="00E04C79" w:rsidRDefault="00D2227F" w:rsidP="003C61A3">
            <w:pPr>
              <w:rPr>
                <w:sz w:val="28"/>
                <w:szCs w:val="28"/>
                <w:lang w:val="en-US"/>
              </w:rPr>
            </w:pPr>
            <w:r w:rsidRPr="00E04C79">
              <w:rPr>
                <w:sz w:val="28"/>
                <w:szCs w:val="28"/>
                <w:lang w:val="en-US"/>
              </w:rPr>
              <w:t>Procurarea uneltelor şi sculelor, inventarului de producere şi gospodăresc</w:t>
            </w:r>
          </w:p>
        </w:tc>
        <w:tc>
          <w:tcPr>
            <w:tcW w:w="800" w:type="dxa"/>
            <w:tcBorders>
              <w:top w:val="nil"/>
              <w:left w:val="nil"/>
              <w:bottom w:val="single" w:sz="4" w:space="0" w:color="auto"/>
              <w:right w:val="single" w:sz="4" w:space="0" w:color="auto"/>
            </w:tcBorders>
            <w:shd w:val="clear" w:color="auto" w:fill="auto"/>
            <w:noWrap/>
            <w:vAlign w:val="bottom"/>
            <w:hideMark/>
          </w:tcPr>
          <w:p w14:paraId="6C3618B5" w14:textId="77777777" w:rsidR="00D2227F" w:rsidRPr="00E04C79" w:rsidRDefault="00D2227F" w:rsidP="003C61A3">
            <w:pPr>
              <w:jc w:val="right"/>
              <w:rPr>
                <w:sz w:val="28"/>
                <w:szCs w:val="28"/>
              </w:rPr>
            </w:pPr>
            <w:r w:rsidRPr="00E04C79">
              <w:rPr>
                <w:sz w:val="28"/>
                <w:szCs w:val="28"/>
              </w:rPr>
              <w:t>3161</w:t>
            </w:r>
          </w:p>
        </w:tc>
        <w:tc>
          <w:tcPr>
            <w:tcW w:w="720" w:type="dxa"/>
            <w:tcBorders>
              <w:top w:val="nil"/>
              <w:left w:val="nil"/>
              <w:bottom w:val="single" w:sz="4" w:space="0" w:color="auto"/>
              <w:right w:val="single" w:sz="4" w:space="0" w:color="auto"/>
            </w:tcBorders>
            <w:shd w:val="clear" w:color="auto" w:fill="auto"/>
            <w:noWrap/>
            <w:vAlign w:val="bottom"/>
            <w:hideMark/>
          </w:tcPr>
          <w:p w14:paraId="725EC78B" w14:textId="77777777" w:rsidR="00D2227F" w:rsidRPr="00E04C79" w:rsidRDefault="00D2227F" w:rsidP="003C61A3">
            <w:pPr>
              <w:jc w:val="center"/>
              <w:rPr>
                <w:sz w:val="28"/>
                <w:szCs w:val="28"/>
              </w:rPr>
            </w:pPr>
            <w:r w:rsidRPr="00E04C79">
              <w:rPr>
                <w:sz w:val="28"/>
                <w:szCs w:val="28"/>
              </w:rPr>
              <w:t>10</w:t>
            </w:r>
          </w:p>
        </w:tc>
        <w:tc>
          <w:tcPr>
            <w:tcW w:w="1340" w:type="dxa"/>
            <w:tcBorders>
              <w:top w:val="nil"/>
              <w:left w:val="nil"/>
              <w:bottom w:val="single" w:sz="4" w:space="0" w:color="auto"/>
              <w:right w:val="single" w:sz="4" w:space="0" w:color="auto"/>
            </w:tcBorders>
            <w:shd w:val="clear" w:color="auto" w:fill="auto"/>
            <w:noWrap/>
            <w:vAlign w:val="bottom"/>
            <w:hideMark/>
          </w:tcPr>
          <w:p w14:paraId="391A2000" w14:textId="77777777" w:rsidR="00D2227F" w:rsidRPr="00E04C79" w:rsidRDefault="00D2227F" w:rsidP="003C61A3">
            <w:pPr>
              <w:jc w:val="right"/>
              <w:rPr>
                <w:sz w:val="28"/>
                <w:szCs w:val="28"/>
              </w:rPr>
            </w:pPr>
            <w:r w:rsidRPr="00E04C79">
              <w:rPr>
                <w:sz w:val="28"/>
                <w:szCs w:val="28"/>
              </w:rPr>
              <w:t>418,3</w:t>
            </w:r>
          </w:p>
        </w:tc>
        <w:tc>
          <w:tcPr>
            <w:tcW w:w="1280" w:type="dxa"/>
            <w:tcBorders>
              <w:top w:val="nil"/>
              <w:left w:val="nil"/>
              <w:bottom w:val="single" w:sz="4" w:space="0" w:color="auto"/>
              <w:right w:val="single" w:sz="4" w:space="0" w:color="auto"/>
            </w:tcBorders>
            <w:shd w:val="clear" w:color="auto" w:fill="auto"/>
            <w:noWrap/>
            <w:vAlign w:val="bottom"/>
            <w:hideMark/>
          </w:tcPr>
          <w:p w14:paraId="3A4A6742" w14:textId="77777777" w:rsidR="00D2227F" w:rsidRPr="00E04C79" w:rsidRDefault="00D2227F" w:rsidP="003C61A3">
            <w:pPr>
              <w:jc w:val="right"/>
              <w:rPr>
                <w:sz w:val="28"/>
                <w:szCs w:val="28"/>
              </w:rPr>
            </w:pPr>
            <w:r w:rsidRPr="00E04C79">
              <w:rPr>
                <w:sz w:val="28"/>
                <w:szCs w:val="28"/>
              </w:rPr>
              <w:t>387,6</w:t>
            </w:r>
          </w:p>
        </w:tc>
        <w:tc>
          <w:tcPr>
            <w:tcW w:w="1340" w:type="dxa"/>
            <w:tcBorders>
              <w:top w:val="nil"/>
              <w:left w:val="nil"/>
              <w:bottom w:val="single" w:sz="4" w:space="0" w:color="auto"/>
              <w:right w:val="single" w:sz="4" w:space="0" w:color="auto"/>
            </w:tcBorders>
            <w:shd w:val="clear" w:color="auto" w:fill="auto"/>
            <w:noWrap/>
            <w:vAlign w:val="bottom"/>
            <w:hideMark/>
          </w:tcPr>
          <w:p w14:paraId="53681ED9" w14:textId="77777777" w:rsidR="00D2227F" w:rsidRPr="00E04C79" w:rsidRDefault="00D2227F" w:rsidP="003C61A3">
            <w:pPr>
              <w:jc w:val="right"/>
              <w:rPr>
                <w:sz w:val="28"/>
                <w:szCs w:val="28"/>
              </w:rPr>
            </w:pPr>
            <w:r w:rsidRPr="00E04C79">
              <w:rPr>
                <w:sz w:val="28"/>
                <w:szCs w:val="28"/>
              </w:rPr>
              <w:t>387,6</w:t>
            </w:r>
          </w:p>
        </w:tc>
        <w:tc>
          <w:tcPr>
            <w:tcW w:w="1240" w:type="dxa"/>
            <w:tcBorders>
              <w:top w:val="nil"/>
              <w:left w:val="nil"/>
              <w:bottom w:val="single" w:sz="4" w:space="0" w:color="auto"/>
              <w:right w:val="single" w:sz="4" w:space="0" w:color="auto"/>
            </w:tcBorders>
            <w:shd w:val="clear" w:color="auto" w:fill="auto"/>
            <w:noWrap/>
            <w:vAlign w:val="bottom"/>
            <w:hideMark/>
          </w:tcPr>
          <w:p w14:paraId="5C745CCC"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7718E283" w14:textId="77777777" w:rsidR="00D2227F" w:rsidRPr="00E04C79" w:rsidRDefault="00D2227F" w:rsidP="003C61A3">
            <w:pPr>
              <w:jc w:val="right"/>
              <w:rPr>
                <w:sz w:val="28"/>
                <w:szCs w:val="28"/>
              </w:rPr>
            </w:pPr>
            <w:r w:rsidRPr="00E04C79">
              <w:rPr>
                <w:sz w:val="28"/>
                <w:szCs w:val="28"/>
              </w:rPr>
              <w:t>30,7</w:t>
            </w:r>
          </w:p>
        </w:tc>
        <w:tc>
          <w:tcPr>
            <w:tcW w:w="1086" w:type="dxa"/>
            <w:tcBorders>
              <w:top w:val="nil"/>
              <w:left w:val="nil"/>
              <w:bottom w:val="single" w:sz="4" w:space="0" w:color="auto"/>
              <w:right w:val="single" w:sz="4" w:space="0" w:color="auto"/>
            </w:tcBorders>
            <w:shd w:val="clear" w:color="auto" w:fill="auto"/>
            <w:noWrap/>
            <w:vAlign w:val="bottom"/>
            <w:hideMark/>
          </w:tcPr>
          <w:p w14:paraId="10B6A4B8" w14:textId="77777777" w:rsidR="00D2227F" w:rsidRPr="00E04C79" w:rsidRDefault="00D2227F" w:rsidP="003C61A3">
            <w:pPr>
              <w:jc w:val="right"/>
              <w:rPr>
                <w:sz w:val="28"/>
                <w:szCs w:val="28"/>
              </w:rPr>
            </w:pPr>
            <w:r w:rsidRPr="00E04C79">
              <w:rPr>
                <w:sz w:val="28"/>
                <w:szCs w:val="28"/>
              </w:rPr>
              <w:t>30,7</w:t>
            </w:r>
          </w:p>
        </w:tc>
      </w:tr>
      <w:tr w:rsidR="00D2227F" w:rsidRPr="00E04C79" w14:paraId="6FE0BBD9"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44B357CF" w14:textId="77777777" w:rsidR="00D2227F" w:rsidRPr="00E04C79" w:rsidRDefault="00D2227F" w:rsidP="003C61A3">
            <w:pPr>
              <w:rPr>
                <w:sz w:val="28"/>
                <w:szCs w:val="28"/>
              </w:rPr>
            </w:pPr>
            <w:r w:rsidRPr="00E04C79">
              <w:rPr>
                <w:sz w:val="28"/>
                <w:szCs w:val="28"/>
              </w:rPr>
              <w:t>Procurarea activelor nemateriale</w:t>
            </w:r>
          </w:p>
        </w:tc>
        <w:tc>
          <w:tcPr>
            <w:tcW w:w="800" w:type="dxa"/>
            <w:tcBorders>
              <w:top w:val="nil"/>
              <w:left w:val="nil"/>
              <w:bottom w:val="single" w:sz="4" w:space="0" w:color="auto"/>
              <w:right w:val="single" w:sz="4" w:space="0" w:color="auto"/>
            </w:tcBorders>
            <w:shd w:val="clear" w:color="auto" w:fill="auto"/>
            <w:noWrap/>
            <w:vAlign w:val="bottom"/>
            <w:hideMark/>
          </w:tcPr>
          <w:p w14:paraId="2F3C6A01" w14:textId="77777777" w:rsidR="00D2227F" w:rsidRPr="00E04C79" w:rsidRDefault="00D2227F" w:rsidP="003C61A3">
            <w:pPr>
              <w:jc w:val="right"/>
              <w:rPr>
                <w:sz w:val="28"/>
                <w:szCs w:val="28"/>
              </w:rPr>
            </w:pPr>
            <w:r w:rsidRPr="00E04C79">
              <w:rPr>
                <w:sz w:val="28"/>
                <w:szCs w:val="28"/>
              </w:rPr>
              <w:t>3171</w:t>
            </w:r>
          </w:p>
        </w:tc>
        <w:tc>
          <w:tcPr>
            <w:tcW w:w="720" w:type="dxa"/>
            <w:tcBorders>
              <w:top w:val="nil"/>
              <w:left w:val="nil"/>
              <w:bottom w:val="single" w:sz="4" w:space="0" w:color="auto"/>
              <w:right w:val="single" w:sz="4" w:space="0" w:color="auto"/>
            </w:tcBorders>
            <w:shd w:val="clear" w:color="auto" w:fill="auto"/>
            <w:noWrap/>
            <w:vAlign w:val="bottom"/>
            <w:hideMark/>
          </w:tcPr>
          <w:p w14:paraId="3BBB7EFB" w14:textId="77777777" w:rsidR="00D2227F" w:rsidRPr="00E04C79" w:rsidRDefault="00D2227F" w:rsidP="003C61A3">
            <w:pPr>
              <w:jc w:val="center"/>
              <w:rPr>
                <w:sz w:val="28"/>
                <w:szCs w:val="28"/>
              </w:rPr>
            </w:pPr>
            <w:r w:rsidRPr="00E04C79">
              <w:rPr>
                <w:sz w:val="28"/>
                <w:szCs w:val="28"/>
              </w:rPr>
              <w:t>10</w:t>
            </w:r>
          </w:p>
        </w:tc>
        <w:tc>
          <w:tcPr>
            <w:tcW w:w="1340" w:type="dxa"/>
            <w:tcBorders>
              <w:top w:val="nil"/>
              <w:left w:val="nil"/>
              <w:bottom w:val="single" w:sz="4" w:space="0" w:color="auto"/>
              <w:right w:val="single" w:sz="4" w:space="0" w:color="auto"/>
            </w:tcBorders>
            <w:shd w:val="clear" w:color="auto" w:fill="auto"/>
            <w:noWrap/>
            <w:vAlign w:val="bottom"/>
            <w:hideMark/>
          </w:tcPr>
          <w:p w14:paraId="23033C20" w14:textId="77777777" w:rsidR="00D2227F" w:rsidRPr="00E04C79" w:rsidRDefault="00D2227F" w:rsidP="003C61A3">
            <w:pPr>
              <w:jc w:val="right"/>
              <w:rPr>
                <w:sz w:val="28"/>
                <w:szCs w:val="28"/>
              </w:rPr>
            </w:pPr>
            <w:r w:rsidRPr="00E04C79">
              <w:rPr>
                <w:sz w:val="28"/>
                <w:szCs w:val="28"/>
              </w:rPr>
              <w:t>2938,4</w:t>
            </w:r>
          </w:p>
        </w:tc>
        <w:tc>
          <w:tcPr>
            <w:tcW w:w="1280" w:type="dxa"/>
            <w:tcBorders>
              <w:top w:val="nil"/>
              <w:left w:val="nil"/>
              <w:bottom w:val="single" w:sz="4" w:space="0" w:color="auto"/>
              <w:right w:val="single" w:sz="4" w:space="0" w:color="auto"/>
            </w:tcBorders>
            <w:shd w:val="clear" w:color="auto" w:fill="auto"/>
            <w:noWrap/>
            <w:vAlign w:val="bottom"/>
            <w:hideMark/>
          </w:tcPr>
          <w:p w14:paraId="4E266267" w14:textId="77777777" w:rsidR="00D2227F" w:rsidRPr="00E04C79" w:rsidRDefault="00D2227F" w:rsidP="003C61A3">
            <w:pPr>
              <w:jc w:val="right"/>
              <w:rPr>
                <w:sz w:val="28"/>
                <w:szCs w:val="28"/>
              </w:rPr>
            </w:pPr>
            <w:r w:rsidRPr="00E04C79">
              <w:rPr>
                <w:sz w:val="28"/>
                <w:szCs w:val="28"/>
              </w:rPr>
              <w:t>2475,0</w:t>
            </w:r>
          </w:p>
        </w:tc>
        <w:tc>
          <w:tcPr>
            <w:tcW w:w="1340" w:type="dxa"/>
            <w:tcBorders>
              <w:top w:val="nil"/>
              <w:left w:val="nil"/>
              <w:bottom w:val="single" w:sz="4" w:space="0" w:color="auto"/>
              <w:right w:val="single" w:sz="4" w:space="0" w:color="auto"/>
            </w:tcBorders>
            <w:shd w:val="clear" w:color="auto" w:fill="auto"/>
            <w:noWrap/>
            <w:vAlign w:val="bottom"/>
            <w:hideMark/>
          </w:tcPr>
          <w:p w14:paraId="3199EDE6" w14:textId="77777777" w:rsidR="00D2227F" w:rsidRPr="00E04C79" w:rsidRDefault="00D2227F" w:rsidP="003C61A3">
            <w:pPr>
              <w:jc w:val="right"/>
              <w:rPr>
                <w:sz w:val="28"/>
                <w:szCs w:val="28"/>
              </w:rPr>
            </w:pPr>
            <w:r w:rsidRPr="00E04C79">
              <w:rPr>
                <w:sz w:val="28"/>
                <w:szCs w:val="28"/>
              </w:rPr>
              <w:t>2475,0</w:t>
            </w:r>
          </w:p>
        </w:tc>
        <w:tc>
          <w:tcPr>
            <w:tcW w:w="1240" w:type="dxa"/>
            <w:tcBorders>
              <w:top w:val="nil"/>
              <w:left w:val="nil"/>
              <w:bottom w:val="single" w:sz="4" w:space="0" w:color="auto"/>
              <w:right w:val="single" w:sz="4" w:space="0" w:color="auto"/>
            </w:tcBorders>
            <w:shd w:val="clear" w:color="auto" w:fill="auto"/>
            <w:noWrap/>
            <w:vAlign w:val="bottom"/>
            <w:hideMark/>
          </w:tcPr>
          <w:p w14:paraId="79485A48"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67BC722B" w14:textId="77777777" w:rsidR="00D2227F" w:rsidRPr="00E04C79" w:rsidRDefault="00D2227F" w:rsidP="003C61A3">
            <w:pPr>
              <w:jc w:val="right"/>
              <w:rPr>
                <w:sz w:val="28"/>
                <w:szCs w:val="28"/>
              </w:rPr>
            </w:pPr>
            <w:r w:rsidRPr="00E04C79">
              <w:rPr>
                <w:sz w:val="28"/>
                <w:szCs w:val="28"/>
              </w:rPr>
              <w:t>463,4</w:t>
            </w:r>
          </w:p>
        </w:tc>
        <w:tc>
          <w:tcPr>
            <w:tcW w:w="1086" w:type="dxa"/>
            <w:tcBorders>
              <w:top w:val="nil"/>
              <w:left w:val="nil"/>
              <w:bottom w:val="single" w:sz="4" w:space="0" w:color="auto"/>
              <w:right w:val="single" w:sz="4" w:space="0" w:color="auto"/>
            </w:tcBorders>
            <w:shd w:val="clear" w:color="auto" w:fill="auto"/>
            <w:noWrap/>
            <w:vAlign w:val="bottom"/>
            <w:hideMark/>
          </w:tcPr>
          <w:p w14:paraId="4374B8C2" w14:textId="77777777" w:rsidR="00D2227F" w:rsidRPr="00E04C79" w:rsidRDefault="00D2227F" w:rsidP="003C61A3">
            <w:pPr>
              <w:jc w:val="right"/>
              <w:rPr>
                <w:sz w:val="28"/>
                <w:szCs w:val="28"/>
              </w:rPr>
            </w:pPr>
            <w:r w:rsidRPr="00E04C79">
              <w:rPr>
                <w:sz w:val="28"/>
                <w:szCs w:val="28"/>
              </w:rPr>
              <w:t>463,4</w:t>
            </w:r>
          </w:p>
        </w:tc>
      </w:tr>
      <w:tr w:rsidR="00D2227F" w:rsidRPr="00E04C79" w14:paraId="5BF74F29"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1B9357B7" w14:textId="77777777" w:rsidR="00D2227F" w:rsidRPr="00E04C79" w:rsidRDefault="00D2227F" w:rsidP="003C61A3">
            <w:pPr>
              <w:rPr>
                <w:sz w:val="28"/>
                <w:szCs w:val="28"/>
              </w:rPr>
            </w:pPr>
            <w:r w:rsidRPr="00E04C79">
              <w:rPr>
                <w:sz w:val="28"/>
                <w:szCs w:val="28"/>
              </w:rPr>
              <w:t>Procurarea altor mijloace fixe</w:t>
            </w:r>
          </w:p>
        </w:tc>
        <w:tc>
          <w:tcPr>
            <w:tcW w:w="800" w:type="dxa"/>
            <w:tcBorders>
              <w:top w:val="nil"/>
              <w:left w:val="nil"/>
              <w:bottom w:val="single" w:sz="4" w:space="0" w:color="auto"/>
              <w:right w:val="single" w:sz="4" w:space="0" w:color="auto"/>
            </w:tcBorders>
            <w:shd w:val="clear" w:color="auto" w:fill="auto"/>
            <w:noWrap/>
            <w:vAlign w:val="bottom"/>
            <w:hideMark/>
          </w:tcPr>
          <w:p w14:paraId="7E98BFE6" w14:textId="77777777" w:rsidR="00D2227F" w:rsidRPr="00E04C79" w:rsidRDefault="00D2227F" w:rsidP="003C61A3">
            <w:pPr>
              <w:jc w:val="right"/>
              <w:rPr>
                <w:sz w:val="28"/>
                <w:szCs w:val="28"/>
              </w:rPr>
            </w:pPr>
            <w:r w:rsidRPr="00E04C79">
              <w:rPr>
                <w:sz w:val="28"/>
                <w:szCs w:val="28"/>
              </w:rPr>
              <w:t>3181</w:t>
            </w:r>
          </w:p>
        </w:tc>
        <w:tc>
          <w:tcPr>
            <w:tcW w:w="720" w:type="dxa"/>
            <w:tcBorders>
              <w:top w:val="nil"/>
              <w:left w:val="nil"/>
              <w:bottom w:val="single" w:sz="4" w:space="0" w:color="auto"/>
              <w:right w:val="single" w:sz="4" w:space="0" w:color="auto"/>
            </w:tcBorders>
            <w:shd w:val="clear" w:color="auto" w:fill="auto"/>
            <w:noWrap/>
            <w:vAlign w:val="bottom"/>
            <w:hideMark/>
          </w:tcPr>
          <w:p w14:paraId="4506D224" w14:textId="77777777" w:rsidR="00D2227F" w:rsidRPr="00E04C79" w:rsidRDefault="00D2227F" w:rsidP="003C61A3">
            <w:pPr>
              <w:jc w:val="center"/>
              <w:rPr>
                <w:sz w:val="28"/>
                <w:szCs w:val="28"/>
              </w:rPr>
            </w:pPr>
            <w:r w:rsidRPr="00E04C79">
              <w:rPr>
                <w:sz w:val="28"/>
                <w:szCs w:val="28"/>
              </w:rPr>
              <w:t>10</w:t>
            </w:r>
          </w:p>
        </w:tc>
        <w:tc>
          <w:tcPr>
            <w:tcW w:w="1340" w:type="dxa"/>
            <w:tcBorders>
              <w:top w:val="nil"/>
              <w:left w:val="nil"/>
              <w:bottom w:val="single" w:sz="4" w:space="0" w:color="auto"/>
              <w:right w:val="single" w:sz="4" w:space="0" w:color="auto"/>
            </w:tcBorders>
            <w:shd w:val="clear" w:color="auto" w:fill="auto"/>
            <w:noWrap/>
            <w:vAlign w:val="bottom"/>
            <w:hideMark/>
          </w:tcPr>
          <w:p w14:paraId="31B88506" w14:textId="77777777" w:rsidR="00D2227F" w:rsidRPr="00E04C79" w:rsidRDefault="00D2227F" w:rsidP="003C61A3">
            <w:pPr>
              <w:jc w:val="right"/>
              <w:rPr>
                <w:sz w:val="28"/>
                <w:szCs w:val="28"/>
              </w:rPr>
            </w:pPr>
            <w:r w:rsidRPr="00E04C79">
              <w:rPr>
                <w:sz w:val="28"/>
                <w:szCs w:val="28"/>
              </w:rPr>
              <w:t>1104,1</w:t>
            </w:r>
          </w:p>
        </w:tc>
        <w:tc>
          <w:tcPr>
            <w:tcW w:w="1280" w:type="dxa"/>
            <w:tcBorders>
              <w:top w:val="nil"/>
              <w:left w:val="nil"/>
              <w:bottom w:val="single" w:sz="4" w:space="0" w:color="auto"/>
              <w:right w:val="single" w:sz="4" w:space="0" w:color="auto"/>
            </w:tcBorders>
            <w:shd w:val="clear" w:color="auto" w:fill="auto"/>
            <w:noWrap/>
            <w:vAlign w:val="bottom"/>
            <w:hideMark/>
          </w:tcPr>
          <w:p w14:paraId="0ED3F7C5" w14:textId="77777777" w:rsidR="00D2227F" w:rsidRPr="00E04C79" w:rsidRDefault="00D2227F" w:rsidP="003C61A3">
            <w:pPr>
              <w:jc w:val="right"/>
              <w:rPr>
                <w:sz w:val="28"/>
                <w:szCs w:val="28"/>
              </w:rPr>
            </w:pPr>
            <w:r w:rsidRPr="00E04C79">
              <w:rPr>
                <w:sz w:val="28"/>
                <w:szCs w:val="28"/>
              </w:rPr>
              <w:t>489,2</w:t>
            </w:r>
          </w:p>
        </w:tc>
        <w:tc>
          <w:tcPr>
            <w:tcW w:w="1340" w:type="dxa"/>
            <w:tcBorders>
              <w:top w:val="nil"/>
              <w:left w:val="nil"/>
              <w:bottom w:val="single" w:sz="4" w:space="0" w:color="auto"/>
              <w:right w:val="single" w:sz="4" w:space="0" w:color="auto"/>
            </w:tcBorders>
            <w:shd w:val="clear" w:color="auto" w:fill="auto"/>
            <w:noWrap/>
            <w:vAlign w:val="bottom"/>
            <w:hideMark/>
          </w:tcPr>
          <w:p w14:paraId="74D50A11" w14:textId="77777777" w:rsidR="00D2227F" w:rsidRPr="00E04C79" w:rsidRDefault="00D2227F" w:rsidP="003C61A3">
            <w:pPr>
              <w:jc w:val="right"/>
              <w:rPr>
                <w:sz w:val="28"/>
                <w:szCs w:val="28"/>
              </w:rPr>
            </w:pPr>
            <w:r w:rsidRPr="00E04C79">
              <w:rPr>
                <w:sz w:val="28"/>
                <w:szCs w:val="28"/>
              </w:rPr>
              <w:t>489,2</w:t>
            </w:r>
          </w:p>
        </w:tc>
        <w:tc>
          <w:tcPr>
            <w:tcW w:w="1240" w:type="dxa"/>
            <w:tcBorders>
              <w:top w:val="nil"/>
              <w:left w:val="nil"/>
              <w:bottom w:val="single" w:sz="4" w:space="0" w:color="auto"/>
              <w:right w:val="single" w:sz="4" w:space="0" w:color="auto"/>
            </w:tcBorders>
            <w:shd w:val="clear" w:color="auto" w:fill="auto"/>
            <w:noWrap/>
            <w:vAlign w:val="bottom"/>
            <w:hideMark/>
          </w:tcPr>
          <w:p w14:paraId="2BF035A6"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3946E45E" w14:textId="77777777" w:rsidR="00D2227F" w:rsidRPr="00E04C79" w:rsidRDefault="00D2227F" w:rsidP="003C61A3">
            <w:pPr>
              <w:jc w:val="right"/>
              <w:rPr>
                <w:sz w:val="28"/>
                <w:szCs w:val="28"/>
              </w:rPr>
            </w:pPr>
            <w:r w:rsidRPr="00E04C79">
              <w:rPr>
                <w:sz w:val="28"/>
                <w:szCs w:val="28"/>
              </w:rPr>
              <w:t>614,9</w:t>
            </w:r>
          </w:p>
        </w:tc>
        <w:tc>
          <w:tcPr>
            <w:tcW w:w="1086" w:type="dxa"/>
            <w:tcBorders>
              <w:top w:val="nil"/>
              <w:left w:val="nil"/>
              <w:bottom w:val="single" w:sz="4" w:space="0" w:color="auto"/>
              <w:right w:val="single" w:sz="4" w:space="0" w:color="auto"/>
            </w:tcBorders>
            <w:shd w:val="clear" w:color="auto" w:fill="auto"/>
            <w:noWrap/>
            <w:vAlign w:val="bottom"/>
            <w:hideMark/>
          </w:tcPr>
          <w:p w14:paraId="6FB3B36D" w14:textId="77777777" w:rsidR="00D2227F" w:rsidRPr="00E04C79" w:rsidRDefault="00D2227F" w:rsidP="003C61A3">
            <w:pPr>
              <w:jc w:val="right"/>
              <w:rPr>
                <w:sz w:val="28"/>
                <w:szCs w:val="28"/>
              </w:rPr>
            </w:pPr>
            <w:r w:rsidRPr="00E04C79">
              <w:rPr>
                <w:sz w:val="28"/>
                <w:szCs w:val="28"/>
              </w:rPr>
              <w:t>614,9</w:t>
            </w:r>
          </w:p>
        </w:tc>
      </w:tr>
      <w:tr w:rsidR="00D2227F" w:rsidRPr="00E04C79" w14:paraId="1EE3B38E"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39A4CDC2" w14:textId="77777777" w:rsidR="00D2227F" w:rsidRPr="00E04C79" w:rsidRDefault="00D2227F" w:rsidP="003C61A3">
            <w:pPr>
              <w:rPr>
                <w:b/>
                <w:bCs/>
                <w:sz w:val="28"/>
                <w:szCs w:val="28"/>
              </w:rPr>
            </w:pPr>
            <w:r w:rsidRPr="00E04C79">
              <w:rPr>
                <w:b/>
                <w:bCs/>
                <w:sz w:val="28"/>
                <w:szCs w:val="28"/>
              </w:rPr>
              <w:t>STOCURI DE MATERIALE CIRCULANTE</w:t>
            </w:r>
          </w:p>
        </w:tc>
        <w:tc>
          <w:tcPr>
            <w:tcW w:w="800" w:type="dxa"/>
            <w:tcBorders>
              <w:top w:val="nil"/>
              <w:left w:val="nil"/>
              <w:bottom w:val="single" w:sz="4" w:space="0" w:color="auto"/>
              <w:right w:val="single" w:sz="4" w:space="0" w:color="auto"/>
            </w:tcBorders>
            <w:shd w:val="clear" w:color="auto" w:fill="auto"/>
            <w:noWrap/>
            <w:vAlign w:val="bottom"/>
            <w:hideMark/>
          </w:tcPr>
          <w:p w14:paraId="02765A9B" w14:textId="77777777" w:rsidR="00D2227F" w:rsidRPr="00E04C79" w:rsidRDefault="00D2227F" w:rsidP="003C61A3">
            <w:pPr>
              <w:jc w:val="right"/>
              <w:rPr>
                <w:b/>
                <w:bCs/>
                <w:sz w:val="28"/>
                <w:szCs w:val="28"/>
              </w:rPr>
            </w:pPr>
            <w:r w:rsidRPr="00E04C79">
              <w:rPr>
                <w:b/>
                <w:bCs/>
                <w:sz w:val="28"/>
                <w:szCs w:val="28"/>
              </w:rPr>
              <w:t>33</w:t>
            </w:r>
          </w:p>
        </w:tc>
        <w:tc>
          <w:tcPr>
            <w:tcW w:w="720" w:type="dxa"/>
            <w:tcBorders>
              <w:top w:val="nil"/>
              <w:left w:val="nil"/>
              <w:bottom w:val="single" w:sz="4" w:space="0" w:color="auto"/>
              <w:right w:val="single" w:sz="4" w:space="0" w:color="auto"/>
            </w:tcBorders>
            <w:shd w:val="clear" w:color="auto" w:fill="auto"/>
            <w:noWrap/>
            <w:vAlign w:val="bottom"/>
            <w:hideMark/>
          </w:tcPr>
          <w:p w14:paraId="117E9898" w14:textId="77777777" w:rsidR="00D2227F" w:rsidRPr="00E04C79" w:rsidRDefault="00D2227F" w:rsidP="003C61A3">
            <w:pPr>
              <w:jc w:val="center"/>
              <w:rPr>
                <w:sz w:val="28"/>
                <w:szCs w:val="28"/>
              </w:rPr>
            </w:pPr>
            <w:r w:rsidRPr="00E04C79">
              <w:rPr>
                <w:sz w:val="28"/>
                <w:szCs w:val="28"/>
              </w:rPr>
              <w:t> </w:t>
            </w:r>
          </w:p>
        </w:tc>
        <w:tc>
          <w:tcPr>
            <w:tcW w:w="1340" w:type="dxa"/>
            <w:tcBorders>
              <w:top w:val="nil"/>
              <w:left w:val="nil"/>
              <w:bottom w:val="single" w:sz="4" w:space="0" w:color="auto"/>
              <w:right w:val="single" w:sz="4" w:space="0" w:color="auto"/>
            </w:tcBorders>
            <w:shd w:val="clear" w:color="auto" w:fill="auto"/>
            <w:noWrap/>
            <w:vAlign w:val="bottom"/>
            <w:hideMark/>
          </w:tcPr>
          <w:p w14:paraId="40B0C01C" w14:textId="77777777" w:rsidR="00D2227F" w:rsidRPr="00E04C79" w:rsidRDefault="00D2227F" w:rsidP="003C61A3">
            <w:pPr>
              <w:jc w:val="right"/>
              <w:rPr>
                <w:b/>
                <w:bCs/>
                <w:sz w:val="28"/>
                <w:szCs w:val="28"/>
              </w:rPr>
            </w:pPr>
            <w:r w:rsidRPr="00E04C79">
              <w:rPr>
                <w:b/>
                <w:bCs/>
                <w:sz w:val="28"/>
                <w:szCs w:val="28"/>
              </w:rPr>
              <w:t>3157,6</w:t>
            </w:r>
          </w:p>
        </w:tc>
        <w:tc>
          <w:tcPr>
            <w:tcW w:w="1280" w:type="dxa"/>
            <w:tcBorders>
              <w:top w:val="nil"/>
              <w:left w:val="nil"/>
              <w:bottom w:val="single" w:sz="4" w:space="0" w:color="auto"/>
              <w:right w:val="single" w:sz="4" w:space="0" w:color="auto"/>
            </w:tcBorders>
            <w:shd w:val="clear" w:color="auto" w:fill="auto"/>
            <w:noWrap/>
            <w:vAlign w:val="bottom"/>
            <w:hideMark/>
          </w:tcPr>
          <w:p w14:paraId="57C6C830" w14:textId="77777777" w:rsidR="00D2227F" w:rsidRPr="00E04C79" w:rsidRDefault="00D2227F" w:rsidP="003C61A3">
            <w:pPr>
              <w:jc w:val="right"/>
              <w:rPr>
                <w:b/>
                <w:bCs/>
                <w:sz w:val="28"/>
                <w:szCs w:val="28"/>
              </w:rPr>
            </w:pPr>
            <w:r w:rsidRPr="00E04C79">
              <w:rPr>
                <w:b/>
                <w:bCs/>
                <w:sz w:val="28"/>
                <w:szCs w:val="28"/>
              </w:rPr>
              <w:t>2719,8</w:t>
            </w:r>
          </w:p>
        </w:tc>
        <w:tc>
          <w:tcPr>
            <w:tcW w:w="1340" w:type="dxa"/>
            <w:tcBorders>
              <w:top w:val="nil"/>
              <w:left w:val="nil"/>
              <w:bottom w:val="single" w:sz="4" w:space="0" w:color="auto"/>
              <w:right w:val="single" w:sz="4" w:space="0" w:color="auto"/>
            </w:tcBorders>
            <w:shd w:val="clear" w:color="auto" w:fill="auto"/>
            <w:noWrap/>
            <w:vAlign w:val="bottom"/>
            <w:hideMark/>
          </w:tcPr>
          <w:p w14:paraId="7FFAC75B" w14:textId="77777777" w:rsidR="00D2227F" w:rsidRPr="00E04C79" w:rsidRDefault="00D2227F" w:rsidP="003C61A3">
            <w:pPr>
              <w:jc w:val="right"/>
              <w:rPr>
                <w:b/>
                <w:bCs/>
                <w:sz w:val="28"/>
                <w:szCs w:val="28"/>
              </w:rPr>
            </w:pPr>
            <w:r w:rsidRPr="00E04C79">
              <w:rPr>
                <w:b/>
                <w:bCs/>
                <w:sz w:val="28"/>
                <w:szCs w:val="28"/>
              </w:rPr>
              <w:t>2719,8</w:t>
            </w:r>
          </w:p>
        </w:tc>
        <w:tc>
          <w:tcPr>
            <w:tcW w:w="1240" w:type="dxa"/>
            <w:tcBorders>
              <w:top w:val="nil"/>
              <w:left w:val="nil"/>
              <w:bottom w:val="single" w:sz="4" w:space="0" w:color="auto"/>
              <w:right w:val="single" w:sz="4" w:space="0" w:color="auto"/>
            </w:tcBorders>
            <w:shd w:val="clear" w:color="auto" w:fill="auto"/>
            <w:noWrap/>
            <w:vAlign w:val="bottom"/>
            <w:hideMark/>
          </w:tcPr>
          <w:p w14:paraId="52BED9CE" w14:textId="77777777" w:rsidR="00D2227F" w:rsidRPr="00E04C79" w:rsidRDefault="00D2227F" w:rsidP="003C61A3">
            <w:pPr>
              <w:jc w:val="right"/>
              <w:rPr>
                <w:b/>
                <w:bCs/>
                <w:sz w:val="28"/>
                <w:szCs w:val="28"/>
              </w:rPr>
            </w:pPr>
            <w:r w:rsidRPr="00E04C79">
              <w:rPr>
                <w:b/>
                <w:bCs/>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7EB69550" w14:textId="77777777" w:rsidR="00D2227F" w:rsidRPr="00E04C79" w:rsidRDefault="00D2227F" w:rsidP="003C61A3">
            <w:pPr>
              <w:jc w:val="right"/>
              <w:rPr>
                <w:b/>
                <w:bCs/>
                <w:sz w:val="28"/>
                <w:szCs w:val="28"/>
              </w:rPr>
            </w:pPr>
            <w:r w:rsidRPr="00E04C79">
              <w:rPr>
                <w:b/>
                <w:bCs/>
                <w:sz w:val="28"/>
                <w:szCs w:val="28"/>
              </w:rPr>
              <w:t>437,8</w:t>
            </w:r>
          </w:p>
        </w:tc>
        <w:tc>
          <w:tcPr>
            <w:tcW w:w="1086" w:type="dxa"/>
            <w:tcBorders>
              <w:top w:val="nil"/>
              <w:left w:val="nil"/>
              <w:bottom w:val="single" w:sz="4" w:space="0" w:color="auto"/>
              <w:right w:val="single" w:sz="4" w:space="0" w:color="auto"/>
            </w:tcBorders>
            <w:shd w:val="clear" w:color="auto" w:fill="auto"/>
            <w:noWrap/>
            <w:vAlign w:val="bottom"/>
            <w:hideMark/>
          </w:tcPr>
          <w:p w14:paraId="3D8B2A54" w14:textId="77777777" w:rsidR="00D2227F" w:rsidRPr="00E04C79" w:rsidRDefault="00D2227F" w:rsidP="003C61A3">
            <w:pPr>
              <w:jc w:val="right"/>
              <w:rPr>
                <w:b/>
                <w:bCs/>
                <w:sz w:val="28"/>
                <w:szCs w:val="28"/>
              </w:rPr>
            </w:pPr>
            <w:r w:rsidRPr="00E04C79">
              <w:rPr>
                <w:b/>
                <w:bCs/>
                <w:sz w:val="28"/>
                <w:szCs w:val="28"/>
              </w:rPr>
              <w:t>437,8</w:t>
            </w:r>
          </w:p>
        </w:tc>
      </w:tr>
      <w:tr w:rsidR="00D2227F" w:rsidRPr="00E04C79" w14:paraId="10916343"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206C1CAA" w14:textId="77777777" w:rsidR="00D2227F" w:rsidRPr="00E04C79" w:rsidRDefault="00D2227F" w:rsidP="003C61A3">
            <w:pPr>
              <w:rPr>
                <w:sz w:val="28"/>
                <w:szCs w:val="28"/>
                <w:lang w:val="en-US"/>
              </w:rPr>
            </w:pPr>
            <w:r w:rsidRPr="00E04C79">
              <w:rPr>
                <w:sz w:val="28"/>
                <w:szCs w:val="28"/>
                <w:lang w:val="en-US"/>
              </w:rPr>
              <w:t xml:space="preserve">Procurarea combustibilului, carburanţilor </w:t>
            </w:r>
            <w:r w:rsidRPr="00E04C79">
              <w:rPr>
                <w:sz w:val="28"/>
                <w:szCs w:val="28"/>
                <w:lang w:val="en-US"/>
              </w:rPr>
              <w:lastRenderedPageBreak/>
              <w:t>şi lubrifianţilor</w:t>
            </w:r>
          </w:p>
        </w:tc>
        <w:tc>
          <w:tcPr>
            <w:tcW w:w="800" w:type="dxa"/>
            <w:tcBorders>
              <w:top w:val="nil"/>
              <w:left w:val="nil"/>
              <w:bottom w:val="single" w:sz="4" w:space="0" w:color="auto"/>
              <w:right w:val="single" w:sz="4" w:space="0" w:color="auto"/>
            </w:tcBorders>
            <w:shd w:val="clear" w:color="auto" w:fill="auto"/>
            <w:noWrap/>
            <w:vAlign w:val="bottom"/>
            <w:hideMark/>
          </w:tcPr>
          <w:p w14:paraId="6E946392" w14:textId="77777777" w:rsidR="00D2227F" w:rsidRPr="00E04C79" w:rsidRDefault="00D2227F" w:rsidP="003C61A3">
            <w:pPr>
              <w:jc w:val="right"/>
              <w:rPr>
                <w:sz w:val="28"/>
                <w:szCs w:val="28"/>
              </w:rPr>
            </w:pPr>
            <w:r w:rsidRPr="00E04C79">
              <w:rPr>
                <w:sz w:val="28"/>
                <w:szCs w:val="28"/>
              </w:rPr>
              <w:lastRenderedPageBreak/>
              <w:t>3311</w:t>
            </w:r>
          </w:p>
        </w:tc>
        <w:tc>
          <w:tcPr>
            <w:tcW w:w="720" w:type="dxa"/>
            <w:tcBorders>
              <w:top w:val="nil"/>
              <w:left w:val="nil"/>
              <w:bottom w:val="single" w:sz="4" w:space="0" w:color="auto"/>
              <w:right w:val="single" w:sz="4" w:space="0" w:color="auto"/>
            </w:tcBorders>
            <w:shd w:val="clear" w:color="auto" w:fill="auto"/>
            <w:noWrap/>
            <w:vAlign w:val="bottom"/>
            <w:hideMark/>
          </w:tcPr>
          <w:p w14:paraId="4DBCD29F" w14:textId="77777777" w:rsidR="00D2227F" w:rsidRPr="00E04C79" w:rsidRDefault="00D2227F" w:rsidP="003C61A3">
            <w:pPr>
              <w:jc w:val="center"/>
              <w:rPr>
                <w:sz w:val="28"/>
                <w:szCs w:val="28"/>
              </w:rPr>
            </w:pPr>
            <w:r w:rsidRPr="00E04C79">
              <w:rPr>
                <w:sz w:val="28"/>
                <w:szCs w:val="28"/>
              </w:rPr>
              <w:t>10</w:t>
            </w:r>
          </w:p>
        </w:tc>
        <w:tc>
          <w:tcPr>
            <w:tcW w:w="1340" w:type="dxa"/>
            <w:tcBorders>
              <w:top w:val="nil"/>
              <w:left w:val="nil"/>
              <w:bottom w:val="single" w:sz="4" w:space="0" w:color="auto"/>
              <w:right w:val="single" w:sz="4" w:space="0" w:color="auto"/>
            </w:tcBorders>
            <w:shd w:val="clear" w:color="auto" w:fill="auto"/>
            <w:noWrap/>
            <w:vAlign w:val="bottom"/>
            <w:hideMark/>
          </w:tcPr>
          <w:p w14:paraId="5FE8FDE5" w14:textId="77777777" w:rsidR="00D2227F" w:rsidRPr="00E04C79" w:rsidRDefault="00D2227F" w:rsidP="003C61A3">
            <w:pPr>
              <w:jc w:val="right"/>
              <w:rPr>
                <w:sz w:val="28"/>
                <w:szCs w:val="28"/>
              </w:rPr>
            </w:pPr>
            <w:r w:rsidRPr="00E04C79">
              <w:rPr>
                <w:sz w:val="28"/>
                <w:szCs w:val="28"/>
              </w:rPr>
              <w:t>829,8</w:t>
            </w:r>
          </w:p>
        </w:tc>
        <w:tc>
          <w:tcPr>
            <w:tcW w:w="1280" w:type="dxa"/>
            <w:tcBorders>
              <w:top w:val="nil"/>
              <w:left w:val="nil"/>
              <w:bottom w:val="single" w:sz="4" w:space="0" w:color="auto"/>
              <w:right w:val="single" w:sz="4" w:space="0" w:color="auto"/>
            </w:tcBorders>
            <w:shd w:val="clear" w:color="auto" w:fill="auto"/>
            <w:noWrap/>
            <w:vAlign w:val="bottom"/>
            <w:hideMark/>
          </w:tcPr>
          <w:p w14:paraId="086115C2" w14:textId="77777777" w:rsidR="00D2227F" w:rsidRPr="00E04C79" w:rsidRDefault="00D2227F" w:rsidP="003C61A3">
            <w:pPr>
              <w:jc w:val="right"/>
              <w:rPr>
                <w:sz w:val="28"/>
                <w:szCs w:val="28"/>
              </w:rPr>
            </w:pPr>
            <w:r w:rsidRPr="00E04C79">
              <w:rPr>
                <w:sz w:val="28"/>
                <w:szCs w:val="28"/>
              </w:rPr>
              <w:t>711,8</w:t>
            </w:r>
          </w:p>
        </w:tc>
        <w:tc>
          <w:tcPr>
            <w:tcW w:w="1340" w:type="dxa"/>
            <w:tcBorders>
              <w:top w:val="nil"/>
              <w:left w:val="nil"/>
              <w:bottom w:val="single" w:sz="4" w:space="0" w:color="auto"/>
              <w:right w:val="single" w:sz="4" w:space="0" w:color="auto"/>
            </w:tcBorders>
            <w:shd w:val="clear" w:color="auto" w:fill="auto"/>
            <w:noWrap/>
            <w:vAlign w:val="bottom"/>
            <w:hideMark/>
          </w:tcPr>
          <w:p w14:paraId="0F8C659B" w14:textId="77777777" w:rsidR="00D2227F" w:rsidRPr="00E04C79" w:rsidRDefault="00D2227F" w:rsidP="003C61A3">
            <w:pPr>
              <w:jc w:val="right"/>
              <w:rPr>
                <w:sz w:val="28"/>
                <w:szCs w:val="28"/>
              </w:rPr>
            </w:pPr>
            <w:r w:rsidRPr="00E04C79">
              <w:rPr>
                <w:sz w:val="28"/>
                <w:szCs w:val="28"/>
              </w:rPr>
              <w:t>711,8</w:t>
            </w:r>
          </w:p>
        </w:tc>
        <w:tc>
          <w:tcPr>
            <w:tcW w:w="1240" w:type="dxa"/>
            <w:tcBorders>
              <w:top w:val="nil"/>
              <w:left w:val="nil"/>
              <w:bottom w:val="single" w:sz="4" w:space="0" w:color="auto"/>
              <w:right w:val="single" w:sz="4" w:space="0" w:color="auto"/>
            </w:tcBorders>
            <w:shd w:val="clear" w:color="auto" w:fill="auto"/>
            <w:noWrap/>
            <w:vAlign w:val="bottom"/>
            <w:hideMark/>
          </w:tcPr>
          <w:p w14:paraId="1822B2A5"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062C146D" w14:textId="77777777" w:rsidR="00D2227F" w:rsidRPr="00E04C79" w:rsidRDefault="00D2227F" w:rsidP="003C61A3">
            <w:pPr>
              <w:jc w:val="right"/>
              <w:rPr>
                <w:sz w:val="28"/>
                <w:szCs w:val="28"/>
              </w:rPr>
            </w:pPr>
            <w:r w:rsidRPr="00E04C79">
              <w:rPr>
                <w:sz w:val="28"/>
                <w:szCs w:val="28"/>
              </w:rPr>
              <w:t>118,0</w:t>
            </w:r>
          </w:p>
        </w:tc>
        <w:tc>
          <w:tcPr>
            <w:tcW w:w="1086" w:type="dxa"/>
            <w:tcBorders>
              <w:top w:val="nil"/>
              <w:left w:val="nil"/>
              <w:bottom w:val="single" w:sz="4" w:space="0" w:color="auto"/>
              <w:right w:val="single" w:sz="4" w:space="0" w:color="auto"/>
            </w:tcBorders>
            <w:shd w:val="clear" w:color="auto" w:fill="auto"/>
            <w:noWrap/>
            <w:vAlign w:val="bottom"/>
            <w:hideMark/>
          </w:tcPr>
          <w:p w14:paraId="64183AB7" w14:textId="77777777" w:rsidR="00D2227F" w:rsidRPr="00E04C79" w:rsidRDefault="00D2227F" w:rsidP="003C61A3">
            <w:pPr>
              <w:jc w:val="right"/>
              <w:rPr>
                <w:sz w:val="28"/>
                <w:szCs w:val="28"/>
              </w:rPr>
            </w:pPr>
            <w:r w:rsidRPr="00E04C79">
              <w:rPr>
                <w:sz w:val="28"/>
                <w:szCs w:val="28"/>
              </w:rPr>
              <w:t>118,0</w:t>
            </w:r>
          </w:p>
        </w:tc>
      </w:tr>
      <w:tr w:rsidR="00D2227F" w:rsidRPr="00E04C79" w14:paraId="090F1D5F"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3499C095" w14:textId="77777777" w:rsidR="00D2227F" w:rsidRPr="00E04C79" w:rsidRDefault="00D2227F" w:rsidP="003C61A3">
            <w:pPr>
              <w:rPr>
                <w:sz w:val="28"/>
                <w:szCs w:val="28"/>
              </w:rPr>
            </w:pPr>
            <w:r w:rsidRPr="00E04C79">
              <w:rPr>
                <w:sz w:val="28"/>
                <w:szCs w:val="28"/>
              </w:rPr>
              <w:lastRenderedPageBreak/>
              <w:t>Procurarea pieselor de schimb</w:t>
            </w:r>
          </w:p>
        </w:tc>
        <w:tc>
          <w:tcPr>
            <w:tcW w:w="800" w:type="dxa"/>
            <w:tcBorders>
              <w:top w:val="nil"/>
              <w:left w:val="nil"/>
              <w:bottom w:val="single" w:sz="4" w:space="0" w:color="auto"/>
              <w:right w:val="single" w:sz="4" w:space="0" w:color="auto"/>
            </w:tcBorders>
            <w:shd w:val="clear" w:color="auto" w:fill="auto"/>
            <w:noWrap/>
            <w:vAlign w:val="bottom"/>
            <w:hideMark/>
          </w:tcPr>
          <w:p w14:paraId="097DD34C" w14:textId="77777777" w:rsidR="00D2227F" w:rsidRPr="00E04C79" w:rsidRDefault="00D2227F" w:rsidP="003C61A3">
            <w:pPr>
              <w:jc w:val="right"/>
              <w:rPr>
                <w:sz w:val="28"/>
                <w:szCs w:val="28"/>
              </w:rPr>
            </w:pPr>
            <w:r w:rsidRPr="00E04C79">
              <w:rPr>
                <w:sz w:val="28"/>
                <w:szCs w:val="28"/>
              </w:rPr>
              <w:t>3321</w:t>
            </w:r>
          </w:p>
        </w:tc>
        <w:tc>
          <w:tcPr>
            <w:tcW w:w="720" w:type="dxa"/>
            <w:tcBorders>
              <w:top w:val="nil"/>
              <w:left w:val="nil"/>
              <w:bottom w:val="single" w:sz="4" w:space="0" w:color="auto"/>
              <w:right w:val="single" w:sz="4" w:space="0" w:color="auto"/>
            </w:tcBorders>
            <w:shd w:val="clear" w:color="auto" w:fill="auto"/>
            <w:noWrap/>
            <w:vAlign w:val="bottom"/>
            <w:hideMark/>
          </w:tcPr>
          <w:p w14:paraId="3B1FC2CE" w14:textId="77777777" w:rsidR="00D2227F" w:rsidRPr="00E04C79" w:rsidRDefault="00D2227F" w:rsidP="003C61A3">
            <w:pPr>
              <w:jc w:val="center"/>
              <w:rPr>
                <w:sz w:val="28"/>
                <w:szCs w:val="28"/>
              </w:rPr>
            </w:pPr>
            <w:r w:rsidRPr="00E04C79">
              <w:rPr>
                <w:sz w:val="28"/>
                <w:szCs w:val="28"/>
              </w:rPr>
              <w:t>10</w:t>
            </w:r>
          </w:p>
        </w:tc>
        <w:tc>
          <w:tcPr>
            <w:tcW w:w="1340" w:type="dxa"/>
            <w:tcBorders>
              <w:top w:val="nil"/>
              <w:left w:val="nil"/>
              <w:bottom w:val="single" w:sz="4" w:space="0" w:color="auto"/>
              <w:right w:val="single" w:sz="4" w:space="0" w:color="auto"/>
            </w:tcBorders>
            <w:shd w:val="clear" w:color="auto" w:fill="auto"/>
            <w:noWrap/>
            <w:vAlign w:val="bottom"/>
            <w:hideMark/>
          </w:tcPr>
          <w:p w14:paraId="4C813B84" w14:textId="77777777" w:rsidR="00D2227F" w:rsidRPr="00E04C79" w:rsidRDefault="00D2227F" w:rsidP="003C61A3">
            <w:pPr>
              <w:jc w:val="right"/>
              <w:rPr>
                <w:sz w:val="28"/>
                <w:szCs w:val="28"/>
              </w:rPr>
            </w:pPr>
            <w:r w:rsidRPr="00E04C79">
              <w:rPr>
                <w:sz w:val="28"/>
                <w:szCs w:val="28"/>
              </w:rPr>
              <w:t>409,4</w:t>
            </w:r>
          </w:p>
        </w:tc>
        <w:tc>
          <w:tcPr>
            <w:tcW w:w="1280" w:type="dxa"/>
            <w:tcBorders>
              <w:top w:val="nil"/>
              <w:left w:val="nil"/>
              <w:bottom w:val="single" w:sz="4" w:space="0" w:color="auto"/>
              <w:right w:val="single" w:sz="4" w:space="0" w:color="auto"/>
            </w:tcBorders>
            <w:shd w:val="clear" w:color="auto" w:fill="auto"/>
            <w:noWrap/>
            <w:vAlign w:val="bottom"/>
            <w:hideMark/>
          </w:tcPr>
          <w:p w14:paraId="14D51943" w14:textId="77777777" w:rsidR="00D2227F" w:rsidRPr="00E04C79" w:rsidRDefault="00D2227F" w:rsidP="003C61A3">
            <w:pPr>
              <w:jc w:val="right"/>
              <w:rPr>
                <w:sz w:val="28"/>
                <w:szCs w:val="28"/>
              </w:rPr>
            </w:pPr>
            <w:r w:rsidRPr="00E04C79">
              <w:rPr>
                <w:sz w:val="28"/>
                <w:szCs w:val="28"/>
              </w:rPr>
              <w:t>309,4</w:t>
            </w:r>
          </w:p>
        </w:tc>
        <w:tc>
          <w:tcPr>
            <w:tcW w:w="1340" w:type="dxa"/>
            <w:tcBorders>
              <w:top w:val="nil"/>
              <w:left w:val="nil"/>
              <w:bottom w:val="single" w:sz="4" w:space="0" w:color="auto"/>
              <w:right w:val="single" w:sz="4" w:space="0" w:color="auto"/>
            </w:tcBorders>
            <w:shd w:val="clear" w:color="auto" w:fill="auto"/>
            <w:noWrap/>
            <w:vAlign w:val="bottom"/>
            <w:hideMark/>
          </w:tcPr>
          <w:p w14:paraId="4E36DECE" w14:textId="77777777" w:rsidR="00D2227F" w:rsidRPr="00E04C79" w:rsidRDefault="00D2227F" w:rsidP="003C61A3">
            <w:pPr>
              <w:jc w:val="right"/>
              <w:rPr>
                <w:sz w:val="28"/>
                <w:szCs w:val="28"/>
              </w:rPr>
            </w:pPr>
            <w:r w:rsidRPr="00E04C79">
              <w:rPr>
                <w:sz w:val="28"/>
                <w:szCs w:val="28"/>
              </w:rPr>
              <w:t>309,4</w:t>
            </w:r>
          </w:p>
        </w:tc>
        <w:tc>
          <w:tcPr>
            <w:tcW w:w="1240" w:type="dxa"/>
            <w:tcBorders>
              <w:top w:val="nil"/>
              <w:left w:val="nil"/>
              <w:bottom w:val="single" w:sz="4" w:space="0" w:color="auto"/>
              <w:right w:val="single" w:sz="4" w:space="0" w:color="auto"/>
            </w:tcBorders>
            <w:shd w:val="clear" w:color="auto" w:fill="auto"/>
            <w:noWrap/>
            <w:vAlign w:val="bottom"/>
            <w:hideMark/>
          </w:tcPr>
          <w:p w14:paraId="2A0E58E8"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03758E7B" w14:textId="77777777" w:rsidR="00D2227F" w:rsidRPr="00E04C79" w:rsidRDefault="00D2227F" w:rsidP="003C61A3">
            <w:pPr>
              <w:jc w:val="right"/>
              <w:rPr>
                <w:sz w:val="28"/>
                <w:szCs w:val="28"/>
              </w:rPr>
            </w:pPr>
            <w:r w:rsidRPr="00E04C79">
              <w:rPr>
                <w:sz w:val="28"/>
                <w:szCs w:val="28"/>
              </w:rPr>
              <w:t>100,0</w:t>
            </w:r>
          </w:p>
        </w:tc>
        <w:tc>
          <w:tcPr>
            <w:tcW w:w="1086" w:type="dxa"/>
            <w:tcBorders>
              <w:top w:val="nil"/>
              <w:left w:val="nil"/>
              <w:bottom w:val="single" w:sz="4" w:space="0" w:color="auto"/>
              <w:right w:val="single" w:sz="4" w:space="0" w:color="auto"/>
            </w:tcBorders>
            <w:shd w:val="clear" w:color="auto" w:fill="auto"/>
            <w:noWrap/>
            <w:vAlign w:val="bottom"/>
            <w:hideMark/>
          </w:tcPr>
          <w:p w14:paraId="4FE7C220" w14:textId="77777777" w:rsidR="00D2227F" w:rsidRPr="00E04C79" w:rsidRDefault="00D2227F" w:rsidP="003C61A3">
            <w:pPr>
              <w:jc w:val="right"/>
              <w:rPr>
                <w:sz w:val="28"/>
                <w:szCs w:val="28"/>
              </w:rPr>
            </w:pPr>
            <w:r w:rsidRPr="00E04C79">
              <w:rPr>
                <w:sz w:val="28"/>
                <w:szCs w:val="28"/>
              </w:rPr>
              <w:t>100,0</w:t>
            </w:r>
          </w:p>
        </w:tc>
      </w:tr>
      <w:tr w:rsidR="00D2227F" w:rsidRPr="00E04C79" w14:paraId="2D25AE62"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23E66D87" w14:textId="77777777" w:rsidR="00D2227F" w:rsidRPr="00E04C79" w:rsidRDefault="00D2227F" w:rsidP="003C61A3">
            <w:pPr>
              <w:rPr>
                <w:sz w:val="28"/>
                <w:szCs w:val="28"/>
              </w:rPr>
            </w:pPr>
            <w:r w:rsidRPr="00E04C79">
              <w:rPr>
                <w:sz w:val="28"/>
                <w:szCs w:val="28"/>
              </w:rPr>
              <w:t>Procurarea produselor alimentare</w:t>
            </w:r>
          </w:p>
        </w:tc>
        <w:tc>
          <w:tcPr>
            <w:tcW w:w="800" w:type="dxa"/>
            <w:tcBorders>
              <w:top w:val="nil"/>
              <w:left w:val="nil"/>
              <w:bottom w:val="single" w:sz="4" w:space="0" w:color="auto"/>
              <w:right w:val="single" w:sz="4" w:space="0" w:color="auto"/>
            </w:tcBorders>
            <w:shd w:val="clear" w:color="auto" w:fill="auto"/>
            <w:noWrap/>
            <w:vAlign w:val="bottom"/>
            <w:hideMark/>
          </w:tcPr>
          <w:p w14:paraId="5A04875E" w14:textId="77777777" w:rsidR="00D2227F" w:rsidRPr="00E04C79" w:rsidRDefault="00D2227F" w:rsidP="003C61A3">
            <w:pPr>
              <w:jc w:val="right"/>
              <w:rPr>
                <w:sz w:val="28"/>
                <w:szCs w:val="28"/>
              </w:rPr>
            </w:pPr>
            <w:r w:rsidRPr="00E04C79">
              <w:rPr>
                <w:sz w:val="28"/>
                <w:szCs w:val="28"/>
              </w:rPr>
              <w:t>3331</w:t>
            </w:r>
          </w:p>
        </w:tc>
        <w:tc>
          <w:tcPr>
            <w:tcW w:w="720" w:type="dxa"/>
            <w:tcBorders>
              <w:top w:val="nil"/>
              <w:left w:val="nil"/>
              <w:bottom w:val="single" w:sz="4" w:space="0" w:color="auto"/>
              <w:right w:val="single" w:sz="4" w:space="0" w:color="auto"/>
            </w:tcBorders>
            <w:shd w:val="clear" w:color="auto" w:fill="auto"/>
            <w:noWrap/>
            <w:vAlign w:val="bottom"/>
            <w:hideMark/>
          </w:tcPr>
          <w:p w14:paraId="7ACA0B3E" w14:textId="77777777" w:rsidR="00D2227F" w:rsidRPr="00E04C79" w:rsidRDefault="00D2227F" w:rsidP="003C61A3">
            <w:pPr>
              <w:jc w:val="center"/>
              <w:rPr>
                <w:sz w:val="28"/>
                <w:szCs w:val="28"/>
              </w:rPr>
            </w:pPr>
            <w:r w:rsidRPr="00E04C79">
              <w:rPr>
                <w:sz w:val="28"/>
                <w:szCs w:val="28"/>
              </w:rPr>
              <w:t>10</w:t>
            </w:r>
          </w:p>
        </w:tc>
        <w:tc>
          <w:tcPr>
            <w:tcW w:w="1340" w:type="dxa"/>
            <w:tcBorders>
              <w:top w:val="nil"/>
              <w:left w:val="nil"/>
              <w:bottom w:val="single" w:sz="4" w:space="0" w:color="auto"/>
              <w:right w:val="single" w:sz="4" w:space="0" w:color="auto"/>
            </w:tcBorders>
            <w:shd w:val="clear" w:color="auto" w:fill="auto"/>
            <w:noWrap/>
            <w:vAlign w:val="bottom"/>
            <w:hideMark/>
          </w:tcPr>
          <w:p w14:paraId="341E5185" w14:textId="77777777" w:rsidR="00D2227F" w:rsidRPr="00E04C79" w:rsidRDefault="00D2227F" w:rsidP="003C61A3">
            <w:pPr>
              <w:jc w:val="right"/>
              <w:rPr>
                <w:sz w:val="28"/>
                <w:szCs w:val="28"/>
              </w:rPr>
            </w:pPr>
            <w:r w:rsidRPr="00E04C79">
              <w:rPr>
                <w:sz w:val="28"/>
                <w:szCs w:val="28"/>
              </w:rPr>
              <w:t>132,7</w:t>
            </w:r>
          </w:p>
        </w:tc>
        <w:tc>
          <w:tcPr>
            <w:tcW w:w="1280" w:type="dxa"/>
            <w:tcBorders>
              <w:top w:val="nil"/>
              <w:left w:val="nil"/>
              <w:bottom w:val="single" w:sz="4" w:space="0" w:color="auto"/>
              <w:right w:val="single" w:sz="4" w:space="0" w:color="auto"/>
            </w:tcBorders>
            <w:shd w:val="clear" w:color="auto" w:fill="auto"/>
            <w:noWrap/>
            <w:vAlign w:val="bottom"/>
            <w:hideMark/>
          </w:tcPr>
          <w:p w14:paraId="0A2A28DF" w14:textId="77777777" w:rsidR="00D2227F" w:rsidRPr="00E04C79" w:rsidRDefault="00D2227F" w:rsidP="003C61A3">
            <w:pPr>
              <w:jc w:val="right"/>
              <w:rPr>
                <w:sz w:val="28"/>
                <w:szCs w:val="28"/>
              </w:rPr>
            </w:pPr>
            <w:r w:rsidRPr="00E04C79">
              <w:rPr>
                <w:sz w:val="28"/>
                <w:szCs w:val="28"/>
              </w:rPr>
              <w:t>132,7</w:t>
            </w:r>
          </w:p>
        </w:tc>
        <w:tc>
          <w:tcPr>
            <w:tcW w:w="1340" w:type="dxa"/>
            <w:tcBorders>
              <w:top w:val="nil"/>
              <w:left w:val="nil"/>
              <w:bottom w:val="single" w:sz="4" w:space="0" w:color="auto"/>
              <w:right w:val="single" w:sz="4" w:space="0" w:color="auto"/>
            </w:tcBorders>
            <w:shd w:val="clear" w:color="auto" w:fill="auto"/>
            <w:noWrap/>
            <w:vAlign w:val="bottom"/>
            <w:hideMark/>
          </w:tcPr>
          <w:p w14:paraId="0E6EA66A" w14:textId="77777777" w:rsidR="00D2227F" w:rsidRPr="00E04C79" w:rsidRDefault="00D2227F" w:rsidP="003C61A3">
            <w:pPr>
              <w:jc w:val="right"/>
              <w:rPr>
                <w:sz w:val="28"/>
                <w:szCs w:val="28"/>
              </w:rPr>
            </w:pPr>
            <w:r w:rsidRPr="00E04C79">
              <w:rPr>
                <w:sz w:val="28"/>
                <w:szCs w:val="28"/>
              </w:rPr>
              <w:t>132,7</w:t>
            </w:r>
          </w:p>
        </w:tc>
        <w:tc>
          <w:tcPr>
            <w:tcW w:w="1240" w:type="dxa"/>
            <w:tcBorders>
              <w:top w:val="nil"/>
              <w:left w:val="nil"/>
              <w:bottom w:val="single" w:sz="4" w:space="0" w:color="auto"/>
              <w:right w:val="single" w:sz="4" w:space="0" w:color="auto"/>
            </w:tcBorders>
            <w:shd w:val="clear" w:color="auto" w:fill="auto"/>
            <w:noWrap/>
            <w:vAlign w:val="bottom"/>
            <w:hideMark/>
          </w:tcPr>
          <w:p w14:paraId="45F2FB36"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159C2421" w14:textId="77777777" w:rsidR="00D2227F" w:rsidRPr="00E04C79" w:rsidRDefault="00D2227F" w:rsidP="003C61A3">
            <w:pPr>
              <w:jc w:val="right"/>
              <w:rPr>
                <w:sz w:val="28"/>
                <w:szCs w:val="28"/>
              </w:rPr>
            </w:pPr>
            <w:r w:rsidRPr="00E04C79">
              <w:rPr>
                <w:sz w:val="28"/>
                <w:szCs w:val="28"/>
              </w:rPr>
              <w:t> </w:t>
            </w:r>
          </w:p>
        </w:tc>
        <w:tc>
          <w:tcPr>
            <w:tcW w:w="1086" w:type="dxa"/>
            <w:tcBorders>
              <w:top w:val="nil"/>
              <w:left w:val="nil"/>
              <w:bottom w:val="single" w:sz="4" w:space="0" w:color="auto"/>
              <w:right w:val="single" w:sz="4" w:space="0" w:color="auto"/>
            </w:tcBorders>
            <w:shd w:val="clear" w:color="auto" w:fill="auto"/>
            <w:noWrap/>
            <w:vAlign w:val="bottom"/>
            <w:hideMark/>
          </w:tcPr>
          <w:p w14:paraId="2222D3D7" w14:textId="77777777" w:rsidR="00D2227F" w:rsidRPr="00E04C79" w:rsidRDefault="00D2227F" w:rsidP="003C61A3">
            <w:pPr>
              <w:rPr>
                <w:sz w:val="28"/>
                <w:szCs w:val="28"/>
              </w:rPr>
            </w:pPr>
            <w:r w:rsidRPr="00E04C79">
              <w:rPr>
                <w:sz w:val="28"/>
                <w:szCs w:val="28"/>
              </w:rPr>
              <w:t> </w:t>
            </w:r>
          </w:p>
        </w:tc>
      </w:tr>
      <w:tr w:rsidR="00D2227F" w:rsidRPr="00E04C79" w14:paraId="6611D63A"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199F9FD3" w14:textId="77777777" w:rsidR="00D2227F" w:rsidRPr="00E04C79" w:rsidRDefault="00D2227F" w:rsidP="003C61A3">
            <w:pPr>
              <w:rPr>
                <w:sz w:val="28"/>
                <w:szCs w:val="28"/>
                <w:lang w:val="en-US"/>
              </w:rPr>
            </w:pPr>
            <w:r w:rsidRPr="00E04C79">
              <w:rPr>
                <w:sz w:val="28"/>
                <w:szCs w:val="28"/>
                <w:lang w:val="en-US"/>
              </w:rPr>
              <w:t>Procurarea medicamentelor şi materialelor sanitare</w:t>
            </w:r>
          </w:p>
        </w:tc>
        <w:tc>
          <w:tcPr>
            <w:tcW w:w="800" w:type="dxa"/>
            <w:tcBorders>
              <w:top w:val="nil"/>
              <w:left w:val="nil"/>
              <w:bottom w:val="single" w:sz="4" w:space="0" w:color="auto"/>
              <w:right w:val="single" w:sz="4" w:space="0" w:color="auto"/>
            </w:tcBorders>
            <w:shd w:val="clear" w:color="auto" w:fill="auto"/>
            <w:noWrap/>
            <w:vAlign w:val="bottom"/>
            <w:hideMark/>
          </w:tcPr>
          <w:p w14:paraId="1BC31A4D" w14:textId="77777777" w:rsidR="00D2227F" w:rsidRPr="00E04C79" w:rsidRDefault="00D2227F" w:rsidP="003C61A3">
            <w:pPr>
              <w:jc w:val="right"/>
              <w:rPr>
                <w:sz w:val="28"/>
                <w:szCs w:val="28"/>
              </w:rPr>
            </w:pPr>
            <w:r w:rsidRPr="00E04C79">
              <w:rPr>
                <w:sz w:val="28"/>
                <w:szCs w:val="28"/>
              </w:rPr>
              <w:t>3341</w:t>
            </w:r>
          </w:p>
        </w:tc>
        <w:tc>
          <w:tcPr>
            <w:tcW w:w="720" w:type="dxa"/>
            <w:tcBorders>
              <w:top w:val="nil"/>
              <w:left w:val="nil"/>
              <w:bottom w:val="single" w:sz="4" w:space="0" w:color="auto"/>
              <w:right w:val="single" w:sz="4" w:space="0" w:color="auto"/>
            </w:tcBorders>
            <w:shd w:val="clear" w:color="auto" w:fill="auto"/>
            <w:noWrap/>
            <w:vAlign w:val="bottom"/>
            <w:hideMark/>
          </w:tcPr>
          <w:p w14:paraId="26D4BBBD" w14:textId="77777777" w:rsidR="00D2227F" w:rsidRPr="00E04C79" w:rsidRDefault="00D2227F" w:rsidP="003C61A3">
            <w:pPr>
              <w:jc w:val="center"/>
              <w:rPr>
                <w:sz w:val="28"/>
                <w:szCs w:val="28"/>
              </w:rPr>
            </w:pPr>
            <w:r w:rsidRPr="00E04C79">
              <w:rPr>
                <w:sz w:val="28"/>
                <w:szCs w:val="28"/>
              </w:rPr>
              <w:t>10</w:t>
            </w:r>
          </w:p>
        </w:tc>
        <w:tc>
          <w:tcPr>
            <w:tcW w:w="1340" w:type="dxa"/>
            <w:tcBorders>
              <w:top w:val="nil"/>
              <w:left w:val="nil"/>
              <w:bottom w:val="single" w:sz="4" w:space="0" w:color="auto"/>
              <w:right w:val="single" w:sz="4" w:space="0" w:color="auto"/>
            </w:tcBorders>
            <w:shd w:val="clear" w:color="auto" w:fill="auto"/>
            <w:noWrap/>
            <w:vAlign w:val="bottom"/>
            <w:hideMark/>
          </w:tcPr>
          <w:p w14:paraId="4A330B3D" w14:textId="77777777" w:rsidR="00D2227F" w:rsidRPr="00E04C79" w:rsidRDefault="00D2227F" w:rsidP="003C61A3">
            <w:pPr>
              <w:jc w:val="right"/>
              <w:rPr>
                <w:sz w:val="28"/>
                <w:szCs w:val="28"/>
              </w:rPr>
            </w:pPr>
            <w:r w:rsidRPr="00E04C79">
              <w:rPr>
                <w:sz w:val="28"/>
                <w:szCs w:val="28"/>
              </w:rPr>
              <w:t>191,9</w:t>
            </w:r>
          </w:p>
        </w:tc>
        <w:tc>
          <w:tcPr>
            <w:tcW w:w="1280" w:type="dxa"/>
            <w:tcBorders>
              <w:top w:val="nil"/>
              <w:left w:val="nil"/>
              <w:bottom w:val="single" w:sz="4" w:space="0" w:color="auto"/>
              <w:right w:val="single" w:sz="4" w:space="0" w:color="auto"/>
            </w:tcBorders>
            <w:shd w:val="clear" w:color="auto" w:fill="auto"/>
            <w:noWrap/>
            <w:vAlign w:val="bottom"/>
            <w:hideMark/>
          </w:tcPr>
          <w:p w14:paraId="23430B3D" w14:textId="77777777" w:rsidR="00D2227F" w:rsidRPr="00E04C79" w:rsidRDefault="00D2227F" w:rsidP="003C61A3">
            <w:pPr>
              <w:jc w:val="right"/>
              <w:rPr>
                <w:sz w:val="28"/>
                <w:szCs w:val="28"/>
              </w:rPr>
            </w:pPr>
            <w:r w:rsidRPr="00E04C79">
              <w:rPr>
                <w:sz w:val="28"/>
                <w:szCs w:val="28"/>
              </w:rPr>
              <w:t>191,9</w:t>
            </w:r>
          </w:p>
        </w:tc>
        <w:tc>
          <w:tcPr>
            <w:tcW w:w="1340" w:type="dxa"/>
            <w:tcBorders>
              <w:top w:val="nil"/>
              <w:left w:val="nil"/>
              <w:bottom w:val="single" w:sz="4" w:space="0" w:color="auto"/>
              <w:right w:val="single" w:sz="4" w:space="0" w:color="auto"/>
            </w:tcBorders>
            <w:shd w:val="clear" w:color="auto" w:fill="auto"/>
            <w:noWrap/>
            <w:vAlign w:val="bottom"/>
            <w:hideMark/>
          </w:tcPr>
          <w:p w14:paraId="5E12E219" w14:textId="77777777" w:rsidR="00D2227F" w:rsidRPr="00E04C79" w:rsidRDefault="00D2227F" w:rsidP="003C61A3">
            <w:pPr>
              <w:jc w:val="right"/>
              <w:rPr>
                <w:sz w:val="28"/>
                <w:szCs w:val="28"/>
              </w:rPr>
            </w:pPr>
            <w:r w:rsidRPr="00E04C79">
              <w:rPr>
                <w:sz w:val="28"/>
                <w:szCs w:val="28"/>
              </w:rPr>
              <w:t>191,9</w:t>
            </w:r>
          </w:p>
        </w:tc>
        <w:tc>
          <w:tcPr>
            <w:tcW w:w="1240" w:type="dxa"/>
            <w:tcBorders>
              <w:top w:val="nil"/>
              <w:left w:val="nil"/>
              <w:bottom w:val="single" w:sz="4" w:space="0" w:color="auto"/>
              <w:right w:val="single" w:sz="4" w:space="0" w:color="auto"/>
            </w:tcBorders>
            <w:shd w:val="clear" w:color="auto" w:fill="auto"/>
            <w:noWrap/>
            <w:vAlign w:val="bottom"/>
            <w:hideMark/>
          </w:tcPr>
          <w:p w14:paraId="1578C91A"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55C7B320" w14:textId="77777777" w:rsidR="00D2227F" w:rsidRPr="00E04C79" w:rsidRDefault="00D2227F" w:rsidP="003C61A3">
            <w:pPr>
              <w:jc w:val="right"/>
              <w:rPr>
                <w:sz w:val="28"/>
                <w:szCs w:val="28"/>
              </w:rPr>
            </w:pPr>
            <w:r w:rsidRPr="00E04C79">
              <w:rPr>
                <w:sz w:val="28"/>
                <w:szCs w:val="28"/>
              </w:rPr>
              <w:t> </w:t>
            </w:r>
          </w:p>
        </w:tc>
        <w:tc>
          <w:tcPr>
            <w:tcW w:w="1086" w:type="dxa"/>
            <w:tcBorders>
              <w:top w:val="nil"/>
              <w:left w:val="nil"/>
              <w:bottom w:val="single" w:sz="4" w:space="0" w:color="auto"/>
              <w:right w:val="single" w:sz="4" w:space="0" w:color="auto"/>
            </w:tcBorders>
            <w:shd w:val="clear" w:color="auto" w:fill="auto"/>
            <w:noWrap/>
            <w:vAlign w:val="bottom"/>
            <w:hideMark/>
          </w:tcPr>
          <w:p w14:paraId="692FB3CE" w14:textId="77777777" w:rsidR="00D2227F" w:rsidRPr="00E04C79" w:rsidRDefault="00D2227F" w:rsidP="003C61A3">
            <w:pPr>
              <w:rPr>
                <w:sz w:val="28"/>
                <w:szCs w:val="28"/>
              </w:rPr>
            </w:pPr>
            <w:r w:rsidRPr="00E04C79">
              <w:rPr>
                <w:sz w:val="28"/>
                <w:szCs w:val="28"/>
              </w:rPr>
              <w:t> </w:t>
            </w:r>
          </w:p>
        </w:tc>
      </w:tr>
      <w:tr w:rsidR="00D2227F" w:rsidRPr="00E04C79" w14:paraId="23F3D21C" w14:textId="77777777" w:rsidTr="003C61A3">
        <w:trPr>
          <w:trHeight w:val="645"/>
        </w:trPr>
        <w:tc>
          <w:tcPr>
            <w:tcW w:w="4900" w:type="dxa"/>
            <w:tcBorders>
              <w:top w:val="nil"/>
              <w:left w:val="single" w:sz="8" w:space="0" w:color="auto"/>
              <w:bottom w:val="single" w:sz="4" w:space="0" w:color="auto"/>
              <w:right w:val="single" w:sz="4" w:space="0" w:color="auto"/>
            </w:tcBorders>
            <w:shd w:val="clear" w:color="auto" w:fill="auto"/>
            <w:vAlign w:val="center"/>
            <w:hideMark/>
          </w:tcPr>
          <w:p w14:paraId="55545A97" w14:textId="77777777" w:rsidR="00D2227F" w:rsidRPr="00E04C79" w:rsidRDefault="00D2227F" w:rsidP="003C61A3">
            <w:pPr>
              <w:rPr>
                <w:sz w:val="28"/>
                <w:szCs w:val="28"/>
                <w:lang w:val="en-US"/>
              </w:rPr>
            </w:pPr>
            <w:r w:rsidRPr="00E04C79">
              <w:rPr>
                <w:sz w:val="28"/>
                <w:szCs w:val="28"/>
                <w:lang w:val="en-US"/>
              </w:rPr>
              <w:t>Procurarea materialelor de uz gospodăresc și rechizitelor de birou</w:t>
            </w:r>
          </w:p>
        </w:tc>
        <w:tc>
          <w:tcPr>
            <w:tcW w:w="800" w:type="dxa"/>
            <w:tcBorders>
              <w:top w:val="nil"/>
              <w:left w:val="nil"/>
              <w:bottom w:val="single" w:sz="4" w:space="0" w:color="auto"/>
              <w:right w:val="single" w:sz="4" w:space="0" w:color="auto"/>
            </w:tcBorders>
            <w:shd w:val="clear" w:color="auto" w:fill="auto"/>
            <w:noWrap/>
            <w:vAlign w:val="bottom"/>
            <w:hideMark/>
          </w:tcPr>
          <w:p w14:paraId="202445CC" w14:textId="77777777" w:rsidR="00D2227F" w:rsidRPr="00E04C79" w:rsidRDefault="00D2227F" w:rsidP="003C61A3">
            <w:pPr>
              <w:jc w:val="right"/>
              <w:rPr>
                <w:sz w:val="28"/>
                <w:szCs w:val="28"/>
              </w:rPr>
            </w:pPr>
            <w:r w:rsidRPr="00E04C79">
              <w:rPr>
                <w:sz w:val="28"/>
                <w:szCs w:val="28"/>
              </w:rPr>
              <w:t>3361</w:t>
            </w:r>
          </w:p>
        </w:tc>
        <w:tc>
          <w:tcPr>
            <w:tcW w:w="720" w:type="dxa"/>
            <w:tcBorders>
              <w:top w:val="nil"/>
              <w:left w:val="nil"/>
              <w:bottom w:val="single" w:sz="4" w:space="0" w:color="auto"/>
              <w:right w:val="single" w:sz="4" w:space="0" w:color="auto"/>
            </w:tcBorders>
            <w:shd w:val="clear" w:color="auto" w:fill="auto"/>
            <w:noWrap/>
            <w:vAlign w:val="bottom"/>
            <w:hideMark/>
          </w:tcPr>
          <w:p w14:paraId="2A966F03" w14:textId="77777777" w:rsidR="00D2227F" w:rsidRPr="00E04C79" w:rsidRDefault="00D2227F" w:rsidP="003C61A3">
            <w:pPr>
              <w:jc w:val="center"/>
              <w:rPr>
                <w:sz w:val="28"/>
                <w:szCs w:val="28"/>
              </w:rPr>
            </w:pPr>
            <w:r w:rsidRPr="00E04C79">
              <w:rPr>
                <w:sz w:val="28"/>
                <w:szCs w:val="28"/>
              </w:rPr>
              <w:t>10</w:t>
            </w:r>
          </w:p>
        </w:tc>
        <w:tc>
          <w:tcPr>
            <w:tcW w:w="1340" w:type="dxa"/>
            <w:tcBorders>
              <w:top w:val="nil"/>
              <w:left w:val="nil"/>
              <w:bottom w:val="single" w:sz="4" w:space="0" w:color="auto"/>
              <w:right w:val="single" w:sz="4" w:space="0" w:color="auto"/>
            </w:tcBorders>
            <w:shd w:val="clear" w:color="auto" w:fill="auto"/>
            <w:noWrap/>
            <w:vAlign w:val="bottom"/>
            <w:hideMark/>
          </w:tcPr>
          <w:p w14:paraId="682DA000" w14:textId="77777777" w:rsidR="00D2227F" w:rsidRPr="00E04C79" w:rsidRDefault="00D2227F" w:rsidP="003C61A3">
            <w:pPr>
              <w:jc w:val="right"/>
              <w:rPr>
                <w:sz w:val="28"/>
                <w:szCs w:val="28"/>
              </w:rPr>
            </w:pPr>
            <w:r w:rsidRPr="00E04C79">
              <w:rPr>
                <w:sz w:val="28"/>
                <w:szCs w:val="28"/>
              </w:rPr>
              <w:t>296,5</w:t>
            </w:r>
          </w:p>
        </w:tc>
        <w:tc>
          <w:tcPr>
            <w:tcW w:w="1280" w:type="dxa"/>
            <w:tcBorders>
              <w:top w:val="nil"/>
              <w:left w:val="nil"/>
              <w:bottom w:val="single" w:sz="4" w:space="0" w:color="auto"/>
              <w:right w:val="single" w:sz="4" w:space="0" w:color="auto"/>
            </w:tcBorders>
            <w:shd w:val="clear" w:color="auto" w:fill="auto"/>
            <w:noWrap/>
            <w:vAlign w:val="bottom"/>
            <w:hideMark/>
          </w:tcPr>
          <w:p w14:paraId="39601F01" w14:textId="77777777" w:rsidR="00D2227F" w:rsidRPr="00E04C79" w:rsidRDefault="00D2227F" w:rsidP="003C61A3">
            <w:pPr>
              <w:jc w:val="right"/>
              <w:rPr>
                <w:sz w:val="28"/>
                <w:szCs w:val="28"/>
              </w:rPr>
            </w:pPr>
            <w:r w:rsidRPr="00E04C79">
              <w:rPr>
                <w:sz w:val="28"/>
                <w:szCs w:val="28"/>
              </w:rPr>
              <w:t>296,5</w:t>
            </w:r>
          </w:p>
        </w:tc>
        <w:tc>
          <w:tcPr>
            <w:tcW w:w="1340" w:type="dxa"/>
            <w:tcBorders>
              <w:top w:val="nil"/>
              <w:left w:val="nil"/>
              <w:bottom w:val="single" w:sz="4" w:space="0" w:color="auto"/>
              <w:right w:val="single" w:sz="4" w:space="0" w:color="auto"/>
            </w:tcBorders>
            <w:shd w:val="clear" w:color="auto" w:fill="auto"/>
            <w:noWrap/>
            <w:vAlign w:val="bottom"/>
            <w:hideMark/>
          </w:tcPr>
          <w:p w14:paraId="37923EA2" w14:textId="77777777" w:rsidR="00D2227F" w:rsidRPr="00E04C79" w:rsidRDefault="00D2227F" w:rsidP="003C61A3">
            <w:pPr>
              <w:jc w:val="right"/>
              <w:rPr>
                <w:sz w:val="28"/>
                <w:szCs w:val="28"/>
              </w:rPr>
            </w:pPr>
            <w:r w:rsidRPr="00E04C79">
              <w:rPr>
                <w:sz w:val="28"/>
                <w:szCs w:val="28"/>
              </w:rPr>
              <w:t>296,5</w:t>
            </w:r>
          </w:p>
        </w:tc>
        <w:tc>
          <w:tcPr>
            <w:tcW w:w="1240" w:type="dxa"/>
            <w:tcBorders>
              <w:top w:val="nil"/>
              <w:left w:val="nil"/>
              <w:bottom w:val="single" w:sz="4" w:space="0" w:color="auto"/>
              <w:right w:val="single" w:sz="4" w:space="0" w:color="auto"/>
            </w:tcBorders>
            <w:shd w:val="clear" w:color="auto" w:fill="auto"/>
            <w:noWrap/>
            <w:vAlign w:val="bottom"/>
            <w:hideMark/>
          </w:tcPr>
          <w:p w14:paraId="00799B75"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544D795F" w14:textId="77777777" w:rsidR="00D2227F" w:rsidRPr="00E04C79" w:rsidRDefault="00D2227F" w:rsidP="003C61A3">
            <w:pPr>
              <w:jc w:val="right"/>
              <w:rPr>
                <w:sz w:val="28"/>
                <w:szCs w:val="28"/>
              </w:rPr>
            </w:pPr>
            <w:r w:rsidRPr="00E04C79">
              <w:rPr>
                <w:sz w:val="28"/>
                <w:szCs w:val="28"/>
              </w:rPr>
              <w:t> </w:t>
            </w:r>
          </w:p>
        </w:tc>
        <w:tc>
          <w:tcPr>
            <w:tcW w:w="1086" w:type="dxa"/>
            <w:tcBorders>
              <w:top w:val="nil"/>
              <w:left w:val="nil"/>
              <w:bottom w:val="single" w:sz="4" w:space="0" w:color="auto"/>
              <w:right w:val="single" w:sz="4" w:space="0" w:color="auto"/>
            </w:tcBorders>
            <w:shd w:val="clear" w:color="auto" w:fill="auto"/>
            <w:noWrap/>
            <w:vAlign w:val="bottom"/>
            <w:hideMark/>
          </w:tcPr>
          <w:p w14:paraId="3B360F40" w14:textId="77777777" w:rsidR="00D2227F" w:rsidRPr="00E04C79" w:rsidRDefault="00D2227F" w:rsidP="003C61A3">
            <w:pPr>
              <w:rPr>
                <w:sz w:val="28"/>
                <w:szCs w:val="28"/>
              </w:rPr>
            </w:pPr>
            <w:r w:rsidRPr="00E04C79">
              <w:rPr>
                <w:sz w:val="28"/>
                <w:szCs w:val="28"/>
              </w:rPr>
              <w:t> </w:t>
            </w:r>
          </w:p>
        </w:tc>
      </w:tr>
      <w:tr w:rsidR="00D2227F" w:rsidRPr="00E04C79" w14:paraId="3BB51BAB"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noWrap/>
            <w:vAlign w:val="bottom"/>
            <w:hideMark/>
          </w:tcPr>
          <w:p w14:paraId="5BD03710" w14:textId="77777777" w:rsidR="00D2227F" w:rsidRPr="00E04C79" w:rsidRDefault="00D2227F" w:rsidP="003C61A3">
            <w:pPr>
              <w:rPr>
                <w:sz w:val="28"/>
                <w:szCs w:val="28"/>
              </w:rPr>
            </w:pPr>
            <w:r w:rsidRPr="00E04C79">
              <w:rPr>
                <w:sz w:val="28"/>
                <w:szCs w:val="28"/>
              </w:rPr>
              <w:t>Procurarea materialelor de construcţie</w:t>
            </w:r>
          </w:p>
        </w:tc>
        <w:tc>
          <w:tcPr>
            <w:tcW w:w="800" w:type="dxa"/>
            <w:tcBorders>
              <w:top w:val="nil"/>
              <w:left w:val="nil"/>
              <w:bottom w:val="single" w:sz="4" w:space="0" w:color="auto"/>
              <w:right w:val="single" w:sz="4" w:space="0" w:color="auto"/>
            </w:tcBorders>
            <w:shd w:val="clear" w:color="auto" w:fill="auto"/>
            <w:noWrap/>
            <w:vAlign w:val="bottom"/>
            <w:hideMark/>
          </w:tcPr>
          <w:p w14:paraId="5DDD582C" w14:textId="77777777" w:rsidR="00D2227F" w:rsidRPr="00E04C79" w:rsidRDefault="00D2227F" w:rsidP="003C61A3">
            <w:pPr>
              <w:jc w:val="right"/>
              <w:rPr>
                <w:sz w:val="28"/>
                <w:szCs w:val="28"/>
              </w:rPr>
            </w:pPr>
            <w:r w:rsidRPr="00E04C79">
              <w:rPr>
                <w:sz w:val="28"/>
                <w:szCs w:val="28"/>
              </w:rPr>
              <w:t>3371</w:t>
            </w:r>
          </w:p>
        </w:tc>
        <w:tc>
          <w:tcPr>
            <w:tcW w:w="720" w:type="dxa"/>
            <w:tcBorders>
              <w:top w:val="nil"/>
              <w:left w:val="nil"/>
              <w:bottom w:val="single" w:sz="4" w:space="0" w:color="auto"/>
              <w:right w:val="single" w:sz="4" w:space="0" w:color="auto"/>
            </w:tcBorders>
            <w:shd w:val="clear" w:color="auto" w:fill="auto"/>
            <w:noWrap/>
            <w:vAlign w:val="bottom"/>
            <w:hideMark/>
          </w:tcPr>
          <w:p w14:paraId="0F8C7764" w14:textId="77777777" w:rsidR="00D2227F" w:rsidRPr="00E04C79" w:rsidRDefault="00D2227F" w:rsidP="003C61A3">
            <w:pPr>
              <w:jc w:val="center"/>
              <w:rPr>
                <w:sz w:val="28"/>
                <w:szCs w:val="28"/>
              </w:rPr>
            </w:pPr>
            <w:r w:rsidRPr="00E04C79">
              <w:rPr>
                <w:sz w:val="28"/>
                <w:szCs w:val="28"/>
              </w:rPr>
              <w:t>10</w:t>
            </w:r>
          </w:p>
        </w:tc>
        <w:tc>
          <w:tcPr>
            <w:tcW w:w="1340" w:type="dxa"/>
            <w:tcBorders>
              <w:top w:val="nil"/>
              <w:left w:val="nil"/>
              <w:bottom w:val="single" w:sz="4" w:space="0" w:color="auto"/>
              <w:right w:val="single" w:sz="4" w:space="0" w:color="auto"/>
            </w:tcBorders>
            <w:shd w:val="clear" w:color="auto" w:fill="auto"/>
            <w:noWrap/>
            <w:vAlign w:val="bottom"/>
            <w:hideMark/>
          </w:tcPr>
          <w:p w14:paraId="1ACCDDEB" w14:textId="77777777" w:rsidR="00D2227F" w:rsidRPr="00E04C79" w:rsidRDefault="00D2227F" w:rsidP="003C61A3">
            <w:pPr>
              <w:jc w:val="right"/>
              <w:rPr>
                <w:sz w:val="28"/>
                <w:szCs w:val="28"/>
              </w:rPr>
            </w:pPr>
            <w:r w:rsidRPr="00E04C79">
              <w:rPr>
                <w:sz w:val="28"/>
                <w:szCs w:val="28"/>
              </w:rPr>
              <w:t>791,4</w:t>
            </w:r>
          </w:p>
        </w:tc>
        <w:tc>
          <w:tcPr>
            <w:tcW w:w="1280" w:type="dxa"/>
            <w:tcBorders>
              <w:top w:val="nil"/>
              <w:left w:val="nil"/>
              <w:bottom w:val="single" w:sz="4" w:space="0" w:color="auto"/>
              <w:right w:val="single" w:sz="4" w:space="0" w:color="auto"/>
            </w:tcBorders>
            <w:shd w:val="clear" w:color="auto" w:fill="auto"/>
            <w:noWrap/>
            <w:vAlign w:val="bottom"/>
            <w:hideMark/>
          </w:tcPr>
          <w:p w14:paraId="406A48C1" w14:textId="77777777" w:rsidR="00D2227F" w:rsidRPr="00E04C79" w:rsidRDefault="00D2227F" w:rsidP="003C61A3">
            <w:pPr>
              <w:jc w:val="right"/>
              <w:rPr>
                <w:sz w:val="28"/>
                <w:szCs w:val="28"/>
              </w:rPr>
            </w:pPr>
            <w:r w:rsidRPr="00E04C79">
              <w:rPr>
                <w:sz w:val="28"/>
                <w:szCs w:val="28"/>
              </w:rPr>
              <w:t>791,4</w:t>
            </w:r>
          </w:p>
        </w:tc>
        <w:tc>
          <w:tcPr>
            <w:tcW w:w="1340" w:type="dxa"/>
            <w:tcBorders>
              <w:top w:val="nil"/>
              <w:left w:val="nil"/>
              <w:bottom w:val="single" w:sz="4" w:space="0" w:color="auto"/>
              <w:right w:val="single" w:sz="4" w:space="0" w:color="auto"/>
            </w:tcBorders>
            <w:shd w:val="clear" w:color="auto" w:fill="auto"/>
            <w:noWrap/>
            <w:vAlign w:val="bottom"/>
            <w:hideMark/>
          </w:tcPr>
          <w:p w14:paraId="4875D96C" w14:textId="77777777" w:rsidR="00D2227F" w:rsidRPr="00E04C79" w:rsidRDefault="00D2227F" w:rsidP="003C61A3">
            <w:pPr>
              <w:jc w:val="right"/>
              <w:rPr>
                <w:sz w:val="28"/>
                <w:szCs w:val="28"/>
              </w:rPr>
            </w:pPr>
            <w:r w:rsidRPr="00E04C79">
              <w:rPr>
                <w:sz w:val="28"/>
                <w:szCs w:val="28"/>
              </w:rPr>
              <w:t>791,4</w:t>
            </w:r>
          </w:p>
        </w:tc>
        <w:tc>
          <w:tcPr>
            <w:tcW w:w="1240" w:type="dxa"/>
            <w:tcBorders>
              <w:top w:val="nil"/>
              <w:left w:val="nil"/>
              <w:bottom w:val="single" w:sz="4" w:space="0" w:color="auto"/>
              <w:right w:val="single" w:sz="4" w:space="0" w:color="auto"/>
            </w:tcBorders>
            <w:shd w:val="clear" w:color="auto" w:fill="auto"/>
            <w:noWrap/>
            <w:vAlign w:val="bottom"/>
            <w:hideMark/>
          </w:tcPr>
          <w:p w14:paraId="6C22DEBF"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10C82F6A" w14:textId="77777777" w:rsidR="00D2227F" w:rsidRPr="00E04C79" w:rsidRDefault="00D2227F" w:rsidP="003C61A3">
            <w:pPr>
              <w:jc w:val="right"/>
              <w:rPr>
                <w:sz w:val="28"/>
                <w:szCs w:val="28"/>
              </w:rPr>
            </w:pPr>
            <w:r w:rsidRPr="00E04C79">
              <w:rPr>
                <w:sz w:val="28"/>
                <w:szCs w:val="28"/>
              </w:rPr>
              <w:t> </w:t>
            </w:r>
          </w:p>
        </w:tc>
        <w:tc>
          <w:tcPr>
            <w:tcW w:w="1086" w:type="dxa"/>
            <w:tcBorders>
              <w:top w:val="nil"/>
              <w:left w:val="nil"/>
              <w:bottom w:val="single" w:sz="4" w:space="0" w:color="auto"/>
              <w:right w:val="single" w:sz="4" w:space="0" w:color="auto"/>
            </w:tcBorders>
            <w:shd w:val="clear" w:color="auto" w:fill="auto"/>
            <w:noWrap/>
            <w:vAlign w:val="bottom"/>
            <w:hideMark/>
          </w:tcPr>
          <w:p w14:paraId="6ACFA9E1" w14:textId="77777777" w:rsidR="00D2227F" w:rsidRPr="00E04C79" w:rsidRDefault="00D2227F" w:rsidP="003C61A3">
            <w:pPr>
              <w:rPr>
                <w:sz w:val="28"/>
                <w:szCs w:val="28"/>
              </w:rPr>
            </w:pPr>
            <w:r w:rsidRPr="00E04C79">
              <w:rPr>
                <w:sz w:val="28"/>
                <w:szCs w:val="28"/>
              </w:rPr>
              <w:t> </w:t>
            </w:r>
          </w:p>
        </w:tc>
      </w:tr>
      <w:tr w:rsidR="00D2227F" w:rsidRPr="00E04C79" w14:paraId="26B4DAF3" w14:textId="77777777" w:rsidTr="003C61A3">
        <w:trPr>
          <w:trHeight w:val="300"/>
        </w:trPr>
        <w:tc>
          <w:tcPr>
            <w:tcW w:w="4900" w:type="dxa"/>
            <w:tcBorders>
              <w:top w:val="nil"/>
              <w:left w:val="single" w:sz="8" w:space="0" w:color="auto"/>
              <w:bottom w:val="single" w:sz="4" w:space="0" w:color="auto"/>
              <w:right w:val="single" w:sz="4" w:space="0" w:color="auto"/>
            </w:tcBorders>
            <w:shd w:val="clear" w:color="auto" w:fill="auto"/>
            <w:vAlign w:val="bottom"/>
            <w:hideMark/>
          </w:tcPr>
          <w:p w14:paraId="2DF33D6C" w14:textId="77777777" w:rsidR="00D2227F" w:rsidRPr="00E04C79" w:rsidRDefault="00D2227F" w:rsidP="003C61A3">
            <w:pPr>
              <w:rPr>
                <w:sz w:val="28"/>
                <w:szCs w:val="28"/>
                <w:lang w:val="en-US"/>
              </w:rPr>
            </w:pPr>
            <w:r w:rsidRPr="00E04C79">
              <w:rPr>
                <w:sz w:val="28"/>
                <w:szCs w:val="28"/>
                <w:lang w:val="en-US"/>
              </w:rPr>
              <w:t>Procurarea accesorilor de pat, îmbrăcămintei, încălţămintei</w:t>
            </w:r>
          </w:p>
        </w:tc>
        <w:tc>
          <w:tcPr>
            <w:tcW w:w="800" w:type="dxa"/>
            <w:tcBorders>
              <w:top w:val="nil"/>
              <w:left w:val="nil"/>
              <w:bottom w:val="single" w:sz="4" w:space="0" w:color="auto"/>
              <w:right w:val="single" w:sz="4" w:space="0" w:color="auto"/>
            </w:tcBorders>
            <w:shd w:val="clear" w:color="auto" w:fill="auto"/>
            <w:noWrap/>
            <w:vAlign w:val="bottom"/>
            <w:hideMark/>
          </w:tcPr>
          <w:p w14:paraId="67882AF4" w14:textId="77777777" w:rsidR="00D2227F" w:rsidRPr="00E04C79" w:rsidRDefault="00D2227F" w:rsidP="003C61A3">
            <w:pPr>
              <w:jc w:val="right"/>
              <w:rPr>
                <w:sz w:val="28"/>
                <w:szCs w:val="28"/>
              </w:rPr>
            </w:pPr>
            <w:r w:rsidRPr="00E04C79">
              <w:rPr>
                <w:sz w:val="28"/>
                <w:szCs w:val="28"/>
              </w:rPr>
              <w:t>3381</w:t>
            </w:r>
          </w:p>
        </w:tc>
        <w:tc>
          <w:tcPr>
            <w:tcW w:w="720" w:type="dxa"/>
            <w:tcBorders>
              <w:top w:val="nil"/>
              <w:left w:val="nil"/>
              <w:bottom w:val="single" w:sz="4" w:space="0" w:color="auto"/>
              <w:right w:val="single" w:sz="4" w:space="0" w:color="auto"/>
            </w:tcBorders>
            <w:shd w:val="clear" w:color="auto" w:fill="auto"/>
            <w:noWrap/>
            <w:vAlign w:val="bottom"/>
            <w:hideMark/>
          </w:tcPr>
          <w:p w14:paraId="6DE4C0DC" w14:textId="77777777" w:rsidR="00D2227F" w:rsidRPr="00E04C79" w:rsidRDefault="00D2227F" w:rsidP="003C61A3">
            <w:pPr>
              <w:jc w:val="center"/>
              <w:rPr>
                <w:sz w:val="28"/>
                <w:szCs w:val="28"/>
              </w:rPr>
            </w:pPr>
            <w:r w:rsidRPr="00E04C79">
              <w:rPr>
                <w:sz w:val="28"/>
                <w:szCs w:val="28"/>
              </w:rPr>
              <w:t>10</w:t>
            </w:r>
          </w:p>
        </w:tc>
        <w:tc>
          <w:tcPr>
            <w:tcW w:w="1340" w:type="dxa"/>
            <w:tcBorders>
              <w:top w:val="nil"/>
              <w:left w:val="nil"/>
              <w:bottom w:val="single" w:sz="4" w:space="0" w:color="auto"/>
              <w:right w:val="single" w:sz="4" w:space="0" w:color="auto"/>
            </w:tcBorders>
            <w:shd w:val="clear" w:color="auto" w:fill="auto"/>
            <w:noWrap/>
            <w:vAlign w:val="bottom"/>
            <w:hideMark/>
          </w:tcPr>
          <w:p w14:paraId="7BC7992D" w14:textId="77777777" w:rsidR="00D2227F" w:rsidRPr="00E04C79" w:rsidRDefault="00D2227F" w:rsidP="003C61A3">
            <w:pPr>
              <w:jc w:val="right"/>
              <w:rPr>
                <w:sz w:val="28"/>
                <w:szCs w:val="28"/>
              </w:rPr>
            </w:pPr>
            <w:r w:rsidRPr="00E04C79">
              <w:rPr>
                <w:sz w:val="28"/>
                <w:szCs w:val="28"/>
              </w:rPr>
              <w:t>246,6</w:t>
            </w:r>
          </w:p>
        </w:tc>
        <w:tc>
          <w:tcPr>
            <w:tcW w:w="1280" w:type="dxa"/>
            <w:tcBorders>
              <w:top w:val="nil"/>
              <w:left w:val="nil"/>
              <w:bottom w:val="single" w:sz="4" w:space="0" w:color="auto"/>
              <w:right w:val="single" w:sz="4" w:space="0" w:color="auto"/>
            </w:tcBorders>
            <w:shd w:val="clear" w:color="auto" w:fill="auto"/>
            <w:noWrap/>
            <w:vAlign w:val="bottom"/>
            <w:hideMark/>
          </w:tcPr>
          <w:p w14:paraId="334C4AB6" w14:textId="77777777" w:rsidR="00D2227F" w:rsidRPr="00E04C79" w:rsidRDefault="00D2227F" w:rsidP="003C61A3">
            <w:pPr>
              <w:jc w:val="right"/>
              <w:rPr>
                <w:sz w:val="28"/>
                <w:szCs w:val="28"/>
              </w:rPr>
            </w:pPr>
            <w:r w:rsidRPr="00E04C79">
              <w:rPr>
                <w:sz w:val="28"/>
                <w:szCs w:val="28"/>
              </w:rPr>
              <w:t>197,5</w:t>
            </w:r>
          </w:p>
        </w:tc>
        <w:tc>
          <w:tcPr>
            <w:tcW w:w="1340" w:type="dxa"/>
            <w:tcBorders>
              <w:top w:val="nil"/>
              <w:left w:val="nil"/>
              <w:bottom w:val="single" w:sz="4" w:space="0" w:color="auto"/>
              <w:right w:val="single" w:sz="4" w:space="0" w:color="auto"/>
            </w:tcBorders>
            <w:shd w:val="clear" w:color="auto" w:fill="auto"/>
            <w:noWrap/>
            <w:vAlign w:val="bottom"/>
            <w:hideMark/>
          </w:tcPr>
          <w:p w14:paraId="10DAE93C" w14:textId="77777777" w:rsidR="00D2227F" w:rsidRPr="00E04C79" w:rsidRDefault="00D2227F" w:rsidP="003C61A3">
            <w:pPr>
              <w:jc w:val="right"/>
              <w:rPr>
                <w:sz w:val="28"/>
                <w:szCs w:val="28"/>
              </w:rPr>
            </w:pPr>
            <w:r w:rsidRPr="00E04C79">
              <w:rPr>
                <w:sz w:val="28"/>
                <w:szCs w:val="28"/>
              </w:rPr>
              <w:t>197,5</w:t>
            </w:r>
          </w:p>
        </w:tc>
        <w:tc>
          <w:tcPr>
            <w:tcW w:w="1240" w:type="dxa"/>
            <w:tcBorders>
              <w:top w:val="nil"/>
              <w:left w:val="nil"/>
              <w:bottom w:val="single" w:sz="4" w:space="0" w:color="auto"/>
              <w:right w:val="single" w:sz="4" w:space="0" w:color="auto"/>
            </w:tcBorders>
            <w:shd w:val="clear" w:color="auto" w:fill="auto"/>
            <w:noWrap/>
            <w:vAlign w:val="bottom"/>
            <w:hideMark/>
          </w:tcPr>
          <w:p w14:paraId="3932505B"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5A417751" w14:textId="77777777" w:rsidR="00D2227F" w:rsidRPr="00E04C79" w:rsidRDefault="00D2227F" w:rsidP="003C61A3">
            <w:pPr>
              <w:jc w:val="right"/>
              <w:rPr>
                <w:sz w:val="28"/>
                <w:szCs w:val="28"/>
              </w:rPr>
            </w:pPr>
            <w:r w:rsidRPr="00E04C79">
              <w:rPr>
                <w:sz w:val="28"/>
                <w:szCs w:val="28"/>
              </w:rPr>
              <w:t>49,1</w:t>
            </w:r>
          </w:p>
        </w:tc>
        <w:tc>
          <w:tcPr>
            <w:tcW w:w="1086" w:type="dxa"/>
            <w:tcBorders>
              <w:top w:val="nil"/>
              <w:left w:val="nil"/>
              <w:bottom w:val="single" w:sz="4" w:space="0" w:color="auto"/>
              <w:right w:val="single" w:sz="4" w:space="0" w:color="auto"/>
            </w:tcBorders>
            <w:shd w:val="clear" w:color="auto" w:fill="auto"/>
            <w:noWrap/>
            <w:vAlign w:val="bottom"/>
            <w:hideMark/>
          </w:tcPr>
          <w:p w14:paraId="1C8B4A7A" w14:textId="77777777" w:rsidR="00D2227F" w:rsidRPr="00E04C79" w:rsidRDefault="00D2227F" w:rsidP="003C61A3">
            <w:pPr>
              <w:jc w:val="right"/>
              <w:rPr>
                <w:sz w:val="28"/>
                <w:szCs w:val="28"/>
              </w:rPr>
            </w:pPr>
            <w:r w:rsidRPr="00E04C79">
              <w:rPr>
                <w:sz w:val="28"/>
                <w:szCs w:val="28"/>
              </w:rPr>
              <w:t>49,1</w:t>
            </w:r>
          </w:p>
        </w:tc>
      </w:tr>
      <w:tr w:rsidR="00D2227F" w:rsidRPr="00E04C79" w14:paraId="38BE20B2" w14:textId="77777777" w:rsidTr="003C61A3">
        <w:trPr>
          <w:trHeight w:val="300"/>
        </w:trPr>
        <w:tc>
          <w:tcPr>
            <w:tcW w:w="4900" w:type="dxa"/>
            <w:tcBorders>
              <w:top w:val="nil"/>
              <w:left w:val="single" w:sz="8" w:space="0" w:color="auto"/>
              <w:bottom w:val="single" w:sz="8" w:space="0" w:color="auto"/>
              <w:right w:val="single" w:sz="4" w:space="0" w:color="auto"/>
            </w:tcBorders>
            <w:shd w:val="clear" w:color="auto" w:fill="auto"/>
            <w:noWrap/>
            <w:vAlign w:val="bottom"/>
            <w:hideMark/>
          </w:tcPr>
          <w:p w14:paraId="034071B3" w14:textId="77777777" w:rsidR="00D2227F" w:rsidRPr="00E04C79" w:rsidRDefault="00D2227F" w:rsidP="003C61A3">
            <w:pPr>
              <w:rPr>
                <w:sz w:val="28"/>
                <w:szCs w:val="28"/>
              </w:rPr>
            </w:pPr>
            <w:r w:rsidRPr="00E04C79">
              <w:rPr>
                <w:sz w:val="28"/>
                <w:szCs w:val="28"/>
              </w:rPr>
              <w:t>Procurarea altor materiale</w:t>
            </w:r>
          </w:p>
        </w:tc>
        <w:tc>
          <w:tcPr>
            <w:tcW w:w="800" w:type="dxa"/>
            <w:tcBorders>
              <w:top w:val="nil"/>
              <w:left w:val="nil"/>
              <w:bottom w:val="single" w:sz="8" w:space="0" w:color="auto"/>
              <w:right w:val="single" w:sz="4" w:space="0" w:color="auto"/>
            </w:tcBorders>
            <w:shd w:val="clear" w:color="auto" w:fill="auto"/>
            <w:noWrap/>
            <w:vAlign w:val="bottom"/>
            <w:hideMark/>
          </w:tcPr>
          <w:p w14:paraId="5A569633" w14:textId="77777777" w:rsidR="00D2227F" w:rsidRPr="00E04C79" w:rsidRDefault="00D2227F" w:rsidP="003C61A3">
            <w:pPr>
              <w:jc w:val="right"/>
              <w:rPr>
                <w:sz w:val="28"/>
                <w:szCs w:val="28"/>
              </w:rPr>
            </w:pPr>
            <w:r w:rsidRPr="00E04C79">
              <w:rPr>
                <w:sz w:val="28"/>
                <w:szCs w:val="28"/>
              </w:rPr>
              <w:t>3391</w:t>
            </w:r>
          </w:p>
        </w:tc>
        <w:tc>
          <w:tcPr>
            <w:tcW w:w="720" w:type="dxa"/>
            <w:tcBorders>
              <w:top w:val="nil"/>
              <w:left w:val="nil"/>
              <w:bottom w:val="single" w:sz="8" w:space="0" w:color="auto"/>
              <w:right w:val="single" w:sz="4" w:space="0" w:color="auto"/>
            </w:tcBorders>
            <w:shd w:val="clear" w:color="auto" w:fill="auto"/>
            <w:noWrap/>
            <w:vAlign w:val="bottom"/>
            <w:hideMark/>
          </w:tcPr>
          <w:p w14:paraId="46CD08E2" w14:textId="77777777" w:rsidR="00D2227F" w:rsidRPr="00E04C79" w:rsidRDefault="00D2227F" w:rsidP="003C61A3">
            <w:pPr>
              <w:jc w:val="center"/>
              <w:rPr>
                <w:sz w:val="28"/>
                <w:szCs w:val="28"/>
              </w:rPr>
            </w:pPr>
            <w:r w:rsidRPr="00E04C79">
              <w:rPr>
                <w:sz w:val="28"/>
                <w:szCs w:val="28"/>
              </w:rPr>
              <w:t>10</w:t>
            </w:r>
          </w:p>
        </w:tc>
        <w:tc>
          <w:tcPr>
            <w:tcW w:w="1340" w:type="dxa"/>
            <w:tcBorders>
              <w:top w:val="nil"/>
              <w:left w:val="nil"/>
              <w:bottom w:val="single" w:sz="8" w:space="0" w:color="auto"/>
              <w:right w:val="single" w:sz="4" w:space="0" w:color="auto"/>
            </w:tcBorders>
            <w:shd w:val="clear" w:color="auto" w:fill="auto"/>
            <w:noWrap/>
            <w:vAlign w:val="bottom"/>
            <w:hideMark/>
          </w:tcPr>
          <w:p w14:paraId="42DA953A" w14:textId="77777777" w:rsidR="00D2227F" w:rsidRPr="00E04C79" w:rsidRDefault="00D2227F" w:rsidP="003C61A3">
            <w:pPr>
              <w:jc w:val="right"/>
              <w:rPr>
                <w:sz w:val="28"/>
                <w:szCs w:val="28"/>
              </w:rPr>
            </w:pPr>
            <w:r w:rsidRPr="00E04C79">
              <w:rPr>
                <w:sz w:val="28"/>
                <w:szCs w:val="28"/>
              </w:rPr>
              <w:t>259,3</w:t>
            </w:r>
          </w:p>
        </w:tc>
        <w:tc>
          <w:tcPr>
            <w:tcW w:w="1280" w:type="dxa"/>
            <w:tcBorders>
              <w:top w:val="nil"/>
              <w:left w:val="nil"/>
              <w:bottom w:val="single" w:sz="8" w:space="0" w:color="auto"/>
              <w:right w:val="single" w:sz="4" w:space="0" w:color="auto"/>
            </w:tcBorders>
            <w:shd w:val="clear" w:color="auto" w:fill="auto"/>
            <w:noWrap/>
            <w:vAlign w:val="bottom"/>
            <w:hideMark/>
          </w:tcPr>
          <w:p w14:paraId="569BA4B7" w14:textId="77777777" w:rsidR="00D2227F" w:rsidRPr="00E04C79" w:rsidRDefault="00D2227F" w:rsidP="003C61A3">
            <w:pPr>
              <w:jc w:val="right"/>
              <w:rPr>
                <w:sz w:val="28"/>
                <w:szCs w:val="28"/>
              </w:rPr>
            </w:pPr>
            <w:r w:rsidRPr="00E04C79">
              <w:rPr>
                <w:sz w:val="28"/>
                <w:szCs w:val="28"/>
              </w:rPr>
              <w:t>88,6</w:t>
            </w:r>
          </w:p>
        </w:tc>
        <w:tc>
          <w:tcPr>
            <w:tcW w:w="1340" w:type="dxa"/>
            <w:tcBorders>
              <w:top w:val="nil"/>
              <w:left w:val="nil"/>
              <w:bottom w:val="single" w:sz="8" w:space="0" w:color="auto"/>
              <w:right w:val="single" w:sz="4" w:space="0" w:color="auto"/>
            </w:tcBorders>
            <w:shd w:val="clear" w:color="auto" w:fill="auto"/>
            <w:noWrap/>
            <w:vAlign w:val="bottom"/>
            <w:hideMark/>
          </w:tcPr>
          <w:p w14:paraId="2C0AE7BC" w14:textId="77777777" w:rsidR="00D2227F" w:rsidRPr="00E04C79" w:rsidRDefault="00D2227F" w:rsidP="003C61A3">
            <w:pPr>
              <w:jc w:val="right"/>
              <w:rPr>
                <w:sz w:val="28"/>
                <w:szCs w:val="28"/>
              </w:rPr>
            </w:pPr>
            <w:r w:rsidRPr="00E04C79">
              <w:rPr>
                <w:sz w:val="28"/>
                <w:szCs w:val="28"/>
              </w:rPr>
              <w:t>88,6</w:t>
            </w:r>
          </w:p>
        </w:tc>
        <w:tc>
          <w:tcPr>
            <w:tcW w:w="1240" w:type="dxa"/>
            <w:tcBorders>
              <w:top w:val="nil"/>
              <w:left w:val="nil"/>
              <w:bottom w:val="single" w:sz="8" w:space="0" w:color="auto"/>
              <w:right w:val="single" w:sz="4" w:space="0" w:color="auto"/>
            </w:tcBorders>
            <w:shd w:val="clear" w:color="auto" w:fill="auto"/>
            <w:noWrap/>
            <w:vAlign w:val="bottom"/>
            <w:hideMark/>
          </w:tcPr>
          <w:p w14:paraId="3968D650"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8" w:space="0" w:color="auto"/>
              <w:right w:val="single" w:sz="4" w:space="0" w:color="auto"/>
            </w:tcBorders>
            <w:shd w:val="clear" w:color="auto" w:fill="auto"/>
            <w:noWrap/>
            <w:vAlign w:val="bottom"/>
            <w:hideMark/>
          </w:tcPr>
          <w:p w14:paraId="05F28BB0" w14:textId="77777777" w:rsidR="00D2227F" w:rsidRPr="00E04C79" w:rsidRDefault="00D2227F" w:rsidP="003C61A3">
            <w:pPr>
              <w:jc w:val="right"/>
              <w:rPr>
                <w:sz w:val="28"/>
                <w:szCs w:val="28"/>
              </w:rPr>
            </w:pPr>
            <w:r w:rsidRPr="00E04C79">
              <w:rPr>
                <w:sz w:val="28"/>
                <w:szCs w:val="28"/>
              </w:rPr>
              <w:t>170,7</w:t>
            </w:r>
          </w:p>
        </w:tc>
        <w:tc>
          <w:tcPr>
            <w:tcW w:w="1086" w:type="dxa"/>
            <w:tcBorders>
              <w:top w:val="nil"/>
              <w:left w:val="nil"/>
              <w:bottom w:val="single" w:sz="8" w:space="0" w:color="auto"/>
              <w:right w:val="single" w:sz="4" w:space="0" w:color="auto"/>
            </w:tcBorders>
            <w:shd w:val="clear" w:color="auto" w:fill="auto"/>
            <w:noWrap/>
            <w:vAlign w:val="bottom"/>
            <w:hideMark/>
          </w:tcPr>
          <w:p w14:paraId="44E5A37F" w14:textId="77777777" w:rsidR="00D2227F" w:rsidRPr="00E04C79" w:rsidRDefault="00D2227F" w:rsidP="003C61A3">
            <w:pPr>
              <w:jc w:val="right"/>
              <w:rPr>
                <w:sz w:val="28"/>
                <w:szCs w:val="28"/>
              </w:rPr>
            </w:pPr>
            <w:r w:rsidRPr="00E04C79">
              <w:rPr>
                <w:sz w:val="28"/>
                <w:szCs w:val="28"/>
              </w:rPr>
              <w:t>170,7</w:t>
            </w:r>
          </w:p>
        </w:tc>
      </w:tr>
    </w:tbl>
    <w:p w14:paraId="70F9132B" w14:textId="77777777" w:rsidR="00D2227F" w:rsidRPr="00E04C79" w:rsidRDefault="00D2227F" w:rsidP="00D2227F">
      <w:pPr>
        <w:rPr>
          <w:sz w:val="28"/>
          <w:szCs w:val="28"/>
        </w:rPr>
      </w:pPr>
    </w:p>
    <w:tbl>
      <w:tblPr>
        <w:tblW w:w="15231" w:type="dxa"/>
        <w:tblInd w:w="-459" w:type="dxa"/>
        <w:tblLook w:val="04A0" w:firstRow="1" w:lastRow="0" w:firstColumn="1" w:lastColumn="0" w:noHBand="0" w:noVBand="1"/>
      </w:tblPr>
      <w:tblGrid>
        <w:gridCol w:w="5359"/>
        <w:gridCol w:w="818"/>
        <w:gridCol w:w="736"/>
        <w:gridCol w:w="1383"/>
        <w:gridCol w:w="1280"/>
        <w:gridCol w:w="1340"/>
        <w:gridCol w:w="1538"/>
        <w:gridCol w:w="1421"/>
        <w:gridCol w:w="267"/>
        <w:gridCol w:w="819"/>
        <w:gridCol w:w="270"/>
      </w:tblGrid>
      <w:tr w:rsidR="00D2227F" w:rsidRPr="00E04C79" w14:paraId="17294D5F" w14:textId="77777777" w:rsidTr="00825BA6">
        <w:trPr>
          <w:gridAfter w:val="1"/>
          <w:wAfter w:w="270" w:type="dxa"/>
          <w:trHeight w:val="264"/>
        </w:trPr>
        <w:tc>
          <w:tcPr>
            <w:tcW w:w="14961" w:type="dxa"/>
            <w:gridSpan w:val="10"/>
            <w:tcBorders>
              <w:top w:val="nil"/>
              <w:left w:val="nil"/>
              <w:bottom w:val="nil"/>
              <w:right w:val="nil"/>
            </w:tcBorders>
            <w:shd w:val="clear" w:color="auto" w:fill="auto"/>
            <w:vAlign w:val="center"/>
            <w:hideMark/>
          </w:tcPr>
          <w:p w14:paraId="1E6155E7" w14:textId="77777777" w:rsidR="00D2227F" w:rsidRPr="00E04C79" w:rsidRDefault="00D2227F" w:rsidP="003C61A3">
            <w:pPr>
              <w:jc w:val="center"/>
              <w:rPr>
                <w:b/>
                <w:bCs/>
                <w:sz w:val="28"/>
                <w:szCs w:val="28"/>
              </w:rPr>
            </w:pPr>
            <w:r w:rsidRPr="00E04C79">
              <w:rPr>
                <w:b/>
                <w:bCs/>
                <w:sz w:val="28"/>
                <w:szCs w:val="28"/>
              </w:rPr>
              <w:t>BUGETUL</w:t>
            </w:r>
          </w:p>
        </w:tc>
      </w:tr>
      <w:tr w:rsidR="00D2227F" w:rsidRPr="00E04C79" w14:paraId="14C197D1" w14:textId="77777777" w:rsidTr="00825BA6">
        <w:trPr>
          <w:gridAfter w:val="1"/>
          <w:wAfter w:w="270" w:type="dxa"/>
          <w:trHeight w:val="255"/>
        </w:trPr>
        <w:tc>
          <w:tcPr>
            <w:tcW w:w="14961" w:type="dxa"/>
            <w:gridSpan w:val="10"/>
            <w:tcBorders>
              <w:top w:val="nil"/>
              <w:left w:val="nil"/>
              <w:bottom w:val="nil"/>
              <w:right w:val="nil"/>
            </w:tcBorders>
            <w:shd w:val="clear" w:color="auto" w:fill="auto"/>
            <w:vAlign w:val="center"/>
            <w:hideMark/>
          </w:tcPr>
          <w:p w14:paraId="2689EFCF" w14:textId="77777777" w:rsidR="00D2227F" w:rsidRPr="00E04C79" w:rsidRDefault="00D2227F" w:rsidP="003C61A3">
            <w:pPr>
              <w:jc w:val="center"/>
              <w:rPr>
                <w:b/>
                <w:bCs/>
                <w:sz w:val="28"/>
                <w:szCs w:val="28"/>
              </w:rPr>
            </w:pPr>
            <w:r w:rsidRPr="00E04C79">
              <w:rPr>
                <w:b/>
                <w:bCs/>
                <w:sz w:val="28"/>
                <w:szCs w:val="28"/>
              </w:rPr>
              <w:t>Radiodifuziunii pentru anul 2021</w:t>
            </w:r>
          </w:p>
        </w:tc>
      </w:tr>
      <w:tr w:rsidR="00D2227F" w:rsidRPr="00E04C79" w14:paraId="658BF2FE" w14:textId="77777777" w:rsidTr="00825BA6">
        <w:trPr>
          <w:gridAfter w:val="1"/>
          <w:wAfter w:w="270" w:type="dxa"/>
          <w:trHeight w:val="264"/>
        </w:trPr>
        <w:tc>
          <w:tcPr>
            <w:tcW w:w="14961" w:type="dxa"/>
            <w:gridSpan w:val="10"/>
            <w:tcBorders>
              <w:top w:val="nil"/>
              <w:left w:val="nil"/>
              <w:bottom w:val="nil"/>
              <w:right w:val="nil"/>
            </w:tcBorders>
            <w:shd w:val="clear" w:color="auto" w:fill="auto"/>
            <w:vAlign w:val="center"/>
            <w:hideMark/>
          </w:tcPr>
          <w:p w14:paraId="61E9E891" w14:textId="77777777" w:rsidR="00D2227F" w:rsidRPr="00E04C79" w:rsidRDefault="00D2227F" w:rsidP="003C61A3">
            <w:pPr>
              <w:jc w:val="center"/>
              <w:rPr>
                <w:b/>
                <w:bCs/>
                <w:sz w:val="28"/>
                <w:szCs w:val="28"/>
              </w:rPr>
            </w:pPr>
          </w:p>
        </w:tc>
      </w:tr>
      <w:tr w:rsidR="00D2227F" w:rsidRPr="00E04C79" w14:paraId="7FDE56D1" w14:textId="77777777" w:rsidTr="00825BA6">
        <w:trPr>
          <w:trHeight w:val="276"/>
        </w:trPr>
        <w:tc>
          <w:tcPr>
            <w:tcW w:w="5359" w:type="dxa"/>
            <w:tcBorders>
              <w:top w:val="nil"/>
              <w:left w:val="nil"/>
              <w:bottom w:val="nil"/>
              <w:right w:val="nil"/>
            </w:tcBorders>
            <w:shd w:val="clear" w:color="auto" w:fill="auto"/>
            <w:vAlign w:val="center"/>
            <w:hideMark/>
          </w:tcPr>
          <w:p w14:paraId="44F5DED4" w14:textId="77777777" w:rsidR="00D2227F" w:rsidRPr="00E04C79" w:rsidRDefault="00D2227F" w:rsidP="003C61A3">
            <w:pPr>
              <w:jc w:val="center"/>
              <w:rPr>
                <w:sz w:val="28"/>
                <w:szCs w:val="28"/>
              </w:rPr>
            </w:pPr>
          </w:p>
        </w:tc>
        <w:tc>
          <w:tcPr>
            <w:tcW w:w="818" w:type="dxa"/>
            <w:tcBorders>
              <w:top w:val="nil"/>
              <w:left w:val="nil"/>
              <w:bottom w:val="nil"/>
              <w:right w:val="nil"/>
            </w:tcBorders>
            <w:shd w:val="clear" w:color="auto" w:fill="auto"/>
            <w:vAlign w:val="center"/>
            <w:hideMark/>
          </w:tcPr>
          <w:p w14:paraId="27723BB7" w14:textId="77777777" w:rsidR="00D2227F" w:rsidRPr="00E04C79" w:rsidRDefault="00D2227F" w:rsidP="003C61A3">
            <w:pPr>
              <w:jc w:val="center"/>
              <w:rPr>
                <w:sz w:val="28"/>
                <w:szCs w:val="28"/>
              </w:rPr>
            </w:pPr>
          </w:p>
        </w:tc>
        <w:tc>
          <w:tcPr>
            <w:tcW w:w="736" w:type="dxa"/>
            <w:tcBorders>
              <w:top w:val="nil"/>
              <w:left w:val="nil"/>
              <w:bottom w:val="nil"/>
              <w:right w:val="nil"/>
            </w:tcBorders>
            <w:shd w:val="clear" w:color="auto" w:fill="auto"/>
            <w:vAlign w:val="center"/>
            <w:hideMark/>
          </w:tcPr>
          <w:p w14:paraId="6469A702" w14:textId="77777777" w:rsidR="00D2227F" w:rsidRPr="00E04C79" w:rsidRDefault="00D2227F" w:rsidP="003C61A3">
            <w:pPr>
              <w:jc w:val="center"/>
              <w:rPr>
                <w:sz w:val="28"/>
                <w:szCs w:val="28"/>
              </w:rPr>
            </w:pPr>
          </w:p>
        </w:tc>
        <w:tc>
          <w:tcPr>
            <w:tcW w:w="1383" w:type="dxa"/>
            <w:tcBorders>
              <w:top w:val="nil"/>
              <w:left w:val="nil"/>
              <w:bottom w:val="nil"/>
              <w:right w:val="nil"/>
            </w:tcBorders>
            <w:shd w:val="clear" w:color="auto" w:fill="auto"/>
            <w:vAlign w:val="center"/>
            <w:hideMark/>
          </w:tcPr>
          <w:p w14:paraId="4438D52A" w14:textId="77777777" w:rsidR="00D2227F" w:rsidRPr="00E04C79" w:rsidRDefault="00D2227F" w:rsidP="003C61A3">
            <w:pPr>
              <w:jc w:val="center"/>
              <w:rPr>
                <w:sz w:val="28"/>
                <w:szCs w:val="28"/>
              </w:rPr>
            </w:pPr>
          </w:p>
        </w:tc>
        <w:tc>
          <w:tcPr>
            <w:tcW w:w="1280" w:type="dxa"/>
            <w:tcBorders>
              <w:top w:val="nil"/>
              <w:left w:val="nil"/>
              <w:bottom w:val="nil"/>
              <w:right w:val="nil"/>
            </w:tcBorders>
            <w:shd w:val="clear" w:color="auto" w:fill="auto"/>
            <w:vAlign w:val="center"/>
            <w:hideMark/>
          </w:tcPr>
          <w:p w14:paraId="53567324" w14:textId="77777777" w:rsidR="00D2227F" w:rsidRPr="00E04C79" w:rsidRDefault="00D2227F" w:rsidP="003C61A3">
            <w:pPr>
              <w:jc w:val="center"/>
              <w:rPr>
                <w:sz w:val="28"/>
                <w:szCs w:val="28"/>
              </w:rPr>
            </w:pPr>
          </w:p>
        </w:tc>
        <w:tc>
          <w:tcPr>
            <w:tcW w:w="1340" w:type="dxa"/>
            <w:tcBorders>
              <w:top w:val="nil"/>
              <w:left w:val="nil"/>
              <w:bottom w:val="nil"/>
              <w:right w:val="nil"/>
            </w:tcBorders>
            <w:shd w:val="clear" w:color="auto" w:fill="auto"/>
            <w:vAlign w:val="center"/>
            <w:hideMark/>
          </w:tcPr>
          <w:p w14:paraId="368BFF79" w14:textId="77777777" w:rsidR="00D2227F" w:rsidRPr="00E04C79" w:rsidRDefault="00D2227F" w:rsidP="003C61A3">
            <w:pPr>
              <w:jc w:val="center"/>
              <w:rPr>
                <w:sz w:val="28"/>
                <w:szCs w:val="28"/>
              </w:rPr>
            </w:pPr>
          </w:p>
        </w:tc>
        <w:tc>
          <w:tcPr>
            <w:tcW w:w="1538" w:type="dxa"/>
            <w:tcBorders>
              <w:top w:val="nil"/>
              <w:left w:val="nil"/>
              <w:bottom w:val="nil"/>
              <w:right w:val="nil"/>
            </w:tcBorders>
            <w:shd w:val="clear" w:color="auto" w:fill="auto"/>
            <w:vAlign w:val="center"/>
            <w:hideMark/>
          </w:tcPr>
          <w:p w14:paraId="33D4A52B" w14:textId="77777777" w:rsidR="00D2227F" w:rsidRPr="00E04C79" w:rsidRDefault="00D2227F" w:rsidP="003C61A3">
            <w:pPr>
              <w:jc w:val="center"/>
              <w:rPr>
                <w:sz w:val="28"/>
                <w:szCs w:val="28"/>
              </w:rPr>
            </w:pPr>
          </w:p>
        </w:tc>
        <w:tc>
          <w:tcPr>
            <w:tcW w:w="1688" w:type="dxa"/>
            <w:gridSpan w:val="2"/>
            <w:tcBorders>
              <w:top w:val="nil"/>
              <w:left w:val="nil"/>
              <w:bottom w:val="nil"/>
              <w:right w:val="nil"/>
            </w:tcBorders>
            <w:shd w:val="clear" w:color="auto" w:fill="auto"/>
            <w:vAlign w:val="center"/>
            <w:hideMark/>
          </w:tcPr>
          <w:p w14:paraId="7FD11EC9" w14:textId="77777777" w:rsidR="00D2227F" w:rsidRPr="00E04C79" w:rsidRDefault="00D2227F" w:rsidP="003C61A3">
            <w:pPr>
              <w:jc w:val="center"/>
              <w:rPr>
                <w:sz w:val="28"/>
                <w:szCs w:val="28"/>
              </w:rPr>
            </w:pPr>
          </w:p>
        </w:tc>
        <w:tc>
          <w:tcPr>
            <w:tcW w:w="1089" w:type="dxa"/>
            <w:gridSpan w:val="2"/>
            <w:tcBorders>
              <w:top w:val="nil"/>
              <w:left w:val="nil"/>
              <w:bottom w:val="nil"/>
              <w:right w:val="nil"/>
            </w:tcBorders>
            <w:shd w:val="clear" w:color="auto" w:fill="auto"/>
            <w:noWrap/>
            <w:vAlign w:val="bottom"/>
            <w:hideMark/>
          </w:tcPr>
          <w:p w14:paraId="1496FFC1" w14:textId="77777777" w:rsidR="00D2227F" w:rsidRPr="00E04C79" w:rsidRDefault="00D2227F" w:rsidP="003C61A3">
            <w:pPr>
              <w:jc w:val="center"/>
              <w:rPr>
                <w:sz w:val="28"/>
                <w:szCs w:val="28"/>
              </w:rPr>
            </w:pPr>
          </w:p>
        </w:tc>
      </w:tr>
      <w:tr w:rsidR="00D2227F" w:rsidRPr="00E04C79" w14:paraId="7AF7E2B1" w14:textId="77777777" w:rsidTr="00825BA6">
        <w:trPr>
          <w:gridAfter w:val="1"/>
          <w:wAfter w:w="270" w:type="dxa"/>
          <w:trHeight w:val="255"/>
        </w:trPr>
        <w:tc>
          <w:tcPr>
            <w:tcW w:w="5359"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FB5899D" w14:textId="77777777" w:rsidR="00D2227F" w:rsidRPr="00E04C79" w:rsidRDefault="00D2227F" w:rsidP="003C61A3">
            <w:pPr>
              <w:jc w:val="center"/>
              <w:rPr>
                <w:b/>
                <w:bCs/>
                <w:sz w:val="28"/>
                <w:szCs w:val="28"/>
              </w:rPr>
            </w:pPr>
            <w:r w:rsidRPr="00E04C79">
              <w:rPr>
                <w:b/>
                <w:bCs/>
                <w:sz w:val="28"/>
                <w:szCs w:val="28"/>
              </w:rPr>
              <w:t>Denumirea indicatorilor</w:t>
            </w:r>
          </w:p>
        </w:tc>
        <w:tc>
          <w:tcPr>
            <w:tcW w:w="1554" w:type="dxa"/>
            <w:gridSpan w:val="2"/>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26CFEE9" w14:textId="77777777" w:rsidR="00D2227F" w:rsidRPr="00E04C79" w:rsidRDefault="00D2227F" w:rsidP="003C61A3">
            <w:pPr>
              <w:jc w:val="center"/>
              <w:rPr>
                <w:b/>
                <w:bCs/>
                <w:sz w:val="28"/>
                <w:szCs w:val="28"/>
              </w:rPr>
            </w:pPr>
            <w:r w:rsidRPr="00E04C79">
              <w:rPr>
                <w:b/>
                <w:bCs/>
                <w:sz w:val="28"/>
                <w:szCs w:val="28"/>
              </w:rPr>
              <w:t>Codul conform clasificației  economice</w:t>
            </w:r>
          </w:p>
        </w:tc>
        <w:tc>
          <w:tcPr>
            <w:tcW w:w="138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A7C174B" w14:textId="77777777" w:rsidR="00D2227F" w:rsidRPr="00E04C79" w:rsidRDefault="00D2227F" w:rsidP="003C61A3">
            <w:pPr>
              <w:jc w:val="center"/>
              <w:rPr>
                <w:b/>
                <w:bCs/>
                <w:sz w:val="28"/>
                <w:szCs w:val="28"/>
              </w:rPr>
            </w:pPr>
            <w:r w:rsidRPr="00E04C79">
              <w:rPr>
                <w:b/>
                <w:bCs/>
                <w:sz w:val="28"/>
                <w:szCs w:val="28"/>
              </w:rPr>
              <w:t>Cheltuieli total</w:t>
            </w:r>
          </w:p>
        </w:tc>
        <w:tc>
          <w:tcPr>
            <w:tcW w:w="4158" w:type="dxa"/>
            <w:gridSpan w:val="3"/>
            <w:tcBorders>
              <w:top w:val="single" w:sz="8" w:space="0" w:color="auto"/>
              <w:left w:val="nil"/>
              <w:bottom w:val="single" w:sz="4" w:space="0" w:color="auto"/>
              <w:right w:val="single" w:sz="4" w:space="0" w:color="auto"/>
            </w:tcBorders>
            <w:shd w:val="clear" w:color="auto" w:fill="auto"/>
            <w:vAlign w:val="center"/>
            <w:hideMark/>
          </w:tcPr>
          <w:p w14:paraId="3596929B" w14:textId="77777777" w:rsidR="00D2227F" w:rsidRPr="00E04C79" w:rsidRDefault="00D2227F" w:rsidP="003C61A3">
            <w:pPr>
              <w:jc w:val="center"/>
              <w:rPr>
                <w:b/>
                <w:bCs/>
                <w:sz w:val="28"/>
                <w:szCs w:val="28"/>
              </w:rPr>
            </w:pPr>
            <w:r w:rsidRPr="00E04C79">
              <w:rPr>
                <w:b/>
                <w:bCs/>
                <w:sz w:val="28"/>
                <w:szCs w:val="28"/>
              </w:rPr>
              <w:t>subvenții bugetare</w:t>
            </w:r>
          </w:p>
        </w:tc>
        <w:tc>
          <w:tcPr>
            <w:tcW w:w="2507" w:type="dxa"/>
            <w:gridSpan w:val="3"/>
            <w:tcBorders>
              <w:top w:val="single" w:sz="8" w:space="0" w:color="auto"/>
              <w:left w:val="nil"/>
              <w:bottom w:val="single" w:sz="4" w:space="0" w:color="auto"/>
              <w:right w:val="single" w:sz="8" w:space="0" w:color="000000"/>
            </w:tcBorders>
            <w:shd w:val="clear" w:color="auto" w:fill="auto"/>
            <w:vAlign w:val="center"/>
            <w:hideMark/>
          </w:tcPr>
          <w:p w14:paraId="6C830F89" w14:textId="77777777" w:rsidR="00D2227F" w:rsidRPr="00E04C79" w:rsidRDefault="00D2227F" w:rsidP="003C61A3">
            <w:pPr>
              <w:jc w:val="center"/>
              <w:rPr>
                <w:b/>
                <w:bCs/>
                <w:sz w:val="28"/>
                <w:szCs w:val="28"/>
              </w:rPr>
            </w:pPr>
            <w:r w:rsidRPr="00E04C79">
              <w:rPr>
                <w:b/>
                <w:bCs/>
                <w:sz w:val="28"/>
                <w:szCs w:val="28"/>
              </w:rPr>
              <w:t>venituri proprii</w:t>
            </w:r>
          </w:p>
        </w:tc>
      </w:tr>
      <w:tr w:rsidR="00D2227F" w:rsidRPr="00E04C79" w14:paraId="5ECAC73A" w14:textId="77777777" w:rsidTr="00825BA6">
        <w:trPr>
          <w:gridAfter w:val="1"/>
          <w:wAfter w:w="270" w:type="dxa"/>
          <w:trHeight w:val="408"/>
        </w:trPr>
        <w:tc>
          <w:tcPr>
            <w:tcW w:w="5359" w:type="dxa"/>
            <w:vMerge/>
            <w:tcBorders>
              <w:top w:val="single" w:sz="8" w:space="0" w:color="auto"/>
              <w:left w:val="single" w:sz="8" w:space="0" w:color="auto"/>
              <w:bottom w:val="single" w:sz="8" w:space="0" w:color="000000"/>
              <w:right w:val="single" w:sz="4" w:space="0" w:color="auto"/>
            </w:tcBorders>
            <w:vAlign w:val="center"/>
            <w:hideMark/>
          </w:tcPr>
          <w:p w14:paraId="12C09E1C" w14:textId="77777777" w:rsidR="00D2227F" w:rsidRPr="00E04C79" w:rsidRDefault="00D2227F" w:rsidP="003C61A3">
            <w:pPr>
              <w:rPr>
                <w:b/>
                <w:bCs/>
                <w:sz w:val="28"/>
                <w:szCs w:val="28"/>
              </w:rPr>
            </w:pPr>
          </w:p>
        </w:tc>
        <w:tc>
          <w:tcPr>
            <w:tcW w:w="1554" w:type="dxa"/>
            <w:gridSpan w:val="2"/>
            <w:vMerge/>
            <w:tcBorders>
              <w:top w:val="single" w:sz="8" w:space="0" w:color="auto"/>
              <w:left w:val="single" w:sz="4" w:space="0" w:color="auto"/>
              <w:bottom w:val="single" w:sz="8" w:space="0" w:color="000000"/>
              <w:right w:val="single" w:sz="4" w:space="0" w:color="auto"/>
            </w:tcBorders>
            <w:vAlign w:val="center"/>
            <w:hideMark/>
          </w:tcPr>
          <w:p w14:paraId="027E4AC1" w14:textId="77777777" w:rsidR="00D2227F" w:rsidRPr="00E04C79" w:rsidRDefault="00D2227F" w:rsidP="003C61A3">
            <w:pPr>
              <w:rPr>
                <w:b/>
                <w:bCs/>
                <w:sz w:val="28"/>
                <w:szCs w:val="28"/>
              </w:rPr>
            </w:pPr>
          </w:p>
        </w:tc>
        <w:tc>
          <w:tcPr>
            <w:tcW w:w="1383" w:type="dxa"/>
            <w:vMerge/>
            <w:tcBorders>
              <w:top w:val="single" w:sz="8" w:space="0" w:color="auto"/>
              <w:left w:val="single" w:sz="4" w:space="0" w:color="auto"/>
              <w:bottom w:val="single" w:sz="8" w:space="0" w:color="000000"/>
              <w:right w:val="single" w:sz="4" w:space="0" w:color="auto"/>
            </w:tcBorders>
            <w:vAlign w:val="center"/>
            <w:hideMark/>
          </w:tcPr>
          <w:p w14:paraId="42067287" w14:textId="77777777" w:rsidR="00D2227F" w:rsidRPr="00E04C79" w:rsidRDefault="00D2227F" w:rsidP="003C61A3">
            <w:pPr>
              <w:rPr>
                <w:b/>
                <w:bCs/>
                <w:sz w:val="28"/>
                <w:szCs w:val="28"/>
              </w:rPr>
            </w:pPr>
          </w:p>
        </w:tc>
        <w:tc>
          <w:tcPr>
            <w:tcW w:w="1280" w:type="dxa"/>
            <w:vMerge w:val="restart"/>
            <w:tcBorders>
              <w:top w:val="nil"/>
              <w:left w:val="single" w:sz="4" w:space="0" w:color="auto"/>
              <w:bottom w:val="single" w:sz="8" w:space="0" w:color="000000"/>
              <w:right w:val="single" w:sz="4" w:space="0" w:color="auto"/>
            </w:tcBorders>
            <w:shd w:val="clear" w:color="auto" w:fill="auto"/>
            <w:vAlign w:val="center"/>
            <w:hideMark/>
          </w:tcPr>
          <w:p w14:paraId="0C648987" w14:textId="77777777" w:rsidR="00D2227F" w:rsidRPr="00E04C79" w:rsidRDefault="00D2227F" w:rsidP="003C61A3">
            <w:pPr>
              <w:jc w:val="center"/>
              <w:rPr>
                <w:sz w:val="28"/>
                <w:szCs w:val="28"/>
              </w:rPr>
            </w:pPr>
            <w:r w:rsidRPr="00E04C79">
              <w:rPr>
                <w:sz w:val="28"/>
                <w:szCs w:val="28"/>
              </w:rPr>
              <w:t>necesar</w:t>
            </w:r>
          </w:p>
        </w:tc>
        <w:tc>
          <w:tcPr>
            <w:tcW w:w="1340" w:type="dxa"/>
            <w:vMerge w:val="restart"/>
            <w:tcBorders>
              <w:top w:val="nil"/>
              <w:left w:val="single" w:sz="4" w:space="0" w:color="auto"/>
              <w:bottom w:val="single" w:sz="8" w:space="0" w:color="000000"/>
              <w:right w:val="single" w:sz="4" w:space="0" w:color="auto"/>
            </w:tcBorders>
            <w:shd w:val="clear" w:color="auto" w:fill="auto"/>
            <w:vAlign w:val="center"/>
            <w:hideMark/>
          </w:tcPr>
          <w:p w14:paraId="07FCBA6A" w14:textId="77777777" w:rsidR="00D2227F" w:rsidRPr="00E04C79" w:rsidRDefault="00D2227F" w:rsidP="003C61A3">
            <w:pPr>
              <w:jc w:val="center"/>
              <w:rPr>
                <w:sz w:val="28"/>
                <w:szCs w:val="28"/>
              </w:rPr>
            </w:pPr>
            <w:r w:rsidRPr="00E04C79">
              <w:rPr>
                <w:sz w:val="28"/>
                <w:szCs w:val="28"/>
              </w:rPr>
              <w:t>aprobat</w:t>
            </w:r>
          </w:p>
        </w:tc>
        <w:tc>
          <w:tcPr>
            <w:tcW w:w="1538" w:type="dxa"/>
            <w:vMerge w:val="restart"/>
            <w:tcBorders>
              <w:top w:val="nil"/>
              <w:left w:val="single" w:sz="4" w:space="0" w:color="auto"/>
              <w:bottom w:val="single" w:sz="8" w:space="0" w:color="000000"/>
              <w:right w:val="single" w:sz="4" w:space="0" w:color="auto"/>
            </w:tcBorders>
            <w:shd w:val="clear" w:color="auto" w:fill="auto"/>
            <w:vAlign w:val="center"/>
            <w:hideMark/>
          </w:tcPr>
          <w:p w14:paraId="05883B18" w14:textId="77777777" w:rsidR="00D2227F" w:rsidRPr="00E04C79" w:rsidRDefault="00D2227F" w:rsidP="003C61A3">
            <w:pPr>
              <w:jc w:val="center"/>
              <w:rPr>
                <w:sz w:val="28"/>
                <w:szCs w:val="28"/>
                <w:lang w:val="en-US"/>
              </w:rPr>
            </w:pPr>
            <w:r w:rsidRPr="00E04C79">
              <w:rPr>
                <w:sz w:val="28"/>
                <w:szCs w:val="28"/>
                <w:lang w:val="en-US"/>
              </w:rPr>
              <w:t>Insuficienţa de mijloace faţă de plafon</w:t>
            </w:r>
          </w:p>
        </w:tc>
        <w:tc>
          <w:tcPr>
            <w:tcW w:w="1421" w:type="dxa"/>
            <w:vMerge w:val="restart"/>
            <w:tcBorders>
              <w:top w:val="nil"/>
              <w:left w:val="single" w:sz="4" w:space="0" w:color="auto"/>
              <w:bottom w:val="single" w:sz="8" w:space="0" w:color="000000"/>
              <w:right w:val="single" w:sz="4" w:space="0" w:color="auto"/>
            </w:tcBorders>
            <w:shd w:val="clear" w:color="auto" w:fill="auto"/>
            <w:vAlign w:val="center"/>
            <w:hideMark/>
          </w:tcPr>
          <w:p w14:paraId="564FBF3D" w14:textId="77777777" w:rsidR="00D2227F" w:rsidRPr="00E04C79" w:rsidRDefault="00D2227F" w:rsidP="003C61A3">
            <w:pPr>
              <w:jc w:val="center"/>
              <w:rPr>
                <w:sz w:val="28"/>
                <w:szCs w:val="28"/>
              </w:rPr>
            </w:pPr>
            <w:r w:rsidRPr="00E04C79">
              <w:rPr>
                <w:sz w:val="28"/>
                <w:szCs w:val="28"/>
              </w:rPr>
              <w:t>necesar</w:t>
            </w:r>
          </w:p>
        </w:tc>
        <w:tc>
          <w:tcPr>
            <w:tcW w:w="1086" w:type="dxa"/>
            <w:gridSpan w:val="2"/>
            <w:vMerge w:val="restart"/>
            <w:tcBorders>
              <w:top w:val="nil"/>
              <w:left w:val="single" w:sz="4" w:space="0" w:color="auto"/>
              <w:bottom w:val="single" w:sz="8" w:space="0" w:color="000000"/>
              <w:right w:val="single" w:sz="8" w:space="0" w:color="auto"/>
            </w:tcBorders>
            <w:shd w:val="clear" w:color="auto" w:fill="auto"/>
            <w:vAlign w:val="center"/>
            <w:hideMark/>
          </w:tcPr>
          <w:p w14:paraId="4C6877DA" w14:textId="77777777" w:rsidR="00D2227F" w:rsidRPr="00E04C79" w:rsidRDefault="00D2227F" w:rsidP="003C61A3">
            <w:pPr>
              <w:jc w:val="center"/>
              <w:rPr>
                <w:sz w:val="28"/>
                <w:szCs w:val="28"/>
              </w:rPr>
            </w:pPr>
            <w:r w:rsidRPr="00E04C79">
              <w:rPr>
                <w:sz w:val="28"/>
                <w:szCs w:val="28"/>
              </w:rPr>
              <w:t>aprobat</w:t>
            </w:r>
          </w:p>
        </w:tc>
      </w:tr>
      <w:tr w:rsidR="00D2227F" w:rsidRPr="00E04C79" w14:paraId="01F9889B" w14:textId="77777777" w:rsidTr="00825BA6">
        <w:trPr>
          <w:gridAfter w:val="1"/>
          <w:wAfter w:w="270" w:type="dxa"/>
          <w:trHeight w:val="408"/>
        </w:trPr>
        <w:tc>
          <w:tcPr>
            <w:tcW w:w="5359" w:type="dxa"/>
            <w:vMerge/>
            <w:tcBorders>
              <w:top w:val="single" w:sz="8" w:space="0" w:color="auto"/>
              <w:left w:val="single" w:sz="8" w:space="0" w:color="auto"/>
              <w:bottom w:val="single" w:sz="8" w:space="0" w:color="000000"/>
              <w:right w:val="single" w:sz="4" w:space="0" w:color="auto"/>
            </w:tcBorders>
            <w:vAlign w:val="center"/>
            <w:hideMark/>
          </w:tcPr>
          <w:p w14:paraId="2449DE87" w14:textId="77777777" w:rsidR="00D2227F" w:rsidRPr="00E04C79" w:rsidRDefault="00D2227F" w:rsidP="003C61A3">
            <w:pPr>
              <w:rPr>
                <w:b/>
                <w:bCs/>
                <w:sz w:val="28"/>
                <w:szCs w:val="28"/>
              </w:rPr>
            </w:pPr>
          </w:p>
        </w:tc>
        <w:tc>
          <w:tcPr>
            <w:tcW w:w="1554" w:type="dxa"/>
            <w:gridSpan w:val="2"/>
            <w:vMerge/>
            <w:tcBorders>
              <w:top w:val="single" w:sz="8" w:space="0" w:color="auto"/>
              <w:left w:val="single" w:sz="4" w:space="0" w:color="auto"/>
              <w:bottom w:val="single" w:sz="8" w:space="0" w:color="000000"/>
              <w:right w:val="single" w:sz="4" w:space="0" w:color="auto"/>
            </w:tcBorders>
            <w:vAlign w:val="center"/>
            <w:hideMark/>
          </w:tcPr>
          <w:p w14:paraId="40EAAE72" w14:textId="77777777" w:rsidR="00D2227F" w:rsidRPr="00E04C79" w:rsidRDefault="00D2227F" w:rsidP="003C61A3">
            <w:pPr>
              <w:rPr>
                <w:b/>
                <w:bCs/>
                <w:sz w:val="28"/>
                <w:szCs w:val="28"/>
              </w:rPr>
            </w:pPr>
          </w:p>
        </w:tc>
        <w:tc>
          <w:tcPr>
            <w:tcW w:w="1383" w:type="dxa"/>
            <w:vMerge/>
            <w:tcBorders>
              <w:top w:val="single" w:sz="8" w:space="0" w:color="auto"/>
              <w:left w:val="single" w:sz="4" w:space="0" w:color="auto"/>
              <w:bottom w:val="single" w:sz="8" w:space="0" w:color="000000"/>
              <w:right w:val="single" w:sz="4" w:space="0" w:color="auto"/>
            </w:tcBorders>
            <w:vAlign w:val="center"/>
            <w:hideMark/>
          </w:tcPr>
          <w:p w14:paraId="0633173F" w14:textId="77777777" w:rsidR="00D2227F" w:rsidRPr="00E04C79" w:rsidRDefault="00D2227F" w:rsidP="003C61A3">
            <w:pPr>
              <w:rPr>
                <w:b/>
                <w:bCs/>
                <w:sz w:val="28"/>
                <w:szCs w:val="28"/>
              </w:rPr>
            </w:pPr>
          </w:p>
        </w:tc>
        <w:tc>
          <w:tcPr>
            <w:tcW w:w="1280" w:type="dxa"/>
            <w:vMerge/>
            <w:tcBorders>
              <w:top w:val="nil"/>
              <w:left w:val="single" w:sz="4" w:space="0" w:color="auto"/>
              <w:bottom w:val="single" w:sz="8" w:space="0" w:color="000000"/>
              <w:right w:val="single" w:sz="4" w:space="0" w:color="auto"/>
            </w:tcBorders>
            <w:vAlign w:val="center"/>
            <w:hideMark/>
          </w:tcPr>
          <w:p w14:paraId="710F7877" w14:textId="77777777" w:rsidR="00D2227F" w:rsidRPr="00E04C79" w:rsidRDefault="00D2227F" w:rsidP="003C61A3">
            <w:pPr>
              <w:rPr>
                <w:sz w:val="28"/>
                <w:szCs w:val="28"/>
              </w:rPr>
            </w:pPr>
          </w:p>
        </w:tc>
        <w:tc>
          <w:tcPr>
            <w:tcW w:w="1340" w:type="dxa"/>
            <w:vMerge/>
            <w:tcBorders>
              <w:top w:val="nil"/>
              <w:left w:val="single" w:sz="4" w:space="0" w:color="auto"/>
              <w:bottom w:val="single" w:sz="8" w:space="0" w:color="000000"/>
              <w:right w:val="single" w:sz="4" w:space="0" w:color="auto"/>
            </w:tcBorders>
            <w:vAlign w:val="center"/>
            <w:hideMark/>
          </w:tcPr>
          <w:p w14:paraId="798D705A" w14:textId="77777777" w:rsidR="00D2227F" w:rsidRPr="00E04C79" w:rsidRDefault="00D2227F" w:rsidP="003C61A3">
            <w:pPr>
              <w:rPr>
                <w:sz w:val="28"/>
                <w:szCs w:val="28"/>
              </w:rPr>
            </w:pPr>
          </w:p>
        </w:tc>
        <w:tc>
          <w:tcPr>
            <w:tcW w:w="1538" w:type="dxa"/>
            <w:vMerge/>
            <w:tcBorders>
              <w:top w:val="nil"/>
              <w:left w:val="single" w:sz="4" w:space="0" w:color="auto"/>
              <w:bottom w:val="single" w:sz="8" w:space="0" w:color="000000"/>
              <w:right w:val="single" w:sz="4" w:space="0" w:color="auto"/>
            </w:tcBorders>
            <w:vAlign w:val="center"/>
            <w:hideMark/>
          </w:tcPr>
          <w:p w14:paraId="421C27F4" w14:textId="77777777" w:rsidR="00D2227F" w:rsidRPr="00E04C79" w:rsidRDefault="00D2227F" w:rsidP="003C61A3">
            <w:pPr>
              <w:rPr>
                <w:sz w:val="28"/>
                <w:szCs w:val="28"/>
              </w:rPr>
            </w:pPr>
          </w:p>
        </w:tc>
        <w:tc>
          <w:tcPr>
            <w:tcW w:w="1421" w:type="dxa"/>
            <w:vMerge/>
            <w:tcBorders>
              <w:top w:val="nil"/>
              <w:left w:val="single" w:sz="4" w:space="0" w:color="auto"/>
              <w:bottom w:val="single" w:sz="8" w:space="0" w:color="000000"/>
              <w:right w:val="single" w:sz="4" w:space="0" w:color="auto"/>
            </w:tcBorders>
            <w:vAlign w:val="center"/>
            <w:hideMark/>
          </w:tcPr>
          <w:p w14:paraId="4D358DD6" w14:textId="77777777" w:rsidR="00D2227F" w:rsidRPr="00E04C79" w:rsidRDefault="00D2227F" w:rsidP="003C61A3">
            <w:pPr>
              <w:rPr>
                <w:sz w:val="28"/>
                <w:szCs w:val="28"/>
              </w:rPr>
            </w:pPr>
          </w:p>
        </w:tc>
        <w:tc>
          <w:tcPr>
            <w:tcW w:w="1086" w:type="dxa"/>
            <w:gridSpan w:val="2"/>
            <w:vMerge/>
            <w:tcBorders>
              <w:top w:val="nil"/>
              <w:left w:val="single" w:sz="4" w:space="0" w:color="auto"/>
              <w:bottom w:val="single" w:sz="8" w:space="0" w:color="000000"/>
              <w:right w:val="single" w:sz="8" w:space="0" w:color="auto"/>
            </w:tcBorders>
            <w:vAlign w:val="center"/>
            <w:hideMark/>
          </w:tcPr>
          <w:p w14:paraId="1A8F2E8D" w14:textId="77777777" w:rsidR="00D2227F" w:rsidRPr="00E04C79" w:rsidRDefault="00D2227F" w:rsidP="003C61A3">
            <w:pPr>
              <w:rPr>
                <w:sz w:val="28"/>
                <w:szCs w:val="28"/>
              </w:rPr>
            </w:pPr>
          </w:p>
        </w:tc>
      </w:tr>
      <w:tr w:rsidR="00D2227F" w:rsidRPr="00E04C79" w14:paraId="541A682F" w14:textId="77777777" w:rsidTr="00825BA6">
        <w:trPr>
          <w:gridAfter w:val="1"/>
          <w:wAfter w:w="270" w:type="dxa"/>
          <w:trHeight w:val="408"/>
        </w:trPr>
        <w:tc>
          <w:tcPr>
            <w:tcW w:w="5359" w:type="dxa"/>
            <w:vMerge/>
            <w:tcBorders>
              <w:top w:val="single" w:sz="8" w:space="0" w:color="auto"/>
              <w:left w:val="single" w:sz="8" w:space="0" w:color="auto"/>
              <w:bottom w:val="single" w:sz="8" w:space="0" w:color="000000"/>
              <w:right w:val="single" w:sz="4" w:space="0" w:color="auto"/>
            </w:tcBorders>
            <w:vAlign w:val="center"/>
            <w:hideMark/>
          </w:tcPr>
          <w:p w14:paraId="5CFA4A52" w14:textId="77777777" w:rsidR="00D2227F" w:rsidRPr="00E04C79" w:rsidRDefault="00D2227F" w:rsidP="003C61A3">
            <w:pPr>
              <w:rPr>
                <w:b/>
                <w:bCs/>
                <w:sz w:val="28"/>
                <w:szCs w:val="28"/>
              </w:rPr>
            </w:pPr>
          </w:p>
        </w:tc>
        <w:tc>
          <w:tcPr>
            <w:tcW w:w="1554" w:type="dxa"/>
            <w:gridSpan w:val="2"/>
            <w:vMerge/>
            <w:tcBorders>
              <w:top w:val="single" w:sz="8" w:space="0" w:color="auto"/>
              <w:left w:val="single" w:sz="4" w:space="0" w:color="auto"/>
              <w:bottom w:val="single" w:sz="8" w:space="0" w:color="000000"/>
              <w:right w:val="single" w:sz="4" w:space="0" w:color="auto"/>
            </w:tcBorders>
            <w:vAlign w:val="center"/>
            <w:hideMark/>
          </w:tcPr>
          <w:p w14:paraId="0902057C" w14:textId="77777777" w:rsidR="00D2227F" w:rsidRPr="00E04C79" w:rsidRDefault="00D2227F" w:rsidP="003C61A3">
            <w:pPr>
              <w:rPr>
                <w:b/>
                <w:bCs/>
                <w:sz w:val="28"/>
                <w:szCs w:val="28"/>
              </w:rPr>
            </w:pPr>
          </w:p>
        </w:tc>
        <w:tc>
          <w:tcPr>
            <w:tcW w:w="1383" w:type="dxa"/>
            <w:vMerge/>
            <w:tcBorders>
              <w:top w:val="single" w:sz="8" w:space="0" w:color="auto"/>
              <w:left w:val="single" w:sz="4" w:space="0" w:color="auto"/>
              <w:bottom w:val="single" w:sz="8" w:space="0" w:color="000000"/>
              <w:right w:val="single" w:sz="4" w:space="0" w:color="auto"/>
            </w:tcBorders>
            <w:vAlign w:val="center"/>
            <w:hideMark/>
          </w:tcPr>
          <w:p w14:paraId="2D991A6C" w14:textId="77777777" w:rsidR="00D2227F" w:rsidRPr="00E04C79" w:rsidRDefault="00D2227F" w:rsidP="003C61A3">
            <w:pPr>
              <w:rPr>
                <w:b/>
                <w:bCs/>
                <w:sz w:val="28"/>
                <w:szCs w:val="28"/>
              </w:rPr>
            </w:pPr>
          </w:p>
        </w:tc>
        <w:tc>
          <w:tcPr>
            <w:tcW w:w="1280" w:type="dxa"/>
            <w:vMerge/>
            <w:tcBorders>
              <w:top w:val="nil"/>
              <w:left w:val="single" w:sz="4" w:space="0" w:color="auto"/>
              <w:bottom w:val="single" w:sz="8" w:space="0" w:color="000000"/>
              <w:right w:val="single" w:sz="4" w:space="0" w:color="auto"/>
            </w:tcBorders>
            <w:vAlign w:val="center"/>
            <w:hideMark/>
          </w:tcPr>
          <w:p w14:paraId="659779CC" w14:textId="77777777" w:rsidR="00D2227F" w:rsidRPr="00E04C79" w:rsidRDefault="00D2227F" w:rsidP="003C61A3">
            <w:pPr>
              <w:rPr>
                <w:sz w:val="28"/>
                <w:szCs w:val="28"/>
              </w:rPr>
            </w:pPr>
          </w:p>
        </w:tc>
        <w:tc>
          <w:tcPr>
            <w:tcW w:w="1340" w:type="dxa"/>
            <w:vMerge/>
            <w:tcBorders>
              <w:top w:val="nil"/>
              <w:left w:val="single" w:sz="4" w:space="0" w:color="auto"/>
              <w:bottom w:val="single" w:sz="8" w:space="0" w:color="000000"/>
              <w:right w:val="single" w:sz="4" w:space="0" w:color="auto"/>
            </w:tcBorders>
            <w:vAlign w:val="center"/>
            <w:hideMark/>
          </w:tcPr>
          <w:p w14:paraId="7F287BC5" w14:textId="77777777" w:rsidR="00D2227F" w:rsidRPr="00E04C79" w:rsidRDefault="00D2227F" w:rsidP="003C61A3">
            <w:pPr>
              <w:rPr>
                <w:sz w:val="28"/>
                <w:szCs w:val="28"/>
              </w:rPr>
            </w:pPr>
          </w:p>
        </w:tc>
        <w:tc>
          <w:tcPr>
            <w:tcW w:w="1538" w:type="dxa"/>
            <w:vMerge/>
            <w:tcBorders>
              <w:top w:val="nil"/>
              <w:left w:val="single" w:sz="4" w:space="0" w:color="auto"/>
              <w:bottom w:val="single" w:sz="8" w:space="0" w:color="000000"/>
              <w:right w:val="single" w:sz="4" w:space="0" w:color="auto"/>
            </w:tcBorders>
            <w:vAlign w:val="center"/>
            <w:hideMark/>
          </w:tcPr>
          <w:p w14:paraId="4F212DA6" w14:textId="77777777" w:rsidR="00D2227F" w:rsidRPr="00E04C79" w:rsidRDefault="00D2227F" w:rsidP="003C61A3">
            <w:pPr>
              <w:rPr>
                <w:sz w:val="28"/>
                <w:szCs w:val="28"/>
              </w:rPr>
            </w:pPr>
          </w:p>
        </w:tc>
        <w:tc>
          <w:tcPr>
            <w:tcW w:w="1421" w:type="dxa"/>
            <w:vMerge/>
            <w:tcBorders>
              <w:top w:val="nil"/>
              <w:left w:val="single" w:sz="4" w:space="0" w:color="auto"/>
              <w:bottom w:val="single" w:sz="8" w:space="0" w:color="000000"/>
              <w:right w:val="single" w:sz="4" w:space="0" w:color="auto"/>
            </w:tcBorders>
            <w:vAlign w:val="center"/>
            <w:hideMark/>
          </w:tcPr>
          <w:p w14:paraId="46E12786" w14:textId="77777777" w:rsidR="00D2227F" w:rsidRPr="00E04C79" w:rsidRDefault="00D2227F" w:rsidP="003C61A3">
            <w:pPr>
              <w:rPr>
                <w:sz w:val="28"/>
                <w:szCs w:val="28"/>
              </w:rPr>
            </w:pPr>
          </w:p>
        </w:tc>
        <w:tc>
          <w:tcPr>
            <w:tcW w:w="1086" w:type="dxa"/>
            <w:gridSpan w:val="2"/>
            <w:vMerge/>
            <w:tcBorders>
              <w:top w:val="nil"/>
              <w:left w:val="single" w:sz="4" w:space="0" w:color="auto"/>
              <w:bottom w:val="single" w:sz="8" w:space="0" w:color="000000"/>
              <w:right w:val="single" w:sz="8" w:space="0" w:color="auto"/>
            </w:tcBorders>
            <w:vAlign w:val="center"/>
            <w:hideMark/>
          </w:tcPr>
          <w:p w14:paraId="46B620F0" w14:textId="77777777" w:rsidR="00D2227F" w:rsidRPr="00E04C79" w:rsidRDefault="00D2227F" w:rsidP="003C61A3">
            <w:pPr>
              <w:rPr>
                <w:sz w:val="28"/>
                <w:szCs w:val="28"/>
              </w:rPr>
            </w:pPr>
          </w:p>
        </w:tc>
      </w:tr>
      <w:tr w:rsidR="00D2227F" w:rsidRPr="00E04C79" w14:paraId="004524DC" w14:textId="77777777" w:rsidTr="00825BA6">
        <w:trPr>
          <w:gridAfter w:val="1"/>
          <w:wAfter w:w="270" w:type="dxa"/>
          <w:trHeight w:val="228"/>
        </w:trPr>
        <w:tc>
          <w:tcPr>
            <w:tcW w:w="5359" w:type="dxa"/>
            <w:tcBorders>
              <w:top w:val="nil"/>
              <w:left w:val="single" w:sz="4" w:space="0" w:color="auto"/>
              <w:bottom w:val="single" w:sz="4" w:space="0" w:color="auto"/>
              <w:right w:val="single" w:sz="4" w:space="0" w:color="auto"/>
            </w:tcBorders>
            <w:shd w:val="clear" w:color="auto" w:fill="auto"/>
            <w:noWrap/>
            <w:vAlign w:val="bottom"/>
            <w:hideMark/>
          </w:tcPr>
          <w:p w14:paraId="141BBA7A" w14:textId="77777777" w:rsidR="00D2227F" w:rsidRPr="00E04C79" w:rsidRDefault="00D2227F" w:rsidP="003C61A3">
            <w:pPr>
              <w:jc w:val="center"/>
              <w:rPr>
                <w:sz w:val="28"/>
                <w:szCs w:val="28"/>
              </w:rPr>
            </w:pPr>
            <w:r w:rsidRPr="00E04C79">
              <w:rPr>
                <w:sz w:val="28"/>
                <w:szCs w:val="28"/>
              </w:rPr>
              <w:t>1</w:t>
            </w:r>
          </w:p>
        </w:tc>
        <w:tc>
          <w:tcPr>
            <w:tcW w:w="818" w:type="dxa"/>
            <w:tcBorders>
              <w:top w:val="nil"/>
              <w:left w:val="nil"/>
              <w:bottom w:val="single" w:sz="4" w:space="0" w:color="auto"/>
              <w:right w:val="single" w:sz="4" w:space="0" w:color="auto"/>
            </w:tcBorders>
            <w:shd w:val="clear" w:color="auto" w:fill="auto"/>
            <w:noWrap/>
            <w:vAlign w:val="bottom"/>
            <w:hideMark/>
          </w:tcPr>
          <w:p w14:paraId="06CDA747" w14:textId="77777777" w:rsidR="00D2227F" w:rsidRPr="00E04C79" w:rsidRDefault="00D2227F" w:rsidP="003C61A3">
            <w:pPr>
              <w:jc w:val="center"/>
              <w:rPr>
                <w:sz w:val="28"/>
                <w:szCs w:val="28"/>
              </w:rPr>
            </w:pPr>
            <w:r w:rsidRPr="00E04C79">
              <w:rPr>
                <w:sz w:val="28"/>
                <w:szCs w:val="28"/>
              </w:rPr>
              <w:t>2</w:t>
            </w:r>
          </w:p>
        </w:tc>
        <w:tc>
          <w:tcPr>
            <w:tcW w:w="736" w:type="dxa"/>
            <w:tcBorders>
              <w:top w:val="nil"/>
              <w:left w:val="nil"/>
              <w:bottom w:val="single" w:sz="4" w:space="0" w:color="auto"/>
              <w:right w:val="single" w:sz="4" w:space="0" w:color="auto"/>
            </w:tcBorders>
            <w:shd w:val="clear" w:color="auto" w:fill="auto"/>
            <w:noWrap/>
            <w:vAlign w:val="bottom"/>
            <w:hideMark/>
          </w:tcPr>
          <w:p w14:paraId="1A96F0D0" w14:textId="77777777" w:rsidR="00D2227F" w:rsidRPr="00E04C79" w:rsidRDefault="00D2227F" w:rsidP="003C61A3">
            <w:pPr>
              <w:jc w:val="center"/>
              <w:rPr>
                <w:sz w:val="28"/>
                <w:szCs w:val="28"/>
              </w:rPr>
            </w:pPr>
            <w:r w:rsidRPr="00E04C79">
              <w:rPr>
                <w:sz w:val="28"/>
                <w:szCs w:val="28"/>
              </w:rPr>
              <w:t>3</w:t>
            </w:r>
          </w:p>
        </w:tc>
        <w:tc>
          <w:tcPr>
            <w:tcW w:w="1383" w:type="dxa"/>
            <w:tcBorders>
              <w:top w:val="nil"/>
              <w:left w:val="nil"/>
              <w:bottom w:val="single" w:sz="4" w:space="0" w:color="auto"/>
              <w:right w:val="single" w:sz="4" w:space="0" w:color="auto"/>
            </w:tcBorders>
            <w:shd w:val="clear" w:color="auto" w:fill="auto"/>
            <w:noWrap/>
            <w:vAlign w:val="bottom"/>
            <w:hideMark/>
          </w:tcPr>
          <w:p w14:paraId="2BA120DF" w14:textId="77777777" w:rsidR="00D2227F" w:rsidRPr="00E04C79" w:rsidRDefault="00D2227F" w:rsidP="003C61A3">
            <w:pPr>
              <w:jc w:val="center"/>
              <w:rPr>
                <w:sz w:val="28"/>
                <w:szCs w:val="28"/>
              </w:rPr>
            </w:pPr>
            <w:r w:rsidRPr="00E04C79">
              <w:rPr>
                <w:sz w:val="28"/>
                <w:szCs w:val="28"/>
              </w:rPr>
              <w:t>4</w:t>
            </w:r>
          </w:p>
        </w:tc>
        <w:tc>
          <w:tcPr>
            <w:tcW w:w="1280" w:type="dxa"/>
            <w:tcBorders>
              <w:top w:val="nil"/>
              <w:left w:val="nil"/>
              <w:bottom w:val="single" w:sz="4" w:space="0" w:color="auto"/>
              <w:right w:val="single" w:sz="4" w:space="0" w:color="auto"/>
            </w:tcBorders>
            <w:shd w:val="clear" w:color="auto" w:fill="auto"/>
            <w:noWrap/>
            <w:vAlign w:val="bottom"/>
            <w:hideMark/>
          </w:tcPr>
          <w:p w14:paraId="5F76E586" w14:textId="77777777" w:rsidR="00D2227F" w:rsidRPr="00E04C79" w:rsidRDefault="00D2227F" w:rsidP="003C61A3">
            <w:pPr>
              <w:jc w:val="center"/>
              <w:rPr>
                <w:sz w:val="28"/>
                <w:szCs w:val="28"/>
              </w:rPr>
            </w:pPr>
            <w:r w:rsidRPr="00E04C79">
              <w:rPr>
                <w:sz w:val="28"/>
                <w:szCs w:val="28"/>
              </w:rPr>
              <w:t>5</w:t>
            </w:r>
          </w:p>
        </w:tc>
        <w:tc>
          <w:tcPr>
            <w:tcW w:w="1340" w:type="dxa"/>
            <w:tcBorders>
              <w:top w:val="nil"/>
              <w:left w:val="nil"/>
              <w:bottom w:val="single" w:sz="4" w:space="0" w:color="auto"/>
              <w:right w:val="single" w:sz="4" w:space="0" w:color="auto"/>
            </w:tcBorders>
            <w:shd w:val="clear" w:color="auto" w:fill="auto"/>
            <w:noWrap/>
            <w:vAlign w:val="bottom"/>
            <w:hideMark/>
          </w:tcPr>
          <w:p w14:paraId="6F502FB3" w14:textId="77777777" w:rsidR="00D2227F" w:rsidRPr="00E04C79" w:rsidRDefault="00D2227F" w:rsidP="003C61A3">
            <w:pPr>
              <w:jc w:val="center"/>
              <w:rPr>
                <w:sz w:val="28"/>
                <w:szCs w:val="28"/>
              </w:rPr>
            </w:pPr>
            <w:r w:rsidRPr="00E04C79">
              <w:rPr>
                <w:sz w:val="28"/>
                <w:szCs w:val="28"/>
              </w:rPr>
              <w:t>6</w:t>
            </w:r>
          </w:p>
        </w:tc>
        <w:tc>
          <w:tcPr>
            <w:tcW w:w="1538" w:type="dxa"/>
            <w:tcBorders>
              <w:top w:val="nil"/>
              <w:left w:val="nil"/>
              <w:bottom w:val="single" w:sz="4" w:space="0" w:color="auto"/>
              <w:right w:val="single" w:sz="4" w:space="0" w:color="auto"/>
            </w:tcBorders>
            <w:shd w:val="clear" w:color="auto" w:fill="auto"/>
            <w:noWrap/>
            <w:vAlign w:val="bottom"/>
            <w:hideMark/>
          </w:tcPr>
          <w:p w14:paraId="7242E70D" w14:textId="77777777" w:rsidR="00D2227F" w:rsidRPr="00E04C79" w:rsidRDefault="00D2227F" w:rsidP="003C61A3">
            <w:pPr>
              <w:jc w:val="center"/>
              <w:rPr>
                <w:sz w:val="28"/>
                <w:szCs w:val="28"/>
              </w:rPr>
            </w:pPr>
            <w:r w:rsidRPr="00E04C79">
              <w:rPr>
                <w:sz w:val="28"/>
                <w:szCs w:val="28"/>
              </w:rPr>
              <w:t>7</w:t>
            </w:r>
          </w:p>
        </w:tc>
        <w:tc>
          <w:tcPr>
            <w:tcW w:w="1421" w:type="dxa"/>
            <w:tcBorders>
              <w:top w:val="nil"/>
              <w:left w:val="nil"/>
              <w:bottom w:val="single" w:sz="4" w:space="0" w:color="auto"/>
              <w:right w:val="single" w:sz="4" w:space="0" w:color="auto"/>
            </w:tcBorders>
            <w:shd w:val="clear" w:color="auto" w:fill="auto"/>
            <w:noWrap/>
            <w:vAlign w:val="bottom"/>
            <w:hideMark/>
          </w:tcPr>
          <w:p w14:paraId="0BA6D5B0" w14:textId="77777777" w:rsidR="00D2227F" w:rsidRPr="00E04C79" w:rsidRDefault="00D2227F" w:rsidP="003C61A3">
            <w:pPr>
              <w:jc w:val="center"/>
              <w:rPr>
                <w:sz w:val="28"/>
                <w:szCs w:val="28"/>
              </w:rPr>
            </w:pPr>
            <w:r w:rsidRPr="00E04C79">
              <w:rPr>
                <w:sz w:val="28"/>
                <w:szCs w:val="28"/>
              </w:rPr>
              <w:t>8</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1A606D13" w14:textId="77777777" w:rsidR="00D2227F" w:rsidRPr="00E04C79" w:rsidRDefault="00D2227F" w:rsidP="003C61A3">
            <w:pPr>
              <w:jc w:val="center"/>
              <w:rPr>
                <w:sz w:val="28"/>
                <w:szCs w:val="28"/>
              </w:rPr>
            </w:pPr>
            <w:r w:rsidRPr="00E04C79">
              <w:rPr>
                <w:sz w:val="28"/>
                <w:szCs w:val="28"/>
              </w:rPr>
              <w:t>9</w:t>
            </w:r>
          </w:p>
        </w:tc>
      </w:tr>
      <w:tr w:rsidR="00D2227F" w:rsidRPr="00E04C79" w14:paraId="640DCC2F" w14:textId="77777777" w:rsidTr="00825BA6">
        <w:trPr>
          <w:gridAfter w:val="1"/>
          <w:wAfter w:w="270" w:type="dxa"/>
          <w:trHeight w:val="300"/>
        </w:trPr>
        <w:tc>
          <w:tcPr>
            <w:tcW w:w="5359" w:type="dxa"/>
            <w:tcBorders>
              <w:top w:val="nil"/>
              <w:left w:val="single" w:sz="8" w:space="0" w:color="auto"/>
              <w:bottom w:val="single" w:sz="4" w:space="0" w:color="auto"/>
              <w:right w:val="single" w:sz="4" w:space="0" w:color="auto"/>
            </w:tcBorders>
            <w:shd w:val="clear" w:color="auto" w:fill="auto"/>
            <w:noWrap/>
            <w:vAlign w:val="bottom"/>
            <w:hideMark/>
          </w:tcPr>
          <w:p w14:paraId="77A3ACD0" w14:textId="77777777" w:rsidR="00D2227F" w:rsidRPr="00E04C79" w:rsidRDefault="00D2227F" w:rsidP="003C61A3">
            <w:pPr>
              <w:jc w:val="center"/>
              <w:rPr>
                <w:b/>
                <w:bCs/>
                <w:i/>
                <w:iCs/>
                <w:sz w:val="28"/>
                <w:szCs w:val="28"/>
              </w:rPr>
            </w:pPr>
            <w:r w:rsidRPr="00E04C79">
              <w:rPr>
                <w:b/>
                <w:bCs/>
                <w:i/>
                <w:iCs/>
                <w:sz w:val="28"/>
                <w:szCs w:val="28"/>
              </w:rPr>
              <w:t>Cheltuieli recurente</w:t>
            </w:r>
          </w:p>
        </w:tc>
        <w:tc>
          <w:tcPr>
            <w:tcW w:w="818" w:type="dxa"/>
            <w:tcBorders>
              <w:top w:val="nil"/>
              <w:left w:val="nil"/>
              <w:bottom w:val="single" w:sz="4" w:space="0" w:color="auto"/>
              <w:right w:val="single" w:sz="4" w:space="0" w:color="auto"/>
            </w:tcBorders>
            <w:shd w:val="clear" w:color="auto" w:fill="auto"/>
            <w:noWrap/>
            <w:vAlign w:val="bottom"/>
            <w:hideMark/>
          </w:tcPr>
          <w:p w14:paraId="5D299DCD" w14:textId="77777777" w:rsidR="00D2227F" w:rsidRPr="00E04C79" w:rsidRDefault="00D2227F" w:rsidP="003C61A3">
            <w:pPr>
              <w:rPr>
                <w:sz w:val="28"/>
                <w:szCs w:val="28"/>
              </w:rPr>
            </w:pPr>
            <w:r w:rsidRPr="00E04C79">
              <w:rPr>
                <w:sz w:val="28"/>
                <w:szCs w:val="28"/>
              </w:rPr>
              <w:t> </w:t>
            </w:r>
          </w:p>
        </w:tc>
        <w:tc>
          <w:tcPr>
            <w:tcW w:w="736" w:type="dxa"/>
            <w:tcBorders>
              <w:top w:val="nil"/>
              <w:left w:val="nil"/>
              <w:bottom w:val="single" w:sz="4" w:space="0" w:color="auto"/>
              <w:right w:val="single" w:sz="4" w:space="0" w:color="auto"/>
            </w:tcBorders>
            <w:shd w:val="clear" w:color="auto" w:fill="auto"/>
            <w:noWrap/>
            <w:vAlign w:val="bottom"/>
            <w:hideMark/>
          </w:tcPr>
          <w:p w14:paraId="20979B77" w14:textId="77777777" w:rsidR="00D2227F" w:rsidRPr="00E04C79" w:rsidRDefault="00D2227F" w:rsidP="003C61A3">
            <w:pPr>
              <w:rPr>
                <w:sz w:val="28"/>
                <w:szCs w:val="28"/>
              </w:rPr>
            </w:pPr>
            <w:r w:rsidRPr="00E04C79">
              <w:rPr>
                <w:sz w:val="28"/>
                <w:szCs w:val="28"/>
              </w:rPr>
              <w:t> </w:t>
            </w:r>
          </w:p>
        </w:tc>
        <w:tc>
          <w:tcPr>
            <w:tcW w:w="1383" w:type="dxa"/>
            <w:tcBorders>
              <w:top w:val="nil"/>
              <w:left w:val="nil"/>
              <w:bottom w:val="single" w:sz="4" w:space="0" w:color="auto"/>
              <w:right w:val="single" w:sz="4" w:space="0" w:color="auto"/>
            </w:tcBorders>
            <w:shd w:val="clear" w:color="auto" w:fill="auto"/>
            <w:noWrap/>
            <w:vAlign w:val="bottom"/>
            <w:hideMark/>
          </w:tcPr>
          <w:p w14:paraId="7333DD79" w14:textId="77777777" w:rsidR="00D2227F" w:rsidRPr="00E04C79" w:rsidRDefault="00D2227F" w:rsidP="003C61A3">
            <w:pPr>
              <w:jc w:val="right"/>
              <w:rPr>
                <w:b/>
                <w:bCs/>
                <w:sz w:val="28"/>
                <w:szCs w:val="28"/>
              </w:rPr>
            </w:pPr>
            <w:r w:rsidRPr="00E04C79">
              <w:rPr>
                <w:b/>
                <w:bCs/>
                <w:sz w:val="28"/>
                <w:szCs w:val="28"/>
              </w:rPr>
              <w:t>68203,1</w:t>
            </w:r>
          </w:p>
        </w:tc>
        <w:tc>
          <w:tcPr>
            <w:tcW w:w="1280" w:type="dxa"/>
            <w:tcBorders>
              <w:top w:val="nil"/>
              <w:left w:val="nil"/>
              <w:bottom w:val="single" w:sz="4" w:space="0" w:color="auto"/>
              <w:right w:val="single" w:sz="4" w:space="0" w:color="auto"/>
            </w:tcBorders>
            <w:shd w:val="clear" w:color="auto" w:fill="auto"/>
            <w:noWrap/>
            <w:vAlign w:val="bottom"/>
            <w:hideMark/>
          </w:tcPr>
          <w:p w14:paraId="27C46278" w14:textId="77777777" w:rsidR="00D2227F" w:rsidRPr="00E04C79" w:rsidRDefault="00D2227F" w:rsidP="003C61A3">
            <w:pPr>
              <w:jc w:val="right"/>
              <w:rPr>
                <w:b/>
                <w:bCs/>
                <w:sz w:val="28"/>
                <w:szCs w:val="28"/>
              </w:rPr>
            </w:pPr>
            <w:r w:rsidRPr="00E04C79">
              <w:rPr>
                <w:b/>
                <w:bCs/>
                <w:sz w:val="28"/>
                <w:szCs w:val="28"/>
              </w:rPr>
              <w:t>65770,4</w:t>
            </w:r>
          </w:p>
        </w:tc>
        <w:tc>
          <w:tcPr>
            <w:tcW w:w="1340" w:type="dxa"/>
            <w:tcBorders>
              <w:top w:val="nil"/>
              <w:left w:val="nil"/>
              <w:bottom w:val="single" w:sz="4" w:space="0" w:color="auto"/>
              <w:right w:val="single" w:sz="4" w:space="0" w:color="auto"/>
            </w:tcBorders>
            <w:shd w:val="clear" w:color="auto" w:fill="auto"/>
            <w:noWrap/>
            <w:vAlign w:val="bottom"/>
            <w:hideMark/>
          </w:tcPr>
          <w:p w14:paraId="340264A5" w14:textId="77777777" w:rsidR="00D2227F" w:rsidRPr="00E04C79" w:rsidRDefault="00D2227F" w:rsidP="003C61A3">
            <w:pPr>
              <w:jc w:val="right"/>
              <w:rPr>
                <w:b/>
                <w:bCs/>
                <w:sz w:val="28"/>
                <w:szCs w:val="28"/>
              </w:rPr>
            </w:pPr>
            <w:r w:rsidRPr="00E04C79">
              <w:rPr>
                <w:b/>
                <w:bCs/>
                <w:sz w:val="28"/>
                <w:szCs w:val="28"/>
              </w:rPr>
              <w:t>44250,3</w:t>
            </w:r>
          </w:p>
        </w:tc>
        <w:tc>
          <w:tcPr>
            <w:tcW w:w="1538" w:type="dxa"/>
            <w:tcBorders>
              <w:top w:val="nil"/>
              <w:left w:val="nil"/>
              <w:bottom w:val="single" w:sz="4" w:space="0" w:color="auto"/>
              <w:right w:val="single" w:sz="4" w:space="0" w:color="auto"/>
            </w:tcBorders>
            <w:shd w:val="clear" w:color="auto" w:fill="auto"/>
            <w:noWrap/>
            <w:vAlign w:val="bottom"/>
            <w:hideMark/>
          </w:tcPr>
          <w:p w14:paraId="5ADBD99E" w14:textId="77777777" w:rsidR="00D2227F" w:rsidRPr="00E04C79" w:rsidRDefault="00D2227F" w:rsidP="003C61A3">
            <w:pPr>
              <w:jc w:val="right"/>
              <w:rPr>
                <w:b/>
                <w:bCs/>
                <w:sz w:val="28"/>
                <w:szCs w:val="28"/>
              </w:rPr>
            </w:pPr>
            <w:r w:rsidRPr="00E04C79">
              <w:rPr>
                <w:b/>
                <w:bCs/>
                <w:sz w:val="28"/>
                <w:szCs w:val="28"/>
              </w:rPr>
              <w:t>21520,1</w:t>
            </w:r>
          </w:p>
        </w:tc>
        <w:tc>
          <w:tcPr>
            <w:tcW w:w="1421" w:type="dxa"/>
            <w:tcBorders>
              <w:top w:val="nil"/>
              <w:left w:val="nil"/>
              <w:bottom w:val="single" w:sz="4" w:space="0" w:color="auto"/>
              <w:right w:val="single" w:sz="4" w:space="0" w:color="auto"/>
            </w:tcBorders>
            <w:shd w:val="clear" w:color="auto" w:fill="auto"/>
            <w:noWrap/>
            <w:vAlign w:val="bottom"/>
            <w:hideMark/>
          </w:tcPr>
          <w:p w14:paraId="3F386DC5" w14:textId="77777777" w:rsidR="00D2227F" w:rsidRPr="00E04C79" w:rsidRDefault="00D2227F" w:rsidP="003C61A3">
            <w:pPr>
              <w:jc w:val="right"/>
              <w:rPr>
                <w:b/>
                <w:bCs/>
                <w:sz w:val="28"/>
                <w:szCs w:val="28"/>
              </w:rPr>
            </w:pPr>
            <w:r w:rsidRPr="00E04C79">
              <w:rPr>
                <w:b/>
                <w:bCs/>
                <w:sz w:val="28"/>
                <w:szCs w:val="28"/>
              </w:rPr>
              <w:t>2432,7</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72D80391" w14:textId="77777777" w:rsidR="00D2227F" w:rsidRPr="00E04C79" w:rsidRDefault="00D2227F" w:rsidP="003C61A3">
            <w:pPr>
              <w:jc w:val="right"/>
              <w:rPr>
                <w:b/>
                <w:bCs/>
                <w:sz w:val="28"/>
                <w:szCs w:val="28"/>
              </w:rPr>
            </w:pPr>
            <w:r w:rsidRPr="00E04C79">
              <w:rPr>
                <w:b/>
                <w:bCs/>
                <w:sz w:val="28"/>
                <w:szCs w:val="28"/>
              </w:rPr>
              <w:t>2432,7</w:t>
            </w:r>
          </w:p>
        </w:tc>
      </w:tr>
      <w:tr w:rsidR="00D2227F" w:rsidRPr="00E04C79" w14:paraId="3795BA8C" w14:textId="77777777" w:rsidTr="00825BA6">
        <w:trPr>
          <w:gridAfter w:val="1"/>
          <w:wAfter w:w="270" w:type="dxa"/>
          <w:trHeight w:val="300"/>
        </w:trPr>
        <w:tc>
          <w:tcPr>
            <w:tcW w:w="5359" w:type="dxa"/>
            <w:tcBorders>
              <w:top w:val="nil"/>
              <w:left w:val="single" w:sz="8" w:space="0" w:color="auto"/>
              <w:bottom w:val="single" w:sz="4" w:space="0" w:color="auto"/>
              <w:right w:val="single" w:sz="4" w:space="0" w:color="auto"/>
            </w:tcBorders>
            <w:shd w:val="clear" w:color="auto" w:fill="auto"/>
            <w:noWrap/>
            <w:vAlign w:val="bottom"/>
            <w:hideMark/>
          </w:tcPr>
          <w:p w14:paraId="005F0051" w14:textId="77777777" w:rsidR="00D2227F" w:rsidRPr="00E04C79" w:rsidRDefault="00D2227F" w:rsidP="003C61A3">
            <w:pPr>
              <w:rPr>
                <w:b/>
                <w:bCs/>
                <w:sz w:val="28"/>
                <w:szCs w:val="28"/>
              </w:rPr>
            </w:pPr>
            <w:r w:rsidRPr="00E04C79">
              <w:rPr>
                <w:b/>
                <w:bCs/>
                <w:sz w:val="28"/>
                <w:szCs w:val="28"/>
              </w:rPr>
              <w:t>CHELTUIELI DE PERSONAL</w:t>
            </w:r>
          </w:p>
        </w:tc>
        <w:tc>
          <w:tcPr>
            <w:tcW w:w="818" w:type="dxa"/>
            <w:tcBorders>
              <w:top w:val="nil"/>
              <w:left w:val="nil"/>
              <w:bottom w:val="single" w:sz="4" w:space="0" w:color="auto"/>
              <w:right w:val="single" w:sz="4" w:space="0" w:color="auto"/>
            </w:tcBorders>
            <w:shd w:val="clear" w:color="auto" w:fill="auto"/>
            <w:noWrap/>
            <w:vAlign w:val="bottom"/>
            <w:hideMark/>
          </w:tcPr>
          <w:p w14:paraId="579BE3B7" w14:textId="77777777" w:rsidR="00D2227F" w:rsidRPr="00E04C79" w:rsidRDefault="00D2227F" w:rsidP="003C61A3">
            <w:pPr>
              <w:jc w:val="right"/>
              <w:rPr>
                <w:b/>
                <w:bCs/>
                <w:sz w:val="28"/>
                <w:szCs w:val="28"/>
              </w:rPr>
            </w:pPr>
            <w:r w:rsidRPr="00E04C79">
              <w:rPr>
                <w:b/>
                <w:bCs/>
                <w:sz w:val="28"/>
                <w:szCs w:val="28"/>
              </w:rPr>
              <w:t>21</w:t>
            </w:r>
          </w:p>
        </w:tc>
        <w:tc>
          <w:tcPr>
            <w:tcW w:w="736" w:type="dxa"/>
            <w:tcBorders>
              <w:top w:val="nil"/>
              <w:left w:val="nil"/>
              <w:bottom w:val="single" w:sz="4" w:space="0" w:color="auto"/>
              <w:right w:val="single" w:sz="4" w:space="0" w:color="auto"/>
            </w:tcBorders>
            <w:shd w:val="clear" w:color="auto" w:fill="auto"/>
            <w:noWrap/>
            <w:vAlign w:val="bottom"/>
            <w:hideMark/>
          </w:tcPr>
          <w:p w14:paraId="127BB77B" w14:textId="77777777" w:rsidR="00D2227F" w:rsidRPr="00E04C79" w:rsidRDefault="00D2227F" w:rsidP="003C61A3">
            <w:pPr>
              <w:rPr>
                <w:sz w:val="28"/>
                <w:szCs w:val="28"/>
              </w:rPr>
            </w:pPr>
            <w:r w:rsidRPr="00E04C79">
              <w:rPr>
                <w:sz w:val="28"/>
                <w:szCs w:val="28"/>
              </w:rPr>
              <w:t> </w:t>
            </w:r>
          </w:p>
        </w:tc>
        <w:tc>
          <w:tcPr>
            <w:tcW w:w="1383" w:type="dxa"/>
            <w:tcBorders>
              <w:top w:val="nil"/>
              <w:left w:val="nil"/>
              <w:bottom w:val="single" w:sz="4" w:space="0" w:color="auto"/>
              <w:right w:val="single" w:sz="4" w:space="0" w:color="auto"/>
            </w:tcBorders>
            <w:shd w:val="clear" w:color="auto" w:fill="auto"/>
            <w:noWrap/>
            <w:vAlign w:val="bottom"/>
            <w:hideMark/>
          </w:tcPr>
          <w:p w14:paraId="2F3A9CF0" w14:textId="77777777" w:rsidR="00D2227F" w:rsidRPr="00E04C79" w:rsidRDefault="00D2227F" w:rsidP="003C61A3">
            <w:pPr>
              <w:jc w:val="right"/>
              <w:rPr>
                <w:b/>
                <w:bCs/>
                <w:sz w:val="28"/>
                <w:szCs w:val="28"/>
              </w:rPr>
            </w:pPr>
            <w:r w:rsidRPr="00E04C79">
              <w:rPr>
                <w:b/>
                <w:bCs/>
                <w:sz w:val="28"/>
                <w:szCs w:val="28"/>
              </w:rPr>
              <w:t>26670,1</w:t>
            </w:r>
          </w:p>
        </w:tc>
        <w:tc>
          <w:tcPr>
            <w:tcW w:w="1280" w:type="dxa"/>
            <w:tcBorders>
              <w:top w:val="nil"/>
              <w:left w:val="nil"/>
              <w:bottom w:val="single" w:sz="4" w:space="0" w:color="auto"/>
              <w:right w:val="single" w:sz="4" w:space="0" w:color="auto"/>
            </w:tcBorders>
            <w:shd w:val="clear" w:color="auto" w:fill="auto"/>
            <w:noWrap/>
            <w:vAlign w:val="bottom"/>
            <w:hideMark/>
          </w:tcPr>
          <w:p w14:paraId="76A35FF4" w14:textId="77777777" w:rsidR="00D2227F" w:rsidRPr="00E04C79" w:rsidRDefault="00D2227F" w:rsidP="003C61A3">
            <w:pPr>
              <w:jc w:val="right"/>
              <w:rPr>
                <w:b/>
                <w:bCs/>
                <w:sz w:val="28"/>
                <w:szCs w:val="28"/>
              </w:rPr>
            </w:pPr>
            <w:r w:rsidRPr="00E04C79">
              <w:rPr>
                <w:b/>
                <w:bCs/>
                <w:sz w:val="28"/>
                <w:szCs w:val="28"/>
              </w:rPr>
              <w:t>25954,1</w:t>
            </w:r>
          </w:p>
        </w:tc>
        <w:tc>
          <w:tcPr>
            <w:tcW w:w="1340" w:type="dxa"/>
            <w:tcBorders>
              <w:top w:val="nil"/>
              <w:left w:val="nil"/>
              <w:bottom w:val="single" w:sz="4" w:space="0" w:color="auto"/>
              <w:right w:val="single" w:sz="4" w:space="0" w:color="auto"/>
            </w:tcBorders>
            <w:shd w:val="clear" w:color="auto" w:fill="auto"/>
            <w:noWrap/>
            <w:vAlign w:val="bottom"/>
            <w:hideMark/>
          </w:tcPr>
          <w:p w14:paraId="74A4F964" w14:textId="77777777" w:rsidR="00D2227F" w:rsidRPr="00E04C79" w:rsidRDefault="00D2227F" w:rsidP="003C61A3">
            <w:pPr>
              <w:jc w:val="right"/>
              <w:rPr>
                <w:b/>
                <w:bCs/>
                <w:sz w:val="28"/>
                <w:szCs w:val="28"/>
              </w:rPr>
            </w:pPr>
            <w:r w:rsidRPr="00E04C79">
              <w:rPr>
                <w:b/>
                <w:bCs/>
                <w:sz w:val="28"/>
                <w:szCs w:val="28"/>
              </w:rPr>
              <w:t>25954,1</w:t>
            </w:r>
          </w:p>
        </w:tc>
        <w:tc>
          <w:tcPr>
            <w:tcW w:w="1538" w:type="dxa"/>
            <w:tcBorders>
              <w:top w:val="nil"/>
              <w:left w:val="nil"/>
              <w:bottom w:val="single" w:sz="4" w:space="0" w:color="auto"/>
              <w:right w:val="single" w:sz="4" w:space="0" w:color="auto"/>
            </w:tcBorders>
            <w:shd w:val="clear" w:color="auto" w:fill="auto"/>
            <w:noWrap/>
            <w:vAlign w:val="bottom"/>
            <w:hideMark/>
          </w:tcPr>
          <w:p w14:paraId="780064CA" w14:textId="77777777" w:rsidR="00D2227F" w:rsidRPr="00E04C79" w:rsidRDefault="00D2227F" w:rsidP="003C61A3">
            <w:pPr>
              <w:jc w:val="right"/>
              <w:rPr>
                <w:b/>
                <w:bCs/>
                <w:sz w:val="28"/>
                <w:szCs w:val="28"/>
              </w:rPr>
            </w:pPr>
            <w:r w:rsidRPr="00E04C79">
              <w:rPr>
                <w:b/>
                <w:bCs/>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42279623" w14:textId="77777777" w:rsidR="00D2227F" w:rsidRPr="00E04C79" w:rsidRDefault="00D2227F" w:rsidP="003C61A3">
            <w:pPr>
              <w:jc w:val="right"/>
              <w:rPr>
                <w:b/>
                <w:bCs/>
                <w:sz w:val="28"/>
                <w:szCs w:val="28"/>
              </w:rPr>
            </w:pPr>
            <w:r w:rsidRPr="00E04C79">
              <w:rPr>
                <w:b/>
                <w:bCs/>
                <w:sz w:val="28"/>
                <w:szCs w:val="28"/>
              </w:rPr>
              <w:t>716,0</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03B7A731" w14:textId="77777777" w:rsidR="00D2227F" w:rsidRPr="00E04C79" w:rsidRDefault="00D2227F" w:rsidP="003C61A3">
            <w:pPr>
              <w:jc w:val="right"/>
              <w:rPr>
                <w:b/>
                <w:bCs/>
                <w:sz w:val="28"/>
                <w:szCs w:val="28"/>
              </w:rPr>
            </w:pPr>
            <w:r w:rsidRPr="00E04C79">
              <w:rPr>
                <w:b/>
                <w:bCs/>
                <w:sz w:val="28"/>
                <w:szCs w:val="28"/>
              </w:rPr>
              <w:t>716,0</w:t>
            </w:r>
          </w:p>
        </w:tc>
      </w:tr>
      <w:tr w:rsidR="00D2227F" w:rsidRPr="00E04C79" w14:paraId="75BC0476" w14:textId="77777777" w:rsidTr="00825BA6">
        <w:trPr>
          <w:gridAfter w:val="1"/>
          <w:wAfter w:w="270" w:type="dxa"/>
          <w:trHeight w:val="300"/>
        </w:trPr>
        <w:tc>
          <w:tcPr>
            <w:tcW w:w="5359" w:type="dxa"/>
            <w:tcBorders>
              <w:top w:val="nil"/>
              <w:left w:val="single" w:sz="8" w:space="0" w:color="auto"/>
              <w:bottom w:val="single" w:sz="4" w:space="0" w:color="auto"/>
              <w:right w:val="single" w:sz="4" w:space="0" w:color="auto"/>
            </w:tcBorders>
            <w:shd w:val="clear" w:color="000000" w:fill="FFFFFF"/>
            <w:vAlign w:val="bottom"/>
            <w:hideMark/>
          </w:tcPr>
          <w:p w14:paraId="06226C19" w14:textId="77777777" w:rsidR="00D2227F" w:rsidRPr="00E04C79" w:rsidRDefault="00D2227F" w:rsidP="003C61A3">
            <w:pPr>
              <w:rPr>
                <w:i/>
                <w:iCs/>
                <w:sz w:val="28"/>
                <w:szCs w:val="28"/>
              </w:rPr>
            </w:pPr>
            <w:r w:rsidRPr="00E04C79">
              <w:rPr>
                <w:i/>
                <w:iCs/>
                <w:sz w:val="28"/>
                <w:szCs w:val="28"/>
              </w:rPr>
              <w:t xml:space="preserve"> Remunerarea muncii </w:t>
            </w:r>
          </w:p>
        </w:tc>
        <w:tc>
          <w:tcPr>
            <w:tcW w:w="818" w:type="dxa"/>
            <w:tcBorders>
              <w:top w:val="nil"/>
              <w:left w:val="nil"/>
              <w:bottom w:val="single" w:sz="4" w:space="0" w:color="auto"/>
              <w:right w:val="single" w:sz="4" w:space="0" w:color="auto"/>
            </w:tcBorders>
            <w:shd w:val="clear" w:color="auto" w:fill="auto"/>
            <w:noWrap/>
            <w:vAlign w:val="bottom"/>
            <w:hideMark/>
          </w:tcPr>
          <w:p w14:paraId="7199A963" w14:textId="77777777" w:rsidR="00D2227F" w:rsidRPr="00E04C79" w:rsidRDefault="00D2227F" w:rsidP="003C61A3">
            <w:pPr>
              <w:jc w:val="right"/>
              <w:rPr>
                <w:i/>
                <w:iCs/>
                <w:sz w:val="28"/>
                <w:szCs w:val="28"/>
              </w:rPr>
            </w:pPr>
            <w:r w:rsidRPr="00E04C79">
              <w:rPr>
                <w:i/>
                <w:iCs/>
                <w:sz w:val="28"/>
                <w:szCs w:val="28"/>
              </w:rPr>
              <w:t>2111</w:t>
            </w:r>
          </w:p>
        </w:tc>
        <w:tc>
          <w:tcPr>
            <w:tcW w:w="736" w:type="dxa"/>
            <w:tcBorders>
              <w:top w:val="nil"/>
              <w:left w:val="nil"/>
              <w:bottom w:val="single" w:sz="4" w:space="0" w:color="auto"/>
              <w:right w:val="single" w:sz="4" w:space="0" w:color="auto"/>
            </w:tcBorders>
            <w:shd w:val="clear" w:color="auto" w:fill="auto"/>
            <w:noWrap/>
            <w:vAlign w:val="bottom"/>
            <w:hideMark/>
          </w:tcPr>
          <w:p w14:paraId="2F041E8C" w14:textId="77777777" w:rsidR="00D2227F" w:rsidRPr="00E04C79" w:rsidRDefault="00D2227F" w:rsidP="003C61A3">
            <w:pPr>
              <w:jc w:val="center"/>
              <w:rPr>
                <w:i/>
                <w:iCs/>
                <w:sz w:val="28"/>
                <w:szCs w:val="28"/>
              </w:rPr>
            </w:pPr>
            <w:r w:rsidRPr="00E04C79">
              <w:rPr>
                <w:i/>
                <w:iCs/>
                <w:sz w:val="28"/>
                <w:szCs w:val="28"/>
              </w:rPr>
              <w:t>00</w:t>
            </w:r>
          </w:p>
        </w:tc>
        <w:tc>
          <w:tcPr>
            <w:tcW w:w="1383" w:type="dxa"/>
            <w:tcBorders>
              <w:top w:val="nil"/>
              <w:left w:val="nil"/>
              <w:bottom w:val="single" w:sz="4" w:space="0" w:color="auto"/>
              <w:right w:val="single" w:sz="4" w:space="0" w:color="auto"/>
            </w:tcBorders>
            <w:shd w:val="clear" w:color="auto" w:fill="auto"/>
            <w:noWrap/>
            <w:vAlign w:val="bottom"/>
            <w:hideMark/>
          </w:tcPr>
          <w:p w14:paraId="4C14A3C5" w14:textId="77777777" w:rsidR="00D2227F" w:rsidRPr="00E04C79" w:rsidRDefault="00D2227F" w:rsidP="003C61A3">
            <w:pPr>
              <w:jc w:val="right"/>
              <w:rPr>
                <w:i/>
                <w:iCs/>
                <w:sz w:val="28"/>
                <w:szCs w:val="28"/>
              </w:rPr>
            </w:pPr>
            <w:r w:rsidRPr="00E04C79">
              <w:rPr>
                <w:i/>
                <w:iCs/>
                <w:sz w:val="28"/>
                <w:szCs w:val="28"/>
              </w:rPr>
              <w:t>20917,7</w:t>
            </w:r>
          </w:p>
        </w:tc>
        <w:tc>
          <w:tcPr>
            <w:tcW w:w="1280" w:type="dxa"/>
            <w:tcBorders>
              <w:top w:val="nil"/>
              <w:left w:val="nil"/>
              <w:bottom w:val="single" w:sz="4" w:space="0" w:color="auto"/>
              <w:right w:val="single" w:sz="4" w:space="0" w:color="auto"/>
            </w:tcBorders>
            <w:shd w:val="clear" w:color="auto" w:fill="auto"/>
            <w:noWrap/>
            <w:vAlign w:val="bottom"/>
            <w:hideMark/>
          </w:tcPr>
          <w:p w14:paraId="4EDB9E46" w14:textId="77777777" w:rsidR="00D2227F" w:rsidRPr="00E04C79" w:rsidRDefault="00D2227F" w:rsidP="003C61A3">
            <w:pPr>
              <w:jc w:val="right"/>
              <w:rPr>
                <w:i/>
                <w:iCs/>
                <w:sz w:val="28"/>
                <w:szCs w:val="28"/>
              </w:rPr>
            </w:pPr>
            <w:r w:rsidRPr="00E04C79">
              <w:rPr>
                <w:i/>
                <w:iCs/>
                <w:sz w:val="28"/>
                <w:szCs w:val="28"/>
              </w:rPr>
              <w:t>20356,2</w:t>
            </w:r>
          </w:p>
        </w:tc>
        <w:tc>
          <w:tcPr>
            <w:tcW w:w="1340" w:type="dxa"/>
            <w:tcBorders>
              <w:top w:val="nil"/>
              <w:left w:val="nil"/>
              <w:bottom w:val="single" w:sz="4" w:space="0" w:color="auto"/>
              <w:right w:val="single" w:sz="4" w:space="0" w:color="auto"/>
            </w:tcBorders>
            <w:shd w:val="clear" w:color="auto" w:fill="auto"/>
            <w:noWrap/>
            <w:vAlign w:val="bottom"/>
            <w:hideMark/>
          </w:tcPr>
          <w:p w14:paraId="5A53B7DF" w14:textId="77777777" w:rsidR="00D2227F" w:rsidRPr="00E04C79" w:rsidRDefault="00D2227F" w:rsidP="003C61A3">
            <w:pPr>
              <w:jc w:val="right"/>
              <w:rPr>
                <w:i/>
                <w:iCs/>
                <w:sz w:val="28"/>
                <w:szCs w:val="28"/>
              </w:rPr>
            </w:pPr>
            <w:r w:rsidRPr="00E04C79">
              <w:rPr>
                <w:i/>
                <w:iCs/>
                <w:sz w:val="28"/>
                <w:szCs w:val="28"/>
              </w:rPr>
              <w:t>20356,2</w:t>
            </w:r>
          </w:p>
        </w:tc>
        <w:tc>
          <w:tcPr>
            <w:tcW w:w="1538" w:type="dxa"/>
            <w:tcBorders>
              <w:top w:val="nil"/>
              <w:left w:val="nil"/>
              <w:bottom w:val="single" w:sz="4" w:space="0" w:color="auto"/>
              <w:right w:val="single" w:sz="4" w:space="0" w:color="auto"/>
            </w:tcBorders>
            <w:shd w:val="clear" w:color="auto" w:fill="auto"/>
            <w:noWrap/>
            <w:vAlign w:val="bottom"/>
            <w:hideMark/>
          </w:tcPr>
          <w:p w14:paraId="58C1DB0C" w14:textId="77777777" w:rsidR="00D2227F" w:rsidRPr="00E04C79" w:rsidRDefault="00D2227F" w:rsidP="003C61A3">
            <w:pPr>
              <w:jc w:val="right"/>
              <w:rPr>
                <w:i/>
                <w:iCs/>
                <w:sz w:val="28"/>
                <w:szCs w:val="28"/>
              </w:rPr>
            </w:pPr>
            <w:r w:rsidRPr="00E04C79">
              <w:rPr>
                <w:i/>
                <w:iCs/>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1FFD50ED" w14:textId="77777777" w:rsidR="00D2227F" w:rsidRPr="00E04C79" w:rsidRDefault="00D2227F" w:rsidP="003C61A3">
            <w:pPr>
              <w:jc w:val="right"/>
              <w:rPr>
                <w:i/>
                <w:iCs/>
                <w:sz w:val="28"/>
                <w:szCs w:val="28"/>
              </w:rPr>
            </w:pPr>
            <w:r w:rsidRPr="00E04C79">
              <w:rPr>
                <w:i/>
                <w:iCs/>
                <w:sz w:val="28"/>
                <w:szCs w:val="28"/>
              </w:rPr>
              <w:t>561,5</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54164759" w14:textId="77777777" w:rsidR="00D2227F" w:rsidRPr="00E04C79" w:rsidRDefault="00D2227F" w:rsidP="003C61A3">
            <w:pPr>
              <w:jc w:val="right"/>
              <w:rPr>
                <w:i/>
                <w:iCs/>
                <w:sz w:val="28"/>
                <w:szCs w:val="28"/>
              </w:rPr>
            </w:pPr>
            <w:r w:rsidRPr="00E04C79">
              <w:rPr>
                <w:i/>
                <w:iCs/>
                <w:sz w:val="28"/>
                <w:szCs w:val="28"/>
              </w:rPr>
              <w:t>561,5</w:t>
            </w:r>
          </w:p>
        </w:tc>
      </w:tr>
      <w:tr w:rsidR="00D2227F" w:rsidRPr="00E04C79" w14:paraId="292747A4" w14:textId="77777777" w:rsidTr="00825BA6">
        <w:trPr>
          <w:gridAfter w:val="1"/>
          <w:wAfter w:w="270" w:type="dxa"/>
          <w:trHeight w:val="300"/>
        </w:trPr>
        <w:tc>
          <w:tcPr>
            <w:tcW w:w="5359" w:type="dxa"/>
            <w:tcBorders>
              <w:top w:val="nil"/>
              <w:left w:val="single" w:sz="8" w:space="0" w:color="auto"/>
              <w:bottom w:val="single" w:sz="4" w:space="0" w:color="auto"/>
              <w:right w:val="single" w:sz="4" w:space="0" w:color="auto"/>
            </w:tcBorders>
            <w:shd w:val="clear" w:color="auto" w:fill="auto"/>
            <w:noWrap/>
            <w:vAlign w:val="bottom"/>
            <w:hideMark/>
          </w:tcPr>
          <w:p w14:paraId="4904089F" w14:textId="77777777" w:rsidR="00D2227F" w:rsidRPr="00E04C79" w:rsidRDefault="00D2227F" w:rsidP="003C61A3">
            <w:pPr>
              <w:rPr>
                <w:sz w:val="28"/>
                <w:szCs w:val="28"/>
                <w:lang w:val="en-US"/>
              </w:rPr>
            </w:pPr>
            <w:r w:rsidRPr="00E04C79">
              <w:rPr>
                <w:sz w:val="28"/>
                <w:szCs w:val="28"/>
                <w:lang w:val="en-US"/>
              </w:rPr>
              <w:t>Remunerarea muncii angajaţilor conform statelor</w:t>
            </w:r>
          </w:p>
        </w:tc>
        <w:tc>
          <w:tcPr>
            <w:tcW w:w="818" w:type="dxa"/>
            <w:tcBorders>
              <w:top w:val="nil"/>
              <w:left w:val="nil"/>
              <w:bottom w:val="single" w:sz="4" w:space="0" w:color="auto"/>
              <w:right w:val="single" w:sz="4" w:space="0" w:color="auto"/>
            </w:tcBorders>
            <w:shd w:val="clear" w:color="auto" w:fill="auto"/>
            <w:noWrap/>
            <w:vAlign w:val="bottom"/>
            <w:hideMark/>
          </w:tcPr>
          <w:p w14:paraId="3ACB88DD" w14:textId="77777777" w:rsidR="00D2227F" w:rsidRPr="00E04C79" w:rsidRDefault="00D2227F" w:rsidP="003C61A3">
            <w:pPr>
              <w:jc w:val="right"/>
              <w:rPr>
                <w:sz w:val="28"/>
                <w:szCs w:val="28"/>
              </w:rPr>
            </w:pPr>
            <w:r w:rsidRPr="00E04C79">
              <w:rPr>
                <w:sz w:val="28"/>
                <w:szCs w:val="28"/>
              </w:rPr>
              <w:t>2111</w:t>
            </w:r>
          </w:p>
        </w:tc>
        <w:tc>
          <w:tcPr>
            <w:tcW w:w="736" w:type="dxa"/>
            <w:tcBorders>
              <w:top w:val="nil"/>
              <w:left w:val="nil"/>
              <w:bottom w:val="single" w:sz="4" w:space="0" w:color="auto"/>
              <w:right w:val="single" w:sz="4" w:space="0" w:color="auto"/>
            </w:tcBorders>
            <w:shd w:val="clear" w:color="auto" w:fill="auto"/>
            <w:noWrap/>
            <w:vAlign w:val="bottom"/>
            <w:hideMark/>
          </w:tcPr>
          <w:p w14:paraId="2D4E5C9B" w14:textId="77777777" w:rsidR="00D2227F" w:rsidRPr="00E04C79" w:rsidRDefault="00D2227F" w:rsidP="003C61A3">
            <w:pPr>
              <w:jc w:val="center"/>
              <w:rPr>
                <w:sz w:val="28"/>
                <w:szCs w:val="28"/>
              </w:rPr>
            </w:pPr>
            <w:r w:rsidRPr="00E04C79">
              <w:rPr>
                <w:sz w:val="28"/>
                <w:szCs w:val="28"/>
              </w:rPr>
              <w:t>00</w:t>
            </w:r>
          </w:p>
        </w:tc>
        <w:tc>
          <w:tcPr>
            <w:tcW w:w="1383" w:type="dxa"/>
            <w:tcBorders>
              <w:top w:val="nil"/>
              <w:left w:val="nil"/>
              <w:bottom w:val="single" w:sz="4" w:space="0" w:color="auto"/>
              <w:right w:val="single" w:sz="4" w:space="0" w:color="auto"/>
            </w:tcBorders>
            <w:shd w:val="clear" w:color="auto" w:fill="auto"/>
            <w:noWrap/>
            <w:vAlign w:val="bottom"/>
            <w:hideMark/>
          </w:tcPr>
          <w:p w14:paraId="32436360" w14:textId="77777777" w:rsidR="00D2227F" w:rsidRPr="00E04C79" w:rsidRDefault="00D2227F" w:rsidP="003C61A3">
            <w:pPr>
              <w:jc w:val="right"/>
              <w:rPr>
                <w:sz w:val="28"/>
                <w:szCs w:val="28"/>
              </w:rPr>
            </w:pPr>
            <w:r w:rsidRPr="00E04C79">
              <w:rPr>
                <w:sz w:val="28"/>
                <w:szCs w:val="28"/>
              </w:rPr>
              <w:t>20462,8</w:t>
            </w:r>
          </w:p>
        </w:tc>
        <w:tc>
          <w:tcPr>
            <w:tcW w:w="1280" w:type="dxa"/>
            <w:tcBorders>
              <w:top w:val="nil"/>
              <w:left w:val="nil"/>
              <w:bottom w:val="single" w:sz="4" w:space="0" w:color="auto"/>
              <w:right w:val="single" w:sz="4" w:space="0" w:color="auto"/>
            </w:tcBorders>
            <w:shd w:val="clear" w:color="auto" w:fill="auto"/>
            <w:noWrap/>
            <w:vAlign w:val="bottom"/>
            <w:hideMark/>
          </w:tcPr>
          <w:p w14:paraId="5E483523" w14:textId="77777777" w:rsidR="00D2227F" w:rsidRPr="00E04C79" w:rsidRDefault="00D2227F" w:rsidP="003C61A3">
            <w:pPr>
              <w:jc w:val="right"/>
              <w:rPr>
                <w:sz w:val="28"/>
                <w:szCs w:val="28"/>
              </w:rPr>
            </w:pPr>
            <w:r w:rsidRPr="00E04C79">
              <w:rPr>
                <w:sz w:val="28"/>
                <w:szCs w:val="28"/>
              </w:rPr>
              <w:t>19901,3</w:t>
            </w:r>
          </w:p>
        </w:tc>
        <w:tc>
          <w:tcPr>
            <w:tcW w:w="1340" w:type="dxa"/>
            <w:tcBorders>
              <w:top w:val="nil"/>
              <w:left w:val="nil"/>
              <w:bottom w:val="single" w:sz="4" w:space="0" w:color="auto"/>
              <w:right w:val="single" w:sz="4" w:space="0" w:color="auto"/>
            </w:tcBorders>
            <w:shd w:val="clear" w:color="auto" w:fill="auto"/>
            <w:noWrap/>
            <w:vAlign w:val="bottom"/>
            <w:hideMark/>
          </w:tcPr>
          <w:p w14:paraId="132B62B3" w14:textId="77777777" w:rsidR="00D2227F" w:rsidRPr="00E04C79" w:rsidRDefault="00D2227F" w:rsidP="003C61A3">
            <w:pPr>
              <w:jc w:val="right"/>
              <w:rPr>
                <w:sz w:val="28"/>
                <w:szCs w:val="28"/>
              </w:rPr>
            </w:pPr>
            <w:r w:rsidRPr="00E04C79">
              <w:rPr>
                <w:sz w:val="28"/>
                <w:szCs w:val="28"/>
              </w:rPr>
              <w:t>19901,3</w:t>
            </w:r>
          </w:p>
        </w:tc>
        <w:tc>
          <w:tcPr>
            <w:tcW w:w="1538" w:type="dxa"/>
            <w:tcBorders>
              <w:top w:val="nil"/>
              <w:left w:val="nil"/>
              <w:bottom w:val="single" w:sz="4" w:space="0" w:color="auto"/>
              <w:right w:val="single" w:sz="4" w:space="0" w:color="auto"/>
            </w:tcBorders>
            <w:shd w:val="clear" w:color="auto" w:fill="auto"/>
            <w:noWrap/>
            <w:vAlign w:val="bottom"/>
            <w:hideMark/>
          </w:tcPr>
          <w:p w14:paraId="02761E7C"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087C2A08" w14:textId="77777777" w:rsidR="00D2227F" w:rsidRPr="00E04C79" w:rsidRDefault="00D2227F" w:rsidP="003C61A3">
            <w:pPr>
              <w:jc w:val="right"/>
              <w:rPr>
                <w:sz w:val="28"/>
                <w:szCs w:val="28"/>
              </w:rPr>
            </w:pPr>
            <w:r w:rsidRPr="00E04C79">
              <w:rPr>
                <w:sz w:val="28"/>
                <w:szCs w:val="28"/>
              </w:rPr>
              <w:t>561,5</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1E65241E" w14:textId="77777777" w:rsidR="00D2227F" w:rsidRPr="00E04C79" w:rsidRDefault="00D2227F" w:rsidP="003C61A3">
            <w:pPr>
              <w:jc w:val="right"/>
              <w:rPr>
                <w:sz w:val="28"/>
                <w:szCs w:val="28"/>
              </w:rPr>
            </w:pPr>
            <w:r w:rsidRPr="00E04C79">
              <w:rPr>
                <w:sz w:val="28"/>
                <w:szCs w:val="28"/>
              </w:rPr>
              <w:t>561,5</w:t>
            </w:r>
          </w:p>
        </w:tc>
      </w:tr>
      <w:tr w:rsidR="00D2227F" w:rsidRPr="00E04C79" w14:paraId="3E121636" w14:textId="77777777" w:rsidTr="00825BA6">
        <w:trPr>
          <w:gridAfter w:val="1"/>
          <w:wAfter w:w="270" w:type="dxa"/>
          <w:trHeight w:val="300"/>
        </w:trPr>
        <w:tc>
          <w:tcPr>
            <w:tcW w:w="5359" w:type="dxa"/>
            <w:tcBorders>
              <w:top w:val="nil"/>
              <w:left w:val="single" w:sz="8" w:space="0" w:color="auto"/>
              <w:bottom w:val="single" w:sz="4" w:space="0" w:color="auto"/>
              <w:right w:val="single" w:sz="4" w:space="0" w:color="auto"/>
            </w:tcBorders>
            <w:shd w:val="clear" w:color="auto" w:fill="auto"/>
            <w:noWrap/>
            <w:vAlign w:val="bottom"/>
            <w:hideMark/>
          </w:tcPr>
          <w:p w14:paraId="62F4245F" w14:textId="77777777" w:rsidR="00D2227F" w:rsidRPr="00E04C79" w:rsidRDefault="00D2227F" w:rsidP="003C61A3">
            <w:pPr>
              <w:rPr>
                <w:sz w:val="28"/>
                <w:szCs w:val="28"/>
              </w:rPr>
            </w:pPr>
            <w:r w:rsidRPr="00E04C79">
              <w:rPr>
                <w:sz w:val="28"/>
                <w:szCs w:val="28"/>
              </w:rPr>
              <w:t>Remunerarea muncii  temporare</w:t>
            </w:r>
          </w:p>
        </w:tc>
        <w:tc>
          <w:tcPr>
            <w:tcW w:w="818" w:type="dxa"/>
            <w:tcBorders>
              <w:top w:val="nil"/>
              <w:left w:val="nil"/>
              <w:bottom w:val="single" w:sz="4" w:space="0" w:color="auto"/>
              <w:right w:val="single" w:sz="4" w:space="0" w:color="auto"/>
            </w:tcBorders>
            <w:shd w:val="clear" w:color="auto" w:fill="auto"/>
            <w:noWrap/>
            <w:vAlign w:val="bottom"/>
            <w:hideMark/>
          </w:tcPr>
          <w:p w14:paraId="4B244523" w14:textId="77777777" w:rsidR="00D2227F" w:rsidRPr="00E04C79" w:rsidRDefault="00D2227F" w:rsidP="003C61A3">
            <w:pPr>
              <w:jc w:val="right"/>
              <w:rPr>
                <w:sz w:val="28"/>
                <w:szCs w:val="28"/>
              </w:rPr>
            </w:pPr>
            <w:r w:rsidRPr="00E04C79">
              <w:rPr>
                <w:sz w:val="28"/>
                <w:szCs w:val="28"/>
              </w:rPr>
              <w:t>2112</w:t>
            </w:r>
          </w:p>
        </w:tc>
        <w:tc>
          <w:tcPr>
            <w:tcW w:w="736" w:type="dxa"/>
            <w:tcBorders>
              <w:top w:val="nil"/>
              <w:left w:val="nil"/>
              <w:bottom w:val="single" w:sz="4" w:space="0" w:color="auto"/>
              <w:right w:val="single" w:sz="4" w:space="0" w:color="auto"/>
            </w:tcBorders>
            <w:shd w:val="clear" w:color="auto" w:fill="auto"/>
            <w:noWrap/>
            <w:vAlign w:val="bottom"/>
            <w:hideMark/>
          </w:tcPr>
          <w:p w14:paraId="497D322C" w14:textId="77777777" w:rsidR="00D2227F" w:rsidRPr="00E04C79" w:rsidRDefault="00D2227F" w:rsidP="003C61A3">
            <w:pPr>
              <w:jc w:val="center"/>
              <w:rPr>
                <w:sz w:val="28"/>
                <w:szCs w:val="28"/>
              </w:rPr>
            </w:pPr>
            <w:r w:rsidRPr="00E04C79">
              <w:rPr>
                <w:sz w:val="28"/>
                <w:szCs w:val="28"/>
              </w:rPr>
              <w:t>00</w:t>
            </w:r>
          </w:p>
        </w:tc>
        <w:tc>
          <w:tcPr>
            <w:tcW w:w="1383" w:type="dxa"/>
            <w:tcBorders>
              <w:top w:val="nil"/>
              <w:left w:val="nil"/>
              <w:bottom w:val="single" w:sz="4" w:space="0" w:color="auto"/>
              <w:right w:val="single" w:sz="4" w:space="0" w:color="auto"/>
            </w:tcBorders>
            <w:shd w:val="clear" w:color="auto" w:fill="auto"/>
            <w:noWrap/>
            <w:vAlign w:val="bottom"/>
            <w:hideMark/>
          </w:tcPr>
          <w:p w14:paraId="62FA8F62" w14:textId="77777777" w:rsidR="00D2227F" w:rsidRPr="00E04C79" w:rsidRDefault="00D2227F" w:rsidP="003C61A3">
            <w:pPr>
              <w:jc w:val="right"/>
              <w:rPr>
                <w:sz w:val="28"/>
                <w:szCs w:val="28"/>
              </w:rPr>
            </w:pPr>
            <w:r w:rsidRPr="00E04C79">
              <w:rPr>
                <w:sz w:val="28"/>
                <w:szCs w:val="28"/>
              </w:rPr>
              <w:t>454,9</w:t>
            </w:r>
          </w:p>
        </w:tc>
        <w:tc>
          <w:tcPr>
            <w:tcW w:w="1280" w:type="dxa"/>
            <w:tcBorders>
              <w:top w:val="nil"/>
              <w:left w:val="nil"/>
              <w:bottom w:val="single" w:sz="4" w:space="0" w:color="auto"/>
              <w:right w:val="single" w:sz="4" w:space="0" w:color="auto"/>
            </w:tcBorders>
            <w:shd w:val="clear" w:color="auto" w:fill="auto"/>
            <w:noWrap/>
            <w:vAlign w:val="bottom"/>
            <w:hideMark/>
          </w:tcPr>
          <w:p w14:paraId="415B94CB" w14:textId="77777777" w:rsidR="00D2227F" w:rsidRPr="00E04C79" w:rsidRDefault="00D2227F" w:rsidP="003C61A3">
            <w:pPr>
              <w:jc w:val="right"/>
              <w:rPr>
                <w:sz w:val="28"/>
                <w:szCs w:val="28"/>
              </w:rPr>
            </w:pPr>
            <w:r w:rsidRPr="00E04C79">
              <w:rPr>
                <w:sz w:val="28"/>
                <w:szCs w:val="28"/>
              </w:rPr>
              <w:t>454,9</w:t>
            </w:r>
          </w:p>
        </w:tc>
        <w:tc>
          <w:tcPr>
            <w:tcW w:w="1340" w:type="dxa"/>
            <w:tcBorders>
              <w:top w:val="nil"/>
              <w:left w:val="nil"/>
              <w:bottom w:val="single" w:sz="4" w:space="0" w:color="auto"/>
              <w:right w:val="single" w:sz="4" w:space="0" w:color="auto"/>
            </w:tcBorders>
            <w:shd w:val="clear" w:color="auto" w:fill="auto"/>
            <w:noWrap/>
            <w:vAlign w:val="bottom"/>
            <w:hideMark/>
          </w:tcPr>
          <w:p w14:paraId="716802B0" w14:textId="77777777" w:rsidR="00D2227F" w:rsidRPr="00E04C79" w:rsidRDefault="00D2227F" w:rsidP="003C61A3">
            <w:pPr>
              <w:jc w:val="right"/>
              <w:rPr>
                <w:sz w:val="28"/>
                <w:szCs w:val="28"/>
              </w:rPr>
            </w:pPr>
            <w:r w:rsidRPr="00E04C79">
              <w:rPr>
                <w:sz w:val="28"/>
                <w:szCs w:val="28"/>
              </w:rPr>
              <w:t>454,9</w:t>
            </w:r>
          </w:p>
        </w:tc>
        <w:tc>
          <w:tcPr>
            <w:tcW w:w="1538" w:type="dxa"/>
            <w:tcBorders>
              <w:top w:val="nil"/>
              <w:left w:val="nil"/>
              <w:bottom w:val="single" w:sz="4" w:space="0" w:color="auto"/>
              <w:right w:val="single" w:sz="4" w:space="0" w:color="auto"/>
            </w:tcBorders>
            <w:shd w:val="clear" w:color="auto" w:fill="auto"/>
            <w:noWrap/>
            <w:vAlign w:val="bottom"/>
            <w:hideMark/>
          </w:tcPr>
          <w:p w14:paraId="3E3C1D10"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2333C3B5" w14:textId="77777777" w:rsidR="00D2227F" w:rsidRPr="00E04C79" w:rsidRDefault="00D2227F" w:rsidP="003C61A3">
            <w:pPr>
              <w:jc w:val="right"/>
              <w:rPr>
                <w:sz w:val="28"/>
                <w:szCs w:val="28"/>
              </w:rPr>
            </w:pPr>
            <w:r w:rsidRPr="00E04C79">
              <w:rPr>
                <w:sz w:val="28"/>
                <w:szCs w:val="28"/>
              </w:rPr>
              <w:t> </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13E7C8E1" w14:textId="77777777" w:rsidR="00D2227F" w:rsidRPr="00E04C79" w:rsidRDefault="00D2227F" w:rsidP="003C61A3">
            <w:pPr>
              <w:rPr>
                <w:sz w:val="28"/>
                <w:szCs w:val="28"/>
              </w:rPr>
            </w:pPr>
            <w:r w:rsidRPr="00E04C79">
              <w:rPr>
                <w:sz w:val="28"/>
                <w:szCs w:val="28"/>
              </w:rPr>
              <w:t> </w:t>
            </w:r>
          </w:p>
        </w:tc>
      </w:tr>
      <w:tr w:rsidR="00D2227F" w:rsidRPr="00E04C79" w14:paraId="458B03BC" w14:textId="77777777" w:rsidTr="00825BA6">
        <w:trPr>
          <w:gridAfter w:val="1"/>
          <w:wAfter w:w="270" w:type="dxa"/>
          <w:trHeight w:val="300"/>
        </w:trPr>
        <w:tc>
          <w:tcPr>
            <w:tcW w:w="5359" w:type="dxa"/>
            <w:tcBorders>
              <w:top w:val="nil"/>
              <w:left w:val="single" w:sz="8" w:space="0" w:color="auto"/>
              <w:bottom w:val="single" w:sz="4" w:space="0" w:color="auto"/>
              <w:right w:val="single" w:sz="4" w:space="0" w:color="auto"/>
            </w:tcBorders>
            <w:shd w:val="clear" w:color="auto" w:fill="auto"/>
            <w:noWrap/>
            <w:vAlign w:val="bottom"/>
            <w:hideMark/>
          </w:tcPr>
          <w:p w14:paraId="56EAF17A" w14:textId="77777777" w:rsidR="00D2227F" w:rsidRPr="00E04C79" w:rsidRDefault="00D2227F" w:rsidP="003C61A3">
            <w:pPr>
              <w:rPr>
                <w:i/>
                <w:iCs/>
                <w:sz w:val="28"/>
                <w:szCs w:val="28"/>
                <w:lang w:val="en-US"/>
              </w:rPr>
            </w:pPr>
            <w:r w:rsidRPr="00E04C79">
              <w:rPr>
                <w:i/>
                <w:iCs/>
                <w:sz w:val="28"/>
                <w:szCs w:val="28"/>
                <w:lang w:val="en-US"/>
              </w:rPr>
              <w:t xml:space="preserve"> Contribuţii de asigurări sociale de stat obligatorii</w:t>
            </w:r>
          </w:p>
        </w:tc>
        <w:tc>
          <w:tcPr>
            <w:tcW w:w="818" w:type="dxa"/>
            <w:tcBorders>
              <w:top w:val="nil"/>
              <w:left w:val="nil"/>
              <w:bottom w:val="single" w:sz="4" w:space="0" w:color="auto"/>
              <w:right w:val="single" w:sz="4" w:space="0" w:color="auto"/>
            </w:tcBorders>
            <w:shd w:val="clear" w:color="auto" w:fill="auto"/>
            <w:noWrap/>
            <w:vAlign w:val="bottom"/>
            <w:hideMark/>
          </w:tcPr>
          <w:p w14:paraId="0E3EC9B0" w14:textId="77777777" w:rsidR="00D2227F" w:rsidRPr="00E04C79" w:rsidRDefault="00D2227F" w:rsidP="003C61A3">
            <w:pPr>
              <w:jc w:val="right"/>
              <w:rPr>
                <w:i/>
                <w:iCs/>
                <w:sz w:val="28"/>
                <w:szCs w:val="28"/>
              </w:rPr>
            </w:pPr>
            <w:r w:rsidRPr="00E04C79">
              <w:rPr>
                <w:i/>
                <w:iCs/>
                <w:sz w:val="28"/>
                <w:szCs w:val="28"/>
              </w:rPr>
              <w:t>2121</w:t>
            </w:r>
          </w:p>
        </w:tc>
        <w:tc>
          <w:tcPr>
            <w:tcW w:w="736" w:type="dxa"/>
            <w:tcBorders>
              <w:top w:val="nil"/>
              <w:left w:val="nil"/>
              <w:bottom w:val="single" w:sz="4" w:space="0" w:color="auto"/>
              <w:right w:val="single" w:sz="4" w:space="0" w:color="auto"/>
            </w:tcBorders>
            <w:shd w:val="clear" w:color="auto" w:fill="auto"/>
            <w:noWrap/>
            <w:vAlign w:val="bottom"/>
            <w:hideMark/>
          </w:tcPr>
          <w:p w14:paraId="19CC1BCA" w14:textId="77777777" w:rsidR="00D2227F" w:rsidRPr="00E04C79" w:rsidRDefault="00D2227F" w:rsidP="003C61A3">
            <w:pPr>
              <w:jc w:val="center"/>
              <w:rPr>
                <w:i/>
                <w:iCs/>
                <w:sz w:val="28"/>
                <w:szCs w:val="28"/>
              </w:rPr>
            </w:pPr>
            <w:r w:rsidRPr="00E04C79">
              <w:rPr>
                <w:i/>
                <w:iCs/>
                <w:sz w:val="28"/>
                <w:szCs w:val="28"/>
              </w:rPr>
              <w:t>00</w:t>
            </w:r>
          </w:p>
        </w:tc>
        <w:tc>
          <w:tcPr>
            <w:tcW w:w="1383" w:type="dxa"/>
            <w:tcBorders>
              <w:top w:val="nil"/>
              <w:left w:val="nil"/>
              <w:bottom w:val="single" w:sz="4" w:space="0" w:color="auto"/>
              <w:right w:val="single" w:sz="4" w:space="0" w:color="auto"/>
            </w:tcBorders>
            <w:shd w:val="clear" w:color="auto" w:fill="auto"/>
            <w:noWrap/>
            <w:vAlign w:val="bottom"/>
            <w:hideMark/>
          </w:tcPr>
          <w:p w14:paraId="4652C65C" w14:textId="77777777" w:rsidR="00D2227F" w:rsidRPr="00E04C79" w:rsidRDefault="00D2227F" w:rsidP="003C61A3">
            <w:pPr>
              <w:jc w:val="right"/>
              <w:rPr>
                <w:i/>
                <w:iCs/>
                <w:sz w:val="28"/>
                <w:szCs w:val="28"/>
              </w:rPr>
            </w:pPr>
            <w:r w:rsidRPr="00E04C79">
              <w:rPr>
                <w:i/>
                <w:iCs/>
                <w:sz w:val="28"/>
                <w:szCs w:val="28"/>
              </w:rPr>
              <w:t>4811,1</w:t>
            </w:r>
          </w:p>
        </w:tc>
        <w:tc>
          <w:tcPr>
            <w:tcW w:w="1280" w:type="dxa"/>
            <w:tcBorders>
              <w:top w:val="nil"/>
              <w:left w:val="nil"/>
              <w:bottom w:val="single" w:sz="4" w:space="0" w:color="auto"/>
              <w:right w:val="single" w:sz="4" w:space="0" w:color="auto"/>
            </w:tcBorders>
            <w:shd w:val="clear" w:color="auto" w:fill="auto"/>
            <w:noWrap/>
            <w:vAlign w:val="bottom"/>
            <w:hideMark/>
          </w:tcPr>
          <w:p w14:paraId="7090972D" w14:textId="77777777" w:rsidR="00D2227F" w:rsidRPr="00E04C79" w:rsidRDefault="00D2227F" w:rsidP="003C61A3">
            <w:pPr>
              <w:jc w:val="right"/>
              <w:rPr>
                <w:sz w:val="28"/>
                <w:szCs w:val="28"/>
              </w:rPr>
            </w:pPr>
            <w:r w:rsidRPr="00E04C79">
              <w:rPr>
                <w:sz w:val="28"/>
                <w:szCs w:val="28"/>
              </w:rPr>
              <w:t>4681,9</w:t>
            </w:r>
          </w:p>
        </w:tc>
        <w:tc>
          <w:tcPr>
            <w:tcW w:w="1340" w:type="dxa"/>
            <w:tcBorders>
              <w:top w:val="nil"/>
              <w:left w:val="nil"/>
              <w:bottom w:val="single" w:sz="4" w:space="0" w:color="auto"/>
              <w:right w:val="single" w:sz="4" w:space="0" w:color="auto"/>
            </w:tcBorders>
            <w:shd w:val="clear" w:color="auto" w:fill="auto"/>
            <w:noWrap/>
            <w:vAlign w:val="bottom"/>
            <w:hideMark/>
          </w:tcPr>
          <w:p w14:paraId="76049ECB" w14:textId="77777777" w:rsidR="00D2227F" w:rsidRPr="00E04C79" w:rsidRDefault="00D2227F" w:rsidP="003C61A3">
            <w:pPr>
              <w:jc w:val="right"/>
              <w:rPr>
                <w:i/>
                <w:iCs/>
                <w:sz w:val="28"/>
                <w:szCs w:val="28"/>
              </w:rPr>
            </w:pPr>
            <w:r w:rsidRPr="00E04C79">
              <w:rPr>
                <w:i/>
                <w:iCs/>
                <w:sz w:val="28"/>
                <w:szCs w:val="28"/>
              </w:rPr>
              <w:t>4681,9</w:t>
            </w:r>
          </w:p>
        </w:tc>
        <w:tc>
          <w:tcPr>
            <w:tcW w:w="1538" w:type="dxa"/>
            <w:tcBorders>
              <w:top w:val="nil"/>
              <w:left w:val="nil"/>
              <w:bottom w:val="single" w:sz="4" w:space="0" w:color="auto"/>
              <w:right w:val="single" w:sz="4" w:space="0" w:color="auto"/>
            </w:tcBorders>
            <w:shd w:val="clear" w:color="auto" w:fill="auto"/>
            <w:noWrap/>
            <w:vAlign w:val="bottom"/>
            <w:hideMark/>
          </w:tcPr>
          <w:p w14:paraId="2A4CBEEB" w14:textId="77777777" w:rsidR="00D2227F" w:rsidRPr="00E04C79" w:rsidRDefault="00D2227F" w:rsidP="003C61A3">
            <w:pPr>
              <w:jc w:val="right"/>
              <w:rPr>
                <w:i/>
                <w:iCs/>
                <w:sz w:val="28"/>
                <w:szCs w:val="28"/>
              </w:rPr>
            </w:pPr>
            <w:r w:rsidRPr="00E04C79">
              <w:rPr>
                <w:i/>
                <w:iCs/>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5D4509DF" w14:textId="77777777" w:rsidR="00D2227F" w:rsidRPr="00E04C79" w:rsidRDefault="00D2227F" w:rsidP="003C61A3">
            <w:pPr>
              <w:jc w:val="right"/>
              <w:rPr>
                <w:i/>
                <w:iCs/>
                <w:sz w:val="28"/>
                <w:szCs w:val="28"/>
              </w:rPr>
            </w:pPr>
            <w:r w:rsidRPr="00E04C79">
              <w:rPr>
                <w:i/>
                <w:iCs/>
                <w:sz w:val="28"/>
                <w:szCs w:val="28"/>
              </w:rPr>
              <w:t>129,2</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3C989B4F" w14:textId="77777777" w:rsidR="00D2227F" w:rsidRPr="00E04C79" w:rsidRDefault="00D2227F" w:rsidP="003C61A3">
            <w:pPr>
              <w:jc w:val="right"/>
              <w:rPr>
                <w:i/>
                <w:iCs/>
                <w:sz w:val="28"/>
                <w:szCs w:val="28"/>
              </w:rPr>
            </w:pPr>
            <w:r w:rsidRPr="00E04C79">
              <w:rPr>
                <w:i/>
                <w:iCs/>
                <w:sz w:val="28"/>
                <w:szCs w:val="28"/>
              </w:rPr>
              <w:t>129,2</w:t>
            </w:r>
          </w:p>
        </w:tc>
      </w:tr>
      <w:tr w:rsidR="00D2227F" w:rsidRPr="00E04C79" w14:paraId="16A6140D" w14:textId="77777777" w:rsidTr="00825BA6">
        <w:trPr>
          <w:gridAfter w:val="1"/>
          <w:wAfter w:w="270" w:type="dxa"/>
          <w:trHeight w:val="300"/>
        </w:trPr>
        <w:tc>
          <w:tcPr>
            <w:tcW w:w="5359" w:type="dxa"/>
            <w:tcBorders>
              <w:top w:val="nil"/>
              <w:left w:val="single" w:sz="8" w:space="0" w:color="auto"/>
              <w:bottom w:val="single" w:sz="4" w:space="0" w:color="auto"/>
              <w:right w:val="single" w:sz="4" w:space="0" w:color="auto"/>
            </w:tcBorders>
            <w:shd w:val="clear" w:color="auto" w:fill="auto"/>
            <w:noWrap/>
            <w:vAlign w:val="bottom"/>
            <w:hideMark/>
          </w:tcPr>
          <w:p w14:paraId="011B1B91" w14:textId="77777777" w:rsidR="00D2227F" w:rsidRPr="00E04C79" w:rsidRDefault="00D2227F" w:rsidP="003C61A3">
            <w:pPr>
              <w:rPr>
                <w:i/>
                <w:iCs/>
                <w:sz w:val="28"/>
                <w:szCs w:val="28"/>
                <w:lang w:val="en-US"/>
              </w:rPr>
            </w:pPr>
            <w:r w:rsidRPr="00E04C79">
              <w:rPr>
                <w:i/>
                <w:iCs/>
                <w:sz w:val="28"/>
                <w:szCs w:val="28"/>
                <w:lang w:val="en-US"/>
              </w:rPr>
              <w:t xml:space="preserve"> Prime de asigurare obligatorie de asistenţă med.</w:t>
            </w:r>
          </w:p>
        </w:tc>
        <w:tc>
          <w:tcPr>
            <w:tcW w:w="818" w:type="dxa"/>
            <w:tcBorders>
              <w:top w:val="nil"/>
              <w:left w:val="nil"/>
              <w:bottom w:val="single" w:sz="4" w:space="0" w:color="auto"/>
              <w:right w:val="single" w:sz="4" w:space="0" w:color="auto"/>
            </w:tcBorders>
            <w:shd w:val="clear" w:color="auto" w:fill="auto"/>
            <w:noWrap/>
            <w:vAlign w:val="bottom"/>
            <w:hideMark/>
          </w:tcPr>
          <w:p w14:paraId="07FD3C1B" w14:textId="77777777" w:rsidR="00D2227F" w:rsidRPr="00E04C79" w:rsidRDefault="00D2227F" w:rsidP="003C61A3">
            <w:pPr>
              <w:jc w:val="right"/>
              <w:rPr>
                <w:i/>
                <w:iCs/>
                <w:sz w:val="28"/>
                <w:szCs w:val="28"/>
              </w:rPr>
            </w:pPr>
            <w:r w:rsidRPr="00E04C79">
              <w:rPr>
                <w:i/>
                <w:iCs/>
                <w:sz w:val="28"/>
                <w:szCs w:val="28"/>
              </w:rPr>
              <w:t>2122</w:t>
            </w:r>
          </w:p>
        </w:tc>
        <w:tc>
          <w:tcPr>
            <w:tcW w:w="736" w:type="dxa"/>
            <w:tcBorders>
              <w:top w:val="nil"/>
              <w:left w:val="nil"/>
              <w:bottom w:val="single" w:sz="4" w:space="0" w:color="auto"/>
              <w:right w:val="single" w:sz="4" w:space="0" w:color="auto"/>
            </w:tcBorders>
            <w:shd w:val="clear" w:color="auto" w:fill="auto"/>
            <w:noWrap/>
            <w:vAlign w:val="bottom"/>
            <w:hideMark/>
          </w:tcPr>
          <w:p w14:paraId="18F794A7" w14:textId="77777777" w:rsidR="00D2227F" w:rsidRPr="00E04C79" w:rsidRDefault="00D2227F" w:rsidP="003C61A3">
            <w:pPr>
              <w:jc w:val="center"/>
              <w:rPr>
                <w:i/>
                <w:iCs/>
                <w:sz w:val="28"/>
                <w:szCs w:val="28"/>
              </w:rPr>
            </w:pPr>
            <w:r w:rsidRPr="00E04C79">
              <w:rPr>
                <w:i/>
                <w:iCs/>
                <w:sz w:val="28"/>
                <w:szCs w:val="28"/>
              </w:rPr>
              <w:t>00</w:t>
            </w:r>
          </w:p>
        </w:tc>
        <w:tc>
          <w:tcPr>
            <w:tcW w:w="1383" w:type="dxa"/>
            <w:tcBorders>
              <w:top w:val="nil"/>
              <w:left w:val="nil"/>
              <w:bottom w:val="single" w:sz="4" w:space="0" w:color="auto"/>
              <w:right w:val="single" w:sz="4" w:space="0" w:color="auto"/>
            </w:tcBorders>
            <w:shd w:val="clear" w:color="auto" w:fill="auto"/>
            <w:noWrap/>
            <w:vAlign w:val="bottom"/>
            <w:hideMark/>
          </w:tcPr>
          <w:p w14:paraId="6D0E9C86" w14:textId="77777777" w:rsidR="00D2227F" w:rsidRPr="00E04C79" w:rsidRDefault="00D2227F" w:rsidP="003C61A3">
            <w:pPr>
              <w:jc w:val="right"/>
              <w:rPr>
                <w:i/>
                <w:iCs/>
                <w:sz w:val="28"/>
                <w:szCs w:val="28"/>
              </w:rPr>
            </w:pPr>
            <w:r w:rsidRPr="00E04C79">
              <w:rPr>
                <w:i/>
                <w:iCs/>
                <w:sz w:val="28"/>
                <w:szCs w:val="28"/>
              </w:rPr>
              <w:t>941,3</w:t>
            </w:r>
          </w:p>
        </w:tc>
        <w:tc>
          <w:tcPr>
            <w:tcW w:w="1280" w:type="dxa"/>
            <w:tcBorders>
              <w:top w:val="nil"/>
              <w:left w:val="nil"/>
              <w:bottom w:val="single" w:sz="4" w:space="0" w:color="auto"/>
              <w:right w:val="single" w:sz="4" w:space="0" w:color="auto"/>
            </w:tcBorders>
            <w:shd w:val="clear" w:color="auto" w:fill="auto"/>
            <w:noWrap/>
            <w:vAlign w:val="bottom"/>
            <w:hideMark/>
          </w:tcPr>
          <w:p w14:paraId="6497BEAB" w14:textId="77777777" w:rsidR="00D2227F" w:rsidRPr="00E04C79" w:rsidRDefault="00D2227F" w:rsidP="003C61A3">
            <w:pPr>
              <w:jc w:val="right"/>
              <w:rPr>
                <w:sz w:val="28"/>
                <w:szCs w:val="28"/>
              </w:rPr>
            </w:pPr>
            <w:r w:rsidRPr="00E04C79">
              <w:rPr>
                <w:sz w:val="28"/>
                <w:szCs w:val="28"/>
              </w:rPr>
              <w:t>916,0</w:t>
            </w:r>
          </w:p>
        </w:tc>
        <w:tc>
          <w:tcPr>
            <w:tcW w:w="1340" w:type="dxa"/>
            <w:tcBorders>
              <w:top w:val="nil"/>
              <w:left w:val="nil"/>
              <w:bottom w:val="single" w:sz="4" w:space="0" w:color="auto"/>
              <w:right w:val="single" w:sz="4" w:space="0" w:color="auto"/>
            </w:tcBorders>
            <w:shd w:val="clear" w:color="auto" w:fill="auto"/>
            <w:noWrap/>
            <w:vAlign w:val="bottom"/>
            <w:hideMark/>
          </w:tcPr>
          <w:p w14:paraId="2C7AA3A1" w14:textId="77777777" w:rsidR="00D2227F" w:rsidRPr="00E04C79" w:rsidRDefault="00D2227F" w:rsidP="003C61A3">
            <w:pPr>
              <w:jc w:val="right"/>
              <w:rPr>
                <w:i/>
                <w:iCs/>
                <w:sz w:val="28"/>
                <w:szCs w:val="28"/>
              </w:rPr>
            </w:pPr>
            <w:r w:rsidRPr="00E04C79">
              <w:rPr>
                <w:i/>
                <w:iCs/>
                <w:sz w:val="28"/>
                <w:szCs w:val="28"/>
              </w:rPr>
              <w:t>916,0</w:t>
            </w:r>
          </w:p>
        </w:tc>
        <w:tc>
          <w:tcPr>
            <w:tcW w:w="1538" w:type="dxa"/>
            <w:tcBorders>
              <w:top w:val="nil"/>
              <w:left w:val="nil"/>
              <w:bottom w:val="single" w:sz="4" w:space="0" w:color="auto"/>
              <w:right w:val="single" w:sz="4" w:space="0" w:color="auto"/>
            </w:tcBorders>
            <w:shd w:val="clear" w:color="auto" w:fill="auto"/>
            <w:noWrap/>
            <w:vAlign w:val="bottom"/>
            <w:hideMark/>
          </w:tcPr>
          <w:p w14:paraId="77E4147A" w14:textId="77777777" w:rsidR="00D2227F" w:rsidRPr="00E04C79" w:rsidRDefault="00D2227F" w:rsidP="003C61A3">
            <w:pPr>
              <w:jc w:val="right"/>
              <w:rPr>
                <w:i/>
                <w:iCs/>
                <w:sz w:val="28"/>
                <w:szCs w:val="28"/>
              </w:rPr>
            </w:pPr>
            <w:r w:rsidRPr="00E04C79">
              <w:rPr>
                <w:i/>
                <w:iCs/>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03F286FB" w14:textId="77777777" w:rsidR="00D2227F" w:rsidRPr="00E04C79" w:rsidRDefault="00D2227F" w:rsidP="003C61A3">
            <w:pPr>
              <w:jc w:val="right"/>
              <w:rPr>
                <w:i/>
                <w:iCs/>
                <w:sz w:val="28"/>
                <w:szCs w:val="28"/>
              </w:rPr>
            </w:pPr>
            <w:r w:rsidRPr="00E04C79">
              <w:rPr>
                <w:i/>
                <w:iCs/>
                <w:sz w:val="28"/>
                <w:szCs w:val="28"/>
              </w:rPr>
              <w:t>25,3</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0A310C00" w14:textId="77777777" w:rsidR="00D2227F" w:rsidRPr="00E04C79" w:rsidRDefault="00D2227F" w:rsidP="003C61A3">
            <w:pPr>
              <w:jc w:val="right"/>
              <w:rPr>
                <w:i/>
                <w:iCs/>
                <w:sz w:val="28"/>
                <w:szCs w:val="28"/>
              </w:rPr>
            </w:pPr>
            <w:r w:rsidRPr="00E04C79">
              <w:rPr>
                <w:i/>
                <w:iCs/>
                <w:sz w:val="28"/>
                <w:szCs w:val="28"/>
              </w:rPr>
              <w:t>25,3</w:t>
            </w:r>
          </w:p>
        </w:tc>
      </w:tr>
      <w:tr w:rsidR="00D2227F" w:rsidRPr="00E04C79" w14:paraId="00316769" w14:textId="77777777" w:rsidTr="00825BA6">
        <w:trPr>
          <w:gridAfter w:val="1"/>
          <w:wAfter w:w="270" w:type="dxa"/>
          <w:trHeight w:val="300"/>
        </w:trPr>
        <w:tc>
          <w:tcPr>
            <w:tcW w:w="5359" w:type="dxa"/>
            <w:tcBorders>
              <w:top w:val="nil"/>
              <w:left w:val="single" w:sz="8" w:space="0" w:color="auto"/>
              <w:bottom w:val="single" w:sz="4" w:space="0" w:color="auto"/>
              <w:right w:val="single" w:sz="4" w:space="0" w:color="auto"/>
            </w:tcBorders>
            <w:shd w:val="clear" w:color="auto" w:fill="auto"/>
            <w:noWrap/>
            <w:vAlign w:val="bottom"/>
            <w:hideMark/>
          </w:tcPr>
          <w:p w14:paraId="7C5BE51A" w14:textId="77777777" w:rsidR="00D2227F" w:rsidRPr="00E04C79" w:rsidRDefault="00D2227F" w:rsidP="003C61A3">
            <w:pPr>
              <w:rPr>
                <w:b/>
                <w:bCs/>
                <w:sz w:val="28"/>
                <w:szCs w:val="28"/>
              </w:rPr>
            </w:pPr>
            <w:r w:rsidRPr="00E04C79">
              <w:rPr>
                <w:b/>
                <w:bCs/>
                <w:sz w:val="28"/>
                <w:szCs w:val="28"/>
              </w:rPr>
              <w:lastRenderedPageBreak/>
              <w:t>BUNURI ŞI SERVICII</w:t>
            </w:r>
          </w:p>
        </w:tc>
        <w:tc>
          <w:tcPr>
            <w:tcW w:w="818" w:type="dxa"/>
            <w:tcBorders>
              <w:top w:val="nil"/>
              <w:left w:val="nil"/>
              <w:bottom w:val="single" w:sz="4" w:space="0" w:color="auto"/>
              <w:right w:val="single" w:sz="4" w:space="0" w:color="auto"/>
            </w:tcBorders>
            <w:shd w:val="clear" w:color="auto" w:fill="auto"/>
            <w:noWrap/>
            <w:vAlign w:val="bottom"/>
            <w:hideMark/>
          </w:tcPr>
          <w:p w14:paraId="6C7100FE" w14:textId="77777777" w:rsidR="00D2227F" w:rsidRPr="00E04C79" w:rsidRDefault="00D2227F" w:rsidP="003C61A3">
            <w:pPr>
              <w:jc w:val="right"/>
              <w:rPr>
                <w:b/>
                <w:bCs/>
                <w:sz w:val="28"/>
                <w:szCs w:val="28"/>
              </w:rPr>
            </w:pPr>
            <w:r w:rsidRPr="00E04C79">
              <w:rPr>
                <w:b/>
                <w:bCs/>
                <w:sz w:val="28"/>
                <w:szCs w:val="28"/>
              </w:rPr>
              <w:t>22</w:t>
            </w:r>
          </w:p>
        </w:tc>
        <w:tc>
          <w:tcPr>
            <w:tcW w:w="736" w:type="dxa"/>
            <w:tcBorders>
              <w:top w:val="nil"/>
              <w:left w:val="nil"/>
              <w:bottom w:val="single" w:sz="4" w:space="0" w:color="auto"/>
              <w:right w:val="single" w:sz="4" w:space="0" w:color="auto"/>
            </w:tcBorders>
            <w:shd w:val="clear" w:color="auto" w:fill="auto"/>
            <w:noWrap/>
            <w:vAlign w:val="bottom"/>
            <w:hideMark/>
          </w:tcPr>
          <w:p w14:paraId="463FF55A" w14:textId="77777777" w:rsidR="00D2227F" w:rsidRPr="00E04C79" w:rsidRDefault="00D2227F" w:rsidP="003C61A3">
            <w:pPr>
              <w:jc w:val="center"/>
              <w:rPr>
                <w:sz w:val="28"/>
                <w:szCs w:val="28"/>
              </w:rPr>
            </w:pPr>
            <w:r w:rsidRPr="00E04C79">
              <w:rPr>
                <w:sz w:val="28"/>
                <w:szCs w:val="28"/>
              </w:rPr>
              <w:t> </w:t>
            </w:r>
          </w:p>
        </w:tc>
        <w:tc>
          <w:tcPr>
            <w:tcW w:w="1383" w:type="dxa"/>
            <w:tcBorders>
              <w:top w:val="nil"/>
              <w:left w:val="nil"/>
              <w:bottom w:val="single" w:sz="4" w:space="0" w:color="auto"/>
              <w:right w:val="single" w:sz="4" w:space="0" w:color="auto"/>
            </w:tcBorders>
            <w:shd w:val="clear" w:color="auto" w:fill="auto"/>
            <w:noWrap/>
            <w:vAlign w:val="bottom"/>
            <w:hideMark/>
          </w:tcPr>
          <w:p w14:paraId="1EB458E3" w14:textId="77777777" w:rsidR="00D2227F" w:rsidRPr="00E04C79" w:rsidRDefault="00D2227F" w:rsidP="003C61A3">
            <w:pPr>
              <w:jc w:val="right"/>
              <w:rPr>
                <w:b/>
                <w:bCs/>
                <w:sz w:val="28"/>
                <w:szCs w:val="28"/>
              </w:rPr>
            </w:pPr>
            <w:r w:rsidRPr="00E04C79">
              <w:rPr>
                <w:b/>
                <w:bCs/>
                <w:sz w:val="28"/>
                <w:szCs w:val="28"/>
              </w:rPr>
              <w:t>22089,9</w:t>
            </w:r>
          </w:p>
        </w:tc>
        <w:tc>
          <w:tcPr>
            <w:tcW w:w="1280" w:type="dxa"/>
            <w:tcBorders>
              <w:top w:val="nil"/>
              <w:left w:val="nil"/>
              <w:bottom w:val="single" w:sz="4" w:space="0" w:color="auto"/>
              <w:right w:val="single" w:sz="4" w:space="0" w:color="auto"/>
            </w:tcBorders>
            <w:shd w:val="clear" w:color="auto" w:fill="auto"/>
            <w:noWrap/>
            <w:vAlign w:val="bottom"/>
            <w:hideMark/>
          </w:tcPr>
          <w:p w14:paraId="07C2B21E" w14:textId="77777777" w:rsidR="00D2227F" w:rsidRPr="00E04C79" w:rsidRDefault="00D2227F" w:rsidP="003C61A3">
            <w:pPr>
              <w:jc w:val="right"/>
              <w:rPr>
                <w:b/>
                <w:bCs/>
                <w:sz w:val="28"/>
                <w:szCs w:val="28"/>
              </w:rPr>
            </w:pPr>
            <w:r w:rsidRPr="00E04C79">
              <w:rPr>
                <w:b/>
                <w:bCs/>
                <w:sz w:val="28"/>
                <w:szCs w:val="28"/>
              </w:rPr>
              <w:t>21507,1</w:t>
            </w:r>
          </w:p>
        </w:tc>
        <w:tc>
          <w:tcPr>
            <w:tcW w:w="1340" w:type="dxa"/>
            <w:tcBorders>
              <w:top w:val="nil"/>
              <w:left w:val="nil"/>
              <w:bottom w:val="single" w:sz="4" w:space="0" w:color="auto"/>
              <w:right w:val="single" w:sz="4" w:space="0" w:color="auto"/>
            </w:tcBorders>
            <w:shd w:val="clear" w:color="auto" w:fill="auto"/>
            <w:noWrap/>
            <w:vAlign w:val="bottom"/>
            <w:hideMark/>
          </w:tcPr>
          <w:p w14:paraId="5337DE79" w14:textId="77777777" w:rsidR="00D2227F" w:rsidRPr="00E04C79" w:rsidRDefault="00D2227F" w:rsidP="003C61A3">
            <w:pPr>
              <w:jc w:val="right"/>
              <w:rPr>
                <w:b/>
                <w:bCs/>
                <w:sz w:val="28"/>
                <w:szCs w:val="28"/>
              </w:rPr>
            </w:pPr>
            <w:r w:rsidRPr="00E04C79">
              <w:rPr>
                <w:b/>
                <w:bCs/>
                <w:sz w:val="28"/>
                <w:szCs w:val="28"/>
              </w:rPr>
              <w:t>15537,1</w:t>
            </w:r>
          </w:p>
        </w:tc>
        <w:tc>
          <w:tcPr>
            <w:tcW w:w="1538" w:type="dxa"/>
            <w:tcBorders>
              <w:top w:val="nil"/>
              <w:left w:val="nil"/>
              <w:bottom w:val="single" w:sz="4" w:space="0" w:color="auto"/>
              <w:right w:val="single" w:sz="4" w:space="0" w:color="auto"/>
            </w:tcBorders>
            <w:shd w:val="clear" w:color="auto" w:fill="auto"/>
            <w:noWrap/>
            <w:vAlign w:val="bottom"/>
            <w:hideMark/>
          </w:tcPr>
          <w:p w14:paraId="215E9CEE" w14:textId="77777777" w:rsidR="00D2227F" w:rsidRPr="00E04C79" w:rsidRDefault="00D2227F" w:rsidP="003C61A3">
            <w:pPr>
              <w:jc w:val="right"/>
              <w:rPr>
                <w:b/>
                <w:bCs/>
                <w:sz w:val="28"/>
                <w:szCs w:val="28"/>
              </w:rPr>
            </w:pPr>
            <w:r w:rsidRPr="00E04C79">
              <w:rPr>
                <w:b/>
                <w:bCs/>
                <w:sz w:val="28"/>
                <w:szCs w:val="28"/>
              </w:rPr>
              <w:t>5970,0</w:t>
            </w:r>
          </w:p>
        </w:tc>
        <w:tc>
          <w:tcPr>
            <w:tcW w:w="1421" w:type="dxa"/>
            <w:tcBorders>
              <w:top w:val="nil"/>
              <w:left w:val="nil"/>
              <w:bottom w:val="single" w:sz="4" w:space="0" w:color="auto"/>
              <w:right w:val="single" w:sz="4" w:space="0" w:color="auto"/>
            </w:tcBorders>
            <w:shd w:val="clear" w:color="auto" w:fill="auto"/>
            <w:noWrap/>
            <w:vAlign w:val="bottom"/>
            <w:hideMark/>
          </w:tcPr>
          <w:p w14:paraId="45B70930" w14:textId="77777777" w:rsidR="00D2227F" w:rsidRPr="00E04C79" w:rsidRDefault="00D2227F" w:rsidP="003C61A3">
            <w:pPr>
              <w:jc w:val="right"/>
              <w:rPr>
                <w:b/>
                <w:bCs/>
                <w:sz w:val="28"/>
                <w:szCs w:val="28"/>
              </w:rPr>
            </w:pPr>
            <w:r w:rsidRPr="00E04C79">
              <w:rPr>
                <w:b/>
                <w:bCs/>
                <w:sz w:val="28"/>
                <w:szCs w:val="28"/>
              </w:rPr>
              <w:t>582,8</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19E84F28" w14:textId="77777777" w:rsidR="00D2227F" w:rsidRPr="00E04C79" w:rsidRDefault="00D2227F" w:rsidP="003C61A3">
            <w:pPr>
              <w:jc w:val="right"/>
              <w:rPr>
                <w:b/>
                <w:bCs/>
                <w:sz w:val="28"/>
                <w:szCs w:val="28"/>
              </w:rPr>
            </w:pPr>
            <w:r w:rsidRPr="00E04C79">
              <w:rPr>
                <w:b/>
                <w:bCs/>
                <w:sz w:val="28"/>
                <w:szCs w:val="28"/>
              </w:rPr>
              <w:t>582,8</w:t>
            </w:r>
          </w:p>
        </w:tc>
      </w:tr>
      <w:tr w:rsidR="00D2227F" w:rsidRPr="00E04C79" w14:paraId="2C920EC3" w14:textId="77777777" w:rsidTr="00825BA6">
        <w:trPr>
          <w:gridAfter w:val="1"/>
          <w:wAfter w:w="270" w:type="dxa"/>
          <w:trHeight w:val="300"/>
        </w:trPr>
        <w:tc>
          <w:tcPr>
            <w:tcW w:w="5359" w:type="dxa"/>
            <w:tcBorders>
              <w:top w:val="nil"/>
              <w:left w:val="single" w:sz="8" w:space="0" w:color="auto"/>
              <w:bottom w:val="single" w:sz="4" w:space="0" w:color="auto"/>
              <w:right w:val="single" w:sz="4" w:space="0" w:color="auto"/>
            </w:tcBorders>
            <w:shd w:val="clear" w:color="auto" w:fill="auto"/>
            <w:noWrap/>
            <w:vAlign w:val="bottom"/>
            <w:hideMark/>
          </w:tcPr>
          <w:p w14:paraId="0258CB44" w14:textId="77777777" w:rsidR="00D2227F" w:rsidRPr="00E04C79" w:rsidRDefault="00D2227F" w:rsidP="003C61A3">
            <w:pPr>
              <w:rPr>
                <w:sz w:val="28"/>
                <w:szCs w:val="28"/>
              </w:rPr>
            </w:pPr>
            <w:r w:rsidRPr="00E04C79">
              <w:rPr>
                <w:sz w:val="28"/>
                <w:szCs w:val="28"/>
              </w:rPr>
              <w:t>Energia electrică</w:t>
            </w:r>
          </w:p>
        </w:tc>
        <w:tc>
          <w:tcPr>
            <w:tcW w:w="818" w:type="dxa"/>
            <w:tcBorders>
              <w:top w:val="nil"/>
              <w:left w:val="nil"/>
              <w:bottom w:val="single" w:sz="4" w:space="0" w:color="auto"/>
              <w:right w:val="single" w:sz="4" w:space="0" w:color="auto"/>
            </w:tcBorders>
            <w:shd w:val="clear" w:color="auto" w:fill="auto"/>
            <w:noWrap/>
            <w:vAlign w:val="bottom"/>
            <w:hideMark/>
          </w:tcPr>
          <w:p w14:paraId="237A91F3" w14:textId="77777777" w:rsidR="00D2227F" w:rsidRPr="00E04C79" w:rsidRDefault="00D2227F" w:rsidP="003C61A3">
            <w:pPr>
              <w:jc w:val="right"/>
              <w:rPr>
                <w:sz w:val="28"/>
                <w:szCs w:val="28"/>
              </w:rPr>
            </w:pPr>
            <w:r w:rsidRPr="00E04C79">
              <w:rPr>
                <w:sz w:val="28"/>
                <w:szCs w:val="28"/>
              </w:rPr>
              <w:t>2221</w:t>
            </w:r>
          </w:p>
        </w:tc>
        <w:tc>
          <w:tcPr>
            <w:tcW w:w="736" w:type="dxa"/>
            <w:tcBorders>
              <w:top w:val="nil"/>
              <w:left w:val="nil"/>
              <w:bottom w:val="single" w:sz="4" w:space="0" w:color="auto"/>
              <w:right w:val="single" w:sz="4" w:space="0" w:color="auto"/>
            </w:tcBorders>
            <w:shd w:val="clear" w:color="auto" w:fill="auto"/>
            <w:noWrap/>
            <w:vAlign w:val="bottom"/>
            <w:hideMark/>
          </w:tcPr>
          <w:p w14:paraId="303DD981" w14:textId="77777777" w:rsidR="00D2227F" w:rsidRPr="00E04C79" w:rsidRDefault="00D2227F" w:rsidP="003C61A3">
            <w:pPr>
              <w:jc w:val="center"/>
              <w:rPr>
                <w:sz w:val="28"/>
                <w:szCs w:val="28"/>
              </w:rPr>
            </w:pPr>
            <w:r w:rsidRPr="00E04C79">
              <w:rPr>
                <w:sz w:val="28"/>
                <w:szCs w:val="28"/>
              </w:rPr>
              <w:t>10</w:t>
            </w:r>
          </w:p>
        </w:tc>
        <w:tc>
          <w:tcPr>
            <w:tcW w:w="1383" w:type="dxa"/>
            <w:tcBorders>
              <w:top w:val="nil"/>
              <w:left w:val="nil"/>
              <w:bottom w:val="single" w:sz="4" w:space="0" w:color="auto"/>
              <w:right w:val="single" w:sz="4" w:space="0" w:color="auto"/>
            </w:tcBorders>
            <w:shd w:val="clear" w:color="auto" w:fill="auto"/>
            <w:noWrap/>
            <w:vAlign w:val="bottom"/>
            <w:hideMark/>
          </w:tcPr>
          <w:p w14:paraId="4FCDF354" w14:textId="77777777" w:rsidR="00D2227F" w:rsidRPr="00E04C79" w:rsidRDefault="00D2227F" w:rsidP="003C61A3">
            <w:pPr>
              <w:jc w:val="right"/>
              <w:rPr>
                <w:sz w:val="28"/>
                <w:szCs w:val="28"/>
              </w:rPr>
            </w:pPr>
            <w:r w:rsidRPr="00E04C79">
              <w:rPr>
                <w:sz w:val="28"/>
                <w:szCs w:val="28"/>
              </w:rPr>
              <w:t>913,6</w:t>
            </w:r>
          </w:p>
        </w:tc>
        <w:tc>
          <w:tcPr>
            <w:tcW w:w="1280" w:type="dxa"/>
            <w:tcBorders>
              <w:top w:val="nil"/>
              <w:left w:val="nil"/>
              <w:bottom w:val="single" w:sz="4" w:space="0" w:color="auto"/>
              <w:right w:val="single" w:sz="4" w:space="0" w:color="auto"/>
            </w:tcBorders>
            <w:shd w:val="clear" w:color="auto" w:fill="auto"/>
            <w:noWrap/>
            <w:vAlign w:val="bottom"/>
            <w:hideMark/>
          </w:tcPr>
          <w:p w14:paraId="2AFCCE52" w14:textId="77777777" w:rsidR="00D2227F" w:rsidRPr="00E04C79" w:rsidRDefault="00D2227F" w:rsidP="003C61A3">
            <w:pPr>
              <w:jc w:val="right"/>
              <w:rPr>
                <w:sz w:val="28"/>
                <w:szCs w:val="28"/>
              </w:rPr>
            </w:pPr>
            <w:r w:rsidRPr="00E04C79">
              <w:rPr>
                <w:sz w:val="28"/>
                <w:szCs w:val="28"/>
              </w:rPr>
              <w:t>913,6</w:t>
            </w:r>
          </w:p>
        </w:tc>
        <w:tc>
          <w:tcPr>
            <w:tcW w:w="1340" w:type="dxa"/>
            <w:tcBorders>
              <w:top w:val="nil"/>
              <w:left w:val="nil"/>
              <w:bottom w:val="single" w:sz="4" w:space="0" w:color="auto"/>
              <w:right w:val="single" w:sz="4" w:space="0" w:color="auto"/>
            </w:tcBorders>
            <w:shd w:val="clear" w:color="auto" w:fill="auto"/>
            <w:noWrap/>
            <w:vAlign w:val="bottom"/>
            <w:hideMark/>
          </w:tcPr>
          <w:p w14:paraId="3F83F821" w14:textId="77777777" w:rsidR="00D2227F" w:rsidRPr="00E04C79" w:rsidRDefault="00D2227F" w:rsidP="003C61A3">
            <w:pPr>
              <w:jc w:val="right"/>
              <w:rPr>
                <w:sz w:val="28"/>
                <w:szCs w:val="28"/>
              </w:rPr>
            </w:pPr>
            <w:r w:rsidRPr="00E04C79">
              <w:rPr>
                <w:sz w:val="28"/>
                <w:szCs w:val="28"/>
              </w:rPr>
              <w:t>913,6</w:t>
            </w:r>
          </w:p>
        </w:tc>
        <w:tc>
          <w:tcPr>
            <w:tcW w:w="1538" w:type="dxa"/>
            <w:tcBorders>
              <w:top w:val="nil"/>
              <w:left w:val="nil"/>
              <w:bottom w:val="single" w:sz="4" w:space="0" w:color="auto"/>
              <w:right w:val="single" w:sz="4" w:space="0" w:color="auto"/>
            </w:tcBorders>
            <w:shd w:val="clear" w:color="auto" w:fill="auto"/>
            <w:noWrap/>
            <w:vAlign w:val="bottom"/>
            <w:hideMark/>
          </w:tcPr>
          <w:p w14:paraId="44D2E9BF"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6A5E2378" w14:textId="77777777" w:rsidR="00D2227F" w:rsidRPr="00E04C79" w:rsidRDefault="00D2227F" w:rsidP="003C61A3">
            <w:pPr>
              <w:jc w:val="right"/>
              <w:rPr>
                <w:sz w:val="28"/>
                <w:szCs w:val="28"/>
              </w:rPr>
            </w:pPr>
            <w:r w:rsidRPr="00E04C79">
              <w:rPr>
                <w:sz w:val="28"/>
                <w:szCs w:val="28"/>
              </w:rPr>
              <w:t> </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38839FB1" w14:textId="77777777" w:rsidR="00D2227F" w:rsidRPr="00E04C79" w:rsidRDefault="00D2227F" w:rsidP="003C61A3">
            <w:pPr>
              <w:rPr>
                <w:sz w:val="28"/>
                <w:szCs w:val="28"/>
              </w:rPr>
            </w:pPr>
            <w:r w:rsidRPr="00E04C79">
              <w:rPr>
                <w:sz w:val="28"/>
                <w:szCs w:val="28"/>
              </w:rPr>
              <w:t> </w:t>
            </w:r>
          </w:p>
        </w:tc>
      </w:tr>
      <w:tr w:rsidR="00D2227F" w:rsidRPr="00E04C79" w14:paraId="18310C37" w14:textId="77777777" w:rsidTr="00825BA6">
        <w:trPr>
          <w:gridAfter w:val="1"/>
          <w:wAfter w:w="270" w:type="dxa"/>
          <w:trHeight w:val="300"/>
        </w:trPr>
        <w:tc>
          <w:tcPr>
            <w:tcW w:w="5359" w:type="dxa"/>
            <w:tcBorders>
              <w:top w:val="nil"/>
              <w:left w:val="single" w:sz="8" w:space="0" w:color="auto"/>
              <w:bottom w:val="single" w:sz="4" w:space="0" w:color="auto"/>
              <w:right w:val="single" w:sz="4" w:space="0" w:color="auto"/>
            </w:tcBorders>
            <w:shd w:val="clear" w:color="auto" w:fill="auto"/>
            <w:noWrap/>
            <w:vAlign w:val="bottom"/>
            <w:hideMark/>
          </w:tcPr>
          <w:p w14:paraId="7A4D10EC" w14:textId="77777777" w:rsidR="00D2227F" w:rsidRPr="00E04C79" w:rsidRDefault="00D2227F" w:rsidP="003C61A3">
            <w:pPr>
              <w:rPr>
                <w:sz w:val="28"/>
                <w:szCs w:val="28"/>
              </w:rPr>
            </w:pPr>
            <w:r w:rsidRPr="00E04C79">
              <w:rPr>
                <w:sz w:val="28"/>
                <w:szCs w:val="28"/>
              </w:rPr>
              <w:t>Energie termică</w:t>
            </w:r>
          </w:p>
        </w:tc>
        <w:tc>
          <w:tcPr>
            <w:tcW w:w="818" w:type="dxa"/>
            <w:tcBorders>
              <w:top w:val="nil"/>
              <w:left w:val="nil"/>
              <w:bottom w:val="single" w:sz="4" w:space="0" w:color="auto"/>
              <w:right w:val="single" w:sz="4" w:space="0" w:color="auto"/>
            </w:tcBorders>
            <w:shd w:val="clear" w:color="auto" w:fill="auto"/>
            <w:noWrap/>
            <w:vAlign w:val="bottom"/>
            <w:hideMark/>
          </w:tcPr>
          <w:p w14:paraId="798F35E0" w14:textId="77777777" w:rsidR="00D2227F" w:rsidRPr="00E04C79" w:rsidRDefault="00D2227F" w:rsidP="003C61A3">
            <w:pPr>
              <w:jc w:val="right"/>
              <w:rPr>
                <w:sz w:val="28"/>
                <w:szCs w:val="28"/>
              </w:rPr>
            </w:pPr>
            <w:r w:rsidRPr="00E04C79">
              <w:rPr>
                <w:sz w:val="28"/>
                <w:szCs w:val="28"/>
              </w:rPr>
              <w:t>2221</w:t>
            </w:r>
          </w:p>
        </w:tc>
        <w:tc>
          <w:tcPr>
            <w:tcW w:w="736" w:type="dxa"/>
            <w:tcBorders>
              <w:top w:val="nil"/>
              <w:left w:val="nil"/>
              <w:bottom w:val="single" w:sz="4" w:space="0" w:color="auto"/>
              <w:right w:val="single" w:sz="4" w:space="0" w:color="auto"/>
            </w:tcBorders>
            <w:shd w:val="clear" w:color="auto" w:fill="auto"/>
            <w:noWrap/>
            <w:vAlign w:val="bottom"/>
            <w:hideMark/>
          </w:tcPr>
          <w:p w14:paraId="0612D43B" w14:textId="77777777" w:rsidR="00D2227F" w:rsidRPr="00E04C79" w:rsidRDefault="00D2227F" w:rsidP="003C61A3">
            <w:pPr>
              <w:jc w:val="center"/>
              <w:rPr>
                <w:sz w:val="28"/>
                <w:szCs w:val="28"/>
              </w:rPr>
            </w:pPr>
            <w:r w:rsidRPr="00E04C79">
              <w:rPr>
                <w:sz w:val="28"/>
                <w:szCs w:val="28"/>
              </w:rPr>
              <w:t>30</w:t>
            </w:r>
          </w:p>
        </w:tc>
        <w:tc>
          <w:tcPr>
            <w:tcW w:w="1383" w:type="dxa"/>
            <w:tcBorders>
              <w:top w:val="nil"/>
              <w:left w:val="nil"/>
              <w:bottom w:val="single" w:sz="4" w:space="0" w:color="auto"/>
              <w:right w:val="single" w:sz="4" w:space="0" w:color="auto"/>
            </w:tcBorders>
            <w:shd w:val="clear" w:color="auto" w:fill="auto"/>
            <w:noWrap/>
            <w:vAlign w:val="bottom"/>
            <w:hideMark/>
          </w:tcPr>
          <w:p w14:paraId="1B6486AB" w14:textId="77777777" w:rsidR="00D2227F" w:rsidRPr="00E04C79" w:rsidRDefault="00D2227F" w:rsidP="003C61A3">
            <w:pPr>
              <w:jc w:val="right"/>
              <w:rPr>
                <w:sz w:val="28"/>
                <w:szCs w:val="28"/>
              </w:rPr>
            </w:pPr>
            <w:r w:rsidRPr="00E04C79">
              <w:rPr>
                <w:sz w:val="28"/>
                <w:szCs w:val="28"/>
              </w:rPr>
              <w:t>1304,1</w:t>
            </w:r>
          </w:p>
        </w:tc>
        <w:tc>
          <w:tcPr>
            <w:tcW w:w="1280" w:type="dxa"/>
            <w:tcBorders>
              <w:top w:val="nil"/>
              <w:left w:val="nil"/>
              <w:bottom w:val="single" w:sz="4" w:space="0" w:color="auto"/>
              <w:right w:val="single" w:sz="4" w:space="0" w:color="auto"/>
            </w:tcBorders>
            <w:shd w:val="clear" w:color="auto" w:fill="auto"/>
            <w:noWrap/>
            <w:vAlign w:val="bottom"/>
            <w:hideMark/>
          </w:tcPr>
          <w:p w14:paraId="7A8F208A" w14:textId="77777777" w:rsidR="00D2227F" w:rsidRPr="00E04C79" w:rsidRDefault="00D2227F" w:rsidP="003C61A3">
            <w:pPr>
              <w:jc w:val="right"/>
              <w:rPr>
                <w:sz w:val="28"/>
                <w:szCs w:val="28"/>
              </w:rPr>
            </w:pPr>
            <w:r w:rsidRPr="00E04C79">
              <w:rPr>
                <w:sz w:val="28"/>
                <w:szCs w:val="28"/>
              </w:rPr>
              <w:t>1304,1</w:t>
            </w:r>
          </w:p>
        </w:tc>
        <w:tc>
          <w:tcPr>
            <w:tcW w:w="1340" w:type="dxa"/>
            <w:tcBorders>
              <w:top w:val="nil"/>
              <w:left w:val="nil"/>
              <w:bottom w:val="single" w:sz="4" w:space="0" w:color="auto"/>
              <w:right w:val="single" w:sz="4" w:space="0" w:color="auto"/>
            </w:tcBorders>
            <w:shd w:val="clear" w:color="auto" w:fill="auto"/>
            <w:noWrap/>
            <w:vAlign w:val="bottom"/>
            <w:hideMark/>
          </w:tcPr>
          <w:p w14:paraId="5FE046D7" w14:textId="77777777" w:rsidR="00D2227F" w:rsidRPr="00E04C79" w:rsidRDefault="00D2227F" w:rsidP="003C61A3">
            <w:pPr>
              <w:jc w:val="right"/>
              <w:rPr>
                <w:sz w:val="28"/>
                <w:szCs w:val="28"/>
              </w:rPr>
            </w:pPr>
            <w:r w:rsidRPr="00E04C79">
              <w:rPr>
                <w:sz w:val="28"/>
                <w:szCs w:val="28"/>
              </w:rPr>
              <w:t>1304,1</w:t>
            </w:r>
          </w:p>
        </w:tc>
        <w:tc>
          <w:tcPr>
            <w:tcW w:w="1538" w:type="dxa"/>
            <w:tcBorders>
              <w:top w:val="nil"/>
              <w:left w:val="nil"/>
              <w:bottom w:val="single" w:sz="4" w:space="0" w:color="auto"/>
              <w:right w:val="single" w:sz="4" w:space="0" w:color="auto"/>
            </w:tcBorders>
            <w:shd w:val="clear" w:color="auto" w:fill="auto"/>
            <w:noWrap/>
            <w:vAlign w:val="bottom"/>
            <w:hideMark/>
          </w:tcPr>
          <w:p w14:paraId="3A0A97EC"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43730F34" w14:textId="77777777" w:rsidR="00D2227F" w:rsidRPr="00E04C79" w:rsidRDefault="00D2227F" w:rsidP="003C61A3">
            <w:pPr>
              <w:jc w:val="right"/>
              <w:rPr>
                <w:sz w:val="28"/>
                <w:szCs w:val="28"/>
              </w:rPr>
            </w:pPr>
            <w:r w:rsidRPr="00E04C79">
              <w:rPr>
                <w:sz w:val="28"/>
                <w:szCs w:val="28"/>
              </w:rPr>
              <w:t> </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301B08E5" w14:textId="77777777" w:rsidR="00D2227F" w:rsidRPr="00E04C79" w:rsidRDefault="00D2227F" w:rsidP="003C61A3">
            <w:pPr>
              <w:rPr>
                <w:sz w:val="28"/>
                <w:szCs w:val="28"/>
              </w:rPr>
            </w:pPr>
            <w:r w:rsidRPr="00E04C79">
              <w:rPr>
                <w:sz w:val="28"/>
                <w:szCs w:val="28"/>
              </w:rPr>
              <w:t> </w:t>
            </w:r>
          </w:p>
        </w:tc>
      </w:tr>
      <w:tr w:rsidR="00D2227F" w:rsidRPr="00E04C79" w14:paraId="619A7773" w14:textId="77777777" w:rsidTr="00825BA6">
        <w:trPr>
          <w:gridAfter w:val="1"/>
          <w:wAfter w:w="270" w:type="dxa"/>
          <w:trHeight w:val="300"/>
        </w:trPr>
        <w:tc>
          <w:tcPr>
            <w:tcW w:w="5359" w:type="dxa"/>
            <w:tcBorders>
              <w:top w:val="nil"/>
              <w:left w:val="single" w:sz="8" w:space="0" w:color="auto"/>
              <w:bottom w:val="single" w:sz="4" w:space="0" w:color="auto"/>
              <w:right w:val="single" w:sz="4" w:space="0" w:color="auto"/>
            </w:tcBorders>
            <w:shd w:val="clear" w:color="auto" w:fill="auto"/>
            <w:noWrap/>
            <w:vAlign w:val="bottom"/>
            <w:hideMark/>
          </w:tcPr>
          <w:p w14:paraId="2CAE5759" w14:textId="77777777" w:rsidR="00D2227F" w:rsidRPr="00E04C79" w:rsidRDefault="00D2227F" w:rsidP="003C61A3">
            <w:pPr>
              <w:rPr>
                <w:sz w:val="28"/>
                <w:szCs w:val="28"/>
              </w:rPr>
            </w:pPr>
            <w:r w:rsidRPr="00E04C79">
              <w:rPr>
                <w:sz w:val="28"/>
                <w:szCs w:val="28"/>
              </w:rPr>
              <w:t>Apa şi canalizarea</w:t>
            </w:r>
          </w:p>
        </w:tc>
        <w:tc>
          <w:tcPr>
            <w:tcW w:w="818" w:type="dxa"/>
            <w:tcBorders>
              <w:top w:val="nil"/>
              <w:left w:val="nil"/>
              <w:bottom w:val="single" w:sz="4" w:space="0" w:color="auto"/>
              <w:right w:val="single" w:sz="4" w:space="0" w:color="auto"/>
            </w:tcBorders>
            <w:shd w:val="clear" w:color="auto" w:fill="auto"/>
            <w:noWrap/>
            <w:vAlign w:val="bottom"/>
            <w:hideMark/>
          </w:tcPr>
          <w:p w14:paraId="3759C21B" w14:textId="77777777" w:rsidR="00D2227F" w:rsidRPr="00E04C79" w:rsidRDefault="00D2227F" w:rsidP="003C61A3">
            <w:pPr>
              <w:jc w:val="right"/>
              <w:rPr>
                <w:sz w:val="28"/>
                <w:szCs w:val="28"/>
              </w:rPr>
            </w:pPr>
            <w:r w:rsidRPr="00E04C79">
              <w:rPr>
                <w:sz w:val="28"/>
                <w:szCs w:val="28"/>
              </w:rPr>
              <w:t>2221</w:t>
            </w:r>
          </w:p>
        </w:tc>
        <w:tc>
          <w:tcPr>
            <w:tcW w:w="736" w:type="dxa"/>
            <w:tcBorders>
              <w:top w:val="nil"/>
              <w:left w:val="nil"/>
              <w:bottom w:val="single" w:sz="4" w:space="0" w:color="auto"/>
              <w:right w:val="single" w:sz="4" w:space="0" w:color="auto"/>
            </w:tcBorders>
            <w:shd w:val="clear" w:color="auto" w:fill="auto"/>
            <w:noWrap/>
            <w:vAlign w:val="bottom"/>
            <w:hideMark/>
          </w:tcPr>
          <w:p w14:paraId="0978584F" w14:textId="77777777" w:rsidR="00D2227F" w:rsidRPr="00E04C79" w:rsidRDefault="00D2227F" w:rsidP="003C61A3">
            <w:pPr>
              <w:jc w:val="center"/>
              <w:rPr>
                <w:sz w:val="28"/>
                <w:szCs w:val="28"/>
              </w:rPr>
            </w:pPr>
            <w:r w:rsidRPr="00E04C79">
              <w:rPr>
                <w:sz w:val="28"/>
                <w:szCs w:val="28"/>
              </w:rPr>
              <w:t>40</w:t>
            </w:r>
          </w:p>
        </w:tc>
        <w:tc>
          <w:tcPr>
            <w:tcW w:w="1383" w:type="dxa"/>
            <w:tcBorders>
              <w:top w:val="nil"/>
              <w:left w:val="nil"/>
              <w:bottom w:val="single" w:sz="4" w:space="0" w:color="auto"/>
              <w:right w:val="single" w:sz="4" w:space="0" w:color="auto"/>
            </w:tcBorders>
            <w:shd w:val="clear" w:color="auto" w:fill="auto"/>
            <w:noWrap/>
            <w:vAlign w:val="bottom"/>
            <w:hideMark/>
          </w:tcPr>
          <w:p w14:paraId="68E081A6" w14:textId="77777777" w:rsidR="00D2227F" w:rsidRPr="00E04C79" w:rsidRDefault="00D2227F" w:rsidP="003C61A3">
            <w:pPr>
              <w:jc w:val="right"/>
              <w:rPr>
                <w:sz w:val="28"/>
                <w:szCs w:val="28"/>
              </w:rPr>
            </w:pPr>
            <w:r w:rsidRPr="00E04C79">
              <w:rPr>
                <w:sz w:val="28"/>
                <w:szCs w:val="28"/>
              </w:rPr>
              <w:t>139,4</w:t>
            </w:r>
          </w:p>
        </w:tc>
        <w:tc>
          <w:tcPr>
            <w:tcW w:w="1280" w:type="dxa"/>
            <w:tcBorders>
              <w:top w:val="nil"/>
              <w:left w:val="nil"/>
              <w:bottom w:val="single" w:sz="4" w:space="0" w:color="auto"/>
              <w:right w:val="single" w:sz="4" w:space="0" w:color="auto"/>
            </w:tcBorders>
            <w:shd w:val="clear" w:color="auto" w:fill="auto"/>
            <w:noWrap/>
            <w:vAlign w:val="bottom"/>
            <w:hideMark/>
          </w:tcPr>
          <w:p w14:paraId="07DAAAEE" w14:textId="77777777" w:rsidR="00D2227F" w:rsidRPr="00E04C79" w:rsidRDefault="00D2227F" w:rsidP="003C61A3">
            <w:pPr>
              <w:jc w:val="right"/>
              <w:rPr>
                <w:sz w:val="28"/>
                <w:szCs w:val="28"/>
              </w:rPr>
            </w:pPr>
            <w:r w:rsidRPr="00E04C79">
              <w:rPr>
                <w:sz w:val="28"/>
                <w:szCs w:val="28"/>
              </w:rPr>
              <w:t>139,4</w:t>
            </w:r>
          </w:p>
        </w:tc>
        <w:tc>
          <w:tcPr>
            <w:tcW w:w="1340" w:type="dxa"/>
            <w:tcBorders>
              <w:top w:val="nil"/>
              <w:left w:val="nil"/>
              <w:bottom w:val="single" w:sz="4" w:space="0" w:color="auto"/>
              <w:right w:val="single" w:sz="4" w:space="0" w:color="auto"/>
            </w:tcBorders>
            <w:shd w:val="clear" w:color="auto" w:fill="auto"/>
            <w:noWrap/>
            <w:vAlign w:val="bottom"/>
            <w:hideMark/>
          </w:tcPr>
          <w:p w14:paraId="6ADC15F8" w14:textId="77777777" w:rsidR="00D2227F" w:rsidRPr="00E04C79" w:rsidRDefault="00D2227F" w:rsidP="003C61A3">
            <w:pPr>
              <w:jc w:val="right"/>
              <w:rPr>
                <w:sz w:val="28"/>
                <w:szCs w:val="28"/>
              </w:rPr>
            </w:pPr>
            <w:r w:rsidRPr="00E04C79">
              <w:rPr>
                <w:sz w:val="28"/>
                <w:szCs w:val="28"/>
              </w:rPr>
              <w:t>139,4</w:t>
            </w:r>
          </w:p>
        </w:tc>
        <w:tc>
          <w:tcPr>
            <w:tcW w:w="1538" w:type="dxa"/>
            <w:tcBorders>
              <w:top w:val="nil"/>
              <w:left w:val="nil"/>
              <w:bottom w:val="single" w:sz="4" w:space="0" w:color="auto"/>
              <w:right w:val="single" w:sz="4" w:space="0" w:color="auto"/>
            </w:tcBorders>
            <w:shd w:val="clear" w:color="auto" w:fill="auto"/>
            <w:noWrap/>
            <w:vAlign w:val="bottom"/>
            <w:hideMark/>
          </w:tcPr>
          <w:p w14:paraId="1843BD10"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79B8CCED" w14:textId="77777777" w:rsidR="00D2227F" w:rsidRPr="00E04C79" w:rsidRDefault="00D2227F" w:rsidP="003C61A3">
            <w:pPr>
              <w:jc w:val="right"/>
              <w:rPr>
                <w:sz w:val="28"/>
                <w:szCs w:val="28"/>
              </w:rPr>
            </w:pPr>
            <w:r w:rsidRPr="00E04C79">
              <w:rPr>
                <w:sz w:val="28"/>
                <w:szCs w:val="28"/>
              </w:rPr>
              <w:t> </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419A9031" w14:textId="77777777" w:rsidR="00D2227F" w:rsidRPr="00E04C79" w:rsidRDefault="00D2227F" w:rsidP="003C61A3">
            <w:pPr>
              <w:rPr>
                <w:sz w:val="28"/>
                <w:szCs w:val="28"/>
              </w:rPr>
            </w:pPr>
            <w:r w:rsidRPr="00E04C79">
              <w:rPr>
                <w:sz w:val="28"/>
                <w:szCs w:val="28"/>
              </w:rPr>
              <w:t> </w:t>
            </w:r>
          </w:p>
        </w:tc>
      </w:tr>
      <w:tr w:rsidR="00D2227F" w:rsidRPr="00E04C79" w14:paraId="3B398744" w14:textId="77777777" w:rsidTr="00825BA6">
        <w:trPr>
          <w:gridAfter w:val="1"/>
          <w:wAfter w:w="270" w:type="dxa"/>
          <w:trHeight w:val="300"/>
        </w:trPr>
        <w:tc>
          <w:tcPr>
            <w:tcW w:w="5359" w:type="dxa"/>
            <w:tcBorders>
              <w:top w:val="nil"/>
              <w:left w:val="single" w:sz="8" w:space="0" w:color="auto"/>
              <w:bottom w:val="single" w:sz="4" w:space="0" w:color="auto"/>
              <w:right w:val="single" w:sz="4" w:space="0" w:color="auto"/>
            </w:tcBorders>
            <w:shd w:val="clear" w:color="auto" w:fill="auto"/>
            <w:noWrap/>
            <w:vAlign w:val="bottom"/>
            <w:hideMark/>
          </w:tcPr>
          <w:p w14:paraId="7DE553D6" w14:textId="77777777" w:rsidR="00D2227F" w:rsidRPr="00E04C79" w:rsidRDefault="00D2227F" w:rsidP="003C61A3">
            <w:pPr>
              <w:rPr>
                <w:sz w:val="28"/>
                <w:szCs w:val="28"/>
              </w:rPr>
            </w:pPr>
            <w:r w:rsidRPr="00E04C79">
              <w:rPr>
                <w:sz w:val="28"/>
                <w:szCs w:val="28"/>
              </w:rPr>
              <w:t>Alte servicii comunale</w:t>
            </w:r>
          </w:p>
        </w:tc>
        <w:tc>
          <w:tcPr>
            <w:tcW w:w="818" w:type="dxa"/>
            <w:tcBorders>
              <w:top w:val="nil"/>
              <w:left w:val="nil"/>
              <w:bottom w:val="single" w:sz="4" w:space="0" w:color="auto"/>
              <w:right w:val="single" w:sz="4" w:space="0" w:color="auto"/>
            </w:tcBorders>
            <w:shd w:val="clear" w:color="auto" w:fill="auto"/>
            <w:noWrap/>
            <w:vAlign w:val="bottom"/>
            <w:hideMark/>
          </w:tcPr>
          <w:p w14:paraId="61CE2982" w14:textId="77777777" w:rsidR="00D2227F" w:rsidRPr="00E04C79" w:rsidRDefault="00D2227F" w:rsidP="003C61A3">
            <w:pPr>
              <w:jc w:val="right"/>
              <w:rPr>
                <w:sz w:val="28"/>
                <w:szCs w:val="28"/>
              </w:rPr>
            </w:pPr>
            <w:r w:rsidRPr="00E04C79">
              <w:rPr>
                <w:sz w:val="28"/>
                <w:szCs w:val="28"/>
              </w:rPr>
              <w:t>2221</w:t>
            </w:r>
          </w:p>
        </w:tc>
        <w:tc>
          <w:tcPr>
            <w:tcW w:w="736" w:type="dxa"/>
            <w:tcBorders>
              <w:top w:val="nil"/>
              <w:left w:val="nil"/>
              <w:bottom w:val="single" w:sz="4" w:space="0" w:color="auto"/>
              <w:right w:val="single" w:sz="4" w:space="0" w:color="auto"/>
            </w:tcBorders>
            <w:shd w:val="clear" w:color="auto" w:fill="auto"/>
            <w:noWrap/>
            <w:vAlign w:val="bottom"/>
            <w:hideMark/>
          </w:tcPr>
          <w:p w14:paraId="3D1B484D" w14:textId="77777777" w:rsidR="00D2227F" w:rsidRPr="00E04C79" w:rsidRDefault="00D2227F" w:rsidP="003C61A3">
            <w:pPr>
              <w:jc w:val="center"/>
              <w:rPr>
                <w:sz w:val="28"/>
                <w:szCs w:val="28"/>
              </w:rPr>
            </w:pPr>
            <w:r w:rsidRPr="00E04C79">
              <w:rPr>
                <w:sz w:val="28"/>
                <w:szCs w:val="28"/>
              </w:rPr>
              <w:t>90</w:t>
            </w:r>
          </w:p>
        </w:tc>
        <w:tc>
          <w:tcPr>
            <w:tcW w:w="1383" w:type="dxa"/>
            <w:tcBorders>
              <w:top w:val="nil"/>
              <w:left w:val="nil"/>
              <w:bottom w:val="single" w:sz="4" w:space="0" w:color="auto"/>
              <w:right w:val="single" w:sz="4" w:space="0" w:color="auto"/>
            </w:tcBorders>
            <w:shd w:val="clear" w:color="auto" w:fill="auto"/>
            <w:noWrap/>
            <w:vAlign w:val="bottom"/>
            <w:hideMark/>
          </w:tcPr>
          <w:p w14:paraId="5AB19746" w14:textId="77777777" w:rsidR="00D2227F" w:rsidRPr="00E04C79" w:rsidRDefault="00D2227F" w:rsidP="003C61A3">
            <w:pPr>
              <w:jc w:val="right"/>
              <w:rPr>
                <w:sz w:val="28"/>
                <w:szCs w:val="28"/>
              </w:rPr>
            </w:pPr>
            <w:r w:rsidRPr="00E04C79">
              <w:rPr>
                <w:sz w:val="28"/>
                <w:szCs w:val="28"/>
              </w:rPr>
              <w:t>16,8</w:t>
            </w:r>
          </w:p>
        </w:tc>
        <w:tc>
          <w:tcPr>
            <w:tcW w:w="1280" w:type="dxa"/>
            <w:tcBorders>
              <w:top w:val="nil"/>
              <w:left w:val="nil"/>
              <w:bottom w:val="single" w:sz="4" w:space="0" w:color="auto"/>
              <w:right w:val="single" w:sz="4" w:space="0" w:color="auto"/>
            </w:tcBorders>
            <w:shd w:val="clear" w:color="auto" w:fill="auto"/>
            <w:noWrap/>
            <w:vAlign w:val="bottom"/>
            <w:hideMark/>
          </w:tcPr>
          <w:p w14:paraId="6A054872" w14:textId="77777777" w:rsidR="00D2227F" w:rsidRPr="00E04C79" w:rsidRDefault="00D2227F" w:rsidP="003C61A3">
            <w:pPr>
              <w:jc w:val="right"/>
              <w:rPr>
                <w:sz w:val="28"/>
                <w:szCs w:val="28"/>
              </w:rPr>
            </w:pPr>
            <w:r w:rsidRPr="00E04C79">
              <w:rPr>
                <w:sz w:val="28"/>
                <w:szCs w:val="28"/>
              </w:rPr>
              <w:t>13,7</w:t>
            </w:r>
          </w:p>
        </w:tc>
        <w:tc>
          <w:tcPr>
            <w:tcW w:w="1340" w:type="dxa"/>
            <w:tcBorders>
              <w:top w:val="nil"/>
              <w:left w:val="nil"/>
              <w:bottom w:val="single" w:sz="4" w:space="0" w:color="auto"/>
              <w:right w:val="single" w:sz="4" w:space="0" w:color="auto"/>
            </w:tcBorders>
            <w:shd w:val="clear" w:color="auto" w:fill="auto"/>
            <w:noWrap/>
            <w:vAlign w:val="bottom"/>
            <w:hideMark/>
          </w:tcPr>
          <w:p w14:paraId="67B92C75" w14:textId="77777777" w:rsidR="00D2227F" w:rsidRPr="00E04C79" w:rsidRDefault="00D2227F" w:rsidP="003C61A3">
            <w:pPr>
              <w:jc w:val="right"/>
              <w:rPr>
                <w:sz w:val="28"/>
                <w:szCs w:val="28"/>
              </w:rPr>
            </w:pPr>
            <w:r w:rsidRPr="00E04C79">
              <w:rPr>
                <w:sz w:val="28"/>
                <w:szCs w:val="28"/>
              </w:rPr>
              <w:t>13,7</w:t>
            </w:r>
          </w:p>
        </w:tc>
        <w:tc>
          <w:tcPr>
            <w:tcW w:w="1538" w:type="dxa"/>
            <w:tcBorders>
              <w:top w:val="nil"/>
              <w:left w:val="nil"/>
              <w:bottom w:val="single" w:sz="4" w:space="0" w:color="auto"/>
              <w:right w:val="single" w:sz="4" w:space="0" w:color="auto"/>
            </w:tcBorders>
            <w:shd w:val="clear" w:color="auto" w:fill="auto"/>
            <w:noWrap/>
            <w:vAlign w:val="bottom"/>
            <w:hideMark/>
          </w:tcPr>
          <w:p w14:paraId="45EB65B0"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72A8DAF7" w14:textId="77777777" w:rsidR="00D2227F" w:rsidRPr="00E04C79" w:rsidRDefault="00D2227F" w:rsidP="003C61A3">
            <w:pPr>
              <w:jc w:val="right"/>
              <w:rPr>
                <w:sz w:val="28"/>
                <w:szCs w:val="28"/>
              </w:rPr>
            </w:pPr>
            <w:r w:rsidRPr="00E04C79">
              <w:rPr>
                <w:sz w:val="28"/>
                <w:szCs w:val="28"/>
              </w:rPr>
              <w:t>3,1</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52E52140" w14:textId="77777777" w:rsidR="00D2227F" w:rsidRPr="00E04C79" w:rsidRDefault="00D2227F" w:rsidP="003C61A3">
            <w:pPr>
              <w:jc w:val="right"/>
              <w:rPr>
                <w:sz w:val="28"/>
                <w:szCs w:val="28"/>
              </w:rPr>
            </w:pPr>
            <w:r w:rsidRPr="00E04C79">
              <w:rPr>
                <w:sz w:val="28"/>
                <w:szCs w:val="28"/>
              </w:rPr>
              <w:t>3,1</w:t>
            </w:r>
          </w:p>
        </w:tc>
      </w:tr>
      <w:tr w:rsidR="00D2227F" w:rsidRPr="00E04C79" w14:paraId="62DED0CA" w14:textId="77777777" w:rsidTr="00825BA6">
        <w:trPr>
          <w:gridAfter w:val="1"/>
          <w:wAfter w:w="270" w:type="dxa"/>
          <w:trHeight w:val="300"/>
        </w:trPr>
        <w:tc>
          <w:tcPr>
            <w:tcW w:w="5359" w:type="dxa"/>
            <w:tcBorders>
              <w:top w:val="nil"/>
              <w:left w:val="single" w:sz="8" w:space="0" w:color="auto"/>
              <w:bottom w:val="single" w:sz="4" w:space="0" w:color="auto"/>
              <w:right w:val="single" w:sz="4" w:space="0" w:color="auto"/>
            </w:tcBorders>
            <w:shd w:val="clear" w:color="auto" w:fill="auto"/>
            <w:noWrap/>
            <w:vAlign w:val="bottom"/>
            <w:hideMark/>
          </w:tcPr>
          <w:p w14:paraId="29070E93" w14:textId="77777777" w:rsidR="00D2227F" w:rsidRPr="00E04C79" w:rsidRDefault="00D2227F" w:rsidP="003C61A3">
            <w:pPr>
              <w:rPr>
                <w:sz w:val="28"/>
                <w:szCs w:val="28"/>
              </w:rPr>
            </w:pPr>
            <w:r w:rsidRPr="00E04C79">
              <w:rPr>
                <w:sz w:val="28"/>
                <w:szCs w:val="28"/>
              </w:rPr>
              <w:t>Servicii informaţionale</w:t>
            </w:r>
          </w:p>
        </w:tc>
        <w:tc>
          <w:tcPr>
            <w:tcW w:w="818" w:type="dxa"/>
            <w:tcBorders>
              <w:top w:val="nil"/>
              <w:left w:val="nil"/>
              <w:bottom w:val="single" w:sz="4" w:space="0" w:color="auto"/>
              <w:right w:val="single" w:sz="4" w:space="0" w:color="auto"/>
            </w:tcBorders>
            <w:shd w:val="clear" w:color="auto" w:fill="auto"/>
            <w:noWrap/>
            <w:vAlign w:val="bottom"/>
            <w:hideMark/>
          </w:tcPr>
          <w:p w14:paraId="0EC6F333" w14:textId="77777777" w:rsidR="00D2227F" w:rsidRPr="00E04C79" w:rsidRDefault="00D2227F" w:rsidP="003C61A3">
            <w:pPr>
              <w:jc w:val="right"/>
              <w:rPr>
                <w:sz w:val="28"/>
                <w:szCs w:val="28"/>
              </w:rPr>
            </w:pPr>
            <w:r w:rsidRPr="00E04C79">
              <w:rPr>
                <w:sz w:val="28"/>
                <w:szCs w:val="28"/>
              </w:rPr>
              <w:t>2222</w:t>
            </w:r>
          </w:p>
        </w:tc>
        <w:tc>
          <w:tcPr>
            <w:tcW w:w="736" w:type="dxa"/>
            <w:tcBorders>
              <w:top w:val="nil"/>
              <w:left w:val="nil"/>
              <w:bottom w:val="single" w:sz="4" w:space="0" w:color="auto"/>
              <w:right w:val="single" w:sz="4" w:space="0" w:color="auto"/>
            </w:tcBorders>
            <w:shd w:val="clear" w:color="auto" w:fill="auto"/>
            <w:noWrap/>
            <w:vAlign w:val="bottom"/>
            <w:hideMark/>
          </w:tcPr>
          <w:p w14:paraId="016C9E2F" w14:textId="77777777" w:rsidR="00D2227F" w:rsidRPr="00E04C79" w:rsidRDefault="00D2227F" w:rsidP="003C61A3">
            <w:pPr>
              <w:jc w:val="center"/>
              <w:rPr>
                <w:sz w:val="28"/>
                <w:szCs w:val="28"/>
              </w:rPr>
            </w:pPr>
            <w:r w:rsidRPr="00E04C79">
              <w:rPr>
                <w:sz w:val="28"/>
                <w:szCs w:val="28"/>
              </w:rPr>
              <w:t>10</w:t>
            </w:r>
          </w:p>
        </w:tc>
        <w:tc>
          <w:tcPr>
            <w:tcW w:w="1383" w:type="dxa"/>
            <w:tcBorders>
              <w:top w:val="nil"/>
              <w:left w:val="nil"/>
              <w:bottom w:val="single" w:sz="4" w:space="0" w:color="auto"/>
              <w:right w:val="single" w:sz="4" w:space="0" w:color="auto"/>
            </w:tcBorders>
            <w:shd w:val="clear" w:color="auto" w:fill="auto"/>
            <w:noWrap/>
            <w:vAlign w:val="bottom"/>
            <w:hideMark/>
          </w:tcPr>
          <w:p w14:paraId="3EFD1C75" w14:textId="77777777" w:rsidR="00D2227F" w:rsidRPr="00E04C79" w:rsidRDefault="00D2227F" w:rsidP="003C61A3">
            <w:pPr>
              <w:jc w:val="right"/>
              <w:rPr>
                <w:sz w:val="28"/>
                <w:szCs w:val="28"/>
              </w:rPr>
            </w:pPr>
            <w:r w:rsidRPr="00E04C79">
              <w:rPr>
                <w:sz w:val="28"/>
                <w:szCs w:val="28"/>
              </w:rPr>
              <w:t>346,4</w:t>
            </w:r>
          </w:p>
        </w:tc>
        <w:tc>
          <w:tcPr>
            <w:tcW w:w="1280" w:type="dxa"/>
            <w:tcBorders>
              <w:top w:val="nil"/>
              <w:left w:val="nil"/>
              <w:bottom w:val="single" w:sz="4" w:space="0" w:color="auto"/>
              <w:right w:val="single" w:sz="4" w:space="0" w:color="auto"/>
            </w:tcBorders>
            <w:shd w:val="clear" w:color="auto" w:fill="auto"/>
            <w:noWrap/>
            <w:vAlign w:val="bottom"/>
            <w:hideMark/>
          </w:tcPr>
          <w:p w14:paraId="0F3994DE" w14:textId="77777777" w:rsidR="00D2227F" w:rsidRPr="00E04C79" w:rsidRDefault="00D2227F" w:rsidP="003C61A3">
            <w:pPr>
              <w:jc w:val="right"/>
              <w:rPr>
                <w:sz w:val="28"/>
                <w:szCs w:val="28"/>
              </w:rPr>
            </w:pPr>
            <w:r w:rsidRPr="00E04C79">
              <w:rPr>
                <w:sz w:val="28"/>
                <w:szCs w:val="28"/>
              </w:rPr>
              <w:t>345,3</w:t>
            </w:r>
          </w:p>
        </w:tc>
        <w:tc>
          <w:tcPr>
            <w:tcW w:w="1340" w:type="dxa"/>
            <w:tcBorders>
              <w:top w:val="nil"/>
              <w:left w:val="nil"/>
              <w:bottom w:val="single" w:sz="4" w:space="0" w:color="auto"/>
              <w:right w:val="single" w:sz="4" w:space="0" w:color="auto"/>
            </w:tcBorders>
            <w:shd w:val="clear" w:color="auto" w:fill="auto"/>
            <w:noWrap/>
            <w:vAlign w:val="bottom"/>
            <w:hideMark/>
          </w:tcPr>
          <w:p w14:paraId="2F10B7DB" w14:textId="77777777" w:rsidR="00D2227F" w:rsidRPr="00E04C79" w:rsidRDefault="00D2227F" w:rsidP="003C61A3">
            <w:pPr>
              <w:jc w:val="right"/>
              <w:rPr>
                <w:sz w:val="28"/>
                <w:szCs w:val="28"/>
              </w:rPr>
            </w:pPr>
            <w:r w:rsidRPr="00E04C79">
              <w:rPr>
                <w:sz w:val="28"/>
                <w:szCs w:val="28"/>
              </w:rPr>
              <w:t>345,3</w:t>
            </w:r>
          </w:p>
        </w:tc>
        <w:tc>
          <w:tcPr>
            <w:tcW w:w="1538" w:type="dxa"/>
            <w:tcBorders>
              <w:top w:val="nil"/>
              <w:left w:val="nil"/>
              <w:bottom w:val="single" w:sz="4" w:space="0" w:color="auto"/>
              <w:right w:val="single" w:sz="4" w:space="0" w:color="auto"/>
            </w:tcBorders>
            <w:shd w:val="clear" w:color="auto" w:fill="auto"/>
            <w:noWrap/>
            <w:vAlign w:val="bottom"/>
            <w:hideMark/>
          </w:tcPr>
          <w:p w14:paraId="2F6A10AB"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130E4E3C" w14:textId="77777777" w:rsidR="00D2227F" w:rsidRPr="00E04C79" w:rsidRDefault="00D2227F" w:rsidP="003C61A3">
            <w:pPr>
              <w:jc w:val="right"/>
              <w:rPr>
                <w:sz w:val="28"/>
                <w:szCs w:val="28"/>
              </w:rPr>
            </w:pPr>
            <w:r w:rsidRPr="00E04C79">
              <w:rPr>
                <w:sz w:val="28"/>
                <w:szCs w:val="28"/>
              </w:rPr>
              <w:t>1,1</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26DC0CAB" w14:textId="77777777" w:rsidR="00D2227F" w:rsidRPr="00E04C79" w:rsidRDefault="00D2227F" w:rsidP="003C61A3">
            <w:pPr>
              <w:jc w:val="right"/>
              <w:rPr>
                <w:sz w:val="28"/>
                <w:szCs w:val="28"/>
              </w:rPr>
            </w:pPr>
            <w:r w:rsidRPr="00E04C79">
              <w:rPr>
                <w:sz w:val="28"/>
                <w:szCs w:val="28"/>
              </w:rPr>
              <w:t>1,1</w:t>
            </w:r>
          </w:p>
        </w:tc>
      </w:tr>
      <w:tr w:rsidR="00D2227F" w:rsidRPr="00E04C79" w14:paraId="3AF68056" w14:textId="77777777" w:rsidTr="00825BA6">
        <w:trPr>
          <w:gridAfter w:val="1"/>
          <w:wAfter w:w="270" w:type="dxa"/>
          <w:trHeight w:val="300"/>
        </w:trPr>
        <w:tc>
          <w:tcPr>
            <w:tcW w:w="5359" w:type="dxa"/>
            <w:tcBorders>
              <w:top w:val="nil"/>
              <w:left w:val="single" w:sz="8" w:space="0" w:color="auto"/>
              <w:bottom w:val="single" w:sz="4" w:space="0" w:color="auto"/>
              <w:right w:val="single" w:sz="4" w:space="0" w:color="auto"/>
            </w:tcBorders>
            <w:shd w:val="clear" w:color="auto" w:fill="auto"/>
            <w:noWrap/>
            <w:vAlign w:val="bottom"/>
            <w:hideMark/>
          </w:tcPr>
          <w:p w14:paraId="18FCB8F7" w14:textId="77777777" w:rsidR="00D2227F" w:rsidRPr="00E04C79" w:rsidRDefault="00D2227F" w:rsidP="003C61A3">
            <w:pPr>
              <w:rPr>
                <w:sz w:val="28"/>
                <w:szCs w:val="28"/>
              </w:rPr>
            </w:pPr>
            <w:r w:rsidRPr="00E04C79">
              <w:rPr>
                <w:sz w:val="28"/>
                <w:szCs w:val="28"/>
              </w:rPr>
              <w:t>Servicii de telecomunicaţii</w:t>
            </w:r>
          </w:p>
        </w:tc>
        <w:tc>
          <w:tcPr>
            <w:tcW w:w="818" w:type="dxa"/>
            <w:tcBorders>
              <w:top w:val="nil"/>
              <w:left w:val="nil"/>
              <w:bottom w:val="single" w:sz="4" w:space="0" w:color="auto"/>
              <w:right w:val="single" w:sz="4" w:space="0" w:color="auto"/>
            </w:tcBorders>
            <w:shd w:val="clear" w:color="auto" w:fill="auto"/>
            <w:noWrap/>
            <w:vAlign w:val="bottom"/>
            <w:hideMark/>
          </w:tcPr>
          <w:p w14:paraId="32509E91" w14:textId="77777777" w:rsidR="00D2227F" w:rsidRPr="00E04C79" w:rsidRDefault="00D2227F" w:rsidP="003C61A3">
            <w:pPr>
              <w:jc w:val="right"/>
              <w:rPr>
                <w:sz w:val="28"/>
                <w:szCs w:val="28"/>
              </w:rPr>
            </w:pPr>
            <w:r w:rsidRPr="00E04C79">
              <w:rPr>
                <w:sz w:val="28"/>
                <w:szCs w:val="28"/>
              </w:rPr>
              <w:t>2222</w:t>
            </w:r>
          </w:p>
        </w:tc>
        <w:tc>
          <w:tcPr>
            <w:tcW w:w="736" w:type="dxa"/>
            <w:tcBorders>
              <w:top w:val="nil"/>
              <w:left w:val="nil"/>
              <w:bottom w:val="single" w:sz="4" w:space="0" w:color="auto"/>
              <w:right w:val="single" w:sz="4" w:space="0" w:color="auto"/>
            </w:tcBorders>
            <w:shd w:val="clear" w:color="auto" w:fill="auto"/>
            <w:noWrap/>
            <w:vAlign w:val="bottom"/>
            <w:hideMark/>
          </w:tcPr>
          <w:p w14:paraId="59DFFB6A" w14:textId="77777777" w:rsidR="00D2227F" w:rsidRPr="00E04C79" w:rsidRDefault="00D2227F" w:rsidP="003C61A3">
            <w:pPr>
              <w:jc w:val="center"/>
              <w:rPr>
                <w:sz w:val="28"/>
                <w:szCs w:val="28"/>
              </w:rPr>
            </w:pPr>
            <w:r w:rsidRPr="00E04C79">
              <w:rPr>
                <w:sz w:val="28"/>
                <w:szCs w:val="28"/>
              </w:rPr>
              <w:t>20</w:t>
            </w:r>
          </w:p>
        </w:tc>
        <w:tc>
          <w:tcPr>
            <w:tcW w:w="1383" w:type="dxa"/>
            <w:tcBorders>
              <w:top w:val="nil"/>
              <w:left w:val="nil"/>
              <w:bottom w:val="single" w:sz="4" w:space="0" w:color="auto"/>
              <w:right w:val="single" w:sz="4" w:space="0" w:color="auto"/>
            </w:tcBorders>
            <w:shd w:val="clear" w:color="auto" w:fill="auto"/>
            <w:noWrap/>
            <w:vAlign w:val="bottom"/>
            <w:hideMark/>
          </w:tcPr>
          <w:p w14:paraId="00BCEA14" w14:textId="77777777" w:rsidR="00D2227F" w:rsidRPr="00E04C79" w:rsidRDefault="00D2227F" w:rsidP="003C61A3">
            <w:pPr>
              <w:jc w:val="right"/>
              <w:rPr>
                <w:sz w:val="28"/>
                <w:szCs w:val="28"/>
              </w:rPr>
            </w:pPr>
            <w:r w:rsidRPr="00E04C79">
              <w:rPr>
                <w:sz w:val="28"/>
                <w:szCs w:val="28"/>
              </w:rPr>
              <w:t>77,3</w:t>
            </w:r>
          </w:p>
        </w:tc>
        <w:tc>
          <w:tcPr>
            <w:tcW w:w="1280" w:type="dxa"/>
            <w:tcBorders>
              <w:top w:val="nil"/>
              <w:left w:val="nil"/>
              <w:bottom w:val="single" w:sz="4" w:space="0" w:color="auto"/>
              <w:right w:val="single" w:sz="4" w:space="0" w:color="auto"/>
            </w:tcBorders>
            <w:shd w:val="clear" w:color="auto" w:fill="auto"/>
            <w:noWrap/>
            <w:vAlign w:val="bottom"/>
            <w:hideMark/>
          </w:tcPr>
          <w:p w14:paraId="6A6CA933" w14:textId="77777777" w:rsidR="00D2227F" w:rsidRPr="00E04C79" w:rsidRDefault="00D2227F" w:rsidP="003C61A3">
            <w:pPr>
              <w:jc w:val="right"/>
              <w:rPr>
                <w:sz w:val="28"/>
                <w:szCs w:val="28"/>
              </w:rPr>
            </w:pPr>
            <w:r w:rsidRPr="00E04C79">
              <w:rPr>
                <w:sz w:val="28"/>
                <w:szCs w:val="28"/>
              </w:rPr>
              <w:t>77,3</w:t>
            </w:r>
          </w:p>
        </w:tc>
        <w:tc>
          <w:tcPr>
            <w:tcW w:w="1340" w:type="dxa"/>
            <w:tcBorders>
              <w:top w:val="nil"/>
              <w:left w:val="nil"/>
              <w:bottom w:val="single" w:sz="4" w:space="0" w:color="auto"/>
              <w:right w:val="single" w:sz="4" w:space="0" w:color="auto"/>
            </w:tcBorders>
            <w:shd w:val="clear" w:color="auto" w:fill="auto"/>
            <w:noWrap/>
            <w:vAlign w:val="bottom"/>
            <w:hideMark/>
          </w:tcPr>
          <w:p w14:paraId="65A4029C" w14:textId="77777777" w:rsidR="00D2227F" w:rsidRPr="00E04C79" w:rsidRDefault="00D2227F" w:rsidP="003C61A3">
            <w:pPr>
              <w:jc w:val="right"/>
              <w:rPr>
                <w:sz w:val="28"/>
                <w:szCs w:val="28"/>
              </w:rPr>
            </w:pPr>
            <w:r w:rsidRPr="00E04C79">
              <w:rPr>
                <w:sz w:val="28"/>
                <w:szCs w:val="28"/>
              </w:rPr>
              <w:t>77,3</w:t>
            </w:r>
          </w:p>
        </w:tc>
        <w:tc>
          <w:tcPr>
            <w:tcW w:w="1538" w:type="dxa"/>
            <w:tcBorders>
              <w:top w:val="nil"/>
              <w:left w:val="nil"/>
              <w:bottom w:val="single" w:sz="4" w:space="0" w:color="auto"/>
              <w:right w:val="single" w:sz="4" w:space="0" w:color="auto"/>
            </w:tcBorders>
            <w:shd w:val="clear" w:color="auto" w:fill="auto"/>
            <w:noWrap/>
            <w:vAlign w:val="bottom"/>
            <w:hideMark/>
          </w:tcPr>
          <w:p w14:paraId="6005145B"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3DEAC04C" w14:textId="77777777" w:rsidR="00D2227F" w:rsidRPr="00E04C79" w:rsidRDefault="00D2227F" w:rsidP="003C61A3">
            <w:pPr>
              <w:jc w:val="right"/>
              <w:rPr>
                <w:sz w:val="28"/>
                <w:szCs w:val="28"/>
              </w:rPr>
            </w:pPr>
            <w:r w:rsidRPr="00E04C79">
              <w:rPr>
                <w:sz w:val="28"/>
                <w:szCs w:val="28"/>
              </w:rPr>
              <w:t> </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71E00A42" w14:textId="77777777" w:rsidR="00D2227F" w:rsidRPr="00E04C79" w:rsidRDefault="00D2227F" w:rsidP="003C61A3">
            <w:pPr>
              <w:rPr>
                <w:sz w:val="28"/>
                <w:szCs w:val="28"/>
              </w:rPr>
            </w:pPr>
            <w:r w:rsidRPr="00E04C79">
              <w:rPr>
                <w:sz w:val="28"/>
                <w:szCs w:val="28"/>
              </w:rPr>
              <w:t> </w:t>
            </w:r>
          </w:p>
        </w:tc>
      </w:tr>
      <w:tr w:rsidR="00D2227F" w:rsidRPr="00E04C79" w14:paraId="4CA4ABB3" w14:textId="77777777" w:rsidTr="00825BA6">
        <w:trPr>
          <w:gridAfter w:val="1"/>
          <w:wAfter w:w="270" w:type="dxa"/>
          <w:trHeight w:val="300"/>
        </w:trPr>
        <w:tc>
          <w:tcPr>
            <w:tcW w:w="5359" w:type="dxa"/>
            <w:tcBorders>
              <w:top w:val="nil"/>
              <w:left w:val="single" w:sz="8" w:space="0" w:color="auto"/>
              <w:bottom w:val="single" w:sz="4" w:space="0" w:color="auto"/>
              <w:right w:val="single" w:sz="4" w:space="0" w:color="auto"/>
            </w:tcBorders>
            <w:shd w:val="clear" w:color="auto" w:fill="auto"/>
            <w:noWrap/>
            <w:vAlign w:val="bottom"/>
            <w:hideMark/>
          </w:tcPr>
          <w:p w14:paraId="1DA62E8C" w14:textId="77777777" w:rsidR="00D2227F" w:rsidRPr="00E04C79" w:rsidRDefault="00D2227F" w:rsidP="003C61A3">
            <w:pPr>
              <w:rPr>
                <w:sz w:val="28"/>
                <w:szCs w:val="28"/>
              </w:rPr>
            </w:pPr>
            <w:r w:rsidRPr="00E04C79">
              <w:rPr>
                <w:sz w:val="28"/>
                <w:szCs w:val="28"/>
              </w:rPr>
              <w:t>Servicii de locaţiune</w:t>
            </w:r>
          </w:p>
        </w:tc>
        <w:tc>
          <w:tcPr>
            <w:tcW w:w="818" w:type="dxa"/>
            <w:tcBorders>
              <w:top w:val="nil"/>
              <w:left w:val="nil"/>
              <w:bottom w:val="single" w:sz="4" w:space="0" w:color="auto"/>
              <w:right w:val="single" w:sz="4" w:space="0" w:color="auto"/>
            </w:tcBorders>
            <w:shd w:val="clear" w:color="auto" w:fill="auto"/>
            <w:noWrap/>
            <w:vAlign w:val="bottom"/>
            <w:hideMark/>
          </w:tcPr>
          <w:p w14:paraId="0B547965" w14:textId="77777777" w:rsidR="00D2227F" w:rsidRPr="00E04C79" w:rsidRDefault="00D2227F" w:rsidP="003C61A3">
            <w:pPr>
              <w:jc w:val="right"/>
              <w:rPr>
                <w:sz w:val="28"/>
                <w:szCs w:val="28"/>
              </w:rPr>
            </w:pPr>
            <w:r w:rsidRPr="00E04C79">
              <w:rPr>
                <w:sz w:val="28"/>
                <w:szCs w:val="28"/>
              </w:rPr>
              <w:t>2223</w:t>
            </w:r>
          </w:p>
        </w:tc>
        <w:tc>
          <w:tcPr>
            <w:tcW w:w="736" w:type="dxa"/>
            <w:tcBorders>
              <w:top w:val="nil"/>
              <w:left w:val="nil"/>
              <w:bottom w:val="single" w:sz="4" w:space="0" w:color="auto"/>
              <w:right w:val="single" w:sz="4" w:space="0" w:color="auto"/>
            </w:tcBorders>
            <w:shd w:val="clear" w:color="auto" w:fill="auto"/>
            <w:noWrap/>
            <w:vAlign w:val="bottom"/>
            <w:hideMark/>
          </w:tcPr>
          <w:p w14:paraId="42C1C493" w14:textId="77777777" w:rsidR="00D2227F" w:rsidRPr="00E04C79" w:rsidRDefault="00D2227F" w:rsidP="003C61A3">
            <w:pPr>
              <w:jc w:val="center"/>
              <w:rPr>
                <w:sz w:val="28"/>
                <w:szCs w:val="28"/>
              </w:rPr>
            </w:pPr>
            <w:r w:rsidRPr="00E04C79">
              <w:rPr>
                <w:sz w:val="28"/>
                <w:szCs w:val="28"/>
              </w:rPr>
              <w:t>00</w:t>
            </w:r>
          </w:p>
        </w:tc>
        <w:tc>
          <w:tcPr>
            <w:tcW w:w="1383" w:type="dxa"/>
            <w:tcBorders>
              <w:top w:val="nil"/>
              <w:left w:val="nil"/>
              <w:bottom w:val="single" w:sz="4" w:space="0" w:color="auto"/>
              <w:right w:val="single" w:sz="4" w:space="0" w:color="auto"/>
            </w:tcBorders>
            <w:shd w:val="clear" w:color="auto" w:fill="auto"/>
            <w:noWrap/>
            <w:vAlign w:val="bottom"/>
            <w:hideMark/>
          </w:tcPr>
          <w:p w14:paraId="1E9F0DAD" w14:textId="77777777" w:rsidR="00D2227F" w:rsidRPr="00E04C79" w:rsidRDefault="00D2227F" w:rsidP="003C61A3">
            <w:pPr>
              <w:jc w:val="right"/>
              <w:rPr>
                <w:sz w:val="28"/>
                <w:szCs w:val="28"/>
              </w:rPr>
            </w:pPr>
            <w:r w:rsidRPr="00E04C79">
              <w:rPr>
                <w:sz w:val="28"/>
                <w:szCs w:val="28"/>
              </w:rPr>
              <w:t>11418,1</w:t>
            </w:r>
          </w:p>
        </w:tc>
        <w:tc>
          <w:tcPr>
            <w:tcW w:w="1280" w:type="dxa"/>
            <w:tcBorders>
              <w:top w:val="nil"/>
              <w:left w:val="nil"/>
              <w:bottom w:val="single" w:sz="4" w:space="0" w:color="auto"/>
              <w:right w:val="single" w:sz="4" w:space="0" w:color="auto"/>
            </w:tcBorders>
            <w:shd w:val="clear" w:color="auto" w:fill="auto"/>
            <w:noWrap/>
            <w:vAlign w:val="bottom"/>
            <w:hideMark/>
          </w:tcPr>
          <w:p w14:paraId="56DC6A42" w14:textId="77777777" w:rsidR="00D2227F" w:rsidRPr="00E04C79" w:rsidRDefault="00D2227F" w:rsidP="003C61A3">
            <w:pPr>
              <w:jc w:val="right"/>
              <w:rPr>
                <w:sz w:val="28"/>
                <w:szCs w:val="28"/>
              </w:rPr>
            </w:pPr>
            <w:r w:rsidRPr="00E04C79">
              <w:rPr>
                <w:sz w:val="28"/>
                <w:szCs w:val="28"/>
              </w:rPr>
              <w:t>11418,1</w:t>
            </w:r>
          </w:p>
        </w:tc>
        <w:tc>
          <w:tcPr>
            <w:tcW w:w="1340" w:type="dxa"/>
            <w:tcBorders>
              <w:top w:val="nil"/>
              <w:left w:val="nil"/>
              <w:bottom w:val="single" w:sz="4" w:space="0" w:color="auto"/>
              <w:right w:val="single" w:sz="4" w:space="0" w:color="auto"/>
            </w:tcBorders>
            <w:shd w:val="clear" w:color="auto" w:fill="auto"/>
            <w:noWrap/>
            <w:vAlign w:val="bottom"/>
            <w:hideMark/>
          </w:tcPr>
          <w:p w14:paraId="60E53998" w14:textId="77777777" w:rsidR="00D2227F" w:rsidRPr="00E04C79" w:rsidRDefault="00D2227F" w:rsidP="003C61A3">
            <w:pPr>
              <w:jc w:val="right"/>
              <w:rPr>
                <w:sz w:val="28"/>
                <w:szCs w:val="28"/>
              </w:rPr>
            </w:pPr>
            <w:r w:rsidRPr="00E04C79">
              <w:rPr>
                <w:sz w:val="28"/>
                <w:szCs w:val="28"/>
              </w:rPr>
              <w:t>11418,1</w:t>
            </w:r>
          </w:p>
        </w:tc>
        <w:tc>
          <w:tcPr>
            <w:tcW w:w="1538" w:type="dxa"/>
            <w:tcBorders>
              <w:top w:val="nil"/>
              <w:left w:val="nil"/>
              <w:bottom w:val="single" w:sz="4" w:space="0" w:color="auto"/>
              <w:right w:val="single" w:sz="4" w:space="0" w:color="auto"/>
            </w:tcBorders>
            <w:shd w:val="clear" w:color="auto" w:fill="auto"/>
            <w:noWrap/>
            <w:vAlign w:val="bottom"/>
            <w:hideMark/>
          </w:tcPr>
          <w:p w14:paraId="54DF7155"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1B0BA00D" w14:textId="77777777" w:rsidR="00D2227F" w:rsidRPr="00E04C79" w:rsidRDefault="00D2227F" w:rsidP="003C61A3">
            <w:pPr>
              <w:jc w:val="right"/>
              <w:rPr>
                <w:sz w:val="28"/>
                <w:szCs w:val="28"/>
              </w:rPr>
            </w:pPr>
            <w:r w:rsidRPr="00E04C79">
              <w:rPr>
                <w:sz w:val="28"/>
                <w:szCs w:val="28"/>
              </w:rPr>
              <w:t> </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2807C1DB" w14:textId="77777777" w:rsidR="00D2227F" w:rsidRPr="00E04C79" w:rsidRDefault="00D2227F" w:rsidP="003C61A3">
            <w:pPr>
              <w:rPr>
                <w:sz w:val="28"/>
                <w:szCs w:val="28"/>
              </w:rPr>
            </w:pPr>
            <w:r w:rsidRPr="00E04C79">
              <w:rPr>
                <w:sz w:val="28"/>
                <w:szCs w:val="28"/>
              </w:rPr>
              <w:t> </w:t>
            </w:r>
          </w:p>
        </w:tc>
      </w:tr>
      <w:tr w:rsidR="00D2227F" w:rsidRPr="00E04C79" w14:paraId="77302551" w14:textId="77777777" w:rsidTr="00825BA6">
        <w:trPr>
          <w:gridAfter w:val="1"/>
          <w:wAfter w:w="270" w:type="dxa"/>
          <w:trHeight w:val="300"/>
        </w:trPr>
        <w:tc>
          <w:tcPr>
            <w:tcW w:w="5359" w:type="dxa"/>
            <w:tcBorders>
              <w:top w:val="nil"/>
              <w:left w:val="single" w:sz="8" w:space="0" w:color="auto"/>
              <w:bottom w:val="single" w:sz="4" w:space="0" w:color="auto"/>
              <w:right w:val="single" w:sz="4" w:space="0" w:color="auto"/>
            </w:tcBorders>
            <w:shd w:val="clear" w:color="auto" w:fill="auto"/>
            <w:noWrap/>
            <w:vAlign w:val="bottom"/>
            <w:hideMark/>
          </w:tcPr>
          <w:p w14:paraId="645BD442" w14:textId="77777777" w:rsidR="00D2227F" w:rsidRPr="00E04C79" w:rsidRDefault="00D2227F" w:rsidP="003C61A3">
            <w:pPr>
              <w:rPr>
                <w:sz w:val="28"/>
                <w:szCs w:val="28"/>
              </w:rPr>
            </w:pPr>
            <w:r w:rsidRPr="00E04C79">
              <w:rPr>
                <w:sz w:val="28"/>
                <w:szCs w:val="28"/>
              </w:rPr>
              <w:t>Servicii de transport</w:t>
            </w:r>
          </w:p>
        </w:tc>
        <w:tc>
          <w:tcPr>
            <w:tcW w:w="818" w:type="dxa"/>
            <w:tcBorders>
              <w:top w:val="nil"/>
              <w:left w:val="nil"/>
              <w:bottom w:val="single" w:sz="4" w:space="0" w:color="auto"/>
              <w:right w:val="single" w:sz="4" w:space="0" w:color="auto"/>
            </w:tcBorders>
            <w:shd w:val="clear" w:color="auto" w:fill="auto"/>
            <w:noWrap/>
            <w:vAlign w:val="bottom"/>
            <w:hideMark/>
          </w:tcPr>
          <w:p w14:paraId="31EAC6D6" w14:textId="77777777" w:rsidR="00D2227F" w:rsidRPr="00E04C79" w:rsidRDefault="00D2227F" w:rsidP="003C61A3">
            <w:pPr>
              <w:jc w:val="right"/>
              <w:rPr>
                <w:sz w:val="28"/>
                <w:szCs w:val="28"/>
              </w:rPr>
            </w:pPr>
            <w:r w:rsidRPr="00E04C79">
              <w:rPr>
                <w:sz w:val="28"/>
                <w:szCs w:val="28"/>
              </w:rPr>
              <w:t>2224</w:t>
            </w:r>
          </w:p>
        </w:tc>
        <w:tc>
          <w:tcPr>
            <w:tcW w:w="736" w:type="dxa"/>
            <w:tcBorders>
              <w:top w:val="nil"/>
              <w:left w:val="nil"/>
              <w:bottom w:val="single" w:sz="4" w:space="0" w:color="auto"/>
              <w:right w:val="single" w:sz="4" w:space="0" w:color="auto"/>
            </w:tcBorders>
            <w:shd w:val="clear" w:color="auto" w:fill="auto"/>
            <w:noWrap/>
            <w:vAlign w:val="bottom"/>
            <w:hideMark/>
          </w:tcPr>
          <w:p w14:paraId="16DAD7F0" w14:textId="77777777" w:rsidR="00D2227F" w:rsidRPr="00E04C79" w:rsidRDefault="00D2227F" w:rsidP="003C61A3">
            <w:pPr>
              <w:jc w:val="center"/>
              <w:rPr>
                <w:sz w:val="28"/>
                <w:szCs w:val="28"/>
              </w:rPr>
            </w:pPr>
            <w:r w:rsidRPr="00E04C79">
              <w:rPr>
                <w:sz w:val="28"/>
                <w:szCs w:val="28"/>
              </w:rPr>
              <w:t>00</w:t>
            </w:r>
          </w:p>
        </w:tc>
        <w:tc>
          <w:tcPr>
            <w:tcW w:w="1383" w:type="dxa"/>
            <w:tcBorders>
              <w:top w:val="nil"/>
              <w:left w:val="nil"/>
              <w:bottom w:val="single" w:sz="4" w:space="0" w:color="auto"/>
              <w:right w:val="single" w:sz="4" w:space="0" w:color="auto"/>
            </w:tcBorders>
            <w:shd w:val="clear" w:color="auto" w:fill="auto"/>
            <w:noWrap/>
            <w:vAlign w:val="bottom"/>
            <w:hideMark/>
          </w:tcPr>
          <w:p w14:paraId="649ABDA5" w14:textId="77777777" w:rsidR="00D2227F" w:rsidRPr="00E04C79" w:rsidRDefault="00D2227F" w:rsidP="003C61A3">
            <w:pPr>
              <w:jc w:val="right"/>
              <w:rPr>
                <w:sz w:val="28"/>
                <w:szCs w:val="28"/>
              </w:rPr>
            </w:pPr>
            <w:r w:rsidRPr="00E04C79">
              <w:rPr>
                <w:sz w:val="28"/>
                <w:szCs w:val="28"/>
              </w:rPr>
              <w:t>57,1</w:t>
            </w:r>
          </w:p>
        </w:tc>
        <w:tc>
          <w:tcPr>
            <w:tcW w:w="1280" w:type="dxa"/>
            <w:tcBorders>
              <w:top w:val="nil"/>
              <w:left w:val="nil"/>
              <w:bottom w:val="single" w:sz="4" w:space="0" w:color="auto"/>
              <w:right w:val="single" w:sz="4" w:space="0" w:color="auto"/>
            </w:tcBorders>
            <w:shd w:val="clear" w:color="auto" w:fill="auto"/>
            <w:noWrap/>
            <w:vAlign w:val="bottom"/>
            <w:hideMark/>
          </w:tcPr>
          <w:p w14:paraId="1F6A4A45" w14:textId="77777777" w:rsidR="00D2227F" w:rsidRPr="00E04C79" w:rsidRDefault="00D2227F" w:rsidP="003C61A3">
            <w:pPr>
              <w:jc w:val="right"/>
              <w:rPr>
                <w:sz w:val="28"/>
                <w:szCs w:val="28"/>
              </w:rPr>
            </w:pPr>
            <w:r w:rsidRPr="00E04C79">
              <w:rPr>
                <w:sz w:val="28"/>
                <w:szCs w:val="28"/>
              </w:rPr>
              <w:t>27,7</w:t>
            </w:r>
          </w:p>
        </w:tc>
        <w:tc>
          <w:tcPr>
            <w:tcW w:w="1340" w:type="dxa"/>
            <w:tcBorders>
              <w:top w:val="nil"/>
              <w:left w:val="nil"/>
              <w:bottom w:val="single" w:sz="4" w:space="0" w:color="auto"/>
              <w:right w:val="single" w:sz="4" w:space="0" w:color="auto"/>
            </w:tcBorders>
            <w:shd w:val="clear" w:color="auto" w:fill="auto"/>
            <w:noWrap/>
            <w:vAlign w:val="bottom"/>
            <w:hideMark/>
          </w:tcPr>
          <w:p w14:paraId="4BAFFF0D" w14:textId="77777777" w:rsidR="00D2227F" w:rsidRPr="00E04C79" w:rsidRDefault="00D2227F" w:rsidP="003C61A3">
            <w:pPr>
              <w:jc w:val="right"/>
              <w:rPr>
                <w:sz w:val="28"/>
                <w:szCs w:val="28"/>
              </w:rPr>
            </w:pPr>
            <w:r w:rsidRPr="00E04C79">
              <w:rPr>
                <w:sz w:val="28"/>
                <w:szCs w:val="28"/>
              </w:rPr>
              <w:t>27,7</w:t>
            </w:r>
          </w:p>
        </w:tc>
        <w:tc>
          <w:tcPr>
            <w:tcW w:w="1538" w:type="dxa"/>
            <w:tcBorders>
              <w:top w:val="nil"/>
              <w:left w:val="nil"/>
              <w:bottom w:val="single" w:sz="4" w:space="0" w:color="auto"/>
              <w:right w:val="single" w:sz="4" w:space="0" w:color="auto"/>
            </w:tcBorders>
            <w:shd w:val="clear" w:color="auto" w:fill="auto"/>
            <w:noWrap/>
            <w:vAlign w:val="bottom"/>
            <w:hideMark/>
          </w:tcPr>
          <w:p w14:paraId="39D8623A"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3D3D1001" w14:textId="77777777" w:rsidR="00D2227F" w:rsidRPr="00E04C79" w:rsidRDefault="00D2227F" w:rsidP="003C61A3">
            <w:pPr>
              <w:jc w:val="right"/>
              <w:rPr>
                <w:sz w:val="28"/>
                <w:szCs w:val="28"/>
              </w:rPr>
            </w:pPr>
            <w:r w:rsidRPr="00E04C79">
              <w:rPr>
                <w:sz w:val="28"/>
                <w:szCs w:val="28"/>
              </w:rPr>
              <w:t>29,4</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6A9BD465" w14:textId="77777777" w:rsidR="00D2227F" w:rsidRPr="00E04C79" w:rsidRDefault="00D2227F" w:rsidP="003C61A3">
            <w:pPr>
              <w:jc w:val="right"/>
              <w:rPr>
                <w:sz w:val="28"/>
                <w:szCs w:val="28"/>
              </w:rPr>
            </w:pPr>
            <w:r w:rsidRPr="00E04C79">
              <w:rPr>
                <w:sz w:val="28"/>
                <w:szCs w:val="28"/>
              </w:rPr>
              <w:t>29,4</w:t>
            </w:r>
          </w:p>
        </w:tc>
      </w:tr>
      <w:tr w:rsidR="00D2227F" w:rsidRPr="00E04C79" w14:paraId="206D366F" w14:textId="77777777" w:rsidTr="00825BA6">
        <w:trPr>
          <w:gridAfter w:val="1"/>
          <w:wAfter w:w="270" w:type="dxa"/>
          <w:trHeight w:val="300"/>
        </w:trPr>
        <w:tc>
          <w:tcPr>
            <w:tcW w:w="5359" w:type="dxa"/>
            <w:tcBorders>
              <w:top w:val="nil"/>
              <w:left w:val="single" w:sz="8" w:space="0" w:color="auto"/>
              <w:bottom w:val="single" w:sz="4" w:space="0" w:color="auto"/>
              <w:right w:val="single" w:sz="4" w:space="0" w:color="auto"/>
            </w:tcBorders>
            <w:shd w:val="clear" w:color="auto" w:fill="auto"/>
            <w:noWrap/>
            <w:vAlign w:val="bottom"/>
            <w:hideMark/>
          </w:tcPr>
          <w:p w14:paraId="0D149395" w14:textId="77777777" w:rsidR="00D2227F" w:rsidRPr="00E04C79" w:rsidRDefault="00D2227F" w:rsidP="003C61A3">
            <w:pPr>
              <w:rPr>
                <w:sz w:val="28"/>
                <w:szCs w:val="28"/>
              </w:rPr>
            </w:pPr>
            <w:r w:rsidRPr="00E04C79">
              <w:rPr>
                <w:sz w:val="28"/>
                <w:szCs w:val="28"/>
              </w:rPr>
              <w:t>Servicii de reparaţii curente</w:t>
            </w:r>
          </w:p>
        </w:tc>
        <w:tc>
          <w:tcPr>
            <w:tcW w:w="818" w:type="dxa"/>
            <w:tcBorders>
              <w:top w:val="nil"/>
              <w:left w:val="nil"/>
              <w:bottom w:val="single" w:sz="4" w:space="0" w:color="auto"/>
              <w:right w:val="single" w:sz="4" w:space="0" w:color="auto"/>
            </w:tcBorders>
            <w:shd w:val="clear" w:color="auto" w:fill="auto"/>
            <w:noWrap/>
            <w:vAlign w:val="bottom"/>
            <w:hideMark/>
          </w:tcPr>
          <w:p w14:paraId="696E780B" w14:textId="77777777" w:rsidR="00D2227F" w:rsidRPr="00E04C79" w:rsidRDefault="00D2227F" w:rsidP="003C61A3">
            <w:pPr>
              <w:jc w:val="right"/>
              <w:rPr>
                <w:sz w:val="28"/>
                <w:szCs w:val="28"/>
              </w:rPr>
            </w:pPr>
            <w:r w:rsidRPr="00E04C79">
              <w:rPr>
                <w:sz w:val="28"/>
                <w:szCs w:val="28"/>
              </w:rPr>
              <w:t>2225</w:t>
            </w:r>
          </w:p>
        </w:tc>
        <w:tc>
          <w:tcPr>
            <w:tcW w:w="736" w:type="dxa"/>
            <w:tcBorders>
              <w:top w:val="nil"/>
              <w:left w:val="nil"/>
              <w:bottom w:val="single" w:sz="4" w:space="0" w:color="auto"/>
              <w:right w:val="single" w:sz="4" w:space="0" w:color="auto"/>
            </w:tcBorders>
            <w:shd w:val="clear" w:color="auto" w:fill="auto"/>
            <w:noWrap/>
            <w:vAlign w:val="bottom"/>
            <w:hideMark/>
          </w:tcPr>
          <w:p w14:paraId="4E0031AF" w14:textId="77777777" w:rsidR="00D2227F" w:rsidRPr="00E04C79" w:rsidRDefault="00D2227F" w:rsidP="003C61A3">
            <w:pPr>
              <w:jc w:val="center"/>
              <w:rPr>
                <w:sz w:val="28"/>
                <w:szCs w:val="28"/>
              </w:rPr>
            </w:pPr>
            <w:r w:rsidRPr="00E04C79">
              <w:rPr>
                <w:sz w:val="28"/>
                <w:szCs w:val="28"/>
              </w:rPr>
              <w:t>00</w:t>
            </w:r>
          </w:p>
        </w:tc>
        <w:tc>
          <w:tcPr>
            <w:tcW w:w="1383" w:type="dxa"/>
            <w:tcBorders>
              <w:top w:val="nil"/>
              <w:left w:val="nil"/>
              <w:bottom w:val="single" w:sz="4" w:space="0" w:color="auto"/>
              <w:right w:val="single" w:sz="4" w:space="0" w:color="auto"/>
            </w:tcBorders>
            <w:shd w:val="clear" w:color="auto" w:fill="auto"/>
            <w:noWrap/>
            <w:vAlign w:val="bottom"/>
            <w:hideMark/>
          </w:tcPr>
          <w:p w14:paraId="787EF1CB" w14:textId="77777777" w:rsidR="00D2227F" w:rsidRPr="00E04C79" w:rsidRDefault="00D2227F" w:rsidP="003C61A3">
            <w:pPr>
              <w:jc w:val="right"/>
              <w:rPr>
                <w:sz w:val="28"/>
                <w:szCs w:val="28"/>
              </w:rPr>
            </w:pPr>
            <w:r w:rsidRPr="00E04C79">
              <w:rPr>
                <w:sz w:val="28"/>
                <w:szCs w:val="28"/>
              </w:rPr>
              <w:t>5338,1</w:t>
            </w:r>
          </w:p>
        </w:tc>
        <w:tc>
          <w:tcPr>
            <w:tcW w:w="1280" w:type="dxa"/>
            <w:tcBorders>
              <w:top w:val="nil"/>
              <w:left w:val="nil"/>
              <w:bottom w:val="single" w:sz="4" w:space="0" w:color="auto"/>
              <w:right w:val="single" w:sz="4" w:space="0" w:color="auto"/>
            </w:tcBorders>
            <w:shd w:val="clear" w:color="auto" w:fill="auto"/>
            <w:noWrap/>
            <w:vAlign w:val="bottom"/>
            <w:hideMark/>
          </w:tcPr>
          <w:p w14:paraId="390EF62D" w14:textId="77777777" w:rsidR="00D2227F" w:rsidRPr="00E04C79" w:rsidRDefault="00D2227F" w:rsidP="003C61A3">
            <w:pPr>
              <w:jc w:val="right"/>
              <w:rPr>
                <w:sz w:val="28"/>
                <w:szCs w:val="28"/>
              </w:rPr>
            </w:pPr>
            <w:r w:rsidRPr="00E04C79">
              <w:rPr>
                <w:sz w:val="28"/>
                <w:szCs w:val="28"/>
              </w:rPr>
              <w:t>5214,9</w:t>
            </w:r>
          </w:p>
        </w:tc>
        <w:tc>
          <w:tcPr>
            <w:tcW w:w="1340" w:type="dxa"/>
            <w:tcBorders>
              <w:top w:val="nil"/>
              <w:left w:val="nil"/>
              <w:bottom w:val="single" w:sz="4" w:space="0" w:color="auto"/>
              <w:right w:val="single" w:sz="4" w:space="0" w:color="auto"/>
            </w:tcBorders>
            <w:shd w:val="clear" w:color="auto" w:fill="auto"/>
            <w:noWrap/>
            <w:vAlign w:val="bottom"/>
            <w:hideMark/>
          </w:tcPr>
          <w:p w14:paraId="0E06F8BD" w14:textId="77777777" w:rsidR="00D2227F" w:rsidRPr="00E04C79" w:rsidRDefault="00D2227F" w:rsidP="003C61A3">
            <w:pPr>
              <w:jc w:val="right"/>
              <w:rPr>
                <w:sz w:val="28"/>
                <w:szCs w:val="28"/>
              </w:rPr>
            </w:pPr>
            <w:r w:rsidRPr="00E04C79">
              <w:rPr>
                <w:sz w:val="28"/>
                <w:szCs w:val="28"/>
              </w:rPr>
              <w:t>314,9</w:t>
            </w:r>
          </w:p>
        </w:tc>
        <w:tc>
          <w:tcPr>
            <w:tcW w:w="1538" w:type="dxa"/>
            <w:tcBorders>
              <w:top w:val="nil"/>
              <w:left w:val="nil"/>
              <w:bottom w:val="single" w:sz="4" w:space="0" w:color="auto"/>
              <w:right w:val="single" w:sz="4" w:space="0" w:color="auto"/>
            </w:tcBorders>
            <w:shd w:val="clear" w:color="auto" w:fill="auto"/>
            <w:noWrap/>
            <w:vAlign w:val="bottom"/>
            <w:hideMark/>
          </w:tcPr>
          <w:p w14:paraId="3C811CB6" w14:textId="77777777" w:rsidR="00D2227F" w:rsidRPr="00E04C79" w:rsidRDefault="00D2227F" w:rsidP="003C61A3">
            <w:pPr>
              <w:jc w:val="right"/>
              <w:rPr>
                <w:sz w:val="28"/>
                <w:szCs w:val="28"/>
              </w:rPr>
            </w:pPr>
            <w:r w:rsidRPr="00E04C79">
              <w:rPr>
                <w:sz w:val="28"/>
                <w:szCs w:val="28"/>
              </w:rPr>
              <w:t>4900,0</w:t>
            </w:r>
          </w:p>
        </w:tc>
        <w:tc>
          <w:tcPr>
            <w:tcW w:w="1421" w:type="dxa"/>
            <w:tcBorders>
              <w:top w:val="nil"/>
              <w:left w:val="nil"/>
              <w:bottom w:val="single" w:sz="4" w:space="0" w:color="auto"/>
              <w:right w:val="single" w:sz="4" w:space="0" w:color="auto"/>
            </w:tcBorders>
            <w:shd w:val="clear" w:color="auto" w:fill="auto"/>
            <w:noWrap/>
            <w:vAlign w:val="bottom"/>
            <w:hideMark/>
          </w:tcPr>
          <w:p w14:paraId="403758D8" w14:textId="77777777" w:rsidR="00D2227F" w:rsidRPr="00E04C79" w:rsidRDefault="00D2227F" w:rsidP="003C61A3">
            <w:pPr>
              <w:jc w:val="right"/>
              <w:rPr>
                <w:sz w:val="28"/>
                <w:szCs w:val="28"/>
              </w:rPr>
            </w:pPr>
            <w:r w:rsidRPr="00E04C79">
              <w:rPr>
                <w:sz w:val="28"/>
                <w:szCs w:val="28"/>
              </w:rPr>
              <w:t>123,2</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2658316F" w14:textId="77777777" w:rsidR="00D2227F" w:rsidRPr="00E04C79" w:rsidRDefault="00D2227F" w:rsidP="003C61A3">
            <w:pPr>
              <w:jc w:val="right"/>
              <w:rPr>
                <w:sz w:val="28"/>
                <w:szCs w:val="28"/>
              </w:rPr>
            </w:pPr>
            <w:r w:rsidRPr="00E04C79">
              <w:rPr>
                <w:sz w:val="28"/>
                <w:szCs w:val="28"/>
              </w:rPr>
              <w:t>123,2</w:t>
            </w:r>
          </w:p>
        </w:tc>
      </w:tr>
      <w:tr w:rsidR="00D2227F" w:rsidRPr="00E04C79" w14:paraId="14B43F88" w14:textId="77777777" w:rsidTr="00825BA6">
        <w:trPr>
          <w:gridAfter w:val="1"/>
          <w:wAfter w:w="270" w:type="dxa"/>
          <w:trHeight w:val="300"/>
        </w:trPr>
        <w:tc>
          <w:tcPr>
            <w:tcW w:w="5359" w:type="dxa"/>
            <w:tcBorders>
              <w:top w:val="nil"/>
              <w:left w:val="single" w:sz="8" w:space="0" w:color="auto"/>
              <w:bottom w:val="single" w:sz="4" w:space="0" w:color="auto"/>
              <w:right w:val="single" w:sz="4" w:space="0" w:color="auto"/>
            </w:tcBorders>
            <w:shd w:val="clear" w:color="auto" w:fill="auto"/>
            <w:noWrap/>
            <w:vAlign w:val="bottom"/>
            <w:hideMark/>
          </w:tcPr>
          <w:p w14:paraId="18CE0244" w14:textId="77777777" w:rsidR="00D2227F" w:rsidRPr="00E04C79" w:rsidRDefault="00D2227F" w:rsidP="003C61A3">
            <w:pPr>
              <w:rPr>
                <w:sz w:val="28"/>
                <w:szCs w:val="28"/>
              </w:rPr>
            </w:pPr>
            <w:r w:rsidRPr="00E04C79">
              <w:rPr>
                <w:sz w:val="28"/>
                <w:szCs w:val="28"/>
              </w:rPr>
              <w:t>Formare profesională</w:t>
            </w:r>
          </w:p>
        </w:tc>
        <w:tc>
          <w:tcPr>
            <w:tcW w:w="818" w:type="dxa"/>
            <w:tcBorders>
              <w:top w:val="nil"/>
              <w:left w:val="nil"/>
              <w:bottom w:val="single" w:sz="4" w:space="0" w:color="auto"/>
              <w:right w:val="single" w:sz="4" w:space="0" w:color="auto"/>
            </w:tcBorders>
            <w:shd w:val="clear" w:color="auto" w:fill="auto"/>
            <w:noWrap/>
            <w:vAlign w:val="bottom"/>
            <w:hideMark/>
          </w:tcPr>
          <w:p w14:paraId="32399830" w14:textId="77777777" w:rsidR="00D2227F" w:rsidRPr="00E04C79" w:rsidRDefault="00D2227F" w:rsidP="003C61A3">
            <w:pPr>
              <w:jc w:val="right"/>
              <w:rPr>
                <w:sz w:val="28"/>
                <w:szCs w:val="28"/>
              </w:rPr>
            </w:pPr>
            <w:r w:rsidRPr="00E04C79">
              <w:rPr>
                <w:sz w:val="28"/>
                <w:szCs w:val="28"/>
              </w:rPr>
              <w:t>2226</w:t>
            </w:r>
          </w:p>
        </w:tc>
        <w:tc>
          <w:tcPr>
            <w:tcW w:w="736" w:type="dxa"/>
            <w:tcBorders>
              <w:top w:val="nil"/>
              <w:left w:val="nil"/>
              <w:bottom w:val="single" w:sz="4" w:space="0" w:color="auto"/>
              <w:right w:val="single" w:sz="4" w:space="0" w:color="auto"/>
            </w:tcBorders>
            <w:shd w:val="clear" w:color="auto" w:fill="auto"/>
            <w:noWrap/>
            <w:vAlign w:val="bottom"/>
            <w:hideMark/>
          </w:tcPr>
          <w:p w14:paraId="669026BA" w14:textId="77777777" w:rsidR="00D2227F" w:rsidRPr="00E04C79" w:rsidRDefault="00D2227F" w:rsidP="003C61A3">
            <w:pPr>
              <w:jc w:val="center"/>
              <w:rPr>
                <w:sz w:val="28"/>
                <w:szCs w:val="28"/>
              </w:rPr>
            </w:pPr>
            <w:r w:rsidRPr="00E04C79">
              <w:rPr>
                <w:sz w:val="28"/>
                <w:szCs w:val="28"/>
              </w:rPr>
              <w:t>00</w:t>
            </w:r>
          </w:p>
        </w:tc>
        <w:tc>
          <w:tcPr>
            <w:tcW w:w="1383" w:type="dxa"/>
            <w:tcBorders>
              <w:top w:val="nil"/>
              <w:left w:val="nil"/>
              <w:bottom w:val="single" w:sz="4" w:space="0" w:color="auto"/>
              <w:right w:val="single" w:sz="4" w:space="0" w:color="auto"/>
            </w:tcBorders>
            <w:shd w:val="clear" w:color="auto" w:fill="auto"/>
            <w:noWrap/>
            <w:vAlign w:val="bottom"/>
            <w:hideMark/>
          </w:tcPr>
          <w:p w14:paraId="432A9DBD" w14:textId="77777777" w:rsidR="00D2227F" w:rsidRPr="00E04C79" w:rsidRDefault="00D2227F" w:rsidP="003C61A3">
            <w:pPr>
              <w:jc w:val="right"/>
              <w:rPr>
                <w:sz w:val="28"/>
                <w:szCs w:val="28"/>
              </w:rPr>
            </w:pPr>
            <w:r w:rsidRPr="00E04C79">
              <w:rPr>
                <w:sz w:val="28"/>
                <w:szCs w:val="28"/>
              </w:rPr>
              <w:t>32,7</w:t>
            </w:r>
          </w:p>
        </w:tc>
        <w:tc>
          <w:tcPr>
            <w:tcW w:w="1280" w:type="dxa"/>
            <w:tcBorders>
              <w:top w:val="nil"/>
              <w:left w:val="nil"/>
              <w:bottom w:val="single" w:sz="4" w:space="0" w:color="auto"/>
              <w:right w:val="single" w:sz="4" w:space="0" w:color="auto"/>
            </w:tcBorders>
            <w:shd w:val="clear" w:color="auto" w:fill="auto"/>
            <w:noWrap/>
            <w:vAlign w:val="bottom"/>
            <w:hideMark/>
          </w:tcPr>
          <w:p w14:paraId="54F23247" w14:textId="77777777" w:rsidR="00D2227F" w:rsidRPr="00E04C79" w:rsidRDefault="00D2227F" w:rsidP="003C61A3">
            <w:pPr>
              <w:jc w:val="right"/>
              <w:rPr>
                <w:sz w:val="28"/>
                <w:szCs w:val="28"/>
              </w:rPr>
            </w:pPr>
            <w:r w:rsidRPr="00E04C79">
              <w:rPr>
                <w:sz w:val="28"/>
                <w:szCs w:val="28"/>
              </w:rPr>
              <w:t>32,7</w:t>
            </w:r>
          </w:p>
        </w:tc>
        <w:tc>
          <w:tcPr>
            <w:tcW w:w="1340" w:type="dxa"/>
            <w:tcBorders>
              <w:top w:val="nil"/>
              <w:left w:val="nil"/>
              <w:bottom w:val="single" w:sz="4" w:space="0" w:color="auto"/>
              <w:right w:val="single" w:sz="4" w:space="0" w:color="auto"/>
            </w:tcBorders>
            <w:shd w:val="clear" w:color="auto" w:fill="auto"/>
            <w:noWrap/>
            <w:vAlign w:val="bottom"/>
            <w:hideMark/>
          </w:tcPr>
          <w:p w14:paraId="6A7FA6BB" w14:textId="77777777" w:rsidR="00D2227F" w:rsidRPr="00E04C79" w:rsidRDefault="00D2227F" w:rsidP="003C61A3">
            <w:pPr>
              <w:jc w:val="right"/>
              <w:rPr>
                <w:sz w:val="28"/>
                <w:szCs w:val="28"/>
              </w:rPr>
            </w:pPr>
            <w:r w:rsidRPr="00E04C79">
              <w:rPr>
                <w:sz w:val="28"/>
                <w:szCs w:val="28"/>
              </w:rPr>
              <w:t>32,7</w:t>
            </w:r>
          </w:p>
        </w:tc>
        <w:tc>
          <w:tcPr>
            <w:tcW w:w="1538" w:type="dxa"/>
            <w:tcBorders>
              <w:top w:val="nil"/>
              <w:left w:val="nil"/>
              <w:bottom w:val="single" w:sz="4" w:space="0" w:color="auto"/>
              <w:right w:val="single" w:sz="4" w:space="0" w:color="auto"/>
            </w:tcBorders>
            <w:shd w:val="clear" w:color="auto" w:fill="auto"/>
            <w:noWrap/>
            <w:vAlign w:val="bottom"/>
            <w:hideMark/>
          </w:tcPr>
          <w:p w14:paraId="3E2C4513"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4362CE62" w14:textId="77777777" w:rsidR="00D2227F" w:rsidRPr="00E04C79" w:rsidRDefault="00D2227F" w:rsidP="003C61A3">
            <w:pPr>
              <w:jc w:val="right"/>
              <w:rPr>
                <w:sz w:val="28"/>
                <w:szCs w:val="28"/>
              </w:rPr>
            </w:pPr>
            <w:r w:rsidRPr="00E04C79">
              <w:rPr>
                <w:sz w:val="28"/>
                <w:szCs w:val="28"/>
              </w:rPr>
              <w:t> </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40944F55" w14:textId="77777777" w:rsidR="00D2227F" w:rsidRPr="00E04C79" w:rsidRDefault="00D2227F" w:rsidP="003C61A3">
            <w:pPr>
              <w:rPr>
                <w:sz w:val="28"/>
                <w:szCs w:val="28"/>
              </w:rPr>
            </w:pPr>
            <w:r w:rsidRPr="00E04C79">
              <w:rPr>
                <w:sz w:val="28"/>
                <w:szCs w:val="28"/>
              </w:rPr>
              <w:t> </w:t>
            </w:r>
          </w:p>
        </w:tc>
      </w:tr>
      <w:tr w:rsidR="00D2227F" w:rsidRPr="00E04C79" w14:paraId="7687E678" w14:textId="77777777" w:rsidTr="00825BA6">
        <w:trPr>
          <w:gridAfter w:val="1"/>
          <w:wAfter w:w="270" w:type="dxa"/>
          <w:trHeight w:val="300"/>
        </w:trPr>
        <w:tc>
          <w:tcPr>
            <w:tcW w:w="5359" w:type="dxa"/>
            <w:tcBorders>
              <w:top w:val="nil"/>
              <w:left w:val="single" w:sz="8" w:space="0" w:color="auto"/>
              <w:bottom w:val="single" w:sz="4" w:space="0" w:color="auto"/>
              <w:right w:val="single" w:sz="4" w:space="0" w:color="auto"/>
            </w:tcBorders>
            <w:shd w:val="clear" w:color="auto" w:fill="auto"/>
            <w:noWrap/>
            <w:vAlign w:val="bottom"/>
            <w:hideMark/>
          </w:tcPr>
          <w:p w14:paraId="61F5FB1A" w14:textId="77777777" w:rsidR="00D2227F" w:rsidRPr="00E04C79" w:rsidRDefault="00D2227F" w:rsidP="003C61A3">
            <w:pPr>
              <w:rPr>
                <w:sz w:val="28"/>
                <w:szCs w:val="28"/>
                <w:lang w:val="en-US"/>
              </w:rPr>
            </w:pPr>
            <w:r w:rsidRPr="00E04C79">
              <w:rPr>
                <w:sz w:val="28"/>
                <w:szCs w:val="28"/>
                <w:lang w:val="en-US"/>
              </w:rPr>
              <w:t>Deplasări de serviciu în interiorul ţării</w:t>
            </w:r>
          </w:p>
        </w:tc>
        <w:tc>
          <w:tcPr>
            <w:tcW w:w="818" w:type="dxa"/>
            <w:tcBorders>
              <w:top w:val="nil"/>
              <w:left w:val="nil"/>
              <w:bottom w:val="single" w:sz="4" w:space="0" w:color="auto"/>
              <w:right w:val="single" w:sz="4" w:space="0" w:color="auto"/>
            </w:tcBorders>
            <w:shd w:val="clear" w:color="auto" w:fill="auto"/>
            <w:noWrap/>
            <w:vAlign w:val="bottom"/>
            <w:hideMark/>
          </w:tcPr>
          <w:p w14:paraId="34AF0537" w14:textId="77777777" w:rsidR="00D2227F" w:rsidRPr="00E04C79" w:rsidRDefault="00D2227F" w:rsidP="003C61A3">
            <w:pPr>
              <w:jc w:val="right"/>
              <w:rPr>
                <w:sz w:val="28"/>
                <w:szCs w:val="28"/>
              </w:rPr>
            </w:pPr>
            <w:r w:rsidRPr="00E04C79">
              <w:rPr>
                <w:sz w:val="28"/>
                <w:szCs w:val="28"/>
              </w:rPr>
              <w:t>2227</w:t>
            </w:r>
          </w:p>
        </w:tc>
        <w:tc>
          <w:tcPr>
            <w:tcW w:w="736" w:type="dxa"/>
            <w:tcBorders>
              <w:top w:val="nil"/>
              <w:left w:val="nil"/>
              <w:bottom w:val="single" w:sz="4" w:space="0" w:color="auto"/>
              <w:right w:val="single" w:sz="4" w:space="0" w:color="auto"/>
            </w:tcBorders>
            <w:shd w:val="clear" w:color="auto" w:fill="auto"/>
            <w:noWrap/>
            <w:vAlign w:val="bottom"/>
            <w:hideMark/>
          </w:tcPr>
          <w:p w14:paraId="3967D09E" w14:textId="77777777" w:rsidR="00D2227F" w:rsidRPr="00E04C79" w:rsidRDefault="00D2227F" w:rsidP="003C61A3">
            <w:pPr>
              <w:jc w:val="center"/>
              <w:rPr>
                <w:sz w:val="28"/>
                <w:szCs w:val="28"/>
              </w:rPr>
            </w:pPr>
            <w:r w:rsidRPr="00E04C79">
              <w:rPr>
                <w:sz w:val="28"/>
                <w:szCs w:val="28"/>
              </w:rPr>
              <w:t>10</w:t>
            </w:r>
          </w:p>
        </w:tc>
        <w:tc>
          <w:tcPr>
            <w:tcW w:w="1383" w:type="dxa"/>
            <w:tcBorders>
              <w:top w:val="nil"/>
              <w:left w:val="nil"/>
              <w:bottom w:val="single" w:sz="4" w:space="0" w:color="auto"/>
              <w:right w:val="single" w:sz="4" w:space="0" w:color="auto"/>
            </w:tcBorders>
            <w:shd w:val="clear" w:color="auto" w:fill="auto"/>
            <w:noWrap/>
            <w:vAlign w:val="bottom"/>
            <w:hideMark/>
          </w:tcPr>
          <w:p w14:paraId="5EBB1BBB" w14:textId="77777777" w:rsidR="00D2227F" w:rsidRPr="00E04C79" w:rsidRDefault="00D2227F" w:rsidP="003C61A3">
            <w:pPr>
              <w:jc w:val="right"/>
              <w:rPr>
                <w:sz w:val="28"/>
                <w:szCs w:val="28"/>
              </w:rPr>
            </w:pPr>
            <w:r w:rsidRPr="00E04C79">
              <w:rPr>
                <w:sz w:val="28"/>
                <w:szCs w:val="28"/>
              </w:rPr>
              <w:t>61,6</w:t>
            </w:r>
          </w:p>
        </w:tc>
        <w:tc>
          <w:tcPr>
            <w:tcW w:w="1280" w:type="dxa"/>
            <w:tcBorders>
              <w:top w:val="nil"/>
              <w:left w:val="nil"/>
              <w:bottom w:val="single" w:sz="4" w:space="0" w:color="auto"/>
              <w:right w:val="single" w:sz="4" w:space="0" w:color="auto"/>
            </w:tcBorders>
            <w:shd w:val="clear" w:color="auto" w:fill="auto"/>
            <w:noWrap/>
            <w:vAlign w:val="bottom"/>
            <w:hideMark/>
          </w:tcPr>
          <w:p w14:paraId="4B23C912" w14:textId="77777777" w:rsidR="00D2227F" w:rsidRPr="00E04C79" w:rsidRDefault="00D2227F" w:rsidP="003C61A3">
            <w:pPr>
              <w:jc w:val="right"/>
              <w:rPr>
                <w:sz w:val="28"/>
                <w:szCs w:val="28"/>
              </w:rPr>
            </w:pPr>
            <w:r w:rsidRPr="00E04C79">
              <w:rPr>
                <w:sz w:val="28"/>
                <w:szCs w:val="28"/>
              </w:rPr>
              <w:t>61,6</w:t>
            </w:r>
          </w:p>
        </w:tc>
        <w:tc>
          <w:tcPr>
            <w:tcW w:w="1340" w:type="dxa"/>
            <w:tcBorders>
              <w:top w:val="nil"/>
              <w:left w:val="nil"/>
              <w:bottom w:val="single" w:sz="4" w:space="0" w:color="auto"/>
              <w:right w:val="single" w:sz="4" w:space="0" w:color="auto"/>
            </w:tcBorders>
            <w:shd w:val="clear" w:color="auto" w:fill="auto"/>
            <w:noWrap/>
            <w:vAlign w:val="bottom"/>
            <w:hideMark/>
          </w:tcPr>
          <w:p w14:paraId="36E5A636" w14:textId="77777777" w:rsidR="00D2227F" w:rsidRPr="00E04C79" w:rsidRDefault="00D2227F" w:rsidP="003C61A3">
            <w:pPr>
              <w:jc w:val="right"/>
              <w:rPr>
                <w:sz w:val="28"/>
                <w:szCs w:val="28"/>
              </w:rPr>
            </w:pPr>
            <w:r w:rsidRPr="00E04C79">
              <w:rPr>
                <w:sz w:val="28"/>
                <w:szCs w:val="28"/>
              </w:rPr>
              <w:t>61,6</w:t>
            </w:r>
          </w:p>
        </w:tc>
        <w:tc>
          <w:tcPr>
            <w:tcW w:w="1538" w:type="dxa"/>
            <w:tcBorders>
              <w:top w:val="nil"/>
              <w:left w:val="nil"/>
              <w:bottom w:val="single" w:sz="4" w:space="0" w:color="auto"/>
              <w:right w:val="single" w:sz="4" w:space="0" w:color="auto"/>
            </w:tcBorders>
            <w:shd w:val="clear" w:color="auto" w:fill="auto"/>
            <w:noWrap/>
            <w:vAlign w:val="bottom"/>
            <w:hideMark/>
          </w:tcPr>
          <w:p w14:paraId="232623F6"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093E4CA4" w14:textId="77777777" w:rsidR="00D2227F" w:rsidRPr="00E04C79" w:rsidRDefault="00D2227F" w:rsidP="003C61A3">
            <w:pPr>
              <w:jc w:val="right"/>
              <w:rPr>
                <w:sz w:val="28"/>
                <w:szCs w:val="28"/>
              </w:rPr>
            </w:pPr>
            <w:r w:rsidRPr="00E04C79">
              <w:rPr>
                <w:sz w:val="28"/>
                <w:szCs w:val="28"/>
              </w:rPr>
              <w:t> </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360EF2DD" w14:textId="77777777" w:rsidR="00D2227F" w:rsidRPr="00E04C79" w:rsidRDefault="00D2227F" w:rsidP="003C61A3">
            <w:pPr>
              <w:rPr>
                <w:sz w:val="28"/>
                <w:szCs w:val="28"/>
              </w:rPr>
            </w:pPr>
            <w:r w:rsidRPr="00E04C79">
              <w:rPr>
                <w:sz w:val="28"/>
                <w:szCs w:val="28"/>
              </w:rPr>
              <w:t> </w:t>
            </w:r>
          </w:p>
        </w:tc>
      </w:tr>
      <w:tr w:rsidR="00D2227F" w:rsidRPr="00E04C79" w14:paraId="430BD739" w14:textId="77777777" w:rsidTr="00825BA6">
        <w:trPr>
          <w:gridAfter w:val="1"/>
          <w:wAfter w:w="270" w:type="dxa"/>
          <w:trHeight w:val="300"/>
        </w:trPr>
        <w:tc>
          <w:tcPr>
            <w:tcW w:w="5359" w:type="dxa"/>
            <w:tcBorders>
              <w:top w:val="nil"/>
              <w:left w:val="single" w:sz="8" w:space="0" w:color="auto"/>
              <w:bottom w:val="single" w:sz="4" w:space="0" w:color="auto"/>
              <w:right w:val="single" w:sz="4" w:space="0" w:color="auto"/>
            </w:tcBorders>
            <w:shd w:val="clear" w:color="auto" w:fill="auto"/>
            <w:noWrap/>
            <w:vAlign w:val="bottom"/>
            <w:hideMark/>
          </w:tcPr>
          <w:p w14:paraId="56A16FCB" w14:textId="77777777" w:rsidR="00D2227F" w:rsidRPr="00E04C79" w:rsidRDefault="00D2227F" w:rsidP="003C61A3">
            <w:pPr>
              <w:rPr>
                <w:sz w:val="28"/>
                <w:szCs w:val="28"/>
                <w:lang w:val="en-US"/>
              </w:rPr>
            </w:pPr>
            <w:r w:rsidRPr="00E04C79">
              <w:rPr>
                <w:sz w:val="28"/>
                <w:szCs w:val="28"/>
                <w:lang w:val="en-US"/>
              </w:rPr>
              <w:t>Deplasări de serviciu peste hotare</w:t>
            </w:r>
          </w:p>
        </w:tc>
        <w:tc>
          <w:tcPr>
            <w:tcW w:w="818" w:type="dxa"/>
            <w:tcBorders>
              <w:top w:val="nil"/>
              <w:left w:val="nil"/>
              <w:bottom w:val="single" w:sz="4" w:space="0" w:color="auto"/>
              <w:right w:val="single" w:sz="4" w:space="0" w:color="auto"/>
            </w:tcBorders>
            <w:shd w:val="clear" w:color="auto" w:fill="auto"/>
            <w:noWrap/>
            <w:vAlign w:val="bottom"/>
            <w:hideMark/>
          </w:tcPr>
          <w:p w14:paraId="0A4AB5A9" w14:textId="77777777" w:rsidR="00D2227F" w:rsidRPr="00E04C79" w:rsidRDefault="00D2227F" w:rsidP="003C61A3">
            <w:pPr>
              <w:jc w:val="right"/>
              <w:rPr>
                <w:sz w:val="28"/>
                <w:szCs w:val="28"/>
              </w:rPr>
            </w:pPr>
            <w:r w:rsidRPr="00E04C79">
              <w:rPr>
                <w:sz w:val="28"/>
                <w:szCs w:val="28"/>
              </w:rPr>
              <w:t>2227</w:t>
            </w:r>
          </w:p>
        </w:tc>
        <w:tc>
          <w:tcPr>
            <w:tcW w:w="736" w:type="dxa"/>
            <w:tcBorders>
              <w:top w:val="nil"/>
              <w:left w:val="nil"/>
              <w:bottom w:val="single" w:sz="4" w:space="0" w:color="auto"/>
              <w:right w:val="single" w:sz="4" w:space="0" w:color="auto"/>
            </w:tcBorders>
            <w:shd w:val="clear" w:color="auto" w:fill="auto"/>
            <w:noWrap/>
            <w:vAlign w:val="bottom"/>
            <w:hideMark/>
          </w:tcPr>
          <w:p w14:paraId="6F27D1FC" w14:textId="77777777" w:rsidR="00D2227F" w:rsidRPr="00E04C79" w:rsidRDefault="00D2227F" w:rsidP="003C61A3">
            <w:pPr>
              <w:jc w:val="center"/>
              <w:rPr>
                <w:sz w:val="28"/>
                <w:szCs w:val="28"/>
              </w:rPr>
            </w:pPr>
            <w:r w:rsidRPr="00E04C79">
              <w:rPr>
                <w:sz w:val="28"/>
                <w:szCs w:val="28"/>
              </w:rPr>
              <w:t>20</w:t>
            </w:r>
          </w:p>
        </w:tc>
        <w:tc>
          <w:tcPr>
            <w:tcW w:w="1383" w:type="dxa"/>
            <w:tcBorders>
              <w:top w:val="nil"/>
              <w:left w:val="nil"/>
              <w:bottom w:val="single" w:sz="4" w:space="0" w:color="auto"/>
              <w:right w:val="single" w:sz="4" w:space="0" w:color="auto"/>
            </w:tcBorders>
            <w:shd w:val="clear" w:color="auto" w:fill="auto"/>
            <w:noWrap/>
            <w:vAlign w:val="bottom"/>
            <w:hideMark/>
          </w:tcPr>
          <w:p w14:paraId="65AF9639" w14:textId="77777777" w:rsidR="00D2227F" w:rsidRPr="00E04C79" w:rsidRDefault="00D2227F" w:rsidP="003C61A3">
            <w:pPr>
              <w:jc w:val="right"/>
              <w:rPr>
                <w:sz w:val="28"/>
                <w:szCs w:val="28"/>
              </w:rPr>
            </w:pPr>
            <w:r w:rsidRPr="00E04C79">
              <w:rPr>
                <w:sz w:val="28"/>
                <w:szCs w:val="28"/>
              </w:rPr>
              <w:t>148,9</w:t>
            </w:r>
          </w:p>
        </w:tc>
        <w:tc>
          <w:tcPr>
            <w:tcW w:w="1280" w:type="dxa"/>
            <w:tcBorders>
              <w:top w:val="nil"/>
              <w:left w:val="nil"/>
              <w:bottom w:val="single" w:sz="4" w:space="0" w:color="auto"/>
              <w:right w:val="single" w:sz="4" w:space="0" w:color="auto"/>
            </w:tcBorders>
            <w:shd w:val="clear" w:color="auto" w:fill="auto"/>
            <w:noWrap/>
            <w:vAlign w:val="bottom"/>
            <w:hideMark/>
          </w:tcPr>
          <w:p w14:paraId="1C22F548" w14:textId="77777777" w:rsidR="00D2227F" w:rsidRPr="00E04C79" w:rsidRDefault="00D2227F" w:rsidP="003C61A3">
            <w:pPr>
              <w:jc w:val="right"/>
              <w:rPr>
                <w:sz w:val="28"/>
                <w:szCs w:val="28"/>
              </w:rPr>
            </w:pPr>
            <w:r w:rsidRPr="00E04C79">
              <w:rPr>
                <w:sz w:val="28"/>
                <w:szCs w:val="28"/>
              </w:rPr>
              <w:t>54,9</w:t>
            </w:r>
          </w:p>
        </w:tc>
        <w:tc>
          <w:tcPr>
            <w:tcW w:w="1340" w:type="dxa"/>
            <w:tcBorders>
              <w:top w:val="nil"/>
              <w:left w:val="nil"/>
              <w:bottom w:val="single" w:sz="4" w:space="0" w:color="auto"/>
              <w:right w:val="single" w:sz="4" w:space="0" w:color="auto"/>
            </w:tcBorders>
            <w:shd w:val="clear" w:color="auto" w:fill="auto"/>
            <w:noWrap/>
            <w:vAlign w:val="bottom"/>
            <w:hideMark/>
          </w:tcPr>
          <w:p w14:paraId="04288634" w14:textId="77777777" w:rsidR="00D2227F" w:rsidRPr="00E04C79" w:rsidRDefault="00D2227F" w:rsidP="003C61A3">
            <w:pPr>
              <w:jc w:val="right"/>
              <w:rPr>
                <w:sz w:val="28"/>
                <w:szCs w:val="28"/>
              </w:rPr>
            </w:pPr>
            <w:r w:rsidRPr="00E04C79">
              <w:rPr>
                <w:sz w:val="28"/>
                <w:szCs w:val="28"/>
              </w:rPr>
              <w:t>54,9</w:t>
            </w:r>
          </w:p>
        </w:tc>
        <w:tc>
          <w:tcPr>
            <w:tcW w:w="1538" w:type="dxa"/>
            <w:tcBorders>
              <w:top w:val="nil"/>
              <w:left w:val="nil"/>
              <w:bottom w:val="single" w:sz="4" w:space="0" w:color="auto"/>
              <w:right w:val="single" w:sz="4" w:space="0" w:color="auto"/>
            </w:tcBorders>
            <w:shd w:val="clear" w:color="auto" w:fill="auto"/>
            <w:noWrap/>
            <w:vAlign w:val="bottom"/>
            <w:hideMark/>
          </w:tcPr>
          <w:p w14:paraId="21B13177"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25C35B07" w14:textId="77777777" w:rsidR="00D2227F" w:rsidRPr="00E04C79" w:rsidRDefault="00D2227F" w:rsidP="003C61A3">
            <w:pPr>
              <w:jc w:val="right"/>
              <w:rPr>
                <w:sz w:val="28"/>
                <w:szCs w:val="28"/>
              </w:rPr>
            </w:pPr>
            <w:r w:rsidRPr="00E04C79">
              <w:rPr>
                <w:sz w:val="28"/>
                <w:szCs w:val="28"/>
              </w:rPr>
              <w:t>94,0</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5287E93E" w14:textId="77777777" w:rsidR="00D2227F" w:rsidRPr="00E04C79" w:rsidRDefault="00D2227F" w:rsidP="003C61A3">
            <w:pPr>
              <w:jc w:val="right"/>
              <w:rPr>
                <w:sz w:val="28"/>
                <w:szCs w:val="28"/>
              </w:rPr>
            </w:pPr>
            <w:r w:rsidRPr="00E04C79">
              <w:rPr>
                <w:sz w:val="28"/>
                <w:szCs w:val="28"/>
              </w:rPr>
              <w:t>94,0</w:t>
            </w:r>
          </w:p>
        </w:tc>
      </w:tr>
      <w:tr w:rsidR="00D2227F" w:rsidRPr="00E04C79" w14:paraId="66043B45" w14:textId="77777777" w:rsidTr="00825BA6">
        <w:trPr>
          <w:gridAfter w:val="1"/>
          <w:wAfter w:w="270" w:type="dxa"/>
          <w:trHeight w:val="300"/>
        </w:trPr>
        <w:tc>
          <w:tcPr>
            <w:tcW w:w="5359" w:type="dxa"/>
            <w:tcBorders>
              <w:top w:val="nil"/>
              <w:left w:val="single" w:sz="8" w:space="0" w:color="auto"/>
              <w:bottom w:val="single" w:sz="4" w:space="0" w:color="auto"/>
              <w:right w:val="single" w:sz="4" w:space="0" w:color="auto"/>
            </w:tcBorders>
            <w:shd w:val="clear" w:color="auto" w:fill="auto"/>
            <w:noWrap/>
            <w:vAlign w:val="bottom"/>
            <w:hideMark/>
          </w:tcPr>
          <w:p w14:paraId="384C8E88" w14:textId="77777777" w:rsidR="00D2227F" w:rsidRPr="00E04C79" w:rsidRDefault="00D2227F" w:rsidP="003C61A3">
            <w:pPr>
              <w:rPr>
                <w:sz w:val="28"/>
                <w:szCs w:val="28"/>
              </w:rPr>
            </w:pPr>
            <w:r w:rsidRPr="00E04C79">
              <w:rPr>
                <w:sz w:val="28"/>
                <w:szCs w:val="28"/>
              </w:rPr>
              <w:t>Servicii medicale</w:t>
            </w:r>
          </w:p>
        </w:tc>
        <w:tc>
          <w:tcPr>
            <w:tcW w:w="818" w:type="dxa"/>
            <w:tcBorders>
              <w:top w:val="nil"/>
              <w:left w:val="nil"/>
              <w:bottom w:val="single" w:sz="4" w:space="0" w:color="auto"/>
              <w:right w:val="single" w:sz="4" w:space="0" w:color="auto"/>
            </w:tcBorders>
            <w:shd w:val="clear" w:color="auto" w:fill="auto"/>
            <w:noWrap/>
            <w:vAlign w:val="bottom"/>
            <w:hideMark/>
          </w:tcPr>
          <w:p w14:paraId="6C04D5AA" w14:textId="77777777" w:rsidR="00D2227F" w:rsidRPr="00E04C79" w:rsidRDefault="00D2227F" w:rsidP="003C61A3">
            <w:pPr>
              <w:jc w:val="right"/>
              <w:rPr>
                <w:sz w:val="28"/>
                <w:szCs w:val="28"/>
              </w:rPr>
            </w:pPr>
            <w:r w:rsidRPr="00E04C79">
              <w:rPr>
                <w:sz w:val="28"/>
                <w:szCs w:val="28"/>
              </w:rPr>
              <w:t>2228</w:t>
            </w:r>
          </w:p>
        </w:tc>
        <w:tc>
          <w:tcPr>
            <w:tcW w:w="736" w:type="dxa"/>
            <w:tcBorders>
              <w:top w:val="nil"/>
              <w:left w:val="nil"/>
              <w:bottom w:val="single" w:sz="4" w:space="0" w:color="auto"/>
              <w:right w:val="single" w:sz="4" w:space="0" w:color="auto"/>
            </w:tcBorders>
            <w:shd w:val="clear" w:color="auto" w:fill="auto"/>
            <w:noWrap/>
            <w:vAlign w:val="bottom"/>
            <w:hideMark/>
          </w:tcPr>
          <w:p w14:paraId="1085C7EE" w14:textId="77777777" w:rsidR="00D2227F" w:rsidRPr="00E04C79" w:rsidRDefault="00D2227F" w:rsidP="003C61A3">
            <w:pPr>
              <w:jc w:val="center"/>
              <w:rPr>
                <w:sz w:val="28"/>
                <w:szCs w:val="28"/>
              </w:rPr>
            </w:pPr>
            <w:r w:rsidRPr="00E04C79">
              <w:rPr>
                <w:sz w:val="28"/>
                <w:szCs w:val="28"/>
              </w:rPr>
              <w:t>10</w:t>
            </w:r>
          </w:p>
        </w:tc>
        <w:tc>
          <w:tcPr>
            <w:tcW w:w="1383" w:type="dxa"/>
            <w:tcBorders>
              <w:top w:val="nil"/>
              <w:left w:val="nil"/>
              <w:bottom w:val="single" w:sz="4" w:space="0" w:color="auto"/>
              <w:right w:val="single" w:sz="4" w:space="0" w:color="auto"/>
            </w:tcBorders>
            <w:shd w:val="clear" w:color="auto" w:fill="auto"/>
            <w:noWrap/>
            <w:vAlign w:val="bottom"/>
            <w:hideMark/>
          </w:tcPr>
          <w:p w14:paraId="7753C1F6" w14:textId="77777777" w:rsidR="00D2227F" w:rsidRPr="00E04C79" w:rsidRDefault="00D2227F" w:rsidP="003C61A3">
            <w:pPr>
              <w:jc w:val="right"/>
              <w:rPr>
                <w:sz w:val="28"/>
                <w:szCs w:val="28"/>
              </w:rPr>
            </w:pPr>
            <w:r w:rsidRPr="00E04C79">
              <w:rPr>
                <w:sz w:val="28"/>
                <w:szCs w:val="28"/>
              </w:rPr>
              <w:t>1,8</w:t>
            </w:r>
          </w:p>
        </w:tc>
        <w:tc>
          <w:tcPr>
            <w:tcW w:w="1280" w:type="dxa"/>
            <w:tcBorders>
              <w:top w:val="nil"/>
              <w:left w:val="nil"/>
              <w:bottom w:val="single" w:sz="4" w:space="0" w:color="auto"/>
              <w:right w:val="single" w:sz="4" w:space="0" w:color="auto"/>
            </w:tcBorders>
            <w:shd w:val="clear" w:color="auto" w:fill="auto"/>
            <w:noWrap/>
            <w:vAlign w:val="bottom"/>
            <w:hideMark/>
          </w:tcPr>
          <w:p w14:paraId="6344E5AA" w14:textId="77777777" w:rsidR="00D2227F" w:rsidRPr="00E04C79" w:rsidRDefault="00D2227F" w:rsidP="003C61A3">
            <w:pPr>
              <w:jc w:val="right"/>
              <w:rPr>
                <w:sz w:val="28"/>
                <w:szCs w:val="28"/>
              </w:rPr>
            </w:pPr>
            <w:r w:rsidRPr="00E04C79">
              <w:rPr>
                <w:sz w:val="28"/>
                <w:szCs w:val="28"/>
              </w:rPr>
              <w:t>1,8</w:t>
            </w:r>
          </w:p>
        </w:tc>
        <w:tc>
          <w:tcPr>
            <w:tcW w:w="1340" w:type="dxa"/>
            <w:tcBorders>
              <w:top w:val="nil"/>
              <w:left w:val="nil"/>
              <w:bottom w:val="single" w:sz="4" w:space="0" w:color="auto"/>
              <w:right w:val="single" w:sz="4" w:space="0" w:color="auto"/>
            </w:tcBorders>
            <w:shd w:val="clear" w:color="auto" w:fill="auto"/>
            <w:noWrap/>
            <w:vAlign w:val="bottom"/>
            <w:hideMark/>
          </w:tcPr>
          <w:p w14:paraId="652B88CA" w14:textId="77777777" w:rsidR="00D2227F" w:rsidRPr="00E04C79" w:rsidRDefault="00D2227F" w:rsidP="003C61A3">
            <w:pPr>
              <w:jc w:val="right"/>
              <w:rPr>
                <w:sz w:val="28"/>
                <w:szCs w:val="28"/>
              </w:rPr>
            </w:pPr>
            <w:r w:rsidRPr="00E04C79">
              <w:rPr>
                <w:sz w:val="28"/>
                <w:szCs w:val="28"/>
              </w:rPr>
              <w:t>1,8</w:t>
            </w:r>
          </w:p>
        </w:tc>
        <w:tc>
          <w:tcPr>
            <w:tcW w:w="1538" w:type="dxa"/>
            <w:tcBorders>
              <w:top w:val="nil"/>
              <w:left w:val="nil"/>
              <w:bottom w:val="single" w:sz="4" w:space="0" w:color="auto"/>
              <w:right w:val="single" w:sz="4" w:space="0" w:color="auto"/>
            </w:tcBorders>
            <w:shd w:val="clear" w:color="auto" w:fill="auto"/>
            <w:noWrap/>
            <w:vAlign w:val="bottom"/>
            <w:hideMark/>
          </w:tcPr>
          <w:p w14:paraId="522BAC03"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7072C7E1" w14:textId="77777777" w:rsidR="00D2227F" w:rsidRPr="00E04C79" w:rsidRDefault="00D2227F" w:rsidP="003C61A3">
            <w:pPr>
              <w:jc w:val="right"/>
              <w:rPr>
                <w:sz w:val="28"/>
                <w:szCs w:val="28"/>
              </w:rPr>
            </w:pPr>
            <w:r w:rsidRPr="00E04C79">
              <w:rPr>
                <w:sz w:val="28"/>
                <w:szCs w:val="28"/>
              </w:rPr>
              <w:t> </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7E6AE5F1" w14:textId="77777777" w:rsidR="00D2227F" w:rsidRPr="00E04C79" w:rsidRDefault="00D2227F" w:rsidP="003C61A3">
            <w:pPr>
              <w:rPr>
                <w:sz w:val="28"/>
                <w:szCs w:val="28"/>
              </w:rPr>
            </w:pPr>
            <w:r w:rsidRPr="00E04C79">
              <w:rPr>
                <w:sz w:val="28"/>
                <w:szCs w:val="28"/>
              </w:rPr>
              <w:t> </w:t>
            </w:r>
          </w:p>
        </w:tc>
      </w:tr>
      <w:tr w:rsidR="00D2227F" w:rsidRPr="00E04C79" w14:paraId="0D459CE3" w14:textId="77777777" w:rsidTr="00825BA6">
        <w:trPr>
          <w:gridAfter w:val="1"/>
          <w:wAfter w:w="270" w:type="dxa"/>
          <w:trHeight w:val="300"/>
        </w:trPr>
        <w:tc>
          <w:tcPr>
            <w:tcW w:w="5359" w:type="dxa"/>
            <w:tcBorders>
              <w:top w:val="nil"/>
              <w:left w:val="single" w:sz="8" w:space="0" w:color="auto"/>
              <w:bottom w:val="single" w:sz="4" w:space="0" w:color="auto"/>
              <w:right w:val="single" w:sz="4" w:space="0" w:color="auto"/>
            </w:tcBorders>
            <w:shd w:val="clear" w:color="auto" w:fill="auto"/>
            <w:noWrap/>
            <w:vAlign w:val="bottom"/>
            <w:hideMark/>
          </w:tcPr>
          <w:p w14:paraId="4B62B57C" w14:textId="77777777" w:rsidR="00D2227F" w:rsidRPr="00E04C79" w:rsidRDefault="00D2227F" w:rsidP="003C61A3">
            <w:pPr>
              <w:rPr>
                <w:sz w:val="28"/>
                <w:szCs w:val="28"/>
              </w:rPr>
            </w:pPr>
            <w:r w:rsidRPr="00E04C79">
              <w:rPr>
                <w:sz w:val="28"/>
                <w:szCs w:val="28"/>
              </w:rPr>
              <w:t>Servicii editoriale</w:t>
            </w:r>
          </w:p>
        </w:tc>
        <w:tc>
          <w:tcPr>
            <w:tcW w:w="818" w:type="dxa"/>
            <w:tcBorders>
              <w:top w:val="nil"/>
              <w:left w:val="nil"/>
              <w:bottom w:val="single" w:sz="4" w:space="0" w:color="auto"/>
              <w:right w:val="single" w:sz="4" w:space="0" w:color="auto"/>
            </w:tcBorders>
            <w:shd w:val="clear" w:color="auto" w:fill="auto"/>
            <w:noWrap/>
            <w:vAlign w:val="bottom"/>
            <w:hideMark/>
          </w:tcPr>
          <w:p w14:paraId="24D933B6" w14:textId="77777777" w:rsidR="00D2227F" w:rsidRPr="00E04C79" w:rsidRDefault="00D2227F" w:rsidP="003C61A3">
            <w:pPr>
              <w:jc w:val="right"/>
              <w:rPr>
                <w:sz w:val="28"/>
                <w:szCs w:val="28"/>
              </w:rPr>
            </w:pPr>
            <w:r w:rsidRPr="00E04C79">
              <w:rPr>
                <w:sz w:val="28"/>
                <w:szCs w:val="28"/>
              </w:rPr>
              <w:t>2229</w:t>
            </w:r>
          </w:p>
        </w:tc>
        <w:tc>
          <w:tcPr>
            <w:tcW w:w="736" w:type="dxa"/>
            <w:tcBorders>
              <w:top w:val="nil"/>
              <w:left w:val="nil"/>
              <w:bottom w:val="single" w:sz="4" w:space="0" w:color="auto"/>
              <w:right w:val="single" w:sz="4" w:space="0" w:color="auto"/>
            </w:tcBorders>
            <w:shd w:val="clear" w:color="auto" w:fill="auto"/>
            <w:noWrap/>
            <w:vAlign w:val="bottom"/>
            <w:hideMark/>
          </w:tcPr>
          <w:p w14:paraId="3BA1828B" w14:textId="77777777" w:rsidR="00D2227F" w:rsidRPr="00E04C79" w:rsidRDefault="00D2227F" w:rsidP="003C61A3">
            <w:pPr>
              <w:jc w:val="center"/>
              <w:rPr>
                <w:sz w:val="28"/>
                <w:szCs w:val="28"/>
              </w:rPr>
            </w:pPr>
            <w:r w:rsidRPr="00E04C79">
              <w:rPr>
                <w:sz w:val="28"/>
                <w:szCs w:val="28"/>
              </w:rPr>
              <w:t>10</w:t>
            </w:r>
          </w:p>
        </w:tc>
        <w:tc>
          <w:tcPr>
            <w:tcW w:w="1383" w:type="dxa"/>
            <w:tcBorders>
              <w:top w:val="nil"/>
              <w:left w:val="nil"/>
              <w:bottom w:val="single" w:sz="4" w:space="0" w:color="auto"/>
              <w:right w:val="single" w:sz="4" w:space="0" w:color="auto"/>
            </w:tcBorders>
            <w:shd w:val="clear" w:color="auto" w:fill="auto"/>
            <w:noWrap/>
            <w:vAlign w:val="bottom"/>
            <w:hideMark/>
          </w:tcPr>
          <w:p w14:paraId="3E19D587" w14:textId="77777777" w:rsidR="00D2227F" w:rsidRPr="00E04C79" w:rsidRDefault="00D2227F" w:rsidP="003C61A3">
            <w:pPr>
              <w:jc w:val="right"/>
              <w:rPr>
                <w:sz w:val="28"/>
                <w:szCs w:val="28"/>
              </w:rPr>
            </w:pPr>
            <w:r w:rsidRPr="00E04C79">
              <w:rPr>
                <w:sz w:val="28"/>
                <w:szCs w:val="28"/>
              </w:rPr>
              <w:t>2,8</w:t>
            </w:r>
          </w:p>
        </w:tc>
        <w:tc>
          <w:tcPr>
            <w:tcW w:w="1280" w:type="dxa"/>
            <w:tcBorders>
              <w:top w:val="nil"/>
              <w:left w:val="nil"/>
              <w:bottom w:val="single" w:sz="4" w:space="0" w:color="auto"/>
              <w:right w:val="single" w:sz="4" w:space="0" w:color="auto"/>
            </w:tcBorders>
            <w:shd w:val="clear" w:color="auto" w:fill="auto"/>
            <w:noWrap/>
            <w:vAlign w:val="bottom"/>
            <w:hideMark/>
          </w:tcPr>
          <w:p w14:paraId="00217D61" w14:textId="77777777" w:rsidR="00D2227F" w:rsidRPr="00E04C79" w:rsidRDefault="00D2227F" w:rsidP="003C61A3">
            <w:pPr>
              <w:jc w:val="right"/>
              <w:rPr>
                <w:sz w:val="28"/>
                <w:szCs w:val="28"/>
              </w:rPr>
            </w:pPr>
            <w:r w:rsidRPr="00E04C79">
              <w:rPr>
                <w:sz w:val="28"/>
                <w:szCs w:val="28"/>
              </w:rPr>
              <w:t>2,8</w:t>
            </w:r>
          </w:p>
        </w:tc>
        <w:tc>
          <w:tcPr>
            <w:tcW w:w="1340" w:type="dxa"/>
            <w:tcBorders>
              <w:top w:val="nil"/>
              <w:left w:val="nil"/>
              <w:bottom w:val="single" w:sz="4" w:space="0" w:color="auto"/>
              <w:right w:val="single" w:sz="4" w:space="0" w:color="auto"/>
            </w:tcBorders>
            <w:shd w:val="clear" w:color="auto" w:fill="auto"/>
            <w:noWrap/>
            <w:vAlign w:val="bottom"/>
            <w:hideMark/>
          </w:tcPr>
          <w:p w14:paraId="1FD3A3D8" w14:textId="77777777" w:rsidR="00D2227F" w:rsidRPr="00E04C79" w:rsidRDefault="00D2227F" w:rsidP="003C61A3">
            <w:pPr>
              <w:jc w:val="right"/>
              <w:rPr>
                <w:sz w:val="28"/>
                <w:szCs w:val="28"/>
              </w:rPr>
            </w:pPr>
            <w:r w:rsidRPr="00E04C79">
              <w:rPr>
                <w:sz w:val="28"/>
                <w:szCs w:val="28"/>
              </w:rPr>
              <w:t>2,8</w:t>
            </w:r>
          </w:p>
        </w:tc>
        <w:tc>
          <w:tcPr>
            <w:tcW w:w="1538" w:type="dxa"/>
            <w:tcBorders>
              <w:top w:val="nil"/>
              <w:left w:val="nil"/>
              <w:bottom w:val="single" w:sz="4" w:space="0" w:color="auto"/>
              <w:right w:val="single" w:sz="4" w:space="0" w:color="auto"/>
            </w:tcBorders>
            <w:shd w:val="clear" w:color="auto" w:fill="auto"/>
            <w:noWrap/>
            <w:vAlign w:val="bottom"/>
            <w:hideMark/>
          </w:tcPr>
          <w:p w14:paraId="15415264"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06027BAE" w14:textId="77777777" w:rsidR="00D2227F" w:rsidRPr="00E04C79" w:rsidRDefault="00D2227F" w:rsidP="003C61A3">
            <w:pPr>
              <w:jc w:val="right"/>
              <w:rPr>
                <w:sz w:val="28"/>
                <w:szCs w:val="28"/>
              </w:rPr>
            </w:pPr>
            <w:r w:rsidRPr="00E04C79">
              <w:rPr>
                <w:sz w:val="28"/>
                <w:szCs w:val="28"/>
              </w:rPr>
              <w:t> </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284F8247" w14:textId="77777777" w:rsidR="00D2227F" w:rsidRPr="00E04C79" w:rsidRDefault="00D2227F" w:rsidP="003C61A3">
            <w:pPr>
              <w:rPr>
                <w:sz w:val="28"/>
                <w:szCs w:val="28"/>
              </w:rPr>
            </w:pPr>
            <w:r w:rsidRPr="00E04C79">
              <w:rPr>
                <w:sz w:val="28"/>
                <w:szCs w:val="28"/>
              </w:rPr>
              <w:t> </w:t>
            </w:r>
          </w:p>
        </w:tc>
      </w:tr>
      <w:tr w:rsidR="00D2227F" w:rsidRPr="00E04C79" w14:paraId="1565ACFC" w14:textId="77777777" w:rsidTr="00825BA6">
        <w:trPr>
          <w:gridAfter w:val="1"/>
          <w:wAfter w:w="270" w:type="dxa"/>
          <w:trHeight w:val="300"/>
        </w:trPr>
        <w:tc>
          <w:tcPr>
            <w:tcW w:w="5359" w:type="dxa"/>
            <w:tcBorders>
              <w:top w:val="nil"/>
              <w:left w:val="single" w:sz="8" w:space="0" w:color="auto"/>
              <w:bottom w:val="single" w:sz="4" w:space="0" w:color="auto"/>
              <w:right w:val="single" w:sz="4" w:space="0" w:color="auto"/>
            </w:tcBorders>
            <w:shd w:val="clear" w:color="auto" w:fill="auto"/>
            <w:noWrap/>
            <w:vAlign w:val="bottom"/>
            <w:hideMark/>
          </w:tcPr>
          <w:p w14:paraId="42A061B1" w14:textId="77777777" w:rsidR="00D2227F" w:rsidRPr="00E04C79" w:rsidRDefault="00D2227F" w:rsidP="003C61A3">
            <w:pPr>
              <w:rPr>
                <w:sz w:val="28"/>
                <w:szCs w:val="28"/>
              </w:rPr>
            </w:pPr>
            <w:r w:rsidRPr="00E04C79">
              <w:rPr>
                <w:sz w:val="28"/>
                <w:szCs w:val="28"/>
              </w:rPr>
              <w:t>Servicii de protocol</w:t>
            </w:r>
          </w:p>
        </w:tc>
        <w:tc>
          <w:tcPr>
            <w:tcW w:w="818" w:type="dxa"/>
            <w:tcBorders>
              <w:top w:val="nil"/>
              <w:left w:val="nil"/>
              <w:bottom w:val="single" w:sz="4" w:space="0" w:color="auto"/>
              <w:right w:val="single" w:sz="4" w:space="0" w:color="auto"/>
            </w:tcBorders>
            <w:shd w:val="clear" w:color="auto" w:fill="auto"/>
            <w:noWrap/>
            <w:vAlign w:val="bottom"/>
            <w:hideMark/>
          </w:tcPr>
          <w:p w14:paraId="1DD0AA1B" w14:textId="77777777" w:rsidR="00D2227F" w:rsidRPr="00E04C79" w:rsidRDefault="00D2227F" w:rsidP="003C61A3">
            <w:pPr>
              <w:jc w:val="right"/>
              <w:rPr>
                <w:sz w:val="28"/>
                <w:szCs w:val="28"/>
              </w:rPr>
            </w:pPr>
            <w:r w:rsidRPr="00E04C79">
              <w:rPr>
                <w:sz w:val="28"/>
                <w:szCs w:val="28"/>
              </w:rPr>
              <w:t>2229</w:t>
            </w:r>
          </w:p>
        </w:tc>
        <w:tc>
          <w:tcPr>
            <w:tcW w:w="736" w:type="dxa"/>
            <w:tcBorders>
              <w:top w:val="nil"/>
              <w:left w:val="nil"/>
              <w:bottom w:val="single" w:sz="4" w:space="0" w:color="auto"/>
              <w:right w:val="single" w:sz="4" w:space="0" w:color="auto"/>
            </w:tcBorders>
            <w:shd w:val="clear" w:color="auto" w:fill="auto"/>
            <w:noWrap/>
            <w:vAlign w:val="bottom"/>
            <w:hideMark/>
          </w:tcPr>
          <w:p w14:paraId="691A8960" w14:textId="77777777" w:rsidR="00D2227F" w:rsidRPr="00E04C79" w:rsidRDefault="00D2227F" w:rsidP="003C61A3">
            <w:pPr>
              <w:jc w:val="center"/>
              <w:rPr>
                <w:sz w:val="28"/>
                <w:szCs w:val="28"/>
              </w:rPr>
            </w:pPr>
            <w:r w:rsidRPr="00E04C79">
              <w:rPr>
                <w:sz w:val="28"/>
                <w:szCs w:val="28"/>
              </w:rPr>
              <w:t>20</w:t>
            </w:r>
          </w:p>
        </w:tc>
        <w:tc>
          <w:tcPr>
            <w:tcW w:w="1383" w:type="dxa"/>
            <w:tcBorders>
              <w:top w:val="nil"/>
              <w:left w:val="nil"/>
              <w:bottom w:val="single" w:sz="4" w:space="0" w:color="auto"/>
              <w:right w:val="single" w:sz="4" w:space="0" w:color="auto"/>
            </w:tcBorders>
            <w:shd w:val="clear" w:color="auto" w:fill="auto"/>
            <w:noWrap/>
            <w:vAlign w:val="bottom"/>
            <w:hideMark/>
          </w:tcPr>
          <w:p w14:paraId="3A15113A" w14:textId="77777777" w:rsidR="00D2227F" w:rsidRPr="00E04C79" w:rsidRDefault="00D2227F" w:rsidP="003C61A3">
            <w:pPr>
              <w:jc w:val="right"/>
              <w:rPr>
                <w:sz w:val="28"/>
                <w:szCs w:val="28"/>
              </w:rPr>
            </w:pPr>
            <w:r w:rsidRPr="00E04C79">
              <w:rPr>
                <w:sz w:val="28"/>
                <w:szCs w:val="28"/>
              </w:rPr>
              <w:t>19,8</w:t>
            </w:r>
          </w:p>
        </w:tc>
        <w:tc>
          <w:tcPr>
            <w:tcW w:w="1280" w:type="dxa"/>
            <w:tcBorders>
              <w:top w:val="nil"/>
              <w:left w:val="nil"/>
              <w:bottom w:val="single" w:sz="4" w:space="0" w:color="auto"/>
              <w:right w:val="single" w:sz="4" w:space="0" w:color="auto"/>
            </w:tcBorders>
            <w:shd w:val="clear" w:color="auto" w:fill="auto"/>
            <w:noWrap/>
            <w:vAlign w:val="bottom"/>
            <w:hideMark/>
          </w:tcPr>
          <w:p w14:paraId="5542A062" w14:textId="77777777" w:rsidR="00D2227F" w:rsidRPr="00E04C79" w:rsidRDefault="00D2227F" w:rsidP="003C61A3">
            <w:pPr>
              <w:jc w:val="right"/>
              <w:rPr>
                <w:sz w:val="28"/>
                <w:szCs w:val="28"/>
              </w:rPr>
            </w:pPr>
            <w:r w:rsidRPr="00E04C79">
              <w:rPr>
                <w:sz w:val="28"/>
                <w:szCs w:val="28"/>
              </w:rPr>
              <w:t>19,8</w:t>
            </w:r>
          </w:p>
        </w:tc>
        <w:tc>
          <w:tcPr>
            <w:tcW w:w="1340" w:type="dxa"/>
            <w:tcBorders>
              <w:top w:val="nil"/>
              <w:left w:val="nil"/>
              <w:bottom w:val="single" w:sz="4" w:space="0" w:color="auto"/>
              <w:right w:val="single" w:sz="4" w:space="0" w:color="auto"/>
            </w:tcBorders>
            <w:shd w:val="clear" w:color="auto" w:fill="auto"/>
            <w:noWrap/>
            <w:vAlign w:val="bottom"/>
            <w:hideMark/>
          </w:tcPr>
          <w:p w14:paraId="780F9FEC" w14:textId="77777777" w:rsidR="00D2227F" w:rsidRPr="00E04C79" w:rsidRDefault="00D2227F" w:rsidP="003C61A3">
            <w:pPr>
              <w:jc w:val="right"/>
              <w:rPr>
                <w:sz w:val="28"/>
                <w:szCs w:val="28"/>
              </w:rPr>
            </w:pPr>
            <w:r w:rsidRPr="00E04C79">
              <w:rPr>
                <w:sz w:val="28"/>
                <w:szCs w:val="28"/>
              </w:rPr>
              <w:t>19,8</w:t>
            </w:r>
          </w:p>
        </w:tc>
        <w:tc>
          <w:tcPr>
            <w:tcW w:w="1538" w:type="dxa"/>
            <w:tcBorders>
              <w:top w:val="nil"/>
              <w:left w:val="nil"/>
              <w:bottom w:val="single" w:sz="4" w:space="0" w:color="auto"/>
              <w:right w:val="single" w:sz="4" w:space="0" w:color="auto"/>
            </w:tcBorders>
            <w:shd w:val="clear" w:color="auto" w:fill="auto"/>
            <w:noWrap/>
            <w:vAlign w:val="bottom"/>
            <w:hideMark/>
          </w:tcPr>
          <w:p w14:paraId="0A771627"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15997B8F" w14:textId="77777777" w:rsidR="00D2227F" w:rsidRPr="00E04C79" w:rsidRDefault="00D2227F" w:rsidP="003C61A3">
            <w:pPr>
              <w:jc w:val="right"/>
              <w:rPr>
                <w:sz w:val="28"/>
                <w:szCs w:val="28"/>
              </w:rPr>
            </w:pPr>
            <w:r w:rsidRPr="00E04C79">
              <w:rPr>
                <w:sz w:val="28"/>
                <w:szCs w:val="28"/>
              </w:rPr>
              <w:t> </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3C25E8ED" w14:textId="77777777" w:rsidR="00D2227F" w:rsidRPr="00E04C79" w:rsidRDefault="00D2227F" w:rsidP="003C61A3">
            <w:pPr>
              <w:rPr>
                <w:sz w:val="28"/>
                <w:szCs w:val="28"/>
              </w:rPr>
            </w:pPr>
            <w:r w:rsidRPr="00E04C79">
              <w:rPr>
                <w:sz w:val="28"/>
                <w:szCs w:val="28"/>
              </w:rPr>
              <w:t> </w:t>
            </w:r>
          </w:p>
        </w:tc>
      </w:tr>
      <w:tr w:rsidR="00D2227F" w:rsidRPr="00E04C79" w14:paraId="664185C6" w14:textId="77777777" w:rsidTr="00825BA6">
        <w:trPr>
          <w:gridAfter w:val="1"/>
          <w:wAfter w:w="270" w:type="dxa"/>
          <w:trHeight w:val="300"/>
        </w:trPr>
        <w:tc>
          <w:tcPr>
            <w:tcW w:w="53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9EDB3" w14:textId="77777777" w:rsidR="00D2227F" w:rsidRPr="00E04C79" w:rsidRDefault="00D2227F" w:rsidP="003C61A3">
            <w:pPr>
              <w:rPr>
                <w:sz w:val="28"/>
                <w:szCs w:val="28"/>
              </w:rPr>
            </w:pPr>
            <w:r w:rsidRPr="00E04C79">
              <w:rPr>
                <w:sz w:val="28"/>
                <w:szCs w:val="28"/>
              </w:rPr>
              <w:t>Servicii de pază</w:t>
            </w:r>
          </w:p>
        </w:tc>
        <w:tc>
          <w:tcPr>
            <w:tcW w:w="818" w:type="dxa"/>
            <w:tcBorders>
              <w:top w:val="single" w:sz="4" w:space="0" w:color="auto"/>
              <w:left w:val="nil"/>
              <w:bottom w:val="single" w:sz="4" w:space="0" w:color="auto"/>
              <w:right w:val="single" w:sz="4" w:space="0" w:color="auto"/>
            </w:tcBorders>
            <w:shd w:val="clear" w:color="auto" w:fill="auto"/>
            <w:noWrap/>
            <w:vAlign w:val="bottom"/>
            <w:hideMark/>
          </w:tcPr>
          <w:p w14:paraId="2A10E809" w14:textId="77777777" w:rsidR="00D2227F" w:rsidRPr="00E04C79" w:rsidRDefault="00D2227F" w:rsidP="003C61A3">
            <w:pPr>
              <w:jc w:val="right"/>
              <w:rPr>
                <w:sz w:val="28"/>
                <w:szCs w:val="28"/>
              </w:rPr>
            </w:pPr>
            <w:r w:rsidRPr="00E04C79">
              <w:rPr>
                <w:sz w:val="28"/>
                <w:szCs w:val="28"/>
              </w:rPr>
              <w:t>2229</w:t>
            </w:r>
          </w:p>
        </w:tc>
        <w:tc>
          <w:tcPr>
            <w:tcW w:w="736" w:type="dxa"/>
            <w:tcBorders>
              <w:top w:val="single" w:sz="4" w:space="0" w:color="auto"/>
              <w:left w:val="nil"/>
              <w:bottom w:val="single" w:sz="4" w:space="0" w:color="auto"/>
              <w:right w:val="single" w:sz="4" w:space="0" w:color="auto"/>
            </w:tcBorders>
            <w:shd w:val="clear" w:color="auto" w:fill="auto"/>
            <w:noWrap/>
            <w:vAlign w:val="bottom"/>
            <w:hideMark/>
          </w:tcPr>
          <w:p w14:paraId="65A26C6C" w14:textId="77777777" w:rsidR="00D2227F" w:rsidRPr="00E04C79" w:rsidRDefault="00D2227F" w:rsidP="003C61A3">
            <w:pPr>
              <w:jc w:val="center"/>
              <w:rPr>
                <w:sz w:val="28"/>
                <w:szCs w:val="28"/>
              </w:rPr>
            </w:pPr>
            <w:r w:rsidRPr="00E04C79">
              <w:rPr>
                <w:sz w:val="28"/>
                <w:szCs w:val="28"/>
              </w:rPr>
              <w:t>40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23264C32" w14:textId="77777777" w:rsidR="00D2227F" w:rsidRPr="00E04C79" w:rsidRDefault="00D2227F" w:rsidP="003C61A3">
            <w:pPr>
              <w:jc w:val="right"/>
              <w:rPr>
                <w:sz w:val="28"/>
                <w:szCs w:val="28"/>
              </w:rPr>
            </w:pPr>
            <w:r w:rsidRPr="00E04C79">
              <w:rPr>
                <w:sz w:val="28"/>
                <w:szCs w:val="28"/>
              </w:rPr>
              <w:t>334,2</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F45CF4B" w14:textId="77777777" w:rsidR="00D2227F" w:rsidRPr="00E04C79" w:rsidRDefault="00D2227F" w:rsidP="003C61A3">
            <w:pPr>
              <w:jc w:val="right"/>
              <w:rPr>
                <w:sz w:val="28"/>
                <w:szCs w:val="28"/>
              </w:rPr>
            </w:pPr>
            <w:r w:rsidRPr="00E04C79">
              <w:rPr>
                <w:sz w:val="28"/>
                <w:szCs w:val="28"/>
              </w:rPr>
              <w:t>334,2</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42E1B69" w14:textId="77777777" w:rsidR="00D2227F" w:rsidRPr="00E04C79" w:rsidRDefault="00D2227F" w:rsidP="003C61A3">
            <w:pPr>
              <w:jc w:val="right"/>
              <w:rPr>
                <w:sz w:val="28"/>
                <w:szCs w:val="28"/>
              </w:rPr>
            </w:pPr>
            <w:r w:rsidRPr="00E04C79">
              <w:rPr>
                <w:sz w:val="28"/>
                <w:szCs w:val="28"/>
              </w:rPr>
              <w:t>334,2</w:t>
            </w:r>
          </w:p>
        </w:tc>
        <w:tc>
          <w:tcPr>
            <w:tcW w:w="1538" w:type="dxa"/>
            <w:tcBorders>
              <w:top w:val="single" w:sz="4" w:space="0" w:color="auto"/>
              <w:left w:val="nil"/>
              <w:bottom w:val="single" w:sz="4" w:space="0" w:color="auto"/>
              <w:right w:val="single" w:sz="4" w:space="0" w:color="auto"/>
            </w:tcBorders>
            <w:shd w:val="clear" w:color="auto" w:fill="auto"/>
            <w:noWrap/>
            <w:vAlign w:val="bottom"/>
            <w:hideMark/>
          </w:tcPr>
          <w:p w14:paraId="77DE303B" w14:textId="77777777" w:rsidR="00D2227F" w:rsidRPr="00E04C79" w:rsidRDefault="00D2227F" w:rsidP="003C61A3">
            <w:pPr>
              <w:jc w:val="right"/>
              <w:rPr>
                <w:sz w:val="28"/>
                <w:szCs w:val="28"/>
              </w:rPr>
            </w:pPr>
            <w:r w:rsidRPr="00E04C79">
              <w:rPr>
                <w:sz w:val="28"/>
                <w:szCs w:val="28"/>
              </w:rPr>
              <w:t> </w:t>
            </w:r>
          </w:p>
        </w:tc>
        <w:tc>
          <w:tcPr>
            <w:tcW w:w="1421" w:type="dxa"/>
            <w:tcBorders>
              <w:top w:val="single" w:sz="4" w:space="0" w:color="auto"/>
              <w:left w:val="nil"/>
              <w:bottom w:val="single" w:sz="4" w:space="0" w:color="auto"/>
              <w:right w:val="single" w:sz="4" w:space="0" w:color="auto"/>
            </w:tcBorders>
            <w:shd w:val="clear" w:color="auto" w:fill="auto"/>
            <w:noWrap/>
            <w:vAlign w:val="bottom"/>
            <w:hideMark/>
          </w:tcPr>
          <w:p w14:paraId="21ED4444" w14:textId="77777777" w:rsidR="00D2227F" w:rsidRPr="00E04C79" w:rsidRDefault="00D2227F" w:rsidP="003C61A3">
            <w:pPr>
              <w:jc w:val="right"/>
              <w:rPr>
                <w:sz w:val="28"/>
                <w:szCs w:val="28"/>
              </w:rPr>
            </w:pPr>
            <w:r w:rsidRPr="00E04C79">
              <w:rPr>
                <w:sz w:val="28"/>
                <w:szCs w:val="28"/>
              </w:rPr>
              <w:t> </w:t>
            </w:r>
          </w:p>
        </w:tc>
        <w:tc>
          <w:tcPr>
            <w:tcW w:w="1086" w:type="dxa"/>
            <w:gridSpan w:val="2"/>
            <w:tcBorders>
              <w:top w:val="single" w:sz="4" w:space="0" w:color="auto"/>
              <w:left w:val="nil"/>
              <w:bottom w:val="single" w:sz="4" w:space="0" w:color="auto"/>
              <w:right w:val="single" w:sz="4" w:space="0" w:color="auto"/>
            </w:tcBorders>
            <w:shd w:val="clear" w:color="auto" w:fill="auto"/>
            <w:noWrap/>
            <w:vAlign w:val="bottom"/>
            <w:hideMark/>
          </w:tcPr>
          <w:p w14:paraId="2660AFB5" w14:textId="77777777" w:rsidR="00D2227F" w:rsidRPr="00E04C79" w:rsidRDefault="00D2227F" w:rsidP="003C61A3">
            <w:pPr>
              <w:jc w:val="right"/>
              <w:rPr>
                <w:sz w:val="28"/>
                <w:szCs w:val="28"/>
              </w:rPr>
            </w:pPr>
          </w:p>
        </w:tc>
      </w:tr>
      <w:tr w:rsidR="00D2227F" w:rsidRPr="00E04C79" w14:paraId="38F9999F" w14:textId="77777777" w:rsidTr="00825BA6">
        <w:trPr>
          <w:gridAfter w:val="1"/>
          <w:wAfter w:w="270" w:type="dxa"/>
          <w:trHeight w:val="300"/>
        </w:trPr>
        <w:tc>
          <w:tcPr>
            <w:tcW w:w="53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5E0A8" w14:textId="77777777" w:rsidR="00D2227F" w:rsidRPr="00E04C79" w:rsidRDefault="00D2227F" w:rsidP="003C61A3">
            <w:pPr>
              <w:rPr>
                <w:sz w:val="28"/>
                <w:szCs w:val="28"/>
              </w:rPr>
            </w:pPr>
            <w:r w:rsidRPr="00E04C79">
              <w:rPr>
                <w:sz w:val="28"/>
                <w:szCs w:val="28"/>
              </w:rPr>
              <w:t>Servicii bancare</w:t>
            </w:r>
          </w:p>
        </w:tc>
        <w:tc>
          <w:tcPr>
            <w:tcW w:w="818" w:type="dxa"/>
            <w:tcBorders>
              <w:top w:val="single" w:sz="4" w:space="0" w:color="auto"/>
              <w:left w:val="nil"/>
              <w:bottom w:val="single" w:sz="4" w:space="0" w:color="auto"/>
              <w:right w:val="single" w:sz="4" w:space="0" w:color="auto"/>
            </w:tcBorders>
            <w:shd w:val="clear" w:color="auto" w:fill="auto"/>
            <w:noWrap/>
            <w:vAlign w:val="bottom"/>
            <w:hideMark/>
          </w:tcPr>
          <w:p w14:paraId="2E78842B" w14:textId="77777777" w:rsidR="00D2227F" w:rsidRPr="00E04C79" w:rsidRDefault="00D2227F" w:rsidP="003C61A3">
            <w:pPr>
              <w:jc w:val="right"/>
              <w:rPr>
                <w:sz w:val="28"/>
                <w:szCs w:val="28"/>
              </w:rPr>
            </w:pPr>
            <w:r w:rsidRPr="00E04C79">
              <w:rPr>
                <w:sz w:val="28"/>
                <w:szCs w:val="28"/>
              </w:rPr>
              <w:t>2229</w:t>
            </w:r>
          </w:p>
        </w:tc>
        <w:tc>
          <w:tcPr>
            <w:tcW w:w="736" w:type="dxa"/>
            <w:tcBorders>
              <w:top w:val="single" w:sz="4" w:space="0" w:color="auto"/>
              <w:left w:val="nil"/>
              <w:bottom w:val="single" w:sz="4" w:space="0" w:color="auto"/>
              <w:right w:val="single" w:sz="4" w:space="0" w:color="auto"/>
            </w:tcBorders>
            <w:shd w:val="clear" w:color="auto" w:fill="auto"/>
            <w:noWrap/>
            <w:vAlign w:val="bottom"/>
            <w:hideMark/>
          </w:tcPr>
          <w:p w14:paraId="6073381E" w14:textId="77777777" w:rsidR="00D2227F" w:rsidRPr="00E04C79" w:rsidRDefault="00D2227F" w:rsidP="003C61A3">
            <w:pPr>
              <w:jc w:val="center"/>
              <w:rPr>
                <w:sz w:val="28"/>
                <w:szCs w:val="28"/>
              </w:rPr>
            </w:pPr>
            <w:r w:rsidRPr="00E04C79">
              <w:rPr>
                <w:sz w:val="28"/>
                <w:szCs w:val="28"/>
              </w:rPr>
              <w:t>70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3F3CB037" w14:textId="77777777" w:rsidR="00D2227F" w:rsidRPr="00E04C79" w:rsidRDefault="00D2227F" w:rsidP="003C61A3">
            <w:pPr>
              <w:jc w:val="right"/>
              <w:rPr>
                <w:sz w:val="28"/>
                <w:szCs w:val="28"/>
              </w:rPr>
            </w:pPr>
            <w:r w:rsidRPr="00E04C79">
              <w:rPr>
                <w:sz w:val="28"/>
                <w:szCs w:val="28"/>
              </w:rPr>
              <w:t>5,0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640F53D" w14:textId="77777777" w:rsidR="00D2227F" w:rsidRPr="00E04C79" w:rsidRDefault="00D2227F" w:rsidP="003C61A3">
            <w:pPr>
              <w:jc w:val="right"/>
              <w:rPr>
                <w:sz w:val="28"/>
                <w:szCs w:val="28"/>
              </w:rPr>
            </w:pPr>
            <w:r w:rsidRPr="00E04C79">
              <w:rPr>
                <w:sz w:val="28"/>
                <w:szCs w:val="28"/>
              </w:rPr>
              <w:t>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50CF508" w14:textId="77777777" w:rsidR="00D2227F" w:rsidRPr="00E04C79" w:rsidRDefault="00D2227F" w:rsidP="003C61A3">
            <w:pPr>
              <w:jc w:val="right"/>
              <w:rPr>
                <w:sz w:val="28"/>
                <w:szCs w:val="28"/>
              </w:rPr>
            </w:pPr>
            <w:r w:rsidRPr="00E04C79">
              <w:rPr>
                <w:sz w:val="28"/>
                <w:szCs w:val="28"/>
              </w:rPr>
              <w:t> </w:t>
            </w:r>
          </w:p>
        </w:tc>
        <w:tc>
          <w:tcPr>
            <w:tcW w:w="1538" w:type="dxa"/>
            <w:tcBorders>
              <w:top w:val="single" w:sz="4" w:space="0" w:color="auto"/>
              <w:left w:val="nil"/>
              <w:bottom w:val="single" w:sz="4" w:space="0" w:color="auto"/>
              <w:right w:val="single" w:sz="4" w:space="0" w:color="auto"/>
            </w:tcBorders>
            <w:shd w:val="clear" w:color="auto" w:fill="auto"/>
            <w:noWrap/>
            <w:vAlign w:val="bottom"/>
            <w:hideMark/>
          </w:tcPr>
          <w:p w14:paraId="6D2125DF" w14:textId="77777777" w:rsidR="00D2227F" w:rsidRPr="00E04C79" w:rsidRDefault="00D2227F" w:rsidP="003C61A3">
            <w:pPr>
              <w:jc w:val="right"/>
              <w:rPr>
                <w:sz w:val="28"/>
                <w:szCs w:val="28"/>
              </w:rPr>
            </w:pPr>
            <w:r w:rsidRPr="00E04C79">
              <w:rPr>
                <w:sz w:val="28"/>
                <w:szCs w:val="28"/>
              </w:rPr>
              <w:t> </w:t>
            </w:r>
          </w:p>
        </w:tc>
        <w:tc>
          <w:tcPr>
            <w:tcW w:w="1421" w:type="dxa"/>
            <w:tcBorders>
              <w:top w:val="single" w:sz="4" w:space="0" w:color="auto"/>
              <w:left w:val="nil"/>
              <w:bottom w:val="single" w:sz="4" w:space="0" w:color="auto"/>
              <w:right w:val="single" w:sz="4" w:space="0" w:color="auto"/>
            </w:tcBorders>
            <w:shd w:val="clear" w:color="auto" w:fill="auto"/>
            <w:noWrap/>
            <w:vAlign w:val="bottom"/>
            <w:hideMark/>
          </w:tcPr>
          <w:p w14:paraId="2BB6C06B" w14:textId="77777777" w:rsidR="00D2227F" w:rsidRPr="00E04C79" w:rsidRDefault="00D2227F" w:rsidP="003C61A3">
            <w:pPr>
              <w:jc w:val="right"/>
              <w:rPr>
                <w:sz w:val="28"/>
                <w:szCs w:val="28"/>
              </w:rPr>
            </w:pPr>
            <w:r w:rsidRPr="00E04C79">
              <w:rPr>
                <w:sz w:val="28"/>
                <w:szCs w:val="28"/>
              </w:rPr>
              <w:t>5,0</w:t>
            </w:r>
          </w:p>
        </w:tc>
        <w:tc>
          <w:tcPr>
            <w:tcW w:w="108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D008BA2" w14:textId="77777777" w:rsidR="00D2227F" w:rsidRPr="00E04C79" w:rsidRDefault="00D2227F" w:rsidP="003C61A3">
            <w:pPr>
              <w:jc w:val="right"/>
              <w:rPr>
                <w:sz w:val="28"/>
                <w:szCs w:val="28"/>
              </w:rPr>
            </w:pPr>
            <w:r w:rsidRPr="00E04C79">
              <w:rPr>
                <w:sz w:val="28"/>
                <w:szCs w:val="28"/>
              </w:rPr>
              <w:t>5,0</w:t>
            </w:r>
          </w:p>
        </w:tc>
      </w:tr>
      <w:tr w:rsidR="00D2227F" w:rsidRPr="00E04C79" w14:paraId="3DAC308A" w14:textId="77777777" w:rsidTr="00825BA6">
        <w:trPr>
          <w:gridAfter w:val="1"/>
          <w:wAfter w:w="270" w:type="dxa"/>
          <w:trHeight w:val="300"/>
        </w:trPr>
        <w:tc>
          <w:tcPr>
            <w:tcW w:w="53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74572" w14:textId="77777777" w:rsidR="00D2227F" w:rsidRPr="00E04C79" w:rsidRDefault="00D2227F" w:rsidP="003C61A3">
            <w:pPr>
              <w:rPr>
                <w:sz w:val="28"/>
                <w:szCs w:val="28"/>
                <w:lang w:val="en-US"/>
              </w:rPr>
            </w:pPr>
            <w:r w:rsidRPr="00E04C79">
              <w:rPr>
                <w:sz w:val="28"/>
                <w:szCs w:val="28"/>
                <w:lang w:val="en-US"/>
              </w:rPr>
              <w:t>Servicii poştale şi servicii de distribuire a drepturilor sociale</w:t>
            </w:r>
          </w:p>
        </w:tc>
        <w:tc>
          <w:tcPr>
            <w:tcW w:w="818" w:type="dxa"/>
            <w:tcBorders>
              <w:top w:val="single" w:sz="4" w:space="0" w:color="auto"/>
              <w:left w:val="nil"/>
              <w:bottom w:val="single" w:sz="4" w:space="0" w:color="auto"/>
              <w:right w:val="single" w:sz="4" w:space="0" w:color="auto"/>
            </w:tcBorders>
            <w:shd w:val="clear" w:color="auto" w:fill="auto"/>
            <w:noWrap/>
            <w:vAlign w:val="bottom"/>
            <w:hideMark/>
          </w:tcPr>
          <w:p w14:paraId="12801AB5" w14:textId="77777777" w:rsidR="00D2227F" w:rsidRPr="00E04C79" w:rsidRDefault="00D2227F" w:rsidP="003C61A3">
            <w:pPr>
              <w:jc w:val="right"/>
              <w:rPr>
                <w:sz w:val="28"/>
                <w:szCs w:val="28"/>
              </w:rPr>
            </w:pPr>
            <w:r w:rsidRPr="00E04C79">
              <w:rPr>
                <w:sz w:val="28"/>
                <w:szCs w:val="28"/>
              </w:rPr>
              <w:t>2229</w:t>
            </w:r>
          </w:p>
        </w:tc>
        <w:tc>
          <w:tcPr>
            <w:tcW w:w="736" w:type="dxa"/>
            <w:tcBorders>
              <w:top w:val="single" w:sz="4" w:space="0" w:color="auto"/>
              <w:left w:val="nil"/>
              <w:bottom w:val="single" w:sz="4" w:space="0" w:color="auto"/>
              <w:right w:val="single" w:sz="4" w:space="0" w:color="auto"/>
            </w:tcBorders>
            <w:shd w:val="clear" w:color="auto" w:fill="auto"/>
            <w:noWrap/>
            <w:vAlign w:val="bottom"/>
            <w:hideMark/>
          </w:tcPr>
          <w:p w14:paraId="578D41A2" w14:textId="77777777" w:rsidR="00D2227F" w:rsidRPr="00E04C79" w:rsidRDefault="00D2227F" w:rsidP="003C61A3">
            <w:pPr>
              <w:jc w:val="center"/>
              <w:rPr>
                <w:sz w:val="28"/>
                <w:szCs w:val="28"/>
              </w:rPr>
            </w:pPr>
            <w:r w:rsidRPr="00E04C79">
              <w:rPr>
                <w:sz w:val="28"/>
                <w:szCs w:val="28"/>
              </w:rPr>
              <w:t>80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611BC050" w14:textId="77777777" w:rsidR="00D2227F" w:rsidRPr="00E04C79" w:rsidRDefault="00D2227F" w:rsidP="003C61A3">
            <w:pPr>
              <w:jc w:val="right"/>
              <w:rPr>
                <w:sz w:val="28"/>
                <w:szCs w:val="28"/>
              </w:rPr>
            </w:pPr>
            <w:r w:rsidRPr="00E04C79">
              <w:rPr>
                <w:sz w:val="28"/>
                <w:szCs w:val="28"/>
              </w:rPr>
              <w:t>5,0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0AD9C73" w14:textId="77777777" w:rsidR="00D2227F" w:rsidRPr="00E04C79" w:rsidRDefault="00D2227F" w:rsidP="003C61A3">
            <w:pPr>
              <w:jc w:val="right"/>
              <w:rPr>
                <w:sz w:val="28"/>
                <w:szCs w:val="28"/>
              </w:rPr>
            </w:pPr>
            <w:r w:rsidRPr="00E04C79">
              <w:rPr>
                <w:sz w:val="28"/>
                <w:szCs w:val="28"/>
              </w:rPr>
              <w:t>5,0</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F57A406" w14:textId="77777777" w:rsidR="00D2227F" w:rsidRPr="00E04C79" w:rsidRDefault="00D2227F" w:rsidP="003C61A3">
            <w:pPr>
              <w:jc w:val="right"/>
              <w:rPr>
                <w:sz w:val="28"/>
                <w:szCs w:val="28"/>
              </w:rPr>
            </w:pPr>
            <w:r w:rsidRPr="00E04C79">
              <w:rPr>
                <w:sz w:val="28"/>
                <w:szCs w:val="28"/>
              </w:rPr>
              <w:t>5,0</w:t>
            </w:r>
          </w:p>
        </w:tc>
        <w:tc>
          <w:tcPr>
            <w:tcW w:w="1538" w:type="dxa"/>
            <w:tcBorders>
              <w:top w:val="single" w:sz="4" w:space="0" w:color="auto"/>
              <w:left w:val="nil"/>
              <w:bottom w:val="single" w:sz="4" w:space="0" w:color="auto"/>
              <w:right w:val="single" w:sz="4" w:space="0" w:color="auto"/>
            </w:tcBorders>
            <w:shd w:val="clear" w:color="auto" w:fill="auto"/>
            <w:noWrap/>
            <w:vAlign w:val="bottom"/>
            <w:hideMark/>
          </w:tcPr>
          <w:p w14:paraId="003C2F29" w14:textId="77777777" w:rsidR="00D2227F" w:rsidRPr="00E04C79" w:rsidRDefault="00D2227F" w:rsidP="003C61A3">
            <w:pPr>
              <w:jc w:val="right"/>
              <w:rPr>
                <w:sz w:val="28"/>
                <w:szCs w:val="28"/>
              </w:rPr>
            </w:pPr>
            <w:r w:rsidRPr="00E04C79">
              <w:rPr>
                <w:sz w:val="28"/>
                <w:szCs w:val="28"/>
              </w:rPr>
              <w:t> </w:t>
            </w:r>
          </w:p>
        </w:tc>
        <w:tc>
          <w:tcPr>
            <w:tcW w:w="1421" w:type="dxa"/>
            <w:tcBorders>
              <w:top w:val="single" w:sz="4" w:space="0" w:color="auto"/>
              <w:left w:val="nil"/>
              <w:bottom w:val="single" w:sz="4" w:space="0" w:color="auto"/>
              <w:right w:val="single" w:sz="4" w:space="0" w:color="auto"/>
            </w:tcBorders>
            <w:shd w:val="clear" w:color="auto" w:fill="auto"/>
            <w:noWrap/>
            <w:vAlign w:val="bottom"/>
            <w:hideMark/>
          </w:tcPr>
          <w:p w14:paraId="1FE9E09F" w14:textId="77777777" w:rsidR="00D2227F" w:rsidRPr="00E04C79" w:rsidRDefault="00D2227F" w:rsidP="003C61A3">
            <w:pPr>
              <w:jc w:val="right"/>
              <w:rPr>
                <w:sz w:val="28"/>
                <w:szCs w:val="28"/>
              </w:rPr>
            </w:pPr>
            <w:r w:rsidRPr="00E04C79">
              <w:rPr>
                <w:sz w:val="28"/>
                <w:szCs w:val="28"/>
              </w:rPr>
              <w:t> </w:t>
            </w:r>
          </w:p>
        </w:tc>
        <w:tc>
          <w:tcPr>
            <w:tcW w:w="108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5AEFBE" w14:textId="77777777" w:rsidR="00D2227F" w:rsidRPr="00E04C79" w:rsidRDefault="00D2227F" w:rsidP="003C61A3">
            <w:pPr>
              <w:rPr>
                <w:sz w:val="28"/>
                <w:szCs w:val="28"/>
              </w:rPr>
            </w:pPr>
            <w:r w:rsidRPr="00E04C79">
              <w:rPr>
                <w:sz w:val="28"/>
                <w:szCs w:val="28"/>
              </w:rPr>
              <w:t> </w:t>
            </w:r>
          </w:p>
        </w:tc>
      </w:tr>
      <w:tr w:rsidR="00D2227F" w:rsidRPr="00E04C79" w14:paraId="18B0F4FD" w14:textId="77777777" w:rsidTr="00825BA6">
        <w:trPr>
          <w:gridAfter w:val="1"/>
          <w:wAfter w:w="270" w:type="dxa"/>
          <w:trHeight w:val="300"/>
        </w:trPr>
        <w:tc>
          <w:tcPr>
            <w:tcW w:w="53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EFE92" w14:textId="77777777" w:rsidR="00D2227F" w:rsidRPr="00E04C79" w:rsidRDefault="00D2227F" w:rsidP="003C61A3">
            <w:pPr>
              <w:rPr>
                <w:sz w:val="28"/>
                <w:szCs w:val="28"/>
              </w:rPr>
            </w:pPr>
            <w:r w:rsidRPr="00E04C79">
              <w:rPr>
                <w:sz w:val="28"/>
                <w:szCs w:val="28"/>
              </w:rPr>
              <w:t>Servicii neatribuite altor aliniate</w:t>
            </w:r>
          </w:p>
        </w:tc>
        <w:tc>
          <w:tcPr>
            <w:tcW w:w="818" w:type="dxa"/>
            <w:tcBorders>
              <w:top w:val="single" w:sz="4" w:space="0" w:color="auto"/>
              <w:left w:val="nil"/>
              <w:bottom w:val="single" w:sz="4" w:space="0" w:color="auto"/>
              <w:right w:val="single" w:sz="4" w:space="0" w:color="auto"/>
            </w:tcBorders>
            <w:shd w:val="clear" w:color="auto" w:fill="auto"/>
            <w:noWrap/>
            <w:vAlign w:val="bottom"/>
            <w:hideMark/>
          </w:tcPr>
          <w:p w14:paraId="4D08D1BF" w14:textId="77777777" w:rsidR="00D2227F" w:rsidRPr="00E04C79" w:rsidRDefault="00D2227F" w:rsidP="003C61A3">
            <w:pPr>
              <w:jc w:val="right"/>
              <w:rPr>
                <w:sz w:val="28"/>
                <w:szCs w:val="28"/>
              </w:rPr>
            </w:pPr>
            <w:r w:rsidRPr="00E04C79">
              <w:rPr>
                <w:sz w:val="28"/>
                <w:szCs w:val="28"/>
              </w:rPr>
              <w:t>2229</w:t>
            </w:r>
          </w:p>
        </w:tc>
        <w:tc>
          <w:tcPr>
            <w:tcW w:w="736" w:type="dxa"/>
            <w:tcBorders>
              <w:top w:val="single" w:sz="4" w:space="0" w:color="auto"/>
              <w:left w:val="nil"/>
              <w:bottom w:val="single" w:sz="4" w:space="0" w:color="auto"/>
              <w:right w:val="single" w:sz="4" w:space="0" w:color="auto"/>
            </w:tcBorders>
            <w:shd w:val="clear" w:color="auto" w:fill="auto"/>
            <w:noWrap/>
            <w:vAlign w:val="bottom"/>
            <w:hideMark/>
          </w:tcPr>
          <w:p w14:paraId="66637AC1" w14:textId="77777777" w:rsidR="00D2227F" w:rsidRPr="00E04C79" w:rsidRDefault="00D2227F" w:rsidP="003C61A3">
            <w:pPr>
              <w:jc w:val="center"/>
              <w:rPr>
                <w:sz w:val="28"/>
                <w:szCs w:val="28"/>
              </w:rPr>
            </w:pPr>
            <w:r w:rsidRPr="00E04C79">
              <w:rPr>
                <w:sz w:val="28"/>
                <w:szCs w:val="28"/>
              </w:rPr>
              <w:t>90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11692D4F" w14:textId="77777777" w:rsidR="00D2227F" w:rsidRPr="00E04C79" w:rsidRDefault="00D2227F" w:rsidP="003C61A3">
            <w:pPr>
              <w:jc w:val="right"/>
              <w:rPr>
                <w:sz w:val="28"/>
                <w:szCs w:val="28"/>
              </w:rPr>
            </w:pPr>
            <w:r w:rsidRPr="00E04C79">
              <w:rPr>
                <w:sz w:val="28"/>
                <w:szCs w:val="28"/>
              </w:rPr>
              <w:t>1867,2</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AFBF875" w14:textId="77777777" w:rsidR="00D2227F" w:rsidRPr="00E04C79" w:rsidRDefault="00D2227F" w:rsidP="003C61A3">
            <w:pPr>
              <w:jc w:val="right"/>
              <w:rPr>
                <w:sz w:val="28"/>
                <w:szCs w:val="28"/>
              </w:rPr>
            </w:pPr>
            <w:r w:rsidRPr="00E04C79">
              <w:rPr>
                <w:sz w:val="28"/>
                <w:szCs w:val="28"/>
              </w:rPr>
              <w:t>1540,2</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F77624A" w14:textId="77777777" w:rsidR="00D2227F" w:rsidRPr="00E04C79" w:rsidRDefault="00D2227F" w:rsidP="003C61A3">
            <w:pPr>
              <w:jc w:val="right"/>
              <w:rPr>
                <w:sz w:val="28"/>
                <w:szCs w:val="28"/>
              </w:rPr>
            </w:pPr>
            <w:r w:rsidRPr="00E04C79">
              <w:rPr>
                <w:sz w:val="28"/>
                <w:szCs w:val="28"/>
              </w:rPr>
              <w:t>470,2</w:t>
            </w:r>
          </w:p>
        </w:tc>
        <w:tc>
          <w:tcPr>
            <w:tcW w:w="1538" w:type="dxa"/>
            <w:tcBorders>
              <w:top w:val="single" w:sz="4" w:space="0" w:color="auto"/>
              <w:left w:val="nil"/>
              <w:bottom w:val="single" w:sz="4" w:space="0" w:color="auto"/>
              <w:right w:val="single" w:sz="4" w:space="0" w:color="auto"/>
            </w:tcBorders>
            <w:shd w:val="clear" w:color="auto" w:fill="auto"/>
            <w:noWrap/>
            <w:vAlign w:val="bottom"/>
            <w:hideMark/>
          </w:tcPr>
          <w:p w14:paraId="22029D28" w14:textId="77777777" w:rsidR="00D2227F" w:rsidRPr="00E04C79" w:rsidRDefault="00D2227F" w:rsidP="003C61A3">
            <w:pPr>
              <w:jc w:val="right"/>
              <w:rPr>
                <w:sz w:val="28"/>
                <w:szCs w:val="28"/>
              </w:rPr>
            </w:pPr>
            <w:r w:rsidRPr="00E04C79">
              <w:rPr>
                <w:sz w:val="28"/>
                <w:szCs w:val="28"/>
              </w:rPr>
              <w:t>1070,0</w:t>
            </w:r>
          </w:p>
        </w:tc>
        <w:tc>
          <w:tcPr>
            <w:tcW w:w="1421" w:type="dxa"/>
            <w:tcBorders>
              <w:top w:val="single" w:sz="4" w:space="0" w:color="auto"/>
              <w:left w:val="nil"/>
              <w:bottom w:val="single" w:sz="4" w:space="0" w:color="auto"/>
              <w:right w:val="single" w:sz="4" w:space="0" w:color="auto"/>
            </w:tcBorders>
            <w:shd w:val="clear" w:color="auto" w:fill="auto"/>
            <w:noWrap/>
            <w:vAlign w:val="bottom"/>
            <w:hideMark/>
          </w:tcPr>
          <w:p w14:paraId="5953CD23" w14:textId="77777777" w:rsidR="00D2227F" w:rsidRPr="00E04C79" w:rsidRDefault="00D2227F" w:rsidP="003C61A3">
            <w:pPr>
              <w:jc w:val="right"/>
              <w:rPr>
                <w:sz w:val="28"/>
                <w:szCs w:val="28"/>
              </w:rPr>
            </w:pPr>
            <w:r w:rsidRPr="00E04C79">
              <w:rPr>
                <w:sz w:val="28"/>
                <w:szCs w:val="28"/>
              </w:rPr>
              <w:t>327,0</w:t>
            </w:r>
          </w:p>
        </w:tc>
        <w:tc>
          <w:tcPr>
            <w:tcW w:w="1086"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F1AE19" w14:textId="77777777" w:rsidR="00D2227F" w:rsidRPr="00E04C79" w:rsidRDefault="00D2227F" w:rsidP="003C61A3">
            <w:pPr>
              <w:jc w:val="right"/>
              <w:rPr>
                <w:sz w:val="28"/>
                <w:szCs w:val="28"/>
              </w:rPr>
            </w:pPr>
            <w:r w:rsidRPr="00E04C79">
              <w:rPr>
                <w:sz w:val="28"/>
                <w:szCs w:val="28"/>
              </w:rPr>
              <w:t>327,0</w:t>
            </w:r>
          </w:p>
        </w:tc>
      </w:tr>
      <w:tr w:rsidR="00D2227F" w:rsidRPr="00E04C79" w14:paraId="4F72993A" w14:textId="77777777" w:rsidTr="00825BA6">
        <w:trPr>
          <w:gridAfter w:val="1"/>
          <w:wAfter w:w="270" w:type="dxa"/>
          <w:trHeight w:val="300"/>
        </w:trPr>
        <w:tc>
          <w:tcPr>
            <w:tcW w:w="53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B343C8" w14:textId="77777777" w:rsidR="00D2227F" w:rsidRPr="00E04C79" w:rsidRDefault="00D2227F" w:rsidP="003C61A3">
            <w:pPr>
              <w:rPr>
                <w:b/>
                <w:bCs/>
                <w:sz w:val="28"/>
                <w:szCs w:val="28"/>
              </w:rPr>
            </w:pPr>
            <w:r w:rsidRPr="00E04C79">
              <w:rPr>
                <w:b/>
                <w:bCs/>
                <w:sz w:val="28"/>
                <w:szCs w:val="28"/>
              </w:rPr>
              <w:t>PRESTAŢII SOCIALE</w:t>
            </w:r>
          </w:p>
        </w:tc>
        <w:tc>
          <w:tcPr>
            <w:tcW w:w="818" w:type="dxa"/>
            <w:tcBorders>
              <w:top w:val="single" w:sz="4" w:space="0" w:color="auto"/>
              <w:left w:val="nil"/>
              <w:bottom w:val="single" w:sz="4" w:space="0" w:color="auto"/>
              <w:right w:val="single" w:sz="4" w:space="0" w:color="auto"/>
            </w:tcBorders>
            <w:shd w:val="clear" w:color="auto" w:fill="auto"/>
            <w:noWrap/>
            <w:vAlign w:val="bottom"/>
            <w:hideMark/>
          </w:tcPr>
          <w:p w14:paraId="133C4080" w14:textId="77777777" w:rsidR="00D2227F" w:rsidRPr="00E04C79" w:rsidRDefault="00D2227F" w:rsidP="003C61A3">
            <w:pPr>
              <w:jc w:val="right"/>
              <w:rPr>
                <w:b/>
                <w:bCs/>
                <w:sz w:val="28"/>
                <w:szCs w:val="28"/>
              </w:rPr>
            </w:pPr>
            <w:r w:rsidRPr="00E04C79">
              <w:rPr>
                <w:b/>
                <w:bCs/>
                <w:sz w:val="28"/>
                <w:szCs w:val="28"/>
              </w:rPr>
              <w:t>27</w:t>
            </w:r>
          </w:p>
        </w:tc>
        <w:tc>
          <w:tcPr>
            <w:tcW w:w="736" w:type="dxa"/>
            <w:tcBorders>
              <w:top w:val="single" w:sz="4" w:space="0" w:color="auto"/>
              <w:left w:val="nil"/>
              <w:bottom w:val="single" w:sz="4" w:space="0" w:color="auto"/>
              <w:right w:val="single" w:sz="4" w:space="0" w:color="auto"/>
            </w:tcBorders>
            <w:shd w:val="clear" w:color="auto" w:fill="auto"/>
            <w:noWrap/>
            <w:vAlign w:val="bottom"/>
            <w:hideMark/>
          </w:tcPr>
          <w:p w14:paraId="0983371C" w14:textId="77777777" w:rsidR="00D2227F" w:rsidRPr="00E04C79" w:rsidRDefault="00D2227F" w:rsidP="003C61A3">
            <w:pPr>
              <w:jc w:val="center"/>
              <w:rPr>
                <w:sz w:val="28"/>
                <w:szCs w:val="28"/>
              </w:rPr>
            </w:pPr>
            <w:r w:rsidRPr="00E04C79">
              <w:rPr>
                <w:sz w:val="28"/>
                <w:szCs w:val="28"/>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9E5E107" w14:textId="77777777" w:rsidR="00D2227F" w:rsidRPr="00E04C79" w:rsidRDefault="00D2227F" w:rsidP="003C61A3">
            <w:pPr>
              <w:jc w:val="right"/>
              <w:rPr>
                <w:b/>
                <w:bCs/>
                <w:sz w:val="28"/>
                <w:szCs w:val="28"/>
              </w:rPr>
            </w:pPr>
            <w:r w:rsidRPr="00E04C79">
              <w:rPr>
                <w:b/>
                <w:bCs/>
                <w:sz w:val="28"/>
                <w:szCs w:val="28"/>
              </w:rPr>
              <w:t>130,0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2F67154" w14:textId="77777777" w:rsidR="00D2227F" w:rsidRPr="00E04C79" w:rsidRDefault="00D2227F" w:rsidP="003C61A3">
            <w:pPr>
              <w:jc w:val="right"/>
              <w:rPr>
                <w:b/>
                <w:bCs/>
                <w:sz w:val="28"/>
                <w:szCs w:val="28"/>
              </w:rPr>
            </w:pPr>
            <w:r w:rsidRPr="00E04C79">
              <w:rPr>
                <w:b/>
                <w:bCs/>
                <w:sz w:val="28"/>
                <w:szCs w:val="28"/>
              </w:rPr>
              <w:t>126,0</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3668EAA" w14:textId="77777777" w:rsidR="00D2227F" w:rsidRPr="00E04C79" w:rsidRDefault="00D2227F" w:rsidP="003C61A3">
            <w:pPr>
              <w:jc w:val="right"/>
              <w:rPr>
                <w:b/>
                <w:bCs/>
                <w:sz w:val="28"/>
                <w:szCs w:val="28"/>
              </w:rPr>
            </w:pPr>
            <w:r w:rsidRPr="00E04C79">
              <w:rPr>
                <w:b/>
                <w:bCs/>
                <w:sz w:val="28"/>
                <w:szCs w:val="28"/>
              </w:rPr>
              <w:t>126,0</w:t>
            </w:r>
          </w:p>
        </w:tc>
        <w:tc>
          <w:tcPr>
            <w:tcW w:w="1538" w:type="dxa"/>
            <w:tcBorders>
              <w:top w:val="single" w:sz="4" w:space="0" w:color="auto"/>
              <w:left w:val="nil"/>
              <w:bottom w:val="single" w:sz="4" w:space="0" w:color="auto"/>
              <w:right w:val="single" w:sz="4" w:space="0" w:color="auto"/>
            </w:tcBorders>
            <w:shd w:val="clear" w:color="auto" w:fill="auto"/>
            <w:noWrap/>
            <w:vAlign w:val="bottom"/>
            <w:hideMark/>
          </w:tcPr>
          <w:p w14:paraId="207BDFDC" w14:textId="77777777" w:rsidR="00D2227F" w:rsidRPr="00E04C79" w:rsidRDefault="00D2227F" w:rsidP="003C61A3">
            <w:pPr>
              <w:jc w:val="right"/>
              <w:rPr>
                <w:b/>
                <w:bCs/>
                <w:sz w:val="28"/>
                <w:szCs w:val="28"/>
              </w:rPr>
            </w:pPr>
            <w:r w:rsidRPr="00E04C79">
              <w:rPr>
                <w:b/>
                <w:bCs/>
                <w:sz w:val="28"/>
                <w:szCs w:val="28"/>
              </w:rPr>
              <w:t> </w:t>
            </w:r>
          </w:p>
        </w:tc>
        <w:tc>
          <w:tcPr>
            <w:tcW w:w="1421" w:type="dxa"/>
            <w:tcBorders>
              <w:top w:val="single" w:sz="4" w:space="0" w:color="auto"/>
              <w:left w:val="nil"/>
              <w:bottom w:val="single" w:sz="4" w:space="0" w:color="auto"/>
              <w:right w:val="single" w:sz="4" w:space="0" w:color="auto"/>
            </w:tcBorders>
            <w:shd w:val="clear" w:color="auto" w:fill="auto"/>
            <w:noWrap/>
            <w:vAlign w:val="bottom"/>
            <w:hideMark/>
          </w:tcPr>
          <w:p w14:paraId="4B47B511" w14:textId="77777777" w:rsidR="00D2227F" w:rsidRPr="00E04C79" w:rsidRDefault="00D2227F" w:rsidP="003C61A3">
            <w:pPr>
              <w:jc w:val="right"/>
              <w:rPr>
                <w:b/>
                <w:bCs/>
                <w:sz w:val="28"/>
                <w:szCs w:val="28"/>
              </w:rPr>
            </w:pPr>
            <w:r w:rsidRPr="00E04C79">
              <w:rPr>
                <w:b/>
                <w:bCs/>
                <w:sz w:val="28"/>
                <w:szCs w:val="28"/>
              </w:rPr>
              <w:t>4,0</w:t>
            </w:r>
          </w:p>
        </w:tc>
        <w:tc>
          <w:tcPr>
            <w:tcW w:w="108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FA2538" w14:textId="77777777" w:rsidR="00D2227F" w:rsidRPr="00E04C79" w:rsidRDefault="00D2227F" w:rsidP="003C61A3">
            <w:pPr>
              <w:jc w:val="right"/>
              <w:rPr>
                <w:b/>
                <w:bCs/>
                <w:sz w:val="28"/>
                <w:szCs w:val="28"/>
              </w:rPr>
            </w:pPr>
            <w:r w:rsidRPr="00E04C79">
              <w:rPr>
                <w:b/>
                <w:bCs/>
                <w:sz w:val="28"/>
                <w:szCs w:val="28"/>
              </w:rPr>
              <w:t>4,0</w:t>
            </w:r>
          </w:p>
        </w:tc>
      </w:tr>
      <w:tr w:rsidR="00D2227F" w:rsidRPr="00E04C79" w14:paraId="14BD9A8F" w14:textId="77777777" w:rsidTr="00825BA6">
        <w:trPr>
          <w:gridAfter w:val="1"/>
          <w:wAfter w:w="270" w:type="dxa"/>
          <w:trHeight w:val="300"/>
        </w:trPr>
        <w:tc>
          <w:tcPr>
            <w:tcW w:w="535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6D35A3" w14:textId="77777777" w:rsidR="00D2227F" w:rsidRPr="00E04C79" w:rsidRDefault="00D2227F" w:rsidP="003C61A3">
            <w:pPr>
              <w:rPr>
                <w:sz w:val="28"/>
                <w:szCs w:val="28"/>
                <w:lang w:val="en-US"/>
              </w:rPr>
            </w:pPr>
            <w:r w:rsidRPr="00E04C79">
              <w:rPr>
                <w:sz w:val="28"/>
                <w:szCs w:val="28"/>
                <w:lang w:val="en-US"/>
              </w:rPr>
              <w:t>Îndemnizaţii la încetarea acţiunii contractului de muncă</w:t>
            </w:r>
          </w:p>
        </w:tc>
        <w:tc>
          <w:tcPr>
            <w:tcW w:w="818" w:type="dxa"/>
            <w:tcBorders>
              <w:top w:val="single" w:sz="4" w:space="0" w:color="auto"/>
              <w:left w:val="nil"/>
              <w:bottom w:val="single" w:sz="4" w:space="0" w:color="auto"/>
              <w:right w:val="single" w:sz="4" w:space="0" w:color="auto"/>
            </w:tcBorders>
            <w:shd w:val="clear" w:color="000000" w:fill="FFFFFF"/>
            <w:noWrap/>
            <w:vAlign w:val="bottom"/>
            <w:hideMark/>
          </w:tcPr>
          <w:p w14:paraId="4AAF99D0" w14:textId="77777777" w:rsidR="00D2227F" w:rsidRPr="00E04C79" w:rsidRDefault="00D2227F" w:rsidP="003C61A3">
            <w:pPr>
              <w:jc w:val="right"/>
              <w:rPr>
                <w:sz w:val="28"/>
                <w:szCs w:val="28"/>
              </w:rPr>
            </w:pPr>
            <w:r w:rsidRPr="00E04C79">
              <w:rPr>
                <w:sz w:val="28"/>
                <w:szCs w:val="28"/>
              </w:rPr>
              <w:t>2732</w:t>
            </w:r>
          </w:p>
        </w:tc>
        <w:tc>
          <w:tcPr>
            <w:tcW w:w="736" w:type="dxa"/>
            <w:tcBorders>
              <w:top w:val="single" w:sz="4" w:space="0" w:color="auto"/>
              <w:left w:val="nil"/>
              <w:bottom w:val="single" w:sz="4" w:space="0" w:color="auto"/>
              <w:right w:val="single" w:sz="4" w:space="0" w:color="auto"/>
            </w:tcBorders>
            <w:shd w:val="clear" w:color="000000" w:fill="FFFFFF"/>
            <w:noWrap/>
            <w:vAlign w:val="bottom"/>
            <w:hideMark/>
          </w:tcPr>
          <w:p w14:paraId="4DAC941B" w14:textId="77777777" w:rsidR="00D2227F" w:rsidRPr="00E04C79" w:rsidRDefault="00D2227F" w:rsidP="003C61A3">
            <w:pPr>
              <w:jc w:val="center"/>
              <w:rPr>
                <w:sz w:val="28"/>
                <w:szCs w:val="28"/>
              </w:rPr>
            </w:pPr>
            <w:r w:rsidRPr="00E04C79">
              <w:rPr>
                <w:sz w:val="28"/>
                <w:szCs w:val="28"/>
              </w:rPr>
              <w:t>00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70BABDF3" w14:textId="77777777" w:rsidR="00D2227F" w:rsidRPr="00E04C79" w:rsidRDefault="00D2227F" w:rsidP="003C61A3">
            <w:pPr>
              <w:jc w:val="right"/>
              <w:rPr>
                <w:sz w:val="28"/>
                <w:szCs w:val="28"/>
              </w:rPr>
            </w:pPr>
            <w:r w:rsidRPr="00E04C79">
              <w:rPr>
                <w:sz w:val="28"/>
                <w:szCs w:val="28"/>
              </w:rPr>
              <w:t>77,2</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71613EE" w14:textId="77777777" w:rsidR="00D2227F" w:rsidRPr="00E04C79" w:rsidRDefault="00D2227F" w:rsidP="003C61A3">
            <w:pPr>
              <w:jc w:val="right"/>
              <w:rPr>
                <w:sz w:val="28"/>
                <w:szCs w:val="28"/>
              </w:rPr>
            </w:pPr>
            <w:r w:rsidRPr="00E04C79">
              <w:rPr>
                <w:sz w:val="28"/>
                <w:szCs w:val="28"/>
              </w:rPr>
              <w:t>77,2</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50766A8" w14:textId="77777777" w:rsidR="00D2227F" w:rsidRPr="00E04C79" w:rsidRDefault="00D2227F" w:rsidP="003C61A3">
            <w:pPr>
              <w:jc w:val="right"/>
              <w:rPr>
                <w:sz w:val="28"/>
                <w:szCs w:val="28"/>
              </w:rPr>
            </w:pPr>
            <w:r w:rsidRPr="00E04C79">
              <w:rPr>
                <w:sz w:val="28"/>
                <w:szCs w:val="28"/>
              </w:rPr>
              <w:t>77,2</w:t>
            </w:r>
          </w:p>
        </w:tc>
        <w:tc>
          <w:tcPr>
            <w:tcW w:w="1538" w:type="dxa"/>
            <w:tcBorders>
              <w:top w:val="single" w:sz="4" w:space="0" w:color="auto"/>
              <w:left w:val="nil"/>
              <w:bottom w:val="single" w:sz="4" w:space="0" w:color="auto"/>
              <w:right w:val="single" w:sz="4" w:space="0" w:color="auto"/>
            </w:tcBorders>
            <w:shd w:val="clear" w:color="auto" w:fill="auto"/>
            <w:noWrap/>
            <w:vAlign w:val="bottom"/>
            <w:hideMark/>
          </w:tcPr>
          <w:p w14:paraId="77FA02A9" w14:textId="77777777" w:rsidR="00D2227F" w:rsidRPr="00E04C79" w:rsidRDefault="00D2227F" w:rsidP="003C61A3">
            <w:pPr>
              <w:jc w:val="right"/>
              <w:rPr>
                <w:b/>
                <w:bCs/>
                <w:sz w:val="28"/>
                <w:szCs w:val="28"/>
              </w:rPr>
            </w:pPr>
            <w:r w:rsidRPr="00E04C79">
              <w:rPr>
                <w:b/>
                <w:bCs/>
                <w:sz w:val="28"/>
                <w:szCs w:val="28"/>
              </w:rPr>
              <w:t> </w:t>
            </w:r>
          </w:p>
        </w:tc>
        <w:tc>
          <w:tcPr>
            <w:tcW w:w="1421" w:type="dxa"/>
            <w:tcBorders>
              <w:top w:val="single" w:sz="4" w:space="0" w:color="auto"/>
              <w:left w:val="nil"/>
              <w:bottom w:val="single" w:sz="4" w:space="0" w:color="auto"/>
              <w:right w:val="single" w:sz="4" w:space="0" w:color="auto"/>
            </w:tcBorders>
            <w:shd w:val="clear" w:color="auto" w:fill="auto"/>
            <w:noWrap/>
            <w:vAlign w:val="bottom"/>
            <w:hideMark/>
          </w:tcPr>
          <w:p w14:paraId="4D45001C" w14:textId="77777777" w:rsidR="00D2227F" w:rsidRPr="00E04C79" w:rsidRDefault="00D2227F" w:rsidP="003C61A3">
            <w:pPr>
              <w:jc w:val="right"/>
              <w:rPr>
                <w:sz w:val="28"/>
                <w:szCs w:val="28"/>
              </w:rPr>
            </w:pPr>
            <w:r w:rsidRPr="00E04C79">
              <w:rPr>
                <w:sz w:val="28"/>
                <w:szCs w:val="28"/>
              </w:rPr>
              <w:t> </w:t>
            </w:r>
          </w:p>
        </w:tc>
        <w:tc>
          <w:tcPr>
            <w:tcW w:w="108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B220F9B" w14:textId="77777777" w:rsidR="00D2227F" w:rsidRPr="00E04C79" w:rsidRDefault="00D2227F" w:rsidP="003C61A3">
            <w:pPr>
              <w:jc w:val="right"/>
              <w:rPr>
                <w:b/>
                <w:bCs/>
                <w:sz w:val="28"/>
                <w:szCs w:val="28"/>
              </w:rPr>
            </w:pPr>
            <w:r w:rsidRPr="00E04C79">
              <w:rPr>
                <w:b/>
                <w:bCs/>
                <w:sz w:val="28"/>
                <w:szCs w:val="28"/>
              </w:rPr>
              <w:t> </w:t>
            </w:r>
          </w:p>
        </w:tc>
      </w:tr>
      <w:tr w:rsidR="00D2227F" w:rsidRPr="00E04C79" w14:paraId="7664563A" w14:textId="77777777" w:rsidTr="00825BA6">
        <w:trPr>
          <w:gridAfter w:val="1"/>
          <w:wAfter w:w="270" w:type="dxa"/>
          <w:trHeight w:val="570"/>
        </w:trPr>
        <w:tc>
          <w:tcPr>
            <w:tcW w:w="53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DF0CFB" w14:textId="77777777" w:rsidR="00D2227F" w:rsidRPr="00E04C79" w:rsidRDefault="00D2227F" w:rsidP="003C61A3">
            <w:pPr>
              <w:rPr>
                <w:sz w:val="28"/>
                <w:szCs w:val="28"/>
                <w:lang w:val="en-US"/>
              </w:rPr>
            </w:pPr>
            <w:r w:rsidRPr="00E04C79">
              <w:rPr>
                <w:sz w:val="28"/>
                <w:szCs w:val="28"/>
                <w:lang w:val="en-US"/>
              </w:rPr>
              <w:t>Îndemnizaţii pentru incapacitatea temporară de muncă achitate din mijloacele financiare ale angajatorului</w:t>
            </w:r>
          </w:p>
        </w:tc>
        <w:tc>
          <w:tcPr>
            <w:tcW w:w="818" w:type="dxa"/>
            <w:tcBorders>
              <w:top w:val="single" w:sz="4" w:space="0" w:color="auto"/>
              <w:left w:val="nil"/>
              <w:bottom w:val="single" w:sz="4" w:space="0" w:color="auto"/>
              <w:right w:val="single" w:sz="4" w:space="0" w:color="auto"/>
            </w:tcBorders>
            <w:shd w:val="clear" w:color="auto" w:fill="auto"/>
            <w:noWrap/>
            <w:vAlign w:val="bottom"/>
            <w:hideMark/>
          </w:tcPr>
          <w:p w14:paraId="3001D965" w14:textId="77777777" w:rsidR="00D2227F" w:rsidRPr="00E04C79" w:rsidRDefault="00D2227F" w:rsidP="003C61A3">
            <w:pPr>
              <w:jc w:val="right"/>
              <w:rPr>
                <w:sz w:val="28"/>
                <w:szCs w:val="28"/>
              </w:rPr>
            </w:pPr>
            <w:r w:rsidRPr="00E04C79">
              <w:rPr>
                <w:sz w:val="28"/>
                <w:szCs w:val="28"/>
              </w:rPr>
              <w:t>2735</w:t>
            </w:r>
          </w:p>
        </w:tc>
        <w:tc>
          <w:tcPr>
            <w:tcW w:w="736" w:type="dxa"/>
            <w:tcBorders>
              <w:top w:val="single" w:sz="4" w:space="0" w:color="auto"/>
              <w:left w:val="nil"/>
              <w:bottom w:val="single" w:sz="4" w:space="0" w:color="auto"/>
              <w:right w:val="single" w:sz="4" w:space="0" w:color="auto"/>
            </w:tcBorders>
            <w:shd w:val="clear" w:color="auto" w:fill="auto"/>
            <w:noWrap/>
            <w:vAlign w:val="bottom"/>
            <w:hideMark/>
          </w:tcPr>
          <w:p w14:paraId="51FDB3DC" w14:textId="77777777" w:rsidR="00D2227F" w:rsidRPr="00E04C79" w:rsidRDefault="00D2227F" w:rsidP="003C61A3">
            <w:pPr>
              <w:jc w:val="center"/>
              <w:rPr>
                <w:sz w:val="28"/>
                <w:szCs w:val="28"/>
              </w:rPr>
            </w:pPr>
            <w:r w:rsidRPr="00E04C79">
              <w:rPr>
                <w:sz w:val="28"/>
                <w:szCs w:val="28"/>
              </w:rPr>
              <w:t>00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CE9D34B" w14:textId="77777777" w:rsidR="00D2227F" w:rsidRPr="00E04C79" w:rsidRDefault="00D2227F" w:rsidP="003C61A3">
            <w:pPr>
              <w:jc w:val="right"/>
              <w:rPr>
                <w:sz w:val="28"/>
                <w:szCs w:val="28"/>
              </w:rPr>
            </w:pPr>
            <w:r w:rsidRPr="00E04C79">
              <w:rPr>
                <w:sz w:val="28"/>
                <w:szCs w:val="28"/>
              </w:rPr>
              <w:t>48,8</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15BABF5" w14:textId="77777777" w:rsidR="00D2227F" w:rsidRPr="00E04C79" w:rsidRDefault="00D2227F" w:rsidP="003C61A3">
            <w:pPr>
              <w:jc w:val="right"/>
              <w:rPr>
                <w:sz w:val="28"/>
                <w:szCs w:val="28"/>
              </w:rPr>
            </w:pPr>
            <w:r w:rsidRPr="00E04C79">
              <w:rPr>
                <w:sz w:val="28"/>
                <w:szCs w:val="28"/>
              </w:rPr>
              <w:t>48,8</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4E082F6" w14:textId="77777777" w:rsidR="00D2227F" w:rsidRPr="00E04C79" w:rsidRDefault="00D2227F" w:rsidP="003C61A3">
            <w:pPr>
              <w:jc w:val="right"/>
              <w:rPr>
                <w:sz w:val="28"/>
                <w:szCs w:val="28"/>
              </w:rPr>
            </w:pPr>
            <w:r w:rsidRPr="00E04C79">
              <w:rPr>
                <w:sz w:val="28"/>
                <w:szCs w:val="28"/>
              </w:rPr>
              <w:t>48,8</w:t>
            </w:r>
          </w:p>
        </w:tc>
        <w:tc>
          <w:tcPr>
            <w:tcW w:w="1538" w:type="dxa"/>
            <w:tcBorders>
              <w:top w:val="single" w:sz="4" w:space="0" w:color="auto"/>
              <w:left w:val="nil"/>
              <w:bottom w:val="single" w:sz="4" w:space="0" w:color="auto"/>
              <w:right w:val="single" w:sz="4" w:space="0" w:color="auto"/>
            </w:tcBorders>
            <w:shd w:val="clear" w:color="auto" w:fill="auto"/>
            <w:noWrap/>
            <w:vAlign w:val="bottom"/>
            <w:hideMark/>
          </w:tcPr>
          <w:p w14:paraId="240CF09C" w14:textId="77777777" w:rsidR="00D2227F" w:rsidRPr="00E04C79" w:rsidRDefault="00D2227F" w:rsidP="003C61A3">
            <w:pPr>
              <w:jc w:val="right"/>
              <w:rPr>
                <w:sz w:val="28"/>
                <w:szCs w:val="28"/>
              </w:rPr>
            </w:pPr>
            <w:r w:rsidRPr="00E04C79">
              <w:rPr>
                <w:sz w:val="28"/>
                <w:szCs w:val="28"/>
              </w:rPr>
              <w:t> </w:t>
            </w:r>
          </w:p>
        </w:tc>
        <w:tc>
          <w:tcPr>
            <w:tcW w:w="1421" w:type="dxa"/>
            <w:tcBorders>
              <w:top w:val="single" w:sz="4" w:space="0" w:color="auto"/>
              <w:left w:val="nil"/>
              <w:bottom w:val="single" w:sz="4" w:space="0" w:color="auto"/>
              <w:right w:val="single" w:sz="4" w:space="0" w:color="auto"/>
            </w:tcBorders>
            <w:shd w:val="clear" w:color="auto" w:fill="auto"/>
            <w:noWrap/>
            <w:vAlign w:val="bottom"/>
            <w:hideMark/>
          </w:tcPr>
          <w:p w14:paraId="1F775C77" w14:textId="77777777" w:rsidR="00D2227F" w:rsidRPr="00E04C79" w:rsidRDefault="00D2227F" w:rsidP="003C61A3">
            <w:pPr>
              <w:jc w:val="right"/>
              <w:rPr>
                <w:sz w:val="28"/>
                <w:szCs w:val="28"/>
              </w:rPr>
            </w:pPr>
            <w:r w:rsidRPr="00E04C79">
              <w:rPr>
                <w:sz w:val="28"/>
                <w:szCs w:val="28"/>
              </w:rPr>
              <w:t> </w:t>
            </w:r>
          </w:p>
        </w:tc>
        <w:tc>
          <w:tcPr>
            <w:tcW w:w="108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22FD83" w14:textId="77777777" w:rsidR="00D2227F" w:rsidRPr="00E04C79" w:rsidRDefault="00D2227F" w:rsidP="003C61A3">
            <w:pPr>
              <w:rPr>
                <w:sz w:val="28"/>
                <w:szCs w:val="28"/>
              </w:rPr>
            </w:pPr>
            <w:r w:rsidRPr="00E04C79">
              <w:rPr>
                <w:sz w:val="28"/>
                <w:szCs w:val="28"/>
              </w:rPr>
              <w:t> </w:t>
            </w:r>
          </w:p>
        </w:tc>
      </w:tr>
      <w:tr w:rsidR="00D2227F" w:rsidRPr="00E04C79" w14:paraId="686628A2" w14:textId="77777777" w:rsidTr="00825BA6">
        <w:trPr>
          <w:gridAfter w:val="1"/>
          <w:wAfter w:w="270" w:type="dxa"/>
          <w:trHeight w:val="401"/>
        </w:trPr>
        <w:tc>
          <w:tcPr>
            <w:tcW w:w="53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4CEA2E" w14:textId="77777777" w:rsidR="00D2227F" w:rsidRPr="00E04C79" w:rsidRDefault="00D2227F" w:rsidP="003C61A3">
            <w:pPr>
              <w:rPr>
                <w:sz w:val="28"/>
                <w:szCs w:val="28"/>
                <w:lang w:val="en-US"/>
              </w:rPr>
            </w:pPr>
            <w:r w:rsidRPr="00E04C79">
              <w:rPr>
                <w:sz w:val="28"/>
                <w:szCs w:val="28"/>
                <w:lang w:val="en-US"/>
              </w:rPr>
              <w:t>Alte prestaţii sociale ale angajatorilor</w:t>
            </w:r>
          </w:p>
        </w:tc>
        <w:tc>
          <w:tcPr>
            <w:tcW w:w="818" w:type="dxa"/>
            <w:tcBorders>
              <w:top w:val="single" w:sz="4" w:space="0" w:color="auto"/>
              <w:left w:val="nil"/>
              <w:bottom w:val="single" w:sz="4" w:space="0" w:color="auto"/>
              <w:right w:val="single" w:sz="4" w:space="0" w:color="auto"/>
            </w:tcBorders>
            <w:shd w:val="clear" w:color="auto" w:fill="auto"/>
            <w:noWrap/>
            <w:vAlign w:val="bottom"/>
            <w:hideMark/>
          </w:tcPr>
          <w:p w14:paraId="5BC0AAF8" w14:textId="77777777" w:rsidR="00D2227F" w:rsidRPr="00E04C79" w:rsidRDefault="00D2227F" w:rsidP="003C61A3">
            <w:pPr>
              <w:jc w:val="right"/>
              <w:rPr>
                <w:sz w:val="28"/>
                <w:szCs w:val="28"/>
              </w:rPr>
            </w:pPr>
            <w:r w:rsidRPr="00E04C79">
              <w:rPr>
                <w:sz w:val="28"/>
                <w:szCs w:val="28"/>
              </w:rPr>
              <w:t>2739</w:t>
            </w:r>
          </w:p>
        </w:tc>
        <w:tc>
          <w:tcPr>
            <w:tcW w:w="736" w:type="dxa"/>
            <w:tcBorders>
              <w:top w:val="single" w:sz="4" w:space="0" w:color="auto"/>
              <w:left w:val="nil"/>
              <w:bottom w:val="single" w:sz="4" w:space="0" w:color="auto"/>
              <w:right w:val="single" w:sz="4" w:space="0" w:color="auto"/>
            </w:tcBorders>
            <w:shd w:val="clear" w:color="auto" w:fill="auto"/>
            <w:noWrap/>
            <w:vAlign w:val="bottom"/>
            <w:hideMark/>
          </w:tcPr>
          <w:p w14:paraId="096BD825" w14:textId="77777777" w:rsidR="00D2227F" w:rsidRPr="00E04C79" w:rsidRDefault="00D2227F" w:rsidP="003C61A3">
            <w:pPr>
              <w:jc w:val="center"/>
              <w:rPr>
                <w:sz w:val="28"/>
                <w:szCs w:val="28"/>
              </w:rPr>
            </w:pPr>
            <w:r w:rsidRPr="00E04C79">
              <w:rPr>
                <w:sz w:val="28"/>
                <w:szCs w:val="28"/>
              </w:rPr>
              <w:t>00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94FCB14" w14:textId="77777777" w:rsidR="00D2227F" w:rsidRPr="00E04C79" w:rsidRDefault="00D2227F" w:rsidP="003C61A3">
            <w:pPr>
              <w:jc w:val="right"/>
              <w:rPr>
                <w:sz w:val="28"/>
                <w:szCs w:val="28"/>
              </w:rPr>
            </w:pPr>
            <w:r w:rsidRPr="00E04C79">
              <w:rPr>
                <w:sz w:val="28"/>
                <w:szCs w:val="28"/>
              </w:rPr>
              <w:t>4,0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52E6441" w14:textId="77777777" w:rsidR="00D2227F" w:rsidRPr="00E04C79" w:rsidRDefault="00D2227F" w:rsidP="003C61A3">
            <w:pPr>
              <w:jc w:val="right"/>
              <w:rPr>
                <w:sz w:val="28"/>
                <w:szCs w:val="28"/>
              </w:rPr>
            </w:pPr>
            <w:r w:rsidRPr="00E04C79">
              <w:rPr>
                <w:sz w:val="28"/>
                <w:szCs w:val="28"/>
              </w:rPr>
              <w:t>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FC8EEF9" w14:textId="77777777" w:rsidR="00D2227F" w:rsidRPr="00E04C79" w:rsidRDefault="00D2227F" w:rsidP="003C61A3">
            <w:pPr>
              <w:jc w:val="right"/>
              <w:rPr>
                <w:sz w:val="28"/>
                <w:szCs w:val="28"/>
              </w:rPr>
            </w:pPr>
            <w:r w:rsidRPr="00E04C79">
              <w:rPr>
                <w:sz w:val="28"/>
                <w:szCs w:val="28"/>
              </w:rPr>
              <w:t> </w:t>
            </w:r>
          </w:p>
        </w:tc>
        <w:tc>
          <w:tcPr>
            <w:tcW w:w="1538" w:type="dxa"/>
            <w:tcBorders>
              <w:top w:val="single" w:sz="4" w:space="0" w:color="auto"/>
              <w:left w:val="nil"/>
              <w:bottom w:val="single" w:sz="4" w:space="0" w:color="auto"/>
              <w:right w:val="single" w:sz="4" w:space="0" w:color="auto"/>
            </w:tcBorders>
            <w:shd w:val="clear" w:color="auto" w:fill="auto"/>
            <w:noWrap/>
            <w:vAlign w:val="bottom"/>
            <w:hideMark/>
          </w:tcPr>
          <w:p w14:paraId="0A84ACBD" w14:textId="77777777" w:rsidR="00D2227F" w:rsidRPr="00E04C79" w:rsidRDefault="00D2227F" w:rsidP="003C61A3">
            <w:pPr>
              <w:jc w:val="right"/>
              <w:rPr>
                <w:sz w:val="28"/>
                <w:szCs w:val="28"/>
              </w:rPr>
            </w:pPr>
            <w:r w:rsidRPr="00E04C79">
              <w:rPr>
                <w:sz w:val="28"/>
                <w:szCs w:val="28"/>
              </w:rPr>
              <w:t> </w:t>
            </w:r>
          </w:p>
        </w:tc>
        <w:tc>
          <w:tcPr>
            <w:tcW w:w="1421" w:type="dxa"/>
            <w:tcBorders>
              <w:top w:val="single" w:sz="4" w:space="0" w:color="auto"/>
              <w:left w:val="nil"/>
              <w:bottom w:val="single" w:sz="4" w:space="0" w:color="auto"/>
              <w:right w:val="single" w:sz="4" w:space="0" w:color="auto"/>
            </w:tcBorders>
            <w:shd w:val="clear" w:color="auto" w:fill="auto"/>
            <w:noWrap/>
            <w:vAlign w:val="bottom"/>
            <w:hideMark/>
          </w:tcPr>
          <w:p w14:paraId="1EE37FE4" w14:textId="77777777" w:rsidR="00D2227F" w:rsidRPr="00E04C79" w:rsidRDefault="00D2227F" w:rsidP="003C61A3">
            <w:pPr>
              <w:jc w:val="right"/>
              <w:rPr>
                <w:sz w:val="28"/>
                <w:szCs w:val="28"/>
              </w:rPr>
            </w:pPr>
            <w:r w:rsidRPr="00E04C79">
              <w:rPr>
                <w:sz w:val="28"/>
                <w:szCs w:val="28"/>
              </w:rPr>
              <w:t>4,0</w:t>
            </w:r>
          </w:p>
        </w:tc>
        <w:tc>
          <w:tcPr>
            <w:tcW w:w="108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8AE0E45" w14:textId="77777777" w:rsidR="00D2227F" w:rsidRPr="00E04C79" w:rsidRDefault="00D2227F" w:rsidP="003C61A3">
            <w:pPr>
              <w:jc w:val="right"/>
              <w:rPr>
                <w:sz w:val="28"/>
                <w:szCs w:val="28"/>
              </w:rPr>
            </w:pPr>
            <w:r w:rsidRPr="00E04C79">
              <w:rPr>
                <w:sz w:val="28"/>
                <w:szCs w:val="28"/>
              </w:rPr>
              <w:t>4,0</w:t>
            </w:r>
          </w:p>
        </w:tc>
      </w:tr>
      <w:tr w:rsidR="00D2227F" w:rsidRPr="00E04C79" w14:paraId="4A2EDB9B" w14:textId="77777777" w:rsidTr="00825BA6">
        <w:trPr>
          <w:gridAfter w:val="1"/>
          <w:wAfter w:w="270" w:type="dxa"/>
          <w:trHeight w:val="300"/>
        </w:trPr>
        <w:tc>
          <w:tcPr>
            <w:tcW w:w="53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1B834" w14:textId="77777777" w:rsidR="00D2227F" w:rsidRPr="00E04C79" w:rsidRDefault="00D2227F" w:rsidP="003C61A3">
            <w:pPr>
              <w:rPr>
                <w:b/>
                <w:bCs/>
                <w:sz w:val="28"/>
                <w:szCs w:val="28"/>
              </w:rPr>
            </w:pPr>
            <w:r w:rsidRPr="00E04C79">
              <w:rPr>
                <w:b/>
                <w:bCs/>
                <w:sz w:val="28"/>
                <w:szCs w:val="28"/>
              </w:rPr>
              <w:t>ALTE CHELTUIELI</w:t>
            </w:r>
          </w:p>
        </w:tc>
        <w:tc>
          <w:tcPr>
            <w:tcW w:w="818" w:type="dxa"/>
            <w:tcBorders>
              <w:top w:val="single" w:sz="4" w:space="0" w:color="auto"/>
              <w:left w:val="nil"/>
              <w:bottom w:val="single" w:sz="4" w:space="0" w:color="auto"/>
              <w:right w:val="single" w:sz="4" w:space="0" w:color="auto"/>
            </w:tcBorders>
            <w:shd w:val="clear" w:color="auto" w:fill="auto"/>
            <w:noWrap/>
            <w:vAlign w:val="bottom"/>
            <w:hideMark/>
          </w:tcPr>
          <w:p w14:paraId="38746534" w14:textId="77777777" w:rsidR="00D2227F" w:rsidRPr="00E04C79" w:rsidRDefault="00D2227F" w:rsidP="003C61A3">
            <w:pPr>
              <w:jc w:val="right"/>
              <w:rPr>
                <w:b/>
                <w:bCs/>
                <w:sz w:val="28"/>
                <w:szCs w:val="28"/>
              </w:rPr>
            </w:pPr>
            <w:r w:rsidRPr="00E04C79">
              <w:rPr>
                <w:b/>
                <w:bCs/>
                <w:sz w:val="28"/>
                <w:szCs w:val="28"/>
              </w:rPr>
              <w:t>28</w:t>
            </w:r>
          </w:p>
        </w:tc>
        <w:tc>
          <w:tcPr>
            <w:tcW w:w="736" w:type="dxa"/>
            <w:tcBorders>
              <w:top w:val="single" w:sz="4" w:space="0" w:color="auto"/>
              <w:left w:val="nil"/>
              <w:bottom w:val="single" w:sz="4" w:space="0" w:color="auto"/>
              <w:right w:val="single" w:sz="4" w:space="0" w:color="auto"/>
            </w:tcBorders>
            <w:shd w:val="clear" w:color="auto" w:fill="auto"/>
            <w:noWrap/>
            <w:vAlign w:val="bottom"/>
            <w:hideMark/>
          </w:tcPr>
          <w:p w14:paraId="645B4C36" w14:textId="77777777" w:rsidR="00D2227F" w:rsidRPr="00E04C79" w:rsidRDefault="00D2227F" w:rsidP="003C61A3">
            <w:pPr>
              <w:jc w:val="center"/>
              <w:rPr>
                <w:sz w:val="28"/>
                <w:szCs w:val="28"/>
              </w:rPr>
            </w:pPr>
            <w:r w:rsidRPr="00E04C79">
              <w:rPr>
                <w:sz w:val="28"/>
                <w:szCs w:val="28"/>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1D87A908" w14:textId="77777777" w:rsidR="00D2227F" w:rsidRPr="00E04C79" w:rsidRDefault="00D2227F" w:rsidP="003C61A3">
            <w:pPr>
              <w:jc w:val="right"/>
              <w:rPr>
                <w:b/>
                <w:bCs/>
                <w:sz w:val="28"/>
                <w:szCs w:val="28"/>
              </w:rPr>
            </w:pPr>
            <w:r w:rsidRPr="00E04C79">
              <w:rPr>
                <w:b/>
                <w:bCs/>
                <w:sz w:val="28"/>
                <w:szCs w:val="28"/>
              </w:rPr>
              <w:t>31,4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86C6395" w14:textId="77777777" w:rsidR="00D2227F" w:rsidRPr="00E04C79" w:rsidRDefault="00D2227F" w:rsidP="003C61A3">
            <w:pPr>
              <w:jc w:val="right"/>
              <w:rPr>
                <w:b/>
                <w:bCs/>
                <w:sz w:val="28"/>
                <w:szCs w:val="28"/>
              </w:rPr>
            </w:pPr>
            <w:r w:rsidRPr="00E04C79">
              <w:rPr>
                <w:b/>
                <w:bCs/>
                <w:sz w:val="28"/>
                <w:szCs w:val="28"/>
              </w:rPr>
              <w:t>30,5</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1353680" w14:textId="77777777" w:rsidR="00D2227F" w:rsidRPr="00E04C79" w:rsidRDefault="00D2227F" w:rsidP="003C61A3">
            <w:pPr>
              <w:jc w:val="right"/>
              <w:rPr>
                <w:b/>
                <w:bCs/>
                <w:sz w:val="28"/>
                <w:szCs w:val="28"/>
              </w:rPr>
            </w:pPr>
            <w:r w:rsidRPr="00E04C79">
              <w:rPr>
                <w:b/>
                <w:bCs/>
                <w:sz w:val="28"/>
                <w:szCs w:val="28"/>
              </w:rPr>
              <w:t>30,5</w:t>
            </w:r>
          </w:p>
        </w:tc>
        <w:tc>
          <w:tcPr>
            <w:tcW w:w="1538" w:type="dxa"/>
            <w:tcBorders>
              <w:top w:val="single" w:sz="4" w:space="0" w:color="auto"/>
              <w:left w:val="nil"/>
              <w:bottom w:val="single" w:sz="4" w:space="0" w:color="auto"/>
              <w:right w:val="single" w:sz="4" w:space="0" w:color="auto"/>
            </w:tcBorders>
            <w:shd w:val="clear" w:color="auto" w:fill="auto"/>
            <w:noWrap/>
            <w:vAlign w:val="bottom"/>
            <w:hideMark/>
          </w:tcPr>
          <w:p w14:paraId="2178B195" w14:textId="77777777" w:rsidR="00D2227F" w:rsidRPr="00E04C79" w:rsidRDefault="00D2227F" w:rsidP="003C61A3">
            <w:pPr>
              <w:jc w:val="right"/>
              <w:rPr>
                <w:b/>
                <w:bCs/>
                <w:sz w:val="28"/>
                <w:szCs w:val="28"/>
              </w:rPr>
            </w:pPr>
            <w:r w:rsidRPr="00E04C79">
              <w:rPr>
                <w:b/>
                <w:bCs/>
                <w:sz w:val="28"/>
                <w:szCs w:val="28"/>
              </w:rPr>
              <w:t> </w:t>
            </w:r>
          </w:p>
        </w:tc>
        <w:tc>
          <w:tcPr>
            <w:tcW w:w="1421" w:type="dxa"/>
            <w:tcBorders>
              <w:top w:val="single" w:sz="4" w:space="0" w:color="auto"/>
              <w:left w:val="nil"/>
              <w:bottom w:val="single" w:sz="4" w:space="0" w:color="auto"/>
              <w:right w:val="single" w:sz="4" w:space="0" w:color="auto"/>
            </w:tcBorders>
            <w:shd w:val="clear" w:color="auto" w:fill="auto"/>
            <w:noWrap/>
            <w:vAlign w:val="bottom"/>
            <w:hideMark/>
          </w:tcPr>
          <w:p w14:paraId="2E4155F4" w14:textId="77777777" w:rsidR="00D2227F" w:rsidRPr="00E04C79" w:rsidRDefault="00D2227F" w:rsidP="003C61A3">
            <w:pPr>
              <w:jc w:val="right"/>
              <w:rPr>
                <w:b/>
                <w:bCs/>
                <w:sz w:val="28"/>
                <w:szCs w:val="28"/>
              </w:rPr>
            </w:pPr>
            <w:r w:rsidRPr="00E04C79">
              <w:rPr>
                <w:b/>
                <w:bCs/>
                <w:sz w:val="28"/>
                <w:szCs w:val="28"/>
              </w:rPr>
              <w:t>0,9</w:t>
            </w:r>
          </w:p>
        </w:tc>
        <w:tc>
          <w:tcPr>
            <w:tcW w:w="1086" w:type="dxa"/>
            <w:gridSpan w:val="2"/>
            <w:tcBorders>
              <w:top w:val="single" w:sz="4" w:space="0" w:color="auto"/>
              <w:left w:val="nil"/>
              <w:bottom w:val="single" w:sz="4" w:space="0" w:color="auto"/>
              <w:right w:val="single" w:sz="4" w:space="0" w:color="auto"/>
            </w:tcBorders>
            <w:shd w:val="clear" w:color="auto" w:fill="auto"/>
            <w:noWrap/>
            <w:vAlign w:val="bottom"/>
            <w:hideMark/>
          </w:tcPr>
          <w:p w14:paraId="1B8B4DA8" w14:textId="77777777" w:rsidR="00D2227F" w:rsidRPr="00E04C79" w:rsidRDefault="00D2227F" w:rsidP="003C61A3">
            <w:pPr>
              <w:jc w:val="right"/>
              <w:rPr>
                <w:b/>
                <w:bCs/>
                <w:sz w:val="28"/>
                <w:szCs w:val="28"/>
              </w:rPr>
            </w:pPr>
            <w:r w:rsidRPr="00E04C79">
              <w:rPr>
                <w:b/>
                <w:bCs/>
                <w:sz w:val="28"/>
                <w:szCs w:val="28"/>
              </w:rPr>
              <w:t>0,9</w:t>
            </w:r>
          </w:p>
        </w:tc>
      </w:tr>
      <w:tr w:rsidR="00D2227F" w:rsidRPr="00E04C79" w14:paraId="15FBAEC7" w14:textId="77777777" w:rsidTr="00825BA6">
        <w:trPr>
          <w:gridAfter w:val="1"/>
          <w:wAfter w:w="270" w:type="dxa"/>
          <w:trHeight w:val="300"/>
        </w:trPr>
        <w:tc>
          <w:tcPr>
            <w:tcW w:w="53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B9E48" w14:textId="77777777" w:rsidR="00D2227F" w:rsidRPr="00E04C79" w:rsidRDefault="00D2227F" w:rsidP="003C61A3">
            <w:pPr>
              <w:rPr>
                <w:sz w:val="28"/>
                <w:szCs w:val="28"/>
              </w:rPr>
            </w:pPr>
            <w:r w:rsidRPr="00E04C79">
              <w:rPr>
                <w:sz w:val="28"/>
                <w:szCs w:val="28"/>
              </w:rPr>
              <w:t>Cotizaţii în organizaţiile internaţionale</w:t>
            </w:r>
          </w:p>
        </w:tc>
        <w:tc>
          <w:tcPr>
            <w:tcW w:w="818" w:type="dxa"/>
            <w:tcBorders>
              <w:top w:val="single" w:sz="4" w:space="0" w:color="auto"/>
              <w:left w:val="nil"/>
              <w:bottom w:val="single" w:sz="4" w:space="0" w:color="auto"/>
              <w:right w:val="single" w:sz="4" w:space="0" w:color="auto"/>
            </w:tcBorders>
            <w:shd w:val="clear" w:color="auto" w:fill="auto"/>
            <w:noWrap/>
            <w:vAlign w:val="bottom"/>
            <w:hideMark/>
          </w:tcPr>
          <w:p w14:paraId="0CE3E2E3" w14:textId="77777777" w:rsidR="00D2227F" w:rsidRPr="00E04C79" w:rsidRDefault="00D2227F" w:rsidP="003C61A3">
            <w:pPr>
              <w:jc w:val="right"/>
              <w:rPr>
                <w:sz w:val="28"/>
                <w:szCs w:val="28"/>
              </w:rPr>
            </w:pPr>
            <w:r w:rsidRPr="00E04C79">
              <w:rPr>
                <w:sz w:val="28"/>
                <w:szCs w:val="28"/>
              </w:rPr>
              <w:t>2811</w:t>
            </w:r>
          </w:p>
        </w:tc>
        <w:tc>
          <w:tcPr>
            <w:tcW w:w="736" w:type="dxa"/>
            <w:tcBorders>
              <w:top w:val="single" w:sz="4" w:space="0" w:color="auto"/>
              <w:left w:val="nil"/>
              <w:bottom w:val="single" w:sz="4" w:space="0" w:color="auto"/>
              <w:right w:val="single" w:sz="4" w:space="0" w:color="auto"/>
            </w:tcBorders>
            <w:shd w:val="clear" w:color="auto" w:fill="auto"/>
            <w:noWrap/>
            <w:vAlign w:val="bottom"/>
            <w:hideMark/>
          </w:tcPr>
          <w:p w14:paraId="1D83D0D2" w14:textId="77777777" w:rsidR="00D2227F" w:rsidRPr="00E04C79" w:rsidRDefault="00D2227F" w:rsidP="003C61A3">
            <w:pPr>
              <w:jc w:val="center"/>
              <w:rPr>
                <w:sz w:val="28"/>
                <w:szCs w:val="28"/>
              </w:rPr>
            </w:pPr>
            <w:r w:rsidRPr="00E04C79">
              <w:rPr>
                <w:sz w:val="28"/>
                <w:szCs w:val="28"/>
              </w:rPr>
              <w:t>10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64EED527" w14:textId="77777777" w:rsidR="00D2227F" w:rsidRPr="00E04C79" w:rsidRDefault="00D2227F" w:rsidP="003C61A3">
            <w:pPr>
              <w:jc w:val="right"/>
              <w:rPr>
                <w:sz w:val="28"/>
                <w:szCs w:val="28"/>
              </w:rPr>
            </w:pPr>
            <w:r w:rsidRPr="00E04C79">
              <w:rPr>
                <w:sz w:val="28"/>
                <w:szCs w:val="28"/>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974380F" w14:textId="77777777" w:rsidR="00D2227F" w:rsidRPr="00E04C79" w:rsidRDefault="00D2227F" w:rsidP="003C61A3">
            <w:pPr>
              <w:jc w:val="right"/>
              <w:rPr>
                <w:sz w:val="28"/>
                <w:szCs w:val="28"/>
              </w:rPr>
            </w:pPr>
            <w:r w:rsidRPr="00E04C79">
              <w:rPr>
                <w:sz w:val="28"/>
                <w:szCs w:val="28"/>
              </w:rPr>
              <w:t>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A97757C" w14:textId="77777777" w:rsidR="00D2227F" w:rsidRPr="00E04C79" w:rsidRDefault="00D2227F" w:rsidP="003C61A3">
            <w:pPr>
              <w:jc w:val="right"/>
              <w:rPr>
                <w:sz w:val="28"/>
                <w:szCs w:val="28"/>
              </w:rPr>
            </w:pPr>
            <w:r w:rsidRPr="00E04C79">
              <w:rPr>
                <w:sz w:val="28"/>
                <w:szCs w:val="28"/>
              </w:rPr>
              <w:t> </w:t>
            </w:r>
          </w:p>
        </w:tc>
        <w:tc>
          <w:tcPr>
            <w:tcW w:w="1538" w:type="dxa"/>
            <w:tcBorders>
              <w:top w:val="single" w:sz="4" w:space="0" w:color="auto"/>
              <w:left w:val="nil"/>
              <w:bottom w:val="single" w:sz="4" w:space="0" w:color="auto"/>
              <w:right w:val="single" w:sz="4" w:space="0" w:color="auto"/>
            </w:tcBorders>
            <w:shd w:val="clear" w:color="auto" w:fill="auto"/>
            <w:noWrap/>
            <w:vAlign w:val="bottom"/>
            <w:hideMark/>
          </w:tcPr>
          <w:p w14:paraId="5F82EE50" w14:textId="77777777" w:rsidR="00D2227F" w:rsidRPr="00E04C79" w:rsidRDefault="00D2227F" w:rsidP="003C61A3">
            <w:pPr>
              <w:jc w:val="right"/>
              <w:rPr>
                <w:sz w:val="28"/>
                <w:szCs w:val="28"/>
              </w:rPr>
            </w:pPr>
            <w:r w:rsidRPr="00E04C79">
              <w:rPr>
                <w:sz w:val="28"/>
                <w:szCs w:val="28"/>
              </w:rPr>
              <w:t> </w:t>
            </w:r>
          </w:p>
        </w:tc>
        <w:tc>
          <w:tcPr>
            <w:tcW w:w="1421" w:type="dxa"/>
            <w:tcBorders>
              <w:top w:val="single" w:sz="4" w:space="0" w:color="auto"/>
              <w:left w:val="nil"/>
              <w:bottom w:val="single" w:sz="4" w:space="0" w:color="auto"/>
              <w:right w:val="single" w:sz="4" w:space="0" w:color="auto"/>
            </w:tcBorders>
            <w:shd w:val="clear" w:color="auto" w:fill="auto"/>
            <w:noWrap/>
            <w:vAlign w:val="bottom"/>
            <w:hideMark/>
          </w:tcPr>
          <w:p w14:paraId="3CFD4BDA" w14:textId="77777777" w:rsidR="00D2227F" w:rsidRPr="00E04C79" w:rsidRDefault="00D2227F" w:rsidP="003C61A3">
            <w:pPr>
              <w:jc w:val="right"/>
              <w:rPr>
                <w:sz w:val="28"/>
                <w:szCs w:val="28"/>
              </w:rPr>
            </w:pPr>
            <w:r w:rsidRPr="00E04C79">
              <w:rPr>
                <w:sz w:val="28"/>
                <w:szCs w:val="28"/>
              </w:rPr>
              <w:t> </w:t>
            </w:r>
          </w:p>
        </w:tc>
        <w:tc>
          <w:tcPr>
            <w:tcW w:w="108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53CD66" w14:textId="77777777" w:rsidR="00D2227F" w:rsidRPr="00E04C79" w:rsidRDefault="00D2227F" w:rsidP="003C61A3">
            <w:pPr>
              <w:rPr>
                <w:sz w:val="28"/>
                <w:szCs w:val="28"/>
              </w:rPr>
            </w:pPr>
            <w:r w:rsidRPr="00E04C79">
              <w:rPr>
                <w:sz w:val="28"/>
                <w:szCs w:val="28"/>
              </w:rPr>
              <w:t> </w:t>
            </w:r>
          </w:p>
        </w:tc>
      </w:tr>
      <w:tr w:rsidR="00D2227F" w:rsidRPr="00E04C79" w14:paraId="5A63E53B" w14:textId="77777777" w:rsidTr="00825BA6">
        <w:trPr>
          <w:gridAfter w:val="1"/>
          <w:wAfter w:w="270" w:type="dxa"/>
          <w:trHeight w:val="300"/>
        </w:trPr>
        <w:tc>
          <w:tcPr>
            <w:tcW w:w="53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6CD145" w14:textId="77777777" w:rsidR="00D2227F" w:rsidRPr="00E04C79" w:rsidRDefault="00D2227F" w:rsidP="003C61A3">
            <w:pPr>
              <w:rPr>
                <w:sz w:val="28"/>
                <w:szCs w:val="28"/>
              </w:rPr>
            </w:pPr>
            <w:r w:rsidRPr="00E04C79">
              <w:rPr>
                <w:sz w:val="28"/>
                <w:szCs w:val="28"/>
              </w:rPr>
              <w:t>Alte cheltuieli curente</w:t>
            </w:r>
          </w:p>
        </w:tc>
        <w:tc>
          <w:tcPr>
            <w:tcW w:w="818" w:type="dxa"/>
            <w:tcBorders>
              <w:top w:val="single" w:sz="4" w:space="0" w:color="auto"/>
              <w:left w:val="nil"/>
              <w:bottom w:val="single" w:sz="4" w:space="0" w:color="auto"/>
              <w:right w:val="single" w:sz="4" w:space="0" w:color="auto"/>
            </w:tcBorders>
            <w:shd w:val="clear" w:color="auto" w:fill="auto"/>
            <w:noWrap/>
            <w:vAlign w:val="bottom"/>
            <w:hideMark/>
          </w:tcPr>
          <w:p w14:paraId="30A5411F" w14:textId="77777777" w:rsidR="00D2227F" w:rsidRPr="00E04C79" w:rsidRDefault="00D2227F" w:rsidP="003C61A3">
            <w:pPr>
              <w:jc w:val="right"/>
              <w:rPr>
                <w:sz w:val="28"/>
                <w:szCs w:val="28"/>
              </w:rPr>
            </w:pPr>
            <w:r w:rsidRPr="00E04C79">
              <w:rPr>
                <w:sz w:val="28"/>
                <w:szCs w:val="28"/>
              </w:rPr>
              <w:t>2819</w:t>
            </w:r>
          </w:p>
        </w:tc>
        <w:tc>
          <w:tcPr>
            <w:tcW w:w="736" w:type="dxa"/>
            <w:tcBorders>
              <w:top w:val="single" w:sz="4" w:space="0" w:color="auto"/>
              <w:left w:val="nil"/>
              <w:bottom w:val="single" w:sz="4" w:space="0" w:color="auto"/>
              <w:right w:val="single" w:sz="4" w:space="0" w:color="auto"/>
            </w:tcBorders>
            <w:shd w:val="clear" w:color="auto" w:fill="auto"/>
            <w:noWrap/>
            <w:vAlign w:val="bottom"/>
            <w:hideMark/>
          </w:tcPr>
          <w:p w14:paraId="4EC0223F" w14:textId="77777777" w:rsidR="00D2227F" w:rsidRPr="00E04C79" w:rsidRDefault="00D2227F" w:rsidP="003C61A3">
            <w:pPr>
              <w:jc w:val="center"/>
              <w:rPr>
                <w:sz w:val="28"/>
                <w:szCs w:val="28"/>
              </w:rPr>
            </w:pPr>
            <w:r w:rsidRPr="00E04C79">
              <w:rPr>
                <w:sz w:val="28"/>
                <w:szCs w:val="28"/>
              </w:rPr>
              <w:t>00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3BEE9883" w14:textId="77777777" w:rsidR="00D2227F" w:rsidRPr="00E04C79" w:rsidRDefault="00D2227F" w:rsidP="003C61A3">
            <w:pPr>
              <w:jc w:val="right"/>
              <w:rPr>
                <w:sz w:val="28"/>
                <w:szCs w:val="28"/>
              </w:rPr>
            </w:pPr>
            <w:r w:rsidRPr="00E04C79">
              <w:rPr>
                <w:sz w:val="28"/>
                <w:szCs w:val="28"/>
              </w:rPr>
              <w:t>31,4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B5DBA52" w14:textId="77777777" w:rsidR="00D2227F" w:rsidRPr="00E04C79" w:rsidRDefault="00D2227F" w:rsidP="003C61A3">
            <w:pPr>
              <w:jc w:val="right"/>
              <w:rPr>
                <w:sz w:val="28"/>
                <w:szCs w:val="28"/>
              </w:rPr>
            </w:pPr>
            <w:r w:rsidRPr="00E04C79">
              <w:rPr>
                <w:sz w:val="28"/>
                <w:szCs w:val="28"/>
              </w:rPr>
              <w:t>30,5</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5C1C8BC" w14:textId="77777777" w:rsidR="00D2227F" w:rsidRPr="00E04C79" w:rsidRDefault="00D2227F" w:rsidP="003C61A3">
            <w:pPr>
              <w:jc w:val="right"/>
              <w:rPr>
                <w:sz w:val="28"/>
                <w:szCs w:val="28"/>
              </w:rPr>
            </w:pPr>
            <w:r w:rsidRPr="00E04C79">
              <w:rPr>
                <w:sz w:val="28"/>
                <w:szCs w:val="28"/>
              </w:rPr>
              <w:t>30,5</w:t>
            </w:r>
          </w:p>
        </w:tc>
        <w:tc>
          <w:tcPr>
            <w:tcW w:w="1538" w:type="dxa"/>
            <w:tcBorders>
              <w:top w:val="single" w:sz="4" w:space="0" w:color="auto"/>
              <w:left w:val="nil"/>
              <w:bottom w:val="single" w:sz="4" w:space="0" w:color="auto"/>
              <w:right w:val="single" w:sz="4" w:space="0" w:color="auto"/>
            </w:tcBorders>
            <w:shd w:val="clear" w:color="auto" w:fill="auto"/>
            <w:noWrap/>
            <w:vAlign w:val="bottom"/>
            <w:hideMark/>
          </w:tcPr>
          <w:p w14:paraId="563EB22E" w14:textId="77777777" w:rsidR="00D2227F" w:rsidRPr="00E04C79" w:rsidRDefault="00D2227F" w:rsidP="003C61A3">
            <w:pPr>
              <w:jc w:val="right"/>
              <w:rPr>
                <w:sz w:val="28"/>
                <w:szCs w:val="28"/>
              </w:rPr>
            </w:pPr>
            <w:r w:rsidRPr="00E04C79">
              <w:rPr>
                <w:sz w:val="28"/>
                <w:szCs w:val="28"/>
              </w:rPr>
              <w:t> </w:t>
            </w:r>
          </w:p>
        </w:tc>
        <w:tc>
          <w:tcPr>
            <w:tcW w:w="1421" w:type="dxa"/>
            <w:tcBorders>
              <w:top w:val="single" w:sz="4" w:space="0" w:color="auto"/>
              <w:left w:val="nil"/>
              <w:bottom w:val="single" w:sz="4" w:space="0" w:color="auto"/>
              <w:right w:val="single" w:sz="4" w:space="0" w:color="auto"/>
            </w:tcBorders>
            <w:shd w:val="clear" w:color="auto" w:fill="auto"/>
            <w:noWrap/>
            <w:vAlign w:val="bottom"/>
            <w:hideMark/>
          </w:tcPr>
          <w:p w14:paraId="3E467F67" w14:textId="77777777" w:rsidR="00D2227F" w:rsidRPr="00E04C79" w:rsidRDefault="00D2227F" w:rsidP="003C61A3">
            <w:pPr>
              <w:jc w:val="right"/>
              <w:rPr>
                <w:sz w:val="28"/>
                <w:szCs w:val="28"/>
              </w:rPr>
            </w:pPr>
            <w:r w:rsidRPr="00E04C79">
              <w:rPr>
                <w:sz w:val="28"/>
                <w:szCs w:val="28"/>
              </w:rPr>
              <w:t>0,9</w:t>
            </w:r>
          </w:p>
        </w:tc>
        <w:tc>
          <w:tcPr>
            <w:tcW w:w="1086"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927374" w14:textId="77777777" w:rsidR="00D2227F" w:rsidRPr="00E04C79" w:rsidRDefault="00D2227F" w:rsidP="003C61A3">
            <w:pPr>
              <w:jc w:val="right"/>
              <w:rPr>
                <w:sz w:val="28"/>
                <w:szCs w:val="28"/>
              </w:rPr>
            </w:pPr>
            <w:r w:rsidRPr="00E04C79">
              <w:rPr>
                <w:sz w:val="28"/>
                <w:szCs w:val="28"/>
              </w:rPr>
              <w:t>0,9</w:t>
            </w:r>
          </w:p>
        </w:tc>
      </w:tr>
      <w:tr w:rsidR="00D2227F" w:rsidRPr="00E04C79" w14:paraId="342A273D" w14:textId="77777777" w:rsidTr="00825BA6">
        <w:trPr>
          <w:gridAfter w:val="1"/>
          <w:wAfter w:w="270" w:type="dxa"/>
          <w:trHeight w:val="300"/>
        </w:trPr>
        <w:tc>
          <w:tcPr>
            <w:tcW w:w="53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5DFC33" w14:textId="77777777" w:rsidR="00D2227F" w:rsidRPr="00E04C79" w:rsidRDefault="00D2227F" w:rsidP="003C61A3">
            <w:pPr>
              <w:rPr>
                <w:b/>
                <w:bCs/>
                <w:sz w:val="28"/>
                <w:szCs w:val="28"/>
              </w:rPr>
            </w:pPr>
            <w:r w:rsidRPr="00E04C79">
              <w:rPr>
                <w:b/>
                <w:bCs/>
                <w:sz w:val="28"/>
                <w:szCs w:val="28"/>
              </w:rPr>
              <w:lastRenderedPageBreak/>
              <w:t>MIJLOACE FIXE</w:t>
            </w:r>
          </w:p>
        </w:tc>
        <w:tc>
          <w:tcPr>
            <w:tcW w:w="818" w:type="dxa"/>
            <w:tcBorders>
              <w:top w:val="single" w:sz="4" w:space="0" w:color="auto"/>
              <w:left w:val="nil"/>
              <w:bottom w:val="single" w:sz="4" w:space="0" w:color="auto"/>
              <w:right w:val="single" w:sz="4" w:space="0" w:color="auto"/>
            </w:tcBorders>
            <w:shd w:val="clear" w:color="auto" w:fill="auto"/>
            <w:noWrap/>
            <w:vAlign w:val="bottom"/>
            <w:hideMark/>
          </w:tcPr>
          <w:p w14:paraId="41A0FC5B" w14:textId="77777777" w:rsidR="00D2227F" w:rsidRPr="00E04C79" w:rsidRDefault="00D2227F" w:rsidP="003C61A3">
            <w:pPr>
              <w:jc w:val="right"/>
              <w:rPr>
                <w:b/>
                <w:bCs/>
                <w:sz w:val="28"/>
                <w:szCs w:val="28"/>
              </w:rPr>
            </w:pPr>
            <w:r w:rsidRPr="00E04C79">
              <w:rPr>
                <w:b/>
                <w:bCs/>
                <w:sz w:val="28"/>
                <w:szCs w:val="28"/>
              </w:rPr>
              <w:t>31</w:t>
            </w:r>
          </w:p>
        </w:tc>
        <w:tc>
          <w:tcPr>
            <w:tcW w:w="736" w:type="dxa"/>
            <w:tcBorders>
              <w:top w:val="single" w:sz="4" w:space="0" w:color="auto"/>
              <w:left w:val="nil"/>
              <w:bottom w:val="single" w:sz="4" w:space="0" w:color="auto"/>
              <w:right w:val="single" w:sz="4" w:space="0" w:color="auto"/>
            </w:tcBorders>
            <w:shd w:val="clear" w:color="auto" w:fill="auto"/>
            <w:noWrap/>
            <w:vAlign w:val="bottom"/>
            <w:hideMark/>
          </w:tcPr>
          <w:p w14:paraId="57FE0201" w14:textId="77777777" w:rsidR="00D2227F" w:rsidRPr="00E04C79" w:rsidRDefault="00D2227F" w:rsidP="003C61A3">
            <w:pPr>
              <w:jc w:val="center"/>
              <w:rPr>
                <w:sz w:val="28"/>
                <w:szCs w:val="28"/>
              </w:rPr>
            </w:pPr>
            <w:r w:rsidRPr="00E04C79">
              <w:rPr>
                <w:sz w:val="28"/>
                <w:szCs w:val="28"/>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69FBD20" w14:textId="77777777" w:rsidR="00D2227F" w:rsidRPr="00E04C79" w:rsidRDefault="00D2227F" w:rsidP="003C61A3">
            <w:pPr>
              <w:jc w:val="right"/>
              <w:rPr>
                <w:b/>
                <w:bCs/>
                <w:sz w:val="28"/>
                <w:szCs w:val="28"/>
              </w:rPr>
            </w:pPr>
            <w:r w:rsidRPr="00E04C79">
              <w:rPr>
                <w:b/>
                <w:bCs/>
                <w:sz w:val="28"/>
                <w:szCs w:val="28"/>
              </w:rPr>
              <w:t>18289,1</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9274984" w14:textId="77777777" w:rsidR="00D2227F" w:rsidRPr="00E04C79" w:rsidRDefault="00D2227F" w:rsidP="003C61A3">
            <w:pPr>
              <w:jc w:val="right"/>
              <w:rPr>
                <w:b/>
                <w:bCs/>
                <w:sz w:val="28"/>
                <w:szCs w:val="28"/>
              </w:rPr>
            </w:pPr>
            <w:r w:rsidRPr="00E04C79">
              <w:rPr>
                <w:b/>
                <w:bCs/>
                <w:sz w:val="28"/>
                <w:szCs w:val="28"/>
              </w:rPr>
              <w:t>17413,1</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733C456F" w14:textId="77777777" w:rsidR="00D2227F" w:rsidRPr="00E04C79" w:rsidRDefault="00D2227F" w:rsidP="003C61A3">
            <w:pPr>
              <w:jc w:val="right"/>
              <w:rPr>
                <w:b/>
                <w:bCs/>
                <w:sz w:val="28"/>
                <w:szCs w:val="28"/>
              </w:rPr>
            </w:pPr>
            <w:r w:rsidRPr="00E04C79">
              <w:rPr>
                <w:b/>
                <w:bCs/>
                <w:sz w:val="28"/>
                <w:szCs w:val="28"/>
              </w:rPr>
              <w:t>1863,0</w:t>
            </w:r>
          </w:p>
        </w:tc>
        <w:tc>
          <w:tcPr>
            <w:tcW w:w="1538" w:type="dxa"/>
            <w:tcBorders>
              <w:top w:val="single" w:sz="4" w:space="0" w:color="auto"/>
              <w:left w:val="nil"/>
              <w:bottom w:val="single" w:sz="4" w:space="0" w:color="auto"/>
              <w:right w:val="single" w:sz="4" w:space="0" w:color="auto"/>
            </w:tcBorders>
            <w:shd w:val="clear" w:color="auto" w:fill="auto"/>
            <w:noWrap/>
            <w:vAlign w:val="bottom"/>
            <w:hideMark/>
          </w:tcPr>
          <w:p w14:paraId="6A40B685" w14:textId="77777777" w:rsidR="00D2227F" w:rsidRPr="00E04C79" w:rsidRDefault="00D2227F" w:rsidP="003C61A3">
            <w:pPr>
              <w:jc w:val="right"/>
              <w:rPr>
                <w:b/>
                <w:bCs/>
                <w:sz w:val="28"/>
                <w:szCs w:val="28"/>
              </w:rPr>
            </w:pPr>
            <w:r w:rsidRPr="00E04C79">
              <w:rPr>
                <w:b/>
                <w:bCs/>
                <w:sz w:val="28"/>
                <w:szCs w:val="28"/>
              </w:rPr>
              <w:t>15550,1</w:t>
            </w:r>
          </w:p>
        </w:tc>
        <w:tc>
          <w:tcPr>
            <w:tcW w:w="1421" w:type="dxa"/>
            <w:tcBorders>
              <w:top w:val="single" w:sz="4" w:space="0" w:color="auto"/>
              <w:left w:val="nil"/>
              <w:bottom w:val="single" w:sz="4" w:space="0" w:color="auto"/>
              <w:right w:val="single" w:sz="4" w:space="0" w:color="auto"/>
            </w:tcBorders>
            <w:shd w:val="clear" w:color="auto" w:fill="auto"/>
            <w:noWrap/>
            <w:vAlign w:val="bottom"/>
            <w:hideMark/>
          </w:tcPr>
          <w:p w14:paraId="4FA70E9E" w14:textId="77777777" w:rsidR="00D2227F" w:rsidRPr="00E04C79" w:rsidRDefault="00D2227F" w:rsidP="003C61A3">
            <w:pPr>
              <w:jc w:val="right"/>
              <w:rPr>
                <w:b/>
                <w:bCs/>
                <w:sz w:val="28"/>
                <w:szCs w:val="28"/>
              </w:rPr>
            </w:pPr>
            <w:r w:rsidRPr="00E04C79">
              <w:rPr>
                <w:b/>
                <w:bCs/>
                <w:sz w:val="28"/>
                <w:szCs w:val="28"/>
              </w:rPr>
              <w:t>876,0</w:t>
            </w:r>
          </w:p>
        </w:tc>
        <w:tc>
          <w:tcPr>
            <w:tcW w:w="108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6E8985E" w14:textId="77777777" w:rsidR="00D2227F" w:rsidRPr="00E04C79" w:rsidRDefault="00D2227F" w:rsidP="003C61A3">
            <w:pPr>
              <w:jc w:val="right"/>
              <w:rPr>
                <w:b/>
                <w:bCs/>
                <w:sz w:val="28"/>
                <w:szCs w:val="28"/>
              </w:rPr>
            </w:pPr>
            <w:r w:rsidRPr="00E04C79">
              <w:rPr>
                <w:b/>
                <w:bCs/>
                <w:sz w:val="28"/>
                <w:szCs w:val="28"/>
              </w:rPr>
              <w:t>876,0</w:t>
            </w:r>
          </w:p>
        </w:tc>
      </w:tr>
      <w:tr w:rsidR="00D2227F" w:rsidRPr="00E04C79" w14:paraId="1F7FA174" w14:textId="77777777" w:rsidTr="00825BA6">
        <w:trPr>
          <w:gridAfter w:val="1"/>
          <w:wAfter w:w="270" w:type="dxa"/>
          <w:trHeight w:val="300"/>
        </w:trPr>
        <w:tc>
          <w:tcPr>
            <w:tcW w:w="53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027E0" w14:textId="77777777" w:rsidR="00D2227F" w:rsidRPr="00E04C79" w:rsidRDefault="00D2227F" w:rsidP="003C61A3">
            <w:pPr>
              <w:rPr>
                <w:sz w:val="28"/>
                <w:szCs w:val="28"/>
              </w:rPr>
            </w:pPr>
            <w:r w:rsidRPr="00E04C79">
              <w:rPr>
                <w:sz w:val="28"/>
                <w:szCs w:val="28"/>
              </w:rPr>
              <w:t>Reparaţii capitale ale clădirilor</w:t>
            </w:r>
          </w:p>
        </w:tc>
        <w:tc>
          <w:tcPr>
            <w:tcW w:w="818" w:type="dxa"/>
            <w:tcBorders>
              <w:top w:val="single" w:sz="4" w:space="0" w:color="auto"/>
              <w:left w:val="nil"/>
              <w:bottom w:val="single" w:sz="4" w:space="0" w:color="auto"/>
              <w:right w:val="single" w:sz="4" w:space="0" w:color="auto"/>
            </w:tcBorders>
            <w:shd w:val="clear" w:color="auto" w:fill="auto"/>
            <w:noWrap/>
            <w:vAlign w:val="bottom"/>
            <w:hideMark/>
          </w:tcPr>
          <w:p w14:paraId="6276989C" w14:textId="77777777" w:rsidR="00D2227F" w:rsidRPr="00E04C79" w:rsidRDefault="00D2227F" w:rsidP="003C61A3">
            <w:pPr>
              <w:jc w:val="right"/>
              <w:rPr>
                <w:sz w:val="28"/>
                <w:szCs w:val="28"/>
              </w:rPr>
            </w:pPr>
            <w:r w:rsidRPr="00E04C79">
              <w:rPr>
                <w:sz w:val="28"/>
                <w:szCs w:val="28"/>
              </w:rPr>
              <w:t>3111</w:t>
            </w:r>
          </w:p>
        </w:tc>
        <w:tc>
          <w:tcPr>
            <w:tcW w:w="736" w:type="dxa"/>
            <w:tcBorders>
              <w:top w:val="single" w:sz="4" w:space="0" w:color="auto"/>
              <w:left w:val="nil"/>
              <w:bottom w:val="single" w:sz="4" w:space="0" w:color="auto"/>
              <w:right w:val="single" w:sz="4" w:space="0" w:color="auto"/>
            </w:tcBorders>
            <w:shd w:val="clear" w:color="auto" w:fill="auto"/>
            <w:noWrap/>
            <w:vAlign w:val="bottom"/>
            <w:hideMark/>
          </w:tcPr>
          <w:p w14:paraId="7AC98983" w14:textId="77777777" w:rsidR="00D2227F" w:rsidRPr="00E04C79" w:rsidRDefault="00D2227F" w:rsidP="003C61A3">
            <w:pPr>
              <w:jc w:val="center"/>
              <w:rPr>
                <w:sz w:val="28"/>
                <w:szCs w:val="28"/>
              </w:rPr>
            </w:pPr>
            <w:r w:rsidRPr="00E04C79">
              <w:rPr>
                <w:sz w:val="28"/>
                <w:szCs w:val="28"/>
              </w:rPr>
              <w:t>20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20AD5590" w14:textId="77777777" w:rsidR="00D2227F" w:rsidRPr="00E04C79" w:rsidRDefault="00D2227F" w:rsidP="003C61A3">
            <w:pPr>
              <w:jc w:val="right"/>
              <w:rPr>
                <w:sz w:val="28"/>
                <w:szCs w:val="28"/>
              </w:rPr>
            </w:pPr>
            <w:r w:rsidRPr="00E04C79">
              <w:rPr>
                <w:sz w:val="28"/>
                <w:szCs w:val="28"/>
              </w:rPr>
              <w:t>9706,9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4B8293D" w14:textId="77777777" w:rsidR="00D2227F" w:rsidRPr="00E04C79" w:rsidRDefault="00D2227F" w:rsidP="003C61A3">
            <w:pPr>
              <w:jc w:val="right"/>
              <w:rPr>
                <w:sz w:val="28"/>
                <w:szCs w:val="28"/>
              </w:rPr>
            </w:pPr>
            <w:r w:rsidRPr="00E04C79">
              <w:rPr>
                <w:sz w:val="28"/>
                <w:szCs w:val="28"/>
              </w:rPr>
              <w:t>9706,9</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1812DE48" w14:textId="77777777" w:rsidR="00D2227F" w:rsidRPr="00E04C79" w:rsidRDefault="00D2227F" w:rsidP="003C61A3">
            <w:pPr>
              <w:jc w:val="right"/>
              <w:rPr>
                <w:sz w:val="28"/>
                <w:szCs w:val="28"/>
              </w:rPr>
            </w:pPr>
            <w:r w:rsidRPr="00E04C79">
              <w:rPr>
                <w:sz w:val="28"/>
                <w:szCs w:val="28"/>
              </w:rPr>
              <w:t>206,9</w:t>
            </w:r>
          </w:p>
        </w:tc>
        <w:tc>
          <w:tcPr>
            <w:tcW w:w="1538" w:type="dxa"/>
            <w:tcBorders>
              <w:top w:val="single" w:sz="4" w:space="0" w:color="auto"/>
              <w:left w:val="nil"/>
              <w:bottom w:val="single" w:sz="4" w:space="0" w:color="auto"/>
              <w:right w:val="single" w:sz="4" w:space="0" w:color="auto"/>
            </w:tcBorders>
            <w:shd w:val="clear" w:color="auto" w:fill="auto"/>
            <w:noWrap/>
            <w:vAlign w:val="bottom"/>
            <w:hideMark/>
          </w:tcPr>
          <w:p w14:paraId="26E630D2" w14:textId="77777777" w:rsidR="00D2227F" w:rsidRPr="00E04C79" w:rsidRDefault="00D2227F" w:rsidP="003C61A3">
            <w:pPr>
              <w:jc w:val="right"/>
              <w:rPr>
                <w:sz w:val="28"/>
                <w:szCs w:val="28"/>
              </w:rPr>
            </w:pPr>
            <w:r w:rsidRPr="00E04C79">
              <w:rPr>
                <w:sz w:val="28"/>
                <w:szCs w:val="28"/>
              </w:rPr>
              <w:t>9500,0</w:t>
            </w:r>
          </w:p>
        </w:tc>
        <w:tc>
          <w:tcPr>
            <w:tcW w:w="1421" w:type="dxa"/>
            <w:tcBorders>
              <w:top w:val="single" w:sz="4" w:space="0" w:color="auto"/>
              <w:left w:val="nil"/>
              <w:bottom w:val="single" w:sz="4" w:space="0" w:color="auto"/>
              <w:right w:val="single" w:sz="4" w:space="0" w:color="auto"/>
            </w:tcBorders>
            <w:shd w:val="clear" w:color="auto" w:fill="auto"/>
            <w:noWrap/>
            <w:vAlign w:val="bottom"/>
            <w:hideMark/>
          </w:tcPr>
          <w:p w14:paraId="67EBB8C3" w14:textId="77777777" w:rsidR="00D2227F" w:rsidRPr="00E04C79" w:rsidRDefault="00D2227F" w:rsidP="003C61A3">
            <w:pPr>
              <w:jc w:val="right"/>
              <w:rPr>
                <w:sz w:val="28"/>
                <w:szCs w:val="28"/>
              </w:rPr>
            </w:pPr>
            <w:r w:rsidRPr="00E04C79">
              <w:rPr>
                <w:sz w:val="28"/>
                <w:szCs w:val="28"/>
              </w:rPr>
              <w:t> </w:t>
            </w:r>
          </w:p>
        </w:tc>
        <w:tc>
          <w:tcPr>
            <w:tcW w:w="1086"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1BEDD3" w14:textId="77777777" w:rsidR="00D2227F" w:rsidRPr="00E04C79" w:rsidRDefault="00D2227F" w:rsidP="003C61A3">
            <w:pPr>
              <w:rPr>
                <w:sz w:val="28"/>
                <w:szCs w:val="28"/>
              </w:rPr>
            </w:pPr>
            <w:r w:rsidRPr="00E04C79">
              <w:rPr>
                <w:sz w:val="28"/>
                <w:szCs w:val="28"/>
              </w:rPr>
              <w:t> </w:t>
            </w:r>
          </w:p>
        </w:tc>
      </w:tr>
      <w:tr w:rsidR="00D2227F" w:rsidRPr="00E04C79" w14:paraId="443EBC0C" w14:textId="77777777" w:rsidTr="00825BA6">
        <w:trPr>
          <w:gridAfter w:val="1"/>
          <w:wAfter w:w="270" w:type="dxa"/>
          <w:trHeight w:val="300"/>
        </w:trPr>
        <w:tc>
          <w:tcPr>
            <w:tcW w:w="535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E61A4E5" w14:textId="77777777" w:rsidR="00D2227F" w:rsidRPr="00E04C79" w:rsidRDefault="00D2227F" w:rsidP="003C61A3">
            <w:pPr>
              <w:rPr>
                <w:sz w:val="28"/>
                <w:szCs w:val="28"/>
              </w:rPr>
            </w:pPr>
            <w:r w:rsidRPr="00E04C79">
              <w:rPr>
                <w:sz w:val="28"/>
                <w:szCs w:val="28"/>
              </w:rPr>
              <w:t>Procurarea instalaţiilor de transmisie</w:t>
            </w:r>
          </w:p>
        </w:tc>
        <w:tc>
          <w:tcPr>
            <w:tcW w:w="818" w:type="dxa"/>
            <w:tcBorders>
              <w:top w:val="single" w:sz="4" w:space="0" w:color="auto"/>
              <w:left w:val="nil"/>
              <w:bottom w:val="single" w:sz="4" w:space="0" w:color="auto"/>
              <w:right w:val="single" w:sz="4" w:space="0" w:color="auto"/>
            </w:tcBorders>
            <w:shd w:val="clear" w:color="auto" w:fill="auto"/>
            <w:noWrap/>
            <w:vAlign w:val="bottom"/>
            <w:hideMark/>
          </w:tcPr>
          <w:p w14:paraId="02FFE985" w14:textId="77777777" w:rsidR="00D2227F" w:rsidRPr="00E04C79" w:rsidRDefault="00D2227F" w:rsidP="003C61A3">
            <w:pPr>
              <w:jc w:val="right"/>
              <w:rPr>
                <w:sz w:val="28"/>
                <w:szCs w:val="28"/>
              </w:rPr>
            </w:pPr>
            <w:r w:rsidRPr="00E04C79">
              <w:rPr>
                <w:sz w:val="28"/>
                <w:szCs w:val="28"/>
              </w:rPr>
              <w:t>3131</w:t>
            </w:r>
          </w:p>
        </w:tc>
        <w:tc>
          <w:tcPr>
            <w:tcW w:w="736" w:type="dxa"/>
            <w:tcBorders>
              <w:top w:val="single" w:sz="4" w:space="0" w:color="auto"/>
              <w:left w:val="nil"/>
              <w:bottom w:val="single" w:sz="4" w:space="0" w:color="auto"/>
              <w:right w:val="single" w:sz="4" w:space="0" w:color="auto"/>
            </w:tcBorders>
            <w:shd w:val="clear" w:color="auto" w:fill="auto"/>
            <w:noWrap/>
            <w:vAlign w:val="bottom"/>
            <w:hideMark/>
          </w:tcPr>
          <w:p w14:paraId="2EAE3E40" w14:textId="77777777" w:rsidR="00D2227F" w:rsidRPr="00E04C79" w:rsidRDefault="00D2227F" w:rsidP="003C61A3">
            <w:pPr>
              <w:jc w:val="center"/>
              <w:rPr>
                <w:sz w:val="28"/>
                <w:szCs w:val="28"/>
              </w:rPr>
            </w:pPr>
            <w:r w:rsidRPr="00E04C79">
              <w:rPr>
                <w:sz w:val="28"/>
                <w:szCs w:val="28"/>
              </w:rPr>
              <w:t>10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6D96FA29" w14:textId="77777777" w:rsidR="00D2227F" w:rsidRPr="00E04C79" w:rsidRDefault="00D2227F" w:rsidP="003C61A3">
            <w:pPr>
              <w:jc w:val="right"/>
              <w:rPr>
                <w:sz w:val="28"/>
                <w:szCs w:val="28"/>
              </w:rPr>
            </w:pPr>
            <w:r w:rsidRPr="00E04C79">
              <w:rPr>
                <w:sz w:val="28"/>
                <w:szCs w:val="28"/>
              </w:rPr>
              <w:t>5650,0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407F0BA" w14:textId="77777777" w:rsidR="00D2227F" w:rsidRPr="00E04C79" w:rsidRDefault="00D2227F" w:rsidP="003C61A3">
            <w:pPr>
              <w:jc w:val="right"/>
              <w:rPr>
                <w:sz w:val="28"/>
                <w:szCs w:val="28"/>
              </w:rPr>
            </w:pPr>
            <w:r w:rsidRPr="00E04C79">
              <w:rPr>
                <w:sz w:val="28"/>
                <w:szCs w:val="28"/>
              </w:rPr>
              <w:t>5650,0</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FAAF6BF" w14:textId="77777777" w:rsidR="00D2227F" w:rsidRPr="00E04C79" w:rsidRDefault="00D2227F" w:rsidP="003C61A3">
            <w:pPr>
              <w:jc w:val="right"/>
              <w:rPr>
                <w:sz w:val="28"/>
                <w:szCs w:val="28"/>
              </w:rPr>
            </w:pPr>
            <w:r w:rsidRPr="00E04C79">
              <w:rPr>
                <w:sz w:val="28"/>
                <w:szCs w:val="28"/>
              </w:rPr>
              <w:t> </w:t>
            </w:r>
          </w:p>
        </w:tc>
        <w:tc>
          <w:tcPr>
            <w:tcW w:w="1538" w:type="dxa"/>
            <w:tcBorders>
              <w:top w:val="single" w:sz="4" w:space="0" w:color="auto"/>
              <w:left w:val="nil"/>
              <w:bottom w:val="single" w:sz="4" w:space="0" w:color="auto"/>
              <w:right w:val="single" w:sz="4" w:space="0" w:color="auto"/>
            </w:tcBorders>
            <w:shd w:val="clear" w:color="auto" w:fill="auto"/>
            <w:noWrap/>
            <w:vAlign w:val="bottom"/>
            <w:hideMark/>
          </w:tcPr>
          <w:p w14:paraId="6CC8DBCB" w14:textId="77777777" w:rsidR="00D2227F" w:rsidRPr="00E04C79" w:rsidRDefault="00D2227F" w:rsidP="003C61A3">
            <w:pPr>
              <w:jc w:val="right"/>
              <w:rPr>
                <w:sz w:val="28"/>
                <w:szCs w:val="28"/>
              </w:rPr>
            </w:pPr>
            <w:r w:rsidRPr="00E04C79">
              <w:rPr>
                <w:sz w:val="28"/>
                <w:szCs w:val="28"/>
              </w:rPr>
              <w:t>5650,0</w:t>
            </w:r>
          </w:p>
        </w:tc>
        <w:tc>
          <w:tcPr>
            <w:tcW w:w="1421" w:type="dxa"/>
            <w:tcBorders>
              <w:top w:val="single" w:sz="4" w:space="0" w:color="auto"/>
              <w:left w:val="nil"/>
              <w:bottom w:val="single" w:sz="4" w:space="0" w:color="auto"/>
              <w:right w:val="single" w:sz="4" w:space="0" w:color="auto"/>
            </w:tcBorders>
            <w:shd w:val="clear" w:color="auto" w:fill="auto"/>
            <w:noWrap/>
            <w:vAlign w:val="bottom"/>
            <w:hideMark/>
          </w:tcPr>
          <w:p w14:paraId="70A4F5DA" w14:textId="77777777" w:rsidR="00D2227F" w:rsidRPr="00E04C79" w:rsidRDefault="00D2227F" w:rsidP="003C61A3">
            <w:pPr>
              <w:jc w:val="right"/>
              <w:rPr>
                <w:sz w:val="28"/>
                <w:szCs w:val="28"/>
              </w:rPr>
            </w:pPr>
            <w:r w:rsidRPr="00E04C79">
              <w:rPr>
                <w:sz w:val="28"/>
                <w:szCs w:val="28"/>
              </w:rPr>
              <w:t> </w:t>
            </w:r>
          </w:p>
        </w:tc>
        <w:tc>
          <w:tcPr>
            <w:tcW w:w="108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37896D3" w14:textId="77777777" w:rsidR="00D2227F" w:rsidRPr="00E04C79" w:rsidRDefault="00D2227F" w:rsidP="003C61A3">
            <w:pPr>
              <w:rPr>
                <w:sz w:val="28"/>
                <w:szCs w:val="28"/>
              </w:rPr>
            </w:pPr>
            <w:r w:rsidRPr="00E04C79">
              <w:rPr>
                <w:sz w:val="28"/>
                <w:szCs w:val="28"/>
              </w:rPr>
              <w:t> </w:t>
            </w:r>
          </w:p>
        </w:tc>
      </w:tr>
      <w:tr w:rsidR="00D2227F" w:rsidRPr="00E04C79" w14:paraId="1ACCCDBA" w14:textId="77777777" w:rsidTr="00825BA6">
        <w:trPr>
          <w:gridAfter w:val="1"/>
          <w:wAfter w:w="270" w:type="dxa"/>
          <w:trHeight w:val="300"/>
        </w:trPr>
        <w:tc>
          <w:tcPr>
            <w:tcW w:w="5359" w:type="dxa"/>
            <w:tcBorders>
              <w:top w:val="nil"/>
              <w:left w:val="single" w:sz="8" w:space="0" w:color="auto"/>
              <w:bottom w:val="single" w:sz="4" w:space="0" w:color="auto"/>
              <w:right w:val="single" w:sz="4" w:space="0" w:color="auto"/>
            </w:tcBorders>
            <w:shd w:val="clear" w:color="auto" w:fill="auto"/>
            <w:noWrap/>
            <w:vAlign w:val="bottom"/>
            <w:hideMark/>
          </w:tcPr>
          <w:p w14:paraId="35C0F652" w14:textId="77777777" w:rsidR="00D2227F" w:rsidRPr="00E04C79" w:rsidRDefault="00D2227F" w:rsidP="003C61A3">
            <w:pPr>
              <w:rPr>
                <w:sz w:val="28"/>
                <w:szCs w:val="28"/>
                <w:lang w:val="en-US"/>
              </w:rPr>
            </w:pPr>
            <w:r w:rsidRPr="00E04C79">
              <w:rPr>
                <w:sz w:val="28"/>
                <w:szCs w:val="28"/>
                <w:lang w:val="en-US"/>
              </w:rPr>
              <w:t>Reparaţii capitale ale instalaţiilor de transmisie</w:t>
            </w:r>
          </w:p>
        </w:tc>
        <w:tc>
          <w:tcPr>
            <w:tcW w:w="818" w:type="dxa"/>
            <w:tcBorders>
              <w:top w:val="nil"/>
              <w:left w:val="nil"/>
              <w:bottom w:val="single" w:sz="4" w:space="0" w:color="auto"/>
              <w:right w:val="single" w:sz="4" w:space="0" w:color="auto"/>
            </w:tcBorders>
            <w:shd w:val="clear" w:color="auto" w:fill="auto"/>
            <w:noWrap/>
            <w:vAlign w:val="bottom"/>
            <w:hideMark/>
          </w:tcPr>
          <w:p w14:paraId="46B67916" w14:textId="77777777" w:rsidR="00D2227F" w:rsidRPr="00E04C79" w:rsidRDefault="00D2227F" w:rsidP="003C61A3">
            <w:pPr>
              <w:jc w:val="right"/>
              <w:rPr>
                <w:sz w:val="28"/>
                <w:szCs w:val="28"/>
              </w:rPr>
            </w:pPr>
            <w:r w:rsidRPr="00E04C79">
              <w:rPr>
                <w:sz w:val="28"/>
                <w:szCs w:val="28"/>
              </w:rPr>
              <w:t>3131</w:t>
            </w:r>
          </w:p>
        </w:tc>
        <w:tc>
          <w:tcPr>
            <w:tcW w:w="736" w:type="dxa"/>
            <w:tcBorders>
              <w:top w:val="nil"/>
              <w:left w:val="nil"/>
              <w:bottom w:val="single" w:sz="4" w:space="0" w:color="auto"/>
              <w:right w:val="single" w:sz="4" w:space="0" w:color="auto"/>
            </w:tcBorders>
            <w:shd w:val="clear" w:color="auto" w:fill="auto"/>
            <w:noWrap/>
            <w:vAlign w:val="bottom"/>
            <w:hideMark/>
          </w:tcPr>
          <w:p w14:paraId="61501DE7" w14:textId="77777777" w:rsidR="00D2227F" w:rsidRPr="00E04C79" w:rsidRDefault="00D2227F" w:rsidP="003C61A3">
            <w:pPr>
              <w:jc w:val="center"/>
              <w:rPr>
                <w:sz w:val="28"/>
                <w:szCs w:val="28"/>
              </w:rPr>
            </w:pPr>
            <w:r w:rsidRPr="00E04C79">
              <w:rPr>
                <w:sz w:val="28"/>
                <w:szCs w:val="28"/>
              </w:rPr>
              <w:t>20</w:t>
            </w:r>
          </w:p>
        </w:tc>
        <w:tc>
          <w:tcPr>
            <w:tcW w:w="1383" w:type="dxa"/>
            <w:tcBorders>
              <w:top w:val="nil"/>
              <w:left w:val="nil"/>
              <w:bottom w:val="single" w:sz="4" w:space="0" w:color="auto"/>
              <w:right w:val="single" w:sz="4" w:space="0" w:color="auto"/>
            </w:tcBorders>
            <w:shd w:val="clear" w:color="auto" w:fill="auto"/>
            <w:noWrap/>
            <w:vAlign w:val="bottom"/>
            <w:hideMark/>
          </w:tcPr>
          <w:p w14:paraId="599809BF" w14:textId="77777777" w:rsidR="00D2227F" w:rsidRPr="00E04C79" w:rsidRDefault="00D2227F" w:rsidP="003C61A3">
            <w:pPr>
              <w:jc w:val="right"/>
              <w:rPr>
                <w:sz w:val="28"/>
                <w:szCs w:val="28"/>
              </w:rPr>
            </w:pPr>
            <w:r w:rsidRPr="00E04C79">
              <w:rPr>
                <w:sz w:val="28"/>
                <w:szCs w:val="28"/>
              </w:rPr>
              <w:t> </w:t>
            </w:r>
          </w:p>
        </w:tc>
        <w:tc>
          <w:tcPr>
            <w:tcW w:w="1280" w:type="dxa"/>
            <w:tcBorders>
              <w:top w:val="nil"/>
              <w:left w:val="nil"/>
              <w:bottom w:val="single" w:sz="4" w:space="0" w:color="auto"/>
              <w:right w:val="single" w:sz="4" w:space="0" w:color="auto"/>
            </w:tcBorders>
            <w:shd w:val="clear" w:color="auto" w:fill="auto"/>
            <w:noWrap/>
            <w:vAlign w:val="bottom"/>
            <w:hideMark/>
          </w:tcPr>
          <w:p w14:paraId="38BAD4A1" w14:textId="77777777" w:rsidR="00D2227F" w:rsidRPr="00E04C79" w:rsidRDefault="00D2227F" w:rsidP="003C61A3">
            <w:pPr>
              <w:jc w:val="right"/>
              <w:rPr>
                <w:sz w:val="28"/>
                <w:szCs w:val="28"/>
              </w:rPr>
            </w:pPr>
            <w:r w:rsidRPr="00E04C79">
              <w:rPr>
                <w:sz w:val="28"/>
                <w:szCs w:val="28"/>
              </w:rPr>
              <w:t> </w:t>
            </w:r>
          </w:p>
        </w:tc>
        <w:tc>
          <w:tcPr>
            <w:tcW w:w="1340" w:type="dxa"/>
            <w:tcBorders>
              <w:top w:val="nil"/>
              <w:left w:val="nil"/>
              <w:bottom w:val="single" w:sz="4" w:space="0" w:color="auto"/>
              <w:right w:val="single" w:sz="4" w:space="0" w:color="auto"/>
            </w:tcBorders>
            <w:shd w:val="clear" w:color="auto" w:fill="auto"/>
            <w:noWrap/>
            <w:vAlign w:val="bottom"/>
            <w:hideMark/>
          </w:tcPr>
          <w:p w14:paraId="727C0212" w14:textId="77777777" w:rsidR="00D2227F" w:rsidRPr="00E04C79" w:rsidRDefault="00D2227F" w:rsidP="003C61A3">
            <w:pPr>
              <w:jc w:val="right"/>
              <w:rPr>
                <w:sz w:val="28"/>
                <w:szCs w:val="28"/>
              </w:rPr>
            </w:pPr>
            <w:r w:rsidRPr="00E04C79">
              <w:rPr>
                <w:sz w:val="28"/>
                <w:szCs w:val="28"/>
              </w:rPr>
              <w:t> </w:t>
            </w:r>
          </w:p>
        </w:tc>
        <w:tc>
          <w:tcPr>
            <w:tcW w:w="1538" w:type="dxa"/>
            <w:tcBorders>
              <w:top w:val="nil"/>
              <w:left w:val="nil"/>
              <w:bottom w:val="single" w:sz="4" w:space="0" w:color="auto"/>
              <w:right w:val="single" w:sz="4" w:space="0" w:color="auto"/>
            </w:tcBorders>
            <w:shd w:val="clear" w:color="auto" w:fill="auto"/>
            <w:noWrap/>
            <w:vAlign w:val="bottom"/>
            <w:hideMark/>
          </w:tcPr>
          <w:p w14:paraId="1A6867B9"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325FEF5C" w14:textId="77777777" w:rsidR="00D2227F" w:rsidRPr="00E04C79" w:rsidRDefault="00D2227F" w:rsidP="003C61A3">
            <w:pPr>
              <w:jc w:val="right"/>
              <w:rPr>
                <w:sz w:val="28"/>
                <w:szCs w:val="28"/>
              </w:rPr>
            </w:pPr>
            <w:r w:rsidRPr="00E04C79">
              <w:rPr>
                <w:sz w:val="28"/>
                <w:szCs w:val="28"/>
              </w:rPr>
              <w:t> </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256E7D62" w14:textId="77777777" w:rsidR="00D2227F" w:rsidRPr="00E04C79" w:rsidRDefault="00D2227F" w:rsidP="003C61A3">
            <w:pPr>
              <w:rPr>
                <w:sz w:val="28"/>
                <w:szCs w:val="28"/>
              </w:rPr>
            </w:pPr>
            <w:r w:rsidRPr="00E04C79">
              <w:rPr>
                <w:sz w:val="28"/>
                <w:szCs w:val="28"/>
              </w:rPr>
              <w:t> </w:t>
            </w:r>
          </w:p>
        </w:tc>
      </w:tr>
      <w:tr w:rsidR="00D2227F" w:rsidRPr="00E04C79" w14:paraId="16A6810C" w14:textId="77777777" w:rsidTr="00825BA6">
        <w:trPr>
          <w:gridAfter w:val="1"/>
          <w:wAfter w:w="270" w:type="dxa"/>
          <w:trHeight w:val="300"/>
        </w:trPr>
        <w:tc>
          <w:tcPr>
            <w:tcW w:w="5359" w:type="dxa"/>
            <w:tcBorders>
              <w:top w:val="nil"/>
              <w:left w:val="single" w:sz="8" w:space="0" w:color="auto"/>
              <w:bottom w:val="single" w:sz="4" w:space="0" w:color="auto"/>
              <w:right w:val="single" w:sz="4" w:space="0" w:color="auto"/>
            </w:tcBorders>
            <w:shd w:val="clear" w:color="auto" w:fill="auto"/>
            <w:noWrap/>
            <w:vAlign w:val="bottom"/>
            <w:hideMark/>
          </w:tcPr>
          <w:p w14:paraId="3DFD2A18" w14:textId="77777777" w:rsidR="00D2227F" w:rsidRPr="00E04C79" w:rsidRDefault="00D2227F" w:rsidP="003C61A3">
            <w:pPr>
              <w:rPr>
                <w:sz w:val="28"/>
                <w:szCs w:val="28"/>
              </w:rPr>
            </w:pPr>
            <w:r w:rsidRPr="00E04C79">
              <w:rPr>
                <w:sz w:val="28"/>
                <w:szCs w:val="28"/>
              </w:rPr>
              <w:t>Procurarea maşinilor şi utilajelor</w:t>
            </w:r>
          </w:p>
        </w:tc>
        <w:tc>
          <w:tcPr>
            <w:tcW w:w="818" w:type="dxa"/>
            <w:tcBorders>
              <w:top w:val="nil"/>
              <w:left w:val="nil"/>
              <w:bottom w:val="single" w:sz="4" w:space="0" w:color="auto"/>
              <w:right w:val="single" w:sz="4" w:space="0" w:color="auto"/>
            </w:tcBorders>
            <w:shd w:val="clear" w:color="auto" w:fill="auto"/>
            <w:noWrap/>
            <w:vAlign w:val="bottom"/>
            <w:hideMark/>
          </w:tcPr>
          <w:p w14:paraId="3444A62C" w14:textId="77777777" w:rsidR="00D2227F" w:rsidRPr="00E04C79" w:rsidRDefault="00D2227F" w:rsidP="003C61A3">
            <w:pPr>
              <w:jc w:val="right"/>
              <w:rPr>
                <w:sz w:val="28"/>
                <w:szCs w:val="28"/>
              </w:rPr>
            </w:pPr>
            <w:r w:rsidRPr="00E04C79">
              <w:rPr>
                <w:sz w:val="28"/>
                <w:szCs w:val="28"/>
              </w:rPr>
              <w:t>3141</w:t>
            </w:r>
          </w:p>
        </w:tc>
        <w:tc>
          <w:tcPr>
            <w:tcW w:w="736" w:type="dxa"/>
            <w:tcBorders>
              <w:top w:val="nil"/>
              <w:left w:val="nil"/>
              <w:bottom w:val="single" w:sz="4" w:space="0" w:color="auto"/>
              <w:right w:val="single" w:sz="4" w:space="0" w:color="auto"/>
            </w:tcBorders>
            <w:shd w:val="clear" w:color="auto" w:fill="auto"/>
            <w:noWrap/>
            <w:vAlign w:val="bottom"/>
            <w:hideMark/>
          </w:tcPr>
          <w:p w14:paraId="48A7BC74" w14:textId="77777777" w:rsidR="00D2227F" w:rsidRPr="00E04C79" w:rsidRDefault="00D2227F" w:rsidP="003C61A3">
            <w:pPr>
              <w:jc w:val="center"/>
              <w:rPr>
                <w:sz w:val="28"/>
                <w:szCs w:val="28"/>
              </w:rPr>
            </w:pPr>
            <w:r w:rsidRPr="00E04C79">
              <w:rPr>
                <w:sz w:val="28"/>
                <w:szCs w:val="28"/>
              </w:rPr>
              <w:t>10</w:t>
            </w:r>
          </w:p>
        </w:tc>
        <w:tc>
          <w:tcPr>
            <w:tcW w:w="1383" w:type="dxa"/>
            <w:tcBorders>
              <w:top w:val="nil"/>
              <w:left w:val="nil"/>
              <w:bottom w:val="single" w:sz="4" w:space="0" w:color="auto"/>
              <w:right w:val="single" w:sz="4" w:space="0" w:color="auto"/>
            </w:tcBorders>
            <w:shd w:val="clear" w:color="auto" w:fill="auto"/>
            <w:noWrap/>
            <w:vAlign w:val="bottom"/>
            <w:hideMark/>
          </w:tcPr>
          <w:p w14:paraId="65F57924" w14:textId="77777777" w:rsidR="00D2227F" w:rsidRPr="00E04C79" w:rsidRDefault="00D2227F" w:rsidP="003C61A3">
            <w:pPr>
              <w:jc w:val="right"/>
              <w:rPr>
                <w:sz w:val="28"/>
                <w:szCs w:val="28"/>
              </w:rPr>
            </w:pPr>
            <w:r w:rsidRPr="00E04C79">
              <w:rPr>
                <w:sz w:val="28"/>
                <w:szCs w:val="28"/>
              </w:rPr>
              <w:t>2144,7</w:t>
            </w:r>
          </w:p>
        </w:tc>
        <w:tc>
          <w:tcPr>
            <w:tcW w:w="1280" w:type="dxa"/>
            <w:tcBorders>
              <w:top w:val="nil"/>
              <w:left w:val="nil"/>
              <w:bottom w:val="single" w:sz="4" w:space="0" w:color="auto"/>
              <w:right w:val="single" w:sz="4" w:space="0" w:color="auto"/>
            </w:tcBorders>
            <w:shd w:val="clear" w:color="auto" w:fill="auto"/>
            <w:noWrap/>
            <w:vAlign w:val="bottom"/>
            <w:hideMark/>
          </w:tcPr>
          <w:p w14:paraId="15355377" w14:textId="77777777" w:rsidR="00D2227F" w:rsidRPr="00E04C79" w:rsidRDefault="00D2227F" w:rsidP="003C61A3">
            <w:pPr>
              <w:jc w:val="right"/>
              <w:rPr>
                <w:sz w:val="28"/>
                <w:szCs w:val="28"/>
              </w:rPr>
            </w:pPr>
            <w:r w:rsidRPr="00E04C79">
              <w:rPr>
                <w:sz w:val="28"/>
                <w:szCs w:val="28"/>
              </w:rPr>
              <w:t>1315,6</w:t>
            </w:r>
          </w:p>
        </w:tc>
        <w:tc>
          <w:tcPr>
            <w:tcW w:w="1340" w:type="dxa"/>
            <w:tcBorders>
              <w:top w:val="nil"/>
              <w:left w:val="nil"/>
              <w:bottom w:val="single" w:sz="4" w:space="0" w:color="auto"/>
              <w:right w:val="single" w:sz="4" w:space="0" w:color="auto"/>
            </w:tcBorders>
            <w:shd w:val="clear" w:color="auto" w:fill="auto"/>
            <w:noWrap/>
            <w:vAlign w:val="bottom"/>
            <w:hideMark/>
          </w:tcPr>
          <w:p w14:paraId="39CFB999" w14:textId="77777777" w:rsidR="00D2227F" w:rsidRPr="00E04C79" w:rsidRDefault="00D2227F" w:rsidP="003C61A3">
            <w:pPr>
              <w:jc w:val="right"/>
              <w:rPr>
                <w:sz w:val="28"/>
                <w:szCs w:val="28"/>
              </w:rPr>
            </w:pPr>
            <w:r w:rsidRPr="00E04C79">
              <w:rPr>
                <w:sz w:val="28"/>
                <w:szCs w:val="28"/>
              </w:rPr>
              <w:t>1305,5</w:t>
            </w:r>
          </w:p>
        </w:tc>
        <w:tc>
          <w:tcPr>
            <w:tcW w:w="1538" w:type="dxa"/>
            <w:tcBorders>
              <w:top w:val="nil"/>
              <w:left w:val="nil"/>
              <w:bottom w:val="single" w:sz="4" w:space="0" w:color="auto"/>
              <w:right w:val="single" w:sz="4" w:space="0" w:color="auto"/>
            </w:tcBorders>
            <w:shd w:val="clear" w:color="auto" w:fill="auto"/>
            <w:noWrap/>
            <w:vAlign w:val="bottom"/>
            <w:hideMark/>
          </w:tcPr>
          <w:p w14:paraId="710FF35A" w14:textId="77777777" w:rsidR="00D2227F" w:rsidRPr="00E04C79" w:rsidRDefault="00D2227F" w:rsidP="003C61A3">
            <w:pPr>
              <w:jc w:val="right"/>
              <w:rPr>
                <w:sz w:val="28"/>
                <w:szCs w:val="28"/>
              </w:rPr>
            </w:pPr>
            <w:r w:rsidRPr="00E04C79">
              <w:rPr>
                <w:sz w:val="28"/>
                <w:szCs w:val="28"/>
              </w:rPr>
              <w:t>10,1</w:t>
            </w:r>
          </w:p>
        </w:tc>
        <w:tc>
          <w:tcPr>
            <w:tcW w:w="1421" w:type="dxa"/>
            <w:tcBorders>
              <w:top w:val="nil"/>
              <w:left w:val="nil"/>
              <w:bottom w:val="single" w:sz="4" w:space="0" w:color="auto"/>
              <w:right w:val="single" w:sz="4" w:space="0" w:color="auto"/>
            </w:tcBorders>
            <w:shd w:val="clear" w:color="auto" w:fill="auto"/>
            <w:noWrap/>
            <w:vAlign w:val="bottom"/>
            <w:hideMark/>
          </w:tcPr>
          <w:p w14:paraId="0BF7BC8F" w14:textId="77777777" w:rsidR="00D2227F" w:rsidRPr="00E04C79" w:rsidRDefault="00D2227F" w:rsidP="003C61A3">
            <w:pPr>
              <w:jc w:val="right"/>
              <w:rPr>
                <w:sz w:val="28"/>
                <w:szCs w:val="28"/>
              </w:rPr>
            </w:pPr>
            <w:r w:rsidRPr="00E04C79">
              <w:rPr>
                <w:sz w:val="28"/>
                <w:szCs w:val="28"/>
              </w:rPr>
              <w:t>829,1</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3A096CFA" w14:textId="77777777" w:rsidR="00D2227F" w:rsidRPr="00E04C79" w:rsidRDefault="00D2227F" w:rsidP="003C61A3">
            <w:pPr>
              <w:jc w:val="right"/>
              <w:rPr>
                <w:sz w:val="28"/>
                <w:szCs w:val="28"/>
              </w:rPr>
            </w:pPr>
            <w:r w:rsidRPr="00E04C79">
              <w:rPr>
                <w:sz w:val="28"/>
                <w:szCs w:val="28"/>
              </w:rPr>
              <w:t>829,1</w:t>
            </w:r>
          </w:p>
        </w:tc>
      </w:tr>
      <w:tr w:rsidR="00D2227F" w:rsidRPr="00E04C79" w14:paraId="43FEED17" w14:textId="77777777" w:rsidTr="00825BA6">
        <w:trPr>
          <w:gridAfter w:val="1"/>
          <w:wAfter w:w="270" w:type="dxa"/>
          <w:trHeight w:val="300"/>
        </w:trPr>
        <w:tc>
          <w:tcPr>
            <w:tcW w:w="5359" w:type="dxa"/>
            <w:tcBorders>
              <w:top w:val="nil"/>
              <w:left w:val="single" w:sz="8" w:space="0" w:color="auto"/>
              <w:bottom w:val="single" w:sz="4" w:space="0" w:color="auto"/>
              <w:right w:val="single" w:sz="4" w:space="0" w:color="auto"/>
            </w:tcBorders>
            <w:shd w:val="clear" w:color="auto" w:fill="auto"/>
            <w:noWrap/>
            <w:vAlign w:val="bottom"/>
            <w:hideMark/>
          </w:tcPr>
          <w:p w14:paraId="0CB1751E" w14:textId="77777777" w:rsidR="00D2227F" w:rsidRPr="00E04C79" w:rsidRDefault="00D2227F" w:rsidP="003C61A3">
            <w:pPr>
              <w:rPr>
                <w:sz w:val="28"/>
                <w:szCs w:val="28"/>
              </w:rPr>
            </w:pPr>
            <w:r w:rsidRPr="00E04C79">
              <w:rPr>
                <w:sz w:val="28"/>
                <w:szCs w:val="28"/>
              </w:rPr>
              <w:t>Procurarea mijloacelor de transport</w:t>
            </w:r>
          </w:p>
        </w:tc>
        <w:tc>
          <w:tcPr>
            <w:tcW w:w="818" w:type="dxa"/>
            <w:tcBorders>
              <w:top w:val="nil"/>
              <w:left w:val="nil"/>
              <w:bottom w:val="single" w:sz="4" w:space="0" w:color="auto"/>
              <w:right w:val="single" w:sz="4" w:space="0" w:color="auto"/>
            </w:tcBorders>
            <w:shd w:val="clear" w:color="auto" w:fill="auto"/>
            <w:noWrap/>
            <w:vAlign w:val="bottom"/>
            <w:hideMark/>
          </w:tcPr>
          <w:p w14:paraId="0EE6A584" w14:textId="77777777" w:rsidR="00D2227F" w:rsidRPr="00E04C79" w:rsidRDefault="00D2227F" w:rsidP="003C61A3">
            <w:pPr>
              <w:jc w:val="right"/>
              <w:rPr>
                <w:sz w:val="28"/>
                <w:szCs w:val="28"/>
              </w:rPr>
            </w:pPr>
            <w:r w:rsidRPr="00E04C79">
              <w:rPr>
                <w:sz w:val="28"/>
                <w:szCs w:val="28"/>
              </w:rPr>
              <w:t>3151</w:t>
            </w:r>
          </w:p>
        </w:tc>
        <w:tc>
          <w:tcPr>
            <w:tcW w:w="736" w:type="dxa"/>
            <w:tcBorders>
              <w:top w:val="nil"/>
              <w:left w:val="nil"/>
              <w:bottom w:val="single" w:sz="4" w:space="0" w:color="auto"/>
              <w:right w:val="single" w:sz="4" w:space="0" w:color="auto"/>
            </w:tcBorders>
            <w:shd w:val="clear" w:color="auto" w:fill="auto"/>
            <w:noWrap/>
            <w:vAlign w:val="bottom"/>
            <w:hideMark/>
          </w:tcPr>
          <w:p w14:paraId="41687379" w14:textId="77777777" w:rsidR="00D2227F" w:rsidRPr="00E04C79" w:rsidRDefault="00D2227F" w:rsidP="003C61A3">
            <w:pPr>
              <w:jc w:val="center"/>
              <w:rPr>
                <w:sz w:val="28"/>
                <w:szCs w:val="28"/>
              </w:rPr>
            </w:pPr>
            <w:r w:rsidRPr="00E04C79">
              <w:rPr>
                <w:sz w:val="28"/>
                <w:szCs w:val="28"/>
              </w:rPr>
              <w:t>10</w:t>
            </w:r>
          </w:p>
        </w:tc>
        <w:tc>
          <w:tcPr>
            <w:tcW w:w="1383" w:type="dxa"/>
            <w:tcBorders>
              <w:top w:val="nil"/>
              <w:left w:val="nil"/>
              <w:bottom w:val="single" w:sz="4" w:space="0" w:color="auto"/>
              <w:right w:val="single" w:sz="4" w:space="0" w:color="auto"/>
            </w:tcBorders>
            <w:shd w:val="clear" w:color="auto" w:fill="auto"/>
            <w:noWrap/>
            <w:vAlign w:val="bottom"/>
            <w:hideMark/>
          </w:tcPr>
          <w:p w14:paraId="5F22BD79" w14:textId="77777777" w:rsidR="00D2227F" w:rsidRPr="00E04C79" w:rsidRDefault="00D2227F" w:rsidP="003C61A3">
            <w:pPr>
              <w:jc w:val="right"/>
              <w:rPr>
                <w:sz w:val="28"/>
                <w:szCs w:val="28"/>
              </w:rPr>
            </w:pPr>
            <w:r w:rsidRPr="00E04C79">
              <w:rPr>
                <w:sz w:val="28"/>
                <w:szCs w:val="28"/>
              </w:rPr>
              <w:t>390,0</w:t>
            </w:r>
          </w:p>
        </w:tc>
        <w:tc>
          <w:tcPr>
            <w:tcW w:w="1280" w:type="dxa"/>
            <w:tcBorders>
              <w:top w:val="nil"/>
              <w:left w:val="nil"/>
              <w:bottom w:val="single" w:sz="4" w:space="0" w:color="auto"/>
              <w:right w:val="single" w:sz="4" w:space="0" w:color="auto"/>
            </w:tcBorders>
            <w:shd w:val="clear" w:color="auto" w:fill="auto"/>
            <w:noWrap/>
            <w:vAlign w:val="bottom"/>
            <w:hideMark/>
          </w:tcPr>
          <w:p w14:paraId="52CBC6F6" w14:textId="77777777" w:rsidR="00D2227F" w:rsidRPr="00E04C79" w:rsidRDefault="00D2227F" w:rsidP="003C61A3">
            <w:pPr>
              <w:jc w:val="right"/>
              <w:rPr>
                <w:sz w:val="28"/>
                <w:szCs w:val="28"/>
              </w:rPr>
            </w:pPr>
            <w:r w:rsidRPr="00E04C79">
              <w:rPr>
                <w:sz w:val="28"/>
                <w:szCs w:val="28"/>
              </w:rPr>
              <w:t>390,0</w:t>
            </w:r>
          </w:p>
        </w:tc>
        <w:tc>
          <w:tcPr>
            <w:tcW w:w="1340" w:type="dxa"/>
            <w:tcBorders>
              <w:top w:val="nil"/>
              <w:left w:val="nil"/>
              <w:bottom w:val="single" w:sz="4" w:space="0" w:color="auto"/>
              <w:right w:val="single" w:sz="4" w:space="0" w:color="auto"/>
            </w:tcBorders>
            <w:shd w:val="clear" w:color="auto" w:fill="auto"/>
            <w:noWrap/>
            <w:vAlign w:val="bottom"/>
            <w:hideMark/>
          </w:tcPr>
          <w:p w14:paraId="6E9CBCCE" w14:textId="77777777" w:rsidR="00D2227F" w:rsidRPr="00E04C79" w:rsidRDefault="00D2227F" w:rsidP="003C61A3">
            <w:pPr>
              <w:jc w:val="right"/>
              <w:rPr>
                <w:sz w:val="28"/>
                <w:szCs w:val="28"/>
              </w:rPr>
            </w:pPr>
            <w:r w:rsidRPr="00E04C79">
              <w:rPr>
                <w:sz w:val="28"/>
                <w:szCs w:val="28"/>
              </w:rPr>
              <w:t> </w:t>
            </w:r>
          </w:p>
        </w:tc>
        <w:tc>
          <w:tcPr>
            <w:tcW w:w="1538" w:type="dxa"/>
            <w:tcBorders>
              <w:top w:val="nil"/>
              <w:left w:val="nil"/>
              <w:bottom w:val="single" w:sz="4" w:space="0" w:color="auto"/>
              <w:right w:val="single" w:sz="4" w:space="0" w:color="auto"/>
            </w:tcBorders>
            <w:shd w:val="clear" w:color="auto" w:fill="auto"/>
            <w:noWrap/>
            <w:vAlign w:val="bottom"/>
            <w:hideMark/>
          </w:tcPr>
          <w:p w14:paraId="0E042B31" w14:textId="77777777" w:rsidR="00D2227F" w:rsidRPr="00E04C79" w:rsidRDefault="00D2227F" w:rsidP="003C61A3">
            <w:pPr>
              <w:jc w:val="right"/>
              <w:rPr>
                <w:sz w:val="28"/>
                <w:szCs w:val="28"/>
              </w:rPr>
            </w:pPr>
            <w:r w:rsidRPr="00E04C79">
              <w:rPr>
                <w:sz w:val="28"/>
                <w:szCs w:val="28"/>
              </w:rPr>
              <w:t>390,0</w:t>
            </w:r>
          </w:p>
        </w:tc>
        <w:tc>
          <w:tcPr>
            <w:tcW w:w="1421" w:type="dxa"/>
            <w:tcBorders>
              <w:top w:val="nil"/>
              <w:left w:val="nil"/>
              <w:bottom w:val="single" w:sz="4" w:space="0" w:color="auto"/>
              <w:right w:val="single" w:sz="4" w:space="0" w:color="auto"/>
            </w:tcBorders>
            <w:shd w:val="clear" w:color="auto" w:fill="auto"/>
            <w:noWrap/>
            <w:vAlign w:val="bottom"/>
            <w:hideMark/>
          </w:tcPr>
          <w:p w14:paraId="50F9B01F" w14:textId="77777777" w:rsidR="00D2227F" w:rsidRPr="00E04C79" w:rsidRDefault="00D2227F" w:rsidP="003C61A3">
            <w:pPr>
              <w:jc w:val="right"/>
              <w:rPr>
                <w:sz w:val="28"/>
                <w:szCs w:val="28"/>
              </w:rPr>
            </w:pPr>
            <w:r w:rsidRPr="00E04C79">
              <w:rPr>
                <w:sz w:val="28"/>
                <w:szCs w:val="28"/>
              </w:rPr>
              <w:t> </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15E66D61" w14:textId="77777777" w:rsidR="00D2227F" w:rsidRPr="00E04C79" w:rsidRDefault="00D2227F" w:rsidP="003C61A3">
            <w:pPr>
              <w:rPr>
                <w:sz w:val="28"/>
                <w:szCs w:val="28"/>
              </w:rPr>
            </w:pPr>
            <w:r w:rsidRPr="00E04C79">
              <w:rPr>
                <w:sz w:val="28"/>
                <w:szCs w:val="28"/>
              </w:rPr>
              <w:t> </w:t>
            </w:r>
          </w:p>
        </w:tc>
      </w:tr>
      <w:tr w:rsidR="00D2227F" w:rsidRPr="00E04C79" w14:paraId="73958C49" w14:textId="77777777" w:rsidTr="00825BA6">
        <w:trPr>
          <w:gridAfter w:val="1"/>
          <w:wAfter w:w="270" w:type="dxa"/>
          <w:trHeight w:val="510"/>
        </w:trPr>
        <w:tc>
          <w:tcPr>
            <w:tcW w:w="5359" w:type="dxa"/>
            <w:tcBorders>
              <w:top w:val="nil"/>
              <w:left w:val="single" w:sz="8" w:space="0" w:color="auto"/>
              <w:bottom w:val="single" w:sz="4" w:space="0" w:color="auto"/>
              <w:right w:val="single" w:sz="4" w:space="0" w:color="auto"/>
            </w:tcBorders>
            <w:shd w:val="clear" w:color="auto" w:fill="auto"/>
            <w:vAlign w:val="bottom"/>
            <w:hideMark/>
          </w:tcPr>
          <w:p w14:paraId="25DA76CE" w14:textId="77777777" w:rsidR="00D2227F" w:rsidRPr="00E04C79" w:rsidRDefault="00D2227F" w:rsidP="003C61A3">
            <w:pPr>
              <w:rPr>
                <w:sz w:val="28"/>
                <w:szCs w:val="28"/>
                <w:lang w:val="en-US"/>
              </w:rPr>
            </w:pPr>
            <w:r w:rsidRPr="00E04C79">
              <w:rPr>
                <w:sz w:val="28"/>
                <w:szCs w:val="28"/>
                <w:lang w:val="en-US"/>
              </w:rPr>
              <w:t>Procurarea uneltelor şi sculelor, inventarului de producere şi gospodăresc</w:t>
            </w:r>
          </w:p>
        </w:tc>
        <w:tc>
          <w:tcPr>
            <w:tcW w:w="818" w:type="dxa"/>
            <w:tcBorders>
              <w:top w:val="nil"/>
              <w:left w:val="nil"/>
              <w:bottom w:val="single" w:sz="4" w:space="0" w:color="auto"/>
              <w:right w:val="single" w:sz="4" w:space="0" w:color="auto"/>
            </w:tcBorders>
            <w:shd w:val="clear" w:color="auto" w:fill="auto"/>
            <w:noWrap/>
            <w:vAlign w:val="bottom"/>
            <w:hideMark/>
          </w:tcPr>
          <w:p w14:paraId="490C8272" w14:textId="77777777" w:rsidR="00D2227F" w:rsidRPr="00E04C79" w:rsidRDefault="00D2227F" w:rsidP="003C61A3">
            <w:pPr>
              <w:jc w:val="right"/>
              <w:rPr>
                <w:sz w:val="28"/>
                <w:szCs w:val="28"/>
              </w:rPr>
            </w:pPr>
            <w:r w:rsidRPr="00E04C79">
              <w:rPr>
                <w:sz w:val="28"/>
                <w:szCs w:val="28"/>
              </w:rPr>
              <w:t>3161</w:t>
            </w:r>
          </w:p>
        </w:tc>
        <w:tc>
          <w:tcPr>
            <w:tcW w:w="736" w:type="dxa"/>
            <w:tcBorders>
              <w:top w:val="nil"/>
              <w:left w:val="nil"/>
              <w:bottom w:val="single" w:sz="4" w:space="0" w:color="auto"/>
              <w:right w:val="single" w:sz="4" w:space="0" w:color="auto"/>
            </w:tcBorders>
            <w:shd w:val="clear" w:color="auto" w:fill="auto"/>
            <w:noWrap/>
            <w:vAlign w:val="bottom"/>
            <w:hideMark/>
          </w:tcPr>
          <w:p w14:paraId="7FF51F6F" w14:textId="77777777" w:rsidR="00D2227F" w:rsidRPr="00E04C79" w:rsidRDefault="00D2227F" w:rsidP="003C61A3">
            <w:pPr>
              <w:jc w:val="center"/>
              <w:rPr>
                <w:sz w:val="28"/>
                <w:szCs w:val="28"/>
              </w:rPr>
            </w:pPr>
            <w:r w:rsidRPr="00E04C79">
              <w:rPr>
                <w:sz w:val="28"/>
                <w:szCs w:val="28"/>
              </w:rPr>
              <w:t>10</w:t>
            </w:r>
          </w:p>
        </w:tc>
        <w:tc>
          <w:tcPr>
            <w:tcW w:w="1383" w:type="dxa"/>
            <w:tcBorders>
              <w:top w:val="nil"/>
              <w:left w:val="nil"/>
              <w:bottom w:val="single" w:sz="4" w:space="0" w:color="auto"/>
              <w:right w:val="single" w:sz="4" w:space="0" w:color="auto"/>
            </w:tcBorders>
            <w:shd w:val="clear" w:color="auto" w:fill="auto"/>
            <w:noWrap/>
            <w:vAlign w:val="bottom"/>
            <w:hideMark/>
          </w:tcPr>
          <w:p w14:paraId="79C3E539" w14:textId="77777777" w:rsidR="00D2227F" w:rsidRPr="00E04C79" w:rsidRDefault="00D2227F" w:rsidP="003C61A3">
            <w:pPr>
              <w:jc w:val="right"/>
              <w:rPr>
                <w:sz w:val="28"/>
                <w:szCs w:val="28"/>
              </w:rPr>
            </w:pPr>
            <w:r w:rsidRPr="00E04C79">
              <w:rPr>
                <w:sz w:val="28"/>
                <w:szCs w:val="28"/>
              </w:rPr>
              <w:t>136,9</w:t>
            </w:r>
          </w:p>
        </w:tc>
        <w:tc>
          <w:tcPr>
            <w:tcW w:w="1280" w:type="dxa"/>
            <w:tcBorders>
              <w:top w:val="nil"/>
              <w:left w:val="nil"/>
              <w:bottom w:val="single" w:sz="4" w:space="0" w:color="auto"/>
              <w:right w:val="single" w:sz="4" w:space="0" w:color="auto"/>
            </w:tcBorders>
            <w:shd w:val="clear" w:color="auto" w:fill="auto"/>
            <w:noWrap/>
            <w:vAlign w:val="bottom"/>
            <w:hideMark/>
          </w:tcPr>
          <w:p w14:paraId="6B3DBE4E" w14:textId="77777777" w:rsidR="00D2227F" w:rsidRPr="00E04C79" w:rsidRDefault="00D2227F" w:rsidP="003C61A3">
            <w:pPr>
              <w:jc w:val="right"/>
              <w:rPr>
                <w:sz w:val="28"/>
                <w:szCs w:val="28"/>
              </w:rPr>
            </w:pPr>
            <w:r w:rsidRPr="00E04C79">
              <w:rPr>
                <w:sz w:val="28"/>
                <w:szCs w:val="28"/>
              </w:rPr>
              <w:t>123,7</w:t>
            </w:r>
          </w:p>
        </w:tc>
        <w:tc>
          <w:tcPr>
            <w:tcW w:w="1340" w:type="dxa"/>
            <w:tcBorders>
              <w:top w:val="nil"/>
              <w:left w:val="nil"/>
              <w:bottom w:val="single" w:sz="4" w:space="0" w:color="auto"/>
              <w:right w:val="single" w:sz="4" w:space="0" w:color="auto"/>
            </w:tcBorders>
            <w:shd w:val="clear" w:color="auto" w:fill="auto"/>
            <w:noWrap/>
            <w:vAlign w:val="bottom"/>
            <w:hideMark/>
          </w:tcPr>
          <w:p w14:paraId="3ABAA741" w14:textId="77777777" w:rsidR="00D2227F" w:rsidRPr="00E04C79" w:rsidRDefault="00D2227F" w:rsidP="003C61A3">
            <w:pPr>
              <w:jc w:val="right"/>
              <w:rPr>
                <w:sz w:val="28"/>
                <w:szCs w:val="28"/>
              </w:rPr>
            </w:pPr>
            <w:r w:rsidRPr="00E04C79">
              <w:rPr>
                <w:sz w:val="28"/>
                <w:szCs w:val="28"/>
              </w:rPr>
              <w:t>123,7</w:t>
            </w:r>
          </w:p>
        </w:tc>
        <w:tc>
          <w:tcPr>
            <w:tcW w:w="1538" w:type="dxa"/>
            <w:tcBorders>
              <w:top w:val="nil"/>
              <w:left w:val="nil"/>
              <w:bottom w:val="single" w:sz="4" w:space="0" w:color="auto"/>
              <w:right w:val="single" w:sz="4" w:space="0" w:color="auto"/>
            </w:tcBorders>
            <w:shd w:val="clear" w:color="auto" w:fill="auto"/>
            <w:noWrap/>
            <w:vAlign w:val="bottom"/>
            <w:hideMark/>
          </w:tcPr>
          <w:p w14:paraId="25AF3844"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4E0E3F66" w14:textId="77777777" w:rsidR="00D2227F" w:rsidRPr="00E04C79" w:rsidRDefault="00D2227F" w:rsidP="003C61A3">
            <w:pPr>
              <w:jc w:val="right"/>
              <w:rPr>
                <w:sz w:val="28"/>
                <w:szCs w:val="28"/>
              </w:rPr>
            </w:pPr>
            <w:r w:rsidRPr="00E04C79">
              <w:rPr>
                <w:sz w:val="28"/>
                <w:szCs w:val="28"/>
              </w:rPr>
              <w:t>13,2</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13A31CD3" w14:textId="77777777" w:rsidR="00D2227F" w:rsidRPr="00E04C79" w:rsidRDefault="00D2227F" w:rsidP="003C61A3">
            <w:pPr>
              <w:jc w:val="right"/>
              <w:rPr>
                <w:sz w:val="28"/>
                <w:szCs w:val="28"/>
              </w:rPr>
            </w:pPr>
            <w:r w:rsidRPr="00E04C79">
              <w:rPr>
                <w:sz w:val="28"/>
                <w:szCs w:val="28"/>
              </w:rPr>
              <w:t>13,2</w:t>
            </w:r>
          </w:p>
        </w:tc>
      </w:tr>
      <w:tr w:rsidR="00D2227F" w:rsidRPr="00E04C79" w14:paraId="2F8AF555" w14:textId="77777777" w:rsidTr="00825BA6">
        <w:trPr>
          <w:gridAfter w:val="1"/>
          <w:wAfter w:w="270" w:type="dxa"/>
          <w:trHeight w:val="300"/>
        </w:trPr>
        <w:tc>
          <w:tcPr>
            <w:tcW w:w="5359" w:type="dxa"/>
            <w:tcBorders>
              <w:top w:val="nil"/>
              <w:left w:val="single" w:sz="8" w:space="0" w:color="auto"/>
              <w:bottom w:val="single" w:sz="4" w:space="0" w:color="auto"/>
              <w:right w:val="single" w:sz="4" w:space="0" w:color="auto"/>
            </w:tcBorders>
            <w:shd w:val="clear" w:color="auto" w:fill="auto"/>
            <w:noWrap/>
            <w:vAlign w:val="bottom"/>
            <w:hideMark/>
          </w:tcPr>
          <w:p w14:paraId="4B33D138" w14:textId="77777777" w:rsidR="00D2227F" w:rsidRPr="00E04C79" w:rsidRDefault="00D2227F" w:rsidP="003C61A3">
            <w:pPr>
              <w:rPr>
                <w:sz w:val="28"/>
                <w:szCs w:val="28"/>
              </w:rPr>
            </w:pPr>
            <w:r w:rsidRPr="00E04C79">
              <w:rPr>
                <w:sz w:val="28"/>
                <w:szCs w:val="28"/>
              </w:rPr>
              <w:t>Procurarea activelor nemateriale</w:t>
            </w:r>
          </w:p>
        </w:tc>
        <w:tc>
          <w:tcPr>
            <w:tcW w:w="818" w:type="dxa"/>
            <w:tcBorders>
              <w:top w:val="nil"/>
              <w:left w:val="nil"/>
              <w:bottom w:val="single" w:sz="4" w:space="0" w:color="auto"/>
              <w:right w:val="single" w:sz="4" w:space="0" w:color="auto"/>
            </w:tcBorders>
            <w:shd w:val="clear" w:color="auto" w:fill="auto"/>
            <w:noWrap/>
            <w:vAlign w:val="bottom"/>
            <w:hideMark/>
          </w:tcPr>
          <w:p w14:paraId="1DEE1F32" w14:textId="77777777" w:rsidR="00D2227F" w:rsidRPr="00E04C79" w:rsidRDefault="00D2227F" w:rsidP="003C61A3">
            <w:pPr>
              <w:jc w:val="right"/>
              <w:rPr>
                <w:sz w:val="28"/>
                <w:szCs w:val="28"/>
              </w:rPr>
            </w:pPr>
            <w:r w:rsidRPr="00E04C79">
              <w:rPr>
                <w:sz w:val="28"/>
                <w:szCs w:val="28"/>
              </w:rPr>
              <w:t>3171</w:t>
            </w:r>
          </w:p>
        </w:tc>
        <w:tc>
          <w:tcPr>
            <w:tcW w:w="736" w:type="dxa"/>
            <w:tcBorders>
              <w:top w:val="nil"/>
              <w:left w:val="nil"/>
              <w:bottom w:val="single" w:sz="4" w:space="0" w:color="auto"/>
              <w:right w:val="single" w:sz="4" w:space="0" w:color="auto"/>
            </w:tcBorders>
            <w:shd w:val="clear" w:color="auto" w:fill="auto"/>
            <w:noWrap/>
            <w:vAlign w:val="bottom"/>
            <w:hideMark/>
          </w:tcPr>
          <w:p w14:paraId="532F9070" w14:textId="77777777" w:rsidR="00D2227F" w:rsidRPr="00E04C79" w:rsidRDefault="00D2227F" w:rsidP="003C61A3">
            <w:pPr>
              <w:jc w:val="center"/>
              <w:rPr>
                <w:sz w:val="28"/>
                <w:szCs w:val="28"/>
              </w:rPr>
            </w:pPr>
            <w:r w:rsidRPr="00E04C79">
              <w:rPr>
                <w:sz w:val="28"/>
                <w:szCs w:val="28"/>
              </w:rPr>
              <w:t>10</w:t>
            </w:r>
          </w:p>
        </w:tc>
        <w:tc>
          <w:tcPr>
            <w:tcW w:w="1383" w:type="dxa"/>
            <w:tcBorders>
              <w:top w:val="nil"/>
              <w:left w:val="nil"/>
              <w:bottom w:val="single" w:sz="4" w:space="0" w:color="auto"/>
              <w:right w:val="single" w:sz="4" w:space="0" w:color="auto"/>
            </w:tcBorders>
            <w:shd w:val="clear" w:color="auto" w:fill="auto"/>
            <w:noWrap/>
            <w:vAlign w:val="bottom"/>
            <w:hideMark/>
          </w:tcPr>
          <w:p w14:paraId="62C4F945" w14:textId="77777777" w:rsidR="00D2227F" w:rsidRPr="00E04C79" w:rsidRDefault="00D2227F" w:rsidP="003C61A3">
            <w:pPr>
              <w:jc w:val="right"/>
              <w:rPr>
                <w:sz w:val="28"/>
                <w:szCs w:val="28"/>
              </w:rPr>
            </w:pPr>
            <w:r w:rsidRPr="00E04C79">
              <w:rPr>
                <w:sz w:val="28"/>
                <w:szCs w:val="28"/>
              </w:rPr>
              <w:t>209,2</w:t>
            </w:r>
          </w:p>
        </w:tc>
        <w:tc>
          <w:tcPr>
            <w:tcW w:w="1280" w:type="dxa"/>
            <w:tcBorders>
              <w:top w:val="nil"/>
              <w:left w:val="nil"/>
              <w:bottom w:val="single" w:sz="4" w:space="0" w:color="auto"/>
              <w:right w:val="single" w:sz="4" w:space="0" w:color="auto"/>
            </w:tcBorders>
            <w:shd w:val="clear" w:color="auto" w:fill="auto"/>
            <w:noWrap/>
            <w:vAlign w:val="bottom"/>
            <w:hideMark/>
          </w:tcPr>
          <w:p w14:paraId="399BAB14" w14:textId="77777777" w:rsidR="00D2227F" w:rsidRPr="00E04C79" w:rsidRDefault="00D2227F" w:rsidP="003C61A3">
            <w:pPr>
              <w:jc w:val="right"/>
              <w:rPr>
                <w:sz w:val="28"/>
                <w:szCs w:val="28"/>
              </w:rPr>
            </w:pPr>
            <w:r w:rsidRPr="00E04C79">
              <w:rPr>
                <w:sz w:val="28"/>
                <w:szCs w:val="28"/>
              </w:rPr>
              <w:t>209,2</w:t>
            </w:r>
          </w:p>
        </w:tc>
        <w:tc>
          <w:tcPr>
            <w:tcW w:w="1340" w:type="dxa"/>
            <w:tcBorders>
              <w:top w:val="nil"/>
              <w:left w:val="nil"/>
              <w:bottom w:val="single" w:sz="4" w:space="0" w:color="auto"/>
              <w:right w:val="single" w:sz="4" w:space="0" w:color="auto"/>
            </w:tcBorders>
            <w:shd w:val="clear" w:color="auto" w:fill="auto"/>
            <w:noWrap/>
            <w:vAlign w:val="bottom"/>
            <w:hideMark/>
          </w:tcPr>
          <w:p w14:paraId="23FEDE08" w14:textId="77777777" w:rsidR="00D2227F" w:rsidRPr="00E04C79" w:rsidRDefault="00D2227F" w:rsidP="003C61A3">
            <w:pPr>
              <w:jc w:val="right"/>
              <w:rPr>
                <w:sz w:val="28"/>
                <w:szCs w:val="28"/>
              </w:rPr>
            </w:pPr>
            <w:r w:rsidRPr="00E04C79">
              <w:rPr>
                <w:sz w:val="28"/>
                <w:szCs w:val="28"/>
              </w:rPr>
              <w:t>209,2</w:t>
            </w:r>
          </w:p>
        </w:tc>
        <w:tc>
          <w:tcPr>
            <w:tcW w:w="1538" w:type="dxa"/>
            <w:tcBorders>
              <w:top w:val="nil"/>
              <w:left w:val="nil"/>
              <w:bottom w:val="single" w:sz="4" w:space="0" w:color="auto"/>
              <w:right w:val="single" w:sz="4" w:space="0" w:color="auto"/>
            </w:tcBorders>
            <w:shd w:val="clear" w:color="auto" w:fill="auto"/>
            <w:noWrap/>
            <w:vAlign w:val="bottom"/>
            <w:hideMark/>
          </w:tcPr>
          <w:p w14:paraId="0398A27D"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119E5720" w14:textId="77777777" w:rsidR="00D2227F" w:rsidRPr="00E04C79" w:rsidRDefault="00D2227F" w:rsidP="003C61A3">
            <w:pPr>
              <w:jc w:val="right"/>
              <w:rPr>
                <w:sz w:val="28"/>
                <w:szCs w:val="28"/>
              </w:rPr>
            </w:pPr>
            <w:r w:rsidRPr="00E04C79">
              <w:rPr>
                <w:sz w:val="28"/>
                <w:szCs w:val="28"/>
              </w:rPr>
              <w:t> </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02812592" w14:textId="77777777" w:rsidR="00D2227F" w:rsidRPr="00E04C79" w:rsidRDefault="00D2227F" w:rsidP="003C61A3">
            <w:pPr>
              <w:rPr>
                <w:sz w:val="28"/>
                <w:szCs w:val="28"/>
              </w:rPr>
            </w:pPr>
            <w:r w:rsidRPr="00E04C79">
              <w:rPr>
                <w:sz w:val="28"/>
                <w:szCs w:val="28"/>
              </w:rPr>
              <w:t> </w:t>
            </w:r>
          </w:p>
        </w:tc>
      </w:tr>
      <w:tr w:rsidR="00D2227F" w:rsidRPr="00E04C79" w14:paraId="28C04336" w14:textId="77777777" w:rsidTr="00825BA6">
        <w:trPr>
          <w:gridAfter w:val="1"/>
          <w:wAfter w:w="270" w:type="dxa"/>
          <w:trHeight w:val="300"/>
        </w:trPr>
        <w:tc>
          <w:tcPr>
            <w:tcW w:w="5359" w:type="dxa"/>
            <w:tcBorders>
              <w:top w:val="nil"/>
              <w:left w:val="single" w:sz="8" w:space="0" w:color="auto"/>
              <w:bottom w:val="single" w:sz="4" w:space="0" w:color="auto"/>
              <w:right w:val="single" w:sz="4" w:space="0" w:color="auto"/>
            </w:tcBorders>
            <w:shd w:val="clear" w:color="auto" w:fill="auto"/>
            <w:noWrap/>
            <w:vAlign w:val="bottom"/>
            <w:hideMark/>
          </w:tcPr>
          <w:p w14:paraId="00F28691" w14:textId="77777777" w:rsidR="00D2227F" w:rsidRPr="00E04C79" w:rsidRDefault="00D2227F" w:rsidP="003C61A3">
            <w:pPr>
              <w:rPr>
                <w:sz w:val="28"/>
                <w:szCs w:val="28"/>
              </w:rPr>
            </w:pPr>
            <w:r w:rsidRPr="00E04C79">
              <w:rPr>
                <w:sz w:val="28"/>
                <w:szCs w:val="28"/>
              </w:rPr>
              <w:t>Procurarea altor mijloace fixe</w:t>
            </w:r>
          </w:p>
        </w:tc>
        <w:tc>
          <w:tcPr>
            <w:tcW w:w="818" w:type="dxa"/>
            <w:tcBorders>
              <w:top w:val="nil"/>
              <w:left w:val="nil"/>
              <w:bottom w:val="single" w:sz="4" w:space="0" w:color="auto"/>
              <w:right w:val="single" w:sz="4" w:space="0" w:color="auto"/>
            </w:tcBorders>
            <w:shd w:val="clear" w:color="auto" w:fill="auto"/>
            <w:noWrap/>
            <w:vAlign w:val="bottom"/>
            <w:hideMark/>
          </w:tcPr>
          <w:p w14:paraId="73211422" w14:textId="77777777" w:rsidR="00D2227F" w:rsidRPr="00E04C79" w:rsidRDefault="00D2227F" w:rsidP="003C61A3">
            <w:pPr>
              <w:jc w:val="right"/>
              <w:rPr>
                <w:sz w:val="28"/>
                <w:szCs w:val="28"/>
              </w:rPr>
            </w:pPr>
            <w:r w:rsidRPr="00E04C79">
              <w:rPr>
                <w:sz w:val="28"/>
                <w:szCs w:val="28"/>
              </w:rPr>
              <w:t>3181</w:t>
            </w:r>
          </w:p>
        </w:tc>
        <w:tc>
          <w:tcPr>
            <w:tcW w:w="736" w:type="dxa"/>
            <w:tcBorders>
              <w:top w:val="nil"/>
              <w:left w:val="nil"/>
              <w:bottom w:val="single" w:sz="4" w:space="0" w:color="auto"/>
              <w:right w:val="single" w:sz="4" w:space="0" w:color="auto"/>
            </w:tcBorders>
            <w:shd w:val="clear" w:color="auto" w:fill="auto"/>
            <w:noWrap/>
            <w:vAlign w:val="bottom"/>
            <w:hideMark/>
          </w:tcPr>
          <w:p w14:paraId="570E43AE" w14:textId="77777777" w:rsidR="00D2227F" w:rsidRPr="00E04C79" w:rsidRDefault="00D2227F" w:rsidP="003C61A3">
            <w:pPr>
              <w:jc w:val="center"/>
              <w:rPr>
                <w:sz w:val="28"/>
                <w:szCs w:val="28"/>
              </w:rPr>
            </w:pPr>
            <w:r w:rsidRPr="00E04C79">
              <w:rPr>
                <w:sz w:val="28"/>
                <w:szCs w:val="28"/>
              </w:rPr>
              <w:t>10</w:t>
            </w:r>
          </w:p>
        </w:tc>
        <w:tc>
          <w:tcPr>
            <w:tcW w:w="1383" w:type="dxa"/>
            <w:tcBorders>
              <w:top w:val="nil"/>
              <w:left w:val="nil"/>
              <w:bottom w:val="single" w:sz="4" w:space="0" w:color="auto"/>
              <w:right w:val="single" w:sz="4" w:space="0" w:color="auto"/>
            </w:tcBorders>
            <w:shd w:val="clear" w:color="auto" w:fill="auto"/>
            <w:noWrap/>
            <w:vAlign w:val="bottom"/>
            <w:hideMark/>
          </w:tcPr>
          <w:p w14:paraId="59473BA8" w14:textId="77777777" w:rsidR="00D2227F" w:rsidRPr="00E04C79" w:rsidRDefault="00D2227F" w:rsidP="003C61A3">
            <w:pPr>
              <w:jc w:val="right"/>
              <w:rPr>
                <w:sz w:val="28"/>
                <w:szCs w:val="28"/>
              </w:rPr>
            </w:pPr>
            <w:r w:rsidRPr="00E04C79">
              <w:rPr>
                <w:sz w:val="28"/>
                <w:szCs w:val="28"/>
              </w:rPr>
              <w:t>51,4</w:t>
            </w:r>
          </w:p>
        </w:tc>
        <w:tc>
          <w:tcPr>
            <w:tcW w:w="1280" w:type="dxa"/>
            <w:tcBorders>
              <w:top w:val="nil"/>
              <w:left w:val="nil"/>
              <w:bottom w:val="single" w:sz="4" w:space="0" w:color="auto"/>
              <w:right w:val="single" w:sz="4" w:space="0" w:color="auto"/>
            </w:tcBorders>
            <w:shd w:val="clear" w:color="auto" w:fill="auto"/>
            <w:noWrap/>
            <w:vAlign w:val="bottom"/>
            <w:hideMark/>
          </w:tcPr>
          <w:p w14:paraId="1CC886E2" w14:textId="77777777" w:rsidR="00D2227F" w:rsidRPr="00E04C79" w:rsidRDefault="00D2227F" w:rsidP="003C61A3">
            <w:pPr>
              <w:jc w:val="right"/>
              <w:rPr>
                <w:sz w:val="28"/>
                <w:szCs w:val="28"/>
              </w:rPr>
            </w:pPr>
            <w:r w:rsidRPr="00E04C79">
              <w:rPr>
                <w:sz w:val="28"/>
                <w:szCs w:val="28"/>
              </w:rPr>
              <w:t>17,7</w:t>
            </w:r>
          </w:p>
        </w:tc>
        <w:tc>
          <w:tcPr>
            <w:tcW w:w="1340" w:type="dxa"/>
            <w:tcBorders>
              <w:top w:val="nil"/>
              <w:left w:val="nil"/>
              <w:bottom w:val="single" w:sz="4" w:space="0" w:color="auto"/>
              <w:right w:val="single" w:sz="4" w:space="0" w:color="auto"/>
            </w:tcBorders>
            <w:shd w:val="clear" w:color="auto" w:fill="auto"/>
            <w:noWrap/>
            <w:vAlign w:val="bottom"/>
            <w:hideMark/>
          </w:tcPr>
          <w:p w14:paraId="53EB4053" w14:textId="77777777" w:rsidR="00D2227F" w:rsidRPr="00E04C79" w:rsidRDefault="00D2227F" w:rsidP="003C61A3">
            <w:pPr>
              <w:jc w:val="right"/>
              <w:rPr>
                <w:sz w:val="28"/>
                <w:szCs w:val="28"/>
              </w:rPr>
            </w:pPr>
            <w:r w:rsidRPr="00E04C79">
              <w:rPr>
                <w:sz w:val="28"/>
                <w:szCs w:val="28"/>
              </w:rPr>
              <w:t>17,7</w:t>
            </w:r>
          </w:p>
        </w:tc>
        <w:tc>
          <w:tcPr>
            <w:tcW w:w="1538" w:type="dxa"/>
            <w:tcBorders>
              <w:top w:val="nil"/>
              <w:left w:val="nil"/>
              <w:bottom w:val="single" w:sz="4" w:space="0" w:color="auto"/>
              <w:right w:val="single" w:sz="4" w:space="0" w:color="auto"/>
            </w:tcBorders>
            <w:shd w:val="clear" w:color="auto" w:fill="auto"/>
            <w:noWrap/>
            <w:vAlign w:val="bottom"/>
            <w:hideMark/>
          </w:tcPr>
          <w:p w14:paraId="030FA126"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09A5DEFD" w14:textId="77777777" w:rsidR="00D2227F" w:rsidRPr="00E04C79" w:rsidRDefault="00D2227F" w:rsidP="003C61A3">
            <w:pPr>
              <w:jc w:val="right"/>
              <w:rPr>
                <w:sz w:val="28"/>
                <w:szCs w:val="28"/>
              </w:rPr>
            </w:pPr>
            <w:r w:rsidRPr="00E04C79">
              <w:rPr>
                <w:sz w:val="28"/>
                <w:szCs w:val="28"/>
              </w:rPr>
              <w:t>33,7</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3B683B85" w14:textId="77777777" w:rsidR="00D2227F" w:rsidRPr="00E04C79" w:rsidRDefault="00D2227F" w:rsidP="003C61A3">
            <w:pPr>
              <w:jc w:val="right"/>
              <w:rPr>
                <w:sz w:val="28"/>
                <w:szCs w:val="28"/>
              </w:rPr>
            </w:pPr>
            <w:r w:rsidRPr="00E04C79">
              <w:rPr>
                <w:sz w:val="28"/>
                <w:szCs w:val="28"/>
              </w:rPr>
              <w:t>33,7</w:t>
            </w:r>
          </w:p>
        </w:tc>
      </w:tr>
      <w:tr w:rsidR="00D2227F" w:rsidRPr="00E04C79" w14:paraId="7F9BC494" w14:textId="77777777" w:rsidTr="00825BA6">
        <w:trPr>
          <w:gridAfter w:val="1"/>
          <w:wAfter w:w="270" w:type="dxa"/>
          <w:trHeight w:val="300"/>
        </w:trPr>
        <w:tc>
          <w:tcPr>
            <w:tcW w:w="5359" w:type="dxa"/>
            <w:tcBorders>
              <w:top w:val="nil"/>
              <w:left w:val="single" w:sz="8" w:space="0" w:color="auto"/>
              <w:bottom w:val="single" w:sz="4" w:space="0" w:color="auto"/>
              <w:right w:val="single" w:sz="4" w:space="0" w:color="auto"/>
            </w:tcBorders>
            <w:shd w:val="clear" w:color="auto" w:fill="auto"/>
            <w:noWrap/>
            <w:vAlign w:val="bottom"/>
            <w:hideMark/>
          </w:tcPr>
          <w:p w14:paraId="72DF3A5E" w14:textId="77777777" w:rsidR="00D2227F" w:rsidRPr="00E04C79" w:rsidRDefault="00D2227F" w:rsidP="003C61A3">
            <w:pPr>
              <w:rPr>
                <w:b/>
                <w:bCs/>
                <w:sz w:val="28"/>
                <w:szCs w:val="28"/>
              </w:rPr>
            </w:pPr>
            <w:r w:rsidRPr="00E04C79">
              <w:rPr>
                <w:b/>
                <w:bCs/>
                <w:sz w:val="28"/>
                <w:szCs w:val="28"/>
              </w:rPr>
              <w:t>STOCURI DE MATERIALE CIRCULANTE</w:t>
            </w:r>
          </w:p>
        </w:tc>
        <w:tc>
          <w:tcPr>
            <w:tcW w:w="818" w:type="dxa"/>
            <w:tcBorders>
              <w:top w:val="nil"/>
              <w:left w:val="nil"/>
              <w:bottom w:val="single" w:sz="4" w:space="0" w:color="auto"/>
              <w:right w:val="single" w:sz="4" w:space="0" w:color="auto"/>
            </w:tcBorders>
            <w:shd w:val="clear" w:color="auto" w:fill="auto"/>
            <w:noWrap/>
            <w:vAlign w:val="bottom"/>
            <w:hideMark/>
          </w:tcPr>
          <w:p w14:paraId="78CF1A7C" w14:textId="77777777" w:rsidR="00D2227F" w:rsidRPr="00E04C79" w:rsidRDefault="00D2227F" w:rsidP="003C61A3">
            <w:pPr>
              <w:jc w:val="right"/>
              <w:rPr>
                <w:b/>
                <w:bCs/>
                <w:sz w:val="28"/>
                <w:szCs w:val="28"/>
              </w:rPr>
            </w:pPr>
            <w:r w:rsidRPr="00E04C79">
              <w:rPr>
                <w:b/>
                <w:bCs/>
                <w:sz w:val="28"/>
                <w:szCs w:val="28"/>
              </w:rPr>
              <w:t>33</w:t>
            </w:r>
          </w:p>
        </w:tc>
        <w:tc>
          <w:tcPr>
            <w:tcW w:w="736" w:type="dxa"/>
            <w:tcBorders>
              <w:top w:val="nil"/>
              <w:left w:val="nil"/>
              <w:bottom w:val="single" w:sz="4" w:space="0" w:color="auto"/>
              <w:right w:val="single" w:sz="4" w:space="0" w:color="auto"/>
            </w:tcBorders>
            <w:shd w:val="clear" w:color="auto" w:fill="auto"/>
            <w:noWrap/>
            <w:vAlign w:val="bottom"/>
            <w:hideMark/>
          </w:tcPr>
          <w:p w14:paraId="3C380E4B" w14:textId="77777777" w:rsidR="00D2227F" w:rsidRPr="00E04C79" w:rsidRDefault="00D2227F" w:rsidP="003C61A3">
            <w:pPr>
              <w:jc w:val="center"/>
              <w:rPr>
                <w:sz w:val="28"/>
                <w:szCs w:val="28"/>
              </w:rPr>
            </w:pPr>
            <w:r w:rsidRPr="00E04C79">
              <w:rPr>
                <w:sz w:val="28"/>
                <w:szCs w:val="28"/>
              </w:rPr>
              <w:t> </w:t>
            </w:r>
          </w:p>
        </w:tc>
        <w:tc>
          <w:tcPr>
            <w:tcW w:w="1383" w:type="dxa"/>
            <w:tcBorders>
              <w:top w:val="nil"/>
              <w:left w:val="nil"/>
              <w:bottom w:val="single" w:sz="4" w:space="0" w:color="auto"/>
              <w:right w:val="single" w:sz="4" w:space="0" w:color="auto"/>
            </w:tcBorders>
            <w:shd w:val="clear" w:color="auto" w:fill="auto"/>
            <w:noWrap/>
            <w:vAlign w:val="bottom"/>
            <w:hideMark/>
          </w:tcPr>
          <w:p w14:paraId="4D8927D7" w14:textId="77777777" w:rsidR="00D2227F" w:rsidRPr="00E04C79" w:rsidRDefault="00D2227F" w:rsidP="003C61A3">
            <w:pPr>
              <w:jc w:val="right"/>
              <w:rPr>
                <w:b/>
                <w:bCs/>
                <w:sz w:val="28"/>
                <w:szCs w:val="28"/>
              </w:rPr>
            </w:pPr>
            <w:r w:rsidRPr="00E04C79">
              <w:rPr>
                <w:b/>
                <w:bCs/>
                <w:sz w:val="28"/>
                <w:szCs w:val="28"/>
              </w:rPr>
              <w:t>992,6</w:t>
            </w:r>
          </w:p>
        </w:tc>
        <w:tc>
          <w:tcPr>
            <w:tcW w:w="1280" w:type="dxa"/>
            <w:tcBorders>
              <w:top w:val="nil"/>
              <w:left w:val="nil"/>
              <w:bottom w:val="single" w:sz="4" w:space="0" w:color="auto"/>
              <w:right w:val="single" w:sz="4" w:space="0" w:color="auto"/>
            </w:tcBorders>
            <w:shd w:val="clear" w:color="auto" w:fill="auto"/>
            <w:noWrap/>
            <w:vAlign w:val="bottom"/>
            <w:hideMark/>
          </w:tcPr>
          <w:p w14:paraId="21CA3FB8" w14:textId="77777777" w:rsidR="00D2227F" w:rsidRPr="00E04C79" w:rsidRDefault="00D2227F" w:rsidP="003C61A3">
            <w:pPr>
              <w:jc w:val="right"/>
              <w:rPr>
                <w:b/>
                <w:bCs/>
                <w:sz w:val="28"/>
                <w:szCs w:val="28"/>
              </w:rPr>
            </w:pPr>
            <w:r w:rsidRPr="00E04C79">
              <w:rPr>
                <w:b/>
                <w:bCs/>
                <w:sz w:val="28"/>
                <w:szCs w:val="28"/>
              </w:rPr>
              <w:t>739,6</w:t>
            </w:r>
          </w:p>
        </w:tc>
        <w:tc>
          <w:tcPr>
            <w:tcW w:w="1340" w:type="dxa"/>
            <w:tcBorders>
              <w:top w:val="nil"/>
              <w:left w:val="nil"/>
              <w:bottom w:val="single" w:sz="4" w:space="0" w:color="auto"/>
              <w:right w:val="single" w:sz="4" w:space="0" w:color="auto"/>
            </w:tcBorders>
            <w:shd w:val="clear" w:color="auto" w:fill="auto"/>
            <w:noWrap/>
            <w:vAlign w:val="bottom"/>
            <w:hideMark/>
          </w:tcPr>
          <w:p w14:paraId="66FB3CCC" w14:textId="77777777" w:rsidR="00D2227F" w:rsidRPr="00E04C79" w:rsidRDefault="00D2227F" w:rsidP="003C61A3">
            <w:pPr>
              <w:jc w:val="right"/>
              <w:rPr>
                <w:b/>
                <w:bCs/>
                <w:sz w:val="28"/>
                <w:szCs w:val="28"/>
              </w:rPr>
            </w:pPr>
            <w:r w:rsidRPr="00E04C79">
              <w:rPr>
                <w:b/>
                <w:bCs/>
                <w:sz w:val="28"/>
                <w:szCs w:val="28"/>
              </w:rPr>
              <w:t>739,6</w:t>
            </w:r>
          </w:p>
        </w:tc>
        <w:tc>
          <w:tcPr>
            <w:tcW w:w="1538" w:type="dxa"/>
            <w:tcBorders>
              <w:top w:val="nil"/>
              <w:left w:val="nil"/>
              <w:bottom w:val="single" w:sz="4" w:space="0" w:color="auto"/>
              <w:right w:val="single" w:sz="4" w:space="0" w:color="auto"/>
            </w:tcBorders>
            <w:shd w:val="clear" w:color="auto" w:fill="auto"/>
            <w:noWrap/>
            <w:vAlign w:val="bottom"/>
            <w:hideMark/>
          </w:tcPr>
          <w:p w14:paraId="4F585ED6" w14:textId="77777777" w:rsidR="00D2227F" w:rsidRPr="00E04C79" w:rsidRDefault="00D2227F" w:rsidP="003C61A3">
            <w:pPr>
              <w:jc w:val="right"/>
              <w:rPr>
                <w:b/>
                <w:bCs/>
                <w:sz w:val="28"/>
                <w:szCs w:val="28"/>
              </w:rPr>
            </w:pPr>
            <w:r w:rsidRPr="00E04C79">
              <w:rPr>
                <w:b/>
                <w:bCs/>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0C3B13D5" w14:textId="77777777" w:rsidR="00D2227F" w:rsidRPr="00E04C79" w:rsidRDefault="00D2227F" w:rsidP="003C61A3">
            <w:pPr>
              <w:jc w:val="right"/>
              <w:rPr>
                <w:b/>
                <w:bCs/>
                <w:sz w:val="28"/>
                <w:szCs w:val="28"/>
              </w:rPr>
            </w:pPr>
            <w:r w:rsidRPr="00E04C79">
              <w:rPr>
                <w:b/>
                <w:bCs/>
                <w:sz w:val="28"/>
                <w:szCs w:val="28"/>
              </w:rPr>
              <w:t>253,0</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51748EEC" w14:textId="77777777" w:rsidR="00D2227F" w:rsidRPr="00E04C79" w:rsidRDefault="00D2227F" w:rsidP="003C61A3">
            <w:pPr>
              <w:jc w:val="right"/>
              <w:rPr>
                <w:b/>
                <w:bCs/>
                <w:sz w:val="28"/>
                <w:szCs w:val="28"/>
              </w:rPr>
            </w:pPr>
            <w:r w:rsidRPr="00E04C79">
              <w:rPr>
                <w:b/>
                <w:bCs/>
                <w:sz w:val="28"/>
                <w:szCs w:val="28"/>
              </w:rPr>
              <w:t>253,0</w:t>
            </w:r>
          </w:p>
        </w:tc>
      </w:tr>
      <w:tr w:rsidR="00D2227F" w:rsidRPr="00E04C79" w14:paraId="5BE36C64" w14:textId="77777777" w:rsidTr="00825BA6">
        <w:trPr>
          <w:gridAfter w:val="1"/>
          <w:wAfter w:w="270" w:type="dxa"/>
          <w:trHeight w:val="300"/>
        </w:trPr>
        <w:tc>
          <w:tcPr>
            <w:tcW w:w="5359" w:type="dxa"/>
            <w:tcBorders>
              <w:top w:val="nil"/>
              <w:left w:val="single" w:sz="8" w:space="0" w:color="auto"/>
              <w:bottom w:val="single" w:sz="4" w:space="0" w:color="auto"/>
              <w:right w:val="single" w:sz="4" w:space="0" w:color="auto"/>
            </w:tcBorders>
            <w:shd w:val="clear" w:color="auto" w:fill="auto"/>
            <w:noWrap/>
            <w:vAlign w:val="bottom"/>
            <w:hideMark/>
          </w:tcPr>
          <w:p w14:paraId="15D16199" w14:textId="77777777" w:rsidR="00D2227F" w:rsidRPr="00E04C79" w:rsidRDefault="00D2227F" w:rsidP="003C61A3">
            <w:pPr>
              <w:rPr>
                <w:sz w:val="28"/>
                <w:szCs w:val="28"/>
                <w:lang w:val="en-US"/>
              </w:rPr>
            </w:pPr>
            <w:r w:rsidRPr="00E04C79">
              <w:rPr>
                <w:sz w:val="28"/>
                <w:szCs w:val="28"/>
                <w:lang w:val="en-US"/>
              </w:rPr>
              <w:t>Procurarea combustibilului, carburanţilor şi lubrifianţilor</w:t>
            </w:r>
          </w:p>
        </w:tc>
        <w:tc>
          <w:tcPr>
            <w:tcW w:w="818" w:type="dxa"/>
            <w:tcBorders>
              <w:top w:val="nil"/>
              <w:left w:val="nil"/>
              <w:bottom w:val="single" w:sz="4" w:space="0" w:color="auto"/>
              <w:right w:val="single" w:sz="4" w:space="0" w:color="auto"/>
            </w:tcBorders>
            <w:shd w:val="clear" w:color="auto" w:fill="auto"/>
            <w:noWrap/>
            <w:vAlign w:val="bottom"/>
            <w:hideMark/>
          </w:tcPr>
          <w:p w14:paraId="1C99D96A" w14:textId="77777777" w:rsidR="00D2227F" w:rsidRPr="00E04C79" w:rsidRDefault="00D2227F" w:rsidP="003C61A3">
            <w:pPr>
              <w:jc w:val="right"/>
              <w:rPr>
                <w:sz w:val="28"/>
                <w:szCs w:val="28"/>
              </w:rPr>
            </w:pPr>
            <w:r w:rsidRPr="00E04C79">
              <w:rPr>
                <w:sz w:val="28"/>
                <w:szCs w:val="28"/>
              </w:rPr>
              <w:t>3311</w:t>
            </w:r>
          </w:p>
        </w:tc>
        <w:tc>
          <w:tcPr>
            <w:tcW w:w="736" w:type="dxa"/>
            <w:tcBorders>
              <w:top w:val="nil"/>
              <w:left w:val="nil"/>
              <w:bottom w:val="single" w:sz="4" w:space="0" w:color="auto"/>
              <w:right w:val="single" w:sz="4" w:space="0" w:color="auto"/>
            </w:tcBorders>
            <w:shd w:val="clear" w:color="auto" w:fill="auto"/>
            <w:noWrap/>
            <w:vAlign w:val="bottom"/>
            <w:hideMark/>
          </w:tcPr>
          <w:p w14:paraId="55367F23" w14:textId="77777777" w:rsidR="00D2227F" w:rsidRPr="00E04C79" w:rsidRDefault="00D2227F" w:rsidP="003C61A3">
            <w:pPr>
              <w:jc w:val="center"/>
              <w:rPr>
                <w:sz w:val="28"/>
                <w:szCs w:val="28"/>
              </w:rPr>
            </w:pPr>
            <w:r w:rsidRPr="00E04C79">
              <w:rPr>
                <w:sz w:val="28"/>
                <w:szCs w:val="28"/>
              </w:rPr>
              <w:t>10</w:t>
            </w:r>
          </w:p>
        </w:tc>
        <w:tc>
          <w:tcPr>
            <w:tcW w:w="1383" w:type="dxa"/>
            <w:tcBorders>
              <w:top w:val="nil"/>
              <w:left w:val="nil"/>
              <w:bottom w:val="single" w:sz="4" w:space="0" w:color="auto"/>
              <w:right w:val="single" w:sz="4" w:space="0" w:color="auto"/>
            </w:tcBorders>
            <w:shd w:val="clear" w:color="auto" w:fill="auto"/>
            <w:noWrap/>
            <w:vAlign w:val="bottom"/>
            <w:hideMark/>
          </w:tcPr>
          <w:p w14:paraId="26B8546F" w14:textId="77777777" w:rsidR="00D2227F" w:rsidRPr="00E04C79" w:rsidRDefault="00D2227F" w:rsidP="003C61A3">
            <w:pPr>
              <w:jc w:val="right"/>
              <w:rPr>
                <w:sz w:val="28"/>
                <w:szCs w:val="28"/>
              </w:rPr>
            </w:pPr>
            <w:r w:rsidRPr="00E04C79">
              <w:rPr>
                <w:sz w:val="28"/>
                <w:szCs w:val="28"/>
              </w:rPr>
              <w:t>231,4</w:t>
            </w:r>
          </w:p>
        </w:tc>
        <w:tc>
          <w:tcPr>
            <w:tcW w:w="1280" w:type="dxa"/>
            <w:tcBorders>
              <w:top w:val="nil"/>
              <w:left w:val="nil"/>
              <w:bottom w:val="single" w:sz="4" w:space="0" w:color="auto"/>
              <w:right w:val="single" w:sz="4" w:space="0" w:color="auto"/>
            </w:tcBorders>
            <w:shd w:val="clear" w:color="auto" w:fill="auto"/>
            <w:noWrap/>
            <w:vAlign w:val="bottom"/>
            <w:hideMark/>
          </w:tcPr>
          <w:p w14:paraId="088BDD53" w14:textId="77777777" w:rsidR="00D2227F" w:rsidRPr="00E04C79" w:rsidRDefault="00D2227F" w:rsidP="003C61A3">
            <w:pPr>
              <w:jc w:val="right"/>
              <w:rPr>
                <w:sz w:val="28"/>
                <w:szCs w:val="28"/>
              </w:rPr>
            </w:pPr>
            <w:r w:rsidRPr="00E04C79">
              <w:rPr>
                <w:sz w:val="28"/>
                <w:szCs w:val="28"/>
              </w:rPr>
              <w:t>199,4</w:t>
            </w:r>
          </w:p>
        </w:tc>
        <w:tc>
          <w:tcPr>
            <w:tcW w:w="1340" w:type="dxa"/>
            <w:tcBorders>
              <w:top w:val="nil"/>
              <w:left w:val="nil"/>
              <w:bottom w:val="single" w:sz="4" w:space="0" w:color="auto"/>
              <w:right w:val="single" w:sz="4" w:space="0" w:color="auto"/>
            </w:tcBorders>
            <w:shd w:val="clear" w:color="auto" w:fill="auto"/>
            <w:noWrap/>
            <w:vAlign w:val="bottom"/>
            <w:hideMark/>
          </w:tcPr>
          <w:p w14:paraId="78B67910" w14:textId="77777777" w:rsidR="00D2227F" w:rsidRPr="00E04C79" w:rsidRDefault="00D2227F" w:rsidP="003C61A3">
            <w:pPr>
              <w:jc w:val="right"/>
              <w:rPr>
                <w:sz w:val="28"/>
                <w:szCs w:val="28"/>
              </w:rPr>
            </w:pPr>
            <w:r w:rsidRPr="00E04C79">
              <w:rPr>
                <w:sz w:val="28"/>
                <w:szCs w:val="28"/>
              </w:rPr>
              <w:t>199,4</w:t>
            </w:r>
          </w:p>
        </w:tc>
        <w:tc>
          <w:tcPr>
            <w:tcW w:w="1538" w:type="dxa"/>
            <w:tcBorders>
              <w:top w:val="nil"/>
              <w:left w:val="nil"/>
              <w:bottom w:val="single" w:sz="4" w:space="0" w:color="auto"/>
              <w:right w:val="single" w:sz="4" w:space="0" w:color="auto"/>
            </w:tcBorders>
            <w:shd w:val="clear" w:color="auto" w:fill="auto"/>
            <w:noWrap/>
            <w:vAlign w:val="bottom"/>
            <w:hideMark/>
          </w:tcPr>
          <w:p w14:paraId="0B4F58B2"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7E0A5E21" w14:textId="77777777" w:rsidR="00D2227F" w:rsidRPr="00E04C79" w:rsidRDefault="00D2227F" w:rsidP="003C61A3">
            <w:pPr>
              <w:jc w:val="right"/>
              <w:rPr>
                <w:sz w:val="28"/>
                <w:szCs w:val="28"/>
              </w:rPr>
            </w:pPr>
            <w:r w:rsidRPr="00E04C79">
              <w:rPr>
                <w:sz w:val="28"/>
                <w:szCs w:val="28"/>
              </w:rPr>
              <w:t>32,0</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6ECA2467" w14:textId="77777777" w:rsidR="00D2227F" w:rsidRPr="00E04C79" w:rsidRDefault="00D2227F" w:rsidP="003C61A3">
            <w:pPr>
              <w:jc w:val="right"/>
              <w:rPr>
                <w:sz w:val="28"/>
                <w:szCs w:val="28"/>
              </w:rPr>
            </w:pPr>
            <w:r w:rsidRPr="00E04C79">
              <w:rPr>
                <w:sz w:val="28"/>
                <w:szCs w:val="28"/>
              </w:rPr>
              <w:t>32,0</w:t>
            </w:r>
          </w:p>
        </w:tc>
      </w:tr>
      <w:tr w:rsidR="00D2227F" w:rsidRPr="00E04C79" w14:paraId="7DFA38B2" w14:textId="77777777" w:rsidTr="00825BA6">
        <w:trPr>
          <w:gridAfter w:val="1"/>
          <w:wAfter w:w="270" w:type="dxa"/>
          <w:trHeight w:val="300"/>
        </w:trPr>
        <w:tc>
          <w:tcPr>
            <w:tcW w:w="5359" w:type="dxa"/>
            <w:tcBorders>
              <w:top w:val="nil"/>
              <w:left w:val="single" w:sz="8" w:space="0" w:color="auto"/>
              <w:bottom w:val="single" w:sz="4" w:space="0" w:color="auto"/>
              <w:right w:val="single" w:sz="4" w:space="0" w:color="auto"/>
            </w:tcBorders>
            <w:shd w:val="clear" w:color="auto" w:fill="auto"/>
            <w:noWrap/>
            <w:vAlign w:val="bottom"/>
            <w:hideMark/>
          </w:tcPr>
          <w:p w14:paraId="3EC2249A" w14:textId="77777777" w:rsidR="00D2227F" w:rsidRPr="00E04C79" w:rsidRDefault="00D2227F" w:rsidP="003C61A3">
            <w:pPr>
              <w:rPr>
                <w:sz w:val="28"/>
                <w:szCs w:val="28"/>
              </w:rPr>
            </w:pPr>
            <w:r w:rsidRPr="00E04C79">
              <w:rPr>
                <w:sz w:val="28"/>
                <w:szCs w:val="28"/>
              </w:rPr>
              <w:t>Procurarea pieselor de schimb</w:t>
            </w:r>
          </w:p>
        </w:tc>
        <w:tc>
          <w:tcPr>
            <w:tcW w:w="818" w:type="dxa"/>
            <w:tcBorders>
              <w:top w:val="nil"/>
              <w:left w:val="nil"/>
              <w:bottom w:val="single" w:sz="4" w:space="0" w:color="auto"/>
              <w:right w:val="single" w:sz="4" w:space="0" w:color="auto"/>
            </w:tcBorders>
            <w:shd w:val="clear" w:color="auto" w:fill="auto"/>
            <w:noWrap/>
            <w:vAlign w:val="bottom"/>
            <w:hideMark/>
          </w:tcPr>
          <w:p w14:paraId="3902ED7B" w14:textId="77777777" w:rsidR="00D2227F" w:rsidRPr="00E04C79" w:rsidRDefault="00D2227F" w:rsidP="003C61A3">
            <w:pPr>
              <w:jc w:val="right"/>
              <w:rPr>
                <w:sz w:val="28"/>
                <w:szCs w:val="28"/>
              </w:rPr>
            </w:pPr>
            <w:r w:rsidRPr="00E04C79">
              <w:rPr>
                <w:sz w:val="28"/>
                <w:szCs w:val="28"/>
              </w:rPr>
              <w:t>3321</w:t>
            </w:r>
          </w:p>
        </w:tc>
        <w:tc>
          <w:tcPr>
            <w:tcW w:w="736" w:type="dxa"/>
            <w:tcBorders>
              <w:top w:val="nil"/>
              <w:left w:val="nil"/>
              <w:bottom w:val="single" w:sz="4" w:space="0" w:color="auto"/>
              <w:right w:val="single" w:sz="4" w:space="0" w:color="auto"/>
            </w:tcBorders>
            <w:shd w:val="clear" w:color="auto" w:fill="auto"/>
            <w:noWrap/>
            <w:vAlign w:val="bottom"/>
            <w:hideMark/>
          </w:tcPr>
          <w:p w14:paraId="405D50BD" w14:textId="77777777" w:rsidR="00D2227F" w:rsidRPr="00E04C79" w:rsidRDefault="00D2227F" w:rsidP="003C61A3">
            <w:pPr>
              <w:jc w:val="center"/>
              <w:rPr>
                <w:sz w:val="28"/>
                <w:szCs w:val="28"/>
              </w:rPr>
            </w:pPr>
            <w:r w:rsidRPr="00E04C79">
              <w:rPr>
                <w:sz w:val="28"/>
                <w:szCs w:val="28"/>
              </w:rPr>
              <w:t>10</w:t>
            </w:r>
          </w:p>
        </w:tc>
        <w:tc>
          <w:tcPr>
            <w:tcW w:w="1383" w:type="dxa"/>
            <w:tcBorders>
              <w:top w:val="nil"/>
              <w:left w:val="nil"/>
              <w:bottom w:val="single" w:sz="4" w:space="0" w:color="auto"/>
              <w:right w:val="single" w:sz="4" w:space="0" w:color="auto"/>
            </w:tcBorders>
            <w:shd w:val="clear" w:color="auto" w:fill="auto"/>
            <w:noWrap/>
            <w:vAlign w:val="bottom"/>
            <w:hideMark/>
          </w:tcPr>
          <w:p w14:paraId="56EF4052" w14:textId="77777777" w:rsidR="00D2227F" w:rsidRPr="00E04C79" w:rsidRDefault="00D2227F" w:rsidP="003C61A3">
            <w:pPr>
              <w:jc w:val="right"/>
              <w:rPr>
                <w:sz w:val="28"/>
                <w:szCs w:val="28"/>
              </w:rPr>
            </w:pPr>
            <w:r w:rsidRPr="00E04C79">
              <w:rPr>
                <w:sz w:val="28"/>
                <w:szCs w:val="28"/>
              </w:rPr>
              <w:t>93,7</w:t>
            </w:r>
          </w:p>
        </w:tc>
        <w:tc>
          <w:tcPr>
            <w:tcW w:w="1280" w:type="dxa"/>
            <w:tcBorders>
              <w:top w:val="nil"/>
              <w:left w:val="nil"/>
              <w:bottom w:val="single" w:sz="4" w:space="0" w:color="auto"/>
              <w:right w:val="single" w:sz="4" w:space="0" w:color="auto"/>
            </w:tcBorders>
            <w:shd w:val="clear" w:color="auto" w:fill="auto"/>
            <w:noWrap/>
            <w:vAlign w:val="bottom"/>
            <w:hideMark/>
          </w:tcPr>
          <w:p w14:paraId="33836594" w14:textId="77777777" w:rsidR="00D2227F" w:rsidRPr="00E04C79" w:rsidRDefault="00D2227F" w:rsidP="003C61A3">
            <w:pPr>
              <w:jc w:val="right"/>
              <w:rPr>
                <w:sz w:val="28"/>
                <w:szCs w:val="28"/>
              </w:rPr>
            </w:pPr>
            <w:r w:rsidRPr="00E04C79">
              <w:rPr>
                <w:sz w:val="28"/>
                <w:szCs w:val="28"/>
              </w:rPr>
              <w:t>93,7</w:t>
            </w:r>
          </w:p>
        </w:tc>
        <w:tc>
          <w:tcPr>
            <w:tcW w:w="1340" w:type="dxa"/>
            <w:tcBorders>
              <w:top w:val="nil"/>
              <w:left w:val="nil"/>
              <w:bottom w:val="single" w:sz="4" w:space="0" w:color="auto"/>
              <w:right w:val="single" w:sz="4" w:space="0" w:color="auto"/>
            </w:tcBorders>
            <w:shd w:val="clear" w:color="auto" w:fill="auto"/>
            <w:noWrap/>
            <w:vAlign w:val="bottom"/>
            <w:hideMark/>
          </w:tcPr>
          <w:p w14:paraId="52DCA5CC" w14:textId="77777777" w:rsidR="00D2227F" w:rsidRPr="00E04C79" w:rsidRDefault="00D2227F" w:rsidP="003C61A3">
            <w:pPr>
              <w:jc w:val="right"/>
              <w:rPr>
                <w:sz w:val="28"/>
                <w:szCs w:val="28"/>
              </w:rPr>
            </w:pPr>
            <w:r w:rsidRPr="00E04C79">
              <w:rPr>
                <w:sz w:val="28"/>
                <w:szCs w:val="28"/>
              </w:rPr>
              <w:t>93,7</w:t>
            </w:r>
          </w:p>
        </w:tc>
        <w:tc>
          <w:tcPr>
            <w:tcW w:w="1538" w:type="dxa"/>
            <w:tcBorders>
              <w:top w:val="nil"/>
              <w:left w:val="nil"/>
              <w:bottom w:val="single" w:sz="4" w:space="0" w:color="auto"/>
              <w:right w:val="single" w:sz="4" w:space="0" w:color="auto"/>
            </w:tcBorders>
            <w:shd w:val="clear" w:color="auto" w:fill="auto"/>
            <w:noWrap/>
            <w:vAlign w:val="bottom"/>
            <w:hideMark/>
          </w:tcPr>
          <w:p w14:paraId="75D16470"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7D071B03" w14:textId="77777777" w:rsidR="00D2227F" w:rsidRPr="00E04C79" w:rsidRDefault="00D2227F" w:rsidP="003C61A3">
            <w:pPr>
              <w:jc w:val="right"/>
              <w:rPr>
                <w:sz w:val="28"/>
                <w:szCs w:val="28"/>
              </w:rPr>
            </w:pPr>
            <w:r w:rsidRPr="00E04C79">
              <w:rPr>
                <w:sz w:val="28"/>
                <w:szCs w:val="28"/>
              </w:rPr>
              <w:t> </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14A44BBC" w14:textId="77777777" w:rsidR="00D2227F" w:rsidRPr="00E04C79" w:rsidRDefault="00D2227F" w:rsidP="003C61A3">
            <w:pPr>
              <w:rPr>
                <w:sz w:val="28"/>
                <w:szCs w:val="28"/>
              </w:rPr>
            </w:pPr>
            <w:r w:rsidRPr="00E04C79">
              <w:rPr>
                <w:sz w:val="28"/>
                <w:szCs w:val="28"/>
              </w:rPr>
              <w:t> </w:t>
            </w:r>
          </w:p>
        </w:tc>
      </w:tr>
      <w:tr w:rsidR="00D2227F" w:rsidRPr="00E04C79" w14:paraId="3E69080B" w14:textId="77777777" w:rsidTr="00825BA6">
        <w:trPr>
          <w:gridAfter w:val="1"/>
          <w:wAfter w:w="270" w:type="dxa"/>
          <w:trHeight w:val="300"/>
        </w:trPr>
        <w:tc>
          <w:tcPr>
            <w:tcW w:w="5359" w:type="dxa"/>
            <w:tcBorders>
              <w:top w:val="nil"/>
              <w:left w:val="single" w:sz="8" w:space="0" w:color="auto"/>
              <w:bottom w:val="single" w:sz="4" w:space="0" w:color="auto"/>
              <w:right w:val="single" w:sz="4" w:space="0" w:color="auto"/>
            </w:tcBorders>
            <w:shd w:val="clear" w:color="auto" w:fill="auto"/>
            <w:noWrap/>
            <w:vAlign w:val="bottom"/>
            <w:hideMark/>
          </w:tcPr>
          <w:p w14:paraId="035DF6DC" w14:textId="77777777" w:rsidR="00D2227F" w:rsidRPr="00E04C79" w:rsidRDefault="00D2227F" w:rsidP="003C61A3">
            <w:pPr>
              <w:rPr>
                <w:sz w:val="28"/>
                <w:szCs w:val="28"/>
              </w:rPr>
            </w:pPr>
            <w:r w:rsidRPr="00E04C79">
              <w:rPr>
                <w:sz w:val="28"/>
                <w:szCs w:val="28"/>
              </w:rPr>
              <w:t>Procurarea produselor alimentare</w:t>
            </w:r>
          </w:p>
        </w:tc>
        <w:tc>
          <w:tcPr>
            <w:tcW w:w="818" w:type="dxa"/>
            <w:tcBorders>
              <w:top w:val="nil"/>
              <w:left w:val="nil"/>
              <w:bottom w:val="single" w:sz="4" w:space="0" w:color="auto"/>
              <w:right w:val="single" w:sz="4" w:space="0" w:color="auto"/>
            </w:tcBorders>
            <w:shd w:val="clear" w:color="auto" w:fill="auto"/>
            <w:noWrap/>
            <w:vAlign w:val="bottom"/>
            <w:hideMark/>
          </w:tcPr>
          <w:p w14:paraId="46D40281" w14:textId="77777777" w:rsidR="00D2227F" w:rsidRPr="00E04C79" w:rsidRDefault="00D2227F" w:rsidP="003C61A3">
            <w:pPr>
              <w:jc w:val="right"/>
              <w:rPr>
                <w:sz w:val="28"/>
                <w:szCs w:val="28"/>
              </w:rPr>
            </w:pPr>
            <w:r w:rsidRPr="00E04C79">
              <w:rPr>
                <w:sz w:val="28"/>
                <w:szCs w:val="28"/>
              </w:rPr>
              <w:t>3331</w:t>
            </w:r>
          </w:p>
        </w:tc>
        <w:tc>
          <w:tcPr>
            <w:tcW w:w="736" w:type="dxa"/>
            <w:tcBorders>
              <w:top w:val="nil"/>
              <w:left w:val="nil"/>
              <w:bottom w:val="single" w:sz="4" w:space="0" w:color="auto"/>
              <w:right w:val="single" w:sz="4" w:space="0" w:color="auto"/>
            </w:tcBorders>
            <w:shd w:val="clear" w:color="auto" w:fill="auto"/>
            <w:noWrap/>
            <w:vAlign w:val="bottom"/>
            <w:hideMark/>
          </w:tcPr>
          <w:p w14:paraId="4E70EBA0" w14:textId="77777777" w:rsidR="00D2227F" w:rsidRPr="00E04C79" w:rsidRDefault="00D2227F" w:rsidP="003C61A3">
            <w:pPr>
              <w:jc w:val="center"/>
              <w:rPr>
                <w:sz w:val="28"/>
                <w:szCs w:val="28"/>
              </w:rPr>
            </w:pPr>
            <w:r w:rsidRPr="00E04C79">
              <w:rPr>
                <w:sz w:val="28"/>
                <w:szCs w:val="28"/>
              </w:rPr>
              <w:t>10</w:t>
            </w:r>
          </w:p>
        </w:tc>
        <w:tc>
          <w:tcPr>
            <w:tcW w:w="1383" w:type="dxa"/>
            <w:tcBorders>
              <w:top w:val="nil"/>
              <w:left w:val="nil"/>
              <w:bottom w:val="single" w:sz="4" w:space="0" w:color="auto"/>
              <w:right w:val="single" w:sz="4" w:space="0" w:color="auto"/>
            </w:tcBorders>
            <w:shd w:val="clear" w:color="auto" w:fill="auto"/>
            <w:noWrap/>
            <w:vAlign w:val="bottom"/>
            <w:hideMark/>
          </w:tcPr>
          <w:p w14:paraId="5D0C2E04" w14:textId="77777777" w:rsidR="00D2227F" w:rsidRPr="00E04C79" w:rsidRDefault="00D2227F" w:rsidP="003C61A3">
            <w:pPr>
              <w:jc w:val="right"/>
              <w:rPr>
                <w:sz w:val="28"/>
                <w:szCs w:val="28"/>
              </w:rPr>
            </w:pPr>
            <w:r w:rsidRPr="00E04C79">
              <w:rPr>
                <w:sz w:val="28"/>
                <w:szCs w:val="28"/>
              </w:rPr>
              <w:t>80,7</w:t>
            </w:r>
          </w:p>
        </w:tc>
        <w:tc>
          <w:tcPr>
            <w:tcW w:w="1280" w:type="dxa"/>
            <w:tcBorders>
              <w:top w:val="nil"/>
              <w:left w:val="nil"/>
              <w:bottom w:val="single" w:sz="4" w:space="0" w:color="auto"/>
              <w:right w:val="single" w:sz="4" w:space="0" w:color="auto"/>
            </w:tcBorders>
            <w:shd w:val="clear" w:color="auto" w:fill="auto"/>
            <w:noWrap/>
            <w:vAlign w:val="bottom"/>
            <w:hideMark/>
          </w:tcPr>
          <w:p w14:paraId="374E47F0" w14:textId="77777777" w:rsidR="00D2227F" w:rsidRPr="00E04C79" w:rsidRDefault="00D2227F" w:rsidP="003C61A3">
            <w:pPr>
              <w:jc w:val="right"/>
              <w:rPr>
                <w:sz w:val="28"/>
                <w:szCs w:val="28"/>
              </w:rPr>
            </w:pPr>
            <w:r w:rsidRPr="00E04C79">
              <w:rPr>
                <w:sz w:val="28"/>
                <w:szCs w:val="28"/>
              </w:rPr>
              <w:t>80,7</w:t>
            </w:r>
          </w:p>
        </w:tc>
        <w:tc>
          <w:tcPr>
            <w:tcW w:w="1340" w:type="dxa"/>
            <w:tcBorders>
              <w:top w:val="nil"/>
              <w:left w:val="nil"/>
              <w:bottom w:val="single" w:sz="4" w:space="0" w:color="auto"/>
              <w:right w:val="single" w:sz="4" w:space="0" w:color="auto"/>
            </w:tcBorders>
            <w:shd w:val="clear" w:color="auto" w:fill="auto"/>
            <w:noWrap/>
            <w:vAlign w:val="bottom"/>
            <w:hideMark/>
          </w:tcPr>
          <w:p w14:paraId="512A9F06" w14:textId="77777777" w:rsidR="00D2227F" w:rsidRPr="00E04C79" w:rsidRDefault="00D2227F" w:rsidP="003C61A3">
            <w:pPr>
              <w:jc w:val="right"/>
              <w:rPr>
                <w:sz w:val="28"/>
                <w:szCs w:val="28"/>
              </w:rPr>
            </w:pPr>
            <w:r w:rsidRPr="00E04C79">
              <w:rPr>
                <w:sz w:val="28"/>
                <w:szCs w:val="28"/>
              </w:rPr>
              <w:t>80,7</w:t>
            </w:r>
          </w:p>
        </w:tc>
        <w:tc>
          <w:tcPr>
            <w:tcW w:w="1538" w:type="dxa"/>
            <w:tcBorders>
              <w:top w:val="nil"/>
              <w:left w:val="nil"/>
              <w:bottom w:val="single" w:sz="4" w:space="0" w:color="auto"/>
              <w:right w:val="single" w:sz="4" w:space="0" w:color="auto"/>
            </w:tcBorders>
            <w:shd w:val="clear" w:color="auto" w:fill="auto"/>
            <w:noWrap/>
            <w:vAlign w:val="bottom"/>
            <w:hideMark/>
          </w:tcPr>
          <w:p w14:paraId="6B23850A"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4CB3C4FF" w14:textId="77777777" w:rsidR="00D2227F" w:rsidRPr="00E04C79" w:rsidRDefault="00D2227F" w:rsidP="003C61A3">
            <w:pPr>
              <w:jc w:val="right"/>
              <w:rPr>
                <w:sz w:val="28"/>
                <w:szCs w:val="28"/>
              </w:rPr>
            </w:pPr>
            <w:r w:rsidRPr="00E04C79">
              <w:rPr>
                <w:sz w:val="28"/>
                <w:szCs w:val="28"/>
              </w:rPr>
              <w:t> </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279947ED" w14:textId="77777777" w:rsidR="00D2227F" w:rsidRPr="00E04C79" w:rsidRDefault="00D2227F" w:rsidP="003C61A3">
            <w:pPr>
              <w:rPr>
                <w:sz w:val="28"/>
                <w:szCs w:val="28"/>
              </w:rPr>
            </w:pPr>
            <w:r w:rsidRPr="00E04C79">
              <w:rPr>
                <w:sz w:val="28"/>
                <w:szCs w:val="28"/>
              </w:rPr>
              <w:t> </w:t>
            </w:r>
          </w:p>
        </w:tc>
      </w:tr>
      <w:tr w:rsidR="00D2227F" w:rsidRPr="00E04C79" w14:paraId="6D1343A6" w14:textId="77777777" w:rsidTr="00825BA6">
        <w:trPr>
          <w:gridAfter w:val="1"/>
          <w:wAfter w:w="270" w:type="dxa"/>
          <w:trHeight w:val="300"/>
        </w:trPr>
        <w:tc>
          <w:tcPr>
            <w:tcW w:w="5359" w:type="dxa"/>
            <w:tcBorders>
              <w:top w:val="nil"/>
              <w:left w:val="single" w:sz="8" w:space="0" w:color="auto"/>
              <w:bottom w:val="single" w:sz="4" w:space="0" w:color="auto"/>
              <w:right w:val="single" w:sz="4" w:space="0" w:color="auto"/>
            </w:tcBorders>
            <w:shd w:val="clear" w:color="auto" w:fill="auto"/>
            <w:noWrap/>
            <w:vAlign w:val="bottom"/>
            <w:hideMark/>
          </w:tcPr>
          <w:p w14:paraId="5E6669A2" w14:textId="77777777" w:rsidR="00D2227F" w:rsidRPr="00E04C79" w:rsidRDefault="00D2227F" w:rsidP="003C61A3">
            <w:pPr>
              <w:rPr>
                <w:sz w:val="28"/>
                <w:szCs w:val="28"/>
                <w:lang w:val="en-US"/>
              </w:rPr>
            </w:pPr>
            <w:r w:rsidRPr="00E04C79">
              <w:rPr>
                <w:sz w:val="28"/>
                <w:szCs w:val="28"/>
                <w:lang w:val="en-US"/>
              </w:rPr>
              <w:t>Procurarea medicamentelor şi materialelor sanitare</w:t>
            </w:r>
          </w:p>
        </w:tc>
        <w:tc>
          <w:tcPr>
            <w:tcW w:w="818" w:type="dxa"/>
            <w:tcBorders>
              <w:top w:val="nil"/>
              <w:left w:val="nil"/>
              <w:bottom w:val="single" w:sz="4" w:space="0" w:color="auto"/>
              <w:right w:val="single" w:sz="4" w:space="0" w:color="auto"/>
            </w:tcBorders>
            <w:shd w:val="clear" w:color="auto" w:fill="auto"/>
            <w:noWrap/>
            <w:vAlign w:val="bottom"/>
            <w:hideMark/>
          </w:tcPr>
          <w:p w14:paraId="19EF4B50" w14:textId="77777777" w:rsidR="00D2227F" w:rsidRPr="00E04C79" w:rsidRDefault="00D2227F" w:rsidP="003C61A3">
            <w:pPr>
              <w:jc w:val="right"/>
              <w:rPr>
                <w:sz w:val="28"/>
                <w:szCs w:val="28"/>
              </w:rPr>
            </w:pPr>
            <w:r w:rsidRPr="00E04C79">
              <w:rPr>
                <w:sz w:val="28"/>
                <w:szCs w:val="28"/>
              </w:rPr>
              <w:t>3341</w:t>
            </w:r>
          </w:p>
        </w:tc>
        <w:tc>
          <w:tcPr>
            <w:tcW w:w="736" w:type="dxa"/>
            <w:tcBorders>
              <w:top w:val="nil"/>
              <w:left w:val="nil"/>
              <w:bottom w:val="single" w:sz="4" w:space="0" w:color="auto"/>
              <w:right w:val="single" w:sz="4" w:space="0" w:color="auto"/>
            </w:tcBorders>
            <w:shd w:val="clear" w:color="auto" w:fill="auto"/>
            <w:noWrap/>
            <w:vAlign w:val="bottom"/>
            <w:hideMark/>
          </w:tcPr>
          <w:p w14:paraId="0C28FF47" w14:textId="77777777" w:rsidR="00D2227F" w:rsidRPr="00E04C79" w:rsidRDefault="00D2227F" w:rsidP="003C61A3">
            <w:pPr>
              <w:jc w:val="center"/>
              <w:rPr>
                <w:sz w:val="28"/>
                <w:szCs w:val="28"/>
              </w:rPr>
            </w:pPr>
            <w:r w:rsidRPr="00E04C79">
              <w:rPr>
                <w:sz w:val="28"/>
                <w:szCs w:val="28"/>
              </w:rPr>
              <w:t>10</w:t>
            </w:r>
          </w:p>
        </w:tc>
        <w:tc>
          <w:tcPr>
            <w:tcW w:w="1383" w:type="dxa"/>
            <w:tcBorders>
              <w:top w:val="nil"/>
              <w:left w:val="nil"/>
              <w:bottom w:val="single" w:sz="4" w:space="0" w:color="auto"/>
              <w:right w:val="single" w:sz="4" w:space="0" w:color="auto"/>
            </w:tcBorders>
            <w:shd w:val="clear" w:color="auto" w:fill="auto"/>
            <w:noWrap/>
            <w:vAlign w:val="bottom"/>
            <w:hideMark/>
          </w:tcPr>
          <w:p w14:paraId="1BD5F7A6" w14:textId="77777777" w:rsidR="00D2227F" w:rsidRPr="00E04C79" w:rsidRDefault="00D2227F" w:rsidP="003C61A3">
            <w:pPr>
              <w:jc w:val="right"/>
              <w:rPr>
                <w:sz w:val="28"/>
                <w:szCs w:val="28"/>
              </w:rPr>
            </w:pPr>
            <w:r w:rsidRPr="00E04C79">
              <w:rPr>
                <w:sz w:val="28"/>
                <w:szCs w:val="28"/>
              </w:rPr>
              <w:t>84,3</w:t>
            </w:r>
          </w:p>
        </w:tc>
        <w:tc>
          <w:tcPr>
            <w:tcW w:w="1280" w:type="dxa"/>
            <w:tcBorders>
              <w:top w:val="nil"/>
              <w:left w:val="nil"/>
              <w:bottom w:val="single" w:sz="4" w:space="0" w:color="auto"/>
              <w:right w:val="single" w:sz="4" w:space="0" w:color="auto"/>
            </w:tcBorders>
            <w:shd w:val="clear" w:color="auto" w:fill="auto"/>
            <w:noWrap/>
            <w:vAlign w:val="bottom"/>
            <w:hideMark/>
          </w:tcPr>
          <w:p w14:paraId="7A8A5F43" w14:textId="77777777" w:rsidR="00D2227F" w:rsidRPr="00E04C79" w:rsidRDefault="00D2227F" w:rsidP="003C61A3">
            <w:pPr>
              <w:jc w:val="right"/>
              <w:rPr>
                <w:sz w:val="28"/>
                <w:szCs w:val="28"/>
              </w:rPr>
            </w:pPr>
            <w:r w:rsidRPr="00E04C79">
              <w:rPr>
                <w:sz w:val="28"/>
                <w:szCs w:val="28"/>
              </w:rPr>
              <w:t>84,3</w:t>
            </w:r>
          </w:p>
        </w:tc>
        <w:tc>
          <w:tcPr>
            <w:tcW w:w="1340" w:type="dxa"/>
            <w:tcBorders>
              <w:top w:val="nil"/>
              <w:left w:val="nil"/>
              <w:bottom w:val="single" w:sz="4" w:space="0" w:color="auto"/>
              <w:right w:val="single" w:sz="4" w:space="0" w:color="auto"/>
            </w:tcBorders>
            <w:shd w:val="clear" w:color="auto" w:fill="auto"/>
            <w:noWrap/>
            <w:vAlign w:val="bottom"/>
            <w:hideMark/>
          </w:tcPr>
          <w:p w14:paraId="297583E1" w14:textId="77777777" w:rsidR="00D2227F" w:rsidRPr="00E04C79" w:rsidRDefault="00D2227F" w:rsidP="003C61A3">
            <w:pPr>
              <w:jc w:val="right"/>
              <w:rPr>
                <w:sz w:val="28"/>
                <w:szCs w:val="28"/>
              </w:rPr>
            </w:pPr>
            <w:r w:rsidRPr="00E04C79">
              <w:rPr>
                <w:sz w:val="28"/>
                <w:szCs w:val="28"/>
              </w:rPr>
              <w:t>84,3</w:t>
            </w:r>
          </w:p>
        </w:tc>
        <w:tc>
          <w:tcPr>
            <w:tcW w:w="1538" w:type="dxa"/>
            <w:tcBorders>
              <w:top w:val="nil"/>
              <w:left w:val="nil"/>
              <w:bottom w:val="single" w:sz="4" w:space="0" w:color="auto"/>
              <w:right w:val="single" w:sz="4" w:space="0" w:color="auto"/>
            </w:tcBorders>
            <w:shd w:val="clear" w:color="auto" w:fill="auto"/>
            <w:noWrap/>
            <w:vAlign w:val="bottom"/>
            <w:hideMark/>
          </w:tcPr>
          <w:p w14:paraId="1C510FDA"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6CD9F21D" w14:textId="77777777" w:rsidR="00D2227F" w:rsidRPr="00E04C79" w:rsidRDefault="00D2227F" w:rsidP="003C61A3">
            <w:pPr>
              <w:jc w:val="right"/>
              <w:rPr>
                <w:sz w:val="28"/>
                <w:szCs w:val="28"/>
              </w:rPr>
            </w:pPr>
            <w:r w:rsidRPr="00E04C79">
              <w:rPr>
                <w:sz w:val="28"/>
                <w:szCs w:val="28"/>
              </w:rPr>
              <w:t> </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002A2D2A" w14:textId="77777777" w:rsidR="00D2227F" w:rsidRPr="00E04C79" w:rsidRDefault="00D2227F" w:rsidP="003C61A3">
            <w:pPr>
              <w:rPr>
                <w:sz w:val="28"/>
                <w:szCs w:val="28"/>
              </w:rPr>
            </w:pPr>
            <w:r w:rsidRPr="00E04C79">
              <w:rPr>
                <w:sz w:val="28"/>
                <w:szCs w:val="28"/>
              </w:rPr>
              <w:t> </w:t>
            </w:r>
          </w:p>
        </w:tc>
      </w:tr>
      <w:tr w:rsidR="00D2227F" w:rsidRPr="00E04C79" w14:paraId="2D67C66E" w14:textId="77777777" w:rsidTr="00825BA6">
        <w:trPr>
          <w:gridAfter w:val="1"/>
          <w:wAfter w:w="270" w:type="dxa"/>
          <w:trHeight w:val="645"/>
        </w:trPr>
        <w:tc>
          <w:tcPr>
            <w:tcW w:w="5359" w:type="dxa"/>
            <w:tcBorders>
              <w:top w:val="nil"/>
              <w:left w:val="single" w:sz="8" w:space="0" w:color="auto"/>
              <w:bottom w:val="single" w:sz="4" w:space="0" w:color="auto"/>
              <w:right w:val="single" w:sz="4" w:space="0" w:color="auto"/>
            </w:tcBorders>
            <w:shd w:val="clear" w:color="auto" w:fill="auto"/>
            <w:vAlign w:val="center"/>
            <w:hideMark/>
          </w:tcPr>
          <w:p w14:paraId="17173BA2" w14:textId="77777777" w:rsidR="00D2227F" w:rsidRPr="00E04C79" w:rsidRDefault="00D2227F" w:rsidP="003C61A3">
            <w:pPr>
              <w:rPr>
                <w:sz w:val="28"/>
                <w:szCs w:val="28"/>
                <w:lang w:val="en-US"/>
              </w:rPr>
            </w:pPr>
            <w:r w:rsidRPr="00E04C79">
              <w:rPr>
                <w:sz w:val="28"/>
                <w:szCs w:val="28"/>
                <w:lang w:val="en-US"/>
              </w:rPr>
              <w:t>Procurarea materialelor de uz gospodăresc și rechizitelor de birou</w:t>
            </w:r>
          </w:p>
        </w:tc>
        <w:tc>
          <w:tcPr>
            <w:tcW w:w="818" w:type="dxa"/>
            <w:tcBorders>
              <w:top w:val="nil"/>
              <w:left w:val="nil"/>
              <w:bottom w:val="single" w:sz="4" w:space="0" w:color="auto"/>
              <w:right w:val="single" w:sz="4" w:space="0" w:color="auto"/>
            </w:tcBorders>
            <w:shd w:val="clear" w:color="auto" w:fill="auto"/>
            <w:noWrap/>
            <w:vAlign w:val="bottom"/>
            <w:hideMark/>
          </w:tcPr>
          <w:p w14:paraId="71576F2B" w14:textId="77777777" w:rsidR="00D2227F" w:rsidRPr="00E04C79" w:rsidRDefault="00D2227F" w:rsidP="003C61A3">
            <w:pPr>
              <w:jc w:val="right"/>
              <w:rPr>
                <w:sz w:val="28"/>
                <w:szCs w:val="28"/>
              </w:rPr>
            </w:pPr>
            <w:r w:rsidRPr="00E04C79">
              <w:rPr>
                <w:sz w:val="28"/>
                <w:szCs w:val="28"/>
              </w:rPr>
              <w:t>3361</w:t>
            </w:r>
          </w:p>
        </w:tc>
        <w:tc>
          <w:tcPr>
            <w:tcW w:w="736" w:type="dxa"/>
            <w:tcBorders>
              <w:top w:val="nil"/>
              <w:left w:val="nil"/>
              <w:bottom w:val="single" w:sz="4" w:space="0" w:color="auto"/>
              <w:right w:val="single" w:sz="4" w:space="0" w:color="auto"/>
            </w:tcBorders>
            <w:shd w:val="clear" w:color="auto" w:fill="auto"/>
            <w:noWrap/>
            <w:vAlign w:val="bottom"/>
            <w:hideMark/>
          </w:tcPr>
          <w:p w14:paraId="4250C31A" w14:textId="77777777" w:rsidR="00D2227F" w:rsidRPr="00E04C79" w:rsidRDefault="00D2227F" w:rsidP="003C61A3">
            <w:pPr>
              <w:jc w:val="center"/>
              <w:rPr>
                <w:sz w:val="28"/>
                <w:szCs w:val="28"/>
              </w:rPr>
            </w:pPr>
            <w:r w:rsidRPr="00E04C79">
              <w:rPr>
                <w:sz w:val="28"/>
                <w:szCs w:val="28"/>
              </w:rPr>
              <w:t>10</w:t>
            </w:r>
          </w:p>
        </w:tc>
        <w:tc>
          <w:tcPr>
            <w:tcW w:w="1383" w:type="dxa"/>
            <w:tcBorders>
              <w:top w:val="nil"/>
              <w:left w:val="nil"/>
              <w:bottom w:val="single" w:sz="4" w:space="0" w:color="auto"/>
              <w:right w:val="single" w:sz="4" w:space="0" w:color="auto"/>
            </w:tcBorders>
            <w:shd w:val="clear" w:color="auto" w:fill="auto"/>
            <w:noWrap/>
            <w:vAlign w:val="bottom"/>
            <w:hideMark/>
          </w:tcPr>
          <w:p w14:paraId="2F59874D" w14:textId="77777777" w:rsidR="00D2227F" w:rsidRPr="00E04C79" w:rsidRDefault="00D2227F" w:rsidP="003C61A3">
            <w:pPr>
              <w:jc w:val="right"/>
              <w:rPr>
                <w:sz w:val="28"/>
                <w:szCs w:val="28"/>
              </w:rPr>
            </w:pPr>
            <w:r w:rsidRPr="00E04C79">
              <w:rPr>
                <w:sz w:val="28"/>
                <w:szCs w:val="28"/>
              </w:rPr>
              <w:t>154,7</w:t>
            </w:r>
          </w:p>
        </w:tc>
        <w:tc>
          <w:tcPr>
            <w:tcW w:w="1280" w:type="dxa"/>
            <w:tcBorders>
              <w:top w:val="nil"/>
              <w:left w:val="nil"/>
              <w:bottom w:val="single" w:sz="4" w:space="0" w:color="auto"/>
              <w:right w:val="single" w:sz="4" w:space="0" w:color="auto"/>
            </w:tcBorders>
            <w:shd w:val="clear" w:color="auto" w:fill="auto"/>
            <w:noWrap/>
            <w:vAlign w:val="bottom"/>
            <w:hideMark/>
          </w:tcPr>
          <w:p w14:paraId="18A85A0F" w14:textId="77777777" w:rsidR="00D2227F" w:rsidRPr="00E04C79" w:rsidRDefault="00D2227F" w:rsidP="003C61A3">
            <w:pPr>
              <w:jc w:val="right"/>
              <w:rPr>
                <w:sz w:val="28"/>
                <w:szCs w:val="28"/>
              </w:rPr>
            </w:pPr>
            <w:r w:rsidRPr="00E04C79">
              <w:rPr>
                <w:sz w:val="28"/>
                <w:szCs w:val="28"/>
              </w:rPr>
              <w:t>154,7</w:t>
            </w:r>
          </w:p>
        </w:tc>
        <w:tc>
          <w:tcPr>
            <w:tcW w:w="1340" w:type="dxa"/>
            <w:tcBorders>
              <w:top w:val="nil"/>
              <w:left w:val="nil"/>
              <w:bottom w:val="single" w:sz="4" w:space="0" w:color="auto"/>
              <w:right w:val="single" w:sz="4" w:space="0" w:color="auto"/>
            </w:tcBorders>
            <w:shd w:val="clear" w:color="auto" w:fill="auto"/>
            <w:noWrap/>
            <w:vAlign w:val="bottom"/>
            <w:hideMark/>
          </w:tcPr>
          <w:p w14:paraId="0D93B710" w14:textId="77777777" w:rsidR="00D2227F" w:rsidRPr="00E04C79" w:rsidRDefault="00D2227F" w:rsidP="003C61A3">
            <w:pPr>
              <w:jc w:val="right"/>
              <w:rPr>
                <w:sz w:val="28"/>
                <w:szCs w:val="28"/>
              </w:rPr>
            </w:pPr>
            <w:r w:rsidRPr="00E04C79">
              <w:rPr>
                <w:sz w:val="28"/>
                <w:szCs w:val="28"/>
              </w:rPr>
              <w:t>154,7</w:t>
            </w:r>
          </w:p>
        </w:tc>
        <w:tc>
          <w:tcPr>
            <w:tcW w:w="1538" w:type="dxa"/>
            <w:tcBorders>
              <w:top w:val="nil"/>
              <w:left w:val="nil"/>
              <w:bottom w:val="single" w:sz="4" w:space="0" w:color="auto"/>
              <w:right w:val="single" w:sz="4" w:space="0" w:color="auto"/>
            </w:tcBorders>
            <w:shd w:val="clear" w:color="auto" w:fill="auto"/>
            <w:noWrap/>
            <w:vAlign w:val="bottom"/>
            <w:hideMark/>
          </w:tcPr>
          <w:p w14:paraId="76E28A78"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6BE71D7E" w14:textId="77777777" w:rsidR="00D2227F" w:rsidRPr="00E04C79" w:rsidRDefault="00D2227F" w:rsidP="003C61A3">
            <w:pPr>
              <w:jc w:val="right"/>
              <w:rPr>
                <w:sz w:val="28"/>
                <w:szCs w:val="28"/>
              </w:rPr>
            </w:pPr>
            <w:r w:rsidRPr="00E04C79">
              <w:rPr>
                <w:sz w:val="28"/>
                <w:szCs w:val="28"/>
              </w:rPr>
              <w:t> </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1C636D60" w14:textId="77777777" w:rsidR="00D2227F" w:rsidRPr="00E04C79" w:rsidRDefault="00D2227F" w:rsidP="003C61A3">
            <w:pPr>
              <w:rPr>
                <w:sz w:val="28"/>
                <w:szCs w:val="28"/>
              </w:rPr>
            </w:pPr>
            <w:r w:rsidRPr="00E04C79">
              <w:rPr>
                <w:sz w:val="28"/>
                <w:szCs w:val="28"/>
              </w:rPr>
              <w:t> </w:t>
            </w:r>
          </w:p>
        </w:tc>
      </w:tr>
      <w:tr w:rsidR="00D2227F" w:rsidRPr="00E04C79" w14:paraId="1ADE4984" w14:textId="77777777" w:rsidTr="00825BA6">
        <w:trPr>
          <w:gridAfter w:val="1"/>
          <w:wAfter w:w="270" w:type="dxa"/>
          <w:trHeight w:val="300"/>
        </w:trPr>
        <w:tc>
          <w:tcPr>
            <w:tcW w:w="5359" w:type="dxa"/>
            <w:tcBorders>
              <w:top w:val="nil"/>
              <w:left w:val="single" w:sz="8" w:space="0" w:color="auto"/>
              <w:bottom w:val="single" w:sz="4" w:space="0" w:color="auto"/>
              <w:right w:val="single" w:sz="4" w:space="0" w:color="auto"/>
            </w:tcBorders>
            <w:shd w:val="clear" w:color="auto" w:fill="auto"/>
            <w:noWrap/>
            <w:vAlign w:val="bottom"/>
            <w:hideMark/>
          </w:tcPr>
          <w:p w14:paraId="0134398A" w14:textId="77777777" w:rsidR="00D2227F" w:rsidRPr="00E04C79" w:rsidRDefault="00D2227F" w:rsidP="003C61A3">
            <w:pPr>
              <w:rPr>
                <w:sz w:val="28"/>
                <w:szCs w:val="28"/>
              </w:rPr>
            </w:pPr>
            <w:r w:rsidRPr="00E04C79">
              <w:rPr>
                <w:sz w:val="28"/>
                <w:szCs w:val="28"/>
              </w:rPr>
              <w:t>Procurarea materialelor de construcţie</w:t>
            </w:r>
          </w:p>
        </w:tc>
        <w:tc>
          <w:tcPr>
            <w:tcW w:w="818" w:type="dxa"/>
            <w:tcBorders>
              <w:top w:val="nil"/>
              <w:left w:val="nil"/>
              <w:bottom w:val="single" w:sz="4" w:space="0" w:color="auto"/>
              <w:right w:val="single" w:sz="4" w:space="0" w:color="auto"/>
            </w:tcBorders>
            <w:shd w:val="clear" w:color="auto" w:fill="auto"/>
            <w:noWrap/>
            <w:vAlign w:val="bottom"/>
            <w:hideMark/>
          </w:tcPr>
          <w:p w14:paraId="4B9012DD" w14:textId="77777777" w:rsidR="00D2227F" w:rsidRPr="00E04C79" w:rsidRDefault="00D2227F" w:rsidP="003C61A3">
            <w:pPr>
              <w:jc w:val="right"/>
              <w:rPr>
                <w:sz w:val="28"/>
                <w:szCs w:val="28"/>
              </w:rPr>
            </w:pPr>
            <w:r w:rsidRPr="00E04C79">
              <w:rPr>
                <w:sz w:val="28"/>
                <w:szCs w:val="28"/>
              </w:rPr>
              <w:t>3371</w:t>
            </w:r>
          </w:p>
        </w:tc>
        <w:tc>
          <w:tcPr>
            <w:tcW w:w="736" w:type="dxa"/>
            <w:tcBorders>
              <w:top w:val="nil"/>
              <w:left w:val="nil"/>
              <w:bottom w:val="single" w:sz="4" w:space="0" w:color="auto"/>
              <w:right w:val="single" w:sz="4" w:space="0" w:color="auto"/>
            </w:tcBorders>
            <w:shd w:val="clear" w:color="auto" w:fill="auto"/>
            <w:noWrap/>
            <w:vAlign w:val="bottom"/>
            <w:hideMark/>
          </w:tcPr>
          <w:p w14:paraId="713076CF" w14:textId="77777777" w:rsidR="00D2227F" w:rsidRPr="00E04C79" w:rsidRDefault="00D2227F" w:rsidP="003C61A3">
            <w:pPr>
              <w:jc w:val="center"/>
              <w:rPr>
                <w:sz w:val="28"/>
                <w:szCs w:val="28"/>
              </w:rPr>
            </w:pPr>
            <w:r w:rsidRPr="00E04C79">
              <w:rPr>
                <w:sz w:val="28"/>
                <w:szCs w:val="28"/>
              </w:rPr>
              <w:t>10</w:t>
            </w:r>
          </w:p>
        </w:tc>
        <w:tc>
          <w:tcPr>
            <w:tcW w:w="1383" w:type="dxa"/>
            <w:tcBorders>
              <w:top w:val="nil"/>
              <w:left w:val="nil"/>
              <w:bottom w:val="single" w:sz="4" w:space="0" w:color="auto"/>
              <w:right w:val="single" w:sz="4" w:space="0" w:color="auto"/>
            </w:tcBorders>
            <w:shd w:val="clear" w:color="auto" w:fill="auto"/>
            <w:noWrap/>
            <w:vAlign w:val="bottom"/>
            <w:hideMark/>
          </w:tcPr>
          <w:p w14:paraId="6B4AD649" w14:textId="77777777" w:rsidR="00D2227F" w:rsidRPr="00E04C79" w:rsidRDefault="00D2227F" w:rsidP="003C61A3">
            <w:pPr>
              <w:jc w:val="right"/>
              <w:rPr>
                <w:sz w:val="28"/>
                <w:szCs w:val="28"/>
              </w:rPr>
            </w:pPr>
            <w:r w:rsidRPr="00E04C79">
              <w:rPr>
                <w:sz w:val="28"/>
                <w:szCs w:val="28"/>
              </w:rPr>
              <w:t>93,1</w:t>
            </w:r>
          </w:p>
        </w:tc>
        <w:tc>
          <w:tcPr>
            <w:tcW w:w="1280" w:type="dxa"/>
            <w:tcBorders>
              <w:top w:val="nil"/>
              <w:left w:val="nil"/>
              <w:bottom w:val="single" w:sz="4" w:space="0" w:color="auto"/>
              <w:right w:val="single" w:sz="4" w:space="0" w:color="auto"/>
            </w:tcBorders>
            <w:shd w:val="clear" w:color="auto" w:fill="auto"/>
            <w:noWrap/>
            <w:vAlign w:val="bottom"/>
            <w:hideMark/>
          </w:tcPr>
          <w:p w14:paraId="310BAEB9" w14:textId="77777777" w:rsidR="00D2227F" w:rsidRPr="00E04C79" w:rsidRDefault="00D2227F" w:rsidP="003C61A3">
            <w:pPr>
              <w:jc w:val="right"/>
              <w:rPr>
                <w:sz w:val="28"/>
                <w:szCs w:val="28"/>
              </w:rPr>
            </w:pPr>
            <w:r w:rsidRPr="00E04C79">
              <w:rPr>
                <w:sz w:val="28"/>
                <w:szCs w:val="28"/>
              </w:rPr>
              <w:t>93,1</w:t>
            </w:r>
          </w:p>
        </w:tc>
        <w:tc>
          <w:tcPr>
            <w:tcW w:w="1340" w:type="dxa"/>
            <w:tcBorders>
              <w:top w:val="nil"/>
              <w:left w:val="nil"/>
              <w:bottom w:val="single" w:sz="4" w:space="0" w:color="auto"/>
              <w:right w:val="single" w:sz="4" w:space="0" w:color="auto"/>
            </w:tcBorders>
            <w:shd w:val="clear" w:color="auto" w:fill="auto"/>
            <w:noWrap/>
            <w:vAlign w:val="bottom"/>
            <w:hideMark/>
          </w:tcPr>
          <w:p w14:paraId="283AC0F5" w14:textId="77777777" w:rsidR="00D2227F" w:rsidRPr="00E04C79" w:rsidRDefault="00D2227F" w:rsidP="003C61A3">
            <w:pPr>
              <w:jc w:val="right"/>
              <w:rPr>
                <w:sz w:val="28"/>
                <w:szCs w:val="28"/>
              </w:rPr>
            </w:pPr>
            <w:r w:rsidRPr="00E04C79">
              <w:rPr>
                <w:sz w:val="28"/>
                <w:szCs w:val="28"/>
              </w:rPr>
              <w:t>93,1</w:t>
            </w:r>
          </w:p>
        </w:tc>
        <w:tc>
          <w:tcPr>
            <w:tcW w:w="1538" w:type="dxa"/>
            <w:tcBorders>
              <w:top w:val="nil"/>
              <w:left w:val="nil"/>
              <w:bottom w:val="single" w:sz="4" w:space="0" w:color="auto"/>
              <w:right w:val="single" w:sz="4" w:space="0" w:color="auto"/>
            </w:tcBorders>
            <w:shd w:val="clear" w:color="auto" w:fill="auto"/>
            <w:noWrap/>
            <w:vAlign w:val="bottom"/>
            <w:hideMark/>
          </w:tcPr>
          <w:p w14:paraId="710930FF"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08A9971C" w14:textId="77777777" w:rsidR="00D2227F" w:rsidRPr="00E04C79" w:rsidRDefault="00D2227F" w:rsidP="003C61A3">
            <w:pPr>
              <w:jc w:val="right"/>
              <w:rPr>
                <w:sz w:val="28"/>
                <w:szCs w:val="28"/>
              </w:rPr>
            </w:pPr>
            <w:r w:rsidRPr="00E04C79">
              <w:rPr>
                <w:sz w:val="28"/>
                <w:szCs w:val="28"/>
              </w:rPr>
              <w:t> </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6D16B302" w14:textId="77777777" w:rsidR="00D2227F" w:rsidRPr="00E04C79" w:rsidRDefault="00D2227F" w:rsidP="003C61A3">
            <w:pPr>
              <w:rPr>
                <w:sz w:val="28"/>
                <w:szCs w:val="28"/>
              </w:rPr>
            </w:pPr>
            <w:r w:rsidRPr="00E04C79">
              <w:rPr>
                <w:sz w:val="28"/>
                <w:szCs w:val="28"/>
              </w:rPr>
              <w:t> </w:t>
            </w:r>
          </w:p>
        </w:tc>
      </w:tr>
      <w:tr w:rsidR="00D2227F" w:rsidRPr="00E04C79" w14:paraId="15021939" w14:textId="77777777" w:rsidTr="00825BA6">
        <w:trPr>
          <w:gridAfter w:val="1"/>
          <w:wAfter w:w="270" w:type="dxa"/>
          <w:trHeight w:val="300"/>
        </w:trPr>
        <w:tc>
          <w:tcPr>
            <w:tcW w:w="5359" w:type="dxa"/>
            <w:tcBorders>
              <w:top w:val="nil"/>
              <w:left w:val="single" w:sz="8" w:space="0" w:color="auto"/>
              <w:bottom w:val="single" w:sz="4" w:space="0" w:color="auto"/>
              <w:right w:val="single" w:sz="4" w:space="0" w:color="auto"/>
            </w:tcBorders>
            <w:shd w:val="clear" w:color="auto" w:fill="auto"/>
            <w:vAlign w:val="bottom"/>
            <w:hideMark/>
          </w:tcPr>
          <w:p w14:paraId="5CB7151C" w14:textId="77777777" w:rsidR="00D2227F" w:rsidRPr="00E04C79" w:rsidRDefault="00D2227F" w:rsidP="003C61A3">
            <w:pPr>
              <w:rPr>
                <w:sz w:val="28"/>
                <w:szCs w:val="28"/>
                <w:lang w:val="en-US"/>
              </w:rPr>
            </w:pPr>
            <w:r w:rsidRPr="00E04C79">
              <w:rPr>
                <w:sz w:val="28"/>
                <w:szCs w:val="28"/>
                <w:lang w:val="en-US"/>
              </w:rPr>
              <w:t>Procurarea accesorilor de pat, îmbrăcămintei, încălţămintei</w:t>
            </w:r>
          </w:p>
        </w:tc>
        <w:tc>
          <w:tcPr>
            <w:tcW w:w="818" w:type="dxa"/>
            <w:tcBorders>
              <w:top w:val="nil"/>
              <w:left w:val="nil"/>
              <w:bottom w:val="single" w:sz="4" w:space="0" w:color="auto"/>
              <w:right w:val="single" w:sz="4" w:space="0" w:color="auto"/>
            </w:tcBorders>
            <w:shd w:val="clear" w:color="auto" w:fill="auto"/>
            <w:noWrap/>
            <w:vAlign w:val="bottom"/>
            <w:hideMark/>
          </w:tcPr>
          <w:p w14:paraId="76B1A9F0" w14:textId="77777777" w:rsidR="00D2227F" w:rsidRPr="00E04C79" w:rsidRDefault="00D2227F" w:rsidP="003C61A3">
            <w:pPr>
              <w:jc w:val="right"/>
              <w:rPr>
                <w:sz w:val="28"/>
                <w:szCs w:val="28"/>
              </w:rPr>
            </w:pPr>
            <w:r w:rsidRPr="00E04C79">
              <w:rPr>
                <w:sz w:val="28"/>
                <w:szCs w:val="28"/>
              </w:rPr>
              <w:t>3381</w:t>
            </w:r>
          </w:p>
        </w:tc>
        <w:tc>
          <w:tcPr>
            <w:tcW w:w="736" w:type="dxa"/>
            <w:tcBorders>
              <w:top w:val="nil"/>
              <w:left w:val="nil"/>
              <w:bottom w:val="single" w:sz="4" w:space="0" w:color="auto"/>
              <w:right w:val="single" w:sz="4" w:space="0" w:color="auto"/>
            </w:tcBorders>
            <w:shd w:val="clear" w:color="auto" w:fill="auto"/>
            <w:noWrap/>
            <w:vAlign w:val="bottom"/>
            <w:hideMark/>
          </w:tcPr>
          <w:p w14:paraId="18D14311" w14:textId="77777777" w:rsidR="00D2227F" w:rsidRPr="00E04C79" w:rsidRDefault="00D2227F" w:rsidP="003C61A3">
            <w:pPr>
              <w:jc w:val="center"/>
              <w:rPr>
                <w:sz w:val="28"/>
                <w:szCs w:val="28"/>
              </w:rPr>
            </w:pPr>
            <w:r w:rsidRPr="00E04C79">
              <w:rPr>
                <w:sz w:val="28"/>
                <w:szCs w:val="28"/>
              </w:rPr>
              <w:t>10</w:t>
            </w:r>
          </w:p>
        </w:tc>
        <w:tc>
          <w:tcPr>
            <w:tcW w:w="1383" w:type="dxa"/>
            <w:tcBorders>
              <w:top w:val="nil"/>
              <w:left w:val="nil"/>
              <w:bottom w:val="single" w:sz="4" w:space="0" w:color="auto"/>
              <w:right w:val="single" w:sz="4" w:space="0" w:color="auto"/>
            </w:tcBorders>
            <w:shd w:val="clear" w:color="auto" w:fill="auto"/>
            <w:noWrap/>
            <w:vAlign w:val="bottom"/>
            <w:hideMark/>
          </w:tcPr>
          <w:p w14:paraId="2F06A5CA" w14:textId="77777777" w:rsidR="00D2227F" w:rsidRPr="00E04C79" w:rsidRDefault="00D2227F" w:rsidP="003C61A3">
            <w:pPr>
              <w:jc w:val="right"/>
              <w:rPr>
                <w:sz w:val="28"/>
                <w:szCs w:val="28"/>
              </w:rPr>
            </w:pPr>
            <w:r w:rsidRPr="00E04C79">
              <w:rPr>
                <w:sz w:val="28"/>
                <w:szCs w:val="28"/>
              </w:rPr>
              <w:t>239,4</w:t>
            </w:r>
          </w:p>
        </w:tc>
        <w:tc>
          <w:tcPr>
            <w:tcW w:w="1280" w:type="dxa"/>
            <w:tcBorders>
              <w:top w:val="nil"/>
              <w:left w:val="nil"/>
              <w:bottom w:val="single" w:sz="4" w:space="0" w:color="auto"/>
              <w:right w:val="single" w:sz="4" w:space="0" w:color="auto"/>
            </w:tcBorders>
            <w:shd w:val="clear" w:color="auto" w:fill="auto"/>
            <w:noWrap/>
            <w:vAlign w:val="bottom"/>
            <w:hideMark/>
          </w:tcPr>
          <w:p w14:paraId="2D12FC38" w14:textId="77777777" w:rsidR="00D2227F" w:rsidRPr="00E04C79" w:rsidRDefault="00D2227F" w:rsidP="003C61A3">
            <w:pPr>
              <w:jc w:val="right"/>
              <w:rPr>
                <w:sz w:val="28"/>
                <w:szCs w:val="28"/>
              </w:rPr>
            </w:pPr>
            <w:r w:rsidRPr="00E04C79">
              <w:rPr>
                <w:sz w:val="28"/>
                <w:szCs w:val="28"/>
              </w:rPr>
              <w:t>21,6</w:t>
            </w:r>
          </w:p>
        </w:tc>
        <w:tc>
          <w:tcPr>
            <w:tcW w:w="1340" w:type="dxa"/>
            <w:tcBorders>
              <w:top w:val="nil"/>
              <w:left w:val="nil"/>
              <w:bottom w:val="single" w:sz="4" w:space="0" w:color="auto"/>
              <w:right w:val="single" w:sz="4" w:space="0" w:color="auto"/>
            </w:tcBorders>
            <w:shd w:val="clear" w:color="auto" w:fill="auto"/>
            <w:noWrap/>
            <w:vAlign w:val="bottom"/>
            <w:hideMark/>
          </w:tcPr>
          <w:p w14:paraId="4C62AEE9" w14:textId="77777777" w:rsidR="00D2227F" w:rsidRPr="00E04C79" w:rsidRDefault="00D2227F" w:rsidP="003C61A3">
            <w:pPr>
              <w:jc w:val="right"/>
              <w:rPr>
                <w:sz w:val="28"/>
                <w:szCs w:val="28"/>
              </w:rPr>
            </w:pPr>
            <w:r w:rsidRPr="00E04C79">
              <w:rPr>
                <w:sz w:val="28"/>
                <w:szCs w:val="28"/>
              </w:rPr>
              <w:t>21,6</w:t>
            </w:r>
          </w:p>
        </w:tc>
        <w:tc>
          <w:tcPr>
            <w:tcW w:w="1538" w:type="dxa"/>
            <w:tcBorders>
              <w:top w:val="nil"/>
              <w:left w:val="nil"/>
              <w:bottom w:val="single" w:sz="4" w:space="0" w:color="auto"/>
              <w:right w:val="single" w:sz="4" w:space="0" w:color="auto"/>
            </w:tcBorders>
            <w:shd w:val="clear" w:color="auto" w:fill="auto"/>
            <w:noWrap/>
            <w:vAlign w:val="bottom"/>
            <w:hideMark/>
          </w:tcPr>
          <w:p w14:paraId="00DCEDD3"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4" w:space="0" w:color="auto"/>
              <w:right w:val="single" w:sz="4" w:space="0" w:color="auto"/>
            </w:tcBorders>
            <w:shd w:val="clear" w:color="auto" w:fill="auto"/>
            <w:noWrap/>
            <w:vAlign w:val="bottom"/>
            <w:hideMark/>
          </w:tcPr>
          <w:p w14:paraId="369C6E93" w14:textId="77777777" w:rsidR="00D2227F" w:rsidRPr="00E04C79" w:rsidRDefault="00D2227F" w:rsidP="003C61A3">
            <w:pPr>
              <w:jc w:val="right"/>
              <w:rPr>
                <w:sz w:val="28"/>
                <w:szCs w:val="28"/>
              </w:rPr>
            </w:pPr>
            <w:r w:rsidRPr="00E04C79">
              <w:rPr>
                <w:sz w:val="28"/>
                <w:szCs w:val="28"/>
              </w:rPr>
              <w:t>217,8</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2A4ADCB7" w14:textId="77777777" w:rsidR="00D2227F" w:rsidRPr="00E04C79" w:rsidRDefault="00D2227F" w:rsidP="003C61A3">
            <w:pPr>
              <w:jc w:val="right"/>
              <w:rPr>
                <w:sz w:val="28"/>
                <w:szCs w:val="28"/>
              </w:rPr>
            </w:pPr>
            <w:r w:rsidRPr="00E04C79">
              <w:rPr>
                <w:sz w:val="28"/>
                <w:szCs w:val="28"/>
              </w:rPr>
              <w:t>217,8</w:t>
            </w:r>
          </w:p>
        </w:tc>
      </w:tr>
      <w:tr w:rsidR="00D2227F" w:rsidRPr="00E04C79" w14:paraId="3112B54E" w14:textId="77777777" w:rsidTr="00825BA6">
        <w:trPr>
          <w:gridAfter w:val="1"/>
          <w:wAfter w:w="270" w:type="dxa"/>
          <w:trHeight w:val="300"/>
        </w:trPr>
        <w:tc>
          <w:tcPr>
            <w:tcW w:w="5359" w:type="dxa"/>
            <w:tcBorders>
              <w:top w:val="nil"/>
              <w:left w:val="single" w:sz="8" w:space="0" w:color="auto"/>
              <w:bottom w:val="single" w:sz="8" w:space="0" w:color="auto"/>
              <w:right w:val="single" w:sz="4" w:space="0" w:color="auto"/>
            </w:tcBorders>
            <w:shd w:val="clear" w:color="auto" w:fill="auto"/>
            <w:noWrap/>
            <w:vAlign w:val="bottom"/>
            <w:hideMark/>
          </w:tcPr>
          <w:p w14:paraId="0C8E50CA" w14:textId="77777777" w:rsidR="00D2227F" w:rsidRPr="00E04C79" w:rsidRDefault="00D2227F" w:rsidP="003C61A3">
            <w:pPr>
              <w:rPr>
                <w:sz w:val="28"/>
                <w:szCs w:val="28"/>
              </w:rPr>
            </w:pPr>
            <w:r w:rsidRPr="00E04C79">
              <w:rPr>
                <w:sz w:val="28"/>
                <w:szCs w:val="28"/>
              </w:rPr>
              <w:t>Procurarea altor materiale</w:t>
            </w:r>
          </w:p>
        </w:tc>
        <w:tc>
          <w:tcPr>
            <w:tcW w:w="818" w:type="dxa"/>
            <w:tcBorders>
              <w:top w:val="nil"/>
              <w:left w:val="nil"/>
              <w:bottom w:val="single" w:sz="8" w:space="0" w:color="auto"/>
              <w:right w:val="single" w:sz="4" w:space="0" w:color="auto"/>
            </w:tcBorders>
            <w:shd w:val="clear" w:color="auto" w:fill="auto"/>
            <w:noWrap/>
            <w:vAlign w:val="bottom"/>
            <w:hideMark/>
          </w:tcPr>
          <w:p w14:paraId="4ABE07E2" w14:textId="77777777" w:rsidR="00D2227F" w:rsidRPr="00E04C79" w:rsidRDefault="00D2227F" w:rsidP="003C61A3">
            <w:pPr>
              <w:jc w:val="right"/>
              <w:rPr>
                <w:sz w:val="28"/>
                <w:szCs w:val="28"/>
              </w:rPr>
            </w:pPr>
            <w:r w:rsidRPr="00E04C79">
              <w:rPr>
                <w:sz w:val="28"/>
                <w:szCs w:val="28"/>
              </w:rPr>
              <w:t>3391</w:t>
            </w:r>
          </w:p>
        </w:tc>
        <w:tc>
          <w:tcPr>
            <w:tcW w:w="736" w:type="dxa"/>
            <w:tcBorders>
              <w:top w:val="nil"/>
              <w:left w:val="nil"/>
              <w:bottom w:val="single" w:sz="8" w:space="0" w:color="auto"/>
              <w:right w:val="single" w:sz="4" w:space="0" w:color="auto"/>
            </w:tcBorders>
            <w:shd w:val="clear" w:color="auto" w:fill="auto"/>
            <w:noWrap/>
            <w:vAlign w:val="bottom"/>
            <w:hideMark/>
          </w:tcPr>
          <w:p w14:paraId="77415346" w14:textId="77777777" w:rsidR="00D2227F" w:rsidRPr="00E04C79" w:rsidRDefault="00D2227F" w:rsidP="003C61A3">
            <w:pPr>
              <w:jc w:val="center"/>
              <w:rPr>
                <w:sz w:val="28"/>
                <w:szCs w:val="28"/>
              </w:rPr>
            </w:pPr>
            <w:r w:rsidRPr="00E04C79">
              <w:rPr>
                <w:sz w:val="28"/>
                <w:szCs w:val="28"/>
              </w:rPr>
              <w:t>10</w:t>
            </w:r>
          </w:p>
        </w:tc>
        <w:tc>
          <w:tcPr>
            <w:tcW w:w="1383" w:type="dxa"/>
            <w:tcBorders>
              <w:top w:val="nil"/>
              <w:left w:val="nil"/>
              <w:bottom w:val="single" w:sz="8" w:space="0" w:color="auto"/>
              <w:right w:val="single" w:sz="4" w:space="0" w:color="auto"/>
            </w:tcBorders>
            <w:shd w:val="clear" w:color="auto" w:fill="auto"/>
            <w:noWrap/>
            <w:vAlign w:val="bottom"/>
            <w:hideMark/>
          </w:tcPr>
          <w:p w14:paraId="20248D08" w14:textId="77777777" w:rsidR="00D2227F" w:rsidRPr="00E04C79" w:rsidRDefault="00D2227F" w:rsidP="003C61A3">
            <w:pPr>
              <w:jc w:val="right"/>
              <w:rPr>
                <w:sz w:val="28"/>
                <w:szCs w:val="28"/>
              </w:rPr>
            </w:pPr>
            <w:r w:rsidRPr="00E04C79">
              <w:rPr>
                <w:sz w:val="28"/>
                <w:szCs w:val="28"/>
              </w:rPr>
              <w:t>15,3</w:t>
            </w:r>
          </w:p>
        </w:tc>
        <w:tc>
          <w:tcPr>
            <w:tcW w:w="1280" w:type="dxa"/>
            <w:tcBorders>
              <w:top w:val="nil"/>
              <w:left w:val="nil"/>
              <w:bottom w:val="single" w:sz="8" w:space="0" w:color="auto"/>
              <w:right w:val="single" w:sz="4" w:space="0" w:color="auto"/>
            </w:tcBorders>
            <w:shd w:val="clear" w:color="auto" w:fill="auto"/>
            <w:noWrap/>
            <w:vAlign w:val="bottom"/>
            <w:hideMark/>
          </w:tcPr>
          <w:p w14:paraId="35433543" w14:textId="77777777" w:rsidR="00D2227F" w:rsidRPr="00E04C79" w:rsidRDefault="00D2227F" w:rsidP="003C61A3">
            <w:pPr>
              <w:jc w:val="right"/>
              <w:rPr>
                <w:sz w:val="28"/>
                <w:szCs w:val="28"/>
              </w:rPr>
            </w:pPr>
            <w:r w:rsidRPr="00E04C79">
              <w:rPr>
                <w:sz w:val="28"/>
                <w:szCs w:val="28"/>
              </w:rPr>
              <w:t>12,1</w:t>
            </w:r>
          </w:p>
        </w:tc>
        <w:tc>
          <w:tcPr>
            <w:tcW w:w="1340" w:type="dxa"/>
            <w:tcBorders>
              <w:top w:val="nil"/>
              <w:left w:val="nil"/>
              <w:bottom w:val="single" w:sz="8" w:space="0" w:color="auto"/>
              <w:right w:val="single" w:sz="4" w:space="0" w:color="auto"/>
            </w:tcBorders>
            <w:shd w:val="clear" w:color="auto" w:fill="auto"/>
            <w:noWrap/>
            <w:vAlign w:val="bottom"/>
            <w:hideMark/>
          </w:tcPr>
          <w:p w14:paraId="6E5F1E82" w14:textId="77777777" w:rsidR="00D2227F" w:rsidRPr="00E04C79" w:rsidRDefault="00D2227F" w:rsidP="003C61A3">
            <w:pPr>
              <w:jc w:val="right"/>
              <w:rPr>
                <w:sz w:val="28"/>
                <w:szCs w:val="28"/>
              </w:rPr>
            </w:pPr>
            <w:r w:rsidRPr="00E04C79">
              <w:rPr>
                <w:sz w:val="28"/>
                <w:szCs w:val="28"/>
              </w:rPr>
              <w:t>12,1</w:t>
            </w:r>
          </w:p>
        </w:tc>
        <w:tc>
          <w:tcPr>
            <w:tcW w:w="1538" w:type="dxa"/>
            <w:tcBorders>
              <w:top w:val="nil"/>
              <w:left w:val="nil"/>
              <w:bottom w:val="single" w:sz="8" w:space="0" w:color="auto"/>
              <w:right w:val="single" w:sz="4" w:space="0" w:color="auto"/>
            </w:tcBorders>
            <w:shd w:val="clear" w:color="auto" w:fill="auto"/>
            <w:noWrap/>
            <w:vAlign w:val="bottom"/>
            <w:hideMark/>
          </w:tcPr>
          <w:p w14:paraId="522252E4" w14:textId="77777777" w:rsidR="00D2227F" w:rsidRPr="00E04C79" w:rsidRDefault="00D2227F" w:rsidP="003C61A3">
            <w:pPr>
              <w:jc w:val="right"/>
              <w:rPr>
                <w:sz w:val="28"/>
                <w:szCs w:val="28"/>
              </w:rPr>
            </w:pPr>
            <w:r w:rsidRPr="00E04C79">
              <w:rPr>
                <w:sz w:val="28"/>
                <w:szCs w:val="28"/>
              </w:rPr>
              <w:t> </w:t>
            </w:r>
          </w:p>
        </w:tc>
        <w:tc>
          <w:tcPr>
            <w:tcW w:w="1421" w:type="dxa"/>
            <w:tcBorders>
              <w:top w:val="nil"/>
              <w:left w:val="nil"/>
              <w:bottom w:val="single" w:sz="8" w:space="0" w:color="auto"/>
              <w:right w:val="single" w:sz="4" w:space="0" w:color="auto"/>
            </w:tcBorders>
            <w:shd w:val="clear" w:color="auto" w:fill="auto"/>
            <w:noWrap/>
            <w:vAlign w:val="bottom"/>
            <w:hideMark/>
          </w:tcPr>
          <w:p w14:paraId="09D2E3CD" w14:textId="77777777" w:rsidR="00D2227F" w:rsidRPr="00E04C79" w:rsidRDefault="00D2227F" w:rsidP="003C61A3">
            <w:pPr>
              <w:jc w:val="right"/>
              <w:rPr>
                <w:sz w:val="28"/>
                <w:szCs w:val="28"/>
              </w:rPr>
            </w:pPr>
            <w:r w:rsidRPr="00E04C79">
              <w:rPr>
                <w:sz w:val="28"/>
                <w:szCs w:val="28"/>
              </w:rPr>
              <w:t>3,2</w:t>
            </w:r>
          </w:p>
        </w:tc>
        <w:tc>
          <w:tcPr>
            <w:tcW w:w="1086" w:type="dxa"/>
            <w:gridSpan w:val="2"/>
            <w:tcBorders>
              <w:top w:val="nil"/>
              <w:left w:val="nil"/>
              <w:bottom w:val="single" w:sz="8" w:space="0" w:color="auto"/>
              <w:right w:val="single" w:sz="4" w:space="0" w:color="auto"/>
            </w:tcBorders>
            <w:shd w:val="clear" w:color="auto" w:fill="auto"/>
            <w:noWrap/>
            <w:vAlign w:val="bottom"/>
            <w:hideMark/>
          </w:tcPr>
          <w:p w14:paraId="7A79E352" w14:textId="77777777" w:rsidR="00D2227F" w:rsidRPr="00E04C79" w:rsidRDefault="00D2227F" w:rsidP="003C61A3">
            <w:pPr>
              <w:jc w:val="right"/>
              <w:rPr>
                <w:sz w:val="28"/>
                <w:szCs w:val="28"/>
              </w:rPr>
            </w:pPr>
            <w:r w:rsidRPr="00E04C79">
              <w:rPr>
                <w:sz w:val="28"/>
                <w:szCs w:val="28"/>
              </w:rPr>
              <w:t>3,2</w:t>
            </w:r>
          </w:p>
        </w:tc>
      </w:tr>
    </w:tbl>
    <w:p w14:paraId="3C0099BB" w14:textId="77777777" w:rsidR="00D2227F" w:rsidRPr="004A2A54" w:rsidRDefault="00D2227F" w:rsidP="00240BDF">
      <w:pPr>
        <w:jc w:val="both"/>
        <w:rPr>
          <w:b/>
          <w:sz w:val="28"/>
          <w:szCs w:val="28"/>
        </w:rPr>
      </w:pPr>
    </w:p>
    <w:tbl>
      <w:tblPr>
        <w:tblW w:w="12940" w:type="dxa"/>
        <w:tblInd w:w="93" w:type="dxa"/>
        <w:tblLook w:val="04A0" w:firstRow="1" w:lastRow="0" w:firstColumn="1" w:lastColumn="0" w:noHBand="0" w:noVBand="1"/>
      </w:tblPr>
      <w:tblGrid>
        <w:gridCol w:w="1304"/>
        <w:gridCol w:w="7911"/>
        <w:gridCol w:w="1876"/>
        <w:gridCol w:w="1849"/>
      </w:tblGrid>
      <w:tr w:rsidR="003C61A3" w:rsidRPr="00E04C79" w14:paraId="734E7F62" w14:textId="77777777" w:rsidTr="003C61A3">
        <w:trPr>
          <w:trHeight w:val="300"/>
        </w:trPr>
        <w:tc>
          <w:tcPr>
            <w:tcW w:w="12940" w:type="dxa"/>
            <w:gridSpan w:val="4"/>
            <w:tcBorders>
              <w:top w:val="nil"/>
              <w:left w:val="nil"/>
              <w:bottom w:val="nil"/>
              <w:right w:val="nil"/>
            </w:tcBorders>
            <w:shd w:val="clear" w:color="auto" w:fill="auto"/>
            <w:noWrap/>
            <w:vAlign w:val="bottom"/>
            <w:hideMark/>
          </w:tcPr>
          <w:p w14:paraId="7880767D" w14:textId="77777777" w:rsidR="003C61A3" w:rsidRPr="00E04C79" w:rsidRDefault="003C61A3" w:rsidP="003C61A3">
            <w:pPr>
              <w:jc w:val="center"/>
              <w:rPr>
                <w:b/>
                <w:bCs/>
                <w:color w:val="0070C0"/>
                <w:sz w:val="28"/>
                <w:szCs w:val="28"/>
                <w:lang w:val="en-US"/>
              </w:rPr>
            </w:pPr>
            <w:r w:rsidRPr="00E04C79">
              <w:rPr>
                <w:b/>
                <w:bCs/>
                <w:color w:val="000000" w:themeColor="text1"/>
                <w:sz w:val="28"/>
                <w:szCs w:val="28"/>
                <w:lang w:val="en-US"/>
              </w:rPr>
              <w:t xml:space="preserve">Descifrarea subvenţiilor bugetare pentru a.2021 </w:t>
            </w:r>
          </w:p>
        </w:tc>
      </w:tr>
      <w:tr w:rsidR="003C61A3" w:rsidRPr="00E04C79" w14:paraId="29C325AC" w14:textId="77777777" w:rsidTr="003C61A3">
        <w:trPr>
          <w:trHeight w:val="300"/>
        </w:trPr>
        <w:tc>
          <w:tcPr>
            <w:tcW w:w="1304" w:type="dxa"/>
            <w:tcBorders>
              <w:top w:val="nil"/>
              <w:left w:val="nil"/>
              <w:bottom w:val="nil"/>
              <w:right w:val="nil"/>
            </w:tcBorders>
            <w:shd w:val="clear" w:color="auto" w:fill="auto"/>
            <w:noWrap/>
            <w:vAlign w:val="bottom"/>
            <w:hideMark/>
          </w:tcPr>
          <w:p w14:paraId="2579DB0C"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4ED52C5B"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63138675"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7F1A29D1" w14:textId="77777777" w:rsidR="003C61A3" w:rsidRPr="00E04C79" w:rsidRDefault="003C61A3" w:rsidP="003C61A3">
            <w:pPr>
              <w:rPr>
                <w:sz w:val="28"/>
                <w:szCs w:val="28"/>
                <w:lang w:val="en-US"/>
              </w:rPr>
            </w:pPr>
          </w:p>
        </w:tc>
      </w:tr>
      <w:tr w:rsidR="003C61A3" w:rsidRPr="00E04C79" w14:paraId="2856D243" w14:textId="77777777" w:rsidTr="003C61A3">
        <w:trPr>
          <w:trHeight w:val="300"/>
        </w:trPr>
        <w:tc>
          <w:tcPr>
            <w:tcW w:w="12940" w:type="dxa"/>
            <w:gridSpan w:val="4"/>
            <w:tcBorders>
              <w:top w:val="nil"/>
              <w:left w:val="nil"/>
              <w:bottom w:val="nil"/>
              <w:right w:val="nil"/>
            </w:tcBorders>
            <w:shd w:val="clear" w:color="auto" w:fill="auto"/>
            <w:noWrap/>
            <w:vAlign w:val="bottom"/>
            <w:hideMark/>
          </w:tcPr>
          <w:p w14:paraId="3E88FCCB" w14:textId="77777777" w:rsidR="003C61A3" w:rsidRPr="00E04C79" w:rsidRDefault="003C61A3" w:rsidP="003C61A3">
            <w:pPr>
              <w:jc w:val="center"/>
              <w:rPr>
                <w:b/>
                <w:bCs/>
                <w:sz w:val="28"/>
                <w:szCs w:val="28"/>
                <w:lang w:val="en-US"/>
              </w:rPr>
            </w:pPr>
            <w:r w:rsidRPr="00E04C79">
              <w:rPr>
                <w:b/>
                <w:bCs/>
                <w:sz w:val="28"/>
                <w:szCs w:val="28"/>
                <w:lang w:val="en-US"/>
              </w:rPr>
              <w:t>Retribuirea muncii</w:t>
            </w:r>
          </w:p>
        </w:tc>
      </w:tr>
      <w:tr w:rsidR="003C61A3" w:rsidRPr="00E04C79" w14:paraId="0D327F09" w14:textId="77777777" w:rsidTr="003C61A3">
        <w:trPr>
          <w:trHeight w:val="300"/>
        </w:trPr>
        <w:tc>
          <w:tcPr>
            <w:tcW w:w="1304" w:type="dxa"/>
            <w:tcBorders>
              <w:top w:val="nil"/>
              <w:left w:val="nil"/>
              <w:bottom w:val="nil"/>
              <w:right w:val="nil"/>
            </w:tcBorders>
            <w:shd w:val="clear" w:color="auto" w:fill="auto"/>
            <w:noWrap/>
            <w:vAlign w:val="bottom"/>
            <w:hideMark/>
          </w:tcPr>
          <w:p w14:paraId="25CD1801"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481E92AA"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57ED555B"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46F0567B" w14:textId="77777777" w:rsidR="003C61A3" w:rsidRPr="00E04C79" w:rsidRDefault="003C61A3" w:rsidP="003C61A3">
            <w:pPr>
              <w:rPr>
                <w:sz w:val="28"/>
                <w:szCs w:val="28"/>
                <w:lang w:val="en-US"/>
              </w:rPr>
            </w:pPr>
          </w:p>
        </w:tc>
      </w:tr>
      <w:tr w:rsidR="003C61A3" w:rsidRPr="00E04C79" w14:paraId="5D0EC47D" w14:textId="77777777" w:rsidTr="003C61A3">
        <w:trPr>
          <w:trHeight w:val="870"/>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02148" w14:textId="07006651" w:rsidR="003C61A3" w:rsidRPr="00825BA6" w:rsidRDefault="00825BA6" w:rsidP="003C61A3">
            <w:pPr>
              <w:jc w:val="center"/>
              <w:rPr>
                <w:b/>
                <w:sz w:val="28"/>
                <w:szCs w:val="28"/>
                <w:lang w:val="en-US"/>
              </w:rPr>
            </w:pPr>
            <w:r w:rsidRPr="00825BA6">
              <w:rPr>
                <w:b/>
                <w:sz w:val="28"/>
                <w:szCs w:val="28"/>
                <w:lang w:val="en-US"/>
              </w:rPr>
              <w:lastRenderedPageBreak/>
              <w:t>N</w:t>
            </w:r>
            <w:r w:rsidR="003C61A3" w:rsidRPr="00825BA6">
              <w:rPr>
                <w:b/>
                <w:sz w:val="28"/>
                <w:szCs w:val="28"/>
                <w:lang w:val="en-US"/>
              </w:rPr>
              <w:t>r.d/o</w:t>
            </w:r>
          </w:p>
        </w:tc>
        <w:tc>
          <w:tcPr>
            <w:tcW w:w="7911" w:type="dxa"/>
            <w:tcBorders>
              <w:top w:val="single" w:sz="4" w:space="0" w:color="auto"/>
              <w:left w:val="nil"/>
              <w:bottom w:val="single" w:sz="4" w:space="0" w:color="auto"/>
              <w:right w:val="single" w:sz="4" w:space="0" w:color="auto"/>
            </w:tcBorders>
            <w:shd w:val="clear" w:color="auto" w:fill="auto"/>
            <w:vAlign w:val="center"/>
            <w:hideMark/>
          </w:tcPr>
          <w:p w14:paraId="6849BD04" w14:textId="77777777" w:rsidR="003C61A3" w:rsidRPr="00825BA6" w:rsidRDefault="003C61A3" w:rsidP="003C61A3">
            <w:pPr>
              <w:jc w:val="center"/>
              <w:rPr>
                <w:b/>
                <w:sz w:val="28"/>
                <w:szCs w:val="28"/>
                <w:lang w:val="en-US"/>
              </w:rPr>
            </w:pPr>
            <w:r w:rsidRPr="00825BA6">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6FE537F0" w14:textId="77777777" w:rsidR="003C61A3" w:rsidRPr="00825BA6" w:rsidRDefault="003C61A3" w:rsidP="003C61A3">
            <w:pPr>
              <w:jc w:val="center"/>
              <w:rPr>
                <w:b/>
                <w:sz w:val="28"/>
                <w:szCs w:val="28"/>
                <w:lang w:val="en-US"/>
              </w:rPr>
            </w:pPr>
            <w:r w:rsidRPr="00825BA6">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479FEB32" w14:textId="77777777" w:rsidR="003C61A3" w:rsidRPr="00825BA6" w:rsidRDefault="003C61A3" w:rsidP="003C61A3">
            <w:pPr>
              <w:jc w:val="center"/>
              <w:rPr>
                <w:b/>
                <w:sz w:val="28"/>
                <w:szCs w:val="28"/>
                <w:lang w:val="en-US"/>
              </w:rPr>
            </w:pPr>
            <w:r w:rsidRPr="00825BA6">
              <w:rPr>
                <w:b/>
                <w:sz w:val="28"/>
                <w:szCs w:val="28"/>
                <w:lang w:val="en-US"/>
              </w:rPr>
              <w:t>Proiect a.2021 (plafon)</w:t>
            </w:r>
          </w:p>
        </w:tc>
      </w:tr>
      <w:tr w:rsidR="003C61A3" w:rsidRPr="00E04C79" w14:paraId="5DF52817"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1A94DBC2" w14:textId="77777777" w:rsidR="003C61A3" w:rsidRPr="00E04C79" w:rsidRDefault="003C61A3" w:rsidP="003C61A3">
            <w:pPr>
              <w:jc w:val="center"/>
              <w:rPr>
                <w:sz w:val="28"/>
                <w:szCs w:val="28"/>
                <w:lang w:val="en-US"/>
              </w:rPr>
            </w:pPr>
            <w:r w:rsidRPr="00E04C79">
              <w:rPr>
                <w:sz w:val="28"/>
                <w:szCs w:val="28"/>
                <w:lang w:val="en-US"/>
              </w:rPr>
              <w:t>1</w:t>
            </w:r>
          </w:p>
        </w:tc>
        <w:tc>
          <w:tcPr>
            <w:tcW w:w="7911" w:type="dxa"/>
            <w:tcBorders>
              <w:top w:val="nil"/>
              <w:left w:val="nil"/>
              <w:bottom w:val="single" w:sz="4" w:space="0" w:color="auto"/>
              <w:right w:val="single" w:sz="4" w:space="0" w:color="auto"/>
            </w:tcBorders>
            <w:shd w:val="clear" w:color="auto" w:fill="auto"/>
            <w:noWrap/>
            <w:vAlign w:val="bottom"/>
            <w:hideMark/>
          </w:tcPr>
          <w:p w14:paraId="5BBF6DFA" w14:textId="77777777" w:rsidR="003C61A3" w:rsidRPr="00E04C79" w:rsidRDefault="003C61A3" w:rsidP="003C61A3">
            <w:pPr>
              <w:rPr>
                <w:sz w:val="28"/>
                <w:szCs w:val="28"/>
                <w:lang w:val="en-US"/>
              </w:rPr>
            </w:pPr>
            <w:r w:rsidRPr="00E04C79">
              <w:rPr>
                <w:sz w:val="28"/>
                <w:szCs w:val="28"/>
                <w:lang w:val="en-US"/>
              </w:rPr>
              <w:t>Remunerarea muncii total</w:t>
            </w:r>
          </w:p>
        </w:tc>
        <w:tc>
          <w:tcPr>
            <w:tcW w:w="1876" w:type="dxa"/>
            <w:tcBorders>
              <w:top w:val="nil"/>
              <w:left w:val="nil"/>
              <w:bottom w:val="single" w:sz="4" w:space="0" w:color="auto"/>
              <w:right w:val="single" w:sz="4" w:space="0" w:color="auto"/>
            </w:tcBorders>
            <w:shd w:val="clear" w:color="auto" w:fill="auto"/>
            <w:noWrap/>
            <w:vAlign w:val="bottom"/>
            <w:hideMark/>
          </w:tcPr>
          <w:p w14:paraId="59EAFB1E"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26B08BEF" w14:textId="77777777" w:rsidR="003C61A3" w:rsidRPr="00E04C79" w:rsidRDefault="003C61A3" w:rsidP="003C61A3">
            <w:pPr>
              <w:jc w:val="center"/>
              <w:rPr>
                <w:sz w:val="28"/>
                <w:szCs w:val="28"/>
                <w:lang w:val="en-US"/>
              </w:rPr>
            </w:pPr>
            <w:r w:rsidRPr="00E04C79">
              <w:rPr>
                <w:sz w:val="28"/>
                <w:szCs w:val="28"/>
                <w:lang w:val="en-US"/>
              </w:rPr>
              <w:t>56871,8</w:t>
            </w:r>
          </w:p>
        </w:tc>
      </w:tr>
      <w:tr w:rsidR="003C61A3" w:rsidRPr="00E04C79" w14:paraId="6F17C238"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vAlign w:val="bottom"/>
            <w:hideMark/>
          </w:tcPr>
          <w:p w14:paraId="210FD326" w14:textId="77777777" w:rsidR="003C61A3" w:rsidRPr="00E04C79" w:rsidRDefault="003C61A3" w:rsidP="003C61A3">
            <w:pPr>
              <w:jc w:val="center"/>
              <w:rPr>
                <w:sz w:val="28"/>
                <w:szCs w:val="28"/>
                <w:lang w:val="en-US"/>
              </w:rPr>
            </w:pPr>
            <w:r w:rsidRPr="00E04C79">
              <w:rPr>
                <w:sz w:val="28"/>
                <w:szCs w:val="28"/>
                <w:lang w:val="en-US"/>
              </w:rPr>
              <w:t>2</w:t>
            </w:r>
          </w:p>
        </w:tc>
        <w:tc>
          <w:tcPr>
            <w:tcW w:w="7911" w:type="dxa"/>
            <w:tcBorders>
              <w:top w:val="nil"/>
              <w:left w:val="nil"/>
              <w:bottom w:val="single" w:sz="4" w:space="0" w:color="auto"/>
              <w:right w:val="single" w:sz="4" w:space="0" w:color="auto"/>
            </w:tcBorders>
            <w:shd w:val="clear" w:color="auto" w:fill="auto"/>
            <w:vAlign w:val="bottom"/>
            <w:hideMark/>
          </w:tcPr>
          <w:p w14:paraId="772415A5" w14:textId="77777777" w:rsidR="003C61A3" w:rsidRPr="00E04C79" w:rsidRDefault="003C61A3" w:rsidP="003C61A3">
            <w:pPr>
              <w:rPr>
                <w:sz w:val="28"/>
                <w:szCs w:val="28"/>
                <w:lang w:val="en-US"/>
              </w:rPr>
            </w:pPr>
            <w:r w:rsidRPr="00E04C79">
              <w:rPr>
                <w:sz w:val="28"/>
                <w:szCs w:val="28"/>
                <w:lang w:val="en-US"/>
              </w:rPr>
              <w:t xml:space="preserve">Contribuţii de asigurări sociale de stat obligatorii </w:t>
            </w:r>
          </w:p>
        </w:tc>
        <w:tc>
          <w:tcPr>
            <w:tcW w:w="1876" w:type="dxa"/>
            <w:tcBorders>
              <w:top w:val="nil"/>
              <w:left w:val="nil"/>
              <w:bottom w:val="single" w:sz="4" w:space="0" w:color="auto"/>
              <w:right w:val="single" w:sz="4" w:space="0" w:color="auto"/>
            </w:tcBorders>
            <w:shd w:val="clear" w:color="auto" w:fill="auto"/>
            <w:noWrap/>
            <w:vAlign w:val="bottom"/>
            <w:hideMark/>
          </w:tcPr>
          <w:p w14:paraId="3E5F47AA"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684D0DD0" w14:textId="77777777" w:rsidR="003C61A3" w:rsidRPr="00E04C79" w:rsidRDefault="003C61A3" w:rsidP="003C61A3">
            <w:pPr>
              <w:jc w:val="center"/>
              <w:rPr>
                <w:sz w:val="28"/>
                <w:szCs w:val="28"/>
                <w:lang w:val="en-US"/>
              </w:rPr>
            </w:pPr>
            <w:r w:rsidRPr="00E04C79">
              <w:rPr>
                <w:sz w:val="28"/>
                <w:szCs w:val="28"/>
                <w:lang w:val="en-US"/>
              </w:rPr>
              <w:t>13080,5</w:t>
            </w:r>
          </w:p>
        </w:tc>
      </w:tr>
      <w:tr w:rsidR="003C61A3" w:rsidRPr="00E04C79" w14:paraId="151EECAF"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7D82E07E" w14:textId="77777777" w:rsidR="003C61A3" w:rsidRPr="00E04C79" w:rsidRDefault="003C61A3" w:rsidP="003C61A3">
            <w:pPr>
              <w:jc w:val="center"/>
              <w:rPr>
                <w:sz w:val="28"/>
                <w:szCs w:val="28"/>
                <w:lang w:val="en-US"/>
              </w:rPr>
            </w:pPr>
            <w:r w:rsidRPr="00E04C79">
              <w:rPr>
                <w:sz w:val="28"/>
                <w:szCs w:val="28"/>
                <w:lang w:val="en-US"/>
              </w:rPr>
              <w:t>3</w:t>
            </w:r>
          </w:p>
        </w:tc>
        <w:tc>
          <w:tcPr>
            <w:tcW w:w="7911" w:type="dxa"/>
            <w:tcBorders>
              <w:top w:val="nil"/>
              <w:left w:val="nil"/>
              <w:bottom w:val="single" w:sz="4" w:space="0" w:color="auto"/>
              <w:right w:val="single" w:sz="4" w:space="0" w:color="auto"/>
            </w:tcBorders>
            <w:shd w:val="clear" w:color="auto" w:fill="auto"/>
            <w:vAlign w:val="bottom"/>
            <w:hideMark/>
          </w:tcPr>
          <w:p w14:paraId="20EB2F3F" w14:textId="77777777" w:rsidR="003C61A3" w:rsidRPr="00E04C79" w:rsidRDefault="003C61A3" w:rsidP="003C61A3">
            <w:pPr>
              <w:rPr>
                <w:sz w:val="28"/>
                <w:szCs w:val="28"/>
                <w:lang w:val="en-US"/>
              </w:rPr>
            </w:pPr>
            <w:r w:rsidRPr="00E04C79">
              <w:rPr>
                <w:sz w:val="28"/>
                <w:szCs w:val="28"/>
                <w:lang w:val="en-US"/>
              </w:rPr>
              <w:t xml:space="preserve">Prime de asigurare obligatorie de asistenţă medicală </w:t>
            </w:r>
          </w:p>
        </w:tc>
        <w:tc>
          <w:tcPr>
            <w:tcW w:w="1876" w:type="dxa"/>
            <w:tcBorders>
              <w:top w:val="nil"/>
              <w:left w:val="nil"/>
              <w:bottom w:val="single" w:sz="4" w:space="0" w:color="auto"/>
              <w:right w:val="single" w:sz="4" w:space="0" w:color="auto"/>
            </w:tcBorders>
            <w:shd w:val="clear" w:color="auto" w:fill="auto"/>
            <w:noWrap/>
            <w:vAlign w:val="bottom"/>
            <w:hideMark/>
          </w:tcPr>
          <w:p w14:paraId="798045E5"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4906635E" w14:textId="77777777" w:rsidR="003C61A3" w:rsidRPr="00E04C79" w:rsidRDefault="003C61A3" w:rsidP="003C61A3">
            <w:pPr>
              <w:jc w:val="center"/>
              <w:rPr>
                <w:sz w:val="28"/>
                <w:szCs w:val="28"/>
                <w:lang w:val="en-US"/>
              </w:rPr>
            </w:pPr>
            <w:r w:rsidRPr="00E04C79">
              <w:rPr>
                <w:sz w:val="28"/>
                <w:szCs w:val="28"/>
                <w:lang w:val="en-US"/>
              </w:rPr>
              <w:t>2559,2</w:t>
            </w:r>
          </w:p>
        </w:tc>
      </w:tr>
      <w:tr w:rsidR="003C61A3" w:rsidRPr="00E04C79" w14:paraId="57EB761E" w14:textId="77777777" w:rsidTr="003C61A3">
        <w:trPr>
          <w:trHeight w:val="300"/>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5E6ABFC0" w14:textId="77777777" w:rsidR="003C61A3" w:rsidRPr="00E04C79" w:rsidRDefault="003C61A3" w:rsidP="003C61A3">
            <w:pPr>
              <w:jc w:val="center"/>
              <w:rPr>
                <w:b/>
                <w:bCs/>
                <w:sz w:val="28"/>
                <w:szCs w:val="28"/>
                <w:lang w:val="en-US"/>
              </w:rPr>
            </w:pPr>
            <w:r w:rsidRPr="00E04C79">
              <w:rPr>
                <w:b/>
                <w:bCs/>
                <w:sz w:val="28"/>
                <w:szCs w:val="28"/>
                <w:lang w:val="en-US"/>
              </w:rPr>
              <w:t> </w:t>
            </w:r>
          </w:p>
        </w:tc>
        <w:tc>
          <w:tcPr>
            <w:tcW w:w="7911" w:type="dxa"/>
            <w:tcBorders>
              <w:top w:val="nil"/>
              <w:left w:val="nil"/>
              <w:bottom w:val="single" w:sz="4" w:space="0" w:color="auto"/>
              <w:right w:val="single" w:sz="4" w:space="0" w:color="auto"/>
            </w:tcBorders>
            <w:shd w:val="clear" w:color="auto" w:fill="auto"/>
            <w:vAlign w:val="bottom"/>
            <w:hideMark/>
          </w:tcPr>
          <w:p w14:paraId="404B2236"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bottom"/>
            <w:hideMark/>
          </w:tcPr>
          <w:p w14:paraId="1D6C35F4"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5B5E9E4A" w14:textId="77777777" w:rsidR="003C61A3" w:rsidRPr="00E04C79" w:rsidRDefault="003C61A3" w:rsidP="003C61A3">
            <w:pPr>
              <w:jc w:val="center"/>
              <w:rPr>
                <w:b/>
                <w:bCs/>
                <w:sz w:val="28"/>
                <w:szCs w:val="28"/>
                <w:lang w:val="en-US"/>
              </w:rPr>
            </w:pPr>
            <w:r w:rsidRPr="00E04C79">
              <w:rPr>
                <w:b/>
                <w:bCs/>
                <w:sz w:val="28"/>
                <w:szCs w:val="28"/>
                <w:lang w:val="en-US"/>
              </w:rPr>
              <w:t>72511,5</w:t>
            </w:r>
          </w:p>
        </w:tc>
      </w:tr>
      <w:tr w:rsidR="003C61A3" w:rsidRPr="00E04C79" w14:paraId="000B7C06" w14:textId="77777777" w:rsidTr="003C61A3">
        <w:trPr>
          <w:trHeight w:val="300"/>
        </w:trPr>
        <w:tc>
          <w:tcPr>
            <w:tcW w:w="1304" w:type="dxa"/>
            <w:tcBorders>
              <w:top w:val="nil"/>
              <w:left w:val="nil"/>
              <w:bottom w:val="nil"/>
              <w:right w:val="nil"/>
            </w:tcBorders>
            <w:shd w:val="clear" w:color="auto" w:fill="auto"/>
            <w:noWrap/>
            <w:vAlign w:val="bottom"/>
            <w:hideMark/>
          </w:tcPr>
          <w:p w14:paraId="7F1F32B0"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6AE88950"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75E8BA2B"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7C3B0A6A" w14:textId="77777777" w:rsidR="003C61A3" w:rsidRPr="00E04C79" w:rsidRDefault="003C61A3" w:rsidP="003C61A3">
            <w:pPr>
              <w:rPr>
                <w:sz w:val="28"/>
                <w:szCs w:val="28"/>
                <w:lang w:val="en-US"/>
              </w:rPr>
            </w:pPr>
          </w:p>
        </w:tc>
      </w:tr>
      <w:tr w:rsidR="003C61A3" w:rsidRPr="00E04C79" w14:paraId="658C27B0" w14:textId="77777777" w:rsidTr="003C61A3">
        <w:trPr>
          <w:trHeight w:val="300"/>
        </w:trPr>
        <w:tc>
          <w:tcPr>
            <w:tcW w:w="1304" w:type="dxa"/>
            <w:tcBorders>
              <w:top w:val="nil"/>
              <w:left w:val="nil"/>
              <w:bottom w:val="nil"/>
              <w:right w:val="nil"/>
            </w:tcBorders>
            <w:shd w:val="clear" w:color="auto" w:fill="auto"/>
            <w:noWrap/>
            <w:vAlign w:val="bottom"/>
            <w:hideMark/>
          </w:tcPr>
          <w:p w14:paraId="53A19ADD"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79BF0253"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2FC9232A"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5256C338" w14:textId="77777777" w:rsidR="003C61A3" w:rsidRPr="00E04C79" w:rsidRDefault="003C61A3" w:rsidP="003C61A3">
            <w:pPr>
              <w:rPr>
                <w:sz w:val="28"/>
                <w:szCs w:val="28"/>
                <w:lang w:val="en-US"/>
              </w:rPr>
            </w:pPr>
          </w:p>
        </w:tc>
      </w:tr>
      <w:tr w:rsidR="003C61A3" w:rsidRPr="00E04C79" w14:paraId="1B760CC6" w14:textId="77777777" w:rsidTr="003C61A3">
        <w:trPr>
          <w:trHeight w:val="300"/>
        </w:trPr>
        <w:tc>
          <w:tcPr>
            <w:tcW w:w="12940" w:type="dxa"/>
            <w:gridSpan w:val="4"/>
            <w:tcBorders>
              <w:top w:val="nil"/>
              <w:left w:val="nil"/>
              <w:bottom w:val="nil"/>
              <w:right w:val="nil"/>
            </w:tcBorders>
            <w:shd w:val="clear" w:color="auto" w:fill="auto"/>
            <w:noWrap/>
            <w:vAlign w:val="bottom"/>
            <w:hideMark/>
          </w:tcPr>
          <w:p w14:paraId="59E78FBC" w14:textId="77777777" w:rsidR="003C61A3" w:rsidRDefault="003C61A3" w:rsidP="003C61A3">
            <w:pPr>
              <w:jc w:val="center"/>
              <w:rPr>
                <w:b/>
                <w:bCs/>
                <w:sz w:val="28"/>
                <w:szCs w:val="28"/>
                <w:lang w:val="en-US"/>
              </w:rPr>
            </w:pPr>
          </w:p>
          <w:p w14:paraId="238211B7" w14:textId="77777777" w:rsidR="003C61A3" w:rsidRDefault="003C61A3" w:rsidP="003C61A3">
            <w:pPr>
              <w:jc w:val="center"/>
              <w:rPr>
                <w:b/>
                <w:bCs/>
                <w:sz w:val="28"/>
                <w:szCs w:val="28"/>
                <w:lang w:val="en-US"/>
              </w:rPr>
            </w:pPr>
          </w:p>
          <w:p w14:paraId="4FEE5AF8" w14:textId="77777777" w:rsidR="003C61A3" w:rsidRDefault="003C61A3" w:rsidP="003C61A3">
            <w:pPr>
              <w:jc w:val="center"/>
              <w:rPr>
                <w:b/>
                <w:bCs/>
                <w:sz w:val="28"/>
                <w:szCs w:val="28"/>
                <w:lang w:val="en-US"/>
              </w:rPr>
            </w:pPr>
          </w:p>
          <w:p w14:paraId="4CDB7DCD" w14:textId="77777777" w:rsidR="003C61A3" w:rsidRPr="00E04C79" w:rsidRDefault="003C61A3" w:rsidP="003C61A3">
            <w:pPr>
              <w:jc w:val="center"/>
              <w:rPr>
                <w:b/>
                <w:bCs/>
                <w:sz w:val="28"/>
                <w:szCs w:val="28"/>
                <w:lang w:val="en-US"/>
              </w:rPr>
            </w:pPr>
            <w:r w:rsidRPr="00E04C79">
              <w:rPr>
                <w:b/>
                <w:bCs/>
                <w:sz w:val="28"/>
                <w:szCs w:val="28"/>
                <w:lang w:val="en-US"/>
              </w:rPr>
              <w:t>Energia electrică</w:t>
            </w:r>
          </w:p>
        </w:tc>
      </w:tr>
      <w:tr w:rsidR="003C61A3" w:rsidRPr="00E04C79" w14:paraId="739A2336" w14:textId="77777777" w:rsidTr="003C61A3">
        <w:trPr>
          <w:trHeight w:val="300"/>
        </w:trPr>
        <w:tc>
          <w:tcPr>
            <w:tcW w:w="1304" w:type="dxa"/>
            <w:tcBorders>
              <w:top w:val="nil"/>
              <w:left w:val="nil"/>
              <w:bottom w:val="nil"/>
              <w:right w:val="nil"/>
            </w:tcBorders>
            <w:shd w:val="clear" w:color="auto" w:fill="auto"/>
            <w:noWrap/>
            <w:vAlign w:val="bottom"/>
            <w:hideMark/>
          </w:tcPr>
          <w:p w14:paraId="1AD4BF9B"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6EC74F35"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6F36A368"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1E27B010" w14:textId="77777777" w:rsidR="003C61A3" w:rsidRPr="00E04C79" w:rsidRDefault="003C61A3" w:rsidP="003C61A3">
            <w:pPr>
              <w:rPr>
                <w:sz w:val="28"/>
                <w:szCs w:val="28"/>
                <w:lang w:val="en-US"/>
              </w:rPr>
            </w:pPr>
          </w:p>
        </w:tc>
      </w:tr>
      <w:tr w:rsidR="003C61A3" w:rsidRPr="00E04C79" w14:paraId="6491BE08" w14:textId="77777777" w:rsidTr="003C61A3">
        <w:trPr>
          <w:trHeight w:val="870"/>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5C0CE" w14:textId="727E6147" w:rsidR="003C61A3" w:rsidRPr="00825BA6" w:rsidRDefault="00825BA6" w:rsidP="003C61A3">
            <w:pPr>
              <w:jc w:val="center"/>
              <w:rPr>
                <w:b/>
                <w:sz w:val="28"/>
                <w:szCs w:val="28"/>
                <w:lang w:val="en-US"/>
              </w:rPr>
            </w:pPr>
            <w:r w:rsidRPr="00825BA6">
              <w:rPr>
                <w:b/>
                <w:sz w:val="28"/>
                <w:szCs w:val="28"/>
                <w:lang w:val="en-US"/>
              </w:rPr>
              <w:t>N</w:t>
            </w:r>
            <w:r w:rsidR="003C61A3" w:rsidRPr="00825BA6">
              <w:rPr>
                <w:b/>
                <w:sz w:val="28"/>
                <w:szCs w:val="28"/>
                <w:lang w:val="en-US"/>
              </w:rPr>
              <w:t>r.d/o</w:t>
            </w:r>
          </w:p>
        </w:tc>
        <w:tc>
          <w:tcPr>
            <w:tcW w:w="7911" w:type="dxa"/>
            <w:tcBorders>
              <w:top w:val="single" w:sz="4" w:space="0" w:color="auto"/>
              <w:left w:val="nil"/>
              <w:bottom w:val="single" w:sz="4" w:space="0" w:color="auto"/>
              <w:right w:val="single" w:sz="4" w:space="0" w:color="auto"/>
            </w:tcBorders>
            <w:shd w:val="clear" w:color="auto" w:fill="auto"/>
            <w:vAlign w:val="center"/>
            <w:hideMark/>
          </w:tcPr>
          <w:p w14:paraId="3E029825" w14:textId="77777777" w:rsidR="003C61A3" w:rsidRPr="00825BA6" w:rsidRDefault="003C61A3" w:rsidP="003C61A3">
            <w:pPr>
              <w:jc w:val="center"/>
              <w:rPr>
                <w:b/>
                <w:sz w:val="28"/>
                <w:szCs w:val="28"/>
                <w:lang w:val="en-US"/>
              </w:rPr>
            </w:pPr>
            <w:r w:rsidRPr="00825BA6">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0493A048" w14:textId="77777777" w:rsidR="003C61A3" w:rsidRPr="00825BA6" w:rsidRDefault="003C61A3" w:rsidP="003C61A3">
            <w:pPr>
              <w:jc w:val="center"/>
              <w:rPr>
                <w:b/>
                <w:sz w:val="28"/>
                <w:szCs w:val="28"/>
                <w:lang w:val="en-US"/>
              </w:rPr>
            </w:pPr>
            <w:r w:rsidRPr="00825BA6">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2E789FA8" w14:textId="77777777" w:rsidR="003C61A3" w:rsidRPr="00825BA6" w:rsidRDefault="003C61A3" w:rsidP="003C61A3">
            <w:pPr>
              <w:jc w:val="center"/>
              <w:rPr>
                <w:b/>
                <w:sz w:val="28"/>
                <w:szCs w:val="28"/>
                <w:lang w:val="en-US"/>
              </w:rPr>
            </w:pPr>
            <w:r w:rsidRPr="00825BA6">
              <w:rPr>
                <w:b/>
                <w:sz w:val="28"/>
                <w:szCs w:val="28"/>
                <w:lang w:val="en-US"/>
              </w:rPr>
              <w:t>Proiect a.2021 (plafon)</w:t>
            </w:r>
          </w:p>
        </w:tc>
      </w:tr>
      <w:tr w:rsidR="003C61A3" w:rsidRPr="00E04C79" w14:paraId="2E08513D"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4634161E" w14:textId="77777777" w:rsidR="003C61A3" w:rsidRPr="00E04C79" w:rsidRDefault="003C61A3" w:rsidP="003C61A3">
            <w:pPr>
              <w:jc w:val="center"/>
              <w:rPr>
                <w:sz w:val="28"/>
                <w:szCs w:val="28"/>
                <w:lang w:val="en-US"/>
              </w:rPr>
            </w:pPr>
            <w:r w:rsidRPr="00E04C79">
              <w:rPr>
                <w:sz w:val="28"/>
                <w:szCs w:val="28"/>
                <w:lang w:val="en-US"/>
              </w:rPr>
              <w:t>1</w:t>
            </w:r>
          </w:p>
        </w:tc>
        <w:tc>
          <w:tcPr>
            <w:tcW w:w="7911" w:type="dxa"/>
            <w:tcBorders>
              <w:top w:val="nil"/>
              <w:left w:val="nil"/>
              <w:bottom w:val="single" w:sz="4" w:space="0" w:color="auto"/>
              <w:right w:val="single" w:sz="4" w:space="0" w:color="auto"/>
            </w:tcBorders>
            <w:shd w:val="clear" w:color="auto" w:fill="auto"/>
            <w:vAlign w:val="bottom"/>
            <w:hideMark/>
          </w:tcPr>
          <w:p w14:paraId="5741553D" w14:textId="77777777" w:rsidR="003C61A3" w:rsidRPr="00E04C79" w:rsidRDefault="003C61A3" w:rsidP="003C61A3">
            <w:pPr>
              <w:jc w:val="both"/>
              <w:rPr>
                <w:sz w:val="28"/>
                <w:szCs w:val="28"/>
                <w:lang w:val="en-US"/>
              </w:rPr>
            </w:pPr>
            <w:r w:rsidRPr="00E04C79">
              <w:rPr>
                <w:sz w:val="28"/>
                <w:szCs w:val="28"/>
                <w:lang w:val="en-US"/>
              </w:rPr>
              <w:t xml:space="preserve">Consum de energie electrica </w:t>
            </w:r>
          </w:p>
        </w:tc>
        <w:tc>
          <w:tcPr>
            <w:tcW w:w="1876" w:type="dxa"/>
            <w:tcBorders>
              <w:top w:val="nil"/>
              <w:left w:val="nil"/>
              <w:bottom w:val="single" w:sz="4" w:space="0" w:color="auto"/>
              <w:right w:val="single" w:sz="4" w:space="0" w:color="auto"/>
            </w:tcBorders>
            <w:shd w:val="clear" w:color="auto" w:fill="auto"/>
            <w:vAlign w:val="bottom"/>
            <w:hideMark/>
          </w:tcPr>
          <w:p w14:paraId="006FE4EC" w14:textId="77777777" w:rsidR="003C61A3" w:rsidRPr="00E04C79" w:rsidRDefault="003C61A3" w:rsidP="003C61A3">
            <w:pPr>
              <w:jc w:val="center"/>
              <w:rPr>
                <w:sz w:val="28"/>
                <w:szCs w:val="28"/>
                <w:lang w:val="en-US"/>
              </w:rPr>
            </w:pPr>
            <w:r w:rsidRPr="00E04C79">
              <w:rPr>
                <w:sz w:val="28"/>
                <w:szCs w:val="28"/>
                <w:lang w:val="en-US"/>
              </w:rPr>
              <w:t>kwt</w:t>
            </w:r>
          </w:p>
        </w:tc>
        <w:tc>
          <w:tcPr>
            <w:tcW w:w="1849" w:type="dxa"/>
            <w:tcBorders>
              <w:top w:val="nil"/>
              <w:left w:val="nil"/>
              <w:bottom w:val="single" w:sz="4" w:space="0" w:color="auto"/>
              <w:right w:val="single" w:sz="4" w:space="0" w:color="auto"/>
            </w:tcBorders>
            <w:shd w:val="clear" w:color="auto" w:fill="auto"/>
            <w:noWrap/>
            <w:vAlign w:val="bottom"/>
            <w:hideMark/>
          </w:tcPr>
          <w:p w14:paraId="5FADEA74" w14:textId="77777777" w:rsidR="003C61A3" w:rsidRPr="00E04C79" w:rsidRDefault="003C61A3" w:rsidP="003C61A3">
            <w:pPr>
              <w:jc w:val="center"/>
              <w:rPr>
                <w:sz w:val="28"/>
                <w:szCs w:val="28"/>
                <w:lang w:val="en-US"/>
              </w:rPr>
            </w:pPr>
            <w:r w:rsidRPr="00E04C79">
              <w:rPr>
                <w:sz w:val="28"/>
                <w:szCs w:val="28"/>
                <w:lang w:val="en-US"/>
              </w:rPr>
              <w:t>1400550</w:t>
            </w:r>
          </w:p>
        </w:tc>
      </w:tr>
      <w:tr w:rsidR="003C61A3" w:rsidRPr="00E04C79" w14:paraId="08E58CCB"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10216216" w14:textId="77777777" w:rsidR="003C61A3" w:rsidRPr="00E04C79" w:rsidRDefault="003C61A3" w:rsidP="003C61A3">
            <w:pPr>
              <w:jc w:val="center"/>
              <w:rPr>
                <w:sz w:val="28"/>
                <w:szCs w:val="28"/>
                <w:lang w:val="en-US"/>
              </w:rPr>
            </w:pPr>
            <w:r w:rsidRPr="00E04C79">
              <w:rPr>
                <w:sz w:val="28"/>
                <w:szCs w:val="28"/>
                <w:lang w:val="en-US"/>
              </w:rPr>
              <w:t>2</w:t>
            </w:r>
          </w:p>
        </w:tc>
        <w:tc>
          <w:tcPr>
            <w:tcW w:w="7911" w:type="dxa"/>
            <w:tcBorders>
              <w:top w:val="nil"/>
              <w:left w:val="nil"/>
              <w:bottom w:val="single" w:sz="4" w:space="0" w:color="auto"/>
              <w:right w:val="single" w:sz="4" w:space="0" w:color="auto"/>
            </w:tcBorders>
            <w:shd w:val="clear" w:color="auto" w:fill="auto"/>
            <w:vAlign w:val="bottom"/>
            <w:hideMark/>
          </w:tcPr>
          <w:p w14:paraId="6BBCA00F" w14:textId="77777777" w:rsidR="003C61A3" w:rsidRPr="00E04C79" w:rsidRDefault="003C61A3" w:rsidP="003C61A3">
            <w:pPr>
              <w:jc w:val="both"/>
              <w:rPr>
                <w:sz w:val="28"/>
                <w:szCs w:val="28"/>
                <w:lang w:val="en-US"/>
              </w:rPr>
            </w:pPr>
            <w:r w:rsidRPr="00E04C79">
              <w:rPr>
                <w:sz w:val="28"/>
                <w:szCs w:val="28"/>
                <w:lang w:val="en-US"/>
              </w:rPr>
              <w:t xml:space="preserve">Costul unui kwt de energie electrica (făra TVA) </w:t>
            </w:r>
          </w:p>
        </w:tc>
        <w:tc>
          <w:tcPr>
            <w:tcW w:w="1876" w:type="dxa"/>
            <w:tcBorders>
              <w:top w:val="nil"/>
              <w:left w:val="nil"/>
              <w:bottom w:val="single" w:sz="4" w:space="0" w:color="auto"/>
              <w:right w:val="single" w:sz="4" w:space="0" w:color="auto"/>
            </w:tcBorders>
            <w:shd w:val="clear" w:color="auto" w:fill="auto"/>
            <w:vAlign w:val="bottom"/>
            <w:hideMark/>
          </w:tcPr>
          <w:p w14:paraId="3E5556E3" w14:textId="77777777" w:rsidR="003C61A3" w:rsidRPr="00E04C79" w:rsidRDefault="003C61A3" w:rsidP="003C61A3">
            <w:pPr>
              <w:jc w:val="center"/>
              <w:rPr>
                <w:sz w:val="28"/>
                <w:szCs w:val="28"/>
                <w:lang w:val="en-US"/>
              </w:rPr>
            </w:pPr>
            <w:r w:rsidRPr="00E04C79">
              <w:rPr>
                <w:sz w:val="28"/>
                <w:szCs w:val="28"/>
                <w:lang w:val="en-US"/>
              </w:rPr>
              <w:t>lei</w:t>
            </w:r>
          </w:p>
        </w:tc>
        <w:tc>
          <w:tcPr>
            <w:tcW w:w="1849" w:type="dxa"/>
            <w:tcBorders>
              <w:top w:val="nil"/>
              <w:left w:val="nil"/>
              <w:bottom w:val="single" w:sz="4" w:space="0" w:color="auto"/>
              <w:right w:val="single" w:sz="4" w:space="0" w:color="auto"/>
            </w:tcBorders>
            <w:shd w:val="clear" w:color="auto" w:fill="auto"/>
            <w:vAlign w:val="bottom"/>
            <w:hideMark/>
          </w:tcPr>
          <w:p w14:paraId="6AF30A78" w14:textId="77777777" w:rsidR="003C61A3" w:rsidRPr="00E04C79" w:rsidRDefault="003C61A3" w:rsidP="003C61A3">
            <w:pPr>
              <w:jc w:val="center"/>
              <w:rPr>
                <w:sz w:val="28"/>
                <w:szCs w:val="28"/>
                <w:lang w:val="en-US"/>
              </w:rPr>
            </w:pPr>
            <w:r w:rsidRPr="00E04C79">
              <w:rPr>
                <w:sz w:val="28"/>
                <w:szCs w:val="28"/>
                <w:lang w:val="en-US"/>
              </w:rPr>
              <w:t>1,32</w:t>
            </w:r>
          </w:p>
        </w:tc>
      </w:tr>
      <w:tr w:rsidR="003C61A3" w:rsidRPr="00E04C79" w14:paraId="13CB871B"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6956EA23" w14:textId="77777777" w:rsidR="003C61A3" w:rsidRPr="00E04C79" w:rsidRDefault="003C61A3" w:rsidP="003C61A3">
            <w:pPr>
              <w:jc w:val="center"/>
              <w:rPr>
                <w:sz w:val="28"/>
                <w:szCs w:val="28"/>
                <w:lang w:val="en-US"/>
              </w:rPr>
            </w:pPr>
            <w:r w:rsidRPr="00E04C79">
              <w:rPr>
                <w:sz w:val="28"/>
                <w:szCs w:val="28"/>
                <w:lang w:val="en-US"/>
              </w:rPr>
              <w:t>3</w:t>
            </w:r>
          </w:p>
        </w:tc>
        <w:tc>
          <w:tcPr>
            <w:tcW w:w="7911" w:type="dxa"/>
            <w:tcBorders>
              <w:top w:val="nil"/>
              <w:left w:val="nil"/>
              <w:bottom w:val="single" w:sz="4" w:space="0" w:color="auto"/>
              <w:right w:val="single" w:sz="4" w:space="0" w:color="auto"/>
            </w:tcBorders>
            <w:shd w:val="clear" w:color="auto" w:fill="auto"/>
            <w:vAlign w:val="bottom"/>
            <w:hideMark/>
          </w:tcPr>
          <w:p w14:paraId="466128DD" w14:textId="77777777" w:rsidR="003C61A3" w:rsidRPr="00E04C79" w:rsidRDefault="003C61A3" w:rsidP="003C61A3">
            <w:pPr>
              <w:jc w:val="both"/>
              <w:rPr>
                <w:sz w:val="28"/>
                <w:szCs w:val="28"/>
                <w:lang w:val="en-US"/>
              </w:rPr>
            </w:pPr>
            <w:r w:rsidRPr="00E04C79">
              <w:rPr>
                <w:sz w:val="28"/>
                <w:szCs w:val="28"/>
                <w:lang w:val="en-US"/>
              </w:rPr>
              <w:t xml:space="preserve">Suma cheltuielilor (inclusiv TVA) </w:t>
            </w:r>
          </w:p>
        </w:tc>
        <w:tc>
          <w:tcPr>
            <w:tcW w:w="1876" w:type="dxa"/>
            <w:tcBorders>
              <w:top w:val="nil"/>
              <w:left w:val="nil"/>
              <w:bottom w:val="single" w:sz="4" w:space="0" w:color="auto"/>
              <w:right w:val="single" w:sz="4" w:space="0" w:color="auto"/>
            </w:tcBorders>
            <w:shd w:val="clear" w:color="auto" w:fill="auto"/>
            <w:vAlign w:val="bottom"/>
            <w:hideMark/>
          </w:tcPr>
          <w:p w14:paraId="1869928F"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25283D7C" w14:textId="77777777" w:rsidR="003C61A3" w:rsidRPr="00E04C79" w:rsidRDefault="003C61A3" w:rsidP="003C61A3">
            <w:pPr>
              <w:jc w:val="center"/>
              <w:rPr>
                <w:sz w:val="28"/>
                <w:szCs w:val="28"/>
                <w:lang w:val="en-US"/>
              </w:rPr>
            </w:pPr>
            <w:r w:rsidRPr="00E04C79">
              <w:rPr>
                <w:sz w:val="28"/>
                <w:szCs w:val="28"/>
                <w:lang w:val="en-US"/>
              </w:rPr>
              <w:t>2218,5</w:t>
            </w:r>
          </w:p>
        </w:tc>
      </w:tr>
      <w:tr w:rsidR="003C61A3" w:rsidRPr="00E04C79" w14:paraId="3DA1538A"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020ACE1C"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bottom"/>
            <w:hideMark/>
          </w:tcPr>
          <w:p w14:paraId="7391BD98"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bottom"/>
            <w:hideMark/>
          </w:tcPr>
          <w:p w14:paraId="39235D9E"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1CCB484C" w14:textId="77777777" w:rsidR="003C61A3" w:rsidRPr="00E04C79" w:rsidRDefault="003C61A3" w:rsidP="003C61A3">
            <w:pPr>
              <w:jc w:val="center"/>
              <w:rPr>
                <w:b/>
                <w:bCs/>
                <w:sz w:val="28"/>
                <w:szCs w:val="28"/>
                <w:lang w:val="en-US"/>
              </w:rPr>
            </w:pPr>
            <w:r w:rsidRPr="00E04C79">
              <w:rPr>
                <w:b/>
                <w:bCs/>
                <w:sz w:val="28"/>
                <w:szCs w:val="28"/>
                <w:lang w:val="en-US"/>
              </w:rPr>
              <w:t>2218,5</w:t>
            </w:r>
          </w:p>
        </w:tc>
      </w:tr>
      <w:tr w:rsidR="003C61A3" w:rsidRPr="00E04C79" w14:paraId="01F8DDD6" w14:textId="77777777" w:rsidTr="003C61A3">
        <w:trPr>
          <w:trHeight w:val="300"/>
        </w:trPr>
        <w:tc>
          <w:tcPr>
            <w:tcW w:w="1304" w:type="dxa"/>
            <w:tcBorders>
              <w:top w:val="nil"/>
              <w:left w:val="nil"/>
              <w:bottom w:val="nil"/>
              <w:right w:val="nil"/>
            </w:tcBorders>
            <w:shd w:val="clear" w:color="auto" w:fill="auto"/>
            <w:noWrap/>
            <w:vAlign w:val="bottom"/>
            <w:hideMark/>
          </w:tcPr>
          <w:p w14:paraId="710EBD5B"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5D833F4C"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0F202E63"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60A05565" w14:textId="77777777" w:rsidR="003C61A3" w:rsidRPr="00E04C79" w:rsidRDefault="003C61A3" w:rsidP="003C61A3">
            <w:pPr>
              <w:rPr>
                <w:sz w:val="28"/>
                <w:szCs w:val="28"/>
                <w:lang w:val="en-US"/>
              </w:rPr>
            </w:pPr>
          </w:p>
        </w:tc>
      </w:tr>
      <w:tr w:rsidR="003C61A3" w:rsidRPr="00E04C79" w14:paraId="6DEAF3F8" w14:textId="77777777" w:rsidTr="003C61A3">
        <w:trPr>
          <w:trHeight w:val="300"/>
        </w:trPr>
        <w:tc>
          <w:tcPr>
            <w:tcW w:w="1304" w:type="dxa"/>
            <w:tcBorders>
              <w:top w:val="nil"/>
              <w:left w:val="nil"/>
              <w:bottom w:val="nil"/>
              <w:right w:val="nil"/>
            </w:tcBorders>
            <w:shd w:val="clear" w:color="auto" w:fill="auto"/>
            <w:noWrap/>
            <w:vAlign w:val="bottom"/>
            <w:hideMark/>
          </w:tcPr>
          <w:p w14:paraId="4362FB90"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47598C38"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51652712"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3098B881" w14:textId="77777777" w:rsidR="003C61A3" w:rsidRPr="00E04C79" w:rsidRDefault="003C61A3" w:rsidP="003C61A3">
            <w:pPr>
              <w:rPr>
                <w:sz w:val="28"/>
                <w:szCs w:val="28"/>
                <w:lang w:val="en-US"/>
              </w:rPr>
            </w:pPr>
          </w:p>
        </w:tc>
      </w:tr>
      <w:tr w:rsidR="003C61A3" w:rsidRPr="00E04C79" w14:paraId="7AD84B88" w14:textId="77777777" w:rsidTr="003C61A3">
        <w:trPr>
          <w:trHeight w:val="300"/>
        </w:trPr>
        <w:tc>
          <w:tcPr>
            <w:tcW w:w="12940" w:type="dxa"/>
            <w:gridSpan w:val="4"/>
            <w:tcBorders>
              <w:top w:val="nil"/>
              <w:left w:val="nil"/>
              <w:bottom w:val="nil"/>
              <w:right w:val="nil"/>
            </w:tcBorders>
            <w:shd w:val="clear" w:color="auto" w:fill="auto"/>
            <w:noWrap/>
            <w:vAlign w:val="bottom"/>
            <w:hideMark/>
          </w:tcPr>
          <w:p w14:paraId="699E5964" w14:textId="77777777" w:rsidR="003C61A3" w:rsidRPr="00E04C79" w:rsidRDefault="003C61A3" w:rsidP="003C61A3">
            <w:pPr>
              <w:jc w:val="center"/>
              <w:rPr>
                <w:b/>
                <w:bCs/>
                <w:sz w:val="28"/>
                <w:szCs w:val="28"/>
                <w:lang w:val="en-US"/>
              </w:rPr>
            </w:pPr>
            <w:r w:rsidRPr="00E04C79">
              <w:rPr>
                <w:b/>
                <w:bCs/>
                <w:sz w:val="28"/>
                <w:szCs w:val="28"/>
                <w:lang w:val="en-US"/>
              </w:rPr>
              <w:t>Energia termică</w:t>
            </w:r>
          </w:p>
        </w:tc>
      </w:tr>
      <w:tr w:rsidR="003C61A3" w:rsidRPr="00E04C79" w14:paraId="45FA6765" w14:textId="77777777" w:rsidTr="003C61A3">
        <w:trPr>
          <w:trHeight w:val="300"/>
        </w:trPr>
        <w:tc>
          <w:tcPr>
            <w:tcW w:w="1304" w:type="dxa"/>
            <w:tcBorders>
              <w:top w:val="nil"/>
              <w:left w:val="nil"/>
              <w:bottom w:val="nil"/>
              <w:right w:val="nil"/>
            </w:tcBorders>
            <w:shd w:val="clear" w:color="auto" w:fill="auto"/>
            <w:noWrap/>
            <w:vAlign w:val="bottom"/>
            <w:hideMark/>
          </w:tcPr>
          <w:p w14:paraId="56D6AA6C"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0454E168"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47580309"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16794936" w14:textId="77777777" w:rsidR="003C61A3" w:rsidRPr="00E04C79" w:rsidRDefault="003C61A3" w:rsidP="003C61A3">
            <w:pPr>
              <w:rPr>
                <w:sz w:val="28"/>
                <w:szCs w:val="28"/>
                <w:lang w:val="en-US"/>
              </w:rPr>
            </w:pPr>
          </w:p>
        </w:tc>
      </w:tr>
      <w:tr w:rsidR="003C61A3" w:rsidRPr="00E04C79" w14:paraId="75750320" w14:textId="77777777" w:rsidTr="003C61A3">
        <w:trPr>
          <w:trHeight w:val="870"/>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D722C" w14:textId="5124C322" w:rsidR="003C61A3" w:rsidRPr="00825BA6" w:rsidRDefault="00825BA6" w:rsidP="003C61A3">
            <w:pPr>
              <w:jc w:val="center"/>
              <w:rPr>
                <w:b/>
                <w:sz w:val="28"/>
                <w:szCs w:val="28"/>
                <w:lang w:val="en-US"/>
              </w:rPr>
            </w:pPr>
            <w:r w:rsidRPr="00825BA6">
              <w:rPr>
                <w:b/>
                <w:sz w:val="28"/>
                <w:szCs w:val="28"/>
                <w:lang w:val="en-US"/>
              </w:rPr>
              <w:t>N</w:t>
            </w:r>
            <w:r w:rsidR="003C61A3" w:rsidRPr="00825BA6">
              <w:rPr>
                <w:b/>
                <w:sz w:val="28"/>
                <w:szCs w:val="28"/>
                <w:lang w:val="en-US"/>
              </w:rPr>
              <w:t>r.d/o</w:t>
            </w:r>
          </w:p>
        </w:tc>
        <w:tc>
          <w:tcPr>
            <w:tcW w:w="7911" w:type="dxa"/>
            <w:tcBorders>
              <w:top w:val="single" w:sz="4" w:space="0" w:color="auto"/>
              <w:left w:val="nil"/>
              <w:bottom w:val="single" w:sz="4" w:space="0" w:color="auto"/>
              <w:right w:val="single" w:sz="4" w:space="0" w:color="auto"/>
            </w:tcBorders>
            <w:shd w:val="clear" w:color="auto" w:fill="auto"/>
            <w:vAlign w:val="center"/>
            <w:hideMark/>
          </w:tcPr>
          <w:p w14:paraId="45F1CBB7" w14:textId="77777777" w:rsidR="003C61A3" w:rsidRPr="00825BA6" w:rsidRDefault="003C61A3" w:rsidP="003C61A3">
            <w:pPr>
              <w:jc w:val="center"/>
              <w:rPr>
                <w:b/>
                <w:sz w:val="28"/>
                <w:szCs w:val="28"/>
                <w:lang w:val="en-US"/>
              </w:rPr>
            </w:pPr>
            <w:r w:rsidRPr="00825BA6">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6820FB21" w14:textId="77777777" w:rsidR="003C61A3" w:rsidRPr="00825BA6" w:rsidRDefault="003C61A3" w:rsidP="003C61A3">
            <w:pPr>
              <w:jc w:val="center"/>
              <w:rPr>
                <w:b/>
                <w:sz w:val="28"/>
                <w:szCs w:val="28"/>
                <w:lang w:val="en-US"/>
              </w:rPr>
            </w:pPr>
            <w:r w:rsidRPr="00825BA6">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544EFE0C" w14:textId="77777777" w:rsidR="003C61A3" w:rsidRPr="00825BA6" w:rsidRDefault="003C61A3" w:rsidP="003C61A3">
            <w:pPr>
              <w:jc w:val="center"/>
              <w:rPr>
                <w:b/>
                <w:sz w:val="28"/>
                <w:szCs w:val="28"/>
                <w:lang w:val="en-US"/>
              </w:rPr>
            </w:pPr>
            <w:r w:rsidRPr="00825BA6">
              <w:rPr>
                <w:b/>
                <w:sz w:val="28"/>
                <w:szCs w:val="28"/>
                <w:lang w:val="en-US"/>
              </w:rPr>
              <w:t>Proiect a.2021 (plafon)</w:t>
            </w:r>
          </w:p>
        </w:tc>
      </w:tr>
      <w:tr w:rsidR="003C61A3" w:rsidRPr="00E04C79" w14:paraId="7FF60DA9"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2505CAA1" w14:textId="77777777" w:rsidR="003C61A3" w:rsidRPr="00E04C79" w:rsidRDefault="003C61A3" w:rsidP="003C61A3">
            <w:pPr>
              <w:jc w:val="center"/>
              <w:rPr>
                <w:sz w:val="28"/>
                <w:szCs w:val="28"/>
                <w:lang w:val="en-US"/>
              </w:rPr>
            </w:pPr>
            <w:r w:rsidRPr="00E04C79">
              <w:rPr>
                <w:sz w:val="28"/>
                <w:szCs w:val="28"/>
                <w:lang w:val="en-US"/>
              </w:rPr>
              <w:t>1</w:t>
            </w:r>
          </w:p>
        </w:tc>
        <w:tc>
          <w:tcPr>
            <w:tcW w:w="7911" w:type="dxa"/>
            <w:tcBorders>
              <w:top w:val="nil"/>
              <w:left w:val="nil"/>
              <w:bottom w:val="single" w:sz="4" w:space="0" w:color="auto"/>
              <w:right w:val="single" w:sz="4" w:space="0" w:color="auto"/>
            </w:tcBorders>
            <w:shd w:val="clear" w:color="auto" w:fill="auto"/>
            <w:vAlign w:val="bottom"/>
            <w:hideMark/>
          </w:tcPr>
          <w:p w14:paraId="6A3B3A75" w14:textId="77777777" w:rsidR="003C61A3" w:rsidRPr="00E04C79" w:rsidRDefault="003C61A3" w:rsidP="003C61A3">
            <w:pPr>
              <w:jc w:val="both"/>
              <w:rPr>
                <w:sz w:val="28"/>
                <w:szCs w:val="28"/>
                <w:lang w:val="en-US"/>
              </w:rPr>
            </w:pPr>
            <w:r w:rsidRPr="00E04C79">
              <w:rPr>
                <w:sz w:val="28"/>
                <w:szCs w:val="28"/>
                <w:lang w:val="en-US"/>
              </w:rPr>
              <w:t xml:space="preserve">Consum de energie termică </w:t>
            </w:r>
          </w:p>
        </w:tc>
        <w:tc>
          <w:tcPr>
            <w:tcW w:w="1876" w:type="dxa"/>
            <w:tcBorders>
              <w:top w:val="nil"/>
              <w:left w:val="nil"/>
              <w:bottom w:val="single" w:sz="4" w:space="0" w:color="auto"/>
              <w:right w:val="single" w:sz="4" w:space="0" w:color="auto"/>
            </w:tcBorders>
            <w:shd w:val="clear" w:color="auto" w:fill="auto"/>
            <w:vAlign w:val="bottom"/>
            <w:hideMark/>
          </w:tcPr>
          <w:p w14:paraId="7D3E8EA4" w14:textId="77777777" w:rsidR="003C61A3" w:rsidRPr="00E04C79" w:rsidRDefault="003C61A3" w:rsidP="003C61A3">
            <w:pPr>
              <w:jc w:val="center"/>
              <w:rPr>
                <w:sz w:val="28"/>
                <w:szCs w:val="28"/>
                <w:lang w:val="en-US"/>
              </w:rPr>
            </w:pPr>
            <w:r w:rsidRPr="00E04C79">
              <w:rPr>
                <w:sz w:val="28"/>
                <w:szCs w:val="28"/>
                <w:lang w:val="en-US"/>
              </w:rPr>
              <w:t>gkal</w:t>
            </w:r>
          </w:p>
        </w:tc>
        <w:tc>
          <w:tcPr>
            <w:tcW w:w="1849" w:type="dxa"/>
            <w:tcBorders>
              <w:top w:val="nil"/>
              <w:left w:val="nil"/>
              <w:bottom w:val="single" w:sz="4" w:space="0" w:color="auto"/>
              <w:right w:val="single" w:sz="4" w:space="0" w:color="auto"/>
            </w:tcBorders>
            <w:shd w:val="clear" w:color="auto" w:fill="auto"/>
            <w:noWrap/>
            <w:vAlign w:val="bottom"/>
            <w:hideMark/>
          </w:tcPr>
          <w:p w14:paraId="63F3183F" w14:textId="77777777" w:rsidR="003C61A3" w:rsidRPr="00E04C79" w:rsidRDefault="003C61A3" w:rsidP="003C61A3">
            <w:pPr>
              <w:jc w:val="center"/>
              <w:rPr>
                <w:sz w:val="28"/>
                <w:szCs w:val="28"/>
                <w:lang w:val="en-US"/>
              </w:rPr>
            </w:pPr>
            <w:r w:rsidRPr="00E04C79">
              <w:rPr>
                <w:sz w:val="28"/>
                <w:szCs w:val="28"/>
                <w:lang w:val="en-US"/>
              </w:rPr>
              <w:t>3280</w:t>
            </w:r>
          </w:p>
        </w:tc>
      </w:tr>
      <w:tr w:rsidR="003C61A3" w:rsidRPr="00E04C79" w14:paraId="5CDB3B8A"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1D77185D" w14:textId="77777777" w:rsidR="003C61A3" w:rsidRPr="00E04C79" w:rsidRDefault="003C61A3" w:rsidP="003C61A3">
            <w:pPr>
              <w:jc w:val="center"/>
              <w:rPr>
                <w:sz w:val="28"/>
                <w:szCs w:val="28"/>
                <w:lang w:val="en-US"/>
              </w:rPr>
            </w:pPr>
            <w:r w:rsidRPr="00E04C79">
              <w:rPr>
                <w:sz w:val="28"/>
                <w:szCs w:val="28"/>
                <w:lang w:val="en-US"/>
              </w:rPr>
              <w:t>2</w:t>
            </w:r>
          </w:p>
        </w:tc>
        <w:tc>
          <w:tcPr>
            <w:tcW w:w="7911" w:type="dxa"/>
            <w:tcBorders>
              <w:top w:val="nil"/>
              <w:left w:val="nil"/>
              <w:bottom w:val="single" w:sz="4" w:space="0" w:color="auto"/>
              <w:right w:val="single" w:sz="4" w:space="0" w:color="auto"/>
            </w:tcBorders>
            <w:shd w:val="clear" w:color="auto" w:fill="auto"/>
            <w:vAlign w:val="bottom"/>
            <w:hideMark/>
          </w:tcPr>
          <w:p w14:paraId="7CEE66F2" w14:textId="77777777" w:rsidR="003C61A3" w:rsidRPr="00E04C79" w:rsidRDefault="003C61A3" w:rsidP="003C61A3">
            <w:pPr>
              <w:jc w:val="both"/>
              <w:rPr>
                <w:sz w:val="28"/>
                <w:szCs w:val="28"/>
                <w:lang w:val="en-US"/>
              </w:rPr>
            </w:pPr>
            <w:r w:rsidRPr="00E04C79">
              <w:rPr>
                <w:sz w:val="28"/>
                <w:szCs w:val="28"/>
                <w:lang w:val="en-US"/>
              </w:rPr>
              <w:t xml:space="preserve">Costul unei gkal (fara TVA) </w:t>
            </w:r>
          </w:p>
        </w:tc>
        <w:tc>
          <w:tcPr>
            <w:tcW w:w="1876" w:type="dxa"/>
            <w:tcBorders>
              <w:top w:val="nil"/>
              <w:left w:val="nil"/>
              <w:bottom w:val="single" w:sz="4" w:space="0" w:color="auto"/>
              <w:right w:val="single" w:sz="4" w:space="0" w:color="auto"/>
            </w:tcBorders>
            <w:shd w:val="clear" w:color="auto" w:fill="auto"/>
            <w:vAlign w:val="bottom"/>
            <w:hideMark/>
          </w:tcPr>
          <w:p w14:paraId="60F056D6" w14:textId="77777777" w:rsidR="003C61A3" w:rsidRPr="00E04C79" w:rsidRDefault="003C61A3" w:rsidP="003C61A3">
            <w:pPr>
              <w:jc w:val="center"/>
              <w:rPr>
                <w:sz w:val="28"/>
                <w:szCs w:val="28"/>
                <w:lang w:val="en-US"/>
              </w:rPr>
            </w:pPr>
            <w:r w:rsidRPr="00E04C79">
              <w:rPr>
                <w:sz w:val="28"/>
                <w:szCs w:val="28"/>
                <w:lang w:val="en-US"/>
              </w:rPr>
              <w:t>lei</w:t>
            </w:r>
          </w:p>
        </w:tc>
        <w:tc>
          <w:tcPr>
            <w:tcW w:w="1849" w:type="dxa"/>
            <w:tcBorders>
              <w:top w:val="nil"/>
              <w:left w:val="nil"/>
              <w:bottom w:val="single" w:sz="4" w:space="0" w:color="auto"/>
              <w:right w:val="single" w:sz="4" w:space="0" w:color="auto"/>
            </w:tcBorders>
            <w:shd w:val="clear" w:color="auto" w:fill="auto"/>
            <w:vAlign w:val="bottom"/>
            <w:hideMark/>
          </w:tcPr>
          <w:p w14:paraId="7F40326B" w14:textId="77777777" w:rsidR="003C61A3" w:rsidRPr="00E04C79" w:rsidRDefault="003C61A3" w:rsidP="003C61A3">
            <w:pPr>
              <w:jc w:val="center"/>
              <w:rPr>
                <w:sz w:val="28"/>
                <w:szCs w:val="28"/>
                <w:lang w:val="en-US"/>
              </w:rPr>
            </w:pPr>
            <w:r w:rsidRPr="00E04C79">
              <w:rPr>
                <w:sz w:val="28"/>
                <w:szCs w:val="28"/>
                <w:lang w:val="en-US"/>
              </w:rPr>
              <w:t>1122</w:t>
            </w:r>
          </w:p>
        </w:tc>
      </w:tr>
      <w:tr w:rsidR="003C61A3" w:rsidRPr="00E04C79" w14:paraId="4CD9BA06"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618802F5" w14:textId="77777777" w:rsidR="003C61A3" w:rsidRPr="00E04C79" w:rsidRDefault="003C61A3" w:rsidP="003C61A3">
            <w:pPr>
              <w:jc w:val="center"/>
              <w:rPr>
                <w:sz w:val="28"/>
                <w:szCs w:val="28"/>
                <w:lang w:val="en-US"/>
              </w:rPr>
            </w:pPr>
            <w:r w:rsidRPr="00E04C79">
              <w:rPr>
                <w:sz w:val="28"/>
                <w:szCs w:val="28"/>
                <w:lang w:val="en-US"/>
              </w:rPr>
              <w:t>3</w:t>
            </w:r>
          </w:p>
        </w:tc>
        <w:tc>
          <w:tcPr>
            <w:tcW w:w="7911" w:type="dxa"/>
            <w:tcBorders>
              <w:top w:val="nil"/>
              <w:left w:val="nil"/>
              <w:bottom w:val="single" w:sz="4" w:space="0" w:color="auto"/>
              <w:right w:val="single" w:sz="4" w:space="0" w:color="auto"/>
            </w:tcBorders>
            <w:shd w:val="clear" w:color="auto" w:fill="auto"/>
            <w:vAlign w:val="bottom"/>
            <w:hideMark/>
          </w:tcPr>
          <w:p w14:paraId="39E66B70" w14:textId="77777777" w:rsidR="003C61A3" w:rsidRPr="00E04C79" w:rsidRDefault="003C61A3" w:rsidP="003C61A3">
            <w:pPr>
              <w:jc w:val="both"/>
              <w:rPr>
                <w:sz w:val="28"/>
                <w:szCs w:val="28"/>
                <w:lang w:val="en-US"/>
              </w:rPr>
            </w:pPr>
            <w:r w:rsidRPr="00E04C79">
              <w:rPr>
                <w:sz w:val="28"/>
                <w:szCs w:val="28"/>
                <w:lang w:val="en-US"/>
              </w:rPr>
              <w:t xml:space="preserve">Suma cheltuielilor (inclusiv TVA) </w:t>
            </w:r>
          </w:p>
        </w:tc>
        <w:tc>
          <w:tcPr>
            <w:tcW w:w="1876" w:type="dxa"/>
            <w:tcBorders>
              <w:top w:val="nil"/>
              <w:left w:val="nil"/>
              <w:bottom w:val="single" w:sz="4" w:space="0" w:color="auto"/>
              <w:right w:val="single" w:sz="4" w:space="0" w:color="auto"/>
            </w:tcBorders>
            <w:shd w:val="clear" w:color="auto" w:fill="auto"/>
            <w:vAlign w:val="bottom"/>
            <w:hideMark/>
          </w:tcPr>
          <w:p w14:paraId="57B479E2"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41B4B6E8" w14:textId="77777777" w:rsidR="003C61A3" w:rsidRPr="00E04C79" w:rsidRDefault="003C61A3" w:rsidP="003C61A3">
            <w:pPr>
              <w:jc w:val="center"/>
              <w:rPr>
                <w:sz w:val="28"/>
                <w:szCs w:val="28"/>
                <w:lang w:val="en-US"/>
              </w:rPr>
            </w:pPr>
            <w:r w:rsidRPr="00E04C79">
              <w:rPr>
                <w:sz w:val="28"/>
                <w:szCs w:val="28"/>
                <w:lang w:val="en-US"/>
              </w:rPr>
              <w:t>4416,2</w:t>
            </w:r>
          </w:p>
        </w:tc>
      </w:tr>
      <w:tr w:rsidR="003C61A3" w:rsidRPr="00E04C79" w14:paraId="39F89053"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57C2468E"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bottom"/>
            <w:hideMark/>
          </w:tcPr>
          <w:p w14:paraId="53198F46"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bottom"/>
            <w:hideMark/>
          </w:tcPr>
          <w:p w14:paraId="169A5A88"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3A8FCEAD" w14:textId="77777777" w:rsidR="003C61A3" w:rsidRPr="00E04C79" w:rsidRDefault="003C61A3" w:rsidP="003C61A3">
            <w:pPr>
              <w:jc w:val="center"/>
              <w:rPr>
                <w:b/>
                <w:bCs/>
                <w:sz w:val="28"/>
                <w:szCs w:val="28"/>
                <w:lang w:val="en-US"/>
              </w:rPr>
            </w:pPr>
            <w:r w:rsidRPr="00E04C79">
              <w:rPr>
                <w:b/>
                <w:bCs/>
                <w:sz w:val="28"/>
                <w:szCs w:val="28"/>
                <w:lang w:val="en-US"/>
              </w:rPr>
              <w:t>4416,2</w:t>
            </w:r>
          </w:p>
        </w:tc>
      </w:tr>
      <w:tr w:rsidR="003C61A3" w:rsidRPr="00E04C79" w14:paraId="214D2462" w14:textId="77777777" w:rsidTr="003C61A3">
        <w:trPr>
          <w:trHeight w:val="300"/>
        </w:trPr>
        <w:tc>
          <w:tcPr>
            <w:tcW w:w="1304" w:type="dxa"/>
            <w:tcBorders>
              <w:top w:val="nil"/>
              <w:left w:val="nil"/>
              <w:bottom w:val="nil"/>
              <w:right w:val="nil"/>
            </w:tcBorders>
            <w:shd w:val="clear" w:color="auto" w:fill="auto"/>
            <w:noWrap/>
            <w:vAlign w:val="bottom"/>
            <w:hideMark/>
          </w:tcPr>
          <w:p w14:paraId="0FC592F4"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29A3431B"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77521994"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23AC3A81" w14:textId="77777777" w:rsidR="003C61A3" w:rsidRPr="00E04C79" w:rsidRDefault="003C61A3" w:rsidP="003C61A3">
            <w:pPr>
              <w:rPr>
                <w:sz w:val="28"/>
                <w:szCs w:val="28"/>
                <w:lang w:val="en-US"/>
              </w:rPr>
            </w:pPr>
          </w:p>
        </w:tc>
      </w:tr>
      <w:tr w:rsidR="003C61A3" w:rsidRPr="00E04C79" w14:paraId="34BE4103" w14:textId="77777777" w:rsidTr="003C61A3">
        <w:trPr>
          <w:trHeight w:val="300"/>
        </w:trPr>
        <w:tc>
          <w:tcPr>
            <w:tcW w:w="1304" w:type="dxa"/>
            <w:tcBorders>
              <w:top w:val="nil"/>
              <w:left w:val="nil"/>
              <w:bottom w:val="nil"/>
              <w:right w:val="nil"/>
            </w:tcBorders>
            <w:shd w:val="clear" w:color="auto" w:fill="auto"/>
            <w:noWrap/>
            <w:vAlign w:val="bottom"/>
            <w:hideMark/>
          </w:tcPr>
          <w:p w14:paraId="27797BF3"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7A94E387"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3CE9B278"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6C708C2B" w14:textId="77777777" w:rsidR="003C61A3" w:rsidRPr="00E04C79" w:rsidRDefault="003C61A3" w:rsidP="003C61A3">
            <w:pPr>
              <w:rPr>
                <w:sz w:val="28"/>
                <w:szCs w:val="28"/>
                <w:lang w:val="en-US"/>
              </w:rPr>
            </w:pPr>
          </w:p>
        </w:tc>
      </w:tr>
      <w:tr w:rsidR="003C61A3" w:rsidRPr="00E04C79" w14:paraId="4518B33D" w14:textId="77777777" w:rsidTr="003C61A3">
        <w:trPr>
          <w:trHeight w:val="300"/>
        </w:trPr>
        <w:tc>
          <w:tcPr>
            <w:tcW w:w="12940" w:type="dxa"/>
            <w:gridSpan w:val="4"/>
            <w:tcBorders>
              <w:top w:val="nil"/>
              <w:left w:val="nil"/>
              <w:bottom w:val="nil"/>
              <w:right w:val="nil"/>
            </w:tcBorders>
            <w:shd w:val="clear" w:color="auto" w:fill="auto"/>
            <w:noWrap/>
            <w:vAlign w:val="bottom"/>
            <w:hideMark/>
          </w:tcPr>
          <w:p w14:paraId="01D0DF71" w14:textId="77777777" w:rsidR="003C61A3" w:rsidRPr="00E04C79" w:rsidRDefault="003C61A3" w:rsidP="003C61A3">
            <w:pPr>
              <w:jc w:val="center"/>
              <w:rPr>
                <w:b/>
                <w:bCs/>
                <w:sz w:val="28"/>
                <w:szCs w:val="28"/>
                <w:lang w:val="en-US"/>
              </w:rPr>
            </w:pPr>
            <w:r w:rsidRPr="00E04C79">
              <w:rPr>
                <w:b/>
                <w:bCs/>
                <w:sz w:val="28"/>
                <w:szCs w:val="28"/>
                <w:lang w:val="en-US"/>
              </w:rPr>
              <w:t>Apa şi canalizarea</w:t>
            </w:r>
          </w:p>
        </w:tc>
      </w:tr>
      <w:tr w:rsidR="003C61A3" w:rsidRPr="00E04C79" w14:paraId="6D1C591C" w14:textId="77777777" w:rsidTr="003C61A3">
        <w:trPr>
          <w:trHeight w:val="300"/>
        </w:trPr>
        <w:tc>
          <w:tcPr>
            <w:tcW w:w="1304" w:type="dxa"/>
            <w:tcBorders>
              <w:top w:val="nil"/>
              <w:left w:val="nil"/>
              <w:bottom w:val="nil"/>
              <w:right w:val="nil"/>
            </w:tcBorders>
            <w:shd w:val="clear" w:color="auto" w:fill="auto"/>
            <w:noWrap/>
            <w:vAlign w:val="bottom"/>
            <w:hideMark/>
          </w:tcPr>
          <w:p w14:paraId="5FA1060D"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3F71F7DD"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123EBCA5"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0BD7B3E0" w14:textId="77777777" w:rsidR="003C61A3" w:rsidRPr="00E04C79" w:rsidRDefault="003C61A3" w:rsidP="003C61A3">
            <w:pPr>
              <w:rPr>
                <w:sz w:val="28"/>
                <w:szCs w:val="28"/>
                <w:lang w:val="en-US"/>
              </w:rPr>
            </w:pPr>
          </w:p>
        </w:tc>
      </w:tr>
      <w:tr w:rsidR="003C61A3" w:rsidRPr="00E04C79" w14:paraId="10B8223B" w14:textId="77777777" w:rsidTr="003C61A3">
        <w:trPr>
          <w:trHeight w:val="870"/>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384F9" w14:textId="079380E5" w:rsidR="003C61A3" w:rsidRPr="00825BA6" w:rsidRDefault="00825BA6" w:rsidP="003C61A3">
            <w:pPr>
              <w:jc w:val="center"/>
              <w:rPr>
                <w:b/>
                <w:sz w:val="28"/>
                <w:szCs w:val="28"/>
                <w:lang w:val="en-US"/>
              </w:rPr>
            </w:pPr>
            <w:r w:rsidRPr="00825BA6">
              <w:rPr>
                <w:b/>
                <w:sz w:val="28"/>
                <w:szCs w:val="28"/>
                <w:lang w:val="en-US"/>
              </w:rPr>
              <w:t>N</w:t>
            </w:r>
            <w:r w:rsidR="003C61A3" w:rsidRPr="00825BA6">
              <w:rPr>
                <w:b/>
                <w:sz w:val="28"/>
                <w:szCs w:val="28"/>
                <w:lang w:val="en-US"/>
              </w:rPr>
              <w:t>r.d/o</w:t>
            </w:r>
          </w:p>
        </w:tc>
        <w:tc>
          <w:tcPr>
            <w:tcW w:w="7911" w:type="dxa"/>
            <w:tcBorders>
              <w:top w:val="single" w:sz="4" w:space="0" w:color="auto"/>
              <w:left w:val="nil"/>
              <w:bottom w:val="single" w:sz="4" w:space="0" w:color="auto"/>
              <w:right w:val="single" w:sz="4" w:space="0" w:color="auto"/>
            </w:tcBorders>
            <w:shd w:val="clear" w:color="auto" w:fill="auto"/>
            <w:vAlign w:val="center"/>
            <w:hideMark/>
          </w:tcPr>
          <w:p w14:paraId="7D6143C2" w14:textId="77777777" w:rsidR="003C61A3" w:rsidRPr="00825BA6" w:rsidRDefault="003C61A3" w:rsidP="003C61A3">
            <w:pPr>
              <w:jc w:val="center"/>
              <w:rPr>
                <w:b/>
                <w:sz w:val="28"/>
                <w:szCs w:val="28"/>
                <w:lang w:val="en-US"/>
              </w:rPr>
            </w:pPr>
            <w:r w:rsidRPr="00825BA6">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17715AB2" w14:textId="77777777" w:rsidR="003C61A3" w:rsidRPr="00825BA6" w:rsidRDefault="003C61A3" w:rsidP="003C61A3">
            <w:pPr>
              <w:jc w:val="center"/>
              <w:rPr>
                <w:b/>
                <w:sz w:val="28"/>
                <w:szCs w:val="28"/>
                <w:lang w:val="en-US"/>
              </w:rPr>
            </w:pPr>
            <w:r w:rsidRPr="00825BA6">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72B123D2" w14:textId="77777777" w:rsidR="003C61A3" w:rsidRPr="00825BA6" w:rsidRDefault="003C61A3" w:rsidP="003C61A3">
            <w:pPr>
              <w:jc w:val="center"/>
              <w:rPr>
                <w:b/>
                <w:sz w:val="28"/>
                <w:szCs w:val="28"/>
                <w:lang w:val="en-US"/>
              </w:rPr>
            </w:pPr>
            <w:r w:rsidRPr="00825BA6">
              <w:rPr>
                <w:b/>
                <w:sz w:val="28"/>
                <w:szCs w:val="28"/>
                <w:lang w:val="en-US"/>
              </w:rPr>
              <w:t>Proiect a.2021 (plafon)</w:t>
            </w:r>
          </w:p>
        </w:tc>
      </w:tr>
      <w:tr w:rsidR="003C61A3" w:rsidRPr="00E04C79" w14:paraId="5522AA82"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0305FD57" w14:textId="77777777" w:rsidR="003C61A3" w:rsidRPr="00E04C79" w:rsidRDefault="003C61A3" w:rsidP="003C61A3">
            <w:pPr>
              <w:jc w:val="center"/>
              <w:rPr>
                <w:sz w:val="28"/>
                <w:szCs w:val="28"/>
                <w:lang w:val="en-US"/>
              </w:rPr>
            </w:pPr>
            <w:r w:rsidRPr="00E04C79">
              <w:rPr>
                <w:sz w:val="28"/>
                <w:szCs w:val="28"/>
                <w:lang w:val="en-US"/>
              </w:rPr>
              <w:t>1</w:t>
            </w:r>
          </w:p>
        </w:tc>
        <w:tc>
          <w:tcPr>
            <w:tcW w:w="7911" w:type="dxa"/>
            <w:tcBorders>
              <w:top w:val="nil"/>
              <w:left w:val="nil"/>
              <w:bottom w:val="single" w:sz="4" w:space="0" w:color="auto"/>
              <w:right w:val="single" w:sz="4" w:space="0" w:color="auto"/>
            </w:tcBorders>
            <w:shd w:val="clear" w:color="auto" w:fill="auto"/>
            <w:noWrap/>
            <w:vAlign w:val="bottom"/>
            <w:hideMark/>
          </w:tcPr>
          <w:p w14:paraId="17D4A629" w14:textId="77777777" w:rsidR="003C61A3" w:rsidRPr="00E04C79" w:rsidRDefault="003C61A3" w:rsidP="003C61A3">
            <w:pPr>
              <w:jc w:val="both"/>
              <w:rPr>
                <w:sz w:val="28"/>
                <w:szCs w:val="28"/>
                <w:lang w:val="en-US"/>
              </w:rPr>
            </w:pPr>
            <w:r w:rsidRPr="00E04C79">
              <w:rPr>
                <w:sz w:val="28"/>
                <w:szCs w:val="28"/>
                <w:lang w:val="en-US"/>
              </w:rPr>
              <w:t xml:space="preserve">Consum de apă </w:t>
            </w:r>
          </w:p>
        </w:tc>
        <w:tc>
          <w:tcPr>
            <w:tcW w:w="1876" w:type="dxa"/>
            <w:tcBorders>
              <w:top w:val="nil"/>
              <w:left w:val="nil"/>
              <w:bottom w:val="single" w:sz="4" w:space="0" w:color="auto"/>
              <w:right w:val="single" w:sz="4" w:space="0" w:color="auto"/>
            </w:tcBorders>
            <w:shd w:val="clear" w:color="auto" w:fill="auto"/>
            <w:noWrap/>
            <w:vAlign w:val="bottom"/>
            <w:hideMark/>
          </w:tcPr>
          <w:p w14:paraId="53F7252C" w14:textId="77777777" w:rsidR="003C61A3" w:rsidRPr="00E04C79" w:rsidRDefault="003C61A3" w:rsidP="003C61A3">
            <w:pPr>
              <w:jc w:val="center"/>
              <w:rPr>
                <w:sz w:val="28"/>
                <w:szCs w:val="28"/>
                <w:lang w:val="en-US"/>
              </w:rPr>
            </w:pPr>
            <w:r w:rsidRPr="00E04C79">
              <w:rPr>
                <w:sz w:val="28"/>
                <w:szCs w:val="28"/>
                <w:lang w:val="en-US"/>
              </w:rPr>
              <w:t>m³</w:t>
            </w:r>
          </w:p>
        </w:tc>
        <w:tc>
          <w:tcPr>
            <w:tcW w:w="1849" w:type="dxa"/>
            <w:tcBorders>
              <w:top w:val="nil"/>
              <w:left w:val="nil"/>
              <w:bottom w:val="single" w:sz="4" w:space="0" w:color="auto"/>
              <w:right w:val="single" w:sz="4" w:space="0" w:color="auto"/>
            </w:tcBorders>
            <w:shd w:val="clear" w:color="auto" w:fill="auto"/>
            <w:noWrap/>
            <w:vAlign w:val="bottom"/>
            <w:hideMark/>
          </w:tcPr>
          <w:p w14:paraId="4B59F541" w14:textId="77777777" w:rsidR="003C61A3" w:rsidRPr="00E04C79" w:rsidRDefault="003C61A3" w:rsidP="003C61A3">
            <w:pPr>
              <w:jc w:val="center"/>
              <w:rPr>
                <w:sz w:val="28"/>
                <w:szCs w:val="28"/>
                <w:lang w:val="en-US"/>
              </w:rPr>
            </w:pPr>
            <w:r w:rsidRPr="00E04C79">
              <w:rPr>
                <w:sz w:val="28"/>
                <w:szCs w:val="28"/>
                <w:lang w:val="en-US"/>
              </w:rPr>
              <w:t>9500</w:t>
            </w:r>
          </w:p>
        </w:tc>
      </w:tr>
      <w:tr w:rsidR="003C61A3" w:rsidRPr="00E04C79" w14:paraId="517544D9"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2DF42CA5" w14:textId="77777777" w:rsidR="003C61A3" w:rsidRPr="00E04C79" w:rsidRDefault="003C61A3" w:rsidP="003C61A3">
            <w:pPr>
              <w:jc w:val="center"/>
              <w:rPr>
                <w:sz w:val="28"/>
                <w:szCs w:val="28"/>
                <w:lang w:val="en-US"/>
              </w:rPr>
            </w:pPr>
            <w:r w:rsidRPr="00E04C79">
              <w:rPr>
                <w:sz w:val="28"/>
                <w:szCs w:val="28"/>
                <w:lang w:val="en-US"/>
              </w:rPr>
              <w:t>2</w:t>
            </w:r>
          </w:p>
        </w:tc>
        <w:tc>
          <w:tcPr>
            <w:tcW w:w="7911" w:type="dxa"/>
            <w:tcBorders>
              <w:top w:val="nil"/>
              <w:left w:val="nil"/>
              <w:bottom w:val="single" w:sz="4" w:space="0" w:color="auto"/>
              <w:right w:val="single" w:sz="4" w:space="0" w:color="auto"/>
            </w:tcBorders>
            <w:shd w:val="clear" w:color="auto" w:fill="auto"/>
            <w:noWrap/>
            <w:vAlign w:val="bottom"/>
            <w:hideMark/>
          </w:tcPr>
          <w:p w14:paraId="0B61939B" w14:textId="77777777" w:rsidR="003C61A3" w:rsidRPr="00E04C79" w:rsidRDefault="003C61A3" w:rsidP="003C61A3">
            <w:pPr>
              <w:jc w:val="both"/>
              <w:rPr>
                <w:sz w:val="28"/>
                <w:szCs w:val="28"/>
                <w:lang w:val="en-US"/>
              </w:rPr>
            </w:pPr>
            <w:r w:rsidRPr="00E04C79">
              <w:rPr>
                <w:sz w:val="28"/>
                <w:szCs w:val="28"/>
                <w:lang w:val="en-US"/>
              </w:rPr>
              <w:t>Consum de canalizare</w:t>
            </w:r>
          </w:p>
        </w:tc>
        <w:tc>
          <w:tcPr>
            <w:tcW w:w="1876" w:type="dxa"/>
            <w:tcBorders>
              <w:top w:val="nil"/>
              <w:left w:val="nil"/>
              <w:bottom w:val="single" w:sz="4" w:space="0" w:color="auto"/>
              <w:right w:val="single" w:sz="4" w:space="0" w:color="auto"/>
            </w:tcBorders>
            <w:shd w:val="clear" w:color="auto" w:fill="auto"/>
            <w:noWrap/>
            <w:vAlign w:val="bottom"/>
            <w:hideMark/>
          </w:tcPr>
          <w:p w14:paraId="396856BC" w14:textId="77777777" w:rsidR="003C61A3" w:rsidRPr="00E04C79" w:rsidRDefault="003C61A3" w:rsidP="003C61A3">
            <w:pPr>
              <w:jc w:val="center"/>
              <w:rPr>
                <w:sz w:val="28"/>
                <w:szCs w:val="28"/>
                <w:lang w:val="en-US"/>
              </w:rPr>
            </w:pPr>
            <w:r w:rsidRPr="00E04C79">
              <w:rPr>
                <w:sz w:val="28"/>
                <w:szCs w:val="28"/>
                <w:lang w:val="en-US"/>
              </w:rPr>
              <w:t>m³</w:t>
            </w:r>
          </w:p>
        </w:tc>
        <w:tc>
          <w:tcPr>
            <w:tcW w:w="1849" w:type="dxa"/>
            <w:tcBorders>
              <w:top w:val="nil"/>
              <w:left w:val="nil"/>
              <w:bottom w:val="single" w:sz="4" w:space="0" w:color="auto"/>
              <w:right w:val="single" w:sz="4" w:space="0" w:color="auto"/>
            </w:tcBorders>
            <w:shd w:val="clear" w:color="auto" w:fill="auto"/>
            <w:noWrap/>
            <w:vAlign w:val="bottom"/>
            <w:hideMark/>
          </w:tcPr>
          <w:p w14:paraId="72D43153" w14:textId="77777777" w:rsidR="003C61A3" w:rsidRPr="00E04C79" w:rsidRDefault="003C61A3" w:rsidP="003C61A3">
            <w:pPr>
              <w:jc w:val="center"/>
              <w:rPr>
                <w:sz w:val="28"/>
                <w:szCs w:val="28"/>
                <w:lang w:val="en-US"/>
              </w:rPr>
            </w:pPr>
            <w:r w:rsidRPr="00E04C79">
              <w:rPr>
                <w:sz w:val="28"/>
                <w:szCs w:val="28"/>
                <w:lang w:val="en-US"/>
              </w:rPr>
              <w:t>9500</w:t>
            </w:r>
          </w:p>
        </w:tc>
      </w:tr>
      <w:tr w:rsidR="003C61A3" w:rsidRPr="00E04C79" w14:paraId="7D647022"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1ADF10E0" w14:textId="77777777" w:rsidR="003C61A3" w:rsidRPr="00E04C79" w:rsidRDefault="003C61A3" w:rsidP="003C61A3">
            <w:pPr>
              <w:jc w:val="center"/>
              <w:rPr>
                <w:sz w:val="28"/>
                <w:szCs w:val="28"/>
                <w:lang w:val="en-US"/>
              </w:rPr>
            </w:pPr>
            <w:r w:rsidRPr="00E04C79">
              <w:rPr>
                <w:sz w:val="28"/>
                <w:szCs w:val="28"/>
                <w:lang w:val="en-US"/>
              </w:rPr>
              <w:t>3</w:t>
            </w:r>
          </w:p>
        </w:tc>
        <w:tc>
          <w:tcPr>
            <w:tcW w:w="7911" w:type="dxa"/>
            <w:tcBorders>
              <w:top w:val="nil"/>
              <w:left w:val="nil"/>
              <w:bottom w:val="single" w:sz="4" w:space="0" w:color="auto"/>
              <w:right w:val="single" w:sz="4" w:space="0" w:color="auto"/>
            </w:tcBorders>
            <w:shd w:val="clear" w:color="auto" w:fill="auto"/>
            <w:noWrap/>
            <w:vAlign w:val="bottom"/>
            <w:hideMark/>
          </w:tcPr>
          <w:p w14:paraId="7A972542" w14:textId="77777777" w:rsidR="003C61A3" w:rsidRPr="00E04C79" w:rsidRDefault="003C61A3" w:rsidP="003C61A3">
            <w:pPr>
              <w:jc w:val="both"/>
              <w:rPr>
                <w:sz w:val="28"/>
                <w:szCs w:val="28"/>
                <w:lang w:val="en-US"/>
              </w:rPr>
            </w:pPr>
            <w:r w:rsidRPr="00E04C79">
              <w:rPr>
                <w:sz w:val="28"/>
                <w:szCs w:val="28"/>
                <w:lang w:val="en-US"/>
              </w:rPr>
              <w:t>Costul unui m³ de apă (fara TVA)</w:t>
            </w:r>
          </w:p>
        </w:tc>
        <w:tc>
          <w:tcPr>
            <w:tcW w:w="1876" w:type="dxa"/>
            <w:tcBorders>
              <w:top w:val="nil"/>
              <w:left w:val="nil"/>
              <w:bottom w:val="single" w:sz="4" w:space="0" w:color="auto"/>
              <w:right w:val="single" w:sz="4" w:space="0" w:color="auto"/>
            </w:tcBorders>
            <w:shd w:val="clear" w:color="auto" w:fill="auto"/>
            <w:noWrap/>
            <w:vAlign w:val="bottom"/>
            <w:hideMark/>
          </w:tcPr>
          <w:p w14:paraId="137D448C" w14:textId="77777777" w:rsidR="003C61A3" w:rsidRPr="00E04C79" w:rsidRDefault="003C61A3" w:rsidP="003C61A3">
            <w:pPr>
              <w:jc w:val="center"/>
              <w:rPr>
                <w:sz w:val="28"/>
                <w:szCs w:val="28"/>
                <w:lang w:val="en-US"/>
              </w:rPr>
            </w:pPr>
            <w:r w:rsidRPr="00E04C79">
              <w:rPr>
                <w:sz w:val="28"/>
                <w:szCs w:val="28"/>
                <w:lang w:val="en-US"/>
              </w:rPr>
              <w:t>lei</w:t>
            </w:r>
          </w:p>
        </w:tc>
        <w:tc>
          <w:tcPr>
            <w:tcW w:w="1849" w:type="dxa"/>
            <w:tcBorders>
              <w:top w:val="nil"/>
              <w:left w:val="nil"/>
              <w:bottom w:val="single" w:sz="4" w:space="0" w:color="auto"/>
              <w:right w:val="single" w:sz="4" w:space="0" w:color="auto"/>
            </w:tcBorders>
            <w:shd w:val="clear" w:color="auto" w:fill="auto"/>
            <w:noWrap/>
            <w:vAlign w:val="bottom"/>
            <w:hideMark/>
          </w:tcPr>
          <w:p w14:paraId="47BB742B" w14:textId="77777777" w:rsidR="003C61A3" w:rsidRPr="00E04C79" w:rsidRDefault="003C61A3" w:rsidP="003C61A3">
            <w:pPr>
              <w:jc w:val="center"/>
              <w:rPr>
                <w:sz w:val="28"/>
                <w:szCs w:val="28"/>
                <w:lang w:val="en-US"/>
              </w:rPr>
            </w:pPr>
            <w:r w:rsidRPr="00E04C79">
              <w:rPr>
                <w:sz w:val="28"/>
                <w:szCs w:val="28"/>
                <w:lang w:val="en-US"/>
              </w:rPr>
              <w:t>13,29</w:t>
            </w:r>
          </w:p>
        </w:tc>
      </w:tr>
      <w:tr w:rsidR="003C61A3" w:rsidRPr="00E04C79" w14:paraId="7C4A779B"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112EB261" w14:textId="77777777" w:rsidR="003C61A3" w:rsidRPr="00E04C79" w:rsidRDefault="003C61A3" w:rsidP="003C61A3">
            <w:pPr>
              <w:jc w:val="center"/>
              <w:rPr>
                <w:sz w:val="28"/>
                <w:szCs w:val="28"/>
                <w:lang w:val="en-US"/>
              </w:rPr>
            </w:pPr>
            <w:r w:rsidRPr="00E04C79">
              <w:rPr>
                <w:sz w:val="28"/>
                <w:szCs w:val="28"/>
                <w:lang w:val="en-US"/>
              </w:rPr>
              <w:t>4</w:t>
            </w:r>
          </w:p>
        </w:tc>
        <w:tc>
          <w:tcPr>
            <w:tcW w:w="7911" w:type="dxa"/>
            <w:tcBorders>
              <w:top w:val="nil"/>
              <w:left w:val="nil"/>
              <w:bottom w:val="single" w:sz="4" w:space="0" w:color="auto"/>
              <w:right w:val="single" w:sz="4" w:space="0" w:color="auto"/>
            </w:tcBorders>
            <w:shd w:val="clear" w:color="auto" w:fill="auto"/>
            <w:noWrap/>
            <w:vAlign w:val="bottom"/>
            <w:hideMark/>
          </w:tcPr>
          <w:p w14:paraId="477DE79D" w14:textId="77777777" w:rsidR="003C61A3" w:rsidRPr="00E04C79" w:rsidRDefault="003C61A3" w:rsidP="003C61A3">
            <w:pPr>
              <w:jc w:val="both"/>
              <w:rPr>
                <w:sz w:val="28"/>
                <w:szCs w:val="28"/>
                <w:lang w:val="en-US"/>
              </w:rPr>
            </w:pPr>
            <w:r w:rsidRPr="00E04C79">
              <w:rPr>
                <w:sz w:val="28"/>
                <w:szCs w:val="28"/>
                <w:lang w:val="en-US"/>
              </w:rPr>
              <w:t>Costul unui m³ de canalizare (fara TVA)</w:t>
            </w:r>
          </w:p>
        </w:tc>
        <w:tc>
          <w:tcPr>
            <w:tcW w:w="1876" w:type="dxa"/>
            <w:tcBorders>
              <w:top w:val="nil"/>
              <w:left w:val="nil"/>
              <w:bottom w:val="single" w:sz="4" w:space="0" w:color="auto"/>
              <w:right w:val="single" w:sz="4" w:space="0" w:color="auto"/>
            </w:tcBorders>
            <w:shd w:val="clear" w:color="auto" w:fill="auto"/>
            <w:noWrap/>
            <w:vAlign w:val="bottom"/>
            <w:hideMark/>
          </w:tcPr>
          <w:p w14:paraId="442B4A9A" w14:textId="77777777" w:rsidR="003C61A3" w:rsidRPr="00E04C79" w:rsidRDefault="003C61A3" w:rsidP="003C61A3">
            <w:pPr>
              <w:jc w:val="center"/>
              <w:rPr>
                <w:sz w:val="28"/>
                <w:szCs w:val="28"/>
                <w:lang w:val="en-US"/>
              </w:rPr>
            </w:pPr>
            <w:r w:rsidRPr="00E04C79">
              <w:rPr>
                <w:sz w:val="28"/>
                <w:szCs w:val="28"/>
                <w:lang w:val="en-US"/>
              </w:rPr>
              <w:t>lei</w:t>
            </w:r>
          </w:p>
        </w:tc>
        <w:tc>
          <w:tcPr>
            <w:tcW w:w="1849" w:type="dxa"/>
            <w:tcBorders>
              <w:top w:val="nil"/>
              <w:left w:val="nil"/>
              <w:bottom w:val="single" w:sz="4" w:space="0" w:color="auto"/>
              <w:right w:val="single" w:sz="4" w:space="0" w:color="auto"/>
            </w:tcBorders>
            <w:shd w:val="clear" w:color="auto" w:fill="auto"/>
            <w:noWrap/>
            <w:vAlign w:val="bottom"/>
            <w:hideMark/>
          </w:tcPr>
          <w:p w14:paraId="4BD9C43F" w14:textId="77777777" w:rsidR="003C61A3" w:rsidRPr="00E04C79" w:rsidRDefault="003C61A3" w:rsidP="003C61A3">
            <w:pPr>
              <w:jc w:val="center"/>
              <w:rPr>
                <w:sz w:val="28"/>
                <w:szCs w:val="28"/>
                <w:lang w:val="en-US"/>
              </w:rPr>
            </w:pPr>
            <w:r w:rsidRPr="00E04C79">
              <w:rPr>
                <w:sz w:val="28"/>
                <w:szCs w:val="28"/>
                <w:lang w:val="en-US"/>
              </w:rPr>
              <w:t>11,17</w:t>
            </w:r>
          </w:p>
        </w:tc>
      </w:tr>
      <w:tr w:rsidR="003C61A3" w:rsidRPr="00E04C79" w14:paraId="25295B4B"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4FDB6387" w14:textId="77777777" w:rsidR="003C61A3" w:rsidRPr="00E04C79" w:rsidRDefault="003C61A3" w:rsidP="003C61A3">
            <w:pPr>
              <w:jc w:val="center"/>
              <w:rPr>
                <w:sz w:val="28"/>
                <w:szCs w:val="28"/>
                <w:lang w:val="en-US"/>
              </w:rPr>
            </w:pPr>
            <w:r w:rsidRPr="00E04C79">
              <w:rPr>
                <w:sz w:val="28"/>
                <w:szCs w:val="28"/>
                <w:lang w:val="en-US"/>
              </w:rPr>
              <w:t>5</w:t>
            </w:r>
          </w:p>
        </w:tc>
        <w:tc>
          <w:tcPr>
            <w:tcW w:w="7911" w:type="dxa"/>
            <w:tcBorders>
              <w:top w:val="nil"/>
              <w:left w:val="nil"/>
              <w:bottom w:val="single" w:sz="4" w:space="0" w:color="auto"/>
              <w:right w:val="single" w:sz="4" w:space="0" w:color="auto"/>
            </w:tcBorders>
            <w:shd w:val="clear" w:color="auto" w:fill="auto"/>
            <w:noWrap/>
            <w:vAlign w:val="bottom"/>
            <w:hideMark/>
          </w:tcPr>
          <w:p w14:paraId="2E861360" w14:textId="77777777" w:rsidR="003C61A3" w:rsidRPr="00E04C79" w:rsidRDefault="003C61A3" w:rsidP="003C61A3">
            <w:pPr>
              <w:jc w:val="both"/>
              <w:rPr>
                <w:sz w:val="28"/>
                <w:szCs w:val="28"/>
                <w:lang w:val="en-US"/>
              </w:rPr>
            </w:pPr>
            <w:r w:rsidRPr="00E04C79">
              <w:rPr>
                <w:sz w:val="28"/>
                <w:szCs w:val="28"/>
                <w:lang w:val="en-US"/>
              </w:rPr>
              <w:t xml:space="preserve">Suma cheltuielilor (inclusiv TVA) </w:t>
            </w:r>
          </w:p>
        </w:tc>
        <w:tc>
          <w:tcPr>
            <w:tcW w:w="1876" w:type="dxa"/>
            <w:tcBorders>
              <w:top w:val="nil"/>
              <w:left w:val="nil"/>
              <w:bottom w:val="single" w:sz="4" w:space="0" w:color="auto"/>
              <w:right w:val="single" w:sz="4" w:space="0" w:color="auto"/>
            </w:tcBorders>
            <w:shd w:val="clear" w:color="auto" w:fill="auto"/>
            <w:noWrap/>
            <w:vAlign w:val="bottom"/>
            <w:hideMark/>
          </w:tcPr>
          <w:p w14:paraId="68A221D7"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2EF91863" w14:textId="77777777" w:rsidR="003C61A3" w:rsidRPr="00E04C79" w:rsidRDefault="003C61A3" w:rsidP="003C61A3">
            <w:pPr>
              <w:jc w:val="center"/>
              <w:rPr>
                <w:sz w:val="28"/>
                <w:szCs w:val="28"/>
                <w:lang w:val="en-US"/>
              </w:rPr>
            </w:pPr>
            <w:r w:rsidRPr="00E04C79">
              <w:rPr>
                <w:sz w:val="28"/>
                <w:szCs w:val="28"/>
                <w:lang w:val="en-US"/>
              </w:rPr>
              <w:t>278,8</w:t>
            </w:r>
          </w:p>
        </w:tc>
      </w:tr>
      <w:tr w:rsidR="003C61A3" w:rsidRPr="00E04C79" w14:paraId="4E3AB157"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3EA0111B"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noWrap/>
            <w:vAlign w:val="bottom"/>
            <w:hideMark/>
          </w:tcPr>
          <w:p w14:paraId="1DBD0FE1"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noWrap/>
            <w:vAlign w:val="bottom"/>
            <w:hideMark/>
          </w:tcPr>
          <w:p w14:paraId="7916E0C2"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7DB97140" w14:textId="77777777" w:rsidR="003C61A3" w:rsidRPr="00E04C79" w:rsidRDefault="003C61A3" w:rsidP="003C61A3">
            <w:pPr>
              <w:jc w:val="center"/>
              <w:rPr>
                <w:b/>
                <w:bCs/>
                <w:sz w:val="28"/>
                <w:szCs w:val="28"/>
                <w:lang w:val="en-US"/>
              </w:rPr>
            </w:pPr>
            <w:r w:rsidRPr="00E04C79">
              <w:rPr>
                <w:b/>
                <w:bCs/>
                <w:sz w:val="28"/>
                <w:szCs w:val="28"/>
                <w:lang w:val="en-US"/>
              </w:rPr>
              <w:t>278,8</w:t>
            </w:r>
          </w:p>
        </w:tc>
      </w:tr>
      <w:tr w:rsidR="003C61A3" w:rsidRPr="00E04C79" w14:paraId="40992FAC" w14:textId="77777777" w:rsidTr="003C61A3">
        <w:trPr>
          <w:trHeight w:val="300"/>
        </w:trPr>
        <w:tc>
          <w:tcPr>
            <w:tcW w:w="1304" w:type="dxa"/>
            <w:tcBorders>
              <w:top w:val="nil"/>
              <w:left w:val="nil"/>
              <w:bottom w:val="nil"/>
              <w:right w:val="nil"/>
            </w:tcBorders>
            <w:shd w:val="clear" w:color="auto" w:fill="auto"/>
            <w:noWrap/>
            <w:vAlign w:val="bottom"/>
            <w:hideMark/>
          </w:tcPr>
          <w:p w14:paraId="3CB231A5"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1B275505"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4EF55EA2"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363C4112" w14:textId="77777777" w:rsidR="003C61A3" w:rsidRPr="00E04C79" w:rsidRDefault="003C61A3" w:rsidP="003C61A3">
            <w:pPr>
              <w:rPr>
                <w:sz w:val="28"/>
                <w:szCs w:val="28"/>
                <w:lang w:val="en-US"/>
              </w:rPr>
            </w:pPr>
          </w:p>
        </w:tc>
      </w:tr>
      <w:tr w:rsidR="003C61A3" w:rsidRPr="00E04C79" w14:paraId="28067406" w14:textId="77777777" w:rsidTr="003C61A3">
        <w:trPr>
          <w:trHeight w:val="300"/>
        </w:trPr>
        <w:tc>
          <w:tcPr>
            <w:tcW w:w="1304" w:type="dxa"/>
            <w:tcBorders>
              <w:top w:val="nil"/>
              <w:left w:val="nil"/>
              <w:bottom w:val="nil"/>
              <w:right w:val="nil"/>
            </w:tcBorders>
            <w:shd w:val="clear" w:color="auto" w:fill="auto"/>
            <w:noWrap/>
            <w:vAlign w:val="bottom"/>
            <w:hideMark/>
          </w:tcPr>
          <w:p w14:paraId="4FC6B50C"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151C65DA"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7D7C2386"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1E6BC8E3" w14:textId="77777777" w:rsidR="003C61A3" w:rsidRPr="00E04C79" w:rsidRDefault="003C61A3" w:rsidP="003C61A3">
            <w:pPr>
              <w:rPr>
                <w:sz w:val="28"/>
                <w:szCs w:val="28"/>
                <w:lang w:val="en-US"/>
              </w:rPr>
            </w:pPr>
          </w:p>
        </w:tc>
      </w:tr>
      <w:tr w:rsidR="003C61A3" w:rsidRPr="00E04C79" w14:paraId="3330A8CC" w14:textId="77777777" w:rsidTr="003C61A3">
        <w:trPr>
          <w:trHeight w:val="300"/>
        </w:trPr>
        <w:tc>
          <w:tcPr>
            <w:tcW w:w="12940" w:type="dxa"/>
            <w:gridSpan w:val="4"/>
            <w:tcBorders>
              <w:top w:val="nil"/>
              <w:left w:val="nil"/>
              <w:bottom w:val="nil"/>
              <w:right w:val="nil"/>
            </w:tcBorders>
            <w:shd w:val="clear" w:color="auto" w:fill="auto"/>
            <w:noWrap/>
            <w:vAlign w:val="bottom"/>
            <w:hideMark/>
          </w:tcPr>
          <w:p w14:paraId="1A9DCF91" w14:textId="77777777" w:rsidR="003C61A3" w:rsidRPr="00E04C79" w:rsidRDefault="003C61A3" w:rsidP="003C61A3">
            <w:pPr>
              <w:jc w:val="center"/>
              <w:rPr>
                <w:b/>
                <w:bCs/>
                <w:sz w:val="28"/>
                <w:szCs w:val="28"/>
                <w:lang w:val="en-US"/>
              </w:rPr>
            </w:pPr>
            <w:r w:rsidRPr="00E04C79">
              <w:rPr>
                <w:b/>
                <w:bCs/>
                <w:sz w:val="28"/>
                <w:szCs w:val="28"/>
                <w:lang w:val="en-US"/>
              </w:rPr>
              <w:t>Servicii comunale</w:t>
            </w:r>
          </w:p>
        </w:tc>
      </w:tr>
      <w:tr w:rsidR="003C61A3" w:rsidRPr="00E04C79" w14:paraId="2E40DC76" w14:textId="77777777" w:rsidTr="003C61A3">
        <w:trPr>
          <w:trHeight w:val="300"/>
        </w:trPr>
        <w:tc>
          <w:tcPr>
            <w:tcW w:w="1304" w:type="dxa"/>
            <w:tcBorders>
              <w:top w:val="nil"/>
              <w:left w:val="nil"/>
              <w:bottom w:val="nil"/>
              <w:right w:val="nil"/>
            </w:tcBorders>
            <w:shd w:val="clear" w:color="auto" w:fill="auto"/>
            <w:noWrap/>
            <w:vAlign w:val="bottom"/>
            <w:hideMark/>
          </w:tcPr>
          <w:p w14:paraId="6CC859A5"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5D241057"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4B93CE1E"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0057400D" w14:textId="77777777" w:rsidR="003C61A3" w:rsidRPr="00E04C79" w:rsidRDefault="003C61A3" w:rsidP="003C61A3">
            <w:pPr>
              <w:rPr>
                <w:sz w:val="28"/>
                <w:szCs w:val="28"/>
                <w:lang w:val="en-US"/>
              </w:rPr>
            </w:pPr>
          </w:p>
        </w:tc>
      </w:tr>
      <w:tr w:rsidR="003C61A3" w:rsidRPr="00E04C79" w14:paraId="7776B34F" w14:textId="77777777" w:rsidTr="003C61A3">
        <w:trPr>
          <w:trHeight w:val="870"/>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65504" w14:textId="3D1BC442" w:rsidR="003C61A3" w:rsidRPr="00825BA6" w:rsidRDefault="00825BA6" w:rsidP="003C61A3">
            <w:pPr>
              <w:jc w:val="center"/>
              <w:rPr>
                <w:b/>
                <w:sz w:val="28"/>
                <w:szCs w:val="28"/>
                <w:lang w:val="en-US"/>
              </w:rPr>
            </w:pPr>
            <w:r w:rsidRPr="00825BA6">
              <w:rPr>
                <w:b/>
                <w:sz w:val="28"/>
                <w:szCs w:val="28"/>
                <w:lang w:val="en-US"/>
              </w:rPr>
              <w:t>N</w:t>
            </w:r>
            <w:r w:rsidR="003C61A3" w:rsidRPr="00825BA6">
              <w:rPr>
                <w:b/>
                <w:sz w:val="28"/>
                <w:szCs w:val="28"/>
                <w:lang w:val="en-US"/>
              </w:rPr>
              <w:t>r.d/o</w:t>
            </w:r>
          </w:p>
        </w:tc>
        <w:tc>
          <w:tcPr>
            <w:tcW w:w="7911" w:type="dxa"/>
            <w:tcBorders>
              <w:top w:val="single" w:sz="4" w:space="0" w:color="auto"/>
              <w:left w:val="nil"/>
              <w:bottom w:val="single" w:sz="4" w:space="0" w:color="auto"/>
              <w:right w:val="single" w:sz="4" w:space="0" w:color="auto"/>
            </w:tcBorders>
            <w:shd w:val="clear" w:color="auto" w:fill="auto"/>
            <w:vAlign w:val="center"/>
            <w:hideMark/>
          </w:tcPr>
          <w:p w14:paraId="50083A84" w14:textId="77777777" w:rsidR="003C61A3" w:rsidRPr="00825BA6" w:rsidRDefault="003C61A3" w:rsidP="003C61A3">
            <w:pPr>
              <w:jc w:val="center"/>
              <w:rPr>
                <w:b/>
                <w:sz w:val="28"/>
                <w:szCs w:val="28"/>
                <w:lang w:val="en-US"/>
              </w:rPr>
            </w:pPr>
            <w:r w:rsidRPr="00825BA6">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66B9BF67" w14:textId="77777777" w:rsidR="003C61A3" w:rsidRPr="00825BA6" w:rsidRDefault="003C61A3" w:rsidP="003C61A3">
            <w:pPr>
              <w:jc w:val="center"/>
              <w:rPr>
                <w:b/>
                <w:sz w:val="28"/>
                <w:szCs w:val="28"/>
                <w:lang w:val="en-US"/>
              </w:rPr>
            </w:pPr>
            <w:r w:rsidRPr="00825BA6">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7EF0D05E" w14:textId="77777777" w:rsidR="003C61A3" w:rsidRPr="00825BA6" w:rsidRDefault="003C61A3" w:rsidP="003C61A3">
            <w:pPr>
              <w:jc w:val="center"/>
              <w:rPr>
                <w:b/>
                <w:sz w:val="28"/>
                <w:szCs w:val="28"/>
                <w:lang w:val="en-US"/>
              </w:rPr>
            </w:pPr>
            <w:r w:rsidRPr="00825BA6">
              <w:rPr>
                <w:b/>
                <w:sz w:val="28"/>
                <w:szCs w:val="28"/>
                <w:lang w:val="en-US"/>
              </w:rPr>
              <w:t>Proiect a.2021 (plafon)</w:t>
            </w:r>
          </w:p>
        </w:tc>
      </w:tr>
      <w:tr w:rsidR="003C61A3" w:rsidRPr="00E04C79" w14:paraId="73F1956A"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1FC9E5FF" w14:textId="77777777" w:rsidR="003C61A3" w:rsidRPr="00E04C79" w:rsidRDefault="003C61A3" w:rsidP="003C61A3">
            <w:pPr>
              <w:jc w:val="center"/>
              <w:rPr>
                <w:sz w:val="28"/>
                <w:szCs w:val="28"/>
                <w:lang w:val="en-US"/>
              </w:rPr>
            </w:pPr>
            <w:r w:rsidRPr="00E04C79">
              <w:rPr>
                <w:sz w:val="28"/>
                <w:szCs w:val="28"/>
                <w:lang w:val="en-US"/>
              </w:rPr>
              <w:t>1</w:t>
            </w:r>
          </w:p>
        </w:tc>
        <w:tc>
          <w:tcPr>
            <w:tcW w:w="7911" w:type="dxa"/>
            <w:tcBorders>
              <w:top w:val="nil"/>
              <w:left w:val="nil"/>
              <w:bottom w:val="single" w:sz="4" w:space="0" w:color="auto"/>
              <w:right w:val="single" w:sz="4" w:space="0" w:color="auto"/>
            </w:tcBorders>
            <w:shd w:val="clear" w:color="auto" w:fill="auto"/>
            <w:vAlign w:val="bottom"/>
            <w:hideMark/>
          </w:tcPr>
          <w:p w14:paraId="1F892AB3" w14:textId="77777777" w:rsidR="003C61A3" w:rsidRPr="00E04C79" w:rsidRDefault="003C61A3" w:rsidP="003C61A3">
            <w:pPr>
              <w:jc w:val="both"/>
              <w:rPr>
                <w:sz w:val="28"/>
                <w:szCs w:val="28"/>
                <w:lang w:val="en-US"/>
              </w:rPr>
            </w:pPr>
            <w:r w:rsidRPr="00E04C79">
              <w:rPr>
                <w:sz w:val="28"/>
                <w:szCs w:val="28"/>
                <w:lang w:val="en-US"/>
              </w:rPr>
              <w:t xml:space="preserve">Evacuarea deşeurilor </w:t>
            </w:r>
          </w:p>
        </w:tc>
        <w:tc>
          <w:tcPr>
            <w:tcW w:w="1876" w:type="dxa"/>
            <w:tcBorders>
              <w:top w:val="nil"/>
              <w:left w:val="nil"/>
              <w:bottom w:val="single" w:sz="4" w:space="0" w:color="auto"/>
              <w:right w:val="single" w:sz="4" w:space="0" w:color="auto"/>
            </w:tcBorders>
            <w:shd w:val="clear" w:color="auto" w:fill="auto"/>
            <w:noWrap/>
            <w:vAlign w:val="bottom"/>
            <w:hideMark/>
          </w:tcPr>
          <w:p w14:paraId="6C37DE4E"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365848E7" w14:textId="77777777" w:rsidR="003C61A3" w:rsidRPr="00E04C79" w:rsidRDefault="003C61A3" w:rsidP="003C61A3">
            <w:pPr>
              <w:jc w:val="center"/>
              <w:rPr>
                <w:sz w:val="28"/>
                <w:szCs w:val="28"/>
                <w:lang w:val="en-US"/>
              </w:rPr>
            </w:pPr>
            <w:r w:rsidRPr="00E04C79">
              <w:rPr>
                <w:sz w:val="28"/>
                <w:szCs w:val="28"/>
                <w:lang w:val="en-US"/>
              </w:rPr>
              <w:t>41,2</w:t>
            </w:r>
          </w:p>
        </w:tc>
      </w:tr>
      <w:tr w:rsidR="003C61A3" w:rsidRPr="00E04C79" w14:paraId="761B4284"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15FDF900"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bottom"/>
            <w:hideMark/>
          </w:tcPr>
          <w:p w14:paraId="4B462148"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bottom"/>
            <w:hideMark/>
          </w:tcPr>
          <w:p w14:paraId="5C77AE68"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766AB128" w14:textId="77777777" w:rsidR="003C61A3" w:rsidRPr="00E04C79" w:rsidRDefault="003C61A3" w:rsidP="003C61A3">
            <w:pPr>
              <w:jc w:val="center"/>
              <w:rPr>
                <w:b/>
                <w:bCs/>
                <w:sz w:val="28"/>
                <w:szCs w:val="28"/>
                <w:lang w:val="en-US"/>
              </w:rPr>
            </w:pPr>
            <w:r w:rsidRPr="00E04C79">
              <w:rPr>
                <w:b/>
                <w:bCs/>
                <w:sz w:val="28"/>
                <w:szCs w:val="28"/>
                <w:lang w:val="en-US"/>
              </w:rPr>
              <w:t>41,2</w:t>
            </w:r>
          </w:p>
        </w:tc>
      </w:tr>
      <w:tr w:rsidR="003C61A3" w:rsidRPr="00E04C79" w14:paraId="30314CC3" w14:textId="77777777" w:rsidTr="003C61A3">
        <w:trPr>
          <w:trHeight w:val="315"/>
        </w:trPr>
        <w:tc>
          <w:tcPr>
            <w:tcW w:w="1304" w:type="dxa"/>
            <w:tcBorders>
              <w:top w:val="nil"/>
              <w:left w:val="nil"/>
              <w:bottom w:val="nil"/>
              <w:right w:val="nil"/>
            </w:tcBorders>
            <w:shd w:val="clear" w:color="auto" w:fill="auto"/>
            <w:noWrap/>
            <w:vAlign w:val="bottom"/>
            <w:hideMark/>
          </w:tcPr>
          <w:p w14:paraId="0ED3ACE1" w14:textId="77777777" w:rsidR="003C61A3" w:rsidRPr="00E04C79" w:rsidRDefault="003C61A3" w:rsidP="003C61A3">
            <w:pPr>
              <w:jc w:val="center"/>
              <w:rPr>
                <w:sz w:val="28"/>
                <w:szCs w:val="28"/>
                <w:lang w:val="en-US"/>
              </w:rPr>
            </w:pPr>
          </w:p>
        </w:tc>
        <w:tc>
          <w:tcPr>
            <w:tcW w:w="7911" w:type="dxa"/>
            <w:tcBorders>
              <w:top w:val="nil"/>
              <w:left w:val="nil"/>
              <w:bottom w:val="nil"/>
              <w:right w:val="nil"/>
            </w:tcBorders>
            <w:shd w:val="clear" w:color="auto" w:fill="auto"/>
            <w:noWrap/>
            <w:vAlign w:val="bottom"/>
            <w:hideMark/>
          </w:tcPr>
          <w:p w14:paraId="699BEF01"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1E2CED34"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3C94B6B0" w14:textId="77777777" w:rsidR="003C61A3" w:rsidRPr="00E04C79" w:rsidRDefault="003C61A3" w:rsidP="003C61A3">
            <w:pPr>
              <w:rPr>
                <w:sz w:val="28"/>
                <w:szCs w:val="28"/>
                <w:lang w:val="en-US"/>
              </w:rPr>
            </w:pPr>
          </w:p>
        </w:tc>
      </w:tr>
      <w:tr w:rsidR="003C61A3" w:rsidRPr="00E04C79" w14:paraId="5509F0FD" w14:textId="77777777" w:rsidTr="003C61A3">
        <w:trPr>
          <w:trHeight w:val="315"/>
        </w:trPr>
        <w:tc>
          <w:tcPr>
            <w:tcW w:w="1304" w:type="dxa"/>
            <w:tcBorders>
              <w:top w:val="nil"/>
              <w:left w:val="nil"/>
              <w:bottom w:val="nil"/>
              <w:right w:val="nil"/>
            </w:tcBorders>
            <w:shd w:val="clear" w:color="auto" w:fill="auto"/>
            <w:noWrap/>
            <w:vAlign w:val="bottom"/>
            <w:hideMark/>
          </w:tcPr>
          <w:p w14:paraId="6E5AB1F9" w14:textId="77777777" w:rsidR="003C61A3" w:rsidRPr="00E04C79" w:rsidRDefault="003C61A3" w:rsidP="003C61A3">
            <w:pPr>
              <w:jc w:val="center"/>
              <w:rPr>
                <w:sz w:val="28"/>
                <w:szCs w:val="28"/>
                <w:lang w:val="en-US"/>
              </w:rPr>
            </w:pPr>
          </w:p>
        </w:tc>
        <w:tc>
          <w:tcPr>
            <w:tcW w:w="7911" w:type="dxa"/>
            <w:tcBorders>
              <w:top w:val="nil"/>
              <w:left w:val="nil"/>
              <w:bottom w:val="nil"/>
              <w:right w:val="nil"/>
            </w:tcBorders>
            <w:shd w:val="clear" w:color="auto" w:fill="auto"/>
            <w:noWrap/>
            <w:vAlign w:val="bottom"/>
            <w:hideMark/>
          </w:tcPr>
          <w:p w14:paraId="286A9532"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1BEA5CAF"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08F25DED" w14:textId="77777777" w:rsidR="003C61A3" w:rsidRPr="00E04C79" w:rsidRDefault="003C61A3" w:rsidP="003C61A3">
            <w:pPr>
              <w:rPr>
                <w:sz w:val="28"/>
                <w:szCs w:val="28"/>
                <w:lang w:val="en-US"/>
              </w:rPr>
            </w:pPr>
          </w:p>
        </w:tc>
      </w:tr>
      <w:tr w:rsidR="003C61A3" w:rsidRPr="00E04C79" w14:paraId="30927E09" w14:textId="77777777" w:rsidTr="003C61A3">
        <w:trPr>
          <w:trHeight w:val="300"/>
        </w:trPr>
        <w:tc>
          <w:tcPr>
            <w:tcW w:w="12940" w:type="dxa"/>
            <w:gridSpan w:val="4"/>
            <w:tcBorders>
              <w:top w:val="nil"/>
              <w:left w:val="nil"/>
              <w:bottom w:val="nil"/>
              <w:right w:val="nil"/>
            </w:tcBorders>
            <w:shd w:val="clear" w:color="auto" w:fill="auto"/>
            <w:noWrap/>
            <w:vAlign w:val="center"/>
            <w:hideMark/>
          </w:tcPr>
          <w:p w14:paraId="796EF3F9" w14:textId="77777777" w:rsidR="003C61A3" w:rsidRPr="00E04C79" w:rsidRDefault="003C61A3" w:rsidP="003C61A3">
            <w:pPr>
              <w:jc w:val="center"/>
              <w:rPr>
                <w:b/>
                <w:bCs/>
                <w:sz w:val="28"/>
                <w:szCs w:val="28"/>
                <w:lang w:val="en-US"/>
              </w:rPr>
            </w:pPr>
            <w:r w:rsidRPr="00E04C79">
              <w:rPr>
                <w:b/>
                <w:bCs/>
                <w:sz w:val="28"/>
                <w:szCs w:val="28"/>
                <w:lang w:val="en-US"/>
              </w:rPr>
              <w:t>Servicii informaţionale</w:t>
            </w:r>
          </w:p>
        </w:tc>
      </w:tr>
      <w:tr w:rsidR="003C61A3" w:rsidRPr="00E04C79" w14:paraId="4853EDD4" w14:textId="77777777" w:rsidTr="003C61A3">
        <w:trPr>
          <w:trHeight w:val="300"/>
        </w:trPr>
        <w:tc>
          <w:tcPr>
            <w:tcW w:w="1304" w:type="dxa"/>
            <w:tcBorders>
              <w:top w:val="nil"/>
              <w:left w:val="nil"/>
              <w:bottom w:val="nil"/>
              <w:right w:val="nil"/>
            </w:tcBorders>
            <w:shd w:val="clear" w:color="auto" w:fill="auto"/>
            <w:noWrap/>
            <w:vAlign w:val="center"/>
            <w:hideMark/>
          </w:tcPr>
          <w:p w14:paraId="7EF9EC5E"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center"/>
            <w:hideMark/>
          </w:tcPr>
          <w:p w14:paraId="54EDCED4" w14:textId="77777777" w:rsidR="003C61A3" w:rsidRPr="00E04C79" w:rsidRDefault="003C61A3" w:rsidP="003C61A3">
            <w:pPr>
              <w:jc w:val="center"/>
              <w:rPr>
                <w:b/>
                <w:bCs/>
                <w:sz w:val="28"/>
                <w:szCs w:val="28"/>
                <w:lang w:val="en-US"/>
              </w:rPr>
            </w:pPr>
          </w:p>
        </w:tc>
        <w:tc>
          <w:tcPr>
            <w:tcW w:w="1876" w:type="dxa"/>
            <w:tcBorders>
              <w:top w:val="nil"/>
              <w:left w:val="nil"/>
              <w:bottom w:val="nil"/>
              <w:right w:val="nil"/>
            </w:tcBorders>
            <w:shd w:val="clear" w:color="auto" w:fill="auto"/>
            <w:noWrap/>
            <w:vAlign w:val="center"/>
            <w:hideMark/>
          </w:tcPr>
          <w:p w14:paraId="42247E72" w14:textId="77777777" w:rsidR="003C61A3" w:rsidRPr="00E04C79" w:rsidRDefault="003C61A3" w:rsidP="003C61A3">
            <w:pPr>
              <w:jc w:val="center"/>
              <w:rPr>
                <w:b/>
                <w:bCs/>
                <w:sz w:val="28"/>
                <w:szCs w:val="28"/>
                <w:lang w:val="en-US"/>
              </w:rPr>
            </w:pPr>
          </w:p>
        </w:tc>
        <w:tc>
          <w:tcPr>
            <w:tcW w:w="1849" w:type="dxa"/>
            <w:tcBorders>
              <w:top w:val="nil"/>
              <w:left w:val="nil"/>
              <w:bottom w:val="nil"/>
              <w:right w:val="nil"/>
            </w:tcBorders>
            <w:shd w:val="clear" w:color="auto" w:fill="auto"/>
            <w:noWrap/>
            <w:vAlign w:val="center"/>
            <w:hideMark/>
          </w:tcPr>
          <w:p w14:paraId="0D13B6AE" w14:textId="77777777" w:rsidR="003C61A3" w:rsidRPr="00E04C79" w:rsidRDefault="003C61A3" w:rsidP="003C61A3">
            <w:pPr>
              <w:jc w:val="center"/>
              <w:rPr>
                <w:b/>
                <w:bCs/>
                <w:sz w:val="28"/>
                <w:szCs w:val="28"/>
                <w:lang w:val="en-US"/>
              </w:rPr>
            </w:pPr>
          </w:p>
        </w:tc>
      </w:tr>
      <w:tr w:rsidR="003C61A3" w:rsidRPr="00E04C79" w14:paraId="0F53CE88" w14:textId="77777777" w:rsidTr="003C61A3">
        <w:trPr>
          <w:trHeight w:val="855"/>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7B5D5" w14:textId="08F28BB8" w:rsidR="003C61A3" w:rsidRPr="00825BA6" w:rsidRDefault="00825BA6" w:rsidP="003C61A3">
            <w:pPr>
              <w:jc w:val="center"/>
              <w:rPr>
                <w:b/>
                <w:sz w:val="28"/>
                <w:szCs w:val="28"/>
                <w:lang w:val="en-US"/>
              </w:rPr>
            </w:pPr>
            <w:r w:rsidRPr="00825BA6">
              <w:rPr>
                <w:b/>
                <w:sz w:val="28"/>
                <w:szCs w:val="28"/>
                <w:lang w:val="en-US"/>
              </w:rPr>
              <w:t>N</w:t>
            </w:r>
            <w:r w:rsidR="003C61A3" w:rsidRPr="00825BA6">
              <w:rPr>
                <w:b/>
                <w:sz w:val="28"/>
                <w:szCs w:val="28"/>
                <w:lang w:val="en-US"/>
              </w:rPr>
              <w:t>r.d/o</w:t>
            </w:r>
          </w:p>
        </w:tc>
        <w:tc>
          <w:tcPr>
            <w:tcW w:w="7911" w:type="dxa"/>
            <w:tcBorders>
              <w:top w:val="single" w:sz="4" w:space="0" w:color="auto"/>
              <w:left w:val="nil"/>
              <w:bottom w:val="single" w:sz="4" w:space="0" w:color="auto"/>
              <w:right w:val="single" w:sz="4" w:space="0" w:color="auto"/>
            </w:tcBorders>
            <w:shd w:val="clear" w:color="auto" w:fill="auto"/>
            <w:vAlign w:val="center"/>
            <w:hideMark/>
          </w:tcPr>
          <w:p w14:paraId="2C6781B9" w14:textId="77777777" w:rsidR="003C61A3" w:rsidRPr="00825BA6" w:rsidRDefault="003C61A3" w:rsidP="003C61A3">
            <w:pPr>
              <w:jc w:val="center"/>
              <w:rPr>
                <w:b/>
                <w:sz w:val="28"/>
                <w:szCs w:val="28"/>
                <w:lang w:val="en-US"/>
              </w:rPr>
            </w:pPr>
            <w:r w:rsidRPr="00825BA6">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19E86BC7" w14:textId="77777777" w:rsidR="003C61A3" w:rsidRPr="00825BA6" w:rsidRDefault="003C61A3" w:rsidP="003C61A3">
            <w:pPr>
              <w:jc w:val="center"/>
              <w:rPr>
                <w:b/>
                <w:sz w:val="28"/>
                <w:szCs w:val="28"/>
                <w:lang w:val="en-US"/>
              </w:rPr>
            </w:pPr>
            <w:r w:rsidRPr="00825BA6">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047B7568" w14:textId="77777777" w:rsidR="003C61A3" w:rsidRPr="00825BA6" w:rsidRDefault="003C61A3" w:rsidP="003C61A3">
            <w:pPr>
              <w:jc w:val="center"/>
              <w:rPr>
                <w:b/>
                <w:sz w:val="28"/>
                <w:szCs w:val="28"/>
                <w:lang w:val="en-US"/>
              </w:rPr>
            </w:pPr>
            <w:r w:rsidRPr="00825BA6">
              <w:rPr>
                <w:b/>
                <w:sz w:val="28"/>
                <w:szCs w:val="28"/>
                <w:lang w:val="en-US"/>
              </w:rPr>
              <w:t>Proiect a.2021 (plafon)</w:t>
            </w:r>
          </w:p>
        </w:tc>
      </w:tr>
      <w:tr w:rsidR="003C61A3" w:rsidRPr="00E04C79" w14:paraId="701A71A4"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1D26F047" w14:textId="77777777" w:rsidR="003C61A3" w:rsidRPr="00E04C79" w:rsidRDefault="003C61A3" w:rsidP="003C61A3">
            <w:pPr>
              <w:jc w:val="center"/>
              <w:rPr>
                <w:sz w:val="28"/>
                <w:szCs w:val="28"/>
                <w:lang w:val="en-US"/>
              </w:rPr>
            </w:pPr>
            <w:r w:rsidRPr="00E04C79">
              <w:rPr>
                <w:sz w:val="28"/>
                <w:szCs w:val="28"/>
                <w:lang w:val="en-US"/>
              </w:rPr>
              <w:t>1</w:t>
            </w:r>
          </w:p>
        </w:tc>
        <w:tc>
          <w:tcPr>
            <w:tcW w:w="7911" w:type="dxa"/>
            <w:tcBorders>
              <w:top w:val="nil"/>
              <w:left w:val="nil"/>
              <w:bottom w:val="single" w:sz="4" w:space="0" w:color="auto"/>
              <w:right w:val="single" w:sz="4" w:space="0" w:color="auto"/>
            </w:tcBorders>
            <w:shd w:val="clear" w:color="auto" w:fill="auto"/>
            <w:vAlign w:val="center"/>
            <w:hideMark/>
          </w:tcPr>
          <w:p w14:paraId="79DCA875" w14:textId="77777777" w:rsidR="003C61A3" w:rsidRPr="00E04C79" w:rsidRDefault="003C61A3" w:rsidP="003C61A3">
            <w:pPr>
              <w:jc w:val="both"/>
              <w:rPr>
                <w:sz w:val="28"/>
                <w:szCs w:val="28"/>
                <w:lang w:val="en-US"/>
              </w:rPr>
            </w:pPr>
            <w:r w:rsidRPr="00E04C79">
              <w:rPr>
                <w:sz w:val="28"/>
                <w:szCs w:val="28"/>
                <w:lang w:val="en-US"/>
              </w:rPr>
              <w:t xml:space="preserve">Menţinerea programului Soft </w:t>
            </w:r>
          </w:p>
        </w:tc>
        <w:tc>
          <w:tcPr>
            <w:tcW w:w="1876" w:type="dxa"/>
            <w:tcBorders>
              <w:top w:val="nil"/>
              <w:left w:val="nil"/>
              <w:bottom w:val="single" w:sz="4" w:space="0" w:color="auto"/>
              <w:right w:val="single" w:sz="4" w:space="0" w:color="auto"/>
            </w:tcBorders>
            <w:shd w:val="clear" w:color="auto" w:fill="auto"/>
            <w:noWrap/>
            <w:vAlign w:val="center"/>
            <w:hideMark/>
          </w:tcPr>
          <w:p w14:paraId="21379A73"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6D2CF0B0" w14:textId="77777777" w:rsidR="003C61A3" w:rsidRPr="00E04C79" w:rsidRDefault="003C61A3" w:rsidP="003C61A3">
            <w:pPr>
              <w:jc w:val="center"/>
              <w:rPr>
                <w:sz w:val="28"/>
                <w:szCs w:val="28"/>
                <w:lang w:val="en-US"/>
              </w:rPr>
            </w:pPr>
            <w:r w:rsidRPr="00E04C79">
              <w:rPr>
                <w:sz w:val="28"/>
                <w:szCs w:val="28"/>
                <w:lang w:val="en-US"/>
              </w:rPr>
              <w:t>50,4</w:t>
            </w:r>
          </w:p>
        </w:tc>
      </w:tr>
      <w:tr w:rsidR="003C61A3" w:rsidRPr="00E04C79" w14:paraId="2CFDC79E"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41869B63" w14:textId="77777777" w:rsidR="003C61A3" w:rsidRPr="00E04C79" w:rsidRDefault="003C61A3" w:rsidP="003C61A3">
            <w:pPr>
              <w:jc w:val="center"/>
              <w:rPr>
                <w:sz w:val="28"/>
                <w:szCs w:val="28"/>
                <w:lang w:val="en-US"/>
              </w:rPr>
            </w:pPr>
            <w:r w:rsidRPr="00E04C79">
              <w:rPr>
                <w:sz w:val="28"/>
                <w:szCs w:val="28"/>
                <w:lang w:val="en-US"/>
              </w:rPr>
              <w:t>2</w:t>
            </w:r>
          </w:p>
        </w:tc>
        <w:tc>
          <w:tcPr>
            <w:tcW w:w="7911" w:type="dxa"/>
            <w:tcBorders>
              <w:top w:val="nil"/>
              <w:left w:val="nil"/>
              <w:bottom w:val="single" w:sz="4" w:space="0" w:color="auto"/>
              <w:right w:val="single" w:sz="4" w:space="0" w:color="auto"/>
            </w:tcBorders>
            <w:shd w:val="clear" w:color="auto" w:fill="auto"/>
            <w:vAlign w:val="center"/>
            <w:hideMark/>
          </w:tcPr>
          <w:p w14:paraId="6403F3B6" w14:textId="77777777" w:rsidR="003C61A3" w:rsidRPr="00E04C79" w:rsidRDefault="003C61A3" w:rsidP="003C61A3">
            <w:pPr>
              <w:jc w:val="both"/>
              <w:rPr>
                <w:sz w:val="28"/>
                <w:szCs w:val="28"/>
                <w:lang w:val="en-US"/>
              </w:rPr>
            </w:pPr>
            <w:r w:rsidRPr="00E04C79">
              <w:rPr>
                <w:sz w:val="28"/>
                <w:szCs w:val="28"/>
                <w:lang w:val="en-US"/>
              </w:rPr>
              <w:t>Servicii de mentenanță a site-lui trm.md</w:t>
            </w:r>
          </w:p>
        </w:tc>
        <w:tc>
          <w:tcPr>
            <w:tcW w:w="1876" w:type="dxa"/>
            <w:tcBorders>
              <w:top w:val="nil"/>
              <w:left w:val="nil"/>
              <w:bottom w:val="single" w:sz="4" w:space="0" w:color="auto"/>
              <w:right w:val="single" w:sz="4" w:space="0" w:color="auto"/>
            </w:tcBorders>
            <w:shd w:val="clear" w:color="auto" w:fill="auto"/>
            <w:noWrap/>
            <w:vAlign w:val="center"/>
            <w:hideMark/>
          </w:tcPr>
          <w:p w14:paraId="06A989A7"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31127ACD" w14:textId="77777777" w:rsidR="003C61A3" w:rsidRPr="00E04C79" w:rsidRDefault="003C61A3" w:rsidP="003C61A3">
            <w:pPr>
              <w:jc w:val="center"/>
              <w:rPr>
                <w:sz w:val="28"/>
                <w:szCs w:val="28"/>
                <w:lang w:val="en-US"/>
              </w:rPr>
            </w:pPr>
            <w:r w:rsidRPr="00E04C79">
              <w:rPr>
                <w:sz w:val="28"/>
                <w:szCs w:val="28"/>
                <w:lang w:val="en-US"/>
              </w:rPr>
              <w:t>399,7</w:t>
            </w:r>
          </w:p>
        </w:tc>
      </w:tr>
      <w:tr w:rsidR="003C61A3" w:rsidRPr="00E04C79" w14:paraId="2574F9E7"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1EDFB445" w14:textId="77777777" w:rsidR="003C61A3" w:rsidRPr="00E04C79" w:rsidRDefault="003C61A3" w:rsidP="003C61A3">
            <w:pPr>
              <w:jc w:val="center"/>
              <w:rPr>
                <w:sz w:val="28"/>
                <w:szCs w:val="28"/>
                <w:lang w:val="en-US"/>
              </w:rPr>
            </w:pPr>
            <w:r w:rsidRPr="00E04C79">
              <w:rPr>
                <w:sz w:val="28"/>
                <w:szCs w:val="28"/>
                <w:lang w:val="en-US"/>
              </w:rPr>
              <w:t>3</w:t>
            </w:r>
          </w:p>
        </w:tc>
        <w:tc>
          <w:tcPr>
            <w:tcW w:w="7911" w:type="dxa"/>
            <w:tcBorders>
              <w:top w:val="nil"/>
              <w:left w:val="nil"/>
              <w:bottom w:val="single" w:sz="4" w:space="0" w:color="auto"/>
              <w:right w:val="single" w:sz="4" w:space="0" w:color="auto"/>
            </w:tcBorders>
            <w:shd w:val="clear" w:color="auto" w:fill="auto"/>
            <w:vAlign w:val="center"/>
            <w:hideMark/>
          </w:tcPr>
          <w:p w14:paraId="07137391" w14:textId="77777777" w:rsidR="003C61A3" w:rsidRPr="00E04C79" w:rsidRDefault="003C61A3" w:rsidP="003C61A3">
            <w:pPr>
              <w:jc w:val="both"/>
              <w:rPr>
                <w:sz w:val="28"/>
                <w:szCs w:val="28"/>
                <w:lang w:val="en-US"/>
              </w:rPr>
            </w:pPr>
            <w:r w:rsidRPr="00E04C79">
              <w:rPr>
                <w:sz w:val="28"/>
                <w:szCs w:val="28"/>
                <w:lang w:val="en-US"/>
              </w:rPr>
              <w:t>Menţinerea domenului trm.md, rmt.md, eurovision.md</w:t>
            </w:r>
          </w:p>
        </w:tc>
        <w:tc>
          <w:tcPr>
            <w:tcW w:w="1876" w:type="dxa"/>
            <w:tcBorders>
              <w:top w:val="nil"/>
              <w:left w:val="nil"/>
              <w:bottom w:val="single" w:sz="4" w:space="0" w:color="auto"/>
              <w:right w:val="single" w:sz="4" w:space="0" w:color="auto"/>
            </w:tcBorders>
            <w:shd w:val="clear" w:color="auto" w:fill="auto"/>
            <w:noWrap/>
            <w:vAlign w:val="center"/>
            <w:hideMark/>
          </w:tcPr>
          <w:p w14:paraId="10453382"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49D5ADAF" w14:textId="77777777" w:rsidR="003C61A3" w:rsidRPr="00E04C79" w:rsidRDefault="003C61A3" w:rsidP="003C61A3">
            <w:pPr>
              <w:jc w:val="center"/>
              <w:rPr>
                <w:sz w:val="28"/>
                <w:szCs w:val="28"/>
                <w:lang w:val="en-US"/>
              </w:rPr>
            </w:pPr>
            <w:r w:rsidRPr="00E04C79">
              <w:rPr>
                <w:sz w:val="28"/>
                <w:szCs w:val="28"/>
                <w:lang w:val="en-US"/>
              </w:rPr>
              <w:t>2,1</w:t>
            </w:r>
          </w:p>
        </w:tc>
      </w:tr>
      <w:tr w:rsidR="003C61A3" w:rsidRPr="00E04C79" w14:paraId="6A2BB64B"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13A3D8E7" w14:textId="77777777" w:rsidR="003C61A3" w:rsidRPr="00E04C79" w:rsidRDefault="003C61A3" w:rsidP="003C61A3">
            <w:pPr>
              <w:jc w:val="center"/>
              <w:rPr>
                <w:sz w:val="28"/>
                <w:szCs w:val="28"/>
                <w:lang w:val="en-US"/>
              </w:rPr>
            </w:pPr>
            <w:r w:rsidRPr="00E04C79">
              <w:rPr>
                <w:sz w:val="28"/>
                <w:szCs w:val="28"/>
                <w:lang w:val="en-US"/>
              </w:rPr>
              <w:lastRenderedPageBreak/>
              <w:t>4</w:t>
            </w:r>
          </w:p>
        </w:tc>
        <w:tc>
          <w:tcPr>
            <w:tcW w:w="7911" w:type="dxa"/>
            <w:tcBorders>
              <w:top w:val="nil"/>
              <w:left w:val="nil"/>
              <w:bottom w:val="single" w:sz="4" w:space="0" w:color="auto"/>
              <w:right w:val="single" w:sz="4" w:space="0" w:color="auto"/>
            </w:tcBorders>
            <w:shd w:val="clear" w:color="auto" w:fill="auto"/>
            <w:vAlign w:val="center"/>
            <w:hideMark/>
          </w:tcPr>
          <w:p w14:paraId="0FC4E26C" w14:textId="77777777" w:rsidR="003C61A3" w:rsidRPr="00E04C79" w:rsidRDefault="003C61A3" w:rsidP="003C61A3">
            <w:pPr>
              <w:jc w:val="both"/>
              <w:rPr>
                <w:sz w:val="28"/>
                <w:szCs w:val="28"/>
                <w:lang w:val="en-US"/>
              </w:rPr>
            </w:pPr>
            <w:r w:rsidRPr="00E04C79">
              <w:rPr>
                <w:sz w:val="28"/>
                <w:szCs w:val="28"/>
                <w:lang w:val="en-US"/>
              </w:rPr>
              <w:t>Deservirea programului juridic</w:t>
            </w:r>
          </w:p>
        </w:tc>
        <w:tc>
          <w:tcPr>
            <w:tcW w:w="1876" w:type="dxa"/>
            <w:tcBorders>
              <w:top w:val="nil"/>
              <w:left w:val="nil"/>
              <w:bottom w:val="single" w:sz="4" w:space="0" w:color="auto"/>
              <w:right w:val="single" w:sz="4" w:space="0" w:color="auto"/>
            </w:tcBorders>
            <w:shd w:val="clear" w:color="auto" w:fill="auto"/>
            <w:noWrap/>
            <w:vAlign w:val="center"/>
            <w:hideMark/>
          </w:tcPr>
          <w:p w14:paraId="0F2F0E2C"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1B3F65A9" w14:textId="77777777" w:rsidR="003C61A3" w:rsidRPr="00E04C79" w:rsidRDefault="003C61A3" w:rsidP="003C61A3">
            <w:pPr>
              <w:jc w:val="center"/>
              <w:rPr>
                <w:sz w:val="28"/>
                <w:szCs w:val="28"/>
                <w:lang w:val="en-US"/>
              </w:rPr>
            </w:pPr>
            <w:r w:rsidRPr="00E04C79">
              <w:rPr>
                <w:sz w:val="28"/>
                <w:szCs w:val="28"/>
                <w:lang w:val="en-US"/>
              </w:rPr>
              <w:t>3,1</w:t>
            </w:r>
          </w:p>
        </w:tc>
      </w:tr>
      <w:tr w:rsidR="003C61A3" w:rsidRPr="00E04C79" w14:paraId="6B0E5549"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29FD5A67" w14:textId="77777777" w:rsidR="003C61A3" w:rsidRPr="00E04C79" w:rsidRDefault="003C61A3" w:rsidP="003C61A3">
            <w:pPr>
              <w:jc w:val="center"/>
              <w:rPr>
                <w:sz w:val="28"/>
                <w:szCs w:val="28"/>
                <w:lang w:val="en-US"/>
              </w:rPr>
            </w:pPr>
            <w:r w:rsidRPr="00E04C79">
              <w:rPr>
                <w:sz w:val="28"/>
                <w:szCs w:val="28"/>
                <w:lang w:val="en-US"/>
              </w:rPr>
              <w:t>5</w:t>
            </w:r>
          </w:p>
        </w:tc>
        <w:tc>
          <w:tcPr>
            <w:tcW w:w="7911" w:type="dxa"/>
            <w:tcBorders>
              <w:top w:val="nil"/>
              <w:left w:val="nil"/>
              <w:bottom w:val="single" w:sz="4" w:space="0" w:color="auto"/>
              <w:right w:val="single" w:sz="4" w:space="0" w:color="auto"/>
            </w:tcBorders>
            <w:shd w:val="clear" w:color="auto" w:fill="auto"/>
            <w:vAlign w:val="center"/>
            <w:hideMark/>
          </w:tcPr>
          <w:p w14:paraId="7781DE42" w14:textId="77777777" w:rsidR="003C61A3" w:rsidRPr="00E04C79" w:rsidRDefault="003C61A3" w:rsidP="003C61A3">
            <w:pPr>
              <w:jc w:val="both"/>
              <w:rPr>
                <w:sz w:val="28"/>
                <w:szCs w:val="28"/>
                <w:lang w:val="en-US"/>
              </w:rPr>
            </w:pPr>
            <w:r w:rsidRPr="00E04C79">
              <w:rPr>
                <w:sz w:val="28"/>
                <w:szCs w:val="28"/>
                <w:lang w:val="en-US"/>
              </w:rPr>
              <w:t>Servicii de acces Internet staţionar</w:t>
            </w:r>
          </w:p>
        </w:tc>
        <w:tc>
          <w:tcPr>
            <w:tcW w:w="1876" w:type="dxa"/>
            <w:tcBorders>
              <w:top w:val="nil"/>
              <w:left w:val="nil"/>
              <w:bottom w:val="single" w:sz="4" w:space="0" w:color="auto"/>
              <w:right w:val="single" w:sz="4" w:space="0" w:color="auto"/>
            </w:tcBorders>
            <w:shd w:val="clear" w:color="auto" w:fill="auto"/>
            <w:noWrap/>
            <w:vAlign w:val="center"/>
            <w:hideMark/>
          </w:tcPr>
          <w:p w14:paraId="4C3876B2"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2D2E7A15" w14:textId="77777777" w:rsidR="003C61A3" w:rsidRPr="00E04C79" w:rsidRDefault="003C61A3" w:rsidP="003C61A3">
            <w:pPr>
              <w:jc w:val="center"/>
              <w:rPr>
                <w:sz w:val="28"/>
                <w:szCs w:val="28"/>
                <w:lang w:val="en-US"/>
              </w:rPr>
            </w:pPr>
            <w:r w:rsidRPr="00E04C79">
              <w:rPr>
                <w:sz w:val="28"/>
                <w:szCs w:val="28"/>
                <w:lang w:val="en-US"/>
              </w:rPr>
              <w:t>113,6</w:t>
            </w:r>
          </w:p>
        </w:tc>
      </w:tr>
      <w:tr w:rsidR="003C61A3" w:rsidRPr="00E04C79" w14:paraId="44AD2588"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1FEAD3AC" w14:textId="77777777" w:rsidR="003C61A3" w:rsidRPr="00E04C79" w:rsidRDefault="003C61A3" w:rsidP="003C61A3">
            <w:pPr>
              <w:jc w:val="center"/>
              <w:rPr>
                <w:sz w:val="28"/>
                <w:szCs w:val="28"/>
                <w:lang w:val="en-US"/>
              </w:rPr>
            </w:pPr>
            <w:r w:rsidRPr="00E04C79">
              <w:rPr>
                <w:sz w:val="28"/>
                <w:szCs w:val="28"/>
                <w:lang w:val="en-US"/>
              </w:rPr>
              <w:t>6</w:t>
            </w:r>
          </w:p>
        </w:tc>
        <w:tc>
          <w:tcPr>
            <w:tcW w:w="7911" w:type="dxa"/>
            <w:tcBorders>
              <w:top w:val="nil"/>
              <w:left w:val="nil"/>
              <w:bottom w:val="single" w:sz="4" w:space="0" w:color="auto"/>
              <w:right w:val="single" w:sz="4" w:space="0" w:color="auto"/>
            </w:tcBorders>
            <w:shd w:val="clear" w:color="auto" w:fill="auto"/>
            <w:vAlign w:val="center"/>
            <w:hideMark/>
          </w:tcPr>
          <w:p w14:paraId="0EC73498" w14:textId="77777777" w:rsidR="003C61A3" w:rsidRPr="00E04C79" w:rsidRDefault="003C61A3" w:rsidP="003C61A3">
            <w:pPr>
              <w:jc w:val="both"/>
              <w:rPr>
                <w:sz w:val="28"/>
                <w:szCs w:val="28"/>
                <w:lang w:val="en-US"/>
              </w:rPr>
            </w:pPr>
            <w:r w:rsidRPr="00E04C79">
              <w:rPr>
                <w:sz w:val="28"/>
                <w:szCs w:val="28"/>
                <w:lang w:val="en-US"/>
              </w:rPr>
              <w:t>Servicii de acces Internet mobil</w:t>
            </w:r>
          </w:p>
        </w:tc>
        <w:tc>
          <w:tcPr>
            <w:tcW w:w="1876" w:type="dxa"/>
            <w:tcBorders>
              <w:top w:val="nil"/>
              <w:left w:val="nil"/>
              <w:bottom w:val="single" w:sz="4" w:space="0" w:color="auto"/>
              <w:right w:val="single" w:sz="4" w:space="0" w:color="auto"/>
            </w:tcBorders>
            <w:shd w:val="clear" w:color="auto" w:fill="auto"/>
            <w:noWrap/>
            <w:vAlign w:val="center"/>
            <w:hideMark/>
          </w:tcPr>
          <w:p w14:paraId="0B396D29"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351D6B61" w14:textId="77777777" w:rsidR="003C61A3" w:rsidRPr="00E04C79" w:rsidRDefault="003C61A3" w:rsidP="003C61A3">
            <w:pPr>
              <w:jc w:val="center"/>
              <w:rPr>
                <w:sz w:val="28"/>
                <w:szCs w:val="28"/>
                <w:lang w:val="en-US"/>
              </w:rPr>
            </w:pPr>
            <w:r w:rsidRPr="00E04C79">
              <w:rPr>
                <w:sz w:val="28"/>
                <w:szCs w:val="28"/>
                <w:lang w:val="en-US"/>
              </w:rPr>
              <w:t>74,9</w:t>
            </w:r>
          </w:p>
        </w:tc>
      </w:tr>
      <w:tr w:rsidR="003C61A3" w:rsidRPr="00E04C79" w14:paraId="6BAF3E2A"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41859C36" w14:textId="77777777" w:rsidR="003C61A3" w:rsidRPr="00E04C79" w:rsidRDefault="003C61A3" w:rsidP="003C61A3">
            <w:pPr>
              <w:jc w:val="center"/>
              <w:rPr>
                <w:sz w:val="28"/>
                <w:szCs w:val="28"/>
                <w:lang w:val="en-US"/>
              </w:rPr>
            </w:pPr>
            <w:r w:rsidRPr="00E04C79">
              <w:rPr>
                <w:sz w:val="28"/>
                <w:szCs w:val="28"/>
                <w:lang w:val="en-US"/>
              </w:rPr>
              <w:t>7</w:t>
            </w:r>
          </w:p>
        </w:tc>
        <w:tc>
          <w:tcPr>
            <w:tcW w:w="7911" w:type="dxa"/>
            <w:tcBorders>
              <w:top w:val="nil"/>
              <w:left w:val="nil"/>
              <w:bottom w:val="single" w:sz="4" w:space="0" w:color="auto"/>
              <w:right w:val="single" w:sz="4" w:space="0" w:color="auto"/>
            </w:tcBorders>
            <w:shd w:val="clear" w:color="auto" w:fill="auto"/>
            <w:vAlign w:val="center"/>
            <w:hideMark/>
          </w:tcPr>
          <w:p w14:paraId="3DC69A3C" w14:textId="77777777" w:rsidR="003C61A3" w:rsidRPr="00E04C79" w:rsidRDefault="003C61A3" w:rsidP="003C61A3">
            <w:pPr>
              <w:jc w:val="both"/>
              <w:rPr>
                <w:sz w:val="28"/>
                <w:szCs w:val="28"/>
                <w:lang w:val="en-US"/>
              </w:rPr>
            </w:pPr>
            <w:r w:rsidRPr="00E04C79">
              <w:rPr>
                <w:sz w:val="28"/>
                <w:szCs w:val="28"/>
                <w:lang w:val="en-US"/>
              </w:rPr>
              <w:t>Modem Wi-fi abonament</w:t>
            </w:r>
          </w:p>
        </w:tc>
        <w:tc>
          <w:tcPr>
            <w:tcW w:w="1876" w:type="dxa"/>
            <w:tcBorders>
              <w:top w:val="nil"/>
              <w:left w:val="nil"/>
              <w:bottom w:val="single" w:sz="4" w:space="0" w:color="auto"/>
              <w:right w:val="single" w:sz="4" w:space="0" w:color="auto"/>
            </w:tcBorders>
            <w:shd w:val="clear" w:color="auto" w:fill="auto"/>
            <w:noWrap/>
            <w:vAlign w:val="center"/>
            <w:hideMark/>
          </w:tcPr>
          <w:p w14:paraId="0717C8BE"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367CC571" w14:textId="77777777" w:rsidR="003C61A3" w:rsidRPr="00E04C79" w:rsidRDefault="003C61A3" w:rsidP="003C61A3">
            <w:pPr>
              <w:jc w:val="center"/>
              <w:rPr>
                <w:sz w:val="28"/>
                <w:szCs w:val="28"/>
                <w:lang w:val="en-US"/>
              </w:rPr>
            </w:pPr>
            <w:r w:rsidRPr="00E04C79">
              <w:rPr>
                <w:sz w:val="28"/>
                <w:szCs w:val="28"/>
                <w:lang w:val="en-US"/>
              </w:rPr>
              <w:t>7,2</w:t>
            </w:r>
          </w:p>
        </w:tc>
      </w:tr>
      <w:tr w:rsidR="003C61A3" w:rsidRPr="00E04C79" w14:paraId="2DE0E9C7"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3CF0C15A" w14:textId="77777777" w:rsidR="003C61A3" w:rsidRPr="00E04C79" w:rsidRDefault="003C61A3" w:rsidP="003C61A3">
            <w:pPr>
              <w:jc w:val="center"/>
              <w:rPr>
                <w:sz w:val="28"/>
                <w:szCs w:val="28"/>
                <w:lang w:val="en-US"/>
              </w:rPr>
            </w:pPr>
            <w:r w:rsidRPr="00E04C79">
              <w:rPr>
                <w:sz w:val="28"/>
                <w:szCs w:val="28"/>
                <w:lang w:val="en-US"/>
              </w:rPr>
              <w:t>8</w:t>
            </w:r>
          </w:p>
        </w:tc>
        <w:tc>
          <w:tcPr>
            <w:tcW w:w="7911" w:type="dxa"/>
            <w:tcBorders>
              <w:top w:val="nil"/>
              <w:left w:val="nil"/>
              <w:bottom w:val="single" w:sz="4" w:space="0" w:color="auto"/>
              <w:right w:val="nil"/>
            </w:tcBorders>
            <w:shd w:val="clear" w:color="auto" w:fill="auto"/>
            <w:vAlign w:val="bottom"/>
            <w:hideMark/>
          </w:tcPr>
          <w:p w14:paraId="7B366957" w14:textId="77777777" w:rsidR="003C61A3" w:rsidRPr="00E04C79" w:rsidRDefault="003C61A3" w:rsidP="003C61A3">
            <w:pPr>
              <w:jc w:val="both"/>
              <w:rPr>
                <w:sz w:val="28"/>
                <w:szCs w:val="28"/>
                <w:lang w:val="en-US"/>
              </w:rPr>
            </w:pPr>
            <w:r w:rsidRPr="00E04C79">
              <w:rPr>
                <w:sz w:val="28"/>
                <w:szCs w:val="28"/>
                <w:lang w:val="en-US"/>
              </w:rPr>
              <w:t>Securitate servere web trm.md</w:t>
            </w:r>
          </w:p>
        </w:tc>
        <w:tc>
          <w:tcPr>
            <w:tcW w:w="1876" w:type="dxa"/>
            <w:tcBorders>
              <w:top w:val="nil"/>
              <w:left w:val="single" w:sz="4" w:space="0" w:color="auto"/>
              <w:bottom w:val="single" w:sz="4" w:space="0" w:color="auto"/>
              <w:right w:val="single" w:sz="4" w:space="0" w:color="auto"/>
            </w:tcBorders>
            <w:shd w:val="clear" w:color="auto" w:fill="auto"/>
            <w:noWrap/>
            <w:vAlign w:val="center"/>
            <w:hideMark/>
          </w:tcPr>
          <w:p w14:paraId="71743207"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11B02750" w14:textId="77777777" w:rsidR="003C61A3" w:rsidRPr="00E04C79" w:rsidRDefault="003C61A3" w:rsidP="003C61A3">
            <w:pPr>
              <w:jc w:val="center"/>
              <w:rPr>
                <w:sz w:val="28"/>
                <w:szCs w:val="28"/>
                <w:lang w:val="en-US"/>
              </w:rPr>
            </w:pPr>
            <w:r w:rsidRPr="00E04C79">
              <w:rPr>
                <w:sz w:val="28"/>
                <w:szCs w:val="28"/>
                <w:lang w:val="en-US"/>
              </w:rPr>
              <w:t>222,1</w:t>
            </w:r>
          </w:p>
        </w:tc>
      </w:tr>
      <w:tr w:rsidR="003C61A3" w:rsidRPr="00E04C79" w14:paraId="757233FC"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2875363C" w14:textId="77777777" w:rsidR="003C61A3" w:rsidRPr="00E04C79" w:rsidRDefault="003C61A3" w:rsidP="003C61A3">
            <w:pPr>
              <w:jc w:val="center"/>
              <w:rPr>
                <w:sz w:val="28"/>
                <w:szCs w:val="28"/>
                <w:lang w:val="en-US"/>
              </w:rPr>
            </w:pPr>
            <w:r w:rsidRPr="00E04C79">
              <w:rPr>
                <w:sz w:val="28"/>
                <w:szCs w:val="28"/>
                <w:lang w:val="en-US"/>
              </w:rPr>
              <w:t>9</w:t>
            </w:r>
          </w:p>
        </w:tc>
        <w:tc>
          <w:tcPr>
            <w:tcW w:w="7911" w:type="dxa"/>
            <w:tcBorders>
              <w:top w:val="nil"/>
              <w:left w:val="nil"/>
              <w:bottom w:val="single" w:sz="4" w:space="0" w:color="auto"/>
              <w:right w:val="nil"/>
            </w:tcBorders>
            <w:shd w:val="clear" w:color="auto" w:fill="auto"/>
            <w:vAlign w:val="bottom"/>
            <w:hideMark/>
          </w:tcPr>
          <w:p w14:paraId="33AE6574" w14:textId="77777777" w:rsidR="003C61A3" w:rsidRPr="00E04C79" w:rsidRDefault="003C61A3" w:rsidP="003C61A3">
            <w:pPr>
              <w:jc w:val="both"/>
              <w:rPr>
                <w:sz w:val="28"/>
                <w:szCs w:val="28"/>
                <w:lang w:val="en-US"/>
              </w:rPr>
            </w:pPr>
            <w:r w:rsidRPr="00E04C79">
              <w:rPr>
                <w:sz w:val="28"/>
                <w:szCs w:val="28"/>
                <w:lang w:val="en-US"/>
              </w:rPr>
              <w:t>Dezvoltarea și modernizarea site-ului trm.md</w:t>
            </w:r>
          </w:p>
        </w:tc>
        <w:tc>
          <w:tcPr>
            <w:tcW w:w="1876" w:type="dxa"/>
            <w:tcBorders>
              <w:top w:val="nil"/>
              <w:left w:val="single" w:sz="4" w:space="0" w:color="auto"/>
              <w:bottom w:val="single" w:sz="4" w:space="0" w:color="auto"/>
              <w:right w:val="single" w:sz="4" w:space="0" w:color="auto"/>
            </w:tcBorders>
            <w:shd w:val="clear" w:color="auto" w:fill="auto"/>
            <w:noWrap/>
            <w:vAlign w:val="center"/>
            <w:hideMark/>
          </w:tcPr>
          <w:p w14:paraId="4476DBD2"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1EDBE879" w14:textId="77777777" w:rsidR="003C61A3" w:rsidRPr="00E04C79" w:rsidRDefault="003C61A3" w:rsidP="003C61A3">
            <w:pPr>
              <w:jc w:val="center"/>
              <w:rPr>
                <w:sz w:val="28"/>
                <w:szCs w:val="28"/>
                <w:lang w:val="en-US"/>
              </w:rPr>
            </w:pPr>
            <w:r w:rsidRPr="00E04C79">
              <w:rPr>
                <w:sz w:val="28"/>
                <w:szCs w:val="28"/>
                <w:lang w:val="en-US"/>
              </w:rPr>
              <w:t>222,1</w:t>
            </w:r>
          </w:p>
        </w:tc>
      </w:tr>
      <w:tr w:rsidR="003C61A3" w:rsidRPr="00E04C79" w14:paraId="3999B3CF" w14:textId="77777777" w:rsidTr="003C61A3">
        <w:trPr>
          <w:trHeight w:val="300"/>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39413612"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center"/>
            <w:hideMark/>
          </w:tcPr>
          <w:p w14:paraId="15C41D32"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center"/>
            <w:hideMark/>
          </w:tcPr>
          <w:p w14:paraId="1FA0B3AC"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7319A346" w14:textId="77777777" w:rsidR="003C61A3" w:rsidRPr="00E04C79" w:rsidRDefault="003C61A3" w:rsidP="003C61A3">
            <w:pPr>
              <w:jc w:val="center"/>
              <w:rPr>
                <w:b/>
                <w:bCs/>
                <w:sz w:val="28"/>
                <w:szCs w:val="28"/>
                <w:lang w:val="en-US"/>
              </w:rPr>
            </w:pPr>
            <w:r w:rsidRPr="00E04C79">
              <w:rPr>
                <w:b/>
                <w:bCs/>
                <w:sz w:val="28"/>
                <w:szCs w:val="28"/>
                <w:lang w:val="en-US"/>
              </w:rPr>
              <w:t>1095,2</w:t>
            </w:r>
          </w:p>
        </w:tc>
      </w:tr>
      <w:tr w:rsidR="003C61A3" w:rsidRPr="00E04C79" w14:paraId="5D064702" w14:textId="77777777" w:rsidTr="003C61A3">
        <w:trPr>
          <w:trHeight w:val="315"/>
        </w:trPr>
        <w:tc>
          <w:tcPr>
            <w:tcW w:w="1304" w:type="dxa"/>
            <w:tcBorders>
              <w:top w:val="nil"/>
              <w:left w:val="nil"/>
              <w:bottom w:val="nil"/>
              <w:right w:val="nil"/>
            </w:tcBorders>
            <w:shd w:val="clear" w:color="auto" w:fill="auto"/>
            <w:noWrap/>
            <w:vAlign w:val="bottom"/>
            <w:hideMark/>
          </w:tcPr>
          <w:p w14:paraId="5893DDF2" w14:textId="77777777" w:rsidR="003C61A3" w:rsidRPr="00E04C79" w:rsidRDefault="003C61A3" w:rsidP="003C61A3">
            <w:pPr>
              <w:jc w:val="center"/>
              <w:rPr>
                <w:sz w:val="28"/>
                <w:szCs w:val="28"/>
                <w:lang w:val="en-US"/>
              </w:rPr>
            </w:pPr>
          </w:p>
        </w:tc>
        <w:tc>
          <w:tcPr>
            <w:tcW w:w="7911" w:type="dxa"/>
            <w:tcBorders>
              <w:top w:val="nil"/>
              <w:left w:val="nil"/>
              <w:bottom w:val="nil"/>
              <w:right w:val="nil"/>
            </w:tcBorders>
            <w:shd w:val="clear" w:color="auto" w:fill="auto"/>
            <w:noWrap/>
            <w:vAlign w:val="bottom"/>
            <w:hideMark/>
          </w:tcPr>
          <w:p w14:paraId="3BB66D46"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608AE088"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4AD4B3E5" w14:textId="77777777" w:rsidR="003C61A3" w:rsidRPr="00E04C79" w:rsidRDefault="003C61A3" w:rsidP="003C61A3">
            <w:pPr>
              <w:rPr>
                <w:sz w:val="28"/>
                <w:szCs w:val="28"/>
                <w:lang w:val="en-US"/>
              </w:rPr>
            </w:pPr>
          </w:p>
        </w:tc>
      </w:tr>
      <w:tr w:rsidR="003C61A3" w:rsidRPr="00E04C79" w14:paraId="421F5437" w14:textId="77777777" w:rsidTr="003C61A3">
        <w:trPr>
          <w:trHeight w:val="315"/>
        </w:trPr>
        <w:tc>
          <w:tcPr>
            <w:tcW w:w="1304" w:type="dxa"/>
            <w:tcBorders>
              <w:top w:val="nil"/>
              <w:left w:val="nil"/>
              <w:bottom w:val="nil"/>
              <w:right w:val="nil"/>
            </w:tcBorders>
            <w:shd w:val="clear" w:color="auto" w:fill="auto"/>
            <w:noWrap/>
            <w:vAlign w:val="bottom"/>
            <w:hideMark/>
          </w:tcPr>
          <w:p w14:paraId="54DF0A5E" w14:textId="77777777" w:rsidR="003C61A3" w:rsidRPr="00E04C79" w:rsidRDefault="003C61A3" w:rsidP="003C61A3">
            <w:pPr>
              <w:jc w:val="center"/>
              <w:rPr>
                <w:sz w:val="28"/>
                <w:szCs w:val="28"/>
                <w:lang w:val="en-US"/>
              </w:rPr>
            </w:pPr>
          </w:p>
        </w:tc>
        <w:tc>
          <w:tcPr>
            <w:tcW w:w="7911" w:type="dxa"/>
            <w:tcBorders>
              <w:top w:val="nil"/>
              <w:left w:val="nil"/>
              <w:bottom w:val="nil"/>
              <w:right w:val="nil"/>
            </w:tcBorders>
            <w:shd w:val="clear" w:color="auto" w:fill="auto"/>
            <w:noWrap/>
            <w:vAlign w:val="bottom"/>
            <w:hideMark/>
          </w:tcPr>
          <w:p w14:paraId="0B9D8E8B"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36722E88"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556FEE8C" w14:textId="77777777" w:rsidR="003C61A3" w:rsidRPr="00E04C79" w:rsidRDefault="003C61A3" w:rsidP="003C61A3">
            <w:pPr>
              <w:rPr>
                <w:sz w:val="28"/>
                <w:szCs w:val="28"/>
                <w:lang w:val="en-US"/>
              </w:rPr>
            </w:pPr>
          </w:p>
        </w:tc>
      </w:tr>
      <w:tr w:rsidR="003C61A3" w:rsidRPr="00E04C79" w14:paraId="4A07E288" w14:textId="77777777" w:rsidTr="003C61A3">
        <w:trPr>
          <w:trHeight w:val="300"/>
        </w:trPr>
        <w:tc>
          <w:tcPr>
            <w:tcW w:w="12940" w:type="dxa"/>
            <w:gridSpan w:val="4"/>
            <w:tcBorders>
              <w:top w:val="nil"/>
              <w:left w:val="nil"/>
              <w:bottom w:val="nil"/>
              <w:right w:val="nil"/>
            </w:tcBorders>
            <w:shd w:val="clear" w:color="auto" w:fill="auto"/>
            <w:noWrap/>
            <w:vAlign w:val="center"/>
            <w:hideMark/>
          </w:tcPr>
          <w:p w14:paraId="47FA33CA" w14:textId="77777777" w:rsidR="003C61A3" w:rsidRDefault="003C61A3" w:rsidP="003C61A3">
            <w:pPr>
              <w:jc w:val="center"/>
              <w:rPr>
                <w:b/>
                <w:bCs/>
                <w:sz w:val="28"/>
                <w:szCs w:val="28"/>
                <w:lang w:val="en-US"/>
              </w:rPr>
            </w:pPr>
          </w:p>
          <w:p w14:paraId="64A1BA4D" w14:textId="77777777" w:rsidR="003C61A3" w:rsidRDefault="003C61A3" w:rsidP="003C61A3">
            <w:pPr>
              <w:jc w:val="center"/>
              <w:rPr>
                <w:b/>
                <w:bCs/>
                <w:sz w:val="28"/>
                <w:szCs w:val="28"/>
                <w:lang w:val="en-US"/>
              </w:rPr>
            </w:pPr>
          </w:p>
          <w:p w14:paraId="2B7507B9" w14:textId="77777777" w:rsidR="003C61A3" w:rsidRDefault="003C61A3" w:rsidP="003C61A3">
            <w:pPr>
              <w:jc w:val="center"/>
              <w:rPr>
                <w:b/>
                <w:bCs/>
                <w:sz w:val="28"/>
                <w:szCs w:val="28"/>
                <w:lang w:val="en-US"/>
              </w:rPr>
            </w:pPr>
          </w:p>
          <w:p w14:paraId="43B5FF53" w14:textId="77777777" w:rsidR="003C61A3" w:rsidRDefault="003C61A3" w:rsidP="003C61A3">
            <w:pPr>
              <w:jc w:val="center"/>
              <w:rPr>
                <w:b/>
                <w:bCs/>
                <w:sz w:val="28"/>
                <w:szCs w:val="28"/>
                <w:lang w:val="en-US"/>
              </w:rPr>
            </w:pPr>
          </w:p>
          <w:p w14:paraId="46EE9646" w14:textId="7E2F691F" w:rsidR="003C61A3" w:rsidRPr="00E04C79" w:rsidRDefault="003C61A3" w:rsidP="003C61A3">
            <w:pPr>
              <w:jc w:val="center"/>
              <w:rPr>
                <w:b/>
                <w:bCs/>
                <w:sz w:val="28"/>
                <w:szCs w:val="28"/>
                <w:lang w:val="en-US"/>
              </w:rPr>
            </w:pPr>
            <w:r w:rsidRPr="00E04C79">
              <w:rPr>
                <w:b/>
                <w:bCs/>
                <w:sz w:val="28"/>
                <w:szCs w:val="28"/>
                <w:lang w:val="en-US"/>
              </w:rPr>
              <w:t>Servicii de telecomunicaţii</w:t>
            </w:r>
          </w:p>
        </w:tc>
      </w:tr>
      <w:tr w:rsidR="003C61A3" w:rsidRPr="00E04C79" w14:paraId="2FD83432" w14:textId="77777777" w:rsidTr="003C61A3">
        <w:trPr>
          <w:trHeight w:val="300"/>
        </w:trPr>
        <w:tc>
          <w:tcPr>
            <w:tcW w:w="1304" w:type="dxa"/>
            <w:tcBorders>
              <w:top w:val="nil"/>
              <w:left w:val="nil"/>
              <w:bottom w:val="nil"/>
              <w:right w:val="nil"/>
            </w:tcBorders>
            <w:shd w:val="clear" w:color="auto" w:fill="auto"/>
            <w:noWrap/>
            <w:vAlign w:val="center"/>
            <w:hideMark/>
          </w:tcPr>
          <w:p w14:paraId="2B8A52D9"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center"/>
            <w:hideMark/>
          </w:tcPr>
          <w:p w14:paraId="749927B2" w14:textId="77777777" w:rsidR="003C61A3" w:rsidRPr="00E04C79" w:rsidRDefault="003C61A3" w:rsidP="003C61A3">
            <w:pPr>
              <w:jc w:val="center"/>
              <w:rPr>
                <w:b/>
                <w:bCs/>
                <w:sz w:val="28"/>
                <w:szCs w:val="28"/>
                <w:lang w:val="en-US"/>
              </w:rPr>
            </w:pPr>
          </w:p>
        </w:tc>
        <w:tc>
          <w:tcPr>
            <w:tcW w:w="1876" w:type="dxa"/>
            <w:tcBorders>
              <w:top w:val="nil"/>
              <w:left w:val="nil"/>
              <w:bottom w:val="nil"/>
              <w:right w:val="nil"/>
            </w:tcBorders>
            <w:shd w:val="clear" w:color="auto" w:fill="auto"/>
            <w:noWrap/>
            <w:vAlign w:val="center"/>
            <w:hideMark/>
          </w:tcPr>
          <w:p w14:paraId="3294C1D7" w14:textId="77777777" w:rsidR="003C61A3" w:rsidRPr="00E04C79" w:rsidRDefault="003C61A3" w:rsidP="003C61A3">
            <w:pPr>
              <w:jc w:val="center"/>
              <w:rPr>
                <w:b/>
                <w:bCs/>
                <w:sz w:val="28"/>
                <w:szCs w:val="28"/>
                <w:lang w:val="en-US"/>
              </w:rPr>
            </w:pPr>
          </w:p>
        </w:tc>
        <w:tc>
          <w:tcPr>
            <w:tcW w:w="1849" w:type="dxa"/>
            <w:tcBorders>
              <w:top w:val="nil"/>
              <w:left w:val="nil"/>
              <w:bottom w:val="nil"/>
              <w:right w:val="nil"/>
            </w:tcBorders>
            <w:shd w:val="clear" w:color="auto" w:fill="auto"/>
            <w:noWrap/>
            <w:vAlign w:val="center"/>
            <w:hideMark/>
          </w:tcPr>
          <w:p w14:paraId="0FDD176C" w14:textId="77777777" w:rsidR="003C61A3" w:rsidRPr="00E04C79" w:rsidRDefault="003C61A3" w:rsidP="003C61A3">
            <w:pPr>
              <w:jc w:val="center"/>
              <w:rPr>
                <w:b/>
                <w:bCs/>
                <w:sz w:val="28"/>
                <w:szCs w:val="28"/>
                <w:lang w:val="en-US"/>
              </w:rPr>
            </w:pPr>
          </w:p>
        </w:tc>
      </w:tr>
      <w:tr w:rsidR="003C61A3" w:rsidRPr="00E04C79" w14:paraId="32DA6D53" w14:textId="77777777" w:rsidTr="003C61A3">
        <w:trPr>
          <w:trHeight w:val="855"/>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73137" w14:textId="0FAAA13B" w:rsidR="003C61A3" w:rsidRPr="00825BA6" w:rsidRDefault="00825BA6" w:rsidP="003C61A3">
            <w:pPr>
              <w:jc w:val="center"/>
              <w:rPr>
                <w:b/>
                <w:sz w:val="28"/>
                <w:szCs w:val="28"/>
                <w:lang w:val="en-US"/>
              </w:rPr>
            </w:pPr>
            <w:r w:rsidRPr="00825BA6">
              <w:rPr>
                <w:b/>
                <w:sz w:val="28"/>
                <w:szCs w:val="28"/>
                <w:lang w:val="en-US"/>
              </w:rPr>
              <w:t>N</w:t>
            </w:r>
            <w:r w:rsidR="003C61A3" w:rsidRPr="00825BA6">
              <w:rPr>
                <w:b/>
                <w:sz w:val="28"/>
                <w:szCs w:val="28"/>
                <w:lang w:val="en-US"/>
              </w:rPr>
              <w:t>r.d/o</w:t>
            </w:r>
          </w:p>
        </w:tc>
        <w:tc>
          <w:tcPr>
            <w:tcW w:w="7911" w:type="dxa"/>
            <w:tcBorders>
              <w:top w:val="single" w:sz="4" w:space="0" w:color="auto"/>
              <w:left w:val="nil"/>
              <w:bottom w:val="single" w:sz="4" w:space="0" w:color="auto"/>
              <w:right w:val="single" w:sz="4" w:space="0" w:color="auto"/>
            </w:tcBorders>
            <w:shd w:val="clear" w:color="auto" w:fill="auto"/>
            <w:vAlign w:val="center"/>
            <w:hideMark/>
          </w:tcPr>
          <w:p w14:paraId="7007D6A8" w14:textId="77777777" w:rsidR="003C61A3" w:rsidRPr="00825BA6" w:rsidRDefault="003C61A3" w:rsidP="003C61A3">
            <w:pPr>
              <w:jc w:val="center"/>
              <w:rPr>
                <w:b/>
                <w:sz w:val="28"/>
                <w:szCs w:val="28"/>
                <w:lang w:val="en-US"/>
              </w:rPr>
            </w:pPr>
            <w:r w:rsidRPr="00825BA6">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77C2D667" w14:textId="77777777" w:rsidR="003C61A3" w:rsidRPr="00825BA6" w:rsidRDefault="003C61A3" w:rsidP="003C61A3">
            <w:pPr>
              <w:jc w:val="center"/>
              <w:rPr>
                <w:b/>
                <w:sz w:val="28"/>
                <w:szCs w:val="28"/>
                <w:lang w:val="en-US"/>
              </w:rPr>
            </w:pPr>
            <w:r w:rsidRPr="00825BA6">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08A81280" w14:textId="77777777" w:rsidR="003C61A3" w:rsidRPr="00825BA6" w:rsidRDefault="003C61A3" w:rsidP="003C61A3">
            <w:pPr>
              <w:jc w:val="center"/>
              <w:rPr>
                <w:b/>
                <w:sz w:val="28"/>
                <w:szCs w:val="28"/>
                <w:lang w:val="en-US"/>
              </w:rPr>
            </w:pPr>
            <w:r w:rsidRPr="00825BA6">
              <w:rPr>
                <w:b/>
                <w:sz w:val="28"/>
                <w:szCs w:val="28"/>
                <w:lang w:val="en-US"/>
              </w:rPr>
              <w:t>Proiect a.2021 (plafon)</w:t>
            </w:r>
          </w:p>
        </w:tc>
      </w:tr>
      <w:tr w:rsidR="003C61A3" w:rsidRPr="00E04C79" w14:paraId="4FB203FA"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00A0E52B" w14:textId="5B298E01" w:rsidR="003C61A3" w:rsidRPr="00E04C79" w:rsidRDefault="003C61A3" w:rsidP="003C61A3">
            <w:pPr>
              <w:jc w:val="center"/>
              <w:rPr>
                <w:sz w:val="28"/>
                <w:szCs w:val="28"/>
                <w:lang w:val="en-US"/>
              </w:rPr>
            </w:pPr>
            <w:r w:rsidRPr="00E04C79">
              <w:rPr>
                <w:sz w:val="28"/>
                <w:szCs w:val="28"/>
                <w:lang w:val="en-US"/>
              </w:rPr>
              <w:t>1</w:t>
            </w:r>
            <w:r w:rsidR="00825BA6">
              <w:rPr>
                <w:sz w:val="28"/>
                <w:szCs w:val="28"/>
                <w:lang w:val="en-US"/>
              </w:rPr>
              <w:t>.</w:t>
            </w:r>
          </w:p>
        </w:tc>
        <w:tc>
          <w:tcPr>
            <w:tcW w:w="7911" w:type="dxa"/>
            <w:tcBorders>
              <w:top w:val="nil"/>
              <w:left w:val="nil"/>
              <w:bottom w:val="single" w:sz="4" w:space="0" w:color="auto"/>
              <w:right w:val="single" w:sz="4" w:space="0" w:color="auto"/>
            </w:tcBorders>
            <w:shd w:val="clear" w:color="auto" w:fill="auto"/>
            <w:vAlign w:val="center"/>
            <w:hideMark/>
          </w:tcPr>
          <w:p w14:paraId="37845832" w14:textId="77777777" w:rsidR="003C61A3" w:rsidRPr="00E04C79" w:rsidRDefault="003C61A3" w:rsidP="003C61A3">
            <w:pPr>
              <w:jc w:val="both"/>
              <w:rPr>
                <w:sz w:val="28"/>
                <w:szCs w:val="28"/>
                <w:lang w:val="en-US"/>
              </w:rPr>
            </w:pPr>
            <w:r w:rsidRPr="00E04C79">
              <w:rPr>
                <w:sz w:val="28"/>
                <w:szCs w:val="28"/>
                <w:lang w:val="en-US"/>
              </w:rPr>
              <w:t>Abonament p/u telefonia fixă</w:t>
            </w:r>
          </w:p>
        </w:tc>
        <w:tc>
          <w:tcPr>
            <w:tcW w:w="1876" w:type="dxa"/>
            <w:tcBorders>
              <w:top w:val="nil"/>
              <w:left w:val="nil"/>
              <w:bottom w:val="single" w:sz="4" w:space="0" w:color="auto"/>
              <w:right w:val="single" w:sz="4" w:space="0" w:color="auto"/>
            </w:tcBorders>
            <w:shd w:val="clear" w:color="auto" w:fill="auto"/>
            <w:noWrap/>
            <w:vAlign w:val="center"/>
            <w:hideMark/>
          </w:tcPr>
          <w:p w14:paraId="6B384B22"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69A73BE7" w14:textId="77777777" w:rsidR="003C61A3" w:rsidRPr="00E04C79" w:rsidRDefault="003C61A3" w:rsidP="003C61A3">
            <w:pPr>
              <w:jc w:val="center"/>
              <w:rPr>
                <w:sz w:val="28"/>
                <w:szCs w:val="28"/>
                <w:lang w:val="en-US"/>
              </w:rPr>
            </w:pPr>
            <w:r w:rsidRPr="00E04C79">
              <w:rPr>
                <w:sz w:val="28"/>
                <w:szCs w:val="28"/>
                <w:lang w:val="en-US"/>
              </w:rPr>
              <w:t>66,4</w:t>
            </w:r>
          </w:p>
        </w:tc>
      </w:tr>
      <w:tr w:rsidR="003C61A3" w:rsidRPr="00E04C79" w14:paraId="1E716603"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7B4F7FB5" w14:textId="6439B54C" w:rsidR="003C61A3" w:rsidRPr="00E04C79" w:rsidRDefault="003C61A3" w:rsidP="003C61A3">
            <w:pPr>
              <w:jc w:val="center"/>
              <w:rPr>
                <w:sz w:val="28"/>
                <w:szCs w:val="28"/>
                <w:lang w:val="en-US"/>
              </w:rPr>
            </w:pPr>
            <w:r w:rsidRPr="00E04C79">
              <w:rPr>
                <w:sz w:val="28"/>
                <w:szCs w:val="28"/>
                <w:lang w:val="en-US"/>
              </w:rPr>
              <w:t>2</w:t>
            </w:r>
            <w:r w:rsidR="00825BA6">
              <w:rPr>
                <w:sz w:val="28"/>
                <w:szCs w:val="28"/>
                <w:lang w:val="en-US"/>
              </w:rPr>
              <w:t>.</w:t>
            </w:r>
          </w:p>
        </w:tc>
        <w:tc>
          <w:tcPr>
            <w:tcW w:w="7911" w:type="dxa"/>
            <w:tcBorders>
              <w:top w:val="nil"/>
              <w:left w:val="nil"/>
              <w:bottom w:val="single" w:sz="4" w:space="0" w:color="auto"/>
              <w:right w:val="single" w:sz="4" w:space="0" w:color="auto"/>
            </w:tcBorders>
            <w:shd w:val="clear" w:color="auto" w:fill="auto"/>
            <w:vAlign w:val="center"/>
            <w:hideMark/>
          </w:tcPr>
          <w:p w14:paraId="33E3468E" w14:textId="77777777" w:rsidR="003C61A3" w:rsidRPr="00E04C79" w:rsidRDefault="003C61A3" w:rsidP="003C61A3">
            <w:pPr>
              <w:jc w:val="both"/>
              <w:rPr>
                <w:sz w:val="28"/>
                <w:szCs w:val="28"/>
                <w:lang w:val="en-US"/>
              </w:rPr>
            </w:pPr>
            <w:r w:rsidRPr="00E04C79">
              <w:rPr>
                <w:sz w:val="28"/>
                <w:szCs w:val="28"/>
                <w:lang w:val="en-US"/>
              </w:rPr>
              <w:t>Alte servicii telefonie fixă</w:t>
            </w:r>
          </w:p>
        </w:tc>
        <w:tc>
          <w:tcPr>
            <w:tcW w:w="1876" w:type="dxa"/>
            <w:tcBorders>
              <w:top w:val="nil"/>
              <w:left w:val="nil"/>
              <w:bottom w:val="single" w:sz="4" w:space="0" w:color="auto"/>
              <w:right w:val="single" w:sz="4" w:space="0" w:color="auto"/>
            </w:tcBorders>
            <w:shd w:val="clear" w:color="auto" w:fill="auto"/>
            <w:noWrap/>
            <w:vAlign w:val="center"/>
            <w:hideMark/>
          </w:tcPr>
          <w:p w14:paraId="31167C8B"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46B4BADC" w14:textId="77777777" w:rsidR="003C61A3" w:rsidRPr="00E04C79" w:rsidRDefault="003C61A3" w:rsidP="003C61A3">
            <w:pPr>
              <w:jc w:val="center"/>
              <w:rPr>
                <w:sz w:val="28"/>
                <w:szCs w:val="28"/>
                <w:lang w:val="en-US"/>
              </w:rPr>
            </w:pPr>
            <w:r w:rsidRPr="00E04C79">
              <w:rPr>
                <w:sz w:val="28"/>
                <w:szCs w:val="28"/>
                <w:lang w:val="en-US"/>
              </w:rPr>
              <w:t>0,9</w:t>
            </w:r>
          </w:p>
        </w:tc>
      </w:tr>
      <w:tr w:rsidR="003C61A3" w:rsidRPr="00E04C79" w14:paraId="0D64C59F"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7F633DA1" w14:textId="14ED04E5" w:rsidR="003C61A3" w:rsidRPr="00E04C79" w:rsidRDefault="003C61A3" w:rsidP="003C61A3">
            <w:pPr>
              <w:jc w:val="center"/>
              <w:rPr>
                <w:sz w:val="28"/>
                <w:szCs w:val="28"/>
                <w:lang w:val="en-US"/>
              </w:rPr>
            </w:pPr>
            <w:r w:rsidRPr="00E04C79">
              <w:rPr>
                <w:sz w:val="28"/>
                <w:szCs w:val="28"/>
                <w:lang w:val="en-US"/>
              </w:rPr>
              <w:t>3</w:t>
            </w:r>
            <w:r w:rsidR="00825BA6">
              <w:rPr>
                <w:sz w:val="28"/>
                <w:szCs w:val="28"/>
                <w:lang w:val="en-US"/>
              </w:rPr>
              <w:t>.</w:t>
            </w:r>
          </w:p>
        </w:tc>
        <w:tc>
          <w:tcPr>
            <w:tcW w:w="7911" w:type="dxa"/>
            <w:tcBorders>
              <w:top w:val="nil"/>
              <w:left w:val="nil"/>
              <w:bottom w:val="single" w:sz="4" w:space="0" w:color="auto"/>
              <w:right w:val="single" w:sz="4" w:space="0" w:color="auto"/>
            </w:tcBorders>
            <w:shd w:val="clear" w:color="auto" w:fill="auto"/>
            <w:vAlign w:val="center"/>
            <w:hideMark/>
          </w:tcPr>
          <w:p w14:paraId="1D4040B4" w14:textId="77777777" w:rsidR="003C61A3" w:rsidRPr="00E04C79" w:rsidRDefault="003C61A3" w:rsidP="003C61A3">
            <w:pPr>
              <w:jc w:val="both"/>
              <w:rPr>
                <w:sz w:val="28"/>
                <w:szCs w:val="28"/>
                <w:lang w:val="en-US"/>
              </w:rPr>
            </w:pPr>
            <w:r w:rsidRPr="00E04C79">
              <w:rPr>
                <w:sz w:val="28"/>
                <w:szCs w:val="28"/>
                <w:lang w:val="en-US"/>
              </w:rPr>
              <w:t>Convorbiri telefonice fixe</w:t>
            </w:r>
          </w:p>
        </w:tc>
        <w:tc>
          <w:tcPr>
            <w:tcW w:w="1876" w:type="dxa"/>
            <w:tcBorders>
              <w:top w:val="nil"/>
              <w:left w:val="nil"/>
              <w:bottom w:val="single" w:sz="4" w:space="0" w:color="auto"/>
              <w:right w:val="single" w:sz="4" w:space="0" w:color="auto"/>
            </w:tcBorders>
            <w:shd w:val="clear" w:color="auto" w:fill="auto"/>
            <w:noWrap/>
            <w:vAlign w:val="center"/>
            <w:hideMark/>
          </w:tcPr>
          <w:p w14:paraId="44FEEC91"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02C652D7" w14:textId="77777777" w:rsidR="003C61A3" w:rsidRPr="00E04C79" w:rsidRDefault="003C61A3" w:rsidP="003C61A3">
            <w:pPr>
              <w:jc w:val="center"/>
              <w:rPr>
                <w:sz w:val="28"/>
                <w:szCs w:val="28"/>
                <w:lang w:val="en-US"/>
              </w:rPr>
            </w:pPr>
            <w:r w:rsidRPr="00E04C79">
              <w:rPr>
                <w:sz w:val="28"/>
                <w:szCs w:val="28"/>
                <w:lang w:val="en-US"/>
              </w:rPr>
              <w:t>47,9</w:t>
            </w:r>
          </w:p>
        </w:tc>
      </w:tr>
      <w:tr w:rsidR="003C61A3" w:rsidRPr="00E04C79" w14:paraId="7337982C"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6DFE0B20" w14:textId="63E18853" w:rsidR="003C61A3" w:rsidRPr="00E04C79" w:rsidRDefault="003C61A3" w:rsidP="003C61A3">
            <w:pPr>
              <w:jc w:val="center"/>
              <w:rPr>
                <w:sz w:val="28"/>
                <w:szCs w:val="28"/>
                <w:lang w:val="en-US"/>
              </w:rPr>
            </w:pPr>
            <w:r w:rsidRPr="00E04C79">
              <w:rPr>
                <w:sz w:val="28"/>
                <w:szCs w:val="28"/>
                <w:lang w:val="en-US"/>
              </w:rPr>
              <w:t>4</w:t>
            </w:r>
            <w:r w:rsidR="00825BA6">
              <w:rPr>
                <w:sz w:val="28"/>
                <w:szCs w:val="28"/>
                <w:lang w:val="en-US"/>
              </w:rPr>
              <w:t>.</w:t>
            </w:r>
          </w:p>
        </w:tc>
        <w:tc>
          <w:tcPr>
            <w:tcW w:w="7911" w:type="dxa"/>
            <w:tcBorders>
              <w:top w:val="nil"/>
              <w:left w:val="nil"/>
              <w:bottom w:val="single" w:sz="4" w:space="0" w:color="auto"/>
              <w:right w:val="single" w:sz="4" w:space="0" w:color="auto"/>
            </w:tcBorders>
            <w:shd w:val="clear" w:color="auto" w:fill="auto"/>
            <w:vAlign w:val="center"/>
            <w:hideMark/>
          </w:tcPr>
          <w:p w14:paraId="45FDBB78" w14:textId="77777777" w:rsidR="003C61A3" w:rsidRPr="00E04C79" w:rsidRDefault="003C61A3" w:rsidP="003C61A3">
            <w:pPr>
              <w:jc w:val="both"/>
              <w:rPr>
                <w:sz w:val="28"/>
                <w:szCs w:val="28"/>
                <w:lang w:val="en-US"/>
              </w:rPr>
            </w:pPr>
            <w:r w:rsidRPr="00E04C79">
              <w:rPr>
                <w:sz w:val="28"/>
                <w:szCs w:val="28"/>
                <w:lang w:val="en-US"/>
              </w:rPr>
              <w:t>Abonament p/u telefonia mobilă</w:t>
            </w:r>
          </w:p>
        </w:tc>
        <w:tc>
          <w:tcPr>
            <w:tcW w:w="1876" w:type="dxa"/>
            <w:tcBorders>
              <w:top w:val="nil"/>
              <w:left w:val="nil"/>
              <w:bottom w:val="single" w:sz="4" w:space="0" w:color="auto"/>
              <w:right w:val="single" w:sz="4" w:space="0" w:color="auto"/>
            </w:tcBorders>
            <w:shd w:val="clear" w:color="auto" w:fill="auto"/>
            <w:noWrap/>
            <w:vAlign w:val="center"/>
            <w:hideMark/>
          </w:tcPr>
          <w:p w14:paraId="320DB333"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52A085BD" w14:textId="77777777" w:rsidR="003C61A3" w:rsidRPr="00E04C79" w:rsidRDefault="003C61A3" w:rsidP="003C61A3">
            <w:pPr>
              <w:jc w:val="center"/>
              <w:rPr>
                <w:sz w:val="28"/>
                <w:szCs w:val="28"/>
                <w:lang w:val="en-US"/>
              </w:rPr>
            </w:pPr>
            <w:r w:rsidRPr="00E04C79">
              <w:rPr>
                <w:sz w:val="28"/>
                <w:szCs w:val="28"/>
                <w:lang w:val="en-US"/>
              </w:rPr>
              <w:t>42,7</w:t>
            </w:r>
          </w:p>
        </w:tc>
      </w:tr>
      <w:tr w:rsidR="003C61A3" w:rsidRPr="00E04C79" w14:paraId="431A2F46"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36D5BB22" w14:textId="5E37CEC3" w:rsidR="003C61A3" w:rsidRPr="00E04C79" w:rsidRDefault="003C61A3" w:rsidP="003C61A3">
            <w:pPr>
              <w:jc w:val="center"/>
              <w:rPr>
                <w:sz w:val="28"/>
                <w:szCs w:val="28"/>
                <w:lang w:val="en-US"/>
              </w:rPr>
            </w:pPr>
            <w:r w:rsidRPr="00E04C79">
              <w:rPr>
                <w:sz w:val="28"/>
                <w:szCs w:val="28"/>
                <w:lang w:val="en-US"/>
              </w:rPr>
              <w:t>5</w:t>
            </w:r>
            <w:r w:rsidR="00825BA6">
              <w:rPr>
                <w:sz w:val="28"/>
                <w:szCs w:val="28"/>
                <w:lang w:val="en-US"/>
              </w:rPr>
              <w:t>.</w:t>
            </w:r>
          </w:p>
        </w:tc>
        <w:tc>
          <w:tcPr>
            <w:tcW w:w="7911" w:type="dxa"/>
            <w:tcBorders>
              <w:top w:val="nil"/>
              <w:left w:val="nil"/>
              <w:bottom w:val="single" w:sz="4" w:space="0" w:color="auto"/>
              <w:right w:val="single" w:sz="4" w:space="0" w:color="auto"/>
            </w:tcBorders>
            <w:shd w:val="clear" w:color="auto" w:fill="auto"/>
            <w:vAlign w:val="center"/>
            <w:hideMark/>
          </w:tcPr>
          <w:p w14:paraId="4078D773" w14:textId="77777777" w:rsidR="003C61A3" w:rsidRPr="00E04C79" w:rsidRDefault="003C61A3" w:rsidP="003C61A3">
            <w:pPr>
              <w:jc w:val="both"/>
              <w:rPr>
                <w:sz w:val="28"/>
                <w:szCs w:val="28"/>
                <w:lang w:val="en-US"/>
              </w:rPr>
            </w:pPr>
            <w:r w:rsidRPr="00E04C79">
              <w:rPr>
                <w:sz w:val="28"/>
                <w:szCs w:val="28"/>
                <w:lang w:val="en-US"/>
              </w:rPr>
              <w:t>Serviciul Roaming</w:t>
            </w:r>
          </w:p>
        </w:tc>
        <w:tc>
          <w:tcPr>
            <w:tcW w:w="1876" w:type="dxa"/>
            <w:tcBorders>
              <w:top w:val="nil"/>
              <w:left w:val="nil"/>
              <w:bottom w:val="single" w:sz="4" w:space="0" w:color="auto"/>
              <w:right w:val="single" w:sz="4" w:space="0" w:color="auto"/>
            </w:tcBorders>
            <w:shd w:val="clear" w:color="auto" w:fill="auto"/>
            <w:noWrap/>
            <w:vAlign w:val="center"/>
            <w:hideMark/>
          </w:tcPr>
          <w:p w14:paraId="76EE3748"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2BCBC390" w14:textId="77777777" w:rsidR="003C61A3" w:rsidRPr="00E04C79" w:rsidRDefault="003C61A3" w:rsidP="003C61A3">
            <w:pPr>
              <w:jc w:val="center"/>
              <w:rPr>
                <w:sz w:val="28"/>
                <w:szCs w:val="28"/>
                <w:lang w:val="en-US"/>
              </w:rPr>
            </w:pPr>
            <w:r w:rsidRPr="00E04C79">
              <w:rPr>
                <w:sz w:val="28"/>
                <w:szCs w:val="28"/>
                <w:lang w:val="en-US"/>
              </w:rPr>
              <w:t>5,8</w:t>
            </w:r>
          </w:p>
        </w:tc>
      </w:tr>
      <w:tr w:rsidR="003C61A3" w:rsidRPr="00E04C79" w14:paraId="1A544D6F"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5E94609A" w14:textId="1E03FD49" w:rsidR="003C61A3" w:rsidRPr="00E04C79" w:rsidRDefault="003C61A3" w:rsidP="003C61A3">
            <w:pPr>
              <w:jc w:val="center"/>
              <w:rPr>
                <w:sz w:val="28"/>
                <w:szCs w:val="28"/>
                <w:lang w:val="en-US"/>
              </w:rPr>
            </w:pPr>
            <w:r w:rsidRPr="00E04C79">
              <w:rPr>
                <w:sz w:val="28"/>
                <w:szCs w:val="28"/>
                <w:lang w:val="en-US"/>
              </w:rPr>
              <w:t>6</w:t>
            </w:r>
            <w:r w:rsidR="00825BA6">
              <w:rPr>
                <w:sz w:val="28"/>
                <w:szCs w:val="28"/>
                <w:lang w:val="en-US"/>
              </w:rPr>
              <w:t>.</w:t>
            </w:r>
          </w:p>
        </w:tc>
        <w:tc>
          <w:tcPr>
            <w:tcW w:w="7911" w:type="dxa"/>
            <w:tcBorders>
              <w:top w:val="nil"/>
              <w:left w:val="nil"/>
              <w:bottom w:val="single" w:sz="4" w:space="0" w:color="auto"/>
              <w:right w:val="single" w:sz="4" w:space="0" w:color="auto"/>
            </w:tcBorders>
            <w:shd w:val="clear" w:color="auto" w:fill="auto"/>
            <w:vAlign w:val="center"/>
            <w:hideMark/>
          </w:tcPr>
          <w:p w14:paraId="7D4ADB6B" w14:textId="77777777" w:rsidR="003C61A3" w:rsidRPr="00E04C79" w:rsidRDefault="003C61A3" w:rsidP="003C61A3">
            <w:pPr>
              <w:jc w:val="both"/>
              <w:rPr>
                <w:sz w:val="28"/>
                <w:szCs w:val="28"/>
                <w:lang w:val="en-US"/>
              </w:rPr>
            </w:pPr>
            <w:r w:rsidRPr="00E04C79">
              <w:rPr>
                <w:sz w:val="28"/>
                <w:szCs w:val="28"/>
                <w:lang w:val="en-US"/>
              </w:rPr>
              <w:t>Servicii cablu TV</w:t>
            </w:r>
          </w:p>
        </w:tc>
        <w:tc>
          <w:tcPr>
            <w:tcW w:w="1876" w:type="dxa"/>
            <w:tcBorders>
              <w:top w:val="nil"/>
              <w:left w:val="nil"/>
              <w:bottom w:val="single" w:sz="4" w:space="0" w:color="auto"/>
              <w:right w:val="single" w:sz="4" w:space="0" w:color="auto"/>
            </w:tcBorders>
            <w:shd w:val="clear" w:color="auto" w:fill="auto"/>
            <w:noWrap/>
            <w:vAlign w:val="center"/>
            <w:hideMark/>
          </w:tcPr>
          <w:p w14:paraId="3BD09228"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4B83CCCA" w14:textId="77777777" w:rsidR="003C61A3" w:rsidRPr="00E04C79" w:rsidRDefault="003C61A3" w:rsidP="003C61A3">
            <w:pPr>
              <w:jc w:val="center"/>
              <w:rPr>
                <w:sz w:val="28"/>
                <w:szCs w:val="28"/>
                <w:lang w:val="en-US"/>
              </w:rPr>
            </w:pPr>
            <w:r w:rsidRPr="00E04C79">
              <w:rPr>
                <w:sz w:val="28"/>
                <w:szCs w:val="28"/>
                <w:lang w:val="en-US"/>
              </w:rPr>
              <w:t>3,6</w:t>
            </w:r>
          </w:p>
        </w:tc>
      </w:tr>
      <w:tr w:rsidR="003C61A3" w:rsidRPr="00E04C79" w14:paraId="0BA4270B" w14:textId="77777777" w:rsidTr="003C61A3">
        <w:trPr>
          <w:trHeight w:val="570"/>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2F2B4BF4" w14:textId="1A18A952" w:rsidR="003C61A3" w:rsidRPr="00E04C79" w:rsidRDefault="003C61A3" w:rsidP="003C61A3">
            <w:pPr>
              <w:jc w:val="center"/>
              <w:rPr>
                <w:sz w:val="28"/>
                <w:szCs w:val="28"/>
                <w:lang w:val="en-US"/>
              </w:rPr>
            </w:pPr>
            <w:r w:rsidRPr="00E04C79">
              <w:rPr>
                <w:sz w:val="28"/>
                <w:szCs w:val="28"/>
                <w:lang w:val="en-US"/>
              </w:rPr>
              <w:t>7</w:t>
            </w:r>
            <w:r w:rsidR="00825BA6">
              <w:rPr>
                <w:sz w:val="28"/>
                <w:szCs w:val="28"/>
                <w:lang w:val="en-US"/>
              </w:rPr>
              <w:t>.</w:t>
            </w:r>
          </w:p>
        </w:tc>
        <w:tc>
          <w:tcPr>
            <w:tcW w:w="7911" w:type="dxa"/>
            <w:tcBorders>
              <w:top w:val="nil"/>
              <w:left w:val="nil"/>
              <w:bottom w:val="single" w:sz="4" w:space="0" w:color="auto"/>
              <w:right w:val="single" w:sz="4" w:space="0" w:color="auto"/>
            </w:tcBorders>
            <w:shd w:val="clear" w:color="auto" w:fill="auto"/>
            <w:vAlign w:val="center"/>
            <w:hideMark/>
          </w:tcPr>
          <w:p w14:paraId="2B0DA50F" w14:textId="77777777" w:rsidR="003C61A3" w:rsidRPr="00E04C79" w:rsidRDefault="003C61A3" w:rsidP="003C61A3">
            <w:pPr>
              <w:jc w:val="both"/>
              <w:rPr>
                <w:sz w:val="28"/>
                <w:szCs w:val="28"/>
                <w:lang w:val="en-US"/>
              </w:rPr>
            </w:pPr>
            <w:r w:rsidRPr="00E04C79">
              <w:rPr>
                <w:sz w:val="28"/>
                <w:szCs w:val="28"/>
                <w:lang w:val="en-US"/>
              </w:rPr>
              <w:t>Abonament p/u post de abonat al legăturii guvernamentale urbană (municipală)</w:t>
            </w:r>
          </w:p>
        </w:tc>
        <w:tc>
          <w:tcPr>
            <w:tcW w:w="1876" w:type="dxa"/>
            <w:tcBorders>
              <w:top w:val="nil"/>
              <w:left w:val="nil"/>
              <w:bottom w:val="single" w:sz="4" w:space="0" w:color="auto"/>
              <w:right w:val="single" w:sz="4" w:space="0" w:color="auto"/>
            </w:tcBorders>
            <w:shd w:val="clear" w:color="auto" w:fill="auto"/>
            <w:noWrap/>
            <w:vAlign w:val="center"/>
            <w:hideMark/>
          </w:tcPr>
          <w:p w14:paraId="45820CFC"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293905E7" w14:textId="77777777" w:rsidR="003C61A3" w:rsidRPr="00E04C79" w:rsidRDefault="003C61A3" w:rsidP="003C61A3">
            <w:pPr>
              <w:jc w:val="center"/>
              <w:rPr>
                <w:sz w:val="28"/>
                <w:szCs w:val="28"/>
                <w:lang w:val="en-US"/>
              </w:rPr>
            </w:pPr>
            <w:r w:rsidRPr="00E04C79">
              <w:rPr>
                <w:sz w:val="28"/>
                <w:szCs w:val="28"/>
                <w:lang w:val="en-US"/>
              </w:rPr>
              <w:t>5,7</w:t>
            </w:r>
          </w:p>
        </w:tc>
      </w:tr>
      <w:tr w:rsidR="003C61A3" w:rsidRPr="00E04C79" w14:paraId="3BFC2CB5"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337A8659" w14:textId="3F24736C" w:rsidR="003C61A3" w:rsidRPr="00E04C79" w:rsidRDefault="003C61A3" w:rsidP="003C61A3">
            <w:pPr>
              <w:jc w:val="center"/>
              <w:rPr>
                <w:sz w:val="28"/>
                <w:szCs w:val="28"/>
                <w:lang w:val="en-US"/>
              </w:rPr>
            </w:pPr>
            <w:r w:rsidRPr="00E04C79">
              <w:rPr>
                <w:sz w:val="28"/>
                <w:szCs w:val="28"/>
                <w:lang w:val="en-US"/>
              </w:rPr>
              <w:t>8</w:t>
            </w:r>
            <w:r w:rsidR="00825BA6">
              <w:rPr>
                <w:sz w:val="28"/>
                <w:szCs w:val="28"/>
                <w:lang w:val="en-US"/>
              </w:rPr>
              <w:t>.</w:t>
            </w:r>
          </w:p>
        </w:tc>
        <w:tc>
          <w:tcPr>
            <w:tcW w:w="7911" w:type="dxa"/>
            <w:tcBorders>
              <w:top w:val="nil"/>
              <w:left w:val="nil"/>
              <w:bottom w:val="single" w:sz="4" w:space="0" w:color="auto"/>
              <w:right w:val="single" w:sz="4" w:space="0" w:color="auto"/>
            </w:tcBorders>
            <w:shd w:val="clear" w:color="auto" w:fill="auto"/>
            <w:vAlign w:val="center"/>
            <w:hideMark/>
          </w:tcPr>
          <w:p w14:paraId="7E80C464" w14:textId="77777777" w:rsidR="003C61A3" w:rsidRPr="00E04C79" w:rsidRDefault="003C61A3" w:rsidP="003C61A3">
            <w:pPr>
              <w:jc w:val="both"/>
              <w:rPr>
                <w:sz w:val="28"/>
                <w:szCs w:val="28"/>
                <w:lang w:val="en-US"/>
              </w:rPr>
            </w:pPr>
            <w:r w:rsidRPr="00E04C79">
              <w:rPr>
                <w:sz w:val="28"/>
                <w:szCs w:val="28"/>
                <w:lang w:val="en-US"/>
              </w:rPr>
              <w:t>Servicii de radiodifuziune prin fir</w:t>
            </w:r>
          </w:p>
        </w:tc>
        <w:tc>
          <w:tcPr>
            <w:tcW w:w="1876" w:type="dxa"/>
            <w:tcBorders>
              <w:top w:val="nil"/>
              <w:left w:val="nil"/>
              <w:bottom w:val="single" w:sz="4" w:space="0" w:color="auto"/>
              <w:right w:val="single" w:sz="4" w:space="0" w:color="auto"/>
            </w:tcBorders>
            <w:shd w:val="clear" w:color="auto" w:fill="auto"/>
            <w:noWrap/>
            <w:vAlign w:val="center"/>
            <w:hideMark/>
          </w:tcPr>
          <w:p w14:paraId="2CFB3C25"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3D3F2F08" w14:textId="77777777" w:rsidR="003C61A3" w:rsidRPr="00E04C79" w:rsidRDefault="003C61A3" w:rsidP="003C61A3">
            <w:pPr>
              <w:jc w:val="center"/>
              <w:rPr>
                <w:sz w:val="28"/>
                <w:szCs w:val="28"/>
                <w:lang w:val="en-US"/>
              </w:rPr>
            </w:pPr>
            <w:r w:rsidRPr="00E04C79">
              <w:rPr>
                <w:sz w:val="28"/>
                <w:szCs w:val="28"/>
                <w:lang w:val="en-US"/>
              </w:rPr>
              <w:t>2,5</w:t>
            </w:r>
          </w:p>
        </w:tc>
      </w:tr>
      <w:tr w:rsidR="003C61A3" w:rsidRPr="00E04C79" w14:paraId="0D02EAA6" w14:textId="77777777" w:rsidTr="003C61A3">
        <w:trPr>
          <w:trHeight w:val="300"/>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544BFDAF"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center"/>
            <w:hideMark/>
          </w:tcPr>
          <w:p w14:paraId="02500BED"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center"/>
            <w:hideMark/>
          </w:tcPr>
          <w:p w14:paraId="53E64569"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44019D78" w14:textId="77777777" w:rsidR="003C61A3" w:rsidRPr="00E04C79" w:rsidRDefault="003C61A3" w:rsidP="003C61A3">
            <w:pPr>
              <w:jc w:val="center"/>
              <w:rPr>
                <w:b/>
                <w:bCs/>
                <w:sz w:val="28"/>
                <w:szCs w:val="28"/>
                <w:lang w:val="en-US"/>
              </w:rPr>
            </w:pPr>
            <w:r w:rsidRPr="00E04C79">
              <w:rPr>
                <w:b/>
                <w:bCs/>
                <w:sz w:val="28"/>
                <w:szCs w:val="28"/>
                <w:lang w:val="en-US"/>
              </w:rPr>
              <w:t>175,5</w:t>
            </w:r>
          </w:p>
        </w:tc>
      </w:tr>
      <w:tr w:rsidR="003C61A3" w:rsidRPr="00E04C79" w14:paraId="7BEC1671" w14:textId="77777777" w:rsidTr="003C61A3">
        <w:trPr>
          <w:trHeight w:val="315"/>
        </w:trPr>
        <w:tc>
          <w:tcPr>
            <w:tcW w:w="1304" w:type="dxa"/>
            <w:tcBorders>
              <w:top w:val="nil"/>
              <w:left w:val="nil"/>
              <w:bottom w:val="nil"/>
              <w:right w:val="nil"/>
            </w:tcBorders>
            <w:shd w:val="clear" w:color="auto" w:fill="auto"/>
            <w:noWrap/>
            <w:vAlign w:val="bottom"/>
            <w:hideMark/>
          </w:tcPr>
          <w:p w14:paraId="43F0A4EB" w14:textId="77777777" w:rsidR="003C61A3" w:rsidRPr="00E04C79" w:rsidRDefault="003C61A3" w:rsidP="003C61A3">
            <w:pPr>
              <w:jc w:val="center"/>
              <w:rPr>
                <w:sz w:val="28"/>
                <w:szCs w:val="28"/>
                <w:lang w:val="en-US"/>
              </w:rPr>
            </w:pPr>
          </w:p>
        </w:tc>
        <w:tc>
          <w:tcPr>
            <w:tcW w:w="7911" w:type="dxa"/>
            <w:tcBorders>
              <w:top w:val="nil"/>
              <w:left w:val="nil"/>
              <w:bottom w:val="nil"/>
              <w:right w:val="nil"/>
            </w:tcBorders>
            <w:shd w:val="clear" w:color="auto" w:fill="auto"/>
            <w:noWrap/>
            <w:vAlign w:val="bottom"/>
            <w:hideMark/>
          </w:tcPr>
          <w:p w14:paraId="01F39135"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78165CD1"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0CF3B179" w14:textId="77777777" w:rsidR="003C61A3" w:rsidRPr="00E04C79" w:rsidRDefault="003C61A3" w:rsidP="003C61A3">
            <w:pPr>
              <w:rPr>
                <w:sz w:val="28"/>
                <w:szCs w:val="28"/>
                <w:lang w:val="en-US"/>
              </w:rPr>
            </w:pPr>
          </w:p>
        </w:tc>
      </w:tr>
      <w:tr w:rsidR="003C61A3" w:rsidRPr="00E04C79" w14:paraId="56C988BC" w14:textId="77777777" w:rsidTr="003C61A3">
        <w:trPr>
          <w:trHeight w:val="263"/>
        </w:trPr>
        <w:tc>
          <w:tcPr>
            <w:tcW w:w="1304" w:type="dxa"/>
            <w:tcBorders>
              <w:top w:val="nil"/>
              <w:left w:val="nil"/>
              <w:bottom w:val="nil"/>
              <w:right w:val="nil"/>
            </w:tcBorders>
            <w:shd w:val="clear" w:color="auto" w:fill="auto"/>
            <w:noWrap/>
            <w:vAlign w:val="center"/>
            <w:hideMark/>
          </w:tcPr>
          <w:p w14:paraId="2B25E2B1"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center"/>
            <w:hideMark/>
          </w:tcPr>
          <w:p w14:paraId="67765A85" w14:textId="77777777" w:rsidR="003C61A3" w:rsidRPr="00E04C79" w:rsidRDefault="003C61A3" w:rsidP="003C61A3">
            <w:pPr>
              <w:jc w:val="center"/>
              <w:rPr>
                <w:b/>
                <w:bCs/>
                <w:sz w:val="28"/>
                <w:szCs w:val="28"/>
                <w:lang w:val="en-US"/>
              </w:rPr>
            </w:pPr>
          </w:p>
        </w:tc>
        <w:tc>
          <w:tcPr>
            <w:tcW w:w="1876" w:type="dxa"/>
            <w:tcBorders>
              <w:top w:val="nil"/>
              <w:left w:val="nil"/>
              <w:bottom w:val="nil"/>
              <w:right w:val="nil"/>
            </w:tcBorders>
            <w:shd w:val="clear" w:color="auto" w:fill="auto"/>
            <w:noWrap/>
            <w:vAlign w:val="center"/>
            <w:hideMark/>
          </w:tcPr>
          <w:p w14:paraId="427B7F53" w14:textId="77777777" w:rsidR="003C61A3" w:rsidRPr="00E04C79" w:rsidRDefault="003C61A3" w:rsidP="003C61A3">
            <w:pPr>
              <w:jc w:val="center"/>
              <w:rPr>
                <w:b/>
                <w:bCs/>
                <w:sz w:val="28"/>
                <w:szCs w:val="28"/>
                <w:lang w:val="en-US"/>
              </w:rPr>
            </w:pPr>
          </w:p>
        </w:tc>
        <w:tc>
          <w:tcPr>
            <w:tcW w:w="1849" w:type="dxa"/>
            <w:tcBorders>
              <w:top w:val="nil"/>
              <w:left w:val="nil"/>
              <w:bottom w:val="nil"/>
              <w:right w:val="nil"/>
            </w:tcBorders>
            <w:shd w:val="clear" w:color="auto" w:fill="auto"/>
            <w:noWrap/>
            <w:vAlign w:val="center"/>
            <w:hideMark/>
          </w:tcPr>
          <w:p w14:paraId="16D07948" w14:textId="77777777" w:rsidR="003C61A3" w:rsidRPr="00E04C79" w:rsidRDefault="003C61A3" w:rsidP="003C61A3">
            <w:pPr>
              <w:jc w:val="center"/>
              <w:rPr>
                <w:b/>
                <w:bCs/>
                <w:sz w:val="28"/>
                <w:szCs w:val="28"/>
                <w:lang w:val="en-US"/>
              </w:rPr>
            </w:pPr>
          </w:p>
        </w:tc>
      </w:tr>
      <w:tr w:rsidR="003C61A3" w:rsidRPr="00E04C79" w14:paraId="77A32DD0" w14:textId="77777777" w:rsidTr="003C61A3">
        <w:trPr>
          <w:trHeight w:val="263"/>
        </w:trPr>
        <w:tc>
          <w:tcPr>
            <w:tcW w:w="12940" w:type="dxa"/>
            <w:gridSpan w:val="4"/>
            <w:tcBorders>
              <w:top w:val="nil"/>
              <w:left w:val="nil"/>
              <w:bottom w:val="nil"/>
              <w:right w:val="nil"/>
            </w:tcBorders>
            <w:shd w:val="clear" w:color="auto" w:fill="auto"/>
            <w:noWrap/>
            <w:vAlign w:val="center"/>
            <w:hideMark/>
          </w:tcPr>
          <w:p w14:paraId="0C8F7C60" w14:textId="77777777" w:rsidR="003C61A3" w:rsidRPr="00E04C79" w:rsidRDefault="003C61A3" w:rsidP="003C61A3">
            <w:pPr>
              <w:jc w:val="center"/>
              <w:rPr>
                <w:b/>
                <w:bCs/>
                <w:sz w:val="28"/>
                <w:szCs w:val="28"/>
                <w:lang w:val="en-US"/>
              </w:rPr>
            </w:pPr>
            <w:r w:rsidRPr="00E04C79">
              <w:rPr>
                <w:b/>
                <w:bCs/>
                <w:sz w:val="28"/>
                <w:szCs w:val="28"/>
                <w:lang w:val="en-US"/>
              </w:rPr>
              <w:t>Servicii de locaţiune</w:t>
            </w:r>
          </w:p>
        </w:tc>
      </w:tr>
      <w:tr w:rsidR="003C61A3" w:rsidRPr="00E04C79" w14:paraId="683332B6" w14:textId="77777777" w:rsidTr="003C61A3">
        <w:trPr>
          <w:trHeight w:val="263"/>
        </w:trPr>
        <w:tc>
          <w:tcPr>
            <w:tcW w:w="1304" w:type="dxa"/>
            <w:tcBorders>
              <w:top w:val="nil"/>
              <w:left w:val="nil"/>
              <w:bottom w:val="nil"/>
              <w:right w:val="nil"/>
            </w:tcBorders>
            <w:shd w:val="clear" w:color="auto" w:fill="auto"/>
            <w:noWrap/>
            <w:vAlign w:val="center"/>
            <w:hideMark/>
          </w:tcPr>
          <w:p w14:paraId="4A217494"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center"/>
            <w:hideMark/>
          </w:tcPr>
          <w:p w14:paraId="008240E3" w14:textId="77777777" w:rsidR="003C61A3" w:rsidRPr="00E04C79" w:rsidRDefault="003C61A3" w:rsidP="003C61A3">
            <w:pPr>
              <w:jc w:val="center"/>
              <w:rPr>
                <w:b/>
                <w:bCs/>
                <w:sz w:val="28"/>
                <w:szCs w:val="28"/>
                <w:lang w:val="en-US"/>
              </w:rPr>
            </w:pPr>
          </w:p>
        </w:tc>
        <w:tc>
          <w:tcPr>
            <w:tcW w:w="1876" w:type="dxa"/>
            <w:tcBorders>
              <w:top w:val="nil"/>
              <w:left w:val="nil"/>
              <w:bottom w:val="nil"/>
              <w:right w:val="nil"/>
            </w:tcBorders>
            <w:shd w:val="clear" w:color="auto" w:fill="auto"/>
            <w:noWrap/>
            <w:vAlign w:val="center"/>
            <w:hideMark/>
          </w:tcPr>
          <w:p w14:paraId="20000641" w14:textId="77777777" w:rsidR="003C61A3" w:rsidRPr="00E04C79" w:rsidRDefault="003C61A3" w:rsidP="003C61A3">
            <w:pPr>
              <w:jc w:val="center"/>
              <w:rPr>
                <w:b/>
                <w:bCs/>
                <w:sz w:val="28"/>
                <w:szCs w:val="28"/>
                <w:lang w:val="en-US"/>
              </w:rPr>
            </w:pPr>
          </w:p>
        </w:tc>
        <w:tc>
          <w:tcPr>
            <w:tcW w:w="1849" w:type="dxa"/>
            <w:tcBorders>
              <w:top w:val="nil"/>
              <w:left w:val="nil"/>
              <w:bottom w:val="nil"/>
              <w:right w:val="nil"/>
            </w:tcBorders>
            <w:shd w:val="clear" w:color="auto" w:fill="auto"/>
            <w:noWrap/>
            <w:vAlign w:val="center"/>
            <w:hideMark/>
          </w:tcPr>
          <w:p w14:paraId="3BFCB186" w14:textId="77777777" w:rsidR="003C61A3" w:rsidRPr="00E04C79" w:rsidRDefault="003C61A3" w:rsidP="003C61A3">
            <w:pPr>
              <w:jc w:val="center"/>
              <w:rPr>
                <w:b/>
                <w:bCs/>
                <w:sz w:val="28"/>
                <w:szCs w:val="28"/>
                <w:lang w:val="en-US"/>
              </w:rPr>
            </w:pPr>
          </w:p>
        </w:tc>
      </w:tr>
      <w:tr w:rsidR="003C61A3" w:rsidRPr="00E04C79" w14:paraId="7646714F" w14:textId="77777777" w:rsidTr="003C61A3">
        <w:trPr>
          <w:trHeight w:val="983"/>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D6E3A" w14:textId="13C3D75C" w:rsidR="003C61A3" w:rsidRPr="00825BA6" w:rsidRDefault="00825BA6" w:rsidP="003C61A3">
            <w:pPr>
              <w:jc w:val="center"/>
              <w:rPr>
                <w:b/>
                <w:sz w:val="28"/>
                <w:szCs w:val="28"/>
                <w:lang w:val="en-US"/>
              </w:rPr>
            </w:pPr>
            <w:r w:rsidRPr="00825BA6">
              <w:rPr>
                <w:b/>
                <w:sz w:val="28"/>
                <w:szCs w:val="28"/>
                <w:lang w:val="en-US"/>
              </w:rPr>
              <w:lastRenderedPageBreak/>
              <w:t>N</w:t>
            </w:r>
            <w:r w:rsidR="003C61A3" w:rsidRPr="00825BA6">
              <w:rPr>
                <w:b/>
                <w:sz w:val="28"/>
                <w:szCs w:val="28"/>
                <w:lang w:val="en-US"/>
              </w:rPr>
              <w:t>r.d/o</w:t>
            </w:r>
          </w:p>
        </w:tc>
        <w:tc>
          <w:tcPr>
            <w:tcW w:w="7911" w:type="dxa"/>
            <w:tcBorders>
              <w:top w:val="single" w:sz="4" w:space="0" w:color="auto"/>
              <w:left w:val="nil"/>
              <w:bottom w:val="single" w:sz="4" w:space="0" w:color="auto"/>
              <w:right w:val="single" w:sz="4" w:space="0" w:color="auto"/>
            </w:tcBorders>
            <w:shd w:val="clear" w:color="auto" w:fill="auto"/>
            <w:vAlign w:val="center"/>
            <w:hideMark/>
          </w:tcPr>
          <w:p w14:paraId="5CEA4F15" w14:textId="77777777" w:rsidR="003C61A3" w:rsidRPr="00825BA6" w:rsidRDefault="003C61A3" w:rsidP="003C61A3">
            <w:pPr>
              <w:jc w:val="center"/>
              <w:rPr>
                <w:b/>
                <w:sz w:val="28"/>
                <w:szCs w:val="28"/>
                <w:lang w:val="en-US"/>
              </w:rPr>
            </w:pPr>
            <w:r w:rsidRPr="00825BA6">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23E8B252" w14:textId="77777777" w:rsidR="003C61A3" w:rsidRPr="00825BA6" w:rsidRDefault="003C61A3" w:rsidP="003C61A3">
            <w:pPr>
              <w:jc w:val="center"/>
              <w:rPr>
                <w:b/>
                <w:sz w:val="28"/>
                <w:szCs w:val="28"/>
                <w:lang w:val="en-US"/>
              </w:rPr>
            </w:pPr>
            <w:r w:rsidRPr="00825BA6">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310DB787" w14:textId="77777777" w:rsidR="003C61A3" w:rsidRPr="00825BA6" w:rsidRDefault="003C61A3" w:rsidP="003C61A3">
            <w:pPr>
              <w:jc w:val="center"/>
              <w:rPr>
                <w:b/>
                <w:sz w:val="28"/>
                <w:szCs w:val="28"/>
                <w:lang w:val="en-US"/>
              </w:rPr>
            </w:pPr>
            <w:r w:rsidRPr="00825BA6">
              <w:rPr>
                <w:b/>
                <w:sz w:val="28"/>
                <w:szCs w:val="28"/>
                <w:lang w:val="en-US"/>
              </w:rPr>
              <w:t>Proiect a.2021 (plafon)</w:t>
            </w:r>
          </w:p>
        </w:tc>
      </w:tr>
      <w:tr w:rsidR="003C61A3" w:rsidRPr="00E04C79" w14:paraId="78FA7F66" w14:textId="77777777" w:rsidTr="003C61A3">
        <w:trPr>
          <w:trHeight w:val="300"/>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0775D78B" w14:textId="77777777" w:rsidR="003C61A3" w:rsidRPr="00E04C79" w:rsidRDefault="003C61A3" w:rsidP="003C61A3">
            <w:pPr>
              <w:jc w:val="center"/>
              <w:rPr>
                <w:sz w:val="28"/>
                <w:szCs w:val="28"/>
                <w:lang w:val="en-US"/>
              </w:rPr>
            </w:pPr>
            <w:r w:rsidRPr="00E04C79">
              <w:rPr>
                <w:sz w:val="28"/>
                <w:szCs w:val="28"/>
                <w:lang w:val="en-US"/>
              </w:rPr>
              <w:t>1</w:t>
            </w:r>
          </w:p>
        </w:tc>
        <w:tc>
          <w:tcPr>
            <w:tcW w:w="7911" w:type="dxa"/>
            <w:tcBorders>
              <w:top w:val="nil"/>
              <w:left w:val="nil"/>
              <w:bottom w:val="single" w:sz="4" w:space="0" w:color="auto"/>
              <w:right w:val="single" w:sz="4" w:space="0" w:color="auto"/>
            </w:tcBorders>
            <w:shd w:val="clear" w:color="auto" w:fill="auto"/>
            <w:vAlign w:val="center"/>
            <w:hideMark/>
          </w:tcPr>
          <w:p w14:paraId="4EDA9BEE" w14:textId="77777777" w:rsidR="003C61A3" w:rsidRPr="00E04C79" w:rsidRDefault="003C61A3" w:rsidP="003C61A3">
            <w:pPr>
              <w:rPr>
                <w:b/>
                <w:bCs/>
                <w:i/>
                <w:iCs/>
                <w:sz w:val="28"/>
                <w:szCs w:val="28"/>
                <w:lang w:val="en-US"/>
              </w:rPr>
            </w:pPr>
            <w:r w:rsidRPr="00E04C79">
              <w:rPr>
                <w:b/>
                <w:bCs/>
                <w:i/>
                <w:iCs/>
                <w:sz w:val="28"/>
                <w:szCs w:val="28"/>
                <w:lang w:val="en-US"/>
              </w:rPr>
              <w:t xml:space="preserve">Televiziunea, total </w:t>
            </w:r>
          </w:p>
        </w:tc>
        <w:tc>
          <w:tcPr>
            <w:tcW w:w="1876" w:type="dxa"/>
            <w:tcBorders>
              <w:top w:val="nil"/>
              <w:left w:val="nil"/>
              <w:bottom w:val="single" w:sz="4" w:space="0" w:color="auto"/>
              <w:right w:val="single" w:sz="4" w:space="0" w:color="auto"/>
            </w:tcBorders>
            <w:shd w:val="clear" w:color="auto" w:fill="auto"/>
            <w:noWrap/>
            <w:vAlign w:val="center"/>
            <w:hideMark/>
          </w:tcPr>
          <w:p w14:paraId="339CC849"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20BC75A8" w14:textId="77777777" w:rsidR="003C61A3" w:rsidRPr="00E04C79" w:rsidRDefault="003C61A3" w:rsidP="003C61A3">
            <w:pPr>
              <w:jc w:val="center"/>
              <w:rPr>
                <w:b/>
                <w:bCs/>
                <w:i/>
                <w:iCs/>
                <w:sz w:val="28"/>
                <w:szCs w:val="28"/>
                <w:lang w:val="en-US"/>
              </w:rPr>
            </w:pPr>
            <w:r w:rsidRPr="00E04C79">
              <w:rPr>
                <w:b/>
                <w:bCs/>
                <w:i/>
                <w:iCs/>
                <w:sz w:val="28"/>
                <w:szCs w:val="28"/>
                <w:lang w:val="en-US"/>
              </w:rPr>
              <w:t>16386,8</w:t>
            </w:r>
          </w:p>
        </w:tc>
      </w:tr>
      <w:tr w:rsidR="003C61A3" w:rsidRPr="00E04C79" w14:paraId="5FCE4A3A"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3CF6764C" w14:textId="77777777" w:rsidR="003C61A3" w:rsidRPr="00E04C79" w:rsidRDefault="003C61A3" w:rsidP="003C61A3">
            <w:pPr>
              <w:jc w:val="center"/>
              <w:rPr>
                <w:sz w:val="28"/>
                <w:szCs w:val="28"/>
                <w:lang w:val="en-US"/>
              </w:rPr>
            </w:pPr>
            <w:r w:rsidRPr="00E04C79">
              <w:rPr>
                <w:sz w:val="28"/>
                <w:szCs w:val="28"/>
                <w:lang w:val="en-US"/>
              </w:rPr>
              <w:t>1.1</w:t>
            </w:r>
          </w:p>
        </w:tc>
        <w:tc>
          <w:tcPr>
            <w:tcW w:w="7911" w:type="dxa"/>
            <w:tcBorders>
              <w:top w:val="nil"/>
              <w:left w:val="nil"/>
              <w:bottom w:val="single" w:sz="4" w:space="0" w:color="auto"/>
              <w:right w:val="single" w:sz="4" w:space="0" w:color="auto"/>
            </w:tcBorders>
            <w:shd w:val="clear" w:color="auto" w:fill="auto"/>
            <w:vAlign w:val="center"/>
            <w:hideMark/>
          </w:tcPr>
          <w:p w14:paraId="56252065" w14:textId="77777777" w:rsidR="003C61A3" w:rsidRPr="00E04C79" w:rsidRDefault="003C61A3" w:rsidP="003C61A3">
            <w:pPr>
              <w:rPr>
                <w:sz w:val="28"/>
                <w:szCs w:val="28"/>
                <w:lang w:val="en-US"/>
              </w:rPr>
            </w:pPr>
            <w:r w:rsidRPr="00E04C79">
              <w:rPr>
                <w:sz w:val="28"/>
                <w:szCs w:val="28"/>
                <w:lang w:val="en-US"/>
              </w:rPr>
              <w:t>Servicii de difuzare programe TV în format analogic</w:t>
            </w:r>
          </w:p>
        </w:tc>
        <w:tc>
          <w:tcPr>
            <w:tcW w:w="1876" w:type="dxa"/>
            <w:tcBorders>
              <w:top w:val="nil"/>
              <w:left w:val="nil"/>
              <w:bottom w:val="single" w:sz="4" w:space="0" w:color="auto"/>
              <w:right w:val="single" w:sz="4" w:space="0" w:color="auto"/>
            </w:tcBorders>
            <w:shd w:val="clear" w:color="auto" w:fill="auto"/>
            <w:noWrap/>
            <w:vAlign w:val="center"/>
            <w:hideMark/>
          </w:tcPr>
          <w:p w14:paraId="695893E9"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062F4DF4" w14:textId="77777777" w:rsidR="003C61A3" w:rsidRPr="00E04C79" w:rsidRDefault="003C61A3" w:rsidP="003C61A3">
            <w:pPr>
              <w:jc w:val="center"/>
              <w:rPr>
                <w:sz w:val="28"/>
                <w:szCs w:val="28"/>
                <w:lang w:val="en-US"/>
              </w:rPr>
            </w:pPr>
            <w:r w:rsidRPr="00E04C79">
              <w:rPr>
                <w:sz w:val="28"/>
                <w:szCs w:val="28"/>
                <w:lang w:val="en-US"/>
              </w:rPr>
              <w:t>13694,4</w:t>
            </w:r>
          </w:p>
        </w:tc>
      </w:tr>
      <w:tr w:rsidR="003C61A3" w:rsidRPr="00E04C79" w14:paraId="2A784E68" w14:textId="77777777" w:rsidTr="003C61A3">
        <w:trPr>
          <w:trHeight w:val="570"/>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080282F1" w14:textId="77777777" w:rsidR="003C61A3" w:rsidRPr="00E04C79" w:rsidRDefault="003C61A3" w:rsidP="003C61A3">
            <w:pPr>
              <w:jc w:val="center"/>
              <w:rPr>
                <w:sz w:val="28"/>
                <w:szCs w:val="28"/>
                <w:lang w:val="en-US"/>
              </w:rPr>
            </w:pPr>
            <w:r w:rsidRPr="00E04C79">
              <w:rPr>
                <w:sz w:val="28"/>
                <w:szCs w:val="28"/>
                <w:lang w:val="en-US"/>
              </w:rPr>
              <w:t>1.2</w:t>
            </w:r>
          </w:p>
        </w:tc>
        <w:tc>
          <w:tcPr>
            <w:tcW w:w="7911" w:type="dxa"/>
            <w:tcBorders>
              <w:top w:val="nil"/>
              <w:left w:val="nil"/>
              <w:bottom w:val="single" w:sz="4" w:space="0" w:color="auto"/>
              <w:right w:val="single" w:sz="4" w:space="0" w:color="auto"/>
            </w:tcBorders>
            <w:shd w:val="clear" w:color="auto" w:fill="auto"/>
            <w:vAlign w:val="center"/>
            <w:hideMark/>
          </w:tcPr>
          <w:p w14:paraId="6366124B" w14:textId="77777777" w:rsidR="003C61A3" w:rsidRPr="00E04C79" w:rsidRDefault="003C61A3" w:rsidP="003C61A3">
            <w:pPr>
              <w:rPr>
                <w:sz w:val="28"/>
                <w:szCs w:val="28"/>
                <w:lang w:val="en-US"/>
              </w:rPr>
            </w:pPr>
            <w:r w:rsidRPr="00E04C79">
              <w:rPr>
                <w:sz w:val="28"/>
                <w:szCs w:val="28"/>
                <w:lang w:val="en-US"/>
              </w:rPr>
              <w:t>Servicii de difuzare programe TV în format digital Moldova 1</w:t>
            </w:r>
          </w:p>
        </w:tc>
        <w:tc>
          <w:tcPr>
            <w:tcW w:w="1876" w:type="dxa"/>
            <w:tcBorders>
              <w:top w:val="nil"/>
              <w:left w:val="nil"/>
              <w:bottom w:val="single" w:sz="4" w:space="0" w:color="auto"/>
              <w:right w:val="single" w:sz="4" w:space="0" w:color="auto"/>
            </w:tcBorders>
            <w:shd w:val="clear" w:color="auto" w:fill="auto"/>
            <w:noWrap/>
            <w:vAlign w:val="center"/>
            <w:hideMark/>
          </w:tcPr>
          <w:p w14:paraId="5DD8B0AB"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5CFE7FC3" w14:textId="77777777" w:rsidR="003C61A3" w:rsidRPr="00E04C79" w:rsidRDefault="003C61A3" w:rsidP="003C61A3">
            <w:pPr>
              <w:jc w:val="center"/>
              <w:rPr>
                <w:sz w:val="28"/>
                <w:szCs w:val="28"/>
                <w:lang w:val="en-US"/>
              </w:rPr>
            </w:pPr>
            <w:r w:rsidRPr="00E04C79">
              <w:rPr>
                <w:sz w:val="28"/>
                <w:szCs w:val="28"/>
                <w:lang w:val="en-US"/>
              </w:rPr>
              <w:t>66,3</w:t>
            </w:r>
          </w:p>
        </w:tc>
      </w:tr>
      <w:tr w:rsidR="003C61A3" w:rsidRPr="00E04C79" w14:paraId="7427AE37" w14:textId="77777777" w:rsidTr="003C61A3">
        <w:trPr>
          <w:trHeight w:val="570"/>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6464BB34" w14:textId="77777777" w:rsidR="003C61A3" w:rsidRPr="00E04C79" w:rsidRDefault="003C61A3" w:rsidP="003C61A3">
            <w:pPr>
              <w:jc w:val="center"/>
              <w:rPr>
                <w:sz w:val="28"/>
                <w:szCs w:val="28"/>
                <w:lang w:val="en-US"/>
              </w:rPr>
            </w:pPr>
            <w:r w:rsidRPr="00E04C79">
              <w:rPr>
                <w:sz w:val="28"/>
                <w:szCs w:val="28"/>
                <w:lang w:val="en-US"/>
              </w:rPr>
              <w:t>1.3</w:t>
            </w:r>
          </w:p>
        </w:tc>
        <w:tc>
          <w:tcPr>
            <w:tcW w:w="7911" w:type="dxa"/>
            <w:tcBorders>
              <w:top w:val="nil"/>
              <w:left w:val="nil"/>
              <w:bottom w:val="single" w:sz="4" w:space="0" w:color="auto"/>
              <w:right w:val="single" w:sz="4" w:space="0" w:color="auto"/>
            </w:tcBorders>
            <w:shd w:val="clear" w:color="auto" w:fill="auto"/>
            <w:vAlign w:val="center"/>
            <w:hideMark/>
          </w:tcPr>
          <w:p w14:paraId="076EA86A" w14:textId="77777777" w:rsidR="003C61A3" w:rsidRPr="00E04C79" w:rsidRDefault="003C61A3" w:rsidP="003C61A3">
            <w:pPr>
              <w:rPr>
                <w:sz w:val="28"/>
                <w:szCs w:val="28"/>
                <w:lang w:val="en-US"/>
              </w:rPr>
            </w:pPr>
            <w:r w:rsidRPr="00E04C79">
              <w:rPr>
                <w:sz w:val="28"/>
                <w:szCs w:val="28"/>
                <w:lang w:val="en-US"/>
              </w:rPr>
              <w:t>Servicii de difuzare programe TV în format digital Moldova 2</w:t>
            </w:r>
          </w:p>
        </w:tc>
        <w:tc>
          <w:tcPr>
            <w:tcW w:w="1876" w:type="dxa"/>
            <w:tcBorders>
              <w:top w:val="nil"/>
              <w:left w:val="nil"/>
              <w:bottom w:val="single" w:sz="4" w:space="0" w:color="auto"/>
              <w:right w:val="single" w:sz="4" w:space="0" w:color="auto"/>
            </w:tcBorders>
            <w:shd w:val="clear" w:color="auto" w:fill="auto"/>
            <w:noWrap/>
            <w:vAlign w:val="center"/>
            <w:hideMark/>
          </w:tcPr>
          <w:p w14:paraId="3B3F9AEA"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1226C386" w14:textId="77777777" w:rsidR="003C61A3" w:rsidRPr="00E04C79" w:rsidRDefault="003C61A3" w:rsidP="003C61A3">
            <w:pPr>
              <w:jc w:val="center"/>
              <w:rPr>
                <w:sz w:val="28"/>
                <w:szCs w:val="28"/>
                <w:lang w:val="en-US"/>
              </w:rPr>
            </w:pPr>
            <w:r w:rsidRPr="00E04C79">
              <w:rPr>
                <w:sz w:val="28"/>
                <w:szCs w:val="28"/>
                <w:lang w:val="en-US"/>
              </w:rPr>
              <w:t>66,3</w:t>
            </w:r>
          </w:p>
        </w:tc>
      </w:tr>
      <w:tr w:rsidR="003C61A3" w:rsidRPr="00E04C79" w14:paraId="2FB2856F"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31535936" w14:textId="77777777" w:rsidR="003C61A3" w:rsidRPr="00E04C79" w:rsidRDefault="003C61A3" w:rsidP="003C61A3">
            <w:pPr>
              <w:jc w:val="center"/>
              <w:rPr>
                <w:sz w:val="28"/>
                <w:szCs w:val="28"/>
                <w:lang w:val="en-US"/>
              </w:rPr>
            </w:pPr>
            <w:r w:rsidRPr="00E04C79">
              <w:rPr>
                <w:sz w:val="28"/>
                <w:szCs w:val="28"/>
                <w:lang w:val="en-US"/>
              </w:rPr>
              <w:t>1.4</w:t>
            </w:r>
          </w:p>
        </w:tc>
        <w:tc>
          <w:tcPr>
            <w:tcW w:w="7911" w:type="dxa"/>
            <w:tcBorders>
              <w:top w:val="nil"/>
              <w:left w:val="nil"/>
              <w:bottom w:val="single" w:sz="4" w:space="0" w:color="auto"/>
              <w:right w:val="single" w:sz="4" w:space="0" w:color="auto"/>
            </w:tcBorders>
            <w:shd w:val="clear" w:color="auto" w:fill="auto"/>
            <w:vAlign w:val="center"/>
            <w:hideMark/>
          </w:tcPr>
          <w:p w14:paraId="65922F60" w14:textId="77777777" w:rsidR="003C61A3" w:rsidRPr="00E04C79" w:rsidRDefault="003C61A3" w:rsidP="003C61A3">
            <w:pPr>
              <w:rPr>
                <w:sz w:val="28"/>
                <w:szCs w:val="28"/>
                <w:lang w:val="en-US"/>
              </w:rPr>
            </w:pPr>
            <w:r w:rsidRPr="00E04C79">
              <w:rPr>
                <w:sz w:val="28"/>
                <w:szCs w:val="28"/>
                <w:lang w:val="en-US"/>
              </w:rPr>
              <w:t>Servicii transport programe radio și TV</w:t>
            </w:r>
          </w:p>
        </w:tc>
        <w:tc>
          <w:tcPr>
            <w:tcW w:w="1876" w:type="dxa"/>
            <w:tcBorders>
              <w:top w:val="nil"/>
              <w:left w:val="nil"/>
              <w:bottom w:val="single" w:sz="4" w:space="0" w:color="auto"/>
              <w:right w:val="single" w:sz="4" w:space="0" w:color="auto"/>
            </w:tcBorders>
            <w:shd w:val="clear" w:color="auto" w:fill="auto"/>
            <w:noWrap/>
            <w:vAlign w:val="center"/>
            <w:hideMark/>
          </w:tcPr>
          <w:p w14:paraId="34307002" w14:textId="77777777" w:rsidR="003C61A3" w:rsidRPr="00E04C79" w:rsidRDefault="003C61A3" w:rsidP="003C61A3">
            <w:pPr>
              <w:jc w:val="center"/>
              <w:rPr>
                <w:sz w:val="28"/>
                <w:szCs w:val="28"/>
                <w:lang w:val="en-US"/>
              </w:rPr>
            </w:pPr>
            <w:r w:rsidRPr="00E04C79">
              <w:rPr>
                <w:sz w:val="28"/>
                <w:szCs w:val="28"/>
                <w:lang w:val="en-US"/>
              </w:rPr>
              <w:t>mii lei </w:t>
            </w:r>
          </w:p>
        </w:tc>
        <w:tc>
          <w:tcPr>
            <w:tcW w:w="1849" w:type="dxa"/>
            <w:tcBorders>
              <w:top w:val="nil"/>
              <w:left w:val="nil"/>
              <w:bottom w:val="single" w:sz="4" w:space="0" w:color="auto"/>
              <w:right w:val="single" w:sz="4" w:space="0" w:color="auto"/>
            </w:tcBorders>
            <w:shd w:val="clear" w:color="auto" w:fill="auto"/>
            <w:noWrap/>
            <w:vAlign w:val="center"/>
            <w:hideMark/>
          </w:tcPr>
          <w:p w14:paraId="4145D96A" w14:textId="77777777" w:rsidR="003C61A3" w:rsidRPr="00E04C79" w:rsidRDefault="003C61A3" w:rsidP="003C61A3">
            <w:pPr>
              <w:jc w:val="center"/>
              <w:rPr>
                <w:sz w:val="28"/>
                <w:szCs w:val="28"/>
                <w:lang w:val="en-US"/>
              </w:rPr>
            </w:pPr>
            <w:r w:rsidRPr="00E04C79">
              <w:rPr>
                <w:sz w:val="28"/>
                <w:szCs w:val="28"/>
                <w:lang w:val="en-US"/>
              </w:rPr>
              <w:t>773,8</w:t>
            </w:r>
          </w:p>
        </w:tc>
      </w:tr>
      <w:tr w:rsidR="003C61A3" w:rsidRPr="00E04C79" w14:paraId="14645247"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6EB5C990" w14:textId="77777777" w:rsidR="003C61A3" w:rsidRPr="00E04C79" w:rsidRDefault="003C61A3" w:rsidP="003C61A3">
            <w:pPr>
              <w:jc w:val="center"/>
              <w:rPr>
                <w:sz w:val="28"/>
                <w:szCs w:val="28"/>
                <w:lang w:val="en-US"/>
              </w:rPr>
            </w:pPr>
            <w:r w:rsidRPr="00E04C79">
              <w:rPr>
                <w:sz w:val="28"/>
                <w:szCs w:val="28"/>
                <w:lang w:val="en-US"/>
              </w:rPr>
              <w:t>1.5</w:t>
            </w:r>
          </w:p>
        </w:tc>
        <w:tc>
          <w:tcPr>
            <w:tcW w:w="7911" w:type="dxa"/>
            <w:tcBorders>
              <w:top w:val="nil"/>
              <w:left w:val="nil"/>
              <w:bottom w:val="single" w:sz="4" w:space="0" w:color="auto"/>
              <w:right w:val="single" w:sz="4" w:space="0" w:color="auto"/>
            </w:tcBorders>
            <w:shd w:val="clear" w:color="auto" w:fill="auto"/>
            <w:vAlign w:val="center"/>
            <w:hideMark/>
          </w:tcPr>
          <w:p w14:paraId="4F029C23" w14:textId="77777777" w:rsidR="003C61A3" w:rsidRPr="00E04C79" w:rsidRDefault="003C61A3" w:rsidP="003C61A3">
            <w:pPr>
              <w:rPr>
                <w:sz w:val="28"/>
                <w:szCs w:val="28"/>
                <w:lang w:val="en-US"/>
              </w:rPr>
            </w:pPr>
            <w:r w:rsidRPr="00E04C79">
              <w:rPr>
                <w:sz w:val="28"/>
                <w:szCs w:val="28"/>
                <w:lang w:val="en-US"/>
              </w:rPr>
              <w:t>Arendarea multiplexului Moldova 1</w:t>
            </w:r>
          </w:p>
        </w:tc>
        <w:tc>
          <w:tcPr>
            <w:tcW w:w="1876" w:type="dxa"/>
            <w:tcBorders>
              <w:top w:val="nil"/>
              <w:left w:val="nil"/>
              <w:bottom w:val="single" w:sz="4" w:space="0" w:color="auto"/>
              <w:right w:val="single" w:sz="4" w:space="0" w:color="auto"/>
            </w:tcBorders>
            <w:shd w:val="clear" w:color="auto" w:fill="auto"/>
            <w:noWrap/>
            <w:vAlign w:val="center"/>
            <w:hideMark/>
          </w:tcPr>
          <w:p w14:paraId="322CCA1A"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7B5203AF" w14:textId="77777777" w:rsidR="003C61A3" w:rsidRPr="00E04C79" w:rsidRDefault="003C61A3" w:rsidP="003C61A3">
            <w:pPr>
              <w:jc w:val="center"/>
              <w:rPr>
                <w:i/>
                <w:iCs/>
                <w:sz w:val="28"/>
                <w:szCs w:val="28"/>
                <w:lang w:val="en-US"/>
              </w:rPr>
            </w:pPr>
            <w:r w:rsidRPr="00E04C79">
              <w:rPr>
                <w:i/>
                <w:iCs/>
                <w:sz w:val="28"/>
                <w:szCs w:val="28"/>
                <w:lang w:val="en-US"/>
              </w:rPr>
              <w:t>1786,0</w:t>
            </w:r>
          </w:p>
        </w:tc>
      </w:tr>
      <w:tr w:rsidR="003C61A3" w:rsidRPr="00E04C79" w14:paraId="066CF2BD" w14:textId="77777777" w:rsidTr="003C61A3">
        <w:trPr>
          <w:trHeight w:val="300"/>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67B53173" w14:textId="77777777" w:rsidR="003C61A3" w:rsidRPr="00E04C79" w:rsidRDefault="003C61A3" w:rsidP="003C61A3">
            <w:pPr>
              <w:jc w:val="center"/>
              <w:rPr>
                <w:sz w:val="28"/>
                <w:szCs w:val="28"/>
                <w:lang w:val="en-US"/>
              </w:rPr>
            </w:pPr>
            <w:r w:rsidRPr="00E04C79">
              <w:rPr>
                <w:sz w:val="28"/>
                <w:szCs w:val="28"/>
                <w:lang w:val="en-US"/>
              </w:rPr>
              <w:t>2</w:t>
            </w:r>
          </w:p>
        </w:tc>
        <w:tc>
          <w:tcPr>
            <w:tcW w:w="7911" w:type="dxa"/>
            <w:tcBorders>
              <w:top w:val="nil"/>
              <w:left w:val="nil"/>
              <w:bottom w:val="single" w:sz="4" w:space="0" w:color="auto"/>
              <w:right w:val="single" w:sz="4" w:space="0" w:color="auto"/>
            </w:tcBorders>
            <w:shd w:val="clear" w:color="auto" w:fill="auto"/>
            <w:vAlign w:val="center"/>
            <w:hideMark/>
          </w:tcPr>
          <w:p w14:paraId="2D3709CE" w14:textId="77777777" w:rsidR="003C61A3" w:rsidRPr="00E04C79" w:rsidRDefault="003C61A3" w:rsidP="003C61A3">
            <w:pPr>
              <w:rPr>
                <w:b/>
                <w:bCs/>
                <w:i/>
                <w:iCs/>
                <w:sz w:val="28"/>
                <w:szCs w:val="28"/>
                <w:lang w:val="en-US"/>
              </w:rPr>
            </w:pPr>
            <w:r w:rsidRPr="00E04C79">
              <w:rPr>
                <w:b/>
                <w:bCs/>
                <w:i/>
                <w:iCs/>
                <w:sz w:val="28"/>
                <w:szCs w:val="28"/>
                <w:lang w:val="en-US"/>
              </w:rPr>
              <w:t xml:space="preserve">Radiodifuziunea, total </w:t>
            </w:r>
          </w:p>
        </w:tc>
        <w:tc>
          <w:tcPr>
            <w:tcW w:w="1876" w:type="dxa"/>
            <w:tcBorders>
              <w:top w:val="nil"/>
              <w:left w:val="nil"/>
              <w:bottom w:val="single" w:sz="4" w:space="0" w:color="auto"/>
              <w:right w:val="single" w:sz="4" w:space="0" w:color="auto"/>
            </w:tcBorders>
            <w:shd w:val="clear" w:color="auto" w:fill="auto"/>
            <w:noWrap/>
            <w:vAlign w:val="center"/>
            <w:hideMark/>
          </w:tcPr>
          <w:p w14:paraId="337FF56F"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4EF775BF" w14:textId="77777777" w:rsidR="003C61A3" w:rsidRPr="00E04C79" w:rsidRDefault="003C61A3" w:rsidP="003C61A3">
            <w:pPr>
              <w:jc w:val="center"/>
              <w:rPr>
                <w:b/>
                <w:bCs/>
                <w:sz w:val="28"/>
                <w:szCs w:val="28"/>
                <w:lang w:val="en-US"/>
              </w:rPr>
            </w:pPr>
            <w:r w:rsidRPr="00E04C79">
              <w:rPr>
                <w:b/>
                <w:bCs/>
                <w:sz w:val="28"/>
                <w:szCs w:val="28"/>
                <w:lang w:val="en-US"/>
              </w:rPr>
              <w:t>11390,7</w:t>
            </w:r>
          </w:p>
        </w:tc>
      </w:tr>
      <w:tr w:rsidR="003C61A3" w:rsidRPr="00E04C79" w14:paraId="5D7C120E"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1CA8E1AD" w14:textId="77777777" w:rsidR="003C61A3" w:rsidRPr="00E04C79" w:rsidRDefault="003C61A3" w:rsidP="003C61A3">
            <w:pPr>
              <w:jc w:val="center"/>
              <w:rPr>
                <w:sz w:val="28"/>
                <w:szCs w:val="28"/>
                <w:lang w:val="en-US"/>
              </w:rPr>
            </w:pPr>
            <w:r w:rsidRPr="00E04C79">
              <w:rPr>
                <w:sz w:val="28"/>
                <w:szCs w:val="28"/>
                <w:lang w:val="en-US"/>
              </w:rPr>
              <w:t>2.1</w:t>
            </w:r>
          </w:p>
        </w:tc>
        <w:tc>
          <w:tcPr>
            <w:tcW w:w="7911" w:type="dxa"/>
            <w:tcBorders>
              <w:top w:val="nil"/>
              <w:left w:val="nil"/>
              <w:bottom w:val="single" w:sz="4" w:space="0" w:color="auto"/>
              <w:right w:val="single" w:sz="4" w:space="0" w:color="auto"/>
            </w:tcBorders>
            <w:shd w:val="clear" w:color="auto" w:fill="auto"/>
            <w:vAlign w:val="center"/>
            <w:hideMark/>
          </w:tcPr>
          <w:p w14:paraId="15E67959" w14:textId="77777777" w:rsidR="003C61A3" w:rsidRPr="00E04C79" w:rsidRDefault="003C61A3" w:rsidP="003C61A3">
            <w:pPr>
              <w:rPr>
                <w:sz w:val="28"/>
                <w:szCs w:val="28"/>
                <w:lang w:val="en-US"/>
              </w:rPr>
            </w:pPr>
            <w:r w:rsidRPr="00E04C79">
              <w:rPr>
                <w:sz w:val="28"/>
                <w:szCs w:val="28"/>
                <w:lang w:val="en-US"/>
              </w:rPr>
              <w:t>Servicii de difuzare programe RMA</w:t>
            </w:r>
          </w:p>
        </w:tc>
        <w:tc>
          <w:tcPr>
            <w:tcW w:w="1876" w:type="dxa"/>
            <w:tcBorders>
              <w:top w:val="nil"/>
              <w:left w:val="nil"/>
              <w:bottom w:val="single" w:sz="4" w:space="0" w:color="auto"/>
              <w:right w:val="single" w:sz="4" w:space="0" w:color="auto"/>
            </w:tcBorders>
            <w:shd w:val="clear" w:color="auto" w:fill="auto"/>
            <w:noWrap/>
            <w:vAlign w:val="center"/>
            <w:hideMark/>
          </w:tcPr>
          <w:p w14:paraId="45CA1A75"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7565CD26" w14:textId="77777777" w:rsidR="003C61A3" w:rsidRPr="00E04C79" w:rsidRDefault="003C61A3" w:rsidP="003C61A3">
            <w:pPr>
              <w:jc w:val="center"/>
              <w:rPr>
                <w:sz w:val="28"/>
                <w:szCs w:val="28"/>
                <w:lang w:val="en-US"/>
              </w:rPr>
            </w:pPr>
            <w:r w:rsidRPr="00E04C79">
              <w:rPr>
                <w:sz w:val="28"/>
                <w:szCs w:val="28"/>
                <w:lang w:val="en-US"/>
              </w:rPr>
              <w:t>10733,4</w:t>
            </w:r>
          </w:p>
        </w:tc>
      </w:tr>
      <w:tr w:rsidR="003C61A3" w:rsidRPr="00E04C79" w14:paraId="293C3603"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7BCD8876" w14:textId="77777777" w:rsidR="003C61A3" w:rsidRPr="00E04C79" w:rsidRDefault="003C61A3" w:rsidP="003C61A3">
            <w:pPr>
              <w:jc w:val="center"/>
              <w:rPr>
                <w:sz w:val="28"/>
                <w:szCs w:val="28"/>
                <w:lang w:val="en-US"/>
              </w:rPr>
            </w:pPr>
            <w:r w:rsidRPr="00E04C79">
              <w:rPr>
                <w:sz w:val="28"/>
                <w:szCs w:val="28"/>
                <w:lang w:val="en-US"/>
              </w:rPr>
              <w:t>2.2</w:t>
            </w:r>
          </w:p>
        </w:tc>
        <w:tc>
          <w:tcPr>
            <w:tcW w:w="7911" w:type="dxa"/>
            <w:tcBorders>
              <w:top w:val="nil"/>
              <w:left w:val="nil"/>
              <w:bottom w:val="single" w:sz="4" w:space="0" w:color="auto"/>
              <w:right w:val="single" w:sz="4" w:space="0" w:color="auto"/>
            </w:tcBorders>
            <w:shd w:val="clear" w:color="auto" w:fill="auto"/>
            <w:vAlign w:val="center"/>
            <w:hideMark/>
          </w:tcPr>
          <w:p w14:paraId="16F90DDB" w14:textId="77777777" w:rsidR="003C61A3" w:rsidRPr="00E04C79" w:rsidRDefault="003C61A3" w:rsidP="003C61A3">
            <w:pPr>
              <w:rPr>
                <w:sz w:val="28"/>
                <w:szCs w:val="28"/>
                <w:lang w:val="en-US"/>
              </w:rPr>
            </w:pPr>
            <w:r w:rsidRPr="00E04C79">
              <w:rPr>
                <w:sz w:val="28"/>
                <w:szCs w:val="28"/>
                <w:lang w:val="en-US"/>
              </w:rPr>
              <w:t>Servicii de difuzare programe RMT</w:t>
            </w:r>
          </w:p>
        </w:tc>
        <w:tc>
          <w:tcPr>
            <w:tcW w:w="1876" w:type="dxa"/>
            <w:tcBorders>
              <w:top w:val="nil"/>
              <w:left w:val="nil"/>
              <w:bottom w:val="single" w:sz="4" w:space="0" w:color="auto"/>
              <w:right w:val="single" w:sz="4" w:space="0" w:color="auto"/>
            </w:tcBorders>
            <w:shd w:val="clear" w:color="auto" w:fill="auto"/>
            <w:noWrap/>
            <w:vAlign w:val="center"/>
            <w:hideMark/>
          </w:tcPr>
          <w:p w14:paraId="6B954F1E"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5A091374" w14:textId="77777777" w:rsidR="003C61A3" w:rsidRPr="00E04C79" w:rsidRDefault="003C61A3" w:rsidP="003C61A3">
            <w:pPr>
              <w:jc w:val="center"/>
              <w:rPr>
                <w:sz w:val="28"/>
                <w:szCs w:val="28"/>
                <w:lang w:val="en-US"/>
              </w:rPr>
            </w:pPr>
            <w:r w:rsidRPr="00E04C79">
              <w:rPr>
                <w:sz w:val="28"/>
                <w:szCs w:val="28"/>
                <w:lang w:val="en-US"/>
              </w:rPr>
              <w:t>657,3</w:t>
            </w:r>
          </w:p>
        </w:tc>
      </w:tr>
      <w:tr w:rsidR="003C61A3" w:rsidRPr="00E04C79" w14:paraId="0AC90DB1"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05F0E803" w14:textId="77777777" w:rsidR="003C61A3" w:rsidRPr="00E04C79" w:rsidRDefault="003C61A3" w:rsidP="003C61A3">
            <w:pPr>
              <w:jc w:val="center"/>
              <w:rPr>
                <w:sz w:val="28"/>
                <w:szCs w:val="28"/>
                <w:lang w:val="en-US"/>
              </w:rPr>
            </w:pPr>
            <w:r w:rsidRPr="00E04C79">
              <w:rPr>
                <w:sz w:val="28"/>
                <w:szCs w:val="28"/>
                <w:lang w:val="en-US"/>
              </w:rPr>
              <w:t>3</w:t>
            </w:r>
          </w:p>
        </w:tc>
        <w:tc>
          <w:tcPr>
            <w:tcW w:w="7911" w:type="dxa"/>
            <w:tcBorders>
              <w:top w:val="nil"/>
              <w:left w:val="nil"/>
              <w:bottom w:val="single" w:sz="4" w:space="0" w:color="auto"/>
              <w:right w:val="single" w:sz="4" w:space="0" w:color="auto"/>
            </w:tcBorders>
            <w:shd w:val="clear" w:color="auto" w:fill="auto"/>
            <w:vAlign w:val="center"/>
            <w:hideMark/>
          </w:tcPr>
          <w:p w14:paraId="0601632E" w14:textId="77777777" w:rsidR="003C61A3" w:rsidRPr="00E04C79" w:rsidRDefault="003C61A3" w:rsidP="003C61A3">
            <w:pPr>
              <w:rPr>
                <w:sz w:val="28"/>
                <w:szCs w:val="28"/>
                <w:lang w:val="en-US"/>
              </w:rPr>
            </w:pPr>
            <w:r w:rsidRPr="00E04C79">
              <w:rPr>
                <w:sz w:val="28"/>
                <w:szCs w:val="28"/>
                <w:lang w:val="en-US"/>
              </w:rPr>
              <w:t>Arenda echipament p/u organizarea Eurovision</w:t>
            </w:r>
          </w:p>
        </w:tc>
        <w:tc>
          <w:tcPr>
            <w:tcW w:w="1876" w:type="dxa"/>
            <w:tcBorders>
              <w:top w:val="nil"/>
              <w:left w:val="nil"/>
              <w:bottom w:val="single" w:sz="4" w:space="0" w:color="auto"/>
              <w:right w:val="single" w:sz="4" w:space="0" w:color="auto"/>
            </w:tcBorders>
            <w:shd w:val="clear" w:color="auto" w:fill="auto"/>
            <w:noWrap/>
            <w:vAlign w:val="center"/>
            <w:hideMark/>
          </w:tcPr>
          <w:p w14:paraId="7E469600"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74F58A56" w14:textId="77777777" w:rsidR="003C61A3" w:rsidRPr="00E04C79" w:rsidRDefault="003C61A3" w:rsidP="003C61A3">
            <w:pPr>
              <w:jc w:val="center"/>
              <w:rPr>
                <w:sz w:val="28"/>
                <w:szCs w:val="28"/>
                <w:lang w:val="en-US"/>
              </w:rPr>
            </w:pPr>
            <w:r w:rsidRPr="00E04C79">
              <w:rPr>
                <w:sz w:val="28"/>
                <w:szCs w:val="28"/>
                <w:lang w:val="en-US"/>
              </w:rPr>
              <w:t>320,0</w:t>
            </w:r>
          </w:p>
        </w:tc>
      </w:tr>
      <w:tr w:rsidR="003C61A3" w:rsidRPr="00E04C79" w14:paraId="41834E9F" w14:textId="77777777" w:rsidTr="003C61A3">
        <w:trPr>
          <w:trHeight w:val="289"/>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5E1EE9EF" w14:textId="77777777" w:rsidR="003C61A3" w:rsidRPr="00E04C79" w:rsidRDefault="003C61A3" w:rsidP="003C61A3">
            <w:pPr>
              <w:jc w:val="center"/>
              <w:rPr>
                <w:sz w:val="28"/>
                <w:szCs w:val="28"/>
                <w:lang w:val="en-US"/>
              </w:rPr>
            </w:pPr>
            <w:r w:rsidRPr="00E04C79">
              <w:rPr>
                <w:sz w:val="28"/>
                <w:szCs w:val="28"/>
                <w:lang w:val="en-US"/>
              </w:rPr>
              <w:t>4</w:t>
            </w:r>
          </w:p>
        </w:tc>
        <w:tc>
          <w:tcPr>
            <w:tcW w:w="7911" w:type="dxa"/>
            <w:tcBorders>
              <w:top w:val="nil"/>
              <w:left w:val="nil"/>
              <w:bottom w:val="single" w:sz="4" w:space="0" w:color="auto"/>
              <w:right w:val="single" w:sz="4" w:space="0" w:color="auto"/>
            </w:tcBorders>
            <w:shd w:val="clear" w:color="auto" w:fill="auto"/>
            <w:vAlign w:val="center"/>
            <w:hideMark/>
          </w:tcPr>
          <w:p w14:paraId="63015D39" w14:textId="77777777" w:rsidR="003C61A3" w:rsidRPr="00E04C79" w:rsidRDefault="003C61A3" w:rsidP="003C61A3">
            <w:pPr>
              <w:rPr>
                <w:sz w:val="28"/>
                <w:szCs w:val="28"/>
                <w:lang w:val="en-US"/>
              </w:rPr>
            </w:pPr>
            <w:r w:rsidRPr="00E04C79">
              <w:rPr>
                <w:sz w:val="28"/>
                <w:szCs w:val="28"/>
                <w:lang w:val="en-US"/>
              </w:rPr>
              <w:t>Arenda echipament p/u organizarea emisiunilor de Revelion</w:t>
            </w:r>
          </w:p>
        </w:tc>
        <w:tc>
          <w:tcPr>
            <w:tcW w:w="1876" w:type="dxa"/>
            <w:tcBorders>
              <w:top w:val="nil"/>
              <w:left w:val="nil"/>
              <w:bottom w:val="single" w:sz="4" w:space="0" w:color="auto"/>
              <w:right w:val="single" w:sz="4" w:space="0" w:color="auto"/>
            </w:tcBorders>
            <w:shd w:val="clear" w:color="auto" w:fill="auto"/>
            <w:noWrap/>
            <w:vAlign w:val="center"/>
            <w:hideMark/>
          </w:tcPr>
          <w:p w14:paraId="46624706"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434B798F" w14:textId="77777777" w:rsidR="003C61A3" w:rsidRPr="00E04C79" w:rsidRDefault="003C61A3" w:rsidP="003C61A3">
            <w:pPr>
              <w:jc w:val="center"/>
              <w:rPr>
                <w:sz w:val="28"/>
                <w:szCs w:val="28"/>
                <w:lang w:val="en-US"/>
              </w:rPr>
            </w:pPr>
            <w:r w:rsidRPr="00E04C79">
              <w:rPr>
                <w:sz w:val="28"/>
                <w:szCs w:val="28"/>
                <w:lang w:val="en-US"/>
              </w:rPr>
              <w:t>122,1</w:t>
            </w:r>
          </w:p>
        </w:tc>
      </w:tr>
      <w:tr w:rsidR="003C61A3" w:rsidRPr="00E04C79" w14:paraId="4EDDC7BF"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656C0446" w14:textId="77777777" w:rsidR="003C61A3" w:rsidRPr="00E04C79" w:rsidRDefault="003C61A3" w:rsidP="003C61A3">
            <w:pPr>
              <w:jc w:val="center"/>
              <w:rPr>
                <w:sz w:val="28"/>
                <w:szCs w:val="28"/>
                <w:lang w:val="en-US"/>
              </w:rPr>
            </w:pPr>
            <w:r w:rsidRPr="00E04C79">
              <w:rPr>
                <w:sz w:val="28"/>
                <w:szCs w:val="28"/>
                <w:lang w:val="en-US"/>
              </w:rPr>
              <w:t>5</w:t>
            </w:r>
          </w:p>
        </w:tc>
        <w:tc>
          <w:tcPr>
            <w:tcW w:w="7911" w:type="dxa"/>
            <w:tcBorders>
              <w:top w:val="nil"/>
              <w:left w:val="nil"/>
              <w:bottom w:val="single" w:sz="4" w:space="0" w:color="auto"/>
              <w:right w:val="single" w:sz="4" w:space="0" w:color="auto"/>
            </w:tcBorders>
            <w:shd w:val="clear" w:color="auto" w:fill="auto"/>
            <w:vAlign w:val="center"/>
            <w:hideMark/>
          </w:tcPr>
          <w:p w14:paraId="7BECDB73" w14:textId="77777777" w:rsidR="003C61A3" w:rsidRPr="00E04C79" w:rsidRDefault="003C61A3" w:rsidP="003C61A3">
            <w:pPr>
              <w:rPr>
                <w:sz w:val="28"/>
                <w:szCs w:val="28"/>
                <w:lang w:val="en-US"/>
              </w:rPr>
            </w:pPr>
            <w:r w:rsidRPr="00E04C79">
              <w:rPr>
                <w:sz w:val="28"/>
                <w:szCs w:val="28"/>
                <w:lang w:val="en-US"/>
              </w:rPr>
              <w:t>Arenda altor încăperi</w:t>
            </w:r>
          </w:p>
        </w:tc>
        <w:tc>
          <w:tcPr>
            <w:tcW w:w="1876" w:type="dxa"/>
            <w:tcBorders>
              <w:top w:val="nil"/>
              <w:left w:val="nil"/>
              <w:bottom w:val="single" w:sz="4" w:space="0" w:color="auto"/>
              <w:right w:val="single" w:sz="4" w:space="0" w:color="auto"/>
            </w:tcBorders>
            <w:shd w:val="clear" w:color="auto" w:fill="auto"/>
            <w:noWrap/>
            <w:vAlign w:val="center"/>
            <w:hideMark/>
          </w:tcPr>
          <w:p w14:paraId="48ABCBCE"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01B66F70" w14:textId="77777777" w:rsidR="003C61A3" w:rsidRPr="00E04C79" w:rsidRDefault="003C61A3" w:rsidP="003C61A3">
            <w:pPr>
              <w:jc w:val="center"/>
              <w:rPr>
                <w:sz w:val="28"/>
                <w:szCs w:val="28"/>
                <w:lang w:val="en-US"/>
              </w:rPr>
            </w:pPr>
            <w:r w:rsidRPr="00E04C79">
              <w:rPr>
                <w:sz w:val="28"/>
                <w:szCs w:val="28"/>
                <w:lang w:val="en-US"/>
              </w:rPr>
              <w:t>57,6</w:t>
            </w:r>
          </w:p>
        </w:tc>
      </w:tr>
      <w:tr w:rsidR="003C61A3" w:rsidRPr="00E04C79" w14:paraId="325BE566"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2D44BCBD" w14:textId="77777777" w:rsidR="003C61A3" w:rsidRPr="00E04C79" w:rsidRDefault="003C61A3" w:rsidP="003C61A3">
            <w:pPr>
              <w:jc w:val="center"/>
              <w:rPr>
                <w:sz w:val="28"/>
                <w:szCs w:val="28"/>
                <w:lang w:val="en-US"/>
              </w:rPr>
            </w:pPr>
            <w:r w:rsidRPr="00E04C79">
              <w:rPr>
                <w:sz w:val="28"/>
                <w:szCs w:val="28"/>
                <w:lang w:val="en-US"/>
              </w:rPr>
              <w:t>6</w:t>
            </w:r>
          </w:p>
        </w:tc>
        <w:tc>
          <w:tcPr>
            <w:tcW w:w="7911" w:type="dxa"/>
            <w:tcBorders>
              <w:top w:val="nil"/>
              <w:left w:val="nil"/>
              <w:bottom w:val="single" w:sz="4" w:space="0" w:color="auto"/>
              <w:right w:val="nil"/>
            </w:tcBorders>
            <w:shd w:val="clear" w:color="auto" w:fill="auto"/>
            <w:vAlign w:val="bottom"/>
            <w:hideMark/>
          </w:tcPr>
          <w:p w14:paraId="41095AAE" w14:textId="77777777" w:rsidR="003C61A3" w:rsidRPr="00E04C79" w:rsidRDefault="003C61A3" w:rsidP="003C61A3">
            <w:pPr>
              <w:jc w:val="both"/>
              <w:rPr>
                <w:sz w:val="28"/>
                <w:szCs w:val="28"/>
                <w:lang w:val="en-US"/>
              </w:rPr>
            </w:pPr>
            <w:r w:rsidRPr="00E04C79">
              <w:rPr>
                <w:sz w:val="28"/>
                <w:szCs w:val="28"/>
                <w:lang w:val="en-US"/>
              </w:rPr>
              <w:t>Cheltuieli pentru arenda funciară or.Vadul-lui-Vodă</w:t>
            </w:r>
          </w:p>
        </w:tc>
        <w:tc>
          <w:tcPr>
            <w:tcW w:w="1876" w:type="dxa"/>
            <w:tcBorders>
              <w:top w:val="nil"/>
              <w:left w:val="single" w:sz="4" w:space="0" w:color="auto"/>
              <w:bottom w:val="single" w:sz="4" w:space="0" w:color="auto"/>
              <w:right w:val="single" w:sz="4" w:space="0" w:color="auto"/>
            </w:tcBorders>
            <w:shd w:val="clear" w:color="auto" w:fill="auto"/>
            <w:noWrap/>
            <w:vAlign w:val="center"/>
            <w:hideMark/>
          </w:tcPr>
          <w:p w14:paraId="1EE88BA5"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5A4208E3" w14:textId="77777777" w:rsidR="003C61A3" w:rsidRPr="00E04C79" w:rsidRDefault="003C61A3" w:rsidP="003C61A3">
            <w:pPr>
              <w:jc w:val="center"/>
              <w:rPr>
                <w:sz w:val="28"/>
                <w:szCs w:val="28"/>
                <w:lang w:val="en-US"/>
              </w:rPr>
            </w:pPr>
            <w:r w:rsidRPr="00E04C79">
              <w:rPr>
                <w:sz w:val="28"/>
                <w:szCs w:val="28"/>
                <w:lang w:val="en-US"/>
              </w:rPr>
              <w:t>38,8</w:t>
            </w:r>
          </w:p>
        </w:tc>
      </w:tr>
      <w:tr w:rsidR="003C61A3" w:rsidRPr="00E04C79" w14:paraId="56BE4963"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0A7C5A57" w14:textId="77777777" w:rsidR="003C61A3" w:rsidRPr="00E04C79" w:rsidRDefault="003C61A3" w:rsidP="003C61A3">
            <w:pPr>
              <w:jc w:val="center"/>
              <w:rPr>
                <w:sz w:val="28"/>
                <w:szCs w:val="28"/>
                <w:lang w:val="en-US"/>
              </w:rPr>
            </w:pPr>
            <w:r w:rsidRPr="00E04C79">
              <w:rPr>
                <w:sz w:val="28"/>
                <w:szCs w:val="28"/>
                <w:lang w:val="en-US"/>
              </w:rPr>
              <w:t>7</w:t>
            </w:r>
          </w:p>
        </w:tc>
        <w:tc>
          <w:tcPr>
            <w:tcW w:w="7911" w:type="dxa"/>
            <w:tcBorders>
              <w:top w:val="nil"/>
              <w:left w:val="nil"/>
              <w:bottom w:val="single" w:sz="4" w:space="0" w:color="auto"/>
              <w:right w:val="nil"/>
            </w:tcBorders>
            <w:shd w:val="clear" w:color="auto" w:fill="auto"/>
            <w:vAlign w:val="bottom"/>
            <w:hideMark/>
          </w:tcPr>
          <w:p w14:paraId="5FA27EBD" w14:textId="77777777" w:rsidR="003C61A3" w:rsidRPr="00E04C79" w:rsidRDefault="003C61A3" w:rsidP="003C61A3">
            <w:pPr>
              <w:jc w:val="both"/>
              <w:rPr>
                <w:sz w:val="28"/>
                <w:szCs w:val="28"/>
                <w:lang w:val="en-US"/>
              </w:rPr>
            </w:pPr>
            <w:r w:rsidRPr="00E04C79">
              <w:rPr>
                <w:sz w:val="28"/>
                <w:szCs w:val="28"/>
                <w:lang w:val="en-US"/>
              </w:rPr>
              <w:t>Chirie vestimentație</w:t>
            </w:r>
          </w:p>
        </w:tc>
        <w:tc>
          <w:tcPr>
            <w:tcW w:w="1876" w:type="dxa"/>
            <w:tcBorders>
              <w:top w:val="nil"/>
              <w:left w:val="single" w:sz="4" w:space="0" w:color="auto"/>
              <w:bottom w:val="single" w:sz="4" w:space="0" w:color="auto"/>
              <w:right w:val="single" w:sz="4" w:space="0" w:color="auto"/>
            </w:tcBorders>
            <w:shd w:val="clear" w:color="auto" w:fill="auto"/>
            <w:noWrap/>
            <w:vAlign w:val="center"/>
            <w:hideMark/>
          </w:tcPr>
          <w:p w14:paraId="77E50F45"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2987B883" w14:textId="77777777" w:rsidR="003C61A3" w:rsidRPr="00E04C79" w:rsidRDefault="003C61A3" w:rsidP="003C61A3">
            <w:pPr>
              <w:jc w:val="center"/>
              <w:rPr>
                <w:sz w:val="28"/>
                <w:szCs w:val="28"/>
                <w:lang w:val="en-US"/>
              </w:rPr>
            </w:pPr>
            <w:r w:rsidRPr="00E04C79">
              <w:rPr>
                <w:sz w:val="28"/>
                <w:szCs w:val="28"/>
                <w:lang w:val="en-US"/>
              </w:rPr>
              <w:t>71,00</w:t>
            </w:r>
          </w:p>
        </w:tc>
      </w:tr>
      <w:tr w:rsidR="003C61A3" w:rsidRPr="00E04C79" w14:paraId="2E10F474" w14:textId="77777777" w:rsidTr="003C61A3">
        <w:trPr>
          <w:trHeight w:val="300"/>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5D1245F6"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center"/>
            <w:hideMark/>
          </w:tcPr>
          <w:p w14:paraId="2112D6E5"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center"/>
            <w:hideMark/>
          </w:tcPr>
          <w:p w14:paraId="6ACAD193"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01D6F210" w14:textId="77777777" w:rsidR="003C61A3" w:rsidRPr="00E04C79" w:rsidRDefault="003C61A3" w:rsidP="003C61A3">
            <w:pPr>
              <w:jc w:val="center"/>
              <w:rPr>
                <w:b/>
                <w:bCs/>
                <w:sz w:val="28"/>
                <w:szCs w:val="28"/>
                <w:lang w:val="en-US"/>
              </w:rPr>
            </w:pPr>
            <w:r w:rsidRPr="00E04C79">
              <w:rPr>
                <w:b/>
                <w:bCs/>
                <w:sz w:val="28"/>
                <w:szCs w:val="28"/>
                <w:lang w:val="en-US"/>
              </w:rPr>
              <w:t>28387,0</w:t>
            </w:r>
          </w:p>
        </w:tc>
      </w:tr>
      <w:tr w:rsidR="003C61A3" w:rsidRPr="00E04C79" w14:paraId="7D3EC748" w14:textId="77777777" w:rsidTr="003C61A3">
        <w:trPr>
          <w:trHeight w:val="315"/>
        </w:trPr>
        <w:tc>
          <w:tcPr>
            <w:tcW w:w="1304" w:type="dxa"/>
            <w:tcBorders>
              <w:top w:val="nil"/>
              <w:left w:val="nil"/>
              <w:bottom w:val="nil"/>
              <w:right w:val="nil"/>
            </w:tcBorders>
            <w:shd w:val="clear" w:color="auto" w:fill="auto"/>
            <w:noWrap/>
            <w:vAlign w:val="bottom"/>
            <w:hideMark/>
          </w:tcPr>
          <w:p w14:paraId="5B7ED92A" w14:textId="77777777" w:rsidR="003C61A3" w:rsidRPr="00E04C79" w:rsidRDefault="003C61A3" w:rsidP="003C61A3">
            <w:pPr>
              <w:jc w:val="center"/>
              <w:rPr>
                <w:sz w:val="28"/>
                <w:szCs w:val="28"/>
                <w:lang w:val="en-US"/>
              </w:rPr>
            </w:pPr>
          </w:p>
        </w:tc>
        <w:tc>
          <w:tcPr>
            <w:tcW w:w="7911" w:type="dxa"/>
            <w:tcBorders>
              <w:top w:val="nil"/>
              <w:left w:val="nil"/>
              <w:bottom w:val="nil"/>
              <w:right w:val="nil"/>
            </w:tcBorders>
            <w:shd w:val="clear" w:color="auto" w:fill="auto"/>
            <w:noWrap/>
            <w:vAlign w:val="bottom"/>
            <w:hideMark/>
          </w:tcPr>
          <w:p w14:paraId="2C5DF4A1"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2B7E8C32"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30D52D7C" w14:textId="77777777" w:rsidR="003C61A3" w:rsidRPr="00E04C79" w:rsidRDefault="003C61A3" w:rsidP="003C61A3">
            <w:pPr>
              <w:rPr>
                <w:sz w:val="28"/>
                <w:szCs w:val="28"/>
                <w:lang w:val="en-US"/>
              </w:rPr>
            </w:pPr>
          </w:p>
        </w:tc>
      </w:tr>
      <w:tr w:rsidR="003C61A3" w:rsidRPr="00E04C79" w14:paraId="15A408CD" w14:textId="77777777" w:rsidTr="003C61A3">
        <w:trPr>
          <w:trHeight w:val="315"/>
        </w:trPr>
        <w:tc>
          <w:tcPr>
            <w:tcW w:w="1304" w:type="dxa"/>
            <w:tcBorders>
              <w:top w:val="nil"/>
              <w:left w:val="nil"/>
              <w:bottom w:val="nil"/>
              <w:right w:val="nil"/>
            </w:tcBorders>
            <w:shd w:val="clear" w:color="auto" w:fill="auto"/>
            <w:noWrap/>
            <w:vAlign w:val="bottom"/>
            <w:hideMark/>
          </w:tcPr>
          <w:p w14:paraId="6C70222B" w14:textId="77777777" w:rsidR="003C61A3" w:rsidRPr="00E04C79" w:rsidRDefault="003C61A3" w:rsidP="003C61A3">
            <w:pPr>
              <w:jc w:val="center"/>
              <w:rPr>
                <w:sz w:val="28"/>
                <w:szCs w:val="28"/>
                <w:lang w:val="en-US"/>
              </w:rPr>
            </w:pPr>
          </w:p>
        </w:tc>
        <w:tc>
          <w:tcPr>
            <w:tcW w:w="7911" w:type="dxa"/>
            <w:tcBorders>
              <w:top w:val="nil"/>
              <w:left w:val="nil"/>
              <w:bottom w:val="nil"/>
              <w:right w:val="nil"/>
            </w:tcBorders>
            <w:shd w:val="clear" w:color="auto" w:fill="auto"/>
            <w:noWrap/>
            <w:vAlign w:val="bottom"/>
            <w:hideMark/>
          </w:tcPr>
          <w:p w14:paraId="24DBC5FB"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1E46F97D"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23DDF8F1" w14:textId="77777777" w:rsidR="003C61A3" w:rsidRPr="00E04C79" w:rsidRDefault="003C61A3" w:rsidP="003C61A3">
            <w:pPr>
              <w:rPr>
                <w:sz w:val="28"/>
                <w:szCs w:val="28"/>
                <w:lang w:val="en-US"/>
              </w:rPr>
            </w:pPr>
          </w:p>
        </w:tc>
      </w:tr>
      <w:tr w:rsidR="003C61A3" w:rsidRPr="00E04C79" w14:paraId="7A691002" w14:textId="77777777" w:rsidTr="003C61A3">
        <w:trPr>
          <w:trHeight w:val="300"/>
        </w:trPr>
        <w:tc>
          <w:tcPr>
            <w:tcW w:w="12940" w:type="dxa"/>
            <w:gridSpan w:val="4"/>
            <w:tcBorders>
              <w:top w:val="nil"/>
              <w:left w:val="nil"/>
              <w:bottom w:val="nil"/>
              <w:right w:val="nil"/>
            </w:tcBorders>
            <w:shd w:val="clear" w:color="auto" w:fill="auto"/>
            <w:noWrap/>
            <w:vAlign w:val="center"/>
            <w:hideMark/>
          </w:tcPr>
          <w:p w14:paraId="50F24C61" w14:textId="77777777" w:rsidR="003C61A3" w:rsidRPr="00E04C79" w:rsidRDefault="003C61A3" w:rsidP="003C61A3">
            <w:pPr>
              <w:jc w:val="center"/>
              <w:rPr>
                <w:b/>
                <w:bCs/>
                <w:sz w:val="28"/>
                <w:szCs w:val="28"/>
                <w:lang w:val="en-US"/>
              </w:rPr>
            </w:pPr>
            <w:r w:rsidRPr="00E04C79">
              <w:rPr>
                <w:b/>
                <w:bCs/>
                <w:sz w:val="28"/>
                <w:szCs w:val="28"/>
                <w:lang w:val="en-US"/>
              </w:rPr>
              <w:t>Servicii de transport</w:t>
            </w:r>
          </w:p>
        </w:tc>
      </w:tr>
      <w:tr w:rsidR="003C61A3" w:rsidRPr="00E04C79" w14:paraId="29C1DB61" w14:textId="77777777" w:rsidTr="003C61A3">
        <w:trPr>
          <w:trHeight w:val="300"/>
        </w:trPr>
        <w:tc>
          <w:tcPr>
            <w:tcW w:w="1304" w:type="dxa"/>
            <w:tcBorders>
              <w:top w:val="nil"/>
              <w:left w:val="nil"/>
              <w:bottom w:val="nil"/>
              <w:right w:val="nil"/>
            </w:tcBorders>
            <w:shd w:val="clear" w:color="auto" w:fill="auto"/>
            <w:noWrap/>
            <w:vAlign w:val="center"/>
            <w:hideMark/>
          </w:tcPr>
          <w:p w14:paraId="2B9816B6"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center"/>
            <w:hideMark/>
          </w:tcPr>
          <w:p w14:paraId="04AC12DF" w14:textId="77777777" w:rsidR="003C61A3" w:rsidRPr="00E04C79" w:rsidRDefault="003C61A3" w:rsidP="003C61A3">
            <w:pPr>
              <w:jc w:val="center"/>
              <w:rPr>
                <w:b/>
                <w:bCs/>
                <w:sz w:val="28"/>
                <w:szCs w:val="28"/>
                <w:lang w:val="en-US"/>
              </w:rPr>
            </w:pPr>
          </w:p>
        </w:tc>
        <w:tc>
          <w:tcPr>
            <w:tcW w:w="1876" w:type="dxa"/>
            <w:tcBorders>
              <w:top w:val="nil"/>
              <w:left w:val="nil"/>
              <w:bottom w:val="nil"/>
              <w:right w:val="nil"/>
            </w:tcBorders>
            <w:shd w:val="clear" w:color="auto" w:fill="auto"/>
            <w:noWrap/>
            <w:vAlign w:val="center"/>
            <w:hideMark/>
          </w:tcPr>
          <w:p w14:paraId="585CA4D1" w14:textId="77777777" w:rsidR="003C61A3" w:rsidRPr="00E04C79" w:rsidRDefault="003C61A3" w:rsidP="003C61A3">
            <w:pPr>
              <w:jc w:val="center"/>
              <w:rPr>
                <w:b/>
                <w:bCs/>
                <w:sz w:val="28"/>
                <w:szCs w:val="28"/>
                <w:lang w:val="en-US"/>
              </w:rPr>
            </w:pPr>
          </w:p>
        </w:tc>
        <w:tc>
          <w:tcPr>
            <w:tcW w:w="1849" w:type="dxa"/>
            <w:tcBorders>
              <w:top w:val="nil"/>
              <w:left w:val="nil"/>
              <w:bottom w:val="nil"/>
              <w:right w:val="nil"/>
            </w:tcBorders>
            <w:shd w:val="clear" w:color="auto" w:fill="auto"/>
            <w:noWrap/>
            <w:vAlign w:val="center"/>
            <w:hideMark/>
          </w:tcPr>
          <w:p w14:paraId="752BBB6B" w14:textId="77777777" w:rsidR="003C61A3" w:rsidRPr="00E04C79" w:rsidRDefault="003C61A3" w:rsidP="003C61A3">
            <w:pPr>
              <w:jc w:val="center"/>
              <w:rPr>
                <w:b/>
                <w:bCs/>
                <w:sz w:val="28"/>
                <w:szCs w:val="28"/>
                <w:lang w:val="en-US"/>
              </w:rPr>
            </w:pPr>
          </w:p>
        </w:tc>
      </w:tr>
      <w:tr w:rsidR="003C61A3" w:rsidRPr="00E04C79" w14:paraId="1708796E" w14:textId="77777777" w:rsidTr="003C61A3">
        <w:trPr>
          <w:trHeight w:val="855"/>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09D41C" w14:textId="1B292810" w:rsidR="003C61A3" w:rsidRPr="00825BA6" w:rsidRDefault="00825BA6" w:rsidP="003C61A3">
            <w:pPr>
              <w:jc w:val="center"/>
              <w:rPr>
                <w:b/>
                <w:sz w:val="28"/>
                <w:szCs w:val="28"/>
                <w:lang w:val="en-US"/>
              </w:rPr>
            </w:pPr>
            <w:r w:rsidRPr="00825BA6">
              <w:rPr>
                <w:b/>
                <w:sz w:val="28"/>
                <w:szCs w:val="28"/>
                <w:lang w:val="en-US"/>
              </w:rPr>
              <w:t>N</w:t>
            </w:r>
            <w:r w:rsidR="003C61A3" w:rsidRPr="00825BA6">
              <w:rPr>
                <w:b/>
                <w:sz w:val="28"/>
                <w:szCs w:val="28"/>
                <w:lang w:val="en-US"/>
              </w:rPr>
              <w:t>r.d/o</w:t>
            </w:r>
          </w:p>
        </w:tc>
        <w:tc>
          <w:tcPr>
            <w:tcW w:w="7911" w:type="dxa"/>
            <w:tcBorders>
              <w:top w:val="single" w:sz="4" w:space="0" w:color="auto"/>
              <w:left w:val="nil"/>
              <w:bottom w:val="single" w:sz="4" w:space="0" w:color="auto"/>
              <w:right w:val="single" w:sz="4" w:space="0" w:color="auto"/>
            </w:tcBorders>
            <w:shd w:val="clear" w:color="auto" w:fill="auto"/>
            <w:vAlign w:val="center"/>
            <w:hideMark/>
          </w:tcPr>
          <w:p w14:paraId="4D1AEEAB" w14:textId="77777777" w:rsidR="003C61A3" w:rsidRPr="00825BA6" w:rsidRDefault="003C61A3" w:rsidP="003C61A3">
            <w:pPr>
              <w:jc w:val="center"/>
              <w:rPr>
                <w:b/>
                <w:sz w:val="28"/>
                <w:szCs w:val="28"/>
                <w:lang w:val="en-US"/>
              </w:rPr>
            </w:pPr>
            <w:r w:rsidRPr="00825BA6">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1D42EE50" w14:textId="77777777" w:rsidR="003C61A3" w:rsidRPr="00825BA6" w:rsidRDefault="003C61A3" w:rsidP="003C61A3">
            <w:pPr>
              <w:jc w:val="center"/>
              <w:rPr>
                <w:b/>
                <w:sz w:val="28"/>
                <w:szCs w:val="28"/>
                <w:lang w:val="en-US"/>
              </w:rPr>
            </w:pPr>
            <w:r w:rsidRPr="00825BA6">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2BBD44E3" w14:textId="77777777" w:rsidR="003C61A3" w:rsidRPr="00825BA6" w:rsidRDefault="003C61A3" w:rsidP="003C61A3">
            <w:pPr>
              <w:jc w:val="center"/>
              <w:rPr>
                <w:b/>
                <w:sz w:val="28"/>
                <w:szCs w:val="28"/>
                <w:lang w:val="en-US"/>
              </w:rPr>
            </w:pPr>
            <w:r w:rsidRPr="00825BA6">
              <w:rPr>
                <w:b/>
                <w:sz w:val="28"/>
                <w:szCs w:val="28"/>
                <w:lang w:val="en-US"/>
              </w:rPr>
              <w:t>Proiect a.2021 (plafon)</w:t>
            </w:r>
          </w:p>
        </w:tc>
      </w:tr>
      <w:tr w:rsidR="003C61A3" w:rsidRPr="00E04C79" w14:paraId="5621EA5A"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3B2736F2" w14:textId="77777777" w:rsidR="003C61A3" w:rsidRPr="00E04C79" w:rsidRDefault="003C61A3" w:rsidP="003C61A3">
            <w:pPr>
              <w:jc w:val="center"/>
              <w:rPr>
                <w:sz w:val="28"/>
                <w:szCs w:val="28"/>
                <w:lang w:val="en-US"/>
              </w:rPr>
            </w:pPr>
            <w:r w:rsidRPr="00E04C79">
              <w:rPr>
                <w:sz w:val="28"/>
                <w:szCs w:val="28"/>
                <w:lang w:val="en-US"/>
              </w:rPr>
              <w:t>1</w:t>
            </w:r>
          </w:p>
        </w:tc>
        <w:tc>
          <w:tcPr>
            <w:tcW w:w="7911" w:type="dxa"/>
            <w:tcBorders>
              <w:top w:val="nil"/>
              <w:left w:val="nil"/>
              <w:bottom w:val="single" w:sz="4" w:space="0" w:color="auto"/>
              <w:right w:val="single" w:sz="4" w:space="0" w:color="auto"/>
            </w:tcBorders>
            <w:shd w:val="clear" w:color="auto" w:fill="auto"/>
            <w:vAlign w:val="center"/>
            <w:hideMark/>
          </w:tcPr>
          <w:p w14:paraId="6A73AE6A" w14:textId="77777777" w:rsidR="003C61A3" w:rsidRPr="00E04C79" w:rsidRDefault="003C61A3" w:rsidP="003C61A3">
            <w:pPr>
              <w:jc w:val="both"/>
              <w:rPr>
                <w:sz w:val="28"/>
                <w:szCs w:val="28"/>
                <w:lang w:val="en-US"/>
              </w:rPr>
            </w:pPr>
            <w:r w:rsidRPr="00E04C79">
              <w:rPr>
                <w:sz w:val="28"/>
                <w:szCs w:val="28"/>
                <w:lang w:val="en-US"/>
              </w:rPr>
              <w:t xml:space="preserve">Asigurări transport auto </w:t>
            </w:r>
          </w:p>
        </w:tc>
        <w:tc>
          <w:tcPr>
            <w:tcW w:w="1876" w:type="dxa"/>
            <w:tcBorders>
              <w:top w:val="nil"/>
              <w:left w:val="nil"/>
              <w:bottom w:val="single" w:sz="4" w:space="0" w:color="auto"/>
              <w:right w:val="single" w:sz="4" w:space="0" w:color="auto"/>
            </w:tcBorders>
            <w:shd w:val="clear" w:color="auto" w:fill="auto"/>
            <w:noWrap/>
            <w:vAlign w:val="center"/>
            <w:hideMark/>
          </w:tcPr>
          <w:p w14:paraId="72F703CD"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0959D3E0" w14:textId="77777777" w:rsidR="003C61A3" w:rsidRPr="00E04C79" w:rsidRDefault="003C61A3" w:rsidP="003C61A3">
            <w:pPr>
              <w:jc w:val="center"/>
              <w:rPr>
                <w:sz w:val="28"/>
                <w:szCs w:val="28"/>
                <w:lang w:val="en-US"/>
              </w:rPr>
            </w:pPr>
            <w:r w:rsidRPr="00E04C79">
              <w:rPr>
                <w:sz w:val="28"/>
                <w:szCs w:val="28"/>
                <w:lang w:val="en-US"/>
              </w:rPr>
              <w:t>35,9</w:t>
            </w:r>
          </w:p>
        </w:tc>
      </w:tr>
      <w:tr w:rsidR="003C61A3" w:rsidRPr="00E04C79" w14:paraId="726C9596"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6E285E74" w14:textId="77777777" w:rsidR="003C61A3" w:rsidRPr="00E04C79" w:rsidRDefault="003C61A3" w:rsidP="003C61A3">
            <w:pPr>
              <w:jc w:val="center"/>
              <w:rPr>
                <w:sz w:val="28"/>
                <w:szCs w:val="28"/>
                <w:lang w:val="en-US"/>
              </w:rPr>
            </w:pPr>
            <w:r w:rsidRPr="00E04C79">
              <w:rPr>
                <w:sz w:val="28"/>
                <w:szCs w:val="28"/>
                <w:lang w:val="en-US"/>
              </w:rPr>
              <w:t>2</w:t>
            </w:r>
          </w:p>
        </w:tc>
        <w:tc>
          <w:tcPr>
            <w:tcW w:w="7911" w:type="dxa"/>
            <w:tcBorders>
              <w:top w:val="nil"/>
              <w:left w:val="nil"/>
              <w:bottom w:val="single" w:sz="4" w:space="0" w:color="auto"/>
              <w:right w:val="single" w:sz="4" w:space="0" w:color="auto"/>
            </w:tcBorders>
            <w:shd w:val="clear" w:color="auto" w:fill="auto"/>
            <w:vAlign w:val="center"/>
            <w:hideMark/>
          </w:tcPr>
          <w:p w14:paraId="1DBC673A" w14:textId="77777777" w:rsidR="003C61A3" w:rsidRPr="00E04C79" w:rsidRDefault="003C61A3" w:rsidP="003C61A3">
            <w:pPr>
              <w:jc w:val="both"/>
              <w:rPr>
                <w:sz w:val="28"/>
                <w:szCs w:val="28"/>
                <w:lang w:val="en-US"/>
              </w:rPr>
            </w:pPr>
            <w:r w:rsidRPr="00E04C79">
              <w:rPr>
                <w:sz w:val="28"/>
                <w:szCs w:val="28"/>
                <w:lang w:val="en-US"/>
              </w:rPr>
              <w:t xml:space="preserve">Taxa p/u drumuri </w:t>
            </w:r>
          </w:p>
        </w:tc>
        <w:tc>
          <w:tcPr>
            <w:tcW w:w="1876" w:type="dxa"/>
            <w:tcBorders>
              <w:top w:val="nil"/>
              <w:left w:val="nil"/>
              <w:bottom w:val="single" w:sz="4" w:space="0" w:color="auto"/>
              <w:right w:val="single" w:sz="4" w:space="0" w:color="auto"/>
            </w:tcBorders>
            <w:shd w:val="clear" w:color="auto" w:fill="auto"/>
            <w:noWrap/>
            <w:vAlign w:val="center"/>
            <w:hideMark/>
          </w:tcPr>
          <w:p w14:paraId="5FD0E2E0"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6B9C9E2A" w14:textId="77777777" w:rsidR="003C61A3" w:rsidRPr="00E04C79" w:rsidRDefault="003C61A3" w:rsidP="003C61A3">
            <w:pPr>
              <w:jc w:val="center"/>
              <w:rPr>
                <w:sz w:val="28"/>
                <w:szCs w:val="28"/>
                <w:lang w:val="en-US"/>
              </w:rPr>
            </w:pPr>
            <w:r w:rsidRPr="00E04C79">
              <w:rPr>
                <w:sz w:val="28"/>
                <w:szCs w:val="28"/>
                <w:lang w:val="en-US"/>
              </w:rPr>
              <w:t>54,3</w:t>
            </w:r>
          </w:p>
        </w:tc>
      </w:tr>
      <w:tr w:rsidR="003C61A3" w:rsidRPr="00E04C79" w14:paraId="07D6D5B4" w14:textId="77777777" w:rsidTr="003C61A3">
        <w:trPr>
          <w:trHeight w:val="300"/>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4AB37DB9"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center"/>
            <w:hideMark/>
          </w:tcPr>
          <w:p w14:paraId="62EB0124"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center"/>
            <w:hideMark/>
          </w:tcPr>
          <w:p w14:paraId="6C97A13C"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10116EDD" w14:textId="77777777" w:rsidR="003C61A3" w:rsidRPr="00E04C79" w:rsidRDefault="003C61A3" w:rsidP="003C61A3">
            <w:pPr>
              <w:jc w:val="center"/>
              <w:rPr>
                <w:b/>
                <w:bCs/>
                <w:sz w:val="28"/>
                <w:szCs w:val="28"/>
                <w:lang w:val="en-US"/>
              </w:rPr>
            </w:pPr>
            <w:r w:rsidRPr="00E04C79">
              <w:rPr>
                <w:b/>
                <w:bCs/>
                <w:sz w:val="28"/>
                <w:szCs w:val="28"/>
                <w:lang w:val="en-US"/>
              </w:rPr>
              <w:t>90,2</w:t>
            </w:r>
          </w:p>
        </w:tc>
      </w:tr>
      <w:tr w:rsidR="003C61A3" w:rsidRPr="00E04C79" w14:paraId="3DBCB535" w14:textId="77777777" w:rsidTr="003C61A3">
        <w:trPr>
          <w:trHeight w:val="315"/>
        </w:trPr>
        <w:tc>
          <w:tcPr>
            <w:tcW w:w="1304" w:type="dxa"/>
            <w:tcBorders>
              <w:top w:val="nil"/>
              <w:left w:val="nil"/>
              <w:bottom w:val="nil"/>
              <w:right w:val="nil"/>
            </w:tcBorders>
            <w:shd w:val="clear" w:color="auto" w:fill="auto"/>
            <w:noWrap/>
            <w:vAlign w:val="bottom"/>
            <w:hideMark/>
          </w:tcPr>
          <w:p w14:paraId="57D0FD75" w14:textId="77777777" w:rsidR="003C61A3" w:rsidRPr="00E04C79" w:rsidRDefault="003C61A3" w:rsidP="003C61A3">
            <w:pPr>
              <w:jc w:val="center"/>
              <w:rPr>
                <w:sz w:val="28"/>
                <w:szCs w:val="28"/>
                <w:lang w:val="en-US"/>
              </w:rPr>
            </w:pPr>
          </w:p>
        </w:tc>
        <w:tc>
          <w:tcPr>
            <w:tcW w:w="7911" w:type="dxa"/>
            <w:tcBorders>
              <w:top w:val="nil"/>
              <w:left w:val="nil"/>
              <w:bottom w:val="nil"/>
              <w:right w:val="nil"/>
            </w:tcBorders>
            <w:shd w:val="clear" w:color="auto" w:fill="auto"/>
            <w:noWrap/>
            <w:vAlign w:val="bottom"/>
            <w:hideMark/>
          </w:tcPr>
          <w:p w14:paraId="07984BA5"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789AC01F"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63C95487" w14:textId="77777777" w:rsidR="003C61A3" w:rsidRPr="00E04C79" w:rsidRDefault="003C61A3" w:rsidP="003C61A3">
            <w:pPr>
              <w:rPr>
                <w:sz w:val="28"/>
                <w:szCs w:val="28"/>
                <w:lang w:val="en-US"/>
              </w:rPr>
            </w:pPr>
          </w:p>
        </w:tc>
      </w:tr>
      <w:tr w:rsidR="003C61A3" w:rsidRPr="00E04C79" w14:paraId="37D640DE" w14:textId="77777777" w:rsidTr="003C61A3">
        <w:trPr>
          <w:trHeight w:val="315"/>
        </w:trPr>
        <w:tc>
          <w:tcPr>
            <w:tcW w:w="1304" w:type="dxa"/>
            <w:tcBorders>
              <w:top w:val="nil"/>
              <w:left w:val="nil"/>
              <w:bottom w:val="nil"/>
              <w:right w:val="nil"/>
            </w:tcBorders>
            <w:shd w:val="clear" w:color="auto" w:fill="auto"/>
            <w:noWrap/>
            <w:vAlign w:val="bottom"/>
            <w:hideMark/>
          </w:tcPr>
          <w:p w14:paraId="0B8076E4" w14:textId="77777777" w:rsidR="003C61A3" w:rsidRPr="00E04C79" w:rsidRDefault="003C61A3" w:rsidP="003C61A3">
            <w:pPr>
              <w:jc w:val="center"/>
              <w:rPr>
                <w:sz w:val="28"/>
                <w:szCs w:val="28"/>
                <w:lang w:val="en-US"/>
              </w:rPr>
            </w:pPr>
          </w:p>
        </w:tc>
        <w:tc>
          <w:tcPr>
            <w:tcW w:w="7911" w:type="dxa"/>
            <w:tcBorders>
              <w:top w:val="nil"/>
              <w:left w:val="nil"/>
              <w:bottom w:val="nil"/>
              <w:right w:val="nil"/>
            </w:tcBorders>
            <w:shd w:val="clear" w:color="auto" w:fill="auto"/>
            <w:noWrap/>
            <w:vAlign w:val="bottom"/>
            <w:hideMark/>
          </w:tcPr>
          <w:p w14:paraId="5A5DCAFD"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5B4134A9"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6F8E0EAF" w14:textId="77777777" w:rsidR="003C61A3" w:rsidRPr="00E04C79" w:rsidRDefault="003C61A3" w:rsidP="003C61A3">
            <w:pPr>
              <w:rPr>
                <w:sz w:val="28"/>
                <w:szCs w:val="28"/>
                <w:lang w:val="en-US"/>
              </w:rPr>
            </w:pPr>
          </w:p>
        </w:tc>
      </w:tr>
      <w:tr w:rsidR="003C61A3" w:rsidRPr="00E04C79" w14:paraId="15BBCAE2" w14:textId="77777777" w:rsidTr="003C61A3">
        <w:trPr>
          <w:trHeight w:val="300"/>
        </w:trPr>
        <w:tc>
          <w:tcPr>
            <w:tcW w:w="12940" w:type="dxa"/>
            <w:gridSpan w:val="4"/>
            <w:tcBorders>
              <w:top w:val="nil"/>
              <w:left w:val="nil"/>
              <w:bottom w:val="nil"/>
              <w:right w:val="nil"/>
            </w:tcBorders>
            <w:shd w:val="clear" w:color="auto" w:fill="auto"/>
            <w:noWrap/>
            <w:vAlign w:val="bottom"/>
            <w:hideMark/>
          </w:tcPr>
          <w:p w14:paraId="318350B4" w14:textId="77777777" w:rsidR="003C61A3" w:rsidRPr="00E04C79" w:rsidRDefault="003C61A3" w:rsidP="003C61A3">
            <w:pPr>
              <w:jc w:val="center"/>
              <w:rPr>
                <w:b/>
                <w:bCs/>
                <w:sz w:val="28"/>
                <w:szCs w:val="28"/>
                <w:lang w:val="en-US"/>
              </w:rPr>
            </w:pPr>
            <w:r w:rsidRPr="00E04C79">
              <w:rPr>
                <w:b/>
                <w:bCs/>
                <w:sz w:val="28"/>
                <w:szCs w:val="28"/>
                <w:lang w:val="en-US"/>
              </w:rPr>
              <w:lastRenderedPageBreak/>
              <w:t>Servicii de reparaţii curente</w:t>
            </w:r>
          </w:p>
        </w:tc>
      </w:tr>
      <w:tr w:rsidR="003C61A3" w:rsidRPr="00E04C79" w14:paraId="7A73B607" w14:textId="77777777" w:rsidTr="003C61A3">
        <w:trPr>
          <w:trHeight w:val="315"/>
        </w:trPr>
        <w:tc>
          <w:tcPr>
            <w:tcW w:w="1304" w:type="dxa"/>
            <w:tcBorders>
              <w:top w:val="nil"/>
              <w:left w:val="nil"/>
              <w:bottom w:val="nil"/>
              <w:right w:val="nil"/>
            </w:tcBorders>
            <w:shd w:val="clear" w:color="auto" w:fill="auto"/>
            <w:noWrap/>
            <w:vAlign w:val="bottom"/>
            <w:hideMark/>
          </w:tcPr>
          <w:p w14:paraId="6062EA22" w14:textId="77777777" w:rsidR="003C61A3" w:rsidRPr="00E04C79" w:rsidRDefault="003C61A3" w:rsidP="003C61A3">
            <w:pPr>
              <w:rPr>
                <w:sz w:val="28"/>
                <w:szCs w:val="28"/>
                <w:lang w:val="en-US"/>
              </w:rPr>
            </w:pPr>
          </w:p>
        </w:tc>
        <w:tc>
          <w:tcPr>
            <w:tcW w:w="7911" w:type="dxa"/>
            <w:tcBorders>
              <w:top w:val="nil"/>
              <w:left w:val="nil"/>
              <w:bottom w:val="nil"/>
              <w:right w:val="nil"/>
            </w:tcBorders>
            <w:shd w:val="clear" w:color="auto" w:fill="auto"/>
            <w:noWrap/>
            <w:vAlign w:val="bottom"/>
            <w:hideMark/>
          </w:tcPr>
          <w:p w14:paraId="4DBD16BB"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6A1DF1DA"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19D423F2" w14:textId="77777777" w:rsidR="003C61A3" w:rsidRPr="00E04C79" w:rsidRDefault="003C61A3" w:rsidP="003C61A3">
            <w:pPr>
              <w:rPr>
                <w:sz w:val="28"/>
                <w:szCs w:val="28"/>
                <w:lang w:val="en-US"/>
              </w:rPr>
            </w:pPr>
          </w:p>
        </w:tc>
      </w:tr>
      <w:tr w:rsidR="003C61A3" w:rsidRPr="00E04C79" w14:paraId="733C8009" w14:textId="77777777" w:rsidTr="003C61A3">
        <w:trPr>
          <w:trHeight w:val="870"/>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B36CF" w14:textId="28D29AA0" w:rsidR="003C61A3" w:rsidRPr="003C61A3" w:rsidRDefault="003C61A3" w:rsidP="003C61A3">
            <w:pPr>
              <w:jc w:val="center"/>
              <w:rPr>
                <w:b/>
                <w:sz w:val="28"/>
                <w:szCs w:val="28"/>
                <w:lang w:val="en-US"/>
              </w:rPr>
            </w:pPr>
            <w:r w:rsidRPr="003C61A3">
              <w:rPr>
                <w:b/>
                <w:sz w:val="28"/>
                <w:szCs w:val="28"/>
                <w:lang w:val="en-US"/>
              </w:rPr>
              <w:t>Nr.d/o</w:t>
            </w:r>
          </w:p>
        </w:tc>
        <w:tc>
          <w:tcPr>
            <w:tcW w:w="7911" w:type="dxa"/>
            <w:tcBorders>
              <w:top w:val="single" w:sz="4" w:space="0" w:color="auto"/>
              <w:left w:val="nil"/>
              <w:bottom w:val="single" w:sz="4" w:space="0" w:color="auto"/>
              <w:right w:val="single" w:sz="4" w:space="0" w:color="auto"/>
            </w:tcBorders>
            <w:shd w:val="clear" w:color="auto" w:fill="auto"/>
            <w:vAlign w:val="center"/>
            <w:hideMark/>
          </w:tcPr>
          <w:p w14:paraId="63127E3C" w14:textId="77777777" w:rsidR="003C61A3" w:rsidRPr="003C61A3" w:rsidRDefault="003C61A3" w:rsidP="003C61A3">
            <w:pPr>
              <w:jc w:val="center"/>
              <w:rPr>
                <w:b/>
                <w:sz w:val="28"/>
                <w:szCs w:val="28"/>
                <w:lang w:val="en-US"/>
              </w:rPr>
            </w:pPr>
            <w:r w:rsidRPr="003C61A3">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5781B83C" w14:textId="77777777" w:rsidR="003C61A3" w:rsidRPr="003C61A3" w:rsidRDefault="003C61A3" w:rsidP="003C61A3">
            <w:pPr>
              <w:jc w:val="center"/>
              <w:rPr>
                <w:b/>
                <w:sz w:val="28"/>
                <w:szCs w:val="28"/>
                <w:lang w:val="en-US"/>
              </w:rPr>
            </w:pPr>
            <w:r w:rsidRPr="003C61A3">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2685B9FA" w14:textId="77777777" w:rsidR="003C61A3" w:rsidRPr="003C61A3" w:rsidRDefault="003C61A3" w:rsidP="003C61A3">
            <w:pPr>
              <w:jc w:val="center"/>
              <w:rPr>
                <w:b/>
                <w:sz w:val="28"/>
                <w:szCs w:val="28"/>
                <w:lang w:val="en-US"/>
              </w:rPr>
            </w:pPr>
            <w:r w:rsidRPr="003C61A3">
              <w:rPr>
                <w:b/>
                <w:sz w:val="28"/>
                <w:szCs w:val="28"/>
                <w:lang w:val="en-US"/>
              </w:rPr>
              <w:t>Proiect a.2021 (plafon)</w:t>
            </w:r>
          </w:p>
        </w:tc>
      </w:tr>
      <w:tr w:rsidR="003C61A3" w:rsidRPr="00E04C79" w14:paraId="7C06EE92" w14:textId="77777777" w:rsidTr="003C61A3">
        <w:trPr>
          <w:trHeight w:val="630"/>
        </w:trPr>
        <w:tc>
          <w:tcPr>
            <w:tcW w:w="1304" w:type="dxa"/>
            <w:tcBorders>
              <w:top w:val="nil"/>
              <w:left w:val="single" w:sz="4" w:space="0" w:color="auto"/>
              <w:bottom w:val="single" w:sz="4" w:space="0" w:color="auto"/>
              <w:right w:val="single" w:sz="4" w:space="0" w:color="auto"/>
            </w:tcBorders>
            <w:shd w:val="clear" w:color="auto" w:fill="auto"/>
            <w:noWrap/>
            <w:hideMark/>
          </w:tcPr>
          <w:p w14:paraId="7308DFC3" w14:textId="77777777" w:rsidR="003C61A3" w:rsidRPr="00E04C79" w:rsidRDefault="003C61A3" w:rsidP="003C61A3">
            <w:pPr>
              <w:jc w:val="center"/>
              <w:rPr>
                <w:sz w:val="28"/>
                <w:szCs w:val="28"/>
                <w:lang w:val="en-US"/>
              </w:rPr>
            </w:pPr>
            <w:r w:rsidRPr="00E04C79">
              <w:rPr>
                <w:sz w:val="28"/>
                <w:szCs w:val="28"/>
                <w:lang w:val="en-US"/>
              </w:rPr>
              <w:t>1</w:t>
            </w:r>
          </w:p>
        </w:tc>
        <w:tc>
          <w:tcPr>
            <w:tcW w:w="7911" w:type="dxa"/>
            <w:tcBorders>
              <w:top w:val="nil"/>
              <w:left w:val="nil"/>
              <w:bottom w:val="single" w:sz="4" w:space="0" w:color="auto"/>
              <w:right w:val="single" w:sz="4" w:space="0" w:color="auto"/>
            </w:tcBorders>
            <w:shd w:val="clear" w:color="auto" w:fill="auto"/>
            <w:vAlign w:val="bottom"/>
            <w:hideMark/>
          </w:tcPr>
          <w:p w14:paraId="367D3DD7" w14:textId="77777777" w:rsidR="003C61A3" w:rsidRPr="00E04C79" w:rsidRDefault="003C61A3" w:rsidP="003C61A3">
            <w:pPr>
              <w:jc w:val="both"/>
              <w:rPr>
                <w:sz w:val="28"/>
                <w:szCs w:val="28"/>
                <w:lang w:val="en-US"/>
              </w:rPr>
            </w:pPr>
            <w:r w:rsidRPr="00E04C79">
              <w:rPr>
                <w:sz w:val="28"/>
                <w:szCs w:val="28"/>
                <w:lang w:val="en-US"/>
              </w:rPr>
              <w:t>Reparaţii cabluri de alimentare 10 kwt, 6 kwt, 0,4 kwt şi a utilajului electric</w:t>
            </w:r>
          </w:p>
        </w:tc>
        <w:tc>
          <w:tcPr>
            <w:tcW w:w="1876" w:type="dxa"/>
            <w:tcBorders>
              <w:top w:val="nil"/>
              <w:left w:val="nil"/>
              <w:bottom w:val="single" w:sz="4" w:space="0" w:color="auto"/>
              <w:right w:val="single" w:sz="4" w:space="0" w:color="auto"/>
            </w:tcBorders>
            <w:shd w:val="clear" w:color="auto" w:fill="auto"/>
            <w:noWrap/>
            <w:vAlign w:val="bottom"/>
            <w:hideMark/>
          </w:tcPr>
          <w:p w14:paraId="7DBA40A3"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6D4E9DC1" w14:textId="77777777" w:rsidR="003C61A3" w:rsidRPr="00E04C79" w:rsidRDefault="003C61A3" w:rsidP="003C61A3">
            <w:pPr>
              <w:jc w:val="center"/>
              <w:rPr>
                <w:sz w:val="28"/>
                <w:szCs w:val="28"/>
                <w:lang w:val="en-US"/>
              </w:rPr>
            </w:pPr>
            <w:r w:rsidRPr="00E04C79">
              <w:rPr>
                <w:sz w:val="28"/>
                <w:szCs w:val="28"/>
                <w:lang w:val="en-US"/>
              </w:rPr>
              <w:t>110,0</w:t>
            </w:r>
          </w:p>
        </w:tc>
      </w:tr>
      <w:tr w:rsidR="003C61A3" w:rsidRPr="00E04C79" w14:paraId="2FFC2F10"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30FB41D0" w14:textId="77777777" w:rsidR="003C61A3" w:rsidRPr="00E04C79" w:rsidRDefault="003C61A3" w:rsidP="003C61A3">
            <w:pPr>
              <w:jc w:val="center"/>
              <w:rPr>
                <w:sz w:val="28"/>
                <w:szCs w:val="28"/>
                <w:lang w:val="en-US"/>
              </w:rPr>
            </w:pPr>
            <w:r w:rsidRPr="00E04C79">
              <w:rPr>
                <w:sz w:val="28"/>
                <w:szCs w:val="28"/>
                <w:lang w:val="en-US"/>
              </w:rPr>
              <w:t>2</w:t>
            </w:r>
          </w:p>
        </w:tc>
        <w:tc>
          <w:tcPr>
            <w:tcW w:w="7911" w:type="dxa"/>
            <w:tcBorders>
              <w:top w:val="nil"/>
              <w:left w:val="nil"/>
              <w:bottom w:val="single" w:sz="4" w:space="0" w:color="auto"/>
              <w:right w:val="single" w:sz="4" w:space="0" w:color="auto"/>
            </w:tcBorders>
            <w:shd w:val="clear" w:color="auto" w:fill="auto"/>
            <w:vAlign w:val="bottom"/>
            <w:hideMark/>
          </w:tcPr>
          <w:p w14:paraId="32189C42" w14:textId="77777777" w:rsidR="003C61A3" w:rsidRPr="00E04C79" w:rsidRDefault="003C61A3" w:rsidP="003C61A3">
            <w:pPr>
              <w:jc w:val="both"/>
              <w:rPr>
                <w:sz w:val="28"/>
                <w:szCs w:val="28"/>
                <w:lang w:val="en-US"/>
              </w:rPr>
            </w:pPr>
            <w:r w:rsidRPr="00E04C79">
              <w:rPr>
                <w:sz w:val="28"/>
                <w:szCs w:val="28"/>
                <w:lang w:val="en-US"/>
              </w:rPr>
              <w:t>Reparaţii compiutere şi imprimante</w:t>
            </w:r>
          </w:p>
        </w:tc>
        <w:tc>
          <w:tcPr>
            <w:tcW w:w="1876" w:type="dxa"/>
            <w:tcBorders>
              <w:top w:val="nil"/>
              <w:left w:val="nil"/>
              <w:bottom w:val="single" w:sz="4" w:space="0" w:color="auto"/>
              <w:right w:val="single" w:sz="4" w:space="0" w:color="auto"/>
            </w:tcBorders>
            <w:shd w:val="clear" w:color="auto" w:fill="auto"/>
            <w:noWrap/>
            <w:vAlign w:val="bottom"/>
            <w:hideMark/>
          </w:tcPr>
          <w:p w14:paraId="752F65B1"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365D2FB6" w14:textId="77777777" w:rsidR="003C61A3" w:rsidRPr="00E04C79" w:rsidRDefault="003C61A3" w:rsidP="003C61A3">
            <w:pPr>
              <w:jc w:val="center"/>
              <w:rPr>
                <w:sz w:val="28"/>
                <w:szCs w:val="28"/>
                <w:lang w:val="en-US"/>
              </w:rPr>
            </w:pPr>
            <w:r w:rsidRPr="00E04C79">
              <w:rPr>
                <w:sz w:val="28"/>
                <w:szCs w:val="28"/>
                <w:lang w:val="en-US"/>
              </w:rPr>
              <w:t>70,0</w:t>
            </w:r>
          </w:p>
        </w:tc>
      </w:tr>
      <w:tr w:rsidR="003C61A3" w:rsidRPr="00E04C79" w14:paraId="1049E094"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78A63966" w14:textId="77777777" w:rsidR="003C61A3" w:rsidRPr="00E04C79" w:rsidRDefault="003C61A3" w:rsidP="003C61A3">
            <w:pPr>
              <w:jc w:val="center"/>
              <w:rPr>
                <w:sz w:val="28"/>
                <w:szCs w:val="28"/>
                <w:lang w:val="en-US"/>
              </w:rPr>
            </w:pPr>
            <w:r w:rsidRPr="00E04C79">
              <w:rPr>
                <w:sz w:val="28"/>
                <w:szCs w:val="28"/>
                <w:lang w:val="en-US"/>
              </w:rPr>
              <w:t>3</w:t>
            </w:r>
          </w:p>
        </w:tc>
        <w:tc>
          <w:tcPr>
            <w:tcW w:w="7911" w:type="dxa"/>
            <w:tcBorders>
              <w:top w:val="nil"/>
              <w:left w:val="nil"/>
              <w:bottom w:val="single" w:sz="4" w:space="0" w:color="auto"/>
              <w:right w:val="single" w:sz="4" w:space="0" w:color="auto"/>
            </w:tcBorders>
            <w:shd w:val="clear" w:color="auto" w:fill="auto"/>
            <w:vAlign w:val="bottom"/>
            <w:hideMark/>
          </w:tcPr>
          <w:p w14:paraId="1BF4EDED" w14:textId="77777777" w:rsidR="003C61A3" w:rsidRPr="00E04C79" w:rsidRDefault="003C61A3" w:rsidP="003C61A3">
            <w:pPr>
              <w:jc w:val="both"/>
              <w:rPr>
                <w:sz w:val="28"/>
                <w:szCs w:val="28"/>
                <w:lang w:val="en-US"/>
              </w:rPr>
            </w:pPr>
            <w:r w:rsidRPr="00E04C79">
              <w:rPr>
                <w:sz w:val="28"/>
                <w:szCs w:val="28"/>
                <w:lang w:val="en-US"/>
              </w:rPr>
              <w:t>Reparaţii echipament video, mixere, convertoare, monitoare</w:t>
            </w:r>
          </w:p>
        </w:tc>
        <w:tc>
          <w:tcPr>
            <w:tcW w:w="1876" w:type="dxa"/>
            <w:tcBorders>
              <w:top w:val="nil"/>
              <w:left w:val="nil"/>
              <w:bottom w:val="single" w:sz="4" w:space="0" w:color="auto"/>
              <w:right w:val="single" w:sz="4" w:space="0" w:color="auto"/>
            </w:tcBorders>
            <w:shd w:val="clear" w:color="auto" w:fill="auto"/>
            <w:noWrap/>
            <w:vAlign w:val="bottom"/>
            <w:hideMark/>
          </w:tcPr>
          <w:p w14:paraId="1E5857EB"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3E319C67" w14:textId="77777777" w:rsidR="003C61A3" w:rsidRPr="00E04C79" w:rsidRDefault="003C61A3" w:rsidP="003C61A3">
            <w:pPr>
              <w:jc w:val="center"/>
              <w:rPr>
                <w:sz w:val="28"/>
                <w:szCs w:val="28"/>
                <w:lang w:val="en-US"/>
              </w:rPr>
            </w:pPr>
            <w:r w:rsidRPr="00E04C79">
              <w:rPr>
                <w:sz w:val="28"/>
                <w:szCs w:val="28"/>
                <w:lang w:val="en-US"/>
              </w:rPr>
              <w:t>60,0</w:t>
            </w:r>
          </w:p>
        </w:tc>
      </w:tr>
      <w:tr w:rsidR="003C61A3" w:rsidRPr="00E04C79" w14:paraId="16D2C2D2"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7D395A57" w14:textId="77777777" w:rsidR="003C61A3" w:rsidRPr="00E04C79" w:rsidRDefault="003C61A3" w:rsidP="003C61A3">
            <w:pPr>
              <w:jc w:val="center"/>
              <w:rPr>
                <w:sz w:val="28"/>
                <w:szCs w:val="28"/>
                <w:lang w:val="en-US"/>
              </w:rPr>
            </w:pPr>
            <w:r w:rsidRPr="00E04C79">
              <w:rPr>
                <w:sz w:val="28"/>
                <w:szCs w:val="28"/>
                <w:lang w:val="en-US"/>
              </w:rPr>
              <w:t>4</w:t>
            </w:r>
          </w:p>
        </w:tc>
        <w:tc>
          <w:tcPr>
            <w:tcW w:w="7911" w:type="dxa"/>
            <w:tcBorders>
              <w:top w:val="nil"/>
              <w:left w:val="nil"/>
              <w:bottom w:val="single" w:sz="4" w:space="0" w:color="auto"/>
              <w:right w:val="single" w:sz="4" w:space="0" w:color="auto"/>
            </w:tcBorders>
            <w:shd w:val="clear" w:color="auto" w:fill="auto"/>
            <w:vAlign w:val="bottom"/>
            <w:hideMark/>
          </w:tcPr>
          <w:p w14:paraId="1C4BADE0" w14:textId="77777777" w:rsidR="003C61A3" w:rsidRPr="00E04C79" w:rsidRDefault="003C61A3" w:rsidP="003C61A3">
            <w:pPr>
              <w:jc w:val="both"/>
              <w:rPr>
                <w:sz w:val="28"/>
                <w:szCs w:val="28"/>
                <w:lang w:val="en-US"/>
              </w:rPr>
            </w:pPr>
            <w:r w:rsidRPr="00E04C79">
              <w:rPr>
                <w:sz w:val="28"/>
                <w:szCs w:val="28"/>
                <w:lang w:val="en-US"/>
              </w:rPr>
              <w:t xml:space="preserve">Reparaţii camere video </w:t>
            </w:r>
          </w:p>
        </w:tc>
        <w:tc>
          <w:tcPr>
            <w:tcW w:w="1876" w:type="dxa"/>
            <w:tcBorders>
              <w:top w:val="nil"/>
              <w:left w:val="nil"/>
              <w:bottom w:val="single" w:sz="4" w:space="0" w:color="auto"/>
              <w:right w:val="single" w:sz="4" w:space="0" w:color="auto"/>
            </w:tcBorders>
            <w:shd w:val="clear" w:color="auto" w:fill="auto"/>
            <w:noWrap/>
            <w:vAlign w:val="bottom"/>
            <w:hideMark/>
          </w:tcPr>
          <w:p w14:paraId="1E5A1E01"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023DC59D" w14:textId="77777777" w:rsidR="003C61A3" w:rsidRPr="00E04C79" w:rsidRDefault="003C61A3" w:rsidP="003C61A3">
            <w:pPr>
              <w:jc w:val="center"/>
              <w:rPr>
                <w:sz w:val="28"/>
                <w:szCs w:val="28"/>
                <w:lang w:val="en-US"/>
              </w:rPr>
            </w:pPr>
            <w:r w:rsidRPr="00E04C79">
              <w:rPr>
                <w:sz w:val="28"/>
                <w:szCs w:val="28"/>
                <w:lang w:val="en-US"/>
              </w:rPr>
              <w:t>20,0</w:t>
            </w:r>
          </w:p>
        </w:tc>
      </w:tr>
      <w:tr w:rsidR="003C61A3" w:rsidRPr="00E04C79" w14:paraId="082E6E63"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2E88C144" w14:textId="77777777" w:rsidR="003C61A3" w:rsidRPr="00E04C79" w:rsidRDefault="003C61A3" w:rsidP="003C61A3">
            <w:pPr>
              <w:jc w:val="center"/>
              <w:rPr>
                <w:sz w:val="28"/>
                <w:szCs w:val="28"/>
                <w:lang w:val="en-US"/>
              </w:rPr>
            </w:pPr>
            <w:r w:rsidRPr="00E04C79">
              <w:rPr>
                <w:sz w:val="28"/>
                <w:szCs w:val="28"/>
                <w:lang w:val="en-US"/>
              </w:rPr>
              <w:t>5</w:t>
            </w:r>
          </w:p>
        </w:tc>
        <w:tc>
          <w:tcPr>
            <w:tcW w:w="7911" w:type="dxa"/>
            <w:tcBorders>
              <w:top w:val="nil"/>
              <w:left w:val="nil"/>
              <w:bottom w:val="single" w:sz="4" w:space="0" w:color="auto"/>
              <w:right w:val="single" w:sz="4" w:space="0" w:color="auto"/>
            </w:tcBorders>
            <w:shd w:val="clear" w:color="auto" w:fill="auto"/>
            <w:vAlign w:val="bottom"/>
            <w:hideMark/>
          </w:tcPr>
          <w:p w14:paraId="4F6B296A" w14:textId="77777777" w:rsidR="003C61A3" w:rsidRPr="00E04C79" w:rsidRDefault="003C61A3" w:rsidP="003C61A3">
            <w:pPr>
              <w:jc w:val="both"/>
              <w:rPr>
                <w:sz w:val="28"/>
                <w:szCs w:val="28"/>
                <w:lang w:val="en-US"/>
              </w:rPr>
            </w:pPr>
            <w:r w:rsidRPr="00E04C79">
              <w:rPr>
                <w:sz w:val="28"/>
                <w:szCs w:val="28"/>
                <w:lang w:val="en-US"/>
              </w:rPr>
              <w:t>Reparaţii auto</w:t>
            </w:r>
          </w:p>
        </w:tc>
        <w:tc>
          <w:tcPr>
            <w:tcW w:w="1876" w:type="dxa"/>
            <w:tcBorders>
              <w:top w:val="nil"/>
              <w:left w:val="nil"/>
              <w:bottom w:val="single" w:sz="4" w:space="0" w:color="auto"/>
              <w:right w:val="single" w:sz="4" w:space="0" w:color="auto"/>
            </w:tcBorders>
            <w:shd w:val="clear" w:color="auto" w:fill="auto"/>
            <w:noWrap/>
            <w:vAlign w:val="bottom"/>
            <w:hideMark/>
          </w:tcPr>
          <w:p w14:paraId="5D20ADEF"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49BD8F47" w14:textId="77777777" w:rsidR="003C61A3" w:rsidRPr="00E04C79" w:rsidRDefault="003C61A3" w:rsidP="003C61A3">
            <w:pPr>
              <w:jc w:val="center"/>
              <w:rPr>
                <w:sz w:val="28"/>
                <w:szCs w:val="28"/>
                <w:lang w:val="en-US"/>
              </w:rPr>
            </w:pPr>
            <w:r w:rsidRPr="00E04C79">
              <w:rPr>
                <w:sz w:val="28"/>
                <w:szCs w:val="28"/>
                <w:lang w:val="en-US"/>
              </w:rPr>
              <w:t>400,0</w:t>
            </w:r>
          </w:p>
        </w:tc>
      </w:tr>
      <w:tr w:rsidR="003C61A3" w:rsidRPr="00E04C79" w14:paraId="2D77C5AE"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784D8C66" w14:textId="77777777" w:rsidR="003C61A3" w:rsidRPr="00E04C79" w:rsidRDefault="003C61A3" w:rsidP="003C61A3">
            <w:pPr>
              <w:jc w:val="center"/>
              <w:rPr>
                <w:sz w:val="28"/>
                <w:szCs w:val="28"/>
                <w:lang w:val="en-US"/>
              </w:rPr>
            </w:pPr>
            <w:r w:rsidRPr="00E04C79">
              <w:rPr>
                <w:sz w:val="28"/>
                <w:szCs w:val="28"/>
                <w:lang w:val="en-US"/>
              </w:rPr>
              <w:t>6</w:t>
            </w:r>
          </w:p>
        </w:tc>
        <w:tc>
          <w:tcPr>
            <w:tcW w:w="7911" w:type="dxa"/>
            <w:tcBorders>
              <w:top w:val="nil"/>
              <w:left w:val="nil"/>
              <w:bottom w:val="single" w:sz="4" w:space="0" w:color="auto"/>
              <w:right w:val="single" w:sz="4" w:space="0" w:color="auto"/>
            </w:tcBorders>
            <w:shd w:val="clear" w:color="auto" w:fill="auto"/>
            <w:vAlign w:val="bottom"/>
            <w:hideMark/>
          </w:tcPr>
          <w:p w14:paraId="52102D59" w14:textId="77777777" w:rsidR="003C61A3" w:rsidRPr="00E04C79" w:rsidRDefault="003C61A3" w:rsidP="003C61A3">
            <w:pPr>
              <w:jc w:val="both"/>
              <w:rPr>
                <w:sz w:val="28"/>
                <w:szCs w:val="28"/>
                <w:lang w:val="en-US"/>
              </w:rPr>
            </w:pPr>
            <w:r w:rsidRPr="00E04C79">
              <w:rPr>
                <w:sz w:val="28"/>
                <w:szCs w:val="28"/>
                <w:lang w:val="en-US"/>
              </w:rPr>
              <w:t>Reparaţii studiou RD</w:t>
            </w:r>
          </w:p>
        </w:tc>
        <w:tc>
          <w:tcPr>
            <w:tcW w:w="1876" w:type="dxa"/>
            <w:tcBorders>
              <w:top w:val="nil"/>
              <w:left w:val="nil"/>
              <w:bottom w:val="single" w:sz="4" w:space="0" w:color="auto"/>
              <w:right w:val="single" w:sz="4" w:space="0" w:color="auto"/>
            </w:tcBorders>
            <w:shd w:val="clear" w:color="auto" w:fill="auto"/>
            <w:noWrap/>
            <w:vAlign w:val="bottom"/>
            <w:hideMark/>
          </w:tcPr>
          <w:p w14:paraId="51A898C1"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4BF913C2" w14:textId="77777777" w:rsidR="003C61A3" w:rsidRPr="00E04C79" w:rsidRDefault="003C61A3" w:rsidP="003C61A3">
            <w:pPr>
              <w:jc w:val="center"/>
              <w:rPr>
                <w:sz w:val="28"/>
                <w:szCs w:val="28"/>
                <w:lang w:val="en-US"/>
              </w:rPr>
            </w:pPr>
            <w:r w:rsidRPr="00E04C79">
              <w:rPr>
                <w:sz w:val="28"/>
                <w:szCs w:val="28"/>
                <w:lang w:val="en-US"/>
              </w:rPr>
              <w:t>84,9</w:t>
            </w:r>
          </w:p>
        </w:tc>
      </w:tr>
      <w:tr w:rsidR="003C61A3" w:rsidRPr="00E04C79" w14:paraId="2DD48219"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66E773A2"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bottom"/>
            <w:hideMark/>
          </w:tcPr>
          <w:p w14:paraId="584BFC5F"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bottom"/>
            <w:hideMark/>
          </w:tcPr>
          <w:p w14:paraId="761D9F47"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69744DAB" w14:textId="77777777" w:rsidR="003C61A3" w:rsidRPr="00E04C79" w:rsidRDefault="003C61A3" w:rsidP="003C61A3">
            <w:pPr>
              <w:jc w:val="center"/>
              <w:rPr>
                <w:b/>
                <w:bCs/>
                <w:sz w:val="28"/>
                <w:szCs w:val="28"/>
                <w:lang w:val="en-US"/>
              </w:rPr>
            </w:pPr>
            <w:r w:rsidRPr="00E04C79">
              <w:rPr>
                <w:b/>
                <w:bCs/>
                <w:sz w:val="28"/>
                <w:szCs w:val="28"/>
                <w:lang w:val="en-US"/>
              </w:rPr>
              <w:t>744,9</w:t>
            </w:r>
          </w:p>
        </w:tc>
      </w:tr>
      <w:tr w:rsidR="003C61A3" w:rsidRPr="00E04C79" w14:paraId="095BD5DA" w14:textId="77777777" w:rsidTr="003C61A3">
        <w:trPr>
          <w:trHeight w:val="300"/>
        </w:trPr>
        <w:tc>
          <w:tcPr>
            <w:tcW w:w="1304" w:type="dxa"/>
            <w:tcBorders>
              <w:top w:val="nil"/>
              <w:left w:val="nil"/>
              <w:bottom w:val="nil"/>
              <w:right w:val="nil"/>
            </w:tcBorders>
            <w:shd w:val="clear" w:color="auto" w:fill="auto"/>
            <w:noWrap/>
            <w:vAlign w:val="bottom"/>
            <w:hideMark/>
          </w:tcPr>
          <w:p w14:paraId="4C8FBEEA"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419BFBF0"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181CF35E"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29B11413" w14:textId="77777777" w:rsidR="003C61A3" w:rsidRPr="00E04C79" w:rsidRDefault="003C61A3" w:rsidP="003C61A3">
            <w:pPr>
              <w:rPr>
                <w:sz w:val="28"/>
                <w:szCs w:val="28"/>
                <w:lang w:val="en-US"/>
              </w:rPr>
            </w:pPr>
          </w:p>
        </w:tc>
      </w:tr>
      <w:tr w:rsidR="003C61A3" w:rsidRPr="00E04C79" w14:paraId="5C7A2EF9" w14:textId="77777777" w:rsidTr="003C61A3">
        <w:trPr>
          <w:trHeight w:val="300"/>
        </w:trPr>
        <w:tc>
          <w:tcPr>
            <w:tcW w:w="1304" w:type="dxa"/>
            <w:tcBorders>
              <w:top w:val="nil"/>
              <w:left w:val="nil"/>
              <w:bottom w:val="nil"/>
              <w:right w:val="nil"/>
            </w:tcBorders>
            <w:shd w:val="clear" w:color="auto" w:fill="auto"/>
            <w:noWrap/>
            <w:vAlign w:val="bottom"/>
            <w:hideMark/>
          </w:tcPr>
          <w:p w14:paraId="2327C179"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4735F80D"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7C79F44B"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6D9DDED3" w14:textId="77777777" w:rsidR="003C61A3" w:rsidRPr="00E04C79" w:rsidRDefault="003C61A3" w:rsidP="003C61A3">
            <w:pPr>
              <w:rPr>
                <w:sz w:val="28"/>
                <w:szCs w:val="28"/>
                <w:lang w:val="en-US"/>
              </w:rPr>
            </w:pPr>
          </w:p>
        </w:tc>
      </w:tr>
      <w:tr w:rsidR="003C61A3" w:rsidRPr="00E04C79" w14:paraId="14C1639F" w14:textId="77777777" w:rsidTr="003C61A3">
        <w:trPr>
          <w:trHeight w:val="300"/>
        </w:trPr>
        <w:tc>
          <w:tcPr>
            <w:tcW w:w="12940" w:type="dxa"/>
            <w:gridSpan w:val="4"/>
            <w:tcBorders>
              <w:top w:val="nil"/>
              <w:left w:val="nil"/>
              <w:bottom w:val="nil"/>
              <w:right w:val="nil"/>
            </w:tcBorders>
            <w:shd w:val="clear" w:color="auto" w:fill="auto"/>
            <w:noWrap/>
            <w:vAlign w:val="bottom"/>
            <w:hideMark/>
          </w:tcPr>
          <w:p w14:paraId="5668FD11" w14:textId="77777777" w:rsidR="003C61A3" w:rsidRPr="00E04C79" w:rsidRDefault="003C61A3" w:rsidP="003C61A3">
            <w:pPr>
              <w:jc w:val="center"/>
              <w:rPr>
                <w:b/>
                <w:bCs/>
                <w:sz w:val="28"/>
                <w:szCs w:val="28"/>
                <w:lang w:val="en-US"/>
              </w:rPr>
            </w:pPr>
            <w:r w:rsidRPr="00E04C79">
              <w:rPr>
                <w:b/>
                <w:bCs/>
                <w:sz w:val="28"/>
                <w:szCs w:val="28"/>
                <w:lang w:val="en-US"/>
              </w:rPr>
              <w:t>Formarea profesională</w:t>
            </w:r>
          </w:p>
        </w:tc>
      </w:tr>
      <w:tr w:rsidR="003C61A3" w:rsidRPr="00E04C79" w14:paraId="08EAEAFC" w14:textId="77777777" w:rsidTr="003C61A3">
        <w:trPr>
          <w:trHeight w:val="315"/>
        </w:trPr>
        <w:tc>
          <w:tcPr>
            <w:tcW w:w="1304" w:type="dxa"/>
            <w:tcBorders>
              <w:top w:val="nil"/>
              <w:left w:val="nil"/>
              <w:bottom w:val="nil"/>
              <w:right w:val="nil"/>
            </w:tcBorders>
            <w:shd w:val="clear" w:color="auto" w:fill="auto"/>
            <w:noWrap/>
            <w:vAlign w:val="bottom"/>
            <w:hideMark/>
          </w:tcPr>
          <w:p w14:paraId="5A179A8F" w14:textId="77777777" w:rsidR="003C61A3" w:rsidRPr="00E04C79" w:rsidRDefault="003C61A3" w:rsidP="003C61A3">
            <w:pPr>
              <w:rPr>
                <w:sz w:val="28"/>
                <w:szCs w:val="28"/>
                <w:lang w:val="en-US"/>
              </w:rPr>
            </w:pPr>
          </w:p>
        </w:tc>
        <w:tc>
          <w:tcPr>
            <w:tcW w:w="7911" w:type="dxa"/>
            <w:tcBorders>
              <w:top w:val="nil"/>
              <w:left w:val="nil"/>
              <w:bottom w:val="nil"/>
              <w:right w:val="nil"/>
            </w:tcBorders>
            <w:shd w:val="clear" w:color="auto" w:fill="auto"/>
            <w:noWrap/>
            <w:vAlign w:val="bottom"/>
            <w:hideMark/>
          </w:tcPr>
          <w:p w14:paraId="56914AF2"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1EF50E71"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3A37C770" w14:textId="77777777" w:rsidR="003C61A3" w:rsidRPr="00E04C79" w:rsidRDefault="003C61A3" w:rsidP="003C61A3">
            <w:pPr>
              <w:rPr>
                <w:sz w:val="28"/>
                <w:szCs w:val="28"/>
                <w:lang w:val="en-US"/>
              </w:rPr>
            </w:pPr>
          </w:p>
        </w:tc>
      </w:tr>
      <w:tr w:rsidR="003C61A3" w:rsidRPr="00E04C79" w14:paraId="40761C2B" w14:textId="77777777" w:rsidTr="003C61A3">
        <w:trPr>
          <w:trHeight w:val="870"/>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56A1D" w14:textId="69336C1E" w:rsidR="003C61A3" w:rsidRPr="003C61A3" w:rsidRDefault="003C61A3" w:rsidP="003C61A3">
            <w:pPr>
              <w:jc w:val="center"/>
              <w:rPr>
                <w:b/>
                <w:sz w:val="28"/>
                <w:szCs w:val="28"/>
                <w:lang w:val="en-US"/>
              </w:rPr>
            </w:pPr>
            <w:r w:rsidRPr="003C61A3">
              <w:rPr>
                <w:b/>
                <w:sz w:val="28"/>
                <w:szCs w:val="28"/>
                <w:lang w:val="en-US"/>
              </w:rPr>
              <w:t>Nr.d/o</w:t>
            </w:r>
          </w:p>
        </w:tc>
        <w:tc>
          <w:tcPr>
            <w:tcW w:w="7911" w:type="dxa"/>
            <w:tcBorders>
              <w:top w:val="single" w:sz="4" w:space="0" w:color="auto"/>
              <w:left w:val="nil"/>
              <w:bottom w:val="single" w:sz="4" w:space="0" w:color="auto"/>
              <w:right w:val="single" w:sz="4" w:space="0" w:color="auto"/>
            </w:tcBorders>
            <w:shd w:val="clear" w:color="auto" w:fill="auto"/>
            <w:vAlign w:val="center"/>
            <w:hideMark/>
          </w:tcPr>
          <w:p w14:paraId="7D04A695" w14:textId="77777777" w:rsidR="003C61A3" w:rsidRPr="003C61A3" w:rsidRDefault="003C61A3" w:rsidP="003C61A3">
            <w:pPr>
              <w:jc w:val="center"/>
              <w:rPr>
                <w:b/>
                <w:sz w:val="28"/>
                <w:szCs w:val="28"/>
                <w:lang w:val="en-US"/>
              </w:rPr>
            </w:pPr>
            <w:r w:rsidRPr="003C61A3">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3677B058" w14:textId="77777777" w:rsidR="003C61A3" w:rsidRPr="003C61A3" w:rsidRDefault="003C61A3" w:rsidP="003C61A3">
            <w:pPr>
              <w:jc w:val="center"/>
              <w:rPr>
                <w:b/>
                <w:sz w:val="28"/>
                <w:szCs w:val="28"/>
                <w:lang w:val="en-US"/>
              </w:rPr>
            </w:pPr>
            <w:r w:rsidRPr="003C61A3">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28B4F05E" w14:textId="77777777" w:rsidR="003C61A3" w:rsidRPr="003C61A3" w:rsidRDefault="003C61A3" w:rsidP="003C61A3">
            <w:pPr>
              <w:jc w:val="center"/>
              <w:rPr>
                <w:b/>
                <w:sz w:val="28"/>
                <w:szCs w:val="28"/>
                <w:lang w:val="en-US"/>
              </w:rPr>
            </w:pPr>
            <w:r w:rsidRPr="003C61A3">
              <w:rPr>
                <w:b/>
                <w:sz w:val="28"/>
                <w:szCs w:val="28"/>
                <w:lang w:val="en-US"/>
              </w:rPr>
              <w:t>Proiect a.2021 (plafon)</w:t>
            </w:r>
          </w:p>
        </w:tc>
      </w:tr>
      <w:tr w:rsidR="003C61A3" w:rsidRPr="00E04C79" w14:paraId="58CEE9F1"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0E23652E" w14:textId="77777777" w:rsidR="003C61A3" w:rsidRPr="00E04C79" w:rsidRDefault="003C61A3" w:rsidP="003C61A3">
            <w:pPr>
              <w:jc w:val="center"/>
              <w:rPr>
                <w:sz w:val="28"/>
                <w:szCs w:val="28"/>
                <w:lang w:val="en-US"/>
              </w:rPr>
            </w:pPr>
            <w:r w:rsidRPr="00E04C79">
              <w:rPr>
                <w:sz w:val="28"/>
                <w:szCs w:val="28"/>
                <w:lang w:val="en-US"/>
              </w:rPr>
              <w:t>1</w:t>
            </w:r>
          </w:p>
        </w:tc>
        <w:tc>
          <w:tcPr>
            <w:tcW w:w="7911" w:type="dxa"/>
            <w:tcBorders>
              <w:top w:val="nil"/>
              <w:left w:val="nil"/>
              <w:bottom w:val="single" w:sz="4" w:space="0" w:color="auto"/>
              <w:right w:val="single" w:sz="4" w:space="0" w:color="auto"/>
            </w:tcBorders>
            <w:shd w:val="clear" w:color="auto" w:fill="auto"/>
            <w:vAlign w:val="bottom"/>
            <w:hideMark/>
          </w:tcPr>
          <w:p w14:paraId="7EED5B17" w14:textId="77777777" w:rsidR="003C61A3" w:rsidRPr="00E04C79" w:rsidRDefault="003C61A3" w:rsidP="003C61A3">
            <w:pPr>
              <w:jc w:val="both"/>
              <w:rPr>
                <w:sz w:val="28"/>
                <w:szCs w:val="28"/>
                <w:lang w:val="en-US"/>
              </w:rPr>
            </w:pPr>
            <w:r w:rsidRPr="00E04C79">
              <w:rPr>
                <w:sz w:val="28"/>
                <w:szCs w:val="28"/>
                <w:lang w:val="en-US"/>
              </w:rPr>
              <w:t>Alte tipuri de instruiri ale salariaţilor</w:t>
            </w:r>
          </w:p>
        </w:tc>
        <w:tc>
          <w:tcPr>
            <w:tcW w:w="1876" w:type="dxa"/>
            <w:tcBorders>
              <w:top w:val="nil"/>
              <w:left w:val="nil"/>
              <w:bottom w:val="single" w:sz="4" w:space="0" w:color="auto"/>
              <w:right w:val="single" w:sz="4" w:space="0" w:color="auto"/>
            </w:tcBorders>
            <w:shd w:val="clear" w:color="auto" w:fill="auto"/>
            <w:noWrap/>
            <w:vAlign w:val="bottom"/>
            <w:hideMark/>
          </w:tcPr>
          <w:p w14:paraId="72CC8933"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2BB84F82" w14:textId="77777777" w:rsidR="003C61A3" w:rsidRPr="00E04C79" w:rsidRDefault="003C61A3" w:rsidP="003C61A3">
            <w:pPr>
              <w:jc w:val="center"/>
              <w:rPr>
                <w:sz w:val="28"/>
                <w:szCs w:val="28"/>
                <w:lang w:val="en-US"/>
              </w:rPr>
            </w:pPr>
            <w:r w:rsidRPr="00E04C79">
              <w:rPr>
                <w:sz w:val="28"/>
                <w:szCs w:val="28"/>
                <w:lang w:val="en-US"/>
              </w:rPr>
              <w:t>100,0</w:t>
            </w:r>
          </w:p>
        </w:tc>
      </w:tr>
      <w:tr w:rsidR="003C61A3" w:rsidRPr="00E04C79" w14:paraId="3AEBD85B"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14F1B9D7" w14:textId="77777777" w:rsidR="003C61A3" w:rsidRPr="00E04C79" w:rsidRDefault="003C61A3" w:rsidP="003C61A3">
            <w:pPr>
              <w:jc w:val="center"/>
              <w:rPr>
                <w:sz w:val="28"/>
                <w:szCs w:val="28"/>
                <w:lang w:val="en-US"/>
              </w:rPr>
            </w:pPr>
            <w:r w:rsidRPr="00E04C79">
              <w:rPr>
                <w:sz w:val="28"/>
                <w:szCs w:val="28"/>
                <w:lang w:val="en-US"/>
              </w:rPr>
              <w:t>2</w:t>
            </w:r>
          </w:p>
        </w:tc>
        <w:tc>
          <w:tcPr>
            <w:tcW w:w="7911" w:type="dxa"/>
            <w:tcBorders>
              <w:top w:val="nil"/>
              <w:left w:val="nil"/>
              <w:bottom w:val="single" w:sz="4" w:space="0" w:color="auto"/>
              <w:right w:val="single" w:sz="4" w:space="0" w:color="auto"/>
            </w:tcBorders>
            <w:shd w:val="clear" w:color="auto" w:fill="auto"/>
            <w:vAlign w:val="bottom"/>
            <w:hideMark/>
          </w:tcPr>
          <w:p w14:paraId="1873272D" w14:textId="77777777" w:rsidR="003C61A3" w:rsidRPr="00E04C79" w:rsidRDefault="003C61A3" w:rsidP="003C61A3">
            <w:pPr>
              <w:jc w:val="both"/>
              <w:rPr>
                <w:sz w:val="28"/>
                <w:szCs w:val="28"/>
                <w:lang w:val="en-US"/>
              </w:rPr>
            </w:pPr>
            <w:r w:rsidRPr="00E04C79">
              <w:rPr>
                <w:sz w:val="28"/>
                <w:szCs w:val="28"/>
                <w:lang w:val="en-US"/>
              </w:rPr>
              <w:t>Instruirea în domeniul protecției muncii</w:t>
            </w:r>
          </w:p>
        </w:tc>
        <w:tc>
          <w:tcPr>
            <w:tcW w:w="1876" w:type="dxa"/>
            <w:tcBorders>
              <w:top w:val="nil"/>
              <w:left w:val="nil"/>
              <w:bottom w:val="single" w:sz="4" w:space="0" w:color="auto"/>
              <w:right w:val="single" w:sz="4" w:space="0" w:color="auto"/>
            </w:tcBorders>
            <w:shd w:val="clear" w:color="auto" w:fill="auto"/>
            <w:noWrap/>
            <w:vAlign w:val="bottom"/>
            <w:hideMark/>
          </w:tcPr>
          <w:p w14:paraId="14B2BA6C"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27A6893E" w14:textId="77777777" w:rsidR="003C61A3" w:rsidRPr="00E04C79" w:rsidRDefault="003C61A3" w:rsidP="003C61A3">
            <w:pPr>
              <w:jc w:val="center"/>
              <w:rPr>
                <w:sz w:val="28"/>
                <w:szCs w:val="28"/>
                <w:lang w:val="en-US"/>
              </w:rPr>
            </w:pPr>
            <w:r w:rsidRPr="00E04C79">
              <w:rPr>
                <w:sz w:val="28"/>
                <w:szCs w:val="28"/>
                <w:lang w:val="en-US"/>
              </w:rPr>
              <w:t>9,0</w:t>
            </w:r>
          </w:p>
        </w:tc>
      </w:tr>
      <w:tr w:rsidR="003C61A3" w:rsidRPr="00E04C79" w14:paraId="30ABF857"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04D7E3D1"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bottom"/>
            <w:hideMark/>
          </w:tcPr>
          <w:p w14:paraId="694B8AB6"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bottom"/>
            <w:hideMark/>
          </w:tcPr>
          <w:p w14:paraId="12155464"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575345DC" w14:textId="77777777" w:rsidR="003C61A3" w:rsidRPr="00E04C79" w:rsidRDefault="003C61A3" w:rsidP="003C61A3">
            <w:pPr>
              <w:jc w:val="center"/>
              <w:rPr>
                <w:b/>
                <w:bCs/>
                <w:sz w:val="28"/>
                <w:szCs w:val="28"/>
                <w:lang w:val="en-US"/>
              </w:rPr>
            </w:pPr>
            <w:r w:rsidRPr="00E04C79">
              <w:rPr>
                <w:b/>
                <w:bCs/>
                <w:sz w:val="28"/>
                <w:szCs w:val="28"/>
                <w:lang w:val="en-US"/>
              </w:rPr>
              <w:t>109,0</w:t>
            </w:r>
          </w:p>
        </w:tc>
      </w:tr>
      <w:tr w:rsidR="003C61A3" w:rsidRPr="00E04C79" w14:paraId="3D99680D" w14:textId="77777777" w:rsidTr="003C61A3">
        <w:trPr>
          <w:trHeight w:val="300"/>
        </w:trPr>
        <w:tc>
          <w:tcPr>
            <w:tcW w:w="1304" w:type="dxa"/>
            <w:tcBorders>
              <w:top w:val="nil"/>
              <w:left w:val="nil"/>
              <w:bottom w:val="nil"/>
              <w:right w:val="nil"/>
            </w:tcBorders>
            <w:shd w:val="clear" w:color="auto" w:fill="auto"/>
            <w:noWrap/>
            <w:vAlign w:val="bottom"/>
            <w:hideMark/>
          </w:tcPr>
          <w:p w14:paraId="5062FF44"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00E7AF7F"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53443BCE"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7BB72F2A" w14:textId="77777777" w:rsidR="003C61A3" w:rsidRPr="00E04C79" w:rsidRDefault="003C61A3" w:rsidP="003C61A3">
            <w:pPr>
              <w:rPr>
                <w:sz w:val="28"/>
                <w:szCs w:val="28"/>
                <w:lang w:val="en-US"/>
              </w:rPr>
            </w:pPr>
          </w:p>
        </w:tc>
      </w:tr>
      <w:tr w:rsidR="003C61A3" w:rsidRPr="00E04C79" w14:paraId="69AD5BA3" w14:textId="77777777" w:rsidTr="003C61A3">
        <w:trPr>
          <w:trHeight w:val="300"/>
        </w:trPr>
        <w:tc>
          <w:tcPr>
            <w:tcW w:w="1304" w:type="dxa"/>
            <w:tcBorders>
              <w:top w:val="nil"/>
              <w:left w:val="nil"/>
              <w:bottom w:val="nil"/>
              <w:right w:val="nil"/>
            </w:tcBorders>
            <w:shd w:val="clear" w:color="auto" w:fill="auto"/>
            <w:noWrap/>
            <w:vAlign w:val="bottom"/>
            <w:hideMark/>
          </w:tcPr>
          <w:p w14:paraId="4139960F"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593EA766"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53A8C7C0"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0D03E679" w14:textId="77777777" w:rsidR="003C61A3" w:rsidRPr="00E04C79" w:rsidRDefault="003C61A3" w:rsidP="003C61A3">
            <w:pPr>
              <w:rPr>
                <w:sz w:val="28"/>
                <w:szCs w:val="28"/>
                <w:lang w:val="en-US"/>
              </w:rPr>
            </w:pPr>
          </w:p>
        </w:tc>
      </w:tr>
      <w:tr w:rsidR="003C61A3" w:rsidRPr="00E04C79" w14:paraId="5F968D65" w14:textId="77777777" w:rsidTr="003C61A3">
        <w:trPr>
          <w:trHeight w:val="300"/>
        </w:trPr>
        <w:tc>
          <w:tcPr>
            <w:tcW w:w="12940" w:type="dxa"/>
            <w:gridSpan w:val="4"/>
            <w:tcBorders>
              <w:top w:val="nil"/>
              <w:left w:val="nil"/>
              <w:bottom w:val="nil"/>
              <w:right w:val="nil"/>
            </w:tcBorders>
            <w:shd w:val="clear" w:color="auto" w:fill="auto"/>
            <w:noWrap/>
            <w:vAlign w:val="center"/>
            <w:hideMark/>
          </w:tcPr>
          <w:p w14:paraId="3AA17872" w14:textId="77777777" w:rsidR="003C61A3" w:rsidRPr="00E04C79" w:rsidRDefault="003C61A3" w:rsidP="003C61A3">
            <w:pPr>
              <w:jc w:val="center"/>
              <w:rPr>
                <w:b/>
                <w:bCs/>
                <w:sz w:val="28"/>
                <w:szCs w:val="28"/>
                <w:lang w:val="en-US"/>
              </w:rPr>
            </w:pPr>
            <w:r w:rsidRPr="00E04C79">
              <w:rPr>
                <w:b/>
                <w:bCs/>
                <w:sz w:val="28"/>
                <w:szCs w:val="28"/>
                <w:lang w:val="en-US"/>
              </w:rPr>
              <w:t>Deplasări  de serviciu în interiorul ţării</w:t>
            </w:r>
          </w:p>
        </w:tc>
      </w:tr>
      <w:tr w:rsidR="003C61A3" w:rsidRPr="00E04C79" w14:paraId="06FA5683" w14:textId="77777777" w:rsidTr="003C61A3">
        <w:trPr>
          <w:trHeight w:val="315"/>
        </w:trPr>
        <w:tc>
          <w:tcPr>
            <w:tcW w:w="1304" w:type="dxa"/>
            <w:tcBorders>
              <w:top w:val="nil"/>
              <w:left w:val="nil"/>
              <w:bottom w:val="nil"/>
              <w:right w:val="nil"/>
            </w:tcBorders>
            <w:shd w:val="clear" w:color="auto" w:fill="auto"/>
            <w:noWrap/>
            <w:vAlign w:val="center"/>
            <w:hideMark/>
          </w:tcPr>
          <w:p w14:paraId="2DBB4FAF" w14:textId="77777777" w:rsidR="003C61A3" w:rsidRPr="00E04C79" w:rsidRDefault="003C61A3" w:rsidP="003C61A3">
            <w:pPr>
              <w:rPr>
                <w:sz w:val="28"/>
                <w:szCs w:val="28"/>
                <w:lang w:val="en-US"/>
              </w:rPr>
            </w:pPr>
          </w:p>
        </w:tc>
        <w:tc>
          <w:tcPr>
            <w:tcW w:w="7911" w:type="dxa"/>
            <w:tcBorders>
              <w:top w:val="nil"/>
              <w:left w:val="nil"/>
              <w:bottom w:val="nil"/>
              <w:right w:val="nil"/>
            </w:tcBorders>
            <w:shd w:val="clear" w:color="auto" w:fill="auto"/>
            <w:noWrap/>
            <w:vAlign w:val="bottom"/>
            <w:hideMark/>
          </w:tcPr>
          <w:p w14:paraId="05ECA6F2"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62CD587F"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7AC8DE05" w14:textId="77777777" w:rsidR="003C61A3" w:rsidRPr="00E04C79" w:rsidRDefault="003C61A3" w:rsidP="003C61A3">
            <w:pPr>
              <w:rPr>
                <w:sz w:val="28"/>
                <w:szCs w:val="28"/>
                <w:lang w:val="en-US"/>
              </w:rPr>
            </w:pPr>
          </w:p>
        </w:tc>
      </w:tr>
      <w:tr w:rsidR="003C61A3" w:rsidRPr="00E04C79" w14:paraId="47CDFA00" w14:textId="77777777" w:rsidTr="003C61A3">
        <w:trPr>
          <w:trHeight w:val="855"/>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59A42" w14:textId="596FE5D9" w:rsidR="003C61A3" w:rsidRPr="003C61A3" w:rsidRDefault="003C61A3" w:rsidP="003C61A3">
            <w:pPr>
              <w:jc w:val="center"/>
              <w:rPr>
                <w:b/>
                <w:sz w:val="28"/>
                <w:szCs w:val="28"/>
                <w:lang w:val="en-US"/>
              </w:rPr>
            </w:pPr>
            <w:r w:rsidRPr="003C61A3">
              <w:rPr>
                <w:b/>
                <w:sz w:val="28"/>
                <w:szCs w:val="28"/>
                <w:lang w:val="en-US"/>
              </w:rPr>
              <w:t>Nr.d/o</w:t>
            </w:r>
          </w:p>
        </w:tc>
        <w:tc>
          <w:tcPr>
            <w:tcW w:w="7911" w:type="dxa"/>
            <w:tcBorders>
              <w:top w:val="single" w:sz="4" w:space="0" w:color="auto"/>
              <w:left w:val="nil"/>
              <w:bottom w:val="single" w:sz="4" w:space="0" w:color="auto"/>
              <w:right w:val="single" w:sz="4" w:space="0" w:color="auto"/>
            </w:tcBorders>
            <w:shd w:val="clear" w:color="auto" w:fill="auto"/>
            <w:vAlign w:val="center"/>
            <w:hideMark/>
          </w:tcPr>
          <w:p w14:paraId="398BB86F" w14:textId="77777777" w:rsidR="003C61A3" w:rsidRPr="003C61A3" w:rsidRDefault="003C61A3" w:rsidP="003C61A3">
            <w:pPr>
              <w:jc w:val="center"/>
              <w:rPr>
                <w:b/>
                <w:sz w:val="28"/>
                <w:szCs w:val="28"/>
                <w:lang w:val="en-US"/>
              </w:rPr>
            </w:pPr>
            <w:r w:rsidRPr="003C61A3">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402F47BA" w14:textId="77777777" w:rsidR="003C61A3" w:rsidRPr="003C61A3" w:rsidRDefault="003C61A3" w:rsidP="003C61A3">
            <w:pPr>
              <w:jc w:val="center"/>
              <w:rPr>
                <w:b/>
                <w:sz w:val="28"/>
                <w:szCs w:val="28"/>
                <w:lang w:val="en-US"/>
              </w:rPr>
            </w:pPr>
            <w:r w:rsidRPr="003C61A3">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70DF7665" w14:textId="77777777" w:rsidR="003C61A3" w:rsidRPr="003C61A3" w:rsidRDefault="003C61A3" w:rsidP="003C61A3">
            <w:pPr>
              <w:jc w:val="center"/>
              <w:rPr>
                <w:b/>
                <w:sz w:val="28"/>
                <w:szCs w:val="28"/>
                <w:lang w:val="en-US"/>
              </w:rPr>
            </w:pPr>
            <w:r w:rsidRPr="003C61A3">
              <w:rPr>
                <w:b/>
                <w:sz w:val="28"/>
                <w:szCs w:val="28"/>
                <w:lang w:val="en-US"/>
              </w:rPr>
              <w:t>Proiect a.2021 (plafon)</w:t>
            </w:r>
          </w:p>
        </w:tc>
      </w:tr>
      <w:tr w:rsidR="003C61A3" w:rsidRPr="00E04C79" w14:paraId="6241C0FC"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43FCAED6" w14:textId="77777777" w:rsidR="003C61A3" w:rsidRPr="00E04C79" w:rsidRDefault="003C61A3" w:rsidP="003C61A3">
            <w:pPr>
              <w:jc w:val="center"/>
              <w:rPr>
                <w:sz w:val="28"/>
                <w:szCs w:val="28"/>
                <w:lang w:val="en-US"/>
              </w:rPr>
            </w:pPr>
            <w:r w:rsidRPr="00E04C79">
              <w:rPr>
                <w:sz w:val="28"/>
                <w:szCs w:val="28"/>
                <w:lang w:val="en-US"/>
              </w:rPr>
              <w:t>1</w:t>
            </w:r>
          </w:p>
        </w:tc>
        <w:tc>
          <w:tcPr>
            <w:tcW w:w="7911" w:type="dxa"/>
            <w:tcBorders>
              <w:top w:val="nil"/>
              <w:left w:val="nil"/>
              <w:bottom w:val="single" w:sz="4" w:space="0" w:color="auto"/>
              <w:right w:val="single" w:sz="4" w:space="0" w:color="auto"/>
            </w:tcBorders>
            <w:shd w:val="clear" w:color="auto" w:fill="auto"/>
            <w:vAlign w:val="center"/>
            <w:hideMark/>
          </w:tcPr>
          <w:p w14:paraId="4FCC239B" w14:textId="77777777" w:rsidR="003C61A3" w:rsidRPr="00E04C79" w:rsidRDefault="003C61A3" w:rsidP="003C61A3">
            <w:pPr>
              <w:jc w:val="both"/>
              <w:rPr>
                <w:sz w:val="28"/>
                <w:szCs w:val="28"/>
                <w:lang w:val="en-US"/>
              </w:rPr>
            </w:pPr>
            <w:r w:rsidRPr="00E04C79">
              <w:rPr>
                <w:sz w:val="28"/>
                <w:szCs w:val="28"/>
                <w:lang w:val="en-US"/>
              </w:rPr>
              <w:t>Deplasări p/u salariaţii Televiziunii</w:t>
            </w:r>
          </w:p>
        </w:tc>
        <w:tc>
          <w:tcPr>
            <w:tcW w:w="1876" w:type="dxa"/>
            <w:tcBorders>
              <w:top w:val="nil"/>
              <w:left w:val="nil"/>
              <w:bottom w:val="single" w:sz="4" w:space="0" w:color="auto"/>
              <w:right w:val="single" w:sz="4" w:space="0" w:color="auto"/>
            </w:tcBorders>
            <w:shd w:val="clear" w:color="auto" w:fill="auto"/>
            <w:noWrap/>
            <w:vAlign w:val="center"/>
            <w:hideMark/>
          </w:tcPr>
          <w:p w14:paraId="657EBF4F"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4A7E16E9" w14:textId="77777777" w:rsidR="003C61A3" w:rsidRPr="00E04C79" w:rsidRDefault="003C61A3" w:rsidP="003C61A3">
            <w:pPr>
              <w:jc w:val="center"/>
              <w:rPr>
                <w:sz w:val="28"/>
                <w:szCs w:val="28"/>
                <w:lang w:val="en-US"/>
              </w:rPr>
            </w:pPr>
            <w:r w:rsidRPr="00E04C79">
              <w:rPr>
                <w:sz w:val="28"/>
                <w:szCs w:val="28"/>
                <w:lang w:val="en-US"/>
              </w:rPr>
              <w:t>57,2</w:t>
            </w:r>
          </w:p>
        </w:tc>
      </w:tr>
      <w:tr w:rsidR="003C61A3" w:rsidRPr="00E04C79" w14:paraId="235AD7C0"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0F95634F" w14:textId="77777777" w:rsidR="003C61A3" w:rsidRPr="00E04C79" w:rsidRDefault="003C61A3" w:rsidP="003C61A3">
            <w:pPr>
              <w:jc w:val="center"/>
              <w:rPr>
                <w:sz w:val="28"/>
                <w:szCs w:val="28"/>
                <w:lang w:val="en-US"/>
              </w:rPr>
            </w:pPr>
            <w:r w:rsidRPr="00E04C79">
              <w:rPr>
                <w:sz w:val="28"/>
                <w:szCs w:val="28"/>
                <w:lang w:val="en-US"/>
              </w:rPr>
              <w:t>2</w:t>
            </w:r>
          </w:p>
        </w:tc>
        <w:tc>
          <w:tcPr>
            <w:tcW w:w="7911" w:type="dxa"/>
            <w:tcBorders>
              <w:top w:val="nil"/>
              <w:left w:val="nil"/>
              <w:bottom w:val="single" w:sz="4" w:space="0" w:color="auto"/>
              <w:right w:val="single" w:sz="4" w:space="0" w:color="auto"/>
            </w:tcBorders>
            <w:shd w:val="clear" w:color="auto" w:fill="auto"/>
            <w:vAlign w:val="center"/>
            <w:hideMark/>
          </w:tcPr>
          <w:p w14:paraId="710F866B" w14:textId="77777777" w:rsidR="003C61A3" w:rsidRPr="00E04C79" w:rsidRDefault="003C61A3" w:rsidP="003C61A3">
            <w:pPr>
              <w:jc w:val="both"/>
              <w:rPr>
                <w:sz w:val="28"/>
                <w:szCs w:val="28"/>
                <w:lang w:val="en-US"/>
              </w:rPr>
            </w:pPr>
            <w:r w:rsidRPr="00E04C79">
              <w:rPr>
                <w:sz w:val="28"/>
                <w:szCs w:val="28"/>
                <w:lang w:val="en-US"/>
              </w:rPr>
              <w:t>Deplasări p/u salariaţii Radiodifuziunii</w:t>
            </w:r>
          </w:p>
        </w:tc>
        <w:tc>
          <w:tcPr>
            <w:tcW w:w="1876" w:type="dxa"/>
            <w:tcBorders>
              <w:top w:val="nil"/>
              <w:left w:val="nil"/>
              <w:bottom w:val="single" w:sz="4" w:space="0" w:color="auto"/>
              <w:right w:val="single" w:sz="4" w:space="0" w:color="auto"/>
            </w:tcBorders>
            <w:shd w:val="clear" w:color="auto" w:fill="auto"/>
            <w:noWrap/>
            <w:vAlign w:val="center"/>
            <w:hideMark/>
          </w:tcPr>
          <w:p w14:paraId="7BA4A3F7"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7633268D" w14:textId="77777777" w:rsidR="003C61A3" w:rsidRPr="00E04C79" w:rsidRDefault="003C61A3" w:rsidP="003C61A3">
            <w:pPr>
              <w:jc w:val="center"/>
              <w:rPr>
                <w:sz w:val="28"/>
                <w:szCs w:val="28"/>
                <w:lang w:val="en-US"/>
              </w:rPr>
            </w:pPr>
            <w:r w:rsidRPr="00E04C79">
              <w:rPr>
                <w:sz w:val="28"/>
                <w:szCs w:val="28"/>
                <w:lang w:val="en-US"/>
              </w:rPr>
              <w:t>74,6</w:t>
            </w:r>
          </w:p>
        </w:tc>
      </w:tr>
      <w:tr w:rsidR="003C61A3" w:rsidRPr="00E04C79" w14:paraId="71DBE9D9"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6F13A335" w14:textId="77777777" w:rsidR="003C61A3" w:rsidRPr="00E04C79" w:rsidRDefault="003C61A3" w:rsidP="003C61A3">
            <w:pPr>
              <w:jc w:val="center"/>
              <w:rPr>
                <w:sz w:val="28"/>
                <w:szCs w:val="28"/>
                <w:lang w:val="en-US"/>
              </w:rPr>
            </w:pPr>
            <w:r w:rsidRPr="00E04C79">
              <w:rPr>
                <w:sz w:val="28"/>
                <w:szCs w:val="28"/>
                <w:lang w:val="en-US"/>
              </w:rPr>
              <w:lastRenderedPageBreak/>
              <w:t>3</w:t>
            </w:r>
          </w:p>
        </w:tc>
        <w:tc>
          <w:tcPr>
            <w:tcW w:w="7911" w:type="dxa"/>
            <w:tcBorders>
              <w:top w:val="nil"/>
              <w:left w:val="nil"/>
              <w:bottom w:val="single" w:sz="4" w:space="0" w:color="auto"/>
              <w:right w:val="single" w:sz="4" w:space="0" w:color="auto"/>
            </w:tcBorders>
            <w:shd w:val="clear" w:color="auto" w:fill="auto"/>
            <w:vAlign w:val="center"/>
            <w:hideMark/>
          </w:tcPr>
          <w:p w14:paraId="5F692CE0" w14:textId="77777777" w:rsidR="003C61A3" w:rsidRPr="00E04C79" w:rsidRDefault="003C61A3" w:rsidP="003C61A3">
            <w:pPr>
              <w:jc w:val="both"/>
              <w:rPr>
                <w:sz w:val="28"/>
                <w:szCs w:val="28"/>
                <w:lang w:val="en-US"/>
              </w:rPr>
            </w:pPr>
            <w:r w:rsidRPr="00E04C79">
              <w:rPr>
                <w:sz w:val="28"/>
                <w:szCs w:val="28"/>
                <w:lang w:val="en-US"/>
              </w:rPr>
              <w:t>Deplasări p/u salariaţii Serviciilor Comune</w:t>
            </w:r>
          </w:p>
        </w:tc>
        <w:tc>
          <w:tcPr>
            <w:tcW w:w="1876" w:type="dxa"/>
            <w:tcBorders>
              <w:top w:val="nil"/>
              <w:left w:val="nil"/>
              <w:bottom w:val="single" w:sz="4" w:space="0" w:color="auto"/>
              <w:right w:val="single" w:sz="4" w:space="0" w:color="auto"/>
            </w:tcBorders>
            <w:shd w:val="clear" w:color="auto" w:fill="auto"/>
            <w:noWrap/>
            <w:vAlign w:val="center"/>
            <w:hideMark/>
          </w:tcPr>
          <w:p w14:paraId="60EB7A8B"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44C91949" w14:textId="77777777" w:rsidR="003C61A3" w:rsidRPr="00E04C79" w:rsidRDefault="003C61A3" w:rsidP="003C61A3">
            <w:pPr>
              <w:jc w:val="center"/>
              <w:rPr>
                <w:sz w:val="28"/>
                <w:szCs w:val="28"/>
                <w:lang w:val="en-US"/>
              </w:rPr>
            </w:pPr>
            <w:r w:rsidRPr="00E04C79">
              <w:rPr>
                <w:sz w:val="28"/>
                <w:szCs w:val="28"/>
                <w:lang w:val="en-US"/>
              </w:rPr>
              <w:t>14,6</w:t>
            </w:r>
          </w:p>
        </w:tc>
      </w:tr>
      <w:tr w:rsidR="003C61A3" w:rsidRPr="00E04C79" w14:paraId="0265E415" w14:textId="77777777" w:rsidTr="003C61A3">
        <w:trPr>
          <w:trHeight w:val="300"/>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1CA70BFE"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center"/>
            <w:hideMark/>
          </w:tcPr>
          <w:p w14:paraId="4F83C0CD"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center"/>
            <w:hideMark/>
          </w:tcPr>
          <w:p w14:paraId="0C8854CA"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65297477" w14:textId="77777777" w:rsidR="003C61A3" w:rsidRPr="00E04C79" w:rsidRDefault="003C61A3" w:rsidP="003C61A3">
            <w:pPr>
              <w:jc w:val="center"/>
              <w:rPr>
                <w:b/>
                <w:bCs/>
                <w:sz w:val="28"/>
                <w:szCs w:val="28"/>
                <w:lang w:val="en-US"/>
              </w:rPr>
            </w:pPr>
            <w:r w:rsidRPr="00E04C79">
              <w:rPr>
                <w:b/>
                <w:bCs/>
                <w:sz w:val="28"/>
                <w:szCs w:val="28"/>
                <w:lang w:val="en-US"/>
              </w:rPr>
              <w:t>146,4</w:t>
            </w:r>
          </w:p>
        </w:tc>
      </w:tr>
      <w:tr w:rsidR="003C61A3" w:rsidRPr="00E04C79" w14:paraId="55FBF05D" w14:textId="77777777" w:rsidTr="003C61A3">
        <w:trPr>
          <w:trHeight w:val="300"/>
        </w:trPr>
        <w:tc>
          <w:tcPr>
            <w:tcW w:w="1304" w:type="dxa"/>
            <w:tcBorders>
              <w:top w:val="nil"/>
              <w:left w:val="nil"/>
              <w:bottom w:val="nil"/>
              <w:right w:val="nil"/>
            </w:tcBorders>
            <w:shd w:val="clear" w:color="auto" w:fill="auto"/>
            <w:noWrap/>
            <w:vAlign w:val="center"/>
            <w:hideMark/>
          </w:tcPr>
          <w:p w14:paraId="19EBADDB" w14:textId="77777777" w:rsidR="003C61A3" w:rsidRPr="00E04C79" w:rsidRDefault="003C61A3" w:rsidP="003C61A3">
            <w:pPr>
              <w:rPr>
                <w:b/>
                <w:bCs/>
                <w:sz w:val="28"/>
                <w:szCs w:val="28"/>
                <w:lang w:val="en-US"/>
              </w:rPr>
            </w:pPr>
          </w:p>
        </w:tc>
        <w:tc>
          <w:tcPr>
            <w:tcW w:w="7911" w:type="dxa"/>
            <w:tcBorders>
              <w:top w:val="nil"/>
              <w:left w:val="nil"/>
              <w:bottom w:val="nil"/>
              <w:right w:val="nil"/>
            </w:tcBorders>
            <w:shd w:val="clear" w:color="auto" w:fill="auto"/>
            <w:noWrap/>
            <w:vAlign w:val="bottom"/>
            <w:hideMark/>
          </w:tcPr>
          <w:p w14:paraId="01797532"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2B919FFC"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0CB34F75" w14:textId="77777777" w:rsidR="003C61A3" w:rsidRPr="00E04C79" w:rsidRDefault="003C61A3" w:rsidP="003C61A3">
            <w:pPr>
              <w:rPr>
                <w:sz w:val="28"/>
                <w:szCs w:val="28"/>
                <w:lang w:val="en-US"/>
              </w:rPr>
            </w:pPr>
          </w:p>
        </w:tc>
      </w:tr>
      <w:tr w:rsidR="003C61A3" w:rsidRPr="00E04C79" w14:paraId="21BC8540" w14:textId="77777777" w:rsidTr="003C61A3">
        <w:trPr>
          <w:trHeight w:val="300"/>
        </w:trPr>
        <w:tc>
          <w:tcPr>
            <w:tcW w:w="1304" w:type="dxa"/>
            <w:tcBorders>
              <w:top w:val="nil"/>
              <w:left w:val="nil"/>
              <w:bottom w:val="nil"/>
              <w:right w:val="nil"/>
            </w:tcBorders>
            <w:shd w:val="clear" w:color="auto" w:fill="auto"/>
            <w:noWrap/>
            <w:vAlign w:val="bottom"/>
            <w:hideMark/>
          </w:tcPr>
          <w:p w14:paraId="3D411277"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046E25F7"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10B33A31"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46CC2BE3" w14:textId="77777777" w:rsidR="003C61A3" w:rsidRPr="00E04C79" w:rsidRDefault="003C61A3" w:rsidP="003C61A3">
            <w:pPr>
              <w:rPr>
                <w:sz w:val="28"/>
                <w:szCs w:val="28"/>
                <w:lang w:val="en-US"/>
              </w:rPr>
            </w:pPr>
          </w:p>
        </w:tc>
      </w:tr>
      <w:tr w:rsidR="003C61A3" w:rsidRPr="00E04C79" w14:paraId="27AF5D87" w14:textId="77777777" w:rsidTr="003C61A3">
        <w:trPr>
          <w:trHeight w:val="300"/>
        </w:trPr>
        <w:tc>
          <w:tcPr>
            <w:tcW w:w="12940" w:type="dxa"/>
            <w:gridSpan w:val="4"/>
            <w:tcBorders>
              <w:top w:val="nil"/>
              <w:left w:val="nil"/>
              <w:bottom w:val="nil"/>
              <w:right w:val="nil"/>
            </w:tcBorders>
            <w:shd w:val="clear" w:color="auto" w:fill="auto"/>
            <w:noWrap/>
            <w:vAlign w:val="center"/>
            <w:hideMark/>
          </w:tcPr>
          <w:p w14:paraId="58509D4C" w14:textId="77777777" w:rsidR="003C61A3" w:rsidRPr="00E04C79" w:rsidRDefault="003C61A3" w:rsidP="003C61A3">
            <w:pPr>
              <w:jc w:val="center"/>
              <w:rPr>
                <w:b/>
                <w:bCs/>
                <w:sz w:val="28"/>
                <w:szCs w:val="28"/>
                <w:lang w:val="en-US"/>
              </w:rPr>
            </w:pPr>
            <w:r w:rsidRPr="00E04C79">
              <w:rPr>
                <w:b/>
                <w:bCs/>
                <w:sz w:val="28"/>
                <w:szCs w:val="28"/>
                <w:lang w:val="en-US"/>
              </w:rPr>
              <w:t>Deplasări  de serviciu peste hotare</w:t>
            </w:r>
          </w:p>
        </w:tc>
      </w:tr>
      <w:tr w:rsidR="003C61A3" w:rsidRPr="00E04C79" w14:paraId="028F20BB" w14:textId="77777777" w:rsidTr="003C61A3">
        <w:trPr>
          <w:trHeight w:val="315"/>
        </w:trPr>
        <w:tc>
          <w:tcPr>
            <w:tcW w:w="1304" w:type="dxa"/>
            <w:tcBorders>
              <w:top w:val="nil"/>
              <w:left w:val="nil"/>
              <w:bottom w:val="nil"/>
              <w:right w:val="nil"/>
            </w:tcBorders>
            <w:shd w:val="clear" w:color="auto" w:fill="auto"/>
            <w:noWrap/>
            <w:vAlign w:val="center"/>
            <w:hideMark/>
          </w:tcPr>
          <w:p w14:paraId="0DA3D39F" w14:textId="77777777" w:rsidR="003C61A3" w:rsidRPr="00E04C79" w:rsidRDefault="003C61A3" w:rsidP="003C61A3">
            <w:pPr>
              <w:rPr>
                <w:sz w:val="28"/>
                <w:szCs w:val="28"/>
                <w:lang w:val="en-US"/>
              </w:rPr>
            </w:pPr>
          </w:p>
        </w:tc>
        <w:tc>
          <w:tcPr>
            <w:tcW w:w="7911" w:type="dxa"/>
            <w:tcBorders>
              <w:top w:val="nil"/>
              <w:left w:val="nil"/>
              <w:bottom w:val="nil"/>
              <w:right w:val="nil"/>
            </w:tcBorders>
            <w:shd w:val="clear" w:color="auto" w:fill="auto"/>
            <w:noWrap/>
            <w:vAlign w:val="bottom"/>
            <w:hideMark/>
          </w:tcPr>
          <w:p w14:paraId="60FA2A7D"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783CF24C"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5528353C" w14:textId="77777777" w:rsidR="003C61A3" w:rsidRPr="00E04C79" w:rsidRDefault="003C61A3" w:rsidP="003C61A3">
            <w:pPr>
              <w:rPr>
                <w:sz w:val="28"/>
                <w:szCs w:val="28"/>
                <w:lang w:val="en-US"/>
              </w:rPr>
            </w:pPr>
          </w:p>
        </w:tc>
      </w:tr>
      <w:tr w:rsidR="003C61A3" w:rsidRPr="00E04C79" w14:paraId="3D4CAE3D" w14:textId="77777777" w:rsidTr="003C61A3">
        <w:trPr>
          <w:trHeight w:val="855"/>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768EB" w14:textId="2457DF21" w:rsidR="003C61A3" w:rsidRPr="003C61A3" w:rsidRDefault="003C61A3" w:rsidP="003C61A3">
            <w:pPr>
              <w:jc w:val="center"/>
              <w:rPr>
                <w:b/>
                <w:sz w:val="28"/>
                <w:szCs w:val="28"/>
                <w:lang w:val="en-US"/>
              </w:rPr>
            </w:pPr>
            <w:r w:rsidRPr="003C61A3">
              <w:rPr>
                <w:b/>
                <w:sz w:val="28"/>
                <w:szCs w:val="28"/>
                <w:lang w:val="en-US"/>
              </w:rPr>
              <w:t>Nr.d/o</w:t>
            </w:r>
          </w:p>
        </w:tc>
        <w:tc>
          <w:tcPr>
            <w:tcW w:w="7911" w:type="dxa"/>
            <w:tcBorders>
              <w:top w:val="single" w:sz="4" w:space="0" w:color="auto"/>
              <w:left w:val="nil"/>
              <w:bottom w:val="single" w:sz="4" w:space="0" w:color="auto"/>
              <w:right w:val="single" w:sz="4" w:space="0" w:color="auto"/>
            </w:tcBorders>
            <w:shd w:val="clear" w:color="auto" w:fill="auto"/>
            <w:vAlign w:val="center"/>
            <w:hideMark/>
          </w:tcPr>
          <w:p w14:paraId="13B0E80D" w14:textId="77777777" w:rsidR="003C61A3" w:rsidRPr="003C61A3" w:rsidRDefault="003C61A3" w:rsidP="003C61A3">
            <w:pPr>
              <w:jc w:val="center"/>
              <w:rPr>
                <w:b/>
                <w:sz w:val="28"/>
                <w:szCs w:val="28"/>
                <w:lang w:val="en-US"/>
              </w:rPr>
            </w:pPr>
            <w:r w:rsidRPr="003C61A3">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04C2FBB0" w14:textId="77777777" w:rsidR="003C61A3" w:rsidRPr="003C61A3" w:rsidRDefault="003C61A3" w:rsidP="003C61A3">
            <w:pPr>
              <w:jc w:val="center"/>
              <w:rPr>
                <w:b/>
                <w:sz w:val="28"/>
                <w:szCs w:val="28"/>
                <w:lang w:val="en-US"/>
              </w:rPr>
            </w:pPr>
            <w:r w:rsidRPr="003C61A3">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473E54EC" w14:textId="77777777" w:rsidR="003C61A3" w:rsidRPr="003C61A3" w:rsidRDefault="003C61A3" w:rsidP="003C61A3">
            <w:pPr>
              <w:jc w:val="center"/>
              <w:rPr>
                <w:b/>
                <w:sz w:val="28"/>
                <w:szCs w:val="28"/>
                <w:lang w:val="en-US"/>
              </w:rPr>
            </w:pPr>
            <w:r w:rsidRPr="003C61A3">
              <w:rPr>
                <w:b/>
                <w:sz w:val="28"/>
                <w:szCs w:val="28"/>
                <w:lang w:val="en-US"/>
              </w:rPr>
              <w:t>Proiect a.2021 (plafon)</w:t>
            </w:r>
          </w:p>
        </w:tc>
      </w:tr>
      <w:tr w:rsidR="003C61A3" w:rsidRPr="00E04C79" w14:paraId="70F50ABF"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41C51F18" w14:textId="2D3AA642" w:rsidR="003C61A3" w:rsidRPr="00E04C79" w:rsidRDefault="003C61A3" w:rsidP="003C61A3">
            <w:pPr>
              <w:jc w:val="center"/>
              <w:rPr>
                <w:sz w:val="28"/>
                <w:szCs w:val="28"/>
                <w:lang w:val="en-US"/>
              </w:rPr>
            </w:pPr>
            <w:r w:rsidRPr="00E04C79">
              <w:rPr>
                <w:sz w:val="28"/>
                <w:szCs w:val="28"/>
                <w:lang w:val="en-US"/>
              </w:rPr>
              <w:t>1</w:t>
            </w:r>
            <w:r>
              <w:rPr>
                <w:sz w:val="28"/>
                <w:szCs w:val="28"/>
                <w:lang w:val="en-US"/>
              </w:rPr>
              <w:t>.</w:t>
            </w:r>
          </w:p>
        </w:tc>
        <w:tc>
          <w:tcPr>
            <w:tcW w:w="7911" w:type="dxa"/>
            <w:tcBorders>
              <w:top w:val="nil"/>
              <w:left w:val="nil"/>
              <w:bottom w:val="single" w:sz="4" w:space="0" w:color="auto"/>
              <w:right w:val="single" w:sz="4" w:space="0" w:color="auto"/>
            </w:tcBorders>
            <w:shd w:val="clear" w:color="auto" w:fill="auto"/>
            <w:vAlign w:val="center"/>
            <w:hideMark/>
          </w:tcPr>
          <w:p w14:paraId="4246B9C1" w14:textId="77777777" w:rsidR="003C61A3" w:rsidRPr="00E04C79" w:rsidRDefault="003C61A3" w:rsidP="003C61A3">
            <w:pPr>
              <w:jc w:val="both"/>
              <w:rPr>
                <w:sz w:val="28"/>
                <w:szCs w:val="28"/>
                <w:lang w:val="en-US"/>
              </w:rPr>
            </w:pPr>
            <w:r w:rsidRPr="00E04C79">
              <w:rPr>
                <w:sz w:val="28"/>
                <w:szCs w:val="28"/>
                <w:lang w:val="en-US"/>
              </w:rPr>
              <w:t xml:space="preserve">Deplasare Eurovision </w:t>
            </w:r>
          </w:p>
        </w:tc>
        <w:tc>
          <w:tcPr>
            <w:tcW w:w="1876" w:type="dxa"/>
            <w:tcBorders>
              <w:top w:val="nil"/>
              <w:left w:val="nil"/>
              <w:bottom w:val="single" w:sz="4" w:space="0" w:color="auto"/>
              <w:right w:val="single" w:sz="4" w:space="0" w:color="auto"/>
            </w:tcBorders>
            <w:shd w:val="clear" w:color="auto" w:fill="auto"/>
            <w:noWrap/>
            <w:vAlign w:val="center"/>
            <w:hideMark/>
          </w:tcPr>
          <w:p w14:paraId="2E50F961"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737BD707" w14:textId="77777777" w:rsidR="003C61A3" w:rsidRPr="00E04C79" w:rsidRDefault="003C61A3" w:rsidP="003C61A3">
            <w:pPr>
              <w:jc w:val="center"/>
              <w:rPr>
                <w:sz w:val="28"/>
                <w:szCs w:val="28"/>
                <w:lang w:val="en-US"/>
              </w:rPr>
            </w:pPr>
            <w:r w:rsidRPr="00E04C79">
              <w:rPr>
                <w:sz w:val="28"/>
                <w:szCs w:val="28"/>
                <w:lang w:val="en-US"/>
              </w:rPr>
              <w:t>203,6</w:t>
            </w:r>
          </w:p>
        </w:tc>
      </w:tr>
      <w:tr w:rsidR="003C61A3" w:rsidRPr="00E04C79" w14:paraId="0D09303E"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03AA2E1D" w14:textId="3E090021" w:rsidR="003C61A3" w:rsidRPr="00E04C79" w:rsidRDefault="003C61A3" w:rsidP="003C61A3">
            <w:pPr>
              <w:jc w:val="center"/>
              <w:rPr>
                <w:sz w:val="28"/>
                <w:szCs w:val="28"/>
                <w:lang w:val="en-US"/>
              </w:rPr>
            </w:pPr>
            <w:r w:rsidRPr="00E04C79">
              <w:rPr>
                <w:sz w:val="28"/>
                <w:szCs w:val="28"/>
                <w:lang w:val="en-US"/>
              </w:rPr>
              <w:t>2</w:t>
            </w:r>
            <w:r>
              <w:rPr>
                <w:sz w:val="28"/>
                <w:szCs w:val="28"/>
                <w:lang w:val="en-US"/>
              </w:rPr>
              <w:t>.</w:t>
            </w:r>
          </w:p>
        </w:tc>
        <w:tc>
          <w:tcPr>
            <w:tcW w:w="7911" w:type="dxa"/>
            <w:tcBorders>
              <w:top w:val="nil"/>
              <w:left w:val="nil"/>
              <w:bottom w:val="single" w:sz="4" w:space="0" w:color="auto"/>
              <w:right w:val="single" w:sz="4" w:space="0" w:color="auto"/>
            </w:tcBorders>
            <w:shd w:val="clear" w:color="auto" w:fill="auto"/>
            <w:vAlign w:val="center"/>
            <w:hideMark/>
          </w:tcPr>
          <w:p w14:paraId="32B7B13A" w14:textId="77777777" w:rsidR="003C61A3" w:rsidRPr="00E04C79" w:rsidRDefault="003C61A3" w:rsidP="003C61A3">
            <w:pPr>
              <w:jc w:val="both"/>
              <w:rPr>
                <w:sz w:val="28"/>
                <w:szCs w:val="28"/>
                <w:lang w:val="en-US"/>
              </w:rPr>
            </w:pPr>
            <w:r w:rsidRPr="00E04C79">
              <w:rPr>
                <w:sz w:val="28"/>
                <w:szCs w:val="28"/>
                <w:lang w:val="en-US"/>
              </w:rPr>
              <w:t>Deplasare România, Iași -Târgu-Neamţ</w:t>
            </w:r>
          </w:p>
        </w:tc>
        <w:tc>
          <w:tcPr>
            <w:tcW w:w="1876" w:type="dxa"/>
            <w:tcBorders>
              <w:top w:val="nil"/>
              <w:left w:val="nil"/>
              <w:bottom w:val="single" w:sz="4" w:space="0" w:color="auto"/>
              <w:right w:val="single" w:sz="4" w:space="0" w:color="auto"/>
            </w:tcBorders>
            <w:shd w:val="clear" w:color="auto" w:fill="auto"/>
            <w:noWrap/>
            <w:vAlign w:val="center"/>
            <w:hideMark/>
          </w:tcPr>
          <w:p w14:paraId="4C16DBBB"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23F870B9" w14:textId="77777777" w:rsidR="003C61A3" w:rsidRPr="00E04C79" w:rsidRDefault="003C61A3" w:rsidP="003C61A3">
            <w:pPr>
              <w:jc w:val="center"/>
              <w:rPr>
                <w:sz w:val="28"/>
                <w:szCs w:val="28"/>
                <w:lang w:val="en-US"/>
              </w:rPr>
            </w:pPr>
            <w:r w:rsidRPr="00E04C79">
              <w:rPr>
                <w:sz w:val="28"/>
                <w:szCs w:val="28"/>
                <w:lang w:val="en-US"/>
              </w:rPr>
              <w:t>1,5</w:t>
            </w:r>
          </w:p>
        </w:tc>
      </w:tr>
      <w:tr w:rsidR="003C61A3" w:rsidRPr="00E04C79" w14:paraId="5E103D99"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348C757E" w14:textId="7A56B6C5" w:rsidR="003C61A3" w:rsidRPr="00E04C79" w:rsidRDefault="003C61A3" w:rsidP="003C61A3">
            <w:pPr>
              <w:jc w:val="center"/>
              <w:rPr>
                <w:sz w:val="28"/>
                <w:szCs w:val="28"/>
                <w:lang w:val="en-US"/>
              </w:rPr>
            </w:pPr>
            <w:r w:rsidRPr="00E04C79">
              <w:rPr>
                <w:sz w:val="28"/>
                <w:szCs w:val="28"/>
                <w:lang w:val="en-US"/>
              </w:rPr>
              <w:t>3</w:t>
            </w:r>
            <w:r>
              <w:rPr>
                <w:sz w:val="28"/>
                <w:szCs w:val="28"/>
                <w:lang w:val="en-US"/>
              </w:rPr>
              <w:t>.</w:t>
            </w:r>
          </w:p>
        </w:tc>
        <w:tc>
          <w:tcPr>
            <w:tcW w:w="7911" w:type="dxa"/>
            <w:tcBorders>
              <w:top w:val="nil"/>
              <w:left w:val="nil"/>
              <w:bottom w:val="single" w:sz="4" w:space="0" w:color="auto"/>
              <w:right w:val="single" w:sz="4" w:space="0" w:color="auto"/>
            </w:tcBorders>
            <w:shd w:val="clear" w:color="auto" w:fill="auto"/>
            <w:vAlign w:val="center"/>
            <w:hideMark/>
          </w:tcPr>
          <w:p w14:paraId="0B843ABE" w14:textId="77777777" w:rsidR="003C61A3" w:rsidRPr="00E04C79" w:rsidRDefault="003C61A3" w:rsidP="003C61A3">
            <w:pPr>
              <w:jc w:val="both"/>
              <w:rPr>
                <w:sz w:val="28"/>
                <w:szCs w:val="28"/>
                <w:lang w:val="en-US"/>
              </w:rPr>
            </w:pPr>
            <w:r w:rsidRPr="00E04C79">
              <w:rPr>
                <w:sz w:val="28"/>
                <w:szCs w:val="28"/>
                <w:lang w:val="en-US"/>
              </w:rPr>
              <w:t>Deplasări în alte direcții</w:t>
            </w:r>
          </w:p>
        </w:tc>
        <w:tc>
          <w:tcPr>
            <w:tcW w:w="1876" w:type="dxa"/>
            <w:tcBorders>
              <w:top w:val="nil"/>
              <w:left w:val="nil"/>
              <w:bottom w:val="single" w:sz="4" w:space="0" w:color="auto"/>
              <w:right w:val="single" w:sz="4" w:space="0" w:color="auto"/>
            </w:tcBorders>
            <w:shd w:val="clear" w:color="auto" w:fill="auto"/>
            <w:noWrap/>
            <w:vAlign w:val="center"/>
            <w:hideMark/>
          </w:tcPr>
          <w:p w14:paraId="6ACE47F0"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06AAB5E1" w14:textId="77777777" w:rsidR="003C61A3" w:rsidRPr="00E04C79" w:rsidRDefault="003C61A3" w:rsidP="003C61A3">
            <w:pPr>
              <w:jc w:val="center"/>
              <w:rPr>
                <w:sz w:val="28"/>
                <w:szCs w:val="28"/>
                <w:lang w:val="en-US"/>
              </w:rPr>
            </w:pPr>
            <w:r w:rsidRPr="00E04C79">
              <w:rPr>
                <w:sz w:val="28"/>
                <w:szCs w:val="28"/>
                <w:lang w:val="en-US"/>
              </w:rPr>
              <w:t>177,9</w:t>
            </w:r>
          </w:p>
        </w:tc>
      </w:tr>
      <w:tr w:rsidR="003C61A3" w:rsidRPr="00E04C79" w14:paraId="73DBEA37" w14:textId="77777777" w:rsidTr="003C61A3">
        <w:trPr>
          <w:trHeight w:val="300"/>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3017EDA6"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center"/>
            <w:hideMark/>
          </w:tcPr>
          <w:p w14:paraId="2104D5B2"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center"/>
            <w:hideMark/>
          </w:tcPr>
          <w:p w14:paraId="5186BFB7"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3975B635" w14:textId="77777777" w:rsidR="003C61A3" w:rsidRPr="00E04C79" w:rsidRDefault="003C61A3" w:rsidP="003C61A3">
            <w:pPr>
              <w:jc w:val="center"/>
              <w:rPr>
                <w:b/>
                <w:bCs/>
                <w:sz w:val="28"/>
                <w:szCs w:val="28"/>
                <w:lang w:val="en-US"/>
              </w:rPr>
            </w:pPr>
            <w:r w:rsidRPr="00E04C79">
              <w:rPr>
                <w:b/>
                <w:bCs/>
                <w:sz w:val="28"/>
                <w:szCs w:val="28"/>
                <w:lang w:val="en-US"/>
              </w:rPr>
              <w:t>383,0</w:t>
            </w:r>
          </w:p>
        </w:tc>
      </w:tr>
      <w:tr w:rsidR="003C61A3" w:rsidRPr="00E04C79" w14:paraId="66BA9C05" w14:textId="77777777" w:rsidTr="003C61A3">
        <w:trPr>
          <w:trHeight w:val="315"/>
        </w:trPr>
        <w:tc>
          <w:tcPr>
            <w:tcW w:w="1304" w:type="dxa"/>
            <w:tcBorders>
              <w:top w:val="nil"/>
              <w:left w:val="nil"/>
              <w:bottom w:val="nil"/>
              <w:right w:val="nil"/>
            </w:tcBorders>
            <w:shd w:val="clear" w:color="auto" w:fill="auto"/>
            <w:noWrap/>
            <w:vAlign w:val="center"/>
            <w:hideMark/>
          </w:tcPr>
          <w:p w14:paraId="56B52D73" w14:textId="77777777" w:rsidR="003C61A3" w:rsidRPr="00E04C79" w:rsidRDefault="003C61A3" w:rsidP="003C61A3">
            <w:pPr>
              <w:rPr>
                <w:sz w:val="28"/>
                <w:szCs w:val="28"/>
                <w:lang w:val="en-US"/>
              </w:rPr>
            </w:pPr>
          </w:p>
        </w:tc>
        <w:tc>
          <w:tcPr>
            <w:tcW w:w="7911" w:type="dxa"/>
            <w:tcBorders>
              <w:top w:val="nil"/>
              <w:left w:val="nil"/>
              <w:bottom w:val="nil"/>
              <w:right w:val="nil"/>
            </w:tcBorders>
            <w:shd w:val="clear" w:color="auto" w:fill="auto"/>
            <w:noWrap/>
            <w:vAlign w:val="bottom"/>
            <w:hideMark/>
          </w:tcPr>
          <w:p w14:paraId="7F9D7D26"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57D71BFB"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72594BB7" w14:textId="77777777" w:rsidR="003C61A3" w:rsidRPr="00E04C79" w:rsidRDefault="003C61A3" w:rsidP="003C61A3">
            <w:pPr>
              <w:rPr>
                <w:sz w:val="28"/>
                <w:szCs w:val="28"/>
                <w:lang w:val="en-US"/>
              </w:rPr>
            </w:pPr>
          </w:p>
        </w:tc>
      </w:tr>
      <w:tr w:rsidR="003C61A3" w:rsidRPr="00E04C79" w14:paraId="12B6CA93" w14:textId="77777777" w:rsidTr="003C61A3">
        <w:trPr>
          <w:trHeight w:val="300"/>
        </w:trPr>
        <w:tc>
          <w:tcPr>
            <w:tcW w:w="1304" w:type="dxa"/>
            <w:tcBorders>
              <w:top w:val="nil"/>
              <w:left w:val="nil"/>
              <w:bottom w:val="nil"/>
              <w:right w:val="nil"/>
            </w:tcBorders>
            <w:shd w:val="clear" w:color="auto" w:fill="auto"/>
            <w:noWrap/>
            <w:vAlign w:val="center"/>
            <w:hideMark/>
          </w:tcPr>
          <w:p w14:paraId="20006547"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4A3A1921"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31E2D3A4"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65DE0D72" w14:textId="77777777" w:rsidR="003C61A3" w:rsidRPr="00E04C79" w:rsidRDefault="003C61A3" w:rsidP="003C61A3">
            <w:pPr>
              <w:rPr>
                <w:sz w:val="28"/>
                <w:szCs w:val="28"/>
                <w:lang w:val="en-US"/>
              </w:rPr>
            </w:pPr>
          </w:p>
        </w:tc>
      </w:tr>
      <w:tr w:rsidR="003C61A3" w:rsidRPr="00E04C79" w14:paraId="78EF16D4" w14:textId="77777777" w:rsidTr="003C61A3">
        <w:trPr>
          <w:trHeight w:val="300"/>
        </w:trPr>
        <w:tc>
          <w:tcPr>
            <w:tcW w:w="12940" w:type="dxa"/>
            <w:gridSpan w:val="4"/>
            <w:tcBorders>
              <w:top w:val="nil"/>
              <w:left w:val="nil"/>
              <w:bottom w:val="nil"/>
              <w:right w:val="nil"/>
            </w:tcBorders>
            <w:shd w:val="clear" w:color="auto" w:fill="auto"/>
            <w:noWrap/>
            <w:vAlign w:val="bottom"/>
            <w:hideMark/>
          </w:tcPr>
          <w:p w14:paraId="09861C0F" w14:textId="77777777" w:rsidR="003C61A3" w:rsidRPr="00E04C79" w:rsidRDefault="003C61A3" w:rsidP="003C61A3">
            <w:pPr>
              <w:jc w:val="center"/>
              <w:rPr>
                <w:b/>
                <w:bCs/>
                <w:sz w:val="28"/>
                <w:szCs w:val="28"/>
                <w:lang w:val="en-US"/>
              </w:rPr>
            </w:pPr>
            <w:r w:rsidRPr="00E04C79">
              <w:rPr>
                <w:b/>
                <w:bCs/>
                <w:sz w:val="28"/>
                <w:szCs w:val="28"/>
                <w:lang w:val="en-US"/>
              </w:rPr>
              <w:t>Servicii medicale</w:t>
            </w:r>
          </w:p>
        </w:tc>
      </w:tr>
      <w:tr w:rsidR="003C61A3" w:rsidRPr="00E04C79" w14:paraId="146373FC" w14:textId="77777777" w:rsidTr="003C61A3">
        <w:trPr>
          <w:trHeight w:val="315"/>
        </w:trPr>
        <w:tc>
          <w:tcPr>
            <w:tcW w:w="1304" w:type="dxa"/>
            <w:tcBorders>
              <w:top w:val="nil"/>
              <w:left w:val="nil"/>
              <w:bottom w:val="nil"/>
              <w:right w:val="nil"/>
            </w:tcBorders>
            <w:shd w:val="clear" w:color="auto" w:fill="auto"/>
            <w:noWrap/>
            <w:vAlign w:val="bottom"/>
            <w:hideMark/>
          </w:tcPr>
          <w:p w14:paraId="074BC9BE" w14:textId="77777777" w:rsidR="003C61A3" w:rsidRPr="00E04C79" w:rsidRDefault="003C61A3" w:rsidP="003C61A3">
            <w:pPr>
              <w:rPr>
                <w:sz w:val="28"/>
                <w:szCs w:val="28"/>
                <w:lang w:val="en-US"/>
              </w:rPr>
            </w:pPr>
          </w:p>
        </w:tc>
        <w:tc>
          <w:tcPr>
            <w:tcW w:w="7911" w:type="dxa"/>
            <w:tcBorders>
              <w:top w:val="nil"/>
              <w:left w:val="nil"/>
              <w:bottom w:val="nil"/>
              <w:right w:val="nil"/>
            </w:tcBorders>
            <w:shd w:val="clear" w:color="auto" w:fill="auto"/>
            <w:noWrap/>
            <w:vAlign w:val="bottom"/>
            <w:hideMark/>
          </w:tcPr>
          <w:p w14:paraId="018721C5"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38272855"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51430D56" w14:textId="77777777" w:rsidR="003C61A3" w:rsidRPr="00E04C79" w:rsidRDefault="003C61A3" w:rsidP="003C61A3">
            <w:pPr>
              <w:rPr>
                <w:sz w:val="28"/>
                <w:szCs w:val="28"/>
                <w:lang w:val="en-US"/>
              </w:rPr>
            </w:pPr>
          </w:p>
        </w:tc>
      </w:tr>
      <w:tr w:rsidR="003C61A3" w:rsidRPr="00E04C79" w14:paraId="743E6110" w14:textId="77777777" w:rsidTr="003C61A3">
        <w:trPr>
          <w:trHeight w:val="855"/>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558EC" w14:textId="55A4C587" w:rsidR="003C61A3" w:rsidRPr="003C61A3" w:rsidRDefault="003C61A3" w:rsidP="003C61A3">
            <w:pPr>
              <w:jc w:val="center"/>
              <w:rPr>
                <w:b/>
                <w:sz w:val="28"/>
                <w:szCs w:val="28"/>
                <w:lang w:val="en-US"/>
              </w:rPr>
            </w:pPr>
            <w:r w:rsidRPr="003C61A3">
              <w:rPr>
                <w:b/>
                <w:sz w:val="28"/>
                <w:szCs w:val="28"/>
                <w:lang w:val="en-US"/>
              </w:rPr>
              <w:t>Nr.d/o</w:t>
            </w:r>
          </w:p>
        </w:tc>
        <w:tc>
          <w:tcPr>
            <w:tcW w:w="7911" w:type="dxa"/>
            <w:tcBorders>
              <w:top w:val="single" w:sz="4" w:space="0" w:color="auto"/>
              <w:left w:val="nil"/>
              <w:bottom w:val="single" w:sz="4" w:space="0" w:color="auto"/>
              <w:right w:val="single" w:sz="4" w:space="0" w:color="auto"/>
            </w:tcBorders>
            <w:shd w:val="clear" w:color="auto" w:fill="auto"/>
            <w:vAlign w:val="center"/>
            <w:hideMark/>
          </w:tcPr>
          <w:p w14:paraId="39112F6D" w14:textId="77777777" w:rsidR="003C61A3" w:rsidRPr="003C61A3" w:rsidRDefault="003C61A3" w:rsidP="003C61A3">
            <w:pPr>
              <w:jc w:val="center"/>
              <w:rPr>
                <w:b/>
                <w:sz w:val="28"/>
                <w:szCs w:val="28"/>
                <w:lang w:val="en-US"/>
              </w:rPr>
            </w:pPr>
            <w:r w:rsidRPr="003C61A3">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63552C55" w14:textId="77777777" w:rsidR="003C61A3" w:rsidRPr="003C61A3" w:rsidRDefault="003C61A3" w:rsidP="003C61A3">
            <w:pPr>
              <w:jc w:val="center"/>
              <w:rPr>
                <w:b/>
                <w:sz w:val="28"/>
                <w:szCs w:val="28"/>
                <w:lang w:val="en-US"/>
              </w:rPr>
            </w:pPr>
            <w:r w:rsidRPr="003C61A3">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55929A82" w14:textId="77777777" w:rsidR="003C61A3" w:rsidRPr="003C61A3" w:rsidRDefault="003C61A3" w:rsidP="003C61A3">
            <w:pPr>
              <w:jc w:val="center"/>
              <w:rPr>
                <w:b/>
                <w:sz w:val="28"/>
                <w:szCs w:val="28"/>
                <w:lang w:val="en-US"/>
              </w:rPr>
            </w:pPr>
            <w:r w:rsidRPr="003C61A3">
              <w:rPr>
                <w:b/>
                <w:sz w:val="28"/>
                <w:szCs w:val="28"/>
                <w:lang w:val="en-US"/>
              </w:rPr>
              <w:t>Proiect a.2021 (plafon)</w:t>
            </w:r>
          </w:p>
        </w:tc>
      </w:tr>
      <w:tr w:rsidR="003C61A3" w:rsidRPr="00E04C79" w14:paraId="7BAB3C7A"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181E9BF9" w14:textId="77777777" w:rsidR="003C61A3" w:rsidRPr="00E04C79" w:rsidRDefault="003C61A3" w:rsidP="003C61A3">
            <w:pPr>
              <w:jc w:val="center"/>
              <w:rPr>
                <w:sz w:val="28"/>
                <w:szCs w:val="28"/>
                <w:lang w:val="en-US"/>
              </w:rPr>
            </w:pPr>
            <w:r w:rsidRPr="00E04C79">
              <w:rPr>
                <w:sz w:val="28"/>
                <w:szCs w:val="28"/>
                <w:lang w:val="en-US"/>
              </w:rPr>
              <w:t>1</w:t>
            </w:r>
          </w:p>
        </w:tc>
        <w:tc>
          <w:tcPr>
            <w:tcW w:w="7911" w:type="dxa"/>
            <w:tcBorders>
              <w:top w:val="nil"/>
              <w:left w:val="nil"/>
              <w:bottom w:val="single" w:sz="4" w:space="0" w:color="auto"/>
              <w:right w:val="single" w:sz="4" w:space="0" w:color="auto"/>
            </w:tcBorders>
            <w:shd w:val="clear" w:color="auto" w:fill="auto"/>
            <w:vAlign w:val="bottom"/>
            <w:hideMark/>
          </w:tcPr>
          <w:p w14:paraId="69526E5B" w14:textId="77777777" w:rsidR="003C61A3" w:rsidRPr="00E04C79" w:rsidRDefault="003C61A3" w:rsidP="003C61A3">
            <w:pPr>
              <w:jc w:val="both"/>
              <w:rPr>
                <w:sz w:val="28"/>
                <w:szCs w:val="28"/>
                <w:lang w:val="en-US"/>
              </w:rPr>
            </w:pPr>
            <w:r w:rsidRPr="00E04C79">
              <w:rPr>
                <w:sz w:val="28"/>
                <w:szCs w:val="28"/>
                <w:lang w:val="en-US"/>
              </w:rPr>
              <w:t>Examen medical</w:t>
            </w:r>
          </w:p>
        </w:tc>
        <w:tc>
          <w:tcPr>
            <w:tcW w:w="1876" w:type="dxa"/>
            <w:tcBorders>
              <w:top w:val="nil"/>
              <w:left w:val="nil"/>
              <w:bottom w:val="single" w:sz="4" w:space="0" w:color="auto"/>
              <w:right w:val="single" w:sz="4" w:space="0" w:color="auto"/>
            </w:tcBorders>
            <w:shd w:val="clear" w:color="auto" w:fill="auto"/>
            <w:noWrap/>
            <w:vAlign w:val="bottom"/>
            <w:hideMark/>
          </w:tcPr>
          <w:p w14:paraId="1A607D2A"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02AE8183" w14:textId="77777777" w:rsidR="003C61A3" w:rsidRPr="00E04C79" w:rsidRDefault="003C61A3" w:rsidP="003C61A3">
            <w:pPr>
              <w:jc w:val="center"/>
              <w:rPr>
                <w:sz w:val="28"/>
                <w:szCs w:val="28"/>
                <w:lang w:val="en-US"/>
              </w:rPr>
            </w:pPr>
            <w:r w:rsidRPr="00E04C79">
              <w:rPr>
                <w:sz w:val="28"/>
                <w:szCs w:val="28"/>
                <w:lang w:val="en-US"/>
              </w:rPr>
              <w:t>6,0</w:t>
            </w:r>
          </w:p>
        </w:tc>
      </w:tr>
      <w:tr w:rsidR="003C61A3" w:rsidRPr="00E04C79" w14:paraId="1E7CB6E1" w14:textId="77777777" w:rsidTr="003C61A3">
        <w:trPr>
          <w:trHeight w:val="300"/>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733C15DF"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bottom"/>
            <w:hideMark/>
          </w:tcPr>
          <w:p w14:paraId="631FFF06"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bottom"/>
            <w:hideMark/>
          </w:tcPr>
          <w:p w14:paraId="5D87827D"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32A5D22C" w14:textId="77777777" w:rsidR="003C61A3" w:rsidRPr="00E04C79" w:rsidRDefault="003C61A3" w:rsidP="003C61A3">
            <w:pPr>
              <w:jc w:val="center"/>
              <w:rPr>
                <w:b/>
                <w:bCs/>
                <w:sz w:val="28"/>
                <w:szCs w:val="28"/>
                <w:lang w:val="en-US"/>
              </w:rPr>
            </w:pPr>
            <w:r w:rsidRPr="00E04C79">
              <w:rPr>
                <w:b/>
                <w:bCs/>
                <w:sz w:val="28"/>
                <w:szCs w:val="28"/>
                <w:lang w:val="en-US"/>
              </w:rPr>
              <w:t>6,0</w:t>
            </w:r>
          </w:p>
        </w:tc>
      </w:tr>
      <w:tr w:rsidR="003C61A3" w:rsidRPr="00E04C79" w14:paraId="42D18B85" w14:textId="77777777" w:rsidTr="003C61A3">
        <w:trPr>
          <w:trHeight w:val="300"/>
        </w:trPr>
        <w:tc>
          <w:tcPr>
            <w:tcW w:w="1304" w:type="dxa"/>
            <w:tcBorders>
              <w:top w:val="nil"/>
              <w:left w:val="nil"/>
              <w:bottom w:val="nil"/>
              <w:right w:val="nil"/>
            </w:tcBorders>
            <w:shd w:val="clear" w:color="auto" w:fill="auto"/>
            <w:noWrap/>
            <w:vAlign w:val="bottom"/>
            <w:hideMark/>
          </w:tcPr>
          <w:p w14:paraId="3180A7DC"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2FB47FC2"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3A961157"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2A24049C" w14:textId="77777777" w:rsidR="003C61A3" w:rsidRPr="00E04C79" w:rsidRDefault="003C61A3" w:rsidP="003C61A3">
            <w:pPr>
              <w:rPr>
                <w:sz w:val="28"/>
                <w:szCs w:val="28"/>
                <w:lang w:val="en-US"/>
              </w:rPr>
            </w:pPr>
          </w:p>
        </w:tc>
      </w:tr>
      <w:tr w:rsidR="003C61A3" w:rsidRPr="00E04C79" w14:paraId="0320AAFA" w14:textId="77777777" w:rsidTr="003C61A3">
        <w:trPr>
          <w:trHeight w:val="300"/>
        </w:trPr>
        <w:tc>
          <w:tcPr>
            <w:tcW w:w="1304" w:type="dxa"/>
            <w:tcBorders>
              <w:top w:val="nil"/>
              <w:left w:val="nil"/>
              <w:bottom w:val="nil"/>
              <w:right w:val="nil"/>
            </w:tcBorders>
            <w:shd w:val="clear" w:color="auto" w:fill="auto"/>
            <w:noWrap/>
            <w:vAlign w:val="bottom"/>
            <w:hideMark/>
          </w:tcPr>
          <w:p w14:paraId="7BE245A7"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32971DCA"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6A5EAD77"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4D319B53" w14:textId="77777777" w:rsidR="003C61A3" w:rsidRPr="00E04C79" w:rsidRDefault="003C61A3" w:rsidP="003C61A3">
            <w:pPr>
              <w:rPr>
                <w:sz w:val="28"/>
                <w:szCs w:val="28"/>
                <w:lang w:val="en-US"/>
              </w:rPr>
            </w:pPr>
          </w:p>
        </w:tc>
      </w:tr>
      <w:tr w:rsidR="003C61A3" w:rsidRPr="00E04C79" w14:paraId="58E57810" w14:textId="77777777" w:rsidTr="003C61A3">
        <w:trPr>
          <w:trHeight w:val="300"/>
        </w:trPr>
        <w:tc>
          <w:tcPr>
            <w:tcW w:w="12940" w:type="dxa"/>
            <w:gridSpan w:val="4"/>
            <w:tcBorders>
              <w:top w:val="nil"/>
              <w:left w:val="nil"/>
              <w:bottom w:val="nil"/>
              <w:right w:val="nil"/>
            </w:tcBorders>
            <w:shd w:val="clear" w:color="auto" w:fill="auto"/>
            <w:noWrap/>
            <w:vAlign w:val="bottom"/>
            <w:hideMark/>
          </w:tcPr>
          <w:p w14:paraId="174BFAE9" w14:textId="77777777" w:rsidR="003C61A3" w:rsidRPr="00E04C79" w:rsidRDefault="003C61A3" w:rsidP="003C61A3">
            <w:pPr>
              <w:jc w:val="center"/>
              <w:rPr>
                <w:b/>
                <w:bCs/>
                <w:sz w:val="28"/>
                <w:szCs w:val="28"/>
                <w:lang w:val="en-US"/>
              </w:rPr>
            </w:pPr>
            <w:r w:rsidRPr="00E04C79">
              <w:rPr>
                <w:b/>
                <w:bCs/>
                <w:sz w:val="28"/>
                <w:szCs w:val="28"/>
                <w:lang w:val="en-US"/>
              </w:rPr>
              <w:t>Servicii editoriale</w:t>
            </w:r>
          </w:p>
        </w:tc>
      </w:tr>
      <w:tr w:rsidR="003C61A3" w:rsidRPr="00E04C79" w14:paraId="296A5FF1" w14:textId="77777777" w:rsidTr="003C61A3">
        <w:trPr>
          <w:trHeight w:val="315"/>
        </w:trPr>
        <w:tc>
          <w:tcPr>
            <w:tcW w:w="1304" w:type="dxa"/>
            <w:tcBorders>
              <w:top w:val="nil"/>
              <w:left w:val="nil"/>
              <w:bottom w:val="nil"/>
              <w:right w:val="nil"/>
            </w:tcBorders>
            <w:shd w:val="clear" w:color="auto" w:fill="auto"/>
            <w:noWrap/>
            <w:vAlign w:val="bottom"/>
            <w:hideMark/>
          </w:tcPr>
          <w:p w14:paraId="763BF03A" w14:textId="77777777" w:rsidR="003C61A3" w:rsidRPr="00E04C79" w:rsidRDefault="003C61A3" w:rsidP="003C61A3">
            <w:pPr>
              <w:rPr>
                <w:sz w:val="28"/>
                <w:szCs w:val="28"/>
                <w:lang w:val="en-US"/>
              </w:rPr>
            </w:pPr>
          </w:p>
        </w:tc>
        <w:tc>
          <w:tcPr>
            <w:tcW w:w="7911" w:type="dxa"/>
            <w:tcBorders>
              <w:top w:val="nil"/>
              <w:left w:val="nil"/>
              <w:bottom w:val="nil"/>
              <w:right w:val="nil"/>
            </w:tcBorders>
            <w:shd w:val="clear" w:color="auto" w:fill="auto"/>
            <w:noWrap/>
            <w:vAlign w:val="bottom"/>
            <w:hideMark/>
          </w:tcPr>
          <w:p w14:paraId="747BC8EB"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4BD7D622"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323EAC72" w14:textId="77777777" w:rsidR="003C61A3" w:rsidRPr="00E04C79" w:rsidRDefault="003C61A3" w:rsidP="003C61A3">
            <w:pPr>
              <w:rPr>
                <w:sz w:val="28"/>
                <w:szCs w:val="28"/>
                <w:lang w:val="en-US"/>
              </w:rPr>
            </w:pPr>
          </w:p>
        </w:tc>
      </w:tr>
      <w:tr w:rsidR="003C61A3" w:rsidRPr="00E04C79" w14:paraId="0E818550" w14:textId="77777777" w:rsidTr="003C61A3">
        <w:trPr>
          <w:trHeight w:val="855"/>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F61D0" w14:textId="2DD324D5" w:rsidR="003C61A3" w:rsidRPr="003C61A3" w:rsidRDefault="003C61A3" w:rsidP="003C61A3">
            <w:pPr>
              <w:jc w:val="center"/>
              <w:rPr>
                <w:b/>
                <w:sz w:val="28"/>
                <w:szCs w:val="28"/>
                <w:lang w:val="en-US"/>
              </w:rPr>
            </w:pPr>
            <w:r w:rsidRPr="003C61A3">
              <w:rPr>
                <w:b/>
                <w:sz w:val="28"/>
                <w:szCs w:val="28"/>
                <w:lang w:val="en-US"/>
              </w:rPr>
              <w:t>Nr.d/o</w:t>
            </w:r>
          </w:p>
        </w:tc>
        <w:tc>
          <w:tcPr>
            <w:tcW w:w="7911" w:type="dxa"/>
            <w:tcBorders>
              <w:top w:val="single" w:sz="4" w:space="0" w:color="auto"/>
              <w:left w:val="nil"/>
              <w:bottom w:val="single" w:sz="4" w:space="0" w:color="auto"/>
              <w:right w:val="single" w:sz="4" w:space="0" w:color="auto"/>
            </w:tcBorders>
            <w:shd w:val="clear" w:color="auto" w:fill="auto"/>
            <w:vAlign w:val="center"/>
            <w:hideMark/>
          </w:tcPr>
          <w:p w14:paraId="2A884A6C" w14:textId="77777777" w:rsidR="003C61A3" w:rsidRPr="003C61A3" w:rsidRDefault="003C61A3" w:rsidP="003C61A3">
            <w:pPr>
              <w:jc w:val="center"/>
              <w:rPr>
                <w:b/>
                <w:sz w:val="28"/>
                <w:szCs w:val="28"/>
                <w:lang w:val="en-US"/>
              </w:rPr>
            </w:pPr>
            <w:r w:rsidRPr="003C61A3">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499BCD40" w14:textId="77777777" w:rsidR="003C61A3" w:rsidRPr="003C61A3" w:rsidRDefault="003C61A3" w:rsidP="003C61A3">
            <w:pPr>
              <w:jc w:val="center"/>
              <w:rPr>
                <w:b/>
                <w:sz w:val="28"/>
                <w:szCs w:val="28"/>
                <w:lang w:val="en-US"/>
              </w:rPr>
            </w:pPr>
            <w:r w:rsidRPr="003C61A3">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791DFD0B" w14:textId="77777777" w:rsidR="003C61A3" w:rsidRPr="003C61A3" w:rsidRDefault="003C61A3" w:rsidP="003C61A3">
            <w:pPr>
              <w:jc w:val="center"/>
              <w:rPr>
                <w:b/>
                <w:sz w:val="28"/>
                <w:szCs w:val="28"/>
                <w:lang w:val="en-US"/>
              </w:rPr>
            </w:pPr>
            <w:r w:rsidRPr="003C61A3">
              <w:rPr>
                <w:b/>
                <w:sz w:val="28"/>
                <w:szCs w:val="28"/>
                <w:lang w:val="en-US"/>
              </w:rPr>
              <w:t>Proiect a.2021 (plafon)</w:t>
            </w:r>
          </w:p>
        </w:tc>
      </w:tr>
      <w:tr w:rsidR="003C61A3" w:rsidRPr="00E04C79" w14:paraId="6A0752F0"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19E3FA59" w14:textId="77777777" w:rsidR="003C61A3" w:rsidRPr="00E04C79" w:rsidRDefault="003C61A3" w:rsidP="003C61A3">
            <w:pPr>
              <w:jc w:val="center"/>
              <w:rPr>
                <w:sz w:val="28"/>
                <w:szCs w:val="28"/>
                <w:lang w:val="en-US"/>
              </w:rPr>
            </w:pPr>
            <w:r w:rsidRPr="00E04C79">
              <w:rPr>
                <w:sz w:val="28"/>
                <w:szCs w:val="28"/>
                <w:lang w:val="en-US"/>
              </w:rPr>
              <w:t>1</w:t>
            </w:r>
          </w:p>
        </w:tc>
        <w:tc>
          <w:tcPr>
            <w:tcW w:w="7911" w:type="dxa"/>
            <w:tcBorders>
              <w:top w:val="nil"/>
              <w:left w:val="nil"/>
              <w:bottom w:val="single" w:sz="4" w:space="0" w:color="auto"/>
              <w:right w:val="single" w:sz="4" w:space="0" w:color="auto"/>
            </w:tcBorders>
            <w:shd w:val="clear" w:color="auto" w:fill="auto"/>
            <w:vAlign w:val="center"/>
            <w:hideMark/>
          </w:tcPr>
          <w:p w14:paraId="5A07E938" w14:textId="77777777" w:rsidR="003C61A3" w:rsidRPr="00E04C79" w:rsidRDefault="003C61A3" w:rsidP="003C61A3">
            <w:pPr>
              <w:jc w:val="both"/>
              <w:rPr>
                <w:sz w:val="28"/>
                <w:szCs w:val="28"/>
                <w:lang w:val="en-US"/>
              </w:rPr>
            </w:pPr>
            <w:r w:rsidRPr="00E04C79">
              <w:rPr>
                <w:sz w:val="28"/>
                <w:szCs w:val="28"/>
                <w:lang w:val="en-US"/>
              </w:rPr>
              <w:t xml:space="preserve">Servicii editoriale </w:t>
            </w:r>
          </w:p>
        </w:tc>
        <w:tc>
          <w:tcPr>
            <w:tcW w:w="1876" w:type="dxa"/>
            <w:tcBorders>
              <w:top w:val="nil"/>
              <w:left w:val="nil"/>
              <w:bottom w:val="single" w:sz="4" w:space="0" w:color="auto"/>
              <w:right w:val="single" w:sz="4" w:space="0" w:color="auto"/>
            </w:tcBorders>
            <w:shd w:val="clear" w:color="auto" w:fill="auto"/>
            <w:noWrap/>
            <w:vAlign w:val="bottom"/>
            <w:hideMark/>
          </w:tcPr>
          <w:p w14:paraId="7C8AEEB8"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78F4FFD4" w14:textId="77777777" w:rsidR="003C61A3" w:rsidRPr="00E04C79" w:rsidRDefault="003C61A3" w:rsidP="003C61A3">
            <w:pPr>
              <w:jc w:val="center"/>
              <w:rPr>
                <w:sz w:val="28"/>
                <w:szCs w:val="28"/>
                <w:lang w:val="en-US"/>
              </w:rPr>
            </w:pPr>
            <w:r w:rsidRPr="00E04C79">
              <w:rPr>
                <w:sz w:val="28"/>
                <w:szCs w:val="28"/>
                <w:lang w:val="en-US"/>
              </w:rPr>
              <w:t>4,5</w:t>
            </w:r>
          </w:p>
        </w:tc>
      </w:tr>
      <w:tr w:rsidR="003C61A3" w:rsidRPr="00E04C79" w14:paraId="39FF2ECA" w14:textId="77777777" w:rsidTr="003C61A3">
        <w:trPr>
          <w:trHeight w:val="300"/>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3605A2D2"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bottom"/>
            <w:hideMark/>
          </w:tcPr>
          <w:p w14:paraId="11441FC5"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bottom"/>
            <w:hideMark/>
          </w:tcPr>
          <w:p w14:paraId="7D8374FF"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372C4FD3" w14:textId="77777777" w:rsidR="003C61A3" w:rsidRPr="00E04C79" w:rsidRDefault="003C61A3" w:rsidP="003C61A3">
            <w:pPr>
              <w:jc w:val="center"/>
              <w:rPr>
                <w:b/>
                <w:bCs/>
                <w:sz w:val="28"/>
                <w:szCs w:val="28"/>
                <w:lang w:val="en-US"/>
              </w:rPr>
            </w:pPr>
            <w:r w:rsidRPr="00E04C79">
              <w:rPr>
                <w:b/>
                <w:bCs/>
                <w:sz w:val="28"/>
                <w:szCs w:val="28"/>
                <w:lang w:val="en-US"/>
              </w:rPr>
              <w:t>4,5</w:t>
            </w:r>
          </w:p>
        </w:tc>
      </w:tr>
      <w:tr w:rsidR="003C61A3" w:rsidRPr="00E04C79" w14:paraId="71BF4089" w14:textId="77777777" w:rsidTr="003C61A3">
        <w:trPr>
          <w:trHeight w:val="300"/>
        </w:trPr>
        <w:tc>
          <w:tcPr>
            <w:tcW w:w="1304" w:type="dxa"/>
            <w:tcBorders>
              <w:top w:val="nil"/>
              <w:left w:val="nil"/>
              <w:bottom w:val="nil"/>
              <w:right w:val="nil"/>
            </w:tcBorders>
            <w:shd w:val="clear" w:color="auto" w:fill="auto"/>
            <w:noWrap/>
            <w:vAlign w:val="bottom"/>
            <w:hideMark/>
          </w:tcPr>
          <w:p w14:paraId="0DB2CCC2"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1F65EBFF"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241B4DFC"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468B86CD" w14:textId="77777777" w:rsidR="003C61A3" w:rsidRPr="00E04C79" w:rsidRDefault="003C61A3" w:rsidP="003C61A3">
            <w:pPr>
              <w:rPr>
                <w:sz w:val="28"/>
                <w:szCs w:val="28"/>
                <w:lang w:val="en-US"/>
              </w:rPr>
            </w:pPr>
          </w:p>
        </w:tc>
      </w:tr>
      <w:tr w:rsidR="003C61A3" w:rsidRPr="00E04C79" w14:paraId="018457FE" w14:textId="77777777" w:rsidTr="003C61A3">
        <w:trPr>
          <w:trHeight w:val="300"/>
        </w:trPr>
        <w:tc>
          <w:tcPr>
            <w:tcW w:w="1304" w:type="dxa"/>
            <w:tcBorders>
              <w:top w:val="nil"/>
              <w:left w:val="nil"/>
              <w:bottom w:val="nil"/>
              <w:right w:val="nil"/>
            </w:tcBorders>
            <w:shd w:val="clear" w:color="auto" w:fill="auto"/>
            <w:noWrap/>
            <w:vAlign w:val="bottom"/>
            <w:hideMark/>
          </w:tcPr>
          <w:p w14:paraId="511BAE58"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2DFC596F"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44FFCDA4"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2480F003" w14:textId="77777777" w:rsidR="003C61A3" w:rsidRPr="00E04C79" w:rsidRDefault="003C61A3" w:rsidP="003C61A3">
            <w:pPr>
              <w:rPr>
                <w:sz w:val="28"/>
                <w:szCs w:val="28"/>
                <w:lang w:val="en-US"/>
              </w:rPr>
            </w:pPr>
          </w:p>
        </w:tc>
      </w:tr>
      <w:tr w:rsidR="003C61A3" w:rsidRPr="00E04C79" w14:paraId="550E6DA5" w14:textId="77777777" w:rsidTr="003C61A3">
        <w:trPr>
          <w:trHeight w:val="300"/>
        </w:trPr>
        <w:tc>
          <w:tcPr>
            <w:tcW w:w="12940" w:type="dxa"/>
            <w:gridSpan w:val="4"/>
            <w:tcBorders>
              <w:top w:val="nil"/>
              <w:left w:val="nil"/>
              <w:bottom w:val="nil"/>
              <w:right w:val="nil"/>
            </w:tcBorders>
            <w:shd w:val="clear" w:color="auto" w:fill="auto"/>
            <w:noWrap/>
            <w:vAlign w:val="center"/>
            <w:hideMark/>
          </w:tcPr>
          <w:p w14:paraId="4D3067E4" w14:textId="77777777" w:rsidR="003C61A3" w:rsidRPr="00E04C79" w:rsidRDefault="003C61A3" w:rsidP="003C61A3">
            <w:pPr>
              <w:jc w:val="center"/>
              <w:rPr>
                <w:b/>
                <w:bCs/>
                <w:sz w:val="28"/>
                <w:szCs w:val="28"/>
                <w:lang w:val="en-US"/>
              </w:rPr>
            </w:pPr>
            <w:r w:rsidRPr="00E04C79">
              <w:rPr>
                <w:b/>
                <w:bCs/>
                <w:sz w:val="28"/>
                <w:szCs w:val="28"/>
                <w:lang w:val="en-US"/>
              </w:rPr>
              <w:t>Servicii de protocol</w:t>
            </w:r>
          </w:p>
        </w:tc>
      </w:tr>
      <w:tr w:rsidR="003C61A3" w:rsidRPr="00E04C79" w14:paraId="5A4C934B" w14:textId="77777777" w:rsidTr="003C61A3">
        <w:trPr>
          <w:trHeight w:val="300"/>
        </w:trPr>
        <w:tc>
          <w:tcPr>
            <w:tcW w:w="1304" w:type="dxa"/>
            <w:tcBorders>
              <w:top w:val="nil"/>
              <w:left w:val="nil"/>
              <w:bottom w:val="nil"/>
              <w:right w:val="nil"/>
            </w:tcBorders>
            <w:shd w:val="clear" w:color="auto" w:fill="auto"/>
            <w:noWrap/>
            <w:vAlign w:val="bottom"/>
            <w:hideMark/>
          </w:tcPr>
          <w:p w14:paraId="259133C0"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4E7B1A4D"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63ACD5BC"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78907E5C" w14:textId="77777777" w:rsidR="003C61A3" w:rsidRPr="00E04C79" w:rsidRDefault="003C61A3" w:rsidP="003C61A3">
            <w:pPr>
              <w:rPr>
                <w:sz w:val="28"/>
                <w:szCs w:val="28"/>
                <w:lang w:val="en-US"/>
              </w:rPr>
            </w:pPr>
          </w:p>
        </w:tc>
      </w:tr>
      <w:tr w:rsidR="003C61A3" w:rsidRPr="00E04C79" w14:paraId="4A093A8C" w14:textId="77777777" w:rsidTr="003C61A3">
        <w:trPr>
          <w:trHeight w:val="960"/>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B9876" w14:textId="69DC0DB4" w:rsidR="003C61A3" w:rsidRPr="003C61A3" w:rsidRDefault="003C61A3" w:rsidP="003C61A3">
            <w:pPr>
              <w:jc w:val="center"/>
              <w:rPr>
                <w:b/>
                <w:sz w:val="28"/>
                <w:szCs w:val="28"/>
                <w:lang w:val="en-US"/>
              </w:rPr>
            </w:pPr>
            <w:r w:rsidRPr="003C61A3">
              <w:rPr>
                <w:b/>
                <w:sz w:val="28"/>
                <w:szCs w:val="28"/>
                <w:lang w:val="en-US"/>
              </w:rPr>
              <w:t>Nr.d/o</w:t>
            </w:r>
          </w:p>
        </w:tc>
        <w:tc>
          <w:tcPr>
            <w:tcW w:w="7911" w:type="dxa"/>
            <w:tcBorders>
              <w:top w:val="single" w:sz="4" w:space="0" w:color="auto"/>
              <w:left w:val="nil"/>
              <w:bottom w:val="single" w:sz="4" w:space="0" w:color="auto"/>
              <w:right w:val="single" w:sz="4" w:space="0" w:color="auto"/>
            </w:tcBorders>
            <w:shd w:val="clear" w:color="auto" w:fill="auto"/>
            <w:vAlign w:val="center"/>
            <w:hideMark/>
          </w:tcPr>
          <w:p w14:paraId="25D4B625" w14:textId="77777777" w:rsidR="003C61A3" w:rsidRPr="003C61A3" w:rsidRDefault="003C61A3" w:rsidP="003C61A3">
            <w:pPr>
              <w:jc w:val="center"/>
              <w:rPr>
                <w:b/>
                <w:sz w:val="28"/>
                <w:szCs w:val="28"/>
                <w:lang w:val="en-US"/>
              </w:rPr>
            </w:pPr>
            <w:r w:rsidRPr="003C61A3">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6C5C63A9" w14:textId="77777777" w:rsidR="003C61A3" w:rsidRPr="003C61A3" w:rsidRDefault="003C61A3" w:rsidP="003C61A3">
            <w:pPr>
              <w:jc w:val="center"/>
              <w:rPr>
                <w:b/>
                <w:sz w:val="28"/>
                <w:szCs w:val="28"/>
                <w:lang w:val="en-US"/>
              </w:rPr>
            </w:pPr>
            <w:r w:rsidRPr="003C61A3">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2F682968" w14:textId="77777777" w:rsidR="003C61A3" w:rsidRPr="003C61A3" w:rsidRDefault="003C61A3" w:rsidP="003C61A3">
            <w:pPr>
              <w:jc w:val="center"/>
              <w:rPr>
                <w:b/>
                <w:sz w:val="28"/>
                <w:szCs w:val="28"/>
                <w:lang w:val="en-US"/>
              </w:rPr>
            </w:pPr>
            <w:r w:rsidRPr="003C61A3">
              <w:rPr>
                <w:b/>
                <w:sz w:val="28"/>
                <w:szCs w:val="28"/>
                <w:lang w:val="en-US"/>
              </w:rPr>
              <w:t>Proiect a.2021 (plafon)</w:t>
            </w:r>
          </w:p>
        </w:tc>
      </w:tr>
      <w:tr w:rsidR="003C61A3" w:rsidRPr="00E04C79" w14:paraId="3A331CC3"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5F17D670" w14:textId="77777777" w:rsidR="003C61A3" w:rsidRPr="00E04C79" w:rsidRDefault="003C61A3" w:rsidP="003C61A3">
            <w:pPr>
              <w:jc w:val="center"/>
              <w:rPr>
                <w:sz w:val="28"/>
                <w:szCs w:val="28"/>
                <w:lang w:val="en-US"/>
              </w:rPr>
            </w:pPr>
            <w:r w:rsidRPr="00E04C79">
              <w:rPr>
                <w:sz w:val="28"/>
                <w:szCs w:val="28"/>
                <w:lang w:val="en-US"/>
              </w:rPr>
              <w:t>1</w:t>
            </w:r>
          </w:p>
        </w:tc>
        <w:tc>
          <w:tcPr>
            <w:tcW w:w="7911" w:type="dxa"/>
            <w:tcBorders>
              <w:top w:val="nil"/>
              <w:left w:val="nil"/>
              <w:bottom w:val="nil"/>
              <w:right w:val="nil"/>
            </w:tcBorders>
            <w:shd w:val="clear" w:color="auto" w:fill="auto"/>
            <w:noWrap/>
            <w:vAlign w:val="bottom"/>
            <w:hideMark/>
          </w:tcPr>
          <w:p w14:paraId="308A6EC4" w14:textId="77777777" w:rsidR="003C61A3" w:rsidRPr="00E04C79" w:rsidRDefault="003C61A3" w:rsidP="003C61A3">
            <w:pPr>
              <w:rPr>
                <w:sz w:val="28"/>
                <w:szCs w:val="28"/>
                <w:lang w:val="en-US"/>
              </w:rPr>
            </w:pPr>
            <w:r w:rsidRPr="00E04C79">
              <w:rPr>
                <w:sz w:val="28"/>
                <w:szCs w:val="28"/>
                <w:lang w:val="en-US"/>
              </w:rPr>
              <w:t>Recepțiile delegațiilor de lucru</w:t>
            </w:r>
          </w:p>
        </w:tc>
        <w:tc>
          <w:tcPr>
            <w:tcW w:w="1876" w:type="dxa"/>
            <w:tcBorders>
              <w:top w:val="nil"/>
              <w:left w:val="single" w:sz="4" w:space="0" w:color="auto"/>
              <w:bottom w:val="single" w:sz="4" w:space="0" w:color="auto"/>
              <w:right w:val="single" w:sz="4" w:space="0" w:color="auto"/>
            </w:tcBorders>
            <w:shd w:val="clear" w:color="auto" w:fill="auto"/>
            <w:vAlign w:val="center"/>
            <w:hideMark/>
          </w:tcPr>
          <w:p w14:paraId="49C81425"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1BB99919" w14:textId="77777777" w:rsidR="003C61A3" w:rsidRPr="00E04C79" w:rsidRDefault="003C61A3" w:rsidP="003C61A3">
            <w:pPr>
              <w:jc w:val="center"/>
              <w:rPr>
                <w:sz w:val="28"/>
                <w:szCs w:val="28"/>
                <w:lang w:val="en-US"/>
              </w:rPr>
            </w:pPr>
            <w:r w:rsidRPr="00E04C79">
              <w:rPr>
                <w:sz w:val="28"/>
                <w:szCs w:val="28"/>
                <w:lang w:val="en-US"/>
              </w:rPr>
              <w:t>39,8</w:t>
            </w:r>
          </w:p>
        </w:tc>
      </w:tr>
      <w:tr w:rsidR="003C61A3" w:rsidRPr="00E04C79" w14:paraId="3364EEEA" w14:textId="77777777" w:rsidTr="003C61A3">
        <w:trPr>
          <w:trHeight w:val="300"/>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55E34605"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single" w:sz="4" w:space="0" w:color="auto"/>
              <w:left w:val="nil"/>
              <w:bottom w:val="single" w:sz="4" w:space="0" w:color="auto"/>
              <w:right w:val="single" w:sz="4" w:space="0" w:color="auto"/>
            </w:tcBorders>
            <w:shd w:val="clear" w:color="auto" w:fill="auto"/>
            <w:vAlign w:val="center"/>
            <w:hideMark/>
          </w:tcPr>
          <w:p w14:paraId="0B021E36"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center"/>
            <w:hideMark/>
          </w:tcPr>
          <w:p w14:paraId="6B4DC2C6"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213618DF" w14:textId="77777777" w:rsidR="003C61A3" w:rsidRPr="00E04C79" w:rsidRDefault="003C61A3" w:rsidP="003C61A3">
            <w:pPr>
              <w:jc w:val="center"/>
              <w:rPr>
                <w:b/>
                <w:bCs/>
                <w:sz w:val="28"/>
                <w:szCs w:val="28"/>
                <w:lang w:val="en-US"/>
              </w:rPr>
            </w:pPr>
            <w:r w:rsidRPr="00E04C79">
              <w:rPr>
                <w:b/>
                <w:bCs/>
                <w:sz w:val="28"/>
                <w:szCs w:val="28"/>
                <w:lang w:val="en-US"/>
              </w:rPr>
              <w:t>39,8</w:t>
            </w:r>
          </w:p>
        </w:tc>
      </w:tr>
      <w:tr w:rsidR="003C61A3" w:rsidRPr="00E04C79" w14:paraId="3769864E" w14:textId="77777777" w:rsidTr="003C61A3">
        <w:trPr>
          <w:trHeight w:val="300"/>
        </w:trPr>
        <w:tc>
          <w:tcPr>
            <w:tcW w:w="1304" w:type="dxa"/>
            <w:tcBorders>
              <w:top w:val="nil"/>
              <w:left w:val="nil"/>
              <w:bottom w:val="nil"/>
              <w:right w:val="nil"/>
            </w:tcBorders>
            <w:shd w:val="clear" w:color="auto" w:fill="auto"/>
            <w:noWrap/>
            <w:vAlign w:val="bottom"/>
            <w:hideMark/>
          </w:tcPr>
          <w:p w14:paraId="422E60EC"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08491661"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76EC3624"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5EE5F80A" w14:textId="77777777" w:rsidR="003C61A3" w:rsidRPr="00E04C79" w:rsidRDefault="003C61A3" w:rsidP="003C61A3">
            <w:pPr>
              <w:rPr>
                <w:sz w:val="28"/>
                <w:szCs w:val="28"/>
                <w:lang w:val="en-US"/>
              </w:rPr>
            </w:pPr>
          </w:p>
        </w:tc>
      </w:tr>
      <w:tr w:rsidR="003C61A3" w:rsidRPr="00E04C79" w14:paraId="11998605" w14:textId="77777777" w:rsidTr="003C61A3">
        <w:trPr>
          <w:trHeight w:val="300"/>
        </w:trPr>
        <w:tc>
          <w:tcPr>
            <w:tcW w:w="1304" w:type="dxa"/>
            <w:tcBorders>
              <w:top w:val="nil"/>
              <w:left w:val="nil"/>
              <w:bottom w:val="nil"/>
              <w:right w:val="nil"/>
            </w:tcBorders>
            <w:shd w:val="clear" w:color="auto" w:fill="auto"/>
            <w:noWrap/>
            <w:vAlign w:val="bottom"/>
            <w:hideMark/>
          </w:tcPr>
          <w:p w14:paraId="66521CAD"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7722F77B"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137D1356"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405B8210" w14:textId="77777777" w:rsidR="003C61A3" w:rsidRPr="00E04C79" w:rsidRDefault="003C61A3" w:rsidP="003C61A3">
            <w:pPr>
              <w:rPr>
                <w:sz w:val="28"/>
                <w:szCs w:val="28"/>
                <w:lang w:val="en-US"/>
              </w:rPr>
            </w:pPr>
          </w:p>
        </w:tc>
      </w:tr>
      <w:tr w:rsidR="003C61A3" w:rsidRPr="00E04C79" w14:paraId="10209BF5" w14:textId="77777777" w:rsidTr="003C61A3">
        <w:trPr>
          <w:trHeight w:val="300"/>
        </w:trPr>
        <w:tc>
          <w:tcPr>
            <w:tcW w:w="12940" w:type="dxa"/>
            <w:gridSpan w:val="4"/>
            <w:tcBorders>
              <w:top w:val="nil"/>
              <w:left w:val="nil"/>
              <w:bottom w:val="nil"/>
              <w:right w:val="nil"/>
            </w:tcBorders>
            <w:shd w:val="clear" w:color="auto" w:fill="auto"/>
            <w:noWrap/>
            <w:vAlign w:val="center"/>
            <w:hideMark/>
          </w:tcPr>
          <w:p w14:paraId="7BE0BEB2" w14:textId="77777777" w:rsidR="003C61A3" w:rsidRDefault="003C61A3" w:rsidP="003C61A3">
            <w:pPr>
              <w:jc w:val="center"/>
              <w:rPr>
                <w:b/>
                <w:bCs/>
                <w:sz w:val="28"/>
                <w:szCs w:val="28"/>
                <w:lang w:val="en-US"/>
              </w:rPr>
            </w:pPr>
          </w:p>
          <w:p w14:paraId="7800BD34" w14:textId="77777777" w:rsidR="003C61A3" w:rsidRDefault="003C61A3" w:rsidP="003C61A3">
            <w:pPr>
              <w:jc w:val="center"/>
              <w:rPr>
                <w:b/>
                <w:bCs/>
                <w:sz w:val="28"/>
                <w:szCs w:val="28"/>
                <w:lang w:val="en-US"/>
              </w:rPr>
            </w:pPr>
          </w:p>
          <w:p w14:paraId="4F676E8C" w14:textId="77777777" w:rsidR="003C61A3" w:rsidRDefault="003C61A3" w:rsidP="003C61A3">
            <w:pPr>
              <w:jc w:val="center"/>
              <w:rPr>
                <w:b/>
                <w:bCs/>
                <w:sz w:val="28"/>
                <w:szCs w:val="28"/>
                <w:lang w:val="en-US"/>
              </w:rPr>
            </w:pPr>
          </w:p>
          <w:p w14:paraId="4E08D809" w14:textId="77777777" w:rsidR="003C61A3" w:rsidRDefault="003C61A3" w:rsidP="003C61A3">
            <w:pPr>
              <w:jc w:val="center"/>
              <w:rPr>
                <w:b/>
                <w:bCs/>
                <w:sz w:val="28"/>
                <w:szCs w:val="28"/>
                <w:lang w:val="en-US"/>
              </w:rPr>
            </w:pPr>
          </w:p>
          <w:p w14:paraId="4454AFAE" w14:textId="77777777" w:rsidR="003C61A3" w:rsidRDefault="003C61A3" w:rsidP="003C61A3">
            <w:pPr>
              <w:jc w:val="center"/>
              <w:rPr>
                <w:b/>
                <w:bCs/>
                <w:sz w:val="28"/>
                <w:szCs w:val="28"/>
                <w:lang w:val="en-US"/>
              </w:rPr>
            </w:pPr>
          </w:p>
          <w:p w14:paraId="49B71800" w14:textId="77777777" w:rsidR="003C61A3" w:rsidRPr="00E04C79" w:rsidRDefault="003C61A3" w:rsidP="003C61A3">
            <w:pPr>
              <w:jc w:val="center"/>
              <w:rPr>
                <w:b/>
                <w:bCs/>
                <w:sz w:val="28"/>
                <w:szCs w:val="28"/>
                <w:lang w:val="en-US"/>
              </w:rPr>
            </w:pPr>
            <w:r w:rsidRPr="00E04C79">
              <w:rPr>
                <w:b/>
                <w:bCs/>
                <w:sz w:val="28"/>
                <w:szCs w:val="28"/>
                <w:lang w:val="en-US"/>
              </w:rPr>
              <w:t>Servicii de pază</w:t>
            </w:r>
          </w:p>
        </w:tc>
      </w:tr>
      <w:tr w:rsidR="003C61A3" w:rsidRPr="00E04C79" w14:paraId="1BAC256B" w14:textId="77777777" w:rsidTr="003C61A3">
        <w:trPr>
          <w:trHeight w:val="300"/>
        </w:trPr>
        <w:tc>
          <w:tcPr>
            <w:tcW w:w="1304" w:type="dxa"/>
            <w:tcBorders>
              <w:top w:val="nil"/>
              <w:left w:val="nil"/>
              <w:bottom w:val="nil"/>
              <w:right w:val="nil"/>
            </w:tcBorders>
            <w:shd w:val="clear" w:color="auto" w:fill="auto"/>
            <w:noWrap/>
            <w:vAlign w:val="center"/>
            <w:hideMark/>
          </w:tcPr>
          <w:p w14:paraId="4E0BC551"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center"/>
            <w:hideMark/>
          </w:tcPr>
          <w:p w14:paraId="349DA0EC" w14:textId="77777777" w:rsidR="003C61A3" w:rsidRPr="00E04C79" w:rsidRDefault="003C61A3" w:rsidP="003C61A3">
            <w:pPr>
              <w:jc w:val="center"/>
              <w:rPr>
                <w:b/>
                <w:bCs/>
                <w:sz w:val="28"/>
                <w:szCs w:val="28"/>
                <w:lang w:val="en-US"/>
              </w:rPr>
            </w:pPr>
          </w:p>
        </w:tc>
        <w:tc>
          <w:tcPr>
            <w:tcW w:w="1876" w:type="dxa"/>
            <w:tcBorders>
              <w:top w:val="nil"/>
              <w:left w:val="nil"/>
              <w:bottom w:val="nil"/>
              <w:right w:val="nil"/>
            </w:tcBorders>
            <w:shd w:val="clear" w:color="auto" w:fill="auto"/>
            <w:noWrap/>
            <w:vAlign w:val="center"/>
            <w:hideMark/>
          </w:tcPr>
          <w:p w14:paraId="1E33582D" w14:textId="77777777" w:rsidR="003C61A3" w:rsidRPr="00E04C79" w:rsidRDefault="003C61A3" w:rsidP="003C61A3">
            <w:pPr>
              <w:jc w:val="center"/>
              <w:rPr>
                <w:b/>
                <w:bCs/>
                <w:sz w:val="28"/>
                <w:szCs w:val="28"/>
                <w:lang w:val="en-US"/>
              </w:rPr>
            </w:pPr>
          </w:p>
        </w:tc>
        <w:tc>
          <w:tcPr>
            <w:tcW w:w="1849" w:type="dxa"/>
            <w:tcBorders>
              <w:top w:val="nil"/>
              <w:left w:val="nil"/>
              <w:bottom w:val="nil"/>
              <w:right w:val="nil"/>
            </w:tcBorders>
            <w:shd w:val="clear" w:color="auto" w:fill="auto"/>
            <w:noWrap/>
            <w:vAlign w:val="center"/>
            <w:hideMark/>
          </w:tcPr>
          <w:p w14:paraId="32CA730A" w14:textId="77777777" w:rsidR="003C61A3" w:rsidRPr="00E04C79" w:rsidRDefault="003C61A3" w:rsidP="003C61A3">
            <w:pPr>
              <w:jc w:val="center"/>
              <w:rPr>
                <w:b/>
                <w:bCs/>
                <w:sz w:val="28"/>
                <w:szCs w:val="28"/>
                <w:lang w:val="en-US"/>
              </w:rPr>
            </w:pPr>
          </w:p>
        </w:tc>
      </w:tr>
      <w:tr w:rsidR="003C61A3" w:rsidRPr="00E04C79" w14:paraId="592A20D9" w14:textId="77777777" w:rsidTr="003C61A3">
        <w:trPr>
          <w:trHeight w:val="855"/>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44B18" w14:textId="3617AEC0" w:rsidR="003C61A3" w:rsidRPr="003C61A3" w:rsidRDefault="003C61A3" w:rsidP="003C61A3">
            <w:pPr>
              <w:jc w:val="center"/>
              <w:rPr>
                <w:b/>
                <w:sz w:val="28"/>
                <w:szCs w:val="28"/>
                <w:lang w:val="en-US"/>
              </w:rPr>
            </w:pPr>
            <w:r w:rsidRPr="003C61A3">
              <w:rPr>
                <w:b/>
                <w:sz w:val="28"/>
                <w:szCs w:val="28"/>
                <w:lang w:val="en-US"/>
              </w:rPr>
              <w:t>Nr.d/o</w:t>
            </w:r>
          </w:p>
        </w:tc>
        <w:tc>
          <w:tcPr>
            <w:tcW w:w="7911" w:type="dxa"/>
            <w:tcBorders>
              <w:top w:val="single" w:sz="4" w:space="0" w:color="auto"/>
              <w:left w:val="nil"/>
              <w:bottom w:val="single" w:sz="4" w:space="0" w:color="auto"/>
              <w:right w:val="single" w:sz="4" w:space="0" w:color="auto"/>
            </w:tcBorders>
            <w:shd w:val="clear" w:color="auto" w:fill="auto"/>
            <w:vAlign w:val="center"/>
            <w:hideMark/>
          </w:tcPr>
          <w:p w14:paraId="2961ADAA" w14:textId="77777777" w:rsidR="003C61A3" w:rsidRPr="003C61A3" w:rsidRDefault="003C61A3" w:rsidP="003C61A3">
            <w:pPr>
              <w:jc w:val="center"/>
              <w:rPr>
                <w:b/>
                <w:sz w:val="28"/>
                <w:szCs w:val="28"/>
                <w:lang w:val="en-US"/>
              </w:rPr>
            </w:pPr>
            <w:r w:rsidRPr="003C61A3">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23501359" w14:textId="77777777" w:rsidR="003C61A3" w:rsidRPr="003C61A3" w:rsidRDefault="003C61A3" w:rsidP="003C61A3">
            <w:pPr>
              <w:jc w:val="center"/>
              <w:rPr>
                <w:b/>
                <w:sz w:val="28"/>
                <w:szCs w:val="28"/>
                <w:lang w:val="en-US"/>
              </w:rPr>
            </w:pPr>
            <w:r w:rsidRPr="003C61A3">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520306D6" w14:textId="77777777" w:rsidR="003C61A3" w:rsidRPr="003C61A3" w:rsidRDefault="003C61A3" w:rsidP="003C61A3">
            <w:pPr>
              <w:jc w:val="center"/>
              <w:rPr>
                <w:b/>
                <w:sz w:val="28"/>
                <w:szCs w:val="28"/>
                <w:lang w:val="en-US"/>
              </w:rPr>
            </w:pPr>
            <w:r w:rsidRPr="003C61A3">
              <w:rPr>
                <w:b/>
                <w:sz w:val="28"/>
                <w:szCs w:val="28"/>
                <w:lang w:val="en-US"/>
              </w:rPr>
              <w:t>Proiect a.2021 (plafon)</w:t>
            </w:r>
          </w:p>
        </w:tc>
      </w:tr>
      <w:tr w:rsidR="003C61A3" w:rsidRPr="00E04C79" w14:paraId="7B2469DE"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403B0E42" w14:textId="3561F649" w:rsidR="003C61A3" w:rsidRPr="00E04C79" w:rsidRDefault="003C61A3" w:rsidP="003C61A3">
            <w:pPr>
              <w:jc w:val="center"/>
              <w:rPr>
                <w:sz w:val="28"/>
                <w:szCs w:val="28"/>
                <w:lang w:val="en-US"/>
              </w:rPr>
            </w:pPr>
            <w:r w:rsidRPr="00E04C79">
              <w:rPr>
                <w:sz w:val="28"/>
                <w:szCs w:val="28"/>
                <w:lang w:val="en-US"/>
              </w:rPr>
              <w:t>1</w:t>
            </w:r>
            <w:r w:rsidR="00825BA6">
              <w:rPr>
                <w:sz w:val="28"/>
                <w:szCs w:val="28"/>
                <w:lang w:val="en-US"/>
              </w:rPr>
              <w:t>.</w:t>
            </w:r>
          </w:p>
        </w:tc>
        <w:tc>
          <w:tcPr>
            <w:tcW w:w="7911" w:type="dxa"/>
            <w:tcBorders>
              <w:top w:val="nil"/>
              <w:left w:val="nil"/>
              <w:bottom w:val="single" w:sz="4" w:space="0" w:color="auto"/>
              <w:right w:val="single" w:sz="4" w:space="0" w:color="auto"/>
            </w:tcBorders>
            <w:shd w:val="clear" w:color="auto" w:fill="auto"/>
            <w:vAlign w:val="center"/>
            <w:hideMark/>
          </w:tcPr>
          <w:p w14:paraId="349EC342" w14:textId="77777777" w:rsidR="003C61A3" w:rsidRPr="00E04C79" w:rsidRDefault="003C61A3" w:rsidP="003C61A3">
            <w:pPr>
              <w:jc w:val="both"/>
              <w:rPr>
                <w:sz w:val="28"/>
                <w:szCs w:val="28"/>
                <w:lang w:val="en-US"/>
              </w:rPr>
            </w:pPr>
            <w:r w:rsidRPr="00E04C79">
              <w:rPr>
                <w:sz w:val="28"/>
                <w:szCs w:val="28"/>
                <w:lang w:val="en-US"/>
              </w:rPr>
              <w:t>Servicii de pază</w:t>
            </w:r>
          </w:p>
        </w:tc>
        <w:tc>
          <w:tcPr>
            <w:tcW w:w="1876" w:type="dxa"/>
            <w:tcBorders>
              <w:top w:val="nil"/>
              <w:left w:val="nil"/>
              <w:bottom w:val="single" w:sz="4" w:space="0" w:color="auto"/>
              <w:right w:val="single" w:sz="4" w:space="0" w:color="auto"/>
            </w:tcBorders>
            <w:shd w:val="clear" w:color="auto" w:fill="auto"/>
            <w:noWrap/>
            <w:vAlign w:val="center"/>
            <w:hideMark/>
          </w:tcPr>
          <w:p w14:paraId="49B5872E"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540FBF22" w14:textId="77777777" w:rsidR="003C61A3" w:rsidRPr="00E04C79" w:rsidRDefault="003C61A3" w:rsidP="003C61A3">
            <w:pPr>
              <w:jc w:val="center"/>
              <w:rPr>
                <w:sz w:val="28"/>
                <w:szCs w:val="28"/>
                <w:lang w:val="en-US"/>
              </w:rPr>
            </w:pPr>
            <w:r w:rsidRPr="00E04C79">
              <w:rPr>
                <w:sz w:val="28"/>
                <w:szCs w:val="28"/>
                <w:lang w:val="en-US"/>
              </w:rPr>
              <w:t>1002,5</w:t>
            </w:r>
          </w:p>
        </w:tc>
      </w:tr>
      <w:tr w:rsidR="003C61A3" w:rsidRPr="00E04C79" w14:paraId="731CF18B"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3EFE66C7" w14:textId="0A322597" w:rsidR="003C61A3" w:rsidRPr="00E04C79" w:rsidRDefault="003C61A3" w:rsidP="003C61A3">
            <w:pPr>
              <w:jc w:val="center"/>
              <w:rPr>
                <w:sz w:val="28"/>
                <w:szCs w:val="28"/>
                <w:lang w:val="en-US"/>
              </w:rPr>
            </w:pPr>
            <w:r w:rsidRPr="00E04C79">
              <w:rPr>
                <w:sz w:val="28"/>
                <w:szCs w:val="28"/>
                <w:lang w:val="en-US"/>
              </w:rPr>
              <w:t>2</w:t>
            </w:r>
            <w:r w:rsidR="00825BA6">
              <w:rPr>
                <w:sz w:val="28"/>
                <w:szCs w:val="28"/>
                <w:lang w:val="en-US"/>
              </w:rPr>
              <w:t>.</w:t>
            </w:r>
          </w:p>
        </w:tc>
        <w:tc>
          <w:tcPr>
            <w:tcW w:w="7911" w:type="dxa"/>
            <w:tcBorders>
              <w:top w:val="nil"/>
              <w:left w:val="nil"/>
              <w:bottom w:val="single" w:sz="4" w:space="0" w:color="auto"/>
              <w:right w:val="single" w:sz="4" w:space="0" w:color="auto"/>
            </w:tcBorders>
            <w:shd w:val="clear" w:color="auto" w:fill="auto"/>
            <w:vAlign w:val="center"/>
            <w:hideMark/>
          </w:tcPr>
          <w:p w14:paraId="40B9C72B" w14:textId="77777777" w:rsidR="003C61A3" w:rsidRPr="00E04C79" w:rsidRDefault="003C61A3" w:rsidP="003C61A3">
            <w:pPr>
              <w:jc w:val="both"/>
              <w:rPr>
                <w:sz w:val="28"/>
                <w:szCs w:val="28"/>
                <w:lang w:val="en-US"/>
              </w:rPr>
            </w:pPr>
            <w:r w:rsidRPr="00E04C79">
              <w:rPr>
                <w:sz w:val="28"/>
                <w:szCs w:val="28"/>
                <w:lang w:val="en-US"/>
              </w:rPr>
              <w:t>Servicii de pază Eurovision</w:t>
            </w:r>
          </w:p>
        </w:tc>
        <w:tc>
          <w:tcPr>
            <w:tcW w:w="1876" w:type="dxa"/>
            <w:tcBorders>
              <w:top w:val="nil"/>
              <w:left w:val="nil"/>
              <w:bottom w:val="single" w:sz="4" w:space="0" w:color="auto"/>
              <w:right w:val="single" w:sz="4" w:space="0" w:color="auto"/>
            </w:tcBorders>
            <w:shd w:val="clear" w:color="auto" w:fill="auto"/>
            <w:noWrap/>
            <w:vAlign w:val="center"/>
            <w:hideMark/>
          </w:tcPr>
          <w:p w14:paraId="321AA586"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434CC48B" w14:textId="77777777" w:rsidR="003C61A3" w:rsidRPr="00E04C79" w:rsidRDefault="003C61A3" w:rsidP="003C61A3">
            <w:pPr>
              <w:jc w:val="center"/>
              <w:rPr>
                <w:sz w:val="28"/>
                <w:szCs w:val="28"/>
                <w:lang w:val="en-US"/>
              </w:rPr>
            </w:pPr>
            <w:r w:rsidRPr="00E04C79">
              <w:rPr>
                <w:sz w:val="28"/>
                <w:szCs w:val="28"/>
                <w:lang w:val="en-US"/>
              </w:rPr>
              <w:t>20,0</w:t>
            </w:r>
          </w:p>
        </w:tc>
      </w:tr>
      <w:tr w:rsidR="003C61A3" w:rsidRPr="00E04C79" w14:paraId="3E2804D5" w14:textId="77777777" w:rsidTr="003C61A3">
        <w:trPr>
          <w:trHeight w:val="300"/>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386B54A9"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center"/>
            <w:hideMark/>
          </w:tcPr>
          <w:p w14:paraId="089BB848"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center"/>
            <w:hideMark/>
          </w:tcPr>
          <w:p w14:paraId="58F95050"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6F8AE2B4" w14:textId="77777777" w:rsidR="003C61A3" w:rsidRPr="00E04C79" w:rsidRDefault="003C61A3" w:rsidP="003C61A3">
            <w:pPr>
              <w:jc w:val="center"/>
              <w:rPr>
                <w:b/>
                <w:bCs/>
                <w:sz w:val="28"/>
                <w:szCs w:val="28"/>
                <w:lang w:val="en-US"/>
              </w:rPr>
            </w:pPr>
            <w:r w:rsidRPr="00E04C79">
              <w:rPr>
                <w:b/>
                <w:bCs/>
                <w:sz w:val="28"/>
                <w:szCs w:val="28"/>
                <w:lang w:val="en-US"/>
              </w:rPr>
              <w:t>1022,5</w:t>
            </w:r>
          </w:p>
        </w:tc>
      </w:tr>
      <w:tr w:rsidR="003C61A3" w:rsidRPr="00E04C79" w14:paraId="097B1C07" w14:textId="77777777" w:rsidTr="003C61A3">
        <w:trPr>
          <w:trHeight w:val="300"/>
        </w:trPr>
        <w:tc>
          <w:tcPr>
            <w:tcW w:w="1304" w:type="dxa"/>
            <w:tcBorders>
              <w:top w:val="nil"/>
              <w:left w:val="nil"/>
              <w:bottom w:val="nil"/>
              <w:right w:val="nil"/>
            </w:tcBorders>
            <w:shd w:val="clear" w:color="auto" w:fill="auto"/>
            <w:noWrap/>
            <w:vAlign w:val="center"/>
            <w:hideMark/>
          </w:tcPr>
          <w:p w14:paraId="204E395F"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73FBAAC1"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18D2A5A0"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6428BA2C" w14:textId="77777777" w:rsidR="003C61A3" w:rsidRPr="00E04C79" w:rsidRDefault="003C61A3" w:rsidP="003C61A3">
            <w:pPr>
              <w:rPr>
                <w:sz w:val="28"/>
                <w:szCs w:val="28"/>
                <w:lang w:val="en-US"/>
              </w:rPr>
            </w:pPr>
          </w:p>
        </w:tc>
      </w:tr>
      <w:tr w:rsidR="003C61A3" w:rsidRPr="00E04C79" w14:paraId="007DDE21" w14:textId="77777777" w:rsidTr="003C61A3">
        <w:trPr>
          <w:trHeight w:val="300"/>
        </w:trPr>
        <w:tc>
          <w:tcPr>
            <w:tcW w:w="1304" w:type="dxa"/>
            <w:tcBorders>
              <w:top w:val="nil"/>
              <w:left w:val="nil"/>
              <w:bottom w:val="nil"/>
              <w:right w:val="nil"/>
            </w:tcBorders>
            <w:shd w:val="clear" w:color="auto" w:fill="auto"/>
            <w:noWrap/>
            <w:vAlign w:val="bottom"/>
            <w:hideMark/>
          </w:tcPr>
          <w:p w14:paraId="52EEFD8D"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3581EF3A"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54C35837"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651C0F25" w14:textId="77777777" w:rsidR="003C61A3" w:rsidRPr="00E04C79" w:rsidRDefault="003C61A3" w:rsidP="003C61A3">
            <w:pPr>
              <w:rPr>
                <w:sz w:val="28"/>
                <w:szCs w:val="28"/>
                <w:lang w:val="en-US"/>
              </w:rPr>
            </w:pPr>
          </w:p>
        </w:tc>
      </w:tr>
      <w:tr w:rsidR="003C61A3" w:rsidRPr="00E04C79" w14:paraId="007CC8E2" w14:textId="77777777" w:rsidTr="003C61A3">
        <w:trPr>
          <w:trHeight w:val="300"/>
        </w:trPr>
        <w:tc>
          <w:tcPr>
            <w:tcW w:w="12940" w:type="dxa"/>
            <w:gridSpan w:val="4"/>
            <w:tcBorders>
              <w:top w:val="nil"/>
              <w:left w:val="nil"/>
              <w:bottom w:val="nil"/>
              <w:right w:val="nil"/>
            </w:tcBorders>
            <w:shd w:val="clear" w:color="auto" w:fill="auto"/>
            <w:noWrap/>
            <w:vAlign w:val="center"/>
            <w:hideMark/>
          </w:tcPr>
          <w:p w14:paraId="77BF49BD" w14:textId="77777777" w:rsidR="003C61A3" w:rsidRPr="00E04C79" w:rsidRDefault="003C61A3" w:rsidP="003C61A3">
            <w:pPr>
              <w:jc w:val="center"/>
              <w:rPr>
                <w:b/>
                <w:bCs/>
                <w:sz w:val="28"/>
                <w:szCs w:val="28"/>
                <w:lang w:val="en-US"/>
              </w:rPr>
            </w:pPr>
            <w:r w:rsidRPr="00E04C79">
              <w:rPr>
                <w:b/>
                <w:bCs/>
                <w:sz w:val="28"/>
                <w:szCs w:val="28"/>
                <w:lang w:val="en-US"/>
              </w:rPr>
              <w:t>Servicii poştale şi servicii de distribuire a drepturilor sociale</w:t>
            </w:r>
          </w:p>
        </w:tc>
      </w:tr>
      <w:tr w:rsidR="003C61A3" w:rsidRPr="00E04C79" w14:paraId="22FDD41E" w14:textId="77777777" w:rsidTr="003C61A3">
        <w:trPr>
          <w:trHeight w:val="300"/>
        </w:trPr>
        <w:tc>
          <w:tcPr>
            <w:tcW w:w="1304" w:type="dxa"/>
            <w:tcBorders>
              <w:top w:val="nil"/>
              <w:left w:val="nil"/>
              <w:bottom w:val="nil"/>
              <w:right w:val="nil"/>
            </w:tcBorders>
            <w:shd w:val="clear" w:color="auto" w:fill="auto"/>
            <w:noWrap/>
            <w:vAlign w:val="center"/>
            <w:hideMark/>
          </w:tcPr>
          <w:p w14:paraId="4E333049"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1CD0447A"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7CDFC718"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2FE5EE90" w14:textId="77777777" w:rsidR="003C61A3" w:rsidRPr="00E04C79" w:rsidRDefault="003C61A3" w:rsidP="003C61A3">
            <w:pPr>
              <w:rPr>
                <w:sz w:val="28"/>
                <w:szCs w:val="28"/>
                <w:lang w:val="en-US"/>
              </w:rPr>
            </w:pPr>
          </w:p>
        </w:tc>
      </w:tr>
      <w:tr w:rsidR="003C61A3" w:rsidRPr="00E04C79" w14:paraId="18414D06" w14:textId="77777777" w:rsidTr="003C61A3">
        <w:trPr>
          <w:trHeight w:val="855"/>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BF5983" w14:textId="4E35DBD6" w:rsidR="003C61A3" w:rsidRPr="003C61A3" w:rsidRDefault="003C61A3" w:rsidP="003C61A3">
            <w:pPr>
              <w:jc w:val="center"/>
              <w:rPr>
                <w:b/>
                <w:sz w:val="28"/>
                <w:szCs w:val="28"/>
                <w:lang w:val="en-US"/>
              </w:rPr>
            </w:pPr>
            <w:r w:rsidRPr="003C61A3">
              <w:rPr>
                <w:b/>
                <w:sz w:val="28"/>
                <w:szCs w:val="28"/>
                <w:lang w:val="en-US"/>
              </w:rPr>
              <w:t>Nr.d/o</w:t>
            </w:r>
          </w:p>
        </w:tc>
        <w:tc>
          <w:tcPr>
            <w:tcW w:w="7911" w:type="dxa"/>
            <w:tcBorders>
              <w:top w:val="single" w:sz="4" w:space="0" w:color="auto"/>
              <w:left w:val="nil"/>
              <w:bottom w:val="single" w:sz="4" w:space="0" w:color="auto"/>
              <w:right w:val="single" w:sz="4" w:space="0" w:color="auto"/>
            </w:tcBorders>
            <w:shd w:val="clear" w:color="auto" w:fill="auto"/>
            <w:vAlign w:val="center"/>
            <w:hideMark/>
          </w:tcPr>
          <w:p w14:paraId="0DD9F5E5" w14:textId="77777777" w:rsidR="003C61A3" w:rsidRPr="003C61A3" w:rsidRDefault="003C61A3" w:rsidP="003C61A3">
            <w:pPr>
              <w:jc w:val="center"/>
              <w:rPr>
                <w:b/>
                <w:sz w:val="28"/>
                <w:szCs w:val="28"/>
                <w:lang w:val="en-US"/>
              </w:rPr>
            </w:pPr>
            <w:r w:rsidRPr="003C61A3">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7DBB1D0B" w14:textId="77777777" w:rsidR="003C61A3" w:rsidRPr="003C61A3" w:rsidRDefault="003C61A3" w:rsidP="003C61A3">
            <w:pPr>
              <w:jc w:val="center"/>
              <w:rPr>
                <w:b/>
                <w:sz w:val="28"/>
                <w:szCs w:val="28"/>
                <w:lang w:val="en-US"/>
              </w:rPr>
            </w:pPr>
            <w:r w:rsidRPr="003C61A3">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0E561A72" w14:textId="77777777" w:rsidR="003C61A3" w:rsidRPr="003C61A3" w:rsidRDefault="003C61A3" w:rsidP="003C61A3">
            <w:pPr>
              <w:jc w:val="center"/>
              <w:rPr>
                <w:b/>
                <w:sz w:val="28"/>
                <w:szCs w:val="28"/>
                <w:lang w:val="en-US"/>
              </w:rPr>
            </w:pPr>
            <w:r w:rsidRPr="003C61A3">
              <w:rPr>
                <w:b/>
                <w:sz w:val="28"/>
                <w:szCs w:val="28"/>
                <w:lang w:val="en-US"/>
              </w:rPr>
              <w:t>Proiect a.2021 (plafon)</w:t>
            </w:r>
          </w:p>
        </w:tc>
      </w:tr>
      <w:tr w:rsidR="003C61A3" w:rsidRPr="00E04C79" w14:paraId="14A22972" w14:textId="77777777" w:rsidTr="003C61A3">
        <w:trPr>
          <w:trHeight w:val="570"/>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1C34AF35" w14:textId="772F36A3" w:rsidR="003C61A3" w:rsidRPr="00E04C79" w:rsidRDefault="00825BA6" w:rsidP="003C61A3">
            <w:pPr>
              <w:jc w:val="center"/>
              <w:rPr>
                <w:sz w:val="28"/>
                <w:szCs w:val="28"/>
                <w:lang w:val="en-US"/>
              </w:rPr>
            </w:pPr>
            <w:r>
              <w:rPr>
                <w:sz w:val="28"/>
                <w:szCs w:val="28"/>
                <w:lang w:val="en-US"/>
              </w:rPr>
              <w:t>1.</w:t>
            </w:r>
          </w:p>
        </w:tc>
        <w:tc>
          <w:tcPr>
            <w:tcW w:w="7911" w:type="dxa"/>
            <w:tcBorders>
              <w:top w:val="nil"/>
              <w:left w:val="nil"/>
              <w:bottom w:val="single" w:sz="4" w:space="0" w:color="auto"/>
              <w:right w:val="single" w:sz="4" w:space="0" w:color="auto"/>
            </w:tcBorders>
            <w:shd w:val="clear" w:color="auto" w:fill="auto"/>
            <w:vAlign w:val="center"/>
            <w:hideMark/>
          </w:tcPr>
          <w:p w14:paraId="2C32376E" w14:textId="77777777" w:rsidR="003C61A3" w:rsidRPr="00E04C79" w:rsidRDefault="003C61A3" w:rsidP="003C61A3">
            <w:pPr>
              <w:jc w:val="both"/>
              <w:rPr>
                <w:sz w:val="28"/>
                <w:szCs w:val="28"/>
                <w:lang w:val="en-US"/>
              </w:rPr>
            </w:pPr>
            <w:r w:rsidRPr="00E04C79">
              <w:rPr>
                <w:sz w:val="28"/>
                <w:szCs w:val="28"/>
                <w:lang w:val="en-US"/>
              </w:rPr>
              <w:t>Plata p/u expedieri poștale și curierat, p/u serviciile de francare</w:t>
            </w:r>
          </w:p>
        </w:tc>
        <w:tc>
          <w:tcPr>
            <w:tcW w:w="1876" w:type="dxa"/>
            <w:tcBorders>
              <w:top w:val="nil"/>
              <w:left w:val="nil"/>
              <w:bottom w:val="single" w:sz="4" w:space="0" w:color="auto"/>
              <w:right w:val="single" w:sz="4" w:space="0" w:color="auto"/>
            </w:tcBorders>
            <w:shd w:val="clear" w:color="auto" w:fill="auto"/>
            <w:noWrap/>
            <w:vAlign w:val="center"/>
            <w:hideMark/>
          </w:tcPr>
          <w:p w14:paraId="1D855320"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1ED2B623" w14:textId="77777777" w:rsidR="003C61A3" w:rsidRPr="00E04C79" w:rsidRDefault="003C61A3" w:rsidP="003C61A3">
            <w:pPr>
              <w:jc w:val="center"/>
              <w:rPr>
                <w:sz w:val="28"/>
                <w:szCs w:val="28"/>
                <w:lang w:val="en-US"/>
              </w:rPr>
            </w:pPr>
            <w:r w:rsidRPr="00E04C79">
              <w:rPr>
                <w:sz w:val="28"/>
                <w:szCs w:val="28"/>
                <w:lang w:val="en-US"/>
              </w:rPr>
              <w:t>5,8</w:t>
            </w:r>
          </w:p>
        </w:tc>
      </w:tr>
      <w:tr w:rsidR="003C61A3" w:rsidRPr="00E04C79" w14:paraId="3C3501D7"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2C1CADE4" w14:textId="5778DB27" w:rsidR="003C61A3" w:rsidRPr="00E04C79" w:rsidRDefault="003C61A3" w:rsidP="003C61A3">
            <w:pPr>
              <w:jc w:val="center"/>
              <w:rPr>
                <w:sz w:val="28"/>
                <w:szCs w:val="28"/>
                <w:lang w:val="en-US"/>
              </w:rPr>
            </w:pPr>
            <w:r w:rsidRPr="00E04C79">
              <w:rPr>
                <w:sz w:val="28"/>
                <w:szCs w:val="28"/>
                <w:lang w:val="en-US"/>
              </w:rPr>
              <w:lastRenderedPageBreak/>
              <w:t>2</w:t>
            </w:r>
            <w:r w:rsidR="00825BA6">
              <w:rPr>
                <w:sz w:val="28"/>
                <w:szCs w:val="28"/>
                <w:lang w:val="en-US"/>
              </w:rPr>
              <w:t>.</w:t>
            </w:r>
          </w:p>
        </w:tc>
        <w:tc>
          <w:tcPr>
            <w:tcW w:w="7911" w:type="dxa"/>
            <w:tcBorders>
              <w:top w:val="nil"/>
              <w:left w:val="nil"/>
              <w:bottom w:val="single" w:sz="4" w:space="0" w:color="auto"/>
              <w:right w:val="single" w:sz="4" w:space="0" w:color="auto"/>
            </w:tcBorders>
            <w:shd w:val="clear" w:color="auto" w:fill="auto"/>
            <w:vAlign w:val="center"/>
            <w:hideMark/>
          </w:tcPr>
          <w:p w14:paraId="6347D580" w14:textId="77777777" w:rsidR="003C61A3" w:rsidRPr="00E04C79" w:rsidRDefault="003C61A3" w:rsidP="003C61A3">
            <w:pPr>
              <w:jc w:val="both"/>
              <w:rPr>
                <w:sz w:val="28"/>
                <w:szCs w:val="28"/>
                <w:lang w:val="en-US"/>
              </w:rPr>
            </w:pPr>
            <w:r w:rsidRPr="00E04C79">
              <w:rPr>
                <w:sz w:val="28"/>
                <w:szCs w:val="28"/>
                <w:lang w:val="en-US"/>
              </w:rPr>
              <w:t>Abonarea la ediții periodice</w:t>
            </w:r>
          </w:p>
        </w:tc>
        <w:tc>
          <w:tcPr>
            <w:tcW w:w="1876" w:type="dxa"/>
            <w:tcBorders>
              <w:top w:val="nil"/>
              <w:left w:val="nil"/>
              <w:bottom w:val="single" w:sz="4" w:space="0" w:color="auto"/>
              <w:right w:val="single" w:sz="4" w:space="0" w:color="auto"/>
            </w:tcBorders>
            <w:shd w:val="clear" w:color="auto" w:fill="auto"/>
            <w:noWrap/>
            <w:vAlign w:val="center"/>
            <w:hideMark/>
          </w:tcPr>
          <w:p w14:paraId="55D668E3"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1D82C10E" w14:textId="77777777" w:rsidR="003C61A3" w:rsidRPr="00E04C79" w:rsidRDefault="003C61A3" w:rsidP="003C61A3">
            <w:pPr>
              <w:jc w:val="center"/>
              <w:rPr>
                <w:sz w:val="28"/>
                <w:szCs w:val="28"/>
                <w:lang w:val="en-US"/>
              </w:rPr>
            </w:pPr>
            <w:r w:rsidRPr="00E04C79">
              <w:rPr>
                <w:sz w:val="28"/>
                <w:szCs w:val="28"/>
                <w:lang w:val="en-US"/>
              </w:rPr>
              <w:t>7,1</w:t>
            </w:r>
          </w:p>
        </w:tc>
      </w:tr>
      <w:tr w:rsidR="003C61A3" w:rsidRPr="00E04C79" w14:paraId="672A9D00" w14:textId="77777777" w:rsidTr="003C61A3">
        <w:trPr>
          <w:trHeight w:val="300"/>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58946115"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center"/>
            <w:hideMark/>
          </w:tcPr>
          <w:p w14:paraId="4F5D4383"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center"/>
            <w:hideMark/>
          </w:tcPr>
          <w:p w14:paraId="47F3CD1C"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6F1080D0" w14:textId="77777777" w:rsidR="003C61A3" w:rsidRPr="00E04C79" w:rsidRDefault="003C61A3" w:rsidP="003C61A3">
            <w:pPr>
              <w:jc w:val="center"/>
              <w:rPr>
                <w:b/>
                <w:bCs/>
                <w:sz w:val="28"/>
                <w:szCs w:val="28"/>
                <w:lang w:val="en-US"/>
              </w:rPr>
            </w:pPr>
            <w:r w:rsidRPr="00E04C79">
              <w:rPr>
                <w:b/>
                <w:bCs/>
                <w:sz w:val="28"/>
                <w:szCs w:val="28"/>
                <w:lang w:val="en-US"/>
              </w:rPr>
              <w:t>12,9</w:t>
            </w:r>
          </w:p>
        </w:tc>
      </w:tr>
      <w:tr w:rsidR="003C61A3" w:rsidRPr="00E04C79" w14:paraId="028A4CC4" w14:textId="77777777" w:rsidTr="003C61A3">
        <w:trPr>
          <w:trHeight w:val="300"/>
        </w:trPr>
        <w:tc>
          <w:tcPr>
            <w:tcW w:w="1304" w:type="dxa"/>
            <w:tcBorders>
              <w:top w:val="nil"/>
              <w:left w:val="nil"/>
              <w:bottom w:val="nil"/>
              <w:right w:val="nil"/>
            </w:tcBorders>
            <w:shd w:val="clear" w:color="auto" w:fill="auto"/>
            <w:noWrap/>
            <w:vAlign w:val="bottom"/>
            <w:hideMark/>
          </w:tcPr>
          <w:p w14:paraId="68D6095A"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7631A14D"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6905FE7B"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2600AA19" w14:textId="77777777" w:rsidR="003C61A3" w:rsidRPr="00E04C79" w:rsidRDefault="003C61A3" w:rsidP="003C61A3">
            <w:pPr>
              <w:rPr>
                <w:sz w:val="28"/>
                <w:szCs w:val="28"/>
                <w:lang w:val="en-US"/>
              </w:rPr>
            </w:pPr>
          </w:p>
        </w:tc>
      </w:tr>
      <w:tr w:rsidR="003C61A3" w:rsidRPr="00E04C79" w14:paraId="55911F99" w14:textId="77777777" w:rsidTr="003C61A3">
        <w:trPr>
          <w:trHeight w:val="300"/>
        </w:trPr>
        <w:tc>
          <w:tcPr>
            <w:tcW w:w="1304" w:type="dxa"/>
            <w:tcBorders>
              <w:top w:val="nil"/>
              <w:left w:val="nil"/>
              <w:bottom w:val="nil"/>
              <w:right w:val="nil"/>
            </w:tcBorders>
            <w:shd w:val="clear" w:color="auto" w:fill="auto"/>
            <w:noWrap/>
            <w:vAlign w:val="bottom"/>
            <w:hideMark/>
          </w:tcPr>
          <w:p w14:paraId="0EAF99DA"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01ADFED8"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0B1642E5"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7010F4ED" w14:textId="77777777" w:rsidR="003C61A3" w:rsidRPr="00E04C79" w:rsidRDefault="003C61A3" w:rsidP="003C61A3">
            <w:pPr>
              <w:rPr>
                <w:sz w:val="28"/>
                <w:szCs w:val="28"/>
                <w:lang w:val="en-US"/>
              </w:rPr>
            </w:pPr>
          </w:p>
        </w:tc>
      </w:tr>
      <w:tr w:rsidR="003C61A3" w:rsidRPr="00E04C79" w14:paraId="3C520DB3" w14:textId="77777777" w:rsidTr="003C61A3">
        <w:trPr>
          <w:trHeight w:val="300"/>
        </w:trPr>
        <w:tc>
          <w:tcPr>
            <w:tcW w:w="12940" w:type="dxa"/>
            <w:gridSpan w:val="4"/>
            <w:tcBorders>
              <w:top w:val="nil"/>
              <w:left w:val="nil"/>
              <w:bottom w:val="nil"/>
              <w:right w:val="nil"/>
            </w:tcBorders>
            <w:shd w:val="clear" w:color="auto" w:fill="auto"/>
            <w:noWrap/>
            <w:vAlign w:val="bottom"/>
            <w:hideMark/>
          </w:tcPr>
          <w:p w14:paraId="3B7616B6" w14:textId="77777777" w:rsidR="003C61A3" w:rsidRPr="00E04C79" w:rsidRDefault="003C61A3" w:rsidP="003C61A3">
            <w:pPr>
              <w:jc w:val="center"/>
              <w:rPr>
                <w:b/>
                <w:bCs/>
                <w:sz w:val="28"/>
                <w:szCs w:val="28"/>
                <w:lang w:val="en-US"/>
              </w:rPr>
            </w:pPr>
            <w:r w:rsidRPr="00E04C79">
              <w:rPr>
                <w:b/>
                <w:bCs/>
                <w:sz w:val="28"/>
                <w:szCs w:val="28"/>
                <w:lang w:val="en-US"/>
              </w:rPr>
              <w:t>Servicii neatribuite altor alineate</w:t>
            </w:r>
          </w:p>
        </w:tc>
      </w:tr>
      <w:tr w:rsidR="003C61A3" w:rsidRPr="00E04C79" w14:paraId="363BC5FF" w14:textId="77777777" w:rsidTr="003C61A3">
        <w:trPr>
          <w:trHeight w:val="300"/>
        </w:trPr>
        <w:tc>
          <w:tcPr>
            <w:tcW w:w="1304" w:type="dxa"/>
            <w:tcBorders>
              <w:top w:val="nil"/>
              <w:left w:val="nil"/>
              <w:bottom w:val="nil"/>
              <w:right w:val="nil"/>
            </w:tcBorders>
            <w:shd w:val="clear" w:color="auto" w:fill="auto"/>
            <w:noWrap/>
            <w:vAlign w:val="bottom"/>
            <w:hideMark/>
          </w:tcPr>
          <w:p w14:paraId="32E44DBE"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7B8730F6"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0C6E3D63"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7C35C7B8" w14:textId="77777777" w:rsidR="003C61A3" w:rsidRPr="00E04C79" w:rsidRDefault="003C61A3" w:rsidP="003C61A3">
            <w:pPr>
              <w:rPr>
                <w:sz w:val="28"/>
                <w:szCs w:val="28"/>
                <w:lang w:val="en-US"/>
              </w:rPr>
            </w:pPr>
          </w:p>
        </w:tc>
      </w:tr>
      <w:tr w:rsidR="003C61A3" w:rsidRPr="003C61A3" w14:paraId="39C77126" w14:textId="77777777" w:rsidTr="003C61A3">
        <w:trPr>
          <w:trHeight w:val="870"/>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78D8C" w14:textId="49446F31" w:rsidR="003C61A3" w:rsidRPr="003C61A3" w:rsidRDefault="003C61A3" w:rsidP="003C61A3">
            <w:pPr>
              <w:jc w:val="center"/>
              <w:rPr>
                <w:b/>
                <w:sz w:val="28"/>
                <w:szCs w:val="28"/>
                <w:lang w:val="en-US"/>
              </w:rPr>
            </w:pPr>
            <w:r w:rsidRPr="003C61A3">
              <w:rPr>
                <w:b/>
                <w:sz w:val="28"/>
                <w:szCs w:val="28"/>
                <w:lang w:val="en-US"/>
              </w:rPr>
              <w:t>Nr.d/o</w:t>
            </w:r>
          </w:p>
        </w:tc>
        <w:tc>
          <w:tcPr>
            <w:tcW w:w="7911" w:type="dxa"/>
            <w:tcBorders>
              <w:top w:val="single" w:sz="4" w:space="0" w:color="auto"/>
              <w:left w:val="nil"/>
              <w:bottom w:val="single" w:sz="4" w:space="0" w:color="auto"/>
              <w:right w:val="single" w:sz="4" w:space="0" w:color="auto"/>
            </w:tcBorders>
            <w:shd w:val="clear" w:color="auto" w:fill="auto"/>
            <w:vAlign w:val="center"/>
            <w:hideMark/>
          </w:tcPr>
          <w:p w14:paraId="3E6DF965" w14:textId="77777777" w:rsidR="003C61A3" w:rsidRPr="003C61A3" w:rsidRDefault="003C61A3" w:rsidP="003C61A3">
            <w:pPr>
              <w:jc w:val="center"/>
              <w:rPr>
                <w:b/>
                <w:sz w:val="28"/>
                <w:szCs w:val="28"/>
                <w:lang w:val="en-US"/>
              </w:rPr>
            </w:pPr>
            <w:r w:rsidRPr="003C61A3">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1C0560C0" w14:textId="77777777" w:rsidR="003C61A3" w:rsidRPr="003C61A3" w:rsidRDefault="003C61A3" w:rsidP="003C61A3">
            <w:pPr>
              <w:jc w:val="center"/>
              <w:rPr>
                <w:b/>
                <w:sz w:val="28"/>
                <w:szCs w:val="28"/>
                <w:lang w:val="en-US"/>
              </w:rPr>
            </w:pPr>
            <w:r w:rsidRPr="003C61A3">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155D5D0D" w14:textId="77777777" w:rsidR="003C61A3" w:rsidRPr="003C61A3" w:rsidRDefault="003C61A3" w:rsidP="003C61A3">
            <w:pPr>
              <w:jc w:val="center"/>
              <w:rPr>
                <w:b/>
                <w:sz w:val="28"/>
                <w:szCs w:val="28"/>
                <w:lang w:val="en-US"/>
              </w:rPr>
            </w:pPr>
            <w:r w:rsidRPr="003C61A3">
              <w:rPr>
                <w:b/>
                <w:sz w:val="28"/>
                <w:szCs w:val="28"/>
                <w:lang w:val="en-US"/>
              </w:rPr>
              <w:t>Proiect a.2021 (plafon)</w:t>
            </w:r>
          </w:p>
        </w:tc>
      </w:tr>
      <w:tr w:rsidR="003C61A3" w:rsidRPr="00E04C79" w14:paraId="32B426CA"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334C85D6" w14:textId="71122F3F" w:rsidR="003C61A3" w:rsidRPr="00E04C79" w:rsidRDefault="003C61A3" w:rsidP="003C61A3">
            <w:pPr>
              <w:jc w:val="center"/>
              <w:rPr>
                <w:sz w:val="28"/>
                <w:szCs w:val="28"/>
                <w:lang w:val="en-US"/>
              </w:rPr>
            </w:pPr>
            <w:r w:rsidRPr="00E04C79">
              <w:rPr>
                <w:sz w:val="28"/>
                <w:szCs w:val="28"/>
                <w:lang w:val="en-US"/>
              </w:rPr>
              <w:t>1</w:t>
            </w:r>
            <w:r>
              <w:rPr>
                <w:sz w:val="28"/>
                <w:szCs w:val="28"/>
                <w:lang w:val="en-US"/>
              </w:rPr>
              <w:t>.</w:t>
            </w:r>
          </w:p>
        </w:tc>
        <w:tc>
          <w:tcPr>
            <w:tcW w:w="7911" w:type="dxa"/>
            <w:tcBorders>
              <w:top w:val="nil"/>
              <w:left w:val="nil"/>
              <w:bottom w:val="single" w:sz="4" w:space="0" w:color="auto"/>
              <w:right w:val="single" w:sz="4" w:space="0" w:color="auto"/>
            </w:tcBorders>
            <w:shd w:val="clear" w:color="auto" w:fill="auto"/>
            <w:vAlign w:val="bottom"/>
            <w:hideMark/>
          </w:tcPr>
          <w:p w14:paraId="19B74414" w14:textId="77777777" w:rsidR="003C61A3" w:rsidRPr="00E04C79" w:rsidRDefault="003C61A3" w:rsidP="003C61A3">
            <w:pPr>
              <w:jc w:val="both"/>
              <w:rPr>
                <w:sz w:val="28"/>
                <w:szCs w:val="28"/>
                <w:lang w:val="en-US"/>
              </w:rPr>
            </w:pPr>
            <w:r w:rsidRPr="00E04C79">
              <w:rPr>
                <w:sz w:val="28"/>
                <w:szCs w:val="28"/>
                <w:lang w:val="en-US"/>
              </w:rPr>
              <w:t>Deservirea ascensoarelor</w:t>
            </w:r>
          </w:p>
        </w:tc>
        <w:tc>
          <w:tcPr>
            <w:tcW w:w="1876" w:type="dxa"/>
            <w:tcBorders>
              <w:top w:val="nil"/>
              <w:left w:val="nil"/>
              <w:bottom w:val="single" w:sz="4" w:space="0" w:color="auto"/>
              <w:right w:val="single" w:sz="4" w:space="0" w:color="auto"/>
            </w:tcBorders>
            <w:shd w:val="clear" w:color="auto" w:fill="auto"/>
            <w:noWrap/>
            <w:vAlign w:val="bottom"/>
            <w:hideMark/>
          </w:tcPr>
          <w:p w14:paraId="26BB64DF"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7E197BED" w14:textId="77777777" w:rsidR="003C61A3" w:rsidRPr="00E04C79" w:rsidRDefault="003C61A3" w:rsidP="003C61A3">
            <w:pPr>
              <w:jc w:val="center"/>
              <w:rPr>
                <w:sz w:val="28"/>
                <w:szCs w:val="28"/>
                <w:lang w:val="en-US"/>
              </w:rPr>
            </w:pPr>
            <w:r w:rsidRPr="00E04C79">
              <w:rPr>
                <w:sz w:val="28"/>
                <w:szCs w:val="28"/>
                <w:lang w:val="en-US"/>
              </w:rPr>
              <w:t>101,7</w:t>
            </w:r>
          </w:p>
        </w:tc>
      </w:tr>
      <w:tr w:rsidR="003C61A3" w:rsidRPr="00E04C79" w14:paraId="547C59EA" w14:textId="77777777" w:rsidTr="003C61A3">
        <w:trPr>
          <w:trHeight w:val="630"/>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4440D83E" w14:textId="61AB76C0" w:rsidR="003C61A3" w:rsidRPr="00E04C79" w:rsidRDefault="003C61A3" w:rsidP="003C61A3">
            <w:pPr>
              <w:jc w:val="center"/>
              <w:rPr>
                <w:sz w:val="28"/>
                <w:szCs w:val="28"/>
                <w:lang w:val="en-US"/>
              </w:rPr>
            </w:pPr>
            <w:r w:rsidRPr="00E04C79">
              <w:rPr>
                <w:sz w:val="28"/>
                <w:szCs w:val="28"/>
                <w:lang w:val="en-US"/>
              </w:rPr>
              <w:t>2</w:t>
            </w:r>
            <w:r>
              <w:rPr>
                <w:sz w:val="28"/>
                <w:szCs w:val="28"/>
                <w:lang w:val="en-US"/>
              </w:rPr>
              <w:t>.</w:t>
            </w:r>
          </w:p>
        </w:tc>
        <w:tc>
          <w:tcPr>
            <w:tcW w:w="7911" w:type="dxa"/>
            <w:tcBorders>
              <w:top w:val="nil"/>
              <w:left w:val="nil"/>
              <w:bottom w:val="single" w:sz="4" w:space="0" w:color="auto"/>
              <w:right w:val="single" w:sz="4" w:space="0" w:color="auto"/>
            </w:tcBorders>
            <w:shd w:val="clear" w:color="auto" w:fill="auto"/>
            <w:vAlign w:val="bottom"/>
            <w:hideMark/>
          </w:tcPr>
          <w:p w14:paraId="06B49998" w14:textId="77777777" w:rsidR="003C61A3" w:rsidRPr="00E04C79" w:rsidRDefault="003C61A3" w:rsidP="003C61A3">
            <w:pPr>
              <w:jc w:val="both"/>
              <w:rPr>
                <w:sz w:val="28"/>
                <w:szCs w:val="28"/>
                <w:lang w:val="en-US"/>
              </w:rPr>
            </w:pPr>
            <w:r w:rsidRPr="00E04C79">
              <w:rPr>
                <w:sz w:val="28"/>
                <w:szCs w:val="28"/>
                <w:lang w:val="en-US"/>
              </w:rPr>
              <w:t>Servicii de monitoring şi prezentarea datelor pe audienţa canalelor M1 şi M2</w:t>
            </w:r>
          </w:p>
        </w:tc>
        <w:tc>
          <w:tcPr>
            <w:tcW w:w="1876" w:type="dxa"/>
            <w:tcBorders>
              <w:top w:val="nil"/>
              <w:left w:val="nil"/>
              <w:bottom w:val="single" w:sz="4" w:space="0" w:color="auto"/>
              <w:right w:val="single" w:sz="4" w:space="0" w:color="auto"/>
            </w:tcBorders>
            <w:shd w:val="clear" w:color="auto" w:fill="auto"/>
            <w:vAlign w:val="bottom"/>
            <w:hideMark/>
          </w:tcPr>
          <w:p w14:paraId="5975123E"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7B49ACEF" w14:textId="77777777" w:rsidR="003C61A3" w:rsidRPr="00E04C79" w:rsidRDefault="003C61A3" w:rsidP="003C61A3">
            <w:pPr>
              <w:jc w:val="center"/>
              <w:rPr>
                <w:sz w:val="28"/>
                <w:szCs w:val="28"/>
                <w:lang w:val="en-US"/>
              </w:rPr>
            </w:pPr>
            <w:r w:rsidRPr="00E04C79">
              <w:rPr>
                <w:sz w:val="28"/>
                <w:szCs w:val="28"/>
                <w:lang w:val="en-US"/>
              </w:rPr>
              <w:t>784,8</w:t>
            </w:r>
          </w:p>
        </w:tc>
      </w:tr>
      <w:tr w:rsidR="003C61A3" w:rsidRPr="00E04C79" w14:paraId="2A1833C3"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4192410C" w14:textId="09F78F20" w:rsidR="003C61A3" w:rsidRPr="00E04C79" w:rsidRDefault="003C61A3" w:rsidP="003C61A3">
            <w:pPr>
              <w:jc w:val="center"/>
              <w:rPr>
                <w:sz w:val="28"/>
                <w:szCs w:val="28"/>
                <w:lang w:val="en-US"/>
              </w:rPr>
            </w:pPr>
            <w:r w:rsidRPr="00E04C79">
              <w:rPr>
                <w:sz w:val="28"/>
                <w:szCs w:val="28"/>
                <w:lang w:val="en-US"/>
              </w:rPr>
              <w:t>3</w:t>
            </w:r>
            <w:r>
              <w:rPr>
                <w:sz w:val="28"/>
                <w:szCs w:val="28"/>
                <w:lang w:val="en-US"/>
              </w:rPr>
              <w:t>.</w:t>
            </w:r>
          </w:p>
        </w:tc>
        <w:tc>
          <w:tcPr>
            <w:tcW w:w="7911" w:type="dxa"/>
            <w:tcBorders>
              <w:top w:val="nil"/>
              <w:left w:val="nil"/>
              <w:bottom w:val="single" w:sz="4" w:space="0" w:color="auto"/>
              <w:right w:val="single" w:sz="4" w:space="0" w:color="auto"/>
            </w:tcBorders>
            <w:shd w:val="clear" w:color="auto" w:fill="auto"/>
            <w:vAlign w:val="bottom"/>
            <w:hideMark/>
          </w:tcPr>
          <w:p w14:paraId="22D63770" w14:textId="77777777" w:rsidR="003C61A3" w:rsidRPr="00E04C79" w:rsidRDefault="003C61A3" w:rsidP="003C61A3">
            <w:pPr>
              <w:jc w:val="both"/>
              <w:rPr>
                <w:sz w:val="28"/>
                <w:szCs w:val="28"/>
                <w:lang w:val="en-US"/>
              </w:rPr>
            </w:pPr>
            <w:r w:rsidRPr="00E04C79">
              <w:rPr>
                <w:sz w:val="28"/>
                <w:szCs w:val="28"/>
                <w:lang w:val="en-US"/>
              </w:rPr>
              <w:t>Achitarea serviciilor de presă InfoPrimNeo</w:t>
            </w:r>
          </w:p>
        </w:tc>
        <w:tc>
          <w:tcPr>
            <w:tcW w:w="1876" w:type="dxa"/>
            <w:tcBorders>
              <w:top w:val="nil"/>
              <w:left w:val="nil"/>
              <w:bottom w:val="single" w:sz="4" w:space="0" w:color="auto"/>
              <w:right w:val="single" w:sz="4" w:space="0" w:color="auto"/>
            </w:tcBorders>
            <w:shd w:val="clear" w:color="auto" w:fill="auto"/>
            <w:vAlign w:val="bottom"/>
            <w:hideMark/>
          </w:tcPr>
          <w:p w14:paraId="0F198182"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608A0615" w14:textId="77777777" w:rsidR="003C61A3" w:rsidRPr="00E04C79" w:rsidRDefault="003C61A3" w:rsidP="003C61A3">
            <w:pPr>
              <w:jc w:val="center"/>
              <w:rPr>
                <w:sz w:val="28"/>
                <w:szCs w:val="28"/>
                <w:lang w:val="en-US"/>
              </w:rPr>
            </w:pPr>
            <w:r w:rsidRPr="00E04C79">
              <w:rPr>
                <w:sz w:val="28"/>
                <w:szCs w:val="28"/>
                <w:lang w:val="en-US"/>
              </w:rPr>
              <w:t>30,0</w:t>
            </w:r>
          </w:p>
        </w:tc>
      </w:tr>
      <w:tr w:rsidR="003C61A3" w:rsidRPr="00E04C79" w14:paraId="26868B22"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7D869B66" w14:textId="793A7D43" w:rsidR="003C61A3" w:rsidRPr="00E04C79" w:rsidRDefault="003C61A3" w:rsidP="003C61A3">
            <w:pPr>
              <w:jc w:val="center"/>
              <w:rPr>
                <w:sz w:val="28"/>
                <w:szCs w:val="28"/>
                <w:lang w:val="en-US"/>
              </w:rPr>
            </w:pPr>
            <w:r w:rsidRPr="00E04C79">
              <w:rPr>
                <w:sz w:val="28"/>
                <w:szCs w:val="28"/>
                <w:lang w:val="en-US"/>
              </w:rPr>
              <w:t>4</w:t>
            </w:r>
            <w:r>
              <w:rPr>
                <w:sz w:val="28"/>
                <w:szCs w:val="28"/>
                <w:lang w:val="en-US"/>
              </w:rPr>
              <w:t>.</w:t>
            </w:r>
          </w:p>
        </w:tc>
        <w:tc>
          <w:tcPr>
            <w:tcW w:w="7911" w:type="dxa"/>
            <w:tcBorders>
              <w:top w:val="nil"/>
              <w:left w:val="nil"/>
              <w:bottom w:val="single" w:sz="4" w:space="0" w:color="auto"/>
              <w:right w:val="single" w:sz="4" w:space="0" w:color="auto"/>
            </w:tcBorders>
            <w:shd w:val="clear" w:color="auto" w:fill="auto"/>
            <w:vAlign w:val="bottom"/>
            <w:hideMark/>
          </w:tcPr>
          <w:p w14:paraId="300496E9" w14:textId="77777777" w:rsidR="003C61A3" w:rsidRPr="00E04C79" w:rsidRDefault="003C61A3" w:rsidP="003C61A3">
            <w:pPr>
              <w:jc w:val="both"/>
              <w:rPr>
                <w:sz w:val="28"/>
                <w:szCs w:val="28"/>
                <w:lang w:val="en-US"/>
              </w:rPr>
            </w:pPr>
            <w:r w:rsidRPr="00E04C79">
              <w:rPr>
                <w:sz w:val="28"/>
                <w:szCs w:val="28"/>
                <w:lang w:val="en-US"/>
              </w:rPr>
              <w:t>Flori pentru emisiuni, altă destinaţie</w:t>
            </w:r>
          </w:p>
        </w:tc>
        <w:tc>
          <w:tcPr>
            <w:tcW w:w="1876" w:type="dxa"/>
            <w:tcBorders>
              <w:top w:val="nil"/>
              <w:left w:val="nil"/>
              <w:bottom w:val="single" w:sz="4" w:space="0" w:color="auto"/>
              <w:right w:val="single" w:sz="4" w:space="0" w:color="auto"/>
            </w:tcBorders>
            <w:shd w:val="clear" w:color="auto" w:fill="auto"/>
            <w:vAlign w:val="bottom"/>
            <w:hideMark/>
          </w:tcPr>
          <w:p w14:paraId="3B1E300D"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10264089" w14:textId="77777777" w:rsidR="003C61A3" w:rsidRPr="00E04C79" w:rsidRDefault="003C61A3" w:rsidP="003C61A3">
            <w:pPr>
              <w:jc w:val="center"/>
              <w:rPr>
                <w:sz w:val="28"/>
                <w:szCs w:val="28"/>
                <w:lang w:val="en-US"/>
              </w:rPr>
            </w:pPr>
            <w:r w:rsidRPr="00E04C79">
              <w:rPr>
                <w:sz w:val="28"/>
                <w:szCs w:val="28"/>
                <w:lang w:val="en-US"/>
              </w:rPr>
              <w:t>33,8</w:t>
            </w:r>
          </w:p>
        </w:tc>
      </w:tr>
      <w:tr w:rsidR="003C61A3" w:rsidRPr="00E04C79" w14:paraId="02DFBA93"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12945625" w14:textId="53E46DD9" w:rsidR="003C61A3" w:rsidRPr="00E04C79" w:rsidRDefault="003C61A3" w:rsidP="003C61A3">
            <w:pPr>
              <w:jc w:val="center"/>
              <w:rPr>
                <w:sz w:val="28"/>
                <w:szCs w:val="28"/>
                <w:lang w:val="en-US"/>
              </w:rPr>
            </w:pPr>
            <w:r w:rsidRPr="00E04C79">
              <w:rPr>
                <w:sz w:val="28"/>
                <w:szCs w:val="28"/>
                <w:lang w:val="en-US"/>
              </w:rPr>
              <w:t>5</w:t>
            </w:r>
            <w:r>
              <w:rPr>
                <w:sz w:val="28"/>
                <w:szCs w:val="28"/>
                <w:lang w:val="en-US"/>
              </w:rPr>
              <w:t>.</w:t>
            </w:r>
          </w:p>
        </w:tc>
        <w:tc>
          <w:tcPr>
            <w:tcW w:w="7911" w:type="dxa"/>
            <w:tcBorders>
              <w:top w:val="nil"/>
              <w:left w:val="nil"/>
              <w:bottom w:val="single" w:sz="4" w:space="0" w:color="auto"/>
              <w:right w:val="single" w:sz="4" w:space="0" w:color="auto"/>
            </w:tcBorders>
            <w:shd w:val="clear" w:color="auto" w:fill="auto"/>
            <w:vAlign w:val="bottom"/>
            <w:hideMark/>
          </w:tcPr>
          <w:p w14:paraId="5FB98528" w14:textId="77777777" w:rsidR="003C61A3" w:rsidRPr="00E04C79" w:rsidRDefault="003C61A3" w:rsidP="003C61A3">
            <w:pPr>
              <w:jc w:val="both"/>
              <w:rPr>
                <w:sz w:val="28"/>
                <w:szCs w:val="28"/>
                <w:lang w:val="en-US"/>
              </w:rPr>
            </w:pPr>
            <w:r w:rsidRPr="00E04C79">
              <w:rPr>
                <w:sz w:val="28"/>
                <w:szCs w:val="28"/>
                <w:lang w:val="en-US"/>
              </w:rPr>
              <w:t>Spălarea şi testarea hidraulică a reţelelor de termoficare</w:t>
            </w:r>
          </w:p>
        </w:tc>
        <w:tc>
          <w:tcPr>
            <w:tcW w:w="1876" w:type="dxa"/>
            <w:tcBorders>
              <w:top w:val="nil"/>
              <w:left w:val="nil"/>
              <w:bottom w:val="single" w:sz="4" w:space="0" w:color="auto"/>
              <w:right w:val="single" w:sz="4" w:space="0" w:color="auto"/>
            </w:tcBorders>
            <w:shd w:val="clear" w:color="auto" w:fill="auto"/>
            <w:vAlign w:val="bottom"/>
            <w:hideMark/>
          </w:tcPr>
          <w:p w14:paraId="6B3646D1"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1C47A05C" w14:textId="77777777" w:rsidR="003C61A3" w:rsidRPr="00E04C79" w:rsidRDefault="003C61A3" w:rsidP="003C61A3">
            <w:pPr>
              <w:jc w:val="center"/>
              <w:rPr>
                <w:sz w:val="28"/>
                <w:szCs w:val="28"/>
                <w:lang w:val="en-US"/>
              </w:rPr>
            </w:pPr>
            <w:r w:rsidRPr="00E04C79">
              <w:rPr>
                <w:sz w:val="28"/>
                <w:szCs w:val="28"/>
                <w:lang w:val="en-US"/>
              </w:rPr>
              <w:t>42,5</w:t>
            </w:r>
          </w:p>
        </w:tc>
      </w:tr>
      <w:tr w:rsidR="003C61A3" w:rsidRPr="00E04C79" w14:paraId="048D9953"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5C054203" w14:textId="7D56F711" w:rsidR="003C61A3" w:rsidRPr="00E04C79" w:rsidRDefault="003C61A3" w:rsidP="003C61A3">
            <w:pPr>
              <w:jc w:val="center"/>
              <w:rPr>
                <w:sz w:val="28"/>
                <w:szCs w:val="28"/>
                <w:lang w:val="en-US"/>
              </w:rPr>
            </w:pPr>
            <w:r w:rsidRPr="00E04C79">
              <w:rPr>
                <w:sz w:val="28"/>
                <w:szCs w:val="28"/>
                <w:lang w:val="en-US"/>
              </w:rPr>
              <w:t>6</w:t>
            </w:r>
            <w:r>
              <w:rPr>
                <w:sz w:val="28"/>
                <w:szCs w:val="28"/>
                <w:lang w:val="en-US"/>
              </w:rPr>
              <w:t>.</w:t>
            </w:r>
          </w:p>
        </w:tc>
        <w:tc>
          <w:tcPr>
            <w:tcW w:w="7911" w:type="dxa"/>
            <w:tcBorders>
              <w:top w:val="nil"/>
              <w:left w:val="nil"/>
              <w:bottom w:val="single" w:sz="4" w:space="0" w:color="auto"/>
              <w:right w:val="single" w:sz="4" w:space="0" w:color="auto"/>
            </w:tcBorders>
            <w:shd w:val="clear" w:color="auto" w:fill="auto"/>
            <w:vAlign w:val="bottom"/>
            <w:hideMark/>
          </w:tcPr>
          <w:p w14:paraId="50C2582A" w14:textId="77777777" w:rsidR="003C61A3" w:rsidRPr="00E04C79" w:rsidRDefault="003C61A3" w:rsidP="003C61A3">
            <w:pPr>
              <w:jc w:val="both"/>
              <w:rPr>
                <w:sz w:val="28"/>
                <w:szCs w:val="28"/>
                <w:lang w:val="en-US"/>
              </w:rPr>
            </w:pPr>
            <w:r w:rsidRPr="00E04C79">
              <w:rPr>
                <w:sz w:val="28"/>
                <w:szCs w:val="28"/>
                <w:lang w:val="en-US"/>
              </w:rPr>
              <w:t>Servicii de traducere</w:t>
            </w:r>
          </w:p>
        </w:tc>
        <w:tc>
          <w:tcPr>
            <w:tcW w:w="1876" w:type="dxa"/>
            <w:tcBorders>
              <w:top w:val="nil"/>
              <w:left w:val="nil"/>
              <w:bottom w:val="single" w:sz="4" w:space="0" w:color="auto"/>
              <w:right w:val="single" w:sz="4" w:space="0" w:color="auto"/>
            </w:tcBorders>
            <w:shd w:val="clear" w:color="auto" w:fill="auto"/>
            <w:vAlign w:val="bottom"/>
            <w:hideMark/>
          </w:tcPr>
          <w:p w14:paraId="4ABD2364"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55038EE4" w14:textId="77777777" w:rsidR="003C61A3" w:rsidRPr="00E04C79" w:rsidRDefault="003C61A3" w:rsidP="003C61A3">
            <w:pPr>
              <w:jc w:val="center"/>
              <w:rPr>
                <w:sz w:val="28"/>
                <w:szCs w:val="28"/>
                <w:lang w:val="en-US"/>
              </w:rPr>
            </w:pPr>
            <w:r w:rsidRPr="00E04C79">
              <w:rPr>
                <w:sz w:val="28"/>
                <w:szCs w:val="28"/>
                <w:lang w:val="en-US"/>
              </w:rPr>
              <w:t>10,0</w:t>
            </w:r>
          </w:p>
        </w:tc>
      </w:tr>
      <w:tr w:rsidR="003C61A3" w:rsidRPr="00E04C79" w14:paraId="06130500"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473FA61F" w14:textId="0C515432" w:rsidR="003C61A3" w:rsidRPr="00E04C79" w:rsidRDefault="003C61A3" w:rsidP="003C61A3">
            <w:pPr>
              <w:jc w:val="center"/>
              <w:rPr>
                <w:sz w:val="28"/>
                <w:szCs w:val="28"/>
                <w:lang w:val="en-US"/>
              </w:rPr>
            </w:pPr>
            <w:r w:rsidRPr="00E04C79">
              <w:rPr>
                <w:sz w:val="28"/>
                <w:szCs w:val="28"/>
                <w:lang w:val="en-US"/>
              </w:rPr>
              <w:t>7</w:t>
            </w:r>
            <w:r>
              <w:rPr>
                <w:sz w:val="28"/>
                <w:szCs w:val="28"/>
                <w:lang w:val="en-US"/>
              </w:rPr>
              <w:t>.</w:t>
            </w:r>
          </w:p>
        </w:tc>
        <w:tc>
          <w:tcPr>
            <w:tcW w:w="7911" w:type="dxa"/>
            <w:tcBorders>
              <w:top w:val="nil"/>
              <w:left w:val="nil"/>
              <w:bottom w:val="single" w:sz="4" w:space="0" w:color="auto"/>
              <w:right w:val="single" w:sz="4" w:space="0" w:color="auto"/>
            </w:tcBorders>
            <w:shd w:val="clear" w:color="auto" w:fill="auto"/>
            <w:vAlign w:val="bottom"/>
            <w:hideMark/>
          </w:tcPr>
          <w:p w14:paraId="6FD4CA1A" w14:textId="77777777" w:rsidR="003C61A3" w:rsidRPr="00E04C79" w:rsidRDefault="003C61A3" w:rsidP="003C61A3">
            <w:pPr>
              <w:jc w:val="both"/>
              <w:rPr>
                <w:sz w:val="28"/>
                <w:szCs w:val="28"/>
                <w:lang w:val="en-US"/>
              </w:rPr>
            </w:pPr>
            <w:r w:rsidRPr="00E04C79">
              <w:rPr>
                <w:sz w:val="28"/>
                <w:szCs w:val="28"/>
                <w:lang w:val="en-US"/>
              </w:rPr>
              <w:t xml:space="preserve">Deservirea tehnică a climatizoarelor </w:t>
            </w:r>
          </w:p>
        </w:tc>
        <w:tc>
          <w:tcPr>
            <w:tcW w:w="1876" w:type="dxa"/>
            <w:tcBorders>
              <w:top w:val="nil"/>
              <w:left w:val="nil"/>
              <w:bottom w:val="single" w:sz="4" w:space="0" w:color="auto"/>
              <w:right w:val="single" w:sz="4" w:space="0" w:color="auto"/>
            </w:tcBorders>
            <w:shd w:val="clear" w:color="auto" w:fill="auto"/>
            <w:vAlign w:val="bottom"/>
            <w:hideMark/>
          </w:tcPr>
          <w:p w14:paraId="515A354A"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0CBB3CAA" w14:textId="77777777" w:rsidR="003C61A3" w:rsidRPr="00E04C79" w:rsidRDefault="003C61A3" w:rsidP="003C61A3">
            <w:pPr>
              <w:jc w:val="center"/>
              <w:rPr>
                <w:sz w:val="28"/>
                <w:szCs w:val="28"/>
                <w:lang w:val="en-US"/>
              </w:rPr>
            </w:pPr>
            <w:r w:rsidRPr="00E04C79">
              <w:rPr>
                <w:sz w:val="28"/>
                <w:szCs w:val="28"/>
                <w:lang w:val="en-US"/>
              </w:rPr>
              <w:t>50,0</w:t>
            </w:r>
          </w:p>
        </w:tc>
      </w:tr>
      <w:tr w:rsidR="003C61A3" w:rsidRPr="00E04C79" w14:paraId="7573C9DC"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22B3902B" w14:textId="2717AFCC" w:rsidR="003C61A3" w:rsidRPr="00E04C79" w:rsidRDefault="003C61A3" w:rsidP="003C61A3">
            <w:pPr>
              <w:jc w:val="center"/>
              <w:rPr>
                <w:sz w:val="28"/>
                <w:szCs w:val="28"/>
                <w:lang w:val="en-US"/>
              </w:rPr>
            </w:pPr>
            <w:r w:rsidRPr="00E04C79">
              <w:rPr>
                <w:sz w:val="28"/>
                <w:szCs w:val="28"/>
                <w:lang w:val="en-US"/>
              </w:rPr>
              <w:t>8</w:t>
            </w:r>
            <w:r>
              <w:rPr>
                <w:sz w:val="28"/>
                <w:szCs w:val="28"/>
                <w:lang w:val="en-US"/>
              </w:rPr>
              <w:t>.</w:t>
            </w:r>
          </w:p>
        </w:tc>
        <w:tc>
          <w:tcPr>
            <w:tcW w:w="7911" w:type="dxa"/>
            <w:tcBorders>
              <w:top w:val="nil"/>
              <w:left w:val="nil"/>
              <w:bottom w:val="single" w:sz="4" w:space="0" w:color="auto"/>
              <w:right w:val="single" w:sz="4" w:space="0" w:color="auto"/>
            </w:tcBorders>
            <w:shd w:val="clear" w:color="auto" w:fill="auto"/>
            <w:vAlign w:val="bottom"/>
            <w:hideMark/>
          </w:tcPr>
          <w:p w14:paraId="5DAE79D1" w14:textId="77777777" w:rsidR="003C61A3" w:rsidRPr="00E04C79" w:rsidRDefault="003C61A3" w:rsidP="003C61A3">
            <w:pPr>
              <w:jc w:val="both"/>
              <w:rPr>
                <w:sz w:val="28"/>
                <w:szCs w:val="28"/>
                <w:lang w:val="en-US"/>
              </w:rPr>
            </w:pPr>
            <w:r w:rsidRPr="00E04C79">
              <w:rPr>
                <w:sz w:val="28"/>
                <w:szCs w:val="28"/>
                <w:lang w:val="en-US"/>
              </w:rPr>
              <w:t>Verificarea echipamentului energetic</w:t>
            </w:r>
          </w:p>
        </w:tc>
        <w:tc>
          <w:tcPr>
            <w:tcW w:w="1876" w:type="dxa"/>
            <w:tcBorders>
              <w:top w:val="nil"/>
              <w:left w:val="nil"/>
              <w:bottom w:val="single" w:sz="4" w:space="0" w:color="auto"/>
              <w:right w:val="single" w:sz="4" w:space="0" w:color="auto"/>
            </w:tcBorders>
            <w:shd w:val="clear" w:color="auto" w:fill="auto"/>
            <w:vAlign w:val="bottom"/>
            <w:hideMark/>
          </w:tcPr>
          <w:p w14:paraId="0984299C"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2E3D019E" w14:textId="77777777" w:rsidR="003C61A3" w:rsidRPr="00E04C79" w:rsidRDefault="003C61A3" w:rsidP="003C61A3">
            <w:pPr>
              <w:jc w:val="center"/>
              <w:rPr>
                <w:sz w:val="28"/>
                <w:szCs w:val="28"/>
                <w:lang w:val="en-US"/>
              </w:rPr>
            </w:pPr>
            <w:r w:rsidRPr="00E04C79">
              <w:rPr>
                <w:sz w:val="28"/>
                <w:szCs w:val="28"/>
                <w:lang w:val="en-US"/>
              </w:rPr>
              <w:t>5,0</w:t>
            </w:r>
          </w:p>
        </w:tc>
      </w:tr>
      <w:tr w:rsidR="003C61A3" w:rsidRPr="00E04C79" w14:paraId="3566582C"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7613F75A" w14:textId="52BFF056" w:rsidR="003C61A3" w:rsidRPr="00E04C79" w:rsidRDefault="003C61A3" w:rsidP="003C61A3">
            <w:pPr>
              <w:jc w:val="center"/>
              <w:rPr>
                <w:sz w:val="28"/>
                <w:szCs w:val="28"/>
                <w:lang w:val="en-US"/>
              </w:rPr>
            </w:pPr>
            <w:r w:rsidRPr="00E04C79">
              <w:rPr>
                <w:sz w:val="28"/>
                <w:szCs w:val="28"/>
                <w:lang w:val="en-US"/>
              </w:rPr>
              <w:t>9</w:t>
            </w:r>
            <w:r>
              <w:rPr>
                <w:sz w:val="28"/>
                <w:szCs w:val="28"/>
                <w:lang w:val="en-US"/>
              </w:rPr>
              <w:t>.</w:t>
            </w:r>
          </w:p>
        </w:tc>
        <w:tc>
          <w:tcPr>
            <w:tcW w:w="7911" w:type="dxa"/>
            <w:tcBorders>
              <w:top w:val="nil"/>
              <w:left w:val="nil"/>
              <w:bottom w:val="single" w:sz="4" w:space="0" w:color="auto"/>
              <w:right w:val="single" w:sz="4" w:space="0" w:color="auto"/>
            </w:tcBorders>
            <w:shd w:val="clear" w:color="auto" w:fill="auto"/>
            <w:vAlign w:val="bottom"/>
            <w:hideMark/>
          </w:tcPr>
          <w:p w14:paraId="77053040" w14:textId="77777777" w:rsidR="003C61A3" w:rsidRPr="00E04C79" w:rsidRDefault="003C61A3" w:rsidP="003C61A3">
            <w:pPr>
              <w:jc w:val="both"/>
              <w:rPr>
                <w:sz w:val="28"/>
                <w:szCs w:val="28"/>
                <w:lang w:val="en-US"/>
              </w:rPr>
            </w:pPr>
            <w:r w:rsidRPr="00E04C79">
              <w:rPr>
                <w:sz w:val="28"/>
                <w:szCs w:val="28"/>
                <w:lang w:val="en-US"/>
              </w:rPr>
              <w:t>Verificarea metrologică a apometrelor</w:t>
            </w:r>
          </w:p>
        </w:tc>
        <w:tc>
          <w:tcPr>
            <w:tcW w:w="1876" w:type="dxa"/>
            <w:tcBorders>
              <w:top w:val="nil"/>
              <w:left w:val="nil"/>
              <w:bottom w:val="single" w:sz="4" w:space="0" w:color="auto"/>
              <w:right w:val="single" w:sz="4" w:space="0" w:color="auto"/>
            </w:tcBorders>
            <w:shd w:val="clear" w:color="auto" w:fill="auto"/>
            <w:vAlign w:val="bottom"/>
            <w:hideMark/>
          </w:tcPr>
          <w:p w14:paraId="1D19117F"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65C0ED8E" w14:textId="77777777" w:rsidR="003C61A3" w:rsidRPr="00E04C79" w:rsidRDefault="003C61A3" w:rsidP="003C61A3">
            <w:pPr>
              <w:jc w:val="center"/>
              <w:rPr>
                <w:sz w:val="28"/>
                <w:szCs w:val="28"/>
                <w:lang w:val="en-US"/>
              </w:rPr>
            </w:pPr>
            <w:r w:rsidRPr="00E04C79">
              <w:rPr>
                <w:sz w:val="28"/>
                <w:szCs w:val="28"/>
                <w:lang w:val="en-US"/>
              </w:rPr>
              <w:t>4,0</w:t>
            </w:r>
          </w:p>
        </w:tc>
      </w:tr>
      <w:tr w:rsidR="003C61A3" w:rsidRPr="00E04C79" w14:paraId="0996B9A5" w14:textId="77777777" w:rsidTr="003C61A3">
        <w:trPr>
          <w:trHeight w:val="630"/>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325165EE" w14:textId="2873FB2B" w:rsidR="003C61A3" w:rsidRPr="00E04C79" w:rsidRDefault="003C61A3" w:rsidP="003C61A3">
            <w:pPr>
              <w:jc w:val="center"/>
              <w:rPr>
                <w:sz w:val="28"/>
                <w:szCs w:val="28"/>
                <w:lang w:val="en-US"/>
              </w:rPr>
            </w:pPr>
            <w:r w:rsidRPr="00E04C79">
              <w:rPr>
                <w:sz w:val="28"/>
                <w:szCs w:val="28"/>
                <w:lang w:val="en-US"/>
              </w:rPr>
              <w:t>10</w:t>
            </w:r>
            <w:r>
              <w:rPr>
                <w:sz w:val="28"/>
                <w:szCs w:val="28"/>
                <w:lang w:val="en-US"/>
              </w:rPr>
              <w:t>.</w:t>
            </w:r>
          </w:p>
        </w:tc>
        <w:tc>
          <w:tcPr>
            <w:tcW w:w="7911" w:type="dxa"/>
            <w:tcBorders>
              <w:top w:val="nil"/>
              <w:left w:val="nil"/>
              <w:bottom w:val="single" w:sz="4" w:space="0" w:color="auto"/>
              <w:right w:val="single" w:sz="4" w:space="0" w:color="auto"/>
            </w:tcBorders>
            <w:shd w:val="clear" w:color="auto" w:fill="auto"/>
            <w:vAlign w:val="bottom"/>
            <w:hideMark/>
          </w:tcPr>
          <w:p w14:paraId="77C01C0C" w14:textId="77777777" w:rsidR="003C61A3" w:rsidRPr="00E04C79" w:rsidRDefault="003C61A3" w:rsidP="003C61A3">
            <w:pPr>
              <w:jc w:val="both"/>
              <w:rPr>
                <w:sz w:val="28"/>
                <w:szCs w:val="28"/>
                <w:lang w:val="en-US"/>
              </w:rPr>
            </w:pPr>
            <w:r w:rsidRPr="00E04C79">
              <w:rPr>
                <w:sz w:val="28"/>
                <w:szCs w:val="28"/>
                <w:lang w:val="en-US"/>
              </w:rPr>
              <w:t>Verificarea metrologică a contorului de evidenţă a energiei termice</w:t>
            </w:r>
          </w:p>
        </w:tc>
        <w:tc>
          <w:tcPr>
            <w:tcW w:w="1876" w:type="dxa"/>
            <w:tcBorders>
              <w:top w:val="nil"/>
              <w:left w:val="nil"/>
              <w:bottom w:val="single" w:sz="4" w:space="0" w:color="auto"/>
              <w:right w:val="single" w:sz="4" w:space="0" w:color="auto"/>
            </w:tcBorders>
            <w:shd w:val="clear" w:color="auto" w:fill="auto"/>
            <w:vAlign w:val="bottom"/>
            <w:hideMark/>
          </w:tcPr>
          <w:p w14:paraId="2000E83B"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5DD9DA40" w14:textId="77777777" w:rsidR="003C61A3" w:rsidRPr="00E04C79" w:rsidRDefault="003C61A3" w:rsidP="003C61A3">
            <w:pPr>
              <w:jc w:val="center"/>
              <w:rPr>
                <w:sz w:val="28"/>
                <w:szCs w:val="28"/>
                <w:lang w:val="en-US"/>
              </w:rPr>
            </w:pPr>
            <w:r w:rsidRPr="00E04C79">
              <w:rPr>
                <w:sz w:val="28"/>
                <w:szCs w:val="28"/>
                <w:lang w:val="en-US"/>
              </w:rPr>
              <w:t>10,0</w:t>
            </w:r>
          </w:p>
        </w:tc>
      </w:tr>
      <w:tr w:rsidR="003C61A3" w:rsidRPr="00E04C79" w14:paraId="2E748023"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765CB419" w14:textId="047777FE" w:rsidR="003C61A3" w:rsidRPr="00E04C79" w:rsidRDefault="003C61A3" w:rsidP="003C61A3">
            <w:pPr>
              <w:jc w:val="center"/>
              <w:rPr>
                <w:sz w:val="28"/>
                <w:szCs w:val="28"/>
                <w:lang w:val="en-US"/>
              </w:rPr>
            </w:pPr>
            <w:r w:rsidRPr="00E04C79">
              <w:rPr>
                <w:sz w:val="28"/>
                <w:szCs w:val="28"/>
                <w:lang w:val="en-US"/>
              </w:rPr>
              <w:t>11</w:t>
            </w:r>
            <w:r>
              <w:rPr>
                <w:sz w:val="28"/>
                <w:szCs w:val="28"/>
                <w:lang w:val="en-US"/>
              </w:rPr>
              <w:t>.</w:t>
            </w:r>
          </w:p>
        </w:tc>
        <w:tc>
          <w:tcPr>
            <w:tcW w:w="7911" w:type="dxa"/>
            <w:tcBorders>
              <w:top w:val="nil"/>
              <w:left w:val="nil"/>
              <w:bottom w:val="single" w:sz="4" w:space="0" w:color="auto"/>
              <w:right w:val="single" w:sz="4" w:space="0" w:color="auto"/>
            </w:tcBorders>
            <w:shd w:val="clear" w:color="auto" w:fill="auto"/>
            <w:vAlign w:val="bottom"/>
            <w:hideMark/>
          </w:tcPr>
          <w:p w14:paraId="5D761605" w14:textId="77777777" w:rsidR="003C61A3" w:rsidRPr="00E04C79" w:rsidRDefault="003C61A3" w:rsidP="003C61A3">
            <w:pPr>
              <w:jc w:val="both"/>
              <w:rPr>
                <w:sz w:val="28"/>
                <w:szCs w:val="28"/>
                <w:lang w:val="en-US"/>
              </w:rPr>
            </w:pPr>
            <w:r w:rsidRPr="00E04C79">
              <w:rPr>
                <w:sz w:val="28"/>
                <w:szCs w:val="28"/>
                <w:lang w:val="en-US"/>
              </w:rPr>
              <w:t>Verificarea reţelelor electrice interne 0,4 kwt</w:t>
            </w:r>
          </w:p>
        </w:tc>
        <w:tc>
          <w:tcPr>
            <w:tcW w:w="1876" w:type="dxa"/>
            <w:tcBorders>
              <w:top w:val="nil"/>
              <w:left w:val="nil"/>
              <w:bottom w:val="single" w:sz="4" w:space="0" w:color="auto"/>
              <w:right w:val="single" w:sz="4" w:space="0" w:color="auto"/>
            </w:tcBorders>
            <w:shd w:val="clear" w:color="auto" w:fill="auto"/>
            <w:vAlign w:val="bottom"/>
            <w:hideMark/>
          </w:tcPr>
          <w:p w14:paraId="1637B016"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716AEF8A" w14:textId="77777777" w:rsidR="003C61A3" w:rsidRPr="00E04C79" w:rsidRDefault="003C61A3" w:rsidP="003C61A3">
            <w:pPr>
              <w:jc w:val="center"/>
              <w:rPr>
                <w:sz w:val="28"/>
                <w:szCs w:val="28"/>
                <w:lang w:val="en-US"/>
              </w:rPr>
            </w:pPr>
            <w:r w:rsidRPr="00E04C79">
              <w:rPr>
                <w:sz w:val="28"/>
                <w:szCs w:val="28"/>
                <w:lang w:val="en-US"/>
              </w:rPr>
              <w:t>50,0</w:t>
            </w:r>
          </w:p>
        </w:tc>
      </w:tr>
      <w:tr w:rsidR="003C61A3" w:rsidRPr="00E04C79" w14:paraId="2CE3827D"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4664940F" w14:textId="7642F6CE" w:rsidR="003C61A3" w:rsidRPr="00E04C79" w:rsidRDefault="003C61A3" w:rsidP="003C61A3">
            <w:pPr>
              <w:jc w:val="center"/>
              <w:rPr>
                <w:sz w:val="28"/>
                <w:szCs w:val="28"/>
                <w:lang w:val="en-US"/>
              </w:rPr>
            </w:pPr>
            <w:r w:rsidRPr="00E04C79">
              <w:rPr>
                <w:sz w:val="28"/>
                <w:szCs w:val="28"/>
                <w:lang w:val="en-US"/>
              </w:rPr>
              <w:t>12</w:t>
            </w:r>
            <w:r>
              <w:rPr>
                <w:sz w:val="28"/>
                <w:szCs w:val="28"/>
                <w:lang w:val="en-US"/>
              </w:rPr>
              <w:t>.</w:t>
            </w:r>
          </w:p>
        </w:tc>
        <w:tc>
          <w:tcPr>
            <w:tcW w:w="7911" w:type="dxa"/>
            <w:tcBorders>
              <w:top w:val="nil"/>
              <w:left w:val="nil"/>
              <w:bottom w:val="single" w:sz="4" w:space="0" w:color="auto"/>
              <w:right w:val="single" w:sz="4" w:space="0" w:color="auto"/>
            </w:tcBorders>
            <w:shd w:val="clear" w:color="auto" w:fill="auto"/>
            <w:vAlign w:val="bottom"/>
            <w:hideMark/>
          </w:tcPr>
          <w:p w14:paraId="1B90D905" w14:textId="77777777" w:rsidR="003C61A3" w:rsidRPr="00E04C79" w:rsidRDefault="003C61A3" w:rsidP="003C61A3">
            <w:pPr>
              <w:jc w:val="both"/>
              <w:rPr>
                <w:sz w:val="28"/>
                <w:szCs w:val="28"/>
                <w:lang w:val="en-US"/>
              </w:rPr>
            </w:pPr>
            <w:r w:rsidRPr="00E04C79">
              <w:rPr>
                <w:sz w:val="28"/>
                <w:szCs w:val="28"/>
                <w:lang w:val="en-US"/>
              </w:rPr>
              <w:t>Verificarea planificată a ascensoarelor</w:t>
            </w:r>
          </w:p>
        </w:tc>
        <w:tc>
          <w:tcPr>
            <w:tcW w:w="1876" w:type="dxa"/>
            <w:tcBorders>
              <w:top w:val="nil"/>
              <w:left w:val="nil"/>
              <w:bottom w:val="single" w:sz="4" w:space="0" w:color="auto"/>
              <w:right w:val="single" w:sz="4" w:space="0" w:color="auto"/>
            </w:tcBorders>
            <w:shd w:val="clear" w:color="auto" w:fill="auto"/>
            <w:vAlign w:val="bottom"/>
            <w:hideMark/>
          </w:tcPr>
          <w:p w14:paraId="1EE258EE"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6C7A5A35" w14:textId="77777777" w:rsidR="003C61A3" w:rsidRPr="00E04C79" w:rsidRDefault="003C61A3" w:rsidP="003C61A3">
            <w:pPr>
              <w:jc w:val="center"/>
              <w:rPr>
                <w:sz w:val="28"/>
                <w:szCs w:val="28"/>
                <w:lang w:val="en-US"/>
              </w:rPr>
            </w:pPr>
            <w:r w:rsidRPr="00E04C79">
              <w:rPr>
                <w:sz w:val="28"/>
                <w:szCs w:val="28"/>
                <w:lang w:val="en-US"/>
              </w:rPr>
              <w:t>4,0</w:t>
            </w:r>
          </w:p>
        </w:tc>
      </w:tr>
      <w:tr w:rsidR="003C61A3" w:rsidRPr="00E04C79" w14:paraId="7D880CDA"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2F11CA28" w14:textId="02032B22" w:rsidR="003C61A3" w:rsidRPr="00E04C79" w:rsidRDefault="003C61A3" w:rsidP="003C61A3">
            <w:pPr>
              <w:jc w:val="center"/>
              <w:rPr>
                <w:sz w:val="28"/>
                <w:szCs w:val="28"/>
                <w:lang w:val="en-US"/>
              </w:rPr>
            </w:pPr>
            <w:r w:rsidRPr="00E04C79">
              <w:rPr>
                <w:sz w:val="28"/>
                <w:szCs w:val="28"/>
                <w:lang w:val="en-US"/>
              </w:rPr>
              <w:t>13</w:t>
            </w:r>
            <w:r>
              <w:rPr>
                <w:sz w:val="28"/>
                <w:szCs w:val="28"/>
                <w:lang w:val="en-US"/>
              </w:rPr>
              <w:t>.</w:t>
            </w:r>
          </w:p>
        </w:tc>
        <w:tc>
          <w:tcPr>
            <w:tcW w:w="7911" w:type="dxa"/>
            <w:tcBorders>
              <w:top w:val="nil"/>
              <w:left w:val="nil"/>
              <w:bottom w:val="single" w:sz="4" w:space="0" w:color="auto"/>
              <w:right w:val="single" w:sz="4" w:space="0" w:color="auto"/>
            </w:tcBorders>
            <w:shd w:val="clear" w:color="auto" w:fill="auto"/>
            <w:vAlign w:val="bottom"/>
            <w:hideMark/>
          </w:tcPr>
          <w:p w14:paraId="588524B7" w14:textId="77777777" w:rsidR="003C61A3" w:rsidRPr="00E04C79" w:rsidRDefault="003C61A3" w:rsidP="003C61A3">
            <w:pPr>
              <w:jc w:val="both"/>
              <w:rPr>
                <w:sz w:val="28"/>
                <w:szCs w:val="28"/>
                <w:lang w:val="en-US"/>
              </w:rPr>
            </w:pPr>
            <w:r w:rsidRPr="00E04C79">
              <w:rPr>
                <w:sz w:val="28"/>
                <w:szCs w:val="28"/>
                <w:lang w:val="en-US"/>
              </w:rPr>
              <w:t>Testatrea auto</w:t>
            </w:r>
          </w:p>
        </w:tc>
        <w:tc>
          <w:tcPr>
            <w:tcW w:w="1876" w:type="dxa"/>
            <w:tcBorders>
              <w:top w:val="nil"/>
              <w:left w:val="nil"/>
              <w:bottom w:val="single" w:sz="4" w:space="0" w:color="auto"/>
              <w:right w:val="single" w:sz="4" w:space="0" w:color="auto"/>
            </w:tcBorders>
            <w:shd w:val="clear" w:color="auto" w:fill="auto"/>
            <w:vAlign w:val="bottom"/>
            <w:hideMark/>
          </w:tcPr>
          <w:p w14:paraId="06DE6590"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1CEAFA11" w14:textId="77777777" w:rsidR="003C61A3" w:rsidRPr="00E04C79" w:rsidRDefault="003C61A3" w:rsidP="003C61A3">
            <w:pPr>
              <w:jc w:val="center"/>
              <w:rPr>
                <w:sz w:val="28"/>
                <w:szCs w:val="28"/>
                <w:lang w:val="en-US"/>
              </w:rPr>
            </w:pPr>
            <w:r w:rsidRPr="00E04C79">
              <w:rPr>
                <w:sz w:val="28"/>
                <w:szCs w:val="28"/>
                <w:lang w:val="en-US"/>
              </w:rPr>
              <w:t>6,0</w:t>
            </w:r>
          </w:p>
        </w:tc>
      </w:tr>
      <w:tr w:rsidR="003C61A3" w:rsidRPr="00E04C79" w14:paraId="4E3C3699"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67620D9D" w14:textId="4E9A7937" w:rsidR="003C61A3" w:rsidRPr="00E04C79" w:rsidRDefault="003C61A3" w:rsidP="003C61A3">
            <w:pPr>
              <w:jc w:val="center"/>
              <w:rPr>
                <w:sz w:val="28"/>
                <w:szCs w:val="28"/>
                <w:lang w:val="en-US"/>
              </w:rPr>
            </w:pPr>
            <w:r w:rsidRPr="00E04C79">
              <w:rPr>
                <w:sz w:val="28"/>
                <w:szCs w:val="28"/>
                <w:lang w:val="en-US"/>
              </w:rPr>
              <w:t>14</w:t>
            </w:r>
            <w:r>
              <w:rPr>
                <w:sz w:val="28"/>
                <w:szCs w:val="28"/>
                <w:lang w:val="en-US"/>
              </w:rPr>
              <w:t>.</w:t>
            </w:r>
          </w:p>
        </w:tc>
        <w:tc>
          <w:tcPr>
            <w:tcW w:w="7911" w:type="dxa"/>
            <w:tcBorders>
              <w:top w:val="nil"/>
              <w:left w:val="nil"/>
              <w:bottom w:val="single" w:sz="4" w:space="0" w:color="auto"/>
              <w:right w:val="single" w:sz="4" w:space="0" w:color="auto"/>
            </w:tcBorders>
            <w:shd w:val="clear" w:color="auto" w:fill="auto"/>
            <w:vAlign w:val="bottom"/>
            <w:hideMark/>
          </w:tcPr>
          <w:p w14:paraId="37B13AFE" w14:textId="77777777" w:rsidR="003C61A3" w:rsidRPr="00E04C79" w:rsidRDefault="003C61A3" w:rsidP="003C61A3">
            <w:pPr>
              <w:jc w:val="both"/>
              <w:rPr>
                <w:sz w:val="28"/>
                <w:szCs w:val="28"/>
                <w:lang w:val="en-US"/>
              </w:rPr>
            </w:pPr>
            <w:r w:rsidRPr="00E04C79">
              <w:rPr>
                <w:sz w:val="28"/>
                <w:szCs w:val="28"/>
                <w:lang w:val="en-US"/>
              </w:rPr>
              <w:t>Servicii vulcanizare</w:t>
            </w:r>
          </w:p>
        </w:tc>
        <w:tc>
          <w:tcPr>
            <w:tcW w:w="1876" w:type="dxa"/>
            <w:tcBorders>
              <w:top w:val="nil"/>
              <w:left w:val="nil"/>
              <w:bottom w:val="single" w:sz="4" w:space="0" w:color="auto"/>
              <w:right w:val="single" w:sz="4" w:space="0" w:color="auto"/>
            </w:tcBorders>
            <w:shd w:val="clear" w:color="auto" w:fill="auto"/>
            <w:vAlign w:val="bottom"/>
            <w:hideMark/>
          </w:tcPr>
          <w:p w14:paraId="2530FEE3"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63AF116C" w14:textId="77777777" w:rsidR="003C61A3" w:rsidRPr="00E04C79" w:rsidRDefault="003C61A3" w:rsidP="003C61A3">
            <w:pPr>
              <w:jc w:val="center"/>
              <w:rPr>
                <w:sz w:val="28"/>
                <w:szCs w:val="28"/>
                <w:lang w:val="en-US"/>
              </w:rPr>
            </w:pPr>
            <w:r w:rsidRPr="00E04C79">
              <w:rPr>
                <w:sz w:val="28"/>
                <w:szCs w:val="28"/>
                <w:lang w:val="en-US"/>
              </w:rPr>
              <w:t>12,0</w:t>
            </w:r>
          </w:p>
        </w:tc>
      </w:tr>
      <w:tr w:rsidR="003C61A3" w:rsidRPr="00E04C79" w14:paraId="1188ACE3"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770767AA" w14:textId="1728FFDD" w:rsidR="003C61A3" w:rsidRPr="00E04C79" w:rsidRDefault="003C61A3" w:rsidP="003C61A3">
            <w:pPr>
              <w:jc w:val="center"/>
              <w:rPr>
                <w:sz w:val="28"/>
                <w:szCs w:val="28"/>
                <w:lang w:val="en-US"/>
              </w:rPr>
            </w:pPr>
            <w:r w:rsidRPr="00E04C79">
              <w:rPr>
                <w:sz w:val="28"/>
                <w:szCs w:val="28"/>
                <w:lang w:val="en-US"/>
              </w:rPr>
              <w:t>15</w:t>
            </w:r>
            <w:r>
              <w:rPr>
                <w:sz w:val="28"/>
                <w:szCs w:val="28"/>
                <w:lang w:val="en-US"/>
              </w:rPr>
              <w:t>.</w:t>
            </w:r>
          </w:p>
        </w:tc>
        <w:tc>
          <w:tcPr>
            <w:tcW w:w="7911" w:type="dxa"/>
            <w:tcBorders>
              <w:top w:val="nil"/>
              <w:left w:val="nil"/>
              <w:bottom w:val="single" w:sz="4" w:space="0" w:color="auto"/>
              <w:right w:val="single" w:sz="4" w:space="0" w:color="auto"/>
            </w:tcBorders>
            <w:shd w:val="clear" w:color="auto" w:fill="auto"/>
            <w:vAlign w:val="bottom"/>
            <w:hideMark/>
          </w:tcPr>
          <w:p w14:paraId="7220EE06" w14:textId="77777777" w:rsidR="003C61A3" w:rsidRPr="00E04C79" w:rsidRDefault="003C61A3" w:rsidP="003C61A3">
            <w:pPr>
              <w:jc w:val="both"/>
              <w:rPr>
                <w:sz w:val="28"/>
                <w:szCs w:val="28"/>
                <w:lang w:val="en-US"/>
              </w:rPr>
            </w:pPr>
            <w:r w:rsidRPr="00E04C79">
              <w:rPr>
                <w:sz w:val="28"/>
                <w:szCs w:val="28"/>
                <w:lang w:val="en-US"/>
              </w:rPr>
              <w:t>Utilizarea becurilor</w:t>
            </w:r>
          </w:p>
        </w:tc>
        <w:tc>
          <w:tcPr>
            <w:tcW w:w="1876" w:type="dxa"/>
            <w:tcBorders>
              <w:top w:val="nil"/>
              <w:left w:val="nil"/>
              <w:bottom w:val="single" w:sz="4" w:space="0" w:color="auto"/>
              <w:right w:val="single" w:sz="4" w:space="0" w:color="auto"/>
            </w:tcBorders>
            <w:shd w:val="clear" w:color="auto" w:fill="auto"/>
            <w:vAlign w:val="bottom"/>
            <w:hideMark/>
          </w:tcPr>
          <w:p w14:paraId="74585363"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7B83FCDD" w14:textId="77777777" w:rsidR="003C61A3" w:rsidRPr="00E04C79" w:rsidRDefault="003C61A3" w:rsidP="003C61A3">
            <w:pPr>
              <w:jc w:val="center"/>
              <w:rPr>
                <w:sz w:val="28"/>
                <w:szCs w:val="28"/>
                <w:lang w:val="en-US"/>
              </w:rPr>
            </w:pPr>
            <w:r w:rsidRPr="00E04C79">
              <w:rPr>
                <w:sz w:val="28"/>
                <w:szCs w:val="28"/>
                <w:lang w:val="en-US"/>
              </w:rPr>
              <w:t>16,0</w:t>
            </w:r>
          </w:p>
        </w:tc>
      </w:tr>
      <w:tr w:rsidR="003C61A3" w:rsidRPr="00E04C79" w14:paraId="2777AAFA"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435D4B05" w14:textId="7C1190F7" w:rsidR="003C61A3" w:rsidRPr="00E04C79" w:rsidRDefault="003C61A3" w:rsidP="003C61A3">
            <w:pPr>
              <w:jc w:val="center"/>
              <w:rPr>
                <w:sz w:val="28"/>
                <w:szCs w:val="28"/>
                <w:lang w:val="en-US"/>
              </w:rPr>
            </w:pPr>
            <w:r w:rsidRPr="00E04C79">
              <w:rPr>
                <w:sz w:val="28"/>
                <w:szCs w:val="28"/>
                <w:lang w:val="en-US"/>
              </w:rPr>
              <w:t>16</w:t>
            </w:r>
            <w:r>
              <w:rPr>
                <w:sz w:val="28"/>
                <w:szCs w:val="28"/>
                <w:lang w:val="en-US"/>
              </w:rPr>
              <w:t>.</w:t>
            </w:r>
          </w:p>
        </w:tc>
        <w:tc>
          <w:tcPr>
            <w:tcW w:w="7911" w:type="dxa"/>
            <w:tcBorders>
              <w:top w:val="nil"/>
              <w:left w:val="nil"/>
              <w:bottom w:val="single" w:sz="4" w:space="0" w:color="auto"/>
              <w:right w:val="single" w:sz="4" w:space="0" w:color="auto"/>
            </w:tcBorders>
            <w:shd w:val="clear" w:color="auto" w:fill="auto"/>
            <w:vAlign w:val="bottom"/>
            <w:hideMark/>
          </w:tcPr>
          <w:p w14:paraId="6D13CE63" w14:textId="77777777" w:rsidR="003C61A3" w:rsidRPr="00E04C79" w:rsidRDefault="003C61A3" w:rsidP="003C61A3">
            <w:pPr>
              <w:jc w:val="both"/>
              <w:rPr>
                <w:sz w:val="28"/>
                <w:szCs w:val="28"/>
                <w:lang w:val="en-US"/>
              </w:rPr>
            </w:pPr>
            <w:r w:rsidRPr="00E04C79">
              <w:rPr>
                <w:sz w:val="28"/>
                <w:szCs w:val="28"/>
                <w:lang w:val="en-US"/>
              </w:rPr>
              <w:t>Realizarea emisiunii Erudit cafe</w:t>
            </w:r>
          </w:p>
        </w:tc>
        <w:tc>
          <w:tcPr>
            <w:tcW w:w="1876" w:type="dxa"/>
            <w:tcBorders>
              <w:top w:val="nil"/>
              <w:left w:val="nil"/>
              <w:bottom w:val="single" w:sz="4" w:space="0" w:color="auto"/>
              <w:right w:val="single" w:sz="4" w:space="0" w:color="auto"/>
            </w:tcBorders>
            <w:shd w:val="clear" w:color="auto" w:fill="auto"/>
            <w:vAlign w:val="bottom"/>
            <w:hideMark/>
          </w:tcPr>
          <w:p w14:paraId="2BE1A86C"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0B0705D6" w14:textId="77777777" w:rsidR="003C61A3" w:rsidRPr="00E04C79" w:rsidRDefault="003C61A3" w:rsidP="003C61A3">
            <w:pPr>
              <w:jc w:val="center"/>
              <w:rPr>
                <w:sz w:val="28"/>
                <w:szCs w:val="28"/>
                <w:lang w:val="en-US"/>
              </w:rPr>
            </w:pPr>
            <w:r w:rsidRPr="00E04C79">
              <w:rPr>
                <w:sz w:val="28"/>
                <w:szCs w:val="28"/>
                <w:lang w:val="en-US"/>
              </w:rPr>
              <w:t>75,0</w:t>
            </w:r>
          </w:p>
        </w:tc>
      </w:tr>
      <w:tr w:rsidR="003C61A3" w:rsidRPr="00E04C79" w14:paraId="62198BEE"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34E6F031" w14:textId="48F3550E" w:rsidR="003C61A3" w:rsidRPr="00E04C79" w:rsidRDefault="003C61A3" w:rsidP="003C61A3">
            <w:pPr>
              <w:jc w:val="center"/>
              <w:rPr>
                <w:sz w:val="28"/>
                <w:szCs w:val="28"/>
                <w:lang w:val="en-US"/>
              </w:rPr>
            </w:pPr>
            <w:r w:rsidRPr="00E04C79">
              <w:rPr>
                <w:sz w:val="28"/>
                <w:szCs w:val="28"/>
                <w:lang w:val="en-US"/>
              </w:rPr>
              <w:t>17</w:t>
            </w:r>
            <w:r>
              <w:rPr>
                <w:sz w:val="28"/>
                <w:szCs w:val="28"/>
                <w:lang w:val="en-US"/>
              </w:rPr>
              <w:t>.</w:t>
            </w:r>
          </w:p>
        </w:tc>
        <w:tc>
          <w:tcPr>
            <w:tcW w:w="7911" w:type="dxa"/>
            <w:tcBorders>
              <w:top w:val="nil"/>
              <w:left w:val="nil"/>
              <w:bottom w:val="single" w:sz="4" w:space="0" w:color="auto"/>
              <w:right w:val="single" w:sz="4" w:space="0" w:color="auto"/>
            </w:tcBorders>
            <w:shd w:val="clear" w:color="auto" w:fill="auto"/>
            <w:vAlign w:val="bottom"/>
            <w:hideMark/>
          </w:tcPr>
          <w:p w14:paraId="1A996A8F" w14:textId="77777777" w:rsidR="003C61A3" w:rsidRPr="00E04C79" w:rsidRDefault="003C61A3" w:rsidP="003C61A3">
            <w:pPr>
              <w:jc w:val="both"/>
              <w:rPr>
                <w:sz w:val="28"/>
                <w:szCs w:val="28"/>
                <w:lang w:val="en-US"/>
              </w:rPr>
            </w:pPr>
            <w:r w:rsidRPr="00E04C79">
              <w:rPr>
                <w:sz w:val="28"/>
                <w:szCs w:val="28"/>
                <w:lang w:val="en-US"/>
              </w:rPr>
              <w:t>Servicii de igienizare a coolelor</w:t>
            </w:r>
          </w:p>
        </w:tc>
        <w:tc>
          <w:tcPr>
            <w:tcW w:w="1876" w:type="dxa"/>
            <w:tcBorders>
              <w:top w:val="nil"/>
              <w:left w:val="nil"/>
              <w:bottom w:val="single" w:sz="4" w:space="0" w:color="auto"/>
              <w:right w:val="single" w:sz="4" w:space="0" w:color="auto"/>
            </w:tcBorders>
            <w:shd w:val="clear" w:color="auto" w:fill="auto"/>
            <w:vAlign w:val="bottom"/>
            <w:hideMark/>
          </w:tcPr>
          <w:p w14:paraId="0A99B2DD"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456F83A1" w14:textId="77777777" w:rsidR="003C61A3" w:rsidRPr="00E04C79" w:rsidRDefault="003C61A3" w:rsidP="003C61A3">
            <w:pPr>
              <w:jc w:val="center"/>
              <w:rPr>
                <w:sz w:val="28"/>
                <w:szCs w:val="28"/>
                <w:lang w:val="en-US"/>
              </w:rPr>
            </w:pPr>
            <w:r w:rsidRPr="00E04C79">
              <w:rPr>
                <w:sz w:val="28"/>
                <w:szCs w:val="28"/>
                <w:lang w:val="en-US"/>
              </w:rPr>
              <w:t>3,8</w:t>
            </w:r>
          </w:p>
        </w:tc>
      </w:tr>
      <w:tr w:rsidR="003C61A3" w:rsidRPr="00E04C79" w14:paraId="34165E82"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091A1E81" w14:textId="3A12E78F" w:rsidR="003C61A3" w:rsidRPr="00E04C79" w:rsidRDefault="003C61A3" w:rsidP="003C61A3">
            <w:pPr>
              <w:jc w:val="center"/>
              <w:rPr>
                <w:sz w:val="28"/>
                <w:szCs w:val="28"/>
                <w:lang w:val="en-US"/>
              </w:rPr>
            </w:pPr>
            <w:r w:rsidRPr="00E04C79">
              <w:rPr>
                <w:sz w:val="28"/>
                <w:szCs w:val="28"/>
                <w:lang w:val="en-US"/>
              </w:rPr>
              <w:t>18</w:t>
            </w:r>
            <w:r>
              <w:rPr>
                <w:sz w:val="28"/>
                <w:szCs w:val="28"/>
                <w:lang w:val="en-US"/>
              </w:rPr>
              <w:t>.</w:t>
            </w:r>
          </w:p>
        </w:tc>
        <w:tc>
          <w:tcPr>
            <w:tcW w:w="7911" w:type="dxa"/>
            <w:tcBorders>
              <w:top w:val="nil"/>
              <w:left w:val="nil"/>
              <w:bottom w:val="single" w:sz="4" w:space="0" w:color="auto"/>
              <w:right w:val="single" w:sz="4" w:space="0" w:color="auto"/>
            </w:tcBorders>
            <w:shd w:val="clear" w:color="auto" w:fill="auto"/>
            <w:vAlign w:val="bottom"/>
            <w:hideMark/>
          </w:tcPr>
          <w:p w14:paraId="4A10E3B3" w14:textId="77777777" w:rsidR="003C61A3" w:rsidRPr="00E04C79" w:rsidRDefault="003C61A3" w:rsidP="003C61A3">
            <w:pPr>
              <w:jc w:val="both"/>
              <w:rPr>
                <w:sz w:val="28"/>
                <w:szCs w:val="28"/>
                <w:lang w:val="en-US"/>
              </w:rPr>
            </w:pPr>
            <w:r w:rsidRPr="00E04C79">
              <w:rPr>
                <w:sz w:val="28"/>
                <w:szCs w:val="28"/>
                <w:lang w:val="en-US"/>
              </w:rPr>
              <w:t>Servicii de monitorizare GPS a unităţilor de transport</w:t>
            </w:r>
          </w:p>
        </w:tc>
        <w:tc>
          <w:tcPr>
            <w:tcW w:w="1876" w:type="dxa"/>
            <w:tcBorders>
              <w:top w:val="nil"/>
              <w:left w:val="nil"/>
              <w:bottom w:val="single" w:sz="4" w:space="0" w:color="auto"/>
              <w:right w:val="single" w:sz="4" w:space="0" w:color="auto"/>
            </w:tcBorders>
            <w:shd w:val="clear" w:color="auto" w:fill="auto"/>
            <w:vAlign w:val="bottom"/>
            <w:hideMark/>
          </w:tcPr>
          <w:p w14:paraId="04FC23A5"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57F02DB5" w14:textId="77777777" w:rsidR="003C61A3" w:rsidRPr="00E04C79" w:rsidRDefault="003C61A3" w:rsidP="003C61A3">
            <w:pPr>
              <w:jc w:val="center"/>
              <w:rPr>
                <w:sz w:val="28"/>
                <w:szCs w:val="28"/>
                <w:lang w:val="en-US"/>
              </w:rPr>
            </w:pPr>
            <w:r w:rsidRPr="00E04C79">
              <w:rPr>
                <w:sz w:val="28"/>
                <w:szCs w:val="28"/>
                <w:lang w:val="en-US"/>
              </w:rPr>
              <w:t>34,6</w:t>
            </w:r>
          </w:p>
        </w:tc>
      </w:tr>
      <w:tr w:rsidR="003C61A3" w:rsidRPr="00E04C79" w14:paraId="2D8199D9"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59346E54" w14:textId="024A1AE4" w:rsidR="003C61A3" w:rsidRPr="00E04C79" w:rsidRDefault="003C61A3" w:rsidP="003C61A3">
            <w:pPr>
              <w:jc w:val="center"/>
              <w:rPr>
                <w:sz w:val="28"/>
                <w:szCs w:val="28"/>
                <w:lang w:val="en-US"/>
              </w:rPr>
            </w:pPr>
            <w:r w:rsidRPr="00E04C79">
              <w:rPr>
                <w:sz w:val="28"/>
                <w:szCs w:val="28"/>
                <w:lang w:val="en-US"/>
              </w:rPr>
              <w:t>19</w:t>
            </w:r>
            <w:r>
              <w:rPr>
                <w:sz w:val="28"/>
                <w:szCs w:val="28"/>
                <w:lang w:val="en-US"/>
              </w:rPr>
              <w:t>.</w:t>
            </w:r>
          </w:p>
        </w:tc>
        <w:tc>
          <w:tcPr>
            <w:tcW w:w="7911" w:type="dxa"/>
            <w:tcBorders>
              <w:top w:val="nil"/>
              <w:left w:val="nil"/>
              <w:bottom w:val="single" w:sz="4" w:space="0" w:color="auto"/>
              <w:right w:val="single" w:sz="4" w:space="0" w:color="auto"/>
            </w:tcBorders>
            <w:shd w:val="clear" w:color="auto" w:fill="auto"/>
            <w:vAlign w:val="bottom"/>
            <w:hideMark/>
          </w:tcPr>
          <w:p w14:paraId="4B7962D5" w14:textId="77777777" w:rsidR="003C61A3" w:rsidRPr="00E04C79" w:rsidRDefault="003C61A3" w:rsidP="003C61A3">
            <w:pPr>
              <w:jc w:val="both"/>
              <w:rPr>
                <w:sz w:val="28"/>
                <w:szCs w:val="28"/>
                <w:lang w:val="en-US"/>
              </w:rPr>
            </w:pPr>
            <w:r w:rsidRPr="00E04C79">
              <w:rPr>
                <w:sz w:val="28"/>
                <w:szCs w:val="28"/>
                <w:lang w:val="en-US"/>
              </w:rPr>
              <w:t>Reîncărcarea stingătoarelor</w:t>
            </w:r>
          </w:p>
        </w:tc>
        <w:tc>
          <w:tcPr>
            <w:tcW w:w="1876" w:type="dxa"/>
            <w:tcBorders>
              <w:top w:val="nil"/>
              <w:left w:val="nil"/>
              <w:bottom w:val="single" w:sz="4" w:space="0" w:color="auto"/>
              <w:right w:val="single" w:sz="4" w:space="0" w:color="auto"/>
            </w:tcBorders>
            <w:shd w:val="clear" w:color="auto" w:fill="auto"/>
            <w:vAlign w:val="bottom"/>
            <w:hideMark/>
          </w:tcPr>
          <w:p w14:paraId="0AD168D0"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1EAEA877" w14:textId="77777777" w:rsidR="003C61A3" w:rsidRPr="00E04C79" w:rsidRDefault="003C61A3" w:rsidP="003C61A3">
            <w:pPr>
              <w:jc w:val="center"/>
              <w:rPr>
                <w:sz w:val="28"/>
                <w:szCs w:val="28"/>
                <w:lang w:val="en-US"/>
              </w:rPr>
            </w:pPr>
            <w:r w:rsidRPr="00E04C79">
              <w:rPr>
                <w:sz w:val="28"/>
                <w:szCs w:val="28"/>
                <w:lang w:val="en-US"/>
              </w:rPr>
              <w:t>6,0</w:t>
            </w:r>
          </w:p>
        </w:tc>
      </w:tr>
      <w:tr w:rsidR="003C61A3" w:rsidRPr="00E04C79" w14:paraId="7555BB27"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5FF7F1A5" w14:textId="6FF64A4F" w:rsidR="003C61A3" w:rsidRPr="00E04C79" w:rsidRDefault="003C61A3" w:rsidP="003C61A3">
            <w:pPr>
              <w:jc w:val="center"/>
              <w:rPr>
                <w:sz w:val="28"/>
                <w:szCs w:val="28"/>
                <w:lang w:val="en-US"/>
              </w:rPr>
            </w:pPr>
            <w:r w:rsidRPr="00E04C79">
              <w:rPr>
                <w:sz w:val="28"/>
                <w:szCs w:val="28"/>
                <w:lang w:val="en-US"/>
              </w:rPr>
              <w:t>20</w:t>
            </w:r>
            <w:r>
              <w:rPr>
                <w:sz w:val="28"/>
                <w:szCs w:val="28"/>
                <w:lang w:val="en-US"/>
              </w:rPr>
              <w:t>.</w:t>
            </w:r>
          </w:p>
        </w:tc>
        <w:tc>
          <w:tcPr>
            <w:tcW w:w="7911" w:type="dxa"/>
            <w:tcBorders>
              <w:top w:val="nil"/>
              <w:left w:val="nil"/>
              <w:bottom w:val="single" w:sz="4" w:space="0" w:color="auto"/>
              <w:right w:val="nil"/>
            </w:tcBorders>
            <w:shd w:val="clear" w:color="auto" w:fill="auto"/>
            <w:vAlign w:val="bottom"/>
            <w:hideMark/>
          </w:tcPr>
          <w:p w14:paraId="45FE42A6" w14:textId="77777777" w:rsidR="003C61A3" w:rsidRPr="00E04C79" w:rsidRDefault="003C61A3" w:rsidP="003C61A3">
            <w:pPr>
              <w:jc w:val="both"/>
              <w:rPr>
                <w:sz w:val="28"/>
                <w:szCs w:val="28"/>
                <w:lang w:val="en-US"/>
              </w:rPr>
            </w:pPr>
            <w:r w:rsidRPr="00E04C79">
              <w:rPr>
                <w:sz w:val="28"/>
                <w:szCs w:val="28"/>
                <w:lang w:val="en-US"/>
              </w:rPr>
              <w:t>Asigurarea persoanelor străine pentru folosirea ascensoarelor</w:t>
            </w:r>
          </w:p>
        </w:tc>
        <w:tc>
          <w:tcPr>
            <w:tcW w:w="1876" w:type="dxa"/>
            <w:tcBorders>
              <w:top w:val="nil"/>
              <w:left w:val="single" w:sz="4" w:space="0" w:color="auto"/>
              <w:bottom w:val="single" w:sz="4" w:space="0" w:color="auto"/>
              <w:right w:val="single" w:sz="4" w:space="0" w:color="auto"/>
            </w:tcBorders>
            <w:shd w:val="clear" w:color="auto" w:fill="auto"/>
            <w:vAlign w:val="bottom"/>
            <w:hideMark/>
          </w:tcPr>
          <w:p w14:paraId="464FAFDF" w14:textId="77777777" w:rsidR="003C61A3" w:rsidRPr="00E04C79" w:rsidRDefault="003C61A3" w:rsidP="003C61A3">
            <w:pPr>
              <w:jc w:val="center"/>
              <w:rPr>
                <w:sz w:val="28"/>
                <w:szCs w:val="28"/>
                <w:lang w:val="en-US"/>
              </w:rPr>
            </w:pPr>
            <w:r w:rsidRPr="00E04C79">
              <w:rPr>
                <w:sz w:val="28"/>
                <w:szCs w:val="28"/>
                <w:lang w:val="en-US"/>
              </w:rPr>
              <w:t> </w:t>
            </w:r>
          </w:p>
        </w:tc>
        <w:tc>
          <w:tcPr>
            <w:tcW w:w="1849" w:type="dxa"/>
            <w:tcBorders>
              <w:top w:val="nil"/>
              <w:left w:val="nil"/>
              <w:bottom w:val="single" w:sz="4" w:space="0" w:color="auto"/>
              <w:right w:val="single" w:sz="4" w:space="0" w:color="auto"/>
            </w:tcBorders>
            <w:shd w:val="clear" w:color="auto" w:fill="auto"/>
            <w:noWrap/>
            <w:vAlign w:val="bottom"/>
            <w:hideMark/>
          </w:tcPr>
          <w:p w14:paraId="7A1AE87B" w14:textId="77777777" w:rsidR="003C61A3" w:rsidRPr="00E04C79" w:rsidRDefault="003C61A3" w:rsidP="003C61A3">
            <w:pPr>
              <w:jc w:val="center"/>
              <w:rPr>
                <w:sz w:val="28"/>
                <w:szCs w:val="28"/>
                <w:lang w:val="en-US"/>
              </w:rPr>
            </w:pPr>
            <w:r w:rsidRPr="00E04C79">
              <w:rPr>
                <w:sz w:val="28"/>
                <w:szCs w:val="28"/>
                <w:lang w:val="en-US"/>
              </w:rPr>
              <w:t>10,0</w:t>
            </w:r>
          </w:p>
        </w:tc>
      </w:tr>
      <w:tr w:rsidR="003C61A3" w:rsidRPr="00E04C79" w14:paraId="71A698EA"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74F9CCC3" w14:textId="568D9C5B" w:rsidR="003C61A3" w:rsidRPr="00E04C79" w:rsidRDefault="003C61A3" w:rsidP="003C61A3">
            <w:pPr>
              <w:jc w:val="center"/>
              <w:rPr>
                <w:sz w:val="28"/>
                <w:szCs w:val="28"/>
                <w:lang w:val="en-US"/>
              </w:rPr>
            </w:pPr>
            <w:r w:rsidRPr="00E04C79">
              <w:rPr>
                <w:sz w:val="28"/>
                <w:szCs w:val="28"/>
                <w:lang w:val="en-US"/>
              </w:rPr>
              <w:lastRenderedPageBreak/>
              <w:t>21</w:t>
            </w:r>
            <w:r>
              <w:rPr>
                <w:sz w:val="28"/>
                <w:szCs w:val="28"/>
                <w:lang w:val="en-US"/>
              </w:rPr>
              <w:t>.</w:t>
            </w:r>
          </w:p>
        </w:tc>
        <w:tc>
          <w:tcPr>
            <w:tcW w:w="7911" w:type="dxa"/>
            <w:tcBorders>
              <w:top w:val="nil"/>
              <w:left w:val="nil"/>
              <w:bottom w:val="single" w:sz="4" w:space="0" w:color="auto"/>
              <w:right w:val="single" w:sz="4" w:space="0" w:color="auto"/>
            </w:tcBorders>
            <w:shd w:val="clear" w:color="auto" w:fill="auto"/>
            <w:vAlign w:val="bottom"/>
            <w:hideMark/>
          </w:tcPr>
          <w:p w14:paraId="2E314FF3" w14:textId="77777777" w:rsidR="003C61A3" w:rsidRPr="00E04C79" w:rsidRDefault="003C61A3" w:rsidP="003C61A3">
            <w:pPr>
              <w:jc w:val="both"/>
              <w:rPr>
                <w:sz w:val="28"/>
                <w:szCs w:val="28"/>
                <w:lang w:val="en-US"/>
              </w:rPr>
            </w:pPr>
            <w:r w:rsidRPr="00E04C79">
              <w:rPr>
                <w:sz w:val="28"/>
                <w:szCs w:val="28"/>
                <w:lang w:val="en-US"/>
              </w:rPr>
              <w:t>Deservirea aparatelor de casă</w:t>
            </w:r>
          </w:p>
        </w:tc>
        <w:tc>
          <w:tcPr>
            <w:tcW w:w="1876" w:type="dxa"/>
            <w:tcBorders>
              <w:top w:val="nil"/>
              <w:left w:val="nil"/>
              <w:bottom w:val="single" w:sz="4" w:space="0" w:color="auto"/>
              <w:right w:val="single" w:sz="4" w:space="0" w:color="auto"/>
            </w:tcBorders>
            <w:shd w:val="clear" w:color="auto" w:fill="auto"/>
            <w:vAlign w:val="bottom"/>
            <w:hideMark/>
          </w:tcPr>
          <w:p w14:paraId="34D4E18A"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65DD30D0" w14:textId="77777777" w:rsidR="003C61A3" w:rsidRPr="00E04C79" w:rsidRDefault="003C61A3" w:rsidP="003C61A3">
            <w:pPr>
              <w:jc w:val="center"/>
              <w:rPr>
                <w:sz w:val="28"/>
                <w:szCs w:val="28"/>
                <w:lang w:val="en-US"/>
              </w:rPr>
            </w:pPr>
            <w:r w:rsidRPr="00E04C79">
              <w:rPr>
                <w:sz w:val="28"/>
                <w:szCs w:val="28"/>
                <w:lang w:val="en-US"/>
              </w:rPr>
              <w:t>1,4</w:t>
            </w:r>
          </w:p>
        </w:tc>
      </w:tr>
      <w:tr w:rsidR="003C61A3" w:rsidRPr="00E04C79" w14:paraId="53082B03"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1F4544CB" w14:textId="11B42FCB" w:rsidR="003C61A3" w:rsidRPr="00E04C79" w:rsidRDefault="003C61A3" w:rsidP="003C61A3">
            <w:pPr>
              <w:jc w:val="center"/>
              <w:rPr>
                <w:sz w:val="28"/>
                <w:szCs w:val="28"/>
                <w:lang w:val="en-US"/>
              </w:rPr>
            </w:pPr>
            <w:r w:rsidRPr="00E04C79">
              <w:rPr>
                <w:sz w:val="28"/>
                <w:szCs w:val="28"/>
                <w:lang w:val="en-US"/>
              </w:rPr>
              <w:t>22</w:t>
            </w:r>
            <w:r>
              <w:rPr>
                <w:sz w:val="28"/>
                <w:szCs w:val="28"/>
                <w:lang w:val="en-US"/>
              </w:rPr>
              <w:t>.</w:t>
            </w:r>
          </w:p>
        </w:tc>
        <w:tc>
          <w:tcPr>
            <w:tcW w:w="7911" w:type="dxa"/>
            <w:tcBorders>
              <w:top w:val="nil"/>
              <w:left w:val="nil"/>
              <w:bottom w:val="single" w:sz="4" w:space="0" w:color="auto"/>
              <w:right w:val="single" w:sz="4" w:space="0" w:color="auto"/>
            </w:tcBorders>
            <w:shd w:val="clear" w:color="auto" w:fill="auto"/>
            <w:vAlign w:val="bottom"/>
            <w:hideMark/>
          </w:tcPr>
          <w:p w14:paraId="3F6CD5EB" w14:textId="77777777" w:rsidR="003C61A3" w:rsidRPr="00E04C79" w:rsidRDefault="003C61A3" w:rsidP="003C61A3">
            <w:pPr>
              <w:jc w:val="both"/>
              <w:rPr>
                <w:sz w:val="28"/>
                <w:szCs w:val="28"/>
                <w:lang w:val="en-US"/>
              </w:rPr>
            </w:pPr>
            <w:r w:rsidRPr="00E04C79">
              <w:rPr>
                <w:sz w:val="28"/>
                <w:szCs w:val="28"/>
                <w:lang w:val="en-US"/>
              </w:rPr>
              <w:t xml:space="preserve">Servicii notariale </w:t>
            </w:r>
          </w:p>
        </w:tc>
        <w:tc>
          <w:tcPr>
            <w:tcW w:w="1876" w:type="dxa"/>
            <w:tcBorders>
              <w:top w:val="nil"/>
              <w:left w:val="nil"/>
              <w:bottom w:val="single" w:sz="4" w:space="0" w:color="auto"/>
              <w:right w:val="single" w:sz="4" w:space="0" w:color="auto"/>
            </w:tcBorders>
            <w:shd w:val="clear" w:color="auto" w:fill="auto"/>
            <w:vAlign w:val="bottom"/>
            <w:hideMark/>
          </w:tcPr>
          <w:p w14:paraId="4D577EB9"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30A55DB1" w14:textId="77777777" w:rsidR="003C61A3" w:rsidRPr="00E04C79" w:rsidRDefault="003C61A3" w:rsidP="003C61A3">
            <w:pPr>
              <w:jc w:val="center"/>
              <w:rPr>
                <w:sz w:val="28"/>
                <w:szCs w:val="28"/>
                <w:lang w:val="en-US"/>
              </w:rPr>
            </w:pPr>
            <w:r w:rsidRPr="00E04C79">
              <w:rPr>
                <w:sz w:val="28"/>
                <w:szCs w:val="28"/>
                <w:lang w:val="en-US"/>
              </w:rPr>
              <w:t>1,2</w:t>
            </w:r>
          </w:p>
        </w:tc>
      </w:tr>
      <w:tr w:rsidR="003C61A3" w:rsidRPr="00E04C79" w14:paraId="669503FE"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7B66F883" w14:textId="489A4554" w:rsidR="003C61A3" w:rsidRPr="00E04C79" w:rsidRDefault="003C61A3" w:rsidP="003C61A3">
            <w:pPr>
              <w:jc w:val="center"/>
              <w:rPr>
                <w:sz w:val="28"/>
                <w:szCs w:val="28"/>
                <w:lang w:val="en-US"/>
              </w:rPr>
            </w:pPr>
            <w:r w:rsidRPr="00E04C79">
              <w:rPr>
                <w:sz w:val="28"/>
                <w:szCs w:val="28"/>
                <w:lang w:val="en-US"/>
              </w:rPr>
              <w:t>23</w:t>
            </w:r>
            <w:r>
              <w:rPr>
                <w:sz w:val="28"/>
                <w:szCs w:val="28"/>
                <w:lang w:val="en-US"/>
              </w:rPr>
              <w:t>.</w:t>
            </w:r>
          </w:p>
        </w:tc>
        <w:tc>
          <w:tcPr>
            <w:tcW w:w="7911" w:type="dxa"/>
            <w:tcBorders>
              <w:top w:val="nil"/>
              <w:left w:val="nil"/>
              <w:bottom w:val="single" w:sz="4" w:space="0" w:color="auto"/>
              <w:right w:val="single" w:sz="4" w:space="0" w:color="auto"/>
            </w:tcBorders>
            <w:shd w:val="clear" w:color="auto" w:fill="auto"/>
            <w:vAlign w:val="bottom"/>
            <w:hideMark/>
          </w:tcPr>
          <w:p w14:paraId="3858C568" w14:textId="77777777" w:rsidR="003C61A3" w:rsidRPr="00E04C79" w:rsidRDefault="003C61A3" w:rsidP="003C61A3">
            <w:pPr>
              <w:jc w:val="both"/>
              <w:rPr>
                <w:sz w:val="28"/>
                <w:szCs w:val="28"/>
                <w:lang w:val="en-US"/>
              </w:rPr>
            </w:pPr>
            <w:r w:rsidRPr="00E04C79">
              <w:rPr>
                <w:sz w:val="28"/>
                <w:szCs w:val="28"/>
                <w:lang w:val="en-US"/>
              </w:rPr>
              <w:t xml:space="preserve">Servicii efecte speciale </w:t>
            </w:r>
          </w:p>
        </w:tc>
        <w:tc>
          <w:tcPr>
            <w:tcW w:w="1876" w:type="dxa"/>
            <w:tcBorders>
              <w:top w:val="nil"/>
              <w:left w:val="nil"/>
              <w:bottom w:val="single" w:sz="4" w:space="0" w:color="auto"/>
              <w:right w:val="single" w:sz="4" w:space="0" w:color="auto"/>
            </w:tcBorders>
            <w:shd w:val="clear" w:color="auto" w:fill="auto"/>
            <w:vAlign w:val="bottom"/>
            <w:hideMark/>
          </w:tcPr>
          <w:p w14:paraId="4099FE5F"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6EC06950" w14:textId="77777777" w:rsidR="003C61A3" w:rsidRPr="00E04C79" w:rsidRDefault="003C61A3" w:rsidP="003C61A3">
            <w:pPr>
              <w:jc w:val="center"/>
              <w:rPr>
                <w:sz w:val="28"/>
                <w:szCs w:val="28"/>
                <w:lang w:val="en-US"/>
              </w:rPr>
            </w:pPr>
            <w:r w:rsidRPr="00E04C79">
              <w:rPr>
                <w:sz w:val="28"/>
                <w:szCs w:val="28"/>
                <w:lang w:val="en-US"/>
              </w:rPr>
              <w:t>33,3</w:t>
            </w:r>
          </w:p>
        </w:tc>
      </w:tr>
      <w:tr w:rsidR="003C61A3" w:rsidRPr="00E04C79" w14:paraId="2E0DDF21"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7DC710B2" w14:textId="61628566" w:rsidR="003C61A3" w:rsidRPr="00E04C79" w:rsidRDefault="003C61A3" w:rsidP="003C61A3">
            <w:pPr>
              <w:jc w:val="center"/>
              <w:rPr>
                <w:sz w:val="28"/>
                <w:szCs w:val="28"/>
                <w:lang w:val="en-US"/>
              </w:rPr>
            </w:pPr>
            <w:r w:rsidRPr="00E04C79">
              <w:rPr>
                <w:sz w:val="28"/>
                <w:szCs w:val="28"/>
                <w:lang w:val="en-US"/>
              </w:rPr>
              <w:t>24</w:t>
            </w:r>
            <w:r>
              <w:rPr>
                <w:sz w:val="28"/>
                <w:szCs w:val="28"/>
                <w:lang w:val="en-US"/>
              </w:rPr>
              <w:t>.</w:t>
            </w:r>
          </w:p>
        </w:tc>
        <w:tc>
          <w:tcPr>
            <w:tcW w:w="7911" w:type="dxa"/>
            <w:tcBorders>
              <w:top w:val="nil"/>
              <w:left w:val="nil"/>
              <w:bottom w:val="single" w:sz="4" w:space="0" w:color="auto"/>
              <w:right w:val="single" w:sz="4" w:space="0" w:color="auto"/>
            </w:tcBorders>
            <w:shd w:val="clear" w:color="auto" w:fill="auto"/>
            <w:vAlign w:val="bottom"/>
            <w:hideMark/>
          </w:tcPr>
          <w:p w14:paraId="58D86C4E" w14:textId="77777777" w:rsidR="003C61A3" w:rsidRPr="00E04C79" w:rsidRDefault="003C61A3" w:rsidP="003C61A3">
            <w:pPr>
              <w:jc w:val="both"/>
              <w:rPr>
                <w:sz w:val="28"/>
                <w:szCs w:val="28"/>
                <w:lang w:val="en-US"/>
              </w:rPr>
            </w:pPr>
            <w:r w:rsidRPr="00E04C79">
              <w:rPr>
                <w:sz w:val="28"/>
                <w:szCs w:val="28"/>
                <w:lang w:val="en-US"/>
              </w:rPr>
              <w:t xml:space="preserve">Servicii de tipărire și instalare a banerilor </w:t>
            </w:r>
          </w:p>
        </w:tc>
        <w:tc>
          <w:tcPr>
            <w:tcW w:w="1876" w:type="dxa"/>
            <w:tcBorders>
              <w:top w:val="nil"/>
              <w:left w:val="nil"/>
              <w:bottom w:val="single" w:sz="4" w:space="0" w:color="auto"/>
              <w:right w:val="single" w:sz="4" w:space="0" w:color="auto"/>
            </w:tcBorders>
            <w:shd w:val="clear" w:color="auto" w:fill="auto"/>
            <w:vAlign w:val="bottom"/>
            <w:hideMark/>
          </w:tcPr>
          <w:p w14:paraId="01BFDEE8"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38D71358" w14:textId="77777777" w:rsidR="003C61A3" w:rsidRPr="00E04C79" w:rsidRDefault="003C61A3" w:rsidP="003C61A3">
            <w:pPr>
              <w:jc w:val="center"/>
              <w:rPr>
                <w:sz w:val="28"/>
                <w:szCs w:val="28"/>
                <w:lang w:val="en-US"/>
              </w:rPr>
            </w:pPr>
            <w:r w:rsidRPr="00E04C79">
              <w:rPr>
                <w:sz w:val="28"/>
                <w:szCs w:val="28"/>
                <w:lang w:val="en-US"/>
              </w:rPr>
              <w:t>27,0</w:t>
            </w:r>
          </w:p>
        </w:tc>
      </w:tr>
      <w:tr w:rsidR="003C61A3" w:rsidRPr="00E04C79" w14:paraId="2D6A8102"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6535BC65" w14:textId="1BA48AC0" w:rsidR="003C61A3" w:rsidRPr="00E04C79" w:rsidRDefault="003C61A3" w:rsidP="003C61A3">
            <w:pPr>
              <w:jc w:val="center"/>
              <w:rPr>
                <w:sz w:val="28"/>
                <w:szCs w:val="28"/>
                <w:lang w:val="en-US"/>
              </w:rPr>
            </w:pPr>
            <w:r w:rsidRPr="00E04C79">
              <w:rPr>
                <w:sz w:val="28"/>
                <w:szCs w:val="28"/>
                <w:lang w:val="en-US"/>
              </w:rPr>
              <w:t>25</w:t>
            </w:r>
            <w:r>
              <w:rPr>
                <w:sz w:val="28"/>
                <w:szCs w:val="28"/>
                <w:lang w:val="en-US"/>
              </w:rPr>
              <w:t>.</w:t>
            </w:r>
          </w:p>
        </w:tc>
        <w:tc>
          <w:tcPr>
            <w:tcW w:w="7911" w:type="dxa"/>
            <w:tcBorders>
              <w:top w:val="nil"/>
              <w:left w:val="nil"/>
              <w:bottom w:val="single" w:sz="4" w:space="0" w:color="auto"/>
              <w:right w:val="single" w:sz="4" w:space="0" w:color="auto"/>
            </w:tcBorders>
            <w:shd w:val="clear" w:color="auto" w:fill="auto"/>
            <w:vAlign w:val="bottom"/>
            <w:hideMark/>
          </w:tcPr>
          <w:p w14:paraId="59894C80" w14:textId="77777777" w:rsidR="003C61A3" w:rsidRPr="00E04C79" w:rsidRDefault="003C61A3" w:rsidP="003C61A3">
            <w:pPr>
              <w:jc w:val="both"/>
              <w:rPr>
                <w:sz w:val="28"/>
                <w:szCs w:val="28"/>
                <w:lang w:val="en-US"/>
              </w:rPr>
            </w:pPr>
            <w:r w:rsidRPr="00E04C79">
              <w:rPr>
                <w:sz w:val="28"/>
                <w:szCs w:val="28"/>
                <w:lang w:val="en-US"/>
              </w:rPr>
              <w:t>Servicii spălătorie auto</w:t>
            </w:r>
          </w:p>
        </w:tc>
        <w:tc>
          <w:tcPr>
            <w:tcW w:w="1876" w:type="dxa"/>
            <w:tcBorders>
              <w:top w:val="nil"/>
              <w:left w:val="nil"/>
              <w:bottom w:val="single" w:sz="4" w:space="0" w:color="auto"/>
              <w:right w:val="single" w:sz="4" w:space="0" w:color="auto"/>
            </w:tcBorders>
            <w:shd w:val="clear" w:color="auto" w:fill="auto"/>
            <w:vAlign w:val="bottom"/>
            <w:hideMark/>
          </w:tcPr>
          <w:p w14:paraId="0348B43A"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1736D3DD" w14:textId="77777777" w:rsidR="003C61A3" w:rsidRPr="00E04C79" w:rsidRDefault="003C61A3" w:rsidP="003C61A3">
            <w:pPr>
              <w:jc w:val="center"/>
              <w:rPr>
                <w:sz w:val="28"/>
                <w:szCs w:val="28"/>
                <w:lang w:val="en-US"/>
              </w:rPr>
            </w:pPr>
            <w:r w:rsidRPr="00E04C79">
              <w:rPr>
                <w:sz w:val="28"/>
                <w:szCs w:val="28"/>
                <w:lang w:val="en-US"/>
              </w:rPr>
              <w:t>10,0</w:t>
            </w:r>
          </w:p>
        </w:tc>
      </w:tr>
      <w:tr w:rsidR="003C61A3" w:rsidRPr="00E04C79" w14:paraId="3FF9FB86"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69E3EB49" w14:textId="126BA26C" w:rsidR="003C61A3" w:rsidRPr="00E04C79" w:rsidRDefault="003C61A3" w:rsidP="003C61A3">
            <w:pPr>
              <w:jc w:val="center"/>
              <w:rPr>
                <w:sz w:val="28"/>
                <w:szCs w:val="28"/>
                <w:lang w:val="en-US"/>
              </w:rPr>
            </w:pPr>
            <w:r w:rsidRPr="00E04C79">
              <w:rPr>
                <w:sz w:val="28"/>
                <w:szCs w:val="28"/>
                <w:lang w:val="en-US"/>
              </w:rPr>
              <w:t>26</w:t>
            </w:r>
            <w:r>
              <w:rPr>
                <w:sz w:val="28"/>
                <w:szCs w:val="28"/>
                <w:lang w:val="en-US"/>
              </w:rPr>
              <w:t>.</w:t>
            </w:r>
          </w:p>
        </w:tc>
        <w:tc>
          <w:tcPr>
            <w:tcW w:w="7911" w:type="dxa"/>
            <w:tcBorders>
              <w:top w:val="nil"/>
              <w:left w:val="nil"/>
              <w:bottom w:val="single" w:sz="4" w:space="0" w:color="auto"/>
              <w:right w:val="single" w:sz="4" w:space="0" w:color="auto"/>
            </w:tcBorders>
            <w:shd w:val="clear" w:color="auto" w:fill="auto"/>
            <w:vAlign w:val="bottom"/>
            <w:hideMark/>
          </w:tcPr>
          <w:p w14:paraId="67C64D3F" w14:textId="77777777" w:rsidR="003C61A3" w:rsidRPr="00E04C79" w:rsidRDefault="003C61A3" w:rsidP="003C61A3">
            <w:pPr>
              <w:jc w:val="both"/>
              <w:rPr>
                <w:sz w:val="28"/>
                <w:szCs w:val="28"/>
                <w:lang w:val="en-US"/>
              </w:rPr>
            </w:pPr>
            <w:r w:rsidRPr="00E04C79">
              <w:rPr>
                <w:sz w:val="28"/>
                <w:szCs w:val="28"/>
                <w:lang w:val="en-US"/>
              </w:rPr>
              <w:t>Dotarea încăperilor cu pază tehnică</w:t>
            </w:r>
          </w:p>
        </w:tc>
        <w:tc>
          <w:tcPr>
            <w:tcW w:w="1876" w:type="dxa"/>
            <w:tcBorders>
              <w:top w:val="nil"/>
              <w:left w:val="nil"/>
              <w:bottom w:val="single" w:sz="4" w:space="0" w:color="auto"/>
              <w:right w:val="single" w:sz="4" w:space="0" w:color="auto"/>
            </w:tcBorders>
            <w:shd w:val="clear" w:color="auto" w:fill="auto"/>
            <w:vAlign w:val="bottom"/>
            <w:hideMark/>
          </w:tcPr>
          <w:p w14:paraId="3D8E6226"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1A5813BD" w14:textId="77777777" w:rsidR="003C61A3" w:rsidRPr="00E04C79" w:rsidRDefault="003C61A3" w:rsidP="003C61A3">
            <w:pPr>
              <w:jc w:val="center"/>
              <w:rPr>
                <w:sz w:val="28"/>
                <w:szCs w:val="28"/>
                <w:lang w:val="en-US"/>
              </w:rPr>
            </w:pPr>
            <w:r w:rsidRPr="00E04C79">
              <w:rPr>
                <w:sz w:val="28"/>
                <w:szCs w:val="28"/>
                <w:lang w:val="en-US"/>
              </w:rPr>
              <w:t>130,0</w:t>
            </w:r>
          </w:p>
        </w:tc>
      </w:tr>
      <w:tr w:rsidR="003C61A3" w:rsidRPr="00E04C79" w14:paraId="6DA4CA55"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7433108E" w14:textId="4642C554" w:rsidR="003C61A3" w:rsidRPr="00E04C79" w:rsidRDefault="003C61A3" w:rsidP="003C61A3">
            <w:pPr>
              <w:jc w:val="center"/>
              <w:rPr>
                <w:sz w:val="28"/>
                <w:szCs w:val="28"/>
                <w:lang w:val="en-US"/>
              </w:rPr>
            </w:pPr>
            <w:r w:rsidRPr="00E04C79">
              <w:rPr>
                <w:sz w:val="28"/>
                <w:szCs w:val="28"/>
                <w:lang w:val="en-US"/>
              </w:rPr>
              <w:t>27</w:t>
            </w:r>
            <w:r>
              <w:rPr>
                <w:sz w:val="28"/>
                <w:szCs w:val="28"/>
                <w:lang w:val="en-US"/>
              </w:rPr>
              <w:t>.</w:t>
            </w:r>
          </w:p>
        </w:tc>
        <w:tc>
          <w:tcPr>
            <w:tcW w:w="7911" w:type="dxa"/>
            <w:tcBorders>
              <w:top w:val="nil"/>
              <w:left w:val="nil"/>
              <w:bottom w:val="single" w:sz="4" w:space="0" w:color="auto"/>
              <w:right w:val="single" w:sz="4" w:space="0" w:color="auto"/>
            </w:tcBorders>
            <w:shd w:val="clear" w:color="auto" w:fill="auto"/>
            <w:vAlign w:val="bottom"/>
            <w:hideMark/>
          </w:tcPr>
          <w:p w14:paraId="660EFF5C" w14:textId="77777777" w:rsidR="003C61A3" w:rsidRPr="00E04C79" w:rsidRDefault="003C61A3" w:rsidP="003C61A3">
            <w:pPr>
              <w:jc w:val="both"/>
              <w:rPr>
                <w:sz w:val="28"/>
                <w:szCs w:val="28"/>
                <w:lang w:val="en-US"/>
              </w:rPr>
            </w:pPr>
            <w:r w:rsidRPr="00E04C79">
              <w:rPr>
                <w:sz w:val="28"/>
                <w:szCs w:val="28"/>
                <w:lang w:val="en-US"/>
              </w:rPr>
              <w:t>Deservirea pază tehnică</w:t>
            </w:r>
          </w:p>
        </w:tc>
        <w:tc>
          <w:tcPr>
            <w:tcW w:w="1876" w:type="dxa"/>
            <w:tcBorders>
              <w:top w:val="nil"/>
              <w:left w:val="nil"/>
              <w:bottom w:val="single" w:sz="4" w:space="0" w:color="auto"/>
              <w:right w:val="single" w:sz="4" w:space="0" w:color="auto"/>
            </w:tcBorders>
            <w:shd w:val="clear" w:color="auto" w:fill="auto"/>
            <w:vAlign w:val="bottom"/>
            <w:hideMark/>
          </w:tcPr>
          <w:p w14:paraId="68675C4A"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604C63FD" w14:textId="77777777" w:rsidR="003C61A3" w:rsidRPr="00E04C79" w:rsidRDefault="003C61A3" w:rsidP="003C61A3">
            <w:pPr>
              <w:jc w:val="center"/>
              <w:rPr>
                <w:sz w:val="28"/>
                <w:szCs w:val="28"/>
                <w:lang w:val="en-US"/>
              </w:rPr>
            </w:pPr>
            <w:r w:rsidRPr="00E04C79">
              <w:rPr>
                <w:sz w:val="28"/>
                <w:szCs w:val="28"/>
                <w:lang w:val="en-US"/>
              </w:rPr>
              <w:t>30,0</w:t>
            </w:r>
          </w:p>
        </w:tc>
      </w:tr>
      <w:tr w:rsidR="003C61A3" w:rsidRPr="00E04C79" w14:paraId="5998354B"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65F30E85" w14:textId="0A98F4EC" w:rsidR="003C61A3" w:rsidRPr="00E04C79" w:rsidRDefault="003C61A3" w:rsidP="003C61A3">
            <w:pPr>
              <w:jc w:val="center"/>
              <w:rPr>
                <w:sz w:val="28"/>
                <w:szCs w:val="28"/>
                <w:lang w:val="en-US"/>
              </w:rPr>
            </w:pPr>
            <w:r w:rsidRPr="00E04C79">
              <w:rPr>
                <w:sz w:val="28"/>
                <w:szCs w:val="28"/>
                <w:lang w:val="en-US"/>
              </w:rPr>
              <w:t>28</w:t>
            </w:r>
            <w:r>
              <w:rPr>
                <w:sz w:val="28"/>
                <w:szCs w:val="28"/>
                <w:lang w:val="en-US"/>
              </w:rPr>
              <w:t>.</w:t>
            </w:r>
          </w:p>
        </w:tc>
        <w:tc>
          <w:tcPr>
            <w:tcW w:w="7911" w:type="dxa"/>
            <w:tcBorders>
              <w:top w:val="nil"/>
              <w:left w:val="nil"/>
              <w:bottom w:val="single" w:sz="4" w:space="0" w:color="auto"/>
              <w:right w:val="single" w:sz="4" w:space="0" w:color="auto"/>
            </w:tcBorders>
            <w:shd w:val="clear" w:color="auto" w:fill="auto"/>
            <w:vAlign w:val="bottom"/>
            <w:hideMark/>
          </w:tcPr>
          <w:p w14:paraId="3880F6E2" w14:textId="77777777" w:rsidR="003C61A3" w:rsidRPr="00E04C79" w:rsidRDefault="003C61A3" w:rsidP="003C61A3">
            <w:pPr>
              <w:jc w:val="both"/>
              <w:rPr>
                <w:sz w:val="28"/>
                <w:szCs w:val="28"/>
                <w:lang w:val="en-US"/>
              </w:rPr>
            </w:pPr>
            <w:r w:rsidRPr="00E04C79">
              <w:rPr>
                <w:sz w:val="28"/>
                <w:szCs w:val="28"/>
                <w:lang w:val="en-US"/>
              </w:rPr>
              <w:t>Servicii curățătorie chimică</w:t>
            </w:r>
          </w:p>
        </w:tc>
        <w:tc>
          <w:tcPr>
            <w:tcW w:w="1876" w:type="dxa"/>
            <w:tcBorders>
              <w:top w:val="nil"/>
              <w:left w:val="nil"/>
              <w:bottom w:val="single" w:sz="4" w:space="0" w:color="auto"/>
              <w:right w:val="single" w:sz="4" w:space="0" w:color="auto"/>
            </w:tcBorders>
            <w:shd w:val="clear" w:color="auto" w:fill="auto"/>
            <w:vAlign w:val="bottom"/>
            <w:hideMark/>
          </w:tcPr>
          <w:p w14:paraId="468C0B87"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05A30234" w14:textId="77777777" w:rsidR="003C61A3" w:rsidRPr="00E04C79" w:rsidRDefault="003C61A3" w:rsidP="003C61A3">
            <w:pPr>
              <w:jc w:val="center"/>
              <w:rPr>
                <w:sz w:val="28"/>
                <w:szCs w:val="28"/>
                <w:lang w:val="en-US"/>
              </w:rPr>
            </w:pPr>
            <w:r w:rsidRPr="00E04C79">
              <w:rPr>
                <w:sz w:val="28"/>
                <w:szCs w:val="28"/>
                <w:lang w:val="en-US"/>
              </w:rPr>
              <w:t>28,0</w:t>
            </w:r>
          </w:p>
        </w:tc>
      </w:tr>
      <w:tr w:rsidR="003C61A3" w:rsidRPr="00E04C79" w14:paraId="2E3074DE"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3F41651F" w14:textId="28F8A733" w:rsidR="003C61A3" w:rsidRPr="00E04C79" w:rsidRDefault="003C61A3" w:rsidP="003C61A3">
            <w:pPr>
              <w:jc w:val="center"/>
              <w:rPr>
                <w:sz w:val="28"/>
                <w:szCs w:val="28"/>
                <w:lang w:val="en-US"/>
              </w:rPr>
            </w:pPr>
            <w:r w:rsidRPr="00E04C79">
              <w:rPr>
                <w:sz w:val="28"/>
                <w:szCs w:val="28"/>
                <w:lang w:val="en-US"/>
              </w:rPr>
              <w:t>29</w:t>
            </w:r>
            <w:r>
              <w:rPr>
                <w:sz w:val="28"/>
                <w:szCs w:val="28"/>
                <w:lang w:val="en-US"/>
              </w:rPr>
              <w:t>.</w:t>
            </w:r>
          </w:p>
        </w:tc>
        <w:tc>
          <w:tcPr>
            <w:tcW w:w="7911" w:type="dxa"/>
            <w:tcBorders>
              <w:top w:val="nil"/>
              <w:left w:val="nil"/>
              <w:bottom w:val="single" w:sz="4" w:space="0" w:color="auto"/>
              <w:right w:val="single" w:sz="4" w:space="0" w:color="auto"/>
            </w:tcBorders>
            <w:shd w:val="clear" w:color="auto" w:fill="auto"/>
            <w:vAlign w:val="bottom"/>
            <w:hideMark/>
          </w:tcPr>
          <w:p w14:paraId="4AD13F29" w14:textId="77777777" w:rsidR="003C61A3" w:rsidRPr="00E04C79" w:rsidRDefault="003C61A3" w:rsidP="003C61A3">
            <w:pPr>
              <w:jc w:val="both"/>
              <w:rPr>
                <w:sz w:val="28"/>
                <w:szCs w:val="28"/>
                <w:lang w:val="en-US"/>
              </w:rPr>
            </w:pPr>
            <w:r w:rsidRPr="00E04C79">
              <w:rPr>
                <w:sz w:val="28"/>
                <w:szCs w:val="28"/>
                <w:lang w:val="en-US"/>
              </w:rPr>
              <w:t>Suport la sistemul de emisie Autoplay</w:t>
            </w:r>
          </w:p>
        </w:tc>
        <w:tc>
          <w:tcPr>
            <w:tcW w:w="1876" w:type="dxa"/>
            <w:tcBorders>
              <w:top w:val="nil"/>
              <w:left w:val="nil"/>
              <w:bottom w:val="single" w:sz="4" w:space="0" w:color="auto"/>
              <w:right w:val="single" w:sz="4" w:space="0" w:color="auto"/>
            </w:tcBorders>
            <w:shd w:val="clear" w:color="auto" w:fill="auto"/>
            <w:vAlign w:val="bottom"/>
            <w:hideMark/>
          </w:tcPr>
          <w:p w14:paraId="5870ED1F"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7F45A74F" w14:textId="77777777" w:rsidR="003C61A3" w:rsidRPr="00E04C79" w:rsidRDefault="003C61A3" w:rsidP="003C61A3">
            <w:pPr>
              <w:jc w:val="center"/>
              <w:rPr>
                <w:sz w:val="28"/>
                <w:szCs w:val="28"/>
                <w:lang w:val="en-US"/>
              </w:rPr>
            </w:pPr>
            <w:r w:rsidRPr="00E04C79">
              <w:rPr>
                <w:sz w:val="28"/>
                <w:szCs w:val="28"/>
                <w:lang w:val="en-US"/>
              </w:rPr>
              <w:t>60,0</w:t>
            </w:r>
          </w:p>
        </w:tc>
      </w:tr>
      <w:tr w:rsidR="003C61A3" w:rsidRPr="00E04C79" w14:paraId="02CB3983"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1400232C" w14:textId="66332279" w:rsidR="003C61A3" w:rsidRPr="00E04C79" w:rsidRDefault="003C61A3" w:rsidP="003C61A3">
            <w:pPr>
              <w:jc w:val="center"/>
              <w:rPr>
                <w:sz w:val="28"/>
                <w:szCs w:val="28"/>
                <w:lang w:val="en-US"/>
              </w:rPr>
            </w:pPr>
            <w:r w:rsidRPr="00E04C79">
              <w:rPr>
                <w:sz w:val="28"/>
                <w:szCs w:val="28"/>
                <w:lang w:val="en-US"/>
              </w:rPr>
              <w:t>30</w:t>
            </w:r>
            <w:r>
              <w:rPr>
                <w:sz w:val="28"/>
                <w:szCs w:val="28"/>
                <w:lang w:val="en-US"/>
              </w:rPr>
              <w:t>.</w:t>
            </w:r>
          </w:p>
        </w:tc>
        <w:tc>
          <w:tcPr>
            <w:tcW w:w="7911" w:type="dxa"/>
            <w:tcBorders>
              <w:top w:val="nil"/>
              <w:left w:val="nil"/>
              <w:bottom w:val="single" w:sz="4" w:space="0" w:color="auto"/>
              <w:right w:val="single" w:sz="4" w:space="0" w:color="auto"/>
            </w:tcBorders>
            <w:shd w:val="clear" w:color="auto" w:fill="auto"/>
            <w:vAlign w:val="bottom"/>
            <w:hideMark/>
          </w:tcPr>
          <w:p w14:paraId="6451FD23" w14:textId="77777777" w:rsidR="003C61A3" w:rsidRPr="00E04C79" w:rsidRDefault="003C61A3" w:rsidP="003C61A3">
            <w:pPr>
              <w:jc w:val="both"/>
              <w:rPr>
                <w:sz w:val="28"/>
                <w:szCs w:val="28"/>
                <w:lang w:val="en-US"/>
              </w:rPr>
            </w:pPr>
            <w:r w:rsidRPr="00E04C79">
              <w:rPr>
                <w:sz w:val="28"/>
                <w:szCs w:val="28"/>
                <w:lang w:val="en-US"/>
              </w:rPr>
              <w:t>Producerea genericilor TV Moldova 1</w:t>
            </w:r>
          </w:p>
        </w:tc>
        <w:tc>
          <w:tcPr>
            <w:tcW w:w="1876" w:type="dxa"/>
            <w:tcBorders>
              <w:top w:val="nil"/>
              <w:left w:val="nil"/>
              <w:bottom w:val="single" w:sz="4" w:space="0" w:color="auto"/>
              <w:right w:val="single" w:sz="4" w:space="0" w:color="auto"/>
            </w:tcBorders>
            <w:shd w:val="clear" w:color="auto" w:fill="auto"/>
            <w:vAlign w:val="bottom"/>
            <w:hideMark/>
          </w:tcPr>
          <w:p w14:paraId="386923B9"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348C3B49" w14:textId="77777777" w:rsidR="003C61A3" w:rsidRPr="00E04C79" w:rsidRDefault="003C61A3" w:rsidP="003C61A3">
            <w:pPr>
              <w:jc w:val="center"/>
              <w:rPr>
                <w:sz w:val="28"/>
                <w:szCs w:val="28"/>
                <w:lang w:val="en-US"/>
              </w:rPr>
            </w:pPr>
            <w:r w:rsidRPr="00E04C79">
              <w:rPr>
                <w:sz w:val="28"/>
                <w:szCs w:val="28"/>
                <w:lang w:val="en-US"/>
              </w:rPr>
              <w:t>150,0</w:t>
            </w:r>
          </w:p>
        </w:tc>
      </w:tr>
      <w:tr w:rsidR="003C61A3" w:rsidRPr="00E04C79" w14:paraId="5965216C"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496A0FD6" w14:textId="52BE58B8" w:rsidR="003C61A3" w:rsidRPr="00E04C79" w:rsidRDefault="003C61A3" w:rsidP="003C61A3">
            <w:pPr>
              <w:jc w:val="center"/>
              <w:rPr>
                <w:sz w:val="28"/>
                <w:szCs w:val="28"/>
                <w:lang w:val="en-US"/>
              </w:rPr>
            </w:pPr>
            <w:r w:rsidRPr="00E04C79">
              <w:rPr>
                <w:sz w:val="28"/>
                <w:szCs w:val="28"/>
                <w:lang w:val="en-US"/>
              </w:rPr>
              <w:t>31</w:t>
            </w:r>
            <w:r>
              <w:rPr>
                <w:sz w:val="28"/>
                <w:szCs w:val="28"/>
                <w:lang w:val="en-US"/>
              </w:rPr>
              <w:t>.</w:t>
            </w:r>
          </w:p>
        </w:tc>
        <w:tc>
          <w:tcPr>
            <w:tcW w:w="7911" w:type="dxa"/>
            <w:tcBorders>
              <w:top w:val="nil"/>
              <w:left w:val="nil"/>
              <w:bottom w:val="single" w:sz="4" w:space="0" w:color="auto"/>
              <w:right w:val="single" w:sz="4" w:space="0" w:color="auto"/>
            </w:tcBorders>
            <w:shd w:val="clear" w:color="auto" w:fill="auto"/>
            <w:vAlign w:val="bottom"/>
            <w:hideMark/>
          </w:tcPr>
          <w:p w14:paraId="04EE55E5" w14:textId="77777777" w:rsidR="003C61A3" w:rsidRPr="00E04C79" w:rsidRDefault="003C61A3" w:rsidP="003C61A3">
            <w:pPr>
              <w:jc w:val="both"/>
              <w:rPr>
                <w:sz w:val="28"/>
                <w:szCs w:val="28"/>
                <w:lang w:val="en-US"/>
              </w:rPr>
            </w:pPr>
            <w:r w:rsidRPr="00E04C79">
              <w:rPr>
                <w:sz w:val="28"/>
                <w:szCs w:val="28"/>
                <w:lang w:val="en-US"/>
              </w:rPr>
              <w:t>Servicii tăeiere a elementelor decorative</w:t>
            </w:r>
          </w:p>
        </w:tc>
        <w:tc>
          <w:tcPr>
            <w:tcW w:w="1876" w:type="dxa"/>
            <w:tcBorders>
              <w:top w:val="nil"/>
              <w:left w:val="nil"/>
              <w:bottom w:val="single" w:sz="4" w:space="0" w:color="auto"/>
              <w:right w:val="single" w:sz="4" w:space="0" w:color="auto"/>
            </w:tcBorders>
            <w:shd w:val="clear" w:color="auto" w:fill="auto"/>
            <w:vAlign w:val="bottom"/>
            <w:hideMark/>
          </w:tcPr>
          <w:p w14:paraId="4661F1CE"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36864DD8" w14:textId="77777777" w:rsidR="003C61A3" w:rsidRPr="00E04C79" w:rsidRDefault="003C61A3" w:rsidP="003C61A3">
            <w:pPr>
              <w:jc w:val="center"/>
              <w:rPr>
                <w:sz w:val="28"/>
                <w:szCs w:val="28"/>
                <w:lang w:val="en-US"/>
              </w:rPr>
            </w:pPr>
            <w:r w:rsidRPr="00E04C79">
              <w:rPr>
                <w:sz w:val="28"/>
                <w:szCs w:val="28"/>
                <w:lang w:val="en-US"/>
              </w:rPr>
              <w:t>5,0</w:t>
            </w:r>
          </w:p>
        </w:tc>
      </w:tr>
      <w:tr w:rsidR="003C61A3" w:rsidRPr="00E04C79" w14:paraId="0E4336FB"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17C010CA" w14:textId="6B5E5FBC" w:rsidR="003C61A3" w:rsidRPr="00E04C79" w:rsidRDefault="003C61A3" w:rsidP="003C61A3">
            <w:pPr>
              <w:jc w:val="center"/>
              <w:rPr>
                <w:sz w:val="28"/>
                <w:szCs w:val="28"/>
                <w:lang w:val="en-US"/>
              </w:rPr>
            </w:pPr>
            <w:r w:rsidRPr="00E04C79">
              <w:rPr>
                <w:sz w:val="28"/>
                <w:szCs w:val="28"/>
                <w:lang w:val="en-US"/>
              </w:rPr>
              <w:t>32</w:t>
            </w:r>
            <w:r>
              <w:rPr>
                <w:sz w:val="28"/>
                <w:szCs w:val="28"/>
                <w:lang w:val="en-US"/>
              </w:rPr>
              <w:t>.</w:t>
            </w:r>
          </w:p>
        </w:tc>
        <w:tc>
          <w:tcPr>
            <w:tcW w:w="7911" w:type="dxa"/>
            <w:tcBorders>
              <w:top w:val="nil"/>
              <w:left w:val="nil"/>
              <w:bottom w:val="single" w:sz="4" w:space="0" w:color="auto"/>
              <w:right w:val="single" w:sz="4" w:space="0" w:color="auto"/>
            </w:tcBorders>
            <w:shd w:val="clear" w:color="auto" w:fill="auto"/>
            <w:vAlign w:val="bottom"/>
            <w:hideMark/>
          </w:tcPr>
          <w:p w14:paraId="3E50E615" w14:textId="77777777" w:rsidR="003C61A3" w:rsidRPr="00E04C79" w:rsidRDefault="003C61A3" w:rsidP="003C61A3">
            <w:pPr>
              <w:jc w:val="both"/>
              <w:rPr>
                <w:sz w:val="28"/>
                <w:szCs w:val="28"/>
                <w:lang w:val="en-US"/>
              </w:rPr>
            </w:pPr>
            <w:r w:rsidRPr="00E04C79">
              <w:rPr>
                <w:sz w:val="28"/>
                <w:szCs w:val="28"/>
                <w:lang w:val="en-US"/>
              </w:rPr>
              <w:t>Servicii de montare a cablului telefonic</w:t>
            </w:r>
          </w:p>
        </w:tc>
        <w:tc>
          <w:tcPr>
            <w:tcW w:w="1876" w:type="dxa"/>
            <w:tcBorders>
              <w:top w:val="nil"/>
              <w:left w:val="nil"/>
              <w:bottom w:val="single" w:sz="4" w:space="0" w:color="auto"/>
              <w:right w:val="single" w:sz="4" w:space="0" w:color="auto"/>
            </w:tcBorders>
            <w:shd w:val="clear" w:color="auto" w:fill="auto"/>
            <w:vAlign w:val="bottom"/>
            <w:hideMark/>
          </w:tcPr>
          <w:p w14:paraId="40977F28"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0EF5FEF8" w14:textId="77777777" w:rsidR="003C61A3" w:rsidRPr="00E04C79" w:rsidRDefault="003C61A3" w:rsidP="003C61A3">
            <w:pPr>
              <w:jc w:val="center"/>
              <w:rPr>
                <w:sz w:val="28"/>
                <w:szCs w:val="28"/>
                <w:lang w:val="en-US"/>
              </w:rPr>
            </w:pPr>
            <w:r w:rsidRPr="00E04C79">
              <w:rPr>
                <w:sz w:val="28"/>
                <w:szCs w:val="28"/>
                <w:lang w:val="en-US"/>
              </w:rPr>
              <w:t>20,0</w:t>
            </w:r>
          </w:p>
        </w:tc>
      </w:tr>
      <w:tr w:rsidR="003C61A3" w:rsidRPr="00E04C79" w14:paraId="5E54CBEF"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43A0E837" w14:textId="1E8BA7C9" w:rsidR="003C61A3" w:rsidRPr="00E04C79" w:rsidRDefault="003C61A3" w:rsidP="003C61A3">
            <w:pPr>
              <w:jc w:val="center"/>
              <w:rPr>
                <w:sz w:val="28"/>
                <w:szCs w:val="28"/>
                <w:lang w:val="en-US"/>
              </w:rPr>
            </w:pPr>
            <w:r w:rsidRPr="00E04C79">
              <w:rPr>
                <w:sz w:val="28"/>
                <w:szCs w:val="28"/>
                <w:lang w:val="en-US"/>
              </w:rPr>
              <w:t>33</w:t>
            </w:r>
            <w:r>
              <w:rPr>
                <w:sz w:val="28"/>
                <w:szCs w:val="28"/>
                <w:lang w:val="en-US"/>
              </w:rPr>
              <w:t>.</w:t>
            </w:r>
          </w:p>
        </w:tc>
        <w:tc>
          <w:tcPr>
            <w:tcW w:w="7911" w:type="dxa"/>
            <w:tcBorders>
              <w:top w:val="nil"/>
              <w:left w:val="nil"/>
              <w:bottom w:val="single" w:sz="4" w:space="0" w:color="auto"/>
              <w:right w:val="nil"/>
            </w:tcBorders>
            <w:shd w:val="clear" w:color="auto" w:fill="auto"/>
            <w:vAlign w:val="bottom"/>
            <w:hideMark/>
          </w:tcPr>
          <w:p w14:paraId="0EF96631" w14:textId="77777777" w:rsidR="003C61A3" w:rsidRPr="00E04C79" w:rsidRDefault="003C61A3" w:rsidP="003C61A3">
            <w:pPr>
              <w:jc w:val="both"/>
              <w:rPr>
                <w:sz w:val="28"/>
                <w:szCs w:val="28"/>
                <w:lang w:val="en-US"/>
              </w:rPr>
            </w:pPr>
            <w:r w:rsidRPr="00E04C79">
              <w:rPr>
                <w:sz w:val="28"/>
                <w:szCs w:val="28"/>
                <w:lang w:val="en-US"/>
              </w:rPr>
              <w:t>Servicii de asigurare CEM</w:t>
            </w:r>
          </w:p>
        </w:tc>
        <w:tc>
          <w:tcPr>
            <w:tcW w:w="1876" w:type="dxa"/>
            <w:tcBorders>
              <w:top w:val="nil"/>
              <w:left w:val="single" w:sz="4" w:space="0" w:color="auto"/>
              <w:bottom w:val="single" w:sz="4" w:space="0" w:color="auto"/>
              <w:right w:val="single" w:sz="4" w:space="0" w:color="auto"/>
            </w:tcBorders>
            <w:shd w:val="clear" w:color="auto" w:fill="auto"/>
            <w:vAlign w:val="bottom"/>
            <w:hideMark/>
          </w:tcPr>
          <w:p w14:paraId="10D221F9"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686DFB76" w14:textId="77777777" w:rsidR="003C61A3" w:rsidRPr="00E04C79" w:rsidRDefault="003C61A3" w:rsidP="003C61A3">
            <w:pPr>
              <w:jc w:val="center"/>
              <w:rPr>
                <w:sz w:val="28"/>
                <w:szCs w:val="28"/>
                <w:lang w:val="en-US"/>
              </w:rPr>
            </w:pPr>
            <w:r w:rsidRPr="00E04C79">
              <w:rPr>
                <w:sz w:val="28"/>
                <w:szCs w:val="28"/>
                <w:lang w:val="en-US"/>
              </w:rPr>
              <w:t>3,5</w:t>
            </w:r>
          </w:p>
        </w:tc>
      </w:tr>
      <w:tr w:rsidR="003C61A3" w:rsidRPr="00E04C79" w14:paraId="04D9EE34"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76208981" w14:textId="6EB0807D" w:rsidR="003C61A3" w:rsidRPr="00E04C79" w:rsidRDefault="003C61A3" w:rsidP="003C61A3">
            <w:pPr>
              <w:jc w:val="center"/>
              <w:rPr>
                <w:sz w:val="28"/>
                <w:szCs w:val="28"/>
                <w:lang w:val="en-US"/>
              </w:rPr>
            </w:pPr>
            <w:r w:rsidRPr="00E04C79">
              <w:rPr>
                <w:sz w:val="28"/>
                <w:szCs w:val="28"/>
                <w:lang w:val="en-US"/>
              </w:rPr>
              <w:t>34</w:t>
            </w:r>
            <w:r>
              <w:rPr>
                <w:sz w:val="28"/>
                <w:szCs w:val="28"/>
                <w:lang w:val="en-US"/>
              </w:rPr>
              <w:t>.</w:t>
            </w:r>
          </w:p>
        </w:tc>
        <w:tc>
          <w:tcPr>
            <w:tcW w:w="7911" w:type="dxa"/>
            <w:tcBorders>
              <w:top w:val="nil"/>
              <w:left w:val="nil"/>
              <w:bottom w:val="single" w:sz="4" w:space="0" w:color="auto"/>
              <w:right w:val="nil"/>
            </w:tcBorders>
            <w:shd w:val="clear" w:color="auto" w:fill="auto"/>
            <w:vAlign w:val="bottom"/>
            <w:hideMark/>
          </w:tcPr>
          <w:p w14:paraId="59481977" w14:textId="77777777" w:rsidR="003C61A3" w:rsidRPr="00E04C79" w:rsidRDefault="003C61A3" w:rsidP="003C61A3">
            <w:pPr>
              <w:jc w:val="both"/>
              <w:rPr>
                <w:sz w:val="28"/>
                <w:szCs w:val="28"/>
                <w:lang w:val="en-US"/>
              </w:rPr>
            </w:pPr>
            <w:r w:rsidRPr="00E04C79">
              <w:rPr>
                <w:sz w:val="28"/>
                <w:szCs w:val="28"/>
                <w:lang w:val="en-US"/>
              </w:rPr>
              <w:t>Servicii de întreținere apartament Bălți</w:t>
            </w:r>
          </w:p>
        </w:tc>
        <w:tc>
          <w:tcPr>
            <w:tcW w:w="1876" w:type="dxa"/>
            <w:tcBorders>
              <w:top w:val="nil"/>
              <w:left w:val="single" w:sz="4" w:space="0" w:color="auto"/>
              <w:bottom w:val="single" w:sz="4" w:space="0" w:color="auto"/>
              <w:right w:val="single" w:sz="4" w:space="0" w:color="auto"/>
            </w:tcBorders>
            <w:shd w:val="clear" w:color="auto" w:fill="auto"/>
            <w:vAlign w:val="bottom"/>
            <w:hideMark/>
          </w:tcPr>
          <w:p w14:paraId="3E05D0F5"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002E21F9" w14:textId="77777777" w:rsidR="003C61A3" w:rsidRPr="00E04C79" w:rsidRDefault="003C61A3" w:rsidP="003C61A3">
            <w:pPr>
              <w:jc w:val="center"/>
              <w:rPr>
                <w:sz w:val="28"/>
                <w:szCs w:val="28"/>
                <w:lang w:val="en-US"/>
              </w:rPr>
            </w:pPr>
            <w:r w:rsidRPr="00E04C79">
              <w:rPr>
                <w:sz w:val="28"/>
                <w:szCs w:val="28"/>
                <w:lang w:val="en-US"/>
              </w:rPr>
              <w:t>2,3</w:t>
            </w:r>
          </w:p>
        </w:tc>
      </w:tr>
      <w:tr w:rsidR="003C61A3" w:rsidRPr="00E04C79" w14:paraId="024FA5E2"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379402D4" w14:textId="043E3DA4" w:rsidR="003C61A3" w:rsidRPr="00E04C79" w:rsidRDefault="003C61A3" w:rsidP="003C61A3">
            <w:pPr>
              <w:jc w:val="center"/>
              <w:rPr>
                <w:sz w:val="28"/>
                <w:szCs w:val="28"/>
                <w:lang w:val="en-US"/>
              </w:rPr>
            </w:pPr>
            <w:r w:rsidRPr="00E04C79">
              <w:rPr>
                <w:sz w:val="28"/>
                <w:szCs w:val="28"/>
                <w:lang w:val="en-US"/>
              </w:rPr>
              <w:t>35</w:t>
            </w:r>
            <w:r>
              <w:rPr>
                <w:sz w:val="28"/>
                <w:szCs w:val="28"/>
                <w:lang w:val="en-US"/>
              </w:rPr>
              <w:t>.</w:t>
            </w:r>
          </w:p>
        </w:tc>
        <w:tc>
          <w:tcPr>
            <w:tcW w:w="7911" w:type="dxa"/>
            <w:tcBorders>
              <w:top w:val="nil"/>
              <w:left w:val="nil"/>
              <w:bottom w:val="single" w:sz="4" w:space="0" w:color="auto"/>
              <w:right w:val="nil"/>
            </w:tcBorders>
            <w:shd w:val="clear" w:color="auto" w:fill="auto"/>
            <w:vAlign w:val="bottom"/>
            <w:hideMark/>
          </w:tcPr>
          <w:p w14:paraId="443D613C" w14:textId="77777777" w:rsidR="003C61A3" w:rsidRPr="00E04C79" w:rsidRDefault="003C61A3" w:rsidP="003C61A3">
            <w:pPr>
              <w:jc w:val="both"/>
              <w:rPr>
                <w:sz w:val="28"/>
                <w:szCs w:val="28"/>
                <w:lang w:val="en-US"/>
              </w:rPr>
            </w:pPr>
            <w:r w:rsidRPr="00E04C79">
              <w:rPr>
                <w:sz w:val="28"/>
                <w:szCs w:val="28"/>
                <w:lang w:val="en-US"/>
              </w:rPr>
              <w:t>Promovarea platformei digitale pentru copii</w:t>
            </w:r>
          </w:p>
        </w:tc>
        <w:tc>
          <w:tcPr>
            <w:tcW w:w="1876" w:type="dxa"/>
            <w:tcBorders>
              <w:top w:val="nil"/>
              <w:left w:val="single" w:sz="4" w:space="0" w:color="auto"/>
              <w:bottom w:val="single" w:sz="4" w:space="0" w:color="auto"/>
              <w:right w:val="single" w:sz="4" w:space="0" w:color="auto"/>
            </w:tcBorders>
            <w:shd w:val="clear" w:color="auto" w:fill="auto"/>
            <w:vAlign w:val="bottom"/>
            <w:hideMark/>
          </w:tcPr>
          <w:p w14:paraId="01C802CF"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712061AA" w14:textId="77777777" w:rsidR="003C61A3" w:rsidRPr="00E04C79" w:rsidRDefault="003C61A3" w:rsidP="003C61A3">
            <w:pPr>
              <w:jc w:val="center"/>
              <w:rPr>
                <w:sz w:val="28"/>
                <w:szCs w:val="28"/>
                <w:lang w:val="en-US"/>
              </w:rPr>
            </w:pPr>
            <w:r w:rsidRPr="00E04C79">
              <w:rPr>
                <w:sz w:val="28"/>
                <w:szCs w:val="28"/>
                <w:lang w:val="en-US"/>
              </w:rPr>
              <w:t>150,1</w:t>
            </w:r>
          </w:p>
        </w:tc>
      </w:tr>
      <w:tr w:rsidR="003C61A3" w:rsidRPr="00E04C79" w14:paraId="12F8AACC"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449B8187"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bottom"/>
            <w:hideMark/>
          </w:tcPr>
          <w:p w14:paraId="1CC4FB41"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bottom"/>
            <w:hideMark/>
          </w:tcPr>
          <w:p w14:paraId="4BE7A39C"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107C7DF4" w14:textId="77777777" w:rsidR="003C61A3" w:rsidRPr="00E04C79" w:rsidRDefault="003C61A3" w:rsidP="003C61A3">
            <w:pPr>
              <w:jc w:val="center"/>
              <w:rPr>
                <w:b/>
                <w:bCs/>
                <w:sz w:val="28"/>
                <w:szCs w:val="28"/>
                <w:lang w:val="en-US"/>
              </w:rPr>
            </w:pPr>
            <w:r w:rsidRPr="00E04C79">
              <w:rPr>
                <w:b/>
                <w:bCs/>
                <w:sz w:val="28"/>
                <w:szCs w:val="28"/>
                <w:lang w:val="en-US"/>
              </w:rPr>
              <w:t>1941,0</w:t>
            </w:r>
          </w:p>
        </w:tc>
      </w:tr>
      <w:tr w:rsidR="003C61A3" w:rsidRPr="00E04C79" w14:paraId="10B827AE" w14:textId="77777777" w:rsidTr="003C61A3">
        <w:trPr>
          <w:trHeight w:val="300"/>
        </w:trPr>
        <w:tc>
          <w:tcPr>
            <w:tcW w:w="1304" w:type="dxa"/>
            <w:tcBorders>
              <w:top w:val="nil"/>
              <w:left w:val="nil"/>
              <w:bottom w:val="nil"/>
              <w:right w:val="nil"/>
            </w:tcBorders>
            <w:shd w:val="clear" w:color="auto" w:fill="auto"/>
            <w:noWrap/>
            <w:vAlign w:val="bottom"/>
            <w:hideMark/>
          </w:tcPr>
          <w:p w14:paraId="68BD0D94"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37BECCD2"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2DC456E7"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6046A1C0" w14:textId="77777777" w:rsidR="003C61A3" w:rsidRPr="00E04C79" w:rsidRDefault="003C61A3" w:rsidP="003C61A3">
            <w:pPr>
              <w:rPr>
                <w:sz w:val="28"/>
                <w:szCs w:val="28"/>
                <w:lang w:val="en-US"/>
              </w:rPr>
            </w:pPr>
          </w:p>
        </w:tc>
      </w:tr>
      <w:tr w:rsidR="003C61A3" w:rsidRPr="00E04C79" w14:paraId="2D8DFEF4" w14:textId="77777777" w:rsidTr="003C61A3">
        <w:trPr>
          <w:trHeight w:val="300"/>
        </w:trPr>
        <w:tc>
          <w:tcPr>
            <w:tcW w:w="1304" w:type="dxa"/>
            <w:tcBorders>
              <w:top w:val="nil"/>
              <w:left w:val="nil"/>
              <w:bottom w:val="nil"/>
              <w:right w:val="nil"/>
            </w:tcBorders>
            <w:shd w:val="clear" w:color="auto" w:fill="auto"/>
            <w:noWrap/>
            <w:vAlign w:val="bottom"/>
            <w:hideMark/>
          </w:tcPr>
          <w:p w14:paraId="03D70B64"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6BDCB240"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0CAF2090"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3580E996" w14:textId="77777777" w:rsidR="003C61A3" w:rsidRPr="00E04C79" w:rsidRDefault="003C61A3" w:rsidP="003C61A3">
            <w:pPr>
              <w:rPr>
                <w:sz w:val="28"/>
                <w:szCs w:val="28"/>
                <w:lang w:val="en-US"/>
              </w:rPr>
            </w:pPr>
          </w:p>
        </w:tc>
      </w:tr>
      <w:tr w:rsidR="003C61A3" w:rsidRPr="00E04C79" w14:paraId="696D1769" w14:textId="77777777" w:rsidTr="003C61A3">
        <w:trPr>
          <w:trHeight w:val="300"/>
        </w:trPr>
        <w:tc>
          <w:tcPr>
            <w:tcW w:w="12940" w:type="dxa"/>
            <w:gridSpan w:val="4"/>
            <w:tcBorders>
              <w:top w:val="nil"/>
              <w:left w:val="nil"/>
              <w:bottom w:val="nil"/>
              <w:right w:val="nil"/>
            </w:tcBorders>
            <w:shd w:val="clear" w:color="auto" w:fill="auto"/>
            <w:noWrap/>
            <w:vAlign w:val="center"/>
            <w:hideMark/>
          </w:tcPr>
          <w:p w14:paraId="3B7A99DA" w14:textId="77777777" w:rsidR="003C61A3" w:rsidRPr="00E04C79" w:rsidRDefault="003C61A3" w:rsidP="003C61A3">
            <w:pPr>
              <w:jc w:val="center"/>
              <w:rPr>
                <w:b/>
                <w:bCs/>
                <w:sz w:val="28"/>
                <w:szCs w:val="28"/>
                <w:lang w:val="en-US"/>
              </w:rPr>
            </w:pPr>
            <w:r w:rsidRPr="00E04C79">
              <w:rPr>
                <w:b/>
                <w:bCs/>
                <w:sz w:val="28"/>
                <w:szCs w:val="28"/>
                <w:lang w:val="en-US"/>
              </w:rPr>
              <w:t>Indemnizații la încetarea acțiunii contractului de muncă</w:t>
            </w:r>
          </w:p>
        </w:tc>
      </w:tr>
      <w:tr w:rsidR="003C61A3" w:rsidRPr="00E04C79" w14:paraId="2B9E859D" w14:textId="77777777" w:rsidTr="003C61A3">
        <w:trPr>
          <w:trHeight w:val="315"/>
        </w:trPr>
        <w:tc>
          <w:tcPr>
            <w:tcW w:w="1304" w:type="dxa"/>
            <w:tcBorders>
              <w:top w:val="nil"/>
              <w:left w:val="nil"/>
              <w:bottom w:val="nil"/>
              <w:right w:val="nil"/>
            </w:tcBorders>
            <w:shd w:val="clear" w:color="auto" w:fill="auto"/>
            <w:noWrap/>
            <w:vAlign w:val="center"/>
            <w:hideMark/>
          </w:tcPr>
          <w:p w14:paraId="19280178" w14:textId="77777777" w:rsidR="003C61A3" w:rsidRPr="003C61A3" w:rsidRDefault="003C61A3" w:rsidP="003C61A3">
            <w:pPr>
              <w:rPr>
                <w:b/>
                <w:sz w:val="28"/>
                <w:szCs w:val="28"/>
                <w:lang w:val="en-US"/>
              </w:rPr>
            </w:pPr>
          </w:p>
        </w:tc>
        <w:tc>
          <w:tcPr>
            <w:tcW w:w="7911" w:type="dxa"/>
            <w:tcBorders>
              <w:top w:val="nil"/>
              <w:left w:val="nil"/>
              <w:bottom w:val="nil"/>
              <w:right w:val="nil"/>
            </w:tcBorders>
            <w:shd w:val="clear" w:color="auto" w:fill="auto"/>
            <w:noWrap/>
            <w:vAlign w:val="bottom"/>
            <w:hideMark/>
          </w:tcPr>
          <w:p w14:paraId="2ECD28C5" w14:textId="77777777" w:rsidR="003C61A3" w:rsidRPr="003C61A3" w:rsidRDefault="003C61A3" w:rsidP="003C61A3">
            <w:pPr>
              <w:rPr>
                <w:b/>
                <w:sz w:val="28"/>
                <w:szCs w:val="28"/>
                <w:lang w:val="en-US"/>
              </w:rPr>
            </w:pPr>
          </w:p>
        </w:tc>
        <w:tc>
          <w:tcPr>
            <w:tcW w:w="1876" w:type="dxa"/>
            <w:tcBorders>
              <w:top w:val="nil"/>
              <w:left w:val="nil"/>
              <w:bottom w:val="nil"/>
              <w:right w:val="nil"/>
            </w:tcBorders>
            <w:shd w:val="clear" w:color="auto" w:fill="auto"/>
            <w:noWrap/>
            <w:vAlign w:val="bottom"/>
            <w:hideMark/>
          </w:tcPr>
          <w:p w14:paraId="0FA1CEAF" w14:textId="77777777" w:rsidR="003C61A3" w:rsidRPr="003C61A3" w:rsidRDefault="003C61A3" w:rsidP="003C61A3">
            <w:pPr>
              <w:rPr>
                <w:b/>
                <w:sz w:val="28"/>
                <w:szCs w:val="28"/>
                <w:lang w:val="en-US"/>
              </w:rPr>
            </w:pPr>
          </w:p>
        </w:tc>
        <w:tc>
          <w:tcPr>
            <w:tcW w:w="1849" w:type="dxa"/>
            <w:tcBorders>
              <w:top w:val="nil"/>
              <w:left w:val="nil"/>
              <w:bottom w:val="nil"/>
              <w:right w:val="nil"/>
            </w:tcBorders>
            <w:shd w:val="clear" w:color="auto" w:fill="auto"/>
            <w:noWrap/>
            <w:vAlign w:val="bottom"/>
            <w:hideMark/>
          </w:tcPr>
          <w:p w14:paraId="4D82BD21" w14:textId="77777777" w:rsidR="003C61A3" w:rsidRPr="003C61A3" w:rsidRDefault="003C61A3" w:rsidP="003C61A3">
            <w:pPr>
              <w:rPr>
                <w:b/>
                <w:sz w:val="28"/>
                <w:szCs w:val="28"/>
                <w:lang w:val="en-US"/>
              </w:rPr>
            </w:pPr>
          </w:p>
        </w:tc>
      </w:tr>
      <w:tr w:rsidR="003C61A3" w:rsidRPr="00E04C79" w14:paraId="20B2C235" w14:textId="77777777" w:rsidTr="003C61A3">
        <w:trPr>
          <w:trHeight w:val="855"/>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89DB7" w14:textId="0FD17214" w:rsidR="003C61A3" w:rsidRPr="003C61A3" w:rsidRDefault="003C61A3" w:rsidP="003C61A3">
            <w:pPr>
              <w:jc w:val="center"/>
              <w:rPr>
                <w:b/>
                <w:sz w:val="28"/>
                <w:szCs w:val="28"/>
                <w:lang w:val="en-US"/>
              </w:rPr>
            </w:pPr>
            <w:r w:rsidRPr="003C61A3">
              <w:rPr>
                <w:b/>
                <w:sz w:val="28"/>
                <w:szCs w:val="28"/>
                <w:lang w:val="en-US"/>
              </w:rPr>
              <w:t>Nr.d/o</w:t>
            </w:r>
          </w:p>
        </w:tc>
        <w:tc>
          <w:tcPr>
            <w:tcW w:w="7911" w:type="dxa"/>
            <w:tcBorders>
              <w:top w:val="single" w:sz="4" w:space="0" w:color="auto"/>
              <w:left w:val="nil"/>
              <w:bottom w:val="single" w:sz="4" w:space="0" w:color="auto"/>
              <w:right w:val="single" w:sz="4" w:space="0" w:color="auto"/>
            </w:tcBorders>
            <w:shd w:val="clear" w:color="auto" w:fill="auto"/>
            <w:vAlign w:val="center"/>
            <w:hideMark/>
          </w:tcPr>
          <w:p w14:paraId="5D4772D6" w14:textId="77777777" w:rsidR="003C61A3" w:rsidRPr="003C61A3" w:rsidRDefault="003C61A3" w:rsidP="003C61A3">
            <w:pPr>
              <w:jc w:val="center"/>
              <w:rPr>
                <w:b/>
                <w:sz w:val="28"/>
                <w:szCs w:val="28"/>
                <w:lang w:val="en-US"/>
              </w:rPr>
            </w:pPr>
            <w:r w:rsidRPr="003C61A3">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190D513D" w14:textId="77777777" w:rsidR="003C61A3" w:rsidRPr="003C61A3" w:rsidRDefault="003C61A3" w:rsidP="003C61A3">
            <w:pPr>
              <w:jc w:val="center"/>
              <w:rPr>
                <w:b/>
                <w:sz w:val="28"/>
                <w:szCs w:val="28"/>
                <w:lang w:val="en-US"/>
              </w:rPr>
            </w:pPr>
            <w:r w:rsidRPr="003C61A3">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2EF24E4E" w14:textId="77777777" w:rsidR="003C61A3" w:rsidRPr="003C61A3" w:rsidRDefault="003C61A3" w:rsidP="003C61A3">
            <w:pPr>
              <w:jc w:val="center"/>
              <w:rPr>
                <w:b/>
                <w:sz w:val="28"/>
                <w:szCs w:val="28"/>
                <w:lang w:val="en-US"/>
              </w:rPr>
            </w:pPr>
            <w:r w:rsidRPr="003C61A3">
              <w:rPr>
                <w:b/>
                <w:sz w:val="28"/>
                <w:szCs w:val="28"/>
                <w:lang w:val="en-US"/>
              </w:rPr>
              <w:t>Proiect a.2021 (plafon)</w:t>
            </w:r>
          </w:p>
        </w:tc>
      </w:tr>
      <w:tr w:rsidR="003C61A3" w:rsidRPr="00E04C79" w14:paraId="2B64002A"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04D123C1" w14:textId="77777777" w:rsidR="003C61A3" w:rsidRPr="00E04C79" w:rsidRDefault="003C61A3" w:rsidP="003C61A3">
            <w:pPr>
              <w:jc w:val="center"/>
              <w:rPr>
                <w:sz w:val="28"/>
                <w:szCs w:val="28"/>
                <w:lang w:val="en-US"/>
              </w:rPr>
            </w:pPr>
            <w:r w:rsidRPr="00E04C79">
              <w:rPr>
                <w:sz w:val="28"/>
                <w:szCs w:val="28"/>
                <w:lang w:val="en-US"/>
              </w:rPr>
              <w:t>1</w:t>
            </w:r>
          </w:p>
        </w:tc>
        <w:tc>
          <w:tcPr>
            <w:tcW w:w="7911" w:type="dxa"/>
            <w:tcBorders>
              <w:top w:val="nil"/>
              <w:left w:val="nil"/>
              <w:bottom w:val="single" w:sz="4" w:space="0" w:color="auto"/>
              <w:right w:val="single" w:sz="4" w:space="0" w:color="auto"/>
            </w:tcBorders>
            <w:shd w:val="clear" w:color="auto" w:fill="auto"/>
            <w:vAlign w:val="center"/>
            <w:hideMark/>
          </w:tcPr>
          <w:p w14:paraId="665554F0" w14:textId="77777777" w:rsidR="003C61A3" w:rsidRPr="00E04C79" w:rsidRDefault="003C61A3" w:rsidP="003C61A3">
            <w:pPr>
              <w:jc w:val="both"/>
              <w:rPr>
                <w:sz w:val="28"/>
                <w:szCs w:val="28"/>
                <w:lang w:val="en-US"/>
              </w:rPr>
            </w:pPr>
            <w:r w:rsidRPr="00E04C79">
              <w:rPr>
                <w:sz w:val="28"/>
                <w:szCs w:val="28"/>
                <w:lang w:val="en-US"/>
              </w:rPr>
              <w:t xml:space="preserve">Indemnizații la încetarea acțiunii contractului de muncă </w:t>
            </w:r>
          </w:p>
        </w:tc>
        <w:tc>
          <w:tcPr>
            <w:tcW w:w="1876" w:type="dxa"/>
            <w:tcBorders>
              <w:top w:val="nil"/>
              <w:left w:val="nil"/>
              <w:bottom w:val="single" w:sz="4" w:space="0" w:color="auto"/>
              <w:right w:val="single" w:sz="4" w:space="0" w:color="auto"/>
            </w:tcBorders>
            <w:shd w:val="clear" w:color="auto" w:fill="auto"/>
            <w:noWrap/>
            <w:vAlign w:val="center"/>
            <w:hideMark/>
          </w:tcPr>
          <w:p w14:paraId="72A8735F"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435EEAD7" w14:textId="77777777" w:rsidR="003C61A3" w:rsidRPr="00E04C79" w:rsidRDefault="003C61A3" w:rsidP="003C61A3">
            <w:pPr>
              <w:jc w:val="center"/>
              <w:rPr>
                <w:sz w:val="28"/>
                <w:szCs w:val="28"/>
                <w:lang w:val="en-US"/>
              </w:rPr>
            </w:pPr>
            <w:r w:rsidRPr="00E04C79">
              <w:rPr>
                <w:sz w:val="28"/>
                <w:szCs w:val="28"/>
                <w:lang w:val="en-US"/>
              </w:rPr>
              <w:t>154,4</w:t>
            </w:r>
          </w:p>
        </w:tc>
      </w:tr>
      <w:tr w:rsidR="003C61A3" w:rsidRPr="00E04C79" w14:paraId="5EAF24BE" w14:textId="77777777" w:rsidTr="003C61A3">
        <w:trPr>
          <w:trHeight w:val="300"/>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36671EBB"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center"/>
            <w:hideMark/>
          </w:tcPr>
          <w:p w14:paraId="2D12ACC0"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center"/>
            <w:hideMark/>
          </w:tcPr>
          <w:p w14:paraId="4079F9CC"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2270DBDB" w14:textId="77777777" w:rsidR="003C61A3" w:rsidRPr="00E04C79" w:rsidRDefault="003C61A3" w:rsidP="003C61A3">
            <w:pPr>
              <w:jc w:val="center"/>
              <w:rPr>
                <w:b/>
                <w:bCs/>
                <w:sz w:val="28"/>
                <w:szCs w:val="28"/>
                <w:lang w:val="en-US"/>
              </w:rPr>
            </w:pPr>
            <w:r w:rsidRPr="00E04C79">
              <w:rPr>
                <w:b/>
                <w:bCs/>
                <w:sz w:val="28"/>
                <w:szCs w:val="28"/>
                <w:lang w:val="en-US"/>
              </w:rPr>
              <w:t>154,4</w:t>
            </w:r>
          </w:p>
        </w:tc>
      </w:tr>
      <w:tr w:rsidR="003C61A3" w:rsidRPr="00E04C79" w14:paraId="12824CA5" w14:textId="77777777" w:rsidTr="003C61A3">
        <w:trPr>
          <w:trHeight w:val="300"/>
        </w:trPr>
        <w:tc>
          <w:tcPr>
            <w:tcW w:w="1304" w:type="dxa"/>
            <w:tcBorders>
              <w:top w:val="nil"/>
              <w:left w:val="nil"/>
              <w:bottom w:val="nil"/>
              <w:right w:val="nil"/>
            </w:tcBorders>
            <w:shd w:val="clear" w:color="auto" w:fill="auto"/>
            <w:noWrap/>
            <w:vAlign w:val="bottom"/>
            <w:hideMark/>
          </w:tcPr>
          <w:p w14:paraId="0021721B"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1E232A8F"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462484FF"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020EF2B9" w14:textId="77777777" w:rsidR="003C61A3" w:rsidRPr="00E04C79" w:rsidRDefault="003C61A3" w:rsidP="003C61A3">
            <w:pPr>
              <w:rPr>
                <w:sz w:val="28"/>
                <w:szCs w:val="28"/>
                <w:lang w:val="en-US"/>
              </w:rPr>
            </w:pPr>
          </w:p>
        </w:tc>
      </w:tr>
      <w:tr w:rsidR="003C61A3" w:rsidRPr="00E04C79" w14:paraId="20A0C1C0" w14:textId="77777777" w:rsidTr="003C61A3">
        <w:trPr>
          <w:trHeight w:val="300"/>
        </w:trPr>
        <w:tc>
          <w:tcPr>
            <w:tcW w:w="1304" w:type="dxa"/>
            <w:tcBorders>
              <w:top w:val="nil"/>
              <w:left w:val="nil"/>
              <w:bottom w:val="nil"/>
              <w:right w:val="nil"/>
            </w:tcBorders>
            <w:shd w:val="clear" w:color="auto" w:fill="auto"/>
            <w:noWrap/>
            <w:vAlign w:val="bottom"/>
            <w:hideMark/>
          </w:tcPr>
          <w:p w14:paraId="2BC31A94"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76DF78ED"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762F2224"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093DBDA3" w14:textId="77777777" w:rsidR="003C61A3" w:rsidRPr="00E04C79" w:rsidRDefault="003C61A3" w:rsidP="003C61A3">
            <w:pPr>
              <w:rPr>
                <w:sz w:val="28"/>
                <w:szCs w:val="28"/>
                <w:lang w:val="en-US"/>
              </w:rPr>
            </w:pPr>
          </w:p>
        </w:tc>
      </w:tr>
      <w:tr w:rsidR="003C61A3" w:rsidRPr="00E04C79" w14:paraId="6FE1BD6F" w14:textId="77777777" w:rsidTr="003C61A3">
        <w:trPr>
          <w:trHeight w:val="300"/>
        </w:trPr>
        <w:tc>
          <w:tcPr>
            <w:tcW w:w="12940" w:type="dxa"/>
            <w:gridSpan w:val="4"/>
            <w:tcBorders>
              <w:top w:val="nil"/>
              <w:left w:val="nil"/>
              <w:bottom w:val="nil"/>
              <w:right w:val="nil"/>
            </w:tcBorders>
            <w:shd w:val="clear" w:color="auto" w:fill="auto"/>
            <w:noWrap/>
            <w:vAlign w:val="center"/>
            <w:hideMark/>
          </w:tcPr>
          <w:p w14:paraId="5235AAAE" w14:textId="77777777" w:rsidR="003C61A3" w:rsidRPr="00E04C79" w:rsidRDefault="003C61A3" w:rsidP="003C61A3">
            <w:pPr>
              <w:jc w:val="center"/>
              <w:rPr>
                <w:b/>
                <w:bCs/>
                <w:sz w:val="28"/>
                <w:szCs w:val="28"/>
                <w:lang w:val="en-US"/>
              </w:rPr>
            </w:pPr>
            <w:r w:rsidRPr="00E04C79">
              <w:rPr>
                <w:b/>
                <w:bCs/>
                <w:sz w:val="28"/>
                <w:szCs w:val="28"/>
                <w:lang w:val="en-US"/>
              </w:rPr>
              <w:t>Indemnizații pentru incapacitatea temporară de muncă achitate din mijloace</w:t>
            </w:r>
          </w:p>
        </w:tc>
      </w:tr>
      <w:tr w:rsidR="003C61A3" w:rsidRPr="00E04C79" w14:paraId="5CC60216" w14:textId="77777777" w:rsidTr="003C61A3">
        <w:trPr>
          <w:trHeight w:val="300"/>
        </w:trPr>
        <w:tc>
          <w:tcPr>
            <w:tcW w:w="12940" w:type="dxa"/>
            <w:gridSpan w:val="4"/>
            <w:tcBorders>
              <w:top w:val="nil"/>
              <w:left w:val="nil"/>
              <w:bottom w:val="nil"/>
              <w:right w:val="nil"/>
            </w:tcBorders>
            <w:shd w:val="clear" w:color="auto" w:fill="auto"/>
            <w:noWrap/>
            <w:vAlign w:val="center"/>
            <w:hideMark/>
          </w:tcPr>
          <w:p w14:paraId="422D3E90" w14:textId="77777777" w:rsidR="003C61A3" w:rsidRPr="00E04C79" w:rsidRDefault="003C61A3" w:rsidP="003C61A3">
            <w:pPr>
              <w:jc w:val="center"/>
              <w:rPr>
                <w:b/>
                <w:bCs/>
                <w:sz w:val="28"/>
                <w:szCs w:val="28"/>
                <w:lang w:val="en-US"/>
              </w:rPr>
            </w:pPr>
            <w:r w:rsidRPr="00E04C79">
              <w:rPr>
                <w:b/>
                <w:bCs/>
                <w:sz w:val="28"/>
                <w:szCs w:val="28"/>
                <w:lang w:val="en-US"/>
              </w:rPr>
              <w:t xml:space="preserve"> financiare ale angajatorului</w:t>
            </w:r>
          </w:p>
        </w:tc>
      </w:tr>
      <w:tr w:rsidR="003C61A3" w:rsidRPr="00E04C79" w14:paraId="13BA3DB6" w14:textId="77777777" w:rsidTr="003C61A3">
        <w:trPr>
          <w:trHeight w:val="315"/>
        </w:trPr>
        <w:tc>
          <w:tcPr>
            <w:tcW w:w="1304" w:type="dxa"/>
            <w:tcBorders>
              <w:top w:val="nil"/>
              <w:left w:val="nil"/>
              <w:bottom w:val="nil"/>
              <w:right w:val="nil"/>
            </w:tcBorders>
            <w:shd w:val="clear" w:color="auto" w:fill="auto"/>
            <w:noWrap/>
            <w:vAlign w:val="center"/>
            <w:hideMark/>
          </w:tcPr>
          <w:p w14:paraId="334AF5C9" w14:textId="77777777" w:rsidR="003C61A3" w:rsidRPr="00E04C79" w:rsidRDefault="003C61A3" w:rsidP="003C61A3">
            <w:pPr>
              <w:rPr>
                <w:sz w:val="28"/>
                <w:szCs w:val="28"/>
                <w:lang w:val="en-US"/>
              </w:rPr>
            </w:pPr>
          </w:p>
        </w:tc>
        <w:tc>
          <w:tcPr>
            <w:tcW w:w="7911" w:type="dxa"/>
            <w:tcBorders>
              <w:top w:val="nil"/>
              <w:left w:val="nil"/>
              <w:bottom w:val="nil"/>
              <w:right w:val="nil"/>
            </w:tcBorders>
            <w:shd w:val="clear" w:color="auto" w:fill="auto"/>
            <w:noWrap/>
            <w:vAlign w:val="bottom"/>
            <w:hideMark/>
          </w:tcPr>
          <w:p w14:paraId="5DC3FA28"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4260BE14"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1468CE2D" w14:textId="77777777" w:rsidR="003C61A3" w:rsidRPr="00E04C79" w:rsidRDefault="003C61A3" w:rsidP="003C61A3">
            <w:pPr>
              <w:rPr>
                <w:sz w:val="28"/>
                <w:szCs w:val="28"/>
                <w:lang w:val="en-US"/>
              </w:rPr>
            </w:pPr>
          </w:p>
        </w:tc>
      </w:tr>
      <w:tr w:rsidR="003C61A3" w:rsidRPr="00E04C79" w14:paraId="240C1EFA" w14:textId="77777777" w:rsidTr="003C61A3">
        <w:trPr>
          <w:trHeight w:val="855"/>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E2CC8" w14:textId="44557CC6" w:rsidR="003C61A3" w:rsidRPr="003C61A3" w:rsidRDefault="003C61A3" w:rsidP="003C61A3">
            <w:pPr>
              <w:jc w:val="center"/>
              <w:rPr>
                <w:b/>
                <w:sz w:val="28"/>
                <w:szCs w:val="28"/>
                <w:lang w:val="en-US"/>
              </w:rPr>
            </w:pPr>
            <w:r w:rsidRPr="003C61A3">
              <w:rPr>
                <w:b/>
                <w:sz w:val="28"/>
                <w:szCs w:val="28"/>
                <w:lang w:val="en-US"/>
              </w:rPr>
              <w:lastRenderedPageBreak/>
              <w:t>Nr.d/o</w:t>
            </w:r>
          </w:p>
        </w:tc>
        <w:tc>
          <w:tcPr>
            <w:tcW w:w="7911" w:type="dxa"/>
            <w:tcBorders>
              <w:top w:val="single" w:sz="4" w:space="0" w:color="auto"/>
              <w:left w:val="nil"/>
              <w:bottom w:val="single" w:sz="4" w:space="0" w:color="auto"/>
              <w:right w:val="single" w:sz="4" w:space="0" w:color="auto"/>
            </w:tcBorders>
            <w:shd w:val="clear" w:color="auto" w:fill="auto"/>
            <w:vAlign w:val="center"/>
            <w:hideMark/>
          </w:tcPr>
          <w:p w14:paraId="6868E14D" w14:textId="77777777" w:rsidR="003C61A3" w:rsidRPr="003C61A3" w:rsidRDefault="003C61A3" w:rsidP="003C61A3">
            <w:pPr>
              <w:jc w:val="center"/>
              <w:rPr>
                <w:b/>
                <w:sz w:val="28"/>
                <w:szCs w:val="28"/>
                <w:lang w:val="en-US"/>
              </w:rPr>
            </w:pPr>
            <w:r w:rsidRPr="003C61A3">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1A982F5A" w14:textId="77777777" w:rsidR="003C61A3" w:rsidRPr="003C61A3" w:rsidRDefault="003C61A3" w:rsidP="003C61A3">
            <w:pPr>
              <w:jc w:val="center"/>
              <w:rPr>
                <w:b/>
                <w:sz w:val="28"/>
                <w:szCs w:val="28"/>
                <w:lang w:val="en-US"/>
              </w:rPr>
            </w:pPr>
            <w:r w:rsidRPr="003C61A3">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5B5D4425" w14:textId="77777777" w:rsidR="003C61A3" w:rsidRPr="003C61A3" w:rsidRDefault="003C61A3" w:rsidP="003C61A3">
            <w:pPr>
              <w:jc w:val="center"/>
              <w:rPr>
                <w:b/>
                <w:sz w:val="28"/>
                <w:szCs w:val="28"/>
                <w:lang w:val="en-US"/>
              </w:rPr>
            </w:pPr>
            <w:r w:rsidRPr="003C61A3">
              <w:rPr>
                <w:b/>
                <w:sz w:val="28"/>
                <w:szCs w:val="28"/>
                <w:lang w:val="en-US"/>
              </w:rPr>
              <w:t>Proiect a.2021 (plafon)</w:t>
            </w:r>
          </w:p>
        </w:tc>
      </w:tr>
      <w:tr w:rsidR="003C61A3" w:rsidRPr="00E04C79" w14:paraId="1677FA01" w14:textId="77777777" w:rsidTr="003C61A3">
        <w:trPr>
          <w:trHeight w:val="570"/>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000D2701" w14:textId="77777777" w:rsidR="003C61A3" w:rsidRPr="00E04C79" w:rsidRDefault="003C61A3" w:rsidP="003C61A3">
            <w:pPr>
              <w:jc w:val="center"/>
              <w:rPr>
                <w:sz w:val="28"/>
                <w:szCs w:val="28"/>
                <w:lang w:val="en-US"/>
              </w:rPr>
            </w:pPr>
            <w:r w:rsidRPr="00E04C79">
              <w:rPr>
                <w:sz w:val="28"/>
                <w:szCs w:val="28"/>
                <w:lang w:val="en-US"/>
              </w:rPr>
              <w:t>1</w:t>
            </w:r>
          </w:p>
        </w:tc>
        <w:tc>
          <w:tcPr>
            <w:tcW w:w="7911" w:type="dxa"/>
            <w:tcBorders>
              <w:top w:val="nil"/>
              <w:left w:val="nil"/>
              <w:bottom w:val="single" w:sz="4" w:space="0" w:color="auto"/>
              <w:right w:val="single" w:sz="4" w:space="0" w:color="auto"/>
            </w:tcBorders>
            <w:shd w:val="clear" w:color="auto" w:fill="auto"/>
            <w:vAlign w:val="center"/>
            <w:hideMark/>
          </w:tcPr>
          <w:p w14:paraId="139DFE19" w14:textId="77777777" w:rsidR="003C61A3" w:rsidRPr="00E04C79" w:rsidRDefault="003C61A3" w:rsidP="003C61A3">
            <w:pPr>
              <w:jc w:val="both"/>
              <w:rPr>
                <w:sz w:val="28"/>
                <w:szCs w:val="28"/>
                <w:lang w:val="en-US"/>
              </w:rPr>
            </w:pPr>
            <w:r w:rsidRPr="00E04C79">
              <w:rPr>
                <w:sz w:val="28"/>
                <w:szCs w:val="28"/>
                <w:lang w:val="en-US"/>
              </w:rPr>
              <w:t>Indemnizații p/u incapacitatea temporară de muncă achitate din mijloacele financiare ale angajatorului</w:t>
            </w:r>
          </w:p>
        </w:tc>
        <w:tc>
          <w:tcPr>
            <w:tcW w:w="1876" w:type="dxa"/>
            <w:tcBorders>
              <w:top w:val="nil"/>
              <w:left w:val="nil"/>
              <w:bottom w:val="single" w:sz="4" w:space="0" w:color="auto"/>
              <w:right w:val="single" w:sz="4" w:space="0" w:color="auto"/>
            </w:tcBorders>
            <w:shd w:val="clear" w:color="auto" w:fill="auto"/>
            <w:noWrap/>
            <w:vAlign w:val="center"/>
            <w:hideMark/>
          </w:tcPr>
          <w:p w14:paraId="2F29C96B"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7120E82D" w14:textId="77777777" w:rsidR="003C61A3" w:rsidRPr="00E04C79" w:rsidRDefault="003C61A3" w:rsidP="003C61A3">
            <w:pPr>
              <w:jc w:val="center"/>
              <w:rPr>
                <w:sz w:val="28"/>
                <w:szCs w:val="28"/>
                <w:lang w:val="en-US"/>
              </w:rPr>
            </w:pPr>
            <w:r w:rsidRPr="00E04C79">
              <w:rPr>
                <w:sz w:val="28"/>
                <w:szCs w:val="28"/>
                <w:lang w:val="en-US"/>
              </w:rPr>
              <w:t>137,6</w:t>
            </w:r>
          </w:p>
        </w:tc>
      </w:tr>
      <w:tr w:rsidR="003C61A3" w:rsidRPr="00E04C79" w14:paraId="34873666" w14:textId="77777777" w:rsidTr="003C61A3">
        <w:trPr>
          <w:trHeight w:val="300"/>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13BEA699"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center"/>
            <w:hideMark/>
          </w:tcPr>
          <w:p w14:paraId="1409F1D5"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center"/>
            <w:hideMark/>
          </w:tcPr>
          <w:p w14:paraId="5C8F3F56"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7E7DA09A" w14:textId="77777777" w:rsidR="003C61A3" w:rsidRPr="00E04C79" w:rsidRDefault="003C61A3" w:rsidP="003C61A3">
            <w:pPr>
              <w:jc w:val="center"/>
              <w:rPr>
                <w:b/>
                <w:bCs/>
                <w:sz w:val="28"/>
                <w:szCs w:val="28"/>
                <w:lang w:val="en-US"/>
              </w:rPr>
            </w:pPr>
            <w:r w:rsidRPr="00E04C79">
              <w:rPr>
                <w:b/>
                <w:bCs/>
                <w:sz w:val="28"/>
                <w:szCs w:val="28"/>
                <w:lang w:val="en-US"/>
              </w:rPr>
              <w:t>137,6</w:t>
            </w:r>
          </w:p>
        </w:tc>
      </w:tr>
      <w:tr w:rsidR="003C61A3" w:rsidRPr="00E04C79" w14:paraId="6346B29E" w14:textId="77777777" w:rsidTr="003C61A3">
        <w:trPr>
          <w:trHeight w:val="300"/>
        </w:trPr>
        <w:tc>
          <w:tcPr>
            <w:tcW w:w="1304" w:type="dxa"/>
            <w:tcBorders>
              <w:top w:val="nil"/>
              <w:left w:val="nil"/>
              <w:bottom w:val="nil"/>
              <w:right w:val="nil"/>
            </w:tcBorders>
            <w:shd w:val="clear" w:color="auto" w:fill="auto"/>
            <w:noWrap/>
            <w:vAlign w:val="bottom"/>
            <w:hideMark/>
          </w:tcPr>
          <w:p w14:paraId="423EA3AC"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7819D54C"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1218C052"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5A96B911" w14:textId="77777777" w:rsidR="003C61A3" w:rsidRPr="00E04C79" w:rsidRDefault="003C61A3" w:rsidP="003C61A3">
            <w:pPr>
              <w:rPr>
                <w:sz w:val="28"/>
                <w:szCs w:val="28"/>
                <w:lang w:val="en-US"/>
              </w:rPr>
            </w:pPr>
          </w:p>
        </w:tc>
      </w:tr>
      <w:tr w:rsidR="003C61A3" w:rsidRPr="00E04C79" w14:paraId="161CBB3D" w14:textId="77777777" w:rsidTr="003C61A3">
        <w:trPr>
          <w:trHeight w:val="300"/>
        </w:trPr>
        <w:tc>
          <w:tcPr>
            <w:tcW w:w="1304" w:type="dxa"/>
            <w:tcBorders>
              <w:top w:val="nil"/>
              <w:left w:val="nil"/>
              <w:bottom w:val="nil"/>
              <w:right w:val="nil"/>
            </w:tcBorders>
            <w:shd w:val="clear" w:color="auto" w:fill="auto"/>
            <w:noWrap/>
            <w:vAlign w:val="bottom"/>
            <w:hideMark/>
          </w:tcPr>
          <w:p w14:paraId="2A3F3164"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55568293"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72DC128C"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7FC07A32" w14:textId="77777777" w:rsidR="003C61A3" w:rsidRPr="00E04C79" w:rsidRDefault="003C61A3" w:rsidP="003C61A3">
            <w:pPr>
              <w:rPr>
                <w:sz w:val="28"/>
                <w:szCs w:val="28"/>
                <w:lang w:val="en-US"/>
              </w:rPr>
            </w:pPr>
          </w:p>
        </w:tc>
      </w:tr>
      <w:tr w:rsidR="003C61A3" w:rsidRPr="00E04C79" w14:paraId="4ADDC762" w14:textId="77777777" w:rsidTr="003C61A3">
        <w:trPr>
          <w:trHeight w:val="315"/>
        </w:trPr>
        <w:tc>
          <w:tcPr>
            <w:tcW w:w="12940" w:type="dxa"/>
            <w:gridSpan w:val="4"/>
            <w:tcBorders>
              <w:top w:val="nil"/>
              <w:left w:val="nil"/>
              <w:bottom w:val="nil"/>
              <w:right w:val="nil"/>
            </w:tcBorders>
            <w:shd w:val="clear" w:color="auto" w:fill="auto"/>
            <w:noWrap/>
            <w:vAlign w:val="bottom"/>
            <w:hideMark/>
          </w:tcPr>
          <w:p w14:paraId="6747DC5D" w14:textId="77777777" w:rsidR="003C61A3" w:rsidRPr="00E04C79" w:rsidRDefault="003C61A3" w:rsidP="003C61A3">
            <w:pPr>
              <w:jc w:val="center"/>
              <w:rPr>
                <w:b/>
                <w:bCs/>
                <w:sz w:val="28"/>
                <w:szCs w:val="28"/>
                <w:lang w:val="en-US"/>
              </w:rPr>
            </w:pPr>
            <w:r w:rsidRPr="00E04C79">
              <w:rPr>
                <w:b/>
                <w:bCs/>
                <w:sz w:val="28"/>
                <w:szCs w:val="28"/>
                <w:lang w:val="en-US"/>
              </w:rPr>
              <w:t>Cotizaţii în organizaţiile internaţionale</w:t>
            </w:r>
          </w:p>
        </w:tc>
      </w:tr>
      <w:tr w:rsidR="003C61A3" w:rsidRPr="00E04C79" w14:paraId="176A8AF5" w14:textId="77777777" w:rsidTr="003C61A3">
        <w:trPr>
          <w:trHeight w:val="315"/>
        </w:trPr>
        <w:tc>
          <w:tcPr>
            <w:tcW w:w="1304" w:type="dxa"/>
            <w:tcBorders>
              <w:top w:val="nil"/>
              <w:left w:val="nil"/>
              <w:bottom w:val="nil"/>
              <w:right w:val="nil"/>
            </w:tcBorders>
            <w:shd w:val="clear" w:color="auto" w:fill="auto"/>
            <w:noWrap/>
            <w:vAlign w:val="bottom"/>
            <w:hideMark/>
          </w:tcPr>
          <w:p w14:paraId="3936CE26"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068F4F97"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42ED07C8"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1A5058C7" w14:textId="77777777" w:rsidR="003C61A3" w:rsidRPr="00E04C79" w:rsidRDefault="003C61A3" w:rsidP="003C61A3">
            <w:pPr>
              <w:rPr>
                <w:sz w:val="28"/>
                <w:szCs w:val="28"/>
                <w:lang w:val="en-US"/>
              </w:rPr>
            </w:pPr>
          </w:p>
        </w:tc>
      </w:tr>
      <w:tr w:rsidR="003C61A3" w:rsidRPr="00E04C79" w14:paraId="74C979CE" w14:textId="77777777" w:rsidTr="003C61A3">
        <w:trPr>
          <w:trHeight w:val="870"/>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1A979" w14:textId="521FF1E1" w:rsidR="003C61A3" w:rsidRPr="003C61A3" w:rsidRDefault="003C61A3" w:rsidP="003C61A3">
            <w:pPr>
              <w:jc w:val="center"/>
              <w:rPr>
                <w:b/>
                <w:sz w:val="28"/>
                <w:szCs w:val="28"/>
                <w:lang w:val="en-US"/>
              </w:rPr>
            </w:pPr>
            <w:r w:rsidRPr="003C61A3">
              <w:rPr>
                <w:b/>
                <w:sz w:val="28"/>
                <w:szCs w:val="28"/>
                <w:lang w:val="en-US"/>
              </w:rPr>
              <w:t>Nr.d/o</w:t>
            </w:r>
          </w:p>
        </w:tc>
        <w:tc>
          <w:tcPr>
            <w:tcW w:w="7911" w:type="dxa"/>
            <w:tcBorders>
              <w:top w:val="single" w:sz="4" w:space="0" w:color="auto"/>
              <w:left w:val="nil"/>
              <w:bottom w:val="single" w:sz="4" w:space="0" w:color="auto"/>
              <w:right w:val="single" w:sz="4" w:space="0" w:color="auto"/>
            </w:tcBorders>
            <w:shd w:val="clear" w:color="auto" w:fill="auto"/>
            <w:vAlign w:val="center"/>
            <w:hideMark/>
          </w:tcPr>
          <w:p w14:paraId="56AF8A4E" w14:textId="77777777" w:rsidR="003C61A3" w:rsidRPr="003C61A3" w:rsidRDefault="003C61A3" w:rsidP="003C61A3">
            <w:pPr>
              <w:jc w:val="center"/>
              <w:rPr>
                <w:b/>
                <w:sz w:val="28"/>
                <w:szCs w:val="28"/>
                <w:lang w:val="en-US"/>
              </w:rPr>
            </w:pPr>
            <w:r w:rsidRPr="003C61A3">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2759BC36" w14:textId="77777777" w:rsidR="003C61A3" w:rsidRPr="003C61A3" w:rsidRDefault="003C61A3" w:rsidP="003C61A3">
            <w:pPr>
              <w:jc w:val="center"/>
              <w:rPr>
                <w:b/>
                <w:sz w:val="28"/>
                <w:szCs w:val="28"/>
                <w:lang w:val="en-US"/>
              </w:rPr>
            </w:pPr>
            <w:r w:rsidRPr="003C61A3">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38963058" w14:textId="77777777" w:rsidR="003C61A3" w:rsidRPr="003C61A3" w:rsidRDefault="003C61A3" w:rsidP="003C61A3">
            <w:pPr>
              <w:jc w:val="center"/>
              <w:rPr>
                <w:b/>
                <w:sz w:val="28"/>
                <w:szCs w:val="28"/>
                <w:lang w:val="en-US"/>
              </w:rPr>
            </w:pPr>
            <w:r w:rsidRPr="003C61A3">
              <w:rPr>
                <w:b/>
                <w:sz w:val="28"/>
                <w:szCs w:val="28"/>
                <w:lang w:val="en-US"/>
              </w:rPr>
              <w:t>Proiect a.2021 (plafon)</w:t>
            </w:r>
          </w:p>
        </w:tc>
      </w:tr>
      <w:tr w:rsidR="003C61A3" w:rsidRPr="00E04C79" w14:paraId="394E2788"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7052CBDE" w14:textId="77777777" w:rsidR="003C61A3" w:rsidRPr="00E04C79" w:rsidRDefault="003C61A3" w:rsidP="003C61A3">
            <w:pPr>
              <w:jc w:val="center"/>
              <w:rPr>
                <w:sz w:val="28"/>
                <w:szCs w:val="28"/>
                <w:lang w:val="en-US"/>
              </w:rPr>
            </w:pPr>
            <w:r w:rsidRPr="00E04C79">
              <w:rPr>
                <w:sz w:val="28"/>
                <w:szCs w:val="28"/>
                <w:lang w:val="en-US"/>
              </w:rPr>
              <w:t>1</w:t>
            </w:r>
          </w:p>
        </w:tc>
        <w:tc>
          <w:tcPr>
            <w:tcW w:w="7911" w:type="dxa"/>
            <w:tcBorders>
              <w:top w:val="nil"/>
              <w:left w:val="nil"/>
              <w:bottom w:val="single" w:sz="4" w:space="0" w:color="auto"/>
              <w:right w:val="single" w:sz="4" w:space="0" w:color="auto"/>
            </w:tcBorders>
            <w:shd w:val="clear" w:color="auto" w:fill="auto"/>
            <w:vAlign w:val="bottom"/>
            <w:hideMark/>
          </w:tcPr>
          <w:p w14:paraId="33640367" w14:textId="77777777" w:rsidR="003C61A3" w:rsidRPr="00E04C79" w:rsidRDefault="003C61A3" w:rsidP="003C61A3">
            <w:pPr>
              <w:jc w:val="both"/>
              <w:rPr>
                <w:sz w:val="28"/>
                <w:szCs w:val="28"/>
                <w:lang w:val="en-US"/>
              </w:rPr>
            </w:pPr>
            <w:r w:rsidRPr="00E04C79">
              <w:rPr>
                <w:sz w:val="28"/>
                <w:szCs w:val="28"/>
                <w:lang w:val="en-US"/>
              </w:rPr>
              <w:t>Uniunea Europeană de Televiziune</w:t>
            </w:r>
          </w:p>
        </w:tc>
        <w:tc>
          <w:tcPr>
            <w:tcW w:w="1876" w:type="dxa"/>
            <w:tcBorders>
              <w:top w:val="nil"/>
              <w:left w:val="nil"/>
              <w:bottom w:val="single" w:sz="4" w:space="0" w:color="auto"/>
              <w:right w:val="single" w:sz="4" w:space="0" w:color="auto"/>
            </w:tcBorders>
            <w:shd w:val="clear" w:color="auto" w:fill="auto"/>
            <w:noWrap/>
            <w:vAlign w:val="bottom"/>
            <w:hideMark/>
          </w:tcPr>
          <w:p w14:paraId="1EE354B8"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1235E991" w14:textId="77777777" w:rsidR="003C61A3" w:rsidRPr="00E04C79" w:rsidRDefault="003C61A3" w:rsidP="003C61A3">
            <w:pPr>
              <w:jc w:val="center"/>
              <w:rPr>
                <w:sz w:val="28"/>
                <w:szCs w:val="28"/>
                <w:lang w:val="en-US"/>
              </w:rPr>
            </w:pPr>
            <w:r w:rsidRPr="00E04C79">
              <w:rPr>
                <w:sz w:val="28"/>
                <w:szCs w:val="28"/>
                <w:lang w:val="en-US"/>
              </w:rPr>
              <w:t>2948,6</w:t>
            </w:r>
          </w:p>
        </w:tc>
      </w:tr>
      <w:tr w:rsidR="003C61A3" w:rsidRPr="00E04C79" w14:paraId="18DD6AAA"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hideMark/>
          </w:tcPr>
          <w:p w14:paraId="064F6DAB" w14:textId="77777777" w:rsidR="003C61A3" w:rsidRPr="00E04C79" w:rsidRDefault="003C61A3" w:rsidP="003C61A3">
            <w:pPr>
              <w:jc w:val="center"/>
              <w:rPr>
                <w:sz w:val="28"/>
                <w:szCs w:val="28"/>
                <w:lang w:val="en-US"/>
              </w:rPr>
            </w:pPr>
            <w:r w:rsidRPr="00E04C79">
              <w:rPr>
                <w:sz w:val="28"/>
                <w:szCs w:val="28"/>
                <w:lang w:val="en-US"/>
              </w:rPr>
              <w:t>2</w:t>
            </w:r>
          </w:p>
        </w:tc>
        <w:tc>
          <w:tcPr>
            <w:tcW w:w="7911" w:type="dxa"/>
            <w:tcBorders>
              <w:top w:val="nil"/>
              <w:left w:val="nil"/>
              <w:bottom w:val="single" w:sz="4" w:space="0" w:color="auto"/>
              <w:right w:val="single" w:sz="4" w:space="0" w:color="auto"/>
            </w:tcBorders>
            <w:shd w:val="clear" w:color="auto" w:fill="auto"/>
            <w:vAlign w:val="bottom"/>
            <w:hideMark/>
          </w:tcPr>
          <w:p w14:paraId="302EE3C2" w14:textId="77777777" w:rsidR="003C61A3" w:rsidRPr="00E04C79" w:rsidRDefault="003C61A3" w:rsidP="003C61A3">
            <w:pPr>
              <w:jc w:val="both"/>
              <w:rPr>
                <w:sz w:val="28"/>
                <w:szCs w:val="28"/>
                <w:lang w:val="en-US"/>
              </w:rPr>
            </w:pPr>
            <w:r w:rsidRPr="00E04C79">
              <w:rPr>
                <w:sz w:val="28"/>
                <w:szCs w:val="28"/>
                <w:lang w:val="en-US"/>
              </w:rPr>
              <w:t xml:space="preserve">Fotbal FIFA World Cup 2022 </w:t>
            </w:r>
          </w:p>
        </w:tc>
        <w:tc>
          <w:tcPr>
            <w:tcW w:w="1876" w:type="dxa"/>
            <w:tcBorders>
              <w:top w:val="nil"/>
              <w:left w:val="nil"/>
              <w:bottom w:val="single" w:sz="4" w:space="0" w:color="auto"/>
              <w:right w:val="single" w:sz="4" w:space="0" w:color="auto"/>
            </w:tcBorders>
            <w:shd w:val="clear" w:color="auto" w:fill="auto"/>
            <w:noWrap/>
            <w:vAlign w:val="bottom"/>
            <w:hideMark/>
          </w:tcPr>
          <w:p w14:paraId="11E44A84"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7E0B76E7" w14:textId="77777777" w:rsidR="003C61A3" w:rsidRPr="00E04C79" w:rsidRDefault="003C61A3" w:rsidP="003C61A3">
            <w:pPr>
              <w:jc w:val="center"/>
              <w:rPr>
                <w:sz w:val="28"/>
                <w:szCs w:val="28"/>
                <w:lang w:val="en-US"/>
              </w:rPr>
            </w:pPr>
            <w:r w:rsidRPr="00E04C79">
              <w:rPr>
                <w:sz w:val="28"/>
                <w:szCs w:val="28"/>
                <w:lang w:val="en-US"/>
              </w:rPr>
              <w:t>377,5</w:t>
            </w:r>
          </w:p>
        </w:tc>
      </w:tr>
      <w:tr w:rsidR="003C61A3" w:rsidRPr="00E04C79" w14:paraId="624588B7"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0151C112"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bottom"/>
            <w:hideMark/>
          </w:tcPr>
          <w:p w14:paraId="386883B1" w14:textId="77777777" w:rsidR="003C61A3" w:rsidRPr="00E04C79" w:rsidRDefault="003C61A3" w:rsidP="003C61A3">
            <w:pPr>
              <w:rPr>
                <w:b/>
                <w:bCs/>
                <w:sz w:val="28"/>
                <w:szCs w:val="28"/>
                <w:lang w:val="en-US"/>
              </w:rPr>
            </w:pPr>
            <w:r w:rsidRPr="00E04C79">
              <w:rPr>
                <w:b/>
                <w:bCs/>
                <w:sz w:val="28"/>
                <w:szCs w:val="28"/>
                <w:lang w:val="en-US"/>
              </w:rPr>
              <w:t>Total cheltuieli</w:t>
            </w:r>
          </w:p>
        </w:tc>
        <w:tc>
          <w:tcPr>
            <w:tcW w:w="1876" w:type="dxa"/>
            <w:tcBorders>
              <w:top w:val="nil"/>
              <w:left w:val="nil"/>
              <w:bottom w:val="single" w:sz="4" w:space="0" w:color="auto"/>
              <w:right w:val="single" w:sz="4" w:space="0" w:color="auto"/>
            </w:tcBorders>
            <w:shd w:val="clear" w:color="auto" w:fill="auto"/>
            <w:vAlign w:val="bottom"/>
            <w:hideMark/>
          </w:tcPr>
          <w:p w14:paraId="1C90E0F7"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7D13237E" w14:textId="77777777" w:rsidR="003C61A3" w:rsidRPr="00E04C79" w:rsidRDefault="003C61A3" w:rsidP="003C61A3">
            <w:pPr>
              <w:jc w:val="center"/>
              <w:rPr>
                <w:b/>
                <w:bCs/>
                <w:sz w:val="28"/>
                <w:szCs w:val="28"/>
                <w:lang w:val="en-US"/>
              </w:rPr>
            </w:pPr>
            <w:r w:rsidRPr="00E04C79">
              <w:rPr>
                <w:b/>
                <w:bCs/>
                <w:sz w:val="28"/>
                <w:szCs w:val="28"/>
                <w:lang w:val="en-US"/>
              </w:rPr>
              <w:t>3326,1</w:t>
            </w:r>
          </w:p>
        </w:tc>
      </w:tr>
      <w:tr w:rsidR="003C61A3" w:rsidRPr="00E04C79" w14:paraId="096255A0" w14:textId="77777777" w:rsidTr="003C61A3">
        <w:trPr>
          <w:trHeight w:val="300"/>
        </w:trPr>
        <w:tc>
          <w:tcPr>
            <w:tcW w:w="1304" w:type="dxa"/>
            <w:tcBorders>
              <w:top w:val="nil"/>
              <w:left w:val="nil"/>
              <w:bottom w:val="nil"/>
              <w:right w:val="nil"/>
            </w:tcBorders>
            <w:shd w:val="clear" w:color="auto" w:fill="auto"/>
            <w:noWrap/>
            <w:vAlign w:val="bottom"/>
            <w:hideMark/>
          </w:tcPr>
          <w:p w14:paraId="209ABC8F"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6B4078E3"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236A8C7C"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499C39CD" w14:textId="77777777" w:rsidR="003C61A3" w:rsidRPr="00E04C79" w:rsidRDefault="003C61A3" w:rsidP="003C61A3">
            <w:pPr>
              <w:rPr>
                <w:sz w:val="28"/>
                <w:szCs w:val="28"/>
                <w:lang w:val="en-US"/>
              </w:rPr>
            </w:pPr>
          </w:p>
        </w:tc>
      </w:tr>
      <w:tr w:rsidR="003C61A3" w:rsidRPr="00E04C79" w14:paraId="0662A533" w14:textId="77777777" w:rsidTr="003C61A3">
        <w:trPr>
          <w:trHeight w:val="300"/>
        </w:trPr>
        <w:tc>
          <w:tcPr>
            <w:tcW w:w="1304" w:type="dxa"/>
            <w:tcBorders>
              <w:top w:val="nil"/>
              <w:left w:val="nil"/>
              <w:bottom w:val="nil"/>
              <w:right w:val="nil"/>
            </w:tcBorders>
            <w:shd w:val="clear" w:color="auto" w:fill="auto"/>
            <w:noWrap/>
            <w:vAlign w:val="bottom"/>
            <w:hideMark/>
          </w:tcPr>
          <w:p w14:paraId="1C7BA109"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4DDD9BCD"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49AEF6E4"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5842667D" w14:textId="77777777" w:rsidR="003C61A3" w:rsidRPr="00E04C79" w:rsidRDefault="003C61A3" w:rsidP="003C61A3">
            <w:pPr>
              <w:rPr>
                <w:sz w:val="28"/>
                <w:szCs w:val="28"/>
                <w:lang w:val="en-US"/>
              </w:rPr>
            </w:pPr>
          </w:p>
        </w:tc>
      </w:tr>
      <w:tr w:rsidR="003C61A3" w:rsidRPr="00E04C79" w14:paraId="6BB3BB47" w14:textId="77777777" w:rsidTr="003C61A3">
        <w:trPr>
          <w:trHeight w:val="300"/>
        </w:trPr>
        <w:tc>
          <w:tcPr>
            <w:tcW w:w="12940" w:type="dxa"/>
            <w:gridSpan w:val="4"/>
            <w:tcBorders>
              <w:top w:val="nil"/>
              <w:left w:val="nil"/>
              <w:bottom w:val="nil"/>
              <w:right w:val="nil"/>
            </w:tcBorders>
            <w:shd w:val="clear" w:color="auto" w:fill="auto"/>
            <w:noWrap/>
            <w:vAlign w:val="bottom"/>
            <w:hideMark/>
          </w:tcPr>
          <w:p w14:paraId="7FE47AF4" w14:textId="77777777" w:rsidR="003C61A3" w:rsidRDefault="003C61A3" w:rsidP="003C61A3">
            <w:pPr>
              <w:jc w:val="center"/>
              <w:rPr>
                <w:b/>
                <w:bCs/>
                <w:sz w:val="28"/>
                <w:szCs w:val="28"/>
                <w:lang w:val="en-US"/>
              </w:rPr>
            </w:pPr>
          </w:p>
          <w:p w14:paraId="11685C90" w14:textId="77777777" w:rsidR="003C61A3" w:rsidRPr="00E04C79" w:rsidRDefault="003C61A3" w:rsidP="003C61A3">
            <w:pPr>
              <w:jc w:val="center"/>
              <w:rPr>
                <w:b/>
                <w:bCs/>
                <w:sz w:val="28"/>
                <w:szCs w:val="28"/>
                <w:lang w:val="en-US"/>
              </w:rPr>
            </w:pPr>
            <w:r w:rsidRPr="00E04C79">
              <w:rPr>
                <w:b/>
                <w:bCs/>
                <w:sz w:val="28"/>
                <w:szCs w:val="28"/>
                <w:lang w:val="en-US"/>
              </w:rPr>
              <w:t>Alte cheltuieli curente</w:t>
            </w:r>
          </w:p>
        </w:tc>
      </w:tr>
      <w:tr w:rsidR="003C61A3" w:rsidRPr="00E04C79" w14:paraId="4FFFE1A8" w14:textId="77777777" w:rsidTr="003C61A3">
        <w:trPr>
          <w:trHeight w:val="300"/>
        </w:trPr>
        <w:tc>
          <w:tcPr>
            <w:tcW w:w="1304" w:type="dxa"/>
            <w:tcBorders>
              <w:top w:val="nil"/>
              <w:left w:val="nil"/>
              <w:bottom w:val="nil"/>
              <w:right w:val="nil"/>
            </w:tcBorders>
            <w:shd w:val="clear" w:color="auto" w:fill="auto"/>
            <w:noWrap/>
            <w:vAlign w:val="bottom"/>
            <w:hideMark/>
          </w:tcPr>
          <w:p w14:paraId="6924911F"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3AE0358B"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4672E2D2"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40747D83" w14:textId="77777777" w:rsidR="003C61A3" w:rsidRPr="00E04C79" w:rsidRDefault="003C61A3" w:rsidP="003C61A3">
            <w:pPr>
              <w:rPr>
                <w:sz w:val="28"/>
                <w:szCs w:val="28"/>
                <w:lang w:val="en-US"/>
              </w:rPr>
            </w:pPr>
          </w:p>
        </w:tc>
      </w:tr>
      <w:tr w:rsidR="003C61A3" w:rsidRPr="00E04C79" w14:paraId="12FF8B4E" w14:textId="77777777" w:rsidTr="003C61A3">
        <w:trPr>
          <w:trHeight w:val="870"/>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0C66B" w14:textId="702E5601" w:rsidR="003C61A3" w:rsidRPr="003C61A3" w:rsidRDefault="003C61A3" w:rsidP="003C61A3">
            <w:pPr>
              <w:jc w:val="center"/>
              <w:rPr>
                <w:b/>
                <w:sz w:val="28"/>
                <w:szCs w:val="28"/>
                <w:lang w:val="en-US"/>
              </w:rPr>
            </w:pPr>
            <w:r w:rsidRPr="003C61A3">
              <w:rPr>
                <w:b/>
                <w:sz w:val="28"/>
                <w:szCs w:val="28"/>
                <w:lang w:val="en-US"/>
              </w:rPr>
              <w:t>Nr.d/o</w:t>
            </w:r>
          </w:p>
        </w:tc>
        <w:tc>
          <w:tcPr>
            <w:tcW w:w="7911" w:type="dxa"/>
            <w:tcBorders>
              <w:top w:val="single" w:sz="4" w:space="0" w:color="auto"/>
              <w:left w:val="nil"/>
              <w:bottom w:val="single" w:sz="4" w:space="0" w:color="auto"/>
              <w:right w:val="single" w:sz="4" w:space="0" w:color="auto"/>
            </w:tcBorders>
            <w:shd w:val="clear" w:color="auto" w:fill="auto"/>
            <w:vAlign w:val="center"/>
            <w:hideMark/>
          </w:tcPr>
          <w:p w14:paraId="3548CF4A" w14:textId="77777777" w:rsidR="003C61A3" w:rsidRPr="003C61A3" w:rsidRDefault="003C61A3" w:rsidP="003C61A3">
            <w:pPr>
              <w:jc w:val="center"/>
              <w:rPr>
                <w:b/>
                <w:sz w:val="28"/>
                <w:szCs w:val="28"/>
                <w:lang w:val="en-US"/>
              </w:rPr>
            </w:pPr>
            <w:r w:rsidRPr="003C61A3">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45450A3F" w14:textId="77777777" w:rsidR="003C61A3" w:rsidRPr="003C61A3" w:rsidRDefault="003C61A3" w:rsidP="003C61A3">
            <w:pPr>
              <w:jc w:val="center"/>
              <w:rPr>
                <w:b/>
                <w:sz w:val="28"/>
                <w:szCs w:val="28"/>
                <w:lang w:val="en-US"/>
              </w:rPr>
            </w:pPr>
            <w:r w:rsidRPr="003C61A3">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04A6EDDB" w14:textId="77777777" w:rsidR="003C61A3" w:rsidRPr="003C61A3" w:rsidRDefault="003C61A3" w:rsidP="003C61A3">
            <w:pPr>
              <w:jc w:val="center"/>
              <w:rPr>
                <w:b/>
                <w:sz w:val="28"/>
                <w:szCs w:val="28"/>
                <w:lang w:val="en-US"/>
              </w:rPr>
            </w:pPr>
            <w:r w:rsidRPr="003C61A3">
              <w:rPr>
                <w:b/>
                <w:sz w:val="28"/>
                <w:szCs w:val="28"/>
                <w:lang w:val="en-US"/>
              </w:rPr>
              <w:t>Proiect a.2021 (plafon)</w:t>
            </w:r>
          </w:p>
        </w:tc>
      </w:tr>
      <w:tr w:rsidR="003C61A3" w:rsidRPr="00E04C79" w14:paraId="1996F29F" w14:textId="77777777" w:rsidTr="003C61A3">
        <w:trPr>
          <w:trHeight w:val="975"/>
        </w:trPr>
        <w:tc>
          <w:tcPr>
            <w:tcW w:w="1304" w:type="dxa"/>
            <w:tcBorders>
              <w:top w:val="nil"/>
              <w:left w:val="single" w:sz="4" w:space="0" w:color="auto"/>
              <w:bottom w:val="single" w:sz="4" w:space="0" w:color="auto"/>
              <w:right w:val="single" w:sz="4" w:space="0" w:color="auto"/>
            </w:tcBorders>
            <w:shd w:val="clear" w:color="auto" w:fill="auto"/>
            <w:noWrap/>
            <w:hideMark/>
          </w:tcPr>
          <w:p w14:paraId="708FF145" w14:textId="77777777" w:rsidR="003C61A3" w:rsidRPr="00E04C79" w:rsidRDefault="003C61A3" w:rsidP="003C61A3">
            <w:pPr>
              <w:jc w:val="center"/>
              <w:rPr>
                <w:sz w:val="28"/>
                <w:szCs w:val="28"/>
                <w:lang w:val="en-US"/>
              </w:rPr>
            </w:pPr>
            <w:r w:rsidRPr="00E04C79">
              <w:rPr>
                <w:sz w:val="28"/>
                <w:szCs w:val="28"/>
                <w:lang w:val="en-US"/>
              </w:rPr>
              <w:t xml:space="preserve"> 1</w:t>
            </w:r>
          </w:p>
        </w:tc>
        <w:tc>
          <w:tcPr>
            <w:tcW w:w="7911" w:type="dxa"/>
            <w:tcBorders>
              <w:top w:val="nil"/>
              <w:left w:val="nil"/>
              <w:bottom w:val="single" w:sz="4" w:space="0" w:color="auto"/>
              <w:right w:val="single" w:sz="4" w:space="0" w:color="auto"/>
            </w:tcBorders>
            <w:shd w:val="clear" w:color="auto" w:fill="auto"/>
            <w:vAlign w:val="bottom"/>
            <w:hideMark/>
          </w:tcPr>
          <w:p w14:paraId="5D27DE46" w14:textId="77777777" w:rsidR="003C61A3" w:rsidRPr="00E04C79" w:rsidRDefault="003C61A3" w:rsidP="003C61A3">
            <w:pPr>
              <w:jc w:val="both"/>
              <w:rPr>
                <w:sz w:val="28"/>
                <w:szCs w:val="28"/>
                <w:lang w:val="en-US"/>
              </w:rPr>
            </w:pPr>
            <w:r w:rsidRPr="00E04C79">
              <w:rPr>
                <w:sz w:val="28"/>
                <w:szCs w:val="28"/>
                <w:lang w:val="en-US"/>
              </w:rPr>
              <w:t>Alocarea mijloacelor financiare Comitetului sindical pentru utilizarea lor în scopuri stabilite in contractul colectiv de muncă</w:t>
            </w:r>
          </w:p>
        </w:tc>
        <w:tc>
          <w:tcPr>
            <w:tcW w:w="1876" w:type="dxa"/>
            <w:tcBorders>
              <w:top w:val="nil"/>
              <w:left w:val="nil"/>
              <w:bottom w:val="single" w:sz="4" w:space="0" w:color="auto"/>
              <w:right w:val="single" w:sz="4" w:space="0" w:color="auto"/>
            </w:tcBorders>
            <w:shd w:val="clear" w:color="auto" w:fill="auto"/>
            <w:noWrap/>
            <w:vAlign w:val="bottom"/>
            <w:hideMark/>
          </w:tcPr>
          <w:p w14:paraId="5D870728"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202A80AB" w14:textId="77777777" w:rsidR="003C61A3" w:rsidRPr="00E04C79" w:rsidRDefault="003C61A3" w:rsidP="003C61A3">
            <w:pPr>
              <w:jc w:val="center"/>
              <w:rPr>
                <w:sz w:val="28"/>
                <w:szCs w:val="28"/>
                <w:lang w:val="en-US"/>
              </w:rPr>
            </w:pPr>
            <w:r w:rsidRPr="00E04C79">
              <w:rPr>
                <w:sz w:val="28"/>
                <w:szCs w:val="28"/>
                <w:lang w:val="en-US"/>
              </w:rPr>
              <w:t>85,3</w:t>
            </w:r>
          </w:p>
        </w:tc>
      </w:tr>
      <w:tr w:rsidR="003C61A3" w:rsidRPr="00E04C79" w14:paraId="11C068EB"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4EE670B6"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bottom"/>
            <w:hideMark/>
          </w:tcPr>
          <w:p w14:paraId="797EE3BC" w14:textId="77777777" w:rsidR="003C61A3" w:rsidRPr="00E04C79" w:rsidRDefault="003C61A3" w:rsidP="003C61A3">
            <w:pPr>
              <w:rPr>
                <w:b/>
                <w:bCs/>
                <w:sz w:val="28"/>
                <w:szCs w:val="28"/>
                <w:lang w:val="en-US"/>
              </w:rPr>
            </w:pPr>
            <w:r w:rsidRPr="00E04C79">
              <w:rPr>
                <w:b/>
                <w:bCs/>
                <w:sz w:val="28"/>
                <w:szCs w:val="28"/>
                <w:lang w:val="en-US"/>
              </w:rPr>
              <w:t>Total cheltuieli</w:t>
            </w:r>
          </w:p>
        </w:tc>
        <w:tc>
          <w:tcPr>
            <w:tcW w:w="1876" w:type="dxa"/>
            <w:tcBorders>
              <w:top w:val="nil"/>
              <w:left w:val="nil"/>
              <w:bottom w:val="single" w:sz="4" w:space="0" w:color="auto"/>
              <w:right w:val="single" w:sz="4" w:space="0" w:color="auto"/>
            </w:tcBorders>
            <w:shd w:val="clear" w:color="auto" w:fill="auto"/>
            <w:vAlign w:val="bottom"/>
            <w:hideMark/>
          </w:tcPr>
          <w:p w14:paraId="13F39989"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0355E860" w14:textId="77777777" w:rsidR="003C61A3" w:rsidRPr="00E04C79" w:rsidRDefault="003C61A3" w:rsidP="003C61A3">
            <w:pPr>
              <w:jc w:val="center"/>
              <w:rPr>
                <w:b/>
                <w:bCs/>
                <w:sz w:val="28"/>
                <w:szCs w:val="28"/>
                <w:lang w:val="en-US"/>
              </w:rPr>
            </w:pPr>
            <w:r w:rsidRPr="00E04C79">
              <w:rPr>
                <w:b/>
                <w:bCs/>
                <w:sz w:val="28"/>
                <w:szCs w:val="28"/>
                <w:lang w:val="en-US"/>
              </w:rPr>
              <w:t>85,3</w:t>
            </w:r>
          </w:p>
        </w:tc>
      </w:tr>
      <w:tr w:rsidR="003C61A3" w:rsidRPr="00E04C79" w14:paraId="6D3C4021" w14:textId="77777777" w:rsidTr="003C61A3">
        <w:trPr>
          <w:trHeight w:val="315"/>
        </w:trPr>
        <w:tc>
          <w:tcPr>
            <w:tcW w:w="1304" w:type="dxa"/>
            <w:tcBorders>
              <w:top w:val="nil"/>
              <w:left w:val="nil"/>
              <w:bottom w:val="nil"/>
              <w:right w:val="nil"/>
            </w:tcBorders>
            <w:shd w:val="clear" w:color="auto" w:fill="auto"/>
            <w:noWrap/>
            <w:vAlign w:val="bottom"/>
            <w:hideMark/>
          </w:tcPr>
          <w:p w14:paraId="1D85C222"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2F75661F"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45DB8FF3"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132E2B35" w14:textId="77777777" w:rsidR="003C61A3" w:rsidRPr="00E04C79" w:rsidRDefault="003C61A3" w:rsidP="003C61A3">
            <w:pPr>
              <w:rPr>
                <w:sz w:val="28"/>
                <w:szCs w:val="28"/>
                <w:lang w:val="en-US"/>
              </w:rPr>
            </w:pPr>
          </w:p>
        </w:tc>
      </w:tr>
      <w:tr w:rsidR="003C61A3" w:rsidRPr="00E04C79" w14:paraId="30D1719E" w14:textId="77777777" w:rsidTr="003C61A3">
        <w:trPr>
          <w:trHeight w:val="315"/>
        </w:trPr>
        <w:tc>
          <w:tcPr>
            <w:tcW w:w="1304" w:type="dxa"/>
            <w:tcBorders>
              <w:top w:val="nil"/>
              <w:left w:val="nil"/>
              <w:bottom w:val="nil"/>
              <w:right w:val="nil"/>
            </w:tcBorders>
            <w:shd w:val="clear" w:color="auto" w:fill="auto"/>
            <w:noWrap/>
            <w:vAlign w:val="bottom"/>
            <w:hideMark/>
          </w:tcPr>
          <w:p w14:paraId="3B7534D0"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1A77EEF3"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06169C86"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2C7F75A8" w14:textId="77777777" w:rsidR="003C61A3" w:rsidRPr="00E04C79" w:rsidRDefault="003C61A3" w:rsidP="003C61A3">
            <w:pPr>
              <w:rPr>
                <w:sz w:val="28"/>
                <w:szCs w:val="28"/>
                <w:lang w:val="en-US"/>
              </w:rPr>
            </w:pPr>
          </w:p>
        </w:tc>
      </w:tr>
      <w:tr w:rsidR="003C61A3" w:rsidRPr="00E04C79" w14:paraId="26580470" w14:textId="77777777" w:rsidTr="003C61A3">
        <w:trPr>
          <w:trHeight w:val="315"/>
        </w:trPr>
        <w:tc>
          <w:tcPr>
            <w:tcW w:w="12940" w:type="dxa"/>
            <w:gridSpan w:val="4"/>
            <w:tcBorders>
              <w:top w:val="nil"/>
              <w:left w:val="nil"/>
              <w:bottom w:val="nil"/>
              <w:right w:val="nil"/>
            </w:tcBorders>
            <w:shd w:val="clear" w:color="auto" w:fill="auto"/>
            <w:noWrap/>
            <w:vAlign w:val="bottom"/>
            <w:hideMark/>
          </w:tcPr>
          <w:p w14:paraId="770A1C2B" w14:textId="77777777" w:rsidR="003C61A3" w:rsidRDefault="003C61A3" w:rsidP="003C61A3">
            <w:pPr>
              <w:rPr>
                <w:b/>
                <w:bCs/>
                <w:sz w:val="28"/>
                <w:szCs w:val="28"/>
                <w:lang w:val="en-US"/>
              </w:rPr>
            </w:pPr>
          </w:p>
          <w:p w14:paraId="6E008E17" w14:textId="77777777" w:rsidR="003C61A3" w:rsidRPr="00E04C79" w:rsidRDefault="003C61A3" w:rsidP="003C61A3">
            <w:pPr>
              <w:jc w:val="center"/>
              <w:rPr>
                <w:b/>
                <w:bCs/>
                <w:sz w:val="28"/>
                <w:szCs w:val="28"/>
                <w:lang w:val="en-US"/>
              </w:rPr>
            </w:pPr>
            <w:r w:rsidRPr="00E04C79">
              <w:rPr>
                <w:b/>
                <w:bCs/>
                <w:sz w:val="28"/>
                <w:szCs w:val="28"/>
                <w:lang w:val="en-US"/>
              </w:rPr>
              <w:t>Reparații capitale ale clădirilor</w:t>
            </w:r>
          </w:p>
        </w:tc>
      </w:tr>
      <w:tr w:rsidR="003C61A3" w:rsidRPr="00E04C79" w14:paraId="15616569" w14:textId="77777777" w:rsidTr="003C61A3">
        <w:trPr>
          <w:trHeight w:val="315"/>
        </w:trPr>
        <w:tc>
          <w:tcPr>
            <w:tcW w:w="1304" w:type="dxa"/>
            <w:tcBorders>
              <w:top w:val="nil"/>
              <w:left w:val="nil"/>
              <w:bottom w:val="nil"/>
              <w:right w:val="nil"/>
            </w:tcBorders>
            <w:shd w:val="clear" w:color="auto" w:fill="auto"/>
            <w:noWrap/>
            <w:vAlign w:val="bottom"/>
            <w:hideMark/>
          </w:tcPr>
          <w:p w14:paraId="19AF0EBD"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6BD5182A" w14:textId="77777777" w:rsidR="003C61A3" w:rsidRPr="00E04C79" w:rsidRDefault="003C61A3" w:rsidP="003C61A3">
            <w:pPr>
              <w:jc w:val="center"/>
              <w:rPr>
                <w:b/>
                <w:bCs/>
                <w:sz w:val="28"/>
                <w:szCs w:val="28"/>
                <w:lang w:val="en-US"/>
              </w:rPr>
            </w:pPr>
          </w:p>
        </w:tc>
        <w:tc>
          <w:tcPr>
            <w:tcW w:w="1876" w:type="dxa"/>
            <w:tcBorders>
              <w:top w:val="nil"/>
              <w:left w:val="nil"/>
              <w:bottom w:val="nil"/>
              <w:right w:val="nil"/>
            </w:tcBorders>
            <w:shd w:val="clear" w:color="auto" w:fill="auto"/>
            <w:noWrap/>
            <w:vAlign w:val="bottom"/>
            <w:hideMark/>
          </w:tcPr>
          <w:p w14:paraId="690CE33D" w14:textId="77777777" w:rsidR="003C61A3" w:rsidRPr="00E04C79" w:rsidRDefault="003C61A3" w:rsidP="003C61A3">
            <w:pPr>
              <w:jc w:val="center"/>
              <w:rPr>
                <w:b/>
                <w:bCs/>
                <w:sz w:val="28"/>
                <w:szCs w:val="28"/>
                <w:lang w:val="en-US"/>
              </w:rPr>
            </w:pPr>
          </w:p>
        </w:tc>
        <w:tc>
          <w:tcPr>
            <w:tcW w:w="1849" w:type="dxa"/>
            <w:tcBorders>
              <w:top w:val="nil"/>
              <w:left w:val="nil"/>
              <w:bottom w:val="nil"/>
              <w:right w:val="nil"/>
            </w:tcBorders>
            <w:shd w:val="clear" w:color="auto" w:fill="auto"/>
            <w:noWrap/>
            <w:vAlign w:val="bottom"/>
            <w:hideMark/>
          </w:tcPr>
          <w:p w14:paraId="2E768F3A" w14:textId="77777777" w:rsidR="003C61A3" w:rsidRPr="00E04C79" w:rsidRDefault="003C61A3" w:rsidP="003C61A3">
            <w:pPr>
              <w:jc w:val="center"/>
              <w:rPr>
                <w:b/>
                <w:bCs/>
                <w:sz w:val="28"/>
                <w:szCs w:val="28"/>
                <w:lang w:val="en-US"/>
              </w:rPr>
            </w:pPr>
          </w:p>
        </w:tc>
      </w:tr>
      <w:tr w:rsidR="003C61A3" w:rsidRPr="00E04C79" w14:paraId="03D32B4F" w14:textId="77777777" w:rsidTr="003C61A3">
        <w:trPr>
          <w:trHeight w:val="870"/>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C2F9B" w14:textId="5CA56BC4" w:rsidR="003C61A3" w:rsidRPr="003C61A3" w:rsidRDefault="003C61A3" w:rsidP="003C61A3">
            <w:pPr>
              <w:jc w:val="center"/>
              <w:rPr>
                <w:b/>
                <w:sz w:val="28"/>
                <w:szCs w:val="28"/>
                <w:lang w:val="en-US"/>
              </w:rPr>
            </w:pPr>
            <w:r w:rsidRPr="003C61A3">
              <w:rPr>
                <w:b/>
                <w:sz w:val="28"/>
                <w:szCs w:val="28"/>
                <w:lang w:val="en-US"/>
              </w:rPr>
              <w:t>Nr.d/o</w:t>
            </w:r>
          </w:p>
        </w:tc>
        <w:tc>
          <w:tcPr>
            <w:tcW w:w="7911" w:type="dxa"/>
            <w:tcBorders>
              <w:top w:val="single" w:sz="4" w:space="0" w:color="auto"/>
              <w:left w:val="nil"/>
              <w:bottom w:val="single" w:sz="4" w:space="0" w:color="auto"/>
              <w:right w:val="single" w:sz="4" w:space="0" w:color="auto"/>
            </w:tcBorders>
            <w:shd w:val="clear" w:color="auto" w:fill="auto"/>
            <w:vAlign w:val="center"/>
            <w:hideMark/>
          </w:tcPr>
          <w:p w14:paraId="3B3B2B92" w14:textId="77777777" w:rsidR="003C61A3" w:rsidRPr="003C61A3" w:rsidRDefault="003C61A3" w:rsidP="003C61A3">
            <w:pPr>
              <w:jc w:val="center"/>
              <w:rPr>
                <w:b/>
                <w:sz w:val="28"/>
                <w:szCs w:val="28"/>
                <w:lang w:val="en-US"/>
              </w:rPr>
            </w:pPr>
            <w:r w:rsidRPr="003C61A3">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680346D8" w14:textId="77777777" w:rsidR="003C61A3" w:rsidRPr="003C61A3" w:rsidRDefault="003C61A3" w:rsidP="003C61A3">
            <w:pPr>
              <w:jc w:val="center"/>
              <w:rPr>
                <w:b/>
                <w:sz w:val="28"/>
                <w:szCs w:val="28"/>
                <w:lang w:val="en-US"/>
              </w:rPr>
            </w:pPr>
            <w:r w:rsidRPr="003C61A3">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60C1BF42" w14:textId="77777777" w:rsidR="003C61A3" w:rsidRPr="003C61A3" w:rsidRDefault="003C61A3" w:rsidP="003C61A3">
            <w:pPr>
              <w:jc w:val="center"/>
              <w:rPr>
                <w:b/>
                <w:sz w:val="28"/>
                <w:szCs w:val="28"/>
                <w:lang w:val="en-US"/>
              </w:rPr>
            </w:pPr>
            <w:r w:rsidRPr="003C61A3">
              <w:rPr>
                <w:b/>
                <w:sz w:val="28"/>
                <w:szCs w:val="28"/>
                <w:lang w:val="en-US"/>
              </w:rPr>
              <w:t>Proiect a.2021 (plafon)</w:t>
            </w:r>
          </w:p>
        </w:tc>
      </w:tr>
      <w:tr w:rsidR="003C61A3" w:rsidRPr="00E04C79" w14:paraId="6AE56965"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5731317E" w14:textId="77777777" w:rsidR="003C61A3" w:rsidRPr="00E04C79" w:rsidRDefault="003C61A3" w:rsidP="003C61A3">
            <w:pPr>
              <w:jc w:val="center"/>
              <w:rPr>
                <w:sz w:val="28"/>
                <w:szCs w:val="28"/>
                <w:lang w:val="en-US"/>
              </w:rPr>
            </w:pPr>
            <w:r w:rsidRPr="00E04C79">
              <w:rPr>
                <w:sz w:val="28"/>
                <w:szCs w:val="28"/>
                <w:lang w:val="en-US"/>
              </w:rPr>
              <w:t xml:space="preserve"> 1</w:t>
            </w:r>
          </w:p>
        </w:tc>
        <w:tc>
          <w:tcPr>
            <w:tcW w:w="7911" w:type="dxa"/>
            <w:tcBorders>
              <w:top w:val="nil"/>
              <w:left w:val="nil"/>
              <w:bottom w:val="single" w:sz="4" w:space="0" w:color="auto"/>
              <w:right w:val="single" w:sz="4" w:space="0" w:color="auto"/>
            </w:tcBorders>
            <w:shd w:val="clear" w:color="auto" w:fill="auto"/>
            <w:vAlign w:val="bottom"/>
            <w:hideMark/>
          </w:tcPr>
          <w:p w14:paraId="154486AB" w14:textId="77777777" w:rsidR="003C61A3" w:rsidRPr="00E04C79" w:rsidRDefault="003C61A3" w:rsidP="003C61A3">
            <w:pPr>
              <w:jc w:val="both"/>
              <w:rPr>
                <w:sz w:val="28"/>
                <w:szCs w:val="28"/>
                <w:lang w:val="en-US"/>
              </w:rPr>
            </w:pPr>
            <w:r w:rsidRPr="00E04C79">
              <w:rPr>
                <w:sz w:val="28"/>
                <w:szCs w:val="28"/>
                <w:lang w:val="en-US"/>
              </w:rPr>
              <w:t>Sistem de condiționare a aerului arhiva RD</w:t>
            </w:r>
          </w:p>
        </w:tc>
        <w:tc>
          <w:tcPr>
            <w:tcW w:w="1876" w:type="dxa"/>
            <w:tcBorders>
              <w:top w:val="nil"/>
              <w:left w:val="nil"/>
              <w:bottom w:val="single" w:sz="4" w:space="0" w:color="auto"/>
              <w:right w:val="single" w:sz="4" w:space="0" w:color="auto"/>
            </w:tcBorders>
            <w:shd w:val="clear" w:color="auto" w:fill="auto"/>
            <w:vAlign w:val="bottom"/>
            <w:hideMark/>
          </w:tcPr>
          <w:p w14:paraId="00EF0413"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6C7BF7FC" w14:textId="77777777" w:rsidR="003C61A3" w:rsidRPr="00E04C79" w:rsidRDefault="003C61A3" w:rsidP="003C61A3">
            <w:pPr>
              <w:jc w:val="center"/>
              <w:rPr>
                <w:sz w:val="28"/>
                <w:szCs w:val="28"/>
                <w:lang w:val="en-US"/>
              </w:rPr>
            </w:pPr>
            <w:r w:rsidRPr="00E04C79">
              <w:rPr>
                <w:sz w:val="28"/>
                <w:szCs w:val="28"/>
                <w:lang w:val="en-US"/>
              </w:rPr>
              <w:t>206,9</w:t>
            </w:r>
          </w:p>
        </w:tc>
      </w:tr>
      <w:tr w:rsidR="003C61A3" w:rsidRPr="00E04C79" w14:paraId="17E31957"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7E092DD1"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bottom"/>
            <w:hideMark/>
          </w:tcPr>
          <w:p w14:paraId="412F9AF2" w14:textId="77777777" w:rsidR="003C61A3" w:rsidRPr="00E04C79" w:rsidRDefault="003C61A3" w:rsidP="003C61A3">
            <w:pPr>
              <w:rPr>
                <w:b/>
                <w:bCs/>
                <w:sz w:val="28"/>
                <w:szCs w:val="28"/>
                <w:lang w:val="en-US"/>
              </w:rPr>
            </w:pPr>
            <w:r w:rsidRPr="00E04C79">
              <w:rPr>
                <w:b/>
                <w:bCs/>
                <w:sz w:val="28"/>
                <w:szCs w:val="28"/>
                <w:lang w:val="en-US"/>
              </w:rPr>
              <w:t>Total cheltuieli</w:t>
            </w:r>
          </w:p>
        </w:tc>
        <w:tc>
          <w:tcPr>
            <w:tcW w:w="1876" w:type="dxa"/>
            <w:tcBorders>
              <w:top w:val="nil"/>
              <w:left w:val="nil"/>
              <w:bottom w:val="single" w:sz="4" w:space="0" w:color="auto"/>
              <w:right w:val="single" w:sz="4" w:space="0" w:color="auto"/>
            </w:tcBorders>
            <w:shd w:val="clear" w:color="auto" w:fill="auto"/>
            <w:vAlign w:val="bottom"/>
            <w:hideMark/>
          </w:tcPr>
          <w:p w14:paraId="5A57FEAB"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7CD1CE45" w14:textId="77777777" w:rsidR="003C61A3" w:rsidRPr="00E04C79" w:rsidRDefault="003C61A3" w:rsidP="003C61A3">
            <w:pPr>
              <w:jc w:val="center"/>
              <w:rPr>
                <w:b/>
                <w:bCs/>
                <w:sz w:val="28"/>
                <w:szCs w:val="28"/>
                <w:lang w:val="en-US"/>
              </w:rPr>
            </w:pPr>
            <w:r w:rsidRPr="00E04C79">
              <w:rPr>
                <w:b/>
                <w:bCs/>
                <w:sz w:val="28"/>
                <w:szCs w:val="28"/>
                <w:lang w:val="en-US"/>
              </w:rPr>
              <w:t>206,9</w:t>
            </w:r>
          </w:p>
        </w:tc>
      </w:tr>
      <w:tr w:rsidR="003C61A3" w:rsidRPr="00E04C79" w14:paraId="6630DC23" w14:textId="77777777" w:rsidTr="003C61A3">
        <w:trPr>
          <w:trHeight w:val="315"/>
        </w:trPr>
        <w:tc>
          <w:tcPr>
            <w:tcW w:w="1304" w:type="dxa"/>
            <w:tcBorders>
              <w:top w:val="nil"/>
              <w:left w:val="nil"/>
              <w:bottom w:val="nil"/>
              <w:right w:val="nil"/>
            </w:tcBorders>
            <w:shd w:val="clear" w:color="auto" w:fill="auto"/>
            <w:noWrap/>
            <w:vAlign w:val="bottom"/>
            <w:hideMark/>
          </w:tcPr>
          <w:p w14:paraId="7E4FE436"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59F2E201"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55D519E7"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6B4F8F14" w14:textId="77777777" w:rsidR="003C61A3" w:rsidRPr="00E04C79" w:rsidRDefault="003C61A3" w:rsidP="003C61A3">
            <w:pPr>
              <w:rPr>
                <w:sz w:val="28"/>
                <w:szCs w:val="28"/>
                <w:lang w:val="en-US"/>
              </w:rPr>
            </w:pPr>
          </w:p>
        </w:tc>
      </w:tr>
      <w:tr w:rsidR="003C61A3" w:rsidRPr="00E04C79" w14:paraId="6FE38358" w14:textId="77777777" w:rsidTr="003C61A3">
        <w:trPr>
          <w:trHeight w:val="315"/>
        </w:trPr>
        <w:tc>
          <w:tcPr>
            <w:tcW w:w="1304" w:type="dxa"/>
            <w:tcBorders>
              <w:top w:val="nil"/>
              <w:left w:val="nil"/>
              <w:bottom w:val="nil"/>
              <w:right w:val="nil"/>
            </w:tcBorders>
            <w:shd w:val="clear" w:color="auto" w:fill="auto"/>
            <w:noWrap/>
            <w:vAlign w:val="bottom"/>
            <w:hideMark/>
          </w:tcPr>
          <w:p w14:paraId="7B7A1DE0"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16D9218C"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22E8C56A"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56EA26E8" w14:textId="77777777" w:rsidR="003C61A3" w:rsidRPr="00E04C79" w:rsidRDefault="003C61A3" w:rsidP="003C61A3">
            <w:pPr>
              <w:rPr>
                <w:sz w:val="28"/>
                <w:szCs w:val="28"/>
                <w:lang w:val="en-US"/>
              </w:rPr>
            </w:pPr>
          </w:p>
        </w:tc>
      </w:tr>
      <w:tr w:rsidR="003C61A3" w:rsidRPr="00E04C79" w14:paraId="659C8E51" w14:textId="77777777" w:rsidTr="003C61A3">
        <w:trPr>
          <w:trHeight w:val="315"/>
        </w:trPr>
        <w:tc>
          <w:tcPr>
            <w:tcW w:w="12940" w:type="dxa"/>
            <w:gridSpan w:val="4"/>
            <w:tcBorders>
              <w:top w:val="nil"/>
              <w:left w:val="nil"/>
              <w:bottom w:val="nil"/>
              <w:right w:val="nil"/>
            </w:tcBorders>
            <w:shd w:val="clear" w:color="auto" w:fill="auto"/>
            <w:noWrap/>
            <w:vAlign w:val="bottom"/>
            <w:hideMark/>
          </w:tcPr>
          <w:p w14:paraId="0632CAD9" w14:textId="77777777" w:rsidR="003C61A3" w:rsidRPr="00E04C79" w:rsidRDefault="003C61A3" w:rsidP="003C61A3">
            <w:pPr>
              <w:jc w:val="center"/>
              <w:rPr>
                <w:b/>
                <w:bCs/>
                <w:sz w:val="28"/>
                <w:szCs w:val="28"/>
                <w:lang w:val="en-US"/>
              </w:rPr>
            </w:pPr>
            <w:r w:rsidRPr="00E04C79">
              <w:rPr>
                <w:b/>
                <w:bCs/>
                <w:sz w:val="28"/>
                <w:szCs w:val="28"/>
                <w:lang w:val="en-US"/>
              </w:rPr>
              <w:t>Procurarea maşinilor şi utilajelor</w:t>
            </w:r>
          </w:p>
        </w:tc>
      </w:tr>
      <w:tr w:rsidR="003C61A3" w:rsidRPr="00E04C79" w14:paraId="0794111F" w14:textId="77777777" w:rsidTr="003C61A3">
        <w:trPr>
          <w:trHeight w:val="315"/>
        </w:trPr>
        <w:tc>
          <w:tcPr>
            <w:tcW w:w="1304" w:type="dxa"/>
            <w:tcBorders>
              <w:top w:val="nil"/>
              <w:left w:val="nil"/>
              <w:bottom w:val="nil"/>
              <w:right w:val="nil"/>
            </w:tcBorders>
            <w:shd w:val="clear" w:color="auto" w:fill="auto"/>
            <w:noWrap/>
            <w:vAlign w:val="bottom"/>
            <w:hideMark/>
          </w:tcPr>
          <w:p w14:paraId="420CAF10"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7E34D6B2" w14:textId="77777777" w:rsidR="003C61A3" w:rsidRPr="00E04C79" w:rsidRDefault="003C61A3" w:rsidP="003C61A3">
            <w:pPr>
              <w:jc w:val="center"/>
              <w:rPr>
                <w:b/>
                <w:bCs/>
                <w:sz w:val="28"/>
                <w:szCs w:val="28"/>
                <w:lang w:val="en-US"/>
              </w:rPr>
            </w:pPr>
          </w:p>
        </w:tc>
        <w:tc>
          <w:tcPr>
            <w:tcW w:w="1876" w:type="dxa"/>
            <w:tcBorders>
              <w:top w:val="nil"/>
              <w:left w:val="nil"/>
              <w:bottom w:val="nil"/>
              <w:right w:val="nil"/>
            </w:tcBorders>
            <w:shd w:val="clear" w:color="auto" w:fill="auto"/>
            <w:noWrap/>
            <w:vAlign w:val="bottom"/>
            <w:hideMark/>
          </w:tcPr>
          <w:p w14:paraId="4C1D7727" w14:textId="77777777" w:rsidR="003C61A3" w:rsidRPr="00E04C79" w:rsidRDefault="003C61A3" w:rsidP="003C61A3">
            <w:pPr>
              <w:jc w:val="center"/>
              <w:rPr>
                <w:b/>
                <w:bCs/>
                <w:sz w:val="28"/>
                <w:szCs w:val="28"/>
                <w:lang w:val="en-US"/>
              </w:rPr>
            </w:pPr>
          </w:p>
        </w:tc>
        <w:tc>
          <w:tcPr>
            <w:tcW w:w="1849" w:type="dxa"/>
            <w:tcBorders>
              <w:top w:val="nil"/>
              <w:left w:val="nil"/>
              <w:bottom w:val="nil"/>
              <w:right w:val="nil"/>
            </w:tcBorders>
            <w:shd w:val="clear" w:color="auto" w:fill="auto"/>
            <w:noWrap/>
            <w:vAlign w:val="bottom"/>
            <w:hideMark/>
          </w:tcPr>
          <w:p w14:paraId="21710330" w14:textId="77777777" w:rsidR="003C61A3" w:rsidRPr="00E04C79" w:rsidRDefault="003C61A3" w:rsidP="003C61A3">
            <w:pPr>
              <w:jc w:val="center"/>
              <w:rPr>
                <w:b/>
                <w:bCs/>
                <w:sz w:val="28"/>
                <w:szCs w:val="28"/>
                <w:lang w:val="en-US"/>
              </w:rPr>
            </w:pPr>
          </w:p>
        </w:tc>
      </w:tr>
      <w:tr w:rsidR="003C61A3" w:rsidRPr="00E04C79" w14:paraId="3A76DB08" w14:textId="77777777" w:rsidTr="003C61A3">
        <w:trPr>
          <w:trHeight w:val="870"/>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18D14" w14:textId="3E941CB9" w:rsidR="003C61A3" w:rsidRPr="003C61A3" w:rsidRDefault="003C61A3" w:rsidP="003C61A3">
            <w:pPr>
              <w:jc w:val="center"/>
              <w:rPr>
                <w:b/>
                <w:sz w:val="28"/>
                <w:szCs w:val="28"/>
                <w:lang w:val="en-US"/>
              </w:rPr>
            </w:pPr>
            <w:r w:rsidRPr="003C61A3">
              <w:rPr>
                <w:b/>
                <w:sz w:val="28"/>
                <w:szCs w:val="28"/>
                <w:lang w:val="en-US"/>
              </w:rPr>
              <w:t>Nr.d/o</w:t>
            </w:r>
          </w:p>
        </w:tc>
        <w:tc>
          <w:tcPr>
            <w:tcW w:w="7911" w:type="dxa"/>
            <w:tcBorders>
              <w:top w:val="single" w:sz="4" w:space="0" w:color="auto"/>
              <w:left w:val="nil"/>
              <w:bottom w:val="single" w:sz="4" w:space="0" w:color="auto"/>
              <w:right w:val="single" w:sz="4" w:space="0" w:color="auto"/>
            </w:tcBorders>
            <w:shd w:val="clear" w:color="auto" w:fill="auto"/>
            <w:vAlign w:val="center"/>
            <w:hideMark/>
          </w:tcPr>
          <w:p w14:paraId="776E28A8" w14:textId="77777777" w:rsidR="003C61A3" w:rsidRPr="003C61A3" w:rsidRDefault="003C61A3" w:rsidP="003C61A3">
            <w:pPr>
              <w:jc w:val="center"/>
              <w:rPr>
                <w:b/>
                <w:sz w:val="28"/>
                <w:szCs w:val="28"/>
                <w:lang w:val="en-US"/>
              </w:rPr>
            </w:pPr>
            <w:r w:rsidRPr="003C61A3">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581AA08D" w14:textId="77777777" w:rsidR="003C61A3" w:rsidRPr="003C61A3" w:rsidRDefault="003C61A3" w:rsidP="003C61A3">
            <w:pPr>
              <w:jc w:val="center"/>
              <w:rPr>
                <w:b/>
                <w:sz w:val="28"/>
                <w:szCs w:val="28"/>
                <w:lang w:val="en-US"/>
              </w:rPr>
            </w:pPr>
            <w:r w:rsidRPr="003C61A3">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108E343E" w14:textId="77777777" w:rsidR="003C61A3" w:rsidRPr="003C61A3" w:rsidRDefault="003C61A3" w:rsidP="003C61A3">
            <w:pPr>
              <w:jc w:val="center"/>
              <w:rPr>
                <w:b/>
                <w:sz w:val="28"/>
                <w:szCs w:val="28"/>
                <w:lang w:val="en-US"/>
              </w:rPr>
            </w:pPr>
            <w:r w:rsidRPr="003C61A3">
              <w:rPr>
                <w:b/>
                <w:sz w:val="28"/>
                <w:szCs w:val="28"/>
                <w:lang w:val="en-US"/>
              </w:rPr>
              <w:t>Proiect a.2021 (plafon)</w:t>
            </w:r>
          </w:p>
        </w:tc>
      </w:tr>
      <w:tr w:rsidR="003C61A3" w:rsidRPr="00E04C79" w14:paraId="1A3CE0B5"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7CBD97B2" w14:textId="77777777" w:rsidR="003C61A3" w:rsidRPr="00E04C79" w:rsidRDefault="003C61A3" w:rsidP="003C61A3">
            <w:pPr>
              <w:jc w:val="center"/>
              <w:rPr>
                <w:sz w:val="28"/>
                <w:szCs w:val="28"/>
                <w:lang w:val="en-US"/>
              </w:rPr>
            </w:pPr>
            <w:r w:rsidRPr="00E04C79">
              <w:rPr>
                <w:sz w:val="28"/>
                <w:szCs w:val="28"/>
                <w:lang w:val="en-US"/>
              </w:rPr>
              <w:t xml:space="preserve"> 1</w:t>
            </w:r>
          </w:p>
        </w:tc>
        <w:tc>
          <w:tcPr>
            <w:tcW w:w="7911" w:type="dxa"/>
            <w:tcBorders>
              <w:top w:val="nil"/>
              <w:left w:val="nil"/>
              <w:bottom w:val="single" w:sz="4" w:space="0" w:color="auto"/>
              <w:right w:val="single" w:sz="4" w:space="0" w:color="auto"/>
            </w:tcBorders>
            <w:shd w:val="clear" w:color="auto" w:fill="auto"/>
            <w:vAlign w:val="bottom"/>
            <w:hideMark/>
          </w:tcPr>
          <w:p w14:paraId="1071870C" w14:textId="77777777" w:rsidR="003C61A3" w:rsidRPr="00E04C79" w:rsidRDefault="003C61A3" w:rsidP="003C61A3">
            <w:pPr>
              <w:jc w:val="both"/>
              <w:rPr>
                <w:sz w:val="28"/>
                <w:szCs w:val="28"/>
                <w:lang w:val="en-US"/>
              </w:rPr>
            </w:pPr>
            <w:r w:rsidRPr="00E04C79">
              <w:rPr>
                <w:sz w:val="28"/>
                <w:szCs w:val="28"/>
                <w:lang w:val="en-US"/>
              </w:rPr>
              <w:t xml:space="preserve">Retehnologizarea TV </w:t>
            </w:r>
          </w:p>
        </w:tc>
        <w:tc>
          <w:tcPr>
            <w:tcW w:w="1876" w:type="dxa"/>
            <w:tcBorders>
              <w:top w:val="nil"/>
              <w:left w:val="nil"/>
              <w:bottom w:val="single" w:sz="4" w:space="0" w:color="auto"/>
              <w:right w:val="single" w:sz="4" w:space="0" w:color="auto"/>
            </w:tcBorders>
            <w:shd w:val="clear" w:color="auto" w:fill="auto"/>
            <w:vAlign w:val="bottom"/>
            <w:hideMark/>
          </w:tcPr>
          <w:p w14:paraId="6E5682BE"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07E29363" w14:textId="77777777" w:rsidR="003C61A3" w:rsidRPr="00E04C79" w:rsidRDefault="003C61A3" w:rsidP="003C61A3">
            <w:pPr>
              <w:jc w:val="center"/>
              <w:rPr>
                <w:sz w:val="28"/>
                <w:szCs w:val="28"/>
                <w:lang w:val="en-US"/>
              </w:rPr>
            </w:pPr>
            <w:r w:rsidRPr="00E04C79">
              <w:rPr>
                <w:sz w:val="28"/>
                <w:szCs w:val="28"/>
                <w:lang w:val="en-US"/>
              </w:rPr>
              <w:t>4880,0</w:t>
            </w:r>
          </w:p>
        </w:tc>
      </w:tr>
      <w:tr w:rsidR="003C61A3" w:rsidRPr="00E04C79" w14:paraId="2244A744"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2C854BE2"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nil"/>
            </w:tcBorders>
            <w:shd w:val="clear" w:color="auto" w:fill="auto"/>
            <w:vAlign w:val="bottom"/>
            <w:hideMark/>
          </w:tcPr>
          <w:p w14:paraId="10BCE58F" w14:textId="77777777" w:rsidR="003C61A3" w:rsidRPr="00E04C79" w:rsidRDefault="003C61A3" w:rsidP="003C61A3">
            <w:pPr>
              <w:jc w:val="both"/>
              <w:rPr>
                <w:sz w:val="28"/>
                <w:szCs w:val="28"/>
                <w:lang w:val="en-US"/>
              </w:rPr>
            </w:pPr>
            <w:r w:rsidRPr="00E04C79">
              <w:rPr>
                <w:sz w:val="28"/>
                <w:szCs w:val="28"/>
                <w:lang w:val="en-US"/>
              </w:rPr>
              <w:t xml:space="preserve"> - camere video cu tripied și accesorii (4 buc)</w:t>
            </w:r>
          </w:p>
        </w:tc>
        <w:tc>
          <w:tcPr>
            <w:tcW w:w="1876" w:type="dxa"/>
            <w:tcBorders>
              <w:top w:val="nil"/>
              <w:left w:val="single" w:sz="4" w:space="0" w:color="auto"/>
              <w:bottom w:val="single" w:sz="4" w:space="0" w:color="auto"/>
              <w:right w:val="single" w:sz="4" w:space="0" w:color="auto"/>
            </w:tcBorders>
            <w:shd w:val="clear" w:color="auto" w:fill="auto"/>
            <w:vAlign w:val="bottom"/>
            <w:hideMark/>
          </w:tcPr>
          <w:p w14:paraId="39BF6B3A"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7F816676" w14:textId="77777777" w:rsidR="003C61A3" w:rsidRPr="00E04C79" w:rsidRDefault="003C61A3" w:rsidP="003C61A3">
            <w:pPr>
              <w:jc w:val="center"/>
              <w:rPr>
                <w:sz w:val="28"/>
                <w:szCs w:val="28"/>
                <w:lang w:val="en-US"/>
              </w:rPr>
            </w:pPr>
            <w:r w:rsidRPr="00E04C79">
              <w:rPr>
                <w:sz w:val="28"/>
                <w:szCs w:val="28"/>
                <w:lang w:val="en-US"/>
              </w:rPr>
              <w:t>2800,0</w:t>
            </w:r>
          </w:p>
        </w:tc>
      </w:tr>
      <w:tr w:rsidR="003C61A3" w:rsidRPr="00E04C79" w14:paraId="59D628E5"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3ED1B2D8"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nil"/>
            </w:tcBorders>
            <w:shd w:val="clear" w:color="auto" w:fill="auto"/>
            <w:vAlign w:val="bottom"/>
            <w:hideMark/>
          </w:tcPr>
          <w:p w14:paraId="0DC6EBD4" w14:textId="77777777" w:rsidR="003C61A3" w:rsidRPr="00E04C79" w:rsidRDefault="003C61A3" w:rsidP="003C61A3">
            <w:pPr>
              <w:jc w:val="both"/>
              <w:rPr>
                <w:sz w:val="28"/>
                <w:szCs w:val="28"/>
                <w:lang w:val="en-US"/>
              </w:rPr>
            </w:pPr>
            <w:r w:rsidRPr="00E04C79">
              <w:rPr>
                <w:sz w:val="28"/>
                <w:szCs w:val="28"/>
                <w:lang w:val="en-US"/>
              </w:rPr>
              <w:t xml:space="preserve"> - convertoare Multiformat SD/HD (6 buc)</w:t>
            </w:r>
          </w:p>
        </w:tc>
        <w:tc>
          <w:tcPr>
            <w:tcW w:w="1876" w:type="dxa"/>
            <w:tcBorders>
              <w:top w:val="nil"/>
              <w:left w:val="single" w:sz="4" w:space="0" w:color="auto"/>
              <w:bottom w:val="single" w:sz="4" w:space="0" w:color="auto"/>
              <w:right w:val="single" w:sz="4" w:space="0" w:color="auto"/>
            </w:tcBorders>
            <w:shd w:val="clear" w:color="auto" w:fill="auto"/>
            <w:vAlign w:val="bottom"/>
            <w:hideMark/>
          </w:tcPr>
          <w:p w14:paraId="2351D1F3"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14F01805" w14:textId="77777777" w:rsidR="003C61A3" w:rsidRPr="00E04C79" w:rsidRDefault="003C61A3" w:rsidP="003C61A3">
            <w:pPr>
              <w:jc w:val="center"/>
              <w:rPr>
                <w:sz w:val="28"/>
                <w:szCs w:val="28"/>
                <w:lang w:val="en-US"/>
              </w:rPr>
            </w:pPr>
            <w:r w:rsidRPr="00E04C79">
              <w:rPr>
                <w:sz w:val="28"/>
                <w:szCs w:val="28"/>
                <w:lang w:val="en-US"/>
              </w:rPr>
              <w:t>300,0</w:t>
            </w:r>
          </w:p>
        </w:tc>
      </w:tr>
      <w:tr w:rsidR="003C61A3" w:rsidRPr="00E04C79" w14:paraId="3B9EC06F"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07EBB20F"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nil"/>
            </w:tcBorders>
            <w:shd w:val="clear" w:color="auto" w:fill="auto"/>
            <w:vAlign w:val="bottom"/>
            <w:hideMark/>
          </w:tcPr>
          <w:p w14:paraId="781AAD42" w14:textId="77777777" w:rsidR="003C61A3" w:rsidRPr="00E04C79" w:rsidRDefault="003C61A3" w:rsidP="003C61A3">
            <w:pPr>
              <w:jc w:val="both"/>
              <w:rPr>
                <w:sz w:val="28"/>
                <w:szCs w:val="28"/>
                <w:lang w:val="en-US"/>
              </w:rPr>
            </w:pPr>
            <w:r w:rsidRPr="00E04C79">
              <w:rPr>
                <w:sz w:val="28"/>
                <w:szCs w:val="28"/>
                <w:lang w:val="en-US"/>
              </w:rPr>
              <w:t xml:space="preserve"> - proiectoare LED (1 set)</w:t>
            </w:r>
          </w:p>
        </w:tc>
        <w:tc>
          <w:tcPr>
            <w:tcW w:w="1876" w:type="dxa"/>
            <w:tcBorders>
              <w:top w:val="nil"/>
              <w:left w:val="single" w:sz="4" w:space="0" w:color="auto"/>
              <w:bottom w:val="single" w:sz="4" w:space="0" w:color="auto"/>
              <w:right w:val="single" w:sz="4" w:space="0" w:color="auto"/>
            </w:tcBorders>
            <w:shd w:val="clear" w:color="auto" w:fill="auto"/>
            <w:vAlign w:val="bottom"/>
            <w:hideMark/>
          </w:tcPr>
          <w:p w14:paraId="3275A594"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665DE81E" w14:textId="77777777" w:rsidR="003C61A3" w:rsidRPr="00E04C79" w:rsidRDefault="003C61A3" w:rsidP="003C61A3">
            <w:pPr>
              <w:jc w:val="center"/>
              <w:rPr>
                <w:sz w:val="28"/>
                <w:szCs w:val="28"/>
                <w:lang w:val="en-US"/>
              </w:rPr>
            </w:pPr>
            <w:r w:rsidRPr="00E04C79">
              <w:rPr>
                <w:sz w:val="28"/>
                <w:szCs w:val="28"/>
                <w:lang w:val="en-US"/>
              </w:rPr>
              <w:t>1780,0</w:t>
            </w:r>
          </w:p>
        </w:tc>
      </w:tr>
      <w:tr w:rsidR="003C61A3" w:rsidRPr="00E04C79" w14:paraId="6BB01D66"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54492DA0" w14:textId="77777777" w:rsidR="003C61A3" w:rsidRPr="00E04C79" w:rsidRDefault="003C61A3" w:rsidP="003C61A3">
            <w:pPr>
              <w:jc w:val="center"/>
              <w:rPr>
                <w:sz w:val="28"/>
                <w:szCs w:val="28"/>
                <w:lang w:val="en-US"/>
              </w:rPr>
            </w:pPr>
            <w:r w:rsidRPr="00E04C79">
              <w:rPr>
                <w:sz w:val="28"/>
                <w:szCs w:val="28"/>
                <w:lang w:val="en-US"/>
              </w:rPr>
              <w:t>2</w:t>
            </w:r>
          </w:p>
        </w:tc>
        <w:tc>
          <w:tcPr>
            <w:tcW w:w="7911" w:type="dxa"/>
            <w:tcBorders>
              <w:top w:val="nil"/>
              <w:left w:val="nil"/>
              <w:bottom w:val="single" w:sz="4" w:space="0" w:color="auto"/>
              <w:right w:val="single" w:sz="4" w:space="0" w:color="auto"/>
            </w:tcBorders>
            <w:shd w:val="clear" w:color="auto" w:fill="auto"/>
            <w:vAlign w:val="bottom"/>
            <w:hideMark/>
          </w:tcPr>
          <w:p w14:paraId="16684206" w14:textId="77777777" w:rsidR="003C61A3" w:rsidRPr="00E04C79" w:rsidRDefault="003C61A3" w:rsidP="003C61A3">
            <w:pPr>
              <w:jc w:val="both"/>
              <w:rPr>
                <w:sz w:val="28"/>
                <w:szCs w:val="28"/>
                <w:lang w:val="en-US"/>
              </w:rPr>
            </w:pPr>
            <w:r w:rsidRPr="00E04C79">
              <w:rPr>
                <w:sz w:val="28"/>
                <w:szCs w:val="28"/>
                <w:lang w:val="en-US"/>
              </w:rPr>
              <w:t>Retehnologizarea RD</w:t>
            </w:r>
          </w:p>
        </w:tc>
        <w:tc>
          <w:tcPr>
            <w:tcW w:w="1876" w:type="dxa"/>
            <w:tcBorders>
              <w:top w:val="nil"/>
              <w:left w:val="nil"/>
              <w:bottom w:val="single" w:sz="4" w:space="0" w:color="auto"/>
              <w:right w:val="single" w:sz="4" w:space="0" w:color="auto"/>
            </w:tcBorders>
            <w:shd w:val="clear" w:color="auto" w:fill="auto"/>
            <w:vAlign w:val="bottom"/>
            <w:hideMark/>
          </w:tcPr>
          <w:p w14:paraId="38B98D10"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41657116" w14:textId="77777777" w:rsidR="003C61A3" w:rsidRPr="00E04C79" w:rsidRDefault="003C61A3" w:rsidP="003C61A3">
            <w:pPr>
              <w:jc w:val="center"/>
              <w:rPr>
                <w:sz w:val="28"/>
                <w:szCs w:val="28"/>
                <w:lang w:val="en-US"/>
              </w:rPr>
            </w:pPr>
            <w:r w:rsidRPr="00E04C79">
              <w:rPr>
                <w:sz w:val="28"/>
                <w:szCs w:val="28"/>
                <w:lang w:val="en-US"/>
              </w:rPr>
              <w:t>767,6</w:t>
            </w:r>
          </w:p>
        </w:tc>
      </w:tr>
      <w:tr w:rsidR="003C61A3" w:rsidRPr="00E04C79" w14:paraId="3456B0F4" w14:textId="77777777" w:rsidTr="003C61A3">
        <w:trPr>
          <w:trHeight w:val="649"/>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5E64CC09"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nil"/>
            </w:tcBorders>
            <w:shd w:val="clear" w:color="auto" w:fill="auto"/>
            <w:vAlign w:val="bottom"/>
            <w:hideMark/>
          </w:tcPr>
          <w:p w14:paraId="5BF46A62" w14:textId="77777777" w:rsidR="003C61A3" w:rsidRPr="00E04C79" w:rsidRDefault="003C61A3" w:rsidP="003C61A3">
            <w:pPr>
              <w:jc w:val="both"/>
              <w:rPr>
                <w:sz w:val="28"/>
                <w:szCs w:val="28"/>
                <w:lang w:val="en-US"/>
              </w:rPr>
            </w:pPr>
            <w:r w:rsidRPr="00E04C79">
              <w:rPr>
                <w:sz w:val="28"/>
                <w:szCs w:val="28"/>
                <w:lang w:val="en-US"/>
              </w:rPr>
              <w:t xml:space="preserve">  - reutilarea studioului de înregistrare voce într-un studiou de emisie-rezervă Radio-Moldova</w:t>
            </w:r>
          </w:p>
        </w:tc>
        <w:tc>
          <w:tcPr>
            <w:tcW w:w="1876" w:type="dxa"/>
            <w:tcBorders>
              <w:top w:val="nil"/>
              <w:left w:val="single" w:sz="4" w:space="0" w:color="auto"/>
              <w:bottom w:val="single" w:sz="4" w:space="0" w:color="auto"/>
              <w:right w:val="single" w:sz="4" w:space="0" w:color="auto"/>
            </w:tcBorders>
            <w:shd w:val="clear" w:color="auto" w:fill="auto"/>
            <w:vAlign w:val="bottom"/>
            <w:hideMark/>
          </w:tcPr>
          <w:p w14:paraId="4AA207C5"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4510E60F" w14:textId="77777777" w:rsidR="003C61A3" w:rsidRPr="00E04C79" w:rsidRDefault="003C61A3" w:rsidP="003C61A3">
            <w:pPr>
              <w:jc w:val="center"/>
              <w:rPr>
                <w:sz w:val="28"/>
                <w:szCs w:val="28"/>
                <w:lang w:val="en-US"/>
              </w:rPr>
            </w:pPr>
            <w:r w:rsidRPr="00E04C79">
              <w:rPr>
                <w:sz w:val="28"/>
                <w:szCs w:val="28"/>
                <w:lang w:val="en-US"/>
              </w:rPr>
              <w:t xml:space="preserve">       405,2     </w:t>
            </w:r>
          </w:p>
        </w:tc>
      </w:tr>
      <w:tr w:rsidR="003C61A3" w:rsidRPr="00E04C79" w14:paraId="6E42E371"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7CCF62DE"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nil"/>
            </w:tcBorders>
            <w:shd w:val="clear" w:color="auto" w:fill="auto"/>
            <w:vAlign w:val="bottom"/>
            <w:hideMark/>
          </w:tcPr>
          <w:p w14:paraId="3B10E3DF" w14:textId="77777777" w:rsidR="003C61A3" w:rsidRPr="00E04C79" w:rsidRDefault="003C61A3" w:rsidP="003C61A3">
            <w:pPr>
              <w:jc w:val="both"/>
              <w:rPr>
                <w:sz w:val="28"/>
                <w:szCs w:val="28"/>
                <w:lang w:val="en-US"/>
              </w:rPr>
            </w:pPr>
            <w:r w:rsidRPr="00E04C79">
              <w:rPr>
                <w:sz w:val="28"/>
                <w:szCs w:val="28"/>
                <w:lang w:val="en-US"/>
              </w:rPr>
              <w:t xml:space="preserve">  - reutilarea studiourilor de înregisrare (2 studiouri)</w:t>
            </w:r>
          </w:p>
        </w:tc>
        <w:tc>
          <w:tcPr>
            <w:tcW w:w="1876" w:type="dxa"/>
            <w:tcBorders>
              <w:top w:val="nil"/>
              <w:left w:val="single" w:sz="4" w:space="0" w:color="auto"/>
              <w:bottom w:val="single" w:sz="4" w:space="0" w:color="auto"/>
              <w:right w:val="single" w:sz="4" w:space="0" w:color="auto"/>
            </w:tcBorders>
            <w:shd w:val="clear" w:color="auto" w:fill="auto"/>
            <w:vAlign w:val="bottom"/>
            <w:hideMark/>
          </w:tcPr>
          <w:p w14:paraId="1202BA35"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0DAE2EB7" w14:textId="77777777" w:rsidR="003C61A3" w:rsidRPr="00E04C79" w:rsidRDefault="003C61A3" w:rsidP="003C61A3">
            <w:pPr>
              <w:jc w:val="center"/>
              <w:rPr>
                <w:sz w:val="28"/>
                <w:szCs w:val="28"/>
                <w:lang w:val="en-US"/>
              </w:rPr>
            </w:pPr>
            <w:r w:rsidRPr="00E04C79">
              <w:rPr>
                <w:sz w:val="28"/>
                <w:szCs w:val="28"/>
                <w:lang w:val="en-US"/>
              </w:rPr>
              <w:t xml:space="preserve">       362,4     </w:t>
            </w:r>
          </w:p>
        </w:tc>
      </w:tr>
      <w:tr w:rsidR="003C61A3" w:rsidRPr="00E04C79" w14:paraId="0FC8FFFC"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171C5266" w14:textId="77777777" w:rsidR="003C61A3" w:rsidRPr="00E04C79" w:rsidRDefault="003C61A3" w:rsidP="003C61A3">
            <w:pPr>
              <w:jc w:val="center"/>
              <w:rPr>
                <w:sz w:val="28"/>
                <w:szCs w:val="28"/>
                <w:lang w:val="en-US"/>
              </w:rPr>
            </w:pPr>
            <w:r w:rsidRPr="00E04C79">
              <w:rPr>
                <w:sz w:val="28"/>
                <w:szCs w:val="28"/>
                <w:lang w:val="en-US"/>
              </w:rPr>
              <w:t>3</w:t>
            </w:r>
          </w:p>
        </w:tc>
        <w:tc>
          <w:tcPr>
            <w:tcW w:w="7911" w:type="dxa"/>
            <w:tcBorders>
              <w:top w:val="nil"/>
              <w:left w:val="nil"/>
              <w:bottom w:val="single" w:sz="4" w:space="0" w:color="auto"/>
              <w:right w:val="single" w:sz="4" w:space="0" w:color="auto"/>
            </w:tcBorders>
            <w:shd w:val="clear" w:color="auto" w:fill="auto"/>
            <w:vAlign w:val="bottom"/>
            <w:hideMark/>
          </w:tcPr>
          <w:p w14:paraId="3491DF8F" w14:textId="77777777" w:rsidR="003C61A3" w:rsidRPr="00E04C79" w:rsidRDefault="003C61A3" w:rsidP="003C61A3">
            <w:pPr>
              <w:jc w:val="both"/>
              <w:rPr>
                <w:sz w:val="28"/>
                <w:szCs w:val="28"/>
                <w:lang w:val="en-US"/>
              </w:rPr>
            </w:pPr>
            <w:r w:rsidRPr="00E04C79">
              <w:rPr>
                <w:sz w:val="28"/>
                <w:szCs w:val="28"/>
                <w:lang w:val="en-US"/>
              </w:rPr>
              <w:t>Echipament p-u platforma digitală pentru copii</w:t>
            </w:r>
          </w:p>
        </w:tc>
        <w:tc>
          <w:tcPr>
            <w:tcW w:w="1876" w:type="dxa"/>
            <w:tcBorders>
              <w:top w:val="nil"/>
              <w:left w:val="nil"/>
              <w:bottom w:val="single" w:sz="4" w:space="0" w:color="auto"/>
              <w:right w:val="single" w:sz="4" w:space="0" w:color="auto"/>
            </w:tcBorders>
            <w:shd w:val="clear" w:color="auto" w:fill="auto"/>
            <w:vAlign w:val="bottom"/>
            <w:hideMark/>
          </w:tcPr>
          <w:p w14:paraId="5B3A35E2"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6331FD22" w14:textId="77777777" w:rsidR="003C61A3" w:rsidRPr="00E04C79" w:rsidRDefault="003C61A3" w:rsidP="003C61A3">
            <w:pPr>
              <w:jc w:val="center"/>
              <w:rPr>
                <w:sz w:val="28"/>
                <w:szCs w:val="28"/>
                <w:lang w:val="en-US"/>
              </w:rPr>
            </w:pPr>
            <w:r w:rsidRPr="00E04C79">
              <w:rPr>
                <w:sz w:val="28"/>
                <w:szCs w:val="28"/>
                <w:lang w:val="en-US"/>
              </w:rPr>
              <w:t>207,5</w:t>
            </w:r>
          </w:p>
        </w:tc>
      </w:tr>
      <w:tr w:rsidR="003C61A3" w:rsidRPr="00E04C79" w14:paraId="43B7306E"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2D1118FA" w14:textId="77777777" w:rsidR="003C61A3" w:rsidRPr="00E04C79" w:rsidRDefault="003C61A3" w:rsidP="003C61A3">
            <w:pPr>
              <w:jc w:val="center"/>
              <w:rPr>
                <w:sz w:val="28"/>
                <w:szCs w:val="28"/>
                <w:lang w:val="en-US"/>
              </w:rPr>
            </w:pPr>
            <w:r w:rsidRPr="00E04C79">
              <w:rPr>
                <w:sz w:val="28"/>
                <w:szCs w:val="28"/>
                <w:lang w:val="en-US"/>
              </w:rPr>
              <w:t>4</w:t>
            </w:r>
          </w:p>
        </w:tc>
        <w:tc>
          <w:tcPr>
            <w:tcW w:w="7911" w:type="dxa"/>
            <w:tcBorders>
              <w:top w:val="nil"/>
              <w:left w:val="nil"/>
              <w:bottom w:val="single" w:sz="4" w:space="0" w:color="auto"/>
              <w:right w:val="single" w:sz="4" w:space="0" w:color="auto"/>
            </w:tcBorders>
            <w:shd w:val="clear" w:color="auto" w:fill="auto"/>
            <w:vAlign w:val="bottom"/>
            <w:hideMark/>
          </w:tcPr>
          <w:p w14:paraId="03F7EBAB" w14:textId="77777777" w:rsidR="003C61A3" w:rsidRPr="00E04C79" w:rsidRDefault="003C61A3" w:rsidP="003C61A3">
            <w:pPr>
              <w:rPr>
                <w:sz w:val="28"/>
                <w:szCs w:val="28"/>
                <w:lang w:val="en-US"/>
              </w:rPr>
            </w:pPr>
            <w:r w:rsidRPr="00E04C79">
              <w:rPr>
                <w:sz w:val="28"/>
                <w:szCs w:val="28"/>
                <w:lang w:val="en-US"/>
              </w:rPr>
              <w:t>Echipamente</w:t>
            </w:r>
          </w:p>
        </w:tc>
        <w:tc>
          <w:tcPr>
            <w:tcW w:w="1876" w:type="dxa"/>
            <w:tcBorders>
              <w:top w:val="nil"/>
              <w:left w:val="nil"/>
              <w:bottom w:val="single" w:sz="4" w:space="0" w:color="auto"/>
              <w:right w:val="single" w:sz="4" w:space="0" w:color="auto"/>
            </w:tcBorders>
            <w:shd w:val="clear" w:color="auto" w:fill="auto"/>
            <w:vAlign w:val="bottom"/>
            <w:hideMark/>
          </w:tcPr>
          <w:p w14:paraId="59189F1D"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209D0AE1" w14:textId="77777777" w:rsidR="003C61A3" w:rsidRPr="00E04C79" w:rsidRDefault="003C61A3" w:rsidP="003C61A3">
            <w:pPr>
              <w:jc w:val="center"/>
              <w:rPr>
                <w:sz w:val="28"/>
                <w:szCs w:val="28"/>
                <w:lang w:val="en-US"/>
              </w:rPr>
            </w:pPr>
            <w:r w:rsidRPr="00E04C79">
              <w:rPr>
                <w:sz w:val="28"/>
                <w:szCs w:val="28"/>
                <w:lang w:val="en-US"/>
              </w:rPr>
              <w:t> </w:t>
            </w:r>
          </w:p>
        </w:tc>
      </w:tr>
      <w:tr w:rsidR="003C61A3" w:rsidRPr="00E04C79" w14:paraId="59A86AF3"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65C9CBDE"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bottom"/>
            <w:hideMark/>
          </w:tcPr>
          <w:p w14:paraId="099EF0AC" w14:textId="77777777" w:rsidR="003C61A3" w:rsidRPr="00E04C79" w:rsidRDefault="003C61A3" w:rsidP="003C61A3">
            <w:pPr>
              <w:jc w:val="both"/>
              <w:rPr>
                <w:sz w:val="28"/>
                <w:szCs w:val="28"/>
                <w:lang w:val="en-US"/>
              </w:rPr>
            </w:pPr>
            <w:r w:rsidRPr="00E04C79">
              <w:rPr>
                <w:sz w:val="28"/>
                <w:szCs w:val="28"/>
                <w:lang w:val="en-US"/>
              </w:rPr>
              <w:t xml:space="preserve"> - climatizoare</w:t>
            </w:r>
          </w:p>
        </w:tc>
        <w:tc>
          <w:tcPr>
            <w:tcW w:w="1876" w:type="dxa"/>
            <w:tcBorders>
              <w:top w:val="nil"/>
              <w:left w:val="nil"/>
              <w:bottom w:val="single" w:sz="4" w:space="0" w:color="auto"/>
              <w:right w:val="single" w:sz="4" w:space="0" w:color="auto"/>
            </w:tcBorders>
            <w:shd w:val="clear" w:color="auto" w:fill="auto"/>
            <w:vAlign w:val="bottom"/>
            <w:hideMark/>
          </w:tcPr>
          <w:p w14:paraId="3183B4FA"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24C2A108" w14:textId="77777777" w:rsidR="003C61A3" w:rsidRPr="00E04C79" w:rsidRDefault="003C61A3" w:rsidP="003C61A3">
            <w:pPr>
              <w:jc w:val="center"/>
              <w:rPr>
                <w:sz w:val="28"/>
                <w:szCs w:val="28"/>
                <w:lang w:val="en-US"/>
              </w:rPr>
            </w:pPr>
            <w:r w:rsidRPr="00E04C79">
              <w:rPr>
                <w:sz w:val="28"/>
                <w:szCs w:val="28"/>
                <w:lang w:val="en-US"/>
              </w:rPr>
              <w:t>137,5</w:t>
            </w:r>
          </w:p>
        </w:tc>
      </w:tr>
      <w:tr w:rsidR="003C61A3" w:rsidRPr="00E04C79" w14:paraId="06305449"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2D1BCB37"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noWrap/>
            <w:vAlign w:val="bottom"/>
            <w:hideMark/>
          </w:tcPr>
          <w:p w14:paraId="1E4FB5C7" w14:textId="77777777" w:rsidR="003C61A3" w:rsidRPr="00E04C79" w:rsidRDefault="003C61A3" w:rsidP="003C61A3">
            <w:pPr>
              <w:rPr>
                <w:sz w:val="28"/>
                <w:szCs w:val="28"/>
                <w:lang w:val="en-US"/>
              </w:rPr>
            </w:pPr>
            <w:r w:rsidRPr="00E04C79">
              <w:rPr>
                <w:sz w:val="28"/>
                <w:szCs w:val="28"/>
                <w:lang w:val="en-US"/>
              </w:rPr>
              <w:t xml:space="preserve"> - compiutere </w:t>
            </w:r>
          </w:p>
        </w:tc>
        <w:tc>
          <w:tcPr>
            <w:tcW w:w="1876" w:type="dxa"/>
            <w:tcBorders>
              <w:top w:val="nil"/>
              <w:left w:val="nil"/>
              <w:bottom w:val="single" w:sz="4" w:space="0" w:color="auto"/>
              <w:right w:val="single" w:sz="4" w:space="0" w:color="auto"/>
            </w:tcBorders>
            <w:shd w:val="clear" w:color="auto" w:fill="auto"/>
            <w:vAlign w:val="bottom"/>
            <w:hideMark/>
          </w:tcPr>
          <w:p w14:paraId="72FD60FE"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7D7ED7F9" w14:textId="77777777" w:rsidR="003C61A3" w:rsidRPr="00E04C79" w:rsidRDefault="003C61A3" w:rsidP="003C61A3">
            <w:pPr>
              <w:jc w:val="center"/>
              <w:rPr>
                <w:sz w:val="28"/>
                <w:szCs w:val="28"/>
                <w:lang w:val="en-US"/>
              </w:rPr>
            </w:pPr>
            <w:r w:rsidRPr="00E04C79">
              <w:rPr>
                <w:sz w:val="28"/>
                <w:szCs w:val="28"/>
                <w:lang w:val="en-US"/>
              </w:rPr>
              <w:t>360,0</w:t>
            </w:r>
          </w:p>
        </w:tc>
      </w:tr>
      <w:tr w:rsidR="003C61A3" w:rsidRPr="00E04C79" w14:paraId="071D0906"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071E2C7F"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noWrap/>
            <w:vAlign w:val="bottom"/>
            <w:hideMark/>
          </w:tcPr>
          <w:p w14:paraId="2B9DAB8D" w14:textId="77777777" w:rsidR="003C61A3" w:rsidRPr="00E04C79" w:rsidRDefault="003C61A3" w:rsidP="003C61A3">
            <w:pPr>
              <w:rPr>
                <w:sz w:val="28"/>
                <w:szCs w:val="28"/>
                <w:lang w:val="en-US"/>
              </w:rPr>
            </w:pPr>
            <w:r w:rsidRPr="00E04C79">
              <w:rPr>
                <w:sz w:val="28"/>
                <w:szCs w:val="28"/>
                <w:lang w:val="en-US"/>
              </w:rPr>
              <w:t xml:space="preserve"> - compiutere grafică</w:t>
            </w:r>
          </w:p>
        </w:tc>
        <w:tc>
          <w:tcPr>
            <w:tcW w:w="1876" w:type="dxa"/>
            <w:tcBorders>
              <w:top w:val="nil"/>
              <w:left w:val="nil"/>
              <w:bottom w:val="single" w:sz="4" w:space="0" w:color="auto"/>
              <w:right w:val="single" w:sz="4" w:space="0" w:color="auto"/>
            </w:tcBorders>
            <w:shd w:val="clear" w:color="auto" w:fill="auto"/>
            <w:vAlign w:val="bottom"/>
            <w:hideMark/>
          </w:tcPr>
          <w:p w14:paraId="5ACB0887"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3A1307BF" w14:textId="77777777" w:rsidR="003C61A3" w:rsidRPr="00E04C79" w:rsidRDefault="003C61A3" w:rsidP="003C61A3">
            <w:pPr>
              <w:jc w:val="center"/>
              <w:rPr>
                <w:sz w:val="28"/>
                <w:szCs w:val="28"/>
                <w:lang w:val="en-US"/>
              </w:rPr>
            </w:pPr>
            <w:r w:rsidRPr="00E04C79">
              <w:rPr>
                <w:sz w:val="28"/>
                <w:szCs w:val="28"/>
                <w:lang w:val="en-US"/>
              </w:rPr>
              <w:t>265,0</w:t>
            </w:r>
          </w:p>
        </w:tc>
      </w:tr>
      <w:tr w:rsidR="003C61A3" w:rsidRPr="00E04C79" w14:paraId="63969A9A"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7FEFEE76"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noWrap/>
            <w:vAlign w:val="bottom"/>
            <w:hideMark/>
          </w:tcPr>
          <w:p w14:paraId="329C296B" w14:textId="77777777" w:rsidR="003C61A3" w:rsidRPr="00E04C79" w:rsidRDefault="003C61A3" w:rsidP="003C61A3">
            <w:pPr>
              <w:rPr>
                <w:sz w:val="28"/>
                <w:szCs w:val="28"/>
                <w:lang w:val="en-US"/>
              </w:rPr>
            </w:pPr>
            <w:r w:rsidRPr="00E04C79">
              <w:rPr>
                <w:sz w:val="28"/>
                <w:szCs w:val="28"/>
                <w:lang w:val="en-US"/>
              </w:rPr>
              <w:t xml:space="preserve"> - ecrane LED</w:t>
            </w:r>
          </w:p>
        </w:tc>
        <w:tc>
          <w:tcPr>
            <w:tcW w:w="1876" w:type="dxa"/>
            <w:tcBorders>
              <w:top w:val="nil"/>
              <w:left w:val="nil"/>
              <w:bottom w:val="single" w:sz="4" w:space="0" w:color="auto"/>
              <w:right w:val="single" w:sz="4" w:space="0" w:color="auto"/>
            </w:tcBorders>
            <w:shd w:val="clear" w:color="auto" w:fill="auto"/>
            <w:vAlign w:val="bottom"/>
            <w:hideMark/>
          </w:tcPr>
          <w:p w14:paraId="2BEDADC9"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5830CF89" w14:textId="77777777" w:rsidR="003C61A3" w:rsidRPr="00E04C79" w:rsidRDefault="003C61A3" w:rsidP="003C61A3">
            <w:pPr>
              <w:jc w:val="center"/>
              <w:rPr>
                <w:sz w:val="28"/>
                <w:szCs w:val="28"/>
                <w:lang w:val="en-US"/>
              </w:rPr>
            </w:pPr>
            <w:r w:rsidRPr="00E04C79">
              <w:rPr>
                <w:sz w:val="28"/>
                <w:szCs w:val="28"/>
                <w:lang w:val="en-US"/>
              </w:rPr>
              <w:t>100,0</w:t>
            </w:r>
          </w:p>
        </w:tc>
      </w:tr>
      <w:tr w:rsidR="003C61A3" w:rsidRPr="00E04C79" w14:paraId="62E301F1"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23B5EC00"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noWrap/>
            <w:vAlign w:val="bottom"/>
            <w:hideMark/>
          </w:tcPr>
          <w:p w14:paraId="152B7E9D" w14:textId="77777777" w:rsidR="003C61A3" w:rsidRPr="00E04C79" w:rsidRDefault="003C61A3" w:rsidP="003C61A3">
            <w:pPr>
              <w:rPr>
                <w:sz w:val="28"/>
                <w:szCs w:val="28"/>
                <w:lang w:val="en-US"/>
              </w:rPr>
            </w:pPr>
            <w:r w:rsidRPr="00E04C79">
              <w:rPr>
                <w:sz w:val="28"/>
                <w:szCs w:val="28"/>
                <w:lang w:val="en-US"/>
              </w:rPr>
              <w:t xml:space="preserve"> - convertoare</w:t>
            </w:r>
          </w:p>
        </w:tc>
        <w:tc>
          <w:tcPr>
            <w:tcW w:w="1876" w:type="dxa"/>
            <w:tcBorders>
              <w:top w:val="nil"/>
              <w:left w:val="nil"/>
              <w:bottom w:val="single" w:sz="4" w:space="0" w:color="auto"/>
              <w:right w:val="single" w:sz="4" w:space="0" w:color="auto"/>
            </w:tcBorders>
            <w:shd w:val="clear" w:color="auto" w:fill="auto"/>
            <w:vAlign w:val="bottom"/>
            <w:hideMark/>
          </w:tcPr>
          <w:p w14:paraId="40A512DE"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17D1B394" w14:textId="77777777" w:rsidR="003C61A3" w:rsidRPr="00E04C79" w:rsidRDefault="003C61A3" w:rsidP="003C61A3">
            <w:pPr>
              <w:jc w:val="center"/>
              <w:rPr>
                <w:sz w:val="28"/>
                <w:szCs w:val="28"/>
                <w:lang w:val="en-US"/>
              </w:rPr>
            </w:pPr>
            <w:r w:rsidRPr="00E04C79">
              <w:rPr>
                <w:sz w:val="28"/>
                <w:szCs w:val="28"/>
                <w:lang w:val="en-US"/>
              </w:rPr>
              <w:t>126,3</w:t>
            </w:r>
          </w:p>
        </w:tc>
      </w:tr>
      <w:tr w:rsidR="003C61A3" w:rsidRPr="00E04C79" w14:paraId="25222350"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39CE57D6"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noWrap/>
            <w:vAlign w:val="bottom"/>
            <w:hideMark/>
          </w:tcPr>
          <w:p w14:paraId="3C0C8C0D" w14:textId="77777777" w:rsidR="003C61A3" w:rsidRPr="00E04C79" w:rsidRDefault="003C61A3" w:rsidP="003C61A3">
            <w:pPr>
              <w:rPr>
                <w:sz w:val="28"/>
                <w:szCs w:val="28"/>
                <w:lang w:val="en-US"/>
              </w:rPr>
            </w:pPr>
            <w:r w:rsidRPr="00E04C79">
              <w:rPr>
                <w:sz w:val="28"/>
                <w:szCs w:val="28"/>
                <w:lang w:val="en-US"/>
              </w:rPr>
              <w:t xml:space="preserve"> - sistem acustic</w:t>
            </w:r>
          </w:p>
        </w:tc>
        <w:tc>
          <w:tcPr>
            <w:tcW w:w="1876" w:type="dxa"/>
            <w:tcBorders>
              <w:top w:val="nil"/>
              <w:left w:val="nil"/>
              <w:bottom w:val="single" w:sz="4" w:space="0" w:color="auto"/>
              <w:right w:val="single" w:sz="4" w:space="0" w:color="auto"/>
            </w:tcBorders>
            <w:shd w:val="clear" w:color="auto" w:fill="auto"/>
            <w:vAlign w:val="bottom"/>
            <w:hideMark/>
          </w:tcPr>
          <w:p w14:paraId="4865AA5C"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7F456AE1" w14:textId="77777777" w:rsidR="003C61A3" w:rsidRPr="00E04C79" w:rsidRDefault="003C61A3" w:rsidP="003C61A3">
            <w:pPr>
              <w:jc w:val="center"/>
              <w:rPr>
                <w:sz w:val="28"/>
                <w:szCs w:val="28"/>
                <w:lang w:val="en-US"/>
              </w:rPr>
            </w:pPr>
            <w:r w:rsidRPr="00E04C79">
              <w:rPr>
                <w:sz w:val="28"/>
                <w:szCs w:val="28"/>
                <w:lang w:val="en-US"/>
              </w:rPr>
              <w:t>100,0</w:t>
            </w:r>
          </w:p>
        </w:tc>
      </w:tr>
      <w:tr w:rsidR="003C61A3" w:rsidRPr="00E04C79" w14:paraId="11647EBF"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29B18B5B"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noWrap/>
            <w:vAlign w:val="bottom"/>
            <w:hideMark/>
          </w:tcPr>
          <w:p w14:paraId="1B3BECFD" w14:textId="77777777" w:rsidR="003C61A3" w:rsidRPr="00E04C79" w:rsidRDefault="003C61A3" w:rsidP="003C61A3">
            <w:pPr>
              <w:rPr>
                <w:sz w:val="28"/>
                <w:szCs w:val="28"/>
                <w:lang w:val="en-US"/>
              </w:rPr>
            </w:pPr>
            <w:r w:rsidRPr="00E04C79">
              <w:rPr>
                <w:sz w:val="28"/>
                <w:szCs w:val="28"/>
                <w:lang w:val="en-US"/>
              </w:rPr>
              <w:t xml:space="preserve"> - masină pentru fum</w:t>
            </w:r>
          </w:p>
        </w:tc>
        <w:tc>
          <w:tcPr>
            <w:tcW w:w="1876" w:type="dxa"/>
            <w:tcBorders>
              <w:top w:val="nil"/>
              <w:left w:val="nil"/>
              <w:bottom w:val="single" w:sz="4" w:space="0" w:color="auto"/>
              <w:right w:val="single" w:sz="4" w:space="0" w:color="auto"/>
            </w:tcBorders>
            <w:shd w:val="clear" w:color="auto" w:fill="auto"/>
            <w:vAlign w:val="bottom"/>
            <w:hideMark/>
          </w:tcPr>
          <w:p w14:paraId="64FF71F6"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36C3D238" w14:textId="77777777" w:rsidR="003C61A3" w:rsidRPr="00E04C79" w:rsidRDefault="003C61A3" w:rsidP="003C61A3">
            <w:pPr>
              <w:jc w:val="center"/>
              <w:rPr>
                <w:sz w:val="28"/>
                <w:szCs w:val="28"/>
                <w:lang w:val="en-US"/>
              </w:rPr>
            </w:pPr>
            <w:r w:rsidRPr="00E04C79">
              <w:rPr>
                <w:sz w:val="28"/>
                <w:szCs w:val="28"/>
                <w:lang w:val="en-US"/>
              </w:rPr>
              <w:t>40,0</w:t>
            </w:r>
          </w:p>
        </w:tc>
      </w:tr>
      <w:tr w:rsidR="003C61A3" w:rsidRPr="00E04C79" w14:paraId="280D9E4E"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575F150A"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noWrap/>
            <w:vAlign w:val="bottom"/>
            <w:hideMark/>
          </w:tcPr>
          <w:p w14:paraId="75B70E8D" w14:textId="77777777" w:rsidR="003C61A3" w:rsidRPr="00E04C79" w:rsidRDefault="003C61A3" w:rsidP="003C61A3">
            <w:pPr>
              <w:rPr>
                <w:sz w:val="28"/>
                <w:szCs w:val="28"/>
                <w:lang w:val="en-US"/>
              </w:rPr>
            </w:pPr>
            <w:r w:rsidRPr="00E04C79">
              <w:rPr>
                <w:sz w:val="28"/>
                <w:szCs w:val="28"/>
                <w:lang w:val="en-US"/>
              </w:rPr>
              <w:t xml:space="preserve"> - monitoare </w:t>
            </w:r>
          </w:p>
        </w:tc>
        <w:tc>
          <w:tcPr>
            <w:tcW w:w="1876" w:type="dxa"/>
            <w:tcBorders>
              <w:top w:val="nil"/>
              <w:left w:val="nil"/>
              <w:bottom w:val="single" w:sz="4" w:space="0" w:color="auto"/>
              <w:right w:val="single" w:sz="4" w:space="0" w:color="auto"/>
            </w:tcBorders>
            <w:shd w:val="clear" w:color="auto" w:fill="auto"/>
            <w:vAlign w:val="bottom"/>
            <w:hideMark/>
          </w:tcPr>
          <w:p w14:paraId="0AB622F9"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08686594" w14:textId="77777777" w:rsidR="003C61A3" w:rsidRPr="00E04C79" w:rsidRDefault="003C61A3" w:rsidP="003C61A3">
            <w:pPr>
              <w:jc w:val="center"/>
              <w:rPr>
                <w:sz w:val="28"/>
                <w:szCs w:val="28"/>
                <w:lang w:val="en-US"/>
              </w:rPr>
            </w:pPr>
            <w:r w:rsidRPr="00E04C79">
              <w:rPr>
                <w:sz w:val="28"/>
                <w:szCs w:val="28"/>
                <w:lang w:val="en-US"/>
              </w:rPr>
              <w:t>66,0</w:t>
            </w:r>
          </w:p>
        </w:tc>
      </w:tr>
      <w:tr w:rsidR="003C61A3" w:rsidRPr="00E04C79" w14:paraId="15C8D437"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2D7EF160" w14:textId="77777777" w:rsidR="003C61A3" w:rsidRPr="00E04C79" w:rsidRDefault="003C61A3" w:rsidP="003C61A3">
            <w:pPr>
              <w:jc w:val="center"/>
              <w:rPr>
                <w:sz w:val="28"/>
                <w:szCs w:val="28"/>
                <w:lang w:val="en-US"/>
              </w:rPr>
            </w:pPr>
            <w:r w:rsidRPr="00E04C79">
              <w:rPr>
                <w:sz w:val="28"/>
                <w:szCs w:val="28"/>
                <w:lang w:val="en-US"/>
              </w:rPr>
              <w:lastRenderedPageBreak/>
              <w:t> </w:t>
            </w:r>
          </w:p>
        </w:tc>
        <w:tc>
          <w:tcPr>
            <w:tcW w:w="7911" w:type="dxa"/>
            <w:tcBorders>
              <w:top w:val="nil"/>
              <w:left w:val="nil"/>
              <w:bottom w:val="single" w:sz="4" w:space="0" w:color="auto"/>
              <w:right w:val="single" w:sz="4" w:space="0" w:color="auto"/>
            </w:tcBorders>
            <w:shd w:val="clear" w:color="auto" w:fill="auto"/>
            <w:noWrap/>
            <w:vAlign w:val="bottom"/>
            <w:hideMark/>
          </w:tcPr>
          <w:p w14:paraId="79FEBDF2" w14:textId="77777777" w:rsidR="003C61A3" w:rsidRPr="00E04C79" w:rsidRDefault="003C61A3" w:rsidP="003C61A3">
            <w:pPr>
              <w:rPr>
                <w:sz w:val="28"/>
                <w:szCs w:val="28"/>
                <w:lang w:val="en-US"/>
              </w:rPr>
            </w:pPr>
            <w:r w:rsidRPr="00E04C79">
              <w:rPr>
                <w:sz w:val="28"/>
                <w:szCs w:val="28"/>
                <w:lang w:val="en-US"/>
              </w:rPr>
              <w:t xml:space="preserve"> - imprimante </w:t>
            </w:r>
          </w:p>
        </w:tc>
        <w:tc>
          <w:tcPr>
            <w:tcW w:w="1876" w:type="dxa"/>
            <w:tcBorders>
              <w:top w:val="nil"/>
              <w:left w:val="nil"/>
              <w:bottom w:val="single" w:sz="4" w:space="0" w:color="auto"/>
              <w:right w:val="single" w:sz="4" w:space="0" w:color="auto"/>
            </w:tcBorders>
            <w:shd w:val="clear" w:color="auto" w:fill="auto"/>
            <w:vAlign w:val="bottom"/>
            <w:hideMark/>
          </w:tcPr>
          <w:p w14:paraId="3CC9F775"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2B2717CD" w14:textId="77777777" w:rsidR="003C61A3" w:rsidRPr="00E04C79" w:rsidRDefault="003C61A3" w:rsidP="003C61A3">
            <w:pPr>
              <w:jc w:val="center"/>
              <w:rPr>
                <w:sz w:val="28"/>
                <w:szCs w:val="28"/>
                <w:lang w:val="en-US"/>
              </w:rPr>
            </w:pPr>
            <w:r w:rsidRPr="00E04C79">
              <w:rPr>
                <w:sz w:val="28"/>
                <w:szCs w:val="28"/>
                <w:lang w:val="en-US"/>
              </w:rPr>
              <w:t>21,2</w:t>
            </w:r>
          </w:p>
        </w:tc>
      </w:tr>
      <w:tr w:rsidR="003C61A3" w:rsidRPr="00E04C79" w14:paraId="7534DA68"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5481F30F"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noWrap/>
            <w:vAlign w:val="bottom"/>
            <w:hideMark/>
          </w:tcPr>
          <w:p w14:paraId="18565F51" w14:textId="77777777" w:rsidR="003C61A3" w:rsidRPr="00E04C79" w:rsidRDefault="003C61A3" w:rsidP="003C61A3">
            <w:pPr>
              <w:rPr>
                <w:sz w:val="28"/>
                <w:szCs w:val="28"/>
                <w:lang w:val="en-US"/>
              </w:rPr>
            </w:pPr>
            <w:r w:rsidRPr="00E04C79">
              <w:rPr>
                <w:sz w:val="28"/>
                <w:szCs w:val="28"/>
                <w:lang w:val="en-US"/>
              </w:rPr>
              <w:t xml:space="preserve"> - coolere</w:t>
            </w:r>
          </w:p>
        </w:tc>
        <w:tc>
          <w:tcPr>
            <w:tcW w:w="1876" w:type="dxa"/>
            <w:tcBorders>
              <w:top w:val="nil"/>
              <w:left w:val="nil"/>
              <w:bottom w:val="single" w:sz="4" w:space="0" w:color="auto"/>
              <w:right w:val="single" w:sz="4" w:space="0" w:color="auto"/>
            </w:tcBorders>
            <w:shd w:val="clear" w:color="000000" w:fill="FFFFFF"/>
            <w:vAlign w:val="bottom"/>
            <w:hideMark/>
          </w:tcPr>
          <w:p w14:paraId="44936A3C"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665F6865" w14:textId="77777777" w:rsidR="003C61A3" w:rsidRPr="00E04C79" w:rsidRDefault="003C61A3" w:rsidP="003C61A3">
            <w:pPr>
              <w:jc w:val="center"/>
              <w:rPr>
                <w:sz w:val="28"/>
                <w:szCs w:val="28"/>
                <w:lang w:val="en-US"/>
              </w:rPr>
            </w:pPr>
            <w:r w:rsidRPr="00E04C79">
              <w:rPr>
                <w:sz w:val="28"/>
                <w:szCs w:val="28"/>
                <w:lang w:val="en-US"/>
              </w:rPr>
              <w:t>25,0</w:t>
            </w:r>
          </w:p>
        </w:tc>
      </w:tr>
      <w:tr w:rsidR="003C61A3" w:rsidRPr="00E04C79" w14:paraId="509E17AA"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07ABC152"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noWrap/>
            <w:vAlign w:val="bottom"/>
            <w:hideMark/>
          </w:tcPr>
          <w:p w14:paraId="63240BBA" w14:textId="77777777" w:rsidR="003C61A3" w:rsidRPr="00E04C79" w:rsidRDefault="003C61A3" w:rsidP="003C61A3">
            <w:pPr>
              <w:rPr>
                <w:sz w:val="28"/>
                <w:szCs w:val="28"/>
                <w:lang w:val="en-US"/>
              </w:rPr>
            </w:pPr>
            <w:r w:rsidRPr="00E04C79">
              <w:rPr>
                <w:sz w:val="28"/>
                <w:szCs w:val="28"/>
                <w:lang w:val="en-US"/>
              </w:rPr>
              <w:t xml:space="preserve"> - server pentru site trm.md</w:t>
            </w:r>
          </w:p>
        </w:tc>
        <w:tc>
          <w:tcPr>
            <w:tcW w:w="1876" w:type="dxa"/>
            <w:tcBorders>
              <w:top w:val="nil"/>
              <w:left w:val="nil"/>
              <w:bottom w:val="single" w:sz="4" w:space="0" w:color="auto"/>
              <w:right w:val="single" w:sz="4" w:space="0" w:color="auto"/>
            </w:tcBorders>
            <w:shd w:val="clear" w:color="000000" w:fill="FFFFFF"/>
            <w:vAlign w:val="bottom"/>
            <w:hideMark/>
          </w:tcPr>
          <w:p w14:paraId="78E2CD76"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2FF1217A" w14:textId="77777777" w:rsidR="003C61A3" w:rsidRPr="00E04C79" w:rsidRDefault="003C61A3" w:rsidP="003C61A3">
            <w:pPr>
              <w:jc w:val="center"/>
              <w:rPr>
                <w:sz w:val="28"/>
                <w:szCs w:val="28"/>
                <w:lang w:val="en-US"/>
              </w:rPr>
            </w:pPr>
            <w:r w:rsidRPr="00E04C79">
              <w:rPr>
                <w:sz w:val="28"/>
                <w:szCs w:val="28"/>
                <w:lang w:val="en-US"/>
              </w:rPr>
              <w:t>440,0</w:t>
            </w:r>
          </w:p>
        </w:tc>
      </w:tr>
      <w:tr w:rsidR="003C61A3" w:rsidRPr="00E04C79" w14:paraId="6D8CC751"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5BFEC67F"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noWrap/>
            <w:vAlign w:val="bottom"/>
            <w:hideMark/>
          </w:tcPr>
          <w:p w14:paraId="5811EBFF" w14:textId="77777777" w:rsidR="003C61A3" w:rsidRPr="00E04C79" w:rsidRDefault="003C61A3" w:rsidP="003C61A3">
            <w:pPr>
              <w:rPr>
                <w:sz w:val="28"/>
                <w:szCs w:val="28"/>
                <w:lang w:val="en-US"/>
              </w:rPr>
            </w:pPr>
            <w:r w:rsidRPr="00E04C79">
              <w:rPr>
                <w:sz w:val="28"/>
                <w:szCs w:val="28"/>
                <w:lang w:val="en-US"/>
              </w:rPr>
              <w:t xml:space="preserve"> - televizoare</w:t>
            </w:r>
          </w:p>
        </w:tc>
        <w:tc>
          <w:tcPr>
            <w:tcW w:w="1876" w:type="dxa"/>
            <w:tcBorders>
              <w:top w:val="nil"/>
              <w:left w:val="nil"/>
              <w:bottom w:val="single" w:sz="4" w:space="0" w:color="auto"/>
              <w:right w:val="single" w:sz="4" w:space="0" w:color="auto"/>
            </w:tcBorders>
            <w:shd w:val="clear" w:color="000000" w:fill="FFFFFF"/>
            <w:vAlign w:val="bottom"/>
            <w:hideMark/>
          </w:tcPr>
          <w:p w14:paraId="42978B20"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4AC11D45" w14:textId="77777777" w:rsidR="003C61A3" w:rsidRPr="00E04C79" w:rsidRDefault="003C61A3" w:rsidP="003C61A3">
            <w:pPr>
              <w:jc w:val="center"/>
              <w:rPr>
                <w:sz w:val="28"/>
                <w:szCs w:val="28"/>
                <w:lang w:val="en-US"/>
              </w:rPr>
            </w:pPr>
            <w:r w:rsidRPr="00E04C79">
              <w:rPr>
                <w:sz w:val="28"/>
                <w:szCs w:val="28"/>
                <w:lang w:val="en-US"/>
              </w:rPr>
              <w:t>5,8</w:t>
            </w:r>
          </w:p>
        </w:tc>
      </w:tr>
      <w:tr w:rsidR="003C61A3" w:rsidRPr="00E04C79" w14:paraId="07A7893F"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4CC753CE"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noWrap/>
            <w:vAlign w:val="bottom"/>
            <w:hideMark/>
          </w:tcPr>
          <w:p w14:paraId="15E6D689" w14:textId="77777777" w:rsidR="003C61A3" w:rsidRPr="00E04C79" w:rsidRDefault="003C61A3" w:rsidP="003C61A3">
            <w:pPr>
              <w:rPr>
                <w:sz w:val="28"/>
                <w:szCs w:val="28"/>
                <w:lang w:val="en-US"/>
              </w:rPr>
            </w:pPr>
            <w:r w:rsidRPr="00E04C79">
              <w:rPr>
                <w:sz w:val="28"/>
                <w:szCs w:val="28"/>
                <w:lang w:val="en-US"/>
              </w:rPr>
              <w:t xml:space="preserve">  - video LED</w:t>
            </w:r>
          </w:p>
        </w:tc>
        <w:tc>
          <w:tcPr>
            <w:tcW w:w="1876" w:type="dxa"/>
            <w:tcBorders>
              <w:top w:val="nil"/>
              <w:left w:val="nil"/>
              <w:bottom w:val="single" w:sz="4" w:space="0" w:color="auto"/>
              <w:right w:val="single" w:sz="4" w:space="0" w:color="auto"/>
            </w:tcBorders>
            <w:shd w:val="clear" w:color="000000" w:fill="FFFFFF"/>
            <w:vAlign w:val="bottom"/>
            <w:hideMark/>
          </w:tcPr>
          <w:p w14:paraId="53C1114C"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30C16E0C" w14:textId="77777777" w:rsidR="003C61A3" w:rsidRPr="00E04C79" w:rsidRDefault="003C61A3" w:rsidP="003C61A3">
            <w:pPr>
              <w:jc w:val="center"/>
              <w:rPr>
                <w:sz w:val="28"/>
                <w:szCs w:val="28"/>
                <w:lang w:val="en-US"/>
              </w:rPr>
            </w:pPr>
            <w:r w:rsidRPr="00E04C79">
              <w:rPr>
                <w:sz w:val="28"/>
                <w:szCs w:val="28"/>
                <w:lang w:val="en-US"/>
              </w:rPr>
              <w:t>8,0</w:t>
            </w:r>
          </w:p>
        </w:tc>
      </w:tr>
      <w:tr w:rsidR="003C61A3" w:rsidRPr="00E04C79" w14:paraId="1AD6E4E4"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4148E2EB"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bottom"/>
            <w:hideMark/>
          </w:tcPr>
          <w:p w14:paraId="24363195" w14:textId="77777777" w:rsidR="003C61A3" w:rsidRPr="00E04C79" w:rsidRDefault="003C61A3" w:rsidP="003C61A3">
            <w:pPr>
              <w:rPr>
                <w:sz w:val="28"/>
                <w:szCs w:val="28"/>
                <w:lang w:val="en-US"/>
              </w:rPr>
            </w:pPr>
            <w:r w:rsidRPr="00E04C79">
              <w:rPr>
                <w:sz w:val="28"/>
                <w:szCs w:val="28"/>
                <w:lang w:val="en-US"/>
              </w:rPr>
              <w:t xml:space="preserve">  - wireless lens control</w:t>
            </w:r>
          </w:p>
        </w:tc>
        <w:tc>
          <w:tcPr>
            <w:tcW w:w="1876" w:type="dxa"/>
            <w:tcBorders>
              <w:top w:val="nil"/>
              <w:left w:val="nil"/>
              <w:bottom w:val="single" w:sz="4" w:space="0" w:color="auto"/>
              <w:right w:val="single" w:sz="4" w:space="0" w:color="auto"/>
            </w:tcBorders>
            <w:shd w:val="clear" w:color="000000" w:fill="FFFFFF"/>
            <w:vAlign w:val="bottom"/>
            <w:hideMark/>
          </w:tcPr>
          <w:p w14:paraId="4E18DD4C"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2AEE80FB" w14:textId="77777777" w:rsidR="003C61A3" w:rsidRPr="00E04C79" w:rsidRDefault="003C61A3" w:rsidP="003C61A3">
            <w:pPr>
              <w:jc w:val="center"/>
              <w:rPr>
                <w:sz w:val="28"/>
                <w:szCs w:val="28"/>
                <w:lang w:val="en-US"/>
              </w:rPr>
            </w:pPr>
            <w:r w:rsidRPr="00E04C79">
              <w:rPr>
                <w:sz w:val="28"/>
                <w:szCs w:val="28"/>
                <w:lang w:val="en-US"/>
              </w:rPr>
              <w:t>22,0</w:t>
            </w:r>
          </w:p>
        </w:tc>
      </w:tr>
      <w:tr w:rsidR="003C61A3" w:rsidRPr="00E04C79" w14:paraId="0F2FCE34"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4117D226"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bottom"/>
            <w:hideMark/>
          </w:tcPr>
          <w:p w14:paraId="49E5D50B" w14:textId="77777777" w:rsidR="003C61A3" w:rsidRPr="00E04C79" w:rsidRDefault="003C61A3" w:rsidP="003C61A3">
            <w:pPr>
              <w:rPr>
                <w:sz w:val="28"/>
                <w:szCs w:val="28"/>
                <w:lang w:val="en-US"/>
              </w:rPr>
            </w:pPr>
            <w:r w:rsidRPr="00E04C79">
              <w:rPr>
                <w:sz w:val="28"/>
                <w:szCs w:val="28"/>
                <w:lang w:val="en-US"/>
              </w:rPr>
              <w:t xml:space="preserve">  - UPS</w:t>
            </w:r>
          </w:p>
        </w:tc>
        <w:tc>
          <w:tcPr>
            <w:tcW w:w="1876" w:type="dxa"/>
            <w:tcBorders>
              <w:top w:val="nil"/>
              <w:left w:val="nil"/>
              <w:bottom w:val="single" w:sz="4" w:space="0" w:color="auto"/>
              <w:right w:val="single" w:sz="4" w:space="0" w:color="auto"/>
            </w:tcBorders>
            <w:shd w:val="clear" w:color="000000" w:fill="FFFFFF"/>
            <w:vAlign w:val="bottom"/>
            <w:hideMark/>
          </w:tcPr>
          <w:p w14:paraId="112AEDA7"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36EBCD4D" w14:textId="77777777" w:rsidR="003C61A3" w:rsidRPr="00E04C79" w:rsidRDefault="003C61A3" w:rsidP="003C61A3">
            <w:pPr>
              <w:jc w:val="center"/>
              <w:rPr>
                <w:sz w:val="28"/>
                <w:szCs w:val="28"/>
                <w:lang w:val="en-US"/>
              </w:rPr>
            </w:pPr>
            <w:r w:rsidRPr="00E04C79">
              <w:rPr>
                <w:sz w:val="28"/>
                <w:szCs w:val="28"/>
                <w:lang w:val="en-US"/>
              </w:rPr>
              <w:t>4,5</w:t>
            </w:r>
          </w:p>
        </w:tc>
      </w:tr>
      <w:tr w:rsidR="003C61A3" w:rsidRPr="00E04C79" w14:paraId="524F2ACF"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38066274"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bottom"/>
            <w:hideMark/>
          </w:tcPr>
          <w:p w14:paraId="67FBD381" w14:textId="77777777" w:rsidR="003C61A3" w:rsidRPr="00E04C79" w:rsidRDefault="003C61A3" w:rsidP="003C61A3">
            <w:pPr>
              <w:rPr>
                <w:sz w:val="28"/>
                <w:szCs w:val="28"/>
                <w:lang w:val="en-US"/>
              </w:rPr>
            </w:pPr>
            <w:r w:rsidRPr="00E04C79">
              <w:rPr>
                <w:sz w:val="28"/>
                <w:szCs w:val="28"/>
                <w:lang w:val="en-US"/>
              </w:rPr>
              <w:t xml:space="preserve">  - boze, căşti, accesorii, stative</w:t>
            </w:r>
          </w:p>
        </w:tc>
        <w:tc>
          <w:tcPr>
            <w:tcW w:w="1876" w:type="dxa"/>
            <w:tcBorders>
              <w:top w:val="nil"/>
              <w:left w:val="nil"/>
              <w:bottom w:val="single" w:sz="4" w:space="0" w:color="auto"/>
              <w:right w:val="single" w:sz="4" w:space="0" w:color="auto"/>
            </w:tcBorders>
            <w:shd w:val="clear" w:color="000000" w:fill="FFFFFF"/>
            <w:vAlign w:val="bottom"/>
            <w:hideMark/>
          </w:tcPr>
          <w:p w14:paraId="42EDF420"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3DBB378E" w14:textId="77777777" w:rsidR="003C61A3" w:rsidRPr="00E04C79" w:rsidRDefault="003C61A3" w:rsidP="003C61A3">
            <w:pPr>
              <w:jc w:val="center"/>
              <w:rPr>
                <w:sz w:val="28"/>
                <w:szCs w:val="28"/>
                <w:lang w:val="en-US"/>
              </w:rPr>
            </w:pPr>
            <w:r w:rsidRPr="00E04C79">
              <w:rPr>
                <w:sz w:val="28"/>
                <w:szCs w:val="28"/>
                <w:lang w:val="en-US"/>
              </w:rPr>
              <w:t>19,0</w:t>
            </w:r>
          </w:p>
        </w:tc>
      </w:tr>
      <w:tr w:rsidR="003C61A3" w:rsidRPr="00E04C79" w14:paraId="75417FF3"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422A3A70"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bottom"/>
            <w:hideMark/>
          </w:tcPr>
          <w:p w14:paraId="6910C276" w14:textId="77777777" w:rsidR="003C61A3" w:rsidRPr="00E04C79" w:rsidRDefault="003C61A3" w:rsidP="003C61A3">
            <w:pPr>
              <w:rPr>
                <w:sz w:val="28"/>
                <w:szCs w:val="28"/>
                <w:lang w:val="en-US"/>
              </w:rPr>
            </w:pPr>
            <w:r w:rsidRPr="00E04C79">
              <w:rPr>
                <w:sz w:val="28"/>
                <w:szCs w:val="28"/>
                <w:lang w:val="en-US"/>
              </w:rPr>
              <w:t xml:space="preserve">  - aparate de telefon</w:t>
            </w:r>
          </w:p>
        </w:tc>
        <w:tc>
          <w:tcPr>
            <w:tcW w:w="1876" w:type="dxa"/>
            <w:tcBorders>
              <w:top w:val="nil"/>
              <w:left w:val="nil"/>
              <w:bottom w:val="single" w:sz="4" w:space="0" w:color="auto"/>
              <w:right w:val="single" w:sz="4" w:space="0" w:color="auto"/>
            </w:tcBorders>
            <w:shd w:val="clear" w:color="000000" w:fill="FFFFFF"/>
            <w:vAlign w:val="bottom"/>
            <w:hideMark/>
          </w:tcPr>
          <w:p w14:paraId="430118A9"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1C1BE589" w14:textId="77777777" w:rsidR="003C61A3" w:rsidRPr="00E04C79" w:rsidRDefault="003C61A3" w:rsidP="003C61A3">
            <w:pPr>
              <w:jc w:val="center"/>
              <w:rPr>
                <w:sz w:val="28"/>
                <w:szCs w:val="28"/>
                <w:lang w:val="en-US"/>
              </w:rPr>
            </w:pPr>
            <w:r w:rsidRPr="00E04C79">
              <w:rPr>
                <w:sz w:val="28"/>
                <w:szCs w:val="28"/>
                <w:lang w:val="en-US"/>
              </w:rPr>
              <w:t>9,2</w:t>
            </w:r>
          </w:p>
        </w:tc>
      </w:tr>
      <w:tr w:rsidR="003C61A3" w:rsidRPr="00E04C79" w14:paraId="5AE1C5B0"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6CD67C8B"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noWrap/>
            <w:vAlign w:val="bottom"/>
            <w:hideMark/>
          </w:tcPr>
          <w:p w14:paraId="7B74D6A8" w14:textId="77777777" w:rsidR="003C61A3" w:rsidRPr="00E04C79" w:rsidRDefault="003C61A3" w:rsidP="003C61A3">
            <w:pPr>
              <w:rPr>
                <w:sz w:val="28"/>
                <w:szCs w:val="28"/>
                <w:lang w:val="en-US"/>
              </w:rPr>
            </w:pPr>
            <w:r w:rsidRPr="00E04C79">
              <w:rPr>
                <w:sz w:val="28"/>
                <w:szCs w:val="28"/>
                <w:lang w:val="en-US"/>
              </w:rPr>
              <w:t xml:space="preserve">  - bloc de alimentare staţia de telefoane </w:t>
            </w:r>
          </w:p>
        </w:tc>
        <w:tc>
          <w:tcPr>
            <w:tcW w:w="1876" w:type="dxa"/>
            <w:tcBorders>
              <w:top w:val="nil"/>
              <w:left w:val="nil"/>
              <w:bottom w:val="single" w:sz="4" w:space="0" w:color="auto"/>
              <w:right w:val="single" w:sz="4" w:space="0" w:color="auto"/>
            </w:tcBorders>
            <w:shd w:val="clear" w:color="000000" w:fill="FFFFFF"/>
            <w:vAlign w:val="bottom"/>
            <w:hideMark/>
          </w:tcPr>
          <w:p w14:paraId="4C5BD61A"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7A319303" w14:textId="77777777" w:rsidR="003C61A3" w:rsidRPr="00E04C79" w:rsidRDefault="003C61A3" w:rsidP="003C61A3">
            <w:pPr>
              <w:jc w:val="center"/>
              <w:rPr>
                <w:sz w:val="28"/>
                <w:szCs w:val="28"/>
                <w:lang w:val="en-US"/>
              </w:rPr>
            </w:pPr>
            <w:r w:rsidRPr="00E04C79">
              <w:rPr>
                <w:sz w:val="28"/>
                <w:szCs w:val="28"/>
                <w:lang w:val="en-US"/>
              </w:rPr>
              <w:t>7,0</w:t>
            </w:r>
          </w:p>
        </w:tc>
      </w:tr>
      <w:tr w:rsidR="003C61A3" w:rsidRPr="00E04C79" w14:paraId="00E2412C"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2269C47C"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noWrap/>
            <w:vAlign w:val="bottom"/>
            <w:hideMark/>
          </w:tcPr>
          <w:p w14:paraId="4EA390D4" w14:textId="77777777" w:rsidR="003C61A3" w:rsidRPr="00E04C79" w:rsidRDefault="003C61A3" w:rsidP="003C61A3">
            <w:pPr>
              <w:rPr>
                <w:sz w:val="28"/>
                <w:szCs w:val="28"/>
                <w:lang w:val="en-US"/>
              </w:rPr>
            </w:pPr>
            <w:r w:rsidRPr="00E04C79">
              <w:rPr>
                <w:sz w:val="28"/>
                <w:szCs w:val="28"/>
                <w:lang w:val="en-US"/>
              </w:rPr>
              <w:t xml:space="preserve">  - receptor radio digital</w:t>
            </w:r>
          </w:p>
        </w:tc>
        <w:tc>
          <w:tcPr>
            <w:tcW w:w="1876" w:type="dxa"/>
            <w:tcBorders>
              <w:top w:val="nil"/>
              <w:left w:val="nil"/>
              <w:bottom w:val="single" w:sz="4" w:space="0" w:color="auto"/>
              <w:right w:val="single" w:sz="4" w:space="0" w:color="auto"/>
            </w:tcBorders>
            <w:shd w:val="clear" w:color="000000" w:fill="FFFFFF"/>
            <w:vAlign w:val="bottom"/>
            <w:hideMark/>
          </w:tcPr>
          <w:p w14:paraId="73F7EF4D"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09A45875" w14:textId="77777777" w:rsidR="003C61A3" w:rsidRPr="00E04C79" w:rsidRDefault="003C61A3" w:rsidP="003C61A3">
            <w:pPr>
              <w:jc w:val="center"/>
              <w:rPr>
                <w:sz w:val="28"/>
                <w:szCs w:val="28"/>
                <w:lang w:val="en-US"/>
              </w:rPr>
            </w:pPr>
            <w:r w:rsidRPr="00E04C79">
              <w:rPr>
                <w:sz w:val="28"/>
                <w:szCs w:val="28"/>
                <w:lang w:val="en-US"/>
              </w:rPr>
              <w:t>6,0</w:t>
            </w:r>
          </w:p>
        </w:tc>
      </w:tr>
      <w:tr w:rsidR="003C61A3" w:rsidRPr="00E04C79" w14:paraId="3EA0C9E1"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02EADF19"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bottom"/>
            <w:hideMark/>
          </w:tcPr>
          <w:p w14:paraId="077D78B6" w14:textId="77777777" w:rsidR="003C61A3" w:rsidRPr="00E04C79" w:rsidRDefault="003C61A3" w:rsidP="003C61A3">
            <w:pPr>
              <w:rPr>
                <w:sz w:val="28"/>
                <w:szCs w:val="28"/>
                <w:lang w:val="en-US"/>
              </w:rPr>
            </w:pPr>
            <w:r w:rsidRPr="00E04C79">
              <w:rPr>
                <w:sz w:val="28"/>
                <w:szCs w:val="28"/>
                <w:lang w:val="en-US"/>
              </w:rPr>
              <w:t>Alte mașini și utilaje</w:t>
            </w:r>
          </w:p>
        </w:tc>
        <w:tc>
          <w:tcPr>
            <w:tcW w:w="1876" w:type="dxa"/>
            <w:tcBorders>
              <w:top w:val="nil"/>
              <w:left w:val="nil"/>
              <w:bottom w:val="single" w:sz="4" w:space="0" w:color="auto"/>
              <w:right w:val="single" w:sz="4" w:space="0" w:color="auto"/>
            </w:tcBorders>
            <w:shd w:val="clear" w:color="000000" w:fill="FFFFFF"/>
            <w:vAlign w:val="bottom"/>
            <w:hideMark/>
          </w:tcPr>
          <w:p w14:paraId="738C86B0" w14:textId="77777777" w:rsidR="003C61A3" w:rsidRPr="00E04C79" w:rsidRDefault="003C61A3" w:rsidP="003C61A3">
            <w:pPr>
              <w:jc w:val="center"/>
              <w:rPr>
                <w:sz w:val="28"/>
                <w:szCs w:val="28"/>
                <w:lang w:val="en-US"/>
              </w:rPr>
            </w:pPr>
            <w:r w:rsidRPr="00E04C79">
              <w:rPr>
                <w:sz w:val="28"/>
                <w:szCs w:val="28"/>
                <w:lang w:val="en-US"/>
              </w:rPr>
              <w:t> </w:t>
            </w:r>
          </w:p>
        </w:tc>
        <w:tc>
          <w:tcPr>
            <w:tcW w:w="1849" w:type="dxa"/>
            <w:tcBorders>
              <w:top w:val="nil"/>
              <w:left w:val="nil"/>
              <w:bottom w:val="single" w:sz="4" w:space="0" w:color="auto"/>
              <w:right w:val="single" w:sz="4" w:space="0" w:color="auto"/>
            </w:tcBorders>
            <w:shd w:val="clear" w:color="auto" w:fill="auto"/>
            <w:noWrap/>
            <w:vAlign w:val="bottom"/>
            <w:hideMark/>
          </w:tcPr>
          <w:p w14:paraId="7117F1B6" w14:textId="77777777" w:rsidR="003C61A3" w:rsidRPr="00E04C79" w:rsidRDefault="003C61A3" w:rsidP="003C61A3">
            <w:pPr>
              <w:jc w:val="center"/>
              <w:rPr>
                <w:sz w:val="28"/>
                <w:szCs w:val="28"/>
                <w:lang w:val="en-US"/>
              </w:rPr>
            </w:pPr>
            <w:r w:rsidRPr="00E04C79">
              <w:rPr>
                <w:sz w:val="28"/>
                <w:szCs w:val="28"/>
                <w:lang w:val="en-US"/>
              </w:rPr>
              <w:t> </w:t>
            </w:r>
          </w:p>
        </w:tc>
      </w:tr>
      <w:tr w:rsidR="003C61A3" w:rsidRPr="00E04C79" w14:paraId="4B77B913"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396D92D5"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bottom"/>
            <w:hideMark/>
          </w:tcPr>
          <w:p w14:paraId="3BA6C3E8" w14:textId="77777777" w:rsidR="003C61A3" w:rsidRPr="00E04C79" w:rsidRDefault="003C61A3" w:rsidP="003C61A3">
            <w:pPr>
              <w:rPr>
                <w:sz w:val="28"/>
                <w:szCs w:val="28"/>
                <w:lang w:val="en-US"/>
              </w:rPr>
            </w:pPr>
            <w:r w:rsidRPr="00E04C79">
              <w:rPr>
                <w:sz w:val="28"/>
                <w:szCs w:val="28"/>
                <w:lang w:val="en-US"/>
              </w:rPr>
              <w:t xml:space="preserve">  - ceainic electric </w:t>
            </w:r>
          </w:p>
        </w:tc>
        <w:tc>
          <w:tcPr>
            <w:tcW w:w="1876" w:type="dxa"/>
            <w:tcBorders>
              <w:top w:val="nil"/>
              <w:left w:val="nil"/>
              <w:bottom w:val="single" w:sz="4" w:space="0" w:color="auto"/>
              <w:right w:val="single" w:sz="4" w:space="0" w:color="auto"/>
            </w:tcBorders>
            <w:shd w:val="clear" w:color="000000" w:fill="FFFFFF"/>
            <w:vAlign w:val="bottom"/>
            <w:hideMark/>
          </w:tcPr>
          <w:p w14:paraId="07B65C8C"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7A092259" w14:textId="77777777" w:rsidR="003C61A3" w:rsidRPr="00E04C79" w:rsidRDefault="003C61A3" w:rsidP="003C61A3">
            <w:pPr>
              <w:jc w:val="center"/>
              <w:rPr>
                <w:sz w:val="28"/>
                <w:szCs w:val="28"/>
                <w:lang w:val="en-US"/>
              </w:rPr>
            </w:pPr>
            <w:r w:rsidRPr="00E04C79">
              <w:rPr>
                <w:sz w:val="28"/>
                <w:szCs w:val="28"/>
                <w:lang w:val="en-US"/>
              </w:rPr>
              <w:t>0,7</w:t>
            </w:r>
          </w:p>
        </w:tc>
      </w:tr>
      <w:tr w:rsidR="003C61A3" w:rsidRPr="00E04C79" w14:paraId="2B1A826A"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4B03FAC6"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bottom"/>
            <w:hideMark/>
          </w:tcPr>
          <w:p w14:paraId="72B854D8" w14:textId="77777777" w:rsidR="003C61A3" w:rsidRPr="00E04C79" w:rsidRDefault="003C61A3" w:rsidP="003C61A3">
            <w:pPr>
              <w:rPr>
                <w:sz w:val="28"/>
                <w:szCs w:val="28"/>
                <w:lang w:val="en-US"/>
              </w:rPr>
            </w:pPr>
            <w:r w:rsidRPr="00E04C79">
              <w:rPr>
                <w:sz w:val="28"/>
                <w:szCs w:val="28"/>
                <w:lang w:val="en-US"/>
              </w:rPr>
              <w:t xml:space="preserve">  - cuptor cu microunde</w:t>
            </w:r>
          </w:p>
        </w:tc>
        <w:tc>
          <w:tcPr>
            <w:tcW w:w="1876" w:type="dxa"/>
            <w:tcBorders>
              <w:top w:val="nil"/>
              <w:left w:val="nil"/>
              <w:bottom w:val="single" w:sz="4" w:space="0" w:color="auto"/>
              <w:right w:val="single" w:sz="4" w:space="0" w:color="auto"/>
            </w:tcBorders>
            <w:shd w:val="clear" w:color="000000" w:fill="FFFFFF"/>
            <w:vAlign w:val="bottom"/>
            <w:hideMark/>
          </w:tcPr>
          <w:p w14:paraId="249BD749"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099EC5E4" w14:textId="77777777" w:rsidR="003C61A3" w:rsidRPr="00E04C79" w:rsidRDefault="003C61A3" w:rsidP="003C61A3">
            <w:pPr>
              <w:jc w:val="center"/>
              <w:rPr>
                <w:sz w:val="28"/>
                <w:szCs w:val="28"/>
                <w:lang w:val="en-US"/>
              </w:rPr>
            </w:pPr>
            <w:r w:rsidRPr="00E04C79">
              <w:rPr>
                <w:sz w:val="28"/>
                <w:szCs w:val="28"/>
                <w:lang w:val="en-US"/>
              </w:rPr>
              <w:t>2,0</w:t>
            </w:r>
          </w:p>
        </w:tc>
      </w:tr>
      <w:tr w:rsidR="003C61A3" w:rsidRPr="00E04C79" w14:paraId="4172ED5C"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3309D408"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bottom"/>
            <w:hideMark/>
          </w:tcPr>
          <w:p w14:paraId="1B18013D" w14:textId="77777777" w:rsidR="003C61A3" w:rsidRPr="00E04C79" w:rsidRDefault="003C61A3" w:rsidP="003C61A3">
            <w:pPr>
              <w:rPr>
                <w:sz w:val="28"/>
                <w:szCs w:val="28"/>
                <w:lang w:val="en-US"/>
              </w:rPr>
            </w:pPr>
            <w:r w:rsidRPr="00E04C79">
              <w:rPr>
                <w:sz w:val="28"/>
                <w:szCs w:val="28"/>
                <w:lang w:val="en-US"/>
              </w:rPr>
              <w:t xml:space="preserve">  - boiler</w:t>
            </w:r>
          </w:p>
        </w:tc>
        <w:tc>
          <w:tcPr>
            <w:tcW w:w="1876" w:type="dxa"/>
            <w:tcBorders>
              <w:top w:val="nil"/>
              <w:left w:val="nil"/>
              <w:bottom w:val="single" w:sz="4" w:space="0" w:color="auto"/>
              <w:right w:val="single" w:sz="4" w:space="0" w:color="auto"/>
            </w:tcBorders>
            <w:shd w:val="clear" w:color="000000" w:fill="FFFFFF"/>
            <w:vAlign w:val="bottom"/>
            <w:hideMark/>
          </w:tcPr>
          <w:p w14:paraId="02F43BD5"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6EA81678" w14:textId="77777777" w:rsidR="003C61A3" w:rsidRPr="00E04C79" w:rsidRDefault="003C61A3" w:rsidP="003C61A3">
            <w:pPr>
              <w:jc w:val="center"/>
              <w:rPr>
                <w:sz w:val="28"/>
                <w:szCs w:val="28"/>
                <w:lang w:val="en-US"/>
              </w:rPr>
            </w:pPr>
            <w:r w:rsidRPr="00E04C79">
              <w:rPr>
                <w:sz w:val="28"/>
                <w:szCs w:val="28"/>
                <w:lang w:val="en-US"/>
              </w:rPr>
              <w:t>2,0</w:t>
            </w:r>
          </w:p>
        </w:tc>
      </w:tr>
      <w:tr w:rsidR="003C61A3" w:rsidRPr="00E04C79" w14:paraId="797CCA9E"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7108C540"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bottom"/>
            <w:hideMark/>
          </w:tcPr>
          <w:p w14:paraId="7884187D" w14:textId="77777777" w:rsidR="003C61A3" w:rsidRPr="00E04C79" w:rsidRDefault="003C61A3" w:rsidP="003C61A3">
            <w:pPr>
              <w:rPr>
                <w:sz w:val="28"/>
                <w:szCs w:val="28"/>
                <w:lang w:val="en-US"/>
              </w:rPr>
            </w:pPr>
            <w:r w:rsidRPr="00E04C79">
              <w:rPr>
                <w:sz w:val="28"/>
                <w:szCs w:val="28"/>
                <w:lang w:val="en-US"/>
              </w:rPr>
              <w:t xml:space="preserve">  - frigider</w:t>
            </w:r>
          </w:p>
        </w:tc>
        <w:tc>
          <w:tcPr>
            <w:tcW w:w="1876" w:type="dxa"/>
            <w:tcBorders>
              <w:top w:val="nil"/>
              <w:left w:val="nil"/>
              <w:bottom w:val="single" w:sz="4" w:space="0" w:color="auto"/>
              <w:right w:val="single" w:sz="4" w:space="0" w:color="auto"/>
            </w:tcBorders>
            <w:shd w:val="clear" w:color="000000" w:fill="FFFFFF"/>
            <w:vAlign w:val="bottom"/>
            <w:hideMark/>
          </w:tcPr>
          <w:p w14:paraId="7EAC775B"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396BD951" w14:textId="77777777" w:rsidR="003C61A3" w:rsidRPr="00E04C79" w:rsidRDefault="003C61A3" w:rsidP="003C61A3">
            <w:pPr>
              <w:jc w:val="center"/>
              <w:rPr>
                <w:sz w:val="28"/>
                <w:szCs w:val="28"/>
                <w:lang w:val="en-US"/>
              </w:rPr>
            </w:pPr>
            <w:r w:rsidRPr="00E04C79">
              <w:rPr>
                <w:sz w:val="28"/>
                <w:szCs w:val="28"/>
                <w:lang w:val="en-US"/>
              </w:rPr>
              <w:t>2,5</w:t>
            </w:r>
          </w:p>
        </w:tc>
      </w:tr>
      <w:tr w:rsidR="003C61A3" w:rsidRPr="00E04C79" w14:paraId="55CDE580"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43761991"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bottom"/>
            <w:hideMark/>
          </w:tcPr>
          <w:p w14:paraId="24BFA76B"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bottom"/>
            <w:hideMark/>
          </w:tcPr>
          <w:p w14:paraId="6786823E"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2E3F8494" w14:textId="77777777" w:rsidR="003C61A3" w:rsidRPr="00E04C79" w:rsidRDefault="003C61A3" w:rsidP="003C61A3">
            <w:pPr>
              <w:jc w:val="center"/>
              <w:rPr>
                <w:b/>
                <w:bCs/>
                <w:sz w:val="28"/>
                <w:szCs w:val="28"/>
                <w:lang w:val="en-US"/>
              </w:rPr>
            </w:pPr>
            <w:r w:rsidRPr="00E04C79">
              <w:rPr>
                <w:b/>
                <w:bCs/>
                <w:sz w:val="28"/>
                <w:szCs w:val="28"/>
                <w:lang w:val="en-US"/>
              </w:rPr>
              <w:t>7624,8</w:t>
            </w:r>
          </w:p>
        </w:tc>
      </w:tr>
      <w:tr w:rsidR="003C61A3" w:rsidRPr="00E04C79" w14:paraId="02597DFA" w14:textId="77777777" w:rsidTr="003C61A3">
        <w:trPr>
          <w:trHeight w:val="315"/>
        </w:trPr>
        <w:tc>
          <w:tcPr>
            <w:tcW w:w="1304" w:type="dxa"/>
            <w:tcBorders>
              <w:top w:val="nil"/>
              <w:left w:val="nil"/>
              <w:bottom w:val="nil"/>
              <w:right w:val="nil"/>
            </w:tcBorders>
            <w:shd w:val="clear" w:color="auto" w:fill="auto"/>
            <w:noWrap/>
            <w:vAlign w:val="bottom"/>
            <w:hideMark/>
          </w:tcPr>
          <w:p w14:paraId="56EA4121"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73D182D3"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4794D1D0"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3341E777" w14:textId="77777777" w:rsidR="003C61A3" w:rsidRPr="00E04C79" w:rsidRDefault="003C61A3" w:rsidP="003C61A3">
            <w:pPr>
              <w:rPr>
                <w:sz w:val="28"/>
                <w:szCs w:val="28"/>
                <w:lang w:val="en-US"/>
              </w:rPr>
            </w:pPr>
          </w:p>
        </w:tc>
      </w:tr>
      <w:tr w:rsidR="003C61A3" w:rsidRPr="00E04C79" w14:paraId="5255CA30" w14:textId="77777777" w:rsidTr="003C61A3">
        <w:trPr>
          <w:trHeight w:val="315"/>
        </w:trPr>
        <w:tc>
          <w:tcPr>
            <w:tcW w:w="1304" w:type="dxa"/>
            <w:tcBorders>
              <w:top w:val="nil"/>
              <w:left w:val="nil"/>
              <w:bottom w:val="nil"/>
              <w:right w:val="nil"/>
            </w:tcBorders>
            <w:shd w:val="clear" w:color="auto" w:fill="auto"/>
            <w:noWrap/>
            <w:vAlign w:val="bottom"/>
            <w:hideMark/>
          </w:tcPr>
          <w:p w14:paraId="3E4286B5"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1936B203"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6257E8EA"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618F5251" w14:textId="77777777" w:rsidR="003C61A3" w:rsidRPr="00E04C79" w:rsidRDefault="003C61A3" w:rsidP="003C61A3">
            <w:pPr>
              <w:rPr>
                <w:sz w:val="28"/>
                <w:szCs w:val="28"/>
                <w:lang w:val="en-US"/>
              </w:rPr>
            </w:pPr>
          </w:p>
        </w:tc>
      </w:tr>
      <w:tr w:rsidR="003C61A3" w:rsidRPr="00E04C79" w14:paraId="1BC15701" w14:textId="77777777" w:rsidTr="003C61A3">
        <w:trPr>
          <w:trHeight w:val="315"/>
        </w:trPr>
        <w:tc>
          <w:tcPr>
            <w:tcW w:w="12940" w:type="dxa"/>
            <w:gridSpan w:val="4"/>
            <w:tcBorders>
              <w:top w:val="nil"/>
              <w:left w:val="nil"/>
              <w:bottom w:val="nil"/>
              <w:right w:val="nil"/>
            </w:tcBorders>
            <w:shd w:val="clear" w:color="auto" w:fill="auto"/>
            <w:noWrap/>
            <w:vAlign w:val="bottom"/>
            <w:hideMark/>
          </w:tcPr>
          <w:p w14:paraId="7B4DCD2F" w14:textId="77777777" w:rsidR="003C61A3" w:rsidRDefault="003C61A3" w:rsidP="003C61A3">
            <w:pPr>
              <w:jc w:val="center"/>
              <w:rPr>
                <w:b/>
                <w:bCs/>
                <w:sz w:val="28"/>
                <w:szCs w:val="28"/>
                <w:lang w:val="en-US"/>
              </w:rPr>
            </w:pPr>
          </w:p>
          <w:p w14:paraId="403A6855" w14:textId="77777777" w:rsidR="003C61A3" w:rsidRPr="00E04C79" w:rsidRDefault="003C61A3" w:rsidP="003C61A3">
            <w:pPr>
              <w:jc w:val="center"/>
              <w:rPr>
                <w:b/>
                <w:bCs/>
                <w:sz w:val="28"/>
                <w:szCs w:val="28"/>
                <w:lang w:val="en-US"/>
              </w:rPr>
            </w:pPr>
            <w:r w:rsidRPr="00E04C79">
              <w:rPr>
                <w:b/>
                <w:bCs/>
                <w:sz w:val="28"/>
                <w:szCs w:val="28"/>
                <w:lang w:val="en-US"/>
              </w:rPr>
              <w:t>Procurarea uneltelor şi sculelor, inventarului de producere şi gospodăresc</w:t>
            </w:r>
          </w:p>
        </w:tc>
      </w:tr>
      <w:tr w:rsidR="003C61A3" w:rsidRPr="00E04C79" w14:paraId="08DAD9FD" w14:textId="77777777" w:rsidTr="003C61A3">
        <w:trPr>
          <w:trHeight w:val="315"/>
        </w:trPr>
        <w:tc>
          <w:tcPr>
            <w:tcW w:w="1304" w:type="dxa"/>
            <w:tcBorders>
              <w:top w:val="nil"/>
              <w:left w:val="nil"/>
              <w:bottom w:val="nil"/>
              <w:right w:val="nil"/>
            </w:tcBorders>
            <w:shd w:val="clear" w:color="auto" w:fill="auto"/>
            <w:noWrap/>
            <w:vAlign w:val="bottom"/>
            <w:hideMark/>
          </w:tcPr>
          <w:p w14:paraId="633377D6"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4889289B"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50E7904F"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5E9803E9" w14:textId="77777777" w:rsidR="003C61A3" w:rsidRPr="00E04C79" w:rsidRDefault="003C61A3" w:rsidP="003C61A3">
            <w:pPr>
              <w:rPr>
                <w:sz w:val="28"/>
                <w:szCs w:val="28"/>
                <w:lang w:val="en-US"/>
              </w:rPr>
            </w:pPr>
          </w:p>
        </w:tc>
      </w:tr>
      <w:tr w:rsidR="003C61A3" w:rsidRPr="00E04C79" w14:paraId="4B72FCBF" w14:textId="77777777" w:rsidTr="003C61A3">
        <w:trPr>
          <w:trHeight w:val="870"/>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9784E" w14:textId="02CE2E08" w:rsidR="003C61A3" w:rsidRPr="003C61A3" w:rsidRDefault="003C61A3" w:rsidP="003C61A3">
            <w:pPr>
              <w:jc w:val="center"/>
              <w:rPr>
                <w:b/>
                <w:sz w:val="28"/>
                <w:szCs w:val="28"/>
                <w:lang w:val="en-US"/>
              </w:rPr>
            </w:pPr>
            <w:r w:rsidRPr="003C61A3">
              <w:rPr>
                <w:b/>
                <w:sz w:val="28"/>
                <w:szCs w:val="28"/>
                <w:lang w:val="en-US"/>
              </w:rPr>
              <w:t>Nr.d/o</w:t>
            </w:r>
          </w:p>
        </w:tc>
        <w:tc>
          <w:tcPr>
            <w:tcW w:w="7911" w:type="dxa"/>
            <w:tcBorders>
              <w:top w:val="single" w:sz="4" w:space="0" w:color="auto"/>
              <w:left w:val="nil"/>
              <w:bottom w:val="single" w:sz="4" w:space="0" w:color="auto"/>
              <w:right w:val="single" w:sz="4" w:space="0" w:color="auto"/>
            </w:tcBorders>
            <w:shd w:val="clear" w:color="auto" w:fill="auto"/>
            <w:vAlign w:val="center"/>
            <w:hideMark/>
          </w:tcPr>
          <w:p w14:paraId="6DB9276B" w14:textId="77777777" w:rsidR="003C61A3" w:rsidRPr="003C61A3" w:rsidRDefault="003C61A3" w:rsidP="003C61A3">
            <w:pPr>
              <w:jc w:val="center"/>
              <w:rPr>
                <w:b/>
                <w:sz w:val="28"/>
                <w:szCs w:val="28"/>
                <w:lang w:val="en-US"/>
              </w:rPr>
            </w:pPr>
            <w:r w:rsidRPr="003C61A3">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732A20F7" w14:textId="77777777" w:rsidR="003C61A3" w:rsidRPr="003C61A3" w:rsidRDefault="003C61A3" w:rsidP="003C61A3">
            <w:pPr>
              <w:jc w:val="center"/>
              <w:rPr>
                <w:b/>
                <w:sz w:val="28"/>
                <w:szCs w:val="28"/>
                <w:lang w:val="en-US"/>
              </w:rPr>
            </w:pPr>
            <w:r w:rsidRPr="003C61A3">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323F8F8E" w14:textId="77777777" w:rsidR="003C61A3" w:rsidRPr="003C61A3" w:rsidRDefault="003C61A3" w:rsidP="003C61A3">
            <w:pPr>
              <w:jc w:val="center"/>
              <w:rPr>
                <w:b/>
                <w:sz w:val="28"/>
                <w:szCs w:val="28"/>
                <w:lang w:val="en-US"/>
              </w:rPr>
            </w:pPr>
            <w:r w:rsidRPr="003C61A3">
              <w:rPr>
                <w:b/>
                <w:sz w:val="28"/>
                <w:szCs w:val="28"/>
                <w:lang w:val="en-US"/>
              </w:rPr>
              <w:t>Proiect a.2021 (plafon)</w:t>
            </w:r>
          </w:p>
        </w:tc>
      </w:tr>
      <w:tr w:rsidR="003C61A3" w:rsidRPr="00E04C79" w14:paraId="6AC1537A"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15571424" w14:textId="77777777" w:rsidR="003C61A3" w:rsidRPr="00E04C79" w:rsidRDefault="003C61A3" w:rsidP="003C61A3">
            <w:pPr>
              <w:jc w:val="center"/>
              <w:rPr>
                <w:sz w:val="28"/>
                <w:szCs w:val="28"/>
                <w:lang w:val="en-US"/>
              </w:rPr>
            </w:pPr>
            <w:r w:rsidRPr="00E04C79">
              <w:rPr>
                <w:sz w:val="28"/>
                <w:szCs w:val="28"/>
                <w:lang w:val="en-US"/>
              </w:rPr>
              <w:t xml:space="preserve"> 1</w:t>
            </w:r>
          </w:p>
        </w:tc>
        <w:tc>
          <w:tcPr>
            <w:tcW w:w="7911" w:type="dxa"/>
            <w:tcBorders>
              <w:top w:val="nil"/>
              <w:left w:val="nil"/>
              <w:bottom w:val="single" w:sz="4" w:space="0" w:color="auto"/>
              <w:right w:val="single" w:sz="4" w:space="0" w:color="auto"/>
            </w:tcBorders>
            <w:shd w:val="clear" w:color="auto" w:fill="auto"/>
            <w:vAlign w:val="bottom"/>
            <w:hideMark/>
          </w:tcPr>
          <w:p w14:paraId="48AC5A02" w14:textId="77777777" w:rsidR="003C61A3" w:rsidRPr="00E04C79" w:rsidRDefault="003C61A3" w:rsidP="003C61A3">
            <w:pPr>
              <w:jc w:val="both"/>
              <w:rPr>
                <w:sz w:val="28"/>
                <w:szCs w:val="28"/>
                <w:lang w:val="en-US"/>
              </w:rPr>
            </w:pPr>
            <w:r w:rsidRPr="00E04C79">
              <w:rPr>
                <w:sz w:val="28"/>
                <w:szCs w:val="28"/>
                <w:lang w:val="en-US"/>
              </w:rPr>
              <w:t xml:space="preserve">Stingătoare </w:t>
            </w:r>
          </w:p>
        </w:tc>
        <w:tc>
          <w:tcPr>
            <w:tcW w:w="1876" w:type="dxa"/>
            <w:tcBorders>
              <w:top w:val="nil"/>
              <w:left w:val="nil"/>
              <w:bottom w:val="single" w:sz="4" w:space="0" w:color="auto"/>
              <w:right w:val="single" w:sz="4" w:space="0" w:color="auto"/>
            </w:tcBorders>
            <w:shd w:val="clear" w:color="auto" w:fill="auto"/>
            <w:noWrap/>
            <w:vAlign w:val="bottom"/>
            <w:hideMark/>
          </w:tcPr>
          <w:p w14:paraId="1705C9A8"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5415FE15" w14:textId="77777777" w:rsidR="003C61A3" w:rsidRPr="00E04C79" w:rsidRDefault="003C61A3" w:rsidP="003C61A3">
            <w:pPr>
              <w:jc w:val="center"/>
              <w:rPr>
                <w:sz w:val="28"/>
                <w:szCs w:val="28"/>
                <w:lang w:val="en-US"/>
              </w:rPr>
            </w:pPr>
            <w:r w:rsidRPr="00E04C79">
              <w:rPr>
                <w:sz w:val="28"/>
                <w:szCs w:val="28"/>
                <w:lang w:val="en-US"/>
              </w:rPr>
              <w:t>4,8</w:t>
            </w:r>
          </w:p>
        </w:tc>
      </w:tr>
      <w:tr w:rsidR="003C61A3" w:rsidRPr="00E04C79" w14:paraId="3390449B"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15AC6616" w14:textId="77777777" w:rsidR="003C61A3" w:rsidRPr="00E04C79" w:rsidRDefault="003C61A3" w:rsidP="003C61A3">
            <w:pPr>
              <w:jc w:val="center"/>
              <w:rPr>
                <w:sz w:val="28"/>
                <w:szCs w:val="28"/>
                <w:lang w:val="en-US"/>
              </w:rPr>
            </w:pPr>
            <w:r w:rsidRPr="00E04C79">
              <w:rPr>
                <w:sz w:val="28"/>
                <w:szCs w:val="28"/>
                <w:lang w:val="en-US"/>
              </w:rPr>
              <w:t>2</w:t>
            </w:r>
          </w:p>
        </w:tc>
        <w:tc>
          <w:tcPr>
            <w:tcW w:w="7911" w:type="dxa"/>
            <w:tcBorders>
              <w:top w:val="nil"/>
              <w:left w:val="nil"/>
              <w:bottom w:val="single" w:sz="4" w:space="0" w:color="auto"/>
              <w:right w:val="single" w:sz="4" w:space="0" w:color="auto"/>
            </w:tcBorders>
            <w:shd w:val="clear" w:color="auto" w:fill="auto"/>
            <w:vAlign w:val="bottom"/>
            <w:hideMark/>
          </w:tcPr>
          <w:p w14:paraId="11D509A6" w14:textId="77777777" w:rsidR="003C61A3" w:rsidRPr="00E04C79" w:rsidRDefault="003C61A3" w:rsidP="003C61A3">
            <w:pPr>
              <w:rPr>
                <w:sz w:val="28"/>
                <w:szCs w:val="28"/>
                <w:lang w:val="en-US"/>
              </w:rPr>
            </w:pPr>
            <w:r w:rsidRPr="00E04C79">
              <w:rPr>
                <w:sz w:val="28"/>
                <w:szCs w:val="28"/>
                <w:lang w:val="en-US"/>
              </w:rPr>
              <w:t>Mobilier (scaune, mese, dulapuri)</w:t>
            </w:r>
          </w:p>
        </w:tc>
        <w:tc>
          <w:tcPr>
            <w:tcW w:w="1876" w:type="dxa"/>
            <w:tcBorders>
              <w:top w:val="nil"/>
              <w:left w:val="nil"/>
              <w:bottom w:val="single" w:sz="4" w:space="0" w:color="auto"/>
              <w:right w:val="single" w:sz="4" w:space="0" w:color="auto"/>
            </w:tcBorders>
            <w:shd w:val="clear" w:color="000000" w:fill="FFFFFF"/>
            <w:vAlign w:val="bottom"/>
            <w:hideMark/>
          </w:tcPr>
          <w:p w14:paraId="34DFECDD"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0D8E9FAC" w14:textId="77777777" w:rsidR="003C61A3" w:rsidRPr="00E04C79" w:rsidRDefault="003C61A3" w:rsidP="003C61A3">
            <w:pPr>
              <w:jc w:val="center"/>
              <w:rPr>
                <w:sz w:val="28"/>
                <w:szCs w:val="28"/>
                <w:lang w:val="en-US"/>
              </w:rPr>
            </w:pPr>
            <w:r w:rsidRPr="00E04C79">
              <w:rPr>
                <w:sz w:val="28"/>
                <w:szCs w:val="28"/>
                <w:lang w:val="en-US"/>
              </w:rPr>
              <w:t>135,5</w:t>
            </w:r>
          </w:p>
        </w:tc>
      </w:tr>
      <w:tr w:rsidR="003C61A3" w:rsidRPr="00E04C79" w14:paraId="449BB534"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40A4ADD9" w14:textId="77777777" w:rsidR="003C61A3" w:rsidRPr="00E04C79" w:rsidRDefault="003C61A3" w:rsidP="003C61A3">
            <w:pPr>
              <w:jc w:val="center"/>
              <w:rPr>
                <w:sz w:val="28"/>
                <w:szCs w:val="28"/>
                <w:lang w:val="en-US"/>
              </w:rPr>
            </w:pPr>
            <w:r w:rsidRPr="00E04C79">
              <w:rPr>
                <w:sz w:val="28"/>
                <w:szCs w:val="28"/>
                <w:lang w:val="en-US"/>
              </w:rPr>
              <w:t>3</w:t>
            </w:r>
          </w:p>
        </w:tc>
        <w:tc>
          <w:tcPr>
            <w:tcW w:w="7911" w:type="dxa"/>
            <w:tcBorders>
              <w:top w:val="nil"/>
              <w:left w:val="nil"/>
              <w:bottom w:val="single" w:sz="4" w:space="0" w:color="auto"/>
              <w:right w:val="single" w:sz="4" w:space="0" w:color="auto"/>
            </w:tcBorders>
            <w:shd w:val="clear" w:color="auto" w:fill="auto"/>
            <w:vAlign w:val="bottom"/>
            <w:hideMark/>
          </w:tcPr>
          <w:p w14:paraId="08AE38E0" w14:textId="77777777" w:rsidR="003C61A3" w:rsidRPr="00E04C79" w:rsidRDefault="003C61A3" w:rsidP="003C61A3">
            <w:pPr>
              <w:rPr>
                <w:sz w:val="28"/>
                <w:szCs w:val="28"/>
                <w:lang w:val="en-US"/>
              </w:rPr>
            </w:pPr>
            <w:r w:rsidRPr="00E04C79">
              <w:rPr>
                <w:sz w:val="28"/>
                <w:szCs w:val="28"/>
                <w:lang w:val="en-US"/>
              </w:rPr>
              <w:t>Jaluzele, draperii</w:t>
            </w:r>
          </w:p>
        </w:tc>
        <w:tc>
          <w:tcPr>
            <w:tcW w:w="1876" w:type="dxa"/>
            <w:tcBorders>
              <w:top w:val="nil"/>
              <w:left w:val="nil"/>
              <w:bottom w:val="single" w:sz="4" w:space="0" w:color="auto"/>
              <w:right w:val="single" w:sz="4" w:space="0" w:color="auto"/>
            </w:tcBorders>
            <w:shd w:val="clear" w:color="000000" w:fill="FFFFFF"/>
            <w:vAlign w:val="bottom"/>
            <w:hideMark/>
          </w:tcPr>
          <w:p w14:paraId="1EC89117"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0F72DD2D" w14:textId="77777777" w:rsidR="003C61A3" w:rsidRPr="00E04C79" w:rsidRDefault="003C61A3" w:rsidP="003C61A3">
            <w:pPr>
              <w:jc w:val="center"/>
              <w:rPr>
                <w:sz w:val="28"/>
                <w:szCs w:val="28"/>
                <w:lang w:val="en-US"/>
              </w:rPr>
            </w:pPr>
            <w:r w:rsidRPr="00E04C79">
              <w:rPr>
                <w:sz w:val="28"/>
                <w:szCs w:val="28"/>
                <w:lang w:val="en-US"/>
              </w:rPr>
              <w:t>95,7</w:t>
            </w:r>
          </w:p>
        </w:tc>
      </w:tr>
      <w:tr w:rsidR="003C61A3" w:rsidRPr="00E04C79" w14:paraId="172F445D"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24836C07" w14:textId="77777777" w:rsidR="003C61A3" w:rsidRPr="00E04C79" w:rsidRDefault="003C61A3" w:rsidP="003C61A3">
            <w:pPr>
              <w:jc w:val="center"/>
              <w:rPr>
                <w:sz w:val="28"/>
                <w:szCs w:val="28"/>
                <w:lang w:val="en-US"/>
              </w:rPr>
            </w:pPr>
            <w:r w:rsidRPr="00E04C79">
              <w:rPr>
                <w:sz w:val="28"/>
                <w:szCs w:val="28"/>
                <w:lang w:val="en-US"/>
              </w:rPr>
              <w:t>4</w:t>
            </w:r>
          </w:p>
        </w:tc>
        <w:tc>
          <w:tcPr>
            <w:tcW w:w="7911" w:type="dxa"/>
            <w:tcBorders>
              <w:top w:val="nil"/>
              <w:left w:val="nil"/>
              <w:bottom w:val="single" w:sz="4" w:space="0" w:color="auto"/>
              <w:right w:val="single" w:sz="4" w:space="0" w:color="auto"/>
            </w:tcBorders>
            <w:shd w:val="clear" w:color="auto" w:fill="auto"/>
            <w:vAlign w:val="bottom"/>
            <w:hideMark/>
          </w:tcPr>
          <w:p w14:paraId="60D3FDBE" w14:textId="77777777" w:rsidR="003C61A3" w:rsidRPr="00E04C79" w:rsidRDefault="003C61A3" w:rsidP="003C61A3">
            <w:pPr>
              <w:rPr>
                <w:sz w:val="28"/>
                <w:szCs w:val="28"/>
                <w:lang w:val="en-US"/>
              </w:rPr>
            </w:pPr>
            <w:r w:rsidRPr="00E04C79">
              <w:rPr>
                <w:sz w:val="28"/>
                <w:szCs w:val="28"/>
                <w:lang w:val="en-US"/>
              </w:rPr>
              <w:t>Mochetă</w:t>
            </w:r>
          </w:p>
        </w:tc>
        <w:tc>
          <w:tcPr>
            <w:tcW w:w="1876" w:type="dxa"/>
            <w:tcBorders>
              <w:top w:val="nil"/>
              <w:left w:val="nil"/>
              <w:bottom w:val="single" w:sz="4" w:space="0" w:color="auto"/>
              <w:right w:val="single" w:sz="4" w:space="0" w:color="auto"/>
            </w:tcBorders>
            <w:shd w:val="clear" w:color="000000" w:fill="FFFFFF"/>
            <w:vAlign w:val="bottom"/>
            <w:hideMark/>
          </w:tcPr>
          <w:p w14:paraId="3FBA3A84"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6663A148" w14:textId="77777777" w:rsidR="003C61A3" w:rsidRPr="00E04C79" w:rsidRDefault="003C61A3" w:rsidP="003C61A3">
            <w:pPr>
              <w:jc w:val="center"/>
              <w:rPr>
                <w:sz w:val="28"/>
                <w:szCs w:val="28"/>
                <w:lang w:val="en-US"/>
              </w:rPr>
            </w:pPr>
            <w:r w:rsidRPr="00E04C79">
              <w:rPr>
                <w:sz w:val="28"/>
                <w:szCs w:val="28"/>
                <w:lang w:val="en-US"/>
              </w:rPr>
              <w:t>85,8</w:t>
            </w:r>
          </w:p>
        </w:tc>
      </w:tr>
      <w:tr w:rsidR="003C61A3" w:rsidRPr="00E04C79" w14:paraId="191620EC"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0B5E6B45" w14:textId="77777777" w:rsidR="003C61A3" w:rsidRPr="00E04C79" w:rsidRDefault="003C61A3" w:rsidP="003C61A3">
            <w:pPr>
              <w:jc w:val="center"/>
              <w:rPr>
                <w:sz w:val="28"/>
                <w:szCs w:val="28"/>
                <w:lang w:val="en-US"/>
              </w:rPr>
            </w:pPr>
            <w:r w:rsidRPr="00E04C79">
              <w:rPr>
                <w:sz w:val="28"/>
                <w:szCs w:val="28"/>
                <w:lang w:val="en-US"/>
              </w:rPr>
              <w:t>5</w:t>
            </w:r>
          </w:p>
        </w:tc>
        <w:tc>
          <w:tcPr>
            <w:tcW w:w="7911" w:type="dxa"/>
            <w:tcBorders>
              <w:top w:val="nil"/>
              <w:left w:val="nil"/>
              <w:bottom w:val="single" w:sz="4" w:space="0" w:color="auto"/>
              <w:right w:val="single" w:sz="4" w:space="0" w:color="auto"/>
            </w:tcBorders>
            <w:shd w:val="clear" w:color="auto" w:fill="auto"/>
            <w:vAlign w:val="bottom"/>
            <w:hideMark/>
          </w:tcPr>
          <w:p w14:paraId="4045F47B" w14:textId="77777777" w:rsidR="003C61A3" w:rsidRPr="00E04C79" w:rsidRDefault="003C61A3" w:rsidP="003C61A3">
            <w:pPr>
              <w:rPr>
                <w:sz w:val="28"/>
                <w:szCs w:val="28"/>
                <w:lang w:val="en-US"/>
              </w:rPr>
            </w:pPr>
            <w:r w:rsidRPr="00E04C79">
              <w:rPr>
                <w:sz w:val="28"/>
                <w:szCs w:val="28"/>
                <w:lang w:val="en-US"/>
              </w:rPr>
              <w:t>Obiecte de oficiu ( ventilator, coșuri, cuiere)</w:t>
            </w:r>
          </w:p>
        </w:tc>
        <w:tc>
          <w:tcPr>
            <w:tcW w:w="1876" w:type="dxa"/>
            <w:tcBorders>
              <w:top w:val="nil"/>
              <w:left w:val="nil"/>
              <w:bottom w:val="single" w:sz="4" w:space="0" w:color="auto"/>
              <w:right w:val="single" w:sz="4" w:space="0" w:color="auto"/>
            </w:tcBorders>
            <w:shd w:val="clear" w:color="000000" w:fill="FFFFFF"/>
            <w:vAlign w:val="bottom"/>
            <w:hideMark/>
          </w:tcPr>
          <w:p w14:paraId="56C0F849"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4401EE0C" w14:textId="77777777" w:rsidR="003C61A3" w:rsidRPr="00E04C79" w:rsidRDefault="003C61A3" w:rsidP="003C61A3">
            <w:pPr>
              <w:jc w:val="center"/>
              <w:rPr>
                <w:sz w:val="28"/>
                <w:szCs w:val="28"/>
                <w:lang w:val="en-US"/>
              </w:rPr>
            </w:pPr>
            <w:r w:rsidRPr="00E04C79">
              <w:rPr>
                <w:sz w:val="28"/>
                <w:szCs w:val="28"/>
                <w:lang w:val="en-US"/>
              </w:rPr>
              <w:t>4,2</w:t>
            </w:r>
          </w:p>
        </w:tc>
      </w:tr>
      <w:tr w:rsidR="003C61A3" w:rsidRPr="00E04C79" w14:paraId="44173779"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00F9BA0E" w14:textId="77777777" w:rsidR="003C61A3" w:rsidRPr="00E04C79" w:rsidRDefault="003C61A3" w:rsidP="003C61A3">
            <w:pPr>
              <w:jc w:val="center"/>
              <w:rPr>
                <w:sz w:val="28"/>
                <w:szCs w:val="28"/>
                <w:lang w:val="en-US"/>
              </w:rPr>
            </w:pPr>
            <w:r w:rsidRPr="00E04C79">
              <w:rPr>
                <w:sz w:val="28"/>
                <w:szCs w:val="28"/>
                <w:lang w:val="en-US"/>
              </w:rPr>
              <w:t>6</w:t>
            </w:r>
          </w:p>
        </w:tc>
        <w:tc>
          <w:tcPr>
            <w:tcW w:w="7911" w:type="dxa"/>
            <w:tcBorders>
              <w:top w:val="nil"/>
              <w:left w:val="nil"/>
              <w:bottom w:val="single" w:sz="4" w:space="0" w:color="auto"/>
              <w:right w:val="single" w:sz="4" w:space="0" w:color="auto"/>
            </w:tcBorders>
            <w:shd w:val="clear" w:color="auto" w:fill="auto"/>
            <w:vAlign w:val="bottom"/>
            <w:hideMark/>
          </w:tcPr>
          <w:p w14:paraId="07636708" w14:textId="77777777" w:rsidR="003C61A3" w:rsidRPr="00E04C79" w:rsidRDefault="003C61A3" w:rsidP="003C61A3">
            <w:pPr>
              <w:rPr>
                <w:sz w:val="28"/>
                <w:szCs w:val="28"/>
                <w:lang w:val="en-US"/>
              </w:rPr>
            </w:pPr>
            <w:r w:rsidRPr="00E04C79">
              <w:rPr>
                <w:sz w:val="28"/>
                <w:szCs w:val="28"/>
                <w:lang w:val="en-US"/>
              </w:rPr>
              <w:t>Instrumente de lucru</w:t>
            </w:r>
          </w:p>
        </w:tc>
        <w:tc>
          <w:tcPr>
            <w:tcW w:w="1876" w:type="dxa"/>
            <w:tcBorders>
              <w:top w:val="nil"/>
              <w:left w:val="nil"/>
              <w:bottom w:val="single" w:sz="4" w:space="0" w:color="auto"/>
              <w:right w:val="single" w:sz="4" w:space="0" w:color="auto"/>
            </w:tcBorders>
            <w:shd w:val="clear" w:color="000000" w:fill="FFFFFF"/>
            <w:vAlign w:val="bottom"/>
            <w:hideMark/>
          </w:tcPr>
          <w:p w14:paraId="0B745D60"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0A2EE516" w14:textId="77777777" w:rsidR="003C61A3" w:rsidRPr="00E04C79" w:rsidRDefault="003C61A3" w:rsidP="003C61A3">
            <w:pPr>
              <w:jc w:val="center"/>
              <w:rPr>
                <w:sz w:val="28"/>
                <w:szCs w:val="28"/>
                <w:lang w:val="en-US"/>
              </w:rPr>
            </w:pPr>
            <w:r w:rsidRPr="00E04C79">
              <w:rPr>
                <w:sz w:val="28"/>
                <w:szCs w:val="28"/>
                <w:lang w:val="en-US"/>
              </w:rPr>
              <w:t>134,6</w:t>
            </w:r>
          </w:p>
        </w:tc>
      </w:tr>
      <w:tr w:rsidR="003C61A3" w:rsidRPr="00E04C79" w14:paraId="0AFB8BF5"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49B8012C" w14:textId="77777777" w:rsidR="003C61A3" w:rsidRPr="00E04C79" w:rsidRDefault="003C61A3" w:rsidP="003C61A3">
            <w:pPr>
              <w:jc w:val="center"/>
              <w:rPr>
                <w:sz w:val="28"/>
                <w:szCs w:val="28"/>
                <w:lang w:val="en-US"/>
              </w:rPr>
            </w:pPr>
            <w:r w:rsidRPr="00E04C79">
              <w:rPr>
                <w:sz w:val="28"/>
                <w:szCs w:val="28"/>
                <w:lang w:val="en-US"/>
              </w:rPr>
              <w:lastRenderedPageBreak/>
              <w:t>7</w:t>
            </w:r>
          </w:p>
        </w:tc>
        <w:tc>
          <w:tcPr>
            <w:tcW w:w="7911" w:type="dxa"/>
            <w:tcBorders>
              <w:top w:val="nil"/>
              <w:left w:val="nil"/>
              <w:bottom w:val="single" w:sz="4" w:space="0" w:color="auto"/>
              <w:right w:val="single" w:sz="4" w:space="0" w:color="auto"/>
            </w:tcBorders>
            <w:shd w:val="clear" w:color="auto" w:fill="auto"/>
            <w:vAlign w:val="bottom"/>
            <w:hideMark/>
          </w:tcPr>
          <w:p w14:paraId="3311DFE8" w14:textId="77777777" w:rsidR="003C61A3" w:rsidRPr="00E04C79" w:rsidRDefault="003C61A3" w:rsidP="003C61A3">
            <w:pPr>
              <w:rPr>
                <w:sz w:val="28"/>
                <w:szCs w:val="28"/>
                <w:lang w:val="en-US"/>
              </w:rPr>
            </w:pPr>
            <w:r w:rsidRPr="00E04C79">
              <w:rPr>
                <w:sz w:val="28"/>
                <w:szCs w:val="28"/>
                <w:lang w:val="en-US"/>
              </w:rPr>
              <w:t>Inventar gospodăresc</w:t>
            </w:r>
          </w:p>
        </w:tc>
        <w:tc>
          <w:tcPr>
            <w:tcW w:w="1876" w:type="dxa"/>
            <w:tcBorders>
              <w:top w:val="nil"/>
              <w:left w:val="nil"/>
              <w:bottom w:val="single" w:sz="4" w:space="0" w:color="auto"/>
              <w:right w:val="single" w:sz="4" w:space="0" w:color="auto"/>
            </w:tcBorders>
            <w:shd w:val="clear" w:color="000000" w:fill="FFFFFF"/>
            <w:vAlign w:val="bottom"/>
            <w:hideMark/>
          </w:tcPr>
          <w:p w14:paraId="4FC7A8D6"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39A5069D" w14:textId="77777777" w:rsidR="003C61A3" w:rsidRPr="00E04C79" w:rsidRDefault="003C61A3" w:rsidP="003C61A3">
            <w:pPr>
              <w:jc w:val="center"/>
              <w:rPr>
                <w:sz w:val="28"/>
                <w:szCs w:val="28"/>
                <w:lang w:val="en-US"/>
              </w:rPr>
            </w:pPr>
            <w:r w:rsidRPr="00E04C79">
              <w:rPr>
                <w:sz w:val="28"/>
                <w:szCs w:val="28"/>
                <w:lang w:val="en-US"/>
              </w:rPr>
              <w:t>50,7</w:t>
            </w:r>
          </w:p>
        </w:tc>
      </w:tr>
      <w:tr w:rsidR="003C61A3" w:rsidRPr="00E04C79" w14:paraId="39D78907"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6F34DE17"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bottom"/>
            <w:hideMark/>
          </w:tcPr>
          <w:p w14:paraId="5A38F903"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bottom"/>
            <w:hideMark/>
          </w:tcPr>
          <w:p w14:paraId="56B5CE11"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17AF442F" w14:textId="77777777" w:rsidR="003C61A3" w:rsidRPr="00E04C79" w:rsidRDefault="003C61A3" w:rsidP="003C61A3">
            <w:pPr>
              <w:jc w:val="center"/>
              <w:rPr>
                <w:b/>
                <w:bCs/>
                <w:sz w:val="28"/>
                <w:szCs w:val="28"/>
                <w:lang w:val="en-US"/>
              </w:rPr>
            </w:pPr>
            <w:r w:rsidRPr="00E04C79">
              <w:rPr>
                <w:b/>
                <w:bCs/>
                <w:sz w:val="28"/>
                <w:szCs w:val="28"/>
                <w:lang w:val="en-US"/>
              </w:rPr>
              <w:t>511,3</w:t>
            </w:r>
          </w:p>
        </w:tc>
      </w:tr>
      <w:tr w:rsidR="003C61A3" w:rsidRPr="00E04C79" w14:paraId="229CF579" w14:textId="77777777" w:rsidTr="003C61A3">
        <w:trPr>
          <w:trHeight w:val="315"/>
        </w:trPr>
        <w:tc>
          <w:tcPr>
            <w:tcW w:w="1304" w:type="dxa"/>
            <w:tcBorders>
              <w:top w:val="nil"/>
              <w:left w:val="nil"/>
              <w:bottom w:val="nil"/>
              <w:right w:val="nil"/>
            </w:tcBorders>
            <w:shd w:val="clear" w:color="auto" w:fill="auto"/>
            <w:noWrap/>
            <w:vAlign w:val="bottom"/>
            <w:hideMark/>
          </w:tcPr>
          <w:p w14:paraId="1CB0B619"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4246ADC8"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2C859D2F"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1CEBF183" w14:textId="77777777" w:rsidR="003C61A3" w:rsidRPr="00E04C79" w:rsidRDefault="003C61A3" w:rsidP="003C61A3">
            <w:pPr>
              <w:rPr>
                <w:sz w:val="28"/>
                <w:szCs w:val="28"/>
                <w:lang w:val="en-US"/>
              </w:rPr>
            </w:pPr>
          </w:p>
        </w:tc>
      </w:tr>
      <w:tr w:rsidR="003C61A3" w:rsidRPr="00E04C79" w14:paraId="56A16B83" w14:textId="77777777" w:rsidTr="003C61A3">
        <w:trPr>
          <w:trHeight w:val="315"/>
        </w:trPr>
        <w:tc>
          <w:tcPr>
            <w:tcW w:w="1304" w:type="dxa"/>
            <w:tcBorders>
              <w:top w:val="nil"/>
              <w:left w:val="nil"/>
              <w:bottom w:val="nil"/>
              <w:right w:val="nil"/>
            </w:tcBorders>
            <w:shd w:val="clear" w:color="auto" w:fill="auto"/>
            <w:noWrap/>
            <w:vAlign w:val="bottom"/>
            <w:hideMark/>
          </w:tcPr>
          <w:p w14:paraId="7A81F659"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66D4BAE7"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0A131274"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18B79A26" w14:textId="77777777" w:rsidR="003C61A3" w:rsidRPr="00E04C79" w:rsidRDefault="003C61A3" w:rsidP="003C61A3">
            <w:pPr>
              <w:rPr>
                <w:sz w:val="28"/>
                <w:szCs w:val="28"/>
                <w:lang w:val="en-US"/>
              </w:rPr>
            </w:pPr>
          </w:p>
        </w:tc>
      </w:tr>
      <w:tr w:rsidR="003C61A3" w:rsidRPr="00E04C79" w14:paraId="4CEDEAE2" w14:textId="77777777" w:rsidTr="003C61A3">
        <w:trPr>
          <w:trHeight w:val="315"/>
        </w:trPr>
        <w:tc>
          <w:tcPr>
            <w:tcW w:w="12940" w:type="dxa"/>
            <w:gridSpan w:val="4"/>
            <w:tcBorders>
              <w:top w:val="nil"/>
              <w:left w:val="nil"/>
              <w:bottom w:val="nil"/>
              <w:right w:val="nil"/>
            </w:tcBorders>
            <w:shd w:val="clear" w:color="auto" w:fill="auto"/>
            <w:noWrap/>
            <w:vAlign w:val="center"/>
            <w:hideMark/>
          </w:tcPr>
          <w:p w14:paraId="09A653EA" w14:textId="77777777" w:rsidR="003C61A3" w:rsidRPr="00E04C79" w:rsidRDefault="003C61A3" w:rsidP="003C61A3">
            <w:pPr>
              <w:jc w:val="center"/>
              <w:rPr>
                <w:b/>
                <w:bCs/>
                <w:sz w:val="28"/>
                <w:szCs w:val="28"/>
                <w:lang w:val="en-US"/>
              </w:rPr>
            </w:pPr>
            <w:r w:rsidRPr="00E04C79">
              <w:rPr>
                <w:b/>
                <w:bCs/>
                <w:sz w:val="28"/>
                <w:szCs w:val="28"/>
                <w:lang w:val="en-US"/>
              </w:rPr>
              <w:t>Procurarea activelor nemateriale</w:t>
            </w:r>
          </w:p>
        </w:tc>
      </w:tr>
      <w:tr w:rsidR="003C61A3" w:rsidRPr="00E04C79" w14:paraId="15A3EF8E" w14:textId="77777777" w:rsidTr="003C61A3">
        <w:trPr>
          <w:trHeight w:val="315"/>
        </w:trPr>
        <w:tc>
          <w:tcPr>
            <w:tcW w:w="1304" w:type="dxa"/>
            <w:tcBorders>
              <w:top w:val="nil"/>
              <w:left w:val="nil"/>
              <w:bottom w:val="nil"/>
              <w:right w:val="nil"/>
            </w:tcBorders>
            <w:shd w:val="clear" w:color="auto" w:fill="auto"/>
            <w:noWrap/>
            <w:vAlign w:val="center"/>
            <w:hideMark/>
          </w:tcPr>
          <w:p w14:paraId="5E58C6C0" w14:textId="77777777" w:rsidR="003C61A3" w:rsidRPr="00E04C79" w:rsidRDefault="003C61A3" w:rsidP="003C61A3">
            <w:pPr>
              <w:rPr>
                <w:sz w:val="28"/>
                <w:szCs w:val="28"/>
                <w:lang w:val="en-US"/>
              </w:rPr>
            </w:pPr>
          </w:p>
        </w:tc>
        <w:tc>
          <w:tcPr>
            <w:tcW w:w="7911" w:type="dxa"/>
            <w:tcBorders>
              <w:top w:val="nil"/>
              <w:left w:val="nil"/>
              <w:bottom w:val="nil"/>
              <w:right w:val="nil"/>
            </w:tcBorders>
            <w:shd w:val="clear" w:color="auto" w:fill="auto"/>
            <w:noWrap/>
            <w:vAlign w:val="bottom"/>
            <w:hideMark/>
          </w:tcPr>
          <w:p w14:paraId="0ECDAE1C"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039D3367"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40C9B7FB" w14:textId="77777777" w:rsidR="003C61A3" w:rsidRPr="00E04C79" w:rsidRDefault="003C61A3" w:rsidP="003C61A3">
            <w:pPr>
              <w:rPr>
                <w:sz w:val="28"/>
                <w:szCs w:val="28"/>
                <w:lang w:val="en-US"/>
              </w:rPr>
            </w:pPr>
          </w:p>
        </w:tc>
      </w:tr>
      <w:tr w:rsidR="003C61A3" w:rsidRPr="00E04C79" w14:paraId="7CC4CCA5" w14:textId="77777777" w:rsidTr="003C61A3">
        <w:trPr>
          <w:trHeight w:val="863"/>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29C61E" w14:textId="07908125" w:rsidR="003C61A3" w:rsidRPr="003C61A3" w:rsidRDefault="003C61A3" w:rsidP="003C61A3">
            <w:pPr>
              <w:jc w:val="center"/>
              <w:rPr>
                <w:b/>
                <w:sz w:val="28"/>
                <w:szCs w:val="28"/>
                <w:lang w:val="en-US"/>
              </w:rPr>
            </w:pPr>
            <w:r w:rsidRPr="003C61A3">
              <w:rPr>
                <w:b/>
                <w:sz w:val="28"/>
                <w:szCs w:val="28"/>
                <w:lang w:val="en-US"/>
              </w:rPr>
              <w:t>Nr.d/o</w:t>
            </w:r>
          </w:p>
        </w:tc>
        <w:tc>
          <w:tcPr>
            <w:tcW w:w="7911" w:type="dxa"/>
            <w:tcBorders>
              <w:top w:val="single" w:sz="4" w:space="0" w:color="auto"/>
              <w:left w:val="nil"/>
              <w:bottom w:val="single" w:sz="4" w:space="0" w:color="auto"/>
              <w:right w:val="single" w:sz="4" w:space="0" w:color="auto"/>
            </w:tcBorders>
            <w:shd w:val="clear" w:color="auto" w:fill="auto"/>
            <w:vAlign w:val="center"/>
            <w:hideMark/>
          </w:tcPr>
          <w:p w14:paraId="56A25B31" w14:textId="77777777" w:rsidR="003C61A3" w:rsidRPr="003C61A3" w:rsidRDefault="003C61A3" w:rsidP="003C61A3">
            <w:pPr>
              <w:jc w:val="center"/>
              <w:rPr>
                <w:b/>
                <w:sz w:val="28"/>
                <w:szCs w:val="28"/>
                <w:lang w:val="en-US"/>
              </w:rPr>
            </w:pPr>
            <w:r w:rsidRPr="003C61A3">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2D914F07" w14:textId="77777777" w:rsidR="003C61A3" w:rsidRPr="003C61A3" w:rsidRDefault="003C61A3" w:rsidP="003C61A3">
            <w:pPr>
              <w:jc w:val="center"/>
              <w:rPr>
                <w:b/>
                <w:sz w:val="28"/>
                <w:szCs w:val="28"/>
                <w:lang w:val="en-US"/>
              </w:rPr>
            </w:pPr>
            <w:r w:rsidRPr="003C61A3">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3A918C6C" w14:textId="77777777" w:rsidR="003C61A3" w:rsidRPr="003C61A3" w:rsidRDefault="003C61A3" w:rsidP="003C61A3">
            <w:pPr>
              <w:jc w:val="center"/>
              <w:rPr>
                <w:b/>
                <w:sz w:val="28"/>
                <w:szCs w:val="28"/>
                <w:lang w:val="en-US"/>
              </w:rPr>
            </w:pPr>
            <w:r w:rsidRPr="003C61A3">
              <w:rPr>
                <w:b/>
                <w:sz w:val="28"/>
                <w:szCs w:val="28"/>
                <w:lang w:val="en-US"/>
              </w:rPr>
              <w:t>Proiect a.2021 (plafon)</w:t>
            </w:r>
          </w:p>
        </w:tc>
      </w:tr>
      <w:tr w:rsidR="003C61A3" w:rsidRPr="00E04C79" w14:paraId="4B8EC818"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24EBC5BD" w14:textId="77777777" w:rsidR="003C61A3" w:rsidRPr="00E04C79" w:rsidRDefault="003C61A3" w:rsidP="003C61A3">
            <w:pPr>
              <w:jc w:val="center"/>
              <w:rPr>
                <w:sz w:val="28"/>
                <w:szCs w:val="28"/>
                <w:lang w:val="en-US"/>
              </w:rPr>
            </w:pPr>
            <w:r w:rsidRPr="00E04C79">
              <w:rPr>
                <w:sz w:val="28"/>
                <w:szCs w:val="28"/>
                <w:lang w:val="en-US"/>
              </w:rPr>
              <w:t>1</w:t>
            </w:r>
          </w:p>
        </w:tc>
        <w:tc>
          <w:tcPr>
            <w:tcW w:w="7911" w:type="dxa"/>
            <w:tcBorders>
              <w:top w:val="nil"/>
              <w:left w:val="nil"/>
              <w:bottom w:val="single" w:sz="4" w:space="0" w:color="auto"/>
              <w:right w:val="single" w:sz="4" w:space="0" w:color="auto"/>
            </w:tcBorders>
            <w:shd w:val="clear" w:color="auto" w:fill="auto"/>
            <w:vAlign w:val="center"/>
            <w:hideMark/>
          </w:tcPr>
          <w:p w14:paraId="040D9771" w14:textId="77777777" w:rsidR="003C61A3" w:rsidRPr="00E04C79" w:rsidRDefault="003C61A3" w:rsidP="003C61A3">
            <w:pPr>
              <w:jc w:val="both"/>
              <w:rPr>
                <w:sz w:val="28"/>
                <w:szCs w:val="28"/>
                <w:lang w:val="en-US"/>
              </w:rPr>
            </w:pPr>
            <w:r w:rsidRPr="00E04C79">
              <w:rPr>
                <w:sz w:val="28"/>
                <w:szCs w:val="28"/>
                <w:lang w:val="en-US"/>
              </w:rPr>
              <w:t xml:space="preserve">Achiziționarea dreptului de difuzare a filmelor </w:t>
            </w:r>
          </w:p>
        </w:tc>
        <w:tc>
          <w:tcPr>
            <w:tcW w:w="1876" w:type="dxa"/>
            <w:tcBorders>
              <w:top w:val="nil"/>
              <w:left w:val="nil"/>
              <w:bottom w:val="single" w:sz="4" w:space="0" w:color="auto"/>
              <w:right w:val="single" w:sz="4" w:space="0" w:color="auto"/>
            </w:tcBorders>
            <w:shd w:val="clear" w:color="auto" w:fill="auto"/>
            <w:noWrap/>
            <w:vAlign w:val="center"/>
            <w:hideMark/>
          </w:tcPr>
          <w:p w14:paraId="18776ADF"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384BB5EB" w14:textId="77777777" w:rsidR="003C61A3" w:rsidRPr="00E04C79" w:rsidRDefault="003C61A3" w:rsidP="003C61A3">
            <w:pPr>
              <w:jc w:val="center"/>
              <w:rPr>
                <w:sz w:val="28"/>
                <w:szCs w:val="28"/>
                <w:lang w:val="en-US"/>
              </w:rPr>
            </w:pPr>
            <w:r w:rsidRPr="00E04C79">
              <w:rPr>
                <w:sz w:val="28"/>
                <w:szCs w:val="28"/>
                <w:lang w:val="en-US"/>
              </w:rPr>
              <w:t>1500,0</w:t>
            </w:r>
          </w:p>
        </w:tc>
      </w:tr>
      <w:tr w:rsidR="003C61A3" w:rsidRPr="00E04C79" w14:paraId="1BBAF0A1"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3F9F24C0" w14:textId="77777777" w:rsidR="003C61A3" w:rsidRPr="00E04C79" w:rsidRDefault="003C61A3" w:rsidP="003C61A3">
            <w:pPr>
              <w:jc w:val="center"/>
              <w:rPr>
                <w:sz w:val="28"/>
                <w:szCs w:val="28"/>
                <w:lang w:val="en-US"/>
              </w:rPr>
            </w:pPr>
            <w:r w:rsidRPr="00E04C79">
              <w:rPr>
                <w:sz w:val="28"/>
                <w:szCs w:val="28"/>
                <w:lang w:val="en-US"/>
              </w:rPr>
              <w:t>2</w:t>
            </w:r>
          </w:p>
        </w:tc>
        <w:tc>
          <w:tcPr>
            <w:tcW w:w="7911" w:type="dxa"/>
            <w:tcBorders>
              <w:top w:val="nil"/>
              <w:left w:val="nil"/>
              <w:bottom w:val="single" w:sz="4" w:space="0" w:color="auto"/>
              <w:right w:val="single" w:sz="4" w:space="0" w:color="auto"/>
            </w:tcBorders>
            <w:shd w:val="clear" w:color="auto" w:fill="auto"/>
            <w:vAlign w:val="center"/>
            <w:hideMark/>
          </w:tcPr>
          <w:p w14:paraId="5751A008" w14:textId="77777777" w:rsidR="003C61A3" w:rsidRPr="00E04C79" w:rsidRDefault="003C61A3" w:rsidP="003C61A3">
            <w:pPr>
              <w:jc w:val="both"/>
              <w:rPr>
                <w:sz w:val="28"/>
                <w:szCs w:val="28"/>
                <w:lang w:val="en-US"/>
              </w:rPr>
            </w:pPr>
            <w:r w:rsidRPr="00E04C79">
              <w:rPr>
                <w:sz w:val="28"/>
                <w:szCs w:val="28"/>
                <w:lang w:val="en-US"/>
              </w:rPr>
              <w:t>Plata p/u dreptul de autor și conexe</w:t>
            </w:r>
          </w:p>
        </w:tc>
        <w:tc>
          <w:tcPr>
            <w:tcW w:w="1876" w:type="dxa"/>
            <w:tcBorders>
              <w:top w:val="nil"/>
              <w:left w:val="nil"/>
              <w:bottom w:val="single" w:sz="4" w:space="0" w:color="auto"/>
              <w:right w:val="single" w:sz="4" w:space="0" w:color="auto"/>
            </w:tcBorders>
            <w:shd w:val="clear" w:color="auto" w:fill="auto"/>
            <w:noWrap/>
            <w:vAlign w:val="center"/>
            <w:hideMark/>
          </w:tcPr>
          <w:p w14:paraId="71753B47"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397013F8" w14:textId="77777777" w:rsidR="003C61A3" w:rsidRPr="00E04C79" w:rsidRDefault="003C61A3" w:rsidP="003C61A3">
            <w:pPr>
              <w:jc w:val="center"/>
              <w:rPr>
                <w:sz w:val="28"/>
                <w:szCs w:val="28"/>
                <w:lang w:val="en-US"/>
              </w:rPr>
            </w:pPr>
            <w:r w:rsidRPr="00E04C79">
              <w:rPr>
                <w:sz w:val="28"/>
                <w:szCs w:val="28"/>
                <w:lang w:val="en-US"/>
              </w:rPr>
              <w:t>1178,7</w:t>
            </w:r>
          </w:p>
        </w:tc>
      </w:tr>
      <w:tr w:rsidR="003C61A3" w:rsidRPr="00E04C79" w14:paraId="18033F0D"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6DAE1AAA" w14:textId="77777777" w:rsidR="003C61A3" w:rsidRPr="00E04C79" w:rsidRDefault="003C61A3" w:rsidP="003C61A3">
            <w:pPr>
              <w:jc w:val="center"/>
              <w:rPr>
                <w:sz w:val="28"/>
                <w:szCs w:val="28"/>
                <w:lang w:val="en-US"/>
              </w:rPr>
            </w:pPr>
            <w:r w:rsidRPr="00E04C79">
              <w:rPr>
                <w:sz w:val="28"/>
                <w:szCs w:val="28"/>
                <w:lang w:val="en-US"/>
              </w:rPr>
              <w:t>3</w:t>
            </w:r>
          </w:p>
        </w:tc>
        <w:tc>
          <w:tcPr>
            <w:tcW w:w="7911" w:type="dxa"/>
            <w:tcBorders>
              <w:top w:val="nil"/>
              <w:left w:val="nil"/>
              <w:bottom w:val="single" w:sz="4" w:space="0" w:color="auto"/>
              <w:right w:val="single" w:sz="4" w:space="0" w:color="auto"/>
            </w:tcBorders>
            <w:shd w:val="clear" w:color="auto" w:fill="auto"/>
            <w:vAlign w:val="center"/>
            <w:hideMark/>
          </w:tcPr>
          <w:p w14:paraId="4B41E537" w14:textId="77777777" w:rsidR="003C61A3" w:rsidRPr="00E04C79" w:rsidRDefault="003C61A3" w:rsidP="003C61A3">
            <w:pPr>
              <w:jc w:val="both"/>
              <w:rPr>
                <w:sz w:val="28"/>
                <w:szCs w:val="28"/>
                <w:lang w:val="en-US"/>
              </w:rPr>
            </w:pPr>
            <w:r w:rsidRPr="00E04C79">
              <w:rPr>
                <w:sz w:val="28"/>
                <w:szCs w:val="28"/>
                <w:lang w:val="en-US"/>
              </w:rPr>
              <w:t>windows Pro for work stations</w:t>
            </w:r>
          </w:p>
        </w:tc>
        <w:tc>
          <w:tcPr>
            <w:tcW w:w="1876" w:type="dxa"/>
            <w:tcBorders>
              <w:top w:val="nil"/>
              <w:left w:val="nil"/>
              <w:bottom w:val="single" w:sz="4" w:space="0" w:color="auto"/>
              <w:right w:val="single" w:sz="4" w:space="0" w:color="auto"/>
            </w:tcBorders>
            <w:shd w:val="clear" w:color="auto" w:fill="auto"/>
            <w:noWrap/>
            <w:vAlign w:val="center"/>
            <w:hideMark/>
          </w:tcPr>
          <w:p w14:paraId="3A0359C1"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2D9714BC" w14:textId="77777777" w:rsidR="003C61A3" w:rsidRPr="00E04C79" w:rsidRDefault="003C61A3" w:rsidP="003C61A3">
            <w:pPr>
              <w:jc w:val="center"/>
              <w:rPr>
                <w:sz w:val="28"/>
                <w:szCs w:val="28"/>
                <w:lang w:val="en-US"/>
              </w:rPr>
            </w:pPr>
            <w:r w:rsidRPr="00E04C79">
              <w:rPr>
                <w:sz w:val="28"/>
                <w:szCs w:val="28"/>
                <w:lang w:val="en-US"/>
              </w:rPr>
              <w:t>5,5</w:t>
            </w:r>
          </w:p>
        </w:tc>
      </w:tr>
      <w:tr w:rsidR="003C61A3" w:rsidRPr="00E04C79" w14:paraId="6E849D40"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4F968587"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center"/>
            <w:hideMark/>
          </w:tcPr>
          <w:p w14:paraId="5C8D6189"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center"/>
            <w:hideMark/>
          </w:tcPr>
          <w:p w14:paraId="36E3A846"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56BB67A9" w14:textId="77777777" w:rsidR="003C61A3" w:rsidRPr="00E04C79" w:rsidRDefault="003C61A3" w:rsidP="003C61A3">
            <w:pPr>
              <w:jc w:val="center"/>
              <w:rPr>
                <w:b/>
                <w:bCs/>
                <w:sz w:val="28"/>
                <w:szCs w:val="28"/>
                <w:lang w:val="en-US"/>
              </w:rPr>
            </w:pPr>
            <w:r w:rsidRPr="00E04C79">
              <w:rPr>
                <w:b/>
                <w:bCs/>
                <w:sz w:val="28"/>
                <w:szCs w:val="28"/>
                <w:lang w:val="en-US"/>
              </w:rPr>
              <w:t>2684,2</w:t>
            </w:r>
          </w:p>
        </w:tc>
      </w:tr>
      <w:tr w:rsidR="003C61A3" w:rsidRPr="00E04C79" w14:paraId="27073161" w14:textId="77777777" w:rsidTr="003C61A3">
        <w:trPr>
          <w:trHeight w:val="315"/>
        </w:trPr>
        <w:tc>
          <w:tcPr>
            <w:tcW w:w="1304" w:type="dxa"/>
            <w:tcBorders>
              <w:top w:val="nil"/>
              <w:left w:val="nil"/>
              <w:bottom w:val="nil"/>
              <w:right w:val="nil"/>
            </w:tcBorders>
            <w:shd w:val="clear" w:color="auto" w:fill="auto"/>
            <w:noWrap/>
            <w:vAlign w:val="bottom"/>
            <w:hideMark/>
          </w:tcPr>
          <w:p w14:paraId="70919ECD"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1D8616BC"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3C22F24E"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23B6632B" w14:textId="77777777" w:rsidR="003C61A3" w:rsidRPr="00E04C79" w:rsidRDefault="003C61A3" w:rsidP="003C61A3">
            <w:pPr>
              <w:rPr>
                <w:sz w:val="28"/>
                <w:szCs w:val="28"/>
                <w:lang w:val="en-US"/>
              </w:rPr>
            </w:pPr>
          </w:p>
        </w:tc>
      </w:tr>
      <w:tr w:rsidR="003C61A3" w:rsidRPr="00E04C79" w14:paraId="7B038D93" w14:textId="77777777" w:rsidTr="003C61A3">
        <w:trPr>
          <w:trHeight w:val="315"/>
        </w:trPr>
        <w:tc>
          <w:tcPr>
            <w:tcW w:w="1304" w:type="dxa"/>
            <w:tcBorders>
              <w:top w:val="nil"/>
              <w:left w:val="nil"/>
              <w:bottom w:val="nil"/>
              <w:right w:val="nil"/>
            </w:tcBorders>
            <w:shd w:val="clear" w:color="auto" w:fill="auto"/>
            <w:noWrap/>
            <w:vAlign w:val="bottom"/>
            <w:hideMark/>
          </w:tcPr>
          <w:p w14:paraId="59FE1806"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03EC8A74"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248849AD"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1B7F3AE8" w14:textId="77777777" w:rsidR="003C61A3" w:rsidRPr="00E04C79" w:rsidRDefault="003C61A3" w:rsidP="003C61A3">
            <w:pPr>
              <w:rPr>
                <w:sz w:val="28"/>
                <w:szCs w:val="28"/>
                <w:lang w:val="en-US"/>
              </w:rPr>
            </w:pPr>
          </w:p>
        </w:tc>
      </w:tr>
      <w:tr w:rsidR="003C61A3" w:rsidRPr="00E04C79" w14:paraId="121508B2" w14:textId="77777777" w:rsidTr="003C61A3">
        <w:trPr>
          <w:trHeight w:val="315"/>
        </w:trPr>
        <w:tc>
          <w:tcPr>
            <w:tcW w:w="12940" w:type="dxa"/>
            <w:gridSpan w:val="4"/>
            <w:tcBorders>
              <w:top w:val="nil"/>
              <w:left w:val="nil"/>
              <w:bottom w:val="nil"/>
              <w:right w:val="nil"/>
            </w:tcBorders>
            <w:shd w:val="clear" w:color="auto" w:fill="auto"/>
            <w:noWrap/>
            <w:vAlign w:val="bottom"/>
            <w:hideMark/>
          </w:tcPr>
          <w:p w14:paraId="72C58F83" w14:textId="77777777" w:rsidR="003C61A3" w:rsidRDefault="003C61A3" w:rsidP="003C61A3">
            <w:pPr>
              <w:jc w:val="center"/>
              <w:rPr>
                <w:b/>
                <w:bCs/>
                <w:sz w:val="28"/>
                <w:szCs w:val="28"/>
                <w:lang w:val="en-US"/>
              </w:rPr>
            </w:pPr>
          </w:p>
          <w:p w14:paraId="201F9625" w14:textId="77777777" w:rsidR="003C61A3" w:rsidRDefault="003C61A3" w:rsidP="003C61A3">
            <w:pPr>
              <w:jc w:val="center"/>
              <w:rPr>
                <w:b/>
                <w:bCs/>
                <w:sz w:val="28"/>
                <w:szCs w:val="28"/>
                <w:lang w:val="en-US"/>
              </w:rPr>
            </w:pPr>
          </w:p>
          <w:p w14:paraId="76CFBF29" w14:textId="77777777" w:rsidR="003C61A3" w:rsidRDefault="003C61A3" w:rsidP="003C61A3">
            <w:pPr>
              <w:jc w:val="center"/>
              <w:rPr>
                <w:b/>
                <w:bCs/>
                <w:sz w:val="28"/>
                <w:szCs w:val="28"/>
                <w:lang w:val="en-US"/>
              </w:rPr>
            </w:pPr>
          </w:p>
          <w:p w14:paraId="1AE5912A" w14:textId="77777777" w:rsidR="003C61A3" w:rsidRDefault="003C61A3" w:rsidP="003C61A3">
            <w:pPr>
              <w:jc w:val="center"/>
              <w:rPr>
                <w:b/>
                <w:bCs/>
                <w:sz w:val="28"/>
                <w:szCs w:val="28"/>
                <w:lang w:val="en-US"/>
              </w:rPr>
            </w:pPr>
          </w:p>
          <w:p w14:paraId="73FEC91A" w14:textId="77777777" w:rsidR="003C61A3" w:rsidRDefault="003C61A3" w:rsidP="003C61A3">
            <w:pPr>
              <w:jc w:val="center"/>
              <w:rPr>
                <w:b/>
                <w:bCs/>
                <w:sz w:val="28"/>
                <w:szCs w:val="28"/>
                <w:lang w:val="en-US"/>
              </w:rPr>
            </w:pPr>
          </w:p>
          <w:p w14:paraId="1075EA47" w14:textId="77777777" w:rsidR="003C61A3" w:rsidRDefault="003C61A3" w:rsidP="003C61A3">
            <w:pPr>
              <w:jc w:val="center"/>
              <w:rPr>
                <w:b/>
                <w:bCs/>
                <w:sz w:val="28"/>
                <w:szCs w:val="28"/>
                <w:lang w:val="en-US"/>
              </w:rPr>
            </w:pPr>
          </w:p>
          <w:p w14:paraId="525B428D" w14:textId="77777777" w:rsidR="003C61A3" w:rsidRPr="00E04C79" w:rsidRDefault="003C61A3" w:rsidP="003C61A3">
            <w:pPr>
              <w:jc w:val="center"/>
              <w:rPr>
                <w:b/>
                <w:bCs/>
                <w:sz w:val="28"/>
                <w:szCs w:val="28"/>
                <w:lang w:val="en-US"/>
              </w:rPr>
            </w:pPr>
            <w:r w:rsidRPr="00E04C79">
              <w:rPr>
                <w:b/>
                <w:bCs/>
                <w:sz w:val="28"/>
                <w:szCs w:val="28"/>
                <w:lang w:val="en-US"/>
              </w:rPr>
              <w:t>Procurarea altor mijloace fixe</w:t>
            </w:r>
          </w:p>
        </w:tc>
      </w:tr>
      <w:tr w:rsidR="003C61A3" w:rsidRPr="00E04C79" w14:paraId="38430E4E" w14:textId="77777777" w:rsidTr="003C61A3">
        <w:trPr>
          <w:trHeight w:val="315"/>
        </w:trPr>
        <w:tc>
          <w:tcPr>
            <w:tcW w:w="1304" w:type="dxa"/>
            <w:tcBorders>
              <w:top w:val="nil"/>
              <w:left w:val="nil"/>
              <w:bottom w:val="nil"/>
              <w:right w:val="nil"/>
            </w:tcBorders>
            <w:shd w:val="clear" w:color="auto" w:fill="auto"/>
            <w:noWrap/>
            <w:vAlign w:val="bottom"/>
            <w:hideMark/>
          </w:tcPr>
          <w:p w14:paraId="4BFB569A"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043625CB"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2C549A0A"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44A63B70" w14:textId="77777777" w:rsidR="003C61A3" w:rsidRPr="00E04C79" w:rsidRDefault="003C61A3" w:rsidP="003C61A3">
            <w:pPr>
              <w:rPr>
                <w:sz w:val="28"/>
                <w:szCs w:val="28"/>
                <w:lang w:val="en-US"/>
              </w:rPr>
            </w:pPr>
          </w:p>
        </w:tc>
      </w:tr>
      <w:tr w:rsidR="003C61A3" w:rsidRPr="00E04C79" w14:paraId="3BE71602" w14:textId="77777777" w:rsidTr="003C61A3">
        <w:trPr>
          <w:trHeight w:val="870"/>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89F46" w14:textId="0417DA37" w:rsidR="003C61A3" w:rsidRPr="003C61A3" w:rsidRDefault="003C61A3" w:rsidP="003C61A3">
            <w:pPr>
              <w:jc w:val="center"/>
              <w:rPr>
                <w:b/>
                <w:sz w:val="28"/>
                <w:szCs w:val="28"/>
                <w:lang w:val="en-US"/>
              </w:rPr>
            </w:pPr>
            <w:r w:rsidRPr="003C61A3">
              <w:rPr>
                <w:b/>
                <w:sz w:val="28"/>
                <w:szCs w:val="28"/>
                <w:lang w:val="en-US"/>
              </w:rPr>
              <w:t>Nr.d/o</w:t>
            </w:r>
          </w:p>
        </w:tc>
        <w:tc>
          <w:tcPr>
            <w:tcW w:w="7911" w:type="dxa"/>
            <w:tcBorders>
              <w:top w:val="single" w:sz="4" w:space="0" w:color="auto"/>
              <w:left w:val="nil"/>
              <w:bottom w:val="single" w:sz="4" w:space="0" w:color="auto"/>
              <w:right w:val="single" w:sz="4" w:space="0" w:color="auto"/>
            </w:tcBorders>
            <w:shd w:val="clear" w:color="auto" w:fill="auto"/>
            <w:vAlign w:val="center"/>
            <w:hideMark/>
          </w:tcPr>
          <w:p w14:paraId="37533192" w14:textId="77777777" w:rsidR="003C61A3" w:rsidRPr="003C61A3" w:rsidRDefault="003C61A3" w:rsidP="003C61A3">
            <w:pPr>
              <w:jc w:val="center"/>
              <w:rPr>
                <w:b/>
                <w:sz w:val="28"/>
                <w:szCs w:val="28"/>
                <w:lang w:val="en-US"/>
              </w:rPr>
            </w:pPr>
            <w:r w:rsidRPr="003C61A3">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0DA19285" w14:textId="77777777" w:rsidR="003C61A3" w:rsidRPr="003C61A3" w:rsidRDefault="003C61A3" w:rsidP="003C61A3">
            <w:pPr>
              <w:jc w:val="center"/>
              <w:rPr>
                <w:b/>
                <w:sz w:val="28"/>
                <w:szCs w:val="28"/>
                <w:lang w:val="en-US"/>
              </w:rPr>
            </w:pPr>
            <w:r w:rsidRPr="003C61A3">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0A7EC20D" w14:textId="77777777" w:rsidR="003C61A3" w:rsidRPr="003C61A3" w:rsidRDefault="003C61A3" w:rsidP="003C61A3">
            <w:pPr>
              <w:jc w:val="center"/>
              <w:rPr>
                <w:b/>
                <w:sz w:val="28"/>
                <w:szCs w:val="28"/>
                <w:lang w:val="en-US"/>
              </w:rPr>
            </w:pPr>
            <w:r w:rsidRPr="003C61A3">
              <w:rPr>
                <w:b/>
                <w:sz w:val="28"/>
                <w:szCs w:val="28"/>
                <w:lang w:val="en-US"/>
              </w:rPr>
              <w:t>Proiect a.2021 (plafon)</w:t>
            </w:r>
          </w:p>
        </w:tc>
      </w:tr>
      <w:tr w:rsidR="003C61A3" w:rsidRPr="00E04C79" w14:paraId="6D50ACF1"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2B4427CA" w14:textId="77777777" w:rsidR="003C61A3" w:rsidRPr="00E04C79" w:rsidRDefault="003C61A3" w:rsidP="003C61A3">
            <w:pPr>
              <w:jc w:val="center"/>
              <w:rPr>
                <w:sz w:val="28"/>
                <w:szCs w:val="28"/>
                <w:lang w:val="en-US"/>
              </w:rPr>
            </w:pPr>
            <w:r w:rsidRPr="00E04C79">
              <w:rPr>
                <w:sz w:val="28"/>
                <w:szCs w:val="28"/>
                <w:lang w:val="en-US"/>
              </w:rPr>
              <w:t>1</w:t>
            </w:r>
          </w:p>
        </w:tc>
        <w:tc>
          <w:tcPr>
            <w:tcW w:w="7911" w:type="dxa"/>
            <w:tcBorders>
              <w:top w:val="nil"/>
              <w:left w:val="nil"/>
              <w:bottom w:val="single" w:sz="4" w:space="0" w:color="auto"/>
              <w:right w:val="single" w:sz="4" w:space="0" w:color="auto"/>
            </w:tcBorders>
            <w:shd w:val="clear" w:color="auto" w:fill="auto"/>
            <w:vAlign w:val="bottom"/>
            <w:hideMark/>
          </w:tcPr>
          <w:p w14:paraId="70B73AC9" w14:textId="77777777" w:rsidR="003C61A3" w:rsidRPr="00E04C79" w:rsidRDefault="003C61A3" w:rsidP="003C61A3">
            <w:pPr>
              <w:jc w:val="both"/>
              <w:rPr>
                <w:sz w:val="28"/>
                <w:szCs w:val="28"/>
                <w:lang w:val="en-US"/>
              </w:rPr>
            </w:pPr>
            <w:r w:rsidRPr="00E04C79">
              <w:rPr>
                <w:sz w:val="28"/>
                <w:szCs w:val="28"/>
                <w:lang w:val="en-US"/>
              </w:rPr>
              <w:t>Decor TV</w:t>
            </w:r>
          </w:p>
        </w:tc>
        <w:tc>
          <w:tcPr>
            <w:tcW w:w="1876" w:type="dxa"/>
            <w:tcBorders>
              <w:top w:val="nil"/>
              <w:left w:val="nil"/>
              <w:bottom w:val="single" w:sz="4" w:space="0" w:color="auto"/>
              <w:right w:val="single" w:sz="4" w:space="0" w:color="auto"/>
            </w:tcBorders>
            <w:shd w:val="clear" w:color="auto" w:fill="auto"/>
            <w:vAlign w:val="bottom"/>
            <w:hideMark/>
          </w:tcPr>
          <w:p w14:paraId="40571905"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6867B326" w14:textId="77777777" w:rsidR="003C61A3" w:rsidRPr="00E04C79" w:rsidRDefault="003C61A3" w:rsidP="003C61A3">
            <w:pPr>
              <w:jc w:val="center"/>
              <w:rPr>
                <w:sz w:val="28"/>
                <w:szCs w:val="28"/>
                <w:lang w:val="en-US"/>
              </w:rPr>
            </w:pPr>
            <w:r w:rsidRPr="00E04C79">
              <w:rPr>
                <w:sz w:val="28"/>
                <w:szCs w:val="28"/>
                <w:lang w:val="en-US"/>
              </w:rPr>
              <w:t>390,0</w:t>
            </w:r>
          </w:p>
        </w:tc>
      </w:tr>
      <w:tr w:rsidR="003C61A3" w:rsidRPr="00E04C79" w14:paraId="154CF020"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4B078838" w14:textId="77777777" w:rsidR="003C61A3" w:rsidRPr="00E04C79" w:rsidRDefault="003C61A3" w:rsidP="003C61A3">
            <w:pPr>
              <w:jc w:val="center"/>
              <w:rPr>
                <w:sz w:val="28"/>
                <w:szCs w:val="28"/>
                <w:lang w:val="en-US"/>
              </w:rPr>
            </w:pPr>
            <w:r w:rsidRPr="00E04C79">
              <w:rPr>
                <w:sz w:val="28"/>
                <w:szCs w:val="28"/>
                <w:lang w:val="en-US"/>
              </w:rPr>
              <w:t>2</w:t>
            </w:r>
          </w:p>
        </w:tc>
        <w:tc>
          <w:tcPr>
            <w:tcW w:w="7911" w:type="dxa"/>
            <w:tcBorders>
              <w:top w:val="nil"/>
              <w:left w:val="nil"/>
              <w:bottom w:val="single" w:sz="4" w:space="0" w:color="auto"/>
              <w:right w:val="single" w:sz="4" w:space="0" w:color="auto"/>
            </w:tcBorders>
            <w:shd w:val="clear" w:color="auto" w:fill="auto"/>
            <w:vAlign w:val="bottom"/>
            <w:hideMark/>
          </w:tcPr>
          <w:p w14:paraId="7B01B11E" w14:textId="77777777" w:rsidR="003C61A3" w:rsidRPr="00E04C79" w:rsidRDefault="003C61A3" w:rsidP="003C61A3">
            <w:pPr>
              <w:jc w:val="both"/>
              <w:rPr>
                <w:sz w:val="28"/>
                <w:szCs w:val="28"/>
                <w:lang w:val="en-US"/>
              </w:rPr>
            </w:pPr>
            <w:r w:rsidRPr="00E04C79">
              <w:rPr>
                <w:sz w:val="28"/>
                <w:szCs w:val="28"/>
                <w:lang w:val="en-US"/>
              </w:rPr>
              <w:t>Elemente decor (recuzită)</w:t>
            </w:r>
          </w:p>
        </w:tc>
        <w:tc>
          <w:tcPr>
            <w:tcW w:w="1876" w:type="dxa"/>
            <w:tcBorders>
              <w:top w:val="nil"/>
              <w:left w:val="nil"/>
              <w:bottom w:val="single" w:sz="4" w:space="0" w:color="auto"/>
              <w:right w:val="single" w:sz="4" w:space="0" w:color="auto"/>
            </w:tcBorders>
            <w:shd w:val="clear" w:color="auto" w:fill="auto"/>
            <w:vAlign w:val="bottom"/>
            <w:hideMark/>
          </w:tcPr>
          <w:p w14:paraId="0AF4D7DE"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6E0A1ECF" w14:textId="77777777" w:rsidR="003C61A3" w:rsidRPr="00E04C79" w:rsidRDefault="003C61A3" w:rsidP="003C61A3">
            <w:pPr>
              <w:jc w:val="center"/>
              <w:rPr>
                <w:sz w:val="28"/>
                <w:szCs w:val="28"/>
                <w:lang w:val="en-US"/>
              </w:rPr>
            </w:pPr>
            <w:r w:rsidRPr="00E04C79">
              <w:rPr>
                <w:sz w:val="28"/>
                <w:szCs w:val="28"/>
                <w:lang w:val="en-US"/>
              </w:rPr>
              <w:t>72,0</w:t>
            </w:r>
          </w:p>
        </w:tc>
      </w:tr>
      <w:tr w:rsidR="003C61A3" w:rsidRPr="00E04C79" w14:paraId="0A9DFE79"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43A4B7F1" w14:textId="77777777" w:rsidR="003C61A3" w:rsidRPr="00E04C79" w:rsidRDefault="003C61A3" w:rsidP="003C61A3">
            <w:pPr>
              <w:jc w:val="center"/>
              <w:rPr>
                <w:sz w:val="28"/>
                <w:szCs w:val="28"/>
                <w:lang w:val="en-US"/>
              </w:rPr>
            </w:pPr>
            <w:r w:rsidRPr="00E04C79">
              <w:rPr>
                <w:sz w:val="28"/>
                <w:szCs w:val="28"/>
                <w:lang w:val="en-US"/>
              </w:rPr>
              <w:t>3</w:t>
            </w:r>
          </w:p>
        </w:tc>
        <w:tc>
          <w:tcPr>
            <w:tcW w:w="7911" w:type="dxa"/>
            <w:tcBorders>
              <w:top w:val="nil"/>
              <w:left w:val="nil"/>
              <w:bottom w:val="single" w:sz="4" w:space="0" w:color="auto"/>
              <w:right w:val="single" w:sz="4" w:space="0" w:color="auto"/>
            </w:tcBorders>
            <w:shd w:val="clear" w:color="auto" w:fill="auto"/>
            <w:vAlign w:val="bottom"/>
            <w:hideMark/>
          </w:tcPr>
          <w:p w14:paraId="21317ADC" w14:textId="77777777" w:rsidR="003C61A3" w:rsidRPr="00E04C79" w:rsidRDefault="003C61A3" w:rsidP="003C61A3">
            <w:pPr>
              <w:jc w:val="both"/>
              <w:rPr>
                <w:sz w:val="28"/>
                <w:szCs w:val="28"/>
                <w:lang w:val="en-US"/>
              </w:rPr>
            </w:pPr>
            <w:r w:rsidRPr="00E04C79">
              <w:rPr>
                <w:sz w:val="28"/>
                <w:szCs w:val="28"/>
                <w:lang w:val="en-US"/>
              </w:rPr>
              <w:t>CD cu muzică gata</w:t>
            </w:r>
          </w:p>
        </w:tc>
        <w:tc>
          <w:tcPr>
            <w:tcW w:w="1876" w:type="dxa"/>
            <w:tcBorders>
              <w:top w:val="nil"/>
              <w:left w:val="nil"/>
              <w:bottom w:val="single" w:sz="4" w:space="0" w:color="auto"/>
              <w:right w:val="single" w:sz="4" w:space="0" w:color="auto"/>
            </w:tcBorders>
            <w:shd w:val="clear" w:color="auto" w:fill="auto"/>
            <w:vAlign w:val="bottom"/>
            <w:hideMark/>
          </w:tcPr>
          <w:p w14:paraId="02430964"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60CBEF08" w14:textId="77777777" w:rsidR="003C61A3" w:rsidRPr="00E04C79" w:rsidRDefault="003C61A3" w:rsidP="003C61A3">
            <w:pPr>
              <w:jc w:val="center"/>
              <w:rPr>
                <w:sz w:val="28"/>
                <w:szCs w:val="28"/>
                <w:lang w:val="en-US"/>
              </w:rPr>
            </w:pPr>
            <w:r w:rsidRPr="00E04C79">
              <w:rPr>
                <w:sz w:val="28"/>
                <w:szCs w:val="28"/>
                <w:lang w:val="en-US"/>
              </w:rPr>
              <w:t>6,0</w:t>
            </w:r>
          </w:p>
        </w:tc>
      </w:tr>
      <w:tr w:rsidR="003C61A3" w:rsidRPr="00E04C79" w14:paraId="1B4FCAC1"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6A381609" w14:textId="77777777" w:rsidR="003C61A3" w:rsidRPr="00E04C79" w:rsidRDefault="003C61A3" w:rsidP="003C61A3">
            <w:pPr>
              <w:jc w:val="center"/>
              <w:rPr>
                <w:sz w:val="28"/>
                <w:szCs w:val="28"/>
                <w:lang w:val="en-US"/>
              </w:rPr>
            </w:pPr>
            <w:r w:rsidRPr="00E04C79">
              <w:rPr>
                <w:sz w:val="28"/>
                <w:szCs w:val="28"/>
                <w:lang w:val="en-US"/>
              </w:rPr>
              <w:t>4</w:t>
            </w:r>
          </w:p>
        </w:tc>
        <w:tc>
          <w:tcPr>
            <w:tcW w:w="7911" w:type="dxa"/>
            <w:tcBorders>
              <w:top w:val="nil"/>
              <w:left w:val="nil"/>
              <w:bottom w:val="single" w:sz="4" w:space="0" w:color="auto"/>
              <w:right w:val="single" w:sz="4" w:space="0" w:color="auto"/>
            </w:tcBorders>
            <w:shd w:val="clear" w:color="auto" w:fill="auto"/>
            <w:vAlign w:val="bottom"/>
            <w:hideMark/>
          </w:tcPr>
          <w:p w14:paraId="04B24C50" w14:textId="77777777" w:rsidR="003C61A3" w:rsidRPr="00E04C79" w:rsidRDefault="003C61A3" w:rsidP="003C61A3">
            <w:pPr>
              <w:jc w:val="both"/>
              <w:rPr>
                <w:sz w:val="28"/>
                <w:szCs w:val="28"/>
                <w:lang w:val="en-US"/>
              </w:rPr>
            </w:pPr>
            <w:r w:rsidRPr="00E04C79">
              <w:rPr>
                <w:sz w:val="28"/>
                <w:szCs w:val="28"/>
                <w:lang w:val="en-US"/>
              </w:rPr>
              <w:t>Memory stic</w:t>
            </w:r>
          </w:p>
        </w:tc>
        <w:tc>
          <w:tcPr>
            <w:tcW w:w="1876" w:type="dxa"/>
            <w:tcBorders>
              <w:top w:val="nil"/>
              <w:left w:val="nil"/>
              <w:bottom w:val="single" w:sz="4" w:space="0" w:color="auto"/>
              <w:right w:val="single" w:sz="4" w:space="0" w:color="auto"/>
            </w:tcBorders>
            <w:shd w:val="clear" w:color="auto" w:fill="auto"/>
            <w:vAlign w:val="bottom"/>
            <w:hideMark/>
          </w:tcPr>
          <w:p w14:paraId="472641E6"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21BAEE2C" w14:textId="77777777" w:rsidR="003C61A3" w:rsidRPr="00E04C79" w:rsidRDefault="003C61A3" w:rsidP="003C61A3">
            <w:pPr>
              <w:jc w:val="center"/>
              <w:rPr>
                <w:sz w:val="28"/>
                <w:szCs w:val="28"/>
                <w:lang w:val="en-US"/>
              </w:rPr>
            </w:pPr>
            <w:r w:rsidRPr="00E04C79">
              <w:rPr>
                <w:sz w:val="28"/>
                <w:szCs w:val="28"/>
                <w:lang w:val="en-US"/>
              </w:rPr>
              <w:t>21,9</w:t>
            </w:r>
          </w:p>
        </w:tc>
      </w:tr>
      <w:tr w:rsidR="003C61A3" w:rsidRPr="00E04C79" w14:paraId="3E011FA5"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5F220D80" w14:textId="77777777" w:rsidR="003C61A3" w:rsidRPr="00E04C79" w:rsidRDefault="003C61A3" w:rsidP="003C61A3">
            <w:pPr>
              <w:jc w:val="center"/>
              <w:rPr>
                <w:sz w:val="28"/>
                <w:szCs w:val="28"/>
                <w:lang w:val="en-US"/>
              </w:rPr>
            </w:pPr>
            <w:r w:rsidRPr="00E04C79">
              <w:rPr>
                <w:sz w:val="28"/>
                <w:szCs w:val="28"/>
                <w:lang w:val="en-US"/>
              </w:rPr>
              <w:t>5</w:t>
            </w:r>
          </w:p>
        </w:tc>
        <w:tc>
          <w:tcPr>
            <w:tcW w:w="7911" w:type="dxa"/>
            <w:tcBorders>
              <w:top w:val="nil"/>
              <w:left w:val="nil"/>
              <w:bottom w:val="single" w:sz="4" w:space="0" w:color="auto"/>
              <w:right w:val="single" w:sz="4" w:space="0" w:color="auto"/>
            </w:tcBorders>
            <w:shd w:val="clear" w:color="auto" w:fill="auto"/>
            <w:vAlign w:val="bottom"/>
            <w:hideMark/>
          </w:tcPr>
          <w:p w14:paraId="386CDAF7" w14:textId="77777777" w:rsidR="003C61A3" w:rsidRPr="00E04C79" w:rsidRDefault="003C61A3" w:rsidP="003C61A3">
            <w:pPr>
              <w:jc w:val="both"/>
              <w:rPr>
                <w:sz w:val="28"/>
                <w:szCs w:val="28"/>
                <w:lang w:val="en-US"/>
              </w:rPr>
            </w:pPr>
            <w:r w:rsidRPr="00E04C79">
              <w:rPr>
                <w:sz w:val="28"/>
                <w:szCs w:val="28"/>
                <w:lang w:val="en-US"/>
              </w:rPr>
              <w:t>Hard extern, intern</w:t>
            </w:r>
          </w:p>
        </w:tc>
        <w:tc>
          <w:tcPr>
            <w:tcW w:w="1876" w:type="dxa"/>
            <w:tcBorders>
              <w:top w:val="nil"/>
              <w:left w:val="nil"/>
              <w:bottom w:val="single" w:sz="4" w:space="0" w:color="auto"/>
              <w:right w:val="single" w:sz="4" w:space="0" w:color="auto"/>
            </w:tcBorders>
            <w:shd w:val="clear" w:color="auto" w:fill="auto"/>
            <w:vAlign w:val="bottom"/>
            <w:hideMark/>
          </w:tcPr>
          <w:p w14:paraId="43190C0C"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32F00BCA" w14:textId="77777777" w:rsidR="003C61A3" w:rsidRPr="00E04C79" w:rsidRDefault="003C61A3" w:rsidP="003C61A3">
            <w:pPr>
              <w:jc w:val="center"/>
              <w:rPr>
                <w:sz w:val="28"/>
                <w:szCs w:val="28"/>
                <w:lang w:val="en-US"/>
              </w:rPr>
            </w:pPr>
            <w:r w:rsidRPr="00E04C79">
              <w:rPr>
                <w:sz w:val="28"/>
                <w:szCs w:val="28"/>
                <w:lang w:val="en-US"/>
              </w:rPr>
              <w:t>17,0</w:t>
            </w:r>
          </w:p>
        </w:tc>
      </w:tr>
      <w:tr w:rsidR="003C61A3" w:rsidRPr="00E04C79" w14:paraId="79EBC2FE"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4C27DFEC"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bottom"/>
            <w:hideMark/>
          </w:tcPr>
          <w:p w14:paraId="30C6388D"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bottom"/>
            <w:hideMark/>
          </w:tcPr>
          <w:p w14:paraId="3F744E91"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6BF6E63E" w14:textId="77777777" w:rsidR="003C61A3" w:rsidRPr="00E04C79" w:rsidRDefault="003C61A3" w:rsidP="003C61A3">
            <w:pPr>
              <w:jc w:val="center"/>
              <w:rPr>
                <w:b/>
                <w:bCs/>
                <w:sz w:val="28"/>
                <w:szCs w:val="28"/>
                <w:lang w:val="en-US"/>
              </w:rPr>
            </w:pPr>
            <w:r w:rsidRPr="00E04C79">
              <w:rPr>
                <w:b/>
                <w:bCs/>
                <w:sz w:val="28"/>
                <w:szCs w:val="28"/>
                <w:lang w:val="en-US"/>
              </w:rPr>
              <w:t>506,9</w:t>
            </w:r>
          </w:p>
        </w:tc>
      </w:tr>
      <w:tr w:rsidR="003C61A3" w:rsidRPr="00E04C79" w14:paraId="7E5D8DE7" w14:textId="77777777" w:rsidTr="003C61A3">
        <w:trPr>
          <w:trHeight w:val="315"/>
        </w:trPr>
        <w:tc>
          <w:tcPr>
            <w:tcW w:w="1304" w:type="dxa"/>
            <w:tcBorders>
              <w:top w:val="nil"/>
              <w:left w:val="nil"/>
              <w:bottom w:val="nil"/>
              <w:right w:val="nil"/>
            </w:tcBorders>
            <w:shd w:val="clear" w:color="auto" w:fill="auto"/>
            <w:noWrap/>
            <w:vAlign w:val="bottom"/>
            <w:hideMark/>
          </w:tcPr>
          <w:p w14:paraId="64A48ED2"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1807F492"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043E3632"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61B1D5A2" w14:textId="77777777" w:rsidR="003C61A3" w:rsidRPr="00E04C79" w:rsidRDefault="003C61A3" w:rsidP="003C61A3">
            <w:pPr>
              <w:rPr>
                <w:sz w:val="28"/>
                <w:szCs w:val="28"/>
                <w:lang w:val="en-US"/>
              </w:rPr>
            </w:pPr>
          </w:p>
        </w:tc>
      </w:tr>
      <w:tr w:rsidR="003C61A3" w:rsidRPr="00E04C79" w14:paraId="38E1EBD2" w14:textId="77777777" w:rsidTr="003C61A3">
        <w:trPr>
          <w:trHeight w:val="315"/>
        </w:trPr>
        <w:tc>
          <w:tcPr>
            <w:tcW w:w="1304" w:type="dxa"/>
            <w:tcBorders>
              <w:top w:val="nil"/>
              <w:left w:val="nil"/>
              <w:bottom w:val="nil"/>
              <w:right w:val="nil"/>
            </w:tcBorders>
            <w:shd w:val="clear" w:color="auto" w:fill="auto"/>
            <w:noWrap/>
            <w:vAlign w:val="bottom"/>
            <w:hideMark/>
          </w:tcPr>
          <w:p w14:paraId="6619BFE4"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04E37A1A"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25CFFCFB"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3728F23D" w14:textId="77777777" w:rsidR="003C61A3" w:rsidRPr="00E04C79" w:rsidRDefault="003C61A3" w:rsidP="003C61A3">
            <w:pPr>
              <w:rPr>
                <w:sz w:val="28"/>
                <w:szCs w:val="28"/>
                <w:lang w:val="en-US"/>
              </w:rPr>
            </w:pPr>
          </w:p>
        </w:tc>
      </w:tr>
      <w:tr w:rsidR="003C61A3" w:rsidRPr="00E04C79" w14:paraId="5782CD4C" w14:textId="77777777" w:rsidTr="003C61A3">
        <w:trPr>
          <w:trHeight w:val="315"/>
        </w:trPr>
        <w:tc>
          <w:tcPr>
            <w:tcW w:w="12940" w:type="dxa"/>
            <w:gridSpan w:val="4"/>
            <w:tcBorders>
              <w:top w:val="nil"/>
              <w:left w:val="nil"/>
              <w:bottom w:val="nil"/>
              <w:right w:val="nil"/>
            </w:tcBorders>
            <w:shd w:val="clear" w:color="auto" w:fill="auto"/>
            <w:noWrap/>
            <w:vAlign w:val="bottom"/>
            <w:hideMark/>
          </w:tcPr>
          <w:p w14:paraId="4E20B313" w14:textId="77777777" w:rsidR="003C61A3" w:rsidRPr="00E04C79" w:rsidRDefault="003C61A3" w:rsidP="003C61A3">
            <w:pPr>
              <w:jc w:val="center"/>
              <w:rPr>
                <w:b/>
                <w:bCs/>
                <w:sz w:val="28"/>
                <w:szCs w:val="28"/>
                <w:lang w:val="en-US"/>
              </w:rPr>
            </w:pPr>
            <w:r w:rsidRPr="00E04C79">
              <w:rPr>
                <w:b/>
                <w:bCs/>
                <w:sz w:val="28"/>
                <w:szCs w:val="28"/>
                <w:lang w:val="en-US"/>
              </w:rPr>
              <w:t>Procurarea combustibilului, carburanţilor şi lubrifianţilor</w:t>
            </w:r>
          </w:p>
        </w:tc>
      </w:tr>
      <w:tr w:rsidR="003C61A3" w:rsidRPr="00E04C79" w14:paraId="2F2FA87C" w14:textId="77777777" w:rsidTr="003C61A3">
        <w:trPr>
          <w:trHeight w:val="315"/>
        </w:trPr>
        <w:tc>
          <w:tcPr>
            <w:tcW w:w="1304" w:type="dxa"/>
            <w:tcBorders>
              <w:top w:val="nil"/>
              <w:left w:val="nil"/>
              <w:bottom w:val="nil"/>
              <w:right w:val="nil"/>
            </w:tcBorders>
            <w:shd w:val="clear" w:color="auto" w:fill="auto"/>
            <w:noWrap/>
            <w:vAlign w:val="bottom"/>
            <w:hideMark/>
          </w:tcPr>
          <w:p w14:paraId="500ABDF1"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47259E84"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093F113D"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5384F81F" w14:textId="77777777" w:rsidR="003C61A3" w:rsidRPr="00E04C79" w:rsidRDefault="003C61A3" w:rsidP="003C61A3">
            <w:pPr>
              <w:rPr>
                <w:sz w:val="28"/>
                <w:szCs w:val="28"/>
                <w:lang w:val="en-US"/>
              </w:rPr>
            </w:pPr>
          </w:p>
        </w:tc>
      </w:tr>
      <w:tr w:rsidR="003C61A3" w:rsidRPr="00E04C79" w14:paraId="69BA925E" w14:textId="77777777" w:rsidTr="003C61A3">
        <w:trPr>
          <w:trHeight w:val="870"/>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5F741D" w14:textId="32560182" w:rsidR="003C61A3" w:rsidRPr="003C61A3" w:rsidRDefault="003C61A3" w:rsidP="003C61A3">
            <w:pPr>
              <w:jc w:val="center"/>
              <w:rPr>
                <w:b/>
                <w:sz w:val="28"/>
                <w:szCs w:val="28"/>
                <w:lang w:val="en-US"/>
              </w:rPr>
            </w:pPr>
            <w:r w:rsidRPr="003C61A3">
              <w:rPr>
                <w:b/>
                <w:sz w:val="28"/>
                <w:szCs w:val="28"/>
                <w:lang w:val="en-US"/>
              </w:rPr>
              <w:t>Nr.d/o</w:t>
            </w:r>
          </w:p>
        </w:tc>
        <w:tc>
          <w:tcPr>
            <w:tcW w:w="7911" w:type="dxa"/>
            <w:tcBorders>
              <w:top w:val="single" w:sz="4" w:space="0" w:color="auto"/>
              <w:left w:val="nil"/>
              <w:bottom w:val="single" w:sz="4" w:space="0" w:color="auto"/>
              <w:right w:val="single" w:sz="4" w:space="0" w:color="auto"/>
            </w:tcBorders>
            <w:shd w:val="clear" w:color="auto" w:fill="auto"/>
            <w:vAlign w:val="center"/>
            <w:hideMark/>
          </w:tcPr>
          <w:p w14:paraId="32F658EC" w14:textId="77777777" w:rsidR="003C61A3" w:rsidRPr="003C61A3" w:rsidRDefault="003C61A3" w:rsidP="003C61A3">
            <w:pPr>
              <w:jc w:val="center"/>
              <w:rPr>
                <w:b/>
                <w:sz w:val="28"/>
                <w:szCs w:val="28"/>
                <w:lang w:val="en-US"/>
              </w:rPr>
            </w:pPr>
            <w:r w:rsidRPr="003C61A3">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2FBE2E27" w14:textId="77777777" w:rsidR="003C61A3" w:rsidRPr="003C61A3" w:rsidRDefault="003C61A3" w:rsidP="003C61A3">
            <w:pPr>
              <w:jc w:val="center"/>
              <w:rPr>
                <w:b/>
                <w:sz w:val="28"/>
                <w:szCs w:val="28"/>
                <w:lang w:val="en-US"/>
              </w:rPr>
            </w:pPr>
            <w:r w:rsidRPr="003C61A3">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2DFD4E88" w14:textId="77777777" w:rsidR="003C61A3" w:rsidRPr="003C61A3" w:rsidRDefault="003C61A3" w:rsidP="003C61A3">
            <w:pPr>
              <w:jc w:val="center"/>
              <w:rPr>
                <w:b/>
                <w:sz w:val="28"/>
                <w:szCs w:val="28"/>
                <w:lang w:val="en-US"/>
              </w:rPr>
            </w:pPr>
            <w:r w:rsidRPr="003C61A3">
              <w:rPr>
                <w:b/>
                <w:sz w:val="28"/>
                <w:szCs w:val="28"/>
                <w:lang w:val="en-US"/>
              </w:rPr>
              <w:t>Proiect a.2021 (plafon)</w:t>
            </w:r>
          </w:p>
        </w:tc>
      </w:tr>
      <w:tr w:rsidR="003C61A3" w:rsidRPr="00E04C79" w14:paraId="378E9BED"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358E0D9F" w14:textId="77777777" w:rsidR="003C61A3" w:rsidRPr="00E04C79" w:rsidRDefault="003C61A3" w:rsidP="003C61A3">
            <w:pPr>
              <w:jc w:val="center"/>
              <w:rPr>
                <w:sz w:val="28"/>
                <w:szCs w:val="28"/>
                <w:lang w:val="en-US"/>
              </w:rPr>
            </w:pPr>
            <w:r w:rsidRPr="00E04C79">
              <w:rPr>
                <w:sz w:val="28"/>
                <w:szCs w:val="28"/>
                <w:lang w:val="en-US"/>
              </w:rPr>
              <w:t xml:space="preserve"> 1</w:t>
            </w:r>
          </w:p>
        </w:tc>
        <w:tc>
          <w:tcPr>
            <w:tcW w:w="7911" w:type="dxa"/>
            <w:tcBorders>
              <w:top w:val="nil"/>
              <w:left w:val="nil"/>
              <w:bottom w:val="single" w:sz="4" w:space="0" w:color="auto"/>
              <w:right w:val="single" w:sz="4" w:space="0" w:color="auto"/>
            </w:tcBorders>
            <w:shd w:val="clear" w:color="auto" w:fill="auto"/>
            <w:vAlign w:val="bottom"/>
            <w:hideMark/>
          </w:tcPr>
          <w:p w14:paraId="25AD4EB3" w14:textId="77777777" w:rsidR="003C61A3" w:rsidRPr="00E04C79" w:rsidRDefault="003C61A3" w:rsidP="003C61A3">
            <w:pPr>
              <w:jc w:val="both"/>
              <w:rPr>
                <w:sz w:val="28"/>
                <w:szCs w:val="28"/>
                <w:lang w:val="en-US"/>
              </w:rPr>
            </w:pPr>
            <w:r w:rsidRPr="00E04C79">
              <w:rPr>
                <w:sz w:val="28"/>
                <w:szCs w:val="28"/>
                <w:lang w:val="en-US"/>
              </w:rPr>
              <w:t>Produse petroliere</w:t>
            </w:r>
          </w:p>
        </w:tc>
        <w:tc>
          <w:tcPr>
            <w:tcW w:w="1876" w:type="dxa"/>
            <w:tcBorders>
              <w:top w:val="nil"/>
              <w:left w:val="nil"/>
              <w:bottom w:val="single" w:sz="4" w:space="0" w:color="auto"/>
              <w:right w:val="single" w:sz="4" w:space="0" w:color="auto"/>
            </w:tcBorders>
            <w:shd w:val="clear" w:color="auto" w:fill="auto"/>
            <w:noWrap/>
            <w:vAlign w:val="bottom"/>
            <w:hideMark/>
          </w:tcPr>
          <w:p w14:paraId="04B0FCE0"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14E1DAAB" w14:textId="77777777" w:rsidR="003C61A3" w:rsidRPr="00E04C79" w:rsidRDefault="003C61A3" w:rsidP="003C61A3">
            <w:pPr>
              <w:jc w:val="center"/>
              <w:rPr>
                <w:sz w:val="28"/>
                <w:szCs w:val="28"/>
                <w:lang w:val="en-US"/>
              </w:rPr>
            </w:pPr>
            <w:r w:rsidRPr="00E04C79">
              <w:rPr>
                <w:sz w:val="28"/>
                <w:szCs w:val="28"/>
                <w:lang w:val="en-US"/>
              </w:rPr>
              <w:t>850,0</w:t>
            </w:r>
          </w:p>
        </w:tc>
      </w:tr>
      <w:tr w:rsidR="003C61A3" w:rsidRPr="00E04C79" w14:paraId="52B84BA9"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7500A9B6" w14:textId="77777777" w:rsidR="003C61A3" w:rsidRPr="00E04C79" w:rsidRDefault="003C61A3" w:rsidP="003C61A3">
            <w:pPr>
              <w:jc w:val="center"/>
              <w:rPr>
                <w:sz w:val="28"/>
                <w:szCs w:val="28"/>
                <w:lang w:val="en-US"/>
              </w:rPr>
            </w:pPr>
            <w:r w:rsidRPr="00E04C79">
              <w:rPr>
                <w:sz w:val="28"/>
                <w:szCs w:val="28"/>
                <w:lang w:val="en-US"/>
              </w:rPr>
              <w:t>2</w:t>
            </w:r>
          </w:p>
        </w:tc>
        <w:tc>
          <w:tcPr>
            <w:tcW w:w="7911" w:type="dxa"/>
            <w:tcBorders>
              <w:top w:val="nil"/>
              <w:left w:val="nil"/>
              <w:bottom w:val="single" w:sz="4" w:space="0" w:color="auto"/>
              <w:right w:val="single" w:sz="4" w:space="0" w:color="auto"/>
            </w:tcBorders>
            <w:shd w:val="clear" w:color="auto" w:fill="auto"/>
            <w:vAlign w:val="bottom"/>
            <w:hideMark/>
          </w:tcPr>
          <w:p w14:paraId="357BAA6C" w14:textId="77777777" w:rsidR="003C61A3" w:rsidRPr="00E04C79" w:rsidRDefault="003C61A3" w:rsidP="003C61A3">
            <w:pPr>
              <w:jc w:val="both"/>
              <w:rPr>
                <w:sz w:val="28"/>
                <w:szCs w:val="28"/>
                <w:lang w:val="en-US"/>
              </w:rPr>
            </w:pPr>
            <w:r w:rsidRPr="00E04C79">
              <w:rPr>
                <w:sz w:val="28"/>
                <w:szCs w:val="28"/>
                <w:lang w:val="en-US"/>
              </w:rPr>
              <w:t>Produse oleaginoase</w:t>
            </w:r>
          </w:p>
        </w:tc>
        <w:tc>
          <w:tcPr>
            <w:tcW w:w="1876" w:type="dxa"/>
            <w:tcBorders>
              <w:top w:val="nil"/>
              <w:left w:val="nil"/>
              <w:bottom w:val="single" w:sz="4" w:space="0" w:color="auto"/>
              <w:right w:val="single" w:sz="4" w:space="0" w:color="auto"/>
            </w:tcBorders>
            <w:shd w:val="clear" w:color="auto" w:fill="auto"/>
            <w:vAlign w:val="bottom"/>
            <w:hideMark/>
          </w:tcPr>
          <w:p w14:paraId="6445BC16"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624D8370" w14:textId="77777777" w:rsidR="003C61A3" w:rsidRPr="00E04C79" w:rsidRDefault="003C61A3" w:rsidP="003C61A3">
            <w:pPr>
              <w:jc w:val="center"/>
              <w:rPr>
                <w:sz w:val="28"/>
                <w:szCs w:val="28"/>
                <w:lang w:val="en-US"/>
              </w:rPr>
            </w:pPr>
            <w:r w:rsidRPr="00E04C79">
              <w:rPr>
                <w:sz w:val="28"/>
                <w:szCs w:val="28"/>
                <w:lang w:val="en-US"/>
              </w:rPr>
              <w:t>61,2</w:t>
            </w:r>
          </w:p>
        </w:tc>
      </w:tr>
      <w:tr w:rsidR="003C61A3" w:rsidRPr="00E04C79" w14:paraId="110812A5"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033B626C"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bottom"/>
            <w:hideMark/>
          </w:tcPr>
          <w:p w14:paraId="183B7C6A"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bottom"/>
            <w:hideMark/>
          </w:tcPr>
          <w:p w14:paraId="3D20A44F"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284C4537" w14:textId="77777777" w:rsidR="003C61A3" w:rsidRPr="00E04C79" w:rsidRDefault="003C61A3" w:rsidP="003C61A3">
            <w:pPr>
              <w:jc w:val="center"/>
              <w:rPr>
                <w:b/>
                <w:bCs/>
                <w:sz w:val="28"/>
                <w:szCs w:val="28"/>
                <w:lang w:val="en-US"/>
              </w:rPr>
            </w:pPr>
            <w:r w:rsidRPr="00E04C79">
              <w:rPr>
                <w:b/>
                <w:bCs/>
                <w:sz w:val="28"/>
                <w:szCs w:val="28"/>
                <w:lang w:val="en-US"/>
              </w:rPr>
              <w:t>911,2</w:t>
            </w:r>
          </w:p>
        </w:tc>
      </w:tr>
      <w:tr w:rsidR="003C61A3" w:rsidRPr="00E04C79" w14:paraId="68A90500" w14:textId="77777777" w:rsidTr="003C61A3">
        <w:trPr>
          <w:trHeight w:val="315"/>
        </w:trPr>
        <w:tc>
          <w:tcPr>
            <w:tcW w:w="1304" w:type="dxa"/>
            <w:tcBorders>
              <w:top w:val="nil"/>
              <w:left w:val="nil"/>
              <w:bottom w:val="nil"/>
              <w:right w:val="nil"/>
            </w:tcBorders>
            <w:shd w:val="clear" w:color="auto" w:fill="auto"/>
            <w:noWrap/>
            <w:vAlign w:val="bottom"/>
            <w:hideMark/>
          </w:tcPr>
          <w:p w14:paraId="7DBFF83D" w14:textId="77777777" w:rsidR="003C61A3" w:rsidRPr="00E04C79" w:rsidRDefault="003C61A3" w:rsidP="003C61A3">
            <w:pPr>
              <w:jc w:val="center"/>
              <w:rPr>
                <w:sz w:val="28"/>
                <w:szCs w:val="28"/>
                <w:lang w:val="en-US"/>
              </w:rPr>
            </w:pPr>
          </w:p>
        </w:tc>
        <w:tc>
          <w:tcPr>
            <w:tcW w:w="7911" w:type="dxa"/>
            <w:tcBorders>
              <w:top w:val="nil"/>
              <w:left w:val="nil"/>
              <w:bottom w:val="nil"/>
              <w:right w:val="nil"/>
            </w:tcBorders>
            <w:shd w:val="clear" w:color="auto" w:fill="auto"/>
            <w:vAlign w:val="bottom"/>
            <w:hideMark/>
          </w:tcPr>
          <w:p w14:paraId="48A3341F" w14:textId="77777777" w:rsidR="003C61A3" w:rsidRPr="00E04C79" w:rsidRDefault="003C61A3" w:rsidP="003C61A3">
            <w:pPr>
              <w:jc w:val="both"/>
              <w:rPr>
                <w:b/>
                <w:bCs/>
                <w:sz w:val="28"/>
                <w:szCs w:val="28"/>
                <w:lang w:val="en-US"/>
              </w:rPr>
            </w:pPr>
          </w:p>
        </w:tc>
        <w:tc>
          <w:tcPr>
            <w:tcW w:w="1876" w:type="dxa"/>
            <w:tcBorders>
              <w:top w:val="nil"/>
              <w:left w:val="nil"/>
              <w:bottom w:val="nil"/>
              <w:right w:val="nil"/>
            </w:tcBorders>
            <w:shd w:val="clear" w:color="auto" w:fill="auto"/>
            <w:vAlign w:val="bottom"/>
            <w:hideMark/>
          </w:tcPr>
          <w:p w14:paraId="38135BC2" w14:textId="77777777" w:rsidR="003C61A3" w:rsidRPr="00E04C79" w:rsidRDefault="003C61A3" w:rsidP="003C61A3">
            <w:pPr>
              <w:jc w:val="center"/>
              <w:rPr>
                <w:b/>
                <w:bCs/>
                <w:sz w:val="28"/>
                <w:szCs w:val="28"/>
                <w:lang w:val="en-US"/>
              </w:rPr>
            </w:pPr>
          </w:p>
        </w:tc>
        <w:tc>
          <w:tcPr>
            <w:tcW w:w="1849" w:type="dxa"/>
            <w:tcBorders>
              <w:top w:val="nil"/>
              <w:left w:val="nil"/>
              <w:bottom w:val="nil"/>
              <w:right w:val="nil"/>
            </w:tcBorders>
            <w:shd w:val="clear" w:color="auto" w:fill="auto"/>
            <w:noWrap/>
            <w:vAlign w:val="bottom"/>
            <w:hideMark/>
          </w:tcPr>
          <w:p w14:paraId="59B3FACA" w14:textId="77777777" w:rsidR="003C61A3" w:rsidRPr="00E04C79" w:rsidRDefault="003C61A3" w:rsidP="003C61A3">
            <w:pPr>
              <w:jc w:val="center"/>
              <w:rPr>
                <w:b/>
                <w:bCs/>
                <w:sz w:val="28"/>
                <w:szCs w:val="28"/>
                <w:lang w:val="en-US"/>
              </w:rPr>
            </w:pPr>
          </w:p>
        </w:tc>
      </w:tr>
      <w:tr w:rsidR="003C61A3" w:rsidRPr="00E04C79" w14:paraId="6A1C2213" w14:textId="77777777" w:rsidTr="003C61A3">
        <w:trPr>
          <w:trHeight w:val="315"/>
        </w:trPr>
        <w:tc>
          <w:tcPr>
            <w:tcW w:w="1304" w:type="dxa"/>
            <w:tcBorders>
              <w:top w:val="nil"/>
              <w:left w:val="nil"/>
              <w:bottom w:val="nil"/>
              <w:right w:val="nil"/>
            </w:tcBorders>
            <w:shd w:val="clear" w:color="auto" w:fill="auto"/>
            <w:noWrap/>
            <w:vAlign w:val="bottom"/>
            <w:hideMark/>
          </w:tcPr>
          <w:p w14:paraId="3731C73D" w14:textId="77777777" w:rsidR="003C61A3" w:rsidRPr="00E04C79" w:rsidRDefault="003C61A3" w:rsidP="003C61A3">
            <w:pPr>
              <w:jc w:val="center"/>
              <w:rPr>
                <w:sz w:val="28"/>
                <w:szCs w:val="28"/>
                <w:lang w:val="en-US"/>
              </w:rPr>
            </w:pPr>
          </w:p>
        </w:tc>
        <w:tc>
          <w:tcPr>
            <w:tcW w:w="7911" w:type="dxa"/>
            <w:tcBorders>
              <w:top w:val="nil"/>
              <w:left w:val="nil"/>
              <w:bottom w:val="nil"/>
              <w:right w:val="nil"/>
            </w:tcBorders>
            <w:shd w:val="clear" w:color="auto" w:fill="auto"/>
            <w:vAlign w:val="bottom"/>
            <w:hideMark/>
          </w:tcPr>
          <w:p w14:paraId="0BB53AC4" w14:textId="77777777" w:rsidR="003C61A3" w:rsidRPr="00E04C79" w:rsidRDefault="003C61A3" w:rsidP="003C61A3">
            <w:pPr>
              <w:jc w:val="both"/>
              <w:rPr>
                <w:b/>
                <w:bCs/>
                <w:sz w:val="28"/>
                <w:szCs w:val="28"/>
                <w:lang w:val="en-US"/>
              </w:rPr>
            </w:pPr>
          </w:p>
        </w:tc>
        <w:tc>
          <w:tcPr>
            <w:tcW w:w="1876" w:type="dxa"/>
            <w:tcBorders>
              <w:top w:val="nil"/>
              <w:left w:val="nil"/>
              <w:bottom w:val="nil"/>
              <w:right w:val="nil"/>
            </w:tcBorders>
            <w:shd w:val="clear" w:color="auto" w:fill="auto"/>
            <w:vAlign w:val="bottom"/>
            <w:hideMark/>
          </w:tcPr>
          <w:p w14:paraId="429C2F3E" w14:textId="77777777" w:rsidR="003C61A3" w:rsidRPr="00E04C79" w:rsidRDefault="003C61A3" w:rsidP="003C61A3">
            <w:pPr>
              <w:jc w:val="center"/>
              <w:rPr>
                <w:b/>
                <w:bCs/>
                <w:sz w:val="28"/>
                <w:szCs w:val="28"/>
                <w:lang w:val="en-US"/>
              </w:rPr>
            </w:pPr>
          </w:p>
        </w:tc>
        <w:tc>
          <w:tcPr>
            <w:tcW w:w="1849" w:type="dxa"/>
            <w:tcBorders>
              <w:top w:val="nil"/>
              <w:left w:val="nil"/>
              <w:bottom w:val="nil"/>
              <w:right w:val="nil"/>
            </w:tcBorders>
            <w:shd w:val="clear" w:color="auto" w:fill="auto"/>
            <w:noWrap/>
            <w:vAlign w:val="bottom"/>
            <w:hideMark/>
          </w:tcPr>
          <w:p w14:paraId="7CCD46A5" w14:textId="77777777" w:rsidR="003C61A3" w:rsidRPr="00E04C79" w:rsidRDefault="003C61A3" w:rsidP="003C61A3">
            <w:pPr>
              <w:jc w:val="center"/>
              <w:rPr>
                <w:b/>
                <w:bCs/>
                <w:sz w:val="28"/>
                <w:szCs w:val="28"/>
                <w:lang w:val="en-US"/>
              </w:rPr>
            </w:pPr>
          </w:p>
        </w:tc>
      </w:tr>
      <w:tr w:rsidR="003C61A3" w:rsidRPr="00E04C79" w14:paraId="37E6E1C8" w14:textId="77777777" w:rsidTr="003C61A3">
        <w:trPr>
          <w:trHeight w:val="315"/>
        </w:trPr>
        <w:tc>
          <w:tcPr>
            <w:tcW w:w="12940" w:type="dxa"/>
            <w:gridSpan w:val="4"/>
            <w:tcBorders>
              <w:top w:val="nil"/>
              <w:left w:val="nil"/>
              <w:bottom w:val="nil"/>
              <w:right w:val="nil"/>
            </w:tcBorders>
            <w:shd w:val="clear" w:color="auto" w:fill="auto"/>
            <w:noWrap/>
            <w:vAlign w:val="bottom"/>
            <w:hideMark/>
          </w:tcPr>
          <w:p w14:paraId="54540F96" w14:textId="77777777" w:rsidR="003C61A3" w:rsidRPr="00E04C79" w:rsidRDefault="003C61A3" w:rsidP="003C61A3">
            <w:pPr>
              <w:jc w:val="center"/>
              <w:rPr>
                <w:b/>
                <w:bCs/>
                <w:sz w:val="28"/>
                <w:szCs w:val="28"/>
                <w:lang w:val="en-US"/>
              </w:rPr>
            </w:pPr>
            <w:r w:rsidRPr="00E04C79">
              <w:rPr>
                <w:b/>
                <w:bCs/>
                <w:sz w:val="28"/>
                <w:szCs w:val="28"/>
                <w:lang w:val="en-US"/>
              </w:rPr>
              <w:t>Procurarea pieselor de schimb</w:t>
            </w:r>
          </w:p>
        </w:tc>
      </w:tr>
      <w:tr w:rsidR="003C61A3" w:rsidRPr="00E04C79" w14:paraId="7E2D2CAB" w14:textId="77777777" w:rsidTr="003C61A3">
        <w:trPr>
          <w:trHeight w:val="315"/>
        </w:trPr>
        <w:tc>
          <w:tcPr>
            <w:tcW w:w="1304" w:type="dxa"/>
            <w:tcBorders>
              <w:top w:val="nil"/>
              <w:left w:val="nil"/>
              <w:bottom w:val="nil"/>
              <w:right w:val="nil"/>
            </w:tcBorders>
            <w:shd w:val="clear" w:color="auto" w:fill="auto"/>
            <w:noWrap/>
            <w:vAlign w:val="bottom"/>
            <w:hideMark/>
          </w:tcPr>
          <w:p w14:paraId="2F708BE6"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0BB3D305"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0CB31FD7"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4ED93759" w14:textId="77777777" w:rsidR="003C61A3" w:rsidRPr="00E04C79" w:rsidRDefault="003C61A3" w:rsidP="003C61A3">
            <w:pPr>
              <w:rPr>
                <w:sz w:val="28"/>
                <w:szCs w:val="28"/>
                <w:lang w:val="en-US"/>
              </w:rPr>
            </w:pPr>
          </w:p>
        </w:tc>
      </w:tr>
      <w:tr w:rsidR="003C61A3" w:rsidRPr="00E04C79" w14:paraId="04C676F2" w14:textId="77777777" w:rsidTr="003C61A3">
        <w:trPr>
          <w:trHeight w:val="870"/>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78612" w14:textId="1437A794" w:rsidR="003C61A3" w:rsidRPr="003C61A3" w:rsidRDefault="003C61A3" w:rsidP="003C61A3">
            <w:pPr>
              <w:jc w:val="center"/>
              <w:rPr>
                <w:b/>
                <w:sz w:val="28"/>
                <w:szCs w:val="28"/>
                <w:lang w:val="en-US"/>
              </w:rPr>
            </w:pPr>
            <w:r w:rsidRPr="003C61A3">
              <w:rPr>
                <w:b/>
                <w:sz w:val="28"/>
                <w:szCs w:val="28"/>
                <w:lang w:val="en-US"/>
              </w:rPr>
              <w:t>Nr.d/o</w:t>
            </w:r>
          </w:p>
        </w:tc>
        <w:tc>
          <w:tcPr>
            <w:tcW w:w="7911" w:type="dxa"/>
            <w:tcBorders>
              <w:top w:val="single" w:sz="4" w:space="0" w:color="auto"/>
              <w:left w:val="nil"/>
              <w:bottom w:val="single" w:sz="4" w:space="0" w:color="auto"/>
              <w:right w:val="single" w:sz="4" w:space="0" w:color="auto"/>
            </w:tcBorders>
            <w:shd w:val="clear" w:color="auto" w:fill="auto"/>
            <w:vAlign w:val="center"/>
            <w:hideMark/>
          </w:tcPr>
          <w:p w14:paraId="6F7F343B" w14:textId="77777777" w:rsidR="003C61A3" w:rsidRPr="003C61A3" w:rsidRDefault="003C61A3" w:rsidP="003C61A3">
            <w:pPr>
              <w:jc w:val="center"/>
              <w:rPr>
                <w:b/>
                <w:sz w:val="28"/>
                <w:szCs w:val="28"/>
                <w:lang w:val="en-US"/>
              </w:rPr>
            </w:pPr>
            <w:r w:rsidRPr="003C61A3">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7E03B783" w14:textId="77777777" w:rsidR="003C61A3" w:rsidRPr="003C61A3" w:rsidRDefault="003C61A3" w:rsidP="003C61A3">
            <w:pPr>
              <w:jc w:val="center"/>
              <w:rPr>
                <w:b/>
                <w:sz w:val="28"/>
                <w:szCs w:val="28"/>
                <w:lang w:val="en-US"/>
              </w:rPr>
            </w:pPr>
            <w:r w:rsidRPr="003C61A3">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6FA414FF" w14:textId="77777777" w:rsidR="003C61A3" w:rsidRPr="003C61A3" w:rsidRDefault="003C61A3" w:rsidP="003C61A3">
            <w:pPr>
              <w:jc w:val="center"/>
              <w:rPr>
                <w:b/>
                <w:sz w:val="28"/>
                <w:szCs w:val="28"/>
                <w:lang w:val="en-US"/>
              </w:rPr>
            </w:pPr>
            <w:r w:rsidRPr="003C61A3">
              <w:rPr>
                <w:b/>
                <w:sz w:val="28"/>
                <w:szCs w:val="28"/>
                <w:lang w:val="en-US"/>
              </w:rPr>
              <w:t>Proiect a.2021 (plafon)</w:t>
            </w:r>
          </w:p>
        </w:tc>
      </w:tr>
      <w:tr w:rsidR="003C61A3" w:rsidRPr="00E04C79" w14:paraId="724ED247"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4CCDE294" w14:textId="77777777" w:rsidR="003C61A3" w:rsidRPr="00E04C79" w:rsidRDefault="003C61A3" w:rsidP="003C61A3">
            <w:pPr>
              <w:jc w:val="center"/>
              <w:rPr>
                <w:sz w:val="28"/>
                <w:szCs w:val="28"/>
                <w:lang w:val="en-US"/>
              </w:rPr>
            </w:pPr>
            <w:r w:rsidRPr="00E04C79">
              <w:rPr>
                <w:sz w:val="28"/>
                <w:szCs w:val="28"/>
                <w:lang w:val="en-US"/>
              </w:rPr>
              <w:t xml:space="preserve"> 1 </w:t>
            </w:r>
          </w:p>
        </w:tc>
        <w:tc>
          <w:tcPr>
            <w:tcW w:w="7911" w:type="dxa"/>
            <w:tcBorders>
              <w:top w:val="nil"/>
              <w:left w:val="nil"/>
              <w:bottom w:val="single" w:sz="4" w:space="0" w:color="auto"/>
              <w:right w:val="single" w:sz="4" w:space="0" w:color="auto"/>
            </w:tcBorders>
            <w:shd w:val="clear" w:color="auto" w:fill="auto"/>
            <w:vAlign w:val="bottom"/>
            <w:hideMark/>
          </w:tcPr>
          <w:p w14:paraId="117A183E" w14:textId="77777777" w:rsidR="003C61A3" w:rsidRPr="00E04C79" w:rsidRDefault="003C61A3" w:rsidP="003C61A3">
            <w:pPr>
              <w:jc w:val="both"/>
              <w:rPr>
                <w:sz w:val="28"/>
                <w:szCs w:val="28"/>
                <w:lang w:val="en-US"/>
              </w:rPr>
            </w:pPr>
            <w:r w:rsidRPr="00E04C79">
              <w:rPr>
                <w:sz w:val="28"/>
                <w:szCs w:val="28"/>
                <w:lang w:val="en-US"/>
              </w:rPr>
              <w:t xml:space="preserve">Piese de schimb </w:t>
            </w:r>
          </w:p>
        </w:tc>
        <w:tc>
          <w:tcPr>
            <w:tcW w:w="1876" w:type="dxa"/>
            <w:tcBorders>
              <w:top w:val="nil"/>
              <w:left w:val="nil"/>
              <w:bottom w:val="single" w:sz="4" w:space="0" w:color="auto"/>
              <w:right w:val="single" w:sz="4" w:space="0" w:color="auto"/>
            </w:tcBorders>
            <w:shd w:val="clear" w:color="auto" w:fill="auto"/>
            <w:noWrap/>
            <w:vAlign w:val="bottom"/>
            <w:hideMark/>
          </w:tcPr>
          <w:p w14:paraId="1400B926" w14:textId="77777777" w:rsidR="003C61A3" w:rsidRPr="00E04C79" w:rsidRDefault="003C61A3" w:rsidP="003C61A3">
            <w:pPr>
              <w:jc w:val="center"/>
              <w:rPr>
                <w:sz w:val="28"/>
                <w:szCs w:val="28"/>
                <w:lang w:val="en-US"/>
              </w:rPr>
            </w:pPr>
            <w:r w:rsidRPr="00E04C79">
              <w:rPr>
                <w:sz w:val="28"/>
                <w:szCs w:val="28"/>
                <w:lang w:val="en-US"/>
              </w:rPr>
              <w:t> </w:t>
            </w:r>
          </w:p>
        </w:tc>
        <w:tc>
          <w:tcPr>
            <w:tcW w:w="1849" w:type="dxa"/>
            <w:tcBorders>
              <w:top w:val="nil"/>
              <w:left w:val="nil"/>
              <w:bottom w:val="single" w:sz="4" w:space="0" w:color="auto"/>
              <w:right w:val="single" w:sz="4" w:space="0" w:color="auto"/>
            </w:tcBorders>
            <w:shd w:val="clear" w:color="auto" w:fill="auto"/>
            <w:noWrap/>
            <w:vAlign w:val="bottom"/>
            <w:hideMark/>
          </w:tcPr>
          <w:p w14:paraId="7ACBAA3D" w14:textId="77777777" w:rsidR="003C61A3" w:rsidRPr="00E04C79" w:rsidRDefault="003C61A3" w:rsidP="003C61A3">
            <w:pPr>
              <w:jc w:val="center"/>
              <w:rPr>
                <w:sz w:val="28"/>
                <w:szCs w:val="28"/>
                <w:lang w:val="en-US"/>
              </w:rPr>
            </w:pPr>
            <w:r w:rsidRPr="00E04C79">
              <w:rPr>
                <w:sz w:val="28"/>
                <w:szCs w:val="28"/>
                <w:lang w:val="en-US"/>
              </w:rPr>
              <w:t> </w:t>
            </w:r>
          </w:p>
        </w:tc>
      </w:tr>
      <w:tr w:rsidR="003C61A3" w:rsidRPr="00E04C79" w14:paraId="10A8A1C0"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54E5F231"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bottom"/>
            <w:hideMark/>
          </w:tcPr>
          <w:p w14:paraId="14891A25" w14:textId="77777777" w:rsidR="003C61A3" w:rsidRPr="00E04C79" w:rsidRDefault="003C61A3" w:rsidP="003C61A3">
            <w:pPr>
              <w:jc w:val="both"/>
              <w:rPr>
                <w:sz w:val="28"/>
                <w:szCs w:val="28"/>
                <w:lang w:val="en-US"/>
              </w:rPr>
            </w:pPr>
            <w:r w:rsidRPr="00E04C79">
              <w:rPr>
                <w:sz w:val="28"/>
                <w:szCs w:val="28"/>
                <w:lang w:val="en-US"/>
              </w:rPr>
              <w:t xml:space="preserve">  - pentru echipamente </w:t>
            </w:r>
          </w:p>
        </w:tc>
        <w:tc>
          <w:tcPr>
            <w:tcW w:w="1876" w:type="dxa"/>
            <w:tcBorders>
              <w:top w:val="nil"/>
              <w:left w:val="nil"/>
              <w:bottom w:val="single" w:sz="4" w:space="0" w:color="auto"/>
              <w:right w:val="single" w:sz="4" w:space="0" w:color="auto"/>
            </w:tcBorders>
            <w:shd w:val="clear" w:color="auto" w:fill="auto"/>
            <w:noWrap/>
            <w:vAlign w:val="bottom"/>
            <w:hideMark/>
          </w:tcPr>
          <w:p w14:paraId="6ABCB6D6"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64BF0ED3" w14:textId="77777777" w:rsidR="003C61A3" w:rsidRPr="00E04C79" w:rsidRDefault="003C61A3" w:rsidP="003C61A3">
            <w:pPr>
              <w:jc w:val="center"/>
              <w:rPr>
                <w:sz w:val="28"/>
                <w:szCs w:val="28"/>
                <w:lang w:val="en-US"/>
              </w:rPr>
            </w:pPr>
            <w:r w:rsidRPr="00E04C79">
              <w:rPr>
                <w:sz w:val="28"/>
                <w:szCs w:val="28"/>
                <w:lang w:val="en-US"/>
              </w:rPr>
              <w:t>137,3</w:t>
            </w:r>
          </w:p>
        </w:tc>
      </w:tr>
      <w:tr w:rsidR="003C61A3" w:rsidRPr="00E04C79" w14:paraId="1859929D"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30520836"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bottom"/>
            <w:hideMark/>
          </w:tcPr>
          <w:p w14:paraId="5611C1B4" w14:textId="77777777" w:rsidR="003C61A3" w:rsidRPr="00E04C79" w:rsidRDefault="003C61A3" w:rsidP="003C61A3">
            <w:pPr>
              <w:jc w:val="both"/>
              <w:rPr>
                <w:sz w:val="28"/>
                <w:szCs w:val="28"/>
                <w:lang w:val="en-US"/>
              </w:rPr>
            </w:pPr>
            <w:r w:rsidRPr="00E04C79">
              <w:rPr>
                <w:sz w:val="28"/>
                <w:szCs w:val="28"/>
                <w:lang w:val="en-US"/>
              </w:rPr>
              <w:t xml:space="preserve">  - pentru servere și compiutere</w:t>
            </w:r>
          </w:p>
        </w:tc>
        <w:tc>
          <w:tcPr>
            <w:tcW w:w="1876" w:type="dxa"/>
            <w:tcBorders>
              <w:top w:val="nil"/>
              <w:left w:val="nil"/>
              <w:bottom w:val="single" w:sz="4" w:space="0" w:color="auto"/>
              <w:right w:val="single" w:sz="4" w:space="0" w:color="auto"/>
            </w:tcBorders>
            <w:shd w:val="clear" w:color="auto" w:fill="auto"/>
            <w:noWrap/>
            <w:vAlign w:val="bottom"/>
            <w:hideMark/>
          </w:tcPr>
          <w:p w14:paraId="0240F82D"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vAlign w:val="bottom"/>
            <w:hideMark/>
          </w:tcPr>
          <w:p w14:paraId="117D8B66" w14:textId="77777777" w:rsidR="003C61A3" w:rsidRPr="00E04C79" w:rsidRDefault="003C61A3" w:rsidP="003C61A3">
            <w:pPr>
              <w:jc w:val="center"/>
              <w:rPr>
                <w:sz w:val="28"/>
                <w:szCs w:val="28"/>
                <w:lang w:val="en-US"/>
              </w:rPr>
            </w:pPr>
            <w:r w:rsidRPr="00E04C79">
              <w:rPr>
                <w:sz w:val="28"/>
                <w:szCs w:val="28"/>
                <w:lang w:val="en-US"/>
              </w:rPr>
              <w:t>100,0</w:t>
            </w:r>
          </w:p>
        </w:tc>
      </w:tr>
      <w:tr w:rsidR="003C61A3" w:rsidRPr="00E04C79" w14:paraId="2B45F761"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3F5A5140"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bottom"/>
            <w:hideMark/>
          </w:tcPr>
          <w:p w14:paraId="06EBD148" w14:textId="77777777" w:rsidR="003C61A3" w:rsidRPr="00E04C79" w:rsidRDefault="003C61A3" w:rsidP="003C61A3">
            <w:pPr>
              <w:jc w:val="both"/>
              <w:rPr>
                <w:sz w:val="28"/>
                <w:szCs w:val="28"/>
                <w:lang w:val="en-US"/>
              </w:rPr>
            </w:pPr>
            <w:r w:rsidRPr="00E04C79">
              <w:rPr>
                <w:sz w:val="28"/>
                <w:szCs w:val="28"/>
                <w:lang w:val="en-US"/>
              </w:rPr>
              <w:t xml:space="preserve">  - acumulatoare camere video, UPS, AA</w:t>
            </w:r>
          </w:p>
        </w:tc>
        <w:tc>
          <w:tcPr>
            <w:tcW w:w="1876" w:type="dxa"/>
            <w:tcBorders>
              <w:top w:val="nil"/>
              <w:left w:val="nil"/>
              <w:bottom w:val="single" w:sz="4" w:space="0" w:color="auto"/>
              <w:right w:val="single" w:sz="4" w:space="0" w:color="auto"/>
            </w:tcBorders>
            <w:shd w:val="clear" w:color="auto" w:fill="auto"/>
            <w:noWrap/>
            <w:vAlign w:val="bottom"/>
            <w:hideMark/>
          </w:tcPr>
          <w:p w14:paraId="1FC86025"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vAlign w:val="bottom"/>
            <w:hideMark/>
          </w:tcPr>
          <w:p w14:paraId="651D2CA1" w14:textId="77777777" w:rsidR="003C61A3" w:rsidRPr="00E04C79" w:rsidRDefault="003C61A3" w:rsidP="003C61A3">
            <w:pPr>
              <w:jc w:val="center"/>
              <w:rPr>
                <w:sz w:val="28"/>
                <w:szCs w:val="28"/>
                <w:lang w:val="en-US"/>
              </w:rPr>
            </w:pPr>
            <w:r w:rsidRPr="00E04C79">
              <w:rPr>
                <w:sz w:val="28"/>
                <w:szCs w:val="28"/>
                <w:lang w:val="en-US"/>
              </w:rPr>
              <w:t>53,3</w:t>
            </w:r>
          </w:p>
        </w:tc>
      </w:tr>
      <w:tr w:rsidR="003C61A3" w:rsidRPr="00E04C79" w14:paraId="04B6598A"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36300461"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bottom"/>
            <w:hideMark/>
          </w:tcPr>
          <w:p w14:paraId="6B24C34B" w14:textId="77777777" w:rsidR="003C61A3" w:rsidRPr="00E04C79" w:rsidRDefault="003C61A3" w:rsidP="003C61A3">
            <w:pPr>
              <w:jc w:val="both"/>
              <w:rPr>
                <w:sz w:val="28"/>
                <w:szCs w:val="28"/>
                <w:lang w:val="en-US"/>
              </w:rPr>
            </w:pPr>
            <w:r w:rsidRPr="00E04C79">
              <w:rPr>
                <w:sz w:val="28"/>
                <w:szCs w:val="28"/>
                <w:lang w:val="en-US"/>
              </w:rPr>
              <w:t xml:space="preserve">  - piese pentru mașina de tuns gazon</w:t>
            </w:r>
          </w:p>
        </w:tc>
        <w:tc>
          <w:tcPr>
            <w:tcW w:w="1876" w:type="dxa"/>
            <w:tcBorders>
              <w:top w:val="nil"/>
              <w:left w:val="nil"/>
              <w:bottom w:val="single" w:sz="4" w:space="0" w:color="auto"/>
              <w:right w:val="single" w:sz="4" w:space="0" w:color="auto"/>
            </w:tcBorders>
            <w:shd w:val="clear" w:color="auto" w:fill="auto"/>
            <w:noWrap/>
            <w:vAlign w:val="bottom"/>
            <w:hideMark/>
          </w:tcPr>
          <w:p w14:paraId="7C650E13"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vAlign w:val="bottom"/>
            <w:hideMark/>
          </w:tcPr>
          <w:p w14:paraId="4BD9FC71" w14:textId="77777777" w:rsidR="003C61A3" w:rsidRPr="00E04C79" w:rsidRDefault="003C61A3" w:rsidP="003C61A3">
            <w:pPr>
              <w:jc w:val="center"/>
              <w:rPr>
                <w:sz w:val="28"/>
                <w:szCs w:val="28"/>
                <w:lang w:val="en-US"/>
              </w:rPr>
            </w:pPr>
            <w:r w:rsidRPr="00E04C79">
              <w:rPr>
                <w:sz w:val="28"/>
                <w:szCs w:val="28"/>
                <w:lang w:val="en-US"/>
              </w:rPr>
              <w:t>4,5</w:t>
            </w:r>
          </w:p>
        </w:tc>
      </w:tr>
      <w:tr w:rsidR="003C61A3" w:rsidRPr="00E04C79" w14:paraId="403C3048"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6295B87B" w14:textId="77777777" w:rsidR="003C61A3" w:rsidRPr="00E04C79" w:rsidRDefault="003C61A3" w:rsidP="003C61A3">
            <w:pPr>
              <w:jc w:val="center"/>
              <w:rPr>
                <w:sz w:val="28"/>
                <w:szCs w:val="28"/>
                <w:lang w:val="en-US"/>
              </w:rPr>
            </w:pPr>
            <w:r w:rsidRPr="00E04C79">
              <w:rPr>
                <w:sz w:val="28"/>
                <w:szCs w:val="28"/>
                <w:lang w:val="en-US"/>
              </w:rPr>
              <w:t>2</w:t>
            </w:r>
          </w:p>
        </w:tc>
        <w:tc>
          <w:tcPr>
            <w:tcW w:w="7911" w:type="dxa"/>
            <w:tcBorders>
              <w:top w:val="nil"/>
              <w:left w:val="nil"/>
              <w:bottom w:val="single" w:sz="4" w:space="0" w:color="auto"/>
              <w:right w:val="single" w:sz="4" w:space="0" w:color="auto"/>
            </w:tcBorders>
            <w:shd w:val="clear" w:color="auto" w:fill="auto"/>
            <w:vAlign w:val="bottom"/>
            <w:hideMark/>
          </w:tcPr>
          <w:p w14:paraId="24D32D1D" w14:textId="77777777" w:rsidR="003C61A3" w:rsidRPr="00E04C79" w:rsidRDefault="003C61A3" w:rsidP="003C61A3">
            <w:pPr>
              <w:jc w:val="both"/>
              <w:rPr>
                <w:sz w:val="28"/>
                <w:szCs w:val="28"/>
                <w:lang w:val="en-US"/>
              </w:rPr>
            </w:pPr>
            <w:r w:rsidRPr="00E04C79">
              <w:rPr>
                <w:sz w:val="28"/>
                <w:szCs w:val="28"/>
                <w:lang w:val="en-US"/>
              </w:rPr>
              <w:t>Piese de schimb auto</w:t>
            </w:r>
          </w:p>
        </w:tc>
        <w:tc>
          <w:tcPr>
            <w:tcW w:w="1876" w:type="dxa"/>
            <w:tcBorders>
              <w:top w:val="nil"/>
              <w:left w:val="nil"/>
              <w:bottom w:val="single" w:sz="4" w:space="0" w:color="auto"/>
              <w:right w:val="single" w:sz="4" w:space="0" w:color="auto"/>
            </w:tcBorders>
            <w:shd w:val="clear" w:color="auto" w:fill="auto"/>
            <w:noWrap/>
            <w:vAlign w:val="bottom"/>
            <w:hideMark/>
          </w:tcPr>
          <w:p w14:paraId="547670A0" w14:textId="77777777" w:rsidR="003C61A3" w:rsidRPr="00E04C79" w:rsidRDefault="003C61A3" w:rsidP="003C61A3">
            <w:pPr>
              <w:jc w:val="center"/>
              <w:rPr>
                <w:sz w:val="28"/>
                <w:szCs w:val="28"/>
                <w:lang w:val="en-US"/>
              </w:rPr>
            </w:pPr>
            <w:r w:rsidRPr="00E04C79">
              <w:rPr>
                <w:sz w:val="28"/>
                <w:szCs w:val="28"/>
                <w:lang w:val="en-US"/>
              </w:rPr>
              <w:t> </w:t>
            </w:r>
          </w:p>
        </w:tc>
        <w:tc>
          <w:tcPr>
            <w:tcW w:w="1849" w:type="dxa"/>
            <w:tcBorders>
              <w:top w:val="nil"/>
              <w:left w:val="nil"/>
              <w:bottom w:val="single" w:sz="4" w:space="0" w:color="auto"/>
              <w:right w:val="single" w:sz="4" w:space="0" w:color="auto"/>
            </w:tcBorders>
            <w:shd w:val="clear" w:color="auto" w:fill="auto"/>
            <w:vAlign w:val="bottom"/>
            <w:hideMark/>
          </w:tcPr>
          <w:p w14:paraId="5ECB81B7" w14:textId="77777777" w:rsidR="003C61A3" w:rsidRPr="00E04C79" w:rsidRDefault="003C61A3" w:rsidP="003C61A3">
            <w:pPr>
              <w:jc w:val="center"/>
              <w:rPr>
                <w:sz w:val="28"/>
                <w:szCs w:val="28"/>
                <w:lang w:val="en-US"/>
              </w:rPr>
            </w:pPr>
            <w:r w:rsidRPr="00E04C79">
              <w:rPr>
                <w:sz w:val="28"/>
                <w:szCs w:val="28"/>
                <w:lang w:val="en-US"/>
              </w:rPr>
              <w:t> </w:t>
            </w:r>
          </w:p>
        </w:tc>
      </w:tr>
      <w:tr w:rsidR="003C61A3" w:rsidRPr="00E04C79" w14:paraId="3FD016BC"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60151C16"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bottom"/>
            <w:hideMark/>
          </w:tcPr>
          <w:p w14:paraId="24E36158" w14:textId="77777777" w:rsidR="003C61A3" w:rsidRPr="00E04C79" w:rsidRDefault="003C61A3" w:rsidP="003C61A3">
            <w:pPr>
              <w:jc w:val="both"/>
              <w:rPr>
                <w:sz w:val="28"/>
                <w:szCs w:val="28"/>
                <w:lang w:val="en-US"/>
              </w:rPr>
            </w:pPr>
            <w:r w:rsidRPr="00E04C79">
              <w:rPr>
                <w:sz w:val="28"/>
                <w:szCs w:val="28"/>
                <w:lang w:val="en-US"/>
              </w:rPr>
              <w:t xml:space="preserve"> - acumulatoare</w:t>
            </w:r>
          </w:p>
        </w:tc>
        <w:tc>
          <w:tcPr>
            <w:tcW w:w="1876" w:type="dxa"/>
            <w:tcBorders>
              <w:top w:val="nil"/>
              <w:left w:val="nil"/>
              <w:bottom w:val="single" w:sz="4" w:space="0" w:color="auto"/>
              <w:right w:val="single" w:sz="4" w:space="0" w:color="auto"/>
            </w:tcBorders>
            <w:shd w:val="clear" w:color="auto" w:fill="auto"/>
            <w:noWrap/>
            <w:vAlign w:val="bottom"/>
            <w:hideMark/>
          </w:tcPr>
          <w:p w14:paraId="421A2F48"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0194AD7C" w14:textId="77777777" w:rsidR="003C61A3" w:rsidRPr="00E04C79" w:rsidRDefault="003C61A3" w:rsidP="003C61A3">
            <w:pPr>
              <w:jc w:val="center"/>
              <w:rPr>
                <w:sz w:val="28"/>
                <w:szCs w:val="28"/>
                <w:lang w:val="en-US"/>
              </w:rPr>
            </w:pPr>
            <w:r w:rsidRPr="00E04C79">
              <w:rPr>
                <w:sz w:val="28"/>
                <w:szCs w:val="28"/>
                <w:lang w:val="en-US"/>
              </w:rPr>
              <w:t>48,0</w:t>
            </w:r>
          </w:p>
        </w:tc>
      </w:tr>
      <w:tr w:rsidR="003C61A3" w:rsidRPr="00E04C79" w14:paraId="57D3B28E"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2D04F5FA"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bottom"/>
            <w:hideMark/>
          </w:tcPr>
          <w:p w14:paraId="325D484B" w14:textId="77777777" w:rsidR="003C61A3" w:rsidRPr="00E04C79" w:rsidRDefault="003C61A3" w:rsidP="003C61A3">
            <w:pPr>
              <w:jc w:val="both"/>
              <w:rPr>
                <w:sz w:val="28"/>
                <w:szCs w:val="28"/>
                <w:lang w:val="en-US"/>
              </w:rPr>
            </w:pPr>
            <w:r w:rsidRPr="00E04C79">
              <w:rPr>
                <w:sz w:val="28"/>
                <w:szCs w:val="28"/>
                <w:lang w:val="en-US"/>
              </w:rPr>
              <w:t xml:space="preserve"> - anvelope</w:t>
            </w:r>
          </w:p>
        </w:tc>
        <w:tc>
          <w:tcPr>
            <w:tcW w:w="1876" w:type="dxa"/>
            <w:tcBorders>
              <w:top w:val="nil"/>
              <w:left w:val="nil"/>
              <w:bottom w:val="single" w:sz="4" w:space="0" w:color="auto"/>
              <w:right w:val="single" w:sz="4" w:space="0" w:color="auto"/>
            </w:tcBorders>
            <w:shd w:val="clear" w:color="auto" w:fill="auto"/>
            <w:noWrap/>
            <w:vAlign w:val="bottom"/>
            <w:hideMark/>
          </w:tcPr>
          <w:p w14:paraId="3FAB423C"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2818BB3C" w14:textId="77777777" w:rsidR="003C61A3" w:rsidRPr="00E04C79" w:rsidRDefault="003C61A3" w:rsidP="003C61A3">
            <w:pPr>
              <w:jc w:val="center"/>
              <w:rPr>
                <w:sz w:val="28"/>
                <w:szCs w:val="28"/>
                <w:lang w:val="en-US"/>
              </w:rPr>
            </w:pPr>
            <w:r w:rsidRPr="00E04C79">
              <w:rPr>
                <w:sz w:val="28"/>
                <w:szCs w:val="28"/>
                <w:lang w:val="en-US"/>
              </w:rPr>
              <w:t>40,0</w:t>
            </w:r>
          </w:p>
        </w:tc>
      </w:tr>
      <w:tr w:rsidR="003C61A3" w:rsidRPr="00E04C79" w14:paraId="3B4CECDF"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6F75CF8B"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bottom"/>
            <w:hideMark/>
          </w:tcPr>
          <w:p w14:paraId="15A7FF29" w14:textId="77777777" w:rsidR="003C61A3" w:rsidRPr="00E04C79" w:rsidRDefault="003C61A3" w:rsidP="003C61A3">
            <w:pPr>
              <w:jc w:val="both"/>
              <w:rPr>
                <w:sz w:val="28"/>
                <w:szCs w:val="28"/>
                <w:lang w:val="en-US"/>
              </w:rPr>
            </w:pPr>
            <w:r w:rsidRPr="00E04C79">
              <w:rPr>
                <w:sz w:val="28"/>
                <w:szCs w:val="28"/>
                <w:lang w:val="en-US"/>
              </w:rPr>
              <w:t xml:space="preserve"> - piese auto</w:t>
            </w:r>
          </w:p>
        </w:tc>
        <w:tc>
          <w:tcPr>
            <w:tcW w:w="1876" w:type="dxa"/>
            <w:tcBorders>
              <w:top w:val="nil"/>
              <w:left w:val="nil"/>
              <w:bottom w:val="single" w:sz="4" w:space="0" w:color="auto"/>
              <w:right w:val="single" w:sz="4" w:space="0" w:color="auto"/>
            </w:tcBorders>
            <w:shd w:val="clear" w:color="auto" w:fill="auto"/>
            <w:noWrap/>
            <w:vAlign w:val="bottom"/>
            <w:hideMark/>
          </w:tcPr>
          <w:p w14:paraId="68F47E84"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06A677C1" w14:textId="77777777" w:rsidR="003C61A3" w:rsidRPr="00E04C79" w:rsidRDefault="003C61A3" w:rsidP="003C61A3">
            <w:pPr>
              <w:jc w:val="center"/>
              <w:rPr>
                <w:sz w:val="28"/>
                <w:szCs w:val="28"/>
                <w:lang w:val="en-US"/>
              </w:rPr>
            </w:pPr>
            <w:r w:rsidRPr="00E04C79">
              <w:rPr>
                <w:sz w:val="28"/>
                <w:szCs w:val="28"/>
                <w:lang w:val="en-US"/>
              </w:rPr>
              <w:t>20,0</w:t>
            </w:r>
          </w:p>
        </w:tc>
      </w:tr>
      <w:tr w:rsidR="003C61A3" w:rsidRPr="00E04C79" w14:paraId="1F22FC0C"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112804FA"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bottom"/>
            <w:hideMark/>
          </w:tcPr>
          <w:p w14:paraId="475395C1"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bottom"/>
            <w:hideMark/>
          </w:tcPr>
          <w:p w14:paraId="6CA4EA06"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0DB2CB03" w14:textId="77777777" w:rsidR="003C61A3" w:rsidRPr="00E04C79" w:rsidRDefault="003C61A3" w:rsidP="003C61A3">
            <w:pPr>
              <w:jc w:val="center"/>
              <w:rPr>
                <w:b/>
                <w:bCs/>
                <w:sz w:val="28"/>
                <w:szCs w:val="28"/>
                <w:lang w:val="en-US"/>
              </w:rPr>
            </w:pPr>
            <w:r w:rsidRPr="00E04C79">
              <w:rPr>
                <w:b/>
                <w:bCs/>
                <w:sz w:val="28"/>
                <w:szCs w:val="28"/>
                <w:lang w:val="en-US"/>
              </w:rPr>
              <w:t>403,1</w:t>
            </w:r>
          </w:p>
        </w:tc>
      </w:tr>
      <w:tr w:rsidR="003C61A3" w:rsidRPr="00E04C79" w14:paraId="02A5602E" w14:textId="77777777" w:rsidTr="003C61A3">
        <w:trPr>
          <w:trHeight w:val="315"/>
        </w:trPr>
        <w:tc>
          <w:tcPr>
            <w:tcW w:w="1304" w:type="dxa"/>
            <w:tcBorders>
              <w:top w:val="nil"/>
              <w:left w:val="nil"/>
              <w:bottom w:val="nil"/>
              <w:right w:val="nil"/>
            </w:tcBorders>
            <w:shd w:val="clear" w:color="auto" w:fill="auto"/>
            <w:noWrap/>
            <w:vAlign w:val="bottom"/>
            <w:hideMark/>
          </w:tcPr>
          <w:p w14:paraId="1C2C168D"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6269EFEB"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1525FC44"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6D4B73C6" w14:textId="77777777" w:rsidR="003C61A3" w:rsidRPr="00E04C79" w:rsidRDefault="003C61A3" w:rsidP="003C61A3">
            <w:pPr>
              <w:rPr>
                <w:sz w:val="28"/>
                <w:szCs w:val="28"/>
                <w:lang w:val="en-US"/>
              </w:rPr>
            </w:pPr>
          </w:p>
        </w:tc>
      </w:tr>
      <w:tr w:rsidR="003C61A3" w:rsidRPr="00E04C79" w14:paraId="65916095" w14:textId="77777777" w:rsidTr="003C61A3">
        <w:trPr>
          <w:trHeight w:val="315"/>
        </w:trPr>
        <w:tc>
          <w:tcPr>
            <w:tcW w:w="1304" w:type="dxa"/>
            <w:tcBorders>
              <w:top w:val="nil"/>
              <w:left w:val="nil"/>
              <w:bottom w:val="nil"/>
              <w:right w:val="nil"/>
            </w:tcBorders>
            <w:shd w:val="clear" w:color="auto" w:fill="auto"/>
            <w:noWrap/>
            <w:vAlign w:val="bottom"/>
            <w:hideMark/>
          </w:tcPr>
          <w:p w14:paraId="1D6771BF"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2483663C"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5FF5DEF7"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76779B65" w14:textId="77777777" w:rsidR="003C61A3" w:rsidRPr="00E04C79" w:rsidRDefault="003C61A3" w:rsidP="003C61A3">
            <w:pPr>
              <w:rPr>
                <w:sz w:val="28"/>
                <w:szCs w:val="28"/>
                <w:lang w:val="en-US"/>
              </w:rPr>
            </w:pPr>
          </w:p>
        </w:tc>
      </w:tr>
      <w:tr w:rsidR="003C61A3" w:rsidRPr="00E04C79" w14:paraId="676E7DEE" w14:textId="77777777" w:rsidTr="003C61A3">
        <w:trPr>
          <w:trHeight w:val="315"/>
        </w:trPr>
        <w:tc>
          <w:tcPr>
            <w:tcW w:w="12940" w:type="dxa"/>
            <w:gridSpan w:val="4"/>
            <w:tcBorders>
              <w:top w:val="nil"/>
              <w:left w:val="nil"/>
              <w:bottom w:val="nil"/>
              <w:right w:val="nil"/>
            </w:tcBorders>
            <w:shd w:val="clear" w:color="auto" w:fill="auto"/>
            <w:noWrap/>
            <w:vAlign w:val="center"/>
            <w:hideMark/>
          </w:tcPr>
          <w:p w14:paraId="15332DBE" w14:textId="77777777" w:rsidR="003C61A3" w:rsidRPr="00E04C79" w:rsidRDefault="003C61A3" w:rsidP="003C61A3">
            <w:pPr>
              <w:jc w:val="center"/>
              <w:rPr>
                <w:b/>
                <w:bCs/>
                <w:sz w:val="28"/>
                <w:szCs w:val="28"/>
                <w:lang w:val="en-US"/>
              </w:rPr>
            </w:pPr>
            <w:r w:rsidRPr="00E04C79">
              <w:rPr>
                <w:b/>
                <w:bCs/>
                <w:sz w:val="28"/>
                <w:szCs w:val="28"/>
                <w:lang w:val="en-US"/>
              </w:rPr>
              <w:t>Procurarea produselor alimentare</w:t>
            </w:r>
          </w:p>
        </w:tc>
      </w:tr>
      <w:tr w:rsidR="003C61A3" w:rsidRPr="00E04C79" w14:paraId="755F26F4" w14:textId="77777777" w:rsidTr="003C61A3">
        <w:trPr>
          <w:trHeight w:val="315"/>
        </w:trPr>
        <w:tc>
          <w:tcPr>
            <w:tcW w:w="1304" w:type="dxa"/>
            <w:tcBorders>
              <w:top w:val="nil"/>
              <w:left w:val="nil"/>
              <w:bottom w:val="nil"/>
              <w:right w:val="nil"/>
            </w:tcBorders>
            <w:shd w:val="clear" w:color="auto" w:fill="auto"/>
            <w:noWrap/>
            <w:vAlign w:val="center"/>
            <w:hideMark/>
          </w:tcPr>
          <w:p w14:paraId="14E1FE3D" w14:textId="77777777" w:rsidR="003C61A3" w:rsidRPr="00E04C79" w:rsidRDefault="003C61A3" w:rsidP="003C61A3">
            <w:pPr>
              <w:jc w:val="center"/>
              <w:rPr>
                <w:sz w:val="28"/>
                <w:szCs w:val="28"/>
                <w:lang w:val="en-US"/>
              </w:rPr>
            </w:pPr>
          </w:p>
        </w:tc>
        <w:tc>
          <w:tcPr>
            <w:tcW w:w="7911" w:type="dxa"/>
            <w:tcBorders>
              <w:top w:val="nil"/>
              <w:left w:val="nil"/>
              <w:bottom w:val="nil"/>
              <w:right w:val="nil"/>
            </w:tcBorders>
            <w:shd w:val="clear" w:color="auto" w:fill="auto"/>
            <w:noWrap/>
            <w:vAlign w:val="bottom"/>
            <w:hideMark/>
          </w:tcPr>
          <w:p w14:paraId="3CE3176B"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6F06329E"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5BD0D3EE" w14:textId="77777777" w:rsidR="003C61A3" w:rsidRPr="00E04C79" w:rsidRDefault="003C61A3" w:rsidP="003C61A3">
            <w:pPr>
              <w:rPr>
                <w:sz w:val="28"/>
                <w:szCs w:val="28"/>
                <w:lang w:val="en-US"/>
              </w:rPr>
            </w:pPr>
          </w:p>
        </w:tc>
      </w:tr>
      <w:tr w:rsidR="003C61A3" w:rsidRPr="00E04C79" w14:paraId="7E6E6EB6" w14:textId="77777777" w:rsidTr="003C61A3">
        <w:trPr>
          <w:trHeight w:val="960"/>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64225" w14:textId="1CE97FF1" w:rsidR="003C61A3" w:rsidRPr="003C61A3" w:rsidRDefault="003C61A3" w:rsidP="003C61A3">
            <w:pPr>
              <w:jc w:val="center"/>
              <w:rPr>
                <w:b/>
                <w:sz w:val="28"/>
                <w:szCs w:val="28"/>
                <w:lang w:val="en-US"/>
              </w:rPr>
            </w:pPr>
            <w:r w:rsidRPr="003C61A3">
              <w:rPr>
                <w:b/>
                <w:sz w:val="28"/>
                <w:szCs w:val="28"/>
                <w:lang w:val="en-US"/>
              </w:rPr>
              <w:lastRenderedPageBreak/>
              <w:t>Nr.d/o</w:t>
            </w:r>
          </w:p>
        </w:tc>
        <w:tc>
          <w:tcPr>
            <w:tcW w:w="7911" w:type="dxa"/>
            <w:tcBorders>
              <w:top w:val="single" w:sz="4" w:space="0" w:color="auto"/>
              <w:left w:val="nil"/>
              <w:bottom w:val="single" w:sz="4" w:space="0" w:color="auto"/>
              <w:right w:val="single" w:sz="4" w:space="0" w:color="auto"/>
            </w:tcBorders>
            <w:shd w:val="clear" w:color="auto" w:fill="auto"/>
            <w:vAlign w:val="center"/>
            <w:hideMark/>
          </w:tcPr>
          <w:p w14:paraId="140467AD" w14:textId="77777777" w:rsidR="003C61A3" w:rsidRPr="003C61A3" w:rsidRDefault="003C61A3" w:rsidP="003C61A3">
            <w:pPr>
              <w:jc w:val="center"/>
              <w:rPr>
                <w:b/>
                <w:sz w:val="28"/>
                <w:szCs w:val="28"/>
                <w:lang w:val="en-US"/>
              </w:rPr>
            </w:pPr>
            <w:r w:rsidRPr="003C61A3">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080A1059" w14:textId="77777777" w:rsidR="003C61A3" w:rsidRPr="003C61A3" w:rsidRDefault="003C61A3" w:rsidP="003C61A3">
            <w:pPr>
              <w:jc w:val="center"/>
              <w:rPr>
                <w:b/>
                <w:sz w:val="28"/>
                <w:szCs w:val="28"/>
                <w:lang w:val="en-US"/>
              </w:rPr>
            </w:pPr>
            <w:r w:rsidRPr="003C61A3">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0521D82A" w14:textId="77777777" w:rsidR="003C61A3" w:rsidRPr="003C61A3" w:rsidRDefault="003C61A3" w:rsidP="003C61A3">
            <w:pPr>
              <w:jc w:val="center"/>
              <w:rPr>
                <w:b/>
                <w:sz w:val="28"/>
                <w:szCs w:val="28"/>
                <w:lang w:val="en-US"/>
              </w:rPr>
            </w:pPr>
            <w:r w:rsidRPr="003C61A3">
              <w:rPr>
                <w:b/>
                <w:sz w:val="28"/>
                <w:szCs w:val="28"/>
                <w:lang w:val="en-US"/>
              </w:rPr>
              <w:t>25,6</w:t>
            </w:r>
          </w:p>
        </w:tc>
      </w:tr>
      <w:tr w:rsidR="003C61A3" w:rsidRPr="00E04C79" w14:paraId="276EB428"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6D9A49CE" w14:textId="77777777" w:rsidR="003C61A3" w:rsidRPr="00E04C79" w:rsidRDefault="003C61A3" w:rsidP="003C61A3">
            <w:pPr>
              <w:jc w:val="center"/>
              <w:rPr>
                <w:sz w:val="28"/>
                <w:szCs w:val="28"/>
                <w:lang w:val="en-US"/>
              </w:rPr>
            </w:pPr>
            <w:r w:rsidRPr="00E04C79">
              <w:rPr>
                <w:sz w:val="28"/>
                <w:szCs w:val="28"/>
                <w:lang w:val="en-US"/>
              </w:rPr>
              <w:t>1</w:t>
            </w:r>
          </w:p>
        </w:tc>
        <w:tc>
          <w:tcPr>
            <w:tcW w:w="7911" w:type="dxa"/>
            <w:tcBorders>
              <w:top w:val="nil"/>
              <w:left w:val="nil"/>
              <w:bottom w:val="single" w:sz="4" w:space="0" w:color="auto"/>
              <w:right w:val="single" w:sz="4" w:space="0" w:color="auto"/>
            </w:tcBorders>
            <w:shd w:val="clear" w:color="auto" w:fill="auto"/>
            <w:vAlign w:val="center"/>
            <w:hideMark/>
          </w:tcPr>
          <w:p w14:paraId="530E5042" w14:textId="77777777" w:rsidR="003C61A3" w:rsidRPr="00E04C79" w:rsidRDefault="003C61A3" w:rsidP="003C61A3">
            <w:pPr>
              <w:jc w:val="both"/>
              <w:rPr>
                <w:sz w:val="28"/>
                <w:szCs w:val="28"/>
                <w:lang w:val="en-US"/>
              </w:rPr>
            </w:pPr>
            <w:r w:rsidRPr="00E04C79">
              <w:rPr>
                <w:sz w:val="28"/>
                <w:szCs w:val="28"/>
                <w:lang w:val="en-US"/>
              </w:rPr>
              <w:t>Lapte pasteurizat</w:t>
            </w:r>
          </w:p>
        </w:tc>
        <w:tc>
          <w:tcPr>
            <w:tcW w:w="1876" w:type="dxa"/>
            <w:tcBorders>
              <w:top w:val="nil"/>
              <w:left w:val="nil"/>
              <w:bottom w:val="single" w:sz="4" w:space="0" w:color="auto"/>
              <w:right w:val="single" w:sz="4" w:space="0" w:color="auto"/>
            </w:tcBorders>
            <w:shd w:val="clear" w:color="auto" w:fill="auto"/>
            <w:noWrap/>
            <w:vAlign w:val="center"/>
            <w:hideMark/>
          </w:tcPr>
          <w:p w14:paraId="6729C785"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48D82776" w14:textId="77777777" w:rsidR="003C61A3" w:rsidRPr="00E04C79" w:rsidRDefault="003C61A3" w:rsidP="003C61A3">
            <w:pPr>
              <w:jc w:val="center"/>
              <w:rPr>
                <w:sz w:val="28"/>
                <w:szCs w:val="28"/>
                <w:lang w:val="en-US"/>
              </w:rPr>
            </w:pPr>
            <w:r w:rsidRPr="00E04C79">
              <w:rPr>
                <w:sz w:val="28"/>
                <w:szCs w:val="28"/>
                <w:lang w:val="en-US"/>
              </w:rPr>
              <w:t>24,0</w:t>
            </w:r>
          </w:p>
        </w:tc>
      </w:tr>
      <w:tr w:rsidR="003C61A3" w:rsidRPr="00E04C79" w14:paraId="773CD102"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5D0237A6" w14:textId="77777777" w:rsidR="003C61A3" w:rsidRPr="00E04C79" w:rsidRDefault="003C61A3" w:rsidP="003C61A3">
            <w:pPr>
              <w:jc w:val="center"/>
              <w:rPr>
                <w:sz w:val="28"/>
                <w:szCs w:val="28"/>
                <w:lang w:val="en-US"/>
              </w:rPr>
            </w:pPr>
            <w:r w:rsidRPr="00E04C79">
              <w:rPr>
                <w:sz w:val="28"/>
                <w:szCs w:val="28"/>
                <w:lang w:val="en-US"/>
              </w:rPr>
              <w:t>2</w:t>
            </w:r>
          </w:p>
        </w:tc>
        <w:tc>
          <w:tcPr>
            <w:tcW w:w="7911" w:type="dxa"/>
            <w:tcBorders>
              <w:top w:val="nil"/>
              <w:left w:val="nil"/>
              <w:bottom w:val="single" w:sz="4" w:space="0" w:color="auto"/>
              <w:right w:val="single" w:sz="4" w:space="0" w:color="auto"/>
            </w:tcBorders>
            <w:shd w:val="clear" w:color="auto" w:fill="auto"/>
            <w:vAlign w:val="center"/>
            <w:hideMark/>
          </w:tcPr>
          <w:p w14:paraId="391DC255" w14:textId="77777777" w:rsidR="003C61A3" w:rsidRPr="00E04C79" w:rsidRDefault="003C61A3" w:rsidP="003C61A3">
            <w:pPr>
              <w:jc w:val="both"/>
              <w:rPr>
                <w:sz w:val="28"/>
                <w:szCs w:val="28"/>
                <w:lang w:val="en-US"/>
              </w:rPr>
            </w:pPr>
            <w:r w:rsidRPr="00E04C79">
              <w:rPr>
                <w:sz w:val="28"/>
                <w:szCs w:val="28"/>
                <w:lang w:val="en-US"/>
              </w:rPr>
              <w:t>Consumabile p/u emisiuni</w:t>
            </w:r>
          </w:p>
        </w:tc>
        <w:tc>
          <w:tcPr>
            <w:tcW w:w="1876" w:type="dxa"/>
            <w:tcBorders>
              <w:top w:val="nil"/>
              <w:left w:val="nil"/>
              <w:bottom w:val="single" w:sz="4" w:space="0" w:color="auto"/>
              <w:right w:val="single" w:sz="4" w:space="0" w:color="auto"/>
            </w:tcBorders>
            <w:shd w:val="clear" w:color="auto" w:fill="auto"/>
            <w:noWrap/>
            <w:vAlign w:val="center"/>
            <w:hideMark/>
          </w:tcPr>
          <w:p w14:paraId="45B5075A"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4CE7E4AE" w14:textId="77777777" w:rsidR="003C61A3" w:rsidRPr="00E04C79" w:rsidRDefault="003C61A3" w:rsidP="003C61A3">
            <w:pPr>
              <w:jc w:val="center"/>
              <w:rPr>
                <w:sz w:val="28"/>
                <w:szCs w:val="28"/>
                <w:lang w:val="en-US"/>
              </w:rPr>
            </w:pPr>
            <w:r w:rsidRPr="00E04C79">
              <w:rPr>
                <w:sz w:val="28"/>
                <w:szCs w:val="28"/>
                <w:lang w:val="en-US"/>
              </w:rPr>
              <w:t>189,4</w:t>
            </w:r>
          </w:p>
        </w:tc>
      </w:tr>
      <w:tr w:rsidR="003C61A3" w:rsidRPr="00E04C79" w14:paraId="10DE9F35"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732B25D8"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center"/>
            <w:hideMark/>
          </w:tcPr>
          <w:p w14:paraId="5957D3DE"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center"/>
            <w:hideMark/>
          </w:tcPr>
          <w:p w14:paraId="1967C3FE"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3CD6A0AB" w14:textId="77777777" w:rsidR="003C61A3" w:rsidRPr="00E04C79" w:rsidRDefault="003C61A3" w:rsidP="003C61A3">
            <w:pPr>
              <w:jc w:val="center"/>
              <w:rPr>
                <w:b/>
                <w:bCs/>
                <w:sz w:val="28"/>
                <w:szCs w:val="28"/>
                <w:lang w:val="en-US"/>
              </w:rPr>
            </w:pPr>
            <w:r w:rsidRPr="00E04C79">
              <w:rPr>
                <w:b/>
                <w:bCs/>
                <w:sz w:val="28"/>
                <w:szCs w:val="28"/>
                <w:lang w:val="en-US"/>
              </w:rPr>
              <w:t>213,4</w:t>
            </w:r>
          </w:p>
        </w:tc>
      </w:tr>
      <w:tr w:rsidR="003C61A3" w:rsidRPr="00E04C79" w14:paraId="5BAB7132" w14:textId="77777777" w:rsidTr="003C61A3">
        <w:trPr>
          <w:trHeight w:val="315"/>
        </w:trPr>
        <w:tc>
          <w:tcPr>
            <w:tcW w:w="1304" w:type="dxa"/>
            <w:tcBorders>
              <w:top w:val="nil"/>
              <w:left w:val="nil"/>
              <w:bottom w:val="nil"/>
              <w:right w:val="nil"/>
            </w:tcBorders>
            <w:shd w:val="clear" w:color="auto" w:fill="auto"/>
            <w:noWrap/>
            <w:vAlign w:val="bottom"/>
            <w:hideMark/>
          </w:tcPr>
          <w:p w14:paraId="478E7AFC"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4011015E"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676E5B99"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0FBCDE5E" w14:textId="77777777" w:rsidR="003C61A3" w:rsidRPr="00E04C79" w:rsidRDefault="003C61A3" w:rsidP="003C61A3">
            <w:pPr>
              <w:rPr>
                <w:sz w:val="28"/>
                <w:szCs w:val="28"/>
                <w:lang w:val="en-US"/>
              </w:rPr>
            </w:pPr>
          </w:p>
        </w:tc>
      </w:tr>
      <w:tr w:rsidR="003C61A3" w:rsidRPr="00E04C79" w14:paraId="102F492B" w14:textId="77777777" w:rsidTr="003C61A3">
        <w:trPr>
          <w:trHeight w:val="315"/>
        </w:trPr>
        <w:tc>
          <w:tcPr>
            <w:tcW w:w="1304" w:type="dxa"/>
            <w:tcBorders>
              <w:top w:val="nil"/>
              <w:left w:val="nil"/>
              <w:bottom w:val="nil"/>
              <w:right w:val="nil"/>
            </w:tcBorders>
            <w:shd w:val="clear" w:color="auto" w:fill="auto"/>
            <w:noWrap/>
            <w:vAlign w:val="bottom"/>
            <w:hideMark/>
          </w:tcPr>
          <w:p w14:paraId="5B227C14"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54FF0134"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55DDFDFB"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40657B12" w14:textId="77777777" w:rsidR="003C61A3" w:rsidRPr="00E04C79" w:rsidRDefault="003C61A3" w:rsidP="003C61A3">
            <w:pPr>
              <w:rPr>
                <w:sz w:val="28"/>
                <w:szCs w:val="28"/>
                <w:lang w:val="en-US"/>
              </w:rPr>
            </w:pPr>
          </w:p>
        </w:tc>
      </w:tr>
      <w:tr w:rsidR="003C61A3" w:rsidRPr="00E04C79" w14:paraId="5EBBE4EA" w14:textId="77777777" w:rsidTr="003C61A3">
        <w:trPr>
          <w:trHeight w:val="315"/>
        </w:trPr>
        <w:tc>
          <w:tcPr>
            <w:tcW w:w="12940" w:type="dxa"/>
            <w:gridSpan w:val="4"/>
            <w:tcBorders>
              <w:top w:val="nil"/>
              <w:left w:val="nil"/>
              <w:bottom w:val="nil"/>
              <w:right w:val="nil"/>
            </w:tcBorders>
            <w:shd w:val="clear" w:color="auto" w:fill="auto"/>
            <w:noWrap/>
            <w:vAlign w:val="bottom"/>
            <w:hideMark/>
          </w:tcPr>
          <w:p w14:paraId="3AB9182F" w14:textId="77777777" w:rsidR="003C61A3" w:rsidRDefault="003C61A3" w:rsidP="003C61A3">
            <w:pPr>
              <w:jc w:val="center"/>
              <w:rPr>
                <w:b/>
                <w:bCs/>
                <w:sz w:val="28"/>
                <w:szCs w:val="28"/>
                <w:lang w:val="en-US"/>
              </w:rPr>
            </w:pPr>
          </w:p>
          <w:p w14:paraId="69E19CE9" w14:textId="77777777" w:rsidR="003C61A3" w:rsidRDefault="003C61A3" w:rsidP="003C61A3">
            <w:pPr>
              <w:jc w:val="center"/>
              <w:rPr>
                <w:b/>
                <w:bCs/>
                <w:sz w:val="28"/>
                <w:szCs w:val="28"/>
                <w:lang w:val="en-US"/>
              </w:rPr>
            </w:pPr>
          </w:p>
          <w:p w14:paraId="0F4D8EAF" w14:textId="77777777" w:rsidR="003C61A3" w:rsidRDefault="003C61A3" w:rsidP="003C61A3">
            <w:pPr>
              <w:jc w:val="center"/>
              <w:rPr>
                <w:b/>
                <w:bCs/>
                <w:sz w:val="28"/>
                <w:szCs w:val="28"/>
                <w:lang w:val="en-US"/>
              </w:rPr>
            </w:pPr>
          </w:p>
          <w:p w14:paraId="0116B21E" w14:textId="77777777" w:rsidR="003C61A3" w:rsidRPr="00E04C79" w:rsidRDefault="003C61A3" w:rsidP="003C61A3">
            <w:pPr>
              <w:jc w:val="center"/>
              <w:rPr>
                <w:b/>
                <w:bCs/>
                <w:sz w:val="28"/>
                <w:szCs w:val="28"/>
                <w:lang w:val="en-US"/>
              </w:rPr>
            </w:pPr>
            <w:r w:rsidRPr="00E04C79">
              <w:rPr>
                <w:b/>
                <w:bCs/>
                <w:sz w:val="28"/>
                <w:szCs w:val="28"/>
                <w:lang w:val="en-US"/>
              </w:rPr>
              <w:t>Procurarea medicamentelor şi materialelor sanitare</w:t>
            </w:r>
          </w:p>
        </w:tc>
      </w:tr>
      <w:tr w:rsidR="003C61A3" w:rsidRPr="00E04C79" w14:paraId="6683343C" w14:textId="77777777" w:rsidTr="003C61A3">
        <w:trPr>
          <w:trHeight w:val="315"/>
        </w:trPr>
        <w:tc>
          <w:tcPr>
            <w:tcW w:w="1304" w:type="dxa"/>
            <w:tcBorders>
              <w:top w:val="nil"/>
              <w:left w:val="nil"/>
              <w:bottom w:val="nil"/>
              <w:right w:val="nil"/>
            </w:tcBorders>
            <w:shd w:val="clear" w:color="auto" w:fill="auto"/>
            <w:noWrap/>
            <w:vAlign w:val="bottom"/>
            <w:hideMark/>
          </w:tcPr>
          <w:p w14:paraId="6949D1CD" w14:textId="77777777" w:rsidR="003C61A3" w:rsidRPr="00E04C79" w:rsidRDefault="003C61A3" w:rsidP="003C61A3">
            <w:pPr>
              <w:jc w:val="center"/>
              <w:rPr>
                <w:sz w:val="28"/>
                <w:szCs w:val="28"/>
                <w:lang w:val="en-US"/>
              </w:rPr>
            </w:pPr>
          </w:p>
        </w:tc>
        <w:tc>
          <w:tcPr>
            <w:tcW w:w="7911" w:type="dxa"/>
            <w:tcBorders>
              <w:top w:val="nil"/>
              <w:left w:val="nil"/>
              <w:bottom w:val="nil"/>
              <w:right w:val="nil"/>
            </w:tcBorders>
            <w:shd w:val="clear" w:color="auto" w:fill="auto"/>
            <w:noWrap/>
            <w:vAlign w:val="bottom"/>
            <w:hideMark/>
          </w:tcPr>
          <w:p w14:paraId="5002A73F"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10D70CCF"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25130A69" w14:textId="77777777" w:rsidR="003C61A3" w:rsidRPr="00E04C79" w:rsidRDefault="003C61A3" w:rsidP="003C61A3">
            <w:pPr>
              <w:rPr>
                <w:sz w:val="28"/>
                <w:szCs w:val="28"/>
                <w:lang w:val="en-US"/>
              </w:rPr>
            </w:pPr>
          </w:p>
        </w:tc>
      </w:tr>
      <w:tr w:rsidR="003C61A3" w:rsidRPr="00E04C79" w14:paraId="0742C7FC" w14:textId="77777777" w:rsidTr="003C61A3">
        <w:trPr>
          <w:trHeight w:val="870"/>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7D6AF" w14:textId="549890D5" w:rsidR="003C61A3" w:rsidRPr="003C61A3" w:rsidRDefault="003C61A3" w:rsidP="003C61A3">
            <w:pPr>
              <w:jc w:val="center"/>
              <w:rPr>
                <w:b/>
                <w:sz w:val="28"/>
                <w:szCs w:val="28"/>
                <w:lang w:val="en-US"/>
              </w:rPr>
            </w:pPr>
            <w:r w:rsidRPr="003C61A3">
              <w:rPr>
                <w:b/>
                <w:sz w:val="28"/>
                <w:szCs w:val="28"/>
                <w:lang w:val="en-US"/>
              </w:rPr>
              <w:t>Nr.d/o</w:t>
            </w:r>
          </w:p>
        </w:tc>
        <w:tc>
          <w:tcPr>
            <w:tcW w:w="7911" w:type="dxa"/>
            <w:tcBorders>
              <w:top w:val="single" w:sz="4" w:space="0" w:color="auto"/>
              <w:left w:val="nil"/>
              <w:bottom w:val="single" w:sz="4" w:space="0" w:color="auto"/>
              <w:right w:val="single" w:sz="4" w:space="0" w:color="auto"/>
            </w:tcBorders>
            <w:shd w:val="clear" w:color="auto" w:fill="auto"/>
            <w:vAlign w:val="center"/>
            <w:hideMark/>
          </w:tcPr>
          <w:p w14:paraId="5A73DF33" w14:textId="77777777" w:rsidR="003C61A3" w:rsidRPr="003C61A3" w:rsidRDefault="003C61A3" w:rsidP="003C61A3">
            <w:pPr>
              <w:jc w:val="center"/>
              <w:rPr>
                <w:b/>
                <w:sz w:val="28"/>
                <w:szCs w:val="28"/>
                <w:lang w:val="en-US"/>
              </w:rPr>
            </w:pPr>
            <w:r w:rsidRPr="003C61A3">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2A468963" w14:textId="77777777" w:rsidR="003C61A3" w:rsidRPr="003C61A3" w:rsidRDefault="003C61A3" w:rsidP="003C61A3">
            <w:pPr>
              <w:jc w:val="center"/>
              <w:rPr>
                <w:b/>
                <w:sz w:val="28"/>
                <w:szCs w:val="28"/>
                <w:lang w:val="en-US"/>
              </w:rPr>
            </w:pPr>
            <w:r w:rsidRPr="003C61A3">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6F1156FB" w14:textId="77777777" w:rsidR="003C61A3" w:rsidRPr="003C61A3" w:rsidRDefault="003C61A3" w:rsidP="003C61A3">
            <w:pPr>
              <w:jc w:val="center"/>
              <w:rPr>
                <w:b/>
                <w:sz w:val="28"/>
                <w:szCs w:val="28"/>
                <w:lang w:val="en-US"/>
              </w:rPr>
            </w:pPr>
            <w:r w:rsidRPr="003C61A3">
              <w:rPr>
                <w:b/>
                <w:sz w:val="28"/>
                <w:szCs w:val="28"/>
                <w:lang w:val="en-US"/>
              </w:rPr>
              <w:t>Proiect a.2021 (plafon)</w:t>
            </w:r>
          </w:p>
        </w:tc>
      </w:tr>
      <w:tr w:rsidR="003C61A3" w:rsidRPr="00E04C79" w14:paraId="3034F2C3"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27FEB822" w14:textId="77777777" w:rsidR="003C61A3" w:rsidRPr="00E04C79" w:rsidRDefault="003C61A3" w:rsidP="003C61A3">
            <w:pPr>
              <w:jc w:val="center"/>
              <w:rPr>
                <w:sz w:val="28"/>
                <w:szCs w:val="28"/>
                <w:lang w:val="en-US"/>
              </w:rPr>
            </w:pPr>
            <w:r w:rsidRPr="00E04C79">
              <w:rPr>
                <w:sz w:val="28"/>
                <w:szCs w:val="28"/>
                <w:lang w:val="en-US"/>
              </w:rPr>
              <w:t xml:space="preserve"> 1 </w:t>
            </w:r>
          </w:p>
        </w:tc>
        <w:tc>
          <w:tcPr>
            <w:tcW w:w="7911" w:type="dxa"/>
            <w:tcBorders>
              <w:top w:val="nil"/>
              <w:left w:val="nil"/>
              <w:bottom w:val="single" w:sz="4" w:space="0" w:color="auto"/>
              <w:right w:val="single" w:sz="4" w:space="0" w:color="auto"/>
            </w:tcBorders>
            <w:shd w:val="clear" w:color="auto" w:fill="auto"/>
            <w:vAlign w:val="bottom"/>
            <w:hideMark/>
          </w:tcPr>
          <w:p w14:paraId="71EAC2EB" w14:textId="77777777" w:rsidR="003C61A3" w:rsidRPr="00E04C79" w:rsidRDefault="003C61A3" w:rsidP="003C61A3">
            <w:pPr>
              <w:jc w:val="both"/>
              <w:rPr>
                <w:sz w:val="28"/>
                <w:szCs w:val="28"/>
                <w:lang w:val="en-US"/>
              </w:rPr>
            </w:pPr>
            <w:r w:rsidRPr="00E04C79">
              <w:rPr>
                <w:sz w:val="28"/>
                <w:szCs w:val="28"/>
                <w:lang w:val="en-US"/>
              </w:rPr>
              <w:t>Medicamente</w:t>
            </w:r>
          </w:p>
        </w:tc>
        <w:tc>
          <w:tcPr>
            <w:tcW w:w="1876" w:type="dxa"/>
            <w:tcBorders>
              <w:top w:val="nil"/>
              <w:left w:val="nil"/>
              <w:bottom w:val="single" w:sz="4" w:space="0" w:color="auto"/>
              <w:right w:val="single" w:sz="4" w:space="0" w:color="auto"/>
            </w:tcBorders>
            <w:shd w:val="clear" w:color="auto" w:fill="auto"/>
            <w:noWrap/>
            <w:vAlign w:val="bottom"/>
            <w:hideMark/>
          </w:tcPr>
          <w:p w14:paraId="5644B804"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25545B07" w14:textId="77777777" w:rsidR="003C61A3" w:rsidRPr="00E04C79" w:rsidRDefault="003C61A3" w:rsidP="003C61A3">
            <w:pPr>
              <w:jc w:val="center"/>
              <w:rPr>
                <w:sz w:val="28"/>
                <w:szCs w:val="28"/>
                <w:lang w:val="en-US"/>
              </w:rPr>
            </w:pPr>
            <w:r w:rsidRPr="00E04C79">
              <w:rPr>
                <w:sz w:val="28"/>
                <w:szCs w:val="28"/>
                <w:lang w:val="en-US"/>
              </w:rPr>
              <w:t>8,7</w:t>
            </w:r>
          </w:p>
        </w:tc>
      </w:tr>
      <w:tr w:rsidR="003C61A3" w:rsidRPr="00E04C79" w14:paraId="2737F302"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7A51E6CC" w14:textId="77777777" w:rsidR="003C61A3" w:rsidRPr="00E04C79" w:rsidRDefault="003C61A3" w:rsidP="003C61A3">
            <w:pPr>
              <w:jc w:val="center"/>
              <w:rPr>
                <w:sz w:val="28"/>
                <w:szCs w:val="28"/>
                <w:lang w:val="en-US"/>
              </w:rPr>
            </w:pPr>
            <w:r w:rsidRPr="00E04C79">
              <w:rPr>
                <w:sz w:val="28"/>
                <w:szCs w:val="28"/>
                <w:lang w:val="en-US"/>
              </w:rPr>
              <w:t>2</w:t>
            </w:r>
          </w:p>
        </w:tc>
        <w:tc>
          <w:tcPr>
            <w:tcW w:w="7911" w:type="dxa"/>
            <w:tcBorders>
              <w:top w:val="nil"/>
              <w:left w:val="nil"/>
              <w:bottom w:val="single" w:sz="4" w:space="0" w:color="auto"/>
              <w:right w:val="single" w:sz="4" w:space="0" w:color="auto"/>
            </w:tcBorders>
            <w:shd w:val="clear" w:color="auto" w:fill="auto"/>
            <w:vAlign w:val="bottom"/>
            <w:hideMark/>
          </w:tcPr>
          <w:p w14:paraId="331016A6" w14:textId="77777777" w:rsidR="003C61A3" w:rsidRPr="00E04C79" w:rsidRDefault="003C61A3" w:rsidP="003C61A3">
            <w:pPr>
              <w:jc w:val="both"/>
              <w:rPr>
                <w:sz w:val="28"/>
                <w:szCs w:val="28"/>
                <w:lang w:val="en-US"/>
              </w:rPr>
            </w:pPr>
            <w:r w:rsidRPr="00E04C79">
              <w:rPr>
                <w:sz w:val="28"/>
                <w:szCs w:val="28"/>
                <w:lang w:val="en-US"/>
              </w:rPr>
              <w:t>Mănuși de unică folosință</w:t>
            </w:r>
          </w:p>
        </w:tc>
        <w:tc>
          <w:tcPr>
            <w:tcW w:w="1876" w:type="dxa"/>
            <w:tcBorders>
              <w:top w:val="nil"/>
              <w:left w:val="nil"/>
              <w:bottom w:val="single" w:sz="4" w:space="0" w:color="auto"/>
              <w:right w:val="single" w:sz="4" w:space="0" w:color="auto"/>
            </w:tcBorders>
            <w:shd w:val="clear" w:color="auto" w:fill="auto"/>
            <w:noWrap/>
            <w:vAlign w:val="bottom"/>
            <w:hideMark/>
          </w:tcPr>
          <w:p w14:paraId="0B419F6C"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6F8D9FCA" w14:textId="77777777" w:rsidR="003C61A3" w:rsidRPr="00E04C79" w:rsidRDefault="003C61A3" w:rsidP="003C61A3">
            <w:pPr>
              <w:jc w:val="center"/>
              <w:rPr>
                <w:sz w:val="28"/>
                <w:szCs w:val="28"/>
                <w:lang w:val="en-US"/>
              </w:rPr>
            </w:pPr>
            <w:r w:rsidRPr="00E04C79">
              <w:rPr>
                <w:sz w:val="28"/>
                <w:szCs w:val="28"/>
                <w:lang w:val="en-US"/>
              </w:rPr>
              <w:t>42,5</w:t>
            </w:r>
          </w:p>
        </w:tc>
      </w:tr>
      <w:tr w:rsidR="003C61A3" w:rsidRPr="00E04C79" w14:paraId="5213A22F"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2872597D" w14:textId="77777777" w:rsidR="003C61A3" w:rsidRPr="00E04C79" w:rsidRDefault="003C61A3" w:rsidP="003C61A3">
            <w:pPr>
              <w:jc w:val="center"/>
              <w:rPr>
                <w:sz w:val="28"/>
                <w:szCs w:val="28"/>
                <w:lang w:val="en-US"/>
              </w:rPr>
            </w:pPr>
            <w:r w:rsidRPr="00E04C79">
              <w:rPr>
                <w:sz w:val="28"/>
                <w:szCs w:val="28"/>
                <w:lang w:val="en-US"/>
              </w:rPr>
              <w:t>3</w:t>
            </w:r>
          </w:p>
        </w:tc>
        <w:tc>
          <w:tcPr>
            <w:tcW w:w="7911" w:type="dxa"/>
            <w:tcBorders>
              <w:top w:val="nil"/>
              <w:left w:val="nil"/>
              <w:bottom w:val="single" w:sz="4" w:space="0" w:color="auto"/>
              <w:right w:val="single" w:sz="4" w:space="0" w:color="auto"/>
            </w:tcBorders>
            <w:shd w:val="clear" w:color="auto" w:fill="auto"/>
            <w:vAlign w:val="bottom"/>
            <w:hideMark/>
          </w:tcPr>
          <w:p w14:paraId="45DFC802" w14:textId="77777777" w:rsidR="003C61A3" w:rsidRPr="00E04C79" w:rsidRDefault="003C61A3" w:rsidP="003C61A3">
            <w:pPr>
              <w:jc w:val="both"/>
              <w:rPr>
                <w:sz w:val="28"/>
                <w:szCs w:val="28"/>
                <w:lang w:val="en-US"/>
              </w:rPr>
            </w:pPr>
            <w:r w:rsidRPr="00E04C79">
              <w:rPr>
                <w:sz w:val="28"/>
                <w:szCs w:val="28"/>
                <w:lang w:val="en-US"/>
              </w:rPr>
              <w:t>Măști de unică folosință</w:t>
            </w:r>
          </w:p>
        </w:tc>
        <w:tc>
          <w:tcPr>
            <w:tcW w:w="1876" w:type="dxa"/>
            <w:tcBorders>
              <w:top w:val="nil"/>
              <w:left w:val="nil"/>
              <w:bottom w:val="single" w:sz="4" w:space="0" w:color="auto"/>
              <w:right w:val="single" w:sz="4" w:space="0" w:color="auto"/>
            </w:tcBorders>
            <w:shd w:val="clear" w:color="auto" w:fill="auto"/>
            <w:noWrap/>
            <w:vAlign w:val="bottom"/>
            <w:hideMark/>
          </w:tcPr>
          <w:p w14:paraId="3508C606"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2CA1B118" w14:textId="77777777" w:rsidR="003C61A3" w:rsidRPr="00E04C79" w:rsidRDefault="003C61A3" w:rsidP="003C61A3">
            <w:pPr>
              <w:jc w:val="center"/>
              <w:rPr>
                <w:sz w:val="28"/>
                <w:szCs w:val="28"/>
                <w:lang w:val="en-US"/>
              </w:rPr>
            </w:pPr>
            <w:r w:rsidRPr="00E04C79">
              <w:rPr>
                <w:sz w:val="28"/>
                <w:szCs w:val="28"/>
                <w:lang w:val="en-US"/>
              </w:rPr>
              <w:t>225</w:t>
            </w:r>
          </w:p>
        </w:tc>
      </w:tr>
      <w:tr w:rsidR="003C61A3" w:rsidRPr="00E04C79" w14:paraId="7FECDD10"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5641D551"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bottom"/>
            <w:hideMark/>
          </w:tcPr>
          <w:p w14:paraId="36A16203"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bottom"/>
            <w:hideMark/>
          </w:tcPr>
          <w:p w14:paraId="6839E1E8" w14:textId="77777777" w:rsidR="003C61A3" w:rsidRPr="00E04C79" w:rsidRDefault="003C61A3" w:rsidP="003C61A3">
            <w:pPr>
              <w:jc w:val="center"/>
              <w:rPr>
                <w:b/>
                <w:bCs/>
                <w:sz w:val="28"/>
                <w:szCs w:val="28"/>
                <w:lang w:val="en-US"/>
              </w:rPr>
            </w:pPr>
            <w:r w:rsidRPr="00E04C79">
              <w:rPr>
                <w:b/>
                <w:bCs/>
                <w:sz w:val="28"/>
                <w:szCs w:val="28"/>
                <w:lang w:val="en-US"/>
              </w:rPr>
              <w:t>mii lei</w:t>
            </w:r>
            <w:r w:rsidRPr="00E04C79">
              <w:rPr>
                <w:sz w:val="28"/>
                <w:szCs w:val="28"/>
                <w:lang w:val="en-US"/>
              </w:rPr>
              <w:t xml:space="preserve"> </w:t>
            </w:r>
          </w:p>
        </w:tc>
        <w:tc>
          <w:tcPr>
            <w:tcW w:w="1849" w:type="dxa"/>
            <w:tcBorders>
              <w:top w:val="nil"/>
              <w:left w:val="nil"/>
              <w:bottom w:val="single" w:sz="4" w:space="0" w:color="auto"/>
              <w:right w:val="single" w:sz="4" w:space="0" w:color="auto"/>
            </w:tcBorders>
            <w:shd w:val="clear" w:color="auto" w:fill="auto"/>
            <w:noWrap/>
            <w:vAlign w:val="bottom"/>
            <w:hideMark/>
          </w:tcPr>
          <w:p w14:paraId="0F9C72CD" w14:textId="77777777" w:rsidR="003C61A3" w:rsidRPr="00E04C79" w:rsidRDefault="003C61A3" w:rsidP="003C61A3">
            <w:pPr>
              <w:jc w:val="center"/>
              <w:rPr>
                <w:b/>
                <w:bCs/>
                <w:sz w:val="28"/>
                <w:szCs w:val="28"/>
                <w:lang w:val="en-US"/>
              </w:rPr>
            </w:pPr>
            <w:r w:rsidRPr="00E04C79">
              <w:rPr>
                <w:b/>
                <w:bCs/>
                <w:sz w:val="28"/>
                <w:szCs w:val="28"/>
                <w:lang w:val="en-US"/>
              </w:rPr>
              <w:t>276,2</w:t>
            </w:r>
          </w:p>
        </w:tc>
      </w:tr>
      <w:tr w:rsidR="003C61A3" w:rsidRPr="00E04C79" w14:paraId="38259F49" w14:textId="77777777" w:rsidTr="003C61A3">
        <w:trPr>
          <w:trHeight w:val="315"/>
        </w:trPr>
        <w:tc>
          <w:tcPr>
            <w:tcW w:w="1304" w:type="dxa"/>
            <w:tcBorders>
              <w:top w:val="nil"/>
              <w:left w:val="nil"/>
              <w:bottom w:val="nil"/>
              <w:right w:val="nil"/>
            </w:tcBorders>
            <w:shd w:val="clear" w:color="auto" w:fill="auto"/>
            <w:noWrap/>
            <w:vAlign w:val="bottom"/>
            <w:hideMark/>
          </w:tcPr>
          <w:p w14:paraId="3CE9B0AA"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6C2B3B5A"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5190E47B"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3E9A1508" w14:textId="77777777" w:rsidR="003C61A3" w:rsidRPr="00E04C79" w:rsidRDefault="003C61A3" w:rsidP="003C61A3">
            <w:pPr>
              <w:rPr>
                <w:sz w:val="28"/>
                <w:szCs w:val="28"/>
                <w:lang w:val="en-US"/>
              </w:rPr>
            </w:pPr>
          </w:p>
        </w:tc>
      </w:tr>
      <w:tr w:rsidR="003C61A3" w:rsidRPr="00E04C79" w14:paraId="059281C3" w14:textId="77777777" w:rsidTr="003C61A3">
        <w:trPr>
          <w:trHeight w:val="315"/>
        </w:trPr>
        <w:tc>
          <w:tcPr>
            <w:tcW w:w="1304" w:type="dxa"/>
            <w:tcBorders>
              <w:top w:val="nil"/>
              <w:left w:val="nil"/>
              <w:bottom w:val="nil"/>
              <w:right w:val="nil"/>
            </w:tcBorders>
            <w:shd w:val="clear" w:color="auto" w:fill="auto"/>
            <w:noWrap/>
            <w:vAlign w:val="bottom"/>
            <w:hideMark/>
          </w:tcPr>
          <w:p w14:paraId="165C8305"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761B25F0"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0A8B6133"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201CA27E" w14:textId="77777777" w:rsidR="003C61A3" w:rsidRPr="00E04C79" w:rsidRDefault="003C61A3" w:rsidP="003C61A3">
            <w:pPr>
              <w:rPr>
                <w:sz w:val="28"/>
                <w:szCs w:val="28"/>
                <w:lang w:val="en-US"/>
              </w:rPr>
            </w:pPr>
          </w:p>
        </w:tc>
      </w:tr>
      <w:tr w:rsidR="003C61A3" w:rsidRPr="00E04C79" w14:paraId="78A0511D" w14:textId="77777777" w:rsidTr="003C61A3">
        <w:trPr>
          <w:trHeight w:val="315"/>
        </w:trPr>
        <w:tc>
          <w:tcPr>
            <w:tcW w:w="12940" w:type="dxa"/>
            <w:gridSpan w:val="4"/>
            <w:tcBorders>
              <w:top w:val="nil"/>
              <w:left w:val="nil"/>
              <w:bottom w:val="nil"/>
              <w:right w:val="nil"/>
            </w:tcBorders>
            <w:shd w:val="clear" w:color="auto" w:fill="auto"/>
            <w:noWrap/>
            <w:vAlign w:val="bottom"/>
            <w:hideMark/>
          </w:tcPr>
          <w:p w14:paraId="6088BBFA" w14:textId="77777777" w:rsidR="003C61A3" w:rsidRPr="00E04C79" w:rsidRDefault="003C61A3" w:rsidP="003C61A3">
            <w:pPr>
              <w:jc w:val="center"/>
              <w:rPr>
                <w:b/>
                <w:bCs/>
                <w:sz w:val="28"/>
                <w:szCs w:val="28"/>
                <w:lang w:val="en-US"/>
              </w:rPr>
            </w:pPr>
            <w:r w:rsidRPr="00E04C79">
              <w:rPr>
                <w:b/>
                <w:bCs/>
                <w:sz w:val="28"/>
                <w:szCs w:val="28"/>
                <w:lang w:val="en-US"/>
              </w:rPr>
              <w:t>Procurarea materialelor de uz gospodăresc şi rechizite de birou</w:t>
            </w:r>
          </w:p>
        </w:tc>
      </w:tr>
      <w:tr w:rsidR="003C61A3" w:rsidRPr="00E04C79" w14:paraId="4EB435DD" w14:textId="77777777" w:rsidTr="003C61A3">
        <w:trPr>
          <w:trHeight w:val="315"/>
        </w:trPr>
        <w:tc>
          <w:tcPr>
            <w:tcW w:w="1304" w:type="dxa"/>
            <w:tcBorders>
              <w:top w:val="nil"/>
              <w:left w:val="nil"/>
              <w:bottom w:val="nil"/>
              <w:right w:val="nil"/>
            </w:tcBorders>
            <w:shd w:val="clear" w:color="auto" w:fill="auto"/>
            <w:noWrap/>
            <w:vAlign w:val="bottom"/>
            <w:hideMark/>
          </w:tcPr>
          <w:p w14:paraId="3954C9EF" w14:textId="77777777" w:rsidR="003C61A3" w:rsidRPr="00E04C79" w:rsidRDefault="003C61A3" w:rsidP="003C61A3">
            <w:pPr>
              <w:jc w:val="center"/>
              <w:rPr>
                <w:sz w:val="28"/>
                <w:szCs w:val="28"/>
                <w:lang w:val="en-US"/>
              </w:rPr>
            </w:pPr>
          </w:p>
        </w:tc>
        <w:tc>
          <w:tcPr>
            <w:tcW w:w="7911" w:type="dxa"/>
            <w:tcBorders>
              <w:top w:val="nil"/>
              <w:left w:val="nil"/>
              <w:bottom w:val="nil"/>
              <w:right w:val="nil"/>
            </w:tcBorders>
            <w:shd w:val="clear" w:color="auto" w:fill="auto"/>
            <w:noWrap/>
            <w:vAlign w:val="bottom"/>
            <w:hideMark/>
          </w:tcPr>
          <w:p w14:paraId="04D3AE2B"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47CD6104"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2D0FB58A" w14:textId="77777777" w:rsidR="003C61A3" w:rsidRPr="00E04C79" w:rsidRDefault="003C61A3" w:rsidP="003C61A3">
            <w:pPr>
              <w:rPr>
                <w:sz w:val="28"/>
                <w:szCs w:val="28"/>
                <w:lang w:val="en-US"/>
              </w:rPr>
            </w:pPr>
          </w:p>
        </w:tc>
      </w:tr>
      <w:tr w:rsidR="003C61A3" w:rsidRPr="00E04C79" w14:paraId="543BBA62" w14:textId="77777777" w:rsidTr="003C61A3">
        <w:trPr>
          <w:trHeight w:val="870"/>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34B1B" w14:textId="299F4086" w:rsidR="003C61A3" w:rsidRPr="003C61A3" w:rsidRDefault="003C61A3" w:rsidP="003C61A3">
            <w:pPr>
              <w:jc w:val="center"/>
              <w:rPr>
                <w:b/>
                <w:sz w:val="28"/>
                <w:szCs w:val="28"/>
                <w:lang w:val="en-US"/>
              </w:rPr>
            </w:pPr>
            <w:r w:rsidRPr="003C61A3">
              <w:rPr>
                <w:b/>
                <w:sz w:val="28"/>
                <w:szCs w:val="28"/>
                <w:lang w:val="en-US"/>
              </w:rPr>
              <w:t>Nr.d/o</w:t>
            </w:r>
          </w:p>
        </w:tc>
        <w:tc>
          <w:tcPr>
            <w:tcW w:w="7911" w:type="dxa"/>
            <w:tcBorders>
              <w:top w:val="single" w:sz="4" w:space="0" w:color="auto"/>
              <w:left w:val="nil"/>
              <w:bottom w:val="single" w:sz="4" w:space="0" w:color="auto"/>
              <w:right w:val="single" w:sz="4" w:space="0" w:color="auto"/>
            </w:tcBorders>
            <w:shd w:val="clear" w:color="auto" w:fill="auto"/>
            <w:vAlign w:val="center"/>
            <w:hideMark/>
          </w:tcPr>
          <w:p w14:paraId="31E53343" w14:textId="77777777" w:rsidR="003C61A3" w:rsidRPr="003C61A3" w:rsidRDefault="003C61A3" w:rsidP="003C61A3">
            <w:pPr>
              <w:jc w:val="center"/>
              <w:rPr>
                <w:b/>
                <w:sz w:val="28"/>
                <w:szCs w:val="28"/>
                <w:lang w:val="en-US"/>
              </w:rPr>
            </w:pPr>
            <w:r w:rsidRPr="003C61A3">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40EC4CC2" w14:textId="77777777" w:rsidR="003C61A3" w:rsidRPr="003C61A3" w:rsidRDefault="003C61A3" w:rsidP="003C61A3">
            <w:pPr>
              <w:jc w:val="center"/>
              <w:rPr>
                <w:b/>
                <w:sz w:val="28"/>
                <w:szCs w:val="28"/>
                <w:lang w:val="en-US"/>
              </w:rPr>
            </w:pPr>
            <w:r w:rsidRPr="003C61A3">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444989E4" w14:textId="77777777" w:rsidR="003C61A3" w:rsidRPr="003C61A3" w:rsidRDefault="003C61A3" w:rsidP="003C61A3">
            <w:pPr>
              <w:jc w:val="center"/>
              <w:rPr>
                <w:b/>
                <w:sz w:val="28"/>
                <w:szCs w:val="28"/>
                <w:lang w:val="en-US"/>
              </w:rPr>
            </w:pPr>
            <w:r w:rsidRPr="003C61A3">
              <w:rPr>
                <w:b/>
                <w:sz w:val="28"/>
                <w:szCs w:val="28"/>
                <w:lang w:val="en-US"/>
              </w:rPr>
              <w:t>Proiect a.2021 (plafon)</w:t>
            </w:r>
          </w:p>
        </w:tc>
      </w:tr>
      <w:tr w:rsidR="003C61A3" w:rsidRPr="00E04C79" w14:paraId="0C8BEB67"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126A112E" w14:textId="77777777" w:rsidR="003C61A3" w:rsidRPr="00E04C79" w:rsidRDefault="003C61A3" w:rsidP="003C61A3">
            <w:pPr>
              <w:jc w:val="center"/>
              <w:rPr>
                <w:sz w:val="28"/>
                <w:szCs w:val="28"/>
                <w:lang w:val="en-US"/>
              </w:rPr>
            </w:pPr>
            <w:r w:rsidRPr="00E04C79">
              <w:rPr>
                <w:sz w:val="28"/>
                <w:szCs w:val="28"/>
                <w:lang w:val="en-US"/>
              </w:rPr>
              <w:t>1</w:t>
            </w:r>
          </w:p>
        </w:tc>
        <w:tc>
          <w:tcPr>
            <w:tcW w:w="7911" w:type="dxa"/>
            <w:tcBorders>
              <w:top w:val="nil"/>
              <w:left w:val="nil"/>
              <w:bottom w:val="single" w:sz="4" w:space="0" w:color="auto"/>
              <w:right w:val="single" w:sz="4" w:space="0" w:color="auto"/>
            </w:tcBorders>
            <w:shd w:val="clear" w:color="auto" w:fill="auto"/>
            <w:vAlign w:val="center"/>
            <w:hideMark/>
          </w:tcPr>
          <w:p w14:paraId="0A21C172" w14:textId="77777777" w:rsidR="003C61A3" w:rsidRPr="00E04C79" w:rsidRDefault="003C61A3" w:rsidP="003C61A3">
            <w:pPr>
              <w:jc w:val="both"/>
              <w:rPr>
                <w:sz w:val="28"/>
                <w:szCs w:val="28"/>
                <w:lang w:val="en-US"/>
              </w:rPr>
            </w:pPr>
            <w:r w:rsidRPr="00E04C79">
              <w:rPr>
                <w:sz w:val="28"/>
                <w:szCs w:val="28"/>
                <w:lang w:val="en-US"/>
              </w:rPr>
              <w:t>Rechizite de birou, hîrtiei xerox, fax</w:t>
            </w:r>
          </w:p>
        </w:tc>
        <w:tc>
          <w:tcPr>
            <w:tcW w:w="1876" w:type="dxa"/>
            <w:tcBorders>
              <w:top w:val="nil"/>
              <w:left w:val="nil"/>
              <w:bottom w:val="single" w:sz="4" w:space="0" w:color="auto"/>
              <w:right w:val="single" w:sz="4" w:space="0" w:color="auto"/>
            </w:tcBorders>
            <w:shd w:val="clear" w:color="auto" w:fill="auto"/>
            <w:noWrap/>
            <w:vAlign w:val="bottom"/>
            <w:hideMark/>
          </w:tcPr>
          <w:p w14:paraId="4C06DA93"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vAlign w:val="center"/>
            <w:hideMark/>
          </w:tcPr>
          <w:p w14:paraId="3DFC2107" w14:textId="77777777" w:rsidR="003C61A3" w:rsidRPr="00E04C79" w:rsidRDefault="003C61A3" w:rsidP="003C61A3">
            <w:pPr>
              <w:jc w:val="center"/>
              <w:rPr>
                <w:sz w:val="28"/>
                <w:szCs w:val="28"/>
                <w:lang w:val="en-US"/>
              </w:rPr>
            </w:pPr>
            <w:r w:rsidRPr="00E04C79">
              <w:rPr>
                <w:sz w:val="28"/>
                <w:szCs w:val="28"/>
                <w:lang w:val="en-US"/>
              </w:rPr>
              <w:t>150,0</w:t>
            </w:r>
          </w:p>
        </w:tc>
      </w:tr>
      <w:tr w:rsidR="003C61A3" w:rsidRPr="00E04C79" w14:paraId="673365B8"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6ED28A6F" w14:textId="77777777" w:rsidR="003C61A3" w:rsidRPr="00E04C79" w:rsidRDefault="003C61A3" w:rsidP="003C61A3">
            <w:pPr>
              <w:jc w:val="center"/>
              <w:rPr>
                <w:sz w:val="28"/>
                <w:szCs w:val="28"/>
                <w:lang w:val="en-US"/>
              </w:rPr>
            </w:pPr>
            <w:r w:rsidRPr="00E04C79">
              <w:rPr>
                <w:sz w:val="28"/>
                <w:szCs w:val="28"/>
                <w:lang w:val="en-US"/>
              </w:rPr>
              <w:t>2</w:t>
            </w:r>
          </w:p>
        </w:tc>
        <w:tc>
          <w:tcPr>
            <w:tcW w:w="7911" w:type="dxa"/>
            <w:tcBorders>
              <w:top w:val="nil"/>
              <w:left w:val="nil"/>
              <w:bottom w:val="single" w:sz="4" w:space="0" w:color="auto"/>
              <w:right w:val="single" w:sz="4" w:space="0" w:color="auto"/>
            </w:tcBorders>
            <w:shd w:val="clear" w:color="auto" w:fill="auto"/>
            <w:vAlign w:val="bottom"/>
            <w:hideMark/>
          </w:tcPr>
          <w:p w14:paraId="1E15B11F" w14:textId="77777777" w:rsidR="003C61A3" w:rsidRPr="00E04C79" w:rsidRDefault="003C61A3" w:rsidP="003C61A3">
            <w:pPr>
              <w:jc w:val="both"/>
              <w:rPr>
                <w:sz w:val="28"/>
                <w:szCs w:val="28"/>
                <w:lang w:val="en-US"/>
              </w:rPr>
            </w:pPr>
            <w:r w:rsidRPr="00E04C79">
              <w:rPr>
                <w:sz w:val="28"/>
                <w:szCs w:val="28"/>
                <w:lang w:val="en-US"/>
              </w:rPr>
              <w:t>Produse de igienă</w:t>
            </w:r>
          </w:p>
        </w:tc>
        <w:tc>
          <w:tcPr>
            <w:tcW w:w="1876" w:type="dxa"/>
            <w:tcBorders>
              <w:top w:val="nil"/>
              <w:left w:val="nil"/>
              <w:bottom w:val="single" w:sz="4" w:space="0" w:color="auto"/>
              <w:right w:val="single" w:sz="4" w:space="0" w:color="auto"/>
            </w:tcBorders>
            <w:shd w:val="clear" w:color="auto" w:fill="auto"/>
            <w:noWrap/>
            <w:vAlign w:val="bottom"/>
            <w:hideMark/>
          </w:tcPr>
          <w:p w14:paraId="4138C236"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vAlign w:val="bottom"/>
            <w:hideMark/>
          </w:tcPr>
          <w:p w14:paraId="397F6430" w14:textId="77777777" w:rsidR="003C61A3" w:rsidRPr="00E04C79" w:rsidRDefault="003C61A3" w:rsidP="003C61A3">
            <w:pPr>
              <w:jc w:val="center"/>
              <w:rPr>
                <w:sz w:val="28"/>
                <w:szCs w:val="28"/>
                <w:lang w:val="en-US"/>
              </w:rPr>
            </w:pPr>
            <w:r w:rsidRPr="00E04C79">
              <w:rPr>
                <w:sz w:val="28"/>
                <w:szCs w:val="28"/>
                <w:lang w:val="en-US"/>
              </w:rPr>
              <w:t>65,7</w:t>
            </w:r>
          </w:p>
        </w:tc>
      </w:tr>
      <w:tr w:rsidR="003C61A3" w:rsidRPr="00E04C79" w14:paraId="3D7FC7C4"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39D22D58" w14:textId="77777777" w:rsidR="003C61A3" w:rsidRPr="00E04C79" w:rsidRDefault="003C61A3" w:rsidP="003C61A3">
            <w:pPr>
              <w:jc w:val="center"/>
              <w:rPr>
                <w:sz w:val="28"/>
                <w:szCs w:val="28"/>
                <w:lang w:val="en-US"/>
              </w:rPr>
            </w:pPr>
            <w:r w:rsidRPr="00E04C79">
              <w:rPr>
                <w:sz w:val="28"/>
                <w:szCs w:val="28"/>
                <w:lang w:val="en-US"/>
              </w:rPr>
              <w:t>3</w:t>
            </w:r>
          </w:p>
        </w:tc>
        <w:tc>
          <w:tcPr>
            <w:tcW w:w="7911" w:type="dxa"/>
            <w:tcBorders>
              <w:top w:val="nil"/>
              <w:left w:val="nil"/>
              <w:bottom w:val="single" w:sz="4" w:space="0" w:color="auto"/>
              <w:right w:val="single" w:sz="4" w:space="0" w:color="auto"/>
            </w:tcBorders>
            <w:shd w:val="clear" w:color="auto" w:fill="auto"/>
            <w:vAlign w:val="bottom"/>
            <w:hideMark/>
          </w:tcPr>
          <w:p w14:paraId="4F225937" w14:textId="77777777" w:rsidR="003C61A3" w:rsidRPr="00E04C79" w:rsidRDefault="003C61A3" w:rsidP="003C61A3">
            <w:pPr>
              <w:jc w:val="both"/>
              <w:rPr>
                <w:sz w:val="28"/>
                <w:szCs w:val="28"/>
                <w:lang w:val="en-US"/>
              </w:rPr>
            </w:pPr>
            <w:r w:rsidRPr="00E04C79">
              <w:rPr>
                <w:sz w:val="28"/>
                <w:szCs w:val="28"/>
                <w:lang w:val="en-US"/>
              </w:rPr>
              <w:t>Materiale de uz gospodăresc</w:t>
            </w:r>
          </w:p>
        </w:tc>
        <w:tc>
          <w:tcPr>
            <w:tcW w:w="1876" w:type="dxa"/>
            <w:tcBorders>
              <w:top w:val="nil"/>
              <w:left w:val="nil"/>
              <w:bottom w:val="single" w:sz="4" w:space="0" w:color="auto"/>
              <w:right w:val="single" w:sz="4" w:space="0" w:color="auto"/>
            </w:tcBorders>
            <w:shd w:val="clear" w:color="auto" w:fill="auto"/>
            <w:noWrap/>
            <w:vAlign w:val="bottom"/>
            <w:hideMark/>
          </w:tcPr>
          <w:p w14:paraId="73C5816C"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vAlign w:val="bottom"/>
            <w:hideMark/>
          </w:tcPr>
          <w:p w14:paraId="7B030265" w14:textId="77777777" w:rsidR="003C61A3" w:rsidRPr="00E04C79" w:rsidRDefault="003C61A3" w:rsidP="003C61A3">
            <w:pPr>
              <w:jc w:val="center"/>
              <w:rPr>
                <w:sz w:val="28"/>
                <w:szCs w:val="28"/>
                <w:lang w:val="en-US"/>
              </w:rPr>
            </w:pPr>
            <w:r w:rsidRPr="00E04C79">
              <w:rPr>
                <w:sz w:val="28"/>
                <w:szCs w:val="28"/>
                <w:lang w:val="en-US"/>
              </w:rPr>
              <w:t>36,8</w:t>
            </w:r>
          </w:p>
        </w:tc>
      </w:tr>
      <w:tr w:rsidR="003C61A3" w:rsidRPr="00E04C79" w14:paraId="4194C4C3"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6A1F7368" w14:textId="77777777" w:rsidR="003C61A3" w:rsidRPr="00E04C79" w:rsidRDefault="003C61A3" w:rsidP="003C61A3">
            <w:pPr>
              <w:jc w:val="center"/>
              <w:rPr>
                <w:sz w:val="28"/>
                <w:szCs w:val="28"/>
                <w:lang w:val="en-US"/>
              </w:rPr>
            </w:pPr>
            <w:r w:rsidRPr="00E04C79">
              <w:rPr>
                <w:sz w:val="28"/>
                <w:szCs w:val="28"/>
                <w:lang w:val="en-US"/>
              </w:rPr>
              <w:t>4</w:t>
            </w:r>
          </w:p>
        </w:tc>
        <w:tc>
          <w:tcPr>
            <w:tcW w:w="7911" w:type="dxa"/>
            <w:tcBorders>
              <w:top w:val="nil"/>
              <w:left w:val="nil"/>
              <w:bottom w:val="single" w:sz="4" w:space="0" w:color="auto"/>
              <w:right w:val="single" w:sz="4" w:space="0" w:color="auto"/>
            </w:tcBorders>
            <w:shd w:val="clear" w:color="auto" w:fill="auto"/>
            <w:noWrap/>
            <w:vAlign w:val="bottom"/>
            <w:hideMark/>
          </w:tcPr>
          <w:p w14:paraId="539B4861" w14:textId="77777777" w:rsidR="003C61A3" w:rsidRPr="00E04C79" w:rsidRDefault="003C61A3" w:rsidP="003C61A3">
            <w:pPr>
              <w:rPr>
                <w:sz w:val="28"/>
                <w:szCs w:val="28"/>
                <w:lang w:val="en-US"/>
              </w:rPr>
            </w:pPr>
            <w:r w:rsidRPr="00E04C79">
              <w:rPr>
                <w:sz w:val="28"/>
                <w:szCs w:val="28"/>
                <w:lang w:val="en-US"/>
              </w:rPr>
              <w:t>Dezinfectant</w:t>
            </w:r>
          </w:p>
        </w:tc>
        <w:tc>
          <w:tcPr>
            <w:tcW w:w="1876" w:type="dxa"/>
            <w:tcBorders>
              <w:top w:val="nil"/>
              <w:left w:val="nil"/>
              <w:bottom w:val="single" w:sz="4" w:space="0" w:color="auto"/>
              <w:right w:val="single" w:sz="4" w:space="0" w:color="auto"/>
            </w:tcBorders>
            <w:shd w:val="clear" w:color="auto" w:fill="auto"/>
            <w:noWrap/>
            <w:vAlign w:val="bottom"/>
            <w:hideMark/>
          </w:tcPr>
          <w:p w14:paraId="073484CA"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vAlign w:val="center"/>
            <w:hideMark/>
          </w:tcPr>
          <w:p w14:paraId="04D6DACE" w14:textId="77777777" w:rsidR="003C61A3" w:rsidRPr="00E04C79" w:rsidRDefault="003C61A3" w:rsidP="003C61A3">
            <w:pPr>
              <w:jc w:val="center"/>
              <w:rPr>
                <w:sz w:val="28"/>
                <w:szCs w:val="28"/>
                <w:lang w:val="en-US"/>
              </w:rPr>
            </w:pPr>
            <w:r w:rsidRPr="00E04C79">
              <w:rPr>
                <w:sz w:val="28"/>
                <w:szCs w:val="28"/>
                <w:lang w:val="en-US"/>
              </w:rPr>
              <w:t>194,0</w:t>
            </w:r>
          </w:p>
        </w:tc>
      </w:tr>
      <w:tr w:rsidR="003C61A3" w:rsidRPr="00E04C79" w14:paraId="48787CCD"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034D41F6" w14:textId="77777777" w:rsidR="003C61A3" w:rsidRPr="00E04C79" w:rsidRDefault="003C61A3" w:rsidP="003C61A3">
            <w:pPr>
              <w:jc w:val="center"/>
              <w:rPr>
                <w:sz w:val="28"/>
                <w:szCs w:val="28"/>
                <w:lang w:val="en-US"/>
              </w:rPr>
            </w:pPr>
            <w:r w:rsidRPr="00E04C79">
              <w:rPr>
                <w:sz w:val="28"/>
                <w:szCs w:val="28"/>
                <w:lang w:val="en-US"/>
              </w:rPr>
              <w:t>5</w:t>
            </w:r>
          </w:p>
        </w:tc>
        <w:tc>
          <w:tcPr>
            <w:tcW w:w="7911" w:type="dxa"/>
            <w:tcBorders>
              <w:top w:val="nil"/>
              <w:left w:val="nil"/>
              <w:bottom w:val="single" w:sz="4" w:space="0" w:color="auto"/>
              <w:right w:val="single" w:sz="4" w:space="0" w:color="auto"/>
            </w:tcBorders>
            <w:shd w:val="clear" w:color="auto" w:fill="auto"/>
            <w:vAlign w:val="center"/>
            <w:hideMark/>
          </w:tcPr>
          <w:p w14:paraId="45E83B08" w14:textId="77777777" w:rsidR="003C61A3" w:rsidRPr="00E04C79" w:rsidRDefault="003C61A3" w:rsidP="003C61A3">
            <w:pPr>
              <w:jc w:val="both"/>
              <w:rPr>
                <w:sz w:val="28"/>
                <w:szCs w:val="28"/>
                <w:lang w:val="en-US"/>
              </w:rPr>
            </w:pPr>
            <w:r w:rsidRPr="00E04C79">
              <w:rPr>
                <w:sz w:val="28"/>
                <w:szCs w:val="28"/>
                <w:lang w:val="en-US"/>
              </w:rPr>
              <w:t>Alte materiale (hîrtie pentru diplome, calculatoare)</w:t>
            </w:r>
          </w:p>
        </w:tc>
        <w:tc>
          <w:tcPr>
            <w:tcW w:w="1876" w:type="dxa"/>
            <w:tcBorders>
              <w:top w:val="nil"/>
              <w:left w:val="nil"/>
              <w:bottom w:val="single" w:sz="4" w:space="0" w:color="auto"/>
              <w:right w:val="single" w:sz="4" w:space="0" w:color="auto"/>
            </w:tcBorders>
            <w:shd w:val="clear" w:color="auto" w:fill="auto"/>
            <w:noWrap/>
            <w:vAlign w:val="bottom"/>
            <w:hideMark/>
          </w:tcPr>
          <w:p w14:paraId="792D7261"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vAlign w:val="center"/>
            <w:hideMark/>
          </w:tcPr>
          <w:p w14:paraId="5F89E73A" w14:textId="77777777" w:rsidR="003C61A3" w:rsidRPr="00E04C79" w:rsidRDefault="003C61A3" w:rsidP="003C61A3">
            <w:pPr>
              <w:jc w:val="center"/>
              <w:rPr>
                <w:sz w:val="28"/>
                <w:szCs w:val="28"/>
                <w:lang w:val="en-US"/>
              </w:rPr>
            </w:pPr>
            <w:r w:rsidRPr="00E04C79">
              <w:rPr>
                <w:sz w:val="28"/>
                <w:szCs w:val="28"/>
                <w:lang w:val="en-US"/>
              </w:rPr>
              <w:t>4,7</w:t>
            </w:r>
          </w:p>
        </w:tc>
      </w:tr>
      <w:tr w:rsidR="003C61A3" w:rsidRPr="00E04C79" w14:paraId="3D96451B"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5158B16B" w14:textId="77777777" w:rsidR="003C61A3" w:rsidRPr="00E04C79" w:rsidRDefault="003C61A3" w:rsidP="003C61A3">
            <w:pPr>
              <w:jc w:val="center"/>
              <w:rPr>
                <w:sz w:val="28"/>
                <w:szCs w:val="28"/>
                <w:lang w:val="en-US"/>
              </w:rPr>
            </w:pPr>
            <w:r w:rsidRPr="00E04C79">
              <w:rPr>
                <w:sz w:val="28"/>
                <w:szCs w:val="28"/>
                <w:lang w:val="en-US"/>
              </w:rPr>
              <w:lastRenderedPageBreak/>
              <w:t> </w:t>
            </w:r>
          </w:p>
        </w:tc>
        <w:tc>
          <w:tcPr>
            <w:tcW w:w="7911" w:type="dxa"/>
            <w:tcBorders>
              <w:top w:val="nil"/>
              <w:left w:val="nil"/>
              <w:bottom w:val="single" w:sz="4" w:space="0" w:color="auto"/>
              <w:right w:val="single" w:sz="4" w:space="0" w:color="auto"/>
            </w:tcBorders>
            <w:shd w:val="clear" w:color="auto" w:fill="auto"/>
            <w:vAlign w:val="bottom"/>
            <w:hideMark/>
          </w:tcPr>
          <w:p w14:paraId="529B33C1"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bottom"/>
            <w:hideMark/>
          </w:tcPr>
          <w:p w14:paraId="271D63CF" w14:textId="77777777" w:rsidR="003C61A3" w:rsidRPr="00E04C79" w:rsidRDefault="003C61A3" w:rsidP="003C61A3">
            <w:pPr>
              <w:jc w:val="center"/>
              <w:rPr>
                <w:b/>
                <w:bCs/>
                <w:sz w:val="28"/>
                <w:szCs w:val="28"/>
                <w:lang w:val="en-US"/>
              </w:rPr>
            </w:pPr>
            <w:r w:rsidRPr="00E04C79">
              <w:rPr>
                <w:b/>
                <w:bCs/>
                <w:sz w:val="28"/>
                <w:szCs w:val="28"/>
                <w:lang w:val="en-US"/>
              </w:rPr>
              <w:t>mii lei</w:t>
            </w:r>
            <w:r w:rsidRPr="00E04C79">
              <w:rPr>
                <w:sz w:val="28"/>
                <w:szCs w:val="28"/>
                <w:lang w:val="en-US"/>
              </w:rPr>
              <w:t xml:space="preserve"> </w:t>
            </w:r>
          </w:p>
        </w:tc>
        <w:tc>
          <w:tcPr>
            <w:tcW w:w="1849" w:type="dxa"/>
            <w:tcBorders>
              <w:top w:val="nil"/>
              <w:left w:val="nil"/>
              <w:bottom w:val="single" w:sz="4" w:space="0" w:color="auto"/>
              <w:right w:val="single" w:sz="4" w:space="0" w:color="auto"/>
            </w:tcBorders>
            <w:shd w:val="clear" w:color="auto" w:fill="auto"/>
            <w:noWrap/>
            <w:vAlign w:val="bottom"/>
            <w:hideMark/>
          </w:tcPr>
          <w:p w14:paraId="2D8AB6DF" w14:textId="77777777" w:rsidR="003C61A3" w:rsidRPr="00E04C79" w:rsidRDefault="003C61A3" w:rsidP="003C61A3">
            <w:pPr>
              <w:jc w:val="center"/>
              <w:rPr>
                <w:b/>
                <w:bCs/>
                <w:sz w:val="28"/>
                <w:szCs w:val="28"/>
                <w:lang w:val="en-US"/>
              </w:rPr>
            </w:pPr>
            <w:r w:rsidRPr="00E04C79">
              <w:rPr>
                <w:b/>
                <w:bCs/>
                <w:sz w:val="28"/>
                <w:szCs w:val="28"/>
                <w:lang w:val="en-US"/>
              </w:rPr>
              <w:t>451,2</w:t>
            </w:r>
          </w:p>
        </w:tc>
      </w:tr>
      <w:tr w:rsidR="003C61A3" w:rsidRPr="00E04C79" w14:paraId="15C3CEF9" w14:textId="77777777" w:rsidTr="003C61A3">
        <w:trPr>
          <w:trHeight w:val="315"/>
        </w:trPr>
        <w:tc>
          <w:tcPr>
            <w:tcW w:w="1304" w:type="dxa"/>
            <w:tcBorders>
              <w:top w:val="nil"/>
              <w:left w:val="nil"/>
              <w:bottom w:val="nil"/>
              <w:right w:val="nil"/>
            </w:tcBorders>
            <w:shd w:val="clear" w:color="auto" w:fill="auto"/>
            <w:noWrap/>
            <w:vAlign w:val="bottom"/>
            <w:hideMark/>
          </w:tcPr>
          <w:p w14:paraId="48E5EA36"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3756E572"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1BAD195D"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5AB2BB2F" w14:textId="77777777" w:rsidR="003C61A3" w:rsidRPr="00E04C79" w:rsidRDefault="003C61A3" w:rsidP="003C61A3">
            <w:pPr>
              <w:rPr>
                <w:sz w:val="28"/>
                <w:szCs w:val="28"/>
                <w:lang w:val="en-US"/>
              </w:rPr>
            </w:pPr>
          </w:p>
        </w:tc>
      </w:tr>
      <w:tr w:rsidR="003C61A3" w:rsidRPr="00E04C79" w14:paraId="1BF5BCD1" w14:textId="77777777" w:rsidTr="003C61A3">
        <w:trPr>
          <w:trHeight w:val="315"/>
        </w:trPr>
        <w:tc>
          <w:tcPr>
            <w:tcW w:w="1304" w:type="dxa"/>
            <w:tcBorders>
              <w:top w:val="nil"/>
              <w:left w:val="nil"/>
              <w:bottom w:val="nil"/>
              <w:right w:val="nil"/>
            </w:tcBorders>
            <w:shd w:val="clear" w:color="auto" w:fill="auto"/>
            <w:noWrap/>
            <w:vAlign w:val="bottom"/>
            <w:hideMark/>
          </w:tcPr>
          <w:p w14:paraId="13E7D238"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3F7864D1"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08C081CB"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5C3FF062" w14:textId="77777777" w:rsidR="003C61A3" w:rsidRPr="00E04C79" w:rsidRDefault="003C61A3" w:rsidP="003C61A3">
            <w:pPr>
              <w:rPr>
                <w:sz w:val="28"/>
                <w:szCs w:val="28"/>
                <w:lang w:val="en-US"/>
              </w:rPr>
            </w:pPr>
          </w:p>
        </w:tc>
      </w:tr>
      <w:tr w:rsidR="003C61A3" w:rsidRPr="00E04C79" w14:paraId="265B30AE" w14:textId="77777777" w:rsidTr="003C61A3">
        <w:trPr>
          <w:trHeight w:val="315"/>
        </w:trPr>
        <w:tc>
          <w:tcPr>
            <w:tcW w:w="12940" w:type="dxa"/>
            <w:gridSpan w:val="4"/>
            <w:tcBorders>
              <w:top w:val="nil"/>
              <w:left w:val="nil"/>
              <w:bottom w:val="nil"/>
              <w:right w:val="nil"/>
            </w:tcBorders>
            <w:shd w:val="clear" w:color="auto" w:fill="auto"/>
            <w:noWrap/>
            <w:vAlign w:val="bottom"/>
            <w:hideMark/>
          </w:tcPr>
          <w:p w14:paraId="3D594FE7" w14:textId="77777777" w:rsidR="003C61A3" w:rsidRPr="00E04C79" w:rsidRDefault="003C61A3" w:rsidP="003C61A3">
            <w:pPr>
              <w:jc w:val="center"/>
              <w:rPr>
                <w:b/>
                <w:bCs/>
                <w:sz w:val="28"/>
                <w:szCs w:val="28"/>
                <w:lang w:val="en-US"/>
              </w:rPr>
            </w:pPr>
            <w:r w:rsidRPr="00E04C79">
              <w:rPr>
                <w:b/>
                <w:bCs/>
                <w:sz w:val="28"/>
                <w:szCs w:val="28"/>
                <w:lang w:val="en-US"/>
              </w:rPr>
              <w:t>Procurarea materialelor de construcţie</w:t>
            </w:r>
          </w:p>
        </w:tc>
      </w:tr>
      <w:tr w:rsidR="003C61A3" w:rsidRPr="00E04C79" w14:paraId="7C968815" w14:textId="77777777" w:rsidTr="003C61A3">
        <w:trPr>
          <w:trHeight w:val="315"/>
        </w:trPr>
        <w:tc>
          <w:tcPr>
            <w:tcW w:w="1304" w:type="dxa"/>
            <w:tcBorders>
              <w:top w:val="nil"/>
              <w:left w:val="nil"/>
              <w:bottom w:val="nil"/>
              <w:right w:val="nil"/>
            </w:tcBorders>
            <w:shd w:val="clear" w:color="auto" w:fill="auto"/>
            <w:noWrap/>
            <w:vAlign w:val="bottom"/>
            <w:hideMark/>
          </w:tcPr>
          <w:p w14:paraId="13673BEF" w14:textId="77777777" w:rsidR="003C61A3" w:rsidRPr="00E04C79" w:rsidRDefault="003C61A3" w:rsidP="003C61A3">
            <w:pPr>
              <w:rPr>
                <w:sz w:val="28"/>
                <w:szCs w:val="28"/>
                <w:lang w:val="en-US"/>
              </w:rPr>
            </w:pPr>
          </w:p>
        </w:tc>
        <w:tc>
          <w:tcPr>
            <w:tcW w:w="7911" w:type="dxa"/>
            <w:tcBorders>
              <w:top w:val="nil"/>
              <w:left w:val="nil"/>
              <w:bottom w:val="nil"/>
              <w:right w:val="nil"/>
            </w:tcBorders>
            <w:shd w:val="clear" w:color="auto" w:fill="auto"/>
            <w:noWrap/>
            <w:vAlign w:val="bottom"/>
            <w:hideMark/>
          </w:tcPr>
          <w:p w14:paraId="7A73068E"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29CF6169"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13D8BB4F" w14:textId="77777777" w:rsidR="003C61A3" w:rsidRPr="00E04C79" w:rsidRDefault="003C61A3" w:rsidP="003C61A3">
            <w:pPr>
              <w:rPr>
                <w:sz w:val="28"/>
                <w:szCs w:val="28"/>
                <w:lang w:val="en-US"/>
              </w:rPr>
            </w:pPr>
          </w:p>
        </w:tc>
      </w:tr>
      <w:tr w:rsidR="003C61A3" w:rsidRPr="00E04C79" w14:paraId="4A078240" w14:textId="77777777" w:rsidTr="003C61A3">
        <w:trPr>
          <w:trHeight w:val="870"/>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F8B49" w14:textId="2C9E2AE7" w:rsidR="003C61A3" w:rsidRPr="003C61A3" w:rsidRDefault="003C61A3" w:rsidP="003C61A3">
            <w:pPr>
              <w:jc w:val="center"/>
              <w:rPr>
                <w:b/>
                <w:sz w:val="28"/>
                <w:szCs w:val="28"/>
                <w:lang w:val="en-US"/>
              </w:rPr>
            </w:pPr>
            <w:r w:rsidRPr="003C61A3">
              <w:rPr>
                <w:b/>
                <w:sz w:val="28"/>
                <w:szCs w:val="28"/>
                <w:lang w:val="en-US"/>
              </w:rPr>
              <w:t>Nr.d/o</w:t>
            </w:r>
          </w:p>
        </w:tc>
        <w:tc>
          <w:tcPr>
            <w:tcW w:w="7911" w:type="dxa"/>
            <w:tcBorders>
              <w:top w:val="single" w:sz="4" w:space="0" w:color="auto"/>
              <w:left w:val="nil"/>
              <w:bottom w:val="single" w:sz="4" w:space="0" w:color="auto"/>
              <w:right w:val="single" w:sz="4" w:space="0" w:color="auto"/>
            </w:tcBorders>
            <w:shd w:val="clear" w:color="auto" w:fill="auto"/>
            <w:vAlign w:val="center"/>
            <w:hideMark/>
          </w:tcPr>
          <w:p w14:paraId="41BF3A86" w14:textId="77777777" w:rsidR="003C61A3" w:rsidRPr="003C61A3" w:rsidRDefault="003C61A3" w:rsidP="003C61A3">
            <w:pPr>
              <w:jc w:val="center"/>
              <w:rPr>
                <w:b/>
                <w:sz w:val="28"/>
                <w:szCs w:val="28"/>
                <w:lang w:val="en-US"/>
              </w:rPr>
            </w:pPr>
            <w:r w:rsidRPr="003C61A3">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6034F9B3" w14:textId="77777777" w:rsidR="003C61A3" w:rsidRPr="003C61A3" w:rsidRDefault="003C61A3" w:rsidP="003C61A3">
            <w:pPr>
              <w:jc w:val="center"/>
              <w:rPr>
                <w:b/>
                <w:sz w:val="28"/>
                <w:szCs w:val="28"/>
                <w:lang w:val="en-US"/>
              </w:rPr>
            </w:pPr>
            <w:r w:rsidRPr="003C61A3">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6B5C2BC1" w14:textId="77777777" w:rsidR="003C61A3" w:rsidRPr="003C61A3" w:rsidRDefault="003C61A3" w:rsidP="003C61A3">
            <w:pPr>
              <w:jc w:val="center"/>
              <w:rPr>
                <w:b/>
                <w:sz w:val="28"/>
                <w:szCs w:val="28"/>
                <w:lang w:val="en-US"/>
              </w:rPr>
            </w:pPr>
            <w:r w:rsidRPr="003C61A3">
              <w:rPr>
                <w:b/>
                <w:sz w:val="28"/>
                <w:szCs w:val="28"/>
                <w:lang w:val="en-US"/>
              </w:rPr>
              <w:t>Proiect a.2021 (plafon)</w:t>
            </w:r>
          </w:p>
        </w:tc>
      </w:tr>
      <w:tr w:rsidR="003C61A3" w:rsidRPr="00E04C79" w14:paraId="7A62AB2E"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1D1CA3C0" w14:textId="77777777" w:rsidR="003C61A3" w:rsidRPr="00E04C79" w:rsidRDefault="003C61A3" w:rsidP="003C61A3">
            <w:pPr>
              <w:jc w:val="center"/>
              <w:rPr>
                <w:sz w:val="28"/>
                <w:szCs w:val="28"/>
                <w:lang w:val="en-US"/>
              </w:rPr>
            </w:pPr>
            <w:r w:rsidRPr="00E04C79">
              <w:rPr>
                <w:sz w:val="28"/>
                <w:szCs w:val="28"/>
                <w:lang w:val="en-US"/>
              </w:rPr>
              <w:t xml:space="preserve"> 1</w:t>
            </w:r>
          </w:p>
        </w:tc>
        <w:tc>
          <w:tcPr>
            <w:tcW w:w="7911" w:type="dxa"/>
            <w:tcBorders>
              <w:top w:val="nil"/>
              <w:left w:val="nil"/>
              <w:bottom w:val="single" w:sz="4" w:space="0" w:color="auto"/>
              <w:right w:val="single" w:sz="4" w:space="0" w:color="auto"/>
            </w:tcBorders>
            <w:shd w:val="clear" w:color="auto" w:fill="auto"/>
            <w:vAlign w:val="bottom"/>
            <w:hideMark/>
          </w:tcPr>
          <w:p w14:paraId="6EC2AFB3" w14:textId="77777777" w:rsidR="003C61A3" w:rsidRPr="00E04C79" w:rsidRDefault="003C61A3" w:rsidP="003C61A3">
            <w:pPr>
              <w:jc w:val="both"/>
              <w:rPr>
                <w:sz w:val="28"/>
                <w:szCs w:val="28"/>
                <w:lang w:val="en-US"/>
              </w:rPr>
            </w:pPr>
            <w:r w:rsidRPr="00E04C79">
              <w:rPr>
                <w:sz w:val="28"/>
                <w:szCs w:val="28"/>
                <w:lang w:val="en-US"/>
              </w:rPr>
              <w:t xml:space="preserve">Materiale p/u confecţionarea, renovarea decorului  </w:t>
            </w:r>
          </w:p>
        </w:tc>
        <w:tc>
          <w:tcPr>
            <w:tcW w:w="1876" w:type="dxa"/>
            <w:tcBorders>
              <w:top w:val="nil"/>
              <w:left w:val="nil"/>
              <w:bottom w:val="single" w:sz="4" w:space="0" w:color="auto"/>
              <w:right w:val="single" w:sz="4" w:space="0" w:color="auto"/>
            </w:tcBorders>
            <w:shd w:val="clear" w:color="auto" w:fill="auto"/>
            <w:noWrap/>
            <w:vAlign w:val="bottom"/>
            <w:hideMark/>
          </w:tcPr>
          <w:p w14:paraId="3DDB53A6"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2224D741" w14:textId="77777777" w:rsidR="003C61A3" w:rsidRPr="00E04C79" w:rsidRDefault="003C61A3" w:rsidP="003C61A3">
            <w:pPr>
              <w:jc w:val="center"/>
              <w:rPr>
                <w:sz w:val="28"/>
                <w:szCs w:val="28"/>
                <w:lang w:val="en-US"/>
              </w:rPr>
            </w:pPr>
            <w:r w:rsidRPr="00E04C79">
              <w:rPr>
                <w:sz w:val="28"/>
                <w:szCs w:val="28"/>
                <w:lang w:val="en-US"/>
              </w:rPr>
              <w:t>336,0</w:t>
            </w:r>
          </w:p>
        </w:tc>
      </w:tr>
      <w:tr w:rsidR="003C61A3" w:rsidRPr="00E04C79" w14:paraId="792D50AC"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364E0A5C" w14:textId="77777777" w:rsidR="003C61A3" w:rsidRPr="00E04C79" w:rsidRDefault="003C61A3" w:rsidP="003C61A3">
            <w:pPr>
              <w:jc w:val="center"/>
              <w:rPr>
                <w:sz w:val="28"/>
                <w:szCs w:val="28"/>
                <w:lang w:val="en-US"/>
              </w:rPr>
            </w:pPr>
            <w:r w:rsidRPr="00E04C79">
              <w:rPr>
                <w:sz w:val="28"/>
                <w:szCs w:val="28"/>
                <w:lang w:val="en-US"/>
              </w:rPr>
              <w:t xml:space="preserve"> 2</w:t>
            </w:r>
          </w:p>
        </w:tc>
        <w:tc>
          <w:tcPr>
            <w:tcW w:w="7911" w:type="dxa"/>
            <w:tcBorders>
              <w:top w:val="nil"/>
              <w:left w:val="nil"/>
              <w:bottom w:val="single" w:sz="4" w:space="0" w:color="auto"/>
              <w:right w:val="single" w:sz="4" w:space="0" w:color="auto"/>
            </w:tcBorders>
            <w:shd w:val="clear" w:color="auto" w:fill="auto"/>
            <w:vAlign w:val="bottom"/>
            <w:hideMark/>
          </w:tcPr>
          <w:p w14:paraId="6AF02EA1" w14:textId="77777777" w:rsidR="003C61A3" w:rsidRPr="00E04C79" w:rsidRDefault="003C61A3" w:rsidP="003C61A3">
            <w:pPr>
              <w:jc w:val="both"/>
              <w:rPr>
                <w:sz w:val="28"/>
                <w:szCs w:val="28"/>
                <w:lang w:val="en-US"/>
              </w:rPr>
            </w:pPr>
            <w:r w:rsidRPr="00E04C79">
              <w:rPr>
                <w:sz w:val="28"/>
                <w:szCs w:val="28"/>
                <w:lang w:val="en-US"/>
              </w:rPr>
              <w:t>Materiale de construcţie</w:t>
            </w:r>
          </w:p>
        </w:tc>
        <w:tc>
          <w:tcPr>
            <w:tcW w:w="1876" w:type="dxa"/>
            <w:tcBorders>
              <w:top w:val="nil"/>
              <w:left w:val="nil"/>
              <w:bottom w:val="single" w:sz="4" w:space="0" w:color="auto"/>
              <w:right w:val="single" w:sz="4" w:space="0" w:color="auto"/>
            </w:tcBorders>
            <w:shd w:val="clear" w:color="auto" w:fill="auto"/>
            <w:noWrap/>
            <w:vAlign w:val="bottom"/>
            <w:hideMark/>
          </w:tcPr>
          <w:p w14:paraId="1B39D412"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14897A81" w14:textId="77777777" w:rsidR="003C61A3" w:rsidRPr="00E04C79" w:rsidRDefault="003C61A3" w:rsidP="003C61A3">
            <w:pPr>
              <w:jc w:val="center"/>
              <w:rPr>
                <w:sz w:val="28"/>
                <w:szCs w:val="28"/>
                <w:lang w:val="en-US"/>
              </w:rPr>
            </w:pPr>
            <w:r w:rsidRPr="00E04C79">
              <w:rPr>
                <w:sz w:val="28"/>
                <w:szCs w:val="28"/>
                <w:lang w:val="en-US"/>
              </w:rPr>
              <w:t>191,0</w:t>
            </w:r>
          </w:p>
        </w:tc>
      </w:tr>
      <w:tr w:rsidR="003C61A3" w:rsidRPr="00E04C79" w14:paraId="609714D2"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5A7CBDF6" w14:textId="77777777" w:rsidR="003C61A3" w:rsidRPr="00E04C79" w:rsidRDefault="003C61A3" w:rsidP="003C61A3">
            <w:pPr>
              <w:jc w:val="center"/>
              <w:rPr>
                <w:sz w:val="28"/>
                <w:szCs w:val="28"/>
                <w:lang w:val="en-US"/>
              </w:rPr>
            </w:pPr>
            <w:r w:rsidRPr="00E04C79">
              <w:rPr>
                <w:sz w:val="28"/>
                <w:szCs w:val="28"/>
                <w:lang w:val="en-US"/>
              </w:rPr>
              <w:t>3</w:t>
            </w:r>
          </w:p>
        </w:tc>
        <w:tc>
          <w:tcPr>
            <w:tcW w:w="7911" w:type="dxa"/>
            <w:tcBorders>
              <w:top w:val="nil"/>
              <w:left w:val="nil"/>
              <w:bottom w:val="single" w:sz="4" w:space="0" w:color="auto"/>
              <w:right w:val="single" w:sz="4" w:space="0" w:color="auto"/>
            </w:tcBorders>
            <w:shd w:val="clear" w:color="auto" w:fill="auto"/>
            <w:vAlign w:val="bottom"/>
            <w:hideMark/>
          </w:tcPr>
          <w:p w14:paraId="7E905A5C" w14:textId="77777777" w:rsidR="003C61A3" w:rsidRPr="00E04C79" w:rsidRDefault="003C61A3" w:rsidP="003C61A3">
            <w:pPr>
              <w:jc w:val="both"/>
              <w:rPr>
                <w:sz w:val="28"/>
                <w:szCs w:val="28"/>
                <w:lang w:val="en-US"/>
              </w:rPr>
            </w:pPr>
            <w:r w:rsidRPr="00E04C79">
              <w:rPr>
                <w:sz w:val="28"/>
                <w:szCs w:val="28"/>
                <w:lang w:val="en-US"/>
              </w:rPr>
              <w:t>Materiale de tehnică sanitară</w:t>
            </w:r>
          </w:p>
        </w:tc>
        <w:tc>
          <w:tcPr>
            <w:tcW w:w="1876" w:type="dxa"/>
            <w:tcBorders>
              <w:top w:val="nil"/>
              <w:left w:val="nil"/>
              <w:bottom w:val="single" w:sz="4" w:space="0" w:color="auto"/>
              <w:right w:val="single" w:sz="4" w:space="0" w:color="auto"/>
            </w:tcBorders>
            <w:shd w:val="clear" w:color="auto" w:fill="auto"/>
            <w:noWrap/>
            <w:vAlign w:val="bottom"/>
            <w:hideMark/>
          </w:tcPr>
          <w:p w14:paraId="02E76D04"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034DF405" w14:textId="77777777" w:rsidR="003C61A3" w:rsidRPr="00E04C79" w:rsidRDefault="003C61A3" w:rsidP="003C61A3">
            <w:pPr>
              <w:jc w:val="center"/>
              <w:rPr>
                <w:sz w:val="28"/>
                <w:szCs w:val="28"/>
                <w:lang w:val="en-US"/>
              </w:rPr>
            </w:pPr>
            <w:r w:rsidRPr="00E04C79">
              <w:rPr>
                <w:sz w:val="28"/>
                <w:szCs w:val="28"/>
                <w:lang w:val="en-US"/>
              </w:rPr>
              <w:t>69,9</w:t>
            </w:r>
          </w:p>
        </w:tc>
      </w:tr>
      <w:tr w:rsidR="003C61A3" w:rsidRPr="00E04C79" w14:paraId="52FCE34F"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1F06A530" w14:textId="77777777" w:rsidR="003C61A3" w:rsidRPr="00E04C79" w:rsidRDefault="003C61A3" w:rsidP="003C61A3">
            <w:pPr>
              <w:jc w:val="center"/>
              <w:rPr>
                <w:sz w:val="28"/>
                <w:szCs w:val="28"/>
                <w:lang w:val="en-US"/>
              </w:rPr>
            </w:pPr>
            <w:r w:rsidRPr="00E04C79">
              <w:rPr>
                <w:sz w:val="28"/>
                <w:szCs w:val="28"/>
                <w:lang w:val="en-US"/>
              </w:rPr>
              <w:t>4</w:t>
            </w:r>
          </w:p>
        </w:tc>
        <w:tc>
          <w:tcPr>
            <w:tcW w:w="7911" w:type="dxa"/>
            <w:tcBorders>
              <w:top w:val="nil"/>
              <w:left w:val="nil"/>
              <w:bottom w:val="single" w:sz="4" w:space="0" w:color="auto"/>
              <w:right w:val="single" w:sz="4" w:space="0" w:color="auto"/>
            </w:tcBorders>
            <w:shd w:val="clear" w:color="auto" w:fill="auto"/>
            <w:vAlign w:val="bottom"/>
            <w:hideMark/>
          </w:tcPr>
          <w:p w14:paraId="5CFBD9A9" w14:textId="77777777" w:rsidR="003C61A3" w:rsidRPr="00E04C79" w:rsidRDefault="003C61A3" w:rsidP="003C61A3">
            <w:pPr>
              <w:jc w:val="both"/>
              <w:rPr>
                <w:sz w:val="28"/>
                <w:szCs w:val="28"/>
                <w:lang w:val="en-US"/>
              </w:rPr>
            </w:pPr>
            <w:r w:rsidRPr="00E04C79">
              <w:rPr>
                <w:sz w:val="28"/>
                <w:szCs w:val="28"/>
                <w:lang w:val="en-US"/>
              </w:rPr>
              <w:t>Materiale electrotehnice</w:t>
            </w:r>
          </w:p>
        </w:tc>
        <w:tc>
          <w:tcPr>
            <w:tcW w:w="1876" w:type="dxa"/>
            <w:tcBorders>
              <w:top w:val="nil"/>
              <w:left w:val="nil"/>
              <w:bottom w:val="single" w:sz="4" w:space="0" w:color="auto"/>
              <w:right w:val="single" w:sz="4" w:space="0" w:color="auto"/>
            </w:tcBorders>
            <w:shd w:val="clear" w:color="auto" w:fill="auto"/>
            <w:noWrap/>
            <w:vAlign w:val="bottom"/>
            <w:hideMark/>
          </w:tcPr>
          <w:p w14:paraId="44D9FD37"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79D3F221" w14:textId="77777777" w:rsidR="003C61A3" w:rsidRPr="00E04C79" w:rsidRDefault="003C61A3" w:rsidP="003C61A3">
            <w:pPr>
              <w:jc w:val="center"/>
              <w:rPr>
                <w:sz w:val="28"/>
                <w:szCs w:val="28"/>
                <w:lang w:val="en-US"/>
              </w:rPr>
            </w:pPr>
            <w:r w:rsidRPr="00E04C79">
              <w:rPr>
                <w:sz w:val="28"/>
                <w:szCs w:val="28"/>
                <w:lang w:val="en-US"/>
              </w:rPr>
              <w:t>287,6</w:t>
            </w:r>
          </w:p>
        </w:tc>
      </w:tr>
      <w:tr w:rsidR="003C61A3" w:rsidRPr="00E04C79" w14:paraId="5B689E7B"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4AA92930" w14:textId="77777777" w:rsidR="003C61A3" w:rsidRPr="00E04C79" w:rsidRDefault="003C61A3" w:rsidP="003C61A3">
            <w:pPr>
              <w:jc w:val="center"/>
              <w:rPr>
                <w:sz w:val="28"/>
                <w:szCs w:val="28"/>
                <w:lang w:val="en-US"/>
              </w:rPr>
            </w:pPr>
            <w:r w:rsidRPr="00E04C79">
              <w:rPr>
                <w:sz w:val="28"/>
                <w:szCs w:val="28"/>
                <w:lang w:val="en-US"/>
              </w:rPr>
              <w:t> </w:t>
            </w:r>
          </w:p>
        </w:tc>
        <w:tc>
          <w:tcPr>
            <w:tcW w:w="7911" w:type="dxa"/>
            <w:tcBorders>
              <w:top w:val="nil"/>
              <w:left w:val="nil"/>
              <w:bottom w:val="single" w:sz="4" w:space="0" w:color="auto"/>
              <w:right w:val="single" w:sz="4" w:space="0" w:color="auto"/>
            </w:tcBorders>
            <w:shd w:val="clear" w:color="auto" w:fill="auto"/>
            <w:vAlign w:val="bottom"/>
            <w:hideMark/>
          </w:tcPr>
          <w:p w14:paraId="569DE7F5"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bottom"/>
            <w:hideMark/>
          </w:tcPr>
          <w:p w14:paraId="02D893D3"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49ABB5C2" w14:textId="77777777" w:rsidR="003C61A3" w:rsidRPr="00E04C79" w:rsidRDefault="003C61A3" w:rsidP="003C61A3">
            <w:pPr>
              <w:jc w:val="center"/>
              <w:rPr>
                <w:b/>
                <w:bCs/>
                <w:sz w:val="28"/>
                <w:szCs w:val="28"/>
                <w:lang w:val="en-US"/>
              </w:rPr>
            </w:pPr>
            <w:r w:rsidRPr="00E04C79">
              <w:rPr>
                <w:b/>
                <w:bCs/>
                <w:sz w:val="28"/>
                <w:szCs w:val="28"/>
                <w:lang w:val="en-US"/>
              </w:rPr>
              <w:t>884,5</w:t>
            </w:r>
          </w:p>
        </w:tc>
      </w:tr>
      <w:tr w:rsidR="003C61A3" w:rsidRPr="00E04C79" w14:paraId="2E647A30" w14:textId="77777777" w:rsidTr="003C61A3">
        <w:trPr>
          <w:trHeight w:val="315"/>
        </w:trPr>
        <w:tc>
          <w:tcPr>
            <w:tcW w:w="1304" w:type="dxa"/>
            <w:tcBorders>
              <w:top w:val="nil"/>
              <w:left w:val="nil"/>
              <w:bottom w:val="nil"/>
              <w:right w:val="nil"/>
            </w:tcBorders>
            <w:shd w:val="clear" w:color="auto" w:fill="auto"/>
            <w:noWrap/>
            <w:vAlign w:val="bottom"/>
            <w:hideMark/>
          </w:tcPr>
          <w:p w14:paraId="5794BEB5"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0065006C"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3DCDDA78"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1D430005" w14:textId="77777777" w:rsidR="003C61A3" w:rsidRPr="00E04C79" w:rsidRDefault="003C61A3" w:rsidP="003C61A3">
            <w:pPr>
              <w:rPr>
                <w:sz w:val="28"/>
                <w:szCs w:val="28"/>
                <w:lang w:val="en-US"/>
              </w:rPr>
            </w:pPr>
          </w:p>
        </w:tc>
      </w:tr>
      <w:tr w:rsidR="003C61A3" w:rsidRPr="00E04C79" w14:paraId="01BFD0E9" w14:textId="77777777" w:rsidTr="003C61A3">
        <w:trPr>
          <w:trHeight w:val="315"/>
        </w:trPr>
        <w:tc>
          <w:tcPr>
            <w:tcW w:w="1304" w:type="dxa"/>
            <w:tcBorders>
              <w:top w:val="nil"/>
              <w:left w:val="nil"/>
              <w:bottom w:val="nil"/>
              <w:right w:val="nil"/>
            </w:tcBorders>
            <w:shd w:val="clear" w:color="auto" w:fill="auto"/>
            <w:noWrap/>
            <w:vAlign w:val="bottom"/>
            <w:hideMark/>
          </w:tcPr>
          <w:p w14:paraId="5FB04A05" w14:textId="77777777" w:rsidR="003C61A3" w:rsidRPr="00E04C79" w:rsidRDefault="003C61A3" w:rsidP="003C61A3">
            <w:pPr>
              <w:jc w:val="center"/>
              <w:rPr>
                <w:b/>
                <w:bCs/>
                <w:sz w:val="28"/>
                <w:szCs w:val="28"/>
                <w:lang w:val="en-US"/>
              </w:rPr>
            </w:pPr>
          </w:p>
        </w:tc>
        <w:tc>
          <w:tcPr>
            <w:tcW w:w="7911" w:type="dxa"/>
            <w:tcBorders>
              <w:top w:val="nil"/>
              <w:left w:val="nil"/>
              <w:bottom w:val="nil"/>
              <w:right w:val="nil"/>
            </w:tcBorders>
            <w:shd w:val="clear" w:color="auto" w:fill="auto"/>
            <w:noWrap/>
            <w:vAlign w:val="bottom"/>
            <w:hideMark/>
          </w:tcPr>
          <w:p w14:paraId="09147FB5"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7273E6B7"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636701E0" w14:textId="77777777" w:rsidR="003C61A3" w:rsidRPr="00E04C79" w:rsidRDefault="003C61A3" w:rsidP="003C61A3">
            <w:pPr>
              <w:rPr>
                <w:sz w:val="28"/>
                <w:szCs w:val="28"/>
                <w:lang w:val="en-US"/>
              </w:rPr>
            </w:pPr>
          </w:p>
        </w:tc>
      </w:tr>
    </w:tbl>
    <w:p w14:paraId="792045C1" w14:textId="694FF383" w:rsidR="003C61A3" w:rsidRDefault="003C61A3"/>
    <w:tbl>
      <w:tblPr>
        <w:tblW w:w="12940" w:type="dxa"/>
        <w:tblInd w:w="93" w:type="dxa"/>
        <w:tblLook w:val="04A0" w:firstRow="1" w:lastRow="0" w:firstColumn="1" w:lastColumn="0" w:noHBand="0" w:noVBand="1"/>
      </w:tblPr>
      <w:tblGrid>
        <w:gridCol w:w="1304"/>
        <w:gridCol w:w="572"/>
        <w:gridCol w:w="1849"/>
        <w:gridCol w:w="5490"/>
        <w:gridCol w:w="1876"/>
        <w:gridCol w:w="1849"/>
      </w:tblGrid>
      <w:tr w:rsidR="003C61A3" w:rsidRPr="00E04C79" w14:paraId="382A5661" w14:textId="77777777" w:rsidTr="003C61A3">
        <w:trPr>
          <w:trHeight w:val="315"/>
        </w:trPr>
        <w:tc>
          <w:tcPr>
            <w:tcW w:w="12940" w:type="dxa"/>
            <w:gridSpan w:val="6"/>
            <w:tcBorders>
              <w:top w:val="nil"/>
              <w:left w:val="nil"/>
              <w:bottom w:val="nil"/>
              <w:right w:val="nil"/>
            </w:tcBorders>
            <w:shd w:val="clear" w:color="auto" w:fill="auto"/>
            <w:noWrap/>
            <w:vAlign w:val="bottom"/>
            <w:hideMark/>
          </w:tcPr>
          <w:p w14:paraId="36BE28A7" w14:textId="16A954A0" w:rsidR="003C61A3" w:rsidRPr="00E04C79" w:rsidRDefault="003C61A3" w:rsidP="003C61A3">
            <w:pPr>
              <w:jc w:val="center"/>
              <w:rPr>
                <w:b/>
                <w:bCs/>
                <w:sz w:val="28"/>
                <w:szCs w:val="28"/>
                <w:lang w:val="en-US"/>
              </w:rPr>
            </w:pPr>
            <w:r w:rsidRPr="00E04C79">
              <w:rPr>
                <w:b/>
                <w:bCs/>
                <w:sz w:val="28"/>
                <w:szCs w:val="28"/>
                <w:lang w:val="en-US"/>
              </w:rPr>
              <w:t>Procurarea accesoriilor de pat, îmbrăcămintei şi încălţămintei</w:t>
            </w:r>
          </w:p>
        </w:tc>
      </w:tr>
      <w:tr w:rsidR="003C61A3" w:rsidRPr="00E04C79" w14:paraId="0DF13448" w14:textId="77777777" w:rsidTr="003C61A3">
        <w:trPr>
          <w:trHeight w:val="315"/>
        </w:trPr>
        <w:tc>
          <w:tcPr>
            <w:tcW w:w="1304" w:type="dxa"/>
            <w:tcBorders>
              <w:top w:val="nil"/>
              <w:left w:val="nil"/>
              <w:bottom w:val="nil"/>
              <w:right w:val="nil"/>
            </w:tcBorders>
            <w:shd w:val="clear" w:color="auto" w:fill="auto"/>
            <w:noWrap/>
            <w:vAlign w:val="bottom"/>
            <w:hideMark/>
          </w:tcPr>
          <w:p w14:paraId="4B408B33" w14:textId="77777777" w:rsidR="003C61A3" w:rsidRPr="00E04C79" w:rsidRDefault="003C61A3" w:rsidP="003C61A3">
            <w:pP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0628F3B4"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6C1A0180"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3CB885C9" w14:textId="77777777" w:rsidR="003C61A3" w:rsidRPr="00E04C79" w:rsidRDefault="003C61A3" w:rsidP="003C61A3">
            <w:pPr>
              <w:rPr>
                <w:sz w:val="28"/>
                <w:szCs w:val="28"/>
                <w:lang w:val="en-US"/>
              </w:rPr>
            </w:pPr>
          </w:p>
        </w:tc>
      </w:tr>
      <w:tr w:rsidR="003C61A3" w:rsidRPr="00E04C79" w14:paraId="02BE0A84" w14:textId="77777777" w:rsidTr="003C61A3">
        <w:trPr>
          <w:trHeight w:val="870"/>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F73D6" w14:textId="36CC4C92" w:rsidR="003C61A3" w:rsidRPr="003C61A3" w:rsidRDefault="003C61A3" w:rsidP="003C61A3">
            <w:pPr>
              <w:jc w:val="center"/>
              <w:rPr>
                <w:b/>
                <w:sz w:val="28"/>
                <w:szCs w:val="28"/>
                <w:lang w:val="en-US"/>
              </w:rPr>
            </w:pPr>
            <w:r w:rsidRPr="003C61A3">
              <w:rPr>
                <w:b/>
                <w:sz w:val="28"/>
                <w:szCs w:val="28"/>
                <w:lang w:val="en-US"/>
              </w:rPr>
              <w:t>Nr.d/o</w:t>
            </w:r>
          </w:p>
        </w:tc>
        <w:tc>
          <w:tcPr>
            <w:tcW w:w="7911" w:type="dxa"/>
            <w:gridSpan w:val="3"/>
            <w:tcBorders>
              <w:top w:val="single" w:sz="4" w:space="0" w:color="auto"/>
              <w:left w:val="nil"/>
              <w:bottom w:val="single" w:sz="4" w:space="0" w:color="auto"/>
              <w:right w:val="single" w:sz="4" w:space="0" w:color="auto"/>
            </w:tcBorders>
            <w:shd w:val="clear" w:color="auto" w:fill="auto"/>
            <w:vAlign w:val="center"/>
            <w:hideMark/>
          </w:tcPr>
          <w:p w14:paraId="43BBD619" w14:textId="77777777" w:rsidR="003C61A3" w:rsidRPr="003C61A3" w:rsidRDefault="003C61A3" w:rsidP="003C61A3">
            <w:pPr>
              <w:jc w:val="center"/>
              <w:rPr>
                <w:b/>
                <w:sz w:val="28"/>
                <w:szCs w:val="28"/>
                <w:lang w:val="en-US"/>
              </w:rPr>
            </w:pPr>
            <w:r w:rsidRPr="003C61A3">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18115294" w14:textId="77777777" w:rsidR="003C61A3" w:rsidRPr="003C61A3" w:rsidRDefault="003C61A3" w:rsidP="003C61A3">
            <w:pPr>
              <w:jc w:val="center"/>
              <w:rPr>
                <w:b/>
                <w:sz w:val="28"/>
                <w:szCs w:val="28"/>
                <w:lang w:val="en-US"/>
              </w:rPr>
            </w:pPr>
            <w:r w:rsidRPr="003C61A3">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6B99B4E8" w14:textId="77777777" w:rsidR="003C61A3" w:rsidRPr="003C61A3" w:rsidRDefault="003C61A3" w:rsidP="003C61A3">
            <w:pPr>
              <w:jc w:val="center"/>
              <w:rPr>
                <w:b/>
                <w:sz w:val="28"/>
                <w:szCs w:val="28"/>
                <w:lang w:val="en-US"/>
              </w:rPr>
            </w:pPr>
            <w:r w:rsidRPr="003C61A3">
              <w:rPr>
                <w:b/>
                <w:sz w:val="28"/>
                <w:szCs w:val="28"/>
                <w:lang w:val="en-US"/>
              </w:rPr>
              <w:t>Proiect a.2021 (plafon)</w:t>
            </w:r>
          </w:p>
        </w:tc>
      </w:tr>
      <w:tr w:rsidR="003C61A3" w:rsidRPr="00E04C79" w14:paraId="32B3C907"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4FA62286" w14:textId="3B3DE2CC" w:rsidR="003C61A3" w:rsidRPr="00E04C79" w:rsidRDefault="003C61A3" w:rsidP="003C61A3">
            <w:pPr>
              <w:jc w:val="center"/>
              <w:rPr>
                <w:sz w:val="28"/>
                <w:szCs w:val="28"/>
                <w:lang w:val="en-US"/>
              </w:rPr>
            </w:pPr>
            <w:r w:rsidRPr="00E04C79">
              <w:rPr>
                <w:sz w:val="28"/>
                <w:szCs w:val="28"/>
                <w:lang w:val="en-US"/>
              </w:rPr>
              <w:t xml:space="preserve"> 1</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bottom"/>
            <w:hideMark/>
          </w:tcPr>
          <w:p w14:paraId="33874DD8" w14:textId="77777777" w:rsidR="003C61A3" w:rsidRPr="00E04C79" w:rsidRDefault="003C61A3" w:rsidP="003C61A3">
            <w:pPr>
              <w:jc w:val="both"/>
              <w:rPr>
                <w:sz w:val="28"/>
                <w:szCs w:val="28"/>
                <w:lang w:val="en-US"/>
              </w:rPr>
            </w:pPr>
            <w:r w:rsidRPr="00E04C79">
              <w:rPr>
                <w:sz w:val="28"/>
                <w:szCs w:val="28"/>
                <w:lang w:val="en-US"/>
              </w:rPr>
              <w:t>Haine pentru prezentatori</w:t>
            </w:r>
          </w:p>
        </w:tc>
        <w:tc>
          <w:tcPr>
            <w:tcW w:w="1876" w:type="dxa"/>
            <w:tcBorders>
              <w:top w:val="nil"/>
              <w:left w:val="nil"/>
              <w:bottom w:val="single" w:sz="4" w:space="0" w:color="auto"/>
              <w:right w:val="single" w:sz="4" w:space="0" w:color="auto"/>
            </w:tcBorders>
            <w:shd w:val="clear" w:color="auto" w:fill="auto"/>
            <w:noWrap/>
            <w:vAlign w:val="bottom"/>
            <w:hideMark/>
          </w:tcPr>
          <w:p w14:paraId="68C215CF"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78CB84D5" w14:textId="77777777" w:rsidR="003C61A3" w:rsidRPr="00E04C79" w:rsidRDefault="003C61A3" w:rsidP="003C61A3">
            <w:pPr>
              <w:jc w:val="center"/>
              <w:rPr>
                <w:sz w:val="28"/>
                <w:szCs w:val="28"/>
                <w:lang w:val="en-US"/>
              </w:rPr>
            </w:pPr>
            <w:r w:rsidRPr="00E04C79">
              <w:rPr>
                <w:sz w:val="28"/>
                <w:szCs w:val="28"/>
                <w:lang w:val="en-US"/>
              </w:rPr>
              <w:t>114,8</w:t>
            </w:r>
          </w:p>
        </w:tc>
      </w:tr>
      <w:tr w:rsidR="003C61A3" w:rsidRPr="00E04C79" w14:paraId="121CBE93"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3633EFBB" w14:textId="50328FC3" w:rsidR="003C61A3" w:rsidRPr="00E04C79" w:rsidRDefault="003C61A3" w:rsidP="003C61A3">
            <w:pPr>
              <w:jc w:val="center"/>
              <w:rPr>
                <w:sz w:val="28"/>
                <w:szCs w:val="28"/>
                <w:lang w:val="en-US"/>
              </w:rPr>
            </w:pPr>
            <w:r w:rsidRPr="00E04C79">
              <w:rPr>
                <w:sz w:val="28"/>
                <w:szCs w:val="28"/>
                <w:lang w:val="en-US"/>
              </w:rPr>
              <w:t>2</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bottom"/>
            <w:hideMark/>
          </w:tcPr>
          <w:p w14:paraId="018098C7" w14:textId="77777777" w:rsidR="003C61A3" w:rsidRPr="00E04C79" w:rsidRDefault="003C61A3" w:rsidP="003C61A3">
            <w:pPr>
              <w:jc w:val="both"/>
              <w:rPr>
                <w:sz w:val="28"/>
                <w:szCs w:val="28"/>
                <w:lang w:val="en-US"/>
              </w:rPr>
            </w:pPr>
            <w:r w:rsidRPr="00E04C79">
              <w:rPr>
                <w:sz w:val="28"/>
                <w:szCs w:val="28"/>
                <w:lang w:val="en-US"/>
              </w:rPr>
              <w:t>Costum popular autentic</w:t>
            </w:r>
          </w:p>
        </w:tc>
        <w:tc>
          <w:tcPr>
            <w:tcW w:w="1876" w:type="dxa"/>
            <w:tcBorders>
              <w:top w:val="nil"/>
              <w:left w:val="nil"/>
              <w:bottom w:val="single" w:sz="4" w:space="0" w:color="auto"/>
              <w:right w:val="single" w:sz="4" w:space="0" w:color="auto"/>
            </w:tcBorders>
            <w:shd w:val="clear" w:color="auto" w:fill="auto"/>
            <w:noWrap/>
            <w:vAlign w:val="bottom"/>
            <w:hideMark/>
          </w:tcPr>
          <w:p w14:paraId="3D71B47A"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4E259046" w14:textId="77777777" w:rsidR="003C61A3" w:rsidRPr="00E04C79" w:rsidRDefault="003C61A3" w:rsidP="003C61A3">
            <w:pPr>
              <w:jc w:val="center"/>
              <w:rPr>
                <w:sz w:val="28"/>
                <w:szCs w:val="28"/>
                <w:lang w:val="en-US"/>
              </w:rPr>
            </w:pPr>
            <w:r w:rsidRPr="00E04C79">
              <w:rPr>
                <w:sz w:val="28"/>
                <w:szCs w:val="28"/>
                <w:lang w:val="en-US"/>
              </w:rPr>
              <w:t>10,0</w:t>
            </w:r>
          </w:p>
        </w:tc>
      </w:tr>
      <w:tr w:rsidR="003C61A3" w:rsidRPr="00E04C79" w14:paraId="56DAC3C9"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73C7CB84" w14:textId="3EC21C02" w:rsidR="003C61A3" w:rsidRPr="00E04C79" w:rsidRDefault="003C61A3" w:rsidP="003C61A3">
            <w:pPr>
              <w:jc w:val="center"/>
              <w:rPr>
                <w:sz w:val="28"/>
                <w:szCs w:val="28"/>
                <w:lang w:val="en-US"/>
              </w:rPr>
            </w:pPr>
            <w:r w:rsidRPr="00E04C79">
              <w:rPr>
                <w:sz w:val="28"/>
                <w:szCs w:val="28"/>
                <w:lang w:val="en-US"/>
              </w:rPr>
              <w:t>3</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bottom"/>
            <w:hideMark/>
          </w:tcPr>
          <w:p w14:paraId="52D7770C" w14:textId="77777777" w:rsidR="003C61A3" w:rsidRPr="00E04C79" w:rsidRDefault="003C61A3" w:rsidP="003C61A3">
            <w:pPr>
              <w:jc w:val="both"/>
              <w:rPr>
                <w:sz w:val="28"/>
                <w:szCs w:val="28"/>
                <w:lang w:val="en-US"/>
              </w:rPr>
            </w:pPr>
            <w:r w:rsidRPr="00E04C79">
              <w:rPr>
                <w:sz w:val="28"/>
                <w:szCs w:val="28"/>
                <w:lang w:val="en-US"/>
              </w:rPr>
              <w:t>Haine speciale</w:t>
            </w:r>
          </w:p>
        </w:tc>
        <w:tc>
          <w:tcPr>
            <w:tcW w:w="1876" w:type="dxa"/>
            <w:tcBorders>
              <w:top w:val="nil"/>
              <w:left w:val="nil"/>
              <w:bottom w:val="single" w:sz="4" w:space="0" w:color="auto"/>
              <w:right w:val="single" w:sz="4" w:space="0" w:color="auto"/>
            </w:tcBorders>
            <w:shd w:val="clear" w:color="auto" w:fill="auto"/>
            <w:noWrap/>
            <w:vAlign w:val="bottom"/>
            <w:hideMark/>
          </w:tcPr>
          <w:p w14:paraId="2EFED702"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018B44CB" w14:textId="77777777" w:rsidR="003C61A3" w:rsidRPr="00E04C79" w:rsidRDefault="003C61A3" w:rsidP="003C61A3">
            <w:pPr>
              <w:jc w:val="center"/>
              <w:rPr>
                <w:sz w:val="28"/>
                <w:szCs w:val="28"/>
                <w:lang w:val="en-US"/>
              </w:rPr>
            </w:pPr>
            <w:r w:rsidRPr="00E04C79">
              <w:rPr>
                <w:sz w:val="28"/>
                <w:szCs w:val="28"/>
                <w:lang w:val="en-US"/>
              </w:rPr>
              <w:t>94,3</w:t>
            </w:r>
          </w:p>
        </w:tc>
      </w:tr>
      <w:tr w:rsidR="003C61A3" w:rsidRPr="00E04C79" w14:paraId="391F7512"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2195DE06" w14:textId="77777777" w:rsidR="003C61A3" w:rsidRPr="00E04C79" w:rsidRDefault="003C61A3" w:rsidP="003C61A3">
            <w:pPr>
              <w:jc w:val="center"/>
              <w:rPr>
                <w:sz w:val="28"/>
                <w:szCs w:val="28"/>
                <w:lang w:val="en-US"/>
              </w:rPr>
            </w:pPr>
            <w:r w:rsidRPr="00E04C79">
              <w:rPr>
                <w:sz w:val="28"/>
                <w:szCs w:val="28"/>
                <w:lang w:val="en-US"/>
              </w:rPr>
              <w:t> </w:t>
            </w:r>
          </w:p>
        </w:tc>
        <w:tc>
          <w:tcPr>
            <w:tcW w:w="7911" w:type="dxa"/>
            <w:gridSpan w:val="3"/>
            <w:tcBorders>
              <w:top w:val="nil"/>
              <w:left w:val="nil"/>
              <w:bottom w:val="single" w:sz="4" w:space="0" w:color="auto"/>
              <w:right w:val="single" w:sz="4" w:space="0" w:color="auto"/>
            </w:tcBorders>
            <w:shd w:val="clear" w:color="auto" w:fill="auto"/>
            <w:vAlign w:val="bottom"/>
            <w:hideMark/>
          </w:tcPr>
          <w:p w14:paraId="0D734F9E"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bottom"/>
            <w:hideMark/>
          </w:tcPr>
          <w:p w14:paraId="1BC22629"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023EAA7F" w14:textId="77777777" w:rsidR="003C61A3" w:rsidRPr="00E04C79" w:rsidRDefault="003C61A3" w:rsidP="003C61A3">
            <w:pPr>
              <w:jc w:val="center"/>
              <w:rPr>
                <w:b/>
                <w:bCs/>
                <w:sz w:val="28"/>
                <w:szCs w:val="28"/>
                <w:lang w:val="en-US"/>
              </w:rPr>
            </w:pPr>
            <w:r w:rsidRPr="00E04C79">
              <w:rPr>
                <w:b/>
                <w:bCs/>
                <w:sz w:val="28"/>
                <w:szCs w:val="28"/>
                <w:lang w:val="en-US"/>
              </w:rPr>
              <w:t>219,1</w:t>
            </w:r>
          </w:p>
        </w:tc>
      </w:tr>
      <w:tr w:rsidR="003C61A3" w:rsidRPr="00E04C79" w14:paraId="5472EE44" w14:textId="77777777" w:rsidTr="003C61A3">
        <w:trPr>
          <w:trHeight w:val="315"/>
        </w:trPr>
        <w:tc>
          <w:tcPr>
            <w:tcW w:w="1304" w:type="dxa"/>
            <w:tcBorders>
              <w:top w:val="nil"/>
              <w:left w:val="nil"/>
              <w:bottom w:val="nil"/>
              <w:right w:val="nil"/>
            </w:tcBorders>
            <w:shd w:val="clear" w:color="auto" w:fill="auto"/>
            <w:noWrap/>
            <w:vAlign w:val="bottom"/>
            <w:hideMark/>
          </w:tcPr>
          <w:p w14:paraId="06DB1075" w14:textId="77777777" w:rsidR="003C61A3" w:rsidRPr="00E04C79" w:rsidRDefault="003C61A3" w:rsidP="003C61A3">
            <w:pPr>
              <w:jc w:val="center"/>
              <w:rPr>
                <w:b/>
                <w:bCs/>
                <w:sz w:val="28"/>
                <w:szCs w:val="28"/>
                <w:lang w:val="en-US"/>
              </w:rPr>
            </w:pPr>
          </w:p>
        </w:tc>
        <w:tc>
          <w:tcPr>
            <w:tcW w:w="7911" w:type="dxa"/>
            <w:gridSpan w:val="3"/>
            <w:tcBorders>
              <w:top w:val="nil"/>
              <w:left w:val="nil"/>
              <w:bottom w:val="nil"/>
              <w:right w:val="nil"/>
            </w:tcBorders>
            <w:shd w:val="clear" w:color="auto" w:fill="auto"/>
            <w:noWrap/>
            <w:vAlign w:val="bottom"/>
            <w:hideMark/>
          </w:tcPr>
          <w:p w14:paraId="1D13059D"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7DCB18D8"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73851B3D" w14:textId="77777777" w:rsidR="003C61A3" w:rsidRPr="00E04C79" w:rsidRDefault="003C61A3" w:rsidP="003C61A3">
            <w:pPr>
              <w:rPr>
                <w:sz w:val="28"/>
                <w:szCs w:val="28"/>
                <w:lang w:val="en-US"/>
              </w:rPr>
            </w:pPr>
          </w:p>
        </w:tc>
      </w:tr>
      <w:tr w:rsidR="003C61A3" w:rsidRPr="00E04C79" w14:paraId="482C9FD5" w14:textId="77777777" w:rsidTr="003C61A3">
        <w:trPr>
          <w:trHeight w:val="315"/>
        </w:trPr>
        <w:tc>
          <w:tcPr>
            <w:tcW w:w="1304" w:type="dxa"/>
            <w:tcBorders>
              <w:top w:val="nil"/>
              <w:left w:val="nil"/>
              <w:bottom w:val="nil"/>
              <w:right w:val="nil"/>
            </w:tcBorders>
            <w:shd w:val="clear" w:color="auto" w:fill="auto"/>
            <w:noWrap/>
            <w:vAlign w:val="bottom"/>
            <w:hideMark/>
          </w:tcPr>
          <w:p w14:paraId="582B9153" w14:textId="77777777" w:rsidR="003C61A3" w:rsidRPr="00E04C79" w:rsidRDefault="003C61A3" w:rsidP="003C61A3">
            <w:pPr>
              <w:jc w:val="center"/>
              <w:rPr>
                <w:b/>
                <w:bCs/>
                <w:sz w:val="28"/>
                <w:szCs w:val="28"/>
                <w:lang w:val="en-US"/>
              </w:rPr>
            </w:pPr>
          </w:p>
        </w:tc>
        <w:tc>
          <w:tcPr>
            <w:tcW w:w="7911" w:type="dxa"/>
            <w:gridSpan w:val="3"/>
            <w:tcBorders>
              <w:top w:val="nil"/>
              <w:left w:val="nil"/>
              <w:bottom w:val="nil"/>
              <w:right w:val="nil"/>
            </w:tcBorders>
            <w:shd w:val="clear" w:color="auto" w:fill="auto"/>
            <w:noWrap/>
            <w:vAlign w:val="bottom"/>
            <w:hideMark/>
          </w:tcPr>
          <w:p w14:paraId="1A730934"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4A34C085"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64CA83BC" w14:textId="77777777" w:rsidR="003C61A3" w:rsidRPr="00E04C79" w:rsidRDefault="003C61A3" w:rsidP="003C61A3">
            <w:pPr>
              <w:rPr>
                <w:sz w:val="28"/>
                <w:szCs w:val="28"/>
                <w:lang w:val="en-US"/>
              </w:rPr>
            </w:pPr>
          </w:p>
        </w:tc>
      </w:tr>
      <w:tr w:rsidR="003C61A3" w:rsidRPr="00E04C79" w14:paraId="5EE2A86B" w14:textId="77777777" w:rsidTr="003C61A3">
        <w:trPr>
          <w:trHeight w:val="315"/>
        </w:trPr>
        <w:tc>
          <w:tcPr>
            <w:tcW w:w="12940" w:type="dxa"/>
            <w:gridSpan w:val="6"/>
            <w:tcBorders>
              <w:top w:val="nil"/>
              <w:left w:val="nil"/>
              <w:bottom w:val="nil"/>
              <w:right w:val="nil"/>
            </w:tcBorders>
            <w:shd w:val="clear" w:color="auto" w:fill="auto"/>
            <w:noWrap/>
            <w:vAlign w:val="center"/>
            <w:hideMark/>
          </w:tcPr>
          <w:p w14:paraId="72FC94BA" w14:textId="77777777" w:rsidR="003C61A3" w:rsidRPr="00E04C79" w:rsidRDefault="003C61A3" w:rsidP="003C61A3">
            <w:pPr>
              <w:jc w:val="center"/>
              <w:rPr>
                <w:b/>
                <w:bCs/>
                <w:sz w:val="28"/>
                <w:szCs w:val="28"/>
                <w:lang w:val="en-US"/>
              </w:rPr>
            </w:pPr>
            <w:r w:rsidRPr="00E04C79">
              <w:rPr>
                <w:b/>
                <w:bCs/>
                <w:sz w:val="28"/>
                <w:szCs w:val="28"/>
                <w:lang w:val="en-US"/>
              </w:rPr>
              <w:t xml:space="preserve">Procurarea altor materiale </w:t>
            </w:r>
          </w:p>
        </w:tc>
      </w:tr>
      <w:tr w:rsidR="003C61A3" w:rsidRPr="00E04C79" w14:paraId="4B6EE6BF" w14:textId="77777777" w:rsidTr="003C61A3">
        <w:trPr>
          <w:trHeight w:val="315"/>
        </w:trPr>
        <w:tc>
          <w:tcPr>
            <w:tcW w:w="1304" w:type="dxa"/>
            <w:tcBorders>
              <w:top w:val="nil"/>
              <w:left w:val="nil"/>
              <w:bottom w:val="nil"/>
              <w:right w:val="nil"/>
            </w:tcBorders>
            <w:shd w:val="clear" w:color="auto" w:fill="auto"/>
            <w:noWrap/>
            <w:vAlign w:val="center"/>
            <w:hideMark/>
          </w:tcPr>
          <w:p w14:paraId="3863ECA9" w14:textId="77777777" w:rsidR="003C61A3" w:rsidRPr="00E04C79" w:rsidRDefault="003C61A3" w:rsidP="003C61A3">
            <w:pP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6C7AD66D"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3F80F4EE"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51412680" w14:textId="77777777" w:rsidR="003C61A3" w:rsidRPr="00E04C79" w:rsidRDefault="003C61A3" w:rsidP="003C61A3">
            <w:pPr>
              <w:rPr>
                <w:sz w:val="28"/>
                <w:szCs w:val="28"/>
                <w:lang w:val="en-US"/>
              </w:rPr>
            </w:pPr>
          </w:p>
        </w:tc>
      </w:tr>
      <w:tr w:rsidR="003C61A3" w:rsidRPr="00E04C79" w14:paraId="4DFD840F" w14:textId="77777777" w:rsidTr="003C61A3">
        <w:trPr>
          <w:trHeight w:val="960"/>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71CF4" w14:textId="41AC6E40" w:rsidR="003C61A3" w:rsidRPr="003C61A3" w:rsidRDefault="003C61A3" w:rsidP="003C61A3">
            <w:pPr>
              <w:jc w:val="center"/>
              <w:rPr>
                <w:b/>
                <w:sz w:val="28"/>
                <w:szCs w:val="28"/>
                <w:lang w:val="en-US"/>
              </w:rPr>
            </w:pPr>
            <w:r w:rsidRPr="003C61A3">
              <w:rPr>
                <w:b/>
                <w:sz w:val="28"/>
                <w:szCs w:val="28"/>
                <w:lang w:val="en-US"/>
              </w:rPr>
              <w:t>Nr.d/o</w:t>
            </w:r>
          </w:p>
        </w:tc>
        <w:tc>
          <w:tcPr>
            <w:tcW w:w="7911" w:type="dxa"/>
            <w:gridSpan w:val="3"/>
            <w:tcBorders>
              <w:top w:val="single" w:sz="4" w:space="0" w:color="auto"/>
              <w:left w:val="nil"/>
              <w:bottom w:val="single" w:sz="4" w:space="0" w:color="auto"/>
              <w:right w:val="single" w:sz="4" w:space="0" w:color="auto"/>
            </w:tcBorders>
            <w:shd w:val="clear" w:color="auto" w:fill="auto"/>
            <w:vAlign w:val="center"/>
            <w:hideMark/>
          </w:tcPr>
          <w:p w14:paraId="583EA83D" w14:textId="77777777" w:rsidR="003C61A3" w:rsidRPr="003C61A3" w:rsidRDefault="003C61A3" w:rsidP="003C61A3">
            <w:pPr>
              <w:jc w:val="center"/>
              <w:rPr>
                <w:b/>
                <w:sz w:val="28"/>
                <w:szCs w:val="28"/>
                <w:lang w:val="en-US"/>
              </w:rPr>
            </w:pPr>
            <w:r w:rsidRPr="003C61A3">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76C8FFB4" w14:textId="77777777" w:rsidR="003C61A3" w:rsidRPr="003C61A3" w:rsidRDefault="003C61A3" w:rsidP="003C61A3">
            <w:pPr>
              <w:jc w:val="center"/>
              <w:rPr>
                <w:b/>
                <w:sz w:val="28"/>
                <w:szCs w:val="28"/>
                <w:lang w:val="en-US"/>
              </w:rPr>
            </w:pPr>
            <w:r w:rsidRPr="003C61A3">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18068A8A" w14:textId="77777777" w:rsidR="003C61A3" w:rsidRPr="003C61A3" w:rsidRDefault="003C61A3" w:rsidP="003C61A3">
            <w:pPr>
              <w:jc w:val="center"/>
              <w:rPr>
                <w:b/>
                <w:sz w:val="28"/>
                <w:szCs w:val="28"/>
                <w:lang w:val="en-US"/>
              </w:rPr>
            </w:pPr>
            <w:r w:rsidRPr="003C61A3">
              <w:rPr>
                <w:b/>
                <w:sz w:val="28"/>
                <w:szCs w:val="28"/>
                <w:lang w:val="en-US"/>
              </w:rPr>
              <w:t>Proiect a.2021 (plafon)</w:t>
            </w:r>
          </w:p>
        </w:tc>
      </w:tr>
      <w:tr w:rsidR="003C61A3" w:rsidRPr="00E04C79" w14:paraId="0022EDDF"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11C00892" w14:textId="37B94F58" w:rsidR="003C61A3" w:rsidRPr="00E04C79" w:rsidRDefault="003C61A3" w:rsidP="003C61A3">
            <w:pPr>
              <w:jc w:val="center"/>
              <w:rPr>
                <w:sz w:val="28"/>
                <w:szCs w:val="28"/>
                <w:lang w:val="en-US"/>
              </w:rPr>
            </w:pPr>
            <w:r w:rsidRPr="00E04C79">
              <w:rPr>
                <w:sz w:val="28"/>
                <w:szCs w:val="28"/>
                <w:lang w:val="en-US"/>
              </w:rPr>
              <w:lastRenderedPageBreak/>
              <w:t>1</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center"/>
            <w:hideMark/>
          </w:tcPr>
          <w:p w14:paraId="0F1589B5" w14:textId="77777777" w:rsidR="003C61A3" w:rsidRPr="00E04C79" w:rsidRDefault="003C61A3" w:rsidP="003C61A3">
            <w:pPr>
              <w:jc w:val="both"/>
              <w:rPr>
                <w:sz w:val="28"/>
                <w:szCs w:val="28"/>
                <w:lang w:val="en-US"/>
              </w:rPr>
            </w:pPr>
            <w:r w:rsidRPr="00E04C79">
              <w:rPr>
                <w:sz w:val="28"/>
                <w:szCs w:val="28"/>
                <w:lang w:val="en-US"/>
              </w:rPr>
              <w:t xml:space="preserve">Apă potabilă </w:t>
            </w:r>
          </w:p>
        </w:tc>
        <w:tc>
          <w:tcPr>
            <w:tcW w:w="1876" w:type="dxa"/>
            <w:tcBorders>
              <w:top w:val="nil"/>
              <w:left w:val="nil"/>
              <w:bottom w:val="single" w:sz="4" w:space="0" w:color="auto"/>
              <w:right w:val="single" w:sz="4" w:space="0" w:color="auto"/>
            </w:tcBorders>
            <w:shd w:val="clear" w:color="auto" w:fill="auto"/>
            <w:noWrap/>
            <w:vAlign w:val="center"/>
            <w:hideMark/>
          </w:tcPr>
          <w:p w14:paraId="48508EDD"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55859145" w14:textId="77777777" w:rsidR="003C61A3" w:rsidRPr="00E04C79" w:rsidRDefault="003C61A3" w:rsidP="003C61A3">
            <w:pPr>
              <w:jc w:val="center"/>
              <w:rPr>
                <w:sz w:val="28"/>
                <w:szCs w:val="28"/>
                <w:lang w:val="en-US"/>
              </w:rPr>
            </w:pPr>
            <w:r w:rsidRPr="00E04C79">
              <w:rPr>
                <w:sz w:val="28"/>
                <w:szCs w:val="28"/>
                <w:lang w:val="en-US"/>
              </w:rPr>
              <w:t>21,0</w:t>
            </w:r>
          </w:p>
        </w:tc>
      </w:tr>
      <w:tr w:rsidR="003C61A3" w:rsidRPr="00E04C79" w14:paraId="462EDADD"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570C2368" w14:textId="5B25BBE8" w:rsidR="003C61A3" w:rsidRPr="00E04C79" w:rsidRDefault="003C61A3" w:rsidP="003C61A3">
            <w:pPr>
              <w:jc w:val="center"/>
              <w:rPr>
                <w:sz w:val="28"/>
                <w:szCs w:val="28"/>
                <w:lang w:val="en-US"/>
              </w:rPr>
            </w:pPr>
            <w:r w:rsidRPr="00E04C79">
              <w:rPr>
                <w:sz w:val="28"/>
                <w:szCs w:val="28"/>
                <w:lang w:val="en-US"/>
              </w:rPr>
              <w:t>2</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center"/>
            <w:hideMark/>
          </w:tcPr>
          <w:p w14:paraId="07B72ABF" w14:textId="77777777" w:rsidR="003C61A3" w:rsidRPr="00E04C79" w:rsidRDefault="003C61A3" w:rsidP="003C61A3">
            <w:pPr>
              <w:jc w:val="both"/>
              <w:rPr>
                <w:sz w:val="28"/>
                <w:szCs w:val="28"/>
                <w:lang w:val="en-US"/>
              </w:rPr>
            </w:pPr>
            <w:r w:rsidRPr="00E04C79">
              <w:rPr>
                <w:sz w:val="28"/>
                <w:szCs w:val="28"/>
                <w:lang w:val="en-US"/>
              </w:rPr>
              <w:t>Produse cosmetice</w:t>
            </w:r>
          </w:p>
        </w:tc>
        <w:tc>
          <w:tcPr>
            <w:tcW w:w="1876" w:type="dxa"/>
            <w:tcBorders>
              <w:top w:val="nil"/>
              <w:left w:val="nil"/>
              <w:bottom w:val="single" w:sz="4" w:space="0" w:color="auto"/>
              <w:right w:val="single" w:sz="4" w:space="0" w:color="auto"/>
            </w:tcBorders>
            <w:shd w:val="clear" w:color="auto" w:fill="auto"/>
            <w:noWrap/>
            <w:vAlign w:val="center"/>
            <w:hideMark/>
          </w:tcPr>
          <w:p w14:paraId="18EF9AB6"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3B0EE9DF" w14:textId="77777777" w:rsidR="003C61A3" w:rsidRPr="00E04C79" w:rsidRDefault="003C61A3" w:rsidP="003C61A3">
            <w:pPr>
              <w:jc w:val="center"/>
              <w:rPr>
                <w:sz w:val="28"/>
                <w:szCs w:val="28"/>
                <w:lang w:val="en-US"/>
              </w:rPr>
            </w:pPr>
            <w:r w:rsidRPr="00E04C79">
              <w:rPr>
                <w:sz w:val="28"/>
                <w:szCs w:val="28"/>
                <w:lang w:val="en-US"/>
              </w:rPr>
              <w:t>70,4</w:t>
            </w:r>
          </w:p>
        </w:tc>
      </w:tr>
      <w:tr w:rsidR="003C61A3" w:rsidRPr="00E04C79" w14:paraId="06CE468A"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0E8F3BBC" w14:textId="51A6A46C" w:rsidR="003C61A3" w:rsidRPr="00E04C79" w:rsidRDefault="003C61A3" w:rsidP="003C61A3">
            <w:pPr>
              <w:jc w:val="center"/>
              <w:rPr>
                <w:sz w:val="28"/>
                <w:szCs w:val="28"/>
                <w:lang w:val="en-US"/>
              </w:rPr>
            </w:pPr>
            <w:r w:rsidRPr="00E04C79">
              <w:rPr>
                <w:sz w:val="28"/>
                <w:szCs w:val="28"/>
                <w:lang w:val="en-US"/>
              </w:rPr>
              <w:t>3</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center"/>
            <w:hideMark/>
          </w:tcPr>
          <w:p w14:paraId="27F360E8" w14:textId="77777777" w:rsidR="003C61A3" w:rsidRPr="00E04C79" w:rsidRDefault="003C61A3" w:rsidP="003C61A3">
            <w:pPr>
              <w:jc w:val="both"/>
              <w:rPr>
                <w:sz w:val="28"/>
                <w:szCs w:val="28"/>
                <w:lang w:val="en-US"/>
              </w:rPr>
            </w:pPr>
            <w:r w:rsidRPr="00E04C79">
              <w:rPr>
                <w:sz w:val="28"/>
                <w:szCs w:val="28"/>
                <w:lang w:val="en-US"/>
              </w:rPr>
              <w:t>Material antiderapant</w:t>
            </w:r>
          </w:p>
        </w:tc>
        <w:tc>
          <w:tcPr>
            <w:tcW w:w="1876" w:type="dxa"/>
            <w:tcBorders>
              <w:top w:val="nil"/>
              <w:left w:val="nil"/>
              <w:bottom w:val="single" w:sz="4" w:space="0" w:color="auto"/>
              <w:right w:val="single" w:sz="4" w:space="0" w:color="auto"/>
            </w:tcBorders>
            <w:shd w:val="clear" w:color="auto" w:fill="auto"/>
            <w:noWrap/>
            <w:vAlign w:val="center"/>
            <w:hideMark/>
          </w:tcPr>
          <w:p w14:paraId="3ED9744E"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374FADE0" w14:textId="77777777" w:rsidR="003C61A3" w:rsidRPr="00E04C79" w:rsidRDefault="003C61A3" w:rsidP="003C61A3">
            <w:pPr>
              <w:jc w:val="center"/>
              <w:rPr>
                <w:sz w:val="28"/>
                <w:szCs w:val="28"/>
                <w:lang w:val="en-US"/>
              </w:rPr>
            </w:pPr>
            <w:r w:rsidRPr="00E04C79">
              <w:rPr>
                <w:sz w:val="28"/>
                <w:szCs w:val="28"/>
                <w:lang w:val="en-US"/>
              </w:rPr>
              <w:t>5,4</w:t>
            </w:r>
          </w:p>
        </w:tc>
      </w:tr>
      <w:tr w:rsidR="003C61A3" w:rsidRPr="00E04C79" w14:paraId="3D2D9A06"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3274DFA5" w14:textId="00FEA7B8" w:rsidR="003C61A3" w:rsidRPr="00E04C79" w:rsidRDefault="003C61A3" w:rsidP="003C61A3">
            <w:pPr>
              <w:jc w:val="center"/>
              <w:rPr>
                <w:sz w:val="28"/>
                <w:szCs w:val="28"/>
                <w:lang w:val="en-US"/>
              </w:rPr>
            </w:pPr>
            <w:r w:rsidRPr="00E04C79">
              <w:rPr>
                <w:sz w:val="28"/>
                <w:szCs w:val="28"/>
                <w:lang w:val="en-US"/>
              </w:rPr>
              <w:t>4</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center"/>
            <w:hideMark/>
          </w:tcPr>
          <w:p w14:paraId="48B489AB" w14:textId="77777777" w:rsidR="003C61A3" w:rsidRPr="00E04C79" w:rsidRDefault="003C61A3" w:rsidP="003C61A3">
            <w:pPr>
              <w:jc w:val="both"/>
              <w:rPr>
                <w:sz w:val="28"/>
                <w:szCs w:val="28"/>
                <w:lang w:val="en-US"/>
              </w:rPr>
            </w:pPr>
            <w:r w:rsidRPr="00E04C79">
              <w:rPr>
                <w:sz w:val="28"/>
                <w:szCs w:val="28"/>
                <w:lang w:val="en-US"/>
              </w:rPr>
              <w:t xml:space="preserve">Alte materiale </w:t>
            </w:r>
          </w:p>
        </w:tc>
        <w:tc>
          <w:tcPr>
            <w:tcW w:w="1876" w:type="dxa"/>
            <w:tcBorders>
              <w:top w:val="nil"/>
              <w:left w:val="nil"/>
              <w:bottom w:val="single" w:sz="4" w:space="0" w:color="auto"/>
              <w:right w:val="single" w:sz="4" w:space="0" w:color="auto"/>
            </w:tcBorders>
            <w:shd w:val="clear" w:color="auto" w:fill="auto"/>
            <w:noWrap/>
            <w:vAlign w:val="center"/>
            <w:hideMark/>
          </w:tcPr>
          <w:p w14:paraId="51123EF6"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4406350A" w14:textId="77777777" w:rsidR="003C61A3" w:rsidRPr="00E04C79" w:rsidRDefault="003C61A3" w:rsidP="003C61A3">
            <w:pPr>
              <w:jc w:val="center"/>
              <w:rPr>
                <w:sz w:val="28"/>
                <w:szCs w:val="28"/>
                <w:lang w:val="en-US"/>
              </w:rPr>
            </w:pPr>
            <w:r w:rsidRPr="00E04C79">
              <w:rPr>
                <w:sz w:val="28"/>
                <w:szCs w:val="28"/>
                <w:lang w:val="en-US"/>
              </w:rPr>
              <w:t>3,9</w:t>
            </w:r>
          </w:p>
        </w:tc>
      </w:tr>
      <w:tr w:rsidR="003C61A3" w:rsidRPr="00E04C79" w14:paraId="02DD4197"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197AA668" w14:textId="77777777" w:rsidR="003C61A3" w:rsidRPr="00E04C79" w:rsidRDefault="003C61A3" w:rsidP="003C61A3">
            <w:pPr>
              <w:jc w:val="center"/>
              <w:rPr>
                <w:sz w:val="28"/>
                <w:szCs w:val="28"/>
                <w:lang w:val="en-US"/>
              </w:rPr>
            </w:pPr>
            <w:r w:rsidRPr="00E04C79">
              <w:rPr>
                <w:sz w:val="28"/>
                <w:szCs w:val="28"/>
                <w:lang w:val="en-US"/>
              </w:rPr>
              <w:t> </w:t>
            </w:r>
          </w:p>
        </w:tc>
        <w:tc>
          <w:tcPr>
            <w:tcW w:w="7911" w:type="dxa"/>
            <w:gridSpan w:val="3"/>
            <w:tcBorders>
              <w:top w:val="nil"/>
              <w:left w:val="nil"/>
              <w:bottom w:val="single" w:sz="4" w:space="0" w:color="auto"/>
              <w:right w:val="single" w:sz="4" w:space="0" w:color="auto"/>
            </w:tcBorders>
            <w:shd w:val="clear" w:color="auto" w:fill="auto"/>
            <w:vAlign w:val="center"/>
            <w:hideMark/>
          </w:tcPr>
          <w:p w14:paraId="114EAF89"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center"/>
            <w:hideMark/>
          </w:tcPr>
          <w:p w14:paraId="12B0E6C0"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27910E45" w14:textId="77777777" w:rsidR="003C61A3" w:rsidRPr="00E04C79" w:rsidRDefault="003C61A3" w:rsidP="003C61A3">
            <w:pPr>
              <w:jc w:val="center"/>
              <w:rPr>
                <w:b/>
                <w:bCs/>
                <w:sz w:val="28"/>
                <w:szCs w:val="28"/>
                <w:lang w:val="en-US"/>
              </w:rPr>
            </w:pPr>
            <w:r w:rsidRPr="00E04C79">
              <w:rPr>
                <w:b/>
                <w:bCs/>
                <w:sz w:val="28"/>
                <w:szCs w:val="28"/>
                <w:lang w:val="en-US"/>
              </w:rPr>
              <w:t>100,7</w:t>
            </w:r>
          </w:p>
        </w:tc>
      </w:tr>
      <w:tr w:rsidR="003C61A3" w:rsidRPr="00E04C79" w14:paraId="59C6FDF8" w14:textId="77777777" w:rsidTr="003C61A3">
        <w:trPr>
          <w:trHeight w:val="315"/>
        </w:trPr>
        <w:tc>
          <w:tcPr>
            <w:tcW w:w="1304" w:type="dxa"/>
            <w:tcBorders>
              <w:top w:val="nil"/>
              <w:left w:val="nil"/>
              <w:bottom w:val="nil"/>
              <w:right w:val="nil"/>
            </w:tcBorders>
            <w:shd w:val="clear" w:color="auto" w:fill="auto"/>
            <w:noWrap/>
            <w:vAlign w:val="center"/>
            <w:hideMark/>
          </w:tcPr>
          <w:p w14:paraId="7D29ED22" w14:textId="77777777" w:rsidR="003C61A3" w:rsidRPr="00E04C79" w:rsidRDefault="003C61A3" w:rsidP="003C61A3">
            <w:pP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4C7B22CB"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2AF2B6AA"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3C566755" w14:textId="77777777" w:rsidR="003C61A3" w:rsidRPr="00E04C79" w:rsidRDefault="003C61A3" w:rsidP="003C61A3">
            <w:pPr>
              <w:rPr>
                <w:sz w:val="28"/>
                <w:szCs w:val="28"/>
                <w:lang w:val="en-US"/>
              </w:rPr>
            </w:pPr>
          </w:p>
        </w:tc>
      </w:tr>
      <w:tr w:rsidR="003C61A3" w:rsidRPr="00E04C79" w14:paraId="5EF29B1A" w14:textId="77777777" w:rsidTr="003C61A3">
        <w:trPr>
          <w:trHeight w:val="315"/>
        </w:trPr>
        <w:tc>
          <w:tcPr>
            <w:tcW w:w="1304" w:type="dxa"/>
            <w:tcBorders>
              <w:top w:val="nil"/>
              <w:left w:val="nil"/>
              <w:bottom w:val="nil"/>
              <w:right w:val="nil"/>
            </w:tcBorders>
            <w:shd w:val="clear" w:color="auto" w:fill="auto"/>
            <w:noWrap/>
            <w:vAlign w:val="bottom"/>
            <w:hideMark/>
          </w:tcPr>
          <w:p w14:paraId="420A07FB" w14:textId="77777777" w:rsidR="003C61A3" w:rsidRPr="00E04C79" w:rsidRDefault="003C61A3" w:rsidP="003C61A3">
            <w:pP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15E10FD0"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76285A0D"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0513AD79" w14:textId="77777777" w:rsidR="003C61A3" w:rsidRPr="00E04C79" w:rsidRDefault="003C61A3" w:rsidP="003C61A3">
            <w:pPr>
              <w:rPr>
                <w:sz w:val="28"/>
                <w:szCs w:val="28"/>
                <w:lang w:val="en-US"/>
              </w:rPr>
            </w:pPr>
          </w:p>
        </w:tc>
      </w:tr>
      <w:tr w:rsidR="00825BA6" w:rsidRPr="00E04C79" w14:paraId="438387FB" w14:textId="77777777" w:rsidTr="003C61A3">
        <w:trPr>
          <w:gridAfter w:val="3"/>
          <w:wAfter w:w="9215" w:type="dxa"/>
          <w:trHeight w:val="315"/>
        </w:trPr>
        <w:tc>
          <w:tcPr>
            <w:tcW w:w="1876" w:type="dxa"/>
            <w:gridSpan w:val="2"/>
            <w:tcBorders>
              <w:top w:val="nil"/>
              <w:left w:val="nil"/>
              <w:bottom w:val="nil"/>
              <w:right w:val="nil"/>
            </w:tcBorders>
            <w:shd w:val="clear" w:color="auto" w:fill="auto"/>
            <w:noWrap/>
            <w:vAlign w:val="bottom"/>
            <w:hideMark/>
          </w:tcPr>
          <w:p w14:paraId="6FC58774" w14:textId="77777777" w:rsidR="00825BA6" w:rsidRPr="00E04C79" w:rsidRDefault="00825BA6"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07EA531F" w14:textId="77777777" w:rsidR="00825BA6" w:rsidRPr="00E04C79" w:rsidRDefault="00825BA6" w:rsidP="003C61A3">
            <w:pPr>
              <w:rPr>
                <w:sz w:val="28"/>
                <w:szCs w:val="28"/>
                <w:lang w:val="en-US"/>
              </w:rPr>
            </w:pPr>
          </w:p>
        </w:tc>
      </w:tr>
      <w:tr w:rsidR="003C61A3" w:rsidRPr="00E04C79" w14:paraId="4EA6E13E" w14:textId="77777777" w:rsidTr="003C61A3">
        <w:trPr>
          <w:trHeight w:val="315"/>
        </w:trPr>
        <w:tc>
          <w:tcPr>
            <w:tcW w:w="12940" w:type="dxa"/>
            <w:gridSpan w:val="6"/>
            <w:tcBorders>
              <w:top w:val="nil"/>
              <w:left w:val="nil"/>
              <w:bottom w:val="nil"/>
              <w:right w:val="nil"/>
            </w:tcBorders>
            <w:shd w:val="clear" w:color="auto" w:fill="auto"/>
            <w:noWrap/>
            <w:vAlign w:val="bottom"/>
            <w:hideMark/>
          </w:tcPr>
          <w:p w14:paraId="2804791C" w14:textId="77777777" w:rsidR="003C61A3" w:rsidRPr="00E04C79" w:rsidRDefault="003C61A3" w:rsidP="003C61A3">
            <w:pPr>
              <w:jc w:val="center"/>
              <w:rPr>
                <w:b/>
                <w:bCs/>
                <w:color w:val="0070C0"/>
                <w:sz w:val="28"/>
                <w:szCs w:val="28"/>
                <w:lang w:val="en-US"/>
              </w:rPr>
            </w:pPr>
            <w:r w:rsidRPr="00912B5D">
              <w:rPr>
                <w:b/>
                <w:bCs/>
                <w:color w:val="000000" w:themeColor="text1"/>
                <w:sz w:val="28"/>
                <w:szCs w:val="28"/>
                <w:lang w:val="en-US"/>
              </w:rPr>
              <w:t>Descifrarea veniturilor proprii pentru a.2021</w:t>
            </w:r>
          </w:p>
        </w:tc>
      </w:tr>
      <w:tr w:rsidR="003C61A3" w:rsidRPr="00E04C79" w14:paraId="4AA7B257" w14:textId="77777777" w:rsidTr="003C61A3">
        <w:trPr>
          <w:trHeight w:val="315"/>
        </w:trPr>
        <w:tc>
          <w:tcPr>
            <w:tcW w:w="1304" w:type="dxa"/>
            <w:tcBorders>
              <w:top w:val="nil"/>
              <w:left w:val="nil"/>
              <w:bottom w:val="nil"/>
              <w:right w:val="nil"/>
            </w:tcBorders>
            <w:shd w:val="clear" w:color="auto" w:fill="auto"/>
            <w:noWrap/>
            <w:vAlign w:val="bottom"/>
            <w:hideMark/>
          </w:tcPr>
          <w:p w14:paraId="731BD898" w14:textId="77777777" w:rsidR="003C61A3" w:rsidRPr="00E04C79" w:rsidRDefault="003C61A3" w:rsidP="003C61A3">
            <w:pPr>
              <w:jc w:val="cente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0E512D97"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5B4EC2C2"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7792828F" w14:textId="77777777" w:rsidR="003C61A3" w:rsidRPr="00E04C79" w:rsidRDefault="003C61A3" w:rsidP="003C61A3">
            <w:pPr>
              <w:rPr>
                <w:sz w:val="28"/>
                <w:szCs w:val="28"/>
                <w:lang w:val="en-US"/>
              </w:rPr>
            </w:pPr>
          </w:p>
        </w:tc>
      </w:tr>
      <w:tr w:rsidR="003C61A3" w:rsidRPr="00E04C79" w14:paraId="08207F80" w14:textId="77777777" w:rsidTr="003C61A3">
        <w:trPr>
          <w:trHeight w:val="315"/>
        </w:trPr>
        <w:tc>
          <w:tcPr>
            <w:tcW w:w="12940" w:type="dxa"/>
            <w:gridSpan w:val="6"/>
            <w:tcBorders>
              <w:top w:val="nil"/>
              <w:left w:val="nil"/>
              <w:bottom w:val="nil"/>
              <w:right w:val="nil"/>
            </w:tcBorders>
            <w:shd w:val="clear" w:color="auto" w:fill="auto"/>
            <w:noWrap/>
            <w:vAlign w:val="center"/>
            <w:hideMark/>
          </w:tcPr>
          <w:p w14:paraId="1E71A054" w14:textId="77777777" w:rsidR="003C61A3" w:rsidRPr="00E04C79" w:rsidRDefault="003C61A3" w:rsidP="003C61A3">
            <w:pPr>
              <w:jc w:val="center"/>
              <w:rPr>
                <w:b/>
                <w:bCs/>
                <w:sz w:val="28"/>
                <w:szCs w:val="28"/>
                <w:lang w:val="en-US"/>
              </w:rPr>
            </w:pPr>
            <w:r w:rsidRPr="00E04C79">
              <w:rPr>
                <w:b/>
                <w:bCs/>
                <w:sz w:val="28"/>
                <w:szCs w:val="28"/>
                <w:lang w:val="en-US"/>
              </w:rPr>
              <w:t>Retribuirea muncii</w:t>
            </w:r>
          </w:p>
        </w:tc>
      </w:tr>
      <w:tr w:rsidR="003C61A3" w:rsidRPr="00E04C79" w14:paraId="647D9F4D" w14:textId="77777777" w:rsidTr="003C61A3">
        <w:trPr>
          <w:trHeight w:val="315"/>
        </w:trPr>
        <w:tc>
          <w:tcPr>
            <w:tcW w:w="1304" w:type="dxa"/>
            <w:tcBorders>
              <w:top w:val="nil"/>
              <w:left w:val="nil"/>
              <w:bottom w:val="nil"/>
              <w:right w:val="nil"/>
            </w:tcBorders>
            <w:shd w:val="clear" w:color="auto" w:fill="auto"/>
            <w:noWrap/>
            <w:vAlign w:val="bottom"/>
            <w:hideMark/>
          </w:tcPr>
          <w:p w14:paraId="61C801D4" w14:textId="77777777" w:rsidR="003C61A3" w:rsidRPr="00E04C79" w:rsidRDefault="003C61A3" w:rsidP="003C61A3">
            <w:pPr>
              <w:jc w:val="cente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50FB01EC"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4885A7C1"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4A817BF7" w14:textId="77777777" w:rsidR="003C61A3" w:rsidRPr="00E04C79" w:rsidRDefault="003C61A3" w:rsidP="003C61A3">
            <w:pPr>
              <w:rPr>
                <w:sz w:val="28"/>
                <w:szCs w:val="28"/>
                <w:lang w:val="en-US"/>
              </w:rPr>
            </w:pPr>
          </w:p>
        </w:tc>
      </w:tr>
      <w:tr w:rsidR="003C61A3" w:rsidRPr="00E04C79" w14:paraId="69EBA6C7" w14:textId="77777777" w:rsidTr="003C61A3">
        <w:trPr>
          <w:trHeight w:val="960"/>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52E61" w14:textId="214D540F" w:rsidR="003C61A3" w:rsidRPr="00825BA6" w:rsidRDefault="00825BA6" w:rsidP="003C61A3">
            <w:pPr>
              <w:jc w:val="center"/>
              <w:rPr>
                <w:b/>
                <w:sz w:val="28"/>
                <w:szCs w:val="28"/>
                <w:lang w:val="en-US"/>
              </w:rPr>
            </w:pPr>
            <w:r w:rsidRPr="00825BA6">
              <w:rPr>
                <w:b/>
                <w:sz w:val="28"/>
                <w:szCs w:val="28"/>
                <w:lang w:val="en-US"/>
              </w:rPr>
              <w:t>N</w:t>
            </w:r>
            <w:r w:rsidR="003C61A3" w:rsidRPr="00825BA6">
              <w:rPr>
                <w:b/>
                <w:sz w:val="28"/>
                <w:szCs w:val="28"/>
                <w:lang w:val="en-US"/>
              </w:rPr>
              <w:t>r.d/o</w:t>
            </w:r>
          </w:p>
        </w:tc>
        <w:tc>
          <w:tcPr>
            <w:tcW w:w="7911" w:type="dxa"/>
            <w:gridSpan w:val="3"/>
            <w:tcBorders>
              <w:top w:val="single" w:sz="4" w:space="0" w:color="auto"/>
              <w:left w:val="nil"/>
              <w:bottom w:val="single" w:sz="4" w:space="0" w:color="auto"/>
              <w:right w:val="single" w:sz="4" w:space="0" w:color="auto"/>
            </w:tcBorders>
            <w:shd w:val="clear" w:color="auto" w:fill="auto"/>
            <w:vAlign w:val="center"/>
            <w:hideMark/>
          </w:tcPr>
          <w:p w14:paraId="58E11E2C" w14:textId="77777777" w:rsidR="003C61A3" w:rsidRPr="00825BA6" w:rsidRDefault="003C61A3" w:rsidP="003C61A3">
            <w:pPr>
              <w:jc w:val="center"/>
              <w:rPr>
                <w:b/>
                <w:sz w:val="28"/>
                <w:szCs w:val="28"/>
                <w:lang w:val="en-US"/>
              </w:rPr>
            </w:pPr>
            <w:r w:rsidRPr="00825BA6">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4F4F5D25" w14:textId="77777777" w:rsidR="003C61A3" w:rsidRPr="00825BA6" w:rsidRDefault="003C61A3" w:rsidP="003C61A3">
            <w:pPr>
              <w:jc w:val="center"/>
              <w:rPr>
                <w:b/>
                <w:sz w:val="28"/>
                <w:szCs w:val="28"/>
                <w:lang w:val="en-US"/>
              </w:rPr>
            </w:pPr>
            <w:r w:rsidRPr="00825BA6">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32B52225" w14:textId="77777777" w:rsidR="003C61A3" w:rsidRPr="00825BA6" w:rsidRDefault="003C61A3" w:rsidP="003C61A3">
            <w:pPr>
              <w:jc w:val="center"/>
              <w:rPr>
                <w:b/>
                <w:sz w:val="28"/>
                <w:szCs w:val="28"/>
                <w:lang w:val="en-US"/>
              </w:rPr>
            </w:pPr>
            <w:r w:rsidRPr="00825BA6">
              <w:rPr>
                <w:b/>
                <w:sz w:val="28"/>
                <w:szCs w:val="28"/>
                <w:lang w:val="en-US"/>
              </w:rPr>
              <w:t>Proiect a.2021 (plafon)</w:t>
            </w:r>
          </w:p>
        </w:tc>
      </w:tr>
      <w:tr w:rsidR="003C61A3" w:rsidRPr="00E04C79" w14:paraId="5D657441"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106A091F" w14:textId="7BC0B237" w:rsidR="003C61A3" w:rsidRPr="00E04C79" w:rsidRDefault="003C61A3" w:rsidP="003C61A3">
            <w:pPr>
              <w:jc w:val="center"/>
              <w:rPr>
                <w:sz w:val="28"/>
                <w:szCs w:val="28"/>
                <w:lang w:val="en-US"/>
              </w:rPr>
            </w:pPr>
            <w:r w:rsidRPr="00E04C79">
              <w:rPr>
                <w:sz w:val="28"/>
                <w:szCs w:val="28"/>
                <w:lang w:val="en-US"/>
              </w:rPr>
              <w:t>1</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center"/>
            <w:hideMark/>
          </w:tcPr>
          <w:p w14:paraId="4EECA228" w14:textId="77777777" w:rsidR="003C61A3" w:rsidRPr="00E04C79" w:rsidRDefault="003C61A3" w:rsidP="003C61A3">
            <w:pPr>
              <w:jc w:val="both"/>
              <w:rPr>
                <w:sz w:val="28"/>
                <w:szCs w:val="28"/>
                <w:lang w:val="en-US"/>
              </w:rPr>
            </w:pPr>
            <w:r w:rsidRPr="00E04C79">
              <w:rPr>
                <w:sz w:val="28"/>
                <w:szCs w:val="28"/>
                <w:lang w:val="en-US"/>
              </w:rPr>
              <w:t>Remunerarea muncii, total</w:t>
            </w:r>
          </w:p>
        </w:tc>
        <w:tc>
          <w:tcPr>
            <w:tcW w:w="1876" w:type="dxa"/>
            <w:tcBorders>
              <w:top w:val="nil"/>
              <w:left w:val="nil"/>
              <w:bottom w:val="single" w:sz="4" w:space="0" w:color="auto"/>
              <w:right w:val="single" w:sz="4" w:space="0" w:color="auto"/>
            </w:tcBorders>
            <w:shd w:val="clear" w:color="auto" w:fill="auto"/>
            <w:vAlign w:val="bottom"/>
            <w:hideMark/>
          </w:tcPr>
          <w:p w14:paraId="6715C5B3"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494E56D1" w14:textId="77777777" w:rsidR="003C61A3" w:rsidRPr="00E04C79" w:rsidRDefault="003C61A3" w:rsidP="003C61A3">
            <w:pPr>
              <w:jc w:val="center"/>
              <w:rPr>
                <w:sz w:val="28"/>
                <w:szCs w:val="28"/>
                <w:lang w:val="en-US"/>
              </w:rPr>
            </w:pPr>
            <w:r w:rsidRPr="00E04C79">
              <w:rPr>
                <w:sz w:val="28"/>
                <w:szCs w:val="28"/>
                <w:lang w:val="en-US"/>
              </w:rPr>
              <w:t>1449,2</w:t>
            </w:r>
          </w:p>
        </w:tc>
      </w:tr>
      <w:tr w:rsidR="003C61A3" w:rsidRPr="00E04C79" w14:paraId="0D0F665D"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1829C3C6" w14:textId="2A81D3BB" w:rsidR="003C61A3" w:rsidRPr="00E04C79" w:rsidRDefault="003C61A3" w:rsidP="003C61A3">
            <w:pPr>
              <w:jc w:val="center"/>
              <w:rPr>
                <w:sz w:val="28"/>
                <w:szCs w:val="28"/>
                <w:lang w:val="en-US"/>
              </w:rPr>
            </w:pPr>
            <w:r w:rsidRPr="00E04C79">
              <w:rPr>
                <w:sz w:val="28"/>
                <w:szCs w:val="28"/>
                <w:lang w:val="en-US"/>
              </w:rPr>
              <w:t>2</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center"/>
            <w:hideMark/>
          </w:tcPr>
          <w:p w14:paraId="15483476" w14:textId="77777777" w:rsidR="003C61A3" w:rsidRPr="00E04C79" w:rsidRDefault="003C61A3" w:rsidP="003C61A3">
            <w:pPr>
              <w:jc w:val="both"/>
              <w:rPr>
                <w:sz w:val="28"/>
                <w:szCs w:val="28"/>
                <w:lang w:val="en-US"/>
              </w:rPr>
            </w:pPr>
            <w:r w:rsidRPr="00E04C79">
              <w:rPr>
                <w:sz w:val="28"/>
                <w:szCs w:val="28"/>
                <w:lang w:val="en-US"/>
              </w:rPr>
              <w:t>Contribuții de asigurări sociale de stat obligatorii</w:t>
            </w:r>
          </w:p>
        </w:tc>
        <w:tc>
          <w:tcPr>
            <w:tcW w:w="1876" w:type="dxa"/>
            <w:tcBorders>
              <w:top w:val="nil"/>
              <w:left w:val="nil"/>
              <w:bottom w:val="single" w:sz="4" w:space="0" w:color="auto"/>
              <w:right w:val="single" w:sz="4" w:space="0" w:color="auto"/>
            </w:tcBorders>
            <w:shd w:val="clear" w:color="auto" w:fill="auto"/>
            <w:vAlign w:val="bottom"/>
            <w:hideMark/>
          </w:tcPr>
          <w:p w14:paraId="0E1148D2"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vAlign w:val="bottom"/>
            <w:hideMark/>
          </w:tcPr>
          <w:p w14:paraId="48234B5F" w14:textId="77777777" w:rsidR="003C61A3" w:rsidRPr="00E04C79" w:rsidRDefault="003C61A3" w:rsidP="003C61A3">
            <w:pPr>
              <w:jc w:val="center"/>
              <w:rPr>
                <w:sz w:val="28"/>
                <w:szCs w:val="28"/>
                <w:lang w:val="en-US"/>
              </w:rPr>
            </w:pPr>
            <w:r w:rsidRPr="00E04C79">
              <w:rPr>
                <w:sz w:val="28"/>
                <w:szCs w:val="28"/>
                <w:lang w:val="en-US"/>
              </w:rPr>
              <w:t>333,3</w:t>
            </w:r>
          </w:p>
        </w:tc>
      </w:tr>
      <w:tr w:rsidR="003C61A3" w:rsidRPr="00E04C79" w14:paraId="47156516"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22D6B203" w14:textId="51A4680D" w:rsidR="003C61A3" w:rsidRPr="00E04C79" w:rsidRDefault="003C61A3" w:rsidP="003C61A3">
            <w:pPr>
              <w:jc w:val="center"/>
              <w:rPr>
                <w:sz w:val="28"/>
                <w:szCs w:val="28"/>
                <w:lang w:val="en-US"/>
              </w:rPr>
            </w:pPr>
            <w:r w:rsidRPr="00E04C79">
              <w:rPr>
                <w:sz w:val="28"/>
                <w:szCs w:val="28"/>
                <w:lang w:val="en-US"/>
              </w:rPr>
              <w:t>3</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center"/>
            <w:hideMark/>
          </w:tcPr>
          <w:p w14:paraId="2177E7B8" w14:textId="77777777" w:rsidR="003C61A3" w:rsidRPr="00E04C79" w:rsidRDefault="003C61A3" w:rsidP="003C61A3">
            <w:pPr>
              <w:jc w:val="both"/>
              <w:rPr>
                <w:sz w:val="28"/>
                <w:szCs w:val="28"/>
                <w:lang w:val="en-US"/>
              </w:rPr>
            </w:pPr>
            <w:r w:rsidRPr="00E04C79">
              <w:rPr>
                <w:sz w:val="28"/>
                <w:szCs w:val="28"/>
                <w:lang w:val="en-US"/>
              </w:rPr>
              <w:t>Prime de asigurare obligatorie de asistență medicală</w:t>
            </w:r>
          </w:p>
        </w:tc>
        <w:tc>
          <w:tcPr>
            <w:tcW w:w="1876" w:type="dxa"/>
            <w:tcBorders>
              <w:top w:val="nil"/>
              <w:left w:val="nil"/>
              <w:bottom w:val="single" w:sz="4" w:space="0" w:color="auto"/>
              <w:right w:val="single" w:sz="4" w:space="0" w:color="auto"/>
            </w:tcBorders>
            <w:shd w:val="clear" w:color="auto" w:fill="auto"/>
            <w:vAlign w:val="bottom"/>
            <w:hideMark/>
          </w:tcPr>
          <w:p w14:paraId="10015464"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1E0F2BF0" w14:textId="77777777" w:rsidR="003C61A3" w:rsidRPr="00E04C79" w:rsidRDefault="003C61A3" w:rsidP="003C61A3">
            <w:pPr>
              <w:jc w:val="center"/>
              <w:rPr>
                <w:sz w:val="28"/>
                <w:szCs w:val="28"/>
                <w:lang w:val="en-US"/>
              </w:rPr>
            </w:pPr>
            <w:r w:rsidRPr="00E04C79">
              <w:rPr>
                <w:sz w:val="28"/>
                <w:szCs w:val="28"/>
                <w:lang w:val="en-US"/>
              </w:rPr>
              <w:t>65,2</w:t>
            </w:r>
          </w:p>
        </w:tc>
      </w:tr>
      <w:tr w:rsidR="003C61A3" w:rsidRPr="00E04C79" w14:paraId="0BE9A726" w14:textId="77777777" w:rsidTr="003C61A3">
        <w:trPr>
          <w:trHeight w:val="300"/>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1AD3E119" w14:textId="77777777" w:rsidR="003C61A3" w:rsidRPr="00E04C79" w:rsidRDefault="003C61A3" w:rsidP="003C61A3">
            <w:pPr>
              <w:jc w:val="center"/>
              <w:rPr>
                <w:sz w:val="28"/>
                <w:szCs w:val="28"/>
                <w:lang w:val="en-US"/>
              </w:rPr>
            </w:pPr>
            <w:r w:rsidRPr="00E04C79">
              <w:rPr>
                <w:sz w:val="28"/>
                <w:szCs w:val="28"/>
                <w:lang w:val="en-US"/>
              </w:rPr>
              <w:t> </w:t>
            </w:r>
          </w:p>
        </w:tc>
        <w:tc>
          <w:tcPr>
            <w:tcW w:w="7911" w:type="dxa"/>
            <w:gridSpan w:val="3"/>
            <w:tcBorders>
              <w:top w:val="nil"/>
              <w:left w:val="nil"/>
              <w:bottom w:val="single" w:sz="4" w:space="0" w:color="auto"/>
              <w:right w:val="single" w:sz="4" w:space="0" w:color="auto"/>
            </w:tcBorders>
            <w:shd w:val="clear" w:color="auto" w:fill="auto"/>
            <w:vAlign w:val="bottom"/>
            <w:hideMark/>
          </w:tcPr>
          <w:p w14:paraId="4D6F4955"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bottom"/>
            <w:hideMark/>
          </w:tcPr>
          <w:p w14:paraId="415D2622"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2D8CC18A" w14:textId="77777777" w:rsidR="003C61A3" w:rsidRPr="00E04C79" w:rsidRDefault="003C61A3" w:rsidP="003C61A3">
            <w:pPr>
              <w:jc w:val="center"/>
              <w:rPr>
                <w:b/>
                <w:bCs/>
                <w:sz w:val="28"/>
                <w:szCs w:val="28"/>
                <w:lang w:val="en-US"/>
              </w:rPr>
            </w:pPr>
            <w:r w:rsidRPr="00E04C79">
              <w:rPr>
                <w:b/>
                <w:bCs/>
                <w:sz w:val="28"/>
                <w:szCs w:val="28"/>
                <w:lang w:val="en-US"/>
              </w:rPr>
              <w:t>1847,7</w:t>
            </w:r>
          </w:p>
        </w:tc>
      </w:tr>
      <w:tr w:rsidR="003C61A3" w:rsidRPr="00E04C79" w14:paraId="07A41FD1" w14:textId="77777777" w:rsidTr="003C61A3">
        <w:trPr>
          <w:trHeight w:val="315"/>
        </w:trPr>
        <w:tc>
          <w:tcPr>
            <w:tcW w:w="1304" w:type="dxa"/>
            <w:tcBorders>
              <w:top w:val="nil"/>
              <w:left w:val="nil"/>
              <w:bottom w:val="nil"/>
              <w:right w:val="nil"/>
            </w:tcBorders>
            <w:shd w:val="clear" w:color="auto" w:fill="auto"/>
            <w:noWrap/>
            <w:vAlign w:val="bottom"/>
            <w:hideMark/>
          </w:tcPr>
          <w:p w14:paraId="1DBE1261" w14:textId="77777777" w:rsidR="003C61A3" w:rsidRPr="00E04C79" w:rsidRDefault="003C61A3" w:rsidP="003C61A3">
            <w:pPr>
              <w:jc w:val="cente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1FD3E836"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1F801259"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0F4C92B0" w14:textId="77777777" w:rsidR="003C61A3" w:rsidRPr="00E04C79" w:rsidRDefault="003C61A3" w:rsidP="003C61A3">
            <w:pPr>
              <w:rPr>
                <w:sz w:val="28"/>
                <w:szCs w:val="28"/>
                <w:lang w:val="en-US"/>
              </w:rPr>
            </w:pPr>
          </w:p>
        </w:tc>
      </w:tr>
      <w:tr w:rsidR="003C61A3" w:rsidRPr="00E04C79" w14:paraId="4C4A239A" w14:textId="77777777" w:rsidTr="003C61A3">
        <w:trPr>
          <w:trHeight w:val="300"/>
        </w:trPr>
        <w:tc>
          <w:tcPr>
            <w:tcW w:w="12940" w:type="dxa"/>
            <w:gridSpan w:val="6"/>
            <w:tcBorders>
              <w:top w:val="nil"/>
              <w:left w:val="nil"/>
              <w:bottom w:val="nil"/>
              <w:right w:val="nil"/>
            </w:tcBorders>
            <w:shd w:val="clear" w:color="auto" w:fill="auto"/>
            <w:noWrap/>
            <w:vAlign w:val="bottom"/>
            <w:hideMark/>
          </w:tcPr>
          <w:p w14:paraId="3E65390B" w14:textId="77777777" w:rsidR="003C61A3" w:rsidRPr="00E04C79" w:rsidRDefault="003C61A3" w:rsidP="003C61A3">
            <w:pPr>
              <w:jc w:val="center"/>
              <w:rPr>
                <w:b/>
                <w:bCs/>
                <w:sz w:val="28"/>
                <w:szCs w:val="28"/>
                <w:lang w:val="en-US"/>
              </w:rPr>
            </w:pPr>
          </w:p>
        </w:tc>
      </w:tr>
      <w:tr w:rsidR="003C61A3" w:rsidRPr="00E04C79" w14:paraId="0B80E40C" w14:textId="77777777" w:rsidTr="003C61A3">
        <w:trPr>
          <w:trHeight w:val="300"/>
        </w:trPr>
        <w:tc>
          <w:tcPr>
            <w:tcW w:w="12940" w:type="dxa"/>
            <w:gridSpan w:val="6"/>
            <w:tcBorders>
              <w:top w:val="nil"/>
              <w:left w:val="nil"/>
              <w:bottom w:val="nil"/>
              <w:right w:val="nil"/>
            </w:tcBorders>
            <w:shd w:val="clear" w:color="auto" w:fill="auto"/>
            <w:noWrap/>
            <w:vAlign w:val="bottom"/>
            <w:hideMark/>
          </w:tcPr>
          <w:p w14:paraId="5344A528" w14:textId="77777777" w:rsidR="003C61A3" w:rsidRPr="00E04C79" w:rsidRDefault="003C61A3" w:rsidP="003C61A3">
            <w:pPr>
              <w:jc w:val="center"/>
              <w:rPr>
                <w:b/>
                <w:bCs/>
                <w:sz w:val="28"/>
                <w:szCs w:val="28"/>
                <w:lang w:val="en-US"/>
              </w:rPr>
            </w:pPr>
            <w:r w:rsidRPr="00E04C79">
              <w:rPr>
                <w:b/>
                <w:bCs/>
                <w:sz w:val="28"/>
                <w:szCs w:val="28"/>
                <w:lang w:val="en-US"/>
              </w:rPr>
              <w:t>Alte servicii comunale</w:t>
            </w:r>
          </w:p>
        </w:tc>
      </w:tr>
      <w:tr w:rsidR="003C61A3" w:rsidRPr="00E04C79" w14:paraId="656A0C8A" w14:textId="77777777" w:rsidTr="003C61A3">
        <w:trPr>
          <w:trHeight w:val="300"/>
        </w:trPr>
        <w:tc>
          <w:tcPr>
            <w:tcW w:w="12940" w:type="dxa"/>
            <w:gridSpan w:val="6"/>
            <w:tcBorders>
              <w:top w:val="nil"/>
              <w:left w:val="nil"/>
              <w:bottom w:val="nil"/>
              <w:right w:val="nil"/>
            </w:tcBorders>
            <w:shd w:val="clear" w:color="auto" w:fill="auto"/>
            <w:noWrap/>
            <w:vAlign w:val="bottom"/>
            <w:hideMark/>
          </w:tcPr>
          <w:p w14:paraId="6AB96524" w14:textId="77777777" w:rsidR="003C61A3" w:rsidRPr="00E04C79" w:rsidRDefault="003C61A3" w:rsidP="003C61A3">
            <w:pPr>
              <w:jc w:val="center"/>
              <w:rPr>
                <w:b/>
                <w:bCs/>
                <w:sz w:val="28"/>
                <w:szCs w:val="28"/>
                <w:lang w:val="en-US"/>
              </w:rPr>
            </w:pPr>
          </w:p>
        </w:tc>
      </w:tr>
      <w:tr w:rsidR="003C61A3" w:rsidRPr="00E04C79" w14:paraId="51F17BD3" w14:textId="77777777" w:rsidTr="003C61A3">
        <w:trPr>
          <w:trHeight w:val="960"/>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FEAA4" w14:textId="13F4095B" w:rsidR="003C61A3" w:rsidRPr="00825BA6" w:rsidRDefault="00825BA6" w:rsidP="003C61A3">
            <w:pPr>
              <w:jc w:val="center"/>
              <w:rPr>
                <w:b/>
                <w:sz w:val="28"/>
                <w:szCs w:val="28"/>
                <w:lang w:val="en-US"/>
              </w:rPr>
            </w:pPr>
            <w:r w:rsidRPr="00825BA6">
              <w:rPr>
                <w:b/>
                <w:sz w:val="28"/>
                <w:szCs w:val="28"/>
                <w:lang w:val="en-US"/>
              </w:rPr>
              <w:t>N</w:t>
            </w:r>
            <w:r w:rsidR="003C61A3" w:rsidRPr="00825BA6">
              <w:rPr>
                <w:b/>
                <w:sz w:val="28"/>
                <w:szCs w:val="28"/>
                <w:lang w:val="en-US"/>
              </w:rPr>
              <w:t>r.d/o</w:t>
            </w:r>
          </w:p>
        </w:tc>
        <w:tc>
          <w:tcPr>
            <w:tcW w:w="7911" w:type="dxa"/>
            <w:gridSpan w:val="3"/>
            <w:tcBorders>
              <w:top w:val="single" w:sz="4" w:space="0" w:color="auto"/>
              <w:left w:val="nil"/>
              <w:bottom w:val="single" w:sz="4" w:space="0" w:color="auto"/>
              <w:right w:val="single" w:sz="4" w:space="0" w:color="auto"/>
            </w:tcBorders>
            <w:shd w:val="clear" w:color="auto" w:fill="auto"/>
            <w:vAlign w:val="center"/>
            <w:hideMark/>
          </w:tcPr>
          <w:p w14:paraId="50896D9E" w14:textId="77777777" w:rsidR="003C61A3" w:rsidRPr="00825BA6" w:rsidRDefault="003C61A3" w:rsidP="003C61A3">
            <w:pPr>
              <w:jc w:val="center"/>
              <w:rPr>
                <w:b/>
                <w:sz w:val="28"/>
                <w:szCs w:val="28"/>
                <w:lang w:val="en-US"/>
              </w:rPr>
            </w:pPr>
            <w:r w:rsidRPr="00825BA6">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433F30A6" w14:textId="77777777" w:rsidR="003C61A3" w:rsidRPr="00825BA6" w:rsidRDefault="003C61A3" w:rsidP="003C61A3">
            <w:pPr>
              <w:jc w:val="center"/>
              <w:rPr>
                <w:b/>
                <w:sz w:val="28"/>
                <w:szCs w:val="28"/>
                <w:lang w:val="en-US"/>
              </w:rPr>
            </w:pPr>
            <w:r w:rsidRPr="00825BA6">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6A3A1982" w14:textId="77777777" w:rsidR="003C61A3" w:rsidRPr="00825BA6" w:rsidRDefault="003C61A3" w:rsidP="003C61A3">
            <w:pPr>
              <w:jc w:val="center"/>
              <w:rPr>
                <w:b/>
                <w:sz w:val="28"/>
                <w:szCs w:val="28"/>
                <w:lang w:val="en-US"/>
              </w:rPr>
            </w:pPr>
            <w:r w:rsidRPr="00825BA6">
              <w:rPr>
                <w:b/>
                <w:sz w:val="28"/>
                <w:szCs w:val="28"/>
                <w:lang w:val="en-US"/>
              </w:rPr>
              <w:t>Proiect a.2021 (plafon)</w:t>
            </w:r>
          </w:p>
        </w:tc>
      </w:tr>
      <w:tr w:rsidR="003C61A3" w:rsidRPr="00E04C79" w14:paraId="72FC7370"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38282133" w14:textId="2B38A0A0" w:rsidR="003C61A3" w:rsidRPr="00E04C79" w:rsidRDefault="003C61A3" w:rsidP="003C61A3">
            <w:pPr>
              <w:jc w:val="center"/>
              <w:rPr>
                <w:sz w:val="28"/>
                <w:szCs w:val="28"/>
                <w:lang w:val="en-US"/>
              </w:rPr>
            </w:pPr>
            <w:r w:rsidRPr="00E04C79">
              <w:rPr>
                <w:sz w:val="28"/>
                <w:szCs w:val="28"/>
                <w:lang w:val="en-US"/>
              </w:rPr>
              <w:t>1</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bottom"/>
            <w:hideMark/>
          </w:tcPr>
          <w:p w14:paraId="768E694E" w14:textId="77777777" w:rsidR="003C61A3" w:rsidRPr="00E04C79" w:rsidRDefault="003C61A3" w:rsidP="003C61A3">
            <w:pPr>
              <w:jc w:val="both"/>
              <w:rPr>
                <w:sz w:val="28"/>
                <w:szCs w:val="28"/>
                <w:lang w:val="en-US"/>
              </w:rPr>
            </w:pPr>
            <w:r w:rsidRPr="00E04C79">
              <w:rPr>
                <w:sz w:val="28"/>
                <w:szCs w:val="28"/>
                <w:lang w:val="en-US"/>
              </w:rPr>
              <w:t>Tichete p-u evacuarea deşeurilor</w:t>
            </w:r>
          </w:p>
        </w:tc>
        <w:tc>
          <w:tcPr>
            <w:tcW w:w="1876" w:type="dxa"/>
            <w:tcBorders>
              <w:top w:val="nil"/>
              <w:left w:val="nil"/>
              <w:bottom w:val="single" w:sz="4" w:space="0" w:color="auto"/>
              <w:right w:val="single" w:sz="4" w:space="0" w:color="auto"/>
            </w:tcBorders>
            <w:shd w:val="clear" w:color="auto" w:fill="auto"/>
            <w:vAlign w:val="bottom"/>
            <w:hideMark/>
          </w:tcPr>
          <w:p w14:paraId="506AD5FD"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vAlign w:val="bottom"/>
            <w:hideMark/>
          </w:tcPr>
          <w:p w14:paraId="2DA0201B" w14:textId="77777777" w:rsidR="003C61A3" w:rsidRPr="00E04C79" w:rsidRDefault="003C61A3" w:rsidP="003C61A3">
            <w:pPr>
              <w:jc w:val="center"/>
              <w:rPr>
                <w:sz w:val="28"/>
                <w:szCs w:val="28"/>
                <w:lang w:val="en-US"/>
              </w:rPr>
            </w:pPr>
            <w:r w:rsidRPr="00E04C79">
              <w:rPr>
                <w:sz w:val="28"/>
                <w:szCs w:val="28"/>
                <w:lang w:val="en-US"/>
              </w:rPr>
              <w:t>0,5</w:t>
            </w:r>
          </w:p>
        </w:tc>
      </w:tr>
      <w:tr w:rsidR="003C61A3" w:rsidRPr="00E04C79" w14:paraId="0A5865A0"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59E58267" w14:textId="3676F52A" w:rsidR="003C61A3" w:rsidRPr="00E04C79" w:rsidRDefault="003C61A3" w:rsidP="003C61A3">
            <w:pPr>
              <w:jc w:val="center"/>
              <w:rPr>
                <w:sz w:val="28"/>
                <w:szCs w:val="28"/>
                <w:lang w:val="en-US"/>
              </w:rPr>
            </w:pPr>
            <w:r w:rsidRPr="00E04C79">
              <w:rPr>
                <w:sz w:val="28"/>
                <w:szCs w:val="28"/>
                <w:lang w:val="en-US"/>
              </w:rPr>
              <w:t>2</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bottom"/>
            <w:hideMark/>
          </w:tcPr>
          <w:p w14:paraId="54C886DA" w14:textId="77777777" w:rsidR="003C61A3" w:rsidRPr="00E04C79" w:rsidRDefault="003C61A3" w:rsidP="003C61A3">
            <w:pPr>
              <w:jc w:val="both"/>
              <w:rPr>
                <w:sz w:val="28"/>
                <w:szCs w:val="28"/>
                <w:lang w:val="en-US"/>
              </w:rPr>
            </w:pPr>
            <w:r w:rsidRPr="00E04C79">
              <w:rPr>
                <w:sz w:val="28"/>
                <w:szCs w:val="28"/>
                <w:lang w:val="en-US"/>
              </w:rPr>
              <w:t>Servicii deszăpezire</w:t>
            </w:r>
          </w:p>
        </w:tc>
        <w:tc>
          <w:tcPr>
            <w:tcW w:w="1876" w:type="dxa"/>
            <w:tcBorders>
              <w:top w:val="nil"/>
              <w:left w:val="nil"/>
              <w:bottom w:val="single" w:sz="4" w:space="0" w:color="auto"/>
              <w:right w:val="single" w:sz="4" w:space="0" w:color="auto"/>
            </w:tcBorders>
            <w:shd w:val="clear" w:color="auto" w:fill="auto"/>
            <w:vAlign w:val="bottom"/>
            <w:hideMark/>
          </w:tcPr>
          <w:p w14:paraId="2BEA4671"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559D3072" w14:textId="77777777" w:rsidR="003C61A3" w:rsidRPr="00E04C79" w:rsidRDefault="003C61A3" w:rsidP="003C61A3">
            <w:pPr>
              <w:jc w:val="center"/>
              <w:rPr>
                <w:sz w:val="28"/>
                <w:szCs w:val="28"/>
                <w:lang w:val="en-US"/>
              </w:rPr>
            </w:pPr>
            <w:r w:rsidRPr="00E04C79">
              <w:rPr>
                <w:sz w:val="28"/>
                <w:szCs w:val="28"/>
                <w:lang w:val="en-US"/>
              </w:rPr>
              <w:t>10</w:t>
            </w:r>
          </w:p>
        </w:tc>
      </w:tr>
      <w:tr w:rsidR="003C61A3" w:rsidRPr="00E04C79" w14:paraId="2042173B" w14:textId="77777777" w:rsidTr="003C61A3">
        <w:trPr>
          <w:trHeight w:val="300"/>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7C3F674A" w14:textId="77777777" w:rsidR="003C61A3" w:rsidRPr="00E04C79" w:rsidRDefault="003C61A3" w:rsidP="003C61A3">
            <w:pPr>
              <w:jc w:val="center"/>
              <w:rPr>
                <w:sz w:val="28"/>
                <w:szCs w:val="28"/>
                <w:lang w:val="en-US"/>
              </w:rPr>
            </w:pPr>
            <w:r w:rsidRPr="00E04C79">
              <w:rPr>
                <w:sz w:val="28"/>
                <w:szCs w:val="28"/>
                <w:lang w:val="en-US"/>
              </w:rPr>
              <w:t> </w:t>
            </w:r>
          </w:p>
        </w:tc>
        <w:tc>
          <w:tcPr>
            <w:tcW w:w="7911" w:type="dxa"/>
            <w:gridSpan w:val="3"/>
            <w:tcBorders>
              <w:top w:val="nil"/>
              <w:left w:val="nil"/>
              <w:bottom w:val="single" w:sz="4" w:space="0" w:color="auto"/>
              <w:right w:val="single" w:sz="4" w:space="0" w:color="auto"/>
            </w:tcBorders>
            <w:shd w:val="clear" w:color="auto" w:fill="auto"/>
            <w:vAlign w:val="bottom"/>
            <w:hideMark/>
          </w:tcPr>
          <w:p w14:paraId="276A7C9E"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bottom"/>
            <w:hideMark/>
          </w:tcPr>
          <w:p w14:paraId="3B3B811B"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74D4BC20" w14:textId="77777777" w:rsidR="003C61A3" w:rsidRPr="00E04C79" w:rsidRDefault="003C61A3" w:rsidP="003C61A3">
            <w:pPr>
              <w:jc w:val="center"/>
              <w:rPr>
                <w:b/>
                <w:bCs/>
                <w:sz w:val="28"/>
                <w:szCs w:val="28"/>
                <w:lang w:val="en-US"/>
              </w:rPr>
            </w:pPr>
            <w:r w:rsidRPr="00E04C79">
              <w:rPr>
                <w:b/>
                <w:bCs/>
                <w:sz w:val="28"/>
                <w:szCs w:val="28"/>
                <w:lang w:val="en-US"/>
              </w:rPr>
              <w:t>10,5</w:t>
            </w:r>
          </w:p>
        </w:tc>
      </w:tr>
      <w:tr w:rsidR="003C61A3" w:rsidRPr="00E04C79" w14:paraId="0D955444" w14:textId="77777777" w:rsidTr="003C61A3">
        <w:trPr>
          <w:trHeight w:val="300"/>
        </w:trPr>
        <w:tc>
          <w:tcPr>
            <w:tcW w:w="1304" w:type="dxa"/>
            <w:tcBorders>
              <w:top w:val="nil"/>
              <w:left w:val="nil"/>
              <w:bottom w:val="nil"/>
              <w:right w:val="nil"/>
            </w:tcBorders>
            <w:shd w:val="clear" w:color="auto" w:fill="auto"/>
            <w:noWrap/>
            <w:vAlign w:val="bottom"/>
            <w:hideMark/>
          </w:tcPr>
          <w:p w14:paraId="2281F2CD" w14:textId="77777777" w:rsidR="003C61A3" w:rsidRPr="00E04C79" w:rsidRDefault="003C61A3" w:rsidP="003C61A3">
            <w:pPr>
              <w:jc w:val="center"/>
              <w:rPr>
                <w:sz w:val="28"/>
                <w:szCs w:val="28"/>
                <w:lang w:val="en-US"/>
              </w:rPr>
            </w:pPr>
          </w:p>
        </w:tc>
        <w:tc>
          <w:tcPr>
            <w:tcW w:w="7911" w:type="dxa"/>
            <w:gridSpan w:val="3"/>
            <w:tcBorders>
              <w:top w:val="nil"/>
              <w:left w:val="nil"/>
              <w:bottom w:val="nil"/>
              <w:right w:val="nil"/>
            </w:tcBorders>
            <w:shd w:val="clear" w:color="auto" w:fill="auto"/>
            <w:vAlign w:val="bottom"/>
            <w:hideMark/>
          </w:tcPr>
          <w:p w14:paraId="6E4C5712" w14:textId="77777777" w:rsidR="003C61A3" w:rsidRPr="00E04C79" w:rsidRDefault="003C61A3" w:rsidP="003C61A3">
            <w:pPr>
              <w:jc w:val="both"/>
              <w:rPr>
                <w:b/>
                <w:bCs/>
                <w:sz w:val="28"/>
                <w:szCs w:val="28"/>
                <w:lang w:val="en-US"/>
              </w:rPr>
            </w:pPr>
          </w:p>
        </w:tc>
        <w:tc>
          <w:tcPr>
            <w:tcW w:w="1876" w:type="dxa"/>
            <w:tcBorders>
              <w:top w:val="nil"/>
              <w:left w:val="nil"/>
              <w:bottom w:val="nil"/>
              <w:right w:val="nil"/>
            </w:tcBorders>
            <w:shd w:val="clear" w:color="auto" w:fill="auto"/>
            <w:vAlign w:val="bottom"/>
            <w:hideMark/>
          </w:tcPr>
          <w:p w14:paraId="01B53B03" w14:textId="77777777" w:rsidR="003C61A3" w:rsidRPr="00E04C79" w:rsidRDefault="003C61A3" w:rsidP="003C61A3">
            <w:pPr>
              <w:jc w:val="center"/>
              <w:rPr>
                <w:b/>
                <w:bCs/>
                <w:sz w:val="28"/>
                <w:szCs w:val="28"/>
                <w:lang w:val="en-US"/>
              </w:rPr>
            </w:pPr>
          </w:p>
        </w:tc>
        <w:tc>
          <w:tcPr>
            <w:tcW w:w="1849" w:type="dxa"/>
            <w:tcBorders>
              <w:top w:val="nil"/>
              <w:left w:val="nil"/>
              <w:bottom w:val="nil"/>
              <w:right w:val="nil"/>
            </w:tcBorders>
            <w:shd w:val="clear" w:color="auto" w:fill="auto"/>
            <w:noWrap/>
            <w:vAlign w:val="bottom"/>
            <w:hideMark/>
          </w:tcPr>
          <w:p w14:paraId="20A5A41B" w14:textId="77777777" w:rsidR="003C61A3" w:rsidRPr="00E04C79" w:rsidRDefault="003C61A3" w:rsidP="003C61A3">
            <w:pPr>
              <w:jc w:val="center"/>
              <w:rPr>
                <w:b/>
                <w:bCs/>
                <w:sz w:val="28"/>
                <w:szCs w:val="28"/>
                <w:lang w:val="en-US"/>
              </w:rPr>
            </w:pPr>
          </w:p>
        </w:tc>
      </w:tr>
      <w:tr w:rsidR="003C61A3" w:rsidRPr="00E04C79" w14:paraId="5E7557A7" w14:textId="77777777" w:rsidTr="003C61A3">
        <w:trPr>
          <w:trHeight w:val="300"/>
        </w:trPr>
        <w:tc>
          <w:tcPr>
            <w:tcW w:w="1304" w:type="dxa"/>
            <w:tcBorders>
              <w:top w:val="nil"/>
              <w:left w:val="nil"/>
              <w:bottom w:val="nil"/>
              <w:right w:val="nil"/>
            </w:tcBorders>
            <w:shd w:val="clear" w:color="auto" w:fill="auto"/>
            <w:noWrap/>
            <w:vAlign w:val="bottom"/>
            <w:hideMark/>
          </w:tcPr>
          <w:p w14:paraId="34CE5E84" w14:textId="77777777" w:rsidR="003C61A3" w:rsidRPr="00E04C79" w:rsidRDefault="003C61A3" w:rsidP="003C61A3">
            <w:pPr>
              <w:jc w:val="center"/>
              <w:rPr>
                <w:sz w:val="28"/>
                <w:szCs w:val="28"/>
                <w:lang w:val="en-US"/>
              </w:rPr>
            </w:pPr>
          </w:p>
        </w:tc>
        <w:tc>
          <w:tcPr>
            <w:tcW w:w="7911" w:type="dxa"/>
            <w:gridSpan w:val="3"/>
            <w:tcBorders>
              <w:top w:val="nil"/>
              <w:left w:val="nil"/>
              <w:bottom w:val="nil"/>
              <w:right w:val="nil"/>
            </w:tcBorders>
            <w:shd w:val="clear" w:color="auto" w:fill="auto"/>
            <w:vAlign w:val="bottom"/>
            <w:hideMark/>
          </w:tcPr>
          <w:p w14:paraId="6C0CAF10" w14:textId="77777777" w:rsidR="003C61A3" w:rsidRPr="00E04C79" w:rsidRDefault="003C61A3" w:rsidP="003C61A3">
            <w:pPr>
              <w:jc w:val="both"/>
              <w:rPr>
                <w:b/>
                <w:bCs/>
                <w:sz w:val="28"/>
                <w:szCs w:val="28"/>
                <w:lang w:val="en-US"/>
              </w:rPr>
            </w:pPr>
          </w:p>
        </w:tc>
        <w:tc>
          <w:tcPr>
            <w:tcW w:w="1876" w:type="dxa"/>
            <w:tcBorders>
              <w:top w:val="nil"/>
              <w:left w:val="nil"/>
              <w:bottom w:val="nil"/>
              <w:right w:val="nil"/>
            </w:tcBorders>
            <w:shd w:val="clear" w:color="auto" w:fill="auto"/>
            <w:vAlign w:val="bottom"/>
            <w:hideMark/>
          </w:tcPr>
          <w:p w14:paraId="3DA4F319" w14:textId="77777777" w:rsidR="003C61A3" w:rsidRPr="00E04C79" w:rsidRDefault="003C61A3" w:rsidP="003C61A3">
            <w:pPr>
              <w:jc w:val="center"/>
              <w:rPr>
                <w:b/>
                <w:bCs/>
                <w:sz w:val="28"/>
                <w:szCs w:val="28"/>
                <w:lang w:val="en-US"/>
              </w:rPr>
            </w:pPr>
          </w:p>
        </w:tc>
        <w:tc>
          <w:tcPr>
            <w:tcW w:w="1849" w:type="dxa"/>
            <w:tcBorders>
              <w:top w:val="nil"/>
              <w:left w:val="nil"/>
              <w:bottom w:val="nil"/>
              <w:right w:val="nil"/>
            </w:tcBorders>
            <w:shd w:val="clear" w:color="auto" w:fill="auto"/>
            <w:noWrap/>
            <w:vAlign w:val="bottom"/>
            <w:hideMark/>
          </w:tcPr>
          <w:p w14:paraId="7C0ECA57" w14:textId="77777777" w:rsidR="003C61A3" w:rsidRPr="00E04C79" w:rsidRDefault="003C61A3" w:rsidP="003C61A3">
            <w:pPr>
              <w:jc w:val="center"/>
              <w:rPr>
                <w:b/>
                <w:bCs/>
                <w:sz w:val="28"/>
                <w:szCs w:val="28"/>
                <w:lang w:val="en-US"/>
              </w:rPr>
            </w:pPr>
          </w:p>
        </w:tc>
      </w:tr>
      <w:tr w:rsidR="003C61A3" w:rsidRPr="00E04C79" w14:paraId="4B11C0D0" w14:textId="77777777" w:rsidTr="003C61A3">
        <w:trPr>
          <w:trHeight w:val="300"/>
        </w:trPr>
        <w:tc>
          <w:tcPr>
            <w:tcW w:w="12940" w:type="dxa"/>
            <w:gridSpan w:val="6"/>
            <w:tcBorders>
              <w:top w:val="nil"/>
              <w:left w:val="nil"/>
              <w:bottom w:val="nil"/>
              <w:right w:val="nil"/>
            </w:tcBorders>
            <w:shd w:val="clear" w:color="auto" w:fill="auto"/>
            <w:noWrap/>
            <w:vAlign w:val="center"/>
            <w:hideMark/>
          </w:tcPr>
          <w:p w14:paraId="56B078A9" w14:textId="77777777" w:rsidR="003C61A3" w:rsidRPr="00E04C79" w:rsidRDefault="003C61A3" w:rsidP="003C61A3">
            <w:pPr>
              <w:jc w:val="center"/>
              <w:rPr>
                <w:b/>
                <w:bCs/>
                <w:sz w:val="28"/>
                <w:szCs w:val="28"/>
                <w:lang w:val="en-US"/>
              </w:rPr>
            </w:pPr>
            <w:r w:rsidRPr="00E04C79">
              <w:rPr>
                <w:b/>
                <w:bCs/>
                <w:sz w:val="28"/>
                <w:szCs w:val="28"/>
                <w:lang w:val="en-US"/>
              </w:rPr>
              <w:t>Servicii informaţionale</w:t>
            </w:r>
          </w:p>
        </w:tc>
      </w:tr>
      <w:tr w:rsidR="003C61A3" w:rsidRPr="00E04C79" w14:paraId="0850AA5F" w14:textId="77777777" w:rsidTr="003C61A3">
        <w:trPr>
          <w:trHeight w:val="315"/>
        </w:trPr>
        <w:tc>
          <w:tcPr>
            <w:tcW w:w="1304" w:type="dxa"/>
            <w:tcBorders>
              <w:top w:val="nil"/>
              <w:left w:val="nil"/>
              <w:bottom w:val="nil"/>
              <w:right w:val="nil"/>
            </w:tcBorders>
            <w:shd w:val="clear" w:color="auto" w:fill="auto"/>
            <w:noWrap/>
            <w:vAlign w:val="bottom"/>
            <w:hideMark/>
          </w:tcPr>
          <w:p w14:paraId="031EC81A" w14:textId="77777777" w:rsidR="003C61A3" w:rsidRPr="00E04C79" w:rsidRDefault="003C61A3" w:rsidP="003C61A3">
            <w:pPr>
              <w:jc w:val="cente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4EEF4D6F"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4D7A79D0"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6E9FECE9" w14:textId="77777777" w:rsidR="003C61A3" w:rsidRPr="00E04C79" w:rsidRDefault="003C61A3" w:rsidP="003C61A3">
            <w:pPr>
              <w:rPr>
                <w:sz w:val="28"/>
                <w:szCs w:val="28"/>
                <w:lang w:val="en-US"/>
              </w:rPr>
            </w:pPr>
          </w:p>
        </w:tc>
      </w:tr>
      <w:tr w:rsidR="003C61A3" w:rsidRPr="00E04C79" w14:paraId="15D21081" w14:textId="77777777" w:rsidTr="003C61A3">
        <w:trPr>
          <w:trHeight w:val="855"/>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4BE6E" w14:textId="674C78BC" w:rsidR="003C61A3" w:rsidRPr="00825BA6" w:rsidRDefault="00825BA6" w:rsidP="003C61A3">
            <w:pPr>
              <w:jc w:val="center"/>
              <w:rPr>
                <w:b/>
                <w:sz w:val="28"/>
                <w:szCs w:val="28"/>
                <w:lang w:val="en-US"/>
              </w:rPr>
            </w:pPr>
            <w:r w:rsidRPr="00825BA6">
              <w:rPr>
                <w:b/>
                <w:sz w:val="28"/>
                <w:szCs w:val="28"/>
                <w:lang w:val="en-US"/>
              </w:rPr>
              <w:t>N</w:t>
            </w:r>
            <w:r w:rsidR="003C61A3" w:rsidRPr="00825BA6">
              <w:rPr>
                <w:b/>
                <w:sz w:val="28"/>
                <w:szCs w:val="28"/>
                <w:lang w:val="en-US"/>
              </w:rPr>
              <w:t>r.d/o</w:t>
            </w:r>
          </w:p>
        </w:tc>
        <w:tc>
          <w:tcPr>
            <w:tcW w:w="7911" w:type="dxa"/>
            <w:gridSpan w:val="3"/>
            <w:tcBorders>
              <w:top w:val="single" w:sz="4" w:space="0" w:color="auto"/>
              <w:left w:val="nil"/>
              <w:bottom w:val="single" w:sz="4" w:space="0" w:color="auto"/>
              <w:right w:val="single" w:sz="4" w:space="0" w:color="auto"/>
            </w:tcBorders>
            <w:shd w:val="clear" w:color="auto" w:fill="auto"/>
            <w:vAlign w:val="center"/>
            <w:hideMark/>
          </w:tcPr>
          <w:p w14:paraId="602A331D" w14:textId="77777777" w:rsidR="003C61A3" w:rsidRPr="00825BA6" w:rsidRDefault="003C61A3" w:rsidP="003C61A3">
            <w:pPr>
              <w:jc w:val="center"/>
              <w:rPr>
                <w:b/>
                <w:sz w:val="28"/>
                <w:szCs w:val="28"/>
                <w:lang w:val="en-US"/>
              </w:rPr>
            </w:pPr>
            <w:r w:rsidRPr="00825BA6">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4DF7BF5E" w14:textId="77777777" w:rsidR="003C61A3" w:rsidRPr="00825BA6" w:rsidRDefault="003C61A3" w:rsidP="003C61A3">
            <w:pPr>
              <w:jc w:val="center"/>
              <w:rPr>
                <w:b/>
                <w:sz w:val="28"/>
                <w:szCs w:val="28"/>
                <w:lang w:val="en-US"/>
              </w:rPr>
            </w:pPr>
            <w:r w:rsidRPr="00825BA6">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34755F34" w14:textId="77777777" w:rsidR="003C61A3" w:rsidRPr="00825BA6" w:rsidRDefault="003C61A3" w:rsidP="003C61A3">
            <w:pPr>
              <w:jc w:val="center"/>
              <w:rPr>
                <w:b/>
                <w:sz w:val="28"/>
                <w:szCs w:val="28"/>
                <w:lang w:val="en-US"/>
              </w:rPr>
            </w:pPr>
            <w:r w:rsidRPr="00825BA6">
              <w:rPr>
                <w:b/>
                <w:sz w:val="28"/>
                <w:szCs w:val="28"/>
                <w:lang w:val="en-US"/>
              </w:rPr>
              <w:t>Proiect a.2021 (plafon)</w:t>
            </w:r>
          </w:p>
        </w:tc>
      </w:tr>
      <w:tr w:rsidR="003C61A3" w:rsidRPr="00E04C79" w14:paraId="365D0C34"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36CFEAB3" w14:textId="0CA81A56" w:rsidR="003C61A3" w:rsidRPr="00E04C79" w:rsidRDefault="003C61A3" w:rsidP="003C61A3">
            <w:pPr>
              <w:jc w:val="center"/>
              <w:rPr>
                <w:sz w:val="28"/>
                <w:szCs w:val="28"/>
                <w:lang w:val="en-US"/>
              </w:rPr>
            </w:pPr>
            <w:r w:rsidRPr="00E04C79">
              <w:rPr>
                <w:sz w:val="28"/>
                <w:szCs w:val="28"/>
                <w:lang w:val="en-US"/>
              </w:rPr>
              <w:t>1</w:t>
            </w:r>
            <w:r w:rsidR="00825BA6">
              <w:rPr>
                <w:sz w:val="28"/>
                <w:szCs w:val="28"/>
                <w:lang w:val="en-US"/>
              </w:rPr>
              <w:t>.</w:t>
            </w:r>
          </w:p>
        </w:tc>
        <w:tc>
          <w:tcPr>
            <w:tcW w:w="7911" w:type="dxa"/>
            <w:gridSpan w:val="3"/>
            <w:tcBorders>
              <w:top w:val="nil"/>
              <w:left w:val="nil"/>
              <w:bottom w:val="single" w:sz="4" w:space="0" w:color="auto"/>
              <w:right w:val="nil"/>
            </w:tcBorders>
            <w:shd w:val="clear" w:color="auto" w:fill="auto"/>
            <w:vAlign w:val="bottom"/>
            <w:hideMark/>
          </w:tcPr>
          <w:p w14:paraId="616B9397" w14:textId="77777777" w:rsidR="003C61A3" w:rsidRPr="00E04C79" w:rsidRDefault="003C61A3" w:rsidP="003C61A3">
            <w:pPr>
              <w:jc w:val="both"/>
              <w:rPr>
                <w:sz w:val="28"/>
                <w:szCs w:val="28"/>
                <w:lang w:val="en-US"/>
              </w:rPr>
            </w:pPr>
            <w:r w:rsidRPr="00E04C79">
              <w:rPr>
                <w:sz w:val="28"/>
                <w:szCs w:val="28"/>
                <w:lang w:val="en-US"/>
              </w:rPr>
              <w:t>Servicii pentru aplicația ZOOM</w:t>
            </w:r>
          </w:p>
        </w:tc>
        <w:tc>
          <w:tcPr>
            <w:tcW w:w="1876" w:type="dxa"/>
            <w:tcBorders>
              <w:top w:val="nil"/>
              <w:left w:val="single" w:sz="4" w:space="0" w:color="auto"/>
              <w:bottom w:val="single" w:sz="4" w:space="0" w:color="auto"/>
              <w:right w:val="single" w:sz="4" w:space="0" w:color="auto"/>
            </w:tcBorders>
            <w:shd w:val="clear" w:color="auto" w:fill="auto"/>
            <w:vAlign w:val="bottom"/>
            <w:hideMark/>
          </w:tcPr>
          <w:p w14:paraId="7709FB64"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vAlign w:val="bottom"/>
            <w:hideMark/>
          </w:tcPr>
          <w:p w14:paraId="54FE2EFA" w14:textId="77777777" w:rsidR="003C61A3" w:rsidRPr="00E04C79" w:rsidRDefault="003C61A3" w:rsidP="003C61A3">
            <w:pPr>
              <w:jc w:val="center"/>
              <w:rPr>
                <w:sz w:val="28"/>
                <w:szCs w:val="28"/>
                <w:lang w:val="en-US"/>
              </w:rPr>
            </w:pPr>
            <w:r w:rsidRPr="00E04C79">
              <w:rPr>
                <w:sz w:val="28"/>
                <w:szCs w:val="28"/>
                <w:lang w:val="en-US"/>
              </w:rPr>
              <w:t>3,6</w:t>
            </w:r>
          </w:p>
        </w:tc>
      </w:tr>
      <w:tr w:rsidR="003C61A3" w:rsidRPr="00E04C79" w14:paraId="5FCC929D" w14:textId="77777777" w:rsidTr="003C61A3">
        <w:trPr>
          <w:trHeight w:val="300"/>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2AAA097F" w14:textId="77777777" w:rsidR="003C61A3" w:rsidRPr="00E04C79" w:rsidRDefault="003C61A3" w:rsidP="003C61A3">
            <w:pPr>
              <w:jc w:val="center"/>
              <w:rPr>
                <w:sz w:val="28"/>
                <w:szCs w:val="28"/>
                <w:lang w:val="en-US"/>
              </w:rPr>
            </w:pPr>
            <w:r w:rsidRPr="00E04C79">
              <w:rPr>
                <w:sz w:val="28"/>
                <w:szCs w:val="28"/>
                <w:lang w:val="en-US"/>
              </w:rPr>
              <w:t> </w:t>
            </w:r>
          </w:p>
        </w:tc>
        <w:tc>
          <w:tcPr>
            <w:tcW w:w="7911" w:type="dxa"/>
            <w:gridSpan w:val="3"/>
            <w:tcBorders>
              <w:top w:val="nil"/>
              <w:left w:val="nil"/>
              <w:bottom w:val="single" w:sz="4" w:space="0" w:color="auto"/>
              <w:right w:val="single" w:sz="4" w:space="0" w:color="auto"/>
            </w:tcBorders>
            <w:shd w:val="clear" w:color="auto" w:fill="auto"/>
            <w:vAlign w:val="bottom"/>
            <w:hideMark/>
          </w:tcPr>
          <w:p w14:paraId="583B2879"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bottom"/>
            <w:hideMark/>
          </w:tcPr>
          <w:p w14:paraId="708C93E7"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5C12FEFA" w14:textId="77777777" w:rsidR="003C61A3" w:rsidRPr="00E04C79" w:rsidRDefault="003C61A3" w:rsidP="003C61A3">
            <w:pPr>
              <w:jc w:val="center"/>
              <w:rPr>
                <w:b/>
                <w:bCs/>
                <w:sz w:val="28"/>
                <w:szCs w:val="28"/>
                <w:lang w:val="en-US"/>
              </w:rPr>
            </w:pPr>
            <w:r w:rsidRPr="00E04C79">
              <w:rPr>
                <w:b/>
                <w:bCs/>
                <w:sz w:val="28"/>
                <w:szCs w:val="28"/>
                <w:lang w:val="en-US"/>
              </w:rPr>
              <w:t>3,6</w:t>
            </w:r>
          </w:p>
        </w:tc>
      </w:tr>
      <w:tr w:rsidR="003C61A3" w:rsidRPr="00E04C79" w14:paraId="56B36E96" w14:textId="77777777" w:rsidTr="003C61A3">
        <w:trPr>
          <w:trHeight w:val="315"/>
        </w:trPr>
        <w:tc>
          <w:tcPr>
            <w:tcW w:w="1304" w:type="dxa"/>
            <w:tcBorders>
              <w:top w:val="nil"/>
              <w:left w:val="nil"/>
              <w:bottom w:val="nil"/>
              <w:right w:val="nil"/>
            </w:tcBorders>
            <w:shd w:val="clear" w:color="auto" w:fill="auto"/>
            <w:noWrap/>
            <w:vAlign w:val="bottom"/>
            <w:hideMark/>
          </w:tcPr>
          <w:p w14:paraId="46216A0D" w14:textId="77777777" w:rsidR="003C61A3" w:rsidRPr="00E04C79" w:rsidRDefault="003C61A3" w:rsidP="003C61A3">
            <w:pPr>
              <w:jc w:val="cente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0AEE4679"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721249F3"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42ABDFBF" w14:textId="77777777" w:rsidR="003C61A3" w:rsidRPr="00E04C79" w:rsidRDefault="003C61A3" w:rsidP="003C61A3">
            <w:pPr>
              <w:rPr>
                <w:sz w:val="28"/>
                <w:szCs w:val="28"/>
                <w:lang w:val="en-US"/>
              </w:rPr>
            </w:pPr>
          </w:p>
        </w:tc>
      </w:tr>
      <w:tr w:rsidR="003C61A3" w:rsidRPr="00E04C79" w14:paraId="2178FDBB" w14:textId="77777777" w:rsidTr="003C61A3">
        <w:trPr>
          <w:trHeight w:val="315"/>
        </w:trPr>
        <w:tc>
          <w:tcPr>
            <w:tcW w:w="1304" w:type="dxa"/>
            <w:tcBorders>
              <w:top w:val="nil"/>
              <w:left w:val="nil"/>
              <w:bottom w:val="nil"/>
              <w:right w:val="nil"/>
            </w:tcBorders>
            <w:shd w:val="clear" w:color="auto" w:fill="auto"/>
            <w:noWrap/>
            <w:vAlign w:val="bottom"/>
            <w:hideMark/>
          </w:tcPr>
          <w:p w14:paraId="3CA66648" w14:textId="77777777" w:rsidR="003C61A3" w:rsidRPr="00E04C79" w:rsidRDefault="003C61A3" w:rsidP="003C61A3">
            <w:pPr>
              <w:jc w:val="cente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56AEA050"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0448F3D5"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7DBEF2E4" w14:textId="77777777" w:rsidR="003C61A3" w:rsidRPr="00E04C79" w:rsidRDefault="003C61A3" w:rsidP="003C61A3">
            <w:pPr>
              <w:rPr>
                <w:sz w:val="28"/>
                <w:szCs w:val="28"/>
                <w:lang w:val="en-US"/>
              </w:rPr>
            </w:pPr>
          </w:p>
        </w:tc>
      </w:tr>
      <w:tr w:rsidR="003C61A3" w:rsidRPr="00E04C79" w14:paraId="63DA5428" w14:textId="77777777" w:rsidTr="003C61A3">
        <w:trPr>
          <w:trHeight w:val="300"/>
        </w:trPr>
        <w:tc>
          <w:tcPr>
            <w:tcW w:w="12940" w:type="dxa"/>
            <w:gridSpan w:val="6"/>
            <w:tcBorders>
              <w:top w:val="nil"/>
              <w:left w:val="nil"/>
              <w:bottom w:val="nil"/>
              <w:right w:val="nil"/>
            </w:tcBorders>
            <w:shd w:val="clear" w:color="auto" w:fill="auto"/>
            <w:noWrap/>
            <w:vAlign w:val="center"/>
            <w:hideMark/>
          </w:tcPr>
          <w:p w14:paraId="39AAADCD" w14:textId="77777777" w:rsidR="003C61A3" w:rsidRPr="00E04C79" w:rsidRDefault="003C61A3" w:rsidP="003C61A3">
            <w:pPr>
              <w:jc w:val="center"/>
              <w:rPr>
                <w:b/>
                <w:bCs/>
                <w:sz w:val="28"/>
                <w:szCs w:val="28"/>
                <w:lang w:val="en-US"/>
              </w:rPr>
            </w:pPr>
            <w:r w:rsidRPr="00E04C79">
              <w:rPr>
                <w:b/>
                <w:bCs/>
                <w:sz w:val="28"/>
                <w:szCs w:val="28"/>
                <w:lang w:val="en-US"/>
              </w:rPr>
              <w:t>Servicii de locaţiune</w:t>
            </w:r>
          </w:p>
        </w:tc>
      </w:tr>
      <w:tr w:rsidR="003C61A3" w:rsidRPr="00E04C79" w14:paraId="125162FC" w14:textId="77777777" w:rsidTr="003C61A3">
        <w:trPr>
          <w:trHeight w:val="300"/>
        </w:trPr>
        <w:tc>
          <w:tcPr>
            <w:tcW w:w="1304" w:type="dxa"/>
            <w:tcBorders>
              <w:top w:val="nil"/>
              <w:left w:val="nil"/>
              <w:bottom w:val="nil"/>
              <w:right w:val="nil"/>
            </w:tcBorders>
            <w:shd w:val="clear" w:color="auto" w:fill="auto"/>
            <w:noWrap/>
            <w:vAlign w:val="center"/>
            <w:hideMark/>
          </w:tcPr>
          <w:p w14:paraId="49DB75B2" w14:textId="77777777" w:rsidR="003C61A3" w:rsidRPr="00E04C79" w:rsidRDefault="003C61A3" w:rsidP="003C61A3">
            <w:pPr>
              <w:jc w:val="center"/>
              <w:rPr>
                <w:b/>
                <w:bCs/>
                <w:sz w:val="28"/>
                <w:szCs w:val="28"/>
                <w:lang w:val="en-US"/>
              </w:rPr>
            </w:pPr>
          </w:p>
        </w:tc>
        <w:tc>
          <w:tcPr>
            <w:tcW w:w="7911" w:type="dxa"/>
            <w:gridSpan w:val="3"/>
            <w:tcBorders>
              <w:top w:val="nil"/>
              <w:left w:val="nil"/>
              <w:bottom w:val="nil"/>
              <w:right w:val="nil"/>
            </w:tcBorders>
            <w:shd w:val="clear" w:color="auto" w:fill="auto"/>
            <w:noWrap/>
            <w:vAlign w:val="center"/>
            <w:hideMark/>
          </w:tcPr>
          <w:p w14:paraId="033F0E7A" w14:textId="77777777" w:rsidR="003C61A3" w:rsidRPr="00E04C79" w:rsidRDefault="003C61A3" w:rsidP="003C61A3">
            <w:pPr>
              <w:jc w:val="center"/>
              <w:rPr>
                <w:b/>
                <w:bCs/>
                <w:sz w:val="28"/>
                <w:szCs w:val="28"/>
                <w:lang w:val="en-US"/>
              </w:rPr>
            </w:pPr>
          </w:p>
        </w:tc>
        <w:tc>
          <w:tcPr>
            <w:tcW w:w="1876" w:type="dxa"/>
            <w:tcBorders>
              <w:top w:val="nil"/>
              <w:left w:val="nil"/>
              <w:bottom w:val="nil"/>
              <w:right w:val="nil"/>
            </w:tcBorders>
            <w:shd w:val="clear" w:color="auto" w:fill="auto"/>
            <w:noWrap/>
            <w:vAlign w:val="center"/>
            <w:hideMark/>
          </w:tcPr>
          <w:p w14:paraId="251B0583" w14:textId="77777777" w:rsidR="003C61A3" w:rsidRPr="00E04C79" w:rsidRDefault="003C61A3" w:rsidP="003C61A3">
            <w:pPr>
              <w:jc w:val="center"/>
              <w:rPr>
                <w:b/>
                <w:bCs/>
                <w:sz w:val="28"/>
                <w:szCs w:val="28"/>
                <w:lang w:val="en-US"/>
              </w:rPr>
            </w:pPr>
          </w:p>
        </w:tc>
        <w:tc>
          <w:tcPr>
            <w:tcW w:w="1849" w:type="dxa"/>
            <w:tcBorders>
              <w:top w:val="nil"/>
              <w:left w:val="nil"/>
              <w:bottom w:val="nil"/>
              <w:right w:val="nil"/>
            </w:tcBorders>
            <w:shd w:val="clear" w:color="auto" w:fill="auto"/>
            <w:noWrap/>
            <w:vAlign w:val="center"/>
            <w:hideMark/>
          </w:tcPr>
          <w:p w14:paraId="18AF25FF" w14:textId="77777777" w:rsidR="003C61A3" w:rsidRPr="00E04C79" w:rsidRDefault="003C61A3" w:rsidP="003C61A3">
            <w:pPr>
              <w:jc w:val="center"/>
              <w:rPr>
                <w:b/>
                <w:bCs/>
                <w:sz w:val="28"/>
                <w:szCs w:val="28"/>
                <w:lang w:val="en-US"/>
              </w:rPr>
            </w:pPr>
          </w:p>
        </w:tc>
      </w:tr>
      <w:tr w:rsidR="003C61A3" w:rsidRPr="00E04C79" w14:paraId="0E3E0C08" w14:textId="77777777" w:rsidTr="003C61A3">
        <w:trPr>
          <w:trHeight w:val="855"/>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F0BA0" w14:textId="33EB632D" w:rsidR="003C61A3" w:rsidRPr="00825BA6" w:rsidRDefault="00825BA6" w:rsidP="003C61A3">
            <w:pPr>
              <w:jc w:val="center"/>
              <w:rPr>
                <w:b/>
                <w:sz w:val="28"/>
                <w:szCs w:val="28"/>
                <w:lang w:val="en-US"/>
              </w:rPr>
            </w:pPr>
            <w:r w:rsidRPr="00825BA6">
              <w:rPr>
                <w:b/>
                <w:sz w:val="28"/>
                <w:szCs w:val="28"/>
                <w:lang w:val="en-US"/>
              </w:rPr>
              <w:t>N</w:t>
            </w:r>
            <w:r w:rsidR="003C61A3" w:rsidRPr="00825BA6">
              <w:rPr>
                <w:b/>
                <w:sz w:val="28"/>
                <w:szCs w:val="28"/>
                <w:lang w:val="en-US"/>
              </w:rPr>
              <w:t>r.d/o</w:t>
            </w:r>
          </w:p>
        </w:tc>
        <w:tc>
          <w:tcPr>
            <w:tcW w:w="7911" w:type="dxa"/>
            <w:gridSpan w:val="3"/>
            <w:tcBorders>
              <w:top w:val="single" w:sz="4" w:space="0" w:color="auto"/>
              <w:left w:val="nil"/>
              <w:bottom w:val="single" w:sz="4" w:space="0" w:color="auto"/>
              <w:right w:val="single" w:sz="4" w:space="0" w:color="auto"/>
            </w:tcBorders>
            <w:shd w:val="clear" w:color="auto" w:fill="auto"/>
            <w:vAlign w:val="center"/>
            <w:hideMark/>
          </w:tcPr>
          <w:p w14:paraId="0E7DEE2B" w14:textId="77777777" w:rsidR="003C61A3" w:rsidRPr="00825BA6" w:rsidRDefault="003C61A3" w:rsidP="003C61A3">
            <w:pPr>
              <w:jc w:val="center"/>
              <w:rPr>
                <w:b/>
                <w:sz w:val="28"/>
                <w:szCs w:val="28"/>
                <w:lang w:val="en-US"/>
              </w:rPr>
            </w:pPr>
            <w:r w:rsidRPr="00825BA6">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10269076" w14:textId="77777777" w:rsidR="003C61A3" w:rsidRPr="00825BA6" w:rsidRDefault="003C61A3" w:rsidP="003C61A3">
            <w:pPr>
              <w:jc w:val="center"/>
              <w:rPr>
                <w:b/>
                <w:sz w:val="28"/>
                <w:szCs w:val="28"/>
                <w:lang w:val="en-US"/>
              </w:rPr>
            </w:pPr>
            <w:r w:rsidRPr="00825BA6">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3280B21F" w14:textId="77777777" w:rsidR="003C61A3" w:rsidRPr="00825BA6" w:rsidRDefault="003C61A3" w:rsidP="003C61A3">
            <w:pPr>
              <w:jc w:val="center"/>
              <w:rPr>
                <w:b/>
                <w:sz w:val="28"/>
                <w:szCs w:val="28"/>
                <w:lang w:val="en-US"/>
              </w:rPr>
            </w:pPr>
            <w:r w:rsidRPr="00825BA6">
              <w:rPr>
                <w:b/>
                <w:sz w:val="28"/>
                <w:szCs w:val="28"/>
                <w:lang w:val="en-US"/>
              </w:rPr>
              <w:t>Proiect a.2021 (plafon)</w:t>
            </w:r>
          </w:p>
        </w:tc>
      </w:tr>
      <w:tr w:rsidR="003C61A3" w:rsidRPr="00E04C79" w14:paraId="700EFC22"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7D604E4B" w14:textId="2807130F" w:rsidR="003C61A3" w:rsidRPr="00E04C79" w:rsidRDefault="003C61A3" w:rsidP="003C61A3">
            <w:pPr>
              <w:jc w:val="center"/>
              <w:rPr>
                <w:sz w:val="28"/>
                <w:szCs w:val="28"/>
                <w:lang w:val="en-US"/>
              </w:rPr>
            </w:pPr>
            <w:r w:rsidRPr="00E04C79">
              <w:rPr>
                <w:sz w:val="28"/>
                <w:szCs w:val="28"/>
                <w:lang w:val="en-US"/>
              </w:rPr>
              <w:t>1</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center"/>
            <w:hideMark/>
          </w:tcPr>
          <w:p w14:paraId="72A886B5" w14:textId="77777777" w:rsidR="003C61A3" w:rsidRPr="00E04C79" w:rsidRDefault="003C61A3" w:rsidP="003C61A3">
            <w:pPr>
              <w:rPr>
                <w:sz w:val="28"/>
                <w:szCs w:val="28"/>
                <w:lang w:val="en-US"/>
              </w:rPr>
            </w:pPr>
            <w:r w:rsidRPr="00E04C79">
              <w:rPr>
                <w:sz w:val="28"/>
                <w:szCs w:val="28"/>
                <w:lang w:val="en-US"/>
              </w:rPr>
              <w:t>Arenda echipament p/u organizarea Eurovision</w:t>
            </w:r>
          </w:p>
        </w:tc>
        <w:tc>
          <w:tcPr>
            <w:tcW w:w="1876" w:type="dxa"/>
            <w:tcBorders>
              <w:top w:val="nil"/>
              <w:left w:val="nil"/>
              <w:bottom w:val="single" w:sz="4" w:space="0" w:color="auto"/>
              <w:right w:val="single" w:sz="4" w:space="0" w:color="auto"/>
            </w:tcBorders>
            <w:shd w:val="clear" w:color="auto" w:fill="auto"/>
            <w:noWrap/>
            <w:vAlign w:val="center"/>
            <w:hideMark/>
          </w:tcPr>
          <w:p w14:paraId="4644CA82"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5819C7B3" w14:textId="77777777" w:rsidR="003C61A3" w:rsidRPr="00E04C79" w:rsidRDefault="003C61A3" w:rsidP="003C61A3">
            <w:pPr>
              <w:jc w:val="center"/>
              <w:rPr>
                <w:sz w:val="28"/>
                <w:szCs w:val="28"/>
                <w:lang w:val="en-US"/>
              </w:rPr>
            </w:pPr>
            <w:r w:rsidRPr="00E04C79">
              <w:rPr>
                <w:sz w:val="28"/>
                <w:szCs w:val="28"/>
                <w:lang w:val="en-US"/>
              </w:rPr>
              <w:t>398,0</w:t>
            </w:r>
          </w:p>
        </w:tc>
      </w:tr>
      <w:tr w:rsidR="003C61A3" w:rsidRPr="00E04C79" w14:paraId="1233AB67" w14:textId="77777777" w:rsidTr="003C61A3">
        <w:trPr>
          <w:trHeight w:val="570"/>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09EBA9F4" w14:textId="3272FAAB" w:rsidR="003C61A3" w:rsidRPr="00E04C79" w:rsidRDefault="003C61A3" w:rsidP="003C61A3">
            <w:pPr>
              <w:jc w:val="center"/>
              <w:rPr>
                <w:sz w:val="28"/>
                <w:szCs w:val="28"/>
                <w:lang w:val="en-US"/>
              </w:rPr>
            </w:pPr>
            <w:r w:rsidRPr="00E04C79">
              <w:rPr>
                <w:sz w:val="28"/>
                <w:szCs w:val="28"/>
                <w:lang w:val="en-US"/>
              </w:rPr>
              <w:t>2</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center"/>
            <w:hideMark/>
          </w:tcPr>
          <w:p w14:paraId="30E3A406" w14:textId="77777777" w:rsidR="003C61A3" w:rsidRPr="00E04C79" w:rsidRDefault="003C61A3" w:rsidP="003C61A3">
            <w:pPr>
              <w:rPr>
                <w:sz w:val="28"/>
                <w:szCs w:val="28"/>
                <w:lang w:val="en-US"/>
              </w:rPr>
            </w:pPr>
            <w:r w:rsidRPr="00E04C79">
              <w:rPr>
                <w:sz w:val="28"/>
                <w:szCs w:val="28"/>
                <w:lang w:val="en-US"/>
              </w:rPr>
              <w:t>Arenda echipament p/u organizarea emisiunii Magazinul copiilor</w:t>
            </w:r>
          </w:p>
        </w:tc>
        <w:tc>
          <w:tcPr>
            <w:tcW w:w="1876" w:type="dxa"/>
            <w:tcBorders>
              <w:top w:val="nil"/>
              <w:left w:val="nil"/>
              <w:bottom w:val="single" w:sz="4" w:space="0" w:color="auto"/>
              <w:right w:val="single" w:sz="4" w:space="0" w:color="auto"/>
            </w:tcBorders>
            <w:shd w:val="clear" w:color="auto" w:fill="auto"/>
            <w:noWrap/>
            <w:vAlign w:val="center"/>
            <w:hideMark/>
          </w:tcPr>
          <w:p w14:paraId="28183E5E"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451D5ADD" w14:textId="77777777" w:rsidR="003C61A3" w:rsidRPr="00E04C79" w:rsidRDefault="003C61A3" w:rsidP="003C61A3">
            <w:pPr>
              <w:jc w:val="center"/>
              <w:rPr>
                <w:sz w:val="28"/>
                <w:szCs w:val="28"/>
                <w:lang w:val="en-US"/>
              </w:rPr>
            </w:pPr>
            <w:r w:rsidRPr="00E04C79">
              <w:rPr>
                <w:sz w:val="28"/>
                <w:szCs w:val="28"/>
                <w:lang w:val="en-US"/>
              </w:rPr>
              <w:t>135,0</w:t>
            </w:r>
          </w:p>
        </w:tc>
      </w:tr>
      <w:tr w:rsidR="003C61A3" w:rsidRPr="00E04C79" w14:paraId="38AA660A" w14:textId="77777777" w:rsidTr="003C61A3">
        <w:trPr>
          <w:trHeight w:val="300"/>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63433D19" w14:textId="77777777" w:rsidR="003C61A3" w:rsidRPr="00E04C79" w:rsidRDefault="003C61A3" w:rsidP="003C61A3">
            <w:pPr>
              <w:jc w:val="center"/>
              <w:rPr>
                <w:sz w:val="28"/>
                <w:szCs w:val="28"/>
                <w:lang w:val="en-US"/>
              </w:rPr>
            </w:pPr>
            <w:r w:rsidRPr="00E04C79">
              <w:rPr>
                <w:sz w:val="28"/>
                <w:szCs w:val="28"/>
                <w:lang w:val="en-US"/>
              </w:rPr>
              <w:t> </w:t>
            </w:r>
          </w:p>
        </w:tc>
        <w:tc>
          <w:tcPr>
            <w:tcW w:w="7911" w:type="dxa"/>
            <w:gridSpan w:val="3"/>
            <w:tcBorders>
              <w:top w:val="nil"/>
              <w:left w:val="nil"/>
              <w:bottom w:val="single" w:sz="4" w:space="0" w:color="auto"/>
              <w:right w:val="single" w:sz="4" w:space="0" w:color="auto"/>
            </w:tcBorders>
            <w:shd w:val="clear" w:color="auto" w:fill="auto"/>
            <w:vAlign w:val="center"/>
            <w:hideMark/>
          </w:tcPr>
          <w:p w14:paraId="258BC824"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center"/>
            <w:hideMark/>
          </w:tcPr>
          <w:p w14:paraId="7E89E1AB"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0AA36019" w14:textId="77777777" w:rsidR="003C61A3" w:rsidRPr="00E04C79" w:rsidRDefault="003C61A3" w:rsidP="003C61A3">
            <w:pPr>
              <w:jc w:val="center"/>
              <w:rPr>
                <w:b/>
                <w:bCs/>
                <w:sz w:val="28"/>
                <w:szCs w:val="28"/>
                <w:lang w:val="en-US"/>
              </w:rPr>
            </w:pPr>
            <w:r w:rsidRPr="00E04C79">
              <w:rPr>
                <w:b/>
                <w:bCs/>
                <w:sz w:val="28"/>
                <w:szCs w:val="28"/>
                <w:lang w:val="en-US"/>
              </w:rPr>
              <w:t>533,0</w:t>
            </w:r>
          </w:p>
        </w:tc>
      </w:tr>
      <w:tr w:rsidR="003C61A3" w:rsidRPr="00E04C79" w14:paraId="4A02A4D4" w14:textId="77777777" w:rsidTr="003C61A3">
        <w:trPr>
          <w:trHeight w:val="315"/>
        </w:trPr>
        <w:tc>
          <w:tcPr>
            <w:tcW w:w="1304" w:type="dxa"/>
            <w:tcBorders>
              <w:top w:val="nil"/>
              <w:left w:val="nil"/>
              <w:bottom w:val="nil"/>
              <w:right w:val="nil"/>
            </w:tcBorders>
            <w:shd w:val="clear" w:color="auto" w:fill="auto"/>
            <w:noWrap/>
            <w:vAlign w:val="bottom"/>
            <w:hideMark/>
          </w:tcPr>
          <w:p w14:paraId="7C1967FE" w14:textId="77777777" w:rsidR="003C61A3" w:rsidRPr="00E04C79" w:rsidRDefault="003C61A3" w:rsidP="003C61A3">
            <w:pPr>
              <w:jc w:val="cente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75B77DB8"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1B5F0531"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2756DA55" w14:textId="77777777" w:rsidR="003C61A3" w:rsidRPr="00E04C79" w:rsidRDefault="003C61A3" w:rsidP="003C61A3">
            <w:pPr>
              <w:rPr>
                <w:sz w:val="28"/>
                <w:szCs w:val="28"/>
                <w:lang w:val="en-US"/>
              </w:rPr>
            </w:pPr>
          </w:p>
        </w:tc>
      </w:tr>
      <w:tr w:rsidR="003C61A3" w:rsidRPr="00E04C79" w14:paraId="1B0FB72A" w14:textId="77777777" w:rsidTr="003C61A3">
        <w:trPr>
          <w:trHeight w:val="315"/>
        </w:trPr>
        <w:tc>
          <w:tcPr>
            <w:tcW w:w="1304" w:type="dxa"/>
            <w:tcBorders>
              <w:top w:val="nil"/>
              <w:left w:val="nil"/>
              <w:bottom w:val="nil"/>
              <w:right w:val="nil"/>
            </w:tcBorders>
            <w:shd w:val="clear" w:color="auto" w:fill="auto"/>
            <w:noWrap/>
            <w:vAlign w:val="bottom"/>
            <w:hideMark/>
          </w:tcPr>
          <w:p w14:paraId="627A2A76" w14:textId="77777777" w:rsidR="003C61A3" w:rsidRPr="00E04C79" w:rsidRDefault="003C61A3" w:rsidP="003C61A3">
            <w:pPr>
              <w:jc w:val="cente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03BBDBB8"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58E8D611"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77693B2A" w14:textId="77777777" w:rsidR="003C61A3" w:rsidRPr="00E04C79" w:rsidRDefault="003C61A3" w:rsidP="003C61A3">
            <w:pPr>
              <w:rPr>
                <w:sz w:val="28"/>
                <w:szCs w:val="28"/>
                <w:lang w:val="en-US"/>
              </w:rPr>
            </w:pPr>
          </w:p>
        </w:tc>
      </w:tr>
      <w:tr w:rsidR="003C61A3" w:rsidRPr="00E04C79" w14:paraId="29C9BE35" w14:textId="77777777" w:rsidTr="003C61A3">
        <w:trPr>
          <w:trHeight w:val="300"/>
        </w:trPr>
        <w:tc>
          <w:tcPr>
            <w:tcW w:w="12940" w:type="dxa"/>
            <w:gridSpan w:val="6"/>
            <w:tcBorders>
              <w:top w:val="nil"/>
              <w:left w:val="nil"/>
              <w:bottom w:val="nil"/>
              <w:right w:val="nil"/>
            </w:tcBorders>
            <w:shd w:val="clear" w:color="auto" w:fill="auto"/>
            <w:noWrap/>
            <w:vAlign w:val="center"/>
            <w:hideMark/>
          </w:tcPr>
          <w:p w14:paraId="44F2984E" w14:textId="77777777" w:rsidR="003C61A3" w:rsidRPr="00E04C79" w:rsidRDefault="003C61A3" w:rsidP="003C61A3">
            <w:pPr>
              <w:jc w:val="center"/>
              <w:rPr>
                <w:b/>
                <w:bCs/>
                <w:sz w:val="28"/>
                <w:szCs w:val="28"/>
                <w:lang w:val="en-US"/>
              </w:rPr>
            </w:pPr>
            <w:r w:rsidRPr="00E04C79">
              <w:rPr>
                <w:b/>
                <w:bCs/>
                <w:sz w:val="28"/>
                <w:szCs w:val="28"/>
                <w:lang w:val="en-US"/>
              </w:rPr>
              <w:t>Servicii de transport</w:t>
            </w:r>
          </w:p>
        </w:tc>
      </w:tr>
      <w:tr w:rsidR="003C61A3" w:rsidRPr="00E04C79" w14:paraId="2227EAA0" w14:textId="77777777" w:rsidTr="003C61A3">
        <w:trPr>
          <w:trHeight w:val="315"/>
        </w:trPr>
        <w:tc>
          <w:tcPr>
            <w:tcW w:w="1304" w:type="dxa"/>
            <w:tcBorders>
              <w:top w:val="nil"/>
              <w:left w:val="nil"/>
              <w:bottom w:val="nil"/>
              <w:right w:val="nil"/>
            </w:tcBorders>
            <w:shd w:val="clear" w:color="auto" w:fill="auto"/>
            <w:noWrap/>
            <w:vAlign w:val="bottom"/>
            <w:hideMark/>
          </w:tcPr>
          <w:p w14:paraId="3B92B0E0" w14:textId="77777777" w:rsidR="003C61A3" w:rsidRPr="00E04C79" w:rsidRDefault="003C61A3" w:rsidP="003C61A3">
            <w:pPr>
              <w:jc w:val="cente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05984F01"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3F1B93BC"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1FFF59E2" w14:textId="77777777" w:rsidR="003C61A3" w:rsidRPr="00E04C79" w:rsidRDefault="003C61A3" w:rsidP="003C61A3">
            <w:pPr>
              <w:rPr>
                <w:sz w:val="28"/>
                <w:szCs w:val="28"/>
                <w:lang w:val="en-US"/>
              </w:rPr>
            </w:pPr>
          </w:p>
        </w:tc>
      </w:tr>
      <w:tr w:rsidR="003C61A3" w:rsidRPr="00E04C79" w14:paraId="4A11A2DC" w14:textId="77777777" w:rsidTr="003C61A3">
        <w:trPr>
          <w:trHeight w:val="960"/>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0C674" w14:textId="42764613" w:rsidR="003C61A3" w:rsidRPr="00825BA6" w:rsidRDefault="00825BA6" w:rsidP="003C61A3">
            <w:pPr>
              <w:jc w:val="center"/>
              <w:rPr>
                <w:b/>
                <w:sz w:val="28"/>
                <w:szCs w:val="28"/>
                <w:lang w:val="en-US"/>
              </w:rPr>
            </w:pPr>
            <w:r w:rsidRPr="00825BA6">
              <w:rPr>
                <w:b/>
                <w:sz w:val="28"/>
                <w:szCs w:val="28"/>
                <w:lang w:val="en-US"/>
              </w:rPr>
              <w:t>N</w:t>
            </w:r>
            <w:r w:rsidR="003C61A3" w:rsidRPr="00825BA6">
              <w:rPr>
                <w:b/>
                <w:sz w:val="28"/>
                <w:szCs w:val="28"/>
                <w:lang w:val="en-US"/>
              </w:rPr>
              <w:t>r.d/o</w:t>
            </w:r>
          </w:p>
        </w:tc>
        <w:tc>
          <w:tcPr>
            <w:tcW w:w="7911" w:type="dxa"/>
            <w:gridSpan w:val="3"/>
            <w:tcBorders>
              <w:top w:val="single" w:sz="4" w:space="0" w:color="auto"/>
              <w:left w:val="nil"/>
              <w:bottom w:val="single" w:sz="4" w:space="0" w:color="auto"/>
              <w:right w:val="single" w:sz="4" w:space="0" w:color="auto"/>
            </w:tcBorders>
            <w:shd w:val="clear" w:color="auto" w:fill="auto"/>
            <w:vAlign w:val="center"/>
            <w:hideMark/>
          </w:tcPr>
          <w:p w14:paraId="4BAA312C" w14:textId="77777777" w:rsidR="003C61A3" w:rsidRPr="00825BA6" w:rsidRDefault="003C61A3" w:rsidP="003C61A3">
            <w:pPr>
              <w:jc w:val="center"/>
              <w:rPr>
                <w:b/>
                <w:sz w:val="28"/>
                <w:szCs w:val="28"/>
                <w:lang w:val="en-US"/>
              </w:rPr>
            </w:pPr>
            <w:r w:rsidRPr="00825BA6">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5B2D4784" w14:textId="77777777" w:rsidR="003C61A3" w:rsidRPr="00825BA6" w:rsidRDefault="003C61A3" w:rsidP="003C61A3">
            <w:pPr>
              <w:jc w:val="center"/>
              <w:rPr>
                <w:b/>
                <w:sz w:val="28"/>
                <w:szCs w:val="28"/>
                <w:lang w:val="en-US"/>
              </w:rPr>
            </w:pPr>
            <w:r w:rsidRPr="00825BA6">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731D6752" w14:textId="77777777" w:rsidR="003C61A3" w:rsidRPr="00825BA6" w:rsidRDefault="003C61A3" w:rsidP="003C61A3">
            <w:pPr>
              <w:jc w:val="center"/>
              <w:rPr>
                <w:b/>
                <w:sz w:val="28"/>
                <w:szCs w:val="28"/>
                <w:lang w:val="en-US"/>
              </w:rPr>
            </w:pPr>
            <w:r w:rsidRPr="00825BA6">
              <w:rPr>
                <w:b/>
                <w:sz w:val="28"/>
                <w:szCs w:val="28"/>
                <w:lang w:val="en-US"/>
              </w:rPr>
              <w:t>Proiect a.2021 (plafon)</w:t>
            </w:r>
          </w:p>
        </w:tc>
      </w:tr>
      <w:tr w:rsidR="003C61A3" w:rsidRPr="00E04C79" w14:paraId="0944A42B"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21A1A552" w14:textId="541F6525" w:rsidR="003C61A3" w:rsidRPr="00E04C79" w:rsidRDefault="003C61A3" w:rsidP="003C61A3">
            <w:pPr>
              <w:jc w:val="center"/>
              <w:rPr>
                <w:sz w:val="28"/>
                <w:szCs w:val="28"/>
                <w:lang w:val="en-US"/>
              </w:rPr>
            </w:pPr>
            <w:r w:rsidRPr="00E04C79">
              <w:rPr>
                <w:sz w:val="28"/>
                <w:szCs w:val="28"/>
                <w:lang w:val="en-US"/>
              </w:rPr>
              <w:t>1</w:t>
            </w:r>
            <w:r w:rsidR="00825BA6">
              <w:rPr>
                <w:sz w:val="28"/>
                <w:szCs w:val="28"/>
                <w:lang w:val="en-US"/>
              </w:rPr>
              <w:t>.</w:t>
            </w:r>
          </w:p>
        </w:tc>
        <w:tc>
          <w:tcPr>
            <w:tcW w:w="7911" w:type="dxa"/>
            <w:gridSpan w:val="3"/>
            <w:tcBorders>
              <w:top w:val="nil"/>
              <w:left w:val="nil"/>
              <w:bottom w:val="single" w:sz="4" w:space="0" w:color="auto"/>
              <w:right w:val="nil"/>
            </w:tcBorders>
            <w:shd w:val="clear" w:color="auto" w:fill="auto"/>
            <w:noWrap/>
            <w:vAlign w:val="bottom"/>
            <w:hideMark/>
          </w:tcPr>
          <w:p w14:paraId="514FF4A2" w14:textId="77777777" w:rsidR="003C61A3" w:rsidRPr="00E04C79" w:rsidRDefault="003C61A3" w:rsidP="003C61A3">
            <w:pPr>
              <w:rPr>
                <w:sz w:val="28"/>
                <w:szCs w:val="28"/>
                <w:lang w:val="en-US"/>
              </w:rPr>
            </w:pPr>
            <w:r w:rsidRPr="00E04C79">
              <w:rPr>
                <w:sz w:val="28"/>
                <w:szCs w:val="28"/>
                <w:lang w:val="en-US"/>
              </w:rPr>
              <w:t>Procurarea circulatoarelor de transport</w:t>
            </w:r>
          </w:p>
        </w:tc>
        <w:tc>
          <w:tcPr>
            <w:tcW w:w="1876" w:type="dxa"/>
            <w:tcBorders>
              <w:top w:val="nil"/>
              <w:left w:val="single" w:sz="4" w:space="0" w:color="auto"/>
              <w:bottom w:val="single" w:sz="4" w:space="0" w:color="auto"/>
              <w:right w:val="single" w:sz="4" w:space="0" w:color="auto"/>
            </w:tcBorders>
            <w:shd w:val="clear" w:color="auto" w:fill="auto"/>
            <w:vAlign w:val="bottom"/>
            <w:hideMark/>
          </w:tcPr>
          <w:p w14:paraId="0368CD63"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vAlign w:val="bottom"/>
            <w:hideMark/>
          </w:tcPr>
          <w:p w14:paraId="669BFCF8" w14:textId="77777777" w:rsidR="003C61A3" w:rsidRPr="00E04C79" w:rsidRDefault="003C61A3" w:rsidP="003C61A3">
            <w:pPr>
              <w:jc w:val="center"/>
              <w:rPr>
                <w:sz w:val="28"/>
                <w:szCs w:val="28"/>
                <w:lang w:val="en-US"/>
              </w:rPr>
            </w:pPr>
            <w:r w:rsidRPr="00E04C79">
              <w:rPr>
                <w:sz w:val="28"/>
                <w:szCs w:val="28"/>
                <w:lang w:val="en-US"/>
              </w:rPr>
              <w:t>36,7</w:t>
            </w:r>
          </w:p>
        </w:tc>
      </w:tr>
      <w:tr w:rsidR="003C61A3" w:rsidRPr="00E04C79" w14:paraId="2AD54A02"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295AB294" w14:textId="53782D5C" w:rsidR="003C61A3" w:rsidRPr="00E04C79" w:rsidRDefault="003C61A3" w:rsidP="003C61A3">
            <w:pPr>
              <w:jc w:val="center"/>
              <w:rPr>
                <w:sz w:val="28"/>
                <w:szCs w:val="28"/>
                <w:lang w:val="en-US"/>
              </w:rPr>
            </w:pPr>
            <w:r w:rsidRPr="00E04C79">
              <w:rPr>
                <w:sz w:val="28"/>
                <w:szCs w:val="28"/>
                <w:lang w:val="en-US"/>
              </w:rPr>
              <w:t>2</w:t>
            </w:r>
            <w:r w:rsidR="00825BA6">
              <w:rPr>
                <w:sz w:val="28"/>
                <w:szCs w:val="28"/>
                <w:lang w:val="en-US"/>
              </w:rPr>
              <w:t>.</w:t>
            </w:r>
          </w:p>
        </w:tc>
        <w:tc>
          <w:tcPr>
            <w:tcW w:w="7911" w:type="dxa"/>
            <w:gridSpan w:val="3"/>
            <w:tcBorders>
              <w:top w:val="nil"/>
              <w:left w:val="nil"/>
              <w:bottom w:val="nil"/>
              <w:right w:val="nil"/>
            </w:tcBorders>
            <w:shd w:val="clear" w:color="auto" w:fill="auto"/>
            <w:noWrap/>
            <w:vAlign w:val="bottom"/>
            <w:hideMark/>
          </w:tcPr>
          <w:p w14:paraId="1781B102" w14:textId="77777777" w:rsidR="003C61A3" w:rsidRPr="00E04C79" w:rsidRDefault="003C61A3" w:rsidP="003C61A3">
            <w:pPr>
              <w:rPr>
                <w:sz w:val="28"/>
                <w:szCs w:val="28"/>
                <w:lang w:val="en-US"/>
              </w:rPr>
            </w:pPr>
            <w:r w:rsidRPr="00E04C79">
              <w:rPr>
                <w:sz w:val="28"/>
                <w:szCs w:val="28"/>
                <w:lang w:val="en-US"/>
              </w:rPr>
              <w:t>Asigurare de transport</w:t>
            </w:r>
          </w:p>
        </w:tc>
        <w:tc>
          <w:tcPr>
            <w:tcW w:w="1876" w:type="dxa"/>
            <w:tcBorders>
              <w:top w:val="nil"/>
              <w:left w:val="single" w:sz="4" w:space="0" w:color="auto"/>
              <w:bottom w:val="single" w:sz="4" w:space="0" w:color="auto"/>
              <w:right w:val="single" w:sz="4" w:space="0" w:color="auto"/>
            </w:tcBorders>
            <w:shd w:val="clear" w:color="auto" w:fill="auto"/>
            <w:vAlign w:val="bottom"/>
            <w:hideMark/>
          </w:tcPr>
          <w:p w14:paraId="65705A03"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vAlign w:val="bottom"/>
            <w:hideMark/>
          </w:tcPr>
          <w:p w14:paraId="223A1F73" w14:textId="77777777" w:rsidR="003C61A3" w:rsidRPr="00E04C79" w:rsidRDefault="003C61A3" w:rsidP="003C61A3">
            <w:pPr>
              <w:jc w:val="center"/>
              <w:rPr>
                <w:sz w:val="28"/>
                <w:szCs w:val="28"/>
                <w:lang w:val="en-US"/>
              </w:rPr>
            </w:pPr>
            <w:r w:rsidRPr="00E04C79">
              <w:rPr>
                <w:sz w:val="28"/>
                <w:szCs w:val="28"/>
                <w:lang w:val="en-US"/>
              </w:rPr>
              <w:t>3,0</w:t>
            </w:r>
          </w:p>
        </w:tc>
      </w:tr>
      <w:tr w:rsidR="003C61A3" w:rsidRPr="00E04C79" w14:paraId="65721085" w14:textId="77777777" w:rsidTr="003C61A3">
        <w:trPr>
          <w:trHeight w:val="300"/>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5384F04A" w14:textId="77777777" w:rsidR="003C61A3" w:rsidRPr="00E04C79" w:rsidRDefault="003C61A3" w:rsidP="003C61A3">
            <w:pPr>
              <w:jc w:val="center"/>
              <w:rPr>
                <w:sz w:val="28"/>
                <w:szCs w:val="28"/>
                <w:lang w:val="en-US"/>
              </w:rPr>
            </w:pPr>
            <w:r w:rsidRPr="00E04C79">
              <w:rPr>
                <w:sz w:val="28"/>
                <w:szCs w:val="28"/>
                <w:lang w:val="en-US"/>
              </w:rPr>
              <w:t> </w:t>
            </w:r>
          </w:p>
        </w:tc>
        <w:tc>
          <w:tcPr>
            <w:tcW w:w="7911" w:type="dxa"/>
            <w:gridSpan w:val="3"/>
            <w:tcBorders>
              <w:top w:val="single" w:sz="4" w:space="0" w:color="auto"/>
              <w:left w:val="nil"/>
              <w:bottom w:val="single" w:sz="4" w:space="0" w:color="auto"/>
              <w:right w:val="single" w:sz="4" w:space="0" w:color="auto"/>
            </w:tcBorders>
            <w:shd w:val="clear" w:color="auto" w:fill="auto"/>
            <w:vAlign w:val="bottom"/>
            <w:hideMark/>
          </w:tcPr>
          <w:p w14:paraId="2E031E40"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bottom"/>
            <w:hideMark/>
          </w:tcPr>
          <w:p w14:paraId="48AC4F25"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15652CBD" w14:textId="77777777" w:rsidR="003C61A3" w:rsidRPr="00E04C79" w:rsidRDefault="003C61A3" w:rsidP="003C61A3">
            <w:pPr>
              <w:jc w:val="center"/>
              <w:rPr>
                <w:b/>
                <w:bCs/>
                <w:sz w:val="28"/>
                <w:szCs w:val="28"/>
                <w:lang w:val="en-US"/>
              </w:rPr>
            </w:pPr>
            <w:r w:rsidRPr="00E04C79">
              <w:rPr>
                <w:b/>
                <w:bCs/>
                <w:sz w:val="28"/>
                <w:szCs w:val="28"/>
                <w:lang w:val="en-US"/>
              </w:rPr>
              <w:t>39,7</w:t>
            </w:r>
          </w:p>
        </w:tc>
      </w:tr>
      <w:tr w:rsidR="003C61A3" w:rsidRPr="00E04C79" w14:paraId="24F5D172" w14:textId="77777777" w:rsidTr="003C61A3">
        <w:trPr>
          <w:trHeight w:val="315"/>
        </w:trPr>
        <w:tc>
          <w:tcPr>
            <w:tcW w:w="1304" w:type="dxa"/>
            <w:tcBorders>
              <w:top w:val="nil"/>
              <w:left w:val="nil"/>
              <w:bottom w:val="nil"/>
              <w:right w:val="nil"/>
            </w:tcBorders>
            <w:shd w:val="clear" w:color="auto" w:fill="auto"/>
            <w:noWrap/>
            <w:vAlign w:val="bottom"/>
            <w:hideMark/>
          </w:tcPr>
          <w:p w14:paraId="63F0B18E" w14:textId="77777777" w:rsidR="003C61A3" w:rsidRPr="00E04C79" w:rsidRDefault="003C61A3" w:rsidP="003C61A3">
            <w:pPr>
              <w:jc w:val="cente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23D87C5D"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4327C537"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67C5A91E" w14:textId="77777777" w:rsidR="003C61A3" w:rsidRPr="00E04C79" w:rsidRDefault="003C61A3" w:rsidP="003C61A3">
            <w:pPr>
              <w:rPr>
                <w:sz w:val="28"/>
                <w:szCs w:val="28"/>
                <w:lang w:val="en-US"/>
              </w:rPr>
            </w:pPr>
          </w:p>
        </w:tc>
      </w:tr>
      <w:tr w:rsidR="003C61A3" w:rsidRPr="00E04C79" w14:paraId="60B8255F" w14:textId="77777777" w:rsidTr="003C61A3">
        <w:trPr>
          <w:trHeight w:val="300"/>
        </w:trPr>
        <w:tc>
          <w:tcPr>
            <w:tcW w:w="1304" w:type="dxa"/>
            <w:tcBorders>
              <w:top w:val="nil"/>
              <w:left w:val="nil"/>
              <w:bottom w:val="nil"/>
              <w:right w:val="nil"/>
            </w:tcBorders>
            <w:shd w:val="clear" w:color="auto" w:fill="auto"/>
            <w:noWrap/>
            <w:vAlign w:val="bottom"/>
            <w:hideMark/>
          </w:tcPr>
          <w:p w14:paraId="0570CB53" w14:textId="77777777" w:rsidR="003C61A3" w:rsidRPr="00E04C79" w:rsidRDefault="003C61A3" w:rsidP="003C61A3">
            <w:pPr>
              <w:jc w:val="center"/>
              <w:rPr>
                <w:b/>
                <w:bCs/>
                <w:sz w:val="28"/>
                <w:szCs w:val="28"/>
                <w:lang w:val="en-US"/>
              </w:rPr>
            </w:pPr>
          </w:p>
        </w:tc>
        <w:tc>
          <w:tcPr>
            <w:tcW w:w="7911" w:type="dxa"/>
            <w:gridSpan w:val="3"/>
            <w:tcBorders>
              <w:top w:val="nil"/>
              <w:left w:val="nil"/>
              <w:bottom w:val="nil"/>
              <w:right w:val="nil"/>
            </w:tcBorders>
            <w:shd w:val="clear" w:color="auto" w:fill="auto"/>
            <w:noWrap/>
            <w:vAlign w:val="bottom"/>
            <w:hideMark/>
          </w:tcPr>
          <w:p w14:paraId="5334D883"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2D62FD9F"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49A8830B" w14:textId="77777777" w:rsidR="003C61A3" w:rsidRPr="00E04C79" w:rsidRDefault="003C61A3" w:rsidP="003C61A3">
            <w:pPr>
              <w:rPr>
                <w:sz w:val="28"/>
                <w:szCs w:val="28"/>
                <w:lang w:val="en-US"/>
              </w:rPr>
            </w:pPr>
          </w:p>
        </w:tc>
      </w:tr>
      <w:tr w:rsidR="003C61A3" w:rsidRPr="00E04C79" w14:paraId="7840B7AF" w14:textId="77777777" w:rsidTr="003C61A3">
        <w:trPr>
          <w:trHeight w:val="300"/>
        </w:trPr>
        <w:tc>
          <w:tcPr>
            <w:tcW w:w="12940" w:type="dxa"/>
            <w:gridSpan w:val="6"/>
            <w:tcBorders>
              <w:top w:val="nil"/>
              <w:left w:val="nil"/>
              <w:bottom w:val="nil"/>
              <w:right w:val="nil"/>
            </w:tcBorders>
            <w:shd w:val="clear" w:color="auto" w:fill="auto"/>
            <w:noWrap/>
            <w:vAlign w:val="bottom"/>
            <w:hideMark/>
          </w:tcPr>
          <w:p w14:paraId="137E8854" w14:textId="77777777" w:rsidR="003C61A3" w:rsidRPr="00E04C79" w:rsidRDefault="003C61A3" w:rsidP="003C61A3">
            <w:pPr>
              <w:jc w:val="center"/>
              <w:rPr>
                <w:b/>
                <w:bCs/>
                <w:sz w:val="28"/>
                <w:szCs w:val="28"/>
                <w:lang w:val="en-US"/>
              </w:rPr>
            </w:pPr>
            <w:r w:rsidRPr="00E04C79">
              <w:rPr>
                <w:b/>
                <w:bCs/>
                <w:sz w:val="28"/>
                <w:szCs w:val="28"/>
                <w:lang w:val="en-US"/>
              </w:rPr>
              <w:t>Servicii de reparaţii curente</w:t>
            </w:r>
          </w:p>
        </w:tc>
      </w:tr>
      <w:tr w:rsidR="003C61A3" w:rsidRPr="00E04C79" w14:paraId="2AF7220B" w14:textId="77777777" w:rsidTr="003C61A3">
        <w:trPr>
          <w:trHeight w:val="300"/>
        </w:trPr>
        <w:tc>
          <w:tcPr>
            <w:tcW w:w="1304" w:type="dxa"/>
            <w:tcBorders>
              <w:top w:val="nil"/>
              <w:left w:val="nil"/>
              <w:bottom w:val="nil"/>
              <w:right w:val="nil"/>
            </w:tcBorders>
            <w:shd w:val="clear" w:color="auto" w:fill="auto"/>
            <w:noWrap/>
            <w:vAlign w:val="bottom"/>
            <w:hideMark/>
          </w:tcPr>
          <w:p w14:paraId="65D3A51D" w14:textId="77777777" w:rsidR="003C61A3" w:rsidRPr="00E04C79" w:rsidRDefault="003C61A3" w:rsidP="003C61A3">
            <w:pPr>
              <w:jc w:val="center"/>
              <w:rPr>
                <w:b/>
                <w:bCs/>
                <w:sz w:val="28"/>
                <w:szCs w:val="28"/>
                <w:lang w:val="en-US"/>
              </w:rPr>
            </w:pPr>
          </w:p>
        </w:tc>
        <w:tc>
          <w:tcPr>
            <w:tcW w:w="7911" w:type="dxa"/>
            <w:gridSpan w:val="3"/>
            <w:tcBorders>
              <w:top w:val="nil"/>
              <w:left w:val="nil"/>
              <w:bottom w:val="nil"/>
              <w:right w:val="nil"/>
            </w:tcBorders>
            <w:shd w:val="clear" w:color="auto" w:fill="auto"/>
            <w:noWrap/>
            <w:vAlign w:val="bottom"/>
            <w:hideMark/>
          </w:tcPr>
          <w:p w14:paraId="037242FF"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5180F4F8"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5B42C11B" w14:textId="77777777" w:rsidR="003C61A3" w:rsidRPr="00E04C79" w:rsidRDefault="003C61A3" w:rsidP="003C61A3">
            <w:pPr>
              <w:rPr>
                <w:sz w:val="28"/>
                <w:szCs w:val="28"/>
                <w:lang w:val="en-US"/>
              </w:rPr>
            </w:pPr>
          </w:p>
        </w:tc>
      </w:tr>
      <w:tr w:rsidR="003C61A3" w:rsidRPr="00E04C79" w14:paraId="7C2ED27B" w14:textId="77777777" w:rsidTr="003C61A3">
        <w:trPr>
          <w:trHeight w:val="960"/>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1D5C9" w14:textId="7EB72BFC" w:rsidR="003C61A3" w:rsidRPr="00825BA6" w:rsidRDefault="00825BA6" w:rsidP="003C61A3">
            <w:pPr>
              <w:jc w:val="center"/>
              <w:rPr>
                <w:b/>
                <w:sz w:val="28"/>
                <w:szCs w:val="28"/>
                <w:lang w:val="en-US"/>
              </w:rPr>
            </w:pPr>
            <w:r w:rsidRPr="00825BA6">
              <w:rPr>
                <w:b/>
                <w:sz w:val="28"/>
                <w:szCs w:val="28"/>
                <w:lang w:val="en-US"/>
              </w:rPr>
              <w:lastRenderedPageBreak/>
              <w:t>N</w:t>
            </w:r>
            <w:r w:rsidR="003C61A3" w:rsidRPr="00825BA6">
              <w:rPr>
                <w:b/>
                <w:sz w:val="28"/>
                <w:szCs w:val="28"/>
                <w:lang w:val="en-US"/>
              </w:rPr>
              <w:t>r.d/o</w:t>
            </w:r>
          </w:p>
        </w:tc>
        <w:tc>
          <w:tcPr>
            <w:tcW w:w="7911" w:type="dxa"/>
            <w:gridSpan w:val="3"/>
            <w:tcBorders>
              <w:top w:val="single" w:sz="4" w:space="0" w:color="auto"/>
              <w:left w:val="nil"/>
              <w:bottom w:val="single" w:sz="4" w:space="0" w:color="auto"/>
              <w:right w:val="single" w:sz="4" w:space="0" w:color="auto"/>
            </w:tcBorders>
            <w:shd w:val="clear" w:color="auto" w:fill="auto"/>
            <w:vAlign w:val="center"/>
            <w:hideMark/>
          </w:tcPr>
          <w:p w14:paraId="23D37F66" w14:textId="77777777" w:rsidR="003C61A3" w:rsidRPr="00825BA6" w:rsidRDefault="003C61A3" w:rsidP="003C61A3">
            <w:pPr>
              <w:jc w:val="center"/>
              <w:rPr>
                <w:b/>
                <w:sz w:val="28"/>
                <w:szCs w:val="28"/>
                <w:lang w:val="en-US"/>
              </w:rPr>
            </w:pPr>
            <w:r w:rsidRPr="00825BA6">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03CB3DCE" w14:textId="77777777" w:rsidR="003C61A3" w:rsidRPr="00825BA6" w:rsidRDefault="003C61A3" w:rsidP="003C61A3">
            <w:pPr>
              <w:jc w:val="center"/>
              <w:rPr>
                <w:b/>
                <w:sz w:val="28"/>
                <w:szCs w:val="28"/>
                <w:lang w:val="en-US"/>
              </w:rPr>
            </w:pPr>
            <w:r w:rsidRPr="00825BA6">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270EC1D5" w14:textId="77777777" w:rsidR="003C61A3" w:rsidRPr="00825BA6" w:rsidRDefault="003C61A3" w:rsidP="003C61A3">
            <w:pPr>
              <w:jc w:val="center"/>
              <w:rPr>
                <w:b/>
                <w:sz w:val="28"/>
                <w:szCs w:val="28"/>
                <w:lang w:val="en-US"/>
              </w:rPr>
            </w:pPr>
            <w:r w:rsidRPr="00825BA6">
              <w:rPr>
                <w:b/>
                <w:sz w:val="28"/>
                <w:szCs w:val="28"/>
                <w:lang w:val="en-US"/>
              </w:rPr>
              <w:t>Proiect a.2021 (plafon)</w:t>
            </w:r>
          </w:p>
        </w:tc>
      </w:tr>
      <w:tr w:rsidR="003C61A3" w:rsidRPr="00E04C79" w14:paraId="5911A07F"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2B4DAB2D" w14:textId="4470F1FF" w:rsidR="003C61A3" w:rsidRPr="00E04C79" w:rsidRDefault="003C61A3" w:rsidP="003C61A3">
            <w:pPr>
              <w:jc w:val="center"/>
              <w:rPr>
                <w:sz w:val="28"/>
                <w:szCs w:val="28"/>
                <w:lang w:val="en-US"/>
              </w:rPr>
            </w:pPr>
            <w:r w:rsidRPr="00E04C79">
              <w:rPr>
                <w:sz w:val="28"/>
                <w:szCs w:val="28"/>
                <w:lang w:val="en-US"/>
              </w:rPr>
              <w:t>1</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noWrap/>
            <w:vAlign w:val="bottom"/>
            <w:hideMark/>
          </w:tcPr>
          <w:p w14:paraId="5DACA5CD" w14:textId="77777777" w:rsidR="003C61A3" w:rsidRPr="00E04C79" w:rsidRDefault="003C61A3" w:rsidP="003C61A3">
            <w:pPr>
              <w:rPr>
                <w:sz w:val="28"/>
                <w:szCs w:val="28"/>
                <w:lang w:val="en-US"/>
              </w:rPr>
            </w:pPr>
            <w:r w:rsidRPr="00E04C79">
              <w:rPr>
                <w:sz w:val="28"/>
                <w:szCs w:val="28"/>
                <w:lang w:val="en-US"/>
              </w:rPr>
              <w:t>Reparaţii imprimante, calculatoare</w:t>
            </w:r>
          </w:p>
        </w:tc>
        <w:tc>
          <w:tcPr>
            <w:tcW w:w="1876" w:type="dxa"/>
            <w:tcBorders>
              <w:top w:val="nil"/>
              <w:left w:val="nil"/>
              <w:bottom w:val="single" w:sz="4" w:space="0" w:color="auto"/>
              <w:right w:val="single" w:sz="4" w:space="0" w:color="auto"/>
            </w:tcBorders>
            <w:shd w:val="clear" w:color="auto" w:fill="auto"/>
            <w:vAlign w:val="bottom"/>
            <w:hideMark/>
          </w:tcPr>
          <w:p w14:paraId="43619C1D"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vAlign w:val="bottom"/>
            <w:hideMark/>
          </w:tcPr>
          <w:p w14:paraId="12AEDAEE" w14:textId="77777777" w:rsidR="003C61A3" w:rsidRPr="00E04C79" w:rsidRDefault="003C61A3" w:rsidP="003C61A3">
            <w:pPr>
              <w:jc w:val="center"/>
              <w:rPr>
                <w:sz w:val="28"/>
                <w:szCs w:val="28"/>
                <w:lang w:val="en-US"/>
              </w:rPr>
            </w:pPr>
            <w:r w:rsidRPr="00E04C79">
              <w:rPr>
                <w:sz w:val="28"/>
                <w:szCs w:val="28"/>
                <w:lang w:val="en-US"/>
              </w:rPr>
              <w:t>86,0</w:t>
            </w:r>
          </w:p>
        </w:tc>
      </w:tr>
      <w:tr w:rsidR="003C61A3" w:rsidRPr="00E04C79" w14:paraId="7DBA4F81"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1446FF48" w14:textId="3C0099BB" w:rsidR="003C61A3" w:rsidRPr="00E04C79" w:rsidRDefault="003C61A3" w:rsidP="003C61A3">
            <w:pPr>
              <w:jc w:val="center"/>
              <w:rPr>
                <w:sz w:val="28"/>
                <w:szCs w:val="28"/>
                <w:lang w:val="en-US"/>
              </w:rPr>
            </w:pPr>
            <w:r w:rsidRPr="00E04C79">
              <w:rPr>
                <w:sz w:val="28"/>
                <w:szCs w:val="28"/>
                <w:lang w:val="en-US"/>
              </w:rPr>
              <w:t>2</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noWrap/>
            <w:vAlign w:val="bottom"/>
            <w:hideMark/>
          </w:tcPr>
          <w:p w14:paraId="02BC2A27" w14:textId="77777777" w:rsidR="003C61A3" w:rsidRPr="00E04C79" w:rsidRDefault="003C61A3" w:rsidP="003C61A3">
            <w:pPr>
              <w:rPr>
                <w:sz w:val="28"/>
                <w:szCs w:val="28"/>
                <w:lang w:val="en-US"/>
              </w:rPr>
            </w:pPr>
            <w:r w:rsidRPr="00E04C79">
              <w:rPr>
                <w:sz w:val="28"/>
                <w:szCs w:val="28"/>
                <w:lang w:val="en-US"/>
              </w:rPr>
              <w:t>Reparaţii condiţionere</w:t>
            </w:r>
          </w:p>
        </w:tc>
        <w:tc>
          <w:tcPr>
            <w:tcW w:w="1876" w:type="dxa"/>
            <w:tcBorders>
              <w:top w:val="nil"/>
              <w:left w:val="nil"/>
              <w:bottom w:val="single" w:sz="4" w:space="0" w:color="auto"/>
              <w:right w:val="single" w:sz="4" w:space="0" w:color="auto"/>
            </w:tcBorders>
            <w:shd w:val="clear" w:color="auto" w:fill="auto"/>
            <w:vAlign w:val="bottom"/>
            <w:hideMark/>
          </w:tcPr>
          <w:p w14:paraId="07A9C81A"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176E4E30" w14:textId="77777777" w:rsidR="003C61A3" w:rsidRPr="00E04C79" w:rsidRDefault="003C61A3" w:rsidP="003C61A3">
            <w:pPr>
              <w:jc w:val="center"/>
              <w:rPr>
                <w:sz w:val="28"/>
                <w:szCs w:val="28"/>
                <w:lang w:val="en-US"/>
              </w:rPr>
            </w:pPr>
            <w:r w:rsidRPr="00E04C79">
              <w:rPr>
                <w:sz w:val="28"/>
                <w:szCs w:val="28"/>
                <w:lang w:val="en-US"/>
              </w:rPr>
              <w:t>70,0</w:t>
            </w:r>
          </w:p>
        </w:tc>
      </w:tr>
      <w:tr w:rsidR="003C61A3" w:rsidRPr="00E04C79" w14:paraId="28A4FB55"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6F891523" w14:textId="293E890F" w:rsidR="003C61A3" w:rsidRPr="00E04C79" w:rsidRDefault="003C61A3" w:rsidP="003C61A3">
            <w:pPr>
              <w:jc w:val="center"/>
              <w:rPr>
                <w:sz w:val="28"/>
                <w:szCs w:val="28"/>
                <w:lang w:val="en-US"/>
              </w:rPr>
            </w:pPr>
            <w:r w:rsidRPr="00E04C79">
              <w:rPr>
                <w:sz w:val="28"/>
                <w:szCs w:val="28"/>
                <w:lang w:val="en-US"/>
              </w:rPr>
              <w:t> </w:t>
            </w:r>
            <w:r w:rsidR="00825BA6">
              <w:rPr>
                <w:sz w:val="28"/>
                <w:szCs w:val="28"/>
                <w:lang w:val="en-US"/>
              </w:rPr>
              <w:t>3.</w:t>
            </w:r>
          </w:p>
        </w:tc>
        <w:tc>
          <w:tcPr>
            <w:tcW w:w="7911" w:type="dxa"/>
            <w:gridSpan w:val="3"/>
            <w:tcBorders>
              <w:top w:val="nil"/>
              <w:left w:val="nil"/>
              <w:bottom w:val="single" w:sz="4" w:space="0" w:color="auto"/>
              <w:right w:val="single" w:sz="4" w:space="0" w:color="auto"/>
            </w:tcBorders>
            <w:shd w:val="clear" w:color="auto" w:fill="auto"/>
            <w:noWrap/>
            <w:vAlign w:val="bottom"/>
            <w:hideMark/>
          </w:tcPr>
          <w:p w14:paraId="78FCDF51" w14:textId="77777777" w:rsidR="003C61A3" w:rsidRPr="00E04C79" w:rsidRDefault="003C61A3" w:rsidP="003C61A3">
            <w:pPr>
              <w:rPr>
                <w:sz w:val="28"/>
                <w:szCs w:val="28"/>
                <w:lang w:val="en-US"/>
              </w:rPr>
            </w:pPr>
            <w:r w:rsidRPr="00E04C79">
              <w:rPr>
                <w:sz w:val="28"/>
                <w:szCs w:val="28"/>
                <w:lang w:val="en-US"/>
              </w:rPr>
              <w:t>Reparaţii jaluzele, aspiratoare</w:t>
            </w:r>
          </w:p>
        </w:tc>
        <w:tc>
          <w:tcPr>
            <w:tcW w:w="1876" w:type="dxa"/>
            <w:tcBorders>
              <w:top w:val="nil"/>
              <w:left w:val="nil"/>
              <w:bottom w:val="single" w:sz="4" w:space="0" w:color="auto"/>
              <w:right w:val="single" w:sz="4" w:space="0" w:color="auto"/>
            </w:tcBorders>
            <w:shd w:val="clear" w:color="auto" w:fill="auto"/>
            <w:vAlign w:val="bottom"/>
            <w:hideMark/>
          </w:tcPr>
          <w:p w14:paraId="18100D28"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3AD56C35" w14:textId="77777777" w:rsidR="003C61A3" w:rsidRPr="00E04C79" w:rsidRDefault="003C61A3" w:rsidP="003C61A3">
            <w:pPr>
              <w:jc w:val="center"/>
              <w:rPr>
                <w:sz w:val="28"/>
                <w:szCs w:val="28"/>
                <w:lang w:val="en-US"/>
              </w:rPr>
            </w:pPr>
            <w:r w:rsidRPr="00E04C79">
              <w:rPr>
                <w:sz w:val="28"/>
                <w:szCs w:val="28"/>
                <w:lang w:val="en-US"/>
              </w:rPr>
              <w:t>16,0</w:t>
            </w:r>
          </w:p>
        </w:tc>
      </w:tr>
      <w:tr w:rsidR="003C61A3" w:rsidRPr="00E04C79" w14:paraId="32F21DEA"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5C4AA9B1" w14:textId="6E77D1DC" w:rsidR="003C61A3" w:rsidRPr="00E04C79" w:rsidRDefault="00825BA6" w:rsidP="003C61A3">
            <w:pPr>
              <w:jc w:val="center"/>
              <w:rPr>
                <w:sz w:val="28"/>
                <w:szCs w:val="28"/>
                <w:lang w:val="en-US"/>
              </w:rPr>
            </w:pPr>
            <w:r>
              <w:rPr>
                <w:sz w:val="28"/>
                <w:szCs w:val="28"/>
                <w:lang w:val="en-US"/>
              </w:rPr>
              <w:t>4.</w:t>
            </w:r>
          </w:p>
        </w:tc>
        <w:tc>
          <w:tcPr>
            <w:tcW w:w="7911" w:type="dxa"/>
            <w:gridSpan w:val="3"/>
            <w:tcBorders>
              <w:top w:val="nil"/>
              <w:left w:val="nil"/>
              <w:bottom w:val="single" w:sz="4" w:space="0" w:color="auto"/>
              <w:right w:val="single" w:sz="4" w:space="0" w:color="auto"/>
            </w:tcBorders>
            <w:shd w:val="clear" w:color="auto" w:fill="auto"/>
            <w:vAlign w:val="bottom"/>
            <w:hideMark/>
          </w:tcPr>
          <w:p w14:paraId="375CE5E2" w14:textId="77777777" w:rsidR="003C61A3" w:rsidRPr="00E04C79" w:rsidRDefault="003C61A3" w:rsidP="003C61A3">
            <w:pPr>
              <w:rPr>
                <w:sz w:val="28"/>
                <w:szCs w:val="28"/>
                <w:lang w:val="en-US"/>
              </w:rPr>
            </w:pPr>
            <w:r w:rsidRPr="00E04C79">
              <w:rPr>
                <w:sz w:val="28"/>
                <w:szCs w:val="28"/>
                <w:lang w:val="en-US"/>
              </w:rPr>
              <w:t xml:space="preserve">Reparaţii sistem pază tehnică </w:t>
            </w:r>
          </w:p>
        </w:tc>
        <w:tc>
          <w:tcPr>
            <w:tcW w:w="1876" w:type="dxa"/>
            <w:tcBorders>
              <w:top w:val="nil"/>
              <w:left w:val="nil"/>
              <w:bottom w:val="single" w:sz="4" w:space="0" w:color="auto"/>
              <w:right w:val="single" w:sz="4" w:space="0" w:color="auto"/>
            </w:tcBorders>
            <w:shd w:val="clear" w:color="auto" w:fill="auto"/>
            <w:vAlign w:val="bottom"/>
            <w:hideMark/>
          </w:tcPr>
          <w:p w14:paraId="01EBEF3D"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5345AC5C" w14:textId="77777777" w:rsidR="003C61A3" w:rsidRPr="00E04C79" w:rsidRDefault="003C61A3" w:rsidP="003C61A3">
            <w:pPr>
              <w:jc w:val="center"/>
              <w:rPr>
                <w:sz w:val="28"/>
                <w:szCs w:val="28"/>
                <w:lang w:val="en-US"/>
              </w:rPr>
            </w:pPr>
            <w:r w:rsidRPr="00E04C79">
              <w:rPr>
                <w:sz w:val="28"/>
                <w:szCs w:val="28"/>
                <w:lang w:val="en-US"/>
              </w:rPr>
              <w:t>15,0</w:t>
            </w:r>
          </w:p>
        </w:tc>
      </w:tr>
      <w:tr w:rsidR="003C61A3" w:rsidRPr="00E04C79" w14:paraId="74B68BDE"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0D727859" w14:textId="6A03DBB0" w:rsidR="003C61A3" w:rsidRPr="00E04C79" w:rsidRDefault="00825BA6" w:rsidP="003C61A3">
            <w:pPr>
              <w:jc w:val="center"/>
              <w:rPr>
                <w:sz w:val="28"/>
                <w:szCs w:val="28"/>
                <w:lang w:val="en-US"/>
              </w:rPr>
            </w:pPr>
            <w:r>
              <w:rPr>
                <w:sz w:val="28"/>
                <w:szCs w:val="28"/>
                <w:lang w:val="en-US"/>
              </w:rPr>
              <w:t>5.</w:t>
            </w:r>
          </w:p>
        </w:tc>
        <w:tc>
          <w:tcPr>
            <w:tcW w:w="7911" w:type="dxa"/>
            <w:gridSpan w:val="3"/>
            <w:tcBorders>
              <w:top w:val="nil"/>
              <w:left w:val="nil"/>
              <w:bottom w:val="single" w:sz="4" w:space="0" w:color="auto"/>
              <w:right w:val="single" w:sz="4" w:space="0" w:color="auto"/>
            </w:tcBorders>
            <w:shd w:val="clear" w:color="auto" w:fill="auto"/>
            <w:vAlign w:val="bottom"/>
            <w:hideMark/>
          </w:tcPr>
          <w:p w14:paraId="7B7F95BE" w14:textId="77777777" w:rsidR="003C61A3" w:rsidRPr="00E04C79" w:rsidRDefault="003C61A3" w:rsidP="003C61A3">
            <w:pPr>
              <w:rPr>
                <w:sz w:val="28"/>
                <w:szCs w:val="28"/>
                <w:lang w:val="en-US"/>
              </w:rPr>
            </w:pPr>
            <w:r w:rsidRPr="00E04C79">
              <w:rPr>
                <w:sz w:val="28"/>
                <w:szCs w:val="28"/>
                <w:lang w:val="en-US"/>
              </w:rPr>
              <w:t>Reparaţii ascensoare</w:t>
            </w:r>
          </w:p>
        </w:tc>
        <w:tc>
          <w:tcPr>
            <w:tcW w:w="1876" w:type="dxa"/>
            <w:tcBorders>
              <w:top w:val="nil"/>
              <w:left w:val="nil"/>
              <w:bottom w:val="single" w:sz="4" w:space="0" w:color="auto"/>
              <w:right w:val="single" w:sz="4" w:space="0" w:color="auto"/>
            </w:tcBorders>
            <w:shd w:val="clear" w:color="auto" w:fill="auto"/>
            <w:vAlign w:val="bottom"/>
            <w:hideMark/>
          </w:tcPr>
          <w:p w14:paraId="68A088B1"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71A8D314" w14:textId="77777777" w:rsidR="003C61A3" w:rsidRPr="00E04C79" w:rsidRDefault="003C61A3" w:rsidP="003C61A3">
            <w:pPr>
              <w:jc w:val="center"/>
              <w:rPr>
                <w:sz w:val="28"/>
                <w:szCs w:val="28"/>
                <w:lang w:val="en-US"/>
              </w:rPr>
            </w:pPr>
            <w:r w:rsidRPr="00E04C79">
              <w:rPr>
                <w:sz w:val="28"/>
                <w:szCs w:val="28"/>
                <w:lang w:val="en-US"/>
              </w:rPr>
              <w:t>20,0</w:t>
            </w:r>
          </w:p>
        </w:tc>
      </w:tr>
      <w:tr w:rsidR="003C61A3" w:rsidRPr="00E04C79" w14:paraId="47C1BA84"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1A20A92E" w14:textId="4992BE0E" w:rsidR="003C61A3" w:rsidRPr="00E04C79" w:rsidRDefault="00825BA6" w:rsidP="003C61A3">
            <w:pPr>
              <w:jc w:val="center"/>
              <w:rPr>
                <w:sz w:val="28"/>
                <w:szCs w:val="28"/>
                <w:lang w:val="en-US"/>
              </w:rPr>
            </w:pPr>
            <w:r>
              <w:rPr>
                <w:sz w:val="28"/>
                <w:szCs w:val="28"/>
                <w:lang w:val="en-US"/>
              </w:rPr>
              <w:t>6.</w:t>
            </w:r>
          </w:p>
        </w:tc>
        <w:tc>
          <w:tcPr>
            <w:tcW w:w="7911" w:type="dxa"/>
            <w:gridSpan w:val="3"/>
            <w:tcBorders>
              <w:top w:val="nil"/>
              <w:left w:val="nil"/>
              <w:bottom w:val="single" w:sz="4" w:space="0" w:color="auto"/>
              <w:right w:val="single" w:sz="4" w:space="0" w:color="auto"/>
            </w:tcBorders>
            <w:shd w:val="clear" w:color="auto" w:fill="auto"/>
            <w:vAlign w:val="bottom"/>
            <w:hideMark/>
          </w:tcPr>
          <w:p w14:paraId="720701FB" w14:textId="77777777" w:rsidR="003C61A3" w:rsidRPr="00E04C79" w:rsidRDefault="003C61A3" w:rsidP="003C61A3">
            <w:pPr>
              <w:rPr>
                <w:sz w:val="28"/>
                <w:szCs w:val="28"/>
                <w:lang w:val="en-US"/>
              </w:rPr>
            </w:pPr>
            <w:r w:rsidRPr="00E04C79">
              <w:rPr>
                <w:sz w:val="28"/>
                <w:szCs w:val="28"/>
                <w:lang w:val="en-US"/>
              </w:rPr>
              <w:t>Reparaţii turnichete</w:t>
            </w:r>
          </w:p>
        </w:tc>
        <w:tc>
          <w:tcPr>
            <w:tcW w:w="1876" w:type="dxa"/>
            <w:tcBorders>
              <w:top w:val="nil"/>
              <w:left w:val="nil"/>
              <w:bottom w:val="single" w:sz="4" w:space="0" w:color="auto"/>
              <w:right w:val="single" w:sz="4" w:space="0" w:color="auto"/>
            </w:tcBorders>
            <w:shd w:val="clear" w:color="auto" w:fill="auto"/>
            <w:vAlign w:val="bottom"/>
            <w:hideMark/>
          </w:tcPr>
          <w:p w14:paraId="11E3E3D6"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6EA84090" w14:textId="77777777" w:rsidR="003C61A3" w:rsidRPr="00E04C79" w:rsidRDefault="003C61A3" w:rsidP="003C61A3">
            <w:pPr>
              <w:jc w:val="center"/>
              <w:rPr>
                <w:sz w:val="28"/>
                <w:szCs w:val="28"/>
                <w:lang w:val="en-US"/>
              </w:rPr>
            </w:pPr>
            <w:r w:rsidRPr="00E04C79">
              <w:rPr>
                <w:sz w:val="28"/>
                <w:szCs w:val="28"/>
                <w:lang w:val="en-US"/>
              </w:rPr>
              <w:t>12,0</w:t>
            </w:r>
          </w:p>
        </w:tc>
      </w:tr>
      <w:tr w:rsidR="003C61A3" w:rsidRPr="00E04C79" w14:paraId="76FCD28A"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6E1D2A80" w14:textId="032FD779" w:rsidR="003C61A3" w:rsidRPr="00E04C79" w:rsidRDefault="00825BA6" w:rsidP="003C61A3">
            <w:pPr>
              <w:jc w:val="center"/>
              <w:rPr>
                <w:sz w:val="28"/>
                <w:szCs w:val="28"/>
                <w:lang w:val="en-US"/>
              </w:rPr>
            </w:pPr>
            <w:r>
              <w:rPr>
                <w:sz w:val="28"/>
                <w:szCs w:val="28"/>
                <w:lang w:val="en-US"/>
              </w:rPr>
              <w:t>7.</w:t>
            </w:r>
          </w:p>
        </w:tc>
        <w:tc>
          <w:tcPr>
            <w:tcW w:w="7911" w:type="dxa"/>
            <w:gridSpan w:val="3"/>
            <w:tcBorders>
              <w:top w:val="nil"/>
              <w:left w:val="nil"/>
              <w:bottom w:val="single" w:sz="4" w:space="0" w:color="auto"/>
              <w:right w:val="single" w:sz="4" w:space="0" w:color="auto"/>
            </w:tcBorders>
            <w:shd w:val="clear" w:color="auto" w:fill="auto"/>
            <w:vAlign w:val="bottom"/>
            <w:hideMark/>
          </w:tcPr>
          <w:p w14:paraId="6FF45474" w14:textId="77777777" w:rsidR="003C61A3" w:rsidRPr="00E04C79" w:rsidRDefault="003C61A3" w:rsidP="003C61A3">
            <w:pPr>
              <w:rPr>
                <w:sz w:val="28"/>
                <w:szCs w:val="28"/>
                <w:lang w:val="en-US"/>
              </w:rPr>
            </w:pPr>
            <w:r w:rsidRPr="00E04C79">
              <w:rPr>
                <w:sz w:val="28"/>
                <w:szCs w:val="28"/>
                <w:lang w:val="en-US"/>
              </w:rPr>
              <w:t>Reparaţii stație telefoane</w:t>
            </w:r>
          </w:p>
        </w:tc>
        <w:tc>
          <w:tcPr>
            <w:tcW w:w="1876" w:type="dxa"/>
            <w:tcBorders>
              <w:top w:val="nil"/>
              <w:left w:val="nil"/>
              <w:bottom w:val="single" w:sz="4" w:space="0" w:color="auto"/>
              <w:right w:val="single" w:sz="4" w:space="0" w:color="auto"/>
            </w:tcBorders>
            <w:shd w:val="clear" w:color="auto" w:fill="auto"/>
            <w:vAlign w:val="bottom"/>
            <w:hideMark/>
          </w:tcPr>
          <w:p w14:paraId="0B58CBD2"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688FFD7F" w14:textId="77777777" w:rsidR="003C61A3" w:rsidRPr="00E04C79" w:rsidRDefault="003C61A3" w:rsidP="003C61A3">
            <w:pPr>
              <w:jc w:val="center"/>
              <w:rPr>
                <w:sz w:val="28"/>
                <w:szCs w:val="28"/>
                <w:lang w:val="en-US"/>
              </w:rPr>
            </w:pPr>
            <w:r w:rsidRPr="00E04C79">
              <w:rPr>
                <w:sz w:val="28"/>
                <w:szCs w:val="28"/>
                <w:lang w:val="en-US"/>
              </w:rPr>
              <w:t>18,0</w:t>
            </w:r>
          </w:p>
        </w:tc>
      </w:tr>
      <w:tr w:rsidR="003C61A3" w:rsidRPr="00E04C79" w14:paraId="2E042C48"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5C25FD6E" w14:textId="447BC106" w:rsidR="003C61A3" w:rsidRPr="00E04C79" w:rsidRDefault="00825BA6" w:rsidP="003C61A3">
            <w:pPr>
              <w:jc w:val="center"/>
              <w:rPr>
                <w:sz w:val="28"/>
                <w:szCs w:val="28"/>
                <w:lang w:val="en-US"/>
              </w:rPr>
            </w:pPr>
            <w:r>
              <w:rPr>
                <w:sz w:val="28"/>
                <w:szCs w:val="28"/>
                <w:lang w:val="en-US"/>
              </w:rPr>
              <w:t>8.</w:t>
            </w:r>
          </w:p>
        </w:tc>
        <w:tc>
          <w:tcPr>
            <w:tcW w:w="7911" w:type="dxa"/>
            <w:gridSpan w:val="3"/>
            <w:tcBorders>
              <w:top w:val="nil"/>
              <w:left w:val="nil"/>
              <w:bottom w:val="single" w:sz="4" w:space="0" w:color="auto"/>
              <w:right w:val="single" w:sz="4" w:space="0" w:color="auto"/>
            </w:tcBorders>
            <w:shd w:val="clear" w:color="auto" w:fill="auto"/>
            <w:vAlign w:val="bottom"/>
            <w:hideMark/>
          </w:tcPr>
          <w:p w14:paraId="38784432" w14:textId="77777777" w:rsidR="003C61A3" w:rsidRPr="00E04C79" w:rsidRDefault="003C61A3" w:rsidP="003C61A3">
            <w:pPr>
              <w:rPr>
                <w:sz w:val="28"/>
                <w:szCs w:val="28"/>
                <w:lang w:val="en-US"/>
              </w:rPr>
            </w:pPr>
            <w:r w:rsidRPr="00E04C79">
              <w:rPr>
                <w:sz w:val="28"/>
                <w:szCs w:val="28"/>
                <w:lang w:val="en-US"/>
              </w:rPr>
              <w:t>Reparaţia birouri</w:t>
            </w:r>
          </w:p>
        </w:tc>
        <w:tc>
          <w:tcPr>
            <w:tcW w:w="1876" w:type="dxa"/>
            <w:tcBorders>
              <w:top w:val="nil"/>
              <w:left w:val="nil"/>
              <w:bottom w:val="single" w:sz="4" w:space="0" w:color="auto"/>
              <w:right w:val="single" w:sz="4" w:space="0" w:color="auto"/>
            </w:tcBorders>
            <w:shd w:val="clear" w:color="auto" w:fill="auto"/>
            <w:vAlign w:val="bottom"/>
            <w:hideMark/>
          </w:tcPr>
          <w:p w14:paraId="78DD06D4"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525BFCF5" w14:textId="77777777" w:rsidR="003C61A3" w:rsidRPr="00E04C79" w:rsidRDefault="003C61A3" w:rsidP="003C61A3">
            <w:pPr>
              <w:jc w:val="center"/>
              <w:rPr>
                <w:sz w:val="28"/>
                <w:szCs w:val="28"/>
                <w:lang w:val="en-US"/>
              </w:rPr>
            </w:pPr>
            <w:r w:rsidRPr="00E04C79">
              <w:rPr>
                <w:sz w:val="28"/>
                <w:szCs w:val="28"/>
                <w:lang w:val="en-US"/>
              </w:rPr>
              <w:t>18,0</w:t>
            </w:r>
          </w:p>
        </w:tc>
      </w:tr>
      <w:tr w:rsidR="003C61A3" w:rsidRPr="00E04C79" w14:paraId="1FBC6977"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7123817F" w14:textId="1BE052BB" w:rsidR="003C61A3" w:rsidRPr="00E04C79" w:rsidRDefault="00825BA6" w:rsidP="003C61A3">
            <w:pPr>
              <w:jc w:val="center"/>
              <w:rPr>
                <w:sz w:val="28"/>
                <w:szCs w:val="28"/>
                <w:lang w:val="en-US"/>
              </w:rPr>
            </w:pPr>
            <w:r>
              <w:rPr>
                <w:sz w:val="28"/>
                <w:szCs w:val="28"/>
                <w:lang w:val="en-US"/>
              </w:rPr>
              <w:t>9.</w:t>
            </w:r>
          </w:p>
        </w:tc>
        <w:tc>
          <w:tcPr>
            <w:tcW w:w="7911" w:type="dxa"/>
            <w:gridSpan w:val="3"/>
            <w:tcBorders>
              <w:top w:val="nil"/>
              <w:left w:val="nil"/>
              <w:bottom w:val="single" w:sz="4" w:space="0" w:color="auto"/>
              <w:right w:val="single" w:sz="4" w:space="0" w:color="auto"/>
            </w:tcBorders>
            <w:shd w:val="clear" w:color="auto" w:fill="auto"/>
            <w:vAlign w:val="bottom"/>
            <w:hideMark/>
          </w:tcPr>
          <w:p w14:paraId="7A2BDFF1" w14:textId="77777777" w:rsidR="003C61A3" w:rsidRPr="00E04C79" w:rsidRDefault="003C61A3" w:rsidP="003C61A3">
            <w:pPr>
              <w:rPr>
                <w:sz w:val="28"/>
                <w:szCs w:val="28"/>
                <w:lang w:val="en-US"/>
              </w:rPr>
            </w:pPr>
            <w:r w:rsidRPr="00E04C79">
              <w:rPr>
                <w:sz w:val="28"/>
                <w:szCs w:val="28"/>
                <w:lang w:val="en-US"/>
              </w:rPr>
              <w:t xml:space="preserve">Reparații generatoare </w:t>
            </w:r>
          </w:p>
        </w:tc>
        <w:tc>
          <w:tcPr>
            <w:tcW w:w="1876" w:type="dxa"/>
            <w:tcBorders>
              <w:top w:val="nil"/>
              <w:left w:val="nil"/>
              <w:bottom w:val="single" w:sz="4" w:space="0" w:color="auto"/>
              <w:right w:val="single" w:sz="4" w:space="0" w:color="auto"/>
            </w:tcBorders>
            <w:shd w:val="clear" w:color="auto" w:fill="auto"/>
            <w:vAlign w:val="bottom"/>
            <w:hideMark/>
          </w:tcPr>
          <w:p w14:paraId="003B15AB"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75BAF0FF" w14:textId="77777777" w:rsidR="003C61A3" w:rsidRPr="00E04C79" w:rsidRDefault="003C61A3" w:rsidP="003C61A3">
            <w:pPr>
              <w:jc w:val="center"/>
              <w:rPr>
                <w:sz w:val="28"/>
                <w:szCs w:val="28"/>
                <w:lang w:val="en-US"/>
              </w:rPr>
            </w:pPr>
            <w:r w:rsidRPr="00E04C79">
              <w:rPr>
                <w:sz w:val="28"/>
                <w:szCs w:val="28"/>
                <w:lang w:val="en-US"/>
              </w:rPr>
              <w:t>70,0</w:t>
            </w:r>
          </w:p>
        </w:tc>
      </w:tr>
      <w:tr w:rsidR="003C61A3" w:rsidRPr="00E04C79" w14:paraId="760BBA9E"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1A26C1A4" w14:textId="352740DD" w:rsidR="003C61A3" w:rsidRPr="00E04C79" w:rsidRDefault="00825BA6" w:rsidP="003C61A3">
            <w:pPr>
              <w:jc w:val="center"/>
              <w:rPr>
                <w:sz w:val="28"/>
                <w:szCs w:val="28"/>
                <w:lang w:val="en-US"/>
              </w:rPr>
            </w:pPr>
            <w:r>
              <w:rPr>
                <w:sz w:val="28"/>
                <w:szCs w:val="28"/>
                <w:lang w:val="en-US"/>
              </w:rPr>
              <w:t>10.</w:t>
            </w:r>
          </w:p>
        </w:tc>
        <w:tc>
          <w:tcPr>
            <w:tcW w:w="7911" w:type="dxa"/>
            <w:gridSpan w:val="3"/>
            <w:tcBorders>
              <w:top w:val="nil"/>
              <w:left w:val="nil"/>
              <w:bottom w:val="single" w:sz="4" w:space="0" w:color="auto"/>
              <w:right w:val="single" w:sz="4" w:space="0" w:color="auto"/>
            </w:tcBorders>
            <w:shd w:val="clear" w:color="auto" w:fill="auto"/>
            <w:vAlign w:val="bottom"/>
            <w:hideMark/>
          </w:tcPr>
          <w:p w14:paraId="5BDF6806" w14:textId="77777777" w:rsidR="003C61A3" w:rsidRPr="00E04C79" w:rsidRDefault="003C61A3" w:rsidP="003C61A3">
            <w:pPr>
              <w:rPr>
                <w:sz w:val="28"/>
                <w:szCs w:val="28"/>
                <w:lang w:val="en-US"/>
              </w:rPr>
            </w:pPr>
            <w:r w:rsidRPr="00E04C79">
              <w:rPr>
                <w:sz w:val="28"/>
                <w:szCs w:val="28"/>
                <w:lang w:val="en-US"/>
              </w:rPr>
              <w:t>Reparații transformatoare electrice</w:t>
            </w:r>
          </w:p>
        </w:tc>
        <w:tc>
          <w:tcPr>
            <w:tcW w:w="1876" w:type="dxa"/>
            <w:tcBorders>
              <w:top w:val="nil"/>
              <w:left w:val="nil"/>
              <w:bottom w:val="single" w:sz="4" w:space="0" w:color="auto"/>
              <w:right w:val="single" w:sz="4" w:space="0" w:color="auto"/>
            </w:tcBorders>
            <w:shd w:val="clear" w:color="auto" w:fill="auto"/>
            <w:vAlign w:val="bottom"/>
            <w:hideMark/>
          </w:tcPr>
          <w:p w14:paraId="24A697E8"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261E5E13" w14:textId="77777777" w:rsidR="003C61A3" w:rsidRPr="00E04C79" w:rsidRDefault="003C61A3" w:rsidP="003C61A3">
            <w:pPr>
              <w:jc w:val="center"/>
              <w:rPr>
                <w:sz w:val="28"/>
                <w:szCs w:val="28"/>
                <w:lang w:val="en-US"/>
              </w:rPr>
            </w:pPr>
            <w:r w:rsidRPr="00E04C79">
              <w:rPr>
                <w:sz w:val="28"/>
                <w:szCs w:val="28"/>
                <w:lang w:val="en-US"/>
              </w:rPr>
              <w:t>70,0</w:t>
            </w:r>
          </w:p>
        </w:tc>
      </w:tr>
      <w:tr w:rsidR="003C61A3" w:rsidRPr="00E04C79" w14:paraId="380E1484" w14:textId="77777777" w:rsidTr="003C61A3">
        <w:trPr>
          <w:trHeight w:val="300"/>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3B0336AF" w14:textId="77777777" w:rsidR="003C61A3" w:rsidRPr="00E04C79" w:rsidRDefault="003C61A3" w:rsidP="003C61A3">
            <w:pPr>
              <w:jc w:val="center"/>
              <w:rPr>
                <w:sz w:val="28"/>
                <w:szCs w:val="28"/>
                <w:lang w:val="en-US"/>
              </w:rPr>
            </w:pPr>
            <w:r w:rsidRPr="00E04C79">
              <w:rPr>
                <w:sz w:val="28"/>
                <w:szCs w:val="28"/>
                <w:lang w:val="en-US"/>
              </w:rPr>
              <w:t> </w:t>
            </w:r>
          </w:p>
        </w:tc>
        <w:tc>
          <w:tcPr>
            <w:tcW w:w="7911" w:type="dxa"/>
            <w:gridSpan w:val="3"/>
            <w:tcBorders>
              <w:top w:val="nil"/>
              <w:left w:val="nil"/>
              <w:bottom w:val="single" w:sz="4" w:space="0" w:color="auto"/>
              <w:right w:val="single" w:sz="4" w:space="0" w:color="auto"/>
            </w:tcBorders>
            <w:shd w:val="clear" w:color="auto" w:fill="auto"/>
            <w:vAlign w:val="bottom"/>
            <w:hideMark/>
          </w:tcPr>
          <w:p w14:paraId="0555B803"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bottom"/>
            <w:hideMark/>
          </w:tcPr>
          <w:p w14:paraId="4480F5CD"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2262817B" w14:textId="77777777" w:rsidR="003C61A3" w:rsidRPr="00E04C79" w:rsidRDefault="003C61A3" w:rsidP="003C61A3">
            <w:pPr>
              <w:jc w:val="center"/>
              <w:rPr>
                <w:b/>
                <w:bCs/>
                <w:sz w:val="28"/>
                <w:szCs w:val="28"/>
                <w:lang w:val="en-US"/>
              </w:rPr>
            </w:pPr>
            <w:r w:rsidRPr="00E04C79">
              <w:rPr>
                <w:b/>
                <w:bCs/>
                <w:sz w:val="28"/>
                <w:szCs w:val="28"/>
                <w:lang w:val="en-US"/>
              </w:rPr>
              <w:t>395,0</w:t>
            </w:r>
          </w:p>
        </w:tc>
      </w:tr>
      <w:tr w:rsidR="003C61A3" w:rsidRPr="00E04C79" w14:paraId="7A69C64B" w14:textId="77777777" w:rsidTr="003C61A3">
        <w:trPr>
          <w:trHeight w:val="300"/>
        </w:trPr>
        <w:tc>
          <w:tcPr>
            <w:tcW w:w="1304" w:type="dxa"/>
            <w:tcBorders>
              <w:top w:val="nil"/>
              <w:left w:val="nil"/>
              <w:bottom w:val="nil"/>
              <w:right w:val="nil"/>
            </w:tcBorders>
            <w:shd w:val="clear" w:color="auto" w:fill="auto"/>
            <w:noWrap/>
            <w:vAlign w:val="bottom"/>
            <w:hideMark/>
          </w:tcPr>
          <w:p w14:paraId="0F35D4B6" w14:textId="77777777" w:rsidR="003C61A3" w:rsidRPr="00E04C79" w:rsidRDefault="003C61A3" w:rsidP="003C61A3">
            <w:pPr>
              <w:jc w:val="center"/>
              <w:rPr>
                <w:b/>
                <w:bCs/>
                <w:sz w:val="28"/>
                <w:szCs w:val="28"/>
                <w:lang w:val="en-US"/>
              </w:rPr>
            </w:pPr>
          </w:p>
        </w:tc>
        <w:tc>
          <w:tcPr>
            <w:tcW w:w="7911" w:type="dxa"/>
            <w:gridSpan w:val="3"/>
            <w:tcBorders>
              <w:top w:val="nil"/>
              <w:left w:val="nil"/>
              <w:bottom w:val="nil"/>
              <w:right w:val="nil"/>
            </w:tcBorders>
            <w:shd w:val="clear" w:color="auto" w:fill="auto"/>
            <w:noWrap/>
            <w:vAlign w:val="bottom"/>
            <w:hideMark/>
          </w:tcPr>
          <w:p w14:paraId="1F2E0BE8"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448B8930"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381AE256" w14:textId="77777777" w:rsidR="003C61A3" w:rsidRPr="00E04C79" w:rsidRDefault="003C61A3" w:rsidP="003C61A3">
            <w:pPr>
              <w:rPr>
                <w:sz w:val="28"/>
                <w:szCs w:val="28"/>
                <w:lang w:val="en-US"/>
              </w:rPr>
            </w:pPr>
          </w:p>
        </w:tc>
      </w:tr>
      <w:tr w:rsidR="003C61A3" w:rsidRPr="00E04C79" w14:paraId="1716F468" w14:textId="77777777" w:rsidTr="003C61A3">
        <w:trPr>
          <w:trHeight w:val="300"/>
        </w:trPr>
        <w:tc>
          <w:tcPr>
            <w:tcW w:w="1304" w:type="dxa"/>
            <w:tcBorders>
              <w:top w:val="nil"/>
              <w:left w:val="nil"/>
              <w:bottom w:val="nil"/>
              <w:right w:val="nil"/>
            </w:tcBorders>
            <w:shd w:val="clear" w:color="auto" w:fill="auto"/>
            <w:noWrap/>
            <w:vAlign w:val="bottom"/>
            <w:hideMark/>
          </w:tcPr>
          <w:p w14:paraId="46E92F45" w14:textId="77777777" w:rsidR="003C61A3" w:rsidRPr="00E04C79" w:rsidRDefault="003C61A3" w:rsidP="003C61A3">
            <w:pPr>
              <w:jc w:val="center"/>
              <w:rPr>
                <w:b/>
                <w:bCs/>
                <w:sz w:val="28"/>
                <w:szCs w:val="28"/>
                <w:lang w:val="en-US"/>
              </w:rPr>
            </w:pPr>
          </w:p>
        </w:tc>
        <w:tc>
          <w:tcPr>
            <w:tcW w:w="7911" w:type="dxa"/>
            <w:gridSpan w:val="3"/>
            <w:tcBorders>
              <w:top w:val="nil"/>
              <w:left w:val="nil"/>
              <w:bottom w:val="nil"/>
              <w:right w:val="nil"/>
            </w:tcBorders>
            <w:shd w:val="clear" w:color="auto" w:fill="auto"/>
            <w:noWrap/>
            <w:vAlign w:val="bottom"/>
            <w:hideMark/>
          </w:tcPr>
          <w:p w14:paraId="7AC745DA"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49CFA997"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3EA9E730" w14:textId="77777777" w:rsidR="003C61A3" w:rsidRPr="00E04C79" w:rsidRDefault="003C61A3" w:rsidP="003C61A3">
            <w:pPr>
              <w:rPr>
                <w:sz w:val="28"/>
                <w:szCs w:val="28"/>
                <w:lang w:val="en-US"/>
              </w:rPr>
            </w:pPr>
          </w:p>
        </w:tc>
      </w:tr>
      <w:tr w:rsidR="003C61A3" w:rsidRPr="00E04C79" w14:paraId="47C6FE5A" w14:textId="77777777" w:rsidTr="003C61A3">
        <w:trPr>
          <w:trHeight w:val="300"/>
        </w:trPr>
        <w:tc>
          <w:tcPr>
            <w:tcW w:w="12940" w:type="dxa"/>
            <w:gridSpan w:val="6"/>
            <w:tcBorders>
              <w:top w:val="nil"/>
              <w:left w:val="nil"/>
              <w:bottom w:val="nil"/>
              <w:right w:val="nil"/>
            </w:tcBorders>
            <w:shd w:val="clear" w:color="auto" w:fill="auto"/>
            <w:noWrap/>
            <w:vAlign w:val="center"/>
            <w:hideMark/>
          </w:tcPr>
          <w:p w14:paraId="66AAF6B2" w14:textId="77777777" w:rsidR="003C61A3" w:rsidRPr="00E04C79" w:rsidRDefault="003C61A3" w:rsidP="003C61A3">
            <w:pPr>
              <w:jc w:val="center"/>
              <w:rPr>
                <w:b/>
                <w:bCs/>
                <w:sz w:val="28"/>
                <w:szCs w:val="28"/>
                <w:lang w:val="en-US"/>
              </w:rPr>
            </w:pPr>
            <w:r w:rsidRPr="00E04C79">
              <w:rPr>
                <w:b/>
                <w:bCs/>
                <w:sz w:val="28"/>
                <w:szCs w:val="28"/>
                <w:lang w:val="en-US"/>
              </w:rPr>
              <w:t>Deplasări  de serviciu peste hotare</w:t>
            </w:r>
          </w:p>
        </w:tc>
      </w:tr>
      <w:tr w:rsidR="003C61A3" w:rsidRPr="00E04C79" w14:paraId="02CA6728" w14:textId="77777777" w:rsidTr="003C61A3">
        <w:trPr>
          <w:trHeight w:val="315"/>
        </w:trPr>
        <w:tc>
          <w:tcPr>
            <w:tcW w:w="1304" w:type="dxa"/>
            <w:tcBorders>
              <w:top w:val="nil"/>
              <w:left w:val="nil"/>
              <w:bottom w:val="nil"/>
              <w:right w:val="nil"/>
            </w:tcBorders>
            <w:shd w:val="clear" w:color="auto" w:fill="auto"/>
            <w:noWrap/>
            <w:vAlign w:val="center"/>
            <w:hideMark/>
          </w:tcPr>
          <w:p w14:paraId="3818ADEB" w14:textId="77777777" w:rsidR="003C61A3" w:rsidRPr="00E04C79" w:rsidRDefault="003C61A3" w:rsidP="003C61A3">
            <w:pP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25D4E771"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73BF9012"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17070152" w14:textId="77777777" w:rsidR="003C61A3" w:rsidRPr="00E04C79" w:rsidRDefault="003C61A3" w:rsidP="003C61A3">
            <w:pPr>
              <w:rPr>
                <w:sz w:val="28"/>
                <w:szCs w:val="28"/>
                <w:lang w:val="en-US"/>
              </w:rPr>
            </w:pPr>
          </w:p>
        </w:tc>
      </w:tr>
      <w:tr w:rsidR="003C61A3" w:rsidRPr="00E04C79" w14:paraId="0E59664D" w14:textId="77777777" w:rsidTr="003C61A3">
        <w:trPr>
          <w:trHeight w:val="960"/>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41E22" w14:textId="445DED05" w:rsidR="003C61A3" w:rsidRPr="00825BA6" w:rsidRDefault="00825BA6" w:rsidP="003C61A3">
            <w:pPr>
              <w:jc w:val="center"/>
              <w:rPr>
                <w:b/>
                <w:sz w:val="28"/>
                <w:szCs w:val="28"/>
                <w:lang w:val="en-US"/>
              </w:rPr>
            </w:pPr>
            <w:r w:rsidRPr="00825BA6">
              <w:rPr>
                <w:b/>
                <w:sz w:val="28"/>
                <w:szCs w:val="28"/>
                <w:lang w:val="en-US"/>
              </w:rPr>
              <w:t>N</w:t>
            </w:r>
            <w:r w:rsidR="003C61A3" w:rsidRPr="00825BA6">
              <w:rPr>
                <w:b/>
                <w:sz w:val="28"/>
                <w:szCs w:val="28"/>
                <w:lang w:val="en-US"/>
              </w:rPr>
              <w:t>r.d/o</w:t>
            </w:r>
          </w:p>
        </w:tc>
        <w:tc>
          <w:tcPr>
            <w:tcW w:w="7911" w:type="dxa"/>
            <w:gridSpan w:val="3"/>
            <w:tcBorders>
              <w:top w:val="single" w:sz="4" w:space="0" w:color="auto"/>
              <w:left w:val="nil"/>
              <w:bottom w:val="single" w:sz="4" w:space="0" w:color="auto"/>
              <w:right w:val="single" w:sz="4" w:space="0" w:color="auto"/>
            </w:tcBorders>
            <w:shd w:val="clear" w:color="auto" w:fill="auto"/>
            <w:vAlign w:val="center"/>
            <w:hideMark/>
          </w:tcPr>
          <w:p w14:paraId="2F64C576" w14:textId="77777777" w:rsidR="003C61A3" w:rsidRPr="00825BA6" w:rsidRDefault="003C61A3" w:rsidP="003C61A3">
            <w:pPr>
              <w:jc w:val="center"/>
              <w:rPr>
                <w:b/>
                <w:sz w:val="28"/>
                <w:szCs w:val="28"/>
                <w:lang w:val="en-US"/>
              </w:rPr>
            </w:pPr>
            <w:r w:rsidRPr="00825BA6">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47F818CF" w14:textId="77777777" w:rsidR="003C61A3" w:rsidRPr="00825BA6" w:rsidRDefault="003C61A3" w:rsidP="003C61A3">
            <w:pPr>
              <w:jc w:val="center"/>
              <w:rPr>
                <w:b/>
                <w:sz w:val="28"/>
                <w:szCs w:val="28"/>
                <w:lang w:val="en-US"/>
              </w:rPr>
            </w:pPr>
            <w:r w:rsidRPr="00825BA6">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13DC87FB" w14:textId="77777777" w:rsidR="003C61A3" w:rsidRPr="00825BA6" w:rsidRDefault="003C61A3" w:rsidP="003C61A3">
            <w:pPr>
              <w:jc w:val="center"/>
              <w:rPr>
                <w:b/>
                <w:sz w:val="28"/>
                <w:szCs w:val="28"/>
                <w:lang w:val="en-US"/>
              </w:rPr>
            </w:pPr>
            <w:r w:rsidRPr="00825BA6">
              <w:rPr>
                <w:b/>
                <w:sz w:val="28"/>
                <w:szCs w:val="28"/>
                <w:lang w:val="en-US"/>
              </w:rPr>
              <w:t>Proiect a.2021 (plafon)</w:t>
            </w:r>
          </w:p>
        </w:tc>
      </w:tr>
      <w:tr w:rsidR="003C61A3" w:rsidRPr="00E04C79" w14:paraId="23FD092E"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16B661B4" w14:textId="21347702" w:rsidR="003C61A3" w:rsidRPr="00E04C79" w:rsidRDefault="003C61A3" w:rsidP="003C61A3">
            <w:pPr>
              <w:jc w:val="center"/>
              <w:rPr>
                <w:sz w:val="28"/>
                <w:szCs w:val="28"/>
                <w:lang w:val="en-US"/>
              </w:rPr>
            </w:pPr>
            <w:r w:rsidRPr="00E04C79">
              <w:rPr>
                <w:sz w:val="28"/>
                <w:szCs w:val="28"/>
                <w:lang w:val="en-US"/>
              </w:rPr>
              <w:t>1</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center"/>
            <w:hideMark/>
          </w:tcPr>
          <w:p w14:paraId="6DCF0609" w14:textId="77777777" w:rsidR="003C61A3" w:rsidRPr="00E04C79" w:rsidRDefault="003C61A3" w:rsidP="003C61A3">
            <w:pPr>
              <w:jc w:val="both"/>
              <w:rPr>
                <w:sz w:val="28"/>
                <w:szCs w:val="28"/>
                <w:lang w:val="en-US"/>
              </w:rPr>
            </w:pPr>
            <w:r w:rsidRPr="00E04C79">
              <w:rPr>
                <w:sz w:val="28"/>
                <w:szCs w:val="28"/>
                <w:lang w:val="en-US"/>
              </w:rPr>
              <w:t>Deplasări în alte direcții</w:t>
            </w:r>
          </w:p>
        </w:tc>
        <w:tc>
          <w:tcPr>
            <w:tcW w:w="1876" w:type="dxa"/>
            <w:tcBorders>
              <w:top w:val="nil"/>
              <w:left w:val="nil"/>
              <w:bottom w:val="single" w:sz="4" w:space="0" w:color="auto"/>
              <w:right w:val="single" w:sz="4" w:space="0" w:color="auto"/>
            </w:tcBorders>
            <w:shd w:val="clear" w:color="auto" w:fill="auto"/>
            <w:noWrap/>
            <w:vAlign w:val="center"/>
            <w:hideMark/>
          </w:tcPr>
          <w:p w14:paraId="3A278AB2"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1A009912" w14:textId="77777777" w:rsidR="003C61A3" w:rsidRPr="00E04C79" w:rsidRDefault="003C61A3" w:rsidP="003C61A3">
            <w:pPr>
              <w:jc w:val="center"/>
              <w:rPr>
                <w:sz w:val="28"/>
                <w:szCs w:val="28"/>
                <w:lang w:val="en-US"/>
              </w:rPr>
            </w:pPr>
            <w:r w:rsidRPr="00E04C79">
              <w:rPr>
                <w:sz w:val="28"/>
                <w:szCs w:val="28"/>
                <w:lang w:val="en-US"/>
              </w:rPr>
              <w:t>181,7</w:t>
            </w:r>
          </w:p>
        </w:tc>
      </w:tr>
      <w:tr w:rsidR="003C61A3" w:rsidRPr="00E04C79" w14:paraId="0B1EAD07" w14:textId="77777777" w:rsidTr="003C61A3">
        <w:trPr>
          <w:trHeight w:val="300"/>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3D55E1AF" w14:textId="77777777" w:rsidR="003C61A3" w:rsidRPr="00E04C79" w:rsidRDefault="003C61A3" w:rsidP="003C61A3">
            <w:pPr>
              <w:jc w:val="center"/>
              <w:rPr>
                <w:sz w:val="28"/>
                <w:szCs w:val="28"/>
                <w:lang w:val="en-US"/>
              </w:rPr>
            </w:pPr>
            <w:r w:rsidRPr="00E04C79">
              <w:rPr>
                <w:sz w:val="28"/>
                <w:szCs w:val="28"/>
                <w:lang w:val="en-US"/>
              </w:rPr>
              <w:t> </w:t>
            </w:r>
          </w:p>
        </w:tc>
        <w:tc>
          <w:tcPr>
            <w:tcW w:w="7911" w:type="dxa"/>
            <w:gridSpan w:val="3"/>
            <w:tcBorders>
              <w:top w:val="nil"/>
              <w:left w:val="nil"/>
              <w:bottom w:val="single" w:sz="4" w:space="0" w:color="auto"/>
              <w:right w:val="single" w:sz="4" w:space="0" w:color="auto"/>
            </w:tcBorders>
            <w:shd w:val="clear" w:color="auto" w:fill="auto"/>
            <w:vAlign w:val="center"/>
            <w:hideMark/>
          </w:tcPr>
          <w:p w14:paraId="22BFC45A"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center"/>
            <w:hideMark/>
          </w:tcPr>
          <w:p w14:paraId="31DC7901"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721AD9B3" w14:textId="77777777" w:rsidR="003C61A3" w:rsidRPr="00E04C79" w:rsidRDefault="003C61A3" w:rsidP="003C61A3">
            <w:pPr>
              <w:jc w:val="center"/>
              <w:rPr>
                <w:b/>
                <w:bCs/>
                <w:sz w:val="28"/>
                <w:szCs w:val="28"/>
                <w:lang w:val="en-US"/>
              </w:rPr>
            </w:pPr>
            <w:r w:rsidRPr="00E04C79">
              <w:rPr>
                <w:b/>
                <w:bCs/>
                <w:sz w:val="28"/>
                <w:szCs w:val="28"/>
                <w:lang w:val="en-US"/>
              </w:rPr>
              <w:t>181,7</w:t>
            </w:r>
          </w:p>
        </w:tc>
      </w:tr>
      <w:tr w:rsidR="003C61A3" w:rsidRPr="00E04C79" w14:paraId="1F9778E1" w14:textId="77777777" w:rsidTr="003C61A3">
        <w:trPr>
          <w:trHeight w:val="300"/>
        </w:trPr>
        <w:tc>
          <w:tcPr>
            <w:tcW w:w="1304" w:type="dxa"/>
            <w:tcBorders>
              <w:top w:val="nil"/>
              <w:left w:val="nil"/>
              <w:bottom w:val="nil"/>
              <w:right w:val="nil"/>
            </w:tcBorders>
            <w:shd w:val="clear" w:color="auto" w:fill="auto"/>
            <w:noWrap/>
            <w:vAlign w:val="bottom"/>
            <w:hideMark/>
          </w:tcPr>
          <w:p w14:paraId="32E0A8E8" w14:textId="77777777" w:rsidR="003C61A3" w:rsidRPr="00E04C79" w:rsidRDefault="003C61A3" w:rsidP="003C61A3">
            <w:pPr>
              <w:jc w:val="center"/>
              <w:rPr>
                <w:b/>
                <w:bCs/>
                <w:sz w:val="28"/>
                <w:szCs w:val="28"/>
                <w:lang w:val="en-US"/>
              </w:rPr>
            </w:pPr>
          </w:p>
        </w:tc>
        <w:tc>
          <w:tcPr>
            <w:tcW w:w="7911" w:type="dxa"/>
            <w:gridSpan w:val="3"/>
            <w:tcBorders>
              <w:top w:val="nil"/>
              <w:left w:val="nil"/>
              <w:bottom w:val="nil"/>
              <w:right w:val="nil"/>
            </w:tcBorders>
            <w:shd w:val="clear" w:color="auto" w:fill="auto"/>
            <w:noWrap/>
            <w:vAlign w:val="bottom"/>
            <w:hideMark/>
          </w:tcPr>
          <w:p w14:paraId="6FBC8B12"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2F30139F"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626D8BC2" w14:textId="77777777" w:rsidR="003C61A3" w:rsidRPr="00E04C79" w:rsidRDefault="003C61A3" w:rsidP="003C61A3">
            <w:pPr>
              <w:rPr>
                <w:sz w:val="28"/>
                <w:szCs w:val="28"/>
                <w:lang w:val="en-US"/>
              </w:rPr>
            </w:pPr>
          </w:p>
        </w:tc>
      </w:tr>
      <w:tr w:rsidR="003C61A3" w:rsidRPr="00E04C79" w14:paraId="01B51910" w14:textId="77777777" w:rsidTr="003C61A3">
        <w:trPr>
          <w:trHeight w:val="300"/>
        </w:trPr>
        <w:tc>
          <w:tcPr>
            <w:tcW w:w="1304" w:type="dxa"/>
            <w:tcBorders>
              <w:top w:val="nil"/>
              <w:left w:val="nil"/>
              <w:bottom w:val="nil"/>
              <w:right w:val="nil"/>
            </w:tcBorders>
            <w:shd w:val="clear" w:color="auto" w:fill="auto"/>
            <w:noWrap/>
            <w:vAlign w:val="bottom"/>
            <w:hideMark/>
          </w:tcPr>
          <w:p w14:paraId="11051CB1" w14:textId="77777777" w:rsidR="003C61A3" w:rsidRPr="00E04C79" w:rsidRDefault="003C61A3" w:rsidP="003C61A3">
            <w:pPr>
              <w:jc w:val="center"/>
              <w:rPr>
                <w:b/>
                <w:bCs/>
                <w:sz w:val="28"/>
                <w:szCs w:val="28"/>
                <w:lang w:val="en-US"/>
              </w:rPr>
            </w:pPr>
          </w:p>
        </w:tc>
        <w:tc>
          <w:tcPr>
            <w:tcW w:w="7911" w:type="dxa"/>
            <w:gridSpan w:val="3"/>
            <w:tcBorders>
              <w:top w:val="nil"/>
              <w:left w:val="nil"/>
              <w:bottom w:val="nil"/>
              <w:right w:val="nil"/>
            </w:tcBorders>
            <w:shd w:val="clear" w:color="auto" w:fill="auto"/>
            <w:noWrap/>
            <w:vAlign w:val="bottom"/>
            <w:hideMark/>
          </w:tcPr>
          <w:p w14:paraId="0C2A7AAF"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54B150E2"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3178C89E" w14:textId="77777777" w:rsidR="003C61A3" w:rsidRPr="00E04C79" w:rsidRDefault="003C61A3" w:rsidP="003C61A3">
            <w:pPr>
              <w:rPr>
                <w:sz w:val="28"/>
                <w:szCs w:val="28"/>
                <w:lang w:val="en-US"/>
              </w:rPr>
            </w:pPr>
          </w:p>
        </w:tc>
      </w:tr>
      <w:tr w:rsidR="003C61A3" w:rsidRPr="00E04C79" w14:paraId="5F0F3D22" w14:textId="77777777" w:rsidTr="003C61A3">
        <w:trPr>
          <w:trHeight w:val="300"/>
        </w:trPr>
        <w:tc>
          <w:tcPr>
            <w:tcW w:w="12940" w:type="dxa"/>
            <w:gridSpan w:val="6"/>
            <w:tcBorders>
              <w:top w:val="nil"/>
              <w:left w:val="nil"/>
              <w:bottom w:val="nil"/>
              <w:right w:val="nil"/>
            </w:tcBorders>
            <w:shd w:val="clear" w:color="auto" w:fill="auto"/>
            <w:noWrap/>
            <w:vAlign w:val="center"/>
            <w:hideMark/>
          </w:tcPr>
          <w:p w14:paraId="1B8F2F1D" w14:textId="77777777" w:rsidR="003C61A3" w:rsidRPr="00E04C79" w:rsidRDefault="003C61A3" w:rsidP="003C61A3">
            <w:pPr>
              <w:jc w:val="center"/>
              <w:rPr>
                <w:b/>
                <w:bCs/>
                <w:sz w:val="28"/>
                <w:szCs w:val="28"/>
                <w:lang w:val="en-US"/>
              </w:rPr>
            </w:pPr>
            <w:r w:rsidRPr="00E04C79">
              <w:rPr>
                <w:b/>
                <w:bCs/>
                <w:sz w:val="28"/>
                <w:szCs w:val="28"/>
                <w:lang w:val="en-US"/>
              </w:rPr>
              <w:t>Servicii bancare</w:t>
            </w:r>
          </w:p>
        </w:tc>
      </w:tr>
      <w:tr w:rsidR="003C61A3" w:rsidRPr="00E04C79" w14:paraId="73A34C74" w14:textId="77777777" w:rsidTr="003C61A3">
        <w:trPr>
          <w:trHeight w:val="300"/>
        </w:trPr>
        <w:tc>
          <w:tcPr>
            <w:tcW w:w="1304" w:type="dxa"/>
            <w:tcBorders>
              <w:top w:val="nil"/>
              <w:left w:val="nil"/>
              <w:bottom w:val="nil"/>
              <w:right w:val="nil"/>
            </w:tcBorders>
            <w:shd w:val="clear" w:color="auto" w:fill="auto"/>
            <w:noWrap/>
            <w:vAlign w:val="bottom"/>
            <w:hideMark/>
          </w:tcPr>
          <w:p w14:paraId="66A92AC6" w14:textId="77777777" w:rsidR="003C61A3" w:rsidRPr="00E04C79" w:rsidRDefault="003C61A3" w:rsidP="003C61A3">
            <w:pPr>
              <w:jc w:val="center"/>
              <w:rPr>
                <w:b/>
                <w:bCs/>
                <w:sz w:val="28"/>
                <w:szCs w:val="28"/>
                <w:lang w:val="en-US"/>
              </w:rPr>
            </w:pPr>
          </w:p>
        </w:tc>
        <w:tc>
          <w:tcPr>
            <w:tcW w:w="7911" w:type="dxa"/>
            <w:gridSpan w:val="3"/>
            <w:tcBorders>
              <w:top w:val="nil"/>
              <w:left w:val="nil"/>
              <w:bottom w:val="nil"/>
              <w:right w:val="nil"/>
            </w:tcBorders>
            <w:shd w:val="clear" w:color="auto" w:fill="auto"/>
            <w:noWrap/>
            <w:vAlign w:val="bottom"/>
            <w:hideMark/>
          </w:tcPr>
          <w:p w14:paraId="02DADD94"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21731C9B"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581D35BC" w14:textId="77777777" w:rsidR="003C61A3" w:rsidRPr="00E04C79" w:rsidRDefault="003C61A3" w:rsidP="003C61A3">
            <w:pPr>
              <w:rPr>
                <w:sz w:val="28"/>
                <w:szCs w:val="28"/>
                <w:lang w:val="en-US"/>
              </w:rPr>
            </w:pPr>
          </w:p>
        </w:tc>
      </w:tr>
      <w:tr w:rsidR="003C61A3" w:rsidRPr="00E04C79" w14:paraId="283562F8" w14:textId="77777777" w:rsidTr="003C61A3">
        <w:trPr>
          <w:trHeight w:val="960"/>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8F234" w14:textId="7618F1B2" w:rsidR="003C61A3" w:rsidRPr="00825BA6" w:rsidRDefault="00825BA6" w:rsidP="003C61A3">
            <w:pPr>
              <w:jc w:val="center"/>
              <w:rPr>
                <w:b/>
                <w:sz w:val="28"/>
                <w:szCs w:val="28"/>
                <w:lang w:val="en-US"/>
              </w:rPr>
            </w:pPr>
            <w:r w:rsidRPr="00825BA6">
              <w:rPr>
                <w:b/>
                <w:sz w:val="28"/>
                <w:szCs w:val="28"/>
                <w:lang w:val="en-US"/>
              </w:rPr>
              <w:t>N</w:t>
            </w:r>
            <w:r w:rsidR="003C61A3" w:rsidRPr="00825BA6">
              <w:rPr>
                <w:b/>
                <w:sz w:val="28"/>
                <w:szCs w:val="28"/>
                <w:lang w:val="en-US"/>
              </w:rPr>
              <w:t>r.d/o</w:t>
            </w:r>
          </w:p>
        </w:tc>
        <w:tc>
          <w:tcPr>
            <w:tcW w:w="7911" w:type="dxa"/>
            <w:gridSpan w:val="3"/>
            <w:tcBorders>
              <w:top w:val="single" w:sz="4" w:space="0" w:color="auto"/>
              <w:left w:val="nil"/>
              <w:bottom w:val="single" w:sz="4" w:space="0" w:color="auto"/>
              <w:right w:val="single" w:sz="4" w:space="0" w:color="auto"/>
            </w:tcBorders>
            <w:shd w:val="clear" w:color="auto" w:fill="auto"/>
            <w:vAlign w:val="center"/>
            <w:hideMark/>
          </w:tcPr>
          <w:p w14:paraId="04309CAC" w14:textId="77777777" w:rsidR="003C61A3" w:rsidRPr="00825BA6" w:rsidRDefault="003C61A3" w:rsidP="003C61A3">
            <w:pPr>
              <w:jc w:val="center"/>
              <w:rPr>
                <w:b/>
                <w:sz w:val="28"/>
                <w:szCs w:val="28"/>
                <w:lang w:val="en-US"/>
              </w:rPr>
            </w:pPr>
            <w:r w:rsidRPr="00825BA6">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57F7158D" w14:textId="77777777" w:rsidR="003C61A3" w:rsidRPr="00825BA6" w:rsidRDefault="003C61A3" w:rsidP="003C61A3">
            <w:pPr>
              <w:jc w:val="center"/>
              <w:rPr>
                <w:b/>
                <w:sz w:val="28"/>
                <w:szCs w:val="28"/>
                <w:lang w:val="en-US"/>
              </w:rPr>
            </w:pPr>
            <w:r w:rsidRPr="00825BA6">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3D029C5D" w14:textId="77777777" w:rsidR="003C61A3" w:rsidRPr="00825BA6" w:rsidRDefault="003C61A3" w:rsidP="003C61A3">
            <w:pPr>
              <w:jc w:val="center"/>
              <w:rPr>
                <w:b/>
                <w:sz w:val="28"/>
                <w:szCs w:val="28"/>
                <w:lang w:val="en-US"/>
              </w:rPr>
            </w:pPr>
            <w:r w:rsidRPr="00825BA6">
              <w:rPr>
                <w:b/>
                <w:sz w:val="28"/>
                <w:szCs w:val="28"/>
                <w:lang w:val="en-US"/>
              </w:rPr>
              <w:t>Proiect a.2021 (plafon)</w:t>
            </w:r>
          </w:p>
        </w:tc>
      </w:tr>
      <w:tr w:rsidR="003C61A3" w:rsidRPr="00E04C79" w14:paraId="0087264D"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23228D00" w14:textId="35FD26D6" w:rsidR="003C61A3" w:rsidRPr="00E04C79" w:rsidRDefault="003C61A3" w:rsidP="003C61A3">
            <w:pPr>
              <w:jc w:val="center"/>
              <w:rPr>
                <w:sz w:val="28"/>
                <w:szCs w:val="28"/>
                <w:lang w:val="en-US"/>
              </w:rPr>
            </w:pPr>
            <w:r w:rsidRPr="00E04C79">
              <w:rPr>
                <w:sz w:val="28"/>
                <w:szCs w:val="28"/>
                <w:lang w:val="en-US"/>
              </w:rPr>
              <w:t>1</w:t>
            </w:r>
            <w:r w:rsidR="00825BA6">
              <w:rPr>
                <w:sz w:val="28"/>
                <w:szCs w:val="28"/>
                <w:lang w:val="en-US"/>
              </w:rPr>
              <w:t>.</w:t>
            </w:r>
          </w:p>
        </w:tc>
        <w:tc>
          <w:tcPr>
            <w:tcW w:w="7911" w:type="dxa"/>
            <w:gridSpan w:val="3"/>
            <w:tcBorders>
              <w:top w:val="nil"/>
              <w:left w:val="nil"/>
              <w:bottom w:val="nil"/>
              <w:right w:val="nil"/>
            </w:tcBorders>
            <w:shd w:val="clear" w:color="auto" w:fill="auto"/>
            <w:noWrap/>
            <w:vAlign w:val="bottom"/>
            <w:hideMark/>
          </w:tcPr>
          <w:p w14:paraId="7F8808B8" w14:textId="77777777" w:rsidR="003C61A3" w:rsidRPr="00E04C79" w:rsidRDefault="003C61A3" w:rsidP="003C61A3">
            <w:pPr>
              <w:rPr>
                <w:sz w:val="28"/>
                <w:szCs w:val="28"/>
                <w:lang w:val="en-US"/>
              </w:rPr>
            </w:pPr>
            <w:r w:rsidRPr="00E04C79">
              <w:rPr>
                <w:sz w:val="28"/>
                <w:szCs w:val="28"/>
                <w:lang w:val="en-US"/>
              </w:rPr>
              <w:t>Servicii bancare</w:t>
            </w:r>
          </w:p>
        </w:tc>
        <w:tc>
          <w:tcPr>
            <w:tcW w:w="1876" w:type="dxa"/>
            <w:tcBorders>
              <w:top w:val="nil"/>
              <w:left w:val="single" w:sz="4" w:space="0" w:color="auto"/>
              <w:bottom w:val="single" w:sz="4" w:space="0" w:color="auto"/>
              <w:right w:val="single" w:sz="4" w:space="0" w:color="auto"/>
            </w:tcBorders>
            <w:shd w:val="clear" w:color="auto" w:fill="auto"/>
            <w:vAlign w:val="center"/>
            <w:hideMark/>
          </w:tcPr>
          <w:p w14:paraId="20C3853D"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07DB3B86" w14:textId="77777777" w:rsidR="003C61A3" w:rsidRPr="00E04C79" w:rsidRDefault="003C61A3" w:rsidP="003C61A3">
            <w:pPr>
              <w:jc w:val="center"/>
              <w:rPr>
                <w:sz w:val="28"/>
                <w:szCs w:val="28"/>
                <w:lang w:val="en-US"/>
              </w:rPr>
            </w:pPr>
            <w:r w:rsidRPr="00E04C79">
              <w:rPr>
                <w:sz w:val="28"/>
                <w:szCs w:val="28"/>
                <w:lang w:val="en-US"/>
              </w:rPr>
              <w:t>10,0</w:t>
            </w:r>
          </w:p>
        </w:tc>
      </w:tr>
      <w:tr w:rsidR="003C61A3" w:rsidRPr="00E04C79" w14:paraId="126FE070" w14:textId="77777777" w:rsidTr="003C61A3">
        <w:trPr>
          <w:trHeight w:val="300"/>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5BD5084D" w14:textId="77777777" w:rsidR="003C61A3" w:rsidRPr="00E04C79" w:rsidRDefault="003C61A3" w:rsidP="003C61A3">
            <w:pPr>
              <w:jc w:val="center"/>
              <w:rPr>
                <w:sz w:val="28"/>
                <w:szCs w:val="28"/>
                <w:lang w:val="en-US"/>
              </w:rPr>
            </w:pPr>
            <w:r w:rsidRPr="00E04C79">
              <w:rPr>
                <w:sz w:val="28"/>
                <w:szCs w:val="28"/>
                <w:lang w:val="en-US"/>
              </w:rPr>
              <w:t> </w:t>
            </w:r>
          </w:p>
        </w:tc>
        <w:tc>
          <w:tcPr>
            <w:tcW w:w="7911" w:type="dxa"/>
            <w:gridSpan w:val="3"/>
            <w:tcBorders>
              <w:top w:val="single" w:sz="4" w:space="0" w:color="auto"/>
              <w:left w:val="nil"/>
              <w:bottom w:val="single" w:sz="4" w:space="0" w:color="auto"/>
              <w:right w:val="single" w:sz="4" w:space="0" w:color="auto"/>
            </w:tcBorders>
            <w:shd w:val="clear" w:color="auto" w:fill="auto"/>
            <w:vAlign w:val="center"/>
            <w:hideMark/>
          </w:tcPr>
          <w:p w14:paraId="16AC51E3"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center"/>
            <w:hideMark/>
          </w:tcPr>
          <w:p w14:paraId="6BCE1D38"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5D43F08B" w14:textId="77777777" w:rsidR="003C61A3" w:rsidRPr="00E04C79" w:rsidRDefault="003C61A3" w:rsidP="003C61A3">
            <w:pPr>
              <w:jc w:val="center"/>
              <w:rPr>
                <w:b/>
                <w:bCs/>
                <w:sz w:val="28"/>
                <w:szCs w:val="28"/>
                <w:lang w:val="en-US"/>
              </w:rPr>
            </w:pPr>
            <w:r w:rsidRPr="00E04C79">
              <w:rPr>
                <w:b/>
                <w:bCs/>
                <w:sz w:val="28"/>
                <w:szCs w:val="28"/>
                <w:lang w:val="en-US"/>
              </w:rPr>
              <w:t>10,0</w:t>
            </w:r>
          </w:p>
        </w:tc>
      </w:tr>
      <w:tr w:rsidR="003C61A3" w:rsidRPr="00E04C79" w14:paraId="75D74400" w14:textId="77777777" w:rsidTr="003C61A3">
        <w:trPr>
          <w:trHeight w:val="300"/>
        </w:trPr>
        <w:tc>
          <w:tcPr>
            <w:tcW w:w="1304" w:type="dxa"/>
            <w:tcBorders>
              <w:top w:val="nil"/>
              <w:left w:val="nil"/>
              <w:bottom w:val="nil"/>
              <w:right w:val="nil"/>
            </w:tcBorders>
            <w:shd w:val="clear" w:color="auto" w:fill="auto"/>
            <w:noWrap/>
            <w:vAlign w:val="bottom"/>
            <w:hideMark/>
          </w:tcPr>
          <w:p w14:paraId="6901D74A" w14:textId="77777777" w:rsidR="003C61A3" w:rsidRPr="00E04C79" w:rsidRDefault="003C61A3" w:rsidP="003C61A3">
            <w:pPr>
              <w:jc w:val="center"/>
              <w:rPr>
                <w:b/>
                <w:bCs/>
                <w:sz w:val="28"/>
                <w:szCs w:val="28"/>
                <w:lang w:val="en-US"/>
              </w:rPr>
            </w:pPr>
          </w:p>
        </w:tc>
        <w:tc>
          <w:tcPr>
            <w:tcW w:w="7911" w:type="dxa"/>
            <w:gridSpan w:val="3"/>
            <w:tcBorders>
              <w:top w:val="nil"/>
              <w:left w:val="nil"/>
              <w:bottom w:val="nil"/>
              <w:right w:val="nil"/>
            </w:tcBorders>
            <w:shd w:val="clear" w:color="auto" w:fill="auto"/>
            <w:noWrap/>
            <w:vAlign w:val="bottom"/>
            <w:hideMark/>
          </w:tcPr>
          <w:p w14:paraId="06AD3157"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3D4A88F5"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6F74FB3D" w14:textId="77777777" w:rsidR="003C61A3" w:rsidRPr="00E04C79" w:rsidRDefault="003C61A3" w:rsidP="003C61A3">
            <w:pPr>
              <w:rPr>
                <w:sz w:val="28"/>
                <w:szCs w:val="28"/>
                <w:lang w:val="en-US"/>
              </w:rPr>
            </w:pPr>
          </w:p>
        </w:tc>
      </w:tr>
      <w:tr w:rsidR="003C61A3" w:rsidRPr="00E04C79" w14:paraId="668B2A7C" w14:textId="77777777" w:rsidTr="003C61A3">
        <w:trPr>
          <w:trHeight w:val="300"/>
        </w:trPr>
        <w:tc>
          <w:tcPr>
            <w:tcW w:w="1304" w:type="dxa"/>
            <w:tcBorders>
              <w:top w:val="nil"/>
              <w:left w:val="nil"/>
              <w:bottom w:val="nil"/>
              <w:right w:val="nil"/>
            </w:tcBorders>
            <w:shd w:val="clear" w:color="auto" w:fill="auto"/>
            <w:noWrap/>
            <w:vAlign w:val="bottom"/>
            <w:hideMark/>
          </w:tcPr>
          <w:p w14:paraId="5E58A2F8" w14:textId="77777777" w:rsidR="003C61A3" w:rsidRPr="00E04C79" w:rsidRDefault="003C61A3" w:rsidP="003C61A3">
            <w:pPr>
              <w:jc w:val="center"/>
              <w:rPr>
                <w:b/>
                <w:bCs/>
                <w:sz w:val="28"/>
                <w:szCs w:val="28"/>
                <w:lang w:val="en-US"/>
              </w:rPr>
            </w:pPr>
          </w:p>
        </w:tc>
        <w:tc>
          <w:tcPr>
            <w:tcW w:w="7911" w:type="dxa"/>
            <w:gridSpan w:val="3"/>
            <w:tcBorders>
              <w:top w:val="nil"/>
              <w:left w:val="nil"/>
              <w:bottom w:val="nil"/>
              <w:right w:val="nil"/>
            </w:tcBorders>
            <w:shd w:val="clear" w:color="auto" w:fill="auto"/>
            <w:noWrap/>
            <w:vAlign w:val="bottom"/>
            <w:hideMark/>
          </w:tcPr>
          <w:p w14:paraId="0970DE63"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4A102AB8"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6943BBDE" w14:textId="77777777" w:rsidR="003C61A3" w:rsidRPr="00E04C79" w:rsidRDefault="003C61A3" w:rsidP="003C61A3">
            <w:pPr>
              <w:rPr>
                <w:sz w:val="28"/>
                <w:szCs w:val="28"/>
                <w:lang w:val="en-US"/>
              </w:rPr>
            </w:pPr>
          </w:p>
        </w:tc>
      </w:tr>
      <w:tr w:rsidR="003C61A3" w:rsidRPr="00E04C79" w14:paraId="37AC80B5" w14:textId="77777777" w:rsidTr="003C61A3">
        <w:trPr>
          <w:trHeight w:val="300"/>
        </w:trPr>
        <w:tc>
          <w:tcPr>
            <w:tcW w:w="12940" w:type="dxa"/>
            <w:gridSpan w:val="6"/>
            <w:tcBorders>
              <w:top w:val="nil"/>
              <w:left w:val="nil"/>
              <w:bottom w:val="nil"/>
              <w:right w:val="nil"/>
            </w:tcBorders>
            <w:shd w:val="clear" w:color="auto" w:fill="auto"/>
            <w:noWrap/>
            <w:vAlign w:val="bottom"/>
            <w:hideMark/>
          </w:tcPr>
          <w:p w14:paraId="03E9B409" w14:textId="77777777" w:rsidR="003C61A3" w:rsidRPr="00E04C79" w:rsidRDefault="003C61A3" w:rsidP="003C61A3">
            <w:pPr>
              <w:jc w:val="center"/>
              <w:rPr>
                <w:b/>
                <w:bCs/>
                <w:sz w:val="28"/>
                <w:szCs w:val="28"/>
                <w:lang w:val="en-US"/>
              </w:rPr>
            </w:pPr>
            <w:r w:rsidRPr="00E04C79">
              <w:rPr>
                <w:b/>
                <w:bCs/>
                <w:sz w:val="28"/>
                <w:szCs w:val="28"/>
                <w:lang w:val="en-US"/>
              </w:rPr>
              <w:t>Servicii neatribuite altor alineate</w:t>
            </w:r>
          </w:p>
        </w:tc>
      </w:tr>
      <w:tr w:rsidR="003C61A3" w:rsidRPr="00E04C79" w14:paraId="68B724C5" w14:textId="77777777" w:rsidTr="003C61A3">
        <w:trPr>
          <w:trHeight w:val="315"/>
        </w:trPr>
        <w:tc>
          <w:tcPr>
            <w:tcW w:w="1304" w:type="dxa"/>
            <w:tcBorders>
              <w:top w:val="nil"/>
              <w:left w:val="nil"/>
              <w:bottom w:val="nil"/>
              <w:right w:val="nil"/>
            </w:tcBorders>
            <w:shd w:val="clear" w:color="auto" w:fill="auto"/>
            <w:noWrap/>
            <w:vAlign w:val="bottom"/>
            <w:hideMark/>
          </w:tcPr>
          <w:p w14:paraId="6FD26582" w14:textId="77777777" w:rsidR="003C61A3" w:rsidRPr="00E04C79" w:rsidRDefault="003C61A3" w:rsidP="003C61A3">
            <w:pPr>
              <w:jc w:val="cente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758D308C"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448C6285"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58AC654D" w14:textId="77777777" w:rsidR="003C61A3" w:rsidRPr="00E04C79" w:rsidRDefault="003C61A3" w:rsidP="003C61A3">
            <w:pPr>
              <w:rPr>
                <w:sz w:val="28"/>
                <w:szCs w:val="28"/>
                <w:lang w:val="en-US"/>
              </w:rPr>
            </w:pPr>
          </w:p>
        </w:tc>
      </w:tr>
      <w:tr w:rsidR="003C61A3" w:rsidRPr="00E04C79" w14:paraId="7498A4A3" w14:textId="77777777" w:rsidTr="003C61A3">
        <w:trPr>
          <w:trHeight w:val="960"/>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0A85B0" w14:textId="00B8A114" w:rsidR="003C61A3" w:rsidRPr="003C61A3" w:rsidRDefault="003C61A3" w:rsidP="003C61A3">
            <w:pPr>
              <w:jc w:val="center"/>
              <w:rPr>
                <w:b/>
                <w:sz w:val="28"/>
                <w:szCs w:val="28"/>
                <w:lang w:val="en-US"/>
              </w:rPr>
            </w:pPr>
            <w:r w:rsidRPr="003C61A3">
              <w:rPr>
                <w:b/>
                <w:sz w:val="28"/>
                <w:szCs w:val="28"/>
                <w:lang w:val="en-US"/>
              </w:rPr>
              <w:t>Nr.d/o</w:t>
            </w:r>
          </w:p>
        </w:tc>
        <w:tc>
          <w:tcPr>
            <w:tcW w:w="7911" w:type="dxa"/>
            <w:gridSpan w:val="3"/>
            <w:tcBorders>
              <w:top w:val="single" w:sz="4" w:space="0" w:color="auto"/>
              <w:left w:val="nil"/>
              <w:bottom w:val="single" w:sz="4" w:space="0" w:color="auto"/>
              <w:right w:val="single" w:sz="4" w:space="0" w:color="auto"/>
            </w:tcBorders>
            <w:shd w:val="clear" w:color="auto" w:fill="auto"/>
            <w:vAlign w:val="center"/>
            <w:hideMark/>
          </w:tcPr>
          <w:p w14:paraId="0FB78EE7" w14:textId="77777777" w:rsidR="003C61A3" w:rsidRPr="003C61A3" w:rsidRDefault="003C61A3" w:rsidP="003C61A3">
            <w:pPr>
              <w:jc w:val="center"/>
              <w:rPr>
                <w:b/>
                <w:sz w:val="28"/>
                <w:szCs w:val="28"/>
                <w:lang w:val="en-US"/>
              </w:rPr>
            </w:pPr>
            <w:r w:rsidRPr="003C61A3">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0FF1DEDB" w14:textId="77777777" w:rsidR="003C61A3" w:rsidRPr="003C61A3" w:rsidRDefault="003C61A3" w:rsidP="003C61A3">
            <w:pPr>
              <w:jc w:val="center"/>
              <w:rPr>
                <w:b/>
                <w:sz w:val="28"/>
                <w:szCs w:val="28"/>
                <w:lang w:val="en-US"/>
              </w:rPr>
            </w:pPr>
            <w:r w:rsidRPr="003C61A3">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4CFF2E1B" w14:textId="77777777" w:rsidR="003C61A3" w:rsidRPr="003C61A3" w:rsidRDefault="003C61A3" w:rsidP="003C61A3">
            <w:pPr>
              <w:jc w:val="center"/>
              <w:rPr>
                <w:b/>
                <w:sz w:val="28"/>
                <w:szCs w:val="28"/>
                <w:lang w:val="en-US"/>
              </w:rPr>
            </w:pPr>
            <w:r w:rsidRPr="003C61A3">
              <w:rPr>
                <w:b/>
                <w:sz w:val="28"/>
                <w:szCs w:val="28"/>
                <w:lang w:val="en-US"/>
              </w:rPr>
              <w:t>Proiect a.2021 (plafon)</w:t>
            </w:r>
          </w:p>
        </w:tc>
      </w:tr>
      <w:tr w:rsidR="003C61A3" w:rsidRPr="00E04C79" w14:paraId="41B55288" w14:textId="77777777" w:rsidTr="003C61A3">
        <w:trPr>
          <w:trHeight w:val="570"/>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1EF0F176" w14:textId="4BC7AC3E" w:rsidR="003C61A3" w:rsidRPr="00E04C79" w:rsidRDefault="003C61A3" w:rsidP="003C61A3">
            <w:pPr>
              <w:jc w:val="center"/>
              <w:rPr>
                <w:sz w:val="28"/>
                <w:szCs w:val="28"/>
                <w:lang w:val="en-US"/>
              </w:rPr>
            </w:pPr>
            <w:r w:rsidRPr="00E04C79">
              <w:rPr>
                <w:sz w:val="28"/>
                <w:szCs w:val="28"/>
                <w:lang w:val="en-US"/>
              </w:rPr>
              <w:t>1</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bottom"/>
            <w:hideMark/>
          </w:tcPr>
          <w:p w14:paraId="1C6BF318" w14:textId="77777777" w:rsidR="003C61A3" w:rsidRPr="00E04C79" w:rsidRDefault="003C61A3" w:rsidP="003C61A3">
            <w:pPr>
              <w:jc w:val="both"/>
              <w:rPr>
                <w:sz w:val="28"/>
                <w:szCs w:val="28"/>
                <w:lang w:val="en-US"/>
              </w:rPr>
            </w:pPr>
            <w:r w:rsidRPr="00E04C79">
              <w:rPr>
                <w:sz w:val="28"/>
                <w:szCs w:val="28"/>
                <w:lang w:val="en-US"/>
              </w:rPr>
              <w:t>Servicii de executare a fermelor pentru instalarea decorului</w:t>
            </w:r>
          </w:p>
        </w:tc>
        <w:tc>
          <w:tcPr>
            <w:tcW w:w="1876" w:type="dxa"/>
            <w:tcBorders>
              <w:top w:val="nil"/>
              <w:left w:val="nil"/>
              <w:bottom w:val="single" w:sz="4" w:space="0" w:color="auto"/>
              <w:right w:val="single" w:sz="4" w:space="0" w:color="auto"/>
            </w:tcBorders>
            <w:shd w:val="clear" w:color="000000" w:fill="FFFFFF"/>
            <w:vAlign w:val="bottom"/>
            <w:hideMark/>
          </w:tcPr>
          <w:p w14:paraId="74598E2C"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2AB01F81" w14:textId="77777777" w:rsidR="003C61A3" w:rsidRPr="00E04C79" w:rsidRDefault="003C61A3" w:rsidP="003C61A3">
            <w:pPr>
              <w:jc w:val="center"/>
              <w:rPr>
                <w:sz w:val="28"/>
                <w:szCs w:val="28"/>
                <w:lang w:val="en-US"/>
              </w:rPr>
            </w:pPr>
            <w:r w:rsidRPr="00E04C79">
              <w:rPr>
                <w:sz w:val="28"/>
                <w:szCs w:val="28"/>
                <w:lang w:val="en-US"/>
              </w:rPr>
              <w:t>20,8</w:t>
            </w:r>
          </w:p>
        </w:tc>
      </w:tr>
      <w:tr w:rsidR="003C61A3" w:rsidRPr="00E04C79" w14:paraId="4801AF91"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642C0DDC" w14:textId="4627B1D2" w:rsidR="003C61A3" w:rsidRPr="00E04C79" w:rsidRDefault="003C61A3" w:rsidP="003C61A3">
            <w:pPr>
              <w:jc w:val="center"/>
              <w:rPr>
                <w:sz w:val="28"/>
                <w:szCs w:val="28"/>
                <w:lang w:val="en-US"/>
              </w:rPr>
            </w:pPr>
            <w:r w:rsidRPr="00E04C79">
              <w:rPr>
                <w:sz w:val="28"/>
                <w:szCs w:val="28"/>
                <w:lang w:val="en-US"/>
              </w:rPr>
              <w:t>2</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bottom"/>
            <w:hideMark/>
          </w:tcPr>
          <w:p w14:paraId="091CA4B1" w14:textId="77777777" w:rsidR="003C61A3" w:rsidRPr="00E04C79" w:rsidRDefault="003C61A3" w:rsidP="003C61A3">
            <w:pPr>
              <w:jc w:val="both"/>
              <w:rPr>
                <w:sz w:val="28"/>
                <w:szCs w:val="28"/>
                <w:lang w:val="en-US"/>
              </w:rPr>
            </w:pPr>
            <w:r w:rsidRPr="00E04C79">
              <w:rPr>
                <w:sz w:val="28"/>
                <w:szCs w:val="28"/>
                <w:lang w:val="en-US"/>
              </w:rPr>
              <w:t>Deservire pază tehnică</w:t>
            </w:r>
          </w:p>
        </w:tc>
        <w:tc>
          <w:tcPr>
            <w:tcW w:w="1876" w:type="dxa"/>
            <w:tcBorders>
              <w:top w:val="nil"/>
              <w:left w:val="nil"/>
              <w:bottom w:val="single" w:sz="4" w:space="0" w:color="auto"/>
              <w:right w:val="single" w:sz="4" w:space="0" w:color="auto"/>
            </w:tcBorders>
            <w:shd w:val="clear" w:color="000000" w:fill="FFFFFF"/>
            <w:vAlign w:val="bottom"/>
            <w:hideMark/>
          </w:tcPr>
          <w:p w14:paraId="2AE6BFC4"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71579525" w14:textId="77777777" w:rsidR="003C61A3" w:rsidRPr="00E04C79" w:rsidRDefault="003C61A3" w:rsidP="003C61A3">
            <w:pPr>
              <w:jc w:val="center"/>
              <w:rPr>
                <w:sz w:val="28"/>
                <w:szCs w:val="28"/>
                <w:lang w:val="en-US"/>
              </w:rPr>
            </w:pPr>
            <w:r w:rsidRPr="00E04C79">
              <w:rPr>
                <w:sz w:val="28"/>
                <w:szCs w:val="28"/>
                <w:lang w:val="en-US"/>
              </w:rPr>
              <w:t>50,0</w:t>
            </w:r>
          </w:p>
        </w:tc>
      </w:tr>
      <w:tr w:rsidR="003C61A3" w:rsidRPr="00E04C79" w14:paraId="066F06FC"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03B92293" w14:textId="7BDDA352" w:rsidR="003C61A3" w:rsidRPr="00E04C79" w:rsidRDefault="003C61A3" w:rsidP="003C61A3">
            <w:pPr>
              <w:jc w:val="center"/>
              <w:rPr>
                <w:sz w:val="28"/>
                <w:szCs w:val="28"/>
                <w:lang w:val="en-US"/>
              </w:rPr>
            </w:pPr>
            <w:r w:rsidRPr="00E04C79">
              <w:rPr>
                <w:sz w:val="28"/>
                <w:szCs w:val="28"/>
                <w:lang w:val="en-US"/>
              </w:rPr>
              <w:t>3</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bottom"/>
            <w:hideMark/>
          </w:tcPr>
          <w:p w14:paraId="70700D28" w14:textId="77777777" w:rsidR="003C61A3" w:rsidRPr="00E04C79" w:rsidRDefault="003C61A3" w:rsidP="003C61A3">
            <w:pPr>
              <w:jc w:val="both"/>
              <w:rPr>
                <w:sz w:val="28"/>
                <w:szCs w:val="28"/>
                <w:lang w:val="en-US"/>
              </w:rPr>
            </w:pPr>
            <w:r w:rsidRPr="00E04C79">
              <w:rPr>
                <w:sz w:val="28"/>
                <w:szCs w:val="28"/>
                <w:lang w:val="en-US"/>
              </w:rPr>
              <w:t xml:space="preserve">Servicii de achiziţionare de postere </w:t>
            </w:r>
          </w:p>
        </w:tc>
        <w:tc>
          <w:tcPr>
            <w:tcW w:w="1876" w:type="dxa"/>
            <w:tcBorders>
              <w:top w:val="nil"/>
              <w:left w:val="nil"/>
              <w:bottom w:val="single" w:sz="4" w:space="0" w:color="auto"/>
              <w:right w:val="single" w:sz="4" w:space="0" w:color="auto"/>
            </w:tcBorders>
            <w:shd w:val="clear" w:color="000000" w:fill="FFFFFF"/>
            <w:vAlign w:val="bottom"/>
            <w:hideMark/>
          </w:tcPr>
          <w:p w14:paraId="15B5BABC"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77C973DE" w14:textId="77777777" w:rsidR="003C61A3" w:rsidRPr="00E04C79" w:rsidRDefault="003C61A3" w:rsidP="003C61A3">
            <w:pPr>
              <w:jc w:val="center"/>
              <w:rPr>
                <w:sz w:val="28"/>
                <w:szCs w:val="28"/>
                <w:lang w:val="en-US"/>
              </w:rPr>
            </w:pPr>
            <w:r w:rsidRPr="00E04C79">
              <w:rPr>
                <w:sz w:val="28"/>
                <w:szCs w:val="28"/>
                <w:lang w:val="en-US"/>
              </w:rPr>
              <w:t>3,0</w:t>
            </w:r>
          </w:p>
        </w:tc>
      </w:tr>
      <w:tr w:rsidR="003C61A3" w:rsidRPr="00E04C79" w14:paraId="6515E8C6" w14:textId="77777777" w:rsidTr="003C61A3">
        <w:trPr>
          <w:trHeight w:val="570"/>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6C6BA445" w14:textId="00CF7F6C" w:rsidR="003C61A3" w:rsidRPr="00E04C79" w:rsidRDefault="003C61A3" w:rsidP="003C61A3">
            <w:pPr>
              <w:jc w:val="center"/>
              <w:rPr>
                <w:sz w:val="28"/>
                <w:szCs w:val="28"/>
                <w:lang w:val="en-US"/>
              </w:rPr>
            </w:pPr>
            <w:r w:rsidRPr="00E04C79">
              <w:rPr>
                <w:sz w:val="28"/>
                <w:szCs w:val="28"/>
                <w:lang w:val="en-US"/>
              </w:rPr>
              <w:t>4</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bottom"/>
            <w:hideMark/>
          </w:tcPr>
          <w:p w14:paraId="7889EA24" w14:textId="77777777" w:rsidR="003C61A3" w:rsidRPr="00E04C79" w:rsidRDefault="003C61A3" w:rsidP="003C61A3">
            <w:pPr>
              <w:jc w:val="both"/>
              <w:rPr>
                <w:sz w:val="28"/>
                <w:szCs w:val="28"/>
                <w:lang w:val="en-US"/>
              </w:rPr>
            </w:pPr>
            <w:r w:rsidRPr="00E04C79">
              <w:rPr>
                <w:sz w:val="28"/>
                <w:szCs w:val="28"/>
                <w:lang w:val="en-US"/>
              </w:rPr>
              <w:t>Servicii de achiziţionare de standurilor pentru expoziţia de carte</w:t>
            </w:r>
          </w:p>
        </w:tc>
        <w:tc>
          <w:tcPr>
            <w:tcW w:w="1876" w:type="dxa"/>
            <w:tcBorders>
              <w:top w:val="nil"/>
              <w:left w:val="nil"/>
              <w:bottom w:val="single" w:sz="4" w:space="0" w:color="auto"/>
              <w:right w:val="single" w:sz="4" w:space="0" w:color="auto"/>
            </w:tcBorders>
            <w:shd w:val="clear" w:color="000000" w:fill="FFFFFF"/>
            <w:vAlign w:val="bottom"/>
            <w:hideMark/>
          </w:tcPr>
          <w:p w14:paraId="5DE869AD" w14:textId="77777777" w:rsidR="003C61A3" w:rsidRPr="00E04C79" w:rsidRDefault="003C61A3" w:rsidP="003C61A3">
            <w:pPr>
              <w:jc w:val="center"/>
              <w:rPr>
                <w:sz w:val="28"/>
                <w:szCs w:val="28"/>
                <w:lang w:val="en-US"/>
              </w:rPr>
            </w:pPr>
            <w:r w:rsidRPr="00E04C79">
              <w:rPr>
                <w:sz w:val="28"/>
                <w:szCs w:val="28"/>
                <w:lang w:val="en-US"/>
              </w:rPr>
              <w:t xml:space="preserve">mii lei </w:t>
            </w:r>
          </w:p>
        </w:tc>
        <w:tc>
          <w:tcPr>
            <w:tcW w:w="1849" w:type="dxa"/>
            <w:tcBorders>
              <w:top w:val="nil"/>
              <w:left w:val="nil"/>
              <w:bottom w:val="single" w:sz="4" w:space="0" w:color="auto"/>
              <w:right w:val="single" w:sz="4" w:space="0" w:color="auto"/>
            </w:tcBorders>
            <w:shd w:val="clear" w:color="auto" w:fill="auto"/>
            <w:noWrap/>
            <w:vAlign w:val="bottom"/>
            <w:hideMark/>
          </w:tcPr>
          <w:p w14:paraId="382B02C4" w14:textId="77777777" w:rsidR="003C61A3" w:rsidRPr="00E04C79" w:rsidRDefault="003C61A3" w:rsidP="003C61A3">
            <w:pPr>
              <w:jc w:val="center"/>
              <w:rPr>
                <w:sz w:val="28"/>
                <w:szCs w:val="28"/>
                <w:lang w:val="en-US"/>
              </w:rPr>
            </w:pPr>
            <w:r w:rsidRPr="00E04C79">
              <w:rPr>
                <w:sz w:val="28"/>
                <w:szCs w:val="28"/>
                <w:lang w:val="en-US"/>
              </w:rPr>
              <w:t>5,0</w:t>
            </w:r>
          </w:p>
        </w:tc>
      </w:tr>
      <w:tr w:rsidR="003C61A3" w:rsidRPr="00E04C79" w14:paraId="4EED1BE0"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148FF063" w14:textId="335804AA" w:rsidR="003C61A3" w:rsidRPr="00E04C79" w:rsidRDefault="003C61A3" w:rsidP="003C61A3">
            <w:pPr>
              <w:jc w:val="center"/>
              <w:rPr>
                <w:sz w:val="28"/>
                <w:szCs w:val="28"/>
                <w:lang w:val="en-US"/>
              </w:rPr>
            </w:pPr>
            <w:r w:rsidRPr="00E04C79">
              <w:rPr>
                <w:sz w:val="28"/>
                <w:szCs w:val="28"/>
                <w:lang w:val="en-US"/>
              </w:rPr>
              <w:t>5</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bottom"/>
            <w:hideMark/>
          </w:tcPr>
          <w:p w14:paraId="7105D47D" w14:textId="77777777" w:rsidR="003C61A3" w:rsidRPr="00E04C79" w:rsidRDefault="003C61A3" w:rsidP="003C61A3">
            <w:pPr>
              <w:jc w:val="both"/>
              <w:rPr>
                <w:sz w:val="28"/>
                <w:szCs w:val="28"/>
                <w:lang w:val="en-US"/>
              </w:rPr>
            </w:pPr>
            <w:r w:rsidRPr="00E04C79">
              <w:rPr>
                <w:sz w:val="28"/>
                <w:szCs w:val="28"/>
                <w:lang w:val="en-US"/>
              </w:rPr>
              <w:t>Elaborare caiete de sarcini</w:t>
            </w:r>
          </w:p>
        </w:tc>
        <w:tc>
          <w:tcPr>
            <w:tcW w:w="1876" w:type="dxa"/>
            <w:tcBorders>
              <w:top w:val="nil"/>
              <w:left w:val="nil"/>
              <w:bottom w:val="single" w:sz="4" w:space="0" w:color="auto"/>
              <w:right w:val="single" w:sz="4" w:space="0" w:color="auto"/>
            </w:tcBorders>
            <w:shd w:val="clear" w:color="000000" w:fill="FFFFFF"/>
            <w:vAlign w:val="bottom"/>
            <w:hideMark/>
          </w:tcPr>
          <w:p w14:paraId="07B5A70A"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5ED5E633" w14:textId="77777777" w:rsidR="003C61A3" w:rsidRPr="00E04C79" w:rsidRDefault="003C61A3" w:rsidP="003C61A3">
            <w:pPr>
              <w:jc w:val="center"/>
              <w:rPr>
                <w:sz w:val="28"/>
                <w:szCs w:val="28"/>
                <w:lang w:val="en-US"/>
              </w:rPr>
            </w:pPr>
            <w:r w:rsidRPr="00E04C79">
              <w:rPr>
                <w:sz w:val="28"/>
                <w:szCs w:val="28"/>
                <w:lang w:val="en-US"/>
              </w:rPr>
              <w:t>50,0</w:t>
            </w:r>
          </w:p>
        </w:tc>
      </w:tr>
      <w:tr w:rsidR="003C61A3" w:rsidRPr="00E04C79" w14:paraId="547989A9" w14:textId="77777777" w:rsidTr="003C61A3">
        <w:trPr>
          <w:trHeight w:val="570"/>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7953490C" w14:textId="52B7AA9A" w:rsidR="003C61A3" w:rsidRPr="00E04C79" w:rsidRDefault="003C61A3" w:rsidP="003C61A3">
            <w:pPr>
              <w:jc w:val="center"/>
              <w:rPr>
                <w:sz w:val="28"/>
                <w:szCs w:val="28"/>
                <w:lang w:val="en-US"/>
              </w:rPr>
            </w:pPr>
            <w:r w:rsidRPr="00E04C79">
              <w:rPr>
                <w:sz w:val="28"/>
                <w:szCs w:val="28"/>
                <w:lang w:val="en-US"/>
              </w:rPr>
              <w:t>6</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bottom"/>
            <w:hideMark/>
          </w:tcPr>
          <w:p w14:paraId="0B26480D" w14:textId="77777777" w:rsidR="003C61A3" w:rsidRPr="00E04C79" w:rsidRDefault="003C61A3" w:rsidP="003C61A3">
            <w:pPr>
              <w:jc w:val="both"/>
              <w:rPr>
                <w:sz w:val="28"/>
                <w:szCs w:val="28"/>
                <w:lang w:val="en-US"/>
              </w:rPr>
            </w:pPr>
            <w:r w:rsidRPr="00E04C79">
              <w:rPr>
                <w:sz w:val="28"/>
                <w:szCs w:val="28"/>
                <w:lang w:val="en-US"/>
              </w:rPr>
              <w:t>Elaborare proiecte (sist. antiincendiu, ăncălzire-racire studiouri)</w:t>
            </w:r>
          </w:p>
        </w:tc>
        <w:tc>
          <w:tcPr>
            <w:tcW w:w="1876" w:type="dxa"/>
            <w:tcBorders>
              <w:top w:val="nil"/>
              <w:left w:val="nil"/>
              <w:bottom w:val="single" w:sz="4" w:space="0" w:color="auto"/>
              <w:right w:val="single" w:sz="4" w:space="0" w:color="auto"/>
            </w:tcBorders>
            <w:shd w:val="clear" w:color="000000" w:fill="FFFFFF"/>
            <w:vAlign w:val="bottom"/>
            <w:hideMark/>
          </w:tcPr>
          <w:p w14:paraId="56A6C368"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56A35ED2" w14:textId="77777777" w:rsidR="003C61A3" w:rsidRPr="00E04C79" w:rsidRDefault="003C61A3" w:rsidP="003C61A3">
            <w:pPr>
              <w:jc w:val="center"/>
              <w:rPr>
                <w:sz w:val="28"/>
                <w:szCs w:val="28"/>
                <w:lang w:val="en-US"/>
              </w:rPr>
            </w:pPr>
            <w:r w:rsidRPr="00E04C79">
              <w:rPr>
                <w:sz w:val="28"/>
                <w:szCs w:val="28"/>
                <w:lang w:val="en-US"/>
              </w:rPr>
              <w:t>700,0</w:t>
            </w:r>
          </w:p>
        </w:tc>
      </w:tr>
      <w:tr w:rsidR="003C61A3" w:rsidRPr="00E04C79" w14:paraId="7AEF8FBC"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55A2FD66" w14:textId="6B18A7CD" w:rsidR="003C61A3" w:rsidRPr="00E04C79" w:rsidRDefault="003C61A3" w:rsidP="003C61A3">
            <w:pPr>
              <w:jc w:val="center"/>
              <w:rPr>
                <w:sz w:val="28"/>
                <w:szCs w:val="28"/>
                <w:lang w:val="en-US"/>
              </w:rPr>
            </w:pPr>
            <w:r w:rsidRPr="00E04C79">
              <w:rPr>
                <w:sz w:val="28"/>
                <w:szCs w:val="28"/>
                <w:lang w:val="en-US"/>
              </w:rPr>
              <w:t>7</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bottom"/>
            <w:hideMark/>
          </w:tcPr>
          <w:p w14:paraId="68E00632" w14:textId="77777777" w:rsidR="003C61A3" w:rsidRPr="00E04C79" w:rsidRDefault="003C61A3" w:rsidP="003C61A3">
            <w:pPr>
              <w:jc w:val="both"/>
              <w:rPr>
                <w:sz w:val="28"/>
                <w:szCs w:val="28"/>
                <w:lang w:val="en-US"/>
              </w:rPr>
            </w:pPr>
            <w:r w:rsidRPr="00E04C79">
              <w:rPr>
                <w:sz w:val="28"/>
                <w:szCs w:val="28"/>
                <w:lang w:val="en-US"/>
              </w:rPr>
              <w:t>Elaborare devize de cheltuieli</w:t>
            </w:r>
          </w:p>
        </w:tc>
        <w:tc>
          <w:tcPr>
            <w:tcW w:w="1876" w:type="dxa"/>
            <w:tcBorders>
              <w:top w:val="nil"/>
              <w:left w:val="nil"/>
              <w:bottom w:val="single" w:sz="4" w:space="0" w:color="auto"/>
              <w:right w:val="single" w:sz="4" w:space="0" w:color="auto"/>
            </w:tcBorders>
            <w:shd w:val="clear" w:color="000000" w:fill="FFFFFF"/>
            <w:vAlign w:val="bottom"/>
            <w:hideMark/>
          </w:tcPr>
          <w:p w14:paraId="755AABB0"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327984FC" w14:textId="77777777" w:rsidR="003C61A3" w:rsidRPr="00E04C79" w:rsidRDefault="003C61A3" w:rsidP="003C61A3">
            <w:pPr>
              <w:jc w:val="center"/>
              <w:rPr>
                <w:sz w:val="28"/>
                <w:szCs w:val="28"/>
                <w:lang w:val="en-US"/>
              </w:rPr>
            </w:pPr>
            <w:r w:rsidRPr="00E04C79">
              <w:rPr>
                <w:sz w:val="28"/>
                <w:szCs w:val="28"/>
                <w:lang w:val="en-US"/>
              </w:rPr>
              <w:t>230,0</w:t>
            </w:r>
          </w:p>
        </w:tc>
      </w:tr>
      <w:tr w:rsidR="003C61A3" w:rsidRPr="00E04C79" w14:paraId="576A81B7" w14:textId="77777777" w:rsidTr="003C61A3">
        <w:trPr>
          <w:trHeight w:val="300"/>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536A177B" w14:textId="77777777" w:rsidR="003C61A3" w:rsidRPr="00E04C79" w:rsidRDefault="003C61A3" w:rsidP="003C61A3">
            <w:pPr>
              <w:jc w:val="center"/>
              <w:rPr>
                <w:sz w:val="28"/>
                <w:szCs w:val="28"/>
                <w:lang w:val="en-US"/>
              </w:rPr>
            </w:pPr>
            <w:r w:rsidRPr="00E04C79">
              <w:rPr>
                <w:sz w:val="28"/>
                <w:szCs w:val="28"/>
                <w:lang w:val="en-US"/>
              </w:rPr>
              <w:t> </w:t>
            </w:r>
          </w:p>
        </w:tc>
        <w:tc>
          <w:tcPr>
            <w:tcW w:w="7911" w:type="dxa"/>
            <w:gridSpan w:val="3"/>
            <w:tcBorders>
              <w:top w:val="nil"/>
              <w:left w:val="nil"/>
              <w:bottom w:val="single" w:sz="4" w:space="0" w:color="auto"/>
              <w:right w:val="single" w:sz="4" w:space="0" w:color="auto"/>
            </w:tcBorders>
            <w:shd w:val="clear" w:color="auto" w:fill="auto"/>
            <w:vAlign w:val="bottom"/>
            <w:hideMark/>
          </w:tcPr>
          <w:p w14:paraId="2813B103" w14:textId="77777777" w:rsidR="003C61A3" w:rsidRPr="00E04C79" w:rsidRDefault="003C61A3" w:rsidP="003C61A3">
            <w:pPr>
              <w:jc w:val="both"/>
              <w:rPr>
                <w:b/>
                <w:bCs/>
                <w:sz w:val="28"/>
                <w:szCs w:val="28"/>
                <w:lang w:val="en-US"/>
              </w:rPr>
            </w:pPr>
            <w:r w:rsidRPr="00E04C79">
              <w:rPr>
                <w:b/>
                <w:bCs/>
                <w:sz w:val="28"/>
                <w:szCs w:val="28"/>
                <w:lang w:val="en-US"/>
              </w:rPr>
              <w:t>Total cheltuieli</w:t>
            </w:r>
          </w:p>
        </w:tc>
        <w:tc>
          <w:tcPr>
            <w:tcW w:w="1876" w:type="dxa"/>
            <w:tcBorders>
              <w:top w:val="nil"/>
              <w:left w:val="nil"/>
              <w:bottom w:val="single" w:sz="4" w:space="0" w:color="auto"/>
              <w:right w:val="single" w:sz="4" w:space="0" w:color="auto"/>
            </w:tcBorders>
            <w:shd w:val="clear" w:color="auto" w:fill="auto"/>
            <w:vAlign w:val="bottom"/>
            <w:hideMark/>
          </w:tcPr>
          <w:p w14:paraId="167A8613"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75765367" w14:textId="77777777" w:rsidR="003C61A3" w:rsidRPr="00E04C79" w:rsidRDefault="003C61A3" w:rsidP="003C61A3">
            <w:pPr>
              <w:jc w:val="center"/>
              <w:rPr>
                <w:b/>
                <w:bCs/>
                <w:sz w:val="28"/>
                <w:szCs w:val="28"/>
                <w:lang w:val="en-US"/>
              </w:rPr>
            </w:pPr>
            <w:r w:rsidRPr="00E04C79">
              <w:rPr>
                <w:b/>
                <w:bCs/>
                <w:sz w:val="28"/>
                <w:szCs w:val="28"/>
                <w:lang w:val="en-US"/>
              </w:rPr>
              <w:t>1058,8</w:t>
            </w:r>
          </w:p>
        </w:tc>
      </w:tr>
      <w:tr w:rsidR="003C61A3" w:rsidRPr="00E04C79" w14:paraId="69481F2D" w14:textId="77777777" w:rsidTr="003C61A3">
        <w:trPr>
          <w:trHeight w:val="315"/>
        </w:trPr>
        <w:tc>
          <w:tcPr>
            <w:tcW w:w="1304" w:type="dxa"/>
            <w:tcBorders>
              <w:top w:val="nil"/>
              <w:left w:val="nil"/>
              <w:bottom w:val="nil"/>
              <w:right w:val="nil"/>
            </w:tcBorders>
            <w:shd w:val="clear" w:color="auto" w:fill="auto"/>
            <w:noWrap/>
            <w:vAlign w:val="bottom"/>
            <w:hideMark/>
          </w:tcPr>
          <w:p w14:paraId="2BFF2784" w14:textId="77777777" w:rsidR="003C61A3" w:rsidRPr="00E04C79" w:rsidRDefault="003C61A3" w:rsidP="003C61A3">
            <w:pPr>
              <w:jc w:val="cente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769BCB37"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51CFFC22"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330887A2" w14:textId="77777777" w:rsidR="003C61A3" w:rsidRPr="00E04C79" w:rsidRDefault="003C61A3" w:rsidP="003C61A3">
            <w:pPr>
              <w:rPr>
                <w:sz w:val="28"/>
                <w:szCs w:val="28"/>
                <w:lang w:val="en-US"/>
              </w:rPr>
            </w:pPr>
          </w:p>
        </w:tc>
      </w:tr>
      <w:tr w:rsidR="003C61A3" w:rsidRPr="00E04C79" w14:paraId="3DDABE7E" w14:textId="77777777" w:rsidTr="003C61A3">
        <w:trPr>
          <w:trHeight w:val="315"/>
        </w:trPr>
        <w:tc>
          <w:tcPr>
            <w:tcW w:w="1304" w:type="dxa"/>
            <w:tcBorders>
              <w:top w:val="nil"/>
              <w:left w:val="nil"/>
              <w:bottom w:val="nil"/>
              <w:right w:val="nil"/>
            </w:tcBorders>
            <w:shd w:val="clear" w:color="auto" w:fill="auto"/>
            <w:noWrap/>
            <w:vAlign w:val="bottom"/>
            <w:hideMark/>
          </w:tcPr>
          <w:p w14:paraId="0EE0EC93" w14:textId="77777777" w:rsidR="003C61A3" w:rsidRPr="00E04C79" w:rsidRDefault="003C61A3" w:rsidP="003C61A3">
            <w:pPr>
              <w:jc w:val="cente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65E0741B"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6ED30C31"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3187B295" w14:textId="77777777" w:rsidR="003C61A3" w:rsidRPr="00E04C79" w:rsidRDefault="003C61A3" w:rsidP="003C61A3">
            <w:pPr>
              <w:rPr>
                <w:sz w:val="28"/>
                <w:szCs w:val="28"/>
                <w:lang w:val="en-US"/>
              </w:rPr>
            </w:pPr>
          </w:p>
        </w:tc>
      </w:tr>
      <w:tr w:rsidR="003C61A3" w:rsidRPr="00E04C79" w14:paraId="7C9D93C4" w14:textId="77777777" w:rsidTr="003C61A3">
        <w:trPr>
          <w:trHeight w:val="300"/>
        </w:trPr>
        <w:tc>
          <w:tcPr>
            <w:tcW w:w="12940" w:type="dxa"/>
            <w:gridSpan w:val="6"/>
            <w:tcBorders>
              <w:top w:val="nil"/>
              <w:left w:val="nil"/>
              <w:bottom w:val="nil"/>
              <w:right w:val="nil"/>
            </w:tcBorders>
            <w:shd w:val="clear" w:color="auto" w:fill="auto"/>
            <w:noWrap/>
            <w:vAlign w:val="center"/>
            <w:hideMark/>
          </w:tcPr>
          <w:p w14:paraId="0BCAC2BD" w14:textId="77777777" w:rsidR="003C61A3" w:rsidRPr="00E04C79" w:rsidRDefault="003C61A3" w:rsidP="003C61A3">
            <w:pPr>
              <w:jc w:val="center"/>
              <w:rPr>
                <w:b/>
                <w:bCs/>
                <w:sz w:val="28"/>
                <w:szCs w:val="28"/>
                <w:lang w:val="en-US"/>
              </w:rPr>
            </w:pPr>
            <w:r w:rsidRPr="00E04C79">
              <w:rPr>
                <w:b/>
                <w:bCs/>
                <w:sz w:val="28"/>
                <w:szCs w:val="28"/>
                <w:lang w:val="en-US"/>
              </w:rPr>
              <w:t>Alte prestații sociale ale angajatorilor</w:t>
            </w:r>
          </w:p>
        </w:tc>
      </w:tr>
      <w:tr w:rsidR="003C61A3" w:rsidRPr="00E04C79" w14:paraId="78B7C2F7" w14:textId="77777777" w:rsidTr="003C61A3">
        <w:trPr>
          <w:trHeight w:val="300"/>
        </w:trPr>
        <w:tc>
          <w:tcPr>
            <w:tcW w:w="1304" w:type="dxa"/>
            <w:tcBorders>
              <w:top w:val="nil"/>
              <w:left w:val="nil"/>
              <w:bottom w:val="nil"/>
              <w:right w:val="nil"/>
            </w:tcBorders>
            <w:shd w:val="clear" w:color="auto" w:fill="auto"/>
            <w:noWrap/>
            <w:vAlign w:val="bottom"/>
            <w:hideMark/>
          </w:tcPr>
          <w:p w14:paraId="443AAE81" w14:textId="77777777" w:rsidR="003C61A3" w:rsidRPr="00E04C79" w:rsidRDefault="003C61A3" w:rsidP="003C61A3">
            <w:pPr>
              <w:jc w:val="center"/>
              <w:rPr>
                <w:b/>
                <w:bCs/>
                <w:sz w:val="28"/>
                <w:szCs w:val="28"/>
                <w:lang w:val="en-US"/>
              </w:rPr>
            </w:pPr>
          </w:p>
        </w:tc>
        <w:tc>
          <w:tcPr>
            <w:tcW w:w="7911" w:type="dxa"/>
            <w:gridSpan w:val="3"/>
            <w:tcBorders>
              <w:top w:val="nil"/>
              <w:left w:val="nil"/>
              <w:bottom w:val="nil"/>
              <w:right w:val="nil"/>
            </w:tcBorders>
            <w:shd w:val="clear" w:color="auto" w:fill="auto"/>
            <w:noWrap/>
            <w:vAlign w:val="bottom"/>
            <w:hideMark/>
          </w:tcPr>
          <w:p w14:paraId="1A455EB6"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724F2968"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61F46AF2" w14:textId="77777777" w:rsidR="003C61A3" w:rsidRPr="00E04C79" w:rsidRDefault="003C61A3" w:rsidP="003C61A3">
            <w:pPr>
              <w:rPr>
                <w:sz w:val="28"/>
                <w:szCs w:val="28"/>
                <w:lang w:val="en-US"/>
              </w:rPr>
            </w:pPr>
          </w:p>
        </w:tc>
      </w:tr>
      <w:tr w:rsidR="003C61A3" w:rsidRPr="00E04C79" w14:paraId="7A996CC7" w14:textId="77777777" w:rsidTr="003C61A3">
        <w:trPr>
          <w:trHeight w:val="960"/>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F8401" w14:textId="59AB5945" w:rsidR="003C61A3" w:rsidRPr="00825BA6" w:rsidRDefault="00825BA6" w:rsidP="003C61A3">
            <w:pPr>
              <w:jc w:val="center"/>
              <w:rPr>
                <w:b/>
                <w:sz w:val="28"/>
                <w:szCs w:val="28"/>
                <w:lang w:val="en-US"/>
              </w:rPr>
            </w:pPr>
            <w:r w:rsidRPr="00825BA6">
              <w:rPr>
                <w:b/>
                <w:sz w:val="28"/>
                <w:szCs w:val="28"/>
                <w:lang w:val="en-US"/>
              </w:rPr>
              <w:t>N</w:t>
            </w:r>
            <w:r w:rsidR="003C61A3" w:rsidRPr="00825BA6">
              <w:rPr>
                <w:b/>
                <w:sz w:val="28"/>
                <w:szCs w:val="28"/>
                <w:lang w:val="en-US"/>
              </w:rPr>
              <w:t>r.d/o</w:t>
            </w:r>
          </w:p>
        </w:tc>
        <w:tc>
          <w:tcPr>
            <w:tcW w:w="7911" w:type="dxa"/>
            <w:gridSpan w:val="3"/>
            <w:tcBorders>
              <w:top w:val="single" w:sz="4" w:space="0" w:color="auto"/>
              <w:left w:val="nil"/>
              <w:bottom w:val="single" w:sz="4" w:space="0" w:color="auto"/>
              <w:right w:val="single" w:sz="4" w:space="0" w:color="auto"/>
            </w:tcBorders>
            <w:shd w:val="clear" w:color="auto" w:fill="auto"/>
            <w:vAlign w:val="center"/>
            <w:hideMark/>
          </w:tcPr>
          <w:p w14:paraId="1A37E106" w14:textId="77777777" w:rsidR="003C61A3" w:rsidRPr="00825BA6" w:rsidRDefault="003C61A3" w:rsidP="003C61A3">
            <w:pPr>
              <w:jc w:val="center"/>
              <w:rPr>
                <w:b/>
                <w:sz w:val="28"/>
                <w:szCs w:val="28"/>
                <w:lang w:val="en-US"/>
              </w:rPr>
            </w:pPr>
            <w:r w:rsidRPr="00825BA6">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6CC061AB" w14:textId="77777777" w:rsidR="003C61A3" w:rsidRPr="00825BA6" w:rsidRDefault="003C61A3" w:rsidP="003C61A3">
            <w:pPr>
              <w:jc w:val="center"/>
              <w:rPr>
                <w:b/>
                <w:sz w:val="28"/>
                <w:szCs w:val="28"/>
                <w:lang w:val="en-US"/>
              </w:rPr>
            </w:pPr>
            <w:r w:rsidRPr="00825BA6">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2B6FC9B2" w14:textId="77777777" w:rsidR="003C61A3" w:rsidRPr="00825BA6" w:rsidRDefault="003C61A3" w:rsidP="003C61A3">
            <w:pPr>
              <w:jc w:val="center"/>
              <w:rPr>
                <w:b/>
                <w:sz w:val="28"/>
                <w:szCs w:val="28"/>
                <w:lang w:val="en-US"/>
              </w:rPr>
            </w:pPr>
            <w:r w:rsidRPr="00825BA6">
              <w:rPr>
                <w:b/>
                <w:sz w:val="28"/>
                <w:szCs w:val="28"/>
                <w:lang w:val="en-US"/>
              </w:rPr>
              <w:t>Proiect a.2021 (plafon)</w:t>
            </w:r>
          </w:p>
        </w:tc>
      </w:tr>
      <w:tr w:rsidR="003C61A3" w:rsidRPr="00E04C79" w14:paraId="2D24F9A1"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6AEF1A8E" w14:textId="296192C8" w:rsidR="003C61A3" w:rsidRPr="00E04C79" w:rsidRDefault="003C61A3" w:rsidP="003C61A3">
            <w:pPr>
              <w:jc w:val="center"/>
              <w:rPr>
                <w:sz w:val="28"/>
                <w:szCs w:val="28"/>
                <w:lang w:val="en-US"/>
              </w:rPr>
            </w:pPr>
            <w:r w:rsidRPr="00E04C79">
              <w:rPr>
                <w:sz w:val="28"/>
                <w:szCs w:val="28"/>
                <w:lang w:val="en-US"/>
              </w:rPr>
              <w:t>1</w:t>
            </w:r>
            <w:r w:rsidR="00603440">
              <w:rPr>
                <w:sz w:val="28"/>
                <w:szCs w:val="28"/>
                <w:lang w:val="en-US"/>
              </w:rPr>
              <w:t>.</w:t>
            </w:r>
          </w:p>
        </w:tc>
        <w:tc>
          <w:tcPr>
            <w:tcW w:w="7911" w:type="dxa"/>
            <w:gridSpan w:val="3"/>
            <w:tcBorders>
              <w:top w:val="nil"/>
              <w:left w:val="nil"/>
              <w:bottom w:val="nil"/>
              <w:right w:val="nil"/>
            </w:tcBorders>
            <w:shd w:val="clear" w:color="auto" w:fill="auto"/>
            <w:noWrap/>
            <w:vAlign w:val="bottom"/>
            <w:hideMark/>
          </w:tcPr>
          <w:p w14:paraId="71DABAFC" w14:textId="77777777" w:rsidR="003C61A3" w:rsidRPr="00E04C79" w:rsidRDefault="003C61A3" w:rsidP="003C61A3">
            <w:pPr>
              <w:rPr>
                <w:sz w:val="28"/>
                <w:szCs w:val="28"/>
                <w:lang w:val="en-US"/>
              </w:rPr>
            </w:pPr>
            <w:r w:rsidRPr="00E04C79">
              <w:rPr>
                <w:sz w:val="28"/>
                <w:szCs w:val="28"/>
                <w:lang w:val="en-US"/>
              </w:rPr>
              <w:t>Prestații sociale ale angajatorilor</w:t>
            </w:r>
          </w:p>
        </w:tc>
        <w:tc>
          <w:tcPr>
            <w:tcW w:w="1876" w:type="dxa"/>
            <w:tcBorders>
              <w:top w:val="nil"/>
              <w:left w:val="single" w:sz="4" w:space="0" w:color="auto"/>
              <w:bottom w:val="single" w:sz="4" w:space="0" w:color="auto"/>
              <w:right w:val="single" w:sz="4" w:space="0" w:color="auto"/>
            </w:tcBorders>
            <w:shd w:val="clear" w:color="auto" w:fill="auto"/>
            <w:vAlign w:val="center"/>
            <w:hideMark/>
          </w:tcPr>
          <w:p w14:paraId="6F444A0F"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29DA0CAC" w14:textId="77777777" w:rsidR="003C61A3" w:rsidRPr="00E04C79" w:rsidRDefault="003C61A3" w:rsidP="003C61A3">
            <w:pPr>
              <w:jc w:val="center"/>
              <w:rPr>
                <w:sz w:val="28"/>
                <w:szCs w:val="28"/>
                <w:lang w:val="en-US"/>
              </w:rPr>
            </w:pPr>
            <w:r w:rsidRPr="00E04C79">
              <w:rPr>
                <w:sz w:val="28"/>
                <w:szCs w:val="28"/>
                <w:lang w:val="en-US"/>
              </w:rPr>
              <w:t>9,0</w:t>
            </w:r>
          </w:p>
        </w:tc>
      </w:tr>
      <w:tr w:rsidR="003C61A3" w:rsidRPr="00E04C79" w14:paraId="253862FA" w14:textId="77777777" w:rsidTr="003C61A3">
        <w:trPr>
          <w:trHeight w:val="300"/>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7E89527A" w14:textId="77777777" w:rsidR="003C61A3" w:rsidRPr="00E04C79" w:rsidRDefault="003C61A3" w:rsidP="003C61A3">
            <w:pPr>
              <w:jc w:val="center"/>
              <w:rPr>
                <w:sz w:val="28"/>
                <w:szCs w:val="28"/>
                <w:lang w:val="en-US"/>
              </w:rPr>
            </w:pPr>
            <w:r w:rsidRPr="00E04C79">
              <w:rPr>
                <w:sz w:val="28"/>
                <w:szCs w:val="28"/>
                <w:lang w:val="en-US"/>
              </w:rPr>
              <w:t> </w:t>
            </w:r>
          </w:p>
        </w:tc>
        <w:tc>
          <w:tcPr>
            <w:tcW w:w="7911" w:type="dxa"/>
            <w:gridSpan w:val="3"/>
            <w:tcBorders>
              <w:top w:val="single" w:sz="4" w:space="0" w:color="auto"/>
              <w:left w:val="nil"/>
              <w:bottom w:val="single" w:sz="4" w:space="0" w:color="auto"/>
              <w:right w:val="single" w:sz="4" w:space="0" w:color="auto"/>
            </w:tcBorders>
            <w:shd w:val="clear" w:color="auto" w:fill="auto"/>
            <w:vAlign w:val="center"/>
            <w:hideMark/>
          </w:tcPr>
          <w:p w14:paraId="752E0CFA"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center"/>
            <w:hideMark/>
          </w:tcPr>
          <w:p w14:paraId="02B4BA00"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6A504A1E" w14:textId="77777777" w:rsidR="003C61A3" w:rsidRPr="00E04C79" w:rsidRDefault="003C61A3" w:rsidP="003C61A3">
            <w:pPr>
              <w:jc w:val="center"/>
              <w:rPr>
                <w:b/>
                <w:bCs/>
                <w:sz w:val="28"/>
                <w:szCs w:val="28"/>
                <w:lang w:val="en-US"/>
              </w:rPr>
            </w:pPr>
            <w:r w:rsidRPr="00E04C79">
              <w:rPr>
                <w:b/>
                <w:bCs/>
                <w:sz w:val="28"/>
                <w:szCs w:val="28"/>
                <w:lang w:val="en-US"/>
              </w:rPr>
              <w:t>9,0</w:t>
            </w:r>
          </w:p>
        </w:tc>
      </w:tr>
      <w:tr w:rsidR="003C61A3" w:rsidRPr="00E04C79" w14:paraId="46B10ADB" w14:textId="77777777" w:rsidTr="003C61A3">
        <w:trPr>
          <w:trHeight w:val="315"/>
        </w:trPr>
        <w:tc>
          <w:tcPr>
            <w:tcW w:w="1304" w:type="dxa"/>
            <w:tcBorders>
              <w:top w:val="nil"/>
              <w:left w:val="nil"/>
              <w:bottom w:val="nil"/>
              <w:right w:val="nil"/>
            </w:tcBorders>
            <w:shd w:val="clear" w:color="auto" w:fill="auto"/>
            <w:noWrap/>
            <w:vAlign w:val="bottom"/>
            <w:hideMark/>
          </w:tcPr>
          <w:p w14:paraId="7F39E7E2" w14:textId="77777777" w:rsidR="003C61A3" w:rsidRPr="00E04C79" w:rsidRDefault="003C61A3" w:rsidP="003C61A3">
            <w:pPr>
              <w:jc w:val="cente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6B81CBD9"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6D7642AF"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6CE92157" w14:textId="77777777" w:rsidR="003C61A3" w:rsidRPr="00E04C79" w:rsidRDefault="003C61A3" w:rsidP="003C61A3">
            <w:pPr>
              <w:rPr>
                <w:sz w:val="28"/>
                <w:szCs w:val="28"/>
                <w:lang w:val="en-US"/>
              </w:rPr>
            </w:pPr>
          </w:p>
        </w:tc>
      </w:tr>
      <w:tr w:rsidR="003C61A3" w:rsidRPr="00E04C79" w14:paraId="4C271AE7" w14:textId="77777777" w:rsidTr="003C61A3">
        <w:trPr>
          <w:trHeight w:val="315"/>
        </w:trPr>
        <w:tc>
          <w:tcPr>
            <w:tcW w:w="1304" w:type="dxa"/>
            <w:tcBorders>
              <w:top w:val="nil"/>
              <w:left w:val="nil"/>
              <w:bottom w:val="nil"/>
              <w:right w:val="nil"/>
            </w:tcBorders>
            <w:shd w:val="clear" w:color="auto" w:fill="auto"/>
            <w:noWrap/>
            <w:vAlign w:val="bottom"/>
            <w:hideMark/>
          </w:tcPr>
          <w:p w14:paraId="10FA3DF7" w14:textId="77777777" w:rsidR="003C61A3" w:rsidRPr="00E04C79" w:rsidRDefault="003C61A3" w:rsidP="003C61A3">
            <w:pPr>
              <w:jc w:val="cente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6B27EE5E"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75F06A7B"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2331E4E6" w14:textId="77777777" w:rsidR="003C61A3" w:rsidRPr="00E04C79" w:rsidRDefault="003C61A3" w:rsidP="003C61A3">
            <w:pPr>
              <w:rPr>
                <w:sz w:val="28"/>
                <w:szCs w:val="28"/>
                <w:lang w:val="en-US"/>
              </w:rPr>
            </w:pPr>
          </w:p>
        </w:tc>
      </w:tr>
      <w:tr w:rsidR="003C61A3" w:rsidRPr="00E04C79" w14:paraId="1805917C" w14:textId="77777777" w:rsidTr="003C61A3">
        <w:trPr>
          <w:trHeight w:val="300"/>
        </w:trPr>
        <w:tc>
          <w:tcPr>
            <w:tcW w:w="12940" w:type="dxa"/>
            <w:gridSpan w:val="6"/>
            <w:tcBorders>
              <w:top w:val="nil"/>
              <w:left w:val="nil"/>
              <w:bottom w:val="nil"/>
              <w:right w:val="nil"/>
            </w:tcBorders>
            <w:shd w:val="clear" w:color="auto" w:fill="auto"/>
            <w:noWrap/>
            <w:vAlign w:val="bottom"/>
            <w:hideMark/>
          </w:tcPr>
          <w:p w14:paraId="133FF779" w14:textId="77777777" w:rsidR="003C61A3" w:rsidRPr="00E04C79" w:rsidRDefault="003C61A3" w:rsidP="003C61A3">
            <w:pPr>
              <w:jc w:val="center"/>
              <w:rPr>
                <w:b/>
                <w:bCs/>
                <w:sz w:val="28"/>
                <w:szCs w:val="28"/>
                <w:lang w:val="en-US"/>
              </w:rPr>
            </w:pPr>
            <w:r w:rsidRPr="00E04C79">
              <w:rPr>
                <w:b/>
                <w:bCs/>
                <w:sz w:val="28"/>
                <w:szCs w:val="28"/>
                <w:lang w:val="en-US"/>
              </w:rPr>
              <w:t>Alte cheltuieli curente</w:t>
            </w:r>
          </w:p>
        </w:tc>
      </w:tr>
      <w:tr w:rsidR="003C61A3" w:rsidRPr="00E04C79" w14:paraId="009DD876" w14:textId="77777777" w:rsidTr="003C61A3">
        <w:trPr>
          <w:trHeight w:val="315"/>
        </w:trPr>
        <w:tc>
          <w:tcPr>
            <w:tcW w:w="1304" w:type="dxa"/>
            <w:tcBorders>
              <w:top w:val="nil"/>
              <w:left w:val="nil"/>
              <w:bottom w:val="nil"/>
              <w:right w:val="nil"/>
            </w:tcBorders>
            <w:shd w:val="clear" w:color="auto" w:fill="auto"/>
            <w:noWrap/>
            <w:vAlign w:val="bottom"/>
            <w:hideMark/>
          </w:tcPr>
          <w:p w14:paraId="28AB0230" w14:textId="77777777" w:rsidR="003C61A3" w:rsidRPr="00E04C79" w:rsidRDefault="003C61A3" w:rsidP="003C61A3">
            <w:pPr>
              <w:jc w:val="cente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437FB17F"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14C9289C"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0427A97D" w14:textId="77777777" w:rsidR="003C61A3" w:rsidRPr="00E04C79" w:rsidRDefault="003C61A3" w:rsidP="003C61A3">
            <w:pPr>
              <w:rPr>
                <w:sz w:val="28"/>
                <w:szCs w:val="28"/>
                <w:lang w:val="en-US"/>
              </w:rPr>
            </w:pPr>
          </w:p>
        </w:tc>
      </w:tr>
      <w:tr w:rsidR="003C61A3" w:rsidRPr="00E04C79" w14:paraId="26D10CB9" w14:textId="77777777" w:rsidTr="003C61A3">
        <w:trPr>
          <w:trHeight w:val="960"/>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5D53F" w14:textId="3392401A" w:rsidR="003C61A3" w:rsidRPr="00825BA6" w:rsidRDefault="00825BA6" w:rsidP="003C61A3">
            <w:pPr>
              <w:jc w:val="center"/>
              <w:rPr>
                <w:b/>
                <w:sz w:val="28"/>
                <w:szCs w:val="28"/>
                <w:lang w:val="en-US"/>
              </w:rPr>
            </w:pPr>
            <w:r w:rsidRPr="00825BA6">
              <w:rPr>
                <w:b/>
                <w:sz w:val="28"/>
                <w:szCs w:val="28"/>
                <w:lang w:val="en-US"/>
              </w:rPr>
              <w:lastRenderedPageBreak/>
              <w:t>N</w:t>
            </w:r>
            <w:r w:rsidR="003C61A3" w:rsidRPr="00825BA6">
              <w:rPr>
                <w:b/>
                <w:sz w:val="28"/>
                <w:szCs w:val="28"/>
                <w:lang w:val="en-US"/>
              </w:rPr>
              <w:t>r.d/o</w:t>
            </w:r>
          </w:p>
        </w:tc>
        <w:tc>
          <w:tcPr>
            <w:tcW w:w="7911" w:type="dxa"/>
            <w:gridSpan w:val="3"/>
            <w:tcBorders>
              <w:top w:val="single" w:sz="4" w:space="0" w:color="auto"/>
              <w:left w:val="nil"/>
              <w:bottom w:val="single" w:sz="4" w:space="0" w:color="auto"/>
              <w:right w:val="single" w:sz="4" w:space="0" w:color="auto"/>
            </w:tcBorders>
            <w:shd w:val="clear" w:color="auto" w:fill="auto"/>
            <w:vAlign w:val="center"/>
            <w:hideMark/>
          </w:tcPr>
          <w:p w14:paraId="2352BC70" w14:textId="77777777" w:rsidR="003C61A3" w:rsidRPr="00825BA6" w:rsidRDefault="003C61A3" w:rsidP="003C61A3">
            <w:pPr>
              <w:jc w:val="center"/>
              <w:rPr>
                <w:b/>
                <w:sz w:val="28"/>
                <w:szCs w:val="28"/>
                <w:lang w:val="en-US"/>
              </w:rPr>
            </w:pPr>
            <w:r w:rsidRPr="00825BA6">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3813DEDE" w14:textId="77777777" w:rsidR="003C61A3" w:rsidRPr="00825BA6" w:rsidRDefault="003C61A3" w:rsidP="003C61A3">
            <w:pPr>
              <w:jc w:val="center"/>
              <w:rPr>
                <w:b/>
                <w:sz w:val="28"/>
                <w:szCs w:val="28"/>
                <w:lang w:val="en-US"/>
              </w:rPr>
            </w:pPr>
            <w:r w:rsidRPr="00825BA6">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6D59BDBE" w14:textId="77777777" w:rsidR="003C61A3" w:rsidRPr="00825BA6" w:rsidRDefault="003C61A3" w:rsidP="003C61A3">
            <w:pPr>
              <w:jc w:val="center"/>
              <w:rPr>
                <w:b/>
                <w:sz w:val="28"/>
                <w:szCs w:val="28"/>
                <w:lang w:val="en-US"/>
              </w:rPr>
            </w:pPr>
            <w:r w:rsidRPr="00825BA6">
              <w:rPr>
                <w:b/>
                <w:sz w:val="28"/>
                <w:szCs w:val="28"/>
                <w:lang w:val="en-US"/>
              </w:rPr>
              <w:t>Proiect a.2021 (plafon)</w:t>
            </w:r>
          </w:p>
        </w:tc>
      </w:tr>
      <w:tr w:rsidR="003C61A3" w:rsidRPr="00E04C79" w14:paraId="34E23A8D" w14:textId="77777777" w:rsidTr="003C61A3">
        <w:trPr>
          <w:trHeight w:val="855"/>
        </w:trPr>
        <w:tc>
          <w:tcPr>
            <w:tcW w:w="1304" w:type="dxa"/>
            <w:tcBorders>
              <w:top w:val="nil"/>
              <w:left w:val="single" w:sz="4" w:space="0" w:color="auto"/>
              <w:bottom w:val="single" w:sz="4" w:space="0" w:color="auto"/>
              <w:right w:val="single" w:sz="4" w:space="0" w:color="auto"/>
            </w:tcBorders>
            <w:shd w:val="clear" w:color="auto" w:fill="auto"/>
            <w:noWrap/>
            <w:hideMark/>
          </w:tcPr>
          <w:p w14:paraId="3CE1E1DC" w14:textId="0280FC74" w:rsidR="003C61A3" w:rsidRPr="00E04C79" w:rsidRDefault="003C61A3" w:rsidP="003C61A3">
            <w:pPr>
              <w:jc w:val="center"/>
              <w:rPr>
                <w:sz w:val="28"/>
                <w:szCs w:val="28"/>
                <w:lang w:val="en-US"/>
              </w:rPr>
            </w:pPr>
            <w:r w:rsidRPr="00E04C79">
              <w:rPr>
                <w:sz w:val="28"/>
                <w:szCs w:val="28"/>
                <w:lang w:val="en-US"/>
              </w:rPr>
              <w:t>1</w:t>
            </w:r>
            <w:r w:rsidR="00603440">
              <w:rPr>
                <w:sz w:val="28"/>
                <w:szCs w:val="28"/>
                <w:lang w:val="en-US"/>
              </w:rPr>
              <w:t>.</w:t>
            </w:r>
          </w:p>
        </w:tc>
        <w:tc>
          <w:tcPr>
            <w:tcW w:w="7911" w:type="dxa"/>
            <w:gridSpan w:val="3"/>
            <w:tcBorders>
              <w:top w:val="nil"/>
              <w:left w:val="nil"/>
              <w:bottom w:val="single" w:sz="4" w:space="0" w:color="auto"/>
              <w:right w:val="single" w:sz="4" w:space="0" w:color="auto"/>
            </w:tcBorders>
            <w:shd w:val="clear" w:color="000000" w:fill="FFFFFF"/>
            <w:hideMark/>
          </w:tcPr>
          <w:p w14:paraId="40A287CB" w14:textId="77777777" w:rsidR="003C61A3" w:rsidRPr="00E04C79" w:rsidRDefault="003C61A3" w:rsidP="003C61A3">
            <w:pPr>
              <w:jc w:val="both"/>
              <w:rPr>
                <w:sz w:val="28"/>
                <w:szCs w:val="28"/>
                <w:lang w:val="en-US"/>
              </w:rPr>
            </w:pPr>
            <w:r w:rsidRPr="00E04C79">
              <w:rPr>
                <w:sz w:val="28"/>
                <w:szCs w:val="28"/>
                <w:lang w:val="en-US"/>
              </w:rPr>
              <w:t xml:space="preserve">Alocarea mijloacelor financiare Comitetului Sindical pentru utilizarea lor în scopuri stabilite în contractul colectiv de muncă </w:t>
            </w:r>
          </w:p>
        </w:tc>
        <w:tc>
          <w:tcPr>
            <w:tcW w:w="1876" w:type="dxa"/>
            <w:tcBorders>
              <w:top w:val="nil"/>
              <w:left w:val="nil"/>
              <w:bottom w:val="single" w:sz="4" w:space="0" w:color="auto"/>
              <w:right w:val="single" w:sz="4" w:space="0" w:color="auto"/>
            </w:tcBorders>
            <w:shd w:val="clear" w:color="000000" w:fill="FFFFFF"/>
            <w:vAlign w:val="bottom"/>
            <w:hideMark/>
          </w:tcPr>
          <w:p w14:paraId="36404C8A"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000000" w:fill="FFFFFF"/>
            <w:noWrap/>
            <w:vAlign w:val="bottom"/>
            <w:hideMark/>
          </w:tcPr>
          <w:p w14:paraId="5BC52325" w14:textId="77777777" w:rsidR="003C61A3" w:rsidRPr="00E04C79" w:rsidRDefault="003C61A3" w:rsidP="003C61A3">
            <w:pPr>
              <w:jc w:val="center"/>
              <w:rPr>
                <w:sz w:val="28"/>
                <w:szCs w:val="28"/>
                <w:lang w:val="en-US"/>
              </w:rPr>
            </w:pPr>
            <w:r w:rsidRPr="00E04C79">
              <w:rPr>
                <w:sz w:val="28"/>
                <w:szCs w:val="28"/>
                <w:lang w:val="en-US"/>
              </w:rPr>
              <w:t>2,2</w:t>
            </w:r>
          </w:p>
        </w:tc>
      </w:tr>
      <w:tr w:rsidR="003C61A3" w:rsidRPr="00E04C79" w14:paraId="21C699DD" w14:textId="77777777" w:rsidTr="003C61A3">
        <w:trPr>
          <w:trHeight w:val="300"/>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65ED1394" w14:textId="77777777" w:rsidR="003C61A3" w:rsidRPr="00E04C79" w:rsidRDefault="003C61A3" w:rsidP="003C61A3">
            <w:pPr>
              <w:jc w:val="center"/>
              <w:rPr>
                <w:sz w:val="28"/>
                <w:szCs w:val="28"/>
                <w:lang w:val="en-US"/>
              </w:rPr>
            </w:pPr>
            <w:r w:rsidRPr="00E04C79">
              <w:rPr>
                <w:sz w:val="28"/>
                <w:szCs w:val="28"/>
                <w:lang w:val="en-US"/>
              </w:rPr>
              <w:t> </w:t>
            </w:r>
          </w:p>
        </w:tc>
        <w:tc>
          <w:tcPr>
            <w:tcW w:w="7911" w:type="dxa"/>
            <w:gridSpan w:val="3"/>
            <w:tcBorders>
              <w:top w:val="nil"/>
              <w:left w:val="nil"/>
              <w:bottom w:val="single" w:sz="4" w:space="0" w:color="auto"/>
              <w:right w:val="single" w:sz="4" w:space="0" w:color="auto"/>
            </w:tcBorders>
            <w:shd w:val="clear" w:color="auto" w:fill="auto"/>
            <w:vAlign w:val="bottom"/>
            <w:hideMark/>
          </w:tcPr>
          <w:p w14:paraId="5315053B" w14:textId="77777777" w:rsidR="003C61A3" w:rsidRPr="00E04C79" w:rsidRDefault="003C61A3" w:rsidP="003C61A3">
            <w:pPr>
              <w:jc w:val="both"/>
              <w:rPr>
                <w:b/>
                <w:bCs/>
                <w:sz w:val="28"/>
                <w:szCs w:val="28"/>
                <w:lang w:val="en-US"/>
              </w:rPr>
            </w:pPr>
            <w:r w:rsidRPr="00E04C79">
              <w:rPr>
                <w:b/>
                <w:bCs/>
                <w:sz w:val="28"/>
                <w:szCs w:val="28"/>
                <w:lang w:val="en-US"/>
              </w:rPr>
              <w:t>Total cheltuieli</w:t>
            </w:r>
          </w:p>
        </w:tc>
        <w:tc>
          <w:tcPr>
            <w:tcW w:w="1876" w:type="dxa"/>
            <w:tcBorders>
              <w:top w:val="nil"/>
              <w:left w:val="nil"/>
              <w:bottom w:val="single" w:sz="4" w:space="0" w:color="auto"/>
              <w:right w:val="single" w:sz="4" w:space="0" w:color="auto"/>
            </w:tcBorders>
            <w:shd w:val="clear" w:color="auto" w:fill="auto"/>
            <w:vAlign w:val="bottom"/>
            <w:hideMark/>
          </w:tcPr>
          <w:p w14:paraId="68769AEC"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29223E8E" w14:textId="77777777" w:rsidR="003C61A3" w:rsidRPr="00E04C79" w:rsidRDefault="003C61A3" w:rsidP="003C61A3">
            <w:pPr>
              <w:jc w:val="center"/>
              <w:rPr>
                <w:b/>
                <w:bCs/>
                <w:sz w:val="28"/>
                <w:szCs w:val="28"/>
                <w:lang w:val="en-US"/>
              </w:rPr>
            </w:pPr>
            <w:r w:rsidRPr="00E04C79">
              <w:rPr>
                <w:b/>
                <w:bCs/>
                <w:sz w:val="28"/>
                <w:szCs w:val="28"/>
                <w:lang w:val="en-US"/>
              </w:rPr>
              <w:t>2,2</w:t>
            </w:r>
          </w:p>
        </w:tc>
      </w:tr>
      <w:tr w:rsidR="003C61A3" w:rsidRPr="00E04C79" w14:paraId="4E01B2D9" w14:textId="77777777" w:rsidTr="003C61A3">
        <w:trPr>
          <w:trHeight w:val="315"/>
        </w:trPr>
        <w:tc>
          <w:tcPr>
            <w:tcW w:w="1304" w:type="dxa"/>
            <w:tcBorders>
              <w:top w:val="nil"/>
              <w:left w:val="nil"/>
              <w:bottom w:val="nil"/>
              <w:right w:val="nil"/>
            </w:tcBorders>
            <w:shd w:val="clear" w:color="auto" w:fill="auto"/>
            <w:noWrap/>
            <w:vAlign w:val="bottom"/>
            <w:hideMark/>
          </w:tcPr>
          <w:p w14:paraId="5B0989AD" w14:textId="77777777" w:rsidR="003C61A3" w:rsidRPr="00E04C79" w:rsidRDefault="003C61A3" w:rsidP="003C61A3">
            <w:pPr>
              <w:jc w:val="cente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17F39C40"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77BDF406"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4D4793E6" w14:textId="77777777" w:rsidR="003C61A3" w:rsidRPr="00E04C79" w:rsidRDefault="003C61A3" w:rsidP="003C61A3">
            <w:pPr>
              <w:rPr>
                <w:sz w:val="28"/>
                <w:szCs w:val="28"/>
                <w:lang w:val="en-US"/>
              </w:rPr>
            </w:pPr>
          </w:p>
        </w:tc>
      </w:tr>
      <w:tr w:rsidR="003C61A3" w:rsidRPr="00E04C79" w14:paraId="64747F81" w14:textId="77777777" w:rsidTr="003C61A3">
        <w:trPr>
          <w:trHeight w:val="315"/>
        </w:trPr>
        <w:tc>
          <w:tcPr>
            <w:tcW w:w="1304" w:type="dxa"/>
            <w:tcBorders>
              <w:top w:val="nil"/>
              <w:left w:val="nil"/>
              <w:bottom w:val="nil"/>
              <w:right w:val="nil"/>
            </w:tcBorders>
            <w:shd w:val="clear" w:color="auto" w:fill="auto"/>
            <w:noWrap/>
            <w:vAlign w:val="bottom"/>
            <w:hideMark/>
          </w:tcPr>
          <w:p w14:paraId="323715EF" w14:textId="77777777" w:rsidR="003C61A3" w:rsidRPr="00E04C79" w:rsidRDefault="003C61A3" w:rsidP="003C61A3">
            <w:pPr>
              <w:jc w:val="cente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06514945"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77748E91"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4D8E3AD9" w14:textId="77777777" w:rsidR="003C61A3" w:rsidRPr="00E04C79" w:rsidRDefault="003C61A3" w:rsidP="003C61A3">
            <w:pPr>
              <w:rPr>
                <w:sz w:val="28"/>
                <w:szCs w:val="28"/>
                <w:lang w:val="en-US"/>
              </w:rPr>
            </w:pPr>
          </w:p>
        </w:tc>
      </w:tr>
      <w:tr w:rsidR="003C61A3" w:rsidRPr="00E04C79" w14:paraId="6339E645" w14:textId="77777777" w:rsidTr="003C61A3">
        <w:trPr>
          <w:trHeight w:val="300"/>
        </w:trPr>
        <w:tc>
          <w:tcPr>
            <w:tcW w:w="12940" w:type="dxa"/>
            <w:gridSpan w:val="6"/>
            <w:tcBorders>
              <w:top w:val="nil"/>
              <w:left w:val="nil"/>
              <w:bottom w:val="nil"/>
              <w:right w:val="nil"/>
            </w:tcBorders>
            <w:shd w:val="clear" w:color="auto" w:fill="auto"/>
            <w:noWrap/>
            <w:vAlign w:val="bottom"/>
            <w:hideMark/>
          </w:tcPr>
          <w:p w14:paraId="644C6E8C" w14:textId="77777777" w:rsidR="003C61A3" w:rsidRPr="00E04C79" w:rsidRDefault="003C61A3" w:rsidP="003C61A3">
            <w:pPr>
              <w:jc w:val="center"/>
              <w:rPr>
                <w:b/>
                <w:bCs/>
                <w:sz w:val="28"/>
                <w:szCs w:val="28"/>
                <w:lang w:val="en-US"/>
              </w:rPr>
            </w:pPr>
            <w:r w:rsidRPr="00E04C79">
              <w:rPr>
                <w:b/>
                <w:bCs/>
                <w:sz w:val="28"/>
                <w:szCs w:val="28"/>
                <w:lang w:val="en-US"/>
              </w:rPr>
              <w:t>Procurarea maşinilor şi utilajelor</w:t>
            </w:r>
          </w:p>
        </w:tc>
      </w:tr>
      <w:tr w:rsidR="003C61A3" w:rsidRPr="00E04C79" w14:paraId="76623E49" w14:textId="77777777" w:rsidTr="003C61A3">
        <w:trPr>
          <w:trHeight w:val="315"/>
        </w:trPr>
        <w:tc>
          <w:tcPr>
            <w:tcW w:w="1304" w:type="dxa"/>
            <w:tcBorders>
              <w:top w:val="nil"/>
              <w:left w:val="nil"/>
              <w:bottom w:val="nil"/>
              <w:right w:val="nil"/>
            </w:tcBorders>
            <w:shd w:val="clear" w:color="auto" w:fill="auto"/>
            <w:noWrap/>
            <w:vAlign w:val="bottom"/>
            <w:hideMark/>
          </w:tcPr>
          <w:p w14:paraId="3F43D71C" w14:textId="77777777" w:rsidR="003C61A3" w:rsidRPr="00E04C79" w:rsidRDefault="003C61A3" w:rsidP="003C61A3">
            <w:pPr>
              <w:jc w:val="cente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28A0122F"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1FE653B7"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622667A0" w14:textId="77777777" w:rsidR="003C61A3" w:rsidRPr="00E04C79" w:rsidRDefault="003C61A3" w:rsidP="003C61A3">
            <w:pPr>
              <w:rPr>
                <w:sz w:val="28"/>
                <w:szCs w:val="28"/>
                <w:lang w:val="en-US"/>
              </w:rPr>
            </w:pPr>
          </w:p>
        </w:tc>
      </w:tr>
      <w:tr w:rsidR="003C61A3" w:rsidRPr="00E04C79" w14:paraId="172399B8" w14:textId="77777777" w:rsidTr="003C61A3">
        <w:trPr>
          <w:trHeight w:val="960"/>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C7C91" w14:textId="4D1A7B93" w:rsidR="003C61A3" w:rsidRPr="003C61A3" w:rsidRDefault="003C61A3" w:rsidP="003C61A3">
            <w:pPr>
              <w:jc w:val="center"/>
              <w:rPr>
                <w:b/>
                <w:sz w:val="28"/>
                <w:szCs w:val="28"/>
                <w:lang w:val="en-US"/>
              </w:rPr>
            </w:pPr>
            <w:r>
              <w:rPr>
                <w:b/>
                <w:sz w:val="28"/>
                <w:szCs w:val="28"/>
                <w:lang w:val="en-US"/>
              </w:rPr>
              <w:t>N</w:t>
            </w:r>
            <w:r w:rsidRPr="003C61A3">
              <w:rPr>
                <w:b/>
                <w:sz w:val="28"/>
                <w:szCs w:val="28"/>
                <w:lang w:val="en-US"/>
              </w:rPr>
              <w:t>r.d/o</w:t>
            </w:r>
          </w:p>
        </w:tc>
        <w:tc>
          <w:tcPr>
            <w:tcW w:w="7911" w:type="dxa"/>
            <w:gridSpan w:val="3"/>
            <w:tcBorders>
              <w:top w:val="single" w:sz="4" w:space="0" w:color="auto"/>
              <w:left w:val="nil"/>
              <w:bottom w:val="single" w:sz="4" w:space="0" w:color="auto"/>
              <w:right w:val="single" w:sz="4" w:space="0" w:color="auto"/>
            </w:tcBorders>
            <w:shd w:val="clear" w:color="auto" w:fill="auto"/>
            <w:vAlign w:val="center"/>
            <w:hideMark/>
          </w:tcPr>
          <w:p w14:paraId="3E439EDE" w14:textId="77777777" w:rsidR="003C61A3" w:rsidRPr="003C61A3" w:rsidRDefault="003C61A3" w:rsidP="003C61A3">
            <w:pPr>
              <w:jc w:val="center"/>
              <w:rPr>
                <w:b/>
                <w:sz w:val="28"/>
                <w:szCs w:val="28"/>
                <w:lang w:val="en-US"/>
              </w:rPr>
            </w:pPr>
            <w:r w:rsidRPr="003C61A3">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43327C78" w14:textId="77777777" w:rsidR="003C61A3" w:rsidRPr="003C61A3" w:rsidRDefault="003C61A3" w:rsidP="003C61A3">
            <w:pPr>
              <w:jc w:val="center"/>
              <w:rPr>
                <w:b/>
                <w:sz w:val="28"/>
                <w:szCs w:val="28"/>
                <w:lang w:val="en-US"/>
              </w:rPr>
            </w:pPr>
            <w:r w:rsidRPr="003C61A3">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02DDEEED" w14:textId="77777777" w:rsidR="003C61A3" w:rsidRPr="003C61A3" w:rsidRDefault="003C61A3" w:rsidP="003C61A3">
            <w:pPr>
              <w:jc w:val="center"/>
              <w:rPr>
                <w:b/>
                <w:sz w:val="28"/>
                <w:szCs w:val="28"/>
                <w:lang w:val="en-US"/>
              </w:rPr>
            </w:pPr>
            <w:r w:rsidRPr="003C61A3">
              <w:rPr>
                <w:b/>
                <w:sz w:val="28"/>
                <w:szCs w:val="28"/>
                <w:lang w:val="en-US"/>
              </w:rPr>
              <w:t>Proiect a.2021 (plafon)</w:t>
            </w:r>
          </w:p>
        </w:tc>
      </w:tr>
      <w:tr w:rsidR="003C61A3" w:rsidRPr="00E04C79" w14:paraId="4C6E8623"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4BCCF459" w14:textId="268348ED" w:rsidR="003C61A3" w:rsidRPr="00E04C79" w:rsidRDefault="003C61A3" w:rsidP="003C61A3">
            <w:pPr>
              <w:jc w:val="center"/>
              <w:rPr>
                <w:sz w:val="28"/>
                <w:szCs w:val="28"/>
                <w:lang w:val="en-US"/>
              </w:rPr>
            </w:pPr>
            <w:r w:rsidRPr="00E04C79">
              <w:rPr>
                <w:sz w:val="28"/>
                <w:szCs w:val="28"/>
                <w:lang w:val="en-US"/>
              </w:rPr>
              <w:t>1</w:t>
            </w:r>
            <w:r w:rsidR="00603440">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bottom"/>
            <w:hideMark/>
          </w:tcPr>
          <w:p w14:paraId="10C6D646" w14:textId="77777777" w:rsidR="003C61A3" w:rsidRPr="00603440" w:rsidRDefault="003C61A3" w:rsidP="003C61A3">
            <w:pPr>
              <w:jc w:val="both"/>
              <w:rPr>
                <w:b/>
                <w:sz w:val="28"/>
                <w:szCs w:val="28"/>
                <w:lang w:val="en-US"/>
              </w:rPr>
            </w:pPr>
            <w:r w:rsidRPr="00603440">
              <w:rPr>
                <w:b/>
                <w:sz w:val="28"/>
                <w:szCs w:val="28"/>
                <w:lang w:val="en-US"/>
              </w:rPr>
              <w:t>Retehnologizarea RD</w:t>
            </w:r>
          </w:p>
        </w:tc>
        <w:tc>
          <w:tcPr>
            <w:tcW w:w="1876" w:type="dxa"/>
            <w:tcBorders>
              <w:top w:val="nil"/>
              <w:left w:val="nil"/>
              <w:bottom w:val="single" w:sz="4" w:space="0" w:color="auto"/>
              <w:right w:val="single" w:sz="4" w:space="0" w:color="auto"/>
            </w:tcBorders>
            <w:shd w:val="clear" w:color="000000" w:fill="FFFFFF"/>
            <w:vAlign w:val="bottom"/>
            <w:hideMark/>
          </w:tcPr>
          <w:p w14:paraId="3716EA09" w14:textId="77777777" w:rsidR="003C61A3" w:rsidRPr="00E04C79" w:rsidRDefault="003C61A3" w:rsidP="003C61A3">
            <w:pPr>
              <w:jc w:val="center"/>
              <w:rPr>
                <w:sz w:val="28"/>
                <w:szCs w:val="28"/>
                <w:lang w:val="en-US"/>
              </w:rPr>
            </w:pPr>
            <w:r w:rsidRPr="00E04C79">
              <w:rPr>
                <w:sz w:val="28"/>
                <w:szCs w:val="28"/>
                <w:lang w:val="en-US"/>
              </w:rPr>
              <w:t> </w:t>
            </w:r>
          </w:p>
        </w:tc>
        <w:tc>
          <w:tcPr>
            <w:tcW w:w="1849" w:type="dxa"/>
            <w:tcBorders>
              <w:top w:val="nil"/>
              <w:left w:val="nil"/>
              <w:bottom w:val="single" w:sz="4" w:space="0" w:color="auto"/>
              <w:right w:val="single" w:sz="4" w:space="0" w:color="auto"/>
            </w:tcBorders>
            <w:shd w:val="clear" w:color="auto" w:fill="auto"/>
            <w:noWrap/>
            <w:vAlign w:val="bottom"/>
            <w:hideMark/>
          </w:tcPr>
          <w:p w14:paraId="051D345D" w14:textId="77777777" w:rsidR="003C61A3" w:rsidRPr="00E04C79" w:rsidRDefault="003C61A3" w:rsidP="003C61A3">
            <w:pPr>
              <w:jc w:val="center"/>
              <w:rPr>
                <w:sz w:val="28"/>
                <w:szCs w:val="28"/>
                <w:lang w:val="en-US"/>
              </w:rPr>
            </w:pPr>
            <w:r w:rsidRPr="00E04C79">
              <w:rPr>
                <w:sz w:val="28"/>
                <w:szCs w:val="28"/>
                <w:lang w:val="en-US"/>
              </w:rPr>
              <w:t> </w:t>
            </w:r>
          </w:p>
        </w:tc>
      </w:tr>
      <w:tr w:rsidR="003C61A3" w:rsidRPr="00E04C79" w14:paraId="7F90766F" w14:textId="77777777" w:rsidTr="003C61A3">
        <w:trPr>
          <w:trHeight w:val="570"/>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471CC8F4" w14:textId="77777777" w:rsidR="003C61A3" w:rsidRPr="00E04C79" w:rsidRDefault="003C61A3" w:rsidP="003C61A3">
            <w:pPr>
              <w:jc w:val="center"/>
              <w:rPr>
                <w:sz w:val="28"/>
                <w:szCs w:val="28"/>
                <w:lang w:val="en-US"/>
              </w:rPr>
            </w:pPr>
            <w:r w:rsidRPr="00E04C79">
              <w:rPr>
                <w:sz w:val="28"/>
                <w:szCs w:val="28"/>
                <w:lang w:val="en-US"/>
              </w:rPr>
              <w:t> </w:t>
            </w:r>
          </w:p>
        </w:tc>
        <w:tc>
          <w:tcPr>
            <w:tcW w:w="7911" w:type="dxa"/>
            <w:gridSpan w:val="3"/>
            <w:tcBorders>
              <w:top w:val="nil"/>
              <w:left w:val="nil"/>
              <w:bottom w:val="single" w:sz="4" w:space="0" w:color="auto"/>
              <w:right w:val="nil"/>
            </w:tcBorders>
            <w:shd w:val="clear" w:color="auto" w:fill="auto"/>
            <w:vAlign w:val="bottom"/>
            <w:hideMark/>
          </w:tcPr>
          <w:p w14:paraId="3656031F" w14:textId="77777777" w:rsidR="003C61A3" w:rsidRPr="00E04C79" w:rsidRDefault="003C61A3" w:rsidP="003C61A3">
            <w:pPr>
              <w:jc w:val="both"/>
              <w:rPr>
                <w:sz w:val="28"/>
                <w:szCs w:val="28"/>
                <w:lang w:val="en-US"/>
              </w:rPr>
            </w:pPr>
            <w:r w:rsidRPr="00E04C79">
              <w:rPr>
                <w:sz w:val="28"/>
                <w:szCs w:val="28"/>
                <w:lang w:val="en-US"/>
              </w:rPr>
              <w:t xml:space="preserve">  - schimbarea echipamentelor de producere și emisie radio (calculatoare, rutere, switch)</w:t>
            </w:r>
          </w:p>
        </w:tc>
        <w:tc>
          <w:tcPr>
            <w:tcW w:w="1876" w:type="dxa"/>
            <w:tcBorders>
              <w:top w:val="nil"/>
              <w:left w:val="single" w:sz="4" w:space="0" w:color="auto"/>
              <w:bottom w:val="single" w:sz="4" w:space="0" w:color="auto"/>
              <w:right w:val="single" w:sz="4" w:space="0" w:color="auto"/>
            </w:tcBorders>
            <w:shd w:val="clear" w:color="000000" w:fill="FFFFFF"/>
            <w:vAlign w:val="bottom"/>
            <w:hideMark/>
          </w:tcPr>
          <w:p w14:paraId="1CC284DF"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6D7012DC" w14:textId="77777777" w:rsidR="003C61A3" w:rsidRPr="00E04C79" w:rsidRDefault="003C61A3" w:rsidP="003C61A3">
            <w:pPr>
              <w:jc w:val="center"/>
              <w:rPr>
                <w:sz w:val="28"/>
                <w:szCs w:val="28"/>
                <w:lang w:val="en-US"/>
              </w:rPr>
            </w:pPr>
            <w:r w:rsidRPr="00E04C79">
              <w:rPr>
                <w:sz w:val="28"/>
                <w:szCs w:val="28"/>
                <w:lang w:val="en-US"/>
              </w:rPr>
              <w:t>327,0</w:t>
            </w:r>
          </w:p>
        </w:tc>
      </w:tr>
      <w:tr w:rsidR="003C61A3" w:rsidRPr="00E04C79" w14:paraId="13104ECD"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641C6B8B" w14:textId="15917D9F" w:rsidR="003C61A3" w:rsidRPr="00E04C79" w:rsidRDefault="003C61A3" w:rsidP="003C61A3">
            <w:pPr>
              <w:jc w:val="center"/>
              <w:rPr>
                <w:sz w:val="28"/>
                <w:szCs w:val="28"/>
                <w:lang w:val="en-US"/>
              </w:rPr>
            </w:pPr>
            <w:r w:rsidRPr="00E04C79">
              <w:rPr>
                <w:sz w:val="28"/>
                <w:szCs w:val="28"/>
                <w:lang w:val="en-US"/>
              </w:rPr>
              <w:t>2</w:t>
            </w:r>
            <w:r w:rsidR="00603440">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bottom"/>
            <w:hideMark/>
          </w:tcPr>
          <w:p w14:paraId="3156B101" w14:textId="77777777" w:rsidR="003C61A3" w:rsidRPr="00603440" w:rsidRDefault="003C61A3" w:rsidP="003C61A3">
            <w:pPr>
              <w:rPr>
                <w:b/>
                <w:sz w:val="28"/>
                <w:szCs w:val="28"/>
                <w:lang w:val="en-US"/>
              </w:rPr>
            </w:pPr>
            <w:r w:rsidRPr="00603440">
              <w:rPr>
                <w:b/>
                <w:sz w:val="28"/>
                <w:szCs w:val="28"/>
                <w:lang w:val="en-US"/>
              </w:rPr>
              <w:t>Echipamente</w:t>
            </w:r>
          </w:p>
        </w:tc>
        <w:tc>
          <w:tcPr>
            <w:tcW w:w="1876" w:type="dxa"/>
            <w:tcBorders>
              <w:top w:val="nil"/>
              <w:left w:val="nil"/>
              <w:bottom w:val="single" w:sz="4" w:space="0" w:color="auto"/>
              <w:right w:val="single" w:sz="4" w:space="0" w:color="auto"/>
            </w:tcBorders>
            <w:shd w:val="clear" w:color="000000" w:fill="FFFFFF"/>
            <w:vAlign w:val="bottom"/>
            <w:hideMark/>
          </w:tcPr>
          <w:p w14:paraId="65D1305A"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2538E75B" w14:textId="77777777" w:rsidR="003C61A3" w:rsidRPr="00E04C79" w:rsidRDefault="003C61A3" w:rsidP="003C61A3">
            <w:pPr>
              <w:jc w:val="center"/>
              <w:rPr>
                <w:sz w:val="28"/>
                <w:szCs w:val="28"/>
                <w:lang w:val="en-US"/>
              </w:rPr>
            </w:pPr>
            <w:r w:rsidRPr="00E04C79">
              <w:rPr>
                <w:sz w:val="28"/>
                <w:szCs w:val="28"/>
                <w:lang w:val="en-US"/>
              </w:rPr>
              <w:t> </w:t>
            </w:r>
          </w:p>
        </w:tc>
      </w:tr>
      <w:tr w:rsidR="003C61A3" w:rsidRPr="00E04C79" w14:paraId="565B7F47"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73ABBF8C" w14:textId="77777777" w:rsidR="003C61A3" w:rsidRPr="00E04C79" w:rsidRDefault="003C61A3" w:rsidP="003C61A3">
            <w:pPr>
              <w:jc w:val="center"/>
              <w:rPr>
                <w:sz w:val="28"/>
                <w:szCs w:val="28"/>
                <w:lang w:val="en-US"/>
              </w:rPr>
            </w:pPr>
            <w:r w:rsidRPr="00E04C79">
              <w:rPr>
                <w:sz w:val="28"/>
                <w:szCs w:val="28"/>
                <w:lang w:val="en-US"/>
              </w:rPr>
              <w:t> </w:t>
            </w:r>
          </w:p>
        </w:tc>
        <w:tc>
          <w:tcPr>
            <w:tcW w:w="7911" w:type="dxa"/>
            <w:gridSpan w:val="3"/>
            <w:tcBorders>
              <w:top w:val="nil"/>
              <w:left w:val="nil"/>
              <w:bottom w:val="single" w:sz="4" w:space="0" w:color="auto"/>
              <w:right w:val="single" w:sz="4" w:space="0" w:color="auto"/>
            </w:tcBorders>
            <w:shd w:val="clear" w:color="auto" w:fill="auto"/>
            <w:noWrap/>
            <w:vAlign w:val="bottom"/>
            <w:hideMark/>
          </w:tcPr>
          <w:p w14:paraId="1EE05D17" w14:textId="77777777" w:rsidR="003C61A3" w:rsidRPr="00E04C79" w:rsidRDefault="003C61A3" w:rsidP="003C61A3">
            <w:pPr>
              <w:rPr>
                <w:sz w:val="28"/>
                <w:szCs w:val="28"/>
                <w:lang w:val="en-US"/>
              </w:rPr>
            </w:pPr>
            <w:r w:rsidRPr="00E04C79">
              <w:rPr>
                <w:sz w:val="28"/>
                <w:szCs w:val="28"/>
                <w:lang w:val="en-US"/>
              </w:rPr>
              <w:t xml:space="preserve">  - stație de telefoane</w:t>
            </w:r>
          </w:p>
        </w:tc>
        <w:tc>
          <w:tcPr>
            <w:tcW w:w="1876" w:type="dxa"/>
            <w:tcBorders>
              <w:top w:val="nil"/>
              <w:left w:val="nil"/>
              <w:bottom w:val="single" w:sz="4" w:space="0" w:color="auto"/>
              <w:right w:val="single" w:sz="4" w:space="0" w:color="auto"/>
            </w:tcBorders>
            <w:shd w:val="clear" w:color="000000" w:fill="FFFFFF"/>
            <w:vAlign w:val="bottom"/>
            <w:hideMark/>
          </w:tcPr>
          <w:p w14:paraId="205FFF2B"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1DCCD6DC" w14:textId="77777777" w:rsidR="003C61A3" w:rsidRPr="00E04C79" w:rsidRDefault="003C61A3" w:rsidP="003C61A3">
            <w:pPr>
              <w:jc w:val="center"/>
              <w:rPr>
                <w:sz w:val="28"/>
                <w:szCs w:val="28"/>
                <w:lang w:val="en-US"/>
              </w:rPr>
            </w:pPr>
            <w:r w:rsidRPr="00E04C79">
              <w:rPr>
                <w:sz w:val="28"/>
                <w:szCs w:val="28"/>
                <w:lang w:val="en-US"/>
              </w:rPr>
              <w:t>324,0</w:t>
            </w:r>
          </w:p>
        </w:tc>
      </w:tr>
      <w:tr w:rsidR="003C61A3" w:rsidRPr="00E04C79" w14:paraId="0F5BC11E"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0F2E99F7" w14:textId="77777777" w:rsidR="003C61A3" w:rsidRPr="00E04C79" w:rsidRDefault="003C61A3" w:rsidP="003C61A3">
            <w:pPr>
              <w:jc w:val="center"/>
              <w:rPr>
                <w:sz w:val="28"/>
                <w:szCs w:val="28"/>
                <w:lang w:val="en-US"/>
              </w:rPr>
            </w:pPr>
            <w:r w:rsidRPr="00E04C79">
              <w:rPr>
                <w:sz w:val="28"/>
                <w:szCs w:val="28"/>
                <w:lang w:val="en-US"/>
              </w:rPr>
              <w:t> </w:t>
            </w:r>
          </w:p>
        </w:tc>
        <w:tc>
          <w:tcPr>
            <w:tcW w:w="7911" w:type="dxa"/>
            <w:gridSpan w:val="3"/>
            <w:tcBorders>
              <w:top w:val="nil"/>
              <w:left w:val="nil"/>
              <w:bottom w:val="single" w:sz="4" w:space="0" w:color="auto"/>
              <w:right w:val="single" w:sz="4" w:space="0" w:color="auto"/>
            </w:tcBorders>
            <w:shd w:val="clear" w:color="auto" w:fill="auto"/>
            <w:noWrap/>
            <w:vAlign w:val="bottom"/>
            <w:hideMark/>
          </w:tcPr>
          <w:p w14:paraId="09D56409" w14:textId="77777777" w:rsidR="003C61A3" w:rsidRPr="00E04C79" w:rsidRDefault="003C61A3" w:rsidP="003C61A3">
            <w:pPr>
              <w:rPr>
                <w:sz w:val="28"/>
                <w:szCs w:val="28"/>
                <w:lang w:val="en-US"/>
              </w:rPr>
            </w:pPr>
            <w:r w:rsidRPr="00E04C79">
              <w:rPr>
                <w:sz w:val="28"/>
                <w:szCs w:val="28"/>
                <w:lang w:val="en-US"/>
              </w:rPr>
              <w:t xml:space="preserve">  - generator electric</w:t>
            </w:r>
          </w:p>
        </w:tc>
        <w:tc>
          <w:tcPr>
            <w:tcW w:w="1876" w:type="dxa"/>
            <w:tcBorders>
              <w:top w:val="nil"/>
              <w:left w:val="nil"/>
              <w:bottom w:val="single" w:sz="4" w:space="0" w:color="auto"/>
              <w:right w:val="single" w:sz="4" w:space="0" w:color="auto"/>
            </w:tcBorders>
            <w:shd w:val="clear" w:color="000000" w:fill="FFFFFF"/>
            <w:vAlign w:val="bottom"/>
            <w:hideMark/>
          </w:tcPr>
          <w:p w14:paraId="5A6B75CD"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67930CB7" w14:textId="77777777" w:rsidR="003C61A3" w:rsidRPr="00E04C79" w:rsidRDefault="003C61A3" w:rsidP="003C61A3">
            <w:pPr>
              <w:jc w:val="center"/>
              <w:rPr>
                <w:sz w:val="28"/>
                <w:szCs w:val="28"/>
                <w:lang w:val="en-US"/>
              </w:rPr>
            </w:pPr>
            <w:r w:rsidRPr="00E04C79">
              <w:rPr>
                <w:sz w:val="28"/>
                <w:szCs w:val="28"/>
                <w:lang w:val="en-US"/>
              </w:rPr>
              <w:t>550,0</w:t>
            </w:r>
          </w:p>
        </w:tc>
      </w:tr>
      <w:tr w:rsidR="003C61A3" w:rsidRPr="00E04C79" w14:paraId="424EDD77"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4E0C604F" w14:textId="77777777" w:rsidR="003C61A3" w:rsidRPr="00E04C79" w:rsidRDefault="003C61A3" w:rsidP="003C61A3">
            <w:pPr>
              <w:jc w:val="center"/>
              <w:rPr>
                <w:sz w:val="28"/>
                <w:szCs w:val="28"/>
                <w:lang w:val="en-US"/>
              </w:rPr>
            </w:pPr>
            <w:r w:rsidRPr="00E04C79">
              <w:rPr>
                <w:sz w:val="28"/>
                <w:szCs w:val="28"/>
                <w:lang w:val="en-US"/>
              </w:rPr>
              <w:t> </w:t>
            </w:r>
          </w:p>
        </w:tc>
        <w:tc>
          <w:tcPr>
            <w:tcW w:w="7911" w:type="dxa"/>
            <w:gridSpan w:val="3"/>
            <w:tcBorders>
              <w:top w:val="nil"/>
              <w:left w:val="nil"/>
              <w:bottom w:val="single" w:sz="4" w:space="0" w:color="auto"/>
              <w:right w:val="single" w:sz="4" w:space="0" w:color="auto"/>
            </w:tcBorders>
            <w:shd w:val="clear" w:color="auto" w:fill="auto"/>
            <w:noWrap/>
            <w:vAlign w:val="bottom"/>
            <w:hideMark/>
          </w:tcPr>
          <w:p w14:paraId="4BD78A52" w14:textId="77777777" w:rsidR="003C61A3" w:rsidRPr="00E04C79" w:rsidRDefault="003C61A3" w:rsidP="003C61A3">
            <w:pPr>
              <w:rPr>
                <w:sz w:val="28"/>
                <w:szCs w:val="28"/>
                <w:lang w:val="en-US"/>
              </w:rPr>
            </w:pPr>
            <w:r w:rsidRPr="00E04C79">
              <w:rPr>
                <w:sz w:val="28"/>
                <w:szCs w:val="28"/>
                <w:lang w:val="en-US"/>
              </w:rPr>
              <w:t xml:space="preserve">  - modem Wi-Fi</w:t>
            </w:r>
          </w:p>
        </w:tc>
        <w:tc>
          <w:tcPr>
            <w:tcW w:w="1876" w:type="dxa"/>
            <w:tcBorders>
              <w:top w:val="nil"/>
              <w:left w:val="nil"/>
              <w:bottom w:val="single" w:sz="4" w:space="0" w:color="auto"/>
              <w:right w:val="single" w:sz="4" w:space="0" w:color="auto"/>
            </w:tcBorders>
            <w:shd w:val="clear" w:color="000000" w:fill="FFFFFF"/>
            <w:vAlign w:val="bottom"/>
            <w:hideMark/>
          </w:tcPr>
          <w:p w14:paraId="26E23A8A"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4FEC964D" w14:textId="77777777" w:rsidR="003C61A3" w:rsidRPr="00E04C79" w:rsidRDefault="003C61A3" w:rsidP="003C61A3">
            <w:pPr>
              <w:jc w:val="center"/>
              <w:rPr>
                <w:sz w:val="28"/>
                <w:szCs w:val="28"/>
                <w:lang w:val="en-US"/>
              </w:rPr>
            </w:pPr>
            <w:r w:rsidRPr="00E04C79">
              <w:rPr>
                <w:sz w:val="28"/>
                <w:szCs w:val="28"/>
                <w:lang w:val="en-US"/>
              </w:rPr>
              <w:t>0,2</w:t>
            </w:r>
          </w:p>
        </w:tc>
      </w:tr>
      <w:tr w:rsidR="003C61A3" w:rsidRPr="00E04C79" w14:paraId="126C99FF"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669301BC" w14:textId="77777777" w:rsidR="003C61A3" w:rsidRPr="00E04C79" w:rsidRDefault="003C61A3" w:rsidP="003C61A3">
            <w:pPr>
              <w:jc w:val="center"/>
              <w:rPr>
                <w:sz w:val="28"/>
                <w:szCs w:val="28"/>
                <w:lang w:val="en-US"/>
              </w:rPr>
            </w:pPr>
            <w:r w:rsidRPr="00E04C79">
              <w:rPr>
                <w:sz w:val="28"/>
                <w:szCs w:val="28"/>
                <w:lang w:val="en-US"/>
              </w:rPr>
              <w:t> </w:t>
            </w:r>
          </w:p>
        </w:tc>
        <w:tc>
          <w:tcPr>
            <w:tcW w:w="7911" w:type="dxa"/>
            <w:gridSpan w:val="3"/>
            <w:tcBorders>
              <w:top w:val="nil"/>
              <w:left w:val="nil"/>
              <w:bottom w:val="single" w:sz="4" w:space="0" w:color="auto"/>
              <w:right w:val="single" w:sz="4" w:space="0" w:color="auto"/>
            </w:tcBorders>
            <w:shd w:val="clear" w:color="auto" w:fill="auto"/>
            <w:vAlign w:val="bottom"/>
            <w:hideMark/>
          </w:tcPr>
          <w:p w14:paraId="30B66B87" w14:textId="77777777" w:rsidR="003C61A3" w:rsidRPr="00E04C79" w:rsidRDefault="003C61A3" w:rsidP="003C61A3">
            <w:pPr>
              <w:rPr>
                <w:sz w:val="28"/>
                <w:szCs w:val="28"/>
                <w:lang w:val="en-US"/>
              </w:rPr>
            </w:pPr>
            <w:r w:rsidRPr="00E04C79">
              <w:rPr>
                <w:sz w:val="28"/>
                <w:szCs w:val="28"/>
                <w:lang w:val="en-US"/>
              </w:rPr>
              <w:t xml:space="preserve">  - căşti, mause, router Wi-Fi, tastatură</w:t>
            </w:r>
          </w:p>
        </w:tc>
        <w:tc>
          <w:tcPr>
            <w:tcW w:w="1876" w:type="dxa"/>
            <w:tcBorders>
              <w:top w:val="nil"/>
              <w:left w:val="nil"/>
              <w:bottom w:val="single" w:sz="4" w:space="0" w:color="auto"/>
              <w:right w:val="single" w:sz="4" w:space="0" w:color="auto"/>
            </w:tcBorders>
            <w:shd w:val="clear" w:color="000000" w:fill="FFFFFF"/>
            <w:vAlign w:val="bottom"/>
            <w:hideMark/>
          </w:tcPr>
          <w:p w14:paraId="6147F8E7"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21248E1C" w14:textId="77777777" w:rsidR="003C61A3" w:rsidRPr="00E04C79" w:rsidRDefault="003C61A3" w:rsidP="003C61A3">
            <w:pPr>
              <w:jc w:val="center"/>
              <w:rPr>
                <w:sz w:val="28"/>
                <w:szCs w:val="28"/>
                <w:lang w:val="en-US"/>
              </w:rPr>
            </w:pPr>
            <w:r w:rsidRPr="00E04C79">
              <w:rPr>
                <w:sz w:val="28"/>
                <w:szCs w:val="28"/>
                <w:lang w:val="en-US"/>
              </w:rPr>
              <w:t>0,8</w:t>
            </w:r>
          </w:p>
        </w:tc>
      </w:tr>
      <w:tr w:rsidR="003C61A3" w:rsidRPr="00E04C79" w14:paraId="51342ECB"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6B5C8C99" w14:textId="77777777" w:rsidR="003C61A3" w:rsidRPr="00E04C79" w:rsidRDefault="003C61A3" w:rsidP="003C61A3">
            <w:pPr>
              <w:jc w:val="center"/>
              <w:rPr>
                <w:sz w:val="28"/>
                <w:szCs w:val="28"/>
                <w:lang w:val="en-US"/>
              </w:rPr>
            </w:pPr>
            <w:r w:rsidRPr="00E04C79">
              <w:rPr>
                <w:sz w:val="28"/>
                <w:szCs w:val="28"/>
                <w:lang w:val="en-US"/>
              </w:rPr>
              <w:t> </w:t>
            </w:r>
          </w:p>
        </w:tc>
        <w:tc>
          <w:tcPr>
            <w:tcW w:w="7911" w:type="dxa"/>
            <w:gridSpan w:val="3"/>
            <w:tcBorders>
              <w:top w:val="nil"/>
              <w:left w:val="nil"/>
              <w:bottom w:val="single" w:sz="4" w:space="0" w:color="auto"/>
              <w:right w:val="single" w:sz="4" w:space="0" w:color="auto"/>
            </w:tcBorders>
            <w:shd w:val="clear" w:color="auto" w:fill="auto"/>
            <w:vAlign w:val="bottom"/>
            <w:hideMark/>
          </w:tcPr>
          <w:p w14:paraId="588AB5ED" w14:textId="77777777" w:rsidR="003C61A3" w:rsidRPr="00E04C79" w:rsidRDefault="003C61A3" w:rsidP="003C61A3">
            <w:pPr>
              <w:rPr>
                <w:sz w:val="28"/>
                <w:szCs w:val="28"/>
                <w:lang w:val="en-US"/>
              </w:rPr>
            </w:pPr>
            <w:r w:rsidRPr="00E04C79">
              <w:rPr>
                <w:sz w:val="28"/>
                <w:szCs w:val="28"/>
                <w:lang w:val="en-US"/>
              </w:rPr>
              <w:t xml:space="preserve">  - instrumente muzicale</w:t>
            </w:r>
          </w:p>
        </w:tc>
        <w:tc>
          <w:tcPr>
            <w:tcW w:w="1876" w:type="dxa"/>
            <w:tcBorders>
              <w:top w:val="nil"/>
              <w:left w:val="nil"/>
              <w:bottom w:val="single" w:sz="4" w:space="0" w:color="auto"/>
              <w:right w:val="single" w:sz="4" w:space="0" w:color="auto"/>
            </w:tcBorders>
            <w:shd w:val="clear" w:color="000000" w:fill="FFFFFF"/>
            <w:vAlign w:val="bottom"/>
            <w:hideMark/>
          </w:tcPr>
          <w:p w14:paraId="5C7237F6"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24D9C3AB" w14:textId="77777777" w:rsidR="003C61A3" w:rsidRPr="00E04C79" w:rsidRDefault="003C61A3" w:rsidP="003C61A3">
            <w:pPr>
              <w:jc w:val="center"/>
              <w:rPr>
                <w:sz w:val="28"/>
                <w:szCs w:val="28"/>
                <w:lang w:val="en-US"/>
              </w:rPr>
            </w:pPr>
            <w:r w:rsidRPr="00E04C79">
              <w:rPr>
                <w:sz w:val="28"/>
                <w:szCs w:val="28"/>
                <w:lang w:val="en-US"/>
              </w:rPr>
              <w:t>215,4</w:t>
            </w:r>
          </w:p>
        </w:tc>
      </w:tr>
      <w:tr w:rsidR="003C61A3" w:rsidRPr="00E04C79" w14:paraId="7D4C6368"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59F3FA03" w14:textId="77777777" w:rsidR="003C61A3" w:rsidRPr="00E04C79" w:rsidRDefault="003C61A3" w:rsidP="003C61A3">
            <w:pPr>
              <w:jc w:val="center"/>
              <w:rPr>
                <w:sz w:val="28"/>
                <w:szCs w:val="28"/>
                <w:lang w:val="en-US"/>
              </w:rPr>
            </w:pPr>
            <w:r w:rsidRPr="00E04C79">
              <w:rPr>
                <w:sz w:val="28"/>
                <w:szCs w:val="28"/>
                <w:lang w:val="en-US"/>
              </w:rPr>
              <w:t> </w:t>
            </w:r>
          </w:p>
        </w:tc>
        <w:tc>
          <w:tcPr>
            <w:tcW w:w="7911" w:type="dxa"/>
            <w:gridSpan w:val="3"/>
            <w:tcBorders>
              <w:top w:val="nil"/>
              <w:left w:val="nil"/>
              <w:bottom w:val="single" w:sz="4" w:space="0" w:color="auto"/>
              <w:right w:val="single" w:sz="4" w:space="0" w:color="auto"/>
            </w:tcBorders>
            <w:shd w:val="clear" w:color="auto" w:fill="auto"/>
            <w:vAlign w:val="bottom"/>
            <w:hideMark/>
          </w:tcPr>
          <w:p w14:paraId="7FCB1DE0" w14:textId="77777777" w:rsidR="003C61A3" w:rsidRPr="00E04C79" w:rsidRDefault="003C61A3" w:rsidP="003C61A3">
            <w:pPr>
              <w:rPr>
                <w:sz w:val="28"/>
                <w:szCs w:val="28"/>
                <w:lang w:val="en-US"/>
              </w:rPr>
            </w:pPr>
            <w:r w:rsidRPr="00E04C79">
              <w:rPr>
                <w:sz w:val="28"/>
                <w:szCs w:val="28"/>
                <w:lang w:val="en-US"/>
              </w:rPr>
              <w:t xml:space="preserve">  - suporturi partituri</w:t>
            </w:r>
          </w:p>
        </w:tc>
        <w:tc>
          <w:tcPr>
            <w:tcW w:w="1876" w:type="dxa"/>
            <w:tcBorders>
              <w:top w:val="nil"/>
              <w:left w:val="nil"/>
              <w:bottom w:val="single" w:sz="4" w:space="0" w:color="auto"/>
              <w:right w:val="single" w:sz="4" w:space="0" w:color="auto"/>
            </w:tcBorders>
            <w:shd w:val="clear" w:color="000000" w:fill="FFFFFF"/>
            <w:vAlign w:val="bottom"/>
            <w:hideMark/>
          </w:tcPr>
          <w:p w14:paraId="2E4623F2"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53DDC145" w14:textId="77777777" w:rsidR="003C61A3" w:rsidRPr="00E04C79" w:rsidRDefault="003C61A3" w:rsidP="003C61A3">
            <w:pPr>
              <w:jc w:val="center"/>
              <w:rPr>
                <w:sz w:val="28"/>
                <w:szCs w:val="28"/>
                <w:lang w:val="en-US"/>
              </w:rPr>
            </w:pPr>
            <w:r w:rsidRPr="00E04C79">
              <w:rPr>
                <w:sz w:val="28"/>
                <w:szCs w:val="28"/>
                <w:lang w:val="en-US"/>
              </w:rPr>
              <w:t>17,5</w:t>
            </w:r>
          </w:p>
        </w:tc>
      </w:tr>
      <w:tr w:rsidR="003C61A3" w:rsidRPr="00E04C79" w14:paraId="5E1E3107"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768E89D5" w14:textId="098D0838" w:rsidR="003C61A3" w:rsidRPr="00E04C79" w:rsidRDefault="003C61A3" w:rsidP="003C61A3">
            <w:pPr>
              <w:jc w:val="center"/>
              <w:rPr>
                <w:sz w:val="28"/>
                <w:szCs w:val="28"/>
                <w:lang w:val="en-US"/>
              </w:rPr>
            </w:pPr>
            <w:r w:rsidRPr="00E04C79">
              <w:rPr>
                <w:sz w:val="28"/>
                <w:szCs w:val="28"/>
                <w:lang w:val="en-US"/>
              </w:rPr>
              <w:t>3</w:t>
            </w:r>
            <w:r w:rsidR="00603440">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bottom"/>
            <w:hideMark/>
          </w:tcPr>
          <w:p w14:paraId="554AB6B9" w14:textId="77777777" w:rsidR="003C61A3" w:rsidRPr="00603440" w:rsidRDefault="003C61A3" w:rsidP="003C61A3">
            <w:pPr>
              <w:rPr>
                <w:b/>
                <w:sz w:val="28"/>
                <w:szCs w:val="28"/>
                <w:lang w:val="en-US"/>
              </w:rPr>
            </w:pPr>
            <w:r w:rsidRPr="00603440">
              <w:rPr>
                <w:b/>
                <w:sz w:val="28"/>
                <w:szCs w:val="28"/>
                <w:lang w:val="en-US"/>
              </w:rPr>
              <w:t>Alte mașini și utilaje</w:t>
            </w:r>
          </w:p>
        </w:tc>
        <w:tc>
          <w:tcPr>
            <w:tcW w:w="1876" w:type="dxa"/>
            <w:tcBorders>
              <w:top w:val="nil"/>
              <w:left w:val="nil"/>
              <w:bottom w:val="single" w:sz="4" w:space="0" w:color="auto"/>
              <w:right w:val="single" w:sz="4" w:space="0" w:color="auto"/>
            </w:tcBorders>
            <w:shd w:val="clear" w:color="000000" w:fill="FFFFFF"/>
            <w:vAlign w:val="bottom"/>
            <w:hideMark/>
          </w:tcPr>
          <w:p w14:paraId="2E50CB46" w14:textId="77777777" w:rsidR="003C61A3" w:rsidRPr="00E04C79" w:rsidRDefault="003C61A3" w:rsidP="003C61A3">
            <w:pPr>
              <w:jc w:val="center"/>
              <w:rPr>
                <w:sz w:val="28"/>
                <w:szCs w:val="28"/>
                <w:lang w:val="en-US"/>
              </w:rPr>
            </w:pPr>
            <w:r w:rsidRPr="00E04C79">
              <w:rPr>
                <w:sz w:val="28"/>
                <w:szCs w:val="28"/>
                <w:lang w:val="en-US"/>
              </w:rPr>
              <w:t> </w:t>
            </w:r>
          </w:p>
        </w:tc>
        <w:tc>
          <w:tcPr>
            <w:tcW w:w="1849" w:type="dxa"/>
            <w:tcBorders>
              <w:top w:val="nil"/>
              <w:left w:val="nil"/>
              <w:bottom w:val="single" w:sz="4" w:space="0" w:color="auto"/>
              <w:right w:val="single" w:sz="4" w:space="0" w:color="auto"/>
            </w:tcBorders>
            <w:shd w:val="clear" w:color="auto" w:fill="auto"/>
            <w:noWrap/>
            <w:vAlign w:val="bottom"/>
            <w:hideMark/>
          </w:tcPr>
          <w:p w14:paraId="6C92FDC4" w14:textId="77777777" w:rsidR="003C61A3" w:rsidRPr="00E04C79" w:rsidRDefault="003C61A3" w:rsidP="003C61A3">
            <w:pPr>
              <w:jc w:val="center"/>
              <w:rPr>
                <w:sz w:val="28"/>
                <w:szCs w:val="28"/>
                <w:lang w:val="en-US"/>
              </w:rPr>
            </w:pPr>
            <w:r w:rsidRPr="00E04C79">
              <w:rPr>
                <w:sz w:val="28"/>
                <w:szCs w:val="28"/>
                <w:lang w:val="en-US"/>
              </w:rPr>
              <w:t> </w:t>
            </w:r>
          </w:p>
        </w:tc>
      </w:tr>
      <w:tr w:rsidR="003C61A3" w:rsidRPr="00E04C79" w14:paraId="2540A9D9"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474BB7E1" w14:textId="77777777" w:rsidR="003C61A3" w:rsidRPr="00E04C79" w:rsidRDefault="003C61A3" w:rsidP="003C61A3">
            <w:pPr>
              <w:jc w:val="center"/>
              <w:rPr>
                <w:sz w:val="28"/>
                <w:szCs w:val="28"/>
                <w:lang w:val="en-US"/>
              </w:rPr>
            </w:pPr>
            <w:r w:rsidRPr="00E04C79">
              <w:rPr>
                <w:sz w:val="28"/>
                <w:szCs w:val="28"/>
                <w:lang w:val="en-US"/>
              </w:rPr>
              <w:t> </w:t>
            </w:r>
          </w:p>
        </w:tc>
        <w:tc>
          <w:tcPr>
            <w:tcW w:w="7911" w:type="dxa"/>
            <w:gridSpan w:val="3"/>
            <w:tcBorders>
              <w:top w:val="nil"/>
              <w:left w:val="nil"/>
              <w:bottom w:val="single" w:sz="4" w:space="0" w:color="auto"/>
              <w:right w:val="single" w:sz="4" w:space="0" w:color="auto"/>
            </w:tcBorders>
            <w:shd w:val="clear" w:color="auto" w:fill="auto"/>
            <w:vAlign w:val="bottom"/>
            <w:hideMark/>
          </w:tcPr>
          <w:p w14:paraId="3EDA0084" w14:textId="77777777" w:rsidR="003C61A3" w:rsidRPr="00E04C79" w:rsidRDefault="003C61A3" w:rsidP="003C61A3">
            <w:pPr>
              <w:rPr>
                <w:sz w:val="28"/>
                <w:szCs w:val="28"/>
                <w:lang w:val="en-US"/>
              </w:rPr>
            </w:pPr>
            <w:r w:rsidRPr="00E04C79">
              <w:rPr>
                <w:sz w:val="28"/>
                <w:szCs w:val="28"/>
                <w:lang w:val="en-US"/>
              </w:rPr>
              <w:t xml:space="preserve">  - ceainic electric </w:t>
            </w:r>
          </w:p>
        </w:tc>
        <w:tc>
          <w:tcPr>
            <w:tcW w:w="1876" w:type="dxa"/>
            <w:tcBorders>
              <w:top w:val="nil"/>
              <w:left w:val="nil"/>
              <w:bottom w:val="single" w:sz="4" w:space="0" w:color="auto"/>
              <w:right w:val="single" w:sz="4" w:space="0" w:color="auto"/>
            </w:tcBorders>
            <w:shd w:val="clear" w:color="000000" w:fill="FFFFFF"/>
            <w:vAlign w:val="bottom"/>
            <w:hideMark/>
          </w:tcPr>
          <w:p w14:paraId="4C529042"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167518AF" w14:textId="77777777" w:rsidR="003C61A3" w:rsidRPr="00E04C79" w:rsidRDefault="003C61A3" w:rsidP="003C61A3">
            <w:pPr>
              <w:jc w:val="center"/>
              <w:rPr>
                <w:sz w:val="28"/>
                <w:szCs w:val="28"/>
                <w:lang w:val="en-US"/>
              </w:rPr>
            </w:pPr>
            <w:r w:rsidRPr="00E04C79">
              <w:rPr>
                <w:sz w:val="28"/>
                <w:szCs w:val="28"/>
                <w:lang w:val="en-US"/>
              </w:rPr>
              <w:t>4,5</w:t>
            </w:r>
          </w:p>
        </w:tc>
      </w:tr>
      <w:tr w:rsidR="003C61A3" w:rsidRPr="00E04C79" w14:paraId="68D1080D"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3CC0AD1E" w14:textId="77777777" w:rsidR="003C61A3" w:rsidRPr="00E04C79" w:rsidRDefault="003C61A3" w:rsidP="003C61A3">
            <w:pPr>
              <w:jc w:val="center"/>
              <w:rPr>
                <w:sz w:val="28"/>
                <w:szCs w:val="28"/>
                <w:lang w:val="en-US"/>
              </w:rPr>
            </w:pPr>
            <w:r w:rsidRPr="00E04C79">
              <w:rPr>
                <w:sz w:val="28"/>
                <w:szCs w:val="28"/>
                <w:lang w:val="en-US"/>
              </w:rPr>
              <w:t> </w:t>
            </w:r>
          </w:p>
        </w:tc>
        <w:tc>
          <w:tcPr>
            <w:tcW w:w="7911" w:type="dxa"/>
            <w:gridSpan w:val="3"/>
            <w:tcBorders>
              <w:top w:val="nil"/>
              <w:left w:val="nil"/>
              <w:bottom w:val="single" w:sz="4" w:space="0" w:color="auto"/>
              <w:right w:val="single" w:sz="4" w:space="0" w:color="auto"/>
            </w:tcBorders>
            <w:shd w:val="clear" w:color="auto" w:fill="auto"/>
            <w:noWrap/>
            <w:vAlign w:val="bottom"/>
            <w:hideMark/>
          </w:tcPr>
          <w:p w14:paraId="46BE3615" w14:textId="77777777" w:rsidR="003C61A3" w:rsidRPr="00E04C79" w:rsidRDefault="003C61A3" w:rsidP="003C61A3">
            <w:pPr>
              <w:rPr>
                <w:sz w:val="28"/>
                <w:szCs w:val="28"/>
                <w:lang w:val="en-US"/>
              </w:rPr>
            </w:pPr>
            <w:r w:rsidRPr="00E04C79">
              <w:rPr>
                <w:sz w:val="28"/>
                <w:szCs w:val="28"/>
                <w:lang w:val="en-US"/>
              </w:rPr>
              <w:t xml:space="preserve">  - boiler</w:t>
            </w:r>
          </w:p>
        </w:tc>
        <w:tc>
          <w:tcPr>
            <w:tcW w:w="1876" w:type="dxa"/>
            <w:tcBorders>
              <w:top w:val="nil"/>
              <w:left w:val="nil"/>
              <w:bottom w:val="single" w:sz="4" w:space="0" w:color="auto"/>
              <w:right w:val="single" w:sz="4" w:space="0" w:color="auto"/>
            </w:tcBorders>
            <w:shd w:val="clear" w:color="000000" w:fill="FFFFFF"/>
            <w:vAlign w:val="bottom"/>
            <w:hideMark/>
          </w:tcPr>
          <w:p w14:paraId="0A2DA9D6"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14D920EE" w14:textId="77777777" w:rsidR="003C61A3" w:rsidRPr="00E04C79" w:rsidRDefault="003C61A3" w:rsidP="003C61A3">
            <w:pPr>
              <w:jc w:val="center"/>
              <w:rPr>
                <w:sz w:val="28"/>
                <w:szCs w:val="28"/>
                <w:lang w:val="en-US"/>
              </w:rPr>
            </w:pPr>
            <w:r w:rsidRPr="00E04C79">
              <w:rPr>
                <w:sz w:val="28"/>
                <w:szCs w:val="28"/>
                <w:lang w:val="en-US"/>
              </w:rPr>
              <w:t>4,4</w:t>
            </w:r>
          </w:p>
        </w:tc>
      </w:tr>
      <w:tr w:rsidR="003C61A3" w:rsidRPr="00E04C79" w14:paraId="18609490"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362EC067" w14:textId="77777777" w:rsidR="003C61A3" w:rsidRPr="00E04C79" w:rsidRDefault="003C61A3" w:rsidP="003C61A3">
            <w:pPr>
              <w:jc w:val="center"/>
              <w:rPr>
                <w:sz w:val="28"/>
                <w:szCs w:val="28"/>
                <w:lang w:val="en-US"/>
              </w:rPr>
            </w:pPr>
            <w:r w:rsidRPr="00E04C79">
              <w:rPr>
                <w:sz w:val="28"/>
                <w:szCs w:val="28"/>
                <w:lang w:val="en-US"/>
              </w:rPr>
              <w:t> </w:t>
            </w:r>
          </w:p>
        </w:tc>
        <w:tc>
          <w:tcPr>
            <w:tcW w:w="7911" w:type="dxa"/>
            <w:gridSpan w:val="3"/>
            <w:tcBorders>
              <w:top w:val="nil"/>
              <w:left w:val="nil"/>
              <w:bottom w:val="single" w:sz="4" w:space="0" w:color="auto"/>
              <w:right w:val="single" w:sz="4" w:space="0" w:color="auto"/>
            </w:tcBorders>
            <w:shd w:val="clear" w:color="auto" w:fill="auto"/>
            <w:vAlign w:val="bottom"/>
            <w:hideMark/>
          </w:tcPr>
          <w:p w14:paraId="3A97F58D" w14:textId="77777777" w:rsidR="003C61A3" w:rsidRPr="00E04C79" w:rsidRDefault="003C61A3" w:rsidP="003C61A3">
            <w:pPr>
              <w:rPr>
                <w:sz w:val="28"/>
                <w:szCs w:val="28"/>
                <w:lang w:val="en-US"/>
              </w:rPr>
            </w:pPr>
            <w:r w:rsidRPr="00E04C79">
              <w:rPr>
                <w:sz w:val="28"/>
                <w:szCs w:val="28"/>
                <w:lang w:val="en-US"/>
              </w:rPr>
              <w:t xml:space="preserve">  - aspirator profesional</w:t>
            </w:r>
          </w:p>
        </w:tc>
        <w:tc>
          <w:tcPr>
            <w:tcW w:w="1876" w:type="dxa"/>
            <w:tcBorders>
              <w:top w:val="nil"/>
              <w:left w:val="nil"/>
              <w:bottom w:val="single" w:sz="4" w:space="0" w:color="auto"/>
              <w:right w:val="single" w:sz="4" w:space="0" w:color="auto"/>
            </w:tcBorders>
            <w:shd w:val="clear" w:color="000000" w:fill="FFFFFF"/>
            <w:vAlign w:val="bottom"/>
            <w:hideMark/>
          </w:tcPr>
          <w:p w14:paraId="72B3FCA9"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7DF0C272" w14:textId="77777777" w:rsidR="003C61A3" w:rsidRPr="00E04C79" w:rsidRDefault="003C61A3" w:rsidP="003C61A3">
            <w:pPr>
              <w:jc w:val="center"/>
              <w:rPr>
                <w:sz w:val="28"/>
                <w:szCs w:val="28"/>
                <w:lang w:val="en-US"/>
              </w:rPr>
            </w:pPr>
            <w:r w:rsidRPr="00E04C79">
              <w:rPr>
                <w:sz w:val="28"/>
                <w:szCs w:val="28"/>
                <w:lang w:val="en-US"/>
              </w:rPr>
              <w:t>9,0</w:t>
            </w:r>
          </w:p>
        </w:tc>
      </w:tr>
      <w:tr w:rsidR="003C61A3" w:rsidRPr="00E04C79" w14:paraId="449DE958"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4C30299C" w14:textId="77777777" w:rsidR="003C61A3" w:rsidRPr="00E04C79" w:rsidRDefault="003C61A3" w:rsidP="003C61A3">
            <w:pPr>
              <w:jc w:val="center"/>
              <w:rPr>
                <w:sz w:val="28"/>
                <w:szCs w:val="28"/>
                <w:lang w:val="en-US"/>
              </w:rPr>
            </w:pPr>
            <w:r w:rsidRPr="00E04C79">
              <w:rPr>
                <w:sz w:val="28"/>
                <w:szCs w:val="28"/>
                <w:lang w:val="en-US"/>
              </w:rPr>
              <w:t> </w:t>
            </w:r>
          </w:p>
        </w:tc>
        <w:tc>
          <w:tcPr>
            <w:tcW w:w="7911" w:type="dxa"/>
            <w:gridSpan w:val="3"/>
            <w:tcBorders>
              <w:top w:val="nil"/>
              <w:left w:val="nil"/>
              <w:bottom w:val="single" w:sz="4" w:space="0" w:color="auto"/>
              <w:right w:val="single" w:sz="4" w:space="0" w:color="auto"/>
            </w:tcBorders>
            <w:shd w:val="clear" w:color="auto" w:fill="auto"/>
            <w:vAlign w:val="bottom"/>
            <w:hideMark/>
          </w:tcPr>
          <w:p w14:paraId="6EB92295" w14:textId="77777777" w:rsidR="003C61A3" w:rsidRPr="00E04C79" w:rsidRDefault="003C61A3" w:rsidP="003C61A3">
            <w:pPr>
              <w:rPr>
                <w:sz w:val="28"/>
                <w:szCs w:val="28"/>
                <w:lang w:val="en-US"/>
              </w:rPr>
            </w:pPr>
            <w:r w:rsidRPr="00E04C79">
              <w:rPr>
                <w:sz w:val="28"/>
                <w:szCs w:val="28"/>
                <w:lang w:val="en-US"/>
              </w:rPr>
              <w:t xml:space="preserve">  - cuptor cu microunde</w:t>
            </w:r>
          </w:p>
        </w:tc>
        <w:tc>
          <w:tcPr>
            <w:tcW w:w="1876" w:type="dxa"/>
            <w:tcBorders>
              <w:top w:val="nil"/>
              <w:left w:val="nil"/>
              <w:bottom w:val="single" w:sz="4" w:space="0" w:color="auto"/>
              <w:right w:val="single" w:sz="4" w:space="0" w:color="auto"/>
            </w:tcBorders>
            <w:shd w:val="clear" w:color="000000" w:fill="FFFFFF"/>
            <w:vAlign w:val="bottom"/>
            <w:hideMark/>
          </w:tcPr>
          <w:p w14:paraId="4F7090F5"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2C75F753" w14:textId="77777777" w:rsidR="003C61A3" w:rsidRPr="00E04C79" w:rsidRDefault="003C61A3" w:rsidP="003C61A3">
            <w:pPr>
              <w:jc w:val="center"/>
              <w:rPr>
                <w:sz w:val="28"/>
                <w:szCs w:val="28"/>
                <w:lang w:val="en-US"/>
              </w:rPr>
            </w:pPr>
            <w:r w:rsidRPr="00E04C79">
              <w:rPr>
                <w:sz w:val="28"/>
                <w:szCs w:val="28"/>
                <w:lang w:val="en-US"/>
              </w:rPr>
              <w:t>3,0</w:t>
            </w:r>
          </w:p>
        </w:tc>
      </w:tr>
      <w:tr w:rsidR="003C61A3" w:rsidRPr="00E04C79" w14:paraId="768EABAC"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790DA5AA" w14:textId="77777777" w:rsidR="003C61A3" w:rsidRPr="00E04C79" w:rsidRDefault="003C61A3" w:rsidP="003C61A3">
            <w:pPr>
              <w:jc w:val="center"/>
              <w:rPr>
                <w:sz w:val="28"/>
                <w:szCs w:val="28"/>
                <w:lang w:val="en-US"/>
              </w:rPr>
            </w:pPr>
            <w:r w:rsidRPr="00E04C79">
              <w:rPr>
                <w:sz w:val="28"/>
                <w:szCs w:val="28"/>
                <w:lang w:val="en-US"/>
              </w:rPr>
              <w:t> </w:t>
            </w:r>
          </w:p>
        </w:tc>
        <w:tc>
          <w:tcPr>
            <w:tcW w:w="7911" w:type="dxa"/>
            <w:gridSpan w:val="3"/>
            <w:tcBorders>
              <w:top w:val="nil"/>
              <w:left w:val="nil"/>
              <w:bottom w:val="single" w:sz="4" w:space="0" w:color="auto"/>
              <w:right w:val="single" w:sz="4" w:space="0" w:color="auto"/>
            </w:tcBorders>
            <w:shd w:val="clear" w:color="auto" w:fill="auto"/>
            <w:vAlign w:val="bottom"/>
            <w:hideMark/>
          </w:tcPr>
          <w:p w14:paraId="1B995CA7" w14:textId="77777777" w:rsidR="003C61A3" w:rsidRPr="00E04C79" w:rsidRDefault="003C61A3" w:rsidP="003C61A3">
            <w:pPr>
              <w:rPr>
                <w:sz w:val="28"/>
                <w:szCs w:val="28"/>
                <w:lang w:val="en-US"/>
              </w:rPr>
            </w:pPr>
            <w:r w:rsidRPr="00E04C79">
              <w:rPr>
                <w:sz w:val="28"/>
                <w:szCs w:val="28"/>
                <w:lang w:val="en-US"/>
              </w:rPr>
              <w:t xml:space="preserve">  - aparate de telefon /fax</w:t>
            </w:r>
          </w:p>
        </w:tc>
        <w:tc>
          <w:tcPr>
            <w:tcW w:w="1876" w:type="dxa"/>
            <w:tcBorders>
              <w:top w:val="nil"/>
              <w:left w:val="nil"/>
              <w:bottom w:val="single" w:sz="4" w:space="0" w:color="auto"/>
              <w:right w:val="single" w:sz="4" w:space="0" w:color="auto"/>
            </w:tcBorders>
            <w:shd w:val="clear" w:color="000000" w:fill="FFFFFF"/>
            <w:vAlign w:val="bottom"/>
            <w:hideMark/>
          </w:tcPr>
          <w:p w14:paraId="658429BD"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1A4224E9" w14:textId="77777777" w:rsidR="003C61A3" w:rsidRPr="00E04C79" w:rsidRDefault="003C61A3" w:rsidP="003C61A3">
            <w:pPr>
              <w:jc w:val="center"/>
              <w:rPr>
                <w:sz w:val="28"/>
                <w:szCs w:val="28"/>
                <w:lang w:val="en-US"/>
              </w:rPr>
            </w:pPr>
            <w:r w:rsidRPr="00E04C79">
              <w:rPr>
                <w:sz w:val="28"/>
                <w:szCs w:val="28"/>
                <w:lang w:val="en-US"/>
              </w:rPr>
              <w:t>1,5</w:t>
            </w:r>
          </w:p>
        </w:tc>
      </w:tr>
      <w:tr w:rsidR="003C61A3" w:rsidRPr="00E04C79" w14:paraId="07FD25C1" w14:textId="77777777" w:rsidTr="003C61A3">
        <w:trPr>
          <w:trHeight w:val="300"/>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5A5CEC0E" w14:textId="77777777" w:rsidR="003C61A3" w:rsidRPr="00E04C79" w:rsidRDefault="003C61A3" w:rsidP="003C61A3">
            <w:pPr>
              <w:jc w:val="center"/>
              <w:rPr>
                <w:sz w:val="28"/>
                <w:szCs w:val="28"/>
                <w:lang w:val="en-US"/>
              </w:rPr>
            </w:pPr>
            <w:r w:rsidRPr="00E04C79">
              <w:rPr>
                <w:sz w:val="28"/>
                <w:szCs w:val="28"/>
                <w:lang w:val="en-US"/>
              </w:rPr>
              <w:t> </w:t>
            </w:r>
          </w:p>
        </w:tc>
        <w:tc>
          <w:tcPr>
            <w:tcW w:w="7911" w:type="dxa"/>
            <w:gridSpan w:val="3"/>
            <w:tcBorders>
              <w:top w:val="nil"/>
              <w:left w:val="nil"/>
              <w:bottom w:val="single" w:sz="4" w:space="0" w:color="auto"/>
              <w:right w:val="single" w:sz="4" w:space="0" w:color="auto"/>
            </w:tcBorders>
            <w:shd w:val="clear" w:color="auto" w:fill="auto"/>
            <w:vAlign w:val="bottom"/>
            <w:hideMark/>
          </w:tcPr>
          <w:p w14:paraId="39D8B79E" w14:textId="77777777" w:rsidR="003C61A3" w:rsidRPr="00E04C79" w:rsidRDefault="003C61A3" w:rsidP="003C61A3">
            <w:pPr>
              <w:jc w:val="both"/>
              <w:rPr>
                <w:b/>
                <w:bCs/>
                <w:sz w:val="28"/>
                <w:szCs w:val="28"/>
                <w:lang w:val="en-US"/>
              </w:rPr>
            </w:pPr>
            <w:r w:rsidRPr="00E04C79">
              <w:rPr>
                <w:b/>
                <w:bCs/>
                <w:sz w:val="28"/>
                <w:szCs w:val="28"/>
                <w:lang w:val="en-US"/>
              </w:rPr>
              <w:t>Total cheltuieli</w:t>
            </w:r>
          </w:p>
        </w:tc>
        <w:tc>
          <w:tcPr>
            <w:tcW w:w="1876" w:type="dxa"/>
            <w:tcBorders>
              <w:top w:val="nil"/>
              <w:left w:val="nil"/>
              <w:bottom w:val="single" w:sz="4" w:space="0" w:color="auto"/>
              <w:right w:val="single" w:sz="4" w:space="0" w:color="auto"/>
            </w:tcBorders>
            <w:shd w:val="clear" w:color="auto" w:fill="auto"/>
            <w:vAlign w:val="bottom"/>
            <w:hideMark/>
          </w:tcPr>
          <w:p w14:paraId="4A08FCC4"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55D5D946" w14:textId="77777777" w:rsidR="003C61A3" w:rsidRPr="00E04C79" w:rsidRDefault="003C61A3" w:rsidP="003C61A3">
            <w:pPr>
              <w:jc w:val="center"/>
              <w:rPr>
                <w:b/>
                <w:bCs/>
                <w:sz w:val="28"/>
                <w:szCs w:val="28"/>
                <w:lang w:val="en-US"/>
              </w:rPr>
            </w:pPr>
            <w:r w:rsidRPr="00E04C79">
              <w:rPr>
                <w:b/>
                <w:bCs/>
                <w:sz w:val="28"/>
                <w:szCs w:val="28"/>
                <w:lang w:val="en-US"/>
              </w:rPr>
              <w:t>1457,3</w:t>
            </w:r>
          </w:p>
        </w:tc>
      </w:tr>
      <w:tr w:rsidR="003C61A3" w:rsidRPr="00E04C79" w14:paraId="3068BFE5" w14:textId="77777777" w:rsidTr="003C61A3">
        <w:trPr>
          <w:trHeight w:val="315"/>
        </w:trPr>
        <w:tc>
          <w:tcPr>
            <w:tcW w:w="1304" w:type="dxa"/>
            <w:tcBorders>
              <w:top w:val="nil"/>
              <w:left w:val="nil"/>
              <w:bottom w:val="nil"/>
              <w:right w:val="nil"/>
            </w:tcBorders>
            <w:shd w:val="clear" w:color="auto" w:fill="auto"/>
            <w:noWrap/>
            <w:vAlign w:val="bottom"/>
            <w:hideMark/>
          </w:tcPr>
          <w:p w14:paraId="159E0FFE" w14:textId="77777777" w:rsidR="003C61A3" w:rsidRPr="00E04C79" w:rsidRDefault="003C61A3" w:rsidP="003C61A3">
            <w:pPr>
              <w:jc w:val="cente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6BD8438F"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62A4BF4E"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654C0500" w14:textId="77777777" w:rsidR="003C61A3" w:rsidRPr="00E04C79" w:rsidRDefault="003C61A3" w:rsidP="003C61A3">
            <w:pPr>
              <w:rPr>
                <w:sz w:val="28"/>
                <w:szCs w:val="28"/>
                <w:lang w:val="en-US"/>
              </w:rPr>
            </w:pPr>
          </w:p>
        </w:tc>
      </w:tr>
      <w:tr w:rsidR="003C61A3" w:rsidRPr="00E04C79" w14:paraId="391972C2" w14:textId="77777777" w:rsidTr="003C61A3">
        <w:trPr>
          <w:trHeight w:val="315"/>
        </w:trPr>
        <w:tc>
          <w:tcPr>
            <w:tcW w:w="1304" w:type="dxa"/>
            <w:tcBorders>
              <w:top w:val="nil"/>
              <w:left w:val="nil"/>
              <w:bottom w:val="nil"/>
              <w:right w:val="nil"/>
            </w:tcBorders>
            <w:shd w:val="clear" w:color="auto" w:fill="auto"/>
            <w:noWrap/>
            <w:vAlign w:val="bottom"/>
            <w:hideMark/>
          </w:tcPr>
          <w:p w14:paraId="3D968770" w14:textId="77777777" w:rsidR="003C61A3" w:rsidRPr="00E04C79" w:rsidRDefault="003C61A3" w:rsidP="003C61A3">
            <w:pPr>
              <w:jc w:val="cente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52D6A5F5"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0FA992C8"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7770AFE9" w14:textId="77777777" w:rsidR="003C61A3" w:rsidRPr="00E04C79" w:rsidRDefault="003C61A3" w:rsidP="003C61A3">
            <w:pPr>
              <w:rPr>
                <w:sz w:val="28"/>
                <w:szCs w:val="28"/>
                <w:lang w:val="en-US"/>
              </w:rPr>
            </w:pPr>
          </w:p>
        </w:tc>
      </w:tr>
      <w:tr w:rsidR="003C61A3" w:rsidRPr="00E04C79" w14:paraId="5DF6394E" w14:textId="77777777" w:rsidTr="003C61A3">
        <w:trPr>
          <w:trHeight w:val="300"/>
        </w:trPr>
        <w:tc>
          <w:tcPr>
            <w:tcW w:w="12940" w:type="dxa"/>
            <w:gridSpan w:val="6"/>
            <w:tcBorders>
              <w:top w:val="nil"/>
              <w:left w:val="nil"/>
              <w:bottom w:val="nil"/>
              <w:right w:val="nil"/>
            </w:tcBorders>
            <w:shd w:val="clear" w:color="auto" w:fill="auto"/>
            <w:noWrap/>
            <w:vAlign w:val="bottom"/>
            <w:hideMark/>
          </w:tcPr>
          <w:p w14:paraId="205452B9" w14:textId="77777777" w:rsidR="003C61A3" w:rsidRPr="00E04C79" w:rsidRDefault="003C61A3" w:rsidP="003C61A3">
            <w:pPr>
              <w:jc w:val="center"/>
              <w:rPr>
                <w:b/>
                <w:bCs/>
                <w:sz w:val="28"/>
                <w:szCs w:val="28"/>
                <w:lang w:val="en-US"/>
              </w:rPr>
            </w:pPr>
            <w:r w:rsidRPr="00E04C79">
              <w:rPr>
                <w:b/>
                <w:bCs/>
                <w:sz w:val="28"/>
                <w:szCs w:val="28"/>
                <w:lang w:val="en-US"/>
              </w:rPr>
              <w:t>Procurarea uneltelor şi sculelor, inventarului de producere şi gospodăresc</w:t>
            </w:r>
          </w:p>
        </w:tc>
      </w:tr>
      <w:tr w:rsidR="003C61A3" w:rsidRPr="00E04C79" w14:paraId="2A623EBE" w14:textId="77777777" w:rsidTr="003C61A3">
        <w:trPr>
          <w:trHeight w:val="315"/>
        </w:trPr>
        <w:tc>
          <w:tcPr>
            <w:tcW w:w="1304" w:type="dxa"/>
            <w:tcBorders>
              <w:top w:val="nil"/>
              <w:left w:val="nil"/>
              <w:bottom w:val="nil"/>
              <w:right w:val="nil"/>
            </w:tcBorders>
            <w:shd w:val="clear" w:color="auto" w:fill="auto"/>
            <w:noWrap/>
            <w:vAlign w:val="bottom"/>
            <w:hideMark/>
          </w:tcPr>
          <w:p w14:paraId="4A0144B8" w14:textId="77777777" w:rsidR="003C61A3" w:rsidRPr="00E04C79" w:rsidRDefault="003C61A3" w:rsidP="003C61A3">
            <w:pPr>
              <w:jc w:val="cente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2DB62973"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4060FC1D"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63B4CE7B" w14:textId="77777777" w:rsidR="003C61A3" w:rsidRPr="00E04C79" w:rsidRDefault="003C61A3" w:rsidP="003C61A3">
            <w:pPr>
              <w:rPr>
                <w:sz w:val="28"/>
                <w:szCs w:val="28"/>
                <w:lang w:val="en-US"/>
              </w:rPr>
            </w:pPr>
          </w:p>
        </w:tc>
      </w:tr>
      <w:tr w:rsidR="003C61A3" w:rsidRPr="00E04C79" w14:paraId="097500D5" w14:textId="77777777" w:rsidTr="003C61A3">
        <w:trPr>
          <w:trHeight w:val="960"/>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0DD4BF" w14:textId="19A27AA9" w:rsidR="003C61A3" w:rsidRPr="00825BA6" w:rsidRDefault="00825BA6" w:rsidP="003C61A3">
            <w:pPr>
              <w:jc w:val="center"/>
              <w:rPr>
                <w:b/>
                <w:sz w:val="28"/>
                <w:szCs w:val="28"/>
                <w:lang w:val="en-US"/>
              </w:rPr>
            </w:pPr>
            <w:r w:rsidRPr="00825BA6">
              <w:rPr>
                <w:b/>
                <w:sz w:val="28"/>
                <w:szCs w:val="28"/>
                <w:lang w:val="en-US"/>
              </w:rPr>
              <w:t>N</w:t>
            </w:r>
            <w:r w:rsidR="003C61A3" w:rsidRPr="00825BA6">
              <w:rPr>
                <w:b/>
                <w:sz w:val="28"/>
                <w:szCs w:val="28"/>
                <w:lang w:val="en-US"/>
              </w:rPr>
              <w:t>r.d/o</w:t>
            </w:r>
          </w:p>
        </w:tc>
        <w:tc>
          <w:tcPr>
            <w:tcW w:w="7911" w:type="dxa"/>
            <w:gridSpan w:val="3"/>
            <w:tcBorders>
              <w:top w:val="single" w:sz="4" w:space="0" w:color="auto"/>
              <w:left w:val="nil"/>
              <w:bottom w:val="single" w:sz="4" w:space="0" w:color="auto"/>
              <w:right w:val="single" w:sz="4" w:space="0" w:color="auto"/>
            </w:tcBorders>
            <w:shd w:val="clear" w:color="auto" w:fill="auto"/>
            <w:vAlign w:val="center"/>
            <w:hideMark/>
          </w:tcPr>
          <w:p w14:paraId="2BA74F12" w14:textId="77777777" w:rsidR="003C61A3" w:rsidRPr="00825BA6" w:rsidRDefault="003C61A3" w:rsidP="003C61A3">
            <w:pPr>
              <w:jc w:val="center"/>
              <w:rPr>
                <w:b/>
                <w:sz w:val="28"/>
                <w:szCs w:val="28"/>
                <w:lang w:val="en-US"/>
              </w:rPr>
            </w:pPr>
            <w:r w:rsidRPr="00825BA6">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4C913B68" w14:textId="77777777" w:rsidR="003C61A3" w:rsidRPr="00825BA6" w:rsidRDefault="003C61A3" w:rsidP="003C61A3">
            <w:pPr>
              <w:jc w:val="center"/>
              <w:rPr>
                <w:b/>
                <w:sz w:val="28"/>
                <w:szCs w:val="28"/>
                <w:lang w:val="en-US"/>
              </w:rPr>
            </w:pPr>
            <w:r w:rsidRPr="00825BA6">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7AA0E4C3" w14:textId="77777777" w:rsidR="003C61A3" w:rsidRPr="00825BA6" w:rsidRDefault="003C61A3" w:rsidP="003C61A3">
            <w:pPr>
              <w:jc w:val="center"/>
              <w:rPr>
                <w:b/>
                <w:sz w:val="28"/>
                <w:szCs w:val="28"/>
                <w:lang w:val="en-US"/>
              </w:rPr>
            </w:pPr>
            <w:r w:rsidRPr="00825BA6">
              <w:rPr>
                <w:b/>
                <w:sz w:val="28"/>
                <w:szCs w:val="28"/>
                <w:lang w:val="en-US"/>
              </w:rPr>
              <w:t>Proiect a.2021 (plafon)</w:t>
            </w:r>
          </w:p>
        </w:tc>
      </w:tr>
      <w:tr w:rsidR="003C61A3" w:rsidRPr="00E04C79" w14:paraId="23AA8271"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68ADA5BF" w14:textId="094859A0" w:rsidR="003C61A3" w:rsidRPr="00E04C79" w:rsidRDefault="003C61A3" w:rsidP="003C61A3">
            <w:pPr>
              <w:jc w:val="center"/>
              <w:rPr>
                <w:sz w:val="28"/>
                <w:szCs w:val="28"/>
                <w:lang w:val="en-US"/>
              </w:rPr>
            </w:pPr>
            <w:r w:rsidRPr="00E04C79">
              <w:rPr>
                <w:sz w:val="28"/>
                <w:szCs w:val="28"/>
                <w:lang w:val="en-US"/>
              </w:rPr>
              <w:t>1</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bottom"/>
            <w:hideMark/>
          </w:tcPr>
          <w:p w14:paraId="68BC7D55" w14:textId="77777777" w:rsidR="003C61A3" w:rsidRPr="00E04C79" w:rsidRDefault="003C61A3" w:rsidP="003C61A3">
            <w:pPr>
              <w:rPr>
                <w:sz w:val="28"/>
                <w:szCs w:val="28"/>
                <w:lang w:val="en-US"/>
              </w:rPr>
            </w:pPr>
            <w:r w:rsidRPr="00E04C79">
              <w:rPr>
                <w:sz w:val="28"/>
                <w:szCs w:val="28"/>
                <w:lang w:val="en-US"/>
              </w:rPr>
              <w:t>Mobilier (scaune, mese, dulapuri)</w:t>
            </w:r>
          </w:p>
        </w:tc>
        <w:tc>
          <w:tcPr>
            <w:tcW w:w="1876" w:type="dxa"/>
            <w:tcBorders>
              <w:top w:val="nil"/>
              <w:left w:val="nil"/>
              <w:bottom w:val="single" w:sz="4" w:space="0" w:color="auto"/>
              <w:right w:val="single" w:sz="4" w:space="0" w:color="auto"/>
            </w:tcBorders>
            <w:shd w:val="clear" w:color="000000" w:fill="FFFFFF"/>
            <w:vAlign w:val="bottom"/>
            <w:hideMark/>
          </w:tcPr>
          <w:p w14:paraId="222103C4"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vAlign w:val="bottom"/>
            <w:hideMark/>
          </w:tcPr>
          <w:p w14:paraId="679A4088" w14:textId="77777777" w:rsidR="003C61A3" w:rsidRPr="00E04C79" w:rsidRDefault="003C61A3" w:rsidP="003C61A3">
            <w:pPr>
              <w:jc w:val="center"/>
              <w:rPr>
                <w:sz w:val="28"/>
                <w:szCs w:val="28"/>
                <w:lang w:val="en-US"/>
              </w:rPr>
            </w:pPr>
            <w:r w:rsidRPr="00E04C79">
              <w:rPr>
                <w:sz w:val="28"/>
                <w:szCs w:val="28"/>
                <w:lang w:val="en-US"/>
              </w:rPr>
              <w:t>32,4</w:t>
            </w:r>
          </w:p>
        </w:tc>
      </w:tr>
      <w:tr w:rsidR="003C61A3" w:rsidRPr="00E04C79" w14:paraId="7EDD696B"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5F5AE524" w14:textId="37A2F364" w:rsidR="003C61A3" w:rsidRPr="00E04C79" w:rsidRDefault="003C61A3" w:rsidP="003C61A3">
            <w:pPr>
              <w:jc w:val="center"/>
              <w:rPr>
                <w:sz w:val="28"/>
                <w:szCs w:val="28"/>
                <w:lang w:val="en-US"/>
              </w:rPr>
            </w:pPr>
            <w:r w:rsidRPr="00E04C79">
              <w:rPr>
                <w:sz w:val="28"/>
                <w:szCs w:val="28"/>
                <w:lang w:val="en-US"/>
              </w:rPr>
              <w:t>2</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bottom"/>
            <w:hideMark/>
          </w:tcPr>
          <w:p w14:paraId="3D1589D8" w14:textId="77777777" w:rsidR="003C61A3" w:rsidRPr="00E04C79" w:rsidRDefault="003C61A3" w:rsidP="003C61A3">
            <w:pPr>
              <w:rPr>
                <w:sz w:val="28"/>
                <w:szCs w:val="28"/>
                <w:lang w:val="en-US"/>
              </w:rPr>
            </w:pPr>
            <w:r w:rsidRPr="00E04C79">
              <w:rPr>
                <w:sz w:val="28"/>
                <w:szCs w:val="28"/>
                <w:lang w:val="en-US"/>
              </w:rPr>
              <w:t>Obiecte de oficiu ( ventilator, coșuri, cuiere)</w:t>
            </w:r>
          </w:p>
        </w:tc>
        <w:tc>
          <w:tcPr>
            <w:tcW w:w="1876" w:type="dxa"/>
            <w:tcBorders>
              <w:top w:val="nil"/>
              <w:left w:val="nil"/>
              <w:bottom w:val="single" w:sz="4" w:space="0" w:color="auto"/>
              <w:right w:val="single" w:sz="4" w:space="0" w:color="auto"/>
            </w:tcBorders>
            <w:shd w:val="clear" w:color="000000" w:fill="FFFFFF"/>
            <w:vAlign w:val="bottom"/>
            <w:hideMark/>
          </w:tcPr>
          <w:p w14:paraId="7E55EF4B"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vAlign w:val="bottom"/>
            <w:hideMark/>
          </w:tcPr>
          <w:p w14:paraId="41CA098E" w14:textId="77777777" w:rsidR="003C61A3" w:rsidRPr="00E04C79" w:rsidRDefault="003C61A3" w:rsidP="003C61A3">
            <w:pPr>
              <w:jc w:val="center"/>
              <w:rPr>
                <w:sz w:val="28"/>
                <w:szCs w:val="28"/>
                <w:lang w:val="en-US"/>
              </w:rPr>
            </w:pPr>
            <w:r w:rsidRPr="00E04C79">
              <w:rPr>
                <w:sz w:val="28"/>
                <w:szCs w:val="28"/>
                <w:lang w:val="en-US"/>
              </w:rPr>
              <w:t>8</w:t>
            </w:r>
          </w:p>
        </w:tc>
      </w:tr>
      <w:tr w:rsidR="003C61A3" w:rsidRPr="00E04C79" w14:paraId="029C482D"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0F22301A" w14:textId="016019E0" w:rsidR="003C61A3" w:rsidRPr="00E04C79" w:rsidRDefault="003C61A3" w:rsidP="003C61A3">
            <w:pPr>
              <w:jc w:val="center"/>
              <w:rPr>
                <w:sz w:val="28"/>
                <w:szCs w:val="28"/>
                <w:lang w:val="en-US"/>
              </w:rPr>
            </w:pPr>
            <w:r w:rsidRPr="00E04C79">
              <w:rPr>
                <w:sz w:val="28"/>
                <w:szCs w:val="28"/>
                <w:lang w:val="en-US"/>
              </w:rPr>
              <w:t>3</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bottom"/>
            <w:hideMark/>
          </w:tcPr>
          <w:p w14:paraId="2D9BFD15" w14:textId="77777777" w:rsidR="003C61A3" w:rsidRPr="00E04C79" w:rsidRDefault="003C61A3" w:rsidP="003C61A3">
            <w:pPr>
              <w:rPr>
                <w:sz w:val="28"/>
                <w:szCs w:val="28"/>
                <w:lang w:val="en-US"/>
              </w:rPr>
            </w:pPr>
            <w:r w:rsidRPr="00E04C79">
              <w:rPr>
                <w:sz w:val="28"/>
                <w:szCs w:val="28"/>
                <w:lang w:val="en-US"/>
              </w:rPr>
              <w:t>Inventar gospodăresc</w:t>
            </w:r>
          </w:p>
        </w:tc>
        <w:tc>
          <w:tcPr>
            <w:tcW w:w="1876" w:type="dxa"/>
            <w:tcBorders>
              <w:top w:val="nil"/>
              <w:left w:val="nil"/>
              <w:bottom w:val="single" w:sz="4" w:space="0" w:color="auto"/>
              <w:right w:val="single" w:sz="4" w:space="0" w:color="auto"/>
            </w:tcBorders>
            <w:shd w:val="clear" w:color="000000" w:fill="FFFFFF"/>
            <w:vAlign w:val="bottom"/>
            <w:hideMark/>
          </w:tcPr>
          <w:p w14:paraId="5448EBD7"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vAlign w:val="bottom"/>
            <w:hideMark/>
          </w:tcPr>
          <w:p w14:paraId="0C8C6F73" w14:textId="77777777" w:rsidR="003C61A3" w:rsidRPr="00E04C79" w:rsidRDefault="003C61A3" w:rsidP="003C61A3">
            <w:pPr>
              <w:jc w:val="center"/>
              <w:rPr>
                <w:sz w:val="28"/>
                <w:szCs w:val="28"/>
                <w:lang w:val="en-US"/>
              </w:rPr>
            </w:pPr>
            <w:r w:rsidRPr="00E04C79">
              <w:rPr>
                <w:sz w:val="28"/>
                <w:szCs w:val="28"/>
                <w:lang w:val="en-US"/>
              </w:rPr>
              <w:t>3,5</w:t>
            </w:r>
          </w:p>
        </w:tc>
      </w:tr>
      <w:tr w:rsidR="003C61A3" w:rsidRPr="00E04C79" w14:paraId="27DAA93A" w14:textId="77777777" w:rsidTr="003C61A3">
        <w:trPr>
          <w:trHeight w:val="300"/>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40899F12" w14:textId="77777777" w:rsidR="003C61A3" w:rsidRPr="00E04C79" w:rsidRDefault="003C61A3" w:rsidP="003C61A3">
            <w:pPr>
              <w:jc w:val="center"/>
              <w:rPr>
                <w:sz w:val="28"/>
                <w:szCs w:val="28"/>
                <w:lang w:val="en-US"/>
              </w:rPr>
            </w:pPr>
            <w:r w:rsidRPr="00E04C79">
              <w:rPr>
                <w:sz w:val="28"/>
                <w:szCs w:val="28"/>
                <w:lang w:val="en-US"/>
              </w:rPr>
              <w:t> </w:t>
            </w:r>
          </w:p>
        </w:tc>
        <w:tc>
          <w:tcPr>
            <w:tcW w:w="7911" w:type="dxa"/>
            <w:gridSpan w:val="3"/>
            <w:tcBorders>
              <w:top w:val="nil"/>
              <w:left w:val="nil"/>
              <w:bottom w:val="single" w:sz="4" w:space="0" w:color="auto"/>
              <w:right w:val="single" w:sz="4" w:space="0" w:color="auto"/>
            </w:tcBorders>
            <w:shd w:val="clear" w:color="auto" w:fill="auto"/>
            <w:vAlign w:val="bottom"/>
            <w:hideMark/>
          </w:tcPr>
          <w:p w14:paraId="7AA83C45" w14:textId="77777777" w:rsidR="003C61A3" w:rsidRPr="00E04C79" w:rsidRDefault="003C61A3" w:rsidP="003C61A3">
            <w:pPr>
              <w:jc w:val="both"/>
              <w:rPr>
                <w:b/>
                <w:bCs/>
                <w:sz w:val="28"/>
                <w:szCs w:val="28"/>
                <w:lang w:val="en-US"/>
              </w:rPr>
            </w:pPr>
            <w:r w:rsidRPr="00E04C79">
              <w:rPr>
                <w:b/>
                <w:bCs/>
                <w:sz w:val="28"/>
                <w:szCs w:val="28"/>
                <w:lang w:val="en-US"/>
              </w:rPr>
              <w:t>Total cheltuieli</w:t>
            </w:r>
          </w:p>
        </w:tc>
        <w:tc>
          <w:tcPr>
            <w:tcW w:w="1876" w:type="dxa"/>
            <w:tcBorders>
              <w:top w:val="nil"/>
              <w:left w:val="nil"/>
              <w:bottom w:val="single" w:sz="4" w:space="0" w:color="auto"/>
              <w:right w:val="single" w:sz="4" w:space="0" w:color="auto"/>
            </w:tcBorders>
            <w:shd w:val="clear" w:color="auto" w:fill="auto"/>
            <w:vAlign w:val="bottom"/>
            <w:hideMark/>
          </w:tcPr>
          <w:p w14:paraId="231D25E5"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30437B37" w14:textId="77777777" w:rsidR="003C61A3" w:rsidRPr="00E04C79" w:rsidRDefault="003C61A3" w:rsidP="003C61A3">
            <w:pPr>
              <w:jc w:val="center"/>
              <w:rPr>
                <w:b/>
                <w:bCs/>
                <w:sz w:val="28"/>
                <w:szCs w:val="28"/>
                <w:lang w:val="en-US"/>
              </w:rPr>
            </w:pPr>
            <w:r w:rsidRPr="00E04C79">
              <w:rPr>
                <w:b/>
                <w:bCs/>
                <w:sz w:val="28"/>
                <w:szCs w:val="28"/>
                <w:lang w:val="en-US"/>
              </w:rPr>
              <w:t>43,9</w:t>
            </w:r>
          </w:p>
        </w:tc>
      </w:tr>
      <w:tr w:rsidR="003C61A3" w:rsidRPr="00E04C79" w14:paraId="2BDDE13F" w14:textId="77777777" w:rsidTr="003C61A3">
        <w:trPr>
          <w:trHeight w:val="315"/>
        </w:trPr>
        <w:tc>
          <w:tcPr>
            <w:tcW w:w="1304" w:type="dxa"/>
            <w:tcBorders>
              <w:top w:val="nil"/>
              <w:left w:val="nil"/>
              <w:bottom w:val="nil"/>
              <w:right w:val="nil"/>
            </w:tcBorders>
            <w:shd w:val="clear" w:color="auto" w:fill="auto"/>
            <w:noWrap/>
            <w:vAlign w:val="bottom"/>
            <w:hideMark/>
          </w:tcPr>
          <w:p w14:paraId="0A9ACB0C" w14:textId="77777777" w:rsidR="003C61A3" w:rsidRPr="00E04C79" w:rsidRDefault="003C61A3" w:rsidP="003C61A3">
            <w:pPr>
              <w:jc w:val="cente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6F6C4EF1"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291D6D9C"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6902CF76" w14:textId="77777777" w:rsidR="003C61A3" w:rsidRPr="00E04C79" w:rsidRDefault="003C61A3" w:rsidP="003C61A3">
            <w:pPr>
              <w:rPr>
                <w:sz w:val="28"/>
                <w:szCs w:val="28"/>
                <w:lang w:val="en-US"/>
              </w:rPr>
            </w:pPr>
          </w:p>
        </w:tc>
      </w:tr>
      <w:tr w:rsidR="003C61A3" w:rsidRPr="00E04C79" w14:paraId="09A297B4" w14:textId="77777777" w:rsidTr="003C61A3">
        <w:trPr>
          <w:trHeight w:val="315"/>
        </w:trPr>
        <w:tc>
          <w:tcPr>
            <w:tcW w:w="1304" w:type="dxa"/>
            <w:tcBorders>
              <w:top w:val="nil"/>
              <w:left w:val="nil"/>
              <w:bottom w:val="nil"/>
              <w:right w:val="nil"/>
            </w:tcBorders>
            <w:shd w:val="clear" w:color="auto" w:fill="auto"/>
            <w:noWrap/>
            <w:vAlign w:val="bottom"/>
            <w:hideMark/>
          </w:tcPr>
          <w:p w14:paraId="7A16FFA1" w14:textId="77777777" w:rsidR="003C61A3" w:rsidRPr="00E04C79" w:rsidRDefault="003C61A3" w:rsidP="003C61A3">
            <w:pPr>
              <w:jc w:val="cente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5F59CA35"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12AF43B9"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68C5DC55" w14:textId="77777777" w:rsidR="003C61A3" w:rsidRPr="00E04C79" w:rsidRDefault="003C61A3" w:rsidP="003C61A3">
            <w:pPr>
              <w:rPr>
                <w:sz w:val="28"/>
                <w:szCs w:val="28"/>
                <w:lang w:val="en-US"/>
              </w:rPr>
            </w:pPr>
          </w:p>
        </w:tc>
      </w:tr>
      <w:tr w:rsidR="003C61A3" w:rsidRPr="00E04C79" w14:paraId="1D3AD8BB" w14:textId="77777777" w:rsidTr="003C61A3">
        <w:trPr>
          <w:trHeight w:val="300"/>
        </w:trPr>
        <w:tc>
          <w:tcPr>
            <w:tcW w:w="12940" w:type="dxa"/>
            <w:gridSpan w:val="6"/>
            <w:tcBorders>
              <w:top w:val="nil"/>
              <w:left w:val="nil"/>
              <w:bottom w:val="nil"/>
              <w:right w:val="nil"/>
            </w:tcBorders>
            <w:shd w:val="clear" w:color="auto" w:fill="auto"/>
            <w:noWrap/>
            <w:vAlign w:val="center"/>
            <w:hideMark/>
          </w:tcPr>
          <w:p w14:paraId="3DA27A4E" w14:textId="77777777" w:rsidR="003C61A3" w:rsidRPr="00E04C79" w:rsidRDefault="003C61A3" w:rsidP="003C61A3">
            <w:pPr>
              <w:jc w:val="center"/>
              <w:rPr>
                <w:b/>
                <w:bCs/>
                <w:sz w:val="28"/>
                <w:szCs w:val="28"/>
                <w:lang w:val="en-US"/>
              </w:rPr>
            </w:pPr>
            <w:r w:rsidRPr="00E04C79">
              <w:rPr>
                <w:b/>
                <w:bCs/>
                <w:sz w:val="28"/>
                <w:szCs w:val="28"/>
                <w:lang w:val="en-US"/>
              </w:rPr>
              <w:t>Procurarea activelor nemateriale</w:t>
            </w:r>
          </w:p>
        </w:tc>
      </w:tr>
      <w:tr w:rsidR="003C61A3" w:rsidRPr="00E04C79" w14:paraId="26073ADC" w14:textId="77777777" w:rsidTr="003C61A3">
        <w:trPr>
          <w:trHeight w:val="315"/>
        </w:trPr>
        <w:tc>
          <w:tcPr>
            <w:tcW w:w="1304" w:type="dxa"/>
            <w:tcBorders>
              <w:top w:val="nil"/>
              <w:left w:val="nil"/>
              <w:bottom w:val="nil"/>
              <w:right w:val="nil"/>
            </w:tcBorders>
            <w:shd w:val="clear" w:color="auto" w:fill="auto"/>
            <w:noWrap/>
            <w:vAlign w:val="center"/>
            <w:hideMark/>
          </w:tcPr>
          <w:p w14:paraId="759941F7" w14:textId="77777777" w:rsidR="003C61A3" w:rsidRPr="00E04C79" w:rsidRDefault="003C61A3" w:rsidP="003C61A3">
            <w:pP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13849E3D"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61B7473A"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4F345755" w14:textId="77777777" w:rsidR="003C61A3" w:rsidRPr="00E04C79" w:rsidRDefault="003C61A3" w:rsidP="003C61A3">
            <w:pPr>
              <w:rPr>
                <w:sz w:val="28"/>
                <w:szCs w:val="28"/>
                <w:lang w:val="en-US"/>
              </w:rPr>
            </w:pPr>
          </w:p>
        </w:tc>
      </w:tr>
      <w:tr w:rsidR="003C61A3" w:rsidRPr="00E04C79" w14:paraId="4C9A68D3" w14:textId="77777777" w:rsidTr="003C61A3">
        <w:trPr>
          <w:trHeight w:val="855"/>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9E1BC" w14:textId="3A03F0BD" w:rsidR="003C61A3" w:rsidRPr="00825BA6" w:rsidRDefault="00825BA6" w:rsidP="003C61A3">
            <w:pPr>
              <w:jc w:val="center"/>
              <w:rPr>
                <w:b/>
                <w:sz w:val="28"/>
                <w:szCs w:val="28"/>
                <w:lang w:val="en-US"/>
              </w:rPr>
            </w:pPr>
            <w:r w:rsidRPr="00825BA6">
              <w:rPr>
                <w:b/>
                <w:sz w:val="28"/>
                <w:szCs w:val="28"/>
                <w:lang w:val="en-US"/>
              </w:rPr>
              <w:t>N</w:t>
            </w:r>
            <w:r w:rsidR="003C61A3" w:rsidRPr="00825BA6">
              <w:rPr>
                <w:b/>
                <w:sz w:val="28"/>
                <w:szCs w:val="28"/>
                <w:lang w:val="en-US"/>
              </w:rPr>
              <w:t>r.d/o</w:t>
            </w:r>
          </w:p>
        </w:tc>
        <w:tc>
          <w:tcPr>
            <w:tcW w:w="7911" w:type="dxa"/>
            <w:gridSpan w:val="3"/>
            <w:tcBorders>
              <w:top w:val="single" w:sz="4" w:space="0" w:color="auto"/>
              <w:left w:val="nil"/>
              <w:bottom w:val="single" w:sz="4" w:space="0" w:color="auto"/>
              <w:right w:val="single" w:sz="4" w:space="0" w:color="auto"/>
            </w:tcBorders>
            <w:shd w:val="clear" w:color="auto" w:fill="auto"/>
            <w:vAlign w:val="center"/>
            <w:hideMark/>
          </w:tcPr>
          <w:p w14:paraId="3F05E501" w14:textId="77777777" w:rsidR="003C61A3" w:rsidRPr="00825BA6" w:rsidRDefault="003C61A3" w:rsidP="003C61A3">
            <w:pPr>
              <w:jc w:val="center"/>
              <w:rPr>
                <w:b/>
                <w:sz w:val="28"/>
                <w:szCs w:val="28"/>
                <w:lang w:val="en-US"/>
              </w:rPr>
            </w:pPr>
            <w:r w:rsidRPr="00825BA6">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602F2D01" w14:textId="77777777" w:rsidR="003C61A3" w:rsidRPr="00825BA6" w:rsidRDefault="003C61A3" w:rsidP="003C61A3">
            <w:pPr>
              <w:jc w:val="center"/>
              <w:rPr>
                <w:b/>
                <w:sz w:val="28"/>
                <w:szCs w:val="28"/>
                <w:lang w:val="en-US"/>
              </w:rPr>
            </w:pPr>
            <w:r w:rsidRPr="00825BA6">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0CDE70CF" w14:textId="77777777" w:rsidR="003C61A3" w:rsidRPr="00825BA6" w:rsidRDefault="003C61A3" w:rsidP="003C61A3">
            <w:pPr>
              <w:jc w:val="center"/>
              <w:rPr>
                <w:b/>
                <w:sz w:val="28"/>
                <w:szCs w:val="28"/>
                <w:lang w:val="en-US"/>
              </w:rPr>
            </w:pPr>
            <w:r w:rsidRPr="00825BA6">
              <w:rPr>
                <w:b/>
                <w:sz w:val="28"/>
                <w:szCs w:val="28"/>
                <w:lang w:val="en-US"/>
              </w:rPr>
              <w:t>Proiect a.2021 (plafon)</w:t>
            </w:r>
          </w:p>
        </w:tc>
      </w:tr>
      <w:tr w:rsidR="003C61A3" w:rsidRPr="00E04C79" w14:paraId="50906EFA"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5AB44642" w14:textId="5ECD51FB" w:rsidR="003C61A3" w:rsidRPr="00E04C79" w:rsidRDefault="003C61A3" w:rsidP="003C61A3">
            <w:pPr>
              <w:jc w:val="center"/>
              <w:rPr>
                <w:sz w:val="28"/>
                <w:szCs w:val="28"/>
                <w:lang w:val="en-US"/>
              </w:rPr>
            </w:pPr>
            <w:r w:rsidRPr="00E04C79">
              <w:rPr>
                <w:sz w:val="28"/>
                <w:szCs w:val="28"/>
                <w:lang w:val="en-US"/>
              </w:rPr>
              <w:t>1</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center"/>
            <w:hideMark/>
          </w:tcPr>
          <w:p w14:paraId="50F8497D" w14:textId="77777777" w:rsidR="003C61A3" w:rsidRPr="00E04C79" w:rsidRDefault="003C61A3" w:rsidP="003C61A3">
            <w:pPr>
              <w:jc w:val="both"/>
              <w:rPr>
                <w:sz w:val="28"/>
                <w:szCs w:val="28"/>
                <w:lang w:val="en-US"/>
              </w:rPr>
            </w:pPr>
            <w:r w:rsidRPr="00E04C79">
              <w:rPr>
                <w:sz w:val="28"/>
                <w:szCs w:val="28"/>
                <w:lang w:val="en-US"/>
              </w:rPr>
              <w:t xml:space="preserve">Achiziționarea dreptului de difuzare a filmelor </w:t>
            </w:r>
          </w:p>
        </w:tc>
        <w:tc>
          <w:tcPr>
            <w:tcW w:w="1876" w:type="dxa"/>
            <w:tcBorders>
              <w:top w:val="nil"/>
              <w:left w:val="nil"/>
              <w:bottom w:val="single" w:sz="4" w:space="0" w:color="auto"/>
              <w:right w:val="single" w:sz="4" w:space="0" w:color="auto"/>
            </w:tcBorders>
            <w:shd w:val="clear" w:color="auto" w:fill="auto"/>
            <w:noWrap/>
            <w:vAlign w:val="center"/>
            <w:hideMark/>
          </w:tcPr>
          <w:p w14:paraId="60280F62"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7BE30DAC" w14:textId="77777777" w:rsidR="003C61A3" w:rsidRPr="00E04C79" w:rsidRDefault="003C61A3" w:rsidP="003C61A3">
            <w:pPr>
              <w:jc w:val="center"/>
              <w:rPr>
                <w:sz w:val="28"/>
                <w:szCs w:val="28"/>
                <w:lang w:val="en-US"/>
              </w:rPr>
            </w:pPr>
            <w:r w:rsidRPr="00E04C79">
              <w:rPr>
                <w:sz w:val="28"/>
                <w:szCs w:val="28"/>
                <w:lang w:val="en-US"/>
              </w:rPr>
              <w:t>463,4</w:t>
            </w:r>
          </w:p>
        </w:tc>
      </w:tr>
      <w:tr w:rsidR="003C61A3" w:rsidRPr="00E04C79" w14:paraId="797322CD" w14:textId="77777777" w:rsidTr="003C61A3">
        <w:trPr>
          <w:trHeight w:val="300"/>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4FFE5173" w14:textId="77777777" w:rsidR="003C61A3" w:rsidRPr="00E04C79" w:rsidRDefault="003C61A3" w:rsidP="003C61A3">
            <w:pPr>
              <w:jc w:val="center"/>
              <w:rPr>
                <w:sz w:val="28"/>
                <w:szCs w:val="28"/>
                <w:lang w:val="en-US"/>
              </w:rPr>
            </w:pPr>
            <w:r w:rsidRPr="00E04C79">
              <w:rPr>
                <w:sz w:val="28"/>
                <w:szCs w:val="28"/>
                <w:lang w:val="en-US"/>
              </w:rPr>
              <w:t> </w:t>
            </w:r>
          </w:p>
        </w:tc>
        <w:tc>
          <w:tcPr>
            <w:tcW w:w="7911" w:type="dxa"/>
            <w:gridSpan w:val="3"/>
            <w:tcBorders>
              <w:top w:val="nil"/>
              <w:left w:val="nil"/>
              <w:bottom w:val="single" w:sz="4" w:space="0" w:color="auto"/>
              <w:right w:val="single" w:sz="4" w:space="0" w:color="auto"/>
            </w:tcBorders>
            <w:shd w:val="clear" w:color="auto" w:fill="auto"/>
            <w:vAlign w:val="center"/>
            <w:hideMark/>
          </w:tcPr>
          <w:p w14:paraId="6A878071"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center"/>
            <w:hideMark/>
          </w:tcPr>
          <w:p w14:paraId="6B575CD2"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1190C21A" w14:textId="77777777" w:rsidR="003C61A3" w:rsidRPr="00E04C79" w:rsidRDefault="003C61A3" w:rsidP="003C61A3">
            <w:pPr>
              <w:jc w:val="center"/>
              <w:rPr>
                <w:b/>
                <w:bCs/>
                <w:sz w:val="28"/>
                <w:szCs w:val="28"/>
                <w:lang w:val="en-US"/>
              </w:rPr>
            </w:pPr>
            <w:r w:rsidRPr="00E04C79">
              <w:rPr>
                <w:b/>
                <w:bCs/>
                <w:sz w:val="28"/>
                <w:szCs w:val="28"/>
                <w:lang w:val="en-US"/>
              </w:rPr>
              <w:t>463,4</w:t>
            </w:r>
          </w:p>
        </w:tc>
      </w:tr>
      <w:tr w:rsidR="003C61A3" w:rsidRPr="00E04C79" w14:paraId="0BE131BC" w14:textId="77777777" w:rsidTr="003C61A3">
        <w:trPr>
          <w:trHeight w:val="315"/>
        </w:trPr>
        <w:tc>
          <w:tcPr>
            <w:tcW w:w="1304" w:type="dxa"/>
            <w:tcBorders>
              <w:top w:val="nil"/>
              <w:left w:val="nil"/>
              <w:bottom w:val="nil"/>
              <w:right w:val="nil"/>
            </w:tcBorders>
            <w:shd w:val="clear" w:color="auto" w:fill="auto"/>
            <w:noWrap/>
            <w:vAlign w:val="bottom"/>
            <w:hideMark/>
          </w:tcPr>
          <w:p w14:paraId="510B1DFD" w14:textId="77777777" w:rsidR="003C61A3" w:rsidRPr="00E04C79" w:rsidRDefault="003C61A3" w:rsidP="003C61A3">
            <w:pPr>
              <w:jc w:val="cente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328A54FE"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7FEB6531"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04960F9A" w14:textId="77777777" w:rsidR="003C61A3" w:rsidRPr="00E04C79" w:rsidRDefault="003C61A3" w:rsidP="003C61A3">
            <w:pPr>
              <w:rPr>
                <w:sz w:val="28"/>
                <w:szCs w:val="28"/>
                <w:lang w:val="en-US"/>
              </w:rPr>
            </w:pPr>
          </w:p>
        </w:tc>
      </w:tr>
      <w:tr w:rsidR="003C61A3" w:rsidRPr="00E04C79" w14:paraId="16D809D8" w14:textId="77777777" w:rsidTr="003C61A3">
        <w:trPr>
          <w:trHeight w:val="315"/>
        </w:trPr>
        <w:tc>
          <w:tcPr>
            <w:tcW w:w="1304" w:type="dxa"/>
            <w:tcBorders>
              <w:top w:val="nil"/>
              <w:left w:val="nil"/>
              <w:bottom w:val="nil"/>
              <w:right w:val="nil"/>
            </w:tcBorders>
            <w:shd w:val="clear" w:color="auto" w:fill="auto"/>
            <w:noWrap/>
            <w:vAlign w:val="bottom"/>
            <w:hideMark/>
          </w:tcPr>
          <w:p w14:paraId="593DA1E8" w14:textId="77777777" w:rsidR="003C61A3" w:rsidRPr="00E04C79" w:rsidRDefault="003C61A3" w:rsidP="003C61A3">
            <w:pPr>
              <w:jc w:val="cente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2C792C5B"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3FA76830"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1454DE12" w14:textId="77777777" w:rsidR="003C61A3" w:rsidRPr="00E04C79" w:rsidRDefault="003C61A3" w:rsidP="003C61A3">
            <w:pPr>
              <w:rPr>
                <w:sz w:val="28"/>
                <w:szCs w:val="28"/>
                <w:lang w:val="en-US"/>
              </w:rPr>
            </w:pPr>
          </w:p>
        </w:tc>
      </w:tr>
      <w:tr w:rsidR="003C61A3" w:rsidRPr="00E04C79" w14:paraId="5356F12F" w14:textId="77777777" w:rsidTr="003C61A3">
        <w:trPr>
          <w:trHeight w:val="300"/>
        </w:trPr>
        <w:tc>
          <w:tcPr>
            <w:tcW w:w="12940" w:type="dxa"/>
            <w:gridSpan w:val="6"/>
            <w:tcBorders>
              <w:top w:val="nil"/>
              <w:left w:val="nil"/>
              <w:bottom w:val="nil"/>
              <w:right w:val="nil"/>
            </w:tcBorders>
            <w:shd w:val="clear" w:color="auto" w:fill="auto"/>
            <w:noWrap/>
            <w:vAlign w:val="bottom"/>
            <w:hideMark/>
          </w:tcPr>
          <w:p w14:paraId="78FE6ADF" w14:textId="77777777" w:rsidR="003C61A3" w:rsidRPr="00E04C79" w:rsidRDefault="003C61A3" w:rsidP="003C61A3">
            <w:pPr>
              <w:jc w:val="center"/>
              <w:rPr>
                <w:b/>
                <w:bCs/>
                <w:sz w:val="28"/>
                <w:szCs w:val="28"/>
                <w:lang w:val="en-US"/>
              </w:rPr>
            </w:pPr>
            <w:r w:rsidRPr="00E04C79">
              <w:rPr>
                <w:b/>
                <w:bCs/>
                <w:sz w:val="28"/>
                <w:szCs w:val="28"/>
                <w:lang w:val="en-US"/>
              </w:rPr>
              <w:t>Procurarea altor mijloace fixe</w:t>
            </w:r>
          </w:p>
        </w:tc>
      </w:tr>
      <w:tr w:rsidR="003C61A3" w:rsidRPr="00E04C79" w14:paraId="0A97CEF8" w14:textId="77777777" w:rsidTr="003C61A3">
        <w:trPr>
          <w:trHeight w:val="315"/>
        </w:trPr>
        <w:tc>
          <w:tcPr>
            <w:tcW w:w="1304" w:type="dxa"/>
            <w:tcBorders>
              <w:top w:val="nil"/>
              <w:left w:val="nil"/>
              <w:bottom w:val="nil"/>
              <w:right w:val="nil"/>
            </w:tcBorders>
            <w:shd w:val="clear" w:color="auto" w:fill="auto"/>
            <w:noWrap/>
            <w:vAlign w:val="bottom"/>
            <w:hideMark/>
          </w:tcPr>
          <w:p w14:paraId="496F81CC" w14:textId="77777777" w:rsidR="003C61A3" w:rsidRPr="00E04C79" w:rsidRDefault="003C61A3" w:rsidP="003C61A3">
            <w:pPr>
              <w:jc w:val="cente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55D35443"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2754706C"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6D69B028" w14:textId="77777777" w:rsidR="003C61A3" w:rsidRPr="00E04C79" w:rsidRDefault="003C61A3" w:rsidP="003C61A3">
            <w:pPr>
              <w:rPr>
                <w:sz w:val="28"/>
                <w:szCs w:val="28"/>
                <w:lang w:val="en-US"/>
              </w:rPr>
            </w:pPr>
          </w:p>
        </w:tc>
      </w:tr>
      <w:tr w:rsidR="003C61A3" w:rsidRPr="00E04C79" w14:paraId="5C62EFF5" w14:textId="77777777" w:rsidTr="003C61A3">
        <w:trPr>
          <w:trHeight w:val="960"/>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BAAE0" w14:textId="12A0B252" w:rsidR="003C61A3" w:rsidRPr="00825BA6" w:rsidRDefault="00825BA6" w:rsidP="003C61A3">
            <w:pPr>
              <w:jc w:val="center"/>
              <w:rPr>
                <w:b/>
                <w:sz w:val="28"/>
                <w:szCs w:val="28"/>
                <w:lang w:val="en-US"/>
              </w:rPr>
            </w:pPr>
            <w:r w:rsidRPr="00825BA6">
              <w:rPr>
                <w:b/>
                <w:sz w:val="28"/>
                <w:szCs w:val="28"/>
                <w:lang w:val="en-US"/>
              </w:rPr>
              <w:t>N</w:t>
            </w:r>
            <w:r w:rsidR="003C61A3" w:rsidRPr="00825BA6">
              <w:rPr>
                <w:b/>
                <w:sz w:val="28"/>
                <w:szCs w:val="28"/>
                <w:lang w:val="en-US"/>
              </w:rPr>
              <w:t>r.d/o</w:t>
            </w:r>
          </w:p>
        </w:tc>
        <w:tc>
          <w:tcPr>
            <w:tcW w:w="7911" w:type="dxa"/>
            <w:gridSpan w:val="3"/>
            <w:tcBorders>
              <w:top w:val="single" w:sz="4" w:space="0" w:color="auto"/>
              <w:left w:val="nil"/>
              <w:bottom w:val="single" w:sz="4" w:space="0" w:color="auto"/>
              <w:right w:val="single" w:sz="4" w:space="0" w:color="auto"/>
            </w:tcBorders>
            <w:shd w:val="clear" w:color="auto" w:fill="auto"/>
            <w:vAlign w:val="center"/>
            <w:hideMark/>
          </w:tcPr>
          <w:p w14:paraId="780748B6" w14:textId="77777777" w:rsidR="003C61A3" w:rsidRPr="00825BA6" w:rsidRDefault="003C61A3" w:rsidP="003C61A3">
            <w:pPr>
              <w:jc w:val="center"/>
              <w:rPr>
                <w:b/>
                <w:sz w:val="28"/>
                <w:szCs w:val="28"/>
                <w:lang w:val="en-US"/>
              </w:rPr>
            </w:pPr>
            <w:r w:rsidRPr="00825BA6">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4A7D5930" w14:textId="77777777" w:rsidR="003C61A3" w:rsidRPr="00825BA6" w:rsidRDefault="003C61A3" w:rsidP="003C61A3">
            <w:pPr>
              <w:jc w:val="center"/>
              <w:rPr>
                <w:b/>
                <w:sz w:val="28"/>
                <w:szCs w:val="28"/>
                <w:lang w:val="en-US"/>
              </w:rPr>
            </w:pPr>
            <w:r w:rsidRPr="00825BA6">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45D37601" w14:textId="77777777" w:rsidR="003C61A3" w:rsidRPr="00825BA6" w:rsidRDefault="003C61A3" w:rsidP="003C61A3">
            <w:pPr>
              <w:jc w:val="center"/>
              <w:rPr>
                <w:b/>
                <w:sz w:val="28"/>
                <w:szCs w:val="28"/>
                <w:lang w:val="en-US"/>
              </w:rPr>
            </w:pPr>
            <w:r w:rsidRPr="00825BA6">
              <w:rPr>
                <w:b/>
                <w:sz w:val="28"/>
                <w:szCs w:val="28"/>
                <w:lang w:val="en-US"/>
              </w:rPr>
              <w:t>Proiect a.2021 (plafon)</w:t>
            </w:r>
          </w:p>
        </w:tc>
      </w:tr>
      <w:tr w:rsidR="003C61A3" w:rsidRPr="00E04C79" w14:paraId="4215CBF9"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5A9C83E9" w14:textId="05CEFF74" w:rsidR="003C61A3" w:rsidRPr="00E04C79" w:rsidRDefault="003C61A3" w:rsidP="003C61A3">
            <w:pPr>
              <w:jc w:val="center"/>
              <w:rPr>
                <w:sz w:val="28"/>
                <w:szCs w:val="28"/>
                <w:lang w:val="en-US"/>
              </w:rPr>
            </w:pPr>
            <w:r w:rsidRPr="00E04C79">
              <w:rPr>
                <w:sz w:val="28"/>
                <w:szCs w:val="28"/>
                <w:lang w:val="en-US"/>
              </w:rPr>
              <w:t>1</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bottom"/>
            <w:hideMark/>
          </w:tcPr>
          <w:p w14:paraId="417D6FCA" w14:textId="77777777" w:rsidR="003C61A3" w:rsidRPr="00E04C79" w:rsidRDefault="003C61A3" w:rsidP="003C61A3">
            <w:pPr>
              <w:jc w:val="both"/>
              <w:rPr>
                <w:sz w:val="28"/>
                <w:szCs w:val="28"/>
                <w:lang w:val="en-US"/>
              </w:rPr>
            </w:pPr>
            <w:r w:rsidRPr="00E04C79">
              <w:rPr>
                <w:sz w:val="28"/>
                <w:szCs w:val="28"/>
                <w:lang w:val="en-US"/>
              </w:rPr>
              <w:t>Mobilă pentru emisiuni</w:t>
            </w:r>
          </w:p>
        </w:tc>
        <w:tc>
          <w:tcPr>
            <w:tcW w:w="1876" w:type="dxa"/>
            <w:tcBorders>
              <w:top w:val="nil"/>
              <w:left w:val="nil"/>
              <w:bottom w:val="single" w:sz="4" w:space="0" w:color="auto"/>
              <w:right w:val="single" w:sz="4" w:space="0" w:color="auto"/>
            </w:tcBorders>
            <w:shd w:val="clear" w:color="auto" w:fill="auto"/>
            <w:vAlign w:val="bottom"/>
            <w:hideMark/>
          </w:tcPr>
          <w:p w14:paraId="043672AD"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vAlign w:val="bottom"/>
            <w:hideMark/>
          </w:tcPr>
          <w:p w14:paraId="37DA059B" w14:textId="77777777" w:rsidR="003C61A3" w:rsidRPr="00E04C79" w:rsidRDefault="003C61A3" w:rsidP="003C61A3">
            <w:pPr>
              <w:jc w:val="center"/>
              <w:rPr>
                <w:sz w:val="28"/>
                <w:szCs w:val="28"/>
                <w:lang w:val="en-US"/>
              </w:rPr>
            </w:pPr>
            <w:r w:rsidRPr="00E04C79">
              <w:rPr>
                <w:sz w:val="28"/>
                <w:szCs w:val="28"/>
                <w:lang w:val="en-US"/>
              </w:rPr>
              <w:t>92,8</w:t>
            </w:r>
          </w:p>
        </w:tc>
      </w:tr>
      <w:tr w:rsidR="003C61A3" w:rsidRPr="00E04C79" w14:paraId="7F85309E"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593EDFEE" w14:textId="712AA7FB" w:rsidR="003C61A3" w:rsidRPr="00E04C79" w:rsidRDefault="003C61A3" w:rsidP="003C61A3">
            <w:pPr>
              <w:jc w:val="center"/>
              <w:rPr>
                <w:sz w:val="28"/>
                <w:szCs w:val="28"/>
                <w:lang w:val="en-US"/>
              </w:rPr>
            </w:pPr>
            <w:r w:rsidRPr="00E04C79">
              <w:rPr>
                <w:sz w:val="28"/>
                <w:szCs w:val="28"/>
                <w:lang w:val="en-US"/>
              </w:rPr>
              <w:t>2</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bottom"/>
            <w:hideMark/>
          </w:tcPr>
          <w:p w14:paraId="5C218A72" w14:textId="77777777" w:rsidR="003C61A3" w:rsidRPr="00E04C79" w:rsidRDefault="003C61A3" w:rsidP="003C61A3">
            <w:pPr>
              <w:jc w:val="both"/>
              <w:rPr>
                <w:sz w:val="28"/>
                <w:szCs w:val="28"/>
                <w:lang w:val="en-US"/>
              </w:rPr>
            </w:pPr>
            <w:r w:rsidRPr="00E04C79">
              <w:rPr>
                <w:sz w:val="28"/>
                <w:szCs w:val="28"/>
                <w:lang w:val="en-US"/>
              </w:rPr>
              <w:t>Decor</w:t>
            </w:r>
          </w:p>
        </w:tc>
        <w:tc>
          <w:tcPr>
            <w:tcW w:w="1876" w:type="dxa"/>
            <w:tcBorders>
              <w:top w:val="nil"/>
              <w:left w:val="nil"/>
              <w:bottom w:val="single" w:sz="4" w:space="0" w:color="auto"/>
              <w:right w:val="single" w:sz="4" w:space="0" w:color="auto"/>
            </w:tcBorders>
            <w:shd w:val="clear" w:color="auto" w:fill="auto"/>
            <w:vAlign w:val="bottom"/>
            <w:hideMark/>
          </w:tcPr>
          <w:p w14:paraId="0DC92137"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vAlign w:val="bottom"/>
            <w:hideMark/>
          </w:tcPr>
          <w:p w14:paraId="780C00BC" w14:textId="77777777" w:rsidR="003C61A3" w:rsidRPr="00E04C79" w:rsidRDefault="003C61A3" w:rsidP="003C61A3">
            <w:pPr>
              <w:jc w:val="center"/>
              <w:rPr>
                <w:sz w:val="28"/>
                <w:szCs w:val="28"/>
                <w:lang w:val="en-US"/>
              </w:rPr>
            </w:pPr>
            <w:r w:rsidRPr="00E04C79">
              <w:rPr>
                <w:sz w:val="28"/>
                <w:szCs w:val="28"/>
                <w:lang w:val="en-US"/>
              </w:rPr>
              <w:t>427,5</w:t>
            </w:r>
          </w:p>
        </w:tc>
      </w:tr>
      <w:tr w:rsidR="003C61A3" w:rsidRPr="00E04C79" w14:paraId="0898D791"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33A7150F" w14:textId="0C7B33C9" w:rsidR="003C61A3" w:rsidRPr="00E04C79" w:rsidRDefault="003C61A3" w:rsidP="003C61A3">
            <w:pPr>
              <w:jc w:val="center"/>
              <w:rPr>
                <w:sz w:val="28"/>
                <w:szCs w:val="28"/>
                <w:lang w:val="en-US"/>
              </w:rPr>
            </w:pPr>
            <w:r w:rsidRPr="00E04C79">
              <w:rPr>
                <w:sz w:val="28"/>
                <w:szCs w:val="28"/>
                <w:lang w:val="en-US"/>
              </w:rPr>
              <w:t>3</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bottom"/>
            <w:hideMark/>
          </w:tcPr>
          <w:p w14:paraId="2BDFBD70" w14:textId="77777777" w:rsidR="003C61A3" w:rsidRPr="00E04C79" w:rsidRDefault="003C61A3" w:rsidP="003C61A3">
            <w:pPr>
              <w:jc w:val="both"/>
              <w:rPr>
                <w:sz w:val="28"/>
                <w:szCs w:val="28"/>
                <w:lang w:val="en-US"/>
              </w:rPr>
            </w:pPr>
            <w:r w:rsidRPr="00E04C79">
              <w:rPr>
                <w:sz w:val="28"/>
                <w:szCs w:val="28"/>
                <w:lang w:val="en-US"/>
              </w:rPr>
              <w:t>Elemente decor (recuzită, butaforii)</w:t>
            </w:r>
          </w:p>
        </w:tc>
        <w:tc>
          <w:tcPr>
            <w:tcW w:w="1876" w:type="dxa"/>
            <w:tcBorders>
              <w:top w:val="nil"/>
              <w:left w:val="nil"/>
              <w:bottom w:val="single" w:sz="4" w:space="0" w:color="auto"/>
              <w:right w:val="single" w:sz="4" w:space="0" w:color="auto"/>
            </w:tcBorders>
            <w:shd w:val="clear" w:color="auto" w:fill="auto"/>
            <w:vAlign w:val="bottom"/>
            <w:hideMark/>
          </w:tcPr>
          <w:p w14:paraId="41733520"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vAlign w:val="bottom"/>
            <w:hideMark/>
          </w:tcPr>
          <w:p w14:paraId="7BC9D261" w14:textId="77777777" w:rsidR="003C61A3" w:rsidRPr="00E04C79" w:rsidRDefault="003C61A3" w:rsidP="003C61A3">
            <w:pPr>
              <w:jc w:val="center"/>
              <w:rPr>
                <w:sz w:val="28"/>
                <w:szCs w:val="28"/>
                <w:lang w:val="en-US"/>
              </w:rPr>
            </w:pPr>
            <w:r w:rsidRPr="00E04C79">
              <w:rPr>
                <w:sz w:val="28"/>
                <w:szCs w:val="28"/>
                <w:lang w:val="en-US"/>
              </w:rPr>
              <w:t>44,6</w:t>
            </w:r>
          </w:p>
        </w:tc>
      </w:tr>
      <w:tr w:rsidR="003C61A3" w:rsidRPr="00E04C79" w14:paraId="03E5107A"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6A92809C" w14:textId="6D7E5333" w:rsidR="003C61A3" w:rsidRPr="00E04C79" w:rsidRDefault="003C61A3" w:rsidP="003C61A3">
            <w:pPr>
              <w:jc w:val="center"/>
              <w:rPr>
                <w:sz w:val="28"/>
                <w:szCs w:val="28"/>
                <w:lang w:val="en-US"/>
              </w:rPr>
            </w:pPr>
            <w:r w:rsidRPr="00E04C79">
              <w:rPr>
                <w:sz w:val="28"/>
                <w:szCs w:val="28"/>
                <w:lang w:val="en-US"/>
              </w:rPr>
              <w:t>4</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bottom"/>
            <w:hideMark/>
          </w:tcPr>
          <w:p w14:paraId="115CBD96" w14:textId="77777777" w:rsidR="003C61A3" w:rsidRPr="00E04C79" w:rsidRDefault="003C61A3" w:rsidP="003C61A3">
            <w:pPr>
              <w:jc w:val="both"/>
              <w:rPr>
                <w:sz w:val="28"/>
                <w:szCs w:val="28"/>
                <w:lang w:val="en-US"/>
              </w:rPr>
            </w:pPr>
            <w:r w:rsidRPr="00E04C79">
              <w:rPr>
                <w:sz w:val="28"/>
                <w:szCs w:val="28"/>
                <w:lang w:val="en-US"/>
              </w:rPr>
              <w:t xml:space="preserve">Practicabluri pentru exterior </w:t>
            </w:r>
          </w:p>
        </w:tc>
        <w:tc>
          <w:tcPr>
            <w:tcW w:w="1876" w:type="dxa"/>
            <w:tcBorders>
              <w:top w:val="nil"/>
              <w:left w:val="nil"/>
              <w:bottom w:val="single" w:sz="4" w:space="0" w:color="auto"/>
              <w:right w:val="single" w:sz="4" w:space="0" w:color="auto"/>
            </w:tcBorders>
            <w:shd w:val="clear" w:color="auto" w:fill="auto"/>
            <w:vAlign w:val="bottom"/>
            <w:hideMark/>
          </w:tcPr>
          <w:p w14:paraId="2DE1DFF6"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vAlign w:val="bottom"/>
            <w:hideMark/>
          </w:tcPr>
          <w:p w14:paraId="4D59AA3F" w14:textId="77777777" w:rsidR="003C61A3" w:rsidRPr="00E04C79" w:rsidRDefault="003C61A3" w:rsidP="003C61A3">
            <w:pPr>
              <w:jc w:val="center"/>
              <w:rPr>
                <w:sz w:val="28"/>
                <w:szCs w:val="28"/>
                <w:lang w:val="en-US"/>
              </w:rPr>
            </w:pPr>
            <w:r w:rsidRPr="00E04C79">
              <w:rPr>
                <w:sz w:val="28"/>
                <w:szCs w:val="28"/>
                <w:lang w:val="en-US"/>
              </w:rPr>
              <w:t>50,0</w:t>
            </w:r>
          </w:p>
        </w:tc>
      </w:tr>
      <w:tr w:rsidR="003C61A3" w:rsidRPr="00E04C79" w14:paraId="32266686"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05B5C6C8" w14:textId="224AB9AD" w:rsidR="003C61A3" w:rsidRPr="00E04C79" w:rsidRDefault="003C61A3" w:rsidP="003C61A3">
            <w:pPr>
              <w:jc w:val="center"/>
              <w:rPr>
                <w:sz w:val="28"/>
                <w:szCs w:val="28"/>
                <w:lang w:val="en-US"/>
              </w:rPr>
            </w:pPr>
            <w:r w:rsidRPr="00E04C79">
              <w:rPr>
                <w:sz w:val="28"/>
                <w:szCs w:val="28"/>
                <w:lang w:val="en-US"/>
              </w:rPr>
              <w:t>5</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bottom"/>
            <w:hideMark/>
          </w:tcPr>
          <w:p w14:paraId="29978B73" w14:textId="77777777" w:rsidR="003C61A3" w:rsidRPr="00E04C79" w:rsidRDefault="003C61A3" w:rsidP="003C61A3">
            <w:pPr>
              <w:jc w:val="both"/>
              <w:rPr>
                <w:sz w:val="28"/>
                <w:szCs w:val="28"/>
                <w:lang w:val="en-US"/>
              </w:rPr>
            </w:pPr>
            <w:r w:rsidRPr="00E04C79">
              <w:rPr>
                <w:sz w:val="28"/>
                <w:szCs w:val="28"/>
                <w:lang w:val="en-US"/>
              </w:rPr>
              <w:t xml:space="preserve">CD </w:t>
            </w:r>
          </w:p>
        </w:tc>
        <w:tc>
          <w:tcPr>
            <w:tcW w:w="1876" w:type="dxa"/>
            <w:tcBorders>
              <w:top w:val="nil"/>
              <w:left w:val="nil"/>
              <w:bottom w:val="single" w:sz="4" w:space="0" w:color="auto"/>
              <w:right w:val="single" w:sz="4" w:space="0" w:color="auto"/>
            </w:tcBorders>
            <w:shd w:val="clear" w:color="auto" w:fill="auto"/>
            <w:vAlign w:val="bottom"/>
            <w:hideMark/>
          </w:tcPr>
          <w:p w14:paraId="35CD755F"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vAlign w:val="bottom"/>
            <w:hideMark/>
          </w:tcPr>
          <w:p w14:paraId="261C9900" w14:textId="77777777" w:rsidR="003C61A3" w:rsidRPr="00E04C79" w:rsidRDefault="003C61A3" w:rsidP="003C61A3">
            <w:pPr>
              <w:jc w:val="center"/>
              <w:rPr>
                <w:sz w:val="28"/>
                <w:szCs w:val="28"/>
                <w:lang w:val="en-US"/>
              </w:rPr>
            </w:pPr>
            <w:r w:rsidRPr="00E04C79">
              <w:rPr>
                <w:sz w:val="28"/>
                <w:szCs w:val="28"/>
                <w:lang w:val="en-US"/>
              </w:rPr>
              <w:t>33,7</w:t>
            </w:r>
          </w:p>
        </w:tc>
      </w:tr>
      <w:tr w:rsidR="003C61A3" w:rsidRPr="00E04C79" w14:paraId="0D217370" w14:textId="77777777" w:rsidTr="003C61A3">
        <w:trPr>
          <w:trHeight w:val="300"/>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0637EE23" w14:textId="77777777" w:rsidR="003C61A3" w:rsidRPr="00E04C79" w:rsidRDefault="003C61A3" w:rsidP="003C61A3">
            <w:pPr>
              <w:jc w:val="center"/>
              <w:rPr>
                <w:sz w:val="28"/>
                <w:szCs w:val="28"/>
                <w:lang w:val="en-US"/>
              </w:rPr>
            </w:pPr>
            <w:r w:rsidRPr="00E04C79">
              <w:rPr>
                <w:sz w:val="28"/>
                <w:szCs w:val="28"/>
                <w:lang w:val="en-US"/>
              </w:rPr>
              <w:t> </w:t>
            </w:r>
          </w:p>
        </w:tc>
        <w:tc>
          <w:tcPr>
            <w:tcW w:w="7911" w:type="dxa"/>
            <w:gridSpan w:val="3"/>
            <w:tcBorders>
              <w:top w:val="nil"/>
              <w:left w:val="nil"/>
              <w:bottom w:val="single" w:sz="4" w:space="0" w:color="auto"/>
              <w:right w:val="single" w:sz="4" w:space="0" w:color="auto"/>
            </w:tcBorders>
            <w:shd w:val="clear" w:color="auto" w:fill="auto"/>
            <w:vAlign w:val="bottom"/>
            <w:hideMark/>
          </w:tcPr>
          <w:p w14:paraId="2AB764D2"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bottom"/>
            <w:hideMark/>
          </w:tcPr>
          <w:p w14:paraId="58A3974B"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vAlign w:val="bottom"/>
            <w:hideMark/>
          </w:tcPr>
          <w:p w14:paraId="16EFEB45" w14:textId="77777777" w:rsidR="003C61A3" w:rsidRPr="00E04C79" w:rsidRDefault="003C61A3" w:rsidP="003C61A3">
            <w:pPr>
              <w:jc w:val="center"/>
              <w:rPr>
                <w:b/>
                <w:bCs/>
                <w:sz w:val="28"/>
                <w:szCs w:val="28"/>
                <w:lang w:val="en-US"/>
              </w:rPr>
            </w:pPr>
            <w:r w:rsidRPr="00E04C79">
              <w:rPr>
                <w:b/>
                <w:bCs/>
                <w:sz w:val="28"/>
                <w:szCs w:val="28"/>
                <w:lang w:val="en-US"/>
              </w:rPr>
              <w:t>648,6</w:t>
            </w:r>
          </w:p>
        </w:tc>
      </w:tr>
      <w:tr w:rsidR="003C61A3" w:rsidRPr="00E04C79" w14:paraId="6B013E56" w14:textId="77777777" w:rsidTr="003C61A3">
        <w:trPr>
          <w:trHeight w:val="315"/>
        </w:trPr>
        <w:tc>
          <w:tcPr>
            <w:tcW w:w="1304" w:type="dxa"/>
            <w:tcBorders>
              <w:top w:val="nil"/>
              <w:left w:val="nil"/>
              <w:bottom w:val="nil"/>
              <w:right w:val="nil"/>
            </w:tcBorders>
            <w:shd w:val="clear" w:color="auto" w:fill="auto"/>
            <w:noWrap/>
            <w:vAlign w:val="bottom"/>
            <w:hideMark/>
          </w:tcPr>
          <w:p w14:paraId="57563A19" w14:textId="77777777" w:rsidR="003C61A3" w:rsidRPr="00E04C79" w:rsidRDefault="003C61A3" w:rsidP="003C61A3">
            <w:pPr>
              <w:jc w:val="cente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21FFA395"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67333E14"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33E172E3" w14:textId="77777777" w:rsidR="003C61A3" w:rsidRPr="00E04C79" w:rsidRDefault="003C61A3" w:rsidP="003C61A3">
            <w:pPr>
              <w:rPr>
                <w:sz w:val="28"/>
                <w:szCs w:val="28"/>
                <w:lang w:val="en-US"/>
              </w:rPr>
            </w:pPr>
          </w:p>
        </w:tc>
      </w:tr>
      <w:tr w:rsidR="003C61A3" w:rsidRPr="00E04C79" w14:paraId="37D4BAF0" w14:textId="77777777" w:rsidTr="003C61A3">
        <w:trPr>
          <w:trHeight w:val="315"/>
        </w:trPr>
        <w:tc>
          <w:tcPr>
            <w:tcW w:w="1304" w:type="dxa"/>
            <w:tcBorders>
              <w:top w:val="nil"/>
              <w:left w:val="nil"/>
              <w:bottom w:val="nil"/>
              <w:right w:val="nil"/>
            </w:tcBorders>
            <w:shd w:val="clear" w:color="auto" w:fill="auto"/>
            <w:noWrap/>
            <w:vAlign w:val="bottom"/>
            <w:hideMark/>
          </w:tcPr>
          <w:p w14:paraId="29C15B36" w14:textId="77777777" w:rsidR="003C61A3" w:rsidRPr="00E04C79" w:rsidRDefault="003C61A3" w:rsidP="003C61A3">
            <w:pPr>
              <w:jc w:val="cente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79D4E4BB"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7757CA06"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7DEE3E30" w14:textId="77777777" w:rsidR="003C61A3" w:rsidRPr="00E04C79" w:rsidRDefault="003C61A3" w:rsidP="003C61A3">
            <w:pPr>
              <w:rPr>
                <w:sz w:val="28"/>
                <w:szCs w:val="28"/>
                <w:lang w:val="en-US"/>
              </w:rPr>
            </w:pPr>
          </w:p>
        </w:tc>
      </w:tr>
      <w:tr w:rsidR="003C61A3" w:rsidRPr="00E04C79" w14:paraId="62E5E3B3" w14:textId="77777777" w:rsidTr="003C61A3">
        <w:trPr>
          <w:trHeight w:val="300"/>
        </w:trPr>
        <w:tc>
          <w:tcPr>
            <w:tcW w:w="12940" w:type="dxa"/>
            <w:gridSpan w:val="6"/>
            <w:tcBorders>
              <w:top w:val="nil"/>
              <w:left w:val="nil"/>
              <w:bottom w:val="nil"/>
              <w:right w:val="nil"/>
            </w:tcBorders>
            <w:shd w:val="clear" w:color="auto" w:fill="auto"/>
            <w:noWrap/>
            <w:vAlign w:val="bottom"/>
            <w:hideMark/>
          </w:tcPr>
          <w:p w14:paraId="77145AA2" w14:textId="77777777" w:rsidR="003C61A3" w:rsidRPr="00E04C79" w:rsidRDefault="003C61A3" w:rsidP="003C61A3">
            <w:pPr>
              <w:jc w:val="center"/>
              <w:rPr>
                <w:b/>
                <w:bCs/>
                <w:sz w:val="28"/>
                <w:szCs w:val="28"/>
                <w:lang w:val="en-US"/>
              </w:rPr>
            </w:pPr>
            <w:r w:rsidRPr="00E04C79">
              <w:rPr>
                <w:b/>
                <w:bCs/>
                <w:sz w:val="28"/>
                <w:szCs w:val="28"/>
                <w:lang w:val="en-US"/>
              </w:rPr>
              <w:t>Procurarea combustibilului, carburanţilor şi lubrifianţilor</w:t>
            </w:r>
          </w:p>
        </w:tc>
      </w:tr>
      <w:tr w:rsidR="003C61A3" w:rsidRPr="00E04C79" w14:paraId="0AD552A2" w14:textId="77777777" w:rsidTr="003C61A3">
        <w:trPr>
          <w:trHeight w:val="300"/>
        </w:trPr>
        <w:tc>
          <w:tcPr>
            <w:tcW w:w="1304" w:type="dxa"/>
            <w:tcBorders>
              <w:top w:val="nil"/>
              <w:left w:val="nil"/>
              <w:bottom w:val="nil"/>
              <w:right w:val="nil"/>
            </w:tcBorders>
            <w:shd w:val="clear" w:color="auto" w:fill="auto"/>
            <w:noWrap/>
            <w:vAlign w:val="bottom"/>
            <w:hideMark/>
          </w:tcPr>
          <w:p w14:paraId="285D249E" w14:textId="77777777" w:rsidR="003C61A3" w:rsidRPr="00E04C79" w:rsidRDefault="003C61A3" w:rsidP="003C61A3">
            <w:pPr>
              <w:jc w:val="center"/>
              <w:rPr>
                <w:b/>
                <w:bCs/>
                <w:sz w:val="28"/>
                <w:szCs w:val="28"/>
                <w:lang w:val="en-US"/>
              </w:rPr>
            </w:pPr>
          </w:p>
        </w:tc>
        <w:tc>
          <w:tcPr>
            <w:tcW w:w="7911" w:type="dxa"/>
            <w:gridSpan w:val="3"/>
            <w:tcBorders>
              <w:top w:val="nil"/>
              <w:left w:val="nil"/>
              <w:bottom w:val="nil"/>
              <w:right w:val="nil"/>
            </w:tcBorders>
            <w:shd w:val="clear" w:color="auto" w:fill="auto"/>
            <w:noWrap/>
            <w:vAlign w:val="bottom"/>
            <w:hideMark/>
          </w:tcPr>
          <w:p w14:paraId="18528C08"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31D2BF16"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7CF980F6" w14:textId="77777777" w:rsidR="003C61A3" w:rsidRPr="00E04C79" w:rsidRDefault="003C61A3" w:rsidP="003C61A3">
            <w:pPr>
              <w:rPr>
                <w:sz w:val="28"/>
                <w:szCs w:val="28"/>
                <w:lang w:val="en-US"/>
              </w:rPr>
            </w:pPr>
          </w:p>
        </w:tc>
      </w:tr>
      <w:tr w:rsidR="003C61A3" w:rsidRPr="00E04C79" w14:paraId="7D257C32" w14:textId="77777777" w:rsidTr="003C61A3">
        <w:trPr>
          <w:trHeight w:val="960"/>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CFCEAB" w14:textId="5DA626FD" w:rsidR="003C61A3" w:rsidRPr="00825BA6" w:rsidRDefault="00825BA6" w:rsidP="003C61A3">
            <w:pPr>
              <w:jc w:val="center"/>
              <w:rPr>
                <w:b/>
                <w:sz w:val="28"/>
                <w:szCs w:val="28"/>
                <w:lang w:val="en-US"/>
              </w:rPr>
            </w:pPr>
            <w:r w:rsidRPr="00825BA6">
              <w:rPr>
                <w:b/>
                <w:sz w:val="28"/>
                <w:szCs w:val="28"/>
                <w:lang w:val="en-US"/>
              </w:rPr>
              <w:t>N</w:t>
            </w:r>
            <w:r w:rsidR="003C61A3" w:rsidRPr="00825BA6">
              <w:rPr>
                <w:b/>
                <w:sz w:val="28"/>
                <w:szCs w:val="28"/>
                <w:lang w:val="en-US"/>
              </w:rPr>
              <w:t>r.d/o</w:t>
            </w:r>
          </w:p>
        </w:tc>
        <w:tc>
          <w:tcPr>
            <w:tcW w:w="7911" w:type="dxa"/>
            <w:gridSpan w:val="3"/>
            <w:tcBorders>
              <w:top w:val="single" w:sz="4" w:space="0" w:color="auto"/>
              <w:left w:val="nil"/>
              <w:bottom w:val="single" w:sz="4" w:space="0" w:color="auto"/>
              <w:right w:val="single" w:sz="4" w:space="0" w:color="auto"/>
            </w:tcBorders>
            <w:shd w:val="clear" w:color="auto" w:fill="auto"/>
            <w:vAlign w:val="center"/>
            <w:hideMark/>
          </w:tcPr>
          <w:p w14:paraId="23384A58" w14:textId="77777777" w:rsidR="003C61A3" w:rsidRPr="00825BA6" w:rsidRDefault="003C61A3" w:rsidP="003C61A3">
            <w:pPr>
              <w:jc w:val="center"/>
              <w:rPr>
                <w:b/>
                <w:sz w:val="28"/>
                <w:szCs w:val="28"/>
                <w:lang w:val="en-US"/>
              </w:rPr>
            </w:pPr>
            <w:r w:rsidRPr="00825BA6">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4188CBBD" w14:textId="77777777" w:rsidR="003C61A3" w:rsidRPr="00825BA6" w:rsidRDefault="003C61A3" w:rsidP="003C61A3">
            <w:pPr>
              <w:jc w:val="center"/>
              <w:rPr>
                <w:b/>
                <w:sz w:val="28"/>
                <w:szCs w:val="28"/>
                <w:lang w:val="en-US"/>
              </w:rPr>
            </w:pPr>
            <w:r w:rsidRPr="00825BA6">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37FCED39" w14:textId="77777777" w:rsidR="003C61A3" w:rsidRPr="00825BA6" w:rsidRDefault="003C61A3" w:rsidP="003C61A3">
            <w:pPr>
              <w:jc w:val="center"/>
              <w:rPr>
                <w:b/>
                <w:sz w:val="28"/>
                <w:szCs w:val="28"/>
                <w:lang w:val="en-US"/>
              </w:rPr>
            </w:pPr>
            <w:r w:rsidRPr="00825BA6">
              <w:rPr>
                <w:b/>
                <w:sz w:val="28"/>
                <w:szCs w:val="28"/>
                <w:lang w:val="en-US"/>
              </w:rPr>
              <w:t>Proiect a.2021 (plafon)</w:t>
            </w:r>
          </w:p>
        </w:tc>
      </w:tr>
      <w:tr w:rsidR="003C61A3" w:rsidRPr="00E04C79" w14:paraId="0B3B4B4D"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221A77DC" w14:textId="27C1D5C6" w:rsidR="003C61A3" w:rsidRPr="00E04C79" w:rsidRDefault="003C61A3" w:rsidP="003C61A3">
            <w:pPr>
              <w:jc w:val="center"/>
              <w:rPr>
                <w:sz w:val="28"/>
                <w:szCs w:val="28"/>
                <w:lang w:val="en-US"/>
              </w:rPr>
            </w:pPr>
            <w:r w:rsidRPr="00E04C79">
              <w:rPr>
                <w:sz w:val="28"/>
                <w:szCs w:val="28"/>
                <w:lang w:val="en-US"/>
              </w:rPr>
              <w:t xml:space="preserve"> 1</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bottom"/>
            <w:hideMark/>
          </w:tcPr>
          <w:p w14:paraId="6C7509C3" w14:textId="77777777" w:rsidR="003C61A3" w:rsidRPr="00E04C79" w:rsidRDefault="003C61A3" w:rsidP="003C61A3">
            <w:pPr>
              <w:jc w:val="both"/>
              <w:rPr>
                <w:sz w:val="28"/>
                <w:szCs w:val="28"/>
                <w:lang w:val="en-US"/>
              </w:rPr>
            </w:pPr>
            <w:r w:rsidRPr="00E04C79">
              <w:rPr>
                <w:sz w:val="28"/>
                <w:szCs w:val="28"/>
                <w:lang w:val="en-US"/>
              </w:rPr>
              <w:t>Produse petroliere</w:t>
            </w:r>
          </w:p>
        </w:tc>
        <w:tc>
          <w:tcPr>
            <w:tcW w:w="1876" w:type="dxa"/>
            <w:tcBorders>
              <w:top w:val="nil"/>
              <w:left w:val="nil"/>
              <w:bottom w:val="single" w:sz="4" w:space="0" w:color="auto"/>
              <w:right w:val="single" w:sz="4" w:space="0" w:color="auto"/>
            </w:tcBorders>
            <w:shd w:val="clear" w:color="auto" w:fill="auto"/>
            <w:noWrap/>
            <w:vAlign w:val="bottom"/>
            <w:hideMark/>
          </w:tcPr>
          <w:p w14:paraId="61046BAF"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01A3FD5B" w14:textId="77777777" w:rsidR="003C61A3" w:rsidRPr="00E04C79" w:rsidRDefault="003C61A3" w:rsidP="003C61A3">
            <w:pPr>
              <w:jc w:val="center"/>
              <w:rPr>
                <w:sz w:val="28"/>
                <w:szCs w:val="28"/>
                <w:lang w:val="en-US"/>
              </w:rPr>
            </w:pPr>
            <w:r w:rsidRPr="00E04C79">
              <w:rPr>
                <w:sz w:val="28"/>
                <w:szCs w:val="28"/>
                <w:lang w:val="en-US"/>
              </w:rPr>
              <w:t>150,0</w:t>
            </w:r>
          </w:p>
        </w:tc>
      </w:tr>
      <w:tr w:rsidR="003C61A3" w:rsidRPr="00E04C79" w14:paraId="1618B739" w14:textId="77777777" w:rsidTr="003C61A3">
        <w:trPr>
          <w:trHeight w:val="300"/>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7CC48823" w14:textId="77777777" w:rsidR="003C61A3" w:rsidRPr="00E04C79" w:rsidRDefault="003C61A3" w:rsidP="003C61A3">
            <w:pPr>
              <w:jc w:val="center"/>
              <w:rPr>
                <w:sz w:val="28"/>
                <w:szCs w:val="28"/>
                <w:lang w:val="en-US"/>
              </w:rPr>
            </w:pPr>
            <w:r w:rsidRPr="00E04C79">
              <w:rPr>
                <w:sz w:val="28"/>
                <w:szCs w:val="28"/>
                <w:lang w:val="en-US"/>
              </w:rPr>
              <w:t> </w:t>
            </w:r>
          </w:p>
        </w:tc>
        <w:tc>
          <w:tcPr>
            <w:tcW w:w="7911" w:type="dxa"/>
            <w:gridSpan w:val="3"/>
            <w:tcBorders>
              <w:top w:val="nil"/>
              <w:left w:val="nil"/>
              <w:bottom w:val="single" w:sz="4" w:space="0" w:color="auto"/>
              <w:right w:val="single" w:sz="4" w:space="0" w:color="auto"/>
            </w:tcBorders>
            <w:shd w:val="clear" w:color="auto" w:fill="auto"/>
            <w:vAlign w:val="bottom"/>
            <w:hideMark/>
          </w:tcPr>
          <w:p w14:paraId="1AA790C7"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bottom"/>
            <w:hideMark/>
          </w:tcPr>
          <w:p w14:paraId="2969ED4C"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5FC14FA1" w14:textId="77777777" w:rsidR="003C61A3" w:rsidRPr="00E04C79" w:rsidRDefault="003C61A3" w:rsidP="003C61A3">
            <w:pPr>
              <w:jc w:val="center"/>
              <w:rPr>
                <w:b/>
                <w:bCs/>
                <w:sz w:val="28"/>
                <w:szCs w:val="28"/>
                <w:lang w:val="en-US"/>
              </w:rPr>
            </w:pPr>
            <w:r w:rsidRPr="00E04C79">
              <w:rPr>
                <w:b/>
                <w:bCs/>
                <w:sz w:val="28"/>
                <w:szCs w:val="28"/>
                <w:lang w:val="en-US"/>
              </w:rPr>
              <w:t>150,0</w:t>
            </w:r>
          </w:p>
        </w:tc>
      </w:tr>
      <w:tr w:rsidR="003C61A3" w:rsidRPr="00E04C79" w14:paraId="69509B6B" w14:textId="77777777" w:rsidTr="003C61A3">
        <w:trPr>
          <w:trHeight w:val="315"/>
        </w:trPr>
        <w:tc>
          <w:tcPr>
            <w:tcW w:w="1304" w:type="dxa"/>
            <w:tcBorders>
              <w:top w:val="nil"/>
              <w:left w:val="nil"/>
              <w:bottom w:val="nil"/>
              <w:right w:val="nil"/>
            </w:tcBorders>
            <w:shd w:val="clear" w:color="auto" w:fill="auto"/>
            <w:noWrap/>
            <w:vAlign w:val="bottom"/>
            <w:hideMark/>
          </w:tcPr>
          <w:p w14:paraId="4D39B01E" w14:textId="77777777" w:rsidR="003C61A3" w:rsidRPr="00E04C79" w:rsidRDefault="003C61A3" w:rsidP="003C61A3">
            <w:pPr>
              <w:jc w:val="cente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39264165"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0BA79902"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37A5A8FC" w14:textId="77777777" w:rsidR="003C61A3" w:rsidRPr="00E04C79" w:rsidRDefault="003C61A3" w:rsidP="003C61A3">
            <w:pPr>
              <w:rPr>
                <w:sz w:val="28"/>
                <w:szCs w:val="28"/>
                <w:lang w:val="en-US"/>
              </w:rPr>
            </w:pPr>
          </w:p>
        </w:tc>
      </w:tr>
      <w:tr w:rsidR="003C61A3" w:rsidRPr="00E04C79" w14:paraId="05A3031B" w14:textId="77777777" w:rsidTr="003C61A3">
        <w:trPr>
          <w:trHeight w:val="315"/>
        </w:trPr>
        <w:tc>
          <w:tcPr>
            <w:tcW w:w="1304" w:type="dxa"/>
            <w:tcBorders>
              <w:top w:val="nil"/>
              <w:left w:val="nil"/>
              <w:bottom w:val="nil"/>
              <w:right w:val="nil"/>
            </w:tcBorders>
            <w:shd w:val="clear" w:color="auto" w:fill="auto"/>
            <w:noWrap/>
            <w:vAlign w:val="bottom"/>
            <w:hideMark/>
          </w:tcPr>
          <w:p w14:paraId="546749D6" w14:textId="77777777" w:rsidR="003C61A3" w:rsidRPr="00E04C79" w:rsidRDefault="003C61A3" w:rsidP="003C61A3">
            <w:pPr>
              <w:jc w:val="cente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19887B26"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23E92391"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42064572" w14:textId="77777777" w:rsidR="003C61A3" w:rsidRPr="00E04C79" w:rsidRDefault="003C61A3" w:rsidP="003C61A3">
            <w:pPr>
              <w:rPr>
                <w:sz w:val="28"/>
                <w:szCs w:val="28"/>
                <w:lang w:val="en-US"/>
              </w:rPr>
            </w:pPr>
          </w:p>
        </w:tc>
      </w:tr>
      <w:tr w:rsidR="003C61A3" w:rsidRPr="00E04C79" w14:paraId="6DF274C0" w14:textId="77777777" w:rsidTr="003C61A3">
        <w:trPr>
          <w:trHeight w:val="300"/>
        </w:trPr>
        <w:tc>
          <w:tcPr>
            <w:tcW w:w="12940" w:type="dxa"/>
            <w:gridSpan w:val="6"/>
            <w:tcBorders>
              <w:top w:val="nil"/>
              <w:left w:val="nil"/>
              <w:bottom w:val="nil"/>
              <w:right w:val="nil"/>
            </w:tcBorders>
            <w:shd w:val="clear" w:color="auto" w:fill="auto"/>
            <w:noWrap/>
            <w:vAlign w:val="bottom"/>
            <w:hideMark/>
          </w:tcPr>
          <w:p w14:paraId="59BACA5F" w14:textId="77777777" w:rsidR="003C61A3" w:rsidRPr="00E04C79" w:rsidRDefault="003C61A3" w:rsidP="003C61A3">
            <w:pPr>
              <w:jc w:val="center"/>
              <w:rPr>
                <w:b/>
                <w:bCs/>
                <w:sz w:val="28"/>
                <w:szCs w:val="28"/>
                <w:lang w:val="en-US"/>
              </w:rPr>
            </w:pPr>
            <w:r w:rsidRPr="00E04C79">
              <w:rPr>
                <w:b/>
                <w:bCs/>
                <w:sz w:val="28"/>
                <w:szCs w:val="28"/>
                <w:lang w:val="en-US"/>
              </w:rPr>
              <w:t>Procurarea pieselor de schimb</w:t>
            </w:r>
          </w:p>
        </w:tc>
      </w:tr>
      <w:tr w:rsidR="003C61A3" w:rsidRPr="00E04C79" w14:paraId="4B36ECD1" w14:textId="77777777" w:rsidTr="003C61A3">
        <w:trPr>
          <w:trHeight w:val="300"/>
        </w:trPr>
        <w:tc>
          <w:tcPr>
            <w:tcW w:w="1304" w:type="dxa"/>
            <w:tcBorders>
              <w:top w:val="nil"/>
              <w:left w:val="nil"/>
              <w:bottom w:val="nil"/>
              <w:right w:val="nil"/>
            </w:tcBorders>
            <w:shd w:val="clear" w:color="auto" w:fill="auto"/>
            <w:noWrap/>
            <w:vAlign w:val="bottom"/>
            <w:hideMark/>
          </w:tcPr>
          <w:p w14:paraId="0975EC94" w14:textId="77777777" w:rsidR="003C61A3" w:rsidRPr="00E04C79" w:rsidRDefault="003C61A3" w:rsidP="003C61A3">
            <w:pPr>
              <w:jc w:val="center"/>
              <w:rPr>
                <w:b/>
                <w:bCs/>
                <w:sz w:val="28"/>
                <w:szCs w:val="28"/>
                <w:lang w:val="en-US"/>
              </w:rPr>
            </w:pPr>
          </w:p>
        </w:tc>
        <w:tc>
          <w:tcPr>
            <w:tcW w:w="7911" w:type="dxa"/>
            <w:gridSpan w:val="3"/>
            <w:tcBorders>
              <w:top w:val="nil"/>
              <w:left w:val="nil"/>
              <w:bottom w:val="nil"/>
              <w:right w:val="nil"/>
            </w:tcBorders>
            <w:shd w:val="clear" w:color="auto" w:fill="auto"/>
            <w:noWrap/>
            <w:vAlign w:val="bottom"/>
            <w:hideMark/>
          </w:tcPr>
          <w:p w14:paraId="0C01A2CA"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35CEDBA0"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5BCC6476" w14:textId="77777777" w:rsidR="003C61A3" w:rsidRPr="00E04C79" w:rsidRDefault="003C61A3" w:rsidP="003C61A3">
            <w:pPr>
              <w:rPr>
                <w:sz w:val="28"/>
                <w:szCs w:val="28"/>
                <w:lang w:val="en-US"/>
              </w:rPr>
            </w:pPr>
          </w:p>
        </w:tc>
      </w:tr>
      <w:tr w:rsidR="003C61A3" w:rsidRPr="00E04C79" w14:paraId="0F236576" w14:textId="77777777" w:rsidTr="003C61A3">
        <w:trPr>
          <w:trHeight w:val="855"/>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7E1A0" w14:textId="0D82A85F" w:rsidR="003C61A3" w:rsidRPr="00825BA6" w:rsidRDefault="00825BA6" w:rsidP="003C61A3">
            <w:pPr>
              <w:jc w:val="center"/>
              <w:rPr>
                <w:b/>
                <w:sz w:val="28"/>
                <w:szCs w:val="28"/>
                <w:lang w:val="en-US"/>
              </w:rPr>
            </w:pPr>
            <w:r w:rsidRPr="00825BA6">
              <w:rPr>
                <w:b/>
                <w:sz w:val="28"/>
                <w:szCs w:val="28"/>
                <w:lang w:val="en-US"/>
              </w:rPr>
              <w:t>N</w:t>
            </w:r>
            <w:r w:rsidR="003C61A3" w:rsidRPr="00825BA6">
              <w:rPr>
                <w:b/>
                <w:sz w:val="28"/>
                <w:szCs w:val="28"/>
                <w:lang w:val="en-US"/>
              </w:rPr>
              <w:t>r.d/o</w:t>
            </w:r>
          </w:p>
        </w:tc>
        <w:tc>
          <w:tcPr>
            <w:tcW w:w="7911" w:type="dxa"/>
            <w:gridSpan w:val="3"/>
            <w:tcBorders>
              <w:top w:val="single" w:sz="4" w:space="0" w:color="auto"/>
              <w:left w:val="nil"/>
              <w:bottom w:val="single" w:sz="4" w:space="0" w:color="auto"/>
              <w:right w:val="single" w:sz="4" w:space="0" w:color="auto"/>
            </w:tcBorders>
            <w:shd w:val="clear" w:color="auto" w:fill="auto"/>
            <w:vAlign w:val="center"/>
            <w:hideMark/>
          </w:tcPr>
          <w:p w14:paraId="3607667B" w14:textId="77777777" w:rsidR="003C61A3" w:rsidRPr="00825BA6" w:rsidRDefault="003C61A3" w:rsidP="003C61A3">
            <w:pPr>
              <w:jc w:val="center"/>
              <w:rPr>
                <w:b/>
                <w:sz w:val="28"/>
                <w:szCs w:val="28"/>
                <w:lang w:val="en-US"/>
              </w:rPr>
            </w:pPr>
            <w:r w:rsidRPr="00825BA6">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54F34EBB" w14:textId="77777777" w:rsidR="003C61A3" w:rsidRPr="00825BA6" w:rsidRDefault="003C61A3" w:rsidP="003C61A3">
            <w:pPr>
              <w:jc w:val="center"/>
              <w:rPr>
                <w:b/>
                <w:sz w:val="28"/>
                <w:szCs w:val="28"/>
                <w:lang w:val="en-US"/>
              </w:rPr>
            </w:pPr>
            <w:r w:rsidRPr="00825BA6">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152031CE" w14:textId="77777777" w:rsidR="003C61A3" w:rsidRPr="00825BA6" w:rsidRDefault="003C61A3" w:rsidP="003C61A3">
            <w:pPr>
              <w:jc w:val="center"/>
              <w:rPr>
                <w:b/>
                <w:sz w:val="28"/>
                <w:szCs w:val="28"/>
                <w:lang w:val="en-US"/>
              </w:rPr>
            </w:pPr>
            <w:r w:rsidRPr="00825BA6">
              <w:rPr>
                <w:b/>
                <w:sz w:val="28"/>
                <w:szCs w:val="28"/>
                <w:lang w:val="en-US"/>
              </w:rPr>
              <w:t>Proiect a.2021 (plafon)</w:t>
            </w:r>
          </w:p>
        </w:tc>
      </w:tr>
      <w:tr w:rsidR="003C61A3" w:rsidRPr="00E04C79" w14:paraId="243B6066"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5BF80721" w14:textId="77777777" w:rsidR="003C61A3" w:rsidRPr="00E04C79" w:rsidRDefault="003C61A3" w:rsidP="003C61A3">
            <w:pPr>
              <w:jc w:val="center"/>
              <w:rPr>
                <w:sz w:val="28"/>
                <w:szCs w:val="28"/>
                <w:lang w:val="en-US"/>
              </w:rPr>
            </w:pPr>
            <w:r w:rsidRPr="00E04C79">
              <w:rPr>
                <w:sz w:val="28"/>
                <w:szCs w:val="28"/>
                <w:lang w:val="en-US"/>
              </w:rPr>
              <w:t> </w:t>
            </w:r>
          </w:p>
        </w:tc>
        <w:tc>
          <w:tcPr>
            <w:tcW w:w="7911" w:type="dxa"/>
            <w:gridSpan w:val="3"/>
            <w:tcBorders>
              <w:top w:val="nil"/>
              <w:left w:val="nil"/>
              <w:bottom w:val="single" w:sz="4" w:space="0" w:color="auto"/>
              <w:right w:val="single" w:sz="4" w:space="0" w:color="auto"/>
            </w:tcBorders>
            <w:shd w:val="clear" w:color="auto" w:fill="auto"/>
            <w:vAlign w:val="bottom"/>
            <w:hideMark/>
          </w:tcPr>
          <w:p w14:paraId="55365DB8" w14:textId="77777777" w:rsidR="003C61A3" w:rsidRPr="00E04C79" w:rsidRDefault="003C61A3" w:rsidP="003C61A3">
            <w:pPr>
              <w:jc w:val="both"/>
              <w:rPr>
                <w:sz w:val="28"/>
                <w:szCs w:val="28"/>
                <w:lang w:val="en-US"/>
              </w:rPr>
            </w:pPr>
            <w:r w:rsidRPr="00E04C79">
              <w:rPr>
                <w:sz w:val="28"/>
                <w:szCs w:val="28"/>
                <w:lang w:val="en-US"/>
              </w:rPr>
              <w:t>Piese de schimb pentru servere și compiutere</w:t>
            </w:r>
          </w:p>
        </w:tc>
        <w:tc>
          <w:tcPr>
            <w:tcW w:w="1876" w:type="dxa"/>
            <w:tcBorders>
              <w:top w:val="nil"/>
              <w:left w:val="nil"/>
              <w:bottom w:val="single" w:sz="4" w:space="0" w:color="auto"/>
              <w:right w:val="single" w:sz="4" w:space="0" w:color="auto"/>
            </w:tcBorders>
            <w:shd w:val="clear" w:color="auto" w:fill="auto"/>
            <w:noWrap/>
            <w:vAlign w:val="bottom"/>
            <w:hideMark/>
          </w:tcPr>
          <w:p w14:paraId="21B648CB"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vAlign w:val="bottom"/>
            <w:hideMark/>
          </w:tcPr>
          <w:p w14:paraId="69134B44" w14:textId="77777777" w:rsidR="003C61A3" w:rsidRPr="00E04C79" w:rsidRDefault="003C61A3" w:rsidP="003C61A3">
            <w:pPr>
              <w:jc w:val="center"/>
              <w:rPr>
                <w:sz w:val="28"/>
                <w:szCs w:val="28"/>
                <w:lang w:val="en-US"/>
              </w:rPr>
            </w:pPr>
            <w:r w:rsidRPr="00E04C79">
              <w:rPr>
                <w:sz w:val="28"/>
                <w:szCs w:val="28"/>
                <w:lang w:val="en-US"/>
              </w:rPr>
              <w:t>100,0</w:t>
            </w:r>
          </w:p>
        </w:tc>
      </w:tr>
      <w:tr w:rsidR="003C61A3" w:rsidRPr="00E04C79" w14:paraId="7B90D526" w14:textId="77777777" w:rsidTr="003C61A3">
        <w:trPr>
          <w:trHeight w:val="300"/>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14EDE3BA" w14:textId="77777777" w:rsidR="003C61A3" w:rsidRPr="00E04C79" w:rsidRDefault="003C61A3" w:rsidP="003C61A3">
            <w:pPr>
              <w:jc w:val="center"/>
              <w:rPr>
                <w:sz w:val="28"/>
                <w:szCs w:val="28"/>
                <w:lang w:val="en-US"/>
              </w:rPr>
            </w:pPr>
            <w:r w:rsidRPr="00E04C79">
              <w:rPr>
                <w:sz w:val="28"/>
                <w:szCs w:val="28"/>
                <w:lang w:val="en-US"/>
              </w:rPr>
              <w:t> </w:t>
            </w:r>
          </w:p>
        </w:tc>
        <w:tc>
          <w:tcPr>
            <w:tcW w:w="7911" w:type="dxa"/>
            <w:gridSpan w:val="3"/>
            <w:tcBorders>
              <w:top w:val="nil"/>
              <w:left w:val="nil"/>
              <w:bottom w:val="single" w:sz="4" w:space="0" w:color="auto"/>
              <w:right w:val="single" w:sz="4" w:space="0" w:color="auto"/>
            </w:tcBorders>
            <w:shd w:val="clear" w:color="auto" w:fill="auto"/>
            <w:vAlign w:val="bottom"/>
            <w:hideMark/>
          </w:tcPr>
          <w:p w14:paraId="054612AB"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bottom"/>
            <w:hideMark/>
          </w:tcPr>
          <w:p w14:paraId="6C46D128"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73D2DDB8" w14:textId="77777777" w:rsidR="003C61A3" w:rsidRPr="00E04C79" w:rsidRDefault="003C61A3" w:rsidP="003C61A3">
            <w:pPr>
              <w:jc w:val="center"/>
              <w:rPr>
                <w:b/>
                <w:bCs/>
                <w:sz w:val="28"/>
                <w:szCs w:val="28"/>
                <w:lang w:val="en-US"/>
              </w:rPr>
            </w:pPr>
            <w:r w:rsidRPr="00E04C79">
              <w:rPr>
                <w:b/>
                <w:bCs/>
                <w:sz w:val="28"/>
                <w:szCs w:val="28"/>
                <w:lang w:val="en-US"/>
              </w:rPr>
              <w:t>100,0</w:t>
            </w:r>
          </w:p>
        </w:tc>
      </w:tr>
      <w:tr w:rsidR="003C61A3" w:rsidRPr="00E04C79" w14:paraId="33AC022F" w14:textId="77777777" w:rsidTr="003C61A3">
        <w:trPr>
          <w:trHeight w:val="315"/>
        </w:trPr>
        <w:tc>
          <w:tcPr>
            <w:tcW w:w="1304" w:type="dxa"/>
            <w:tcBorders>
              <w:top w:val="nil"/>
              <w:left w:val="nil"/>
              <w:bottom w:val="nil"/>
              <w:right w:val="nil"/>
            </w:tcBorders>
            <w:shd w:val="clear" w:color="auto" w:fill="auto"/>
            <w:noWrap/>
            <w:vAlign w:val="bottom"/>
            <w:hideMark/>
          </w:tcPr>
          <w:p w14:paraId="7E4E1600" w14:textId="77777777" w:rsidR="003C61A3" w:rsidRPr="00E04C79" w:rsidRDefault="003C61A3" w:rsidP="003C61A3">
            <w:pPr>
              <w:jc w:val="cente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14AF004E"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18AB5F05"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0168FC84" w14:textId="77777777" w:rsidR="003C61A3" w:rsidRPr="00E04C79" w:rsidRDefault="003C61A3" w:rsidP="003C61A3">
            <w:pPr>
              <w:rPr>
                <w:sz w:val="28"/>
                <w:szCs w:val="28"/>
                <w:lang w:val="en-US"/>
              </w:rPr>
            </w:pPr>
          </w:p>
        </w:tc>
      </w:tr>
      <w:tr w:rsidR="003C61A3" w:rsidRPr="00E04C79" w14:paraId="29469E76" w14:textId="77777777" w:rsidTr="003C61A3">
        <w:trPr>
          <w:trHeight w:val="315"/>
        </w:trPr>
        <w:tc>
          <w:tcPr>
            <w:tcW w:w="1304" w:type="dxa"/>
            <w:tcBorders>
              <w:top w:val="nil"/>
              <w:left w:val="nil"/>
              <w:bottom w:val="nil"/>
              <w:right w:val="nil"/>
            </w:tcBorders>
            <w:shd w:val="clear" w:color="auto" w:fill="auto"/>
            <w:noWrap/>
            <w:vAlign w:val="bottom"/>
            <w:hideMark/>
          </w:tcPr>
          <w:p w14:paraId="68DCA1AF" w14:textId="77777777" w:rsidR="003C61A3" w:rsidRPr="00E04C79" w:rsidRDefault="003C61A3" w:rsidP="003C61A3">
            <w:pPr>
              <w:jc w:val="cente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7333AF65"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20DC9EBE"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4AC2ABD3" w14:textId="77777777" w:rsidR="003C61A3" w:rsidRPr="00E04C79" w:rsidRDefault="003C61A3" w:rsidP="003C61A3">
            <w:pPr>
              <w:rPr>
                <w:sz w:val="28"/>
                <w:szCs w:val="28"/>
                <w:lang w:val="en-US"/>
              </w:rPr>
            </w:pPr>
          </w:p>
        </w:tc>
      </w:tr>
      <w:tr w:rsidR="003C61A3" w:rsidRPr="00E04C79" w14:paraId="68AFFCA2" w14:textId="77777777" w:rsidTr="003C61A3">
        <w:trPr>
          <w:trHeight w:val="300"/>
        </w:trPr>
        <w:tc>
          <w:tcPr>
            <w:tcW w:w="12940" w:type="dxa"/>
            <w:gridSpan w:val="6"/>
            <w:tcBorders>
              <w:top w:val="nil"/>
              <w:left w:val="nil"/>
              <w:bottom w:val="nil"/>
              <w:right w:val="nil"/>
            </w:tcBorders>
            <w:shd w:val="clear" w:color="auto" w:fill="auto"/>
            <w:noWrap/>
            <w:vAlign w:val="bottom"/>
            <w:hideMark/>
          </w:tcPr>
          <w:p w14:paraId="1539E26C" w14:textId="77777777" w:rsidR="003C61A3" w:rsidRPr="00E04C79" w:rsidRDefault="003C61A3" w:rsidP="003C61A3">
            <w:pPr>
              <w:jc w:val="center"/>
              <w:rPr>
                <w:b/>
                <w:bCs/>
                <w:sz w:val="28"/>
                <w:szCs w:val="28"/>
                <w:lang w:val="en-US"/>
              </w:rPr>
            </w:pPr>
            <w:r w:rsidRPr="00E04C79">
              <w:rPr>
                <w:b/>
                <w:bCs/>
                <w:sz w:val="28"/>
                <w:szCs w:val="28"/>
                <w:lang w:val="en-US"/>
              </w:rPr>
              <w:t>Procurarea accesoriilor de pat, îmbrăcămintei şi încălţămintei</w:t>
            </w:r>
          </w:p>
        </w:tc>
      </w:tr>
      <w:tr w:rsidR="003C61A3" w:rsidRPr="00E04C79" w14:paraId="372C4E97" w14:textId="77777777" w:rsidTr="003C61A3">
        <w:trPr>
          <w:trHeight w:val="315"/>
        </w:trPr>
        <w:tc>
          <w:tcPr>
            <w:tcW w:w="1304" w:type="dxa"/>
            <w:tcBorders>
              <w:top w:val="nil"/>
              <w:left w:val="nil"/>
              <w:bottom w:val="nil"/>
              <w:right w:val="nil"/>
            </w:tcBorders>
            <w:shd w:val="clear" w:color="auto" w:fill="auto"/>
            <w:noWrap/>
            <w:vAlign w:val="bottom"/>
            <w:hideMark/>
          </w:tcPr>
          <w:p w14:paraId="427BC3EB" w14:textId="77777777" w:rsidR="003C61A3" w:rsidRPr="00E04C79" w:rsidRDefault="003C61A3" w:rsidP="003C61A3">
            <w:pP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2117EBE2"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2DC10AF4"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61CE01EA" w14:textId="77777777" w:rsidR="003C61A3" w:rsidRPr="00E04C79" w:rsidRDefault="003C61A3" w:rsidP="003C61A3">
            <w:pPr>
              <w:rPr>
                <w:sz w:val="28"/>
                <w:szCs w:val="28"/>
                <w:lang w:val="en-US"/>
              </w:rPr>
            </w:pPr>
          </w:p>
        </w:tc>
      </w:tr>
      <w:tr w:rsidR="003C61A3" w:rsidRPr="00E04C79" w14:paraId="588F5A7A" w14:textId="77777777" w:rsidTr="003C61A3">
        <w:trPr>
          <w:trHeight w:val="855"/>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FD5DE" w14:textId="53A626D4" w:rsidR="003C61A3" w:rsidRPr="00E04C79" w:rsidRDefault="00825BA6" w:rsidP="003C61A3">
            <w:pPr>
              <w:jc w:val="center"/>
              <w:rPr>
                <w:sz w:val="28"/>
                <w:szCs w:val="28"/>
                <w:lang w:val="en-US"/>
              </w:rPr>
            </w:pPr>
            <w:r>
              <w:rPr>
                <w:sz w:val="28"/>
                <w:szCs w:val="28"/>
                <w:lang w:val="en-US"/>
              </w:rPr>
              <w:t>N</w:t>
            </w:r>
            <w:r w:rsidR="003C61A3" w:rsidRPr="00E04C79">
              <w:rPr>
                <w:sz w:val="28"/>
                <w:szCs w:val="28"/>
                <w:lang w:val="en-US"/>
              </w:rPr>
              <w:t>r.d/o</w:t>
            </w:r>
          </w:p>
        </w:tc>
        <w:tc>
          <w:tcPr>
            <w:tcW w:w="7911" w:type="dxa"/>
            <w:gridSpan w:val="3"/>
            <w:tcBorders>
              <w:top w:val="single" w:sz="4" w:space="0" w:color="auto"/>
              <w:left w:val="nil"/>
              <w:bottom w:val="single" w:sz="4" w:space="0" w:color="auto"/>
              <w:right w:val="single" w:sz="4" w:space="0" w:color="auto"/>
            </w:tcBorders>
            <w:shd w:val="clear" w:color="auto" w:fill="auto"/>
            <w:vAlign w:val="center"/>
            <w:hideMark/>
          </w:tcPr>
          <w:p w14:paraId="754C6569" w14:textId="77777777" w:rsidR="003C61A3" w:rsidRPr="00E04C79" w:rsidRDefault="003C61A3" w:rsidP="003C61A3">
            <w:pPr>
              <w:jc w:val="center"/>
              <w:rPr>
                <w:sz w:val="28"/>
                <w:szCs w:val="28"/>
                <w:lang w:val="en-US"/>
              </w:rPr>
            </w:pPr>
            <w:r w:rsidRPr="00E04C79">
              <w:rPr>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0EDB5D17" w14:textId="77777777" w:rsidR="003C61A3" w:rsidRPr="00E04C79" w:rsidRDefault="003C61A3" w:rsidP="003C61A3">
            <w:pPr>
              <w:jc w:val="center"/>
              <w:rPr>
                <w:sz w:val="28"/>
                <w:szCs w:val="28"/>
                <w:lang w:val="en-US"/>
              </w:rPr>
            </w:pPr>
            <w:r w:rsidRPr="00E04C79">
              <w:rPr>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108EFD12" w14:textId="77777777" w:rsidR="003C61A3" w:rsidRPr="00E04C79" w:rsidRDefault="003C61A3" w:rsidP="003C61A3">
            <w:pPr>
              <w:jc w:val="center"/>
              <w:rPr>
                <w:sz w:val="28"/>
                <w:szCs w:val="28"/>
                <w:lang w:val="en-US"/>
              </w:rPr>
            </w:pPr>
            <w:r w:rsidRPr="00E04C79">
              <w:rPr>
                <w:sz w:val="28"/>
                <w:szCs w:val="28"/>
                <w:lang w:val="en-US"/>
              </w:rPr>
              <w:t>Proiect a.2021 (plafon)</w:t>
            </w:r>
          </w:p>
        </w:tc>
      </w:tr>
      <w:tr w:rsidR="003C61A3" w:rsidRPr="00E04C79" w14:paraId="15E50865"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0E8EEA57" w14:textId="4A088E5C" w:rsidR="003C61A3" w:rsidRPr="00E04C79" w:rsidRDefault="003C61A3" w:rsidP="003C61A3">
            <w:pPr>
              <w:jc w:val="center"/>
              <w:rPr>
                <w:sz w:val="28"/>
                <w:szCs w:val="28"/>
                <w:lang w:val="en-US"/>
              </w:rPr>
            </w:pPr>
            <w:r w:rsidRPr="00E04C79">
              <w:rPr>
                <w:sz w:val="28"/>
                <w:szCs w:val="28"/>
                <w:lang w:val="en-US"/>
              </w:rPr>
              <w:t>1</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bottom"/>
            <w:hideMark/>
          </w:tcPr>
          <w:p w14:paraId="1BC0D44A" w14:textId="77777777" w:rsidR="003C61A3" w:rsidRPr="00E04C79" w:rsidRDefault="003C61A3" w:rsidP="003C61A3">
            <w:pPr>
              <w:jc w:val="both"/>
              <w:rPr>
                <w:sz w:val="28"/>
                <w:szCs w:val="28"/>
                <w:lang w:val="en-US"/>
              </w:rPr>
            </w:pPr>
            <w:r w:rsidRPr="00E04C79">
              <w:rPr>
                <w:sz w:val="28"/>
                <w:szCs w:val="28"/>
                <w:lang w:val="en-US"/>
              </w:rPr>
              <w:t>Haine pentru prezentatori</w:t>
            </w:r>
          </w:p>
        </w:tc>
        <w:tc>
          <w:tcPr>
            <w:tcW w:w="1876" w:type="dxa"/>
            <w:tcBorders>
              <w:top w:val="nil"/>
              <w:left w:val="nil"/>
              <w:bottom w:val="single" w:sz="4" w:space="0" w:color="auto"/>
              <w:right w:val="single" w:sz="4" w:space="0" w:color="auto"/>
            </w:tcBorders>
            <w:shd w:val="clear" w:color="auto" w:fill="auto"/>
            <w:noWrap/>
            <w:vAlign w:val="bottom"/>
            <w:hideMark/>
          </w:tcPr>
          <w:p w14:paraId="4F9CD5B3"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4EBF246B" w14:textId="77777777" w:rsidR="003C61A3" w:rsidRPr="00E04C79" w:rsidRDefault="003C61A3" w:rsidP="003C61A3">
            <w:pPr>
              <w:jc w:val="center"/>
              <w:rPr>
                <w:sz w:val="28"/>
                <w:szCs w:val="28"/>
                <w:lang w:val="en-US"/>
              </w:rPr>
            </w:pPr>
            <w:r w:rsidRPr="00E04C79">
              <w:rPr>
                <w:sz w:val="28"/>
                <w:szCs w:val="28"/>
                <w:lang w:val="en-US"/>
              </w:rPr>
              <w:t>49,1</w:t>
            </w:r>
          </w:p>
        </w:tc>
      </w:tr>
      <w:tr w:rsidR="003C61A3" w:rsidRPr="00E04C79" w14:paraId="6B7BB16A"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0E7FD745" w14:textId="454A4E9E" w:rsidR="003C61A3" w:rsidRPr="00E04C79" w:rsidRDefault="003C61A3" w:rsidP="003C61A3">
            <w:pPr>
              <w:jc w:val="center"/>
              <w:rPr>
                <w:sz w:val="28"/>
                <w:szCs w:val="28"/>
                <w:lang w:val="en-US"/>
              </w:rPr>
            </w:pPr>
            <w:r w:rsidRPr="00E04C79">
              <w:rPr>
                <w:sz w:val="28"/>
                <w:szCs w:val="28"/>
                <w:lang w:val="en-US"/>
              </w:rPr>
              <w:t>2</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bottom"/>
            <w:hideMark/>
          </w:tcPr>
          <w:p w14:paraId="59723DF8" w14:textId="77777777" w:rsidR="003C61A3" w:rsidRPr="00E04C79" w:rsidRDefault="003C61A3" w:rsidP="003C61A3">
            <w:pPr>
              <w:jc w:val="both"/>
              <w:rPr>
                <w:sz w:val="28"/>
                <w:szCs w:val="28"/>
                <w:lang w:val="en-US"/>
              </w:rPr>
            </w:pPr>
            <w:r w:rsidRPr="00E04C79">
              <w:rPr>
                <w:sz w:val="28"/>
                <w:szCs w:val="28"/>
                <w:lang w:val="en-US"/>
              </w:rPr>
              <w:t>Costume naționale</w:t>
            </w:r>
          </w:p>
        </w:tc>
        <w:tc>
          <w:tcPr>
            <w:tcW w:w="1876" w:type="dxa"/>
            <w:tcBorders>
              <w:top w:val="nil"/>
              <w:left w:val="nil"/>
              <w:bottom w:val="single" w:sz="4" w:space="0" w:color="auto"/>
              <w:right w:val="single" w:sz="4" w:space="0" w:color="auto"/>
            </w:tcBorders>
            <w:shd w:val="clear" w:color="auto" w:fill="auto"/>
            <w:noWrap/>
            <w:vAlign w:val="bottom"/>
            <w:hideMark/>
          </w:tcPr>
          <w:p w14:paraId="0EC02D03"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7D8B7E5D" w14:textId="77777777" w:rsidR="003C61A3" w:rsidRPr="00E04C79" w:rsidRDefault="003C61A3" w:rsidP="003C61A3">
            <w:pPr>
              <w:jc w:val="center"/>
              <w:rPr>
                <w:sz w:val="28"/>
                <w:szCs w:val="28"/>
                <w:lang w:val="en-US"/>
              </w:rPr>
            </w:pPr>
            <w:r w:rsidRPr="00E04C79">
              <w:rPr>
                <w:sz w:val="28"/>
                <w:szCs w:val="28"/>
                <w:lang w:val="en-US"/>
              </w:rPr>
              <w:t>177,8</w:t>
            </w:r>
          </w:p>
        </w:tc>
      </w:tr>
      <w:tr w:rsidR="003C61A3" w:rsidRPr="00E04C79" w14:paraId="6DDFD9F6" w14:textId="77777777" w:rsidTr="003C61A3">
        <w:trPr>
          <w:trHeight w:val="285"/>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0352247A" w14:textId="4EB6CC27" w:rsidR="003C61A3" w:rsidRPr="00E04C79" w:rsidRDefault="003C61A3" w:rsidP="003C61A3">
            <w:pPr>
              <w:jc w:val="center"/>
              <w:rPr>
                <w:sz w:val="28"/>
                <w:szCs w:val="28"/>
                <w:lang w:val="en-US"/>
              </w:rPr>
            </w:pPr>
            <w:r w:rsidRPr="00E04C79">
              <w:rPr>
                <w:sz w:val="28"/>
                <w:szCs w:val="28"/>
                <w:lang w:val="en-US"/>
              </w:rPr>
              <w:t>3</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bottom"/>
            <w:hideMark/>
          </w:tcPr>
          <w:p w14:paraId="014DFE44" w14:textId="77777777" w:rsidR="003C61A3" w:rsidRPr="00E04C79" w:rsidRDefault="003C61A3" w:rsidP="003C61A3">
            <w:pPr>
              <w:jc w:val="both"/>
              <w:rPr>
                <w:sz w:val="28"/>
                <w:szCs w:val="28"/>
                <w:lang w:val="en-US"/>
              </w:rPr>
            </w:pPr>
            <w:r w:rsidRPr="00E04C79">
              <w:rPr>
                <w:sz w:val="28"/>
                <w:szCs w:val="28"/>
                <w:lang w:val="en-US"/>
              </w:rPr>
              <w:t>Rochii concert</w:t>
            </w:r>
          </w:p>
        </w:tc>
        <w:tc>
          <w:tcPr>
            <w:tcW w:w="1876" w:type="dxa"/>
            <w:tcBorders>
              <w:top w:val="nil"/>
              <w:left w:val="nil"/>
              <w:bottom w:val="single" w:sz="4" w:space="0" w:color="auto"/>
              <w:right w:val="single" w:sz="4" w:space="0" w:color="auto"/>
            </w:tcBorders>
            <w:shd w:val="clear" w:color="auto" w:fill="auto"/>
            <w:noWrap/>
            <w:vAlign w:val="bottom"/>
            <w:hideMark/>
          </w:tcPr>
          <w:p w14:paraId="2820350C"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769FDCA0" w14:textId="77777777" w:rsidR="003C61A3" w:rsidRPr="00E04C79" w:rsidRDefault="003C61A3" w:rsidP="003C61A3">
            <w:pPr>
              <w:jc w:val="center"/>
              <w:rPr>
                <w:sz w:val="28"/>
                <w:szCs w:val="28"/>
                <w:lang w:val="en-US"/>
              </w:rPr>
            </w:pPr>
            <w:r w:rsidRPr="00E04C79">
              <w:rPr>
                <w:sz w:val="28"/>
                <w:szCs w:val="28"/>
                <w:lang w:val="en-US"/>
              </w:rPr>
              <w:t>40</w:t>
            </w:r>
          </w:p>
        </w:tc>
      </w:tr>
      <w:tr w:rsidR="003C61A3" w:rsidRPr="00E04C79" w14:paraId="3D451169" w14:textId="77777777" w:rsidTr="003C61A3">
        <w:trPr>
          <w:trHeight w:val="300"/>
        </w:trPr>
        <w:tc>
          <w:tcPr>
            <w:tcW w:w="1304" w:type="dxa"/>
            <w:tcBorders>
              <w:top w:val="nil"/>
              <w:left w:val="single" w:sz="4" w:space="0" w:color="auto"/>
              <w:bottom w:val="single" w:sz="4" w:space="0" w:color="auto"/>
              <w:right w:val="single" w:sz="4" w:space="0" w:color="auto"/>
            </w:tcBorders>
            <w:shd w:val="clear" w:color="auto" w:fill="auto"/>
            <w:noWrap/>
            <w:vAlign w:val="bottom"/>
            <w:hideMark/>
          </w:tcPr>
          <w:p w14:paraId="3FB9AB87" w14:textId="77777777" w:rsidR="003C61A3" w:rsidRPr="00E04C79" w:rsidRDefault="003C61A3" w:rsidP="003C61A3">
            <w:pPr>
              <w:jc w:val="center"/>
              <w:rPr>
                <w:sz w:val="28"/>
                <w:szCs w:val="28"/>
                <w:lang w:val="en-US"/>
              </w:rPr>
            </w:pPr>
            <w:r w:rsidRPr="00E04C79">
              <w:rPr>
                <w:sz w:val="28"/>
                <w:szCs w:val="28"/>
                <w:lang w:val="en-US"/>
              </w:rPr>
              <w:t> </w:t>
            </w:r>
          </w:p>
        </w:tc>
        <w:tc>
          <w:tcPr>
            <w:tcW w:w="7911" w:type="dxa"/>
            <w:gridSpan w:val="3"/>
            <w:tcBorders>
              <w:top w:val="nil"/>
              <w:left w:val="nil"/>
              <w:bottom w:val="single" w:sz="4" w:space="0" w:color="auto"/>
              <w:right w:val="single" w:sz="4" w:space="0" w:color="auto"/>
            </w:tcBorders>
            <w:shd w:val="clear" w:color="auto" w:fill="auto"/>
            <w:vAlign w:val="bottom"/>
            <w:hideMark/>
          </w:tcPr>
          <w:p w14:paraId="50F628F1"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bottom"/>
            <w:hideMark/>
          </w:tcPr>
          <w:p w14:paraId="0E8D89A9"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bottom"/>
            <w:hideMark/>
          </w:tcPr>
          <w:p w14:paraId="66E6BF48" w14:textId="77777777" w:rsidR="003C61A3" w:rsidRPr="00E04C79" w:rsidRDefault="003C61A3" w:rsidP="003C61A3">
            <w:pPr>
              <w:jc w:val="center"/>
              <w:rPr>
                <w:b/>
                <w:bCs/>
                <w:sz w:val="28"/>
                <w:szCs w:val="28"/>
                <w:lang w:val="en-US"/>
              </w:rPr>
            </w:pPr>
            <w:r w:rsidRPr="00E04C79">
              <w:rPr>
                <w:b/>
                <w:bCs/>
                <w:sz w:val="28"/>
                <w:szCs w:val="28"/>
                <w:lang w:val="en-US"/>
              </w:rPr>
              <w:t>266,9</w:t>
            </w:r>
          </w:p>
        </w:tc>
      </w:tr>
      <w:tr w:rsidR="003C61A3" w:rsidRPr="00E04C79" w14:paraId="1741E706" w14:textId="77777777" w:rsidTr="003C61A3">
        <w:trPr>
          <w:trHeight w:val="315"/>
        </w:trPr>
        <w:tc>
          <w:tcPr>
            <w:tcW w:w="1304" w:type="dxa"/>
            <w:tcBorders>
              <w:top w:val="nil"/>
              <w:left w:val="nil"/>
              <w:bottom w:val="nil"/>
              <w:right w:val="nil"/>
            </w:tcBorders>
            <w:shd w:val="clear" w:color="auto" w:fill="auto"/>
            <w:noWrap/>
            <w:vAlign w:val="bottom"/>
            <w:hideMark/>
          </w:tcPr>
          <w:p w14:paraId="1DB9C456" w14:textId="77777777" w:rsidR="003C61A3" w:rsidRPr="00E04C79" w:rsidRDefault="003C61A3" w:rsidP="003C61A3">
            <w:pPr>
              <w:jc w:val="cente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7AADCCE3"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789A22C3"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4C348E3F" w14:textId="77777777" w:rsidR="003C61A3" w:rsidRPr="00E04C79" w:rsidRDefault="003C61A3" w:rsidP="003C61A3">
            <w:pPr>
              <w:rPr>
                <w:sz w:val="28"/>
                <w:szCs w:val="28"/>
                <w:lang w:val="en-US"/>
              </w:rPr>
            </w:pPr>
          </w:p>
        </w:tc>
      </w:tr>
      <w:tr w:rsidR="003C61A3" w:rsidRPr="00E04C79" w14:paraId="005B8D58" w14:textId="77777777" w:rsidTr="003C61A3">
        <w:trPr>
          <w:trHeight w:val="315"/>
        </w:trPr>
        <w:tc>
          <w:tcPr>
            <w:tcW w:w="1304" w:type="dxa"/>
            <w:tcBorders>
              <w:top w:val="nil"/>
              <w:left w:val="nil"/>
              <w:bottom w:val="nil"/>
              <w:right w:val="nil"/>
            </w:tcBorders>
            <w:shd w:val="clear" w:color="auto" w:fill="auto"/>
            <w:noWrap/>
            <w:vAlign w:val="bottom"/>
            <w:hideMark/>
          </w:tcPr>
          <w:p w14:paraId="56488661" w14:textId="77777777" w:rsidR="003C61A3" w:rsidRPr="00E04C79" w:rsidRDefault="003C61A3" w:rsidP="003C61A3">
            <w:pPr>
              <w:jc w:val="cente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37580FBB"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48604044"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2F8E478C" w14:textId="77777777" w:rsidR="003C61A3" w:rsidRPr="00E04C79" w:rsidRDefault="003C61A3" w:rsidP="003C61A3">
            <w:pPr>
              <w:rPr>
                <w:sz w:val="28"/>
                <w:szCs w:val="28"/>
                <w:lang w:val="en-US"/>
              </w:rPr>
            </w:pPr>
          </w:p>
        </w:tc>
      </w:tr>
      <w:tr w:rsidR="003C61A3" w:rsidRPr="00E04C79" w14:paraId="5ED5C034" w14:textId="77777777" w:rsidTr="003C61A3">
        <w:trPr>
          <w:trHeight w:val="315"/>
        </w:trPr>
        <w:tc>
          <w:tcPr>
            <w:tcW w:w="12940" w:type="dxa"/>
            <w:gridSpan w:val="6"/>
            <w:tcBorders>
              <w:top w:val="nil"/>
              <w:left w:val="nil"/>
              <w:bottom w:val="nil"/>
              <w:right w:val="nil"/>
            </w:tcBorders>
            <w:shd w:val="clear" w:color="auto" w:fill="auto"/>
            <w:noWrap/>
            <w:vAlign w:val="center"/>
            <w:hideMark/>
          </w:tcPr>
          <w:p w14:paraId="534A2762" w14:textId="77777777" w:rsidR="003C61A3" w:rsidRPr="00E04C79" w:rsidRDefault="003C61A3" w:rsidP="003C61A3">
            <w:pPr>
              <w:jc w:val="center"/>
              <w:rPr>
                <w:b/>
                <w:bCs/>
                <w:sz w:val="28"/>
                <w:szCs w:val="28"/>
                <w:lang w:val="en-US"/>
              </w:rPr>
            </w:pPr>
            <w:r w:rsidRPr="00E04C79">
              <w:rPr>
                <w:b/>
                <w:bCs/>
                <w:sz w:val="28"/>
                <w:szCs w:val="28"/>
                <w:lang w:val="en-US"/>
              </w:rPr>
              <w:t xml:space="preserve">Procurarea altor materiale </w:t>
            </w:r>
          </w:p>
        </w:tc>
      </w:tr>
      <w:tr w:rsidR="003C61A3" w:rsidRPr="00E04C79" w14:paraId="4EDD8CC7" w14:textId="77777777" w:rsidTr="003C61A3">
        <w:trPr>
          <w:trHeight w:val="315"/>
        </w:trPr>
        <w:tc>
          <w:tcPr>
            <w:tcW w:w="1304" w:type="dxa"/>
            <w:tcBorders>
              <w:top w:val="nil"/>
              <w:left w:val="nil"/>
              <w:bottom w:val="nil"/>
              <w:right w:val="nil"/>
            </w:tcBorders>
            <w:shd w:val="clear" w:color="auto" w:fill="auto"/>
            <w:noWrap/>
            <w:vAlign w:val="center"/>
            <w:hideMark/>
          </w:tcPr>
          <w:p w14:paraId="493B7ECE" w14:textId="77777777" w:rsidR="003C61A3" w:rsidRPr="00E04C79" w:rsidRDefault="003C61A3" w:rsidP="003C61A3">
            <w:pPr>
              <w:rPr>
                <w:sz w:val="28"/>
                <w:szCs w:val="28"/>
                <w:lang w:val="en-US"/>
              </w:rPr>
            </w:pPr>
          </w:p>
        </w:tc>
        <w:tc>
          <w:tcPr>
            <w:tcW w:w="7911" w:type="dxa"/>
            <w:gridSpan w:val="3"/>
            <w:tcBorders>
              <w:top w:val="nil"/>
              <w:left w:val="nil"/>
              <w:bottom w:val="nil"/>
              <w:right w:val="nil"/>
            </w:tcBorders>
            <w:shd w:val="clear" w:color="auto" w:fill="auto"/>
            <w:noWrap/>
            <w:vAlign w:val="bottom"/>
            <w:hideMark/>
          </w:tcPr>
          <w:p w14:paraId="0A7C7E9B" w14:textId="77777777" w:rsidR="003C61A3" w:rsidRPr="00E04C79" w:rsidRDefault="003C61A3" w:rsidP="003C61A3">
            <w:pPr>
              <w:rPr>
                <w:sz w:val="28"/>
                <w:szCs w:val="28"/>
                <w:lang w:val="en-US"/>
              </w:rPr>
            </w:pPr>
          </w:p>
        </w:tc>
        <w:tc>
          <w:tcPr>
            <w:tcW w:w="1876" w:type="dxa"/>
            <w:tcBorders>
              <w:top w:val="nil"/>
              <w:left w:val="nil"/>
              <w:bottom w:val="nil"/>
              <w:right w:val="nil"/>
            </w:tcBorders>
            <w:shd w:val="clear" w:color="auto" w:fill="auto"/>
            <w:noWrap/>
            <w:vAlign w:val="bottom"/>
            <w:hideMark/>
          </w:tcPr>
          <w:p w14:paraId="6511A4A6" w14:textId="77777777" w:rsidR="003C61A3" w:rsidRPr="00E04C79" w:rsidRDefault="003C61A3" w:rsidP="003C61A3">
            <w:pPr>
              <w:rPr>
                <w:sz w:val="28"/>
                <w:szCs w:val="28"/>
                <w:lang w:val="en-US"/>
              </w:rPr>
            </w:pPr>
          </w:p>
        </w:tc>
        <w:tc>
          <w:tcPr>
            <w:tcW w:w="1849" w:type="dxa"/>
            <w:tcBorders>
              <w:top w:val="nil"/>
              <w:left w:val="nil"/>
              <w:bottom w:val="nil"/>
              <w:right w:val="nil"/>
            </w:tcBorders>
            <w:shd w:val="clear" w:color="auto" w:fill="auto"/>
            <w:noWrap/>
            <w:vAlign w:val="bottom"/>
            <w:hideMark/>
          </w:tcPr>
          <w:p w14:paraId="70E651D0" w14:textId="77777777" w:rsidR="003C61A3" w:rsidRPr="00E04C79" w:rsidRDefault="003C61A3" w:rsidP="003C61A3">
            <w:pPr>
              <w:rPr>
                <w:sz w:val="28"/>
                <w:szCs w:val="28"/>
                <w:lang w:val="en-US"/>
              </w:rPr>
            </w:pPr>
          </w:p>
        </w:tc>
      </w:tr>
      <w:tr w:rsidR="003C61A3" w:rsidRPr="00E04C79" w14:paraId="7CA158CB" w14:textId="77777777" w:rsidTr="003C61A3">
        <w:trPr>
          <w:trHeight w:val="960"/>
        </w:trPr>
        <w:tc>
          <w:tcPr>
            <w:tcW w:w="13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E7DA5" w14:textId="1F8DB3E1" w:rsidR="003C61A3" w:rsidRPr="00825BA6" w:rsidRDefault="00825BA6" w:rsidP="003C61A3">
            <w:pPr>
              <w:jc w:val="center"/>
              <w:rPr>
                <w:b/>
                <w:sz w:val="28"/>
                <w:szCs w:val="28"/>
                <w:lang w:val="en-US"/>
              </w:rPr>
            </w:pPr>
            <w:r w:rsidRPr="00825BA6">
              <w:rPr>
                <w:b/>
                <w:sz w:val="28"/>
                <w:szCs w:val="28"/>
                <w:lang w:val="en-US"/>
              </w:rPr>
              <w:t>N</w:t>
            </w:r>
            <w:r w:rsidR="003C61A3" w:rsidRPr="00825BA6">
              <w:rPr>
                <w:b/>
                <w:sz w:val="28"/>
                <w:szCs w:val="28"/>
                <w:lang w:val="en-US"/>
              </w:rPr>
              <w:t>r.d/o</w:t>
            </w:r>
          </w:p>
        </w:tc>
        <w:tc>
          <w:tcPr>
            <w:tcW w:w="7911" w:type="dxa"/>
            <w:gridSpan w:val="3"/>
            <w:tcBorders>
              <w:top w:val="single" w:sz="4" w:space="0" w:color="auto"/>
              <w:left w:val="nil"/>
              <w:bottom w:val="single" w:sz="4" w:space="0" w:color="auto"/>
              <w:right w:val="single" w:sz="4" w:space="0" w:color="auto"/>
            </w:tcBorders>
            <w:shd w:val="clear" w:color="auto" w:fill="auto"/>
            <w:vAlign w:val="center"/>
            <w:hideMark/>
          </w:tcPr>
          <w:p w14:paraId="3DD6E421" w14:textId="77777777" w:rsidR="003C61A3" w:rsidRPr="00825BA6" w:rsidRDefault="003C61A3" w:rsidP="003C61A3">
            <w:pPr>
              <w:jc w:val="center"/>
              <w:rPr>
                <w:b/>
                <w:sz w:val="28"/>
                <w:szCs w:val="28"/>
                <w:lang w:val="en-US"/>
              </w:rPr>
            </w:pPr>
            <w:r w:rsidRPr="00825BA6">
              <w:rPr>
                <w:b/>
                <w:sz w:val="28"/>
                <w:szCs w:val="28"/>
                <w:lang w:val="en-US"/>
              </w:rPr>
              <w:t xml:space="preserve">Indicii </w:t>
            </w:r>
          </w:p>
        </w:tc>
        <w:tc>
          <w:tcPr>
            <w:tcW w:w="1876" w:type="dxa"/>
            <w:tcBorders>
              <w:top w:val="single" w:sz="4" w:space="0" w:color="auto"/>
              <w:left w:val="nil"/>
              <w:bottom w:val="single" w:sz="4" w:space="0" w:color="auto"/>
              <w:right w:val="single" w:sz="4" w:space="0" w:color="auto"/>
            </w:tcBorders>
            <w:shd w:val="clear" w:color="auto" w:fill="auto"/>
            <w:vAlign w:val="center"/>
            <w:hideMark/>
          </w:tcPr>
          <w:p w14:paraId="77FAA0E0" w14:textId="77777777" w:rsidR="003C61A3" w:rsidRPr="00825BA6" w:rsidRDefault="003C61A3" w:rsidP="003C61A3">
            <w:pPr>
              <w:jc w:val="center"/>
              <w:rPr>
                <w:b/>
                <w:sz w:val="28"/>
                <w:szCs w:val="28"/>
                <w:lang w:val="en-US"/>
              </w:rPr>
            </w:pPr>
            <w:r w:rsidRPr="00825BA6">
              <w:rPr>
                <w:b/>
                <w:sz w:val="28"/>
                <w:szCs w:val="28"/>
                <w:lang w:val="en-US"/>
              </w:rPr>
              <w:t>Unitatea de măsură</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14:paraId="64FA97E0" w14:textId="77777777" w:rsidR="003C61A3" w:rsidRPr="00825BA6" w:rsidRDefault="003C61A3" w:rsidP="003C61A3">
            <w:pPr>
              <w:jc w:val="center"/>
              <w:rPr>
                <w:b/>
                <w:sz w:val="28"/>
                <w:szCs w:val="28"/>
                <w:lang w:val="en-US"/>
              </w:rPr>
            </w:pPr>
            <w:r w:rsidRPr="00825BA6">
              <w:rPr>
                <w:b/>
                <w:sz w:val="28"/>
                <w:szCs w:val="28"/>
                <w:lang w:val="en-US"/>
              </w:rPr>
              <w:t>Proiect a.2021 (plafon)</w:t>
            </w:r>
          </w:p>
        </w:tc>
      </w:tr>
      <w:tr w:rsidR="003C61A3" w:rsidRPr="00E04C79" w14:paraId="01AD2AB9"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54D85D94" w14:textId="55C2DC51" w:rsidR="003C61A3" w:rsidRPr="00E04C79" w:rsidRDefault="003C61A3" w:rsidP="003C61A3">
            <w:pPr>
              <w:jc w:val="center"/>
              <w:rPr>
                <w:sz w:val="28"/>
                <w:szCs w:val="28"/>
                <w:lang w:val="en-US"/>
              </w:rPr>
            </w:pPr>
            <w:r w:rsidRPr="00E04C79">
              <w:rPr>
                <w:sz w:val="28"/>
                <w:szCs w:val="28"/>
                <w:lang w:val="en-US"/>
              </w:rPr>
              <w:t>2</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center"/>
            <w:hideMark/>
          </w:tcPr>
          <w:p w14:paraId="0B8ADDF2" w14:textId="77777777" w:rsidR="003C61A3" w:rsidRPr="00E04C79" w:rsidRDefault="003C61A3" w:rsidP="003C61A3">
            <w:pPr>
              <w:jc w:val="both"/>
              <w:rPr>
                <w:sz w:val="28"/>
                <w:szCs w:val="28"/>
                <w:lang w:val="en-US"/>
              </w:rPr>
            </w:pPr>
            <w:r w:rsidRPr="00E04C79">
              <w:rPr>
                <w:sz w:val="28"/>
                <w:szCs w:val="28"/>
                <w:lang w:val="en-US"/>
              </w:rPr>
              <w:t>Produse cosmetice</w:t>
            </w:r>
          </w:p>
        </w:tc>
        <w:tc>
          <w:tcPr>
            <w:tcW w:w="1876" w:type="dxa"/>
            <w:tcBorders>
              <w:top w:val="nil"/>
              <w:left w:val="nil"/>
              <w:bottom w:val="single" w:sz="4" w:space="0" w:color="auto"/>
              <w:right w:val="single" w:sz="4" w:space="0" w:color="auto"/>
            </w:tcBorders>
            <w:shd w:val="clear" w:color="auto" w:fill="auto"/>
            <w:noWrap/>
            <w:vAlign w:val="center"/>
            <w:hideMark/>
          </w:tcPr>
          <w:p w14:paraId="697144F5"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396F661D" w14:textId="77777777" w:rsidR="003C61A3" w:rsidRPr="00E04C79" w:rsidRDefault="003C61A3" w:rsidP="003C61A3">
            <w:pPr>
              <w:jc w:val="center"/>
              <w:rPr>
                <w:sz w:val="28"/>
                <w:szCs w:val="28"/>
                <w:lang w:val="en-US"/>
              </w:rPr>
            </w:pPr>
            <w:r w:rsidRPr="00E04C79">
              <w:rPr>
                <w:sz w:val="28"/>
                <w:szCs w:val="28"/>
                <w:lang w:val="en-US"/>
              </w:rPr>
              <w:t>51,2</w:t>
            </w:r>
          </w:p>
        </w:tc>
      </w:tr>
      <w:tr w:rsidR="003C61A3" w:rsidRPr="00E04C79" w14:paraId="5C02F855"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6B4CB9EB" w14:textId="2F8AFBB3" w:rsidR="003C61A3" w:rsidRPr="00E04C79" w:rsidRDefault="003C61A3" w:rsidP="003C61A3">
            <w:pPr>
              <w:jc w:val="center"/>
              <w:rPr>
                <w:sz w:val="28"/>
                <w:szCs w:val="28"/>
                <w:lang w:val="en-US"/>
              </w:rPr>
            </w:pPr>
            <w:r w:rsidRPr="00E04C79">
              <w:rPr>
                <w:sz w:val="28"/>
                <w:szCs w:val="28"/>
                <w:lang w:val="en-US"/>
              </w:rPr>
              <w:t>4</w:t>
            </w:r>
            <w:r w:rsidR="00825BA6">
              <w:rPr>
                <w:sz w:val="28"/>
                <w:szCs w:val="28"/>
                <w:lang w:val="en-US"/>
              </w:rPr>
              <w:t>.</w:t>
            </w:r>
          </w:p>
        </w:tc>
        <w:tc>
          <w:tcPr>
            <w:tcW w:w="7911" w:type="dxa"/>
            <w:gridSpan w:val="3"/>
            <w:tcBorders>
              <w:top w:val="nil"/>
              <w:left w:val="nil"/>
              <w:bottom w:val="single" w:sz="4" w:space="0" w:color="auto"/>
              <w:right w:val="single" w:sz="4" w:space="0" w:color="auto"/>
            </w:tcBorders>
            <w:shd w:val="clear" w:color="auto" w:fill="auto"/>
            <w:vAlign w:val="center"/>
            <w:hideMark/>
          </w:tcPr>
          <w:p w14:paraId="79856DD9" w14:textId="77777777" w:rsidR="003C61A3" w:rsidRPr="00E04C79" w:rsidRDefault="003C61A3" w:rsidP="003C61A3">
            <w:pPr>
              <w:jc w:val="both"/>
              <w:rPr>
                <w:sz w:val="28"/>
                <w:szCs w:val="28"/>
                <w:lang w:val="en-US"/>
              </w:rPr>
            </w:pPr>
            <w:r w:rsidRPr="00E04C79">
              <w:rPr>
                <w:sz w:val="28"/>
                <w:szCs w:val="28"/>
                <w:lang w:val="en-US"/>
              </w:rPr>
              <w:t xml:space="preserve">Alte materiale </w:t>
            </w:r>
          </w:p>
        </w:tc>
        <w:tc>
          <w:tcPr>
            <w:tcW w:w="1876" w:type="dxa"/>
            <w:tcBorders>
              <w:top w:val="nil"/>
              <w:left w:val="nil"/>
              <w:bottom w:val="single" w:sz="4" w:space="0" w:color="auto"/>
              <w:right w:val="single" w:sz="4" w:space="0" w:color="auto"/>
            </w:tcBorders>
            <w:shd w:val="clear" w:color="auto" w:fill="auto"/>
            <w:noWrap/>
            <w:vAlign w:val="center"/>
            <w:hideMark/>
          </w:tcPr>
          <w:p w14:paraId="0ED409CF" w14:textId="77777777" w:rsidR="003C61A3" w:rsidRPr="00E04C79" w:rsidRDefault="003C61A3" w:rsidP="003C61A3">
            <w:pPr>
              <w:jc w:val="center"/>
              <w:rPr>
                <w:sz w:val="28"/>
                <w:szCs w:val="28"/>
                <w:lang w:val="en-US"/>
              </w:rPr>
            </w:pPr>
            <w:r w:rsidRPr="00E04C79">
              <w:rPr>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7788F3EE" w14:textId="77777777" w:rsidR="003C61A3" w:rsidRPr="00E04C79" w:rsidRDefault="003C61A3" w:rsidP="003C61A3">
            <w:pPr>
              <w:jc w:val="center"/>
              <w:rPr>
                <w:sz w:val="28"/>
                <w:szCs w:val="28"/>
                <w:lang w:val="en-US"/>
              </w:rPr>
            </w:pPr>
            <w:r w:rsidRPr="00E04C79">
              <w:rPr>
                <w:sz w:val="28"/>
                <w:szCs w:val="28"/>
                <w:lang w:val="en-US"/>
              </w:rPr>
              <w:t>122,7</w:t>
            </w:r>
          </w:p>
        </w:tc>
      </w:tr>
      <w:tr w:rsidR="003C61A3" w:rsidRPr="00E04C79" w14:paraId="4CA7CA0F" w14:textId="77777777" w:rsidTr="003C61A3">
        <w:trPr>
          <w:trHeight w:val="315"/>
        </w:trPr>
        <w:tc>
          <w:tcPr>
            <w:tcW w:w="1304" w:type="dxa"/>
            <w:tcBorders>
              <w:top w:val="nil"/>
              <w:left w:val="single" w:sz="4" w:space="0" w:color="auto"/>
              <w:bottom w:val="single" w:sz="4" w:space="0" w:color="auto"/>
              <w:right w:val="single" w:sz="4" w:space="0" w:color="auto"/>
            </w:tcBorders>
            <w:shd w:val="clear" w:color="auto" w:fill="auto"/>
            <w:noWrap/>
            <w:vAlign w:val="center"/>
            <w:hideMark/>
          </w:tcPr>
          <w:p w14:paraId="78FDACEB" w14:textId="77777777" w:rsidR="003C61A3" w:rsidRPr="00E04C79" w:rsidRDefault="003C61A3" w:rsidP="003C61A3">
            <w:pPr>
              <w:jc w:val="center"/>
              <w:rPr>
                <w:sz w:val="28"/>
                <w:szCs w:val="28"/>
                <w:lang w:val="en-US"/>
              </w:rPr>
            </w:pPr>
            <w:r w:rsidRPr="00E04C79">
              <w:rPr>
                <w:sz w:val="28"/>
                <w:szCs w:val="28"/>
                <w:lang w:val="en-US"/>
              </w:rPr>
              <w:t> </w:t>
            </w:r>
          </w:p>
        </w:tc>
        <w:tc>
          <w:tcPr>
            <w:tcW w:w="7911" w:type="dxa"/>
            <w:gridSpan w:val="3"/>
            <w:tcBorders>
              <w:top w:val="nil"/>
              <w:left w:val="nil"/>
              <w:bottom w:val="single" w:sz="4" w:space="0" w:color="auto"/>
              <w:right w:val="single" w:sz="4" w:space="0" w:color="auto"/>
            </w:tcBorders>
            <w:shd w:val="clear" w:color="auto" w:fill="auto"/>
            <w:vAlign w:val="center"/>
            <w:hideMark/>
          </w:tcPr>
          <w:p w14:paraId="36DF9D9F" w14:textId="77777777" w:rsidR="003C61A3" w:rsidRPr="00E04C79" w:rsidRDefault="003C61A3" w:rsidP="003C61A3">
            <w:pPr>
              <w:jc w:val="both"/>
              <w:rPr>
                <w:b/>
                <w:bCs/>
                <w:sz w:val="28"/>
                <w:szCs w:val="28"/>
                <w:lang w:val="en-US"/>
              </w:rPr>
            </w:pPr>
            <w:r w:rsidRPr="00E04C79">
              <w:rPr>
                <w:b/>
                <w:bCs/>
                <w:sz w:val="28"/>
                <w:szCs w:val="28"/>
                <w:lang w:val="en-US"/>
              </w:rPr>
              <w:t xml:space="preserve">Total cheltuieli </w:t>
            </w:r>
          </w:p>
        </w:tc>
        <w:tc>
          <w:tcPr>
            <w:tcW w:w="1876" w:type="dxa"/>
            <w:tcBorders>
              <w:top w:val="nil"/>
              <w:left w:val="nil"/>
              <w:bottom w:val="single" w:sz="4" w:space="0" w:color="auto"/>
              <w:right w:val="single" w:sz="4" w:space="0" w:color="auto"/>
            </w:tcBorders>
            <w:shd w:val="clear" w:color="auto" w:fill="auto"/>
            <w:vAlign w:val="center"/>
            <w:hideMark/>
          </w:tcPr>
          <w:p w14:paraId="3BAEA5F8" w14:textId="77777777" w:rsidR="003C61A3" w:rsidRPr="00E04C79" w:rsidRDefault="003C61A3" w:rsidP="003C61A3">
            <w:pPr>
              <w:jc w:val="center"/>
              <w:rPr>
                <w:b/>
                <w:bCs/>
                <w:sz w:val="28"/>
                <w:szCs w:val="28"/>
                <w:lang w:val="en-US"/>
              </w:rPr>
            </w:pPr>
            <w:r w:rsidRPr="00E04C79">
              <w:rPr>
                <w:b/>
                <w:bCs/>
                <w:sz w:val="28"/>
                <w:szCs w:val="28"/>
                <w:lang w:val="en-US"/>
              </w:rPr>
              <w:t>mii lei</w:t>
            </w:r>
          </w:p>
        </w:tc>
        <w:tc>
          <w:tcPr>
            <w:tcW w:w="1849" w:type="dxa"/>
            <w:tcBorders>
              <w:top w:val="nil"/>
              <w:left w:val="nil"/>
              <w:bottom w:val="single" w:sz="4" w:space="0" w:color="auto"/>
              <w:right w:val="single" w:sz="4" w:space="0" w:color="auto"/>
            </w:tcBorders>
            <w:shd w:val="clear" w:color="auto" w:fill="auto"/>
            <w:noWrap/>
            <w:vAlign w:val="center"/>
            <w:hideMark/>
          </w:tcPr>
          <w:p w14:paraId="3621E054" w14:textId="77777777" w:rsidR="003C61A3" w:rsidRPr="00E04C79" w:rsidRDefault="003C61A3" w:rsidP="003C61A3">
            <w:pPr>
              <w:jc w:val="center"/>
              <w:rPr>
                <w:b/>
                <w:bCs/>
                <w:sz w:val="28"/>
                <w:szCs w:val="28"/>
                <w:lang w:val="en-US"/>
              </w:rPr>
            </w:pPr>
            <w:r w:rsidRPr="00E04C79">
              <w:rPr>
                <w:b/>
                <w:bCs/>
                <w:sz w:val="28"/>
                <w:szCs w:val="28"/>
                <w:lang w:val="en-US"/>
              </w:rPr>
              <w:t>173,9</w:t>
            </w:r>
          </w:p>
        </w:tc>
      </w:tr>
      <w:tr w:rsidR="003C61A3" w:rsidRPr="00E04C79" w14:paraId="0906B91D" w14:textId="77777777" w:rsidTr="003C61A3">
        <w:trPr>
          <w:trHeight w:val="315"/>
        </w:trPr>
        <w:tc>
          <w:tcPr>
            <w:tcW w:w="1304" w:type="dxa"/>
            <w:tcBorders>
              <w:top w:val="nil"/>
              <w:left w:val="nil"/>
              <w:bottom w:val="nil"/>
              <w:right w:val="nil"/>
            </w:tcBorders>
            <w:shd w:val="clear" w:color="auto" w:fill="auto"/>
            <w:noWrap/>
            <w:vAlign w:val="bottom"/>
            <w:hideMark/>
          </w:tcPr>
          <w:p w14:paraId="5BFF8F98" w14:textId="77777777" w:rsidR="003C61A3" w:rsidRPr="00E04C79" w:rsidRDefault="003C61A3" w:rsidP="003C61A3">
            <w:pPr>
              <w:jc w:val="center"/>
              <w:rPr>
                <w:sz w:val="24"/>
                <w:szCs w:val="24"/>
                <w:lang w:val="en-US"/>
              </w:rPr>
            </w:pPr>
          </w:p>
        </w:tc>
        <w:tc>
          <w:tcPr>
            <w:tcW w:w="7911" w:type="dxa"/>
            <w:gridSpan w:val="3"/>
            <w:tcBorders>
              <w:top w:val="nil"/>
              <w:left w:val="nil"/>
              <w:bottom w:val="nil"/>
              <w:right w:val="nil"/>
            </w:tcBorders>
            <w:shd w:val="clear" w:color="auto" w:fill="auto"/>
            <w:noWrap/>
            <w:vAlign w:val="bottom"/>
            <w:hideMark/>
          </w:tcPr>
          <w:p w14:paraId="76349481" w14:textId="77777777" w:rsidR="003C61A3" w:rsidRPr="00E04C79" w:rsidRDefault="003C61A3" w:rsidP="003C61A3">
            <w:pPr>
              <w:rPr>
                <w:rFonts w:ascii="Arial CYR" w:hAnsi="Arial CYR" w:cs="Arial CYR"/>
                <w:lang w:val="en-US"/>
              </w:rPr>
            </w:pPr>
          </w:p>
        </w:tc>
        <w:tc>
          <w:tcPr>
            <w:tcW w:w="1876" w:type="dxa"/>
            <w:tcBorders>
              <w:top w:val="nil"/>
              <w:left w:val="nil"/>
              <w:bottom w:val="nil"/>
              <w:right w:val="nil"/>
            </w:tcBorders>
            <w:shd w:val="clear" w:color="auto" w:fill="auto"/>
            <w:noWrap/>
            <w:vAlign w:val="bottom"/>
            <w:hideMark/>
          </w:tcPr>
          <w:p w14:paraId="5A321458" w14:textId="77777777" w:rsidR="003C61A3" w:rsidRPr="00E04C79" w:rsidRDefault="003C61A3" w:rsidP="003C61A3">
            <w:pPr>
              <w:rPr>
                <w:rFonts w:ascii="Arial CYR" w:hAnsi="Arial CYR" w:cs="Arial CYR"/>
                <w:lang w:val="en-US"/>
              </w:rPr>
            </w:pPr>
          </w:p>
        </w:tc>
        <w:tc>
          <w:tcPr>
            <w:tcW w:w="1849" w:type="dxa"/>
            <w:tcBorders>
              <w:top w:val="nil"/>
              <w:left w:val="nil"/>
              <w:bottom w:val="nil"/>
              <w:right w:val="nil"/>
            </w:tcBorders>
            <w:shd w:val="clear" w:color="auto" w:fill="auto"/>
            <w:noWrap/>
            <w:vAlign w:val="bottom"/>
            <w:hideMark/>
          </w:tcPr>
          <w:p w14:paraId="4E435AFF" w14:textId="77777777" w:rsidR="003C61A3" w:rsidRPr="00E04C79" w:rsidRDefault="003C61A3" w:rsidP="003C61A3">
            <w:pPr>
              <w:rPr>
                <w:rFonts w:ascii="Arial CYR" w:hAnsi="Arial CYR" w:cs="Arial CYR"/>
                <w:lang w:val="en-US"/>
              </w:rPr>
            </w:pPr>
          </w:p>
        </w:tc>
      </w:tr>
    </w:tbl>
    <w:tbl>
      <w:tblPr>
        <w:tblpPr w:leftFromText="180" w:rightFromText="180" w:vertAnchor="text" w:horzAnchor="margin" w:tblpXSpec="center" w:tblpY="692"/>
        <w:tblW w:w="14107" w:type="dxa"/>
        <w:tblInd w:w="-93" w:type="dxa"/>
        <w:tblLook w:val="04A0" w:firstRow="1" w:lastRow="0" w:firstColumn="1" w:lastColumn="0" w:noHBand="0" w:noVBand="1"/>
      </w:tblPr>
      <w:tblGrid>
        <w:gridCol w:w="93"/>
        <w:gridCol w:w="448"/>
        <w:gridCol w:w="133"/>
        <w:gridCol w:w="520"/>
        <w:gridCol w:w="5702"/>
        <w:gridCol w:w="884"/>
        <w:gridCol w:w="496"/>
        <w:gridCol w:w="1359"/>
        <w:gridCol w:w="19"/>
        <w:gridCol w:w="921"/>
        <w:gridCol w:w="940"/>
        <w:gridCol w:w="1539"/>
        <w:gridCol w:w="1053"/>
      </w:tblGrid>
      <w:tr w:rsidR="00970096" w:rsidRPr="004A2A54" w14:paraId="7695933A" w14:textId="77777777" w:rsidTr="00970096">
        <w:trPr>
          <w:gridBefore w:val="1"/>
          <w:gridAfter w:val="1"/>
          <w:wBefore w:w="93" w:type="dxa"/>
          <w:wAfter w:w="1053" w:type="dxa"/>
          <w:trHeight w:val="315"/>
        </w:trPr>
        <w:tc>
          <w:tcPr>
            <w:tcW w:w="1101" w:type="dxa"/>
            <w:gridSpan w:val="3"/>
            <w:tcBorders>
              <w:top w:val="nil"/>
              <w:left w:val="nil"/>
              <w:bottom w:val="nil"/>
              <w:right w:val="nil"/>
            </w:tcBorders>
            <w:shd w:val="clear" w:color="auto" w:fill="auto"/>
            <w:noWrap/>
            <w:vAlign w:val="bottom"/>
            <w:hideMark/>
          </w:tcPr>
          <w:p w14:paraId="1F97819C" w14:textId="77777777" w:rsidR="00970096" w:rsidRPr="004A2A54" w:rsidRDefault="00970096" w:rsidP="00603440">
            <w:pPr>
              <w:spacing w:after="200" w:line="276" w:lineRule="auto"/>
              <w:rPr>
                <w:sz w:val="28"/>
                <w:szCs w:val="28"/>
                <w:lang w:val="en-US" w:eastAsia="en-US"/>
              </w:rPr>
            </w:pPr>
          </w:p>
        </w:tc>
        <w:tc>
          <w:tcPr>
            <w:tcW w:w="5702" w:type="dxa"/>
            <w:tcBorders>
              <w:top w:val="nil"/>
              <w:left w:val="nil"/>
              <w:bottom w:val="nil"/>
              <w:right w:val="nil"/>
            </w:tcBorders>
            <w:shd w:val="clear" w:color="auto" w:fill="auto"/>
            <w:noWrap/>
            <w:vAlign w:val="bottom"/>
            <w:hideMark/>
          </w:tcPr>
          <w:p w14:paraId="1253FFD6" w14:textId="77777777" w:rsidR="00970096" w:rsidRPr="004A2A54" w:rsidRDefault="00970096" w:rsidP="00970096">
            <w:pPr>
              <w:rPr>
                <w:sz w:val="28"/>
                <w:szCs w:val="28"/>
                <w:lang w:val="en-US" w:eastAsia="en-US"/>
              </w:rPr>
            </w:pPr>
          </w:p>
        </w:tc>
        <w:tc>
          <w:tcPr>
            <w:tcW w:w="1380" w:type="dxa"/>
            <w:gridSpan w:val="2"/>
            <w:tcBorders>
              <w:top w:val="nil"/>
              <w:left w:val="nil"/>
              <w:bottom w:val="nil"/>
              <w:right w:val="nil"/>
            </w:tcBorders>
            <w:shd w:val="clear" w:color="auto" w:fill="auto"/>
            <w:noWrap/>
            <w:vAlign w:val="bottom"/>
            <w:hideMark/>
          </w:tcPr>
          <w:p w14:paraId="3B8A7721" w14:textId="77777777" w:rsidR="00970096" w:rsidRPr="004A2A54" w:rsidRDefault="00970096" w:rsidP="00970096">
            <w:pPr>
              <w:rPr>
                <w:sz w:val="28"/>
                <w:szCs w:val="28"/>
                <w:lang w:val="en-US" w:eastAsia="en-US"/>
              </w:rPr>
            </w:pPr>
          </w:p>
        </w:tc>
        <w:tc>
          <w:tcPr>
            <w:tcW w:w="1359" w:type="dxa"/>
            <w:tcBorders>
              <w:top w:val="nil"/>
              <w:left w:val="nil"/>
              <w:bottom w:val="nil"/>
              <w:right w:val="nil"/>
            </w:tcBorders>
            <w:shd w:val="clear" w:color="auto" w:fill="auto"/>
            <w:noWrap/>
            <w:vAlign w:val="bottom"/>
            <w:hideMark/>
          </w:tcPr>
          <w:p w14:paraId="4A090448" w14:textId="77777777" w:rsidR="00970096" w:rsidRPr="004A2A54" w:rsidRDefault="00970096" w:rsidP="00970096">
            <w:pPr>
              <w:rPr>
                <w:sz w:val="28"/>
                <w:szCs w:val="28"/>
                <w:lang w:val="en-US" w:eastAsia="en-US"/>
              </w:rPr>
            </w:pPr>
          </w:p>
        </w:tc>
        <w:tc>
          <w:tcPr>
            <w:tcW w:w="940" w:type="dxa"/>
            <w:gridSpan w:val="2"/>
            <w:tcBorders>
              <w:top w:val="nil"/>
              <w:left w:val="nil"/>
              <w:bottom w:val="nil"/>
              <w:right w:val="nil"/>
            </w:tcBorders>
            <w:shd w:val="clear" w:color="auto" w:fill="auto"/>
            <w:noWrap/>
            <w:vAlign w:val="bottom"/>
            <w:hideMark/>
          </w:tcPr>
          <w:p w14:paraId="56F60915" w14:textId="77777777" w:rsidR="00970096" w:rsidRPr="004A2A54" w:rsidRDefault="00970096" w:rsidP="00970096">
            <w:pPr>
              <w:rPr>
                <w:sz w:val="28"/>
                <w:szCs w:val="28"/>
                <w:lang w:val="en-US" w:eastAsia="en-US"/>
              </w:rPr>
            </w:pPr>
          </w:p>
        </w:tc>
        <w:tc>
          <w:tcPr>
            <w:tcW w:w="940" w:type="dxa"/>
            <w:tcBorders>
              <w:top w:val="nil"/>
              <w:left w:val="nil"/>
              <w:bottom w:val="nil"/>
              <w:right w:val="nil"/>
            </w:tcBorders>
            <w:shd w:val="clear" w:color="auto" w:fill="auto"/>
            <w:noWrap/>
            <w:vAlign w:val="bottom"/>
            <w:hideMark/>
          </w:tcPr>
          <w:p w14:paraId="37C75D0C" w14:textId="77777777" w:rsidR="00970096" w:rsidRPr="004A2A54" w:rsidRDefault="00970096" w:rsidP="00970096">
            <w:pPr>
              <w:rPr>
                <w:sz w:val="28"/>
                <w:szCs w:val="28"/>
                <w:lang w:val="en-US" w:eastAsia="en-US"/>
              </w:rPr>
            </w:pPr>
          </w:p>
        </w:tc>
        <w:tc>
          <w:tcPr>
            <w:tcW w:w="1539" w:type="dxa"/>
            <w:tcBorders>
              <w:top w:val="nil"/>
              <w:left w:val="nil"/>
              <w:bottom w:val="nil"/>
              <w:right w:val="nil"/>
            </w:tcBorders>
            <w:shd w:val="clear" w:color="auto" w:fill="auto"/>
            <w:noWrap/>
            <w:vAlign w:val="bottom"/>
            <w:hideMark/>
          </w:tcPr>
          <w:p w14:paraId="764956D8" w14:textId="77777777" w:rsidR="00970096" w:rsidRPr="004A2A54" w:rsidRDefault="00970096" w:rsidP="00970096">
            <w:pPr>
              <w:rPr>
                <w:sz w:val="28"/>
                <w:szCs w:val="28"/>
                <w:lang w:val="en-US" w:eastAsia="en-US"/>
              </w:rPr>
            </w:pPr>
          </w:p>
        </w:tc>
      </w:tr>
      <w:tr w:rsidR="00970096" w:rsidRPr="004A2A54" w14:paraId="528ABF26" w14:textId="77777777" w:rsidTr="00970096">
        <w:trPr>
          <w:gridBefore w:val="1"/>
          <w:gridAfter w:val="1"/>
          <w:wBefore w:w="93" w:type="dxa"/>
          <w:wAfter w:w="1053" w:type="dxa"/>
          <w:trHeight w:val="80"/>
        </w:trPr>
        <w:tc>
          <w:tcPr>
            <w:tcW w:w="1101" w:type="dxa"/>
            <w:gridSpan w:val="3"/>
            <w:tcBorders>
              <w:top w:val="nil"/>
              <w:left w:val="nil"/>
              <w:bottom w:val="nil"/>
              <w:right w:val="nil"/>
            </w:tcBorders>
            <w:shd w:val="clear" w:color="auto" w:fill="auto"/>
            <w:noWrap/>
            <w:vAlign w:val="bottom"/>
            <w:hideMark/>
          </w:tcPr>
          <w:p w14:paraId="633E1486" w14:textId="77777777" w:rsidR="00970096" w:rsidRPr="004A2A54" w:rsidRDefault="00970096" w:rsidP="00970096">
            <w:pPr>
              <w:jc w:val="center"/>
              <w:rPr>
                <w:sz w:val="28"/>
                <w:szCs w:val="28"/>
                <w:lang w:val="en-US" w:eastAsia="en-US"/>
              </w:rPr>
            </w:pPr>
          </w:p>
        </w:tc>
        <w:tc>
          <w:tcPr>
            <w:tcW w:w="5702" w:type="dxa"/>
            <w:tcBorders>
              <w:top w:val="nil"/>
              <w:left w:val="nil"/>
              <w:bottom w:val="nil"/>
              <w:right w:val="nil"/>
            </w:tcBorders>
            <w:shd w:val="clear" w:color="auto" w:fill="auto"/>
            <w:noWrap/>
            <w:vAlign w:val="bottom"/>
            <w:hideMark/>
          </w:tcPr>
          <w:p w14:paraId="5FA64DA4" w14:textId="77777777" w:rsidR="00970096" w:rsidRPr="004A2A54" w:rsidRDefault="00970096" w:rsidP="00970096">
            <w:pPr>
              <w:rPr>
                <w:sz w:val="28"/>
                <w:szCs w:val="28"/>
                <w:lang w:val="en-US" w:eastAsia="en-US"/>
              </w:rPr>
            </w:pPr>
          </w:p>
        </w:tc>
        <w:tc>
          <w:tcPr>
            <w:tcW w:w="1380" w:type="dxa"/>
            <w:gridSpan w:val="2"/>
            <w:tcBorders>
              <w:top w:val="nil"/>
              <w:left w:val="nil"/>
              <w:bottom w:val="nil"/>
              <w:right w:val="nil"/>
            </w:tcBorders>
            <w:shd w:val="clear" w:color="auto" w:fill="auto"/>
            <w:noWrap/>
            <w:vAlign w:val="bottom"/>
            <w:hideMark/>
          </w:tcPr>
          <w:p w14:paraId="09FD7B2D" w14:textId="77777777" w:rsidR="00970096" w:rsidRPr="004A2A54" w:rsidRDefault="00970096" w:rsidP="00970096">
            <w:pPr>
              <w:rPr>
                <w:sz w:val="28"/>
                <w:szCs w:val="28"/>
                <w:lang w:val="en-US" w:eastAsia="en-US"/>
              </w:rPr>
            </w:pPr>
          </w:p>
        </w:tc>
        <w:tc>
          <w:tcPr>
            <w:tcW w:w="1359" w:type="dxa"/>
            <w:tcBorders>
              <w:top w:val="nil"/>
              <w:left w:val="nil"/>
              <w:bottom w:val="nil"/>
              <w:right w:val="nil"/>
            </w:tcBorders>
            <w:shd w:val="clear" w:color="auto" w:fill="auto"/>
            <w:noWrap/>
            <w:vAlign w:val="bottom"/>
            <w:hideMark/>
          </w:tcPr>
          <w:p w14:paraId="5C6B24B8" w14:textId="77777777" w:rsidR="00970096" w:rsidRPr="004A2A54" w:rsidRDefault="00970096" w:rsidP="00970096">
            <w:pPr>
              <w:rPr>
                <w:sz w:val="28"/>
                <w:szCs w:val="28"/>
                <w:lang w:val="en-US" w:eastAsia="en-US"/>
              </w:rPr>
            </w:pPr>
          </w:p>
        </w:tc>
        <w:tc>
          <w:tcPr>
            <w:tcW w:w="940" w:type="dxa"/>
            <w:gridSpan w:val="2"/>
            <w:tcBorders>
              <w:top w:val="nil"/>
              <w:left w:val="nil"/>
              <w:bottom w:val="nil"/>
              <w:right w:val="nil"/>
            </w:tcBorders>
            <w:shd w:val="clear" w:color="auto" w:fill="auto"/>
            <w:noWrap/>
            <w:vAlign w:val="bottom"/>
            <w:hideMark/>
          </w:tcPr>
          <w:p w14:paraId="156C899A" w14:textId="77777777" w:rsidR="00970096" w:rsidRPr="004A2A54" w:rsidRDefault="00970096" w:rsidP="00970096">
            <w:pPr>
              <w:rPr>
                <w:sz w:val="28"/>
                <w:szCs w:val="28"/>
                <w:lang w:val="en-US" w:eastAsia="en-US"/>
              </w:rPr>
            </w:pPr>
          </w:p>
        </w:tc>
        <w:tc>
          <w:tcPr>
            <w:tcW w:w="940" w:type="dxa"/>
            <w:tcBorders>
              <w:top w:val="nil"/>
              <w:left w:val="nil"/>
              <w:bottom w:val="nil"/>
              <w:right w:val="nil"/>
            </w:tcBorders>
            <w:shd w:val="clear" w:color="auto" w:fill="auto"/>
            <w:noWrap/>
            <w:vAlign w:val="bottom"/>
            <w:hideMark/>
          </w:tcPr>
          <w:p w14:paraId="7FE79BDA" w14:textId="77777777" w:rsidR="00970096" w:rsidRPr="004A2A54" w:rsidRDefault="00970096" w:rsidP="00970096">
            <w:pPr>
              <w:rPr>
                <w:sz w:val="28"/>
                <w:szCs w:val="28"/>
                <w:lang w:val="en-US" w:eastAsia="en-US"/>
              </w:rPr>
            </w:pPr>
          </w:p>
        </w:tc>
        <w:tc>
          <w:tcPr>
            <w:tcW w:w="1539" w:type="dxa"/>
            <w:tcBorders>
              <w:top w:val="nil"/>
              <w:left w:val="nil"/>
              <w:bottom w:val="nil"/>
              <w:right w:val="nil"/>
            </w:tcBorders>
            <w:shd w:val="clear" w:color="auto" w:fill="auto"/>
            <w:noWrap/>
            <w:vAlign w:val="bottom"/>
            <w:hideMark/>
          </w:tcPr>
          <w:p w14:paraId="73530243" w14:textId="77777777" w:rsidR="00970096" w:rsidRPr="004A2A54" w:rsidRDefault="00970096" w:rsidP="00970096">
            <w:pPr>
              <w:rPr>
                <w:sz w:val="28"/>
                <w:szCs w:val="28"/>
                <w:lang w:val="en-US" w:eastAsia="en-US"/>
              </w:rPr>
            </w:pPr>
          </w:p>
        </w:tc>
      </w:tr>
      <w:tr w:rsidR="00970096" w:rsidRPr="004A2A54" w14:paraId="6ECD94C0" w14:textId="77777777" w:rsidTr="00970096">
        <w:trPr>
          <w:trHeight w:val="119"/>
        </w:trPr>
        <w:tc>
          <w:tcPr>
            <w:tcW w:w="14107" w:type="dxa"/>
            <w:gridSpan w:val="13"/>
            <w:tcBorders>
              <w:top w:val="nil"/>
              <w:left w:val="nil"/>
              <w:bottom w:val="nil"/>
              <w:right w:val="nil"/>
            </w:tcBorders>
            <w:shd w:val="clear" w:color="auto" w:fill="auto"/>
            <w:noWrap/>
            <w:vAlign w:val="center"/>
            <w:hideMark/>
          </w:tcPr>
          <w:p w14:paraId="2FD3E38E" w14:textId="77777777" w:rsidR="00970096" w:rsidRPr="004A2A54" w:rsidRDefault="00970096" w:rsidP="00970096">
            <w:pPr>
              <w:jc w:val="center"/>
              <w:rPr>
                <w:b/>
                <w:sz w:val="28"/>
                <w:szCs w:val="28"/>
                <w:lang w:eastAsia="ro-RO"/>
              </w:rPr>
            </w:pPr>
            <w:r w:rsidRPr="004A2A54">
              <w:rPr>
                <w:b/>
                <w:sz w:val="28"/>
                <w:szCs w:val="28"/>
                <w:lang w:eastAsia="ro-RO"/>
              </w:rPr>
              <w:t>IX. CENTRUL TEHNIC TV</w:t>
            </w:r>
          </w:p>
        </w:tc>
      </w:tr>
      <w:tr w:rsidR="00970096" w:rsidRPr="004A2A54" w14:paraId="5DA26EE3" w14:textId="77777777" w:rsidTr="00970096">
        <w:trPr>
          <w:trHeight w:val="615"/>
        </w:trPr>
        <w:tc>
          <w:tcPr>
            <w:tcW w:w="14107" w:type="dxa"/>
            <w:gridSpan w:val="13"/>
            <w:tcBorders>
              <w:top w:val="nil"/>
              <w:left w:val="nil"/>
              <w:bottom w:val="nil"/>
              <w:right w:val="nil"/>
            </w:tcBorders>
            <w:shd w:val="clear" w:color="auto" w:fill="auto"/>
            <w:noWrap/>
            <w:vAlign w:val="center"/>
            <w:hideMark/>
          </w:tcPr>
          <w:p w14:paraId="5FD0859B" w14:textId="4384CA1F" w:rsidR="00970096" w:rsidRPr="004A2A54" w:rsidRDefault="00143D4D" w:rsidP="00970096">
            <w:pPr>
              <w:jc w:val="center"/>
              <w:rPr>
                <w:sz w:val="28"/>
                <w:szCs w:val="28"/>
                <w:lang w:eastAsia="ro-RO"/>
              </w:rPr>
            </w:pPr>
            <w:r>
              <w:rPr>
                <w:sz w:val="28"/>
                <w:szCs w:val="28"/>
                <w:lang w:eastAsia="ro-RO"/>
              </w:rPr>
              <w:t xml:space="preserve"> PLANIFICARE BUGET PENTRU ANUL 2021</w:t>
            </w:r>
          </w:p>
        </w:tc>
      </w:tr>
      <w:tr w:rsidR="00970096" w:rsidRPr="004A2A54" w14:paraId="741ECB7E" w14:textId="77777777" w:rsidTr="00970096">
        <w:trPr>
          <w:trHeight w:val="615"/>
        </w:trPr>
        <w:tc>
          <w:tcPr>
            <w:tcW w:w="14107" w:type="dxa"/>
            <w:gridSpan w:val="13"/>
            <w:tcBorders>
              <w:top w:val="nil"/>
              <w:left w:val="nil"/>
              <w:bottom w:val="nil"/>
              <w:right w:val="nil"/>
            </w:tcBorders>
            <w:shd w:val="clear" w:color="auto" w:fill="auto"/>
            <w:noWrap/>
            <w:vAlign w:val="center"/>
            <w:hideMark/>
          </w:tcPr>
          <w:p w14:paraId="3B84E3AA" w14:textId="77777777" w:rsidR="00970096" w:rsidRPr="004A2A54" w:rsidRDefault="00970096" w:rsidP="00970096">
            <w:pPr>
              <w:jc w:val="center"/>
              <w:rPr>
                <w:sz w:val="28"/>
                <w:szCs w:val="28"/>
                <w:lang w:eastAsia="ro-RO"/>
              </w:rPr>
            </w:pPr>
            <w:r w:rsidRPr="004A2A54">
              <w:rPr>
                <w:sz w:val="28"/>
                <w:szCs w:val="28"/>
                <w:lang w:eastAsia="ro-RO"/>
              </w:rPr>
              <w:t xml:space="preserve"> PROIECTE DE DEZVOLTARE TEHNICĂ</w:t>
            </w:r>
          </w:p>
        </w:tc>
      </w:tr>
      <w:tr w:rsidR="00970096" w:rsidRPr="004A2A54" w14:paraId="0E088AB2" w14:textId="77777777" w:rsidTr="00970096">
        <w:trPr>
          <w:trHeight w:val="480"/>
        </w:trPr>
        <w:tc>
          <w:tcPr>
            <w:tcW w:w="14107" w:type="dxa"/>
            <w:gridSpan w:val="13"/>
            <w:tcBorders>
              <w:top w:val="nil"/>
              <w:left w:val="nil"/>
              <w:bottom w:val="single" w:sz="4" w:space="0" w:color="auto"/>
              <w:right w:val="nil"/>
            </w:tcBorders>
            <w:shd w:val="clear" w:color="auto" w:fill="auto"/>
            <w:noWrap/>
            <w:vAlign w:val="bottom"/>
            <w:hideMark/>
          </w:tcPr>
          <w:p w14:paraId="5C719FB3" w14:textId="77777777" w:rsidR="00970096" w:rsidRPr="004A2A54" w:rsidRDefault="00970096" w:rsidP="00970096">
            <w:pPr>
              <w:jc w:val="center"/>
              <w:rPr>
                <w:b/>
                <w:bCs/>
                <w:i/>
                <w:iCs/>
                <w:sz w:val="28"/>
                <w:szCs w:val="28"/>
                <w:lang w:eastAsia="ro-RO"/>
              </w:rPr>
            </w:pPr>
            <w:r w:rsidRPr="004A2A54">
              <w:rPr>
                <w:b/>
                <w:bCs/>
                <w:i/>
                <w:iCs/>
                <w:sz w:val="28"/>
                <w:szCs w:val="28"/>
                <w:lang w:eastAsia="ro-RO"/>
              </w:rPr>
              <w:t>Anul 2021</w:t>
            </w:r>
          </w:p>
        </w:tc>
      </w:tr>
      <w:tr w:rsidR="00970096" w:rsidRPr="004A2A54" w14:paraId="217E87ED" w14:textId="77777777" w:rsidTr="00970096">
        <w:trPr>
          <w:trHeight w:val="360"/>
        </w:trPr>
        <w:tc>
          <w:tcPr>
            <w:tcW w:w="7780" w:type="dxa"/>
            <w:gridSpan w:val="6"/>
            <w:tcBorders>
              <w:top w:val="nil"/>
              <w:left w:val="nil"/>
              <w:bottom w:val="nil"/>
              <w:right w:val="nil"/>
            </w:tcBorders>
            <w:shd w:val="clear" w:color="auto" w:fill="auto"/>
            <w:noWrap/>
            <w:vAlign w:val="bottom"/>
            <w:hideMark/>
          </w:tcPr>
          <w:p w14:paraId="78BD7B05" w14:textId="00EAA31E" w:rsidR="00970096" w:rsidRPr="004A2A54" w:rsidRDefault="00970096" w:rsidP="00970096">
            <w:pPr>
              <w:rPr>
                <w:b/>
                <w:bCs/>
                <w:sz w:val="28"/>
                <w:szCs w:val="28"/>
                <w:lang w:eastAsia="ro-RO"/>
              </w:rPr>
            </w:pPr>
            <w:r w:rsidRPr="004A2A54">
              <w:rPr>
                <w:b/>
                <w:bCs/>
                <w:sz w:val="28"/>
                <w:szCs w:val="28"/>
                <w:lang w:eastAsia="ro-RO"/>
              </w:rPr>
              <w:t>1. REUTILAREA STUDIO Nr.</w:t>
            </w:r>
            <w:r w:rsidR="005508DB">
              <w:rPr>
                <w:b/>
                <w:bCs/>
                <w:sz w:val="28"/>
                <w:szCs w:val="28"/>
                <w:lang w:eastAsia="ro-RO"/>
              </w:rPr>
              <w:t xml:space="preserve"> </w:t>
            </w:r>
            <w:r w:rsidRPr="004A2A54">
              <w:rPr>
                <w:b/>
                <w:bCs/>
                <w:sz w:val="28"/>
                <w:szCs w:val="28"/>
                <w:lang w:eastAsia="ro-RO"/>
              </w:rPr>
              <w:t>5</w:t>
            </w:r>
          </w:p>
        </w:tc>
        <w:tc>
          <w:tcPr>
            <w:tcW w:w="1874" w:type="dxa"/>
            <w:gridSpan w:val="3"/>
            <w:tcBorders>
              <w:top w:val="nil"/>
              <w:left w:val="nil"/>
              <w:bottom w:val="nil"/>
              <w:right w:val="nil"/>
            </w:tcBorders>
            <w:shd w:val="clear" w:color="auto" w:fill="auto"/>
            <w:noWrap/>
            <w:vAlign w:val="bottom"/>
            <w:hideMark/>
          </w:tcPr>
          <w:p w14:paraId="18255D0A" w14:textId="77777777" w:rsidR="00970096" w:rsidRPr="004A2A54" w:rsidRDefault="00970096" w:rsidP="00970096">
            <w:pPr>
              <w:rPr>
                <w:b/>
                <w:bCs/>
                <w:sz w:val="28"/>
                <w:szCs w:val="28"/>
                <w:lang w:eastAsia="ro-RO"/>
              </w:rPr>
            </w:pPr>
          </w:p>
        </w:tc>
        <w:tc>
          <w:tcPr>
            <w:tcW w:w="921" w:type="dxa"/>
            <w:tcBorders>
              <w:top w:val="nil"/>
              <w:left w:val="nil"/>
              <w:bottom w:val="nil"/>
              <w:right w:val="nil"/>
            </w:tcBorders>
            <w:shd w:val="clear" w:color="auto" w:fill="auto"/>
            <w:noWrap/>
            <w:vAlign w:val="bottom"/>
            <w:hideMark/>
          </w:tcPr>
          <w:p w14:paraId="6C6F0399" w14:textId="77777777" w:rsidR="00970096" w:rsidRPr="004A2A54" w:rsidRDefault="00970096" w:rsidP="00970096">
            <w:pPr>
              <w:rPr>
                <w:sz w:val="28"/>
                <w:szCs w:val="28"/>
                <w:lang w:eastAsia="ro-RO"/>
              </w:rPr>
            </w:pPr>
          </w:p>
        </w:tc>
        <w:tc>
          <w:tcPr>
            <w:tcW w:w="3532" w:type="dxa"/>
            <w:gridSpan w:val="3"/>
            <w:tcBorders>
              <w:top w:val="nil"/>
              <w:left w:val="nil"/>
              <w:bottom w:val="nil"/>
              <w:right w:val="nil"/>
            </w:tcBorders>
            <w:shd w:val="clear" w:color="auto" w:fill="auto"/>
            <w:noWrap/>
            <w:vAlign w:val="bottom"/>
            <w:hideMark/>
          </w:tcPr>
          <w:p w14:paraId="79EA02E8" w14:textId="77777777" w:rsidR="00970096" w:rsidRPr="004A2A54" w:rsidRDefault="00970096" w:rsidP="00970096">
            <w:pPr>
              <w:rPr>
                <w:sz w:val="28"/>
                <w:szCs w:val="28"/>
                <w:lang w:eastAsia="ro-RO"/>
              </w:rPr>
            </w:pPr>
          </w:p>
        </w:tc>
      </w:tr>
      <w:tr w:rsidR="00970096" w:rsidRPr="004A2A54" w14:paraId="1AFAF8BA" w14:textId="77777777" w:rsidTr="00970096">
        <w:trPr>
          <w:trHeight w:val="360"/>
        </w:trPr>
        <w:tc>
          <w:tcPr>
            <w:tcW w:w="674" w:type="dxa"/>
            <w:gridSpan w:val="3"/>
            <w:tcBorders>
              <w:top w:val="nil"/>
              <w:left w:val="nil"/>
              <w:bottom w:val="nil"/>
              <w:right w:val="nil"/>
            </w:tcBorders>
            <w:shd w:val="clear" w:color="auto" w:fill="auto"/>
            <w:noWrap/>
            <w:vAlign w:val="bottom"/>
            <w:hideMark/>
          </w:tcPr>
          <w:p w14:paraId="0E315C80" w14:textId="77777777" w:rsidR="00970096" w:rsidRPr="004A2A54" w:rsidRDefault="00970096" w:rsidP="00970096">
            <w:pPr>
              <w:rPr>
                <w:sz w:val="28"/>
                <w:szCs w:val="28"/>
                <w:lang w:eastAsia="ro-RO"/>
              </w:rPr>
            </w:pPr>
          </w:p>
        </w:tc>
        <w:tc>
          <w:tcPr>
            <w:tcW w:w="7106" w:type="dxa"/>
            <w:gridSpan w:val="3"/>
            <w:tcBorders>
              <w:top w:val="nil"/>
              <w:left w:val="nil"/>
              <w:bottom w:val="nil"/>
              <w:right w:val="nil"/>
            </w:tcBorders>
            <w:shd w:val="clear" w:color="auto" w:fill="auto"/>
            <w:noWrap/>
            <w:vAlign w:val="bottom"/>
            <w:hideMark/>
          </w:tcPr>
          <w:p w14:paraId="16B66655" w14:textId="77777777" w:rsidR="00970096" w:rsidRPr="004A2A54" w:rsidRDefault="00970096" w:rsidP="00970096">
            <w:pPr>
              <w:rPr>
                <w:sz w:val="28"/>
                <w:szCs w:val="28"/>
                <w:lang w:eastAsia="ro-RO"/>
              </w:rPr>
            </w:pPr>
          </w:p>
        </w:tc>
        <w:tc>
          <w:tcPr>
            <w:tcW w:w="1874" w:type="dxa"/>
            <w:gridSpan w:val="3"/>
            <w:tcBorders>
              <w:top w:val="nil"/>
              <w:left w:val="nil"/>
              <w:bottom w:val="nil"/>
              <w:right w:val="nil"/>
            </w:tcBorders>
            <w:shd w:val="clear" w:color="auto" w:fill="auto"/>
            <w:noWrap/>
            <w:vAlign w:val="bottom"/>
            <w:hideMark/>
          </w:tcPr>
          <w:p w14:paraId="6E807775" w14:textId="77777777" w:rsidR="00970096" w:rsidRPr="004A2A54" w:rsidRDefault="00970096" w:rsidP="00970096">
            <w:pPr>
              <w:rPr>
                <w:sz w:val="28"/>
                <w:szCs w:val="28"/>
                <w:lang w:eastAsia="ro-RO"/>
              </w:rPr>
            </w:pPr>
          </w:p>
        </w:tc>
        <w:tc>
          <w:tcPr>
            <w:tcW w:w="921" w:type="dxa"/>
            <w:tcBorders>
              <w:top w:val="nil"/>
              <w:left w:val="nil"/>
              <w:bottom w:val="nil"/>
              <w:right w:val="nil"/>
            </w:tcBorders>
            <w:shd w:val="clear" w:color="auto" w:fill="auto"/>
            <w:noWrap/>
            <w:vAlign w:val="bottom"/>
            <w:hideMark/>
          </w:tcPr>
          <w:p w14:paraId="5173C6A1" w14:textId="77777777" w:rsidR="00970096" w:rsidRPr="004A2A54" w:rsidRDefault="00970096" w:rsidP="00970096">
            <w:pPr>
              <w:rPr>
                <w:sz w:val="28"/>
                <w:szCs w:val="28"/>
                <w:lang w:eastAsia="ro-RO"/>
              </w:rPr>
            </w:pPr>
          </w:p>
        </w:tc>
        <w:tc>
          <w:tcPr>
            <w:tcW w:w="3532" w:type="dxa"/>
            <w:gridSpan w:val="3"/>
            <w:tcBorders>
              <w:top w:val="nil"/>
              <w:left w:val="nil"/>
              <w:bottom w:val="nil"/>
              <w:right w:val="nil"/>
            </w:tcBorders>
            <w:shd w:val="clear" w:color="auto" w:fill="auto"/>
            <w:noWrap/>
            <w:vAlign w:val="bottom"/>
            <w:hideMark/>
          </w:tcPr>
          <w:p w14:paraId="6197E361" w14:textId="77777777" w:rsidR="00970096" w:rsidRPr="004A2A54" w:rsidRDefault="00970096" w:rsidP="00970096">
            <w:pPr>
              <w:rPr>
                <w:sz w:val="28"/>
                <w:szCs w:val="28"/>
                <w:lang w:eastAsia="ro-RO"/>
              </w:rPr>
            </w:pPr>
          </w:p>
        </w:tc>
      </w:tr>
      <w:tr w:rsidR="00970096" w:rsidRPr="004A2A54" w14:paraId="6E53FD43" w14:textId="77777777" w:rsidTr="00970096">
        <w:trPr>
          <w:trHeight w:val="300"/>
        </w:trPr>
        <w:tc>
          <w:tcPr>
            <w:tcW w:w="674" w:type="dxa"/>
            <w:gridSpan w:val="3"/>
            <w:tcBorders>
              <w:top w:val="single" w:sz="4" w:space="0" w:color="FF9900"/>
              <w:left w:val="nil"/>
              <w:bottom w:val="single" w:sz="4" w:space="0" w:color="auto"/>
              <w:right w:val="nil"/>
            </w:tcBorders>
            <w:shd w:val="clear" w:color="auto" w:fill="auto"/>
            <w:noWrap/>
            <w:vAlign w:val="center"/>
            <w:hideMark/>
          </w:tcPr>
          <w:p w14:paraId="2924AE0B" w14:textId="77777777" w:rsidR="00970096" w:rsidRPr="004A2A54" w:rsidRDefault="00970096" w:rsidP="00970096">
            <w:pPr>
              <w:jc w:val="center"/>
              <w:rPr>
                <w:b/>
                <w:bCs/>
                <w:sz w:val="28"/>
                <w:szCs w:val="28"/>
                <w:lang w:eastAsia="ro-RO"/>
              </w:rPr>
            </w:pPr>
            <w:r w:rsidRPr="004A2A54">
              <w:rPr>
                <w:b/>
                <w:bCs/>
                <w:sz w:val="28"/>
                <w:szCs w:val="28"/>
                <w:lang w:eastAsia="ro-RO"/>
              </w:rPr>
              <w:t>Nr.</w:t>
            </w:r>
          </w:p>
        </w:tc>
        <w:tc>
          <w:tcPr>
            <w:tcW w:w="7106" w:type="dxa"/>
            <w:gridSpan w:val="3"/>
            <w:tcBorders>
              <w:top w:val="single" w:sz="4" w:space="0" w:color="FF9900"/>
              <w:left w:val="nil"/>
              <w:bottom w:val="single" w:sz="4" w:space="0" w:color="auto"/>
              <w:right w:val="nil"/>
            </w:tcBorders>
            <w:shd w:val="clear" w:color="auto" w:fill="auto"/>
            <w:noWrap/>
            <w:vAlign w:val="center"/>
            <w:hideMark/>
          </w:tcPr>
          <w:p w14:paraId="7F35B7DB" w14:textId="77777777" w:rsidR="00970096" w:rsidRPr="004A2A54" w:rsidRDefault="00970096" w:rsidP="00970096">
            <w:pPr>
              <w:jc w:val="center"/>
              <w:rPr>
                <w:b/>
                <w:bCs/>
                <w:sz w:val="28"/>
                <w:szCs w:val="28"/>
                <w:lang w:eastAsia="ro-RO"/>
              </w:rPr>
            </w:pPr>
            <w:r w:rsidRPr="004A2A54">
              <w:rPr>
                <w:b/>
                <w:bCs/>
                <w:sz w:val="28"/>
                <w:szCs w:val="28"/>
                <w:lang w:eastAsia="ro-RO"/>
              </w:rPr>
              <w:t>TIP</w:t>
            </w:r>
          </w:p>
        </w:tc>
        <w:tc>
          <w:tcPr>
            <w:tcW w:w="1874" w:type="dxa"/>
            <w:gridSpan w:val="3"/>
            <w:tcBorders>
              <w:top w:val="single" w:sz="4" w:space="0" w:color="FF9900"/>
              <w:left w:val="nil"/>
              <w:bottom w:val="single" w:sz="4" w:space="0" w:color="auto"/>
              <w:right w:val="nil"/>
            </w:tcBorders>
            <w:shd w:val="clear" w:color="auto" w:fill="auto"/>
            <w:noWrap/>
            <w:vAlign w:val="center"/>
            <w:hideMark/>
          </w:tcPr>
          <w:p w14:paraId="4ADB40EC" w14:textId="77777777" w:rsidR="00970096" w:rsidRPr="004A2A54" w:rsidRDefault="00970096" w:rsidP="00970096">
            <w:pPr>
              <w:jc w:val="center"/>
              <w:rPr>
                <w:b/>
                <w:bCs/>
                <w:sz w:val="28"/>
                <w:szCs w:val="28"/>
                <w:lang w:eastAsia="ro-RO"/>
              </w:rPr>
            </w:pPr>
            <w:r w:rsidRPr="004A2A54">
              <w:rPr>
                <w:b/>
                <w:bCs/>
                <w:sz w:val="28"/>
                <w:szCs w:val="28"/>
                <w:lang w:eastAsia="ro-RO"/>
              </w:rPr>
              <w:t>PRET</w:t>
            </w:r>
          </w:p>
        </w:tc>
        <w:tc>
          <w:tcPr>
            <w:tcW w:w="921" w:type="dxa"/>
            <w:tcBorders>
              <w:top w:val="single" w:sz="4" w:space="0" w:color="FF9900"/>
              <w:left w:val="nil"/>
              <w:bottom w:val="single" w:sz="4" w:space="0" w:color="auto"/>
              <w:right w:val="nil"/>
            </w:tcBorders>
            <w:shd w:val="clear" w:color="auto" w:fill="auto"/>
            <w:noWrap/>
            <w:vAlign w:val="center"/>
            <w:hideMark/>
          </w:tcPr>
          <w:p w14:paraId="58567B05" w14:textId="77777777" w:rsidR="00970096" w:rsidRPr="004A2A54" w:rsidRDefault="00970096" w:rsidP="00970096">
            <w:pPr>
              <w:jc w:val="center"/>
              <w:rPr>
                <w:b/>
                <w:bCs/>
                <w:sz w:val="28"/>
                <w:szCs w:val="28"/>
                <w:lang w:eastAsia="ro-RO"/>
              </w:rPr>
            </w:pPr>
            <w:r w:rsidRPr="004A2A54">
              <w:rPr>
                <w:b/>
                <w:bCs/>
                <w:sz w:val="28"/>
                <w:szCs w:val="28"/>
                <w:lang w:eastAsia="ro-RO"/>
              </w:rPr>
              <w:t>C-TE</w:t>
            </w:r>
          </w:p>
        </w:tc>
        <w:tc>
          <w:tcPr>
            <w:tcW w:w="3532" w:type="dxa"/>
            <w:gridSpan w:val="3"/>
            <w:tcBorders>
              <w:top w:val="single" w:sz="4" w:space="0" w:color="FF9900"/>
              <w:left w:val="nil"/>
              <w:bottom w:val="single" w:sz="4" w:space="0" w:color="auto"/>
              <w:right w:val="single" w:sz="4" w:space="0" w:color="auto"/>
            </w:tcBorders>
            <w:shd w:val="clear" w:color="auto" w:fill="auto"/>
            <w:noWrap/>
            <w:vAlign w:val="center"/>
            <w:hideMark/>
          </w:tcPr>
          <w:p w14:paraId="08BA4E21" w14:textId="77777777" w:rsidR="00970096" w:rsidRPr="004A2A54" w:rsidRDefault="00970096" w:rsidP="00970096">
            <w:pPr>
              <w:jc w:val="center"/>
              <w:rPr>
                <w:b/>
                <w:bCs/>
                <w:sz w:val="28"/>
                <w:szCs w:val="28"/>
                <w:lang w:eastAsia="ro-RO"/>
              </w:rPr>
            </w:pPr>
            <w:r w:rsidRPr="004A2A54">
              <w:rPr>
                <w:b/>
                <w:bCs/>
                <w:sz w:val="28"/>
                <w:szCs w:val="28"/>
                <w:lang w:eastAsia="ro-RO"/>
              </w:rPr>
              <w:t>SUMA</w:t>
            </w:r>
          </w:p>
        </w:tc>
      </w:tr>
      <w:tr w:rsidR="00970096" w:rsidRPr="004A2A54" w14:paraId="311C4A93" w14:textId="77777777" w:rsidTr="00970096">
        <w:trPr>
          <w:trHeight w:val="405"/>
        </w:trPr>
        <w:tc>
          <w:tcPr>
            <w:tcW w:w="674" w:type="dxa"/>
            <w:gridSpan w:val="3"/>
            <w:tcBorders>
              <w:top w:val="nil"/>
              <w:left w:val="single" w:sz="4" w:space="0" w:color="auto"/>
              <w:bottom w:val="single" w:sz="4" w:space="0" w:color="auto"/>
              <w:right w:val="single" w:sz="4" w:space="0" w:color="auto"/>
            </w:tcBorders>
            <w:shd w:val="clear" w:color="auto" w:fill="auto"/>
            <w:noWrap/>
            <w:vAlign w:val="center"/>
            <w:hideMark/>
          </w:tcPr>
          <w:p w14:paraId="2727D2CD" w14:textId="77777777" w:rsidR="00970096" w:rsidRPr="004A2A54" w:rsidRDefault="00970096" w:rsidP="00970096">
            <w:pPr>
              <w:jc w:val="center"/>
              <w:rPr>
                <w:sz w:val="28"/>
                <w:szCs w:val="28"/>
                <w:lang w:eastAsia="ro-RO"/>
              </w:rPr>
            </w:pPr>
            <w:r w:rsidRPr="004A2A54">
              <w:rPr>
                <w:sz w:val="28"/>
                <w:szCs w:val="28"/>
                <w:lang w:eastAsia="ro-RO"/>
              </w:rPr>
              <w:t>1.</w:t>
            </w:r>
          </w:p>
        </w:tc>
        <w:tc>
          <w:tcPr>
            <w:tcW w:w="7106" w:type="dxa"/>
            <w:gridSpan w:val="3"/>
            <w:tcBorders>
              <w:top w:val="nil"/>
              <w:left w:val="nil"/>
              <w:bottom w:val="single" w:sz="4" w:space="0" w:color="auto"/>
              <w:right w:val="single" w:sz="4" w:space="0" w:color="auto"/>
            </w:tcBorders>
            <w:shd w:val="clear" w:color="auto" w:fill="auto"/>
            <w:vAlign w:val="center"/>
            <w:hideMark/>
          </w:tcPr>
          <w:p w14:paraId="3DCEC5AF" w14:textId="77777777" w:rsidR="00970096" w:rsidRPr="004A2A54" w:rsidRDefault="00970096" w:rsidP="00970096">
            <w:pPr>
              <w:rPr>
                <w:sz w:val="28"/>
                <w:szCs w:val="28"/>
                <w:lang w:eastAsia="ro-RO"/>
              </w:rPr>
            </w:pPr>
            <w:r w:rsidRPr="004A2A54">
              <w:rPr>
                <w:sz w:val="28"/>
                <w:szCs w:val="28"/>
                <w:lang w:eastAsia="ro-RO"/>
              </w:rPr>
              <w:t>Video Router 16x16</w:t>
            </w:r>
          </w:p>
        </w:tc>
        <w:tc>
          <w:tcPr>
            <w:tcW w:w="1874" w:type="dxa"/>
            <w:gridSpan w:val="3"/>
            <w:tcBorders>
              <w:top w:val="nil"/>
              <w:left w:val="nil"/>
              <w:bottom w:val="single" w:sz="4" w:space="0" w:color="auto"/>
              <w:right w:val="single" w:sz="4" w:space="0" w:color="auto"/>
            </w:tcBorders>
            <w:shd w:val="clear" w:color="auto" w:fill="auto"/>
            <w:noWrap/>
            <w:vAlign w:val="center"/>
            <w:hideMark/>
          </w:tcPr>
          <w:p w14:paraId="4082A1CB" w14:textId="77777777" w:rsidR="00970096" w:rsidRPr="004A2A54" w:rsidRDefault="00970096" w:rsidP="00970096">
            <w:pPr>
              <w:jc w:val="center"/>
              <w:rPr>
                <w:sz w:val="28"/>
                <w:szCs w:val="28"/>
                <w:lang w:eastAsia="ro-RO"/>
              </w:rPr>
            </w:pPr>
            <w:r w:rsidRPr="004A2A54">
              <w:rPr>
                <w:sz w:val="28"/>
                <w:szCs w:val="28"/>
                <w:lang w:eastAsia="ro-RO"/>
              </w:rPr>
              <w:t>150000,00</w:t>
            </w:r>
          </w:p>
        </w:tc>
        <w:tc>
          <w:tcPr>
            <w:tcW w:w="921" w:type="dxa"/>
            <w:tcBorders>
              <w:top w:val="nil"/>
              <w:left w:val="nil"/>
              <w:bottom w:val="single" w:sz="4" w:space="0" w:color="auto"/>
              <w:right w:val="single" w:sz="4" w:space="0" w:color="auto"/>
            </w:tcBorders>
            <w:shd w:val="clear" w:color="auto" w:fill="auto"/>
            <w:noWrap/>
            <w:vAlign w:val="center"/>
            <w:hideMark/>
          </w:tcPr>
          <w:p w14:paraId="6E85ACB4" w14:textId="77777777" w:rsidR="00970096" w:rsidRPr="004A2A54" w:rsidRDefault="00970096" w:rsidP="00970096">
            <w:pPr>
              <w:jc w:val="center"/>
              <w:rPr>
                <w:sz w:val="28"/>
                <w:szCs w:val="28"/>
                <w:lang w:eastAsia="ro-RO"/>
              </w:rPr>
            </w:pPr>
            <w:r w:rsidRPr="004A2A54">
              <w:rPr>
                <w:sz w:val="28"/>
                <w:szCs w:val="28"/>
                <w:lang w:eastAsia="ro-RO"/>
              </w:rPr>
              <w:t>1,00</w:t>
            </w:r>
          </w:p>
        </w:tc>
        <w:tc>
          <w:tcPr>
            <w:tcW w:w="3532" w:type="dxa"/>
            <w:gridSpan w:val="3"/>
            <w:tcBorders>
              <w:top w:val="nil"/>
              <w:left w:val="nil"/>
              <w:bottom w:val="single" w:sz="4" w:space="0" w:color="auto"/>
              <w:right w:val="single" w:sz="4" w:space="0" w:color="auto"/>
            </w:tcBorders>
            <w:shd w:val="clear" w:color="auto" w:fill="auto"/>
            <w:noWrap/>
            <w:vAlign w:val="bottom"/>
            <w:hideMark/>
          </w:tcPr>
          <w:p w14:paraId="193F6BEE" w14:textId="77777777" w:rsidR="00970096" w:rsidRPr="004A2A54" w:rsidRDefault="00970096" w:rsidP="00970096">
            <w:pPr>
              <w:rPr>
                <w:sz w:val="28"/>
                <w:szCs w:val="28"/>
                <w:lang w:eastAsia="ro-RO"/>
              </w:rPr>
            </w:pPr>
            <w:r w:rsidRPr="004A2A54">
              <w:rPr>
                <w:sz w:val="28"/>
                <w:szCs w:val="28"/>
                <w:lang w:eastAsia="ro-RO"/>
              </w:rPr>
              <w:t xml:space="preserve">        150 000,00 MDL </w:t>
            </w:r>
          </w:p>
        </w:tc>
      </w:tr>
      <w:tr w:rsidR="00970096" w:rsidRPr="004A2A54" w14:paraId="528897CB" w14:textId="77777777" w:rsidTr="00970096">
        <w:trPr>
          <w:trHeight w:val="375"/>
        </w:trPr>
        <w:tc>
          <w:tcPr>
            <w:tcW w:w="674" w:type="dxa"/>
            <w:gridSpan w:val="3"/>
            <w:tcBorders>
              <w:top w:val="nil"/>
              <w:left w:val="single" w:sz="4" w:space="0" w:color="auto"/>
              <w:bottom w:val="single" w:sz="4" w:space="0" w:color="auto"/>
              <w:right w:val="single" w:sz="4" w:space="0" w:color="auto"/>
            </w:tcBorders>
            <w:shd w:val="clear" w:color="auto" w:fill="auto"/>
            <w:noWrap/>
            <w:vAlign w:val="center"/>
            <w:hideMark/>
          </w:tcPr>
          <w:p w14:paraId="2565BD53" w14:textId="77777777" w:rsidR="00970096" w:rsidRPr="004A2A54" w:rsidRDefault="00970096" w:rsidP="00970096">
            <w:pPr>
              <w:jc w:val="center"/>
              <w:rPr>
                <w:sz w:val="28"/>
                <w:szCs w:val="28"/>
                <w:lang w:eastAsia="ro-RO"/>
              </w:rPr>
            </w:pPr>
            <w:r w:rsidRPr="004A2A54">
              <w:rPr>
                <w:sz w:val="28"/>
                <w:szCs w:val="28"/>
                <w:lang w:eastAsia="ro-RO"/>
              </w:rPr>
              <w:t>2.</w:t>
            </w:r>
          </w:p>
        </w:tc>
        <w:tc>
          <w:tcPr>
            <w:tcW w:w="7106" w:type="dxa"/>
            <w:gridSpan w:val="3"/>
            <w:tcBorders>
              <w:top w:val="nil"/>
              <w:left w:val="nil"/>
              <w:bottom w:val="single" w:sz="4" w:space="0" w:color="auto"/>
              <w:right w:val="single" w:sz="4" w:space="0" w:color="auto"/>
            </w:tcBorders>
            <w:shd w:val="clear" w:color="auto" w:fill="auto"/>
            <w:vAlign w:val="center"/>
            <w:hideMark/>
          </w:tcPr>
          <w:p w14:paraId="4B1CDD69" w14:textId="77777777" w:rsidR="00970096" w:rsidRPr="004A2A54" w:rsidRDefault="00970096" w:rsidP="00970096">
            <w:pPr>
              <w:rPr>
                <w:sz w:val="28"/>
                <w:szCs w:val="28"/>
                <w:lang w:eastAsia="ro-RO"/>
              </w:rPr>
            </w:pPr>
            <w:r w:rsidRPr="004A2A54">
              <w:rPr>
                <w:sz w:val="28"/>
                <w:szCs w:val="28"/>
                <w:lang w:eastAsia="ro-RO"/>
              </w:rPr>
              <w:t>Convertoare, distribuitor Frame video</w:t>
            </w:r>
          </w:p>
        </w:tc>
        <w:tc>
          <w:tcPr>
            <w:tcW w:w="1874" w:type="dxa"/>
            <w:gridSpan w:val="3"/>
            <w:tcBorders>
              <w:top w:val="nil"/>
              <w:left w:val="nil"/>
              <w:bottom w:val="single" w:sz="4" w:space="0" w:color="auto"/>
              <w:right w:val="single" w:sz="4" w:space="0" w:color="auto"/>
            </w:tcBorders>
            <w:shd w:val="clear" w:color="auto" w:fill="auto"/>
            <w:noWrap/>
            <w:vAlign w:val="center"/>
            <w:hideMark/>
          </w:tcPr>
          <w:p w14:paraId="2D66F131" w14:textId="77777777" w:rsidR="00970096" w:rsidRPr="004A2A54" w:rsidRDefault="00970096" w:rsidP="00970096">
            <w:pPr>
              <w:jc w:val="center"/>
              <w:rPr>
                <w:sz w:val="28"/>
                <w:szCs w:val="28"/>
                <w:lang w:eastAsia="ro-RO"/>
              </w:rPr>
            </w:pPr>
            <w:r w:rsidRPr="004A2A54">
              <w:rPr>
                <w:sz w:val="28"/>
                <w:szCs w:val="28"/>
                <w:lang w:eastAsia="ro-RO"/>
              </w:rPr>
              <w:t>120000,00</w:t>
            </w:r>
          </w:p>
        </w:tc>
        <w:tc>
          <w:tcPr>
            <w:tcW w:w="921" w:type="dxa"/>
            <w:tcBorders>
              <w:top w:val="nil"/>
              <w:left w:val="nil"/>
              <w:bottom w:val="single" w:sz="4" w:space="0" w:color="auto"/>
              <w:right w:val="single" w:sz="4" w:space="0" w:color="auto"/>
            </w:tcBorders>
            <w:shd w:val="clear" w:color="auto" w:fill="auto"/>
            <w:noWrap/>
            <w:vAlign w:val="center"/>
            <w:hideMark/>
          </w:tcPr>
          <w:p w14:paraId="613FBBCA" w14:textId="77777777" w:rsidR="00970096" w:rsidRPr="004A2A54" w:rsidRDefault="00970096" w:rsidP="00970096">
            <w:pPr>
              <w:jc w:val="center"/>
              <w:rPr>
                <w:sz w:val="28"/>
                <w:szCs w:val="28"/>
                <w:lang w:eastAsia="ro-RO"/>
              </w:rPr>
            </w:pPr>
            <w:r w:rsidRPr="004A2A54">
              <w:rPr>
                <w:sz w:val="28"/>
                <w:szCs w:val="28"/>
                <w:lang w:eastAsia="ro-RO"/>
              </w:rPr>
              <w:t>1,00</w:t>
            </w:r>
          </w:p>
        </w:tc>
        <w:tc>
          <w:tcPr>
            <w:tcW w:w="3532" w:type="dxa"/>
            <w:gridSpan w:val="3"/>
            <w:tcBorders>
              <w:top w:val="nil"/>
              <w:left w:val="nil"/>
              <w:bottom w:val="single" w:sz="4" w:space="0" w:color="auto"/>
              <w:right w:val="single" w:sz="4" w:space="0" w:color="auto"/>
            </w:tcBorders>
            <w:shd w:val="clear" w:color="auto" w:fill="auto"/>
            <w:noWrap/>
            <w:vAlign w:val="bottom"/>
            <w:hideMark/>
          </w:tcPr>
          <w:p w14:paraId="6514302A" w14:textId="77777777" w:rsidR="00970096" w:rsidRPr="004A2A54" w:rsidRDefault="00970096" w:rsidP="00970096">
            <w:pPr>
              <w:rPr>
                <w:sz w:val="28"/>
                <w:szCs w:val="28"/>
                <w:lang w:eastAsia="ro-RO"/>
              </w:rPr>
            </w:pPr>
            <w:r w:rsidRPr="004A2A54">
              <w:rPr>
                <w:sz w:val="28"/>
                <w:szCs w:val="28"/>
                <w:lang w:eastAsia="ro-RO"/>
              </w:rPr>
              <w:t xml:space="preserve">        120 000,00 MDL </w:t>
            </w:r>
          </w:p>
        </w:tc>
      </w:tr>
      <w:tr w:rsidR="00970096" w:rsidRPr="004A2A54" w14:paraId="6535ED3F" w14:textId="77777777" w:rsidTr="00970096">
        <w:trPr>
          <w:trHeight w:val="390"/>
        </w:trPr>
        <w:tc>
          <w:tcPr>
            <w:tcW w:w="674" w:type="dxa"/>
            <w:gridSpan w:val="3"/>
            <w:tcBorders>
              <w:top w:val="nil"/>
              <w:left w:val="single" w:sz="4" w:space="0" w:color="auto"/>
              <w:bottom w:val="single" w:sz="4" w:space="0" w:color="auto"/>
              <w:right w:val="single" w:sz="4" w:space="0" w:color="auto"/>
            </w:tcBorders>
            <w:shd w:val="clear" w:color="auto" w:fill="auto"/>
            <w:noWrap/>
            <w:vAlign w:val="center"/>
            <w:hideMark/>
          </w:tcPr>
          <w:p w14:paraId="5D342D19" w14:textId="77777777" w:rsidR="00970096" w:rsidRPr="004A2A54" w:rsidRDefault="00970096" w:rsidP="00970096">
            <w:pPr>
              <w:jc w:val="center"/>
              <w:rPr>
                <w:sz w:val="28"/>
                <w:szCs w:val="28"/>
                <w:lang w:eastAsia="ro-RO"/>
              </w:rPr>
            </w:pPr>
            <w:r w:rsidRPr="004A2A54">
              <w:rPr>
                <w:sz w:val="28"/>
                <w:szCs w:val="28"/>
                <w:lang w:eastAsia="ro-RO"/>
              </w:rPr>
              <w:t>3.</w:t>
            </w:r>
          </w:p>
        </w:tc>
        <w:tc>
          <w:tcPr>
            <w:tcW w:w="7106" w:type="dxa"/>
            <w:gridSpan w:val="3"/>
            <w:tcBorders>
              <w:top w:val="nil"/>
              <w:left w:val="nil"/>
              <w:bottom w:val="single" w:sz="4" w:space="0" w:color="auto"/>
              <w:right w:val="single" w:sz="4" w:space="0" w:color="auto"/>
            </w:tcBorders>
            <w:shd w:val="clear" w:color="auto" w:fill="auto"/>
            <w:vAlign w:val="center"/>
            <w:hideMark/>
          </w:tcPr>
          <w:p w14:paraId="35B2F691" w14:textId="77777777" w:rsidR="00970096" w:rsidRPr="004A2A54" w:rsidRDefault="00970096" w:rsidP="00970096">
            <w:pPr>
              <w:rPr>
                <w:sz w:val="28"/>
                <w:szCs w:val="28"/>
                <w:lang w:eastAsia="ro-RO"/>
              </w:rPr>
            </w:pPr>
            <w:r w:rsidRPr="004A2A54">
              <w:rPr>
                <w:sz w:val="28"/>
                <w:szCs w:val="28"/>
                <w:lang w:eastAsia="ro-RO"/>
              </w:rPr>
              <w:t>Convertoare Multiformat SD/HD</w:t>
            </w:r>
          </w:p>
        </w:tc>
        <w:tc>
          <w:tcPr>
            <w:tcW w:w="1874" w:type="dxa"/>
            <w:gridSpan w:val="3"/>
            <w:tcBorders>
              <w:top w:val="nil"/>
              <w:left w:val="nil"/>
              <w:bottom w:val="single" w:sz="4" w:space="0" w:color="auto"/>
              <w:right w:val="single" w:sz="4" w:space="0" w:color="auto"/>
            </w:tcBorders>
            <w:shd w:val="clear" w:color="auto" w:fill="auto"/>
            <w:noWrap/>
            <w:vAlign w:val="center"/>
            <w:hideMark/>
          </w:tcPr>
          <w:p w14:paraId="2DA9F464" w14:textId="77777777" w:rsidR="00970096" w:rsidRPr="004A2A54" w:rsidRDefault="00970096" w:rsidP="00970096">
            <w:pPr>
              <w:jc w:val="center"/>
              <w:rPr>
                <w:sz w:val="28"/>
                <w:szCs w:val="28"/>
                <w:lang w:eastAsia="ro-RO"/>
              </w:rPr>
            </w:pPr>
            <w:r w:rsidRPr="004A2A54">
              <w:rPr>
                <w:sz w:val="28"/>
                <w:szCs w:val="28"/>
                <w:lang w:eastAsia="ro-RO"/>
              </w:rPr>
              <w:t>50000,00</w:t>
            </w:r>
          </w:p>
        </w:tc>
        <w:tc>
          <w:tcPr>
            <w:tcW w:w="921" w:type="dxa"/>
            <w:tcBorders>
              <w:top w:val="nil"/>
              <w:left w:val="nil"/>
              <w:bottom w:val="single" w:sz="4" w:space="0" w:color="auto"/>
              <w:right w:val="single" w:sz="4" w:space="0" w:color="auto"/>
            </w:tcBorders>
            <w:shd w:val="clear" w:color="auto" w:fill="auto"/>
            <w:noWrap/>
            <w:vAlign w:val="center"/>
            <w:hideMark/>
          </w:tcPr>
          <w:p w14:paraId="6C116064" w14:textId="77777777" w:rsidR="00970096" w:rsidRPr="004A2A54" w:rsidRDefault="00970096" w:rsidP="00970096">
            <w:pPr>
              <w:jc w:val="center"/>
              <w:rPr>
                <w:sz w:val="28"/>
                <w:szCs w:val="28"/>
                <w:lang w:eastAsia="ro-RO"/>
              </w:rPr>
            </w:pPr>
            <w:r w:rsidRPr="004A2A54">
              <w:rPr>
                <w:sz w:val="28"/>
                <w:szCs w:val="28"/>
                <w:lang w:eastAsia="ro-RO"/>
              </w:rPr>
              <w:t>6,00</w:t>
            </w:r>
          </w:p>
        </w:tc>
        <w:tc>
          <w:tcPr>
            <w:tcW w:w="3532" w:type="dxa"/>
            <w:gridSpan w:val="3"/>
            <w:tcBorders>
              <w:top w:val="nil"/>
              <w:left w:val="nil"/>
              <w:bottom w:val="single" w:sz="4" w:space="0" w:color="auto"/>
              <w:right w:val="single" w:sz="4" w:space="0" w:color="auto"/>
            </w:tcBorders>
            <w:shd w:val="clear" w:color="auto" w:fill="auto"/>
            <w:noWrap/>
            <w:vAlign w:val="bottom"/>
            <w:hideMark/>
          </w:tcPr>
          <w:p w14:paraId="71ABC1C7" w14:textId="77777777" w:rsidR="00970096" w:rsidRPr="004A2A54" w:rsidRDefault="00970096" w:rsidP="00970096">
            <w:pPr>
              <w:rPr>
                <w:sz w:val="28"/>
                <w:szCs w:val="28"/>
                <w:lang w:eastAsia="ro-RO"/>
              </w:rPr>
            </w:pPr>
            <w:r w:rsidRPr="004A2A54">
              <w:rPr>
                <w:sz w:val="28"/>
                <w:szCs w:val="28"/>
                <w:lang w:eastAsia="ro-RO"/>
              </w:rPr>
              <w:t xml:space="preserve">        300 000,00 MDL </w:t>
            </w:r>
          </w:p>
        </w:tc>
      </w:tr>
      <w:tr w:rsidR="00970096" w:rsidRPr="004A2A54" w14:paraId="5DA159EB" w14:textId="77777777" w:rsidTr="00970096">
        <w:trPr>
          <w:trHeight w:val="360"/>
        </w:trPr>
        <w:tc>
          <w:tcPr>
            <w:tcW w:w="674" w:type="dxa"/>
            <w:gridSpan w:val="3"/>
            <w:tcBorders>
              <w:top w:val="nil"/>
              <w:left w:val="single" w:sz="4" w:space="0" w:color="auto"/>
              <w:bottom w:val="single" w:sz="4" w:space="0" w:color="auto"/>
              <w:right w:val="single" w:sz="4" w:space="0" w:color="auto"/>
            </w:tcBorders>
            <w:shd w:val="clear" w:color="auto" w:fill="auto"/>
            <w:noWrap/>
            <w:vAlign w:val="center"/>
            <w:hideMark/>
          </w:tcPr>
          <w:p w14:paraId="60DB70C3" w14:textId="77777777" w:rsidR="00970096" w:rsidRPr="004A2A54" w:rsidRDefault="00970096" w:rsidP="00970096">
            <w:pPr>
              <w:jc w:val="center"/>
              <w:rPr>
                <w:sz w:val="28"/>
                <w:szCs w:val="28"/>
                <w:lang w:eastAsia="ro-RO"/>
              </w:rPr>
            </w:pPr>
            <w:r w:rsidRPr="004A2A54">
              <w:rPr>
                <w:sz w:val="28"/>
                <w:szCs w:val="28"/>
                <w:lang w:eastAsia="ro-RO"/>
              </w:rPr>
              <w:t>4.</w:t>
            </w:r>
          </w:p>
        </w:tc>
        <w:tc>
          <w:tcPr>
            <w:tcW w:w="7106" w:type="dxa"/>
            <w:gridSpan w:val="3"/>
            <w:tcBorders>
              <w:top w:val="nil"/>
              <w:left w:val="nil"/>
              <w:bottom w:val="single" w:sz="4" w:space="0" w:color="auto"/>
              <w:right w:val="single" w:sz="4" w:space="0" w:color="auto"/>
            </w:tcBorders>
            <w:shd w:val="clear" w:color="auto" w:fill="auto"/>
            <w:vAlign w:val="center"/>
            <w:hideMark/>
          </w:tcPr>
          <w:p w14:paraId="5D81D1BD" w14:textId="77777777" w:rsidR="00970096" w:rsidRPr="004A2A54" w:rsidRDefault="00970096" w:rsidP="00970096">
            <w:pPr>
              <w:rPr>
                <w:sz w:val="28"/>
                <w:szCs w:val="28"/>
                <w:lang w:eastAsia="ro-RO"/>
              </w:rPr>
            </w:pPr>
            <w:r w:rsidRPr="004A2A54">
              <w:rPr>
                <w:sz w:val="28"/>
                <w:szCs w:val="28"/>
                <w:lang w:eastAsia="ro-RO"/>
              </w:rPr>
              <w:t>Ecran Led + Procesor</w:t>
            </w:r>
          </w:p>
        </w:tc>
        <w:tc>
          <w:tcPr>
            <w:tcW w:w="1874" w:type="dxa"/>
            <w:gridSpan w:val="3"/>
            <w:tcBorders>
              <w:top w:val="nil"/>
              <w:left w:val="nil"/>
              <w:bottom w:val="single" w:sz="4" w:space="0" w:color="auto"/>
              <w:right w:val="single" w:sz="4" w:space="0" w:color="auto"/>
            </w:tcBorders>
            <w:shd w:val="clear" w:color="auto" w:fill="auto"/>
            <w:noWrap/>
            <w:vAlign w:val="center"/>
            <w:hideMark/>
          </w:tcPr>
          <w:p w14:paraId="585824E3" w14:textId="77777777" w:rsidR="00970096" w:rsidRPr="004A2A54" w:rsidRDefault="00970096" w:rsidP="00970096">
            <w:pPr>
              <w:jc w:val="center"/>
              <w:rPr>
                <w:sz w:val="28"/>
                <w:szCs w:val="28"/>
                <w:lang w:eastAsia="ro-RO"/>
              </w:rPr>
            </w:pPr>
            <w:r w:rsidRPr="004A2A54">
              <w:rPr>
                <w:sz w:val="28"/>
                <w:szCs w:val="28"/>
                <w:lang w:eastAsia="ro-RO"/>
              </w:rPr>
              <w:t>1000000,00</w:t>
            </w:r>
          </w:p>
        </w:tc>
        <w:tc>
          <w:tcPr>
            <w:tcW w:w="921" w:type="dxa"/>
            <w:tcBorders>
              <w:top w:val="nil"/>
              <w:left w:val="nil"/>
              <w:bottom w:val="single" w:sz="4" w:space="0" w:color="auto"/>
              <w:right w:val="single" w:sz="4" w:space="0" w:color="auto"/>
            </w:tcBorders>
            <w:shd w:val="clear" w:color="auto" w:fill="auto"/>
            <w:noWrap/>
            <w:vAlign w:val="center"/>
            <w:hideMark/>
          </w:tcPr>
          <w:p w14:paraId="488C0184" w14:textId="77777777" w:rsidR="00970096" w:rsidRPr="004A2A54" w:rsidRDefault="00970096" w:rsidP="00970096">
            <w:pPr>
              <w:jc w:val="center"/>
              <w:rPr>
                <w:sz w:val="28"/>
                <w:szCs w:val="28"/>
                <w:lang w:eastAsia="ro-RO"/>
              </w:rPr>
            </w:pPr>
            <w:r w:rsidRPr="004A2A54">
              <w:rPr>
                <w:sz w:val="28"/>
                <w:szCs w:val="28"/>
                <w:lang w:eastAsia="ro-RO"/>
              </w:rPr>
              <w:t>1,00</w:t>
            </w:r>
          </w:p>
        </w:tc>
        <w:tc>
          <w:tcPr>
            <w:tcW w:w="3532" w:type="dxa"/>
            <w:gridSpan w:val="3"/>
            <w:tcBorders>
              <w:top w:val="nil"/>
              <w:left w:val="nil"/>
              <w:bottom w:val="single" w:sz="4" w:space="0" w:color="auto"/>
              <w:right w:val="single" w:sz="4" w:space="0" w:color="auto"/>
            </w:tcBorders>
            <w:shd w:val="clear" w:color="auto" w:fill="auto"/>
            <w:noWrap/>
            <w:vAlign w:val="bottom"/>
            <w:hideMark/>
          </w:tcPr>
          <w:p w14:paraId="3E22F1C1" w14:textId="77777777" w:rsidR="00970096" w:rsidRPr="004A2A54" w:rsidRDefault="00970096" w:rsidP="00970096">
            <w:pPr>
              <w:rPr>
                <w:sz w:val="28"/>
                <w:szCs w:val="28"/>
                <w:lang w:eastAsia="ro-RO"/>
              </w:rPr>
            </w:pPr>
            <w:r w:rsidRPr="004A2A54">
              <w:rPr>
                <w:sz w:val="28"/>
                <w:szCs w:val="28"/>
                <w:lang w:eastAsia="ro-RO"/>
              </w:rPr>
              <w:t xml:space="preserve">      1 000 000,00 MDL </w:t>
            </w:r>
          </w:p>
        </w:tc>
      </w:tr>
      <w:tr w:rsidR="00970096" w:rsidRPr="004A2A54" w14:paraId="23483071" w14:textId="77777777" w:rsidTr="00970096">
        <w:trPr>
          <w:trHeight w:val="360"/>
        </w:trPr>
        <w:tc>
          <w:tcPr>
            <w:tcW w:w="674" w:type="dxa"/>
            <w:gridSpan w:val="3"/>
            <w:tcBorders>
              <w:top w:val="nil"/>
              <w:left w:val="single" w:sz="4" w:space="0" w:color="auto"/>
              <w:bottom w:val="single" w:sz="4" w:space="0" w:color="auto"/>
              <w:right w:val="single" w:sz="4" w:space="0" w:color="auto"/>
            </w:tcBorders>
            <w:shd w:val="clear" w:color="auto" w:fill="auto"/>
            <w:noWrap/>
            <w:vAlign w:val="center"/>
            <w:hideMark/>
          </w:tcPr>
          <w:p w14:paraId="1203804A" w14:textId="77777777" w:rsidR="00970096" w:rsidRPr="004A2A54" w:rsidRDefault="00970096" w:rsidP="00970096">
            <w:pPr>
              <w:jc w:val="center"/>
              <w:rPr>
                <w:sz w:val="28"/>
                <w:szCs w:val="28"/>
                <w:lang w:eastAsia="ro-RO"/>
              </w:rPr>
            </w:pPr>
            <w:r w:rsidRPr="004A2A54">
              <w:rPr>
                <w:sz w:val="28"/>
                <w:szCs w:val="28"/>
                <w:lang w:eastAsia="ro-RO"/>
              </w:rPr>
              <w:t>5.</w:t>
            </w:r>
          </w:p>
        </w:tc>
        <w:tc>
          <w:tcPr>
            <w:tcW w:w="7106" w:type="dxa"/>
            <w:gridSpan w:val="3"/>
            <w:tcBorders>
              <w:top w:val="nil"/>
              <w:left w:val="nil"/>
              <w:bottom w:val="single" w:sz="4" w:space="0" w:color="auto"/>
              <w:right w:val="single" w:sz="4" w:space="0" w:color="auto"/>
            </w:tcBorders>
            <w:shd w:val="clear" w:color="auto" w:fill="auto"/>
            <w:vAlign w:val="center"/>
            <w:hideMark/>
          </w:tcPr>
          <w:p w14:paraId="2B5D4A49" w14:textId="77777777" w:rsidR="00970096" w:rsidRPr="004A2A54" w:rsidRDefault="00970096" w:rsidP="00970096">
            <w:pPr>
              <w:rPr>
                <w:sz w:val="28"/>
                <w:szCs w:val="28"/>
                <w:lang w:eastAsia="ro-RO"/>
              </w:rPr>
            </w:pPr>
            <w:r w:rsidRPr="004A2A54">
              <w:rPr>
                <w:sz w:val="28"/>
                <w:szCs w:val="28"/>
                <w:lang w:eastAsia="ro-RO"/>
              </w:rPr>
              <w:t>Proectoare LED</w:t>
            </w:r>
          </w:p>
        </w:tc>
        <w:tc>
          <w:tcPr>
            <w:tcW w:w="1874" w:type="dxa"/>
            <w:gridSpan w:val="3"/>
            <w:tcBorders>
              <w:top w:val="nil"/>
              <w:left w:val="nil"/>
              <w:bottom w:val="single" w:sz="4" w:space="0" w:color="auto"/>
              <w:right w:val="single" w:sz="4" w:space="0" w:color="auto"/>
            </w:tcBorders>
            <w:shd w:val="clear" w:color="auto" w:fill="auto"/>
            <w:noWrap/>
            <w:vAlign w:val="center"/>
            <w:hideMark/>
          </w:tcPr>
          <w:p w14:paraId="34F79D39" w14:textId="77777777" w:rsidR="00970096" w:rsidRPr="004A2A54" w:rsidRDefault="00970096" w:rsidP="00970096">
            <w:pPr>
              <w:jc w:val="center"/>
              <w:rPr>
                <w:sz w:val="28"/>
                <w:szCs w:val="28"/>
                <w:lang w:eastAsia="ro-RO"/>
              </w:rPr>
            </w:pPr>
            <w:r w:rsidRPr="004A2A54">
              <w:rPr>
                <w:sz w:val="28"/>
                <w:szCs w:val="28"/>
                <w:lang w:eastAsia="ro-RO"/>
              </w:rPr>
              <w:t>2000000,00</w:t>
            </w:r>
          </w:p>
        </w:tc>
        <w:tc>
          <w:tcPr>
            <w:tcW w:w="921" w:type="dxa"/>
            <w:tcBorders>
              <w:top w:val="nil"/>
              <w:left w:val="nil"/>
              <w:bottom w:val="single" w:sz="4" w:space="0" w:color="auto"/>
              <w:right w:val="single" w:sz="4" w:space="0" w:color="auto"/>
            </w:tcBorders>
            <w:shd w:val="clear" w:color="auto" w:fill="auto"/>
            <w:noWrap/>
            <w:vAlign w:val="center"/>
            <w:hideMark/>
          </w:tcPr>
          <w:p w14:paraId="1A577138" w14:textId="77777777" w:rsidR="00970096" w:rsidRPr="004A2A54" w:rsidRDefault="00970096" w:rsidP="00970096">
            <w:pPr>
              <w:jc w:val="center"/>
              <w:rPr>
                <w:sz w:val="28"/>
                <w:szCs w:val="28"/>
                <w:lang w:eastAsia="ro-RO"/>
              </w:rPr>
            </w:pPr>
            <w:r w:rsidRPr="004A2A54">
              <w:rPr>
                <w:sz w:val="28"/>
                <w:szCs w:val="28"/>
                <w:lang w:eastAsia="ro-RO"/>
              </w:rPr>
              <w:t>1,00</w:t>
            </w:r>
          </w:p>
        </w:tc>
        <w:tc>
          <w:tcPr>
            <w:tcW w:w="3532" w:type="dxa"/>
            <w:gridSpan w:val="3"/>
            <w:tcBorders>
              <w:top w:val="nil"/>
              <w:left w:val="nil"/>
              <w:bottom w:val="single" w:sz="4" w:space="0" w:color="auto"/>
              <w:right w:val="single" w:sz="4" w:space="0" w:color="auto"/>
            </w:tcBorders>
            <w:shd w:val="clear" w:color="auto" w:fill="auto"/>
            <w:noWrap/>
            <w:vAlign w:val="bottom"/>
            <w:hideMark/>
          </w:tcPr>
          <w:p w14:paraId="279F3F32" w14:textId="77777777" w:rsidR="00970096" w:rsidRPr="004A2A54" w:rsidRDefault="00970096" w:rsidP="00970096">
            <w:pPr>
              <w:rPr>
                <w:sz w:val="28"/>
                <w:szCs w:val="28"/>
                <w:lang w:eastAsia="ro-RO"/>
              </w:rPr>
            </w:pPr>
            <w:r w:rsidRPr="004A2A54">
              <w:rPr>
                <w:sz w:val="28"/>
                <w:szCs w:val="28"/>
                <w:lang w:eastAsia="ro-RO"/>
              </w:rPr>
              <w:t xml:space="preserve">      2 000 000,00 MDL </w:t>
            </w:r>
          </w:p>
        </w:tc>
      </w:tr>
      <w:tr w:rsidR="00970096" w:rsidRPr="004A2A54" w14:paraId="76E8C590" w14:textId="77777777" w:rsidTr="00970096">
        <w:trPr>
          <w:trHeight w:val="360"/>
        </w:trPr>
        <w:tc>
          <w:tcPr>
            <w:tcW w:w="674" w:type="dxa"/>
            <w:gridSpan w:val="3"/>
            <w:tcBorders>
              <w:top w:val="nil"/>
              <w:left w:val="single" w:sz="4" w:space="0" w:color="auto"/>
              <w:bottom w:val="single" w:sz="4" w:space="0" w:color="auto"/>
              <w:right w:val="single" w:sz="4" w:space="0" w:color="auto"/>
            </w:tcBorders>
            <w:shd w:val="clear" w:color="auto" w:fill="auto"/>
            <w:noWrap/>
            <w:vAlign w:val="center"/>
            <w:hideMark/>
          </w:tcPr>
          <w:p w14:paraId="23771946" w14:textId="77777777" w:rsidR="00970096" w:rsidRPr="004A2A54" w:rsidRDefault="00970096" w:rsidP="00970096">
            <w:pPr>
              <w:jc w:val="center"/>
              <w:rPr>
                <w:sz w:val="28"/>
                <w:szCs w:val="28"/>
                <w:lang w:eastAsia="ro-RO"/>
              </w:rPr>
            </w:pPr>
            <w:r w:rsidRPr="004A2A54">
              <w:rPr>
                <w:sz w:val="28"/>
                <w:szCs w:val="28"/>
                <w:lang w:eastAsia="ro-RO"/>
              </w:rPr>
              <w:t>6.</w:t>
            </w:r>
          </w:p>
        </w:tc>
        <w:tc>
          <w:tcPr>
            <w:tcW w:w="7106" w:type="dxa"/>
            <w:gridSpan w:val="3"/>
            <w:tcBorders>
              <w:top w:val="nil"/>
              <w:left w:val="nil"/>
              <w:bottom w:val="single" w:sz="4" w:space="0" w:color="auto"/>
              <w:right w:val="single" w:sz="4" w:space="0" w:color="auto"/>
            </w:tcBorders>
            <w:shd w:val="clear" w:color="auto" w:fill="auto"/>
            <w:vAlign w:val="center"/>
            <w:hideMark/>
          </w:tcPr>
          <w:p w14:paraId="2B114B14" w14:textId="77777777" w:rsidR="00970096" w:rsidRPr="004A2A54" w:rsidRDefault="00970096" w:rsidP="00970096">
            <w:pPr>
              <w:rPr>
                <w:sz w:val="28"/>
                <w:szCs w:val="28"/>
                <w:lang w:eastAsia="ro-RO"/>
              </w:rPr>
            </w:pPr>
            <w:r w:rsidRPr="004A2A54">
              <w:rPr>
                <w:sz w:val="28"/>
                <w:szCs w:val="28"/>
                <w:lang w:eastAsia="ro-RO"/>
              </w:rPr>
              <w:t>Prompter</w:t>
            </w:r>
          </w:p>
        </w:tc>
        <w:tc>
          <w:tcPr>
            <w:tcW w:w="1874" w:type="dxa"/>
            <w:gridSpan w:val="3"/>
            <w:tcBorders>
              <w:top w:val="nil"/>
              <w:left w:val="nil"/>
              <w:bottom w:val="single" w:sz="4" w:space="0" w:color="auto"/>
              <w:right w:val="single" w:sz="4" w:space="0" w:color="auto"/>
            </w:tcBorders>
            <w:shd w:val="clear" w:color="auto" w:fill="auto"/>
            <w:noWrap/>
            <w:vAlign w:val="center"/>
            <w:hideMark/>
          </w:tcPr>
          <w:p w14:paraId="5179FE07" w14:textId="77777777" w:rsidR="00970096" w:rsidRPr="004A2A54" w:rsidRDefault="00970096" w:rsidP="00970096">
            <w:pPr>
              <w:jc w:val="center"/>
              <w:rPr>
                <w:sz w:val="28"/>
                <w:szCs w:val="28"/>
                <w:lang w:eastAsia="ro-RO"/>
              </w:rPr>
            </w:pPr>
            <w:r w:rsidRPr="004A2A54">
              <w:rPr>
                <w:sz w:val="28"/>
                <w:szCs w:val="28"/>
                <w:lang w:eastAsia="ro-RO"/>
              </w:rPr>
              <w:t>120000,00</w:t>
            </w:r>
          </w:p>
        </w:tc>
        <w:tc>
          <w:tcPr>
            <w:tcW w:w="921" w:type="dxa"/>
            <w:tcBorders>
              <w:top w:val="nil"/>
              <w:left w:val="nil"/>
              <w:bottom w:val="single" w:sz="4" w:space="0" w:color="auto"/>
              <w:right w:val="single" w:sz="4" w:space="0" w:color="auto"/>
            </w:tcBorders>
            <w:shd w:val="clear" w:color="auto" w:fill="auto"/>
            <w:noWrap/>
            <w:vAlign w:val="center"/>
            <w:hideMark/>
          </w:tcPr>
          <w:p w14:paraId="5013427C" w14:textId="77777777" w:rsidR="00970096" w:rsidRPr="004A2A54" w:rsidRDefault="00970096" w:rsidP="00970096">
            <w:pPr>
              <w:jc w:val="center"/>
              <w:rPr>
                <w:sz w:val="28"/>
                <w:szCs w:val="28"/>
                <w:lang w:eastAsia="ro-RO"/>
              </w:rPr>
            </w:pPr>
            <w:r w:rsidRPr="004A2A54">
              <w:rPr>
                <w:sz w:val="28"/>
                <w:szCs w:val="28"/>
                <w:lang w:eastAsia="ro-RO"/>
              </w:rPr>
              <w:t>2,00</w:t>
            </w:r>
          </w:p>
        </w:tc>
        <w:tc>
          <w:tcPr>
            <w:tcW w:w="3532" w:type="dxa"/>
            <w:gridSpan w:val="3"/>
            <w:tcBorders>
              <w:top w:val="nil"/>
              <w:left w:val="nil"/>
              <w:bottom w:val="single" w:sz="4" w:space="0" w:color="auto"/>
              <w:right w:val="single" w:sz="4" w:space="0" w:color="auto"/>
            </w:tcBorders>
            <w:shd w:val="clear" w:color="auto" w:fill="auto"/>
            <w:noWrap/>
            <w:vAlign w:val="bottom"/>
            <w:hideMark/>
          </w:tcPr>
          <w:p w14:paraId="0DEA7720" w14:textId="77777777" w:rsidR="00970096" w:rsidRPr="004A2A54" w:rsidRDefault="00970096" w:rsidP="00970096">
            <w:pPr>
              <w:rPr>
                <w:sz w:val="28"/>
                <w:szCs w:val="28"/>
                <w:lang w:eastAsia="ro-RO"/>
              </w:rPr>
            </w:pPr>
            <w:r w:rsidRPr="004A2A54">
              <w:rPr>
                <w:sz w:val="28"/>
                <w:szCs w:val="28"/>
                <w:lang w:eastAsia="ro-RO"/>
              </w:rPr>
              <w:t xml:space="preserve">        240 000,00 MDL </w:t>
            </w:r>
          </w:p>
        </w:tc>
      </w:tr>
      <w:tr w:rsidR="00970096" w:rsidRPr="004A2A54" w14:paraId="5D4C03C9" w14:textId="77777777" w:rsidTr="00970096">
        <w:trPr>
          <w:trHeight w:val="360"/>
        </w:trPr>
        <w:tc>
          <w:tcPr>
            <w:tcW w:w="674" w:type="dxa"/>
            <w:gridSpan w:val="3"/>
            <w:tcBorders>
              <w:top w:val="nil"/>
              <w:left w:val="single" w:sz="4" w:space="0" w:color="auto"/>
              <w:bottom w:val="single" w:sz="4" w:space="0" w:color="auto"/>
              <w:right w:val="single" w:sz="4" w:space="0" w:color="auto"/>
            </w:tcBorders>
            <w:shd w:val="clear" w:color="auto" w:fill="auto"/>
            <w:noWrap/>
            <w:vAlign w:val="center"/>
            <w:hideMark/>
          </w:tcPr>
          <w:p w14:paraId="5AF01554" w14:textId="77777777" w:rsidR="00970096" w:rsidRPr="004A2A54" w:rsidRDefault="00970096" w:rsidP="00970096">
            <w:pPr>
              <w:jc w:val="center"/>
              <w:rPr>
                <w:sz w:val="28"/>
                <w:szCs w:val="28"/>
                <w:lang w:eastAsia="ro-RO"/>
              </w:rPr>
            </w:pPr>
            <w:r w:rsidRPr="004A2A54">
              <w:rPr>
                <w:sz w:val="28"/>
                <w:szCs w:val="28"/>
                <w:lang w:eastAsia="ro-RO"/>
              </w:rPr>
              <w:t>7.</w:t>
            </w:r>
          </w:p>
        </w:tc>
        <w:tc>
          <w:tcPr>
            <w:tcW w:w="7106" w:type="dxa"/>
            <w:gridSpan w:val="3"/>
            <w:tcBorders>
              <w:top w:val="nil"/>
              <w:left w:val="nil"/>
              <w:bottom w:val="single" w:sz="4" w:space="0" w:color="auto"/>
              <w:right w:val="single" w:sz="4" w:space="0" w:color="auto"/>
            </w:tcBorders>
            <w:shd w:val="clear" w:color="auto" w:fill="auto"/>
            <w:vAlign w:val="center"/>
            <w:hideMark/>
          </w:tcPr>
          <w:p w14:paraId="476F26A2" w14:textId="77777777" w:rsidR="00970096" w:rsidRPr="004A2A54" w:rsidRDefault="00970096" w:rsidP="00970096">
            <w:pPr>
              <w:rPr>
                <w:sz w:val="28"/>
                <w:szCs w:val="28"/>
                <w:lang w:eastAsia="ro-RO"/>
              </w:rPr>
            </w:pPr>
            <w:r w:rsidRPr="004A2A54">
              <w:rPr>
                <w:sz w:val="28"/>
                <w:szCs w:val="28"/>
                <w:lang w:eastAsia="ro-RO"/>
              </w:rPr>
              <w:t>Mixer video</w:t>
            </w:r>
          </w:p>
        </w:tc>
        <w:tc>
          <w:tcPr>
            <w:tcW w:w="1874" w:type="dxa"/>
            <w:gridSpan w:val="3"/>
            <w:tcBorders>
              <w:top w:val="nil"/>
              <w:left w:val="nil"/>
              <w:bottom w:val="single" w:sz="4" w:space="0" w:color="auto"/>
              <w:right w:val="single" w:sz="4" w:space="0" w:color="auto"/>
            </w:tcBorders>
            <w:shd w:val="clear" w:color="auto" w:fill="auto"/>
            <w:noWrap/>
            <w:vAlign w:val="center"/>
            <w:hideMark/>
          </w:tcPr>
          <w:p w14:paraId="0E29FD01" w14:textId="77777777" w:rsidR="00970096" w:rsidRPr="004A2A54" w:rsidRDefault="00970096" w:rsidP="00970096">
            <w:pPr>
              <w:jc w:val="center"/>
              <w:rPr>
                <w:sz w:val="28"/>
                <w:szCs w:val="28"/>
                <w:lang w:eastAsia="ro-RO"/>
              </w:rPr>
            </w:pPr>
            <w:r w:rsidRPr="004A2A54">
              <w:rPr>
                <w:sz w:val="28"/>
                <w:szCs w:val="28"/>
                <w:lang w:eastAsia="ro-RO"/>
              </w:rPr>
              <w:t>1000000,00</w:t>
            </w:r>
          </w:p>
        </w:tc>
        <w:tc>
          <w:tcPr>
            <w:tcW w:w="921" w:type="dxa"/>
            <w:tcBorders>
              <w:top w:val="nil"/>
              <w:left w:val="nil"/>
              <w:bottom w:val="single" w:sz="4" w:space="0" w:color="auto"/>
              <w:right w:val="single" w:sz="4" w:space="0" w:color="auto"/>
            </w:tcBorders>
            <w:shd w:val="clear" w:color="auto" w:fill="auto"/>
            <w:noWrap/>
            <w:vAlign w:val="center"/>
            <w:hideMark/>
          </w:tcPr>
          <w:p w14:paraId="7BDBD545" w14:textId="77777777" w:rsidR="00970096" w:rsidRPr="004A2A54" w:rsidRDefault="00970096" w:rsidP="00970096">
            <w:pPr>
              <w:jc w:val="center"/>
              <w:rPr>
                <w:sz w:val="28"/>
                <w:szCs w:val="28"/>
                <w:lang w:eastAsia="ro-RO"/>
              </w:rPr>
            </w:pPr>
            <w:r w:rsidRPr="004A2A54">
              <w:rPr>
                <w:sz w:val="28"/>
                <w:szCs w:val="28"/>
                <w:lang w:eastAsia="ro-RO"/>
              </w:rPr>
              <w:t>1,00</w:t>
            </w:r>
          </w:p>
        </w:tc>
        <w:tc>
          <w:tcPr>
            <w:tcW w:w="3532" w:type="dxa"/>
            <w:gridSpan w:val="3"/>
            <w:tcBorders>
              <w:top w:val="nil"/>
              <w:left w:val="nil"/>
              <w:bottom w:val="single" w:sz="4" w:space="0" w:color="auto"/>
              <w:right w:val="single" w:sz="4" w:space="0" w:color="auto"/>
            </w:tcBorders>
            <w:shd w:val="clear" w:color="auto" w:fill="auto"/>
            <w:noWrap/>
            <w:vAlign w:val="bottom"/>
            <w:hideMark/>
          </w:tcPr>
          <w:p w14:paraId="3B91A3F7" w14:textId="77777777" w:rsidR="00970096" w:rsidRPr="004A2A54" w:rsidRDefault="00970096" w:rsidP="00970096">
            <w:pPr>
              <w:rPr>
                <w:sz w:val="28"/>
                <w:szCs w:val="28"/>
                <w:lang w:eastAsia="ro-RO"/>
              </w:rPr>
            </w:pPr>
            <w:r w:rsidRPr="004A2A54">
              <w:rPr>
                <w:sz w:val="28"/>
                <w:szCs w:val="28"/>
                <w:lang w:eastAsia="ro-RO"/>
              </w:rPr>
              <w:t xml:space="preserve">      1 000 000,00 MDL </w:t>
            </w:r>
          </w:p>
        </w:tc>
      </w:tr>
      <w:tr w:rsidR="00970096" w:rsidRPr="004A2A54" w14:paraId="6EA99EE8" w14:textId="77777777" w:rsidTr="00970096">
        <w:trPr>
          <w:trHeight w:val="360"/>
        </w:trPr>
        <w:tc>
          <w:tcPr>
            <w:tcW w:w="674" w:type="dxa"/>
            <w:gridSpan w:val="3"/>
            <w:tcBorders>
              <w:top w:val="nil"/>
              <w:left w:val="single" w:sz="4" w:space="0" w:color="auto"/>
              <w:bottom w:val="single" w:sz="4" w:space="0" w:color="auto"/>
              <w:right w:val="single" w:sz="4" w:space="0" w:color="auto"/>
            </w:tcBorders>
            <w:shd w:val="clear" w:color="auto" w:fill="auto"/>
            <w:noWrap/>
            <w:vAlign w:val="center"/>
            <w:hideMark/>
          </w:tcPr>
          <w:p w14:paraId="483A13AE" w14:textId="77777777" w:rsidR="00970096" w:rsidRPr="004A2A54" w:rsidRDefault="00970096" w:rsidP="00970096">
            <w:pPr>
              <w:jc w:val="center"/>
              <w:rPr>
                <w:sz w:val="28"/>
                <w:szCs w:val="28"/>
                <w:lang w:eastAsia="ro-RO"/>
              </w:rPr>
            </w:pPr>
            <w:r w:rsidRPr="004A2A54">
              <w:rPr>
                <w:sz w:val="28"/>
                <w:szCs w:val="28"/>
                <w:lang w:eastAsia="ro-RO"/>
              </w:rPr>
              <w:t>8.</w:t>
            </w:r>
          </w:p>
        </w:tc>
        <w:tc>
          <w:tcPr>
            <w:tcW w:w="7106" w:type="dxa"/>
            <w:gridSpan w:val="3"/>
            <w:tcBorders>
              <w:top w:val="nil"/>
              <w:left w:val="nil"/>
              <w:bottom w:val="single" w:sz="4" w:space="0" w:color="auto"/>
              <w:right w:val="single" w:sz="4" w:space="0" w:color="auto"/>
            </w:tcBorders>
            <w:shd w:val="clear" w:color="auto" w:fill="auto"/>
            <w:vAlign w:val="center"/>
            <w:hideMark/>
          </w:tcPr>
          <w:p w14:paraId="7711D5FF" w14:textId="77777777" w:rsidR="00970096" w:rsidRPr="004A2A54" w:rsidRDefault="00970096" w:rsidP="00970096">
            <w:pPr>
              <w:rPr>
                <w:sz w:val="28"/>
                <w:szCs w:val="28"/>
                <w:lang w:eastAsia="ro-RO"/>
              </w:rPr>
            </w:pPr>
            <w:r w:rsidRPr="004A2A54">
              <w:rPr>
                <w:sz w:val="28"/>
                <w:szCs w:val="28"/>
                <w:lang w:eastAsia="ro-RO"/>
              </w:rPr>
              <w:t>Virtual room</w:t>
            </w:r>
          </w:p>
        </w:tc>
        <w:tc>
          <w:tcPr>
            <w:tcW w:w="1874" w:type="dxa"/>
            <w:gridSpan w:val="3"/>
            <w:tcBorders>
              <w:top w:val="nil"/>
              <w:left w:val="nil"/>
              <w:bottom w:val="single" w:sz="4" w:space="0" w:color="auto"/>
              <w:right w:val="single" w:sz="4" w:space="0" w:color="auto"/>
            </w:tcBorders>
            <w:shd w:val="clear" w:color="auto" w:fill="auto"/>
            <w:noWrap/>
            <w:vAlign w:val="center"/>
            <w:hideMark/>
          </w:tcPr>
          <w:p w14:paraId="024B8509" w14:textId="77777777" w:rsidR="00970096" w:rsidRPr="004A2A54" w:rsidRDefault="00970096" w:rsidP="00970096">
            <w:pPr>
              <w:jc w:val="center"/>
              <w:rPr>
                <w:sz w:val="28"/>
                <w:szCs w:val="28"/>
                <w:lang w:eastAsia="ro-RO"/>
              </w:rPr>
            </w:pPr>
            <w:r w:rsidRPr="004A2A54">
              <w:rPr>
                <w:sz w:val="28"/>
                <w:szCs w:val="28"/>
                <w:lang w:eastAsia="ro-RO"/>
              </w:rPr>
              <w:t>80000,00</w:t>
            </w:r>
          </w:p>
        </w:tc>
        <w:tc>
          <w:tcPr>
            <w:tcW w:w="921" w:type="dxa"/>
            <w:tcBorders>
              <w:top w:val="nil"/>
              <w:left w:val="nil"/>
              <w:bottom w:val="single" w:sz="4" w:space="0" w:color="auto"/>
              <w:right w:val="single" w:sz="4" w:space="0" w:color="auto"/>
            </w:tcBorders>
            <w:shd w:val="clear" w:color="auto" w:fill="auto"/>
            <w:noWrap/>
            <w:vAlign w:val="center"/>
            <w:hideMark/>
          </w:tcPr>
          <w:p w14:paraId="263B653D" w14:textId="77777777" w:rsidR="00970096" w:rsidRPr="004A2A54" w:rsidRDefault="00970096" w:rsidP="00970096">
            <w:pPr>
              <w:jc w:val="center"/>
              <w:rPr>
                <w:sz w:val="28"/>
                <w:szCs w:val="28"/>
                <w:lang w:eastAsia="ro-RO"/>
              </w:rPr>
            </w:pPr>
            <w:r w:rsidRPr="004A2A54">
              <w:rPr>
                <w:sz w:val="28"/>
                <w:szCs w:val="28"/>
                <w:lang w:eastAsia="ro-RO"/>
              </w:rPr>
              <w:t>1,00</w:t>
            </w:r>
          </w:p>
        </w:tc>
        <w:tc>
          <w:tcPr>
            <w:tcW w:w="3532" w:type="dxa"/>
            <w:gridSpan w:val="3"/>
            <w:tcBorders>
              <w:top w:val="nil"/>
              <w:left w:val="nil"/>
              <w:bottom w:val="single" w:sz="4" w:space="0" w:color="auto"/>
              <w:right w:val="single" w:sz="4" w:space="0" w:color="auto"/>
            </w:tcBorders>
            <w:shd w:val="clear" w:color="auto" w:fill="auto"/>
            <w:noWrap/>
            <w:vAlign w:val="bottom"/>
            <w:hideMark/>
          </w:tcPr>
          <w:p w14:paraId="4FA7AD21" w14:textId="77777777" w:rsidR="00970096" w:rsidRPr="004A2A54" w:rsidRDefault="00970096" w:rsidP="00970096">
            <w:pPr>
              <w:rPr>
                <w:sz w:val="28"/>
                <w:szCs w:val="28"/>
                <w:lang w:eastAsia="ro-RO"/>
              </w:rPr>
            </w:pPr>
            <w:r w:rsidRPr="004A2A54">
              <w:rPr>
                <w:sz w:val="28"/>
                <w:szCs w:val="28"/>
                <w:lang w:eastAsia="ro-RO"/>
              </w:rPr>
              <w:t xml:space="preserve">          80 000,00 MDL </w:t>
            </w:r>
          </w:p>
        </w:tc>
      </w:tr>
      <w:tr w:rsidR="00970096" w:rsidRPr="004A2A54" w14:paraId="70FA3C51" w14:textId="77777777" w:rsidTr="00970096">
        <w:trPr>
          <w:trHeight w:val="360"/>
        </w:trPr>
        <w:tc>
          <w:tcPr>
            <w:tcW w:w="674" w:type="dxa"/>
            <w:gridSpan w:val="3"/>
            <w:tcBorders>
              <w:top w:val="nil"/>
              <w:left w:val="single" w:sz="4" w:space="0" w:color="auto"/>
              <w:bottom w:val="single" w:sz="4" w:space="0" w:color="auto"/>
              <w:right w:val="single" w:sz="4" w:space="0" w:color="auto"/>
            </w:tcBorders>
            <w:shd w:val="clear" w:color="auto" w:fill="auto"/>
            <w:noWrap/>
            <w:vAlign w:val="center"/>
            <w:hideMark/>
          </w:tcPr>
          <w:p w14:paraId="7C4214E7" w14:textId="77777777" w:rsidR="00970096" w:rsidRPr="004A2A54" w:rsidRDefault="00970096" w:rsidP="00970096">
            <w:pPr>
              <w:jc w:val="center"/>
              <w:rPr>
                <w:sz w:val="28"/>
                <w:szCs w:val="28"/>
                <w:lang w:eastAsia="ro-RO"/>
              </w:rPr>
            </w:pPr>
            <w:r w:rsidRPr="004A2A54">
              <w:rPr>
                <w:sz w:val="28"/>
                <w:szCs w:val="28"/>
                <w:lang w:eastAsia="ro-RO"/>
              </w:rPr>
              <w:t>9.</w:t>
            </w:r>
          </w:p>
        </w:tc>
        <w:tc>
          <w:tcPr>
            <w:tcW w:w="7106" w:type="dxa"/>
            <w:gridSpan w:val="3"/>
            <w:tcBorders>
              <w:top w:val="nil"/>
              <w:left w:val="nil"/>
              <w:bottom w:val="single" w:sz="4" w:space="0" w:color="auto"/>
              <w:right w:val="single" w:sz="4" w:space="0" w:color="auto"/>
            </w:tcBorders>
            <w:shd w:val="clear" w:color="auto" w:fill="auto"/>
            <w:vAlign w:val="center"/>
            <w:hideMark/>
          </w:tcPr>
          <w:p w14:paraId="0E28CE0B" w14:textId="77777777" w:rsidR="00970096" w:rsidRPr="004A2A54" w:rsidRDefault="00970096" w:rsidP="00970096">
            <w:pPr>
              <w:rPr>
                <w:sz w:val="28"/>
                <w:szCs w:val="28"/>
                <w:lang w:eastAsia="ro-RO"/>
              </w:rPr>
            </w:pPr>
            <w:r w:rsidRPr="004A2A54">
              <w:rPr>
                <w:sz w:val="28"/>
                <w:szCs w:val="28"/>
                <w:lang w:eastAsia="ro-RO"/>
              </w:rPr>
              <w:t>Microfoane audio radio</w:t>
            </w:r>
          </w:p>
        </w:tc>
        <w:tc>
          <w:tcPr>
            <w:tcW w:w="1874" w:type="dxa"/>
            <w:gridSpan w:val="3"/>
            <w:tcBorders>
              <w:top w:val="nil"/>
              <w:left w:val="nil"/>
              <w:bottom w:val="single" w:sz="4" w:space="0" w:color="auto"/>
              <w:right w:val="single" w:sz="4" w:space="0" w:color="auto"/>
            </w:tcBorders>
            <w:shd w:val="clear" w:color="auto" w:fill="auto"/>
            <w:noWrap/>
            <w:vAlign w:val="center"/>
            <w:hideMark/>
          </w:tcPr>
          <w:p w14:paraId="4E7533AB" w14:textId="77777777" w:rsidR="00970096" w:rsidRPr="004A2A54" w:rsidRDefault="00970096" w:rsidP="00970096">
            <w:pPr>
              <w:jc w:val="center"/>
              <w:rPr>
                <w:sz w:val="28"/>
                <w:szCs w:val="28"/>
                <w:lang w:eastAsia="ro-RO"/>
              </w:rPr>
            </w:pPr>
            <w:r w:rsidRPr="004A2A54">
              <w:rPr>
                <w:sz w:val="28"/>
                <w:szCs w:val="28"/>
                <w:lang w:eastAsia="ro-RO"/>
              </w:rPr>
              <w:t>22000,00</w:t>
            </w:r>
          </w:p>
        </w:tc>
        <w:tc>
          <w:tcPr>
            <w:tcW w:w="921" w:type="dxa"/>
            <w:tcBorders>
              <w:top w:val="nil"/>
              <w:left w:val="nil"/>
              <w:bottom w:val="single" w:sz="4" w:space="0" w:color="auto"/>
              <w:right w:val="single" w:sz="4" w:space="0" w:color="auto"/>
            </w:tcBorders>
            <w:shd w:val="clear" w:color="auto" w:fill="auto"/>
            <w:noWrap/>
            <w:vAlign w:val="center"/>
            <w:hideMark/>
          </w:tcPr>
          <w:p w14:paraId="014BFF64" w14:textId="77777777" w:rsidR="00970096" w:rsidRPr="004A2A54" w:rsidRDefault="00970096" w:rsidP="00970096">
            <w:pPr>
              <w:jc w:val="center"/>
              <w:rPr>
                <w:sz w:val="28"/>
                <w:szCs w:val="28"/>
                <w:lang w:eastAsia="ro-RO"/>
              </w:rPr>
            </w:pPr>
            <w:r w:rsidRPr="004A2A54">
              <w:rPr>
                <w:sz w:val="28"/>
                <w:szCs w:val="28"/>
                <w:lang w:eastAsia="ro-RO"/>
              </w:rPr>
              <w:t>6,00</w:t>
            </w:r>
          </w:p>
        </w:tc>
        <w:tc>
          <w:tcPr>
            <w:tcW w:w="3532" w:type="dxa"/>
            <w:gridSpan w:val="3"/>
            <w:tcBorders>
              <w:top w:val="nil"/>
              <w:left w:val="nil"/>
              <w:bottom w:val="single" w:sz="4" w:space="0" w:color="auto"/>
              <w:right w:val="single" w:sz="4" w:space="0" w:color="auto"/>
            </w:tcBorders>
            <w:shd w:val="clear" w:color="auto" w:fill="auto"/>
            <w:noWrap/>
            <w:vAlign w:val="bottom"/>
            <w:hideMark/>
          </w:tcPr>
          <w:p w14:paraId="5B9151C1" w14:textId="77777777" w:rsidR="00970096" w:rsidRPr="004A2A54" w:rsidRDefault="00970096" w:rsidP="00970096">
            <w:pPr>
              <w:rPr>
                <w:sz w:val="28"/>
                <w:szCs w:val="28"/>
                <w:lang w:eastAsia="ro-RO"/>
              </w:rPr>
            </w:pPr>
            <w:r w:rsidRPr="004A2A54">
              <w:rPr>
                <w:sz w:val="28"/>
                <w:szCs w:val="28"/>
                <w:lang w:eastAsia="ro-RO"/>
              </w:rPr>
              <w:t xml:space="preserve">        132 000,00 MDL </w:t>
            </w:r>
          </w:p>
        </w:tc>
      </w:tr>
      <w:tr w:rsidR="00970096" w:rsidRPr="004A2A54" w14:paraId="44AEF203" w14:textId="77777777" w:rsidTr="00970096">
        <w:trPr>
          <w:trHeight w:val="360"/>
        </w:trPr>
        <w:tc>
          <w:tcPr>
            <w:tcW w:w="674" w:type="dxa"/>
            <w:gridSpan w:val="3"/>
            <w:tcBorders>
              <w:top w:val="nil"/>
              <w:left w:val="single" w:sz="4" w:space="0" w:color="auto"/>
              <w:bottom w:val="single" w:sz="4" w:space="0" w:color="auto"/>
              <w:right w:val="single" w:sz="4" w:space="0" w:color="auto"/>
            </w:tcBorders>
            <w:shd w:val="clear" w:color="auto" w:fill="auto"/>
            <w:noWrap/>
            <w:vAlign w:val="center"/>
            <w:hideMark/>
          </w:tcPr>
          <w:p w14:paraId="4AE8E79C" w14:textId="77777777" w:rsidR="00970096" w:rsidRPr="004A2A54" w:rsidRDefault="00970096" w:rsidP="00970096">
            <w:pPr>
              <w:jc w:val="center"/>
              <w:rPr>
                <w:sz w:val="28"/>
                <w:szCs w:val="28"/>
                <w:lang w:eastAsia="ro-RO"/>
              </w:rPr>
            </w:pPr>
            <w:r w:rsidRPr="004A2A54">
              <w:rPr>
                <w:sz w:val="28"/>
                <w:szCs w:val="28"/>
                <w:lang w:eastAsia="ro-RO"/>
              </w:rPr>
              <w:lastRenderedPageBreak/>
              <w:t>10.</w:t>
            </w:r>
          </w:p>
        </w:tc>
        <w:tc>
          <w:tcPr>
            <w:tcW w:w="7106" w:type="dxa"/>
            <w:gridSpan w:val="3"/>
            <w:tcBorders>
              <w:top w:val="nil"/>
              <w:left w:val="nil"/>
              <w:bottom w:val="single" w:sz="4" w:space="0" w:color="auto"/>
              <w:right w:val="single" w:sz="4" w:space="0" w:color="auto"/>
            </w:tcBorders>
            <w:shd w:val="clear" w:color="auto" w:fill="auto"/>
            <w:vAlign w:val="center"/>
            <w:hideMark/>
          </w:tcPr>
          <w:p w14:paraId="640A32FF" w14:textId="77777777" w:rsidR="00970096" w:rsidRPr="004A2A54" w:rsidRDefault="00970096" w:rsidP="00970096">
            <w:pPr>
              <w:rPr>
                <w:sz w:val="28"/>
                <w:szCs w:val="28"/>
                <w:lang w:eastAsia="ro-RO"/>
              </w:rPr>
            </w:pPr>
            <w:r w:rsidRPr="004A2A54">
              <w:rPr>
                <w:sz w:val="28"/>
                <w:szCs w:val="28"/>
                <w:lang w:eastAsia="ro-RO"/>
              </w:rPr>
              <w:t>Smardscop</w:t>
            </w:r>
          </w:p>
        </w:tc>
        <w:tc>
          <w:tcPr>
            <w:tcW w:w="1874" w:type="dxa"/>
            <w:gridSpan w:val="3"/>
            <w:tcBorders>
              <w:top w:val="nil"/>
              <w:left w:val="nil"/>
              <w:bottom w:val="single" w:sz="4" w:space="0" w:color="auto"/>
              <w:right w:val="single" w:sz="4" w:space="0" w:color="auto"/>
            </w:tcBorders>
            <w:shd w:val="clear" w:color="auto" w:fill="auto"/>
            <w:noWrap/>
            <w:vAlign w:val="center"/>
            <w:hideMark/>
          </w:tcPr>
          <w:p w14:paraId="76534CFB" w14:textId="77777777" w:rsidR="00970096" w:rsidRPr="004A2A54" w:rsidRDefault="00970096" w:rsidP="00970096">
            <w:pPr>
              <w:jc w:val="center"/>
              <w:rPr>
                <w:sz w:val="28"/>
                <w:szCs w:val="28"/>
                <w:lang w:eastAsia="ro-RO"/>
              </w:rPr>
            </w:pPr>
            <w:r w:rsidRPr="004A2A54">
              <w:rPr>
                <w:sz w:val="28"/>
                <w:szCs w:val="28"/>
                <w:lang w:eastAsia="ro-RO"/>
              </w:rPr>
              <w:t>50000,00</w:t>
            </w:r>
          </w:p>
        </w:tc>
        <w:tc>
          <w:tcPr>
            <w:tcW w:w="921" w:type="dxa"/>
            <w:tcBorders>
              <w:top w:val="nil"/>
              <w:left w:val="nil"/>
              <w:bottom w:val="single" w:sz="4" w:space="0" w:color="auto"/>
              <w:right w:val="single" w:sz="4" w:space="0" w:color="auto"/>
            </w:tcBorders>
            <w:shd w:val="clear" w:color="auto" w:fill="auto"/>
            <w:noWrap/>
            <w:vAlign w:val="center"/>
            <w:hideMark/>
          </w:tcPr>
          <w:p w14:paraId="74BD2C0C" w14:textId="77777777" w:rsidR="00970096" w:rsidRPr="004A2A54" w:rsidRDefault="00970096" w:rsidP="00970096">
            <w:pPr>
              <w:jc w:val="center"/>
              <w:rPr>
                <w:sz w:val="28"/>
                <w:szCs w:val="28"/>
                <w:lang w:eastAsia="ro-RO"/>
              </w:rPr>
            </w:pPr>
            <w:r w:rsidRPr="004A2A54">
              <w:rPr>
                <w:sz w:val="28"/>
                <w:szCs w:val="28"/>
                <w:lang w:eastAsia="ro-RO"/>
              </w:rPr>
              <w:t>1,00</w:t>
            </w:r>
          </w:p>
        </w:tc>
        <w:tc>
          <w:tcPr>
            <w:tcW w:w="3532" w:type="dxa"/>
            <w:gridSpan w:val="3"/>
            <w:tcBorders>
              <w:top w:val="nil"/>
              <w:left w:val="nil"/>
              <w:bottom w:val="single" w:sz="4" w:space="0" w:color="auto"/>
              <w:right w:val="single" w:sz="4" w:space="0" w:color="auto"/>
            </w:tcBorders>
            <w:shd w:val="clear" w:color="auto" w:fill="auto"/>
            <w:noWrap/>
            <w:vAlign w:val="bottom"/>
            <w:hideMark/>
          </w:tcPr>
          <w:p w14:paraId="184FB3BC" w14:textId="77777777" w:rsidR="00970096" w:rsidRPr="004A2A54" w:rsidRDefault="00970096" w:rsidP="00970096">
            <w:pPr>
              <w:rPr>
                <w:sz w:val="28"/>
                <w:szCs w:val="28"/>
                <w:lang w:eastAsia="ro-RO"/>
              </w:rPr>
            </w:pPr>
            <w:r w:rsidRPr="004A2A54">
              <w:rPr>
                <w:sz w:val="28"/>
                <w:szCs w:val="28"/>
                <w:lang w:eastAsia="ro-RO"/>
              </w:rPr>
              <w:t xml:space="preserve">          50 000,00 MDL </w:t>
            </w:r>
          </w:p>
        </w:tc>
      </w:tr>
      <w:tr w:rsidR="00970096" w:rsidRPr="004A2A54" w14:paraId="476F08C0" w14:textId="77777777" w:rsidTr="00970096">
        <w:trPr>
          <w:trHeight w:val="360"/>
        </w:trPr>
        <w:tc>
          <w:tcPr>
            <w:tcW w:w="674" w:type="dxa"/>
            <w:gridSpan w:val="3"/>
            <w:tcBorders>
              <w:top w:val="nil"/>
              <w:left w:val="single" w:sz="4" w:space="0" w:color="auto"/>
              <w:bottom w:val="single" w:sz="4" w:space="0" w:color="auto"/>
              <w:right w:val="single" w:sz="4" w:space="0" w:color="auto"/>
            </w:tcBorders>
            <w:shd w:val="clear" w:color="auto" w:fill="auto"/>
            <w:noWrap/>
            <w:vAlign w:val="center"/>
            <w:hideMark/>
          </w:tcPr>
          <w:p w14:paraId="06873835" w14:textId="77777777" w:rsidR="00970096" w:rsidRPr="004A2A54" w:rsidRDefault="00970096" w:rsidP="00970096">
            <w:pPr>
              <w:jc w:val="center"/>
              <w:rPr>
                <w:sz w:val="28"/>
                <w:szCs w:val="28"/>
                <w:lang w:eastAsia="ro-RO"/>
              </w:rPr>
            </w:pPr>
            <w:r w:rsidRPr="004A2A54">
              <w:rPr>
                <w:sz w:val="28"/>
                <w:szCs w:val="28"/>
                <w:lang w:eastAsia="ro-RO"/>
              </w:rPr>
              <w:t>11.</w:t>
            </w:r>
          </w:p>
        </w:tc>
        <w:tc>
          <w:tcPr>
            <w:tcW w:w="7106" w:type="dxa"/>
            <w:gridSpan w:val="3"/>
            <w:tcBorders>
              <w:top w:val="nil"/>
              <w:left w:val="nil"/>
              <w:bottom w:val="single" w:sz="4" w:space="0" w:color="auto"/>
              <w:right w:val="single" w:sz="4" w:space="0" w:color="auto"/>
            </w:tcBorders>
            <w:shd w:val="clear" w:color="auto" w:fill="auto"/>
            <w:vAlign w:val="center"/>
            <w:hideMark/>
          </w:tcPr>
          <w:p w14:paraId="0C83F7F0" w14:textId="77777777" w:rsidR="00970096" w:rsidRPr="004A2A54" w:rsidRDefault="00970096" w:rsidP="00970096">
            <w:pPr>
              <w:rPr>
                <w:sz w:val="28"/>
                <w:szCs w:val="28"/>
                <w:lang w:eastAsia="ro-RO"/>
              </w:rPr>
            </w:pPr>
            <w:r w:rsidRPr="004A2A54">
              <w:rPr>
                <w:sz w:val="28"/>
                <w:szCs w:val="28"/>
                <w:lang w:eastAsia="ro-RO"/>
              </w:rPr>
              <w:t>Radiositem</w:t>
            </w:r>
          </w:p>
        </w:tc>
        <w:tc>
          <w:tcPr>
            <w:tcW w:w="1874" w:type="dxa"/>
            <w:gridSpan w:val="3"/>
            <w:tcBorders>
              <w:top w:val="nil"/>
              <w:left w:val="nil"/>
              <w:bottom w:val="single" w:sz="4" w:space="0" w:color="auto"/>
              <w:right w:val="single" w:sz="4" w:space="0" w:color="auto"/>
            </w:tcBorders>
            <w:shd w:val="clear" w:color="auto" w:fill="auto"/>
            <w:noWrap/>
            <w:vAlign w:val="center"/>
            <w:hideMark/>
          </w:tcPr>
          <w:p w14:paraId="3DCB6BE2" w14:textId="77777777" w:rsidR="00970096" w:rsidRPr="004A2A54" w:rsidRDefault="00970096" w:rsidP="00970096">
            <w:pPr>
              <w:jc w:val="center"/>
              <w:rPr>
                <w:sz w:val="28"/>
                <w:szCs w:val="28"/>
                <w:lang w:eastAsia="ro-RO"/>
              </w:rPr>
            </w:pPr>
            <w:r w:rsidRPr="004A2A54">
              <w:rPr>
                <w:sz w:val="28"/>
                <w:szCs w:val="28"/>
                <w:lang w:eastAsia="ro-RO"/>
              </w:rPr>
              <w:t>15000,00</w:t>
            </w:r>
          </w:p>
        </w:tc>
        <w:tc>
          <w:tcPr>
            <w:tcW w:w="921" w:type="dxa"/>
            <w:tcBorders>
              <w:top w:val="nil"/>
              <w:left w:val="nil"/>
              <w:bottom w:val="single" w:sz="4" w:space="0" w:color="auto"/>
              <w:right w:val="single" w:sz="4" w:space="0" w:color="auto"/>
            </w:tcBorders>
            <w:shd w:val="clear" w:color="auto" w:fill="auto"/>
            <w:noWrap/>
            <w:vAlign w:val="center"/>
            <w:hideMark/>
          </w:tcPr>
          <w:p w14:paraId="3FF691B2" w14:textId="77777777" w:rsidR="00970096" w:rsidRPr="004A2A54" w:rsidRDefault="00970096" w:rsidP="00970096">
            <w:pPr>
              <w:jc w:val="center"/>
              <w:rPr>
                <w:sz w:val="28"/>
                <w:szCs w:val="28"/>
                <w:lang w:eastAsia="ro-RO"/>
              </w:rPr>
            </w:pPr>
            <w:r w:rsidRPr="004A2A54">
              <w:rPr>
                <w:sz w:val="28"/>
                <w:szCs w:val="28"/>
                <w:lang w:eastAsia="ro-RO"/>
              </w:rPr>
              <w:t>2,00</w:t>
            </w:r>
          </w:p>
        </w:tc>
        <w:tc>
          <w:tcPr>
            <w:tcW w:w="3532" w:type="dxa"/>
            <w:gridSpan w:val="3"/>
            <w:tcBorders>
              <w:top w:val="nil"/>
              <w:left w:val="nil"/>
              <w:bottom w:val="single" w:sz="4" w:space="0" w:color="auto"/>
              <w:right w:val="single" w:sz="4" w:space="0" w:color="auto"/>
            </w:tcBorders>
            <w:shd w:val="clear" w:color="auto" w:fill="auto"/>
            <w:noWrap/>
            <w:vAlign w:val="bottom"/>
            <w:hideMark/>
          </w:tcPr>
          <w:p w14:paraId="71403646" w14:textId="77777777" w:rsidR="00970096" w:rsidRPr="004A2A54" w:rsidRDefault="00970096" w:rsidP="00970096">
            <w:pPr>
              <w:rPr>
                <w:sz w:val="28"/>
                <w:szCs w:val="28"/>
                <w:lang w:eastAsia="ro-RO"/>
              </w:rPr>
            </w:pPr>
            <w:r w:rsidRPr="004A2A54">
              <w:rPr>
                <w:sz w:val="28"/>
                <w:szCs w:val="28"/>
                <w:lang w:eastAsia="ro-RO"/>
              </w:rPr>
              <w:t xml:space="preserve">          30 000,00 MDL </w:t>
            </w:r>
          </w:p>
        </w:tc>
      </w:tr>
      <w:tr w:rsidR="00970096" w:rsidRPr="004A2A54" w14:paraId="7F43770C" w14:textId="77777777" w:rsidTr="00970096">
        <w:trPr>
          <w:trHeight w:val="360"/>
        </w:trPr>
        <w:tc>
          <w:tcPr>
            <w:tcW w:w="674" w:type="dxa"/>
            <w:gridSpan w:val="3"/>
            <w:tcBorders>
              <w:top w:val="nil"/>
              <w:left w:val="single" w:sz="4" w:space="0" w:color="auto"/>
              <w:bottom w:val="single" w:sz="4" w:space="0" w:color="auto"/>
              <w:right w:val="single" w:sz="4" w:space="0" w:color="auto"/>
            </w:tcBorders>
            <w:shd w:val="clear" w:color="auto" w:fill="auto"/>
            <w:noWrap/>
            <w:vAlign w:val="center"/>
            <w:hideMark/>
          </w:tcPr>
          <w:p w14:paraId="09AF8831" w14:textId="77777777" w:rsidR="00970096" w:rsidRPr="004A2A54" w:rsidRDefault="00970096" w:rsidP="00970096">
            <w:pPr>
              <w:jc w:val="center"/>
              <w:rPr>
                <w:sz w:val="28"/>
                <w:szCs w:val="28"/>
                <w:lang w:eastAsia="ro-RO"/>
              </w:rPr>
            </w:pPr>
            <w:r w:rsidRPr="004A2A54">
              <w:rPr>
                <w:sz w:val="28"/>
                <w:szCs w:val="28"/>
                <w:lang w:eastAsia="ro-RO"/>
              </w:rPr>
              <w:t>12.</w:t>
            </w:r>
          </w:p>
        </w:tc>
        <w:tc>
          <w:tcPr>
            <w:tcW w:w="7106" w:type="dxa"/>
            <w:gridSpan w:val="3"/>
            <w:tcBorders>
              <w:top w:val="nil"/>
              <w:left w:val="nil"/>
              <w:bottom w:val="single" w:sz="4" w:space="0" w:color="auto"/>
              <w:right w:val="single" w:sz="4" w:space="0" w:color="auto"/>
            </w:tcBorders>
            <w:shd w:val="clear" w:color="auto" w:fill="auto"/>
            <w:vAlign w:val="center"/>
            <w:hideMark/>
          </w:tcPr>
          <w:p w14:paraId="2E087C7E" w14:textId="77777777" w:rsidR="00970096" w:rsidRPr="004A2A54" w:rsidRDefault="00970096" w:rsidP="00970096">
            <w:pPr>
              <w:rPr>
                <w:sz w:val="28"/>
                <w:szCs w:val="28"/>
                <w:lang w:eastAsia="ro-RO"/>
              </w:rPr>
            </w:pPr>
            <w:r w:rsidRPr="004A2A54">
              <w:rPr>
                <w:sz w:val="28"/>
                <w:szCs w:val="28"/>
                <w:lang w:eastAsia="ro-RO"/>
              </w:rPr>
              <w:t>Camere video, cu tripied si accesorii</w:t>
            </w:r>
          </w:p>
        </w:tc>
        <w:tc>
          <w:tcPr>
            <w:tcW w:w="1874" w:type="dxa"/>
            <w:gridSpan w:val="3"/>
            <w:tcBorders>
              <w:top w:val="nil"/>
              <w:left w:val="nil"/>
              <w:bottom w:val="single" w:sz="4" w:space="0" w:color="auto"/>
              <w:right w:val="single" w:sz="4" w:space="0" w:color="auto"/>
            </w:tcBorders>
            <w:shd w:val="clear" w:color="auto" w:fill="auto"/>
            <w:noWrap/>
            <w:vAlign w:val="center"/>
            <w:hideMark/>
          </w:tcPr>
          <w:p w14:paraId="169CCC90" w14:textId="77777777" w:rsidR="00970096" w:rsidRPr="004A2A54" w:rsidRDefault="00970096" w:rsidP="00970096">
            <w:pPr>
              <w:jc w:val="center"/>
              <w:rPr>
                <w:sz w:val="28"/>
                <w:szCs w:val="28"/>
                <w:lang w:eastAsia="ro-RO"/>
              </w:rPr>
            </w:pPr>
            <w:r w:rsidRPr="004A2A54">
              <w:rPr>
                <w:sz w:val="28"/>
                <w:szCs w:val="28"/>
                <w:lang w:eastAsia="ro-RO"/>
              </w:rPr>
              <w:t>700000,00</w:t>
            </w:r>
          </w:p>
        </w:tc>
        <w:tc>
          <w:tcPr>
            <w:tcW w:w="921" w:type="dxa"/>
            <w:tcBorders>
              <w:top w:val="nil"/>
              <w:left w:val="nil"/>
              <w:bottom w:val="single" w:sz="4" w:space="0" w:color="auto"/>
              <w:right w:val="single" w:sz="4" w:space="0" w:color="auto"/>
            </w:tcBorders>
            <w:shd w:val="clear" w:color="auto" w:fill="auto"/>
            <w:noWrap/>
            <w:vAlign w:val="center"/>
            <w:hideMark/>
          </w:tcPr>
          <w:p w14:paraId="18605B2D" w14:textId="77777777" w:rsidR="00970096" w:rsidRPr="004A2A54" w:rsidRDefault="00970096" w:rsidP="00970096">
            <w:pPr>
              <w:jc w:val="center"/>
              <w:rPr>
                <w:sz w:val="28"/>
                <w:szCs w:val="28"/>
                <w:lang w:eastAsia="ro-RO"/>
              </w:rPr>
            </w:pPr>
            <w:r w:rsidRPr="004A2A54">
              <w:rPr>
                <w:sz w:val="28"/>
                <w:szCs w:val="28"/>
                <w:lang w:eastAsia="ro-RO"/>
              </w:rPr>
              <w:t>4,00</w:t>
            </w:r>
          </w:p>
        </w:tc>
        <w:tc>
          <w:tcPr>
            <w:tcW w:w="3532" w:type="dxa"/>
            <w:gridSpan w:val="3"/>
            <w:tcBorders>
              <w:top w:val="nil"/>
              <w:left w:val="nil"/>
              <w:bottom w:val="single" w:sz="4" w:space="0" w:color="auto"/>
              <w:right w:val="single" w:sz="4" w:space="0" w:color="auto"/>
            </w:tcBorders>
            <w:shd w:val="clear" w:color="auto" w:fill="auto"/>
            <w:noWrap/>
            <w:vAlign w:val="bottom"/>
            <w:hideMark/>
          </w:tcPr>
          <w:p w14:paraId="43967CED" w14:textId="77777777" w:rsidR="00970096" w:rsidRPr="004A2A54" w:rsidRDefault="00970096" w:rsidP="00970096">
            <w:pPr>
              <w:rPr>
                <w:sz w:val="28"/>
                <w:szCs w:val="28"/>
                <w:lang w:eastAsia="ro-RO"/>
              </w:rPr>
            </w:pPr>
            <w:r w:rsidRPr="004A2A54">
              <w:rPr>
                <w:sz w:val="28"/>
                <w:szCs w:val="28"/>
                <w:lang w:eastAsia="ro-RO"/>
              </w:rPr>
              <w:t xml:space="preserve">      2 800 000,00 MDL </w:t>
            </w:r>
          </w:p>
        </w:tc>
      </w:tr>
      <w:tr w:rsidR="00970096" w:rsidRPr="004A2A54" w14:paraId="52FB9315" w14:textId="77777777" w:rsidTr="00970096">
        <w:trPr>
          <w:trHeight w:val="360"/>
        </w:trPr>
        <w:tc>
          <w:tcPr>
            <w:tcW w:w="674" w:type="dxa"/>
            <w:gridSpan w:val="3"/>
            <w:tcBorders>
              <w:top w:val="nil"/>
              <w:left w:val="single" w:sz="4" w:space="0" w:color="auto"/>
              <w:bottom w:val="single" w:sz="4" w:space="0" w:color="auto"/>
              <w:right w:val="single" w:sz="4" w:space="0" w:color="auto"/>
            </w:tcBorders>
            <w:shd w:val="clear" w:color="auto" w:fill="auto"/>
            <w:noWrap/>
            <w:vAlign w:val="center"/>
            <w:hideMark/>
          </w:tcPr>
          <w:p w14:paraId="5A3AF73A" w14:textId="77777777" w:rsidR="00970096" w:rsidRPr="004A2A54" w:rsidRDefault="00970096" w:rsidP="00970096">
            <w:pPr>
              <w:jc w:val="center"/>
              <w:rPr>
                <w:sz w:val="28"/>
                <w:szCs w:val="28"/>
                <w:lang w:eastAsia="ro-RO"/>
              </w:rPr>
            </w:pPr>
            <w:r w:rsidRPr="004A2A54">
              <w:rPr>
                <w:sz w:val="28"/>
                <w:szCs w:val="28"/>
                <w:lang w:eastAsia="ro-RO"/>
              </w:rPr>
              <w:t>13.</w:t>
            </w:r>
          </w:p>
        </w:tc>
        <w:tc>
          <w:tcPr>
            <w:tcW w:w="7106" w:type="dxa"/>
            <w:gridSpan w:val="3"/>
            <w:tcBorders>
              <w:top w:val="nil"/>
              <w:left w:val="nil"/>
              <w:bottom w:val="single" w:sz="4" w:space="0" w:color="auto"/>
              <w:right w:val="single" w:sz="4" w:space="0" w:color="auto"/>
            </w:tcBorders>
            <w:shd w:val="clear" w:color="auto" w:fill="auto"/>
            <w:vAlign w:val="center"/>
            <w:hideMark/>
          </w:tcPr>
          <w:p w14:paraId="232B4D41" w14:textId="77777777" w:rsidR="00970096" w:rsidRPr="004A2A54" w:rsidRDefault="00970096" w:rsidP="00970096">
            <w:pPr>
              <w:rPr>
                <w:sz w:val="28"/>
                <w:szCs w:val="28"/>
                <w:lang w:eastAsia="ro-RO"/>
              </w:rPr>
            </w:pPr>
            <w:r w:rsidRPr="004A2A54">
              <w:rPr>
                <w:sz w:val="28"/>
                <w:szCs w:val="28"/>
                <w:lang w:eastAsia="ro-RO"/>
              </w:rPr>
              <w:t>Mixer audio</w:t>
            </w:r>
          </w:p>
        </w:tc>
        <w:tc>
          <w:tcPr>
            <w:tcW w:w="1874" w:type="dxa"/>
            <w:gridSpan w:val="3"/>
            <w:tcBorders>
              <w:top w:val="nil"/>
              <w:left w:val="nil"/>
              <w:bottom w:val="single" w:sz="4" w:space="0" w:color="auto"/>
              <w:right w:val="single" w:sz="4" w:space="0" w:color="auto"/>
            </w:tcBorders>
            <w:shd w:val="clear" w:color="auto" w:fill="auto"/>
            <w:noWrap/>
            <w:vAlign w:val="center"/>
            <w:hideMark/>
          </w:tcPr>
          <w:p w14:paraId="4F3F80A4" w14:textId="77777777" w:rsidR="00970096" w:rsidRPr="004A2A54" w:rsidRDefault="00970096" w:rsidP="00970096">
            <w:pPr>
              <w:jc w:val="center"/>
              <w:rPr>
                <w:sz w:val="28"/>
                <w:szCs w:val="28"/>
                <w:lang w:eastAsia="ro-RO"/>
              </w:rPr>
            </w:pPr>
            <w:r w:rsidRPr="004A2A54">
              <w:rPr>
                <w:sz w:val="28"/>
                <w:szCs w:val="28"/>
                <w:lang w:eastAsia="ro-RO"/>
              </w:rPr>
              <w:t>500000,00</w:t>
            </w:r>
          </w:p>
        </w:tc>
        <w:tc>
          <w:tcPr>
            <w:tcW w:w="921" w:type="dxa"/>
            <w:tcBorders>
              <w:top w:val="nil"/>
              <w:left w:val="nil"/>
              <w:bottom w:val="single" w:sz="4" w:space="0" w:color="auto"/>
              <w:right w:val="single" w:sz="4" w:space="0" w:color="auto"/>
            </w:tcBorders>
            <w:shd w:val="clear" w:color="auto" w:fill="auto"/>
            <w:noWrap/>
            <w:vAlign w:val="center"/>
            <w:hideMark/>
          </w:tcPr>
          <w:p w14:paraId="5236FF19" w14:textId="77777777" w:rsidR="00970096" w:rsidRPr="004A2A54" w:rsidRDefault="00970096" w:rsidP="00970096">
            <w:pPr>
              <w:jc w:val="center"/>
              <w:rPr>
                <w:sz w:val="28"/>
                <w:szCs w:val="28"/>
                <w:lang w:eastAsia="ro-RO"/>
              </w:rPr>
            </w:pPr>
            <w:r w:rsidRPr="004A2A54">
              <w:rPr>
                <w:sz w:val="28"/>
                <w:szCs w:val="28"/>
                <w:lang w:eastAsia="ro-RO"/>
              </w:rPr>
              <w:t>1,00</w:t>
            </w:r>
          </w:p>
        </w:tc>
        <w:tc>
          <w:tcPr>
            <w:tcW w:w="3532" w:type="dxa"/>
            <w:gridSpan w:val="3"/>
            <w:tcBorders>
              <w:top w:val="nil"/>
              <w:left w:val="nil"/>
              <w:bottom w:val="single" w:sz="4" w:space="0" w:color="auto"/>
              <w:right w:val="single" w:sz="4" w:space="0" w:color="auto"/>
            </w:tcBorders>
            <w:shd w:val="clear" w:color="auto" w:fill="auto"/>
            <w:noWrap/>
            <w:vAlign w:val="bottom"/>
            <w:hideMark/>
          </w:tcPr>
          <w:p w14:paraId="22E55506" w14:textId="77777777" w:rsidR="00970096" w:rsidRPr="004A2A54" w:rsidRDefault="00970096" w:rsidP="00970096">
            <w:pPr>
              <w:rPr>
                <w:sz w:val="28"/>
                <w:szCs w:val="28"/>
                <w:lang w:eastAsia="ro-RO"/>
              </w:rPr>
            </w:pPr>
            <w:r w:rsidRPr="004A2A54">
              <w:rPr>
                <w:sz w:val="28"/>
                <w:szCs w:val="28"/>
                <w:lang w:eastAsia="ro-RO"/>
              </w:rPr>
              <w:t xml:space="preserve">        500 000,00 MDL </w:t>
            </w:r>
          </w:p>
        </w:tc>
      </w:tr>
      <w:tr w:rsidR="00970096" w:rsidRPr="004A2A54" w14:paraId="6FBF3501" w14:textId="77777777" w:rsidTr="00970096">
        <w:trPr>
          <w:trHeight w:val="360"/>
        </w:trPr>
        <w:tc>
          <w:tcPr>
            <w:tcW w:w="674" w:type="dxa"/>
            <w:gridSpan w:val="3"/>
            <w:tcBorders>
              <w:top w:val="nil"/>
              <w:left w:val="single" w:sz="4" w:space="0" w:color="auto"/>
              <w:bottom w:val="single" w:sz="4" w:space="0" w:color="auto"/>
              <w:right w:val="single" w:sz="4" w:space="0" w:color="auto"/>
            </w:tcBorders>
            <w:shd w:val="clear" w:color="auto" w:fill="auto"/>
            <w:noWrap/>
            <w:vAlign w:val="center"/>
            <w:hideMark/>
          </w:tcPr>
          <w:p w14:paraId="1846668C" w14:textId="77777777" w:rsidR="00970096" w:rsidRPr="004A2A54" w:rsidRDefault="00970096" w:rsidP="00970096">
            <w:pPr>
              <w:jc w:val="center"/>
              <w:rPr>
                <w:sz w:val="28"/>
                <w:szCs w:val="28"/>
                <w:lang w:eastAsia="ro-RO"/>
              </w:rPr>
            </w:pPr>
            <w:r w:rsidRPr="004A2A54">
              <w:rPr>
                <w:sz w:val="28"/>
                <w:szCs w:val="28"/>
                <w:lang w:eastAsia="ro-RO"/>
              </w:rPr>
              <w:t>14.</w:t>
            </w:r>
          </w:p>
        </w:tc>
        <w:tc>
          <w:tcPr>
            <w:tcW w:w="7106" w:type="dxa"/>
            <w:gridSpan w:val="3"/>
            <w:tcBorders>
              <w:top w:val="nil"/>
              <w:left w:val="nil"/>
              <w:bottom w:val="single" w:sz="4" w:space="0" w:color="auto"/>
              <w:right w:val="single" w:sz="4" w:space="0" w:color="auto"/>
            </w:tcBorders>
            <w:shd w:val="clear" w:color="auto" w:fill="auto"/>
            <w:vAlign w:val="center"/>
            <w:hideMark/>
          </w:tcPr>
          <w:p w14:paraId="5FD8BB22" w14:textId="77777777" w:rsidR="00970096" w:rsidRPr="004A2A54" w:rsidRDefault="00970096" w:rsidP="00970096">
            <w:pPr>
              <w:rPr>
                <w:sz w:val="28"/>
                <w:szCs w:val="28"/>
                <w:lang w:eastAsia="ro-RO"/>
              </w:rPr>
            </w:pPr>
            <w:r w:rsidRPr="004A2A54">
              <w:rPr>
                <w:sz w:val="28"/>
                <w:szCs w:val="28"/>
                <w:lang w:eastAsia="ro-RO"/>
              </w:rPr>
              <w:t>Boxe audio, set</w:t>
            </w:r>
          </w:p>
        </w:tc>
        <w:tc>
          <w:tcPr>
            <w:tcW w:w="1874" w:type="dxa"/>
            <w:gridSpan w:val="3"/>
            <w:tcBorders>
              <w:top w:val="nil"/>
              <w:left w:val="nil"/>
              <w:bottom w:val="single" w:sz="4" w:space="0" w:color="auto"/>
              <w:right w:val="single" w:sz="4" w:space="0" w:color="auto"/>
            </w:tcBorders>
            <w:shd w:val="clear" w:color="auto" w:fill="auto"/>
            <w:noWrap/>
            <w:vAlign w:val="center"/>
            <w:hideMark/>
          </w:tcPr>
          <w:p w14:paraId="189002FC" w14:textId="77777777" w:rsidR="00970096" w:rsidRPr="004A2A54" w:rsidRDefault="00970096" w:rsidP="00970096">
            <w:pPr>
              <w:jc w:val="center"/>
              <w:rPr>
                <w:sz w:val="28"/>
                <w:szCs w:val="28"/>
                <w:lang w:eastAsia="ro-RO"/>
              </w:rPr>
            </w:pPr>
            <w:r w:rsidRPr="004A2A54">
              <w:rPr>
                <w:sz w:val="28"/>
                <w:szCs w:val="28"/>
                <w:lang w:eastAsia="ro-RO"/>
              </w:rPr>
              <w:t>50000,00</w:t>
            </w:r>
          </w:p>
        </w:tc>
        <w:tc>
          <w:tcPr>
            <w:tcW w:w="921" w:type="dxa"/>
            <w:tcBorders>
              <w:top w:val="nil"/>
              <w:left w:val="nil"/>
              <w:bottom w:val="single" w:sz="4" w:space="0" w:color="auto"/>
              <w:right w:val="single" w:sz="4" w:space="0" w:color="auto"/>
            </w:tcBorders>
            <w:shd w:val="clear" w:color="auto" w:fill="auto"/>
            <w:noWrap/>
            <w:vAlign w:val="center"/>
            <w:hideMark/>
          </w:tcPr>
          <w:p w14:paraId="67CF4C25" w14:textId="77777777" w:rsidR="00970096" w:rsidRPr="004A2A54" w:rsidRDefault="00970096" w:rsidP="00970096">
            <w:pPr>
              <w:jc w:val="center"/>
              <w:rPr>
                <w:sz w:val="28"/>
                <w:szCs w:val="28"/>
                <w:lang w:eastAsia="ro-RO"/>
              </w:rPr>
            </w:pPr>
            <w:r w:rsidRPr="004A2A54">
              <w:rPr>
                <w:sz w:val="28"/>
                <w:szCs w:val="28"/>
                <w:lang w:eastAsia="ro-RO"/>
              </w:rPr>
              <w:t>1,00</w:t>
            </w:r>
          </w:p>
        </w:tc>
        <w:tc>
          <w:tcPr>
            <w:tcW w:w="3532" w:type="dxa"/>
            <w:gridSpan w:val="3"/>
            <w:tcBorders>
              <w:top w:val="nil"/>
              <w:left w:val="nil"/>
              <w:bottom w:val="single" w:sz="4" w:space="0" w:color="auto"/>
              <w:right w:val="single" w:sz="4" w:space="0" w:color="auto"/>
            </w:tcBorders>
            <w:shd w:val="clear" w:color="auto" w:fill="auto"/>
            <w:noWrap/>
            <w:vAlign w:val="bottom"/>
            <w:hideMark/>
          </w:tcPr>
          <w:p w14:paraId="16A9160A" w14:textId="77777777" w:rsidR="00970096" w:rsidRPr="004A2A54" w:rsidRDefault="00970096" w:rsidP="00970096">
            <w:pPr>
              <w:rPr>
                <w:sz w:val="28"/>
                <w:szCs w:val="28"/>
                <w:lang w:eastAsia="ro-RO"/>
              </w:rPr>
            </w:pPr>
            <w:r w:rsidRPr="004A2A54">
              <w:rPr>
                <w:sz w:val="28"/>
                <w:szCs w:val="28"/>
                <w:lang w:eastAsia="ro-RO"/>
              </w:rPr>
              <w:t xml:space="preserve">          50 000,00 MDL </w:t>
            </w:r>
          </w:p>
        </w:tc>
      </w:tr>
      <w:tr w:rsidR="00970096" w:rsidRPr="004A2A54" w14:paraId="41289C03" w14:textId="77777777" w:rsidTr="00970096">
        <w:trPr>
          <w:trHeight w:val="360"/>
        </w:trPr>
        <w:tc>
          <w:tcPr>
            <w:tcW w:w="674" w:type="dxa"/>
            <w:gridSpan w:val="3"/>
            <w:tcBorders>
              <w:top w:val="nil"/>
              <w:left w:val="single" w:sz="4" w:space="0" w:color="auto"/>
              <w:bottom w:val="single" w:sz="4" w:space="0" w:color="auto"/>
              <w:right w:val="single" w:sz="4" w:space="0" w:color="auto"/>
            </w:tcBorders>
            <w:shd w:val="clear" w:color="auto" w:fill="auto"/>
            <w:noWrap/>
            <w:vAlign w:val="center"/>
            <w:hideMark/>
          </w:tcPr>
          <w:p w14:paraId="15614A1F" w14:textId="77777777" w:rsidR="00970096" w:rsidRPr="004A2A54" w:rsidRDefault="00970096" w:rsidP="00970096">
            <w:pPr>
              <w:jc w:val="center"/>
              <w:rPr>
                <w:sz w:val="28"/>
                <w:szCs w:val="28"/>
                <w:lang w:eastAsia="ro-RO"/>
              </w:rPr>
            </w:pPr>
            <w:r w:rsidRPr="004A2A54">
              <w:rPr>
                <w:sz w:val="28"/>
                <w:szCs w:val="28"/>
                <w:lang w:eastAsia="ro-RO"/>
              </w:rPr>
              <w:t>15.</w:t>
            </w:r>
          </w:p>
        </w:tc>
        <w:tc>
          <w:tcPr>
            <w:tcW w:w="7106" w:type="dxa"/>
            <w:gridSpan w:val="3"/>
            <w:tcBorders>
              <w:top w:val="nil"/>
              <w:left w:val="nil"/>
              <w:bottom w:val="single" w:sz="4" w:space="0" w:color="auto"/>
              <w:right w:val="single" w:sz="4" w:space="0" w:color="auto"/>
            </w:tcBorders>
            <w:shd w:val="clear" w:color="auto" w:fill="auto"/>
            <w:vAlign w:val="center"/>
            <w:hideMark/>
          </w:tcPr>
          <w:p w14:paraId="50654A2C" w14:textId="77777777" w:rsidR="00970096" w:rsidRPr="004A2A54" w:rsidRDefault="00970096" w:rsidP="00970096">
            <w:pPr>
              <w:rPr>
                <w:sz w:val="28"/>
                <w:szCs w:val="28"/>
                <w:lang w:eastAsia="ro-RO"/>
              </w:rPr>
            </w:pPr>
            <w:r w:rsidRPr="004A2A54">
              <w:rPr>
                <w:sz w:val="28"/>
                <w:szCs w:val="28"/>
                <w:lang w:eastAsia="ro-RO"/>
              </w:rPr>
              <w:t xml:space="preserve">Playout </w:t>
            </w:r>
          </w:p>
        </w:tc>
        <w:tc>
          <w:tcPr>
            <w:tcW w:w="1874" w:type="dxa"/>
            <w:gridSpan w:val="3"/>
            <w:tcBorders>
              <w:top w:val="nil"/>
              <w:left w:val="nil"/>
              <w:bottom w:val="single" w:sz="4" w:space="0" w:color="auto"/>
              <w:right w:val="single" w:sz="4" w:space="0" w:color="auto"/>
            </w:tcBorders>
            <w:shd w:val="clear" w:color="auto" w:fill="auto"/>
            <w:noWrap/>
            <w:vAlign w:val="center"/>
            <w:hideMark/>
          </w:tcPr>
          <w:p w14:paraId="58DB5BB1" w14:textId="77777777" w:rsidR="00970096" w:rsidRPr="004A2A54" w:rsidRDefault="00970096" w:rsidP="00970096">
            <w:pPr>
              <w:jc w:val="center"/>
              <w:rPr>
                <w:sz w:val="28"/>
                <w:szCs w:val="28"/>
                <w:lang w:eastAsia="ro-RO"/>
              </w:rPr>
            </w:pPr>
            <w:r w:rsidRPr="004A2A54">
              <w:rPr>
                <w:sz w:val="28"/>
                <w:szCs w:val="28"/>
                <w:lang w:eastAsia="ro-RO"/>
              </w:rPr>
              <w:t>500000,00</w:t>
            </w:r>
          </w:p>
        </w:tc>
        <w:tc>
          <w:tcPr>
            <w:tcW w:w="921" w:type="dxa"/>
            <w:tcBorders>
              <w:top w:val="nil"/>
              <w:left w:val="nil"/>
              <w:bottom w:val="single" w:sz="4" w:space="0" w:color="auto"/>
              <w:right w:val="single" w:sz="4" w:space="0" w:color="auto"/>
            </w:tcBorders>
            <w:shd w:val="clear" w:color="auto" w:fill="auto"/>
            <w:noWrap/>
            <w:vAlign w:val="center"/>
            <w:hideMark/>
          </w:tcPr>
          <w:p w14:paraId="725969BE" w14:textId="77777777" w:rsidR="00970096" w:rsidRPr="004A2A54" w:rsidRDefault="00970096" w:rsidP="00970096">
            <w:pPr>
              <w:jc w:val="center"/>
              <w:rPr>
                <w:sz w:val="28"/>
                <w:szCs w:val="28"/>
                <w:lang w:eastAsia="ro-RO"/>
              </w:rPr>
            </w:pPr>
            <w:r w:rsidRPr="004A2A54">
              <w:rPr>
                <w:sz w:val="28"/>
                <w:szCs w:val="28"/>
                <w:lang w:eastAsia="ro-RO"/>
              </w:rPr>
              <w:t>1,00</w:t>
            </w:r>
          </w:p>
        </w:tc>
        <w:tc>
          <w:tcPr>
            <w:tcW w:w="3532" w:type="dxa"/>
            <w:gridSpan w:val="3"/>
            <w:tcBorders>
              <w:top w:val="nil"/>
              <w:left w:val="nil"/>
              <w:bottom w:val="single" w:sz="4" w:space="0" w:color="auto"/>
              <w:right w:val="single" w:sz="4" w:space="0" w:color="auto"/>
            </w:tcBorders>
            <w:shd w:val="clear" w:color="auto" w:fill="auto"/>
            <w:noWrap/>
            <w:vAlign w:val="bottom"/>
            <w:hideMark/>
          </w:tcPr>
          <w:p w14:paraId="6B3A930F" w14:textId="77777777" w:rsidR="00970096" w:rsidRPr="004A2A54" w:rsidRDefault="00970096" w:rsidP="00970096">
            <w:pPr>
              <w:rPr>
                <w:sz w:val="28"/>
                <w:szCs w:val="28"/>
                <w:lang w:eastAsia="ro-RO"/>
              </w:rPr>
            </w:pPr>
            <w:r w:rsidRPr="004A2A54">
              <w:rPr>
                <w:sz w:val="28"/>
                <w:szCs w:val="28"/>
                <w:lang w:eastAsia="ro-RO"/>
              </w:rPr>
              <w:t xml:space="preserve">        500 000,00 MDL </w:t>
            </w:r>
          </w:p>
        </w:tc>
      </w:tr>
      <w:tr w:rsidR="00970096" w:rsidRPr="004A2A54" w14:paraId="2A20156C" w14:textId="77777777" w:rsidTr="00970096">
        <w:trPr>
          <w:trHeight w:val="360"/>
        </w:trPr>
        <w:tc>
          <w:tcPr>
            <w:tcW w:w="674" w:type="dxa"/>
            <w:gridSpan w:val="3"/>
            <w:tcBorders>
              <w:top w:val="nil"/>
              <w:left w:val="single" w:sz="4" w:space="0" w:color="auto"/>
              <w:bottom w:val="single" w:sz="4" w:space="0" w:color="auto"/>
              <w:right w:val="single" w:sz="4" w:space="0" w:color="auto"/>
            </w:tcBorders>
            <w:shd w:val="clear" w:color="auto" w:fill="auto"/>
            <w:noWrap/>
            <w:vAlign w:val="center"/>
            <w:hideMark/>
          </w:tcPr>
          <w:p w14:paraId="4DF5F8C7" w14:textId="77777777" w:rsidR="00970096" w:rsidRPr="004A2A54" w:rsidRDefault="00970096" w:rsidP="00970096">
            <w:pPr>
              <w:jc w:val="center"/>
              <w:rPr>
                <w:sz w:val="28"/>
                <w:szCs w:val="28"/>
                <w:lang w:eastAsia="ro-RO"/>
              </w:rPr>
            </w:pPr>
            <w:r w:rsidRPr="004A2A54">
              <w:rPr>
                <w:sz w:val="28"/>
                <w:szCs w:val="28"/>
                <w:lang w:eastAsia="ro-RO"/>
              </w:rPr>
              <w:t>16.</w:t>
            </w:r>
          </w:p>
        </w:tc>
        <w:tc>
          <w:tcPr>
            <w:tcW w:w="7106" w:type="dxa"/>
            <w:gridSpan w:val="3"/>
            <w:tcBorders>
              <w:top w:val="nil"/>
              <w:left w:val="nil"/>
              <w:bottom w:val="single" w:sz="4" w:space="0" w:color="auto"/>
              <w:right w:val="single" w:sz="4" w:space="0" w:color="auto"/>
            </w:tcBorders>
            <w:shd w:val="clear" w:color="auto" w:fill="auto"/>
            <w:vAlign w:val="center"/>
            <w:hideMark/>
          </w:tcPr>
          <w:p w14:paraId="7055D464" w14:textId="77777777" w:rsidR="00970096" w:rsidRPr="004A2A54" w:rsidRDefault="00970096" w:rsidP="00970096">
            <w:pPr>
              <w:rPr>
                <w:sz w:val="28"/>
                <w:szCs w:val="28"/>
                <w:lang w:eastAsia="ro-RO"/>
              </w:rPr>
            </w:pPr>
            <w:r w:rsidRPr="004A2A54">
              <w:rPr>
                <w:sz w:val="28"/>
                <w:szCs w:val="28"/>
                <w:lang w:eastAsia="ro-RO"/>
              </w:rPr>
              <w:t>CG</w:t>
            </w:r>
          </w:p>
        </w:tc>
        <w:tc>
          <w:tcPr>
            <w:tcW w:w="1874" w:type="dxa"/>
            <w:gridSpan w:val="3"/>
            <w:tcBorders>
              <w:top w:val="nil"/>
              <w:left w:val="nil"/>
              <w:bottom w:val="single" w:sz="4" w:space="0" w:color="auto"/>
              <w:right w:val="single" w:sz="4" w:space="0" w:color="auto"/>
            </w:tcBorders>
            <w:shd w:val="clear" w:color="auto" w:fill="auto"/>
            <w:noWrap/>
            <w:vAlign w:val="center"/>
            <w:hideMark/>
          </w:tcPr>
          <w:p w14:paraId="27C1E1F6" w14:textId="77777777" w:rsidR="00970096" w:rsidRPr="004A2A54" w:rsidRDefault="00970096" w:rsidP="00970096">
            <w:pPr>
              <w:jc w:val="center"/>
              <w:rPr>
                <w:sz w:val="28"/>
                <w:szCs w:val="28"/>
                <w:lang w:eastAsia="ro-RO"/>
              </w:rPr>
            </w:pPr>
            <w:r w:rsidRPr="004A2A54">
              <w:rPr>
                <w:sz w:val="28"/>
                <w:szCs w:val="28"/>
                <w:lang w:eastAsia="ro-RO"/>
              </w:rPr>
              <w:t>100000,00</w:t>
            </w:r>
          </w:p>
        </w:tc>
        <w:tc>
          <w:tcPr>
            <w:tcW w:w="921" w:type="dxa"/>
            <w:tcBorders>
              <w:top w:val="nil"/>
              <w:left w:val="nil"/>
              <w:bottom w:val="single" w:sz="4" w:space="0" w:color="auto"/>
              <w:right w:val="single" w:sz="4" w:space="0" w:color="auto"/>
            </w:tcBorders>
            <w:shd w:val="clear" w:color="auto" w:fill="auto"/>
            <w:noWrap/>
            <w:vAlign w:val="center"/>
            <w:hideMark/>
          </w:tcPr>
          <w:p w14:paraId="540667EB" w14:textId="77777777" w:rsidR="00970096" w:rsidRPr="004A2A54" w:rsidRDefault="00970096" w:rsidP="00970096">
            <w:pPr>
              <w:jc w:val="center"/>
              <w:rPr>
                <w:sz w:val="28"/>
                <w:szCs w:val="28"/>
                <w:lang w:eastAsia="ro-RO"/>
              </w:rPr>
            </w:pPr>
            <w:r w:rsidRPr="004A2A54">
              <w:rPr>
                <w:sz w:val="28"/>
                <w:szCs w:val="28"/>
                <w:lang w:eastAsia="ro-RO"/>
              </w:rPr>
              <w:t>1,00</w:t>
            </w:r>
          </w:p>
        </w:tc>
        <w:tc>
          <w:tcPr>
            <w:tcW w:w="3532" w:type="dxa"/>
            <w:gridSpan w:val="3"/>
            <w:tcBorders>
              <w:top w:val="nil"/>
              <w:left w:val="nil"/>
              <w:bottom w:val="single" w:sz="4" w:space="0" w:color="auto"/>
              <w:right w:val="single" w:sz="4" w:space="0" w:color="auto"/>
            </w:tcBorders>
            <w:shd w:val="clear" w:color="auto" w:fill="auto"/>
            <w:noWrap/>
            <w:vAlign w:val="bottom"/>
            <w:hideMark/>
          </w:tcPr>
          <w:p w14:paraId="14CD7C23" w14:textId="77777777" w:rsidR="00970096" w:rsidRPr="004A2A54" w:rsidRDefault="00970096" w:rsidP="00970096">
            <w:pPr>
              <w:rPr>
                <w:sz w:val="28"/>
                <w:szCs w:val="28"/>
                <w:lang w:eastAsia="ro-RO"/>
              </w:rPr>
            </w:pPr>
            <w:r w:rsidRPr="004A2A54">
              <w:rPr>
                <w:sz w:val="28"/>
                <w:szCs w:val="28"/>
                <w:lang w:eastAsia="ro-RO"/>
              </w:rPr>
              <w:t xml:space="preserve">        100 000,00 MDL </w:t>
            </w:r>
          </w:p>
        </w:tc>
      </w:tr>
      <w:tr w:rsidR="00970096" w:rsidRPr="004A2A54" w14:paraId="6E133AC8" w14:textId="77777777" w:rsidTr="00970096">
        <w:trPr>
          <w:trHeight w:val="360"/>
        </w:trPr>
        <w:tc>
          <w:tcPr>
            <w:tcW w:w="674" w:type="dxa"/>
            <w:gridSpan w:val="3"/>
            <w:tcBorders>
              <w:top w:val="nil"/>
              <w:left w:val="nil"/>
              <w:bottom w:val="nil"/>
              <w:right w:val="nil"/>
            </w:tcBorders>
            <w:shd w:val="clear" w:color="auto" w:fill="auto"/>
            <w:noWrap/>
            <w:vAlign w:val="bottom"/>
            <w:hideMark/>
          </w:tcPr>
          <w:p w14:paraId="2BE28762" w14:textId="77777777" w:rsidR="00970096" w:rsidRPr="004A2A54" w:rsidRDefault="00970096" w:rsidP="00970096">
            <w:pPr>
              <w:rPr>
                <w:sz w:val="28"/>
                <w:szCs w:val="28"/>
                <w:lang w:eastAsia="ro-RO"/>
              </w:rPr>
            </w:pPr>
          </w:p>
        </w:tc>
        <w:tc>
          <w:tcPr>
            <w:tcW w:w="7106" w:type="dxa"/>
            <w:gridSpan w:val="3"/>
            <w:tcBorders>
              <w:top w:val="nil"/>
              <w:left w:val="nil"/>
              <w:bottom w:val="nil"/>
              <w:right w:val="nil"/>
            </w:tcBorders>
            <w:shd w:val="clear" w:color="auto" w:fill="auto"/>
            <w:noWrap/>
            <w:vAlign w:val="bottom"/>
            <w:hideMark/>
          </w:tcPr>
          <w:p w14:paraId="2C708874" w14:textId="77777777" w:rsidR="00970096" w:rsidRPr="004A2A54" w:rsidRDefault="00970096" w:rsidP="00970096">
            <w:pPr>
              <w:rPr>
                <w:sz w:val="28"/>
                <w:szCs w:val="28"/>
                <w:lang w:eastAsia="ro-RO"/>
              </w:rPr>
            </w:pPr>
          </w:p>
        </w:tc>
        <w:tc>
          <w:tcPr>
            <w:tcW w:w="1874" w:type="dxa"/>
            <w:gridSpan w:val="3"/>
            <w:tcBorders>
              <w:top w:val="nil"/>
              <w:left w:val="nil"/>
              <w:bottom w:val="nil"/>
              <w:right w:val="nil"/>
            </w:tcBorders>
            <w:shd w:val="clear" w:color="auto" w:fill="auto"/>
            <w:noWrap/>
            <w:vAlign w:val="bottom"/>
            <w:hideMark/>
          </w:tcPr>
          <w:p w14:paraId="742F9969" w14:textId="77777777" w:rsidR="00970096" w:rsidRPr="004A2A54" w:rsidRDefault="00970096" w:rsidP="00970096">
            <w:pPr>
              <w:rPr>
                <w:sz w:val="28"/>
                <w:szCs w:val="28"/>
                <w:lang w:eastAsia="ro-RO"/>
              </w:rPr>
            </w:pPr>
          </w:p>
        </w:tc>
        <w:tc>
          <w:tcPr>
            <w:tcW w:w="921" w:type="dxa"/>
            <w:tcBorders>
              <w:top w:val="nil"/>
              <w:left w:val="nil"/>
              <w:bottom w:val="nil"/>
              <w:right w:val="nil"/>
            </w:tcBorders>
            <w:shd w:val="clear" w:color="auto" w:fill="auto"/>
            <w:noWrap/>
            <w:vAlign w:val="bottom"/>
            <w:hideMark/>
          </w:tcPr>
          <w:p w14:paraId="611D5817" w14:textId="77777777" w:rsidR="00970096" w:rsidRPr="004A2A54" w:rsidRDefault="00970096" w:rsidP="00970096">
            <w:pPr>
              <w:rPr>
                <w:sz w:val="28"/>
                <w:szCs w:val="28"/>
                <w:lang w:eastAsia="ro-RO"/>
              </w:rPr>
            </w:pPr>
          </w:p>
        </w:tc>
        <w:tc>
          <w:tcPr>
            <w:tcW w:w="3532" w:type="dxa"/>
            <w:gridSpan w:val="3"/>
            <w:tcBorders>
              <w:top w:val="nil"/>
              <w:left w:val="nil"/>
              <w:bottom w:val="nil"/>
              <w:right w:val="nil"/>
            </w:tcBorders>
            <w:shd w:val="clear" w:color="auto" w:fill="auto"/>
            <w:noWrap/>
            <w:vAlign w:val="center"/>
            <w:hideMark/>
          </w:tcPr>
          <w:p w14:paraId="3DC94971" w14:textId="77777777" w:rsidR="00970096" w:rsidRPr="004A2A54" w:rsidRDefault="00970096" w:rsidP="00970096">
            <w:pPr>
              <w:jc w:val="center"/>
              <w:rPr>
                <w:b/>
                <w:bCs/>
                <w:i/>
                <w:iCs/>
                <w:sz w:val="28"/>
                <w:szCs w:val="28"/>
                <w:lang w:eastAsia="ro-RO"/>
              </w:rPr>
            </w:pPr>
            <w:r w:rsidRPr="004A2A54">
              <w:rPr>
                <w:b/>
                <w:bCs/>
                <w:i/>
                <w:iCs/>
                <w:sz w:val="28"/>
                <w:szCs w:val="28"/>
                <w:lang w:eastAsia="ro-RO"/>
              </w:rPr>
              <w:t xml:space="preserve">    9 052 000,00 MDL </w:t>
            </w:r>
          </w:p>
        </w:tc>
      </w:tr>
      <w:tr w:rsidR="00970096" w:rsidRPr="004A2A54" w14:paraId="32B4A3B3" w14:textId="77777777" w:rsidTr="00970096">
        <w:trPr>
          <w:trHeight w:val="360"/>
        </w:trPr>
        <w:tc>
          <w:tcPr>
            <w:tcW w:w="674" w:type="dxa"/>
            <w:gridSpan w:val="3"/>
            <w:tcBorders>
              <w:top w:val="nil"/>
              <w:left w:val="nil"/>
              <w:bottom w:val="nil"/>
              <w:right w:val="nil"/>
            </w:tcBorders>
            <w:shd w:val="clear" w:color="auto" w:fill="auto"/>
            <w:noWrap/>
            <w:vAlign w:val="bottom"/>
          </w:tcPr>
          <w:p w14:paraId="72C2F67A" w14:textId="77777777" w:rsidR="00970096" w:rsidRPr="004A2A54" w:rsidRDefault="00970096" w:rsidP="00970096">
            <w:pPr>
              <w:rPr>
                <w:b/>
                <w:bCs/>
                <w:i/>
                <w:iCs/>
                <w:sz w:val="28"/>
                <w:szCs w:val="28"/>
                <w:lang w:eastAsia="ro-RO"/>
              </w:rPr>
            </w:pPr>
          </w:p>
        </w:tc>
        <w:tc>
          <w:tcPr>
            <w:tcW w:w="7106" w:type="dxa"/>
            <w:gridSpan w:val="3"/>
            <w:tcBorders>
              <w:top w:val="nil"/>
              <w:left w:val="nil"/>
              <w:bottom w:val="nil"/>
              <w:right w:val="nil"/>
            </w:tcBorders>
            <w:shd w:val="clear" w:color="auto" w:fill="auto"/>
            <w:noWrap/>
            <w:vAlign w:val="bottom"/>
          </w:tcPr>
          <w:p w14:paraId="3C768ED9" w14:textId="77777777" w:rsidR="00970096" w:rsidRPr="004A2A54" w:rsidRDefault="00970096" w:rsidP="00970096">
            <w:pPr>
              <w:rPr>
                <w:sz w:val="28"/>
                <w:szCs w:val="28"/>
                <w:lang w:eastAsia="ro-RO"/>
              </w:rPr>
            </w:pPr>
          </w:p>
        </w:tc>
        <w:tc>
          <w:tcPr>
            <w:tcW w:w="1874" w:type="dxa"/>
            <w:gridSpan w:val="3"/>
            <w:tcBorders>
              <w:top w:val="nil"/>
              <w:left w:val="nil"/>
              <w:bottom w:val="nil"/>
              <w:right w:val="nil"/>
            </w:tcBorders>
            <w:shd w:val="clear" w:color="auto" w:fill="auto"/>
            <w:noWrap/>
            <w:vAlign w:val="bottom"/>
            <w:hideMark/>
          </w:tcPr>
          <w:p w14:paraId="2B52DD4C" w14:textId="77777777" w:rsidR="00970096" w:rsidRPr="004A2A54" w:rsidRDefault="00970096" w:rsidP="00970096">
            <w:pPr>
              <w:rPr>
                <w:sz w:val="28"/>
                <w:szCs w:val="28"/>
                <w:lang w:eastAsia="ro-RO"/>
              </w:rPr>
            </w:pPr>
          </w:p>
        </w:tc>
        <w:tc>
          <w:tcPr>
            <w:tcW w:w="921" w:type="dxa"/>
            <w:tcBorders>
              <w:top w:val="nil"/>
              <w:left w:val="nil"/>
              <w:bottom w:val="nil"/>
              <w:right w:val="nil"/>
            </w:tcBorders>
            <w:shd w:val="clear" w:color="auto" w:fill="auto"/>
            <w:noWrap/>
            <w:vAlign w:val="bottom"/>
            <w:hideMark/>
          </w:tcPr>
          <w:p w14:paraId="25006482" w14:textId="77777777" w:rsidR="00970096" w:rsidRPr="004A2A54" w:rsidRDefault="00970096" w:rsidP="00970096">
            <w:pPr>
              <w:rPr>
                <w:sz w:val="28"/>
                <w:szCs w:val="28"/>
                <w:lang w:eastAsia="ro-RO"/>
              </w:rPr>
            </w:pPr>
          </w:p>
        </w:tc>
        <w:tc>
          <w:tcPr>
            <w:tcW w:w="3532" w:type="dxa"/>
            <w:gridSpan w:val="3"/>
            <w:tcBorders>
              <w:top w:val="nil"/>
              <w:left w:val="nil"/>
              <w:bottom w:val="nil"/>
              <w:right w:val="nil"/>
            </w:tcBorders>
            <w:shd w:val="clear" w:color="auto" w:fill="auto"/>
            <w:noWrap/>
            <w:vAlign w:val="bottom"/>
            <w:hideMark/>
          </w:tcPr>
          <w:p w14:paraId="1B1C9609" w14:textId="77777777" w:rsidR="00970096" w:rsidRPr="004A2A54" w:rsidRDefault="00970096" w:rsidP="00970096">
            <w:pPr>
              <w:rPr>
                <w:sz w:val="28"/>
                <w:szCs w:val="28"/>
                <w:lang w:eastAsia="ro-RO"/>
              </w:rPr>
            </w:pPr>
          </w:p>
        </w:tc>
      </w:tr>
      <w:tr w:rsidR="00970096" w:rsidRPr="004A2A54" w14:paraId="3368B855" w14:textId="77777777" w:rsidTr="00970096">
        <w:trPr>
          <w:trHeight w:val="360"/>
        </w:trPr>
        <w:tc>
          <w:tcPr>
            <w:tcW w:w="674" w:type="dxa"/>
            <w:gridSpan w:val="3"/>
            <w:tcBorders>
              <w:top w:val="nil"/>
              <w:left w:val="nil"/>
              <w:bottom w:val="nil"/>
              <w:right w:val="nil"/>
            </w:tcBorders>
            <w:shd w:val="clear" w:color="auto" w:fill="auto"/>
            <w:noWrap/>
            <w:vAlign w:val="center"/>
          </w:tcPr>
          <w:p w14:paraId="56F8C7FE" w14:textId="77777777" w:rsidR="00970096" w:rsidRPr="004A2A54" w:rsidRDefault="00970096" w:rsidP="00970096">
            <w:pPr>
              <w:rPr>
                <w:sz w:val="28"/>
                <w:szCs w:val="28"/>
                <w:lang w:eastAsia="ro-RO"/>
              </w:rPr>
            </w:pPr>
          </w:p>
        </w:tc>
        <w:tc>
          <w:tcPr>
            <w:tcW w:w="7106" w:type="dxa"/>
            <w:gridSpan w:val="3"/>
            <w:tcBorders>
              <w:top w:val="nil"/>
              <w:left w:val="nil"/>
              <w:bottom w:val="nil"/>
              <w:right w:val="nil"/>
            </w:tcBorders>
            <w:shd w:val="clear" w:color="auto" w:fill="auto"/>
            <w:vAlign w:val="center"/>
          </w:tcPr>
          <w:p w14:paraId="211D3D6F" w14:textId="77777777" w:rsidR="00970096" w:rsidRPr="004A2A54" w:rsidRDefault="00970096" w:rsidP="00970096">
            <w:pPr>
              <w:jc w:val="center"/>
              <w:rPr>
                <w:sz w:val="28"/>
                <w:szCs w:val="28"/>
                <w:lang w:eastAsia="ro-RO"/>
              </w:rPr>
            </w:pPr>
          </w:p>
        </w:tc>
        <w:tc>
          <w:tcPr>
            <w:tcW w:w="1874" w:type="dxa"/>
            <w:gridSpan w:val="3"/>
            <w:tcBorders>
              <w:top w:val="nil"/>
              <w:left w:val="nil"/>
              <w:bottom w:val="nil"/>
              <w:right w:val="nil"/>
            </w:tcBorders>
            <w:shd w:val="clear" w:color="auto" w:fill="auto"/>
            <w:noWrap/>
            <w:vAlign w:val="center"/>
            <w:hideMark/>
          </w:tcPr>
          <w:p w14:paraId="79CA7CD9" w14:textId="77777777" w:rsidR="00970096" w:rsidRPr="004A2A54" w:rsidRDefault="00970096" w:rsidP="00970096">
            <w:pPr>
              <w:rPr>
                <w:sz w:val="28"/>
                <w:szCs w:val="28"/>
                <w:lang w:eastAsia="ro-RO"/>
              </w:rPr>
            </w:pPr>
          </w:p>
        </w:tc>
        <w:tc>
          <w:tcPr>
            <w:tcW w:w="921" w:type="dxa"/>
            <w:tcBorders>
              <w:top w:val="nil"/>
              <w:left w:val="nil"/>
              <w:bottom w:val="nil"/>
              <w:right w:val="nil"/>
            </w:tcBorders>
            <w:shd w:val="clear" w:color="auto" w:fill="auto"/>
            <w:noWrap/>
            <w:vAlign w:val="center"/>
            <w:hideMark/>
          </w:tcPr>
          <w:p w14:paraId="68249381" w14:textId="77777777" w:rsidR="00970096" w:rsidRPr="004A2A54" w:rsidRDefault="00970096" w:rsidP="00970096">
            <w:pPr>
              <w:jc w:val="center"/>
              <w:rPr>
                <w:sz w:val="28"/>
                <w:szCs w:val="28"/>
                <w:lang w:eastAsia="ro-RO"/>
              </w:rPr>
            </w:pPr>
          </w:p>
        </w:tc>
        <w:tc>
          <w:tcPr>
            <w:tcW w:w="3532" w:type="dxa"/>
            <w:gridSpan w:val="3"/>
            <w:tcBorders>
              <w:top w:val="nil"/>
              <w:left w:val="nil"/>
              <w:bottom w:val="nil"/>
              <w:right w:val="nil"/>
            </w:tcBorders>
            <w:shd w:val="clear" w:color="auto" w:fill="auto"/>
            <w:noWrap/>
            <w:vAlign w:val="bottom"/>
            <w:hideMark/>
          </w:tcPr>
          <w:p w14:paraId="5E3BB3AC" w14:textId="77777777" w:rsidR="00970096" w:rsidRPr="004A2A54" w:rsidRDefault="00970096" w:rsidP="00970096">
            <w:pPr>
              <w:jc w:val="center"/>
              <w:rPr>
                <w:sz w:val="28"/>
                <w:szCs w:val="28"/>
                <w:lang w:eastAsia="ro-RO"/>
              </w:rPr>
            </w:pPr>
          </w:p>
        </w:tc>
      </w:tr>
      <w:tr w:rsidR="00970096" w:rsidRPr="004A2A54" w14:paraId="5037249B" w14:textId="77777777" w:rsidTr="00970096">
        <w:trPr>
          <w:trHeight w:val="390"/>
        </w:trPr>
        <w:tc>
          <w:tcPr>
            <w:tcW w:w="7780" w:type="dxa"/>
            <w:gridSpan w:val="6"/>
            <w:tcBorders>
              <w:top w:val="nil"/>
              <w:left w:val="nil"/>
              <w:bottom w:val="nil"/>
              <w:right w:val="nil"/>
            </w:tcBorders>
            <w:shd w:val="clear" w:color="auto" w:fill="auto"/>
            <w:noWrap/>
            <w:vAlign w:val="bottom"/>
            <w:hideMark/>
          </w:tcPr>
          <w:p w14:paraId="53746F77" w14:textId="77777777" w:rsidR="00970096" w:rsidRPr="004A2A54" w:rsidRDefault="00970096" w:rsidP="00970096">
            <w:pPr>
              <w:rPr>
                <w:b/>
                <w:bCs/>
                <w:sz w:val="28"/>
                <w:szCs w:val="28"/>
                <w:lang w:eastAsia="ro-RO"/>
              </w:rPr>
            </w:pPr>
            <w:r w:rsidRPr="004A2A54">
              <w:rPr>
                <w:b/>
                <w:bCs/>
                <w:sz w:val="28"/>
                <w:szCs w:val="28"/>
                <w:lang w:eastAsia="ro-RO"/>
              </w:rPr>
              <w:t xml:space="preserve">  2. REUTILAREA STUDIO Nr.1/Nr.2</w:t>
            </w:r>
          </w:p>
        </w:tc>
        <w:tc>
          <w:tcPr>
            <w:tcW w:w="1874" w:type="dxa"/>
            <w:gridSpan w:val="3"/>
            <w:tcBorders>
              <w:top w:val="nil"/>
              <w:left w:val="nil"/>
              <w:bottom w:val="nil"/>
              <w:right w:val="nil"/>
            </w:tcBorders>
            <w:shd w:val="clear" w:color="auto" w:fill="auto"/>
            <w:noWrap/>
            <w:vAlign w:val="bottom"/>
            <w:hideMark/>
          </w:tcPr>
          <w:p w14:paraId="34E51939" w14:textId="77777777" w:rsidR="00970096" w:rsidRPr="004A2A54" w:rsidRDefault="00970096" w:rsidP="00970096">
            <w:pPr>
              <w:rPr>
                <w:b/>
                <w:bCs/>
                <w:sz w:val="28"/>
                <w:szCs w:val="28"/>
                <w:lang w:eastAsia="ro-RO"/>
              </w:rPr>
            </w:pPr>
          </w:p>
        </w:tc>
        <w:tc>
          <w:tcPr>
            <w:tcW w:w="921" w:type="dxa"/>
            <w:tcBorders>
              <w:top w:val="nil"/>
              <w:left w:val="nil"/>
              <w:bottom w:val="nil"/>
              <w:right w:val="nil"/>
            </w:tcBorders>
            <w:shd w:val="clear" w:color="auto" w:fill="auto"/>
            <w:noWrap/>
            <w:vAlign w:val="bottom"/>
            <w:hideMark/>
          </w:tcPr>
          <w:p w14:paraId="54057640" w14:textId="77777777" w:rsidR="00970096" w:rsidRPr="004A2A54" w:rsidRDefault="00970096" w:rsidP="00970096">
            <w:pPr>
              <w:rPr>
                <w:sz w:val="28"/>
                <w:szCs w:val="28"/>
                <w:lang w:eastAsia="ro-RO"/>
              </w:rPr>
            </w:pPr>
          </w:p>
        </w:tc>
        <w:tc>
          <w:tcPr>
            <w:tcW w:w="3532" w:type="dxa"/>
            <w:gridSpan w:val="3"/>
            <w:tcBorders>
              <w:top w:val="nil"/>
              <w:left w:val="nil"/>
              <w:bottom w:val="nil"/>
              <w:right w:val="nil"/>
            </w:tcBorders>
            <w:shd w:val="clear" w:color="auto" w:fill="auto"/>
            <w:noWrap/>
            <w:vAlign w:val="bottom"/>
            <w:hideMark/>
          </w:tcPr>
          <w:p w14:paraId="70964738" w14:textId="77777777" w:rsidR="00970096" w:rsidRPr="004A2A54" w:rsidRDefault="00970096" w:rsidP="00970096">
            <w:pPr>
              <w:rPr>
                <w:sz w:val="28"/>
                <w:szCs w:val="28"/>
                <w:lang w:eastAsia="ro-RO"/>
              </w:rPr>
            </w:pPr>
          </w:p>
        </w:tc>
      </w:tr>
      <w:tr w:rsidR="00970096" w:rsidRPr="004A2A54" w14:paraId="32251946" w14:textId="77777777" w:rsidTr="00970096">
        <w:trPr>
          <w:trHeight w:val="360"/>
        </w:trPr>
        <w:tc>
          <w:tcPr>
            <w:tcW w:w="674" w:type="dxa"/>
            <w:gridSpan w:val="3"/>
            <w:tcBorders>
              <w:top w:val="nil"/>
              <w:left w:val="nil"/>
              <w:bottom w:val="nil"/>
              <w:right w:val="nil"/>
            </w:tcBorders>
            <w:shd w:val="clear" w:color="auto" w:fill="auto"/>
            <w:noWrap/>
            <w:vAlign w:val="bottom"/>
            <w:hideMark/>
          </w:tcPr>
          <w:p w14:paraId="6E84327C" w14:textId="77777777" w:rsidR="00970096" w:rsidRPr="004A2A54" w:rsidRDefault="00970096" w:rsidP="00970096">
            <w:pPr>
              <w:rPr>
                <w:sz w:val="28"/>
                <w:szCs w:val="28"/>
                <w:lang w:eastAsia="ro-RO"/>
              </w:rPr>
            </w:pPr>
          </w:p>
        </w:tc>
        <w:tc>
          <w:tcPr>
            <w:tcW w:w="7106" w:type="dxa"/>
            <w:gridSpan w:val="3"/>
            <w:tcBorders>
              <w:top w:val="nil"/>
              <w:left w:val="nil"/>
              <w:bottom w:val="nil"/>
              <w:right w:val="nil"/>
            </w:tcBorders>
            <w:shd w:val="clear" w:color="auto" w:fill="auto"/>
            <w:noWrap/>
            <w:vAlign w:val="bottom"/>
            <w:hideMark/>
          </w:tcPr>
          <w:p w14:paraId="6091B9A1" w14:textId="77777777" w:rsidR="00970096" w:rsidRPr="004A2A54" w:rsidRDefault="00970096" w:rsidP="00970096">
            <w:pPr>
              <w:rPr>
                <w:sz w:val="28"/>
                <w:szCs w:val="28"/>
                <w:lang w:eastAsia="ro-RO"/>
              </w:rPr>
            </w:pPr>
          </w:p>
        </w:tc>
        <w:tc>
          <w:tcPr>
            <w:tcW w:w="1874" w:type="dxa"/>
            <w:gridSpan w:val="3"/>
            <w:tcBorders>
              <w:top w:val="nil"/>
              <w:left w:val="nil"/>
              <w:bottom w:val="nil"/>
              <w:right w:val="nil"/>
            </w:tcBorders>
            <w:shd w:val="clear" w:color="auto" w:fill="auto"/>
            <w:noWrap/>
            <w:vAlign w:val="bottom"/>
            <w:hideMark/>
          </w:tcPr>
          <w:p w14:paraId="518B359F" w14:textId="77777777" w:rsidR="00970096" w:rsidRPr="004A2A54" w:rsidRDefault="00970096" w:rsidP="00970096">
            <w:pPr>
              <w:rPr>
                <w:sz w:val="28"/>
                <w:szCs w:val="28"/>
                <w:lang w:eastAsia="ro-RO"/>
              </w:rPr>
            </w:pPr>
          </w:p>
        </w:tc>
        <w:tc>
          <w:tcPr>
            <w:tcW w:w="921" w:type="dxa"/>
            <w:tcBorders>
              <w:top w:val="nil"/>
              <w:left w:val="nil"/>
              <w:bottom w:val="nil"/>
              <w:right w:val="nil"/>
            </w:tcBorders>
            <w:shd w:val="clear" w:color="auto" w:fill="auto"/>
            <w:noWrap/>
            <w:vAlign w:val="bottom"/>
            <w:hideMark/>
          </w:tcPr>
          <w:p w14:paraId="6494F052" w14:textId="77777777" w:rsidR="00970096" w:rsidRPr="004A2A54" w:rsidRDefault="00970096" w:rsidP="00970096">
            <w:pPr>
              <w:rPr>
                <w:sz w:val="28"/>
                <w:szCs w:val="28"/>
                <w:lang w:eastAsia="ro-RO"/>
              </w:rPr>
            </w:pPr>
          </w:p>
        </w:tc>
        <w:tc>
          <w:tcPr>
            <w:tcW w:w="3532" w:type="dxa"/>
            <w:gridSpan w:val="3"/>
            <w:tcBorders>
              <w:top w:val="nil"/>
              <w:left w:val="nil"/>
              <w:bottom w:val="nil"/>
              <w:right w:val="nil"/>
            </w:tcBorders>
            <w:shd w:val="clear" w:color="auto" w:fill="auto"/>
            <w:noWrap/>
            <w:vAlign w:val="bottom"/>
            <w:hideMark/>
          </w:tcPr>
          <w:p w14:paraId="40D478A5" w14:textId="77777777" w:rsidR="00970096" w:rsidRPr="004A2A54" w:rsidRDefault="00970096" w:rsidP="00970096">
            <w:pPr>
              <w:rPr>
                <w:sz w:val="28"/>
                <w:szCs w:val="28"/>
                <w:lang w:eastAsia="ro-RO"/>
              </w:rPr>
            </w:pPr>
          </w:p>
        </w:tc>
      </w:tr>
      <w:tr w:rsidR="00970096" w:rsidRPr="004A2A54" w14:paraId="22E968A1" w14:textId="77777777" w:rsidTr="00970096">
        <w:trPr>
          <w:trHeight w:val="360"/>
        </w:trPr>
        <w:tc>
          <w:tcPr>
            <w:tcW w:w="674" w:type="dxa"/>
            <w:gridSpan w:val="3"/>
            <w:tcBorders>
              <w:top w:val="single" w:sz="4" w:space="0" w:color="FFC000"/>
              <w:left w:val="nil"/>
              <w:bottom w:val="single" w:sz="4" w:space="0" w:color="auto"/>
              <w:right w:val="nil"/>
            </w:tcBorders>
            <w:shd w:val="clear" w:color="auto" w:fill="auto"/>
            <w:noWrap/>
            <w:vAlign w:val="center"/>
            <w:hideMark/>
          </w:tcPr>
          <w:p w14:paraId="54476945" w14:textId="77777777" w:rsidR="00970096" w:rsidRPr="004A2A54" w:rsidRDefault="00970096" w:rsidP="00970096">
            <w:pPr>
              <w:jc w:val="center"/>
              <w:rPr>
                <w:b/>
                <w:sz w:val="28"/>
                <w:szCs w:val="28"/>
                <w:lang w:eastAsia="ro-RO"/>
              </w:rPr>
            </w:pPr>
            <w:r w:rsidRPr="004A2A54">
              <w:rPr>
                <w:b/>
                <w:sz w:val="28"/>
                <w:szCs w:val="28"/>
                <w:lang w:eastAsia="ro-RO"/>
              </w:rPr>
              <w:t>Nr.</w:t>
            </w:r>
          </w:p>
        </w:tc>
        <w:tc>
          <w:tcPr>
            <w:tcW w:w="7106" w:type="dxa"/>
            <w:gridSpan w:val="3"/>
            <w:tcBorders>
              <w:top w:val="single" w:sz="4" w:space="0" w:color="FF9900"/>
              <w:left w:val="nil"/>
              <w:bottom w:val="nil"/>
              <w:right w:val="nil"/>
            </w:tcBorders>
            <w:shd w:val="clear" w:color="auto" w:fill="auto"/>
            <w:noWrap/>
            <w:vAlign w:val="center"/>
            <w:hideMark/>
          </w:tcPr>
          <w:p w14:paraId="529E69E9" w14:textId="77777777" w:rsidR="00970096" w:rsidRPr="004A2A54" w:rsidRDefault="00970096" w:rsidP="00970096">
            <w:pPr>
              <w:jc w:val="center"/>
              <w:rPr>
                <w:b/>
                <w:bCs/>
                <w:sz w:val="28"/>
                <w:szCs w:val="28"/>
                <w:lang w:eastAsia="ro-RO"/>
              </w:rPr>
            </w:pPr>
            <w:r w:rsidRPr="004A2A54">
              <w:rPr>
                <w:b/>
                <w:bCs/>
                <w:sz w:val="28"/>
                <w:szCs w:val="28"/>
                <w:lang w:eastAsia="ro-RO"/>
              </w:rPr>
              <w:t>TIP</w:t>
            </w:r>
          </w:p>
        </w:tc>
        <w:tc>
          <w:tcPr>
            <w:tcW w:w="1874" w:type="dxa"/>
            <w:gridSpan w:val="3"/>
            <w:tcBorders>
              <w:top w:val="single" w:sz="4" w:space="0" w:color="FF9900"/>
              <w:left w:val="nil"/>
              <w:bottom w:val="nil"/>
              <w:right w:val="nil"/>
            </w:tcBorders>
            <w:shd w:val="clear" w:color="auto" w:fill="auto"/>
            <w:noWrap/>
            <w:vAlign w:val="center"/>
            <w:hideMark/>
          </w:tcPr>
          <w:p w14:paraId="2251F46D" w14:textId="77777777" w:rsidR="00970096" w:rsidRPr="004A2A54" w:rsidRDefault="00970096" w:rsidP="00970096">
            <w:pPr>
              <w:jc w:val="center"/>
              <w:rPr>
                <w:b/>
                <w:bCs/>
                <w:sz w:val="28"/>
                <w:szCs w:val="28"/>
                <w:lang w:eastAsia="ro-RO"/>
              </w:rPr>
            </w:pPr>
            <w:r w:rsidRPr="004A2A54">
              <w:rPr>
                <w:b/>
                <w:bCs/>
                <w:sz w:val="28"/>
                <w:szCs w:val="28"/>
                <w:lang w:eastAsia="ro-RO"/>
              </w:rPr>
              <w:t>PRET</w:t>
            </w:r>
          </w:p>
        </w:tc>
        <w:tc>
          <w:tcPr>
            <w:tcW w:w="921" w:type="dxa"/>
            <w:tcBorders>
              <w:top w:val="single" w:sz="4" w:space="0" w:color="FF9900"/>
              <w:left w:val="nil"/>
              <w:bottom w:val="nil"/>
              <w:right w:val="nil"/>
            </w:tcBorders>
            <w:shd w:val="clear" w:color="auto" w:fill="auto"/>
            <w:noWrap/>
            <w:vAlign w:val="center"/>
            <w:hideMark/>
          </w:tcPr>
          <w:p w14:paraId="3D1AB8D6" w14:textId="77777777" w:rsidR="00970096" w:rsidRPr="004A2A54" w:rsidRDefault="00970096" w:rsidP="00970096">
            <w:pPr>
              <w:jc w:val="center"/>
              <w:rPr>
                <w:b/>
                <w:bCs/>
                <w:sz w:val="28"/>
                <w:szCs w:val="28"/>
                <w:lang w:eastAsia="ro-RO"/>
              </w:rPr>
            </w:pPr>
            <w:r w:rsidRPr="004A2A54">
              <w:rPr>
                <w:b/>
                <w:bCs/>
                <w:sz w:val="28"/>
                <w:szCs w:val="28"/>
                <w:lang w:eastAsia="ro-RO"/>
              </w:rPr>
              <w:t>C-TE</w:t>
            </w:r>
          </w:p>
        </w:tc>
        <w:tc>
          <w:tcPr>
            <w:tcW w:w="3532" w:type="dxa"/>
            <w:gridSpan w:val="3"/>
            <w:tcBorders>
              <w:top w:val="single" w:sz="4" w:space="0" w:color="FF9900"/>
              <w:left w:val="nil"/>
              <w:bottom w:val="nil"/>
              <w:right w:val="nil"/>
            </w:tcBorders>
            <w:shd w:val="clear" w:color="auto" w:fill="auto"/>
            <w:noWrap/>
            <w:vAlign w:val="center"/>
            <w:hideMark/>
          </w:tcPr>
          <w:p w14:paraId="4531CF45" w14:textId="77777777" w:rsidR="00970096" w:rsidRPr="004A2A54" w:rsidRDefault="00970096" w:rsidP="00970096">
            <w:pPr>
              <w:jc w:val="center"/>
              <w:rPr>
                <w:b/>
                <w:bCs/>
                <w:sz w:val="28"/>
                <w:szCs w:val="28"/>
                <w:lang w:eastAsia="ro-RO"/>
              </w:rPr>
            </w:pPr>
            <w:r w:rsidRPr="004A2A54">
              <w:rPr>
                <w:b/>
                <w:bCs/>
                <w:sz w:val="28"/>
                <w:szCs w:val="28"/>
                <w:lang w:eastAsia="ro-RO"/>
              </w:rPr>
              <w:t>SUMA</w:t>
            </w:r>
          </w:p>
        </w:tc>
      </w:tr>
      <w:tr w:rsidR="00970096" w:rsidRPr="004A2A54" w14:paraId="476D93A2" w14:textId="77777777" w:rsidTr="00970096">
        <w:trPr>
          <w:trHeight w:val="360"/>
        </w:trPr>
        <w:tc>
          <w:tcPr>
            <w:tcW w:w="674" w:type="dxa"/>
            <w:gridSpan w:val="3"/>
            <w:tcBorders>
              <w:top w:val="nil"/>
              <w:left w:val="single" w:sz="4" w:space="0" w:color="auto"/>
              <w:bottom w:val="single" w:sz="4" w:space="0" w:color="auto"/>
              <w:right w:val="single" w:sz="4" w:space="0" w:color="auto"/>
            </w:tcBorders>
            <w:shd w:val="clear" w:color="auto" w:fill="auto"/>
            <w:noWrap/>
            <w:vAlign w:val="center"/>
            <w:hideMark/>
          </w:tcPr>
          <w:p w14:paraId="6F5FA4CE" w14:textId="77777777" w:rsidR="00970096" w:rsidRPr="004A2A54" w:rsidRDefault="00970096" w:rsidP="00970096">
            <w:pPr>
              <w:jc w:val="center"/>
              <w:rPr>
                <w:sz w:val="28"/>
                <w:szCs w:val="28"/>
                <w:lang w:eastAsia="ro-RO"/>
              </w:rPr>
            </w:pPr>
            <w:r w:rsidRPr="004A2A54">
              <w:rPr>
                <w:sz w:val="28"/>
                <w:szCs w:val="28"/>
                <w:lang w:eastAsia="ro-RO"/>
              </w:rPr>
              <w:t>1.</w:t>
            </w:r>
          </w:p>
        </w:tc>
        <w:tc>
          <w:tcPr>
            <w:tcW w:w="7106" w:type="dxa"/>
            <w:gridSpan w:val="3"/>
            <w:tcBorders>
              <w:top w:val="single" w:sz="4" w:space="0" w:color="auto"/>
              <w:left w:val="nil"/>
              <w:bottom w:val="single" w:sz="4" w:space="0" w:color="auto"/>
              <w:right w:val="single" w:sz="4" w:space="0" w:color="auto"/>
            </w:tcBorders>
            <w:shd w:val="clear" w:color="auto" w:fill="auto"/>
            <w:vAlign w:val="center"/>
            <w:hideMark/>
          </w:tcPr>
          <w:p w14:paraId="43425524" w14:textId="77777777" w:rsidR="00970096" w:rsidRPr="004A2A54" w:rsidRDefault="00970096" w:rsidP="00970096">
            <w:pPr>
              <w:rPr>
                <w:sz w:val="28"/>
                <w:szCs w:val="28"/>
                <w:lang w:eastAsia="ro-RO"/>
              </w:rPr>
            </w:pPr>
            <w:r w:rsidRPr="004A2A54">
              <w:rPr>
                <w:sz w:val="28"/>
                <w:szCs w:val="28"/>
                <w:lang w:eastAsia="ro-RO"/>
              </w:rPr>
              <w:t>Update sistem automatizat pentru Stiri</w:t>
            </w:r>
          </w:p>
        </w:tc>
        <w:tc>
          <w:tcPr>
            <w:tcW w:w="1874" w:type="dxa"/>
            <w:gridSpan w:val="3"/>
            <w:tcBorders>
              <w:top w:val="single" w:sz="4" w:space="0" w:color="auto"/>
              <w:left w:val="nil"/>
              <w:bottom w:val="single" w:sz="4" w:space="0" w:color="auto"/>
              <w:right w:val="single" w:sz="4" w:space="0" w:color="auto"/>
            </w:tcBorders>
            <w:shd w:val="clear" w:color="auto" w:fill="auto"/>
            <w:noWrap/>
            <w:vAlign w:val="center"/>
            <w:hideMark/>
          </w:tcPr>
          <w:p w14:paraId="62C92BE7" w14:textId="77777777" w:rsidR="00970096" w:rsidRPr="004A2A54" w:rsidRDefault="00970096" w:rsidP="00970096">
            <w:pPr>
              <w:jc w:val="center"/>
              <w:rPr>
                <w:sz w:val="28"/>
                <w:szCs w:val="28"/>
                <w:lang w:eastAsia="ro-RO"/>
              </w:rPr>
            </w:pPr>
            <w:r w:rsidRPr="004A2A54">
              <w:rPr>
                <w:sz w:val="28"/>
                <w:szCs w:val="28"/>
                <w:lang w:eastAsia="ro-RO"/>
              </w:rPr>
              <w:t>5000000,00</w:t>
            </w:r>
          </w:p>
        </w:tc>
        <w:tc>
          <w:tcPr>
            <w:tcW w:w="921" w:type="dxa"/>
            <w:tcBorders>
              <w:top w:val="single" w:sz="4" w:space="0" w:color="auto"/>
              <w:left w:val="nil"/>
              <w:bottom w:val="single" w:sz="4" w:space="0" w:color="auto"/>
              <w:right w:val="single" w:sz="4" w:space="0" w:color="auto"/>
            </w:tcBorders>
            <w:shd w:val="clear" w:color="auto" w:fill="auto"/>
            <w:noWrap/>
            <w:vAlign w:val="center"/>
            <w:hideMark/>
          </w:tcPr>
          <w:p w14:paraId="5AA63759" w14:textId="77777777" w:rsidR="00970096" w:rsidRPr="004A2A54" w:rsidRDefault="00970096" w:rsidP="00970096">
            <w:pPr>
              <w:jc w:val="center"/>
              <w:rPr>
                <w:sz w:val="28"/>
                <w:szCs w:val="28"/>
                <w:lang w:eastAsia="ro-RO"/>
              </w:rPr>
            </w:pPr>
            <w:r w:rsidRPr="004A2A54">
              <w:rPr>
                <w:sz w:val="28"/>
                <w:szCs w:val="28"/>
                <w:lang w:eastAsia="ro-RO"/>
              </w:rPr>
              <w:t>1,00</w:t>
            </w:r>
          </w:p>
        </w:tc>
        <w:tc>
          <w:tcPr>
            <w:tcW w:w="3532" w:type="dxa"/>
            <w:gridSpan w:val="3"/>
            <w:tcBorders>
              <w:top w:val="single" w:sz="4" w:space="0" w:color="auto"/>
              <w:left w:val="nil"/>
              <w:bottom w:val="single" w:sz="4" w:space="0" w:color="auto"/>
              <w:right w:val="single" w:sz="4" w:space="0" w:color="auto"/>
            </w:tcBorders>
            <w:shd w:val="clear" w:color="auto" w:fill="auto"/>
            <w:noWrap/>
            <w:vAlign w:val="bottom"/>
            <w:hideMark/>
          </w:tcPr>
          <w:p w14:paraId="35A649E5" w14:textId="77777777" w:rsidR="00970096" w:rsidRPr="004A2A54" w:rsidRDefault="00970096" w:rsidP="00970096">
            <w:pPr>
              <w:rPr>
                <w:sz w:val="28"/>
                <w:szCs w:val="28"/>
                <w:lang w:eastAsia="ro-RO"/>
              </w:rPr>
            </w:pPr>
            <w:r w:rsidRPr="004A2A54">
              <w:rPr>
                <w:sz w:val="28"/>
                <w:szCs w:val="28"/>
                <w:lang w:eastAsia="ro-RO"/>
              </w:rPr>
              <w:t xml:space="preserve">      5 000 000,00 MDL </w:t>
            </w:r>
          </w:p>
        </w:tc>
      </w:tr>
      <w:tr w:rsidR="00970096" w:rsidRPr="004A2A54" w14:paraId="60FF49FD" w14:textId="77777777" w:rsidTr="00970096">
        <w:trPr>
          <w:trHeight w:val="360"/>
        </w:trPr>
        <w:tc>
          <w:tcPr>
            <w:tcW w:w="674" w:type="dxa"/>
            <w:gridSpan w:val="3"/>
            <w:tcBorders>
              <w:top w:val="nil"/>
              <w:left w:val="single" w:sz="4" w:space="0" w:color="auto"/>
              <w:bottom w:val="single" w:sz="4" w:space="0" w:color="auto"/>
              <w:right w:val="single" w:sz="4" w:space="0" w:color="auto"/>
            </w:tcBorders>
            <w:shd w:val="clear" w:color="auto" w:fill="auto"/>
            <w:noWrap/>
            <w:vAlign w:val="center"/>
            <w:hideMark/>
          </w:tcPr>
          <w:p w14:paraId="51C58598" w14:textId="77777777" w:rsidR="00970096" w:rsidRPr="004A2A54" w:rsidRDefault="00970096" w:rsidP="00970096">
            <w:pPr>
              <w:jc w:val="center"/>
              <w:rPr>
                <w:sz w:val="28"/>
                <w:szCs w:val="28"/>
                <w:lang w:eastAsia="ro-RO"/>
              </w:rPr>
            </w:pPr>
            <w:r w:rsidRPr="004A2A54">
              <w:rPr>
                <w:sz w:val="28"/>
                <w:szCs w:val="28"/>
                <w:lang w:eastAsia="ro-RO"/>
              </w:rPr>
              <w:t>2.</w:t>
            </w:r>
          </w:p>
        </w:tc>
        <w:tc>
          <w:tcPr>
            <w:tcW w:w="7106" w:type="dxa"/>
            <w:gridSpan w:val="3"/>
            <w:tcBorders>
              <w:top w:val="nil"/>
              <w:left w:val="nil"/>
              <w:bottom w:val="single" w:sz="4" w:space="0" w:color="auto"/>
              <w:right w:val="single" w:sz="4" w:space="0" w:color="auto"/>
            </w:tcBorders>
            <w:shd w:val="clear" w:color="auto" w:fill="auto"/>
            <w:vAlign w:val="center"/>
            <w:hideMark/>
          </w:tcPr>
          <w:p w14:paraId="21A2E699" w14:textId="77777777" w:rsidR="00970096" w:rsidRPr="004A2A54" w:rsidRDefault="00970096" w:rsidP="00970096">
            <w:pPr>
              <w:rPr>
                <w:sz w:val="28"/>
                <w:szCs w:val="28"/>
                <w:lang w:eastAsia="ro-RO"/>
              </w:rPr>
            </w:pPr>
            <w:r w:rsidRPr="004A2A54">
              <w:rPr>
                <w:sz w:val="28"/>
                <w:szCs w:val="28"/>
                <w:lang w:eastAsia="ro-RO"/>
              </w:rPr>
              <w:t>Switch de rețea</w:t>
            </w:r>
          </w:p>
        </w:tc>
        <w:tc>
          <w:tcPr>
            <w:tcW w:w="1874" w:type="dxa"/>
            <w:gridSpan w:val="3"/>
            <w:tcBorders>
              <w:top w:val="nil"/>
              <w:left w:val="nil"/>
              <w:bottom w:val="single" w:sz="4" w:space="0" w:color="auto"/>
              <w:right w:val="single" w:sz="4" w:space="0" w:color="auto"/>
            </w:tcBorders>
            <w:shd w:val="clear" w:color="auto" w:fill="auto"/>
            <w:noWrap/>
            <w:vAlign w:val="center"/>
            <w:hideMark/>
          </w:tcPr>
          <w:p w14:paraId="01752EE9" w14:textId="77777777" w:rsidR="00970096" w:rsidRPr="004A2A54" w:rsidRDefault="00970096" w:rsidP="00970096">
            <w:pPr>
              <w:jc w:val="center"/>
              <w:rPr>
                <w:sz w:val="28"/>
                <w:szCs w:val="28"/>
                <w:lang w:eastAsia="ro-RO"/>
              </w:rPr>
            </w:pPr>
            <w:r w:rsidRPr="004A2A54">
              <w:rPr>
                <w:sz w:val="28"/>
                <w:szCs w:val="28"/>
                <w:lang w:eastAsia="ro-RO"/>
              </w:rPr>
              <w:t>200000,00</w:t>
            </w:r>
          </w:p>
        </w:tc>
        <w:tc>
          <w:tcPr>
            <w:tcW w:w="921" w:type="dxa"/>
            <w:tcBorders>
              <w:top w:val="nil"/>
              <w:left w:val="nil"/>
              <w:bottom w:val="single" w:sz="4" w:space="0" w:color="auto"/>
              <w:right w:val="single" w:sz="4" w:space="0" w:color="auto"/>
            </w:tcBorders>
            <w:shd w:val="clear" w:color="auto" w:fill="auto"/>
            <w:noWrap/>
            <w:vAlign w:val="center"/>
            <w:hideMark/>
          </w:tcPr>
          <w:p w14:paraId="07956462" w14:textId="77777777" w:rsidR="00970096" w:rsidRPr="004A2A54" w:rsidRDefault="00970096" w:rsidP="00970096">
            <w:pPr>
              <w:jc w:val="center"/>
              <w:rPr>
                <w:sz w:val="28"/>
                <w:szCs w:val="28"/>
                <w:lang w:eastAsia="ro-RO"/>
              </w:rPr>
            </w:pPr>
            <w:r w:rsidRPr="004A2A54">
              <w:rPr>
                <w:sz w:val="28"/>
                <w:szCs w:val="28"/>
                <w:lang w:eastAsia="ro-RO"/>
              </w:rPr>
              <w:t>2,00</w:t>
            </w:r>
          </w:p>
        </w:tc>
        <w:tc>
          <w:tcPr>
            <w:tcW w:w="3532" w:type="dxa"/>
            <w:gridSpan w:val="3"/>
            <w:tcBorders>
              <w:top w:val="nil"/>
              <w:left w:val="nil"/>
              <w:bottom w:val="single" w:sz="4" w:space="0" w:color="auto"/>
              <w:right w:val="single" w:sz="4" w:space="0" w:color="auto"/>
            </w:tcBorders>
            <w:shd w:val="clear" w:color="auto" w:fill="auto"/>
            <w:noWrap/>
            <w:vAlign w:val="bottom"/>
            <w:hideMark/>
          </w:tcPr>
          <w:p w14:paraId="0938BEE0" w14:textId="77777777" w:rsidR="00970096" w:rsidRPr="004A2A54" w:rsidRDefault="00970096" w:rsidP="00970096">
            <w:pPr>
              <w:rPr>
                <w:sz w:val="28"/>
                <w:szCs w:val="28"/>
                <w:lang w:eastAsia="ro-RO"/>
              </w:rPr>
            </w:pPr>
            <w:r w:rsidRPr="004A2A54">
              <w:rPr>
                <w:sz w:val="28"/>
                <w:szCs w:val="28"/>
                <w:lang w:eastAsia="ro-RO"/>
              </w:rPr>
              <w:t xml:space="preserve">        400 000,00 MDL </w:t>
            </w:r>
          </w:p>
        </w:tc>
      </w:tr>
      <w:tr w:rsidR="00970096" w:rsidRPr="004A2A54" w14:paraId="28B64172" w14:textId="77777777" w:rsidTr="00970096">
        <w:trPr>
          <w:trHeight w:val="360"/>
        </w:trPr>
        <w:tc>
          <w:tcPr>
            <w:tcW w:w="674" w:type="dxa"/>
            <w:gridSpan w:val="3"/>
            <w:tcBorders>
              <w:top w:val="nil"/>
              <w:left w:val="single" w:sz="4" w:space="0" w:color="auto"/>
              <w:bottom w:val="single" w:sz="4" w:space="0" w:color="auto"/>
              <w:right w:val="single" w:sz="4" w:space="0" w:color="auto"/>
            </w:tcBorders>
            <w:shd w:val="clear" w:color="auto" w:fill="auto"/>
            <w:noWrap/>
            <w:vAlign w:val="center"/>
            <w:hideMark/>
          </w:tcPr>
          <w:p w14:paraId="3CC6505B" w14:textId="77777777" w:rsidR="00970096" w:rsidRPr="004A2A54" w:rsidRDefault="00970096" w:rsidP="00970096">
            <w:pPr>
              <w:jc w:val="center"/>
              <w:rPr>
                <w:sz w:val="28"/>
                <w:szCs w:val="28"/>
                <w:lang w:eastAsia="ro-RO"/>
              </w:rPr>
            </w:pPr>
            <w:r w:rsidRPr="004A2A54">
              <w:rPr>
                <w:sz w:val="28"/>
                <w:szCs w:val="28"/>
                <w:lang w:eastAsia="ro-RO"/>
              </w:rPr>
              <w:t>3.</w:t>
            </w:r>
          </w:p>
        </w:tc>
        <w:tc>
          <w:tcPr>
            <w:tcW w:w="7106" w:type="dxa"/>
            <w:gridSpan w:val="3"/>
            <w:tcBorders>
              <w:top w:val="nil"/>
              <w:left w:val="nil"/>
              <w:bottom w:val="single" w:sz="4" w:space="0" w:color="auto"/>
              <w:right w:val="single" w:sz="4" w:space="0" w:color="auto"/>
            </w:tcBorders>
            <w:shd w:val="clear" w:color="auto" w:fill="auto"/>
            <w:vAlign w:val="center"/>
            <w:hideMark/>
          </w:tcPr>
          <w:p w14:paraId="1F058256" w14:textId="77777777" w:rsidR="00970096" w:rsidRPr="004A2A54" w:rsidRDefault="00970096" w:rsidP="00970096">
            <w:pPr>
              <w:rPr>
                <w:sz w:val="28"/>
                <w:szCs w:val="28"/>
                <w:lang w:eastAsia="ro-RO"/>
              </w:rPr>
            </w:pPr>
            <w:r w:rsidRPr="004A2A54">
              <w:rPr>
                <w:sz w:val="28"/>
                <w:szCs w:val="28"/>
                <w:lang w:eastAsia="ro-RO"/>
              </w:rPr>
              <w:t>Ecran LED 20m</w:t>
            </w:r>
          </w:p>
        </w:tc>
        <w:tc>
          <w:tcPr>
            <w:tcW w:w="1874" w:type="dxa"/>
            <w:gridSpan w:val="3"/>
            <w:tcBorders>
              <w:top w:val="nil"/>
              <w:left w:val="nil"/>
              <w:bottom w:val="single" w:sz="4" w:space="0" w:color="auto"/>
              <w:right w:val="single" w:sz="4" w:space="0" w:color="auto"/>
            </w:tcBorders>
            <w:shd w:val="clear" w:color="auto" w:fill="auto"/>
            <w:noWrap/>
            <w:vAlign w:val="center"/>
            <w:hideMark/>
          </w:tcPr>
          <w:p w14:paraId="3165D776" w14:textId="77777777" w:rsidR="00970096" w:rsidRPr="004A2A54" w:rsidRDefault="00970096" w:rsidP="00970096">
            <w:pPr>
              <w:jc w:val="center"/>
              <w:rPr>
                <w:sz w:val="28"/>
                <w:szCs w:val="28"/>
                <w:lang w:eastAsia="ro-RO"/>
              </w:rPr>
            </w:pPr>
            <w:r w:rsidRPr="004A2A54">
              <w:rPr>
                <w:sz w:val="28"/>
                <w:szCs w:val="28"/>
                <w:lang w:eastAsia="ro-RO"/>
              </w:rPr>
              <w:t>700000,00</w:t>
            </w:r>
          </w:p>
        </w:tc>
        <w:tc>
          <w:tcPr>
            <w:tcW w:w="921" w:type="dxa"/>
            <w:tcBorders>
              <w:top w:val="nil"/>
              <w:left w:val="nil"/>
              <w:bottom w:val="single" w:sz="4" w:space="0" w:color="auto"/>
              <w:right w:val="single" w:sz="4" w:space="0" w:color="auto"/>
            </w:tcBorders>
            <w:shd w:val="clear" w:color="auto" w:fill="auto"/>
            <w:noWrap/>
            <w:vAlign w:val="center"/>
            <w:hideMark/>
          </w:tcPr>
          <w:p w14:paraId="2B07A8E1" w14:textId="77777777" w:rsidR="00970096" w:rsidRPr="004A2A54" w:rsidRDefault="00970096" w:rsidP="00970096">
            <w:pPr>
              <w:jc w:val="center"/>
              <w:rPr>
                <w:sz w:val="28"/>
                <w:szCs w:val="28"/>
                <w:lang w:eastAsia="ro-RO"/>
              </w:rPr>
            </w:pPr>
            <w:r w:rsidRPr="004A2A54">
              <w:rPr>
                <w:sz w:val="28"/>
                <w:szCs w:val="28"/>
                <w:lang w:eastAsia="ro-RO"/>
              </w:rPr>
              <w:t>1,00</w:t>
            </w:r>
          </w:p>
        </w:tc>
        <w:tc>
          <w:tcPr>
            <w:tcW w:w="3532" w:type="dxa"/>
            <w:gridSpan w:val="3"/>
            <w:tcBorders>
              <w:top w:val="nil"/>
              <w:left w:val="nil"/>
              <w:bottom w:val="single" w:sz="4" w:space="0" w:color="auto"/>
              <w:right w:val="single" w:sz="4" w:space="0" w:color="auto"/>
            </w:tcBorders>
            <w:shd w:val="clear" w:color="auto" w:fill="auto"/>
            <w:noWrap/>
            <w:vAlign w:val="bottom"/>
            <w:hideMark/>
          </w:tcPr>
          <w:p w14:paraId="5FE67F80" w14:textId="77777777" w:rsidR="00970096" w:rsidRPr="004A2A54" w:rsidRDefault="00970096" w:rsidP="00970096">
            <w:pPr>
              <w:rPr>
                <w:sz w:val="28"/>
                <w:szCs w:val="28"/>
                <w:lang w:eastAsia="ro-RO"/>
              </w:rPr>
            </w:pPr>
            <w:r w:rsidRPr="004A2A54">
              <w:rPr>
                <w:sz w:val="28"/>
                <w:szCs w:val="28"/>
                <w:lang w:eastAsia="ro-RO"/>
              </w:rPr>
              <w:t xml:space="preserve">        700 000,00 MDL </w:t>
            </w:r>
          </w:p>
        </w:tc>
      </w:tr>
      <w:tr w:rsidR="00970096" w:rsidRPr="004A2A54" w14:paraId="55F0614E" w14:textId="77777777" w:rsidTr="00970096">
        <w:trPr>
          <w:trHeight w:val="360"/>
        </w:trPr>
        <w:tc>
          <w:tcPr>
            <w:tcW w:w="674" w:type="dxa"/>
            <w:gridSpan w:val="3"/>
            <w:tcBorders>
              <w:top w:val="nil"/>
              <w:left w:val="single" w:sz="4" w:space="0" w:color="auto"/>
              <w:bottom w:val="single" w:sz="4" w:space="0" w:color="auto"/>
              <w:right w:val="single" w:sz="4" w:space="0" w:color="auto"/>
            </w:tcBorders>
            <w:shd w:val="clear" w:color="auto" w:fill="auto"/>
            <w:noWrap/>
            <w:vAlign w:val="center"/>
            <w:hideMark/>
          </w:tcPr>
          <w:p w14:paraId="72F97420" w14:textId="77777777" w:rsidR="00970096" w:rsidRPr="004A2A54" w:rsidRDefault="00970096" w:rsidP="00970096">
            <w:pPr>
              <w:jc w:val="center"/>
              <w:rPr>
                <w:sz w:val="28"/>
                <w:szCs w:val="28"/>
                <w:lang w:eastAsia="ro-RO"/>
              </w:rPr>
            </w:pPr>
            <w:r w:rsidRPr="004A2A54">
              <w:rPr>
                <w:sz w:val="28"/>
                <w:szCs w:val="28"/>
                <w:lang w:eastAsia="ro-RO"/>
              </w:rPr>
              <w:t>4.</w:t>
            </w:r>
          </w:p>
        </w:tc>
        <w:tc>
          <w:tcPr>
            <w:tcW w:w="7106" w:type="dxa"/>
            <w:gridSpan w:val="3"/>
            <w:tcBorders>
              <w:top w:val="nil"/>
              <w:left w:val="nil"/>
              <w:bottom w:val="single" w:sz="4" w:space="0" w:color="auto"/>
              <w:right w:val="single" w:sz="4" w:space="0" w:color="auto"/>
            </w:tcBorders>
            <w:shd w:val="clear" w:color="auto" w:fill="auto"/>
            <w:vAlign w:val="center"/>
            <w:hideMark/>
          </w:tcPr>
          <w:p w14:paraId="66E8D4ED" w14:textId="77777777" w:rsidR="00970096" w:rsidRPr="004A2A54" w:rsidRDefault="00970096" w:rsidP="00970096">
            <w:pPr>
              <w:rPr>
                <w:sz w:val="28"/>
                <w:szCs w:val="28"/>
                <w:lang w:eastAsia="ro-RO"/>
              </w:rPr>
            </w:pPr>
            <w:r w:rsidRPr="004A2A54">
              <w:rPr>
                <w:sz w:val="28"/>
                <w:szCs w:val="28"/>
                <w:lang w:eastAsia="ro-RO"/>
              </w:rPr>
              <w:t>Intercom + tally</w:t>
            </w:r>
          </w:p>
        </w:tc>
        <w:tc>
          <w:tcPr>
            <w:tcW w:w="1874" w:type="dxa"/>
            <w:gridSpan w:val="3"/>
            <w:tcBorders>
              <w:top w:val="nil"/>
              <w:left w:val="nil"/>
              <w:bottom w:val="single" w:sz="4" w:space="0" w:color="auto"/>
              <w:right w:val="single" w:sz="4" w:space="0" w:color="auto"/>
            </w:tcBorders>
            <w:shd w:val="clear" w:color="auto" w:fill="auto"/>
            <w:noWrap/>
            <w:vAlign w:val="center"/>
            <w:hideMark/>
          </w:tcPr>
          <w:p w14:paraId="0D3D781E" w14:textId="77777777" w:rsidR="00970096" w:rsidRPr="004A2A54" w:rsidRDefault="00970096" w:rsidP="00970096">
            <w:pPr>
              <w:jc w:val="center"/>
              <w:rPr>
                <w:sz w:val="28"/>
                <w:szCs w:val="28"/>
                <w:lang w:eastAsia="ro-RO"/>
              </w:rPr>
            </w:pPr>
            <w:r w:rsidRPr="004A2A54">
              <w:rPr>
                <w:sz w:val="28"/>
                <w:szCs w:val="28"/>
                <w:lang w:eastAsia="ro-RO"/>
              </w:rPr>
              <w:t>120000,00</w:t>
            </w:r>
          </w:p>
        </w:tc>
        <w:tc>
          <w:tcPr>
            <w:tcW w:w="921" w:type="dxa"/>
            <w:tcBorders>
              <w:top w:val="nil"/>
              <w:left w:val="nil"/>
              <w:bottom w:val="single" w:sz="4" w:space="0" w:color="auto"/>
              <w:right w:val="single" w:sz="4" w:space="0" w:color="auto"/>
            </w:tcBorders>
            <w:shd w:val="clear" w:color="auto" w:fill="auto"/>
            <w:noWrap/>
            <w:vAlign w:val="center"/>
            <w:hideMark/>
          </w:tcPr>
          <w:p w14:paraId="0A35DF95" w14:textId="77777777" w:rsidR="00970096" w:rsidRPr="004A2A54" w:rsidRDefault="00970096" w:rsidP="00970096">
            <w:pPr>
              <w:jc w:val="center"/>
              <w:rPr>
                <w:sz w:val="28"/>
                <w:szCs w:val="28"/>
                <w:lang w:eastAsia="ro-RO"/>
              </w:rPr>
            </w:pPr>
            <w:r w:rsidRPr="004A2A54">
              <w:rPr>
                <w:sz w:val="28"/>
                <w:szCs w:val="28"/>
                <w:lang w:eastAsia="ro-RO"/>
              </w:rPr>
              <w:t>1,00</w:t>
            </w:r>
          </w:p>
        </w:tc>
        <w:tc>
          <w:tcPr>
            <w:tcW w:w="3532" w:type="dxa"/>
            <w:gridSpan w:val="3"/>
            <w:tcBorders>
              <w:top w:val="nil"/>
              <w:left w:val="nil"/>
              <w:bottom w:val="single" w:sz="4" w:space="0" w:color="auto"/>
              <w:right w:val="single" w:sz="4" w:space="0" w:color="auto"/>
            </w:tcBorders>
            <w:shd w:val="clear" w:color="auto" w:fill="auto"/>
            <w:noWrap/>
            <w:vAlign w:val="bottom"/>
            <w:hideMark/>
          </w:tcPr>
          <w:p w14:paraId="4FCF11F2" w14:textId="77777777" w:rsidR="00970096" w:rsidRPr="004A2A54" w:rsidRDefault="00970096" w:rsidP="00970096">
            <w:pPr>
              <w:rPr>
                <w:sz w:val="28"/>
                <w:szCs w:val="28"/>
                <w:lang w:eastAsia="ro-RO"/>
              </w:rPr>
            </w:pPr>
            <w:r w:rsidRPr="004A2A54">
              <w:rPr>
                <w:sz w:val="28"/>
                <w:szCs w:val="28"/>
                <w:lang w:eastAsia="ro-RO"/>
              </w:rPr>
              <w:t xml:space="preserve">        120 000,00 MDL </w:t>
            </w:r>
          </w:p>
        </w:tc>
      </w:tr>
      <w:tr w:rsidR="00970096" w:rsidRPr="004A2A54" w14:paraId="65231004" w14:textId="77777777" w:rsidTr="00970096">
        <w:trPr>
          <w:trHeight w:val="360"/>
        </w:trPr>
        <w:tc>
          <w:tcPr>
            <w:tcW w:w="674" w:type="dxa"/>
            <w:gridSpan w:val="3"/>
            <w:tcBorders>
              <w:top w:val="nil"/>
              <w:left w:val="single" w:sz="4" w:space="0" w:color="auto"/>
              <w:bottom w:val="single" w:sz="4" w:space="0" w:color="auto"/>
              <w:right w:val="single" w:sz="4" w:space="0" w:color="auto"/>
            </w:tcBorders>
            <w:shd w:val="clear" w:color="auto" w:fill="auto"/>
            <w:noWrap/>
            <w:vAlign w:val="center"/>
            <w:hideMark/>
          </w:tcPr>
          <w:p w14:paraId="01D1D8DD" w14:textId="77777777" w:rsidR="00970096" w:rsidRPr="004A2A54" w:rsidRDefault="00970096" w:rsidP="00970096">
            <w:pPr>
              <w:jc w:val="center"/>
              <w:rPr>
                <w:sz w:val="28"/>
                <w:szCs w:val="28"/>
                <w:lang w:eastAsia="ro-RO"/>
              </w:rPr>
            </w:pPr>
            <w:r w:rsidRPr="004A2A54">
              <w:rPr>
                <w:sz w:val="28"/>
                <w:szCs w:val="28"/>
                <w:lang w:eastAsia="ro-RO"/>
              </w:rPr>
              <w:t>5.</w:t>
            </w:r>
          </w:p>
        </w:tc>
        <w:tc>
          <w:tcPr>
            <w:tcW w:w="7106" w:type="dxa"/>
            <w:gridSpan w:val="3"/>
            <w:tcBorders>
              <w:top w:val="nil"/>
              <w:left w:val="nil"/>
              <w:bottom w:val="single" w:sz="4" w:space="0" w:color="auto"/>
              <w:right w:val="single" w:sz="4" w:space="0" w:color="auto"/>
            </w:tcBorders>
            <w:shd w:val="clear" w:color="auto" w:fill="auto"/>
            <w:vAlign w:val="center"/>
            <w:hideMark/>
          </w:tcPr>
          <w:p w14:paraId="6A793C7F" w14:textId="77777777" w:rsidR="00970096" w:rsidRPr="004A2A54" w:rsidRDefault="00970096" w:rsidP="00970096">
            <w:pPr>
              <w:rPr>
                <w:sz w:val="28"/>
                <w:szCs w:val="28"/>
                <w:lang w:eastAsia="ro-RO"/>
              </w:rPr>
            </w:pPr>
            <w:r w:rsidRPr="004A2A54">
              <w:rPr>
                <w:sz w:val="28"/>
                <w:szCs w:val="28"/>
                <w:lang w:eastAsia="ro-RO"/>
              </w:rPr>
              <w:t>Proectoare LED</w:t>
            </w:r>
          </w:p>
        </w:tc>
        <w:tc>
          <w:tcPr>
            <w:tcW w:w="1874" w:type="dxa"/>
            <w:gridSpan w:val="3"/>
            <w:tcBorders>
              <w:top w:val="nil"/>
              <w:left w:val="nil"/>
              <w:bottom w:val="single" w:sz="4" w:space="0" w:color="auto"/>
              <w:right w:val="single" w:sz="4" w:space="0" w:color="auto"/>
            </w:tcBorders>
            <w:shd w:val="clear" w:color="auto" w:fill="auto"/>
            <w:noWrap/>
            <w:vAlign w:val="center"/>
            <w:hideMark/>
          </w:tcPr>
          <w:p w14:paraId="4812C668" w14:textId="77777777" w:rsidR="00970096" w:rsidRPr="004A2A54" w:rsidRDefault="00970096" w:rsidP="00970096">
            <w:pPr>
              <w:jc w:val="center"/>
              <w:rPr>
                <w:sz w:val="28"/>
                <w:szCs w:val="28"/>
                <w:lang w:eastAsia="ro-RO"/>
              </w:rPr>
            </w:pPr>
            <w:r w:rsidRPr="004A2A54">
              <w:rPr>
                <w:sz w:val="28"/>
                <w:szCs w:val="28"/>
                <w:lang w:eastAsia="ro-RO"/>
              </w:rPr>
              <w:t>1000000,00</w:t>
            </w:r>
          </w:p>
        </w:tc>
        <w:tc>
          <w:tcPr>
            <w:tcW w:w="921" w:type="dxa"/>
            <w:tcBorders>
              <w:top w:val="nil"/>
              <w:left w:val="nil"/>
              <w:bottom w:val="single" w:sz="4" w:space="0" w:color="auto"/>
              <w:right w:val="single" w:sz="4" w:space="0" w:color="auto"/>
            </w:tcBorders>
            <w:shd w:val="clear" w:color="auto" w:fill="auto"/>
            <w:noWrap/>
            <w:vAlign w:val="center"/>
            <w:hideMark/>
          </w:tcPr>
          <w:p w14:paraId="13524E57" w14:textId="77777777" w:rsidR="00970096" w:rsidRPr="004A2A54" w:rsidRDefault="00970096" w:rsidP="00970096">
            <w:pPr>
              <w:jc w:val="center"/>
              <w:rPr>
                <w:sz w:val="28"/>
                <w:szCs w:val="28"/>
                <w:lang w:eastAsia="ro-RO"/>
              </w:rPr>
            </w:pPr>
            <w:r w:rsidRPr="004A2A54">
              <w:rPr>
                <w:sz w:val="28"/>
                <w:szCs w:val="28"/>
                <w:lang w:eastAsia="ro-RO"/>
              </w:rPr>
              <w:t>2,00</w:t>
            </w:r>
          </w:p>
        </w:tc>
        <w:tc>
          <w:tcPr>
            <w:tcW w:w="3532" w:type="dxa"/>
            <w:gridSpan w:val="3"/>
            <w:tcBorders>
              <w:top w:val="nil"/>
              <w:left w:val="nil"/>
              <w:bottom w:val="single" w:sz="4" w:space="0" w:color="auto"/>
              <w:right w:val="single" w:sz="4" w:space="0" w:color="auto"/>
            </w:tcBorders>
            <w:shd w:val="clear" w:color="auto" w:fill="auto"/>
            <w:noWrap/>
            <w:vAlign w:val="bottom"/>
            <w:hideMark/>
          </w:tcPr>
          <w:p w14:paraId="579408D1" w14:textId="77777777" w:rsidR="00970096" w:rsidRPr="004A2A54" w:rsidRDefault="00970096" w:rsidP="00970096">
            <w:pPr>
              <w:rPr>
                <w:sz w:val="28"/>
                <w:szCs w:val="28"/>
                <w:lang w:eastAsia="ro-RO"/>
              </w:rPr>
            </w:pPr>
            <w:r w:rsidRPr="004A2A54">
              <w:rPr>
                <w:sz w:val="28"/>
                <w:szCs w:val="28"/>
                <w:lang w:eastAsia="ro-RO"/>
              </w:rPr>
              <w:t xml:space="preserve">      2 000 000,00 MDL </w:t>
            </w:r>
          </w:p>
        </w:tc>
      </w:tr>
      <w:tr w:rsidR="00970096" w:rsidRPr="004A2A54" w14:paraId="7715AEA9" w14:textId="77777777" w:rsidTr="00970096">
        <w:trPr>
          <w:trHeight w:val="360"/>
        </w:trPr>
        <w:tc>
          <w:tcPr>
            <w:tcW w:w="674" w:type="dxa"/>
            <w:gridSpan w:val="3"/>
            <w:tcBorders>
              <w:top w:val="nil"/>
              <w:left w:val="single" w:sz="4" w:space="0" w:color="auto"/>
              <w:bottom w:val="single" w:sz="4" w:space="0" w:color="auto"/>
              <w:right w:val="single" w:sz="4" w:space="0" w:color="auto"/>
            </w:tcBorders>
            <w:shd w:val="clear" w:color="auto" w:fill="auto"/>
            <w:noWrap/>
            <w:vAlign w:val="center"/>
            <w:hideMark/>
          </w:tcPr>
          <w:p w14:paraId="0D2A5E58" w14:textId="77777777" w:rsidR="00970096" w:rsidRPr="004A2A54" w:rsidRDefault="00970096" w:rsidP="00970096">
            <w:pPr>
              <w:jc w:val="center"/>
              <w:rPr>
                <w:sz w:val="28"/>
                <w:szCs w:val="28"/>
                <w:lang w:eastAsia="ro-RO"/>
              </w:rPr>
            </w:pPr>
            <w:r w:rsidRPr="004A2A54">
              <w:rPr>
                <w:sz w:val="28"/>
                <w:szCs w:val="28"/>
                <w:lang w:eastAsia="ro-RO"/>
              </w:rPr>
              <w:t>6.</w:t>
            </w:r>
          </w:p>
        </w:tc>
        <w:tc>
          <w:tcPr>
            <w:tcW w:w="7106" w:type="dxa"/>
            <w:gridSpan w:val="3"/>
            <w:tcBorders>
              <w:top w:val="nil"/>
              <w:left w:val="nil"/>
              <w:bottom w:val="single" w:sz="4" w:space="0" w:color="auto"/>
              <w:right w:val="single" w:sz="4" w:space="0" w:color="auto"/>
            </w:tcBorders>
            <w:shd w:val="clear" w:color="auto" w:fill="auto"/>
            <w:vAlign w:val="center"/>
            <w:hideMark/>
          </w:tcPr>
          <w:p w14:paraId="2D72173C" w14:textId="77777777" w:rsidR="00970096" w:rsidRPr="004A2A54" w:rsidRDefault="00970096" w:rsidP="00970096">
            <w:pPr>
              <w:rPr>
                <w:sz w:val="28"/>
                <w:szCs w:val="28"/>
                <w:lang w:eastAsia="ro-RO"/>
              </w:rPr>
            </w:pPr>
            <w:r w:rsidRPr="004A2A54">
              <w:rPr>
                <w:sz w:val="28"/>
                <w:szCs w:val="28"/>
                <w:lang w:eastAsia="ro-RO"/>
              </w:rPr>
              <w:t>Piedestal cameră</w:t>
            </w:r>
          </w:p>
        </w:tc>
        <w:tc>
          <w:tcPr>
            <w:tcW w:w="1874" w:type="dxa"/>
            <w:gridSpan w:val="3"/>
            <w:tcBorders>
              <w:top w:val="nil"/>
              <w:left w:val="nil"/>
              <w:bottom w:val="single" w:sz="4" w:space="0" w:color="auto"/>
              <w:right w:val="single" w:sz="4" w:space="0" w:color="auto"/>
            </w:tcBorders>
            <w:shd w:val="clear" w:color="auto" w:fill="auto"/>
            <w:noWrap/>
            <w:vAlign w:val="center"/>
            <w:hideMark/>
          </w:tcPr>
          <w:p w14:paraId="0CF2144B" w14:textId="77777777" w:rsidR="00970096" w:rsidRPr="004A2A54" w:rsidRDefault="00970096" w:rsidP="00970096">
            <w:pPr>
              <w:jc w:val="center"/>
              <w:rPr>
                <w:sz w:val="28"/>
                <w:szCs w:val="28"/>
                <w:lang w:eastAsia="ro-RO"/>
              </w:rPr>
            </w:pPr>
            <w:r w:rsidRPr="004A2A54">
              <w:rPr>
                <w:sz w:val="28"/>
                <w:szCs w:val="28"/>
                <w:lang w:eastAsia="ro-RO"/>
              </w:rPr>
              <w:t>600000,00</w:t>
            </w:r>
          </w:p>
        </w:tc>
        <w:tc>
          <w:tcPr>
            <w:tcW w:w="921" w:type="dxa"/>
            <w:tcBorders>
              <w:top w:val="nil"/>
              <w:left w:val="nil"/>
              <w:bottom w:val="single" w:sz="4" w:space="0" w:color="auto"/>
              <w:right w:val="single" w:sz="4" w:space="0" w:color="auto"/>
            </w:tcBorders>
            <w:shd w:val="clear" w:color="auto" w:fill="auto"/>
            <w:noWrap/>
            <w:vAlign w:val="center"/>
            <w:hideMark/>
          </w:tcPr>
          <w:p w14:paraId="3E013D44" w14:textId="77777777" w:rsidR="00970096" w:rsidRPr="004A2A54" w:rsidRDefault="00970096" w:rsidP="00970096">
            <w:pPr>
              <w:jc w:val="center"/>
              <w:rPr>
                <w:sz w:val="28"/>
                <w:szCs w:val="28"/>
                <w:lang w:eastAsia="ro-RO"/>
              </w:rPr>
            </w:pPr>
            <w:r w:rsidRPr="004A2A54">
              <w:rPr>
                <w:sz w:val="28"/>
                <w:szCs w:val="28"/>
                <w:lang w:eastAsia="ro-RO"/>
              </w:rPr>
              <w:t>1,00</w:t>
            </w:r>
          </w:p>
        </w:tc>
        <w:tc>
          <w:tcPr>
            <w:tcW w:w="3532" w:type="dxa"/>
            <w:gridSpan w:val="3"/>
            <w:tcBorders>
              <w:top w:val="nil"/>
              <w:left w:val="nil"/>
              <w:bottom w:val="single" w:sz="4" w:space="0" w:color="auto"/>
              <w:right w:val="single" w:sz="4" w:space="0" w:color="auto"/>
            </w:tcBorders>
            <w:shd w:val="clear" w:color="auto" w:fill="auto"/>
            <w:noWrap/>
            <w:vAlign w:val="bottom"/>
            <w:hideMark/>
          </w:tcPr>
          <w:p w14:paraId="50982023" w14:textId="77777777" w:rsidR="00970096" w:rsidRPr="004A2A54" w:rsidRDefault="00970096" w:rsidP="00970096">
            <w:pPr>
              <w:rPr>
                <w:sz w:val="28"/>
                <w:szCs w:val="28"/>
                <w:lang w:eastAsia="ro-RO"/>
              </w:rPr>
            </w:pPr>
            <w:r w:rsidRPr="004A2A54">
              <w:rPr>
                <w:sz w:val="28"/>
                <w:szCs w:val="28"/>
                <w:lang w:eastAsia="ro-RO"/>
              </w:rPr>
              <w:t xml:space="preserve">        600 000,00 MDL </w:t>
            </w:r>
          </w:p>
        </w:tc>
      </w:tr>
      <w:tr w:rsidR="00970096" w:rsidRPr="004A2A54" w14:paraId="05F859BA" w14:textId="77777777" w:rsidTr="00970096">
        <w:trPr>
          <w:trHeight w:val="360"/>
        </w:trPr>
        <w:tc>
          <w:tcPr>
            <w:tcW w:w="674" w:type="dxa"/>
            <w:gridSpan w:val="3"/>
            <w:tcBorders>
              <w:top w:val="nil"/>
              <w:left w:val="single" w:sz="4" w:space="0" w:color="auto"/>
              <w:bottom w:val="single" w:sz="4" w:space="0" w:color="auto"/>
              <w:right w:val="single" w:sz="4" w:space="0" w:color="auto"/>
            </w:tcBorders>
            <w:shd w:val="clear" w:color="auto" w:fill="auto"/>
            <w:noWrap/>
            <w:vAlign w:val="center"/>
            <w:hideMark/>
          </w:tcPr>
          <w:p w14:paraId="15DA8255" w14:textId="77777777" w:rsidR="00970096" w:rsidRPr="004A2A54" w:rsidRDefault="00970096" w:rsidP="00970096">
            <w:pPr>
              <w:jc w:val="center"/>
              <w:rPr>
                <w:sz w:val="28"/>
                <w:szCs w:val="28"/>
                <w:lang w:eastAsia="ro-RO"/>
              </w:rPr>
            </w:pPr>
            <w:r w:rsidRPr="004A2A54">
              <w:rPr>
                <w:sz w:val="28"/>
                <w:szCs w:val="28"/>
                <w:lang w:eastAsia="ro-RO"/>
              </w:rPr>
              <w:t>7.</w:t>
            </w:r>
          </w:p>
        </w:tc>
        <w:tc>
          <w:tcPr>
            <w:tcW w:w="7106" w:type="dxa"/>
            <w:gridSpan w:val="3"/>
            <w:tcBorders>
              <w:top w:val="nil"/>
              <w:left w:val="nil"/>
              <w:bottom w:val="single" w:sz="4" w:space="0" w:color="auto"/>
              <w:right w:val="single" w:sz="4" w:space="0" w:color="auto"/>
            </w:tcBorders>
            <w:shd w:val="clear" w:color="auto" w:fill="auto"/>
            <w:vAlign w:val="center"/>
            <w:hideMark/>
          </w:tcPr>
          <w:p w14:paraId="7AC6B0CC" w14:textId="77777777" w:rsidR="00970096" w:rsidRPr="004A2A54" w:rsidRDefault="00970096" w:rsidP="00970096">
            <w:pPr>
              <w:rPr>
                <w:sz w:val="28"/>
                <w:szCs w:val="28"/>
                <w:lang w:eastAsia="ro-RO"/>
              </w:rPr>
            </w:pPr>
            <w:r w:rsidRPr="004A2A54">
              <w:rPr>
                <w:sz w:val="28"/>
                <w:szCs w:val="28"/>
                <w:lang w:eastAsia="ro-RO"/>
              </w:rPr>
              <w:t>Radiositem</w:t>
            </w:r>
          </w:p>
        </w:tc>
        <w:tc>
          <w:tcPr>
            <w:tcW w:w="1874" w:type="dxa"/>
            <w:gridSpan w:val="3"/>
            <w:tcBorders>
              <w:top w:val="nil"/>
              <w:left w:val="nil"/>
              <w:bottom w:val="single" w:sz="4" w:space="0" w:color="auto"/>
              <w:right w:val="single" w:sz="4" w:space="0" w:color="auto"/>
            </w:tcBorders>
            <w:shd w:val="clear" w:color="auto" w:fill="auto"/>
            <w:noWrap/>
            <w:vAlign w:val="center"/>
            <w:hideMark/>
          </w:tcPr>
          <w:p w14:paraId="33796B9C" w14:textId="77777777" w:rsidR="00970096" w:rsidRPr="004A2A54" w:rsidRDefault="00970096" w:rsidP="00970096">
            <w:pPr>
              <w:jc w:val="center"/>
              <w:rPr>
                <w:sz w:val="28"/>
                <w:szCs w:val="28"/>
                <w:lang w:eastAsia="ro-RO"/>
              </w:rPr>
            </w:pPr>
            <w:r w:rsidRPr="004A2A54">
              <w:rPr>
                <w:sz w:val="28"/>
                <w:szCs w:val="28"/>
                <w:lang w:eastAsia="ro-RO"/>
              </w:rPr>
              <w:t>15000,00</w:t>
            </w:r>
          </w:p>
        </w:tc>
        <w:tc>
          <w:tcPr>
            <w:tcW w:w="921" w:type="dxa"/>
            <w:tcBorders>
              <w:top w:val="nil"/>
              <w:left w:val="nil"/>
              <w:bottom w:val="single" w:sz="4" w:space="0" w:color="auto"/>
              <w:right w:val="single" w:sz="4" w:space="0" w:color="auto"/>
            </w:tcBorders>
            <w:shd w:val="clear" w:color="auto" w:fill="auto"/>
            <w:noWrap/>
            <w:vAlign w:val="center"/>
            <w:hideMark/>
          </w:tcPr>
          <w:p w14:paraId="54220FEB" w14:textId="77777777" w:rsidR="00970096" w:rsidRPr="004A2A54" w:rsidRDefault="00970096" w:rsidP="00970096">
            <w:pPr>
              <w:jc w:val="center"/>
              <w:rPr>
                <w:sz w:val="28"/>
                <w:szCs w:val="28"/>
                <w:lang w:eastAsia="ro-RO"/>
              </w:rPr>
            </w:pPr>
            <w:r w:rsidRPr="004A2A54">
              <w:rPr>
                <w:sz w:val="28"/>
                <w:szCs w:val="28"/>
                <w:lang w:eastAsia="ro-RO"/>
              </w:rPr>
              <w:t>1,00</w:t>
            </w:r>
          </w:p>
        </w:tc>
        <w:tc>
          <w:tcPr>
            <w:tcW w:w="3532" w:type="dxa"/>
            <w:gridSpan w:val="3"/>
            <w:tcBorders>
              <w:top w:val="nil"/>
              <w:left w:val="nil"/>
              <w:bottom w:val="single" w:sz="4" w:space="0" w:color="auto"/>
              <w:right w:val="single" w:sz="4" w:space="0" w:color="auto"/>
            </w:tcBorders>
            <w:shd w:val="clear" w:color="auto" w:fill="auto"/>
            <w:noWrap/>
            <w:vAlign w:val="bottom"/>
            <w:hideMark/>
          </w:tcPr>
          <w:p w14:paraId="39C998D1" w14:textId="77777777" w:rsidR="00970096" w:rsidRPr="004A2A54" w:rsidRDefault="00970096" w:rsidP="00970096">
            <w:pPr>
              <w:rPr>
                <w:sz w:val="28"/>
                <w:szCs w:val="28"/>
                <w:lang w:eastAsia="ro-RO"/>
              </w:rPr>
            </w:pPr>
            <w:r w:rsidRPr="004A2A54">
              <w:rPr>
                <w:sz w:val="28"/>
                <w:szCs w:val="28"/>
                <w:lang w:eastAsia="ro-RO"/>
              </w:rPr>
              <w:t xml:space="preserve">          15 000,00 MDL </w:t>
            </w:r>
          </w:p>
        </w:tc>
      </w:tr>
      <w:tr w:rsidR="00970096" w:rsidRPr="004A2A54" w14:paraId="2A1B71B1" w14:textId="77777777" w:rsidTr="00970096">
        <w:trPr>
          <w:trHeight w:val="360"/>
        </w:trPr>
        <w:tc>
          <w:tcPr>
            <w:tcW w:w="674" w:type="dxa"/>
            <w:gridSpan w:val="3"/>
            <w:tcBorders>
              <w:top w:val="nil"/>
              <w:left w:val="single" w:sz="4" w:space="0" w:color="auto"/>
              <w:bottom w:val="single" w:sz="4" w:space="0" w:color="auto"/>
              <w:right w:val="single" w:sz="4" w:space="0" w:color="auto"/>
            </w:tcBorders>
            <w:shd w:val="clear" w:color="auto" w:fill="auto"/>
            <w:noWrap/>
            <w:vAlign w:val="center"/>
            <w:hideMark/>
          </w:tcPr>
          <w:p w14:paraId="2396F935" w14:textId="77777777" w:rsidR="00970096" w:rsidRPr="004A2A54" w:rsidRDefault="00970096" w:rsidP="00970096">
            <w:pPr>
              <w:jc w:val="center"/>
              <w:rPr>
                <w:sz w:val="28"/>
                <w:szCs w:val="28"/>
                <w:lang w:eastAsia="ro-RO"/>
              </w:rPr>
            </w:pPr>
            <w:r w:rsidRPr="004A2A54">
              <w:rPr>
                <w:sz w:val="28"/>
                <w:szCs w:val="28"/>
                <w:lang w:eastAsia="ro-RO"/>
              </w:rPr>
              <w:t>8.</w:t>
            </w:r>
          </w:p>
        </w:tc>
        <w:tc>
          <w:tcPr>
            <w:tcW w:w="7106" w:type="dxa"/>
            <w:gridSpan w:val="3"/>
            <w:tcBorders>
              <w:top w:val="nil"/>
              <w:left w:val="nil"/>
              <w:bottom w:val="single" w:sz="4" w:space="0" w:color="auto"/>
              <w:right w:val="single" w:sz="4" w:space="0" w:color="auto"/>
            </w:tcBorders>
            <w:shd w:val="clear" w:color="auto" w:fill="auto"/>
            <w:vAlign w:val="center"/>
            <w:hideMark/>
          </w:tcPr>
          <w:p w14:paraId="71E3286A" w14:textId="77777777" w:rsidR="00970096" w:rsidRPr="004A2A54" w:rsidRDefault="00970096" w:rsidP="00970096">
            <w:pPr>
              <w:rPr>
                <w:sz w:val="28"/>
                <w:szCs w:val="28"/>
                <w:lang w:eastAsia="ro-RO"/>
              </w:rPr>
            </w:pPr>
            <w:r w:rsidRPr="004A2A54">
              <w:rPr>
                <w:sz w:val="28"/>
                <w:szCs w:val="28"/>
                <w:lang w:eastAsia="ro-RO"/>
              </w:rPr>
              <w:t xml:space="preserve">Sistem acustic </w:t>
            </w:r>
          </w:p>
        </w:tc>
        <w:tc>
          <w:tcPr>
            <w:tcW w:w="1874" w:type="dxa"/>
            <w:gridSpan w:val="3"/>
            <w:tcBorders>
              <w:top w:val="nil"/>
              <w:left w:val="nil"/>
              <w:bottom w:val="single" w:sz="4" w:space="0" w:color="auto"/>
              <w:right w:val="single" w:sz="4" w:space="0" w:color="auto"/>
            </w:tcBorders>
            <w:shd w:val="clear" w:color="auto" w:fill="auto"/>
            <w:noWrap/>
            <w:vAlign w:val="center"/>
            <w:hideMark/>
          </w:tcPr>
          <w:p w14:paraId="32925342" w14:textId="77777777" w:rsidR="00970096" w:rsidRPr="004A2A54" w:rsidRDefault="00970096" w:rsidP="00970096">
            <w:pPr>
              <w:jc w:val="center"/>
              <w:rPr>
                <w:sz w:val="28"/>
                <w:szCs w:val="28"/>
                <w:lang w:eastAsia="ro-RO"/>
              </w:rPr>
            </w:pPr>
            <w:r w:rsidRPr="004A2A54">
              <w:rPr>
                <w:sz w:val="28"/>
                <w:szCs w:val="28"/>
                <w:lang w:eastAsia="ro-RO"/>
              </w:rPr>
              <w:t>100000,00</w:t>
            </w:r>
          </w:p>
        </w:tc>
        <w:tc>
          <w:tcPr>
            <w:tcW w:w="921" w:type="dxa"/>
            <w:tcBorders>
              <w:top w:val="nil"/>
              <w:left w:val="nil"/>
              <w:bottom w:val="single" w:sz="4" w:space="0" w:color="auto"/>
              <w:right w:val="single" w:sz="4" w:space="0" w:color="auto"/>
            </w:tcBorders>
            <w:shd w:val="clear" w:color="auto" w:fill="auto"/>
            <w:noWrap/>
            <w:vAlign w:val="center"/>
            <w:hideMark/>
          </w:tcPr>
          <w:p w14:paraId="3290E245" w14:textId="77777777" w:rsidR="00970096" w:rsidRPr="004A2A54" w:rsidRDefault="00970096" w:rsidP="00970096">
            <w:pPr>
              <w:jc w:val="center"/>
              <w:rPr>
                <w:sz w:val="28"/>
                <w:szCs w:val="28"/>
                <w:lang w:eastAsia="ro-RO"/>
              </w:rPr>
            </w:pPr>
            <w:r w:rsidRPr="004A2A54">
              <w:rPr>
                <w:sz w:val="28"/>
                <w:szCs w:val="28"/>
                <w:lang w:eastAsia="ro-RO"/>
              </w:rPr>
              <w:t>1,00</w:t>
            </w:r>
          </w:p>
        </w:tc>
        <w:tc>
          <w:tcPr>
            <w:tcW w:w="3532" w:type="dxa"/>
            <w:gridSpan w:val="3"/>
            <w:tcBorders>
              <w:top w:val="nil"/>
              <w:left w:val="nil"/>
              <w:bottom w:val="single" w:sz="4" w:space="0" w:color="auto"/>
              <w:right w:val="single" w:sz="4" w:space="0" w:color="auto"/>
            </w:tcBorders>
            <w:shd w:val="clear" w:color="auto" w:fill="auto"/>
            <w:noWrap/>
            <w:vAlign w:val="bottom"/>
            <w:hideMark/>
          </w:tcPr>
          <w:p w14:paraId="7B453BFE" w14:textId="77777777" w:rsidR="00970096" w:rsidRPr="004A2A54" w:rsidRDefault="00970096" w:rsidP="00970096">
            <w:pPr>
              <w:rPr>
                <w:sz w:val="28"/>
                <w:szCs w:val="28"/>
                <w:lang w:eastAsia="ro-RO"/>
              </w:rPr>
            </w:pPr>
            <w:r w:rsidRPr="004A2A54">
              <w:rPr>
                <w:sz w:val="28"/>
                <w:szCs w:val="28"/>
                <w:lang w:eastAsia="ro-RO"/>
              </w:rPr>
              <w:t xml:space="preserve">        100 000,00 MDL </w:t>
            </w:r>
          </w:p>
        </w:tc>
      </w:tr>
      <w:tr w:rsidR="00970096" w:rsidRPr="004A2A54" w14:paraId="523D0B7B" w14:textId="77777777" w:rsidTr="00970096">
        <w:trPr>
          <w:trHeight w:val="360"/>
        </w:trPr>
        <w:tc>
          <w:tcPr>
            <w:tcW w:w="674" w:type="dxa"/>
            <w:gridSpan w:val="3"/>
            <w:tcBorders>
              <w:top w:val="nil"/>
              <w:left w:val="nil"/>
              <w:bottom w:val="nil"/>
              <w:right w:val="nil"/>
            </w:tcBorders>
            <w:shd w:val="clear" w:color="auto" w:fill="auto"/>
            <w:noWrap/>
            <w:vAlign w:val="center"/>
            <w:hideMark/>
          </w:tcPr>
          <w:p w14:paraId="79E554DC" w14:textId="77777777" w:rsidR="00970096" w:rsidRPr="004A2A54" w:rsidRDefault="00970096" w:rsidP="00970096">
            <w:pPr>
              <w:rPr>
                <w:sz w:val="28"/>
                <w:szCs w:val="28"/>
                <w:lang w:eastAsia="ro-RO"/>
              </w:rPr>
            </w:pPr>
            <w:r w:rsidRPr="004A2A54">
              <w:rPr>
                <w:sz w:val="28"/>
                <w:szCs w:val="28"/>
                <w:lang w:eastAsia="ro-RO"/>
              </w:rPr>
              <w:t>.</w:t>
            </w:r>
          </w:p>
        </w:tc>
        <w:tc>
          <w:tcPr>
            <w:tcW w:w="7106" w:type="dxa"/>
            <w:gridSpan w:val="3"/>
            <w:tcBorders>
              <w:top w:val="nil"/>
              <w:left w:val="nil"/>
              <w:bottom w:val="nil"/>
              <w:right w:val="nil"/>
            </w:tcBorders>
            <w:shd w:val="clear" w:color="auto" w:fill="auto"/>
            <w:vAlign w:val="center"/>
            <w:hideMark/>
          </w:tcPr>
          <w:p w14:paraId="6DF579A6" w14:textId="77777777" w:rsidR="00970096" w:rsidRPr="004A2A54" w:rsidRDefault="00970096" w:rsidP="00970096">
            <w:pPr>
              <w:jc w:val="center"/>
              <w:rPr>
                <w:sz w:val="28"/>
                <w:szCs w:val="28"/>
                <w:lang w:eastAsia="ro-RO"/>
              </w:rPr>
            </w:pPr>
          </w:p>
        </w:tc>
        <w:tc>
          <w:tcPr>
            <w:tcW w:w="1874" w:type="dxa"/>
            <w:gridSpan w:val="3"/>
            <w:tcBorders>
              <w:top w:val="nil"/>
              <w:left w:val="nil"/>
              <w:bottom w:val="nil"/>
              <w:right w:val="nil"/>
            </w:tcBorders>
            <w:shd w:val="clear" w:color="auto" w:fill="auto"/>
            <w:noWrap/>
            <w:vAlign w:val="center"/>
            <w:hideMark/>
          </w:tcPr>
          <w:p w14:paraId="7D48CD90" w14:textId="77777777" w:rsidR="00970096" w:rsidRPr="004A2A54" w:rsidRDefault="00970096" w:rsidP="00970096">
            <w:pPr>
              <w:rPr>
                <w:sz w:val="28"/>
                <w:szCs w:val="28"/>
                <w:lang w:eastAsia="ro-RO"/>
              </w:rPr>
            </w:pPr>
          </w:p>
        </w:tc>
        <w:tc>
          <w:tcPr>
            <w:tcW w:w="921" w:type="dxa"/>
            <w:tcBorders>
              <w:top w:val="nil"/>
              <w:left w:val="nil"/>
              <w:bottom w:val="nil"/>
              <w:right w:val="nil"/>
            </w:tcBorders>
            <w:shd w:val="clear" w:color="auto" w:fill="auto"/>
            <w:noWrap/>
            <w:vAlign w:val="center"/>
            <w:hideMark/>
          </w:tcPr>
          <w:p w14:paraId="6D02FBAE" w14:textId="77777777" w:rsidR="00970096" w:rsidRPr="004A2A54" w:rsidRDefault="00970096" w:rsidP="00970096">
            <w:pPr>
              <w:jc w:val="center"/>
              <w:rPr>
                <w:sz w:val="28"/>
                <w:szCs w:val="28"/>
                <w:lang w:eastAsia="ro-RO"/>
              </w:rPr>
            </w:pPr>
          </w:p>
        </w:tc>
        <w:tc>
          <w:tcPr>
            <w:tcW w:w="3532" w:type="dxa"/>
            <w:gridSpan w:val="3"/>
            <w:tcBorders>
              <w:top w:val="nil"/>
              <w:left w:val="nil"/>
              <w:bottom w:val="nil"/>
              <w:right w:val="nil"/>
            </w:tcBorders>
            <w:shd w:val="clear" w:color="auto" w:fill="auto"/>
            <w:noWrap/>
            <w:vAlign w:val="bottom"/>
            <w:hideMark/>
          </w:tcPr>
          <w:p w14:paraId="267E317B" w14:textId="77777777" w:rsidR="00970096" w:rsidRPr="004A2A54" w:rsidRDefault="00970096" w:rsidP="00970096">
            <w:pPr>
              <w:rPr>
                <w:b/>
                <w:bCs/>
                <w:i/>
                <w:iCs/>
                <w:sz w:val="28"/>
                <w:szCs w:val="28"/>
                <w:lang w:eastAsia="ro-RO"/>
              </w:rPr>
            </w:pPr>
            <w:r w:rsidRPr="004A2A54">
              <w:rPr>
                <w:b/>
                <w:bCs/>
                <w:i/>
                <w:iCs/>
                <w:sz w:val="28"/>
                <w:szCs w:val="28"/>
                <w:lang w:eastAsia="ro-RO"/>
              </w:rPr>
              <w:t xml:space="preserve">    8 935 000,00 MDL </w:t>
            </w:r>
          </w:p>
        </w:tc>
      </w:tr>
      <w:tr w:rsidR="00970096" w:rsidRPr="004A2A54" w14:paraId="5F0B4D81" w14:textId="77777777" w:rsidTr="00970096">
        <w:trPr>
          <w:trHeight w:val="360"/>
        </w:trPr>
        <w:tc>
          <w:tcPr>
            <w:tcW w:w="674" w:type="dxa"/>
            <w:gridSpan w:val="3"/>
            <w:tcBorders>
              <w:top w:val="nil"/>
              <w:left w:val="nil"/>
              <w:bottom w:val="nil"/>
              <w:right w:val="nil"/>
            </w:tcBorders>
            <w:shd w:val="clear" w:color="auto" w:fill="auto"/>
            <w:noWrap/>
            <w:vAlign w:val="center"/>
            <w:hideMark/>
          </w:tcPr>
          <w:p w14:paraId="0AEE58AF" w14:textId="77777777" w:rsidR="00970096" w:rsidRPr="004A2A54" w:rsidRDefault="00970096" w:rsidP="00970096">
            <w:pPr>
              <w:rPr>
                <w:b/>
                <w:bCs/>
                <w:i/>
                <w:iCs/>
                <w:sz w:val="28"/>
                <w:szCs w:val="28"/>
                <w:lang w:eastAsia="ro-RO"/>
              </w:rPr>
            </w:pPr>
          </w:p>
        </w:tc>
        <w:tc>
          <w:tcPr>
            <w:tcW w:w="7106" w:type="dxa"/>
            <w:gridSpan w:val="3"/>
            <w:tcBorders>
              <w:top w:val="nil"/>
              <w:left w:val="nil"/>
              <w:bottom w:val="nil"/>
              <w:right w:val="nil"/>
            </w:tcBorders>
            <w:shd w:val="clear" w:color="auto" w:fill="auto"/>
            <w:vAlign w:val="center"/>
            <w:hideMark/>
          </w:tcPr>
          <w:p w14:paraId="74CCF3BC" w14:textId="77777777" w:rsidR="00970096" w:rsidRPr="004A2A54" w:rsidRDefault="00970096" w:rsidP="00970096">
            <w:pPr>
              <w:jc w:val="center"/>
              <w:rPr>
                <w:sz w:val="28"/>
                <w:szCs w:val="28"/>
                <w:lang w:eastAsia="ro-RO"/>
              </w:rPr>
            </w:pPr>
          </w:p>
        </w:tc>
        <w:tc>
          <w:tcPr>
            <w:tcW w:w="1874" w:type="dxa"/>
            <w:gridSpan w:val="3"/>
            <w:tcBorders>
              <w:top w:val="nil"/>
              <w:left w:val="nil"/>
              <w:bottom w:val="nil"/>
              <w:right w:val="nil"/>
            </w:tcBorders>
            <w:shd w:val="clear" w:color="auto" w:fill="auto"/>
            <w:noWrap/>
            <w:vAlign w:val="center"/>
            <w:hideMark/>
          </w:tcPr>
          <w:p w14:paraId="75AF5C0B" w14:textId="77777777" w:rsidR="00970096" w:rsidRPr="004A2A54" w:rsidRDefault="00970096" w:rsidP="00970096">
            <w:pPr>
              <w:rPr>
                <w:sz w:val="28"/>
                <w:szCs w:val="28"/>
                <w:lang w:eastAsia="ro-RO"/>
              </w:rPr>
            </w:pPr>
          </w:p>
        </w:tc>
        <w:tc>
          <w:tcPr>
            <w:tcW w:w="921" w:type="dxa"/>
            <w:tcBorders>
              <w:top w:val="nil"/>
              <w:left w:val="nil"/>
              <w:bottom w:val="nil"/>
              <w:right w:val="nil"/>
            </w:tcBorders>
            <w:shd w:val="clear" w:color="auto" w:fill="auto"/>
            <w:noWrap/>
            <w:vAlign w:val="center"/>
            <w:hideMark/>
          </w:tcPr>
          <w:p w14:paraId="636B0FA6" w14:textId="77777777" w:rsidR="00970096" w:rsidRPr="004A2A54" w:rsidRDefault="00970096" w:rsidP="00970096">
            <w:pPr>
              <w:jc w:val="center"/>
              <w:rPr>
                <w:sz w:val="28"/>
                <w:szCs w:val="28"/>
                <w:lang w:eastAsia="ro-RO"/>
              </w:rPr>
            </w:pPr>
          </w:p>
        </w:tc>
        <w:tc>
          <w:tcPr>
            <w:tcW w:w="3532" w:type="dxa"/>
            <w:gridSpan w:val="3"/>
            <w:tcBorders>
              <w:top w:val="nil"/>
              <w:left w:val="nil"/>
              <w:bottom w:val="nil"/>
              <w:right w:val="nil"/>
            </w:tcBorders>
            <w:shd w:val="clear" w:color="auto" w:fill="auto"/>
            <w:noWrap/>
            <w:vAlign w:val="bottom"/>
            <w:hideMark/>
          </w:tcPr>
          <w:p w14:paraId="1D4444AC" w14:textId="77777777" w:rsidR="00970096" w:rsidRPr="004A2A54" w:rsidRDefault="00970096" w:rsidP="00970096">
            <w:pPr>
              <w:rPr>
                <w:b/>
                <w:bCs/>
                <w:i/>
                <w:iCs/>
                <w:color w:val="FF0000"/>
                <w:sz w:val="28"/>
                <w:szCs w:val="28"/>
                <w:lang w:eastAsia="ro-RO"/>
              </w:rPr>
            </w:pPr>
            <w:r w:rsidRPr="004A2A54">
              <w:rPr>
                <w:b/>
                <w:bCs/>
                <w:i/>
                <w:iCs/>
                <w:color w:val="FF0000"/>
                <w:sz w:val="28"/>
                <w:szCs w:val="28"/>
                <w:lang w:eastAsia="ro-RO"/>
              </w:rPr>
              <w:t xml:space="preserve">  17 987 000,00 MDL </w:t>
            </w:r>
          </w:p>
        </w:tc>
      </w:tr>
      <w:tr w:rsidR="00970096" w:rsidRPr="004A2A54" w14:paraId="5B30664B" w14:textId="77777777" w:rsidTr="00970096">
        <w:trPr>
          <w:trHeight w:val="360"/>
        </w:trPr>
        <w:tc>
          <w:tcPr>
            <w:tcW w:w="674" w:type="dxa"/>
            <w:gridSpan w:val="3"/>
            <w:tcBorders>
              <w:top w:val="nil"/>
              <w:left w:val="nil"/>
              <w:bottom w:val="nil"/>
              <w:right w:val="nil"/>
            </w:tcBorders>
            <w:shd w:val="clear" w:color="auto" w:fill="auto"/>
            <w:noWrap/>
            <w:vAlign w:val="center"/>
            <w:hideMark/>
          </w:tcPr>
          <w:p w14:paraId="4FA93198" w14:textId="77777777" w:rsidR="00970096" w:rsidRPr="004A2A54" w:rsidRDefault="00970096" w:rsidP="00970096">
            <w:pPr>
              <w:rPr>
                <w:b/>
                <w:bCs/>
                <w:i/>
                <w:iCs/>
                <w:color w:val="FF0000"/>
                <w:sz w:val="28"/>
                <w:szCs w:val="28"/>
                <w:lang w:eastAsia="ro-RO"/>
              </w:rPr>
            </w:pPr>
          </w:p>
        </w:tc>
        <w:tc>
          <w:tcPr>
            <w:tcW w:w="7106" w:type="dxa"/>
            <w:gridSpan w:val="3"/>
            <w:tcBorders>
              <w:top w:val="nil"/>
              <w:left w:val="nil"/>
              <w:bottom w:val="nil"/>
              <w:right w:val="nil"/>
            </w:tcBorders>
            <w:shd w:val="clear" w:color="auto" w:fill="auto"/>
            <w:vAlign w:val="center"/>
            <w:hideMark/>
          </w:tcPr>
          <w:p w14:paraId="28E064FE" w14:textId="77777777" w:rsidR="00970096" w:rsidRPr="004A2A54" w:rsidRDefault="00970096" w:rsidP="00970096">
            <w:pPr>
              <w:jc w:val="center"/>
              <w:rPr>
                <w:sz w:val="28"/>
                <w:szCs w:val="28"/>
                <w:lang w:eastAsia="ro-RO"/>
              </w:rPr>
            </w:pPr>
          </w:p>
        </w:tc>
        <w:tc>
          <w:tcPr>
            <w:tcW w:w="1874" w:type="dxa"/>
            <w:gridSpan w:val="3"/>
            <w:tcBorders>
              <w:top w:val="nil"/>
              <w:left w:val="nil"/>
              <w:bottom w:val="nil"/>
              <w:right w:val="nil"/>
            </w:tcBorders>
            <w:shd w:val="clear" w:color="auto" w:fill="auto"/>
            <w:noWrap/>
            <w:vAlign w:val="center"/>
            <w:hideMark/>
          </w:tcPr>
          <w:p w14:paraId="438F36C5" w14:textId="77777777" w:rsidR="00970096" w:rsidRPr="004A2A54" w:rsidRDefault="00970096" w:rsidP="00970096">
            <w:pPr>
              <w:rPr>
                <w:sz w:val="28"/>
                <w:szCs w:val="28"/>
                <w:lang w:eastAsia="ro-RO"/>
              </w:rPr>
            </w:pPr>
          </w:p>
        </w:tc>
        <w:tc>
          <w:tcPr>
            <w:tcW w:w="921" w:type="dxa"/>
            <w:tcBorders>
              <w:top w:val="nil"/>
              <w:left w:val="nil"/>
              <w:bottom w:val="nil"/>
              <w:right w:val="nil"/>
            </w:tcBorders>
            <w:shd w:val="clear" w:color="auto" w:fill="auto"/>
            <w:noWrap/>
            <w:vAlign w:val="center"/>
            <w:hideMark/>
          </w:tcPr>
          <w:p w14:paraId="6834FCE1" w14:textId="77777777" w:rsidR="00970096" w:rsidRPr="004A2A54" w:rsidRDefault="00970096" w:rsidP="00970096">
            <w:pPr>
              <w:jc w:val="center"/>
              <w:rPr>
                <w:sz w:val="28"/>
                <w:szCs w:val="28"/>
                <w:lang w:eastAsia="ro-RO"/>
              </w:rPr>
            </w:pPr>
          </w:p>
        </w:tc>
        <w:tc>
          <w:tcPr>
            <w:tcW w:w="3532" w:type="dxa"/>
            <w:gridSpan w:val="3"/>
            <w:tcBorders>
              <w:top w:val="nil"/>
              <w:left w:val="nil"/>
              <w:bottom w:val="nil"/>
              <w:right w:val="nil"/>
            </w:tcBorders>
            <w:shd w:val="clear" w:color="auto" w:fill="auto"/>
            <w:noWrap/>
            <w:vAlign w:val="bottom"/>
            <w:hideMark/>
          </w:tcPr>
          <w:p w14:paraId="53D6315C" w14:textId="77777777" w:rsidR="00970096" w:rsidRPr="004A2A54" w:rsidRDefault="00970096" w:rsidP="00970096">
            <w:pPr>
              <w:jc w:val="center"/>
              <w:rPr>
                <w:sz w:val="28"/>
                <w:szCs w:val="28"/>
                <w:lang w:eastAsia="ro-RO"/>
              </w:rPr>
            </w:pPr>
          </w:p>
        </w:tc>
      </w:tr>
      <w:tr w:rsidR="00970096" w:rsidRPr="004A2A54" w14:paraId="2866ED92" w14:textId="77777777" w:rsidTr="005508DB">
        <w:trPr>
          <w:trHeight w:val="80"/>
        </w:trPr>
        <w:tc>
          <w:tcPr>
            <w:tcW w:w="674" w:type="dxa"/>
            <w:gridSpan w:val="3"/>
            <w:tcBorders>
              <w:top w:val="nil"/>
              <w:left w:val="nil"/>
              <w:bottom w:val="nil"/>
              <w:right w:val="nil"/>
            </w:tcBorders>
            <w:shd w:val="clear" w:color="auto" w:fill="auto"/>
            <w:noWrap/>
            <w:vAlign w:val="center"/>
            <w:hideMark/>
          </w:tcPr>
          <w:p w14:paraId="6AD13D36" w14:textId="77777777" w:rsidR="00970096" w:rsidRPr="004A2A54" w:rsidRDefault="00970096" w:rsidP="00970096">
            <w:pPr>
              <w:rPr>
                <w:sz w:val="28"/>
                <w:szCs w:val="28"/>
                <w:lang w:eastAsia="ro-RO"/>
              </w:rPr>
            </w:pPr>
          </w:p>
        </w:tc>
        <w:tc>
          <w:tcPr>
            <w:tcW w:w="7106" w:type="dxa"/>
            <w:gridSpan w:val="3"/>
            <w:tcBorders>
              <w:top w:val="nil"/>
              <w:left w:val="nil"/>
              <w:bottom w:val="nil"/>
              <w:right w:val="nil"/>
            </w:tcBorders>
            <w:shd w:val="clear" w:color="auto" w:fill="auto"/>
            <w:vAlign w:val="center"/>
            <w:hideMark/>
          </w:tcPr>
          <w:p w14:paraId="577E1F7D" w14:textId="77777777" w:rsidR="00970096" w:rsidRPr="004A2A54" w:rsidRDefault="00970096" w:rsidP="005508DB">
            <w:pPr>
              <w:rPr>
                <w:sz w:val="28"/>
                <w:szCs w:val="28"/>
                <w:lang w:eastAsia="ro-RO"/>
              </w:rPr>
            </w:pPr>
          </w:p>
        </w:tc>
        <w:tc>
          <w:tcPr>
            <w:tcW w:w="1874" w:type="dxa"/>
            <w:gridSpan w:val="3"/>
            <w:tcBorders>
              <w:top w:val="nil"/>
              <w:left w:val="nil"/>
              <w:bottom w:val="nil"/>
              <w:right w:val="nil"/>
            </w:tcBorders>
            <w:shd w:val="clear" w:color="auto" w:fill="auto"/>
            <w:noWrap/>
            <w:vAlign w:val="center"/>
            <w:hideMark/>
          </w:tcPr>
          <w:p w14:paraId="1C8ADB79" w14:textId="77777777" w:rsidR="00970096" w:rsidRPr="004A2A54" w:rsidRDefault="00970096" w:rsidP="00970096">
            <w:pPr>
              <w:rPr>
                <w:sz w:val="28"/>
                <w:szCs w:val="28"/>
                <w:lang w:eastAsia="ro-RO"/>
              </w:rPr>
            </w:pPr>
          </w:p>
        </w:tc>
        <w:tc>
          <w:tcPr>
            <w:tcW w:w="921" w:type="dxa"/>
            <w:tcBorders>
              <w:top w:val="nil"/>
              <w:left w:val="nil"/>
              <w:bottom w:val="nil"/>
              <w:right w:val="nil"/>
            </w:tcBorders>
            <w:shd w:val="clear" w:color="auto" w:fill="auto"/>
            <w:noWrap/>
            <w:vAlign w:val="center"/>
            <w:hideMark/>
          </w:tcPr>
          <w:p w14:paraId="16127B5D" w14:textId="77777777" w:rsidR="00970096" w:rsidRPr="004A2A54" w:rsidRDefault="00970096" w:rsidP="00970096">
            <w:pPr>
              <w:jc w:val="center"/>
              <w:rPr>
                <w:sz w:val="28"/>
                <w:szCs w:val="28"/>
                <w:lang w:eastAsia="ro-RO"/>
              </w:rPr>
            </w:pPr>
          </w:p>
        </w:tc>
        <w:tc>
          <w:tcPr>
            <w:tcW w:w="3532" w:type="dxa"/>
            <w:gridSpan w:val="3"/>
            <w:tcBorders>
              <w:top w:val="nil"/>
              <w:left w:val="nil"/>
              <w:bottom w:val="nil"/>
              <w:right w:val="nil"/>
            </w:tcBorders>
            <w:shd w:val="clear" w:color="auto" w:fill="auto"/>
            <w:noWrap/>
            <w:vAlign w:val="bottom"/>
            <w:hideMark/>
          </w:tcPr>
          <w:p w14:paraId="5E13606C" w14:textId="77777777" w:rsidR="00970096" w:rsidRPr="004A2A54" w:rsidRDefault="00970096" w:rsidP="00970096">
            <w:pPr>
              <w:jc w:val="center"/>
              <w:rPr>
                <w:sz w:val="28"/>
                <w:szCs w:val="28"/>
                <w:lang w:eastAsia="ro-RO"/>
              </w:rPr>
            </w:pPr>
          </w:p>
        </w:tc>
      </w:tr>
      <w:tr w:rsidR="00970096" w:rsidRPr="004A2A54" w14:paraId="40ED513F" w14:textId="77777777" w:rsidTr="00970096">
        <w:trPr>
          <w:trHeight w:val="330"/>
        </w:trPr>
        <w:tc>
          <w:tcPr>
            <w:tcW w:w="541" w:type="dxa"/>
            <w:gridSpan w:val="2"/>
            <w:tcBorders>
              <w:top w:val="nil"/>
              <w:left w:val="nil"/>
              <w:bottom w:val="nil"/>
              <w:right w:val="nil"/>
            </w:tcBorders>
            <w:shd w:val="clear" w:color="auto" w:fill="auto"/>
            <w:noWrap/>
            <w:vAlign w:val="bottom"/>
            <w:hideMark/>
          </w:tcPr>
          <w:p w14:paraId="2BFE18BC" w14:textId="77777777" w:rsidR="00970096" w:rsidRPr="004A2A54" w:rsidRDefault="00970096" w:rsidP="00970096">
            <w:pPr>
              <w:rPr>
                <w:sz w:val="28"/>
                <w:szCs w:val="28"/>
                <w:lang w:eastAsia="ro-RO"/>
              </w:rPr>
            </w:pPr>
          </w:p>
        </w:tc>
        <w:tc>
          <w:tcPr>
            <w:tcW w:w="7239" w:type="dxa"/>
            <w:gridSpan w:val="4"/>
            <w:tcBorders>
              <w:top w:val="nil"/>
              <w:left w:val="nil"/>
              <w:bottom w:val="nil"/>
              <w:right w:val="nil"/>
            </w:tcBorders>
            <w:shd w:val="clear" w:color="auto" w:fill="auto"/>
            <w:noWrap/>
            <w:vAlign w:val="bottom"/>
            <w:hideMark/>
          </w:tcPr>
          <w:p w14:paraId="4E07C195" w14:textId="77777777" w:rsidR="00970096" w:rsidRPr="004A2A54" w:rsidRDefault="00970096" w:rsidP="00970096">
            <w:pPr>
              <w:rPr>
                <w:sz w:val="28"/>
                <w:szCs w:val="28"/>
                <w:lang w:eastAsia="ro-RO"/>
              </w:rPr>
            </w:pPr>
          </w:p>
        </w:tc>
        <w:tc>
          <w:tcPr>
            <w:tcW w:w="1874" w:type="dxa"/>
            <w:gridSpan w:val="3"/>
            <w:tcBorders>
              <w:top w:val="nil"/>
              <w:left w:val="nil"/>
              <w:bottom w:val="nil"/>
              <w:right w:val="nil"/>
            </w:tcBorders>
            <w:shd w:val="clear" w:color="auto" w:fill="auto"/>
            <w:noWrap/>
            <w:vAlign w:val="bottom"/>
            <w:hideMark/>
          </w:tcPr>
          <w:p w14:paraId="1A9A5071" w14:textId="77777777" w:rsidR="00970096" w:rsidRPr="004A2A54" w:rsidRDefault="00970096" w:rsidP="00970096">
            <w:pPr>
              <w:rPr>
                <w:sz w:val="28"/>
                <w:szCs w:val="28"/>
                <w:lang w:eastAsia="ro-RO"/>
              </w:rPr>
            </w:pPr>
          </w:p>
        </w:tc>
        <w:tc>
          <w:tcPr>
            <w:tcW w:w="921" w:type="dxa"/>
            <w:tcBorders>
              <w:top w:val="nil"/>
              <w:left w:val="nil"/>
              <w:bottom w:val="nil"/>
              <w:right w:val="nil"/>
            </w:tcBorders>
            <w:shd w:val="clear" w:color="auto" w:fill="auto"/>
            <w:noWrap/>
            <w:vAlign w:val="bottom"/>
            <w:hideMark/>
          </w:tcPr>
          <w:p w14:paraId="2D0CB454" w14:textId="77777777" w:rsidR="00970096" w:rsidRPr="004A2A54" w:rsidRDefault="00970096" w:rsidP="00970096">
            <w:pPr>
              <w:rPr>
                <w:sz w:val="28"/>
                <w:szCs w:val="28"/>
                <w:lang w:eastAsia="ro-RO"/>
              </w:rPr>
            </w:pPr>
          </w:p>
        </w:tc>
        <w:tc>
          <w:tcPr>
            <w:tcW w:w="3532" w:type="dxa"/>
            <w:gridSpan w:val="3"/>
            <w:tcBorders>
              <w:top w:val="nil"/>
              <w:left w:val="nil"/>
              <w:bottom w:val="nil"/>
              <w:right w:val="nil"/>
            </w:tcBorders>
            <w:shd w:val="clear" w:color="auto" w:fill="auto"/>
            <w:noWrap/>
            <w:vAlign w:val="bottom"/>
            <w:hideMark/>
          </w:tcPr>
          <w:p w14:paraId="5B6EB39C" w14:textId="77777777" w:rsidR="00970096" w:rsidRPr="004A2A54" w:rsidRDefault="00970096" w:rsidP="00970096">
            <w:pPr>
              <w:rPr>
                <w:sz w:val="28"/>
                <w:szCs w:val="28"/>
                <w:lang w:eastAsia="ro-RO"/>
              </w:rPr>
            </w:pPr>
          </w:p>
        </w:tc>
      </w:tr>
    </w:tbl>
    <w:p w14:paraId="55F6F951" w14:textId="763596E4" w:rsidR="00372427" w:rsidRPr="005508DB" w:rsidRDefault="00D14A91" w:rsidP="005508DB">
      <w:r w:rsidRPr="004A2A54">
        <w:rPr>
          <w:b/>
          <w:sz w:val="28"/>
          <w:szCs w:val="28"/>
        </w:rPr>
        <w:t>X</w:t>
      </w:r>
      <w:r w:rsidR="0072693C" w:rsidRPr="004A2A54">
        <w:rPr>
          <w:b/>
          <w:sz w:val="28"/>
          <w:szCs w:val="28"/>
        </w:rPr>
        <w:t xml:space="preserve">.  </w:t>
      </w:r>
      <w:r w:rsidR="00372427" w:rsidRPr="004A2A54">
        <w:rPr>
          <w:b/>
          <w:sz w:val="28"/>
          <w:szCs w:val="28"/>
        </w:rPr>
        <w:t>CENTRUL TEHNIC RADIO</w:t>
      </w:r>
    </w:p>
    <w:p w14:paraId="7EC78179" w14:textId="77777777" w:rsidR="00666840" w:rsidRPr="004A2A54" w:rsidRDefault="00666840" w:rsidP="00676157">
      <w:pPr>
        <w:rPr>
          <w:b/>
          <w:sz w:val="28"/>
          <w:szCs w:val="28"/>
        </w:rPr>
      </w:pPr>
    </w:p>
    <w:p w14:paraId="46BEF21F" w14:textId="77777777" w:rsidR="00666840" w:rsidRPr="004A2A54" w:rsidRDefault="00666840" w:rsidP="00666840">
      <w:pPr>
        <w:rPr>
          <w:b/>
          <w:sz w:val="28"/>
          <w:szCs w:val="28"/>
        </w:rPr>
      </w:pPr>
      <w:r w:rsidRPr="004A2A54">
        <w:rPr>
          <w:b/>
          <w:color w:val="000000"/>
          <w:sz w:val="28"/>
          <w:szCs w:val="28"/>
        </w:rPr>
        <w:t>DEZVOLTAREA  RADIODIFUZIUNII</w:t>
      </w:r>
      <w:r w:rsidR="00AD36CF" w:rsidRPr="004A2A54">
        <w:rPr>
          <w:b/>
          <w:sz w:val="28"/>
          <w:szCs w:val="28"/>
        </w:rPr>
        <w:t xml:space="preserve"> îna</w:t>
      </w:r>
      <w:r w:rsidRPr="004A2A54">
        <w:rPr>
          <w:b/>
          <w:sz w:val="28"/>
          <w:szCs w:val="28"/>
        </w:rPr>
        <w:t>nul 2021</w:t>
      </w:r>
    </w:p>
    <w:tbl>
      <w:tblPr>
        <w:tblW w:w="13750" w:type="dxa"/>
        <w:tblInd w:w="108" w:type="dxa"/>
        <w:tblLayout w:type="fixed"/>
        <w:tblLook w:val="0000" w:firstRow="0" w:lastRow="0" w:firstColumn="0" w:lastColumn="0" w:noHBand="0" w:noVBand="0"/>
      </w:tblPr>
      <w:tblGrid>
        <w:gridCol w:w="567"/>
        <w:gridCol w:w="4111"/>
        <w:gridCol w:w="1843"/>
        <w:gridCol w:w="2835"/>
        <w:gridCol w:w="2268"/>
        <w:gridCol w:w="2126"/>
      </w:tblGrid>
      <w:tr w:rsidR="00666840" w:rsidRPr="004A2A54" w14:paraId="3445FA4E" w14:textId="77777777" w:rsidTr="00666840">
        <w:tc>
          <w:tcPr>
            <w:tcW w:w="567" w:type="dxa"/>
            <w:tcBorders>
              <w:top w:val="single" w:sz="4" w:space="0" w:color="000000"/>
              <w:left w:val="single" w:sz="4" w:space="0" w:color="000000"/>
              <w:bottom w:val="single" w:sz="4" w:space="0" w:color="000000"/>
              <w:right w:val="nil"/>
            </w:tcBorders>
          </w:tcPr>
          <w:p w14:paraId="265B7025" w14:textId="77777777" w:rsidR="00666840" w:rsidRPr="004A2A54" w:rsidRDefault="00666840" w:rsidP="009C7CC1">
            <w:pPr>
              <w:jc w:val="center"/>
              <w:rPr>
                <w:i/>
                <w:sz w:val="28"/>
                <w:szCs w:val="28"/>
              </w:rPr>
            </w:pPr>
          </w:p>
        </w:tc>
        <w:tc>
          <w:tcPr>
            <w:tcW w:w="4111" w:type="dxa"/>
            <w:tcBorders>
              <w:top w:val="single" w:sz="4" w:space="0" w:color="000000"/>
              <w:left w:val="single" w:sz="4" w:space="0" w:color="000000"/>
              <w:bottom w:val="single" w:sz="4" w:space="0" w:color="000000"/>
              <w:right w:val="nil"/>
            </w:tcBorders>
          </w:tcPr>
          <w:p w14:paraId="1CEA0FF7" w14:textId="77777777" w:rsidR="00666840" w:rsidRPr="004A2A54" w:rsidRDefault="00666840" w:rsidP="009C7CC1">
            <w:pPr>
              <w:rPr>
                <w:bCs/>
                <w:i/>
                <w:sz w:val="28"/>
                <w:szCs w:val="28"/>
              </w:rPr>
            </w:pPr>
            <w:r w:rsidRPr="004A2A54">
              <w:rPr>
                <w:b/>
                <w:bCs/>
                <w:sz w:val="28"/>
                <w:szCs w:val="28"/>
              </w:rPr>
              <w:t>Radiodifuziunea</w:t>
            </w:r>
            <w:r w:rsidRPr="004A2A54">
              <w:rPr>
                <w:bCs/>
                <w:i/>
                <w:sz w:val="28"/>
                <w:szCs w:val="28"/>
              </w:rPr>
              <w:t xml:space="preserve"> </w:t>
            </w:r>
          </w:p>
        </w:tc>
        <w:tc>
          <w:tcPr>
            <w:tcW w:w="1843" w:type="dxa"/>
            <w:tcBorders>
              <w:top w:val="single" w:sz="4" w:space="0" w:color="000000"/>
              <w:left w:val="single" w:sz="4" w:space="0" w:color="000000"/>
              <w:bottom w:val="single" w:sz="4" w:space="0" w:color="000000"/>
              <w:right w:val="nil"/>
            </w:tcBorders>
          </w:tcPr>
          <w:p w14:paraId="5A732602" w14:textId="77777777" w:rsidR="00666840" w:rsidRPr="004A2A54" w:rsidRDefault="00666840" w:rsidP="009C7CC1">
            <w:pPr>
              <w:rPr>
                <w:i/>
                <w:sz w:val="28"/>
                <w:szCs w:val="28"/>
              </w:rPr>
            </w:pPr>
          </w:p>
        </w:tc>
        <w:tc>
          <w:tcPr>
            <w:tcW w:w="2835" w:type="dxa"/>
            <w:tcBorders>
              <w:top w:val="single" w:sz="4" w:space="0" w:color="000000"/>
              <w:left w:val="single" w:sz="4" w:space="0" w:color="000000"/>
              <w:bottom w:val="single" w:sz="4" w:space="0" w:color="000000"/>
              <w:right w:val="nil"/>
            </w:tcBorders>
          </w:tcPr>
          <w:p w14:paraId="0E860C2C" w14:textId="77777777" w:rsidR="00666840" w:rsidRPr="004A2A54" w:rsidRDefault="00666840" w:rsidP="009C7CC1">
            <w:pPr>
              <w:jc w:val="center"/>
              <w:rPr>
                <w:b/>
                <w:bCs/>
                <w:i/>
                <w:sz w:val="28"/>
                <w:szCs w:val="28"/>
              </w:rPr>
            </w:pPr>
            <w:r w:rsidRPr="004A2A54">
              <w:rPr>
                <w:b/>
                <w:bCs/>
                <w:i/>
                <w:sz w:val="28"/>
                <w:szCs w:val="28"/>
              </w:rPr>
              <w:t>Preţ USD (estimativ)</w:t>
            </w:r>
          </w:p>
        </w:tc>
        <w:tc>
          <w:tcPr>
            <w:tcW w:w="2268" w:type="dxa"/>
            <w:tcBorders>
              <w:top w:val="single" w:sz="4" w:space="0" w:color="000000"/>
              <w:left w:val="single" w:sz="4" w:space="0" w:color="000000"/>
              <w:bottom w:val="single" w:sz="4" w:space="0" w:color="000000"/>
              <w:right w:val="single" w:sz="4" w:space="0" w:color="auto"/>
            </w:tcBorders>
          </w:tcPr>
          <w:p w14:paraId="478DA79C" w14:textId="77777777" w:rsidR="00666840" w:rsidRPr="004A2A54" w:rsidRDefault="00666840" w:rsidP="009C7CC1">
            <w:pPr>
              <w:jc w:val="center"/>
              <w:rPr>
                <w:b/>
                <w:bCs/>
                <w:i/>
                <w:sz w:val="28"/>
                <w:szCs w:val="28"/>
              </w:rPr>
            </w:pPr>
            <w:r w:rsidRPr="004A2A54">
              <w:rPr>
                <w:b/>
                <w:bCs/>
                <w:i/>
                <w:sz w:val="28"/>
                <w:szCs w:val="28"/>
              </w:rPr>
              <w:t>Σ USD</w:t>
            </w:r>
          </w:p>
        </w:tc>
        <w:tc>
          <w:tcPr>
            <w:tcW w:w="2126" w:type="dxa"/>
            <w:tcBorders>
              <w:top w:val="single" w:sz="4" w:space="0" w:color="000000"/>
              <w:left w:val="single" w:sz="4" w:space="0" w:color="auto"/>
              <w:bottom w:val="single" w:sz="4" w:space="0" w:color="000000"/>
              <w:right w:val="single" w:sz="4" w:space="0" w:color="000000"/>
            </w:tcBorders>
          </w:tcPr>
          <w:p w14:paraId="2063EB48" w14:textId="77777777" w:rsidR="00666840" w:rsidRPr="004A2A54" w:rsidRDefault="00666840" w:rsidP="009C7CC1">
            <w:pPr>
              <w:jc w:val="center"/>
              <w:rPr>
                <w:b/>
                <w:bCs/>
                <w:i/>
                <w:sz w:val="28"/>
                <w:szCs w:val="28"/>
              </w:rPr>
            </w:pPr>
            <w:r w:rsidRPr="004A2A54">
              <w:rPr>
                <w:b/>
                <w:bCs/>
                <w:i/>
                <w:sz w:val="28"/>
                <w:szCs w:val="28"/>
              </w:rPr>
              <w:t>Σ MDL</w:t>
            </w:r>
          </w:p>
        </w:tc>
      </w:tr>
      <w:tr w:rsidR="00666840" w:rsidRPr="004A2A54" w14:paraId="637163CD" w14:textId="77777777" w:rsidTr="00AD36CF">
        <w:trPr>
          <w:trHeight w:val="3184"/>
        </w:trPr>
        <w:tc>
          <w:tcPr>
            <w:tcW w:w="567" w:type="dxa"/>
            <w:tcBorders>
              <w:top w:val="single" w:sz="4" w:space="0" w:color="000000"/>
              <w:left w:val="single" w:sz="4" w:space="0" w:color="000000"/>
              <w:bottom w:val="single" w:sz="4" w:space="0" w:color="000000"/>
              <w:right w:val="nil"/>
            </w:tcBorders>
          </w:tcPr>
          <w:p w14:paraId="7BA0514F" w14:textId="77777777" w:rsidR="00666840" w:rsidRPr="004A2A54" w:rsidRDefault="00666840" w:rsidP="009C7CC1">
            <w:pPr>
              <w:jc w:val="center"/>
              <w:rPr>
                <w:i/>
                <w:sz w:val="28"/>
                <w:szCs w:val="28"/>
              </w:rPr>
            </w:pPr>
            <w:r w:rsidRPr="004A2A54">
              <w:rPr>
                <w:i/>
                <w:sz w:val="28"/>
                <w:szCs w:val="28"/>
              </w:rPr>
              <w:t>1.</w:t>
            </w:r>
          </w:p>
        </w:tc>
        <w:tc>
          <w:tcPr>
            <w:tcW w:w="4111" w:type="dxa"/>
            <w:tcBorders>
              <w:top w:val="single" w:sz="4" w:space="0" w:color="000000"/>
              <w:left w:val="single" w:sz="4" w:space="0" w:color="000000"/>
              <w:bottom w:val="single" w:sz="4" w:space="0" w:color="000000"/>
              <w:right w:val="nil"/>
            </w:tcBorders>
          </w:tcPr>
          <w:p w14:paraId="505C2EC5" w14:textId="77777777" w:rsidR="00666840" w:rsidRPr="004A2A54" w:rsidRDefault="00666840" w:rsidP="009C7CC1">
            <w:pPr>
              <w:rPr>
                <w:bCs/>
                <w:i/>
                <w:sz w:val="28"/>
                <w:szCs w:val="28"/>
              </w:rPr>
            </w:pPr>
            <w:r w:rsidRPr="004A2A54">
              <w:rPr>
                <w:bCs/>
                <w:i/>
                <w:sz w:val="28"/>
                <w:szCs w:val="28"/>
              </w:rPr>
              <w:t xml:space="preserve">Schimbarea echipamentelor vechi din rețelele tehnologice producere și emisie radio (calculatoare,switch-uri,router-e etc.) </w:t>
            </w:r>
          </w:p>
          <w:p w14:paraId="7B7B2B22" w14:textId="77777777" w:rsidR="00666840" w:rsidRPr="004A2A54" w:rsidRDefault="00666840" w:rsidP="009C7CC1">
            <w:pPr>
              <w:rPr>
                <w:bCs/>
                <w:i/>
                <w:sz w:val="28"/>
                <w:szCs w:val="28"/>
              </w:rPr>
            </w:pPr>
            <w:r w:rsidRPr="004A2A54">
              <w:rPr>
                <w:bCs/>
                <w:i/>
                <w:sz w:val="28"/>
                <w:szCs w:val="28"/>
              </w:rPr>
              <w:t>•Calculatoare- 12buc (i5  ultima generație, keis mare)</w:t>
            </w:r>
          </w:p>
          <w:p w14:paraId="3F32A2F3" w14:textId="77777777" w:rsidR="00666840" w:rsidRPr="004A2A54" w:rsidRDefault="00666840" w:rsidP="009C7CC1">
            <w:pPr>
              <w:rPr>
                <w:bCs/>
                <w:i/>
                <w:sz w:val="28"/>
                <w:szCs w:val="28"/>
              </w:rPr>
            </w:pPr>
            <w:r w:rsidRPr="004A2A54">
              <w:rPr>
                <w:bCs/>
                <w:i/>
                <w:sz w:val="28"/>
                <w:szCs w:val="28"/>
              </w:rPr>
              <w:t>•Switch 1oooM 16port-8buc</w:t>
            </w:r>
          </w:p>
          <w:p w14:paraId="14A217D3" w14:textId="77777777" w:rsidR="00666840" w:rsidRPr="004A2A54" w:rsidRDefault="00666840" w:rsidP="009C7CC1">
            <w:pPr>
              <w:rPr>
                <w:bCs/>
                <w:i/>
                <w:sz w:val="28"/>
                <w:szCs w:val="28"/>
              </w:rPr>
            </w:pPr>
            <w:r w:rsidRPr="004A2A54">
              <w:rPr>
                <w:bCs/>
                <w:i/>
                <w:sz w:val="28"/>
                <w:szCs w:val="28"/>
              </w:rPr>
              <w:t>•USB microphon-5buc</w:t>
            </w:r>
          </w:p>
          <w:p w14:paraId="2978C16F" w14:textId="77777777" w:rsidR="00666840" w:rsidRPr="004A2A54" w:rsidRDefault="00666840" w:rsidP="009C7CC1">
            <w:pPr>
              <w:rPr>
                <w:bCs/>
                <w:i/>
                <w:sz w:val="28"/>
                <w:szCs w:val="28"/>
              </w:rPr>
            </w:pPr>
            <w:r w:rsidRPr="004A2A54">
              <w:rPr>
                <w:bCs/>
                <w:i/>
                <w:sz w:val="28"/>
                <w:szCs w:val="28"/>
              </w:rPr>
              <w:t>•</w:t>
            </w:r>
            <w:r w:rsidR="00AD36CF" w:rsidRPr="004A2A54">
              <w:rPr>
                <w:bCs/>
                <w:i/>
                <w:sz w:val="28"/>
                <w:szCs w:val="28"/>
              </w:rPr>
              <w:t>placă audio (tip M-audio)-5buc.</w:t>
            </w:r>
          </w:p>
        </w:tc>
        <w:tc>
          <w:tcPr>
            <w:tcW w:w="1843" w:type="dxa"/>
            <w:tcBorders>
              <w:top w:val="single" w:sz="4" w:space="0" w:color="000000"/>
              <w:left w:val="single" w:sz="4" w:space="0" w:color="000000"/>
              <w:bottom w:val="single" w:sz="4" w:space="0" w:color="000000"/>
              <w:right w:val="nil"/>
            </w:tcBorders>
          </w:tcPr>
          <w:p w14:paraId="18A1999E" w14:textId="77777777" w:rsidR="00666840" w:rsidRPr="004A2A54" w:rsidRDefault="00666840" w:rsidP="009C7CC1">
            <w:pPr>
              <w:jc w:val="center"/>
              <w:rPr>
                <w:i/>
                <w:sz w:val="28"/>
                <w:szCs w:val="28"/>
              </w:rPr>
            </w:pPr>
            <w:r w:rsidRPr="004A2A54">
              <w:rPr>
                <w:i/>
                <w:sz w:val="28"/>
                <w:szCs w:val="28"/>
              </w:rPr>
              <w:t>Proiect I</w:t>
            </w:r>
          </w:p>
        </w:tc>
        <w:tc>
          <w:tcPr>
            <w:tcW w:w="2835" w:type="dxa"/>
            <w:tcBorders>
              <w:top w:val="single" w:sz="4" w:space="0" w:color="000000"/>
              <w:left w:val="single" w:sz="4" w:space="0" w:color="000000"/>
              <w:bottom w:val="single" w:sz="4" w:space="0" w:color="000000"/>
              <w:right w:val="nil"/>
            </w:tcBorders>
          </w:tcPr>
          <w:p w14:paraId="0A8EF128" w14:textId="77777777" w:rsidR="00666840" w:rsidRPr="004A2A54" w:rsidRDefault="00666840" w:rsidP="009C7CC1">
            <w:pPr>
              <w:jc w:val="center"/>
              <w:rPr>
                <w:bCs/>
                <w:i/>
                <w:sz w:val="28"/>
                <w:szCs w:val="28"/>
              </w:rPr>
            </w:pPr>
          </w:p>
          <w:p w14:paraId="28C64C32" w14:textId="77777777" w:rsidR="00666840" w:rsidRPr="004A2A54" w:rsidRDefault="00666840" w:rsidP="009C7CC1">
            <w:pPr>
              <w:jc w:val="center"/>
              <w:rPr>
                <w:bCs/>
                <w:i/>
                <w:sz w:val="28"/>
                <w:szCs w:val="28"/>
              </w:rPr>
            </w:pPr>
          </w:p>
          <w:p w14:paraId="5A65EAA3" w14:textId="77777777" w:rsidR="00666840" w:rsidRPr="004A2A54" w:rsidRDefault="00666840" w:rsidP="009C7CC1">
            <w:pPr>
              <w:jc w:val="center"/>
              <w:rPr>
                <w:bCs/>
                <w:i/>
                <w:sz w:val="28"/>
                <w:szCs w:val="28"/>
              </w:rPr>
            </w:pPr>
          </w:p>
          <w:p w14:paraId="12E74C34" w14:textId="77777777" w:rsidR="00666840" w:rsidRPr="004A2A54" w:rsidRDefault="00666840" w:rsidP="009C7CC1">
            <w:pPr>
              <w:jc w:val="center"/>
              <w:rPr>
                <w:bCs/>
                <w:i/>
                <w:sz w:val="28"/>
                <w:szCs w:val="28"/>
              </w:rPr>
            </w:pPr>
          </w:p>
          <w:p w14:paraId="4E632A53" w14:textId="77777777" w:rsidR="00666840" w:rsidRPr="004A2A54" w:rsidRDefault="00666840" w:rsidP="009C7CC1">
            <w:pPr>
              <w:jc w:val="center"/>
              <w:rPr>
                <w:bCs/>
                <w:i/>
                <w:sz w:val="28"/>
                <w:szCs w:val="28"/>
              </w:rPr>
            </w:pPr>
            <w:r w:rsidRPr="004A2A54">
              <w:rPr>
                <w:bCs/>
                <w:i/>
                <w:sz w:val="28"/>
                <w:szCs w:val="28"/>
              </w:rPr>
              <w:t>1200</w:t>
            </w:r>
          </w:p>
          <w:p w14:paraId="4D5B9E46" w14:textId="77777777" w:rsidR="00666840" w:rsidRPr="004A2A54" w:rsidRDefault="00666840" w:rsidP="009C7CC1">
            <w:pPr>
              <w:jc w:val="center"/>
              <w:rPr>
                <w:bCs/>
                <w:i/>
                <w:sz w:val="28"/>
                <w:szCs w:val="28"/>
              </w:rPr>
            </w:pPr>
            <w:r w:rsidRPr="004A2A54">
              <w:rPr>
                <w:bCs/>
                <w:i/>
                <w:sz w:val="28"/>
                <w:szCs w:val="28"/>
              </w:rPr>
              <w:t>50</w:t>
            </w:r>
          </w:p>
          <w:p w14:paraId="4ED3C164" w14:textId="77777777" w:rsidR="00666840" w:rsidRPr="004A2A54" w:rsidRDefault="00666840" w:rsidP="009C7CC1">
            <w:pPr>
              <w:jc w:val="center"/>
              <w:rPr>
                <w:bCs/>
                <w:i/>
                <w:sz w:val="28"/>
                <w:szCs w:val="28"/>
              </w:rPr>
            </w:pPr>
            <w:r w:rsidRPr="004A2A54">
              <w:rPr>
                <w:bCs/>
                <w:i/>
                <w:sz w:val="28"/>
                <w:szCs w:val="28"/>
              </w:rPr>
              <w:t>270</w:t>
            </w:r>
          </w:p>
          <w:p w14:paraId="2CAEEAA0" w14:textId="77777777" w:rsidR="00666840" w:rsidRPr="004A2A54" w:rsidRDefault="00666840" w:rsidP="009C7CC1">
            <w:pPr>
              <w:jc w:val="center"/>
              <w:rPr>
                <w:bCs/>
                <w:i/>
                <w:sz w:val="28"/>
                <w:szCs w:val="28"/>
              </w:rPr>
            </w:pPr>
            <w:r w:rsidRPr="004A2A54">
              <w:rPr>
                <w:bCs/>
                <w:i/>
                <w:sz w:val="28"/>
                <w:szCs w:val="28"/>
              </w:rPr>
              <w:t>200</w:t>
            </w:r>
          </w:p>
          <w:p w14:paraId="4D6BD909" w14:textId="77777777" w:rsidR="00666840" w:rsidRPr="004A2A54" w:rsidRDefault="00666840" w:rsidP="009C7CC1">
            <w:pPr>
              <w:jc w:val="center"/>
              <w:rPr>
                <w:bCs/>
                <w:i/>
                <w:sz w:val="28"/>
                <w:szCs w:val="28"/>
              </w:rPr>
            </w:pPr>
          </w:p>
        </w:tc>
        <w:tc>
          <w:tcPr>
            <w:tcW w:w="2268" w:type="dxa"/>
            <w:tcBorders>
              <w:top w:val="single" w:sz="4" w:space="0" w:color="000000"/>
              <w:left w:val="single" w:sz="4" w:space="0" w:color="000000"/>
              <w:bottom w:val="single" w:sz="4" w:space="0" w:color="000000"/>
              <w:right w:val="single" w:sz="4" w:space="0" w:color="auto"/>
            </w:tcBorders>
          </w:tcPr>
          <w:p w14:paraId="3D72111A" w14:textId="77777777" w:rsidR="00666840" w:rsidRPr="004A2A54" w:rsidRDefault="00666840" w:rsidP="009C7CC1">
            <w:pPr>
              <w:jc w:val="center"/>
              <w:rPr>
                <w:bCs/>
                <w:i/>
                <w:sz w:val="28"/>
                <w:szCs w:val="28"/>
              </w:rPr>
            </w:pPr>
            <w:r w:rsidRPr="004A2A54">
              <w:rPr>
                <w:bCs/>
                <w:i/>
                <w:sz w:val="28"/>
                <w:szCs w:val="28"/>
              </w:rPr>
              <w:t>17150</w:t>
            </w:r>
          </w:p>
          <w:p w14:paraId="5C06DC53" w14:textId="77777777" w:rsidR="00666840" w:rsidRPr="004A2A54" w:rsidRDefault="00666840" w:rsidP="009C7CC1">
            <w:pPr>
              <w:jc w:val="center"/>
              <w:rPr>
                <w:bCs/>
                <w:i/>
                <w:sz w:val="28"/>
                <w:szCs w:val="28"/>
              </w:rPr>
            </w:pPr>
          </w:p>
          <w:p w14:paraId="0E3F39BE" w14:textId="77777777" w:rsidR="00666840" w:rsidRPr="004A2A54" w:rsidRDefault="00666840" w:rsidP="009C7CC1">
            <w:pPr>
              <w:jc w:val="center"/>
              <w:rPr>
                <w:bCs/>
                <w:i/>
                <w:sz w:val="28"/>
                <w:szCs w:val="28"/>
              </w:rPr>
            </w:pPr>
          </w:p>
          <w:p w14:paraId="2A96DC7B" w14:textId="77777777" w:rsidR="00666840" w:rsidRPr="004A2A54" w:rsidRDefault="00666840" w:rsidP="009C7CC1">
            <w:pPr>
              <w:jc w:val="center"/>
              <w:rPr>
                <w:bCs/>
                <w:i/>
                <w:sz w:val="28"/>
                <w:szCs w:val="28"/>
              </w:rPr>
            </w:pPr>
          </w:p>
          <w:p w14:paraId="789525D5" w14:textId="77777777" w:rsidR="00666840" w:rsidRPr="004A2A54" w:rsidRDefault="00666840" w:rsidP="009C7CC1">
            <w:pPr>
              <w:jc w:val="center"/>
              <w:rPr>
                <w:bCs/>
                <w:i/>
                <w:sz w:val="28"/>
                <w:szCs w:val="28"/>
              </w:rPr>
            </w:pPr>
            <w:r w:rsidRPr="004A2A54">
              <w:rPr>
                <w:bCs/>
                <w:i/>
                <w:sz w:val="28"/>
                <w:szCs w:val="28"/>
              </w:rPr>
              <w:t>14400</w:t>
            </w:r>
          </w:p>
          <w:p w14:paraId="0CD963B4" w14:textId="77777777" w:rsidR="00666840" w:rsidRPr="004A2A54" w:rsidRDefault="00666840" w:rsidP="009C7CC1">
            <w:pPr>
              <w:jc w:val="center"/>
              <w:rPr>
                <w:bCs/>
                <w:i/>
                <w:sz w:val="28"/>
                <w:szCs w:val="28"/>
              </w:rPr>
            </w:pPr>
            <w:r w:rsidRPr="004A2A54">
              <w:rPr>
                <w:bCs/>
                <w:i/>
                <w:sz w:val="28"/>
                <w:szCs w:val="28"/>
              </w:rPr>
              <w:t>400</w:t>
            </w:r>
          </w:p>
          <w:p w14:paraId="0AD2A5AB" w14:textId="77777777" w:rsidR="00666840" w:rsidRPr="004A2A54" w:rsidRDefault="00666840" w:rsidP="009C7CC1">
            <w:pPr>
              <w:jc w:val="center"/>
              <w:rPr>
                <w:bCs/>
                <w:i/>
                <w:sz w:val="28"/>
                <w:szCs w:val="28"/>
              </w:rPr>
            </w:pPr>
            <w:r w:rsidRPr="004A2A54">
              <w:rPr>
                <w:bCs/>
                <w:i/>
                <w:sz w:val="28"/>
                <w:szCs w:val="28"/>
              </w:rPr>
              <w:t>1350</w:t>
            </w:r>
          </w:p>
          <w:p w14:paraId="4E2A4A37" w14:textId="77777777" w:rsidR="00666840" w:rsidRPr="004A2A54" w:rsidRDefault="00666840" w:rsidP="009C7CC1">
            <w:pPr>
              <w:jc w:val="center"/>
              <w:rPr>
                <w:bCs/>
                <w:i/>
                <w:sz w:val="28"/>
                <w:szCs w:val="28"/>
              </w:rPr>
            </w:pPr>
            <w:r w:rsidRPr="004A2A54">
              <w:rPr>
                <w:bCs/>
                <w:i/>
                <w:sz w:val="28"/>
                <w:szCs w:val="28"/>
              </w:rPr>
              <w:t>1000</w:t>
            </w:r>
          </w:p>
        </w:tc>
        <w:tc>
          <w:tcPr>
            <w:tcW w:w="2126" w:type="dxa"/>
            <w:tcBorders>
              <w:top w:val="single" w:sz="4" w:space="0" w:color="000000"/>
              <w:left w:val="single" w:sz="4" w:space="0" w:color="auto"/>
              <w:bottom w:val="single" w:sz="4" w:space="0" w:color="000000"/>
              <w:right w:val="single" w:sz="4" w:space="0" w:color="000000"/>
            </w:tcBorders>
          </w:tcPr>
          <w:p w14:paraId="476E098E" w14:textId="77777777" w:rsidR="00666840" w:rsidRPr="004A2A54" w:rsidRDefault="00666840" w:rsidP="009C7CC1">
            <w:pPr>
              <w:jc w:val="center"/>
              <w:rPr>
                <w:bCs/>
                <w:i/>
                <w:sz w:val="28"/>
                <w:szCs w:val="28"/>
              </w:rPr>
            </w:pPr>
          </w:p>
        </w:tc>
      </w:tr>
      <w:tr w:rsidR="00666840" w:rsidRPr="004A2A54" w14:paraId="4D74B016" w14:textId="77777777" w:rsidTr="00666840">
        <w:tc>
          <w:tcPr>
            <w:tcW w:w="567" w:type="dxa"/>
            <w:tcBorders>
              <w:top w:val="single" w:sz="4" w:space="0" w:color="000000"/>
              <w:left w:val="single" w:sz="4" w:space="0" w:color="000000"/>
              <w:bottom w:val="single" w:sz="4" w:space="0" w:color="000000"/>
              <w:right w:val="nil"/>
            </w:tcBorders>
          </w:tcPr>
          <w:p w14:paraId="100E99CD" w14:textId="77777777" w:rsidR="00666840" w:rsidRPr="004A2A54" w:rsidRDefault="00666840" w:rsidP="009C7CC1">
            <w:pPr>
              <w:jc w:val="center"/>
              <w:rPr>
                <w:i/>
                <w:sz w:val="28"/>
                <w:szCs w:val="28"/>
              </w:rPr>
            </w:pPr>
            <w:r w:rsidRPr="004A2A54">
              <w:rPr>
                <w:i/>
                <w:sz w:val="28"/>
                <w:szCs w:val="28"/>
              </w:rPr>
              <w:t>2.</w:t>
            </w:r>
          </w:p>
        </w:tc>
        <w:tc>
          <w:tcPr>
            <w:tcW w:w="4111" w:type="dxa"/>
            <w:tcBorders>
              <w:top w:val="single" w:sz="4" w:space="0" w:color="000000"/>
              <w:left w:val="single" w:sz="4" w:space="0" w:color="000000"/>
              <w:bottom w:val="single" w:sz="4" w:space="0" w:color="000000"/>
              <w:right w:val="nil"/>
            </w:tcBorders>
          </w:tcPr>
          <w:p w14:paraId="1B2EF749" w14:textId="77777777" w:rsidR="00666840" w:rsidRPr="004A2A54" w:rsidRDefault="00666840" w:rsidP="009C7CC1">
            <w:pPr>
              <w:rPr>
                <w:bCs/>
                <w:i/>
                <w:sz w:val="28"/>
                <w:szCs w:val="28"/>
              </w:rPr>
            </w:pPr>
            <w:r w:rsidRPr="004A2A54">
              <w:rPr>
                <w:bCs/>
                <w:i/>
                <w:sz w:val="28"/>
                <w:szCs w:val="28"/>
              </w:rPr>
              <w:t>Reutilarea unui studio de înregistrare voce într-un studio de emisie-rezervă pentru toate studio-urile de emisie Radio Moldova.</w:t>
            </w:r>
          </w:p>
          <w:p w14:paraId="73D16CA1" w14:textId="77777777" w:rsidR="00666840" w:rsidRPr="004A2A54" w:rsidRDefault="00666840" w:rsidP="009C7CC1">
            <w:pPr>
              <w:rPr>
                <w:bCs/>
                <w:i/>
                <w:sz w:val="28"/>
                <w:szCs w:val="28"/>
              </w:rPr>
            </w:pPr>
            <w:r w:rsidRPr="004A2A54">
              <w:rPr>
                <w:bCs/>
                <w:i/>
                <w:sz w:val="28"/>
                <w:szCs w:val="28"/>
              </w:rPr>
              <w:t>Crearea studio-ului de emisie în baza Stației Noi AXIA(back-up RMA+RMT+RMM+canal propriu prin comutator la stația de emisie; 3 in microphone; hibrid telefonic cu 2 linii de intrare PSTN; 3in extern; propriul server emisie); switch Gb 8p – 1buc</w:t>
            </w:r>
          </w:p>
          <w:p w14:paraId="444156C5" w14:textId="77777777" w:rsidR="00666840" w:rsidRPr="004A2A54" w:rsidRDefault="00666840" w:rsidP="009C7CC1">
            <w:pPr>
              <w:spacing w:before="240"/>
              <w:rPr>
                <w:bCs/>
                <w:i/>
                <w:sz w:val="28"/>
                <w:szCs w:val="28"/>
              </w:rPr>
            </w:pPr>
            <w:r w:rsidRPr="004A2A54">
              <w:rPr>
                <w:bCs/>
                <w:i/>
                <w:sz w:val="28"/>
                <w:szCs w:val="28"/>
              </w:rPr>
              <w:t>UPS corespunzător (5 kVA)</w:t>
            </w:r>
          </w:p>
          <w:p w14:paraId="19AAAE31" w14:textId="77777777" w:rsidR="00666840" w:rsidRPr="004A2A54" w:rsidRDefault="00666840" w:rsidP="009C7CC1">
            <w:pPr>
              <w:spacing w:before="240"/>
              <w:rPr>
                <w:bCs/>
                <w:i/>
                <w:sz w:val="28"/>
                <w:szCs w:val="28"/>
              </w:rPr>
            </w:pPr>
            <w:r w:rsidRPr="004A2A54">
              <w:rPr>
                <w:bCs/>
                <w:i/>
                <w:sz w:val="28"/>
                <w:szCs w:val="28"/>
              </w:rPr>
              <w:t>Reparația cosmetică a încăperii</w:t>
            </w:r>
          </w:p>
        </w:tc>
        <w:tc>
          <w:tcPr>
            <w:tcW w:w="1843" w:type="dxa"/>
            <w:tcBorders>
              <w:top w:val="single" w:sz="4" w:space="0" w:color="000000"/>
              <w:left w:val="single" w:sz="4" w:space="0" w:color="000000"/>
              <w:bottom w:val="single" w:sz="4" w:space="0" w:color="000000"/>
              <w:right w:val="nil"/>
            </w:tcBorders>
          </w:tcPr>
          <w:p w14:paraId="43E9537C" w14:textId="77777777" w:rsidR="00666840" w:rsidRPr="004A2A54" w:rsidRDefault="00666840" w:rsidP="009C7CC1">
            <w:pPr>
              <w:jc w:val="center"/>
              <w:rPr>
                <w:i/>
                <w:sz w:val="28"/>
                <w:szCs w:val="28"/>
              </w:rPr>
            </w:pPr>
            <w:r w:rsidRPr="004A2A54">
              <w:rPr>
                <w:i/>
                <w:sz w:val="28"/>
                <w:szCs w:val="28"/>
              </w:rPr>
              <w:t>Proiect II</w:t>
            </w:r>
          </w:p>
          <w:p w14:paraId="69349309" w14:textId="77777777" w:rsidR="00666840" w:rsidRPr="004A2A54" w:rsidRDefault="00666840" w:rsidP="009C7CC1">
            <w:pPr>
              <w:jc w:val="center"/>
              <w:rPr>
                <w:i/>
                <w:sz w:val="28"/>
                <w:szCs w:val="28"/>
              </w:rPr>
            </w:pPr>
          </w:p>
          <w:p w14:paraId="20F9BC0E" w14:textId="77777777" w:rsidR="00666840" w:rsidRPr="004A2A54" w:rsidRDefault="00666840" w:rsidP="009C7CC1">
            <w:pPr>
              <w:jc w:val="center"/>
              <w:rPr>
                <w:i/>
                <w:sz w:val="28"/>
                <w:szCs w:val="28"/>
              </w:rPr>
            </w:pPr>
          </w:p>
          <w:p w14:paraId="27B01B43" w14:textId="77777777" w:rsidR="00666840" w:rsidRPr="004A2A54" w:rsidRDefault="00666840" w:rsidP="009C7CC1">
            <w:pPr>
              <w:jc w:val="center"/>
              <w:rPr>
                <w:i/>
                <w:sz w:val="28"/>
                <w:szCs w:val="28"/>
              </w:rPr>
            </w:pPr>
          </w:p>
          <w:p w14:paraId="2A129955" w14:textId="77777777" w:rsidR="00666840" w:rsidRPr="004A2A54" w:rsidRDefault="00666840" w:rsidP="009C7CC1">
            <w:pPr>
              <w:ind w:left="708" w:hanging="708"/>
              <w:jc w:val="center"/>
              <w:rPr>
                <w:i/>
                <w:sz w:val="28"/>
                <w:szCs w:val="28"/>
              </w:rPr>
            </w:pPr>
          </w:p>
        </w:tc>
        <w:tc>
          <w:tcPr>
            <w:tcW w:w="2835" w:type="dxa"/>
            <w:tcBorders>
              <w:top w:val="single" w:sz="4" w:space="0" w:color="000000"/>
              <w:left w:val="single" w:sz="4" w:space="0" w:color="000000"/>
              <w:bottom w:val="single" w:sz="4" w:space="0" w:color="000000"/>
              <w:right w:val="nil"/>
            </w:tcBorders>
          </w:tcPr>
          <w:p w14:paraId="26910A01" w14:textId="77777777" w:rsidR="00666840" w:rsidRPr="004A2A54" w:rsidRDefault="00666840" w:rsidP="009C7CC1">
            <w:pPr>
              <w:jc w:val="center"/>
              <w:rPr>
                <w:bCs/>
                <w:i/>
                <w:sz w:val="28"/>
                <w:szCs w:val="28"/>
              </w:rPr>
            </w:pPr>
            <w:r w:rsidRPr="004A2A54">
              <w:rPr>
                <w:bCs/>
                <w:i/>
                <w:sz w:val="28"/>
                <w:szCs w:val="28"/>
              </w:rPr>
              <w:t>25000</w:t>
            </w:r>
          </w:p>
          <w:p w14:paraId="25397DB7" w14:textId="77777777" w:rsidR="00666840" w:rsidRPr="004A2A54" w:rsidRDefault="00666840" w:rsidP="009C7CC1">
            <w:pPr>
              <w:jc w:val="center"/>
              <w:rPr>
                <w:bCs/>
                <w:i/>
                <w:sz w:val="28"/>
                <w:szCs w:val="28"/>
              </w:rPr>
            </w:pPr>
          </w:p>
          <w:p w14:paraId="2998958C" w14:textId="77777777" w:rsidR="00666840" w:rsidRPr="004A2A54" w:rsidRDefault="00666840" w:rsidP="009C7CC1">
            <w:pPr>
              <w:jc w:val="center"/>
              <w:rPr>
                <w:bCs/>
                <w:i/>
                <w:sz w:val="28"/>
                <w:szCs w:val="28"/>
              </w:rPr>
            </w:pPr>
          </w:p>
          <w:p w14:paraId="5DADDAF3" w14:textId="77777777" w:rsidR="00666840" w:rsidRPr="004A2A54" w:rsidRDefault="00666840" w:rsidP="009C7CC1">
            <w:pPr>
              <w:jc w:val="center"/>
              <w:rPr>
                <w:bCs/>
                <w:i/>
                <w:sz w:val="28"/>
                <w:szCs w:val="28"/>
              </w:rPr>
            </w:pPr>
          </w:p>
          <w:p w14:paraId="71B573DE" w14:textId="77777777" w:rsidR="00666840" w:rsidRPr="004A2A54" w:rsidRDefault="00666840" w:rsidP="009C7CC1">
            <w:pPr>
              <w:jc w:val="center"/>
              <w:rPr>
                <w:bCs/>
                <w:i/>
                <w:sz w:val="28"/>
                <w:szCs w:val="28"/>
              </w:rPr>
            </w:pPr>
          </w:p>
          <w:p w14:paraId="592AF273" w14:textId="77777777" w:rsidR="00666840" w:rsidRPr="004A2A54" w:rsidRDefault="00666840" w:rsidP="009C7CC1">
            <w:pPr>
              <w:jc w:val="center"/>
              <w:rPr>
                <w:bCs/>
                <w:i/>
                <w:sz w:val="28"/>
                <w:szCs w:val="28"/>
              </w:rPr>
            </w:pPr>
          </w:p>
          <w:p w14:paraId="5FA407B5" w14:textId="77777777" w:rsidR="00666840" w:rsidRPr="004A2A54" w:rsidRDefault="00666840" w:rsidP="009C7CC1">
            <w:pPr>
              <w:jc w:val="center"/>
              <w:rPr>
                <w:bCs/>
                <w:i/>
                <w:sz w:val="28"/>
                <w:szCs w:val="28"/>
              </w:rPr>
            </w:pPr>
            <w:r w:rsidRPr="004A2A54">
              <w:rPr>
                <w:bCs/>
                <w:i/>
                <w:sz w:val="28"/>
                <w:szCs w:val="28"/>
              </w:rPr>
              <w:t>18900</w:t>
            </w:r>
          </w:p>
          <w:p w14:paraId="32C8941B" w14:textId="77777777" w:rsidR="00666840" w:rsidRPr="004A2A54" w:rsidRDefault="00666840" w:rsidP="009C7CC1">
            <w:pPr>
              <w:jc w:val="center"/>
              <w:rPr>
                <w:bCs/>
                <w:i/>
                <w:sz w:val="28"/>
                <w:szCs w:val="28"/>
              </w:rPr>
            </w:pPr>
          </w:p>
          <w:p w14:paraId="53E6921F" w14:textId="77777777" w:rsidR="00666840" w:rsidRPr="004A2A54" w:rsidRDefault="00666840" w:rsidP="009C7CC1">
            <w:pPr>
              <w:jc w:val="center"/>
              <w:rPr>
                <w:bCs/>
                <w:i/>
                <w:sz w:val="28"/>
                <w:szCs w:val="28"/>
              </w:rPr>
            </w:pPr>
          </w:p>
          <w:p w14:paraId="4F807F96" w14:textId="77777777" w:rsidR="00666840" w:rsidRPr="004A2A54" w:rsidRDefault="00666840" w:rsidP="009C7CC1">
            <w:pPr>
              <w:jc w:val="center"/>
              <w:rPr>
                <w:bCs/>
                <w:i/>
                <w:sz w:val="28"/>
                <w:szCs w:val="28"/>
              </w:rPr>
            </w:pPr>
            <w:r w:rsidRPr="004A2A54">
              <w:rPr>
                <w:bCs/>
                <w:i/>
                <w:sz w:val="28"/>
                <w:szCs w:val="28"/>
              </w:rPr>
              <w:t>2000</w:t>
            </w:r>
          </w:p>
          <w:p w14:paraId="0FAB6C8B" w14:textId="77777777" w:rsidR="00666840" w:rsidRPr="004A2A54" w:rsidRDefault="00666840" w:rsidP="009C7CC1">
            <w:pPr>
              <w:jc w:val="center"/>
              <w:rPr>
                <w:bCs/>
                <w:i/>
                <w:sz w:val="28"/>
                <w:szCs w:val="28"/>
              </w:rPr>
            </w:pPr>
            <w:r w:rsidRPr="004A2A54">
              <w:rPr>
                <w:bCs/>
                <w:i/>
                <w:sz w:val="28"/>
                <w:szCs w:val="28"/>
              </w:rPr>
              <w:t>4100</w:t>
            </w:r>
          </w:p>
        </w:tc>
        <w:tc>
          <w:tcPr>
            <w:tcW w:w="2268" w:type="dxa"/>
            <w:tcBorders>
              <w:top w:val="single" w:sz="4" w:space="0" w:color="000000"/>
              <w:left w:val="single" w:sz="4" w:space="0" w:color="000000"/>
              <w:bottom w:val="single" w:sz="4" w:space="0" w:color="000000"/>
              <w:right w:val="single" w:sz="4" w:space="0" w:color="auto"/>
            </w:tcBorders>
          </w:tcPr>
          <w:p w14:paraId="3E6FDC2D" w14:textId="77777777" w:rsidR="00666840" w:rsidRPr="004A2A54" w:rsidRDefault="00666840" w:rsidP="009C7CC1">
            <w:pPr>
              <w:jc w:val="center"/>
              <w:rPr>
                <w:bCs/>
                <w:i/>
                <w:sz w:val="28"/>
                <w:szCs w:val="28"/>
              </w:rPr>
            </w:pPr>
            <w:r w:rsidRPr="004A2A54">
              <w:rPr>
                <w:bCs/>
                <w:i/>
                <w:sz w:val="28"/>
                <w:szCs w:val="28"/>
              </w:rPr>
              <w:t>25000</w:t>
            </w:r>
          </w:p>
          <w:p w14:paraId="645E6F5B" w14:textId="77777777" w:rsidR="00666840" w:rsidRPr="004A2A54" w:rsidRDefault="00666840" w:rsidP="009C7CC1">
            <w:pPr>
              <w:jc w:val="center"/>
              <w:rPr>
                <w:bCs/>
                <w:i/>
                <w:sz w:val="28"/>
                <w:szCs w:val="28"/>
              </w:rPr>
            </w:pPr>
          </w:p>
          <w:p w14:paraId="15E2DB11" w14:textId="77777777" w:rsidR="00666840" w:rsidRPr="004A2A54" w:rsidRDefault="00666840" w:rsidP="009C7CC1">
            <w:pPr>
              <w:jc w:val="center"/>
              <w:rPr>
                <w:bCs/>
                <w:i/>
                <w:sz w:val="28"/>
                <w:szCs w:val="28"/>
              </w:rPr>
            </w:pPr>
          </w:p>
          <w:p w14:paraId="3AFAC8F5" w14:textId="77777777" w:rsidR="00666840" w:rsidRPr="004A2A54" w:rsidRDefault="00666840" w:rsidP="009C7CC1">
            <w:pPr>
              <w:jc w:val="center"/>
              <w:rPr>
                <w:bCs/>
                <w:i/>
                <w:sz w:val="28"/>
                <w:szCs w:val="28"/>
              </w:rPr>
            </w:pPr>
          </w:p>
          <w:p w14:paraId="41FC382B" w14:textId="77777777" w:rsidR="00666840" w:rsidRPr="004A2A54" w:rsidRDefault="00666840" w:rsidP="009C7CC1">
            <w:pPr>
              <w:jc w:val="center"/>
              <w:rPr>
                <w:bCs/>
                <w:i/>
                <w:sz w:val="28"/>
                <w:szCs w:val="28"/>
              </w:rPr>
            </w:pPr>
          </w:p>
          <w:p w14:paraId="0403A94F" w14:textId="77777777" w:rsidR="00666840" w:rsidRPr="004A2A54" w:rsidRDefault="00666840" w:rsidP="009C7CC1">
            <w:pPr>
              <w:jc w:val="center"/>
              <w:rPr>
                <w:bCs/>
                <w:i/>
                <w:sz w:val="28"/>
                <w:szCs w:val="28"/>
              </w:rPr>
            </w:pPr>
          </w:p>
          <w:p w14:paraId="1B82ED74" w14:textId="77777777" w:rsidR="00666840" w:rsidRPr="004A2A54" w:rsidRDefault="00666840" w:rsidP="009C7CC1">
            <w:pPr>
              <w:jc w:val="center"/>
              <w:rPr>
                <w:bCs/>
                <w:i/>
                <w:sz w:val="28"/>
                <w:szCs w:val="28"/>
              </w:rPr>
            </w:pPr>
            <w:r w:rsidRPr="004A2A54">
              <w:rPr>
                <w:bCs/>
                <w:i/>
                <w:sz w:val="28"/>
                <w:szCs w:val="28"/>
              </w:rPr>
              <w:t>18900</w:t>
            </w:r>
          </w:p>
          <w:p w14:paraId="08DC45FF" w14:textId="77777777" w:rsidR="00666840" w:rsidRPr="004A2A54" w:rsidRDefault="00666840" w:rsidP="009C7CC1">
            <w:pPr>
              <w:jc w:val="center"/>
              <w:rPr>
                <w:bCs/>
                <w:i/>
                <w:sz w:val="28"/>
                <w:szCs w:val="28"/>
              </w:rPr>
            </w:pPr>
          </w:p>
          <w:p w14:paraId="05760CB9" w14:textId="77777777" w:rsidR="00666840" w:rsidRPr="004A2A54" w:rsidRDefault="00666840" w:rsidP="009C7CC1">
            <w:pPr>
              <w:jc w:val="center"/>
              <w:rPr>
                <w:bCs/>
                <w:i/>
                <w:sz w:val="28"/>
                <w:szCs w:val="28"/>
              </w:rPr>
            </w:pPr>
          </w:p>
          <w:p w14:paraId="1CD2DAD1" w14:textId="77777777" w:rsidR="00666840" w:rsidRPr="004A2A54" w:rsidRDefault="00666840" w:rsidP="009C7CC1">
            <w:pPr>
              <w:jc w:val="center"/>
              <w:rPr>
                <w:bCs/>
                <w:i/>
                <w:sz w:val="28"/>
                <w:szCs w:val="28"/>
              </w:rPr>
            </w:pPr>
            <w:r w:rsidRPr="004A2A54">
              <w:rPr>
                <w:bCs/>
                <w:i/>
                <w:sz w:val="28"/>
                <w:szCs w:val="28"/>
              </w:rPr>
              <w:t>2000</w:t>
            </w:r>
          </w:p>
          <w:p w14:paraId="602153F3" w14:textId="77777777" w:rsidR="00666840" w:rsidRPr="004A2A54" w:rsidRDefault="00666840" w:rsidP="009C7CC1">
            <w:pPr>
              <w:jc w:val="center"/>
              <w:rPr>
                <w:bCs/>
                <w:i/>
                <w:sz w:val="28"/>
                <w:szCs w:val="28"/>
              </w:rPr>
            </w:pPr>
            <w:r w:rsidRPr="004A2A54">
              <w:rPr>
                <w:bCs/>
                <w:i/>
                <w:sz w:val="28"/>
                <w:szCs w:val="28"/>
              </w:rPr>
              <w:t>4100</w:t>
            </w:r>
          </w:p>
        </w:tc>
        <w:tc>
          <w:tcPr>
            <w:tcW w:w="2126" w:type="dxa"/>
            <w:tcBorders>
              <w:top w:val="single" w:sz="4" w:space="0" w:color="000000"/>
              <w:left w:val="single" w:sz="4" w:space="0" w:color="auto"/>
              <w:bottom w:val="single" w:sz="4" w:space="0" w:color="000000"/>
              <w:right w:val="single" w:sz="4" w:space="0" w:color="000000"/>
            </w:tcBorders>
          </w:tcPr>
          <w:p w14:paraId="799E6AD0" w14:textId="77777777" w:rsidR="00666840" w:rsidRPr="004A2A54" w:rsidRDefault="00666840" w:rsidP="009C7CC1">
            <w:pPr>
              <w:jc w:val="center"/>
              <w:rPr>
                <w:bCs/>
                <w:i/>
                <w:sz w:val="28"/>
                <w:szCs w:val="28"/>
              </w:rPr>
            </w:pPr>
          </w:p>
        </w:tc>
      </w:tr>
      <w:tr w:rsidR="00666840" w:rsidRPr="004A2A54" w14:paraId="6E56341D" w14:textId="77777777" w:rsidTr="00AD36CF">
        <w:trPr>
          <w:trHeight w:val="4176"/>
        </w:trPr>
        <w:tc>
          <w:tcPr>
            <w:tcW w:w="567" w:type="dxa"/>
            <w:tcBorders>
              <w:top w:val="single" w:sz="4" w:space="0" w:color="000000"/>
              <w:left w:val="single" w:sz="4" w:space="0" w:color="000000"/>
              <w:bottom w:val="single" w:sz="4" w:space="0" w:color="000000"/>
              <w:right w:val="nil"/>
            </w:tcBorders>
          </w:tcPr>
          <w:p w14:paraId="10942605" w14:textId="77777777" w:rsidR="00666840" w:rsidRPr="004A2A54" w:rsidRDefault="00666840" w:rsidP="009C7CC1">
            <w:pPr>
              <w:jc w:val="center"/>
              <w:rPr>
                <w:i/>
                <w:sz w:val="28"/>
                <w:szCs w:val="28"/>
              </w:rPr>
            </w:pPr>
            <w:r w:rsidRPr="004A2A54">
              <w:rPr>
                <w:i/>
                <w:sz w:val="28"/>
                <w:szCs w:val="28"/>
              </w:rPr>
              <w:lastRenderedPageBreak/>
              <w:t>3.</w:t>
            </w:r>
          </w:p>
        </w:tc>
        <w:tc>
          <w:tcPr>
            <w:tcW w:w="4111" w:type="dxa"/>
            <w:tcBorders>
              <w:top w:val="single" w:sz="4" w:space="0" w:color="000000"/>
              <w:left w:val="single" w:sz="4" w:space="0" w:color="000000"/>
              <w:bottom w:val="single" w:sz="4" w:space="0" w:color="000000"/>
              <w:right w:val="nil"/>
            </w:tcBorders>
          </w:tcPr>
          <w:p w14:paraId="1E83421E" w14:textId="77777777" w:rsidR="00666840" w:rsidRPr="004A2A54" w:rsidRDefault="00666840" w:rsidP="009C7CC1">
            <w:pPr>
              <w:rPr>
                <w:bCs/>
                <w:i/>
                <w:sz w:val="28"/>
                <w:szCs w:val="28"/>
              </w:rPr>
            </w:pPr>
            <w:r w:rsidRPr="004A2A54">
              <w:rPr>
                <w:bCs/>
                <w:i/>
                <w:sz w:val="28"/>
                <w:szCs w:val="28"/>
              </w:rPr>
              <w:t xml:space="preserve">Reparația și reutilarea studio-urilor de înregistrare (2 studio) </w:t>
            </w:r>
          </w:p>
          <w:p w14:paraId="2C8C4A7F" w14:textId="77777777" w:rsidR="00666840" w:rsidRPr="004A2A54" w:rsidRDefault="00666840" w:rsidP="009C7CC1">
            <w:pPr>
              <w:rPr>
                <w:bCs/>
                <w:i/>
                <w:sz w:val="28"/>
                <w:szCs w:val="28"/>
              </w:rPr>
            </w:pPr>
            <w:r w:rsidRPr="004A2A54">
              <w:rPr>
                <w:bCs/>
                <w:i/>
                <w:sz w:val="28"/>
                <w:szCs w:val="28"/>
              </w:rPr>
              <w:t>•Reparație cosmetică</w:t>
            </w:r>
          </w:p>
          <w:p w14:paraId="1D12BC8F" w14:textId="77777777" w:rsidR="00666840" w:rsidRPr="004A2A54" w:rsidRDefault="00666840" w:rsidP="009C7CC1">
            <w:pPr>
              <w:rPr>
                <w:bCs/>
                <w:i/>
                <w:sz w:val="28"/>
                <w:szCs w:val="28"/>
              </w:rPr>
            </w:pPr>
            <w:r w:rsidRPr="004A2A54">
              <w:rPr>
                <w:bCs/>
                <w:i/>
                <w:sz w:val="28"/>
                <w:szCs w:val="28"/>
              </w:rPr>
              <w:t>•Schimbare microphoane</w:t>
            </w:r>
          </w:p>
          <w:p w14:paraId="72D88C4B" w14:textId="77777777" w:rsidR="00666840" w:rsidRPr="004A2A54" w:rsidRDefault="00666840" w:rsidP="009C7CC1">
            <w:pPr>
              <w:rPr>
                <w:bCs/>
                <w:i/>
                <w:sz w:val="28"/>
                <w:szCs w:val="28"/>
              </w:rPr>
            </w:pPr>
            <w:r w:rsidRPr="004A2A54">
              <w:rPr>
                <w:bCs/>
                <w:i/>
                <w:sz w:val="28"/>
                <w:szCs w:val="28"/>
              </w:rPr>
              <w:t>•Demontarea echipamentelor vechi</w:t>
            </w:r>
          </w:p>
          <w:p w14:paraId="788B0AFC" w14:textId="77777777" w:rsidR="00666840" w:rsidRPr="004A2A54" w:rsidRDefault="00666840" w:rsidP="009C7CC1">
            <w:pPr>
              <w:rPr>
                <w:bCs/>
                <w:i/>
                <w:sz w:val="28"/>
                <w:szCs w:val="28"/>
              </w:rPr>
            </w:pPr>
            <w:r w:rsidRPr="004A2A54">
              <w:rPr>
                <w:bCs/>
                <w:i/>
                <w:sz w:val="28"/>
                <w:szCs w:val="28"/>
              </w:rPr>
              <w:t xml:space="preserve">•elaborarea și realizarea circuitelor comunicare </w:t>
            </w:r>
          </w:p>
          <w:p w14:paraId="09315B90" w14:textId="77777777" w:rsidR="00666840" w:rsidRPr="004A2A54" w:rsidRDefault="00666840" w:rsidP="009C7CC1">
            <w:pPr>
              <w:rPr>
                <w:bCs/>
                <w:i/>
                <w:sz w:val="28"/>
                <w:szCs w:val="28"/>
              </w:rPr>
            </w:pPr>
            <w:r w:rsidRPr="004A2A54">
              <w:rPr>
                <w:bCs/>
                <w:i/>
                <w:sz w:val="28"/>
                <w:szCs w:val="28"/>
              </w:rPr>
              <w:t>•Amenajarea studio-urilor (schimb de mobilier, climat-confort, sistem nou iluminare)</w:t>
            </w:r>
          </w:p>
          <w:p w14:paraId="45925A16" w14:textId="77777777" w:rsidR="00666840" w:rsidRPr="004A2A54" w:rsidRDefault="00666840" w:rsidP="009C7CC1">
            <w:pPr>
              <w:rPr>
                <w:bCs/>
                <w:i/>
                <w:sz w:val="28"/>
                <w:szCs w:val="28"/>
              </w:rPr>
            </w:pPr>
            <w:r w:rsidRPr="004A2A54">
              <w:rPr>
                <w:bCs/>
                <w:i/>
                <w:sz w:val="28"/>
                <w:szCs w:val="28"/>
              </w:rPr>
              <w:t>•Schimbarea echipamentelor (la necesitate)</w:t>
            </w:r>
          </w:p>
        </w:tc>
        <w:tc>
          <w:tcPr>
            <w:tcW w:w="1843" w:type="dxa"/>
            <w:tcBorders>
              <w:top w:val="single" w:sz="4" w:space="0" w:color="000000"/>
              <w:left w:val="single" w:sz="4" w:space="0" w:color="000000"/>
              <w:bottom w:val="single" w:sz="4" w:space="0" w:color="000000"/>
              <w:right w:val="nil"/>
            </w:tcBorders>
          </w:tcPr>
          <w:p w14:paraId="1A96CF5E" w14:textId="77777777" w:rsidR="00666840" w:rsidRPr="004A2A54" w:rsidRDefault="00666840" w:rsidP="009C7CC1">
            <w:pPr>
              <w:jc w:val="center"/>
              <w:rPr>
                <w:bCs/>
                <w:i/>
                <w:sz w:val="28"/>
                <w:szCs w:val="28"/>
              </w:rPr>
            </w:pPr>
            <w:r w:rsidRPr="004A2A54">
              <w:rPr>
                <w:bCs/>
                <w:i/>
                <w:sz w:val="28"/>
                <w:szCs w:val="28"/>
              </w:rPr>
              <w:t>Proiect III</w:t>
            </w:r>
          </w:p>
        </w:tc>
        <w:tc>
          <w:tcPr>
            <w:tcW w:w="2835" w:type="dxa"/>
            <w:tcBorders>
              <w:top w:val="single" w:sz="4" w:space="0" w:color="000000"/>
              <w:left w:val="single" w:sz="4" w:space="0" w:color="000000"/>
              <w:bottom w:val="single" w:sz="4" w:space="0" w:color="000000"/>
              <w:right w:val="nil"/>
            </w:tcBorders>
          </w:tcPr>
          <w:p w14:paraId="269E06AB" w14:textId="77777777" w:rsidR="00666840" w:rsidRPr="004A2A54" w:rsidRDefault="00666840" w:rsidP="009C7CC1">
            <w:pPr>
              <w:jc w:val="center"/>
              <w:rPr>
                <w:bCs/>
                <w:i/>
                <w:sz w:val="28"/>
                <w:szCs w:val="28"/>
              </w:rPr>
            </w:pPr>
            <w:r w:rsidRPr="004A2A54">
              <w:rPr>
                <w:bCs/>
                <w:i/>
                <w:sz w:val="28"/>
                <w:szCs w:val="28"/>
              </w:rPr>
              <w:t>20000</w:t>
            </w:r>
          </w:p>
          <w:p w14:paraId="17728678" w14:textId="77777777" w:rsidR="00666840" w:rsidRPr="004A2A54" w:rsidRDefault="00666840" w:rsidP="009C7CC1">
            <w:pPr>
              <w:jc w:val="center"/>
              <w:rPr>
                <w:bCs/>
                <w:i/>
                <w:sz w:val="28"/>
                <w:szCs w:val="28"/>
              </w:rPr>
            </w:pPr>
          </w:p>
          <w:p w14:paraId="1F9D73DA" w14:textId="77777777" w:rsidR="00666840" w:rsidRPr="004A2A54" w:rsidRDefault="00666840" w:rsidP="009C7CC1">
            <w:pPr>
              <w:jc w:val="center"/>
              <w:rPr>
                <w:bCs/>
                <w:i/>
                <w:sz w:val="28"/>
                <w:szCs w:val="28"/>
              </w:rPr>
            </w:pPr>
            <w:r w:rsidRPr="004A2A54">
              <w:rPr>
                <w:bCs/>
                <w:i/>
                <w:sz w:val="28"/>
                <w:szCs w:val="28"/>
              </w:rPr>
              <w:t>1000</w:t>
            </w:r>
          </w:p>
        </w:tc>
        <w:tc>
          <w:tcPr>
            <w:tcW w:w="2268" w:type="dxa"/>
            <w:tcBorders>
              <w:top w:val="single" w:sz="4" w:space="0" w:color="000000"/>
              <w:left w:val="single" w:sz="4" w:space="0" w:color="000000"/>
              <w:bottom w:val="single" w:sz="4" w:space="0" w:color="000000"/>
              <w:right w:val="single" w:sz="4" w:space="0" w:color="auto"/>
            </w:tcBorders>
          </w:tcPr>
          <w:p w14:paraId="767225E5" w14:textId="77777777" w:rsidR="00666840" w:rsidRPr="004A2A54" w:rsidRDefault="00666840" w:rsidP="009C7CC1">
            <w:pPr>
              <w:jc w:val="center"/>
              <w:rPr>
                <w:bCs/>
                <w:i/>
                <w:sz w:val="28"/>
                <w:szCs w:val="28"/>
              </w:rPr>
            </w:pPr>
            <w:r w:rsidRPr="004A2A54">
              <w:rPr>
                <w:bCs/>
                <w:i/>
                <w:sz w:val="28"/>
                <w:szCs w:val="28"/>
              </w:rPr>
              <w:t xml:space="preserve">20000                   </w:t>
            </w:r>
          </w:p>
          <w:p w14:paraId="1424A8C5" w14:textId="77777777" w:rsidR="00666840" w:rsidRPr="004A2A54" w:rsidRDefault="00666840" w:rsidP="009C7CC1">
            <w:pPr>
              <w:jc w:val="center"/>
              <w:rPr>
                <w:bCs/>
                <w:i/>
                <w:sz w:val="28"/>
                <w:szCs w:val="28"/>
              </w:rPr>
            </w:pPr>
          </w:p>
          <w:p w14:paraId="5D6B5AAB" w14:textId="77777777" w:rsidR="00666840" w:rsidRPr="004A2A54" w:rsidRDefault="00666840" w:rsidP="009C7CC1">
            <w:pPr>
              <w:jc w:val="center"/>
              <w:rPr>
                <w:bCs/>
                <w:i/>
                <w:sz w:val="28"/>
                <w:szCs w:val="28"/>
              </w:rPr>
            </w:pPr>
            <w:r w:rsidRPr="004A2A54">
              <w:rPr>
                <w:bCs/>
                <w:i/>
                <w:sz w:val="28"/>
                <w:szCs w:val="28"/>
              </w:rPr>
              <w:t>1000</w:t>
            </w:r>
          </w:p>
        </w:tc>
        <w:tc>
          <w:tcPr>
            <w:tcW w:w="2126" w:type="dxa"/>
            <w:tcBorders>
              <w:top w:val="single" w:sz="4" w:space="0" w:color="000000"/>
              <w:left w:val="single" w:sz="4" w:space="0" w:color="auto"/>
              <w:bottom w:val="single" w:sz="4" w:space="0" w:color="000000"/>
              <w:right w:val="single" w:sz="4" w:space="0" w:color="000000"/>
            </w:tcBorders>
          </w:tcPr>
          <w:p w14:paraId="7A82286F" w14:textId="77777777" w:rsidR="00666840" w:rsidRPr="004A2A54" w:rsidRDefault="00666840" w:rsidP="009C7CC1">
            <w:pPr>
              <w:jc w:val="center"/>
              <w:rPr>
                <w:bCs/>
                <w:i/>
                <w:sz w:val="28"/>
                <w:szCs w:val="28"/>
              </w:rPr>
            </w:pPr>
          </w:p>
        </w:tc>
      </w:tr>
      <w:tr w:rsidR="00666840" w:rsidRPr="004A2A54" w14:paraId="3293A411" w14:textId="77777777" w:rsidTr="00666840">
        <w:trPr>
          <w:trHeight w:val="699"/>
        </w:trPr>
        <w:tc>
          <w:tcPr>
            <w:tcW w:w="567" w:type="dxa"/>
            <w:tcBorders>
              <w:top w:val="single" w:sz="4" w:space="0" w:color="000000"/>
              <w:left w:val="single" w:sz="4" w:space="0" w:color="000000"/>
              <w:bottom w:val="single" w:sz="4" w:space="0" w:color="000000"/>
              <w:right w:val="nil"/>
            </w:tcBorders>
          </w:tcPr>
          <w:p w14:paraId="7C1A3E3C" w14:textId="77777777" w:rsidR="00666840" w:rsidRPr="004A2A54" w:rsidRDefault="00666840" w:rsidP="009C7CC1">
            <w:pPr>
              <w:jc w:val="center"/>
              <w:rPr>
                <w:i/>
                <w:sz w:val="28"/>
                <w:szCs w:val="28"/>
              </w:rPr>
            </w:pPr>
          </w:p>
        </w:tc>
        <w:tc>
          <w:tcPr>
            <w:tcW w:w="4111" w:type="dxa"/>
            <w:tcBorders>
              <w:top w:val="single" w:sz="4" w:space="0" w:color="000000"/>
              <w:left w:val="single" w:sz="4" w:space="0" w:color="000000"/>
              <w:bottom w:val="single" w:sz="4" w:space="0" w:color="000000"/>
              <w:right w:val="nil"/>
            </w:tcBorders>
          </w:tcPr>
          <w:p w14:paraId="15D26DD3" w14:textId="77777777" w:rsidR="00666840" w:rsidRPr="004A2A54" w:rsidRDefault="00666840" w:rsidP="009C7CC1">
            <w:pPr>
              <w:rPr>
                <w:b/>
                <w:bCs/>
                <w:i/>
                <w:sz w:val="28"/>
                <w:szCs w:val="28"/>
              </w:rPr>
            </w:pPr>
            <w:r w:rsidRPr="004A2A54">
              <w:rPr>
                <w:b/>
                <w:bCs/>
                <w:i/>
                <w:sz w:val="28"/>
                <w:szCs w:val="28"/>
              </w:rPr>
              <w:t>Total proiecte</w:t>
            </w:r>
          </w:p>
        </w:tc>
        <w:tc>
          <w:tcPr>
            <w:tcW w:w="1843" w:type="dxa"/>
            <w:tcBorders>
              <w:top w:val="single" w:sz="4" w:space="0" w:color="000000"/>
              <w:left w:val="single" w:sz="4" w:space="0" w:color="000000"/>
              <w:bottom w:val="single" w:sz="4" w:space="0" w:color="000000"/>
              <w:right w:val="nil"/>
            </w:tcBorders>
          </w:tcPr>
          <w:p w14:paraId="44CBEC07" w14:textId="77777777" w:rsidR="00666840" w:rsidRPr="004A2A54" w:rsidRDefault="00666840" w:rsidP="009C7CC1">
            <w:pPr>
              <w:jc w:val="center"/>
              <w:rPr>
                <w:b/>
                <w:bCs/>
                <w:i/>
                <w:sz w:val="28"/>
                <w:szCs w:val="28"/>
              </w:rPr>
            </w:pPr>
            <w:r w:rsidRPr="004A2A54">
              <w:rPr>
                <w:b/>
                <w:bCs/>
                <w:i/>
                <w:sz w:val="28"/>
                <w:szCs w:val="28"/>
              </w:rPr>
              <w:t>Trei proiecte</w:t>
            </w:r>
          </w:p>
        </w:tc>
        <w:tc>
          <w:tcPr>
            <w:tcW w:w="2835" w:type="dxa"/>
            <w:tcBorders>
              <w:top w:val="single" w:sz="4" w:space="0" w:color="000000"/>
              <w:left w:val="single" w:sz="4" w:space="0" w:color="000000"/>
              <w:bottom w:val="single" w:sz="4" w:space="0" w:color="000000"/>
              <w:right w:val="nil"/>
            </w:tcBorders>
          </w:tcPr>
          <w:p w14:paraId="5E2AA11B" w14:textId="77777777" w:rsidR="00666840" w:rsidRPr="004A2A54" w:rsidRDefault="00666840" w:rsidP="009C7CC1">
            <w:pPr>
              <w:jc w:val="center"/>
              <w:rPr>
                <w:b/>
                <w:bCs/>
                <w:i/>
                <w:sz w:val="28"/>
                <w:szCs w:val="28"/>
              </w:rPr>
            </w:pPr>
          </w:p>
        </w:tc>
        <w:tc>
          <w:tcPr>
            <w:tcW w:w="2268" w:type="dxa"/>
            <w:tcBorders>
              <w:top w:val="single" w:sz="4" w:space="0" w:color="000000"/>
              <w:left w:val="single" w:sz="4" w:space="0" w:color="000000"/>
              <w:bottom w:val="single" w:sz="4" w:space="0" w:color="000000"/>
              <w:right w:val="single" w:sz="4" w:space="0" w:color="auto"/>
            </w:tcBorders>
          </w:tcPr>
          <w:p w14:paraId="24737D79" w14:textId="77777777" w:rsidR="00666840" w:rsidRPr="004A2A54" w:rsidRDefault="00666840" w:rsidP="009C7CC1">
            <w:pPr>
              <w:jc w:val="center"/>
              <w:rPr>
                <w:b/>
                <w:bCs/>
                <w:i/>
                <w:sz w:val="28"/>
                <w:szCs w:val="28"/>
              </w:rPr>
            </w:pPr>
            <w:r w:rsidRPr="004A2A54">
              <w:rPr>
                <w:b/>
                <w:bCs/>
                <w:i/>
                <w:sz w:val="28"/>
                <w:szCs w:val="28"/>
              </w:rPr>
              <w:t>62150</w:t>
            </w:r>
          </w:p>
        </w:tc>
        <w:tc>
          <w:tcPr>
            <w:tcW w:w="2126" w:type="dxa"/>
            <w:tcBorders>
              <w:top w:val="single" w:sz="4" w:space="0" w:color="000000"/>
              <w:left w:val="single" w:sz="4" w:space="0" w:color="auto"/>
              <w:bottom w:val="single" w:sz="4" w:space="0" w:color="000000"/>
              <w:right w:val="single" w:sz="4" w:space="0" w:color="000000"/>
            </w:tcBorders>
          </w:tcPr>
          <w:p w14:paraId="7DA15DAD" w14:textId="77777777" w:rsidR="00666840" w:rsidRPr="004A2A54" w:rsidRDefault="00666840" w:rsidP="009C7CC1">
            <w:pPr>
              <w:jc w:val="center"/>
              <w:rPr>
                <w:bCs/>
                <w:i/>
                <w:sz w:val="28"/>
                <w:szCs w:val="28"/>
              </w:rPr>
            </w:pPr>
          </w:p>
        </w:tc>
      </w:tr>
    </w:tbl>
    <w:p w14:paraId="650A0181" w14:textId="77777777" w:rsidR="00666840" w:rsidRPr="004A2A54" w:rsidRDefault="00666840" w:rsidP="00666840">
      <w:pPr>
        <w:rPr>
          <w:sz w:val="28"/>
          <w:szCs w:val="28"/>
        </w:rPr>
      </w:pPr>
    </w:p>
    <w:p w14:paraId="2A842469" w14:textId="4BB18AD6" w:rsidR="0067146B" w:rsidRPr="00465C68" w:rsidRDefault="00666840" w:rsidP="00666840">
      <w:pPr>
        <w:rPr>
          <w:sz w:val="28"/>
          <w:szCs w:val="28"/>
        </w:rPr>
      </w:pPr>
      <w:r w:rsidRPr="004A2A54">
        <w:rPr>
          <w:sz w:val="28"/>
          <w:szCs w:val="28"/>
        </w:rPr>
        <w:t>Necesitatea modernizării studio-urilor și shimbarea echipamentelor vechi e condiționată de cerințele menținerii și dezvoltării nivelului tehnologic al radiodifuziunii - baza materială al procesului de creație.</w:t>
      </w:r>
    </w:p>
    <w:p w14:paraId="79BFF700" w14:textId="5473A71F" w:rsidR="0067146B" w:rsidRDefault="0067146B" w:rsidP="00666840">
      <w:pPr>
        <w:rPr>
          <w:color w:val="000000"/>
          <w:sz w:val="28"/>
          <w:szCs w:val="28"/>
        </w:rPr>
      </w:pPr>
    </w:p>
    <w:p w14:paraId="25CD91F5" w14:textId="77777777" w:rsidR="00666840" w:rsidRPr="004A2A54" w:rsidRDefault="00666840" w:rsidP="00666840">
      <w:pPr>
        <w:spacing w:line="360" w:lineRule="auto"/>
        <w:jc w:val="both"/>
        <w:rPr>
          <w:b/>
          <w:color w:val="000000"/>
          <w:sz w:val="28"/>
          <w:szCs w:val="28"/>
        </w:rPr>
      </w:pPr>
      <w:r w:rsidRPr="004A2A54">
        <w:rPr>
          <w:b/>
          <w:color w:val="000000"/>
          <w:sz w:val="28"/>
          <w:szCs w:val="28"/>
        </w:rPr>
        <w:t>Îmbunătățirea condițiilor de muncă (Casa Radio)</w:t>
      </w: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4950"/>
        <w:gridCol w:w="932"/>
        <w:gridCol w:w="2875"/>
        <w:gridCol w:w="2259"/>
        <w:gridCol w:w="2121"/>
      </w:tblGrid>
      <w:tr w:rsidR="00666840" w:rsidRPr="004A2A54" w14:paraId="73CF9D06" w14:textId="77777777" w:rsidTr="00666840">
        <w:tc>
          <w:tcPr>
            <w:tcW w:w="567" w:type="dxa"/>
            <w:vAlign w:val="center"/>
          </w:tcPr>
          <w:p w14:paraId="5A6528DD" w14:textId="77777777" w:rsidR="00666840" w:rsidRPr="004A2A54" w:rsidRDefault="00666840" w:rsidP="00666840">
            <w:pPr>
              <w:rPr>
                <w:b/>
                <w:color w:val="000000"/>
                <w:sz w:val="28"/>
                <w:szCs w:val="28"/>
              </w:rPr>
            </w:pPr>
            <w:r w:rsidRPr="004A2A54">
              <w:rPr>
                <w:b/>
                <w:color w:val="000000"/>
                <w:sz w:val="28"/>
                <w:szCs w:val="28"/>
              </w:rPr>
              <w:t>Nr.</w:t>
            </w:r>
          </w:p>
        </w:tc>
        <w:tc>
          <w:tcPr>
            <w:tcW w:w="4969" w:type="dxa"/>
            <w:vAlign w:val="center"/>
          </w:tcPr>
          <w:p w14:paraId="75DD7D59" w14:textId="77777777" w:rsidR="00666840" w:rsidRPr="004A2A54" w:rsidRDefault="00666840" w:rsidP="009C7CC1">
            <w:pPr>
              <w:spacing w:line="360" w:lineRule="auto"/>
              <w:jc w:val="center"/>
              <w:rPr>
                <w:b/>
                <w:color w:val="000000"/>
                <w:sz w:val="28"/>
                <w:szCs w:val="28"/>
              </w:rPr>
            </w:pPr>
            <w:r w:rsidRPr="004A2A54">
              <w:rPr>
                <w:b/>
                <w:color w:val="000000"/>
                <w:sz w:val="28"/>
                <w:szCs w:val="28"/>
              </w:rPr>
              <w:t>Denumirea</w:t>
            </w:r>
          </w:p>
        </w:tc>
        <w:tc>
          <w:tcPr>
            <w:tcW w:w="932" w:type="dxa"/>
            <w:vAlign w:val="center"/>
          </w:tcPr>
          <w:p w14:paraId="4D1EC215" w14:textId="77777777" w:rsidR="00666840" w:rsidRPr="004A2A54" w:rsidRDefault="00666840" w:rsidP="009C7CC1">
            <w:pPr>
              <w:spacing w:line="360" w:lineRule="auto"/>
              <w:jc w:val="center"/>
              <w:rPr>
                <w:b/>
                <w:color w:val="000000"/>
                <w:sz w:val="28"/>
                <w:szCs w:val="28"/>
              </w:rPr>
            </w:pPr>
            <w:r w:rsidRPr="004A2A54">
              <w:rPr>
                <w:b/>
                <w:color w:val="000000"/>
                <w:sz w:val="28"/>
                <w:szCs w:val="28"/>
              </w:rPr>
              <w:t>Unit.</w:t>
            </w:r>
          </w:p>
        </w:tc>
        <w:tc>
          <w:tcPr>
            <w:tcW w:w="2888" w:type="dxa"/>
            <w:vAlign w:val="center"/>
          </w:tcPr>
          <w:p w14:paraId="3008781F" w14:textId="77777777" w:rsidR="00666840" w:rsidRPr="004A2A54" w:rsidRDefault="00666840" w:rsidP="00666840">
            <w:pPr>
              <w:jc w:val="center"/>
              <w:rPr>
                <w:b/>
                <w:bCs/>
                <w:color w:val="000000"/>
                <w:sz w:val="28"/>
                <w:szCs w:val="28"/>
              </w:rPr>
            </w:pPr>
            <w:r w:rsidRPr="004A2A54">
              <w:rPr>
                <w:b/>
                <w:bCs/>
                <w:color w:val="000000"/>
                <w:sz w:val="28"/>
                <w:szCs w:val="28"/>
              </w:rPr>
              <w:t>Preţ unit./ USD</w:t>
            </w:r>
          </w:p>
        </w:tc>
        <w:tc>
          <w:tcPr>
            <w:tcW w:w="2268" w:type="dxa"/>
            <w:vAlign w:val="center"/>
          </w:tcPr>
          <w:p w14:paraId="4FF50498" w14:textId="77777777" w:rsidR="00666840" w:rsidRPr="004A2A54" w:rsidRDefault="00666840" w:rsidP="00666840">
            <w:pPr>
              <w:rPr>
                <w:b/>
                <w:bCs/>
                <w:color w:val="000000"/>
                <w:sz w:val="28"/>
                <w:szCs w:val="28"/>
              </w:rPr>
            </w:pPr>
            <w:r w:rsidRPr="004A2A54">
              <w:rPr>
                <w:b/>
                <w:bCs/>
                <w:color w:val="000000"/>
                <w:sz w:val="28"/>
                <w:szCs w:val="28"/>
              </w:rPr>
              <w:t>Suma totală/ USD</w:t>
            </w:r>
          </w:p>
        </w:tc>
        <w:tc>
          <w:tcPr>
            <w:tcW w:w="2126" w:type="dxa"/>
            <w:vAlign w:val="center"/>
          </w:tcPr>
          <w:p w14:paraId="05BE1211" w14:textId="77777777" w:rsidR="00666840" w:rsidRPr="004A2A54" w:rsidRDefault="00666840" w:rsidP="00666840">
            <w:pPr>
              <w:rPr>
                <w:b/>
                <w:bCs/>
                <w:color w:val="000000"/>
                <w:sz w:val="28"/>
                <w:szCs w:val="28"/>
              </w:rPr>
            </w:pPr>
            <w:r w:rsidRPr="004A2A54">
              <w:rPr>
                <w:b/>
                <w:bCs/>
                <w:color w:val="000000"/>
                <w:sz w:val="28"/>
                <w:szCs w:val="28"/>
              </w:rPr>
              <w:t>Suma totală/mii</w:t>
            </w:r>
          </w:p>
          <w:p w14:paraId="67C7B74B" w14:textId="77777777" w:rsidR="00666840" w:rsidRPr="004A2A54" w:rsidRDefault="00666840" w:rsidP="009C7CC1">
            <w:pPr>
              <w:jc w:val="center"/>
              <w:rPr>
                <w:b/>
                <w:bCs/>
                <w:color w:val="000000"/>
                <w:sz w:val="28"/>
                <w:szCs w:val="28"/>
              </w:rPr>
            </w:pPr>
            <w:r w:rsidRPr="004A2A54">
              <w:rPr>
                <w:b/>
                <w:bCs/>
                <w:color w:val="000000"/>
                <w:sz w:val="28"/>
                <w:szCs w:val="28"/>
              </w:rPr>
              <w:t>lei</w:t>
            </w:r>
          </w:p>
        </w:tc>
      </w:tr>
      <w:tr w:rsidR="00666840" w:rsidRPr="004A2A54" w14:paraId="07DF85A7" w14:textId="77777777" w:rsidTr="00666840">
        <w:trPr>
          <w:trHeight w:val="660"/>
        </w:trPr>
        <w:tc>
          <w:tcPr>
            <w:tcW w:w="567" w:type="dxa"/>
            <w:vAlign w:val="center"/>
          </w:tcPr>
          <w:p w14:paraId="7EC7D4C7" w14:textId="77777777" w:rsidR="00666840" w:rsidRPr="004A2A54" w:rsidRDefault="00666840" w:rsidP="009C7CC1">
            <w:pPr>
              <w:jc w:val="center"/>
              <w:rPr>
                <w:color w:val="000000"/>
                <w:sz w:val="28"/>
                <w:szCs w:val="28"/>
              </w:rPr>
            </w:pPr>
            <w:r w:rsidRPr="004A2A54">
              <w:rPr>
                <w:color w:val="000000"/>
                <w:sz w:val="28"/>
                <w:szCs w:val="28"/>
              </w:rPr>
              <w:t>1</w:t>
            </w:r>
          </w:p>
          <w:p w14:paraId="533AE22F" w14:textId="77777777" w:rsidR="00666840" w:rsidRPr="004A2A54" w:rsidRDefault="00666840" w:rsidP="009C7CC1">
            <w:pPr>
              <w:jc w:val="center"/>
              <w:rPr>
                <w:color w:val="000000"/>
                <w:sz w:val="28"/>
                <w:szCs w:val="28"/>
              </w:rPr>
            </w:pPr>
          </w:p>
        </w:tc>
        <w:tc>
          <w:tcPr>
            <w:tcW w:w="4969" w:type="dxa"/>
            <w:vAlign w:val="center"/>
          </w:tcPr>
          <w:p w14:paraId="150403B6" w14:textId="77777777" w:rsidR="00666840" w:rsidRPr="004A2A54" w:rsidRDefault="00666840" w:rsidP="009C7CC1">
            <w:pPr>
              <w:spacing w:line="360" w:lineRule="auto"/>
              <w:jc w:val="center"/>
              <w:rPr>
                <w:color w:val="000000"/>
                <w:sz w:val="28"/>
                <w:szCs w:val="28"/>
              </w:rPr>
            </w:pPr>
            <w:r w:rsidRPr="004A2A54">
              <w:rPr>
                <w:color w:val="000000"/>
                <w:sz w:val="28"/>
                <w:szCs w:val="28"/>
              </w:rPr>
              <w:t>Climatizoare 12000 BTU în birourile 123-127 și 242</w:t>
            </w:r>
          </w:p>
        </w:tc>
        <w:tc>
          <w:tcPr>
            <w:tcW w:w="932" w:type="dxa"/>
            <w:vAlign w:val="center"/>
          </w:tcPr>
          <w:p w14:paraId="560F2067" w14:textId="77777777" w:rsidR="00666840" w:rsidRPr="004A2A54" w:rsidRDefault="00666840" w:rsidP="009C7CC1">
            <w:pPr>
              <w:spacing w:line="360" w:lineRule="auto"/>
              <w:jc w:val="center"/>
              <w:rPr>
                <w:color w:val="000000"/>
                <w:sz w:val="28"/>
                <w:szCs w:val="28"/>
              </w:rPr>
            </w:pPr>
            <w:r w:rsidRPr="004A2A54">
              <w:rPr>
                <w:color w:val="000000"/>
                <w:sz w:val="28"/>
                <w:szCs w:val="28"/>
              </w:rPr>
              <w:t>6</w:t>
            </w:r>
          </w:p>
        </w:tc>
        <w:tc>
          <w:tcPr>
            <w:tcW w:w="2888" w:type="dxa"/>
            <w:vAlign w:val="center"/>
          </w:tcPr>
          <w:p w14:paraId="1D5AED9B" w14:textId="77777777" w:rsidR="00666840" w:rsidRPr="004A2A54" w:rsidRDefault="00666840" w:rsidP="009C7CC1">
            <w:pPr>
              <w:jc w:val="center"/>
              <w:rPr>
                <w:bCs/>
                <w:color w:val="000000"/>
                <w:sz w:val="28"/>
                <w:szCs w:val="28"/>
              </w:rPr>
            </w:pPr>
            <w:r w:rsidRPr="004A2A54">
              <w:rPr>
                <w:bCs/>
                <w:color w:val="000000"/>
                <w:sz w:val="28"/>
                <w:szCs w:val="28"/>
              </w:rPr>
              <w:t>400</w:t>
            </w:r>
          </w:p>
        </w:tc>
        <w:tc>
          <w:tcPr>
            <w:tcW w:w="2268" w:type="dxa"/>
            <w:vAlign w:val="center"/>
          </w:tcPr>
          <w:p w14:paraId="445A1326" w14:textId="77777777" w:rsidR="00666840" w:rsidRPr="004A2A54" w:rsidRDefault="00666840" w:rsidP="009C7CC1">
            <w:pPr>
              <w:jc w:val="center"/>
              <w:rPr>
                <w:bCs/>
                <w:color w:val="000000"/>
                <w:sz w:val="28"/>
                <w:szCs w:val="28"/>
              </w:rPr>
            </w:pPr>
            <w:r w:rsidRPr="004A2A54">
              <w:rPr>
                <w:bCs/>
                <w:color w:val="000000"/>
                <w:sz w:val="28"/>
                <w:szCs w:val="28"/>
              </w:rPr>
              <w:t>2400</w:t>
            </w:r>
          </w:p>
        </w:tc>
        <w:tc>
          <w:tcPr>
            <w:tcW w:w="2126" w:type="dxa"/>
            <w:vAlign w:val="center"/>
          </w:tcPr>
          <w:p w14:paraId="4E9D695A" w14:textId="77777777" w:rsidR="00666840" w:rsidRPr="004A2A54" w:rsidRDefault="00666840" w:rsidP="009C7CC1">
            <w:pPr>
              <w:jc w:val="center"/>
              <w:rPr>
                <w:bCs/>
                <w:color w:val="000000"/>
                <w:sz w:val="28"/>
                <w:szCs w:val="28"/>
              </w:rPr>
            </w:pPr>
          </w:p>
        </w:tc>
      </w:tr>
      <w:tr w:rsidR="00666840" w:rsidRPr="004A2A54" w14:paraId="7F99C3B1" w14:textId="77777777" w:rsidTr="00666840">
        <w:tc>
          <w:tcPr>
            <w:tcW w:w="567" w:type="dxa"/>
            <w:vAlign w:val="center"/>
          </w:tcPr>
          <w:p w14:paraId="251716FC" w14:textId="77777777" w:rsidR="00666840" w:rsidRPr="004A2A54" w:rsidRDefault="00666840" w:rsidP="009C7CC1">
            <w:pPr>
              <w:jc w:val="center"/>
              <w:rPr>
                <w:color w:val="000000"/>
                <w:sz w:val="28"/>
                <w:szCs w:val="28"/>
              </w:rPr>
            </w:pPr>
            <w:r w:rsidRPr="004A2A54">
              <w:rPr>
                <w:color w:val="000000"/>
                <w:sz w:val="28"/>
                <w:szCs w:val="28"/>
              </w:rPr>
              <w:t>2</w:t>
            </w:r>
          </w:p>
        </w:tc>
        <w:tc>
          <w:tcPr>
            <w:tcW w:w="4969" w:type="dxa"/>
            <w:vAlign w:val="center"/>
          </w:tcPr>
          <w:p w14:paraId="01D987AF" w14:textId="77777777" w:rsidR="00666840" w:rsidRPr="004A2A54" w:rsidRDefault="00666840" w:rsidP="009C7CC1">
            <w:pPr>
              <w:spacing w:line="360" w:lineRule="auto"/>
              <w:rPr>
                <w:color w:val="000000"/>
                <w:sz w:val="28"/>
                <w:szCs w:val="28"/>
              </w:rPr>
            </w:pPr>
            <w:r w:rsidRPr="004A2A54">
              <w:rPr>
                <w:color w:val="000000"/>
                <w:sz w:val="28"/>
                <w:szCs w:val="28"/>
              </w:rPr>
              <w:t>Climatizoare 18000 BTU în birourile 307,209,210</w:t>
            </w:r>
          </w:p>
        </w:tc>
        <w:tc>
          <w:tcPr>
            <w:tcW w:w="932" w:type="dxa"/>
            <w:vAlign w:val="center"/>
          </w:tcPr>
          <w:p w14:paraId="1136F8A7" w14:textId="77777777" w:rsidR="00666840" w:rsidRPr="004A2A54" w:rsidRDefault="00666840" w:rsidP="009C7CC1">
            <w:pPr>
              <w:spacing w:line="360" w:lineRule="auto"/>
              <w:jc w:val="center"/>
              <w:rPr>
                <w:color w:val="000000"/>
                <w:sz w:val="28"/>
                <w:szCs w:val="28"/>
              </w:rPr>
            </w:pPr>
            <w:r w:rsidRPr="004A2A54">
              <w:rPr>
                <w:color w:val="000000"/>
                <w:sz w:val="28"/>
                <w:szCs w:val="28"/>
              </w:rPr>
              <w:t>3</w:t>
            </w:r>
          </w:p>
        </w:tc>
        <w:tc>
          <w:tcPr>
            <w:tcW w:w="2888" w:type="dxa"/>
            <w:vAlign w:val="center"/>
          </w:tcPr>
          <w:p w14:paraId="04EDDB5E" w14:textId="77777777" w:rsidR="00666840" w:rsidRPr="004A2A54" w:rsidRDefault="00666840" w:rsidP="009C7CC1">
            <w:pPr>
              <w:jc w:val="center"/>
              <w:rPr>
                <w:bCs/>
                <w:color w:val="000000"/>
                <w:sz w:val="28"/>
                <w:szCs w:val="28"/>
              </w:rPr>
            </w:pPr>
            <w:r w:rsidRPr="004A2A54">
              <w:rPr>
                <w:bCs/>
                <w:color w:val="000000"/>
                <w:sz w:val="28"/>
                <w:szCs w:val="28"/>
              </w:rPr>
              <w:t>700</w:t>
            </w:r>
          </w:p>
        </w:tc>
        <w:tc>
          <w:tcPr>
            <w:tcW w:w="2268" w:type="dxa"/>
            <w:vAlign w:val="center"/>
          </w:tcPr>
          <w:p w14:paraId="34054E36" w14:textId="77777777" w:rsidR="00666840" w:rsidRPr="004A2A54" w:rsidRDefault="00666840" w:rsidP="009C7CC1">
            <w:pPr>
              <w:jc w:val="center"/>
              <w:rPr>
                <w:bCs/>
                <w:color w:val="000000"/>
                <w:sz w:val="28"/>
                <w:szCs w:val="28"/>
              </w:rPr>
            </w:pPr>
            <w:r w:rsidRPr="004A2A54">
              <w:rPr>
                <w:bCs/>
                <w:color w:val="000000"/>
                <w:sz w:val="28"/>
                <w:szCs w:val="28"/>
              </w:rPr>
              <w:t>2100</w:t>
            </w:r>
          </w:p>
        </w:tc>
        <w:tc>
          <w:tcPr>
            <w:tcW w:w="2126" w:type="dxa"/>
            <w:vAlign w:val="center"/>
          </w:tcPr>
          <w:p w14:paraId="4A9635C6" w14:textId="77777777" w:rsidR="00666840" w:rsidRPr="004A2A54" w:rsidRDefault="00666840" w:rsidP="009C7CC1">
            <w:pPr>
              <w:jc w:val="center"/>
              <w:rPr>
                <w:bCs/>
                <w:color w:val="000000"/>
                <w:sz w:val="28"/>
                <w:szCs w:val="28"/>
              </w:rPr>
            </w:pPr>
          </w:p>
        </w:tc>
      </w:tr>
      <w:tr w:rsidR="00666840" w:rsidRPr="004A2A54" w14:paraId="79FFA3FC" w14:textId="77777777" w:rsidTr="00666840">
        <w:tc>
          <w:tcPr>
            <w:tcW w:w="567" w:type="dxa"/>
            <w:vAlign w:val="center"/>
          </w:tcPr>
          <w:p w14:paraId="48F56A8A" w14:textId="5B9054E2" w:rsidR="00666840" w:rsidRPr="004A2A54" w:rsidRDefault="00465C68" w:rsidP="009C7CC1">
            <w:pPr>
              <w:jc w:val="center"/>
              <w:rPr>
                <w:color w:val="000000"/>
                <w:sz w:val="28"/>
                <w:szCs w:val="28"/>
              </w:rPr>
            </w:pPr>
            <w:r>
              <w:rPr>
                <w:color w:val="000000"/>
                <w:sz w:val="28"/>
                <w:szCs w:val="28"/>
              </w:rPr>
              <w:t>3</w:t>
            </w:r>
          </w:p>
        </w:tc>
        <w:tc>
          <w:tcPr>
            <w:tcW w:w="4969" w:type="dxa"/>
            <w:vAlign w:val="center"/>
          </w:tcPr>
          <w:p w14:paraId="0A05191C" w14:textId="1055AAFB" w:rsidR="00666840" w:rsidRPr="004A2A54" w:rsidRDefault="00666840" w:rsidP="00465C68">
            <w:pPr>
              <w:spacing w:line="360" w:lineRule="auto"/>
              <w:jc w:val="center"/>
              <w:rPr>
                <w:color w:val="000000"/>
                <w:sz w:val="28"/>
                <w:szCs w:val="28"/>
              </w:rPr>
            </w:pPr>
            <w:r w:rsidRPr="004A2A54">
              <w:rPr>
                <w:color w:val="000000"/>
                <w:sz w:val="28"/>
                <w:szCs w:val="28"/>
              </w:rPr>
              <w:t>Climati</w:t>
            </w:r>
            <w:r w:rsidR="00465C68">
              <w:rPr>
                <w:color w:val="000000"/>
                <w:sz w:val="28"/>
                <w:szCs w:val="28"/>
              </w:rPr>
              <w:t xml:space="preserve">zoare 9000 BTU în birourile 405  </w:t>
            </w:r>
            <w:r w:rsidR="00465C68">
              <w:rPr>
                <w:color w:val="000000"/>
                <w:sz w:val="28"/>
                <w:szCs w:val="28"/>
              </w:rPr>
              <w:lastRenderedPageBreak/>
              <w:t xml:space="preserve">și </w:t>
            </w:r>
            <w:r w:rsidR="00465C68" w:rsidRPr="004A2A54">
              <w:rPr>
                <w:color w:val="000000"/>
                <w:sz w:val="28"/>
                <w:szCs w:val="28"/>
              </w:rPr>
              <w:t>408</w:t>
            </w:r>
            <w:r w:rsidR="00465C68">
              <w:rPr>
                <w:color w:val="000000"/>
                <w:sz w:val="28"/>
                <w:szCs w:val="28"/>
              </w:rPr>
              <w:t xml:space="preserve">                      </w:t>
            </w:r>
          </w:p>
        </w:tc>
        <w:tc>
          <w:tcPr>
            <w:tcW w:w="932" w:type="dxa"/>
            <w:vAlign w:val="center"/>
          </w:tcPr>
          <w:p w14:paraId="00A10D02" w14:textId="77777777" w:rsidR="00666840" w:rsidRPr="004A2A54" w:rsidRDefault="00666840" w:rsidP="009C7CC1">
            <w:pPr>
              <w:spacing w:line="360" w:lineRule="auto"/>
              <w:jc w:val="center"/>
              <w:rPr>
                <w:color w:val="000000"/>
                <w:sz w:val="28"/>
                <w:szCs w:val="28"/>
              </w:rPr>
            </w:pPr>
            <w:r w:rsidRPr="004A2A54">
              <w:rPr>
                <w:color w:val="000000"/>
                <w:sz w:val="28"/>
                <w:szCs w:val="28"/>
              </w:rPr>
              <w:lastRenderedPageBreak/>
              <w:t>4</w:t>
            </w:r>
          </w:p>
        </w:tc>
        <w:tc>
          <w:tcPr>
            <w:tcW w:w="2888" w:type="dxa"/>
            <w:vAlign w:val="center"/>
          </w:tcPr>
          <w:p w14:paraId="3D7CC44B" w14:textId="77777777" w:rsidR="00666840" w:rsidRPr="004A2A54" w:rsidRDefault="00666840" w:rsidP="009C7CC1">
            <w:pPr>
              <w:jc w:val="center"/>
              <w:rPr>
                <w:bCs/>
                <w:color w:val="000000"/>
                <w:sz w:val="28"/>
                <w:szCs w:val="28"/>
              </w:rPr>
            </w:pPr>
            <w:r w:rsidRPr="004A2A54">
              <w:rPr>
                <w:bCs/>
                <w:color w:val="000000"/>
                <w:sz w:val="28"/>
                <w:szCs w:val="28"/>
              </w:rPr>
              <w:t>350</w:t>
            </w:r>
          </w:p>
        </w:tc>
        <w:tc>
          <w:tcPr>
            <w:tcW w:w="2268" w:type="dxa"/>
            <w:vAlign w:val="center"/>
          </w:tcPr>
          <w:p w14:paraId="76833E6C" w14:textId="77777777" w:rsidR="00666840" w:rsidRPr="004A2A54" w:rsidRDefault="00666840" w:rsidP="009C7CC1">
            <w:pPr>
              <w:jc w:val="center"/>
              <w:rPr>
                <w:bCs/>
                <w:color w:val="000000"/>
                <w:sz w:val="28"/>
                <w:szCs w:val="28"/>
              </w:rPr>
            </w:pPr>
            <w:r w:rsidRPr="004A2A54">
              <w:rPr>
                <w:bCs/>
                <w:color w:val="000000"/>
                <w:sz w:val="28"/>
                <w:szCs w:val="28"/>
              </w:rPr>
              <w:t>1400</w:t>
            </w:r>
          </w:p>
        </w:tc>
        <w:tc>
          <w:tcPr>
            <w:tcW w:w="2126" w:type="dxa"/>
            <w:vAlign w:val="center"/>
          </w:tcPr>
          <w:p w14:paraId="23FE9DFC" w14:textId="77777777" w:rsidR="00666840" w:rsidRPr="004A2A54" w:rsidRDefault="00666840" w:rsidP="009C7CC1">
            <w:pPr>
              <w:jc w:val="center"/>
              <w:rPr>
                <w:bCs/>
                <w:color w:val="000000"/>
                <w:sz w:val="28"/>
                <w:szCs w:val="28"/>
              </w:rPr>
            </w:pPr>
          </w:p>
        </w:tc>
      </w:tr>
      <w:tr w:rsidR="00666840" w:rsidRPr="004A2A54" w14:paraId="7B9848CC" w14:textId="77777777" w:rsidTr="00666840">
        <w:tc>
          <w:tcPr>
            <w:tcW w:w="567" w:type="dxa"/>
            <w:vAlign w:val="center"/>
          </w:tcPr>
          <w:p w14:paraId="5F42F9C6" w14:textId="77777777" w:rsidR="00666840" w:rsidRPr="004A2A54" w:rsidRDefault="00666840" w:rsidP="009C7CC1">
            <w:pPr>
              <w:jc w:val="center"/>
              <w:rPr>
                <w:color w:val="000000"/>
                <w:sz w:val="28"/>
                <w:szCs w:val="28"/>
              </w:rPr>
            </w:pPr>
            <w:r w:rsidRPr="004A2A54">
              <w:rPr>
                <w:color w:val="000000"/>
                <w:sz w:val="28"/>
                <w:szCs w:val="28"/>
              </w:rPr>
              <w:lastRenderedPageBreak/>
              <w:t>4</w:t>
            </w:r>
          </w:p>
        </w:tc>
        <w:tc>
          <w:tcPr>
            <w:tcW w:w="4969" w:type="dxa"/>
            <w:vAlign w:val="center"/>
          </w:tcPr>
          <w:p w14:paraId="27750B41" w14:textId="77777777" w:rsidR="00666840" w:rsidRPr="004A2A54" w:rsidRDefault="00666840" w:rsidP="00465C68">
            <w:pPr>
              <w:rPr>
                <w:color w:val="000000"/>
                <w:sz w:val="28"/>
                <w:szCs w:val="28"/>
              </w:rPr>
            </w:pPr>
            <w:r w:rsidRPr="004A2A54">
              <w:rPr>
                <w:color w:val="000000"/>
                <w:sz w:val="28"/>
                <w:szCs w:val="28"/>
              </w:rPr>
              <w:t>Sistem condiționare a aerului în încăperile arhivei Patrimoniului (proiectare, achiziționarea echipamentelor)</w:t>
            </w:r>
          </w:p>
        </w:tc>
        <w:tc>
          <w:tcPr>
            <w:tcW w:w="932" w:type="dxa"/>
            <w:vAlign w:val="center"/>
          </w:tcPr>
          <w:p w14:paraId="503D8CC9" w14:textId="77777777" w:rsidR="00666840" w:rsidRPr="004A2A54" w:rsidRDefault="00666840" w:rsidP="009C7CC1">
            <w:pPr>
              <w:spacing w:line="360" w:lineRule="auto"/>
              <w:jc w:val="center"/>
              <w:rPr>
                <w:color w:val="000000"/>
                <w:sz w:val="28"/>
                <w:szCs w:val="28"/>
              </w:rPr>
            </w:pPr>
            <w:r w:rsidRPr="004A2A54">
              <w:rPr>
                <w:color w:val="000000"/>
                <w:sz w:val="28"/>
                <w:szCs w:val="28"/>
              </w:rPr>
              <w:t>sistem</w:t>
            </w:r>
          </w:p>
        </w:tc>
        <w:tc>
          <w:tcPr>
            <w:tcW w:w="2888" w:type="dxa"/>
            <w:vAlign w:val="center"/>
          </w:tcPr>
          <w:p w14:paraId="644EE27E" w14:textId="77777777" w:rsidR="00666840" w:rsidRPr="004A2A54" w:rsidRDefault="00666840" w:rsidP="009C7CC1">
            <w:pPr>
              <w:jc w:val="center"/>
              <w:rPr>
                <w:bCs/>
                <w:color w:val="000000"/>
                <w:sz w:val="28"/>
                <w:szCs w:val="28"/>
              </w:rPr>
            </w:pPr>
            <w:r w:rsidRPr="004A2A54">
              <w:rPr>
                <w:bCs/>
                <w:color w:val="000000"/>
                <w:sz w:val="28"/>
                <w:szCs w:val="28"/>
              </w:rPr>
              <w:t>10850</w:t>
            </w:r>
          </w:p>
        </w:tc>
        <w:tc>
          <w:tcPr>
            <w:tcW w:w="2268" w:type="dxa"/>
            <w:vAlign w:val="center"/>
          </w:tcPr>
          <w:p w14:paraId="4153F60F" w14:textId="77777777" w:rsidR="00666840" w:rsidRPr="004A2A54" w:rsidRDefault="00666840" w:rsidP="009C7CC1">
            <w:pPr>
              <w:jc w:val="center"/>
              <w:rPr>
                <w:bCs/>
                <w:color w:val="000000"/>
                <w:sz w:val="28"/>
                <w:szCs w:val="28"/>
              </w:rPr>
            </w:pPr>
            <w:r w:rsidRPr="004A2A54">
              <w:rPr>
                <w:bCs/>
                <w:color w:val="000000"/>
                <w:sz w:val="28"/>
                <w:szCs w:val="28"/>
              </w:rPr>
              <w:t>10850</w:t>
            </w:r>
          </w:p>
        </w:tc>
        <w:tc>
          <w:tcPr>
            <w:tcW w:w="2126" w:type="dxa"/>
            <w:vAlign w:val="center"/>
          </w:tcPr>
          <w:p w14:paraId="4D1361B5" w14:textId="77777777" w:rsidR="00666840" w:rsidRPr="004A2A54" w:rsidRDefault="00666840" w:rsidP="009C7CC1">
            <w:pPr>
              <w:jc w:val="center"/>
              <w:rPr>
                <w:bCs/>
                <w:color w:val="000000"/>
                <w:sz w:val="28"/>
                <w:szCs w:val="28"/>
              </w:rPr>
            </w:pPr>
          </w:p>
        </w:tc>
      </w:tr>
      <w:tr w:rsidR="00666840" w:rsidRPr="004A2A54" w14:paraId="10D360FD" w14:textId="77777777" w:rsidTr="00666840">
        <w:tc>
          <w:tcPr>
            <w:tcW w:w="567" w:type="dxa"/>
            <w:vAlign w:val="center"/>
          </w:tcPr>
          <w:p w14:paraId="1C2DB778" w14:textId="77777777" w:rsidR="00666840" w:rsidRPr="004A2A54" w:rsidRDefault="00666840" w:rsidP="009C7CC1">
            <w:pPr>
              <w:jc w:val="center"/>
              <w:rPr>
                <w:color w:val="000000"/>
                <w:sz w:val="28"/>
                <w:szCs w:val="28"/>
              </w:rPr>
            </w:pPr>
          </w:p>
        </w:tc>
        <w:tc>
          <w:tcPr>
            <w:tcW w:w="4969" w:type="dxa"/>
            <w:vAlign w:val="center"/>
          </w:tcPr>
          <w:p w14:paraId="20E425BA" w14:textId="77777777" w:rsidR="00666840" w:rsidRPr="004A2A54" w:rsidRDefault="00666840" w:rsidP="009C7CC1">
            <w:pPr>
              <w:spacing w:line="360" w:lineRule="auto"/>
              <w:jc w:val="center"/>
              <w:rPr>
                <w:b/>
                <w:color w:val="000000"/>
                <w:sz w:val="28"/>
                <w:szCs w:val="28"/>
              </w:rPr>
            </w:pPr>
            <w:r w:rsidRPr="004A2A54">
              <w:rPr>
                <w:b/>
                <w:color w:val="000000"/>
                <w:sz w:val="28"/>
                <w:szCs w:val="28"/>
              </w:rPr>
              <w:t>Total</w:t>
            </w:r>
          </w:p>
        </w:tc>
        <w:tc>
          <w:tcPr>
            <w:tcW w:w="932" w:type="dxa"/>
            <w:vAlign w:val="center"/>
          </w:tcPr>
          <w:p w14:paraId="6B880DB6" w14:textId="77777777" w:rsidR="00666840" w:rsidRPr="004A2A54" w:rsidRDefault="00666840" w:rsidP="009C7CC1">
            <w:pPr>
              <w:spacing w:line="360" w:lineRule="auto"/>
              <w:jc w:val="center"/>
              <w:rPr>
                <w:color w:val="000000"/>
                <w:sz w:val="28"/>
                <w:szCs w:val="28"/>
              </w:rPr>
            </w:pPr>
          </w:p>
        </w:tc>
        <w:tc>
          <w:tcPr>
            <w:tcW w:w="2888" w:type="dxa"/>
            <w:vAlign w:val="center"/>
          </w:tcPr>
          <w:p w14:paraId="5D82E159" w14:textId="77777777" w:rsidR="00666840" w:rsidRPr="004A2A54" w:rsidRDefault="00666840" w:rsidP="009C7CC1">
            <w:pPr>
              <w:jc w:val="center"/>
              <w:rPr>
                <w:bCs/>
                <w:color w:val="000000"/>
                <w:sz w:val="28"/>
                <w:szCs w:val="28"/>
              </w:rPr>
            </w:pPr>
          </w:p>
        </w:tc>
        <w:tc>
          <w:tcPr>
            <w:tcW w:w="2268" w:type="dxa"/>
            <w:vAlign w:val="center"/>
          </w:tcPr>
          <w:p w14:paraId="010BF245" w14:textId="77777777" w:rsidR="00666840" w:rsidRPr="004A2A54" w:rsidRDefault="00666840" w:rsidP="009C7CC1">
            <w:pPr>
              <w:jc w:val="center"/>
              <w:rPr>
                <w:b/>
                <w:bCs/>
                <w:color w:val="000000"/>
                <w:sz w:val="28"/>
                <w:szCs w:val="28"/>
              </w:rPr>
            </w:pPr>
            <w:r w:rsidRPr="004A2A54">
              <w:rPr>
                <w:b/>
                <w:bCs/>
                <w:color w:val="000000"/>
                <w:sz w:val="28"/>
                <w:szCs w:val="28"/>
              </w:rPr>
              <w:t>16750</w:t>
            </w:r>
          </w:p>
        </w:tc>
        <w:tc>
          <w:tcPr>
            <w:tcW w:w="2126" w:type="dxa"/>
            <w:vAlign w:val="center"/>
          </w:tcPr>
          <w:p w14:paraId="4259F9DD" w14:textId="77777777" w:rsidR="00666840" w:rsidRPr="004A2A54" w:rsidRDefault="00666840" w:rsidP="009C7CC1">
            <w:pPr>
              <w:jc w:val="center"/>
              <w:rPr>
                <w:bCs/>
                <w:color w:val="000000"/>
                <w:sz w:val="28"/>
                <w:szCs w:val="28"/>
              </w:rPr>
            </w:pPr>
          </w:p>
        </w:tc>
      </w:tr>
    </w:tbl>
    <w:p w14:paraId="108F6B64" w14:textId="77777777" w:rsidR="0067146B" w:rsidRDefault="0067146B" w:rsidP="00666840">
      <w:pPr>
        <w:rPr>
          <w:b/>
          <w:sz w:val="28"/>
          <w:szCs w:val="28"/>
        </w:rPr>
      </w:pPr>
    </w:p>
    <w:p w14:paraId="4B7FFBF6" w14:textId="77777777" w:rsidR="0067146B" w:rsidRDefault="0067146B" w:rsidP="00666840">
      <w:pPr>
        <w:rPr>
          <w:b/>
          <w:sz w:val="28"/>
          <w:szCs w:val="28"/>
        </w:rPr>
      </w:pPr>
    </w:p>
    <w:p w14:paraId="676EA4EC" w14:textId="6917A774" w:rsidR="00666840" w:rsidRPr="004A2A54" w:rsidRDefault="00666840" w:rsidP="00666840">
      <w:pPr>
        <w:rPr>
          <w:b/>
          <w:sz w:val="28"/>
          <w:szCs w:val="28"/>
        </w:rPr>
      </w:pPr>
      <w:r w:rsidRPr="004A2A54">
        <w:rPr>
          <w:b/>
          <w:sz w:val="28"/>
          <w:szCs w:val="28"/>
        </w:rPr>
        <w:t>Piese de schimb și materiale pentru lucrări de montaj și întreținere a echipamentelor</w:t>
      </w:r>
    </w:p>
    <w:p w14:paraId="1AB9E5A7" w14:textId="77777777" w:rsidR="00666840" w:rsidRPr="004A2A54" w:rsidRDefault="00666840" w:rsidP="00666840">
      <w:pPr>
        <w:ind w:hanging="540"/>
        <w:rPr>
          <w:sz w:val="28"/>
          <w:szCs w:val="28"/>
        </w:rPr>
      </w:pPr>
    </w:p>
    <w:tbl>
      <w:tblPr>
        <w:tblW w:w="13750" w:type="dxa"/>
        <w:tblInd w:w="108" w:type="dxa"/>
        <w:tblLayout w:type="fixed"/>
        <w:tblLook w:val="0000" w:firstRow="0" w:lastRow="0" w:firstColumn="0" w:lastColumn="0" w:noHBand="0" w:noVBand="0"/>
      </w:tblPr>
      <w:tblGrid>
        <w:gridCol w:w="567"/>
        <w:gridCol w:w="4536"/>
        <w:gridCol w:w="1418"/>
        <w:gridCol w:w="2835"/>
        <w:gridCol w:w="2268"/>
        <w:gridCol w:w="2126"/>
      </w:tblGrid>
      <w:tr w:rsidR="00666840" w:rsidRPr="004A2A54" w14:paraId="3ECF4EB4" w14:textId="77777777" w:rsidTr="00666840">
        <w:tc>
          <w:tcPr>
            <w:tcW w:w="567" w:type="dxa"/>
            <w:tcBorders>
              <w:top w:val="single" w:sz="4" w:space="0" w:color="000000"/>
              <w:left w:val="single" w:sz="4" w:space="0" w:color="000000"/>
              <w:bottom w:val="single" w:sz="4" w:space="0" w:color="000000"/>
              <w:right w:val="nil"/>
            </w:tcBorders>
          </w:tcPr>
          <w:p w14:paraId="68ABEB11" w14:textId="77777777" w:rsidR="00666840" w:rsidRPr="004A2A54" w:rsidRDefault="00666840" w:rsidP="009C7CC1">
            <w:pPr>
              <w:jc w:val="center"/>
              <w:rPr>
                <w:i/>
                <w:sz w:val="28"/>
                <w:szCs w:val="28"/>
              </w:rPr>
            </w:pPr>
          </w:p>
        </w:tc>
        <w:tc>
          <w:tcPr>
            <w:tcW w:w="4536" w:type="dxa"/>
            <w:tcBorders>
              <w:top w:val="single" w:sz="4" w:space="0" w:color="000000"/>
              <w:left w:val="single" w:sz="4" w:space="0" w:color="000000"/>
              <w:bottom w:val="single" w:sz="4" w:space="0" w:color="000000"/>
              <w:right w:val="nil"/>
            </w:tcBorders>
          </w:tcPr>
          <w:p w14:paraId="2665DC3F" w14:textId="77777777" w:rsidR="00666840" w:rsidRPr="004A2A54" w:rsidRDefault="00666840" w:rsidP="009C7CC1">
            <w:pPr>
              <w:rPr>
                <w:b/>
                <w:bCs/>
                <w:sz w:val="28"/>
                <w:szCs w:val="28"/>
              </w:rPr>
            </w:pPr>
            <w:r w:rsidRPr="004A2A54">
              <w:rPr>
                <w:b/>
                <w:bCs/>
                <w:sz w:val="28"/>
                <w:szCs w:val="28"/>
              </w:rPr>
              <w:t>Piese de schimb</w:t>
            </w:r>
          </w:p>
        </w:tc>
        <w:tc>
          <w:tcPr>
            <w:tcW w:w="1418" w:type="dxa"/>
            <w:tcBorders>
              <w:top w:val="single" w:sz="4" w:space="0" w:color="000000"/>
              <w:left w:val="single" w:sz="4" w:space="0" w:color="000000"/>
              <w:bottom w:val="single" w:sz="4" w:space="0" w:color="000000"/>
              <w:right w:val="nil"/>
            </w:tcBorders>
          </w:tcPr>
          <w:p w14:paraId="2CBF1409" w14:textId="77777777" w:rsidR="00666840" w:rsidRPr="004A2A54" w:rsidRDefault="00666840" w:rsidP="009C7CC1">
            <w:pPr>
              <w:rPr>
                <w:b/>
                <w:i/>
                <w:sz w:val="28"/>
                <w:szCs w:val="28"/>
              </w:rPr>
            </w:pPr>
            <w:r w:rsidRPr="004A2A54">
              <w:rPr>
                <w:b/>
                <w:i/>
                <w:sz w:val="28"/>
                <w:szCs w:val="28"/>
              </w:rPr>
              <w:t>Cantitate</w:t>
            </w:r>
          </w:p>
        </w:tc>
        <w:tc>
          <w:tcPr>
            <w:tcW w:w="2835" w:type="dxa"/>
            <w:tcBorders>
              <w:top w:val="single" w:sz="4" w:space="0" w:color="000000"/>
              <w:left w:val="single" w:sz="4" w:space="0" w:color="000000"/>
              <w:bottom w:val="single" w:sz="4" w:space="0" w:color="000000"/>
              <w:right w:val="nil"/>
            </w:tcBorders>
          </w:tcPr>
          <w:p w14:paraId="39706B1F" w14:textId="77777777" w:rsidR="00666840" w:rsidRPr="004A2A54" w:rsidRDefault="00666840" w:rsidP="009C7CC1">
            <w:pPr>
              <w:jc w:val="center"/>
              <w:rPr>
                <w:b/>
                <w:bCs/>
                <w:i/>
                <w:sz w:val="28"/>
                <w:szCs w:val="28"/>
              </w:rPr>
            </w:pPr>
            <w:r w:rsidRPr="004A2A54">
              <w:rPr>
                <w:b/>
                <w:bCs/>
                <w:i/>
                <w:sz w:val="28"/>
                <w:szCs w:val="28"/>
              </w:rPr>
              <w:t>Preţ USD</w:t>
            </w:r>
          </w:p>
        </w:tc>
        <w:tc>
          <w:tcPr>
            <w:tcW w:w="2268" w:type="dxa"/>
            <w:tcBorders>
              <w:top w:val="single" w:sz="4" w:space="0" w:color="000000"/>
              <w:left w:val="single" w:sz="4" w:space="0" w:color="000000"/>
              <w:bottom w:val="single" w:sz="4" w:space="0" w:color="000000"/>
              <w:right w:val="single" w:sz="4" w:space="0" w:color="auto"/>
            </w:tcBorders>
          </w:tcPr>
          <w:p w14:paraId="28CA538A" w14:textId="77777777" w:rsidR="00666840" w:rsidRPr="004A2A54" w:rsidRDefault="00666840" w:rsidP="009C7CC1">
            <w:pPr>
              <w:jc w:val="center"/>
              <w:rPr>
                <w:b/>
                <w:bCs/>
                <w:i/>
                <w:sz w:val="28"/>
                <w:szCs w:val="28"/>
              </w:rPr>
            </w:pPr>
            <w:r w:rsidRPr="004A2A54">
              <w:rPr>
                <w:b/>
                <w:bCs/>
                <w:i/>
                <w:sz w:val="28"/>
                <w:szCs w:val="28"/>
              </w:rPr>
              <w:t>Σ USD</w:t>
            </w:r>
          </w:p>
        </w:tc>
        <w:tc>
          <w:tcPr>
            <w:tcW w:w="2126" w:type="dxa"/>
            <w:tcBorders>
              <w:top w:val="single" w:sz="4" w:space="0" w:color="000000"/>
              <w:left w:val="single" w:sz="4" w:space="0" w:color="auto"/>
              <w:bottom w:val="single" w:sz="4" w:space="0" w:color="000000"/>
              <w:right w:val="single" w:sz="4" w:space="0" w:color="000000"/>
            </w:tcBorders>
          </w:tcPr>
          <w:p w14:paraId="74F38F59" w14:textId="77777777" w:rsidR="00666840" w:rsidRPr="004A2A54" w:rsidRDefault="00666840" w:rsidP="009C7CC1">
            <w:pPr>
              <w:jc w:val="center"/>
              <w:rPr>
                <w:b/>
                <w:bCs/>
                <w:i/>
                <w:sz w:val="28"/>
                <w:szCs w:val="28"/>
              </w:rPr>
            </w:pPr>
            <w:r w:rsidRPr="004A2A54">
              <w:rPr>
                <w:b/>
                <w:bCs/>
                <w:i/>
                <w:sz w:val="28"/>
                <w:szCs w:val="28"/>
              </w:rPr>
              <w:t>Σ MDL</w:t>
            </w:r>
          </w:p>
        </w:tc>
      </w:tr>
      <w:tr w:rsidR="00666840" w:rsidRPr="004A2A54" w14:paraId="5AEED26E" w14:textId="77777777" w:rsidTr="00666840">
        <w:tc>
          <w:tcPr>
            <w:tcW w:w="567" w:type="dxa"/>
            <w:tcBorders>
              <w:top w:val="single" w:sz="4" w:space="0" w:color="000000"/>
              <w:left w:val="single" w:sz="4" w:space="0" w:color="000000"/>
              <w:bottom w:val="single" w:sz="4" w:space="0" w:color="000000"/>
              <w:right w:val="nil"/>
            </w:tcBorders>
          </w:tcPr>
          <w:p w14:paraId="320B3585" w14:textId="77777777" w:rsidR="00666840" w:rsidRPr="004A2A54" w:rsidRDefault="00666840" w:rsidP="009C7CC1">
            <w:pPr>
              <w:jc w:val="center"/>
              <w:rPr>
                <w:b/>
                <w:i/>
                <w:sz w:val="28"/>
                <w:szCs w:val="28"/>
              </w:rPr>
            </w:pPr>
            <w:r w:rsidRPr="004A2A54">
              <w:rPr>
                <w:b/>
                <w:i/>
                <w:sz w:val="28"/>
                <w:szCs w:val="28"/>
              </w:rPr>
              <w:t>A</w:t>
            </w:r>
          </w:p>
        </w:tc>
        <w:tc>
          <w:tcPr>
            <w:tcW w:w="4536" w:type="dxa"/>
            <w:tcBorders>
              <w:top w:val="single" w:sz="4" w:space="0" w:color="000000"/>
              <w:left w:val="single" w:sz="4" w:space="0" w:color="000000"/>
              <w:bottom w:val="single" w:sz="4" w:space="0" w:color="000000"/>
              <w:right w:val="nil"/>
            </w:tcBorders>
          </w:tcPr>
          <w:p w14:paraId="7310F8E5" w14:textId="77777777" w:rsidR="00666840" w:rsidRPr="004A2A54" w:rsidRDefault="00666840" w:rsidP="009C7CC1">
            <w:pPr>
              <w:rPr>
                <w:b/>
                <w:bCs/>
                <w:sz w:val="28"/>
                <w:szCs w:val="28"/>
              </w:rPr>
            </w:pPr>
            <w:r w:rsidRPr="004A2A54">
              <w:rPr>
                <w:b/>
                <w:bCs/>
                <w:sz w:val="28"/>
                <w:szCs w:val="28"/>
              </w:rPr>
              <w:t>Pentru calculatoare</w:t>
            </w:r>
          </w:p>
        </w:tc>
        <w:tc>
          <w:tcPr>
            <w:tcW w:w="1418" w:type="dxa"/>
            <w:tcBorders>
              <w:top w:val="single" w:sz="4" w:space="0" w:color="000000"/>
              <w:left w:val="single" w:sz="4" w:space="0" w:color="000000"/>
              <w:bottom w:val="single" w:sz="4" w:space="0" w:color="000000"/>
              <w:right w:val="nil"/>
            </w:tcBorders>
          </w:tcPr>
          <w:p w14:paraId="6D295144" w14:textId="77777777" w:rsidR="00666840" w:rsidRPr="004A2A54" w:rsidRDefault="00666840" w:rsidP="009C7CC1">
            <w:pPr>
              <w:rPr>
                <w:i/>
                <w:sz w:val="28"/>
                <w:szCs w:val="28"/>
              </w:rPr>
            </w:pPr>
          </w:p>
        </w:tc>
        <w:tc>
          <w:tcPr>
            <w:tcW w:w="2835" w:type="dxa"/>
            <w:tcBorders>
              <w:top w:val="single" w:sz="4" w:space="0" w:color="000000"/>
              <w:left w:val="single" w:sz="4" w:space="0" w:color="000000"/>
              <w:bottom w:val="single" w:sz="4" w:space="0" w:color="000000"/>
              <w:right w:val="nil"/>
            </w:tcBorders>
          </w:tcPr>
          <w:p w14:paraId="651F8314" w14:textId="77777777" w:rsidR="00666840" w:rsidRPr="004A2A54" w:rsidRDefault="00666840" w:rsidP="009C7CC1">
            <w:pPr>
              <w:jc w:val="center"/>
              <w:rPr>
                <w:b/>
                <w:bCs/>
                <w:i/>
                <w:sz w:val="28"/>
                <w:szCs w:val="28"/>
              </w:rPr>
            </w:pPr>
          </w:p>
        </w:tc>
        <w:tc>
          <w:tcPr>
            <w:tcW w:w="2268" w:type="dxa"/>
            <w:tcBorders>
              <w:top w:val="single" w:sz="4" w:space="0" w:color="000000"/>
              <w:left w:val="single" w:sz="4" w:space="0" w:color="000000"/>
              <w:bottom w:val="single" w:sz="4" w:space="0" w:color="000000"/>
              <w:right w:val="single" w:sz="4" w:space="0" w:color="auto"/>
            </w:tcBorders>
          </w:tcPr>
          <w:p w14:paraId="04F48D55" w14:textId="77777777" w:rsidR="00666840" w:rsidRPr="004A2A54" w:rsidRDefault="00666840" w:rsidP="009C7CC1">
            <w:pPr>
              <w:jc w:val="center"/>
              <w:rPr>
                <w:b/>
                <w:bCs/>
                <w:i/>
                <w:sz w:val="28"/>
                <w:szCs w:val="28"/>
              </w:rPr>
            </w:pPr>
          </w:p>
        </w:tc>
        <w:tc>
          <w:tcPr>
            <w:tcW w:w="2126" w:type="dxa"/>
            <w:tcBorders>
              <w:top w:val="single" w:sz="4" w:space="0" w:color="000000"/>
              <w:left w:val="single" w:sz="4" w:space="0" w:color="auto"/>
              <w:bottom w:val="single" w:sz="4" w:space="0" w:color="000000"/>
              <w:right w:val="single" w:sz="4" w:space="0" w:color="000000"/>
            </w:tcBorders>
          </w:tcPr>
          <w:p w14:paraId="34DE9B0B" w14:textId="77777777" w:rsidR="00666840" w:rsidRPr="004A2A54" w:rsidRDefault="00666840" w:rsidP="009C7CC1">
            <w:pPr>
              <w:jc w:val="center"/>
              <w:rPr>
                <w:b/>
                <w:bCs/>
                <w:i/>
                <w:sz w:val="28"/>
                <w:szCs w:val="28"/>
              </w:rPr>
            </w:pPr>
          </w:p>
        </w:tc>
      </w:tr>
      <w:tr w:rsidR="00666840" w:rsidRPr="004A2A54" w14:paraId="454B9B58" w14:textId="77777777" w:rsidTr="00666840">
        <w:tc>
          <w:tcPr>
            <w:tcW w:w="567" w:type="dxa"/>
            <w:tcBorders>
              <w:top w:val="single" w:sz="4" w:space="0" w:color="000000"/>
              <w:left w:val="single" w:sz="4" w:space="0" w:color="000000"/>
              <w:bottom w:val="single" w:sz="4" w:space="0" w:color="000000"/>
              <w:right w:val="nil"/>
            </w:tcBorders>
          </w:tcPr>
          <w:p w14:paraId="170BB336" w14:textId="77777777" w:rsidR="00666840" w:rsidRPr="004A2A54" w:rsidRDefault="00666840" w:rsidP="009C7CC1">
            <w:pPr>
              <w:pStyle w:val="Heading9"/>
              <w:rPr>
                <w:sz w:val="28"/>
                <w:szCs w:val="28"/>
                <w:lang w:val="ro-RO"/>
              </w:rPr>
            </w:pPr>
            <w:r w:rsidRPr="004A2A54">
              <w:rPr>
                <w:sz w:val="28"/>
                <w:szCs w:val="28"/>
              </w:rPr>
              <w:t>1</w:t>
            </w:r>
            <w:r w:rsidRPr="004A2A54">
              <w:rPr>
                <w:sz w:val="28"/>
                <w:szCs w:val="28"/>
                <w:lang w:val="ro-RO"/>
              </w:rPr>
              <w:t>.</w:t>
            </w:r>
          </w:p>
        </w:tc>
        <w:tc>
          <w:tcPr>
            <w:tcW w:w="4536" w:type="dxa"/>
            <w:tcBorders>
              <w:top w:val="single" w:sz="4" w:space="0" w:color="000000"/>
              <w:left w:val="single" w:sz="4" w:space="0" w:color="000000"/>
              <w:bottom w:val="single" w:sz="4" w:space="0" w:color="000000"/>
              <w:right w:val="nil"/>
            </w:tcBorders>
          </w:tcPr>
          <w:p w14:paraId="36E6CBA6" w14:textId="77777777" w:rsidR="00666840" w:rsidRPr="004A2A54" w:rsidRDefault="00666840" w:rsidP="009C7CC1">
            <w:pPr>
              <w:rPr>
                <w:bCs/>
                <w:sz w:val="28"/>
                <w:szCs w:val="28"/>
              </w:rPr>
            </w:pPr>
            <w:r w:rsidRPr="004A2A54">
              <w:rPr>
                <w:bCs/>
                <w:sz w:val="28"/>
                <w:szCs w:val="28"/>
              </w:rPr>
              <w:t>HDD 2,5   1 Tb, portabil</w:t>
            </w:r>
          </w:p>
        </w:tc>
        <w:tc>
          <w:tcPr>
            <w:tcW w:w="1418" w:type="dxa"/>
            <w:tcBorders>
              <w:top w:val="single" w:sz="4" w:space="0" w:color="000000"/>
              <w:left w:val="single" w:sz="4" w:space="0" w:color="000000"/>
              <w:bottom w:val="single" w:sz="4" w:space="0" w:color="000000"/>
              <w:right w:val="nil"/>
            </w:tcBorders>
          </w:tcPr>
          <w:p w14:paraId="4F1F7F83" w14:textId="77777777" w:rsidR="00666840" w:rsidRPr="004A2A54" w:rsidRDefault="00666840" w:rsidP="009C7CC1">
            <w:pPr>
              <w:rPr>
                <w:i/>
                <w:sz w:val="28"/>
                <w:szCs w:val="28"/>
              </w:rPr>
            </w:pPr>
            <w:r w:rsidRPr="004A2A54">
              <w:rPr>
                <w:i/>
                <w:sz w:val="28"/>
                <w:szCs w:val="28"/>
              </w:rPr>
              <w:t>3</w:t>
            </w:r>
          </w:p>
        </w:tc>
        <w:tc>
          <w:tcPr>
            <w:tcW w:w="2835" w:type="dxa"/>
            <w:tcBorders>
              <w:top w:val="single" w:sz="4" w:space="0" w:color="000000"/>
              <w:left w:val="single" w:sz="4" w:space="0" w:color="000000"/>
              <w:bottom w:val="single" w:sz="4" w:space="0" w:color="000000"/>
              <w:right w:val="nil"/>
            </w:tcBorders>
          </w:tcPr>
          <w:p w14:paraId="066BA720" w14:textId="77777777" w:rsidR="00666840" w:rsidRPr="004A2A54" w:rsidRDefault="00666840" w:rsidP="009C7CC1">
            <w:pPr>
              <w:pStyle w:val="Heading8"/>
              <w:rPr>
                <w:sz w:val="28"/>
                <w:szCs w:val="28"/>
              </w:rPr>
            </w:pPr>
            <w:r w:rsidRPr="004A2A54">
              <w:rPr>
                <w:sz w:val="28"/>
                <w:szCs w:val="28"/>
              </w:rPr>
              <w:t>65</w:t>
            </w:r>
          </w:p>
        </w:tc>
        <w:tc>
          <w:tcPr>
            <w:tcW w:w="2268" w:type="dxa"/>
            <w:tcBorders>
              <w:top w:val="single" w:sz="4" w:space="0" w:color="000000"/>
              <w:left w:val="single" w:sz="4" w:space="0" w:color="000000"/>
              <w:bottom w:val="single" w:sz="4" w:space="0" w:color="000000"/>
              <w:right w:val="single" w:sz="4" w:space="0" w:color="auto"/>
            </w:tcBorders>
          </w:tcPr>
          <w:p w14:paraId="6AF724A1" w14:textId="77777777" w:rsidR="00666840" w:rsidRPr="004A2A54" w:rsidRDefault="00666840" w:rsidP="009C7CC1">
            <w:pPr>
              <w:pStyle w:val="Heading8"/>
              <w:rPr>
                <w:sz w:val="28"/>
                <w:szCs w:val="28"/>
              </w:rPr>
            </w:pPr>
            <w:r w:rsidRPr="004A2A54">
              <w:rPr>
                <w:sz w:val="28"/>
                <w:szCs w:val="28"/>
              </w:rPr>
              <w:t>195</w:t>
            </w:r>
          </w:p>
        </w:tc>
        <w:tc>
          <w:tcPr>
            <w:tcW w:w="2126" w:type="dxa"/>
            <w:tcBorders>
              <w:top w:val="single" w:sz="4" w:space="0" w:color="000000"/>
              <w:left w:val="single" w:sz="4" w:space="0" w:color="auto"/>
              <w:bottom w:val="single" w:sz="4" w:space="0" w:color="000000"/>
              <w:right w:val="single" w:sz="4" w:space="0" w:color="000000"/>
            </w:tcBorders>
          </w:tcPr>
          <w:p w14:paraId="2645228F" w14:textId="77777777" w:rsidR="00666840" w:rsidRPr="004A2A54" w:rsidRDefault="00666840" w:rsidP="009C7CC1">
            <w:pPr>
              <w:pStyle w:val="Heading8"/>
              <w:rPr>
                <w:sz w:val="28"/>
                <w:szCs w:val="28"/>
              </w:rPr>
            </w:pPr>
            <w:r w:rsidRPr="004A2A54">
              <w:rPr>
                <w:sz w:val="28"/>
                <w:szCs w:val="28"/>
              </w:rPr>
              <w:t>3471</w:t>
            </w:r>
          </w:p>
        </w:tc>
      </w:tr>
      <w:tr w:rsidR="00666840" w:rsidRPr="004A2A54" w14:paraId="477C477F" w14:textId="77777777" w:rsidTr="00666840">
        <w:tc>
          <w:tcPr>
            <w:tcW w:w="567" w:type="dxa"/>
            <w:tcBorders>
              <w:top w:val="single" w:sz="4" w:space="0" w:color="000000"/>
              <w:left w:val="single" w:sz="4" w:space="0" w:color="000000"/>
              <w:bottom w:val="single" w:sz="4" w:space="0" w:color="000000"/>
              <w:right w:val="nil"/>
            </w:tcBorders>
          </w:tcPr>
          <w:p w14:paraId="00935F2E" w14:textId="77777777" w:rsidR="00666840" w:rsidRPr="004A2A54" w:rsidRDefault="00666840" w:rsidP="009C7CC1">
            <w:pPr>
              <w:pStyle w:val="Heading9"/>
              <w:rPr>
                <w:sz w:val="28"/>
                <w:szCs w:val="28"/>
                <w:lang w:val="ro-RO"/>
              </w:rPr>
            </w:pPr>
            <w:r w:rsidRPr="004A2A54">
              <w:rPr>
                <w:sz w:val="28"/>
                <w:szCs w:val="28"/>
              </w:rPr>
              <w:t>2</w:t>
            </w:r>
            <w:r w:rsidRPr="004A2A54">
              <w:rPr>
                <w:sz w:val="28"/>
                <w:szCs w:val="28"/>
                <w:lang w:val="ro-RO"/>
              </w:rPr>
              <w:t>.</w:t>
            </w:r>
          </w:p>
        </w:tc>
        <w:tc>
          <w:tcPr>
            <w:tcW w:w="4536" w:type="dxa"/>
            <w:tcBorders>
              <w:top w:val="single" w:sz="4" w:space="0" w:color="000000"/>
              <w:left w:val="single" w:sz="4" w:space="0" w:color="000000"/>
              <w:bottom w:val="single" w:sz="4" w:space="0" w:color="000000"/>
              <w:right w:val="nil"/>
            </w:tcBorders>
          </w:tcPr>
          <w:p w14:paraId="30B723E1" w14:textId="77777777" w:rsidR="00666840" w:rsidRPr="004A2A54" w:rsidRDefault="00666840" w:rsidP="009C7CC1">
            <w:pPr>
              <w:rPr>
                <w:bCs/>
                <w:sz w:val="28"/>
                <w:szCs w:val="28"/>
              </w:rPr>
            </w:pPr>
            <w:r w:rsidRPr="004A2A54">
              <w:rPr>
                <w:bCs/>
                <w:sz w:val="28"/>
                <w:szCs w:val="28"/>
              </w:rPr>
              <w:t>Plăci de memorie DDR2 2GB)</w:t>
            </w:r>
          </w:p>
        </w:tc>
        <w:tc>
          <w:tcPr>
            <w:tcW w:w="1418" w:type="dxa"/>
            <w:tcBorders>
              <w:top w:val="single" w:sz="4" w:space="0" w:color="000000"/>
              <w:left w:val="single" w:sz="4" w:space="0" w:color="000000"/>
              <w:bottom w:val="single" w:sz="4" w:space="0" w:color="000000"/>
              <w:right w:val="nil"/>
            </w:tcBorders>
          </w:tcPr>
          <w:p w14:paraId="7CE8431B" w14:textId="77777777" w:rsidR="00666840" w:rsidRPr="004A2A54" w:rsidRDefault="00666840" w:rsidP="009C7CC1">
            <w:pPr>
              <w:rPr>
                <w:i/>
                <w:sz w:val="28"/>
                <w:szCs w:val="28"/>
              </w:rPr>
            </w:pPr>
            <w:r w:rsidRPr="004A2A54">
              <w:rPr>
                <w:i/>
                <w:sz w:val="28"/>
                <w:szCs w:val="28"/>
              </w:rPr>
              <w:t>5</w:t>
            </w:r>
          </w:p>
        </w:tc>
        <w:tc>
          <w:tcPr>
            <w:tcW w:w="2835" w:type="dxa"/>
            <w:tcBorders>
              <w:top w:val="single" w:sz="4" w:space="0" w:color="000000"/>
              <w:left w:val="single" w:sz="4" w:space="0" w:color="000000"/>
              <w:bottom w:val="single" w:sz="4" w:space="0" w:color="000000"/>
              <w:right w:val="nil"/>
            </w:tcBorders>
          </w:tcPr>
          <w:p w14:paraId="75635C60" w14:textId="77777777" w:rsidR="00666840" w:rsidRPr="004A2A54" w:rsidRDefault="00666840" w:rsidP="009C7CC1">
            <w:pPr>
              <w:pStyle w:val="Heading8"/>
              <w:rPr>
                <w:sz w:val="28"/>
                <w:szCs w:val="28"/>
              </w:rPr>
            </w:pPr>
            <w:r w:rsidRPr="004A2A54">
              <w:rPr>
                <w:sz w:val="28"/>
                <w:szCs w:val="28"/>
              </w:rPr>
              <w:t>300 lei</w:t>
            </w:r>
          </w:p>
        </w:tc>
        <w:tc>
          <w:tcPr>
            <w:tcW w:w="2268" w:type="dxa"/>
            <w:tcBorders>
              <w:top w:val="single" w:sz="4" w:space="0" w:color="000000"/>
              <w:left w:val="single" w:sz="4" w:space="0" w:color="000000"/>
              <w:bottom w:val="single" w:sz="4" w:space="0" w:color="000000"/>
              <w:right w:val="single" w:sz="4" w:space="0" w:color="auto"/>
            </w:tcBorders>
          </w:tcPr>
          <w:p w14:paraId="7FDBD751" w14:textId="77777777" w:rsidR="00666840" w:rsidRPr="004A2A54" w:rsidRDefault="00666840" w:rsidP="009C7CC1">
            <w:pPr>
              <w:pStyle w:val="Heading8"/>
              <w:rPr>
                <w:sz w:val="28"/>
                <w:szCs w:val="28"/>
              </w:rPr>
            </w:pPr>
          </w:p>
        </w:tc>
        <w:tc>
          <w:tcPr>
            <w:tcW w:w="2126" w:type="dxa"/>
            <w:tcBorders>
              <w:top w:val="single" w:sz="4" w:space="0" w:color="000000"/>
              <w:left w:val="single" w:sz="4" w:space="0" w:color="auto"/>
              <w:bottom w:val="single" w:sz="4" w:space="0" w:color="000000"/>
              <w:right w:val="single" w:sz="4" w:space="0" w:color="000000"/>
            </w:tcBorders>
          </w:tcPr>
          <w:p w14:paraId="2FE035CA" w14:textId="77777777" w:rsidR="00666840" w:rsidRPr="004A2A54" w:rsidRDefault="00666840" w:rsidP="009C7CC1">
            <w:pPr>
              <w:pStyle w:val="Heading8"/>
              <w:rPr>
                <w:sz w:val="28"/>
                <w:szCs w:val="28"/>
              </w:rPr>
            </w:pPr>
            <w:r w:rsidRPr="004A2A54">
              <w:rPr>
                <w:sz w:val="28"/>
                <w:szCs w:val="28"/>
              </w:rPr>
              <w:t>1500</w:t>
            </w:r>
          </w:p>
        </w:tc>
      </w:tr>
      <w:tr w:rsidR="00666840" w:rsidRPr="004A2A54" w14:paraId="1420C089" w14:textId="77777777" w:rsidTr="00666840">
        <w:tc>
          <w:tcPr>
            <w:tcW w:w="567" w:type="dxa"/>
            <w:tcBorders>
              <w:top w:val="single" w:sz="4" w:space="0" w:color="000000"/>
              <w:left w:val="single" w:sz="4" w:space="0" w:color="000000"/>
              <w:bottom w:val="single" w:sz="4" w:space="0" w:color="000000"/>
              <w:right w:val="nil"/>
            </w:tcBorders>
          </w:tcPr>
          <w:p w14:paraId="05CFA70F" w14:textId="77777777" w:rsidR="00666840" w:rsidRPr="004A2A54" w:rsidRDefault="00666840" w:rsidP="009C7CC1">
            <w:pPr>
              <w:pStyle w:val="Heading9"/>
              <w:rPr>
                <w:sz w:val="28"/>
                <w:szCs w:val="28"/>
                <w:lang w:val="ro-RO"/>
              </w:rPr>
            </w:pPr>
            <w:r w:rsidRPr="004A2A54">
              <w:rPr>
                <w:sz w:val="28"/>
                <w:szCs w:val="28"/>
              </w:rPr>
              <w:t>3</w:t>
            </w:r>
            <w:r w:rsidRPr="004A2A54">
              <w:rPr>
                <w:sz w:val="28"/>
                <w:szCs w:val="28"/>
                <w:lang w:val="ro-RO"/>
              </w:rPr>
              <w:t>.</w:t>
            </w:r>
          </w:p>
        </w:tc>
        <w:tc>
          <w:tcPr>
            <w:tcW w:w="4536" w:type="dxa"/>
            <w:tcBorders>
              <w:top w:val="single" w:sz="4" w:space="0" w:color="000000"/>
              <w:left w:val="single" w:sz="4" w:space="0" w:color="000000"/>
              <w:bottom w:val="single" w:sz="4" w:space="0" w:color="000000"/>
              <w:right w:val="nil"/>
            </w:tcBorders>
          </w:tcPr>
          <w:p w14:paraId="0A48AEB6" w14:textId="77777777" w:rsidR="00666840" w:rsidRPr="004A2A54" w:rsidRDefault="00666840" w:rsidP="009C7CC1">
            <w:pPr>
              <w:rPr>
                <w:bCs/>
                <w:sz w:val="28"/>
                <w:szCs w:val="28"/>
              </w:rPr>
            </w:pPr>
            <w:r w:rsidRPr="004A2A54">
              <w:rPr>
                <w:bCs/>
                <w:sz w:val="28"/>
                <w:szCs w:val="28"/>
              </w:rPr>
              <w:t>Plăci de memorie DDR3 4GB)</w:t>
            </w:r>
          </w:p>
        </w:tc>
        <w:tc>
          <w:tcPr>
            <w:tcW w:w="1418" w:type="dxa"/>
            <w:tcBorders>
              <w:top w:val="single" w:sz="4" w:space="0" w:color="000000"/>
              <w:left w:val="single" w:sz="4" w:space="0" w:color="000000"/>
              <w:bottom w:val="single" w:sz="4" w:space="0" w:color="000000"/>
              <w:right w:val="nil"/>
            </w:tcBorders>
          </w:tcPr>
          <w:p w14:paraId="216341CD" w14:textId="77777777" w:rsidR="00666840" w:rsidRPr="004A2A54" w:rsidRDefault="00666840" w:rsidP="009C7CC1">
            <w:pPr>
              <w:rPr>
                <w:i/>
                <w:sz w:val="28"/>
                <w:szCs w:val="28"/>
              </w:rPr>
            </w:pPr>
            <w:r w:rsidRPr="004A2A54">
              <w:rPr>
                <w:i/>
                <w:sz w:val="28"/>
                <w:szCs w:val="28"/>
              </w:rPr>
              <w:t>10</w:t>
            </w:r>
          </w:p>
        </w:tc>
        <w:tc>
          <w:tcPr>
            <w:tcW w:w="2835" w:type="dxa"/>
            <w:tcBorders>
              <w:top w:val="single" w:sz="4" w:space="0" w:color="000000"/>
              <w:left w:val="single" w:sz="4" w:space="0" w:color="000000"/>
              <w:bottom w:val="single" w:sz="4" w:space="0" w:color="000000"/>
              <w:right w:val="nil"/>
            </w:tcBorders>
          </w:tcPr>
          <w:p w14:paraId="77E02C76" w14:textId="77777777" w:rsidR="00666840" w:rsidRPr="004A2A54" w:rsidRDefault="00666840" w:rsidP="009C7CC1">
            <w:pPr>
              <w:pStyle w:val="Heading8"/>
              <w:rPr>
                <w:sz w:val="28"/>
                <w:szCs w:val="28"/>
              </w:rPr>
            </w:pPr>
            <w:r w:rsidRPr="004A2A54">
              <w:rPr>
                <w:sz w:val="28"/>
                <w:szCs w:val="28"/>
              </w:rPr>
              <w:t>530lei</w:t>
            </w:r>
          </w:p>
        </w:tc>
        <w:tc>
          <w:tcPr>
            <w:tcW w:w="2268" w:type="dxa"/>
            <w:tcBorders>
              <w:top w:val="single" w:sz="4" w:space="0" w:color="000000"/>
              <w:left w:val="single" w:sz="4" w:space="0" w:color="000000"/>
              <w:bottom w:val="single" w:sz="4" w:space="0" w:color="000000"/>
              <w:right w:val="single" w:sz="4" w:space="0" w:color="auto"/>
            </w:tcBorders>
          </w:tcPr>
          <w:p w14:paraId="6E16A6A5" w14:textId="77777777" w:rsidR="00666840" w:rsidRPr="004A2A54" w:rsidRDefault="00666840" w:rsidP="009C7CC1">
            <w:pPr>
              <w:pStyle w:val="Heading8"/>
              <w:rPr>
                <w:sz w:val="28"/>
                <w:szCs w:val="28"/>
              </w:rPr>
            </w:pPr>
          </w:p>
        </w:tc>
        <w:tc>
          <w:tcPr>
            <w:tcW w:w="2126" w:type="dxa"/>
            <w:tcBorders>
              <w:top w:val="single" w:sz="4" w:space="0" w:color="000000"/>
              <w:left w:val="single" w:sz="4" w:space="0" w:color="auto"/>
              <w:bottom w:val="single" w:sz="4" w:space="0" w:color="000000"/>
              <w:right w:val="single" w:sz="4" w:space="0" w:color="000000"/>
            </w:tcBorders>
          </w:tcPr>
          <w:p w14:paraId="76040AD7" w14:textId="77777777" w:rsidR="00666840" w:rsidRPr="004A2A54" w:rsidRDefault="00666840" w:rsidP="009C7CC1">
            <w:pPr>
              <w:pStyle w:val="Heading8"/>
              <w:rPr>
                <w:sz w:val="28"/>
                <w:szCs w:val="28"/>
              </w:rPr>
            </w:pPr>
            <w:r w:rsidRPr="004A2A54">
              <w:rPr>
                <w:sz w:val="28"/>
                <w:szCs w:val="28"/>
              </w:rPr>
              <w:t>5300</w:t>
            </w:r>
          </w:p>
        </w:tc>
      </w:tr>
      <w:tr w:rsidR="00666840" w:rsidRPr="004A2A54" w14:paraId="1084D97F" w14:textId="77777777" w:rsidTr="00666840">
        <w:tc>
          <w:tcPr>
            <w:tcW w:w="567" w:type="dxa"/>
            <w:tcBorders>
              <w:top w:val="single" w:sz="4" w:space="0" w:color="000000"/>
              <w:left w:val="single" w:sz="4" w:space="0" w:color="000000"/>
              <w:bottom w:val="single" w:sz="4" w:space="0" w:color="000000"/>
              <w:right w:val="nil"/>
            </w:tcBorders>
          </w:tcPr>
          <w:p w14:paraId="478706EF" w14:textId="77777777" w:rsidR="00666840" w:rsidRPr="004A2A54" w:rsidRDefault="00666840" w:rsidP="009C7CC1">
            <w:pPr>
              <w:pStyle w:val="Heading9"/>
              <w:rPr>
                <w:sz w:val="28"/>
                <w:szCs w:val="28"/>
                <w:lang w:val="ro-RO"/>
              </w:rPr>
            </w:pPr>
            <w:r w:rsidRPr="004A2A54">
              <w:rPr>
                <w:sz w:val="28"/>
                <w:szCs w:val="28"/>
              </w:rPr>
              <w:t>4</w:t>
            </w:r>
            <w:r w:rsidRPr="004A2A54">
              <w:rPr>
                <w:sz w:val="28"/>
                <w:szCs w:val="28"/>
                <w:lang w:val="ro-RO"/>
              </w:rPr>
              <w:t>.</w:t>
            </w:r>
          </w:p>
        </w:tc>
        <w:tc>
          <w:tcPr>
            <w:tcW w:w="4536" w:type="dxa"/>
            <w:tcBorders>
              <w:top w:val="single" w:sz="4" w:space="0" w:color="000000"/>
              <w:left w:val="single" w:sz="4" w:space="0" w:color="000000"/>
              <w:bottom w:val="single" w:sz="4" w:space="0" w:color="000000"/>
              <w:right w:val="nil"/>
            </w:tcBorders>
          </w:tcPr>
          <w:p w14:paraId="2221DD63" w14:textId="77777777" w:rsidR="00666840" w:rsidRPr="004A2A54" w:rsidRDefault="00666840" w:rsidP="009C7CC1">
            <w:pPr>
              <w:rPr>
                <w:bCs/>
                <w:sz w:val="28"/>
                <w:szCs w:val="28"/>
              </w:rPr>
            </w:pPr>
            <w:r w:rsidRPr="004A2A54">
              <w:rPr>
                <w:bCs/>
                <w:sz w:val="28"/>
                <w:szCs w:val="28"/>
              </w:rPr>
              <w:t>Keyboard Genius, USB</w:t>
            </w:r>
          </w:p>
        </w:tc>
        <w:tc>
          <w:tcPr>
            <w:tcW w:w="1418" w:type="dxa"/>
            <w:tcBorders>
              <w:top w:val="single" w:sz="4" w:space="0" w:color="000000"/>
              <w:left w:val="single" w:sz="4" w:space="0" w:color="000000"/>
              <w:bottom w:val="single" w:sz="4" w:space="0" w:color="000000"/>
              <w:right w:val="nil"/>
            </w:tcBorders>
          </w:tcPr>
          <w:p w14:paraId="0836DB49" w14:textId="77777777" w:rsidR="00666840" w:rsidRPr="004A2A54" w:rsidRDefault="00666840" w:rsidP="009C7CC1">
            <w:pPr>
              <w:pStyle w:val="Heading8"/>
              <w:rPr>
                <w:sz w:val="28"/>
                <w:szCs w:val="28"/>
              </w:rPr>
            </w:pPr>
            <w:r w:rsidRPr="004A2A54">
              <w:rPr>
                <w:sz w:val="28"/>
                <w:szCs w:val="28"/>
              </w:rPr>
              <w:t>10</w:t>
            </w:r>
          </w:p>
        </w:tc>
        <w:tc>
          <w:tcPr>
            <w:tcW w:w="2835" w:type="dxa"/>
            <w:tcBorders>
              <w:top w:val="single" w:sz="4" w:space="0" w:color="000000"/>
              <w:left w:val="single" w:sz="4" w:space="0" w:color="000000"/>
              <w:bottom w:val="single" w:sz="4" w:space="0" w:color="000000"/>
              <w:right w:val="nil"/>
            </w:tcBorders>
          </w:tcPr>
          <w:p w14:paraId="3B873B76" w14:textId="77777777" w:rsidR="00666840" w:rsidRPr="004A2A54" w:rsidRDefault="00666840" w:rsidP="009C7CC1">
            <w:pPr>
              <w:pStyle w:val="Heading8"/>
              <w:rPr>
                <w:sz w:val="28"/>
                <w:szCs w:val="28"/>
              </w:rPr>
            </w:pPr>
            <w:r w:rsidRPr="004A2A54">
              <w:rPr>
                <w:sz w:val="28"/>
                <w:szCs w:val="28"/>
              </w:rPr>
              <w:t>$10</w:t>
            </w:r>
          </w:p>
        </w:tc>
        <w:tc>
          <w:tcPr>
            <w:tcW w:w="2268" w:type="dxa"/>
            <w:tcBorders>
              <w:top w:val="single" w:sz="4" w:space="0" w:color="000000"/>
              <w:left w:val="single" w:sz="4" w:space="0" w:color="000000"/>
              <w:bottom w:val="single" w:sz="4" w:space="0" w:color="000000"/>
              <w:right w:val="single" w:sz="4" w:space="0" w:color="auto"/>
            </w:tcBorders>
          </w:tcPr>
          <w:p w14:paraId="4E0103B2" w14:textId="77777777" w:rsidR="00666840" w:rsidRPr="004A2A54" w:rsidRDefault="00666840" w:rsidP="009C7CC1">
            <w:pPr>
              <w:pStyle w:val="Heading8"/>
              <w:rPr>
                <w:sz w:val="28"/>
                <w:szCs w:val="28"/>
              </w:rPr>
            </w:pPr>
            <w:r w:rsidRPr="004A2A54">
              <w:rPr>
                <w:sz w:val="28"/>
                <w:szCs w:val="28"/>
              </w:rPr>
              <w:t>$100</w:t>
            </w:r>
          </w:p>
        </w:tc>
        <w:tc>
          <w:tcPr>
            <w:tcW w:w="2126" w:type="dxa"/>
            <w:tcBorders>
              <w:top w:val="single" w:sz="4" w:space="0" w:color="000000"/>
              <w:left w:val="single" w:sz="4" w:space="0" w:color="auto"/>
              <w:bottom w:val="single" w:sz="4" w:space="0" w:color="000000"/>
              <w:right w:val="single" w:sz="4" w:space="0" w:color="000000"/>
            </w:tcBorders>
          </w:tcPr>
          <w:p w14:paraId="17F797BD" w14:textId="77777777" w:rsidR="00666840" w:rsidRPr="004A2A54" w:rsidRDefault="00666840" w:rsidP="009C7CC1">
            <w:pPr>
              <w:pStyle w:val="Heading8"/>
              <w:rPr>
                <w:sz w:val="28"/>
                <w:szCs w:val="28"/>
              </w:rPr>
            </w:pPr>
            <w:r w:rsidRPr="004A2A54">
              <w:rPr>
                <w:sz w:val="28"/>
                <w:szCs w:val="28"/>
              </w:rPr>
              <w:t>1780</w:t>
            </w:r>
          </w:p>
        </w:tc>
      </w:tr>
      <w:tr w:rsidR="00666840" w:rsidRPr="004A2A54" w14:paraId="7A918C1E" w14:textId="77777777" w:rsidTr="00666840">
        <w:tc>
          <w:tcPr>
            <w:tcW w:w="567" w:type="dxa"/>
            <w:tcBorders>
              <w:top w:val="single" w:sz="4" w:space="0" w:color="000000"/>
              <w:left w:val="single" w:sz="4" w:space="0" w:color="000000"/>
              <w:bottom w:val="single" w:sz="4" w:space="0" w:color="000000"/>
              <w:right w:val="nil"/>
            </w:tcBorders>
          </w:tcPr>
          <w:p w14:paraId="53989A94" w14:textId="77777777" w:rsidR="00666840" w:rsidRPr="004A2A54" w:rsidRDefault="00666840" w:rsidP="009C7CC1">
            <w:pPr>
              <w:snapToGrid w:val="0"/>
              <w:rPr>
                <w:sz w:val="28"/>
                <w:szCs w:val="28"/>
              </w:rPr>
            </w:pPr>
            <w:r w:rsidRPr="004A2A54">
              <w:rPr>
                <w:sz w:val="28"/>
                <w:szCs w:val="28"/>
              </w:rPr>
              <w:t>5.</w:t>
            </w:r>
          </w:p>
        </w:tc>
        <w:tc>
          <w:tcPr>
            <w:tcW w:w="4536" w:type="dxa"/>
            <w:tcBorders>
              <w:top w:val="single" w:sz="4" w:space="0" w:color="000000"/>
              <w:left w:val="single" w:sz="4" w:space="0" w:color="000000"/>
              <w:bottom w:val="single" w:sz="4" w:space="0" w:color="000000"/>
              <w:right w:val="nil"/>
            </w:tcBorders>
            <w:vAlign w:val="center"/>
          </w:tcPr>
          <w:p w14:paraId="206EF782" w14:textId="77777777" w:rsidR="00666840" w:rsidRPr="004A2A54" w:rsidRDefault="00666840" w:rsidP="009C7CC1">
            <w:pPr>
              <w:rPr>
                <w:sz w:val="28"/>
                <w:szCs w:val="28"/>
              </w:rPr>
            </w:pPr>
            <w:r w:rsidRPr="004A2A54">
              <w:rPr>
                <w:sz w:val="28"/>
                <w:szCs w:val="28"/>
              </w:rPr>
              <w:t>Mousuri  Genius NetScroll 100, USB, Silver/Black, 800 dpi</w:t>
            </w:r>
          </w:p>
        </w:tc>
        <w:tc>
          <w:tcPr>
            <w:tcW w:w="1418" w:type="dxa"/>
            <w:tcBorders>
              <w:top w:val="single" w:sz="4" w:space="0" w:color="000000"/>
              <w:left w:val="single" w:sz="4" w:space="0" w:color="000000"/>
              <w:bottom w:val="single" w:sz="4" w:space="0" w:color="000000"/>
              <w:right w:val="nil"/>
            </w:tcBorders>
            <w:vAlign w:val="center"/>
          </w:tcPr>
          <w:p w14:paraId="5C1A049A" w14:textId="77777777" w:rsidR="00666840" w:rsidRPr="004A2A54" w:rsidRDefault="00666840" w:rsidP="009C7CC1">
            <w:pPr>
              <w:pStyle w:val="Heading8"/>
              <w:rPr>
                <w:sz w:val="28"/>
                <w:szCs w:val="28"/>
              </w:rPr>
            </w:pPr>
            <w:r w:rsidRPr="004A2A54">
              <w:rPr>
                <w:sz w:val="28"/>
                <w:szCs w:val="28"/>
              </w:rPr>
              <w:t>10</w:t>
            </w:r>
          </w:p>
        </w:tc>
        <w:tc>
          <w:tcPr>
            <w:tcW w:w="2835" w:type="dxa"/>
            <w:tcBorders>
              <w:top w:val="single" w:sz="4" w:space="0" w:color="000000"/>
              <w:left w:val="single" w:sz="4" w:space="0" w:color="000000"/>
              <w:bottom w:val="single" w:sz="4" w:space="0" w:color="000000"/>
              <w:right w:val="nil"/>
            </w:tcBorders>
            <w:vAlign w:val="center"/>
          </w:tcPr>
          <w:p w14:paraId="6D2F61A2" w14:textId="77777777" w:rsidR="00666840" w:rsidRPr="004A2A54" w:rsidRDefault="00666840" w:rsidP="009C7CC1">
            <w:pPr>
              <w:pStyle w:val="Heading8"/>
              <w:rPr>
                <w:sz w:val="28"/>
                <w:szCs w:val="28"/>
              </w:rPr>
            </w:pPr>
            <w:r w:rsidRPr="004A2A54">
              <w:rPr>
                <w:sz w:val="28"/>
                <w:szCs w:val="28"/>
              </w:rPr>
              <w:t>$6</w:t>
            </w:r>
          </w:p>
        </w:tc>
        <w:tc>
          <w:tcPr>
            <w:tcW w:w="2268" w:type="dxa"/>
            <w:tcBorders>
              <w:top w:val="single" w:sz="4" w:space="0" w:color="000000"/>
              <w:left w:val="single" w:sz="4" w:space="0" w:color="000000"/>
              <w:bottom w:val="single" w:sz="4" w:space="0" w:color="000000"/>
              <w:right w:val="single" w:sz="4" w:space="0" w:color="auto"/>
            </w:tcBorders>
            <w:vAlign w:val="center"/>
          </w:tcPr>
          <w:p w14:paraId="4DC16DF3" w14:textId="77777777" w:rsidR="00666840" w:rsidRPr="004A2A54" w:rsidRDefault="00666840" w:rsidP="009C7CC1">
            <w:pPr>
              <w:pStyle w:val="Heading8"/>
              <w:rPr>
                <w:sz w:val="28"/>
                <w:szCs w:val="28"/>
              </w:rPr>
            </w:pPr>
            <w:r w:rsidRPr="004A2A54">
              <w:rPr>
                <w:sz w:val="28"/>
                <w:szCs w:val="28"/>
              </w:rPr>
              <w:t>$60</w:t>
            </w:r>
          </w:p>
        </w:tc>
        <w:tc>
          <w:tcPr>
            <w:tcW w:w="2126" w:type="dxa"/>
            <w:tcBorders>
              <w:top w:val="single" w:sz="4" w:space="0" w:color="000000"/>
              <w:left w:val="single" w:sz="4" w:space="0" w:color="auto"/>
              <w:bottom w:val="single" w:sz="4" w:space="0" w:color="000000"/>
              <w:right w:val="single" w:sz="4" w:space="0" w:color="000000"/>
            </w:tcBorders>
          </w:tcPr>
          <w:p w14:paraId="10A3E4EA" w14:textId="77777777" w:rsidR="00666840" w:rsidRPr="004A2A54" w:rsidRDefault="00666840" w:rsidP="009C7CC1">
            <w:pPr>
              <w:pStyle w:val="Heading8"/>
              <w:rPr>
                <w:sz w:val="28"/>
                <w:szCs w:val="28"/>
              </w:rPr>
            </w:pPr>
            <w:r w:rsidRPr="004A2A54">
              <w:rPr>
                <w:sz w:val="28"/>
                <w:szCs w:val="28"/>
              </w:rPr>
              <w:t xml:space="preserve"> 1080                                                           </w:t>
            </w:r>
          </w:p>
        </w:tc>
      </w:tr>
      <w:tr w:rsidR="00666840" w:rsidRPr="004A2A54" w14:paraId="573BC22C" w14:textId="77777777" w:rsidTr="00666840">
        <w:tc>
          <w:tcPr>
            <w:tcW w:w="567" w:type="dxa"/>
            <w:tcBorders>
              <w:top w:val="single" w:sz="4" w:space="0" w:color="000000"/>
              <w:left w:val="single" w:sz="4" w:space="0" w:color="000000"/>
              <w:bottom w:val="single" w:sz="4" w:space="0" w:color="000000"/>
              <w:right w:val="nil"/>
            </w:tcBorders>
          </w:tcPr>
          <w:p w14:paraId="3CB9540F" w14:textId="77777777" w:rsidR="00666840" w:rsidRPr="004A2A54" w:rsidRDefault="00666840" w:rsidP="009C7CC1">
            <w:pPr>
              <w:snapToGrid w:val="0"/>
              <w:rPr>
                <w:sz w:val="28"/>
                <w:szCs w:val="28"/>
              </w:rPr>
            </w:pPr>
            <w:r w:rsidRPr="004A2A54">
              <w:rPr>
                <w:sz w:val="28"/>
                <w:szCs w:val="28"/>
              </w:rPr>
              <w:t>6.</w:t>
            </w:r>
          </w:p>
        </w:tc>
        <w:tc>
          <w:tcPr>
            <w:tcW w:w="4536" w:type="dxa"/>
            <w:tcBorders>
              <w:top w:val="single" w:sz="4" w:space="0" w:color="000000"/>
              <w:left w:val="single" w:sz="4" w:space="0" w:color="000000"/>
              <w:bottom w:val="single" w:sz="4" w:space="0" w:color="000000"/>
              <w:right w:val="nil"/>
            </w:tcBorders>
          </w:tcPr>
          <w:p w14:paraId="2CDA925A" w14:textId="77777777" w:rsidR="00666840" w:rsidRPr="004A2A54" w:rsidRDefault="00666840" w:rsidP="009C7CC1">
            <w:pPr>
              <w:snapToGrid w:val="0"/>
              <w:rPr>
                <w:sz w:val="28"/>
                <w:szCs w:val="28"/>
              </w:rPr>
            </w:pPr>
            <w:r w:rsidRPr="004A2A54">
              <w:rPr>
                <w:sz w:val="28"/>
                <w:szCs w:val="28"/>
              </w:rPr>
              <w:t>Seagate ST3500413AS Barracuda® 7200.12 HDD SATA – 1Tb</w:t>
            </w:r>
          </w:p>
        </w:tc>
        <w:tc>
          <w:tcPr>
            <w:tcW w:w="1418" w:type="dxa"/>
            <w:tcBorders>
              <w:top w:val="single" w:sz="4" w:space="0" w:color="000000"/>
              <w:left w:val="single" w:sz="4" w:space="0" w:color="000000"/>
              <w:bottom w:val="single" w:sz="4" w:space="0" w:color="000000"/>
              <w:right w:val="nil"/>
            </w:tcBorders>
          </w:tcPr>
          <w:p w14:paraId="582D446F" w14:textId="77777777" w:rsidR="00666840" w:rsidRPr="004A2A54" w:rsidRDefault="00666840" w:rsidP="009C7CC1">
            <w:pPr>
              <w:pStyle w:val="Heading8"/>
              <w:rPr>
                <w:sz w:val="28"/>
                <w:szCs w:val="28"/>
              </w:rPr>
            </w:pPr>
            <w:r w:rsidRPr="004A2A54">
              <w:rPr>
                <w:sz w:val="28"/>
                <w:szCs w:val="28"/>
              </w:rPr>
              <w:t>5</w:t>
            </w:r>
          </w:p>
        </w:tc>
        <w:tc>
          <w:tcPr>
            <w:tcW w:w="2835" w:type="dxa"/>
            <w:tcBorders>
              <w:top w:val="single" w:sz="4" w:space="0" w:color="000000"/>
              <w:left w:val="single" w:sz="4" w:space="0" w:color="000000"/>
              <w:bottom w:val="single" w:sz="4" w:space="0" w:color="000000"/>
              <w:right w:val="nil"/>
            </w:tcBorders>
          </w:tcPr>
          <w:p w14:paraId="5BA749F0" w14:textId="77777777" w:rsidR="00666840" w:rsidRPr="004A2A54" w:rsidRDefault="00666840" w:rsidP="009C7CC1">
            <w:pPr>
              <w:pStyle w:val="Heading8"/>
              <w:rPr>
                <w:sz w:val="28"/>
                <w:szCs w:val="28"/>
              </w:rPr>
            </w:pPr>
            <w:r w:rsidRPr="004A2A54">
              <w:rPr>
                <w:sz w:val="28"/>
                <w:szCs w:val="28"/>
              </w:rPr>
              <w:t>$80,00</w:t>
            </w:r>
          </w:p>
        </w:tc>
        <w:tc>
          <w:tcPr>
            <w:tcW w:w="2268" w:type="dxa"/>
            <w:tcBorders>
              <w:top w:val="single" w:sz="4" w:space="0" w:color="000000"/>
              <w:left w:val="single" w:sz="4" w:space="0" w:color="000000"/>
              <w:bottom w:val="single" w:sz="4" w:space="0" w:color="000000"/>
              <w:right w:val="single" w:sz="4" w:space="0" w:color="auto"/>
            </w:tcBorders>
          </w:tcPr>
          <w:p w14:paraId="3BCC6071" w14:textId="77777777" w:rsidR="00666840" w:rsidRPr="004A2A54" w:rsidRDefault="00666840" w:rsidP="009C7CC1">
            <w:pPr>
              <w:pStyle w:val="Heading8"/>
              <w:rPr>
                <w:sz w:val="28"/>
                <w:szCs w:val="28"/>
              </w:rPr>
            </w:pPr>
            <w:r w:rsidRPr="004A2A54">
              <w:rPr>
                <w:sz w:val="28"/>
                <w:szCs w:val="28"/>
              </w:rPr>
              <w:t>$400</w:t>
            </w:r>
          </w:p>
        </w:tc>
        <w:tc>
          <w:tcPr>
            <w:tcW w:w="2126" w:type="dxa"/>
            <w:tcBorders>
              <w:top w:val="single" w:sz="4" w:space="0" w:color="000000"/>
              <w:left w:val="single" w:sz="4" w:space="0" w:color="auto"/>
              <w:bottom w:val="single" w:sz="4" w:space="0" w:color="000000"/>
              <w:right w:val="single" w:sz="4" w:space="0" w:color="000000"/>
            </w:tcBorders>
          </w:tcPr>
          <w:p w14:paraId="2A9CAA3D" w14:textId="77777777" w:rsidR="00666840" w:rsidRPr="004A2A54" w:rsidRDefault="00666840" w:rsidP="009C7CC1">
            <w:pPr>
              <w:pStyle w:val="Heading8"/>
              <w:rPr>
                <w:sz w:val="28"/>
                <w:szCs w:val="28"/>
              </w:rPr>
            </w:pPr>
            <w:r w:rsidRPr="004A2A54">
              <w:rPr>
                <w:sz w:val="28"/>
                <w:szCs w:val="28"/>
              </w:rPr>
              <w:t xml:space="preserve"> 7120        </w:t>
            </w:r>
          </w:p>
        </w:tc>
      </w:tr>
      <w:tr w:rsidR="00666840" w:rsidRPr="004A2A54" w14:paraId="72DD842C" w14:textId="77777777" w:rsidTr="00666840">
        <w:tc>
          <w:tcPr>
            <w:tcW w:w="567" w:type="dxa"/>
            <w:tcBorders>
              <w:top w:val="single" w:sz="4" w:space="0" w:color="000000"/>
              <w:left w:val="single" w:sz="4" w:space="0" w:color="000000"/>
              <w:bottom w:val="single" w:sz="4" w:space="0" w:color="000000"/>
              <w:right w:val="nil"/>
            </w:tcBorders>
          </w:tcPr>
          <w:p w14:paraId="2A94EDEC" w14:textId="77777777" w:rsidR="00666840" w:rsidRPr="004A2A54" w:rsidRDefault="00666840" w:rsidP="009C7CC1">
            <w:pPr>
              <w:snapToGrid w:val="0"/>
              <w:rPr>
                <w:sz w:val="28"/>
                <w:szCs w:val="28"/>
              </w:rPr>
            </w:pPr>
            <w:r w:rsidRPr="004A2A54">
              <w:rPr>
                <w:sz w:val="28"/>
                <w:szCs w:val="28"/>
              </w:rPr>
              <w:t>7.</w:t>
            </w:r>
          </w:p>
        </w:tc>
        <w:tc>
          <w:tcPr>
            <w:tcW w:w="4536" w:type="dxa"/>
            <w:tcBorders>
              <w:top w:val="single" w:sz="4" w:space="0" w:color="000000"/>
              <w:left w:val="single" w:sz="4" w:space="0" w:color="000000"/>
              <w:bottom w:val="single" w:sz="4" w:space="0" w:color="000000"/>
              <w:right w:val="nil"/>
            </w:tcBorders>
            <w:vAlign w:val="center"/>
          </w:tcPr>
          <w:p w14:paraId="2E784BB4" w14:textId="77777777" w:rsidR="00666840" w:rsidRPr="004A2A54" w:rsidRDefault="00666840" w:rsidP="009C7CC1">
            <w:pPr>
              <w:pStyle w:val="Heading1"/>
              <w:shd w:val="clear" w:color="auto" w:fill="FFFFFF"/>
              <w:rPr>
                <w:rFonts w:ascii="Times New Roman" w:hAnsi="Times New Roman"/>
                <w:b w:val="0"/>
                <w:color w:val="111111"/>
                <w:sz w:val="28"/>
                <w:szCs w:val="28"/>
              </w:rPr>
            </w:pPr>
            <w:r w:rsidRPr="004A2A54">
              <w:rPr>
                <w:rFonts w:ascii="Times New Roman" w:hAnsi="Times New Roman"/>
                <w:sz w:val="28"/>
                <w:szCs w:val="28"/>
              </w:rPr>
              <w:t>Placă video</w:t>
            </w:r>
            <w:r w:rsidRPr="004A2A54">
              <w:rPr>
                <w:rFonts w:ascii="Times New Roman" w:hAnsi="Times New Roman"/>
                <w:color w:val="FF0000"/>
                <w:sz w:val="28"/>
                <w:szCs w:val="28"/>
              </w:rPr>
              <w:t xml:space="preserve"> </w:t>
            </w:r>
            <w:r w:rsidRPr="004A2A54">
              <w:rPr>
                <w:rStyle w:val="a-size-large"/>
                <w:rFonts w:ascii="Times New Roman" w:hAnsi="Times New Roman"/>
                <w:b w:val="0"/>
                <w:bCs w:val="0"/>
                <w:color w:val="111111"/>
                <w:sz w:val="28"/>
                <w:szCs w:val="28"/>
              </w:rPr>
              <w:t>NVIDIA GeForce GT 1030</w:t>
            </w:r>
          </w:p>
        </w:tc>
        <w:tc>
          <w:tcPr>
            <w:tcW w:w="1418" w:type="dxa"/>
            <w:tcBorders>
              <w:top w:val="single" w:sz="4" w:space="0" w:color="000000"/>
              <w:left w:val="single" w:sz="4" w:space="0" w:color="000000"/>
              <w:bottom w:val="single" w:sz="4" w:space="0" w:color="000000"/>
              <w:right w:val="nil"/>
            </w:tcBorders>
            <w:vAlign w:val="center"/>
          </w:tcPr>
          <w:p w14:paraId="57FD117B" w14:textId="77777777" w:rsidR="00666840" w:rsidRPr="004A2A54" w:rsidRDefault="00666840" w:rsidP="009C7CC1">
            <w:pPr>
              <w:pStyle w:val="Heading8"/>
              <w:rPr>
                <w:sz w:val="28"/>
                <w:szCs w:val="28"/>
              </w:rPr>
            </w:pPr>
            <w:r w:rsidRPr="004A2A54">
              <w:rPr>
                <w:sz w:val="28"/>
                <w:szCs w:val="28"/>
              </w:rPr>
              <w:t>5</w:t>
            </w:r>
          </w:p>
        </w:tc>
        <w:tc>
          <w:tcPr>
            <w:tcW w:w="2835" w:type="dxa"/>
            <w:tcBorders>
              <w:top w:val="single" w:sz="4" w:space="0" w:color="000000"/>
              <w:left w:val="single" w:sz="4" w:space="0" w:color="000000"/>
              <w:bottom w:val="single" w:sz="4" w:space="0" w:color="000000"/>
              <w:right w:val="nil"/>
            </w:tcBorders>
            <w:vAlign w:val="center"/>
          </w:tcPr>
          <w:p w14:paraId="22947467" w14:textId="77777777" w:rsidR="00666840" w:rsidRPr="004A2A54" w:rsidRDefault="00666840" w:rsidP="009C7CC1">
            <w:pPr>
              <w:pStyle w:val="Heading8"/>
              <w:rPr>
                <w:sz w:val="28"/>
                <w:szCs w:val="28"/>
              </w:rPr>
            </w:pPr>
            <w:r w:rsidRPr="004A2A54">
              <w:rPr>
                <w:sz w:val="28"/>
                <w:szCs w:val="28"/>
              </w:rPr>
              <w:t>1200lei</w:t>
            </w:r>
          </w:p>
        </w:tc>
        <w:tc>
          <w:tcPr>
            <w:tcW w:w="2268" w:type="dxa"/>
            <w:tcBorders>
              <w:top w:val="single" w:sz="4" w:space="0" w:color="000000"/>
              <w:left w:val="single" w:sz="4" w:space="0" w:color="000000"/>
              <w:bottom w:val="single" w:sz="4" w:space="0" w:color="000000"/>
              <w:right w:val="single" w:sz="4" w:space="0" w:color="auto"/>
            </w:tcBorders>
            <w:vAlign w:val="center"/>
          </w:tcPr>
          <w:p w14:paraId="3442494B" w14:textId="77777777" w:rsidR="00666840" w:rsidRPr="004A2A54" w:rsidRDefault="00666840" w:rsidP="009C7CC1">
            <w:pPr>
              <w:pStyle w:val="Heading8"/>
              <w:rPr>
                <w:color w:val="FF0000"/>
                <w:sz w:val="28"/>
                <w:szCs w:val="28"/>
              </w:rPr>
            </w:pPr>
          </w:p>
        </w:tc>
        <w:tc>
          <w:tcPr>
            <w:tcW w:w="2126" w:type="dxa"/>
            <w:tcBorders>
              <w:top w:val="single" w:sz="4" w:space="0" w:color="000000"/>
              <w:left w:val="single" w:sz="4" w:space="0" w:color="auto"/>
              <w:bottom w:val="single" w:sz="4" w:space="0" w:color="000000"/>
              <w:right w:val="single" w:sz="4" w:space="0" w:color="000000"/>
            </w:tcBorders>
          </w:tcPr>
          <w:p w14:paraId="6E028CB9" w14:textId="77777777" w:rsidR="00666840" w:rsidRPr="004A2A54" w:rsidRDefault="00666840" w:rsidP="009C7CC1">
            <w:pPr>
              <w:pStyle w:val="Heading8"/>
              <w:rPr>
                <w:sz w:val="28"/>
                <w:szCs w:val="28"/>
              </w:rPr>
            </w:pPr>
            <w:r w:rsidRPr="004A2A54">
              <w:rPr>
                <w:sz w:val="28"/>
                <w:szCs w:val="28"/>
              </w:rPr>
              <w:t>6000lei</w:t>
            </w:r>
          </w:p>
        </w:tc>
      </w:tr>
      <w:tr w:rsidR="00666840" w:rsidRPr="004A2A54" w14:paraId="001E7CC5" w14:textId="77777777" w:rsidTr="00666840">
        <w:tc>
          <w:tcPr>
            <w:tcW w:w="567" w:type="dxa"/>
            <w:tcBorders>
              <w:top w:val="single" w:sz="4" w:space="0" w:color="000000"/>
              <w:left w:val="single" w:sz="4" w:space="0" w:color="000000"/>
              <w:bottom w:val="single" w:sz="4" w:space="0" w:color="000000"/>
              <w:right w:val="nil"/>
            </w:tcBorders>
          </w:tcPr>
          <w:p w14:paraId="37248CA3" w14:textId="77777777" w:rsidR="00666840" w:rsidRPr="004A2A54" w:rsidRDefault="00666840" w:rsidP="009C7CC1">
            <w:pPr>
              <w:snapToGrid w:val="0"/>
              <w:rPr>
                <w:sz w:val="28"/>
                <w:szCs w:val="28"/>
              </w:rPr>
            </w:pPr>
            <w:r w:rsidRPr="004A2A54">
              <w:rPr>
                <w:sz w:val="28"/>
                <w:szCs w:val="28"/>
              </w:rPr>
              <w:t>8.</w:t>
            </w:r>
          </w:p>
        </w:tc>
        <w:tc>
          <w:tcPr>
            <w:tcW w:w="4536" w:type="dxa"/>
            <w:tcBorders>
              <w:top w:val="single" w:sz="4" w:space="0" w:color="000000"/>
              <w:left w:val="single" w:sz="4" w:space="0" w:color="000000"/>
              <w:bottom w:val="single" w:sz="4" w:space="0" w:color="000000"/>
              <w:right w:val="nil"/>
            </w:tcBorders>
          </w:tcPr>
          <w:p w14:paraId="10341E69" w14:textId="77777777" w:rsidR="00666840" w:rsidRPr="004A2A54" w:rsidRDefault="00666840" w:rsidP="009C7CC1">
            <w:pPr>
              <w:rPr>
                <w:sz w:val="28"/>
                <w:szCs w:val="28"/>
              </w:rPr>
            </w:pPr>
            <w:r w:rsidRPr="004A2A54">
              <w:rPr>
                <w:sz w:val="28"/>
                <w:szCs w:val="28"/>
              </w:rPr>
              <w:t>Bloc alimentare PC</w:t>
            </w:r>
          </w:p>
        </w:tc>
        <w:tc>
          <w:tcPr>
            <w:tcW w:w="1418" w:type="dxa"/>
            <w:tcBorders>
              <w:top w:val="single" w:sz="4" w:space="0" w:color="000000"/>
              <w:left w:val="single" w:sz="4" w:space="0" w:color="000000"/>
              <w:bottom w:val="single" w:sz="4" w:space="0" w:color="000000"/>
              <w:right w:val="nil"/>
            </w:tcBorders>
            <w:vAlign w:val="center"/>
          </w:tcPr>
          <w:p w14:paraId="3A7F69C7" w14:textId="77777777" w:rsidR="00666840" w:rsidRPr="004A2A54" w:rsidRDefault="00666840" w:rsidP="009C7CC1">
            <w:pPr>
              <w:pStyle w:val="Heading8"/>
              <w:rPr>
                <w:sz w:val="28"/>
                <w:szCs w:val="28"/>
              </w:rPr>
            </w:pPr>
            <w:r w:rsidRPr="004A2A54">
              <w:rPr>
                <w:sz w:val="28"/>
                <w:szCs w:val="28"/>
              </w:rPr>
              <w:t>5</w:t>
            </w:r>
          </w:p>
        </w:tc>
        <w:tc>
          <w:tcPr>
            <w:tcW w:w="2835" w:type="dxa"/>
            <w:tcBorders>
              <w:top w:val="single" w:sz="4" w:space="0" w:color="000000"/>
              <w:left w:val="single" w:sz="4" w:space="0" w:color="000000"/>
              <w:bottom w:val="single" w:sz="4" w:space="0" w:color="000000"/>
              <w:right w:val="nil"/>
            </w:tcBorders>
            <w:vAlign w:val="center"/>
          </w:tcPr>
          <w:p w14:paraId="4509C3A5" w14:textId="77777777" w:rsidR="00666840" w:rsidRPr="004A2A54" w:rsidRDefault="00666840" w:rsidP="009C7CC1">
            <w:pPr>
              <w:pStyle w:val="Heading8"/>
              <w:rPr>
                <w:sz w:val="28"/>
                <w:szCs w:val="28"/>
              </w:rPr>
            </w:pPr>
            <w:r w:rsidRPr="004A2A54">
              <w:rPr>
                <w:sz w:val="28"/>
                <w:szCs w:val="28"/>
              </w:rPr>
              <w:t>$25</w:t>
            </w:r>
          </w:p>
        </w:tc>
        <w:tc>
          <w:tcPr>
            <w:tcW w:w="2268" w:type="dxa"/>
            <w:tcBorders>
              <w:top w:val="single" w:sz="4" w:space="0" w:color="000000"/>
              <w:left w:val="single" w:sz="4" w:space="0" w:color="000000"/>
              <w:bottom w:val="single" w:sz="4" w:space="0" w:color="000000"/>
              <w:right w:val="single" w:sz="4" w:space="0" w:color="auto"/>
            </w:tcBorders>
            <w:vAlign w:val="center"/>
          </w:tcPr>
          <w:p w14:paraId="22A36E4E" w14:textId="77777777" w:rsidR="00666840" w:rsidRPr="004A2A54" w:rsidRDefault="00666840" w:rsidP="009C7CC1">
            <w:pPr>
              <w:pStyle w:val="Heading8"/>
              <w:rPr>
                <w:sz w:val="28"/>
                <w:szCs w:val="28"/>
              </w:rPr>
            </w:pPr>
            <w:r w:rsidRPr="004A2A54">
              <w:rPr>
                <w:sz w:val="28"/>
                <w:szCs w:val="28"/>
              </w:rPr>
              <w:t>$125</w:t>
            </w:r>
          </w:p>
        </w:tc>
        <w:tc>
          <w:tcPr>
            <w:tcW w:w="2126" w:type="dxa"/>
            <w:tcBorders>
              <w:top w:val="single" w:sz="4" w:space="0" w:color="000000"/>
              <w:left w:val="single" w:sz="4" w:space="0" w:color="auto"/>
              <w:bottom w:val="single" w:sz="4" w:space="0" w:color="000000"/>
              <w:right w:val="single" w:sz="4" w:space="0" w:color="000000"/>
            </w:tcBorders>
          </w:tcPr>
          <w:p w14:paraId="72CB663F" w14:textId="77777777" w:rsidR="00666840" w:rsidRPr="004A2A54" w:rsidRDefault="00666840" w:rsidP="009C7CC1">
            <w:pPr>
              <w:pStyle w:val="Heading8"/>
              <w:rPr>
                <w:sz w:val="28"/>
                <w:szCs w:val="28"/>
              </w:rPr>
            </w:pPr>
            <w:r w:rsidRPr="004A2A54">
              <w:rPr>
                <w:sz w:val="28"/>
                <w:szCs w:val="28"/>
              </w:rPr>
              <w:t xml:space="preserve"> 2250</w:t>
            </w:r>
          </w:p>
        </w:tc>
      </w:tr>
      <w:tr w:rsidR="00666840" w:rsidRPr="004A2A54" w14:paraId="61E44986" w14:textId="77777777" w:rsidTr="00666840">
        <w:tc>
          <w:tcPr>
            <w:tcW w:w="567" w:type="dxa"/>
            <w:tcBorders>
              <w:top w:val="single" w:sz="4" w:space="0" w:color="000000"/>
              <w:left w:val="single" w:sz="4" w:space="0" w:color="000000"/>
              <w:bottom w:val="single" w:sz="4" w:space="0" w:color="000000"/>
              <w:right w:val="nil"/>
            </w:tcBorders>
          </w:tcPr>
          <w:p w14:paraId="2CA54B0A" w14:textId="77777777" w:rsidR="00666840" w:rsidRPr="004A2A54" w:rsidRDefault="00666840" w:rsidP="009C7CC1">
            <w:pPr>
              <w:snapToGrid w:val="0"/>
              <w:rPr>
                <w:sz w:val="28"/>
                <w:szCs w:val="28"/>
              </w:rPr>
            </w:pPr>
          </w:p>
        </w:tc>
        <w:tc>
          <w:tcPr>
            <w:tcW w:w="4536" w:type="dxa"/>
            <w:tcBorders>
              <w:top w:val="single" w:sz="4" w:space="0" w:color="000000"/>
              <w:left w:val="single" w:sz="4" w:space="0" w:color="000000"/>
              <w:bottom w:val="single" w:sz="4" w:space="0" w:color="000000"/>
              <w:right w:val="nil"/>
            </w:tcBorders>
          </w:tcPr>
          <w:p w14:paraId="5C3C7E52" w14:textId="77777777" w:rsidR="00666840" w:rsidRPr="004A2A54" w:rsidRDefault="00666840" w:rsidP="009C7CC1">
            <w:pPr>
              <w:rPr>
                <w:b/>
                <w:sz w:val="28"/>
                <w:szCs w:val="28"/>
              </w:rPr>
            </w:pPr>
            <w:r w:rsidRPr="004A2A54">
              <w:rPr>
                <w:b/>
                <w:sz w:val="28"/>
                <w:szCs w:val="28"/>
              </w:rPr>
              <w:t>Total A</w:t>
            </w:r>
          </w:p>
        </w:tc>
        <w:tc>
          <w:tcPr>
            <w:tcW w:w="1418" w:type="dxa"/>
            <w:tcBorders>
              <w:top w:val="single" w:sz="4" w:space="0" w:color="000000"/>
              <w:left w:val="single" w:sz="4" w:space="0" w:color="000000"/>
              <w:bottom w:val="single" w:sz="4" w:space="0" w:color="000000"/>
              <w:right w:val="nil"/>
            </w:tcBorders>
            <w:vAlign w:val="center"/>
          </w:tcPr>
          <w:p w14:paraId="17C70727" w14:textId="77777777" w:rsidR="00666840" w:rsidRPr="004A2A54" w:rsidRDefault="00666840" w:rsidP="009C7CC1">
            <w:pPr>
              <w:jc w:val="center"/>
              <w:rPr>
                <w:sz w:val="28"/>
                <w:szCs w:val="28"/>
              </w:rPr>
            </w:pPr>
          </w:p>
        </w:tc>
        <w:tc>
          <w:tcPr>
            <w:tcW w:w="2835" w:type="dxa"/>
            <w:tcBorders>
              <w:top w:val="single" w:sz="4" w:space="0" w:color="000000"/>
              <w:left w:val="single" w:sz="4" w:space="0" w:color="000000"/>
              <w:bottom w:val="single" w:sz="4" w:space="0" w:color="000000"/>
              <w:right w:val="nil"/>
            </w:tcBorders>
            <w:vAlign w:val="center"/>
          </w:tcPr>
          <w:p w14:paraId="496A2435" w14:textId="77777777" w:rsidR="00666840" w:rsidRPr="004A2A54" w:rsidRDefault="00666840" w:rsidP="009C7CC1">
            <w:pPr>
              <w:jc w:val="center"/>
              <w:rPr>
                <w:sz w:val="28"/>
                <w:szCs w:val="28"/>
              </w:rPr>
            </w:pPr>
          </w:p>
        </w:tc>
        <w:tc>
          <w:tcPr>
            <w:tcW w:w="2268" w:type="dxa"/>
            <w:tcBorders>
              <w:top w:val="single" w:sz="4" w:space="0" w:color="000000"/>
              <w:left w:val="single" w:sz="4" w:space="0" w:color="000000"/>
              <w:bottom w:val="single" w:sz="4" w:space="0" w:color="000000"/>
              <w:right w:val="single" w:sz="4" w:space="0" w:color="auto"/>
            </w:tcBorders>
            <w:vAlign w:val="center"/>
          </w:tcPr>
          <w:p w14:paraId="07FBD236" w14:textId="77777777" w:rsidR="00666840" w:rsidRPr="004A2A54" w:rsidRDefault="00666840" w:rsidP="009C7CC1">
            <w:pPr>
              <w:jc w:val="center"/>
              <w:rPr>
                <w:b/>
                <w:bCs/>
                <w:sz w:val="28"/>
                <w:szCs w:val="28"/>
              </w:rPr>
            </w:pPr>
          </w:p>
        </w:tc>
        <w:tc>
          <w:tcPr>
            <w:tcW w:w="2126" w:type="dxa"/>
            <w:tcBorders>
              <w:top w:val="single" w:sz="4" w:space="0" w:color="000000"/>
              <w:left w:val="single" w:sz="4" w:space="0" w:color="auto"/>
              <w:bottom w:val="single" w:sz="4" w:space="0" w:color="000000"/>
              <w:right w:val="single" w:sz="4" w:space="0" w:color="000000"/>
            </w:tcBorders>
          </w:tcPr>
          <w:p w14:paraId="62BC03A2" w14:textId="77777777" w:rsidR="00666840" w:rsidRPr="004A2A54" w:rsidRDefault="00666840" w:rsidP="009C7CC1">
            <w:pPr>
              <w:rPr>
                <w:b/>
                <w:sz w:val="28"/>
                <w:szCs w:val="28"/>
              </w:rPr>
            </w:pPr>
            <w:r w:rsidRPr="004A2A54">
              <w:rPr>
                <w:b/>
                <w:sz w:val="28"/>
                <w:szCs w:val="28"/>
              </w:rPr>
              <w:t xml:space="preserve">      28501</w:t>
            </w:r>
          </w:p>
        </w:tc>
      </w:tr>
      <w:tr w:rsidR="00666840" w:rsidRPr="004A2A54" w14:paraId="48EB21A0" w14:textId="77777777" w:rsidTr="00666840">
        <w:tc>
          <w:tcPr>
            <w:tcW w:w="567" w:type="dxa"/>
            <w:tcBorders>
              <w:top w:val="single" w:sz="4" w:space="0" w:color="000000"/>
              <w:left w:val="single" w:sz="4" w:space="0" w:color="000000"/>
              <w:bottom w:val="single" w:sz="4" w:space="0" w:color="000000"/>
              <w:right w:val="nil"/>
            </w:tcBorders>
          </w:tcPr>
          <w:p w14:paraId="0DE57432" w14:textId="77777777" w:rsidR="00666840" w:rsidRPr="004A2A54" w:rsidRDefault="00666840" w:rsidP="009C7CC1">
            <w:pPr>
              <w:jc w:val="center"/>
              <w:rPr>
                <w:b/>
                <w:i/>
                <w:sz w:val="28"/>
                <w:szCs w:val="28"/>
              </w:rPr>
            </w:pPr>
          </w:p>
        </w:tc>
        <w:tc>
          <w:tcPr>
            <w:tcW w:w="4536" w:type="dxa"/>
            <w:tcBorders>
              <w:top w:val="single" w:sz="4" w:space="0" w:color="000000"/>
              <w:left w:val="single" w:sz="4" w:space="0" w:color="000000"/>
              <w:bottom w:val="single" w:sz="4" w:space="0" w:color="000000"/>
              <w:right w:val="nil"/>
            </w:tcBorders>
          </w:tcPr>
          <w:p w14:paraId="36A765D3" w14:textId="77777777" w:rsidR="00666840" w:rsidRPr="004A2A54" w:rsidRDefault="00666840" w:rsidP="009C7CC1">
            <w:pPr>
              <w:rPr>
                <w:bCs/>
                <w:sz w:val="28"/>
                <w:szCs w:val="28"/>
              </w:rPr>
            </w:pPr>
          </w:p>
        </w:tc>
        <w:tc>
          <w:tcPr>
            <w:tcW w:w="1418" w:type="dxa"/>
            <w:tcBorders>
              <w:top w:val="single" w:sz="4" w:space="0" w:color="000000"/>
              <w:left w:val="single" w:sz="4" w:space="0" w:color="000000"/>
              <w:bottom w:val="single" w:sz="4" w:space="0" w:color="000000"/>
              <w:right w:val="nil"/>
            </w:tcBorders>
          </w:tcPr>
          <w:p w14:paraId="4EFA2A51" w14:textId="77777777" w:rsidR="00666840" w:rsidRPr="004A2A54" w:rsidRDefault="00666840" w:rsidP="009C7CC1">
            <w:pPr>
              <w:rPr>
                <w:i/>
                <w:sz w:val="28"/>
                <w:szCs w:val="28"/>
              </w:rPr>
            </w:pPr>
          </w:p>
        </w:tc>
        <w:tc>
          <w:tcPr>
            <w:tcW w:w="2835" w:type="dxa"/>
            <w:tcBorders>
              <w:top w:val="single" w:sz="4" w:space="0" w:color="000000"/>
              <w:left w:val="single" w:sz="4" w:space="0" w:color="000000"/>
              <w:bottom w:val="single" w:sz="4" w:space="0" w:color="000000"/>
              <w:right w:val="nil"/>
            </w:tcBorders>
          </w:tcPr>
          <w:p w14:paraId="6E363705" w14:textId="77777777" w:rsidR="00666840" w:rsidRPr="004A2A54" w:rsidRDefault="00666840" w:rsidP="009C7CC1">
            <w:pPr>
              <w:pStyle w:val="Heading8"/>
              <w:rPr>
                <w:sz w:val="28"/>
                <w:szCs w:val="28"/>
              </w:rPr>
            </w:pPr>
          </w:p>
        </w:tc>
        <w:tc>
          <w:tcPr>
            <w:tcW w:w="2268" w:type="dxa"/>
            <w:tcBorders>
              <w:top w:val="single" w:sz="4" w:space="0" w:color="000000"/>
              <w:left w:val="single" w:sz="4" w:space="0" w:color="000000"/>
              <w:bottom w:val="single" w:sz="4" w:space="0" w:color="000000"/>
              <w:right w:val="single" w:sz="4" w:space="0" w:color="auto"/>
            </w:tcBorders>
          </w:tcPr>
          <w:p w14:paraId="30E9B39A" w14:textId="77777777" w:rsidR="00666840" w:rsidRPr="004A2A54" w:rsidRDefault="00666840" w:rsidP="009C7CC1">
            <w:pPr>
              <w:pStyle w:val="Heading8"/>
              <w:rPr>
                <w:sz w:val="28"/>
                <w:szCs w:val="28"/>
              </w:rPr>
            </w:pPr>
          </w:p>
        </w:tc>
        <w:tc>
          <w:tcPr>
            <w:tcW w:w="2126" w:type="dxa"/>
            <w:tcBorders>
              <w:top w:val="single" w:sz="4" w:space="0" w:color="000000"/>
              <w:left w:val="single" w:sz="4" w:space="0" w:color="auto"/>
              <w:bottom w:val="single" w:sz="4" w:space="0" w:color="000000"/>
              <w:right w:val="single" w:sz="4" w:space="0" w:color="000000"/>
            </w:tcBorders>
          </w:tcPr>
          <w:p w14:paraId="109BED4B" w14:textId="77777777" w:rsidR="00666840" w:rsidRPr="004A2A54" w:rsidRDefault="00666840" w:rsidP="009C7CC1">
            <w:pPr>
              <w:pStyle w:val="Heading8"/>
              <w:rPr>
                <w:sz w:val="28"/>
                <w:szCs w:val="28"/>
              </w:rPr>
            </w:pPr>
          </w:p>
        </w:tc>
      </w:tr>
      <w:tr w:rsidR="00666840" w:rsidRPr="004A2A54" w14:paraId="63408B0D" w14:textId="77777777" w:rsidTr="00666840">
        <w:tc>
          <w:tcPr>
            <w:tcW w:w="567" w:type="dxa"/>
            <w:tcBorders>
              <w:top w:val="single" w:sz="4" w:space="0" w:color="000000"/>
              <w:left w:val="single" w:sz="4" w:space="0" w:color="000000"/>
              <w:bottom w:val="single" w:sz="4" w:space="0" w:color="000000"/>
              <w:right w:val="nil"/>
            </w:tcBorders>
          </w:tcPr>
          <w:p w14:paraId="7F75C69F" w14:textId="77777777" w:rsidR="00666840" w:rsidRPr="004A2A54" w:rsidRDefault="00666840" w:rsidP="009C7CC1">
            <w:pPr>
              <w:jc w:val="center"/>
              <w:rPr>
                <w:b/>
                <w:i/>
                <w:sz w:val="28"/>
                <w:szCs w:val="28"/>
              </w:rPr>
            </w:pPr>
            <w:r w:rsidRPr="004A2A54">
              <w:rPr>
                <w:b/>
                <w:i/>
                <w:sz w:val="28"/>
                <w:szCs w:val="28"/>
              </w:rPr>
              <w:t>B</w:t>
            </w:r>
          </w:p>
        </w:tc>
        <w:tc>
          <w:tcPr>
            <w:tcW w:w="4536" w:type="dxa"/>
            <w:tcBorders>
              <w:top w:val="single" w:sz="4" w:space="0" w:color="000000"/>
              <w:left w:val="single" w:sz="4" w:space="0" w:color="000000"/>
              <w:bottom w:val="single" w:sz="4" w:space="0" w:color="000000"/>
              <w:right w:val="nil"/>
            </w:tcBorders>
          </w:tcPr>
          <w:p w14:paraId="6451B73F" w14:textId="77777777" w:rsidR="00666840" w:rsidRPr="004A2A54" w:rsidRDefault="00666840" w:rsidP="009C7CC1">
            <w:pPr>
              <w:rPr>
                <w:b/>
                <w:bCs/>
                <w:sz w:val="28"/>
                <w:szCs w:val="28"/>
              </w:rPr>
            </w:pPr>
            <w:r w:rsidRPr="004A2A54">
              <w:rPr>
                <w:b/>
                <w:bCs/>
                <w:sz w:val="28"/>
                <w:szCs w:val="28"/>
              </w:rPr>
              <w:t xml:space="preserve">Pentru UPS </w:t>
            </w:r>
          </w:p>
        </w:tc>
        <w:tc>
          <w:tcPr>
            <w:tcW w:w="1418" w:type="dxa"/>
            <w:tcBorders>
              <w:top w:val="single" w:sz="4" w:space="0" w:color="000000"/>
              <w:left w:val="single" w:sz="4" w:space="0" w:color="000000"/>
              <w:bottom w:val="single" w:sz="4" w:space="0" w:color="000000"/>
              <w:right w:val="nil"/>
            </w:tcBorders>
          </w:tcPr>
          <w:p w14:paraId="2DEFE4E6" w14:textId="77777777" w:rsidR="00666840" w:rsidRPr="004A2A54" w:rsidRDefault="00666840" w:rsidP="009C7CC1">
            <w:pPr>
              <w:rPr>
                <w:i/>
                <w:sz w:val="28"/>
                <w:szCs w:val="28"/>
              </w:rPr>
            </w:pPr>
          </w:p>
        </w:tc>
        <w:tc>
          <w:tcPr>
            <w:tcW w:w="2835" w:type="dxa"/>
            <w:tcBorders>
              <w:top w:val="single" w:sz="4" w:space="0" w:color="000000"/>
              <w:left w:val="single" w:sz="4" w:space="0" w:color="000000"/>
              <w:bottom w:val="single" w:sz="4" w:space="0" w:color="000000"/>
              <w:right w:val="nil"/>
            </w:tcBorders>
          </w:tcPr>
          <w:p w14:paraId="672D0C71" w14:textId="77777777" w:rsidR="00666840" w:rsidRPr="004A2A54" w:rsidRDefault="00666840" w:rsidP="009C7CC1">
            <w:pPr>
              <w:pStyle w:val="Heading8"/>
              <w:rPr>
                <w:sz w:val="28"/>
                <w:szCs w:val="28"/>
              </w:rPr>
            </w:pPr>
          </w:p>
        </w:tc>
        <w:tc>
          <w:tcPr>
            <w:tcW w:w="2268" w:type="dxa"/>
            <w:tcBorders>
              <w:top w:val="single" w:sz="4" w:space="0" w:color="000000"/>
              <w:left w:val="single" w:sz="4" w:space="0" w:color="000000"/>
              <w:bottom w:val="single" w:sz="4" w:space="0" w:color="000000"/>
              <w:right w:val="single" w:sz="4" w:space="0" w:color="auto"/>
            </w:tcBorders>
          </w:tcPr>
          <w:p w14:paraId="4643306E" w14:textId="77777777" w:rsidR="00666840" w:rsidRPr="004A2A54" w:rsidRDefault="00666840" w:rsidP="009C7CC1">
            <w:pPr>
              <w:pStyle w:val="Heading8"/>
              <w:rPr>
                <w:sz w:val="28"/>
                <w:szCs w:val="28"/>
              </w:rPr>
            </w:pPr>
          </w:p>
        </w:tc>
        <w:tc>
          <w:tcPr>
            <w:tcW w:w="2126" w:type="dxa"/>
            <w:tcBorders>
              <w:top w:val="single" w:sz="4" w:space="0" w:color="000000"/>
              <w:left w:val="single" w:sz="4" w:space="0" w:color="auto"/>
              <w:bottom w:val="single" w:sz="4" w:space="0" w:color="000000"/>
              <w:right w:val="single" w:sz="4" w:space="0" w:color="000000"/>
            </w:tcBorders>
          </w:tcPr>
          <w:p w14:paraId="1AA5BC96" w14:textId="77777777" w:rsidR="00666840" w:rsidRPr="004A2A54" w:rsidRDefault="00666840" w:rsidP="009C7CC1">
            <w:pPr>
              <w:pStyle w:val="Heading8"/>
              <w:rPr>
                <w:sz w:val="28"/>
                <w:szCs w:val="28"/>
              </w:rPr>
            </w:pPr>
          </w:p>
        </w:tc>
      </w:tr>
      <w:tr w:rsidR="00666840" w:rsidRPr="004A2A54" w14:paraId="71D97908" w14:textId="77777777" w:rsidTr="00666840">
        <w:tc>
          <w:tcPr>
            <w:tcW w:w="567" w:type="dxa"/>
            <w:tcBorders>
              <w:top w:val="single" w:sz="4" w:space="0" w:color="000000"/>
              <w:left w:val="single" w:sz="4" w:space="0" w:color="000000"/>
              <w:bottom w:val="single" w:sz="4" w:space="0" w:color="000000"/>
              <w:right w:val="nil"/>
            </w:tcBorders>
          </w:tcPr>
          <w:p w14:paraId="3E235348" w14:textId="77777777" w:rsidR="00666840" w:rsidRPr="004A2A54" w:rsidRDefault="00666840" w:rsidP="009C7CC1">
            <w:pPr>
              <w:jc w:val="center"/>
              <w:rPr>
                <w:b/>
                <w:i/>
                <w:sz w:val="28"/>
                <w:szCs w:val="28"/>
              </w:rPr>
            </w:pPr>
          </w:p>
        </w:tc>
        <w:tc>
          <w:tcPr>
            <w:tcW w:w="4536" w:type="dxa"/>
            <w:tcBorders>
              <w:top w:val="single" w:sz="4" w:space="0" w:color="000000"/>
              <w:left w:val="single" w:sz="4" w:space="0" w:color="000000"/>
              <w:bottom w:val="single" w:sz="4" w:space="0" w:color="000000"/>
              <w:right w:val="nil"/>
            </w:tcBorders>
          </w:tcPr>
          <w:p w14:paraId="6C3EB7A9" w14:textId="77777777" w:rsidR="00666840" w:rsidRPr="004A2A54" w:rsidRDefault="00666840" w:rsidP="009C7CC1">
            <w:pPr>
              <w:rPr>
                <w:bCs/>
                <w:sz w:val="28"/>
                <w:szCs w:val="28"/>
              </w:rPr>
            </w:pPr>
            <w:r w:rsidRPr="004A2A54">
              <w:rPr>
                <w:bCs/>
                <w:sz w:val="28"/>
                <w:szCs w:val="28"/>
              </w:rPr>
              <w:t>Acumulator 12V-9A</w:t>
            </w:r>
          </w:p>
        </w:tc>
        <w:tc>
          <w:tcPr>
            <w:tcW w:w="1418" w:type="dxa"/>
            <w:tcBorders>
              <w:top w:val="single" w:sz="4" w:space="0" w:color="000000"/>
              <w:left w:val="single" w:sz="4" w:space="0" w:color="000000"/>
              <w:bottom w:val="single" w:sz="4" w:space="0" w:color="000000"/>
              <w:right w:val="nil"/>
            </w:tcBorders>
          </w:tcPr>
          <w:p w14:paraId="3D18CBAD" w14:textId="77777777" w:rsidR="00666840" w:rsidRPr="004A2A54" w:rsidRDefault="00666840" w:rsidP="009C7CC1">
            <w:pPr>
              <w:rPr>
                <w:i/>
                <w:sz w:val="28"/>
                <w:szCs w:val="28"/>
              </w:rPr>
            </w:pPr>
            <w:r w:rsidRPr="004A2A54">
              <w:rPr>
                <w:i/>
                <w:sz w:val="28"/>
                <w:szCs w:val="28"/>
              </w:rPr>
              <w:t>30</w:t>
            </w:r>
          </w:p>
        </w:tc>
        <w:tc>
          <w:tcPr>
            <w:tcW w:w="2835" w:type="dxa"/>
            <w:tcBorders>
              <w:top w:val="single" w:sz="4" w:space="0" w:color="000000"/>
              <w:left w:val="single" w:sz="4" w:space="0" w:color="000000"/>
              <w:bottom w:val="single" w:sz="4" w:space="0" w:color="000000"/>
              <w:right w:val="nil"/>
            </w:tcBorders>
          </w:tcPr>
          <w:p w14:paraId="7B4A7A4B" w14:textId="77777777" w:rsidR="00666840" w:rsidRPr="004A2A54" w:rsidRDefault="00666840" w:rsidP="009C7CC1">
            <w:pPr>
              <w:pStyle w:val="Heading8"/>
              <w:rPr>
                <w:sz w:val="28"/>
                <w:szCs w:val="28"/>
              </w:rPr>
            </w:pPr>
            <w:r w:rsidRPr="004A2A54">
              <w:rPr>
                <w:sz w:val="28"/>
                <w:szCs w:val="28"/>
              </w:rPr>
              <w:t>380 lei</w:t>
            </w:r>
          </w:p>
        </w:tc>
        <w:tc>
          <w:tcPr>
            <w:tcW w:w="2268" w:type="dxa"/>
            <w:tcBorders>
              <w:top w:val="single" w:sz="4" w:space="0" w:color="000000"/>
              <w:left w:val="single" w:sz="4" w:space="0" w:color="000000"/>
              <w:bottom w:val="single" w:sz="4" w:space="0" w:color="000000"/>
              <w:right w:val="single" w:sz="4" w:space="0" w:color="auto"/>
            </w:tcBorders>
          </w:tcPr>
          <w:p w14:paraId="73429644" w14:textId="77777777" w:rsidR="00666840" w:rsidRPr="004A2A54" w:rsidRDefault="00666840" w:rsidP="009C7CC1">
            <w:pPr>
              <w:pStyle w:val="Heading8"/>
              <w:rPr>
                <w:sz w:val="28"/>
                <w:szCs w:val="28"/>
              </w:rPr>
            </w:pPr>
          </w:p>
        </w:tc>
        <w:tc>
          <w:tcPr>
            <w:tcW w:w="2126" w:type="dxa"/>
            <w:tcBorders>
              <w:top w:val="single" w:sz="4" w:space="0" w:color="000000"/>
              <w:left w:val="single" w:sz="4" w:space="0" w:color="auto"/>
              <w:bottom w:val="single" w:sz="4" w:space="0" w:color="000000"/>
              <w:right w:val="single" w:sz="4" w:space="0" w:color="000000"/>
            </w:tcBorders>
          </w:tcPr>
          <w:p w14:paraId="5C8B94D4" w14:textId="77777777" w:rsidR="00666840" w:rsidRPr="004A2A54" w:rsidRDefault="00666840" w:rsidP="009C7CC1">
            <w:pPr>
              <w:pStyle w:val="Heading8"/>
              <w:rPr>
                <w:sz w:val="28"/>
                <w:szCs w:val="28"/>
              </w:rPr>
            </w:pPr>
            <w:r w:rsidRPr="004A2A54">
              <w:rPr>
                <w:sz w:val="28"/>
                <w:szCs w:val="28"/>
              </w:rPr>
              <w:t>11400</w:t>
            </w:r>
          </w:p>
        </w:tc>
      </w:tr>
      <w:tr w:rsidR="00666840" w:rsidRPr="004A2A54" w14:paraId="0FF9BF51" w14:textId="77777777" w:rsidTr="00666840">
        <w:tc>
          <w:tcPr>
            <w:tcW w:w="567" w:type="dxa"/>
            <w:tcBorders>
              <w:top w:val="single" w:sz="4" w:space="0" w:color="000000"/>
              <w:left w:val="single" w:sz="4" w:space="0" w:color="000000"/>
              <w:bottom w:val="single" w:sz="4" w:space="0" w:color="000000"/>
              <w:right w:val="nil"/>
            </w:tcBorders>
          </w:tcPr>
          <w:p w14:paraId="3F0516F3" w14:textId="77777777" w:rsidR="00666840" w:rsidRPr="004A2A54" w:rsidRDefault="00666840" w:rsidP="009C7CC1">
            <w:pPr>
              <w:jc w:val="center"/>
              <w:rPr>
                <w:b/>
                <w:i/>
                <w:sz w:val="28"/>
                <w:szCs w:val="28"/>
              </w:rPr>
            </w:pPr>
          </w:p>
        </w:tc>
        <w:tc>
          <w:tcPr>
            <w:tcW w:w="4536" w:type="dxa"/>
            <w:tcBorders>
              <w:top w:val="single" w:sz="4" w:space="0" w:color="000000"/>
              <w:left w:val="single" w:sz="4" w:space="0" w:color="000000"/>
              <w:bottom w:val="single" w:sz="4" w:space="0" w:color="000000"/>
              <w:right w:val="nil"/>
            </w:tcBorders>
          </w:tcPr>
          <w:p w14:paraId="414E499C" w14:textId="77777777" w:rsidR="00666840" w:rsidRPr="004A2A54" w:rsidRDefault="00666840" w:rsidP="009C7CC1">
            <w:pPr>
              <w:rPr>
                <w:bCs/>
                <w:sz w:val="28"/>
                <w:szCs w:val="28"/>
              </w:rPr>
            </w:pPr>
            <w:r w:rsidRPr="004A2A54">
              <w:rPr>
                <w:bCs/>
                <w:sz w:val="28"/>
                <w:szCs w:val="28"/>
              </w:rPr>
              <w:t>Acumulator 12V-5A</w:t>
            </w:r>
          </w:p>
        </w:tc>
        <w:tc>
          <w:tcPr>
            <w:tcW w:w="1418" w:type="dxa"/>
            <w:tcBorders>
              <w:top w:val="single" w:sz="4" w:space="0" w:color="000000"/>
              <w:left w:val="single" w:sz="4" w:space="0" w:color="000000"/>
              <w:bottom w:val="single" w:sz="4" w:space="0" w:color="000000"/>
              <w:right w:val="nil"/>
            </w:tcBorders>
          </w:tcPr>
          <w:p w14:paraId="736ABDA3" w14:textId="77777777" w:rsidR="00666840" w:rsidRPr="004A2A54" w:rsidRDefault="00666840" w:rsidP="009C7CC1">
            <w:pPr>
              <w:rPr>
                <w:i/>
                <w:sz w:val="28"/>
                <w:szCs w:val="28"/>
              </w:rPr>
            </w:pPr>
            <w:r w:rsidRPr="004A2A54">
              <w:rPr>
                <w:i/>
                <w:sz w:val="28"/>
                <w:szCs w:val="28"/>
              </w:rPr>
              <w:t>8</w:t>
            </w:r>
          </w:p>
        </w:tc>
        <w:tc>
          <w:tcPr>
            <w:tcW w:w="2835" w:type="dxa"/>
            <w:tcBorders>
              <w:top w:val="single" w:sz="4" w:space="0" w:color="000000"/>
              <w:left w:val="single" w:sz="4" w:space="0" w:color="000000"/>
              <w:bottom w:val="single" w:sz="4" w:space="0" w:color="000000"/>
              <w:right w:val="nil"/>
            </w:tcBorders>
          </w:tcPr>
          <w:p w14:paraId="60F9F97E" w14:textId="77777777" w:rsidR="00666840" w:rsidRPr="004A2A54" w:rsidRDefault="00666840" w:rsidP="009C7CC1">
            <w:pPr>
              <w:pStyle w:val="Heading8"/>
              <w:rPr>
                <w:sz w:val="28"/>
                <w:szCs w:val="28"/>
              </w:rPr>
            </w:pPr>
            <w:r w:rsidRPr="004A2A54">
              <w:rPr>
                <w:sz w:val="28"/>
                <w:szCs w:val="28"/>
              </w:rPr>
              <w:t>420 lei</w:t>
            </w:r>
          </w:p>
        </w:tc>
        <w:tc>
          <w:tcPr>
            <w:tcW w:w="2268" w:type="dxa"/>
            <w:tcBorders>
              <w:top w:val="single" w:sz="4" w:space="0" w:color="000000"/>
              <w:left w:val="single" w:sz="4" w:space="0" w:color="000000"/>
              <w:bottom w:val="single" w:sz="4" w:space="0" w:color="000000"/>
              <w:right w:val="single" w:sz="4" w:space="0" w:color="auto"/>
            </w:tcBorders>
          </w:tcPr>
          <w:p w14:paraId="70E54A89" w14:textId="77777777" w:rsidR="00666840" w:rsidRPr="004A2A54" w:rsidRDefault="00666840" w:rsidP="009C7CC1">
            <w:pPr>
              <w:pStyle w:val="Heading8"/>
              <w:rPr>
                <w:sz w:val="28"/>
                <w:szCs w:val="28"/>
              </w:rPr>
            </w:pPr>
          </w:p>
        </w:tc>
        <w:tc>
          <w:tcPr>
            <w:tcW w:w="2126" w:type="dxa"/>
            <w:tcBorders>
              <w:top w:val="single" w:sz="4" w:space="0" w:color="000000"/>
              <w:left w:val="single" w:sz="4" w:space="0" w:color="auto"/>
              <w:bottom w:val="single" w:sz="4" w:space="0" w:color="000000"/>
              <w:right w:val="single" w:sz="4" w:space="0" w:color="000000"/>
            </w:tcBorders>
          </w:tcPr>
          <w:p w14:paraId="27695BF6" w14:textId="77777777" w:rsidR="00666840" w:rsidRPr="004A2A54" w:rsidRDefault="00666840" w:rsidP="009C7CC1">
            <w:pPr>
              <w:pStyle w:val="Heading8"/>
              <w:rPr>
                <w:sz w:val="28"/>
                <w:szCs w:val="28"/>
              </w:rPr>
            </w:pPr>
            <w:r w:rsidRPr="004A2A54">
              <w:rPr>
                <w:sz w:val="28"/>
                <w:szCs w:val="28"/>
              </w:rPr>
              <w:t xml:space="preserve"> 3360</w:t>
            </w:r>
          </w:p>
        </w:tc>
      </w:tr>
      <w:tr w:rsidR="00666840" w:rsidRPr="004A2A54" w14:paraId="62167D32" w14:textId="77777777" w:rsidTr="00666840">
        <w:tc>
          <w:tcPr>
            <w:tcW w:w="567" w:type="dxa"/>
            <w:tcBorders>
              <w:top w:val="single" w:sz="4" w:space="0" w:color="000000"/>
              <w:left w:val="single" w:sz="4" w:space="0" w:color="000000"/>
              <w:bottom w:val="single" w:sz="4" w:space="0" w:color="000000"/>
              <w:right w:val="nil"/>
            </w:tcBorders>
          </w:tcPr>
          <w:p w14:paraId="7B2D3CD2" w14:textId="77777777" w:rsidR="00666840" w:rsidRPr="004A2A54" w:rsidRDefault="00666840" w:rsidP="009C7CC1">
            <w:pPr>
              <w:jc w:val="center"/>
              <w:rPr>
                <w:b/>
                <w:i/>
                <w:sz w:val="28"/>
                <w:szCs w:val="28"/>
              </w:rPr>
            </w:pPr>
          </w:p>
        </w:tc>
        <w:tc>
          <w:tcPr>
            <w:tcW w:w="4536" w:type="dxa"/>
            <w:tcBorders>
              <w:top w:val="single" w:sz="4" w:space="0" w:color="000000"/>
              <w:left w:val="single" w:sz="4" w:space="0" w:color="000000"/>
              <w:bottom w:val="single" w:sz="4" w:space="0" w:color="000000"/>
              <w:right w:val="nil"/>
            </w:tcBorders>
          </w:tcPr>
          <w:p w14:paraId="11833F8D" w14:textId="77777777" w:rsidR="00666840" w:rsidRPr="004A2A54" w:rsidRDefault="00666840" w:rsidP="009C7CC1">
            <w:pPr>
              <w:rPr>
                <w:b/>
                <w:bCs/>
                <w:sz w:val="28"/>
                <w:szCs w:val="28"/>
              </w:rPr>
            </w:pPr>
            <w:r w:rsidRPr="004A2A54">
              <w:rPr>
                <w:b/>
                <w:bCs/>
                <w:sz w:val="28"/>
                <w:szCs w:val="28"/>
              </w:rPr>
              <w:t>Total B</w:t>
            </w:r>
          </w:p>
        </w:tc>
        <w:tc>
          <w:tcPr>
            <w:tcW w:w="1418" w:type="dxa"/>
            <w:tcBorders>
              <w:top w:val="single" w:sz="4" w:space="0" w:color="000000"/>
              <w:left w:val="single" w:sz="4" w:space="0" w:color="000000"/>
              <w:bottom w:val="single" w:sz="4" w:space="0" w:color="000000"/>
              <w:right w:val="nil"/>
            </w:tcBorders>
          </w:tcPr>
          <w:p w14:paraId="7329B00E" w14:textId="77777777" w:rsidR="00666840" w:rsidRPr="004A2A54" w:rsidRDefault="00666840" w:rsidP="009C7CC1">
            <w:pPr>
              <w:rPr>
                <w:i/>
                <w:sz w:val="28"/>
                <w:szCs w:val="28"/>
              </w:rPr>
            </w:pPr>
          </w:p>
        </w:tc>
        <w:tc>
          <w:tcPr>
            <w:tcW w:w="2835" w:type="dxa"/>
            <w:tcBorders>
              <w:top w:val="single" w:sz="4" w:space="0" w:color="000000"/>
              <w:left w:val="single" w:sz="4" w:space="0" w:color="000000"/>
              <w:bottom w:val="single" w:sz="4" w:space="0" w:color="000000"/>
              <w:right w:val="nil"/>
            </w:tcBorders>
          </w:tcPr>
          <w:p w14:paraId="2153ECE5" w14:textId="77777777" w:rsidR="00666840" w:rsidRPr="004A2A54" w:rsidRDefault="00666840" w:rsidP="009C7CC1">
            <w:pPr>
              <w:pStyle w:val="Heading8"/>
              <w:rPr>
                <w:sz w:val="28"/>
                <w:szCs w:val="28"/>
              </w:rPr>
            </w:pPr>
          </w:p>
        </w:tc>
        <w:tc>
          <w:tcPr>
            <w:tcW w:w="2268" w:type="dxa"/>
            <w:tcBorders>
              <w:top w:val="single" w:sz="4" w:space="0" w:color="000000"/>
              <w:left w:val="single" w:sz="4" w:space="0" w:color="000000"/>
              <w:bottom w:val="single" w:sz="4" w:space="0" w:color="000000"/>
              <w:right w:val="single" w:sz="4" w:space="0" w:color="auto"/>
            </w:tcBorders>
          </w:tcPr>
          <w:p w14:paraId="2BB3BE92" w14:textId="77777777" w:rsidR="00666840" w:rsidRPr="004A2A54" w:rsidRDefault="00666840" w:rsidP="009C7CC1">
            <w:pPr>
              <w:pStyle w:val="Heading8"/>
              <w:rPr>
                <w:sz w:val="28"/>
                <w:szCs w:val="28"/>
              </w:rPr>
            </w:pPr>
          </w:p>
        </w:tc>
        <w:tc>
          <w:tcPr>
            <w:tcW w:w="2126" w:type="dxa"/>
            <w:tcBorders>
              <w:top w:val="single" w:sz="4" w:space="0" w:color="000000"/>
              <w:left w:val="single" w:sz="4" w:space="0" w:color="auto"/>
              <w:bottom w:val="single" w:sz="4" w:space="0" w:color="000000"/>
              <w:right w:val="single" w:sz="4" w:space="0" w:color="000000"/>
            </w:tcBorders>
          </w:tcPr>
          <w:p w14:paraId="29A2B56A" w14:textId="77777777" w:rsidR="00666840" w:rsidRPr="004A2A54" w:rsidRDefault="00666840" w:rsidP="009C7CC1">
            <w:pPr>
              <w:pStyle w:val="Heading8"/>
              <w:rPr>
                <w:b/>
                <w:sz w:val="28"/>
                <w:szCs w:val="28"/>
              </w:rPr>
            </w:pPr>
            <w:r w:rsidRPr="004A2A54">
              <w:rPr>
                <w:b/>
                <w:sz w:val="28"/>
                <w:szCs w:val="28"/>
              </w:rPr>
              <w:t>14760</w:t>
            </w:r>
          </w:p>
        </w:tc>
      </w:tr>
      <w:tr w:rsidR="00666840" w:rsidRPr="004A2A54" w14:paraId="2DD792F0" w14:textId="77777777" w:rsidTr="00666840">
        <w:tc>
          <w:tcPr>
            <w:tcW w:w="567" w:type="dxa"/>
            <w:tcBorders>
              <w:top w:val="single" w:sz="4" w:space="0" w:color="000000"/>
              <w:left w:val="single" w:sz="4" w:space="0" w:color="000000"/>
              <w:bottom w:val="single" w:sz="4" w:space="0" w:color="000000"/>
              <w:right w:val="nil"/>
            </w:tcBorders>
          </w:tcPr>
          <w:p w14:paraId="13CDD144" w14:textId="77777777" w:rsidR="00666840" w:rsidRPr="004A2A54" w:rsidRDefault="00666840" w:rsidP="009C7CC1">
            <w:pPr>
              <w:jc w:val="center"/>
              <w:rPr>
                <w:b/>
                <w:i/>
                <w:sz w:val="28"/>
                <w:szCs w:val="28"/>
              </w:rPr>
            </w:pPr>
          </w:p>
        </w:tc>
        <w:tc>
          <w:tcPr>
            <w:tcW w:w="4536" w:type="dxa"/>
            <w:tcBorders>
              <w:top w:val="single" w:sz="4" w:space="0" w:color="000000"/>
              <w:left w:val="single" w:sz="4" w:space="0" w:color="000000"/>
              <w:bottom w:val="single" w:sz="4" w:space="0" w:color="000000"/>
              <w:right w:val="nil"/>
            </w:tcBorders>
          </w:tcPr>
          <w:p w14:paraId="59E1D8F8" w14:textId="77777777" w:rsidR="00666840" w:rsidRPr="004A2A54" w:rsidRDefault="00666840" w:rsidP="009C7CC1">
            <w:pPr>
              <w:rPr>
                <w:b/>
                <w:bCs/>
                <w:sz w:val="28"/>
                <w:szCs w:val="28"/>
              </w:rPr>
            </w:pPr>
          </w:p>
        </w:tc>
        <w:tc>
          <w:tcPr>
            <w:tcW w:w="1418" w:type="dxa"/>
            <w:tcBorders>
              <w:top w:val="single" w:sz="4" w:space="0" w:color="000000"/>
              <w:left w:val="single" w:sz="4" w:space="0" w:color="000000"/>
              <w:bottom w:val="single" w:sz="4" w:space="0" w:color="000000"/>
              <w:right w:val="nil"/>
            </w:tcBorders>
          </w:tcPr>
          <w:p w14:paraId="484D95EF" w14:textId="77777777" w:rsidR="00666840" w:rsidRPr="004A2A54" w:rsidRDefault="00666840" w:rsidP="009C7CC1">
            <w:pPr>
              <w:rPr>
                <w:i/>
                <w:sz w:val="28"/>
                <w:szCs w:val="28"/>
              </w:rPr>
            </w:pPr>
          </w:p>
        </w:tc>
        <w:tc>
          <w:tcPr>
            <w:tcW w:w="2835" w:type="dxa"/>
            <w:tcBorders>
              <w:top w:val="single" w:sz="4" w:space="0" w:color="000000"/>
              <w:left w:val="single" w:sz="4" w:space="0" w:color="000000"/>
              <w:bottom w:val="single" w:sz="4" w:space="0" w:color="000000"/>
              <w:right w:val="nil"/>
            </w:tcBorders>
          </w:tcPr>
          <w:p w14:paraId="637DC49E" w14:textId="77777777" w:rsidR="00666840" w:rsidRPr="004A2A54" w:rsidRDefault="00666840" w:rsidP="009C7CC1">
            <w:pPr>
              <w:pStyle w:val="Heading8"/>
              <w:rPr>
                <w:sz w:val="28"/>
                <w:szCs w:val="28"/>
              </w:rPr>
            </w:pPr>
          </w:p>
        </w:tc>
        <w:tc>
          <w:tcPr>
            <w:tcW w:w="2268" w:type="dxa"/>
            <w:tcBorders>
              <w:top w:val="single" w:sz="4" w:space="0" w:color="000000"/>
              <w:left w:val="single" w:sz="4" w:space="0" w:color="000000"/>
              <w:bottom w:val="single" w:sz="4" w:space="0" w:color="000000"/>
              <w:right w:val="single" w:sz="4" w:space="0" w:color="auto"/>
            </w:tcBorders>
          </w:tcPr>
          <w:p w14:paraId="6AECD696" w14:textId="77777777" w:rsidR="00666840" w:rsidRPr="004A2A54" w:rsidRDefault="00666840" w:rsidP="009C7CC1">
            <w:pPr>
              <w:pStyle w:val="Heading8"/>
              <w:rPr>
                <w:sz w:val="28"/>
                <w:szCs w:val="28"/>
              </w:rPr>
            </w:pPr>
          </w:p>
        </w:tc>
        <w:tc>
          <w:tcPr>
            <w:tcW w:w="2126" w:type="dxa"/>
            <w:tcBorders>
              <w:top w:val="single" w:sz="4" w:space="0" w:color="000000"/>
              <w:left w:val="single" w:sz="4" w:space="0" w:color="auto"/>
              <w:bottom w:val="single" w:sz="4" w:space="0" w:color="000000"/>
              <w:right w:val="single" w:sz="4" w:space="0" w:color="000000"/>
            </w:tcBorders>
          </w:tcPr>
          <w:p w14:paraId="1AF115A1" w14:textId="77777777" w:rsidR="00666840" w:rsidRPr="004A2A54" w:rsidRDefault="00666840" w:rsidP="009C7CC1">
            <w:pPr>
              <w:pStyle w:val="Heading8"/>
              <w:rPr>
                <w:b/>
                <w:sz w:val="28"/>
                <w:szCs w:val="28"/>
              </w:rPr>
            </w:pPr>
          </w:p>
        </w:tc>
      </w:tr>
      <w:tr w:rsidR="00666840" w:rsidRPr="004A2A54" w14:paraId="6CB32FE8" w14:textId="77777777" w:rsidTr="00666840">
        <w:tc>
          <w:tcPr>
            <w:tcW w:w="567" w:type="dxa"/>
            <w:tcBorders>
              <w:top w:val="single" w:sz="4" w:space="0" w:color="000000"/>
              <w:left w:val="single" w:sz="4" w:space="0" w:color="000000"/>
              <w:bottom w:val="single" w:sz="4" w:space="0" w:color="000000"/>
              <w:right w:val="nil"/>
            </w:tcBorders>
          </w:tcPr>
          <w:p w14:paraId="422CC5AC" w14:textId="77777777" w:rsidR="00666840" w:rsidRPr="004A2A54" w:rsidRDefault="00666840" w:rsidP="009C7CC1">
            <w:pPr>
              <w:jc w:val="center"/>
              <w:rPr>
                <w:b/>
                <w:i/>
                <w:sz w:val="28"/>
                <w:szCs w:val="28"/>
              </w:rPr>
            </w:pPr>
            <w:r w:rsidRPr="004A2A54">
              <w:rPr>
                <w:b/>
                <w:i/>
                <w:sz w:val="28"/>
                <w:szCs w:val="28"/>
              </w:rPr>
              <w:lastRenderedPageBreak/>
              <w:t>C</w:t>
            </w:r>
          </w:p>
        </w:tc>
        <w:tc>
          <w:tcPr>
            <w:tcW w:w="4536" w:type="dxa"/>
            <w:tcBorders>
              <w:top w:val="single" w:sz="4" w:space="0" w:color="000000"/>
              <w:left w:val="single" w:sz="4" w:space="0" w:color="000000"/>
              <w:bottom w:val="single" w:sz="4" w:space="0" w:color="000000"/>
              <w:right w:val="nil"/>
            </w:tcBorders>
          </w:tcPr>
          <w:p w14:paraId="4AA83213" w14:textId="77777777" w:rsidR="00666840" w:rsidRPr="004A2A54" w:rsidRDefault="00666840" w:rsidP="009C7CC1">
            <w:pPr>
              <w:rPr>
                <w:b/>
                <w:bCs/>
                <w:sz w:val="28"/>
                <w:szCs w:val="28"/>
              </w:rPr>
            </w:pPr>
            <w:r w:rsidRPr="004A2A54">
              <w:rPr>
                <w:b/>
                <w:bCs/>
                <w:sz w:val="28"/>
                <w:szCs w:val="28"/>
              </w:rPr>
              <w:t>Reparaţii calculatoare</w:t>
            </w:r>
          </w:p>
        </w:tc>
        <w:tc>
          <w:tcPr>
            <w:tcW w:w="1418" w:type="dxa"/>
            <w:tcBorders>
              <w:top w:val="single" w:sz="4" w:space="0" w:color="000000"/>
              <w:left w:val="single" w:sz="4" w:space="0" w:color="000000"/>
              <w:bottom w:val="single" w:sz="4" w:space="0" w:color="000000"/>
              <w:right w:val="nil"/>
            </w:tcBorders>
          </w:tcPr>
          <w:p w14:paraId="3195CD88" w14:textId="77777777" w:rsidR="00666840" w:rsidRPr="004A2A54" w:rsidRDefault="00666840" w:rsidP="009C7CC1">
            <w:pPr>
              <w:rPr>
                <w:i/>
                <w:sz w:val="28"/>
                <w:szCs w:val="28"/>
              </w:rPr>
            </w:pPr>
            <w:r w:rsidRPr="004A2A54">
              <w:rPr>
                <w:i/>
                <w:sz w:val="28"/>
                <w:szCs w:val="28"/>
              </w:rPr>
              <w:t xml:space="preserve">          5</w:t>
            </w:r>
          </w:p>
        </w:tc>
        <w:tc>
          <w:tcPr>
            <w:tcW w:w="2835" w:type="dxa"/>
            <w:tcBorders>
              <w:top w:val="single" w:sz="4" w:space="0" w:color="000000"/>
              <w:left w:val="single" w:sz="4" w:space="0" w:color="000000"/>
              <w:bottom w:val="single" w:sz="4" w:space="0" w:color="000000"/>
              <w:right w:val="nil"/>
            </w:tcBorders>
          </w:tcPr>
          <w:p w14:paraId="5AFAB0F2" w14:textId="77777777" w:rsidR="00666840" w:rsidRPr="004A2A54" w:rsidRDefault="00666840" w:rsidP="009C7CC1">
            <w:pPr>
              <w:pStyle w:val="Heading8"/>
              <w:rPr>
                <w:sz w:val="28"/>
                <w:szCs w:val="28"/>
              </w:rPr>
            </w:pPr>
            <w:r w:rsidRPr="004A2A54">
              <w:rPr>
                <w:sz w:val="28"/>
                <w:szCs w:val="28"/>
              </w:rPr>
              <w:t>1200</w:t>
            </w:r>
          </w:p>
        </w:tc>
        <w:tc>
          <w:tcPr>
            <w:tcW w:w="2268" w:type="dxa"/>
            <w:tcBorders>
              <w:top w:val="single" w:sz="4" w:space="0" w:color="000000"/>
              <w:left w:val="single" w:sz="4" w:space="0" w:color="000000"/>
              <w:bottom w:val="single" w:sz="4" w:space="0" w:color="000000"/>
              <w:right w:val="single" w:sz="4" w:space="0" w:color="auto"/>
            </w:tcBorders>
          </w:tcPr>
          <w:p w14:paraId="5E632C3F" w14:textId="77777777" w:rsidR="00666840" w:rsidRPr="004A2A54" w:rsidRDefault="00666840" w:rsidP="009C7CC1">
            <w:pPr>
              <w:pStyle w:val="Heading8"/>
              <w:rPr>
                <w:sz w:val="28"/>
                <w:szCs w:val="28"/>
              </w:rPr>
            </w:pPr>
          </w:p>
        </w:tc>
        <w:tc>
          <w:tcPr>
            <w:tcW w:w="2126" w:type="dxa"/>
            <w:tcBorders>
              <w:top w:val="single" w:sz="4" w:space="0" w:color="000000"/>
              <w:left w:val="single" w:sz="4" w:space="0" w:color="auto"/>
              <w:bottom w:val="single" w:sz="4" w:space="0" w:color="000000"/>
              <w:right w:val="single" w:sz="4" w:space="0" w:color="000000"/>
            </w:tcBorders>
          </w:tcPr>
          <w:p w14:paraId="1DA56227" w14:textId="77777777" w:rsidR="00666840" w:rsidRPr="004A2A54" w:rsidRDefault="00666840" w:rsidP="009C7CC1">
            <w:pPr>
              <w:pStyle w:val="Heading8"/>
              <w:rPr>
                <w:b/>
                <w:sz w:val="28"/>
                <w:szCs w:val="28"/>
              </w:rPr>
            </w:pPr>
            <w:r w:rsidRPr="004A2A54">
              <w:rPr>
                <w:b/>
                <w:sz w:val="28"/>
                <w:szCs w:val="28"/>
              </w:rPr>
              <w:t>6000</w:t>
            </w:r>
          </w:p>
        </w:tc>
      </w:tr>
      <w:tr w:rsidR="00666840" w:rsidRPr="004A2A54" w14:paraId="2ED34613" w14:textId="77777777" w:rsidTr="00666840">
        <w:tc>
          <w:tcPr>
            <w:tcW w:w="567" w:type="dxa"/>
            <w:tcBorders>
              <w:top w:val="single" w:sz="4" w:space="0" w:color="000000"/>
              <w:left w:val="single" w:sz="4" w:space="0" w:color="000000"/>
              <w:bottom w:val="single" w:sz="4" w:space="0" w:color="000000"/>
              <w:right w:val="nil"/>
            </w:tcBorders>
          </w:tcPr>
          <w:p w14:paraId="3141CAE6" w14:textId="77777777" w:rsidR="00666840" w:rsidRPr="004A2A54" w:rsidRDefault="00666840" w:rsidP="009C7CC1">
            <w:pPr>
              <w:jc w:val="center"/>
              <w:rPr>
                <w:b/>
                <w:i/>
                <w:sz w:val="28"/>
                <w:szCs w:val="28"/>
              </w:rPr>
            </w:pPr>
          </w:p>
        </w:tc>
        <w:tc>
          <w:tcPr>
            <w:tcW w:w="4536" w:type="dxa"/>
            <w:tcBorders>
              <w:top w:val="single" w:sz="4" w:space="0" w:color="000000"/>
              <w:left w:val="single" w:sz="4" w:space="0" w:color="000000"/>
              <w:bottom w:val="single" w:sz="4" w:space="0" w:color="000000"/>
              <w:right w:val="nil"/>
            </w:tcBorders>
          </w:tcPr>
          <w:p w14:paraId="44119785" w14:textId="77777777" w:rsidR="00666840" w:rsidRPr="004A2A54" w:rsidRDefault="00666840" w:rsidP="009C7CC1">
            <w:pPr>
              <w:rPr>
                <w:b/>
                <w:bCs/>
                <w:sz w:val="28"/>
                <w:szCs w:val="28"/>
              </w:rPr>
            </w:pPr>
          </w:p>
        </w:tc>
        <w:tc>
          <w:tcPr>
            <w:tcW w:w="1418" w:type="dxa"/>
            <w:tcBorders>
              <w:top w:val="single" w:sz="4" w:space="0" w:color="000000"/>
              <w:left w:val="single" w:sz="4" w:space="0" w:color="000000"/>
              <w:bottom w:val="single" w:sz="4" w:space="0" w:color="000000"/>
              <w:right w:val="nil"/>
            </w:tcBorders>
          </w:tcPr>
          <w:p w14:paraId="71EEAB78" w14:textId="77777777" w:rsidR="00666840" w:rsidRPr="004A2A54" w:rsidRDefault="00666840" w:rsidP="009C7CC1">
            <w:pPr>
              <w:rPr>
                <w:i/>
                <w:sz w:val="28"/>
                <w:szCs w:val="28"/>
              </w:rPr>
            </w:pPr>
          </w:p>
        </w:tc>
        <w:tc>
          <w:tcPr>
            <w:tcW w:w="2835" w:type="dxa"/>
            <w:tcBorders>
              <w:top w:val="single" w:sz="4" w:space="0" w:color="000000"/>
              <w:left w:val="single" w:sz="4" w:space="0" w:color="000000"/>
              <w:bottom w:val="single" w:sz="4" w:space="0" w:color="000000"/>
              <w:right w:val="nil"/>
            </w:tcBorders>
          </w:tcPr>
          <w:p w14:paraId="6C3518D8" w14:textId="77777777" w:rsidR="00666840" w:rsidRPr="004A2A54" w:rsidRDefault="00666840" w:rsidP="009C7CC1">
            <w:pPr>
              <w:pStyle w:val="Heading8"/>
              <w:rPr>
                <w:sz w:val="28"/>
                <w:szCs w:val="28"/>
              </w:rPr>
            </w:pPr>
          </w:p>
        </w:tc>
        <w:tc>
          <w:tcPr>
            <w:tcW w:w="2268" w:type="dxa"/>
            <w:tcBorders>
              <w:top w:val="single" w:sz="4" w:space="0" w:color="000000"/>
              <w:left w:val="single" w:sz="4" w:space="0" w:color="000000"/>
              <w:bottom w:val="single" w:sz="4" w:space="0" w:color="000000"/>
              <w:right w:val="single" w:sz="4" w:space="0" w:color="auto"/>
            </w:tcBorders>
          </w:tcPr>
          <w:p w14:paraId="4C071938" w14:textId="77777777" w:rsidR="00666840" w:rsidRPr="004A2A54" w:rsidRDefault="00666840" w:rsidP="009C7CC1">
            <w:pPr>
              <w:pStyle w:val="Heading8"/>
              <w:rPr>
                <w:sz w:val="28"/>
                <w:szCs w:val="28"/>
              </w:rPr>
            </w:pPr>
          </w:p>
        </w:tc>
        <w:tc>
          <w:tcPr>
            <w:tcW w:w="2126" w:type="dxa"/>
            <w:tcBorders>
              <w:top w:val="single" w:sz="4" w:space="0" w:color="000000"/>
              <w:left w:val="single" w:sz="4" w:space="0" w:color="auto"/>
              <w:bottom w:val="single" w:sz="4" w:space="0" w:color="000000"/>
              <w:right w:val="single" w:sz="4" w:space="0" w:color="000000"/>
            </w:tcBorders>
          </w:tcPr>
          <w:p w14:paraId="475F51D5" w14:textId="77777777" w:rsidR="00666840" w:rsidRPr="004A2A54" w:rsidRDefault="00666840" w:rsidP="009C7CC1">
            <w:pPr>
              <w:pStyle w:val="Heading8"/>
              <w:rPr>
                <w:b/>
                <w:sz w:val="28"/>
                <w:szCs w:val="28"/>
              </w:rPr>
            </w:pPr>
          </w:p>
        </w:tc>
      </w:tr>
      <w:tr w:rsidR="00666840" w:rsidRPr="004A2A54" w14:paraId="323E435C" w14:textId="77777777" w:rsidTr="00666840">
        <w:tc>
          <w:tcPr>
            <w:tcW w:w="567" w:type="dxa"/>
            <w:tcBorders>
              <w:top w:val="single" w:sz="4" w:space="0" w:color="000000"/>
              <w:left w:val="single" w:sz="4" w:space="0" w:color="000000"/>
              <w:bottom w:val="single" w:sz="4" w:space="0" w:color="000000"/>
              <w:right w:val="nil"/>
            </w:tcBorders>
          </w:tcPr>
          <w:p w14:paraId="7A341DBE" w14:textId="77777777" w:rsidR="00666840" w:rsidRPr="004A2A54" w:rsidRDefault="00666840" w:rsidP="009C7CC1">
            <w:pPr>
              <w:jc w:val="center"/>
              <w:rPr>
                <w:b/>
                <w:i/>
                <w:sz w:val="28"/>
                <w:szCs w:val="28"/>
              </w:rPr>
            </w:pPr>
            <w:r w:rsidRPr="004A2A54">
              <w:rPr>
                <w:b/>
                <w:i/>
                <w:sz w:val="28"/>
                <w:szCs w:val="28"/>
              </w:rPr>
              <w:t>D</w:t>
            </w:r>
          </w:p>
        </w:tc>
        <w:tc>
          <w:tcPr>
            <w:tcW w:w="4536" w:type="dxa"/>
            <w:tcBorders>
              <w:top w:val="single" w:sz="4" w:space="0" w:color="000000"/>
              <w:left w:val="single" w:sz="4" w:space="0" w:color="000000"/>
              <w:bottom w:val="single" w:sz="4" w:space="0" w:color="000000"/>
              <w:right w:val="nil"/>
            </w:tcBorders>
          </w:tcPr>
          <w:p w14:paraId="3C65EFDE" w14:textId="77777777" w:rsidR="00666840" w:rsidRPr="004A2A54" w:rsidRDefault="00666840" w:rsidP="009C7CC1">
            <w:pPr>
              <w:rPr>
                <w:b/>
                <w:bCs/>
                <w:sz w:val="28"/>
                <w:szCs w:val="28"/>
              </w:rPr>
            </w:pPr>
            <w:r w:rsidRPr="004A2A54">
              <w:rPr>
                <w:b/>
                <w:bCs/>
                <w:sz w:val="28"/>
                <w:szCs w:val="28"/>
              </w:rPr>
              <w:t>Reparații printere</w:t>
            </w:r>
          </w:p>
        </w:tc>
        <w:tc>
          <w:tcPr>
            <w:tcW w:w="1418" w:type="dxa"/>
            <w:tcBorders>
              <w:top w:val="single" w:sz="4" w:space="0" w:color="000000"/>
              <w:left w:val="single" w:sz="4" w:space="0" w:color="000000"/>
              <w:bottom w:val="single" w:sz="4" w:space="0" w:color="000000"/>
              <w:right w:val="nil"/>
            </w:tcBorders>
          </w:tcPr>
          <w:p w14:paraId="2DAFFC94" w14:textId="77777777" w:rsidR="00666840" w:rsidRPr="004A2A54" w:rsidRDefault="00666840" w:rsidP="009C7CC1">
            <w:pPr>
              <w:rPr>
                <w:i/>
                <w:sz w:val="28"/>
                <w:szCs w:val="28"/>
              </w:rPr>
            </w:pPr>
            <w:r w:rsidRPr="004A2A54">
              <w:rPr>
                <w:i/>
                <w:sz w:val="28"/>
                <w:szCs w:val="28"/>
              </w:rPr>
              <w:t xml:space="preserve">          5</w:t>
            </w:r>
          </w:p>
        </w:tc>
        <w:tc>
          <w:tcPr>
            <w:tcW w:w="2835" w:type="dxa"/>
            <w:tcBorders>
              <w:top w:val="single" w:sz="4" w:space="0" w:color="000000"/>
              <w:left w:val="single" w:sz="4" w:space="0" w:color="000000"/>
              <w:bottom w:val="single" w:sz="4" w:space="0" w:color="000000"/>
              <w:right w:val="nil"/>
            </w:tcBorders>
          </w:tcPr>
          <w:p w14:paraId="537986F1" w14:textId="77777777" w:rsidR="00666840" w:rsidRPr="004A2A54" w:rsidRDefault="00666840" w:rsidP="009C7CC1">
            <w:pPr>
              <w:pStyle w:val="Heading8"/>
              <w:rPr>
                <w:sz w:val="28"/>
                <w:szCs w:val="28"/>
              </w:rPr>
            </w:pPr>
            <w:r w:rsidRPr="004A2A54">
              <w:rPr>
                <w:sz w:val="28"/>
                <w:szCs w:val="28"/>
              </w:rPr>
              <w:t>800</w:t>
            </w:r>
          </w:p>
        </w:tc>
        <w:tc>
          <w:tcPr>
            <w:tcW w:w="2268" w:type="dxa"/>
            <w:tcBorders>
              <w:top w:val="single" w:sz="4" w:space="0" w:color="000000"/>
              <w:left w:val="single" w:sz="4" w:space="0" w:color="000000"/>
              <w:bottom w:val="single" w:sz="4" w:space="0" w:color="000000"/>
              <w:right w:val="single" w:sz="4" w:space="0" w:color="auto"/>
            </w:tcBorders>
          </w:tcPr>
          <w:p w14:paraId="783AA8D5" w14:textId="77777777" w:rsidR="00666840" w:rsidRPr="004A2A54" w:rsidRDefault="00666840" w:rsidP="009C7CC1">
            <w:pPr>
              <w:pStyle w:val="Heading8"/>
              <w:rPr>
                <w:sz w:val="28"/>
                <w:szCs w:val="28"/>
              </w:rPr>
            </w:pPr>
          </w:p>
        </w:tc>
        <w:tc>
          <w:tcPr>
            <w:tcW w:w="2126" w:type="dxa"/>
            <w:tcBorders>
              <w:top w:val="single" w:sz="4" w:space="0" w:color="000000"/>
              <w:left w:val="single" w:sz="4" w:space="0" w:color="auto"/>
              <w:bottom w:val="single" w:sz="4" w:space="0" w:color="000000"/>
              <w:right w:val="single" w:sz="4" w:space="0" w:color="000000"/>
            </w:tcBorders>
          </w:tcPr>
          <w:p w14:paraId="7D6BF90C" w14:textId="77777777" w:rsidR="00666840" w:rsidRPr="004A2A54" w:rsidRDefault="00666840" w:rsidP="009C7CC1">
            <w:pPr>
              <w:pStyle w:val="Heading8"/>
              <w:rPr>
                <w:b/>
                <w:sz w:val="28"/>
                <w:szCs w:val="28"/>
              </w:rPr>
            </w:pPr>
            <w:r w:rsidRPr="004A2A54">
              <w:rPr>
                <w:b/>
                <w:sz w:val="28"/>
                <w:szCs w:val="28"/>
              </w:rPr>
              <w:t>4000</w:t>
            </w:r>
          </w:p>
        </w:tc>
      </w:tr>
      <w:tr w:rsidR="00666840" w:rsidRPr="004A2A54" w14:paraId="0BD3F488" w14:textId="77777777" w:rsidTr="00666840">
        <w:tc>
          <w:tcPr>
            <w:tcW w:w="567" w:type="dxa"/>
            <w:tcBorders>
              <w:top w:val="single" w:sz="4" w:space="0" w:color="000000"/>
              <w:left w:val="single" w:sz="4" w:space="0" w:color="000000"/>
              <w:bottom w:val="single" w:sz="4" w:space="0" w:color="000000"/>
              <w:right w:val="nil"/>
            </w:tcBorders>
          </w:tcPr>
          <w:p w14:paraId="19AAFFF5" w14:textId="77777777" w:rsidR="00666840" w:rsidRPr="004A2A54" w:rsidRDefault="00666840" w:rsidP="009C7CC1">
            <w:pPr>
              <w:jc w:val="center"/>
              <w:rPr>
                <w:b/>
                <w:i/>
                <w:sz w:val="28"/>
                <w:szCs w:val="28"/>
              </w:rPr>
            </w:pPr>
          </w:p>
        </w:tc>
        <w:tc>
          <w:tcPr>
            <w:tcW w:w="4536" w:type="dxa"/>
            <w:tcBorders>
              <w:top w:val="single" w:sz="4" w:space="0" w:color="000000"/>
              <w:left w:val="single" w:sz="4" w:space="0" w:color="000000"/>
              <w:bottom w:val="single" w:sz="4" w:space="0" w:color="000000"/>
              <w:right w:val="nil"/>
            </w:tcBorders>
          </w:tcPr>
          <w:p w14:paraId="502A242F" w14:textId="77777777" w:rsidR="00666840" w:rsidRPr="004A2A54" w:rsidRDefault="00666840" w:rsidP="009C7CC1">
            <w:pPr>
              <w:rPr>
                <w:b/>
                <w:bCs/>
                <w:sz w:val="28"/>
                <w:szCs w:val="28"/>
              </w:rPr>
            </w:pPr>
          </w:p>
        </w:tc>
        <w:tc>
          <w:tcPr>
            <w:tcW w:w="1418" w:type="dxa"/>
            <w:tcBorders>
              <w:top w:val="single" w:sz="4" w:space="0" w:color="000000"/>
              <w:left w:val="single" w:sz="4" w:space="0" w:color="000000"/>
              <w:bottom w:val="single" w:sz="4" w:space="0" w:color="000000"/>
              <w:right w:val="nil"/>
            </w:tcBorders>
          </w:tcPr>
          <w:p w14:paraId="7BBAF22B" w14:textId="77777777" w:rsidR="00666840" w:rsidRPr="004A2A54" w:rsidRDefault="00666840" w:rsidP="009C7CC1">
            <w:pPr>
              <w:rPr>
                <w:i/>
                <w:sz w:val="28"/>
                <w:szCs w:val="28"/>
              </w:rPr>
            </w:pPr>
          </w:p>
        </w:tc>
        <w:tc>
          <w:tcPr>
            <w:tcW w:w="2835" w:type="dxa"/>
            <w:tcBorders>
              <w:top w:val="single" w:sz="4" w:space="0" w:color="000000"/>
              <w:left w:val="single" w:sz="4" w:space="0" w:color="000000"/>
              <w:bottom w:val="single" w:sz="4" w:space="0" w:color="000000"/>
              <w:right w:val="nil"/>
            </w:tcBorders>
          </w:tcPr>
          <w:p w14:paraId="4DE94652" w14:textId="77777777" w:rsidR="00666840" w:rsidRPr="004A2A54" w:rsidRDefault="00666840" w:rsidP="009C7CC1">
            <w:pPr>
              <w:pStyle w:val="Heading8"/>
              <w:rPr>
                <w:sz w:val="28"/>
                <w:szCs w:val="28"/>
              </w:rPr>
            </w:pPr>
          </w:p>
        </w:tc>
        <w:tc>
          <w:tcPr>
            <w:tcW w:w="2268" w:type="dxa"/>
            <w:tcBorders>
              <w:top w:val="single" w:sz="4" w:space="0" w:color="000000"/>
              <w:left w:val="single" w:sz="4" w:space="0" w:color="000000"/>
              <w:bottom w:val="single" w:sz="4" w:space="0" w:color="000000"/>
              <w:right w:val="single" w:sz="4" w:space="0" w:color="auto"/>
            </w:tcBorders>
          </w:tcPr>
          <w:p w14:paraId="093B8472" w14:textId="77777777" w:rsidR="00666840" w:rsidRPr="004A2A54" w:rsidRDefault="00666840" w:rsidP="009C7CC1">
            <w:pPr>
              <w:pStyle w:val="Heading8"/>
              <w:rPr>
                <w:sz w:val="28"/>
                <w:szCs w:val="28"/>
              </w:rPr>
            </w:pPr>
          </w:p>
        </w:tc>
        <w:tc>
          <w:tcPr>
            <w:tcW w:w="2126" w:type="dxa"/>
            <w:tcBorders>
              <w:top w:val="single" w:sz="4" w:space="0" w:color="000000"/>
              <w:left w:val="single" w:sz="4" w:space="0" w:color="auto"/>
              <w:bottom w:val="single" w:sz="4" w:space="0" w:color="000000"/>
              <w:right w:val="single" w:sz="4" w:space="0" w:color="000000"/>
            </w:tcBorders>
          </w:tcPr>
          <w:p w14:paraId="4B54B5EC" w14:textId="77777777" w:rsidR="00666840" w:rsidRPr="004A2A54" w:rsidRDefault="00666840" w:rsidP="009C7CC1">
            <w:pPr>
              <w:pStyle w:val="Heading8"/>
              <w:rPr>
                <w:b/>
                <w:sz w:val="28"/>
                <w:szCs w:val="28"/>
              </w:rPr>
            </w:pPr>
          </w:p>
        </w:tc>
      </w:tr>
      <w:tr w:rsidR="00666840" w:rsidRPr="004A2A54" w14:paraId="3B3A74B1" w14:textId="77777777" w:rsidTr="00666840">
        <w:tc>
          <w:tcPr>
            <w:tcW w:w="567" w:type="dxa"/>
            <w:tcBorders>
              <w:top w:val="single" w:sz="4" w:space="0" w:color="000000"/>
              <w:left w:val="single" w:sz="4" w:space="0" w:color="000000"/>
              <w:bottom w:val="single" w:sz="4" w:space="0" w:color="000000"/>
              <w:right w:val="nil"/>
            </w:tcBorders>
          </w:tcPr>
          <w:p w14:paraId="5D58B80E" w14:textId="77777777" w:rsidR="00666840" w:rsidRPr="004A2A54" w:rsidRDefault="00666840" w:rsidP="009C7CC1">
            <w:pPr>
              <w:jc w:val="center"/>
              <w:rPr>
                <w:b/>
                <w:i/>
                <w:sz w:val="28"/>
                <w:szCs w:val="28"/>
              </w:rPr>
            </w:pPr>
          </w:p>
        </w:tc>
        <w:tc>
          <w:tcPr>
            <w:tcW w:w="4536" w:type="dxa"/>
            <w:tcBorders>
              <w:top w:val="single" w:sz="4" w:space="0" w:color="000000"/>
              <w:left w:val="single" w:sz="4" w:space="0" w:color="000000"/>
              <w:bottom w:val="single" w:sz="4" w:space="0" w:color="000000"/>
              <w:right w:val="nil"/>
            </w:tcBorders>
          </w:tcPr>
          <w:p w14:paraId="2F99E933" w14:textId="77777777" w:rsidR="00666840" w:rsidRPr="004A2A54" w:rsidRDefault="00666840" w:rsidP="009C7CC1">
            <w:pPr>
              <w:rPr>
                <w:b/>
                <w:bCs/>
                <w:sz w:val="28"/>
                <w:szCs w:val="28"/>
              </w:rPr>
            </w:pPr>
            <w:r w:rsidRPr="004A2A54">
              <w:rPr>
                <w:b/>
                <w:bCs/>
                <w:sz w:val="28"/>
                <w:szCs w:val="28"/>
              </w:rPr>
              <w:t>TOTAL piese +reparații</w:t>
            </w:r>
          </w:p>
        </w:tc>
        <w:tc>
          <w:tcPr>
            <w:tcW w:w="1418" w:type="dxa"/>
            <w:tcBorders>
              <w:top w:val="single" w:sz="4" w:space="0" w:color="000000"/>
              <w:left w:val="single" w:sz="4" w:space="0" w:color="000000"/>
              <w:bottom w:val="single" w:sz="4" w:space="0" w:color="000000"/>
              <w:right w:val="nil"/>
            </w:tcBorders>
          </w:tcPr>
          <w:p w14:paraId="3E940386" w14:textId="77777777" w:rsidR="00666840" w:rsidRPr="004A2A54" w:rsidRDefault="00666840" w:rsidP="009C7CC1">
            <w:pPr>
              <w:rPr>
                <w:b/>
                <w:i/>
                <w:sz w:val="28"/>
                <w:szCs w:val="28"/>
              </w:rPr>
            </w:pPr>
          </w:p>
        </w:tc>
        <w:tc>
          <w:tcPr>
            <w:tcW w:w="2835" w:type="dxa"/>
            <w:tcBorders>
              <w:top w:val="single" w:sz="4" w:space="0" w:color="000000"/>
              <w:left w:val="single" w:sz="4" w:space="0" w:color="000000"/>
              <w:bottom w:val="single" w:sz="4" w:space="0" w:color="000000"/>
              <w:right w:val="nil"/>
            </w:tcBorders>
          </w:tcPr>
          <w:p w14:paraId="4F57F5C8" w14:textId="77777777" w:rsidR="00666840" w:rsidRPr="004A2A54" w:rsidRDefault="00666840" w:rsidP="009C7CC1">
            <w:pPr>
              <w:pStyle w:val="Heading8"/>
              <w:rPr>
                <w:b/>
                <w:sz w:val="28"/>
                <w:szCs w:val="28"/>
              </w:rPr>
            </w:pPr>
          </w:p>
        </w:tc>
        <w:tc>
          <w:tcPr>
            <w:tcW w:w="2268" w:type="dxa"/>
            <w:tcBorders>
              <w:top w:val="single" w:sz="4" w:space="0" w:color="000000"/>
              <w:left w:val="single" w:sz="4" w:space="0" w:color="000000"/>
              <w:bottom w:val="single" w:sz="4" w:space="0" w:color="000000"/>
              <w:right w:val="single" w:sz="4" w:space="0" w:color="auto"/>
            </w:tcBorders>
          </w:tcPr>
          <w:p w14:paraId="7C7CEC25" w14:textId="77777777" w:rsidR="00666840" w:rsidRPr="004A2A54" w:rsidRDefault="00666840" w:rsidP="009C7CC1">
            <w:pPr>
              <w:pStyle w:val="Heading8"/>
              <w:rPr>
                <w:b/>
                <w:sz w:val="28"/>
                <w:szCs w:val="28"/>
              </w:rPr>
            </w:pPr>
          </w:p>
        </w:tc>
        <w:tc>
          <w:tcPr>
            <w:tcW w:w="2126" w:type="dxa"/>
            <w:tcBorders>
              <w:top w:val="single" w:sz="4" w:space="0" w:color="000000"/>
              <w:left w:val="single" w:sz="4" w:space="0" w:color="auto"/>
              <w:bottom w:val="single" w:sz="4" w:space="0" w:color="000000"/>
              <w:right w:val="single" w:sz="4" w:space="0" w:color="000000"/>
            </w:tcBorders>
          </w:tcPr>
          <w:p w14:paraId="5F7C3642" w14:textId="77777777" w:rsidR="00666840" w:rsidRPr="004A2A54" w:rsidRDefault="00666840" w:rsidP="009C7CC1">
            <w:pPr>
              <w:pStyle w:val="Heading8"/>
              <w:rPr>
                <w:b/>
                <w:sz w:val="28"/>
                <w:szCs w:val="28"/>
              </w:rPr>
            </w:pPr>
            <w:r w:rsidRPr="004A2A54">
              <w:rPr>
                <w:b/>
                <w:sz w:val="28"/>
                <w:szCs w:val="28"/>
              </w:rPr>
              <w:t>53261</w:t>
            </w:r>
          </w:p>
        </w:tc>
      </w:tr>
      <w:tr w:rsidR="00666840" w:rsidRPr="004A2A54" w14:paraId="71E37718" w14:textId="77777777" w:rsidTr="00666840">
        <w:tc>
          <w:tcPr>
            <w:tcW w:w="567" w:type="dxa"/>
            <w:tcBorders>
              <w:top w:val="single" w:sz="4" w:space="0" w:color="000000"/>
              <w:left w:val="single" w:sz="4" w:space="0" w:color="000000"/>
              <w:bottom w:val="single" w:sz="4" w:space="0" w:color="000000"/>
              <w:right w:val="nil"/>
            </w:tcBorders>
          </w:tcPr>
          <w:p w14:paraId="4C9B87A9" w14:textId="77777777" w:rsidR="00666840" w:rsidRPr="004A2A54" w:rsidRDefault="00666840" w:rsidP="009C7CC1">
            <w:pPr>
              <w:jc w:val="center"/>
              <w:rPr>
                <w:b/>
                <w:i/>
                <w:sz w:val="28"/>
                <w:szCs w:val="28"/>
              </w:rPr>
            </w:pPr>
          </w:p>
        </w:tc>
        <w:tc>
          <w:tcPr>
            <w:tcW w:w="4536" w:type="dxa"/>
            <w:tcBorders>
              <w:top w:val="single" w:sz="4" w:space="0" w:color="000000"/>
              <w:left w:val="single" w:sz="4" w:space="0" w:color="000000"/>
              <w:bottom w:val="single" w:sz="4" w:space="0" w:color="000000"/>
              <w:right w:val="nil"/>
            </w:tcBorders>
          </w:tcPr>
          <w:p w14:paraId="05B044AD" w14:textId="77777777" w:rsidR="00666840" w:rsidRPr="004A2A54" w:rsidRDefault="00666840" w:rsidP="009C7CC1">
            <w:pPr>
              <w:rPr>
                <w:b/>
                <w:bCs/>
                <w:sz w:val="28"/>
                <w:szCs w:val="28"/>
              </w:rPr>
            </w:pPr>
          </w:p>
        </w:tc>
        <w:tc>
          <w:tcPr>
            <w:tcW w:w="1418" w:type="dxa"/>
            <w:tcBorders>
              <w:top w:val="single" w:sz="4" w:space="0" w:color="000000"/>
              <w:left w:val="single" w:sz="4" w:space="0" w:color="000000"/>
              <w:bottom w:val="single" w:sz="4" w:space="0" w:color="000000"/>
              <w:right w:val="nil"/>
            </w:tcBorders>
          </w:tcPr>
          <w:p w14:paraId="56475200" w14:textId="77777777" w:rsidR="00666840" w:rsidRPr="004A2A54" w:rsidRDefault="00666840" w:rsidP="009C7CC1">
            <w:pPr>
              <w:rPr>
                <w:b/>
                <w:i/>
                <w:sz w:val="28"/>
                <w:szCs w:val="28"/>
              </w:rPr>
            </w:pPr>
          </w:p>
        </w:tc>
        <w:tc>
          <w:tcPr>
            <w:tcW w:w="2835" w:type="dxa"/>
            <w:tcBorders>
              <w:top w:val="single" w:sz="4" w:space="0" w:color="000000"/>
              <w:left w:val="single" w:sz="4" w:space="0" w:color="000000"/>
              <w:bottom w:val="single" w:sz="4" w:space="0" w:color="000000"/>
              <w:right w:val="nil"/>
            </w:tcBorders>
          </w:tcPr>
          <w:p w14:paraId="0921A9D6" w14:textId="77777777" w:rsidR="00666840" w:rsidRPr="004A2A54" w:rsidRDefault="00666840" w:rsidP="009C7CC1">
            <w:pPr>
              <w:pStyle w:val="Heading8"/>
              <w:rPr>
                <w:b/>
                <w:sz w:val="28"/>
                <w:szCs w:val="28"/>
              </w:rPr>
            </w:pPr>
          </w:p>
        </w:tc>
        <w:tc>
          <w:tcPr>
            <w:tcW w:w="2268" w:type="dxa"/>
            <w:tcBorders>
              <w:top w:val="single" w:sz="4" w:space="0" w:color="000000"/>
              <w:left w:val="single" w:sz="4" w:space="0" w:color="000000"/>
              <w:bottom w:val="single" w:sz="4" w:space="0" w:color="000000"/>
              <w:right w:val="single" w:sz="4" w:space="0" w:color="auto"/>
            </w:tcBorders>
          </w:tcPr>
          <w:p w14:paraId="6B7D366E" w14:textId="77777777" w:rsidR="00666840" w:rsidRPr="004A2A54" w:rsidRDefault="00666840" w:rsidP="009C7CC1">
            <w:pPr>
              <w:pStyle w:val="Heading8"/>
              <w:rPr>
                <w:b/>
                <w:sz w:val="28"/>
                <w:szCs w:val="28"/>
              </w:rPr>
            </w:pPr>
          </w:p>
        </w:tc>
        <w:tc>
          <w:tcPr>
            <w:tcW w:w="2126" w:type="dxa"/>
            <w:tcBorders>
              <w:top w:val="single" w:sz="4" w:space="0" w:color="000000"/>
              <w:left w:val="single" w:sz="4" w:space="0" w:color="auto"/>
              <w:bottom w:val="single" w:sz="4" w:space="0" w:color="000000"/>
              <w:right w:val="single" w:sz="4" w:space="0" w:color="000000"/>
            </w:tcBorders>
          </w:tcPr>
          <w:p w14:paraId="3D9E02F0" w14:textId="77777777" w:rsidR="00666840" w:rsidRPr="004A2A54" w:rsidRDefault="00666840" w:rsidP="009C7CC1">
            <w:pPr>
              <w:pStyle w:val="Heading8"/>
              <w:rPr>
                <w:b/>
                <w:sz w:val="28"/>
                <w:szCs w:val="28"/>
              </w:rPr>
            </w:pPr>
          </w:p>
        </w:tc>
      </w:tr>
      <w:tr w:rsidR="00666840" w:rsidRPr="004A2A54" w14:paraId="0DB81083" w14:textId="77777777" w:rsidTr="00666840">
        <w:tblPrEx>
          <w:tblCellMar>
            <w:left w:w="10" w:type="dxa"/>
            <w:right w:w="10" w:type="dxa"/>
          </w:tblCellMar>
        </w:tblPrEx>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E5CBF9E" w14:textId="77777777" w:rsidR="00666840" w:rsidRPr="004A2A54" w:rsidRDefault="00666840" w:rsidP="009C7CC1">
            <w:pPr>
              <w:jc w:val="center"/>
              <w:rPr>
                <w:i/>
                <w:sz w:val="28"/>
                <w:szCs w:val="28"/>
              </w:rPr>
            </w:pPr>
          </w:p>
        </w:tc>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72FD975" w14:textId="77777777" w:rsidR="00666840" w:rsidRPr="004A2A54" w:rsidRDefault="00666840" w:rsidP="009C7CC1">
            <w:pPr>
              <w:rPr>
                <w:b/>
                <w:bCs/>
                <w:sz w:val="28"/>
                <w:szCs w:val="28"/>
              </w:rPr>
            </w:pPr>
            <w:r w:rsidRPr="004A2A54">
              <w:rPr>
                <w:b/>
                <w:bCs/>
                <w:sz w:val="28"/>
                <w:szCs w:val="28"/>
              </w:rPr>
              <w:t xml:space="preserve">Materiale </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B614CD" w14:textId="42F90C40" w:rsidR="00666840" w:rsidRPr="004A2A54" w:rsidRDefault="00143D4D" w:rsidP="00143D4D">
            <w:pPr>
              <w:rPr>
                <w:b/>
                <w:i/>
                <w:sz w:val="28"/>
                <w:szCs w:val="28"/>
              </w:rPr>
            </w:pPr>
            <w:r>
              <w:rPr>
                <w:b/>
                <w:i/>
                <w:sz w:val="28"/>
                <w:szCs w:val="28"/>
              </w:rPr>
              <w:t>U</w:t>
            </w:r>
            <w:r w:rsidRPr="004A2A54">
              <w:rPr>
                <w:b/>
                <w:i/>
                <w:sz w:val="28"/>
                <w:szCs w:val="28"/>
              </w:rPr>
              <w:t>nităţi</w:t>
            </w:r>
            <w:r w:rsidR="00666840" w:rsidRPr="004A2A54">
              <w:rPr>
                <w:b/>
                <w:i/>
                <w:sz w:val="28"/>
                <w:szCs w:val="28"/>
              </w:rPr>
              <w:t xml:space="preserve">      </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48D842" w14:textId="6757BF13" w:rsidR="00666840" w:rsidRPr="004A2A54" w:rsidRDefault="00143D4D" w:rsidP="009C7CC1">
            <w:pPr>
              <w:rPr>
                <w:b/>
                <w:bCs/>
                <w:i/>
                <w:sz w:val="28"/>
                <w:szCs w:val="28"/>
              </w:rPr>
            </w:pPr>
            <w:r>
              <w:rPr>
                <w:b/>
                <w:bCs/>
                <w:i/>
                <w:sz w:val="28"/>
                <w:szCs w:val="28"/>
              </w:rPr>
              <w:t xml:space="preserve">         </w:t>
            </w:r>
            <w:r w:rsidR="00666840" w:rsidRPr="004A2A54">
              <w:rPr>
                <w:b/>
                <w:bCs/>
                <w:i/>
                <w:sz w:val="28"/>
                <w:szCs w:val="28"/>
              </w:rPr>
              <w:t>Preţ MDL</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D495E" w14:textId="77777777" w:rsidR="00666840" w:rsidRPr="004A2A54" w:rsidRDefault="00666840" w:rsidP="009C7CC1">
            <w:pPr>
              <w:jc w:val="center"/>
              <w:rPr>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4A2D9" w14:textId="77777777" w:rsidR="00666840" w:rsidRPr="004A2A54" w:rsidRDefault="00666840" w:rsidP="009C7CC1">
            <w:pPr>
              <w:jc w:val="center"/>
              <w:rPr>
                <w:sz w:val="28"/>
                <w:szCs w:val="28"/>
              </w:rPr>
            </w:pPr>
            <w:r w:rsidRPr="004A2A54">
              <w:rPr>
                <w:b/>
                <w:bCs/>
                <w:i/>
                <w:sz w:val="28"/>
                <w:szCs w:val="28"/>
              </w:rPr>
              <w:t>Σ MDL</w:t>
            </w:r>
          </w:p>
        </w:tc>
      </w:tr>
      <w:tr w:rsidR="00666840" w:rsidRPr="004A2A54" w14:paraId="0CB7D8CF" w14:textId="77777777" w:rsidTr="00666840">
        <w:tblPrEx>
          <w:tblCellMar>
            <w:left w:w="10" w:type="dxa"/>
            <w:right w:w="10" w:type="dxa"/>
          </w:tblCellMar>
        </w:tblPrEx>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95E3579" w14:textId="77777777" w:rsidR="00666840" w:rsidRPr="004A2A54" w:rsidRDefault="00666840" w:rsidP="009C7CC1">
            <w:pPr>
              <w:jc w:val="center"/>
              <w:rPr>
                <w:sz w:val="28"/>
                <w:szCs w:val="28"/>
              </w:rPr>
            </w:pPr>
            <w:r w:rsidRPr="004A2A54">
              <w:rPr>
                <w:sz w:val="28"/>
                <w:szCs w:val="28"/>
              </w:rPr>
              <w:t>1.</w:t>
            </w:r>
          </w:p>
        </w:tc>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E365286" w14:textId="77777777" w:rsidR="00666840" w:rsidRPr="004A2A54" w:rsidRDefault="00666840" w:rsidP="009C7CC1">
            <w:pPr>
              <w:jc w:val="center"/>
              <w:rPr>
                <w:sz w:val="28"/>
                <w:szCs w:val="28"/>
              </w:rPr>
            </w:pPr>
            <w:r w:rsidRPr="004A2A54">
              <w:rPr>
                <w:sz w:val="28"/>
                <w:szCs w:val="28"/>
              </w:rPr>
              <w:t>Conectori TRS perechi, stereo</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508CA46" w14:textId="77777777" w:rsidR="00666840" w:rsidRPr="004A2A54" w:rsidRDefault="00666840" w:rsidP="009C7CC1">
            <w:pPr>
              <w:jc w:val="center"/>
              <w:rPr>
                <w:sz w:val="28"/>
                <w:szCs w:val="28"/>
              </w:rPr>
            </w:pPr>
            <w:r w:rsidRPr="004A2A54">
              <w:rPr>
                <w:sz w:val="28"/>
                <w:szCs w:val="28"/>
              </w:rPr>
              <w:t>20</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D44D957" w14:textId="77777777" w:rsidR="00666840" w:rsidRPr="004A2A54" w:rsidRDefault="00666840" w:rsidP="009C7CC1">
            <w:pPr>
              <w:jc w:val="center"/>
              <w:rPr>
                <w:sz w:val="28"/>
                <w:szCs w:val="28"/>
              </w:rPr>
            </w:pPr>
            <w:r w:rsidRPr="004A2A54">
              <w:rPr>
                <w:sz w:val="28"/>
                <w:szCs w:val="28"/>
              </w:rPr>
              <w:t>30 lei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2A662" w14:textId="77777777" w:rsidR="00666840" w:rsidRPr="004A2A54" w:rsidRDefault="00666840" w:rsidP="009C7CC1">
            <w:pPr>
              <w:jc w:val="center"/>
              <w:rPr>
                <w:bCs/>
                <w:i/>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5FE40" w14:textId="77777777" w:rsidR="00666840" w:rsidRPr="004A2A54" w:rsidRDefault="00666840" w:rsidP="009C7CC1">
            <w:pPr>
              <w:jc w:val="center"/>
              <w:rPr>
                <w:bCs/>
                <w:i/>
                <w:sz w:val="28"/>
                <w:szCs w:val="28"/>
              </w:rPr>
            </w:pPr>
            <w:r w:rsidRPr="004A2A54">
              <w:rPr>
                <w:bCs/>
                <w:i/>
                <w:sz w:val="28"/>
                <w:szCs w:val="28"/>
              </w:rPr>
              <w:t>1200</w:t>
            </w:r>
          </w:p>
        </w:tc>
      </w:tr>
      <w:tr w:rsidR="00666840" w:rsidRPr="004A2A54" w14:paraId="3DA502D8" w14:textId="77777777" w:rsidTr="00666840">
        <w:tblPrEx>
          <w:tblCellMar>
            <w:left w:w="10" w:type="dxa"/>
            <w:right w:w="10" w:type="dxa"/>
          </w:tblCellMar>
        </w:tblPrEx>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40544E9" w14:textId="77777777" w:rsidR="00666840" w:rsidRPr="004A2A54" w:rsidRDefault="00666840" w:rsidP="009C7CC1">
            <w:pPr>
              <w:jc w:val="center"/>
              <w:rPr>
                <w:sz w:val="28"/>
                <w:szCs w:val="28"/>
              </w:rPr>
            </w:pPr>
            <w:r w:rsidRPr="004A2A54">
              <w:rPr>
                <w:sz w:val="28"/>
                <w:szCs w:val="28"/>
              </w:rPr>
              <w:t>2.</w:t>
            </w:r>
          </w:p>
        </w:tc>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9314B9A" w14:textId="77777777" w:rsidR="00666840" w:rsidRPr="004A2A54" w:rsidRDefault="00666840" w:rsidP="009C7CC1">
            <w:pPr>
              <w:rPr>
                <w:sz w:val="28"/>
                <w:szCs w:val="28"/>
              </w:rPr>
            </w:pPr>
            <w:r w:rsidRPr="004A2A54">
              <w:rPr>
                <w:sz w:val="28"/>
                <w:szCs w:val="28"/>
              </w:rPr>
              <w:t xml:space="preserve">Conectori RCA perechi </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32E2C2F" w14:textId="77777777" w:rsidR="00666840" w:rsidRPr="004A2A54" w:rsidRDefault="00666840" w:rsidP="009C7CC1">
            <w:pPr>
              <w:jc w:val="center"/>
              <w:rPr>
                <w:sz w:val="28"/>
                <w:szCs w:val="28"/>
              </w:rPr>
            </w:pPr>
            <w:r w:rsidRPr="004A2A54">
              <w:rPr>
                <w:sz w:val="28"/>
                <w:szCs w:val="28"/>
              </w:rPr>
              <w:t>20</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D61EDBA" w14:textId="77777777" w:rsidR="00666840" w:rsidRPr="004A2A54" w:rsidRDefault="00666840" w:rsidP="009C7CC1">
            <w:pPr>
              <w:jc w:val="center"/>
              <w:rPr>
                <w:sz w:val="28"/>
                <w:szCs w:val="28"/>
              </w:rPr>
            </w:pPr>
            <w:r w:rsidRPr="004A2A54">
              <w:rPr>
                <w:sz w:val="28"/>
                <w:szCs w:val="28"/>
              </w:rPr>
              <w:t>20 lei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9CC91" w14:textId="77777777" w:rsidR="00666840" w:rsidRPr="004A2A54" w:rsidRDefault="00666840" w:rsidP="009C7CC1">
            <w:pPr>
              <w:jc w:val="center"/>
              <w:rPr>
                <w:bCs/>
                <w:i/>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9A1E7" w14:textId="77777777" w:rsidR="00666840" w:rsidRPr="004A2A54" w:rsidRDefault="00666840" w:rsidP="009C7CC1">
            <w:pPr>
              <w:jc w:val="center"/>
              <w:rPr>
                <w:bCs/>
                <w:i/>
                <w:sz w:val="28"/>
                <w:szCs w:val="28"/>
              </w:rPr>
            </w:pPr>
            <w:r w:rsidRPr="004A2A54">
              <w:rPr>
                <w:bCs/>
                <w:i/>
                <w:sz w:val="28"/>
                <w:szCs w:val="28"/>
              </w:rPr>
              <w:t xml:space="preserve"> 800</w:t>
            </w:r>
          </w:p>
        </w:tc>
      </w:tr>
      <w:tr w:rsidR="00666840" w:rsidRPr="004A2A54" w14:paraId="6923F43B" w14:textId="77777777" w:rsidTr="00666840">
        <w:tblPrEx>
          <w:tblCellMar>
            <w:left w:w="10" w:type="dxa"/>
            <w:right w:w="10" w:type="dxa"/>
          </w:tblCellMar>
        </w:tblPrEx>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E6AEFD5" w14:textId="77777777" w:rsidR="00666840" w:rsidRPr="004A2A54" w:rsidRDefault="00666840" w:rsidP="009C7CC1">
            <w:pPr>
              <w:jc w:val="center"/>
              <w:rPr>
                <w:sz w:val="28"/>
                <w:szCs w:val="28"/>
              </w:rPr>
            </w:pPr>
            <w:r w:rsidRPr="004A2A54">
              <w:rPr>
                <w:sz w:val="28"/>
                <w:szCs w:val="28"/>
              </w:rPr>
              <w:t>3.</w:t>
            </w:r>
          </w:p>
        </w:tc>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77FB6A3" w14:textId="77777777" w:rsidR="00666840" w:rsidRPr="004A2A54" w:rsidRDefault="00666840" w:rsidP="009C7CC1">
            <w:pPr>
              <w:rPr>
                <w:sz w:val="28"/>
                <w:szCs w:val="28"/>
              </w:rPr>
            </w:pPr>
            <w:r w:rsidRPr="004A2A54">
              <w:rPr>
                <w:sz w:val="28"/>
                <w:szCs w:val="28"/>
              </w:rPr>
              <w:t>Conectori XLR perechi</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98E7996" w14:textId="77777777" w:rsidR="00666840" w:rsidRPr="004A2A54" w:rsidRDefault="00666840" w:rsidP="009C7CC1">
            <w:pPr>
              <w:jc w:val="center"/>
              <w:rPr>
                <w:sz w:val="28"/>
                <w:szCs w:val="28"/>
              </w:rPr>
            </w:pPr>
            <w:r w:rsidRPr="004A2A54">
              <w:rPr>
                <w:sz w:val="28"/>
                <w:szCs w:val="28"/>
              </w:rPr>
              <w:t>20</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9DB3852" w14:textId="77777777" w:rsidR="00666840" w:rsidRPr="004A2A54" w:rsidRDefault="00666840" w:rsidP="009C7CC1">
            <w:pPr>
              <w:jc w:val="center"/>
              <w:rPr>
                <w:sz w:val="28"/>
                <w:szCs w:val="28"/>
              </w:rPr>
            </w:pPr>
            <w:r w:rsidRPr="004A2A54">
              <w:rPr>
                <w:sz w:val="28"/>
                <w:szCs w:val="28"/>
              </w:rPr>
              <w:t>45 lei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C90E8" w14:textId="77777777" w:rsidR="00666840" w:rsidRPr="004A2A54" w:rsidRDefault="00666840" w:rsidP="009C7CC1">
            <w:pPr>
              <w:jc w:val="center"/>
              <w:rPr>
                <w:bCs/>
                <w:i/>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FFC6E" w14:textId="77777777" w:rsidR="00666840" w:rsidRPr="004A2A54" w:rsidRDefault="00666840" w:rsidP="009C7CC1">
            <w:pPr>
              <w:jc w:val="center"/>
              <w:rPr>
                <w:bCs/>
                <w:i/>
                <w:sz w:val="28"/>
                <w:szCs w:val="28"/>
              </w:rPr>
            </w:pPr>
            <w:r w:rsidRPr="004A2A54">
              <w:rPr>
                <w:bCs/>
                <w:i/>
                <w:sz w:val="28"/>
                <w:szCs w:val="28"/>
              </w:rPr>
              <w:t>1800</w:t>
            </w:r>
          </w:p>
        </w:tc>
      </w:tr>
      <w:tr w:rsidR="00666840" w:rsidRPr="004A2A54" w14:paraId="6920214E" w14:textId="77777777" w:rsidTr="00666840">
        <w:tblPrEx>
          <w:tblCellMar>
            <w:left w:w="10" w:type="dxa"/>
            <w:right w:w="10" w:type="dxa"/>
          </w:tblCellMar>
        </w:tblPrEx>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35D6755" w14:textId="77777777" w:rsidR="00666840" w:rsidRPr="004A2A54" w:rsidRDefault="00666840" w:rsidP="009C7CC1">
            <w:pPr>
              <w:snapToGrid w:val="0"/>
              <w:jc w:val="center"/>
              <w:rPr>
                <w:sz w:val="28"/>
                <w:szCs w:val="28"/>
              </w:rPr>
            </w:pPr>
            <w:r w:rsidRPr="004A2A54">
              <w:rPr>
                <w:sz w:val="28"/>
                <w:szCs w:val="28"/>
              </w:rPr>
              <w:t>4.</w:t>
            </w:r>
          </w:p>
        </w:tc>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51F0EF" w14:textId="77777777" w:rsidR="00666840" w:rsidRPr="004A2A54" w:rsidRDefault="00666840" w:rsidP="009C7CC1">
            <w:pPr>
              <w:snapToGrid w:val="0"/>
              <w:rPr>
                <w:sz w:val="28"/>
                <w:szCs w:val="28"/>
              </w:rPr>
            </w:pPr>
            <w:r w:rsidRPr="004A2A54">
              <w:rPr>
                <w:sz w:val="28"/>
                <w:szCs w:val="28"/>
              </w:rPr>
              <w:t>Conectoare Jak 6,3 stereo</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F94DE7C" w14:textId="77777777" w:rsidR="00666840" w:rsidRPr="004A2A54" w:rsidRDefault="00666840" w:rsidP="009C7CC1">
            <w:pPr>
              <w:snapToGrid w:val="0"/>
              <w:jc w:val="center"/>
              <w:rPr>
                <w:sz w:val="28"/>
                <w:szCs w:val="28"/>
              </w:rPr>
            </w:pPr>
            <w:r w:rsidRPr="004A2A54">
              <w:rPr>
                <w:sz w:val="28"/>
                <w:szCs w:val="28"/>
              </w:rPr>
              <w:t>20</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2816D6" w14:textId="77777777" w:rsidR="00666840" w:rsidRPr="004A2A54" w:rsidRDefault="00666840" w:rsidP="009C7CC1">
            <w:pPr>
              <w:snapToGrid w:val="0"/>
              <w:jc w:val="center"/>
              <w:rPr>
                <w:sz w:val="28"/>
                <w:szCs w:val="28"/>
              </w:rPr>
            </w:pPr>
            <w:r w:rsidRPr="004A2A54">
              <w:rPr>
                <w:sz w:val="28"/>
                <w:szCs w:val="28"/>
              </w:rPr>
              <w:t>40,00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00D6C7" w14:textId="77777777" w:rsidR="00666840" w:rsidRPr="004A2A54" w:rsidRDefault="00666840" w:rsidP="009C7CC1">
            <w:pPr>
              <w:snapToGrid w:val="0"/>
              <w:rPr>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3C4B44" w14:textId="77777777" w:rsidR="00666840" w:rsidRPr="004A2A54" w:rsidRDefault="00666840" w:rsidP="009C7CC1">
            <w:pPr>
              <w:snapToGrid w:val="0"/>
              <w:rPr>
                <w:sz w:val="28"/>
                <w:szCs w:val="28"/>
              </w:rPr>
            </w:pPr>
            <w:r w:rsidRPr="004A2A54">
              <w:rPr>
                <w:sz w:val="28"/>
                <w:szCs w:val="28"/>
              </w:rPr>
              <w:t xml:space="preserve">           800</w:t>
            </w:r>
          </w:p>
        </w:tc>
      </w:tr>
      <w:tr w:rsidR="00666840" w:rsidRPr="004A2A54" w14:paraId="0832AF4F" w14:textId="77777777" w:rsidTr="00666840">
        <w:tblPrEx>
          <w:tblCellMar>
            <w:left w:w="10" w:type="dxa"/>
            <w:right w:w="10" w:type="dxa"/>
          </w:tblCellMar>
        </w:tblPrEx>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0AA909E" w14:textId="77777777" w:rsidR="00666840" w:rsidRPr="004A2A54" w:rsidRDefault="00666840" w:rsidP="009C7CC1">
            <w:pPr>
              <w:snapToGrid w:val="0"/>
              <w:jc w:val="center"/>
              <w:rPr>
                <w:sz w:val="28"/>
                <w:szCs w:val="28"/>
              </w:rPr>
            </w:pPr>
            <w:r w:rsidRPr="004A2A54">
              <w:rPr>
                <w:sz w:val="28"/>
                <w:szCs w:val="28"/>
              </w:rPr>
              <w:t>5.</w:t>
            </w:r>
          </w:p>
        </w:tc>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7ACAB9" w14:textId="77777777" w:rsidR="00666840" w:rsidRPr="004A2A54" w:rsidRDefault="00666840" w:rsidP="009C7CC1">
            <w:pPr>
              <w:snapToGrid w:val="0"/>
              <w:rPr>
                <w:sz w:val="28"/>
                <w:szCs w:val="28"/>
              </w:rPr>
            </w:pPr>
            <w:r w:rsidRPr="004A2A54">
              <w:rPr>
                <w:sz w:val="28"/>
                <w:szCs w:val="28"/>
              </w:rPr>
              <w:t>Conectoare Jaek 3,5 stereo</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3C0066E" w14:textId="77777777" w:rsidR="00666840" w:rsidRPr="004A2A54" w:rsidRDefault="00666840" w:rsidP="009C7CC1">
            <w:pPr>
              <w:snapToGrid w:val="0"/>
              <w:jc w:val="center"/>
              <w:rPr>
                <w:sz w:val="28"/>
                <w:szCs w:val="28"/>
              </w:rPr>
            </w:pPr>
            <w:r w:rsidRPr="004A2A54">
              <w:rPr>
                <w:sz w:val="28"/>
                <w:szCs w:val="28"/>
              </w:rPr>
              <w:t>10</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8C3811B" w14:textId="77777777" w:rsidR="00666840" w:rsidRPr="004A2A54" w:rsidRDefault="00666840" w:rsidP="009C7CC1">
            <w:pPr>
              <w:snapToGrid w:val="0"/>
              <w:jc w:val="center"/>
              <w:rPr>
                <w:sz w:val="28"/>
                <w:szCs w:val="28"/>
              </w:rPr>
            </w:pPr>
            <w:r w:rsidRPr="004A2A54">
              <w:rPr>
                <w:sz w:val="28"/>
                <w:szCs w:val="28"/>
              </w:rPr>
              <w:t>15,00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CA5CD" w14:textId="77777777" w:rsidR="00666840" w:rsidRPr="004A2A54" w:rsidRDefault="00666840" w:rsidP="009C7CC1">
            <w:pPr>
              <w:snapToGrid w:val="0"/>
              <w:rPr>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B17DC4" w14:textId="77777777" w:rsidR="00666840" w:rsidRPr="004A2A54" w:rsidRDefault="00666840" w:rsidP="009C7CC1">
            <w:pPr>
              <w:snapToGrid w:val="0"/>
              <w:rPr>
                <w:sz w:val="28"/>
                <w:szCs w:val="28"/>
              </w:rPr>
            </w:pPr>
            <w:r w:rsidRPr="004A2A54">
              <w:rPr>
                <w:sz w:val="28"/>
                <w:szCs w:val="28"/>
              </w:rPr>
              <w:t xml:space="preserve">             150</w:t>
            </w:r>
          </w:p>
        </w:tc>
      </w:tr>
      <w:tr w:rsidR="00666840" w:rsidRPr="004A2A54" w14:paraId="12E06922" w14:textId="77777777" w:rsidTr="00666840">
        <w:tblPrEx>
          <w:tblCellMar>
            <w:left w:w="10" w:type="dxa"/>
            <w:right w:w="10" w:type="dxa"/>
          </w:tblCellMar>
        </w:tblPrEx>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7C1AC8" w14:textId="77777777" w:rsidR="00666840" w:rsidRPr="004A2A54" w:rsidRDefault="00666840" w:rsidP="009C7CC1">
            <w:pPr>
              <w:snapToGrid w:val="0"/>
              <w:jc w:val="center"/>
              <w:rPr>
                <w:sz w:val="28"/>
                <w:szCs w:val="28"/>
              </w:rPr>
            </w:pPr>
            <w:r w:rsidRPr="004A2A54">
              <w:rPr>
                <w:sz w:val="28"/>
                <w:szCs w:val="28"/>
              </w:rPr>
              <w:t>6.</w:t>
            </w:r>
          </w:p>
        </w:tc>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1C1D29" w14:textId="77777777" w:rsidR="00666840" w:rsidRPr="004A2A54" w:rsidRDefault="00666840" w:rsidP="009C7CC1">
            <w:pPr>
              <w:snapToGrid w:val="0"/>
              <w:rPr>
                <w:sz w:val="28"/>
                <w:szCs w:val="28"/>
              </w:rPr>
            </w:pPr>
            <w:r w:rsidRPr="004A2A54">
              <w:rPr>
                <w:sz w:val="28"/>
                <w:szCs w:val="28"/>
              </w:rPr>
              <w:t>Conector TRS (M)</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89771B4" w14:textId="77777777" w:rsidR="00666840" w:rsidRPr="004A2A54" w:rsidRDefault="00666840" w:rsidP="009C7CC1">
            <w:pPr>
              <w:snapToGrid w:val="0"/>
              <w:jc w:val="center"/>
              <w:rPr>
                <w:sz w:val="28"/>
                <w:szCs w:val="28"/>
              </w:rPr>
            </w:pPr>
            <w:r w:rsidRPr="004A2A54">
              <w:rPr>
                <w:sz w:val="28"/>
                <w:szCs w:val="28"/>
              </w:rPr>
              <w:t>20</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4F1EEFF" w14:textId="77777777" w:rsidR="00666840" w:rsidRPr="004A2A54" w:rsidRDefault="00666840" w:rsidP="009C7CC1">
            <w:pPr>
              <w:snapToGrid w:val="0"/>
              <w:jc w:val="center"/>
              <w:rPr>
                <w:sz w:val="28"/>
                <w:szCs w:val="28"/>
              </w:rPr>
            </w:pPr>
            <w:r w:rsidRPr="004A2A54">
              <w:rPr>
                <w:sz w:val="28"/>
                <w:szCs w:val="28"/>
              </w:rPr>
              <w:t>35,00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A66A2" w14:textId="77777777" w:rsidR="00666840" w:rsidRPr="004A2A54" w:rsidRDefault="00666840" w:rsidP="009C7CC1">
            <w:pPr>
              <w:snapToGrid w:val="0"/>
              <w:rPr>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01EF5" w14:textId="77777777" w:rsidR="00666840" w:rsidRPr="004A2A54" w:rsidRDefault="00666840" w:rsidP="009C7CC1">
            <w:pPr>
              <w:snapToGrid w:val="0"/>
              <w:rPr>
                <w:sz w:val="28"/>
                <w:szCs w:val="28"/>
              </w:rPr>
            </w:pPr>
            <w:r w:rsidRPr="004A2A54">
              <w:rPr>
                <w:sz w:val="28"/>
                <w:szCs w:val="28"/>
              </w:rPr>
              <w:t xml:space="preserve">             700</w:t>
            </w:r>
          </w:p>
        </w:tc>
      </w:tr>
      <w:tr w:rsidR="00666840" w:rsidRPr="004A2A54" w14:paraId="0A1E4867" w14:textId="77777777" w:rsidTr="00666840">
        <w:tblPrEx>
          <w:tblCellMar>
            <w:left w:w="10" w:type="dxa"/>
            <w:right w:w="10" w:type="dxa"/>
          </w:tblCellMar>
        </w:tblPrEx>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62E05CF" w14:textId="77777777" w:rsidR="00666840" w:rsidRPr="004A2A54" w:rsidRDefault="00666840" w:rsidP="009C7CC1">
            <w:pPr>
              <w:jc w:val="center"/>
              <w:rPr>
                <w:sz w:val="28"/>
                <w:szCs w:val="28"/>
              </w:rPr>
            </w:pPr>
            <w:r w:rsidRPr="004A2A54">
              <w:rPr>
                <w:sz w:val="28"/>
                <w:szCs w:val="28"/>
              </w:rPr>
              <w:t>7.</w:t>
            </w:r>
          </w:p>
        </w:tc>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EA1A279" w14:textId="77777777" w:rsidR="00666840" w:rsidRPr="004A2A54" w:rsidRDefault="00666840" w:rsidP="009C7CC1">
            <w:pPr>
              <w:rPr>
                <w:sz w:val="28"/>
                <w:szCs w:val="28"/>
              </w:rPr>
            </w:pPr>
            <w:r w:rsidRPr="004A2A54">
              <w:rPr>
                <w:sz w:val="28"/>
                <w:szCs w:val="28"/>
              </w:rPr>
              <w:t>Aliaj de lipit PN-EN 29453</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9E2F8B6" w14:textId="77777777" w:rsidR="00666840" w:rsidRPr="004A2A54" w:rsidRDefault="00666840" w:rsidP="009C7CC1">
            <w:pPr>
              <w:jc w:val="center"/>
              <w:rPr>
                <w:sz w:val="28"/>
                <w:szCs w:val="28"/>
              </w:rPr>
            </w:pPr>
            <w:r w:rsidRPr="004A2A54">
              <w:rPr>
                <w:sz w:val="28"/>
                <w:szCs w:val="28"/>
              </w:rPr>
              <w:t>1,0 kg</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36C4898" w14:textId="77777777" w:rsidR="00666840" w:rsidRPr="004A2A54" w:rsidRDefault="00666840" w:rsidP="009C7CC1">
            <w:pPr>
              <w:jc w:val="center"/>
              <w:rPr>
                <w:sz w:val="28"/>
                <w:szCs w:val="28"/>
              </w:rPr>
            </w:pPr>
            <w:r w:rsidRPr="004A2A54">
              <w:rPr>
                <w:sz w:val="28"/>
                <w:szCs w:val="28"/>
              </w:rPr>
              <w:t>250 lei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9A6F8" w14:textId="77777777" w:rsidR="00666840" w:rsidRPr="004A2A54" w:rsidRDefault="00666840" w:rsidP="009C7CC1">
            <w:pPr>
              <w:jc w:val="center"/>
              <w:rPr>
                <w:bCs/>
                <w:i/>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730F7" w14:textId="77777777" w:rsidR="00666840" w:rsidRPr="004A2A54" w:rsidRDefault="00666840" w:rsidP="009C7CC1">
            <w:pPr>
              <w:jc w:val="center"/>
              <w:rPr>
                <w:bCs/>
                <w:i/>
                <w:sz w:val="28"/>
                <w:szCs w:val="28"/>
              </w:rPr>
            </w:pPr>
            <w:r w:rsidRPr="004A2A54">
              <w:rPr>
                <w:bCs/>
                <w:i/>
                <w:sz w:val="28"/>
                <w:szCs w:val="28"/>
              </w:rPr>
              <w:t>250</w:t>
            </w:r>
          </w:p>
        </w:tc>
      </w:tr>
      <w:tr w:rsidR="00666840" w:rsidRPr="004A2A54" w14:paraId="7825DC8E" w14:textId="77777777" w:rsidTr="00666840">
        <w:tblPrEx>
          <w:tblCellMar>
            <w:left w:w="10" w:type="dxa"/>
            <w:right w:w="10" w:type="dxa"/>
          </w:tblCellMar>
        </w:tblPrEx>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6CC54A2" w14:textId="77777777" w:rsidR="00666840" w:rsidRPr="004A2A54" w:rsidRDefault="00666840" w:rsidP="009C7CC1">
            <w:pPr>
              <w:jc w:val="center"/>
              <w:rPr>
                <w:sz w:val="28"/>
                <w:szCs w:val="28"/>
              </w:rPr>
            </w:pPr>
            <w:r w:rsidRPr="004A2A54">
              <w:rPr>
                <w:sz w:val="28"/>
                <w:szCs w:val="28"/>
              </w:rPr>
              <w:t>8.</w:t>
            </w:r>
          </w:p>
        </w:tc>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7D7B40D" w14:textId="77777777" w:rsidR="00666840" w:rsidRPr="004A2A54" w:rsidRDefault="00666840" w:rsidP="009C7CC1">
            <w:pPr>
              <w:rPr>
                <w:sz w:val="28"/>
                <w:szCs w:val="28"/>
              </w:rPr>
            </w:pPr>
            <w:r w:rsidRPr="004A2A54">
              <w:rPr>
                <w:sz w:val="28"/>
                <w:szCs w:val="28"/>
              </w:rPr>
              <w:t>Termo-kembric (</w:t>
            </w:r>
            <w:r w:rsidRPr="004A2A54">
              <w:rPr>
                <w:b/>
                <w:bCs/>
                <w:sz w:val="28"/>
                <w:szCs w:val="28"/>
                <w:shd w:val="clear" w:color="auto" w:fill="FFFFFF"/>
              </w:rPr>
              <w:t>Ø1÷50 mM</w:t>
            </w:r>
            <w:r w:rsidRPr="004A2A54">
              <w:rPr>
                <w:sz w:val="28"/>
                <w:szCs w:val="28"/>
              </w:rPr>
              <w:t>)</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9233177" w14:textId="77777777" w:rsidR="00666840" w:rsidRPr="004A2A54" w:rsidRDefault="00666840" w:rsidP="009C7CC1">
            <w:pPr>
              <w:jc w:val="center"/>
              <w:rPr>
                <w:sz w:val="28"/>
                <w:szCs w:val="28"/>
              </w:rPr>
            </w:pPr>
            <w:r w:rsidRPr="004A2A54">
              <w:rPr>
                <w:sz w:val="28"/>
                <w:szCs w:val="28"/>
              </w:rPr>
              <w:t>25 M</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62D546E" w14:textId="77777777" w:rsidR="00666840" w:rsidRPr="004A2A54" w:rsidRDefault="00666840" w:rsidP="009C7CC1">
            <w:pPr>
              <w:jc w:val="center"/>
              <w:rPr>
                <w:sz w:val="28"/>
                <w:szCs w:val="28"/>
              </w:rPr>
            </w:pPr>
            <w:r w:rsidRPr="004A2A54">
              <w:rPr>
                <w:sz w:val="28"/>
                <w:szCs w:val="28"/>
              </w:rPr>
              <w:t>12 lei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CF4A0" w14:textId="77777777" w:rsidR="00666840" w:rsidRPr="004A2A54" w:rsidRDefault="00666840" w:rsidP="009C7CC1">
            <w:pPr>
              <w:jc w:val="center"/>
              <w:rPr>
                <w:bCs/>
                <w:i/>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170EC" w14:textId="77777777" w:rsidR="00666840" w:rsidRPr="004A2A54" w:rsidRDefault="00666840" w:rsidP="009C7CC1">
            <w:pPr>
              <w:jc w:val="center"/>
              <w:rPr>
                <w:bCs/>
                <w:i/>
                <w:sz w:val="28"/>
                <w:szCs w:val="28"/>
              </w:rPr>
            </w:pPr>
            <w:r w:rsidRPr="004A2A54">
              <w:rPr>
                <w:bCs/>
                <w:i/>
                <w:sz w:val="28"/>
                <w:szCs w:val="28"/>
              </w:rPr>
              <w:t>300</w:t>
            </w:r>
          </w:p>
        </w:tc>
      </w:tr>
      <w:tr w:rsidR="00666840" w:rsidRPr="004A2A54" w14:paraId="71012114" w14:textId="77777777" w:rsidTr="00666840">
        <w:tblPrEx>
          <w:tblCellMar>
            <w:left w:w="10" w:type="dxa"/>
            <w:right w:w="10" w:type="dxa"/>
          </w:tblCellMar>
        </w:tblPrEx>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F8B3715" w14:textId="77777777" w:rsidR="00666840" w:rsidRPr="004A2A54" w:rsidRDefault="00666840" w:rsidP="009C7CC1">
            <w:pPr>
              <w:jc w:val="center"/>
              <w:rPr>
                <w:sz w:val="28"/>
                <w:szCs w:val="28"/>
              </w:rPr>
            </w:pPr>
            <w:r w:rsidRPr="004A2A54">
              <w:rPr>
                <w:sz w:val="28"/>
                <w:szCs w:val="28"/>
              </w:rPr>
              <w:t>9.</w:t>
            </w:r>
          </w:p>
        </w:tc>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ACD1870" w14:textId="77777777" w:rsidR="00666840" w:rsidRPr="004A2A54" w:rsidRDefault="00666840" w:rsidP="009C7CC1">
            <w:pPr>
              <w:snapToGrid w:val="0"/>
              <w:rPr>
                <w:sz w:val="28"/>
                <w:szCs w:val="28"/>
              </w:rPr>
            </w:pPr>
            <w:r w:rsidRPr="004A2A54">
              <w:rPr>
                <w:sz w:val="28"/>
                <w:szCs w:val="28"/>
              </w:rPr>
              <w:t>Conectoare RJ-45</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2F6B89" w14:textId="77777777" w:rsidR="00666840" w:rsidRPr="004A2A54" w:rsidRDefault="00666840" w:rsidP="009C7CC1">
            <w:pPr>
              <w:snapToGrid w:val="0"/>
              <w:jc w:val="center"/>
              <w:rPr>
                <w:sz w:val="28"/>
                <w:szCs w:val="28"/>
              </w:rPr>
            </w:pPr>
            <w:r w:rsidRPr="004A2A54">
              <w:rPr>
                <w:sz w:val="28"/>
                <w:szCs w:val="28"/>
              </w:rPr>
              <w:t>200</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3D4183" w14:textId="77777777" w:rsidR="00666840" w:rsidRPr="004A2A54" w:rsidRDefault="00666840" w:rsidP="009C7CC1">
            <w:pPr>
              <w:snapToGrid w:val="0"/>
              <w:jc w:val="center"/>
              <w:rPr>
                <w:sz w:val="28"/>
                <w:szCs w:val="28"/>
              </w:rPr>
            </w:pPr>
            <w:r w:rsidRPr="004A2A54">
              <w:rPr>
                <w:sz w:val="28"/>
                <w:szCs w:val="28"/>
              </w:rPr>
              <w:t>1,00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06F0CB" w14:textId="77777777" w:rsidR="00666840" w:rsidRPr="004A2A54" w:rsidRDefault="00666840" w:rsidP="009C7CC1">
            <w:pPr>
              <w:snapToGrid w:val="0"/>
              <w:rPr>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506A0B" w14:textId="77777777" w:rsidR="00666840" w:rsidRPr="004A2A54" w:rsidRDefault="00666840" w:rsidP="009C7CC1">
            <w:pPr>
              <w:snapToGrid w:val="0"/>
              <w:rPr>
                <w:sz w:val="28"/>
                <w:szCs w:val="28"/>
              </w:rPr>
            </w:pPr>
            <w:r w:rsidRPr="004A2A54">
              <w:rPr>
                <w:sz w:val="28"/>
                <w:szCs w:val="28"/>
              </w:rPr>
              <w:t xml:space="preserve">            200</w:t>
            </w:r>
          </w:p>
        </w:tc>
      </w:tr>
      <w:tr w:rsidR="00666840" w:rsidRPr="004A2A54" w14:paraId="331DEE35" w14:textId="77777777" w:rsidTr="00666840">
        <w:tblPrEx>
          <w:tblCellMar>
            <w:left w:w="10" w:type="dxa"/>
            <w:right w:w="10" w:type="dxa"/>
          </w:tblCellMar>
        </w:tblPrEx>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35EEA7C" w14:textId="77777777" w:rsidR="00666840" w:rsidRPr="004A2A54" w:rsidRDefault="00666840" w:rsidP="009C7CC1">
            <w:pPr>
              <w:jc w:val="center"/>
              <w:rPr>
                <w:sz w:val="28"/>
                <w:szCs w:val="28"/>
              </w:rPr>
            </w:pPr>
            <w:r w:rsidRPr="004A2A54">
              <w:rPr>
                <w:sz w:val="28"/>
                <w:szCs w:val="28"/>
              </w:rPr>
              <w:t>10.</w:t>
            </w:r>
          </w:p>
        </w:tc>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B567860" w14:textId="77777777" w:rsidR="00666840" w:rsidRPr="004A2A54" w:rsidRDefault="00666840" w:rsidP="009C7CC1">
            <w:pPr>
              <w:snapToGrid w:val="0"/>
              <w:rPr>
                <w:sz w:val="28"/>
                <w:szCs w:val="28"/>
              </w:rPr>
            </w:pPr>
            <w:r w:rsidRPr="004A2A54">
              <w:rPr>
                <w:sz w:val="28"/>
                <w:szCs w:val="28"/>
              </w:rPr>
              <w:t>Cablu S-FTP cat. 5E</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54F934" w14:textId="77777777" w:rsidR="00666840" w:rsidRPr="004A2A54" w:rsidRDefault="00666840" w:rsidP="009C7CC1">
            <w:pPr>
              <w:snapToGrid w:val="0"/>
              <w:jc w:val="center"/>
              <w:rPr>
                <w:sz w:val="28"/>
                <w:szCs w:val="28"/>
              </w:rPr>
            </w:pPr>
            <w:r w:rsidRPr="004A2A54">
              <w:rPr>
                <w:sz w:val="28"/>
                <w:szCs w:val="28"/>
              </w:rPr>
              <w:t xml:space="preserve">2x305M </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9E92352" w14:textId="77777777" w:rsidR="00666840" w:rsidRPr="004A2A54" w:rsidRDefault="00666840" w:rsidP="009C7CC1">
            <w:pPr>
              <w:snapToGrid w:val="0"/>
              <w:jc w:val="center"/>
              <w:rPr>
                <w:sz w:val="28"/>
                <w:szCs w:val="28"/>
              </w:rPr>
            </w:pPr>
            <w:r w:rsidRPr="004A2A54">
              <w:rPr>
                <w:sz w:val="28"/>
                <w:szCs w:val="28"/>
              </w:rPr>
              <w:t>2,5lei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CDC0D" w14:textId="77777777" w:rsidR="00666840" w:rsidRPr="004A2A54" w:rsidRDefault="00666840" w:rsidP="009C7CC1">
            <w:pPr>
              <w:snapToGrid w:val="0"/>
              <w:rPr>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92C1B3" w14:textId="77777777" w:rsidR="00666840" w:rsidRPr="004A2A54" w:rsidRDefault="00666840" w:rsidP="009C7CC1">
            <w:pPr>
              <w:snapToGrid w:val="0"/>
              <w:rPr>
                <w:sz w:val="28"/>
                <w:szCs w:val="28"/>
              </w:rPr>
            </w:pPr>
            <w:r w:rsidRPr="004A2A54">
              <w:rPr>
                <w:sz w:val="28"/>
                <w:szCs w:val="28"/>
              </w:rPr>
              <w:t xml:space="preserve">             1525</w:t>
            </w:r>
          </w:p>
        </w:tc>
      </w:tr>
      <w:tr w:rsidR="00666840" w:rsidRPr="004A2A54" w14:paraId="6E5FDA52" w14:textId="77777777" w:rsidTr="00666840">
        <w:tblPrEx>
          <w:tblCellMar>
            <w:left w:w="10" w:type="dxa"/>
            <w:right w:w="10" w:type="dxa"/>
          </w:tblCellMar>
        </w:tblPrEx>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483C9A" w14:textId="77777777" w:rsidR="00666840" w:rsidRPr="004A2A54" w:rsidRDefault="00666840" w:rsidP="009C7CC1">
            <w:pPr>
              <w:snapToGrid w:val="0"/>
              <w:jc w:val="center"/>
              <w:rPr>
                <w:sz w:val="28"/>
                <w:szCs w:val="28"/>
              </w:rPr>
            </w:pPr>
            <w:r w:rsidRPr="004A2A54">
              <w:rPr>
                <w:sz w:val="28"/>
                <w:szCs w:val="28"/>
              </w:rPr>
              <w:t>1.</w:t>
            </w:r>
          </w:p>
        </w:tc>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498F26" w14:textId="77777777" w:rsidR="00666840" w:rsidRPr="004A2A54" w:rsidRDefault="00666840" w:rsidP="009C7CC1">
            <w:pPr>
              <w:snapToGrid w:val="0"/>
              <w:rPr>
                <w:sz w:val="28"/>
                <w:szCs w:val="28"/>
              </w:rPr>
            </w:pPr>
            <w:r w:rsidRPr="004A2A54">
              <w:rPr>
                <w:sz w:val="28"/>
                <w:szCs w:val="28"/>
              </w:rPr>
              <w:t>Baterie   LR - 06</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5058F48" w14:textId="77777777" w:rsidR="00666840" w:rsidRPr="004A2A54" w:rsidRDefault="00666840" w:rsidP="009C7CC1">
            <w:pPr>
              <w:snapToGrid w:val="0"/>
              <w:jc w:val="center"/>
              <w:rPr>
                <w:sz w:val="28"/>
                <w:szCs w:val="28"/>
              </w:rPr>
            </w:pPr>
            <w:r w:rsidRPr="004A2A54">
              <w:rPr>
                <w:sz w:val="28"/>
                <w:szCs w:val="28"/>
              </w:rPr>
              <w:t>40</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5674E7" w14:textId="77777777" w:rsidR="00666840" w:rsidRPr="004A2A54" w:rsidRDefault="00666840" w:rsidP="009C7CC1">
            <w:pPr>
              <w:snapToGrid w:val="0"/>
              <w:jc w:val="center"/>
              <w:rPr>
                <w:sz w:val="28"/>
                <w:szCs w:val="28"/>
              </w:rPr>
            </w:pPr>
            <w:r w:rsidRPr="004A2A54">
              <w:rPr>
                <w:sz w:val="28"/>
                <w:szCs w:val="28"/>
              </w:rPr>
              <w:t>7,0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FA127" w14:textId="77777777" w:rsidR="00666840" w:rsidRPr="004A2A54" w:rsidRDefault="00666840" w:rsidP="009C7CC1">
            <w:pPr>
              <w:snapToGrid w:val="0"/>
              <w:rPr>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629D6" w14:textId="77777777" w:rsidR="00666840" w:rsidRPr="004A2A54" w:rsidRDefault="00666840" w:rsidP="009C7CC1">
            <w:pPr>
              <w:snapToGrid w:val="0"/>
              <w:rPr>
                <w:sz w:val="28"/>
                <w:szCs w:val="28"/>
              </w:rPr>
            </w:pPr>
            <w:r w:rsidRPr="004A2A54">
              <w:rPr>
                <w:sz w:val="28"/>
                <w:szCs w:val="28"/>
              </w:rPr>
              <w:t xml:space="preserve">            280</w:t>
            </w:r>
          </w:p>
        </w:tc>
      </w:tr>
      <w:tr w:rsidR="00666840" w:rsidRPr="004A2A54" w14:paraId="21D09FA8" w14:textId="77777777" w:rsidTr="00666840">
        <w:tblPrEx>
          <w:tblCellMar>
            <w:left w:w="10" w:type="dxa"/>
            <w:right w:w="10" w:type="dxa"/>
          </w:tblCellMar>
        </w:tblPrEx>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4764FC" w14:textId="77777777" w:rsidR="00666840" w:rsidRPr="004A2A54" w:rsidRDefault="00666840" w:rsidP="009C7CC1">
            <w:pPr>
              <w:snapToGrid w:val="0"/>
              <w:jc w:val="center"/>
              <w:rPr>
                <w:sz w:val="28"/>
                <w:szCs w:val="28"/>
              </w:rPr>
            </w:pPr>
            <w:r w:rsidRPr="004A2A54">
              <w:rPr>
                <w:sz w:val="28"/>
                <w:szCs w:val="28"/>
              </w:rPr>
              <w:t>2.</w:t>
            </w:r>
          </w:p>
        </w:tc>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FA18A6" w14:textId="77777777" w:rsidR="00666840" w:rsidRPr="004A2A54" w:rsidRDefault="00666840" w:rsidP="009C7CC1">
            <w:pPr>
              <w:snapToGrid w:val="0"/>
              <w:rPr>
                <w:sz w:val="28"/>
                <w:szCs w:val="28"/>
              </w:rPr>
            </w:pPr>
            <w:r w:rsidRPr="004A2A54">
              <w:rPr>
                <w:sz w:val="28"/>
                <w:szCs w:val="28"/>
              </w:rPr>
              <w:t>Baterii LR-03</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9070F1" w14:textId="77777777" w:rsidR="00666840" w:rsidRPr="004A2A54" w:rsidRDefault="00666840" w:rsidP="009C7CC1">
            <w:pPr>
              <w:snapToGrid w:val="0"/>
              <w:jc w:val="center"/>
              <w:rPr>
                <w:sz w:val="28"/>
                <w:szCs w:val="28"/>
              </w:rPr>
            </w:pPr>
            <w:r w:rsidRPr="004A2A54">
              <w:rPr>
                <w:sz w:val="28"/>
                <w:szCs w:val="28"/>
              </w:rPr>
              <w:t>40</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49C92E" w14:textId="77777777" w:rsidR="00666840" w:rsidRPr="004A2A54" w:rsidRDefault="00666840" w:rsidP="009C7CC1">
            <w:pPr>
              <w:snapToGrid w:val="0"/>
              <w:jc w:val="center"/>
              <w:rPr>
                <w:sz w:val="28"/>
                <w:szCs w:val="28"/>
              </w:rPr>
            </w:pPr>
            <w:r w:rsidRPr="004A2A54">
              <w:rPr>
                <w:sz w:val="28"/>
                <w:szCs w:val="28"/>
              </w:rPr>
              <w:t>4.00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7DED3" w14:textId="77777777" w:rsidR="00666840" w:rsidRPr="004A2A54" w:rsidRDefault="00666840" w:rsidP="009C7CC1">
            <w:pPr>
              <w:snapToGrid w:val="0"/>
              <w:rPr>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C1AE4" w14:textId="77777777" w:rsidR="00666840" w:rsidRPr="004A2A54" w:rsidRDefault="00666840" w:rsidP="009C7CC1">
            <w:pPr>
              <w:snapToGrid w:val="0"/>
              <w:rPr>
                <w:sz w:val="28"/>
                <w:szCs w:val="28"/>
              </w:rPr>
            </w:pPr>
            <w:r w:rsidRPr="004A2A54">
              <w:rPr>
                <w:sz w:val="28"/>
                <w:szCs w:val="28"/>
              </w:rPr>
              <w:t xml:space="preserve">            160</w:t>
            </w:r>
          </w:p>
        </w:tc>
      </w:tr>
      <w:tr w:rsidR="00666840" w:rsidRPr="004A2A54" w14:paraId="0FAA0B3F" w14:textId="77777777" w:rsidTr="00666840">
        <w:tblPrEx>
          <w:tblCellMar>
            <w:left w:w="10" w:type="dxa"/>
            <w:right w:w="10" w:type="dxa"/>
          </w:tblCellMar>
        </w:tblPrEx>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B89A90D" w14:textId="77777777" w:rsidR="00666840" w:rsidRPr="004A2A54" w:rsidRDefault="00666840" w:rsidP="009C7CC1">
            <w:pPr>
              <w:snapToGrid w:val="0"/>
              <w:jc w:val="center"/>
              <w:rPr>
                <w:sz w:val="28"/>
                <w:szCs w:val="28"/>
              </w:rPr>
            </w:pPr>
            <w:r w:rsidRPr="004A2A54">
              <w:rPr>
                <w:sz w:val="28"/>
                <w:szCs w:val="28"/>
              </w:rPr>
              <w:t>3.</w:t>
            </w:r>
          </w:p>
        </w:tc>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B273A54" w14:textId="77777777" w:rsidR="00666840" w:rsidRPr="004A2A54" w:rsidRDefault="00666840" w:rsidP="009C7CC1">
            <w:pPr>
              <w:snapToGrid w:val="0"/>
              <w:rPr>
                <w:sz w:val="28"/>
                <w:szCs w:val="28"/>
              </w:rPr>
            </w:pPr>
            <w:r w:rsidRPr="004A2A54">
              <w:rPr>
                <w:sz w:val="28"/>
                <w:szCs w:val="28"/>
              </w:rPr>
              <w:t>Baterii (krona)</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F583DB" w14:textId="77777777" w:rsidR="00666840" w:rsidRPr="004A2A54" w:rsidRDefault="00666840" w:rsidP="009C7CC1">
            <w:pPr>
              <w:snapToGrid w:val="0"/>
              <w:jc w:val="center"/>
              <w:rPr>
                <w:sz w:val="28"/>
                <w:szCs w:val="28"/>
              </w:rPr>
            </w:pPr>
            <w:r w:rsidRPr="004A2A54">
              <w:rPr>
                <w:sz w:val="28"/>
                <w:szCs w:val="28"/>
              </w:rPr>
              <w:t>20</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D02C24" w14:textId="77777777" w:rsidR="00666840" w:rsidRPr="004A2A54" w:rsidRDefault="00666840" w:rsidP="009C7CC1">
            <w:pPr>
              <w:snapToGrid w:val="0"/>
              <w:jc w:val="center"/>
              <w:rPr>
                <w:sz w:val="28"/>
                <w:szCs w:val="28"/>
              </w:rPr>
            </w:pPr>
            <w:r w:rsidRPr="004A2A54">
              <w:rPr>
                <w:sz w:val="28"/>
                <w:szCs w:val="28"/>
              </w:rPr>
              <w:t>35,00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A5B24" w14:textId="77777777" w:rsidR="00666840" w:rsidRPr="004A2A54" w:rsidRDefault="00666840" w:rsidP="009C7CC1">
            <w:pPr>
              <w:snapToGrid w:val="0"/>
              <w:rPr>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72382" w14:textId="77777777" w:rsidR="00666840" w:rsidRPr="004A2A54" w:rsidRDefault="00666840" w:rsidP="009C7CC1">
            <w:pPr>
              <w:snapToGrid w:val="0"/>
              <w:rPr>
                <w:sz w:val="28"/>
                <w:szCs w:val="28"/>
              </w:rPr>
            </w:pPr>
            <w:r w:rsidRPr="004A2A54">
              <w:rPr>
                <w:sz w:val="28"/>
                <w:szCs w:val="28"/>
              </w:rPr>
              <w:t xml:space="preserve">            700</w:t>
            </w:r>
          </w:p>
        </w:tc>
      </w:tr>
      <w:tr w:rsidR="00666840" w:rsidRPr="004A2A54" w14:paraId="246FFBA6" w14:textId="77777777" w:rsidTr="00666840">
        <w:tblPrEx>
          <w:tblCellMar>
            <w:left w:w="10" w:type="dxa"/>
            <w:right w:w="10" w:type="dxa"/>
          </w:tblCellMar>
        </w:tblPrEx>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97E1B46" w14:textId="77777777" w:rsidR="00666840" w:rsidRPr="004A2A54" w:rsidRDefault="00666840" w:rsidP="009C7CC1">
            <w:pPr>
              <w:snapToGrid w:val="0"/>
              <w:jc w:val="center"/>
              <w:rPr>
                <w:sz w:val="28"/>
                <w:szCs w:val="28"/>
              </w:rPr>
            </w:pPr>
            <w:r w:rsidRPr="004A2A54">
              <w:rPr>
                <w:sz w:val="28"/>
                <w:szCs w:val="28"/>
              </w:rPr>
              <w:t>4.</w:t>
            </w:r>
          </w:p>
        </w:tc>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E9066D" w14:textId="77777777" w:rsidR="00666840" w:rsidRPr="004A2A54" w:rsidRDefault="00666840" w:rsidP="009C7CC1">
            <w:pPr>
              <w:snapToGrid w:val="0"/>
              <w:rPr>
                <w:sz w:val="28"/>
                <w:szCs w:val="28"/>
              </w:rPr>
            </w:pPr>
            <w:r w:rsidRPr="004A2A54">
              <w:rPr>
                <w:sz w:val="28"/>
                <w:szCs w:val="28"/>
              </w:rPr>
              <w:t>Acumulator AAA 1,2V 1000mA</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7A84DB4" w14:textId="77777777" w:rsidR="00666840" w:rsidRPr="004A2A54" w:rsidRDefault="00666840" w:rsidP="009C7CC1">
            <w:pPr>
              <w:snapToGrid w:val="0"/>
              <w:jc w:val="center"/>
              <w:rPr>
                <w:sz w:val="28"/>
                <w:szCs w:val="28"/>
              </w:rPr>
            </w:pPr>
            <w:r w:rsidRPr="004A2A54">
              <w:rPr>
                <w:sz w:val="28"/>
                <w:szCs w:val="28"/>
              </w:rPr>
              <w:t>40</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EB9BE85" w14:textId="77777777" w:rsidR="00666840" w:rsidRPr="004A2A54" w:rsidRDefault="00666840" w:rsidP="009C7CC1">
            <w:pPr>
              <w:snapToGrid w:val="0"/>
              <w:jc w:val="center"/>
              <w:rPr>
                <w:sz w:val="28"/>
                <w:szCs w:val="28"/>
              </w:rPr>
            </w:pPr>
            <w:r w:rsidRPr="004A2A54">
              <w:rPr>
                <w:sz w:val="28"/>
                <w:szCs w:val="28"/>
              </w:rPr>
              <w:t>40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EBCC6" w14:textId="77777777" w:rsidR="00666840" w:rsidRPr="004A2A54" w:rsidRDefault="00666840" w:rsidP="009C7CC1">
            <w:pPr>
              <w:snapToGrid w:val="0"/>
              <w:rPr>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CC434" w14:textId="77777777" w:rsidR="00666840" w:rsidRPr="004A2A54" w:rsidRDefault="00666840" w:rsidP="009C7CC1">
            <w:pPr>
              <w:snapToGrid w:val="0"/>
              <w:rPr>
                <w:sz w:val="28"/>
                <w:szCs w:val="28"/>
              </w:rPr>
            </w:pPr>
            <w:r w:rsidRPr="004A2A54">
              <w:rPr>
                <w:sz w:val="28"/>
                <w:szCs w:val="28"/>
              </w:rPr>
              <w:t xml:space="preserve">          1600</w:t>
            </w:r>
          </w:p>
        </w:tc>
      </w:tr>
      <w:tr w:rsidR="00666840" w:rsidRPr="004A2A54" w14:paraId="54AB2727" w14:textId="77777777" w:rsidTr="00666840">
        <w:tblPrEx>
          <w:tblCellMar>
            <w:left w:w="10" w:type="dxa"/>
            <w:right w:w="10" w:type="dxa"/>
          </w:tblCellMar>
        </w:tblPrEx>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715D356" w14:textId="77777777" w:rsidR="00666840" w:rsidRPr="004A2A54" w:rsidRDefault="00666840" w:rsidP="009C7CC1">
            <w:pPr>
              <w:snapToGrid w:val="0"/>
              <w:jc w:val="center"/>
              <w:rPr>
                <w:sz w:val="28"/>
                <w:szCs w:val="28"/>
              </w:rPr>
            </w:pPr>
            <w:r w:rsidRPr="004A2A54">
              <w:rPr>
                <w:sz w:val="28"/>
                <w:szCs w:val="28"/>
              </w:rPr>
              <w:t>5.</w:t>
            </w:r>
          </w:p>
        </w:tc>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5987C0" w14:textId="77777777" w:rsidR="00666840" w:rsidRPr="004A2A54" w:rsidRDefault="00666840" w:rsidP="009C7CC1">
            <w:pPr>
              <w:snapToGrid w:val="0"/>
              <w:rPr>
                <w:sz w:val="28"/>
                <w:szCs w:val="28"/>
              </w:rPr>
            </w:pPr>
            <w:r w:rsidRPr="004A2A54">
              <w:rPr>
                <w:sz w:val="28"/>
                <w:szCs w:val="28"/>
              </w:rPr>
              <w:t>Acumulator + incărcător AA 1,2V 2700mA</w:t>
            </w: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B98DD1" w14:textId="77777777" w:rsidR="00666840" w:rsidRPr="004A2A54" w:rsidRDefault="00666840" w:rsidP="009C7CC1">
            <w:pPr>
              <w:snapToGrid w:val="0"/>
              <w:jc w:val="center"/>
              <w:rPr>
                <w:sz w:val="28"/>
                <w:szCs w:val="28"/>
              </w:rPr>
            </w:pPr>
            <w:r w:rsidRPr="004A2A54">
              <w:rPr>
                <w:sz w:val="28"/>
                <w:szCs w:val="28"/>
              </w:rPr>
              <w:t>5</w:t>
            </w: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D826630" w14:textId="77777777" w:rsidR="00666840" w:rsidRPr="004A2A54" w:rsidRDefault="00666840" w:rsidP="009C7CC1">
            <w:pPr>
              <w:snapToGrid w:val="0"/>
              <w:jc w:val="center"/>
              <w:rPr>
                <w:sz w:val="28"/>
                <w:szCs w:val="28"/>
              </w:rPr>
            </w:pPr>
            <w:r w:rsidRPr="004A2A54">
              <w:rPr>
                <w:sz w:val="28"/>
                <w:szCs w:val="28"/>
              </w:rPr>
              <w:t>240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7226B" w14:textId="77777777" w:rsidR="00666840" w:rsidRPr="004A2A54" w:rsidRDefault="00666840" w:rsidP="009C7CC1">
            <w:pPr>
              <w:snapToGrid w:val="0"/>
              <w:rPr>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03AC3" w14:textId="77777777" w:rsidR="00666840" w:rsidRPr="004A2A54" w:rsidRDefault="00666840" w:rsidP="009C7CC1">
            <w:pPr>
              <w:snapToGrid w:val="0"/>
              <w:rPr>
                <w:sz w:val="28"/>
                <w:szCs w:val="28"/>
              </w:rPr>
            </w:pPr>
            <w:r w:rsidRPr="004A2A54">
              <w:rPr>
                <w:sz w:val="28"/>
                <w:szCs w:val="28"/>
              </w:rPr>
              <w:t xml:space="preserve">          1200</w:t>
            </w:r>
          </w:p>
        </w:tc>
      </w:tr>
      <w:tr w:rsidR="00666840" w:rsidRPr="004A2A54" w14:paraId="01C3A471" w14:textId="77777777" w:rsidTr="00666840">
        <w:tblPrEx>
          <w:tblCellMar>
            <w:left w:w="10" w:type="dxa"/>
            <w:right w:w="10" w:type="dxa"/>
          </w:tblCellMar>
        </w:tblPrEx>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09D49D" w14:textId="77777777" w:rsidR="00666840" w:rsidRPr="004A2A54" w:rsidRDefault="00666840" w:rsidP="009C7CC1">
            <w:pPr>
              <w:snapToGrid w:val="0"/>
              <w:jc w:val="center"/>
              <w:rPr>
                <w:color w:val="7030A0"/>
                <w:sz w:val="28"/>
                <w:szCs w:val="28"/>
              </w:rPr>
            </w:pPr>
          </w:p>
        </w:tc>
        <w:tc>
          <w:tcPr>
            <w:tcW w:w="453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52E75E3" w14:textId="77777777" w:rsidR="00666840" w:rsidRPr="004A2A54" w:rsidRDefault="00666840" w:rsidP="009C7CC1">
            <w:pPr>
              <w:snapToGrid w:val="0"/>
              <w:rPr>
                <w:b/>
                <w:sz w:val="28"/>
                <w:szCs w:val="28"/>
              </w:rPr>
            </w:pPr>
          </w:p>
        </w:tc>
        <w:tc>
          <w:tcPr>
            <w:tcW w:w="14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6D39B2" w14:textId="77777777" w:rsidR="00666840" w:rsidRPr="004A2A54" w:rsidRDefault="00666840" w:rsidP="009C7CC1">
            <w:pPr>
              <w:snapToGrid w:val="0"/>
              <w:jc w:val="center"/>
              <w:rPr>
                <w:color w:val="7030A0"/>
                <w:sz w:val="28"/>
                <w:szCs w:val="28"/>
              </w:rPr>
            </w:pPr>
          </w:p>
        </w:tc>
        <w:tc>
          <w:tcPr>
            <w:tcW w:w="283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4B05EE" w14:textId="77777777" w:rsidR="00666840" w:rsidRPr="004A2A54" w:rsidRDefault="00666840" w:rsidP="009C7CC1">
            <w:pPr>
              <w:snapToGrid w:val="0"/>
              <w:jc w:val="center"/>
              <w:rPr>
                <w:color w:val="7030A0"/>
                <w:sz w:val="28"/>
                <w:szCs w:val="2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2F5201" w14:textId="77777777" w:rsidR="00666840" w:rsidRPr="004A2A54" w:rsidRDefault="00666840" w:rsidP="009C7CC1">
            <w:pPr>
              <w:snapToGrid w:val="0"/>
              <w:rPr>
                <w:color w:val="7030A0"/>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9D957" w14:textId="77777777" w:rsidR="00666840" w:rsidRPr="004A2A54" w:rsidRDefault="00666840" w:rsidP="009C7CC1">
            <w:pPr>
              <w:rPr>
                <w:sz w:val="28"/>
                <w:szCs w:val="28"/>
              </w:rPr>
            </w:pPr>
            <w:r w:rsidRPr="004A2A54">
              <w:rPr>
                <w:b/>
                <w:sz w:val="28"/>
                <w:szCs w:val="28"/>
              </w:rPr>
              <w:t>Total -     11665</w:t>
            </w:r>
          </w:p>
        </w:tc>
      </w:tr>
    </w:tbl>
    <w:p w14:paraId="4988419E" w14:textId="77777777" w:rsidR="00666840" w:rsidRPr="004A2A54" w:rsidRDefault="00666840" w:rsidP="00666840">
      <w:pPr>
        <w:rPr>
          <w:b/>
          <w:sz w:val="28"/>
          <w:szCs w:val="28"/>
        </w:rPr>
      </w:pPr>
    </w:p>
    <w:p w14:paraId="0B4A1795" w14:textId="77777777" w:rsidR="00666840" w:rsidRPr="004A2A54" w:rsidRDefault="00666840" w:rsidP="00666840">
      <w:pPr>
        <w:rPr>
          <w:b/>
          <w:sz w:val="28"/>
          <w:szCs w:val="28"/>
        </w:rPr>
      </w:pPr>
      <w:r w:rsidRPr="004A2A54">
        <w:rPr>
          <w:b/>
          <w:sz w:val="28"/>
          <w:szCs w:val="28"/>
        </w:rPr>
        <w:t>Total piese</w:t>
      </w:r>
      <w:r w:rsidR="00AD36CF" w:rsidRPr="004A2A54">
        <w:rPr>
          <w:b/>
          <w:sz w:val="28"/>
          <w:szCs w:val="28"/>
        </w:rPr>
        <w:t xml:space="preserve"> </w:t>
      </w:r>
      <w:r w:rsidRPr="004A2A54">
        <w:rPr>
          <w:b/>
          <w:sz w:val="28"/>
          <w:szCs w:val="28"/>
        </w:rPr>
        <w:t>+reparații</w:t>
      </w:r>
      <w:r w:rsidR="00AD36CF" w:rsidRPr="004A2A54">
        <w:rPr>
          <w:b/>
          <w:sz w:val="28"/>
          <w:szCs w:val="28"/>
        </w:rPr>
        <w:t xml:space="preserve"> </w:t>
      </w:r>
      <w:r w:rsidRPr="004A2A54">
        <w:rPr>
          <w:b/>
          <w:sz w:val="28"/>
          <w:szCs w:val="28"/>
        </w:rPr>
        <w:t>+materiale: 64926 MDL</w:t>
      </w:r>
    </w:p>
    <w:p w14:paraId="347756B1" w14:textId="77777777" w:rsidR="00666840" w:rsidRPr="004A2A54" w:rsidRDefault="00666840" w:rsidP="00666840">
      <w:pPr>
        <w:rPr>
          <w:b/>
          <w:sz w:val="28"/>
          <w:szCs w:val="28"/>
        </w:rPr>
      </w:pPr>
      <w:r w:rsidRPr="004A2A54">
        <w:rPr>
          <w:b/>
          <w:sz w:val="28"/>
          <w:szCs w:val="28"/>
        </w:rPr>
        <w:t>Total planificat pentru anul 2021 în Radiodifuziune:</w:t>
      </w:r>
    </w:p>
    <w:p w14:paraId="61459A8B" w14:textId="77777777" w:rsidR="00666840" w:rsidRPr="004A2A54" w:rsidRDefault="00666840" w:rsidP="00666840">
      <w:pPr>
        <w:rPr>
          <w:b/>
          <w:sz w:val="28"/>
          <w:szCs w:val="28"/>
        </w:rPr>
      </w:pPr>
      <w:r w:rsidRPr="004A2A54">
        <w:rPr>
          <w:b/>
          <w:sz w:val="28"/>
          <w:szCs w:val="28"/>
        </w:rPr>
        <w:t>Proiecte</w:t>
      </w:r>
      <w:r w:rsidR="00AD36CF" w:rsidRPr="004A2A54">
        <w:rPr>
          <w:b/>
          <w:sz w:val="28"/>
          <w:szCs w:val="28"/>
        </w:rPr>
        <w:t xml:space="preserve"> </w:t>
      </w:r>
      <w:r w:rsidRPr="004A2A54">
        <w:rPr>
          <w:b/>
          <w:sz w:val="28"/>
          <w:szCs w:val="28"/>
        </w:rPr>
        <w:t>+</w:t>
      </w:r>
      <w:r w:rsidRPr="004A2A54">
        <w:rPr>
          <w:b/>
          <w:color w:val="000000"/>
          <w:sz w:val="28"/>
          <w:szCs w:val="28"/>
        </w:rPr>
        <w:t xml:space="preserve"> Îmbunătățirea condițiilor de muncă</w:t>
      </w:r>
      <w:r w:rsidR="00AD36CF" w:rsidRPr="004A2A54">
        <w:rPr>
          <w:b/>
          <w:color w:val="000000"/>
          <w:sz w:val="28"/>
          <w:szCs w:val="28"/>
        </w:rPr>
        <w:t xml:space="preserve"> </w:t>
      </w:r>
      <w:r w:rsidRPr="004A2A54">
        <w:rPr>
          <w:b/>
          <w:color w:val="000000"/>
          <w:sz w:val="28"/>
          <w:szCs w:val="28"/>
        </w:rPr>
        <w:t xml:space="preserve">+ </w:t>
      </w:r>
      <w:r w:rsidRPr="004A2A54">
        <w:rPr>
          <w:b/>
          <w:sz w:val="28"/>
          <w:szCs w:val="28"/>
        </w:rPr>
        <w:t>Piese de schimb și materiale - USD 78900 și 64926 MDL</w:t>
      </w:r>
      <w:r w:rsidRPr="004A2A54">
        <w:rPr>
          <w:b/>
          <w:color w:val="000000"/>
          <w:sz w:val="28"/>
          <w:szCs w:val="28"/>
        </w:rPr>
        <w:t xml:space="preserve"> </w:t>
      </w:r>
      <w:r w:rsidRPr="004A2A54">
        <w:rPr>
          <w:b/>
          <w:sz w:val="28"/>
          <w:szCs w:val="28"/>
        </w:rPr>
        <w:t xml:space="preserve"> </w:t>
      </w:r>
    </w:p>
    <w:p w14:paraId="64110855" w14:textId="7C798F46" w:rsidR="0067146B" w:rsidRDefault="0067146B" w:rsidP="00A027AB">
      <w:pPr>
        <w:jc w:val="both"/>
        <w:rPr>
          <w:b/>
          <w:sz w:val="28"/>
          <w:szCs w:val="28"/>
        </w:rPr>
      </w:pPr>
    </w:p>
    <w:p w14:paraId="5E7A6DEF" w14:textId="77777777" w:rsidR="0067146B" w:rsidRPr="004A2A54" w:rsidRDefault="0067146B" w:rsidP="00A027AB">
      <w:pPr>
        <w:jc w:val="both"/>
        <w:rPr>
          <w:b/>
          <w:sz w:val="28"/>
          <w:szCs w:val="28"/>
        </w:rPr>
      </w:pPr>
    </w:p>
    <w:p w14:paraId="00ECB25A" w14:textId="77777777" w:rsidR="00A027AB" w:rsidRPr="004A2A54" w:rsidRDefault="00E672FC" w:rsidP="00A027AB">
      <w:pPr>
        <w:jc w:val="both"/>
        <w:rPr>
          <w:b/>
          <w:sz w:val="28"/>
          <w:szCs w:val="28"/>
        </w:rPr>
      </w:pPr>
      <w:r w:rsidRPr="004A2A54">
        <w:rPr>
          <w:b/>
          <w:sz w:val="28"/>
          <w:szCs w:val="28"/>
        </w:rPr>
        <w:t xml:space="preserve">                                                                    </w:t>
      </w:r>
      <w:r w:rsidR="00AB21E0" w:rsidRPr="004A2A54">
        <w:rPr>
          <w:b/>
          <w:sz w:val="28"/>
          <w:szCs w:val="28"/>
        </w:rPr>
        <w:t xml:space="preserve">XI.  </w:t>
      </w:r>
      <w:r w:rsidR="00E80E32" w:rsidRPr="004A2A54">
        <w:rPr>
          <w:b/>
          <w:sz w:val="28"/>
          <w:szCs w:val="28"/>
        </w:rPr>
        <w:t>DEPARTAMENTUL LOGISTICĂ</w:t>
      </w:r>
    </w:p>
    <w:p w14:paraId="1382D60E" w14:textId="77777777" w:rsidR="00365C1E" w:rsidRPr="004A2A54" w:rsidRDefault="00365C1E" w:rsidP="00A027AB">
      <w:pPr>
        <w:jc w:val="both"/>
        <w:rPr>
          <w:b/>
          <w:sz w:val="28"/>
          <w:szCs w:val="28"/>
        </w:rPr>
      </w:pPr>
    </w:p>
    <w:p w14:paraId="1D5A82C6" w14:textId="77777777" w:rsidR="00BD2D5E" w:rsidRPr="004A2A54" w:rsidRDefault="00BD2D5E" w:rsidP="00BD2D5E">
      <w:pPr>
        <w:spacing w:after="200" w:line="276" w:lineRule="auto"/>
        <w:rPr>
          <w:rFonts w:eastAsiaTheme="minorHAnsi"/>
          <w:b/>
          <w:sz w:val="28"/>
          <w:szCs w:val="28"/>
          <w:lang w:val="en-US" w:eastAsia="en-US"/>
        </w:rPr>
      </w:pPr>
      <w:r w:rsidRPr="004A2A54">
        <w:rPr>
          <w:b/>
          <w:sz w:val="28"/>
          <w:szCs w:val="28"/>
        </w:rPr>
        <w:t xml:space="preserve">I. </w:t>
      </w:r>
      <w:r w:rsidRPr="004A2A54">
        <w:rPr>
          <w:rFonts w:eastAsiaTheme="minorHAnsi"/>
          <w:b/>
          <w:sz w:val="28"/>
          <w:szCs w:val="28"/>
          <w:lang w:val="en-US" w:eastAsia="en-US"/>
        </w:rPr>
        <w:t xml:space="preserve">  Protecţia  Muncii  şi Apărare Împotriva  Incendiilor</w:t>
      </w:r>
    </w:p>
    <w:p w14:paraId="3457A0F0" w14:textId="77777777" w:rsidR="00BD2D5E" w:rsidRPr="004A2A54" w:rsidRDefault="00BD2D5E" w:rsidP="00BD2D5E">
      <w:pPr>
        <w:spacing w:after="200" w:line="276" w:lineRule="auto"/>
        <w:rPr>
          <w:rFonts w:eastAsiaTheme="minorHAnsi"/>
          <w:b/>
          <w:sz w:val="28"/>
          <w:szCs w:val="28"/>
          <w:lang w:val="en-US" w:eastAsia="en-US"/>
        </w:rPr>
      </w:pPr>
      <w:r w:rsidRPr="004A2A54">
        <w:rPr>
          <w:rFonts w:eastAsiaTheme="minorHAnsi"/>
          <w:b/>
          <w:sz w:val="28"/>
          <w:szCs w:val="28"/>
          <w:lang w:val="en-US" w:eastAsia="en-US"/>
        </w:rPr>
        <w:t xml:space="preserve">Echipamente  de  lucru  şi protecţie </w:t>
      </w:r>
    </w:p>
    <w:tbl>
      <w:tblPr>
        <w:tblStyle w:val="TableGrid"/>
        <w:tblW w:w="0" w:type="auto"/>
        <w:tblLook w:val="04A0" w:firstRow="1" w:lastRow="0" w:firstColumn="1" w:lastColumn="0" w:noHBand="0" w:noVBand="1"/>
      </w:tblPr>
      <w:tblGrid>
        <w:gridCol w:w="817"/>
        <w:gridCol w:w="6237"/>
        <w:gridCol w:w="1985"/>
        <w:gridCol w:w="1559"/>
        <w:gridCol w:w="2268"/>
      </w:tblGrid>
      <w:tr w:rsidR="00BD2D5E" w:rsidRPr="004A2A54" w14:paraId="10D627E0" w14:textId="77777777" w:rsidTr="00365C1E">
        <w:tc>
          <w:tcPr>
            <w:tcW w:w="817" w:type="dxa"/>
          </w:tcPr>
          <w:p w14:paraId="20C5DF75" w14:textId="77777777" w:rsidR="00BD2D5E" w:rsidRPr="004A2A54" w:rsidRDefault="00365C1E" w:rsidP="00BD2D5E">
            <w:pPr>
              <w:spacing w:after="200" w:line="276" w:lineRule="auto"/>
              <w:rPr>
                <w:rFonts w:eastAsiaTheme="minorHAnsi"/>
                <w:b/>
                <w:sz w:val="28"/>
                <w:szCs w:val="28"/>
                <w:lang w:val="en-US" w:eastAsia="en-US"/>
              </w:rPr>
            </w:pPr>
            <w:r w:rsidRPr="004A2A54">
              <w:rPr>
                <w:rFonts w:eastAsiaTheme="minorHAnsi"/>
                <w:b/>
                <w:sz w:val="28"/>
                <w:szCs w:val="28"/>
                <w:lang w:val="en-US" w:eastAsia="en-US"/>
              </w:rPr>
              <w:t xml:space="preserve">  </w:t>
            </w:r>
            <w:r w:rsidR="00BD2D5E" w:rsidRPr="004A2A54">
              <w:rPr>
                <w:rFonts w:eastAsiaTheme="minorHAnsi"/>
                <w:b/>
                <w:sz w:val="28"/>
                <w:szCs w:val="28"/>
                <w:lang w:val="en-US" w:eastAsia="en-US"/>
              </w:rPr>
              <w:t xml:space="preserve">Nr. </w:t>
            </w:r>
          </w:p>
        </w:tc>
        <w:tc>
          <w:tcPr>
            <w:tcW w:w="6237" w:type="dxa"/>
          </w:tcPr>
          <w:p w14:paraId="621A598A" w14:textId="77777777" w:rsidR="00BD2D5E" w:rsidRPr="004A2A54" w:rsidRDefault="00BD2D5E" w:rsidP="00BD2D5E">
            <w:pPr>
              <w:spacing w:after="200" w:line="276" w:lineRule="auto"/>
              <w:rPr>
                <w:rFonts w:eastAsiaTheme="minorHAnsi"/>
                <w:b/>
                <w:sz w:val="28"/>
                <w:szCs w:val="28"/>
                <w:lang w:val="en-US" w:eastAsia="en-US"/>
              </w:rPr>
            </w:pPr>
            <w:r w:rsidRPr="004A2A54">
              <w:rPr>
                <w:rFonts w:eastAsiaTheme="minorHAnsi"/>
                <w:b/>
                <w:sz w:val="28"/>
                <w:szCs w:val="28"/>
                <w:lang w:val="en-US" w:eastAsia="en-US"/>
              </w:rPr>
              <w:t xml:space="preserve"> </w:t>
            </w:r>
            <w:r w:rsidR="00365C1E" w:rsidRPr="004A2A54">
              <w:rPr>
                <w:rFonts w:eastAsiaTheme="minorHAnsi"/>
                <w:b/>
                <w:sz w:val="28"/>
                <w:szCs w:val="28"/>
                <w:lang w:val="en-US" w:eastAsia="en-US"/>
              </w:rPr>
              <w:t xml:space="preserve">                           </w:t>
            </w:r>
            <w:r w:rsidRPr="004A2A54">
              <w:rPr>
                <w:rFonts w:eastAsiaTheme="minorHAnsi"/>
                <w:b/>
                <w:sz w:val="28"/>
                <w:szCs w:val="28"/>
                <w:lang w:val="en-US" w:eastAsia="en-US"/>
              </w:rPr>
              <w:t>Echipament</w:t>
            </w:r>
          </w:p>
        </w:tc>
        <w:tc>
          <w:tcPr>
            <w:tcW w:w="1985" w:type="dxa"/>
          </w:tcPr>
          <w:p w14:paraId="27E9F703" w14:textId="77777777" w:rsidR="00BD2D5E" w:rsidRPr="004A2A54" w:rsidRDefault="00365C1E" w:rsidP="00BD2D5E">
            <w:pPr>
              <w:spacing w:after="200" w:line="276" w:lineRule="auto"/>
              <w:rPr>
                <w:rFonts w:eastAsiaTheme="minorHAnsi"/>
                <w:b/>
                <w:sz w:val="28"/>
                <w:szCs w:val="28"/>
                <w:lang w:val="en-US" w:eastAsia="en-US"/>
              </w:rPr>
            </w:pPr>
            <w:r w:rsidRPr="004A2A54">
              <w:rPr>
                <w:rFonts w:eastAsiaTheme="minorHAnsi"/>
                <w:b/>
                <w:sz w:val="28"/>
                <w:szCs w:val="28"/>
                <w:lang w:val="en-US" w:eastAsia="en-US"/>
              </w:rPr>
              <w:t xml:space="preserve">   </w:t>
            </w:r>
            <w:r w:rsidR="00BD2D5E" w:rsidRPr="004A2A54">
              <w:rPr>
                <w:rFonts w:eastAsiaTheme="minorHAnsi"/>
                <w:b/>
                <w:sz w:val="28"/>
                <w:szCs w:val="28"/>
                <w:lang w:val="en-US" w:eastAsia="en-US"/>
              </w:rPr>
              <w:t>Nr. solicitat</w:t>
            </w:r>
          </w:p>
        </w:tc>
        <w:tc>
          <w:tcPr>
            <w:tcW w:w="1559" w:type="dxa"/>
          </w:tcPr>
          <w:p w14:paraId="55B5F139" w14:textId="77777777" w:rsidR="00BD2D5E" w:rsidRPr="004A2A54" w:rsidRDefault="00BD2D5E" w:rsidP="00BD2D5E">
            <w:pPr>
              <w:spacing w:after="200" w:line="276" w:lineRule="auto"/>
              <w:rPr>
                <w:rFonts w:eastAsiaTheme="minorHAnsi"/>
                <w:b/>
                <w:sz w:val="28"/>
                <w:szCs w:val="28"/>
                <w:lang w:val="en-US" w:eastAsia="en-US"/>
              </w:rPr>
            </w:pPr>
            <w:r w:rsidRPr="004A2A54">
              <w:rPr>
                <w:rFonts w:eastAsiaTheme="minorHAnsi"/>
                <w:b/>
                <w:sz w:val="28"/>
                <w:szCs w:val="28"/>
                <w:lang w:val="en-US" w:eastAsia="en-US"/>
              </w:rPr>
              <w:t>Cost</w:t>
            </w:r>
            <w:r w:rsidR="00365C1E" w:rsidRPr="004A2A54">
              <w:rPr>
                <w:rFonts w:eastAsiaTheme="minorHAnsi"/>
                <w:b/>
                <w:sz w:val="28"/>
                <w:szCs w:val="28"/>
                <w:lang w:val="en-US" w:eastAsia="en-US"/>
              </w:rPr>
              <w:t>/lei</w:t>
            </w:r>
          </w:p>
        </w:tc>
        <w:tc>
          <w:tcPr>
            <w:tcW w:w="2268" w:type="dxa"/>
          </w:tcPr>
          <w:p w14:paraId="3FF40E52" w14:textId="77777777" w:rsidR="00BD2D5E" w:rsidRPr="004A2A54" w:rsidRDefault="00BD2D5E" w:rsidP="00BD2D5E">
            <w:pPr>
              <w:spacing w:after="200" w:line="276" w:lineRule="auto"/>
              <w:rPr>
                <w:rFonts w:eastAsiaTheme="minorHAnsi"/>
                <w:b/>
                <w:sz w:val="28"/>
                <w:szCs w:val="28"/>
                <w:lang w:val="en-US" w:eastAsia="en-US"/>
              </w:rPr>
            </w:pPr>
            <w:r w:rsidRPr="004A2A54">
              <w:rPr>
                <w:rFonts w:eastAsiaTheme="minorHAnsi"/>
                <w:b/>
                <w:sz w:val="28"/>
                <w:szCs w:val="28"/>
                <w:lang w:val="en-US" w:eastAsia="en-US"/>
              </w:rPr>
              <w:t>Suma totală</w:t>
            </w:r>
            <w:r w:rsidR="00365C1E" w:rsidRPr="004A2A54">
              <w:rPr>
                <w:rFonts w:eastAsiaTheme="minorHAnsi"/>
                <w:b/>
                <w:sz w:val="28"/>
                <w:szCs w:val="28"/>
                <w:lang w:val="en-US" w:eastAsia="en-US"/>
              </w:rPr>
              <w:t>/lei</w:t>
            </w:r>
          </w:p>
        </w:tc>
      </w:tr>
      <w:tr w:rsidR="00BD2D5E" w:rsidRPr="004A2A54" w14:paraId="687190CB" w14:textId="77777777" w:rsidTr="00666840">
        <w:trPr>
          <w:trHeight w:val="312"/>
        </w:trPr>
        <w:tc>
          <w:tcPr>
            <w:tcW w:w="817" w:type="dxa"/>
          </w:tcPr>
          <w:p w14:paraId="02C465D0" w14:textId="77777777" w:rsidR="00BD2D5E" w:rsidRPr="004A2A54" w:rsidRDefault="00BD2D5E"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1.</w:t>
            </w:r>
          </w:p>
        </w:tc>
        <w:tc>
          <w:tcPr>
            <w:tcW w:w="6237" w:type="dxa"/>
          </w:tcPr>
          <w:p w14:paraId="4382A132" w14:textId="77777777" w:rsidR="00BD2D5E" w:rsidRPr="004A2A54" w:rsidRDefault="00BD2D5E" w:rsidP="00BD2D5E">
            <w:pPr>
              <w:spacing w:after="200" w:line="276" w:lineRule="auto"/>
              <w:rPr>
                <w:rFonts w:eastAsiaTheme="minorHAnsi"/>
                <w:b/>
                <w:sz w:val="28"/>
                <w:szCs w:val="28"/>
                <w:lang w:val="en-US" w:eastAsia="en-US"/>
              </w:rPr>
            </w:pPr>
            <w:r w:rsidRPr="004A2A54">
              <w:rPr>
                <w:rFonts w:eastAsiaTheme="minorHAnsi"/>
                <w:sz w:val="28"/>
                <w:szCs w:val="28"/>
                <w:lang w:val="en-US" w:eastAsia="en-US"/>
              </w:rPr>
              <w:t>Costume din bumbac</w:t>
            </w:r>
          </w:p>
        </w:tc>
        <w:tc>
          <w:tcPr>
            <w:tcW w:w="1985" w:type="dxa"/>
          </w:tcPr>
          <w:p w14:paraId="056EE3B2" w14:textId="77777777" w:rsidR="00BD2D5E" w:rsidRPr="004A2A54" w:rsidRDefault="00BD2D5E"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 xml:space="preserve">     </w:t>
            </w:r>
            <w:r w:rsidR="00365C1E" w:rsidRPr="004A2A54">
              <w:rPr>
                <w:rFonts w:eastAsiaTheme="minorHAnsi"/>
                <w:sz w:val="28"/>
                <w:szCs w:val="28"/>
                <w:lang w:val="en-US" w:eastAsia="en-US"/>
              </w:rPr>
              <w:t xml:space="preserve">   </w:t>
            </w:r>
            <w:r w:rsidRPr="004A2A54">
              <w:rPr>
                <w:rFonts w:eastAsiaTheme="minorHAnsi"/>
                <w:sz w:val="28"/>
                <w:szCs w:val="28"/>
                <w:lang w:val="en-US" w:eastAsia="en-US"/>
              </w:rPr>
              <w:t xml:space="preserve"> 70</w:t>
            </w:r>
          </w:p>
        </w:tc>
        <w:tc>
          <w:tcPr>
            <w:tcW w:w="1559" w:type="dxa"/>
          </w:tcPr>
          <w:p w14:paraId="0A21D6B2" w14:textId="77777777" w:rsidR="00BD2D5E" w:rsidRPr="004A2A54" w:rsidRDefault="00365C1E"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 xml:space="preserve">   </w:t>
            </w:r>
            <w:r w:rsidR="00BD2D5E" w:rsidRPr="004A2A54">
              <w:rPr>
                <w:rFonts w:eastAsiaTheme="minorHAnsi"/>
                <w:sz w:val="28"/>
                <w:szCs w:val="28"/>
                <w:lang w:val="en-US" w:eastAsia="en-US"/>
              </w:rPr>
              <w:t>350</w:t>
            </w:r>
          </w:p>
        </w:tc>
        <w:tc>
          <w:tcPr>
            <w:tcW w:w="2268" w:type="dxa"/>
          </w:tcPr>
          <w:p w14:paraId="4F361286" w14:textId="77777777" w:rsidR="00BD2D5E" w:rsidRPr="004A2A54" w:rsidRDefault="00365C1E"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 xml:space="preserve">      </w:t>
            </w:r>
            <w:r w:rsidR="00BD2D5E" w:rsidRPr="004A2A54">
              <w:rPr>
                <w:rFonts w:eastAsiaTheme="minorHAnsi"/>
                <w:sz w:val="28"/>
                <w:szCs w:val="28"/>
                <w:lang w:val="en-US" w:eastAsia="en-US"/>
              </w:rPr>
              <w:t>24500</w:t>
            </w:r>
          </w:p>
        </w:tc>
      </w:tr>
      <w:tr w:rsidR="00BD2D5E" w:rsidRPr="004A2A54" w14:paraId="70300F46" w14:textId="77777777" w:rsidTr="00143D4D">
        <w:trPr>
          <w:trHeight w:val="263"/>
        </w:trPr>
        <w:tc>
          <w:tcPr>
            <w:tcW w:w="817" w:type="dxa"/>
          </w:tcPr>
          <w:p w14:paraId="67CCAE16" w14:textId="77777777" w:rsidR="00BD2D5E" w:rsidRPr="004A2A54" w:rsidRDefault="00BD2D5E"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2.</w:t>
            </w:r>
          </w:p>
        </w:tc>
        <w:tc>
          <w:tcPr>
            <w:tcW w:w="6237" w:type="dxa"/>
          </w:tcPr>
          <w:p w14:paraId="323F62E0" w14:textId="77777777" w:rsidR="00BD2D5E" w:rsidRPr="004A2A54" w:rsidRDefault="00365C1E"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 xml:space="preserve">Scurte  vătuite           </w:t>
            </w:r>
          </w:p>
        </w:tc>
        <w:tc>
          <w:tcPr>
            <w:tcW w:w="1985" w:type="dxa"/>
          </w:tcPr>
          <w:p w14:paraId="44C0FFE5" w14:textId="77777777" w:rsidR="00BD2D5E" w:rsidRPr="004A2A54" w:rsidRDefault="00365C1E"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 xml:space="preserve">         35</w:t>
            </w:r>
          </w:p>
        </w:tc>
        <w:tc>
          <w:tcPr>
            <w:tcW w:w="1559" w:type="dxa"/>
          </w:tcPr>
          <w:p w14:paraId="3B25C9D6" w14:textId="77777777" w:rsidR="00BD2D5E" w:rsidRPr="004A2A54" w:rsidRDefault="00365C1E"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 xml:space="preserve">   400</w:t>
            </w:r>
          </w:p>
        </w:tc>
        <w:tc>
          <w:tcPr>
            <w:tcW w:w="2268" w:type="dxa"/>
          </w:tcPr>
          <w:p w14:paraId="33BCE1D2" w14:textId="77777777" w:rsidR="00BD2D5E" w:rsidRPr="004A2A54" w:rsidRDefault="00365C1E"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 xml:space="preserve">      14000</w:t>
            </w:r>
          </w:p>
        </w:tc>
      </w:tr>
      <w:tr w:rsidR="00365C1E" w:rsidRPr="004A2A54" w14:paraId="4E6A22FB" w14:textId="77777777" w:rsidTr="00365C1E">
        <w:tc>
          <w:tcPr>
            <w:tcW w:w="817" w:type="dxa"/>
          </w:tcPr>
          <w:p w14:paraId="7EC6F666" w14:textId="77777777" w:rsidR="00365C1E" w:rsidRPr="004A2A54" w:rsidRDefault="00365C1E"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3.</w:t>
            </w:r>
          </w:p>
        </w:tc>
        <w:tc>
          <w:tcPr>
            <w:tcW w:w="6237" w:type="dxa"/>
          </w:tcPr>
          <w:p w14:paraId="31E79E91" w14:textId="77777777" w:rsidR="00365C1E" w:rsidRPr="004A2A54" w:rsidRDefault="00365C1E"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Veste speciale (cameramani,personal care mobile)</w:t>
            </w:r>
          </w:p>
        </w:tc>
        <w:tc>
          <w:tcPr>
            <w:tcW w:w="1985" w:type="dxa"/>
          </w:tcPr>
          <w:p w14:paraId="1DBAEFBA" w14:textId="77777777" w:rsidR="00365C1E" w:rsidRPr="004A2A54" w:rsidRDefault="00365C1E"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 xml:space="preserve">         70</w:t>
            </w:r>
          </w:p>
        </w:tc>
        <w:tc>
          <w:tcPr>
            <w:tcW w:w="1559" w:type="dxa"/>
          </w:tcPr>
          <w:p w14:paraId="278B7E40" w14:textId="77777777" w:rsidR="00365C1E" w:rsidRPr="004A2A54" w:rsidRDefault="00365C1E"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 xml:space="preserve">   350</w:t>
            </w:r>
          </w:p>
        </w:tc>
        <w:tc>
          <w:tcPr>
            <w:tcW w:w="2268" w:type="dxa"/>
          </w:tcPr>
          <w:p w14:paraId="2D772243" w14:textId="77777777" w:rsidR="00365C1E" w:rsidRPr="004A2A54" w:rsidRDefault="00365C1E"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 xml:space="preserve">      14000</w:t>
            </w:r>
          </w:p>
        </w:tc>
      </w:tr>
      <w:tr w:rsidR="00365C1E" w:rsidRPr="004A2A54" w14:paraId="163202AC" w14:textId="77777777" w:rsidTr="00365C1E">
        <w:tc>
          <w:tcPr>
            <w:tcW w:w="817" w:type="dxa"/>
          </w:tcPr>
          <w:p w14:paraId="58CCCB54" w14:textId="77777777" w:rsidR="00365C1E" w:rsidRPr="004A2A54" w:rsidRDefault="00365C1E"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4.</w:t>
            </w:r>
          </w:p>
        </w:tc>
        <w:tc>
          <w:tcPr>
            <w:tcW w:w="6237" w:type="dxa"/>
          </w:tcPr>
          <w:p w14:paraId="43A12EAE" w14:textId="77777777" w:rsidR="00365C1E" w:rsidRPr="004A2A54" w:rsidRDefault="00365C1E"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Halate</w:t>
            </w:r>
          </w:p>
        </w:tc>
        <w:tc>
          <w:tcPr>
            <w:tcW w:w="1985" w:type="dxa"/>
          </w:tcPr>
          <w:p w14:paraId="1988A8E6" w14:textId="77777777" w:rsidR="00365C1E" w:rsidRPr="004A2A54" w:rsidRDefault="00365C1E"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 xml:space="preserve">         70</w:t>
            </w:r>
          </w:p>
        </w:tc>
        <w:tc>
          <w:tcPr>
            <w:tcW w:w="1559" w:type="dxa"/>
          </w:tcPr>
          <w:p w14:paraId="2AC4314F" w14:textId="77777777" w:rsidR="00365C1E" w:rsidRPr="004A2A54" w:rsidRDefault="00365C1E"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 xml:space="preserve">    210</w:t>
            </w:r>
          </w:p>
        </w:tc>
        <w:tc>
          <w:tcPr>
            <w:tcW w:w="2268" w:type="dxa"/>
          </w:tcPr>
          <w:p w14:paraId="43A46E8D" w14:textId="77777777" w:rsidR="00365C1E" w:rsidRPr="004A2A54" w:rsidRDefault="00365C1E"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 xml:space="preserve">      14000</w:t>
            </w:r>
          </w:p>
        </w:tc>
      </w:tr>
      <w:tr w:rsidR="00365C1E" w:rsidRPr="004A2A54" w14:paraId="63ECF71B" w14:textId="77777777" w:rsidTr="00365C1E">
        <w:tc>
          <w:tcPr>
            <w:tcW w:w="817" w:type="dxa"/>
          </w:tcPr>
          <w:p w14:paraId="179D4618" w14:textId="77777777" w:rsidR="00365C1E" w:rsidRPr="004A2A54" w:rsidRDefault="00365C1E"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5.</w:t>
            </w:r>
          </w:p>
        </w:tc>
        <w:tc>
          <w:tcPr>
            <w:tcW w:w="6237" w:type="dxa"/>
          </w:tcPr>
          <w:p w14:paraId="0796D6BF" w14:textId="77777777" w:rsidR="00365C1E" w:rsidRPr="004A2A54" w:rsidRDefault="00365C1E"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Încălţăminte</w:t>
            </w:r>
          </w:p>
        </w:tc>
        <w:tc>
          <w:tcPr>
            <w:tcW w:w="1985" w:type="dxa"/>
          </w:tcPr>
          <w:p w14:paraId="40B91090" w14:textId="77777777" w:rsidR="00365C1E" w:rsidRPr="004A2A54" w:rsidRDefault="00365C1E"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 xml:space="preserve">         30</w:t>
            </w:r>
          </w:p>
        </w:tc>
        <w:tc>
          <w:tcPr>
            <w:tcW w:w="1559" w:type="dxa"/>
          </w:tcPr>
          <w:p w14:paraId="16BD407A" w14:textId="77777777" w:rsidR="00365C1E" w:rsidRPr="004A2A54" w:rsidRDefault="00365C1E"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 xml:space="preserve">    400</w:t>
            </w:r>
          </w:p>
        </w:tc>
        <w:tc>
          <w:tcPr>
            <w:tcW w:w="2268" w:type="dxa"/>
          </w:tcPr>
          <w:p w14:paraId="755F4BD4" w14:textId="77777777" w:rsidR="00365C1E" w:rsidRPr="004A2A54" w:rsidRDefault="00365C1E"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 xml:space="preserve">      12000</w:t>
            </w:r>
          </w:p>
        </w:tc>
      </w:tr>
      <w:tr w:rsidR="00365C1E" w:rsidRPr="004A2A54" w14:paraId="45876E68" w14:textId="77777777" w:rsidTr="00365C1E">
        <w:tc>
          <w:tcPr>
            <w:tcW w:w="817" w:type="dxa"/>
          </w:tcPr>
          <w:p w14:paraId="14D0A0A7" w14:textId="77777777" w:rsidR="00365C1E" w:rsidRPr="004A2A54" w:rsidRDefault="00365C1E"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6.</w:t>
            </w:r>
          </w:p>
        </w:tc>
        <w:tc>
          <w:tcPr>
            <w:tcW w:w="6237" w:type="dxa"/>
          </w:tcPr>
          <w:p w14:paraId="22AFD1FB" w14:textId="77777777" w:rsidR="007313B0" w:rsidRPr="004A2A54" w:rsidRDefault="00365C1E"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M</w:t>
            </w:r>
            <w:r w:rsidR="007313B0" w:rsidRPr="004A2A54">
              <w:rPr>
                <w:rFonts w:eastAsiaTheme="minorHAnsi"/>
                <w:sz w:val="28"/>
                <w:szCs w:val="28"/>
                <w:lang w:val="en-US" w:eastAsia="en-US"/>
              </w:rPr>
              <w:t>ănuşi :                                                                         - tricotate</w:t>
            </w:r>
          </w:p>
          <w:p w14:paraId="4E173D36" w14:textId="77777777" w:rsidR="00365C1E" w:rsidRPr="004A2A54" w:rsidRDefault="007313B0"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 xml:space="preserve">- </w:t>
            </w:r>
            <w:r w:rsidR="00AD36CF" w:rsidRPr="004A2A54">
              <w:rPr>
                <w:rFonts w:eastAsiaTheme="minorHAnsi"/>
                <w:sz w:val="28"/>
                <w:szCs w:val="28"/>
                <w:lang w:val="en-US" w:eastAsia="en-US"/>
              </w:rPr>
              <w:t>de gumă</w:t>
            </w:r>
            <w:r w:rsidR="00365C1E" w:rsidRPr="004A2A54">
              <w:rPr>
                <w:rFonts w:eastAsiaTheme="minorHAnsi"/>
                <w:sz w:val="28"/>
                <w:szCs w:val="28"/>
                <w:lang w:val="en-US" w:eastAsia="en-US"/>
              </w:rPr>
              <w:t>)</w:t>
            </w:r>
          </w:p>
        </w:tc>
        <w:tc>
          <w:tcPr>
            <w:tcW w:w="1985" w:type="dxa"/>
          </w:tcPr>
          <w:p w14:paraId="6C940ED7" w14:textId="77777777" w:rsidR="00365C1E" w:rsidRPr="004A2A54" w:rsidRDefault="00365C1E" w:rsidP="007313B0">
            <w:pPr>
              <w:spacing w:after="200" w:line="276" w:lineRule="auto"/>
              <w:rPr>
                <w:rFonts w:eastAsiaTheme="minorHAnsi"/>
                <w:sz w:val="28"/>
                <w:szCs w:val="28"/>
                <w:lang w:val="en-US" w:eastAsia="en-US"/>
              </w:rPr>
            </w:pPr>
            <w:r w:rsidRPr="004A2A54">
              <w:rPr>
                <w:rFonts w:eastAsiaTheme="minorHAnsi"/>
                <w:sz w:val="28"/>
                <w:szCs w:val="28"/>
                <w:lang w:val="en-US" w:eastAsia="en-US"/>
              </w:rPr>
              <w:t xml:space="preserve">        </w:t>
            </w:r>
          </w:p>
          <w:p w14:paraId="070A403A" w14:textId="77777777" w:rsidR="007313B0" w:rsidRPr="004A2A54" w:rsidRDefault="007313B0" w:rsidP="007313B0">
            <w:pPr>
              <w:spacing w:after="200" w:line="276" w:lineRule="auto"/>
              <w:rPr>
                <w:rFonts w:eastAsiaTheme="minorHAnsi"/>
                <w:sz w:val="28"/>
                <w:szCs w:val="28"/>
                <w:lang w:val="en-US" w:eastAsia="en-US"/>
              </w:rPr>
            </w:pPr>
            <w:r w:rsidRPr="004A2A54">
              <w:rPr>
                <w:rFonts w:eastAsiaTheme="minorHAnsi"/>
                <w:sz w:val="28"/>
                <w:szCs w:val="28"/>
                <w:lang w:val="en-US" w:eastAsia="en-US"/>
              </w:rPr>
              <w:t>360 perechi</w:t>
            </w:r>
          </w:p>
          <w:p w14:paraId="2F4E96C3" w14:textId="77777777" w:rsidR="007313B0" w:rsidRPr="004A2A54" w:rsidRDefault="007313B0" w:rsidP="007313B0">
            <w:pPr>
              <w:spacing w:after="200" w:line="276" w:lineRule="auto"/>
              <w:rPr>
                <w:rFonts w:eastAsiaTheme="minorHAnsi"/>
                <w:sz w:val="28"/>
                <w:szCs w:val="28"/>
                <w:lang w:val="en-US" w:eastAsia="en-US"/>
              </w:rPr>
            </w:pPr>
            <w:r w:rsidRPr="004A2A54">
              <w:rPr>
                <w:rFonts w:eastAsiaTheme="minorHAnsi"/>
                <w:sz w:val="28"/>
                <w:szCs w:val="28"/>
                <w:lang w:val="en-US" w:eastAsia="en-US"/>
              </w:rPr>
              <w:t>320 perechi</w:t>
            </w:r>
          </w:p>
        </w:tc>
        <w:tc>
          <w:tcPr>
            <w:tcW w:w="1559" w:type="dxa"/>
          </w:tcPr>
          <w:p w14:paraId="74FA7853" w14:textId="77777777" w:rsidR="00365C1E" w:rsidRPr="004A2A54" w:rsidRDefault="00365C1E"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 xml:space="preserve">   </w:t>
            </w:r>
          </w:p>
          <w:p w14:paraId="47E6FEEA" w14:textId="77777777" w:rsidR="007313B0" w:rsidRPr="004A2A54" w:rsidRDefault="007313B0"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 xml:space="preserve">       20 </w:t>
            </w:r>
          </w:p>
          <w:p w14:paraId="03CE2D1B" w14:textId="77777777" w:rsidR="007313B0" w:rsidRPr="004A2A54" w:rsidRDefault="007313B0"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 xml:space="preserve">       16</w:t>
            </w:r>
          </w:p>
        </w:tc>
        <w:tc>
          <w:tcPr>
            <w:tcW w:w="2268" w:type="dxa"/>
          </w:tcPr>
          <w:p w14:paraId="17A50CF9" w14:textId="77777777" w:rsidR="007313B0" w:rsidRPr="004A2A54" w:rsidRDefault="00365C1E" w:rsidP="007313B0">
            <w:pPr>
              <w:spacing w:after="200" w:line="276" w:lineRule="auto"/>
              <w:rPr>
                <w:rFonts w:eastAsiaTheme="minorHAnsi"/>
                <w:sz w:val="28"/>
                <w:szCs w:val="28"/>
                <w:lang w:val="en-US" w:eastAsia="en-US"/>
              </w:rPr>
            </w:pPr>
            <w:r w:rsidRPr="004A2A54">
              <w:rPr>
                <w:rFonts w:eastAsiaTheme="minorHAnsi"/>
                <w:sz w:val="28"/>
                <w:szCs w:val="28"/>
                <w:lang w:val="en-US" w:eastAsia="en-US"/>
              </w:rPr>
              <w:t xml:space="preserve">      </w:t>
            </w:r>
          </w:p>
          <w:p w14:paraId="31EF6DB9" w14:textId="77777777" w:rsidR="00365C1E" w:rsidRPr="004A2A54" w:rsidRDefault="007313B0" w:rsidP="007313B0">
            <w:pPr>
              <w:spacing w:after="200" w:line="276" w:lineRule="auto"/>
              <w:rPr>
                <w:rFonts w:eastAsiaTheme="minorHAnsi"/>
                <w:sz w:val="28"/>
                <w:szCs w:val="28"/>
                <w:lang w:val="en-US" w:eastAsia="en-US"/>
              </w:rPr>
            </w:pPr>
            <w:r w:rsidRPr="004A2A54">
              <w:rPr>
                <w:rFonts w:eastAsiaTheme="minorHAnsi"/>
                <w:sz w:val="28"/>
                <w:szCs w:val="28"/>
                <w:lang w:val="en-US" w:eastAsia="en-US"/>
              </w:rPr>
              <w:t xml:space="preserve">          7200</w:t>
            </w:r>
          </w:p>
          <w:p w14:paraId="49510DB3" w14:textId="77777777" w:rsidR="007313B0" w:rsidRPr="004A2A54" w:rsidRDefault="007313B0" w:rsidP="007313B0">
            <w:pPr>
              <w:spacing w:after="200" w:line="276" w:lineRule="auto"/>
              <w:rPr>
                <w:rFonts w:eastAsiaTheme="minorHAnsi"/>
                <w:sz w:val="28"/>
                <w:szCs w:val="28"/>
                <w:lang w:val="en-US" w:eastAsia="en-US"/>
              </w:rPr>
            </w:pPr>
            <w:r w:rsidRPr="004A2A54">
              <w:rPr>
                <w:rFonts w:eastAsiaTheme="minorHAnsi"/>
                <w:sz w:val="28"/>
                <w:szCs w:val="28"/>
                <w:lang w:val="en-US" w:eastAsia="en-US"/>
              </w:rPr>
              <w:t xml:space="preserve">           5120</w:t>
            </w:r>
          </w:p>
        </w:tc>
      </w:tr>
      <w:tr w:rsidR="00365C1E" w:rsidRPr="004A2A54" w14:paraId="1FB03CBD" w14:textId="77777777" w:rsidTr="0019430E">
        <w:trPr>
          <w:trHeight w:val="317"/>
        </w:trPr>
        <w:tc>
          <w:tcPr>
            <w:tcW w:w="817" w:type="dxa"/>
          </w:tcPr>
          <w:p w14:paraId="77A37893" w14:textId="77777777" w:rsidR="00365C1E" w:rsidRPr="004A2A54" w:rsidRDefault="00365C1E"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7.</w:t>
            </w:r>
          </w:p>
        </w:tc>
        <w:tc>
          <w:tcPr>
            <w:tcW w:w="6237" w:type="dxa"/>
          </w:tcPr>
          <w:p w14:paraId="555595B7" w14:textId="77777777" w:rsidR="00365C1E" w:rsidRPr="004A2A54" w:rsidRDefault="00365C1E"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Săpun</w:t>
            </w:r>
          </w:p>
        </w:tc>
        <w:tc>
          <w:tcPr>
            <w:tcW w:w="1985" w:type="dxa"/>
          </w:tcPr>
          <w:p w14:paraId="4F5D6020" w14:textId="77777777" w:rsidR="00365C1E" w:rsidRPr="004A2A54" w:rsidRDefault="00365C1E"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 xml:space="preserve">        </w:t>
            </w:r>
            <w:r w:rsidR="00BD16F5" w:rsidRPr="004A2A54">
              <w:rPr>
                <w:rFonts w:eastAsiaTheme="minorHAnsi"/>
                <w:sz w:val="28"/>
                <w:szCs w:val="28"/>
                <w:lang w:val="en-US" w:eastAsia="en-US"/>
              </w:rPr>
              <w:t>9</w:t>
            </w:r>
            <w:r w:rsidRPr="004A2A54">
              <w:rPr>
                <w:rFonts w:eastAsiaTheme="minorHAnsi"/>
                <w:sz w:val="28"/>
                <w:szCs w:val="28"/>
                <w:lang w:val="en-US" w:eastAsia="en-US"/>
              </w:rPr>
              <w:t>00</w:t>
            </w:r>
          </w:p>
        </w:tc>
        <w:tc>
          <w:tcPr>
            <w:tcW w:w="1559" w:type="dxa"/>
          </w:tcPr>
          <w:p w14:paraId="4C3D92E0" w14:textId="77777777" w:rsidR="00365C1E" w:rsidRPr="004A2A54" w:rsidRDefault="00365C1E"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 xml:space="preserve">       6</w:t>
            </w:r>
          </w:p>
        </w:tc>
        <w:tc>
          <w:tcPr>
            <w:tcW w:w="2268" w:type="dxa"/>
          </w:tcPr>
          <w:p w14:paraId="713880C0" w14:textId="77777777" w:rsidR="00365C1E" w:rsidRPr="004A2A54" w:rsidRDefault="00365C1E"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 xml:space="preserve">      </w:t>
            </w:r>
            <w:r w:rsidR="00BD16F5" w:rsidRPr="004A2A54">
              <w:rPr>
                <w:rFonts w:eastAsiaTheme="minorHAnsi"/>
                <w:sz w:val="28"/>
                <w:szCs w:val="28"/>
                <w:lang w:val="en-US" w:eastAsia="en-US"/>
              </w:rPr>
              <w:t>54</w:t>
            </w:r>
            <w:r w:rsidRPr="004A2A54">
              <w:rPr>
                <w:rFonts w:eastAsiaTheme="minorHAnsi"/>
                <w:sz w:val="28"/>
                <w:szCs w:val="28"/>
                <w:lang w:val="en-US" w:eastAsia="en-US"/>
              </w:rPr>
              <w:t>00</w:t>
            </w:r>
          </w:p>
        </w:tc>
      </w:tr>
      <w:tr w:rsidR="002A2385" w:rsidRPr="004A2A54" w14:paraId="21ABCA14" w14:textId="77777777" w:rsidTr="0019430E">
        <w:trPr>
          <w:trHeight w:val="317"/>
        </w:trPr>
        <w:tc>
          <w:tcPr>
            <w:tcW w:w="817" w:type="dxa"/>
          </w:tcPr>
          <w:p w14:paraId="4716E338" w14:textId="77777777" w:rsidR="002A2385" w:rsidRPr="004A2A54" w:rsidRDefault="002A2385"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8.</w:t>
            </w:r>
          </w:p>
        </w:tc>
        <w:tc>
          <w:tcPr>
            <w:tcW w:w="6237" w:type="dxa"/>
          </w:tcPr>
          <w:p w14:paraId="5417BCE6" w14:textId="77777777" w:rsidR="002A2385" w:rsidRPr="004A2A54" w:rsidRDefault="002A2385" w:rsidP="00BD2D5E">
            <w:pPr>
              <w:spacing w:after="200" w:line="276" w:lineRule="auto"/>
              <w:rPr>
                <w:rFonts w:eastAsiaTheme="minorHAnsi"/>
                <w:sz w:val="28"/>
                <w:szCs w:val="28"/>
                <w:lang w:eastAsia="en-US"/>
              </w:rPr>
            </w:pPr>
            <w:r w:rsidRPr="004A2A54">
              <w:rPr>
                <w:rFonts w:eastAsiaTheme="minorHAnsi"/>
                <w:sz w:val="28"/>
                <w:szCs w:val="28"/>
                <w:lang w:val="en-US" w:eastAsia="en-US"/>
              </w:rPr>
              <w:t>Mănuși dielectrice</w:t>
            </w:r>
          </w:p>
        </w:tc>
        <w:tc>
          <w:tcPr>
            <w:tcW w:w="1985" w:type="dxa"/>
          </w:tcPr>
          <w:p w14:paraId="2DB6B06D" w14:textId="77777777" w:rsidR="002A2385" w:rsidRPr="004A2A54" w:rsidRDefault="002A2385"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4 perechi</w:t>
            </w:r>
          </w:p>
        </w:tc>
        <w:tc>
          <w:tcPr>
            <w:tcW w:w="1559" w:type="dxa"/>
          </w:tcPr>
          <w:p w14:paraId="549B1C83" w14:textId="77777777" w:rsidR="002A2385" w:rsidRPr="004A2A54" w:rsidRDefault="002A2385"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350</w:t>
            </w:r>
          </w:p>
        </w:tc>
        <w:tc>
          <w:tcPr>
            <w:tcW w:w="2268" w:type="dxa"/>
          </w:tcPr>
          <w:p w14:paraId="5DA1C267" w14:textId="77777777" w:rsidR="002A2385" w:rsidRPr="004A2A54" w:rsidRDefault="002A2385"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 xml:space="preserve"> 1400</w:t>
            </w:r>
          </w:p>
        </w:tc>
      </w:tr>
      <w:tr w:rsidR="00365C1E" w:rsidRPr="004A2A54" w14:paraId="401E39BF" w14:textId="77777777" w:rsidTr="00365C1E">
        <w:trPr>
          <w:trHeight w:val="458"/>
        </w:trPr>
        <w:tc>
          <w:tcPr>
            <w:tcW w:w="12866" w:type="dxa"/>
            <w:gridSpan w:val="5"/>
          </w:tcPr>
          <w:p w14:paraId="567420E1" w14:textId="77777777" w:rsidR="00365C1E" w:rsidRPr="004A2A54" w:rsidRDefault="00365C1E" w:rsidP="00BD2D5E">
            <w:pPr>
              <w:spacing w:after="200" w:line="276" w:lineRule="auto"/>
              <w:rPr>
                <w:rFonts w:eastAsiaTheme="minorHAnsi"/>
                <w:b/>
                <w:sz w:val="28"/>
                <w:szCs w:val="28"/>
                <w:lang w:val="en-US" w:eastAsia="en-US"/>
              </w:rPr>
            </w:pPr>
            <w:r w:rsidRPr="004A2A54">
              <w:rPr>
                <w:rFonts w:eastAsiaTheme="minorHAnsi"/>
                <w:b/>
                <w:sz w:val="28"/>
                <w:szCs w:val="28"/>
                <w:lang w:val="en-US" w:eastAsia="en-US"/>
              </w:rPr>
              <w:t xml:space="preserve">                                                                                                                                             </w:t>
            </w:r>
            <w:r w:rsidR="00BD16F5" w:rsidRPr="004A2A54">
              <w:rPr>
                <w:rFonts w:eastAsiaTheme="minorHAnsi"/>
                <w:b/>
                <w:sz w:val="28"/>
                <w:szCs w:val="28"/>
                <w:lang w:val="en-US" w:eastAsia="en-US"/>
              </w:rPr>
              <w:t>Total - 9</w:t>
            </w:r>
            <w:r w:rsidR="007313B0" w:rsidRPr="004A2A54">
              <w:rPr>
                <w:rFonts w:eastAsiaTheme="minorHAnsi"/>
                <w:b/>
                <w:sz w:val="28"/>
                <w:szCs w:val="28"/>
                <w:lang w:val="en-US" w:eastAsia="en-US"/>
              </w:rPr>
              <w:t>762</w:t>
            </w:r>
            <w:r w:rsidRPr="004A2A54">
              <w:rPr>
                <w:rFonts w:eastAsiaTheme="minorHAnsi"/>
                <w:b/>
                <w:sz w:val="28"/>
                <w:szCs w:val="28"/>
                <w:lang w:val="en-US" w:eastAsia="en-US"/>
              </w:rPr>
              <w:t>0 lei</w:t>
            </w:r>
          </w:p>
        </w:tc>
      </w:tr>
    </w:tbl>
    <w:p w14:paraId="629A1E57" w14:textId="19D84D42" w:rsidR="00BD2D5E" w:rsidRDefault="00BD2D5E" w:rsidP="00BD2D5E">
      <w:pPr>
        <w:spacing w:after="200" w:line="276" w:lineRule="auto"/>
        <w:rPr>
          <w:rFonts w:eastAsiaTheme="minorHAnsi"/>
          <w:b/>
          <w:sz w:val="28"/>
          <w:szCs w:val="28"/>
          <w:lang w:val="en-US" w:eastAsia="en-US"/>
        </w:rPr>
      </w:pPr>
      <w:r w:rsidRPr="004A2A54">
        <w:rPr>
          <w:rFonts w:eastAsiaTheme="minorHAnsi"/>
          <w:b/>
          <w:sz w:val="28"/>
          <w:szCs w:val="28"/>
          <w:lang w:val="en-US" w:eastAsia="en-US"/>
        </w:rPr>
        <w:t xml:space="preserve">            </w:t>
      </w:r>
    </w:p>
    <w:p w14:paraId="1A1891E1" w14:textId="77777777" w:rsidR="0067146B" w:rsidRPr="004A2A54" w:rsidRDefault="0067146B" w:rsidP="00BD2D5E">
      <w:pPr>
        <w:spacing w:after="200" w:line="276" w:lineRule="auto"/>
        <w:rPr>
          <w:rFonts w:eastAsiaTheme="minorHAnsi"/>
          <w:b/>
          <w:sz w:val="28"/>
          <w:szCs w:val="28"/>
          <w:lang w:val="en-US" w:eastAsia="en-US"/>
        </w:rPr>
      </w:pPr>
    </w:p>
    <w:p w14:paraId="4D8AD429" w14:textId="77777777" w:rsidR="00365C1E" w:rsidRPr="004A2A54" w:rsidRDefault="00BD2D5E" w:rsidP="00BD2D5E">
      <w:pPr>
        <w:spacing w:after="200" w:line="276" w:lineRule="auto"/>
        <w:rPr>
          <w:rFonts w:eastAsiaTheme="minorHAnsi"/>
          <w:b/>
          <w:sz w:val="28"/>
          <w:szCs w:val="28"/>
          <w:lang w:val="en-US" w:eastAsia="en-US"/>
        </w:rPr>
      </w:pPr>
      <w:r w:rsidRPr="004A2A54">
        <w:rPr>
          <w:rFonts w:eastAsiaTheme="minorHAnsi"/>
          <w:b/>
          <w:sz w:val="28"/>
          <w:szCs w:val="28"/>
          <w:lang w:val="en-US" w:eastAsia="en-US"/>
        </w:rPr>
        <w:t>Respectarea cerinţelor legislative</w:t>
      </w:r>
    </w:p>
    <w:tbl>
      <w:tblPr>
        <w:tblStyle w:val="TableGrid"/>
        <w:tblW w:w="0" w:type="auto"/>
        <w:tblLook w:val="04A0" w:firstRow="1" w:lastRow="0" w:firstColumn="1" w:lastColumn="0" w:noHBand="0" w:noVBand="1"/>
      </w:tblPr>
      <w:tblGrid>
        <w:gridCol w:w="817"/>
        <w:gridCol w:w="5670"/>
        <w:gridCol w:w="3402"/>
        <w:gridCol w:w="1701"/>
        <w:gridCol w:w="2268"/>
      </w:tblGrid>
      <w:tr w:rsidR="00365C1E" w:rsidRPr="004A2A54" w14:paraId="42E46A35" w14:textId="77777777" w:rsidTr="002D47B6">
        <w:tc>
          <w:tcPr>
            <w:tcW w:w="817" w:type="dxa"/>
          </w:tcPr>
          <w:p w14:paraId="61F9F997" w14:textId="77777777" w:rsidR="00365C1E" w:rsidRPr="004A2A54" w:rsidRDefault="00365C1E" w:rsidP="00BD2D5E">
            <w:pPr>
              <w:spacing w:after="200" w:line="276" w:lineRule="auto"/>
              <w:rPr>
                <w:rFonts w:eastAsiaTheme="minorHAnsi"/>
                <w:b/>
                <w:sz w:val="28"/>
                <w:szCs w:val="28"/>
                <w:lang w:val="en-US" w:eastAsia="en-US"/>
              </w:rPr>
            </w:pPr>
            <w:r w:rsidRPr="004A2A54">
              <w:rPr>
                <w:rFonts w:eastAsiaTheme="minorHAnsi"/>
                <w:b/>
                <w:sz w:val="28"/>
                <w:szCs w:val="28"/>
                <w:lang w:val="en-US" w:eastAsia="en-US"/>
              </w:rPr>
              <w:lastRenderedPageBreak/>
              <w:t>Nr.</w:t>
            </w:r>
          </w:p>
        </w:tc>
        <w:tc>
          <w:tcPr>
            <w:tcW w:w="5670" w:type="dxa"/>
          </w:tcPr>
          <w:p w14:paraId="4DE907BF" w14:textId="77777777" w:rsidR="00365C1E" w:rsidRPr="004A2A54" w:rsidRDefault="0019430E" w:rsidP="00BD2D5E">
            <w:pPr>
              <w:spacing w:after="200" w:line="276" w:lineRule="auto"/>
              <w:rPr>
                <w:rFonts w:eastAsiaTheme="minorHAnsi"/>
                <w:b/>
                <w:sz w:val="28"/>
                <w:szCs w:val="28"/>
                <w:lang w:val="en-US" w:eastAsia="en-US"/>
              </w:rPr>
            </w:pPr>
            <w:r w:rsidRPr="004A2A54">
              <w:rPr>
                <w:rFonts w:eastAsiaTheme="minorHAnsi"/>
                <w:b/>
                <w:sz w:val="28"/>
                <w:szCs w:val="28"/>
                <w:lang w:val="en-US" w:eastAsia="en-US"/>
              </w:rPr>
              <w:t xml:space="preserve">                  </w:t>
            </w:r>
            <w:r w:rsidR="00365C1E" w:rsidRPr="004A2A54">
              <w:rPr>
                <w:rFonts w:eastAsiaTheme="minorHAnsi"/>
                <w:b/>
                <w:sz w:val="28"/>
                <w:szCs w:val="28"/>
                <w:lang w:val="en-US" w:eastAsia="en-US"/>
              </w:rPr>
              <w:t>Acțiune/</w:t>
            </w:r>
            <w:r w:rsidR="006F06F6" w:rsidRPr="004A2A54">
              <w:rPr>
                <w:rFonts w:eastAsiaTheme="minorHAnsi"/>
                <w:b/>
                <w:sz w:val="28"/>
                <w:szCs w:val="28"/>
                <w:lang w:val="en-US" w:eastAsia="en-US"/>
              </w:rPr>
              <w:t>consumabile</w:t>
            </w:r>
          </w:p>
        </w:tc>
        <w:tc>
          <w:tcPr>
            <w:tcW w:w="3402" w:type="dxa"/>
          </w:tcPr>
          <w:p w14:paraId="7FDB07D2" w14:textId="77777777" w:rsidR="00365C1E" w:rsidRPr="004A2A54" w:rsidRDefault="006F06F6" w:rsidP="00BD2D5E">
            <w:pPr>
              <w:spacing w:after="200" w:line="276" w:lineRule="auto"/>
              <w:rPr>
                <w:rFonts w:eastAsiaTheme="minorHAnsi"/>
                <w:b/>
                <w:sz w:val="28"/>
                <w:szCs w:val="28"/>
                <w:lang w:val="en-US" w:eastAsia="en-US"/>
              </w:rPr>
            </w:pPr>
            <w:r w:rsidRPr="004A2A54">
              <w:rPr>
                <w:rFonts w:eastAsiaTheme="minorHAnsi"/>
                <w:b/>
                <w:sz w:val="28"/>
                <w:szCs w:val="28"/>
                <w:lang w:val="en-US" w:eastAsia="en-US"/>
              </w:rPr>
              <w:t xml:space="preserve">  Nr./cantitate</w:t>
            </w:r>
          </w:p>
        </w:tc>
        <w:tc>
          <w:tcPr>
            <w:tcW w:w="1701" w:type="dxa"/>
          </w:tcPr>
          <w:p w14:paraId="10C7F08A" w14:textId="77777777" w:rsidR="00365C1E" w:rsidRPr="004A2A54" w:rsidRDefault="006F06F6" w:rsidP="00BD2D5E">
            <w:pPr>
              <w:spacing w:after="200" w:line="276" w:lineRule="auto"/>
              <w:rPr>
                <w:rFonts w:eastAsiaTheme="minorHAnsi"/>
                <w:b/>
                <w:sz w:val="28"/>
                <w:szCs w:val="28"/>
                <w:lang w:val="en-US" w:eastAsia="en-US"/>
              </w:rPr>
            </w:pPr>
            <w:r w:rsidRPr="004A2A54">
              <w:rPr>
                <w:rFonts w:eastAsiaTheme="minorHAnsi"/>
                <w:b/>
                <w:sz w:val="28"/>
                <w:szCs w:val="28"/>
                <w:lang w:val="en-US" w:eastAsia="en-US"/>
              </w:rPr>
              <w:t>Cost/lei</w:t>
            </w:r>
          </w:p>
        </w:tc>
        <w:tc>
          <w:tcPr>
            <w:tcW w:w="2268" w:type="dxa"/>
          </w:tcPr>
          <w:p w14:paraId="61638B50" w14:textId="77777777" w:rsidR="00365C1E" w:rsidRPr="004A2A54" w:rsidRDefault="006F06F6" w:rsidP="00BD2D5E">
            <w:pPr>
              <w:spacing w:after="200" w:line="276" w:lineRule="auto"/>
              <w:rPr>
                <w:rFonts w:eastAsiaTheme="minorHAnsi"/>
                <w:b/>
                <w:sz w:val="28"/>
                <w:szCs w:val="28"/>
                <w:lang w:val="en-US" w:eastAsia="en-US"/>
              </w:rPr>
            </w:pPr>
            <w:r w:rsidRPr="004A2A54">
              <w:rPr>
                <w:rFonts w:eastAsiaTheme="minorHAnsi"/>
                <w:b/>
                <w:sz w:val="28"/>
                <w:szCs w:val="28"/>
                <w:lang w:val="en-US" w:eastAsia="en-US"/>
              </w:rPr>
              <w:t>Suma totală/lei</w:t>
            </w:r>
          </w:p>
        </w:tc>
      </w:tr>
      <w:tr w:rsidR="006F06F6" w:rsidRPr="004A2A54" w14:paraId="39E585BD" w14:textId="77777777" w:rsidTr="002D47B6">
        <w:tc>
          <w:tcPr>
            <w:tcW w:w="817" w:type="dxa"/>
          </w:tcPr>
          <w:p w14:paraId="4FCB4D8B" w14:textId="77777777" w:rsidR="006F06F6" w:rsidRPr="004A2A54" w:rsidRDefault="006F06F6"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1.</w:t>
            </w:r>
          </w:p>
        </w:tc>
        <w:tc>
          <w:tcPr>
            <w:tcW w:w="5670" w:type="dxa"/>
          </w:tcPr>
          <w:p w14:paraId="456AA29D" w14:textId="77777777" w:rsidR="006F06F6" w:rsidRPr="004A2A54" w:rsidRDefault="006F06F6" w:rsidP="00BD2D5E">
            <w:pPr>
              <w:spacing w:after="200" w:line="276" w:lineRule="auto"/>
              <w:rPr>
                <w:rFonts w:eastAsiaTheme="minorHAnsi"/>
                <w:b/>
                <w:sz w:val="28"/>
                <w:szCs w:val="28"/>
                <w:lang w:val="en-US" w:eastAsia="en-US"/>
              </w:rPr>
            </w:pPr>
            <w:r w:rsidRPr="004A2A54">
              <w:rPr>
                <w:rFonts w:eastAsiaTheme="minorHAnsi"/>
                <w:sz w:val="28"/>
                <w:szCs w:val="28"/>
                <w:lang w:val="en-US" w:eastAsia="en-US"/>
              </w:rPr>
              <w:t xml:space="preserve">Instruirea conducătorilor          </w:t>
            </w:r>
          </w:p>
        </w:tc>
        <w:tc>
          <w:tcPr>
            <w:tcW w:w="3402" w:type="dxa"/>
          </w:tcPr>
          <w:p w14:paraId="26ED4810" w14:textId="77777777" w:rsidR="006F06F6" w:rsidRPr="004A2A54" w:rsidRDefault="006F06F6"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15 persoane</w:t>
            </w:r>
          </w:p>
        </w:tc>
        <w:tc>
          <w:tcPr>
            <w:tcW w:w="1701" w:type="dxa"/>
          </w:tcPr>
          <w:p w14:paraId="77F25E48" w14:textId="77777777" w:rsidR="006F06F6" w:rsidRPr="004A2A54" w:rsidRDefault="006F06F6"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 xml:space="preserve">600 </w:t>
            </w:r>
          </w:p>
        </w:tc>
        <w:tc>
          <w:tcPr>
            <w:tcW w:w="2268" w:type="dxa"/>
          </w:tcPr>
          <w:p w14:paraId="2817F382" w14:textId="77777777" w:rsidR="006F06F6" w:rsidRPr="004A2A54" w:rsidRDefault="006F06F6"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9000</w:t>
            </w:r>
          </w:p>
        </w:tc>
      </w:tr>
      <w:tr w:rsidR="006F06F6" w:rsidRPr="004A2A54" w14:paraId="3CBD47C0" w14:textId="77777777" w:rsidTr="002D47B6">
        <w:tc>
          <w:tcPr>
            <w:tcW w:w="817" w:type="dxa"/>
          </w:tcPr>
          <w:p w14:paraId="35487063" w14:textId="77777777" w:rsidR="006F06F6" w:rsidRPr="004A2A54" w:rsidRDefault="006F06F6"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2.</w:t>
            </w:r>
          </w:p>
        </w:tc>
        <w:tc>
          <w:tcPr>
            <w:tcW w:w="5670" w:type="dxa"/>
          </w:tcPr>
          <w:p w14:paraId="370C5FCE" w14:textId="77777777" w:rsidR="006F06F6" w:rsidRPr="004A2A54" w:rsidRDefault="006F06F6"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 xml:space="preserve">Examen medical                        </w:t>
            </w:r>
          </w:p>
        </w:tc>
        <w:tc>
          <w:tcPr>
            <w:tcW w:w="3402" w:type="dxa"/>
          </w:tcPr>
          <w:p w14:paraId="70C43381" w14:textId="77777777" w:rsidR="006F06F6" w:rsidRPr="004A2A54" w:rsidRDefault="006F06F6"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20 persoane</w:t>
            </w:r>
          </w:p>
        </w:tc>
        <w:tc>
          <w:tcPr>
            <w:tcW w:w="1701" w:type="dxa"/>
          </w:tcPr>
          <w:p w14:paraId="31F8DB9E" w14:textId="77777777" w:rsidR="006F06F6" w:rsidRPr="004A2A54" w:rsidRDefault="006F06F6"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300</w:t>
            </w:r>
          </w:p>
        </w:tc>
        <w:tc>
          <w:tcPr>
            <w:tcW w:w="2268" w:type="dxa"/>
          </w:tcPr>
          <w:p w14:paraId="330E0AB3" w14:textId="77777777" w:rsidR="006F06F6" w:rsidRPr="004A2A54" w:rsidRDefault="006F06F6"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6000</w:t>
            </w:r>
          </w:p>
        </w:tc>
      </w:tr>
      <w:tr w:rsidR="006F06F6" w:rsidRPr="004A2A54" w14:paraId="1F06CD41" w14:textId="77777777" w:rsidTr="002D47B6">
        <w:tc>
          <w:tcPr>
            <w:tcW w:w="817" w:type="dxa"/>
          </w:tcPr>
          <w:p w14:paraId="4476589B" w14:textId="77777777" w:rsidR="006F06F6" w:rsidRPr="004A2A54" w:rsidRDefault="006F06F6"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3.</w:t>
            </w:r>
          </w:p>
        </w:tc>
        <w:tc>
          <w:tcPr>
            <w:tcW w:w="5670" w:type="dxa"/>
          </w:tcPr>
          <w:p w14:paraId="0B321392" w14:textId="77777777" w:rsidR="006F06F6" w:rsidRPr="004A2A54" w:rsidRDefault="006F06F6"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Apă potabilă</w:t>
            </w:r>
          </w:p>
        </w:tc>
        <w:tc>
          <w:tcPr>
            <w:tcW w:w="3402" w:type="dxa"/>
          </w:tcPr>
          <w:p w14:paraId="1B2572AD" w14:textId="77777777" w:rsidR="006F06F6" w:rsidRPr="004A2A54" w:rsidRDefault="006F06F6" w:rsidP="00BD2D5E">
            <w:pPr>
              <w:spacing w:after="200" w:line="276" w:lineRule="auto"/>
              <w:rPr>
                <w:rFonts w:eastAsiaTheme="minorHAnsi"/>
                <w:sz w:val="28"/>
                <w:szCs w:val="28"/>
                <w:lang w:val="en-US" w:eastAsia="en-US"/>
              </w:rPr>
            </w:pPr>
          </w:p>
        </w:tc>
        <w:tc>
          <w:tcPr>
            <w:tcW w:w="1701" w:type="dxa"/>
          </w:tcPr>
          <w:p w14:paraId="06AD17E4" w14:textId="77777777" w:rsidR="006F06F6" w:rsidRPr="004A2A54" w:rsidRDefault="006F06F6" w:rsidP="00BD2D5E">
            <w:pPr>
              <w:spacing w:after="200" w:line="276" w:lineRule="auto"/>
              <w:rPr>
                <w:rFonts w:eastAsiaTheme="minorHAnsi"/>
                <w:sz w:val="28"/>
                <w:szCs w:val="28"/>
                <w:lang w:val="en-US" w:eastAsia="en-US"/>
              </w:rPr>
            </w:pPr>
          </w:p>
        </w:tc>
        <w:tc>
          <w:tcPr>
            <w:tcW w:w="2268" w:type="dxa"/>
          </w:tcPr>
          <w:p w14:paraId="397A2C6B" w14:textId="77777777" w:rsidR="006F06F6" w:rsidRPr="004A2A54" w:rsidRDefault="006F06F6"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21000</w:t>
            </w:r>
          </w:p>
        </w:tc>
      </w:tr>
      <w:tr w:rsidR="006F06F6" w:rsidRPr="004A2A54" w14:paraId="7F1DC41A" w14:textId="77777777" w:rsidTr="00001E8C">
        <w:trPr>
          <w:trHeight w:val="349"/>
        </w:trPr>
        <w:tc>
          <w:tcPr>
            <w:tcW w:w="817" w:type="dxa"/>
          </w:tcPr>
          <w:p w14:paraId="62FCFBEC" w14:textId="77777777" w:rsidR="006F06F6" w:rsidRPr="004A2A54" w:rsidRDefault="006F06F6"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4.</w:t>
            </w:r>
          </w:p>
        </w:tc>
        <w:tc>
          <w:tcPr>
            <w:tcW w:w="5670" w:type="dxa"/>
          </w:tcPr>
          <w:p w14:paraId="1E596740" w14:textId="77777777" w:rsidR="006F06F6" w:rsidRPr="004A2A54" w:rsidRDefault="006F06F6"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Alimentaţie protecţie(lapte)</w:t>
            </w:r>
          </w:p>
        </w:tc>
        <w:tc>
          <w:tcPr>
            <w:tcW w:w="3402" w:type="dxa"/>
          </w:tcPr>
          <w:p w14:paraId="66DAC5E9" w14:textId="77777777" w:rsidR="006F06F6" w:rsidRPr="004A2A54" w:rsidRDefault="006F06F6"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20 persoane – 2331 litri</w:t>
            </w:r>
          </w:p>
        </w:tc>
        <w:tc>
          <w:tcPr>
            <w:tcW w:w="1701" w:type="dxa"/>
          </w:tcPr>
          <w:p w14:paraId="71E7564E" w14:textId="77777777" w:rsidR="006F06F6" w:rsidRPr="004A2A54" w:rsidRDefault="006F06F6" w:rsidP="00BD2D5E">
            <w:pPr>
              <w:spacing w:after="200" w:line="276" w:lineRule="auto"/>
              <w:rPr>
                <w:rFonts w:eastAsiaTheme="minorHAnsi"/>
                <w:sz w:val="28"/>
                <w:szCs w:val="28"/>
                <w:lang w:val="en-US" w:eastAsia="en-US"/>
              </w:rPr>
            </w:pPr>
          </w:p>
        </w:tc>
        <w:tc>
          <w:tcPr>
            <w:tcW w:w="2268" w:type="dxa"/>
          </w:tcPr>
          <w:p w14:paraId="52E6E64C" w14:textId="77777777" w:rsidR="006F06F6" w:rsidRPr="004A2A54" w:rsidRDefault="006F06F6"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25630</w:t>
            </w:r>
          </w:p>
        </w:tc>
      </w:tr>
      <w:tr w:rsidR="006F06F6" w:rsidRPr="004A2A54" w14:paraId="60639B1E" w14:textId="77777777" w:rsidTr="002D47B6">
        <w:tc>
          <w:tcPr>
            <w:tcW w:w="817" w:type="dxa"/>
          </w:tcPr>
          <w:p w14:paraId="33F91920" w14:textId="77777777" w:rsidR="006F06F6" w:rsidRPr="004A2A54" w:rsidRDefault="006F06F6"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5.</w:t>
            </w:r>
          </w:p>
        </w:tc>
        <w:tc>
          <w:tcPr>
            <w:tcW w:w="5670" w:type="dxa"/>
          </w:tcPr>
          <w:p w14:paraId="7645A7E1" w14:textId="77777777" w:rsidR="006F06F6" w:rsidRPr="004A2A54" w:rsidRDefault="006F06F6"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Măsuri prevenire  COVID</w:t>
            </w:r>
            <w:r w:rsidR="00467825" w:rsidRPr="004A2A54">
              <w:rPr>
                <w:rFonts w:eastAsiaTheme="minorHAnsi"/>
                <w:sz w:val="28"/>
                <w:szCs w:val="28"/>
                <w:lang w:val="en-US" w:eastAsia="en-US"/>
              </w:rPr>
              <w:t xml:space="preserve"> (măşti </w:t>
            </w:r>
            <w:r w:rsidRPr="004A2A54">
              <w:rPr>
                <w:rFonts w:eastAsiaTheme="minorHAnsi"/>
                <w:sz w:val="28"/>
                <w:szCs w:val="28"/>
                <w:lang w:val="en-US" w:eastAsia="en-US"/>
              </w:rPr>
              <w:t>protecţie,</w:t>
            </w:r>
            <w:r w:rsidR="00467825" w:rsidRPr="004A2A54">
              <w:rPr>
                <w:rFonts w:eastAsiaTheme="minorHAnsi"/>
                <w:sz w:val="28"/>
                <w:szCs w:val="28"/>
                <w:lang w:val="en-US" w:eastAsia="en-US"/>
              </w:rPr>
              <w:t xml:space="preserve"> </w:t>
            </w:r>
            <w:r w:rsidRPr="004A2A54">
              <w:rPr>
                <w:rFonts w:eastAsiaTheme="minorHAnsi"/>
                <w:sz w:val="28"/>
                <w:szCs w:val="28"/>
                <w:lang w:val="en-US" w:eastAsia="en-US"/>
              </w:rPr>
              <w:t>termometre infraroşu,dezinfectant etc.)</w:t>
            </w:r>
          </w:p>
        </w:tc>
        <w:tc>
          <w:tcPr>
            <w:tcW w:w="3402" w:type="dxa"/>
          </w:tcPr>
          <w:p w14:paraId="694658F9" w14:textId="77777777" w:rsidR="006F06F6" w:rsidRPr="004A2A54" w:rsidRDefault="006F06F6" w:rsidP="00BD2D5E">
            <w:pPr>
              <w:spacing w:after="200" w:line="276" w:lineRule="auto"/>
              <w:rPr>
                <w:rFonts w:eastAsiaTheme="minorHAnsi"/>
                <w:sz w:val="28"/>
                <w:szCs w:val="28"/>
                <w:lang w:val="en-US" w:eastAsia="en-US"/>
              </w:rPr>
            </w:pPr>
          </w:p>
        </w:tc>
        <w:tc>
          <w:tcPr>
            <w:tcW w:w="1701" w:type="dxa"/>
          </w:tcPr>
          <w:p w14:paraId="4AD03A93" w14:textId="77777777" w:rsidR="006F06F6" w:rsidRPr="004A2A54" w:rsidRDefault="006F06F6" w:rsidP="00BD2D5E">
            <w:pPr>
              <w:spacing w:after="200" w:line="276" w:lineRule="auto"/>
              <w:rPr>
                <w:rFonts w:eastAsiaTheme="minorHAnsi"/>
                <w:sz w:val="28"/>
                <w:szCs w:val="28"/>
                <w:lang w:val="en-US" w:eastAsia="en-US"/>
              </w:rPr>
            </w:pPr>
          </w:p>
        </w:tc>
        <w:tc>
          <w:tcPr>
            <w:tcW w:w="2268" w:type="dxa"/>
          </w:tcPr>
          <w:p w14:paraId="3163E561" w14:textId="77777777" w:rsidR="006F06F6" w:rsidRPr="004A2A54" w:rsidRDefault="006F06F6"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 xml:space="preserve">8280 </w:t>
            </w:r>
          </w:p>
        </w:tc>
      </w:tr>
      <w:tr w:rsidR="006F06F6" w:rsidRPr="004A2A54" w14:paraId="0DDF4CB9" w14:textId="77777777" w:rsidTr="002D47B6">
        <w:tc>
          <w:tcPr>
            <w:tcW w:w="817" w:type="dxa"/>
          </w:tcPr>
          <w:p w14:paraId="6842C8C7" w14:textId="77777777" w:rsidR="006F06F6" w:rsidRPr="004A2A54" w:rsidRDefault="006F06F6"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6.</w:t>
            </w:r>
          </w:p>
        </w:tc>
        <w:tc>
          <w:tcPr>
            <w:tcW w:w="5670" w:type="dxa"/>
          </w:tcPr>
          <w:p w14:paraId="651D764C" w14:textId="77777777" w:rsidR="006F06F6" w:rsidRPr="004A2A54" w:rsidRDefault="006F06F6"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 xml:space="preserve">Medicamente  (completare truse,punct medical )             </w:t>
            </w:r>
          </w:p>
        </w:tc>
        <w:tc>
          <w:tcPr>
            <w:tcW w:w="3402" w:type="dxa"/>
          </w:tcPr>
          <w:p w14:paraId="3650330D" w14:textId="77777777" w:rsidR="006F06F6" w:rsidRPr="004A2A54" w:rsidRDefault="006F06F6" w:rsidP="00BD2D5E">
            <w:pPr>
              <w:spacing w:after="200" w:line="276" w:lineRule="auto"/>
              <w:rPr>
                <w:rFonts w:eastAsiaTheme="minorHAnsi"/>
                <w:sz w:val="28"/>
                <w:szCs w:val="28"/>
                <w:lang w:val="en-US" w:eastAsia="en-US"/>
              </w:rPr>
            </w:pPr>
          </w:p>
        </w:tc>
        <w:tc>
          <w:tcPr>
            <w:tcW w:w="1701" w:type="dxa"/>
          </w:tcPr>
          <w:p w14:paraId="3DC353B6" w14:textId="77777777" w:rsidR="006F06F6" w:rsidRPr="004A2A54" w:rsidRDefault="006F06F6" w:rsidP="00BD2D5E">
            <w:pPr>
              <w:spacing w:after="200" w:line="276" w:lineRule="auto"/>
              <w:rPr>
                <w:rFonts w:eastAsiaTheme="minorHAnsi"/>
                <w:sz w:val="28"/>
                <w:szCs w:val="28"/>
                <w:lang w:val="en-US" w:eastAsia="en-US"/>
              </w:rPr>
            </w:pPr>
          </w:p>
        </w:tc>
        <w:tc>
          <w:tcPr>
            <w:tcW w:w="2268" w:type="dxa"/>
          </w:tcPr>
          <w:p w14:paraId="096F4CBB" w14:textId="77777777" w:rsidR="006F06F6" w:rsidRPr="004A2A54" w:rsidRDefault="006F06F6"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5500</w:t>
            </w:r>
          </w:p>
        </w:tc>
      </w:tr>
      <w:tr w:rsidR="006F06F6" w:rsidRPr="004A2A54" w14:paraId="6AAC25FF" w14:textId="77777777" w:rsidTr="0019430E">
        <w:tc>
          <w:tcPr>
            <w:tcW w:w="13858" w:type="dxa"/>
            <w:gridSpan w:val="5"/>
          </w:tcPr>
          <w:p w14:paraId="4A8EFDD1" w14:textId="77777777" w:rsidR="006F06F6" w:rsidRPr="004A2A54" w:rsidRDefault="006F06F6" w:rsidP="00BD2D5E">
            <w:pPr>
              <w:spacing w:after="200" w:line="276" w:lineRule="auto"/>
              <w:rPr>
                <w:rFonts w:eastAsiaTheme="minorHAnsi"/>
                <w:sz w:val="28"/>
                <w:szCs w:val="28"/>
                <w:lang w:val="en-US" w:eastAsia="en-US"/>
              </w:rPr>
            </w:pPr>
            <w:r w:rsidRPr="004A2A54">
              <w:rPr>
                <w:rFonts w:eastAsiaTheme="minorHAnsi"/>
                <w:b/>
                <w:sz w:val="28"/>
                <w:szCs w:val="28"/>
                <w:lang w:val="en-US" w:eastAsia="en-US"/>
              </w:rPr>
              <w:t xml:space="preserve">                                                                                                                                                </w:t>
            </w:r>
            <w:r w:rsidR="002D47B6" w:rsidRPr="004A2A54">
              <w:rPr>
                <w:rFonts w:eastAsiaTheme="minorHAnsi"/>
                <w:b/>
                <w:sz w:val="28"/>
                <w:szCs w:val="28"/>
                <w:lang w:val="en-US" w:eastAsia="en-US"/>
              </w:rPr>
              <w:t xml:space="preserve">     </w:t>
            </w:r>
            <w:r w:rsidRPr="004A2A54">
              <w:rPr>
                <w:rFonts w:eastAsiaTheme="minorHAnsi"/>
                <w:b/>
                <w:sz w:val="28"/>
                <w:szCs w:val="28"/>
                <w:lang w:val="en-US" w:eastAsia="en-US"/>
              </w:rPr>
              <w:t xml:space="preserve">Total </w:t>
            </w:r>
            <w:r w:rsidR="009C7CC1" w:rsidRPr="004A2A54">
              <w:rPr>
                <w:rFonts w:eastAsiaTheme="minorHAnsi"/>
                <w:b/>
                <w:sz w:val="28"/>
                <w:szCs w:val="28"/>
                <w:lang w:val="en-US" w:eastAsia="en-US"/>
              </w:rPr>
              <w:t>–</w:t>
            </w:r>
            <w:r w:rsidRPr="004A2A54">
              <w:rPr>
                <w:rFonts w:eastAsiaTheme="minorHAnsi"/>
                <w:sz w:val="28"/>
                <w:szCs w:val="28"/>
                <w:lang w:val="en-US" w:eastAsia="en-US"/>
              </w:rPr>
              <w:t xml:space="preserve"> </w:t>
            </w:r>
            <w:r w:rsidR="009C7CC1" w:rsidRPr="004A2A54">
              <w:rPr>
                <w:rFonts w:eastAsiaTheme="minorHAnsi"/>
                <w:b/>
                <w:sz w:val="28"/>
                <w:szCs w:val="28"/>
                <w:lang w:val="en-US" w:eastAsia="en-US"/>
              </w:rPr>
              <w:t xml:space="preserve">75 410 </w:t>
            </w:r>
            <w:r w:rsidRPr="004A2A54">
              <w:rPr>
                <w:rFonts w:eastAsiaTheme="minorHAnsi"/>
                <w:b/>
                <w:sz w:val="28"/>
                <w:szCs w:val="28"/>
                <w:lang w:val="en-US" w:eastAsia="en-US"/>
              </w:rPr>
              <w:t>lei</w:t>
            </w:r>
            <w:r w:rsidRPr="004A2A54">
              <w:rPr>
                <w:rFonts w:eastAsiaTheme="minorHAnsi"/>
                <w:sz w:val="28"/>
                <w:szCs w:val="28"/>
                <w:lang w:val="en-US" w:eastAsia="en-US"/>
              </w:rPr>
              <w:t xml:space="preserve">   </w:t>
            </w:r>
          </w:p>
        </w:tc>
      </w:tr>
    </w:tbl>
    <w:p w14:paraId="693A9721" w14:textId="77777777" w:rsidR="00BD2D5E" w:rsidRPr="004A2A54" w:rsidRDefault="00BD2D5E" w:rsidP="00BD2D5E">
      <w:pPr>
        <w:spacing w:after="200" w:line="276" w:lineRule="auto"/>
        <w:rPr>
          <w:rFonts w:eastAsiaTheme="minorHAnsi"/>
          <w:sz w:val="28"/>
          <w:szCs w:val="28"/>
          <w:lang w:val="en-US" w:eastAsia="en-US"/>
        </w:rPr>
      </w:pPr>
      <w:r w:rsidRPr="004A2A54">
        <w:rPr>
          <w:rFonts w:eastAsiaTheme="minorHAnsi"/>
          <w:b/>
          <w:sz w:val="28"/>
          <w:szCs w:val="28"/>
          <w:lang w:val="en-US" w:eastAsia="en-US"/>
        </w:rPr>
        <w:t>-</w:t>
      </w:r>
      <w:r w:rsidRPr="004A2A54">
        <w:rPr>
          <w:rFonts w:eastAsiaTheme="minorHAnsi"/>
          <w:sz w:val="28"/>
          <w:szCs w:val="28"/>
          <w:lang w:val="en-US" w:eastAsia="en-US"/>
        </w:rPr>
        <w:t xml:space="preserve">                                                                            </w:t>
      </w:r>
    </w:p>
    <w:p w14:paraId="07C4B19F" w14:textId="77777777" w:rsidR="0019430E" w:rsidRPr="004A2A54" w:rsidRDefault="006F06F6" w:rsidP="00BD2D5E">
      <w:pPr>
        <w:spacing w:after="200" w:line="276" w:lineRule="auto"/>
        <w:rPr>
          <w:rFonts w:eastAsiaTheme="minorHAnsi"/>
          <w:b/>
          <w:sz w:val="28"/>
          <w:szCs w:val="28"/>
          <w:lang w:val="en-US" w:eastAsia="en-US"/>
        </w:rPr>
      </w:pPr>
      <w:r w:rsidRPr="004A2A54">
        <w:rPr>
          <w:rFonts w:eastAsiaTheme="minorHAnsi"/>
          <w:sz w:val="28"/>
          <w:szCs w:val="28"/>
          <w:lang w:val="en-US" w:eastAsia="en-US"/>
        </w:rPr>
        <w:t xml:space="preserve">                </w:t>
      </w:r>
      <w:r w:rsidR="00BD2D5E" w:rsidRPr="004A2A54">
        <w:rPr>
          <w:rFonts w:eastAsiaTheme="minorHAnsi"/>
          <w:b/>
          <w:sz w:val="28"/>
          <w:szCs w:val="28"/>
          <w:lang w:val="en-US" w:eastAsia="en-US"/>
        </w:rPr>
        <w:t xml:space="preserve">Apărare împotriva incendiilor </w:t>
      </w:r>
    </w:p>
    <w:tbl>
      <w:tblPr>
        <w:tblStyle w:val="TableGrid"/>
        <w:tblW w:w="0" w:type="auto"/>
        <w:tblLook w:val="04A0" w:firstRow="1" w:lastRow="0" w:firstColumn="1" w:lastColumn="0" w:noHBand="0" w:noVBand="1"/>
      </w:tblPr>
      <w:tblGrid>
        <w:gridCol w:w="817"/>
        <w:gridCol w:w="9072"/>
        <w:gridCol w:w="2552"/>
      </w:tblGrid>
      <w:tr w:rsidR="0019430E" w:rsidRPr="004A2A54" w14:paraId="75F8F2E9" w14:textId="77777777" w:rsidTr="007E582E">
        <w:tc>
          <w:tcPr>
            <w:tcW w:w="817" w:type="dxa"/>
          </w:tcPr>
          <w:p w14:paraId="1FDED211" w14:textId="77777777" w:rsidR="0019430E" w:rsidRPr="004A2A54" w:rsidRDefault="0019430E" w:rsidP="00BD2D5E">
            <w:pPr>
              <w:spacing w:after="200" w:line="276" w:lineRule="auto"/>
              <w:rPr>
                <w:rFonts w:eastAsiaTheme="minorHAnsi"/>
                <w:b/>
                <w:sz w:val="28"/>
                <w:szCs w:val="28"/>
                <w:lang w:val="en-US" w:eastAsia="en-US"/>
              </w:rPr>
            </w:pPr>
            <w:r w:rsidRPr="004A2A54">
              <w:rPr>
                <w:rFonts w:eastAsiaTheme="minorHAnsi"/>
                <w:b/>
                <w:sz w:val="28"/>
                <w:szCs w:val="28"/>
                <w:lang w:val="en-US" w:eastAsia="en-US"/>
              </w:rPr>
              <w:t>Nr.</w:t>
            </w:r>
          </w:p>
        </w:tc>
        <w:tc>
          <w:tcPr>
            <w:tcW w:w="9072" w:type="dxa"/>
          </w:tcPr>
          <w:p w14:paraId="422D9D95" w14:textId="77777777" w:rsidR="0019430E" w:rsidRPr="004A2A54" w:rsidRDefault="0019430E" w:rsidP="00BD2D5E">
            <w:pPr>
              <w:spacing w:after="200" w:line="276" w:lineRule="auto"/>
              <w:rPr>
                <w:rFonts w:eastAsiaTheme="minorHAnsi"/>
                <w:b/>
                <w:sz w:val="28"/>
                <w:szCs w:val="28"/>
                <w:lang w:val="en-US" w:eastAsia="en-US"/>
              </w:rPr>
            </w:pPr>
            <w:r w:rsidRPr="004A2A54">
              <w:rPr>
                <w:rFonts w:eastAsiaTheme="minorHAnsi"/>
                <w:b/>
                <w:sz w:val="28"/>
                <w:szCs w:val="28"/>
                <w:lang w:val="en-US" w:eastAsia="en-US"/>
              </w:rPr>
              <w:t xml:space="preserve">                                          Acțiune/echipament</w:t>
            </w:r>
          </w:p>
        </w:tc>
        <w:tc>
          <w:tcPr>
            <w:tcW w:w="2552" w:type="dxa"/>
          </w:tcPr>
          <w:p w14:paraId="6B033AF0" w14:textId="77777777" w:rsidR="0019430E" w:rsidRPr="004A2A54" w:rsidRDefault="007E582E" w:rsidP="00BD2D5E">
            <w:pPr>
              <w:spacing w:after="200" w:line="276" w:lineRule="auto"/>
              <w:rPr>
                <w:rFonts w:eastAsiaTheme="minorHAnsi"/>
                <w:b/>
                <w:sz w:val="28"/>
                <w:szCs w:val="28"/>
                <w:lang w:val="en-US" w:eastAsia="en-US"/>
              </w:rPr>
            </w:pPr>
            <w:r w:rsidRPr="004A2A54">
              <w:rPr>
                <w:rFonts w:eastAsiaTheme="minorHAnsi"/>
                <w:b/>
                <w:sz w:val="28"/>
                <w:szCs w:val="28"/>
                <w:lang w:val="en-US" w:eastAsia="en-US"/>
              </w:rPr>
              <w:t xml:space="preserve">         </w:t>
            </w:r>
            <w:r w:rsidR="0019430E" w:rsidRPr="004A2A54">
              <w:rPr>
                <w:rFonts w:eastAsiaTheme="minorHAnsi"/>
                <w:b/>
                <w:sz w:val="28"/>
                <w:szCs w:val="28"/>
                <w:lang w:val="en-US" w:eastAsia="en-US"/>
              </w:rPr>
              <w:t>Suma/lei</w:t>
            </w:r>
          </w:p>
        </w:tc>
      </w:tr>
      <w:tr w:rsidR="0019430E" w:rsidRPr="004A2A54" w14:paraId="0F028CBD" w14:textId="77777777" w:rsidTr="002A2385">
        <w:trPr>
          <w:trHeight w:val="1046"/>
        </w:trPr>
        <w:tc>
          <w:tcPr>
            <w:tcW w:w="817" w:type="dxa"/>
          </w:tcPr>
          <w:p w14:paraId="6A8BB9DF" w14:textId="77777777" w:rsidR="0019430E" w:rsidRPr="004A2A54" w:rsidRDefault="0019430E"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1.</w:t>
            </w:r>
          </w:p>
        </w:tc>
        <w:tc>
          <w:tcPr>
            <w:tcW w:w="9072" w:type="dxa"/>
          </w:tcPr>
          <w:p w14:paraId="0D668924" w14:textId="77777777" w:rsidR="0019430E" w:rsidRPr="004A2A54" w:rsidRDefault="0019430E" w:rsidP="0019430E">
            <w:pPr>
              <w:spacing w:after="200" w:line="276" w:lineRule="auto"/>
              <w:rPr>
                <w:rFonts w:eastAsiaTheme="minorHAnsi"/>
                <w:sz w:val="28"/>
                <w:szCs w:val="28"/>
                <w:lang w:val="en-US" w:eastAsia="en-US"/>
              </w:rPr>
            </w:pPr>
            <w:r w:rsidRPr="004A2A54">
              <w:rPr>
                <w:rFonts w:eastAsiaTheme="minorHAnsi"/>
                <w:sz w:val="28"/>
                <w:szCs w:val="28"/>
                <w:lang w:val="en-US" w:eastAsia="en-US"/>
              </w:rPr>
              <w:t xml:space="preserve">Elaborarea caietelor de sarcini pentru :                                                                                                </w:t>
            </w:r>
            <w:r w:rsidR="004473EF" w:rsidRPr="004A2A54">
              <w:rPr>
                <w:rFonts w:eastAsiaTheme="minorHAnsi"/>
                <w:sz w:val="28"/>
                <w:szCs w:val="28"/>
                <w:lang w:val="en-US" w:eastAsia="en-US"/>
              </w:rPr>
              <w:t xml:space="preserve">a) semnalizare </w:t>
            </w:r>
            <w:r w:rsidRPr="004A2A54">
              <w:rPr>
                <w:rFonts w:eastAsiaTheme="minorHAnsi"/>
                <w:sz w:val="28"/>
                <w:szCs w:val="28"/>
                <w:lang w:val="en-US" w:eastAsia="en-US"/>
              </w:rPr>
              <w:t>incendiu şi stingere autonom</w:t>
            </w:r>
            <w:r w:rsidR="004473EF" w:rsidRPr="004A2A54">
              <w:rPr>
                <w:rFonts w:eastAsiaTheme="minorHAnsi"/>
                <w:sz w:val="28"/>
                <w:szCs w:val="28"/>
                <w:lang w:val="en-US" w:eastAsia="en-US"/>
              </w:rPr>
              <w:t>ă</w:t>
            </w:r>
            <w:r w:rsidRPr="004A2A54">
              <w:rPr>
                <w:rFonts w:eastAsiaTheme="minorHAnsi"/>
                <w:sz w:val="28"/>
                <w:szCs w:val="28"/>
                <w:lang w:val="en-US" w:eastAsia="en-US"/>
              </w:rPr>
              <w:t xml:space="preserve">  în studiourile RTV (4 studiouri)                     b) sistem autonom de încălzire-răcire  în studiourile RTV(4 studiouri)                                  </w:t>
            </w:r>
          </w:p>
        </w:tc>
        <w:tc>
          <w:tcPr>
            <w:tcW w:w="2552" w:type="dxa"/>
          </w:tcPr>
          <w:p w14:paraId="31A7D77C" w14:textId="77777777" w:rsidR="0019430E" w:rsidRPr="004A2A54" w:rsidRDefault="007E582E" w:rsidP="00BD2D5E">
            <w:pPr>
              <w:spacing w:after="200" w:line="276" w:lineRule="auto"/>
              <w:rPr>
                <w:rFonts w:eastAsiaTheme="minorHAnsi"/>
                <w:sz w:val="28"/>
                <w:szCs w:val="28"/>
                <w:lang w:val="en-US" w:eastAsia="en-US"/>
              </w:rPr>
            </w:pPr>
            <w:r w:rsidRPr="004A2A54">
              <w:rPr>
                <w:rFonts w:eastAsiaTheme="minorHAnsi"/>
                <w:b/>
                <w:sz w:val="28"/>
                <w:szCs w:val="28"/>
                <w:lang w:val="en-US" w:eastAsia="en-US"/>
              </w:rPr>
              <w:t xml:space="preserve">       </w:t>
            </w:r>
            <w:r w:rsidRPr="004A2A54">
              <w:rPr>
                <w:rFonts w:eastAsiaTheme="minorHAnsi"/>
                <w:sz w:val="28"/>
                <w:szCs w:val="28"/>
                <w:lang w:val="en-US" w:eastAsia="en-US"/>
              </w:rPr>
              <w:t xml:space="preserve"> 100000</w:t>
            </w:r>
          </w:p>
        </w:tc>
      </w:tr>
      <w:tr w:rsidR="0019430E" w:rsidRPr="004A2A54" w14:paraId="28B6A87E" w14:textId="77777777" w:rsidTr="007E582E">
        <w:tc>
          <w:tcPr>
            <w:tcW w:w="817" w:type="dxa"/>
          </w:tcPr>
          <w:p w14:paraId="6FDDD638" w14:textId="77777777" w:rsidR="0019430E" w:rsidRPr="004A2A54" w:rsidRDefault="0019430E"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2.</w:t>
            </w:r>
          </w:p>
        </w:tc>
        <w:tc>
          <w:tcPr>
            <w:tcW w:w="9072" w:type="dxa"/>
          </w:tcPr>
          <w:p w14:paraId="2C701EF3" w14:textId="77777777" w:rsidR="0019430E" w:rsidRPr="004A2A54" w:rsidRDefault="0019430E" w:rsidP="0019430E">
            <w:pPr>
              <w:spacing w:after="200" w:line="276" w:lineRule="auto"/>
              <w:rPr>
                <w:rFonts w:eastAsiaTheme="minorHAnsi"/>
                <w:sz w:val="28"/>
                <w:szCs w:val="28"/>
                <w:lang w:val="en-US" w:eastAsia="en-US"/>
              </w:rPr>
            </w:pPr>
            <w:r w:rsidRPr="004A2A54">
              <w:rPr>
                <w:rFonts w:eastAsiaTheme="minorHAnsi"/>
                <w:sz w:val="28"/>
                <w:szCs w:val="28"/>
                <w:lang w:val="en-US" w:eastAsia="en-US"/>
              </w:rPr>
              <w:t>Elaborarea proiectelor pentru:</w:t>
            </w:r>
            <w:r w:rsidR="004473EF" w:rsidRPr="004A2A54">
              <w:rPr>
                <w:rFonts w:eastAsiaTheme="minorHAnsi"/>
                <w:sz w:val="28"/>
                <w:szCs w:val="28"/>
                <w:lang w:val="en-US" w:eastAsia="en-US"/>
              </w:rPr>
              <w:t xml:space="preserve">                                                                                                                 </w:t>
            </w:r>
            <w:r w:rsidRPr="004A2A54">
              <w:rPr>
                <w:rFonts w:eastAsiaTheme="minorHAnsi"/>
                <w:sz w:val="28"/>
                <w:szCs w:val="28"/>
                <w:lang w:val="en-US" w:eastAsia="en-US"/>
              </w:rPr>
              <w:t xml:space="preserve">a) semnalizare incendiu şi </w:t>
            </w:r>
            <w:r w:rsidR="007E582E" w:rsidRPr="004A2A54">
              <w:rPr>
                <w:rFonts w:eastAsiaTheme="minorHAnsi"/>
                <w:sz w:val="28"/>
                <w:szCs w:val="28"/>
                <w:lang w:val="en-US" w:eastAsia="en-US"/>
              </w:rPr>
              <w:t>stingere automată în studiourile</w:t>
            </w:r>
            <w:r w:rsidRPr="004A2A54">
              <w:rPr>
                <w:rFonts w:eastAsiaTheme="minorHAnsi"/>
                <w:sz w:val="28"/>
                <w:szCs w:val="28"/>
                <w:lang w:val="en-US" w:eastAsia="en-US"/>
              </w:rPr>
              <w:t xml:space="preserve"> RTV</w:t>
            </w:r>
            <w:r w:rsidR="007E582E" w:rsidRPr="004A2A54">
              <w:rPr>
                <w:rFonts w:eastAsiaTheme="minorHAnsi"/>
                <w:sz w:val="28"/>
                <w:szCs w:val="28"/>
                <w:lang w:val="en-US" w:eastAsia="en-US"/>
              </w:rPr>
              <w:t xml:space="preserve"> </w:t>
            </w:r>
            <w:r w:rsidRPr="004A2A54">
              <w:rPr>
                <w:rFonts w:eastAsiaTheme="minorHAnsi"/>
                <w:sz w:val="28"/>
                <w:szCs w:val="28"/>
                <w:lang w:val="en-US" w:eastAsia="en-US"/>
              </w:rPr>
              <w:t xml:space="preserve">(4 studiouri)                         </w:t>
            </w:r>
            <w:r w:rsidR="004473EF" w:rsidRPr="004A2A54">
              <w:rPr>
                <w:rFonts w:eastAsiaTheme="minorHAnsi"/>
                <w:sz w:val="28"/>
                <w:szCs w:val="28"/>
                <w:lang w:val="en-US" w:eastAsia="en-US"/>
              </w:rPr>
              <w:t xml:space="preserve">                                                                                                            </w:t>
            </w:r>
            <w:r w:rsidRPr="004A2A54">
              <w:rPr>
                <w:rFonts w:eastAsiaTheme="minorHAnsi"/>
                <w:sz w:val="28"/>
                <w:szCs w:val="28"/>
                <w:lang w:val="en-US" w:eastAsia="en-US"/>
              </w:rPr>
              <w:t>b) sisteme autonome de încălzire –răcire în studiourile RTV</w:t>
            </w:r>
            <w:r w:rsidR="007E582E" w:rsidRPr="004A2A54">
              <w:rPr>
                <w:rFonts w:eastAsiaTheme="minorHAnsi"/>
                <w:sz w:val="28"/>
                <w:szCs w:val="28"/>
                <w:lang w:val="en-US" w:eastAsia="en-US"/>
              </w:rPr>
              <w:t xml:space="preserve"> </w:t>
            </w:r>
            <w:r w:rsidRPr="004A2A54">
              <w:rPr>
                <w:rFonts w:eastAsiaTheme="minorHAnsi"/>
                <w:sz w:val="28"/>
                <w:szCs w:val="28"/>
                <w:lang w:val="en-US" w:eastAsia="en-US"/>
              </w:rPr>
              <w:t xml:space="preserve">(4 studiouri)                               </w:t>
            </w:r>
          </w:p>
        </w:tc>
        <w:tc>
          <w:tcPr>
            <w:tcW w:w="2552" w:type="dxa"/>
          </w:tcPr>
          <w:p w14:paraId="64602CD0" w14:textId="77777777" w:rsidR="007E582E" w:rsidRPr="004A2A54" w:rsidRDefault="007E582E" w:rsidP="00BD2D5E">
            <w:pPr>
              <w:spacing w:after="200" w:line="276" w:lineRule="auto"/>
              <w:rPr>
                <w:rFonts w:eastAsiaTheme="minorHAnsi"/>
                <w:sz w:val="28"/>
                <w:szCs w:val="28"/>
                <w:lang w:val="en-US" w:eastAsia="en-US"/>
              </w:rPr>
            </w:pPr>
            <w:r w:rsidRPr="004A2A54">
              <w:rPr>
                <w:rFonts w:eastAsiaTheme="minorHAnsi"/>
                <w:b/>
                <w:sz w:val="28"/>
                <w:szCs w:val="28"/>
                <w:lang w:val="en-US" w:eastAsia="en-US"/>
              </w:rPr>
              <w:t xml:space="preserve">     </w:t>
            </w:r>
            <w:r w:rsidRPr="004A2A54">
              <w:rPr>
                <w:rFonts w:eastAsiaTheme="minorHAnsi"/>
                <w:sz w:val="28"/>
                <w:szCs w:val="28"/>
                <w:lang w:val="en-US" w:eastAsia="en-US"/>
              </w:rPr>
              <w:t>3 400 000</w:t>
            </w:r>
          </w:p>
          <w:p w14:paraId="58A40DEA" w14:textId="77777777" w:rsidR="007E582E" w:rsidRPr="004A2A54" w:rsidRDefault="007E582E"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 xml:space="preserve">         800000</w:t>
            </w:r>
          </w:p>
        </w:tc>
      </w:tr>
      <w:tr w:rsidR="0019430E" w:rsidRPr="004A2A54" w14:paraId="3179AD66" w14:textId="77777777" w:rsidTr="007E582E">
        <w:tc>
          <w:tcPr>
            <w:tcW w:w="817" w:type="dxa"/>
          </w:tcPr>
          <w:p w14:paraId="026AC57D" w14:textId="77777777" w:rsidR="0019430E" w:rsidRPr="004A2A54" w:rsidRDefault="004473EF"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t>3.</w:t>
            </w:r>
          </w:p>
        </w:tc>
        <w:tc>
          <w:tcPr>
            <w:tcW w:w="9072" w:type="dxa"/>
          </w:tcPr>
          <w:p w14:paraId="55270C79" w14:textId="77777777" w:rsidR="0019430E" w:rsidRPr="004A2A54" w:rsidRDefault="004473EF" w:rsidP="0019430E">
            <w:pPr>
              <w:spacing w:after="200" w:line="276" w:lineRule="auto"/>
              <w:rPr>
                <w:rFonts w:eastAsiaTheme="minorHAnsi"/>
                <w:sz w:val="28"/>
                <w:szCs w:val="28"/>
                <w:lang w:val="en-US" w:eastAsia="en-US"/>
              </w:rPr>
            </w:pPr>
            <w:r w:rsidRPr="004A2A54">
              <w:rPr>
                <w:rFonts w:eastAsiaTheme="minorHAnsi"/>
                <w:sz w:val="28"/>
                <w:szCs w:val="28"/>
                <w:lang w:val="en-US" w:eastAsia="en-US"/>
              </w:rPr>
              <w:t xml:space="preserve">Procurare stingătoare  abc                                                                                                                              b) verificare, reparaţie,încărcare                                                                                                                              </w:t>
            </w:r>
            <w:r w:rsidRPr="004A2A54">
              <w:rPr>
                <w:rFonts w:eastAsiaTheme="minorHAnsi"/>
                <w:sz w:val="28"/>
                <w:szCs w:val="28"/>
                <w:lang w:val="en-US" w:eastAsia="en-US"/>
              </w:rPr>
              <w:lastRenderedPageBreak/>
              <w:t>c) furtunuri</w:t>
            </w:r>
            <w:r w:rsidR="00AD36CF" w:rsidRPr="004A2A54">
              <w:rPr>
                <w:rFonts w:eastAsiaTheme="minorHAnsi"/>
                <w:sz w:val="28"/>
                <w:szCs w:val="28"/>
                <w:lang w:val="en-US" w:eastAsia="en-US"/>
              </w:rPr>
              <w:t xml:space="preserve"> </w:t>
            </w:r>
            <w:r w:rsidRPr="004A2A54">
              <w:rPr>
                <w:rFonts w:eastAsiaTheme="minorHAnsi"/>
                <w:sz w:val="28"/>
                <w:szCs w:val="28"/>
                <w:lang w:val="en-US" w:eastAsia="en-US"/>
              </w:rPr>
              <w:t xml:space="preserve">(3un)                                    </w:t>
            </w:r>
          </w:p>
        </w:tc>
        <w:tc>
          <w:tcPr>
            <w:tcW w:w="2552" w:type="dxa"/>
          </w:tcPr>
          <w:p w14:paraId="56166369" w14:textId="77777777" w:rsidR="007E582E" w:rsidRPr="004A2A54" w:rsidRDefault="007E582E" w:rsidP="007E582E">
            <w:pPr>
              <w:spacing w:after="200" w:line="276" w:lineRule="auto"/>
              <w:rPr>
                <w:rFonts w:eastAsiaTheme="minorHAnsi"/>
                <w:sz w:val="28"/>
                <w:szCs w:val="28"/>
                <w:lang w:val="en-US" w:eastAsia="en-US"/>
              </w:rPr>
            </w:pPr>
            <w:r w:rsidRPr="004A2A54">
              <w:rPr>
                <w:rFonts w:eastAsiaTheme="minorHAnsi"/>
                <w:sz w:val="28"/>
                <w:szCs w:val="28"/>
                <w:lang w:val="en-US" w:eastAsia="en-US"/>
              </w:rPr>
              <w:lastRenderedPageBreak/>
              <w:t xml:space="preserve">             3000</w:t>
            </w:r>
          </w:p>
          <w:p w14:paraId="33F0A1BD" w14:textId="77777777" w:rsidR="0019430E" w:rsidRPr="004A2A54" w:rsidRDefault="007E582E" w:rsidP="007E582E">
            <w:pPr>
              <w:spacing w:after="200" w:line="276" w:lineRule="auto"/>
              <w:rPr>
                <w:rFonts w:eastAsiaTheme="minorHAnsi"/>
                <w:b/>
                <w:sz w:val="28"/>
                <w:szCs w:val="28"/>
                <w:lang w:val="en-US" w:eastAsia="en-US"/>
              </w:rPr>
            </w:pPr>
            <w:r w:rsidRPr="004A2A54">
              <w:rPr>
                <w:rFonts w:eastAsiaTheme="minorHAnsi"/>
                <w:sz w:val="28"/>
                <w:szCs w:val="28"/>
                <w:lang w:val="en-US" w:eastAsia="en-US"/>
              </w:rPr>
              <w:lastRenderedPageBreak/>
              <w:t xml:space="preserve">             6000 </w:t>
            </w:r>
            <w:r w:rsidR="004473EF" w:rsidRPr="004A2A54">
              <w:rPr>
                <w:rFonts w:eastAsiaTheme="minorHAnsi"/>
                <w:sz w:val="28"/>
                <w:szCs w:val="28"/>
                <w:lang w:val="en-US" w:eastAsia="en-US"/>
              </w:rPr>
              <w:t xml:space="preserve">                                      </w:t>
            </w:r>
            <w:r w:rsidRPr="004A2A54">
              <w:rPr>
                <w:rFonts w:eastAsiaTheme="minorHAnsi"/>
                <w:sz w:val="28"/>
                <w:szCs w:val="28"/>
                <w:lang w:val="en-US" w:eastAsia="en-US"/>
              </w:rPr>
              <w:t xml:space="preserve">            </w:t>
            </w:r>
          </w:p>
        </w:tc>
      </w:tr>
      <w:tr w:rsidR="0019430E" w:rsidRPr="004A2A54" w14:paraId="4085EF63" w14:textId="77777777" w:rsidTr="007E582E">
        <w:tc>
          <w:tcPr>
            <w:tcW w:w="817" w:type="dxa"/>
          </w:tcPr>
          <w:p w14:paraId="23FDDE73" w14:textId="77777777" w:rsidR="0019430E" w:rsidRPr="004A2A54" w:rsidRDefault="004473EF" w:rsidP="00BD2D5E">
            <w:pPr>
              <w:spacing w:after="200" w:line="276" w:lineRule="auto"/>
              <w:rPr>
                <w:rFonts w:eastAsiaTheme="minorHAnsi"/>
                <w:sz w:val="28"/>
                <w:szCs w:val="28"/>
                <w:lang w:val="en-US" w:eastAsia="en-US"/>
              </w:rPr>
            </w:pPr>
            <w:r w:rsidRPr="004A2A54">
              <w:rPr>
                <w:rFonts w:eastAsiaTheme="minorHAnsi"/>
                <w:sz w:val="28"/>
                <w:szCs w:val="28"/>
                <w:lang w:val="en-US" w:eastAsia="en-US"/>
              </w:rPr>
              <w:lastRenderedPageBreak/>
              <w:t>4.</w:t>
            </w:r>
          </w:p>
        </w:tc>
        <w:tc>
          <w:tcPr>
            <w:tcW w:w="9072" w:type="dxa"/>
          </w:tcPr>
          <w:p w14:paraId="5D4BA4B0" w14:textId="77777777" w:rsidR="0019430E" w:rsidRPr="004A2A54" w:rsidRDefault="004473EF" w:rsidP="0019430E">
            <w:pPr>
              <w:spacing w:after="200" w:line="276" w:lineRule="auto"/>
              <w:rPr>
                <w:rFonts w:eastAsiaTheme="minorHAnsi"/>
                <w:b/>
                <w:sz w:val="28"/>
                <w:szCs w:val="28"/>
                <w:lang w:val="en-US" w:eastAsia="en-US"/>
              </w:rPr>
            </w:pPr>
            <w:r w:rsidRPr="004A2A54">
              <w:rPr>
                <w:rFonts w:eastAsiaTheme="minorHAnsi"/>
                <w:sz w:val="28"/>
                <w:szCs w:val="28"/>
                <w:lang w:val="en-US" w:eastAsia="en-US"/>
              </w:rPr>
              <w:t>Echipament  prima</w:t>
            </w:r>
            <w:r w:rsidR="007E582E" w:rsidRPr="004A2A54">
              <w:rPr>
                <w:rFonts w:eastAsiaTheme="minorHAnsi"/>
                <w:sz w:val="28"/>
                <w:szCs w:val="28"/>
                <w:lang w:val="en-US" w:eastAsia="en-US"/>
              </w:rPr>
              <w:t xml:space="preserve">r  </w:t>
            </w:r>
          </w:p>
        </w:tc>
        <w:tc>
          <w:tcPr>
            <w:tcW w:w="2552" w:type="dxa"/>
          </w:tcPr>
          <w:p w14:paraId="39F9D5A5" w14:textId="77777777" w:rsidR="0019430E" w:rsidRPr="004A2A54" w:rsidRDefault="00BD16F5" w:rsidP="00BD2D5E">
            <w:pPr>
              <w:spacing w:after="200" w:line="276" w:lineRule="auto"/>
              <w:rPr>
                <w:rFonts w:eastAsiaTheme="minorHAnsi"/>
                <w:sz w:val="28"/>
                <w:szCs w:val="28"/>
                <w:lang w:val="en-US" w:eastAsia="en-US"/>
              </w:rPr>
            </w:pPr>
            <w:r w:rsidRPr="004A2A54">
              <w:rPr>
                <w:rFonts w:eastAsiaTheme="minorHAnsi"/>
                <w:b/>
                <w:sz w:val="28"/>
                <w:szCs w:val="28"/>
                <w:lang w:val="en-US" w:eastAsia="en-US"/>
              </w:rPr>
              <w:t xml:space="preserve">             </w:t>
            </w:r>
            <w:r w:rsidRPr="004A2A54">
              <w:rPr>
                <w:rFonts w:eastAsiaTheme="minorHAnsi"/>
                <w:sz w:val="28"/>
                <w:szCs w:val="28"/>
                <w:lang w:val="en-US" w:eastAsia="en-US"/>
              </w:rPr>
              <w:t>2500</w:t>
            </w:r>
          </w:p>
        </w:tc>
      </w:tr>
      <w:tr w:rsidR="0019430E" w:rsidRPr="004A2A54" w14:paraId="12F3EB49" w14:textId="77777777" w:rsidTr="007E582E">
        <w:tc>
          <w:tcPr>
            <w:tcW w:w="817" w:type="dxa"/>
          </w:tcPr>
          <w:p w14:paraId="6D3D77A3" w14:textId="77777777" w:rsidR="0019430E" w:rsidRPr="004A2A54" w:rsidRDefault="0019430E" w:rsidP="00BD2D5E">
            <w:pPr>
              <w:spacing w:after="200" w:line="276" w:lineRule="auto"/>
              <w:rPr>
                <w:rFonts w:eastAsiaTheme="minorHAnsi"/>
                <w:b/>
                <w:sz w:val="28"/>
                <w:szCs w:val="28"/>
                <w:lang w:val="en-US" w:eastAsia="en-US"/>
              </w:rPr>
            </w:pPr>
          </w:p>
        </w:tc>
        <w:tc>
          <w:tcPr>
            <w:tcW w:w="9072" w:type="dxa"/>
          </w:tcPr>
          <w:p w14:paraId="6A239DC6" w14:textId="77777777" w:rsidR="0019430E" w:rsidRPr="004A2A54" w:rsidRDefault="0019430E" w:rsidP="0019430E">
            <w:pPr>
              <w:spacing w:after="200" w:line="276" w:lineRule="auto"/>
              <w:rPr>
                <w:rFonts w:eastAsiaTheme="minorHAnsi"/>
                <w:sz w:val="28"/>
                <w:szCs w:val="28"/>
                <w:lang w:val="en-US" w:eastAsia="en-US"/>
              </w:rPr>
            </w:pPr>
          </w:p>
        </w:tc>
        <w:tc>
          <w:tcPr>
            <w:tcW w:w="2552" w:type="dxa"/>
          </w:tcPr>
          <w:p w14:paraId="7368B4FB" w14:textId="77777777" w:rsidR="0019430E" w:rsidRPr="004A2A54" w:rsidRDefault="004473EF" w:rsidP="00BD2D5E">
            <w:pPr>
              <w:spacing w:after="200" w:line="276" w:lineRule="auto"/>
              <w:rPr>
                <w:rFonts w:eastAsiaTheme="minorHAnsi"/>
                <w:b/>
                <w:sz w:val="28"/>
                <w:szCs w:val="28"/>
                <w:lang w:val="en-US" w:eastAsia="en-US"/>
              </w:rPr>
            </w:pPr>
            <w:r w:rsidRPr="004A2A54">
              <w:rPr>
                <w:rFonts w:eastAsiaTheme="minorHAnsi"/>
                <w:b/>
                <w:sz w:val="28"/>
                <w:szCs w:val="28"/>
                <w:lang w:val="en-US" w:eastAsia="en-US"/>
              </w:rPr>
              <w:t xml:space="preserve">Total   </w:t>
            </w:r>
            <w:r w:rsidR="00BD16F5" w:rsidRPr="004A2A54">
              <w:rPr>
                <w:rFonts w:eastAsiaTheme="minorHAnsi"/>
                <w:b/>
                <w:sz w:val="28"/>
                <w:szCs w:val="28"/>
                <w:lang w:val="en-US" w:eastAsia="en-US"/>
              </w:rPr>
              <w:t>-  4 311 5</w:t>
            </w:r>
            <w:r w:rsidR="007E582E" w:rsidRPr="004A2A54">
              <w:rPr>
                <w:rFonts w:eastAsiaTheme="minorHAnsi"/>
                <w:b/>
                <w:sz w:val="28"/>
                <w:szCs w:val="28"/>
                <w:lang w:val="en-US" w:eastAsia="en-US"/>
              </w:rPr>
              <w:t xml:space="preserve">00 </w:t>
            </w:r>
            <w:r w:rsidRPr="004A2A54">
              <w:rPr>
                <w:rFonts w:eastAsiaTheme="minorHAnsi"/>
                <w:b/>
                <w:sz w:val="28"/>
                <w:szCs w:val="28"/>
                <w:lang w:val="en-US" w:eastAsia="en-US"/>
              </w:rPr>
              <w:t xml:space="preserve"> </w:t>
            </w:r>
          </w:p>
        </w:tc>
      </w:tr>
    </w:tbl>
    <w:p w14:paraId="32960ACA" w14:textId="77777777" w:rsidR="00DD79E4" w:rsidRPr="004A2A54" w:rsidRDefault="00DD79E4" w:rsidP="00A027AB">
      <w:pPr>
        <w:jc w:val="both"/>
        <w:rPr>
          <w:b/>
          <w:sz w:val="28"/>
          <w:szCs w:val="28"/>
        </w:rPr>
      </w:pPr>
    </w:p>
    <w:p w14:paraId="4128B4DC" w14:textId="77777777" w:rsidR="00DD79E4" w:rsidRPr="004A2A54" w:rsidRDefault="00DD79E4" w:rsidP="00A027AB">
      <w:pPr>
        <w:jc w:val="both"/>
        <w:rPr>
          <w:b/>
          <w:sz w:val="28"/>
          <w:szCs w:val="28"/>
        </w:rPr>
      </w:pPr>
    </w:p>
    <w:p w14:paraId="51AF2EB8" w14:textId="77777777" w:rsidR="00DD79E4" w:rsidRPr="004A2A54" w:rsidRDefault="00AB21E0" w:rsidP="004473EF">
      <w:pPr>
        <w:spacing w:line="276" w:lineRule="auto"/>
        <w:rPr>
          <w:b/>
          <w:bCs/>
          <w:color w:val="000000"/>
          <w:sz w:val="28"/>
          <w:szCs w:val="28"/>
          <w:lang w:val="en-US" w:eastAsia="en-US"/>
        </w:rPr>
      </w:pPr>
      <w:r w:rsidRPr="004A2A54">
        <w:rPr>
          <w:b/>
          <w:bCs/>
          <w:color w:val="000000"/>
          <w:sz w:val="28"/>
          <w:szCs w:val="28"/>
          <w:lang w:val="en-US" w:eastAsia="en-US"/>
        </w:rPr>
        <w:t>2</w:t>
      </w:r>
      <w:r w:rsidR="004473EF" w:rsidRPr="004A2A54">
        <w:rPr>
          <w:b/>
          <w:bCs/>
          <w:color w:val="000000"/>
          <w:sz w:val="28"/>
          <w:szCs w:val="28"/>
          <w:lang w:val="en-US" w:eastAsia="en-US"/>
        </w:rPr>
        <w:t xml:space="preserve">.  </w:t>
      </w:r>
      <w:r w:rsidR="00DD79E4" w:rsidRPr="004A2A54">
        <w:rPr>
          <w:b/>
          <w:bCs/>
          <w:color w:val="000000"/>
          <w:sz w:val="28"/>
          <w:szCs w:val="28"/>
          <w:lang w:val="en-US" w:eastAsia="en-US"/>
        </w:rPr>
        <w:t>Propuneri reparații capitale și curente edificii, investiții  sisteme și instalări în anul 2021.</w:t>
      </w:r>
    </w:p>
    <w:p w14:paraId="48A017AB" w14:textId="77777777" w:rsidR="00DD79E4" w:rsidRPr="004A2A54" w:rsidRDefault="00DD79E4" w:rsidP="00DD79E4">
      <w:pPr>
        <w:numPr>
          <w:ilvl w:val="0"/>
          <w:numId w:val="17"/>
        </w:numPr>
        <w:spacing w:after="200" w:line="276" w:lineRule="auto"/>
        <w:contextualSpacing/>
        <w:rPr>
          <w:color w:val="000000"/>
          <w:sz w:val="28"/>
          <w:szCs w:val="28"/>
          <w:lang w:val="en-US" w:eastAsia="en-US"/>
        </w:rPr>
      </w:pPr>
      <w:r w:rsidRPr="004A2A54">
        <w:rPr>
          <w:color w:val="000000"/>
          <w:sz w:val="28"/>
          <w:szCs w:val="28"/>
          <w:lang w:val="en-US" w:eastAsia="en-US"/>
        </w:rPr>
        <w:t xml:space="preserve">Reparația </w:t>
      </w:r>
      <w:r w:rsidRPr="004A2A54">
        <w:rPr>
          <w:b/>
          <w:bCs/>
          <w:color w:val="000000"/>
          <w:sz w:val="28"/>
          <w:szCs w:val="28"/>
          <w:lang w:val="en-US" w:eastAsia="en-US"/>
        </w:rPr>
        <w:t>curentă a</w:t>
      </w:r>
      <w:r w:rsidRPr="004A2A54">
        <w:rPr>
          <w:color w:val="000000"/>
          <w:sz w:val="28"/>
          <w:szCs w:val="28"/>
          <w:lang w:val="en-US" w:eastAsia="en-US"/>
        </w:rPr>
        <w:t xml:space="preserve"> acoperișului Casa Radio – 800 000 lei.</w:t>
      </w:r>
    </w:p>
    <w:p w14:paraId="40B8D842" w14:textId="77777777" w:rsidR="00DD79E4" w:rsidRPr="004A2A54" w:rsidRDefault="00DD79E4" w:rsidP="00DD79E4">
      <w:pPr>
        <w:numPr>
          <w:ilvl w:val="0"/>
          <w:numId w:val="17"/>
        </w:numPr>
        <w:spacing w:after="200" w:line="276" w:lineRule="auto"/>
        <w:contextualSpacing/>
        <w:rPr>
          <w:color w:val="000000"/>
          <w:sz w:val="28"/>
          <w:szCs w:val="28"/>
          <w:lang w:val="en-US" w:eastAsia="en-US"/>
        </w:rPr>
      </w:pPr>
      <w:r w:rsidRPr="004A2A54">
        <w:rPr>
          <w:color w:val="000000"/>
          <w:sz w:val="28"/>
          <w:szCs w:val="28"/>
          <w:lang w:val="en-US" w:eastAsia="en-US"/>
        </w:rPr>
        <w:t xml:space="preserve">Reparația </w:t>
      </w:r>
      <w:r w:rsidRPr="004A2A54">
        <w:rPr>
          <w:b/>
          <w:bCs/>
          <w:color w:val="000000"/>
          <w:sz w:val="28"/>
          <w:szCs w:val="28"/>
          <w:lang w:val="en-US" w:eastAsia="en-US"/>
        </w:rPr>
        <w:t>curentă a</w:t>
      </w:r>
      <w:r w:rsidRPr="004A2A54">
        <w:rPr>
          <w:color w:val="000000"/>
          <w:sz w:val="28"/>
          <w:szCs w:val="28"/>
          <w:lang w:val="en-US" w:eastAsia="en-US"/>
        </w:rPr>
        <w:t xml:space="preserve"> acoperișului bloc administrativ TV, bloc Mesager, Centrul Tehnic centrala TV,  </w:t>
      </w:r>
      <w:r w:rsidRPr="004A2A54">
        <w:rPr>
          <w:b/>
          <w:color w:val="000000"/>
          <w:sz w:val="28"/>
          <w:szCs w:val="28"/>
          <w:lang w:val="en-US" w:eastAsia="en-US"/>
        </w:rPr>
        <w:t>vopsirea,  schimbarea jgheaburilor acoperișului bl ASC cu 3 etaje</w:t>
      </w:r>
      <w:r w:rsidRPr="004A2A54">
        <w:rPr>
          <w:color w:val="000000"/>
          <w:sz w:val="28"/>
          <w:szCs w:val="28"/>
          <w:lang w:val="en-US" w:eastAsia="en-US"/>
        </w:rPr>
        <w:t xml:space="preserve"> TV–     800 000 lei.</w:t>
      </w:r>
    </w:p>
    <w:p w14:paraId="0E4D2D5A" w14:textId="77777777" w:rsidR="00DD79E4" w:rsidRPr="004A2A54" w:rsidRDefault="00DD79E4" w:rsidP="00DD79E4">
      <w:pPr>
        <w:numPr>
          <w:ilvl w:val="0"/>
          <w:numId w:val="17"/>
        </w:numPr>
        <w:spacing w:after="200" w:line="276" w:lineRule="auto"/>
        <w:contextualSpacing/>
        <w:rPr>
          <w:color w:val="000000"/>
          <w:sz w:val="28"/>
          <w:szCs w:val="28"/>
          <w:lang w:val="en-US" w:eastAsia="en-US"/>
        </w:rPr>
      </w:pPr>
      <w:r w:rsidRPr="004A2A54">
        <w:rPr>
          <w:color w:val="000000"/>
          <w:sz w:val="28"/>
          <w:szCs w:val="28"/>
          <w:lang w:val="en-US" w:eastAsia="en-US"/>
        </w:rPr>
        <w:t xml:space="preserve">Schimbarea geamurilor  bloc administrativ TV, bloc Mesager, Centrul Tehnic centrala TV  1.800,000 lei (reparație capitală). </w:t>
      </w:r>
    </w:p>
    <w:p w14:paraId="41D19336" w14:textId="77777777" w:rsidR="00DD79E4" w:rsidRPr="004A2A54" w:rsidRDefault="00DD79E4" w:rsidP="00DD79E4">
      <w:pPr>
        <w:numPr>
          <w:ilvl w:val="0"/>
          <w:numId w:val="17"/>
        </w:numPr>
        <w:spacing w:after="200" w:line="276" w:lineRule="auto"/>
        <w:contextualSpacing/>
        <w:rPr>
          <w:color w:val="000000"/>
          <w:sz w:val="28"/>
          <w:szCs w:val="28"/>
          <w:lang w:val="en-US" w:eastAsia="en-US"/>
        </w:rPr>
      </w:pPr>
      <w:r w:rsidRPr="004A2A54">
        <w:rPr>
          <w:color w:val="000000"/>
          <w:sz w:val="28"/>
          <w:szCs w:val="28"/>
          <w:lang w:val="en-US" w:eastAsia="en-US"/>
        </w:rPr>
        <w:t xml:space="preserve">Reparația </w:t>
      </w:r>
      <w:r w:rsidRPr="004A2A54">
        <w:rPr>
          <w:b/>
          <w:bCs/>
          <w:color w:val="000000"/>
          <w:sz w:val="28"/>
          <w:szCs w:val="28"/>
          <w:lang w:val="en-US" w:eastAsia="en-US"/>
        </w:rPr>
        <w:t>capitală a</w:t>
      </w:r>
      <w:r w:rsidRPr="004A2A54">
        <w:rPr>
          <w:color w:val="000000"/>
          <w:sz w:val="28"/>
          <w:szCs w:val="28"/>
          <w:lang w:val="en-US" w:eastAsia="en-US"/>
        </w:rPr>
        <w:t xml:space="preserve"> fațadei blocului cu 11 etaje și anexelor CR  6 000 000 lei.</w:t>
      </w:r>
    </w:p>
    <w:p w14:paraId="20095D54" w14:textId="77777777" w:rsidR="00DD79E4" w:rsidRPr="004A2A54" w:rsidRDefault="00DD79E4" w:rsidP="00DD79E4">
      <w:pPr>
        <w:numPr>
          <w:ilvl w:val="0"/>
          <w:numId w:val="17"/>
        </w:numPr>
        <w:spacing w:after="200" w:line="276" w:lineRule="auto"/>
        <w:contextualSpacing/>
        <w:rPr>
          <w:color w:val="000000"/>
          <w:sz w:val="28"/>
          <w:szCs w:val="28"/>
          <w:lang w:val="en-US" w:eastAsia="en-US"/>
        </w:rPr>
      </w:pPr>
      <w:r w:rsidRPr="004A2A54">
        <w:rPr>
          <w:color w:val="000000"/>
          <w:sz w:val="28"/>
          <w:szCs w:val="28"/>
          <w:lang w:val="en-US" w:eastAsia="en-US"/>
        </w:rPr>
        <w:t>Schimbarea geamurilor  Casa Radio  2.500,000 lei (reparație capitală).</w:t>
      </w:r>
    </w:p>
    <w:p w14:paraId="224E29C6" w14:textId="2B793A20" w:rsidR="00DD79E4" w:rsidRPr="004A2A54" w:rsidRDefault="00DD79E4" w:rsidP="00DD79E4">
      <w:pPr>
        <w:numPr>
          <w:ilvl w:val="0"/>
          <w:numId w:val="17"/>
        </w:numPr>
        <w:spacing w:after="200" w:line="276" w:lineRule="auto"/>
        <w:contextualSpacing/>
        <w:rPr>
          <w:color w:val="000000"/>
          <w:sz w:val="28"/>
          <w:szCs w:val="28"/>
          <w:lang w:val="en-US" w:eastAsia="en-US"/>
        </w:rPr>
      </w:pPr>
      <w:r w:rsidRPr="004A2A54">
        <w:rPr>
          <w:color w:val="000000"/>
          <w:sz w:val="28"/>
          <w:szCs w:val="28"/>
          <w:lang w:val="en-US" w:eastAsia="en-US"/>
        </w:rPr>
        <w:t xml:space="preserve">Reparația </w:t>
      </w:r>
      <w:r w:rsidRPr="004A2A54">
        <w:rPr>
          <w:b/>
          <w:bCs/>
          <w:color w:val="000000"/>
          <w:sz w:val="28"/>
          <w:szCs w:val="28"/>
          <w:lang w:val="en-US" w:eastAsia="en-US"/>
        </w:rPr>
        <w:t xml:space="preserve">capitală </w:t>
      </w:r>
      <w:r w:rsidR="00143D4D">
        <w:rPr>
          <w:color w:val="000000"/>
          <w:sz w:val="28"/>
          <w:szCs w:val="28"/>
          <w:lang w:val="en-US" w:eastAsia="en-US"/>
        </w:rPr>
        <w:t>WC</w:t>
      </w:r>
      <w:r w:rsidRPr="004A2A54">
        <w:rPr>
          <w:color w:val="000000"/>
          <w:sz w:val="28"/>
          <w:szCs w:val="28"/>
          <w:lang w:val="en-US" w:eastAsia="en-US"/>
        </w:rPr>
        <w:t>, bloc administrativ, bloc Mesager,   Centru Tehnic TV – 1 000 000 lei.</w:t>
      </w:r>
    </w:p>
    <w:p w14:paraId="2BA544A2" w14:textId="77777777" w:rsidR="00DD79E4" w:rsidRPr="004A2A54" w:rsidRDefault="00DD79E4" w:rsidP="00DD79E4">
      <w:pPr>
        <w:numPr>
          <w:ilvl w:val="0"/>
          <w:numId w:val="17"/>
        </w:numPr>
        <w:spacing w:after="200" w:line="276" w:lineRule="auto"/>
        <w:contextualSpacing/>
        <w:rPr>
          <w:color w:val="000000"/>
          <w:sz w:val="28"/>
          <w:szCs w:val="28"/>
          <w:lang w:val="en-US" w:eastAsia="en-US"/>
        </w:rPr>
      </w:pPr>
      <w:r w:rsidRPr="004A2A54">
        <w:rPr>
          <w:b/>
          <w:color w:val="000000"/>
          <w:sz w:val="28"/>
          <w:szCs w:val="28"/>
          <w:lang w:val="en-US" w:eastAsia="en-US"/>
        </w:rPr>
        <w:t>Schimbarea ușilor de intrare, ieșire și de rezervă la Centrul Tehnic TV și ST 2.</w:t>
      </w:r>
      <w:r w:rsidRPr="004A2A54">
        <w:rPr>
          <w:color w:val="000000"/>
          <w:sz w:val="28"/>
          <w:szCs w:val="28"/>
          <w:lang w:val="en-US" w:eastAsia="en-US"/>
        </w:rPr>
        <w:t xml:space="preserve"> (reparație curentă).</w:t>
      </w:r>
    </w:p>
    <w:p w14:paraId="7E46BB10" w14:textId="7CB727AC" w:rsidR="00DD79E4" w:rsidRPr="004A2A54" w:rsidRDefault="00DD79E4" w:rsidP="00DD79E4">
      <w:pPr>
        <w:numPr>
          <w:ilvl w:val="0"/>
          <w:numId w:val="17"/>
        </w:numPr>
        <w:spacing w:after="200" w:line="276" w:lineRule="auto"/>
        <w:contextualSpacing/>
        <w:rPr>
          <w:color w:val="000000"/>
          <w:sz w:val="28"/>
          <w:szCs w:val="28"/>
          <w:lang w:val="en-US" w:eastAsia="en-US"/>
        </w:rPr>
      </w:pPr>
      <w:r w:rsidRPr="004A2A54">
        <w:rPr>
          <w:color w:val="000000"/>
          <w:sz w:val="28"/>
          <w:szCs w:val="28"/>
          <w:lang w:val="en-US" w:eastAsia="en-US"/>
        </w:rPr>
        <w:t xml:space="preserve"> Reparație </w:t>
      </w:r>
      <w:r w:rsidRPr="004A2A54">
        <w:rPr>
          <w:b/>
          <w:bCs/>
          <w:color w:val="000000"/>
          <w:sz w:val="28"/>
          <w:szCs w:val="28"/>
          <w:lang w:val="en-US" w:eastAsia="en-US"/>
        </w:rPr>
        <w:t xml:space="preserve">capitală </w:t>
      </w:r>
      <w:r w:rsidR="00143D4D">
        <w:rPr>
          <w:color w:val="000000"/>
          <w:sz w:val="28"/>
          <w:szCs w:val="28"/>
          <w:lang w:val="en-US" w:eastAsia="en-US"/>
        </w:rPr>
        <w:t>WC</w:t>
      </w:r>
      <w:r w:rsidRPr="004A2A54">
        <w:rPr>
          <w:color w:val="000000"/>
          <w:sz w:val="28"/>
          <w:szCs w:val="28"/>
          <w:lang w:val="en-US" w:eastAsia="en-US"/>
        </w:rPr>
        <w:t xml:space="preserve"> CR,– 1 000 000 lei.</w:t>
      </w:r>
    </w:p>
    <w:p w14:paraId="7A834833" w14:textId="77777777" w:rsidR="00DD79E4" w:rsidRPr="004A2A54" w:rsidRDefault="00DD79E4" w:rsidP="00DD79E4">
      <w:pPr>
        <w:numPr>
          <w:ilvl w:val="0"/>
          <w:numId w:val="17"/>
        </w:numPr>
        <w:spacing w:after="200" w:line="276" w:lineRule="auto"/>
        <w:contextualSpacing/>
        <w:rPr>
          <w:color w:val="000000"/>
          <w:sz w:val="28"/>
          <w:szCs w:val="28"/>
          <w:lang w:val="en-US" w:eastAsia="en-US"/>
        </w:rPr>
      </w:pPr>
      <w:r w:rsidRPr="004A2A54">
        <w:rPr>
          <w:color w:val="000000"/>
          <w:sz w:val="28"/>
          <w:szCs w:val="28"/>
          <w:lang w:val="en-US" w:eastAsia="en-US"/>
        </w:rPr>
        <w:t>Reparația curentă a rețelei de apă potabilă TV 1 000 000 lei.</w:t>
      </w:r>
    </w:p>
    <w:p w14:paraId="1975C23E" w14:textId="77777777" w:rsidR="00DD79E4" w:rsidRPr="004A2A54" w:rsidRDefault="00DD79E4" w:rsidP="00DD79E4">
      <w:pPr>
        <w:numPr>
          <w:ilvl w:val="0"/>
          <w:numId w:val="17"/>
        </w:numPr>
        <w:spacing w:after="200" w:line="276" w:lineRule="auto"/>
        <w:contextualSpacing/>
        <w:rPr>
          <w:color w:val="000000"/>
          <w:sz w:val="28"/>
          <w:szCs w:val="28"/>
          <w:lang w:val="en-US" w:eastAsia="en-US"/>
        </w:rPr>
      </w:pPr>
      <w:r w:rsidRPr="004A2A54">
        <w:rPr>
          <w:color w:val="000000"/>
          <w:sz w:val="28"/>
          <w:szCs w:val="28"/>
          <w:lang w:val="en-US" w:eastAsia="en-US"/>
        </w:rPr>
        <w:t>Reparația curentă a rețelei de apă potabilă CR 1 000 000 lei.</w:t>
      </w:r>
    </w:p>
    <w:p w14:paraId="55A985C9" w14:textId="77777777" w:rsidR="00DD79E4" w:rsidRPr="004A2A54" w:rsidRDefault="00DD79E4" w:rsidP="00DD79E4">
      <w:pPr>
        <w:numPr>
          <w:ilvl w:val="0"/>
          <w:numId w:val="17"/>
        </w:numPr>
        <w:spacing w:after="200" w:line="276" w:lineRule="auto"/>
        <w:contextualSpacing/>
        <w:rPr>
          <w:color w:val="000000"/>
          <w:sz w:val="28"/>
          <w:szCs w:val="28"/>
          <w:lang w:val="en-US" w:eastAsia="en-US"/>
        </w:rPr>
      </w:pPr>
      <w:r w:rsidRPr="004A2A54">
        <w:rPr>
          <w:color w:val="000000"/>
          <w:sz w:val="28"/>
          <w:szCs w:val="28"/>
          <w:lang w:val="en-US" w:eastAsia="en-US"/>
        </w:rPr>
        <w:t>Reparația curentă a rețelei de termoficare TV 1 800 000 lei.</w:t>
      </w:r>
    </w:p>
    <w:p w14:paraId="637E51E0" w14:textId="77777777" w:rsidR="00DD79E4" w:rsidRPr="004A2A54" w:rsidRDefault="00DD79E4" w:rsidP="00DD79E4">
      <w:pPr>
        <w:numPr>
          <w:ilvl w:val="0"/>
          <w:numId w:val="17"/>
        </w:numPr>
        <w:spacing w:after="200" w:line="276" w:lineRule="auto"/>
        <w:contextualSpacing/>
        <w:rPr>
          <w:color w:val="000000"/>
          <w:sz w:val="28"/>
          <w:szCs w:val="28"/>
          <w:lang w:val="en-US" w:eastAsia="en-US"/>
        </w:rPr>
      </w:pPr>
      <w:r w:rsidRPr="004A2A54">
        <w:rPr>
          <w:color w:val="000000"/>
          <w:sz w:val="28"/>
          <w:szCs w:val="28"/>
          <w:lang w:val="en-US" w:eastAsia="en-US"/>
        </w:rPr>
        <w:t>Reparația curentă a rețelei de termoficare CR 1 500 000 lei.</w:t>
      </w:r>
    </w:p>
    <w:p w14:paraId="0017E0C3" w14:textId="77777777" w:rsidR="00DD79E4" w:rsidRPr="004A2A54" w:rsidRDefault="00DD79E4" w:rsidP="00DD79E4">
      <w:pPr>
        <w:numPr>
          <w:ilvl w:val="0"/>
          <w:numId w:val="17"/>
        </w:numPr>
        <w:spacing w:after="200" w:line="276" w:lineRule="auto"/>
        <w:contextualSpacing/>
        <w:rPr>
          <w:color w:val="000000"/>
          <w:sz w:val="28"/>
          <w:szCs w:val="28"/>
          <w:lang w:val="en-US" w:eastAsia="en-US"/>
        </w:rPr>
      </w:pPr>
      <w:r w:rsidRPr="004A2A54">
        <w:rPr>
          <w:color w:val="000000"/>
          <w:sz w:val="28"/>
          <w:szCs w:val="28"/>
          <w:lang w:val="en-US" w:eastAsia="en-US"/>
        </w:rPr>
        <w:t>Reparația curentă a rețelei de canalizare TV  2 000 000  lei.</w:t>
      </w:r>
    </w:p>
    <w:p w14:paraId="2F1638E9" w14:textId="77777777" w:rsidR="00DD79E4" w:rsidRPr="004A2A54" w:rsidRDefault="00DD79E4" w:rsidP="00DD79E4">
      <w:pPr>
        <w:numPr>
          <w:ilvl w:val="0"/>
          <w:numId w:val="17"/>
        </w:numPr>
        <w:spacing w:after="200" w:line="276" w:lineRule="auto"/>
        <w:contextualSpacing/>
        <w:rPr>
          <w:color w:val="000000"/>
          <w:sz w:val="28"/>
          <w:szCs w:val="28"/>
          <w:lang w:val="en-US" w:eastAsia="en-US"/>
        </w:rPr>
      </w:pPr>
      <w:r w:rsidRPr="004A2A54">
        <w:rPr>
          <w:color w:val="000000"/>
          <w:sz w:val="28"/>
          <w:szCs w:val="28"/>
          <w:lang w:val="en-US" w:eastAsia="en-US"/>
        </w:rPr>
        <w:t>Reparația curentă a rețelei de canalizare CR  1 600 000  lei.</w:t>
      </w:r>
    </w:p>
    <w:p w14:paraId="02921299" w14:textId="77777777" w:rsidR="00DD79E4" w:rsidRPr="004A2A54" w:rsidRDefault="00DD79E4" w:rsidP="00DD79E4">
      <w:pPr>
        <w:numPr>
          <w:ilvl w:val="0"/>
          <w:numId w:val="17"/>
        </w:numPr>
        <w:spacing w:after="200" w:line="276" w:lineRule="auto"/>
        <w:contextualSpacing/>
        <w:rPr>
          <w:color w:val="000000"/>
          <w:sz w:val="28"/>
          <w:szCs w:val="28"/>
          <w:lang w:val="en-US" w:eastAsia="en-US"/>
        </w:rPr>
      </w:pPr>
      <w:r w:rsidRPr="004A2A54">
        <w:rPr>
          <w:color w:val="000000"/>
          <w:sz w:val="28"/>
          <w:szCs w:val="28"/>
          <w:lang w:val="en-US" w:eastAsia="en-US"/>
        </w:rPr>
        <w:t>Montare pază tehnică în încăperile Casei Radio 80  mii lei.</w:t>
      </w:r>
    </w:p>
    <w:p w14:paraId="38E0316D" w14:textId="77777777" w:rsidR="00DD79E4" w:rsidRPr="004A2A54" w:rsidRDefault="00DD79E4" w:rsidP="00DD79E4">
      <w:pPr>
        <w:numPr>
          <w:ilvl w:val="0"/>
          <w:numId w:val="17"/>
        </w:numPr>
        <w:spacing w:after="200" w:line="276" w:lineRule="auto"/>
        <w:contextualSpacing/>
        <w:rPr>
          <w:color w:val="000000"/>
          <w:sz w:val="28"/>
          <w:szCs w:val="28"/>
          <w:lang w:val="en-US" w:eastAsia="en-US"/>
        </w:rPr>
      </w:pPr>
      <w:r w:rsidRPr="004A2A54">
        <w:rPr>
          <w:color w:val="000000"/>
          <w:sz w:val="28"/>
          <w:szCs w:val="28"/>
          <w:lang w:val="en-US" w:eastAsia="en-US"/>
        </w:rPr>
        <w:t xml:space="preserve">Montare pază tehnică în încăperile TV 50  mii lei. </w:t>
      </w:r>
    </w:p>
    <w:p w14:paraId="0BD50522" w14:textId="77777777" w:rsidR="00DD79E4" w:rsidRPr="004A2A54" w:rsidRDefault="00DD79E4" w:rsidP="00DD79E4">
      <w:pPr>
        <w:numPr>
          <w:ilvl w:val="0"/>
          <w:numId w:val="17"/>
        </w:numPr>
        <w:spacing w:after="200" w:line="276" w:lineRule="auto"/>
        <w:contextualSpacing/>
        <w:rPr>
          <w:color w:val="000000"/>
          <w:sz w:val="28"/>
          <w:szCs w:val="28"/>
          <w:lang w:val="en-US" w:eastAsia="en-US"/>
        </w:rPr>
      </w:pPr>
      <w:r w:rsidRPr="004A2A54">
        <w:rPr>
          <w:color w:val="000000"/>
          <w:sz w:val="28"/>
          <w:szCs w:val="28"/>
          <w:lang w:val="en-US" w:eastAsia="en-US"/>
        </w:rPr>
        <w:t xml:space="preserve"> Deservire pază tehnică</w:t>
      </w:r>
    </w:p>
    <w:p w14:paraId="0632AE5D" w14:textId="77777777" w:rsidR="00DD79E4" w:rsidRPr="004A2A54" w:rsidRDefault="00DD79E4" w:rsidP="00DD79E4">
      <w:pPr>
        <w:spacing w:after="200" w:line="276" w:lineRule="auto"/>
        <w:ind w:left="644"/>
        <w:contextualSpacing/>
        <w:rPr>
          <w:color w:val="000000"/>
          <w:sz w:val="28"/>
          <w:szCs w:val="28"/>
          <w:lang w:val="en-US" w:eastAsia="en-US"/>
        </w:rPr>
      </w:pPr>
      <w:r w:rsidRPr="004A2A54">
        <w:rPr>
          <w:color w:val="000000"/>
          <w:sz w:val="28"/>
          <w:szCs w:val="28"/>
          <w:lang w:val="en-US" w:eastAsia="en-US"/>
        </w:rPr>
        <w:t xml:space="preserve"> CR </w:t>
      </w:r>
      <w:r w:rsidRPr="004A2A54">
        <w:rPr>
          <w:bCs/>
          <w:color w:val="000000"/>
          <w:sz w:val="28"/>
          <w:szCs w:val="28"/>
          <w:u w:val="single"/>
          <w:lang w:val="en-US" w:eastAsia="en-US"/>
        </w:rPr>
        <w:t>40  mii lei</w:t>
      </w:r>
    </w:p>
    <w:p w14:paraId="6157E46C" w14:textId="77777777" w:rsidR="00DD79E4" w:rsidRPr="004A2A54" w:rsidRDefault="00DD79E4" w:rsidP="00DD79E4">
      <w:pPr>
        <w:spacing w:after="200" w:line="276" w:lineRule="auto"/>
        <w:ind w:left="644"/>
        <w:contextualSpacing/>
        <w:rPr>
          <w:color w:val="000000"/>
          <w:sz w:val="28"/>
          <w:szCs w:val="28"/>
          <w:lang w:val="en-US" w:eastAsia="en-US"/>
        </w:rPr>
      </w:pPr>
      <w:r w:rsidRPr="004A2A54">
        <w:rPr>
          <w:color w:val="000000"/>
          <w:sz w:val="28"/>
          <w:szCs w:val="28"/>
          <w:lang w:val="en-US" w:eastAsia="en-US"/>
        </w:rPr>
        <w:lastRenderedPageBreak/>
        <w:t xml:space="preserve"> TV 40 mii lei.</w:t>
      </w:r>
    </w:p>
    <w:p w14:paraId="03E2FDBF" w14:textId="77777777" w:rsidR="00DD79E4" w:rsidRPr="004A2A54" w:rsidRDefault="00DD79E4" w:rsidP="00DD79E4">
      <w:pPr>
        <w:numPr>
          <w:ilvl w:val="0"/>
          <w:numId w:val="17"/>
        </w:numPr>
        <w:spacing w:after="200" w:line="276" w:lineRule="auto"/>
        <w:contextualSpacing/>
        <w:rPr>
          <w:color w:val="000000"/>
          <w:sz w:val="28"/>
          <w:szCs w:val="28"/>
          <w:lang w:val="en-US" w:eastAsia="en-US"/>
        </w:rPr>
      </w:pPr>
      <w:r w:rsidRPr="004A2A54">
        <w:rPr>
          <w:color w:val="000000"/>
          <w:sz w:val="28"/>
          <w:szCs w:val="28"/>
          <w:lang w:val="en-US" w:eastAsia="en-US"/>
        </w:rPr>
        <w:t xml:space="preserve"> Achiziționarea și montarea sistemului de înștiințare anti incendiar în birourile de serviciu:</w:t>
      </w:r>
    </w:p>
    <w:p w14:paraId="362D3B30" w14:textId="77777777" w:rsidR="00DD79E4" w:rsidRPr="004A2A54" w:rsidRDefault="00DD79E4" w:rsidP="00DD79E4">
      <w:pPr>
        <w:spacing w:after="200" w:line="276" w:lineRule="auto"/>
        <w:ind w:left="1440"/>
        <w:contextualSpacing/>
        <w:rPr>
          <w:bCs/>
          <w:color w:val="000000"/>
          <w:sz w:val="28"/>
          <w:szCs w:val="28"/>
          <w:u w:val="single"/>
          <w:lang w:val="en-US" w:eastAsia="en-US"/>
        </w:rPr>
      </w:pPr>
      <w:r w:rsidRPr="004A2A54">
        <w:rPr>
          <w:color w:val="000000"/>
          <w:sz w:val="28"/>
          <w:szCs w:val="28"/>
          <w:lang w:val="en-US" w:eastAsia="en-US"/>
        </w:rPr>
        <w:t>Casa Radio 1 25</w:t>
      </w:r>
      <w:r w:rsidRPr="004A2A54">
        <w:rPr>
          <w:bCs/>
          <w:color w:val="000000"/>
          <w:sz w:val="28"/>
          <w:szCs w:val="28"/>
          <w:u w:val="single"/>
          <w:lang w:val="en-US" w:eastAsia="en-US"/>
        </w:rPr>
        <w:t xml:space="preserve">0 000 lei, </w:t>
      </w:r>
    </w:p>
    <w:p w14:paraId="00448020" w14:textId="77777777" w:rsidR="00DD79E4" w:rsidRPr="004A2A54" w:rsidRDefault="00DD79E4" w:rsidP="00DD79E4">
      <w:pPr>
        <w:spacing w:after="200" w:line="276" w:lineRule="auto"/>
        <w:ind w:left="1440"/>
        <w:contextualSpacing/>
        <w:rPr>
          <w:color w:val="000000"/>
          <w:sz w:val="28"/>
          <w:szCs w:val="28"/>
          <w:lang w:val="en-US" w:eastAsia="en-US"/>
        </w:rPr>
      </w:pPr>
      <w:r w:rsidRPr="004A2A54">
        <w:rPr>
          <w:bCs/>
          <w:color w:val="000000"/>
          <w:sz w:val="28"/>
          <w:szCs w:val="28"/>
          <w:lang w:val="en-US" w:eastAsia="en-US"/>
        </w:rPr>
        <w:t xml:space="preserve">TV    </w:t>
      </w:r>
      <w:r w:rsidRPr="004A2A54">
        <w:rPr>
          <w:color w:val="000000"/>
          <w:sz w:val="28"/>
          <w:szCs w:val="28"/>
          <w:lang w:val="en-US" w:eastAsia="en-US"/>
        </w:rPr>
        <w:t xml:space="preserve">           1 25</w:t>
      </w:r>
      <w:r w:rsidRPr="004A2A54">
        <w:rPr>
          <w:bCs/>
          <w:color w:val="000000"/>
          <w:sz w:val="28"/>
          <w:szCs w:val="28"/>
          <w:u w:val="single"/>
          <w:lang w:val="en-US" w:eastAsia="en-US"/>
        </w:rPr>
        <w:t xml:space="preserve">0 000 lei, </w:t>
      </w:r>
      <w:r w:rsidRPr="004A2A54">
        <w:rPr>
          <w:bCs/>
          <w:color w:val="000000"/>
          <w:sz w:val="28"/>
          <w:szCs w:val="28"/>
          <w:lang w:val="en-US" w:eastAsia="en-US"/>
        </w:rPr>
        <w:t xml:space="preserve">        </w:t>
      </w:r>
      <w:r w:rsidRPr="004A2A54">
        <w:rPr>
          <w:bCs/>
          <w:color w:val="000000"/>
          <w:sz w:val="28"/>
          <w:szCs w:val="28"/>
          <w:u w:val="single"/>
          <w:lang w:val="en-US" w:eastAsia="en-US"/>
        </w:rPr>
        <w:t>total 2 500 000 lei.</w:t>
      </w:r>
    </w:p>
    <w:p w14:paraId="5EF3FD60" w14:textId="77777777" w:rsidR="00DD79E4" w:rsidRPr="004A2A54" w:rsidRDefault="00DD79E4" w:rsidP="00DD79E4">
      <w:pPr>
        <w:numPr>
          <w:ilvl w:val="0"/>
          <w:numId w:val="17"/>
        </w:numPr>
        <w:spacing w:after="200" w:line="276" w:lineRule="auto"/>
        <w:contextualSpacing/>
        <w:rPr>
          <w:color w:val="000000"/>
          <w:sz w:val="28"/>
          <w:szCs w:val="28"/>
          <w:lang w:val="en-US" w:eastAsia="en-US"/>
        </w:rPr>
      </w:pPr>
      <w:r w:rsidRPr="004A2A54">
        <w:rPr>
          <w:color w:val="000000"/>
          <w:sz w:val="28"/>
          <w:szCs w:val="28"/>
          <w:lang w:val="en-US" w:eastAsia="en-US"/>
        </w:rPr>
        <w:t xml:space="preserve"> Dotarea ST-1, ST-2  TV cu sisteme de stingere automată a incendiului </w:t>
      </w:r>
      <w:r w:rsidRPr="004A2A54">
        <w:rPr>
          <w:bCs/>
          <w:color w:val="000000"/>
          <w:sz w:val="28"/>
          <w:szCs w:val="28"/>
          <w:u w:val="single"/>
          <w:lang w:val="en-US" w:eastAsia="en-US"/>
        </w:rPr>
        <w:t>4 000  000 lei.</w:t>
      </w:r>
    </w:p>
    <w:p w14:paraId="514C3D18" w14:textId="77777777" w:rsidR="00DD79E4" w:rsidRPr="004A2A54" w:rsidRDefault="00DD79E4" w:rsidP="00DD79E4">
      <w:pPr>
        <w:numPr>
          <w:ilvl w:val="0"/>
          <w:numId w:val="17"/>
        </w:numPr>
        <w:spacing w:after="200" w:line="276" w:lineRule="auto"/>
        <w:contextualSpacing/>
        <w:rPr>
          <w:color w:val="000000"/>
          <w:sz w:val="28"/>
          <w:szCs w:val="28"/>
          <w:lang w:val="en-US" w:eastAsia="en-US"/>
        </w:rPr>
      </w:pPr>
      <w:r w:rsidRPr="004A2A54">
        <w:rPr>
          <w:color w:val="000000"/>
          <w:sz w:val="28"/>
          <w:szCs w:val="28"/>
          <w:lang w:val="en-US" w:eastAsia="en-US"/>
        </w:rPr>
        <w:t xml:space="preserve"> Dotarea ST -250  și ST-450   Casa Radio   cu sisteme de stingere a incendiului 3 000 000 lei.</w:t>
      </w:r>
    </w:p>
    <w:p w14:paraId="74D09530" w14:textId="77777777" w:rsidR="00DD79E4" w:rsidRPr="004A2A54" w:rsidRDefault="00DD79E4" w:rsidP="00DD79E4">
      <w:pPr>
        <w:numPr>
          <w:ilvl w:val="0"/>
          <w:numId w:val="17"/>
        </w:numPr>
        <w:spacing w:after="200" w:line="276" w:lineRule="auto"/>
        <w:contextualSpacing/>
        <w:rPr>
          <w:color w:val="000000"/>
          <w:sz w:val="28"/>
          <w:szCs w:val="28"/>
          <w:lang w:val="en-US" w:eastAsia="en-US"/>
        </w:rPr>
      </w:pPr>
      <w:r w:rsidRPr="004A2A54">
        <w:rPr>
          <w:color w:val="000000"/>
          <w:sz w:val="28"/>
          <w:szCs w:val="28"/>
          <w:lang w:val="en-US" w:eastAsia="en-US"/>
        </w:rPr>
        <w:t>Instalarea sistemelor încălzire răcire:</w:t>
      </w:r>
    </w:p>
    <w:p w14:paraId="00F8399E" w14:textId="77777777" w:rsidR="00DD79E4" w:rsidRPr="004A2A54" w:rsidRDefault="00DD79E4" w:rsidP="00DD79E4">
      <w:pPr>
        <w:spacing w:after="200" w:line="276" w:lineRule="auto"/>
        <w:ind w:left="720"/>
        <w:contextualSpacing/>
        <w:rPr>
          <w:color w:val="000000"/>
          <w:sz w:val="28"/>
          <w:szCs w:val="28"/>
          <w:lang w:val="en-US" w:eastAsia="en-US"/>
        </w:rPr>
      </w:pPr>
      <w:r w:rsidRPr="004A2A54">
        <w:rPr>
          <w:color w:val="000000"/>
          <w:sz w:val="28"/>
          <w:szCs w:val="28"/>
          <w:lang w:val="en-US" w:eastAsia="en-US"/>
        </w:rPr>
        <w:t xml:space="preserve">          Televiziunea  2 5</w:t>
      </w:r>
      <w:r w:rsidRPr="004A2A54">
        <w:rPr>
          <w:bCs/>
          <w:color w:val="000000"/>
          <w:sz w:val="28"/>
          <w:szCs w:val="28"/>
          <w:u w:val="single"/>
          <w:lang w:val="en-US" w:eastAsia="en-US"/>
        </w:rPr>
        <w:t xml:space="preserve">00 000 lei </w:t>
      </w:r>
      <w:r w:rsidRPr="004A2A54">
        <w:rPr>
          <w:color w:val="000000"/>
          <w:sz w:val="28"/>
          <w:szCs w:val="28"/>
          <w:lang w:val="en-US" w:eastAsia="en-US"/>
        </w:rPr>
        <w:t xml:space="preserve">   ST-1, ST-2 TV </w:t>
      </w:r>
    </w:p>
    <w:p w14:paraId="4DC71A85" w14:textId="77777777" w:rsidR="00DD79E4" w:rsidRPr="004A2A54" w:rsidRDefault="00DD79E4" w:rsidP="00DD79E4">
      <w:pPr>
        <w:spacing w:after="200" w:line="276" w:lineRule="auto"/>
        <w:ind w:left="1440"/>
        <w:contextualSpacing/>
        <w:rPr>
          <w:color w:val="000000"/>
          <w:sz w:val="28"/>
          <w:szCs w:val="28"/>
          <w:lang w:val="en-US" w:eastAsia="en-US"/>
        </w:rPr>
      </w:pPr>
      <w:r w:rsidRPr="004A2A54">
        <w:rPr>
          <w:color w:val="000000"/>
          <w:sz w:val="28"/>
          <w:szCs w:val="28"/>
          <w:lang w:val="en-US" w:eastAsia="en-US"/>
        </w:rPr>
        <w:t>Casa Radio    1.4</w:t>
      </w:r>
      <w:r w:rsidRPr="004A2A54">
        <w:rPr>
          <w:bCs/>
          <w:color w:val="000000"/>
          <w:sz w:val="28"/>
          <w:szCs w:val="28"/>
          <w:u w:val="single"/>
          <w:lang w:val="en-US" w:eastAsia="en-US"/>
        </w:rPr>
        <w:t xml:space="preserve">00 000 lei     </w:t>
      </w:r>
      <w:r w:rsidRPr="004A2A54">
        <w:rPr>
          <w:color w:val="000000"/>
          <w:sz w:val="28"/>
          <w:szCs w:val="28"/>
          <w:lang w:val="en-US" w:eastAsia="en-US"/>
        </w:rPr>
        <w:t xml:space="preserve">ST -250  și ST-450.  </w:t>
      </w:r>
    </w:p>
    <w:p w14:paraId="6A513C07" w14:textId="3BA1215B" w:rsidR="0067146B" w:rsidRDefault="0067146B">
      <w:pPr>
        <w:spacing w:after="200" w:line="276" w:lineRule="auto"/>
        <w:rPr>
          <w:color w:val="000000"/>
          <w:sz w:val="28"/>
          <w:szCs w:val="28"/>
          <w:lang w:val="en-US" w:eastAsia="en-US"/>
        </w:rPr>
      </w:pPr>
      <w:r>
        <w:rPr>
          <w:color w:val="000000"/>
          <w:sz w:val="28"/>
          <w:szCs w:val="28"/>
          <w:lang w:val="en-US" w:eastAsia="en-US"/>
        </w:rPr>
        <w:br w:type="page"/>
      </w:r>
    </w:p>
    <w:p w14:paraId="39FAE1C3" w14:textId="12DEF56E" w:rsidR="00DD79E4" w:rsidRPr="004A2A54" w:rsidRDefault="0067146B" w:rsidP="00DD79E4">
      <w:pPr>
        <w:spacing w:line="276" w:lineRule="auto"/>
        <w:jc w:val="center"/>
        <w:rPr>
          <w:b/>
          <w:color w:val="000000"/>
          <w:sz w:val="28"/>
          <w:szCs w:val="28"/>
          <w:lang w:val="en-US" w:eastAsia="en-US"/>
        </w:rPr>
      </w:pPr>
      <w:r>
        <w:rPr>
          <w:b/>
          <w:color w:val="000000"/>
          <w:sz w:val="28"/>
          <w:szCs w:val="28"/>
          <w:lang w:val="en-US" w:eastAsia="en-US"/>
        </w:rPr>
        <w:lastRenderedPageBreak/>
        <w:t>R</w:t>
      </w:r>
      <w:r w:rsidR="00DD79E4" w:rsidRPr="004A2A54">
        <w:rPr>
          <w:b/>
          <w:color w:val="000000"/>
          <w:sz w:val="28"/>
          <w:szCs w:val="28"/>
          <w:lang w:val="en-US" w:eastAsia="en-US"/>
        </w:rPr>
        <w:t>eparații neplanificate</w:t>
      </w:r>
    </w:p>
    <w:p w14:paraId="68B3BCB8" w14:textId="77777777" w:rsidR="00DD79E4" w:rsidRPr="004A2A54" w:rsidRDefault="00DD79E4" w:rsidP="00DD79E4">
      <w:pPr>
        <w:numPr>
          <w:ilvl w:val="0"/>
          <w:numId w:val="15"/>
        </w:numPr>
        <w:spacing w:after="200" w:line="276" w:lineRule="auto"/>
        <w:contextualSpacing/>
        <w:rPr>
          <w:color w:val="000000"/>
          <w:sz w:val="28"/>
          <w:szCs w:val="28"/>
          <w:lang w:val="en-US" w:eastAsia="en-US"/>
        </w:rPr>
      </w:pPr>
      <w:r w:rsidRPr="004A2A54">
        <w:rPr>
          <w:color w:val="000000"/>
          <w:sz w:val="28"/>
          <w:szCs w:val="28"/>
          <w:lang w:val="en-US" w:eastAsia="en-US"/>
        </w:rPr>
        <w:t>Reparații  turnichet</w:t>
      </w:r>
    </w:p>
    <w:p w14:paraId="525BD89A" w14:textId="77777777" w:rsidR="00DD79E4" w:rsidRPr="004A2A54" w:rsidRDefault="00DD79E4" w:rsidP="00DD79E4">
      <w:pPr>
        <w:spacing w:line="276" w:lineRule="auto"/>
        <w:ind w:left="284"/>
        <w:rPr>
          <w:color w:val="000000"/>
          <w:sz w:val="28"/>
          <w:szCs w:val="28"/>
          <w:lang w:val="en-US" w:eastAsia="en-US"/>
        </w:rPr>
      </w:pPr>
      <w:r w:rsidRPr="004A2A54">
        <w:rPr>
          <w:color w:val="000000"/>
          <w:sz w:val="28"/>
          <w:szCs w:val="28"/>
          <w:lang w:val="en-US" w:eastAsia="en-US"/>
        </w:rPr>
        <w:t xml:space="preserve">     TV- 6mii lei, </w:t>
      </w:r>
    </w:p>
    <w:p w14:paraId="28916C28" w14:textId="77777777" w:rsidR="00DD79E4" w:rsidRPr="004A2A54" w:rsidRDefault="00DD79E4" w:rsidP="00DD79E4">
      <w:pPr>
        <w:spacing w:line="276" w:lineRule="auto"/>
        <w:ind w:left="284"/>
        <w:rPr>
          <w:color w:val="000000"/>
          <w:sz w:val="28"/>
          <w:szCs w:val="28"/>
          <w:lang w:val="en-US" w:eastAsia="en-US"/>
        </w:rPr>
      </w:pPr>
      <w:r w:rsidRPr="004A2A54">
        <w:rPr>
          <w:color w:val="000000"/>
          <w:sz w:val="28"/>
          <w:szCs w:val="28"/>
          <w:lang w:val="en-US" w:eastAsia="en-US"/>
        </w:rPr>
        <w:t xml:space="preserve">      CR- 6 mii lei.           Total 12 mii lei.</w:t>
      </w:r>
    </w:p>
    <w:p w14:paraId="6DEEF6B2" w14:textId="77777777" w:rsidR="00DD79E4" w:rsidRPr="004A2A54" w:rsidRDefault="00DD79E4" w:rsidP="00DD79E4">
      <w:pPr>
        <w:numPr>
          <w:ilvl w:val="0"/>
          <w:numId w:val="15"/>
        </w:numPr>
        <w:spacing w:after="200" w:line="276" w:lineRule="auto"/>
        <w:contextualSpacing/>
        <w:rPr>
          <w:color w:val="000000"/>
          <w:sz w:val="28"/>
          <w:szCs w:val="28"/>
          <w:lang w:val="en-US" w:eastAsia="en-US"/>
        </w:rPr>
      </w:pPr>
      <w:r w:rsidRPr="004A2A54">
        <w:rPr>
          <w:color w:val="000000"/>
          <w:sz w:val="28"/>
          <w:szCs w:val="28"/>
          <w:lang w:val="en-US" w:eastAsia="en-US"/>
        </w:rPr>
        <w:t xml:space="preserve">Reparații sistem pază tehnică </w:t>
      </w:r>
    </w:p>
    <w:p w14:paraId="037B0567" w14:textId="77777777" w:rsidR="00DD79E4" w:rsidRPr="004A2A54" w:rsidRDefault="00DD79E4" w:rsidP="00DD79E4">
      <w:pPr>
        <w:spacing w:after="200" w:line="276" w:lineRule="auto"/>
        <w:ind w:left="644"/>
        <w:contextualSpacing/>
        <w:rPr>
          <w:color w:val="000000"/>
          <w:sz w:val="28"/>
          <w:szCs w:val="28"/>
          <w:lang w:val="en-US" w:eastAsia="en-US"/>
        </w:rPr>
      </w:pPr>
      <w:r w:rsidRPr="004A2A54">
        <w:rPr>
          <w:color w:val="000000"/>
          <w:sz w:val="28"/>
          <w:szCs w:val="28"/>
          <w:lang w:val="en-US" w:eastAsia="en-US"/>
        </w:rPr>
        <w:t xml:space="preserve">TV- 15 mii lei, </w:t>
      </w:r>
    </w:p>
    <w:p w14:paraId="218AE1EA" w14:textId="77777777" w:rsidR="00DD79E4" w:rsidRPr="004A2A54" w:rsidRDefault="00DD79E4" w:rsidP="00DD79E4">
      <w:pPr>
        <w:numPr>
          <w:ilvl w:val="0"/>
          <w:numId w:val="15"/>
        </w:numPr>
        <w:spacing w:after="200" w:line="276" w:lineRule="auto"/>
        <w:contextualSpacing/>
        <w:rPr>
          <w:color w:val="000000"/>
          <w:sz w:val="28"/>
          <w:szCs w:val="28"/>
          <w:lang w:val="en-US" w:eastAsia="en-US"/>
        </w:rPr>
      </w:pPr>
      <w:r w:rsidRPr="004A2A54">
        <w:rPr>
          <w:color w:val="000000"/>
          <w:sz w:val="28"/>
          <w:szCs w:val="28"/>
          <w:lang w:val="en-US" w:eastAsia="en-US"/>
        </w:rPr>
        <w:t>Reparații  ascensoare CR -20 mii lei.</w:t>
      </w:r>
    </w:p>
    <w:p w14:paraId="680988E6" w14:textId="77777777" w:rsidR="00DD79E4" w:rsidRPr="004A2A54" w:rsidRDefault="00DD79E4" w:rsidP="00DD79E4">
      <w:pPr>
        <w:numPr>
          <w:ilvl w:val="0"/>
          <w:numId w:val="15"/>
        </w:numPr>
        <w:spacing w:after="200" w:line="276" w:lineRule="auto"/>
        <w:contextualSpacing/>
        <w:rPr>
          <w:color w:val="000000"/>
          <w:sz w:val="28"/>
          <w:szCs w:val="28"/>
          <w:lang w:val="en-US" w:eastAsia="en-US"/>
        </w:rPr>
      </w:pPr>
      <w:r w:rsidRPr="004A2A54">
        <w:rPr>
          <w:color w:val="000000"/>
          <w:sz w:val="28"/>
          <w:szCs w:val="28"/>
          <w:lang w:val="en-US" w:eastAsia="en-US"/>
        </w:rPr>
        <w:t>Reparații generatoare Companie 70 mii lei.</w:t>
      </w:r>
    </w:p>
    <w:p w14:paraId="50D5D6EA" w14:textId="77777777" w:rsidR="00DD79E4" w:rsidRPr="004A2A54" w:rsidRDefault="00DD79E4" w:rsidP="00DD79E4">
      <w:pPr>
        <w:numPr>
          <w:ilvl w:val="0"/>
          <w:numId w:val="15"/>
        </w:numPr>
        <w:spacing w:after="200" w:line="276" w:lineRule="auto"/>
        <w:contextualSpacing/>
        <w:rPr>
          <w:color w:val="000000"/>
          <w:sz w:val="28"/>
          <w:szCs w:val="28"/>
          <w:lang w:val="en-US" w:eastAsia="en-US"/>
        </w:rPr>
      </w:pPr>
      <w:r w:rsidRPr="004A2A54">
        <w:rPr>
          <w:color w:val="000000"/>
          <w:sz w:val="28"/>
          <w:szCs w:val="28"/>
          <w:lang w:val="en-US" w:eastAsia="en-US"/>
        </w:rPr>
        <w:t>Reparații neplanificate a linilor electrice în cablu – 150 mii lei.</w:t>
      </w:r>
    </w:p>
    <w:p w14:paraId="36A2B669" w14:textId="77777777" w:rsidR="00DD79E4" w:rsidRDefault="00DD79E4" w:rsidP="00DD79E4">
      <w:pPr>
        <w:numPr>
          <w:ilvl w:val="0"/>
          <w:numId w:val="15"/>
        </w:numPr>
        <w:spacing w:after="200" w:line="276" w:lineRule="auto"/>
        <w:contextualSpacing/>
        <w:rPr>
          <w:color w:val="000000"/>
          <w:sz w:val="28"/>
          <w:szCs w:val="28"/>
          <w:lang w:val="en-US" w:eastAsia="en-US"/>
        </w:rPr>
      </w:pPr>
      <w:r w:rsidRPr="004A2A54">
        <w:rPr>
          <w:color w:val="000000"/>
          <w:sz w:val="28"/>
          <w:szCs w:val="28"/>
          <w:lang w:val="en-US" w:eastAsia="en-US"/>
        </w:rPr>
        <w:t>Reparații transformatoare electrice Companie 70 mii lei.</w:t>
      </w:r>
    </w:p>
    <w:p w14:paraId="1979E9BF" w14:textId="77777777" w:rsidR="00143D4D" w:rsidRPr="004A2A54" w:rsidRDefault="00143D4D" w:rsidP="00DD79E4">
      <w:pPr>
        <w:numPr>
          <w:ilvl w:val="0"/>
          <w:numId w:val="15"/>
        </w:numPr>
        <w:spacing w:after="200" w:line="276" w:lineRule="auto"/>
        <w:contextualSpacing/>
        <w:rPr>
          <w:color w:val="000000"/>
          <w:sz w:val="28"/>
          <w:szCs w:val="28"/>
          <w:lang w:val="en-US" w:eastAsia="en-US"/>
        </w:rPr>
      </w:pPr>
    </w:p>
    <w:p w14:paraId="00E33278" w14:textId="77777777" w:rsidR="00DD79E4" w:rsidRPr="004A2A54" w:rsidRDefault="00DD79E4" w:rsidP="00DD79E4">
      <w:pPr>
        <w:spacing w:after="120" w:line="276" w:lineRule="auto"/>
        <w:ind w:left="284"/>
        <w:jc w:val="center"/>
        <w:rPr>
          <w:b/>
          <w:bCs/>
          <w:color w:val="000000"/>
          <w:sz w:val="28"/>
          <w:szCs w:val="28"/>
          <w:lang w:val="en-US" w:eastAsia="en-US"/>
        </w:rPr>
      </w:pPr>
      <w:r w:rsidRPr="004A2A54">
        <w:rPr>
          <w:b/>
          <w:bCs/>
          <w:color w:val="000000"/>
          <w:sz w:val="28"/>
          <w:szCs w:val="28"/>
          <w:lang w:val="en-US" w:eastAsia="en-US"/>
        </w:rPr>
        <w:t xml:space="preserve">Elaborări proiecte și devize.  </w:t>
      </w:r>
    </w:p>
    <w:p w14:paraId="2713C48A" w14:textId="77777777" w:rsidR="00DD79E4" w:rsidRPr="004A2A54" w:rsidRDefault="00DD79E4" w:rsidP="00DD79E4">
      <w:pPr>
        <w:numPr>
          <w:ilvl w:val="2"/>
          <w:numId w:val="17"/>
        </w:numPr>
        <w:tabs>
          <w:tab w:val="num" w:pos="900"/>
        </w:tabs>
        <w:spacing w:after="200" w:line="276" w:lineRule="auto"/>
        <w:ind w:left="900"/>
        <w:contextualSpacing/>
        <w:rPr>
          <w:b/>
          <w:bCs/>
          <w:color w:val="000000"/>
          <w:sz w:val="28"/>
          <w:szCs w:val="28"/>
          <w:u w:val="single"/>
          <w:lang w:val="en-US" w:eastAsia="en-US"/>
        </w:rPr>
      </w:pPr>
      <w:r w:rsidRPr="004A2A54">
        <w:rPr>
          <w:b/>
          <w:color w:val="000000"/>
          <w:sz w:val="28"/>
          <w:szCs w:val="28"/>
          <w:lang w:val="en-US" w:eastAsia="en-US"/>
        </w:rPr>
        <w:t xml:space="preserve">În domeniul construcției. </w:t>
      </w:r>
    </w:p>
    <w:p w14:paraId="3C67BCA6" w14:textId="77777777" w:rsidR="00DD79E4" w:rsidRPr="004A2A54" w:rsidRDefault="00DD79E4" w:rsidP="00DD79E4">
      <w:pPr>
        <w:numPr>
          <w:ilvl w:val="0"/>
          <w:numId w:val="16"/>
        </w:numPr>
        <w:spacing w:after="200" w:line="276" w:lineRule="auto"/>
        <w:contextualSpacing/>
        <w:rPr>
          <w:color w:val="000000"/>
          <w:sz w:val="28"/>
          <w:szCs w:val="28"/>
          <w:lang w:val="en-US" w:eastAsia="en-US"/>
        </w:rPr>
      </w:pPr>
      <w:r w:rsidRPr="004A2A54">
        <w:rPr>
          <w:color w:val="000000"/>
          <w:sz w:val="28"/>
          <w:szCs w:val="28"/>
          <w:lang w:val="en-US" w:eastAsia="en-US"/>
        </w:rPr>
        <w:t xml:space="preserve">Reparația curentă a acoperișului bl cu 2 etaje TV ( ospătăria) și pereților despărțitori bl cu 2 etaje TV conform expertizei tehnice. </w:t>
      </w:r>
    </w:p>
    <w:p w14:paraId="72BCFB77" w14:textId="77777777" w:rsidR="00DD79E4" w:rsidRPr="004A2A54" w:rsidRDefault="00DD79E4" w:rsidP="00DD79E4">
      <w:pPr>
        <w:numPr>
          <w:ilvl w:val="0"/>
          <w:numId w:val="16"/>
        </w:numPr>
        <w:spacing w:after="200" w:line="276" w:lineRule="auto"/>
        <w:contextualSpacing/>
        <w:rPr>
          <w:color w:val="000000"/>
          <w:sz w:val="28"/>
          <w:szCs w:val="28"/>
          <w:lang w:val="en-US" w:eastAsia="en-US"/>
        </w:rPr>
      </w:pPr>
      <w:r w:rsidRPr="004A2A54">
        <w:rPr>
          <w:color w:val="000000"/>
          <w:sz w:val="28"/>
          <w:szCs w:val="28"/>
          <w:lang w:val="en-US" w:eastAsia="en-US"/>
        </w:rPr>
        <w:t xml:space="preserve"> Reparația curentă CR (fonoteca de fond) conform expertizei tehnice.                                                                                                                                                                                                        </w:t>
      </w:r>
    </w:p>
    <w:p w14:paraId="5707ED94" w14:textId="77777777" w:rsidR="00DD79E4" w:rsidRPr="004A2A54" w:rsidRDefault="00DD79E4" w:rsidP="00DD79E4">
      <w:pPr>
        <w:numPr>
          <w:ilvl w:val="0"/>
          <w:numId w:val="16"/>
        </w:numPr>
        <w:spacing w:after="200" w:line="276" w:lineRule="auto"/>
        <w:contextualSpacing/>
        <w:rPr>
          <w:color w:val="000000"/>
          <w:sz w:val="28"/>
          <w:szCs w:val="28"/>
          <w:lang w:val="en-US" w:eastAsia="en-US"/>
        </w:rPr>
      </w:pPr>
      <w:r w:rsidRPr="004A2A54">
        <w:rPr>
          <w:color w:val="000000"/>
          <w:sz w:val="28"/>
          <w:szCs w:val="28"/>
          <w:lang w:val="en-US" w:eastAsia="en-US"/>
        </w:rPr>
        <w:t xml:space="preserve"> Schimbarea geamurilor bloc administrativ TV, bloc Mesager, Centrul Tehnic, centrala TV. </w:t>
      </w:r>
    </w:p>
    <w:p w14:paraId="66322F97" w14:textId="1D4BDB79" w:rsidR="00DD79E4" w:rsidRPr="004A2A54" w:rsidRDefault="00DD79E4" w:rsidP="00DD79E4">
      <w:pPr>
        <w:numPr>
          <w:ilvl w:val="0"/>
          <w:numId w:val="16"/>
        </w:numPr>
        <w:spacing w:after="200" w:line="276" w:lineRule="auto"/>
        <w:contextualSpacing/>
        <w:rPr>
          <w:color w:val="000000"/>
          <w:sz w:val="28"/>
          <w:szCs w:val="28"/>
          <w:lang w:val="en-US" w:eastAsia="en-US"/>
        </w:rPr>
      </w:pPr>
      <w:r w:rsidRPr="004A2A54">
        <w:rPr>
          <w:color w:val="000000"/>
          <w:sz w:val="28"/>
          <w:szCs w:val="28"/>
          <w:lang w:val="en-US" w:eastAsia="en-US"/>
        </w:rPr>
        <w:t xml:space="preserve"> Reparația capitală a nodurilor sanitare bl</w:t>
      </w:r>
      <w:r w:rsidR="003D75D5">
        <w:rPr>
          <w:color w:val="000000"/>
          <w:sz w:val="28"/>
          <w:szCs w:val="28"/>
          <w:lang w:val="en-US" w:eastAsia="en-US"/>
        </w:rPr>
        <w:t>.</w:t>
      </w:r>
      <w:r w:rsidRPr="004A2A54">
        <w:rPr>
          <w:color w:val="000000"/>
          <w:sz w:val="28"/>
          <w:szCs w:val="28"/>
          <w:lang w:val="en-US" w:eastAsia="en-US"/>
        </w:rPr>
        <w:t xml:space="preserve"> Administrativ  CR. </w:t>
      </w:r>
    </w:p>
    <w:p w14:paraId="2E58921E" w14:textId="77777777" w:rsidR="00DD79E4" w:rsidRPr="004A2A54" w:rsidRDefault="00DD79E4" w:rsidP="00DD79E4">
      <w:pPr>
        <w:numPr>
          <w:ilvl w:val="0"/>
          <w:numId w:val="16"/>
        </w:numPr>
        <w:spacing w:after="200" w:line="276" w:lineRule="auto"/>
        <w:contextualSpacing/>
        <w:rPr>
          <w:color w:val="000000"/>
          <w:sz w:val="28"/>
          <w:szCs w:val="28"/>
          <w:lang w:val="en-US" w:eastAsia="en-US"/>
        </w:rPr>
      </w:pPr>
      <w:r w:rsidRPr="004A2A54">
        <w:rPr>
          <w:color w:val="000000"/>
          <w:sz w:val="28"/>
          <w:szCs w:val="28"/>
          <w:lang w:val="en-US" w:eastAsia="en-US"/>
        </w:rPr>
        <w:t xml:space="preserve"> Reparația curentă acoperișului garajelor auto TV PTS.</w:t>
      </w:r>
    </w:p>
    <w:p w14:paraId="16EA4FB5" w14:textId="77777777" w:rsidR="00DD79E4" w:rsidRPr="004A2A54" w:rsidRDefault="00DD79E4" w:rsidP="00DD79E4">
      <w:pPr>
        <w:numPr>
          <w:ilvl w:val="0"/>
          <w:numId w:val="16"/>
        </w:numPr>
        <w:spacing w:after="200" w:line="276" w:lineRule="auto"/>
        <w:contextualSpacing/>
        <w:rPr>
          <w:color w:val="000000"/>
          <w:sz w:val="28"/>
          <w:szCs w:val="28"/>
          <w:lang w:val="en-US" w:eastAsia="en-US"/>
        </w:rPr>
      </w:pPr>
      <w:r w:rsidRPr="004A2A54">
        <w:rPr>
          <w:color w:val="000000"/>
          <w:sz w:val="28"/>
          <w:szCs w:val="28"/>
          <w:lang w:val="en-US" w:eastAsia="en-US"/>
        </w:rPr>
        <w:t xml:space="preserve"> Reparația capitală a nodurilor sanitare Centrul Tehnic et 1,2,3,4.   </w:t>
      </w:r>
    </w:p>
    <w:p w14:paraId="36009F2F" w14:textId="77777777" w:rsidR="00DD79E4" w:rsidRPr="004A2A54" w:rsidRDefault="00DD79E4" w:rsidP="00DD79E4">
      <w:pPr>
        <w:numPr>
          <w:ilvl w:val="0"/>
          <w:numId w:val="16"/>
        </w:numPr>
        <w:spacing w:after="200" w:line="276" w:lineRule="auto"/>
        <w:contextualSpacing/>
        <w:rPr>
          <w:color w:val="000000"/>
          <w:sz w:val="28"/>
          <w:szCs w:val="28"/>
          <w:lang w:val="en-US" w:eastAsia="en-US"/>
        </w:rPr>
      </w:pPr>
      <w:r w:rsidRPr="004A2A54">
        <w:rPr>
          <w:color w:val="000000"/>
          <w:sz w:val="28"/>
          <w:szCs w:val="28"/>
          <w:lang w:val="en-US" w:eastAsia="en-US"/>
        </w:rPr>
        <w:t xml:space="preserve"> Schimbarea geamurilor Casa Radio, bloc administrativ TV, bloc Mesager, Centrul Tehnic centrala TV.</w:t>
      </w:r>
    </w:p>
    <w:p w14:paraId="50E78C0A" w14:textId="77777777" w:rsidR="00DD79E4" w:rsidRPr="004A2A54" w:rsidRDefault="00DD79E4" w:rsidP="00DD79E4">
      <w:pPr>
        <w:numPr>
          <w:ilvl w:val="0"/>
          <w:numId w:val="16"/>
        </w:numPr>
        <w:spacing w:after="200" w:line="276" w:lineRule="auto"/>
        <w:contextualSpacing/>
        <w:rPr>
          <w:b/>
          <w:color w:val="000000"/>
          <w:sz w:val="28"/>
          <w:szCs w:val="28"/>
          <w:lang w:val="en-US" w:eastAsia="en-US"/>
        </w:rPr>
      </w:pPr>
      <w:r w:rsidRPr="004A2A54">
        <w:rPr>
          <w:color w:val="000000"/>
          <w:sz w:val="28"/>
          <w:szCs w:val="28"/>
          <w:lang w:val="en-US" w:eastAsia="en-US"/>
        </w:rPr>
        <w:t xml:space="preserve"> </w:t>
      </w:r>
      <w:r w:rsidRPr="004A2A54">
        <w:rPr>
          <w:b/>
          <w:color w:val="000000"/>
          <w:sz w:val="28"/>
          <w:szCs w:val="28"/>
          <w:lang w:val="en-US" w:eastAsia="en-US"/>
        </w:rPr>
        <w:t>Schimbarea ușilor de intrare, ieșire și de rezervă a clădirii Centrului Tehnic TV.</w:t>
      </w:r>
    </w:p>
    <w:p w14:paraId="5DF43DCA" w14:textId="77777777" w:rsidR="00DD79E4" w:rsidRPr="004A2A54" w:rsidRDefault="00DD79E4" w:rsidP="00DD79E4">
      <w:pPr>
        <w:numPr>
          <w:ilvl w:val="0"/>
          <w:numId w:val="16"/>
        </w:numPr>
        <w:spacing w:after="200" w:line="276" w:lineRule="auto"/>
        <w:contextualSpacing/>
        <w:rPr>
          <w:b/>
          <w:color w:val="000000"/>
          <w:sz w:val="28"/>
          <w:szCs w:val="28"/>
          <w:lang w:val="en-US" w:eastAsia="en-US"/>
        </w:rPr>
      </w:pPr>
      <w:r w:rsidRPr="004A2A54">
        <w:rPr>
          <w:b/>
          <w:color w:val="000000"/>
          <w:sz w:val="28"/>
          <w:szCs w:val="28"/>
          <w:lang w:val="en-US" w:eastAsia="en-US"/>
        </w:rPr>
        <w:t>Reparația curentă, vopsirea,  schimbarea jgheaburilor acoperișului bl ASC cu 3 etaje.</w:t>
      </w:r>
    </w:p>
    <w:p w14:paraId="7DF34645" w14:textId="77777777" w:rsidR="00DD79E4" w:rsidRPr="004A2A54" w:rsidRDefault="00DD79E4" w:rsidP="00DD79E4">
      <w:pPr>
        <w:numPr>
          <w:ilvl w:val="0"/>
          <w:numId w:val="16"/>
        </w:numPr>
        <w:spacing w:after="200" w:line="276" w:lineRule="auto"/>
        <w:contextualSpacing/>
        <w:rPr>
          <w:color w:val="000000"/>
          <w:sz w:val="28"/>
          <w:szCs w:val="28"/>
          <w:lang w:val="en-US" w:eastAsia="en-US"/>
        </w:rPr>
      </w:pPr>
      <w:r w:rsidRPr="004A2A54">
        <w:rPr>
          <w:color w:val="000000"/>
          <w:sz w:val="28"/>
          <w:szCs w:val="28"/>
          <w:lang w:val="en-US" w:eastAsia="en-US"/>
        </w:rPr>
        <w:t xml:space="preserve"> Reparația încăperii fosta ospătărie etajul 1 CR ( pentru permutarea Fondului radio).</w:t>
      </w:r>
    </w:p>
    <w:p w14:paraId="78DBC7BD" w14:textId="77777777" w:rsidR="00DD79E4" w:rsidRPr="004A2A54" w:rsidRDefault="00DD79E4" w:rsidP="00DD79E4">
      <w:pPr>
        <w:numPr>
          <w:ilvl w:val="0"/>
          <w:numId w:val="16"/>
        </w:numPr>
        <w:spacing w:after="200" w:line="276" w:lineRule="auto"/>
        <w:contextualSpacing/>
        <w:rPr>
          <w:color w:val="000000"/>
          <w:sz w:val="28"/>
          <w:szCs w:val="28"/>
          <w:lang w:val="en-US" w:eastAsia="en-US"/>
        </w:rPr>
      </w:pPr>
      <w:r w:rsidRPr="004A2A54">
        <w:rPr>
          <w:color w:val="000000"/>
          <w:sz w:val="28"/>
          <w:szCs w:val="28"/>
          <w:lang w:val="en-US" w:eastAsia="en-US"/>
        </w:rPr>
        <w:t xml:space="preserve">Reparația curentă a ușilor de la intrare bl administrativ TV. </w:t>
      </w:r>
    </w:p>
    <w:p w14:paraId="228A9579" w14:textId="77777777" w:rsidR="00DD79E4" w:rsidRPr="004A2A54" w:rsidRDefault="00DD79E4" w:rsidP="00DD79E4">
      <w:pPr>
        <w:numPr>
          <w:ilvl w:val="0"/>
          <w:numId w:val="16"/>
        </w:numPr>
        <w:spacing w:after="200" w:line="276" w:lineRule="auto"/>
        <w:contextualSpacing/>
        <w:rPr>
          <w:b/>
          <w:bCs/>
          <w:color w:val="000000"/>
          <w:sz w:val="28"/>
          <w:szCs w:val="28"/>
          <w:u w:val="single"/>
          <w:lang w:val="en-US" w:eastAsia="en-US"/>
        </w:rPr>
      </w:pPr>
      <w:r w:rsidRPr="004A2A54">
        <w:rPr>
          <w:color w:val="000000"/>
          <w:sz w:val="28"/>
          <w:szCs w:val="28"/>
          <w:lang w:val="en-US" w:eastAsia="en-US"/>
        </w:rPr>
        <w:t>Elaborarea proiectului și devizului, pentru reparația fațadei blocului cu 11 etaje și anexelor CR.</w:t>
      </w:r>
    </w:p>
    <w:p w14:paraId="39950784" w14:textId="77777777" w:rsidR="00DD79E4" w:rsidRPr="004A2A54" w:rsidRDefault="00DD79E4" w:rsidP="00DD79E4">
      <w:pPr>
        <w:spacing w:line="276" w:lineRule="auto"/>
        <w:ind w:left="720"/>
        <w:contextualSpacing/>
        <w:rPr>
          <w:b/>
          <w:bCs/>
          <w:color w:val="000000"/>
          <w:sz w:val="28"/>
          <w:szCs w:val="28"/>
          <w:u w:val="single"/>
          <w:lang w:val="en-US" w:eastAsia="en-US"/>
        </w:rPr>
      </w:pPr>
      <w:r w:rsidRPr="004A2A54">
        <w:rPr>
          <w:b/>
          <w:bCs/>
          <w:color w:val="000000"/>
          <w:sz w:val="28"/>
          <w:szCs w:val="28"/>
          <w:u w:val="single"/>
          <w:lang w:val="en-US" w:eastAsia="en-US"/>
        </w:rPr>
        <w:t xml:space="preserve">              Suma planificată - 900 000 lei.</w:t>
      </w:r>
    </w:p>
    <w:p w14:paraId="254E3483" w14:textId="77777777" w:rsidR="00DD79E4" w:rsidRPr="004A2A54" w:rsidRDefault="00DD79E4" w:rsidP="00DD79E4">
      <w:pPr>
        <w:spacing w:line="276" w:lineRule="auto"/>
        <w:ind w:left="360"/>
        <w:contextualSpacing/>
        <w:rPr>
          <w:b/>
          <w:bCs/>
          <w:color w:val="000000"/>
          <w:sz w:val="28"/>
          <w:szCs w:val="28"/>
          <w:u w:val="single"/>
          <w:lang w:val="en-US" w:eastAsia="en-US"/>
        </w:rPr>
      </w:pPr>
    </w:p>
    <w:p w14:paraId="44414C19" w14:textId="77777777" w:rsidR="00DD79E4" w:rsidRPr="004A2A54" w:rsidRDefault="00DD79E4" w:rsidP="00DD79E4">
      <w:pPr>
        <w:numPr>
          <w:ilvl w:val="2"/>
          <w:numId w:val="17"/>
        </w:numPr>
        <w:tabs>
          <w:tab w:val="num" w:pos="540"/>
        </w:tabs>
        <w:spacing w:after="120" w:line="276" w:lineRule="auto"/>
        <w:ind w:hanging="2700"/>
        <w:contextualSpacing/>
        <w:rPr>
          <w:b/>
          <w:bCs/>
          <w:color w:val="000000"/>
          <w:sz w:val="28"/>
          <w:szCs w:val="28"/>
          <w:lang w:val="en-US" w:eastAsia="en-US"/>
        </w:rPr>
      </w:pPr>
      <w:r w:rsidRPr="004A2A54">
        <w:rPr>
          <w:b/>
          <w:bCs/>
          <w:color w:val="000000"/>
          <w:sz w:val="28"/>
          <w:szCs w:val="28"/>
          <w:lang w:val="en-US" w:eastAsia="en-US"/>
        </w:rPr>
        <w:lastRenderedPageBreak/>
        <w:t xml:space="preserve">Elaborarea proiectelor și devizelor de către pers autorizat în domeniul energetic </w:t>
      </w:r>
    </w:p>
    <w:p w14:paraId="18113200" w14:textId="77777777" w:rsidR="00DD79E4" w:rsidRPr="004A2A54" w:rsidRDefault="00DD79E4" w:rsidP="00DD79E4">
      <w:pPr>
        <w:spacing w:after="120" w:line="276" w:lineRule="auto"/>
        <w:contextualSpacing/>
        <w:rPr>
          <w:b/>
          <w:bCs/>
          <w:color w:val="000000"/>
          <w:sz w:val="28"/>
          <w:szCs w:val="28"/>
          <w:lang w:val="en-US" w:eastAsia="en-US"/>
        </w:rPr>
      </w:pPr>
    </w:p>
    <w:p w14:paraId="66B7F873" w14:textId="77777777" w:rsidR="00DD79E4" w:rsidRPr="004A2A54" w:rsidRDefault="00DD79E4" w:rsidP="00DD79E4">
      <w:pPr>
        <w:numPr>
          <w:ilvl w:val="0"/>
          <w:numId w:val="18"/>
        </w:numPr>
        <w:spacing w:after="200" w:line="276" w:lineRule="auto"/>
        <w:contextualSpacing/>
        <w:rPr>
          <w:b/>
          <w:color w:val="000000"/>
          <w:sz w:val="28"/>
          <w:szCs w:val="28"/>
          <w:lang w:val="en-US" w:eastAsia="en-US"/>
        </w:rPr>
      </w:pPr>
      <w:r w:rsidRPr="004A2A54">
        <w:rPr>
          <w:color w:val="000000"/>
          <w:sz w:val="28"/>
          <w:szCs w:val="28"/>
          <w:lang w:val="en-US" w:eastAsia="en-US"/>
        </w:rPr>
        <w:t xml:space="preserve">Pentru montarea unui generator diesel  </w:t>
      </w:r>
      <w:r w:rsidRPr="004A2A54">
        <w:rPr>
          <w:color w:val="000000"/>
          <w:sz w:val="28"/>
          <w:szCs w:val="28"/>
          <w:u w:val="single"/>
          <w:lang w:val="en-US" w:eastAsia="en-US"/>
        </w:rPr>
        <w:t>100 kVA</w:t>
      </w:r>
      <w:r w:rsidRPr="004A2A54">
        <w:rPr>
          <w:color w:val="000000"/>
          <w:sz w:val="28"/>
          <w:szCs w:val="28"/>
          <w:lang w:val="en-US" w:eastAsia="en-US"/>
        </w:rPr>
        <w:t xml:space="preserve"> - pentru asigurarea emisiei-centrala TV, iluminatul de avarie.  </w:t>
      </w:r>
      <w:r w:rsidRPr="004A2A54">
        <w:rPr>
          <w:b/>
          <w:color w:val="000000"/>
          <w:sz w:val="28"/>
          <w:szCs w:val="28"/>
          <w:lang w:val="en-US" w:eastAsia="en-US"/>
        </w:rPr>
        <w:t>80 mii lei.</w:t>
      </w:r>
    </w:p>
    <w:p w14:paraId="3AC3346F" w14:textId="77777777" w:rsidR="00DD79E4" w:rsidRPr="004A2A54" w:rsidRDefault="00DD79E4" w:rsidP="00DD79E4">
      <w:pPr>
        <w:numPr>
          <w:ilvl w:val="0"/>
          <w:numId w:val="18"/>
        </w:numPr>
        <w:spacing w:after="200" w:line="276" w:lineRule="auto"/>
        <w:contextualSpacing/>
        <w:rPr>
          <w:color w:val="000000"/>
          <w:sz w:val="28"/>
          <w:szCs w:val="28"/>
          <w:lang w:val="en-US" w:eastAsia="en-US"/>
        </w:rPr>
      </w:pPr>
      <w:r w:rsidRPr="004A2A54">
        <w:rPr>
          <w:color w:val="000000"/>
          <w:sz w:val="28"/>
          <w:szCs w:val="28"/>
          <w:lang w:val="en-US" w:eastAsia="en-US"/>
        </w:rPr>
        <w:t xml:space="preserve">Elaborarea proiectului pentru schimbarea linii în cablu 6 kV. Parametrii tehnici; AПвПу2г 3x240 гж-6/10 sau АСБ 3x240-6/10  L=2350-2 linii. PT-755(TELEVIZIUNEA) de la PD 107/cel 0 şi cel 42.  </w:t>
      </w:r>
      <w:r w:rsidRPr="004A2A54">
        <w:rPr>
          <w:b/>
          <w:color w:val="000000"/>
          <w:sz w:val="28"/>
          <w:szCs w:val="28"/>
          <w:lang w:val="en-US" w:eastAsia="en-US"/>
        </w:rPr>
        <w:t>150 mii lei.</w:t>
      </w:r>
    </w:p>
    <w:p w14:paraId="6DBF6C4D" w14:textId="77777777" w:rsidR="00DD79E4" w:rsidRPr="004A2A54" w:rsidRDefault="00DD79E4" w:rsidP="00DD79E4">
      <w:pPr>
        <w:contextualSpacing/>
        <w:rPr>
          <w:color w:val="000000"/>
          <w:sz w:val="28"/>
          <w:szCs w:val="28"/>
          <w:lang w:val="en-US" w:eastAsia="en-US"/>
        </w:rPr>
      </w:pPr>
    </w:p>
    <w:p w14:paraId="63AAA7FA" w14:textId="77777777" w:rsidR="00DD79E4" w:rsidRPr="004A2A54" w:rsidRDefault="00DD79E4" w:rsidP="00DD79E4">
      <w:pPr>
        <w:spacing w:line="276" w:lineRule="auto"/>
        <w:ind w:left="720"/>
        <w:contextualSpacing/>
        <w:rPr>
          <w:b/>
          <w:bCs/>
          <w:color w:val="000000"/>
          <w:sz w:val="28"/>
          <w:szCs w:val="28"/>
          <w:u w:val="single"/>
          <w:lang w:val="en-US" w:eastAsia="en-US"/>
        </w:rPr>
      </w:pPr>
      <w:r w:rsidRPr="004A2A54">
        <w:rPr>
          <w:color w:val="000000"/>
          <w:sz w:val="28"/>
          <w:szCs w:val="28"/>
          <w:lang w:val="en-US" w:eastAsia="en-US"/>
        </w:rPr>
        <w:t xml:space="preserve"> </w:t>
      </w:r>
      <w:r w:rsidRPr="004A2A54">
        <w:rPr>
          <w:b/>
          <w:bCs/>
          <w:color w:val="000000"/>
          <w:sz w:val="28"/>
          <w:szCs w:val="28"/>
          <w:u w:val="single"/>
          <w:lang w:val="en-US" w:eastAsia="en-US"/>
        </w:rPr>
        <w:t>Suma planificată – 230  mii lei .</w:t>
      </w:r>
    </w:p>
    <w:p w14:paraId="24FB1224" w14:textId="77777777" w:rsidR="00DD79E4" w:rsidRPr="004A2A54" w:rsidRDefault="00DD79E4" w:rsidP="00DD79E4">
      <w:pPr>
        <w:spacing w:line="276" w:lineRule="auto"/>
        <w:ind w:left="644"/>
        <w:contextualSpacing/>
        <w:rPr>
          <w:b/>
          <w:bCs/>
          <w:color w:val="000000"/>
          <w:sz w:val="28"/>
          <w:szCs w:val="28"/>
          <w:u w:val="single"/>
          <w:lang w:val="en-US" w:eastAsia="en-US"/>
        </w:rPr>
      </w:pPr>
    </w:p>
    <w:p w14:paraId="4EF3AD45" w14:textId="77777777" w:rsidR="00DD79E4" w:rsidRPr="004A2A54" w:rsidRDefault="00DD79E4" w:rsidP="00DD79E4">
      <w:pPr>
        <w:spacing w:after="120" w:line="276" w:lineRule="auto"/>
        <w:ind w:left="360"/>
        <w:contextualSpacing/>
        <w:rPr>
          <w:b/>
          <w:bCs/>
          <w:color w:val="000000"/>
          <w:sz w:val="28"/>
          <w:szCs w:val="28"/>
          <w:lang w:val="en-US" w:eastAsia="en-US"/>
        </w:rPr>
      </w:pPr>
      <w:r w:rsidRPr="004A2A54">
        <w:rPr>
          <w:b/>
          <w:bCs/>
          <w:color w:val="000000"/>
          <w:sz w:val="28"/>
          <w:szCs w:val="28"/>
          <w:lang w:val="en-US" w:eastAsia="en-US"/>
        </w:rPr>
        <w:t>III. Elaborarea proiectelor și devizelor de către responsabil autorizat în domeniul rețelelor de răcire și încălzire (proiect) pentru următoarele obiecte:</w:t>
      </w:r>
      <w:r w:rsidRPr="004A2A54">
        <w:rPr>
          <w:b/>
          <w:bCs/>
          <w:color w:val="000000"/>
          <w:sz w:val="28"/>
          <w:szCs w:val="28"/>
          <w:u w:val="single"/>
          <w:lang w:val="en-US" w:eastAsia="en-US"/>
        </w:rPr>
        <w:t xml:space="preserve"> </w:t>
      </w:r>
    </w:p>
    <w:p w14:paraId="754B00C3" w14:textId="77777777" w:rsidR="00DD79E4" w:rsidRPr="004A2A54" w:rsidRDefault="00DD79E4" w:rsidP="00DD79E4">
      <w:pPr>
        <w:numPr>
          <w:ilvl w:val="0"/>
          <w:numId w:val="19"/>
        </w:numPr>
        <w:spacing w:after="200" w:line="276" w:lineRule="auto"/>
        <w:contextualSpacing/>
        <w:rPr>
          <w:color w:val="000000"/>
          <w:sz w:val="28"/>
          <w:szCs w:val="28"/>
          <w:lang w:val="en-US" w:eastAsia="en-US"/>
        </w:rPr>
      </w:pPr>
      <w:r w:rsidRPr="004A2A54">
        <w:rPr>
          <w:color w:val="000000"/>
          <w:sz w:val="28"/>
          <w:szCs w:val="28"/>
          <w:lang w:val="en-US" w:eastAsia="en-US"/>
        </w:rPr>
        <w:t>Pentru instalarea sistemului de încălzire răcire, sisteme de înștiințare și stingere automată a incendiului în:</w:t>
      </w:r>
    </w:p>
    <w:p w14:paraId="59692ABB" w14:textId="77777777" w:rsidR="00DD79E4" w:rsidRPr="004A2A54" w:rsidRDefault="00DD79E4" w:rsidP="00DD79E4">
      <w:pPr>
        <w:spacing w:after="200" w:line="276" w:lineRule="auto"/>
        <w:ind w:left="720"/>
        <w:contextualSpacing/>
        <w:rPr>
          <w:color w:val="000000"/>
          <w:sz w:val="28"/>
          <w:szCs w:val="28"/>
          <w:lang w:val="en-US" w:eastAsia="en-US"/>
        </w:rPr>
      </w:pPr>
      <w:r w:rsidRPr="004A2A54">
        <w:rPr>
          <w:color w:val="000000"/>
          <w:sz w:val="28"/>
          <w:szCs w:val="28"/>
          <w:lang w:val="en-US" w:eastAsia="en-US"/>
        </w:rPr>
        <w:t xml:space="preserve">ST-1, ST-2 TV  Televiziunea  </w:t>
      </w:r>
      <w:r w:rsidRPr="004A2A54">
        <w:rPr>
          <w:b/>
          <w:bCs/>
          <w:color w:val="000000"/>
          <w:sz w:val="28"/>
          <w:szCs w:val="28"/>
          <w:u w:val="single"/>
          <w:lang w:val="en-US" w:eastAsia="en-US"/>
        </w:rPr>
        <w:t xml:space="preserve">600  mii lei </w:t>
      </w:r>
      <w:r w:rsidRPr="004A2A54">
        <w:rPr>
          <w:color w:val="000000"/>
          <w:sz w:val="28"/>
          <w:szCs w:val="28"/>
          <w:lang w:val="en-US" w:eastAsia="en-US"/>
        </w:rPr>
        <w:t>.</w:t>
      </w:r>
    </w:p>
    <w:p w14:paraId="3299255F" w14:textId="77777777" w:rsidR="00DD79E4" w:rsidRPr="004A2A54" w:rsidRDefault="00DD79E4" w:rsidP="00DD79E4">
      <w:pPr>
        <w:spacing w:after="200" w:line="276" w:lineRule="auto"/>
        <w:ind w:left="720"/>
        <w:contextualSpacing/>
        <w:rPr>
          <w:b/>
          <w:bCs/>
          <w:color w:val="000000"/>
          <w:sz w:val="28"/>
          <w:szCs w:val="28"/>
          <w:u w:val="single"/>
          <w:lang w:val="en-US" w:eastAsia="en-US"/>
        </w:rPr>
      </w:pPr>
      <w:r w:rsidRPr="004A2A54">
        <w:rPr>
          <w:color w:val="000000"/>
          <w:sz w:val="28"/>
          <w:szCs w:val="28"/>
          <w:lang w:val="en-US" w:eastAsia="en-US"/>
        </w:rPr>
        <w:t xml:space="preserve">ST -250  și ST-450 Casa Radio </w:t>
      </w:r>
      <w:r w:rsidRPr="004A2A54">
        <w:rPr>
          <w:b/>
          <w:color w:val="000000"/>
          <w:sz w:val="28"/>
          <w:szCs w:val="28"/>
          <w:lang w:val="en-US" w:eastAsia="en-US"/>
        </w:rPr>
        <w:t>500</w:t>
      </w:r>
      <w:r w:rsidRPr="004A2A54">
        <w:rPr>
          <w:b/>
          <w:bCs/>
          <w:color w:val="000000"/>
          <w:sz w:val="28"/>
          <w:szCs w:val="28"/>
          <w:u w:val="single"/>
          <w:lang w:val="en-US" w:eastAsia="en-US"/>
        </w:rPr>
        <w:t xml:space="preserve"> mii lei,</w:t>
      </w:r>
    </w:p>
    <w:p w14:paraId="383B7465" w14:textId="77777777" w:rsidR="00DD79E4" w:rsidRPr="004A2A54" w:rsidRDefault="00DD79E4" w:rsidP="00DD79E4">
      <w:pPr>
        <w:spacing w:after="200" w:line="276" w:lineRule="auto"/>
        <w:ind w:left="720"/>
        <w:contextualSpacing/>
        <w:rPr>
          <w:color w:val="000000"/>
          <w:sz w:val="28"/>
          <w:szCs w:val="28"/>
          <w:lang w:val="en-US" w:eastAsia="en-US"/>
        </w:rPr>
      </w:pPr>
      <w:r w:rsidRPr="004A2A54">
        <w:rPr>
          <w:color w:val="000000"/>
          <w:sz w:val="28"/>
          <w:szCs w:val="28"/>
          <w:lang w:val="en-US" w:eastAsia="en-US"/>
        </w:rPr>
        <w:t xml:space="preserve">Pentru montarea sistemului de înștiințare anti incendiar în birourile de serviciu TV și CR </w:t>
      </w:r>
      <w:r w:rsidRPr="004A2A54">
        <w:rPr>
          <w:b/>
          <w:bCs/>
          <w:color w:val="000000"/>
          <w:sz w:val="28"/>
          <w:szCs w:val="28"/>
          <w:u w:val="single"/>
          <w:lang w:val="en-US" w:eastAsia="en-US"/>
        </w:rPr>
        <w:t xml:space="preserve">600  mii lei </w:t>
      </w:r>
      <w:r w:rsidRPr="004A2A54">
        <w:rPr>
          <w:color w:val="000000"/>
          <w:sz w:val="28"/>
          <w:szCs w:val="28"/>
          <w:lang w:val="en-US" w:eastAsia="en-US"/>
        </w:rPr>
        <w:t>.</w:t>
      </w:r>
    </w:p>
    <w:p w14:paraId="5BED1A16" w14:textId="77777777" w:rsidR="00DD79E4" w:rsidRPr="004A2A54" w:rsidRDefault="00DD79E4" w:rsidP="00DD79E4">
      <w:pPr>
        <w:spacing w:after="200" w:line="276" w:lineRule="auto"/>
        <w:ind w:left="720"/>
        <w:contextualSpacing/>
        <w:rPr>
          <w:color w:val="000000"/>
          <w:sz w:val="28"/>
          <w:szCs w:val="28"/>
          <w:lang w:val="en-US" w:eastAsia="en-US"/>
        </w:rPr>
      </w:pPr>
    </w:p>
    <w:p w14:paraId="320E9E34" w14:textId="77777777" w:rsidR="00DD79E4" w:rsidRPr="004A2A54" w:rsidRDefault="00DD79E4" w:rsidP="00A027AB">
      <w:pPr>
        <w:jc w:val="both"/>
        <w:rPr>
          <w:b/>
          <w:sz w:val="28"/>
          <w:szCs w:val="28"/>
          <w:lang w:val="en-US"/>
        </w:rPr>
      </w:pPr>
    </w:p>
    <w:p w14:paraId="75D7ED0E" w14:textId="77777777" w:rsidR="00A027AB" w:rsidRPr="004A2A54" w:rsidRDefault="00A027AB" w:rsidP="00A027AB">
      <w:pPr>
        <w:jc w:val="both"/>
        <w:rPr>
          <w:b/>
          <w:sz w:val="28"/>
          <w:szCs w:val="28"/>
        </w:rPr>
      </w:pPr>
    </w:p>
    <w:p w14:paraId="0227F8C6" w14:textId="77777777" w:rsidR="0067146B" w:rsidRDefault="00E672FC" w:rsidP="00A027AB">
      <w:pPr>
        <w:jc w:val="both"/>
        <w:rPr>
          <w:b/>
          <w:sz w:val="28"/>
          <w:szCs w:val="28"/>
        </w:rPr>
      </w:pPr>
      <w:r w:rsidRPr="004A2A54">
        <w:rPr>
          <w:b/>
          <w:sz w:val="28"/>
          <w:szCs w:val="28"/>
        </w:rPr>
        <w:t xml:space="preserve">                                                                            </w:t>
      </w:r>
    </w:p>
    <w:p w14:paraId="0142495F" w14:textId="77777777" w:rsidR="0067146B" w:rsidRDefault="0067146B">
      <w:pPr>
        <w:spacing w:after="200" w:line="276" w:lineRule="auto"/>
        <w:rPr>
          <w:b/>
          <w:sz w:val="28"/>
          <w:szCs w:val="28"/>
        </w:rPr>
      </w:pPr>
      <w:r>
        <w:rPr>
          <w:b/>
          <w:sz w:val="28"/>
          <w:szCs w:val="28"/>
        </w:rPr>
        <w:br w:type="page"/>
      </w:r>
    </w:p>
    <w:p w14:paraId="77AE2CD1" w14:textId="527F85F1" w:rsidR="00A027AB" w:rsidRPr="004A2A54" w:rsidRDefault="00E672FC" w:rsidP="00A027AB">
      <w:pPr>
        <w:jc w:val="both"/>
        <w:rPr>
          <w:b/>
          <w:sz w:val="28"/>
          <w:szCs w:val="28"/>
        </w:rPr>
      </w:pPr>
      <w:r w:rsidRPr="004A2A54">
        <w:rPr>
          <w:b/>
          <w:sz w:val="28"/>
          <w:szCs w:val="28"/>
        </w:rPr>
        <w:lastRenderedPageBreak/>
        <w:t xml:space="preserve">   </w:t>
      </w:r>
      <w:r w:rsidR="004473EF" w:rsidRPr="004A2A54">
        <w:rPr>
          <w:b/>
          <w:sz w:val="28"/>
          <w:szCs w:val="28"/>
        </w:rPr>
        <w:t xml:space="preserve">III. </w:t>
      </w:r>
      <w:r w:rsidR="00610583" w:rsidRPr="004A2A54">
        <w:rPr>
          <w:b/>
          <w:sz w:val="28"/>
          <w:szCs w:val="28"/>
        </w:rPr>
        <w:t>GRUPUL OPERATIV</w:t>
      </w:r>
    </w:p>
    <w:p w14:paraId="6FFA3C25" w14:textId="77777777" w:rsidR="007B2BDC" w:rsidRPr="004A2A54" w:rsidRDefault="007B2BDC" w:rsidP="00A027AB">
      <w:pPr>
        <w:jc w:val="both"/>
        <w:rPr>
          <w:b/>
          <w:sz w:val="28"/>
          <w:szCs w:val="28"/>
        </w:rPr>
      </w:pPr>
    </w:p>
    <w:p w14:paraId="6DE238C5" w14:textId="77777777" w:rsidR="00610583" w:rsidRPr="004A2A54" w:rsidRDefault="00610583" w:rsidP="00A027AB">
      <w:pPr>
        <w:jc w:val="both"/>
        <w:rPr>
          <w:b/>
          <w:sz w:val="28"/>
          <w:szCs w:val="28"/>
        </w:rPr>
      </w:pPr>
    </w:p>
    <w:p w14:paraId="1AA8DBF9" w14:textId="77777777" w:rsidR="00576A9E" w:rsidRPr="004A2A54" w:rsidRDefault="004473EF" w:rsidP="00AB21E0">
      <w:pPr>
        <w:ind w:left="992"/>
        <w:jc w:val="both"/>
        <w:rPr>
          <w:b/>
          <w:sz w:val="28"/>
          <w:szCs w:val="28"/>
        </w:rPr>
      </w:pPr>
      <w:r w:rsidRPr="004A2A54">
        <w:rPr>
          <w:b/>
          <w:sz w:val="28"/>
          <w:szCs w:val="28"/>
        </w:rPr>
        <w:t>1.</w:t>
      </w:r>
      <w:r w:rsidR="00BB6B84" w:rsidRPr="004A2A54">
        <w:rPr>
          <w:b/>
          <w:sz w:val="28"/>
          <w:szCs w:val="28"/>
        </w:rPr>
        <w:t xml:space="preserve"> </w:t>
      </w:r>
      <w:r w:rsidR="00610583" w:rsidRPr="004A2A54">
        <w:rPr>
          <w:b/>
          <w:sz w:val="28"/>
          <w:szCs w:val="28"/>
        </w:rPr>
        <w:t>MATERIALE DE C</w:t>
      </w:r>
      <w:r w:rsidR="00AB21E0" w:rsidRPr="004A2A54">
        <w:rPr>
          <w:b/>
          <w:sz w:val="28"/>
          <w:szCs w:val="28"/>
        </w:rPr>
        <w:t>ONSTRUCȚIE</w:t>
      </w:r>
    </w:p>
    <w:tbl>
      <w:tblPr>
        <w:tblpPr w:leftFromText="180" w:rightFromText="180" w:vertAnchor="text" w:horzAnchor="margin" w:tblpX="115" w:tblpY="198"/>
        <w:tblW w:w="13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2410"/>
        <w:gridCol w:w="4178"/>
        <w:gridCol w:w="1417"/>
        <w:gridCol w:w="1843"/>
        <w:gridCol w:w="1559"/>
        <w:gridCol w:w="1560"/>
      </w:tblGrid>
      <w:tr w:rsidR="00576A9E" w:rsidRPr="004A2A54" w14:paraId="2433972C" w14:textId="77777777" w:rsidTr="00576A9E">
        <w:trPr>
          <w:trHeight w:val="412"/>
        </w:trPr>
        <w:tc>
          <w:tcPr>
            <w:tcW w:w="959" w:type="dxa"/>
          </w:tcPr>
          <w:p w14:paraId="5B0BA36A" w14:textId="77777777" w:rsidR="00576A9E" w:rsidRPr="004A2A54" w:rsidRDefault="00576A9E" w:rsidP="00576A9E">
            <w:pPr>
              <w:jc w:val="center"/>
              <w:rPr>
                <w:b/>
                <w:sz w:val="28"/>
                <w:szCs w:val="28"/>
                <w:lang w:val="en-US"/>
              </w:rPr>
            </w:pPr>
            <w:r w:rsidRPr="004A2A54">
              <w:rPr>
                <w:b/>
                <w:sz w:val="28"/>
                <w:szCs w:val="28"/>
                <w:lang w:val="en-US"/>
              </w:rPr>
              <w:t>Nr.</w:t>
            </w:r>
          </w:p>
        </w:tc>
        <w:tc>
          <w:tcPr>
            <w:tcW w:w="2410" w:type="dxa"/>
            <w:vAlign w:val="center"/>
          </w:tcPr>
          <w:p w14:paraId="6889100B" w14:textId="77777777" w:rsidR="00576A9E" w:rsidRPr="004A2A54" w:rsidRDefault="00576A9E" w:rsidP="00576A9E">
            <w:pPr>
              <w:rPr>
                <w:b/>
                <w:sz w:val="28"/>
                <w:szCs w:val="28"/>
                <w:lang w:val="en-US"/>
              </w:rPr>
            </w:pPr>
            <w:r w:rsidRPr="004A2A54">
              <w:rPr>
                <w:b/>
                <w:sz w:val="28"/>
                <w:szCs w:val="28"/>
                <w:lang w:val="en-US"/>
              </w:rPr>
              <w:t xml:space="preserve">            Cod</w:t>
            </w:r>
          </w:p>
        </w:tc>
        <w:tc>
          <w:tcPr>
            <w:tcW w:w="4178" w:type="dxa"/>
            <w:vAlign w:val="center"/>
          </w:tcPr>
          <w:p w14:paraId="6D395D78" w14:textId="77777777" w:rsidR="00576A9E" w:rsidRPr="004A2A54" w:rsidRDefault="00576A9E" w:rsidP="00576A9E">
            <w:pPr>
              <w:jc w:val="center"/>
              <w:rPr>
                <w:b/>
                <w:sz w:val="28"/>
                <w:szCs w:val="28"/>
                <w:lang w:val="en-US"/>
              </w:rPr>
            </w:pPr>
            <w:r w:rsidRPr="004A2A54">
              <w:rPr>
                <w:b/>
                <w:sz w:val="28"/>
                <w:szCs w:val="28"/>
                <w:lang w:val="en-US"/>
              </w:rPr>
              <w:t>Denumirea</w:t>
            </w:r>
          </w:p>
        </w:tc>
        <w:tc>
          <w:tcPr>
            <w:tcW w:w="1417" w:type="dxa"/>
            <w:vAlign w:val="center"/>
          </w:tcPr>
          <w:p w14:paraId="4CC3BEE0" w14:textId="77777777" w:rsidR="00576A9E" w:rsidRPr="004A2A54" w:rsidRDefault="00576A9E" w:rsidP="00576A9E">
            <w:pPr>
              <w:jc w:val="center"/>
              <w:rPr>
                <w:b/>
                <w:sz w:val="28"/>
                <w:szCs w:val="28"/>
                <w:lang w:val="en-US"/>
              </w:rPr>
            </w:pPr>
            <w:r w:rsidRPr="004A2A54">
              <w:rPr>
                <w:b/>
                <w:sz w:val="28"/>
                <w:szCs w:val="28"/>
                <w:lang w:val="en-US"/>
              </w:rPr>
              <w:t>U/m</w:t>
            </w:r>
          </w:p>
        </w:tc>
        <w:tc>
          <w:tcPr>
            <w:tcW w:w="1843" w:type="dxa"/>
            <w:vAlign w:val="center"/>
          </w:tcPr>
          <w:p w14:paraId="0C7E8200" w14:textId="77777777" w:rsidR="00576A9E" w:rsidRPr="004A2A54" w:rsidRDefault="00576A9E" w:rsidP="00576A9E">
            <w:pPr>
              <w:jc w:val="center"/>
              <w:rPr>
                <w:b/>
                <w:sz w:val="28"/>
                <w:szCs w:val="28"/>
                <w:lang w:val="en-US"/>
              </w:rPr>
            </w:pPr>
            <w:r w:rsidRPr="004A2A54">
              <w:rPr>
                <w:b/>
                <w:sz w:val="28"/>
                <w:szCs w:val="28"/>
                <w:lang w:val="en-US"/>
              </w:rPr>
              <w:t>Cantitatea</w:t>
            </w:r>
          </w:p>
        </w:tc>
        <w:tc>
          <w:tcPr>
            <w:tcW w:w="1559" w:type="dxa"/>
            <w:vAlign w:val="center"/>
          </w:tcPr>
          <w:p w14:paraId="6C4DFFAE" w14:textId="77777777" w:rsidR="00576A9E" w:rsidRPr="004A2A54" w:rsidRDefault="00576A9E" w:rsidP="00576A9E">
            <w:pPr>
              <w:rPr>
                <w:b/>
                <w:sz w:val="28"/>
                <w:szCs w:val="28"/>
                <w:lang w:val="en-US"/>
              </w:rPr>
            </w:pPr>
            <w:r w:rsidRPr="004A2A54">
              <w:rPr>
                <w:b/>
                <w:sz w:val="28"/>
                <w:szCs w:val="28"/>
                <w:lang w:val="en-US"/>
              </w:rPr>
              <w:t>Preț/unitate</w:t>
            </w:r>
          </w:p>
        </w:tc>
        <w:tc>
          <w:tcPr>
            <w:tcW w:w="1560" w:type="dxa"/>
            <w:vAlign w:val="center"/>
          </w:tcPr>
          <w:p w14:paraId="0756B392" w14:textId="77777777" w:rsidR="00576A9E" w:rsidRPr="004A2A54" w:rsidRDefault="00576A9E" w:rsidP="00576A9E">
            <w:pPr>
              <w:jc w:val="center"/>
              <w:rPr>
                <w:b/>
                <w:sz w:val="28"/>
                <w:szCs w:val="28"/>
                <w:lang w:val="en-US"/>
              </w:rPr>
            </w:pPr>
            <w:r w:rsidRPr="004A2A54">
              <w:rPr>
                <w:b/>
                <w:sz w:val="28"/>
                <w:szCs w:val="28"/>
                <w:lang w:val="en-US"/>
              </w:rPr>
              <w:t>Suma</w:t>
            </w:r>
          </w:p>
        </w:tc>
      </w:tr>
      <w:tr w:rsidR="00576A9E" w:rsidRPr="004A2A54" w14:paraId="561CE11B" w14:textId="77777777" w:rsidTr="00576A9E">
        <w:trPr>
          <w:trHeight w:val="226"/>
        </w:trPr>
        <w:tc>
          <w:tcPr>
            <w:tcW w:w="959" w:type="dxa"/>
          </w:tcPr>
          <w:p w14:paraId="6A3B3020" w14:textId="77777777" w:rsidR="00576A9E" w:rsidRPr="004A2A54" w:rsidRDefault="00576A9E" w:rsidP="00576A9E">
            <w:pPr>
              <w:rPr>
                <w:sz w:val="28"/>
                <w:szCs w:val="28"/>
              </w:rPr>
            </w:pPr>
            <w:r w:rsidRPr="004A2A54">
              <w:rPr>
                <w:sz w:val="28"/>
                <w:szCs w:val="28"/>
              </w:rPr>
              <w:t>1.</w:t>
            </w:r>
          </w:p>
        </w:tc>
        <w:tc>
          <w:tcPr>
            <w:tcW w:w="2410" w:type="dxa"/>
          </w:tcPr>
          <w:p w14:paraId="7BB21DDA" w14:textId="77777777" w:rsidR="00576A9E" w:rsidRPr="004A2A54" w:rsidRDefault="00576A9E" w:rsidP="00576A9E">
            <w:pPr>
              <w:rPr>
                <w:sz w:val="28"/>
                <w:szCs w:val="28"/>
              </w:rPr>
            </w:pPr>
            <w:r w:rsidRPr="004A2A54">
              <w:rPr>
                <w:bCs/>
                <w:sz w:val="28"/>
                <w:szCs w:val="28"/>
                <w:shd w:val="clear" w:color="auto" w:fill="FFFFFF"/>
              </w:rPr>
              <w:t>44110000-4</w:t>
            </w:r>
          </w:p>
        </w:tc>
        <w:tc>
          <w:tcPr>
            <w:tcW w:w="4178" w:type="dxa"/>
          </w:tcPr>
          <w:p w14:paraId="7B30396A" w14:textId="77777777" w:rsidR="00576A9E" w:rsidRPr="004A2A54" w:rsidRDefault="00576A9E" w:rsidP="00576A9E">
            <w:pPr>
              <w:tabs>
                <w:tab w:val="left" w:pos="3375"/>
              </w:tabs>
              <w:rPr>
                <w:sz w:val="28"/>
                <w:szCs w:val="28"/>
                <w:lang w:val="en-US"/>
              </w:rPr>
            </w:pPr>
            <w:r w:rsidRPr="004A2A54">
              <w:rPr>
                <w:sz w:val="28"/>
                <w:szCs w:val="28"/>
                <w:lang w:val="en-US"/>
              </w:rPr>
              <w:t>Perie  plată</w:t>
            </w:r>
          </w:p>
        </w:tc>
        <w:tc>
          <w:tcPr>
            <w:tcW w:w="1417" w:type="dxa"/>
            <w:vAlign w:val="center"/>
          </w:tcPr>
          <w:p w14:paraId="04179637" w14:textId="77777777" w:rsidR="00576A9E" w:rsidRPr="004A2A54" w:rsidRDefault="00576A9E" w:rsidP="00576A9E">
            <w:pPr>
              <w:tabs>
                <w:tab w:val="left" w:pos="3375"/>
              </w:tabs>
              <w:jc w:val="center"/>
              <w:rPr>
                <w:sz w:val="28"/>
                <w:szCs w:val="28"/>
                <w:lang w:val="en-US"/>
              </w:rPr>
            </w:pPr>
            <w:r w:rsidRPr="004A2A54">
              <w:rPr>
                <w:sz w:val="28"/>
                <w:szCs w:val="28"/>
                <w:lang w:val="en-US"/>
              </w:rPr>
              <w:t>Buc.</w:t>
            </w:r>
          </w:p>
        </w:tc>
        <w:tc>
          <w:tcPr>
            <w:tcW w:w="1843" w:type="dxa"/>
            <w:vAlign w:val="center"/>
          </w:tcPr>
          <w:p w14:paraId="17EA7574" w14:textId="77777777" w:rsidR="00576A9E" w:rsidRPr="004A2A54" w:rsidRDefault="00576A9E" w:rsidP="00576A9E">
            <w:pPr>
              <w:jc w:val="center"/>
              <w:rPr>
                <w:sz w:val="28"/>
                <w:szCs w:val="28"/>
                <w:lang w:val="en-US"/>
              </w:rPr>
            </w:pPr>
            <w:r w:rsidRPr="004A2A54">
              <w:rPr>
                <w:sz w:val="28"/>
                <w:szCs w:val="28"/>
                <w:lang w:val="en-US"/>
              </w:rPr>
              <w:t>20</w:t>
            </w:r>
          </w:p>
        </w:tc>
        <w:tc>
          <w:tcPr>
            <w:tcW w:w="1559" w:type="dxa"/>
            <w:vAlign w:val="center"/>
          </w:tcPr>
          <w:p w14:paraId="18A8A2D5" w14:textId="77777777" w:rsidR="00576A9E" w:rsidRPr="004A2A54" w:rsidRDefault="00576A9E" w:rsidP="00576A9E">
            <w:pPr>
              <w:jc w:val="center"/>
              <w:rPr>
                <w:sz w:val="28"/>
                <w:szCs w:val="28"/>
                <w:lang w:val="en-US"/>
              </w:rPr>
            </w:pPr>
            <w:r w:rsidRPr="004A2A54">
              <w:rPr>
                <w:sz w:val="28"/>
                <w:szCs w:val="28"/>
                <w:lang w:val="en-US"/>
              </w:rPr>
              <w:t>55</w:t>
            </w:r>
          </w:p>
        </w:tc>
        <w:tc>
          <w:tcPr>
            <w:tcW w:w="1560" w:type="dxa"/>
            <w:vAlign w:val="center"/>
          </w:tcPr>
          <w:p w14:paraId="187B87FE" w14:textId="77777777" w:rsidR="00576A9E" w:rsidRPr="004A2A54" w:rsidRDefault="00576A9E" w:rsidP="00576A9E">
            <w:pPr>
              <w:jc w:val="center"/>
              <w:rPr>
                <w:sz w:val="28"/>
                <w:szCs w:val="28"/>
                <w:lang w:val="en-US"/>
              </w:rPr>
            </w:pPr>
            <w:r w:rsidRPr="004A2A54">
              <w:rPr>
                <w:sz w:val="28"/>
                <w:szCs w:val="28"/>
                <w:lang w:val="en-US"/>
              </w:rPr>
              <w:t>1100</w:t>
            </w:r>
          </w:p>
        </w:tc>
      </w:tr>
      <w:tr w:rsidR="00576A9E" w:rsidRPr="004A2A54" w14:paraId="5642B7A4" w14:textId="77777777" w:rsidTr="00576A9E">
        <w:trPr>
          <w:trHeight w:val="226"/>
        </w:trPr>
        <w:tc>
          <w:tcPr>
            <w:tcW w:w="959" w:type="dxa"/>
          </w:tcPr>
          <w:p w14:paraId="2CF4ADBD" w14:textId="77777777" w:rsidR="00576A9E" w:rsidRPr="004A2A54" w:rsidRDefault="00576A9E" w:rsidP="00576A9E">
            <w:pPr>
              <w:rPr>
                <w:sz w:val="28"/>
                <w:szCs w:val="28"/>
              </w:rPr>
            </w:pPr>
            <w:r w:rsidRPr="004A2A54">
              <w:rPr>
                <w:sz w:val="28"/>
                <w:szCs w:val="28"/>
              </w:rPr>
              <w:t>2.</w:t>
            </w:r>
          </w:p>
        </w:tc>
        <w:tc>
          <w:tcPr>
            <w:tcW w:w="2410" w:type="dxa"/>
          </w:tcPr>
          <w:p w14:paraId="41B9F8D6" w14:textId="77777777" w:rsidR="00576A9E" w:rsidRPr="004A2A54" w:rsidRDefault="00576A9E" w:rsidP="00576A9E">
            <w:pPr>
              <w:rPr>
                <w:sz w:val="28"/>
                <w:szCs w:val="28"/>
              </w:rPr>
            </w:pPr>
            <w:r w:rsidRPr="004A2A54">
              <w:rPr>
                <w:bCs/>
                <w:sz w:val="28"/>
                <w:szCs w:val="28"/>
                <w:shd w:val="clear" w:color="auto" w:fill="FFFFFF"/>
              </w:rPr>
              <w:t>44110000-4</w:t>
            </w:r>
          </w:p>
        </w:tc>
        <w:tc>
          <w:tcPr>
            <w:tcW w:w="4178" w:type="dxa"/>
          </w:tcPr>
          <w:p w14:paraId="168C0708" w14:textId="77777777" w:rsidR="00576A9E" w:rsidRPr="004A2A54" w:rsidRDefault="00576A9E" w:rsidP="00576A9E">
            <w:pPr>
              <w:tabs>
                <w:tab w:val="left" w:pos="3375"/>
              </w:tabs>
              <w:rPr>
                <w:sz w:val="28"/>
                <w:szCs w:val="28"/>
                <w:lang w:val="en-US"/>
              </w:rPr>
            </w:pPr>
            <w:r w:rsidRPr="004A2A54">
              <w:rPr>
                <w:sz w:val="28"/>
                <w:szCs w:val="28"/>
                <w:lang w:val="en-US"/>
              </w:rPr>
              <w:t xml:space="preserve">Perie cu coadă </w:t>
            </w:r>
          </w:p>
        </w:tc>
        <w:tc>
          <w:tcPr>
            <w:tcW w:w="1417" w:type="dxa"/>
            <w:vAlign w:val="center"/>
          </w:tcPr>
          <w:p w14:paraId="14F676DB" w14:textId="77777777" w:rsidR="00576A9E" w:rsidRPr="004A2A54" w:rsidRDefault="00576A9E" w:rsidP="00576A9E">
            <w:pPr>
              <w:tabs>
                <w:tab w:val="left" w:pos="3375"/>
              </w:tabs>
              <w:jc w:val="center"/>
              <w:rPr>
                <w:sz w:val="28"/>
                <w:szCs w:val="28"/>
                <w:lang w:val="en-US"/>
              </w:rPr>
            </w:pPr>
            <w:r w:rsidRPr="004A2A54">
              <w:rPr>
                <w:sz w:val="28"/>
                <w:szCs w:val="28"/>
                <w:lang w:val="en-US"/>
              </w:rPr>
              <w:t>buc.</w:t>
            </w:r>
          </w:p>
        </w:tc>
        <w:tc>
          <w:tcPr>
            <w:tcW w:w="1843" w:type="dxa"/>
            <w:vAlign w:val="center"/>
          </w:tcPr>
          <w:p w14:paraId="4E3A64D5" w14:textId="77777777" w:rsidR="00576A9E" w:rsidRPr="004A2A54" w:rsidRDefault="00576A9E" w:rsidP="00576A9E">
            <w:pPr>
              <w:jc w:val="center"/>
              <w:rPr>
                <w:sz w:val="28"/>
                <w:szCs w:val="28"/>
                <w:lang w:val="en-US"/>
              </w:rPr>
            </w:pPr>
            <w:r w:rsidRPr="004A2A54">
              <w:rPr>
                <w:sz w:val="28"/>
                <w:szCs w:val="28"/>
                <w:lang w:val="en-US"/>
              </w:rPr>
              <w:t>26</w:t>
            </w:r>
          </w:p>
        </w:tc>
        <w:tc>
          <w:tcPr>
            <w:tcW w:w="1559" w:type="dxa"/>
            <w:vAlign w:val="center"/>
          </w:tcPr>
          <w:p w14:paraId="313B1ED7" w14:textId="77777777" w:rsidR="00576A9E" w:rsidRPr="004A2A54" w:rsidRDefault="00576A9E" w:rsidP="00576A9E">
            <w:pPr>
              <w:jc w:val="center"/>
              <w:rPr>
                <w:sz w:val="28"/>
                <w:szCs w:val="28"/>
                <w:lang w:val="en-US"/>
              </w:rPr>
            </w:pPr>
            <w:r w:rsidRPr="004A2A54">
              <w:rPr>
                <w:sz w:val="28"/>
                <w:szCs w:val="28"/>
                <w:lang w:val="en-US"/>
              </w:rPr>
              <w:t>56</w:t>
            </w:r>
          </w:p>
        </w:tc>
        <w:tc>
          <w:tcPr>
            <w:tcW w:w="1560" w:type="dxa"/>
            <w:vAlign w:val="center"/>
          </w:tcPr>
          <w:p w14:paraId="441AE151" w14:textId="77777777" w:rsidR="00576A9E" w:rsidRPr="004A2A54" w:rsidRDefault="00576A9E" w:rsidP="00576A9E">
            <w:pPr>
              <w:jc w:val="center"/>
              <w:rPr>
                <w:sz w:val="28"/>
                <w:szCs w:val="28"/>
                <w:lang w:val="en-US"/>
              </w:rPr>
            </w:pPr>
            <w:r w:rsidRPr="004A2A54">
              <w:rPr>
                <w:sz w:val="28"/>
                <w:szCs w:val="28"/>
                <w:lang w:val="en-US"/>
              </w:rPr>
              <w:t>1456</w:t>
            </w:r>
          </w:p>
        </w:tc>
      </w:tr>
      <w:tr w:rsidR="00576A9E" w:rsidRPr="004A2A54" w14:paraId="241BDE58" w14:textId="77777777" w:rsidTr="00576A9E">
        <w:trPr>
          <w:trHeight w:val="226"/>
        </w:trPr>
        <w:tc>
          <w:tcPr>
            <w:tcW w:w="959" w:type="dxa"/>
          </w:tcPr>
          <w:p w14:paraId="588BF8E6" w14:textId="77777777" w:rsidR="00576A9E" w:rsidRPr="004A2A54" w:rsidRDefault="00576A9E" w:rsidP="00576A9E">
            <w:pPr>
              <w:rPr>
                <w:sz w:val="28"/>
                <w:szCs w:val="28"/>
              </w:rPr>
            </w:pPr>
            <w:r w:rsidRPr="004A2A54">
              <w:rPr>
                <w:sz w:val="28"/>
                <w:szCs w:val="28"/>
              </w:rPr>
              <w:t>3.</w:t>
            </w:r>
          </w:p>
        </w:tc>
        <w:tc>
          <w:tcPr>
            <w:tcW w:w="2410" w:type="dxa"/>
          </w:tcPr>
          <w:p w14:paraId="0CD88618" w14:textId="77777777" w:rsidR="00576A9E" w:rsidRPr="004A2A54" w:rsidRDefault="00576A9E" w:rsidP="00576A9E">
            <w:pPr>
              <w:rPr>
                <w:sz w:val="28"/>
                <w:szCs w:val="28"/>
              </w:rPr>
            </w:pPr>
            <w:r w:rsidRPr="004A2A54">
              <w:rPr>
                <w:bCs/>
                <w:sz w:val="28"/>
                <w:szCs w:val="28"/>
                <w:shd w:val="clear" w:color="auto" w:fill="FFFFFF"/>
              </w:rPr>
              <w:t>44110000-4</w:t>
            </w:r>
          </w:p>
        </w:tc>
        <w:tc>
          <w:tcPr>
            <w:tcW w:w="4178" w:type="dxa"/>
          </w:tcPr>
          <w:p w14:paraId="699D07D4" w14:textId="77777777" w:rsidR="00576A9E" w:rsidRPr="004A2A54" w:rsidRDefault="00576A9E" w:rsidP="00576A9E">
            <w:pPr>
              <w:tabs>
                <w:tab w:val="left" w:pos="3375"/>
              </w:tabs>
              <w:rPr>
                <w:sz w:val="28"/>
                <w:szCs w:val="28"/>
                <w:lang w:val="en-US"/>
              </w:rPr>
            </w:pPr>
            <w:r w:rsidRPr="004A2A54">
              <w:rPr>
                <w:sz w:val="28"/>
                <w:szCs w:val="28"/>
                <w:lang w:val="en-US"/>
              </w:rPr>
              <w:t xml:space="preserve">Perie rotundă </w:t>
            </w:r>
          </w:p>
        </w:tc>
        <w:tc>
          <w:tcPr>
            <w:tcW w:w="1417" w:type="dxa"/>
            <w:vAlign w:val="center"/>
          </w:tcPr>
          <w:p w14:paraId="48424A4C" w14:textId="77777777" w:rsidR="00576A9E" w:rsidRPr="004A2A54" w:rsidRDefault="00576A9E" w:rsidP="00576A9E">
            <w:pPr>
              <w:tabs>
                <w:tab w:val="left" w:pos="3375"/>
              </w:tabs>
              <w:jc w:val="center"/>
              <w:rPr>
                <w:sz w:val="28"/>
                <w:szCs w:val="28"/>
                <w:lang w:val="en-US"/>
              </w:rPr>
            </w:pPr>
            <w:r w:rsidRPr="004A2A54">
              <w:rPr>
                <w:sz w:val="28"/>
                <w:szCs w:val="28"/>
                <w:lang w:val="en-US"/>
              </w:rPr>
              <w:t>Buc.</w:t>
            </w:r>
          </w:p>
        </w:tc>
        <w:tc>
          <w:tcPr>
            <w:tcW w:w="1843" w:type="dxa"/>
            <w:vAlign w:val="center"/>
          </w:tcPr>
          <w:p w14:paraId="3229303C" w14:textId="77777777" w:rsidR="00576A9E" w:rsidRPr="004A2A54" w:rsidRDefault="00576A9E" w:rsidP="00576A9E">
            <w:pPr>
              <w:jc w:val="center"/>
              <w:rPr>
                <w:sz w:val="28"/>
                <w:szCs w:val="28"/>
                <w:lang w:val="en-US"/>
              </w:rPr>
            </w:pPr>
            <w:r w:rsidRPr="004A2A54">
              <w:rPr>
                <w:sz w:val="28"/>
                <w:szCs w:val="28"/>
                <w:lang w:val="en-US"/>
              </w:rPr>
              <w:t>20</w:t>
            </w:r>
          </w:p>
        </w:tc>
        <w:tc>
          <w:tcPr>
            <w:tcW w:w="1559" w:type="dxa"/>
            <w:vAlign w:val="center"/>
          </w:tcPr>
          <w:p w14:paraId="712C337A" w14:textId="77777777" w:rsidR="00576A9E" w:rsidRPr="004A2A54" w:rsidRDefault="00576A9E" w:rsidP="00576A9E">
            <w:pPr>
              <w:jc w:val="center"/>
              <w:rPr>
                <w:sz w:val="28"/>
                <w:szCs w:val="28"/>
                <w:lang w:val="en-US"/>
              </w:rPr>
            </w:pPr>
            <w:r w:rsidRPr="004A2A54">
              <w:rPr>
                <w:sz w:val="28"/>
                <w:szCs w:val="28"/>
                <w:lang w:val="en-US"/>
              </w:rPr>
              <w:t>20</w:t>
            </w:r>
          </w:p>
        </w:tc>
        <w:tc>
          <w:tcPr>
            <w:tcW w:w="1560" w:type="dxa"/>
            <w:vAlign w:val="center"/>
          </w:tcPr>
          <w:p w14:paraId="47BFCCAD" w14:textId="77777777" w:rsidR="00576A9E" w:rsidRPr="004A2A54" w:rsidRDefault="00576A9E" w:rsidP="00576A9E">
            <w:pPr>
              <w:jc w:val="center"/>
              <w:rPr>
                <w:sz w:val="28"/>
                <w:szCs w:val="28"/>
                <w:lang w:val="en-US"/>
              </w:rPr>
            </w:pPr>
            <w:r w:rsidRPr="004A2A54">
              <w:rPr>
                <w:sz w:val="28"/>
                <w:szCs w:val="28"/>
                <w:lang w:val="en-US"/>
              </w:rPr>
              <w:t>400</w:t>
            </w:r>
          </w:p>
        </w:tc>
      </w:tr>
      <w:tr w:rsidR="00576A9E" w:rsidRPr="004A2A54" w14:paraId="46B60106" w14:textId="77777777" w:rsidTr="00576A9E">
        <w:trPr>
          <w:trHeight w:val="226"/>
        </w:trPr>
        <w:tc>
          <w:tcPr>
            <w:tcW w:w="959" w:type="dxa"/>
          </w:tcPr>
          <w:p w14:paraId="5C2D931C" w14:textId="77777777" w:rsidR="00576A9E" w:rsidRPr="004A2A54" w:rsidRDefault="00576A9E" w:rsidP="00576A9E">
            <w:pPr>
              <w:rPr>
                <w:sz w:val="28"/>
                <w:szCs w:val="28"/>
              </w:rPr>
            </w:pPr>
            <w:r w:rsidRPr="004A2A54">
              <w:rPr>
                <w:sz w:val="28"/>
                <w:szCs w:val="28"/>
              </w:rPr>
              <w:t>4.</w:t>
            </w:r>
          </w:p>
        </w:tc>
        <w:tc>
          <w:tcPr>
            <w:tcW w:w="2410" w:type="dxa"/>
          </w:tcPr>
          <w:p w14:paraId="5B717B67" w14:textId="77777777" w:rsidR="00576A9E" w:rsidRPr="004A2A54" w:rsidRDefault="00576A9E" w:rsidP="00576A9E">
            <w:pPr>
              <w:rPr>
                <w:sz w:val="28"/>
                <w:szCs w:val="28"/>
              </w:rPr>
            </w:pPr>
            <w:r w:rsidRPr="004A2A54">
              <w:rPr>
                <w:bCs/>
                <w:sz w:val="28"/>
                <w:szCs w:val="28"/>
                <w:shd w:val="clear" w:color="auto" w:fill="FFFFFF"/>
              </w:rPr>
              <w:t>44110000-4</w:t>
            </w:r>
          </w:p>
        </w:tc>
        <w:tc>
          <w:tcPr>
            <w:tcW w:w="4178" w:type="dxa"/>
          </w:tcPr>
          <w:p w14:paraId="2B97FD47" w14:textId="77777777" w:rsidR="00576A9E" w:rsidRPr="004A2A54" w:rsidRDefault="00F9078D" w:rsidP="00576A9E">
            <w:pPr>
              <w:tabs>
                <w:tab w:val="left" w:pos="3375"/>
              </w:tabs>
              <w:rPr>
                <w:strike/>
                <w:sz w:val="28"/>
                <w:szCs w:val="28"/>
              </w:rPr>
            </w:pPr>
            <w:r w:rsidRPr="004A2A54">
              <w:rPr>
                <w:sz w:val="28"/>
                <w:szCs w:val="28"/>
                <w:lang w:val="en-US"/>
              </w:rPr>
              <w:t>Perie mică</w:t>
            </w:r>
          </w:p>
        </w:tc>
        <w:tc>
          <w:tcPr>
            <w:tcW w:w="1417" w:type="dxa"/>
            <w:vAlign w:val="center"/>
          </w:tcPr>
          <w:p w14:paraId="00DC64FD" w14:textId="77777777" w:rsidR="00576A9E" w:rsidRPr="004A2A54" w:rsidRDefault="00576A9E" w:rsidP="00576A9E">
            <w:pPr>
              <w:tabs>
                <w:tab w:val="left" w:pos="3375"/>
              </w:tabs>
              <w:jc w:val="center"/>
              <w:rPr>
                <w:sz w:val="28"/>
                <w:szCs w:val="28"/>
              </w:rPr>
            </w:pPr>
            <w:r w:rsidRPr="004A2A54">
              <w:rPr>
                <w:sz w:val="28"/>
                <w:szCs w:val="28"/>
              </w:rPr>
              <w:t>Buc.</w:t>
            </w:r>
          </w:p>
        </w:tc>
        <w:tc>
          <w:tcPr>
            <w:tcW w:w="1843" w:type="dxa"/>
            <w:vAlign w:val="center"/>
          </w:tcPr>
          <w:p w14:paraId="221AE95F" w14:textId="77777777" w:rsidR="00576A9E" w:rsidRPr="004A2A54" w:rsidRDefault="00576A9E" w:rsidP="00576A9E">
            <w:pPr>
              <w:jc w:val="center"/>
              <w:rPr>
                <w:sz w:val="28"/>
                <w:szCs w:val="28"/>
                <w:lang w:val="en-US"/>
              </w:rPr>
            </w:pPr>
            <w:r w:rsidRPr="004A2A54">
              <w:rPr>
                <w:sz w:val="28"/>
                <w:szCs w:val="28"/>
                <w:lang w:val="en-US"/>
              </w:rPr>
              <w:t>20</w:t>
            </w:r>
          </w:p>
        </w:tc>
        <w:tc>
          <w:tcPr>
            <w:tcW w:w="1559" w:type="dxa"/>
            <w:vAlign w:val="center"/>
          </w:tcPr>
          <w:p w14:paraId="7D77A279" w14:textId="77777777" w:rsidR="00576A9E" w:rsidRPr="004A2A54" w:rsidRDefault="00576A9E" w:rsidP="00576A9E">
            <w:pPr>
              <w:jc w:val="center"/>
              <w:rPr>
                <w:sz w:val="28"/>
                <w:szCs w:val="28"/>
                <w:lang w:val="en-US"/>
              </w:rPr>
            </w:pPr>
            <w:r w:rsidRPr="004A2A54">
              <w:rPr>
                <w:sz w:val="28"/>
                <w:szCs w:val="28"/>
                <w:lang w:val="en-US"/>
              </w:rPr>
              <w:t>30</w:t>
            </w:r>
          </w:p>
        </w:tc>
        <w:tc>
          <w:tcPr>
            <w:tcW w:w="1560" w:type="dxa"/>
            <w:vAlign w:val="center"/>
          </w:tcPr>
          <w:p w14:paraId="71A0F3CD" w14:textId="77777777" w:rsidR="00576A9E" w:rsidRPr="004A2A54" w:rsidRDefault="00576A9E" w:rsidP="00576A9E">
            <w:pPr>
              <w:jc w:val="center"/>
              <w:rPr>
                <w:sz w:val="28"/>
                <w:szCs w:val="28"/>
                <w:lang w:val="en-US"/>
              </w:rPr>
            </w:pPr>
            <w:r w:rsidRPr="004A2A54">
              <w:rPr>
                <w:sz w:val="28"/>
                <w:szCs w:val="28"/>
                <w:lang w:val="en-US"/>
              </w:rPr>
              <w:t>600</w:t>
            </w:r>
          </w:p>
        </w:tc>
      </w:tr>
      <w:tr w:rsidR="00576A9E" w:rsidRPr="004A2A54" w14:paraId="4DF75D82" w14:textId="77777777" w:rsidTr="00576A9E">
        <w:trPr>
          <w:trHeight w:val="239"/>
        </w:trPr>
        <w:tc>
          <w:tcPr>
            <w:tcW w:w="959" w:type="dxa"/>
          </w:tcPr>
          <w:p w14:paraId="4F521F44" w14:textId="77777777" w:rsidR="00576A9E" w:rsidRPr="004A2A54" w:rsidRDefault="00576A9E" w:rsidP="00576A9E">
            <w:pPr>
              <w:rPr>
                <w:sz w:val="28"/>
                <w:szCs w:val="28"/>
              </w:rPr>
            </w:pPr>
            <w:r w:rsidRPr="004A2A54">
              <w:rPr>
                <w:sz w:val="28"/>
                <w:szCs w:val="28"/>
              </w:rPr>
              <w:t>5.</w:t>
            </w:r>
          </w:p>
        </w:tc>
        <w:tc>
          <w:tcPr>
            <w:tcW w:w="2410" w:type="dxa"/>
          </w:tcPr>
          <w:p w14:paraId="1C86569C" w14:textId="77777777" w:rsidR="00576A9E" w:rsidRPr="004A2A54" w:rsidRDefault="00576A9E" w:rsidP="00576A9E">
            <w:pPr>
              <w:rPr>
                <w:sz w:val="28"/>
                <w:szCs w:val="28"/>
              </w:rPr>
            </w:pPr>
            <w:r w:rsidRPr="004A2A54">
              <w:rPr>
                <w:bCs/>
                <w:sz w:val="28"/>
                <w:szCs w:val="28"/>
                <w:shd w:val="clear" w:color="auto" w:fill="FFFFFF"/>
              </w:rPr>
              <w:t>44110000-4</w:t>
            </w:r>
          </w:p>
        </w:tc>
        <w:tc>
          <w:tcPr>
            <w:tcW w:w="4178" w:type="dxa"/>
          </w:tcPr>
          <w:p w14:paraId="68B56F84" w14:textId="77777777" w:rsidR="00576A9E" w:rsidRPr="004A2A54" w:rsidRDefault="00F9078D" w:rsidP="00576A9E">
            <w:pPr>
              <w:tabs>
                <w:tab w:val="left" w:pos="3375"/>
              </w:tabs>
              <w:rPr>
                <w:sz w:val="28"/>
                <w:szCs w:val="28"/>
              </w:rPr>
            </w:pPr>
            <w:r w:rsidRPr="004A2A54">
              <w:rPr>
                <w:sz w:val="28"/>
                <w:szCs w:val="28"/>
              </w:rPr>
              <w:t>Silicon sanitar mic</w:t>
            </w:r>
          </w:p>
        </w:tc>
        <w:tc>
          <w:tcPr>
            <w:tcW w:w="1417" w:type="dxa"/>
            <w:vAlign w:val="center"/>
          </w:tcPr>
          <w:p w14:paraId="13841AC9" w14:textId="77777777" w:rsidR="00576A9E" w:rsidRPr="004A2A54" w:rsidRDefault="00576A9E" w:rsidP="00576A9E">
            <w:pPr>
              <w:tabs>
                <w:tab w:val="left" w:pos="3375"/>
              </w:tabs>
              <w:jc w:val="center"/>
              <w:rPr>
                <w:sz w:val="28"/>
                <w:szCs w:val="28"/>
              </w:rPr>
            </w:pPr>
            <w:r w:rsidRPr="004A2A54">
              <w:rPr>
                <w:sz w:val="28"/>
                <w:szCs w:val="28"/>
              </w:rPr>
              <w:t>Buc.</w:t>
            </w:r>
          </w:p>
        </w:tc>
        <w:tc>
          <w:tcPr>
            <w:tcW w:w="1843" w:type="dxa"/>
            <w:vAlign w:val="center"/>
          </w:tcPr>
          <w:p w14:paraId="4E043FD9" w14:textId="77777777" w:rsidR="00576A9E" w:rsidRPr="004A2A54" w:rsidRDefault="00576A9E" w:rsidP="00576A9E">
            <w:pPr>
              <w:jc w:val="center"/>
              <w:rPr>
                <w:sz w:val="28"/>
                <w:szCs w:val="28"/>
                <w:lang w:val="en-US"/>
              </w:rPr>
            </w:pPr>
            <w:r w:rsidRPr="004A2A54">
              <w:rPr>
                <w:sz w:val="28"/>
                <w:szCs w:val="28"/>
                <w:lang w:val="en-US"/>
              </w:rPr>
              <w:t>10</w:t>
            </w:r>
          </w:p>
        </w:tc>
        <w:tc>
          <w:tcPr>
            <w:tcW w:w="1559" w:type="dxa"/>
            <w:vAlign w:val="center"/>
          </w:tcPr>
          <w:p w14:paraId="141255D4" w14:textId="77777777" w:rsidR="00576A9E" w:rsidRPr="004A2A54" w:rsidRDefault="00576A9E" w:rsidP="00576A9E">
            <w:pPr>
              <w:jc w:val="center"/>
              <w:rPr>
                <w:sz w:val="28"/>
                <w:szCs w:val="28"/>
                <w:lang w:val="en-US"/>
              </w:rPr>
            </w:pPr>
            <w:r w:rsidRPr="004A2A54">
              <w:rPr>
                <w:sz w:val="28"/>
                <w:szCs w:val="28"/>
                <w:lang w:val="en-US"/>
              </w:rPr>
              <w:t>50</w:t>
            </w:r>
          </w:p>
        </w:tc>
        <w:tc>
          <w:tcPr>
            <w:tcW w:w="1560" w:type="dxa"/>
            <w:vAlign w:val="center"/>
          </w:tcPr>
          <w:p w14:paraId="1E73725F" w14:textId="77777777" w:rsidR="00576A9E" w:rsidRPr="004A2A54" w:rsidRDefault="00576A9E" w:rsidP="00576A9E">
            <w:pPr>
              <w:jc w:val="center"/>
              <w:rPr>
                <w:sz w:val="28"/>
                <w:szCs w:val="28"/>
                <w:lang w:val="en-US"/>
              </w:rPr>
            </w:pPr>
            <w:r w:rsidRPr="004A2A54">
              <w:rPr>
                <w:sz w:val="28"/>
                <w:szCs w:val="28"/>
                <w:lang w:val="en-US"/>
              </w:rPr>
              <w:t>500</w:t>
            </w:r>
          </w:p>
        </w:tc>
      </w:tr>
      <w:tr w:rsidR="00576A9E" w:rsidRPr="004A2A54" w14:paraId="72B8B02F" w14:textId="77777777" w:rsidTr="00576A9E">
        <w:trPr>
          <w:trHeight w:val="239"/>
        </w:trPr>
        <w:tc>
          <w:tcPr>
            <w:tcW w:w="959" w:type="dxa"/>
          </w:tcPr>
          <w:p w14:paraId="25CB2A81" w14:textId="77777777" w:rsidR="00576A9E" w:rsidRPr="004A2A54" w:rsidRDefault="00576A9E" w:rsidP="00576A9E">
            <w:pPr>
              <w:rPr>
                <w:sz w:val="28"/>
                <w:szCs w:val="28"/>
              </w:rPr>
            </w:pPr>
            <w:r w:rsidRPr="004A2A54">
              <w:rPr>
                <w:sz w:val="28"/>
                <w:szCs w:val="28"/>
              </w:rPr>
              <w:t>6.</w:t>
            </w:r>
          </w:p>
        </w:tc>
        <w:tc>
          <w:tcPr>
            <w:tcW w:w="2410" w:type="dxa"/>
          </w:tcPr>
          <w:p w14:paraId="7E2A6E60" w14:textId="77777777" w:rsidR="00576A9E" w:rsidRPr="004A2A54" w:rsidRDefault="00576A9E" w:rsidP="00576A9E">
            <w:pPr>
              <w:rPr>
                <w:sz w:val="28"/>
                <w:szCs w:val="28"/>
              </w:rPr>
            </w:pPr>
            <w:r w:rsidRPr="004A2A54">
              <w:rPr>
                <w:bCs/>
                <w:sz w:val="28"/>
                <w:szCs w:val="28"/>
                <w:shd w:val="clear" w:color="auto" w:fill="FFFFFF"/>
              </w:rPr>
              <w:t>44110000-4</w:t>
            </w:r>
          </w:p>
        </w:tc>
        <w:tc>
          <w:tcPr>
            <w:tcW w:w="4178" w:type="dxa"/>
          </w:tcPr>
          <w:p w14:paraId="3CD95F12" w14:textId="77777777" w:rsidR="00576A9E" w:rsidRPr="004A2A54" w:rsidRDefault="00F9078D" w:rsidP="00576A9E">
            <w:pPr>
              <w:tabs>
                <w:tab w:val="left" w:pos="3375"/>
              </w:tabs>
              <w:rPr>
                <w:sz w:val="28"/>
                <w:szCs w:val="28"/>
                <w:lang w:val="en-US"/>
              </w:rPr>
            </w:pPr>
            <w:r w:rsidRPr="004A2A54">
              <w:rPr>
                <w:sz w:val="28"/>
                <w:szCs w:val="28"/>
                <w:lang w:val="en-US"/>
              </w:rPr>
              <w:t>Vopsea email</w:t>
            </w:r>
          </w:p>
        </w:tc>
        <w:tc>
          <w:tcPr>
            <w:tcW w:w="1417" w:type="dxa"/>
            <w:vAlign w:val="center"/>
          </w:tcPr>
          <w:p w14:paraId="7A211BAA" w14:textId="77777777" w:rsidR="00576A9E" w:rsidRPr="004A2A54" w:rsidRDefault="00576A9E" w:rsidP="00576A9E">
            <w:pPr>
              <w:tabs>
                <w:tab w:val="left" w:pos="3375"/>
              </w:tabs>
              <w:jc w:val="center"/>
              <w:rPr>
                <w:sz w:val="28"/>
                <w:szCs w:val="28"/>
              </w:rPr>
            </w:pPr>
            <w:r w:rsidRPr="004A2A54">
              <w:rPr>
                <w:sz w:val="28"/>
                <w:szCs w:val="28"/>
              </w:rPr>
              <w:t>Cut.</w:t>
            </w:r>
          </w:p>
        </w:tc>
        <w:tc>
          <w:tcPr>
            <w:tcW w:w="1843" w:type="dxa"/>
            <w:vAlign w:val="center"/>
          </w:tcPr>
          <w:p w14:paraId="632F38B3" w14:textId="77777777" w:rsidR="00576A9E" w:rsidRPr="004A2A54" w:rsidRDefault="00576A9E" w:rsidP="00576A9E">
            <w:pPr>
              <w:jc w:val="center"/>
              <w:rPr>
                <w:sz w:val="28"/>
                <w:szCs w:val="28"/>
                <w:lang w:val="en-US"/>
              </w:rPr>
            </w:pPr>
            <w:r w:rsidRPr="004A2A54">
              <w:rPr>
                <w:sz w:val="28"/>
                <w:szCs w:val="28"/>
                <w:lang w:val="en-US"/>
              </w:rPr>
              <w:t>50</w:t>
            </w:r>
          </w:p>
        </w:tc>
        <w:tc>
          <w:tcPr>
            <w:tcW w:w="1559" w:type="dxa"/>
            <w:vAlign w:val="center"/>
          </w:tcPr>
          <w:p w14:paraId="259F1341" w14:textId="77777777" w:rsidR="00576A9E" w:rsidRPr="004A2A54" w:rsidRDefault="00576A9E" w:rsidP="00576A9E">
            <w:pPr>
              <w:jc w:val="center"/>
              <w:rPr>
                <w:sz w:val="28"/>
                <w:szCs w:val="28"/>
                <w:lang w:val="en-US"/>
              </w:rPr>
            </w:pPr>
            <w:r w:rsidRPr="004A2A54">
              <w:rPr>
                <w:sz w:val="28"/>
                <w:szCs w:val="28"/>
                <w:lang w:val="en-US"/>
              </w:rPr>
              <w:t>150</w:t>
            </w:r>
          </w:p>
        </w:tc>
        <w:tc>
          <w:tcPr>
            <w:tcW w:w="1560" w:type="dxa"/>
            <w:vAlign w:val="center"/>
          </w:tcPr>
          <w:p w14:paraId="62B2717D" w14:textId="77777777" w:rsidR="00576A9E" w:rsidRPr="004A2A54" w:rsidRDefault="00576A9E" w:rsidP="00576A9E">
            <w:pPr>
              <w:jc w:val="center"/>
              <w:rPr>
                <w:sz w:val="28"/>
                <w:szCs w:val="28"/>
                <w:lang w:val="en-US"/>
              </w:rPr>
            </w:pPr>
            <w:r w:rsidRPr="004A2A54">
              <w:rPr>
                <w:sz w:val="28"/>
                <w:szCs w:val="28"/>
                <w:lang w:val="en-US"/>
              </w:rPr>
              <w:t>7500</w:t>
            </w:r>
          </w:p>
        </w:tc>
      </w:tr>
      <w:tr w:rsidR="00576A9E" w:rsidRPr="004A2A54" w14:paraId="3C1A1546" w14:textId="77777777" w:rsidTr="00576A9E">
        <w:trPr>
          <w:trHeight w:val="239"/>
        </w:trPr>
        <w:tc>
          <w:tcPr>
            <w:tcW w:w="959" w:type="dxa"/>
          </w:tcPr>
          <w:p w14:paraId="324BEADE" w14:textId="77777777" w:rsidR="00576A9E" w:rsidRPr="004A2A54" w:rsidRDefault="00576A9E" w:rsidP="00576A9E">
            <w:pPr>
              <w:rPr>
                <w:sz w:val="28"/>
                <w:szCs w:val="28"/>
                <w:lang w:val="en-US"/>
              </w:rPr>
            </w:pPr>
            <w:r w:rsidRPr="004A2A54">
              <w:rPr>
                <w:sz w:val="28"/>
                <w:szCs w:val="28"/>
                <w:lang w:val="en-US"/>
              </w:rPr>
              <w:t>7.</w:t>
            </w:r>
          </w:p>
        </w:tc>
        <w:tc>
          <w:tcPr>
            <w:tcW w:w="2410" w:type="dxa"/>
          </w:tcPr>
          <w:p w14:paraId="257E20CA" w14:textId="77777777" w:rsidR="00576A9E" w:rsidRPr="004A2A54" w:rsidRDefault="00576A9E" w:rsidP="00576A9E">
            <w:pPr>
              <w:rPr>
                <w:sz w:val="28"/>
                <w:szCs w:val="28"/>
              </w:rPr>
            </w:pPr>
            <w:r w:rsidRPr="004A2A54">
              <w:rPr>
                <w:bCs/>
                <w:sz w:val="28"/>
                <w:szCs w:val="28"/>
                <w:shd w:val="clear" w:color="auto" w:fill="FFFFFF"/>
              </w:rPr>
              <w:t>44110000-4</w:t>
            </w:r>
          </w:p>
        </w:tc>
        <w:tc>
          <w:tcPr>
            <w:tcW w:w="4178" w:type="dxa"/>
          </w:tcPr>
          <w:p w14:paraId="72BCAC90" w14:textId="77777777" w:rsidR="00576A9E" w:rsidRPr="004A2A54" w:rsidRDefault="00576A9E" w:rsidP="00576A9E">
            <w:pPr>
              <w:tabs>
                <w:tab w:val="left" w:pos="3375"/>
              </w:tabs>
              <w:rPr>
                <w:sz w:val="28"/>
                <w:szCs w:val="28"/>
              </w:rPr>
            </w:pPr>
            <w:r w:rsidRPr="004A2A54">
              <w:rPr>
                <w:sz w:val="28"/>
                <w:szCs w:val="28"/>
              </w:rPr>
              <w:t>Grunt email metal</w:t>
            </w:r>
          </w:p>
        </w:tc>
        <w:tc>
          <w:tcPr>
            <w:tcW w:w="1417" w:type="dxa"/>
            <w:vAlign w:val="center"/>
          </w:tcPr>
          <w:p w14:paraId="4B34FF95" w14:textId="77777777" w:rsidR="00576A9E" w:rsidRPr="004A2A54" w:rsidRDefault="00576A9E" w:rsidP="00576A9E">
            <w:pPr>
              <w:tabs>
                <w:tab w:val="left" w:pos="3375"/>
              </w:tabs>
              <w:jc w:val="center"/>
              <w:rPr>
                <w:sz w:val="28"/>
                <w:szCs w:val="28"/>
              </w:rPr>
            </w:pPr>
            <w:r w:rsidRPr="004A2A54">
              <w:rPr>
                <w:sz w:val="28"/>
                <w:szCs w:val="28"/>
              </w:rPr>
              <w:t>Cut.</w:t>
            </w:r>
          </w:p>
        </w:tc>
        <w:tc>
          <w:tcPr>
            <w:tcW w:w="1843" w:type="dxa"/>
            <w:vAlign w:val="center"/>
          </w:tcPr>
          <w:p w14:paraId="4B3DC6ED" w14:textId="77777777" w:rsidR="00576A9E" w:rsidRPr="004A2A54" w:rsidRDefault="00576A9E" w:rsidP="00576A9E">
            <w:pPr>
              <w:jc w:val="center"/>
              <w:rPr>
                <w:sz w:val="28"/>
                <w:szCs w:val="28"/>
                <w:lang w:val="en-US"/>
              </w:rPr>
            </w:pPr>
            <w:r w:rsidRPr="004A2A54">
              <w:rPr>
                <w:sz w:val="28"/>
                <w:szCs w:val="28"/>
                <w:lang w:val="en-US"/>
              </w:rPr>
              <w:t>20</w:t>
            </w:r>
          </w:p>
        </w:tc>
        <w:tc>
          <w:tcPr>
            <w:tcW w:w="1559" w:type="dxa"/>
            <w:vAlign w:val="center"/>
          </w:tcPr>
          <w:p w14:paraId="1C055D19" w14:textId="77777777" w:rsidR="00576A9E" w:rsidRPr="004A2A54" w:rsidRDefault="00576A9E" w:rsidP="00576A9E">
            <w:pPr>
              <w:jc w:val="center"/>
              <w:rPr>
                <w:sz w:val="28"/>
                <w:szCs w:val="28"/>
                <w:lang w:val="en-US"/>
              </w:rPr>
            </w:pPr>
            <w:r w:rsidRPr="004A2A54">
              <w:rPr>
                <w:sz w:val="28"/>
                <w:szCs w:val="28"/>
                <w:lang w:val="en-US"/>
              </w:rPr>
              <w:t>195</w:t>
            </w:r>
          </w:p>
        </w:tc>
        <w:tc>
          <w:tcPr>
            <w:tcW w:w="1560" w:type="dxa"/>
            <w:vAlign w:val="center"/>
          </w:tcPr>
          <w:p w14:paraId="14D14A3F" w14:textId="77777777" w:rsidR="00576A9E" w:rsidRPr="004A2A54" w:rsidRDefault="00576A9E" w:rsidP="00576A9E">
            <w:pPr>
              <w:jc w:val="center"/>
              <w:rPr>
                <w:sz w:val="28"/>
                <w:szCs w:val="28"/>
                <w:lang w:val="en-US"/>
              </w:rPr>
            </w:pPr>
            <w:r w:rsidRPr="004A2A54">
              <w:rPr>
                <w:sz w:val="28"/>
                <w:szCs w:val="28"/>
                <w:lang w:val="en-US"/>
              </w:rPr>
              <w:t>3900</w:t>
            </w:r>
          </w:p>
        </w:tc>
      </w:tr>
      <w:tr w:rsidR="00576A9E" w:rsidRPr="004A2A54" w14:paraId="50DEEA85" w14:textId="77777777" w:rsidTr="00576A9E">
        <w:trPr>
          <w:trHeight w:val="226"/>
        </w:trPr>
        <w:tc>
          <w:tcPr>
            <w:tcW w:w="959" w:type="dxa"/>
          </w:tcPr>
          <w:p w14:paraId="4FAEF5B8" w14:textId="77777777" w:rsidR="00576A9E" w:rsidRPr="004A2A54" w:rsidRDefault="00576A9E" w:rsidP="00576A9E">
            <w:pPr>
              <w:rPr>
                <w:sz w:val="28"/>
                <w:szCs w:val="28"/>
                <w:lang w:val="en-US"/>
              </w:rPr>
            </w:pPr>
            <w:r w:rsidRPr="004A2A54">
              <w:rPr>
                <w:sz w:val="28"/>
                <w:szCs w:val="28"/>
                <w:lang w:val="en-US"/>
              </w:rPr>
              <w:t>8.</w:t>
            </w:r>
          </w:p>
        </w:tc>
        <w:tc>
          <w:tcPr>
            <w:tcW w:w="2410" w:type="dxa"/>
          </w:tcPr>
          <w:p w14:paraId="06158524" w14:textId="77777777" w:rsidR="00576A9E" w:rsidRPr="004A2A54" w:rsidRDefault="00576A9E" w:rsidP="00576A9E">
            <w:pPr>
              <w:rPr>
                <w:sz w:val="28"/>
                <w:szCs w:val="28"/>
              </w:rPr>
            </w:pPr>
            <w:r w:rsidRPr="004A2A54">
              <w:rPr>
                <w:bCs/>
                <w:sz w:val="28"/>
                <w:szCs w:val="28"/>
                <w:shd w:val="clear" w:color="auto" w:fill="FFFFFF"/>
              </w:rPr>
              <w:t>44110000-4</w:t>
            </w:r>
          </w:p>
        </w:tc>
        <w:tc>
          <w:tcPr>
            <w:tcW w:w="4178" w:type="dxa"/>
          </w:tcPr>
          <w:p w14:paraId="02A15BC5" w14:textId="77777777" w:rsidR="00576A9E" w:rsidRPr="004A2A54" w:rsidRDefault="00576A9E" w:rsidP="00576A9E">
            <w:pPr>
              <w:tabs>
                <w:tab w:val="left" w:pos="3375"/>
              </w:tabs>
              <w:rPr>
                <w:sz w:val="28"/>
                <w:szCs w:val="28"/>
              </w:rPr>
            </w:pPr>
            <w:r w:rsidRPr="004A2A54">
              <w:rPr>
                <w:sz w:val="28"/>
                <w:szCs w:val="28"/>
              </w:rPr>
              <w:t xml:space="preserve">Clei pentru tapete </w:t>
            </w:r>
          </w:p>
        </w:tc>
        <w:tc>
          <w:tcPr>
            <w:tcW w:w="1417" w:type="dxa"/>
            <w:vAlign w:val="center"/>
          </w:tcPr>
          <w:p w14:paraId="034A560F" w14:textId="77777777" w:rsidR="00576A9E" w:rsidRPr="004A2A54" w:rsidRDefault="00576A9E" w:rsidP="00576A9E">
            <w:pPr>
              <w:tabs>
                <w:tab w:val="left" w:pos="3375"/>
              </w:tabs>
              <w:jc w:val="center"/>
              <w:rPr>
                <w:sz w:val="28"/>
                <w:szCs w:val="28"/>
              </w:rPr>
            </w:pPr>
            <w:r w:rsidRPr="004A2A54">
              <w:rPr>
                <w:sz w:val="28"/>
                <w:szCs w:val="28"/>
              </w:rPr>
              <w:t>Buc.</w:t>
            </w:r>
          </w:p>
        </w:tc>
        <w:tc>
          <w:tcPr>
            <w:tcW w:w="1843" w:type="dxa"/>
            <w:vAlign w:val="center"/>
          </w:tcPr>
          <w:p w14:paraId="55D4277C" w14:textId="77777777" w:rsidR="00576A9E" w:rsidRPr="004A2A54" w:rsidRDefault="00576A9E" w:rsidP="00576A9E">
            <w:pPr>
              <w:jc w:val="center"/>
              <w:rPr>
                <w:sz w:val="28"/>
                <w:szCs w:val="28"/>
                <w:lang w:val="en-US"/>
              </w:rPr>
            </w:pPr>
            <w:r w:rsidRPr="004A2A54">
              <w:rPr>
                <w:sz w:val="28"/>
                <w:szCs w:val="28"/>
                <w:lang w:val="en-US"/>
              </w:rPr>
              <w:t>10</w:t>
            </w:r>
          </w:p>
        </w:tc>
        <w:tc>
          <w:tcPr>
            <w:tcW w:w="1559" w:type="dxa"/>
            <w:vAlign w:val="center"/>
          </w:tcPr>
          <w:p w14:paraId="46FBAD10" w14:textId="77777777" w:rsidR="00576A9E" w:rsidRPr="004A2A54" w:rsidRDefault="00576A9E" w:rsidP="00576A9E">
            <w:pPr>
              <w:jc w:val="center"/>
              <w:rPr>
                <w:sz w:val="28"/>
                <w:szCs w:val="28"/>
                <w:lang w:val="en-US"/>
              </w:rPr>
            </w:pPr>
            <w:r w:rsidRPr="004A2A54">
              <w:rPr>
                <w:sz w:val="28"/>
                <w:szCs w:val="28"/>
                <w:lang w:val="en-US"/>
              </w:rPr>
              <w:t>30</w:t>
            </w:r>
          </w:p>
        </w:tc>
        <w:tc>
          <w:tcPr>
            <w:tcW w:w="1560" w:type="dxa"/>
            <w:vAlign w:val="center"/>
          </w:tcPr>
          <w:p w14:paraId="402B1C06" w14:textId="77777777" w:rsidR="00576A9E" w:rsidRPr="004A2A54" w:rsidRDefault="00576A9E" w:rsidP="00576A9E">
            <w:pPr>
              <w:jc w:val="center"/>
              <w:rPr>
                <w:sz w:val="28"/>
                <w:szCs w:val="28"/>
                <w:lang w:val="en-US"/>
              </w:rPr>
            </w:pPr>
            <w:r w:rsidRPr="004A2A54">
              <w:rPr>
                <w:sz w:val="28"/>
                <w:szCs w:val="28"/>
                <w:lang w:val="en-US"/>
              </w:rPr>
              <w:t>300</w:t>
            </w:r>
          </w:p>
        </w:tc>
      </w:tr>
      <w:tr w:rsidR="00576A9E" w:rsidRPr="004A2A54" w14:paraId="22DF577C" w14:textId="77777777" w:rsidTr="00576A9E">
        <w:trPr>
          <w:trHeight w:val="239"/>
        </w:trPr>
        <w:tc>
          <w:tcPr>
            <w:tcW w:w="959" w:type="dxa"/>
          </w:tcPr>
          <w:p w14:paraId="12D7D014" w14:textId="77777777" w:rsidR="00576A9E" w:rsidRPr="004A2A54" w:rsidRDefault="00576A9E" w:rsidP="00576A9E">
            <w:pPr>
              <w:rPr>
                <w:sz w:val="28"/>
                <w:szCs w:val="28"/>
                <w:lang w:val="en-US"/>
              </w:rPr>
            </w:pPr>
            <w:r w:rsidRPr="004A2A54">
              <w:rPr>
                <w:sz w:val="28"/>
                <w:szCs w:val="28"/>
                <w:lang w:val="en-US"/>
              </w:rPr>
              <w:t>9.</w:t>
            </w:r>
          </w:p>
        </w:tc>
        <w:tc>
          <w:tcPr>
            <w:tcW w:w="2410" w:type="dxa"/>
          </w:tcPr>
          <w:p w14:paraId="7C5647FC" w14:textId="77777777" w:rsidR="00576A9E" w:rsidRPr="004A2A54" w:rsidRDefault="00576A9E" w:rsidP="00576A9E">
            <w:pPr>
              <w:rPr>
                <w:sz w:val="28"/>
                <w:szCs w:val="28"/>
              </w:rPr>
            </w:pPr>
            <w:r w:rsidRPr="004A2A54">
              <w:rPr>
                <w:bCs/>
                <w:sz w:val="28"/>
                <w:szCs w:val="28"/>
                <w:shd w:val="clear" w:color="auto" w:fill="FFFFFF"/>
              </w:rPr>
              <w:t>44110000-4</w:t>
            </w:r>
          </w:p>
        </w:tc>
        <w:tc>
          <w:tcPr>
            <w:tcW w:w="4178" w:type="dxa"/>
          </w:tcPr>
          <w:p w14:paraId="15147BA5" w14:textId="77777777" w:rsidR="00576A9E" w:rsidRPr="004A2A54" w:rsidRDefault="00576A9E" w:rsidP="00576A9E">
            <w:pPr>
              <w:tabs>
                <w:tab w:val="left" w:pos="3375"/>
              </w:tabs>
              <w:rPr>
                <w:sz w:val="28"/>
                <w:szCs w:val="28"/>
                <w:lang w:val="en-US"/>
              </w:rPr>
            </w:pPr>
            <w:r w:rsidRPr="004A2A54">
              <w:rPr>
                <w:sz w:val="28"/>
                <w:szCs w:val="28"/>
                <w:lang w:val="en-US"/>
              </w:rPr>
              <w:t xml:space="preserve">Chit interior    </w:t>
            </w:r>
          </w:p>
        </w:tc>
        <w:tc>
          <w:tcPr>
            <w:tcW w:w="1417" w:type="dxa"/>
            <w:vAlign w:val="center"/>
          </w:tcPr>
          <w:p w14:paraId="4DD82E66" w14:textId="77777777" w:rsidR="00576A9E" w:rsidRPr="004A2A54" w:rsidRDefault="00576A9E" w:rsidP="00576A9E">
            <w:pPr>
              <w:tabs>
                <w:tab w:val="left" w:pos="3375"/>
              </w:tabs>
              <w:jc w:val="center"/>
              <w:rPr>
                <w:sz w:val="28"/>
                <w:szCs w:val="28"/>
              </w:rPr>
            </w:pPr>
            <w:r w:rsidRPr="004A2A54">
              <w:rPr>
                <w:sz w:val="28"/>
                <w:szCs w:val="28"/>
              </w:rPr>
              <w:t>Saci</w:t>
            </w:r>
          </w:p>
        </w:tc>
        <w:tc>
          <w:tcPr>
            <w:tcW w:w="1843" w:type="dxa"/>
            <w:vAlign w:val="center"/>
          </w:tcPr>
          <w:p w14:paraId="7978E780" w14:textId="77777777" w:rsidR="00576A9E" w:rsidRPr="004A2A54" w:rsidRDefault="00576A9E" w:rsidP="00576A9E">
            <w:pPr>
              <w:jc w:val="center"/>
              <w:rPr>
                <w:sz w:val="28"/>
                <w:szCs w:val="28"/>
                <w:lang w:val="en-US"/>
              </w:rPr>
            </w:pPr>
            <w:r w:rsidRPr="004A2A54">
              <w:rPr>
                <w:sz w:val="28"/>
                <w:szCs w:val="28"/>
                <w:lang w:val="en-US"/>
              </w:rPr>
              <w:t>30</w:t>
            </w:r>
          </w:p>
        </w:tc>
        <w:tc>
          <w:tcPr>
            <w:tcW w:w="1559" w:type="dxa"/>
            <w:vAlign w:val="center"/>
          </w:tcPr>
          <w:p w14:paraId="2E5621A5" w14:textId="77777777" w:rsidR="00576A9E" w:rsidRPr="004A2A54" w:rsidRDefault="00576A9E" w:rsidP="00576A9E">
            <w:pPr>
              <w:jc w:val="center"/>
              <w:rPr>
                <w:sz w:val="28"/>
                <w:szCs w:val="28"/>
                <w:lang w:val="en-US"/>
              </w:rPr>
            </w:pPr>
            <w:r w:rsidRPr="004A2A54">
              <w:rPr>
                <w:sz w:val="28"/>
                <w:szCs w:val="28"/>
                <w:lang w:val="en-US"/>
              </w:rPr>
              <w:t>100</w:t>
            </w:r>
          </w:p>
        </w:tc>
        <w:tc>
          <w:tcPr>
            <w:tcW w:w="1560" w:type="dxa"/>
            <w:vAlign w:val="center"/>
          </w:tcPr>
          <w:p w14:paraId="3955926E" w14:textId="77777777" w:rsidR="00576A9E" w:rsidRPr="004A2A54" w:rsidRDefault="00576A9E" w:rsidP="00576A9E">
            <w:pPr>
              <w:jc w:val="center"/>
              <w:rPr>
                <w:sz w:val="28"/>
                <w:szCs w:val="28"/>
                <w:lang w:val="en-US"/>
              </w:rPr>
            </w:pPr>
            <w:r w:rsidRPr="004A2A54">
              <w:rPr>
                <w:sz w:val="28"/>
                <w:szCs w:val="28"/>
                <w:lang w:val="en-US"/>
              </w:rPr>
              <w:t>3000</w:t>
            </w:r>
          </w:p>
        </w:tc>
      </w:tr>
      <w:tr w:rsidR="00576A9E" w:rsidRPr="004A2A54" w14:paraId="7724DE9A" w14:textId="77777777" w:rsidTr="00576A9E">
        <w:trPr>
          <w:trHeight w:val="239"/>
        </w:trPr>
        <w:tc>
          <w:tcPr>
            <w:tcW w:w="959" w:type="dxa"/>
          </w:tcPr>
          <w:p w14:paraId="6D2BFB7F" w14:textId="77777777" w:rsidR="00576A9E" w:rsidRPr="004A2A54" w:rsidRDefault="00576A9E" w:rsidP="00576A9E">
            <w:pPr>
              <w:rPr>
                <w:sz w:val="28"/>
                <w:szCs w:val="28"/>
                <w:lang w:val="en-US"/>
              </w:rPr>
            </w:pPr>
            <w:r w:rsidRPr="004A2A54">
              <w:rPr>
                <w:sz w:val="28"/>
                <w:szCs w:val="28"/>
                <w:lang w:val="en-US"/>
              </w:rPr>
              <w:t>10.</w:t>
            </w:r>
          </w:p>
        </w:tc>
        <w:tc>
          <w:tcPr>
            <w:tcW w:w="2410" w:type="dxa"/>
          </w:tcPr>
          <w:p w14:paraId="4B5C33F8" w14:textId="77777777" w:rsidR="00576A9E" w:rsidRPr="004A2A54" w:rsidRDefault="00576A9E" w:rsidP="00576A9E">
            <w:pPr>
              <w:rPr>
                <w:sz w:val="28"/>
                <w:szCs w:val="28"/>
              </w:rPr>
            </w:pPr>
            <w:r w:rsidRPr="004A2A54">
              <w:rPr>
                <w:bCs/>
                <w:sz w:val="28"/>
                <w:szCs w:val="28"/>
                <w:shd w:val="clear" w:color="auto" w:fill="FFFFFF"/>
              </w:rPr>
              <w:t>44110000-4</w:t>
            </w:r>
          </w:p>
        </w:tc>
        <w:tc>
          <w:tcPr>
            <w:tcW w:w="4178" w:type="dxa"/>
          </w:tcPr>
          <w:p w14:paraId="2B427C40" w14:textId="77777777" w:rsidR="00576A9E" w:rsidRPr="004A2A54" w:rsidRDefault="00576A9E" w:rsidP="00576A9E">
            <w:pPr>
              <w:tabs>
                <w:tab w:val="left" w:pos="3375"/>
              </w:tabs>
              <w:rPr>
                <w:sz w:val="28"/>
                <w:szCs w:val="28"/>
                <w:lang w:val="en-US"/>
              </w:rPr>
            </w:pPr>
            <w:r w:rsidRPr="004A2A54">
              <w:rPr>
                <w:sz w:val="28"/>
                <w:szCs w:val="28"/>
                <w:lang w:val="en-US"/>
              </w:rPr>
              <w:t>Grunt lucrări interioare</w:t>
            </w:r>
          </w:p>
        </w:tc>
        <w:tc>
          <w:tcPr>
            <w:tcW w:w="1417" w:type="dxa"/>
            <w:vAlign w:val="center"/>
          </w:tcPr>
          <w:p w14:paraId="30A55DD8" w14:textId="77777777" w:rsidR="00576A9E" w:rsidRPr="004A2A54" w:rsidRDefault="00576A9E" w:rsidP="00576A9E">
            <w:pPr>
              <w:tabs>
                <w:tab w:val="left" w:pos="3375"/>
              </w:tabs>
              <w:jc w:val="center"/>
              <w:rPr>
                <w:sz w:val="28"/>
                <w:szCs w:val="28"/>
              </w:rPr>
            </w:pPr>
            <w:r w:rsidRPr="004A2A54">
              <w:rPr>
                <w:sz w:val="28"/>
                <w:szCs w:val="28"/>
              </w:rPr>
              <w:t>Saci</w:t>
            </w:r>
          </w:p>
        </w:tc>
        <w:tc>
          <w:tcPr>
            <w:tcW w:w="1843" w:type="dxa"/>
            <w:vAlign w:val="center"/>
          </w:tcPr>
          <w:p w14:paraId="530E02F5" w14:textId="77777777" w:rsidR="00576A9E" w:rsidRPr="004A2A54" w:rsidRDefault="00576A9E" w:rsidP="00576A9E">
            <w:pPr>
              <w:jc w:val="center"/>
              <w:rPr>
                <w:sz w:val="28"/>
                <w:szCs w:val="28"/>
                <w:lang w:val="en-US"/>
              </w:rPr>
            </w:pPr>
            <w:r w:rsidRPr="004A2A54">
              <w:rPr>
                <w:sz w:val="28"/>
                <w:szCs w:val="28"/>
                <w:lang w:val="en-US"/>
              </w:rPr>
              <w:t>20</w:t>
            </w:r>
          </w:p>
        </w:tc>
        <w:tc>
          <w:tcPr>
            <w:tcW w:w="1559" w:type="dxa"/>
            <w:vAlign w:val="center"/>
          </w:tcPr>
          <w:p w14:paraId="5B944286" w14:textId="77777777" w:rsidR="00576A9E" w:rsidRPr="004A2A54" w:rsidRDefault="00576A9E" w:rsidP="00576A9E">
            <w:pPr>
              <w:jc w:val="center"/>
              <w:rPr>
                <w:sz w:val="28"/>
                <w:szCs w:val="28"/>
                <w:lang w:val="en-US"/>
              </w:rPr>
            </w:pPr>
            <w:r w:rsidRPr="004A2A54">
              <w:rPr>
                <w:sz w:val="28"/>
                <w:szCs w:val="28"/>
                <w:lang w:val="en-US"/>
              </w:rPr>
              <w:t>150</w:t>
            </w:r>
          </w:p>
        </w:tc>
        <w:tc>
          <w:tcPr>
            <w:tcW w:w="1560" w:type="dxa"/>
            <w:vAlign w:val="center"/>
          </w:tcPr>
          <w:p w14:paraId="61C9007E" w14:textId="77777777" w:rsidR="00576A9E" w:rsidRPr="004A2A54" w:rsidRDefault="00576A9E" w:rsidP="00576A9E">
            <w:pPr>
              <w:jc w:val="center"/>
              <w:rPr>
                <w:sz w:val="28"/>
                <w:szCs w:val="28"/>
                <w:lang w:val="en-US"/>
              </w:rPr>
            </w:pPr>
            <w:r w:rsidRPr="004A2A54">
              <w:rPr>
                <w:sz w:val="28"/>
                <w:szCs w:val="28"/>
                <w:lang w:val="en-US"/>
              </w:rPr>
              <w:t>3000</w:t>
            </w:r>
          </w:p>
        </w:tc>
      </w:tr>
      <w:tr w:rsidR="00576A9E" w:rsidRPr="004A2A54" w14:paraId="03922DE8" w14:textId="77777777" w:rsidTr="00576A9E">
        <w:trPr>
          <w:trHeight w:val="226"/>
        </w:trPr>
        <w:tc>
          <w:tcPr>
            <w:tcW w:w="959" w:type="dxa"/>
          </w:tcPr>
          <w:p w14:paraId="5C7CAB4F" w14:textId="77777777" w:rsidR="00576A9E" w:rsidRPr="004A2A54" w:rsidRDefault="00576A9E" w:rsidP="00576A9E">
            <w:pPr>
              <w:rPr>
                <w:sz w:val="28"/>
                <w:szCs w:val="28"/>
                <w:lang w:val="en-US"/>
              </w:rPr>
            </w:pPr>
            <w:r w:rsidRPr="004A2A54">
              <w:rPr>
                <w:sz w:val="28"/>
                <w:szCs w:val="28"/>
                <w:lang w:val="en-US"/>
              </w:rPr>
              <w:t>11.</w:t>
            </w:r>
          </w:p>
        </w:tc>
        <w:tc>
          <w:tcPr>
            <w:tcW w:w="2410" w:type="dxa"/>
          </w:tcPr>
          <w:p w14:paraId="35C4EF29" w14:textId="77777777" w:rsidR="00576A9E" w:rsidRPr="004A2A54" w:rsidRDefault="00576A9E" w:rsidP="00576A9E">
            <w:pPr>
              <w:rPr>
                <w:sz w:val="28"/>
                <w:szCs w:val="28"/>
              </w:rPr>
            </w:pPr>
            <w:r w:rsidRPr="004A2A54">
              <w:rPr>
                <w:bCs/>
                <w:sz w:val="28"/>
                <w:szCs w:val="28"/>
                <w:shd w:val="clear" w:color="auto" w:fill="FFFFFF"/>
              </w:rPr>
              <w:t>44110000-4</w:t>
            </w:r>
          </w:p>
        </w:tc>
        <w:tc>
          <w:tcPr>
            <w:tcW w:w="4178" w:type="dxa"/>
          </w:tcPr>
          <w:p w14:paraId="5F17BC3A" w14:textId="77777777" w:rsidR="00576A9E" w:rsidRPr="004A2A54" w:rsidRDefault="00576A9E" w:rsidP="00576A9E">
            <w:pPr>
              <w:tabs>
                <w:tab w:val="left" w:pos="3375"/>
              </w:tabs>
              <w:rPr>
                <w:sz w:val="28"/>
                <w:szCs w:val="28"/>
              </w:rPr>
            </w:pPr>
            <w:r w:rsidRPr="004A2A54">
              <w:rPr>
                <w:sz w:val="28"/>
                <w:szCs w:val="28"/>
              </w:rPr>
              <w:t xml:space="preserve">Tencuială ipsos </w:t>
            </w:r>
          </w:p>
        </w:tc>
        <w:tc>
          <w:tcPr>
            <w:tcW w:w="1417" w:type="dxa"/>
            <w:vAlign w:val="center"/>
          </w:tcPr>
          <w:p w14:paraId="2C9CF016" w14:textId="77777777" w:rsidR="00576A9E" w:rsidRPr="004A2A54" w:rsidRDefault="00576A9E" w:rsidP="00576A9E">
            <w:pPr>
              <w:tabs>
                <w:tab w:val="left" w:pos="3375"/>
              </w:tabs>
              <w:jc w:val="center"/>
              <w:rPr>
                <w:sz w:val="28"/>
                <w:szCs w:val="28"/>
              </w:rPr>
            </w:pPr>
            <w:r w:rsidRPr="004A2A54">
              <w:rPr>
                <w:sz w:val="28"/>
                <w:szCs w:val="28"/>
              </w:rPr>
              <w:t>Saci</w:t>
            </w:r>
          </w:p>
        </w:tc>
        <w:tc>
          <w:tcPr>
            <w:tcW w:w="1843" w:type="dxa"/>
            <w:vAlign w:val="center"/>
          </w:tcPr>
          <w:p w14:paraId="1BB34EDE" w14:textId="77777777" w:rsidR="00576A9E" w:rsidRPr="004A2A54" w:rsidRDefault="00576A9E" w:rsidP="00576A9E">
            <w:pPr>
              <w:jc w:val="center"/>
              <w:rPr>
                <w:sz w:val="28"/>
                <w:szCs w:val="28"/>
                <w:lang w:val="en-US"/>
              </w:rPr>
            </w:pPr>
            <w:r w:rsidRPr="004A2A54">
              <w:rPr>
                <w:sz w:val="28"/>
                <w:szCs w:val="28"/>
                <w:lang w:val="en-US"/>
              </w:rPr>
              <w:t>40</w:t>
            </w:r>
          </w:p>
        </w:tc>
        <w:tc>
          <w:tcPr>
            <w:tcW w:w="1559" w:type="dxa"/>
            <w:vAlign w:val="center"/>
          </w:tcPr>
          <w:p w14:paraId="48E54A14" w14:textId="77777777" w:rsidR="00576A9E" w:rsidRPr="004A2A54" w:rsidRDefault="00576A9E" w:rsidP="00576A9E">
            <w:pPr>
              <w:jc w:val="center"/>
              <w:rPr>
                <w:sz w:val="28"/>
                <w:szCs w:val="28"/>
                <w:lang w:val="en-US"/>
              </w:rPr>
            </w:pPr>
            <w:r w:rsidRPr="004A2A54">
              <w:rPr>
                <w:sz w:val="28"/>
                <w:szCs w:val="28"/>
                <w:lang w:val="en-US"/>
              </w:rPr>
              <w:t>90</w:t>
            </w:r>
          </w:p>
        </w:tc>
        <w:tc>
          <w:tcPr>
            <w:tcW w:w="1560" w:type="dxa"/>
            <w:vAlign w:val="center"/>
          </w:tcPr>
          <w:p w14:paraId="1F57BA48" w14:textId="77777777" w:rsidR="00576A9E" w:rsidRPr="004A2A54" w:rsidRDefault="00576A9E" w:rsidP="00576A9E">
            <w:pPr>
              <w:jc w:val="center"/>
              <w:rPr>
                <w:sz w:val="28"/>
                <w:szCs w:val="28"/>
                <w:lang w:val="en-US"/>
              </w:rPr>
            </w:pPr>
            <w:r w:rsidRPr="004A2A54">
              <w:rPr>
                <w:sz w:val="28"/>
                <w:szCs w:val="28"/>
                <w:lang w:val="en-US"/>
              </w:rPr>
              <w:t>3600</w:t>
            </w:r>
          </w:p>
        </w:tc>
      </w:tr>
      <w:tr w:rsidR="00576A9E" w:rsidRPr="004A2A54" w14:paraId="6A06CF80" w14:textId="77777777" w:rsidTr="00576A9E">
        <w:trPr>
          <w:trHeight w:val="239"/>
        </w:trPr>
        <w:tc>
          <w:tcPr>
            <w:tcW w:w="959" w:type="dxa"/>
          </w:tcPr>
          <w:p w14:paraId="19F7D747" w14:textId="77777777" w:rsidR="00576A9E" w:rsidRPr="004A2A54" w:rsidRDefault="00576A9E" w:rsidP="00576A9E">
            <w:pPr>
              <w:rPr>
                <w:sz w:val="28"/>
                <w:szCs w:val="28"/>
                <w:lang w:val="en-US"/>
              </w:rPr>
            </w:pPr>
            <w:r w:rsidRPr="004A2A54">
              <w:rPr>
                <w:sz w:val="28"/>
                <w:szCs w:val="28"/>
                <w:lang w:val="en-US"/>
              </w:rPr>
              <w:t>12.</w:t>
            </w:r>
          </w:p>
        </w:tc>
        <w:tc>
          <w:tcPr>
            <w:tcW w:w="2410" w:type="dxa"/>
          </w:tcPr>
          <w:p w14:paraId="540A88E5" w14:textId="77777777" w:rsidR="00576A9E" w:rsidRPr="004A2A54" w:rsidRDefault="00576A9E" w:rsidP="00576A9E">
            <w:pPr>
              <w:rPr>
                <w:sz w:val="28"/>
                <w:szCs w:val="28"/>
              </w:rPr>
            </w:pPr>
            <w:r w:rsidRPr="004A2A54">
              <w:rPr>
                <w:bCs/>
                <w:sz w:val="28"/>
                <w:szCs w:val="28"/>
                <w:shd w:val="clear" w:color="auto" w:fill="FFFFFF"/>
              </w:rPr>
              <w:t>44110000-4</w:t>
            </w:r>
          </w:p>
        </w:tc>
        <w:tc>
          <w:tcPr>
            <w:tcW w:w="4178" w:type="dxa"/>
          </w:tcPr>
          <w:p w14:paraId="3332ABAF" w14:textId="77777777" w:rsidR="00576A9E" w:rsidRPr="004A2A54" w:rsidRDefault="00576A9E" w:rsidP="00576A9E">
            <w:pPr>
              <w:tabs>
                <w:tab w:val="left" w:pos="3375"/>
              </w:tabs>
              <w:rPr>
                <w:sz w:val="28"/>
                <w:szCs w:val="28"/>
              </w:rPr>
            </w:pPr>
            <w:r w:rsidRPr="004A2A54">
              <w:rPr>
                <w:sz w:val="28"/>
                <w:szCs w:val="28"/>
                <w:lang w:val="en-US"/>
              </w:rPr>
              <w:t>Chit interior  finiș</w:t>
            </w:r>
          </w:p>
        </w:tc>
        <w:tc>
          <w:tcPr>
            <w:tcW w:w="1417" w:type="dxa"/>
            <w:vAlign w:val="center"/>
          </w:tcPr>
          <w:p w14:paraId="39F12108" w14:textId="77777777" w:rsidR="00576A9E" w:rsidRPr="004A2A54" w:rsidRDefault="00576A9E" w:rsidP="00576A9E">
            <w:pPr>
              <w:jc w:val="center"/>
              <w:rPr>
                <w:sz w:val="28"/>
                <w:szCs w:val="28"/>
              </w:rPr>
            </w:pPr>
            <w:r w:rsidRPr="004A2A54">
              <w:rPr>
                <w:sz w:val="28"/>
                <w:szCs w:val="28"/>
              </w:rPr>
              <w:t>Saci</w:t>
            </w:r>
          </w:p>
        </w:tc>
        <w:tc>
          <w:tcPr>
            <w:tcW w:w="1843" w:type="dxa"/>
            <w:vAlign w:val="center"/>
          </w:tcPr>
          <w:p w14:paraId="728CFC2E" w14:textId="77777777" w:rsidR="00576A9E" w:rsidRPr="004A2A54" w:rsidRDefault="00576A9E" w:rsidP="00576A9E">
            <w:pPr>
              <w:jc w:val="center"/>
              <w:rPr>
                <w:sz w:val="28"/>
                <w:szCs w:val="28"/>
                <w:lang w:val="en-US"/>
              </w:rPr>
            </w:pPr>
            <w:r w:rsidRPr="004A2A54">
              <w:rPr>
                <w:sz w:val="28"/>
                <w:szCs w:val="28"/>
                <w:lang w:val="en-US"/>
              </w:rPr>
              <w:t>20</w:t>
            </w:r>
          </w:p>
        </w:tc>
        <w:tc>
          <w:tcPr>
            <w:tcW w:w="1559" w:type="dxa"/>
            <w:vAlign w:val="center"/>
          </w:tcPr>
          <w:p w14:paraId="25B36D78" w14:textId="77777777" w:rsidR="00576A9E" w:rsidRPr="004A2A54" w:rsidRDefault="00576A9E" w:rsidP="00576A9E">
            <w:pPr>
              <w:jc w:val="center"/>
              <w:rPr>
                <w:sz w:val="28"/>
                <w:szCs w:val="28"/>
                <w:lang w:val="en-US"/>
              </w:rPr>
            </w:pPr>
            <w:r w:rsidRPr="004A2A54">
              <w:rPr>
                <w:sz w:val="28"/>
                <w:szCs w:val="28"/>
                <w:lang w:val="en-US"/>
              </w:rPr>
              <w:t>120</w:t>
            </w:r>
          </w:p>
        </w:tc>
        <w:tc>
          <w:tcPr>
            <w:tcW w:w="1560" w:type="dxa"/>
            <w:vAlign w:val="center"/>
          </w:tcPr>
          <w:p w14:paraId="6F7B58B3" w14:textId="77777777" w:rsidR="00576A9E" w:rsidRPr="004A2A54" w:rsidRDefault="00576A9E" w:rsidP="00576A9E">
            <w:pPr>
              <w:jc w:val="center"/>
              <w:rPr>
                <w:sz w:val="28"/>
                <w:szCs w:val="28"/>
                <w:lang w:val="en-US"/>
              </w:rPr>
            </w:pPr>
            <w:r w:rsidRPr="004A2A54">
              <w:rPr>
                <w:sz w:val="28"/>
                <w:szCs w:val="28"/>
                <w:lang w:val="en-US"/>
              </w:rPr>
              <w:t>2400</w:t>
            </w:r>
          </w:p>
        </w:tc>
      </w:tr>
      <w:tr w:rsidR="00576A9E" w:rsidRPr="004A2A54" w14:paraId="179D5E87" w14:textId="77777777" w:rsidTr="00576A9E">
        <w:trPr>
          <w:trHeight w:val="239"/>
        </w:trPr>
        <w:tc>
          <w:tcPr>
            <w:tcW w:w="959" w:type="dxa"/>
          </w:tcPr>
          <w:p w14:paraId="225340BC" w14:textId="77777777" w:rsidR="00576A9E" w:rsidRPr="004A2A54" w:rsidRDefault="00576A9E" w:rsidP="00576A9E">
            <w:pPr>
              <w:rPr>
                <w:sz w:val="28"/>
                <w:szCs w:val="28"/>
                <w:lang w:val="en-US"/>
              </w:rPr>
            </w:pPr>
            <w:r w:rsidRPr="004A2A54">
              <w:rPr>
                <w:sz w:val="28"/>
                <w:szCs w:val="28"/>
                <w:lang w:val="en-US"/>
              </w:rPr>
              <w:t>13.</w:t>
            </w:r>
          </w:p>
        </w:tc>
        <w:tc>
          <w:tcPr>
            <w:tcW w:w="2410" w:type="dxa"/>
          </w:tcPr>
          <w:p w14:paraId="6EE740F7" w14:textId="77777777" w:rsidR="00576A9E" w:rsidRPr="004A2A54" w:rsidRDefault="00576A9E" w:rsidP="00576A9E">
            <w:pPr>
              <w:rPr>
                <w:sz w:val="28"/>
                <w:szCs w:val="28"/>
              </w:rPr>
            </w:pPr>
            <w:r w:rsidRPr="004A2A54">
              <w:rPr>
                <w:bCs/>
                <w:sz w:val="28"/>
                <w:szCs w:val="28"/>
                <w:shd w:val="clear" w:color="auto" w:fill="FFFFFF"/>
              </w:rPr>
              <w:t>44110000-4</w:t>
            </w:r>
          </w:p>
        </w:tc>
        <w:tc>
          <w:tcPr>
            <w:tcW w:w="4178" w:type="dxa"/>
          </w:tcPr>
          <w:p w14:paraId="38B42750" w14:textId="77777777" w:rsidR="00576A9E" w:rsidRPr="004A2A54" w:rsidRDefault="00576A9E" w:rsidP="00576A9E">
            <w:pPr>
              <w:tabs>
                <w:tab w:val="left" w:pos="3375"/>
              </w:tabs>
              <w:rPr>
                <w:sz w:val="28"/>
                <w:szCs w:val="28"/>
              </w:rPr>
            </w:pPr>
            <w:r w:rsidRPr="004A2A54">
              <w:rPr>
                <w:sz w:val="28"/>
                <w:szCs w:val="28"/>
              </w:rPr>
              <w:t xml:space="preserve">Linocrom </w:t>
            </w:r>
          </w:p>
        </w:tc>
        <w:tc>
          <w:tcPr>
            <w:tcW w:w="1417" w:type="dxa"/>
            <w:vAlign w:val="center"/>
          </w:tcPr>
          <w:p w14:paraId="7254EAF9" w14:textId="77777777" w:rsidR="00576A9E" w:rsidRPr="004A2A54" w:rsidRDefault="00576A9E" w:rsidP="00576A9E">
            <w:pPr>
              <w:tabs>
                <w:tab w:val="left" w:pos="3375"/>
              </w:tabs>
              <w:jc w:val="center"/>
              <w:rPr>
                <w:sz w:val="28"/>
                <w:szCs w:val="28"/>
              </w:rPr>
            </w:pPr>
            <w:r w:rsidRPr="004A2A54">
              <w:rPr>
                <w:sz w:val="28"/>
                <w:szCs w:val="28"/>
              </w:rPr>
              <w:t>Rul.</w:t>
            </w:r>
          </w:p>
        </w:tc>
        <w:tc>
          <w:tcPr>
            <w:tcW w:w="1843" w:type="dxa"/>
            <w:vAlign w:val="center"/>
          </w:tcPr>
          <w:p w14:paraId="3EC7342A" w14:textId="77777777" w:rsidR="00576A9E" w:rsidRPr="004A2A54" w:rsidRDefault="00576A9E" w:rsidP="00576A9E">
            <w:pPr>
              <w:jc w:val="center"/>
              <w:rPr>
                <w:sz w:val="28"/>
                <w:szCs w:val="28"/>
                <w:lang w:val="en-US"/>
              </w:rPr>
            </w:pPr>
            <w:r w:rsidRPr="004A2A54">
              <w:rPr>
                <w:sz w:val="28"/>
                <w:szCs w:val="28"/>
                <w:lang w:val="en-US"/>
              </w:rPr>
              <w:t>10</w:t>
            </w:r>
          </w:p>
        </w:tc>
        <w:tc>
          <w:tcPr>
            <w:tcW w:w="1559" w:type="dxa"/>
            <w:vAlign w:val="center"/>
          </w:tcPr>
          <w:p w14:paraId="7B2903B3" w14:textId="77777777" w:rsidR="00576A9E" w:rsidRPr="004A2A54" w:rsidRDefault="00576A9E" w:rsidP="00576A9E">
            <w:pPr>
              <w:jc w:val="center"/>
              <w:rPr>
                <w:sz w:val="28"/>
                <w:szCs w:val="28"/>
                <w:lang w:val="en-US"/>
              </w:rPr>
            </w:pPr>
            <w:r w:rsidRPr="004A2A54">
              <w:rPr>
                <w:sz w:val="28"/>
                <w:szCs w:val="28"/>
                <w:lang w:val="en-US"/>
              </w:rPr>
              <w:t>360</w:t>
            </w:r>
          </w:p>
        </w:tc>
        <w:tc>
          <w:tcPr>
            <w:tcW w:w="1560" w:type="dxa"/>
            <w:vAlign w:val="center"/>
          </w:tcPr>
          <w:p w14:paraId="6F7FDF10" w14:textId="77777777" w:rsidR="00576A9E" w:rsidRPr="004A2A54" w:rsidRDefault="00576A9E" w:rsidP="00576A9E">
            <w:pPr>
              <w:jc w:val="center"/>
              <w:rPr>
                <w:sz w:val="28"/>
                <w:szCs w:val="28"/>
                <w:lang w:val="en-US"/>
              </w:rPr>
            </w:pPr>
            <w:r w:rsidRPr="004A2A54">
              <w:rPr>
                <w:sz w:val="28"/>
                <w:szCs w:val="28"/>
                <w:lang w:val="en-US"/>
              </w:rPr>
              <w:t>3600</w:t>
            </w:r>
          </w:p>
        </w:tc>
      </w:tr>
      <w:tr w:rsidR="00576A9E" w:rsidRPr="004A2A54" w14:paraId="0F4B312C" w14:textId="77777777" w:rsidTr="00576A9E">
        <w:trPr>
          <w:trHeight w:val="239"/>
        </w:trPr>
        <w:tc>
          <w:tcPr>
            <w:tcW w:w="959" w:type="dxa"/>
          </w:tcPr>
          <w:p w14:paraId="0B40224F" w14:textId="77777777" w:rsidR="00576A9E" w:rsidRPr="004A2A54" w:rsidRDefault="00576A9E" w:rsidP="00576A9E">
            <w:pPr>
              <w:rPr>
                <w:sz w:val="28"/>
                <w:szCs w:val="28"/>
                <w:lang w:val="en-US"/>
              </w:rPr>
            </w:pPr>
            <w:r w:rsidRPr="004A2A54">
              <w:rPr>
                <w:sz w:val="28"/>
                <w:szCs w:val="28"/>
                <w:lang w:val="en-US"/>
              </w:rPr>
              <w:t>14,</w:t>
            </w:r>
          </w:p>
        </w:tc>
        <w:tc>
          <w:tcPr>
            <w:tcW w:w="2410" w:type="dxa"/>
          </w:tcPr>
          <w:p w14:paraId="3670EC31" w14:textId="77777777" w:rsidR="00576A9E" w:rsidRPr="004A2A54" w:rsidRDefault="00576A9E" w:rsidP="00576A9E">
            <w:pPr>
              <w:rPr>
                <w:sz w:val="28"/>
                <w:szCs w:val="28"/>
              </w:rPr>
            </w:pPr>
            <w:r w:rsidRPr="004A2A54">
              <w:rPr>
                <w:bCs/>
                <w:sz w:val="28"/>
                <w:szCs w:val="28"/>
                <w:shd w:val="clear" w:color="auto" w:fill="FFFFFF"/>
              </w:rPr>
              <w:t>44110000-4</w:t>
            </w:r>
          </w:p>
        </w:tc>
        <w:tc>
          <w:tcPr>
            <w:tcW w:w="4178" w:type="dxa"/>
          </w:tcPr>
          <w:p w14:paraId="2521F62F" w14:textId="77777777" w:rsidR="00576A9E" w:rsidRPr="004A2A54" w:rsidRDefault="00576A9E" w:rsidP="00576A9E">
            <w:pPr>
              <w:tabs>
                <w:tab w:val="left" w:pos="3375"/>
              </w:tabs>
              <w:rPr>
                <w:sz w:val="28"/>
                <w:szCs w:val="28"/>
                <w:lang w:val="en-US"/>
              </w:rPr>
            </w:pPr>
            <w:r w:rsidRPr="004A2A54">
              <w:rPr>
                <w:sz w:val="28"/>
                <w:szCs w:val="28"/>
                <w:lang w:val="en-US"/>
              </w:rPr>
              <w:t xml:space="preserve">Clei PORTELANAT universal </w:t>
            </w:r>
          </w:p>
        </w:tc>
        <w:tc>
          <w:tcPr>
            <w:tcW w:w="1417" w:type="dxa"/>
            <w:vAlign w:val="center"/>
          </w:tcPr>
          <w:p w14:paraId="22EE2F82" w14:textId="77777777" w:rsidR="00576A9E" w:rsidRPr="004A2A54" w:rsidRDefault="00576A9E" w:rsidP="00576A9E">
            <w:pPr>
              <w:tabs>
                <w:tab w:val="left" w:pos="3375"/>
              </w:tabs>
              <w:jc w:val="center"/>
              <w:rPr>
                <w:sz w:val="28"/>
                <w:szCs w:val="28"/>
              </w:rPr>
            </w:pPr>
            <w:r w:rsidRPr="004A2A54">
              <w:rPr>
                <w:sz w:val="28"/>
                <w:szCs w:val="28"/>
              </w:rPr>
              <w:t>Saci</w:t>
            </w:r>
          </w:p>
        </w:tc>
        <w:tc>
          <w:tcPr>
            <w:tcW w:w="1843" w:type="dxa"/>
            <w:vAlign w:val="center"/>
          </w:tcPr>
          <w:p w14:paraId="26A15E2D" w14:textId="77777777" w:rsidR="00576A9E" w:rsidRPr="004A2A54" w:rsidRDefault="00576A9E" w:rsidP="00576A9E">
            <w:pPr>
              <w:jc w:val="center"/>
              <w:rPr>
                <w:sz w:val="28"/>
                <w:szCs w:val="28"/>
                <w:lang w:val="en-US"/>
              </w:rPr>
            </w:pPr>
            <w:r w:rsidRPr="004A2A54">
              <w:rPr>
                <w:sz w:val="28"/>
                <w:szCs w:val="28"/>
                <w:lang w:val="en-US"/>
              </w:rPr>
              <w:t>30</w:t>
            </w:r>
          </w:p>
        </w:tc>
        <w:tc>
          <w:tcPr>
            <w:tcW w:w="1559" w:type="dxa"/>
            <w:vAlign w:val="center"/>
          </w:tcPr>
          <w:p w14:paraId="17A6B6EC" w14:textId="77777777" w:rsidR="00576A9E" w:rsidRPr="004A2A54" w:rsidRDefault="00576A9E" w:rsidP="00576A9E">
            <w:pPr>
              <w:jc w:val="center"/>
              <w:rPr>
                <w:sz w:val="28"/>
                <w:szCs w:val="28"/>
                <w:lang w:val="en-US"/>
              </w:rPr>
            </w:pPr>
            <w:r w:rsidRPr="004A2A54">
              <w:rPr>
                <w:sz w:val="28"/>
                <w:szCs w:val="28"/>
                <w:lang w:val="en-US"/>
              </w:rPr>
              <w:t>120,00</w:t>
            </w:r>
          </w:p>
        </w:tc>
        <w:tc>
          <w:tcPr>
            <w:tcW w:w="1560" w:type="dxa"/>
            <w:vAlign w:val="center"/>
          </w:tcPr>
          <w:p w14:paraId="71C435A7" w14:textId="77777777" w:rsidR="00576A9E" w:rsidRPr="004A2A54" w:rsidRDefault="00576A9E" w:rsidP="00576A9E">
            <w:pPr>
              <w:jc w:val="center"/>
              <w:rPr>
                <w:sz w:val="28"/>
                <w:szCs w:val="28"/>
                <w:lang w:val="en-US"/>
              </w:rPr>
            </w:pPr>
            <w:r w:rsidRPr="004A2A54">
              <w:rPr>
                <w:sz w:val="28"/>
                <w:szCs w:val="28"/>
                <w:lang w:val="en-US"/>
              </w:rPr>
              <w:t>3600</w:t>
            </w:r>
          </w:p>
        </w:tc>
      </w:tr>
      <w:tr w:rsidR="00576A9E" w:rsidRPr="004A2A54" w14:paraId="389A22EE" w14:textId="77777777" w:rsidTr="00576A9E">
        <w:trPr>
          <w:trHeight w:val="226"/>
        </w:trPr>
        <w:tc>
          <w:tcPr>
            <w:tcW w:w="959" w:type="dxa"/>
          </w:tcPr>
          <w:p w14:paraId="52AA0EDE" w14:textId="77777777" w:rsidR="00576A9E" w:rsidRPr="004A2A54" w:rsidRDefault="00576A9E" w:rsidP="00576A9E">
            <w:pPr>
              <w:rPr>
                <w:sz w:val="28"/>
                <w:szCs w:val="28"/>
                <w:lang w:val="en-US"/>
              </w:rPr>
            </w:pPr>
            <w:r w:rsidRPr="004A2A54">
              <w:rPr>
                <w:sz w:val="28"/>
                <w:szCs w:val="28"/>
                <w:lang w:val="en-US"/>
              </w:rPr>
              <w:t>15,</w:t>
            </w:r>
          </w:p>
        </w:tc>
        <w:tc>
          <w:tcPr>
            <w:tcW w:w="2410" w:type="dxa"/>
          </w:tcPr>
          <w:p w14:paraId="61094917" w14:textId="77777777" w:rsidR="00576A9E" w:rsidRPr="004A2A54" w:rsidRDefault="00576A9E" w:rsidP="00576A9E">
            <w:pPr>
              <w:rPr>
                <w:sz w:val="28"/>
                <w:szCs w:val="28"/>
              </w:rPr>
            </w:pPr>
            <w:r w:rsidRPr="004A2A54">
              <w:rPr>
                <w:bCs/>
                <w:sz w:val="28"/>
                <w:szCs w:val="28"/>
                <w:shd w:val="clear" w:color="auto" w:fill="FFFFFF"/>
              </w:rPr>
              <w:t>44110000-4</w:t>
            </w:r>
          </w:p>
        </w:tc>
        <w:tc>
          <w:tcPr>
            <w:tcW w:w="4178" w:type="dxa"/>
          </w:tcPr>
          <w:p w14:paraId="3C45ED85" w14:textId="77777777" w:rsidR="00576A9E" w:rsidRPr="004A2A54" w:rsidRDefault="00576A9E" w:rsidP="00576A9E">
            <w:pPr>
              <w:tabs>
                <w:tab w:val="left" w:pos="3375"/>
              </w:tabs>
              <w:rPr>
                <w:sz w:val="28"/>
                <w:szCs w:val="28"/>
                <w:lang w:val="en-US"/>
              </w:rPr>
            </w:pPr>
            <w:r w:rsidRPr="004A2A54">
              <w:rPr>
                <w:sz w:val="28"/>
                <w:szCs w:val="28"/>
                <w:lang w:val="en-US"/>
              </w:rPr>
              <w:t xml:space="preserve">Vopsea </w:t>
            </w:r>
            <w:r w:rsidR="00F9078D" w:rsidRPr="004A2A54">
              <w:rPr>
                <w:sz w:val="28"/>
                <w:szCs w:val="28"/>
                <w:lang w:val="en-US"/>
              </w:rPr>
              <w:t>p/u. interior lavabilă albă</w:t>
            </w:r>
            <w:r w:rsidRPr="004A2A54">
              <w:rPr>
                <w:sz w:val="28"/>
                <w:szCs w:val="28"/>
                <w:lang w:val="en-US"/>
              </w:rPr>
              <w:t xml:space="preserve"> </w:t>
            </w:r>
          </w:p>
        </w:tc>
        <w:tc>
          <w:tcPr>
            <w:tcW w:w="1417" w:type="dxa"/>
            <w:vAlign w:val="center"/>
          </w:tcPr>
          <w:p w14:paraId="61B5CBF3" w14:textId="77777777" w:rsidR="00576A9E" w:rsidRPr="004A2A54" w:rsidRDefault="00576A9E" w:rsidP="00576A9E">
            <w:pPr>
              <w:tabs>
                <w:tab w:val="left" w:pos="3375"/>
              </w:tabs>
              <w:jc w:val="center"/>
              <w:rPr>
                <w:sz w:val="28"/>
                <w:szCs w:val="28"/>
              </w:rPr>
            </w:pPr>
            <w:r w:rsidRPr="004A2A54">
              <w:rPr>
                <w:sz w:val="28"/>
                <w:szCs w:val="28"/>
              </w:rPr>
              <w:t>Căldări</w:t>
            </w:r>
          </w:p>
        </w:tc>
        <w:tc>
          <w:tcPr>
            <w:tcW w:w="1843" w:type="dxa"/>
            <w:vAlign w:val="center"/>
          </w:tcPr>
          <w:p w14:paraId="165E11CE" w14:textId="77777777" w:rsidR="00576A9E" w:rsidRPr="004A2A54" w:rsidRDefault="00576A9E" w:rsidP="00576A9E">
            <w:pPr>
              <w:jc w:val="center"/>
              <w:rPr>
                <w:sz w:val="28"/>
                <w:szCs w:val="28"/>
                <w:lang w:val="en-US"/>
              </w:rPr>
            </w:pPr>
            <w:r w:rsidRPr="004A2A54">
              <w:rPr>
                <w:sz w:val="28"/>
                <w:szCs w:val="28"/>
                <w:lang w:val="en-US"/>
              </w:rPr>
              <w:t>52</w:t>
            </w:r>
          </w:p>
        </w:tc>
        <w:tc>
          <w:tcPr>
            <w:tcW w:w="1559" w:type="dxa"/>
            <w:vAlign w:val="center"/>
          </w:tcPr>
          <w:p w14:paraId="31DDCE39" w14:textId="77777777" w:rsidR="00576A9E" w:rsidRPr="004A2A54" w:rsidRDefault="00576A9E" w:rsidP="00576A9E">
            <w:pPr>
              <w:jc w:val="center"/>
              <w:rPr>
                <w:sz w:val="28"/>
                <w:szCs w:val="28"/>
                <w:lang w:val="en-US"/>
              </w:rPr>
            </w:pPr>
            <w:r w:rsidRPr="004A2A54">
              <w:rPr>
                <w:sz w:val="28"/>
                <w:szCs w:val="28"/>
                <w:lang w:val="en-US"/>
              </w:rPr>
              <w:t>390</w:t>
            </w:r>
          </w:p>
        </w:tc>
        <w:tc>
          <w:tcPr>
            <w:tcW w:w="1560" w:type="dxa"/>
            <w:vAlign w:val="center"/>
          </w:tcPr>
          <w:p w14:paraId="253D3800" w14:textId="77777777" w:rsidR="00576A9E" w:rsidRPr="004A2A54" w:rsidRDefault="00576A9E" w:rsidP="00576A9E">
            <w:pPr>
              <w:jc w:val="center"/>
              <w:rPr>
                <w:sz w:val="28"/>
                <w:szCs w:val="28"/>
                <w:lang w:val="en-US"/>
              </w:rPr>
            </w:pPr>
            <w:r w:rsidRPr="004A2A54">
              <w:rPr>
                <w:sz w:val="28"/>
                <w:szCs w:val="28"/>
                <w:lang w:val="en-US"/>
              </w:rPr>
              <w:t>20 280</w:t>
            </w:r>
          </w:p>
        </w:tc>
      </w:tr>
      <w:tr w:rsidR="00576A9E" w:rsidRPr="004A2A54" w14:paraId="1521A4F4" w14:textId="77777777" w:rsidTr="00576A9E">
        <w:trPr>
          <w:trHeight w:val="239"/>
        </w:trPr>
        <w:tc>
          <w:tcPr>
            <w:tcW w:w="959" w:type="dxa"/>
          </w:tcPr>
          <w:p w14:paraId="0C3AD084" w14:textId="77777777" w:rsidR="00576A9E" w:rsidRPr="004A2A54" w:rsidRDefault="00576A9E" w:rsidP="00576A9E">
            <w:pPr>
              <w:rPr>
                <w:sz w:val="28"/>
                <w:szCs w:val="28"/>
                <w:lang w:val="en-US"/>
              </w:rPr>
            </w:pPr>
            <w:r w:rsidRPr="004A2A54">
              <w:rPr>
                <w:sz w:val="28"/>
                <w:szCs w:val="28"/>
                <w:lang w:val="en-US"/>
              </w:rPr>
              <w:t>16,</w:t>
            </w:r>
          </w:p>
        </w:tc>
        <w:tc>
          <w:tcPr>
            <w:tcW w:w="2410" w:type="dxa"/>
          </w:tcPr>
          <w:p w14:paraId="475E1971" w14:textId="77777777" w:rsidR="00576A9E" w:rsidRPr="004A2A54" w:rsidRDefault="00576A9E" w:rsidP="00576A9E">
            <w:pPr>
              <w:rPr>
                <w:sz w:val="28"/>
                <w:szCs w:val="28"/>
              </w:rPr>
            </w:pPr>
            <w:r w:rsidRPr="004A2A54">
              <w:rPr>
                <w:bCs/>
                <w:sz w:val="28"/>
                <w:szCs w:val="28"/>
                <w:shd w:val="clear" w:color="auto" w:fill="FFFFFF"/>
              </w:rPr>
              <w:t>44110000-4</w:t>
            </w:r>
          </w:p>
        </w:tc>
        <w:tc>
          <w:tcPr>
            <w:tcW w:w="4178" w:type="dxa"/>
          </w:tcPr>
          <w:p w14:paraId="0002D474" w14:textId="77777777" w:rsidR="00576A9E" w:rsidRPr="004A2A54" w:rsidRDefault="00576A9E" w:rsidP="00576A9E">
            <w:pPr>
              <w:tabs>
                <w:tab w:val="left" w:pos="3375"/>
              </w:tabs>
              <w:rPr>
                <w:sz w:val="28"/>
                <w:szCs w:val="28"/>
              </w:rPr>
            </w:pPr>
            <w:r w:rsidRPr="004A2A54">
              <w:rPr>
                <w:sz w:val="28"/>
                <w:szCs w:val="28"/>
              </w:rPr>
              <w:t xml:space="preserve">Adeziv PVA </w:t>
            </w:r>
          </w:p>
        </w:tc>
        <w:tc>
          <w:tcPr>
            <w:tcW w:w="1417" w:type="dxa"/>
            <w:vAlign w:val="center"/>
          </w:tcPr>
          <w:p w14:paraId="079D15CC" w14:textId="77777777" w:rsidR="00576A9E" w:rsidRPr="004A2A54" w:rsidRDefault="00576A9E" w:rsidP="00576A9E">
            <w:pPr>
              <w:tabs>
                <w:tab w:val="left" w:pos="3375"/>
              </w:tabs>
              <w:jc w:val="center"/>
              <w:rPr>
                <w:sz w:val="28"/>
                <w:szCs w:val="28"/>
              </w:rPr>
            </w:pPr>
            <w:r w:rsidRPr="004A2A54">
              <w:rPr>
                <w:sz w:val="28"/>
                <w:szCs w:val="28"/>
              </w:rPr>
              <w:t>Căldări</w:t>
            </w:r>
          </w:p>
        </w:tc>
        <w:tc>
          <w:tcPr>
            <w:tcW w:w="1843" w:type="dxa"/>
            <w:vAlign w:val="center"/>
          </w:tcPr>
          <w:p w14:paraId="3059FAAB" w14:textId="77777777" w:rsidR="00576A9E" w:rsidRPr="004A2A54" w:rsidRDefault="00576A9E" w:rsidP="00576A9E">
            <w:pPr>
              <w:jc w:val="center"/>
              <w:rPr>
                <w:sz w:val="28"/>
                <w:szCs w:val="28"/>
                <w:lang w:val="en-US"/>
              </w:rPr>
            </w:pPr>
            <w:r w:rsidRPr="004A2A54">
              <w:rPr>
                <w:sz w:val="28"/>
                <w:szCs w:val="28"/>
                <w:lang w:val="en-US"/>
              </w:rPr>
              <w:t>5</w:t>
            </w:r>
          </w:p>
        </w:tc>
        <w:tc>
          <w:tcPr>
            <w:tcW w:w="1559" w:type="dxa"/>
            <w:vAlign w:val="center"/>
          </w:tcPr>
          <w:p w14:paraId="06F24558" w14:textId="77777777" w:rsidR="00576A9E" w:rsidRPr="004A2A54" w:rsidRDefault="00576A9E" w:rsidP="00576A9E">
            <w:pPr>
              <w:jc w:val="center"/>
              <w:rPr>
                <w:sz w:val="28"/>
                <w:szCs w:val="28"/>
                <w:lang w:val="en-US"/>
              </w:rPr>
            </w:pPr>
            <w:r w:rsidRPr="004A2A54">
              <w:rPr>
                <w:sz w:val="28"/>
                <w:szCs w:val="28"/>
                <w:lang w:val="en-US"/>
              </w:rPr>
              <w:t>120</w:t>
            </w:r>
          </w:p>
        </w:tc>
        <w:tc>
          <w:tcPr>
            <w:tcW w:w="1560" w:type="dxa"/>
            <w:vAlign w:val="center"/>
          </w:tcPr>
          <w:p w14:paraId="175AE576" w14:textId="77777777" w:rsidR="00576A9E" w:rsidRPr="004A2A54" w:rsidRDefault="00576A9E" w:rsidP="00576A9E">
            <w:pPr>
              <w:jc w:val="center"/>
              <w:rPr>
                <w:sz w:val="28"/>
                <w:szCs w:val="28"/>
                <w:lang w:val="en-US"/>
              </w:rPr>
            </w:pPr>
            <w:r w:rsidRPr="004A2A54">
              <w:rPr>
                <w:sz w:val="28"/>
                <w:szCs w:val="28"/>
                <w:lang w:val="en-US"/>
              </w:rPr>
              <w:t>600</w:t>
            </w:r>
          </w:p>
        </w:tc>
      </w:tr>
      <w:tr w:rsidR="00576A9E" w:rsidRPr="004A2A54" w14:paraId="4B59A142" w14:textId="77777777" w:rsidTr="00576A9E">
        <w:trPr>
          <w:trHeight w:val="226"/>
        </w:trPr>
        <w:tc>
          <w:tcPr>
            <w:tcW w:w="959" w:type="dxa"/>
          </w:tcPr>
          <w:p w14:paraId="46C1EA40" w14:textId="77777777" w:rsidR="00576A9E" w:rsidRPr="004A2A54" w:rsidRDefault="00576A9E" w:rsidP="00576A9E">
            <w:pPr>
              <w:rPr>
                <w:sz w:val="28"/>
                <w:szCs w:val="28"/>
                <w:lang w:val="en-US"/>
              </w:rPr>
            </w:pPr>
            <w:r w:rsidRPr="004A2A54">
              <w:rPr>
                <w:sz w:val="28"/>
                <w:szCs w:val="28"/>
                <w:lang w:val="en-US"/>
              </w:rPr>
              <w:t>17,</w:t>
            </w:r>
          </w:p>
        </w:tc>
        <w:tc>
          <w:tcPr>
            <w:tcW w:w="2410" w:type="dxa"/>
          </w:tcPr>
          <w:p w14:paraId="18446947" w14:textId="77777777" w:rsidR="00576A9E" w:rsidRPr="004A2A54" w:rsidRDefault="00576A9E" w:rsidP="00576A9E">
            <w:pPr>
              <w:rPr>
                <w:sz w:val="28"/>
                <w:szCs w:val="28"/>
              </w:rPr>
            </w:pPr>
            <w:r w:rsidRPr="004A2A54">
              <w:rPr>
                <w:bCs/>
                <w:sz w:val="28"/>
                <w:szCs w:val="28"/>
                <w:shd w:val="clear" w:color="auto" w:fill="FFFFFF"/>
              </w:rPr>
              <w:t>44110000-4</w:t>
            </w:r>
          </w:p>
        </w:tc>
        <w:tc>
          <w:tcPr>
            <w:tcW w:w="4178" w:type="dxa"/>
          </w:tcPr>
          <w:p w14:paraId="13877BF9" w14:textId="77777777" w:rsidR="00576A9E" w:rsidRPr="004A2A54" w:rsidRDefault="00576A9E" w:rsidP="00576A9E">
            <w:pPr>
              <w:tabs>
                <w:tab w:val="left" w:pos="3375"/>
              </w:tabs>
              <w:rPr>
                <w:sz w:val="28"/>
                <w:szCs w:val="28"/>
                <w:lang w:val="fr-FR"/>
              </w:rPr>
            </w:pPr>
            <w:r w:rsidRPr="004A2A54">
              <w:rPr>
                <w:sz w:val="28"/>
                <w:szCs w:val="28"/>
                <w:lang w:val="fr-FR"/>
              </w:rPr>
              <w:t xml:space="preserve">Colorant 250gr </w:t>
            </w:r>
          </w:p>
        </w:tc>
        <w:tc>
          <w:tcPr>
            <w:tcW w:w="1417" w:type="dxa"/>
            <w:vAlign w:val="center"/>
          </w:tcPr>
          <w:p w14:paraId="4FABB541" w14:textId="77777777" w:rsidR="00576A9E" w:rsidRPr="004A2A54" w:rsidRDefault="00576A9E" w:rsidP="00576A9E">
            <w:pPr>
              <w:tabs>
                <w:tab w:val="left" w:pos="3375"/>
              </w:tabs>
              <w:jc w:val="center"/>
              <w:rPr>
                <w:sz w:val="28"/>
                <w:szCs w:val="28"/>
              </w:rPr>
            </w:pPr>
            <w:r w:rsidRPr="004A2A54">
              <w:rPr>
                <w:sz w:val="28"/>
                <w:szCs w:val="28"/>
              </w:rPr>
              <w:t>Set</w:t>
            </w:r>
          </w:p>
        </w:tc>
        <w:tc>
          <w:tcPr>
            <w:tcW w:w="1843" w:type="dxa"/>
            <w:vAlign w:val="center"/>
          </w:tcPr>
          <w:p w14:paraId="0955687E" w14:textId="77777777" w:rsidR="00576A9E" w:rsidRPr="004A2A54" w:rsidRDefault="00576A9E" w:rsidP="00576A9E">
            <w:pPr>
              <w:jc w:val="center"/>
              <w:rPr>
                <w:sz w:val="28"/>
                <w:szCs w:val="28"/>
                <w:lang w:val="en-US"/>
              </w:rPr>
            </w:pPr>
            <w:r w:rsidRPr="004A2A54">
              <w:rPr>
                <w:sz w:val="28"/>
                <w:szCs w:val="28"/>
                <w:lang w:val="en-US"/>
              </w:rPr>
              <w:t>20</w:t>
            </w:r>
          </w:p>
        </w:tc>
        <w:tc>
          <w:tcPr>
            <w:tcW w:w="1559" w:type="dxa"/>
            <w:vAlign w:val="center"/>
          </w:tcPr>
          <w:p w14:paraId="2C965023" w14:textId="77777777" w:rsidR="00576A9E" w:rsidRPr="004A2A54" w:rsidRDefault="00576A9E" w:rsidP="00576A9E">
            <w:pPr>
              <w:jc w:val="center"/>
              <w:rPr>
                <w:sz w:val="28"/>
                <w:szCs w:val="28"/>
                <w:lang w:val="en-US"/>
              </w:rPr>
            </w:pPr>
            <w:r w:rsidRPr="004A2A54">
              <w:rPr>
                <w:sz w:val="28"/>
                <w:szCs w:val="28"/>
                <w:lang w:val="en-US"/>
              </w:rPr>
              <w:t>30</w:t>
            </w:r>
          </w:p>
        </w:tc>
        <w:tc>
          <w:tcPr>
            <w:tcW w:w="1560" w:type="dxa"/>
            <w:vAlign w:val="center"/>
          </w:tcPr>
          <w:p w14:paraId="1D8D288E" w14:textId="77777777" w:rsidR="00576A9E" w:rsidRPr="004A2A54" w:rsidRDefault="00576A9E" w:rsidP="00576A9E">
            <w:pPr>
              <w:jc w:val="center"/>
              <w:rPr>
                <w:sz w:val="28"/>
                <w:szCs w:val="28"/>
                <w:lang w:val="en-US"/>
              </w:rPr>
            </w:pPr>
            <w:r w:rsidRPr="004A2A54">
              <w:rPr>
                <w:sz w:val="28"/>
                <w:szCs w:val="28"/>
                <w:lang w:val="en-US"/>
              </w:rPr>
              <w:t>600</w:t>
            </w:r>
          </w:p>
        </w:tc>
      </w:tr>
      <w:tr w:rsidR="00576A9E" w:rsidRPr="004A2A54" w14:paraId="34741E19" w14:textId="77777777" w:rsidTr="00576A9E">
        <w:trPr>
          <w:trHeight w:val="239"/>
        </w:trPr>
        <w:tc>
          <w:tcPr>
            <w:tcW w:w="959" w:type="dxa"/>
          </w:tcPr>
          <w:p w14:paraId="488C3A5E" w14:textId="77777777" w:rsidR="00576A9E" w:rsidRPr="004A2A54" w:rsidRDefault="00576A9E" w:rsidP="00576A9E">
            <w:pPr>
              <w:rPr>
                <w:sz w:val="28"/>
                <w:szCs w:val="28"/>
                <w:lang w:val="en-US"/>
              </w:rPr>
            </w:pPr>
            <w:r w:rsidRPr="004A2A54">
              <w:rPr>
                <w:sz w:val="28"/>
                <w:szCs w:val="28"/>
                <w:lang w:val="en-US"/>
              </w:rPr>
              <w:t>18,</w:t>
            </w:r>
          </w:p>
        </w:tc>
        <w:tc>
          <w:tcPr>
            <w:tcW w:w="2410" w:type="dxa"/>
          </w:tcPr>
          <w:p w14:paraId="46A7F660" w14:textId="77777777" w:rsidR="00576A9E" w:rsidRPr="004A2A54" w:rsidRDefault="00576A9E" w:rsidP="00576A9E">
            <w:pPr>
              <w:rPr>
                <w:sz w:val="28"/>
                <w:szCs w:val="28"/>
              </w:rPr>
            </w:pPr>
            <w:r w:rsidRPr="004A2A54">
              <w:rPr>
                <w:bCs/>
                <w:sz w:val="28"/>
                <w:szCs w:val="28"/>
                <w:shd w:val="clear" w:color="auto" w:fill="FFFFFF"/>
              </w:rPr>
              <w:t>44110000-4</w:t>
            </w:r>
          </w:p>
        </w:tc>
        <w:tc>
          <w:tcPr>
            <w:tcW w:w="4178" w:type="dxa"/>
          </w:tcPr>
          <w:p w14:paraId="34A38CA1" w14:textId="77777777" w:rsidR="00576A9E" w:rsidRPr="004A2A54" w:rsidRDefault="00F9078D" w:rsidP="00576A9E">
            <w:pPr>
              <w:tabs>
                <w:tab w:val="left" w:pos="3375"/>
              </w:tabs>
              <w:rPr>
                <w:sz w:val="28"/>
                <w:szCs w:val="28"/>
              </w:rPr>
            </w:pPr>
            <w:r w:rsidRPr="004A2A54">
              <w:rPr>
                <w:sz w:val="28"/>
                <w:szCs w:val="28"/>
              </w:rPr>
              <w:t xml:space="preserve">Var/hidratat </w:t>
            </w:r>
            <w:r w:rsidR="00576A9E" w:rsidRPr="004A2A54">
              <w:rPr>
                <w:sz w:val="28"/>
                <w:szCs w:val="28"/>
              </w:rPr>
              <w:t xml:space="preserve">umed </w:t>
            </w:r>
          </w:p>
        </w:tc>
        <w:tc>
          <w:tcPr>
            <w:tcW w:w="1417" w:type="dxa"/>
            <w:vAlign w:val="center"/>
          </w:tcPr>
          <w:p w14:paraId="0156C878" w14:textId="77777777" w:rsidR="00576A9E" w:rsidRPr="004A2A54" w:rsidRDefault="00576A9E" w:rsidP="00576A9E">
            <w:pPr>
              <w:tabs>
                <w:tab w:val="left" w:pos="3375"/>
              </w:tabs>
              <w:jc w:val="center"/>
              <w:rPr>
                <w:sz w:val="28"/>
                <w:szCs w:val="28"/>
              </w:rPr>
            </w:pPr>
            <w:r w:rsidRPr="004A2A54">
              <w:rPr>
                <w:sz w:val="28"/>
                <w:szCs w:val="28"/>
              </w:rPr>
              <w:t>Kg</w:t>
            </w:r>
          </w:p>
        </w:tc>
        <w:tc>
          <w:tcPr>
            <w:tcW w:w="1843" w:type="dxa"/>
            <w:vAlign w:val="center"/>
          </w:tcPr>
          <w:p w14:paraId="79555E1C" w14:textId="77777777" w:rsidR="00576A9E" w:rsidRPr="004A2A54" w:rsidRDefault="00576A9E" w:rsidP="00576A9E">
            <w:pPr>
              <w:jc w:val="center"/>
              <w:rPr>
                <w:sz w:val="28"/>
                <w:szCs w:val="28"/>
                <w:lang w:val="en-US"/>
              </w:rPr>
            </w:pPr>
            <w:r w:rsidRPr="004A2A54">
              <w:rPr>
                <w:sz w:val="28"/>
                <w:szCs w:val="28"/>
                <w:lang w:val="en-US"/>
              </w:rPr>
              <w:t>140</w:t>
            </w:r>
          </w:p>
        </w:tc>
        <w:tc>
          <w:tcPr>
            <w:tcW w:w="1559" w:type="dxa"/>
            <w:vAlign w:val="center"/>
          </w:tcPr>
          <w:p w14:paraId="5B08530E" w14:textId="77777777" w:rsidR="00576A9E" w:rsidRPr="004A2A54" w:rsidRDefault="00576A9E" w:rsidP="00576A9E">
            <w:pPr>
              <w:jc w:val="center"/>
              <w:rPr>
                <w:sz w:val="28"/>
                <w:szCs w:val="28"/>
                <w:lang w:val="en-US"/>
              </w:rPr>
            </w:pPr>
            <w:r w:rsidRPr="004A2A54">
              <w:rPr>
                <w:sz w:val="28"/>
                <w:szCs w:val="28"/>
                <w:lang w:val="en-US"/>
              </w:rPr>
              <w:t>25.00</w:t>
            </w:r>
          </w:p>
        </w:tc>
        <w:tc>
          <w:tcPr>
            <w:tcW w:w="1560" w:type="dxa"/>
            <w:vAlign w:val="center"/>
          </w:tcPr>
          <w:p w14:paraId="69672144" w14:textId="77777777" w:rsidR="00576A9E" w:rsidRPr="004A2A54" w:rsidRDefault="00576A9E" w:rsidP="00576A9E">
            <w:pPr>
              <w:jc w:val="center"/>
              <w:rPr>
                <w:sz w:val="28"/>
                <w:szCs w:val="28"/>
                <w:lang w:val="en-US"/>
              </w:rPr>
            </w:pPr>
            <w:r w:rsidRPr="004A2A54">
              <w:rPr>
                <w:sz w:val="28"/>
                <w:szCs w:val="28"/>
                <w:lang w:val="en-US"/>
              </w:rPr>
              <w:t>3500</w:t>
            </w:r>
          </w:p>
        </w:tc>
      </w:tr>
      <w:tr w:rsidR="00576A9E" w:rsidRPr="004A2A54" w14:paraId="6AEDFC10" w14:textId="77777777" w:rsidTr="00576A9E">
        <w:trPr>
          <w:trHeight w:val="239"/>
        </w:trPr>
        <w:tc>
          <w:tcPr>
            <w:tcW w:w="959" w:type="dxa"/>
          </w:tcPr>
          <w:p w14:paraId="65B36A3D" w14:textId="77777777" w:rsidR="00576A9E" w:rsidRPr="004A2A54" w:rsidRDefault="00576A9E" w:rsidP="00576A9E">
            <w:pPr>
              <w:rPr>
                <w:sz w:val="28"/>
                <w:szCs w:val="28"/>
                <w:lang w:val="en-US"/>
              </w:rPr>
            </w:pPr>
            <w:r w:rsidRPr="004A2A54">
              <w:rPr>
                <w:sz w:val="28"/>
                <w:szCs w:val="28"/>
                <w:lang w:val="en-US"/>
              </w:rPr>
              <w:t>19,</w:t>
            </w:r>
          </w:p>
        </w:tc>
        <w:tc>
          <w:tcPr>
            <w:tcW w:w="2410" w:type="dxa"/>
          </w:tcPr>
          <w:p w14:paraId="2EFF991A" w14:textId="77777777" w:rsidR="00576A9E" w:rsidRPr="004A2A54" w:rsidRDefault="00576A9E" w:rsidP="00576A9E">
            <w:pPr>
              <w:rPr>
                <w:sz w:val="28"/>
                <w:szCs w:val="28"/>
              </w:rPr>
            </w:pPr>
            <w:r w:rsidRPr="004A2A54">
              <w:rPr>
                <w:bCs/>
                <w:sz w:val="28"/>
                <w:szCs w:val="28"/>
                <w:shd w:val="clear" w:color="auto" w:fill="FFFFFF"/>
              </w:rPr>
              <w:t>44110000-4</w:t>
            </w:r>
          </w:p>
        </w:tc>
        <w:tc>
          <w:tcPr>
            <w:tcW w:w="4178" w:type="dxa"/>
          </w:tcPr>
          <w:p w14:paraId="1EA1465A" w14:textId="77777777" w:rsidR="00576A9E" w:rsidRPr="004A2A54" w:rsidRDefault="00576A9E" w:rsidP="00576A9E">
            <w:pPr>
              <w:tabs>
                <w:tab w:val="left" w:pos="3375"/>
              </w:tabs>
              <w:rPr>
                <w:sz w:val="28"/>
                <w:szCs w:val="28"/>
              </w:rPr>
            </w:pPr>
            <w:r w:rsidRPr="004A2A54">
              <w:rPr>
                <w:sz w:val="28"/>
                <w:szCs w:val="28"/>
              </w:rPr>
              <w:t xml:space="preserve">Dizolvant </w:t>
            </w:r>
          </w:p>
        </w:tc>
        <w:tc>
          <w:tcPr>
            <w:tcW w:w="1417" w:type="dxa"/>
            <w:vAlign w:val="center"/>
          </w:tcPr>
          <w:p w14:paraId="2C149E3F" w14:textId="77777777" w:rsidR="00576A9E" w:rsidRPr="004A2A54" w:rsidRDefault="00576A9E" w:rsidP="00576A9E">
            <w:pPr>
              <w:tabs>
                <w:tab w:val="left" w:pos="3375"/>
              </w:tabs>
              <w:jc w:val="center"/>
              <w:rPr>
                <w:sz w:val="28"/>
                <w:szCs w:val="28"/>
              </w:rPr>
            </w:pPr>
            <w:r w:rsidRPr="004A2A54">
              <w:rPr>
                <w:sz w:val="28"/>
                <w:szCs w:val="28"/>
              </w:rPr>
              <w:t>Cutii</w:t>
            </w:r>
          </w:p>
        </w:tc>
        <w:tc>
          <w:tcPr>
            <w:tcW w:w="1843" w:type="dxa"/>
            <w:vAlign w:val="center"/>
          </w:tcPr>
          <w:p w14:paraId="2E07AF87" w14:textId="77777777" w:rsidR="00576A9E" w:rsidRPr="004A2A54" w:rsidRDefault="00576A9E" w:rsidP="00576A9E">
            <w:pPr>
              <w:jc w:val="center"/>
              <w:rPr>
                <w:sz w:val="28"/>
                <w:szCs w:val="28"/>
                <w:lang w:val="en-US"/>
              </w:rPr>
            </w:pPr>
            <w:r w:rsidRPr="004A2A54">
              <w:rPr>
                <w:sz w:val="28"/>
                <w:szCs w:val="28"/>
                <w:lang w:val="en-US"/>
              </w:rPr>
              <w:t>15</w:t>
            </w:r>
          </w:p>
        </w:tc>
        <w:tc>
          <w:tcPr>
            <w:tcW w:w="1559" w:type="dxa"/>
            <w:vAlign w:val="center"/>
          </w:tcPr>
          <w:p w14:paraId="77E5A34F" w14:textId="77777777" w:rsidR="00576A9E" w:rsidRPr="004A2A54" w:rsidRDefault="00576A9E" w:rsidP="00576A9E">
            <w:pPr>
              <w:jc w:val="center"/>
              <w:rPr>
                <w:sz w:val="28"/>
                <w:szCs w:val="28"/>
                <w:lang w:val="en-US"/>
              </w:rPr>
            </w:pPr>
            <w:r w:rsidRPr="004A2A54">
              <w:rPr>
                <w:sz w:val="28"/>
                <w:szCs w:val="28"/>
                <w:lang w:val="en-US"/>
              </w:rPr>
              <w:t>40,00</w:t>
            </w:r>
          </w:p>
        </w:tc>
        <w:tc>
          <w:tcPr>
            <w:tcW w:w="1560" w:type="dxa"/>
            <w:vAlign w:val="center"/>
          </w:tcPr>
          <w:p w14:paraId="3FB702AA" w14:textId="77777777" w:rsidR="00576A9E" w:rsidRPr="004A2A54" w:rsidRDefault="00576A9E" w:rsidP="00576A9E">
            <w:pPr>
              <w:jc w:val="center"/>
              <w:rPr>
                <w:sz w:val="28"/>
                <w:szCs w:val="28"/>
                <w:lang w:val="en-US"/>
              </w:rPr>
            </w:pPr>
            <w:r w:rsidRPr="004A2A54">
              <w:rPr>
                <w:sz w:val="28"/>
                <w:szCs w:val="28"/>
                <w:lang w:val="en-US"/>
              </w:rPr>
              <w:t>600</w:t>
            </w:r>
          </w:p>
        </w:tc>
      </w:tr>
      <w:tr w:rsidR="00576A9E" w:rsidRPr="004A2A54" w14:paraId="05815CF5" w14:textId="77777777" w:rsidTr="00576A9E">
        <w:trPr>
          <w:trHeight w:val="226"/>
        </w:trPr>
        <w:tc>
          <w:tcPr>
            <w:tcW w:w="959" w:type="dxa"/>
          </w:tcPr>
          <w:p w14:paraId="46EBD684" w14:textId="77777777" w:rsidR="00576A9E" w:rsidRPr="004A2A54" w:rsidRDefault="00576A9E" w:rsidP="00576A9E">
            <w:pPr>
              <w:rPr>
                <w:sz w:val="28"/>
                <w:szCs w:val="28"/>
                <w:lang w:val="en-US"/>
              </w:rPr>
            </w:pPr>
            <w:r w:rsidRPr="004A2A54">
              <w:rPr>
                <w:sz w:val="28"/>
                <w:szCs w:val="28"/>
                <w:lang w:val="en-US"/>
              </w:rPr>
              <w:t>20.</w:t>
            </w:r>
          </w:p>
        </w:tc>
        <w:tc>
          <w:tcPr>
            <w:tcW w:w="2410" w:type="dxa"/>
          </w:tcPr>
          <w:p w14:paraId="60916496" w14:textId="77777777" w:rsidR="00576A9E" w:rsidRPr="004A2A54" w:rsidRDefault="00576A9E" w:rsidP="00576A9E">
            <w:pPr>
              <w:rPr>
                <w:sz w:val="28"/>
                <w:szCs w:val="28"/>
              </w:rPr>
            </w:pPr>
            <w:r w:rsidRPr="004A2A54">
              <w:rPr>
                <w:bCs/>
                <w:sz w:val="28"/>
                <w:szCs w:val="28"/>
                <w:shd w:val="clear" w:color="auto" w:fill="FFFFFF"/>
              </w:rPr>
              <w:t>44110000-4</w:t>
            </w:r>
          </w:p>
        </w:tc>
        <w:tc>
          <w:tcPr>
            <w:tcW w:w="4178" w:type="dxa"/>
          </w:tcPr>
          <w:p w14:paraId="44CCB824" w14:textId="77777777" w:rsidR="00576A9E" w:rsidRPr="004A2A54" w:rsidRDefault="00576A9E" w:rsidP="00576A9E">
            <w:pPr>
              <w:tabs>
                <w:tab w:val="left" w:pos="3375"/>
              </w:tabs>
              <w:rPr>
                <w:sz w:val="28"/>
                <w:szCs w:val="28"/>
              </w:rPr>
            </w:pPr>
            <w:r w:rsidRPr="004A2A54">
              <w:rPr>
                <w:sz w:val="28"/>
                <w:szCs w:val="28"/>
              </w:rPr>
              <w:t xml:space="preserve">Linoleum </w:t>
            </w:r>
          </w:p>
        </w:tc>
        <w:tc>
          <w:tcPr>
            <w:tcW w:w="1417" w:type="dxa"/>
            <w:vAlign w:val="center"/>
          </w:tcPr>
          <w:p w14:paraId="7CC11B42" w14:textId="77777777" w:rsidR="00576A9E" w:rsidRPr="004A2A54" w:rsidRDefault="00576A9E" w:rsidP="00576A9E">
            <w:pPr>
              <w:tabs>
                <w:tab w:val="left" w:pos="3375"/>
              </w:tabs>
              <w:jc w:val="center"/>
              <w:rPr>
                <w:sz w:val="28"/>
                <w:szCs w:val="28"/>
              </w:rPr>
            </w:pPr>
            <w:r w:rsidRPr="004A2A54">
              <w:rPr>
                <w:sz w:val="28"/>
                <w:szCs w:val="28"/>
              </w:rPr>
              <w:t>m 2</w:t>
            </w:r>
          </w:p>
        </w:tc>
        <w:tc>
          <w:tcPr>
            <w:tcW w:w="1843" w:type="dxa"/>
            <w:vAlign w:val="center"/>
          </w:tcPr>
          <w:p w14:paraId="173FBF8B" w14:textId="77777777" w:rsidR="00576A9E" w:rsidRPr="004A2A54" w:rsidRDefault="00576A9E" w:rsidP="00576A9E">
            <w:pPr>
              <w:jc w:val="center"/>
              <w:rPr>
                <w:sz w:val="28"/>
                <w:szCs w:val="28"/>
                <w:lang w:val="en-US"/>
              </w:rPr>
            </w:pPr>
            <w:r w:rsidRPr="004A2A54">
              <w:rPr>
                <w:sz w:val="28"/>
                <w:szCs w:val="28"/>
                <w:lang w:val="en-US"/>
              </w:rPr>
              <w:t>400</w:t>
            </w:r>
          </w:p>
        </w:tc>
        <w:tc>
          <w:tcPr>
            <w:tcW w:w="1559" w:type="dxa"/>
            <w:vAlign w:val="center"/>
          </w:tcPr>
          <w:p w14:paraId="03A4080C" w14:textId="77777777" w:rsidR="00576A9E" w:rsidRPr="004A2A54" w:rsidRDefault="00576A9E" w:rsidP="00576A9E">
            <w:pPr>
              <w:jc w:val="center"/>
              <w:rPr>
                <w:sz w:val="28"/>
                <w:szCs w:val="28"/>
                <w:lang w:val="en-US"/>
              </w:rPr>
            </w:pPr>
            <w:r w:rsidRPr="004A2A54">
              <w:rPr>
                <w:sz w:val="28"/>
                <w:szCs w:val="28"/>
                <w:lang w:val="en-US"/>
              </w:rPr>
              <w:t>200.00</w:t>
            </w:r>
          </w:p>
        </w:tc>
        <w:tc>
          <w:tcPr>
            <w:tcW w:w="1560" w:type="dxa"/>
            <w:vAlign w:val="center"/>
          </w:tcPr>
          <w:p w14:paraId="46D571F3" w14:textId="77777777" w:rsidR="00576A9E" w:rsidRPr="004A2A54" w:rsidRDefault="00576A9E" w:rsidP="00576A9E">
            <w:pPr>
              <w:jc w:val="center"/>
              <w:rPr>
                <w:sz w:val="28"/>
                <w:szCs w:val="28"/>
                <w:lang w:val="en-US"/>
              </w:rPr>
            </w:pPr>
            <w:r w:rsidRPr="004A2A54">
              <w:rPr>
                <w:sz w:val="28"/>
                <w:szCs w:val="28"/>
                <w:lang w:val="en-US"/>
              </w:rPr>
              <w:t>80000</w:t>
            </w:r>
          </w:p>
        </w:tc>
      </w:tr>
      <w:tr w:rsidR="00576A9E" w:rsidRPr="004A2A54" w14:paraId="5F93EC59" w14:textId="77777777" w:rsidTr="00576A9E">
        <w:trPr>
          <w:trHeight w:val="239"/>
        </w:trPr>
        <w:tc>
          <w:tcPr>
            <w:tcW w:w="959" w:type="dxa"/>
          </w:tcPr>
          <w:p w14:paraId="4ED7E923" w14:textId="77777777" w:rsidR="00576A9E" w:rsidRPr="004A2A54" w:rsidRDefault="00576A9E" w:rsidP="00576A9E">
            <w:pPr>
              <w:rPr>
                <w:sz w:val="28"/>
                <w:szCs w:val="28"/>
                <w:lang w:val="en-US"/>
              </w:rPr>
            </w:pPr>
            <w:r w:rsidRPr="004A2A54">
              <w:rPr>
                <w:sz w:val="28"/>
                <w:szCs w:val="28"/>
                <w:lang w:val="en-US"/>
              </w:rPr>
              <w:t>21,</w:t>
            </w:r>
          </w:p>
        </w:tc>
        <w:tc>
          <w:tcPr>
            <w:tcW w:w="2410" w:type="dxa"/>
          </w:tcPr>
          <w:p w14:paraId="4C17BE27" w14:textId="77777777" w:rsidR="00576A9E" w:rsidRPr="004A2A54" w:rsidRDefault="00576A9E" w:rsidP="00576A9E">
            <w:pPr>
              <w:rPr>
                <w:sz w:val="28"/>
                <w:szCs w:val="28"/>
              </w:rPr>
            </w:pPr>
            <w:r w:rsidRPr="004A2A54">
              <w:rPr>
                <w:bCs/>
                <w:sz w:val="28"/>
                <w:szCs w:val="28"/>
                <w:shd w:val="clear" w:color="auto" w:fill="FFFFFF"/>
              </w:rPr>
              <w:t>44110000-4</w:t>
            </w:r>
          </w:p>
        </w:tc>
        <w:tc>
          <w:tcPr>
            <w:tcW w:w="4178" w:type="dxa"/>
          </w:tcPr>
          <w:p w14:paraId="45E6C139" w14:textId="77777777" w:rsidR="00576A9E" w:rsidRPr="004A2A54" w:rsidRDefault="00576A9E" w:rsidP="00576A9E">
            <w:pPr>
              <w:tabs>
                <w:tab w:val="left" w:pos="3375"/>
              </w:tabs>
              <w:rPr>
                <w:sz w:val="28"/>
                <w:szCs w:val="28"/>
              </w:rPr>
            </w:pPr>
            <w:r w:rsidRPr="004A2A54">
              <w:rPr>
                <w:sz w:val="28"/>
                <w:szCs w:val="28"/>
                <w:lang w:val="en-US"/>
              </w:rPr>
              <w:t xml:space="preserve">Şurub </w:t>
            </w:r>
            <w:r w:rsidRPr="004A2A54">
              <w:rPr>
                <w:sz w:val="28"/>
                <w:szCs w:val="28"/>
              </w:rPr>
              <w:t>p/u ardezie 3.5*45 met/g.c 1000b</w:t>
            </w:r>
          </w:p>
        </w:tc>
        <w:tc>
          <w:tcPr>
            <w:tcW w:w="1417" w:type="dxa"/>
            <w:vAlign w:val="center"/>
          </w:tcPr>
          <w:p w14:paraId="408F867E" w14:textId="77777777" w:rsidR="00576A9E" w:rsidRPr="004A2A54" w:rsidRDefault="00576A9E" w:rsidP="00576A9E">
            <w:pPr>
              <w:tabs>
                <w:tab w:val="left" w:pos="3375"/>
              </w:tabs>
              <w:jc w:val="center"/>
              <w:rPr>
                <w:sz w:val="28"/>
                <w:szCs w:val="28"/>
              </w:rPr>
            </w:pPr>
            <w:r w:rsidRPr="004A2A54">
              <w:rPr>
                <w:sz w:val="28"/>
                <w:szCs w:val="28"/>
              </w:rPr>
              <w:t>Cutii</w:t>
            </w:r>
          </w:p>
        </w:tc>
        <w:tc>
          <w:tcPr>
            <w:tcW w:w="1843" w:type="dxa"/>
            <w:vAlign w:val="center"/>
          </w:tcPr>
          <w:p w14:paraId="5D2760FF" w14:textId="77777777" w:rsidR="00576A9E" w:rsidRPr="004A2A54" w:rsidRDefault="00576A9E" w:rsidP="00576A9E">
            <w:pPr>
              <w:jc w:val="center"/>
              <w:rPr>
                <w:sz w:val="28"/>
                <w:szCs w:val="28"/>
                <w:lang w:val="en-US"/>
              </w:rPr>
            </w:pPr>
            <w:r w:rsidRPr="004A2A54">
              <w:rPr>
                <w:sz w:val="28"/>
                <w:szCs w:val="28"/>
                <w:lang w:val="en-US"/>
              </w:rPr>
              <w:t>2</w:t>
            </w:r>
          </w:p>
        </w:tc>
        <w:tc>
          <w:tcPr>
            <w:tcW w:w="1559" w:type="dxa"/>
            <w:vAlign w:val="center"/>
          </w:tcPr>
          <w:p w14:paraId="4AC0EC94" w14:textId="77777777" w:rsidR="00576A9E" w:rsidRPr="004A2A54" w:rsidRDefault="00576A9E" w:rsidP="00576A9E">
            <w:pPr>
              <w:jc w:val="center"/>
              <w:rPr>
                <w:sz w:val="28"/>
                <w:szCs w:val="28"/>
                <w:lang w:val="en-US"/>
              </w:rPr>
            </w:pPr>
            <w:r w:rsidRPr="004A2A54">
              <w:rPr>
                <w:sz w:val="28"/>
                <w:szCs w:val="28"/>
                <w:lang w:val="en-US"/>
              </w:rPr>
              <w:t>100</w:t>
            </w:r>
          </w:p>
        </w:tc>
        <w:tc>
          <w:tcPr>
            <w:tcW w:w="1560" w:type="dxa"/>
            <w:vAlign w:val="center"/>
          </w:tcPr>
          <w:p w14:paraId="6640D0B7" w14:textId="77777777" w:rsidR="00576A9E" w:rsidRPr="004A2A54" w:rsidRDefault="00576A9E" w:rsidP="00576A9E">
            <w:pPr>
              <w:jc w:val="center"/>
              <w:rPr>
                <w:sz w:val="28"/>
                <w:szCs w:val="28"/>
                <w:lang w:val="en-US"/>
              </w:rPr>
            </w:pPr>
            <w:r w:rsidRPr="004A2A54">
              <w:rPr>
                <w:sz w:val="28"/>
                <w:szCs w:val="28"/>
                <w:lang w:val="en-US"/>
              </w:rPr>
              <w:t>200</w:t>
            </w:r>
          </w:p>
        </w:tc>
      </w:tr>
      <w:tr w:rsidR="00576A9E" w:rsidRPr="004A2A54" w14:paraId="3557F6C3" w14:textId="77777777" w:rsidTr="00576A9E">
        <w:trPr>
          <w:trHeight w:val="226"/>
        </w:trPr>
        <w:tc>
          <w:tcPr>
            <w:tcW w:w="959" w:type="dxa"/>
          </w:tcPr>
          <w:p w14:paraId="48DEF370" w14:textId="77777777" w:rsidR="00576A9E" w:rsidRPr="004A2A54" w:rsidRDefault="00576A9E" w:rsidP="00576A9E">
            <w:pPr>
              <w:rPr>
                <w:sz w:val="28"/>
                <w:szCs w:val="28"/>
                <w:lang w:val="en-US"/>
              </w:rPr>
            </w:pPr>
            <w:r w:rsidRPr="004A2A54">
              <w:rPr>
                <w:sz w:val="28"/>
                <w:szCs w:val="28"/>
                <w:lang w:val="en-US"/>
              </w:rPr>
              <w:t>22.</w:t>
            </w:r>
          </w:p>
        </w:tc>
        <w:tc>
          <w:tcPr>
            <w:tcW w:w="2410" w:type="dxa"/>
          </w:tcPr>
          <w:p w14:paraId="2C2DF91D" w14:textId="77777777" w:rsidR="00576A9E" w:rsidRPr="004A2A54" w:rsidRDefault="00576A9E" w:rsidP="00576A9E">
            <w:pPr>
              <w:rPr>
                <w:sz w:val="28"/>
                <w:szCs w:val="28"/>
              </w:rPr>
            </w:pPr>
            <w:r w:rsidRPr="004A2A54">
              <w:rPr>
                <w:bCs/>
                <w:sz w:val="28"/>
                <w:szCs w:val="28"/>
                <w:shd w:val="clear" w:color="auto" w:fill="FFFFFF"/>
              </w:rPr>
              <w:t>44110000-4</w:t>
            </w:r>
          </w:p>
        </w:tc>
        <w:tc>
          <w:tcPr>
            <w:tcW w:w="4178" w:type="dxa"/>
          </w:tcPr>
          <w:p w14:paraId="7ABA96D0" w14:textId="77777777" w:rsidR="00576A9E" w:rsidRPr="004A2A54" w:rsidRDefault="00576A9E" w:rsidP="00576A9E">
            <w:pPr>
              <w:tabs>
                <w:tab w:val="left" w:pos="3375"/>
              </w:tabs>
              <w:rPr>
                <w:sz w:val="28"/>
                <w:szCs w:val="28"/>
                <w:lang w:val="en-US"/>
              </w:rPr>
            </w:pPr>
            <w:r w:rsidRPr="004A2A54">
              <w:rPr>
                <w:sz w:val="28"/>
                <w:szCs w:val="28"/>
                <w:lang w:val="en-US"/>
              </w:rPr>
              <w:t>Şurub 3.5*45 met/g.c  1000 b</w:t>
            </w:r>
          </w:p>
        </w:tc>
        <w:tc>
          <w:tcPr>
            <w:tcW w:w="1417" w:type="dxa"/>
            <w:vAlign w:val="center"/>
          </w:tcPr>
          <w:p w14:paraId="63389C20" w14:textId="77777777" w:rsidR="00576A9E" w:rsidRPr="004A2A54" w:rsidRDefault="00576A9E" w:rsidP="00576A9E">
            <w:pPr>
              <w:tabs>
                <w:tab w:val="left" w:pos="3375"/>
              </w:tabs>
              <w:jc w:val="center"/>
              <w:rPr>
                <w:sz w:val="28"/>
                <w:szCs w:val="28"/>
              </w:rPr>
            </w:pPr>
            <w:r w:rsidRPr="004A2A54">
              <w:rPr>
                <w:sz w:val="28"/>
                <w:szCs w:val="28"/>
              </w:rPr>
              <w:t>Cutii</w:t>
            </w:r>
          </w:p>
        </w:tc>
        <w:tc>
          <w:tcPr>
            <w:tcW w:w="1843" w:type="dxa"/>
            <w:vAlign w:val="center"/>
          </w:tcPr>
          <w:p w14:paraId="0DCA6D7E" w14:textId="77777777" w:rsidR="00576A9E" w:rsidRPr="004A2A54" w:rsidRDefault="00576A9E" w:rsidP="00576A9E">
            <w:pPr>
              <w:jc w:val="center"/>
              <w:rPr>
                <w:sz w:val="28"/>
                <w:szCs w:val="28"/>
                <w:lang w:val="en-US"/>
              </w:rPr>
            </w:pPr>
            <w:r w:rsidRPr="004A2A54">
              <w:rPr>
                <w:sz w:val="28"/>
                <w:szCs w:val="28"/>
                <w:lang w:val="en-US"/>
              </w:rPr>
              <w:t>2</w:t>
            </w:r>
          </w:p>
        </w:tc>
        <w:tc>
          <w:tcPr>
            <w:tcW w:w="1559" w:type="dxa"/>
            <w:vAlign w:val="center"/>
          </w:tcPr>
          <w:p w14:paraId="29D72389" w14:textId="77777777" w:rsidR="00576A9E" w:rsidRPr="004A2A54" w:rsidRDefault="00576A9E" w:rsidP="00576A9E">
            <w:pPr>
              <w:jc w:val="center"/>
              <w:rPr>
                <w:sz w:val="28"/>
                <w:szCs w:val="28"/>
                <w:lang w:val="en-US"/>
              </w:rPr>
            </w:pPr>
            <w:r w:rsidRPr="004A2A54">
              <w:rPr>
                <w:sz w:val="28"/>
                <w:szCs w:val="28"/>
                <w:lang w:val="en-US"/>
              </w:rPr>
              <w:t>160</w:t>
            </w:r>
          </w:p>
        </w:tc>
        <w:tc>
          <w:tcPr>
            <w:tcW w:w="1560" w:type="dxa"/>
            <w:vAlign w:val="center"/>
          </w:tcPr>
          <w:p w14:paraId="3D7B116A" w14:textId="77777777" w:rsidR="00576A9E" w:rsidRPr="004A2A54" w:rsidRDefault="00576A9E" w:rsidP="00576A9E">
            <w:pPr>
              <w:jc w:val="center"/>
              <w:rPr>
                <w:sz w:val="28"/>
                <w:szCs w:val="28"/>
                <w:lang w:val="en-US"/>
              </w:rPr>
            </w:pPr>
            <w:r w:rsidRPr="004A2A54">
              <w:rPr>
                <w:sz w:val="28"/>
                <w:szCs w:val="28"/>
                <w:lang w:val="en-US"/>
              </w:rPr>
              <w:t>320</w:t>
            </w:r>
          </w:p>
        </w:tc>
      </w:tr>
      <w:tr w:rsidR="00576A9E" w:rsidRPr="004A2A54" w14:paraId="171D4B36" w14:textId="77777777" w:rsidTr="00576A9E">
        <w:trPr>
          <w:trHeight w:val="239"/>
        </w:trPr>
        <w:tc>
          <w:tcPr>
            <w:tcW w:w="959" w:type="dxa"/>
          </w:tcPr>
          <w:p w14:paraId="0AA255DC" w14:textId="77777777" w:rsidR="00576A9E" w:rsidRPr="004A2A54" w:rsidRDefault="00576A9E" w:rsidP="00576A9E">
            <w:pPr>
              <w:rPr>
                <w:sz w:val="28"/>
                <w:szCs w:val="28"/>
                <w:lang w:val="en-US"/>
              </w:rPr>
            </w:pPr>
            <w:r w:rsidRPr="004A2A54">
              <w:rPr>
                <w:sz w:val="28"/>
                <w:szCs w:val="28"/>
                <w:lang w:val="en-US"/>
              </w:rPr>
              <w:t>23.</w:t>
            </w:r>
          </w:p>
        </w:tc>
        <w:tc>
          <w:tcPr>
            <w:tcW w:w="2410" w:type="dxa"/>
          </w:tcPr>
          <w:p w14:paraId="10C4832F" w14:textId="77777777" w:rsidR="00576A9E" w:rsidRPr="004A2A54" w:rsidRDefault="00576A9E" w:rsidP="00576A9E">
            <w:pPr>
              <w:rPr>
                <w:sz w:val="28"/>
                <w:szCs w:val="28"/>
              </w:rPr>
            </w:pPr>
            <w:r w:rsidRPr="004A2A54">
              <w:rPr>
                <w:bCs/>
                <w:sz w:val="28"/>
                <w:szCs w:val="28"/>
                <w:shd w:val="clear" w:color="auto" w:fill="FFFFFF"/>
              </w:rPr>
              <w:t>44110000-4</w:t>
            </w:r>
          </w:p>
        </w:tc>
        <w:tc>
          <w:tcPr>
            <w:tcW w:w="4178" w:type="dxa"/>
          </w:tcPr>
          <w:p w14:paraId="5DE966A2" w14:textId="77777777" w:rsidR="00576A9E" w:rsidRPr="004A2A54" w:rsidRDefault="00576A9E" w:rsidP="00576A9E">
            <w:pPr>
              <w:tabs>
                <w:tab w:val="left" w:pos="3375"/>
              </w:tabs>
              <w:rPr>
                <w:sz w:val="28"/>
                <w:szCs w:val="28"/>
                <w:lang w:val="en-US"/>
              </w:rPr>
            </w:pPr>
            <w:r w:rsidRPr="004A2A54">
              <w:rPr>
                <w:sz w:val="28"/>
                <w:szCs w:val="28"/>
                <w:lang w:val="en-US"/>
              </w:rPr>
              <w:t>Şurub 3.5*25  met/g.c 1000 b</w:t>
            </w:r>
          </w:p>
        </w:tc>
        <w:tc>
          <w:tcPr>
            <w:tcW w:w="1417" w:type="dxa"/>
            <w:vAlign w:val="center"/>
          </w:tcPr>
          <w:p w14:paraId="5E133668" w14:textId="77777777" w:rsidR="00576A9E" w:rsidRPr="004A2A54" w:rsidRDefault="00576A9E" w:rsidP="00576A9E">
            <w:pPr>
              <w:tabs>
                <w:tab w:val="left" w:pos="3375"/>
              </w:tabs>
              <w:jc w:val="center"/>
              <w:rPr>
                <w:sz w:val="28"/>
                <w:szCs w:val="28"/>
              </w:rPr>
            </w:pPr>
            <w:r w:rsidRPr="004A2A54">
              <w:rPr>
                <w:sz w:val="28"/>
                <w:szCs w:val="28"/>
              </w:rPr>
              <w:t>Cutii</w:t>
            </w:r>
          </w:p>
        </w:tc>
        <w:tc>
          <w:tcPr>
            <w:tcW w:w="1843" w:type="dxa"/>
            <w:vAlign w:val="center"/>
          </w:tcPr>
          <w:p w14:paraId="221B20A7" w14:textId="77777777" w:rsidR="00576A9E" w:rsidRPr="004A2A54" w:rsidRDefault="00576A9E" w:rsidP="00576A9E">
            <w:pPr>
              <w:jc w:val="center"/>
              <w:rPr>
                <w:sz w:val="28"/>
                <w:szCs w:val="28"/>
                <w:lang w:val="en-US"/>
              </w:rPr>
            </w:pPr>
            <w:r w:rsidRPr="004A2A54">
              <w:rPr>
                <w:sz w:val="28"/>
                <w:szCs w:val="28"/>
                <w:lang w:val="en-US"/>
              </w:rPr>
              <w:t>2</w:t>
            </w:r>
          </w:p>
        </w:tc>
        <w:tc>
          <w:tcPr>
            <w:tcW w:w="1559" w:type="dxa"/>
            <w:vAlign w:val="center"/>
          </w:tcPr>
          <w:p w14:paraId="05C07D97" w14:textId="77777777" w:rsidR="00576A9E" w:rsidRPr="004A2A54" w:rsidRDefault="00576A9E" w:rsidP="00576A9E">
            <w:pPr>
              <w:jc w:val="center"/>
              <w:rPr>
                <w:sz w:val="28"/>
                <w:szCs w:val="28"/>
                <w:lang w:val="en-US"/>
              </w:rPr>
            </w:pPr>
            <w:r w:rsidRPr="004A2A54">
              <w:rPr>
                <w:sz w:val="28"/>
                <w:szCs w:val="28"/>
                <w:lang w:val="en-US"/>
              </w:rPr>
              <w:t>80</w:t>
            </w:r>
          </w:p>
        </w:tc>
        <w:tc>
          <w:tcPr>
            <w:tcW w:w="1560" w:type="dxa"/>
            <w:vAlign w:val="center"/>
          </w:tcPr>
          <w:p w14:paraId="449EB1F1" w14:textId="77777777" w:rsidR="00576A9E" w:rsidRPr="004A2A54" w:rsidRDefault="00576A9E" w:rsidP="00576A9E">
            <w:pPr>
              <w:jc w:val="center"/>
              <w:rPr>
                <w:sz w:val="28"/>
                <w:szCs w:val="28"/>
                <w:lang w:val="en-US"/>
              </w:rPr>
            </w:pPr>
            <w:r w:rsidRPr="004A2A54">
              <w:rPr>
                <w:sz w:val="28"/>
                <w:szCs w:val="28"/>
                <w:lang w:val="en-US"/>
              </w:rPr>
              <w:t>160</w:t>
            </w:r>
          </w:p>
        </w:tc>
      </w:tr>
      <w:tr w:rsidR="00576A9E" w:rsidRPr="004A2A54" w14:paraId="34F0D6EB" w14:textId="77777777" w:rsidTr="00576A9E">
        <w:trPr>
          <w:trHeight w:val="239"/>
        </w:trPr>
        <w:tc>
          <w:tcPr>
            <w:tcW w:w="959" w:type="dxa"/>
          </w:tcPr>
          <w:p w14:paraId="59DB163B" w14:textId="77777777" w:rsidR="00576A9E" w:rsidRPr="004A2A54" w:rsidRDefault="00576A9E" w:rsidP="00576A9E">
            <w:pPr>
              <w:rPr>
                <w:sz w:val="28"/>
                <w:szCs w:val="28"/>
                <w:lang w:val="en-US"/>
              </w:rPr>
            </w:pPr>
            <w:r w:rsidRPr="004A2A54">
              <w:rPr>
                <w:sz w:val="28"/>
                <w:szCs w:val="28"/>
                <w:lang w:val="en-US"/>
              </w:rPr>
              <w:t>24.</w:t>
            </w:r>
          </w:p>
        </w:tc>
        <w:tc>
          <w:tcPr>
            <w:tcW w:w="2410" w:type="dxa"/>
          </w:tcPr>
          <w:p w14:paraId="44F0B771" w14:textId="77777777" w:rsidR="00576A9E" w:rsidRPr="004A2A54" w:rsidRDefault="00576A9E" w:rsidP="00576A9E">
            <w:pPr>
              <w:rPr>
                <w:sz w:val="28"/>
                <w:szCs w:val="28"/>
              </w:rPr>
            </w:pPr>
            <w:r w:rsidRPr="004A2A54">
              <w:rPr>
                <w:bCs/>
                <w:sz w:val="28"/>
                <w:szCs w:val="28"/>
                <w:shd w:val="clear" w:color="auto" w:fill="FFFFFF"/>
              </w:rPr>
              <w:t>44110000-4</w:t>
            </w:r>
          </w:p>
        </w:tc>
        <w:tc>
          <w:tcPr>
            <w:tcW w:w="4178" w:type="dxa"/>
          </w:tcPr>
          <w:p w14:paraId="61BA3401" w14:textId="77777777" w:rsidR="00576A9E" w:rsidRPr="004A2A54" w:rsidRDefault="00576A9E" w:rsidP="00576A9E">
            <w:pPr>
              <w:tabs>
                <w:tab w:val="left" w:pos="3375"/>
              </w:tabs>
              <w:rPr>
                <w:sz w:val="28"/>
                <w:szCs w:val="28"/>
              </w:rPr>
            </w:pPr>
            <w:r w:rsidRPr="004A2A54">
              <w:rPr>
                <w:sz w:val="28"/>
                <w:szCs w:val="28"/>
              </w:rPr>
              <w:t>Grunt pentru pereți</w:t>
            </w:r>
          </w:p>
        </w:tc>
        <w:tc>
          <w:tcPr>
            <w:tcW w:w="1417" w:type="dxa"/>
            <w:vAlign w:val="center"/>
          </w:tcPr>
          <w:p w14:paraId="3F69EEEB" w14:textId="77777777" w:rsidR="00576A9E" w:rsidRPr="004A2A54" w:rsidRDefault="00576A9E" w:rsidP="00576A9E">
            <w:pPr>
              <w:tabs>
                <w:tab w:val="left" w:pos="3375"/>
              </w:tabs>
              <w:jc w:val="center"/>
              <w:rPr>
                <w:sz w:val="28"/>
                <w:szCs w:val="28"/>
              </w:rPr>
            </w:pPr>
            <w:r w:rsidRPr="004A2A54">
              <w:rPr>
                <w:sz w:val="28"/>
                <w:szCs w:val="28"/>
              </w:rPr>
              <w:t>Căldări</w:t>
            </w:r>
          </w:p>
        </w:tc>
        <w:tc>
          <w:tcPr>
            <w:tcW w:w="1843" w:type="dxa"/>
            <w:vAlign w:val="center"/>
          </w:tcPr>
          <w:p w14:paraId="5DFF7E11" w14:textId="77777777" w:rsidR="00576A9E" w:rsidRPr="004A2A54" w:rsidRDefault="00576A9E" w:rsidP="00576A9E">
            <w:pPr>
              <w:jc w:val="center"/>
              <w:rPr>
                <w:sz w:val="28"/>
                <w:szCs w:val="28"/>
                <w:lang w:val="en-US"/>
              </w:rPr>
            </w:pPr>
            <w:r w:rsidRPr="004A2A54">
              <w:rPr>
                <w:sz w:val="28"/>
                <w:szCs w:val="28"/>
                <w:lang w:val="en-US"/>
              </w:rPr>
              <w:t>10</w:t>
            </w:r>
          </w:p>
        </w:tc>
        <w:tc>
          <w:tcPr>
            <w:tcW w:w="1559" w:type="dxa"/>
            <w:vAlign w:val="center"/>
          </w:tcPr>
          <w:p w14:paraId="2D944411" w14:textId="77777777" w:rsidR="00576A9E" w:rsidRPr="004A2A54" w:rsidRDefault="00576A9E" w:rsidP="00576A9E">
            <w:pPr>
              <w:jc w:val="center"/>
              <w:rPr>
                <w:sz w:val="28"/>
                <w:szCs w:val="28"/>
                <w:lang w:val="en-US"/>
              </w:rPr>
            </w:pPr>
            <w:r w:rsidRPr="004A2A54">
              <w:rPr>
                <w:sz w:val="28"/>
                <w:szCs w:val="28"/>
                <w:lang w:val="en-US"/>
              </w:rPr>
              <w:t>389</w:t>
            </w:r>
          </w:p>
        </w:tc>
        <w:tc>
          <w:tcPr>
            <w:tcW w:w="1560" w:type="dxa"/>
            <w:vAlign w:val="center"/>
          </w:tcPr>
          <w:p w14:paraId="2C041D9D" w14:textId="77777777" w:rsidR="00576A9E" w:rsidRPr="004A2A54" w:rsidRDefault="00576A9E" w:rsidP="00576A9E">
            <w:pPr>
              <w:jc w:val="center"/>
              <w:rPr>
                <w:sz w:val="28"/>
                <w:szCs w:val="28"/>
                <w:lang w:val="en-US"/>
              </w:rPr>
            </w:pPr>
            <w:r w:rsidRPr="004A2A54">
              <w:rPr>
                <w:sz w:val="28"/>
                <w:szCs w:val="28"/>
                <w:lang w:val="en-US"/>
              </w:rPr>
              <w:t>3890</w:t>
            </w:r>
          </w:p>
        </w:tc>
      </w:tr>
      <w:tr w:rsidR="00576A9E" w:rsidRPr="004A2A54" w14:paraId="59F3BF86" w14:textId="77777777" w:rsidTr="00576A9E">
        <w:trPr>
          <w:trHeight w:val="226"/>
        </w:trPr>
        <w:tc>
          <w:tcPr>
            <w:tcW w:w="959" w:type="dxa"/>
          </w:tcPr>
          <w:p w14:paraId="1671C8C5" w14:textId="77777777" w:rsidR="00576A9E" w:rsidRPr="004A2A54" w:rsidRDefault="00576A9E" w:rsidP="00576A9E">
            <w:pPr>
              <w:rPr>
                <w:sz w:val="28"/>
                <w:szCs w:val="28"/>
                <w:lang w:val="en-US"/>
              </w:rPr>
            </w:pPr>
            <w:r w:rsidRPr="004A2A54">
              <w:rPr>
                <w:sz w:val="28"/>
                <w:szCs w:val="28"/>
                <w:lang w:val="en-US"/>
              </w:rPr>
              <w:lastRenderedPageBreak/>
              <w:t>25.</w:t>
            </w:r>
          </w:p>
        </w:tc>
        <w:tc>
          <w:tcPr>
            <w:tcW w:w="2410" w:type="dxa"/>
          </w:tcPr>
          <w:p w14:paraId="262FE76A" w14:textId="77777777" w:rsidR="00576A9E" w:rsidRPr="004A2A54" w:rsidRDefault="00576A9E" w:rsidP="00576A9E">
            <w:pPr>
              <w:rPr>
                <w:sz w:val="28"/>
                <w:szCs w:val="28"/>
              </w:rPr>
            </w:pPr>
            <w:r w:rsidRPr="004A2A54">
              <w:rPr>
                <w:bCs/>
                <w:sz w:val="28"/>
                <w:szCs w:val="28"/>
                <w:shd w:val="clear" w:color="auto" w:fill="FFFFFF"/>
              </w:rPr>
              <w:t>44110000-4</w:t>
            </w:r>
          </w:p>
        </w:tc>
        <w:tc>
          <w:tcPr>
            <w:tcW w:w="4178" w:type="dxa"/>
          </w:tcPr>
          <w:p w14:paraId="16CD89AE" w14:textId="77777777" w:rsidR="00576A9E" w:rsidRPr="004A2A54" w:rsidRDefault="00576A9E" w:rsidP="00576A9E">
            <w:pPr>
              <w:tabs>
                <w:tab w:val="left" w:pos="3375"/>
              </w:tabs>
              <w:rPr>
                <w:sz w:val="28"/>
                <w:szCs w:val="28"/>
              </w:rPr>
            </w:pPr>
            <w:r w:rsidRPr="004A2A54">
              <w:rPr>
                <w:sz w:val="28"/>
                <w:szCs w:val="28"/>
              </w:rPr>
              <w:t xml:space="preserve">Lac pentru lemn </w:t>
            </w:r>
          </w:p>
        </w:tc>
        <w:tc>
          <w:tcPr>
            <w:tcW w:w="1417" w:type="dxa"/>
            <w:vAlign w:val="center"/>
          </w:tcPr>
          <w:p w14:paraId="66278637" w14:textId="77777777" w:rsidR="00576A9E" w:rsidRPr="004A2A54" w:rsidRDefault="00576A9E" w:rsidP="00576A9E">
            <w:pPr>
              <w:tabs>
                <w:tab w:val="left" w:pos="3375"/>
              </w:tabs>
              <w:jc w:val="center"/>
              <w:rPr>
                <w:sz w:val="28"/>
                <w:szCs w:val="28"/>
              </w:rPr>
            </w:pPr>
            <w:r w:rsidRPr="004A2A54">
              <w:rPr>
                <w:sz w:val="28"/>
                <w:szCs w:val="28"/>
              </w:rPr>
              <w:t>Cutii</w:t>
            </w:r>
          </w:p>
        </w:tc>
        <w:tc>
          <w:tcPr>
            <w:tcW w:w="1843" w:type="dxa"/>
            <w:vAlign w:val="center"/>
          </w:tcPr>
          <w:p w14:paraId="1554DA0E" w14:textId="77777777" w:rsidR="00576A9E" w:rsidRPr="004A2A54" w:rsidRDefault="00576A9E" w:rsidP="00576A9E">
            <w:pPr>
              <w:jc w:val="center"/>
              <w:rPr>
                <w:sz w:val="28"/>
                <w:szCs w:val="28"/>
                <w:lang w:val="en-US"/>
              </w:rPr>
            </w:pPr>
            <w:r w:rsidRPr="004A2A54">
              <w:rPr>
                <w:sz w:val="28"/>
                <w:szCs w:val="28"/>
                <w:lang w:val="en-US"/>
              </w:rPr>
              <w:t>10</w:t>
            </w:r>
          </w:p>
        </w:tc>
        <w:tc>
          <w:tcPr>
            <w:tcW w:w="1559" w:type="dxa"/>
            <w:vAlign w:val="center"/>
          </w:tcPr>
          <w:p w14:paraId="733DF80A" w14:textId="77777777" w:rsidR="00576A9E" w:rsidRPr="004A2A54" w:rsidRDefault="00576A9E" w:rsidP="00576A9E">
            <w:pPr>
              <w:jc w:val="center"/>
              <w:rPr>
                <w:sz w:val="28"/>
                <w:szCs w:val="28"/>
                <w:lang w:val="en-US"/>
              </w:rPr>
            </w:pPr>
            <w:r w:rsidRPr="004A2A54">
              <w:rPr>
                <w:sz w:val="28"/>
                <w:szCs w:val="28"/>
                <w:lang w:val="en-US"/>
              </w:rPr>
              <w:t>160</w:t>
            </w:r>
          </w:p>
        </w:tc>
        <w:tc>
          <w:tcPr>
            <w:tcW w:w="1560" w:type="dxa"/>
            <w:vAlign w:val="center"/>
          </w:tcPr>
          <w:p w14:paraId="2B61973D" w14:textId="77777777" w:rsidR="00576A9E" w:rsidRPr="004A2A54" w:rsidRDefault="00576A9E" w:rsidP="00576A9E">
            <w:pPr>
              <w:jc w:val="center"/>
              <w:rPr>
                <w:sz w:val="28"/>
                <w:szCs w:val="28"/>
                <w:lang w:val="en-US"/>
              </w:rPr>
            </w:pPr>
            <w:r w:rsidRPr="004A2A54">
              <w:rPr>
                <w:sz w:val="28"/>
                <w:szCs w:val="28"/>
                <w:lang w:val="en-US"/>
              </w:rPr>
              <w:t>1600</w:t>
            </w:r>
          </w:p>
        </w:tc>
      </w:tr>
      <w:tr w:rsidR="00576A9E" w:rsidRPr="004A2A54" w14:paraId="24270450" w14:textId="77777777" w:rsidTr="00576A9E">
        <w:trPr>
          <w:trHeight w:val="239"/>
        </w:trPr>
        <w:tc>
          <w:tcPr>
            <w:tcW w:w="959" w:type="dxa"/>
          </w:tcPr>
          <w:p w14:paraId="770752A4" w14:textId="77777777" w:rsidR="00576A9E" w:rsidRPr="004A2A54" w:rsidRDefault="00576A9E" w:rsidP="00576A9E">
            <w:pPr>
              <w:rPr>
                <w:sz w:val="28"/>
                <w:szCs w:val="28"/>
                <w:lang w:val="en-US"/>
              </w:rPr>
            </w:pPr>
            <w:r w:rsidRPr="004A2A54">
              <w:rPr>
                <w:sz w:val="28"/>
                <w:szCs w:val="28"/>
                <w:lang w:val="en-US"/>
              </w:rPr>
              <w:t>26.</w:t>
            </w:r>
          </w:p>
        </w:tc>
        <w:tc>
          <w:tcPr>
            <w:tcW w:w="2410" w:type="dxa"/>
          </w:tcPr>
          <w:p w14:paraId="6EFA4B0C" w14:textId="77777777" w:rsidR="00576A9E" w:rsidRPr="004A2A54" w:rsidRDefault="00576A9E" w:rsidP="00576A9E">
            <w:pPr>
              <w:rPr>
                <w:sz w:val="28"/>
                <w:szCs w:val="28"/>
              </w:rPr>
            </w:pPr>
            <w:r w:rsidRPr="004A2A54">
              <w:rPr>
                <w:bCs/>
                <w:sz w:val="28"/>
                <w:szCs w:val="28"/>
                <w:shd w:val="clear" w:color="auto" w:fill="FFFFFF"/>
              </w:rPr>
              <w:t>44110000-4</w:t>
            </w:r>
          </w:p>
        </w:tc>
        <w:tc>
          <w:tcPr>
            <w:tcW w:w="4178" w:type="dxa"/>
          </w:tcPr>
          <w:p w14:paraId="131DF3BD" w14:textId="77777777" w:rsidR="00576A9E" w:rsidRPr="004A2A54" w:rsidRDefault="00F9078D" w:rsidP="00576A9E">
            <w:pPr>
              <w:tabs>
                <w:tab w:val="left" w:pos="3375"/>
              </w:tabs>
              <w:rPr>
                <w:sz w:val="28"/>
                <w:szCs w:val="28"/>
              </w:rPr>
            </w:pPr>
            <w:r w:rsidRPr="004A2A54">
              <w:rPr>
                <w:sz w:val="28"/>
                <w:szCs w:val="28"/>
              </w:rPr>
              <w:t>Peliculă rulou polieti</w:t>
            </w:r>
            <w:r w:rsidR="00576A9E" w:rsidRPr="004A2A54">
              <w:rPr>
                <w:sz w:val="28"/>
                <w:szCs w:val="28"/>
              </w:rPr>
              <w:t>lenă</w:t>
            </w:r>
          </w:p>
        </w:tc>
        <w:tc>
          <w:tcPr>
            <w:tcW w:w="1417" w:type="dxa"/>
            <w:vAlign w:val="center"/>
          </w:tcPr>
          <w:p w14:paraId="7F1C4E2E" w14:textId="77777777" w:rsidR="00576A9E" w:rsidRPr="004A2A54" w:rsidRDefault="00576A9E" w:rsidP="00576A9E">
            <w:pPr>
              <w:tabs>
                <w:tab w:val="left" w:pos="3375"/>
              </w:tabs>
              <w:jc w:val="center"/>
              <w:rPr>
                <w:sz w:val="28"/>
                <w:szCs w:val="28"/>
              </w:rPr>
            </w:pPr>
            <w:r w:rsidRPr="004A2A54">
              <w:rPr>
                <w:sz w:val="28"/>
                <w:szCs w:val="28"/>
              </w:rPr>
              <w:t>m/ l</w:t>
            </w:r>
          </w:p>
        </w:tc>
        <w:tc>
          <w:tcPr>
            <w:tcW w:w="1843" w:type="dxa"/>
            <w:vAlign w:val="center"/>
          </w:tcPr>
          <w:p w14:paraId="7BF04793" w14:textId="77777777" w:rsidR="00576A9E" w:rsidRPr="004A2A54" w:rsidRDefault="00576A9E" w:rsidP="00576A9E">
            <w:pPr>
              <w:jc w:val="center"/>
              <w:rPr>
                <w:sz w:val="28"/>
                <w:szCs w:val="28"/>
                <w:lang w:val="en-US"/>
              </w:rPr>
            </w:pPr>
            <w:r w:rsidRPr="004A2A54">
              <w:rPr>
                <w:sz w:val="28"/>
                <w:szCs w:val="28"/>
                <w:lang w:val="en-US"/>
              </w:rPr>
              <w:t>100</w:t>
            </w:r>
          </w:p>
        </w:tc>
        <w:tc>
          <w:tcPr>
            <w:tcW w:w="1559" w:type="dxa"/>
            <w:vAlign w:val="center"/>
          </w:tcPr>
          <w:p w14:paraId="4BF6BED3" w14:textId="77777777" w:rsidR="00576A9E" w:rsidRPr="004A2A54" w:rsidRDefault="00576A9E" w:rsidP="00576A9E">
            <w:pPr>
              <w:jc w:val="center"/>
              <w:rPr>
                <w:sz w:val="28"/>
                <w:szCs w:val="28"/>
                <w:lang w:val="en-US"/>
              </w:rPr>
            </w:pPr>
            <w:r w:rsidRPr="004A2A54">
              <w:rPr>
                <w:sz w:val="28"/>
                <w:szCs w:val="28"/>
                <w:lang w:val="en-US"/>
              </w:rPr>
              <w:t>25</w:t>
            </w:r>
          </w:p>
        </w:tc>
        <w:tc>
          <w:tcPr>
            <w:tcW w:w="1560" w:type="dxa"/>
            <w:vAlign w:val="center"/>
          </w:tcPr>
          <w:p w14:paraId="54037832" w14:textId="77777777" w:rsidR="00576A9E" w:rsidRPr="004A2A54" w:rsidRDefault="00576A9E" w:rsidP="00576A9E">
            <w:pPr>
              <w:jc w:val="center"/>
              <w:rPr>
                <w:sz w:val="28"/>
                <w:szCs w:val="28"/>
                <w:lang w:val="en-US"/>
              </w:rPr>
            </w:pPr>
            <w:r w:rsidRPr="004A2A54">
              <w:rPr>
                <w:sz w:val="28"/>
                <w:szCs w:val="28"/>
                <w:lang w:val="en-US"/>
              </w:rPr>
              <w:t>2500</w:t>
            </w:r>
          </w:p>
        </w:tc>
      </w:tr>
      <w:tr w:rsidR="00576A9E" w:rsidRPr="004A2A54" w14:paraId="4D021A07" w14:textId="77777777" w:rsidTr="00576A9E">
        <w:trPr>
          <w:trHeight w:val="239"/>
        </w:trPr>
        <w:tc>
          <w:tcPr>
            <w:tcW w:w="959" w:type="dxa"/>
          </w:tcPr>
          <w:p w14:paraId="07DD24FE" w14:textId="77777777" w:rsidR="00576A9E" w:rsidRPr="004A2A54" w:rsidRDefault="00576A9E" w:rsidP="00576A9E">
            <w:pPr>
              <w:rPr>
                <w:sz w:val="28"/>
                <w:szCs w:val="28"/>
                <w:lang w:val="en-US"/>
              </w:rPr>
            </w:pPr>
            <w:r w:rsidRPr="004A2A54">
              <w:rPr>
                <w:sz w:val="28"/>
                <w:szCs w:val="28"/>
                <w:lang w:val="en-US"/>
              </w:rPr>
              <w:t>27.</w:t>
            </w:r>
          </w:p>
        </w:tc>
        <w:tc>
          <w:tcPr>
            <w:tcW w:w="2410" w:type="dxa"/>
          </w:tcPr>
          <w:p w14:paraId="49E0D307" w14:textId="77777777" w:rsidR="00576A9E" w:rsidRPr="004A2A54" w:rsidRDefault="00576A9E" w:rsidP="00576A9E">
            <w:pPr>
              <w:rPr>
                <w:sz w:val="28"/>
                <w:szCs w:val="28"/>
              </w:rPr>
            </w:pPr>
            <w:r w:rsidRPr="004A2A54">
              <w:rPr>
                <w:bCs/>
                <w:sz w:val="28"/>
                <w:szCs w:val="28"/>
                <w:shd w:val="clear" w:color="auto" w:fill="FFFFFF"/>
              </w:rPr>
              <w:t>44110000-4</w:t>
            </w:r>
          </w:p>
        </w:tc>
        <w:tc>
          <w:tcPr>
            <w:tcW w:w="4178" w:type="dxa"/>
          </w:tcPr>
          <w:p w14:paraId="510C9A92" w14:textId="77777777" w:rsidR="00576A9E" w:rsidRPr="004A2A54" w:rsidRDefault="00F9078D" w:rsidP="00576A9E">
            <w:pPr>
              <w:tabs>
                <w:tab w:val="left" w:pos="3375"/>
              </w:tabs>
              <w:rPr>
                <w:sz w:val="28"/>
                <w:szCs w:val="28"/>
              </w:rPr>
            </w:pPr>
            <w:r w:rsidRPr="004A2A54">
              <w:rPr>
                <w:sz w:val="28"/>
                <w:szCs w:val="28"/>
              </w:rPr>
              <w:t>Mastică</w:t>
            </w:r>
            <w:r w:rsidR="00576A9E" w:rsidRPr="004A2A54">
              <w:rPr>
                <w:sz w:val="28"/>
                <w:szCs w:val="28"/>
              </w:rPr>
              <w:t xml:space="preserve"> </w:t>
            </w:r>
          </w:p>
        </w:tc>
        <w:tc>
          <w:tcPr>
            <w:tcW w:w="1417" w:type="dxa"/>
            <w:vAlign w:val="center"/>
          </w:tcPr>
          <w:p w14:paraId="6B92A382" w14:textId="77777777" w:rsidR="00576A9E" w:rsidRPr="004A2A54" w:rsidRDefault="00576A9E" w:rsidP="00576A9E">
            <w:pPr>
              <w:tabs>
                <w:tab w:val="left" w:pos="3375"/>
              </w:tabs>
              <w:jc w:val="center"/>
              <w:rPr>
                <w:sz w:val="28"/>
                <w:szCs w:val="28"/>
              </w:rPr>
            </w:pPr>
            <w:r w:rsidRPr="004A2A54">
              <w:rPr>
                <w:sz w:val="28"/>
                <w:szCs w:val="28"/>
              </w:rPr>
              <w:t>Căldări</w:t>
            </w:r>
          </w:p>
        </w:tc>
        <w:tc>
          <w:tcPr>
            <w:tcW w:w="1843" w:type="dxa"/>
            <w:vAlign w:val="center"/>
          </w:tcPr>
          <w:p w14:paraId="7397B593" w14:textId="77777777" w:rsidR="00576A9E" w:rsidRPr="004A2A54" w:rsidRDefault="00576A9E" w:rsidP="00576A9E">
            <w:pPr>
              <w:jc w:val="center"/>
              <w:rPr>
                <w:sz w:val="28"/>
                <w:szCs w:val="28"/>
                <w:lang w:val="en-US"/>
              </w:rPr>
            </w:pPr>
            <w:r w:rsidRPr="004A2A54">
              <w:rPr>
                <w:sz w:val="28"/>
                <w:szCs w:val="28"/>
                <w:lang w:val="en-US"/>
              </w:rPr>
              <w:t>1</w:t>
            </w:r>
          </w:p>
        </w:tc>
        <w:tc>
          <w:tcPr>
            <w:tcW w:w="1559" w:type="dxa"/>
            <w:vAlign w:val="center"/>
          </w:tcPr>
          <w:p w14:paraId="1E1DB247" w14:textId="77777777" w:rsidR="00576A9E" w:rsidRPr="004A2A54" w:rsidRDefault="00576A9E" w:rsidP="00576A9E">
            <w:pPr>
              <w:jc w:val="center"/>
              <w:rPr>
                <w:sz w:val="28"/>
                <w:szCs w:val="28"/>
                <w:lang w:val="en-US"/>
              </w:rPr>
            </w:pPr>
            <w:r w:rsidRPr="004A2A54">
              <w:rPr>
                <w:sz w:val="28"/>
                <w:szCs w:val="28"/>
                <w:lang w:val="en-US"/>
              </w:rPr>
              <w:t>380</w:t>
            </w:r>
          </w:p>
        </w:tc>
        <w:tc>
          <w:tcPr>
            <w:tcW w:w="1560" w:type="dxa"/>
            <w:vAlign w:val="center"/>
          </w:tcPr>
          <w:p w14:paraId="744D1A97" w14:textId="77777777" w:rsidR="00576A9E" w:rsidRPr="004A2A54" w:rsidRDefault="00576A9E" w:rsidP="00576A9E">
            <w:pPr>
              <w:jc w:val="center"/>
              <w:rPr>
                <w:sz w:val="28"/>
                <w:szCs w:val="28"/>
                <w:lang w:val="en-US"/>
              </w:rPr>
            </w:pPr>
            <w:r w:rsidRPr="004A2A54">
              <w:rPr>
                <w:sz w:val="28"/>
                <w:szCs w:val="28"/>
                <w:lang w:val="en-US"/>
              </w:rPr>
              <w:t>380</w:t>
            </w:r>
          </w:p>
        </w:tc>
      </w:tr>
      <w:tr w:rsidR="00576A9E" w:rsidRPr="004A2A54" w14:paraId="6763E421" w14:textId="77777777" w:rsidTr="00576A9E">
        <w:trPr>
          <w:trHeight w:val="226"/>
        </w:trPr>
        <w:tc>
          <w:tcPr>
            <w:tcW w:w="959" w:type="dxa"/>
          </w:tcPr>
          <w:p w14:paraId="64AD4C18" w14:textId="77777777" w:rsidR="00576A9E" w:rsidRPr="004A2A54" w:rsidRDefault="00576A9E" w:rsidP="00576A9E">
            <w:pPr>
              <w:rPr>
                <w:sz w:val="28"/>
                <w:szCs w:val="28"/>
                <w:lang w:val="en-US"/>
              </w:rPr>
            </w:pPr>
            <w:r w:rsidRPr="004A2A54">
              <w:rPr>
                <w:sz w:val="28"/>
                <w:szCs w:val="28"/>
                <w:lang w:val="en-US"/>
              </w:rPr>
              <w:t>28.</w:t>
            </w:r>
          </w:p>
        </w:tc>
        <w:tc>
          <w:tcPr>
            <w:tcW w:w="2410" w:type="dxa"/>
          </w:tcPr>
          <w:p w14:paraId="674D0E7B" w14:textId="77777777" w:rsidR="00576A9E" w:rsidRPr="004A2A54" w:rsidRDefault="00576A9E" w:rsidP="00576A9E">
            <w:pPr>
              <w:rPr>
                <w:sz w:val="28"/>
                <w:szCs w:val="28"/>
              </w:rPr>
            </w:pPr>
            <w:r w:rsidRPr="004A2A54">
              <w:rPr>
                <w:bCs/>
                <w:sz w:val="28"/>
                <w:szCs w:val="28"/>
                <w:shd w:val="clear" w:color="auto" w:fill="FFFFFF"/>
              </w:rPr>
              <w:t>44110000-4</w:t>
            </w:r>
          </w:p>
        </w:tc>
        <w:tc>
          <w:tcPr>
            <w:tcW w:w="4178" w:type="dxa"/>
          </w:tcPr>
          <w:p w14:paraId="123175C1" w14:textId="77777777" w:rsidR="00576A9E" w:rsidRPr="004A2A54" w:rsidRDefault="00F9078D" w:rsidP="00576A9E">
            <w:pPr>
              <w:tabs>
                <w:tab w:val="left" w:pos="3375"/>
              </w:tabs>
              <w:rPr>
                <w:sz w:val="28"/>
                <w:szCs w:val="28"/>
              </w:rPr>
            </w:pPr>
            <w:r w:rsidRPr="004A2A54">
              <w:rPr>
                <w:sz w:val="28"/>
                <w:szCs w:val="28"/>
              </w:rPr>
              <w:t>Iale</w:t>
            </w:r>
            <w:r w:rsidR="00576A9E" w:rsidRPr="004A2A54">
              <w:rPr>
                <w:sz w:val="28"/>
                <w:szCs w:val="28"/>
              </w:rPr>
              <w:t>,</w:t>
            </w:r>
            <w:r w:rsidRPr="004A2A54">
              <w:rPr>
                <w:sz w:val="28"/>
                <w:szCs w:val="28"/>
              </w:rPr>
              <w:t xml:space="preserve"> </w:t>
            </w:r>
            <w:r w:rsidR="00576A9E" w:rsidRPr="004A2A54">
              <w:rPr>
                <w:sz w:val="28"/>
                <w:szCs w:val="28"/>
              </w:rPr>
              <w:t>lăcăți suspendate</w:t>
            </w:r>
          </w:p>
        </w:tc>
        <w:tc>
          <w:tcPr>
            <w:tcW w:w="1417" w:type="dxa"/>
            <w:vAlign w:val="center"/>
          </w:tcPr>
          <w:p w14:paraId="0E7F2444" w14:textId="77777777" w:rsidR="00576A9E" w:rsidRPr="004A2A54" w:rsidRDefault="00576A9E" w:rsidP="00576A9E">
            <w:pPr>
              <w:tabs>
                <w:tab w:val="left" w:pos="3375"/>
              </w:tabs>
              <w:jc w:val="center"/>
              <w:rPr>
                <w:sz w:val="28"/>
                <w:szCs w:val="28"/>
              </w:rPr>
            </w:pPr>
            <w:r w:rsidRPr="004A2A54">
              <w:rPr>
                <w:sz w:val="28"/>
                <w:szCs w:val="28"/>
              </w:rPr>
              <w:t>Buc.</w:t>
            </w:r>
          </w:p>
        </w:tc>
        <w:tc>
          <w:tcPr>
            <w:tcW w:w="1843" w:type="dxa"/>
            <w:vAlign w:val="center"/>
          </w:tcPr>
          <w:p w14:paraId="3E9EEC31" w14:textId="77777777" w:rsidR="00576A9E" w:rsidRPr="004A2A54" w:rsidRDefault="00576A9E" w:rsidP="00576A9E">
            <w:pPr>
              <w:jc w:val="center"/>
              <w:rPr>
                <w:sz w:val="28"/>
                <w:szCs w:val="28"/>
                <w:lang w:val="en-US"/>
              </w:rPr>
            </w:pPr>
            <w:r w:rsidRPr="004A2A54">
              <w:rPr>
                <w:sz w:val="28"/>
                <w:szCs w:val="28"/>
                <w:lang w:val="en-US"/>
              </w:rPr>
              <w:t>60</w:t>
            </w:r>
          </w:p>
        </w:tc>
        <w:tc>
          <w:tcPr>
            <w:tcW w:w="1559" w:type="dxa"/>
            <w:vAlign w:val="center"/>
          </w:tcPr>
          <w:p w14:paraId="71D7E312" w14:textId="77777777" w:rsidR="00576A9E" w:rsidRPr="004A2A54" w:rsidRDefault="00576A9E" w:rsidP="00576A9E">
            <w:pPr>
              <w:jc w:val="center"/>
              <w:rPr>
                <w:sz w:val="28"/>
                <w:szCs w:val="28"/>
                <w:lang w:val="en-US"/>
              </w:rPr>
            </w:pPr>
            <w:r w:rsidRPr="004A2A54">
              <w:rPr>
                <w:sz w:val="28"/>
                <w:szCs w:val="28"/>
                <w:lang w:val="en-US"/>
              </w:rPr>
              <w:t>150</w:t>
            </w:r>
          </w:p>
        </w:tc>
        <w:tc>
          <w:tcPr>
            <w:tcW w:w="1560" w:type="dxa"/>
            <w:vAlign w:val="center"/>
          </w:tcPr>
          <w:p w14:paraId="022F307D" w14:textId="77777777" w:rsidR="00576A9E" w:rsidRPr="004A2A54" w:rsidRDefault="00576A9E" w:rsidP="00576A9E">
            <w:pPr>
              <w:jc w:val="center"/>
              <w:rPr>
                <w:sz w:val="28"/>
                <w:szCs w:val="28"/>
                <w:lang w:val="en-US"/>
              </w:rPr>
            </w:pPr>
            <w:r w:rsidRPr="004A2A54">
              <w:rPr>
                <w:sz w:val="28"/>
                <w:szCs w:val="28"/>
                <w:lang w:val="en-US"/>
              </w:rPr>
              <w:t>9000</w:t>
            </w:r>
          </w:p>
        </w:tc>
      </w:tr>
      <w:tr w:rsidR="00576A9E" w:rsidRPr="004A2A54" w14:paraId="05EA4445" w14:textId="77777777" w:rsidTr="00576A9E">
        <w:trPr>
          <w:trHeight w:val="239"/>
        </w:trPr>
        <w:tc>
          <w:tcPr>
            <w:tcW w:w="959" w:type="dxa"/>
          </w:tcPr>
          <w:p w14:paraId="7E33B315" w14:textId="77777777" w:rsidR="00576A9E" w:rsidRPr="004A2A54" w:rsidRDefault="00576A9E" w:rsidP="00576A9E">
            <w:pPr>
              <w:rPr>
                <w:sz w:val="28"/>
                <w:szCs w:val="28"/>
                <w:lang w:val="en-US"/>
              </w:rPr>
            </w:pPr>
            <w:r w:rsidRPr="004A2A54">
              <w:rPr>
                <w:sz w:val="28"/>
                <w:szCs w:val="28"/>
                <w:lang w:val="en-US"/>
              </w:rPr>
              <w:t>29.</w:t>
            </w:r>
          </w:p>
        </w:tc>
        <w:tc>
          <w:tcPr>
            <w:tcW w:w="2410" w:type="dxa"/>
          </w:tcPr>
          <w:p w14:paraId="206A2F75" w14:textId="77777777" w:rsidR="00576A9E" w:rsidRPr="004A2A54" w:rsidRDefault="00576A9E" w:rsidP="00576A9E">
            <w:pPr>
              <w:rPr>
                <w:sz w:val="28"/>
                <w:szCs w:val="28"/>
              </w:rPr>
            </w:pPr>
            <w:r w:rsidRPr="004A2A54">
              <w:rPr>
                <w:bCs/>
                <w:sz w:val="28"/>
                <w:szCs w:val="28"/>
                <w:shd w:val="clear" w:color="auto" w:fill="FFFFFF"/>
              </w:rPr>
              <w:t>44110000-4</w:t>
            </w:r>
          </w:p>
        </w:tc>
        <w:tc>
          <w:tcPr>
            <w:tcW w:w="4178" w:type="dxa"/>
          </w:tcPr>
          <w:p w14:paraId="24AB54AD" w14:textId="77777777" w:rsidR="00576A9E" w:rsidRPr="004A2A54" w:rsidRDefault="00576A9E" w:rsidP="00576A9E">
            <w:pPr>
              <w:tabs>
                <w:tab w:val="left" w:pos="3375"/>
              </w:tabs>
              <w:rPr>
                <w:sz w:val="28"/>
                <w:szCs w:val="28"/>
              </w:rPr>
            </w:pPr>
            <w:r w:rsidRPr="004A2A54">
              <w:rPr>
                <w:sz w:val="28"/>
                <w:szCs w:val="28"/>
              </w:rPr>
              <w:t>Lăcăti pentru ușă</w:t>
            </w:r>
          </w:p>
        </w:tc>
        <w:tc>
          <w:tcPr>
            <w:tcW w:w="1417" w:type="dxa"/>
            <w:vAlign w:val="center"/>
          </w:tcPr>
          <w:p w14:paraId="5BDC3B06" w14:textId="77777777" w:rsidR="00576A9E" w:rsidRPr="004A2A54" w:rsidRDefault="00576A9E" w:rsidP="00576A9E">
            <w:pPr>
              <w:tabs>
                <w:tab w:val="left" w:pos="3375"/>
              </w:tabs>
              <w:jc w:val="center"/>
              <w:rPr>
                <w:sz w:val="28"/>
                <w:szCs w:val="28"/>
              </w:rPr>
            </w:pPr>
            <w:r w:rsidRPr="004A2A54">
              <w:rPr>
                <w:sz w:val="28"/>
                <w:szCs w:val="28"/>
              </w:rPr>
              <w:t>Buc..</w:t>
            </w:r>
          </w:p>
        </w:tc>
        <w:tc>
          <w:tcPr>
            <w:tcW w:w="1843" w:type="dxa"/>
            <w:vAlign w:val="center"/>
          </w:tcPr>
          <w:p w14:paraId="2AD14EA4" w14:textId="77777777" w:rsidR="00576A9E" w:rsidRPr="004A2A54" w:rsidRDefault="00576A9E" w:rsidP="00576A9E">
            <w:pPr>
              <w:jc w:val="center"/>
              <w:rPr>
                <w:sz w:val="28"/>
                <w:szCs w:val="28"/>
                <w:lang w:val="fr-FR"/>
              </w:rPr>
            </w:pPr>
            <w:r w:rsidRPr="004A2A54">
              <w:rPr>
                <w:sz w:val="28"/>
                <w:szCs w:val="28"/>
                <w:lang w:val="fr-FR"/>
              </w:rPr>
              <w:t>20</w:t>
            </w:r>
          </w:p>
        </w:tc>
        <w:tc>
          <w:tcPr>
            <w:tcW w:w="1559" w:type="dxa"/>
          </w:tcPr>
          <w:p w14:paraId="3AC2ADEA" w14:textId="77777777" w:rsidR="00576A9E" w:rsidRPr="004A2A54" w:rsidRDefault="00576A9E" w:rsidP="00576A9E">
            <w:pPr>
              <w:jc w:val="center"/>
              <w:rPr>
                <w:sz w:val="28"/>
                <w:szCs w:val="28"/>
                <w:lang w:val="fr-FR"/>
              </w:rPr>
            </w:pPr>
            <w:r w:rsidRPr="004A2A54">
              <w:rPr>
                <w:sz w:val="28"/>
                <w:szCs w:val="28"/>
                <w:lang w:val="fr-FR"/>
              </w:rPr>
              <w:t>300</w:t>
            </w:r>
          </w:p>
        </w:tc>
        <w:tc>
          <w:tcPr>
            <w:tcW w:w="1560" w:type="dxa"/>
          </w:tcPr>
          <w:p w14:paraId="5996B6A9" w14:textId="77777777" w:rsidR="00576A9E" w:rsidRPr="004A2A54" w:rsidRDefault="00576A9E" w:rsidP="00576A9E">
            <w:pPr>
              <w:jc w:val="center"/>
              <w:rPr>
                <w:sz w:val="28"/>
                <w:szCs w:val="28"/>
                <w:lang w:val="fr-FR"/>
              </w:rPr>
            </w:pPr>
            <w:r w:rsidRPr="004A2A54">
              <w:rPr>
                <w:sz w:val="28"/>
                <w:szCs w:val="28"/>
                <w:lang w:val="fr-FR"/>
              </w:rPr>
              <w:t>6000</w:t>
            </w:r>
          </w:p>
        </w:tc>
      </w:tr>
      <w:tr w:rsidR="00576A9E" w:rsidRPr="004A2A54" w14:paraId="564483B9" w14:textId="77777777" w:rsidTr="00576A9E">
        <w:trPr>
          <w:trHeight w:val="226"/>
        </w:trPr>
        <w:tc>
          <w:tcPr>
            <w:tcW w:w="959" w:type="dxa"/>
          </w:tcPr>
          <w:p w14:paraId="0749BA80" w14:textId="77777777" w:rsidR="00576A9E" w:rsidRPr="004A2A54" w:rsidRDefault="00576A9E" w:rsidP="00576A9E">
            <w:pPr>
              <w:rPr>
                <w:sz w:val="28"/>
                <w:szCs w:val="28"/>
                <w:lang w:val="en-US"/>
              </w:rPr>
            </w:pPr>
            <w:r w:rsidRPr="004A2A54">
              <w:rPr>
                <w:sz w:val="28"/>
                <w:szCs w:val="28"/>
                <w:lang w:val="en-US"/>
              </w:rPr>
              <w:t>30.</w:t>
            </w:r>
          </w:p>
        </w:tc>
        <w:tc>
          <w:tcPr>
            <w:tcW w:w="2410" w:type="dxa"/>
          </w:tcPr>
          <w:p w14:paraId="32847327" w14:textId="77777777" w:rsidR="00576A9E" w:rsidRPr="004A2A54" w:rsidRDefault="00576A9E" w:rsidP="00576A9E">
            <w:pPr>
              <w:rPr>
                <w:sz w:val="28"/>
                <w:szCs w:val="28"/>
              </w:rPr>
            </w:pPr>
            <w:r w:rsidRPr="004A2A54">
              <w:rPr>
                <w:bCs/>
                <w:sz w:val="28"/>
                <w:szCs w:val="28"/>
                <w:shd w:val="clear" w:color="auto" w:fill="FFFFFF"/>
              </w:rPr>
              <w:t>44110000-4</w:t>
            </w:r>
          </w:p>
        </w:tc>
        <w:tc>
          <w:tcPr>
            <w:tcW w:w="4178" w:type="dxa"/>
          </w:tcPr>
          <w:p w14:paraId="1E4270EB" w14:textId="77777777" w:rsidR="00576A9E" w:rsidRPr="004A2A54" w:rsidRDefault="00576A9E" w:rsidP="00F9078D">
            <w:pPr>
              <w:tabs>
                <w:tab w:val="left" w:pos="3375"/>
              </w:tabs>
              <w:rPr>
                <w:sz w:val="28"/>
                <w:szCs w:val="28"/>
              </w:rPr>
            </w:pPr>
            <w:r w:rsidRPr="004A2A54">
              <w:rPr>
                <w:sz w:val="28"/>
                <w:szCs w:val="28"/>
              </w:rPr>
              <w:t>Gof</w:t>
            </w:r>
            <w:r w:rsidR="00F9078D" w:rsidRPr="004A2A54">
              <w:rPr>
                <w:sz w:val="28"/>
                <w:szCs w:val="28"/>
              </w:rPr>
              <w:t>r</w:t>
            </w:r>
            <w:r w:rsidRPr="004A2A54">
              <w:rPr>
                <w:sz w:val="28"/>
                <w:szCs w:val="28"/>
              </w:rPr>
              <w:t xml:space="preserve">ă pentru </w:t>
            </w:r>
            <w:r w:rsidR="00F9078D" w:rsidRPr="004A2A54">
              <w:rPr>
                <w:sz w:val="28"/>
                <w:szCs w:val="28"/>
              </w:rPr>
              <w:t>WC</w:t>
            </w:r>
          </w:p>
        </w:tc>
        <w:tc>
          <w:tcPr>
            <w:tcW w:w="1417" w:type="dxa"/>
            <w:vAlign w:val="center"/>
          </w:tcPr>
          <w:p w14:paraId="75F2A15D" w14:textId="77777777" w:rsidR="00576A9E" w:rsidRPr="004A2A54" w:rsidRDefault="00576A9E" w:rsidP="00576A9E">
            <w:pPr>
              <w:tabs>
                <w:tab w:val="left" w:pos="3375"/>
              </w:tabs>
              <w:jc w:val="center"/>
              <w:rPr>
                <w:sz w:val="28"/>
                <w:szCs w:val="28"/>
              </w:rPr>
            </w:pPr>
            <w:r w:rsidRPr="004A2A54">
              <w:rPr>
                <w:sz w:val="28"/>
                <w:szCs w:val="28"/>
              </w:rPr>
              <w:t>Buc.</w:t>
            </w:r>
          </w:p>
        </w:tc>
        <w:tc>
          <w:tcPr>
            <w:tcW w:w="1843" w:type="dxa"/>
            <w:vAlign w:val="center"/>
          </w:tcPr>
          <w:p w14:paraId="78255D40" w14:textId="77777777" w:rsidR="00576A9E" w:rsidRPr="004A2A54" w:rsidRDefault="00576A9E" w:rsidP="00576A9E">
            <w:pPr>
              <w:jc w:val="center"/>
              <w:rPr>
                <w:sz w:val="28"/>
                <w:szCs w:val="28"/>
                <w:lang w:val="en-US"/>
              </w:rPr>
            </w:pPr>
            <w:r w:rsidRPr="004A2A54">
              <w:rPr>
                <w:sz w:val="28"/>
                <w:szCs w:val="28"/>
                <w:lang w:val="en-US"/>
              </w:rPr>
              <w:t>10</w:t>
            </w:r>
          </w:p>
        </w:tc>
        <w:tc>
          <w:tcPr>
            <w:tcW w:w="1559" w:type="dxa"/>
            <w:vAlign w:val="center"/>
          </w:tcPr>
          <w:p w14:paraId="4C7752D1" w14:textId="77777777" w:rsidR="00576A9E" w:rsidRPr="004A2A54" w:rsidRDefault="00576A9E" w:rsidP="00576A9E">
            <w:pPr>
              <w:jc w:val="center"/>
              <w:rPr>
                <w:sz w:val="28"/>
                <w:szCs w:val="28"/>
                <w:lang w:val="en-US"/>
              </w:rPr>
            </w:pPr>
            <w:r w:rsidRPr="004A2A54">
              <w:rPr>
                <w:sz w:val="28"/>
                <w:szCs w:val="28"/>
                <w:lang w:val="en-US"/>
              </w:rPr>
              <w:t>70</w:t>
            </w:r>
          </w:p>
        </w:tc>
        <w:tc>
          <w:tcPr>
            <w:tcW w:w="1560" w:type="dxa"/>
            <w:vAlign w:val="center"/>
          </w:tcPr>
          <w:p w14:paraId="18B0EB6D" w14:textId="77777777" w:rsidR="00576A9E" w:rsidRPr="004A2A54" w:rsidRDefault="00576A9E" w:rsidP="00576A9E">
            <w:pPr>
              <w:jc w:val="center"/>
              <w:rPr>
                <w:sz w:val="28"/>
                <w:szCs w:val="28"/>
                <w:lang w:val="en-US"/>
              </w:rPr>
            </w:pPr>
            <w:r w:rsidRPr="004A2A54">
              <w:rPr>
                <w:sz w:val="28"/>
                <w:szCs w:val="28"/>
                <w:lang w:val="en-US"/>
              </w:rPr>
              <w:t>700</w:t>
            </w:r>
          </w:p>
        </w:tc>
      </w:tr>
      <w:tr w:rsidR="00576A9E" w:rsidRPr="004A2A54" w14:paraId="6EA8E5A9" w14:textId="77777777" w:rsidTr="00576A9E">
        <w:trPr>
          <w:trHeight w:val="239"/>
        </w:trPr>
        <w:tc>
          <w:tcPr>
            <w:tcW w:w="959" w:type="dxa"/>
          </w:tcPr>
          <w:p w14:paraId="1D7E22DB" w14:textId="77777777" w:rsidR="00576A9E" w:rsidRPr="004A2A54" w:rsidRDefault="00576A9E" w:rsidP="00576A9E">
            <w:pPr>
              <w:rPr>
                <w:sz w:val="28"/>
                <w:szCs w:val="28"/>
                <w:lang w:val="en-US"/>
              </w:rPr>
            </w:pPr>
            <w:r w:rsidRPr="004A2A54">
              <w:rPr>
                <w:sz w:val="28"/>
                <w:szCs w:val="28"/>
                <w:lang w:val="en-US"/>
              </w:rPr>
              <w:t>31.</w:t>
            </w:r>
          </w:p>
        </w:tc>
        <w:tc>
          <w:tcPr>
            <w:tcW w:w="2410" w:type="dxa"/>
          </w:tcPr>
          <w:p w14:paraId="0B0BEC73" w14:textId="77777777" w:rsidR="00576A9E" w:rsidRPr="004A2A54" w:rsidRDefault="00576A9E" w:rsidP="00576A9E">
            <w:pPr>
              <w:rPr>
                <w:sz w:val="28"/>
                <w:szCs w:val="28"/>
              </w:rPr>
            </w:pPr>
            <w:r w:rsidRPr="004A2A54">
              <w:rPr>
                <w:bCs/>
                <w:sz w:val="28"/>
                <w:szCs w:val="28"/>
                <w:shd w:val="clear" w:color="auto" w:fill="FFFFFF"/>
              </w:rPr>
              <w:t>44110000-4</w:t>
            </w:r>
          </w:p>
        </w:tc>
        <w:tc>
          <w:tcPr>
            <w:tcW w:w="4178" w:type="dxa"/>
          </w:tcPr>
          <w:p w14:paraId="637AB6CA" w14:textId="77777777" w:rsidR="00576A9E" w:rsidRPr="004A2A54" w:rsidRDefault="00576A9E" w:rsidP="00576A9E">
            <w:pPr>
              <w:tabs>
                <w:tab w:val="left" w:pos="3375"/>
              </w:tabs>
              <w:rPr>
                <w:sz w:val="28"/>
                <w:szCs w:val="28"/>
              </w:rPr>
            </w:pPr>
            <w:r w:rsidRPr="004A2A54">
              <w:rPr>
                <w:sz w:val="28"/>
                <w:szCs w:val="28"/>
              </w:rPr>
              <w:t>Gof</w:t>
            </w:r>
            <w:r w:rsidR="00F9078D" w:rsidRPr="004A2A54">
              <w:rPr>
                <w:sz w:val="28"/>
                <w:szCs w:val="28"/>
              </w:rPr>
              <w:t>ră pentru lavo</w:t>
            </w:r>
            <w:r w:rsidRPr="004A2A54">
              <w:rPr>
                <w:sz w:val="28"/>
                <w:szCs w:val="28"/>
              </w:rPr>
              <w:t>ar</w:t>
            </w:r>
          </w:p>
        </w:tc>
        <w:tc>
          <w:tcPr>
            <w:tcW w:w="1417" w:type="dxa"/>
            <w:vAlign w:val="center"/>
          </w:tcPr>
          <w:p w14:paraId="75C35A5E" w14:textId="77777777" w:rsidR="00576A9E" w:rsidRPr="004A2A54" w:rsidRDefault="00576A9E" w:rsidP="00576A9E">
            <w:pPr>
              <w:tabs>
                <w:tab w:val="left" w:pos="3375"/>
              </w:tabs>
              <w:jc w:val="center"/>
              <w:rPr>
                <w:sz w:val="28"/>
                <w:szCs w:val="28"/>
              </w:rPr>
            </w:pPr>
            <w:r w:rsidRPr="004A2A54">
              <w:rPr>
                <w:sz w:val="28"/>
                <w:szCs w:val="28"/>
              </w:rPr>
              <w:t>Buc.</w:t>
            </w:r>
          </w:p>
        </w:tc>
        <w:tc>
          <w:tcPr>
            <w:tcW w:w="1843" w:type="dxa"/>
            <w:vAlign w:val="center"/>
          </w:tcPr>
          <w:p w14:paraId="626EB312" w14:textId="77777777" w:rsidR="00576A9E" w:rsidRPr="004A2A54" w:rsidRDefault="00576A9E" w:rsidP="00576A9E">
            <w:pPr>
              <w:jc w:val="center"/>
              <w:rPr>
                <w:sz w:val="28"/>
                <w:szCs w:val="28"/>
                <w:lang w:val="en-US"/>
              </w:rPr>
            </w:pPr>
            <w:r w:rsidRPr="004A2A54">
              <w:rPr>
                <w:sz w:val="28"/>
                <w:szCs w:val="28"/>
                <w:lang w:val="en-US"/>
              </w:rPr>
              <w:t>10</w:t>
            </w:r>
          </w:p>
        </w:tc>
        <w:tc>
          <w:tcPr>
            <w:tcW w:w="1559" w:type="dxa"/>
            <w:vAlign w:val="center"/>
          </w:tcPr>
          <w:p w14:paraId="4BD89B2C" w14:textId="77777777" w:rsidR="00576A9E" w:rsidRPr="004A2A54" w:rsidRDefault="00576A9E" w:rsidP="00576A9E">
            <w:pPr>
              <w:jc w:val="center"/>
              <w:rPr>
                <w:sz w:val="28"/>
                <w:szCs w:val="28"/>
                <w:lang w:val="en-US"/>
              </w:rPr>
            </w:pPr>
            <w:r w:rsidRPr="004A2A54">
              <w:rPr>
                <w:sz w:val="28"/>
                <w:szCs w:val="28"/>
                <w:lang w:val="en-US"/>
              </w:rPr>
              <w:t>130</w:t>
            </w:r>
          </w:p>
        </w:tc>
        <w:tc>
          <w:tcPr>
            <w:tcW w:w="1560" w:type="dxa"/>
            <w:vAlign w:val="center"/>
          </w:tcPr>
          <w:p w14:paraId="4FC5B476" w14:textId="77777777" w:rsidR="00576A9E" w:rsidRPr="004A2A54" w:rsidRDefault="00576A9E" w:rsidP="00576A9E">
            <w:pPr>
              <w:jc w:val="center"/>
              <w:rPr>
                <w:sz w:val="28"/>
                <w:szCs w:val="28"/>
                <w:lang w:val="en-US"/>
              </w:rPr>
            </w:pPr>
            <w:r w:rsidRPr="004A2A54">
              <w:rPr>
                <w:sz w:val="28"/>
                <w:szCs w:val="28"/>
                <w:lang w:val="en-US"/>
              </w:rPr>
              <w:t>1300</w:t>
            </w:r>
          </w:p>
        </w:tc>
      </w:tr>
      <w:tr w:rsidR="00576A9E" w:rsidRPr="004A2A54" w14:paraId="51D0F942" w14:textId="77777777" w:rsidTr="00576A9E">
        <w:trPr>
          <w:trHeight w:val="226"/>
        </w:trPr>
        <w:tc>
          <w:tcPr>
            <w:tcW w:w="959" w:type="dxa"/>
          </w:tcPr>
          <w:p w14:paraId="607F7995" w14:textId="77777777" w:rsidR="00576A9E" w:rsidRPr="004A2A54" w:rsidRDefault="00576A9E" w:rsidP="00576A9E">
            <w:pPr>
              <w:rPr>
                <w:sz w:val="28"/>
                <w:szCs w:val="28"/>
                <w:lang w:val="en-US"/>
              </w:rPr>
            </w:pPr>
            <w:r w:rsidRPr="004A2A54">
              <w:rPr>
                <w:sz w:val="28"/>
                <w:szCs w:val="28"/>
                <w:lang w:val="en-US"/>
              </w:rPr>
              <w:t>32.</w:t>
            </w:r>
          </w:p>
        </w:tc>
        <w:tc>
          <w:tcPr>
            <w:tcW w:w="2410" w:type="dxa"/>
          </w:tcPr>
          <w:p w14:paraId="15682645" w14:textId="77777777" w:rsidR="00576A9E" w:rsidRPr="004A2A54" w:rsidRDefault="00576A9E" w:rsidP="00576A9E">
            <w:pPr>
              <w:rPr>
                <w:sz w:val="28"/>
                <w:szCs w:val="28"/>
              </w:rPr>
            </w:pPr>
            <w:r w:rsidRPr="004A2A54">
              <w:rPr>
                <w:bCs/>
                <w:sz w:val="28"/>
                <w:szCs w:val="28"/>
                <w:shd w:val="clear" w:color="auto" w:fill="FFFFFF"/>
              </w:rPr>
              <w:t>44110000-4</w:t>
            </w:r>
          </w:p>
        </w:tc>
        <w:tc>
          <w:tcPr>
            <w:tcW w:w="4178" w:type="dxa"/>
          </w:tcPr>
          <w:p w14:paraId="5790D013" w14:textId="77777777" w:rsidR="00576A9E" w:rsidRPr="004A2A54" w:rsidRDefault="00F9078D" w:rsidP="00576A9E">
            <w:pPr>
              <w:tabs>
                <w:tab w:val="left" w:pos="3375"/>
              </w:tabs>
              <w:rPr>
                <w:sz w:val="28"/>
                <w:szCs w:val="28"/>
              </w:rPr>
            </w:pPr>
            <w:r w:rsidRPr="004A2A54">
              <w:rPr>
                <w:sz w:val="28"/>
                <w:szCs w:val="28"/>
              </w:rPr>
              <w:t>Robinet lav</w:t>
            </w:r>
            <w:r w:rsidR="00576A9E" w:rsidRPr="004A2A54">
              <w:rPr>
                <w:sz w:val="28"/>
                <w:szCs w:val="28"/>
              </w:rPr>
              <w:t>oar</w:t>
            </w:r>
          </w:p>
        </w:tc>
        <w:tc>
          <w:tcPr>
            <w:tcW w:w="1417" w:type="dxa"/>
            <w:vAlign w:val="center"/>
          </w:tcPr>
          <w:p w14:paraId="698B4CC8" w14:textId="77777777" w:rsidR="00576A9E" w:rsidRPr="004A2A54" w:rsidRDefault="00576A9E" w:rsidP="00576A9E">
            <w:pPr>
              <w:tabs>
                <w:tab w:val="left" w:pos="3375"/>
              </w:tabs>
              <w:jc w:val="center"/>
              <w:rPr>
                <w:sz w:val="28"/>
                <w:szCs w:val="28"/>
              </w:rPr>
            </w:pPr>
            <w:r w:rsidRPr="004A2A54">
              <w:rPr>
                <w:sz w:val="28"/>
                <w:szCs w:val="28"/>
              </w:rPr>
              <w:t>Buc.</w:t>
            </w:r>
          </w:p>
        </w:tc>
        <w:tc>
          <w:tcPr>
            <w:tcW w:w="1843" w:type="dxa"/>
            <w:vAlign w:val="center"/>
          </w:tcPr>
          <w:p w14:paraId="200D735E" w14:textId="77777777" w:rsidR="00576A9E" w:rsidRPr="004A2A54" w:rsidRDefault="00576A9E" w:rsidP="00576A9E">
            <w:pPr>
              <w:jc w:val="center"/>
              <w:rPr>
                <w:sz w:val="28"/>
                <w:szCs w:val="28"/>
                <w:lang w:val="fr-FR"/>
              </w:rPr>
            </w:pPr>
            <w:r w:rsidRPr="004A2A54">
              <w:rPr>
                <w:sz w:val="28"/>
                <w:szCs w:val="28"/>
                <w:lang w:val="fr-FR"/>
              </w:rPr>
              <w:t>10</w:t>
            </w:r>
          </w:p>
        </w:tc>
        <w:tc>
          <w:tcPr>
            <w:tcW w:w="1559" w:type="dxa"/>
          </w:tcPr>
          <w:p w14:paraId="3F0FA767" w14:textId="77777777" w:rsidR="00576A9E" w:rsidRPr="004A2A54" w:rsidRDefault="00576A9E" w:rsidP="00576A9E">
            <w:pPr>
              <w:jc w:val="center"/>
              <w:rPr>
                <w:sz w:val="28"/>
                <w:szCs w:val="28"/>
                <w:lang w:val="fr-FR"/>
              </w:rPr>
            </w:pPr>
            <w:r w:rsidRPr="004A2A54">
              <w:rPr>
                <w:sz w:val="28"/>
                <w:szCs w:val="28"/>
                <w:lang w:val="fr-FR"/>
              </w:rPr>
              <w:t>300</w:t>
            </w:r>
          </w:p>
        </w:tc>
        <w:tc>
          <w:tcPr>
            <w:tcW w:w="1560" w:type="dxa"/>
          </w:tcPr>
          <w:p w14:paraId="5695F47B" w14:textId="77777777" w:rsidR="00576A9E" w:rsidRPr="004A2A54" w:rsidRDefault="00576A9E" w:rsidP="00576A9E">
            <w:pPr>
              <w:jc w:val="center"/>
              <w:rPr>
                <w:sz w:val="28"/>
                <w:szCs w:val="28"/>
                <w:lang w:val="fr-FR"/>
              </w:rPr>
            </w:pPr>
            <w:r w:rsidRPr="004A2A54">
              <w:rPr>
                <w:sz w:val="28"/>
                <w:szCs w:val="28"/>
                <w:lang w:val="fr-FR"/>
              </w:rPr>
              <w:t>3000</w:t>
            </w:r>
          </w:p>
        </w:tc>
      </w:tr>
      <w:tr w:rsidR="00576A9E" w:rsidRPr="004A2A54" w14:paraId="4C472E54" w14:textId="77777777" w:rsidTr="00576A9E">
        <w:trPr>
          <w:trHeight w:val="239"/>
        </w:trPr>
        <w:tc>
          <w:tcPr>
            <w:tcW w:w="959" w:type="dxa"/>
          </w:tcPr>
          <w:p w14:paraId="58F74C5D" w14:textId="77777777" w:rsidR="00576A9E" w:rsidRPr="004A2A54" w:rsidRDefault="00576A9E" w:rsidP="00576A9E">
            <w:pPr>
              <w:rPr>
                <w:sz w:val="28"/>
                <w:szCs w:val="28"/>
                <w:lang w:val="en-US"/>
              </w:rPr>
            </w:pPr>
            <w:r w:rsidRPr="004A2A54">
              <w:rPr>
                <w:sz w:val="28"/>
                <w:szCs w:val="28"/>
                <w:lang w:val="en-US"/>
              </w:rPr>
              <w:t>33.</w:t>
            </w:r>
          </w:p>
        </w:tc>
        <w:tc>
          <w:tcPr>
            <w:tcW w:w="2410" w:type="dxa"/>
          </w:tcPr>
          <w:p w14:paraId="22398180" w14:textId="77777777" w:rsidR="00576A9E" w:rsidRPr="004A2A54" w:rsidRDefault="00576A9E" w:rsidP="00576A9E">
            <w:pPr>
              <w:rPr>
                <w:sz w:val="28"/>
                <w:szCs w:val="28"/>
              </w:rPr>
            </w:pPr>
            <w:r w:rsidRPr="004A2A54">
              <w:rPr>
                <w:bCs/>
                <w:sz w:val="28"/>
                <w:szCs w:val="28"/>
                <w:shd w:val="clear" w:color="auto" w:fill="FFFFFF"/>
              </w:rPr>
              <w:t>44110000-4</w:t>
            </w:r>
          </w:p>
        </w:tc>
        <w:tc>
          <w:tcPr>
            <w:tcW w:w="4178" w:type="dxa"/>
          </w:tcPr>
          <w:p w14:paraId="1329CCB1" w14:textId="77777777" w:rsidR="00576A9E" w:rsidRPr="004A2A54" w:rsidRDefault="00F9078D" w:rsidP="00576A9E">
            <w:pPr>
              <w:tabs>
                <w:tab w:val="left" w:pos="3375"/>
              </w:tabs>
              <w:rPr>
                <w:sz w:val="28"/>
                <w:szCs w:val="28"/>
              </w:rPr>
            </w:pPr>
            <w:r w:rsidRPr="004A2A54">
              <w:rPr>
                <w:sz w:val="28"/>
                <w:szCs w:val="28"/>
              </w:rPr>
              <w:t>Plasă capron</w:t>
            </w:r>
          </w:p>
        </w:tc>
        <w:tc>
          <w:tcPr>
            <w:tcW w:w="1417" w:type="dxa"/>
            <w:vAlign w:val="center"/>
          </w:tcPr>
          <w:p w14:paraId="459E56D3" w14:textId="77777777" w:rsidR="00576A9E" w:rsidRPr="004A2A54" w:rsidRDefault="00576A9E" w:rsidP="00576A9E">
            <w:pPr>
              <w:tabs>
                <w:tab w:val="left" w:pos="3375"/>
              </w:tabs>
              <w:jc w:val="center"/>
              <w:rPr>
                <w:sz w:val="28"/>
                <w:szCs w:val="28"/>
              </w:rPr>
            </w:pPr>
            <w:r w:rsidRPr="004A2A54">
              <w:rPr>
                <w:sz w:val="28"/>
                <w:szCs w:val="28"/>
              </w:rPr>
              <w:t>Buc.</w:t>
            </w:r>
          </w:p>
        </w:tc>
        <w:tc>
          <w:tcPr>
            <w:tcW w:w="1843" w:type="dxa"/>
            <w:vAlign w:val="center"/>
          </w:tcPr>
          <w:p w14:paraId="6675C327" w14:textId="77777777" w:rsidR="00576A9E" w:rsidRPr="004A2A54" w:rsidRDefault="00576A9E" w:rsidP="00576A9E">
            <w:pPr>
              <w:jc w:val="center"/>
              <w:rPr>
                <w:sz w:val="28"/>
                <w:szCs w:val="28"/>
                <w:lang w:val="en-US"/>
              </w:rPr>
            </w:pPr>
            <w:r w:rsidRPr="004A2A54">
              <w:rPr>
                <w:sz w:val="28"/>
                <w:szCs w:val="28"/>
                <w:lang w:val="en-US"/>
              </w:rPr>
              <w:t>15</w:t>
            </w:r>
          </w:p>
        </w:tc>
        <w:tc>
          <w:tcPr>
            <w:tcW w:w="1559" w:type="dxa"/>
            <w:vAlign w:val="center"/>
          </w:tcPr>
          <w:p w14:paraId="4ECC9B97" w14:textId="77777777" w:rsidR="00576A9E" w:rsidRPr="004A2A54" w:rsidRDefault="00576A9E" w:rsidP="00576A9E">
            <w:pPr>
              <w:jc w:val="center"/>
              <w:rPr>
                <w:sz w:val="28"/>
                <w:szCs w:val="28"/>
                <w:lang w:val="en-US"/>
              </w:rPr>
            </w:pPr>
            <w:r w:rsidRPr="004A2A54">
              <w:rPr>
                <w:sz w:val="28"/>
                <w:szCs w:val="28"/>
                <w:lang w:val="en-US"/>
              </w:rPr>
              <w:t>150</w:t>
            </w:r>
          </w:p>
        </w:tc>
        <w:tc>
          <w:tcPr>
            <w:tcW w:w="1560" w:type="dxa"/>
            <w:vAlign w:val="center"/>
          </w:tcPr>
          <w:p w14:paraId="1A79C354" w14:textId="77777777" w:rsidR="00576A9E" w:rsidRPr="004A2A54" w:rsidRDefault="00576A9E" w:rsidP="00576A9E">
            <w:pPr>
              <w:jc w:val="center"/>
              <w:rPr>
                <w:sz w:val="28"/>
                <w:szCs w:val="28"/>
                <w:lang w:val="en-US"/>
              </w:rPr>
            </w:pPr>
            <w:r w:rsidRPr="004A2A54">
              <w:rPr>
                <w:sz w:val="28"/>
                <w:szCs w:val="28"/>
                <w:lang w:val="en-US"/>
              </w:rPr>
              <w:t>2250</w:t>
            </w:r>
          </w:p>
        </w:tc>
      </w:tr>
      <w:tr w:rsidR="00576A9E" w:rsidRPr="004A2A54" w14:paraId="22C72ACA" w14:textId="77777777" w:rsidTr="00576A9E">
        <w:trPr>
          <w:trHeight w:val="239"/>
        </w:trPr>
        <w:tc>
          <w:tcPr>
            <w:tcW w:w="959" w:type="dxa"/>
          </w:tcPr>
          <w:p w14:paraId="61C92AEC" w14:textId="77777777" w:rsidR="00576A9E" w:rsidRPr="004A2A54" w:rsidRDefault="00576A9E" w:rsidP="00576A9E">
            <w:pPr>
              <w:rPr>
                <w:sz w:val="28"/>
                <w:szCs w:val="28"/>
                <w:lang w:val="en-US"/>
              </w:rPr>
            </w:pPr>
            <w:r w:rsidRPr="004A2A54">
              <w:rPr>
                <w:sz w:val="28"/>
                <w:szCs w:val="28"/>
                <w:lang w:val="en-US"/>
              </w:rPr>
              <w:t>34.</w:t>
            </w:r>
          </w:p>
        </w:tc>
        <w:tc>
          <w:tcPr>
            <w:tcW w:w="2410" w:type="dxa"/>
          </w:tcPr>
          <w:p w14:paraId="7D809AD7" w14:textId="77777777" w:rsidR="00576A9E" w:rsidRPr="004A2A54" w:rsidRDefault="00576A9E" w:rsidP="00576A9E">
            <w:pPr>
              <w:rPr>
                <w:sz w:val="28"/>
                <w:szCs w:val="28"/>
              </w:rPr>
            </w:pPr>
            <w:r w:rsidRPr="004A2A54">
              <w:rPr>
                <w:bCs/>
                <w:sz w:val="28"/>
                <w:szCs w:val="28"/>
                <w:shd w:val="clear" w:color="auto" w:fill="FFFFFF"/>
              </w:rPr>
              <w:t>44110000-4</w:t>
            </w:r>
          </w:p>
        </w:tc>
        <w:tc>
          <w:tcPr>
            <w:tcW w:w="4178" w:type="dxa"/>
          </w:tcPr>
          <w:p w14:paraId="49C114A7" w14:textId="77777777" w:rsidR="00576A9E" w:rsidRPr="004A2A54" w:rsidRDefault="00576A9E" w:rsidP="00576A9E">
            <w:pPr>
              <w:tabs>
                <w:tab w:val="left" w:pos="3375"/>
              </w:tabs>
              <w:rPr>
                <w:sz w:val="28"/>
                <w:szCs w:val="28"/>
              </w:rPr>
            </w:pPr>
            <w:r w:rsidRPr="004A2A54">
              <w:rPr>
                <w:sz w:val="28"/>
                <w:szCs w:val="28"/>
              </w:rPr>
              <w:t>Nivel 2m</w:t>
            </w:r>
          </w:p>
        </w:tc>
        <w:tc>
          <w:tcPr>
            <w:tcW w:w="1417" w:type="dxa"/>
            <w:vAlign w:val="center"/>
          </w:tcPr>
          <w:p w14:paraId="0F422FE6" w14:textId="77777777" w:rsidR="00576A9E" w:rsidRPr="004A2A54" w:rsidRDefault="00576A9E" w:rsidP="00576A9E">
            <w:pPr>
              <w:tabs>
                <w:tab w:val="left" w:pos="3375"/>
              </w:tabs>
              <w:jc w:val="center"/>
              <w:rPr>
                <w:sz w:val="28"/>
                <w:szCs w:val="28"/>
              </w:rPr>
            </w:pPr>
            <w:r w:rsidRPr="004A2A54">
              <w:rPr>
                <w:sz w:val="28"/>
                <w:szCs w:val="28"/>
              </w:rPr>
              <w:t>Buc.</w:t>
            </w:r>
          </w:p>
        </w:tc>
        <w:tc>
          <w:tcPr>
            <w:tcW w:w="1843" w:type="dxa"/>
            <w:vAlign w:val="center"/>
          </w:tcPr>
          <w:p w14:paraId="79344D3D" w14:textId="77777777" w:rsidR="00576A9E" w:rsidRPr="004A2A54" w:rsidRDefault="00576A9E" w:rsidP="00576A9E">
            <w:pPr>
              <w:jc w:val="center"/>
              <w:rPr>
                <w:sz w:val="28"/>
                <w:szCs w:val="28"/>
                <w:lang w:val="en-US"/>
              </w:rPr>
            </w:pPr>
            <w:r w:rsidRPr="004A2A54">
              <w:rPr>
                <w:sz w:val="28"/>
                <w:szCs w:val="28"/>
                <w:lang w:val="en-US"/>
              </w:rPr>
              <w:t>1</w:t>
            </w:r>
          </w:p>
        </w:tc>
        <w:tc>
          <w:tcPr>
            <w:tcW w:w="1559" w:type="dxa"/>
            <w:vAlign w:val="center"/>
          </w:tcPr>
          <w:p w14:paraId="66841053" w14:textId="77777777" w:rsidR="00576A9E" w:rsidRPr="004A2A54" w:rsidRDefault="00576A9E" w:rsidP="00576A9E">
            <w:pPr>
              <w:jc w:val="center"/>
              <w:rPr>
                <w:sz w:val="28"/>
                <w:szCs w:val="28"/>
                <w:lang w:val="en-US"/>
              </w:rPr>
            </w:pPr>
            <w:r w:rsidRPr="004A2A54">
              <w:rPr>
                <w:sz w:val="28"/>
                <w:szCs w:val="28"/>
                <w:lang w:val="en-US"/>
              </w:rPr>
              <w:t>200</w:t>
            </w:r>
          </w:p>
        </w:tc>
        <w:tc>
          <w:tcPr>
            <w:tcW w:w="1560" w:type="dxa"/>
            <w:vAlign w:val="center"/>
          </w:tcPr>
          <w:p w14:paraId="73732108" w14:textId="77777777" w:rsidR="00576A9E" w:rsidRPr="004A2A54" w:rsidRDefault="00576A9E" w:rsidP="00576A9E">
            <w:pPr>
              <w:jc w:val="center"/>
              <w:rPr>
                <w:sz w:val="28"/>
                <w:szCs w:val="28"/>
                <w:lang w:val="en-US"/>
              </w:rPr>
            </w:pPr>
            <w:r w:rsidRPr="004A2A54">
              <w:rPr>
                <w:sz w:val="28"/>
                <w:szCs w:val="28"/>
                <w:lang w:val="en-US"/>
              </w:rPr>
              <w:t>200</w:t>
            </w:r>
          </w:p>
        </w:tc>
      </w:tr>
      <w:tr w:rsidR="00576A9E" w:rsidRPr="004A2A54" w14:paraId="39DFEA63" w14:textId="77777777" w:rsidTr="00576A9E">
        <w:trPr>
          <w:trHeight w:val="239"/>
        </w:trPr>
        <w:tc>
          <w:tcPr>
            <w:tcW w:w="959" w:type="dxa"/>
          </w:tcPr>
          <w:p w14:paraId="4DC15D06" w14:textId="77777777" w:rsidR="00576A9E" w:rsidRPr="004A2A54" w:rsidRDefault="00576A9E" w:rsidP="00576A9E">
            <w:pPr>
              <w:rPr>
                <w:sz w:val="28"/>
                <w:szCs w:val="28"/>
                <w:lang w:val="en-US"/>
              </w:rPr>
            </w:pPr>
            <w:r w:rsidRPr="004A2A54">
              <w:rPr>
                <w:sz w:val="28"/>
                <w:szCs w:val="28"/>
                <w:lang w:val="en-US"/>
              </w:rPr>
              <w:t>35.</w:t>
            </w:r>
          </w:p>
        </w:tc>
        <w:tc>
          <w:tcPr>
            <w:tcW w:w="2410" w:type="dxa"/>
          </w:tcPr>
          <w:p w14:paraId="0E1AA0A0" w14:textId="77777777" w:rsidR="00576A9E" w:rsidRPr="004A2A54" w:rsidRDefault="00576A9E" w:rsidP="00576A9E">
            <w:pPr>
              <w:rPr>
                <w:sz w:val="28"/>
                <w:szCs w:val="28"/>
              </w:rPr>
            </w:pPr>
            <w:r w:rsidRPr="004A2A54">
              <w:rPr>
                <w:bCs/>
                <w:sz w:val="28"/>
                <w:szCs w:val="28"/>
                <w:shd w:val="clear" w:color="auto" w:fill="FFFFFF"/>
              </w:rPr>
              <w:t>44110000-4</w:t>
            </w:r>
          </w:p>
        </w:tc>
        <w:tc>
          <w:tcPr>
            <w:tcW w:w="4178" w:type="dxa"/>
          </w:tcPr>
          <w:p w14:paraId="2E90CDC1" w14:textId="77777777" w:rsidR="00576A9E" w:rsidRPr="004A2A54" w:rsidRDefault="00576A9E" w:rsidP="00576A9E">
            <w:pPr>
              <w:tabs>
                <w:tab w:val="left" w:pos="3375"/>
              </w:tabs>
              <w:rPr>
                <w:sz w:val="28"/>
                <w:szCs w:val="28"/>
              </w:rPr>
            </w:pPr>
            <w:r w:rsidRPr="004A2A54">
              <w:rPr>
                <w:sz w:val="28"/>
                <w:szCs w:val="28"/>
              </w:rPr>
              <w:t>Valic pentru vopsit</w:t>
            </w:r>
          </w:p>
        </w:tc>
        <w:tc>
          <w:tcPr>
            <w:tcW w:w="1417" w:type="dxa"/>
            <w:vAlign w:val="center"/>
          </w:tcPr>
          <w:p w14:paraId="04321E5D" w14:textId="77777777" w:rsidR="00576A9E" w:rsidRPr="004A2A54" w:rsidRDefault="00576A9E" w:rsidP="00576A9E">
            <w:pPr>
              <w:tabs>
                <w:tab w:val="left" w:pos="3375"/>
              </w:tabs>
              <w:jc w:val="center"/>
              <w:rPr>
                <w:sz w:val="28"/>
                <w:szCs w:val="28"/>
              </w:rPr>
            </w:pPr>
            <w:r w:rsidRPr="004A2A54">
              <w:rPr>
                <w:sz w:val="28"/>
                <w:szCs w:val="28"/>
              </w:rPr>
              <w:t xml:space="preserve"> Buc..</w:t>
            </w:r>
          </w:p>
        </w:tc>
        <w:tc>
          <w:tcPr>
            <w:tcW w:w="1843" w:type="dxa"/>
            <w:vAlign w:val="center"/>
          </w:tcPr>
          <w:p w14:paraId="11C38093" w14:textId="77777777" w:rsidR="00576A9E" w:rsidRPr="004A2A54" w:rsidRDefault="00576A9E" w:rsidP="00576A9E">
            <w:pPr>
              <w:jc w:val="center"/>
              <w:rPr>
                <w:sz w:val="28"/>
                <w:szCs w:val="28"/>
                <w:lang w:val="en-US"/>
              </w:rPr>
            </w:pPr>
            <w:r w:rsidRPr="004A2A54">
              <w:rPr>
                <w:sz w:val="28"/>
                <w:szCs w:val="28"/>
                <w:lang w:val="en-US"/>
              </w:rPr>
              <w:t>20</w:t>
            </w:r>
          </w:p>
        </w:tc>
        <w:tc>
          <w:tcPr>
            <w:tcW w:w="1559" w:type="dxa"/>
            <w:vAlign w:val="center"/>
          </w:tcPr>
          <w:p w14:paraId="14283004" w14:textId="77777777" w:rsidR="00576A9E" w:rsidRPr="004A2A54" w:rsidRDefault="00576A9E" w:rsidP="00576A9E">
            <w:pPr>
              <w:jc w:val="center"/>
              <w:rPr>
                <w:sz w:val="28"/>
                <w:szCs w:val="28"/>
                <w:lang w:val="en-US"/>
              </w:rPr>
            </w:pPr>
            <w:r w:rsidRPr="004A2A54">
              <w:rPr>
                <w:sz w:val="28"/>
                <w:szCs w:val="28"/>
                <w:lang w:val="en-US"/>
              </w:rPr>
              <w:t>80</w:t>
            </w:r>
          </w:p>
        </w:tc>
        <w:tc>
          <w:tcPr>
            <w:tcW w:w="1560" w:type="dxa"/>
            <w:vAlign w:val="center"/>
          </w:tcPr>
          <w:p w14:paraId="64C6CE29" w14:textId="77777777" w:rsidR="00576A9E" w:rsidRPr="004A2A54" w:rsidRDefault="00576A9E" w:rsidP="00576A9E">
            <w:pPr>
              <w:jc w:val="center"/>
              <w:rPr>
                <w:sz w:val="28"/>
                <w:szCs w:val="28"/>
                <w:lang w:val="en-US"/>
              </w:rPr>
            </w:pPr>
            <w:r w:rsidRPr="004A2A54">
              <w:rPr>
                <w:sz w:val="28"/>
                <w:szCs w:val="28"/>
                <w:lang w:val="en-US"/>
              </w:rPr>
              <w:t>1600</w:t>
            </w:r>
          </w:p>
        </w:tc>
      </w:tr>
      <w:tr w:rsidR="00576A9E" w:rsidRPr="004A2A54" w14:paraId="57D00445" w14:textId="77777777" w:rsidTr="00576A9E">
        <w:trPr>
          <w:trHeight w:val="239"/>
        </w:trPr>
        <w:tc>
          <w:tcPr>
            <w:tcW w:w="959" w:type="dxa"/>
          </w:tcPr>
          <w:p w14:paraId="5E2FBC98" w14:textId="77777777" w:rsidR="00576A9E" w:rsidRPr="004A2A54" w:rsidRDefault="00576A9E" w:rsidP="00576A9E">
            <w:pPr>
              <w:rPr>
                <w:sz w:val="28"/>
                <w:szCs w:val="28"/>
                <w:lang w:val="en-US"/>
              </w:rPr>
            </w:pPr>
            <w:r w:rsidRPr="004A2A54">
              <w:rPr>
                <w:sz w:val="28"/>
                <w:szCs w:val="28"/>
                <w:lang w:val="en-US"/>
              </w:rPr>
              <w:t>36.</w:t>
            </w:r>
          </w:p>
        </w:tc>
        <w:tc>
          <w:tcPr>
            <w:tcW w:w="2410" w:type="dxa"/>
          </w:tcPr>
          <w:p w14:paraId="6862EAE2" w14:textId="77777777" w:rsidR="00576A9E" w:rsidRPr="004A2A54" w:rsidRDefault="00576A9E" w:rsidP="00576A9E">
            <w:pPr>
              <w:rPr>
                <w:sz w:val="28"/>
                <w:szCs w:val="28"/>
              </w:rPr>
            </w:pPr>
            <w:r w:rsidRPr="004A2A54">
              <w:rPr>
                <w:bCs/>
                <w:sz w:val="28"/>
                <w:szCs w:val="28"/>
                <w:shd w:val="clear" w:color="auto" w:fill="FFFFFF"/>
              </w:rPr>
              <w:t>44110000-4</w:t>
            </w:r>
          </w:p>
        </w:tc>
        <w:tc>
          <w:tcPr>
            <w:tcW w:w="4178" w:type="dxa"/>
          </w:tcPr>
          <w:p w14:paraId="35D9CDDF" w14:textId="77777777" w:rsidR="00576A9E" w:rsidRPr="004A2A54" w:rsidRDefault="00576A9E" w:rsidP="00576A9E">
            <w:pPr>
              <w:tabs>
                <w:tab w:val="left" w:pos="3375"/>
              </w:tabs>
              <w:rPr>
                <w:b/>
                <w:sz w:val="28"/>
                <w:szCs w:val="28"/>
              </w:rPr>
            </w:pPr>
            <w:r w:rsidRPr="004A2A54">
              <w:rPr>
                <w:b/>
                <w:sz w:val="28"/>
                <w:szCs w:val="28"/>
              </w:rPr>
              <w:t>Total:</w:t>
            </w:r>
          </w:p>
        </w:tc>
        <w:tc>
          <w:tcPr>
            <w:tcW w:w="1417" w:type="dxa"/>
            <w:vAlign w:val="center"/>
          </w:tcPr>
          <w:p w14:paraId="7FBBC1D2" w14:textId="77777777" w:rsidR="00576A9E" w:rsidRPr="004A2A54" w:rsidRDefault="00576A9E" w:rsidP="00576A9E">
            <w:pPr>
              <w:tabs>
                <w:tab w:val="left" w:pos="3375"/>
              </w:tabs>
              <w:jc w:val="center"/>
              <w:rPr>
                <w:sz w:val="28"/>
                <w:szCs w:val="28"/>
              </w:rPr>
            </w:pPr>
          </w:p>
        </w:tc>
        <w:tc>
          <w:tcPr>
            <w:tcW w:w="1843" w:type="dxa"/>
            <w:vAlign w:val="center"/>
          </w:tcPr>
          <w:p w14:paraId="61077F03" w14:textId="77777777" w:rsidR="00576A9E" w:rsidRPr="004A2A54" w:rsidRDefault="00576A9E" w:rsidP="00576A9E">
            <w:pPr>
              <w:jc w:val="center"/>
              <w:rPr>
                <w:sz w:val="28"/>
                <w:szCs w:val="28"/>
                <w:lang w:val="en-US"/>
              </w:rPr>
            </w:pPr>
          </w:p>
        </w:tc>
        <w:tc>
          <w:tcPr>
            <w:tcW w:w="1559" w:type="dxa"/>
            <w:vAlign w:val="center"/>
          </w:tcPr>
          <w:p w14:paraId="77A07B51" w14:textId="77777777" w:rsidR="00576A9E" w:rsidRPr="004A2A54" w:rsidRDefault="00576A9E" w:rsidP="00576A9E">
            <w:pPr>
              <w:jc w:val="center"/>
              <w:rPr>
                <w:sz w:val="28"/>
                <w:szCs w:val="28"/>
                <w:lang w:val="en-US"/>
              </w:rPr>
            </w:pPr>
          </w:p>
        </w:tc>
        <w:tc>
          <w:tcPr>
            <w:tcW w:w="1560" w:type="dxa"/>
            <w:vAlign w:val="center"/>
          </w:tcPr>
          <w:p w14:paraId="62A7BB79" w14:textId="77777777" w:rsidR="00576A9E" w:rsidRPr="004A2A54" w:rsidRDefault="00576A9E" w:rsidP="00576A9E">
            <w:pPr>
              <w:jc w:val="center"/>
              <w:rPr>
                <w:b/>
                <w:sz w:val="28"/>
                <w:szCs w:val="28"/>
                <w:lang w:val="en-US"/>
              </w:rPr>
            </w:pPr>
          </w:p>
        </w:tc>
      </w:tr>
    </w:tbl>
    <w:p w14:paraId="6240B9CF" w14:textId="77777777" w:rsidR="00BB6B84" w:rsidRPr="004A2A54" w:rsidRDefault="00BB6B84" w:rsidP="0036114D">
      <w:pPr>
        <w:jc w:val="both"/>
        <w:rPr>
          <w:b/>
          <w:sz w:val="28"/>
          <w:szCs w:val="28"/>
        </w:rPr>
      </w:pPr>
    </w:p>
    <w:p w14:paraId="682525DE" w14:textId="77777777" w:rsidR="00706EDF" w:rsidRPr="004A2A54" w:rsidRDefault="00706EDF" w:rsidP="00A027AB">
      <w:pPr>
        <w:jc w:val="both"/>
        <w:rPr>
          <w:sz w:val="28"/>
          <w:szCs w:val="28"/>
        </w:rPr>
      </w:pPr>
    </w:p>
    <w:p w14:paraId="742AB686" w14:textId="77777777" w:rsidR="00BB6B84" w:rsidRPr="004A2A54" w:rsidRDefault="004473EF" w:rsidP="00AB21E0">
      <w:pPr>
        <w:ind w:left="992"/>
        <w:jc w:val="both"/>
        <w:rPr>
          <w:b/>
          <w:sz w:val="28"/>
          <w:szCs w:val="28"/>
        </w:rPr>
      </w:pPr>
      <w:r w:rsidRPr="004A2A54">
        <w:rPr>
          <w:b/>
          <w:sz w:val="28"/>
          <w:szCs w:val="28"/>
        </w:rPr>
        <w:t xml:space="preserve">2.  </w:t>
      </w:r>
      <w:r w:rsidR="00AB21E0" w:rsidRPr="004A2A54">
        <w:rPr>
          <w:b/>
          <w:sz w:val="28"/>
          <w:szCs w:val="28"/>
        </w:rPr>
        <w:t xml:space="preserve">CONSUM  APĂ POTABILĂ </w:t>
      </w:r>
    </w:p>
    <w:p w14:paraId="25A91CB5" w14:textId="77777777" w:rsidR="007B2BDC" w:rsidRPr="004A2A54" w:rsidRDefault="007B2BDC" w:rsidP="007B2BDC">
      <w:pPr>
        <w:rPr>
          <w:b/>
          <w:sz w:val="28"/>
          <w:szCs w:val="28"/>
          <w:u w:val="single"/>
        </w:rPr>
      </w:pPr>
      <w:r w:rsidRPr="004A2A54">
        <w:rPr>
          <w:sz w:val="28"/>
          <w:szCs w:val="28"/>
        </w:rPr>
        <w:t xml:space="preserve">I. Consumul de apa potabilă pentru anul 2021 va constitui aproximativ   </w:t>
      </w:r>
      <w:r w:rsidRPr="004A2A54">
        <w:rPr>
          <w:b/>
          <w:sz w:val="28"/>
          <w:szCs w:val="28"/>
          <w:u w:val="single"/>
        </w:rPr>
        <w:t>9500 m3.</w:t>
      </w:r>
    </w:p>
    <w:p w14:paraId="63BF0020" w14:textId="77777777" w:rsidR="007B2BDC" w:rsidRPr="004A2A54" w:rsidRDefault="007B2BDC" w:rsidP="007B2BDC">
      <w:pPr>
        <w:rPr>
          <w:sz w:val="28"/>
          <w:szCs w:val="28"/>
        </w:rPr>
      </w:pPr>
    </w:p>
    <w:p w14:paraId="3174CA8E" w14:textId="77777777" w:rsidR="007B2BDC" w:rsidRPr="004A2A54" w:rsidRDefault="007B2BDC" w:rsidP="007B2BDC">
      <w:pPr>
        <w:rPr>
          <w:b/>
          <w:sz w:val="28"/>
          <w:szCs w:val="28"/>
        </w:rPr>
      </w:pPr>
      <w:r w:rsidRPr="004A2A54">
        <w:rPr>
          <w:sz w:val="28"/>
          <w:szCs w:val="28"/>
        </w:rPr>
        <w:t xml:space="preserve">II. Consumul de energie termică pentru anul 2021 va constitui aproximativ   </w:t>
      </w:r>
      <w:r w:rsidRPr="004A2A54">
        <w:rPr>
          <w:b/>
          <w:sz w:val="28"/>
          <w:szCs w:val="28"/>
          <w:u w:val="single"/>
        </w:rPr>
        <w:t>3280,00 Gkal</w:t>
      </w:r>
      <w:r w:rsidRPr="004A2A54">
        <w:rPr>
          <w:b/>
          <w:sz w:val="28"/>
          <w:szCs w:val="28"/>
        </w:rPr>
        <w:t>.</w:t>
      </w:r>
    </w:p>
    <w:p w14:paraId="688B77E2" w14:textId="77777777" w:rsidR="007B2BDC" w:rsidRPr="004A2A54" w:rsidRDefault="007B2BDC" w:rsidP="007B2BDC">
      <w:pPr>
        <w:rPr>
          <w:sz w:val="28"/>
          <w:szCs w:val="28"/>
        </w:rPr>
      </w:pPr>
    </w:p>
    <w:p w14:paraId="4983122F" w14:textId="77777777" w:rsidR="007B2BDC" w:rsidRPr="004A2A54" w:rsidRDefault="007B2BDC" w:rsidP="007B2BDC">
      <w:pPr>
        <w:rPr>
          <w:b/>
          <w:sz w:val="28"/>
          <w:szCs w:val="28"/>
        </w:rPr>
      </w:pPr>
      <w:r w:rsidRPr="004A2A54">
        <w:rPr>
          <w:b/>
          <w:sz w:val="28"/>
          <w:szCs w:val="28"/>
        </w:rPr>
        <w:t xml:space="preserve">                      Volumul total de consum este  variabil  şi depinde de:</w:t>
      </w:r>
    </w:p>
    <w:p w14:paraId="445D834B" w14:textId="77777777" w:rsidR="007B2BDC" w:rsidRPr="004A2A54" w:rsidRDefault="007B2BDC" w:rsidP="007B2BDC">
      <w:pPr>
        <w:rPr>
          <w:sz w:val="28"/>
          <w:szCs w:val="28"/>
        </w:rPr>
      </w:pPr>
      <w:r w:rsidRPr="004A2A54">
        <w:rPr>
          <w:sz w:val="28"/>
          <w:szCs w:val="28"/>
        </w:rPr>
        <w:t xml:space="preserve"> 1. Costul unui kW/h . Costul unei gigacalorii.</w:t>
      </w:r>
    </w:p>
    <w:p w14:paraId="5282B581" w14:textId="77777777" w:rsidR="007B2BDC" w:rsidRPr="004A2A54" w:rsidRDefault="007B2BDC" w:rsidP="007B2BDC">
      <w:pPr>
        <w:rPr>
          <w:sz w:val="28"/>
          <w:szCs w:val="28"/>
        </w:rPr>
      </w:pPr>
      <w:r w:rsidRPr="004A2A54">
        <w:rPr>
          <w:sz w:val="28"/>
          <w:szCs w:val="28"/>
        </w:rPr>
        <w:t xml:space="preserve"> 2. Începutul șisfârșitul sezonului de încălzire. </w:t>
      </w:r>
    </w:p>
    <w:p w14:paraId="7B79E6DC" w14:textId="77777777" w:rsidR="007B2BDC" w:rsidRPr="004A2A54" w:rsidRDefault="007B2BDC" w:rsidP="007B2BDC">
      <w:pPr>
        <w:rPr>
          <w:sz w:val="28"/>
          <w:szCs w:val="28"/>
        </w:rPr>
      </w:pPr>
      <w:r w:rsidRPr="004A2A54">
        <w:rPr>
          <w:sz w:val="28"/>
          <w:szCs w:val="28"/>
        </w:rPr>
        <w:t xml:space="preserve"> 3.Condițiile climaterice.</w:t>
      </w:r>
    </w:p>
    <w:p w14:paraId="0E9A6D54" w14:textId="77777777" w:rsidR="007B2BDC" w:rsidRPr="004A2A54" w:rsidRDefault="007B2BDC" w:rsidP="007B2BDC">
      <w:pPr>
        <w:rPr>
          <w:sz w:val="28"/>
          <w:szCs w:val="28"/>
        </w:rPr>
      </w:pPr>
    </w:p>
    <w:p w14:paraId="5560D61A" w14:textId="77777777" w:rsidR="007B2BDC" w:rsidRPr="004A2A54" w:rsidRDefault="007B2BDC" w:rsidP="007B2BDC">
      <w:pPr>
        <w:rPr>
          <w:sz w:val="28"/>
          <w:szCs w:val="28"/>
        </w:rPr>
      </w:pPr>
      <w:r w:rsidRPr="004A2A54">
        <w:rPr>
          <w:sz w:val="28"/>
          <w:szCs w:val="28"/>
        </w:rPr>
        <w:t>III. Verificarea metrologică a contoarelor de energie termică – 10 000 lei.</w:t>
      </w:r>
    </w:p>
    <w:p w14:paraId="7F029230" w14:textId="77777777" w:rsidR="007B2BDC" w:rsidRPr="004A2A54" w:rsidRDefault="007B2BDC" w:rsidP="007B2BDC">
      <w:pPr>
        <w:rPr>
          <w:sz w:val="28"/>
          <w:szCs w:val="28"/>
        </w:rPr>
      </w:pPr>
    </w:p>
    <w:p w14:paraId="20AF271D" w14:textId="77777777" w:rsidR="009268DD" w:rsidRPr="004A2A54" w:rsidRDefault="007B2BDC" w:rsidP="009268DD">
      <w:pPr>
        <w:rPr>
          <w:sz w:val="28"/>
          <w:szCs w:val="28"/>
        </w:rPr>
      </w:pPr>
      <w:r w:rsidRPr="004A2A54">
        <w:rPr>
          <w:sz w:val="28"/>
          <w:szCs w:val="28"/>
        </w:rPr>
        <w:t>IV. Verificarea metrologică a contoarelor de apă potabilă – 4 000 lei.</w:t>
      </w:r>
    </w:p>
    <w:p w14:paraId="6208C8AF" w14:textId="77777777" w:rsidR="009268DD" w:rsidRPr="004A2A54" w:rsidRDefault="009268DD" w:rsidP="009268DD">
      <w:pPr>
        <w:rPr>
          <w:b/>
          <w:sz w:val="28"/>
          <w:szCs w:val="28"/>
        </w:rPr>
      </w:pPr>
      <w:r w:rsidRPr="004A2A54">
        <w:rPr>
          <w:b/>
          <w:sz w:val="28"/>
          <w:szCs w:val="28"/>
        </w:rPr>
        <w:t xml:space="preserve">3.   Spalarea hidraulică a rețelelor de termoficare ale clădirilor Companiei </w:t>
      </w:r>
    </w:p>
    <w:p w14:paraId="0607D6D7" w14:textId="77777777" w:rsidR="009268DD" w:rsidRPr="004A2A54" w:rsidRDefault="009268DD" w:rsidP="009268DD">
      <w:pPr>
        <w:rPr>
          <w:sz w:val="28"/>
          <w:szCs w:val="28"/>
        </w:rPr>
      </w:pPr>
    </w:p>
    <w:tbl>
      <w:tblPr>
        <w:tblStyle w:val="TableGrid"/>
        <w:tblW w:w="14000" w:type="dxa"/>
        <w:tblLook w:val="04A0" w:firstRow="1" w:lastRow="0" w:firstColumn="1" w:lastColumn="0" w:noHBand="0" w:noVBand="1"/>
      </w:tblPr>
      <w:tblGrid>
        <w:gridCol w:w="738"/>
        <w:gridCol w:w="9576"/>
        <w:gridCol w:w="1843"/>
        <w:gridCol w:w="1843"/>
      </w:tblGrid>
      <w:tr w:rsidR="009268DD" w:rsidRPr="004A2A54" w14:paraId="5BE37E54" w14:textId="77777777" w:rsidTr="0069596C">
        <w:tc>
          <w:tcPr>
            <w:tcW w:w="738" w:type="dxa"/>
          </w:tcPr>
          <w:p w14:paraId="75C9B3D8" w14:textId="77777777" w:rsidR="009268DD" w:rsidRPr="004A2A54" w:rsidRDefault="009268DD" w:rsidP="009268DD">
            <w:pPr>
              <w:jc w:val="center"/>
              <w:rPr>
                <w:b/>
                <w:sz w:val="28"/>
                <w:szCs w:val="28"/>
              </w:rPr>
            </w:pPr>
            <w:r w:rsidRPr="004A2A54">
              <w:rPr>
                <w:b/>
                <w:sz w:val="28"/>
                <w:szCs w:val="28"/>
              </w:rPr>
              <w:t>Nr.</w:t>
            </w:r>
          </w:p>
        </w:tc>
        <w:tc>
          <w:tcPr>
            <w:tcW w:w="9576" w:type="dxa"/>
          </w:tcPr>
          <w:p w14:paraId="56055915" w14:textId="77777777" w:rsidR="009268DD" w:rsidRPr="004A2A54" w:rsidRDefault="009268DD" w:rsidP="009268DD">
            <w:pPr>
              <w:jc w:val="center"/>
              <w:rPr>
                <w:b/>
                <w:sz w:val="28"/>
                <w:szCs w:val="28"/>
              </w:rPr>
            </w:pPr>
            <w:r w:rsidRPr="004A2A54">
              <w:rPr>
                <w:b/>
                <w:sz w:val="28"/>
                <w:szCs w:val="28"/>
              </w:rPr>
              <w:t>Denumirea lucrărilor</w:t>
            </w:r>
          </w:p>
          <w:p w14:paraId="26375EF6" w14:textId="77777777" w:rsidR="009268DD" w:rsidRPr="004A2A54" w:rsidRDefault="009268DD" w:rsidP="009268DD">
            <w:pPr>
              <w:jc w:val="center"/>
              <w:rPr>
                <w:b/>
                <w:sz w:val="28"/>
                <w:szCs w:val="28"/>
              </w:rPr>
            </w:pPr>
          </w:p>
        </w:tc>
        <w:tc>
          <w:tcPr>
            <w:tcW w:w="1843" w:type="dxa"/>
          </w:tcPr>
          <w:p w14:paraId="3542BF29" w14:textId="77777777" w:rsidR="009268DD" w:rsidRPr="004A2A54" w:rsidRDefault="009268DD" w:rsidP="00BC2A8C">
            <w:pPr>
              <w:rPr>
                <w:b/>
                <w:sz w:val="28"/>
                <w:szCs w:val="28"/>
              </w:rPr>
            </w:pPr>
            <w:r w:rsidRPr="004A2A54">
              <w:rPr>
                <w:b/>
                <w:sz w:val="28"/>
                <w:szCs w:val="28"/>
              </w:rPr>
              <w:t>Unitate de măsură</w:t>
            </w:r>
          </w:p>
        </w:tc>
        <w:tc>
          <w:tcPr>
            <w:tcW w:w="1843" w:type="dxa"/>
          </w:tcPr>
          <w:p w14:paraId="5CAC5FC9" w14:textId="77777777" w:rsidR="009268DD" w:rsidRPr="004A2A54" w:rsidRDefault="009268DD" w:rsidP="009268DD">
            <w:pPr>
              <w:jc w:val="center"/>
              <w:rPr>
                <w:b/>
                <w:sz w:val="28"/>
                <w:szCs w:val="28"/>
              </w:rPr>
            </w:pPr>
            <w:r w:rsidRPr="004A2A54">
              <w:rPr>
                <w:b/>
                <w:sz w:val="28"/>
                <w:szCs w:val="28"/>
              </w:rPr>
              <w:t>Cantitate</w:t>
            </w:r>
          </w:p>
        </w:tc>
      </w:tr>
      <w:tr w:rsidR="009268DD" w:rsidRPr="004A2A54" w14:paraId="5EA1CF96" w14:textId="77777777" w:rsidTr="0069596C">
        <w:tc>
          <w:tcPr>
            <w:tcW w:w="738" w:type="dxa"/>
          </w:tcPr>
          <w:p w14:paraId="41725454" w14:textId="77777777" w:rsidR="009268DD" w:rsidRPr="004A2A54" w:rsidRDefault="009268DD" w:rsidP="009268DD">
            <w:pPr>
              <w:rPr>
                <w:sz w:val="28"/>
                <w:szCs w:val="28"/>
              </w:rPr>
            </w:pPr>
            <w:r w:rsidRPr="004A2A54">
              <w:rPr>
                <w:sz w:val="28"/>
                <w:szCs w:val="28"/>
              </w:rPr>
              <w:lastRenderedPageBreak/>
              <w:t>1.</w:t>
            </w:r>
          </w:p>
        </w:tc>
        <w:tc>
          <w:tcPr>
            <w:tcW w:w="9576" w:type="dxa"/>
          </w:tcPr>
          <w:p w14:paraId="5A19DF00" w14:textId="77777777" w:rsidR="009268DD" w:rsidRPr="004A2A54" w:rsidRDefault="009268DD" w:rsidP="009268DD">
            <w:pPr>
              <w:rPr>
                <w:sz w:val="28"/>
                <w:szCs w:val="28"/>
              </w:rPr>
            </w:pPr>
            <w:r w:rsidRPr="004A2A54">
              <w:rPr>
                <w:sz w:val="28"/>
                <w:szCs w:val="28"/>
              </w:rPr>
              <w:t>Spălarea hidraulică a sistemului de încalzire</w:t>
            </w:r>
          </w:p>
        </w:tc>
        <w:tc>
          <w:tcPr>
            <w:tcW w:w="1843" w:type="dxa"/>
          </w:tcPr>
          <w:p w14:paraId="2D8CDD97" w14:textId="77777777" w:rsidR="009268DD" w:rsidRPr="004A2A54" w:rsidRDefault="00547F64" w:rsidP="009268DD">
            <w:pPr>
              <w:rPr>
                <w:sz w:val="28"/>
                <w:szCs w:val="28"/>
              </w:rPr>
            </w:pPr>
            <w:r w:rsidRPr="004A2A54">
              <w:rPr>
                <w:sz w:val="28"/>
                <w:szCs w:val="28"/>
              </w:rPr>
              <w:t xml:space="preserve">           </w:t>
            </w:r>
            <w:r w:rsidR="0069596C" w:rsidRPr="004A2A54">
              <w:rPr>
                <w:sz w:val="28"/>
                <w:szCs w:val="28"/>
              </w:rPr>
              <w:t xml:space="preserve"> </w:t>
            </w:r>
            <w:r w:rsidR="009268DD" w:rsidRPr="004A2A54">
              <w:rPr>
                <w:sz w:val="28"/>
                <w:szCs w:val="28"/>
              </w:rPr>
              <w:t>m</w:t>
            </w:r>
          </w:p>
        </w:tc>
        <w:tc>
          <w:tcPr>
            <w:tcW w:w="1843" w:type="dxa"/>
          </w:tcPr>
          <w:p w14:paraId="101DB47D" w14:textId="77777777" w:rsidR="009268DD" w:rsidRPr="004A2A54" w:rsidRDefault="0069596C" w:rsidP="0069596C">
            <w:pPr>
              <w:rPr>
                <w:sz w:val="28"/>
                <w:szCs w:val="28"/>
              </w:rPr>
            </w:pPr>
            <w:r w:rsidRPr="004A2A54">
              <w:rPr>
                <w:sz w:val="28"/>
                <w:szCs w:val="28"/>
              </w:rPr>
              <w:t xml:space="preserve">    </w:t>
            </w:r>
            <w:r w:rsidR="009268DD" w:rsidRPr="004A2A54">
              <w:rPr>
                <w:sz w:val="28"/>
                <w:szCs w:val="28"/>
              </w:rPr>
              <w:t>20 000.00</w:t>
            </w:r>
          </w:p>
        </w:tc>
      </w:tr>
      <w:tr w:rsidR="009268DD" w:rsidRPr="004A2A54" w14:paraId="597C115C" w14:textId="77777777" w:rsidTr="0069596C">
        <w:tc>
          <w:tcPr>
            <w:tcW w:w="738" w:type="dxa"/>
          </w:tcPr>
          <w:p w14:paraId="00A5A5D5" w14:textId="77777777" w:rsidR="009268DD" w:rsidRPr="004A2A54" w:rsidRDefault="009268DD" w:rsidP="009268DD">
            <w:pPr>
              <w:rPr>
                <w:sz w:val="28"/>
                <w:szCs w:val="28"/>
              </w:rPr>
            </w:pPr>
            <w:r w:rsidRPr="004A2A54">
              <w:rPr>
                <w:sz w:val="28"/>
                <w:szCs w:val="28"/>
              </w:rPr>
              <w:t>2.</w:t>
            </w:r>
          </w:p>
        </w:tc>
        <w:tc>
          <w:tcPr>
            <w:tcW w:w="9576" w:type="dxa"/>
          </w:tcPr>
          <w:p w14:paraId="6DD784EA" w14:textId="77777777" w:rsidR="009268DD" w:rsidRPr="004A2A54" w:rsidRDefault="009268DD" w:rsidP="009268DD">
            <w:pPr>
              <w:rPr>
                <w:sz w:val="28"/>
                <w:szCs w:val="28"/>
              </w:rPr>
            </w:pPr>
            <w:r w:rsidRPr="004A2A54">
              <w:rPr>
                <w:sz w:val="28"/>
                <w:szCs w:val="28"/>
              </w:rPr>
              <w:t>Spălarea conductelor și instalațiilor interioare de încălzire centrală, cu apă potabilă</w:t>
            </w:r>
          </w:p>
        </w:tc>
        <w:tc>
          <w:tcPr>
            <w:tcW w:w="1843" w:type="dxa"/>
          </w:tcPr>
          <w:p w14:paraId="0012E91E" w14:textId="77777777" w:rsidR="009268DD" w:rsidRPr="004A2A54" w:rsidRDefault="0069596C" w:rsidP="0069596C">
            <w:pPr>
              <w:rPr>
                <w:sz w:val="28"/>
                <w:szCs w:val="28"/>
              </w:rPr>
            </w:pPr>
            <w:r w:rsidRPr="004A2A54">
              <w:rPr>
                <w:sz w:val="28"/>
                <w:szCs w:val="28"/>
              </w:rPr>
              <w:t xml:space="preserve">            </w:t>
            </w:r>
            <w:r w:rsidR="009268DD" w:rsidRPr="004A2A54">
              <w:rPr>
                <w:sz w:val="28"/>
                <w:szCs w:val="28"/>
              </w:rPr>
              <w:t>m2</w:t>
            </w:r>
          </w:p>
        </w:tc>
        <w:tc>
          <w:tcPr>
            <w:tcW w:w="1843" w:type="dxa"/>
          </w:tcPr>
          <w:p w14:paraId="7085D653" w14:textId="77777777" w:rsidR="009268DD" w:rsidRPr="004A2A54" w:rsidRDefault="0069596C" w:rsidP="0069596C">
            <w:pPr>
              <w:rPr>
                <w:sz w:val="28"/>
                <w:szCs w:val="28"/>
              </w:rPr>
            </w:pPr>
            <w:r w:rsidRPr="004A2A54">
              <w:rPr>
                <w:sz w:val="28"/>
                <w:szCs w:val="28"/>
              </w:rPr>
              <w:t xml:space="preserve">      </w:t>
            </w:r>
            <w:r w:rsidR="009268DD" w:rsidRPr="004A2A54">
              <w:rPr>
                <w:sz w:val="28"/>
                <w:szCs w:val="28"/>
              </w:rPr>
              <w:t>1 200.00</w:t>
            </w:r>
          </w:p>
        </w:tc>
      </w:tr>
      <w:tr w:rsidR="009268DD" w:rsidRPr="004A2A54" w14:paraId="553E3A39" w14:textId="77777777" w:rsidTr="0069596C">
        <w:tc>
          <w:tcPr>
            <w:tcW w:w="738" w:type="dxa"/>
          </w:tcPr>
          <w:p w14:paraId="07B2CA92" w14:textId="77777777" w:rsidR="009268DD" w:rsidRPr="004A2A54" w:rsidRDefault="009268DD" w:rsidP="009268DD">
            <w:pPr>
              <w:rPr>
                <w:sz w:val="28"/>
                <w:szCs w:val="28"/>
              </w:rPr>
            </w:pPr>
            <w:r w:rsidRPr="004A2A54">
              <w:rPr>
                <w:sz w:val="28"/>
                <w:szCs w:val="28"/>
              </w:rPr>
              <w:t>3.</w:t>
            </w:r>
          </w:p>
        </w:tc>
        <w:tc>
          <w:tcPr>
            <w:tcW w:w="9576" w:type="dxa"/>
          </w:tcPr>
          <w:p w14:paraId="7111F5D6" w14:textId="77777777" w:rsidR="009268DD" w:rsidRPr="004A2A54" w:rsidRDefault="009268DD" w:rsidP="009268DD">
            <w:pPr>
              <w:rPr>
                <w:sz w:val="28"/>
                <w:szCs w:val="28"/>
              </w:rPr>
            </w:pPr>
            <w:r w:rsidRPr="004A2A54">
              <w:rPr>
                <w:sz w:val="28"/>
                <w:szCs w:val="28"/>
              </w:rPr>
              <w:t>Testarea hidraulică a conductelor interioare de încălzire</w:t>
            </w:r>
          </w:p>
        </w:tc>
        <w:tc>
          <w:tcPr>
            <w:tcW w:w="1843" w:type="dxa"/>
          </w:tcPr>
          <w:p w14:paraId="591118CA" w14:textId="77777777" w:rsidR="009268DD" w:rsidRPr="004A2A54" w:rsidRDefault="0069596C" w:rsidP="009268DD">
            <w:pPr>
              <w:rPr>
                <w:sz w:val="28"/>
                <w:szCs w:val="28"/>
              </w:rPr>
            </w:pPr>
            <w:r w:rsidRPr="004A2A54">
              <w:rPr>
                <w:sz w:val="28"/>
                <w:szCs w:val="28"/>
              </w:rPr>
              <w:t xml:space="preserve">             </w:t>
            </w:r>
            <w:r w:rsidR="009268DD" w:rsidRPr="004A2A54">
              <w:rPr>
                <w:sz w:val="28"/>
                <w:szCs w:val="28"/>
              </w:rPr>
              <w:t>m</w:t>
            </w:r>
          </w:p>
        </w:tc>
        <w:tc>
          <w:tcPr>
            <w:tcW w:w="1843" w:type="dxa"/>
          </w:tcPr>
          <w:p w14:paraId="7FF0D592" w14:textId="77777777" w:rsidR="009268DD" w:rsidRPr="004A2A54" w:rsidRDefault="00547F64" w:rsidP="009268DD">
            <w:pPr>
              <w:rPr>
                <w:sz w:val="28"/>
                <w:szCs w:val="28"/>
              </w:rPr>
            </w:pPr>
            <w:r w:rsidRPr="004A2A54">
              <w:rPr>
                <w:sz w:val="28"/>
                <w:szCs w:val="28"/>
              </w:rPr>
              <w:t xml:space="preserve">    </w:t>
            </w:r>
            <w:r w:rsidR="009268DD" w:rsidRPr="004A2A54">
              <w:rPr>
                <w:sz w:val="28"/>
                <w:szCs w:val="28"/>
              </w:rPr>
              <w:t>20 000.00</w:t>
            </w:r>
          </w:p>
        </w:tc>
      </w:tr>
      <w:tr w:rsidR="009268DD" w:rsidRPr="004A2A54" w14:paraId="020AD96B" w14:textId="77777777" w:rsidTr="0069596C">
        <w:tc>
          <w:tcPr>
            <w:tcW w:w="738" w:type="dxa"/>
          </w:tcPr>
          <w:p w14:paraId="4F4C8408" w14:textId="77777777" w:rsidR="009268DD" w:rsidRPr="004A2A54" w:rsidRDefault="009268DD" w:rsidP="009268DD">
            <w:pPr>
              <w:rPr>
                <w:sz w:val="28"/>
                <w:szCs w:val="28"/>
              </w:rPr>
            </w:pPr>
            <w:r w:rsidRPr="004A2A54">
              <w:rPr>
                <w:sz w:val="28"/>
                <w:szCs w:val="28"/>
              </w:rPr>
              <w:t>4.</w:t>
            </w:r>
          </w:p>
        </w:tc>
        <w:tc>
          <w:tcPr>
            <w:tcW w:w="9576" w:type="dxa"/>
          </w:tcPr>
          <w:p w14:paraId="45721341" w14:textId="77777777" w:rsidR="009268DD" w:rsidRPr="004A2A54" w:rsidRDefault="009268DD" w:rsidP="009268DD">
            <w:pPr>
              <w:rPr>
                <w:sz w:val="28"/>
                <w:szCs w:val="28"/>
              </w:rPr>
            </w:pPr>
            <w:r w:rsidRPr="004A2A54">
              <w:rPr>
                <w:sz w:val="28"/>
                <w:szCs w:val="28"/>
              </w:rPr>
              <w:t>Spălarea hidro-pneumatică și veri</w:t>
            </w:r>
            <w:r w:rsidR="0069596C" w:rsidRPr="004A2A54">
              <w:rPr>
                <w:sz w:val="28"/>
                <w:szCs w:val="28"/>
              </w:rPr>
              <w:t>ficarea hidraulică a boilerelor</w:t>
            </w:r>
          </w:p>
        </w:tc>
        <w:tc>
          <w:tcPr>
            <w:tcW w:w="1843" w:type="dxa"/>
          </w:tcPr>
          <w:p w14:paraId="4459711D" w14:textId="77777777" w:rsidR="009268DD" w:rsidRPr="004A2A54" w:rsidRDefault="009268DD" w:rsidP="009268DD">
            <w:pPr>
              <w:rPr>
                <w:sz w:val="28"/>
                <w:szCs w:val="28"/>
              </w:rPr>
            </w:pPr>
            <w:r w:rsidRPr="004A2A54">
              <w:rPr>
                <w:sz w:val="28"/>
                <w:szCs w:val="28"/>
              </w:rPr>
              <w:t xml:space="preserve">            buc.</w:t>
            </w:r>
          </w:p>
        </w:tc>
        <w:tc>
          <w:tcPr>
            <w:tcW w:w="1843" w:type="dxa"/>
          </w:tcPr>
          <w:p w14:paraId="365550D5" w14:textId="77777777" w:rsidR="009268DD" w:rsidRPr="004A2A54" w:rsidRDefault="009268DD" w:rsidP="009268DD">
            <w:pPr>
              <w:rPr>
                <w:sz w:val="28"/>
                <w:szCs w:val="28"/>
              </w:rPr>
            </w:pPr>
            <w:r w:rsidRPr="004A2A54">
              <w:rPr>
                <w:sz w:val="28"/>
                <w:szCs w:val="28"/>
              </w:rPr>
              <w:t xml:space="preserve">          </w:t>
            </w:r>
            <w:r w:rsidR="00547F64" w:rsidRPr="004A2A54">
              <w:rPr>
                <w:sz w:val="28"/>
                <w:szCs w:val="28"/>
              </w:rPr>
              <w:t xml:space="preserve">    </w:t>
            </w:r>
            <w:r w:rsidRPr="004A2A54">
              <w:rPr>
                <w:sz w:val="28"/>
                <w:szCs w:val="28"/>
              </w:rPr>
              <w:t>9.00</w:t>
            </w:r>
          </w:p>
        </w:tc>
      </w:tr>
      <w:tr w:rsidR="009268DD" w:rsidRPr="004A2A54" w14:paraId="6ED81931" w14:textId="77777777" w:rsidTr="0069596C">
        <w:tc>
          <w:tcPr>
            <w:tcW w:w="738" w:type="dxa"/>
          </w:tcPr>
          <w:p w14:paraId="75438FC5" w14:textId="77777777" w:rsidR="009268DD" w:rsidRPr="004A2A54" w:rsidRDefault="009268DD" w:rsidP="009268DD">
            <w:pPr>
              <w:rPr>
                <w:sz w:val="28"/>
                <w:szCs w:val="28"/>
              </w:rPr>
            </w:pPr>
            <w:r w:rsidRPr="004A2A54">
              <w:rPr>
                <w:sz w:val="28"/>
                <w:szCs w:val="28"/>
              </w:rPr>
              <w:t>5.</w:t>
            </w:r>
          </w:p>
        </w:tc>
        <w:tc>
          <w:tcPr>
            <w:tcW w:w="9576" w:type="dxa"/>
          </w:tcPr>
          <w:p w14:paraId="3BEF77B9" w14:textId="77777777" w:rsidR="009268DD" w:rsidRPr="004A2A54" w:rsidRDefault="009268DD" w:rsidP="009268DD">
            <w:pPr>
              <w:rPr>
                <w:sz w:val="28"/>
                <w:szCs w:val="28"/>
              </w:rPr>
            </w:pPr>
            <w:r w:rsidRPr="004A2A54">
              <w:rPr>
                <w:sz w:val="28"/>
                <w:szCs w:val="28"/>
              </w:rPr>
              <w:t>T</w:t>
            </w:r>
            <w:r w:rsidR="0069596C" w:rsidRPr="004A2A54">
              <w:rPr>
                <w:sz w:val="28"/>
                <w:szCs w:val="28"/>
              </w:rPr>
              <w:t>estarea hidraulică a boilerelor</w:t>
            </w:r>
          </w:p>
        </w:tc>
        <w:tc>
          <w:tcPr>
            <w:tcW w:w="1843" w:type="dxa"/>
          </w:tcPr>
          <w:p w14:paraId="6CD0C80D" w14:textId="77777777" w:rsidR="009268DD" w:rsidRPr="004A2A54" w:rsidRDefault="009268DD" w:rsidP="009268DD">
            <w:pPr>
              <w:rPr>
                <w:sz w:val="28"/>
                <w:szCs w:val="28"/>
              </w:rPr>
            </w:pPr>
            <w:r w:rsidRPr="004A2A54">
              <w:rPr>
                <w:sz w:val="28"/>
                <w:szCs w:val="28"/>
              </w:rPr>
              <w:t xml:space="preserve">            buc.</w:t>
            </w:r>
          </w:p>
        </w:tc>
        <w:tc>
          <w:tcPr>
            <w:tcW w:w="1843" w:type="dxa"/>
          </w:tcPr>
          <w:p w14:paraId="20977E61" w14:textId="77777777" w:rsidR="009268DD" w:rsidRPr="004A2A54" w:rsidRDefault="0069596C" w:rsidP="0069596C">
            <w:pPr>
              <w:rPr>
                <w:sz w:val="28"/>
                <w:szCs w:val="28"/>
              </w:rPr>
            </w:pPr>
            <w:r w:rsidRPr="004A2A54">
              <w:rPr>
                <w:sz w:val="28"/>
                <w:szCs w:val="28"/>
              </w:rPr>
              <w:t xml:space="preserve">          </w:t>
            </w:r>
            <w:r w:rsidR="00547F64" w:rsidRPr="004A2A54">
              <w:rPr>
                <w:sz w:val="28"/>
                <w:szCs w:val="28"/>
              </w:rPr>
              <w:t xml:space="preserve">    </w:t>
            </w:r>
            <w:r w:rsidR="009268DD" w:rsidRPr="004A2A54">
              <w:rPr>
                <w:sz w:val="28"/>
                <w:szCs w:val="28"/>
              </w:rPr>
              <w:t>9.00</w:t>
            </w:r>
          </w:p>
        </w:tc>
      </w:tr>
      <w:tr w:rsidR="009268DD" w:rsidRPr="004A2A54" w14:paraId="396C4ECD" w14:textId="77777777" w:rsidTr="0069596C">
        <w:tc>
          <w:tcPr>
            <w:tcW w:w="738" w:type="dxa"/>
          </w:tcPr>
          <w:p w14:paraId="734B515A" w14:textId="77777777" w:rsidR="009268DD" w:rsidRPr="004A2A54" w:rsidRDefault="009268DD" w:rsidP="009268DD">
            <w:pPr>
              <w:rPr>
                <w:sz w:val="28"/>
                <w:szCs w:val="28"/>
              </w:rPr>
            </w:pPr>
            <w:r w:rsidRPr="004A2A54">
              <w:rPr>
                <w:sz w:val="28"/>
                <w:szCs w:val="28"/>
              </w:rPr>
              <w:t>6.</w:t>
            </w:r>
          </w:p>
        </w:tc>
        <w:tc>
          <w:tcPr>
            <w:tcW w:w="9576" w:type="dxa"/>
          </w:tcPr>
          <w:p w14:paraId="2B7CE0E8" w14:textId="77777777" w:rsidR="009268DD" w:rsidRPr="004A2A54" w:rsidRDefault="009268DD" w:rsidP="009268DD">
            <w:pPr>
              <w:rPr>
                <w:sz w:val="28"/>
                <w:szCs w:val="28"/>
              </w:rPr>
            </w:pPr>
            <w:r w:rsidRPr="004A2A54">
              <w:rPr>
                <w:sz w:val="28"/>
                <w:szCs w:val="28"/>
              </w:rPr>
              <w:t>Probarea de rezistență la presiune și spălarea sistemel</w:t>
            </w:r>
            <w:r w:rsidR="0069596C" w:rsidRPr="004A2A54">
              <w:rPr>
                <w:sz w:val="28"/>
                <w:szCs w:val="28"/>
              </w:rPr>
              <w:t>or de încălzire centrală cu apă</w:t>
            </w:r>
          </w:p>
        </w:tc>
        <w:tc>
          <w:tcPr>
            <w:tcW w:w="1843" w:type="dxa"/>
          </w:tcPr>
          <w:p w14:paraId="70CCFDD1" w14:textId="77777777" w:rsidR="009268DD" w:rsidRPr="004A2A54" w:rsidRDefault="0069596C" w:rsidP="009268DD">
            <w:pPr>
              <w:rPr>
                <w:sz w:val="28"/>
                <w:szCs w:val="28"/>
              </w:rPr>
            </w:pPr>
            <w:r w:rsidRPr="004A2A54">
              <w:rPr>
                <w:sz w:val="28"/>
                <w:szCs w:val="28"/>
              </w:rPr>
              <w:t xml:space="preserve">  </w:t>
            </w:r>
            <w:r w:rsidR="00547F64" w:rsidRPr="004A2A54">
              <w:rPr>
                <w:sz w:val="28"/>
                <w:szCs w:val="28"/>
              </w:rPr>
              <w:t xml:space="preserve">            </w:t>
            </w:r>
            <w:r w:rsidR="009268DD" w:rsidRPr="004A2A54">
              <w:rPr>
                <w:sz w:val="28"/>
                <w:szCs w:val="28"/>
              </w:rPr>
              <w:t>m</w:t>
            </w:r>
          </w:p>
        </w:tc>
        <w:tc>
          <w:tcPr>
            <w:tcW w:w="1843" w:type="dxa"/>
          </w:tcPr>
          <w:p w14:paraId="03323D74" w14:textId="77777777" w:rsidR="009268DD" w:rsidRPr="004A2A54" w:rsidRDefault="009268DD" w:rsidP="009268DD">
            <w:pPr>
              <w:rPr>
                <w:sz w:val="28"/>
                <w:szCs w:val="28"/>
              </w:rPr>
            </w:pPr>
            <w:r w:rsidRPr="004A2A54">
              <w:rPr>
                <w:sz w:val="28"/>
                <w:szCs w:val="28"/>
              </w:rPr>
              <w:t xml:space="preserve">          520.00</w:t>
            </w:r>
          </w:p>
        </w:tc>
      </w:tr>
    </w:tbl>
    <w:p w14:paraId="0B17E924" w14:textId="77777777" w:rsidR="009268DD" w:rsidRPr="004A2A54" w:rsidRDefault="009268DD" w:rsidP="009268DD">
      <w:pPr>
        <w:rPr>
          <w:sz w:val="28"/>
          <w:szCs w:val="28"/>
        </w:rPr>
      </w:pPr>
    </w:p>
    <w:p w14:paraId="2F57CC51" w14:textId="77777777" w:rsidR="009268DD" w:rsidRPr="004A2A54" w:rsidRDefault="009268DD" w:rsidP="007B2BDC">
      <w:pPr>
        <w:rPr>
          <w:b/>
          <w:sz w:val="28"/>
          <w:szCs w:val="28"/>
        </w:rPr>
      </w:pPr>
      <w:r w:rsidRPr="004A2A54">
        <w:rPr>
          <w:b/>
          <w:sz w:val="28"/>
          <w:szCs w:val="28"/>
        </w:rPr>
        <w:t xml:space="preserve">                                                                        </w:t>
      </w:r>
      <w:r w:rsidR="0069596C" w:rsidRPr="004A2A54">
        <w:rPr>
          <w:b/>
          <w:sz w:val="28"/>
          <w:szCs w:val="28"/>
        </w:rPr>
        <w:t xml:space="preserve">                                                         </w:t>
      </w:r>
      <w:r w:rsidRPr="004A2A54">
        <w:rPr>
          <w:b/>
          <w:sz w:val="28"/>
          <w:szCs w:val="28"/>
        </w:rPr>
        <w:t xml:space="preserve">Suma estimativă  - </w:t>
      </w:r>
      <w:r w:rsidR="0069596C" w:rsidRPr="004A2A54">
        <w:rPr>
          <w:b/>
          <w:sz w:val="28"/>
          <w:szCs w:val="28"/>
        </w:rPr>
        <w:t>42 500 lei cu TVA.</w:t>
      </w:r>
    </w:p>
    <w:p w14:paraId="564608C8" w14:textId="77777777" w:rsidR="00A027AB" w:rsidRPr="004A2A54" w:rsidRDefault="00A027AB" w:rsidP="00A027AB">
      <w:pPr>
        <w:jc w:val="both"/>
        <w:rPr>
          <w:b/>
          <w:sz w:val="28"/>
          <w:szCs w:val="28"/>
        </w:rPr>
      </w:pPr>
    </w:p>
    <w:p w14:paraId="57CBB3D3" w14:textId="77777777" w:rsidR="008710BF" w:rsidRPr="004A2A54" w:rsidRDefault="0069596C" w:rsidP="00BC2A8C">
      <w:pPr>
        <w:jc w:val="both"/>
        <w:rPr>
          <w:b/>
          <w:sz w:val="28"/>
          <w:szCs w:val="28"/>
        </w:rPr>
      </w:pPr>
      <w:r w:rsidRPr="004A2A54">
        <w:rPr>
          <w:b/>
          <w:sz w:val="28"/>
          <w:szCs w:val="28"/>
        </w:rPr>
        <w:t>4</w:t>
      </w:r>
      <w:r w:rsidR="004473EF" w:rsidRPr="004A2A54">
        <w:rPr>
          <w:b/>
          <w:sz w:val="28"/>
          <w:szCs w:val="28"/>
        </w:rPr>
        <w:t xml:space="preserve">.  </w:t>
      </w:r>
      <w:r w:rsidR="008710BF" w:rsidRPr="004A2A54">
        <w:rPr>
          <w:b/>
          <w:sz w:val="28"/>
          <w:szCs w:val="28"/>
        </w:rPr>
        <w:t xml:space="preserve"> SERVICIUL ENERGETIC</w:t>
      </w:r>
      <w:r w:rsidRPr="004A2A54">
        <w:rPr>
          <w:b/>
          <w:sz w:val="28"/>
          <w:szCs w:val="28"/>
        </w:rPr>
        <w:t xml:space="preserve"> </w:t>
      </w:r>
    </w:p>
    <w:p w14:paraId="3CBE9752" w14:textId="77777777" w:rsidR="00624E88" w:rsidRPr="004A2A54" w:rsidRDefault="0069596C" w:rsidP="00BC2A8C">
      <w:pPr>
        <w:pStyle w:val="Heading1"/>
        <w:rPr>
          <w:rFonts w:ascii="Times New Roman" w:hAnsi="Times New Roman"/>
          <w:sz w:val="28"/>
          <w:szCs w:val="28"/>
        </w:rPr>
      </w:pPr>
      <w:r w:rsidRPr="004A2A54">
        <w:rPr>
          <w:rFonts w:ascii="Times New Roman" w:hAnsi="Times New Roman"/>
          <w:sz w:val="28"/>
          <w:szCs w:val="28"/>
        </w:rPr>
        <w:t>1. Sector energetic și t</w:t>
      </w:r>
      <w:r w:rsidR="008404E3" w:rsidRPr="004A2A54">
        <w:rPr>
          <w:rFonts w:ascii="Times New Roman" w:hAnsi="Times New Roman"/>
          <w:sz w:val="28"/>
          <w:szCs w:val="28"/>
        </w:rPr>
        <w:t>elecomunicaţii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6237"/>
        <w:gridCol w:w="2268"/>
        <w:gridCol w:w="2268"/>
        <w:gridCol w:w="2268"/>
      </w:tblGrid>
      <w:tr w:rsidR="00880E83" w:rsidRPr="004A2A54" w14:paraId="6D929C9C" w14:textId="77777777" w:rsidTr="00971093">
        <w:tc>
          <w:tcPr>
            <w:tcW w:w="993" w:type="dxa"/>
            <w:tcBorders>
              <w:top w:val="single" w:sz="4" w:space="0" w:color="auto"/>
              <w:left w:val="single" w:sz="4" w:space="0" w:color="auto"/>
              <w:bottom w:val="single" w:sz="4" w:space="0" w:color="auto"/>
              <w:right w:val="single" w:sz="4" w:space="0" w:color="auto"/>
            </w:tcBorders>
            <w:shd w:val="clear" w:color="auto" w:fill="auto"/>
          </w:tcPr>
          <w:p w14:paraId="76BFED51" w14:textId="77777777" w:rsidR="00624E88" w:rsidRPr="004A2A54" w:rsidRDefault="00624E88" w:rsidP="001C529B">
            <w:pPr>
              <w:rPr>
                <w:b/>
                <w:sz w:val="28"/>
                <w:szCs w:val="28"/>
              </w:rPr>
            </w:pPr>
            <w:r w:rsidRPr="004A2A54">
              <w:rPr>
                <w:b/>
                <w:sz w:val="28"/>
                <w:szCs w:val="28"/>
              </w:rPr>
              <w:t>Nr/o.</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C003609" w14:textId="77777777" w:rsidR="00624E88" w:rsidRPr="004A2A54" w:rsidRDefault="00624E88" w:rsidP="001C529B">
            <w:pPr>
              <w:jc w:val="center"/>
              <w:rPr>
                <w:b/>
                <w:sz w:val="28"/>
                <w:szCs w:val="28"/>
              </w:rPr>
            </w:pPr>
            <w:r w:rsidRPr="004A2A54">
              <w:rPr>
                <w:b/>
                <w:sz w:val="28"/>
                <w:szCs w:val="28"/>
              </w:rPr>
              <w:t>Denumirea</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F25C99D" w14:textId="77777777" w:rsidR="00624E88" w:rsidRPr="004A2A54" w:rsidRDefault="008404E3" w:rsidP="001C529B">
            <w:pPr>
              <w:jc w:val="center"/>
              <w:rPr>
                <w:b/>
                <w:sz w:val="28"/>
                <w:szCs w:val="28"/>
              </w:rPr>
            </w:pPr>
            <w:r w:rsidRPr="004A2A54">
              <w:rPr>
                <w:b/>
                <w:sz w:val="28"/>
                <w:szCs w:val="28"/>
              </w:rPr>
              <w:t>Cantitatea/</w:t>
            </w:r>
            <w:r w:rsidR="00624E88" w:rsidRPr="004A2A54">
              <w:rPr>
                <w:b/>
                <w:sz w:val="28"/>
                <w:szCs w:val="28"/>
              </w:rPr>
              <w:t>buc.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7B47DC7" w14:textId="77777777" w:rsidR="00624E88" w:rsidRPr="004A2A54" w:rsidRDefault="008404E3" w:rsidP="001C529B">
            <w:pPr>
              <w:jc w:val="center"/>
              <w:rPr>
                <w:b/>
                <w:sz w:val="28"/>
                <w:szCs w:val="28"/>
              </w:rPr>
            </w:pPr>
            <w:r w:rsidRPr="004A2A54">
              <w:rPr>
                <w:b/>
                <w:sz w:val="28"/>
                <w:szCs w:val="28"/>
              </w:rPr>
              <w:t>Preţ</w:t>
            </w:r>
            <w:r w:rsidR="00624E88" w:rsidRPr="004A2A54">
              <w:rPr>
                <w:b/>
                <w:sz w:val="28"/>
                <w:szCs w:val="28"/>
              </w:rPr>
              <w:t xml:space="preserve"> unitate</w:t>
            </w:r>
            <w:r w:rsidRPr="004A2A54">
              <w:rPr>
                <w:b/>
                <w:sz w:val="28"/>
                <w:szCs w:val="28"/>
              </w:rPr>
              <w:t>/</w:t>
            </w:r>
            <w:r w:rsidR="00624E88" w:rsidRPr="004A2A54">
              <w:rPr>
                <w:b/>
                <w:sz w:val="28"/>
                <w:szCs w:val="28"/>
              </w:rPr>
              <w:t xml:space="preserve"> lei</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24A0AF2" w14:textId="77777777" w:rsidR="00624E88" w:rsidRPr="004A2A54" w:rsidRDefault="00624E88" w:rsidP="00971093">
            <w:pPr>
              <w:rPr>
                <w:b/>
                <w:sz w:val="28"/>
                <w:szCs w:val="28"/>
              </w:rPr>
            </w:pPr>
            <w:r w:rsidRPr="004A2A54">
              <w:rPr>
                <w:b/>
                <w:sz w:val="28"/>
                <w:szCs w:val="28"/>
              </w:rPr>
              <w:t>Suma totală</w:t>
            </w:r>
            <w:r w:rsidR="008404E3" w:rsidRPr="004A2A54">
              <w:rPr>
                <w:b/>
                <w:sz w:val="28"/>
                <w:szCs w:val="28"/>
              </w:rPr>
              <w:t>/</w:t>
            </w:r>
            <w:r w:rsidRPr="004A2A54">
              <w:rPr>
                <w:b/>
                <w:sz w:val="28"/>
                <w:szCs w:val="28"/>
              </w:rPr>
              <w:t>lei</w:t>
            </w:r>
          </w:p>
        </w:tc>
      </w:tr>
      <w:tr w:rsidR="00880E83" w:rsidRPr="004A2A54" w14:paraId="7C17CFEE" w14:textId="77777777" w:rsidTr="00971093">
        <w:trPr>
          <w:trHeight w:val="406"/>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C8EFD71" w14:textId="77777777" w:rsidR="00624E88" w:rsidRPr="004A2A54" w:rsidRDefault="008404E3" w:rsidP="008404E3">
            <w:pPr>
              <w:jc w:val="center"/>
              <w:rPr>
                <w:sz w:val="28"/>
                <w:szCs w:val="28"/>
              </w:rPr>
            </w:pPr>
            <w:r w:rsidRPr="004A2A54">
              <w:rPr>
                <w:sz w:val="28"/>
                <w:szCs w:val="28"/>
              </w:rPr>
              <w:t>1.</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49DB0B2" w14:textId="77777777" w:rsidR="00624E88" w:rsidRPr="004A2A54" w:rsidRDefault="00624E88" w:rsidP="001C529B">
            <w:pPr>
              <w:rPr>
                <w:sz w:val="28"/>
                <w:szCs w:val="28"/>
              </w:rPr>
            </w:pPr>
            <w:r w:rsidRPr="004A2A54">
              <w:rPr>
                <w:sz w:val="28"/>
                <w:szCs w:val="28"/>
              </w:rPr>
              <w:t>Aparate de telefon cu butoane Panasonic КХ - 2350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0904B92" w14:textId="77777777" w:rsidR="00624E88" w:rsidRPr="004A2A54" w:rsidRDefault="00624E88" w:rsidP="001C529B">
            <w:pPr>
              <w:jc w:val="center"/>
              <w:rPr>
                <w:sz w:val="28"/>
                <w:szCs w:val="28"/>
              </w:rPr>
            </w:pPr>
            <w:r w:rsidRPr="004A2A54">
              <w:rPr>
                <w:sz w:val="28"/>
                <w:szCs w:val="28"/>
              </w:rPr>
              <w:t>20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AAFEEA4" w14:textId="77777777" w:rsidR="00624E88" w:rsidRPr="004A2A54" w:rsidRDefault="00624E88" w:rsidP="001C529B">
            <w:pPr>
              <w:jc w:val="center"/>
              <w:rPr>
                <w:sz w:val="28"/>
                <w:szCs w:val="28"/>
              </w:rPr>
            </w:pPr>
            <w:r w:rsidRPr="004A2A54">
              <w:rPr>
                <w:sz w:val="28"/>
                <w:szCs w:val="28"/>
              </w:rPr>
              <w:t>200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A62D1CF" w14:textId="77777777" w:rsidR="00624E88" w:rsidRPr="004A2A54" w:rsidRDefault="00624E88" w:rsidP="001C529B">
            <w:pPr>
              <w:jc w:val="center"/>
              <w:rPr>
                <w:sz w:val="28"/>
                <w:szCs w:val="28"/>
              </w:rPr>
            </w:pPr>
            <w:r w:rsidRPr="004A2A54">
              <w:rPr>
                <w:sz w:val="28"/>
                <w:szCs w:val="28"/>
              </w:rPr>
              <w:t>4000</w:t>
            </w:r>
          </w:p>
        </w:tc>
      </w:tr>
      <w:tr w:rsidR="00880E83" w:rsidRPr="004A2A54" w14:paraId="2698CBFE" w14:textId="77777777" w:rsidTr="00971093">
        <w:tc>
          <w:tcPr>
            <w:tcW w:w="993" w:type="dxa"/>
            <w:tcBorders>
              <w:top w:val="single" w:sz="4" w:space="0" w:color="auto"/>
              <w:left w:val="single" w:sz="4" w:space="0" w:color="auto"/>
              <w:bottom w:val="single" w:sz="4" w:space="0" w:color="auto"/>
              <w:right w:val="single" w:sz="4" w:space="0" w:color="auto"/>
            </w:tcBorders>
            <w:shd w:val="clear" w:color="auto" w:fill="auto"/>
          </w:tcPr>
          <w:p w14:paraId="3890E695" w14:textId="77777777" w:rsidR="00624E88" w:rsidRPr="004A2A54" w:rsidRDefault="00624E88" w:rsidP="001C529B">
            <w:pPr>
              <w:jc w:val="center"/>
              <w:rPr>
                <w:sz w:val="28"/>
                <w:szCs w:val="28"/>
              </w:rPr>
            </w:pPr>
            <w:r w:rsidRPr="004A2A54">
              <w:rPr>
                <w:sz w:val="28"/>
                <w:szCs w:val="28"/>
              </w:rPr>
              <w:t>2.</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9EAA531" w14:textId="77777777" w:rsidR="00624E88" w:rsidRPr="004A2A54" w:rsidRDefault="00624E88" w:rsidP="001C529B">
            <w:pPr>
              <w:rPr>
                <w:sz w:val="28"/>
                <w:szCs w:val="28"/>
              </w:rPr>
            </w:pPr>
            <w:r w:rsidRPr="004A2A54">
              <w:rPr>
                <w:sz w:val="28"/>
                <w:szCs w:val="28"/>
              </w:rPr>
              <w:t>Aparate de telefon cu butoane Panasonic КХ - 2361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9D01215" w14:textId="77777777" w:rsidR="00624E88" w:rsidRPr="004A2A54" w:rsidRDefault="00624E88" w:rsidP="001C529B">
            <w:pPr>
              <w:jc w:val="center"/>
              <w:rPr>
                <w:sz w:val="28"/>
                <w:szCs w:val="28"/>
              </w:rPr>
            </w:pPr>
            <w:r w:rsidRPr="004A2A54">
              <w:rPr>
                <w:sz w:val="28"/>
                <w:szCs w:val="28"/>
              </w:rPr>
              <w:t>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E527BD5" w14:textId="77777777" w:rsidR="00624E88" w:rsidRPr="004A2A54" w:rsidRDefault="00624E88" w:rsidP="001C529B">
            <w:pPr>
              <w:jc w:val="center"/>
              <w:rPr>
                <w:sz w:val="28"/>
                <w:szCs w:val="28"/>
              </w:rPr>
            </w:pPr>
            <w:r w:rsidRPr="004A2A54">
              <w:rPr>
                <w:sz w:val="28"/>
                <w:szCs w:val="28"/>
              </w:rPr>
              <w:t>370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D6569CE" w14:textId="77777777" w:rsidR="00624E88" w:rsidRPr="004A2A54" w:rsidRDefault="00624E88" w:rsidP="001C529B">
            <w:pPr>
              <w:jc w:val="center"/>
              <w:rPr>
                <w:sz w:val="28"/>
                <w:szCs w:val="28"/>
              </w:rPr>
            </w:pPr>
            <w:r w:rsidRPr="004A2A54">
              <w:rPr>
                <w:sz w:val="28"/>
                <w:szCs w:val="28"/>
              </w:rPr>
              <w:t>3700</w:t>
            </w:r>
          </w:p>
        </w:tc>
      </w:tr>
      <w:tr w:rsidR="00880E83" w:rsidRPr="004A2A54" w14:paraId="349D19B0" w14:textId="77777777" w:rsidTr="00971093">
        <w:tc>
          <w:tcPr>
            <w:tcW w:w="993" w:type="dxa"/>
            <w:tcBorders>
              <w:top w:val="single" w:sz="4" w:space="0" w:color="auto"/>
              <w:left w:val="single" w:sz="4" w:space="0" w:color="auto"/>
              <w:bottom w:val="single" w:sz="4" w:space="0" w:color="auto"/>
              <w:right w:val="single" w:sz="4" w:space="0" w:color="auto"/>
            </w:tcBorders>
            <w:shd w:val="clear" w:color="auto" w:fill="auto"/>
          </w:tcPr>
          <w:p w14:paraId="4ED6A60A" w14:textId="77777777" w:rsidR="00624E88" w:rsidRPr="004A2A54" w:rsidRDefault="00624E88" w:rsidP="001C529B">
            <w:pPr>
              <w:jc w:val="center"/>
              <w:rPr>
                <w:sz w:val="28"/>
                <w:szCs w:val="28"/>
              </w:rPr>
            </w:pPr>
            <w:r w:rsidRPr="004A2A54">
              <w:rPr>
                <w:sz w:val="28"/>
                <w:szCs w:val="28"/>
              </w:rPr>
              <w:t>3.</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BACB483" w14:textId="77777777" w:rsidR="00624E88" w:rsidRPr="004A2A54" w:rsidRDefault="00624E88" w:rsidP="001C529B">
            <w:pPr>
              <w:rPr>
                <w:sz w:val="28"/>
                <w:szCs w:val="28"/>
              </w:rPr>
            </w:pPr>
            <w:r w:rsidRPr="004A2A54">
              <w:rPr>
                <w:sz w:val="28"/>
                <w:szCs w:val="28"/>
              </w:rPr>
              <w:t>Cutii de ramificare CRTN – 10 x 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B95C820" w14:textId="77777777" w:rsidR="00624E88" w:rsidRPr="004A2A54" w:rsidRDefault="00624E88" w:rsidP="001C529B">
            <w:pPr>
              <w:jc w:val="center"/>
              <w:rPr>
                <w:sz w:val="28"/>
                <w:szCs w:val="28"/>
              </w:rPr>
            </w:pPr>
            <w:r w:rsidRPr="004A2A54">
              <w:rPr>
                <w:sz w:val="28"/>
                <w:szCs w:val="28"/>
              </w:rPr>
              <w:t>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C2B58DA" w14:textId="77777777" w:rsidR="00624E88" w:rsidRPr="004A2A54" w:rsidRDefault="00624E88" w:rsidP="001C529B">
            <w:pPr>
              <w:jc w:val="center"/>
              <w:rPr>
                <w:sz w:val="28"/>
                <w:szCs w:val="28"/>
              </w:rPr>
            </w:pPr>
            <w:r w:rsidRPr="004A2A54">
              <w:rPr>
                <w:sz w:val="28"/>
                <w:szCs w:val="28"/>
              </w:rPr>
              <w:t>60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5FC8C3F" w14:textId="77777777" w:rsidR="00624E88" w:rsidRPr="004A2A54" w:rsidRDefault="00624E88" w:rsidP="001C529B">
            <w:pPr>
              <w:jc w:val="center"/>
              <w:rPr>
                <w:sz w:val="28"/>
                <w:szCs w:val="28"/>
              </w:rPr>
            </w:pPr>
            <w:r w:rsidRPr="004A2A54">
              <w:rPr>
                <w:sz w:val="28"/>
                <w:szCs w:val="28"/>
              </w:rPr>
              <w:t>600</w:t>
            </w:r>
          </w:p>
        </w:tc>
      </w:tr>
      <w:tr w:rsidR="00880E83" w:rsidRPr="004A2A54" w14:paraId="2D2A5589" w14:textId="77777777" w:rsidTr="00971093">
        <w:tc>
          <w:tcPr>
            <w:tcW w:w="993" w:type="dxa"/>
            <w:tcBorders>
              <w:top w:val="single" w:sz="4" w:space="0" w:color="auto"/>
              <w:left w:val="single" w:sz="4" w:space="0" w:color="auto"/>
              <w:bottom w:val="single" w:sz="4" w:space="0" w:color="auto"/>
              <w:right w:val="single" w:sz="4" w:space="0" w:color="auto"/>
            </w:tcBorders>
            <w:shd w:val="clear" w:color="auto" w:fill="auto"/>
          </w:tcPr>
          <w:p w14:paraId="09EF55C0" w14:textId="77777777" w:rsidR="00624E88" w:rsidRPr="004A2A54" w:rsidRDefault="00624E88" w:rsidP="001C529B">
            <w:pPr>
              <w:jc w:val="center"/>
              <w:rPr>
                <w:sz w:val="28"/>
                <w:szCs w:val="28"/>
              </w:rPr>
            </w:pPr>
            <w:r w:rsidRPr="004A2A54">
              <w:rPr>
                <w:sz w:val="28"/>
                <w:szCs w:val="28"/>
              </w:rPr>
              <w:t>4.</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DB94DF0" w14:textId="77777777" w:rsidR="00624E88" w:rsidRPr="004A2A54" w:rsidRDefault="00624E88" w:rsidP="001C529B">
            <w:pPr>
              <w:rPr>
                <w:sz w:val="28"/>
                <w:szCs w:val="28"/>
              </w:rPr>
            </w:pPr>
            <w:r w:rsidRPr="004A2A54">
              <w:rPr>
                <w:sz w:val="28"/>
                <w:szCs w:val="28"/>
              </w:rPr>
              <w:t>Prize pentru telefoane   (euro)</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8EFC9F5" w14:textId="77777777" w:rsidR="00624E88" w:rsidRPr="004A2A54" w:rsidRDefault="00624E88" w:rsidP="001C529B">
            <w:pPr>
              <w:jc w:val="center"/>
              <w:rPr>
                <w:sz w:val="28"/>
                <w:szCs w:val="28"/>
              </w:rPr>
            </w:pPr>
            <w:r w:rsidRPr="004A2A54">
              <w:rPr>
                <w:sz w:val="28"/>
                <w:szCs w:val="28"/>
              </w:rPr>
              <w:t>50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236057" w14:textId="77777777" w:rsidR="00624E88" w:rsidRPr="004A2A54" w:rsidRDefault="00624E88" w:rsidP="001C529B">
            <w:pPr>
              <w:jc w:val="center"/>
              <w:rPr>
                <w:sz w:val="28"/>
                <w:szCs w:val="28"/>
              </w:rPr>
            </w:pPr>
            <w:r w:rsidRPr="004A2A54">
              <w:rPr>
                <w:sz w:val="28"/>
                <w:szCs w:val="28"/>
              </w:rPr>
              <w:t>15</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233ED7A" w14:textId="77777777" w:rsidR="00624E88" w:rsidRPr="004A2A54" w:rsidRDefault="00624E88" w:rsidP="001C529B">
            <w:pPr>
              <w:jc w:val="center"/>
              <w:rPr>
                <w:sz w:val="28"/>
                <w:szCs w:val="28"/>
              </w:rPr>
            </w:pPr>
            <w:r w:rsidRPr="004A2A54">
              <w:rPr>
                <w:sz w:val="28"/>
                <w:szCs w:val="28"/>
              </w:rPr>
              <w:t>750</w:t>
            </w:r>
          </w:p>
        </w:tc>
      </w:tr>
      <w:tr w:rsidR="00880E83" w:rsidRPr="004A2A54" w14:paraId="09DC3591" w14:textId="77777777" w:rsidTr="00971093">
        <w:tc>
          <w:tcPr>
            <w:tcW w:w="993" w:type="dxa"/>
            <w:tcBorders>
              <w:top w:val="single" w:sz="4" w:space="0" w:color="auto"/>
              <w:left w:val="single" w:sz="4" w:space="0" w:color="auto"/>
              <w:bottom w:val="single" w:sz="4" w:space="0" w:color="auto"/>
              <w:right w:val="single" w:sz="4" w:space="0" w:color="auto"/>
            </w:tcBorders>
            <w:shd w:val="clear" w:color="auto" w:fill="auto"/>
          </w:tcPr>
          <w:p w14:paraId="4C20380B" w14:textId="77777777" w:rsidR="00624E88" w:rsidRPr="004A2A54" w:rsidRDefault="00624E88" w:rsidP="001C529B">
            <w:pPr>
              <w:jc w:val="center"/>
              <w:rPr>
                <w:sz w:val="28"/>
                <w:szCs w:val="28"/>
              </w:rPr>
            </w:pPr>
            <w:r w:rsidRPr="004A2A54">
              <w:rPr>
                <w:sz w:val="28"/>
                <w:szCs w:val="28"/>
              </w:rPr>
              <w:t>5.</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B12DE95" w14:textId="77777777" w:rsidR="00624E88" w:rsidRPr="004A2A54" w:rsidRDefault="00624E88" w:rsidP="001C529B">
            <w:pPr>
              <w:rPr>
                <w:sz w:val="28"/>
                <w:szCs w:val="28"/>
              </w:rPr>
            </w:pPr>
            <w:r w:rsidRPr="004A2A54">
              <w:rPr>
                <w:sz w:val="28"/>
                <w:szCs w:val="28"/>
              </w:rPr>
              <w:t>Fir telefonic TRP – 2X0,4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DF1B2C6" w14:textId="77777777" w:rsidR="00624E88" w:rsidRPr="004A2A54" w:rsidRDefault="00624E88" w:rsidP="001C529B">
            <w:pPr>
              <w:jc w:val="center"/>
              <w:rPr>
                <w:sz w:val="28"/>
                <w:szCs w:val="28"/>
              </w:rPr>
            </w:pPr>
            <w:r w:rsidRPr="004A2A54">
              <w:rPr>
                <w:sz w:val="28"/>
                <w:szCs w:val="28"/>
              </w:rPr>
              <w:t>2000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C643C0E" w14:textId="77777777" w:rsidR="00624E88" w:rsidRPr="004A2A54" w:rsidRDefault="00624E88" w:rsidP="001C529B">
            <w:pPr>
              <w:jc w:val="center"/>
              <w:rPr>
                <w:sz w:val="28"/>
                <w:szCs w:val="28"/>
              </w:rPr>
            </w:pPr>
            <w:r w:rsidRPr="004A2A54">
              <w:rPr>
                <w:sz w:val="28"/>
                <w:szCs w:val="28"/>
              </w:rPr>
              <w:t>0,92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C60D51A" w14:textId="77777777" w:rsidR="00624E88" w:rsidRPr="004A2A54" w:rsidRDefault="00624E88" w:rsidP="001C529B">
            <w:pPr>
              <w:jc w:val="center"/>
              <w:rPr>
                <w:sz w:val="28"/>
                <w:szCs w:val="28"/>
              </w:rPr>
            </w:pPr>
            <w:r w:rsidRPr="004A2A54">
              <w:rPr>
                <w:sz w:val="28"/>
                <w:szCs w:val="28"/>
              </w:rPr>
              <w:t>1840</w:t>
            </w:r>
          </w:p>
        </w:tc>
      </w:tr>
      <w:tr w:rsidR="00880E83" w:rsidRPr="004A2A54" w14:paraId="797FAB3D" w14:textId="77777777" w:rsidTr="00971093">
        <w:tc>
          <w:tcPr>
            <w:tcW w:w="993" w:type="dxa"/>
            <w:tcBorders>
              <w:top w:val="single" w:sz="4" w:space="0" w:color="auto"/>
              <w:left w:val="single" w:sz="4" w:space="0" w:color="auto"/>
              <w:bottom w:val="single" w:sz="4" w:space="0" w:color="auto"/>
              <w:right w:val="single" w:sz="4" w:space="0" w:color="auto"/>
            </w:tcBorders>
            <w:shd w:val="clear" w:color="auto" w:fill="auto"/>
          </w:tcPr>
          <w:p w14:paraId="5FFFBD76" w14:textId="77777777" w:rsidR="00624E88" w:rsidRPr="004A2A54" w:rsidRDefault="00624E88" w:rsidP="001C529B">
            <w:pPr>
              <w:jc w:val="center"/>
              <w:rPr>
                <w:sz w:val="28"/>
                <w:szCs w:val="28"/>
              </w:rPr>
            </w:pPr>
            <w:r w:rsidRPr="004A2A54">
              <w:rPr>
                <w:sz w:val="28"/>
                <w:szCs w:val="28"/>
              </w:rPr>
              <w:t>6.</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1144423" w14:textId="77777777" w:rsidR="00624E88" w:rsidRPr="004A2A54" w:rsidRDefault="00624E88" w:rsidP="001C529B">
            <w:pPr>
              <w:rPr>
                <w:sz w:val="28"/>
                <w:szCs w:val="28"/>
                <w:lang w:val="en-US"/>
              </w:rPr>
            </w:pPr>
            <w:r w:rsidRPr="004A2A54">
              <w:rPr>
                <w:sz w:val="28"/>
                <w:szCs w:val="28"/>
              </w:rPr>
              <w:t xml:space="preserve">Fir telefonic </w:t>
            </w:r>
            <w:r w:rsidRPr="004A2A54">
              <w:rPr>
                <w:sz w:val="28"/>
                <w:szCs w:val="28"/>
                <w:lang w:val="en-US"/>
              </w:rPr>
              <w:t>(elastic)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186DE9D" w14:textId="77777777" w:rsidR="00624E88" w:rsidRPr="004A2A54" w:rsidRDefault="00624E88" w:rsidP="001C529B">
            <w:pPr>
              <w:jc w:val="center"/>
              <w:rPr>
                <w:sz w:val="28"/>
                <w:szCs w:val="28"/>
              </w:rPr>
            </w:pPr>
            <w:r w:rsidRPr="004A2A54">
              <w:rPr>
                <w:sz w:val="28"/>
                <w:szCs w:val="28"/>
              </w:rPr>
              <w:t>200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E16F618" w14:textId="77777777" w:rsidR="00624E88" w:rsidRPr="004A2A54" w:rsidRDefault="00624E88" w:rsidP="001C529B">
            <w:pPr>
              <w:jc w:val="center"/>
              <w:rPr>
                <w:sz w:val="28"/>
                <w:szCs w:val="28"/>
              </w:rPr>
            </w:pPr>
            <w:r w:rsidRPr="004A2A54">
              <w:rPr>
                <w:sz w:val="28"/>
                <w:szCs w:val="28"/>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1EBAE03" w14:textId="77777777" w:rsidR="00624E88" w:rsidRPr="004A2A54" w:rsidRDefault="00624E88" w:rsidP="001C529B">
            <w:pPr>
              <w:jc w:val="center"/>
              <w:rPr>
                <w:sz w:val="28"/>
                <w:szCs w:val="28"/>
              </w:rPr>
            </w:pPr>
            <w:r w:rsidRPr="004A2A54">
              <w:rPr>
                <w:sz w:val="28"/>
                <w:szCs w:val="28"/>
              </w:rPr>
              <w:t>400</w:t>
            </w:r>
          </w:p>
        </w:tc>
      </w:tr>
      <w:tr w:rsidR="00880E83" w:rsidRPr="004A2A54" w14:paraId="49F11EDC" w14:textId="77777777" w:rsidTr="00971093">
        <w:tc>
          <w:tcPr>
            <w:tcW w:w="993" w:type="dxa"/>
            <w:tcBorders>
              <w:top w:val="single" w:sz="4" w:space="0" w:color="auto"/>
              <w:left w:val="single" w:sz="4" w:space="0" w:color="auto"/>
              <w:bottom w:val="single" w:sz="4" w:space="0" w:color="auto"/>
              <w:right w:val="single" w:sz="4" w:space="0" w:color="auto"/>
            </w:tcBorders>
            <w:shd w:val="clear" w:color="auto" w:fill="auto"/>
          </w:tcPr>
          <w:p w14:paraId="31D930A2" w14:textId="77777777" w:rsidR="00624E88" w:rsidRPr="004A2A54" w:rsidRDefault="00624E88" w:rsidP="001C529B">
            <w:pPr>
              <w:jc w:val="center"/>
              <w:rPr>
                <w:sz w:val="28"/>
                <w:szCs w:val="28"/>
              </w:rPr>
            </w:pPr>
            <w:r w:rsidRPr="004A2A54">
              <w:rPr>
                <w:sz w:val="28"/>
                <w:szCs w:val="28"/>
              </w:rPr>
              <w:t>7.</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42B78DC" w14:textId="77777777" w:rsidR="00624E88" w:rsidRPr="004A2A54" w:rsidRDefault="00624E88" w:rsidP="001C529B">
            <w:pPr>
              <w:rPr>
                <w:sz w:val="28"/>
                <w:szCs w:val="28"/>
              </w:rPr>
            </w:pPr>
            <w:r w:rsidRPr="004A2A54">
              <w:rPr>
                <w:sz w:val="28"/>
                <w:szCs w:val="28"/>
              </w:rPr>
              <w:t>Cablu TPP 10 x 20,4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2C89119" w14:textId="77777777" w:rsidR="00624E88" w:rsidRPr="004A2A54" w:rsidRDefault="00624E88" w:rsidP="001C529B">
            <w:pPr>
              <w:jc w:val="center"/>
              <w:rPr>
                <w:sz w:val="28"/>
                <w:szCs w:val="28"/>
              </w:rPr>
            </w:pPr>
            <w:r w:rsidRPr="004A2A54">
              <w:rPr>
                <w:sz w:val="28"/>
                <w:szCs w:val="28"/>
              </w:rPr>
              <w:t>100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3734B9E" w14:textId="77777777" w:rsidR="00624E88" w:rsidRPr="004A2A54" w:rsidRDefault="00624E88" w:rsidP="001C529B">
            <w:pPr>
              <w:jc w:val="center"/>
              <w:rPr>
                <w:sz w:val="28"/>
                <w:szCs w:val="28"/>
              </w:rPr>
            </w:pPr>
            <w:r w:rsidRPr="004A2A54">
              <w:rPr>
                <w:sz w:val="28"/>
                <w:szCs w:val="28"/>
              </w:rPr>
              <w:t>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928B695" w14:textId="77777777" w:rsidR="00624E88" w:rsidRPr="004A2A54" w:rsidRDefault="00624E88" w:rsidP="001C529B">
            <w:pPr>
              <w:jc w:val="center"/>
              <w:rPr>
                <w:sz w:val="28"/>
                <w:szCs w:val="28"/>
              </w:rPr>
            </w:pPr>
            <w:r w:rsidRPr="004A2A54">
              <w:rPr>
                <w:sz w:val="28"/>
                <w:szCs w:val="28"/>
              </w:rPr>
              <w:t>1200</w:t>
            </w:r>
          </w:p>
        </w:tc>
      </w:tr>
      <w:tr w:rsidR="00880E83" w:rsidRPr="004A2A54" w14:paraId="1B29167C" w14:textId="77777777" w:rsidTr="00971093">
        <w:tc>
          <w:tcPr>
            <w:tcW w:w="993" w:type="dxa"/>
            <w:tcBorders>
              <w:top w:val="single" w:sz="4" w:space="0" w:color="auto"/>
              <w:left w:val="single" w:sz="4" w:space="0" w:color="auto"/>
              <w:bottom w:val="single" w:sz="4" w:space="0" w:color="auto"/>
              <w:right w:val="single" w:sz="4" w:space="0" w:color="auto"/>
            </w:tcBorders>
            <w:shd w:val="clear" w:color="auto" w:fill="auto"/>
          </w:tcPr>
          <w:p w14:paraId="4239C89F" w14:textId="77777777" w:rsidR="00624E88" w:rsidRPr="004A2A54" w:rsidRDefault="00624E88" w:rsidP="001C529B">
            <w:pPr>
              <w:jc w:val="center"/>
              <w:rPr>
                <w:sz w:val="28"/>
                <w:szCs w:val="28"/>
              </w:rPr>
            </w:pPr>
            <w:r w:rsidRPr="004A2A54">
              <w:rPr>
                <w:sz w:val="28"/>
                <w:szCs w:val="28"/>
              </w:rPr>
              <w:t>8.</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DD2486A" w14:textId="77777777" w:rsidR="00624E88" w:rsidRPr="004A2A54" w:rsidRDefault="00624E88" w:rsidP="001C529B">
            <w:pPr>
              <w:rPr>
                <w:sz w:val="28"/>
                <w:szCs w:val="28"/>
              </w:rPr>
            </w:pPr>
            <w:r w:rsidRPr="004A2A54">
              <w:rPr>
                <w:sz w:val="28"/>
                <w:szCs w:val="28"/>
              </w:rPr>
              <w:t>Cablu TPP 20 x 2x 0,4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730DD61" w14:textId="77777777" w:rsidR="00624E88" w:rsidRPr="004A2A54" w:rsidRDefault="00624E88" w:rsidP="001C529B">
            <w:pPr>
              <w:jc w:val="center"/>
              <w:rPr>
                <w:sz w:val="28"/>
                <w:szCs w:val="28"/>
              </w:rPr>
            </w:pPr>
            <w:r w:rsidRPr="004A2A54">
              <w:rPr>
                <w:sz w:val="28"/>
                <w:szCs w:val="28"/>
              </w:rPr>
              <w:t>100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8A9A808" w14:textId="77777777" w:rsidR="00624E88" w:rsidRPr="004A2A54" w:rsidRDefault="00624E88" w:rsidP="001C529B">
            <w:pPr>
              <w:jc w:val="center"/>
              <w:rPr>
                <w:sz w:val="28"/>
                <w:szCs w:val="28"/>
              </w:rPr>
            </w:pPr>
            <w:r w:rsidRPr="004A2A54">
              <w:rPr>
                <w:sz w:val="28"/>
                <w:szCs w:val="28"/>
              </w:rPr>
              <w:t>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FA013EB" w14:textId="77777777" w:rsidR="00624E88" w:rsidRPr="004A2A54" w:rsidRDefault="00624E88" w:rsidP="001C529B">
            <w:pPr>
              <w:jc w:val="center"/>
              <w:rPr>
                <w:sz w:val="28"/>
                <w:szCs w:val="28"/>
              </w:rPr>
            </w:pPr>
            <w:r w:rsidRPr="004A2A54">
              <w:rPr>
                <w:sz w:val="28"/>
                <w:szCs w:val="28"/>
              </w:rPr>
              <w:t>1400</w:t>
            </w:r>
          </w:p>
        </w:tc>
      </w:tr>
      <w:tr w:rsidR="00880E83" w:rsidRPr="004A2A54" w14:paraId="554C6412" w14:textId="77777777" w:rsidTr="00971093">
        <w:tc>
          <w:tcPr>
            <w:tcW w:w="993" w:type="dxa"/>
            <w:tcBorders>
              <w:top w:val="single" w:sz="4" w:space="0" w:color="auto"/>
              <w:left w:val="single" w:sz="4" w:space="0" w:color="auto"/>
              <w:bottom w:val="single" w:sz="4" w:space="0" w:color="auto"/>
              <w:right w:val="single" w:sz="4" w:space="0" w:color="auto"/>
            </w:tcBorders>
            <w:shd w:val="clear" w:color="auto" w:fill="auto"/>
          </w:tcPr>
          <w:p w14:paraId="12504D0B" w14:textId="77777777" w:rsidR="00624E88" w:rsidRPr="004A2A54" w:rsidRDefault="00624E88" w:rsidP="001C529B">
            <w:pPr>
              <w:jc w:val="center"/>
              <w:rPr>
                <w:sz w:val="28"/>
                <w:szCs w:val="28"/>
              </w:rPr>
            </w:pPr>
            <w:r w:rsidRPr="004A2A54">
              <w:rPr>
                <w:sz w:val="28"/>
                <w:szCs w:val="28"/>
              </w:rPr>
              <w:t>9,</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2DA8691A" w14:textId="77777777" w:rsidR="00624E88" w:rsidRPr="004A2A54" w:rsidRDefault="00624E88" w:rsidP="001C529B">
            <w:pPr>
              <w:rPr>
                <w:sz w:val="28"/>
                <w:szCs w:val="28"/>
              </w:rPr>
            </w:pPr>
            <w:r w:rsidRPr="004A2A54">
              <w:rPr>
                <w:sz w:val="28"/>
                <w:szCs w:val="28"/>
              </w:rPr>
              <w:t>Cablu TPP 100 x 2x 0,4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0D4D693" w14:textId="77777777" w:rsidR="00624E88" w:rsidRPr="004A2A54" w:rsidRDefault="00624E88" w:rsidP="001C529B">
            <w:pPr>
              <w:jc w:val="center"/>
              <w:rPr>
                <w:sz w:val="28"/>
                <w:szCs w:val="28"/>
              </w:rPr>
            </w:pPr>
            <w:r w:rsidRPr="004A2A54">
              <w:rPr>
                <w:sz w:val="28"/>
                <w:szCs w:val="28"/>
              </w:rPr>
              <w:t>200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0388DDB" w14:textId="77777777" w:rsidR="00624E88" w:rsidRPr="004A2A54" w:rsidRDefault="00624E88" w:rsidP="001C529B">
            <w:pPr>
              <w:jc w:val="center"/>
              <w:rPr>
                <w:sz w:val="28"/>
                <w:szCs w:val="28"/>
              </w:rPr>
            </w:pPr>
            <w:r w:rsidRPr="004A2A54">
              <w:rPr>
                <w:sz w:val="28"/>
                <w:szCs w:val="28"/>
              </w:rPr>
              <w:t>90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4A6FD33" w14:textId="77777777" w:rsidR="00624E88" w:rsidRPr="004A2A54" w:rsidRDefault="00624E88" w:rsidP="001C529B">
            <w:pPr>
              <w:jc w:val="center"/>
              <w:rPr>
                <w:sz w:val="28"/>
                <w:szCs w:val="28"/>
              </w:rPr>
            </w:pPr>
            <w:r w:rsidRPr="004A2A54">
              <w:rPr>
                <w:sz w:val="28"/>
                <w:szCs w:val="28"/>
              </w:rPr>
              <w:t>18000</w:t>
            </w:r>
          </w:p>
        </w:tc>
      </w:tr>
      <w:tr w:rsidR="00880E83" w:rsidRPr="004A2A54" w14:paraId="0BD6C9D6" w14:textId="77777777" w:rsidTr="00971093">
        <w:tc>
          <w:tcPr>
            <w:tcW w:w="993" w:type="dxa"/>
            <w:tcBorders>
              <w:top w:val="single" w:sz="4" w:space="0" w:color="auto"/>
              <w:left w:val="single" w:sz="4" w:space="0" w:color="auto"/>
              <w:bottom w:val="single" w:sz="4" w:space="0" w:color="auto"/>
              <w:right w:val="single" w:sz="4" w:space="0" w:color="auto"/>
            </w:tcBorders>
            <w:shd w:val="clear" w:color="auto" w:fill="auto"/>
          </w:tcPr>
          <w:p w14:paraId="6EA7D882" w14:textId="77777777" w:rsidR="00624E88" w:rsidRPr="004A2A54" w:rsidRDefault="00624E88" w:rsidP="001C529B">
            <w:pPr>
              <w:jc w:val="center"/>
              <w:rPr>
                <w:sz w:val="28"/>
                <w:szCs w:val="28"/>
              </w:rPr>
            </w:pPr>
            <w:r w:rsidRPr="004A2A54">
              <w:rPr>
                <w:sz w:val="28"/>
                <w:szCs w:val="28"/>
              </w:rPr>
              <w:t>10.</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829E87D" w14:textId="77777777" w:rsidR="00624E88" w:rsidRPr="004A2A54" w:rsidRDefault="00624E88" w:rsidP="001C529B">
            <w:pPr>
              <w:rPr>
                <w:sz w:val="28"/>
                <w:szCs w:val="28"/>
              </w:rPr>
            </w:pPr>
            <w:r w:rsidRPr="004A2A54">
              <w:rPr>
                <w:sz w:val="28"/>
                <w:szCs w:val="28"/>
              </w:rPr>
              <w:t>Bandă izolantă PXV</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AC8E797" w14:textId="77777777" w:rsidR="00624E88" w:rsidRPr="004A2A54" w:rsidRDefault="00624E88" w:rsidP="001C529B">
            <w:pPr>
              <w:jc w:val="center"/>
              <w:rPr>
                <w:sz w:val="28"/>
                <w:szCs w:val="28"/>
              </w:rPr>
            </w:pPr>
            <w:r w:rsidRPr="004A2A54">
              <w:rPr>
                <w:sz w:val="28"/>
                <w:szCs w:val="28"/>
              </w:rPr>
              <w:t>2kg</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8696013" w14:textId="77777777" w:rsidR="00624E88" w:rsidRPr="004A2A54" w:rsidRDefault="00624E88" w:rsidP="001C529B">
            <w:pPr>
              <w:jc w:val="center"/>
              <w:rPr>
                <w:sz w:val="28"/>
                <w:szCs w:val="28"/>
              </w:rPr>
            </w:pPr>
            <w:r w:rsidRPr="004A2A54">
              <w:rPr>
                <w:sz w:val="28"/>
                <w:szCs w:val="28"/>
              </w:rPr>
              <w:t>80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97990A" w14:textId="77777777" w:rsidR="00624E88" w:rsidRPr="004A2A54" w:rsidRDefault="00624E88" w:rsidP="001C529B">
            <w:pPr>
              <w:jc w:val="center"/>
              <w:rPr>
                <w:sz w:val="28"/>
                <w:szCs w:val="28"/>
              </w:rPr>
            </w:pPr>
            <w:r w:rsidRPr="004A2A54">
              <w:rPr>
                <w:sz w:val="28"/>
                <w:szCs w:val="28"/>
              </w:rPr>
              <w:t>160</w:t>
            </w:r>
          </w:p>
        </w:tc>
      </w:tr>
      <w:tr w:rsidR="00880E83" w:rsidRPr="004A2A54" w14:paraId="6609D4E0" w14:textId="77777777" w:rsidTr="00971093">
        <w:tc>
          <w:tcPr>
            <w:tcW w:w="993" w:type="dxa"/>
            <w:tcBorders>
              <w:top w:val="single" w:sz="4" w:space="0" w:color="auto"/>
              <w:left w:val="single" w:sz="4" w:space="0" w:color="auto"/>
              <w:bottom w:val="single" w:sz="4" w:space="0" w:color="auto"/>
              <w:right w:val="single" w:sz="4" w:space="0" w:color="auto"/>
            </w:tcBorders>
            <w:shd w:val="clear" w:color="auto" w:fill="auto"/>
          </w:tcPr>
          <w:p w14:paraId="4A09C8DE" w14:textId="77777777" w:rsidR="00624E88" w:rsidRPr="004A2A54" w:rsidRDefault="00624E88" w:rsidP="001C529B">
            <w:pPr>
              <w:jc w:val="center"/>
              <w:rPr>
                <w:sz w:val="28"/>
                <w:szCs w:val="28"/>
              </w:rPr>
            </w:pPr>
            <w:r w:rsidRPr="004A2A54">
              <w:rPr>
                <w:sz w:val="28"/>
                <w:szCs w:val="28"/>
              </w:rPr>
              <w:t>11.</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46BDA57" w14:textId="77777777" w:rsidR="00624E88" w:rsidRPr="004A2A54" w:rsidRDefault="00624E88" w:rsidP="001C529B">
            <w:pPr>
              <w:rPr>
                <w:sz w:val="28"/>
                <w:szCs w:val="28"/>
              </w:rPr>
            </w:pPr>
            <w:r w:rsidRPr="004A2A54">
              <w:rPr>
                <w:sz w:val="28"/>
                <w:szCs w:val="28"/>
              </w:rPr>
              <w:t>Bloc de alimentare pentru staţia de telefoane Samsung Ofice Serv D 500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8A438CF" w14:textId="77777777" w:rsidR="00624E88" w:rsidRPr="004A2A54" w:rsidRDefault="00624E88" w:rsidP="001C529B">
            <w:pPr>
              <w:jc w:val="center"/>
              <w:rPr>
                <w:sz w:val="28"/>
                <w:szCs w:val="28"/>
              </w:rPr>
            </w:pPr>
            <w:r w:rsidRPr="004A2A54">
              <w:rPr>
                <w:sz w:val="28"/>
                <w:szCs w:val="28"/>
              </w:rPr>
              <w:t xml:space="preserve">                       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F244B1E" w14:textId="77777777" w:rsidR="00624E88" w:rsidRPr="004A2A54" w:rsidRDefault="00624E88" w:rsidP="001C529B">
            <w:pPr>
              <w:jc w:val="center"/>
              <w:rPr>
                <w:sz w:val="28"/>
                <w:szCs w:val="28"/>
              </w:rPr>
            </w:pPr>
            <w:r w:rsidRPr="004A2A54">
              <w:rPr>
                <w:sz w:val="28"/>
                <w:szCs w:val="28"/>
              </w:rPr>
              <w:t xml:space="preserve">                   7000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E62A9A6" w14:textId="77777777" w:rsidR="00624E88" w:rsidRPr="004A2A54" w:rsidRDefault="00624E88" w:rsidP="001C529B">
            <w:pPr>
              <w:jc w:val="center"/>
              <w:rPr>
                <w:sz w:val="28"/>
                <w:szCs w:val="28"/>
              </w:rPr>
            </w:pPr>
          </w:p>
          <w:p w14:paraId="1A130093" w14:textId="77777777" w:rsidR="00624E88" w:rsidRPr="004A2A54" w:rsidRDefault="00624E88" w:rsidP="001C529B">
            <w:pPr>
              <w:jc w:val="center"/>
              <w:rPr>
                <w:sz w:val="28"/>
                <w:szCs w:val="28"/>
              </w:rPr>
            </w:pPr>
            <w:r w:rsidRPr="004A2A54">
              <w:rPr>
                <w:sz w:val="28"/>
                <w:szCs w:val="28"/>
              </w:rPr>
              <w:t>7000</w:t>
            </w:r>
          </w:p>
        </w:tc>
      </w:tr>
      <w:tr w:rsidR="00880E83" w:rsidRPr="004A2A54" w14:paraId="30EBD794" w14:textId="77777777" w:rsidTr="00971093">
        <w:tc>
          <w:tcPr>
            <w:tcW w:w="993" w:type="dxa"/>
            <w:tcBorders>
              <w:top w:val="single" w:sz="4" w:space="0" w:color="auto"/>
              <w:left w:val="single" w:sz="4" w:space="0" w:color="auto"/>
              <w:bottom w:val="single" w:sz="4" w:space="0" w:color="auto"/>
              <w:right w:val="single" w:sz="4" w:space="0" w:color="auto"/>
            </w:tcBorders>
            <w:shd w:val="clear" w:color="auto" w:fill="auto"/>
          </w:tcPr>
          <w:p w14:paraId="22388E89" w14:textId="77777777" w:rsidR="00624E88" w:rsidRPr="004A2A54" w:rsidRDefault="00624E88" w:rsidP="001C529B">
            <w:pPr>
              <w:jc w:val="center"/>
              <w:rPr>
                <w:sz w:val="28"/>
                <w:szCs w:val="28"/>
              </w:rPr>
            </w:pPr>
            <w:r w:rsidRPr="004A2A54">
              <w:rPr>
                <w:sz w:val="28"/>
                <w:szCs w:val="28"/>
              </w:rPr>
              <w:t>12.</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EC0EC97" w14:textId="68C3E016" w:rsidR="00624E88" w:rsidRPr="004A2A54" w:rsidRDefault="00971093" w:rsidP="001C529B">
            <w:pPr>
              <w:rPr>
                <w:sz w:val="28"/>
                <w:szCs w:val="28"/>
              </w:rPr>
            </w:pPr>
            <w:r w:rsidRPr="004A2A54">
              <w:rPr>
                <w:sz w:val="28"/>
                <w:szCs w:val="28"/>
              </w:rPr>
              <w:t>Reparația staţiei de te</w:t>
            </w:r>
            <w:r w:rsidR="00624E88" w:rsidRPr="004A2A54">
              <w:rPr>
                <w:sz w:val="28"/>
                <w:szCs w:val="28"/>
              </w:rPr>
              <w:t>lefoane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A41605A" w14:textId="77777777" w:rsidR="00624E88" w:rsidRPr="004A2A54" w:rsidRDefault="00624E88" w:rsidP="001C529B">
            <w:pPr>
              <w:jc w:val="center"/>
              <w:rPr>
                <w:sz w:val="28"/>
                <w:szCs w:val="28"/>
              </w:rPr>
            </w:pPr>
            <w:r w:rsidRPr="004A2A54">
              <w:rPr>
                <w:sz w:val="28"/>
                <w:szCs w:val="28"/>
              </w:rPr>
              <w:t>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91A5482" w14:textId="77777777" w:rsidR="00624E88" w:rsidRPr="004A2A54" w:rsidRDefault="00624E88" w:rsidP="001C529B">
            <w:pPr>
              <w:jc w:val="center"/>
              <w:rPr>
                <w:sz w:val="28"/>
                <w:szCs w:val="28"/>
              </w:rPr>
            </w:pPr>
            <w:r w:rsidRPr="004A2A54">
              <w:rPr>
                <w:sz w:val="28"/>
                <w:szCs w:val="28"/>
              </w:rPr>
              <w:t>1500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228C3C9" w14:textId="77777777" w:rsidR="00624E88" w:rsidRPr="004A2A54" w:rsidRDefault="00624E88" w:rsidP="001C529B">
            <w:pPr>
              <w:jc w:val="center"/>
              <w:rPr>
                <w:sz w:val="28"/>
                <w:szCs w:val="28"/>
              </w:rPr>
            </w:pPr>
            <w:r w:rsidRPr="004A2A54">
              <w:rPr>
                <w:sz w:val="28"/>
                <w:szCs w:val="28"/>
              </w:rPr>
              <w:t>18000</w:t>
            </w:r>
          </w:p>
        </w:tc>
      </w:tr>
      <w:tr w:rsidR="00880E83" w:rsidRPr="004A2A54" w14:paraId="5E682461" w14:textId="77777777" w:rsidTr="00971093">
        <w:tc>
          <w:tcPr>
            <w:tcW w:w="993" w:type="dxa"/>
            <w:tcBorders>
              <w:top w:val="single" w:sz="4" w:space="0" w:color="auto"/>
              <w:left w:val="single" w:sz="4" w:space="0" w:color="auto"/>
              <w:bottom w:val="single" w:sz="4" w:space="0" w:color="auto"/>
              <w:right w:val="single" w:sz="4" w:space="0" w:color="auto"/>
            </w:tcBorders>
            <w:shd w:val="clear" w:color="auto" w:fill="auto"/>
          </w:tcPr>
          <w:p w14:paraId="62BA0F45" w14:textId="77777777" w:rsidR="00624E88" w:rsidRPr="004A2A54" w:rsidRDefault="00624E88" w:rsidP="001C529B">
            <w:pPr>
              <w:jc w:val="center"/>
              <w:rPr>
                <w:sz w:val="28"/>
                <w:szCs w:val="28"/>
              </w:rPr>
            </w:pPr>
            <w:r w:rsidRPr="004A2A54">
              <w:rPr>
                <w:sz w:val="28"/>
                <w:szCs w:val="28"/>
              </w:rPr>
              <w:t>13.</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6E8C759" w14:textId="77777777" w:rsidR="00624E88" w:rsidRPr="004A2A54" w:rsidRDefault="00624E88" w:rsidP="001C529B">
            <w:pPr>
              <w:rPr>
                <w:sz w:val="28"/>
                <w:szCs w:val="28"/>
              </w:rPr>
            </w:pPr>
            <w:r w:rsidRPr="004A2A54">
              <w:rPr>
                <w:sz w:val="28"/>
                <w:szCs w:val="28"/>
              </w:rPr>
              <w:t>Ciocan de lipit 60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B346FC7" w14:textId="77777777" w:rsidR="00624E88" w:rsidRPr="004A2A54" w:rsidRDefault="00624E88" w:rsidP="001C529B">
            <w:pPr>
              <w:jc w:val="center"/>
              <w:rPr>
                <w:sz w:val="28"/>
                <w:szCs w:val="28"/>
              </w:rPr>
            </w:pPr>
            <w:r w:rsidRPr="004A2A54">
              <w:rPr>
                <w:sz w:val="28"/>
                <w:szCs w:val="28"/>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5B12C51" w14:textId="77777777" w:rsidR="00624E88" w:rsidRPr="004A2A54" w:rsidRDefault="00624E88" w:rsidP="001C529B">
            <w:pPr>
              <w:jc w:val="center"/>
              <w:rPr>
                <w:sz w:val="28"/>
                <w:szCs w:val="28"/>
              </w:rPr>
            </w:pPr>
            <w:r w:rsidRPr="004A2A54">
              <w:rPr>
                <w:sz w:val="28"/>
                <w:szCs w:val="28"/>
              </w:rPr>
              <w:t>140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8FDDF31" w14:textId="77777777" w:rsidR="00624E88" w:rsidRPr="004A2A54" w:rsidRDefault="00624E88" w:rsidP="001C529B">
            <w:pPr>
              <w:jc w:val="center"/>
              <w:rPr>
                <w:sz w:val="28"/>
                <w:szCs w:val="28"/>
              </w:rPr>
            </w:pPr>
            <w:r w:rsidRPr="004A2A54">
              <w:rPr>
                <w:sz w:val="28"/>
                <w:szCs w:val="28"/>
              </w:rPr>
              <w:t>280</w:t>
            </w:r>
          </w:p>
        </w:tc>
      </w:tr>
      <w:tr w:rsidR="00880E83" w:rsidRPr="004A2A54" w14:paraId="43628ABE" w14:textId="77777777" w:rsidTr="00971093">
        <w:tc>
          <w:tcPr>
            <w:tcW w:w="993" w:type="dxa"/>
            <w:tcBorders>
              <w:top w:val="single" w:sz="4" w:space="0" w:color="auto"/>
              <w:left w:val="single" w:sz="4" w:space="0" w:color="auto"/>
              <w:bottom w:val="single" w:sz="4" w:space="0" w:color="auto"/>
              <w:right w:val="single" w:sz="4" w:space="0" w:color="auto"/>
            </w:tcBorders>
            <w:shd w:val="clear" w:color="auto" w:fill="auto"/>
          </w:tcPr>
          <w:p w14:paraId="5C488550" w14:textId="77777777" w:rsidR="00624E88" w:rsidRPr="004A2A54" w:rsidRDefault="00624E88" w:rsidP="001C529B">
            <w:pPr>
              <w:jc w:val="center"/>
              <w:rPr>
                <w:sz w:val="28"/>
                <w:szCs w:val="28"/>
              </w:rPr>
            </w:pPr>
            <w:r w:rsidRPr="004A2A54">
              <w:rPr>
                <w:sz w:val="28"/>
                <w:szCs w:val="28"/>
              </w:rPr>
              <w:t>14.</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52F335D" w14:textId="77777777" w:rsidR="00624E88" w:rsidRPr="004A2A54" w:rsidRDefault="00624E88" w:rsidP="001C529B">
            <w:pPr>
              <w:rPr>
                <w:sz w:val="28"/>
                <w:szCs w:val="28"/>
              </w:rPr>
            </w:pPr>
            <w:r w:rsidRPr="004A2A54">
              <w:rPr>
                <w:sz w:val="28"/>
                <w:szCs w:val="28"/>
              </w:rPr>
              <w:t>Manșon MPR 24/33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ED266CD" w14:textId="77777777" w:rsidR="00624E88" w:rsidRPr="004A2A54" w:rsidRDefault="00624E88" w:rsidP="001C529B">
            <w:pPr>
              <w:jc w:val="center"/>
              <w:rPr>
                <w:sz w:val="28"/>
                <w:szCs w:val="28"/>
              </w:rPr>
            </w:pPr>
            <w:r w:rsidRPr="004A2A54">
              <w:rPr>
                <w:sz w:val="28"/>
                <w:szCs w:val="28"/>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8BEB584" w14:textId="77777777" w:rsidR="00624E88" w:rsidRPr="004A2A54" w:rsidRDefault="00624E88" w:rsidP="001C529B">
            <w:pPr>
              <w:jc w:val="center"/>
              <w:rPr>
                <w:sz w:val="28"/>
                <w:szCs w:val="28"/>
              </w:rPr>
            </w:pPr>
            <w:r w:rsidRPr="004A2A54">
              <w:rPr>
                <w:sz w:val="28"/>
                <w:szCs w:val="28"/>
              </w:rPr>
              <w:t>250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7466A22" w14:textId="77777777" w:rsidR="00624E88" w:rsidRPr="004A2A54" w:rsidRDefault="00624E88" w:rsidP="001C529B">
            <w:pPr>
              <w:jc w:val="center"/>
              <w:rPr>
                <w:sz w:val="28"/>
                <w:szCs w:val="28"/>
              </w:rPr>
            </w:pPr>
            <w:r w:rsidRPr="004A2A54">
              <w:rPr>
                <w:sz w:val="28"/>
                <w:szCs w:val="28"/>
              </w:rPr>
              <w:t>500</w:t>
            </w:r>
          </w:p>
        </w:tc>
      </w:tr>
      <w:tr w:rsidR="00880E83" w:rsidRPr="004A2A54" w14:paraId="5FB33686" w14:textId="77777777" w:rsidTr="00971093">
        <w:tc>
          <w:tcPr>
            <w:tcW w:w="993" w:type="dxa"/>
            <w:tcBorders>
              <w:top w:val="single" w:sz="4" w:space="0" w:color="auto"/>
              <w:left w:val="single" w:sz="4" w:space="0" w:color="auto"/>
              <w:bottom w:val="single" w:sz="4" w:space="0" w:color="auto"/>
              <w:right w:val="single" w:sz="4" w:space="0" w:color="auto"/>
            </w:tcBorders>
            <w:shd w:val="clear" w:color="auto" w:fill="auto"/>
          </w:tcPr>
          <w:p w14:paraId="3671868C" w14:textId="77777777" w:rsidR="00624E88" w:rsidRPr="004A2A54" w:rsidRDefault="00624E88" w:rsidP="001C529B">
            <w:pPr>
              <w:jc w:val="center"/>
              <w:rPr>
                <w:sz w:val="28"/>
                <w:szCs w:val="28"/>
              </w:rPr>
            </w:pPr>
            <w:r w:rsidRPr="004A2A54">
              <w:rPr>
                <w:sz w:val="28"/>
                <w:szCs w:val="28"/>
              </w:rPr>
              <w:t>15.</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C437570" w14:textId="77777777" w:rsidR="00624E88" w:rsidRPr="004A2A54" w:rsidRDefault="00624E88" w:rsidP="001C529B">
            <w:pPr>
              <w:rPr>
                <w:sz w:val="28"/>
                <w:szCs w:val="28"/>
              </w:rPr>
            </w:pPr>
            <w:r w:rsidRPr="004A2A54">
              <w:rPr>
                <w:sz w:val="28"/>
                <w:szCs w:val="28"/>
              </w:rPr>
              <w:t>Plint</w:t>
            </w:r>
            <w:r w:rsidR="00971093" w:rsidRPr="004A2A54">
              <w:rPr>
                <w:sz w:val="28"/>
                <w:szCs w:val="28"/>
              </w:rPr>
              <w:t>ă</w:t>
            </w:r>
            <w:r w:rsidRPr="004A2A54">
              <w:rPr>
                <w:sz w:val="28"/>
                <w:szCs w:val="28"/>
              </w:rPr>
              <w:t xml:space="preserve"> SMJ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2FD1598" w14:textId="77777777" w:rsidR="00624E88" w:rsidRPr="004A2A54" w:rsidRDefault="00624E88" w:rsidP="001C529B">
            <w:pPr>
              <w:jc w:val="center"/>
              <w:rPr>
                <w:sz w:val="28"/>
                <w:szCs w:val="28"/>
              </w:rPr>
            </w:pPr>
            <w:r w:rsidRPr="004A2A54">
              <w:rPr>
                <w:sz w:val="28"/>
                <w:szCs w:val="28"/>
              </w:rPr>
              <w:t>40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2321BC5" w14:textId="77777777" w:rsidR="00624E88" w:rsidRPr="004A2A54" w:rsidRDefault="00624E88" w:rsidP="001C529B">
            <w:pPr>
              <w:jc w:val="center"/>
              <w:rPr>
                <w:sz w:val="28"/>
                <w:szCs w:val="28"/>
              </w:rPr>
            </w:pPr>
            <w:r w:rsidRPr="004A2A54">
              <w:rPr>
                <w:sz w:val="28"/>
                <w:szCs w:val="28"/>
              </w:rPr>
              <w:t>30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7602D36" w14:textId="77777777" w:rsidR="00624E88" w:rsidRPr="004A2A54" w:rsidRDefault="00624E88" w:rsidP="001C529B">
            <w:pPr>
              <w:jc w:val="center"/>
              <w:rPr>
                <w:sz w:val="28"/>
                <w:szCs w:val="28"/>
              </w:rPr>
            </w:pPr>
            <w:r w:rsidRPr="004A2A54">
              <w:rPr>
                <w:sz w:val="28"/>
                <w:szCs w:val="28"/>
              </w:rPr>
              <w:t>1200</w:t>
            </w:r>
          </w:p>
        </w:tc>
      </w:tr>
      <w:tr w:rsidR="00880E83" w:rsidRPr="004A2A54" w14:paraId="6BC96DEE" w14:textId="77777777" w:rsidTr="00971093">
        <w:tc>
          <w:tcPr>
            <w:tcW w:w="993" w:type="dxa"/>
            <w:tcBorders>
              <w:top w:val="single" w:sz="4" w:space="0" w:color="auto"/>
              <w:left w:val="single" w:sz="4" w:space="0" w:color="auto"/>
              <w:bottom w:val="single" w:sz="4" w:space="0" w:color="auto"/>
              <w:right w:val="single" w:sz="4" w:space="0" w:color="auto"/>
            </w:tcBorders>
            <w:shd w:val="clear" w:color="auto" w:fill="auto"/>
          </w:tcPr>
          <w:p w14:paraId="793F9E93" w14:textId="77777777" w:rsidR="00624E88" w:rsidRPr="004A2A54" w:rsidRDefault="00624E88" w:rsidP="001C529B">
            <w:pPr>
              <w:jc w:val="center"/>
              <w:rPr>
                <w:sz w:val="28"/>
                <w:szCs w:val="28"/>
              </w:rPr>
            </w:pPr>
            <w:r w:rsidRPr="004A2A54">
              <w:rPr>
                <w:sz w:val="28"/>
                <w:szCs w:val="28"/>
              </w:rPr>
              <w:t>16.</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8B35CD3" w14:textId="77777777" w:rsidR="00624E88" w:rsidRPr="004A2A54" w:rsidRDefault="00624E88" w:rsidP="001C529B">
            <w:pPr>
              <w:rPr>
                <w:sz w:val="28"/>
                <w:szCs w:val="28"/>
              </w:rPr>
            </w:pPr>
            <w:r w:rsidRPr="004A2A54">
              <w:rPr>
                <w:sz w:val="28"/>
                <w:szCs w:val="28"/>
              </w:rPr>
              <w:t xml:space="preserve">Instalarea, montarea cablului telefonic pe perimetrul </w:t>
            </w:r>
            <w:r w:rsidRPr="004A2A54">
              <w:rPr>
                <w:sz w:val="28"/>
                <w:szCs w:val="28"/>
              </w:rPr>
              <w:lastRenderedPageBreak/>
              <w:t>Radio și TV</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3FCC207" w14:textId="77777777" w:rsidR="00624E88" w:rsidRPr="004A2A54" w:rsidRDefault="00624E88" w:rsidP="001C529B">
            <w:pPr>
              <w:jc w:val="center"/>
              <w:rPr>
                <w:sz w:val="28"/>
                <w:szCs w:val="28"/>
              </w:rPr>
            </w:pPr>
          </w:p>
          <w:p w14:paraId="02AC42F0" w14:textId="77777777" w:rsidR="00624E88" w:rsidRPr="004A2A54" w:rsidRDefault="00624E88" w:rsidP="001C529B">
            <w:pPr>
              <w:jc w:val="center"/>
              <w:rPr>
                <w:sz w:val="28"/>
                <w:szCs w:val="28"/>
              </w:rPr>
            </w:pPr>
            <w:r w:rsidRPr="004A2A54">
              <w:rPr>
                <w:sz w:val="28"/>
                <w:szCs w:val="28"/>
              </w:rPr>
              <w:lastRenderedPageBreak/>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590B41A" w14:textId="77777777" w:rsidR="00624E88" w:rsidRPr="004A2A54" w:rsidRDefault="00624E88" w:rsidP="001C529B">
            <w:pPr>
              <w:jc w:val="center"/>
              <w:rPr>
                <w:sz w:val="28"/>
                <w:szCs w:val="28"/>
              </w:rPr>
            </w:pPr>
          </w:p>
          <w:p w14:paraId="3B5A04CB" w14:textId="77777777" w:rsidR="00624E88" w:rsidRPr="004A2A54" w:rsidRDefault="00624E88" w:rsidP="001C529B">
            <w:pPr>
              <w:jc w:val="center"/>
              <w:rPr>
                <w:sz w:val="28"/>
                <w:szCs w:val="28"/>
              </w:rPr>
            </w:pPr>
            <w:r w:rsidRPr="004A2A54">
              <w:rPr>
                <w:sz w:val="28"/>
                <w:szCs w:val="28"/>
              </w:rPr>
              <w:lastRenderedPageBreak/>
              <w:t>20000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776A4D5" w14:textId="77777777" w:rsidR="00624E88" w:rsidRPr="004A2A54" w:rsidRDefault="00624E88" w:rsidP="001C529B">
            <w:pPr>
              <w:jc w:val="center"/>
              <w:rPr>
                <w:sz w:val="28"/>
                <w:szCs w:val="28"/>
              </w:rPr>
            </w:pPr>
          </w:p>
          <w:p w14:paraId="6D9E44FC" w14:textId="77777777" w:rsidR="00624E88" w:rsidRPr="004A2A54" w:rsidRDefault="00624E88" w:rsidP="001C529B">
            <w:pPr>
              <w:jc w:val="center"/>
              <w:rPr>
                <w:sz w:val="28"/>
                <w:szCs w:val="28"/>
              </w:rPr>
            </w:pPr>
            <w:r w:rsidRPr="004A2A54">
              <w:rPr>
                <w:sz w:val="28"/>
                <w:szCs w:val="28"/>
              </w:rPr>
              <w:lastRenderedPageBreak/>
              <w:t>20000</w:t>
            </w:r>
          </w:p>
        </w:tc>
      </w:tr>
      <w:tr w:rsidR="00880E83" w:rsidRPr="004A2A54" w14:paraId="258E3D22" w14:textId="77777777" w:rsidTr="00971093">
        <w:tc>
          <w:tcPr>
            <w:tcW w:w="993" w:type="dxa"/>
            <w:tcBorders>
              <w:top w:val="single" w:sz="4" w:space="0" w:color="auto"/>
              <w:left w:val="single" w:sz="4" w:space="0" w:color="auto"/>
              <w:bottom w:val="single" w:sz="4" w:space="0" w:color="auto"/>
              <w:right w:val="single" w:sz="4" w:space="0" w:color="auto"/>
            </w:tcBorders>
            <w:shd w:val="clear" w:color="auto" w:fill="auto"/>
          </w:tcPr>
          <w:p w14:paraId="298B435D" w14:textId="77777777" w:rsidR="00624E88" w:rsidRPr="004A2A54" w:rsidRDefault="00624E88" w:rsidP="001C529B">
            <w:pPr>
              <w:jc w:val="center"/>
              <w:rPr>
                <w:sz w:val="28"/>
                <w:szCs w:val="28"/>
              </w:rPr>
            </w:pPr>
            <w:r w:rsidRPr="004A2A54">
              <w:rPr>
                <w:sz w:val="28"/>
                <w:szCs w:val="28"/>
              </w:rPr>
              <w:lastRenderedPageBreak/>
              <w:t>17.</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EA42305" w14:textId="77777777" w:rsidR="00624E88" w:rsidRPr="004A2A54" w:rsidRDefault="00624E88" w:rsidP="001C529B">
            <w:pPr>
              <w:rPr>
                <w:sz w:val="28"/>
                <w:szCs w:val="28"/>
              </w:rPr>
            </w:pPr>
            <w:r w:rsidRPr="004A2A54">
              <w:rPr>
                <w:sz w:val="28"/>
                <w:szCs w:val="28"/>
              </w:rPr>
              <w:t>Internet mobil abonamente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9E067A8" w14:textId="77777777" w:rsidR="00624E88" w:rsidRPr="004A2A54" w:rsidRDefault="00624E88" w:rsidP="001C529B">
            <w:pPr>
              <w:jc w:val="center"/>
              <w:rPr>
                <w:sz w:val="28"/>
                <w:szCs w:val="28"/>
              </w:rPr>
            </w:pPr>
            <w:r w:rsidRPr="004A2A54">
              <w:rPr>
                <w:sz w:val="28"/>
                <w:szCs w:val="28"/>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0F58701" w14:textId="77777777" w:rsidR="00624E88" w:rsidRPr="004A2A54" w:rsidRDefault="00624E88" w:rsidP="001C529B">
            <w:pPr>
              <w:jc w:val="center"/>
              <w:rPr>
                <w:sz w:val="28"/>
                <w:szCs w:val="28"/>
              </w:rPr>
            </w:pPr>
            <w:r w:rsidRPr="004A2A54">
              <w:rPr>
                <w:sz w:val="28"/>
                <w:szCs w:val="28"/>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648E537" w14:textId="77777777" w:rsidR="00624E88" w:rsidRPr="004A2A54" w:rsidRDefault="00624E88" w:rsidP="001C529B">
            <w:pPr>
              <w:jc w:val="center"/>
              <w:rPr>
                <w:sz w:val="28"/>
                <w:szCs w:val="28"/>
              </w:rPr>
            </w:pPr>
            <w:r w:rsidRPr="004A2A54">
              <w:rPr>
                <w:sz w:val="28"/>
                <w:szCs w:val="28"/>
              </w:rPr>
              <w:t>74860</w:t>
            </w:r>
          </w:p>
        </w:tc>
      </w:tr>
      <w:tr w:rsidR="00880E83" w:rsidRPr="004A2A54" w14:paraId="1E57ACA9" w14:textId="77777777" w:rsidTr="00971093">
        <w:tc>
          <w:tcPr>
            <w:tcW w:w="993" w:type="dxa"/>
            <w:tcBorders>
              <w:top w:val="single" w:sz="4" w:space="0" w:color="auto"/>
              <w:left w:val="single" w:sz="4" w:space="0" w:color="auto"/>
              <w:bottom w:val="single" w:sz="4" w:space="0" w:color="auto"/>
              <w:right w:val="single" w:sz="4" w:space="0" w:color="auto"/>
            </w:tcBorders>
            <w:shd w:val="clear" w:color="auto" w:fill="auto"/>
          </w:tcPr>
          <w:p w14:paraId="5CCC0622" w14:textId="77777777" w:rsidR="00624E88" w:rsidRPr="004A2A54" w:rsidRDefault="00624E88" w:rsidP="001C529B">
            <w:pPr>
              <w:jc w:val="center"/>
              <w:rPr>
                <w:sz w:val="28"/>
                <w:szCs w:val="28"/>
              </w:rPr>
            </w:pPr>
            <w:r w:rsidRPr="004A2A54">
              <w:rPr>
                <w:sz w:val="28"/>
                <w:szCs w:val="28"/>
              </w:rPr>
              <w:t>18.</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A143CD1" w14:textId="77777777" w:rsidR="00624E88" w:rsidRPr="004A2A54" w:rsidRDefault="00624E88" w:rsidP="001C529B">
            <w:pPr>
              <w:rPr>
                <w:sz w:val="28"/>
                <w:szCs w:val="28"/>
              </w:rPr>
            </w:pPr>
            <w:r w:rsidRPr="004A2A54">
              <w:rPr>
                <w:sz w:val="28"/>
                <w:szCs w:val="28"/>
              </w:rPr>
              <w:t>Telefonie mobilă voce abonamente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56DD813" w14:textId="77777777" w:rsidR="00624E88" w:rsidRPr="004A2A54" w:rsidRDefault="00624E88" w:rsidP="001C529B">
            <w:pPr>
              <w:jc w:val="center"/>
              <w:rPr>
                <w:sz w:val="28"/>
                <w:szCs w:val="28"/>
              </w:rPr>
            </w:pPr>
            <w:r w:rsidRPr="004A2A54">
              <w:rPr>
                <w:sz w:val="28"/>
                <w:szCs w:val="28"/>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2070295" w14:textId="77777777" w:rsidR="00624E88" w:rsidRPr="004A2A54" w:rsidRDefault="00624E88" w:rsidP="001C529B">
            <w:pPr>
              <w:jc w:val="center"/>
              <w:rPr>
                <w:sz w:val="28"/>
                <w:szCs w:val="28"/>
              </w:rPr>
            </w:pPr>
            <w:r w:rsidRPr="004A2A54">
              <w:rPr>
                <w:sz w:val="28"/>
                <w:szCs w:val="28"/>
              </w:rPr>
              <w: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1FAD203" w14:textId="77777777" w:rsidR="00624E88" w:rsidRPr="004A2A54" w:rsidRDefault="00624E88" w:rsidP="001C529B">
            <w:pPr>
              <w:jc w:val="center"/>
              <w:rPr>
                <w:sz w:val="28"/>
                <w:szCs w:val="28"/>
              </w:rPr>
            </w:pPr>
            <w:r w:rsidRPr="004A2A54">
              <w:rPr>
                <w:sz w:val="28"/>
                <w:szCs w:val="28"/>
              </w:rPr>
              <w:t>48612</w:t>
            </w:r>
          </w:p>
        </w:tc>
      </w:tr>
      <w:tr w:rsidR="00880E83" w:rsidRPr="004A2A54" w14:paraId="55776D41" w14:textId="77777777" w:rsidTr="00971093">
        <w:tc>
          <w:tcPr>
            <w:tcW w:w="993" w:type="dxa"/>
            <w:tcBorders>
              <w:top w:val="single" w:sz="4" w:space="0" w:color="auto"/>
              <w:left w:val="single" w:sz="4" w:space="0" w:color="auto"/>
              <w:bottom w:val="single" w:sz="4" w:space="0" w:color="auto"/>
              <w:right w:val="single" w:sz="4" w:space="0" w:color="auto"/>
            </w:tcBorders>
            <w:shd w:val="clear" w:color="auto" w:fill="auto"/>
          </w:tcPr>
          <w:p w14:paraId="248794A1" w14:textId="77777777" w:rsidR="00624E88" w:rsidRPr="004A2A54" w:rsidRDefault="00624E88" w:rsidP="001C529B">
            <w:pPr>
              <w:jc w:val="center"/>
              <w:rPr>
                <w:sz w:val="28"/>
                <w:szCs w:val="28"/>
              </w:rPr>
            </w:pPr>
            <w:r w:rsidRPr="004A2A54">
              <w:rPr>
                <w:sz w:val="28"/>
                <w:szCs w:val="28"/>
              </w:rPr>
              <w:t>19.</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05DB80A" w14:textId="77777777" w:rsidR="00624E88" w:rsidRPr="004A2A54" w:rsidRDefault="00624E88" w:rsidP="001C529B">
            <w:pPr>
              <w:rPr>
                <w:sz w:val="28"/>
                <w:szCs w:val="28"/>
              </w:rPr>
            </w:pPr>
            <w:r w:rsidRPr="004A2A54">
              <w:rPr>
                <w:sz w:val="28"/>
                <w:szCs w:val="28"/>
              </w:rPr>
              <w:t>Set de instrumente</w:t>
            </w:r>
          </w:p>
          <w:p w14:paraId="2669F90D" w14:textId="77777777" w:rsidR="00624E88" w:rsidRPr="004A2A54" w:rsidRDefault="00624E88" w:rsidP="00624E88">
            <w:pPr>
              <w:numPr>
                <w:ilvl w:val="0"/>
                <w:numId w:val="14"/>
              </w:numPr>
              <w:rPr>
                <w:sz w:val="28"/>
                <w:szCs w:val="28"/>
                <w:lang w:val="en-US"/>
              </w:rPr>
            </w:pPr>
            <w:r w:rsidRPr="004A2A54">
              <w:rPr>
                <w:sz w:val="28"/>
                <w:szCs w:val="28"/>
                <w:lang w:val="en-US"/>
              </w:rPr>
              <w:t xml:space="preserve">cleşte de tăiat </w:t>
            </w:r>
          </w:p>
          <w:p w14:paraId="4A844203" w14:textId="77777777" w:rsidR="00624E88" w:rsidRPr="004A2A54" w:rsidRDefault="00624E88" w:rsidP="00624E88">
            <w:pPr>
              <w:numPr>
                <w:ilvl w:val="0"/>
                <w:numId w:val="14"/>
              </w:numPr>
              <w:rPr>
                <w:sz w:val="28"/>
                <w:szCs w:val="28"/>
              </w:rPr>
            </w:pPr>
            <w:r w:rsidRPr="004A2A54">
              <w:rPr>
                <w:sz w:val="28"/>
                <w:szCs w:val="28"/>
                <w:lang w:val="en-US"/>
              </w:rPr>
              <w:t xml:space="preserve">cleşte plat </w:t>
            </w:r>
          </w:p>
          <w:p w14:paraId="4EE55098" w14:textId="77777777" w:rsidR="00624E88" w:rsidRPr="004A2A54" w:rsidRDefault="00880E83" w:rsidP="00624E88">
            <w:pPr>
              <w:numPr>
                <w:ilvl w:val="0"/>
                <w:numId w:val="14"/>
              </w:numPr>
              <w:rPr>
                <w:sz w:val="28"/>
                <w:szCs w:val="28"/>
              </w:rPr>
            </w:pPr>
            <w:r w:rsidRPr="004A2A54">
              <w:rPr>
                <w:sz w:val="28"/>
                <w:szCs w:val="28"/>
                <w:lang w:val="en-US"/>
              </w:rPr>
              <w:t>şurubelni</w:t>
            </w:r>
            <w:r w:rsidR="00624E88" w:rsidRPr="004A2A54">
              <w:rPr>
                <w:sz w:val="28"/>
                <w:szCs w:val="28"/>
                <w:lang w:val="en-US"/>
              </w:rPr>
              <w:t>ţe 6 bucăţi</w:t>
            </w:r>
          </w:p>
          <w:p w14:paraId="4E51B973" w14:textId="77777777" w:rsidR="00624E88" w:rsidRPr="004A2A54" w:rsidRDefault="00624E88" w:rsidP="00624E88">
            <w:pPr>
              <w:numPr>
                <w:ilvl w:val="0"/>
                <w:numId w:val="14"/>
              </w:numPr>
              <w:rPr>
                <w:sz w:val="28"/>
                <w:szCs w:val="28"/>
              </w:rPr>
            </w:pPr>
            <w:r w:rsidRPr="004A2A54">
              <w:rPr>
                <w:sz w:val="28"/>
                <w:szCs w:val="28"/>
                <w:lang w:val="en-US"/>
              </w:rPr>
              <w:t>aparat de măsurat tensiunea (multimer)</w:t>
            </w:r>
          </w:p>
          <w:p w14:paraId="30444FA3" w14:textId="77777777" w:rsidR="00624E88" w:rsidRPr="004A2A54" w:rsidRDefault="00971093" w:rsidP="00880E83">
            <w:pPr>
              <w:pStyle w:val="ListParagraph"/>
              <w:numPr>
                <w:ilvl w:val="0"/>
                <w:numId w:val="14"/>
              </w:numPr>
              <w:rPr>
                <w:b/>
                <w:sz w:val="28"/>
                <w:szCs w:val="28"/>
              </w:rPr>
            </w:pPr>
            <w:r w:rsidRPr="004A2A54">
              <w:rPr>
                <w:sz w:val="28"/>
                <w:szCs w:val="28"/>
                <w:lang w:val="en-US"/>
              </w:rPr>
              <w:t>chei cu mărimile de la 8 pâ</w:t>
            </w:r>
            <w:r w:rsidR="00624E88" w:rsidRPr="004A2A54">
              <w:rPr>
                <w:sz w:val="28"/>
                <w:szCs w:val="28"/>
                <w:lang w:val="en-US"/>
              </w:rPr>
              <w:t>nă la 17.</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7AFF868" w14:textId="77777777" w:rsidR="00624E88" w:rsidRPr="004A2A54" w:rsidRDefault="00624E88" w:rsidP="001C529B">
            <w:pPr>
              <w:jc w:val="center"/>
              <w:rPr>
                <w:sz w:val="28"/>
                <w:szCs w:val="28"/>
              </w:rPr>
            </w:pPr>
          </w:p>
          <w:p w14:paraId="44D97F9A" w14:textId="77777777" w:rsidR="00624E88" w:rsidRPr="004A2A54" w:rsidRDefault="00624E88" w:rsidP="001C529B">
            <w:pPr>
              <w:jc w:val="center"/>
              <w:rPr>
                <w:sz w:val="28"/>
                <w:szCs w:val="28"/>
              </w:rPr>
            </w:pPr>
          </w:p>
          <w:p w14:paraId="67011E45" w14:textId="77777777" w:rsidR="00624E88" w:rsidRPr="004A2A54" w:rsidRDefault="00624E88" w:rsidP="001C529B">
            <w:pPr>
              <w:jc w:val="center"/>
              <w:rPr>
                <w:sz w:val="28"/>
                <w:szCs w:val="28"/>
              </w:rPr>
            </w:pPr>
          </w:p>
          <w:p w14:paraId="30F3296A" w14:textId="77777777" w:rsidR="00624E88" w:rsidRPr="004A2A54" w:rsidRDefault="00624E88" w:rsidP="001C529B">
            <w:pPr>
              <w:jc w:val="center"/>
              <w:rPr>
                <w:sz w:val="28"/>
                <w:szCs w:val="28"/>
              </w:rPr>
            </w:pPr>
            <w:r w:rsidRPr="004A2A54">
              <w:rPr>
                <w:sz w:val="28"/>
                <w:szCs w:val="28"/>
              </w:rPr>
              <w:t xml:space="preserve">2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B889402" w14:textId="77777777" w:rsidR="00624E88" w:rsidRPr="004A2A54" w:rsidRDefault="00624E88" w:rsidP="001C529B">
            <w:pPr>
              <w:jc w:val="center"/>
              <w:rPr>
                <w:sz w:val="28"/>
                <w:szCs w:val="28"/>
              </w:rPr>
            </w:pPr>
          </w:p>
          <w:p w14:paraId="41A2FC06" w14:textId="77777777" w:rsidR="00624E88" w:rsidRPr="004A2A54" w:rsidRDefault="00624E88" w:rsidP="001C529B">
            <w:pPr>
              <w:jc w:val="center"/>
              <w:rPr>
                <w:sz w:val="28"/>
                <w:szCs w:val="28"/>
              </w:rPr>
            </w:pPr>
          </w:p>
          <w:p w14:paraId="24AB5037" w14:textId="77777777" w:rsidR="00624E88" w:rsidRPr="004A2A54" w:rsidRDefault="00624E88" w:rsidP="001C529B">
            <w:pPr>
              <w:jc w:val="center"/>
              <w:rPr>
                <w:sz w:val="28"/>
                <w:szCs w:val="28"/>
              </w:rPr>
            </w:pPr>
          </w:p>
          <w:p w14:paraId="5B31263F" w14:textId="77777777" w:rsidR="00624E88" w:rsidRPr="004A2A54" w:rsidRDefault="00624E88" w:rsidP="001C529B">
            <w:pPr>
              <w:jc w:val="center"/>
              <w:rPr>
                <w:sz w:val="28"/>
                <w:szCs w:val="28"/>
              </w:rPr>
            </w:pPr>
            <w:r w:rsidRPr="004A2A54">
              <w:rPr>
                <w:sz w:val="28"/>
                <w:szCs w:val="28"/>
              </w:rPr>
              <w:t>400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79517AE" w14:textId="77777777" w:rsidR="00624E88" w:rsidRPr="004A2A54" w:rsidRDefault="00624E88" w:rsidP="001C529B">
            <w:pPr>
              <w:jc w:val="center"/>
              <w:rPr>
                <w:sz w:val="28"/>
                <w:szCs w:val="28"/>
              </w:rPr>
            </w:pPr>
          </w:p>
          <w:p w14:paraId="7DBA2B0D" w14:textId="77777777" w:rsidR="00624E88" w:rsidRPr="004A2A54" w:rsidRDefault="00624E88" w:rsidP="001C529B">
            <w:pPr>
              <w:jc w:val="center"/>
              <w:rPr>
                <w:sz w:val="28"/>
                <w:szCs w:val="28"/>
              </w:rPr>
            </w:pPr>
          </w:p>
          <w:p w14:paraId="6A127E71" w14:textId="77777777" w:rsidR="00624E88" w:rsidRPr="004A2A54" w:rsidRDefault="00624E88" w:rsidP="001C529B">
            <w:pPr>
              <w:jc w:val="center"/>
              <w:rPr>
                <w:sz w:val="28"/>
                <w:szCs w:val="28"/>
              </w:rPr>
            </w:pPr>
          </w:p>
          <w:p w14:paraId="6289A478" w14:textId="77777777" w:rsidR="00624E88" w:rsidRPr="004A2A54" w:rsidRDefault="00624E88" w:rsidP="001C529B">
            <w:pPr>
              <w:jc w:val="center"/>
              <w:rPr>
                <w:sz w:val="28"/>
                <w:szCs w:val="28"/>
              </w:rPr>
            </w:pPr>
            <w:r w:rsidRPr="004A2A54">
              <w:rPr>
                <w:sz w:val="28"/>
                <w:szCs w:val="28"/>
              </w:rPr>
              <w:t>800</w:t>
            </w:r>
          </w:p>
        </w:tc>
      </w:tr>
      <w:tr w:rsidR="00880E83" w:rsidRPr="004A2A54" w14:paraId="49F3CBF6" w14:textId="77777777" w:rsidTr="00971093">
        <w:tc>
          <w:tcPr>
            <w:tcW w:w="993" w:type="dxa"/>
            <w:tcBorders>
              <w:top w:val="single" w:sz="4" w:space="0" w:color="auto"/>
              <w:left w:val="single" w:sz="4" w:space="0" w:color="auto"/>
              <w:bottom w:val="single" w:sz="4" w:space="0" w:color="auto"/>
              <w:right w:val="single" w:sz="4" w:space="0" w:color="auto"/>
            </w:tcBorders>
            <w:shd w:val="clear" w:color="auto" w:fill="auto"/>
          </w:tcPr>
          <w:p w14:paraId="61A73266" w14:textId="77777777" w:rsidR="00624E88" w:rsidRPr="004A2A54" w:rsidRDefault="00624E88" w:rsidP="001C529B">
            <w:pPr>
              <w:jc w:val="center"/>
              <w:rPr>
                <w:sz w:val="28"/>
                <w:szCs w:val="28"/>
              </w:rPr>
            </w:pPr>
            <w:r w:rsidRPr="004A2A54">
              <w:rPr>
                <w:sz w:val="28"/>
                <w:szCs w:val="28"/>
              </w:rPr>
              <w:t>20.</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6456073" w14:textId="77777777" w:rsidR="00624E88" w:rsidRPr="004A2A54" w:rsidRDefault="00624E88" w:rsidP="001C529B">
            <w:pPr>
              <w:rPr>
                <w:sz w:val="28"/>
                <w:szCs w:val="28"/>
              </w:rPr>
            </w:pPr>
            <w:r w:rsidRPr="004A2A54">
              <w:rPr>
                <w:sz w:val="28"/>
                <w:szCs w:val="28"/>
              </w:rPr>
              <w:t>Staț</w:t>
            </w:r>
            <w:r w:rsidR="0069596C" w:rsidRPr="004A2A54">
              <w:rPr>
                <w:sz w:val="28"/>
                <w:szCs w:val="28"/>
              </w:rPr>
              <w:t>i</w:t>
            </w:r>
            <w:r w:rsidRPr="004A2A54">
              <w:rPr>
                <w:sz w:val="28"/>
                <w:szCs w:val="28"/>
              </w:rPr>
              <w:t>e de telefoane pentru  400 numere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E91FD1D" w14:textId="77777777" w:rsidR="00624E88" w:rsidRPr="004A2A54" w:rsidRDefault="00624E88" w:rsidP="001C529B">
            <w:pPr>
              <w:jc w:val="center"/>
              <w:rPr>
                <w:sz w:val="28"/>
                <w:szCs w:val="28"/>
              </w:rPr>
            </w:pPr>
            <w:r w:rsidRPr="004A2A54">
              <w:rPr>
                <w:sz w:val="28"/>
                <w:szCs w:val="28"/>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1A7F324" w14:textId="77777777" w:rsidR="00624E88" w:rsidRPr="004A2A54" w:rsidRDefault="00624E88" w:rsidP="001C529B">
            <w:pPr>
              <w:jc w:val="center"/>
              <w:rPr>
                <w:sz w:val="28"/>
                <w:szCs w:val="28"/>
              </w:rPr>
            </w:pPr>
            <w:r w:rsidRPr="004A2A54">
              <w:rPr>
                <w:sz w:val="28"/>
                <w:szCs w:val="28"/>
              </w:rPr>
              <w:t>324000</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32768FE" w14:textId="77777777" w:rsidR="00624E88" w:rsidRPr="004A2A54" w:rsidRDefault="00624E88" w:rsidP="001C529B">
            <w:pPr>
              <w:jc w:val="center"/>
              <w:rPr>
                <w:sz w:val="28"/>
                <w:szCs w:val="28"/>
              </w:rPr>
            </w:pPr>
            <w:r w:rsidRPr="004A2A54">
              <w:rPr>
                <w:sz w:val="28"/>
                <w:szCs w:val="28"/>
              </w:rPr>
              <w:t>324000</w:t>
            </w:r>
          </w:p>
        </w:tc>
      </w:tr>
      <w:tr w:rsidR="00971093" w:rsidRPr="004A2A54" w14:paraId="46D5741F" w14:textId="77777777" w:rsidTr="00C931C2">
        <w:tc>
          <w:tcPr>
            <w:tcW w:w="14034" w:type="dxa"/>
            <w:gridSpan w:val="5"/>
            <w:tcBorders>
              <w:top w:val="single" w:sz="4" w:space="0" w:color="auto"/>
              <w:left w:val="single" w:sz="4" w:space="0" w:color="auto"/>
              <w:bottom w:val="single" w:sz="4" w:space="0" w:color="auto"/>
              <w:right w:val="single" w:sz="4" w:space="0" w:color="auto"/>
            </w:tcBorders>
            <w:shd w:val="clear" w:color="auto" w:fill="auto"/>
          </w:tcPr>
          <w:p w14:paraId="28E48797" w14:textId="77777777" w:rsidR="00971093" w:rsidRPr="004A2A54" w:rsidRDefault="00971093" w:rsidP="00971093">
            <w:pPr>
              <w:rPr>
                <w:sz w:val="28"/>
                <w:szCs w:val="28"/>
              </w:rPr>
            </w:pPr>
            <w:r w:rsidRPr="004A2A54">
              <w:rPr>
                <w:b/>
                <w:sz w:val="28"/>
                <w:szCs w:val="28"/>
              </w:rPr>
              <w:t xml:space="preserve">                                                                                                                                                                         Total:  527302</w:t>
            </w:r>
          </w:p>
          <w:p w14:paraId="623282EC" w14:textId="77777777" w:rsidR="00971093" w:rsidRPr="004A2A54" w:rsidRDefault="00971093" w:rsidP="001C529B">
            <w:pPr>
              <w:jc w:val="center"/>
              <w:rPr>
                <w:b/>
                <w:sz w:val="28"/>
                <w:szCs w:val="28"/>
              </w:rPr>
            </w:pPr>
          </w:p>
        </w:tc>
      </w:tr>
    </w:tbl>
    <w:p w14:paraId="05D4A1AE" w14:textId="77777777" w:rsidR="00AD34C8" w:rsidRPr="004A2A54" w:rsidRDefault="00AD34C8" w:rsidP="00AD34C8">
      <w:pPr>
        <w:spacing w:line="276" w:lineRule="auto"/>
        <w:rPr>
          <w:sz w:val="28"/>
          <w:szCs w:val="28"/>
        </w:rPr>
      </w:pPr>
    </w:p>
    <w:p w14:paraId="494B5093" w14:textId="77777777" w:rsidR="00AD34C8" w:rsidRPr="004A2A54" w:rsidRDefault="00AD34C8" w:rsidP="00AD34C8">
      <w:pPr>
        <w:jc w:val="center"/>
        <w:rPr>
          <w:b/>
          <w:sz w:val="28"/>
          <w:szCs w:val="28"/>
        </w:rPr>
      </w:pPr>
    </w:p>
    <w:p w14:paraId="695EF25D" w14:textId="77777777" w:rsidR="00AD34C8" w:rsidRPr="004A2A54" w:rsidRDefault="0069596C" w:rsidP="00BC2A8C">
      <w:pPr>
        <w:rPr>
          <w:b/>
          <w:sz w:val="28"/>
          <w:szCs w:val="28"/>
        </w:rPr>
      </w:pPr>
      <w:r w:rsidRPr="004A2A54">
        <w:rPr>
          <w:b/>
          <w:sz w:val="28"/>
          <w:szCs w:val="28"/>
        </w:rPr>
        <w:t xml:space="preserve">2.  </w:t>
      </w:r>
      <w:r w:rsidR="00AD34C8" w:rsidRPr="004A2A54">
        <w:rPr>
          <w:b/>
          <w:sz w:val="28"/>
          <w:szCs w:val="28"/>
        </w:rPr>
        <w:t>Serviciu</w:t>
      </w:r>
      <w:r w:rsidRPr="004A2A54">
        <w:rPr>
          <w:b/>
          <w:sz w:val="28"/>
          <w:szCs w:val="28"/>
        </w:rPr>
        <w:t>l</w:t>
      </w:r>
      <w:r w:rsidR="00AD34C8" w:rsidRPr="004A2A54">
        <w:rPr>
          <w:b/>
          <w:sz w:val="28"/>
          <w:szCs w:val="28"/>
        </w:rPr>
        <w:t xml:space="preserve"> energetic</w:t>
      </w:r>
    </w:p>
    <w:p w14:paraId="7A84C741" w14:textId="77777777" w:rsidR="00AD34C8" w:rsidRPr="004A2A54" w:rsidRDefault="00AD34C8" w:rsidP="00AD34C8">
      <w:pPr>
        <w:rPr>
          <w:sz w:val="28"/>
          <w:szCs w:val="28"/>
        </w:rPr>
      </w:pPr>
    </w:p>
    <w:p w14:paraId="52DCF0EA" w14:textId="77777777" w:rsidR="00AD34C8" w:rsidRPr="004A2A54" w:rsidRDefault="00AD34C8" w:rsidP="00AD34C8">
      <w:pPr>
        <w:rPr>
          <w:b/>
          <w:sz w:val="28"/>
          <w:szCs w:val="28"/>
          <w:u w:val="single"/>
          <w:lang w:val="en-US"/>
        </w:rPr>
      </w:pPr>
      <w:r w:rsidRPr="004A2A54">
        <w:rPr>
          <w:sz w:val="28"/>
          <w:szCs w:val="28"/>
        </w:rPr>
        <w:t xml:space="preserve">I.  Consumul de energie electrică   pentru anul  2021  va constitui aproximativ  1 400 550  </w:t>
      </w:r>
      <w:r w:rsidRPr="004A2A54">
        <w:rPr>
          <w:b/>
          <w:sz w:val="28"/>
          <w:szCs w:val="28"/>
          <w:u w:val="single"/>
        </w:rPr>
        <w:t>kW/h</w:t>
      </w:r>
      <w:r w:rsidR="009E123C" w:rsidRPr="004A2A54">
        <w:rPr>
          <w:b/>
          <w:sz w:val="28"/>
          <w:szCs w:val="28"/>
          <w:u w:val="single"/>
        </w:rPr>
        <w:t>.</w:t>
      </w:r>
    </w:p>
    <w:p w14:paraId="011314DB" w14:textId="77777777" w:rsidR="00AD34C8" w:rsidRPr="004A2A54" w:rsidRDefault="009E123C" w:rsidP="00AD34C8">
      <w:pPr>
        <w:rPr>
          <w:sz w:val="28"/>
          <w:szCs w:val="28"/>
        </w:rPr>
      </w:pPr>
      <w:r w:rsidRPr="004A2A54">
        <w:rPr>
          <w:sz w:val="28"/>
          <w:szCs w:val="28"/>
          <w:lang w:val="en-US"/>
        </w:rPr>
        <w:t xml:space="preserve">    </w:t>
      </w:r>
      <w:r w:rsidR="00AD34C8" w:rsidRPr="004A2A54">
        <w:rPr>
          <w:sz w:val="28"/>
          <w:szCs w:val="28"/>
        </w:rPr>
        <w:t>Suma totală de consum este variabilă şi depinde de:</w:t>
      </w:r>
    </w:p>
    <w:p w14:paraId="5413D2D9" w14:textId="77777777" w:rsidR="00AD34C8" w:rsidRPr="004A2A54" w:rsidRDefault="009E123C" w:rsidP="00AD34C8">
      <w:pPr>
        <w:rPr>
          <w:sz w:val="28"/>
          <w:szCs w:val="28"/>
        </w:rPr>
      </w:pPr>
      <w:r w:rsidRPr="004A2A54">
        <w:rPr>
          <w:sz w:val="28"/>
          <w:szCs w:val="28"/>
        </w:rPr>
        <w:t xml:space="preserve">   </w:t>
      </w:r>
      <w:r w:rsidR="00AD34C8" w:rsidRPr="004A2A54">
        <w:rPr>
          <w:sz w:val="28"/>
          <w:szCs w:val="28"/>
        </w:rPr>
        <w:t xml:space="preserve"> 1.Costul unui kW/h .</w:t>
      </w:r>
    </w:p>
    <w:p w14:paraId="178CBF01" w14:textId="77777777" w:rsidR="00AD34C8" w:rsidRPr="004A2A54" w:rsidRDefault="009E123C" w:rsidP="00AD34C8">
      <w:pPr>
        <w:rPr>
          <w:sz w:val="28"/>
          <w:szCs w:val="28"/>
        </w:rPr>
      </w:pPr>
      <w:r w:rsidRPr="004A2A54">
        <w:rPr>
          <w:sz w:val="28"/>
          <w:szCs w:val="28"/>
        </w:rPr>
        <w:t xml:space="preserve">   </w:t>
      </w:r>
      <w:r w:rsidR="00AD34C8" w:rsidRPr="004A2A54">
        <w:rPr>
          <w:sz w:val="28"/>
          <w:szCs w:val="28"/>
        </w:rPr>
        <w:t xml:space="preserve"> 2.Conectarea şi deconectarea sistemului de termoficare, alte situații.</w:t>
      </w:r>
    </w:p>
    <w:p w14:paraId="0D884516" w14:textId="3D788E99" w:rsidR="00BC2A8C" w:rsidRDefault="00BC2A8C" w:rsidP="009E123C">
      <w:pPr>
        <w:spacing w:line="276" w:lineRule="auto"/>
        <w:rPr>
          <w:b/>
          <w:sz w:val="28"/>
          <w:szCs w:val="28"/>
        </w:rPr>
      </w:pPr>
    </w:p>
    <w:p w14:paraId="55035EEB" w14:textId="7D5D4751" w:rsidR="0067146B" w:rsidRDefault="0067146B" w:rsidP="009E123C">
      <w:pPr>
        <w:spacing w:line="276" w:lineRule="auto"/>
        <w:rPr>
          <w:b/>
          <w:sz w:val="28"/>
          <w:szCs w:val="28"/>
        </w:rPr>
      </w:pPr>
    </w:p>
    <w:p w14:paraId="7E85E87B" w14:textId="77777777" w:rsidR="0067146B" w:rsidRPr="004A2A54" w:rsidRDefault="0067146B" w:rsidP="009E123C">
      <w:pPr>
        <w:spacing w:line="276" w:lineRule="auto"/>
        <w:rPr>
          <w:b/>
          <w:sz w:val="28"/>
          <w:szCs w:val="28"/>
        </w:rPr>
      </w:pPr>
    </w:p>
    <w:p w14:paraId="3FCF078D" w14:textId="77777777" w:rsidR="0069596C" w:rsidRPr="004A2A54" w:rsidRDefault="00AD34C8" w:rsidP="009E123C">
      <w:pPr>
        <w:spacing w:line="276" w:lineRule="auto"/>
        <w:rPr>
          <w:b/>
          <w:sz w:val="28"/>
          <w:szCs w:val="28"/>
        </w:rPr>
      </w:pPr>
      <w:r w:rsidRPr="004A2A54">
        <w:rPr>
          <w:b/>
          <w:sz w:val="28"/>
          <w:szCs w:val="28"/>
        </w:rPr>
        <w:t>Propuneri pentru buna funcţionare a sistemului energetic al IP Compania</w:t>
      </w:r>
      <w:r w:rsidR="009E123C" w:rsidRPr="004A2A54">
        <w:rPr>
          <w:b/>
          <w:sz w:val="28"/>
          <w:szCs w:val="28"/>
        </w:rPr>
        <w:t xml:space="preserve"> ,,Teleradio-Moldova”</w:t>
      </w:r>
    </w:p>
    <w:tbl>
      <w:tblPr>
        <w:tblStyle w:val="TableGrid"/>
        <w:tblW w:w="0" w:type="auto"/>
        <w:tblLook w:val="04A0" w:firstRow="1" w:lastRow="0" w:firstColumn="1" w:lastColumn="0" w:noHBand="0" w:noVBand="1"/>
      </w:tblPr>
      <w:tblGrid>
        <w:gridCol w:w="817"/>
        <w:gridCol w:w="11302"/>
        <w:gridCol w:w="1881"/>
      </w:tblGrid>
      <w:tr w:rsidR="0069596C" w:rsidRPr="004A2A54" w14:paraId="7E3CEBC1" w14:textId="77777777" w:rsidTr="00A65BB3">
        <w:tc>
          <w:tcPr>
            <w:tcW w:w="817" w:type="dxa"/>
          </w:tcPr>
          <w:p w14:paraId="04618CA9" w14:textId="77777777" w:rsidR="0069596C" w:rsidRPr="004A2A54" w:rsidRDefault="0069596C" w:rsidP="009E123C">
            <w:pPr>
              <w:spacing w:line="276" w:lineRule="auto"/>
              <w:rPr>
                <w:b/>
                <w:sz w:val="28"/>
                <w:szCs w:val="28"/>
              </w:rPr>
            </w:pPr>
            <w:r w:rsidRPr="004A2A54">
              <w:rPr>
                <w:b/>
                <w:sz w:val="28"/>
                <w:szCs w:val="28"/>
              </w:rPr>
              <w:t>Nr.</w:t>
            </w:r>
          </w:p>
        </w:tc>
        <w:tc>
          <w:tcPr>
            <w:tcW w:w="11302" w:type="dxa"/>
          </w:tcPr>
          <w:p w14:paraId="2D5DDA1B" w14:textId="77777777" w:rsidR="0069596C" w:rsidRPr="004A2A54" w:rsidRDefault="0069596C" w:rsidP="009E123C">
            <w:pPr>
              <w:spacing w:line="276" w:lineRule="auto"/>
              <w:rPr>
                <w:b/>
                <w:sz w:val="28"/>
                <w:szCs w:val="28"/>
              </w:rPr>
            </w:pPr>
            <w:r w:rsidRPr="004A2A54">
              <w:rPr>
                <w:b/>
                <w:sz w:val="28"/>
                <w:szCs w:val="28"/>
              </w:rPr>
              <w:t xml:space="preserve">                                    Lucrări/ consumabile</w:t>
            </w:r>
          </w:p>
        </w:tc>
        <w:tc>
          <w:tcPr>
            <w:tcW w:w="1881" w:type="dxa"/>
          </w:tcPr>
          <w:p w14:paraId="048505D2" w14:textId="77777777" w:rsidR="0069596C" w:rsidRPr="004A2A54" w:rsidRDefault="00BC2A8C" w:rsidP="00BC2A8C">
            <w:pPr>
              <w:spacing w:line="276" w:lineRule="auto"/>
              <w:rPr>
                <w:b/>
                <w:sz w:val="28"/>
                <w:szCs w:val="28"/>
              </w:rPr>
            </w:pPr>
            <w:r w:rsidRPr="004A2A54">
              <w:rPr>
                <w:b/>
                <w:sz w:val="28"/>
                <w:szCs w:val="28"/>
              </w:rPr>
              <w:t>Cost/cantitate</w:t>
            </w:r>
            <w:r w:rsidR="0069596C" w:rsidRPr="004A2A54">
              <w:rPr>
                <w:b/>
                <w:sz w:val="28"/>
                <w:szCs w:val="28"/>
              </w:rPr>
              <w:t xml:space="preserve">    </w:t>
            </w:r>
          </w:p>
        </w:tc>
      </w:tr>
      <w:tr w:rsidR="0069596C" w:rsidRPr="004A2A54" w14:paraId="21F90ED9" w14:textId="77777777" w:rsidTr="00A65BB3">
        <w:tc>
          <w:tcPr>
            <w:tcW w:w="817" w:type="dxa"/>
          </w:tcPr>
          <w:p w14:paraId="022D3A3C" w14:textId="77777777" w:rsidR="0069596C" w:rsidRPr="004A2A54" w:rsidRDefault="0069596C" w:rsidP="009E123C">
            <w:pPr>
              <w:spacing w:line="276" w:lineRule="auto"/>
              <w:rPr>
                <w:sz w:val="28"/>
                <w:szCs w:val="28"/>
              </w:rPr>
            </w:pPr>
            <w:r w:rsidRPr="004A2A54">
              <w:rPr>
                <w:sz w:val="28"/>
                <w:szCs w:val="28"/>
              </w:rPr>
              <w:t>1.</w:t>
            </w:r>
          </w:p>
        </w:tc>
        <w:tc>
          <w:tcPr>
            <w:tcW w:w="11302" w:type="dxa"/>
          </w:tcPr>
          <w:p w14:paraId="1C1FD1A9" w14:textId="77777777" w:rsidR="0069596C" w:rsidRPr="004A2A54" w:rsidRDefault="0069596C" w:rsidP="009E123C">
            <w:pPr>
              <w:spacing w:line="276" w:lineRule="auto"/>
              <w:rPr>
                <w:b/>
                <w:sz w:val="28"/>
                <w:szCs w:val="28"/>
              </w:rPr>
            </w:pPr>
            <w:r w:rsidRPr="004A2A54">
              <w:rPr>
                <w:sz w:val="28"/>
                <w:szCs w:val="28"/>
              </w:rPr>
              <w:t xml:space="preserve">Procurarea şi instalarea generatorului electric 100 kw ( centrul tehnic TV).           </w:t>
            </w:r>
          </w:p>
        </w:tc>
        <w:tc>
          <w:tcPr>
            <w:tcW w:w="1881" w:type="dxa"/>
          </w:tcPr>
          <w:p w14:paraId="0BBB0D47" w14:textId="77777777" w:rsidR="0069596C" w:rsidRPr="004A2A54" w:rsidRDefault="00A65BB3" w:rsidP="009E123C">
            <w:pPr>
              <w:spacing w:line="276" w:lineRule="auto"/>
              <w:rPr>
                <w:b/>
                <w:sz w:val="28"/>
                <w:szCs w:val="28"/>
              </w:rPr>
            </w:pPr>
            <w:r w:rsidRPr="004A2A54">
              <w:rPr>
                <w:sz w:val="28"/>
                <w:szCs w:val="28"/>
              </w:rPr>
              <w:t xml:space="preserve">   </w:t>
            </w:r>
            <w:r w:rsidR="0069596C" w:rsidRPr="004A2A54">
              <w:rPr>
                <w:sz w:val="28"/>
                <w:szCs w:val="28"/>
              </w:rPr>
              <w:t>550000 lei</w:t>
            </w:r>
          </w:p>
        </w:tc>
      </w:tr>
      <w:tr w:rsidR="0069596C" w:rsidRPr="004A2A54" w14:paraId="37665E05" w14:textId="77777777" w:rsidTr="00A65BB3">
        <w:tc>
          <w:tcPr>
            <w:tcW w:w="817" w:type="dxa"/>
          </w:tcPr>
          <w:p w14:paraId="6ABB5B31" w14:textId="77777777" w:rsidR="0069596C" w:rsidRPr="004A2A54" w:rsidRDefault="0069596C" w:rsidP="009E123C">
            <w:pPr>
              <w:spacing w:line="276" w:lineRule="auto"/>
              <w:rPr>
                <w:sz w:val="28"/>
                <w:szCs w:val="28"/>
              </w:rPr>
            </w:pPr>
            <w:r w:rsidRPr="004A2A54">
              <w:rPr>
                <w:sz w:val="28"/>
                <w:szCs w:val="28"/>
              </w:rPr>
              <w:t>2.</w:t>
            </w:r>
          </w:p>
        </w:tc>
        <w:tc>
          <w:tcPr>
            <w:tcW w:w="11302" w:type="dxa"/>
          </w:tcPr>
          <w:p w14:paraId="30A66821" w14:textId="77777777" w:rsidR="0069596C" w:rsidRPr="004A2A54" w:rsidRDefault="0069596C" w:rsidP="009E123C">
            <w:pPr>
              <w:spacing w:line="276" w:lineRule="auto"/>
              <w:rPr>
                <w:sz w:val="28"/>
                <w:szCs w:val="28"/>
              </w:rPr>
            </w:pPr>
            <w:r w:rsidRPr="004A2A54">
              <w:rPr>
                <w:sz w:val="28"/>
                <w:szCs w:val="28"/>
              </w:rPr>
              <w:t>Verificarea reţelelor electrice interne 0,4 kv ale IPNA.   10 kv. 6 kv</w:t>
            </w:r>
            <w:r w:rsidR="00A65BB3" w:rsidRPr="004A2A54">
              <w:rPr>
                <w:sz w:val="28"/>
                <w:szCs w:val="28"/>
              </w:rPr>
              <w:t>.</w:t>
            </w:r>
            <w:r w:rsidRPr="004A2A54">
              <w:rPr>
                <w:sz w:val="28"/>
                <w:szCs w:val="28"/>
              </w:rPr>
              <w:t xml:space="preserve">                      </w:t>
            </w:r>
          </w:p>
        </w:tc>
        <w:tc>
          <w:tcPr>
            <w:tcW w:w="1881" w:type="dxa"/>
          </w:tcPr>
          <w:p w14:paraId="7AF58118" w14:textId="77777777" w:rsidR="0069596C" w:rsidRPr="004A2A54" w:rsidRDefault="00A65BB3" w:rsidP="009E123C">
            <w:pPr>
              <w:spacing w:line="276" w:lineRule="auto"/>
              <w:rPr>
                <w:sz w:val="28"/>
                <w:szCs w:val="28"/>
              </w:rPr>
            </w:pPr>
            <w:r w:rsidRPr="004A2A54">
              <w:rPr>
                <w:sz w:val="28"/>
                <w:szCs w:val="28"/>
              </w:rPr>
              <w:t xml:space="preserve">     </w:t>
            </w:r>
            <w:r w:rsidR="0069596C" w:rsidRPr="004A2A54">
              <w:rPr>
                <w:sz w:val="28"/>
                <w:szCs w:val="28"/>
              </w:rPr>
              <w:t>50000 lei</w:t>
            </w:r>
          </w:p>
        </w:tc>
      </w:tr>
      <w:tr w:rsidR="0069596C" w:rsidRPr="004A2A54" w14:paraId="2585E967" w14:textId="77777777" w:rsidTr="00A65BB3">
        <w:tc>
          <w:tcPr>
            <w:tcW w:w="817" w:type="dxa"/>
          </w:tcPr>
          <w:p w14:paraId="6D31B9A9" w14:textId="77777777" w:rsidR="0069596C" w:rsidRPr="004A2A54" w:rsidRDefault="0069596C" w:rsidP="009E123C">
            <w:pPr>
              <w:spacing w:line="276" w:lineRule="auto"/>
              <w:rPr>
                <w:sz w:val="28"/>
                <w:szCs w:val="28"/>
              </w:rPr>
            </w:pPr>
            <w:r w:rsidRPr="004A2A54">
              <w:rPr>
                <w:sz w:val="28"/>
                <w:szCs w:val="28"/>
              </w:rPr>
              <w:t>3.</w:t>
            </w:r>
          </w:p>
        </w:tc>
        <w:tc>
          <w:tcPr>
            <w:tcW w:w="11302" w:type="dxa"/>
          </w:tcPr>
          <w:p w14:paraId="27AC6C0D" w14:textId="77777777" w:rsidR="0069596C" w:rsidRPr="004A2A54" w:rsidRDefault="0069596C" w:rsidP="009E123C">
            <w:pPr>
              <w:spacing w:line="276" w:lineRule="auto"/>
              <w:rPr>
                <w:sz w:val="28"/>
                <w:szCs w:val="28"/>
              </w:rPr>
            </w:pPr>
            <w:r w:rsidRPr="004A2A54">
              <w:rPr>
                <w:sz w:val="28"/>
                <w:szCs w:val="28"/>
              </w:rPr>
              <w:t>Verificarea echipamentului energetic</w:t>
            </w:r>
            <w:r w:rsidR="00A65BB3" w:rsidRPr="004A2A54">
              <w:rPr>
                <w:sz w:val="28"/>
                <w:szCs w:val="28"/>
              </w:rPr>
              <w:t>.</w:t>
            </w:r>
            <w:r w:rsidRPr="004A2A54">
              <w:rPr>
                <w:sz w:val="28"/>
                <w:szCs w:val="28"/>
              </w:rPr>
              <w:t xml:space="preserve">                                                                      </w:t>
            </w:r>
          </w:p>
        </w:tc>
        <w:tc>
          <w:tcPr>
            <w:tcW w:w="1881" w:type="dxa"/>
          </w:tcPr>
          <w:p w14:paraId="1CB9F8AE" w14:textId="77777777" w:rsidR="0069596C" w:rsidRPr="004A2A54" w:rsidRDefault="00A65BB3" w:rsidP="009E123C">
            <w:pPr>
              <w:spacing w:line="276" w:lineRule="auto"/>
              <w:rPr>
                <w:sz w:val="28"/>
                <w:szCs w:val="28"/>
              </w:rPr>
            </w:pPr>
            <w:r w:rsidRPr="004A2A54">
              <w:rPr>
                <w:b/>
                <w:bCs/>
                <w:sz w:val="28"/>
                <w:szCs w:val="28"/>
              </w:rPr>
              <w:t xml:space="preserve">       </w:t>
            </w:r>
            <w:r w:rsidRPr="004A2A54">
              <w:rPr>
                <w:sz w:val="28"/>
                <w:szCs w:val="28"/>
              </w:rPr>
              <w:t>5000 lei</w:t>
            </w:r>
          </w:p>
        </w:tc>
      </w:tr>
      <w:tr w:rsidR="00A65BB3" w:rsidRPr="004A2A54" w14:paraId="01103A28" w14:textId="77777777" w:rsidTr="00A65BB3">
        <w:tc>
          <w:tcPr>
            <w:tcW w:w="817" w:type="dxa"/>
          </w:tcPr>
          <w:p w14:paraId="1D57E51E" w14:textId="77777777" w:rsidR="00A65BB3" w:rsidRPr="004A2A54" w:rsidRDefault="00A65BB3" w:rsidP="009E123C">
            <w:pPr>
              <w:spacing w:line="276" w:lineRule="auto"/>
              <w:rPr>
                <w:sz w:val="28"/>
                <w:szCs w:val="28"/>
              </w:rPr>
            </w:pPr>
            <w:r w:rsidRPr="004A2A54">
              <w:rPr>
                <w:sz w:val="28"/>
                <w:szCs w:val="28"/>
              </w:rPr>
              <w:t>4.</w:t>
            </w:r>
          </w:p>
        </w:tc>
        <w:tc>
          <w:tcPr>
            <w:tcW w:w="11302" w:type="dxa"/>
          </w:tcPr>
          <w:p w14:paraId="4FFD7B6D" w14:textId="77777777" w:rsidR="00A65BB3" w:rsidRPr="004A2A54" w:rsidRDefault="00A65BB3" w:rsidP="009E123C">
            <w:pPr>
              <w:spacing w:line="276" w:lineRule="auto"/>
              <w:rPr>
                <w:sz w:val="28"/>
                <w:szCs w:val="28"/>
              </w:rPr>
            </w:pPr>
            <w:r w:rsidRPr="004A2A54">
              <w:rPr>
                <w:bCs/>
                <w:sz w:val="28"/>
                <w:szCs w:val="28"/>
              </w:rPr>
              <w:t>Motorină.</w:t>
            </w:r>
          </w:p>
        </w:tc>
        <w:tc>
          <w:tcPr>
            <w:tcW w:w="1881" w:type="dxa"/>
          </w:tcPr>
          <w:p w14:paraId="4A74E208" w14:textId="77777777" w:rsidR="00A65BB3" w:rsidRPr="004A2A54" w:rsidRDefault="00A65BB3" w:rsidP="009E123C">
            <w:pPr>
              <w:spacing w:line="276" w:lineRule="auto"/>
              <w:rPr>
                <w:b/>
                <w:bCs/>
                <w:sz w:val="28"/>
                <w:szCs w:val="28"/>
              </w:rPr>
            </w:pPr>
            <w:r w:rsidRPr="004A2A54">
              <w:rPr>
                <w:bCs/>
                <w:sz w:val="28"/>
                <w:szCs w:val="28"/>
              </w:rPr>
              <w:t xml:space="preserve">       500 litri</w:t>
            </w:r>
          </w:p>
        </w:tc>
      </w:tr>
      <w:tr w:rsidR="00A65BB3" w:rsidRPr="004A2A54" w14:paraId="53EC7A6A" w14:textId="77777777" w:rsidTr="00A65BB3">
        <w:tc>
          <w:tcPr>
            <w:tcW w:w="817" w:type="dxa"/>
          </w:tcPr>
          <w:p w14:paraId="6693BD90" w14:textId="77777777" w:rsidR="00A65BB3" w:rsidRPr="004A2A54" w:rsidRDefault="00A65BB3" w:rsidP="009E123C">
            <w:pPr>
              <w:spacing w:line="276" w:lineRule="auto"/>
              <w:rPr>
                <w:sz w:val="28"/>
                <w:szCs w:val="28"/>
              </w:rPr>
            </w:pPr>
            <w:r w:rsidRPr="004A2A54">
              <w:rPr>
                <w:sz w:val="28"/>
                <w:szCs w:val="28"/>
              </w:rPr>
              <w:t>5.</w:t>
            </w:r>
          </w:p>
        </w:tc>
        <w:tc>
          <w:tcPr>
            <w:tcW w:w="11302" w:type="dxa"/>
          </w:tcPr>
          <w:p w14:paraId="4CDC1D85" w14:textId="77777777" w:rsidR="00A65BB3" w:rsidRPr="004A2A54" w:rsidRDefault="00A65BB3" w:rsidP="009E123C">
            <w:pPr>
              <w:spacing w:line="276" w:lineRule="auto"/>
              <w:rPr>
                <w:bCs/>
                <w:sz w:val="28"/>
                <w:szCs w:val="28"/>
              </w:rPr>
            </w:pPr>
            <w:r w:rsidRPr="004A2A54">
              <w:rPr>
                <w:bCs/>
                <w:sz w:val="28"/>
                <w:szCs w:val="28"/>
              </w:rPr>
              <w:t xml:space="preserve">Ulei  10w40.     </w:t>
            </w:r>
          </w:p>
        </w:tc>
        <w:tc>
          <w:tcPr>
            <w:tcW w:w="1881" w:type="dxa"/>
          </w:tcPr>
          <w:p w14:paraId="33656550" w14:textId="77777777" w:rsidR="00A65BB3" w:rsidRPr="004A2A54" w:rsidRDefault="00A65BB3" w:rsidP="00A65BB3">
            <w:pPr>
              <w:spacing w:line="276" w:lineRule="auto"/>
              <w:rPr>
                <w:bCs/>
                <w:sz w:val="28"/>
                <w:szCs w:val="28"/>
              </w:rPr>
            </w:pPr>
            <w:r w:rsidRPr="004A2A54">
              <w:rPr>
                <w:bCs/>
                <w:sz w:val="28"/>
                <w:szCs w:val="28"/>
              </w:rPr>
              <w:t xml:space="preserve">         20 litri                                                                                                       </w:t>
            </w:r>
          </w:p>
        </w:tc>
      </w:tr>
      <w:tr w:rsidR="00A65BB3" w:rsidRPr="004A2A54" w14:paraId="3E65C4DE" w14:textId="77777777" w:rsidTr="00A65BB3">
        <w:tc>
          <w:tcPr>
            <w:tcW w:w="817" w:type="dxa"/>
          </w:tcPr>
          <w:p w14:paraId="322111DF" w14:textId="77777777" w:rsidR="00A65BB3" w:rsidRPr="004A2A54" w:rsidRDefault="00A65BB3" w:rsidP="009E123C">
            <w:pPr>
              <w:spacing w:line="276" w:lineRule="auto"/>
              <w:rPr>
                <w:sz w:val="28"/>
                <w:szCs w:val="28"/>
              </w:rPr>
            </w:pPr>
            <w:r w:rsidRPr="004A2A54">
              <w:rPr>
                <w:sz w:val="28"/>
                <w:szCs w:val="28"/>
              </w:rPr>
              <w:lastRenderedPageBreak/>
              <w:t>6.</w:t>
            </w:r>
          </w:p>
        </w:tc>
        <w:tc>
          <w:tcPr>
            <w:tcW w:w="11302" w:type="dxa"/>
          </w:tcPr>
          <w:p w14:paraId="39B757ED" w14:textId="77777777" w:rsidR="00A65BB3" w:rsidRPr="004A2A54" w:rsidRDefault="00A65BB3" w:rsidP="009E123C">
            <w:pPr>
              <w:spacing w:line="276" w:lineRule="auto"/>
              <w:rPr>
                <w:bCs/>
                <w:sz w:val="28"/>
                <w:szCs w:val="28"/>
              </w:rPr>
            </w:pPr>
            <w:r w:rsidRPr="004A2A54">
              <w:rPr>
                <w:sz w:val="28"/>
                <w:szCs w:val="28"/>
              </w:rPr>
              <w:t xml:space="preserve">Antifriz.   </w:t>
            </w:r>
          </w:p>
        </w:tc>
        <w:tc>
          <w:tcPr>
            <w:tcW w:w="1881" w:type="dxa"/>
          </w:tcPr>
          <w:p w14:paraId="49B4F69D" w14:textId="77777777" w:rsidR="00A65BB3" w:rsidRPr="004A2A54" w:rsidRDefault="00A65BB3" w:rsidP="00A65BB3">
            <w:pPr>
              <w:tabs>
                <w:tab w:val="left" w:pos="8430"/>
              </w:tabs>
              <w:spacing w:line="276" w:lineRule="auto"/>
              <w:rPr>
                <w:sz w:val="28"/>
                <w:szCs w:val="28"/>
              </w:rPr>
            </w:pPr>
            <w:r w:rsidRPr="004A2A54">
              <w:rPr>
                <w:sz w:val="28"/>
                <w:szCs w:val="28"/>
              </w:rPr>
              <w:t xml:space="preserve">         20 litri                                                                                                                   </w:t>
            </w:r>
          </w:p>
        </w:tc>
      </w:tr>
      <w:tr w:rsidR="00A65BB3" w:rsidRPr="004A2A54" w14:paraId="5F749117" w14:textId="77777777" w:rsidTr="00A65BB3">
        <w:tc>
          <w:tcPr>
            <w:tcW w:w="817" w:type="dxa"/>
          </w:tcPr>
          <w:p w14:paraId="613E5EB3" w14:textId="77777777" w:rsidR="00A65BB3" w:rsidRPr="004A2A54" w:rsidRDefault="00A65BB3" w:rsidP="009E123C">
            <w:pPr>
              <w:spacing w:line="276" w:lineRule="auto"/>
              <w:rPr>
                <w:sz w:val="28"/>
                <w:szCs w:val="28"/>
              </w:rPr>
            </w:pPr>
            <w:r w:rsidRPr="004A2A54">
              <w:rPr>
                <w:sz w:val="28"/>
                <w:szCs w:val="28"/>
              </w:rPr>
              <w:t>7.</w:t>
            </w:r>
          </w:p>
        </w:tc>
        <w:tc>
          <w:tcPr>
            <w:tcW w:w="11302" w:type="dxa"/>
          </w:tcPr>
          <w:p w14:paraId="30C3E201" w14:textId="77777777" w:rsidR="00A65BB3" w:rsidRPr="004A2A54" w:rsidRDefault="00A65BB3" w:rsidP="009E123C">
            <w:pPr>
              <w:spacing w:line="276" w:lineRule="auto"/>
              <w:rPr>
                <w:sz w:val="28"/>
                <w:szCs w:val="28"/>
              </w:rPr>
            </w:pPr>
            <w:r w:rsidRPr="004A2A54">
              <w:rPr>
                <w:b/>
                <w:bCs/>
                <w:sz w:val="28"/>
                <w:szCs w:val="28"/>
              </w:rPr>
              <w:t xml:space="preserve">Cheltuieli neprevăzute: </w:t>
            </w:r>
            <w:r w:rsidRPr="004A2A54">
              <w:rPr>
                <w:sz w:val="28"/>
                <w:szCs w:val="28"/>
              </w:rPr>
              <w:t>Reparaţia cablurilor de alimentare ( 10 kv, 6 kv, 04 kv mufa,cablu,ulei, alt utilaj și echipament electric.</w:t>
            </w:r>
            <w:r w:rsidRPr="004A2A54">
              <w:rPr>
                <w:b/>
                <w:bCs/>
                <w:sz w:val="28"/>
                <w:szCs w:val="28"/>
              </w:rPr>
              <w:t xml:space="preserve">                                                            </w:t>
            </w:r>
          </w:p>
        </w:tc>
        <w:tc>
          <w:tcPr>
            <w:tcW w:w="1881" w:type="dxa"/>
          </w:tcPr>
          <w:p w14:paraId="65C20632" w14:textId="77777777" w:rsidR="00A65BB3" w:rsidRPr="004A2A54" w:rsidRDefault="00A65BB3" w:rsidP="00A65BB3">
            <w:pPr>
              <w:tabs>
                <w:tab w:val="left" w:pos="8430"/>
              </w:tabs>
              <w:spacing w:line="276" w:lineRule="auto"/>
              <w:rPr>
                <w:sz w:val="28"/>
                <w:szCs w:val="28"/>
              </w:rPr>
            </w:pPr>
            <w:r w:rsidRPr="004A2A54">
              <w:rPr>
                <w:sz w:val="28"/>
                <w:szCs w:val="28"/>
              </w:rPr>
              <w:t xml:space="preserve">   110000 lei</w:t>
            </w:r>
          </w:p>
        </w:tc>
      </w:tr>
      <w:tr w:rsidR="00A65BB3" w:rsidRPr="004A2A54" w14:paraId="1DFC9F21" w14:textId="77777777" w:rsidTr="00A65BB3">
        <w:tc>
          <w:tcPr>
            <w:tcW w:w="817" w:type="dxa"/>
          </w:tcPr>
          <w:p w14:paraId="15EF12E6" w14:textId="77777777" w:rsidR="00A65BB3" w:rsidRPr="004A2A54" w:rsidRDefault="00A65BB3" w:rsidP="009E123C">
            <w:pPr>
              <w:spacing w:line="276" w:lineRule="auto"/>
              <w:rPr>
                <w:sz w:val="28"/>
                <w:szCs w:val="28"/>
              </w:rPr>
            </w:pPr>
            <w:r w:rsidRPr="004A2A54">
              <w:rPr>
                <w:sz w:val="28"/>
                <w:szCs w:val="28"/>
              </w:rPr>
              <w:t>8.</w:t>
            </w:r>
          </w:p>
        </w:tc>
        <w:tc>
          <w:tcPr>
            <w:tcW w:w="11302" w:type="dxa"/>
          </w:tcPr>
          <w:p w14:paraId="0FB4B87B" w14:textId="77777777" w:rsidR="00A65BB3" w:rsidRPr="004A2A54" w:rsidRDefault="00A65BB3" w:rsidP="009E123C">
            <w:pPr>
              <w:spacing w:line="276" w:lineRule="auto"/>
              <w:rPr>
                <w:bCs/>
                <w:sz w:val="28"/>
                <w:szCs w:val="28"/>
              </w:rPr>
            </w:pPr>
            <w:r w:rsidRPr="004A2A54">
              <w:rPr>
                <w:sz w:val="28"/>
                <w:szCs w:val="28"/>
              </w:rPr>
              <w:t>Utilizarea becurilor. 2000 buc.</w:t>
            </w:r>
          </w:p>
        </w:tc>
        <w:tc>
          <w:tcPr>
            <w:tcW w:w="1881" w:type="dxa"/>
          </w:tcPr>
          <w:p w14:paraId="2315FFA2" w14:textId="77777777" w:rsidR="00A65BB3" w:rsidRPr="004A2A54" w:rsidRDefault="00A65BB3" w:rsidP="00A65BB3">
            <w:pPr>
              <w:tabs>
                <w:tab w:val="left" w:pos="8430"/>
              </w:tabs>
              <w:spacing w:line="276" w:lineRule="auto"/>
              <w:rPr>
                <w:sz w:val="28"/>
                <w:szCs w:val="28"/>
              </w:rPr>
            </w:pPr>
            <w:r w:rsidRPr="004A2A54">
              <w:rPr>
                <w:sz w:val="28"/>
                <w:szCs w:val="28"/>
              </w:rPr>
              <w:t xml:space="preserve">     16000 lei</w:t>
            </w:r>
          </w:p>
        </w:tc>
      </w:tr>
      <w:tr w:rsidR="00A65BB3" w:rsidRPr="004A2A54" w14:paraId="12749D01" w14:textId="77777777" w:rsidTr="00A65BB3">
        <w:tc>
          <w:tcPr>
            <w:tcW w:w="817" w:type="dxa"/>
          </w:tcPr>
          <w:p w14:paraId="7F716E15" w14:textId="77777777" w:rsidR="00A65BB3" w:rsidRPr="004A2A54" w:rsidRDefault="00A65BB3" w:rsidP="009E123C">
            <w:pPr>
              <w:spacing w:line="276" w:lineRule="auto"/>
              <w:rPr>
                <w:sz w:val="28"/>
                <w:szCs w:val="28"/>
              </w:rPr>
            </w:pPr>
            <w:r w:rsidRPr="004A2A54">
              <w:rPr>
                <w:sz w:val="28"/>
                <w:szCs w:val="28"/>
              </w:rPr>
              <w:t>9.</w:t>
            </w:r>
          </w:p>
        </w:tc>
        <w:tc>
          <w:tcPr>
            <w:tcW w:w="11302" w:type="dxa"/>
          </w:tcPr>
          <w:p w14:paraId="3D990534" w14:textId="77777777" w:rsidR="00A65BB3" w:rsidRPr="004A2A54" w:rsidRDefault="00A65BB3" w:rsidP="009E123C">
            <w:pPr>
              <w:spacing w:line="276" w:lineRule="auto"/>
              <w:rPr>
                <w:sz w:val="28"/>
                <w:szCs w:val="28"/>
              </w:rPr>
            </w:pPr>
            <w:r w:rsidRPr="004A2A54">
              <w:rPr>
                <w:sz w:val="28"/>
                <w:szCs w:val="28"/>
              </w:rPr>
              <w:t>Telefon mobil</w:t>
            </w:r>
          </w:p>
        </w:tc>
        <w:tc>
          <w:tcPr>
            <w:tcW w:w="1881" w:type="dxa"/>
          </w:tcPr>
          <w:p w14:paraId="3269732F" w14:textId="77777777" w:rsidR="00A65BB3" w:rsidRPr="004A2A54" w:rsidRDefault="00A65BB3" w:rsidP="00A65BB3">
            <w:pPr>
              <w:tabs>
                <w:tab w:val="left" w:pos="8430"/>
              </w:tabs>
              <w:spacing w:line="276" w:lineRule="auto"/>
              <w:rPr>
                <w:sz w:val="28"/>
                <w:szCs w:val="28"/>
              </w:rPr>
            </w:pPr>
            <w:r w:rsidRPr="004A2A54">
              <w:rPr>
                <w:sz w:val="28"/>
                <w:szCs w:val="28"/>
              </w:rPr>
              <w:t xml:space="preserve">       1500 lei                                                                                                   </w:t>
            </w:r>
          </w:p>
        </w:tc>
      </w:tr>
      <w:tr w:rsidR="00A65BB3" w:rsidRPr="004A2A54" w14:paraId="5DF8644E" w14:textId="77777777" w:rsidTr="00A65BB3">
        <w:tc>
          <w:tcPr>
            <w:tcW w:w="817" w:type="dxa"/>
          </w:tcPr>
          <w:p w14:paraId="1EB7FB6B" w14:textId="77777777" w:rsidR="00A65BB3" w:rsidRPr="004A2A54" w:rsidRDefault="00A65BB3" w:rsidP="009E123C">
            <w:pPr>
              <w:spacing w:line="276" w:lineRule="auto"/>
              <w:rPr>
                <w:sz w:val="28"/>
                <w:szCs w:val="28"/>
              </w:rPr>
            </w:pPr>
            <w:r w:rsidRPr="004A2A54">
              <w:rPr>
                <w:sz w:val="28"/>
                <w:szCs w:val="28"/>
              </w:rPr>
              <w:t>10.</w:t>
            </w:r>
          </w:p>
        </w:tc>
        <w:tc>
          <w:tcPr>
            <w:tcW w:w="11302" w:type="dxa"/>
          </w:tcPr>
          <w:p w14:paraId="1334F95D" w14:textId="77777777" w:rsidR="00A65BB3" w:rsidRPr="004A2A54" w:rsidRDefault="00A65BB3" w:rsidP="009E123C">
            <w:pPr>
              <w:spacing w:line="276" w:lineRule="auto"/>
              <w:rPr>
                <w:sz w:val="28"/>
                <w:szCs w:val="28"/>
              </w:rPr>
            </w:pPr>
            <w:r w:rsidRPr="004A2A54">
              <w:rPr>
                <w:sz w:val="28"/>
                <w:szCs w:val="28"/>
              </w:rPr>
              <w:t>Acumulator 12v 65A - 4 buc.</w:t>
            </w:r>
          </w:p>
        </w:tc>
        <w:tc>
          <w:tcPr>
            <w:tcW w:w="1881" w:type="dxa"/>
          </w:tcPr>
          <w:p w14:paraId="724F0ED1" w14:textId="77777777" w:rsidR="00A65BB3" w:rsidRPr="004A2A54" w:rsidRDefault="00A65BB3" w:rsidP="00A65BB3">
            <w:pPr>
              <w:tabs>
                <w:tab w:val="left" w:pos="8430"/>
              </w:tabs>
              <w:spacing w:line="276" w:lineRule="auto"/>
              <w:rPr>
                <w:sz w:val="28"/>
                <w:szCs w:val="28"/>
              </w:rPr>
            </w:pPr>
            <w:r w:rsidRPr="004A2A54">
              <w:rPr>
                <w:sz w:val="28"/>
                <w:szCs w:val="28"/>
              </w:rPr>
              <w:t xml:space="preserve">       5000 lei</w:t>
            </w:r>
          </w:p>
        </w:tc>
      </w:tr>
    </w:tbl>
    <w:p w14:paraId="1D2CF242" w14:textId="77777777" w:rsidR="00AD34C8" w:rsidRPr="004A2A54" w:rsidRDefault="00AD34C8" w:rsidP="00AD34C8">
      <w:pPr>
        <w:rPr>
          <w:sz w:val="28"/>
          <w:szCs w:val="28"/>
        </w:rPr>
      </w:pPr>
    </w:p>
    <w:p w14:paraId="6056935C" w14:textId="77777777" w:rsidR="00AD34C8" w:rsidRPr="004A2A54" w:rsidRDefault="00AD34C8" w:rsidP="00AD34C8">
      <w:pPr>
        <w:rPr>
          <w:sz w:val="28"/>
          <w:szCs w:val="28"/>
        </w:rPr>
      </w:pPr>
    </w:p>
    <w:p w14:paraId="746011E7" w14:textId="77777777" w:rsidR="00AD34C8" w:rsidRPr="004A2A54" w:rsidRDefault="00AD34C8" w:rsidP="00AD34C8">
      <w:pPr>
        <w:rPr>
          <w:sz w:val="28"/>
          <w:szCs w:val="28"/>
        </w:rPr>
      </w:pPr>
      <w:r w:rsidRPr="004A2A54">
        <w:rPr>
          <w:b/>
          <w:bCs/>
          <w:sz w:val="28"/>
          <w:szCs w:val="28"/>
        </w:rPr>
        <w:t xml:space="preserve"> </w:t>
      </w:r>
      <w:r w:rsidR="00A65BB3" w:rsidRPr="004A2A54">
        <w:rPr>
          <w:b/>
          <w:bCs/>
          <w:sz w:val="28"/>
          <w:szCs w:val="28"/>
        </w:rPr>
        <w:t xml:space="preserve">3.  Ofertă </w:t>
      </w:r>
      <w:r w:rsidRPr="004A2A54">
        <w:rPr>
          <w:b/>
          <w:bCs/>
          <w:sz w:val="28"/>
          <w:szCs w:val="28"/>
        </w:rPr>
        <w:t xml:space="preserve"> </w:t>
      </w:r>
      <w:r w:rsidR="00A65BB3" w:rsidRPr="004A2A54">
        <w:rPr>
          <w:b/>
          <w:bCs/>
          <w:sz w:val="28"/>
          <w:szCs w:val="28"/>
        </w:rPr>
        <w:t>m</w:t>
      </w:r>
      <w:r w:rsidRPr="004A2A54">
        <w:rPr>
          <w:b/>
          <w:sz w:val="28"/>
          <w:szCs w:val="28"/>
        </w:rPr>
        <w:t>ărfuri electrice (sector energetic)</w:t>
      </w:r>
    </w:p>
    <w:tbl>
      <w:tblPr>
        <w:tblW w:w="14034" w:type="dxa"/>
        <w:tblInd w:w="-34" w:type="dxa"/>
        <w:tblLayout w:type="fixed"/>
        <w:tblLook w:val="0000" w:firstRow="0" w:lastRow="0" w:firstColumn="0" w:lastColumn="0" w:noHBand="0" w:noVBand="0"/>
      </w:tblPr>
      <w:tblGrid>
        <w:gridCol w:w="1702"/>
        <w:gridCol w:w="7087"/>
        <w:gridCol w:w="2126"/>
        <w:gridCol w:w="1560"/>
        <w:gridCol w:w="1559"/>
      </w:tblGrid>
      <w:tr w:rsidR="00AD34C8" w:rsidRPr="004A2A54" w14:paraId="4DBA9822" w14:textId="77777777" w:rsidTr="00A4615E">
        <w:tc>
          <w:tcPr>
            <w:tcW w:w="1702" w:type="dxa"/>
            <w:tcBorders>
              <w:top w:val="single" w:sz="4" w:space="0" w:color="000000"/>
              <w:left w:val="single" w:sz="4" w:space="0" w:color="000000"/>
              <w:bottom w:val="single" w:sz="4" w:space="0" w:color="000000"/>
            </w:tcBorders>
          </w:tcPr>
          <w:p w14:paraId="249BB0D3" w14:textId="77777777" w:rsidR="00AD34C8" w:rsidRPr="004A2A54" w:rsidRDefault="00BC2A8C" w:rsidP="00C931C2">
            <w:pPr>
              <w:rPr>
                <w:b/>
                <w:sz w:val="28"/>
                <w:szCs w:val="28"/>
              </w:rPr>
            </w:pPr>
            <w:r w:rsidRPr="004A2A54">
              <w:rPr>
                <w:b/>
                <w:sz w:val="28"/>
                <w:szCs w:val="28"/>
              </w:rPr>
              <w:t xml:space="preserve">     </w:t>
            </w:r>
            <w:r w:rsidR="00AD34C8" w:rsidRPr="004A2A54">
              <w:rPr>
                <w:b/>
                <w:sz w:val="28"/>
                <w:szCs w:val="28"/>
              </w:rPr>
              <w:t>COD</w:t>
            </w:r>
          </w:p>
        </w:tc>
        <w:tc>
          <w:tcPr>
            <w:tcW w:w="7087" w:type="dxa"/>
            <w:tcBorders>
              <w:top w:val="single" w:sz="4" w:space="0" w:color="000000"/>
              <w:left w:val="single" w:sz="4" w:space="0" w:color="000000"/>
              <w:bottom w:val="single" w:sz="4" w:space="0" w:color="000000"/>
            </w:tcBorders>
            <w:shd w:val="clear" w:color="auto" w:fill="auto"/>
          </w:tcPr>
          <w:p w14:paraId="03DB4355" w14:textId="77777777" w:rsidR="00AD34C8" w:rsidRPr="004A2A54" w:rsidRDefault="00AD34C8" w:rsidP="00C931C2">
            <w:pPr>
              <w:rPr>
                <w:b/>
                <w:sz w:val="28"/>
                <w:szCs w:val="28"/>
              </w:rPr>
            </w:pPr>
            <w:r w:rsidRPr="004A2A54">
              <w:rPr>
                <w:b/>
                <w:sz w:val="28"/>
                <w:szCs w:val="28"/>
              </w:rPr>
              <w:t xml:space="preserve">Denumirea </w:t>
            </w:r>
          </w:p>
        </w:tc>
        <w:tc>
          <w:tcPr>
            <w:tcW w:w="2126" w:type="dxa"/>
            <w:tcBorders>
              <w:top w:val="single" w:sz="4" w:space="0" w:color="000000"/>
              <w:left w:val="single" w:sz="4" w:space="0" w:color="000000"/>
              <w:bottom w:val="single" w:sz="4" w:space="0" w:color="000000"/>
            </w:tcBorders>
            <w:shd w:val="clear" w:color="auto" w:fill="auto"/>
          </w:tcPr>
          <w:p w14:paraId="0DB2BB98" w14:textId="77777777" w:rsidR="00AD34C8" w:rsidRPr="004A2A54" w:rsidRDefault="00A65BB3" w:rsidP="00A65BB3">
            <w:pPr>
              <w:rPr>
                <w:b/>
                <w:sz w:val="28"/>
                <w:szCs w:val="28"/>
              </w:rPr>
            </w:pPr>
            <w:r w:rsidRPr="004A2A54">
              <w:rPr>
                <w:b/>
                <w:sz w:val="28"/>
                <w:szCs w:val="28"/>
              </w:rPr>
              <w:t>Cantitatea/</w:t>
            </w:r>
            <w:r w:rsidR="00AD34C8" w:rsidRPr="004A2A54">
              <w:rPr>
                <w:b/>
                <w:sz w:val="28"/>
                <w:szCs w:val="28"/>
              </w:rPr>
              <w:t>buc</w:t>
            </w:r>
            <w:r w:rsidRPr="004A2A54">
              <w:rPr>
                <w:b/>
                <w:sz w:val="28"/>
                <w:szCs w:val="28"/>
              </w:rPr>
              <w:t>.</w:t>
            </w:r>
          </w:p>
        </w:tc>
        <w:tc>
          <w:tcPr>
            <w:tcW w:w="1560" w:type="dxa"/>
            <w:tcBorders>
              <w:top w:val="single" w:sz="4" w:space="0" w:color="000000"/>
              <w:left w:val="single" w:sz="4" w:space="0" w:color="000000"/>
              <w:bottom w:val="single" w:sz="4" w:space="0" w:color="000000"/>
            </w:tcBorders>
            <w:shd w:val="clear" w:color="auto" w:fill="auto"/>
          </w:tcPr>
          <w:p w14:paraId="1CD37409" w14:textId="77777777" w:rsidR="00AD34C8" w:rsidRPr="004A2A54" w:rsidRDefault="00A65BB3" w:rsidP="00C931C2">
            <w:pPr>
              <w:rPr>
                <w:b/>
                <w:sz w:val="28"/>
                <w:szCs w:val="28"/>
              </w:rPr>
            </w:pPr>
            <w:r w:rsidRPr="004A2A54">
              <w:rPr>
                <w:b/>
                <w:sz w:val="28"/>
                <w:szCs w:val="28"/>
              </w:rPr>
              <w:t>Nr. unități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717517C" w14:textId="77777777" w:rsidR="00AD34C8" w:rsidRPr="004A2A54" w:rsidRDefault="00AD34C8" w:rsidP="00C931C2">
            <w:pPr>
              <w:rPr>
                <w:b/>
                <w:sz w:val="28"/>
                <w:szCs w:val="28"/>
              </w:rPr>
            </w:pPr>
            <w:r w:rsidRPr="004A2A54">
              <w:rPr>
                <w:b/>
                <w:sz w:val="28"/>
                <w:szCs w:val="28"/>
              </w:rPr>
              <w:t>Suma</w:t>
            </w:r>
          </w:p>
          <w:p w14:paraId="549E088B" w14:textId="77777777" w:rsidR="00AD34C8" w:rsidRPr="004A2A54" w:rsidRDefault="00A65BB3" w:rsidP="00C931C2">
            <w:pPr>
              <w:rPr>
                <w:b/>
                <w:sz w:val="28"/>
                <w:szCs w:val="28"/>
              </w:rPr>
            </w:pPr>
            <w:r w:rsidRPr="004A2A54">
              <w:rPr>
                <w:b/>
                <w:sz w:val="28"/>
                <w:szCs w:val="28"/>
              </w:rPr>
              <w:t>t</w:t>
            </w:r>
            <w:r w:rsidR="00AD34C8" w:rsidRPr="004A2A54">
              <w:rPr>
                <w:b/>
                <w:sz w:val="28"/>
                <w:szCs w:val="28"/>
              </w:rPr>
              <w:t>otal</w:t>
            </w:r>
            <w:r w:rsidRPr="004A2A54">
              <w:rPr>
                <w:b/>
                <w:sz w:val="28"/>
                <w:szCs w:val="28"/>
              </w:rPr>
              <w:t>ă/</w:t>
            </w:r>
            <w:r w:rsidR="00AD34C8" w:rsidRPr="004A2A54">
              <w:rPr>
                <w:b/>
                <w:sz w:val="28"/>
                <w:szCs w:val="28"/>
              </w:rPr>
              <w:t xml:space="preserve"> lei</w:t>
            </w:r>
          </w:p>
        </w:tc>
      </w:tr>
      <w:tr w:rsidR="00AD34C8" w:rsidRPr="004A2A54" w14:paraId="5A32217F" w14:textId="77777777" w:rsidTr="00A4615E">
        <w:tc>
          <w:tcPr>
            <w:tcW w:w="1702" w:type="dxa"/>
            <w:tcBorders>
              <w:top w:val="single" w:sz="4" w:space="0" w:color="000000"/>
              <w:left w:val="single" w:sz="4" w:space="0" w:color="000000"/>
              <w:bottom w:val="single" w:sz="4" w:space="0" w:color="000000"/>
            </w:tcBorders>
          </w:tcPr>
          <w:p w14:paraId="0A6B2FD0" w14:textId="77777777" w:rsidR="00AD34C8" w:rsidRPr="004A2A54" w:rsidRDefault="00AD34C8" w:rsidP="00C931C2">
            <w:pPr>
              <w:tabs>
                <w:tab w:val="left" w:pos="1260"/>
              </w:tabs>
              <w:ind w:left="1260" w:hanging="1260"/>
              <w:rPr>
                <w:sz w:val="28"/>
                <w:szCs w:val="28"/>
              </w:rPr>
            </w:pPr>
          </w:p>
          <w:p w14:paraId="4D1601C6" w14:textId="77777777" w:rsidR="00AD34C8" w:rsidRPr="004A2A54" w:rsidRDefault="00AD34C8" w:rsidP="00C931C2">
            <w:pPr>
              <w:rPr>
                <w:sz w:val="28"/>
                <w:szCs w:val="28"/>
              </w:rPr>
            </w:pPr>
          </w:p>
          <w:p w14:paraId="604EE025" w14:textId="77777777" w:rsidR="00AD34C8" w:rsidRPr="004A2A54" w:rsidRDefault="00AD34C8" w:rsidP="00C931C2">
            <w:pPr>
              <w:rPr>
                <w:sz w:val="28"/>
                <w:szCs w:val="28"/>
              </w:rPr>
            </w:pPr>
            <w:r w:rsidRPr="004A2A54">
              <w:rPr>
                <w:sz w:val="28"/>
                <w:szCs w:val="28"/>
              </w:rPr>
              <w:t>31500000-1</w:t>
            </w:r>
          </w:p>
        </w:tc>
        <w:tc>
          <w:tcPr>
            <w:tcW w:w="7087" w:type="dxa"/>
            <w:tcBorders>
              <w:top w:val="single" w:sz="4" w:space="0" w:color="000000"/>
              <w:left w:val="single" w:sz="4" w:space="0" w:color="000000"/>
              <w:bottom w:val="single" w:sz="4" w:space="0" w:color="000000"/>
            </w:tcBorders>
            <w:shd w:val="clear" w:color="auto" w:fill="auto"/>
          </w:tcPr>
          <w:p w14:paraId="4CF9D5C4" w14:textId="77777777" w:rsidR="00AD34C8" w:rsidRPr="004A2A54" w:rsidRDefault="00A4615E" w:rsidP="00C931C2">
            <w:pPr>
              <w:rPr>
                <w:sz w:val="28"/>
                <w:szCs w:val="28"/>
              </w:rPr>
            </w:pPr>
            <w:r w:rsidRPr="004A2A54">
              <w:rPr>
                <w:sz w:val="28"/>
                <w:szCs w:val="28"/>
              </w:rPr>
              <w:t>Lă</w:t>
            </w:r>
            <w:r w:rsidR="00AD34C8" w:rsidRPr="004A2A54">
              <w:rPr>
                <w:sz w:val="28"/>
                <w:szCs w:val="28"/>
              </w:rPr>
              <w:t>mpi LT-18</w:t>
            </w:r>
            <w:r w:rsidRPr="004A2A54">
              <w:rPr>
                <w:sz w:val="28"/>
                <w:szCs w:val="28"/>
              </w:rPr>
              <w:t>.</w:t>
            </w:r>
          </w:p>
          <w:p w14:paraId="278A9061" w14:textId="77777777" w:rsidR="00AD34C8" w:rsidRPr="004A2A54" w:rsidRDefault="00AD34C8" w:rsidP="00C931C2">
            <w:pPr>
              <w:tabs>
                <w:tab w:val="left" w:pos="1260"/>
              </w:tabs>
              <w:rPr>
                <w:sz w:val="28"/>
                <w:szCs w:val="28"/>
              </w:rPr>
            </w:pPr>
            <w:r w:rsidRPr="004A2A54">
              <w:rPr>
                <w:sz w:val="28"/>
                <w:szCs w:val="28"/>
              </w:rPr>
              <w:t>Fluxul luminos -1050.0 ANSI lmx</w:t>
            </w:r>
            <w:r w:rsidR="00A4615E" w:rsidRPr="004A2A54">
              <w:rPr>
                <w:sz w:val="28"/>
                <w:szCs w:val="28"/>
              </w:rPr>
              <w:t>.</w:t>
            </w:r>
          </w:p>
          <w:p w14:paraId="09D19A5B" w14:textId="77777777" w:rsidR="00AD34C8" w:rsidRPr="004A2A54" w:rsidRDefault="00AD34C8" w:rsidP="00C931C2">
            <w:pPr>
              <w:tabs>
                <w:tab w:val="left" w:pos="1260"/>
              </w:tabs>
              <w:rPr>
                <w:b/>
                <w:sz w:val="28"/>
                <w:szCs w:val="28"/>
              </w:rPr>
            </w:pPr>
            <w:r w:rsidRPr="004A2A54">
              <w:rPr>
                <w:sz w:val="28"/>
                <w:szCs w:val="28"/>
              </w:rPr>
              <w:t>Termenu</w:t>
            </w:r>
            <w:r w:rsidR="00A4615E" w:rsidRPr="004A2A54">
              <w:rPr>
                <w:sz w:val="28"/>
                <w:szCs w:val="28"/>
              </w:rPr>
              <w:t xml:space="preserve">l de exploatare - nu mai puțin de </w:t>
            </w:r>
            <w:r w:rsidRPr="004A2A54">
              <w:rPr>
                <w:sz w:val="28"/>
                <w:szCs w:val="28"/>
              </w:rPr>
              <w:t>10000 ore</w:t>
            </w:r>
            <w:r w:rsidR="00A4615E" w:rsidRPr="004A2A54">
              <w:rPr>
                <w:sz w:val="28"/>
                <w:szCs w:val="28"/>
              </w:rPr>
              <w:t>.</w:t>
            </w:r>
          </w:p>
          <w:p w14:paraId="491B429D" w14:textId="77777777" w:rsidR="00AD34C8" w:rsidRPr="004A2A54" w:rsidRDefault="00A4615E" w:rsidP="00A4615E">
            <w:pPr>
              <w:tabs>
                <w:tab w:val="left" w:pos="1260"/>
              </w:tabs>
              <w:ind w:left="1260" w:hanging="1260"/>
              <w:rPr>
                <w:b/>
                <w:sz w:val="28"/>
                <w:szCs w:val="28"/>
              </w:rPr>
            </w:pPr>
            <w:r w:rsidRPr="004A2A54">
              <w:rPr>
                <w:b/>
                <w:sz w:val="28"/>
                <w:szCs w:val="28"/>
              </w:rPr>
              <w:t>Termenul de garanț</w:t>
            </w:r>
            <w:r w:rsidR="00AD34C8" w:rsidRPr="004A2A54">
              <w:rPr>
                <w:b/>
                <w:sz w:val="28"/>
                <w:szCs w:val="28"/>
              </w:rPr>
              <w:t>ie</w:t>
            </w:r>
            <w:r w:rsidR="00AD34C8" w:rsidRPr="004A2A54">
              <w:rPr>
                <w:b/>
                <w:sz w:val="28"/>
                <w:szCs w:val="28"/>
              </w:rPr>
              <w:softHyphen/>
              <w:t>-12 luni</w:t>
            </w:r>
            <w:r w:rsidR="00AD34C8" w:rsidRPr="004A2A54">
              <w:rPr>
                <w:sz w:val="28"/>
                <w:szCs w:val="28"/>
              </w:rPr>
              <w:t xml:space="preserve"> </w:t>
            </w:r>
            <w:r w:rsidRPr="004A2A54">
              <w:rPr>
                <w:b/>
                <w:sz w:val="28"/>
                <w:szCs w:val="28"/>
              </w:rPr>
              <w:t>din momentul procură</w:t>
            </w:r>
            <w:r w:rsidR="00AD34C8" w:rsidRPr="004A2A54">
              <w:rPr>
                <w:b/>
                <w:sz w:val="28"/>
                <w:szCs w:val="28"/>
              </w:rPr>
              <w:t>rii</w:t>
            </w:r>
            <w:r w:rsidRPr="004A2A54">
              <w:rPr>
                <w:b/>
                <w:sz w:val="28"/>
                <w:szCs w:val="28"/>
              </w:rPr>
              <w:t>.</w:t>
            </w:r>
          </w:p>
        </w:tc>
        <w:tc>
          <w:tcPr>
            <w:tcW w:w="2126" w:type="dxa"/>
            <w:tcBorders>
              <w:top w:val="single" w:sz="4" w:space="0" w:color="000000"/>
              <w:left w:val="single" w:sz="4" w:space="0" w:color="000000"/>
              <w:bottom w:val="single" w:sz="4" w:space="0" w:color="000000"/>
            </w:tcBorders>
            <w:shd w:val="clear" w:color="auto" w:fill="auto"/>
          </w:tcPr>
          <w:p w14:paraId="35D76BA9" w14:textId="77777777" w:rsidR="00AD34C8" w:rsidRPr="004A2A54" w:rsidRDefault="00AD34C8" w:rsidP="00C931C2">
            <w:pPr>
              <w:jc w:val="center"/>
              <w:rPr>
                <w:sz w:val="28"/>
                <w:szCs w:val="28"/>
              </w:rPr>
            </w:pPr>
            <w:r w:rsidRPr="004A2A54">
              <w:rPr>
                <w:sz w:val="28"/>
                <w:szCs w:val="28"/>
              </w:rPr>
              <w:t>400</w:t>
            </w:r>
          </w:p>
          <w:p w14:paraId="2449F814" w14:textId="77777777" w:rsidR="00AD34C8" w:rsidRPr="004A2A54" w:rsidRDefault="00AD34C8" w:rsidP="00C931C2">
            <w:pPr>
              <w:jc w:val="center"/>
              <w:rPr>
                <w:sz w:val="28"/>
                <w:szCs w:val="28"/>
              </w:rPr>
            </w:pPr>
            <w:r w:rsidRPr="004A2A54">
              <w:rPr>
                <w:sz w:val="28"/>
                <w:szCs w:val="28"/>
              </w:rPr>
              <w:t>echivalent</w:t>
            </w:r>
          </w:p>
          <w:p w14:paraId="44BEEE42" w14:textId="77777777" w:rsidR="00AD34C8" w:rsidRPr="004A2A54" w:rsidRDefault="00AD34C8" w:rsidP="00C931C2">
            <w:pPr>
              <w:jc w:val="center"/>
              <w:rPr>
                <w:sz w:val="28"/>
                <w:szCs w:val="28"/>
              </w:rPr>
            </w:pPr>
            <w:r w:rsidRPr="004A2A54">
              <w:rPr>
                <w:sz w:val="28"/>
                <w:szCs w:val="28"/>
              </w:rPr>
              <w:t>Narva</w:t>
            </w:r>
          </w:p>
        </w:tc>
        <w:tc>
          <w:tcPr>
            <w:tcW w:w="1560" w:type="dxa"/>
            <w:tcBorders>
              <w:top w:val="single" w:sz="4" w:space="0" w:color="000000"/>
              <w:left w:val="single" w:sz="4" w:space="0" w:color="000000"/>
              <w:bottom w:val="single" w:sz="4" w:space="0" w:color="000000"/>
            </w:tcBorders>
            <w:shd w:val="clear" w:color="auto" w:fill="auto"/>
          </w:tcPr>
          <w:p w14:paraId="6BC72F64" w14:textId="77777777" w:rsidR="00AD34C8" w:rsidRPr="004A2A54" w:rsidRDefault="00AD34C8" w:rsidP="00C931C2">
            <w:pPr>
              <w:snapToGrid w:val="0"/>
              <w:rPr>
                <w:sz w:val="28"/>
                <w:szCs w:val="28"/>
              </w:rPr>
            </w:pPr>
            <w:r w:rsidRPr="004A2A54">
              <w:rPr>
                <w:sz w:val="28"/>
                <w:szCs w:val="28"/>
              </w:rPr>
              <w:t>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372123A" w14:textId="77777777" w:rsidR="00AD34C8" w:rsidRPr="004A2A54" w:rsidRDefault="00AD34C8" w:rsidP="00C931C2">
            <w:pPr>
              <w:snapToGrid w:val="0"/>
              <w:rPr>
                <w:sz w:val="28"/>
                <w:szCs w:val="28"/>
              </w:rPr>
            </w:pPr>
            <w:r w:rsidRPr="004A2A54">
              <w:rPr>
                <w:sz w:val="28"/>
                <w:szCs w:val="28"/>
              </w:rPr>
              <w:t>4800</w:t>
            </w:r>
          </w:p>
        </w:tc>
      </w:tr>
      <w:tr w:rsidR="00AD34C8" w:rsidRPr="004A2A54" w14:paraId="705FF166" w14:textId="77777777" w:rsidTr="00A4615E">
        <w:tc>
          <w:tcPr>
            <w:tcW w:w="1702" w:type="dxa"/>
            <w:tcBorders>
              <w:top w:val="single" w:sz="4" w:space="0" w:color="000000"/>
              <w:left w:val="single" w:sz="4" w:space="0" w:color="000000"/>
              <w:bottom w:val="single" w:sz="4" w:space="0" w:color="000000"/>
            </w:tcBorders>
          </w:tcPr>
          <w:p w14:paraId="503BEA97" w14:textId="77777777" w:rsidR="00AD34C8" w:rsidRPr="004A2A54" w:rsidRDefault="00AD34C8" w:rsidP="00C931C2">
            <w:pPr>
              <w:rPr>
                <w:sz w:val="28"/>
                <w:szCs w:val="28"/>
              </w:rPr>
            </w:pPr>
            <w:r w:rsidRPr="004A2A54">
              <w:rPr>
                <w:sz w:val="28"/>
                <w:szCs w:val="28"/>
              </w:rPr>
              <w:t>31500000-1</w:t>
            </w:r>
          </w:p>
        </w:tc>
        <w:tc>
          <w:tcPr>
            <w:tcW w:w="7087" w:type="dxa"/>
            <w:tcBorders>
              <w:top w:val="single" w:sz="4" w:space="0" w:color="000000"/>
              <w:left w:val="single" w:sz="4" w:space="0" w:color="000000"/>
              <w:bottom w:val="single" w:sz="4" w:space="0" w:color="000000"/>
            </w:tcBorders>
            <w:shd w:val="clear" w:color="auto" w:fill="auto"/>
          </w:tcPr>
          <w:p w14:paraId="25A37A73" w14:textId="53707BD7" w:rsidR="00AD34C8" w:rsidRPr="004A2A54" w:rsidRDefault="003D75D5" w:rsidP="00C931C2">
            <w:pPr>
              <w:rPr>
                <w:sz w:val="28"/>
                <w:szCs w:val="28"/>
              </w:rPr>
            </w:pPr>
            <w:r>
              <w:rPr>
                <w:sz w:val="28"/>
                <w:szCs w:val="28"/>
              </w:rPr>
              <w:t>Lă</w:t>
            </w:r>
            <w:r w:rsidR="00AD34C8" w:rsidRPr="004A2A54">
              <w:rPr>
                <w:sz w:val="28"/>
                <w:szCs w:val="28"/>
              </w:rPr>
              <w:t>mpi LT-36</w:t>
            </w:r>
          </w:p>
          <w:p w14:paraId="0B9D4E38" w14:textId="77777777" w:rsidR="00AD34C8" w:rsidRPr="004A2A54" w:rsidRDefault="00AD34C8" w:rsidP="00C931C2">
            <w:pPr>
              <w:tabs>
                <w:tab w:val="left" w:pos="1260"/>
              </w:tabs>
              <w:rPr>
                <w:sz w:val="28"/>
                <w:szCs w:val="28"/>
              </w:rPr>
            </w:pPr>
            <w:r w:rsidRPr="004A2A54">
              <w:rPr>
                <w:sz w:val="28"/>
                <w:szCs w:val="28"/>
              </w:rPr>
              <w:t>Fluxul</w:t>
            </w:r>
            <w:r w:rsidR="00A4615E" w:rsidRPr="004A2A54">
              <w:rPr>
                <w:sz w:val="28"/>
                <w:szCs w:val="28"/>
              </w:rPr>
              <w:t xml:space="preserve"> </w:t>
            </w:r>
            <w:r w:rsidRPr="004A2A54">
              <w:rPr>
                <w:sz w:val="28"/>
                <w:szCs w:val="28"/>
              </w:rPr>
              <w:t>luminous -2500.0 ANSI lmx</w:t>
            </w:r>
          </w:p>
          <w:p w14:paraId="2CCE75EA" w14:textId="77777777" w:rsidR="00AD34C8" w:rsidRPr="004A2A54" w:rsidRDefault="00AD34C8" w:rsidP="00C931C2">
            <w:pPr>
              <w:tabs>
                <w:tab w:val="left" w:pos="1260"/>
              </w:tabs>
              <w:rPr>
                <w:b/>
                <w:sz w:val="28"/>
                <w:szCs w:val="28"/>
              </w:rPr>
            </w:pPr>
            <w:r w:rsidRPr="004A2A54">
              <w:rPr>
                <w:sz w:val="28"/>
                <w:szCs w:val="28"/>
              </w:rPr>
              <w:t>Termenul</w:t>
            </w:r>
            <w:r w:rsidR="00A4615E" w:rsidRPr="004A2A54">
              <w:rPr>
                <w:sz w:val="28"/>
                <w:szCs w:val="28"/>
              </w:rPr>
              <w:t xml:space="preserve"> de exploatare - nu mai puțin de </w:t>
            </w:r>
            <w:r w:rsidRPr="004A2A54">
              <w:rPr>
                <w:sz w:val="28"/>
                <w:szCs w:val="28"/>
              </w:rPr>
              <w:t>10000 ore</w:t>
            </w:r>
            <w:r w:rsidR="00A4615E" w:rsidRPr="004A2A54">
              <w:rPr>
                <w:sz w:val="28"/>
                <w:szCs w:val="28"/>
              </w:rPr>
              <w:t>.</w:t>
            </w:r>
          </w:p>
          <w:p w14:paraId="078E54FF" w14:textId="77777777" w:rsidR="00AD34C8" w:rsidRPr="004A2A54" w:rsidRDefault="00A4615E" w:rsidP="00C931C2">
            <w:pPr>
              <w:rPr>
                <w:sz w:val="28"/>
                <w:szCs w:val="28"/>
              </w:rPr>
            </w:pPr>
            <w:r w:rsidRPr="004A2A54">
              <w:rPr>
                <w:b/>
                <w:sz w:val="28"/>
                <w:szCs w:val="28"/>
              </w:rPr>
              <w:t>Termenul de garanție</w:t>
            </w:r>
            <w:r w:rsidRPr="004A2A54">
              <w:rPr>
                <w:b/>
                <w:sz w:val="28"/>
                <w:szCs w:val="28"/>
              </w:rPr>
              <w:softHyphen/>
              <w:t xml:space="preserve"> - 12 luni din momentul procură</w:t>
            </w:r>
            <w:r w:rsidR="00AD34C8" w:rsidRPr="004A2A54">
              <w:rPr>
                <w:b/>
                <w:sz w:val="28"/>
                <w:szCs w:val="28"/>
              </w:rPr>
              <w:t>rii</w:t>
            </w:r>
            <w:r w:rsidRPr="004A2A54">
              <w:rPr>
                <w:b/>
                <w:sz w:val="28"/>
                <w:szCs w:val="28"/>
              </w:rPr>
              <w:t>.</w:t>
            </w:r>
          </w:p>
        </w:tc>
        <w:tc>
          <w:tcPr>
            <w:tcW w:w="2126" w:type="dxa"/>
            <w:tcBorders>
              <w:top w:val="single" w:sz="4" w:space="0" w:color="000000"/>
              <w:left w:val="single" w:sz="4" w:space="0" w:color="000000"/>
              <w:bottom w:val="single" w:sz="4" w:space="0" w:color="000000"/>
            </w:tcBorders>
            <w:shd w:val="clear" w:color="auto" w:fill="auto"/>
          </w:tcPr>
          <w:p w14:paraId="7A5F7CF2" w14:textId="77777777" w:rsidR="00AD34C8" w:rsidRPr="004A2A54" w:rsidRDefault="00AD34C8" w:rsidP="00C931C2">
            <w:pPr>
              <w:jc w:val="center"/>
              <w:rPr>
                <w:sz w:val="28"/>
                <w:szCs w:val="28"/>
              </w:rPr>
            </w:pPr>
            <w:r w:rsidRPr="004A2A54">
              <w:rPr>
                <w:sz w:val="28"/>
                <w:szCs w:val="28"/>
              </w:rPr>
              <w:t>400</w:t>
            </w:r>
          </w:p>
          <w:p w14:paraId="3C49469A" w14:textId="77777777" w:rsidR="00AD34C8" w:rsidRPr="004A2A54" w:rsidRDefault="00AD34C8" w:rsidP="00C931C2">
            <w:pPr>
              <w:jc w:val="center"/>
              <w:rPr>
                <w:sz w:val="28"/>
                <w:szCs w:val="28"/>
              </w:rPr>
            </w:pPr>
            <w:r w:rsidRPr="004A2A54">
              <w:rPr>
                <w:sz w:val="28"/>
                <w:szCs w:val="28"/>
              </w:rPr>
              <w:t>echivalent</w:t>
            </w:r>
          </w:p>
          <w:p w14:paraId="622650FE" w14:textId="77777777" w:rsidR="00AD34C8" w:rsidRPr="004A2A54" w:rsidRDefault="00AD34C8" w:rsidP="00C931C2">
            <w:pPr>
              <w:jc w:val="center"/>
              <w:rPr>
                <w:sz w:val="28"/>
                <w:szCs w:val="28"/>
              </w:rPr>
            </w:pPr>
            <w:r w:rsidRPr="004A2A54">
              <w:rPr>
                <w:sz w:val="28"/>
                <w:szCs w:val="28"/>
              </w:rPr>
              <w:t>Narva</w:t>
            </w:r>
          </w:p>
        </w:tc>
        <w:tc>
          <w:tcPr>
            <w:tcW w:w="1560" w:type="dxa"/>
            <w:tcBorders>
              <w:top w:val="single" w:sz="4" w:space="0" w:color="000000"/>
              <w:left w:val="single" w:sz="4" w:space="0" w:color="000000"/>
              <w:bottom w:val="single" w:sz="4" w:space="0" w:color="000000"/>
            </w:tcBorders>
            <w:shd w:val="clear" w:color="auto" w:fill="auto"/>
          </w:tcPr>
          <w:p w14:paraId="72FE1250" w14:textId="77777777" w:rsidR="00AD34C8" w:rsidRPr="004A2A54" w:rsidRDefault="00AD34C8" w:rsidP="00C931C2">
            <w:pPr>
              <w:snapToGrid w:val="0"/>
              <w:rPr>
                <w:sz w:val="28"/>
                <w:szCs w:val="28"/>
              </w:rPr>
            </w:pPr>
            <w:r w:rsidRPr="004A2A54">
              <w:rPr>
                <w:sz w:val="28"/>
                <w:szCs w:val="28"/>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8117270" w14:textId="77777777" w:rsidR="00AD34C8" w:rsidRPr="004A2A54" w:rsidRDefault="00AD34C8" w:rsidP="00C931C2">
            <w:pPr>
              <w:snapToGrid w:val="0"/>
              <w:rPr>
                <w:sz w:val="28"/>
                <w:szCs w:val="28"/>
              </w:rPr>
            </w:pPr>
            <w:r w:rsidRPr="004A2A54">
              <w:rPr>
                <w:sz w:val="28"/>
                <w:szCs w:val="28"/>
              </w:rPr>
              <w:t>6000</w:t>
            </w:r>
          </w:p>
        </w:tc>
      </w:tr>
      <w:tr w:rsidR="00AD34C8" w:rsidRPr="004A2A54" w14:paraId="3A2D3984" w14:textId="77777777" w:rsidTr="00A4615E">
        <w:tc>
          <w:tcPr>
            <w:tcW w:w="1702" w:type="dxa"/>
            <w:tcBorders>
              <w:top w:val="single" w:sz="4" w:space="0" w:color="000000"/>
              <w:left w:val="single" w:sz="4" w:space="0" w:color="000000"/>
              <w:bottom w:val="single" w:sz="4" w:space="0" w:color="000000"/>
            </w:tcBorders>
          </w:tcPr>
          <w:p w14:paraId="2BBCD788" w14:textId="77777777" w:rsidR="00AD34C8" w:rsidRPr="004A2A54" w:rsidRDefault="00AD34C8" w:rsidP="00C931C2">
            <w:pPr>
              <w:rPr>
                <w:sz w:val="28"/>
                <w:szCs w:val="28"/>
              </w:rPr>
            </w:pPr>
            <w:r w:rsidRPr="004A2A54">
              <w:rPr>
                <w:sz w:val="28"/>
                <w:szCs w:val="28"/>
              </w:rPr>
              <w:t>31500000-1</w:t>
            </w:r>
          </w:p>
        </w:tc>
        <w:tc>
          <w:tcPr>
            <w:tcW w:w="7087" w:type="dxa"/>
            <w:tcBorders>
              <w:top w:val="single" w:sz="4" w:space="0" w:color="000000"/>
              <w:left w:val="single" w:sz="4" w:space="0" w:color="000000"/>
              <w:bottom w:val="single" w:sz="4" w:space="0" w:color="000000"/>
            </w:tcBorders>
            <w:shd w:val="clear" w:color="auto" w:fill="auto"/>
          </w:tcPr>
          <w:p w14:paraId="06A55174" w14:textId="77777777" w:rsidR="00AD34C8" w:rsidRPr="004A2A54" w:rsidRDefault="00AD34C8" w:rsidP="00C931C2">
            <w:pPr>
              <w:rPr>
                <w:sz w:val="28"/>
                <w:szCs w:val="28"/>
              </w:rPr>
            </w:pPr>
            <w:r w:rsidRPr="004A2A54">
              <w:rPr>
                <w:sz w:val="28"/>
                <w:szCs w:val="28"/>
              </w:rPr>
              <w:t>Bec LED T 8         [ LT-36]</w:t>
            </w:r>
          </w:p>
        </w:tc>
        <w:tc>
          <w:tcPr>
            <w:tcW w:w="2126" w:type="dxa"/>
            <w:tcBorders>
              <w:top w:val="single" w:sz="4" w:space="0" w:color="000000"/>
              <w:left w:val="single" w:sz="4" w:space="0" w:color="000000"/>
              <w:bottom w:val="single" w:sz="4" w:space="0" w:color="000000"/>
            </w:tcBorders>
            <w:shd w:val="clear" w:color="auto" w:fill="auto"/>
          </w:tcPr>
          <w:p w14:paraId="0F3288D7" w14:textId="77777777" w:rsidR="00AD34C8" w:rsidRPr="004A2A54" w:rsidRDefault="00AD34C8" w:rsidP="00C931C2">
            <w:pPr>
              <w:jc w:val="center"/>
              <w:rPr>
                <w:sz w:val="28"/>
                <w:szCs w:val="28"/>
              </w:rPr>
            </w:pPr>
            <w:r w:rsidRPr="004A2A54">
              <w:rPr>
                <w:sz w:val="28"/>
                <w:szCs w:val="28"/>
              </w:rPr>
              <w:t>100</w:t>
            </w:r>
          </w:p>
        </w:tc>
        <w:tc>
          <w:tcPr>
            <w:tcW w:w="1560" w:type="dxa"/>
            <w:tcBorders>
              <w:top w:val="single" w:sz="4" w:space="0" w:color="000000"/>
              <w:left w:val="single" w:sz="4" w:space="0" w:color="000000"/>
              <w:bottom w:val="single" w:sz="4" w:space="0" w:color="000000"/>
            </w:tcBorders>
            <w:shd w:val="clear" w:color="auto" w:fill="auto"/>
          </w:tcPr>
          <w:p w14:paraId="20B84E57" w14:textId="77777777" w:rsidR="00AD34C8" w:rsidRPr="004A2A54" w:rsidRDefault="00AD34C8" w:rsidP="00C931C2">
            <w:pPr>
              <w:snapToGrid w:val="0"/>
              <w:rPr>
                <w:sz w:val="28"/>
                <w:szCs w:val="28"/>
              </w:rPr>
            </w:pPr>
            <w:r w:rsidRPr="004A2A54">
              <w:rPr>
                <w:sz w:val="28"/>
                <w:szCs w:val="28"/>
              </w:rPr>
              <w:t>70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9A215DA" w14:textId="77777777" w:rsidR="00AD34C8" w:rsidRPr="004A2A54" w:rsidRDefault="00AD34C8" w:rsidP="00C931C2">
            <w:pPr>
              <w:snapToGrid w:val="0"/>
              <w:rPr>
                <w:sz w:val="28"/>
                <w:szCs w:val="28"/>
              </w:rPr>
            </w:pPr>
            <w:r w:rsidRPr="004A2A54">
              <w:rPr>
                <w:sz w:val="28"/>
                <w:szCs w:val="28"/>
              </w:rPr>
              <w:t>7000</w:t>
            </w:r>
          </w:p>
        </w:tc>
      </w:tr>
      <w:tr w:rsidR="00AD34C8" w:rsidRPr="004A2A54" w14:paraId="7C2F877C" w14:textId="77777777" w:rsidTr="00A4615E">
        <w:tc>
          <w:tcPr>
            <w:tcW w:w="1702" w:type="dxa"/>
            <w:tcBorders>
              <w:top w:val="single" w:sz="4" w:space="0" w:color="000000"/>
              <w:left w:val="single" w:sz="4" w:space="0" w:color="000000"/>
              <w:bottom w:val="single" w:sz="4" w:space="0" w:color="000000"/>
            </w:tcBorders>
          </w:tcPr>
          <w:p w14:paraId="74045750" w14:textId="77777777" w:rsidR="00AD34C8" w:rsidRPr="004A2A54" w:rsidRDefault="00AD34C8" w:rsidP="00C931C2">
            <w:pPr>
              <w:rPr>
                <w:sz w:val="28"/>
                <w:szCs w:val="28"/>
              </w:rPr>
            </w:pPr>
            <w:r w:rsidRPr="004A2A54">
              <w:rPr>
                <w:sz w:val="28"/>
                <w:szCs w:val="28"/>
              </w:rPr>
              <w:t>31500000-1</w:t>
            </w:r>
          </w:p>
        </w:tc>
        <w:tc>
          <w:tcPr>
            <w:tcW w:w="7087" w:type="dxa"/>
            <w:tcBorders>
              <w:top w:val="single" w:sz="4" w:space="0" w:color="000000"/>
              <w:left w:val="single" w:sz="4" w:space="0" w:color="000000"/>
              <w:bottom w:val="single" w:sz="4" w:space="0" w:color="000000"/>
            </w:tcBorders>
            <w:shd w:val="clear" w:color="auto" w:fill="auto"/>
          </w:tcPr>
          <w:p w14:paraId="65969A83" w14:textId="77777777" w:rsidR="00AD34C8" w:rsidRPr="004A2A54" w:rsidRDefault="00AD34C8" w:rsidP="00C931C2">
            <w:pPr>
              <w:rPr>
                <w:sz w:val="28"/>
                <w:szCs w:val="28"/>
              </w:rPr>
            </w:pPr>
            <w:r w:rsidRPr="004A2A54">
              <w:rPr>
                <w:sz w:val="28"/>
                <w:szCs w:val="28"/>
              </w:rPr>
              <w:t>Bec LED T 8         [ LT-18]</w:t>
            </w:r>
          </w:p>
        </w:tc>
        <w:tc>
          <w:tcPr>
            <w:tcW w:w="2126" w:type="dxa"/>
            <w:tcBorders>
              <w:top w:val="single" w:sz="4" w:space="0" w:color="000000"/>
              <w:left w:val="single" w:sz="4" w:space="0" w:color="000000"/>
              <w:bottom w:val="single" w:sz="4" w:space="0" w:color="000000"/>
            </w:tcBorders>
            <w:shd w:val="clear" w:color="auto" w:fill="auto"/>
          </w:tcPr>
          <w:p w14:paraId="5DB27692" w14:textId="77777777" w:rsidR="00AD34C8" w:rsidRPr="004A2A54" w:rsidRDefault="00AD34C8" w:rsidP="00C931C2">
            <w:pPr>
              <w:jc w:val="center"/>
              <w:rPr>
                <w:sz w:val="28"/>
                <w:szCs w:val="28"/>
              </w:rPr>
            </w:pPr>
            <w:r w:rsidRPr="004A2A54">
              <w:rPr>
                <w:sz w:val="28"/>
                <w:szCs w:val="28"/>
              </w:rPr>
              <w:t>100</w:t>
            </w:r>
          </w:p>
        </w:tc>
        <w:tc>
          <w:tcPr>
            <w:tcW w:w="1560" w:type="dxa"/>
            <w:tcBorders>
              <w:top w:val="single" w:sz="4" w:space="0" w:color="000000"/>
              <w:left w:val="single" w:sz="4" w:space="0" w:color="000000"/>
              <w:bottom w:val="single" w:sz="4" w:space="0" w:color="000000"/>
            </w:tcBorders>
            <w:shd w:val="clear" w:color="auto" w:fill="auto"/>
          </w:tcPr>
          <w:p w14:paraId="227B96DB" w14:textId="77777777" w:rsidR="00AD34C8" w:rsidRPr="004A2A54" w:rsidRDefault="00AD34C8" w:rsidP="00C931C2">
            <w:pPr>
              <w:snapToGrid w:val="0"/>
              <w:rPr>
                <w:sz w:val="28"/>
                <w:szCs w:val="28"/>
              </w:rPr>
            </w:pPr>
            <w:r w:rsidRPr="004A2A54">
              <w:rPr>
                <w:sz w:val="28"/>
                <w:szCs w:val="28"/>
              </w:rPr>
              <w:t>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A5724E6" w14:textId="77777777" w:rsidR="00AD34C8" w:rsidRPr="004A2A54" w:rsidRDefault="00AD34C8" w:rsidP="00C931C2">
            <w:pPr>
              <w:snapToGrid w:val="0"/>
              <w:rPr>
                <w:sz w:val="28"/>
                <w:szCs w:val="28"/>
              </w:rPr>
            </w:pPr>
            <w:r w:rsidRPr="004A2A54">
              <w:rPr>
                <w:sz w:val="28"/>
                <w:szCs w:val="28"/>
              </w:rPr>
              <w:t>5000</w:t>
            </w:r>
          </w:p>
        </w:tc>
      </w:tr>
      <w:tr w:rsidR="00AD34C8" w:rsidRPr="004A2A54" w14:paraId="1012A388" w14:textId="77777777" w:rsidTr="00A4615E">
        <w:trPr>
          <w:trHeight w:val="1042"/>
        </w:trPr>
        <w:tc>
          <w:tcPr>
            <w:tcW w:w="1702" w:type="dxa"/>
            <w:tcBorders>
              <w:top w:val="single" w:sz="4" w:space="0" w:color="000000"/>
              <w:left w:val="single" w:sz="4" w:space="0" w:color="000000"/>
              <w:bottom w:val="single" w:sz="4" w:space="0" w:color="000000"/>
            </w:tcBorders>
          </w:tcPr>
          <w:p w14:paraId="466D8AAB" w14:textId="77777777" w:rsidR="00AD34C8" w:rsidRPr="004A2A54" w:rsidRDefault="00AD34C8" w:rsidP="00C931C2">
            <w:pPr>
              <w:rPr>
                <w:sz w:val="28"/>
                <w:szCs w:val="28"/>
              </w:rPr>
            </w:pPr>
            <w:r w:rsidRPr="004A2A54">
              <w:rPr>
                <w:sz w:val="28"/>
                <w:szCs w:val="28"/>
              </w:rPr>
              <w:t>31500000-1</w:t>
            </w:r>
          </w:p>
        </w:tc>
        <w:tc>
          <w:tcPr>
            <w:tcW w:w="7087" w:type="dxa"/>
            <w:tcBorders>
              <w:top w:val="single" w:sz="4" w:space="0" w:color="000000"/>
              <w:left w:val="single" w:sz="4" w:space="0" w:color="000000"/>
              <w:bottom w:val="single" w:sz="4" w:space="0" w:color="000000"/>
            </w:tcBorders>
            <w:shd w:val="clear" w:color="auto" w:fill="auto"/>
          </w:tcPr>
          <w:p w14:paraId="736DAE3D" w14:textId="77777777" w:rsidR="00AD34C8" w:rsidRPr="004A2A54" w:rsidRDefault="00AD34C8" w:rsidP="00C931C2">
            <w:pPr>
              <w:rPr>
                <w:sz w:val="28"/>
                <w:szCs w:val="28"/>
              </w:rPr>
            </w:pPr>
            <w:r w:rsidRPr="004A2A54">
              <w:rPr>
                <w:sz w:val="28"/>
                <w:szCs w:val="28"/>
              </w:rPr>
              <w:t>Becuri-40W  E27 220v</w:t>
            </w:r>
          </w:p>
          <w:p w14:paraId="51C25E7C" w14:textId="77777777" w:rsidR="00AD34C8" w:rsidRPr="004A2A54" w:rsidRDefault="00AD34C8" w:rsidP="00C931C2">
            <w:pPr>
              <w:rPr>
                <w:sz w:val="28"/>
                <w:szCs w:val="28"/>
              </w:rPr>
            </w:pPr>
            <w:r w:rsidRPr="004A2A54">
              <w:rPr>
                <w:sz w:val="28"/>
                <w:szCs w:val="28"/>
              </w:rPr>
              <w:t>Termenul de exploatare -1000 ore</w:t>
            </w:r>
            <w:r w:rsidR="00A4615E" w:rsidRPr="004A2A54">
              <w:rPr>
                <w:sz w:val="28"/>
                <w:szCs w:val="28"/>
              </w:rPr>
              <w:t>. Termenul de garanț</w:t>
            </w:r>
            <w:r w:rsidRPr="004A2A54">
              <w:rPr>
                <w:sz w:val="28"/>
                <w:szCs w:val="28"/>
              </w:rPr>
              <w:t>ie</w:t>
            </w:r>
            <w:r w:rsidRPr="004A2A54">
              <w:rPr>
                <w:sz w:val="28"/>
                <w:szCs w:val="28"/>
              </w:rPr>
              <w:softHyphen/>
              <w:t>-</w:t>
            </w:r>
            <w:r w:rsidRPr="004A2A54">
              <w:rPr>
                <w:sz w:val="28"/>
                <w:szCs w:val="28"/>
              </w:rPr>
              <w:softHyphen/>
              <w:t>3 luni</w:t>
            </w:r>
            <w:r w:rsidR="00A4615E" w:rsidRPr="004A2A54">
              <w:rPr>
                <w:sz w:val="28"/>
                <w:szCs w:val="28"/>
              </w:rPr>
              <w:t>.</w:t>
            </w:r>
          </w:p>
        </w:tc>
        <w:tc>
          <w:tcPr>
            <w:tcW w:w="2126" w:type="dxa"/>
            <w:tcBorders>
              <w:top w:val="single" w:sz="4" w:space="0" w:color="000000"/>
              <w:left w:val="single" w:sz="4" w:space="0" w:color="000000"/>
              <w:bottom w:val="single" w:sz="4" w:space="0" w:color="000000"/>
            </w:tcBorders>
            <w:shd w:val="clear" w:color="auto" w:fill="auto"/>
          </w:tcPr>
          <w:p w14:paraId="28AF8C7F" w14:textId="77777777" w:rsidR="00AD34C8" w:rsidRPr="004A2A54" w:rsidRDefault="00AD34C8" w:rsidP="00C931C2">
            <w:pPr>
              <w:jc w:val="center"/>
              <w:rPr>
                <w:sz w:val="28"/>
                <w:szCs w:val="28"/>
              </w:rPr>
            </w:pPr>
            <w:r w:rsidRPr="004A2A54">
              <w:rPr>
                <w:sz w:val="28"/>
                <w:szCs w:val="28"/>
              </w:rPr>
              <w:t>200</w:t>
            </w:r>
          </w:p>
          <w:p w14:paraId="71ADA89E" w14:textId="77777777" w:rsidR="00AD34C8" w:rsidRPr="004A2A54" w:rsidRDefault="00AD34C8" w:rsidP="00C931C2">
            <w:pPr>
              <w:jc w:val="center"/>
              <w:rPr>
                <w:sz w:val="28"/>
                <w:szCs w:val="28"/>
              </w:rPr>
            </w:pPr>
            <w:r w:rsidRPr="004A2A54">
              <w:rPr>
                <w:sz w:val="28"/>
                <w:szCs w:val="28"/>
              </w:rPr>
              <w:t>echivalent</w:t>
            </w:r>
          </w:p>
          <w:p w14:paraId="2E2AB65A" w14:textId="77777777" w:rsidR="00AD34C8" w:rsidRPr="004A2A54" w:rsidRDefault="00AD34C8" w:rsidP="00C931C2">
            <w:pPr>
              <w:jc w:val="center"/>
              <w:rPr>
                <w:sz w:val="28"/>
                <w:szCs w:val="28"/>
              </w:rPr>
            </w:pPr>
            <w:r w:rsidRPr="004A2A54">
              <w:rPr>
                <w:sz w:val="28"/>
                <w:szCs w:val="28"/>
              </w:rPr>
              <w:t>Narva</w:t>
            </w:r>
          </w:p>
        </w:tc>
        <w:tc>
          <w:tcPr>
            <w:tcW w:w="1560" w:type="dxa"/>
            <w:tcBorders>
              <w:top w:val="single" w:sz="4" w:space="0" w:color="000000"/>
              <w:left w:val="single" w:sz="4" w:space="0" w:color="000000"/>
              <w:bottom w:val="single" w:sz="4" w:space="0" w:color="000000"/>
            </w:tcBorders>
            <w:shd w:val="clear" w:color="auto" w:fill="auto"/>
          </w:tcPr>
          <w:p w14:paraId="37A26566" w14:textId="77777777" w:rsidR="00AD34C8" w:rsidRPr="004A2A54" w:rsidRDefault="00AD34C8" w:rsidP="00C931C2">
            <w:pPr>
              <w:snapToGrid w:val="0"/>
              <w:rPr>
                <w:sz w:val="28"/>
                <w:szCs w:val="28"/>
              </w:rPr>
            </w:pPr>
            <w:r w:rsidRPr="004A2A54">
              <w:rPr>
                <w:sz w:val="28"/>
                <w:szCs w:val="28"/>
              </w:rPr>
              <w:t>4.2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C18D790" w14:textId="77777777" w:rsidR="00AD34C8" w:rsidRPr="004A2A54" w:rsidRDefault="00AD34C8" w:rsidP="00C931C2">
            <w:pPr>
              <w:snapToGrid w:val="0"/>
              <w:rPr>
                <w:sz w:val="28"/>
                <w:szCs w:val="28"/>
              </w:rPr>
            </w:pPr>
            <w:r w:rsidRPr="004A2A54">
              <w:rPr>
                <w:sz w:val="28"/>
                <w:szCs w:val="28"/>
              </w:rPr>
              <w:t>840</w:t>
            </w:r>
          </w:p>
        </w:tc>
      </w:tr>
      <w:tr w:rsidR="00AD34C8" w:rsidRPr="004A2A54" w14:paraId="670BBF78" w14:textId="77777777" w:rsidTr="00A4615E">
        <w:tc>
          <w:tcPr>
            <w:tcW w:w="1702" w:type="dxa"/>
            <w:tcBorders>
              <w:top w:val="single" w:sz="4" w:space="0" w:color="000000"/>
              <w:left w:val="single" w:sz="4" w:space="0" w:color="000000"/>
              <w:bottom w:val="single" w:sz="4" w:space="0" w:color="000000"/>
            </w:tcBorders>
          </w:tcPr>
          <w:p w14:paraId="36184165" w14:textId="77777777" w:rsidR="00AD34C8" w:rsidRPr="004A2A54" w:rsidRDefault="00AD34C8" w:rsidP="00C931C2">
            <w:pPr>
              <w:tabs>
                <w:tab w:val="left" w:pos="1260"/>
              </w:tabs>
              <w:rPr>
                <w:sz w:val="28"/>
                <w:szCs w:val="28"/>
              </w:rPr>
            </w:pPr>
            <w:r w:rsidRPr="004A2A54">
              <w:rPr>
                <w:sz w:val="28"/>
                <w:szCs w:val="28"/>
              </w:rPr>
              <w:t>31500000-1</w:t>
            </w:r>
          </w:p>
        </w:tc>
        <w:tc>
          <w:tcPr>
            <w:tcW w:w="7087" w:type="dxa"/>
            <w:tcBorders>
              <w:top w:val="single" w:sz="4" w:space="0" w:color="000000"/>
              <w:left w:val="single" w:sz="4" w:space="0" w:color="000000"/>
              <w:bottom w:val="single" w:sz="4" w:space="0" w:color="000000"/>
            </w:tcBorders>
            <w:shd w:val="clear" w:color="auto" w:fill="auto"/>
          </w:tcPr>
          <w:p w14:paraId="5B9180E1" w14:textId="77777777" w:rsidR="00AD34C8" w:rsidRPr="004A2A54" w:rsidRDefault="00AD34C8" w:rsidP="00C931C2">
            <w:pPr>
              <w:rPr>
                <w:sz w:val="28"/>
                <w:szCs w:val="28"/>
              </w:rPr>
            </w:pPr>
            <w:r w:rsidRPr="004A2A54">
              <w:rPr>
                <w:sz w:val="28"/>
                <w:szCs w:val="28"/>
              </w:rPr>
              <w:t>Becuri-60W E27 220v</w:t>
            </w:r>
          </w:p>
          <w:p w14:paraId="780A12A0" w14:textId="77777777" w:rsidR="00AD34C8" w:rsidRPr="004A2A54" w:rsidRDefault="00AD34C8" w:rsidP="00C931C2">
            <w:pPr>
              <w:tabs>
                <w:tab w:val="left" w:pos="1260"/>
              </w:tabs>
              <w:rPr>
                <w:sz w:val="28"/>
                <w:szCs w:val="28"/>
              </w:rPr>
            </w:pPr>
            <w:r w:rsidRPr="004A2A54">
              <w:rPr>
                <w:sz w:val="28"/>
                <w:szCs w:val="28"/>
              </w:rPr>
              <w:t>Termenul de exploatare -1000 ore</w:t>
            </w:r>
            <w:r w:rsidR="00A4615E" w:rsidRPr="004A2A54">
              <w:rPr>
                <w:sz w:val="28"/>
                <w:szCs w:val="28"/>
              </w:rPr>
              <w:t>.</w:t>
            </w:r>
          </w:p>
          <w:p w14:paraId="35796AA1" w14:textId="77777777" w:rsidR="00AD34C8" w:rsidRPr="004A2A54" w:rsidRDefault="00A4615E" w:rsidP="00C931C2">
            <w:pPr>
              <w:tabs>
                <w:tab w:val="left" w:pos="1260"/>
              </w:tabs>
              <w:rPr>
                <w:sz w:val="28"/>
                <w:szCs w:val="28"/>
              </w:rPr>
            </w:pPr>
            <w:r w:rsidRPr="004A2A54">
              <w:rPr>
                <w:sz w:val="28"/>
                <w:szCs w:val="28"/>
              </w:rPr>
              <w:t>Termenul de garanț</w:t>
            </w:r>
            <w:r w:rsidR="00AD34C8" w:rsidRPr="004A2A54">
              <w:rPr>
                <w:sz w:val="28"/>
                <w:szCs w:val="28"/>
              </w:rPr>
              <w:t>ie</w:t>
            </w:r>
            <w:r w:rsidRPr="004A2A54">
              <w:rPr>
                <w:sz w:val="28"/>
                <w:szCs w:val="28"/>
              </w:rPr>
              <w:t xml:space="preserve"> </w:t>
            </w:r>
            <w:r w:rsidR="00AD34C8" w:rsidRPr="004A2A54">
              <w:rPr>
                <w:sz w:val="28"/>
                <w:szCs w:val="28"/>
              </w:rPr>
              <w:softHyphen/>
              <w:t>-</w:t>
            </w:r>
            <w:r w:rsidR="00AD34C8" w:rsidRPr="004A2A54">
              <w:rPr>
                <w:sz w:val="28"/>
                <w:szCs w:val="28"/>
              </w:rPr>
              <w:softHyphen/>
              <w:t>3 luni</w:t>
            </w:r>
            <w:r w:rsidRPr="004A2A54">
              <w:rPr>
                <w:sz w:val="28"/>
                <w:szCs w:val="28"/>
              </w:rPr>
              <w:t>.</w:t>
            </w:r>
          </w:p>
        </w:tc>
        <w:tc>
          <w:tcPr>
            <w:tcW w:w="2126" w:type="dxa"/>
            <w:tcBorders>
              <w:top w:val="single" w:sz="4" w:space="0" w:color="000000"/>
              <w:left w:val="single" w:sz="4" w:space="0" w:color="000000"/>
              <w:bottom w:val="single" w:sz="4" w:space="0" w:color="000000"/>
            </w:tcBorders>
            <w:shd w:val="clear" w:color="auto" w:fill="auto"/>
          </w:tcPr>
          <w:p w14:paraId="0DFC688D" w14:textId="77777777" w:rsidR="00AD34C8" w:rsidRPr="004A2A54" w:rsidRDefault="00AD34C8" w:rsidP="00C931C2">
            <w:pPr>
              <w:jc w:val="center"/>
              <w:rPr>
                <w:sz w:val="28"/>
                <w:szCs w:val="28"/>
              </w:rPr>
            </w:pPr>
            <w:r w:rsidRPr="004A2A54">
              <w:rPr>
                <w:sz w:val="28"/>
                <w:szCs w:val="28"/>
              </w:rPr>
              <w:t>400</w:t>
            </w:r>
          </w:p>
          <w:p w14:paraId="27439655" w14:textId="77777777" w:rsidR="00AD34C8" w:rsidRPr="004A2A54" w:rsidRDefault="00AD34C8" w:rsidP="00C931C2">
            <w:pPr>
              <w:jc w:val="center"/>
              <w:rPr>
                <w:sz w:val="28"/>
                <w:szCs w:val="28"/>
              </w:rPr>
            </w:pPr>
            <w:r w:rsidRPr="004A2A54">
              <w:rPr>
                <w:sz w:val="28"/>
                <w:szCs w:val="28"/>
              </w:rPr>
              <w:t>echivalent</w:t>
            </w:r>
          </w:p>
          <w:p w14:paraId="66EAFBB1" w14:textId="77777777" w:rsidR="00AD34C8" w:rsidRPr="004A2A54" w:rsidRDefault="00AD34C8" w:rsidP="00C931C2">
            <w:pPr>
              <w:jc w:val="center"/>
              <w:rPr>
                <w:sz w:val="28"/>
                <w:szCs w:val="28"/>
              </w:rPr>
            </w:pPr>
            <w:r w:rsidRPr="004A2A54">
              <w:rPr>
                <w:sz w:val="28"/>
                <w:szCs w:val="28"/>
              </w:rPr>
              <w:t>Narva</w:t>
            </w:r>
          </w:p>
        </w:tc>
        <w:tc>
          <w:tcPr>
            <w:tcW w:w="1560" w:type="dxa"/>
            <w:tcBorders>
              <w:top w:val="single" w:sz="4" w:space="0" w:color="000000"/>
              <w:left w:val="single" w:sz="4" w:space="0" w:color="000000"/>
              <w:bottom w:val="single" w:sz="4" w:space="0" w:color="000000"/>
            </w:tcBorders>
            <w:shd w:val="clear" w:color="auto" w:fill="auto"/>
          </w:tcPr>
          <w:p w14:paraId="5FC693B5" w14:textId="77777777" w:rsidR="00AD34C8" w:rsidRPr="004A2A54" w:rsidRDefault="00AD34C8" w:rsidP="00C931C2">
            <w:pPr>
              <w:snapToGrid w:val="0"/>
              <w:rPr>
                <w:sz w:val="28"/>
                <w:szCs w:val="28"/>
              </w:rPr>
            </w:pPr>
            <w:r w:rsidRPr="004A2A54">
              <w:rPr>
                <w:sz w:val="28"/>
                <w:szCs w:val="28"/>
              </w:rPr>
              <w:t>4.2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01D81DC" w14:textId="77777777" w:rsidR="00AD34C8" w:rsidRPr="004A2A54" w:rsidRDefault="00AD34C8" w:rsidP="00C931C2">
            <w:pPr>
              <w:snapToGrid w:val="0"/>
              <w:rPr>
                <w:sz w:val="28"/>
                <w:szCs w:val="28"/>
              </w:rPr>
            </w:pPr>
            <w:r w:rsidRPr="004A2A54">
              <w:rPr>
                <w:sz w:val="28"/>
                <w:szCs w:val="28"/>
              </w:rPr>
              <w:t>1680</w:t>
            </w:r>
          </w:p>
        </w:tc>
      </w:tr>
      <w:tr w:rsidR="00AD34C8" w:rsidRPr="004A2A54" w14:paraId="2F8F61FA" w14:textId="77777777" w:rsidTr="00A4615E">
        <w:trPr>
          <w:trHeight w:val="882"/>
        </w:trPr>
        <w:tc>
          <w:tcPr>
            <w:tcW w:w="1702" w:type="dxa"/>
            <w:tcBorders>
              <w:top w:val="single" w:sz="4" w:space="0" w:color="000000"/>
              <w:left w:val="single" w:sz="4" w:space="0" w:color="000000"/>
              <w:bottom w:val="single" w:sz="4" w:space="0" w:color="000000"/>
            </w:tcBorders>
          </w:tcPr>
          <w:p w14:paraId="48BD43AC" w14:textId="77777777" w:rsidR="00AD34C8" w:rsidRPr="004A2A54" w:rsidRDefault="00AD34C8" w:rsidP="00C931C2">
            <w:pPr>
              <w:rPr>
                <w:sz w:val="28"/>
                <w:szCs w:val="28"/>
              </w:rPr>
            </w:pPr>
            <w:r w:rsidRPr="004A2A54">
              <w:rPr>
                <w:sz w:val="28"/>
                <w:szCs w:val="28"/>
              </w:rPr>
              <w:t>31500000-1</w:t>
            </w:r>
          </w:p>
        </w:tc>
        <w:tc>
          <w:tcPr>
            <w:tcW w:w="7087" w:type="dxa"/>
            <w:tcBorders>
              <w:top w:val="single" w:sz="4" w:space="0" w:color="000000"/>
              <w:left w:val="single" w:sz="4" w:space="0" w:color="000000"/>
              <w:bottom w:val="single" w:sz="4" w:space="0" w:color="000000"/>
            </w:tcBorders>
            <w:shd w:val="clear" w:color="auto" w:fill="auto"/>
          </w:tcPr>
          <w:p w14:paraId="1FD9F899" w14:textId="77777777" w:rsidR="00AD34C8" w:rsidRPr="004A2A54" w:rsidRDefault="00AD34C8" w:rsidP="00C931C2">
            <w:pPr>
              <w:rPr>
                <w:sz w:val="28"/>
                <w:szCs w:val="28"/>
              </w:rPr>
            </w:pPr>
            <w:r w:rsidRPr="004A2A54">
              <w:rPr>
                <w:sz w:val="28"/>
                <w:szCs w:val="28"/>
              </w:rPr>
              <w:t xml:space="preserve">Becuri HPML (RVL)-500W E40 </w:t>
            </w:r>
            <w:r w:rsidR="00A4615E" w:rsidRPr="004A2A54">
              <w:rPr>
                <w:b/>
                <w:sz w:val="28"/>
                <w:szCs w:val="28"/>
              </w:rPr>
              <w:t>Termenul de garanț</w:t>
            </w:r>
            <w:r w:rsidRPr="004A2A54">
              <w:rPr>
                <w:b/>
                <w:sz w:val="28"/>
                <w:szCs w:val="28"/>
              </w:rPr>
              <w:t>i</w:t>
            </w:r>
            <w:r w:rsidR="00A4615E" w:rsidRPr="004A2A54">
              <w:rPr>
                <w:b/>
                <w:sz w:val="28"/>
                <w:szCs w:val="28"/>
              </w:rPr>
              <w:t>e</w:t>
            </w:r>
            <w:r w:rsidR="00A4615E" w:rsidRPr="004A2A54">
              <w:rPr>
                <w:b/>
                <w:sz w:val="28"/>
                <w:szCs w:val="28"/>
              </w:rPr>
              <w:softHyphen/>
              <w:t>-</w:t>
            </w:r>
            <w:r w:rsidR="00A4615E" w:rsidRPr="004A2A54">
              <w:rPr>
                <w:b/>
                <w:sz w:val="28"/>
                <w:szCs w:val="28"/>
              </w:rPr>
              <w:softHyphen/>
              <w:t>12 luni din momentul procură</w:t>
            </w:r>
            <w:r w:rsidRPr="004A2A54">
              <w:rPr>
                <w:b/>
                <w:sz w:val="28"/>
                <w:szCs w:val="28"/>
              </w:rPr>
              <w:t>rii</w:t>
            </w:r>
            <w:r w:rsidR="00A4615E" w:rsidRPr="004A2A54">
              <w:rPr>
                <w:b/>
                <w:sz w:val="28"/>
                <w:szCs w:val="28"/>
              </w:rPr>
              <w:t>.</w:t>
            </w:r>
          </w:p>
        </w:tc>
        <w:tc>
          <w:tcPr>
            <w:tcW w:w="2126" w:type="dxa"/>
            <w:tcBorders>
              <w:top w:val="single" w:sz="4" w:space="0" w:color="000000"/>
              <w:left w:val="single" w:sz="4" w:space="0" w:color="000000"/>
              <w:bottom w:val="single" w:sz="4" w:space="0" w:color="000000"/>
            </w:tcBorders>
            <w:shd w:val="clear" w:color="auto" w:fill="auto"/>
          </w:tcPr>
          <w:p w14:paraId="0822DAA1" w14:textId="77777777" w:rsidR="00AD34C8" w:rsidRPr="004A2A54" w:rsidRDefault="00AD34C8" w:rsidP="00C931C2">
            <w:pPr>
              <w:jc w:val="center"/>
              <w:rPr>
                <w:sz w:val="28"/>
                <w:szCs w:val="28"/>
              </w:rPr>
            </w:pPr>
            <w:r w:rsidRPr="004A2A54">
              <w:rPr>
                <w:sz w:val="28"/>
                <w:szCs w:val="28"/>
              </w:rPr>
              <w:t>20</w:t>
            </w:r>
          </w:p>
          <w:p w14:paraId="3C2A0C2F" w14:textId="77777777" w:rsidR="00AD34C8" w:rsidRPr="004A2A54" w:rsidRDefault="00AD34C8" w:rsidP="00C931C2">
            <w:pPr>
              <w:jc w:val="center"/>
              <w:rPr>
                <w:sz w:val="28"/>
                <w:szCs w:val="28"/>
              </w:rPr>
            </w:pPr>
            <w:r w:rsidRPr="004A2A54">
              <w:rPr>
                <w:sz w:val="28"/>
                <w:szCs w:val="28"/>
              </w:rPr>
              <w:t>echivalent</w:t>
            </w:r>
          </w:p>
          <w:p w14:paraId="34223BAB" w14:textId="77777777" w:rsidR="00AD34C8" w:rsidRPr="004A2A54" w:rsidRDefault="00AD34C8" w:rsidP="00C931C2">
            <w:pPr>
              <w:jc w:val="center"/>
              <w:rPr>
                <w:sz w:val="28"/>
                <w:szCs w:val="28"/>
              </w:rPr>
            </w:pPr>
            <w:r w:rsidRPr="004A2A54">
              <w:rPr>
                <w:sz w:val="28"/>
                <w:szCs w:val="28"/>
              </w:rPr>
              <w:t>Narva</w:t>
            </w:r>
          </w:p>
        </w:tc>
        <w:tc>
          <w:tcPr>
            <w:tcW w:w="1560" w:type="dxa"/>
            <w:tcBorders>
              <w:top w:val="single" w:sz="4" w:space="0" w:color="000000"/>
              <w:left w:val="single" w:sz="4" w:space="0" w:color="000000"/>
              <w:bottom w:val="single" w:sz="4" w:space="0" w:color="000000"/>
            </w:tcBorders>
            <w:shd w:val="clear" w:color="auto" w:fill="auto"/>
          </w:tcPr>
          <w:p w14:paraId="2057EBBC" w14:textId="77777777" w:rsidR="00AD34C8" w:rsidRPr="004A2A54" w:rsidRDefault="00AD34C8" w:rsidP="00C931C2">
            <w:pPr>
              <w:snapToGrid w:val="0"/>
              <w:rPr>
                <w:sz w:val="28"/>
                <w:szCs w:val="28"/>
              </w:rPr>
            </w:pPr>
            <w:r w:rsidRPr="004A2A54">
              <w:rPr>
                <w:sz w:val="28"/>
                <w:szCs w:val="28"/>
              </w:rPr>
              <w:t>60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7FB5240" w14:textId="77777777" w:rsidR="00AD34C8" w:rsidRPr="004A2A54" w:rsidRDefault="00AD34C8" w:rsidP="00C931C2">
            <w:pPr>
              <w:snapToGrid w:val="0"/>
              <w:rPr>
                <w:sz w:val="28"/>
                <w:szCs w:val="28"/>
              </w:rPr>
            </w:pPr>
            <w:r w:rsidRPr="004A2A54">
              <w:rPr>
                <w:sz w:val="28"/>
                <w:szCs w:val="28"/>
              </w:rPr>
              <w:t>1200</w:t>
            </w:r>
          </w:p>
        </w:tc>
      </w:tr>
      <w:tr w:rsidR="00AD34C8" w:rsidRPr="004A2A54" w14:paraId="694F36F6" w14:textId="77777777" w:rsidTr="00A4615E">
        <w:tc>
          <w:tcPr>
            <w:tcW w:w="1702" w:type="dxa"/>
            <w:tcBorders>
              <w:top w:val="single" w:sz="4" w:space="0" w:color="000000"/>
              <w:left w:val="single" w:sz="4" w:space="0" w:color="000000"/>
              <w:bottom w:val="single" w:sz="4" w:space="0" w:color="000000"/>
            </w:tcBorders>
          </w:tcPr>
          <w:p w14:paraId="2AAE8FE9" w14:textId="77777777" w:rsidR="00AD34C8" w:rsidRPr="004A2A54" w:rsidRDefault="00AD34C8" w:rsidP="00C931C2">
            <w:pPr>
              <w:rPr>
                <w:sz w:val="28"/>
                <w:szCs w:val="28"/>
              </w:rPr>
            </w:pPr>
            <w:r w:rsidRPr="004A2A54">
              <w:rPr>
                <w:sz w:val="28"/>
                <w:szCs w:val="28"/>
              </w:rPr>
              <w:lastRenderedPageBreak/>
              <w:t>31500000-1</w:t>
            </w:r>
          </w:p>
        </w:tc>
        <w:tc>
          <w:tcPr>
            <w:tcW w:w="7087" w:type="dxa"/>
            <w:tcBorders>
              <w:top w:val="single" w:sz="4" w:space="0" w:color="000000"/>
              <w:left w:val="single" w:sz="4" w:space="0" w:color="000000"/>
              <w:bottom w:val="single" w:sz="4" w:space="0" w:color="000000"/>
            </w:tcBorders>
            <w:shd w:val="clear" w:color="auto" w:fill="auto"/>
          </w:tcPr>
          <w:p w14:paraId="05D39A31" w14:textId="77777777" w:rsidR="00AD34C8" w:rsidRPr="004A2A54" w:rsidRDefault="00AD34C8" w:rsidP="00C931C2">
            <w:pPr>
              <w:rPr>
                <w:sz w:val="28"/>
                <w:szCs w:val="28"/>
              </w:rPr>
            </w:pPr>
            <w:r w:rsidRPr="004A2A54">
              <w:rPr>
                <w:sz w:val="28"/>
                <w:szCs w:val="28"/>
              </w:rPr>
              <w:t xml:space="preserve">Becuri LED 10W E27  6.400k  </w:t>
            </w:r>
            <w:r w:rsidRPr="004A2A54">
              <w:rPr>
                <w:b/>
                <w:sz w:val="28"/>
                <w:szCs w:val="28"/>
              </w:rPr>
              <w:t>Termenul de garantie</w:t>
            </w:r>
            <w:r w:rsidRPr="004A2A54">
              <w:rPr>
                <w:b/>
                <w:sz w:val="28"/>
                <w:szCs w:val="28"/>
              </w:rPr>
              <w:softHyphen/>
            </w:r>
            <w:r w:rsidRPr="004A2A54">
              <w:rPr>
                <w:b/>
                <w:sz w:val="28"/>
                <w:szCs w:val="28"/>
              </w:rPr>
              <w:softHyphen/>
              <w:t>12</w:t>
            </w:r>
            <w:r w:rsidRPr="004A2A54">
              <w:rPr>
                <w:sz w:val="28"/>
                <w:szCs w:val="28"/>
              </w:rPr>
              <w:t xml:space="preserve"> </w:t>
            </w:r>
            <w:r w:rsidRPr="004A2A54">
              <w:rPr>
                <w:b/>
                <w:sz w:val="28"/>
                <w:szCs w:val="28"/>
              </w:rPr>
              <w:t>luni din momentul procurarii</w:t>
            </w:r>
            <w:r w:rsidRPr="004A2A54">
              <w:rPr>
                <w:sz w:val="28"/>
                <w:szCs w:val="28"/>
              </w:rPr>
              <w:t xml:space="preserve"> Termen de exploatare-30000</w:t>
            </w:r>
            <w:r w:rsidR="00A4615E" w:rsidRPr="004A2A54">
              <w:rPr>
                <w:sz w:val="28"/>
                <w:szCs w:val="28"/>
              </w:rPr>
              <w:t xml:space="preserve"> </w:t>
            </w:r>
            <w:r w:rsidRPr="004A2A54">
              <w:rPr>
                <w:sz w:val="28"/>
                <w:szCs w:val="28"/>
              </w:rPr>
              <w:t>ore</w:t>
            </w:r>
            <w:r w:rsidR="00A4615E" w:rsidRPr="004A2A54">
              <w:rPr>
                <w:sz w:val="28"/>
                <w:szCs w:val="28"/>
              </w:rPr>
              <w:t>.</w:t>
            </w:r>
          </w:p>
        </w:tc>
        <w:tc>
          <w:tcPr>
            <w:tcW w:w="2126" w:type="dxa"/>
            <w:tcBorders>
              <w:top w:val="single" w:sz="4" w:space="0" w:color="000000"/>
              <w:left w:val="single" w:sz="4" w:space="0" w:color="000000"/>
              <w:bottom w:val="single" w:sz="4" w:space="0" w:color="000000"/>
            </w:tcBorders>
            <w:shd w:val="clear" w:color="auto" w:fill="auto"/>
          </w:tcPr>
          <w:p w14:paraId="21CEF44A" w14:textId="77777777" w:rsidR="00AD34C8" w:rsidRPr="004A2A54" w:rsidRDefault="00AD34C8" w:rsidP="00C931C2">
            <w:pPr>
              <w:jc w:val="center"/>
              <w:rPr>
                <w:sz w:val="28"/>
                <w:szCs w:val="28"/>
              </w:rPr>
            </w:pPr>
            <w:r w:rsidRPr="004A2A54">
              <w:rPr>
                <w:sz w:val="28"/>
                <w:szCs w:val="28"/>
              </w:rPr>
              <w:t>200</w:t>
            </w:r>
          </w:p>
          <w:p w14:paraId="1B7E6DFD" w14:textId="77777777" w:rsidR="00AD34C8" w:rsidRPr="004A2A54" w:rsidRDefault="00AD34C8" w:rsidP="00C931C2">
            <w:pPr>
              <w:jc w:val="center"/>
              <w:rPr>
                <w:sz w:val="28"/>
                <w:szCs w:val="28"/>
              </w:rPr>
            </w:pPr>
            <w:r w:rsidRPr="004A2A54">
              <w:rPr>
                <w:sz w:val="28"/>
                <w:szCs w:val="28"/>
              </w:rPr>
              <w:t>echivalent</w:t>
            </w:r>
          </w:p>
          <w:p w14:paraId="5C4E31BD" w14:textId="77777777" w:rsidR="00AD34C8" w:rsidRPr="004A2A54" w:rsidRDefault="00AD34C8" w:rsidP="00C931C2">
            <w:pPr>
              <w:jc w:val="center"/>
              <w:rPr>
                <w:sz w:val="28"/>
                <w:szCs w:val="28"/>
              </w:rPr>
            </w:pPr>
            <w:r w:rsidRPr="004A2A54">
              <w:rPr>
                <w:sz w:val="28"/>
                <w:szCs w:val="28"/>
              </w:rPr>
              <w:t>Narva</w:t>
            </w:r>
          </w:p>
        </w:tc>
        <w:tc>
          <w:tcPr>
            <w:tcW w:w="1560" w:type="dxa"/>
            <w:tcBorders>
              <w:top w:val="single" w:sz="4" w:space="0" w:color="000000"/>
              <w:left w:val="single" w:sz="4" w:space="0" w:color="000000"/>
              <w:bottom w:val="single" w:sz="4" w:space="0" w:color="000000"/>
            </w:tcBorders>
            <w:shd w:val="clear" w:color="auto" w:fill="auto"/>
          </w:tcPr>
          <w:p w14:paraId="3ED70DA8" w14:textId="77777777" w:rsidR="00AD34C8" w:rsidRPr="004A2A54" w:rsidRDefault="00AD34C8" w:rsidP="00C931C2">
            <w:pPr>
              <w:snapToGrid w:val="0"/>
              <w:rPr>
                <w:sz w:val="28"/>
                <w:szCs w:val="28"/>
              </w:rPr>
            </w:pPr>
            <w:r w:rsidRPr="004A2A54">
              <w:rPr>
                <w:sz w:val="28"/>
                <w:szCs w:val="28"/>
              </w:rPr>
              <w:t>45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B33B262" w14:textId="77777777" w:rsidR="00AD34C8" w:rsidRPr="004A2A54" w:rsidRDefault="00AD34C8" w:rsidP="00C931C2">
            <w:pPr>
              <w:snapToGrid w:val="0"/>
              <w:rPr>
                <w:sz w:val="28"/>
                <w:szCs w:val="28"/>
              </w:rPr>
            </w:pPr>
            <w:r w:rsidRPr="004A2A54">
              <w:rPr>
                <w:sz w:val="28"/>
                <w:szCs w:val="28"/>
              </w:rPr>
              <w:t>9000</w:t>
            </w:r>
          </w:p>
        </w:tc>
      </w:tr>
      <w:tr w:rsidR="00AD34C8" w:rsidRPr="004A2A54" w14:paraId="74E1F0BF" w14:textId="77777777" w:rsidTr="00A4615E">
        <w:tc>
          <w:tcPr>
            <w:tcW w:w="1702" w:type="dxa"/>
            <w:tcBorders>
              <w:top w:val="single" w:sz="4" w:space="0" w:color="000000"/>
              <w:left w:val="single" w:sz="4" w:space="0" w:color="000000"/>
              <w:bottom w:val="single" w:sz="4" w:space="0" w:color="000000"/>
            </w:tcBorders>
          </w:tcPr>
          <w:p w14:paraId="1EFC61A6" w14:textId="77777777" w:rsidR="00AD34C8" w:rsidRPr="004A2A54" w:rsidRDefault="00AD34C8" w:rsidP="00C931C2">
            <w:pPr>
              <w:rPr>
                <w:sz w:val="28"/>
                <w:szCs w:val="28"/>
              </w:rPr>
            </w:pPr>
            <w:r w:rsidRPr="004A2A54">
              <w:rPr>
                <w:sz w:val="28"/>
                <w:szCs w:val="28"/>
              </w:rPr>
              <w:t>31500000-1</w:t>
            </w:r>
          </w:p>
        </w:tc>
        <w:tc>
          <w:tcPr>
            <w:tcW w:w="7087" w:type="dxa"/>
            <w:tcBorders>
              <w:top w:val="single" w:sz="4" w:space="0" w:color="000000"/>
              <w:left w:val="single" w:sz="4" w:space="0" w:color="000000"/>
              <w:bottom w:val="single" w:sz="4" w:space="0" w:color="000000"/>
            </w:tcBorders>
            <w:shd w:val="clear" w:color="auto" w:fill="auto"/>
          </w:tcPr>
          <w:p w14:paraId="533ACE75" w14:textId="77777777" w:rsidR="00AD34C8" w:rsidRPr="004A2A54" w:rsidRDefault="00AD34C8" w:rsidP="00C931C2">
            <w:pPr>
              <w:rPr>
                <w:sz w:val="28"/>
                <w:szCs w:val="28"/>
              </w:rPr>
            </w:pPr>
            <w:r w:rsidRPr="004A2A54">
              <w:rPr>
                <w:sz w:val="28"/>
                <w:szCs w:val="28"/>
              </w:rPr>
              <w:t xml:space="preserve">Becuri LED 15W E 27  6.400k  </w:t>
            </w:r>
            <w:r w:rsidRPr="004A2A54">
              <w:rPr>
                <w:b/>
                <w:sz w:val="28"/>
                <w:szCs w:val="28"/>
              </w:rPr>
              <w:t>Termenul de garantie</w:t>
            </w:r>
            <w:r w:rsidRPr="004A2A54">
              <w:rPr>
                <w:b/>
                <w:sz w:val="28"/>
                <w:szCs w:val="28"/>
              </w:rPr>
              <w:softHyphen/>
              <w:t>-</w:t>
            </w:r>
            <w:r w:rsidRPr="004A2A54">
              <w:rPr>
                <w:b/>
                <w:sz w:val="28"/>
                <w:szCs w:val="28"/>
              </w:rPr>
              <w:softHyphen/>
              <w:t>12 luni din</w:t>
            </w:r>
            <w:r w:rsidRPr="004A2A54">
              <w:rPr>
                <w:sz w:val="28"/>
                <w:szCs w:val="28"/>
              </w:rPr>
              <w:t xml:space="preserve"> </w:t>
            </w:r>
            <w:r w:rsidR="00A4615E" w:rsidRPr="004A2A54">
              <w:rPr>
                <w:b/>
                <w:sz w:val="28"/>
                <w:szCs w:val="28"/>
              </w:rPr>
              <w:t>momentul procură</w:t>
            </w:r>
            <w:r w:rsidRPr="004A2A54">
              <w:rPr>
                <w:b/>
                <w:sz w:val="28"/>
                <w:szCs w:val="28"/>
              </w:rPr>
              <w:t>rii</w:t>
            </w:r>
            <w:r w:rsidR="00A4615E" w:rsidRPr="004A2A54">
              <w:rPr>
                <w:b/>
                <w:sz w:val="28"/>
                <w:szCs w:val="28"/>
              </w:rPr>
              <w:t>.</w:t>
            </w:r>
          </w:p>
          <w:p w14:paraId="120F3E57" w14:textId="77777777" w:rsidR="00AD34C8" w:rsidRPr="004A2A54" w:rsidRDefault="00AD34C8" w:rsidP="00C931C2">
            <w:pPr>
              <w:rPr>
                <w:sz w:val="28"/>
                <w:szCs w:val="28"/>
              </w:rPr>
            </w:pPr>
            <w:r w:rsidRPr="004A2A54">
              <w:rPr>
                <w:sz w:val="28"/>
                <w:szCs w:val="28"/>
              </w:rPr>
              <w:t>Termenul de exploatare</w:t>
            </w:r>
            <w:r w:rsidR="00A4615E" w:rsidRPr="004A2A54">
              <w:rPr>
                <w:sz w:val="28"/>
                <w:szCs w:val="28"/>
              </w:rPr>
              <w:t xml:space="preserve"> </w:t>
            </w:r>
            <w:r w:rsidRPr="004A2A54">
              <w:rPr>
                <w:sz w:val="28"/>
                <w:szCs w:val="28"/>
              </w:rPr>
              <w:t>-30000</w:t>
            </w:r>
            <w:r w:rsidR="00A4615E" w:rsidRPr="004A2A54">
              <w:rPr>
                <w:sz w:val="28"/>
                <w:szCs w:val="28"/>
              </w:rPr>
              <w:t xml:space="preserve"> </w:t>
            </w:r>
            <w:r w:rsidRPr="004A2A54">
              <w:rPr>
                <w:sz w:val="28"/>
                <w:szCs w:val="28"/>
              </w:rPr>
              <w:t>ore</w:t>
            </w:r>
            <w:r w:rsidR="00A4615E" w:rsidRPr="004A2A54">
              <w:rPr>
                <w:sz w:val="28"/>
                <w:szCs w:val="28"/>
              </w:rPr>
              <w:t>.</w:t>
            </w:r>
          </w:p>
        </w:tc>
        <w:tc>
          <w:tcPr>
            <w:tcW w:w="2126" w:type="dxa"/>
            <w:tcBorders>
              <w:top w:val="single" w:sz="4" w:space="0" w:color="000000"/>
              <w:left w:val="single" w:sz="4" w:space="0" w:color="000000"/>
              <w:bottom w:val="single" w:sz="4" w:space="0" w:color="000000"/>
            </w:tcBorders>
            <w:shd w:val="clear" w:color="auto" w:fill="auto"/>
          </w:tcPr>
          <w:p w14:paraId="6DD74F4B" w14:textId="77777777" w:rsidR="00AD34C8" w:rsidRPr="004A2A54" w:rsidRDefault="00AD34C8" w:rsidP="00BC2A8C">
            <w:pPr>
              <w:rPr>
                <w:sz w:val="28"/>
                <w:szCs w:val="28"/>
              </w:rPr>
            </w:pPr>
            <w:r w:rsidRPr="004A2A54">
              <w:rPr>
                <w:sz w:val="28"/>
                <w:szCs w:val="28"/>
              </w:rPr>
              <w:t>200</w:t>
            </w:r>
            <w:r w:rsidR="00BC2A8C" w:rsidRPr="004A2A54">
              <w:rPr>
                <w:sz w:val="28"/>
                <w:szCs w:val="28"/>
              </w:rPr>
              <w:t xml:space="preserve"> </w:t>
            </w:r>
            <w:r w:rsidRPr="004A2A54">
              <w:rPr>
                <w:sz w:val="28"/>
                <w:szCs w:val="28"/>
              </w:rPr>
              <w:t>echivalent</w:t>
            </w:r>
          </w:p>
          <w:p w14:paraId="7809D938" w14:textId="77777777" w:rsidR="00AD34C8" w:rsidRPr="004A2A54" w:rsidRDefault="00AD34C8" w:rsidP="00C931C2">
            <w:pPr>
              <w:jc w:val="center"/>
              <w:rPr>
                <w:sz w:val="28"/>
                <w:szCs w:val="28"/>
              </w:rPr>
            </w:pPr>
            <w:r w:rsidRPr="004A2A54">
              <w:rPr>
                <w:sz w:val="28"/>
                <w:szCs w:val="28"/>
              </w:rPr>
              <w:t>Narva</w:t>
            </w:r>
          </w:p>
        </w:tc>
        <w:tc>
          <w:tcPr>
            <w:tcW w:w="1560" w:type="dxa"/>
            <w:tcBorders>
              <w:top w:val="single" w:sz="4" w:space="0" w:color="000000"/>
              <w:left w:val="single" w:sz="4" w:space="0" w:color="000000"/>
              <w:bottom w:val="single" w:sz="4" w:space="0" w:color="000000"/>
            </w:tcBorders>
            <w:shd w:val="clear" w:color="auto" w:fill="auto"/>
          </w:tcPr>
          <w:p w14:paraId="2CDF259E" w14:textId="77777777" w:rsidR="00AD34C8" w:rsidRPr="004A2A54" w:rsidRDefault="00AD34C8" w:rsidP="00C931C2">
            <w:pPr>
              <w:snapToGrid w:val="0"/>
              <w:rPr>
                <w:sz w:val="28"/>
                <w:szCs w:val="28"/>
              </w:rPr>
            </w:pPr>
            <w:r w:rsidRPr="004A2A54">
              <w:rPr>
                <w:sz w:val="28"/>
                <w:szCs w:val="28"/>
              </w:rPr>
              <w:t>35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7B2E403" w14:textId="77777777" w:rsidR="00AD34C8" w:rsidRPr="004A2A54" w:rsidRDefault="00AD34C8" w:rsidP="00C931C2">
            <w:pPr>
              <w:snapToGrid w:val="0"/>
              <w:rPr>
                <w:sz w:val="28"/>
                <w:szCs w:val="28"/>
              </w:rPr>
            </w:pPr>
            <w:r w:rsidRPr="004A2A54">
              <w:rPr>
                <w:sz w:val="28"/>
                <w:szCs w:val="28"/>
              </w:rPr>
              <w:t>7000</w:t>
            </w:r>
          </w:p>
        </w:tc>
      </w:tr>
      <w:tr w:rsidR="00AD34C8" w:rsidRPr="004A2A54" w14:paraId="0DAD4049" w14:textId="77777777" w:rsidTr="00A4615E">
        <w:tc>
          <w:tcPr>
            <w:tcW w:w="1702" w:type="dxa"/>
            <w:tcBorders>
              <w:top w:val="single" w:sz="4" w:space="0" w:color="000000"/>
              <w:left w:val="single" w:sz="4" w:space="0" w:color="000000"/>
              <w:bottom w:val="single" w:sz="4" w:space="0" w:color="000000"/>
            </w:tcBorders>
          </w:tcPr>
          <w:p w14:paraId="1ADDCF4B" w14:textId="77777777" w:rsidR="00AD34C8" w:rsidRPr="004A2A54" w:rsidRDefault="00AD34C8" w:rsidP="00C931C2">
            <w:pPr>
              <w:rPr>
                <w:sz w:val="28"/>
                <w:szCs w:val="28"/>
              </w:rPr>
            </w:pPr>
            <w:r w:rsidRPr="004A2A54">
              <w:rPr>
                <w:sz w:val="28"/>
                <w:szCs w:val="28"/>
              </w:rPr>
              <w:t>31500000-1</w:t>
            </w:r>
          </w:p>
        </w:tc>
        <w:tc>
          <w:tcPr>
            <w:tcW w:w="7087" w:type="dxa"/>
            <w:tcBorders>
              <w:top w:val="single" w:sz="4" w:space="0" w:color="000000"/>
              <w:left w:val="single" w:sz="4" w:space="0" w:color="000000"/>
              <w:bottom w:val="single" w:sz="4" w:space="0" w:color="000000"/>
            </w:tcBorders>
            <w:shd w:val="clear" w:color="auto" w:fill="auto"/>
          </w:tcPr>
          <w:p w14:paraId="4A66261F" w14:textId="77777777" w:rsidR="00AD34C8" w:rsidRPr="004A2A54" w:rsidRDefault="00A4615E" w:rsidP="00C931C2">
            <w:pPr>
              <w:rPr>
                <w:sz w:val="28"/>
                <w:szCs w:val="28"/>
              </w:rPr>
            </w:pPr>
            <w:r w:rsidRPr="004A2A54">
              <w:rPr>
                <w:sz w:val="28"/>
                <w:szCs w:val="28"/>
              </w:rPr>
              <w:t xml:space="preserve">Demaror </w:t>
            </w:r>
            <w:r w:rsidR="00AD34C8" w:rsidRPr="004A2A54">
              <w:rPr>
                <w:sz w:val="28"/>
                <w:szCs w:val="28"/>
              </w:rPr>
              <w:t xml:space="preserve"> 65w</w:t>
            </w:r>
          </w:p>
        </w:tc>
        <w:tc>
          <w:tcPr>
            <w:tcW w:w="2126" w:type="dxa"/>
            <w:tcBorders>
              <w:top w:val="single" w:sz="4" w:space="0" w:color="000000"/>
              <w:left w:val="single" w:sz="4" w:space="0" w:color="000000"/>
              <w:bottom w:val="single" w:sz="4" w:space="0" w:color="000000"/>
            </w:tcBorders>
            <w:shd w:val="clear" w:color="auto" w:fill="auto"/>
          </w:tcPr>
          <w:p w14:paraId="4BD13DBD" w14:textId="77777777" w:rsidR="00AD34C8" w:rsidRPr="004A2A54" w:rsidRDefault="00AD34C8" w:rsidP="00BC2A8C">
            <w:pPr>
              <w:rPr>
                <w:sz w:val="28"/>
                <w:szCs w:val="28"/>
              </w:rPr>
            </w:pPr>
            <w:r w:rsidRPr="004A2A54">
              <w:rPr>
                <w:sz w:val="28"/>
                <w:szCs w:val="28"/>
              </w:rPr>
              <w:t xml:space="preserve">400 </w:t>
            </w:r>
            <w:r w:rsidR="00BC2A8C" w:rsidRPr="004A2A54">
              <w:rPr>
                <w:sz w:val="28"/>
                <w:szCs w:val="28"/>
              </w:rPr>
              <w:t xml:space="preserve"> </w:t>
            </w:r>
            <w:r w:rsidRPr="004A2A54">
              <w:rPr>
                <w:sz w:val="28"/>
                <w:szCs w:val="28"/>
              </w:rPr>
              <w:t>echivalent</w:t>
            </w:r>
          </w:p>
          <w:p w14:paraId="353A6AA1" w14:textId="77777777" w:rsidR="00AD34C8" w:rsidRPr="004A2A54" w:rsidRDefault="00BC2A8C" w:rsidP="00BC2A8C">
            <w:pPr>
              <w:rPr>
                <w:sz w:val="28"/>
                <w:szCs w:val="28"/>
              </w:rPr>
            </w:pPr>
            <w:r w:rsidRPr="004A2A54">
              <w:rPr>
                <w:sz w:val="28"/>
                <w:szCs w:val="28"/>
              </w:rPr>
              <w:t xml:space="preserve">         </w:t>
            </w:r>
            <w:r w:rsidR="00AD34C8" w:rsidRPr="004A2A54">
              <w:rPr>
                <w:sz w:val="28"/>
                <w:szCs w:val="28"/>
              </w:rPr>
              <w:t>Narva</w:t>
            </w:r>
          </w:p>
        </w:tc>
        <w:tc>
          <w:tcPr>
            <w:tcW w:w="1560" w:type="dxa"/>
            <w:tcBorders>
              <w:top w:val="single" w:sz="4" w:space="0" w:color="000000"/>
              <w:left w:val="single" w:sz="4" w:space="0" w:color="000000"/>
              <w:bottom w:val="single" w:sz="4" w:space="0" w:color="000000"/>
            </w:tcBorders>
            <w:shd w:val="clear" w:color="auto" w:fill="auto"/>
          </w:tcPr>
          <w:p w14:paraId="1D197CB4" w14:textId="77777777" w:rsidR="00AD34C8" w:rsidRPr="004A2A54" w:rsidRDefault="00AD34C8" w:rsidP="00C931C2">
            <w:pPr>
              <w:snapToGrid w:val="0"/>
              <w:rPr>
                <w:sz w:val="28"/>
                <w:szCs w:val="28"/>
              </w:rPr>
            </w:pPr>
            <w:r w:rsidRPr="004A2A54">
              <w:rPr>
                <w:sz w:val="28"/>
                <w:szCs w:val="28"/>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5D1D38A" w14:textId="77777777" w:rsidR="00AD34C8" w:rsidRPr="004A2A54" w:rsidRDefault="00AD34C8" w:rsidP="00C931C2">
            <w:pPr>
              <w:snapToGrid w:val="0"/>
              <w:rPr>
                <w:sz w:val="28"/>
                <w:szCs w:val="28"/>
              </w:rPr>
            </w:pPr>
            <w:r w:rsidRPr="004A2A54">
              <w:rPr>
                <w:sz w:val="28"/>
                <w:szCs w:val="28"/>
              </w:rPr>
              <w:t>1200</w:t>
            </w:r>
          </w:p>
        </w:tc>
      </w:tr>
      <w:tr w:rsidR="00AD34C8" w:rsidRPr="004A2A54" w14:paraId="79726860" w14:textId="77777777" w:rsidTr="00A4615E">
        <w:tc>
          <w:tcPr>
            <w:tcW w:w="1702" w:type="dxa"/>
            <w:tcBorders>
              <w:top w:val="single" w:sz="4" w:space="0" w:color="000000"/>
              <w:left w:val="single" w:sz="4" w:space="0" w:color="000000"/>
              <w:bottom w:val="single" w:sz="4" w:space="0" w:color="000000"/>
            </w:tcBorders>
          </w:tcPr>
          <w:p w14:paraId="4A87DA67" w14:textId="77777777" w:rsidR="00AD34C8" w:rsidRPr="004A2A54" w:rsidRDefault="00AD34C8" w:rsidP="00C931C2">
            <w:pPr>
              <w:rPr>
                <w:sz w:val="28"/>
                <w:szCs w:val="28"/>
              </w:rPr>
            </w:pPr>
            <w:r w:rsidRPr="004A2A54">
              <w:rPr>
                <w:sz w:val="28"/>
                <w:szCs w:val="28"/>
              </w:rPr>
              <w:t>31500000-1</w:t>
            </w:r>
          </w:p>
        </w:tc>
        <w:tc>
          <w:tcPr>
            <w:tcW w:w="7087" w:type="dxa"/>
            <w:tcBorders>
              <w:top w:val="single" w:sz="4" w:space="0" w:color="000000"/>
              <w:left w:val="single" w:sz="4" w:space="0" w:color="000000"/>
              <w:bottom w:val="single" w:sz="4" w:space="0" w:color="000000"/>
            </w:tcBorders>
            <w:shd w:val="clear" w:color="auto" w:fill="auto"/>
          </w:tcPr>
          <w:p w14:paraId="58D28FDC" w14:textId="77777777" w:rsidR="00AD34C8" w:rsidRPr="004A2A54" w:rsidRDefault="00A4615E" w:rsidP="00C931C2">
            <w:pPr>
              <w:rPr>
                <w:sz w:val="28"/>
                <w:szCs w:val="28"/>
              </w:rPr>
            </w:pPr>
            <w:r w:rsidRPr="004A2A54">
              <w:rPr>
                <w:sz w:val="28"/>
                <w:szCs w:val="28"/>
              </w:rPr>
              <w:t xml:space="preserve">Demaror </w:t>
            </w:r>
            <w:r w:rsidR="00AD34C8" w:rsidRPr="004A2A54">
              <w:rPr>
                <w:sz w:val="28"/>
                <w:szCs w:val="28"/>
              </w:rPr>
              <w:t>22w</w:t>
            </w:r>
          </w:p>
        </w:tc>
        <w:tc>
          <w:tcPr>
            <w:tcW w:w="2126" w:type="dxa"/>
            <w:tcBorders>
              <w:top w:val="single" w:sz="4" w:space="0" w:color="000000"/>
              <w:left w:val="single" w:sz="4" w:space="0" w:color="000000"/>
              <w:bottom w:val="single" w:sz="4" w:space="0" w:color="000000"/>
            </w:tcBorders>
            <w:shd w:val="clear" w:color="auto" w:fill="auto"/>
          </w:tcPr>
          <w:p w14:paraId="20E5E116" w14:textId="77777777" w:rsidR="00AD34C8" w:rsidRPr="004A2A54" w:rsidRDefault="00AD34C8" w:rsidP="00BC2A8C">
            <w:pPr>
              <w:rPr>
                <w:sz w:val="28"/>
                <w:szCs w:val="28"/>
              </w:rPr>
            </w:pPr>
            <w:r w:rsidRPr="004A2A54">
              <w:rPr>
                <w:sz w:val="28"/>
                <w:szCs w:val="28"/>
              </w:rPr>
              <w:t>400</w:t>
            </w:r>
            <w:r w:rsidR="00BC2A8C" w:rsidRPr="004A2A54">
              <w:rPr>
                <w:sz w:val="28"/>
                <w:szCs w:val="28"/>
              </w:rPr>
              <w:t xml:space="preserve"> </w:t>
            </w:r>
            <w:r w:rsidR="00A4615E" w:rsidRPr="004A2A54">
              <w:rPr>
                <w:sz w:val="28"/>
                <w:szCs w:val="28"/>
              </w:rPr>
              <w:t>e</w:t>
            </w:r>
            <w:r w:rsidRPr="004A2A54">
              <w:rPr>
                <w:sz w:val="28"/>
                <w:szCs w:val="28"/>
              </w:rPr>
              <w:t xml:space="preserve">chivalent </w:t>
            </w:r>
            <w:r w:rsidR="00BC2A8C" w:rsidRPr="004A2A54">
              <w:rPr>
                <w:sz w:val="28"/>
                <w:szCs w:val="28"/>
              </w:rPr>
              <w:t xml:space="preserve">        </w:t>
            </w:r>
          </w:p>
          <w:p w14:paraId="2DF8CDA1" w14:textId="77777777" w:rsidR="00BC2A8C" w:rsidRPr="004A2A54" w:rsidRDefault="00BC2A8C" w:rsidP="00BC2A8C">
            <w:pPr>
              <w:ind w:left="601" w:hanging="601"/>
              <w:rPr>
                <w:sz w:val="28"/>
                <w:szCs w:val="28"/>
              </w:rPr>
            </w:pPr>
            <w:r w:rsidRPr="004A2A54">
              <w:rPr>
                <w:sz w:val="28"/>
                <w:szCs w:val="28"/>
              </w:rPr>
              <w:t xml:space="preserve">         Narva</w:t>
            </w:r>
          </w:p>
        </w:tc>
        <w:tc>
          <w:tcPr>
            <w:tcW w:w="1560" w:type="dxa"/>
            <w:tcBorders>
              <w:top w:val="single" w:sz="4" w:space="0" w:color="000000"/>
              <w:left w:val="single" w:sz="4" w:space="0" w:color="000000"/>
              <w:bottom w:val="single" w:sz="4" w:space="0" w:color="000000"/>
            </w:tcBorders>
            <w:shd w:val="clear" w:color="auto" w:fill="auto"/>
          </w:tcPr>
          <w:p w14:paraId="3CF55BA7" w14:textId="77777777" w:rsidR="00AD34C8" w:rsidRPr="004A2A54" w:rsidRDefault="00BC2A8C" w:rsidP="00C931C2">
            <w:pPr>
              <w:snapToGrid w:val="0"/>
              <w:rPr>
                <w:sz w:val="28"/>
                <w:szCs w:val="28"/>
              </w:rPr>
            </w:pPr>
            <w:r w:rsidRPr="004A2A54">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BC9D80E" w14:textId="77777777" w:rsidR="00AD34C8" w:rsidRPr="004A2A54" w:rsidRDefault="00AD34C8" w:rsidP="00C931C2">
            <w:pPr>
              <w:snapToGrid w:val="0"/>
              <w:rPr>
                <w:sz w:val="28"/>
                <w:szCs w:val="28"/>
              </w:rPr>
            </w:pPr>
            <w:r w:rsidRPr="004A2A54">
              <w:rPr>
                <w:sz w:val="28"/>
                <w:szCs w:val="28"/>
              </w:rPr>
              <w:t>1200</w:t>
            </w:r>
          </w:p>
        </w:tc>
      </w:tr>
      <w:tr w:rsidR="00AD34C8" w:rsidRPr="004A2A54" w14:paraId="6614F904" w14:textId="77777777" w:rsidTr="00A4615E">
        <w:tc>
          <w:tcPr>
            <w:tcW w:w="1702" w:type="dxa"/>
            <w:tcBorders>
              <w:top w:val="single" w:sz="4" w:space="0" w:color="000000"/>
              <w:left w:val="single" w:sz="4" w:space="0" w:color="000000"/>
              <w:bottom w:val="single" w:sz="4" w:space="0" w:color="000000"/>
            </w:tcBorders>
          </w:tcPr>
          <w:p w14:paraId="351B1C2B" w14:textId="77777777" w:rsidR="00AD34C8" w:rsidRPr="004A2A54" w:rsidRDefault="00AD34C8" w:rsidP="00C931C2">
            <w:pPr>
              <w:rPr>
                <w:sz w:val="28"/>
                <w:szCs w:val="28"/>
              </w:rPr>
            </w:pPr>
            <w:r w:rsidRPr="004A2A54">
              <w:rPr>
                <w:sz w:val="28"/>
                <w:szCs w:val="28"/>
              </w:rPr>
              <w:t>31500000-1</w:t>
            </w:r>
          </w:p>
        </w:tc>
        <w:tc>
          <w:tcPr>
            <w:tcW w:w="7087" w:type="dxa"/>
            <w:tcBorders>
              <w:top w:val="single" w:sz="4" w:space="0" w:color="000000"/>
              <w:left w:val="single" w:sz="4" w:space="0" w:color="000000"/>
              <w:bottom w:val="single" w:sz="4" w:space="0" w:color="000000"/>
            </w:tcBorders>
            <w:shd w:val="clear" w:color="auto" w:fill="auto"/>
          </w:tcPr>
          <w:p w14:paraId="6C1469AC" w14:textId="77777777" w:rsidR="00AD34C8" w:rsidRPr="004A2A54" w:rsidRDefault="00AD34C8" w:rsidP="00C931C2">
            <w:pPr>
              <w:rPr>
                <w:sz w:val="28"/>
                <w:szCs w:val="28"/>
              </w:rPr>
            </w:pPr>
            <w:r w:rsidRPr="004A2A54">
              <w:rPr>
                <w:sz w:val="28"/>
                <w:szCs w:val="28"/>
              </w:rPr>
              <w:t>Prize interne Euro,</w:t>
            </w:r>
            <w:r w:rsidR="00A4615E" w:rsidRPr="004A2A54">
              <w:rPr>
                <w:sz w:val="28"/>
                <w:szCs w:val="28"/>
              </w:rPr>
              <w:t xml:space="preserve"> unică monopolară (albă</w:t>
            </w:r>
            <w:r w:rsidRPr="004A2A54">
              <w:rPr>
                <w:sz w:val="28"/>
                <w:szCs w:val="28"/>
              </w:rPr>
              <w:t>)</w:t>
            </w:r>
          </w:p>
          <w:p w14:paraId="6626D355" w14:textId="77777777" w:rsidR="00AD34C8" w:rsidRPr="004A2A54" w:rsidRDefault="00AD34C8" w:rsidP="00C931C2">
            <w:pPr>
              <w:rPr>
                <w:sz w:val="28"/>
                <w:szCs w:val="28"/>
              </w:rPr>
            </w:pPr>
            <w:r w:rsidRPr="004A2A54">
              <w:rPr>
                <w:sz w:val="28"/>
                <w:szCs w:val="28"/>
              </w:rPr>
              <w:t>10/161-16A</w:t>
            </w:r>
          </w:p>
        </w:tc>
        <w:tc>
          <w:tcPr>
            <w:tcW w:w="2126" w:type="dxa"/>
            <w:tcBorders>
              <w:top w:val="single" w:sz="4" w:space="0" w:color="000000"/>
              <w:left w:val="single" w:sz="4" w:space="0" w:color="000000"/>
              <w:bottom w:val="single" w:sz="4" w:space="0" w:color="000000"/>
            </w:tcBorders>
            <w:shd w:val="clear" w:color="auto" w:fill="auto"/>
          </w:tcPr>
          <w:p w14:paraId="7A865AC9" w14:textId="77777777" w:rsidR="00AD34C8" w:rsidRPr="004A2A54" w:rsidRDefault="00AD34C8" w:rsidP="00BC2A8C">
            <w:pPr>
              <w:rPr>
                <w:sz w:val="28"/>
                <w:szCs w:val="28"/>
              </w:rPr>
            </w:pPr>
            <w:r w:rsidRPr="004A2A54">
              <w:rPr>
                <w:sz w:val="28"/>
                <w:szCs w:val="28"/>
              </w:rPr>
              <w:t>100</w:t>
            </w:r>
            <w:r w:rsidR="00BC2A8C" w:rsidRPr="004A2A54">
              <w:rPr>
                <w:sz w:val="28"/>
                <w:szCs w:val="28"/>
              </w:rPr>
              <w:t xml:space="preserve"> </w:t>
            </w:r>
            <w:r w:rsidRPr="004A2A54">
              <w:rPr>
                <w:sz w:val="28"/>
                <w:szCs w:val="28"/>
              </w:rPr>
              <w:t>echivalent</w:t>
            </w:r>
          </w:p>
          <w:p w14:paraId="0F55DB57" w14:textId="77777777" w:rsidR="00AD34C8" w:rsidRPr="004A2A54" w:rsidRDefault="00AD34C8" w:rsidP="00C931C2">
            <w:pPr>
              <w:jc w:val="center"/>
              <w:rPr>
                <w:sz w:val="28"/>
                <w:szCs w:val="28"/>
              </w:rPr>
            </w:pPr>
            <w:r w:rsidRPr="004A2A54">
              <w:rPr>
                <w:sz w:val="28"/>
                <w:szCs w:val="28"/>
              </w:rPr>
              <w:t>vi-co,Elbi</w:t>
            </w:r>
          </w:p>
        </w:tc>
        <w:tc>
          <w:tcPr>
            <w:tcW w:w="1560" w:type="dxa"/>
            <w:tcBorders>
              <w:top w:val="single" w:sz="4" w:space="0" w:color="000000"/>
              <w:left w:val="single" w:sz="4" w:space="0" w:color="000000"/>
              <w:bottom w:val="single" w:sz="4" w:space="0" w:color="000000"/>
            </w:tcBorders>
            <w:shd w:val="clear" w:color="auto" w:fill="auto"/>
          </w:tcPr>
          <w:p w14:paraId="6BCC5811" w14:textId="77777777" w:rsidR="00AD34C8" w:rsidRPr="004A2A54" w:rsidRDefault="00AD34C8" w:rsidP="00C931C2">
            <w:pPr>
              <w:snapToGrid w:val="0"/>
              <w:rPr>
                <w:sz w:val="28"/>
                <w:szCs w:val="28"/>
              </w:rPr>
            </w:pPr>
            <w:r w:rsidRPr="004A2A54">
              <w:rPr>
                <w:sz w:val="28"/>
                <w:szCs w:val="28"/>
              </w:rPr>
              <w:t>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95B7E9C" w14:textId="77777777" w:rsidR="00AD34C8" w:rsidRPr="004A2A54" w:rsidRDefault="00AD34C8" w:rsidP="00C931C2">
            <w:pPr>
              <w:snapToGrid w:val="0"/>
              <w:rPr>
                <w:sz w:val="28"/>
                <w:szCs w:val="28"/>
              </w:rPr>
            </w:pPr>
            <w:r w:rsidRPr="004A2A54">
              <w:rPr>
                <w:sz w:val="28"/>
                <w:szCs w:val="28"/>
              </w:rPr>
              <w:t>2000</w:t>
            </w:r>
          </w:p>
        </w:tc>
      </w:tr>
      <w:tr w:rsidR="00AD34C8" w:rsidRPr="004A2A54" w14:paraId="22A77103" w14:textId="77777777" w:rsidTr="00A4615E">
        <w:tc>
          <w:tcPr>
            <w:tcW w:w="1702" w:type="dxa"/>
            <w:tcBorders>
              <w:top w:val="single" w:sz="4" w:space="0" w:color="000000"/>
              <w:left w:val="single" w:sz="4" w:space="0" w:color="000000"/>
              <w:bottom w:val="single" w:sz="4" w:space="0" w:color="000000"/>
            </w:tcBorders>
          </w:tcPr>
          <w:p w14:paraId="4DA20032" w14:textId="77777777" w:rsidR="00AD34C8" w:rsidRPr="004A2A54" w:rsidRDefault="00AD34C8" w:rsidP="00C931C2">
            <w:pPr>
              <w:rPr>
                <w:sz w:val="28"/>
                <w:szCs w:val="28"/>
              </w:rPr>
            </w:pPr>
            <w:r w:rsidRPr="004A2A54">
              <w:rPr>
                <w:sz w:val="28"/>
                <w:szCs w:val="28"/>
              </w:rPr>
              <w:t>31500000-1</w:t>
            </w:r>
          </w:p>
        </w:tc>
        <w:tc>
          <w:tcPr>
            <w:tcW w:w="7087" w:type="dxa"/>
            <w:tcBorders>
              <w:top w:val="single" w:sz="4" w:space="0" w:color="000000"/>
              <w:left w:val="single" w:sz="4" w:space="0" w:color="000000"/>
              <w:bottom w:val="single" w:sz="4" w:space="0" w:color="000000"/>
            </w:tcBorders>
            <w:shd w:val="clear" w:color="auto" w:fill="auto"/>
          </w:tcPr>
          <w:p w14:paraId="5AEE4DA9" w14:textId="77777777" w:rsidR="00AD34C8" w:rsidRPr="004A2A54" w:rsidRDefault="00AD34C8" w:rsidP="00C931C2">
            <w:pPr>
              <w:rPr>
                <w:sz w:val="28"/>
                <w:szCs w:val="28"/>
              </w:rPr>
            </w:pPr>
            <w:r w:rsidRPr="004A2A54">
              <w:rPr>
                <w:sz w:val="28"/>
                <w:szCs w:val="28"/>
              </w:rPr>
              <w:t>Prize interne Euro dublă 10/161-16A</w:t>
            </w:r>
          </w:p>
        </w:tc>
        <w:tc>
          <w:tcPr>
            <w:tcW w:w="2126" w:type="dxa"/>
            <w:tcBorders>
              <w:top w:val="single" w:sz="4" w:space="0" w:color="000000"/>
              <w:left w:val="single" w:sz="4" w:space="0" w:color="000000"/>
              <w:bottom w:val="single" w:sz="4" w:space="0" w:color="000000"/>
            </w:tcBorders>
            <w:shd w:val="clear" w:color="auto" w:fill="auto"/>
          </w:tcPr>
          <w:p w14:paraId="032641E3" w14:textId="77777777" w:rsidR="00AD34C8" w:rsidRPr="004A2A54" w:rsidRDefault="00AD34C8" w:rsidP="00BC2A8C">
            <w:pPr>
              <w:rPr>
                <w:sz w:val="28"/>
                <w:szCs w:val="28"/>
              </w:rPr>
            </w:pPr>
            <w:r w:rsidRPr="004A2A54">
              <w:rPr>
                <w:sz w:val="28"/>
                <w:szCs w:val="28"/>
              </w:rPr>
              <w:t>50</w:t>
            </w:r>
            <w:r w:rsidR="00BC2A8C" w:rsidRPr="004A2A54">
              <w:rPr>
                <w:sz w:val="28"/>
                <w:szCs w:val="28"/>
              </w:rPr>
              <w:t xml:space="preserve"> </w:t>
            </w:r>
            <w:r w:rsidRPr="004A2A54">
              <w:rPr>
                <w:sz w:val="28"/>
                <w:szCs w:val="28"/>
              </w:rPr>
              <w:t>echivalent</w:t>
            </w:r>
          </w:p>
          <w:p w14:paraId="6DBA4DBF" w14:textId="77777777" w:rsidR="00AD34C8" w:rsidRPr="004A2A54" w:rsidRDefault="00AD34C8" w:rsidP="00C931C2">
            <w:pPr>
              <w:jc w:val="center"/>
              <w:rPr>
                <w:sz w:val="28"/>
                <w:szCs w:val="28"/>
              </w:rPr>
            </w:pPr>
            <w:r w:rsidRPr="004A2A54">
              <w:rPr>
                <w:sz w:val="28"/>
                <w:szCs w:val="28"/>
              </w:rPr>
              <w:t>vi-co,Elbi</w:t>
            </w:r>
          </w:p>
        </w:tc>
        <w:tc>
          <w:tcPr>
            <w:tcW w:w="1560" w:type="dxa"/>
            <w:tcBorders>
              <w:top w:val="single" w:sz="4" w:space="0" w:color="000000"/>
              <w:left w:val="single" w:sz="4" w:space="0" w:color="000000"/>
              <w:bottom w:val="single" w:sz="4" w:space="0" w:color="000000"/>
            </w:tcBorders>
            <w:shd w:val="clear" w:color="auto" w:fill="auto"/>
          </w:tcPr>
          <w:p w14:paraId="1F457FA4" w14:textId="77777777" w:rsidR="00AD34C8" w:rsidRPr="004A2A54" w:rsidRDefault="00AD34C8" w:rsidP="00C931C2">
            <w:pPr>
              <w:snapToGrid w:val="0"/>
              <w:rPr>
                <w:sz w:val="28"/>
                <w:szCs w:val="28"/>
              </w:rPr>
            </w:pPr>
            <w:r w:rsidRPr="004A2A54">
              <w:rPr>
                <w:sz w:val="28"/>
                <w:szCs w:val="28"/>
              </w:rPr>
              <w:t>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83E8CAC" w14:textId="77777777" w:rsidR="00AD34C8" w:rsidRPr="004A2A54" w:rsidRDefault="00AD34C8" w:rsidP="00C931C2">
            <w:pPr>
              <w:snapToGrid w:val="0"/>
              <w:rPr>
                <w:sz w:val="28"/>
                <w:szCs w:val="28"/>
              </w:rPr>
            </w:pPr>
            <w:r w:rsidRPr="004A2A54">
              <w:rPr>
                <w:sz w:val="28"/>
                <w:szCs w:val="28"/>
              </w:rPr>
              <w:t>1500</w:t>
            </w:r>
          </w:p>
        </w:tc>
      </w:tr>
      <w:tr w:rsidR="00AD34C8" w:rsidRPr="004A2A54" w14:paraId="0F4BFDD4" w14:textId="77777777" w:rsidTr="00A4615E">
        <w:tc>
          <w:tcPr>
            <w:tcW w:w="1702" w:type="dxa"/>
            <w:tcBorders>
              <w:top w:val="single" w:sz="4" w:space="0" w:color="000000"/>
              <w:left w:val="single" w:sz="4" w:space="0" w:color="000000"/>
              <w:bottom w:val="single" w:sz="4" w:space="0" w:color="000000"/>
            </w:tcBorders>
          </w:tcPr>
          <w:p w14:paraId="0CA7415B" w14:textId="77777777" w:rsidR="00AD34C8" w:rsidRPr="004A2A54" w:rsidRDefault="00AD34C8" w:rsidP="00C931C2">
            <w:pPr>
              <w:rPr>
                <w:sz w:val="28"/>
                <w:szCs w:val="28"/>
              </w:rPr>
            </w:pPr>
            <w:r w:rsidRPr="004A2A54">
              <w:rPr>
                <w:sz w:val="28"/>
                <w:szCs w:val="28"/>
              </w:rPr>
              <w:t>31500000-1</w:t>
            </w:r>
          </w:p>
        </w:tc>
        <w:tc>
          <w:tcPr>
            <w:tcW w:w="7087" w:type="dxa"/>
            <w:tcBorders>
              <w:top w:val="single" w:sz="4" w:space="0" w:color="000000"/>
              <w:left w:val="single" w:sz="4" w:space="0" w:color="000000"/>
              <w:bottom w:val="single" w:sz="4" w:space="0" w:color="000000"/>
            </w:tcBorders>
            <w:shd w:val="clear" w:color="auto" w:fill="auto"/>
          </w:tcPr>
          <w:p w14:paraId="0782FB8E" w14:textId="77777777" w:rsidR="00AD34C8" w:rsidRPr="004A2A54" w:rsidRDefault="00AD34C8" w:rsidP="00C931C2">
            <w:pPr>
              <w:rPr>
                <w:sz w:val="28"/>
                <w:szCs w:val="28"/>
              </w:rPr>
            </w:pPr>
            <w:r w:rsidRPr="004A2A54">
              <w:rPr>
                <w:sz w:val="28"/>
                <w:szCs w:val="28"/>
              </w:rPr>
              <w:t xml:space="preserve">Bloc priză -4 intrări </w:t>
            </w:r>
          </w:p>
        </w:tc>
        <w:tc>
          <w:tcPr>
            <w:tcW w:w="2126" w:type="dxa"/>
            <w:tcBorders>
              <w:top w:val="single" w:sz="4" w:space="0" w:color="000000"/>
              <w:left w:val="single" w:sz="4" w:space="0" w:color="000000"/>
              <w:bottom w:val="single" w:sz="4" w:space="0" w:color="000000"/>
            </w:tcBorders>
            <w:shd w:val="clear" w:color="auto" w:fill="auto"/>
          </w:tcPr>
          <w:p w14:paraId="46F9329A" w14:textId="77777777" w:rsidR="00AD34C8" w:rsidRPr="004A2A54" w:rsidRDefault="00AD34C8" w:rsidP="00BC2A8C">
            <w:pPr>
              <w:rPr>
                <w:sz w:val="28"/>
                <w:szCs w:val="28"/>
              </w:rPr>
            </w:pPr>
            <w:r w:rsidRPr="004A2A54">
              <w:rPr>
                <w:sz w:val="28"/>
                <w:szCs w:val="28"/>
              </w:rPr>
              <w:t>20</w:t>
            </w:r>
            <w:r w:rsidR="00BC2A8C" w:rsidRPr="004A2A54">
              <w:rPr>
                <w:sz w:val="28"/>
                <w:szCs w:val="28"/>
              </w:rPr>
              <w:t xml:space="preserve"> </w:t>
            </w:r>
            <w:r w:rsidRPr="004A2A54">
              <w:rPr>
                <w:sz w:val="28"/>
                <w:szCs w:val="28"/>
              </w:rPr>
              <w:t>echivalent</w:t>
            </w:r>
          </w:p>
          <w:p w14:paraId="61172ABD" w14:textId="77777777" w:rsidR="00AD34C8" w:rsidRPr="004A2A54" w:rsidRDefault="00AD34C8" w:rsidP="00C931C2">
            <w:pPr>
              <w:jc w:val="center"/>
              <w:rPr>
                <w:sz w:val="28"/>
                <w:szCs w:val="28"/>
              </w:rPr>
            </w:pPr>
            <w:r w:rsidRPr="004A2A54">
              <w:rPr>
                <w:sz w:val="28"/>
                <w:szCs w:val="28"/>
              </w:rPr>
              <w:t>vi-co,Elbi</w:t>
            </w:r>
          </w:p>
        </w:tc>
        <w:tc>
          <w:tcPr>
            <w:tcW w:w="1560" w:type="dxa"/>
            <w:tcBorders>
              <w:top w:val="single" w:sz="4" w:space="0" w:color="000000"/>
              <w:left w:val="single" w:sz="4" w:space="0" w:color="000000"/>
              <w:bottom w:val="single" w:sz="4" w:space="0" w:color="000000"/>
            </w:tcBorders>
            <w:shd w:val="clear" w:color="auto" w:fill="auto"/>
          </w:tcPr>
          <w:p w14:paraId="50CF8AF9" w14:textId="77777777" w:rsidR="00AD34C8" w:rsidRPr="004A2A54" w:rsidRDefault="00AD34C8" w:rsidP="00C931C2">
            <w:pPr>
              <w:snapToGrid w:val="0"/>
              <w:rPr>
                <w:sz w:val="28"/>
                <w:szCs w:val="28"/>
              </w:rPr>
            </w:pPr>
            <w:r w:rsidRPr="004A2A54">
              <w:rPr>
                <w:sz w:val="28"/>
                <w:szCs w:val="28"/>
              </w:rPr>
              <w:t>65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5134507" w14:textId="77777777" w:rsidR="00AD34C8" w:rsidRPr="004A2A54" w:rsidRDefault="00AD34C8" w:rsidP="00C931C2">
            <w:pPr>
              <w:snapToGrid w:val="0"/>
              <w:rPr>
                <w:sz w:val="28"/>
                <w:szCs w:val="28"/>
              </w:rPr>
            </w:pPr>
            <w:r w:rsidRPr="004A2A54">
              <w:rPr>
                <w:sz w:val="28"/>
                <w:szCs w:val="28"/>
              </w:rPr>
              <w:t>1300</w:t>
            </w:r>
          </w:p>
        </w:tc>
      </w:tr>
      <w:tr w:rsidR="00AD34C8" w:rsidRPr="004A2A54" w14:paraId="02DA55F3" w14:textId="77777777" w:rsidTr="00A4615E">
        <w:tc>
          <w:tcPr>
            <w:tcW w:w="1702" w:type="dxa"/>
            <w:tcBorders>
              <w:top w:val="single" w:sz="4" w:space="0" w:color="000000"/>
              <w:left w:val="single" w:sz="4" w:space="0" w:color="000000"/>
              <w:bottom w:val="single" w:sz="4" w:space="0" w:color="000000"/>
            </w:tcBorders>
          </w:tcPr>
          <w:p w14:paraId="71557126" w14:textId="77777777" w:rsidR="00AD34C8" w:rsidRPr="004A2A54" w:rsidRDefault="00AD34C8" w:rsidP="00C931C2">
            <w:pPr>
              <w:rPr>
                <w:sz w:val="28"/>
                <w:szCs w:val="28"/>
              </w:rPr>
            </w:pPr>
            <w:r w:rsidRPr="004A2A54">
              <w:rPr>
                <w:sz w:val="28"/>
                <w:szCs w:val="28"/>
              </w:rPr>
              <w:t>31500000-1</w:t>
            </w:r>
          </w:p>
        </w:tc>
        <w:tc>
          <w:tcPr>
            <w:tcW w:w="7087" w:type="dxa"/>
            <w:tcBorders>
              <w:top w:val="single" w:sz="4" w:space="0" w:color="000000"/>
              <w:left w:val="single" w:sz="4" w:space="0" w:color="000000"/>
              <w:bottom w:val="single" w:sz="4" w:space="0" w:color="000000"/>
            </w:tcBorders>
            <w:shd w:val="clear" w:color="auto" w:fill="auto"/>
          </w:tcPr>
          <w:p w14:paraId="75E2B56A" w14:textId="77777777" w:rsidR="00AD34C8" w:rsidRPr="004A2A54" w:rsidRDefault="00AD34C8" w:rsidP="00C931C2">
            <w:pPr>
              <w:rPr>
                <w:sz w:val="28"/>
                <w:szCs w:val="28"/>
              </w:rPr>
            </w:pPr>
            <w:r w:rsidRPr="004A2A54">
              <w:rPr>
                <w:sz w:val="28"/>
                <w:szCs w:val="28"/>
              </w:rPr>
              <w:t xml:space="preserve">Bloc priză -6 intrări </w:t>
            </w:r>
          </w:p>
        </w:tc>
        <w:tc>
          <w:tcPr>
            <w:tcW w:w="2126" w:type="dxa"/>
            <w:tcBorders>
              <w:top w:val="single" w:sz="4" w:space="0" w:color="000000"/>
              <w:left w:val="single" w:sz="4" w:space="0" w:color="000000"/>
              <w:bottom w:val="single" w:sz="4" w:space="0" w:color="000000"/>
            </w:tcBorders>
            <w:shd w:val="clear" w:color="auto" w:fill="auto"/>
          </w:tcPr>
          <w:p w14:paraId="15569208" w14:textId="77777777" w:rsidR="00AD34C8" w:rsidRPr="004A2A54" w:rsidRDefault="00AD34C8" w:rsidP="00BC2A8C">
            <w:pPr>
              <w:rPr>
                <w:sz w:val="28"/>
                <w:szCs w:val="28"/>
              </w:rPr>
            </w:pPr>
            <w:r w:rsidRPr="004A2A54">
              <w:rPr>
                <w:sz w:val="28"/>
                <w:szCs w:val="28"/>
              </w:rPr>
              <w:t>20</w:t>
            </w:r>
            <w:r w:rsidR="00BC2A8C" w:rsidRPr="004A2A54">
              <w:rPr>
                <w:sz w:val="28"/>
                <w:szCs w:val="28"/>
              </w:rPr>
              <w:t xml:space="preserve"> </w:t>
            </w:r>
            <w:r w:rsidRPr="004A2A54">
              <w:rPr>
                <w:sz w:val="28"/>
                <w:szCs w:val="28"/>
              </w:rPr>
              <w:t>echivalent</w:t>
            </w:r>
          </w:p>
          <w:p w14:paraId="352CED63" w14:textId="77777777" w:rsidR="00AD34C8" w:rsidRPr="004A2A54" w:rsidRDefault="00AD34C8" w:rsidP="00C931C2">
            <w:pPr>
              <w:jc w:val="center"/>
              <w:rPr>
                <w:sz w:val="28"/>
                <w:szCs w:val="28"/>
              </w:rPr>
            </w:pPr>
            <w:r w:rsidRPr="004A2A54">
              <w:rPr>
                <w:sz w:val="28"/>
                <w:szCs w:val="28"/>
              </w:rPr>
              <w:t>vi-co,Elbi</w:t>
            </w:r>
          </w:p>
        </w:tc>
        <w:tc>
          <w:tcPr>
            <w:tcW w:w="1560" w:type="dxa"/>
            <w:tcBorders>
              <w:top w:val="single" w:sz="4" w:space="0" w:color="000000"/>
              <w:left w:val="single" w:sz="4" w:space="0" w:color="000000"/>
              <w:bottom w:val="single" w:sz="4" w:space="0" w:color="000000"/>
            </w:tcBorders>
            <w:shd w:val="clear" w:color="auto" w:fill="auto"/>
          </w:tcPr>
          <w:p w14:paraId="179BB673" w14:textId="77777777" w:rsidR="00AD34C8" w:rsidRPr="004A2A54" w:rsidRDefault="00AD34C8" w:rsidP="00C931C2">
            <w:pPr>
              <w:snapToGrid w:val="0"/>
              <w:rPr>
                <w:sz w:val="28"/>
                <w:szCs w:val="28"/>
              </w:rPr>
            </w:pPr>
            <w:r w:rsidRPr="004A2A54">
              <w:rPr>
                <w:sz w:val="28"/>
                <w:szCs w:val="28"/>
              </w:rPr>
              <w:t>65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BB31831" w14:textId="77777777" w:rsidR="00AD34C8" w:rsidRPr="004A2A54" w:rsidRDefault="00AD34C8" w:rsidP="00C931C2">
            <w:pPr>
              <w:snapToGrid w:val="0"/>
              <w:rPr>
                <w:sz w:val="28"/>
                <w:szCs w:val="28"/>
              </w:rPr>
            </w:pPr>
            <w:r w:rsidRPr="004A2A54">
              <w:rPr>
                <w:sz w:val="28"/>
                <w:szCs w:val="28"/>
              </w:rPr>
              <w:t>1300</w:t>
            </w:r>
          </w:p>
          <w:p w14:paraId="30B3F568" w14:textId="77777777" w:rsidR="00AD34C8" w:rsidRPr="004A2A54" w:rsidRDefault="00AD34C8" w:rsidP="00C931C2">
            <w:pPr>
              <w:snapToGrid w:val="0"/>
              <w:rPr>
                <w:sz w:val="28"/>
                <w:szCs w:val="28"/>
              </w:rPr>
            </w:pPr>
          </w:p>
        </w:tc>
      </w:tr>
      <w:tr w:rsidR="00AD34C8" w:rsidRPr="004A2A54" w14:paraId="5B98E754" w14:textId="77777777" w:rsidTr="00A4615E">
        <w:tc>
          <w:tcPr>
            <w:tcW w:w="1702" w:type="dxa"/>
            <w:tcBorders>
              <w:top w:val="single" w:sz="4" w:space="0" w:color="000000"/>
              <w:left w:val="single" w:sz="4" w:space="0" w:color="000000"/>
              <w:bottom w:val="single" w:sz="4" w:space="0" w:color="000000"/>
            </w:tcBorders>
          </w:tcPr>
          <w:p w14:paraId="0D20037A" w14:textId="77777777" w:rsidR="00AD34C8" w:rsidRPr="004A2A54" w:rsidRDefault="00AD34C8" w:rsidP="00C931C2">
            <w:pPr>
              <w:rPr>
                <w:sz w:val="28"/>
                <w:szCs w:val="28"/>
              </w:rPr>
            </w:pPr>
            <w:r w:rsidRPr="004A2A54">
              <w:rPr>
                <w:sz w:val="28"/>
                <w:szCs w:val="28"/>
              </w:rPr>
              <w:t>31500000-1</w:t>
            </w:r>
          </w:p>
        </w:tc>
        <w:tc>
          <w:tcPr>
            <w:tcW w:w="7087" w:type="dxa"/>
            <w:tcBorders>
              <w:top w:val="single" w:sz="4" w:space="0" w:color="000000"/>
              <w:left w:val="single" w:sz="4" w:space="0" w:color="000000"/>
              <w:bottom w:val="single" w:sz="4" w:space="0" w:color="000000"/>
            </w:tcBorders>
            <w:shd w:val="clear" w:color="auto" w:fill="auto"/>
          </w:tcPr>
          <w:p w14:paraId="20321BA4" w14:textId="77777777" w:rsidR="00AD34C8" w:rsidRPr="004A2A54" w:rsidRDefault="00A4615E" w:rsidP="00C931C2">
            <w:pPr>
              <w:rPr>
                <w:sz w:val="28"/>
                <w:szCs w:val="28"/>
              </w:rPr>
            </w:pPr>
            <w:r w:rsidRPr="004A2A54">
              <w:rPr>
                <w:sz w:val="28"/>
                <w:szCs w:val="28"/>
              </w:rPr>
              <w:t xml:space="preserve">Prize </w:t>
            </w:r>
            <w:r w:rsidR="00AD34C8" w:rsidRPr="004A2A54">
              <w:rPr>
                <w:sz w:val="28"/>
                <w:szCs w:val="28"/>
              </w:rPr>
              <w:t>externe dubla germetice ip65</w:t>
            </w:r>
          </w:p>
        </w:tc>
        <w:tc>
          <w:tcPr>
            <w:tcW w:w="2126" w:type="dxa"/>
            <w:tcBorders>
              <w:top w:val="single" w:sz="4" w:space="0" w:color="000000"/>
              <w:left w:val="single" w:sz="4" w:space="0" w:color="000000"/>
              <w:bottom w:val="single" w:sz="4" w:space="0" w:color="000000"/>
            </w:tcBorders>
            <w:shd w:val="clear" w:color="auto" w:fill="auto"/>
          </w:tcPr>
          <w:p w14:paraId="3D5B3584" w14:textId="77777777" w:rsidR="00AD34C8" w:rsidRPr="004A2A54" w:rsidRDefault="00AD34C8" w:rsidP="00C931C2">
            <w:pPr>
              <w:jc w:val="center"/>
              <w:rPr>
                <w:sz w:val="28"/>
                <w:szCs w:val="28"/>
              </w:rPr>
            </w:pPr>
            <w:r w:rsidRPr="004A2A54">
              <w:rPr>
                <w:sz w:val="28"/>
                <w:szCs w:val="28"/>
              </w:rPr>
              <w:t>50</w:t>
            </w:r>
          </w:p>
          <w:p w14:paraId="6F20D677" w14:textId="77777777" w:rsidR="00AD34C8" w:rsidRPr="004A2A54" w:rsidRDefault="00AD34C8" w:rsidP="00C931C2">
            <w:pPr>
              <w:jc w:val="center"/>
              <w:rPr>
                <w:sz w:val="28"/>
                <w:szCs w:val="28"/>
              </w:rPr>
            </w:pPr>
            <w:r w:rsidRPr="004A2A54">
              <w:rPr>
                <w:sz w:val="28"/>
                <w:szCs w:val="28"/>
              </w:rPr>
              <w:t>echivalent</w:t>
            </w:r>
          </w:p>
          <w:p w14:paraId="59D07CBA" w14:textId="77777777" w:rsidR="00AD34C8" w:rsidRPr="004A2A54" w:rsidRDefault="00AD34C8" w:rsidP="00C931C2">
            <w:pPr>
              <w:jc w:val="center"/>
              <w:rPr>
                <w:sz w:val="28"/>
                <w:szCs w:val="28"/>
              </w:rPr>
            </w:pPr>
            <w:r w:rsidRPr="004A2A54">
              <w:rPr>
                <w:sz w:val="28"/>
                <w:szCs w:val="28"/>
              </w:rPr>
              <w:t>vi-co,Elbi</w:t>
            </w:r>
          </w:p>
        </w:tc>
        <w:tc>
          <w:tcPr>
            <w:tcW w:w="1560" w:type="dxa"/>
            <w:tcBorders>
              <w:top w:val="single" w:sz="4" w:space="0" w:color="000000"/>
              <w:left w:val="single" w:sz="4" w:space="0" w:color="000000"/>
              <w:bottom w:val="single" w:sz="4" w:space="0" w:color="000000"/>
            </w:tcBorders>
            <w:shd w:val="clear" w:color="auto" w:fill="auto"/>
          </w:tcPr>
          <w:p w14:paraId="2E4DE22F" w14:textId="77777777" w:rsidR="00AD34C8" w:rsidRPr="004A2A54" w:rsidRDefault="00AD34C8" w:rsidP="00C931C2">
            <w:pPr>
              <w:snapToGrid w:val="0"/>
              <w:rPr>
                <w:sz w:val="28"/>
                <w:szCs w:val="28"/>
              </w:rPr>
            </w:pPr>
            <w:r w:rsidRPr="004A2A54">
              <w:rPr>
                <w:sz w:val="28"/>
                <w:szCs w:val="28"/>
              </w:rPr>
              <w:t>45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CEAED27" w14:textId="77777777" w:rsidR="00AD34C8" w:rsidRPr="004A2A54" w:rsidRDefault="00AD34C8" w:rsidP="00C931C2">
            <w:pPr>
              <w:snapToGrid w:val="0"/>
              <w:rPr>
                <w:sz w:val="28"/>
                <w:szCs w:val="28"/>
              </w:rPr>
            </w:pPr>
            <w:r w:rsidRPr="004A2A54">
              <w:rPr>
                <w:sz w:val="28"/>
                <w:szCs w:val="28"/>
              </w:rPr>
              <w:t>2250</w:t>
            </w:r>
          </w:p>
        </w:tc>
      </w:tr>
      <w:tr w:rsidR="00AD34C8" w:rsidRPr="004A2A54" w14:paraId="57C478BB" w14:textId="77777777" w:rsidTr="00A4615E">
        <w:tc>
          <w:tcPr>
            <w:tcW w:w="1702" w:type="dxa"/>
            <w:tcBorders>
              <w:top w:val="single" w:sz="4" w:space="0" w:color="000000"/>
              <w:left w:val="single" w:sz="4" w:space="0" w:color="000000"/>
              <w:bottom w:val="single" w:sz="4" w:space="0" w:color="000000"/>
            </w:tcBorders>
          </w:tcPr>
          <w:p w14:paraId="13EF6C97" w14:textId="77777777" w:rsidR="00AD34C8" w:rsidRPr="004A2A54" w:rsidRDefault="00AD34C8" w:rsidP="00C931C2">
            <w:pPr>
              <w:rPr>
                <w:sz w:val="28"/>
                <w:szCs w:val="28"/>
              </w:rPr>
            </w:pPr>
            <w:r w:rsidRPr="004A2A54">
              <w:rPr>
                <w:sz w:val="28"/>
                <w:szCs w:val="28"/>
              </w:rPr>
              <w:t>31300000-9</w:t>
            </w:r>
          </w:p>
        </w:tc>
        <w:tc>
          <w:tcPr>
            <w:tcW w:w="7087" w:type="dxa"/>
            <w:tcBorders>
              <w:top w:val="single" w:sz="4" w:space="0" w:color="000000"/>
              <w:left w:val="single" w:sz="4" w:space="0" w:color="000000"/>
              <w:bottom w:val="single" w:sz="4" w:space="0" w:color="000000"/>
            </w:tcBorders>
            <w:shd w:val="clear" w:color="auto" w:fill="auto"/>
          </w:tcPr>
          <w:p w14:paraId="6325A5FC" w14:textId="77777777" w:rsidR="00AD34C8" w:rsidRPr="004A2A54" w:rsidRDefault="00AD34C8" w:rsidP="00C931C2">
            <w:pPr>
              <w:rPr>
                <w:sz w:val="28"/>
                <w:szCs w:val="28"/>
              </w:rPr>
            </w:pPr>
            <w:r w:rsidRPr="004A2A54">
              <w:rPr>
                <w:sz w:val="28"/>
                <w:szCs w:val="28"/>
              </w:rPr>
              <w:t>Cablu PVS 3x1,5</w:t>
            </w:r>
          </w:p>
        </w:tc>
        <w:tc>
          <w:tcPr>
            <w:tcW w:w="2126" w:type="dxa"/>
            <w:tcBorders>
              <w:top w:val="single" w:sz="4" w:space="0" w:color="000000"/>
              <w:left w:val="single" w:sz="4" w:space="0" w:color="000000"/>
              <w:bottom w:val="single" w:sz="4" w:space="0" w:color="000000"/>
            </w:tcBorders>
            <w:shd w:val="clear" w:color="auto" w:fill="auto"/>
          </w:tcPr>
          <w:p w14:paraId="365D992D" w14:textId="77777777" w:rsidR="00AD34C8" w:rsidRPr="004A2A54" w:rsidRDefault="00AD34C8" w:rsidP="00C931C2">
            <w:pPr>
              <w:jc w:val="center"/>
              <w:rPr>
                <w:sz w:val="28"/>
                <w:szCs w:val="28"/>
              </w:rPr>
            </w:pPr>
            <w:r w:rsidRPr="004A2A54">
              <w:rPr>
                <w:sz w:val="28"/>
                <w:szCs w:val="28"/>
              </w:rPr>
              <w:t>500</w:t>
            </w:r>
          </w:p>
        </w:tc>
        <w:tc>
          <w:tcPr>
            <w:tcW w:w="1560" w:type="dxa"/>
            <w:tcBorders>
              <w:top w:val="single" w:sz="4" w:space="0" w:color="000000"/>
              <w:left w:val="single" w:sz="4" w:space="0" w:color="000000"/>
              <w:bottom w:val="single" w:sz="4" w:space="0" w:color="000000"/>
            </w:tcBorders>
            <w:shd w:val="clear" w:color="auto" w:fill="auto"/>
          </w:tcPr>
          <w:p w14:paraId="3FCA2B04" w14:textId="77777777" w:rsidR="00AD34C8" w:rsidRPr="004A2A54" w:rsidRDefault="00AD34C8" w:rsidP="00C931C2">
            <w:pPr>
              <w:snapToGrid w:val="0"/>
              <w:rPr>
                <w:sz w:val="28"/>
                <w:szCs w:val="28"/>
              </w:rPr>
            </w:pPr>
            <w:r w:rsidRPr="004A2A54">
              <w:rPr>
                <w:sz w:val="28"/>
                <w:szCs w:val="28"/>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9E0FFDC" w14:textId="77777777" w:rsidR="00AD34C8" w:rsidRPr="004A2A54" w:rsidRDefault="00AD34C8" w:rsidP="00C931C2">
            <w:pPr>
              <w:snapToGrid w:val="0"/>
              <w:rPr>
                <w:sz w:val="28"/>
                <w:szCs w:val="28"/>
              </w:rPr>
            </w:pPr>
            <w:r w:rsidRPr="004A2A54">
              <w:rPr>
                <w:sz w:val="28"/>
                <w:szCs w:val="28"/>
              </w:rPr>
              <w:t>4000</w:t>
            </w:r>
          </w:p>
        </w:tc>
      </w:tr>
      <w:tr w:rsidR="00AD34C8" w:rsidRPr="004A2A54" w14:paraId="657BA78C" w14:textId="77777777" w:rsidTr="00A4615E">
        <w:tc>
          <w:tcPr>
            <w:tcW w:w="1702" w:type="dxa"/>
            <w:tcBorders>
              <w:top w:val="single" w:sz="4" w:space="0" w:color="000000"/>
              <w:left w:val="single" w:sz="4" w:space="0" w:color="000000"/>
              <w:bottom w:val="single" w:sz="4" w:space="0" w:color="000000"/>
            </w:tcBorders>
          </w:tcPr>
          <w:p w14:paraId="275887A9" w14:textId="77777777" w:rsidR="00AD34C8" w:rsidRPr="004A2A54" w:rsidRDefault="00AD34C8" w:rsidP="00C931C2">
            <w:pPr>
              <w:rPr>
                <w:sz w:val="28"/>
                <w:szCs w:val="28"/>
              </w:rPr>
            </w:pPr>
            <w:r w:rsidRPr="004A2A54">
              <w:rPr>
                <w:sz w:val="28"/>
                <w:szCs w:val="28"/>
              </w:rPr>
              <w:t>31300000-9</w:t>
            </w:r>
          </w:p>
        </w:tc>
        <w:tc>
          <w:tcPr>
            <w:tcW w:w="7087" w:type="dxa"/>
            <w:tcBorders>
              <w:top w:val="single" w:sz="4" w:space="0" w:color="000000"/>
              <w:left w:val="single" w:sz="4" w:space="0" w:color="000000"/>
              <w:bottom w:val="single" w:sz="4" w:space="0" w:color="000000"/>
            </w:tcBorders>
            <w:shd w:val="clear" w:color="auto" w:fill="auto"/>
          </w:tcPr>
          <w:p w14:paraId="0A591D30" w14:textId="77777777" w:rsidR="00AD34C8" w:rsidRPr="004A2A54" w:rsidRDefault="00AD34C8" w:rsidP="00C931C2">
            <w:pPr>
              <w:rPr>
                <w:sz w:val="28"/>
                <w:szCs w:val="28"/>
              </w:rPr>
            </w:pPr>
            <w:r w:rsidRPr="004A2A54">
              <w:rPr>
                <w:sz w:val="28"/>
                <w:szCs w:val="28"/>
              </w:rPr>
              <w:t>Cablu PVS 3x2,5</w:t>
            </w:r>
          </w:p>
        </w:tc>
        <w:tc>
          <w:tcPr>
            <w:tcW w:w="2126" w:type="dxa"/>
            <w:tcBorders>
              <w:top w:val="single" w:sz="4" w:space="0" w:color="000000"/>
              <w:left w:val="single" w:sz="4" w:space="0" w:color="000000"/>
              <w:bottom w:val="single" w:sz="4" w:space="0" w:color="000000"/>
            </w:tcBorders>
            <w:shd w:val="clear" w:color="auto" w:fill="auto"/>
          </w:tcPr>
          <w:p w14:paraId="17C17628" w14:textId="77777777" w:rsidR="00AD34C8" w:rsidRPr="004A2A54" w:rsidRDefault="00AD34C8" w:rsidP="00C931C2">
            <w:pPr>
              <w:jc w:val="center"/>
              <w:rPr>
                <w:sz w:val="28"/>
                <w:szCs w:val="28"/>
              </w:rPr>
            </w:pPr>
            <w:r w:rsidRPr="004A2A54">
              <w:rPr>
                <w:sz w:val="28"/>
                <w:szCs w:val="28"/>
              </w:rPr>
              <w:t>200</w:t>
            </w:r>
          </w:p>
        </w:tc>
        <w:tc>
          <w:tcPr>
            <w:tcW w:w="1560" w:type="dxa"/>
            <w:tcBorders>
              <w:top w:val="single" w:sz="4" w:space="0" w:color="000000"/>
              <w:left w:val="single" w:sz="4" w:space="0" w:color="000000"/>
              <w:bottom w:val="single" w:sz="4" w:space="0" w:color="000000"/>
            </w:tcBorders>
            <w:shd w:val="clear" w:color="auto" w:fill="auto"/>
          </w:tcPr>
          <w:p w14:paraId="73DEAD73" w14:textId="77777777" w:rsidR="00AD34C8" w:rsidRPr="004A2A54" w:rsidRDefault="00AD34C8" w:rsidP="00C931C2">
            <w:pPr>
              <w:snapToGrid w:val="0"/>
              <w:rPr>
                <w:sz w:val="28"/>
                <w:szCs w:val="28"/>
              </w:rPr>
            </w:pPr>
            <w:r w:rsidRPr="004A2A54">
              <w:rPr>
                <w:sz w:val="28"/>
                <w:szCs w:val="28"/>
              </w:rPr>
              <w:t>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0B11B93" w14:textId="77777777" w:rsidR="00AD34C8" w:rsidRPr="004A2A54" w:rsidRDefault="00AD34C8" w:rsidP="00C931C2">
            <w:pPr>
              <w:snapToGrid w:val="0"/>
              <w:rPr>
                <w:sz w:val="28"/>
                <w:szCs w:val="28"/>
              </w:rPr>
            </w:pPr>
            <w:r w:rsidRPr="004A2A54">
              <w:rPr>
                <w:sz w:val="28"/>
                <w:szCs w:val="28"/>
              </w:rPr>
              <w:t>2400</w:t>
            </w:r>
          </w:p>
        </w:tc>
      </w:tr>
      <w:tr w:rsidR="00AD34C8" w:rsidRPr="004A2A54" w14:paraId="46E88C62" w14:textId="77777777" w:rsidTr="00A4615E">
        <w:tc>
          <w:tcPr>
            <w:tcW w:w="1702" w:type="dxa"/>
            <w:tcBorders>
              <w:top w:val="single" w:sz="4" w:space="0" w:color="000000"/>
              <w:left w:val="single" w:sz="4" w:space="0" w:color="000000"/>
              <w:bottom w:val="single" w:sz="4" w:space="0" w:color="000000"/>
            </w:tcBorders>
          </w:tcPr>
          <w:p w14:paraId="53D79B32" w14:textId="77777777" w:rsidR="00AD34C8" w:rsidRPr="004A2A54" w:rsidRDefault="00AD34C8" w:rsidP="00C931C2">
            <w:pPr>
              <w:rPr>
                <w:sz w:val="28"/>
                <w:szCs w:val="28"/>
              </w:rPr>
            </w:pPr>
            <w:r w:rsidRPr="004A2A54">
              <w:rPr>
                <w:sz w:val="28"/>
                <w:szCs w:val="28"/>
              </w:rPr>
              <w:t>31300000-9</w:t>
            </w:r>
          </w:p>
        </w:tc>
        <w:tc>
          <w:tcPr>
            <w:tcW w:w="7087" w:type="dxa"/>
            <w:tcBorders>
              <w:top w:val="single" w:sz="4" w:space="0" w:color="000000"/>
              <w:left w:val="single" w:sz="4" w:space="0" w:color="000000"/>
              <w:bottom w:val="single" w:sz="4" w:space="0" w:color="000000"/>
            </w:tcBorders>
            <w:shd w:val="clear" w:color="auto" w:fill="auto"/>
          </w:tcPr>
          <w:p w14:paraId="1169B83D" w14:textId="77777777" w:rsidR="00AD34C8" w:rsidRPr="004A2A54" w:rsidRDefault="00AD34C8" w:rsidP="00C931C2">
            <w:pPr>
              <w:rPr>
                <w:sz w:val="28"/>
                <w:szCs w:val="28"/>
              </w:rPr>
            </w:pPr>
            <w:r w:rsidRPr="004A2A54">
              <w:rPr>
                <w:sz w:val="28"/>
                <w:szCs w:val="28"/>
              </w:rPr>
              <w:t>Cablu PVS 3x1,0</w:t>
            </w:r>
          </w:p>
        </w:tc>
        <w:tc>
          <w:tcPr>
            <w:tcW w:w="2126" w:type="dxa"/>
            <w:tcBorders>
              <w:top w:val="single" w:sz="4" w:space="0" w:color="000000"/>
              <w:left w:val="single" w:sz="4" w:space="0" w:color="000000"/>
              <w:bottom w:val="single" w:sz="4" w:space="0" w:color="000000"/>
            </w:tcBorders>
            <w:shd w:val="clear" w:color="auto" w:fill="auto"/>
          </w:tcPr>
          <w:p w14:paraId="1FCDC54B" w14:textId="77777777" w:rsidR="00AD34C8" w:rsidRPr="004A2A54" w:rsidRDefault="00AD34C8" w:rsidP="00C931C2">
            <w:pPr>
              <w:jc w:val="center"/>
              <w:rPr>
                <w:sz w:val="28"/>
                <w:szCs w:val="28"/>
              </w:rPr>
            </w:pPr>
            <w:r w:rsidRPr="004A2A54">
              <w:rPr>
                <w:sz w:val="28"/>
                <w:szCs w:val="28"/>
              </w:rPr>
              <w:t>400</w:t>
            </w:r>
          </w:p>
        </w:tc>
        <w:tc>
          <w:tcPr>
            <w:tcW w:w="1560" w:type="dxa"/>
            <w:tcBorders>
              <w:top w:val="single" w:sz="4" w:space="0" w:color="000000"/>
              <w:left w:val="single" w:sz="4" w:space="0" w:color="000000"/>
              <w:bottom w:val="single" w:sz="4" w:space="0" w:color="000000"/>
            </w:tcBorders>
            <w:shd w:val="clear" w:color="auto" w:fill="auto"/>
          </w:tcPr>
          <w:p w14:paraId="34168C83" w14:textId="77777777" w:rsidR="00AD34C8" w:rsidRPr="004A2A54" w:rsidRDefault="00AD34C8" w:rsidP="00C931C2">
            <w:pPr>
              <w:snapToGrid w:val="0"/>
              <w:rPr>
                <w:sz w:val="28"/>
                <w:szCs w:val="28"/>
              </w:rPr>
            </w:pPr>
            <w:r w:rsidRPr="004A2A54">
              <w:rPr>
                <w:sz w:val="28"/>
                <w:szCs w:val="28"/>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0195541" w14:textId="77777777" w:rsidR="00AD34C8" w:rsidRPr="004A2A54" w:rsidRDefault="00AD34C8" w:rsidP="00C931C2">
            <w:pPr>
              <w:snapToGrid w:val="0"/>
              <w:rPr>
                <w:sz w:val="28"/>
                <w:szCs w:val="28"/>
              </w:rPr>
            </w:pPr>
            <w:r w:rsidRPr="004A2A54">
              <w:rPr>
                <w:sz w:val="28"/>
                <w:szCs w:val="28"/>
              </w:rPr>
              <w:t>2400</w:t>
            </w:r>
          </w:p>
        </w:tc>
      </w:tr>
      <w:tr w:rsidR="00AD34C8" w:rsidRPr="004A2A54" w14:paraId="623B9487" w14:textId="77777777" w:rsidTr="00A4615E">
        <w:tc>
          <w:tcPr>
            <w:tcW w:w="1702" w:type="dxa"/>
            <w:tcBorders>
              <w:top w:val="single" w:sz="4" w:space="0" w:color="000000"/>
              <w:left w:val="single" w:sz="4" w:space="0" w:color="000000"/>
              <w:bottom w:val="single" w:sz="4" w:space="0" w:color="000000"/>
            </w:tcBorders>
          </w:tcPr>
          <w:p w14:paraId="625E6969" w14:textId="77777777" w:rsidR="00AD34C8" w:rsidRPr="004A2A54" w:rsidRDefault="00AD34C8" w:rsidP="00C931C2">
            <w:pPr>
              <w:rPr>
                <w:sz w:val="28"/>
                <w:szCs w:val="28"/>
              </w:rPr>
            </w:pPr>
            <w:r w:rsidRPr="004A2A54">
              <w:rPr>
                <w:sz w:val="28"/>
                <w:szCs w:val="28"/>
              </w:rPr>
              <w:t>31300000-9</w:t>
            </w:r>
          </w:p>
        </w:tc>
        <w:tc>
          <w:tcPr>
            <w:tcW w:w="7087" w:type="dxa"/>
            <w:tcBorders>
              <w:top w:val="single" w:sz="4" w:space="0" w:color="000000"/>
              <w:left w:val="single" w:sz="4" w:space="0" w:color="000000"/>
              <w:bottom w:val="single" w:sz="4" w:space="0" w:color="000000"/>
            </w:tcBorders>
            <w:shd w:val="clear" w:color="auto" w:fill="auto"/>
          </w:tcPr>
          <w:p w14:paraId="5AFECADE" w14:textId="77777777" w:rsidR="00AD34C8" w:rsidRPr="004A2A54" w:rsidRDefault="00AD34C8" w:rsidP="00C931C2">
            <w:pPr>
              <w:rPr>
                <w:sz w:val="28"/>
                <w:szCs w:val="28"/>
              </w:rPr>
            </w:pPr>
            <w:r w:rsidRPr="004A2A54">
              <w:rPr>
                <w:sz w:val="28"/>
                <w:szCs w:val="28"/>
              </w:rPr>
              <w:t>Fir VVGng 3x2,5</w:t>
            </w:r>
          </w:p>
        </w:tc>
        <w:tc>
          <w:tcPr>
            <w:tcW w:w="2126" w:type="dxa"/>
            <w:tcBorders>
              <w:top w:val="single" w:sz="4" w:space="0" w:color="000000"/>
              <w:left w:val="single" w:sz="4" w:space="0" w:color="000000"/>
              <w:bottom w:val="single" w:sz="4" w:space="0" w:color="000000"/>
            </w:tcBorders>
            <w:shd w:val="clear" w:color="auto" w:fill="auto"/>
          </w:tcPr>
          <w:p w14:paraId="7BB98BCC" w14:textId="77777777" w:rsidR="00AD34C8" w:rsidRPr="004A2A54" w:rsidRDefault="00AD34C8" w:rsidP="00C931C2">
            <w:pPr>
              <w:jc w:val="center"/>
              <w:rPr>
                <w:sz w:val="28"/>
                <w:szCs w:val="28"/>
              </w:rPr>
            </w:pPr>
            <w:r w:rsidRPr="004A2A54">
              <w:rPr>
                <w:sz w:val="28"/>
                <w:szCs w:val="28"/>
              </w:rPr>
              <w:t>200</w:t>
            </w:r>
          </w:p>
        </w:tc>
        <w:tc>
          <w:tcPr>
            <w:tcW w:w="1560" w:type="dxa"/>
            <w:tcBorders>
              <w:top w:val="single" w:sz="4" w:space="0" w:color="000000"/>
              <w:left w:val="single" w:sz="4" w:space="0" w:color="000000"/>
              <w:bottom w:val="single" w:sz="4" w:space="0" w:color="000000"/>
            </w:tcBorders>
            <w:shd w:val="clear" w:color="auto" w:fill="auto"/>
          </w:tcPr>
          <w:p w14:paraId="1835198E" w14:textId="77777777" w:rsidR="00AD34C8" w:rsidRPr="004A2A54" w:rsidRDefault="00AD34C8" w:rsidP="00C931C2">
            <w:pPr>
              <w:snapToGrid w:val="0"/>
              <w:rPr>
                <w:sz w:val="28"/>
                <w:szCs w:val="28"/>
              </w:rPr>
            </w:pPr>
            <w:r w:rsidRPr="004A2A54">
              <w:rPr>
                <w:sz w:val="28"/>
                <w:szCs w:val="28"/>
              </w:rPr>
              <w:t>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8222D95" w14:textId="77777777" w:rsidR="00AD34C8" w:rsidRPr="004A2A54" w:rsidRDefault="00AD34C8" w:rsidP="00C931C2">
            <w:pPr>
              <w:snapToGrid w:val="0"/>
              <w:rPr>
                <w:sz w:val="28"/>
                <w:szCs w:val="28"/>
              </w:rPr>
            </w:pPr>
            <w:r w:rsidRPr="004A2A54">
              <w:rPr>
                <w:sz w:val="28"/>
                <w:szCs w:val="28"/>
              </w:rPr>
              <w:t>2400</w:t>
            </w:r>
          </w:p>
        </w:tc>
      </w:tr>
      <w:tr w:rsidR="00AD34C8" w:rsidRPr="004A2A54" w14:paraId="5419DC2E" w14:textId="77777777" w:rsidTr="00A4615E">
        <w:tc>
          <w:tcPr>
            <w:tcW w:w="1702" w:type="dxa"/>
            <w:tcBorders>
              <w:top w:val="single" w:sz="4" w:space="0" w:color="000000"/>
              <w:left w:val="single" w:sz="4" w:space="0" w:color="000000"/>
              <w:bottom w:val="single" w:sz="4" w:space="0" w:color="000000"/>
            </w:tcBorders>
          </w:tcPr>
          <w:p w14:paraId="22BDF25C" w14:textId="77777777" w:rsidR="00AD34C8" w:rsidRPr="004A2A54" w:rsidRDefault="00AD34C8" w:rsidP="00C931C2">
            <w:pPr>
              <w:rPr>
                <w:sz w:val="28"/>
                <w:szCs w:val="28"/>
              </w:rPr>
            </w:pPr>
            <w:r w:rsidRPr="004A2A54">
              <w:rPr>
                <w:sz w:val="28"/>
                <w:szCs w:val="28"/>
              </w:rPr>
              <w:t>31300000-9</w:t>
            </w:r>
          </w:p>
        </w:tc>
        <w:tc>
          <w:tcPr>
            <w:tcW w:w="7087" w:type="dxa"/>
            <w:tcBorders>
              <w:top w:val="single" w:sz="4" w:space="0" w:color="000000"/>
              <w:left w:val="single" w:sz="4" w:space="0" w:color="000000"/>
              <w:bottom w:val="single" w:sz="4" w:space="0" w:color="000000"/>
            </w:tcBorders>
            <w:shd w:val="clear" w:color="auto" w:fill="auto"/>
          </w:tcPr>
          <w:p w14:paraId="6C077BCD" w14:textId="77777777" w:rsidR="00AD34C8" w:rsidRPr="004A2A54" w:rsidRDefault="00AD34C8" w:rsidP="00C931C2">
            <w:pPr>
              <w:rPr>
                <w:sz w:val="28"/>
                <w:szCs w:val="28"/>
              </w:rPr>
            </w:pPr>
            <w:r w:rsidRPr="004A2A54">
              <w:rPr>
                <w:sz w:val="28"/>
                <w:szCs w:val="28"/>
              </w:rPr>
              <w:t xml:space="preserve">Fir VVGng </w:t>
            </w:r>
            <w:r w:rsidRPr="004A2A54">
              <w:rPr>
                <w:sz w:val="28"/>
                <w:szCs w:val="28"/>
                <w:lang w:val="ru-RU"/>
              </w:rPr>
              <w:t xml:space="preserve"> </w:t>
            </w:r>
            <w:r w:rsidRPr="004A2A54">
              <w:rPr>
                <w:sz w:val="28"/>
                <w:szCs w:val="28"/>
              </w:rPr>
              <w:t>3x1,5</w:t>
            </w:r>
          </w:p>
        </w:tc>
        <w:tc>
          <w:tcPr>
            <w:tcW w:w="2126" w:type="dxa"/>
            <w:tcBorders>
              <w:top w:val="single" w:sz="4" w:space="0" w:color="000000"/>
              <w:left w:val="single" w:sz="4" w:space="0" w:color="000000"/>
              <w:bottom w:val="single" w:sz="4" w:space="0" w:color="000000"/>
            </w:tcBorders>
            <w:shd w:val="clear" w:color="auto" w:fill="auto"/>
          </w:tcPr>
          <w:p w14:paraId="76255324" w14:textId="77777777" w:rsidR="00AD34C8" w:rsidRPr="004A2A54" w:rsidRDefault="00AD34C8" w:rsidP="00C931C2">
            <w:pPr>
              <w:jc w:val="center"/>
              <w:rPr>
                <w:sz w:val="28"/>
                <w:szCs w:val="28"/>
              </w:rPr>
            </w:pPr>
            <w:r w:rsidRPr="004A2A54">
              <w:rPr>
                <w:sz w:val="28"/>
                <w:szCs w:val="28"/>
              </w:rPr>
              <w:t>400</w:t>
            </w:r>
          </w:p>
        </w:tc>
        <w:tc>
          <w:tcPr>
            <w:tcW w:w="1560" w:type="dxa"/>
            <w:tcBorders>
              <w:top w:val="single" w:sz="4" w:space="0" w:color="000000"/>
              <w:left w:val="single" w:sz="4" w:space="0" w:color="000000"/>
              <w:bottom w:val="single" w:sz="4" w:space="0" w:color="000000"/>
            </w:tcBorders>
            <w:shd w:val="clear" w:color="auto" w:fill="auto"/>
          </w:tcPr>
          <w:p w14:paraId="10F38D08" w14:textId="77777777" w:rsidR="00AD34C8" w:rsidRPr="004A2A54" w:rsidRDefault="00AD34C8" w:rsidP="00C931C2">
            <w:pPr>
              <w:snapToGrid w:val="0"/>
              <w:rPr>
                <w:sz w:val="28"/>
                <w:szCs w:val="28"/>
              </w:rPr>
            </w:pPr>
            <w:r w:rsidRPr="004A2A54">
              <w:rPr>
                <w:sz w:val="28"/>
                <w:szCs w:val="28"/>
              </w:rPr>
              <w:t>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A76369C" w14:textId="77777777" w:rsidR="00AD34C8" w:rsidRPr="004A2A54" w:rsidRDefault="00AD34C8" w:rsidP="00C931C2">
            <w:pPr>
              <w:snapToGrid w:val="0"/>
              <w:rPr>
                <w:sz w:val="28"/>
                <w:szCs w:val="28"/>
              </w:rPr>
            </w:pPr>
            <w:r w:rsidRPr="004A2A54">
              <w:rPr>
                <w:sz w:val="28"/>
                <w:szCs w:val="28"/>
              </w:rPr>
              <w:t>3600</w:t>
            </w:r>
          </w:p>
        </w:tc>
      </w:tr>
      <w:tr w:rsidR="00AD34C8" w:rsidRPr="004A2A54" w14:paraId="57E40503" w14:textId="77777777" w:rsidTr="00A4615E">
        <w:tc>
          <w:tcPr>
            <w:tcW w:w="1702" w:type="dxa"/>
            <w:tcBorders>
              <w:top w:val="single" w:sz="4" w:space="0" w:color="000000"/>
              <w:left w:val="single" w:sz="4" w:space="0" w:color="000000"/>
              <w:bottom w:val="single" w:sz="4" w:space="0" w:color="000000"/>
            </w:tcBorders>
          </w:tcPr>
          <w:p w14:paraId="7F20C4EC" w14:textId="77777777" w:rsidR="00AD34C8" w:rsidRPr="004A2A54" w:rsidRDefault="00AD34C8" w:rsidP="00C931C2">
            <w:pPr>
              <w:rPr>
                <w:sz w:val="28"/>
                <w:szCs w:val="28"/>
              </w:rPr>
            </w:pPr>
            <w:r w:rsidRPr="004A2A54">
              <w:rPr>
                <w:sz w:val="28"/>
                <w:szCs w:val="28"/>
              </w:rPr>
              <w:t>31650000-7</w:t>
            </w:r>
          </w:p>
        </w:tc>
        <w:tc>
          <w:tcPr>
            <w:tcW w:w="7087" w:type="dxa"/>
            <w:tcBorders>
              <w:top w:val="single" w:sz="4" w:space="0" w:color="000000"/>
              <w:left w:val="single" w:sz="4" w:space="0" w:color="000000"/>
              <w:bottom w:val="single" w:sz="4" w:space="0" w:color="000000"/>
            </w:tcBorders>
            <w:shd w:val="clear" w:color="auto" w:fill="auto"/>
          </w:tcPr>
          <w:p w14:paraId="272F8760" w14:textId="77777777" w:rsidR="00AD34C8" w:rsidRPr="004A2A54" w:rsidRDefault="00A4615E" w:rsidP="00C931C2">
            <w:pPr>
              <w:rPr>
                <w:sz w:val="28"/>
                <w:szCs w:val="28"/>
              </w:rPr>
            </w:pPr>
            <w:r w:rsidRPr="004A2A54">
              <w:rPr>
                <w:sz w:val="28"/>
                <w:szCs w:val="28"/>
              </w:rPr>
              <w:t>Bandă izolantă</w:t>
            </w:r>
            <w:r w:rsidR="00AD34C8" w:rsidRPr="004A2A54">
              <w:rPr>
                <w:sz w:val="28"/>
                <w:szCs w:val="28"/>
              </w:rPr>
              <w:t xml:space="preserve"> (polietelen)</w:t>
            </w:r>
          </w:p>
        </w:tc>
        <w:tc>
          <w:tcPr>
            <w:tcW w:w="2126" w:type="dxa"/>
            <w:tcBorders>
              <w:top w:val="single" w:sz="4" w:space="0" w:color="000000"/>
              <w:left w:val="single" w:sz="4" w:space="0" w:color="000000"/>
              <w:bottom w:val="single" w:sz="4" w:space="0" w:color="000000"/>
            </w:tcBorders>
            <w:shd w:val="clear" w:color="auto" w:fill="auto"/>
          </w:tcPr>
          <w:p w14:paraId="6569283E" w14:textId="77777777" w:rsidR="00AD34C8" w:rsidRPr="004A2A54" w:rsidRDefault="00AD34C8" w:rsidP="00C931C2">
            <w:pPr>
              <w:jc w:val="center"/>
              <w:rPr>
                <w:sz w:val="28"/>
                <w:szCs w:val="28"/>
              </w:rPr>
            </w:pPr>
            <w:r w:rsidRPr="004A2A54">
              <w:rPr>
                <w:sz w:val="28"/>
                <w:szCs w:val="28"/>
              </w:rPr>
              <w:t>100</w:t>
            </w:r>
          </w:p>
        </w:tc>
        <w:tc>
          <w:tcPr>
            <w:tcW w:w="1560" w:type="dxa"/>
            <w:tcBorders>
              <w:top w:val="single" w:sz="4" w:space="0" w:color="000000"/>
              <w:left w:val="single" w:sz="4" w:space="0" w:color="000000"/>
              <w:bottom w:val="single" w:sz="4" w:space="0" w:color="000000"/>
            </w:tcBorders>
            <w:shd w:val="clear" w:color="auto" w:fill="auto"/>
          </w:tcPr>
          <w:p w14:paraId="0E39BF79" w14:textId="77777777" w:rsidR="00AD34C8" w:rsidRPr="004A2A54" w:rsidRDefault="00AD34C8" w:rsidP="00C931C2">
            <w:pPr>
              <w:snapToGrid w:val="0"/>
              <w:rPr>
                <w:sz w:val="28"/>
                <w:szCs w:val="28"/>
              </w:rPr>
            </w:pPr>
            <w:r w:rsidRPr="004A2A54">
              <w:rPr>
                <w:sz w:val="28"/>
                <w:szCs w:val="28"/>
              </w:rPr>
              <w:t>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8733C7A" w14:textId="77777777" w:rsidR="00AD34C8" w:rsidRPr="004A2A54" w:rsidRDefault="00AD34C8" w:rsidP="00C931C2">
            <w:pPr>
              <w:snapToGrid w:val="0"/>
              <w:rPr>
                <w:sz w:val="28"/>
                <w:szCs w:val="28"/>
              </w:rPr>
            </w:pPr>
            <w:r w:rsidRPr="004A2A54">
              <w:rPr>
                <w:sz w:val="28"/>
                <w:szCs w:val="28"/>
              </w:rPr>
              <w:t>900</w:t>
            </w:r>
          </w:p>
        </w:tc>
      </w:tr>
      <w:tr w:rsidR="00AD34C8" w:rsidRPr="004A2A54" w14:paraId="7C9AB384" w14:textId="77777777" w:rsidTr="00A4615E">
        <w:tc>
          <w:tcPr>
            <w:tcW w:w="1702" w:type="dxa"/>
            <w:tcBorders>
              <w:top w:val="single" w:sz="4" w:space="0" w:color="000000"/>
              <w:left w:val="single" w:sz="4" w:space="0" w:color="000000"/>
              <w:bottom w:val="single" w:sz="4" w:space="0" w:color="000000"/>
            </w:tcBorders>
          </w:tcPr>
          <w:p w14:paraId="61A1251F" w14:textId="77777777" w:rsidR="00AD34C8" w:rsidRPr="004A2A54" w:rsidRDefault="00AD34C8" w:rsidP="00C931C2">
            <w:pPr>
              <w:rPr>
                <w:sz w:val="28"/>
                <w:szCs w:val="28"/>
              </w:rPr>
            </w:pPr>
            <w:r w:rsidRPr="004A2A54">
              <w:rPr>
                <w:sz w:val="28"/>
                <w:szCs w:val="28"/>
              </w:rPr>
              <w:t>31500000-1</w:t>
            </w:r>
          </w:p>
        </w:tc>
        <w:tc>
          <w:tcPr>
            <w:tcW w:w="7087" w:type="dxa"/>
            <w:tcBorders>
              <w:top w:val="single" w:sz="4" w:space="0" w:color="000000"/>
              <w:left w:val="single" w:sz="4" w:space="0" w:color="000000"/>
              <w:bottom w:val="single" w:sz="4" w:space="0" w:color="000000"/>
            </w:tcBorders>
            <w:shd w:val="clear" w:color="auto" w:fill="auto"/>
          </w:tcPr>
          <w:p w14:paraId="7E19F8B7" w14:textId="77777777" w:rsidR="00AD34C8" w:rsidRPr="004A2A54" w:rsidRDefault="00AD34C8" w:rsidP="00C931C2">
            <w:pPr>
              <w:rPr>
                <w:sz w:val="28"/>
                <w:szCs w:val="28"/>
              </w:rPr>
            </w:pPr>
            <w:r w:rsidRPr="004A2A54">
              <w:rPr>
                <w:sz w:val="28"/>
                <w:szCs w:val="28"/>
              </w:rPr>
              <w:t>Corp de iluminat  LED ermetic 80w 5000-6000K(2400x69*x50mm) IP54</w:t>
            </w:r>
          </w:p>
          <w:p w14:paraId="4567783F" w14:textId="77777777" w:rsidR="00AD34C8" w:rsidRPr="004A2A54" w:rsidRDefault="00AD34C8" w:rsidP="00C931C2">
            <w:pPr>
              <w:rPr>
                <w:sz w:val="28"/>
                <w:szCs w:val="28"/>
              </w:rPr>
            </w:pPr>
            <w:r w:rsidRPr="004A2A54">
              <w:rPr>
                <w:b/>
                <w:sz w:val="28"/>
                <w:szCs w:val="28"/>
              </w:rPr>
              <w:t xml:space="preserve">Garantie </w:t>
            </w:r>
            <w:r w:rsidR="00A4615E" w:rsidRPr="004A2A54">
              <w:rPr>
                <w:b/>
                <w:sz w:val="28"/>
                <w:szCs w:val="28"/>
              </w:rPr>
              <w:t>- 3 ani din momentul procură</w:t>
            </w:r>
            <w:r w:rsidRPr="004A2A54">
              <w:rPr>
                <w:b/>
                <w:sz w:val="28"/>
                <w:szCs w:val="28"/>
              </w:rPr>
              <w:t>rii</w:t>
            </w:r>
            <w:r w:rsidR="00A4615E" w:rsidRPr="004A2A54">
              <w:rPr>
                <w:b/>
                <w:sz w:val="28"/>
                <w:szCs w:val="28"/>
              </w:rPr>
              <w:t>.</w:t>
            </w:r>
          </w:p>
        </w:tc>
        <w:tc>
          <w:tcPr>
            <w:tcW w:w="2126" w:type="dxa"/>
            <w:tcBorders>
              <w:top w:val="single" w:sz="4" w:space="0" w:color="000000"/>
              <w:left w:val="single" w:sz="4" w:space="0" w:color="000000"/>
              <w:bottom w:val="single" w:sz="4" w:space="0" w:color="000000"/>
            </w:tcBorders>
            <w:shd w:val="clear" w:color="auto" w:fill="auto"/>
          </w:tcPr>
          <w:p w14:paraId="2D7CD4CA" w14:textId="77777777" w:rsidR="00AD34C8" w:rsidRPr="004A2A54" w:rsidRDefault="00AD34C8" w:rsidP="00C931C2">
            <w:pPr>
              <w:jc w:val="center"/>
              <w:rPr>
                <w:sz w:val="28"/>
                <w:szCs w:val="28"/>
              </w:rPr>
            </w:pPr>
            <w:r w:rsidRPr="004A2A54">
              <w:rPr>
                <w:sz w:val="28"/>
                <w:szCs w:val="28"/>
              </w:rPr>
              <w:t>20</w:t>
            </w:r>
          </w:p>
        </w:tc>
        <w:tc>
          <w:tcPr>
            <w:tcW w:w="1560" w:type="dxa"/>
            <w:tcBorders>
              <w:top w:val="single" w:sz="4" w:space="0" w:color="000000"/>
              <w:left w:val="single" w:sz="4" w:space="0" w:color="000000"/>
              <w:bottom w:val="single" w:sz="4" w:space="0" w:color="000000"/>
            </w:tcBorders>
            <w:shd w:val="clear" w:color="auto" w:fill="auto"/>
          </w:tcPr>
          <w:p w14:paraId="28FC234C" w14:textId="77777777" w:rsidR="00AD34C8" w:rsidRPr="004A2A54" w:rsidRDefault="00AD34C8" w:rsidP="00C931C2">
            <w:pPr>
              <w:snapToGrid w:val="0"/>
              <w:rPr>
                <w:sz w:val="28"/>
                <w:szCs w:val="28"/>
              </w:rPr>
            </w:pPr>
            <w:r w:rsidRPr="004A2A54">
              <w:rPr>
                <w:sz w:val="28"/>
                <w:szCs w:val="28"/>
              </w:rPr>
              <w:t>580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BE2F33F" w14:textId="77777777" w:rsidR="00AD34C8" w:rsidRPr="004A2A54" w:rsidRDefault="00AD34C8" w:rsidP="00C931C2">
            <w:pPr>
              <w:snapToGrid w:val="0"/>
              <w:rPr>
                <w:sz w:val="28"/>
                <w:szCs w:val="28"/>
              </w:rPr>
            </w:pPr>
            <w:r w:rsidRPr="004A2A54">
              <w:rPr>
                <w:sz w:val="28"/>
                <w:szCs w:val="28"/>
              </w:rPr>
              <w:t>11600</w:t>
            </w:r>
          </w:p>
        </w:tc>
      </w:tr>
      <w:tr w:rsidR="00AD34C8" w:rsidRPr="004A2A54" w14:paraId="67C3EF32" w14:textId="77777777" w:rsidTr="00A4615E">
        <w:tc>
          <w:tcPr>
            <w:tcW w:w="1702" w:type="dxa"/>
            <w:tcBorders>
              <w:top w:val="single" w:sz="4" w:space="0" w:color="000000"/>
              <w:left w:val="single" w:sz="4" w:space="0" w:color="000000"/>
              <w:bottom w:val="single" w:sz="4" w:space="0" w:color="000000"/>
            </w:tcBorders>
          </w:tcPr>
          <w:p w14:paraId="55E5C411" w14:textId="77777777" w:rsidR="00AD34C8" w:rsidRPr="004A2A54" w:rsidRDefault="00AD34C8" w:rsidP="00C931C2">
            <w:pPr>
              <w:rPr>
                <w:sz w:val="28"/>
                <w:szCs w:val="28"/>
              </w:rPr>
            </w:pPr>
            <w:r w:rsidRPr="004A2A54">
              <w:rPr>
                <w:sz w:val="28"/>
                <w:szCs w:val="28"/>
              </w:rPr>
              <w:t>31500000-1</w:t>
            </w:r>
          </w:p>
        </w:tc>
        <w:tc>
          <w:tcPr>
            <w:tcW w:w="7087" w:type="dxa"/>
            <w:tcBorders>
              <w:top w:val="single" w:sz="4" w:space="0" w:color="000000"/>
              <w:left w:val="single" w:sz="4" w:space="0" w:color="000000"/>
              <w:bottom w:val="single" w:sz="4" w:space="0" w:color="000000"/>
            </w:tcBorders>
            <w:shd w:val="clear" w:color="auto" w:fill="auto"/>
          </w:tcPr>
          <w:p w14:paraId="6A9F966A" w14:textId="77777777" w:rsidR="00AD34C8" w:rsidRPr="004A2A54" w:rsidRDefault="00A4615E" w:rsidP="00C931C2">
            <w:pPr>
              <w:rPr>
                <w:sz w:val="28"/>
                <w:szCs w:val="28"/>
              </w:rPr>
            </w:pPr>
            <w:r w:rsidRPr="004A2A54">
              <w:rPr>
                <w:sz w:val="28"/>
                <w:szCs w:val="28"/>
              </w:rPr>
              <w:t>Î</w:t>
            </w:r>
            <w:r w:rsidR="00AD34C8" w:rsidRPr="004A2A54">
              <w:rPr>
                <w:sz w:val="28"/>
                <w:szCs w:val="28"/>
              </w:rPr>
              <w:t>nrerupator  intern monopolar</w:t>
            </w:r>
            <w:r w:rsidRPr="004A2A54">
              <w:rPr>
                <w:sz w:val="28"/>
                <w:szCs w:val="28"/>
              </w:rPr>
              <w:t xml:space="preserve"> </w:t>
            </w:r>
            <w:r w:rsidR="00AD34C8" w:rsidRPr="004A2A54">
              <w:rPr>
                <w:sz w:val="28"/>
                <w:szCs w:val="28"/>
              </w:rPr>
              <w:t>(alb)</w:t>
            </w:r>
          </w:p>
        </w:tc>
        <w:tc>
          <w:tcPr>
            <w:tcW w:w="2126" w:type="dxa"/>
            <w:tcBorders>
              <w:top w:val="single" w:sz="4" w:space="0" w:color="000000"/>
              <w:left w:val="single" w:sz="4" w:space="0" w:color="000000"/>
              <w:bottom w:val="single" w:sz="4" w:space="0" w:color="000000"/>
            </w:tcBorders>
            <w:shd w:val="clear" w:color="auto" w:fill="auto"/>
          </w:tcPr>
          <w:p w14:paraId="075A6356" w14:textId="77777777" w:rsidR="00AD34C8" w:rsidRPr="004A2A54" w:rsidRDefault="00AD34C8" w:rsidP="00BC2A8C">
            <w:pPr>
              <w:rPr>
                <w:sz w:val="28"/>
                <w:szCs w:val="28"/>
              </w:rPr>
            </w:pPr>
            <w:r w:rsidRPr="004A2A54">
              <w:rPr>
                <w:sz w:val="28"/>
                <w:szCs w:val="28"/>
              </w:rPr>
              <w:t>50 echivalent</w:t>
            </w:r>
          </w:p>
          <w:p w14:paraId="31A19344" w14:textId="77777777" w:rsidR="00AD34C8" w:rsidRPr="004A2A54" w:rsidRDefault="00AD34C8" w:rsidP="00C931C2">
            <w:pPr>
              <w:jc w:val="center"/>
              <w:rPr>
                <w:sz w:val="28"/>
                <w:szCs w:val="28"/>
              </w:rPr>
            </w:pPr>
            <w:r w:rsidRPr="004A2A54">
              <w:rPr>
                <w:sz w:val="28"/>
                <w:szCs w:val="28"/>
              </w:rPr>
              <w:lastRenderedPageBreak/>
              <w:t>vi-co,Elbi</w:t>
            </w:r>
          </w:p>
        </w:tc>
        <w:tc>
          <w:tcPr>
            <w:tcW w:w="1560" w:type="dxa"/>
            <w:tcBorders>
              <w:top w:val="single" w:sz="4" w:space="0" w:color="000000"/>
              <w:left w:val="single" w:sz="4" w:space="0" w:color="000000"/>
              <w:bottom w:val="single" w:sz="4" w:space="0" w:color="000000"/>
            </w:tcBorders>
            <w:shd w:val="clear" w:color="auto" w:fill="auto"/>
          </w:tcPr>
          <w:p w14:paraId="1E9B53F3" w14:textId="77777777" w:rsidR="00AD34C8" w:rsidRPr="004A2A54" w:rsidRDefault="00AD34C8" w:rsidP="00C931C2">
            <w:pPr>
              <w:snapToGrid w:val="0"/>
              <w:rPr>
                <w:sz w:val="28"/>
                <w:szCs w:val="28"/>
              </w:rPr>
            </w:pPr>
            <w:r w:rsidRPr="004A2A54">
              <w:rPr>
                <w:sz w:val="28"/>
                <w:szCs w:val="28"/>
              </w:rPr>
              <w:lastRenderedPageBreak/>
              <w:t>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7F04640" w14:textId="77777777" w:rsidR="00AD34C8" w:rsidRPr="004A2A54" w:rsidRDefault="00AD34C8" w:rsidP="00C931C2">
            <w:pPr>
              <w:snapToGrid w:val="0"/>
              <w:rPr>
                <w:sz w:val="28"/>
                <w:szCs w:val="28"/>
              </w:rPr>
            </w:pPr>
            <w:r w:rsidRPr="004A2A54">
              <w:rPr>
                <w:sz w:val="28"/>
                <w:szCs w:val="28"/>
              </w:rPr>
              <w:t>1000</w:t>
            </w:r>
          </w:p>
        </w:tc>
      </w:tr>
      <w:tr w:rsidR="00AD34C8" w:rsidRPr="004A2A54" w14:paraId="7ADD4C96" w14:textId="77777777" w:rsidTr="00A4615E">
        <w:tc>
          <w:tcPr>
            <w:tcW w:w="1702" w:type="dxa"/>
            <w:tcBorders>
              <w:top w:val="single" w:sz="4" w:space="0" w:color="000000"/>
              <w:left w:val="single" w:sz="4" w:space="0" w:color="000000"/>
              <w:bottom w:val="single" w:sz="4" w:space="0" w:color="000000"/>
            </w:tcBorders>
          </w:tcPr>
          <w:p w14:paraId="62BC4B38" w14:textId="77777777" w:rsidR="00AD34C8" w:rsidRPr="004A2A54" w:rsidRDefault="00AD34C8" w:rsidP="00C931C2">
            <w:pPr>
              <w:rPr>
                <w:sz w:val="28"/>
                <w:szCs w:val="28"/>
              </w:rPr>
            </w:pPr>
            <w:r w:rsidRPr="004A2A54">
              <w:rPr>
                <w:sz w:val="28"/>
                <w:szCs w:val="28"/>
              </w:rPr>
              <w:lastRenderedPageBreak/>
              <w:t>31500000-1</w:t>
            </w:r>
          </w:p>
        </w:tc>
        <w:tc>
          <w:tcPr>
            <w:tcW w:w="7087" w:type="dxa"/>
            <w:tcBorders>
              <w:top w:val="single" w:sz="4" w:space="0" w:color="000000"/>
              <w:left w:val="single" w:sz="4" w:space="0" w:color="000000"/>
              <w:bottom w:val="single" w:sz="4" w:space="0" w:color="000000"/>
            </w:tcBorders>
            <w:shd w:val="clear" w:color="auto" w:fill="auto"/>
          </w:tcPr>
          <w:p w14:paraId="6C9E9F6C" w14:textId="77777777" w:rsidR="00AD34C8" w:rsidRPr="004A2A54" w:rsidRDefault="00A4615E" w:rsidP="00C931C2">
            <w:pPr>
              <w:rPr>
                <w:sz w:val="28"/>
                <w:szCs w:val="28"/>
              </w:rPr>
            </w:pPr>
            <w:r w:rsidRPr="004A2A54">
              <w:rPr>
                <w:sz w:val="28"/>
                <w:szCs w:val="28"/>
              </w:rPr>
              <w:t>Î</w:t>
            </w:r>
            <w:r w:rsidR="00AD34C8" w:rsidRPr="004A2A54">
              <w:rPr>
                <w:sz w:val="28"/>
                <w:szCs w:val="28"/>
              </w:rPr>
              <w:t>ntrerupator extern monopolar.ip65</w:t>
            </w:r>
          </w:p>
        </w:tc>
        <w:tc>
          <w:tcPr>
            <w:tcW w:w="2126" w:type="dxa"/>
            <w:tcBorders>
              <w:top w:val="single" w:sz="4" w:space="0" w:color="000000"/>
              <w:left w:val="single" w:sz="4" w:space="0" w:color="000000"/>
              <w:bottom w:val="single" w:sz="4" w:space="0" w:color="000000"/>
            </w:tcBorders>
            <w:shd w:val="clear" w:color="auto" w:fill="auto"/>
          </w:tcPr>
          <w:p w14:paraId="1C56EAA6" w14:textId="77777777" w:rsidR="00AD34C8" w:rsidRPr="004A2A54" w:rsidRDefault="00AD34C8" w:rsidP="00C931C2">
            <w:pPr>
              <w:jc w:val="center"/>
              <w:rPr>
                <w:sz w:val="28"/>
                <w:szCs w:val="28"/>
              </w:rPr>
            </w:pPr>
            <w:r w:rsidRPr="004A2A54">
              <w:rPr>
                <w:sz w:val="28"/>
                <w:szCs w:val="28"/>
              </w:rPr>
              <w:t>50</w:t>
            </w:r>
          </w:p>
        </w:tc>
        <w:tc>
          <w:tcPr>
            <w:tcW w:w="1560" w:type="dxa"/>
            <w:tcBorders>
              <w:top w:val="single" w:sz="4" w:space="0" w:color="000000"/>
              <w:left w:val="single" w:sz="4" w:space="0" w:color="000000"/>
              <w:bottom w:val="single" w:sz="4" w:space="0" w:color="000000"/>
            </w:tcBorders>
            <w:shd w:val="clear" w:color="auto" w:fill="auto"/>
          </w:tcPr>
          <w:p w14:paraId="4D7491E2" w14:textId="77777777" w:rsidR="00AD34C8" w:rsidRPr="004A2A54" w:rsidRDefault="00AD34C8" w:rsidP="00C931C2">
            <w:pPr>
              <w:snapToGrid w:val="0"/>
              <w:rPr>
                <w:sz w:val="28"/>
                <w:szCs w:val="28"/>
              </w:rPr>
            </w:pPr>
            <w:r w:rsidRPr="004A2A54">
              <w:rPr>
                <w:sz w:val="28"/>
                <w:szCs w:val="28"/>
              </w:rPr>
              <w:t>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C0D720E" w14:textId="77777777" w:rsidR="00AD34C8" w:rsidRPr="004A2A54" w:rsidRDefault="00AD34C8" w:rsidP="00C931C2">
            <w:pPr>
              <w:snapToGrid w:val="0"/>
              <w:rPr>
                <w:sz w:val="28"/>
                <w:szCs w:val="28"/>
              </w:rPr>
            </w:pPr>
            <w:r w:rsidRPr="004A2A54">
              <w:rPr>
                <w:sz w:val="28"/>
                <w:szCs w:val="28"/>
              </w:rPr>
              <w:t>1100</w:t>
            </w:r>
          </w:p>
        </w:tc>
      </w:tr>
      <w:tr w:rsidR="00AD34C8" w:rsidRPr="004A2A54" w14:paraId="5A6709B8" w14:textId="77777777" w:rsidTr="00A4615E">
        <w:tc>
          <w:tcPr>
            <w:tcW w:w="1702" w:type="dxa"/>
            <w:tcBorders>
              <w:top w:val="single" w:sz="4" w:space="0" w:color="000000"/>
              <w:left w:val="single" w:sz="4" w:space="0" w:color="000000"/>
              <w:bottom w:val="single" w:sz="4" w:space="0" w:color="000000"/>
            </w:tcBorders>
          </w:tcPr>
          <w:p w14:paraId="16D01DF7" w14:textId="77777777" w:rsidR="00AD34C8" w:rsidRPr="004A2A54" w:rsidRDefault="00AD34C8" w:rsidP="00C931C2">
            <w:pPr>
              <w:rPr>
                <w:sz w:val="28"/>
                <w:szCs w:val="28"/>
              </w:rPr>
            </w:pPr>
            <w:r w:rsidRPr="004A2A54">
              <w:rPr>
                <w:sz w:val="28"/>
                <w:szCs w:val="28"/>
              </w:rPr>
              <w:t>31230000-7</w:t>
            </w:r>
          </w:p>
        </w:tc>
        <w:tc>
          <w:tcPr>
            <w:tcW w:w="7087" w:type="dxa"/>
            <w:tcBorders>
              <w:top w:val="single" w:sz="4" w:space="0" w:color="000000"/>
              <w:left w:val="single" w:sz="4" w:space="0" w:color="000000"/>
              <w:bottom w:val="single" w:sz="4" w:space="0" w:color="000000"/>
            </w:tcBorders>
            <w:shd w:val="clear" w:color="auto" w:fill="auto"/>
          </w:tcPr>
          <w:p w14:paraId="491A4FCB" w14:textId="77777777" w:rsidR="00AD34C8" w:rsidRPr="004A2A54" w:rsidRDefault="00AD34C8" w:rsidP="00C931C2">
            <w:pPr>
              <w:rPr>
                <w:sz w:val="28"/>
                <w:szCs w:val="28"/>
              </w:rPr>
            </w:pPr>
            <w:r w:rsidRPr="004A2A54">
              <w:rPr>
                <w:sz w:val="28"/>
                <w:szCs w:val="28"/>
              </w:rPr>
              <w:t>Forbox ǿ 4mm</w:t>
            </w:r>
            <w:r w:rsidR="00A4615E" w:rsidRPr="004A2A54">
              <w:rPr>
                <w:sz w:val="28"/>
                <w:szCs w:val="28"/>
              </w:rPr>
              <w:t xml:space="preserve"> </w:t>
            </w:r>
            <w:r w:rsidRPr="004A2A54">
              <w:rPr>
                <w:sz w:val="28"/>
                <w:szCs w:val="28"/>
              </w:rPr>
              <w:t>(1planc=10</w:t>
            </w:r>
            <w:r w:rsidR="00A4615E" w:rsidRPr="004A2A54">
              <w:rPr>
                <w:sz w:val="28"/>
                <w:szCs w:val="28"/>
              </w:rPr>
              <w:t xml:space="preserve"> </w:t>
            </w:r>
            <w:r w:rsidRPr="004A2A54">
              <w:rPr>
                <w:sz w:val="28"/>
                <w:szCs w:val="28"/>
              </w:rPr>
              <w:t>buc</w:t>
            </w:r>
            <w:r w:rsidR="00A4615E" w:rsidRPr="004A2A54">
              <w:rPr>
                <w:sz w:val="28"/>
                <w:szCs w:val="28"/>
              </w:rPr>
              <w:t>.</w:t>
            </w:r>
            <w:r w:rsidRPr="004A2A54">
              <w:rPr>
                <w:sz w:val="28"/>
                <w:szCs w:val="28"/>
              </w:rPr>
              <w:t>)</w:t>
            </w:r>
          </w:p>
        </w:tc>
        <w:tc>
          <w:tcPr>
            <w:tcW w:w="2126" w:type="dxa"/>
            <w:tcBorders>
              <w:top w:val="single" w:sz="4" w:space="0" w:color="000000"/>
              <w:left w:val="single" w:sz="4" w:space="0" w:color="000000"/>
              <w:bottom w:val="single" w:sz="4" w:space="0" w:color="000000"/>
            </w:tcBorders>
            <w:shd w:val="clear" w:color="auto" w:fill="auto"/>
          </w:tcPr>
          <w:p w14:paraId="1173E807" w14:textId="77777777" w:rsidR="00AD34C8" w:rsidRPr="004A2A54" w:rsidRDefault="00AD34C8" w:rsidP="00C931C2">
            <w:pPr>
              <w:jc w:val="center"/>
              <w:rPr>
                <w:sz w:val="28"/>
                <w:szCs w:val="28"/>
              </w:rPr>
            </w:pPr>
            <w:r w:rsidRPr="004A2A54">
              <w:rPr>
                <w:sz w:val="28"/>
                <w:szCs w:val="28"/>
              </w:rPr>
              <w:t>200 planc</w:t>
            </w:r>
          </w:p>
        </w:tc>
        <w:tc>
          <w:tcPr>
            <w:tcW w:w="1560" w:type="dxa"/>
            <w:tcBorders>
              <w:top w:val="single" w:sz="4" w:space="0" w:color="000000"/>
              <w:left w:val="single" w:sz="4" w:space="0" w:color="000000"/>
              <w:bottom w:val="single" w:sz="4" w:space="0" w:color="000000"/>
            </w:tcBorders>
            <w:shd w:val="clear" w:color="auto" w:fill="auto"/>
          </w:tcPr>
          <w:p w14:paraId="269920BF" w14:textId="77777777" w:rsidR="00AD34C8" w:rsidRPr="004A2A54" w:rsidRDefault="00AD34C8" w:rsidP="00C931C2">
            <w:pPr>
              <w:snapToGrid w:val="0"/>
              <w:rPr>
                <w:sz w:val="28"/>
                <w:szCs w:val="28"/>
              </w:rPr>
            </w:pPr>
            <w:r w:rsidRPr="004A2A54">
              <w:rPr>
                <w:sz w:val="28"/>
                <w:szCs w:val="28"/>
              </w:rPr>
              <w:t>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B8A0ECF" w14:textId="77777777" w:rsidR="00AD34C8" w:rsidRPr="004A2A54" w:rsidRDefault="00AD34C8" w:rsidP="00C931C2">
            <w:pPr>
              <w:snapToGrid w:val="0"/>
              <w:rPr>
                <w:sz w:val="28"/>
                <w:szCs w:val="28"/>
              </w:rPr>
            </w:pPr>
            <w:r w:rsidRPr="004A2A54">
              <w:rPr>
                <w:sz w:val="28"/>
                <w:szCs w:val="28"/>
              </w:rPr>
              <w:t>2200</w:t>
            </w:r>
          </w:p>
        </w:tc>
      </w:tr>
      <w:tr w:rsidR="00AD34C8" w:rsidRPr="004A2A54" w14:paraId="1F8A40DB" w14:textId="77777777" w:rsidTr="00A4615E">
        <w:tc>
          <w:tcPr>
            <w:tcW w:w="1702" w:type="dxa"/>
            <w:tcBorders>
              <w:top w:val="single" w:sz="4" w:space="0" w:color="000000"/>
              <w:left w:val="single" w:sz="4" w:space="0" w:color="000000"/>
              <w:bottom w:val="single" w:sz="4" w:space="0" w:color="000000"/>
            </w:tcBorders>
          </w:tcPr>
          <w:p w14:paraId="3DECAE9C" w14:textId="77777777" w:rsidR="00AD34C8" w:rsidRPr="004A2A54" w:rsidRDefault="00AD34C8" w:rsidP="00C931C2">
            <w:pPr>
              <w:rPr>
                <w:sz w:val="28"/>
                <w:szCs w:val="28"/>
              </w:rPr>
            </w:pPr>
            <w:r w:rsidRPr="004A2A54">
              <w:rPr>
                <w:sz w:val="28"/>
                <w:szCs w:val="28"/>
              </w:rPr>
              <w:t>31230000-7</w:t>
            </w:r>
          </w:p>
        </w:tc>
        <w:tc>
          <w:tcPr>
            <w:tcW w:w="7087" w:type="dxa"/>
            <w:tcBorders>
              <w:top w:val="single" w:sz="4" w:space="0" w:color="000000"/>
              <w:left w:val="single" w:sz="4" w:space="0" w:color="000000"/>
              <w:bottom w:val="single" w:sz="4" w:space="0" w:color="000000"/>
            </w:tcBorders>
            <w:shd w:val="clear" w:color="auto" w:fill="auto"/>
          </w:tcPr>
          <w:p w14:paraId="3BF37D8D" w14:textId="77777777" w:rsidR="00AD34C8" w:rsidRPr="004A2A54" w:rsidRDefault="00AD34C8" w:rsidP="00C931C2">
            <w:pPr>
              <w:rPr>
                <w:sz w:val="28"/>
                <w:szCs w:val="28"/>
              </w:rPr>
            </w:pPr>
            <w:r w:rsidRPr="004A2A54">
              <w:rPr>
                <w:sz w:val="28"/>
                <w:szCs w:val="28"/>
              </w:rPr>
              <w:t>Forbox ǿ 6mm</w:t>
            </w:r>
            <w:r w:rsidR="00A4615E" w:rsidRPr="004A2A54">
              <w:rPr>
                <w:sz w:val="28"/>
                <w:szCs w:val="28"/>
              </w:rPr>
              <w:t xml:space="preserve"> </w:t>
            </w:r>
            <w:r w:rsidRPr="004A2A54">
              <w:rPr>
                <w:sz w:val="28"/>
                <w:szCs w:val="28"/>
              </w:rPr>
              <w:t>(1planc=10</w:t>
            </w:r>
            <w:r w:rsidR="00A4615E" w:rsidRPr="004A2A54">
              <w:rPr>
                <w:sz w:val="28"/>
                <w:szCs w:val="28"/>
              </w:rPr>
              <w:t xml:space="preserve"> </w:t>
            </w:r>
            <w:r w:rsidRPr="004A2A54">
              <w:rPr>
                <w:sz w:val="28"/>
                <w:szCs w:val="28"/>
              </w:rPr>
              <w:t>buc</w:t>
            </w:r>
            <w:r w:rsidR="00A4615E" w:rsidRPr="004A2A54">
              <w:rPr>
                <w:sz w:val="28"/>
                <w:szCs w:val="28"/>
              </w:rPr>
              <w:t>.</w:t>
            </w:r>
            <w:r w:rsidRPr="004A2A54">
              <w:rPr>
                <w:sz w:val="28"/>
                <w:szCs w:val="28"/>
              </w:rPr>
              <w:t>)</w:t>
            </w:r>
          </w:p>
        </w:tc>
        <w:tc>
          <w:tcPr>
            <w:tcW w:w="2126" w:type="dxa"/>
            <w:tcBorders>
              <w:top w:val="single" w:sz="4" w:space="0" w:color="000000"/>
              <w:left w:val="single" w:sz="4" w:space="0" w:color="000000"/>
              <w:bottom w:val="single" w:sz="4" w:space="0" w:color="000000"/>
            </w:tcBorders>
            <w:shd w:val="clear" w:color="auto" w:fill="auto"/>
          </w:tcPr>
          <w:p w14:paraId="07244CC3" w14:textId="77777777" w:rsidR="00AD34C8" w:rsidRPr="004A2A54" w:rsidRDefault="00AD34C8" w:rsidP="00C931C2">
            <w:pPr>
              <w:jc w:val="center"/>
              <w:rPr>
                <w:sz w:val="28"/>
                <w:szCs w:val="28"/>
              </w:rPr>
            </w:pPr>
            <w:r w:rsidRPr="004A2A54">
              <w:rPr>
                <w:sz w:val="28"/>
                <w:szCs w:val="28"/>
              </w:rPr>
              <w:t>200 planc</w:t>
            </w:r>
          </w:p>
        </w:tc>
        <w:tc>
          <w:tcPr>
            <w:tcW w:w="1560" w:type="dxa"/>
            <w:tcBorders>
              <w:top w:val="single" w:sz="4" w:space="0" w:color="000000"/>
              <w:left w:val="single" w:sz="4" w:space="0" w:color="000000"/>
              <w:bottom w:val="single" w:sz="4" w:space="0" w:color="000000"/>
            </w:tcBorders>
            <w:shd w:val="clear" w:color="auto" w:fill="auto"/>
          </w:tcPr>
          <w:p w14:paraId="16A193B5" w14:textId="77777777" w:rsidR="00AD34C8" w:rsidRPr="004A2A54" w:rsidRDefault="00AD34C8" w:rsidP="00C931C2">
            <w:pPr>
              <w:snapToGrid w:val="0"/>
              <w:rPr>
                <w:sz w:val="28"/>
                <w:szCs w:val="28"/>
              </w:rPr>
            </w:pPr>
            <w:r w:rsidRPr="004A2A54">
              <w:rPr>
                <w:sz w:val="28"/>
                <w:szCs w:val="28"/>
              </w:rPr>
              <w:t>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FAC4971" w14:textId="77777777" w:rsidR="00AD34C8" w:rsidRPr="004A2A54" w:rsidRDefault="00AD34C8" w:rsidP="00C931C2">
            <w:pPr>
              <w:snapToGrid w:val="0"/>
              <w:rPr>
                <w:sz w:val="28"/>
                <w:szCs w:val="28"/>
              </w:rPr>
            </w:pPr>
            <w:r w:rsidRPr="004A2A54">
              <w:rPr>
                <w:sz w:val="28"/>
                <w:szCs w:val="28"/>
              </w:rPr>
              <w:t>2400</w:t>
            </w:r>
          </w:p>
        </w:tc>
      </w:tr>
      <w:tr w:rsidR="00AD34C8" w:rsidRPr="004A2A54" w14:paraId="1EF748A3" w14:textId="77777777" w:rsidTr="00A4615E">
        <w:tc>
          <w:tcPr>
            <w:tcW w:w="1702" w:type="dxa"/>
            <w:tcBorders>
              <w:top w:val="single" w:sz="4" w:space="0" w:color="000000"/>
              <w:left w:val="single" w:sz="4" w:space="0" w:color="000000"/>
              <w:bottom w:val="single" w:sz="4" w:space="0" w:color="000000"/>
            </w:tcBorders>
          </w:tcPr>
          <w:p w14:paraId="15E6CC01" w14:textId="77777777" w:rsidR="00AD34C8" w:rsidRPr="004A2A54" w:rsidRDefault="00AD34C8" w:rsidP="00C931C2">
            <w:pPr>
              <w:rPr>
                <w:sz w:val="28"/>
                <w:szCs w:val="28"/>
              </w:rPr>
            </w:pPr>
            <w:r w:rsidRPr="004A2A54">
              <w:rPr>
                <w:sz w:val="28"/>
                <w:szCs w:val="28"/>
              </w:rPr>
              <w:t>31230000-7</w:t>
            </w:r>
          </w:p>
        </w:tc>
        <w:tc>
          <w:tcPr>
            <w:tcW w:w="7087" w:type="dxa"/>
            <w:tcBorders>
              <w:top w:val="single" w:sz="4" w:space="0" w:color="000000"/>
              <w:left w:val="single" w:sz="4" w:space="0" w:color="000000"/>
              <w:bottom w:val="single" w:sz="4" w:space="0" w:color="000000"/>
            </w:tcBorders>
            <w:shd w:val="clear" w:color="auto" w:fill="auto"/>
          </w:tcPr>
          <w:p w14:paraId="522D0FEA" w14:textId="77777777" w:rsidR="00AD34C8" w:rsidRPr="004A2A54" w:rsidRDefault="00AD34C8" w:rsidP="00C931C2">
            <w:pPr>
              <w:rPr>
                <w:sz w:val="28"/>
                <w:szCs w:val="28"/>
              </w:rPr>
            </w:pPr>
            <w:r w:rsidRPr="004A2A54">
              <w:rPr>
                <w:sz w:val="28"/>
                <w:szCs w:val="28"/>
              </w:rPr>
              <w:t>Ventilator incorporate Q150</w:t>
            </w:r>
          </w:p>
        </w:tc>
        <w:tc>
          <w:tcPr>
            <w:tcW w:w="2126" w:type="dxa"/>
            <w:tcBorders>
              <w:top w:val="single" w:sz="4" w:space="0" w:color="000000"/>
              <w:left w:val="single" w:sz="4" w:space="0" w:color="000000"/>
              <w:bottom w:val="single" w:sz="4" w:space="0" w:color="000000"/>
            </w:tcBorders>
            <w:shd w:val="clear" w:color="auto" w:fill="auto"/>
          </w:tcPr>
          <w:p w14:paraId="25C85DC6" w14:textId="77777777" w:rsidR="00AD34C8" w:rsidRPr="004A2A54" w:rsidRDefault="00AD34C8" w:rsidP="00C931C2">
            <w:pPr>
              <w:jc w:val="center"/>
              <w:rPr>
                <w:sz w:val="28"/>
                <w:szCs w:val="28"/>
              </w:rPr>
            </w:pPr>
            <w:r w:rsidRPr="004A2A54">
              <w:rPr>
                <w:sz w:val="28"/>
                <w:szCs w:val="28"/>
              </w:rPr>
              <w:t>10</w:t>
            </w:r>
          </w:p>
        </w:tc>
        <w:tc>
          <w:tcPr>
            <w:tcW w:w="1560" w:type="dxa"/>
            <w:tcBorders>
              <w:top w:val="single" w:sz="4" w:space="0" w:color="000000"/>
              <w:left w:val="single" w:sz="4" w:space="0" w:color="000000"/>
              <w:bottom w:val="single" w:sz="4" w:space="0" w:color="000000"/>
            </w:tcBorders>
            <w:shd w:val="clear" w:color="auto" w:fill="auto"/>
          </w:tcPr>
          <w:p w14:paraId="12C23FA3" w14:textId="77777777" w:rsidR="00AD34C8" w:rsidRPr="004A2A54" w:rsidRDefault="00AD34C8" w:rsidP="00C931C2">
            <w:pPr>
              <w:snapToGrid w:val="0"/>
              <w:rPr>
                <w:sz w:val="28"/>
                <w:szCs w:val="28"/>
              </w:rPr>
            </w:pPr>
            <w:r w:rsidRPr="004A2A54">
              <w:rPr>
                <w:sz w:val="28"/>
                <w:szCs w:val="28"/>
              </w:rPr>
              <w:t>350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110075D" w14:textId="77777777" w:rsidR="00AD34C8" w:rsidRPr="004A2A54" w:rsidRDefault="00AD34C8" w:rsidP="00C931C2">
            <w:pPr>
              <w:snapToGrid w:val="0"/>
              <w:rPr>
                <w:sz w:val="28"/>
                <w:szCs w:val="28"/>
              </w:rPr>
            </w:pPr>
            <w:r w:rsidRPr="004A2A54">
              <w:rPr>
                <w:sz w:val="28"/>
                <w:szCs w:val="28"/>
              </w:rPr>
              <w:t>3500</w:t>
            </w:r>
          </w:p>
        </w:tc>
      </w:tr>
      <w:tr w:rsidR="00AD34C8" w:rsidRPr="004A2A54" w14:paraId="30E43329" w14:textId="77777777" w:rsidTr="00A4615E">
        <w:tc>
          <w:tcPr>
            <w:tcW w:w="1702" w:type="dxa"/>
            <w:tcBorders>
              <w:top w:val="single" w:sz="4" w:space="0" w:color="000000"/>
              <w:left w:val="single" w:sz="4" w:space="0" w:color="000000"/>
              <w:bottom w:val="single" w:sz="4" w:space="0" w:color="000000"/>
            </w:tcBorders>
          </w:tcPr>
          <w:p w14:paraId="0FAA647E" w14:textId="77777777" w:rsidR="00AD34C8" w:rsidRPr="004A2A54" w:rsidRDefault="00AD34C8" w:rsidP="00C931C2">
            <w:pPr>
              <w:rPr>
                <w:sz w:val="28"/>
                <w:szCs w:val="28"/>
              </w:rPr>
            </w:pPr>
            <w:r w:rsidRPr="004A2A54">
              <w:rPr>
                <w:sz w:val="28"/>
                <w:szCs w:val="28"/>
              </w:rPr>
              <w:t>44531000-1</w:t>
            </w:r>
          </w:p>
        </w:tc>
        <w:tc>
          <w:tcPr>
            <w:tcW w:w="7087" w:type="dxa"/>
            <w:tcBorders>
              <w:top w:val="single" w:sz="4" w:space="0" w:color="000000"/>
              <w:left w:val="single" w:sz="4" w:space="0" w:color="000000"/>
              <w:bottom w:val="single" w:sz="4" w:space="0" w:color="000000"/>
            </w:tcBorders>
            <w:shd w:val="clear" w:color="auto" w:fill="auto"/>
          </w:tcPr>
          <w:p w14:paraId="16DDEFFF" w14:textId="77777777" w:rsidR="00AD34C8" w:rsidRPr="004A2A54" w:rsidRDefault="00AD34C8" w:rsidP="00C931C2">
            <w:pPr>
              <w:rPr>
                <w:sz w:val="28"/>
                <w:szCs w:val="28"/>
              </w:rPr>
            </w:pPr>
            <w:r w:rsidRPr="004A2A54">
              <w:rPr>
                <w:sz w:val="28"/>
                <w:szCs w:val="28"/>
              </w:rPr>
              <w:t>Diblu  6x60 cu surub</w:t>
            </w:r>
          </w:p>
        </w:tc>
        <w:tc>
          <w:tcPr>
            <w:tcW w:w="2126" w:type="dxa"/>
            <w:tcBorders>
              <w:top w:val="single" w:sz="4" w:space="0" w:color="000000"/>
              <w:left w:val="single" w:sz="4" w:space="0" w:color="000000"/>
              <w:bottom w:val="single" w:sz="4" w:space="0" w:color="000000"/>
            </w:tcBorders>
            <w:shd w:val="clear" w:color="auto" w:fill="auto"/>
          </w:tcPr>
          <w:p w14:paraId="5B4CC248" w14:textId="77777777" w:rsidR="00AD34C8" w:rsidRPr="004A2A54" w:rsidRDefault="00AD34C8" w:rsidP="00C931C2">
            <w:pPr>
              <w:jc w:val="center"/>
              <w:rPr>
                <w:sz w:val="28"/>
                <w:szCs w:val="28"/>
              </w:rPr>
            </w:pPr>
            <w:r w:rsidRPr="004A2A54">
              <w:rPr>
                <w:sz w:val="28"/>
                <w:szCs w:val="28"/>
              </w:rPr>
              <w:t>1000</w:t>
            </w:r>
          </w:p>
        </w:tc>
        <w:tc>
          <w:tcPr>
            <w:tcW w:w="1560" w:type="dxa"/>
            <w:tcBorders>
              <w:top w:val="single" w:sz="4" w:space="0" w:color="000000"/>
              <w:left w:val="single" w:sz="4" w:space="0" w:color="000000"/>
              <w:bottom w:val="single" w:sz="4" w:space="0" w:color="000000"/>
            </w:tcBorders>
            <w:shd w:val="clear" w:color="auto" w:fill="auto"/>
          </w:tcPr>
          <w:p w14:paraId="2AC62A49" w14:textId="77777777" w:rsidR="00AD34C8" w:rsidRPr="004A2A54" w:rsidRDefault="00AD34C8" w:rsidP="00C931C2">
            <w:pPr>
              <w:snapToGrid w:val="0"/>
              <w:rPr>
                <w:sz w:val="28"/>
                <w:szCs w:val="28"/>
              </w:rPr>
            </w:pPr>
            <w:r w:rsidRPr="004A2A54">
              <w:rPr>
                <w:sz w:val="28"/>
                <w:szCs w:val="28"/>
              </w:rPr>
              <w:t>0.35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F50FC1A" w14:textId="77777777" w:rsidR="00AD34C8" w:rsidRPr="004A2A54" w:rsidRDefault="00AD34C8" w:rsidP="00C931C2">
            <w:pPr>
              <w:snapToGrid w:val="0"/>
              <w:rPr>
                <w:sz w:val="28"/>
                <w:szCs w:val="28"/>
              </w:rPr>
            </w:pPr>
            <w:r w:rsidRPr="004A2A54">
              <w:rPr>
                <w:sz w:val="28"/>
                <w:szCs w:val="28"/>
              </w:rPr>
              <w:t>350</w:t>
            </w:r>
          </w:p>
        </w:tc>
      </w:tr>
      <w:tr w:rsidR="00AD34C8" w:rsidRPr="004A2A54" w14:paraId="681FE095" w14:textId="77777777" w:rsidTr="00A4615E">
        <w:tc>
          <w:tcPr>
            <w:tcW w:w="1702" w:type="dxa"/>
            <w:tcBorders>
              <w:top w:val="single" w:sz="4" w:space="0" w:color="000000"/>
              <w:left w:val="single" w:sz="4" w:space="0" w:color="000000"/>
              <w:bottom w:val="single" w:sz="4" w:space="0" w:color="000000"/>
            </w:tcBorders>
          </w:tcPr>
          <w:p w14:paraId="3D8B6AD6" w14:textId="77777777" w:rsidR="00AD34C8" w:rsidRPr="004A2A54" w:rsidRDefault="00AD34C8" w:rsidP="00C931C2">
            <w:pPr>
              <w:rPr>
                <w:sz w:val="28"/>
                <w:szCs w:val="28"/>
              </w:rPr>
            </w:pPr>
            <w:r w:rsidRPr="004A2A54">
              <w:rPr>
                <w:sz w:val="28"/>
                <w:szCs w:val="28"/>
              </w:rPr>
              <w:t>44531000-1</w:t>
            </w:r>
          </w:p>
        </w:tc>
        <w:tc>
          <w:tcPr>
            <w:tcW w:w="7087" w:type="dxa"/>
            <w:tcBorders>
              <w:top w:val="single" w:sz="4" w:space="0" w:color="000000"/>
              <w:left w:val="single" w:sz="4" w:space="0" w:color="000000"/>
              <w:bottom w:val="single" w:sz="4" w:space="0" w:color="000000"/>
            </w:tcBorders>
            <w:shd w:val="clear" w:color="auto" w:fill="auto"/>
          </w:tcPr>
          <w:p w14:paraId="288E5D66" w14:textId="77777777" w:rsidR="00AD34C8" w:rsidRPr="004A2A54" w:rsidRDefault="00924382" w:rsidP="00C931C2">
            <w:pPr>
              <w:rPr>
                <w:sz w:val="28"/>
                <w:szCs w:val="28"/>
              </w:rPr>
            </w:pPr>
            <w:r w:rsidRPr="004A2A54">
              <w:rPr>
                <w:sz w:val="28"/>
                <w:szCs w:val="28"/>
              </w:rPr>
              <w:t>Șuruburi filetate</w:t>
            </w:r>
            <w:r w:rsidR="00AD34C8" w:rsidRPr="004A2A54">
              <w:rPr>
                <w:sz w:val="28"/>
                <w:szCs w:val="28"/>
              </w:rPr>
              <w:t xml:space="preserve"> p/u metal 4.2x70</w:t>
            </w:r>
          </w:p>
        </w:tc>
        <w:tc>
          <w:tcPr>
            <w:tcW w:w="2126" w:type="dxa"/>
            <w:tcBorders>
              <w:top w:val="single" w:sz="4" w:space="0" w:color="000000"/>
              <w:left w:val="single" w:sz="4" w:space="0" w:color="000000"/>
              <w:bottom w:val="single" w:sz="4" w:space="0" w:color="000000"/>
            </w:tcBorders>
            <w:shd w:val="clear" w:color="auto" w:fill="auto"/>
          </w:tcPr>
          <w:p w14:paraId="78A1DABB" w14:textId="77777777" w:rsidR="00AD34C8" w:rsidRPr="004A2A54" w:rsidRDefault="00AD34C8" w:rsidP="00C931C2">
            <w:pPr>
              <w:jc w:val="center"/>
              <w:rPr>
                <w:sz w:val="28"/>
                <w:szCs w:val="28"/>
              </w:rPr>
            </w:pPr>
            <w:r w:rsidRPr="004A2A54">
              <w:rPr>
                <w:sz w:val="28"/>
                <w:szCs w:val="28"/>
              </w:rPr>
              <w:t>1000</w:t>
            </w:r>
          </w:p>
        </w:tc>
        <w:tc>
          <w:tcPr>
            <w:tcW w:w="1560" w:type="dxa"/>
            <w:tcBorders>
              <w:top w:val="single" w:sz="4" w:space="0" w:color="000000"/>
              <w:left w:val="single" w:sz="4" w:space="0" w:color="000000"/>
              <w:bottom w:val="single" w:sz="4" w:space="0" w:color="000000"/>
            </w:tcBorders>
            <w:shd w:val="clear" w:color="auto" w:fill="auto"/>
          </w:tcPr>
          <w:p w14:paraId="74513F7A" w14:textId="77777777" w:rsidR="00AD34C8" w:rsidRPr="004A2A54" w:rsidRDefault="00AD34C8" w:rsidP="00C931C2">
            <w:pPr>
              <w:snapToGrid w:val="0"/>
              <w:rPr>
                <w:sz w:val="28"/>
                <w:szCs w:val="28"/>
              </w:rPr>
            </w:pPr>
            <w:r w:rsidRPr="004A2A54">
              <w:rPr>
                <w:sz w:val="28"/>
                <w:szCs w:val="28"/>
              </w:rPr>
              <w:t>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BFD1BC9" w14:textId="77777777" w:rsidR="00AD34C8" w:rsidRPr="004A2A54" w:rsidRDefault="00AD34C8" w:rsidP="00C931C2">
            <w:pPr>
              <w:snapToGrid w:val="0"/>
              <w:rPr>
                <w:sz w:val="28"/>
                <w:szCs w:val="28"/>
              </w:rPr>
            </w:pPr>
            <w:r w:rsidRPr="004A2A54">
              <w:rPr>
                <w:sz w:val="28"/>
                <w:szCs w:val="28"/>
              </w:rPr>
              <w:t>150</w:t>
            </w:r>
          </w:p>
        </w:tc>
      </w:tr>
      <w:tr w:rsidR="00AD34C8" w:rsidRPr="004A2A54" w14:paraId="3FC80259" w14:textId="77777777" w:rsidTr="00A4615E">
        <w:tc>
          <w:tcPr>
            <w:tcW w:w="1702" w:type="dxa"/>
            <w:tcBorders>
              <w:top w:val="single" w:sz="4" w:space="0" w:color="000000"/>
              <w:left w:val="single" w:sz="4" w:space="0" w:color="000000"/>
              <w:bottom w:val="single" w:sz="4" w:space="0" w:color="000000"/>
            </w:tcBorders>
          </w:tcPr>
          <w:p w14:paraId="29F7A9FE" w14:textId="77777777" w:rsidR="00AD34C8" w:rsidRPr="004A2A54" w:rsidRDefault="00AD34C8" w:rsidP="00C931C2">
            <w:pPr>
              <w:rPr>
                <w:sz w:val="28"/>
                <w:szCs w:val="28"/>
              </w:rPr>
            </w:pPr>
            <w:r w:rsidRPr="004A2A54">
              <w:rPr>
                <w:sz w:val="28"/>
                <w:szCs w:val="28"/>
              </w:rPr>
              <w:t>44531000-1</w:t>
            </w:r>
          </w:p>
        </w:tc>
        <w:tc>
          <w:tcPr>
            <w:tcW w:w="7087" w:type="dxa"/>
            <w:tcBorders>
              <w:top w:val="single" w:sz="4" w:space="0" w:color="000000"/>
              <w:left w:val="single" w:sz="4" w:space="0" w:color="000000"/>
              <w:bottom w:val="single" w:sz="4" w:space="0" w:color="000000"/>
            </w:tcBorders>
            <w:shd w:val="clear" w:color="auto" w:fill="auto"/>
          </w:tcPr>
          <w:p w14:paraId="1D414466" w14:textId="77777777" w:rsidR="00AD34C8" w:rsidRPr="004A2A54" w:rsidRDefault="00924382" w:rsidP="00C931C2">
            <w:pPr>
              <w:rPr>
                <w:sz w:val="28"/>
                <w:szCs w:val="28"/>
              </w:rPr>
            </w:pPr>
            <w:r w:rsidRPr="004A2A54">
              <w:rPr>
                <w:sz w:val="28"/>
                <w:szCs w:val="28"/>
              </w:rPr>
              <w:t xml:space="preserve">Șuruburi filetate </w:t>
            </w:r>
            <w:r w:rsidR="00AD34C8" w:rsidRPr="004A2A54">
              <w:rPr>
                <w:sz w:val="28"/>
                <w:szCs w:val="28"/>
              </w:rPr>
              <w:t>p/u metal 4.2x120</w:t>
            </w:r>
          </w:p>
        </w:tc>
        <w:tc>
          <w:tcPr>
            <w:tcW w:w="2126" w:type="dxa"/>
            <w:tcBorders>
              <w:top w:val="single" w:sz="4" w:space="0" w:color="000000"/>
              <w:left w:val="single" w:sz="4" w:space="0" w:color="000000"/>
              <w:bottom w:val="single" w:sz="4" w:space="0" w:color="000000"/>
            </w:tcBorders>
            <w:shd w:val="clear" w:color="auto" w:fill="auto"/>
          </w:tcPr>
          <w:p w14:paraId="6BE9CFB3" w14:textId="77777777" w:rsidR="00AD34C8" w:rsidRPr="004A2A54" w:rsidRDefault="00AD34C8" w:rsidP="00C931C2">
            <w:pPr>
              <w:jc w:val="center"/>
              <w:rPr>
                <w:sz w:val="28"/>
                <w:szCs w:val="28"/>
              </w:rPr>
            </w:pPr>
            <w:r w:rsidRPr="004A2A54">
              <w:rPr>
                <w:sz w:val="28"/>
                <w:szCs w:val="28"/>
              </w:rPr>
              <w:t>1000</w:t>
            </w:r>
          </w:p>
        </w:tc>
        <w:tc>
          <w:tcPr>
            <w:tcW w:w="1560" w:type="dxa"/>
            <w:tcBorders>
              <w:top w:val="single" w:sz="4" w:space="0" w:color="000000"/>
              <w:left w:val="single" w:sz="4" w:space="0" w:color="000000"/>
              <w:bottom w:val="single" w:sz="4" w:space="0" w:color="000000"/>
            </w:tcBorders>
            <w:shd w:val="clear" w:color="auto" w:fill="auto"/>
          </w:tcPr>
          <w:p w14:paraId="03D1ED48" w14:textId="77777777" w:rsidR="00AD34C8" w:rsidRPr="004A2A54" w:rsidRDefault="00AD34C8" w:rsidP="00C931C2">
            <w:pPr>
              <w:snapToGrid w:val="0"/>
              <w:rPr>
                <w:sz w:val="28"/>
                <w:szCs w:val="28"/>
              </w:rPr>
            </w:pPr>
            <w:r w:rsidRPr="004A2A54">
              <w:rPr>
                <w:sz w:val="28"/>
                <w:szCs w:val="28"/>
              </w:rPr>
              <w:t>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788A253" w14:textId="77777777" w:rsidR="00AD34C8" w:rsidRPr="004A2A54" w:rsidRDefault="00AD34C8" w:rsidP="00C931C2">
            <w:pPr>
              <w:snapToGrid w:val="0"/>
              <w:rPr>
                <w:sz w:val="28"/>
                <w:szCs w:val="28"/>
              </w:rPr>
            </w:pPr>
            <w:r w:rsidRPr="004A2A54">
              <w:rPr>
                <w:sz w:val="28"/>
                <w:szCs w:val="28"/>
              </w:rPr>
              <w:t>150</w:t>
            </w:r>
          </w:p>
        </w:tc>
      </w:tr>
      <w:tr w:rsidR="00AD34C8" w:rsidRPr="004A2A54" w14:paraId="3F2DE6B3" w14:textId="77777777" w:rsidTr="00924382">
        <w:trPr>
          <w:trHeight w:val="439"/>
        </w:trPr>
        <w:tc>
          <w:tcPr>
            <w:tcW w:w="1702" w:type="dxa"/>
            <w:tcBorders>
              <w:top w:val="single" w:sz="4" w:space="0" w:color="000000"/>
              <w:left w:val="single" w:sz="4" w:space="0" w:color="000000"/>
              <w:bottom w:val="single" w:sz="4" w:space="0" w:color="000000"/>
            </w:tcBorders>
          </w:tcPr>
          <w:p w14:paraId="770EF302" w14:textId="77777777" w:rsidR="00AD34C8" w:rsidRPr="004A2A54" w:rsidRDefault="00AD34C8" w:rsidP="00C931C2">
            <w:pPr>
              <w:rPr>
                <w:sz w:val="28"/>
                <w:szCs w:val="28"/>
              </w:rPr>
            </w:pPr>
            <w:r w:rsidRPr="004A2A54">
              <w:rPr>
                <w:sz w:val="28"/>
                <w:szCs w:val="28"/>
              </w:rPr>
              <w:t>44531000-1</w:t>
            </w:r>
          </w:p>
        </w:tc>
        <w:tc>
          <w:tcPr>
            <w:tcW w:w="7087" w:type="dxa"/>
            <w:tcBorders>
              <w:top w:val="single" w:sz="4" w:space="0" w:color="000000"/>
              <w:left w:val="single" w:sz="4" w:space="0" w:color="000000"/>
              <w:bottom w:val="single" w:sz="4" w:space="0" w:color="000000"/>
            </w:tcBorders>
            <w:shd w:val="clear" w:color="auto" w:fill="auto"/>
          </w:tcPr>
          <w:p w14:paraId="138D9C66" w14:textId="77777777" w:rsidR="00AD34C8" w:rsidRPr="004A2A54" w:rsidRDefault="00924382" w:rsidP="00C931C2">
            <w:pPr>
              <w:rPr>
                <w:sz w:val="28"/>
                <w:szCs w:val="28"/>
              </w:rPr>
            </w:pPr>
            <w:r w:rsidRPr="004A2A54">
              <w:rPr>
                <w:sz w:val="28"/>
                <w:szCs w:val="28"/>
              </w:rPr>
              <w:t>Clemă</w:t>
            </w:r>
            <w:r w:rsidR="00AD34C8" w:rsidRPr="004A2A54">
              <w:rPr>
                <w:sz w:val="28"/>
                <w:szCs w:val="28"/>
              </w:rPr>
              <w:t xml:space="preserve"> plastic 5*500</w:t>
            </w:r>
          </w:p>
        </w:tc>
        <w:tc>
          <w:tcPr>
            <w:tcW w:w="2126" w:type="dxa"/>
            <w:tcBorders>
              <w:top w:val="single" w:sz="4" w:space="0" w:color="000000"/>
              <w:left w:val="single" w:sz="4" w:space="0" w:color="000000"/>
              <w:bottom w:val="single" w:sz="4" w:space="0" w:color="000000"/>
            </w:tcBorders>
            <w:shd w:val="clear" w:color="auto" w:fill="auto"/>
          </w:tcPr>
          <w:p w14:paraId="3AB5B485" w14:textId="77777777" w:rsidR="00AD34C8" w:rsidRPr="004A2A54" w:rsidRDefault="00AD34C8" w:rsidP="00C931C2">
            <w:pPr>
              <w:jc w:val="center"/>
              <w:rPr>
                <w:sz w:val="28"/>
                <w:szCs w:val="28"/>
              </w:rPr>
            </w:pPr>
            <w:r w:rsidRPr="004A2A54">
              <w:rPr>
                <w:sz w:val="28"/>
                <w:szCs w:val="28"/>
              </w:rPr>
              <w:t>20</w:t>
            </w:r>
            <w:r w:rsidR="00A4615E" w:rsidRPr="004A2A54">
              <w:rPr>
                <w:sz w:val="28"/>
                <w:szCs w:val="28"/>
              </w:rPr>
              <w:t xml:space="preserve"> </w:t>
            </w:r>
            <w:r w:rsidRPr="004A2A54">
              <w:rPr>
                <w:sz w:val="28"/>
                <w:szCs w:val="28"/>
              </w:rPr>
              <w:t>pachet</w:t>
            </w:r>
            <w:r w:rsidR="00A4615E" w:rsidRPr="004A2A54">
              <w:rPr>
                <w:sz w:val="28"/>
                <w:szCs w:val="28"/>
              </w:rPr>
              <w:t>e</w:t>
            </w:r>
          </w:p>
        </w:tc>
        <w:tc>
          <w:tcPr>
            <w:tcW w:w="1560" w:type="dxa"/>
            <w:tcBorders>
              <w:top w:val="single" w:sz="4" w:space="0" w:color="000000"/>
              <w:left w:val="single" w:sz="4" w:space="0" w:color="000000"/>
              <w:bottom w:val="single" w:sz="4" w:space="0" w:color="000000"/>
            </w:tcBorders>
            <w:shd w:val="clear" w:color="auto" w:fill="auto"/>
          </w:tcPr>
          <w:p w14:paraId="67DB2662" w14:textId="77777777" w:rsidR="00AD34C8" w:rsidRPr="004A2A54" w:rsidRDefault="00AD34C8" w:rsidP="00C931C2">
            <w:pPr>
              <w:snapToGrid w:val="0"/>
              <w:rPr>
                <w:sz w:val="28"/>
                <w:szCs w:val="28"/>
              </w:rPr>
            </w:pPr>
            <w:r w:rsidRPr="004A2A54">
              <w:rPr>
                <w:sz w:val="28"/>
                <w:szCs w:val="28"/>
              </w:rPr>
              <w:t>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D5C7629" w14:textId="77777777" w:rsidR="00AD34C8" w:rsidRPr="004A2A54" w:rsidRDefault="00AD34C8" w:rsidP="00C931C2">
            <w:pPr>
              <w:snapToGrid w:val="0"/>
              <w:rPr>
                <w:sz w:val="28"/>
                <w:szCs w:val="28"/>
              </w:rPr>
            </w:pPr>
            <w:r w:rsidRPr="004A2A54">
              <w:rPr>
                <w:sz w:val="28"/>
                <w:szCs w:val="28"/>
              </w:rPr>
              <w:t>1000</w:t>
            </w:r>
          </w:p>
        </w:tc>
      </w:tr>
      <w:tr w:rsidR="00924382" w:rsidRPr="004A2A54" w14:paraId="69D7017A" w14:textId="77777777" w:rsidTr="00231359">
        <w:tc>
          <w:tcPr>
            <w:tcW w:w="1702" w:type="dxa"/>
            <w:tcBorders>
              <w:top w:val="single" w:sz="4" w:space="0" w:color="000000"/>
              <w:left w:val="single" w:sz="4" w:space="0" w:color="000000"/>
              <w:bottom w:val="single" w:sz="4" w:space="0" w:color="000000"/>
            </w:tcBorders>
          </w:tcPr>
          <w:p w14:paraId="5EF838C4" w14:textId="77777777" w:rsidR="00924382" w:rsidRPr="004A2A54" w:rsidRDefault="00924382" w:rsidP="00C931C2">
            <w:pPr>
              <w:rPr>
                <w:sz w:val="28"/>
                <w:szCs w:val="28"/>
              </w:rPr>
            </w:pPr>
          </w:p>
        </w:tc>
        <w:tc>
          <w:tcPr>
            <w:tcW w:w="7087" w:type="dxa"/>
            <w:tcBorders>
              <w:top w:val="single" w:sz="4" w:space="0" w:color="000000"/>
              <w:left w:val="single" w:sz="4" w:space="0" w:color="000000"/>
              <w:bottom w:val="single" w:sz="4" w:space="0" w:color="000000"/>
            </w:tcBorders>
            <w:shd w:val="clear" w:color="auto" w:fill="auto"/>
          </w:tcPr>
          <w:p w14:paraId="73A6ABF0" w14:textId="77777777" w:rsidR="00924382" w:rsidRPr="004A2A54" w:rsidRDefault="00924382" w:rsidP="00C931C2">
            <w:pPr>
              <w:rPr>
                <w:sz w:val="28"/>
                <w:szCs w:val="28"/>
              </w:rPr>
            </w:pPr>
          </w:p>
        </w:tc>
        <w:tc>
          <w:tcPr>
            <w:tcW w:w="2126" w:type="dxa"/>
            <w:tcBorders>
              <w:top w:val="single" w:sz="4" w:space="0" w:color="000000"/>
              <w:left w:val="single" w:sz="4" w:space="0" w:color="000000"/>
              <w:bottom w:val="single" w:sz="4" w:space="0" w:color="000000"/>
            </w:tcBorders>
            <w:shd w:val="clear" w:color="auto" w:fill="auto"/>
          </w:tcPr>
          <w:p w14:paraId="5C1F163D" w14:textId="77777777" w:rsidR="00924382" w:rsidRPr="004A2A54" w:rsidRDefault="00924382" w:rsidP="00C931C2">
            <w:pPr>
              <w:snapToGrid w:val="0"/>
              <w:rPr>
                <w:sz w:val="28"/>
                <w:szCs w:val="28"/>
              </w:rPr>
            </w:pP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Pr>
          <w:p w14:paraId="2FA50C56" w14:textId="77777777" w:rsidR="00924382" w:rsidRPr="004A2A54" w:rsidRDefault="00924382" w:rsidP="00C931C2">
            <w:pPr>
              <w:snapToGrid w:val="0"/>
              <w:rPr>
                <w:sz w:val="28"/>
                <w:szCs w:val="28"/>
              </w:rPr>
            </w:pPr>
            <w:r w:rsidRPr="004A2A54">
              <w:rPr>
                <w:b/>
                <w:bCs/>
                <w:sz w:val="28"/>
                <w:szCs w:val="28"/>
              </w:rPr>
              <w:t xml:space="preserve">       Total</w:t>
            </w:r>
            <w:r w:rsidRPr="004A2A54">
              <w:rPr>
                <w:sz w:val="28"/>
                <w:szCs w:val="28"/>
              </w:rPr>
              <w:t xml:space="preserve">  -  </w:t>
            </w:r>
            <w:r w:rsidRPr="004A2A54">
              <w:rPr>
                <w:b/>
                <w:sz w:val="28"/>
                <w:szCs w:val="28"/>
              </w:rPr>
              <w:t>93020</w:t>
            </w:r>
          </w:p>
        </w:tc>
      </w:tr>
    </w:tbl>
    <w:p w14:paraId="78609509" w14:textId="77777777" w:rsidR="00AD34C8" w:rsidRPr="004A2A54" w:rsidRDefault="00AD34C8" w:rsidP="00AD34C8">
      <w:pPr>
        <w:tabs>
          <w:tab w:val="left" w:pos="1260"/>
        </w:tabs>
        <w:rPr>
          <w:sz w:val="28"/>
          <w:szCs w:val="28"/>
        </w:rPr>
      </w:pPr>
    </w:p>
    <w:p w14:paraId="2C4273CE" w14:textId="77777777" w:rsidR="00AD34C8" w:rsidRPr="004A2A54" w:rsidRDefault="00AD34C8" w:rsidP="00AD34C8">
      <w:pPr>
        <w:tabs>
          <w:tab w:val="left" w:pos="1260"/>
        </w:tabs>
        <w:rPr>
          <w:b/>
          <w:bCs/>
          <w:sz w:val="28"/>
          <w:szCs w:val="28"/>
        </w:rPr>
      </w:pPr>
      <w:r w:rsidRPr="004A2A54">
        <w:rPr>
          <w:b/>
          <w:sz w:val="28"/>
          <w:szCs w:val="28"/>
        </w:rPr>
        <w:t>Nota :</w:t>
      </w:r>
    </w:p>
    <w:p w14:paraId="0C61714B" w14:textId="77777777" w:rsidR="00AD34C8" w:rsidRPr="004A2A54" w:rsidRDefault="00AD34C8" w:rsidP="00AD34C8">
      <w:pPr>
        <w:tabs>
          <w:tab w:val="left" w:pos="1260"/>
        </w:tabs>
        <w:rPr>
          <w:b/>
          <w:bCs/>
          <w:sz w:val="28"/>
          <w:szCs w:val="28"/>
        </w:rPr>
      </w:pPr>
      <w:r w:rsidRPr="004A2A54">
        <w:rPr>
          <w:b/>
          <w:bCs/>
          <w:sz w:val="28"/>
          <w:szCs w:val="28"/>
        </w:rPr>
        <w:t xml:space="preserve">La becuri şi lămpi  </w:t>
      </w:r>
      <w:r w:rsidR="00924382" w:rsidRPr="004A2A54">
        <w:rPr>
          <w:b/>
          <w:bCs/>
          <w:sz w:val="28"/>
          <w:szCs w:val="28"/>
        </w:rPr>
        <w:t>vor fi</w:t>
      </w:r>
      <w:r w:rsidRPr="004A2A54">
        <w:rPr>
          <w:b/>
          <w:bCs/>
          <w:sz w:val="28"/>
          <w:szCs w:val="28"/>
        </w:rPr>
        <w:t xml:space="preserve"> prezentate caracteristicele tehnice fluxul luminos AN</w:t>
      </w:r>
      <w:r w:rsidR="00924382" w:rsidRPr="004A2A54">
        <w:rPr>
          <w:b/>
          <w:bCs/>
          <w:sz w:val="28"/>
          <w:szCs w:val="28"/>
        </w:rPr>
        <w:t>SI lmx, termenul de exploatare ș</w:t>
      </w:r>
      <w:r w:rsidRPr="004A2A54">
        <w:rPr>
          <w:b/>
          <w:bCs/>
          <w:sz w:val="28"/>
          <w:szCs w:val="28"/>
        </w:rPr>
        <w:t>i term</w:t>
      </w:r>
      <w:r w:rsidR="00924382" w:rsidRPr="004A2A54">
        <w:rPr>
          <w:b/>
          <w:bCs/>
          <w:sz w:val="28"/>
          <w:szCs w:val="28"/>
        </w:rPr>
        <w:t>enul de garanț</w:t>
      </w:r>
      <w:r w:rsidRPr="004A2A54">
        <w:rPr>
          <w:b/>
          <w:bCs/>
          <w:sz w:val="28"/>
          <w:szCs w:val="28"/>
        </w:rPr>
        <w:t>ie.</w:t>
      </w:r>
    </w:p>
    <w:p w14:paraId="1143FA5A" w14:textId="77777777" w:rsidR="00AD34C8" w:rsidRPr="004A2A54" w:rsidRDefault="00AD34C8" w:rsidP="00AD34C8">
      <w:pPr>
        <w:tabs>
          <w:tab w:val="left" w:pos="1260"/>
        </w:tabs>
        <w:rPr>
          <w:b/>
          <w:bCs/>
          <w:sz w:val="28"/>
          <w:szCs w:val="28"/>
        </w:rPr>
      </w:pPr>
      <w:r w:rsidRPr="004A2A54">
        <w:rPr>
          <w:b/>
          <w:bCs/>
          <w:sz w:val="28"/>
          <w:szCs w:val="28"/>
        </w:rPr>
        <w:t xml:space="preserve">Returnarea becurilor defectate (termen de garantie) se </w:t>
      </w:r>
      <w:r w:rsidR="00924382" w:rsidRPr="004A2A54">
        <w:rPr>
          <w:b/>
          <w:bCs/>
          <w:sz w:val="28"/>
          <w:szCs w:val="28"/>
        </w:rPr>
        <w:t xml:space="preserve">va efectua </w:t>
      </w:r>
      <w:r w:rsidRPr="004A2A54">
        <w:rPr>
          <w:b/>
          <w:bCs/>
          <w:sz w:val="28"/>
          <w:szCs w:val="28"/>
        </w:rPr>
        <w:t>timp de 10 zile lucratoare.</w:t>
      </w:r>
    </w:p>
    <w:p w14:paraId="77E819B2" w14:textId="7234B2D6" w:rsidR="00AD34C8" w:rsidRDefault="00AD34C8" w:rsidP="00AD34C8">
      <w:pPr>
        <w:tabs>
          <w:tab w:val="left" w:pos="1260"/>
        </w:tabs>
        <w:rPr>
          <w:b/>
          <w:bCs/>
          <w:sz w:val="28"/>
          <w:szCs w:val="28"/>
        </w:rPr>
      </w:pPr>
    </w:p>
    <w:p w14:paraId="6ABDBB31" w14:textId="77777777" w:rsidR="0067146B" w:rsidRPr="004A2A54" w:rsidRDefault="0067146B" w:rsidP="00AD34C8">
      <w:pPr>
        <w:tabs>
          <w:tab w:val="left" w:pos="1260"/>
        </w:tabs>
        <w:rPr>
          <w:b/>
          <w:bCs/>
          <w:sz w:val="28"/>
          <w:szCs w:val="28"/>
        </w:rPr>
      </w:pPr>
    </w:p>
    <w:p w14:paraId="1E2EBB0D" w14:textId="77777777" w:rsidR="009E123C" w:rsidRPr="004A2A54" w:rsidRDefault="00924382" w:rsidP="009E123C">
      <w:pPr>
        <w:tabs>
          <w:tab w:val="left" w:pos="1260"/>
        </w:tabs>
        <w:rPr>
          <w:b/>
          <w:bCs/>
          <w:sz w:val="28"/>
          <w:szCs w:val="28"/>
          <w:lang w:val="en-US"/>
        </w:rPr>
      </w:pPr>
      <w:r w:rsidRPr="004A2A54">
        <w:rPr>
          <w:b/>
          <w:bCs/>
          <w:sz w:val="28"/>
          <w:szCs w:val="28"/>
          <w:lang w:val="en-US"/>
        </w:rPr>
        <w:t xml:space="preserve">  </w:t>
      </w:r>
      <w:r w:rsidR="009E123C" w:rsidRPr="004A2A54">
        <w:rPr>
          <w:b/>
          <w:bCs/>
          <w:sz w:val="28"/>
          <w:szCs w:val="28"/>
          <w:lang w:val="en-US"/>
        </w:rPr>
        <w:t xml:space="preserve"> </w:t>
      </w:r>
      <w:r w:rsidRPr="004A2A54">
        <w:rPr>
          <w:b/>
          <w:bCs/>
          <w:sz w:val="28"/>
          <w:szCs w:val="28"/>
          <w:lang w:val="en-US"/>
        </w:rPr>
        <w:t>4. Ofertă instrumente și materiale</w:t>
      </w:r>
    </w:p>
    <w:p w14:paraId="01CA9F18" w14:textId="77777777" w:rsidR="009E123C" w:rsidRPr="004A2A54" w:rsidRDefault="009E123C" w:rsidP="009E123C">
      <w:pPr>
        <w:tabs>
          <w:tab w:val="left" w:pos="1260"/>
        </w:tabs>
        <w:rPr>
          <w:b/>
          <w:bCs/>
          <w:sz w:val="28"/>
          <w:szCs w:val="28"/>
          <w:lang w:val="en-US"/>
        </w:rPr>
      </w:pPr>
      <w:r w:rsidRPr="004A2A54">
        <w:rPr>
          <w:b/>
          <w:bCs/>
          <w:sz w:val="28"/>
          <w:szCs w:val="28"/>
          <w:lang w:val="en-US"/>
        </w:rPr>
        <w:t xml:space="preserve">                       </w:t>
      </w:r>
      <w:r w:rsidR="00924382" w:rsidRPr="004A2A54">
        <w:rPr>
          <w:b/>
          <w:bCs/>
          <w:sz w:val="28"/>
          <w:szCs w:val="28"/>
          <w:lang w:val="en-US"/>
        </w:rPr>
        <w:t xml:space="preserve">      </w:t>
      </w:r>
    </w:p>
    <w:tbl>
      <w:tblPr>
        <w:tblW w:w="10023" w:type="dxa"/>
        <w:tblInd w:w="-34" w:type="dxa"/>
        <w:tblLayout w:type="fixed"/>
        <w:tblLook w:val="0000" w:firstRow="0" w:lastRow="0" w:firstColumn="0" w:lastColumn="0" w:noHBand="0" w:noVBand="0"/>
      </w:tblPr>
      <w:tblGrid>
        <w:gridCol w:w="1702"/>
        <w:gridCol w:w="4252"/>
        <w:gridCol w:w="1276"/>
        <w:gridCol w:w="1701"/>
        <w:gridCol w:w="1092"/>
      </w:tblGrid>
      <w:tr w:rsidR="009E123C" w:rsidRPr="004A2A54" w14:paraId="725CE7EC" w14:textId="77777777" w:rsidTr="00924382">
        <w:tc>
          <w:tcPr>
            <w:tcW w:w="1702" w:type="dxa"/>
            <w:tcBorders>
              <w:top w:val="single" w:sz="4" w:space="0" w:color="000000"/>
              <w:left w:val="single" w:sz="4" w:space="0" w:color="000000"/>
              <w:bottom w:val="single" w:sz="4" w:space="0" w:color="000000"/>
            </w:tcBorders>
          </w:tcPr>
          <w:p w14:paraId="55460621" w14:textId="77777777" w:rsidR="009E123C" w:rsidRPr="004A2A54" w:rsidRDefault="009E123C" w:rsidP="00C931C2">
            <w:pPr>
              <w:rPr>
                <w:b/>
                <w:sz w:val="28"/>
                <w:szCs w:val="28"/>
                <w:lang w:val="en-US"/>
              </w:rPr>
            </w:pPr>
            <w:r w:rsidRPr="004A2A54">
              <w:rPr>
                <w:b/>
                <w:sz w:val="28"/>
                <w:szCs w:val="28"/>
                <w:lang w:val="en-US"/>
              </w:rPr>
              <w:t>COD</w:t>
            </w:r>
          </w:p>
          <w:p w14:paraId="7A65F27C" w14:textId="77777777" w:rsidR="009E123C" w:rsidRPr="004A2A54" w:rsidRDefault="009E123C" w:rsidP="00C931C2">
            <w:pPr>
              <w:rPr>
                <w:b/>
                <w:sz w:val="28"/>
                <w:szCs w:val="28"/>
                <w:lang w:val="en-US"/>
              </w:rPr>
            </w:pPr>
          </w:p>
        </w:tc>
        <w:tc>
          <w:tcPr>
            <w:tcW w:w="4252" w:type="dxa"/>
            <w:tcBorders>
              <w:top w:val="single" w:sz="4" w:space="0" w:color="000000"/>
              <w:left w:val="single" w:sz="4" w:space="0" w:color="000000"/>
              <w:bottom w:val="single" w:sz="4" w:space="0" w:color="000000"/>
            </w:tcBorders>
            <w:shd w:val="clear" w:color="auto" w:fill="auto"/>
          </w:tcPr>
          <w:p w14:paraId="34146F5E" w14:textId="77777777" w:rsidR="009E123C" w:rsidRPr="004A2A54" w:rsidRDefault="009E123C" w:rsidP="00C931C2">
            <w:pPr>
              <w:rPr>
                <w:b/>
                <w:sz w:val="28"/>
                <w:szCs w:val="28"/>
                <w:lang w:val="en-US"/>
              </w:rPr>
            </w:pPr>
            <w:r w:rsidRPr="004A2A54">
              <w:rPr>
                <w:b/>
                <w:sz w:val="28"/>
                <w:szCs w:val="28"/>
                <w:lang w:val="en-US"/>
              </w:rPr>
              <w:t>Denumirea</w:t>
            </w:r>
          </w:p>
        </w:tc>
        <w:tc>
          <w:tcPr>
            <w:tcW w:w="1276" w:type="dxa"/>
            <w:tcBorders>
              <w:top w:val="single" w:sz="4" w:space="0" w:color="000000"/>
              <w:left w:val="single" w:sz="4" w:space="0" w:color="000000"/>
              <w:bottom w:val="single" w:sz="4" w:space="0" w:color="000000"/>
            </w:tcBorders>
            <w:shd w:val="clear" w:color="auto" w:fill="auto"/>
          </w:tcPr>
          <w:p w14:paraId="0F01276B" w14:textId="77777777" w:rsidR="009E123C" w:rsidRPr="004A2A54" w:rsidRDefault="00924382" w:rsidP="00C931C2">
            <w:pPr>
              <w:rPr>
                <w:b/>
                <w:sz w:val="28"/>
                <w:szCs w:val="28"/>
              </w:rPr>
            </w:pPr>
            <w:r w:rsidRPr="004A2A54">
              <w:rPr>
                <w:b/>
                <w:sz w:val="28"/>
                <w:szCs w:val="28"/>
              </w:rPr>
              <w:t>Cantitate</w:t>
            </w:r>
          </w:p>
        </w:tc>
        <w:tc>
          <w:tcPr>
            <w:tcW w:w="1701" w:type="dxa"/>
            <w:tcBorders>
              <w:top w:val="single" w:sz="4" w:space="0" w:color="000000"/>
              <w:left w:val="single" w:sz="4" w:space="0" w:color="000000"/>
              <w:bottom w:val="single" w:sz="4" w:space="0" w:color="000000"/>
            </w:tcBorders>
            <w:shd w:val="clear" w:color="auto" w:fill="auto"/>
          </w:tcPr>
          <w:p w14:paraId="3A51E52D" w14:textId="77777777" w:rsidR="009E123C" w:rsidRPr="004A2A54" w:rsidRDefault="009E123C" w:rsidP="00C931C2">
            <w:pPr>
              <w:rPr>
                <w:b/>
                <w:sz w:val="28"/>
                <w:szCs w:val="28"/>
                <w:lang w:val="en-US"/>
              </w:rPr>
            </w:pPr>
            <w:r w:rsidRPr="004A2A54">
              <w:rPr>
                <w:b/>
                <w:sz w:val="28"/>
                <w:szCs w:val="28"/>
                <w:lang w:val="en-US"/>
              </w:rPr>
              <w:t>Pret unit</w:t>
            </w:r>
            <w:r w:rsidR="00924382" w:rsidRPr="004A2A54">
              <w:rPr>
                <w:b/>
                <w:sz w:val="28"/>
                <w:szCs w:val="28"/>
                <w:lang w:val="en-US"/>
              </w:rPr>
              <w:t>ate</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72D1B6C0" w14:textId="77777777" w:rsidR="009E123C" w:rsidRPr="004A2A54" w:rsidRDefault="009E123C" w:rsidP="00C931C2">
            <w:pPr>
              <w:rPr>
                <w:b/>
                <w:sz w:val="28"/>
                <w:szCs w:val="28"/>
                <w:lang w:val="en-US"/>
              </w:rPr>
            </w:pPr>
            <w:r w:rsidRPr="004A2A54">
              <w:rPr>
                <w:b/>
                <w:sz w:val="28"/>
                <w:szCs w:val="28"/>
                <w:lang w:val="en-US"/>
              </w:rPr>
              <w:t>Total</w:t>
            </w:r>
          </w:p>
        </w:tc>
      </w:tr>
      <w:tr w:rsidR="009E123C" w:rsidRPr="004A2A54" w14:paraId="33187AD5" w14:textId="77777777" w:rsidTr="00924382">
        <w:tc>
          <w:tcPr>
            <w:tcW w:w="1702" w:type="dxa"/>
            <w:tcBorders>
              <w:top w:val="single" w:sz="4" w:space="0" w:color="000000"/>
              <w:left w:val="single" w:sz="4" w:space="0" w:color="000000"/>
              <w:bottom w:val="single" w:sz="4" w:space="0" w:color="000000"/>
            </w:tcBorders>
          </w:tcPr>
          <w:p w14:paraId="713A3275" w14:textId="77777777" w:rsidR="009E123C" w:rsidRPr="004A2A54" w:rsidRDefault="009E123C" w:rsidP="00C931C2">
            <w:pPr>
              <w:rPr>
                <w:sz w:val="28"/>
                <w:szCs w:val="28"/>
              </w:rPr>
            </w:pPr>
            <w:r w:rsidRPr="004A2A54">
              <w:rPr>
                <w:sz w:val="28"/>
                <w:szCs w:val="28"/>
              </w:rPr>
              <w:t>44512800-0</w:t>
            </w:r>
          </w:p>
        </w:tc>
        <w:tc>
          <w:tcPr>
            <w:tcW w:w="4252" w:type="dxa"/>
            <w:tcBorders>
              <w:top w:val="single" w:sz="4" w:space="0" w:color="000000"/>
              <w:left w:val="single" w:sz="4" w:space="0" w:color="000000"/>
              <w:bottom w:val="single" w:sz="4" w:space="0" w:color="000000"/>
            </w:tcBorders>
            <w:shd w:val="clear" w:color="auto" w:fill="auto"/>
          </w:tcPr>
          <w:p w14:paraId="60AE97BB" w14:textId="77777777" w:rsidR="009E123C" w:rsidRPr="004A2A54" w:rsidRDefault="009E123C" w:rsidP="00C931C2">
            <w:pPr>
              <w:rPr>
                <w:sz w:val="28"/>
                <w:szCs w:val="28"/>
              </w:rPr>
            </w:pPr>
            <w:r w:rsidRPr="004A2A54">
              <w:rPr>
                <w:sz w:val="28"/>
                <w:szCs w:val="28"/>
              </w:rPr>
              <w:t>Şurubelniţă dielectrică</w:t>
            </w:r>
            <w:r w:rsidR="00924382" w:rsidRPr="004A2A54">
              <w:rPr>
                <w:sz w:val="28"/>
                <w:szCs w:val="28"/>
              </w:rPr>
              <w:t>,</w:t>
            </w:r>
            <w:r w:rsidRPr="004A2A54">
              <w:rPr>
                <w:sz w:val="28"/>
                <w:szCs w:val="28"/>
              </w:rPr>
              <w:t xml:space="preserve"> cruce mare</w:t>
            </w:r>
          </w:p>
        </w:tc>
        <w:tc>
          <w:tcPr>
            <w:tcW w:w="1276" w:type="dxa"/>
            <w:tcBorders>
              <w:top w:val="single" w:sz="4" w:space="0" w:color="000000"/>
              <w:left w:val="single" w:sz="4" w:space="0" w:color="000000"/>
              <w:bottom w:val="single" w:sz="4" w:space="0" w:color="000000"/>
            </w:tcBorders>
            <w:shd w:val="clear" w:color="auto" w:fill="auto"/>
          </w:tcPr>
          <w:p w14:paraId="24FFCA0F" w14:textId="77777777" w:rsidR="009E123C" w:rsidRPr="004A2A54" w:rsidRDefault="009E123C" w:rsidP="00C931C2">
            <w:pPr>
              <w:rPr>
                <w:sz w:val="28"/>
                <w:szCs w:val="28"/>
              </w:rPr>
            </w:pPr>
            <w:r w:rsidRPr="004A2A54">
              <w:rPr>
                <w:sz w:val="28"/>
                <w:szCs w:val="28"/>
              </w:rPr>
              <w:t>9</w:t>
            </w:r>
          </w:p>
        </w:tc>
        <w:tc>
          <w:tcPr>
            <w:tcW w:w="1701" w:type="dxa"/>
            <w:tcBorders>
              <w:top w:val="single" w:sz="4" w:space="0" w:color="000000"/>
              <w:left w:val="single" w:sz="4" w:space="0" w:color="000000"/>
              <w:bottom w:val="single" w:sz="4" w:space="0" w:color="000000"/>
            </w:tcBorders>
            <w:shd w:val="clear" w:color="auto" w:fill="auto"/>
          </w:tcPr>
          <w:p w14:paraId="03F77539" w14:textId="77777777" w:rsidR="009E123C" w:rsidRPr="004A2A54" w:rsidRDefault="009E123C" w:rsidP="00C931C2">
            <w:pPr>
              <w:rPr>
                <w:sz w:val="28"/>
                <w:szCs w:val="28"/>
              </w:rPr>
            </w:pPr>
            <w:r w:rsidRPr="004A2A54">
              <w:rPr>
                <w:sz w:val="28"/>
                <w:szCs w:val="28"/>
              </w:rPr>
              <w:t>37</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4758C208" w14:textId="77777777" w:rsidR="009E123C" w:rsidRPr="004A2A54" w:rsidRDefault="009E123C" w:rsidP="00C931C2">
            <w:pPr>
              <w:rPr>
                <w:sz w:val="28"/>
                <w:szCs w:val="28"/>
                <w:lang w:val="en-US"/>
              </w:rPr>
            </w:pPr>
            <w:r w:rsidRPr="004A2A54">
              <w:rPr>
                <w:sz w:val="28"/>
                <w:szCs w:val="28"/>
                <w:lang w:val="en-US"/>
              </w:rPr>
              <w:t>333</w:t>
            </w:r>
          </w:p>
        </w:tc>
      </w:tr>
      <w:tr w:rsidR="009E123C" w:rsidRPr="004A2A54" w14:paraId="5A0B0857" w14:textId="77777777" w:rsidTr="00924382">
        <w:tc>
          <w:tcPr>
            <w:tcW w:w="1702" w:type="dxa"/>
            <w:tcBorders>
              <w:top w:val="single" w:sz="4" w:space="0" w:color="000000"/>
              <w:left w:val="single" w:sz="4" w:space="0" w:color="000000"/>
              <w:bottom w:val="single" w:sz="4" w:space="0" w:color="000000"/>
            </w:tcBorders>
          </w:tcPr>
          <w:p w14:paraId="4D2D139F" w14:textId="77777777" w:rsidR="009E123C" w:rsidRPr="004A2A54" w:rsidRDefault="009E123C" w:rsidP="00C931C2">
            <w:pPr>
              <w:rPr>
                <w:sz w:val="28"/>
                <w:szCs w:val="28"/>
              </w:rPr>
            </w:pPr>
          </w:p>
        </w:tc>
        <w:tc>
          <w:tcPr>
            <w:tcW w:w="4252" w:type="dxa"/>
            <w:tcBorders>
              <w:top w:val="single" w:sz="4" w:space="0" w:color="000000"/>
              <w:left w:val="single" w:sz="4" w:space="0" w:color="000000"/>
              <w:bottom w:val="single" w:sz="4" w:space="0" w:color="000000"/>
            </w:tcBorders>
            <w:shd w:val="clear" w:color="auto" w:fill="auto"/>
          </w:tcPr>
          <w:p w14:paraId="55569739" w14:textId="77777777" w:rsidR="009E123C" w:rsidRPr="004A2A54" w:rsidRDefault="009E123C" w:rsidP="00C931C2">
            <w:pPr>
              <w:rPr>
                <w:sz w:val="28"/>
                <w:szCs w:val="28"/>
              </w:rPr>
            </w:pPr>
            <w:r w:rsidRPr="004A2A54">
              <w:rPr>
                <w:sz w:val="28"/>
                <w:szCs w:val="28"/>
              </w:rPr>
              <w:t>Şurubelniţă dielectrică</w:t>
            </w:r>
            <w:r w:rsidR="00924382" w:rsidRPr="004A2A54">
              <w:rPr>
                <w:sz w:val="28"/>
                <w:szCs w:val="28"/>
              </w:rPr>
              <w:t>,</w:t>
            </w:r>
            <w:r w:rsidRPr="004A2A54">
              <w:rPr>
                <w:sz w:val="28"/>
                <w:szCs w:val="28"/>
              </w:rPr>
              <w:t xml:space="preserve"> cruce medie</w:t>
            </w:r>
          </w:p>
        </w:tc>
        <w:tc>
          <w:tcPr>
            <w:tcW w:w="1276" w:type="dxa"/>
            <w:tcBorders>
              <w:top w:val="single" w:sz="4" w:space="0" w:color="000000"/>
              <w:left w:val="single" w:sz="4" w:space="0" w:color="000000"/>
              <w:bottom w:val="single" w:sz="4" w:space="0" w:color="000000"/>
            </w:tcBorders>
            <w:shd w:val="clear" w:color="auto" w:fill="auto"/>
          </w:tcPr>
          <w:p w14:paraId="75F44516" w14:textId="77777777" w:rsidR="009E123C" w:rsidRPr="004A2A54" w:rsidRDefault="009E123C" w:rsidP="00C931C2">
            <w:pPr>
              <w:rPr>
                <w:sz w:val="28"/>
                <w:szCs w:val="28"/>
              </w:rPr>
            </w:pPr>
            <w:r w:rsidRPr="004A2A54">
              <w:rPr>
                <w:sz w:val="28"/>
                <w:szCs w:val="28"/>
              </w:rPr>
              <w:t>9</w:t>
            </w:r>
          </w:p>
        </w:tc>
        <w:tc>
          <w:tcPr>
            <w:tcW w:w="1701" w:type="dxa"/>
            <w:tcBorders>
              <w:top w:val="single" w:sz="4" w:space="0" w:color="000000"/>
              <w:left w:val="single" w:sz="4" w:space="0" w:color="000000"/>
              <w:bottom w:val="single" w:sz="4" w:space="0" w:color="000000"/>
            </w:tcBorders>
            <w:shd w:val="clear" w:color="auto" w:fill="auto"/>
          </w:tcPr>
          <w:p w14:paraId="370B65F6" w14:textId="77777777" w:rsidR="009E123C" w:rsidRPr="004A2A54" w:rsidRDefault="009E123C" w:rsidP="00C931C2">
            <w:pPr>
              <w:rPr>
                <w:sz w:val="28"/>
                <w:szCs w:val="28"/>
              </w:rPr>
            </w:pPr>
            <w:r w:rsidRPr="004A2A54">
              <w:rPr>
                <w:sz w:val="28"/>
                <w:szCs w:val="28"/>
              </w:rPr>
              <w:t>37</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4B5369B4" w14:textId="77777777" w:rsidR="009E123C" w:rsidRPr="004A2A54" w:rsidRDefault="009E123C" w:rsidP="00C931C2">
            <w:pPr>
              <w:rPr>
                <w:sz w:val="28"/>
                <w:szCs w:val="28"/>
                <w:lang w:val="en-US"/>
              </w:rPr>
            </w:pPr>
            <w:r w:rsidRPr="004A2A54">
              <w:rPr>
                <w:sz w:val="28"/>
                <w:szCs w:val="28"/>
                <w:lang w:val="en-US"/>
              </w:rPr>
              <w:t>333</w:t>
            </w:r>
          </w:p>
        </w:tc>
      </w:tr>
      <w:tr w:rsidR="009E123C" w:rsidRPr="004A2A54" w14:paraId="39A99737" w14:textId="77777777" w:rsidTr="00924382">
        <w:tc>
          <w:tcPr>
            <w:tcW w:w="1702" w:type="dxa"/>
            <w:tcBorders>
              <w:top w:val="single" w:sz="4" w:space="0" w:color="000000"/>
              <w:left w:val="single" w:sz="4" w:space="0" w:color="000000"/>
              <w:bottom w:val="single" w:sz="4" w:space="0" w:color="000000"/>
            </w:tcBorders>
          </w:tcPr>
          <w:p w14:paraId="744BC54C" w14:textId="77777777" w:rsidR="009E123C" w:rsidRPr="004A2A54" w:rsidRDefault="009E123C" w:rsidP="00C931C2">
            <w:pPr>
              <w:rPr>
                <w:sz w:val="28"/>
                <w:szCs w:val="28"/>
              </w:rPr>
            </w:pPr>
          </w:p>
        </w:tc>
        <w:tc>
          <w:tcPr>
            <w:tcW w:w="4252" w:type="dxa"/>
            <w:tcBorders>
              <w:top w:val="single" w:sz="4" w:space="0" w:color="000000"/>
              <w:left w:val="single" w:sz="4" w:space="0" w:color="000000"/>
              <w:bottom w:val="single" w:sz="4" w:space="0" w:color="000000"/>
            </w:tcBorders>
            <w:shd w:val="clear" w:color="auto" w:fill="auto"/>
          </w:tcPr>
          <w:p w14:paraId="19DCF0B1" w14:textId="77777777" w:rsidR="009E123C" w:rsidRPr="004A2A54" w:rsidRDefault="00924382" w:rsidP="00C931C2">
            <w:pPr>
              <w:rPr>
                <w:sz w:val="28"/>
                <w:szCs w:val="28"/>
              </w:rPr>
            </w:pPr>
            <w:r w:rsidRPr="004A2A54">
              <w:rPr>
                <w:sz w:val="28"/>
                <w:szCs w:val="28"/>
              </w:rPr>
              <w:t>Şurubelniţă dielectrică mică</w:t>
            </w:r>
          </w:p>
        </w:tc>
        <w:tc>
          <w:tcPr>
            <w:tcW w:w="1276" w:type="dxa"/>
            <w:tcBorders>
              <w:top w:val="single" w:sz="4" w:space="0" w:color="000000"/>
              <w:left w:val="single" w:sz="4" w:space="0" w:color="000000"/>
              <w:bottom w:val="single" w:sz="4" w:space="0" w:color="000000"/>
            </w:tcBorders>
            <w:shd w:val="clear" w:color="auto" w:fill="auto"/>
          </w:tcPr>
          <w:p w14:paraId="4C0A8859" w14:textId="77777777" w:rsidR="009E123C" w:rsidRPr="004A2A54" w:rsidRDefault="009E123C" w:rsidP="00C931C2">
            <w:pPr>
              <w:rPr>
                <w:sz w:val="28"/>
                <w:szCs w:val="28"/>
              </w:rPr>
            </w:pPr>
            <w:r w:rsidRPr="004A2A54">
              <w:rPr>
                <w:sz w:val="28"/>
                <w:szCs w:val="28"/>
              </w:rPr>
              <w:t>9</w:t>
            </w:r>
          </w:p>
        </w:tc>
        <w:tc>
          <w:tcPr>
            <w:tcW w:w="1701" w:type="dxa"/>
            <w:tcBorders>
              <w:top w:val="single" w:sz="4" w:space="0" w:color="000000"/>
              <w:left w:val="single" w:sz="4" w:space="0" w:color="000000"/>
              <w:bottom w:val="single" w:sz="4" w:space="0" w:color="000000"/>
            </w:tcBorders>
            <w:shd w:val="clear" w:color="auto" w:fill="auto"/>
          </w:tcPr>
          <w:p w14:paraId="4B1D9433" w14:textId="77777777" w:rsidR="009E123C" w:rsidRPr="004A2A54" w:rsidRDefault="009E123C" w:rsidP="00C931C2">
            <w:pPr>
              <w:rPr>
                <w:sz w:val="28"/>
                <w:szCs w:val="28"/>
              </w:rPr>
            </w:pPr>
            <w:r w:rsidRPr="004A2A54">
              <w:rPr>
                <w:sz w:val="28"/>
                <w:szCs w:val="28"/>
              </w:rPr>
              <w:t>35</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48CB4883" w14:textId="77777777" w:rsidR="009E123C" w:rsidRPr="004A2A54" w:rsidRDefault="009E123C" w:rsidP="00C931C2">
            <w:pPr>
              <w:rPr>
                <w:sz w:val="28"/>
                <w:szCs w:val="28"/>
                <w:lang w:val="en-US"/>
              </w:rPr>
            </w:pPr>
            <w:r w:rsidRPr="004A2A54">
              <w:rPr>
                <w:sz w:val="28"/>
                <w:szCs w:val="28"/>
                <w:lang w:val="en-US"/>
              </w:rPr>
              <w:t>315</w:t>
            </w:r>
          </w:p>
        </w:tc>
      </w:tr>
      <w:tr w:rsidR="009E123C" w:rsidRPr="004A2A54" w14:paraId="541D04CF" w14:textId="77777777" w:rsidTr="00924382">
        <w:tc>
          <w:tcPr>
            <w:tcW w:w="1702" w:type="dxa"/>
            <w:tcBorders>
              <w:top w:val="single" w:sz="4" w:space="0" w:color="000000"/>
              <w:left w:val="single" w:sz="4" w:space="0" w:color="000000"/>
              <w:bottom w:val="single" w:sz="4" w:space="0" w:color="000000"/>
            </w:tcBorders>
          </w:tcPr>
          <w:p w14:paraId="3A1AF9B7" w14:textId="77777777" w:rsidR="009E123C" w:rsidRPr="004A2A54" w:rsidRDefault="009E123C" w:rsidP="00C931C2">
            <w:pPr>
              <w:rPr>
                <w:sz w:val="28"/>
                <w:szCs w:val="28"/>
              </w:rPr>
            </w:pPr>
          </w:p>
        </w:tc>
        <w:tc>
          <w:tcPr>
            <w:tcW w:w="4252" w:type="dxa"/>
            <w:tcBorders>
              <w:top w:val="single" w:sz="4" w:space="0" w:color="000000"/>
              <w:left w:val="single" w:sz="4" w:space="0" w:color="000000"/>
              <w:bottom w:val="single" w:sz="4" w:space="0" w:color="000000"/>
            </w:tcBorders>
            <w:shd w:val="clear" w:color="auto" w:fill="auto"/>
          </w:tcPr>
          <w:p w14:paraId="37EAA810" w14:textId="77777777" w:rsidR="009E123C" w:rsidRPr="004A2A54" w:rsidRDefault="00924382" w:rsidP="00C931C2">
            <w:pPr>
              <w:rPr>
                <w:sz w:val="28"/>
                <w:szCs w:val="28"/>
              </w:rPr>
            </w:pPr>
            <w:r w:rsidRPr="004A2A54">
              <w:rPr>
                <w:sz w:val="28"/>
                <w:szCs w:val="28"/>
              </w:rPr>
              <w:t xml:space="preserve">Şurubelniţă dielectrică, </w:t>
            </w:r>
            <w:r w:rsidR="009E123C" w:rsidRPr="004A2A54">
              <w:rPr>
                <w:sz w:val="28"/>
                <w:szCs w:val="28"/>
              </w:rPr>
              <w:t>plată mare</w:t>
            </w:r>
          </w:p>
        </w:tc>
        <w:tc>
          <w:tcPr>
            <w:tcW w:w="1276" w:type="dxa"/>
            <w:tcBorders>
              <w:top w:val="single" w:sz="4" w:space="0" w:color="000000"/>
              <w:left w:val="single" w:sz="4" w:space="0" w:color="000000"/>
              <w:bottom w:val="single" w:sz="4" w:space="0" w:color="000000"/>
            </w:tcBorders>
            <w:shd w:val="clear" w:color="auto" w:fill="auto"/>
          </w:tcPr>
          <w:p w14:paraId="403E4BB3" w14:textId="77777777" w:rsidR="009E123C" w:rsidRPr="004A2A54" w:rsidRDefault="009E123C" w:rsidP="00C931C2">
            <w:pPr>
              <w:rPr>
                <w:sz w:val="28"/>
                <w:szCs w:val="28"/>
              </w:rPr>
            </w:pPr>
            <w:r w:rsidRPr="004A2A54">
              <w:rPr>
                <w:sz w:val="28"/>
                <w:szCs w:val="28"/>
              </w:rPr>
              <w:t>9</w:t>
            </w:r>
          </w:p>
        </w:tc>
        <w:tc>
          <w:tcPr>
            <w:tcW w:w="1701" w:type="dxa"/>
            <w:tcBorders>
              <w:top w:val="single" w:sz="4" w:space="0" w:color="000000"/>
              <w:left w:val="single" w:sz="4" w:space="0" w:color="000000"/>
              <w:bottom w:val="single" w:sz="4" w:space="0" w:color="000000"/>
            </w:tcBorders>
            <w:shd w:val="clear" w:color="auto" w:fill="auto"/>
          </w:tcPr>
          <w:p w14:paraId="30EADC5C" w14:textId="77777777" w:rsidR="009E123C" w:rsidRPr="004A2A54" w:rsidRDefault="009E123C" w:rsidP="00C931C2">
            <w:pPr>
              <w:rPr>
                <w:sz w:val="28"/>
                <w:szCs w:val="28"/>
              </w:rPr>
            </w:pPr>
            <w:r w:rsidRPr="004A2A54">
              <w:rPr>
                <w:sz w:val="28"/>
                <w:szCs w:val="28"/>
              </w:rPr>
              <w:t>40</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3D147017" w14:textId="77777777" w:rsidR="009E123C" w:rsidRPr="004A2A54" w:rsidRDefault="009E123C" w:rsidP="00C931C2">
            <w:pPr>
              <w:rPr>
                <w:sz w:val="28"/>
                <w:szCs w:val="28"/>
                <w:lang w:val="en-US"/>
              </w:rPr>
            </w:pPr>
            <w:r w:rsidRPr="004A2A54">
              <w:rPr>
                <w:sz w:val="28"/>
                <w:szCs w:val="28"/>
                <w:lang w:val="en-US"/>
              </w:rPr>
              <w:t>360</w:t>
            </w:r>
          </w:p>
        </w:tc>
      </w:tr>
      <w:tr w:rsidR="009E123C" w:rsidRPr="004A2A54" w14:paraId="062304C9" w14:textId="77777777" w:rsidTr="00924382">
        <w:tc>
          <w:tcPr>
            <w:tcW w:w="1702" w:type="dxa"/>
            <w:tcBorders>
              <w:top w:val="single" w:sz="4" w:space="0" w:color="000000"/>
              <w:left w:val="single" w:sz="4" w:space="0" w:color="000000"/>
              <w:bottom w:val="single" w:sz="4" w:space="0" w:color="000000"/>
            </w:tcBorders>
          </w:tcPr>
          <w:p w14:paraId="784E6CF6" w14:textId="77777777" w:rsidR="009E123C" w:rsidRPr="004A2A54" w:rsidRDefault="009E123C" w:rsidP="00C931C2">
            <w:pPr>
              <w:rPr>
                <w:sz w:val="28"/>
                <w:szCs w:val="28"/>
              </w:rPr>
            </w:pPr>
          </w:p>
        </w:tc>
        <w:tc>
          <w:tcPr>
            <w:tcW w:w="4252" w:type="dxa"/>
            <w:tcBorders>
              <w:top w:val="single" w:sz="4" w:space="0" w:color="000000"/>
              <w:left w:val="single" w:sz="4" w:space="0" w:color="000000"/>
              <w:bottom w:val="single" w:sz="4" w:space="0" w:color="000000"/>
            </w:tcBorders>
            <w:shd w:val="clear" w:color="auto" w:fill="auto"/>
          </w:tcPr>
          <w:p w14:paraId="73B70B8E" w14:textId="77777777" w:rsidR="009E123C" w:rsidRPr="004A2A54" w:rsidRDefault="009E123C" w:rsidP="00C931C2">
            <w:pPr>
              <w:rPr>
                <w:sz w:val="28"/>
                <w:szCs w:val="28"/>
              </w:rPr>
            </w:pPr>
            <w:r w:rsidRPr="004A2A54">
              <w:rPr>
                <w:sz w:val="28"/>
                <w:szCs w:val="28"/>
              </w:rPr>
              <w:t>Şurubelniţă dielectrică</w:t>
            </w:r>
            <w:r w:rsidR="00924382" w:rsidRPr="004A2A54">
              <w:rPr>
                <w:sz w:val="28"/>
                <w:szCs w:val="28"/>
              </w:rPr>
              <w:t>,</w:t>
            </w:r>
            <w:r w:rsidRPr="004A2A54">
              <w:rPr>
                <w:sz w:val="28"/>
                <w:szCs w:val="28"/>
              </w:rPr>
              <w:t xml:space="preserve"> plată medie</w:t>
            </w:r>
          </w:p>
        </w:tc>
        <w:tc>
          <w:tcPr>
            <w:tcW w:w="1276" w:type="dxa"/>
            <w:tcBorders>
              <w:top w:val="single" w:sz="4" w:space="0" w:color="000000"/>
              <w:left w:val="single" w:sz="4" w:space="0" w:color="000000"/>
              <w:bottom w:val="single" w:sz="4" w:space="0" w:color="000000"/>
            </w:tcBorders>
            <w:shd w:val="clear" w:color="auto" w:fill="auto"/>
          </w:tcPr>
          <w:p w14:paraId="50433FE5" w14:textId="77777777" w:rsidR="009E123C" w:rsidRPr="004A2A54" w:rsidRDefault="009E123C" w:rsidP="00C931C2">
            <w:pPr>
              <w:rPr>
                <w:sz w:val="28"/>
                <w:szCs w:val="28"/>
              </w:rPr>
            </w:pPr>
            <w:r w:rsidRPr="004A2A54">
              <w:rPr>
                <w:sz w:val="28"/>
                <w:szCs w:val="28"/>
              </w:rPr>
              <w:t>9</w:t>
            </w:r>
          </w:p>
        </w:tc>
        <w:tc>
          <w:tcPr>
            <w:tcW w:w="1701" w:type="dxa"/>
            <w:tcBorders>
              <w:top w:val="single" w:sz="4" w:space="0" w:color="000000"/>
              <w:left w:val="single" w:sz="4" w:space="0" w:color="000000"/>
              <w:bottom w:val="single" w:sz="4" w:space="0" w:color="000000"/>
            </w:tcBorders>
            <w:shd w:val="clear" w:color="auto" w:fill="auto"/>
          </w:tcPr>
          <w:p w14:paraId="3EF71107" w14:textId="77777777" w:rsidR="009E123C" w:rsidRPr="004A2A54" w:rsidRDefault="009E123C" w:rsidP="00C931C2">
            <w:pPr>
              <w:rPr>
                <w:sz w:val="28"/>
                <w:szCs w:val="28"/>
              </w:rPr>
            </w:pPr>
            <w:r w:rsidRPr="004A2A54">
              <w:rPr>
                <w:sz w:val="28"/>
                <w:szCs w:val="28"/>
              </w:rPr>
              <w:t>35</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27551568" w14:textId="77777777" w:rsidR="009E123C" w:rsidRPr="004A2A54" w:rsidRDefault="009E123C" w:rsidP="00C931C2">
            <w:pPr>
              <w:rPr>
                <w:sz w:val="28"/>
                <w:szCs w:val="28"/>
                <w:lang w:val="en-US"/>
              </w:rPr>
            </w:pPr>
            <w:r w:rsidRPr="004A2A54">
              <w:rPr>
                <w:sz w:val="28"/>
                <w:szCs w:val="28"/>
                <w:lang w:val="en-US"/>
              </w:rPr>
              <w:t>315</w:t>
            </w:r>
          </w:p>
        </w:tc>
      </w:tr>
      <w:tr w:rsidR="009E123C" w:rsidRPr="004A2A54" w14:paraId="7F1CF318" w14:textId="77777777" w:rsidTr="00924382">
        <w:tc>
          <w:tcPr>
            <w:tcW w:w="1702" w:type="dxa"/>
            <w:tcBorders>
              <w:top w:val="single" w:sz="4" w:space="0" w:color="000000"/>
              <w:left w:val="single" w:sz="4" w:space="0" w:color="000000"/>
              <w:bottom w:val="single" w:sz="4" w:space="0" w:color="000000"/>
            </w:tcBorders>
          </w:tcPr>
          <w:p w14:paraId="087B49DF" w14:textId="77777777" w:rsidR="009E123C" w:rsidRPr="004A2A54" w:rsidRDefault="009E123C" w:rsidP="00C931C2">
            <w:pPr>
              <w:rPr>
                <w:sz w:val="28"/>
                <w:szCs w:val="28"/>
              </w:rPr>
            </w:pPr>
          </w:p>
        </w:tc>
        <w:tc>
          <w:tcPr>
            <w:tcW w:w="4252" w:type="dxa"/>
            <w:tcBorders>
              <w:top w:val="single" w:sz="4" w:space="0" w:color="000000"/>
              <w:left w:val="single" w:sz="4" w:space="0" w:color="000000"/>
              <w:bottom w:val="single" w:sz="4" w:space="0" w:color="000000"/>
            </w:tcBorders>
            <w:shd w:val="clear" w:color="auto" w:fill="auto"/>
          </w:tcPr>
          <w:p w14:paraId="7CCDA1FC" w14:textId="77777777" w:rsidR="009E123C" w:rsidRPr="004A2A54" w:rsidRDefault="009E123C" w:rsidP="00C931C2">
            <w:pPr>
              <w:rPr>
                <w:sz w:val="28"/>
                <w:szCs w:val="28"/>
              </w:rPr>
            </w:pPr>
            <w:r w:rsidRPr="004A2A54">
              <w:rPr>
                <w:sz w:val="28"/>
                <w:szCs w:val="28"/>
              </w:rPr>
              <w:t>Şurubelniţă dielectrică</w:t>
            </w:r>
            <w:r w:rsidR="00924382" w:rsidRPr="004A2A54">
              <w:rPr>
                <w:sz w:val="28"/>
                <w:szCs w:val="28"/>
              </w:rPr>
              <w:t>, plată mică</w:t>
            </w:r>
          </w:p>
        </w:tc>
        <w:tc>
          <w:tcPr>
            <w:tcW w:w="1276" w:type="dxa"/>
            <w:tcBorders>
              <w:top w:val="single" w:sz="4" w:space="0" w:color="000000"/>
              <w:left w:val="single" w:sz="4" w:space="0" w:color="000000"/>
              <w:bottom w:val="single" w:sz="4" w:space="0" w:color="000000"/>
            </w:tcBorders>
            <w:shd w:val="clear" w:color="auto" w:fill="auto"/>
          </w:tcPr>
          <w:p w14:paraId="77CC46AA" w14:textId="77777777" w:rsidR="009E123C" w:rsidRPr="004A2A54" w:rsidRDefault="009E123C" w:rsidP="00C931C2">
            <w:pPr>
              <w:rPr>
                <w:sz w:val="28"/>
                <w:szCs w:val="28"/>
              </w:rPr>
            </w:pPr>
            <w:r w:rsidRPr="004A2A54">
              <w:rPr>
                <w:sz w:val="28"/>
                <w:szCs w:val="28"/>
              </w:rPr>
              <w:t>9</w:t>
            </w:r>
          </w:p>
        </w:tc>
        <w:tc>
          <w:tcPr>
            <w:tcW w:w="1701" w:type="dxa"/>
            <w:tcBorders>
              <w:top w:val="single" w:sz="4" w:space="0" w:color="000000"/>
              <w:left w:val="single" w:sz="4" w:space="0" w:color="000000"/>
              <w:bottom w:val="single" w:sz="4" w:space="0" w:color="000000"/>
            </w:tcBorders>
            <w:shd w:val="clear" w:color="auto" w:fill="auto"/>
          </w:tcPr>
          <w:p w14:paraId="72BFED5A" w14:textId="77777777" w:rsidR="009E123C" w:rsidRPr="004A2A54" w:rsidRDefault="009E123C" w:rsidP="00C931C2">
            <w:pPr>
              <w:rPr>
                <w:sz w:val="28"/>
                <w:szCs w:val="28"/>
              </w:rPr>
            </w:pPr>
            <w:r w:rsidRPr="004A2A54">
              <w:rPr>
                <w:sz w:val="28"/>
                <w:szCs w:val="28"/>
              </w:rPr>
              <w:t>35</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480190CD" w14:textId="77777777" w:rsidR="009E123C" w:rsidRPr="004A2A54" w:rsidRDefault="009E123C" w:rsidP="00C931C2">
            <w:pPr>
              <w:rPr>
                <w:sz w:val="28"/>
                <w:szCs w:val="28"/>
                <w:lang w:val="en-US"/>
              </w:rPr>
            </w:pPr>
            <w:r w:rsidRPr="004A2A54">
              <w:rPr>
                <w:sz w:val="28"/>
                <w:szCs w:val="28"/>
                <w:lang w:val="en-US"/>
              </w:rPr>
              <w:t>315</w:t>
            </w:r>
          </w:p>
        </w:tc>
      </w:tr>
      <w:tr w:rsidR="009E123C" w:rsidRPr="004A2A54" w14:paraId="207FF366" w14:textId="77777777" w:rsidTr="00924382">
        <w:tc>
          <w:tcPr>
            <w:tcW w:w="1702" w:type="dxa"/>
            <w:tcBorders>
              <w:top w:val="single" w:sz="4" w:space="0" w:color="000000"/>
              <w:left w:val="single" w:sz="4" w:space="0" w:color="000000"/>
              <w:bottom w:val="single" w:sz="4" w:space="0" w:color="000000"/>
            </w:tcBorders>
          </w:tcPr>
          <w:p w14:paraId="14A6CBC5" w14:textId="77777777" w:rsidR="009E123C" w:rsidRPr="004A2A54" w:rsidRDefault="009E123C" w:rsidP="00C931C2">
            <w:pPr>
              <w:rPr>
                <w:sz w:val="28"/>
                <w:szCs w:val="28"/>
              </w:rPr>
            </w:pPr>
          </w:p>
        </w:tc>
        <w:tc>
          <w:tcPr>
            <w:tcW w:w="4252" w:type="dxa"/>
            <w:tcBorders>
              <w:top w:val="single" w:sz="4" w:space="0" w:color="000000"/>
              <w:left w:val="single" w:sz="4" w:space="0" w:color="000000"/>
              <w:bottom w:val="single" w:sz="4" w:space="0" w:color="000000"/>
            </w:tcBorders>
            <w:shd w:val="clear" w:color="auto" w:fill="auto"/>
          </w:tcPr>
          <w:p w14:paraId="5DE3F558" w14:textId="77777777" w:rsidR="009E123C" w:rsidRPr="004A2A54" w:rsidRDefault="00924382" w:rsidP="00C931C2">
            <w:pPr>
              <w:rPr>
                <w:sz w:val="28"/>
                <w:szCs w:val="28"/>
              </w:rPr>
            </w:pPr>
            <w:r w:rsidRPr="004A2A54">
              <w:rPr>
                <w:sz w:val="28"/>
                <w:szCs w:val="28"/>
              </w:rPr>
              <w:t>Cleș</w:t>
            </w:r>
            <w:r w:rsidR="009E123C" w:rsidRPr="004A2A54">
              <w:rPr>
                <w:sz w:val="28"/>
                <w:szCs w:val="28"/>
              </w:rPr>
              <w:t>te dielectric de tăiat</w:t>
            </w:r>
          </w:p>
        </w:tc>
        <w:tc>
          <w:tcPr>
            <w:tcW w:w="1276" w:type="dxa"/>
            <w:tcBorders>
              <w:top w:val="single" w:sz="4" w:space="0" w:color="000000"/>
              <w:left w:val="single" w:sz="4" w:space="0" w:color="000000"/>
              <w:bottom w:val="single" w:sz="4" w:space="0" w:color="000000"/>
            </w:tcBorders>
            <w:shd w:val="clear" w:color="auto" w:fill="auto"/>
          </w:tcPr>
          <w:p w14:paraId="0D481454" w14:textId="77777777" w:rsidR="009E123C" w:rsidRPr="004A2A54" w:rsidRDefault="009E123C" w:rsidP="00C931C2">
            <w:pPr>
              <w:rPr>
                <w:sz w:val="28"/>
                <w:szCs w:val="28"/>
                <w:lang w:val="en-US"/>
              </w:rPr>
            </w:pPr>
            <w:r w:rsidRPr="004A2A54">
              <w:rPr>
                <w:sz w:val="28"/>
                <w:szCs w:val="28"/>
                <w:lang w:val="en-US"/>
              </w:rPr>
              <w:t>9</w:t>
            </w:r>
          </w:p>
        </w:tc>
        <w:tc>
          <w:tcPr>
            <w:tcW w:w="1701" w:type="dxa"/>
            <w:tcBorders>
              <w:top w:val="single" w:sz="4" w:space="0" w:color="000000"/>
              <w:left w:val="single" w:sz="4" w:space="0" w:color="000000"/>
              <w:bottom w:val="single" w:sz="4" w:space="0" w:color="000000"/>
            </w:tcBorders>
            <w:shd w:val="clear" w:color="auto" w:fill="auto"/>
          </w:tcPr>
          <w:p w14:paraId="21408873" w14:textId="77777777" w:rsidR="009E123C" w:rsidRPr="004A2A54" w:rsidRDefault="009E123C" w:rsidP="00C931C2">
            <w:pPr>
              <w:rPr>
                <w:sz w:val="28"/>
                <w:szCs w:val="28"/>
              </w:rPr>
            </w:pPr>
            <w:r w:rsidRPr="004A2A54">
              <w:rPr>
                <w:sz w:val="28"/>
                <w:szCs w:val="28"/>
              </w:rPr>
              <w:t>70</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43BF6484" w14:textId="77777777" w:rsidR="009E123C" w:rsidRPr="004A2A54" w:rsidRDefault="009E123C" w:rsidP="00C931C2">
            <w:pPr>
              <w:rPr>
                <w:sz w:val="28"/>
                <w:szCs w:val="28"/>
                <w:lang w:val="en-US"/>
              </w:rPr>
            </w:pPr>
            <w:r w:rsidRPr="004A2A54">
              <w:rPr>
                <w:sz w:val="28"/>
                <w:szCs w:val="28"/>
                <w:lang w:val="en-US"/>
              </w:rPr>
              <w:t>630</w:t>
            </w:r>
          </w:p>
        </w:tc>
      </w:tr>
      <w:tr w:rsidR="009E123C" w:rsidRPr="004A2A54" w14:paraId="63E5F446" w14:textId="77777777" w:rsidTr="00924382">
        <w:tc>
          <w:tcPr>
            <w:tcW w:w="1702" w:type="dxa"/>
            <w:tcBorders>
              <w:top w:val="single" w:sz="4" w:space="0" w:color="000000"/>
              <w:left w:val="single" w:sz="4" w:space="0" w:color="000000"/>
              <w:bottom w:val="single" w:sz="4" w:space="0" w:color="000000"/>
            </w:tcBorders>
          </w:tcPr>
          <w:p w14:paraId="67A9428E" w14:textId="77777777" w:rsidR="009E123C" w:rsidRPr="004A2A54" w:rsidRDefault="009E123C" w:rsidP="00C931C2">
            <w:pPr>
              <w:rPr>
                <w:sz w:val="28"/>
                <w:szCs w:val="28"/>
              </w:rPr>
            </w:pPr>
          </w:p>
        </w:tc>
        <w:tc>
          <w:tcPr>
            <w:tcW w:w="4252" w:type="dxa"/>
            <w:tcBorders>
              <w:top w:val="single" w:sz="4" w:space="0" w:color="000000"/>
              <w:left w:val="single" w:sz="4" w:space="0" w:color="000000"/>
              <w:bottom w:val="single" w:sz="4" w:space="0" w:color="000000"/>
            </w:tcBorders>
            <w:shd w:val="clear" w:color="auto" w:fill="auto"/>
          </w:tcPr>
          <w:p w14:paraId="636B2BC2" w14:textId="77777777" w:rsidR="009E123C" w:rsidRPr="004A2A54" w:rsidRDefault="00924382" w:rsidP="00C931C2">
            <w:pPr>
              <w:rPr>
                <w:sz w:val="28"/>
                <w:szCs w:val="28"/>
              </w:rPr>
            </w:pPr>
            <w:r w:rsidRPr="004A2A54">
              <w:rPr>
                <w:sz w:val="28"/>
                <w:szCs w:val="28"/>
              </w:rPr>
              <w:t>Cleș</w:t>
            </w:r>
            <w:r w:rsidR="009E123C" w:rsidRPr="004A2A54">
              <w:rPr>
                <w:sz w:val="28"/>
                <w:szCs w:val="28"/>
              </w:rPr>
              <w:t>te plat dielectric</w:t>
            </w:r>
          </w:p>
        </w:tc>
        <w:tc>
          <w:tcPr>
            <w:tcW w:w="1276" w:type="dxa"/>
            <w:tcBorders>
              <w:top w:val="single" w:sz="4" w:space="0" w:color="000000"/>
              <w:left w:val="single" w:sz="4" w:space="0" w:color="000000"/>
              <w:bottom w:val="single" w:sz="4" w:space="0" w:color="000000"/>
            </w:tcBorders>
            <w:shd w:val="clear" w:color="auto" w:fill="auto"/>
          </w:tcPr>
          <w:p w14:paraId="217A9A14" w14:textId="77777777" w:rsidR="009E123C" w:rsidRPr="004A2A54" w:rsidRDefault="009E123C" w:rsidP="00C931C2">
            <w:pPr>
              <w:rPr>
                <w:sz w:val="28"/>
                <w:szCs w:val="28"/>
              </w:rPr>
            </w:pPr>
            <w:r w:rsidRPr="004A2A54">
              <w:rPr>
                <w:sz w:val="28"/>
                <w:szCs w:val="28"/>
              </w:rPr>
              <w:t>9</w:t>
            </w:r>
          </w:p>
        </w:tc>
        <w:tc>
          <w:tcPr>
            <w:tcW w:w="1701" w:type="dxa"/>
            <w:tcBorders>
              <w:top w:val="single" w:sz="4" w:space="0" w:color="000000"/>
              <w:left w:val="single" w:sz="4" w:space="0" w:color="000000"/>
              <w:bottom w:val="single" w:sz="4" w:space="0" w:color="000000"/>
            </w:tcBorders>
            <w:shd w:val="clear" w:color="auto" w:fill="auto"/>
          </w:tcPr>
          <w:p w14:paraId="7775BA9E" w14:textId="77777777" w:rsidR="009E123C" w:rsidRPr="004A2A54" w:rsidRDefault="009E123C" w:rsidP="00C931C2">
            <w:pPr>
              <w:rPr>
                <w:sz w:val="28"/>
                <w:szCs w:val="28"/>
              </w:rPr>
            </w:pPr>
            <w:r w:rsidRPr="004A2A54">
              <w:rPr>
                <w:sz w:val="28"/>
                <w:szCs w:val="28"/>
              </w:rPr>
              <w:t>70</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7A8538EE" w14:textId="77777777" w:rsidR="009E123C" w:rsidRPr="004A2A54" w:rsidRDefault="009E123C" w:rsidP="00C931C2">
            <w:pPr>
              <w:rPr>
                <w:sz w:val="28"/>
                <w:szCs w:val="28"/>
                <w:lang w:val="en-US"/>
              </w:rPr>
            </w:pPr>
            <w:r w:rsidRPr="004A2A54">
              <w:rPr>
                <w:sz w:val="28"/>
                <w:szCs w:val="28"/>
                <w:lang w:val="en-US"/>
              </w:rPr>
              <w:t>630</w:t>
            </w:r>
          </w:p>
        </w:tc>
      </w:tr>
      <w:tr w:rsidR="009E123C" w:rsidRPr="004A2A54" w14:paraId="229B901A" w14:textId="77777777" w:rsidTr="00924382">
        <w:tc>
          <w:tcPr>
            <w:tcW w:w="1702" w:type="dxa"/>
            <w:tcBorders>
              <w:top w:val="single" w:sz="4" w:space="0" w:color="000000"/>
              <w:left w:val="single" w:sz="4" w:space="0" w:color="000000"/>
              <w:bottom w:val="single" w:sz="4" w:space="0" w:color="000000"/>
            </w:tcBorders>
          </w:tcPr>
          <w:p w14:paraId="07D91E57" w14:textId="77777777" w:rsidR="009E123C" w:rsidRPr="004A2A54" w:rsidRDefault="009E123C" w:rsidP="00C931C2">
            <w:pPr>
              <w:rPr>
                <w:sz w:val="28"/>
                <w:szCs w:val="28"/>
                <w:lang w:val="en-US"/>
              </w:rPr>
            </w:pPr>
          </w:p>
        </w:tc>
        <w:tc>
          <w:tcPr>
            <w:tcW w:w="4252" w:type="dxa"/>
            <w:tcBorders>
              <w:top w:val="single" w:sz="4" w:space="0" w:color="000000"/>
              <w:left w:val="single" w:sz="4" w:space="0" w:color="000000"/>
              <w:bottom w:val="single" w:sz="4" w:space="0" w:color="000000"/>
            </w:tcBorders>
            <w:shd w:val="clear" w:color="auto" w:fill="auto"/>
          </w:tcPr>
          <w:p w14:paraId="2F6D9B37" w14:textId="77777777" w:rsidR="009E123C" w:rsidRPr="004A2A54" w:rsidRDefault="00924382" w:rsidP="00C931C2">
            <w:pPr>
              <w:rPr>
                <w:sz w:val="28"/>
                <w:szCs w:val="28"/>
                <w:lang w:val="en-US"/>
              </w:rPr>
            </w:pPr>
            <w:r w:rsidRPr="004A2A54">
              <w:rPr>
                <w:sz w:val="28"/>
                <w:szCs w:val="28"/>
                <w:lang w:val="en-US"/>
              </w:rPr>
              <w:t>Clește dielectric cu fă</w:t>
            </w:r>
            <w:r w:rsidR="009E123C" w:rsidRPr="004A2A54">
              <w:rPr>
                <w:sz w:val="28"/>
                <w:szCs w:val="28"/>
                <w:lang w:val="en-US"/>
              </w:rPr>
              <w:t>lci rotunde</w:t>
            </w:r>
          </w:p>
        </w:tc>
        <w:tc>
          <w:tcPr>
            <w:tcW w:w="1276" w:type="dxa"/>
            <w:tcBorders>
              <w:top w:val="single" w:sz="4" w:space="0" w:color="000000"/>
              <w:left w:val="single" w:sz="4" w:space="0" w:color="000000"/>
              <w:bottom w:val="single" w:sz="4" w:space="0" w:color="000000"/>
            </w:tcBorders>
            <w:shd w:val="clear" w:color="auto" w:fill="auto"/>
          </w:tcPr>
          <w:p w14:paraId="1AE85BE2" w14:textId="77777777" w:rsidR="009E123C" w:rsidRPr="004A2A54" w:rsidRDefault="009E123C" w:rsidP="00C931C2">
            <w:pPr>
              <w:rPr>
                <w:sz w:val="28"/>
                <w:szCs w:val="28"/>
                <w:lang w:val="en-US"/>
              </w:rPr>
            </w:pPr>
            <w:r w:rsidRPr="004A2A54">
              <w:rPr>
                <w:sz w:val="28"/>
                <w:szCs w:val="28"/>
                <w:lang w:val="en-US"/>
              </w:rPr>
              <w:t>9</w:t>
            </w:r>
          </w:p>
        </w:tc>
        <w:tc>
          <w:tcPr>
            <w:tcW w:w="1701" w:type="dxa"/>
            <w:tcBorders>
              <w:top w:val="single" w:sz="4" w:space="0" w:color="000000"/>
              <w:left w:val="single" w:sz="4" w:space="0" w:color="000000"/>
              <w:bottom w:val="single" w:sz="4" w:space="0" w:color="000000"/>
            </w:tcBorders>
            <w:shd w:val="clear" w:color="auto" w:fill="auto"/>
          </w:tcPr>
          <w:p w14:paraId="5F19AAD7" w14:textId="77777777" w:rsidR="009E123C" w:rsidRPr="004A2A54" w:rsidRDefault="009E123C" w:rsidP="00C931C2">
            <w:pPr>
              <w:rPr>
                <w:sz w:val="28"/>
                <w:szCs w:val="28"/>
              </w:rPr>
            </w:pPr>
            <w:r w:rsidRPr="004A2A54">
              <w:rPr>
                <w:sz w:val="28"/>
                <w:szCs w:val="28"/>
              </w:rPr>
              <w:t>70</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76BBEDB8" w14:textId="77777777" w:rsidR="009E123C" w:rsidRPr="004A2A54" w:rsidRDefault="009E123C" w:rsidP="00C931C2">
            <w:pPr>
              <w:rPr>
                <w:sz w:val="28"/>
                <w:szCs w:val="28"/>
                <w:lang w:val="en-US"/>
              </w:rPr>
            </w:pPr>
            <w:r w:rsidRPr="004A2A54">
              <w:rPr>
                <w:sz w:val="28"/>
                <w:szCs w:val="28"/>
                <w:lang w:val="en-US"/>
              </w:rPr>
              <w:t>630</w:t>
            </w:r>
          </w:p>
        </w:tc>
      </w:tr>
      <w:tr w:rsidR="009E123C" w:rsidRPr="004A2A54" w14:paraId="369D219E" w14:textId="77777777" w:rsidTr="00924382">
        <w:tc>
          <w:tcPr>
            <w:tcW w:w="1702" w:type="dxa"/>
            <w:tcBorders>
              <w:top w:val="single" w:sz="4" w:space="0" w:color="000000"/>
              <w:left w:val="single" w:sz="4" w:space="0" w:color="000000"/>
              <w:bottom w:val="single" w:sz="4" w:space="0" w:color="000000"/>
            </w:tcBorders>
          </w:tcPr>
          <w:p w14:paraId="44F3EA6B" w14:textId="77777777" w:rsidR="009E123C" w:rsidRPr="004A2A54" w:rsidRDefault="009E123C" w:rsidP="00C931C2">
            <w:pPr>
              <w:rPr>
                <w:sz w:val="28"/>
                <w:szCs w:val="28"/>
              </w:rPr>
            </w:pPr>
          </w:p>
        </w:tc>
        <w:tc>
          <w:tcPr>
            <w:tcW w:w="4252" w:type="dxa"/>
            <w:tcBorders>
              <w:top w:val="single" w:sz="4" w:space="0" w:color="000000"/>
              <w:left w:val="single" w:sz="4" w:space="0" w:color="000000"/>
              <w:bottom w:val="single" w:sz="4" w:space="0" w:color="000000"/>
            </w:tcBorders>
            <w:shd w:val="clear" w:color="auto" w:fill="auto"/>
          </w:tcPr>
          <w:p w14:paraId="5C74F4D1" w14:textId="77777777" w:rsidR="009E123C" w:rsidRPr="004A2A54" w:rsidRDefault="00924382" w:rsidP="00C931C2">
            <w:pPr>
              <w:rPr>
                <w:sz w:val="28"/>
                <w:szCs w:val="28"/>
              </w:rPr>
            </w:pPr>
            <w:r w:rsidRPr="004A2A54">
              <w:rPr>
                <w:sz w:val="28"/>
                <w:szCs w:val="28"/>
              </w:rPr>
              <w:t>Cleste dielectric î</w:t>
            </w:r>
            <w:r w:rsidR="009E123C" w:rsidRPr="004A2A54">
              <w:rPr>
                <w:sz w:val="28"/>
                <w:szCs w:val="28"/>
              </w:rPr>
              <w:t>ncovoiat</w:t>
            </w:r>
          </w:p>
        </w:tc>
        <w:tc>
          <w:tcPr>
            <w:tcW w:w="1276" w:type="dxa"/>
            <w:tcBorders>
              <w:top w:val="single" w:sz="4" w:space="0" w:color="000000"/>
              <w:left w:val="single" w:sz="4" w:space="0" w:color="000000"/>
              <w:bottom w:val="single" w:sz="4" w:space="0" w:color="000000"/>
            </w:tcBorders>
            <w:shd w:val="clear" w:color="auto" w:fill="auto"/>
          </w:tcPr>
          <w:p w14:paraId="0DE0EFFD" w14:textId="77777777" w:rsidR="009E123C" w:rsidRPr="004A2A54" w:rsidRDefault="009E123C" w:rsidP="00C931C2">
            <w:pPr>
              <w:rPr>
                <w:sz w:val="28"/>
                <w:szCs w:val="28"/>
                <w:lang w:val="en-US"/>
              </w:rPr>
            </w:pPr>
            <w:r w:rsidRPr="004A2A54">
              <w:rPr>
                <w:sz w:val="28"/>
                <w:szCs w:val="28"/>
                <w:lang w:val="en-US"/>
              </w:rPr>
              <w:t>9</w:t>
            </w:r>
          </w:p>
        </w:tc>
        <w:tc>
          <w:tcPr>
            <w:tcW w:w="1701" w:type="dxa"/>
            <w:tcBorders>
              <w:top w:val="single" w:sz="4" w:space="0" w:color="000000"/>
              <w:left w:val="single" w:sz="4" w:space="0" w:color="000000"/>
              <w:bottom w:val="single" w:sz="4" w:space="0" w:color="000000"/>
            </w:tcBorders>
            <w:shd w:val="clear" w:color="auto" w:fill="auto"/>
          </w:tcPr>
          <w:p w14:paraId="09636C45" w14:textId="77777777" w:rsidR="009E123C" w:rsidRPr="004A2A54" w:rsidRDefault="009E123C" w:rsidP="00C931C2">
            <w:pPr>
              <w:rPr>
                <w:sz w:val="28"/>
                <w:szCs w:val="28"/>
              </w:rPr>
            </w:pPr>
            <w:r w:rsidRPr="004A2A54">
              <w:rPr>
                <w:sz w:val="28"/>
                <w:szCs w:val="28"/>
              </w:rPr>
              <w:t>70</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463D3EC0" w14:textId="77777777" w:rsidR="009E123C" w:rsidRPr="004A2A54" w:rsidRDefault="009E123C" w:rsidP="00C931C2">
            <w:pPr>
              <w:rPr>
                <w:sz w:val="28"/>
                <w:szCs w:val="28"/>
                <w:lang w:val="en-US"/>
              </w:rPr>
            </w:pPr>
            <w:r w:rsidRPr="004A2A54">
              <w:rPr>
                <w:sz w:val="28"/>
                <w:szCs w:val="28"/>
                <w:lang w:val="en-US"/>
              </w:rPr>
              <w:t>630</w:t>
            </w:r>
          </w:p>
        </w:tc>
      </w:tr>
      <w:tr w:rsidR="009E123C" w:rsidRPr="004A2A54" w14:paraId="0FDD9BCF" w14:textId="77777777" w:rsidTr="00924382">
        <w:tc>
          <w:tcPr>
            <w:tcW w:w="1702" w:type="dxa"/>
            <w:tcBorders>
              <w:top w:val="single" w:sz="4" w:space="0" w:color="000000"/>
              <w:left w:val="single" w:sz="4" w:space="0" w:color="000000"/>
              <w:bottom w:val="single" w:sz="4" w:space="0" w:color="000000"/>
            </w:tcBorders>
          </w:tcPr>
          <w:p w14:paraId="451F8A62" w14:textId="77777777" w:rsidR="009E123C" w:rsidRPr="004A2A54" w:rsidRDefault="009E123C" w:rsidP="00C931C2">
            <w:pPr>
              <w:rPr>
                <w:sz w:val="28"/>
                <w:szCs w:val="28"/>
              </w:rPr>
            </w:pPr>
          </w:p>
        </w:tc>
        <w:tc>
          <w:tcPr>
            <w:tcW w:w="4252" w:type="dxa"/>
            <w:tcBorders>
              <w:top w:val="single" w:sz="4" w:space="0" w:color="000000"/>
              <w:left w:val="single" w:sz="4" w:space="0" w:color="000000"/>
              <w:bottom w:val="single" w:sz="4" w:space="0" w:color="000000"/>
            </w:tcBorders>
            <w:shd w:val="clear" w:color="auto" w:fill="auto"/>
          </w:tcPr>
          <w:p w14:paraId="660C9F3A" w14:textId="77777777" w:rsidR="009E123C" w:rsidRPr="004A2A54" w:rsidRDefault="009E123C" w:rsidP="00C931C2">
            <w:pPr>
              <w:rPr>
                <w:sz w:val="28"/>
                <w:szCs w:val="28"/>
                <w:lang w:val="en-US"/>
              </w:rPr>
            </w:pPr>
            <w:r w:rsidRPr="004A2A54">
              <w:rPr>
                <w:sz w:val="28"/>
                <w:szCs w:val="28"/>
                <w:lang w:val="en-US"/>
              </w:rPr>
              <w:t>Multimetru AX-588</w:t>
            </w:r>
          </w:p>
        </w:tc>
        <w:tc>
          <w:tcPr>
            <w:tcW w:w="1276" w:type="dxa"/>
            <w:tcBorders>
              <w:top w:val="single" w:sz="4" w:space="0" w:color="000000"/>
              <w:left w:val="single" w:sz="4" w:space="0" w:color="000000"/>
              <w:bottom w:val="single" w:sz="4" w:space="0" w:color="000000"/>
            </w:tcBorders>
            <w:shd w:val="clear" w:color="auto" w:fill="auto"/>
          </w:tcPr>
          <w:p w14:paraId="0D4554CE" w14:textId="77777777" w:rsidR="009E123C" w:rsidRPr="004A2A54" w:rsidRDefault="009E123C" w:rsidP="00C931C2">
            <w:pPr>
              <w:rPr>
                <w:sz w:val="28"/>
                <w:szCs w:val="28"/>
                <w:lang w:val="en-US"/>
              </w:rPr>
            </w:pPr>
            <w:r w:rsidRPr="004A2A54">
              <w:rPr>
                <w:sz w:val="28"/>
                <w:szCs w:val="28"/>
                <w:lang w:val="en-US"/>
              </w:rPr>
              <w:t>2</w:t>
            </w:r>
          </w:p>
        </w:tc>
        <w:tc>
          <w:tcPr>
            <w:tcW w:w="1701" w:type="dxa"/>
            <w:tcBorders>
              <w:top w:val="single" w:sz="4" w:space="0" w:color="000000"/>
              <w:left w:val="single" w:sz="4" w:space="0" w:color="000000"/>
              <w:bottom w:val="single" w:sz="4" w:space="0" w:color="000000"/>
            </w:tcBorders>
            <w:shd w:val="clear" w:color="auto" w:fill="auto"/>
          </w:tcPr>
          <w:p w14:paraId="37D3296B" w14:textId="77777777" w:rsidR="009E123C" w:rsidRPr="004A2A54" w:rsidRDefault="009E123C" w:rsidP="00C931C2">
            <w:pPr>
              <w:rPr>
                <w:sz w:val="28"/>
                <w:szCs w:val="28"/>
                <w:lang w:val="en-US"/>
              </w:rPr>
            </w:pPr>
            <w:r w:rsidRPr="004A2A54">
              <w:rPr>
                <w:sz w:val="28"/>
                <w:szCs w:val="28"/>
                <w:lang w:val="en-US"/>
              </w:rPr>
              <w:t>600</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3AE8CBC2" w14:textId="77777777" w:rsidR="009E123C" w:rsidRPr="004A2A54" w:rsidRDefault="009E123C" w:rsidP="00C931C2">
            <w:pPr>
              <w:rPr>
                <w:sz w:val="28"/>
                <w:szCs w:val="28"/>
                <w:lang w:val="en-US"/>
              </w:rPr>
            </w:pPr>
            <w:r w:rsidRPr="004A2A54">
              <w:rPr>
                <w:sz w:val="28"/>
                <w:szCs w:val="28"/>
                <w:lang w:val="en-US"/>
              </w:rPr>
              <w:t>1200</w:t>
            </w:r>
          </w:p>
        </w:tc>
      </w:tr>
      <w:tr w:rsidR="009E123C" w:rsidRPr="004A2A54" w14:paraId="5AF8332F" w14:textId="77777777" w:rsidTr="00924382">
        <w:tc>
          <w:tcPr>
            <w:tcW w:w="1702" w:type="dxa"/>
            <w:tcBorders>
              <w:top w:val="single" w:sz="4" w:space="0" w:color="000000"/>
              <w:left w:val="single" w:sz="4" w:space="0" w:color="000000"/>
              <w:bottom w:val="single" w:sz="4" w:space="0" w:color="000000"/>
            </w:tcBorders>
          </w:tcPr>
          <w:p w14:paraId="43AF0EDE" w14:textId="77777777" w:rsidR="009E123C" w:rsidRPr="004A2A54" w:rsidRDefault="009E123C" w:rsidP="00C931C2">
            <w:pPr>
              <w:rPr>
                <w:sz w:val="28"/>
                <w:szCs w:val="28"/>
                <w:lang w:val="en-US"/>
              </w:rPr>
            </w:pPr>
          </w:p>
        </w:tc>
        <w:tc>
          <w:tcPr>
            <w:tcW w:w="4252" w:type="dxa"/>
            <w:tcBorders>
              <w:top w:val="single" w:sz="4" w:space="0" w:color="000000"/>
              <w:left w:val="single" w:sz="4" w:space="0" w:color="000000"/>
              <w:bottom w:val="single" w:sz="4" w:space="0" w:color="000000"/>
            </w:tcBorders>
            <w:shd w:val="clear" w:color="auto" w:fill="auto"/>
          </w:tcPr>
          <w:p w14:paraId="2DDA3D1B" w14:textId="77777777" w:rsidR="009E123C" w:rsidRPr="004A2A54" w:rsidRDefault="009E123C" w:rsidP="00C931C2">
            <w:pPr>
              <w:rPr>
                <w:sz w:val="28"/>
                <w:szCs w:val="28"/>
                <w:lang w:val="en-US"/>
              </w:rPr>
            </w:pPr>
            <w:r w:rsidRPr="004A2A54">
              <w:rPr>
                <w:sz w:val="28"/>
                <w:szCs w:val="28"/>
                <w:lang w:val="en-US"/>
              </w:rPr>
              <w:t>Multimetru AX-200</w:t>
            </w:r>
          </w:p>
        </w:tc>
        <w:tc>
          <w:tcPr>
            <w:tcW w:w="1276" w:type="dxa"/>
            <w:tcBorders>
              <w:top w:val="single" w:sz="4" w:space="0" w:color="000000"/>
              <w:left w:val="single" w:sz="4" w:space="0" w:color="000000"/>
              <w:bottom w:val="single" w:sz="4" w:space="0" w:color="000000"/>
            </w:tcBorders>
            <w:shd w:val="clear" w:color="auto" w:fill="auto"/>
          </w:tcPr>
          <w:p w14:paraId="28670236" w14:textId="77777777" w:rsidR="009E123C" w:rsidRPr="004A2A54" w:rsidRDefault="009E123C" w:rsidP="00C931C2">
            <w:pPr>
              <w:rPr>
                <w:sz w:val="28"/>
                <w:szCs w:val="28"/>
                <w:lang w:val="en-US"/>
              </w:rPr>
            </w:pPr>
            <w:r w:rsidRPr="004A2A54">
              <w:rPr>
                <w:sz w:val="28"/>
                <w:szCs w:val="28"/>
                <w:lang w:val="en-US"/>
              </w:rPr>
              <w:t>2</w:t>
            </w:r>
          </w:p>
        </w:tc>
        <w:tc>
          <w:tcPr>
            <w:tcW w:w="1701" w:type="dxa"/>
            <w:tcBorders>
              <w:top w:val="single" w:sz="4" w:space="0" w:color="000000"/>
              <w:left w:val="single" w:sz="4" w:space="0" w:color="000000"/>
              <w:bottom w:val="single" w:sz="4" w:space="0" w:color="000000"/>
            </w:tcBorders>
            <w:shd w:val="clear" w:color="auto" w:fill="auto"/>
          </w:tcPr>
          <w:p w14:paraId="12CC9D73" w14:textId="77777777" w:rsidR="009E123C" w:rsidRPr="004A2A54" w:rsidRDefault="009E123C" w:rsidP="00C931C2">
            <w:pPr>
              <w:rPr>
                <w:sz w:val="28"/>
                <w:szCs w:val="28"/>
              </w:rPr>
            </w:pPr>
            <w:r w:rsidRPr="004A2A54">
              <w:rPr>
                <w:sz w:val="28"/>
                <w:szCs w:val="28"/>
                <w:lang w:val="en-US"/>
              </w:rPr>
              <w:t>6</w:t>
            </w:r>
            <w:r w:rsidRPr="004A2A54">
              <w:rPr>
                <w:sz w:val="28"/>
                <w:szCs w:val="28"/>
              </w:rPr>
              <w:t>00</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4EC0F15C" w14:textId="77777777" w:rsidR="009E123C" w:rsidRPr="004A2A54" w:rsidRDefault="009E123C" w:rsidP="00C931C2">
            <w:pPr>
              <w:rPr>
                <w:sz w:val="28"/>
                <w:szCs w:val="28"/>
                <w:lang w:val="en-US"/>
              </w:rPr>
            </w:pPr>
            <w:r w:rsidRPr="004A2A54">
              <w:rPr>
                <w:sz w:val="28"/>
                <w:szCs w:val="28"/>
                <w:lang w:val="en-US"/>
              </w:rPr>
              <w:t>1200</w:t>
            </w:r>
          </w:p>
        </w:tc>
      </w:tr>
      <w:tr w:rsidR="009E123C" w:rsidRPr="004A2A54" w14:paraId="6C44348D" w14:textId="77777777" w:rsidTr="00924382">
        <w:tc>
          <w:tcPr>
            <w:tcW w:w="1702" w:type="dxa"/>
            <w:tcBorders>
              <w:top w:val="single" w:sz="4" w:space="0" w:color="000000"/>
              <w:left w:val="single" w:sz="4" w:space="0" w:color="000000"/>
              <w:bottom w:val="single" w:sz="4" w:space="0" w:color="000000"/>
            </w:tcBorders>
          </w:tcPr>
          <w:p w14:paraId="7ED066F7" w14:textId="77777777" w:rsidR="009E123C" w:rsidRPr="004A2A54" w:rsidRDefault="009E123C" w:rsidP="00C931C2">
            <w:pPr>
              <w:rPr>
                <w:sz w:val="28"/>
                <w:szCs w:val="28"/>
              </w:rPr>
            </w:pPr>
          </w:p>
        </w:tc>
        <w:tc>
          <w:tcPr>
            <w:tcW w:w="4252" w:type="dxa"/>
            <w:tcBorders>
              <w:top w:val="single" w:sz="4" w:space="0" w:color="000000"/>
              <w:left w:val="single" w:sz="4" w:space="0" w:color="000000"/>
              <w:bottom w:val="single" w:sz="4" w:space="0" w:color="000000"/>
            </w:tcBorders>
            <w:shd w:val="clear" w:color="auto" w:fill="auto"/>
          </w:tcPr>
          <w:p w14:paraId="1C0B0A38" w14:textId="77777777" w:rsidR="009E123C" w:rsidRPr="004A2A54" w:rsidRDefault="009E123C" w:rsidP="00C931C2">
            <w:pPr>
              <w:rPr>
                <w:sz w:val="28"/>
                <w:szCs w:val="28"/>
              </w:rPr>
            </w:pPr>
            <w:r w:rsidRPr="004A2A54">
              <w:rPr>
                <w:sz w:val="28"/>
                <w:szCs w:val="28"/>
              </w:rPr>
              <w:t>Set de chei (5-27)</w:t>
            </w:r>
          </w:p>
        </w:tc>
        <w:tc>
          <w:tcPr>
            <w:tcW w:w="1276" w:type="dxa"/>
            <w:tcBorders>
              <w:top w:val="single" w:sz="4" w:space="0" w:color="000000"/>
              <w:left w:val="single" w:sz="4" w:space="0" w:color="000000"/>
              <w:bottom w:val="single" w:sz="4" w:space="0" w:color="000000"/>
            </w:tcBorders>
            <w:shd w:val="clear" w:color="auto" w:fill="auto"/>
          </w:tcPr>
          <w:p w14:paraId="6E93BCD0" w14:textId="77777777" w:rsidR="009E123C" w:rsidRPr="004A2A54" w:rsidRDefault="009E123C" w:rsidP="00C931C2">
            <w:pPr>
              <w:rPr>
                <w:sz w:val="28"/>
                <w:szCs w:val="28"/>
              </w:rPr>
            </w:pPr>
            <w:r w:rsidRPr="004A2A54">
              <w:rPr>
                <w:sz w:val="28"/>
                <w:szCs w:val="28"/>
              </w:rPr>
              <w:t>2</w:t>
            </w:r>
          </w:p>
        </w:tc>
        <w:tc>
          <w:tcPr>
            <w:tcW w:w="1701" w:type="dxa"/>
            <w:tcBorders>
              <w:top w:val="single" w:sz="4" w:space="0" w:color="000000"/>
              <w:left w:val="single" w:sz="4" w:space="0" w:color="000000"/>
              <w:bottom w:val="single" w:sz="4" w:space="0" w:color="000000"/>
            </w:tcBorders>
            <w:shd w:val="clear" w:color="auto" w:fill="auto"/>
          </w:tcPr>
          <w:p w14:paraId="34BF79CA" w14:textId="77777777" w:rsidR="009E123C" w:rsidRPr="004A2A54" w:rsidRDefault="009E123C" w:rsidP="00C931C2">
            <w:pPr>
              <w:rPr>
                <w:sz w:val="28"/>
                <w:szCs w:val="28"/>
              </w:rPr>
            </w:pPr>
            <w:r w:rsidRPr="004A2A54">
              <w:rPr>
                <w:sz w:val="28"/>
                <w:szCs w:val="28"/>
              </w:rPr>
              <w:t>180</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30B00889" w14:textId="77777777" w:rsidR="009E123C" w:rsidRPr="004A2A54" w:rsidRDefault="009E123C" w:rsidP="00C931C2">
            <w:pPr>
              <w:rPr>
                <w:sz w:val="28"/>
                <w:szCs w:val="28"/>
              </w:rPr>
            </w:pPr>
            <w:r w:rsidRPr="004A2A54">
              <w:rPr>
                <w:sz w:val="28"/>
                <w:szCs w:val="28"/>
              </w:rPr>
              <w:t>360</w:t>
            </w:r>
          </w:p>
        </w:tc>
      </w:tr>
      <w:tr w:rsidR="009E123C" w:rsidRPr="004A2A54" w14:paraId="3532E473" w14:textId="77777777" w:rsidTr="00924382">
        <w:tc>
          <w:tcPr>
            <w:tcW w:w="1702" w:type="dxa"/>
            <w:tcBorders>
              <w:top w:val="single" w:sz="4" w:space="0" w:color="000000"/>
              <w:left w:val="single" w:sz="4" w:space="0" w:color="000000"/>
              <w:bottom w:val="single" w:sz="4" w:space="0" w:color="000000"/>
            </w:tcBorders>
          </w:tcPr>
          <w:p w14:paraId="0FA0FBB0" w14:textId="77777777" w:rsidR="009E123C" w:rsidRPr="004A2A54" w:rsidRDefault="009E123C" w:rsidP="00C931C2">
            <w:pPr>
              <w:rPr>
                <w:sz w:val="28"/>
                <w:szCs w:val="28"/>
                <w:lang w:val="en-US"/>
              </w:rPr>
            </w:pPr>
          </w:p>
        </w:tc>
        <w:tc>
          <w:tcPr>
            <w:tcW w:w="4252" w:type="dxa"/>
            <w:tcBorders>
              <w:top w:val="single" w:sz="4" w:space="0" w:color="000000"/>
              <w:left w:val="single" w:sz="4" w:space="0" w:color="000000"/>
              <w:bottom w:val="single" w:sz="4" w:space="0" w:color="000000"/>
            </w:tcBorders>
            <w:shd w:val="clear" w:color="auto" w:fill="auto"/>
          </w:tcPr>
          <w:p w14:paraId="2DE44929" w14:textId="77777777" w:rsidR="009E123C" w:rsidRPr="004A2A54" w:rsidRDefault="009E123C" w:rsidP="00C931C2">
            <w:pPr>
              <w:rPr>
                <w:sz w:val="28"/>
                <w:szCs w:val="28"/>
                <w:lang w:val="en-US"/>
              </w:rPr>
            </w:pPr>
            <w:r w:rsidRPr="004A2A54">
              <w:rPr>
                <w:sz w:val="28"/>
                <w:szCs w:val="28"/>
                <w:lang w:val="en-US"/>
              </w:rPr>
              <w:t>Set de burghiuri SDS</w:t>
            </w:r>
            <w:r w:rsidR="00924382" w:rsidRPr="004A2A54">
              <w:rPr>
                <w:sz w:val="28"/>
                <w:szCs w:val="28"/>
                <w:lang w:val="en-US"/>
              </w:rPr>
              <w:t xml:space="preserve"> </w:t>
            </w:r>
            <w:r w:rsidRPr="004A2A54">
              <w:rPr>
                <w:sz w:val="28"/>
                <w:szCs w:val="28"/>
                <w:lang w:val="en-US"/>
              </w:rPr>
              <w:t>(ǿ5-18mm)</w:t>
            </w:r>
          </w:p>
        </w:tc>
        <w:tc>
          <w:tcPr>
            <w:tcW w:w="1276" w:type="dxa"/>
            <w:tcBorders>
              <w:top w:val="single" w:sz="4" w:space="0" w:color="000000"/>
              <w:left w:val="single" w:sz="4" w:space="0" w:color="000000"/>
              <w:bottom w:val="single" w:sz="4" w:space="0" w:color="000000"/>
            </w:tcBorders>
            <w:shd w:val="clear" w:color="auto" w:fill="auto"/>
          </w:tcPr>
          <w:p w14:paraId="29D7628B" w14:textId="77777777" w:rsidR="009E123C" w:rsidRPr="004A2A54" w:rsidRDefault="009E123C" w:rsidP="00C931C2">
            <w:pPr>
              <w:rPr>
                <w:sz w:val="28"/>
                <w:szCs w:val="28"/>
              </w:rPr>
            </w:pPr>
            <w:r w:rsidRPr="004A2A54">
              <w:rPr>
                <w:sz w:val="28"/>
                <w:szCs w:val="28"/>
              </w:rPr>
              <w:t>Set</w:t>
            </w:r>
          </w:p>
        </w:tc>
        <w:tc>
          <w:tcPr>
            <w:tcW w:w="1701" w:type="dxa"/>
            <w:tcBorders>
              <w:top w:val="single" w:sz="4" w:space="0" w:color="000000"/>
              <w:left w:val="single" w:sz="4" w:space="0" w:color="000000"/>
              <w:bottom w:val="single" w:sz="4" w:space="0" w:color="000000"/>
            </w:tcBorders>
            <w:shd w:val="clear" w:color="auto" w:fill="auto"/>
          </w:tcPr>
          <w:p w14:paraId="46EC2E43" w14:textId="77777777" w:rsidR="009E123C" w:rsidRPr="004A2A54" w:rsidRDefault="009E123C" w:rsidP="00C931C2">
            <w:pPr>
              <w:rPr>
                <w:sz w:val="28"/>
                <w:szCs w:val="28"/>
              </w:rPr>
            </w:pPr>
            <w:r w:rsidRPr="004A2A54">
              <w:rPr>
                <w:sz w:val="28"/>
                <w:szCs w:val="28"/>
              </w:rPr>
              <w:t>170</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6DB789EB" w14:textId="77777777" w:rsidR="009E123C" w:rsidRPr="004A2A54" w:rsidRDefault="009E123C" w:rsidP="00C931C2">
            <w:pPr>
              <w:rPr>
                <w:sz w:val="28"/>
                <w:szCs w:val="28"/>
              </w:rPr>
            </w:pPr>
            <w:r w:rsidRPr="004A2A54">
              <w:rPr>
                <w:sz w:val="28"/>
                <w:szCs w:val="28"/>
              </w:rPr>
              <w:t>170</w:t>
            </w:r>
          </w:p>
        </w:tc>
      </w:tr>
      <w:tr w:rsidR="009E123C" w:rsidRPr="004A2A54" w14:paraId="1FB0B3C6" w14:textId="77777777" w:rsidTr="00924382">
        <w:tc>
          <w:tcPr>
            <w:tcW w:w="1702" w:type="dxa"/>
            <w:tcBorders>
              <w:top w:val="single" w:sz="4" w:space="0" w:color="000000"/>
              <w:left w:val="single" w:sz="4" w:space="0" w:color="000000"/>
              <w:bottom w:val="single" w:sz="4" w:space="0" w:color="000000"/>
            </w:tcBorders>
          </w:tcPr>
          <w:p w14:paraId="7C72CECA" w14:textId="77777777" w:rsidR="009E123C" w:rsidRPr="004A2A54" w:rsidRDefault="009E123C" w:rsidP="00C931C2">
            <w:pPr>
              <w:rPr>
                <w:sz w:val="28"/>
                <w:szCs w:val="28"/>
                <w:lang w:val="en-US"/>
              </w:rPr>
            </w:pPr>
          </w:p>
        </w:tc>
        <w:tc>
          <w:tcPr>
            <w:tcW w:w="4252" w:type="dxa"/>
            <w:tcBorders>
              <w:top w:val="single" w:sz="4" w:space="0" w:color="000000"/>
              <w:left w:val="single" w:sz="4" w:space="0" w:color="000000"/>
              <w:bottom w:val="single" w:sz="4" w:space="0" w:color="000000"/>
            </w:tcBorders>
            <w:shd w:val="clear" w:color="auto" w:fill="auto"/>
          </w:tcPr>
          <w:p w14:paraId="5B74125E" w14:textId="77777777" w:rsidR="009E123C" w:rsidRPr="004A2A54" w:rsidRDefault="009E123C" w:rsidP="00C931C2">
            <w:pPr>
              <w:rPr>
                <w:sz w:val="28"/>
                <w:szCs w:val="28"/>
                <w:lang w:val="en-US"/>
              </w:rPr>
            </w:pPr>
            <w:r w:rsidRPr="004A2A54">
              <w:rPr>
                <w:sz w:val="28"/>
                <w:szCs w:val="28"/>
                <w:lang w:val="en-US"/>
              </w:rPr>
              <w:t>Set de burghiuri metal</w:t>
            </w:r>
            <w:r w:rsidR="00924382" w:rsidRPr="004A2A54">
              <w:rPr>
                <w:sz w:val="28"/>
                <w:szCs w:val="28"/>
                <w:lang w:val="en-US"/>
              </w:rPr>
              <w:t xml:space="preserve"> </w:t>
            </w:r>
            <w:r w:rsidRPr="004A2A54">
              <w:rPr>
                <w:sz w:val="28"/>
                <w:szCs w:val="28"/>
                <w:lang w:val="en-US"/>
              </w:rPr>
              <w:t>(1-20mm)</w:t>
            </w:r>
          </w:p>
        </w:tc>
        <w:tc>
          <w:tcPr>
            <w:tcW w:w="1276" w:type="dxa"/>
            <w:tcBorders>
              <w:top w:val="single" w:sz="4" w:space="0" w:color="000000"/>
              <w:left w:val="single" w:sz="4" w:space="0" w:color="000000"/>
              <w:bottom w:val="single" w:sz="4" w:space="0" w:color="000000"/>
            </w:tcBorders>
            <w:shd w:val="clear" w:color="auto" w:fill="auto"/>
          </w:tcPr>
          <w:p w14:paraId="0EF18B13" w14:textId="77777777" w:rsidR="009E123C" w:rsidRPr="004A2A54" w:rsidRDefault="009E123C" w:rsidP="00C931C2">
            <w:pPr>
              <w:rPr>
                <w:sz w:val="28"/>
                <w:szCs w:val="28"/>
              </w:rPr>
            </w:pPr>
            <w:r w:rsidRPr="004A2A54">
              <w:rPr>
                <w:sz w:val="28"/>
                <w:szCs w:val="28"/>
              </w:rPr>
              <w:t>set</w:t>
            </w:r>
          </w:p>
        </w:tc>
        <w:tc>
          <w:tcPr>
            <w:tcW w:w="1701" w:type="dxa"/>
            <w:tcBorders>
              <w:top w:val="single" w:sz="4" w:space="0" w:color="000000"/>
              <w:left w:val="single" w:sz="4" w:space="0" w:color="000000"/>
              <w:bottom w:val="single" w:sz="4" w:space="0" w:color="000000"/>
            </w:tcBorders>
            <w:shd w:val="clear" w:color="auto" w:fill="auto"/>
          </w:tcPr>
          <w:p w14:paraId="63711318" w14:textId="77777777" w:rsidR="009E123C" w:rsidRPr="004A2A54" w:rsidRDefault="009E123C" w:rsidP="00C931C2">
            <w:pPr>
              <w:rPr>
                <w:sz w:val="28"/>
                <w:szCs w:val="28"/>
              </w:rPr>
            </w:pPr>
            <w:r w:rsidRPr="004A2A54">
              <w:rPr>
                <w:sz w:val="28"/>
                <w:szCs w:val="28"/>
              </w:rPr>
              <w:t>300</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03F66C98" w14:textId="77777777" w:rsidR="009E123C" w:rsidRPr="004A2A54" w:rsidRDefault="009E123C" w:rsidP="00C931C2">
            <w:pPr>
              <w:rPr>
                <w:sz w:val="28"/>
                <w:szCs w:val="28"/>
              </w:rPr>
            </w:pPr>
            <w:r w:rsidRPr="004A2A54">
              <w:rPr>
                <w:sz w:val="28"/>
                <w:szCs w:val="28"/>
              </w:rPr>
              <w:t>300</w:t>
            </w:r>
          </w:p>
        </w:tc>
      </w:tr>
      <w:tr w:rsidR="009E123C" w:rsidRPr="004A2A54" w14:paraId="5AD639AE" w14:textId="77777777" w:rsidTr="00924382">
        <w:tc>
          <w:tcPr>
            <w:tcW w:w="1702" w:type="dxa"/>
            <w:tcBorders>
              <w:top w:val="single" w:sz="4" w:space="0" w:color="000000"/>
              <w:left w:val="single" w:sz="4" w:space="0" w:color="000000"/>
              <w:bottom w:val="single" w:sz="4" w:space="0" w:color="000000"/>
            </w:tcBorders>
          </w:tcPr>
          <w:p w14:paraId="58ED8161" w14:textId="77777777" w:rsidR="009E123C" w:rsidRPr="004A2A54" w:rsidRDefault="009E123C" w:rsidP="00C931C2">
            <w:pPr>
              <w:rPr>
                <w:sz w:val="28"/>
                <w:szCs w:val="28"/>
                <w:lang w:val="en-US"/>
              </w:rPr>
            </w:pPr>
          </w:p>
        </w:tc>
        <w:tc>
          <w:tcPr>
            <w:tcW w:w="4252" w:type="dxa"/>
            <w:tcBorders>
              <w:top w:val="single" w:sz="4" w:space="0" w:color="000000"/>
              <w:left w:val="single" w:sz="4" w:space="0" w:color="000000"/>
              <w:bottom w:val="single" w:sz="4" w:space="0" w:color="000000"/>
            </w:tcBorders>
            <w:shd w:val="clear" w:color="auto" w:fill="auto"/>
          </w:tcPr>
          <w:p w14:paraId="2A8946E6" w14:textId="77777777" w:rsidR="009E123C" w:rsidRPr="004A2A54" w:rsidRDefault="009E123C" w:rsidP="00C931C2">
            <w:pPr>
              <w:rPr>
                <w:sz w:val="28"/>
                <w:szCs w:val="28"/>
                <w:lang w:val="en-US"/>
              </w:rPr>
            </w:pPr>
            <w:r w:rsidRPr="004A2A54">
              <w:rPr>
                <w:sz w:val="28"/>
                <w:szCs w:val="28"/>
                <w:lang w:val="en-US"/>
              </w:rPr>
              <w:t>Set de chei tubulare</w:t>
            </w:r>
            <w:r w:rsidR="00924382" w:rsidRPr="004A2A54">
              <w:rPr>
                <w:sz w:val="28"/>
                <w:szCs w:val="28"/>
                <w:lang w:val="en-US"/>
              </w:rPr>
              <w:t xml:space="preserve"> </w:t>
            </w:r>
            <w:r w:rsidRPr="004A2A54">
              <w:rPr>
                <w:sz w:val="28"/>
                <w:szCs w:val="28"/>
                <w:lang w:val="en-US"/>
              </w:rPr>
              <w:t xml:space="preserve">(ǿ5-32) </w:t>
            </w:r>
          </w:p>
        </w:tc>
        <w:tc>
          <w:tcPr>
            <w:tcW w:w="1276" w:type="dxa"/>
            <w:tcBorders>
              <w:top w:val="single" w:sz="4" w:space="0" w:color="000000"/>
              <w:left w:val="single" w:sz="4" w:space="0" w:color="000000"/>
              <w:bottom w:val="single" w:sz="4" w:space="0" w:color="000000"/>
            </w:tcBorders>
            <w:shd w:val="clear" w:color="auto" w:fill="auto"/>
          </w:tcPr>
          <w:p w14:paraId="6F71A52B" w14:textId="77777777" w:rsidR="009E123C" w:rsidRPr="004A2A54" w:rsidRDefault="009E123C" w:rsidP="00C931C2">
            <w:pPr>
              <w:rPr>
                <w:sz w:val="28"/>
                <w:szCs w:val="28"/>
              </w:rPr>
            </w:pPr>
            <w:r w:rsidRPr="004A2A54">
              <w:rPr>
                <w:sz w:val="28"/>
                <w:szCs w:val="28"/>
              </w:rPr>
              <w:t>1</w:t>
            </w:r>
          </w:p>
        </w:tc>
        <w:tc>
          <w:tcPr>
            <w:tcW w:w="1701" w:type="dxa"/>
            <w:tcBorders>
              <w:top w:val="single" w:sz="4" w:space="0" w:color="000000"/>
              <w:left w:val="single" w:sz="4" w:space="0" w:color="000000"/>
              <w:bottom w:val="single" w:sz="4" w:space="0" w:color="000000"/>
            </w:tcBorders>
            <w:shd w:val="clear" w:color="auto" w:fill="auto"/>
          </w:tcPr>
          <w:p w14:paraId="75DA44A0" w14:textId="77777777" w:rsidR="009E123C" w:rsidRPr="004A2A54" w:rsidRDefault="009E123C" w:rsidP="00C931C2">
            <w:pPr>
              <w:rPr>
                <w:sz w:val="28"/>
                <w:szCs w:val="28"/>
              </w:rPr>
            </w:pPr>
            <w:r w:rsidRPr="004A2A54">
              <w:rPr>
                <w:sz w:val="28"/>
                <w:szCs w:val="28"/>
              </w:rPr>
              <w:t>710</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51879E71" w14:textId="77777777" w:rsidR="009E123C" w:rsidRPr="004A2A54" w:rsidRDefault="009E123C" w:rsidP="00C931C2">
            <w:pPr>
              <w:rPr>
                <w:sz w:val="28"/>
                <w:szCs w:val="28"/>
              </w:rPr>
            </w:pPr>
            <w:r w:rsidRPr="004A2A54">
              <w:rPr>
                <w:sz w:val="28"/>
                <w:szCs w:val="28"/>
              </w:rPr>
              <w:t>710</w:t>
            </w:r>
          </w:p>
        </w:tc>
      </w:tr>
      <w:tr w:rsidR="009E123C" w:rsidRPr="004A2A54" w14:paraId="58F6F2C0" w14:textId="77777777" w:rsidTr="00924382">
        <w:tc>
          <w:tcPr>
            <w:tcW w:w="1702" w:type="dxa"/>
            <w:tcBorders>
              <w:top w:val="single" w:sz="4" w:space="0" w:color="000000"/>
              <w:left w:val="single" w:sz="4" w:space="0" w:color="000000"/>
              <w:bottom w:val="single" w:sz="4" w:space="0" w:color="000000"/>
            </w:tcBorders>
          </w:tcPr>
          <w:p w14:paraId="676F9FE0" w14:textId="77777777" w:rsidR="009E123C" w:rsidRPr="004A2A54" w:rsidRDefault="009E123C" w:rsidP="00C931C2">
            <w:pPr>
              <w:rPr>
                <w:sz w:val="28"/>
                <w:szCs w:val="28"/>
              </w:rPr>
            </w:pPr>
            <w:r w:rsidRPr="004A2A54">
              <w:rPr>
                <w:sz w:val="28"/>
                <w:szCs w:val="28"/>
              </w:rPr>
              <w:t>44510000-8</w:t>
            </w:r>
          </w:p>
        </w:tc>
        <w:tc>
          <w:tcPr>
            <w:tcW w:w="4252" w:type="dxa"/>
            <w:tcBorders>
              <w:top w:val="single" w:sz="4" w:space="0" w:color="000000"/>
              <w:left w:val="single" w:sz="4" w:space="0" w:color="000000"/>
              <w:bottom w:val="single" w:sz="4" w:space="0" w:color="000000"/>
            </w:tcBorders>
            <w:shd w:val="clear" w:color="auto" w:fill="auto"/>
          </w:tcPr>
          <w:p w14:paraId="40554225" w14:textId="77777777" w:rsidR="009E123C" w:rsidRPr="004A2A54" w:rsidRDefault="009E123C" w:rsidP="00C931C2">
            <w:pPr>
              <w:rPr>
                <w:sz w:val="28"/>
                <w:szCs w:val="28"/>
              </w:rPr>
            </w:pPr>
            <w:r w:rsidRPr="004A2A54">
              <w:rPr>
                <w:sz w:val="28"/>
                <w:szCs w:val="28"/>
              </w:rPr>
              <w:t>Indicator de tensiune 220v</w:t>
            </w:r>
          </w:p>
        </w:tc>
        <w:tc>
          <w:tcPr>
            <w:tcW w:w="1276" w:type="dxa"/>
            <w:tcBorders>
              <w:top w:val="single" w:sz="4" w:space="0" w:color="000000"/>
              <w:left w:val="single" w:sz="4" w:space="0" w:color="000000"/>
              <w:bottom w:val="single" w:sz="4" w:space="0" w:color="000000"/>
            </w:tcBorders>
            <w:shd w:val="clear" w:color="auto" w:fill="auto"/>
          </w:tcPr>
          <w:p w14:paraId="21D76341" w14:textId="77777777" w:rsidR="009E123C" w:rsidRPr="004A2A54" w:rsidRDefault="009E123C" w:rsidP="00C931C2">
            <w:pPr>
              <w:rPr>
                <w:sz w:val="28"/>
                <w:szCs w:val="28"/>
              </w:rPr>
            </w:pPr>
            <w:r w:rsidRPr="004A2A54">
              <w:rPr>
                <w:sz w:val="28"/>
                <w:szCs w:val="28"/>
              </w:rPr>
              <w:t>9</w:t>
            </w:r>
          </w:p>
        </w:tc>
        <w:tc>
          <w:tcPr>
            <w:tcW w:w="1701" w:type="dxa"/>
            <w:tcBorders>
              <w:top w:val="single" w:sz="4" w:space="0" w:color="000000"/>
              <w:left w:val="single" w:sz="4" w:space="0" w:color="000000"/>
              <w:bottom w:val="single" w:sz="4" w:space="0" w:color="000000"/>
            </w:tcBorders>
            <w:shd w:val="clear" w:color="auto" w:fill="auto"/>
          </w:tcPr>
          <w:p w14:paraId="5F0777F9" w14:textId="77777777" w:rsidR="009E123C" w:rsidRPr="004A2A54" w:rsidRDefault="009E123C" w:rsidP="00C931C2">
            <w:pPr>
              <w:rPr>
                <w:sz w:val="28"/>
                <w:szCs w:val="28"/>
              </w:rPr>
            </w:pPr>
            <w:r w:rsidRPr="004A2A54">
              <w:rPr>
                <w:sz w:val="28"/>
                <w:szCs w:val="28"/>
              </w:rPr>
              <w:t>20</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3C92709C" w14:textId="77777777" w:rsidR="009E123C" w:rsidRPr="004A2A54" w:rsidRDefault="009E123C" w:rsidP="00C931C2">
            <w:pPr>
              <w:rPr>
                <w:sz w:val="28"/>
                <w:szCs w:val="28"/>
                <w:lang w:val="en-US"/>
              </w:rPr>
            </w:pPr>
            <w:r w:rsidRPr="004A2A54">
              <w:rPr>
                <w:sz w:val="28"/>
                <w:szCs w:val="28"/>
              </w:rPr>
              <w:t>1</w:t>
            </w:r>
            <w:r w:rsidRPr="004A2A54">
              <w:rPr>
                <w:sz w:val="28"/>
                <w:szCs w:val="28"/>
                <w:lang w:val="en-US"/>
              </w:rPr>
              <w:t>80</w:t>
            </w:r>
          </w:p>
        </w:tc>
      </w:tr>
      <w:tr w:rsidR="009E123C" w:rsidRPr="004A2A54" w14:paraId="1773F008" w14:textId="77777777" w:rsidTr="00924382">
        <w:tc>
          <w:tcPr>
            <w:tcW w:w="1702" w:type="dxa"/>
            <w:tcBorders>
              <w:top w:val="single" w:sz="4" w:space="0" w:color="000000"/>
              <w:left w:val="single" w:sz="4" w:space="0" w:color="000000"/>
              <w:bottom w:val="single" w:sz="4" w:space="0" w:color="000000"/>
            </w:tcBorders>
          </w:tcPr>
          <w:p w14:paraId="14CBA70A" w14:textId="77777777" w:rsidR="009E123C" w:rsidRPr="004A2A54" w:rsidRDefault="009E123C" w:rsidP="00C931C2">
            <w:pPr>
              <w:rPr>
                <w:sz w:val="28"/>
                <w:szCs w:val="28"/>
                <w:lang w:val="en-US"/>
              </w:rPr>
            </w:pPr>
          </w:p>
        </w:tc>
        <w:tc>
          <w:tcPr>
            <w:tcW w:w="4252" w:type="dxa"/>
            <w:tcBorders>
              <w:top w:val="single" w:sz="4" w:space="0" w:color="000000"/>
              <w:left w:val="single" w:sz="4" w:space="0" w:color="000000"/>
              <w:bottom w:val="single" w:sz="4" w:space="0" w:color="000000"/>
            </w:tcBorders>
            <w:shd w:val="clear" w:color="auto" w:fill="auto"/>
          </w:tcPr>
          <w:p w14:paraId="63D3E4B3" w14:textId="77777777" w:rsidR="009E123C" w:rsidRPr="004A2A54" w:rsidRDefault="009E123C" w:rsidP="00C931C2">
            <w:pPr>
              <w:rPr>
                <w:sz w:val="28"/>
                <w:szCs w:val="28"/>
                <w:lang w:val="en-US"/>
              </w:rPr>
            </w:pPr>
            <w:r w:rsidRPr="004A2A54">
              <w:rPr>
                <w:sz w:val="28"/>
                <w:szCs w:val="28"/>
                <w:lang w:val="en-US"/>
              </w:rPr>
              <w:t>Ciocan de lipit 40w</w:t>
            </w:r>
          </w:p>
        </w:tc>
        <w:tc>
          <w:tcPr>
            <w:tcW w:w="1276" w:type="dxa"/>
            <w:tcBorders>
              <w:top w:val="single" w:sz="4" w:space="0" w:color="000000"/>
              <w:left w:val="single" w:sz="4" w:space="0" w:color="000000"/>
              <w:bottom w:val="single" w:sz="4" w:space="0" w:color="000000"/>
            </w:tcBorders>
            <w:shd w:val="clear" w:color="auto" w:fill="auto"/>
          </w:tcPr>
          <w:p w14:paraId="52F99E76" w14:textId="77777777" w:rsidR="009E123C" w:rsidRPr="004A2A54" w:rsidRDefault="009E123C" w:rsidP="00C931C2">
            <w:pPr>
              <w:rPr>
                <w:sz w:val="28"/>
                <w:szCs w:val="28"/>
                <w:lang w:val="en-US"/>
              </w:rPr>
            </w:pPr>
            <w:r w:rsidRPr="004A2A54">
              <w:rPr>
                <w:sz w:val="28"/>
                <w:szCs w:val="28"/>
                <w:lang w:val="en-US"/>
              </w:rPr>
              <w:t>1</w:t>
            </w:r>
          </w:p>
        </w:tc>
        <w:tc>
          <w:tcPr>
            <w:tcW w:w="1701" w:type="dxa"/>
            <w:tcBorders>
              <w:top w:val="single" w:sz="4" w:space="0" w:color="000000"/>
              <w:left w:val="single" w:sz="4" w:space="0" w:color="000000"/>
              <w:bottom w:val="single" w:sz="4" w:space="0" w:color="000000"/>
            </w:tcBorders>
            <w:shd w:val="clear" w:color="auto" w:fill="auto"/>
          </w:tcPr>
          <w:p w14:paraId="4D41033C" w14:textId="77777777" w:rsidR="009E123C" w:rsidRPr="004A2A54" w:rsidRDefault="009E123C" w:rsidP="00C931C2">
            <w:pPr>
              <w:rPr>
                <w:sz w:val="28"/>
                <w:szCs w:val="28"/>
                <w:lang w:val="en-US"/>
              </w:rPr>
            </w:pPr>
            <w:r w:rsidRPr="004A2A54">
              <w:rPr>
                <w:sz w:val="28"/>
                <w:szCs w:val="28"/>
                <w:lang w:val="en-US"/>
              </w:rPr>
              <w:t>100</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522603FD" w14:textId="77777777" w:rsidR="009E123C" w:rsidRPr="004A2A54" w:rsidRDefault="009E123C" w:rsidP="00C931C2">
            <w:pPr>
              <w:rPr>
                <w:sz w:val="28"/>
                <w:szCs w:val="28"/>
                <w:lang w:val="en-US"/>
              </w:rPr>
            </w:pPr>
            <w:r w:rsidRPr="004A2A54">
              <w:rPr>
                <w:sz w:val="28"/>
                <w:szCs w:val="28"/>
                <w:lang w:val="en-US"/>
              </w:rPr>
              <w:t>100</w:t>
            </w:r>
          </w:p>
        </w:tc>
      </w:tr>
      <w:tr w:rsidR="009E123C" w:rsidRPr="004A2A54" w14:paraId="48A49103" w14:textId="77777777" w:rsidTr="00924382">
        <w:tc>
          <w:tcPr>
            <w:tcW w:w="1702" w:type="dxa"/>
            <w:tcBorders>
              <w:top w:val="single" w:sz="4" w:space="0" w:color="000000"/>
              <w:left w:val="single" w:sz="4" w:space="0" w:color="000000"/>
              <w:bottom w:val="single" w:sz="4" w:space="0" w:color="000000"/>
            </w:tcBorders>
          </w:tcPr>
          <w:p w14:paraId="55CC24B1" w14:textId="77777777" w:rsidR="009E123C" w:rsidRPr="004A2A54" w:rsidRDefault="009E123C" w:rsidP="00C931C2">
            <w:pPr>
              <w:rPr>
                <w:sz w:val="28"/>
                <w:szCs w:val="28"/>
                <w:lang w:val="en-US"/>
              </w:rPr>
            </w:pPr>
          </w:p>
        </w:tc>
        <w:tc>
          <w:tcPr>
            <w:tcW w:w="4252" w:type="dxa"/>
            <w:tcBorders>
              <w:top w:val="single" w:sz="4" w:space="0" w:color="000000"/>
              <w:left w:val="single" w:sz="4" w:space="0" w:color="000000"/>
              <w:bottom w:val="single" w:sz="4" w:space="0" w:color="000000"/>
            </w:tcBorders>
            <w:shd w:val="clear" w:color="auto" w:fill="auto"/>
          </w:tcPr>
          <w:p w14:paraId="13A88693" w14:textId="77777777" w:rsidR="009E123C" w:rsidRPr="004A2A54" w:rsidRDefault="009E123C" w:rsidP="00C931C2">
            <w:pPr>
              <w:rPr>
                <w:sz w:val="28"/>
                <w:szCs w:val="28"/>
                <w:lang w:val="en-US"/>
              </w:rPr>
            </w:pPr>
            <w:r w:rsidRPr="004A2A54">
              <w:rPr>
                <w:sz w:val="28"/>
                <w:szCs w:val="28"/>
                <w:lang w:val="en-US"/>
              </w:rPr>
              <w:t xml:space="preserve">Masină de </w:t>
            </w:r>
            <w:r w:rsidR="00924382" w:rsidRPr="004A2A54">
              <w:rPr>
                <w:sz w:val="28"/>
                <w:szCs w:val="28"/>
                <w:lang w:val="en-US"/>
              </w:rPr>
              <w:t>inș</w:t>
            </w:r>
            <w:r w:rsidRPr="004A2A54">
              <w:rPr>
                <w:sz w:val="28"/>
                <w:szCs w:val="28"/>
                <w:lang w:val="en-US"/>
              </w:rPr>
              <w:t>urubat</w:t>
            </w:r>
          </w:p>
        </w:tc>
        <w:tc>
          <w:tcPr>
            <w:tcW w:w="1276" w:type="dxa"/>
            <w:tcBorders>
              <w:top w:val="single" w:sz="4" w:space="0" w:color="000000"/>
              <w:left w:val="single" w:sz="4" w:space="0" w:color="000000"/>
              <w:bottom w:val="single" w:sz="4" w:space="0" w:color="000000"/>
            </w:tcBorders>
            <w:shd w:val="clear" w:color="auto" w:fill="auto"/>
          </w:tcPr>
          <w:p w14:paraId="433F7AF0" w14:textId="77777777" w:rsidR="009E123C" w:rsidRPr="004A2A54" w:rsidRDefault="009E123C" w:rsidP="00C931C2">
            <w:pPr>
              <w:rPr>
                <w:sz w:val="28"/>
                <w:szCs w:val="28"/>
                <w:lang w:val="en-US"/>
              </w:rPr>
            </w:pPr>
            <w:r w:rsidRPr="004A2A54">
              <w:rPr>
                <w:sz w:val="28"/>
                <w:szCs w:val="28"/>
                <w:lang w:val="en-US"/>
              </w:rPr>
              <w:t>1</w:t>
            </w:r>
          </w:p>
        </w:tc>
        <w:tc>
          <w:tcPr>
            <w:tcW w:w="1701" w:type="dxa"/>
            <w:tcBorders>
              <w:top w:val="single" w:sz="4" w:space="0" w:color="000000"/>
              <w:left w:val="single" w:sz="4" w:space="0" w:color="000000"/>
              <w:bottom w:val="single" w:sz="4" w:space="0" w:color="000000"/>
            </w:tcBorders>
            <w:shd w:val="clear" w:color="auto" w:fill="auto"/>
          </w:tcPr>
          <w:p w14:paraId="755C123D" w14:textId="77777777" w:rsidR="009E123C" w:rsidRPr="004A2A54" w:rsidRDefault="009E123C" w:rsidP="00C931C2">
            <w:pPr>
              <w:rPr>
                <w:sz w:val="28"/>
                <w:szCs w:val="28"/>
                <w:lang w:val="en-US"/>
              </w:rPr>
            </w:pPr>
            <w:r w:rsidRPr="004A2A54">
              <w:rPr>
                <w:sz w:val="28"/>
                <w:szCs w:val="28"/>
                <w:lang w:val="en-US"/>
              </w:rPr>
              <w:t>2100</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6834B22F" w14:textId="77777777" w:rsidR="009E123C" w:rsidRPr="004A2A54" w:rsidRDefault="009E123C" w:rsidP="00C931C2">
            <w:pPr>
              <w:rPr>
                <w:sz w:val="28"/>
                <w:szCs w:val="28"/>
                <w:lang w:val="en-US"/>
              </w:rPr>
            </w:pPr>
            <w:r w:rsidRPr="004A2A54">
              <w:rPr>
                <w:sz w:val="28"/>
                <w:szCs w:val="28"/>
                <w:lang w:val="en-US"/>
              </w:rPr>
              <w:t>2100</w:t>
            </w:r>
          </w:p>
        </w:tc>
      </w:tr>
      <w:tr w:rsidR="009E123C" w:rsidRPr="004A2A54" w14:paraId="292671A0" w14:textId="77777777" w:rsidTr="00924382">
        <w:tc>
          <w:tcPr>
            <w:tcW w:w="1702" w:type="dxa"/>
            <w:tcBorders>
              <w:top w:val="single" w:sz="4" w:space="0" w:color="000000"/>
              <w:left w:val="single" w:sz="4" w:space="0" w:color="000000"/>
              <w:bottom w:val="single" w:sz="4" w:space="0" w:color="000000"/>
            </w:tcBorders>
          </w:tcPr>
          <w:p w14:paraId="6C5BF50E" w14:textId="77777777" w:rsidR="009E123C" w:rsidRPr="004A2A54" w:rsidRDefault="009E123C" w:rsidP="00C931C2">
            <w:pPr>
              <w:rPr>
                <w:sz w:val="28"/>
                <w:szCs w:val="28"/>
                <w:lang w:val="en-US"/>
              </w:rPr>
            </w:pPr>
          </w:p>
        </w:tc>
        <w:tc>
          <w:tcPr>
            <w:tcW w:w="4252" w:type="dxa"/>
            <w:tcBorders>
              <w:top w:val="single" w:sz="4" w:space="0" w:color="000000"/>
              <w:left w:val="single" w:sz="4" w:space="0" w:color="000000"/>
              <w:bottom w:val="single" w:sz="4" w:space="0" w:color="000000"/>
            </w:tcBorders>
            <w:shd w:val="clear" w:color="auto" w:fill="auto"/>
          </w:tcPr>
          <w:p w14:paraId="1ED5198B" w14:textId="77777777" w:rsidR="009E123C" w:rsidRPr="004A2A54" w:rsidRDefault="009E123C" w:rsidP="00C931C2">
            <w:pPr>
              <w:rPr>
                <w:sz w:val="28"/>
                <w:szCs w:val="28"/>
              </w:rPr>
            </w:pPr>
            <w:r w:rsidRPr="004A2A54">
              <w:rPr>
                <w:sz w:val="28"/>
                <w:szCs w:val="28"/>
              </w:rPr>
              <w:t>Polizor staţionar</w:t>
            </w:r>
          </w:p>
        </w:tc>
        <w:tc>
          <w:tcPr>
            <w:tcW w:w="1276" w:type="dxa"/>
            <w:tcBorders>
              <w:top w:val="single" w:sz="4" w:space="0" w:color="000000"/>
              <w:left w:val="single" w:sz="4" w:space="0" w:color="000000"/>
              <w:bottom w:val="single" w:sz="4" w:space="0" w:color="000000"/>
            </w:tcBorders>
            <w:shd w:val="clear" w:color="auto" w:fill="auto"/>
          </w:tcPr>
          <w:p w14:paraId="70419BEC" w14:textId="77777777" w:rsidR="009E123C" w:rsidRPr="004A2A54" w:rsidRDefault="009E123C" w:rsidP="00C931C2">
            <w:pPr>
              <w:rPr>
                <w:sz w:val="28"/>
                <w:szCs w:val="28"/>
              </w:rPr>
            </w:pPr>
            <w:r w:rsidRPr="004A2A54">
              <w:rPr>
                <w:sz w:val="28"/>
                <w:szCs w:val="28"/>
              </w:rPr>
              <w:t>1</w:t>
            </w:r>
          </w:p>
        </w:tc>
        <w:tc>
          <w:tcPr>
            <w:tcW w:w="1701" w:type="dxa"/>
            <w:tcBorders>
              <w:top w:val="single" w:sz="4" w:space="0" w:color="000000"/>
              <w:left w:val="single" w:sz="4" w:space="0" w:color="000000"/>
              <w:bottom w:val="single" w:sz="4" w:space="0" w:color="000000"/>
            </w:tcBorders>
            <w:shd w:val="clear" w:color="auto" w:fill="auto"/>
          </w:tcPr>
          <w:p w14:paraId="20078FF1" w14:textId="77777777" w:rsidR="009E123C" w:rsidRPr="004A2A54" w:rsidRDefault="009E123C" w:rsidP="00C931C2">
            <w:pPr>
              <w:rPr>
                <w:sz w:val="28"/>
                <w:szCs w:val="28"/>
              </w:rPr>
            </w:pPr>
            <w:r w:rsidRPr="004A2A54">
              <w:rPr>
                <w:sz w:val="28"/>
                <w:szCs w:val="28"/>
              </w:rPr>
              <w:t>800</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5D29D6E8" w14:textId="77777777" w:rsidR="009E123C" w:rsidRPr="004A2A54" w:rsidRDefault="009E123C" w:rsidP="00C931C2">
            <w:pPr>
              <w:rPr>
                <w:sz w:val="28"/>
                <w:szCs w:val="28"/>
              </w:rPr>
            </w:pPr>
            <w:r w:rsidRPr="004A2A54">
              <w:rPr>
                <w:sz w:val="28"/>
                <w:szCs w:val="28"/>
              </w:rPr>
              <w:t>800</w:t>
            </w:r>
          </w:p>
        </w:tc>
      </w:tr>
      <w:tr w:rsidR="009E123C" w:rsidRPr="004A2A54" w14:paraId="56100D7E" w14:textId="77777777" w:rsidTr="00924382">
        <w:tc>
          <w:tcPr>
            <w:tcW w:w="1702" w:type="dxa"/>
            <w:tcBorders>
              <w:top w:val="single" w:sz="4" w:space="0" w:color="000000"/>
              <w:left w:val="single" w:sz="4" w:space="0" w:color="000000"/>
              <w:bottom w:val="single" w:sz="4" w:space="0" w:color="000000"/>
            </w:tcBorders>
          </w:tcPr>
          <w:p w14:paraId="42E1DDD1" w14:textId="77777777" w:rsidR="009E123C" w:rsidRPr="004A2A54" w:rsidRDefault="009E123C" w:rsidP="00C931C2">
            <w:pPr>
              <w:rPr>
                <w:sz w:val="28"/>
                <w:szCs w:val="28"/>
              </w:rPr>
            </w:pPr>
          </w:p>
        </w:tc>
        <w:tc>
          <w:tcPr>
            <w:tcW w:w="4252" w:type="dxa"/>
            <w:tcBorders>
              <w:top w:val="single" w:sz="4" w:space="0" w:color="000000"/>
              <w:left w:val="single" w:sz="4" w:space="0" w:color="000000"/>
              <w:bottom w:val="single" w:sz="4" w:space="0" w:color="000000"/>
            </w:tcBorders>
            <w:shd w:val="clear" w:color="auto" w:fill="auto"/>
          </w:tcPr>
          <w:p w14:paraId="6E077AD5" w14:textId="77777777" w:rsidR="009E123C" w:rsidRPr="004A2A54" w:rsidRDefault="009E123C" w:rsidP="00C931C2">
            <w:pPr>
              <w:rPr>
                <w:sz w:val="28"/>
                <w:szCs w:val="28"/>
              </w:rPr>
            </w:pPr>
            <w:r w:rsidRPr="004A2A54">
              <w:rPr>
                <w:sz w:val="28"/>
                <w:szCs w:val="28"/>
              </w:rPr>
              <w:t>Disc abr</w:t>
            </w:r>
            <w:r w:rsidR="00924382" w:rsidRPr="004A2A54">
              <w:rPr>
                <w:sz w:val="28"/>
                <w:szCs w:val="28"/>
              </w:rPr>
              <w:t>,</w:t>
            </w:r>
            <w:r w:rsidRPr="004A2A54">
              <w:rPr>
                <w:sz w:val="28"/>
                <w:szCs w:val="28"/>
              </w:rPr>
              <w:t xml:space="preserve"> inox(125mm)</w:t>
            </w:r>
          </w:p>
        </w:tc>
        <w:tc>
          <w:tcPr>
            <w:tcW w:w="1276" w:type="dxa"/>
            <w:tcBorders>
              <w:top w:val="single" w:sz="4" w:space="0" w:color="000000"/>
              <w:left w:val="single" w:sz="4" w:space="0" w:color="000000"/>
              <w:bottom w:val="single" w:sz="4" w:space="0" w:color="000000"/>
            </w:tcBorders>
            <w:shd w:val="clear" w:color="auto" w:fill="auto"/>
          </w:tcPr>
          <w:p w14:paraId="30002A67" w14:textId="77777777" w:rsidR="009E123C" w:rsidRPr="004A2A54" w:rsidRDefault="009E123C" w:rsidP="00C931C2">
            <w:pPr>
              <w:rPr>
                <w:sz w:val="28"/>
                <w:szCs w:val="28"/>
              </w:rPr>
            </w:pPr>
            <w:r w:rsidRPr="004A2A54">
              <w:rPr>
                <w:sz w:val="28"/>
                <w:szCs w:val="28"/>
              </w:rPr>
              <w:t>20</w:t>
            </w:r>
          </w:p>
        </w:tc>
        <w:tc>
          <w:tcPr>
            <w:tcW w:w="1701" w:type="dxa"/>
            <w:tcBorders>
              <w:top w:val="single" w:sz="4" w:space="0" w:color="000000"/>
              <w:left w:val="single" w:sz="4" w:space="0" w:color="000000"/>
              <w:bottom w:val="single" w:sz="4" w:space="0" w:color="000000"/>
            </w:tcBorders>
            <w:shd w:val="clear" w:color="auto" w:fill="auto"/>
          </w:tcPr>
          <w:p w14:paraId="11676FFC" w14:textId="77777777" w:rsidR="009E123C" w:rsidRPr="004A2A54" w:rsidRDefault="009E123C" w:rsidP="00C931C2">
            <w:pPr>
              <w:rPr>
                <w:sz w:val="28"/>
                <w:szCs w:val="28"/>
              </w:rPr>
            </w:pPr>
            <w:r w:rsidRPr="004A2A54">
              <w:rPr>
                <w:sz w:val="28"/>
                <w:szCs w:val="28"/>
              </w:rPr>
              <w:t>10</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483FE3B9" w14:textId="77777777" w:rsidR="009E123C" w:rsidRPr="004A2A54" w:rsidRDefault="009E123C" w:rsidP="00C931C2">
            <w:pPr>
              <w:rPr>
                <w:sz w:val="28"/>
                <w:szCs w:val="28"/>
              </w:rPr>
            </w:pPr>
            <w:r w:rsidRPr="004A2A54">
              <w:rPr>
                <w:sz w:val="28"/>
                <w:szCs w:val="28"/>
              </w:rPr>
              <w:t>200</w:t>
            </w:r>
          </w:p>
        </w:tc>
      </w:tr>
      <w:tr w:rsidR="009E123C" w:rsidRPr="004A2A54" w14:paraId="01872A79" w14:textId="77777777" w:rsidTr="00924382">
        <w:tc>
          <w:tcPr>
            <w:tcW w:w="1702" w:type="dxa"/>
            <w:tcBorders>
              <w:top w:val="single" w:sz="4" w:space="0" w:color="000000"/>
              <w:left w:val="single" w:sz="4" w:space="0" w:color="000000"/>
              <w:bottom w:val="single" w:sz="4" w:space="0" w:color="000000"/>
            </w:tcBorders>
          </w:tcPr>
          <w:p w14:paraId="40E27A15" w14:textId="77777777" w:rsidR="009E123C" w:rsidRPr="004A2A54" w:rsidRDefault="009E123C" w:rsidP="00C931C2">
            <w:pPr>
              <w:rPr>
                <w:sz w:val="28"/>
                <w:szCs w:val="28"/>
              </w:rPr>
            </w:pPr>
          </w:p>
        </w:tc>
        <w:tc>
          <w:tcPr>
            <w:tcW w:w="4252" w:type="dxa"/>
            <w:tcBorders>
              <w:top w:val="single" w:sz="4" w:space="0" w:color="000000"/>
              <w:left w:val="single" w:sz="4" w:space="0" w:color="000000"/>
              <w:bottom w:val="single" w:sz="4" w:space="0" w:color="000000"/>
            </w:tcBorders>
            <w:shd w:val="clear" w:color="auto" w:fill="auto"/>
          </w:tcPr>
          <w:p w14:paraId="4B725344" w14:textId="77777777" w:rsidR="009E123C" w:rsidRPr="004A2A54" w:rsidRDefault="009E123C" w:rsidP="00C931C2">
            <w:pPr>
              <w:rPr>
                <w:sz w:val="28"/>
                <w:szCs w:val="28"/>
              </w:rPr>
            </w:pPr>
            <w:r w:rsidRPr="004A2A54">
              <w:rPr>
                <w:sz w:val="28"/>
                <w:szCs w:val="28"/>
              </w:rPr>
              <w:t>Daltă cu protecţie</w:t>
            </w:r>
          </w:p>
        </w:tc>
        <w:tc>
          <w:tcPr>
            <w:tcW w:w="1276" w:type="dxa"/>
            <w:tcBorders>
              <w:top w:val="single" w:sz="4" w:space="0" w:color="000000"/>
              <w:left w:val="single" w:sz="4" w:space="0" w:color="000000"/>
              <w:bottom w:val="single" w:sz="4" w:space="0" w:color="000000"/>
            </w:tcBorders>
            <w:shd w:val="clear" w:color="auto" w:fill="auto"/>
          </w:tcPr>
          <w:p w14:paraId="7BF13729" w14:textId="77777777" w:rsidR="009E123C" w:rsidRPr="004A2A54" w:rsidRDefault="009E123C" w:rsidP="00C931C2">
            <w:pPr>
              <w:rPr>
                <w:sz w:val="28"/>
                <w:szCs w:val="28"/>
                <w:lang w:val="en-US"/>
              </w:rPr>
            </w:pPr>
            <w:r w:rsidRPr="004A2A54">
              <w:rPr>
                <w:sz w:val="28"/>
                <w:szCs w:val="28"/>
                <w:lang w:val="en-US"/>
              </w:rPr>
              <w:t>2</w:t>
            </w:r>
          </w:p>
        </w:tc>
        <w:tc>
          <w:tcPr>
            <w:tcW w:w="1701" w:type="dxa"/>
            <w:tcBorders>
              <w:top w:val="single" w:sz="4" w:space="0" w:color="000000"/>
              <w:left w:val="single" w:sz="4" w:space="0" w:color="000000"/>
              <w:bottom w:val="single" w:sz="4" w:space="0" w:color="000000"/>
            </w:tcBorders>
            <w:shd w:val="clear" w:color="auto" w:fill="auto"/>
          </w:tcPr>
          <w:p w14:paraId="6FDE0977" w14:textId="77777777" w:rsidR="009E123C" w:rsidRPr="004A2A54" w:rsidRDefault="009E123C" w:rsidP="00C931C2">
            <w:pPr>
              <w:rPr>
                <w:sz w:val="28"/>
                <w:szCs w:val="28"/>
              </w:rPr>
            </w:pPr>
            <w:r w:rsidRPr="004A2A54">
              <w:rPr>
                <w:sz w:val="28"/>
                <w:szCs w:val="28"/>
              </w:rPr>
              <w:t>50</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341E17E3" w14:textId="77777777" w:rsidR="009E123C" w:rsidRPr="004A2A54" w:rsidRDefault="009E123C" w:rsidP="00C931C2">
            <w:pPr>
              <w:rPr>
                <w:sz w:val="28"/>
                <w:szCs w:val="28"/>
              </w:rPr>
            </w:pPr>
            <w:r w:rsidRPr="004A2A54">
              <w:rPr>
                <w:sz w:val="28"/>
                <w:szCs w:val="28"/>
                <w:lang w:val="en-US"/>
              </w:rPr>
              <w:t>1</w:t>
            </w:r>
            <w:r w:rsidRPr="004A2A54">
              <w:rPr>
                <w:sz w:val="28"/>
                <w:szCs w:val="28"/>
              </w:rPr>
              <w:t>00</w:t>
            </w:r>
          </w:p>
        </w:tc>
      </w:tr>
      <w:tr w:rsidR="009E123C" w:rsidRPr="004A2A54" w14:paraId="64AC514D" w14:textId="77777777" w:rsidTr="00924382">
        <w:tc>
          <w:tcPr>
            <w:tcW w:w="1702" w:type="dxa"/>
            <w:tcBorders>
              <w:top w:val="single" w:sz="4" w:space="0" w:color="000000"/>
              <w:left w:val="single" w:sz="4" w:space="0" w:color="000000"/>
              <w:bottom w:val="single" w:sz="4" w:space="0" w:color="000000"/>
            </w:tcBorders>
          </w:tcPr>
          <w:p w14:paraId="3975109D" w14:textId="77777777" w:rsidR="009E123C" w:rsidRPr="004A2A54" w:rsidRDefault="009E123C" w:rsidP="00C931C2">
            <w:pPr>
              <w:rPr>
                <w:sz w:val="28"/>
                <w:szCs w:val="28"/>
              </w:rPr>
            </w:pPr>
          </w:p>
        </w:tc>
        <w:tc>
          <w:tcPr>
            <w:tcW w:w="4252" w:type="dxa"/>
            <w:tcBorders>
              <w:top w:val="single" w:sz="4" w:space="0" w:color="000000"/>
              <w:left w:val="single" w:sz="4" w:space="0" w:color="000000"/>
              <w:bottom w:val="single" w:sz="4" w:space="0" w:color="000000"/>
            </w:tcBorders>
            <w:shd w:val="clear" w:color="auto" w:fill="auto"/>
          </w:tcPr>
          <w:p w14:paraId="5B0B3AC4" w14:textId="77777777" w:rsidR="009E123C" w:rsidRPr="004A2A54" w:rsidRDefault="009E123C" w:rsidP="00C931C2">
            <w:pPr>
              <w:rPr>
                <w:sz w:val="28"/>
                <w:szCs w:val="28"/>
              </w:rPr>
            </w:pPr>
            <w:r w:rsidRPr="004A2A54">
              <w:rPr>
                <w:sz w:val="28"/>
                <w:szCs w:val="28"/>
                <w:lang w:val="en-US"/>
              </w:rPr>
              <w:t>UVNU</w:t>
            </w:r>
            <w:r w:rsidR="00924382" w:rsidRPr="004A2A54">
              <w:rPr>
                <w:sz w:val="28"/>
                <w:szCs w:val="28"/>
              </w:rPr>
              <w:t xml:space="preserve">-10   </w:t>
            </w:r>
            <w:r w:rsidRPr="004A2A54">
              <w:rPr>
                <w:sz w:val="28"/>
                <w:szCs w:val="28"/>
              </w:rPr>
              <w:t>УВНУ-10 С3 ИП с ТФ</w:t>
            </w:r>
          </w:p>
        </w:tc>
        <w:tc>
          <w:tcPr>
            <w:tcW w:w="1276" w:type="dxa"/>
            <w:tcBorders>
              <w:top w:val="single" w:sz="4" w:space="0" w:color="000000"/>
              <w:left w:val="single" w:sz="4" w:space="0" w:color="000000"/>
              <w:bottom w:val="single" w:sz="4" w:space="0" w:color="000000"/>
            </w:tcBorders>
            <w:shd w:val="clear" w:color="auto" w:fill="auto"/>
          </w:tcPr>
          <w:p w14:paraId="58DA4D70" w14:textId="77777777" w:rsidR="009E123C" w:rsidRPr="004A2A54" w:rsidRDefault="009E123C" w:rsidP="00C931C2">
            <w:pPr>
              <w:rPr>
                <w:sz w:val="28"/>
                <w:szCs w:val="28"/>
                <w:lang w:val="en-US"/>
              </w:rPr>
            </w:pPr>
            <w:r w:rsidRPr="004A2A54">
              <w:rPr>
                <w:sz w:val="28"/>
                <w:szCs w:val="28"/>
                <w:lang w:val="en-US"/>
              </w:rPr>
              <w:t>1</w:t>
            </w:r>
          </w:p>
        </w:tc>
        <w:tc>
          <w:tcPr>
            <w:tcW w:w="1701" w:type="dxa"/>
            <w:tcBorders>
              <w:top w:val="single" w:sz="4" w:space="0" w:color="000000"/>
              <w:left w:val="single" w:sz="4" w:space="0" w:color="000000"/>
              <w:bottom w:val="single" w:sz="4" w:space="0" w:color="000000"/>
            </w:tcBorders>
            <w:shd w:val="clear" w:color="auto" w:fill="auto"/>
          </w:tcPr>
          <w:p w14:paraId="49D9B287" w14:textId="77777777" w:rsidR="009E123C" w:rsidRPr="004A2A54" w:rsidRDefault="009E123C" w:rsidP="00C931C2">
            <w:pPr>
              <w:rPr>
                <w:sz w:val="28"/>
                <w:szCs w:val="28"/>
              </w:rPr>
            </w:pPr>
            <w:r w:rsidRPr="004A2A54">
              <w:rPr>
                <w:sz w:val="28"/>
                <w:szCs w:val="28"/>
                <w:lang w:val="en-US"/>
              </w:rPr>
              <w:t>20</w:t>
            </w:r>
            <w:r w:rsidRPr="004A2A54">
              <w:rPr>
                <w:sz w:val="28"/>
                <w:szCs w:val="28"/>
              </w:rPr>
              <w:t>00</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3FA2D403" w14:textId="77777777" w:rsidR="009E123C" w:rsidRPr="004A2A54" w:rsidRDefault="009E123C" w:rsidP="00C931C2">
            <w:pPr>
              <w:rPr>
                <w:sz w:val="28"/>
                <w:szCs w:val="28"/>
              </w:rPr>
            </w:pPr>
            <w:r w:rsidRPr="004A2A54">
              <w:rPr>
                <w:sz w:val="28"/>
                <w:szCs w:val="28"/>
                <w:lang w:val="en-US"/>
              </w:rPr>
              <w:t>20</w:t>
            </w:r>
            <w:r w:rsidRPr="004A2A54">
              <w:rPr>
                <w:sz w:val="28"/>
                <w:szCs w:val="28"/>
              </w:rPr>
              <w:t>00</w:t>
            </w:r>
          </w:p>
        </w:tc>
      </w:tr>
      <w:tr w:rsidR="009E123C" w:rsidRPr="004A2A54" w14:paraId="1D761043" w14:textId="77777777" w:rsidTr="00924382">
        <w:tc>
          <w:tcPr>
            <w:tcW w:w="1702" w:type="dxa"/>
            <w:tcBorders>
              <w:top w:val="single" w:sz="4" w:space="0" w:color="000000"/>
              <w:left w:val="single" w:sz="4" w:space="0" w:color="000000"/>
              <w:bottom w:val="single" w:sz="4" w:space="0" w:color="000000"/>
            </w:tcBorders>
          </w:tcPr>
          <w:p w14:paraId="41B7EB7D" w14:textId="77777777" w:rsidR="009E123C" w:rsidRPr="004A2A54" w:rsidRDefault="009E123C" w:rsidP="00C931C2">
            <w:pPr>
              <w:rPr>
                <w:sz w:val="28"/>
                <w:szCs w:val="28"/>
                <w:lang w:val="en-US"/>
              </w:rPr>
            </w:pPr>
            <w:r w:rsidRPr="004A2A54">
              <w:rPr>
                <w:sz w:val="28"/>
                <w:szCs w:val="28"/>
                <w:lang w:val="en-US"/>
              </w:rPr>
              <w:t>18424000-7</w:t>
            </w:r>
          </w:p>
        </w:tc>
        <w:tc>
          <w:tcPr>
            <w:tcW w:w="4252" w:type="dxa"/>
            <w:tcBorders>
              <w:top w:val="single" w:sz="4" w:space="0" w:color="000000"/>
              <w:left w:val="single" w:sz="4" w:space="0" w:color="000000"/>
              <w:bottom w:val="single" w:sz="4" w:space="0" w:color="000000"/>
            </w:tcBorders>
            <w:shd w:val="clear" w:color="auto" w:fill="auto"/>
          </w:tcPr>
          <w:p w14:paraId="47D1DF32" w14:textId="77777777" w:rsidR="009E123C" w:rsidRPr="004A2A54" w:rsidRDefault="00924382" w:rsidP="00C931C2">
            <w:pPr>
              <w:rPr>
                <w:sz w:val="28"/>
                <w:szCs w:val="28"/>
                <w:lang w:val="en-US"/>
              </w:rPr>
            </w:pPr>
            <w:r w:rsidRPr="004A2A54">
              <w:rPr>
                <w:sz w:val="28"/>
                <w:szCs w:val="28"/>
                <w:lang w:val="en-US"/>
              </w:rPr>
              <w:t>Manuș</w:t>
            </w:r>
            <w:r w:rsidR="009E123C" w:rsidRPr="004A2A54">
              <w:rPr>
                <w:sz w:val="28"/>
                <w:szCs w:val="28"/>
                <w:lang w:val="en-US"/>
              </w:rPr>
              <w:t>i dielectrice</w:t>
            </w:r>
          </w:p>
        </w:tc>
        <w:tc>
          <w:tcPr>
            <w:tcW w:w="1276" w:type="dxa"/>
            <w:tcBorders>
              <w:top w:val="single" w:sz="4" w:space="0" w:color="000000"/>
              <w:left w:val="single" w:sz="4" w:space="0" w:color="000000"/>
              <w:bottom w:val="single" w:sz="4" w:space="0" w:color="000000"/>
            </w:tcBorders>
            <w:shd w:val="clear" w:color="auto" w:fill="auto"/>
          </w:tcPr>
          <w:p w14:paraId="596C5143" w14:textId="77777777" w:rsidR="009E123C" w:rsidRPr="004A2A54" w:rsidRDefault="009E123C" w:rsidP="00C931C2">
            <w:pPr>
              <w:rPr>
                <w:sz w:val="28"/>
                <w:szCs w:val="28"/>
                <w:lang w:val="en-US"/>
              </w:rPr>
            </w:pPr>
            <w:r w:rsidRPr="004A2A54">
              <w:rPr>
                <w:sz w:val="28"/>
                <w:szCs w:val="28"/>
                <w:lang w:val="en-US"/>
              </w:rPr>
              <w:t>4 per</w:t>
            </w:r>
          </w:p>
        </w:tc>
        <w:tc>
          <w:tcPr>
            <w:tcW w:w="1701" w:type="dxa"/>
            <w:tcBorders>
              <w:top w:val="single" w:sz="4" w:space="0" w:color="000000"/>
              <w:left w:val="single" w:sz="4" w:space="0" w:color="000000"/>
              <w:bottom w:val="single" w:sz="4" w:space="0" w:color="000000"/>
            </w:tcBorders>
            <w:shd w:val="clear" w:color="auto" w:fill="auto"/>
          </w:tcPr>
          <w:p w14:paraId="2B7657D9" w14:textId="77777777" w:rsidR="009E123C" w:rsidRPr="004A2A54" w:rsidRDefault="009E123C" w:rsidP="00C931C2">
            <w:pPr>
              <w:rPr>
                <w:sz w:val="28"/>
                <w:szCs w:val="28"/>
                <w:lang w:val="en-US"/>
              </w:rPr>
            </w:pPr>
            <w:r w:rsidRPr="004A2A54">
              <w:rPr>
                <w:sz w:val="28"/>
                <w:szCs w:val="28"/>
                <w:lang w:val="en-US"/>
              </w:rPr>
              <w:t>350</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7614F7DF" w14:textId="77777777" w:rsidR="009E123C" w:rsidRPr="004A2A54" w:rsidRDefault="009E123C" w:rsidP="00C931C2">
            <w:pPr>
              <w:rPr>
                <w:sz w:val="28"/>
                <w:szCs w:val="28"/>
                <w:lang w:val="en-US"/>
              </w:rPr>
            </w:pPr>
            <w:r w:rsidRPr="004A2A54">
              <w:rPr>
                <w:sz w:val="28"/>
                <w:szCs w:val="28"/>
                <w:lang w:val="en-US"/>
              </w:rPr>
              <w:t>1400</w:t>
            </w:r>
          </w:p>
        </w:tc>
      </w:tr>
      <w:tr w:rsidR="009E123C" w:rsidRPr="004A2A54" w14:paraId="6C090C2C" w14:textId="77777777" w:rsidTr="00924382">
        <w:tc>
          <w:tcPr>
            <w:tcW w:w="1702" w:type="dxa"/>
            <w:tcBorders>
              <w:top w:val="single" w:sz="4" w:space="0" w:color="000000"/>
              <w:left w:val="single" w:sz="4" w:space="0" w:color="000000"/>
              <w:bottom w:val="single" w:sz="4" w:space="0" w:color="000000"/>
            </w:tcBorders>
          </w:tcPr>
          <w:p w14:paraId="555AA3B2" w14:textId="77777777" w:rsidR="009E123C" w:rsidRPr="004A2A54" w:rsidRDefault="009E123C" w:rsidP="00C931C2">
            <w:pPr>
              <w:rPr>
                <w:sz w:val="28"/>
                <w:szCs w:val="28"/>
                <w:lang w:val="en-US"/>
              </w:rPr>
            </w:pPr>
          </w:p>
        </w:tc>
        <w:tc>
          <w:tcPr>
            <w:tcW w:w="4252" w:type="dxa"/>
            <w:tcBorders>
              <w:top w:val="single" w:sz="4" w:space="0" w:color="000000"/>
              <w:left w:val="single" w:sz="4" w:space="0" w:color="000000"/>
              <w:bottom w:val="single" w:sz="4" w:space="0" w:color="000000"/>
            </w:tcBorders>
            <w:shd w:val="clear" w:color="auto" w:fill="auto"/>
          </w:tcPr>
          <w:p w14:paraId="1146B6D6" w14:textId="77777777" w:rsidR="009E123C" w:rsidRPr="004A2A54" w:rsidRDefault="009E123C" w:rsidP="00C931C2">
            <w:pPr>
              <w:rPr>
                <w:sz w:val="28"/>
                <w:szCs w:val="28"/>
                <w:lang w:val="en-US"/>
              </w:rPr>
            </w:pPr>
          </w:p>
        </w:tc>
        <w:tc>
          <w:tcPr>
            <w:tcW w:w="1276" w:type="dxa"/>
            <w:tcBorders>
              <w:top w:val="single" w:sz="4" w:space="0" w:color="000000"/>
              <w:left w:val="single" w:sz="4" w:space="0" w:color="000000"/>
              <w:bottom w:val="single" w:sz="4" w:space="0" w:color="000000"/>
            </w:tcBorders>
            <w:shd w:val="clear" w:color="auto" w:fill="auto"/>
          </w:tcPr>
          <w:p w14:paraId="60E0FB0B" w14:textId="77777777" w:rsidR="009E123C" w:rsidRPr="004A2A54" w:rsidRDefault="009E123C" w:rsidP="00C931C2">
            <w:pPr>
              <w:rPr>
                <w:sz w:val="28"/>
                <w:szCs w:val="28"/>
                <w:lang w:val="en-US"/>
              </w:rPr>
            </w:pPr>
          </w:p>
        </w:tc>
        <w:tc>
          <w:tcPr>
            <w:tcW w:w="1701" w:type="dxa"/>
            <w:tcBorders>
              <w:top w:val="single" w:sz="4" w:space="0" w:color="000000"/>
              <w:left w:val="single" w:sz="4" w:space="0" w:color="000000"/>
              <w:bottom w:val="single" w:sz="4" w:space="0" w:color="000000"/>
            </w:tcBorders>
            <w:shd w:val="clear" w:color="auto" w:fill="auto"/>
          </w:tcPr>
          <w:p w14:paraId="320BC3E4" w14:textId="77777777" w:rsidR="009E123C" w:rsidRPr="004A2A54" w:rsidRDefault="009E123C" w:rsidP="00C931C2">
            <w:pPr>
              <w:rPr>
                <w:sz w:val="28"/>
                <w:szCs w:val="28"/>
                <w:lang w:val="en-US"/>
              </w:rPr>
            </w:pP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0866D514" w14:textId="77777777" w:rsidR="009E123C" w:rsidRPr="004A2A54" w:rsidRDefault="009E123C" w:rsidP="00C931C2">
            <w:pPr>
              <w:rPr>
                <w:sz w:val="28"/>
                <w:szCs w:val="28"/>
                <w:lang w:val="en-US"/>
              </w:rPr>
            </w:pPr>
          </w:p>
        </w:tc>
      </w:tr>
      <w:tr w:rsidR="009E123C" w:rsidRPr="004A2A54" w14:paraId="39E75DB8" w14:textId="77777777" w:rsidTr="00924382">
        <w:tc>
          <w:tcPr>
            <w:tcW w:w="1702" w:type="dxa"/>
            <w:tcBorders>
              <w:top w:val="single" w:sz="4" w:space="0" w:color="000000"/>
              <w:left w:val="single" w:sz="4" w:space="0" w:color="000000"/>
              <w:bottom w:val="single" w:sz="4" w:space="0" w:color="000000"/>
            </w:tcBorders>
          </w:tcPr>
          <w:p w14:paraId="3224DEC2" w14:textId="77777777" w:rsidR="009E123C" w:rsidRPr="004A2A54" w:rsidRDefault="009E123C" w:rsidP="00C931C2">
            <w:pPr>
              <w:rPr>
                <w:sz w:val="28"/>
                <w:szCs w:val="28"/>
                <w:lang w:val="en-US"/>
              </w:rPr>
            </w:pPr>
            <w:r w:rsidRPr="004A2A54">
              <w:rPr>
                <w:sz w:val="28"/>
                <w:szCs w:val="28"/>
                <w:lang w:val="en-US"/>
              </w:rPr>
              <w:t>39224100-9</w:t>
            </w:r>
          </w:p>
        </w:tc>
        <w:tc>
          <w:tcPr>
            <w:tcW w:w="4252" w:type="dxa"/>
            <w:tcBorders>
              <w:top w:val="single" w:sz="4" w:space="0" w:color="000000"/>
              <w:left w:val="single" w:sz="4" w:space="0" w:color="000000"/>
              <w:bottom w:val="single" w:sz="4" w:space="0" w:color="000000"/>
            </w:tcBorders>
            <w:shd w:val="clear" w:color="auto" w:fill="auto"/>
          </w:tcPr>
          <w:p w14:paraId="4B828C2C" w14:textId="77777777" w:rsidR="009E123C" w:rsidRPr="004A2A54" w:rsidRDefault="00924382" w:rsidP="00C931C2">
            <w:pPr>
              <w:rPr>
                <w:sz w:val="28"/>
                <w:szCs w:val="28"/>
                <w:lang w:val="en-US"/>
              </w:rPr>
            </w:pPr>
            <w:r w:rsidRPr="004A2A54">
              <w:rPr>
                <w:sz w:val="28"/>
                <w:szCs w:val="28"/>
                <w:lang w:val="en-US"/>
              </w:rPr>
              <w:t>Mă</w:t>
            </w:r>
            <w:r w:rsidR="009E123C" w:rsidRPr="004A2A54">
              <w:rPr>
                <w:sz w:val="28"/>
                <w:szCs w:val="28"/>
                <w:lang w:val="en-US"/>
              </w:rPr>
              <w:t>tură</w:t>
            </w:r>
          </w:p>
        </w:tc>
        <w:tc>
          <w:tcPr>
            <w:tcW w:w="1276" w:type="dxa"/>
            <w:tcBorders>
              <w:top w:val="single" w:sz="4" w:space="0" w:color="000000"/>
              <w:left w:val="single" w:sz="4" w:space="0" w:color="000000"/>
              <w:bottom w:val="single" w:sz="4" w:space="0" w:color="000000"/>
            </w:tcBorders>
            <w:shd w:val="clear" w:color="auto" w:fill="auto"/>
          </w:tcPr>
          <w:p w14:paraId="6A4849B3" w14:textId="77777777" w:rsidR="009E123C" w:rsidRPr="004A2A54" w:rsidRDefault="009E123C" w:rsidP="00C931C2">
            <w:pPr>
              <w:rPr>
                <w:sz w:val="28"/>
                <w:szCs w:val="28"/>
                <w:lang w:val="en-US"/>
              </w:rPr>
            </w:pPr>
            <w:r w:rsidRPr="004A2A54">
              <w:rPr>
                <w:sz w:val="28"/>
                <w:szCs w:val="28"/>
                <w:lang w:val="en-US"/>
              </w:rPr>
              <w:t>4</w:t>
            </w:r>
          </w:p>
        </w:tc>
        <w:tc>
          <w:tcPr>
            <w:tcW w:w="1701" w:type="dxa"/>
            <w:tcBorders>
              <w:top w:val="single" w:sz="4" w:space="0" w:color="000000"/>
              <w:left w:val="single" w:sz="4" w:space="0" w:color="000000"/>
              <w:bottom w:val="single" w:sz="4" w:space="0" w:color="000000"/>
            </w:tcBorders>
            <w:shd w:val="clear" w:color="auto" w:fill="auto"/>
          </w:tcPr>
          <w:p w14:paraId="7240506F" w14:textId="77777777" w:rsidR="009E123C" w:rsidRPr="004A2A54" w:rsidRDefault="009E123C" w:rsidP="00C931C2">
            <w:pPr>
              <w:rPr>
                <w:sz w:val="28"/>
                <w:szCs w:val="28"/>
                <w:lang w:val="en-US"/>
              </w:rPr>
            </w:pPr>
            <w:r w:rsidRPr="004A2A54">
              <w:rPr>
                <w:sz w:val="28"/>
                <w:szCs w:val="28"/>
                <w:lang w:val="en-US"/>
              </w:rPr>
              <w:t>30</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285AAE8F" w14:textId="77777777" w:rsidR="009E123C" w:rsidRPr="004A2A54" w:rsidRDefault="009E123C" w:rsidP="00C931C2">
            <w:pPr>
              <w:rPr>
                <w:sz w:val="28"/>
                <w:szCs w:val="28"/>
                <w:lang w:val="en-US"/>
              </w:rPr>
            </w:pPr>
            <w:r w:rsidRPr="004A2A54">
              <w:rPr>
                <w:sz w:val="28"/>
                <w:szCs w:val="28"/>
                <w:lang w:val="en-US"/>
              </w:rPr>
              <w:t>120</w:t>
            </w:r>
          </w:p>
        </w:tc>
      </w:tr>
      <w:tr w:rsidR="009E123C" w:rsidRPr="004A2A54" w14:paraId="782F7F11" w14:textId="77777777" w:rsidTr="00924382">
        <w:tc>
          <w:tcPr>
            <w:tcW w:w="1702" w:type="dxa"/>
            <w:tcBorders>
              <w:top w:val="single" w:sz="4" w:space="0" w:color="000000"/>
              <w:left w:val="single" w:sz="4" w:space="0" w:color="000000"/>
              <w:bottom w:val="single" w:sz="4" w:space="0" w:color="000000"/>
            </w:tcBorders>
          </w:tcPr>
          <w:p w14:paraId="7C033767" w14:textId="77777777" w:rsidR="009E123C" w:rsidRPr="004A2A54" w:rsidRDefault="009E123C" w:rsidP="00C931C2">
            <w:pPr>
              <w:rPr>
                <w:sz w:val="28"/>
                <w:szCs w:val="28"/>
                <w:lang w:val="en-US"/>
              </w:rPr>
            </w:pPr>
            <w:r w:rsidRPr="004A2A54">
              <w:rPr>
                <w:sz w:val="28"/>
                <w:szCs w:val="28"/>
                <w:lang w:val="en-US"/>
              </w:rPr>
              <w:t>44511100-6</w:t>
            </w:r>
          </w:p>
        </w:tc>
        <w:tc>
          <w:tcPr>
            <w:tcW w:w="4252" w:type="dxa"/>
            <w:tcBorders>
              <w:top w:val="single" w:sz="4" w:space="0" w:color="000000"/>
              <w:left w:val="single" w:sz="4" w:space="0" w:color="000000"/>
              <w:bottom w:val="single" w:sz="4" w:space="0" w:color="000000"/>
            </w:tcBorders>
            <w:shd w:val="clear" w:color="auto" w:fill="auto"/>
          </w:tcPr>
          <w:p w14:paraId="22716946" w14:textId="77777777" w:rsidR="009E123C" w:rsidRPr="004A2A54" w:rsidRDefault="00924382" w:rsidP="00C931C2">
            <w:pPr>
              <w:rPr>
                <w:sz w:val="28"/>
                <w:szCs w:val="28"/>
                <w:lang w:val="en-US"/>
              </w:rPr>
            </w:pPr>
            <w:r w:rsidRPr="004A2A54">
              <w:rPr>
                <w:sz w:val="28"/>
                <w:szCs w:val="28"/>
                <w:lang w:val="en-US"/>
              </w:rPr>
              <w:t>Lopată p\u curățirea zăpezii</w:t>
            </w:r>
          </w:p>
        </w:tc>
        <w:tc>
          <w:tcPr>
            <w:tcW w:w="1276" w:type="dxa"/>
            <w:tcBorders>
              <w:top w:val="single" w:sz="4" w:space="0" w:color="000000"/>
              <w:left w:val="single" w:sz="4" w:space="0" w:color="000000"/>
              <w:bottom w:val="single" w:sz="4" w:space="0" w:color="000000"/>
            </w:tcBorders>
            <w:shd w:val="clear" w:color="auto" w:fill="auto"/>
          </w:tcPr>
          <w:p w14:paraId="73E069D5" w14:textId="77777777" w:rsidR="009E123C" w:rsidRPr="004A2A54" w:rsidRDefault="009E123C" w:rsidP="00C931C2">
            <w:pPr>
              <w:rPr>
                <w:sz w:val="28"/>
                <w:szCs w:val="28"/>
                <w:lang w:val="en-US"/>
              </w:rPr>
            </w:pPr>
            <w:r w:rsidRPr="004A2A54">
              <w:rPr>
                <w:sz w:val="28"/>
                <w:szCs w:val="28"/>
                <w:lang w:val="en-US"/>
              </w:rPr>
              <w:t>2</w:t>
            </w:r>
          </w:p>
        </w:tc>
        <w:tc>
          <w:tcPr>
            <w:tcW w:w="1701" w:type="dxa"/>
            <w:tcBorders>
              <w:top w:val="single" w:sz="4" w:space="0" w:color="000000"/>
              <w:left w:val="single" w:sz="4" w:space="0" w:color="000000"/>
              <w:bottom w:val="single" w:sz="4" w:space="0" w:color="000000"/>
            </w:tcBorders>
            <w:shd w:val="clear" w:color="auto" w:fill="auto"/>
          </w:tcPr>
          <w:p w14:paraId="0349148E" w14:textId="77777777" w:rsidR="009E123C" w:rsidRPr="004A2A54" w:rsidRDefault="009E123C" w:rsidP="00C931C2">
            <w:pPr>
              <w:rPr>
                <w:sz w:val="28"/>
                <w:szCs w:val="28"/>
                <w:lang w:val="en-US"/>
              </w:rPr>
            </w:pPr>
            <w:r w:rsidRPr="004A2A54">
              <w:rPr>
                <w:sz w:val="28"/>
                <w:szCs w:val="28"/>
                <w:lang w:val="en-US"/>
              </w:rPr>
              <w:t>100</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25A64EF3" w14:textId="77777777" w:rsidR="009E123C" w:rsidRPr="004A2A54" w:rsidRDefault="009E123C" w:rsidP="00C931C2">
            <w:pPr>
              <w:rPr>
                <w:sz w:val="28"/>
                <w:szCs w:val="28"/>
                <w:lang w:val="en-US"/>
              </w:rPr>
            </w:pPr>
            <w:r w:rsidRPr="004A2A54">
              <w:rPr>
                <w:sz w:val="28"/>
                <w:szCs w:val="28"/>
                <w:lang w:val="en-US"/>
              </w:rPr>
              <w:t>200</w:t>
            </w:r>
          </w:p>
        </w:tc>
      </w:tr>
      <w:tr w:rsidR="009E123C" w:rsidRPr="004A2A54" w14:paraId="2E338D7A" w14:textId="77777777" w:rsidTr="00924382">
        <w:tc>
          <w:tcPr>
            <w:tcW w:w="1702" w:type="dxa"/>
            <w:tcBorders>
              <w:top w:val="single" w:sz="4" w:space="0" w:color="000000"/>
              <w:left w:val="single" w:sz="4" w:space="0" w:color="000000"/>
              <w:bottom w:val="single" w:sz="4" w:space="0" w:color="000000"/>
            </w:tcBorders>
          </w:tcPr>
          <w:p w14:paraId="512AA842" w14:textId="77777777" w:rsidR="009E123C" w:rsidRPr="004A2A54" w:rsidRDefault="009E123C" w:rsidP="00C931C2">
            <w:pPr>
              <w:rPr>
                <w:sz w:val="28"/>
                <w:szCs w:val="28"/>
                <w:lang w:val="en-US"/>
              </w:rPr>
            </w:pPr>
            <w:r w:rsidRPr="004A2A54">
              <w:rPr>
                <w:sz w:val="28"/>
                <w:szCs w:val="28"/>
                <w:lang w:val="en-US"/>
              </w:rPr>
              <w:t>44511100-6</w:t>
            </w:r>
          </w:p>
        </w:tc>
        <w:tc>
          <w:tcPr>
            <w:tcW w:w="4252" w:type="dxa"/>
            <w:tcBorders>
              <w:top w:val="single" w:sz="4" w:space="0" w:color="000000"/>
              <w:left w:val="single" w:sz="4" w:space="0" w:color="000000"/>
              <w:bottom w:val="single" w:sz="4" w:space="0" w:color="000000"/>
            </w:tcBorders>
            <w:shd w:val="clear" w:color="auto" w:fill="auto"/>
          </w:tcPr>
          <w:p w14:paraId="6C85DA32" w14:textId="77777777" w:rsidR="009E123C" w:rsidRPr="004A2A54" w:rsidRDefault="009E123C" w:rsidP="00C931C2">
            <w:pPr>
              <w:rPr>
                <w:sz w:val="28"/>
                <w:szCs w:val="28"/>
                <w:lang w:val="en-US"/>
              </w:rPr>
            </w:pPr>
            <w:r w:rsidRPr="004A2A54">
              <w:rPr>
                <w:sz w:val="28"/>
                <w:szCs w:val="28"/>
                <w:lang w:val="en-US"/>
              </w:rPr>
              <w:t>Hârleţ</w:t>
            </w:r>
          </w:p>
        </w:tc>
        <w:tc>
          <w:tcPr>
            <w:tcW w:w="1276" w:type="dxa"/>
            <w:tcBorders>
              <w:top w:val="single" w:sz="4" w:space="0" w:color="000000"/>
              <w:left w:val="single" w:sz="4" w:space="0" w:color="000000"/>
              <w:bottom w:val="single" w:sz="4" w:space="0" w:color="000000"/>
            </w:tcBorders>
            <w:shd w:val="clear" w:color="auto" w:fill="auto"/>
          </w:tcPr>
          <w:p w14:paraId="6610916B" w14:textId="77777777" w:rsidR="009E123C" w:rsidRPr="004A2A54" w:rsidRDefault="009E123C" w:rsidP="00C931C2">
            <w:pPr>
              <w:rPr>
                <w:sz w:val="28"/>
                <w:szCs w:val="28"/>
                <w:lang w:val="en-US"/>
              </w:rPr>
            </w:pPr>
            <w:r w:rsidRPr="004A2A54">
              <w:rPr>
                <w:sz w:val="28"/>
                <w:szCs w:val="28"/>
                <w:lang w:val="en-US"/>
              </w:rPr>
              <w:t>2</w:t>
            </w:r>
          </w:p>
        </w:tc>
        <w:tc>
          <w:tcPr>
            <w:tcW w:w="1701" w:type="dxa"/>
            <w:tcBorders>
              <w:top w:val="single" w:sz="4" w:space="0" w:color="000000"/>
              <w:left w:val="single" w:sz="4" w:space="0" w:color="000000"/>
              <w:bottom w:val="single" w:sz="4" w:space="0" w:color="000000"/>
            </w:tcBorders>
            <w:shd w:val="clear" w:color="auto" w:fill="auto"/>
          </w:tcPr>
          <w:p w14:paraId="24A7AD62" w14:textId="77777777" w:rsidR="009E123C" w:rsidRPr="004A2A54" w:rsidRDefault="009E123C" w:rsidP="00C931C2">
            <w:pPr>
              <w:rPr>
                <w:sz w:val="28"/>
                <w:szCs w:val="28"/>
                <w:lang w:val="en-US"/>
              </w:rPr>
            </w:pPr>
            <w:r w:rsidRPr="004A2A54">
              <w:rPr>
                <w:sz w:val="28"/>
                <w:szCs w:val="28"/>
                <w:lang w:val="en-US"/>
              </w:rPr>
              <w:t>100</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4FB35793" w14:textId="77777777" w:rsidR="009E123C" w:rsidRPr="004A2A54" w:rsidRDefault="009E123C" w:rsidP="00C931C2">
            <w:pPr>
              <w:rPr>
                <w:sz w:val="28"/>
                <w:szCs w:val="28"/>
                <w:lang w:val="en-US"/>
              </w:rPr>
            </w:pPr>
            <w:r w:rsidRPr="004A2A54">
              <w:rPr>
                <w:sz w:val="28"/>
                <w:szCs w:val="28"/>
                <w:lang w:val="en-US"/>
              </w:rPr>
              <w:t>200</w:t>
            </w:r>
          </w:p>
        </w:tc>
      </w:tr>
      <w:tr w:rsidR="009E123C" w:rsidRPr="004A2A54" w14:paraId="0CA72DD4" w14:textId="77777777" w:rsidTr="00924382">
        <w:tc>
          <w:tcPr>
            <w:tcW w:w="1702" w:type="dxa"/>
            <w:tcBorders>
              <w:top w:val="single" w:sz="4" w:space="0" w:color="000000"/>
              <w:left w:val="single" w:sz="4" w:space="0" w:color="000000"/>
              <w:bottom w:val="single" w:sz="4" w:space="0" w:color="000000"/>
            </w:tcBorders>
          </w:tcPr>
          <w:p w14:paraId="0AC74A74" w14:textId="77777777" w:rsidR="009E123C" w:rsidRPr="004A2A54" w:rsidRDefault="009E123C" w:rsidP="00C931C2">
            <w:pPr>
              <w:rPr>
                <w:sz w:val="28"/>
                <w:szCs w:val="28"/>
                <w:lang w:val="en-US"/>
              </w:rPr>
            </w:pPr>
            <w:r w:rsidRPr="004A2A54">
              <w:rPr>
                <w:sz w:val="28"/>
                <w:szCs w:val="28"/>
                <w:lang w:val="en-US"/>
              </w:rPr>
              <w:t>33711900-6</w:t>
            </w:r>
          </w:p>
        </w:tc>
        <w:tc>
          <w:tcPr>
            <w:tcW w:w="4252" w:type="dxa"/>
            <w:tcBorders>
              <w:top w:val="single" w:sz="4" w:space="0" w:color="000000"/>
              <w:left w:val="single" w:sz="4" w:space="0" w:color="000000"/>
              <w:bottom w:val="single" w:sz="4" w:space="0" w:color="000000"/>
            </w:tcBorders>
            <w:shd w:val="clear" w:color="auto" w:fill="auto"/>
          </w:tcPr>
          <w:p w14:paraId="1A800269" w14:textId="77777777" w:rsidR="009E123C" w:rsidRPr="004A2A54" w:rsidRDefault="009E123C" w:rsidP="00C931C2">
            <w:pPr>
              <w:rPr>
                <w:sz w:val="28"/>
                <w:szCs w:val="28"/>
                <w:lang w:val="en-US"/>
              </w:rPr>
            </w:pPr>
            <w:r w:rsidRPr="004A2A54">
              <w:rPr>
                <w:sz w:val="28"/>
                <w:szCs w:val="28"/>
                <w:lang w:val="en-US"/>
              </w:rPr>
              <w:t>Săpun lichid</w:t>
            </w:r>
          </w:p>
        </w:tc>
        <w:tc>
          <w:tcPr>
            <w:tcW w:w="1276" w:type="dxa"/>
            <w:tcBorders>
              <w:top w:val="single" w:sz="4" w:space="0" w:color="000000"/>
              <w:left w:val="single" w:sz="4" w:space="0" w:color="000000"/>
              <w:bottom w:val="single" w:sz="4" w:space="0" w:color="000000"/>
            </w:tcBorders>
            <w:shd w:val="clear" w:color="auto" w:fill="auto"/>
          </w:tcPr>
          <w:p w14:paraId="3BE92773" w14:textId="77777777" w:rsidR="009E123C" w:rsidRPr="004A2A54" w:rsidRDefault="009E123C" w:rsidP="00C931C2">
            <w:pPr>
              <w:rPr>
                <w:sz w:val="28"/>
                <w:szCs w:val="28"/>
                <w:lang w:val="en-US"/>
              </w:rPr>
            </w:pPr>
            <w:r w:rsidRPr="004A2A54">
              <w:rPr>
                <w:sz w:val="28"/>
                <w:szCs w:val="28"/>
                <w:lang w:val="en-US"/>
              </w:rPr>
              <w:t>5</w:t>
            </w:r>
          </w:p>
        </w:tc>
        <w:tc>
          <w:tcPr>
            <w:tcW w:w="1701" w:type="dxa"/>
            <w:tcBorders>
              <w:top w:val="single" w:sz="4" w:space="0" w:color="000000"/>
              <w:left w:val="single" w:sz="4" w:space="0" w:color="000000"/>
              <w:bottom w:val="single" w:sz="4" w:space="0" w:color="000000"/>
            </w:tcBorders>
            <w:shd w:val="clear" w:color="auto" w:fill="auto"/>
          </w:tcPr>
          <w:p w14:paraId="7A9B2E2E" w14:textId="77777777" w:rsidR="009E123C" w:rsidRPr="004A2A54" w:rsidRDefault="009E123C" w:rsidP="00C931C2">
            <w:pPr>
              <w:rPr>
                <w:sz w:val="28"/>
                <w:szCs w:val="28"/>
                <w:lang w:val="en-US"/>
              </w:rPr>
            </w:pPr>
            <w:r w:rsidRPr="004A2A54">
              <w:rPr>
                <w:sz w:val="28"/>
                <w:szCs w:val="28"/>
                <w:lang w:val="en-US"/>
              </w:rPr>
              <w:t>25</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2E479EE3" w14:textId="77777777" w:rsidR="009E123C" w:rsidRPr="004A2A54" w:rsidRDefault="009E123C" w:rsidP="00C931C2">
            <w:pPr>
              <w:rPr>
                <w:sz w:val="28"/>
                <w:szCs w:val="28"/>
                <w:lang w:val="en-US"/>
              </w:rPr>
            </w:pPr>
            <w:r w:rsidRPr="004A2A54">
              <w:rPr>
                <w:sz w:val="28"/>
                <w:szCs w:val="28"/>
                <w:lang w:val="en-US"/>
              </w:rPr>
              <w:t>275</w:t>
            </w:r>
          </w:p>
        </w:tc>
      </w:tr>
      <w:tr w:rsidR="009E123C" w:rsidRPr="004A2A54" w14:paraId="37DCE5AD" w14:textId="77777777" w:rsidTr="00924382">
        <w:tc>
          <w:tcPr>
            <w:tcW w:w="1702" w:type="dxa"/>
            <w:tcBorders>
              <w:top w:val="single" w:sz="4" w:space="0" w:color="000000"/>
              <w:left w:val="single" w:sz="4" w:space="0" w:color="000000"/>
              <w:bottom w:val="single" w:sz="4" w:space="0" w:color="000000"/>
            </w:tcBorders>
          </w:tcPr>
          <w:p w14:paraId="0495DCCF" w14:textId="77777777" w:rsidR="009E123C" w:rsidRPr="004A2A54" w:rsidRDefault="009E123C" w:rsidP="00C931C2">
            <w:pPr>
              <w:rPr>
                <w:sz w:val="28"/>
                <w:szCs w:val="28"/>
                <w:lang w:val="en-US"/>
              </w:rPr>
            </w:pPr>
            <w:r w:rsidRPr="004A2A54">
              <w:rPr>
                <w:sz w:val="28"/>
                <w:szCs w:val="28"/>
                <w:lang w:val="en-US"/>
              </w:rPr>
              <w:t>39831200-8</w:t>
            </w:r>
          </w:p>
        </w:tc>
        <w:tc>
          <w:tcPr>
            <w:tcW w:w="4252" w:type="dxa"/>
            <w:tcBorders>
              <w:top w:val="single" w:sz="4" w:space="0" w:color="000000"/>
              <w:left w:val="single" w:sz="4" w:space="0" w:color="000000"/>
              <w:bottom w:val="single" w:sz="4" w:space="0" w:color="000000"/>
            </w:tcBorders>
            <w:shd w:val="clear" w:color="auto" w:fill="auto"/>
          </w:tcPr>
          <w:p w14:paraId="0444ACEC" w14:textId="77777777" w:rsidR="009E123C" w:rsidRPr="004A2A54" w:rsidRDefault="009E123C" w:rsidP="00C931C2">
            <w:pPr>
              <w:rPr>
                <w:sz w:val="28"/>
                <w:szCs w:val="28"/>
                <w:lang w:val="en-US"/>
              </w:rPr>
            </w:pPr>
            <w:r w:rsidRPr="004A2A54">
              <w:rPr>
                <w:sz w:val="28"/>
                <w:szCs w:val="28"/>
                <w:lang w:val="en-US"/>
              </w:rPr>
              <w:t>Praf de spălat</w:t>
            </w:r>
          </w:p>
        </w:tc>
        <w:tc>
          <w:tcPr>
            <w:tcW w:w="1276" w:type="dxa"/>
            <w:tcBorders>
              <w:top w:val="single" w:sz="4" w:space="0" w:color="000000"/>
              <w:left w:val="single" w:sz="4" w:space="0" w:color="000000"/>
              <w:bottom w:val="single" w:sz="4" w:space="0" w:color="000000"/>
            </w:tcBorders>
            <w:shd w:val="clear" w:color="auto" w:fill="auto"/>
          </w:tcPr>
          <w:p w14:paraId="59AA844B" w14:textId="77777777" w:rsidR="009E123C" w:rsidRPr="004A2A54" w:rsidRDefault="009E123C" w:rsidP="00C931C2">
            <w:pPr>
              <w:rPr>
                <w:sz w:val="28"/>
                <w:szCs w:val="28"/>
                <w:lang w:val="en-US"/>
              </w:rPr>
            </w:pPr>
            <w:r w:rsidRPr="004A2A54">
              <w:rPr>
                <w:sz w:val="28"/>
                <w:szCs w:val="28"/>
                <w:lang w:val="en-US"/>
              </w:rPr>
              <w:t>10</w:t>
            </w:r>
          </w:p>
        </w:tc>
        <w:tc>
          <w:tcPr>
            <w:tcW w:w="1701" w:type="dxa"/>
            <w:tcBorders>
              <w:top w:val="single" w:sz="4" w:space="0" w:color="000000"/>
              <w:left w:val="single" w:sz="4" w:space="0" w:color="000000"/>
              <w:bottom w:val="single" w:sz="4" w:space="0" w:color="000000"/>
            </w:tcBorders>
            <w:shd w:val="clear" w:color="auto" w:fill="auto"/>
          </w:tcPr>
          <w:p w14:paraId="7DA211AD" w14:textId="77777777" w:rsidR="009E123C" w:rsidRPr="004A2A54" w:rsidRDefault="009E123C" w:rsidP="00C931C2">
            <w:pPr>
              <w:rPr>
                <w:sz w:val="28"/>
                <w:szCs w:val="28"/>
                <w:lang w:val="en-US"/>
              </w:rPr>
            </w:pPr>
            <w:r w:rsidRPr="004A2A54">
              <w:rPr>
                <w:sz w:val="28"/>
                <w:szCs w:val="28"/>
                <w:lang w:val="en-US"/>
              </w:rPr>
              <w:t>20</w:t>
            </w:r>
          </w:p>
        </w:tc>
        <w:tc>
          <w:tcPr>
            <w:tcW w:w="1092" w:type="dxa"/>
            <w:tcBorders>
              <w:top w:val="single" w:sz="4" w:space="0" w:color="000000"/>
              <w:left w:val="single" w:sz="4" w:space="0" w:color="000000"/>
              <w:bottom w:val="single" w:sz="4" w:space="0" w:color="000000"/>
              <w:right w:val="single" w:sz="4" w:space="0" w:color="000000"/>
            </w:tcBorders>
            <w:shd w:val="clear" w:color="auto" w:fill="auto"/>
          </w:tcPr>
          <w:p w14:paraId="4D8D1148" w14:textId="77777777" w:rsidR="009E123C" w:rsidRPr="004A2A54" w:rsidRDefault="009E123C" w:rsidP="00C931C2">
            <w:pPr>
              <w:rPr>
                <w:sz w:val="28"/>
                <w:szCs w:val="28"/>
                <w:lang w:val="en-US"/>
              </w:rPr>
            </w:pPr>
            <w:r w:rsidRPr="004A2A54">
              <w:rPr>
                <w:sz w:val="28"/>
                <w:szCs w:val="28"/>
                <w:lang w:val="en-US"/>
              </w:rPr>
              <w:t>200</w:t>
            </w:r>
          </w:p>
        </w:tc>
      </w:tr>
      <w:tr w:rsidR="00924382" w:rsidRPr="004A2A54" w14:paraId="18D6D742" w14:textId="77777777" w:rsidTr="00231359">
        <w:tc>
          <w:tcPr>
            <w:tcW w:w="1702" w:type="dxa"/>
            <w:tcBorders>
              <w:top w:val="single" w:sz="4" w:space="0" w:color="000000"/>
              <w:left w:val="single" w:sz="4" w:space="0" w:color="000000"/>
              <w:bottom w:val="single" w:sz="4" w:space="0" w:color="000000"/>
            </w:tcBorders>
          </w:tcPr>
          <w:p w14:paraId="3063F49E" w14:textId="77777777" w:rsidR="00924382" w:rsidRPr="004A2A54" w:rsidRDefault="00924382" w:rsidP="00C931C2">
            <w:pPr>
              <w:rPr>
                <w:sz w:val="28"/>
                <w:szCs w:val="28"/>
              </w:rPr>
            </w:pPr>
          </w:p>
        </w:tc>
        <w:tc>
          <w:tcPr>
            <w:tcW w:w="4252" w:type="dxa"/>
            <w:tcBorders>
              <w:top w:val="single" w:sz="4" w:space="0" w:color="000000"/>
              <w:left w:val="single" w:sz="4" w:space="0" w:color="000000"/>
              <w:bottom w:val="single" w:sz="4" w:space="0" w:color="000000"/>
            </w:tcBorders>
            <w:shd w:val="clear" w:color="auto" w:fill="auto"/>
          </w:tcPr>
          <w:p w14:paraId="05AC11EA" w14:textId="77777777" w:rsidR="00924382" w:rsidRPr="004A2A54" w:rsidRDefault="00924382" w:rsidP="00C931C2">
            <w:pPr>
              <w:rPr>
                <w:sz w:val="28"/>
                <w:szCs w:val="28"/>
              </w:rPr>
            </w:pPr>
          </w:p>
        </w:tc>
        <w:tc>
          <w:tcPr>
            <w:tcW w:w="1276" w:type="dxa"/>
            <w:tcBorders>
              <w:top w:val="single" w:sz="4" w:space="0" w:color="000000"/>
              <w:left w:val="single" w:sz="4" w:space="0" w:color="000000"/>
              <w:bottom w:val="single" w:sz="4" w:space="0" w:color="000000"/>
            </w:tcBorders>
            <w:shd w:val="clear" w:color="auto" w:fill="auto"/>
          </w:tcPr>
          <w:p w14:paraId="3538008C" w14:textId="77777777" w:rsidR="00924382" w:rsidRPr="004A2A54" w:rsidRDefault="00924382" w:rsidP="00C931C2">
            <w:pPr>
              <w:rPr>
                <w:sz w:val="28"/>
                <w:szCs w:val="28"/>
              </w:rPr>
            </w:pPr>
          </w:p>
        </w:tc>
        <w:tc>
          <w:tcPr>
            <w:tcW w:w="2793" w:type="dxa"/>
            <w:gridSpan w:val="2"/>
            <w:tcBorders>
              <w:top w:val="single" w:sz="4" w:space="0" w:color="000000"/>
              <w:left w:val="single" w:sz="4" w:space="0" w:color="000000"/>
              <w:bottom w:val="single" w:sz="4" w:space="0" w:color="000000"/>
              <w:right w:val="single" w:sz="4" w:space="0" w:color="000000"/>
            </w:tcBorders>
            <w:shd w:val="clear" w:color="auto" w:fill="auto"/>
          </w:tcPr>
          <w:p w14:paraId="4079B9B9" w14:textId="77777777" w:rsidR="00924382" w:rsidRPr="004A2A54" w:rsidRDefault="00924382" w:rsidP="00C931C2">
            <w:pPr>
              <w:rPr>
                <w:b/>
                <w:sz w:val="28"/>
                <w:szCs w:val="28"/>
              </w:rPr>
            </w:pPr>
            <w:r w:rsidRPr="004A2A54">
              <w:rPr>
                <w:b/>
                <w:sz w:val="28"/>
                <w:szCs w:val="28"/>
              </w:rPr>
              <w:t xml:space="preserve">            Total - </w:t>
            </w:r>
            <w:r w:rsidRPr="004A2A54">
              <w:rPr>
                <w:b/>
                <w:sz w:val="28"/>
                <w:szCs w:val="28"/>
                <w:lang w:val="en-US"/>
              </w:rPr>
              <w:t>16360</w:t>
            </w:r>
          </w:p>
        </w:tc>
      </w:tr>
    </w:tbl>
    <w:p w14:paraId="050CCBC8" w14:textId="77777777" w:rsidR="00AD34C8" w:rsidRPr="004A2A54" w:rsidRDefault="00AD34C8" w:rsidP="00624E88">
      <w:pPr>
        <w:rPr>
          <w:sz w:val="28"/>
          <w:szCs w:val="28"/>
        </w:rPr>
      </w:pPr>
    </w:p>
    <w:p w14:paraId="56F27219" w14:textId="77777777" w:rsidR="00AD34C8" w:rsidRPr="004A2A54" w:rsidRDefault="00AD34C8" w:rsidP="00624E88">
      <w:pPr>
        <w:rPr>
          <w:sz w:val="28"/>
          <w:szCs w:val="28"/>
        </w:rPr>
      </w:pPr>
    </w:p>
    <w:p w14:paraId="2E101CFF" w14:textId="77777777" w:rsidR="00D95134" w:rsidRPr="004A2A54" w:rsidRDefault="00D95134" w:rsidP="009E123C">
      <w:pPr>
        <w:rPr>
          <w:sz w:val="28"/>
          <w:szCs w:val="28"/>
          <w:lang w:val="en"/>
        </w:rPr>
      </w:pPr>
      <w:r w:rsidRPr="004A2A54">
        <w:rPr>
          <w:sz w:val="28"/>
          <w:szCs w:val="28"/>
        </w:rPr>
        <w:t xml:space="preserve">     </w:t>
      </w:r>
      <w:r w:rsidRPr="004A2A54">
        <w:rPr>
          <w:b/>
          <w:sz w:val="28"/>
          <w:szCs w:val="28"/>
          <w:lang w:val="en"/>
        </w:rPr>
        <w:t>5. Ofertă consumabile</w:t>
      </w:r>
    </w:p>
    <w:tbl>
      <w:tblPr>
        <w:tblStyle w:val="TableGrid"/>
        <w:tblW w:w="0" w:type="auto"/>
        <w:tblLook w:val="04A0" w:firstRow="1" w:lastRow="0" w:firstColumn="1" w:lastColumn="0" w:noHBand="0" w:noVBand="1"/>
      </w:tblPr>
      <w:tblGrid>
        <w:gridCol w:w="675"/>
        <w:gridCol w:w="4111"/>
        <w:gridCol w:w="2410"/>
      </w:tblGrid>
      <w:tr w:rsidR="00D95134" w:rsidRPr="004A2A54" w14:paraId="22B869C8" w14:textId="77777777" w:rsidTr="00D95134">
        <w:tc>
          <w:tcPr>
            <w:tcW w:w="675" w:type="dxa"/>
          </w:tcPr>
          <w:p w14:paraId="3B353C67" w14:textId="77777777" w:rsidR="00D95134" w:rsidRPr="004A2A54" w:rsidRDefault="00D95134" w:rsidP="009E123C">
            <w:pPr>
              <w:rPr>
                <w:b/>
                <w:sz w:val="28"/>
                <w:szCs w:val="28"/>
                <w:lang w:val="en"/>
              </w:rPr>
            </w:pPr>
            <w:r w:rsidRPr="004A2A54">
              <w:rPr>
                <w:b/>
                <w:sz w:val="28"/>
                <w:szCs w:val="28"/>
                <w:lang w:val="en"/>
              </w:rPr>
              <w:t>Nr.</w:t>
            </w:r>
          </w:p>
        </w:tc>
        <w:tc>
          <w:tcPr>
            <w:tcW w:w="4111" w:type="dxa"/>
          </w:tcPr>
          <w:p w14:paraId="045B0620" w14:textId="77777777" w:rsidR="00D95134" w:rsidRPr="004A2A54" w:rsidRDefault="00D95134" w:rsidP="009E123C">
            <w:pPr>
              <w:rPr>
                <w:b/>
                <w:sz w:val="28"/>
                <w:szCs w:val="28"/>
                <w:lang w:val="en"/>
              </w:rPr>
            </w:pPr>
            <w:r w:rsidRPr="004A2A54">
              <w:rPr>
                <w:b/>
                <w:sz w:val="28"/>
                <w:szCs w:val="28"/>
                <w:lang w:val="en"/>
              </w:rPr>
              <w:t xml:space="preserve">   Denumire</w:t>
            </w:r>
          </w:p>
        </w:tc>
        <w:tc>
          <w:tcPr>
            <w:tcW w:w="2410" w:type="dxa"/>
          </w:tcPr>
          <w:p w14:paraId="3306B0C6" w14:textId="77777777" w:rsidR="00D95134" w:rsidRPr="004A2A54" w:rsidRDefault="00D95134" w:rsidP="009E123C">
            <w:pPr>
              <w:rPr>
                <w:b/>
                <w:sz w:val="28"/>
                <w:szCs w:val="28"/>
                <w:lang w:val="en"/>
              </w:rPr>
            </w:pPr>
            <w:r w:rsidRPr="004A2A54">
              <w:rPr>
                <w:b/>
                <w:sz w:val="28"/>
                <w:szCs w:val="28"/>
                <w:lang w:val="en"/>
              </w:rPr>
              <w:t>Cantitate</w:t>
            </w:r>
          </w:p>
        </w:tc>
      </w:tr>
      <w:tr w:rsidR="00D95134" w:rsidRPr="004A2A54" w14:paraId="1EE81C7E" w14:textId="77777777" w:rsidTr="00D95134">
        <w:tc>
          <w:tcPr>
            <w:tcW w:w="675" w:type="dxa"/>
          </w:tcPr>
          <w:p w14:paraId="17BEECEF" w14:textId="77777777" w:rsidR="00D95134" w:rsidRPr="004A2A54" w:rsidRDefault="00D95134" w:rsidP="009E123C">
            <w:pPr>
              <w:rPr>
                <w:sz w:val="28"/>
                <w:szCs w:val="28"/>
                <w:lang w:val="en"/>
              </w:rPr>
            </w:pPr>
            <w:r w:rsidRPr="004A2A54">
              <w:rPr>
                <w:sz w:val="28"/>
                <w:szCs w:val="28"/>
                <w:lang w:val="en"/>
              </w:rPr>
              <w:t>1.</w:t>
            </w:r>
          </w:p>
        </w:tc>
        <w:tc>
          <w:tcPr>
            <w:tcW w:w="4111" w:type="dxa"/>
          </w:tcPr>
          <w:p w14:paraId="1294470C" w14:textId="77777777" w:rsidR="00D95134" w:rsidRPr="004A2A54" w:rsidRDefault="00D95134" w:rsidP="009E123C">
            <w:pPr>
              <w:rPr>
                <w:sz w:val="28"/>
                <w:szCs w:val="28"/>
                <w:lang w:val="en"/>
              </w:rPr>
            </w:pPr>
            <w:r w:rsidRPr="004A2A54">
              <w:rPr>
                <w:sz w:val="28"/>
                <w:szCs w:val="28"/>
                <w:lang w:val="en"/>
              </w:rPr>
              <w:t>Hârtie Copiers p/u xerox</w:t>
            </w:r>
          </w:p>
        </w:tc>
        <w:tc>
          <w:tcPr>
            <w:tcW w:w="2410" w:type="dxa"/>
          </w:tcPr>
          <w:p w14:paraId="5D765001" w14:textId="77777777" w:rsidR="00D95134" w:rsidRPr="004A2A54" w:rsidRDefault="00D95134" w:rsidP="009E123C">
            <w:pPr>
              <w:rPr>
                <w:sz w:val="28"/>
                <w:szCs w:val="28"/>
                <w:lang w:val="en"/>
              </w:rPr>
            </w:pPr>
            <w:r w:rsidRPr="004A2A54">
              <w:rPr>
                <w:sz w:val="28"/>
                <w:szCs w:val="28"/>
                <w:lang w:val="en"/>
              </w:rPr>
              <w:t xml:space="preserve"> 6 pachete</w:t>
            </w:r>
          </w:p>
        </w:tc>
      </w:tr>
      <w:tr w:rsidR="00D95134" w:rsidRPr="004A2A54" w14:paraId="79D86DAA" w14:textId="77777777" w:rsidTr="00D95134">
        <w:tc>
          <w:tcPr>
            <w:tcW w:w="675" w:type="dxa"/>
          </w:tcPr>
          <w:p w14:paraId="4999D75A" w14:textId="77777777" w:rsidR="00D95134" w:rsidRPr="004A2A54" w:rsidRDefault="00D95134" w:rsidP="009E123C">
            <w:pPr>
              <w:rPr>
                <w:sz w:val="28"/>
                <w:szCs w:val="28"/>
                <w:lang w:val="en"/>
              </w:rPr>
            </w:pPr>
            <w:r w:rsidRPr="004A2A54">
              <w:rPr>
                <w:sz w:val="28"/>
                <w:szCs w:val="28"/>
                <w:lang w:val="en"/>
              </w:rPr>
              <w:t>2.</w:t>
            </w:r>
          </w:p>
        </w:tc>
        <w:tc>
          <w:tcPr>
            <w:tcW w:w="4111" w:type="dxa"/>
          </w:tcPr>
          <w:p w14:paraId="2DE77FC6" w14:textId="77777777" w:rsidR="00D95134" w:rsidRPr="004A2A54" w:rsidRDefault="00D95134" w:rsidP="009E123C">
            <w:pPr>
              <w:rPr>
                <w:sz w:val="28"/>
                <w:szCs w:val="28"/>
                <w:lang w:val="en"/>
              </w:rPr>
            </w:pPr>
            <w:r w:rsidRPr="004A2A54">
              <w:rPr>
                <w:sz w:val="28"/>
                <w:szCs w:val="28"/>
                <w:lang w:val="en"/>
              </w:rPr>
              <w:t>Pixuri</w:t>
            </w:r>
          </w:p>
        </w:tc>
        <w:tc>
          <w:tcPr>
            <w:tcW w:w="2410" w:type="dxa"/>
          </w:tcPr>
          <w:p w14:paraId="251D8DDF" w14:textId="77777777" w:rsidR="00D95134" w:rsidRPr="004A2A54" w:rsidRDefault="00D95134" w:rsidP="009E123C">
            <w:pPr>
              <w:rPr>
                <w:sz w:val="28"/>
                <w:szCs w:val="28"/>
                <w:lang w:val="en"/>
              </w:rPr>
            </w:pPr>
            <w:r w:rsidRPr="004A2A54">
              <w:rPr>
                <w:sz w:val="28"/>
                <w:szCs w:val="28"/>
                <w:lang w:val="en"/>
              </w:rPr>
              <w:t xml:space="preserve"> 20 buc.</w:t>
            </w:r>
          </w:p>
        </w:tc>
      </w:tr>
      <w:tr w:rsidR="00D95134" w:rsidRPr="004A2A54" w14:paraId="11CFBFB4" w14:textId="77777777" w:rsidTr="00D95134">
        <w:tc>
          <w:tcPr>
            <w:tcW w:w="675" w:type="dxa"/>
          </w:tcPr>
          <w:p w14:paraId="7EF401CC" w14:textId="77777777" w:rsidR="00D95134" w:rsidRPr="004A2A54" w:rsidRDefault="00D95134" w:rsidP="009E123C">
            <w:pPr>
              <w:rPr>
                <w:sz w:val="28"/>
                <w:szCs w:val="28"/>
                <w:lang w:val="en"/>
              </w:rPr>
            </w:pPr>
            <w:r w:rsidRPr="004A2A54">
              <w:rPr>
                <w:sz w:val="28"/>
                <w:szCs w:val="28"/>
                <w:lang w:val="en"/>
              </w:rPr>
              <w:t>3.</w:t>
            </w:r>
          </w:p>
        </w:tc>
        <w:tc>
          <w:tcPr>
            <w:tcW w:w="4111" w:type="dxa"/>
          </w:tcPr>
          <w:p w14:paraId="71F5F6CD" w14:textId="77777777" w:rsidR="00D95134" w:rsidRPr="004A2A54" w:rsidRDefault="00D95134" w:rsidP="009E123C">
            <w:pPr>
              <w:rPr>
                <w:sz w:val="28"/>
                <w:szCs w:val="28"/>
                <w:lang w:val="en"/>
              </w:rPr>
            </w:pPr>
            <w:r w:rsidRPr="004A2A54">
              <w:rPr>
                <w:sz w:val="28"/>
                <w:szCs w:val="28"/>
                <w:lang w:val="en"/>
              </w:rPr>
              <w:t>Creioane</w:t>
            </w:r>
          </w:p>
        </w:tc>
        <w:tc>
          <w:tcPr>
            <w:tcW w:w="2410" w:type="dxa"/>
          </w:tcPr>
          <w:p w14:paraId="040A14E1" w14:textId="77777777" w:rsidR="00D95134" w:rsidRPr="004A2A54" w:rsidRDefault="00D95134" w:rsidP="009E123C">
            <w:pPr>
              <w:rPr>
                <w:sz w:val="28"/>
                <w:szCs w:val="28"/>
                <w:lang w:val="en"/>
              </w:rPr>
            </w:pPr>
            <w:r w:rsidRPr="004A2A54">
              <w:rPr>
                <w:sz w:val="28"/>
                <w:szCs w:val="28"/>
                <w:lang w:val="en"/>
              </w:rPr>
              <w:t xml:space="preserve"> 10 buc.</w:t>
            </w:r>
          </w:p>
        </w:tc>
      </w:tr>
      <w:tr w:rsidR="00D95134" w:rsidRPr="004A2A54" w14:paraId="16FA90C8" w14:textId="77777777" w:rsidTr="00D95134">
        <w:tc>
          <w:tcPr>
            <w:tcW w:w="675" w:type="dxa"/>
          </w:tcPr>
          <w:p w14:paraId="69FA0633" w14:textId="77777777" w:rsidR="00D95134" w:rsidRPr="004A2A54" w:rsidRDefault="00D95134" w:rsidP="009E123C">
            <w:pPr>
              <w:rPr>
                <w:sz w:val="28"/>
                <w:szCs w:val="28"/>
                <w:lang w:val="en"/>
              </w:rPr>
            </w:pPr>
            <w:r w:rsidRPr="004A2A54">
              <w:rPr>
                <w:sz w:val="28"/>
                <w:szCs w:val="28"/>
                <w:lang w:val="en"/>
              </w:rPr>
              <w:t>4.</w:t>
            </w:r>
          </w:p>
        </w:tc>
        <w:tc>
          <w:tcPr>
            <w:tcW w:w="4111" w:type="dxa"/>
          </w:tcPr>
          <w:p w14:paraId="37CCBA01" w14:textId="77777777" w:rsidR="00D95134" w:rsidRPr="004A2A54" w:rsidRDefault="00D95134" w:rsidP="009E123C">
            <w:pPr>
              <w:rPr>
                <w:sz w:val="28"/>
                <w:szCs w:val="28"/>
                <w:lang w:val="en"/>
              </w:rPr>
            </w:pPr>
            <w:r w:rsidRPr="004A2A54">
              <w:rPr>
                <w:sz w:val="28"/>
                <w:szCs w:val="28"/>
                <w:lang w:val="en"/>
              </w:rPr>
              <w:t>Marchere</w:t>
            </w:r>
          </w:p>
        </w:tc>
        <w:tc>
          <w:tcPr>
            <w:tcW w:w="2410" w:type="dxa"/>
          </w:tcPr>
          <w:p w14:paraId="44088C48" w14:textId="77777777" w:rsidR="00D95134" w:rsidRPr="004A2A54" w:rsidRDefault="00D95134" w:rsidP="009E123C">
            <w:pPr>
              <w:rPr>
                <w:sz w:val="28"/>
                <w:szCs w:val="28"/>
                <w:lang w:val="en"/>
              </w:rPr>
            </w:pPr>
            <w:r w:rsidRPr="004A2A54">
              <w:rPr>
                <w:sz w:val="28"/>
                <w:szCs w:val="28"/>
                <w:lang w:val="en"/>
              </w:rPr>
              <w:t xml:space="preserve"> 10 buc,</w:t>
            </w:r>
          </w:p>
        </w:tc>
      </w:tr>
      <w:tr w:rsidR="00D95134" w:rsidRPr="004A2A54" w14:paraId="6072D989" w14:textId="77777777" w:rsidTr="00D95134">
        <w:tc>
          <w:tcPr>
            <w:tcW w:w="675" w:type="dxa"/>
          </w:tcPr>
          <w:p w14:paraId="25910E57" w14:textId="77777777" w:rsidR="00D95134" w:rsidRPr="004A2A54" w:rsidRDefault="00D95134" w:rsidP="009E123C">
            <w:pPr>
              <w:rPr>
                <w:sz w:val="28"/>
                <w:szCs w:val="28"/>
                <w:lang w:val="en"/>
              </w:rPr>
            </w:pPr>
            <w:r w:rsidRPr="004A2A54">
              <w:rPr>
                <w:sz w:val="28"/>
                <w:szCs w:val="28"/>
                <w:lang w:val="en"/>
              </w:rPr>
              <w:t>5.</w:t>
            </w:r>
          </w:p>
        </w:tc>
        <w:tc>
          <w:tcPr>
            <w:tcW w:w="4111" w:type="dxa"/>
          </w:tcPr>
          <w:p w14:paraId="48DFF699" w14:textId="77777777" w:rsidR="00D95134" w:rsidRPr="004A2A54" w:rsidRDefault="00D95134" w:rsidP="009E123C">
            <w:pPr>
              <w:rPr>
                <w:sz w:val="28"/>
                <w:szCs w:val="28"/>
                <w:lang w:val="en"/>
              </w:rPr>
            </w:pPr>
            <w:r w:rsidRPr="004A2A54">
              <w:rPr>
                <w:sz w:val="28"/>
                <w:szCs w:val="28"/>
                <w:lang w:val="en"/>
              </w:rPr>
              <w:t>Corector</w:t>
            </w:r>
          </w:p>
        </w:tc>
        <w:tc>
          <w:tcPr>
            <w:tcW w:w="2410" w:type="dxa"/>
          </w:tcPr>
          <w:p w14:paraId="53042100" w14:textId="77777777" w:rsidR="00D95134" w:rsidRPr="004A2A54" w:rsidRDefault="00D95134" w:rsidP="009E123C">
            <w:pPr>
              <w:rPr>
                <w:sz w:val="28"/>
                <w:szCs w:val="28"/>
                <w:lang w:val="en"/>
              </w:rPr>
            </w:pPr>
            <w:r w:rsidRPr="004A2A54">
              <w:rPr>
                <w:sz w:val="28"/>
                <w:szCs w:val="28"/>
                <w:lang w:val="en"/>
              </w:rPr>
              <w:t xml:space="preserve">   5 buc.</w:t>
            </w:r>
          </w:p>
        </w:tc>
      </w:tr>
      <w:tr w:rsidR="00D95134" w:rsidRPr="004A2A54" w14:paraId="6F847E82" w14:textId="77777777" w:rsidTr="00D95134">
        <w:tc>
          <w:tcPr>
            <w:tcW w:w="675" w:type="dxa"/>
          </w:tcPr>
          <w:p w14:paraId="3110431F" w14:textId="77777777" w:rsidR="00D95134" w:rsidRPr="004A2A54" w:rsidRDefault="00D95134" w:rsidP="009E123C">
            <w:pPr>
              <w:rPr>
                <w:sz w:val="28"/>
                <w:szCs w:val="28"/>
                <w:lang w:val="en"/>
              </w:rPr>
            </w:pPr>
            <w:r w:rsidRPr="004A2A54">
              <w:rPr>
                <w:sz w:val="28"/>
                <w:szCs w:val="28"/>
                <w:lang w:val="en"/>
              </w:rPr>
              <w:lastRenderedPageBreak/>
              <w:t>6.</w:t>
            </w:r>
          </w:p>
        </w:tc>
        <w:tc>
          <w:tcPr>
            <w:tcW w:w="4111" w:type="dxa"/>
          </w:tcPr>
          <w:p w14:paraId="57EBDABF" w14:textId="77777777" w:rsidR="00D95134" w:rsidRPr="004A2A54" w:rsidRDefault="00D95134" w:rsidP="009E123C">
            <w:pPr>
              <w:rPr>
                <w:sz w:val="28"/>
                <w:szCs w:val="28"/>
                <w:lang w:val="en"/>
              </w:rPr>
            </w:pPr>
            <w:r w:rsidRPr="004A2A54">
              <w:rPr>
                <w:sz w:val="28"/>
                <w:szCs w:val="28"/>
                <w:lang w:val="en"/>
              </w:rPr>
              <w:t>Agendă</w:t>
            </w:r>
          </w:p>
        </w:tc>
        <w:tc>
          <w:tcPr>
            <w:tcW w:w="2410" w:type="dxa"/>
          </w:tcPr>
          <w:p w14:paraId="0E33AD1A" w14:textId="77777777" w:rsidR="00D95134" w:rsidRPr="004A2A54" w:rsidRDefault="00D95134" w:rsidP="009E123C">
            <w:pPr>
              <w:rPr>
                <w:sz w:val="28"/>
                <w:szCs w:val="28"/>
                <w:lang w:val="en"/>
              </w:rPr>
            </w:pPr>
            <w:r w:rsidRPr="004A2A54">
              <w:rPr>
                <w:sz w:val="28"/>
                <w:szCs w:val="28"/>
                <w:lang w:val="en"/>
              </w:rPr>
              <w:t xml:space="preserve">   4 buc.</w:t>
            </w:r>
          </w:p>
        </w:tc>
      </w:tr>
      <w:tr w:rsidR="00D95134" w:rsidRPr="004A2A54" w14:paraId="7EE56E24" w14:textId="77777777" w:rsidTr="00D95134">
        <w:tc>
          <w:tcPr>
            <w:tcW w:w="675" w:type="dxa"/>
          </w:tcPr>
          <w:p w14:paraId="48F626AE" w14:textId="77777777" w:rsidR="00D95134" w:rsidRPr="004A2A54" w:rsidRDefault="00D95134" w:rsidP="009E123C">
            <w:pPr>
              <w:rPr>
                <w:sz w:val="28"/>
                <w:szCs w:val="28"/>
                <w:lang w:val="en"/>
              </w:rPr>
            </w:pPr>
            <w:r w:rsidRPr="004A2A54">
              <w:rPr>
                <w:sz w:val="28"/>
                <w:szCs w:val="28"/>
                <w:lang w:val="en"/>
              </w:rPr>
              <w:t>7.</w:t>
            </w:r>
          </w:p>
        </w:tc>
        <w:tc>
          <w:tcPr>
            <w:tcW w:w="4111" w:type="dxa"/>
          </w:tcPr>
          <w:p w14:paraId="2636B8F4" w14:textId="77777777" w:rsidR="00D95134" w:rsidRPr="004A2A54" w:rsidRDefault="00D95134" w:rsidP="009E123C">
            <w:pPr>
              <w:rPr>
                <w:sz w:val="28"/>
                <w:szCs w:val="28"/>
                <w:lang w:val="en"/>
              </w:rPr>
            </w:pPr>
            <w:r w:rsidRPr="004A2A54">
              <w:rPr>
                <w:sz w:val="28"/>
                <w:szCs w:val="28"/>
                <w:lang w:val="en"/>
              </w:rPr>
              <w:t>Pioneze</w:t>
            </w:r>
          </w:p>
        </w:tc>
        <w:tc>
          <w:tcPr>
            <w:tcW w:w="2410" w:type="dxa"/>
          </w:tcPr>
          <w:p w14:paraId="1C623705" w14:textId="77777777" w:rsidR="00D95134" w:rsidRPr="004A2A54" w:rsidRDefault="00D95134" w:rsidP="009E123C">
            <w:pPr>
              <w:rPr>
                <w:sz w:val="28"/>
                <w:szCs w:val="28"/>
                <w:lang w:val="en"/>
              </w:rPr>
            </w:pPr>
            <w:r w:rsidRPr="004A2A54">
              <w:rPr>
                <w:sz w:val="28"/>
                <w:szCs w:val="28"/>
                <w:lang w:val="en"/>
              </w:rPr>
              <w:t>6 cutii</w:t>
            </w:r>
          </w:p>
        </w:tc>
      </w:tr>
      <w:tr w:rsidR="00D95134" w:rsidRPr="004A2A54" w14:paraId="72A1D830" w14:textId="77777777" w:rsidTr="00D95134">
        <w:tc>
          <w:tcPr>
            <w:tcW w:w="675" w:type="dxa"/>
          </w:tcPr>
          <w:p w14:paraId="42BF452D" w14:textId="77777777" w:rsidR="00D95134" w:rsidRPr="004A2A54" w:rsidRDefault="00D95134" w:rsidP="009E123C">
            <w:pPr>
              <w:rPr>
                <w:sz w:val="28"/>
                <w:szCs w:val="28"/>
                <w:lang w:val="en"/>
              </w:rPr>
            </w:pPr>
            <w:r w:rsidRPr="004A2A54">
              <w:rPr>
                <w:sz w:val="28"/>
                <w:szCs w:val="28"/>
                <w:lang w:val="en"/>
              </w:rPr>
              <w:t>8.</w:t>
            </w:r>
          </w:p>
        </w:tc>
        <w:tc>
          <w:tcPr>
            <w:tcW w:w="4111" w:type="dxa"/>
          </w:tcPr>
          <w:p w14:paraId="3ECDB0FB" w14:textId="77777777" w:rsidR="00D95134" w:rsidRPr="004A2A54" w:rsidRDefault="00D95134" w:rsidP="009E123C">
            <w:pPr>
              <w:rPr>
                <w:sz w:val="28"/>
                <w:szCs w:val="28"/>
                <w:lang w:val="en"/>
              </w:rPr>
            </w:pPr>
            <w:r w:rsidRPr="004A2A54">
              <w:rPr>
                <w:sz w:val="28"/>
                <w:szCs w:val="28"/>
                <w:lang w:val="en"/>
              </w:rPr>
              <w:t>Rigle</w:t>
            </w:r>
          </w:p>
        </w:tc>
        <w:tc>
          <w:tcPr>
            <w:tcW w:w="2410" w:type="dxa"/>
          </w:tcPr>
          <w:p w14:paraId="740B5AA8" w14:textId="77777777" w:rsidR="00D95134" w:rsidRPr="004A2A54" w:rsidRDefault="00D95134" w:rsidP="009E123C">
            <w:pPr>
              <w:rPr>
                <w:sz w:val="28"/>
                <w:szCs w:val="28"/>
                <w:lang w:val="en"/>
              </w:rPr>
            </w:pPr>
            <w:r w:rsidRPr="004A2A54">
              <w:rPr>
                <w:sz w:val="28"/>
                <w:szCs w:val="28"/>
                <w:lang w:val="en"/>
              </w:rPr>
              <w:t xml:space="preserve">8 buc. </w:t>
            </w:r>
          </w:p>
        </w:tc>
      </w:tr>
      <w:tr w:rsidR="00D95134" w:rsidRPr="004A2A54" w14:paraId="7F505816" w14:textId="77777777" w:rsidTr="00D95134">
        <w:tc>
          <w:tcPr>
            <w:tcW w:w="675" w:type="dxa"/>
          </w:tcPr>
          <w:p w14:paraId="45EF9EB3" w14:textId="77777777" w:rsidR="00D95134" w:rsidRPr="004A2A54" w:rsidRDefault="00D95134" w:rsidP="009E123C">
            <w:pPr>
              <w:rPr>
                <w:sz w:val="28"/>
                <w:szCs w:val="28"/>
                <w:lang w:val="en"/>
              </w:rPr>
            </w:pPr>
            <w:r w:rsidRPr="004A2A54">
              <w:rPr>
                <w:sz w:val="28"/>
                <w:szCs w:val="28"/>
                <w:lang w:val="en"/>
              </w:rPr>
              <w:t>9.</w:t>
            </w:r>
          </w:p>
        </w:tc>
        <w:tc>
          <w:tcPr>
            <w:tcW w:w="4111" w:type="dxa"/>
          </w:tcPr>
          <w:p w14:paraId="14A81D36" w14:textId="77777777" w:rsidR="00D95134" w:rsidRPr="004A2A54" w:rsidRDefault="00D95134" w:rsidP="009E123C">
            <w:pPr>
              <w:rPr>
                <w:sz w:val="28"/>
                <w:szCs w:val="28"/>
                <w:lang w:val="en"/>
              </w:rPr>
            </w:pPr>
            <w:r w:rsidRPr="004A2A54">
              <w:rPr>
                <w:sz w:val="28"/>
                <w:szCs w:val="28"/>
                <w:lang w:val="en"/>
              </w:rPr>
              <w:t>Clame</w:t>
            </w:r>
          </w:p>
        </w:tc>
        <w:tc>
          <w:tcPr>
            <w:tcW w:w="2410" w:type="dxa"/>
          </w:tcPr>
          <w:p w14:paraId="10754E7A" w14:textId="77777777" w:rsidR="00D95134" w:rsidRPr="004A2A54" w:rsidRDefault="00D95134" w:rsidP="009E123C">
            <w:pPr>
              <w:rPr>
                <w:sz w:val="28"/>
                <w:szCs w:val="28"/>
                <w:lang w:val="en"/>
              </w:rPr>
            </w:pPr>
            <w:r w:rsidRPr="004A2A54">
              <w:rPr>
                <w:sz w:val="28"/>
                <w:szCs w:val="28"/>
                <w:lang w:val="en"/>
              </w:rPr>
              <w:t>5 cutii</w:t>
            </w:r>
          </w:p>
        </w:tc>
      </w:tr>
      <w:tr w:rsidR="00D95134" w:rsidRPr="004A2A54" w14:paraId="2AA3A906" w14:textId="77777777" w:rsidTr="00D95134">
        <w:tc>
          <w:tcPr>
            <w:tcW w:w="675" w:type="dxa"/>
          </w:tcPr>
          <w:p w14:paraId="485045EB" w14:textId="77777777" w:rsidR="00D95134" w:rsidRPr="004A2A54" w:rsidRDefault="00D95134" w:rsidP="009E123C">
            <w:pPr>
              <w:rPr>
                <w:sz w:val="28"/>
                <w:szCs w:val="28"/>
                <w:lang w:val="en"/>
              </w:rPr>
            </w:pPr>
            <w:r w:rsidRPr="004A2A54">
              <w:rPr>
                <w:sz w:val="28"/>
                <w:szCs w:val="28"/>
                <w:lang w:val="en"/>
              </w:rPr>
              <w:t>10.</w:t>
            </w:r>
          </w:p>
        </w:tc>
        <w:tc>
          <w:tcPr>
            <w:tcW w:w="4111" w:type="dxa"/>
          </w:tcPr>
          <w:p w14:paraId="4A972103" w14:textId="77777777" w:rsidR="00D95134" w:rsidRPr="004A2A54" w:rsidRDefault="00D95134" w:rsidP="009E123C">
            <w:pPr>
              <w:rPr>
                <w:sz w:val="28"/>
                <w:szCs w:val="28"/>
                <w:lang w:val="en"/>
              </w:rPr>
            </w:pPr>
            <w:r w:rsidRPr="004A2A54">
              <w:rPr>
                <w:sz w:val="28"/>
                <w:szCs w:val="28"/>
                <w:lang w:val="en"/>
              </w:rPr>
              <w:t>Scoabe pt stepler</w:t>
            </w:r>
          </w:p>
        </w:tc>
        <w:tc>
          <w:tcPr>
            <w:tcW w:w="2410" w:type="dxa"/>
          </w:tcPr>
          <w:p w14:paraId="22DA455C" w14:textId="77777777" w:rsidR="00D95134" w:rsidRPr="004A2A54" w:rsidRDefault="00D95134" w:rsidP="009E123C">
            <w:pPr>
              <w:rPr>
                <w:sz w:val="28"/>
                <w:szCs w:val="28"/>
                <w:lang w:val="en"/>
              </w:rPr>
            </w:pPr>
            <w:r w:rsidRPr="004A2A54">
              <w:rPr>
                <w:sz w:val="28"/>
                <w:szCs w:val="28"/>
                <w:lang w:val="en"/>
              </w:rPr>
              <w:t>4 cutii</w:t>
            </w:r>
          </w:p>
        </w:tc>
      </w:tr>
      <w:tr w:rsidR="00D95134" w:rsidRPr="004A2A54" w14:paraId="5D233D0C" w14:textId="77777777" w:rsidTr="00D95134">
        <w:tc>
          <w:tcPr>
            <w:tcW w:w="675" w:type="dxa"/>
          </w:tcPr>
          <w:p w14:paraId="63981369" w14:textId="77777777" w:rsidR="00D95134" w:rsidRPr="004A2A54" w:rsidRDefault="00D95134" w:rsidP="009E123C">
            <w:pPr>
              <w:rPr>
                <w:sz w:val="28"/>
                <w:szCs w:val="28"/>
                <w:lang w:val="en"/>
              </w:rPr>
            </w:pPr>
            <w:r w:rsidRPr="004A2A54">
              <w:rPr>
                <w:sz w:val="28"/>
                <w:szCs w:val="28"/>
                <w:lang w:val="en"/>
              </w:rPr>
              <w:t>11.</w:t>
            </w:r>
          </w:p>
        </w:tc>
        <w:tc>
          <w:tcPr>
            <w:tcW w:w="4111" w:type="dxa"/>
          </w:tcPr>
          <w:p w14:paraId="5C2D80E1" w14:textId="77777777" w:rsidR="00D95134" w:rsidRPr="004A2A54" w:rsidRDefault="00D95134" w:rsidP="009E123C">
            <w:pPr>
              <w:rPr>
                <w:sz w:val="28"/>
                <w:szCs w:val="28"/>
                <w:lang w:val="en"/>
              </w:rPr>
            </w:pPr>
            <w:r w:rsidRPr="004A2A54">
              <w:rPr>
                <w:sz w:val="28"/>
                <w:szCs w:val="28"/>
                <w:lang w:val="en"/>
              </w:rPr>
              <w:t>Radiere</w:t>
            </w:r>
          </w:p>
        </w:tc>
        <w:tc>
          <w:tcPr>
            <w:tcW w:w="2410" w:type="dxa"/>
          </w:tcPr>
          <w:p w14:paraId="58B61A7E" w14:textId="77777777" w:rsidR="00D95134" w:rsidRPr="004A2A54" w:rsidRDefault="00D95134" w:rsidP="009E123C">
            <w:pPr>
              <w:rPr>
                <w:sz w:val="28"/>
                <w:szCs w:val="28"/>
                <w:lang w:val="en"/>
              </w:rPr>
            </w:pPr>
            <w:r w:rsidRPr="004A2A54">
              <w:rPr>
                <w:sz w:val="28"/>
                <w:szCs w:val="28"/>
                <w:lang w:val="en"/>
              </w:rPr>
              <w:t>5 buc.</w:t>
            </w:r>
          </w:p>
        </w:tc>
      </w:tr>
      <w:tr w:rsidR="00D95134" w:rsidRPr="004A2A54" w14:paraId="60F404E3" w14:textId="77777777" w:rsidTr="00D95134">
        <w:tc>
          <w:tcPr>
            <w:tcW w:w="675" w:type="dxa"/>
          </w:tcPr>
          <w:p w14:paraId="2BE9D711" w14:textId="77777777" w:rsidR="00D95134" w:rsidRPr="004A2A54" w:rsidRDefault="00D95134" w:rsidP="009E123C">
            <w:pPr>
              <w:rPr>
                <w:sz w:val="28"/>
                <w:szCs w:val="28"/>
                <w:lang w:val="en"/>
              </w:rPr>
            </w:pPr>
            <w:r w:rsidRPr="004A2A54">
              <w:rPr>
                <w:sz w:val="28"/>
                <w:szCs w:val="28"/>
                <w:lang w:val="en"/>
              </w:rPr>
              <w:t>12.</w:t>
            </w:r>
          </w:p>
        </w:tc>
        <w:tc>
          <w:tcPr>
            <w:tcW w:w="4111" w:type="dxa"/>
          </w:tcPr>
          <w:p w14:paraId="44EC7B9F" w14:textId="77777777" w:rsidR="00D95134" w:rsidRPr="004A2A54" w:rsidRDefault="00D95134" w:rsidP="009E123C">
            <w:pPr>
              <w:rPr>
                <w:sz w:val="28"/>
                <w:szCs w:val="28"/>
                <w:lang w:val="en"/>
              </w:rPr>
            </w:pPr>
            <w:r w:rsidRPr="004A2A54">
              <w:rPr>
                <w:sz w:val="28"/>
                <w:szCs w:val="28"/>
                <w:lang w:val="en"/>
              </w:rPr>
              <w:t>Hârtie pt notițe</w:t>
            </w:r>
          </w:p>
        </w:tc>
        <w:tc>
          <w:tcPr>
            <w:tcW w:w="2410" w:type="dxa"/>
          </w:tcPr>
          <w:p w14:paraId="3F4F5170" w14:textId="77777777" w:rsidR="00D95134" w:rsidRPr="004A2A54" w:rsidRDefault="00D95134" w:rsidP="009E123C">
            <w:pPr>
              <w:rPr>
                <w:sz w:val="28"/>
                <w:szCs w:val="28"/>
                <w:lang w:val="en"/>
              </w:rPr>
            </w:pPr>
            <w:r w:rsidRPr="004A2A54">
              <w:rPr>
                <w:sz w:val="28"/>
                <w:szCs w:val="28"/>
                <w:lang w:val="en"/>
              </w:rPr>
              <w:t>10 cutii</w:t>
            </w:r>
          </w:p>
        </w:tc>
      </w:tr>
      <w:tr w:rsidR="00D95134" w:rsidRPr="004A2A54" w14:paraId="28FCD684" w14:textId="77777777" w:rsidTr="00D95134">
        <w:tc>
          <w:tcPr>
            <w:tcW w:w="675" w:type="dxa"/>
          </w:tcPr>
          <w:p w14:paraId="0C6C5215" w14:textId="77777777" w:rsidR="00D95134" w:rsidRPr="004A2A54" w:rsidRDefault="00D95134" w:rsidP="009E123C">
            <w:pPr>
              <w:rPr>
                <w:sz w:val="28"/>
                <w:szCs w:val="28"/>
                <w:lang w:val="en"/>
              </w:rPr>
            </w:pPr>
            <w:r w:rsidRPr="004A2A54">
              <w:rPr>
                <w:sz w:val="28"/>
                <w:szCs w:val="28"/>
                <w:lang w:val="en"/>
              </w:rPr>
              <w:t>13.</w:t>
            </w:r>
          </w:p>
        </w:tc>
        <w:tc>
          <w:tcPr>
            <w:tcW w:w="4111" w:type="dxa"/>
          </w:tcPr>
          <w:p w14:paraId="3295AC66" w14:textId="77777777" w:rsidR="00D95134" w:rsidRPr="004A2A54" w:rsidRDefault="00D95134" w:rsidP="009E123C">
            <w:pPr>
              <w:rPr>
                <w:sz w:val="28"/>
                <w:szCs w:val="28"/>
                <w:lang w:val="en"/>
              </w:rPr>
            </w:pPr>
            <w:r w:rsidRPr="004A2A54">
              <w:rPr>
                <w:sz w:val="28"/>
                <w:szCs w:val="28"/>
                <w:lang w:val="en"/>
              </w:rPr>
              <w:t>Fail-uri</w:t>
            </w:r>
          </w:p>
        </w:tc>
        <w:tc>
          <w:tcPr>
            <w:tcW w:w="2410" w:type="dxa"/>
          </w:tcPr>
          <w:p w14:paraId="33038472" w14:textId="77777777" w:rsidR="00D95134" w:rsidRPr="004A2A54" w:rsidRDefault="00D95134" w:rsidP="009E123C">
            <w:pPr>
              <w:rPr>
                <w:sz w:val="28"/>
                <w:szCs w:val="28"/>
                <w:lang w:val="en"/>
              </w:rPr>
            </w:pPr>
            <w:r w:rsidRPr="004A2A54">
              <w:rPr>
                <w:sz w:val="28"/>
                <w:szCs w:val="28"/>
                <w:lang w:val="en"/>
              </w:rPr>
              <w:t>2 pachete</w:t>
            </w:r>
          </w:p>
        </w:tc>
      </w:tr>
      <w:tr w:rsidR="00D95134" w:rsidRPr="004A2A54" w14:paraId="1009F90A" w14:textId="77777777" w:rsidTr="00D95134">
        <w:tc>
          <w:tcPr>
            <w:tcW w:w="675" w:type="dxa"/>
          </w:tcPr>
          <w:p w14:paraId="06BE5C46" w14:textId="77777777" w:rsidR="00D95134" w:rsidRPr="004A2A54" w:rsidRDefault="00D95134" w:rsidP="009E123C">
            <w:pPr>
              <w:rPr>
                <w:sz w:val="28"/>
                <w:szCs w:val="28"/>
                <w:lang w:val="en"/>
              </w:rPr>
            </w:pPr>
            <w:r w:rsidRPr="004A2A54">
              <w:rPr>
                <w:sz w:val="28"/>
                <w:szCs w:val="28"/>
                <w:lang w:val="en"/>
              </w:rPr>
              <w:t>14.</w:t>
            </w:r>
          </w:p>
        </w:tc>
        <w:tc>
          <w:tcPr>
            <w:tcW w:w="4111" w:type="dxa"/>
          </w:tcPr>
          <w:p w14:paraId="4FE6A67F" w14:textId="77777777" w:rsidR="00D95134" w:rsidRPr="004A2A54" w:rsidRDefault="00D95134" w:rsidP="009E123C">
            <w:pPr>
              <w:rPr>
                <w:sz w:val="28"/>
                <w:szCs w:val="28"/>
                <w:lang w:val="en"/>
              </w:rPr>
            </w:pPr>
            <w:r w:rsidRPr="004A2A54">
              <w:rPr>
                <w:sz w:val="28"/>
                <w:szCs w:val="28"/>
                <w:lang w:val="en"/>
              </w:rPr>
              <w:t>Mape-plic</w:t>
            </w:r>
          </w:p>
        </w:tc>
        <w:tc>
          <w:tcPr>
            <w:tcW w:w="2410" w:type="dxa"/>
          </w:tcPr>
          <w:p w14:paraId="5E8E3166" w14:textId="77777777" w:rsidR="00D95134" w:rsidRPr="004A2A54" w:rsidRDefault="00D95134" w:rsidP="009E123C">
            <w:pPr>
              <w:rPr>
                <w:sz w:val="28"/>
                <w:szCs w:val="28"/>
                <w:lang w:val="en"/>
              </w:rPr>
            </w:pPr>
            <w:r w:rsidRPr="004A2A54">
              <w:rPr>
                <w:sz w:val="28"/>
                <w:szCs w:val="28"/>
                <w:lang w:val="en"/>
              </w:rPr>
              <w:t>8 buc.</w:t>
            </w:r>
          </w:p>
        </w:tc>
      </w:tr>
      <w:tr w:rsidR="00D95134" w:rsidRPr="004A2A54" w14:paraId="47BCEEAC" w14:textId="77777777" w:rsidTr="00D95134">
        <w:tc>
          <w:tcPr>
            <w:tcW w:w="675" w:type="dxa"/>
          </w:tcPr>
          <w:p w14:paraId="69A3A615" w14:textId="77777777" w:rsidR="00D95134" w:rsidRPr="004A2A54" w:rsidRDefault="00D95134" w:rsidP="009E123C">
            <w:pPr>
              <w:rPr>
                <w:sz w:val="28"/>
                <w:szCs w:val="28"/>
                <w:lang w:val="en"/>
              </w:rPr>
            </w:pPr>
            <w:r w:rsidRPr="004A2A54">
              <w:rPr>
                <w:sz w:val="28"/>
                <w:szCs w:val="28"/>
                <w:lang w:val="en"/>
              </w:rPr>
              <w:t>15.</w:t>
            </w:r>
          </w:p>
        </w:tc>
        <w:tc>
          <w:tcPr>
            <w:tcW w:w="4111" w:type="dxa"/>
          </w:tcPr>
          <w:p w14:paraId="46276F56" w14:textId="77777777" w:rsidR="00D95134" w:rsidRPr="004A2A54" w:rsidRDefault="00D95134" w:rsidP="009E123C">
            <w:pPr>
              <w:rPr>
                <w:sz w:val="28"/>
                <w:szCs w:val="28"/>
                <w:lang w:val="en"/>
              </w:rPr>
            </w:pPr>
            <w:r w:rsidRPr="004A2A54">
              <w:rPr>
                <w:sz w:val="28"/>
                <w:szCs w:val="28"/>
                <w:lang w:val="en"/>
              </w:rPr>
              <w:t>Registre</w:t>
            </w:r>
          </w:p>
        </w:tc>
        <w:tc>
          <w:tcPr>
            <w:tcW w:w="2410" w:type="dxa"/>
          </w:tcPr>
          <w:p w14:paraId="71E70BCF" w14:textId="77777777" w:rsidR="00D95134" w:rsidRPr="004A2A54" w:rsidRDefault="00D95134" w:rsidP="009E123C">
            <w:pPr>
              <w:rPr>
                <w:sz w:val="28"/>
                <w:szCs w:val="28"/>
                <w:lang w:val="en"/>
              </w:rPr>
            </w:pPr>
            <w:r w:rsidRPr="004A2A54">
              <w:rPr>
                <w:sz w:val="28"/>
                <w:szCs w:val="28"/>
                <w:lang w:val="en"/>
              </w:rPr>
              <w:t>10 buc.</w:t>
            </w:r>
          </w:p>
        </w:tc>
      </w:tr>
      <w:tr w:rsidR="00D95134" w:rsidRPr="004A2A54" w14:paraId="27E2AEFC" w14:textId="77777777" w:rsidTr="00D95134">
        <w:tc>
          <w:tcPr>
            <w:tcW w:w="675" w:type="dxa"/>
          </w:tcPr>
          <w:p w14:paraId="361D1AAC" w14:textId="77777777" w:rsidR="00D95134" w:rsidRPr="004A2A54" w:rsidRDefault="00D95134" w:rsidP="009E123C">
            <w:pPr>
              <w:rPr>
                <w:sz w:val="28"/>
                <w:szCs w:val="28"/>
                <w:lang w:val="en"/>
              </w:rPr>
            </w:pPr>
            <w:r w:rsidRPr="004A2A54">
              <w:rPr>
                <w:sz w:val="28"/>
                <w:szCs w:val="28"/>
                <w:lang w:val="en"/>
              </w:rPr>
              <w:t>16.</w:t>
            </w:r>
          </w:p>
        </w:tc>
        <w:tc>
          <w:tcPr>
            <w:tcW w:w="4111" w:type="dxa"/>
          </w:tcPr>
          <w:p w14:paraId="1594F854" w14:textId="77777777" w:rsidR="00D95134" w:rsidRPr="004A2A54" w:rsidRDefault="00D95134" w:rsidP="009E123C">
            <w:pPr>
              <w:rPr>
                <w:sz w:val="28"/>
                <w:szCs w:val="28"/>
                <w:lang w:val="en"/>
              </w:rPr>
            </w:pPr>
            <w:r w:rsidRPr="004A2A54">
              <w:rPr>
                <w:sz w:val="28"/>
                <w:szCs w:val="28"/>
                <w:lang w:val="en"/>
              </w:rPr>
              <w:t>Steplere</w:t>
            </w:r>
          </w:p>
        </w:tc>
        <w:tc>
          <w:tcPr>
            <w:tcW w:w="2410" w:type="dxa"/>
          </w:tcPr>
          <w:p w14:paraId="0F0758B4" w14:textId="77777777" w:rsidR="00D95134" w:rsidRPr="004A2A54" w:rsidRDefault="00D95134" w:rsidP="009E123C">
            <w:pPr>
              <w:rPr>
                <w:sz w:val="28"/>
                <w:szCs w:val="28"/>
                <w:lang w:val="en"/>
              </w:rPr>
            </w:pPr>
            <w:r w:rsidRPr="004A2A54">
              <w:rPr>
                <w:sz w:val="28"/>
                <w:szCs w:val="28"/>
                <w:lang w:val="en"/>
              </w:rPr>
              <w:t>2 buc.</w:t>
            </w:r>
          </w:p>
        </w:tc>
      </w:tr>
      <w:tr w:rsidR="00D95134" w:rsidRPr="004A2A54" w14:paraId="3A43CCD4" w14:textId="77777777" w:rsidTr="00D95134">
        <w:tc>
          <w:tcPr>
            <w:tcW w:w="675" w:type="dxa"/>
          </w:tcPr>
          <w:p w14:paraId="3E5FB8DD" w14:textId="77777777" w:rsidR="00D95134" w:rsidRPr="004A2A54" w:rsidRDefault="00D95134" w:rsidP="009E123C">
            <w:pPr>
              <w:rPr>
                <w:sz w:val="28"/>
                <w:szCs w:val="28"/>
                <w:lang w:val="en"/>
              </w:rPr>
            </w:pPr>
            <w:r w:rsidRPr="004A2A54">
              <w:rPr>
                <w:sz w:val="28"/>
                <w:szCs w:val="28"/>
                <w:lang w:val="en"/>
              </w:rPr>
              <w:t>17.</w:t>
            </w:r>
          </w:p>
        </w:tc>
        <w:tc>
          <w:tcPr>
            <w:tcW w:w="4111" w:type="dxa"/>
          </w:tcPr>
          <w:p w14:paraId="7943BC6A" w14:textId="77777777" w:rsidR="00D95134" w:rsidRPr="004A2A54" w:rsidRDefault="00D95134" w:rsidP="009E123C">
            <w:pPr>
              <w:rPr>
                <w:sz w:val="28"/>
                <w:szCs w:val="28"/>
                <w:lang w:val="en"/>
              </w:rPr>
            </w:pPr>
            <w:r w:rsidRPr="004A2A54">
              <w:rPr>
                <w:sz w:val="28"/>
                <w:szCs w:val="28"/>
                <w:lang w:val="en"/>
              </w:rPr>
              <w:t>Bandă adezivă lată</w:t>
            </w:r>
          </w:p>
        </w:tc>
        <w:tc>
          <w:tcPr>
            <w:tcW w:w="2410" w:type="dxa"/>
          </w:tcPr>
          <w:p w14:paraId="36A02F4F" w14:textId="77777777" w:rsidR="00D95134" w:rsidRPr="004A2A54" w:rsidRDefault="00D95134" w:rsidP="009E123C">
            <w:pPr>
              <w:rPr>
                <w:sz w:val="28"/>
                <w:szCs w:val="28"/>
                <w:lang w:val="en"/>
              </w:rPr>
            </w:pPr>
            <w:r w:rsidRPr="004A2A54">
              <w:rPr>
                <w:sz w:val="28"/>
                <w:szCs w:val="28"/>
                <w:lang w:val="en"/>
              </w:rPr>
              <w:t xml:space="preserve">10 buc. </w:t>
            </w:r>
          </w:p>
        </w:tc>
      </w:tr>
    </w:tbl>
    <w:p w14:paraId="5615C6C4" w14:textId="77777777" w:rsidR="009E123C" w:rsidRPr="004A2A54" w:rsidRDefault="009E123C" w:rsidP="009E123C">
      <w:pPr>
        <w:rPr>
          <w:sz w:val="28"/>
          <w:szCs w:val="28"/>
          <w:lang w:val="en"/>
        </w:rPr>
      </w:pPr>
    </w:p>
    <w:p w14:paraId="1C7740AC" w14:textId="77777777" w:rsidR="009E123C" w:rsidRPr="004A2A54" w:rsidRDefault="009E123C" w:rsidP="009E123C">
      <w:pPr>
        <w:rPr>
          <w:sz w:val="28"/>
          <w:szCs w:val="28"/>
          <w:lang w:val="en"/>
        </w:rPr>
      </w:pPr>
    </w:p>
    <w:p w14:paraId="25F8B671" w14:textId="77777777" w:rsidR="008404E3" w:rsidRPr="004A2A54" w:rsidRDefault="00547F64" w:rsidP="001C529B">
      <w:pPr>
        <w:rPr>
          <w:b/>
          <w:sz w:val="28"/>
          <w:szCs w:val="28"/>
        </w:rPr>
      </w:pPr>
      <w:r w:rsidRPr="004A2A54">
        <w:rPr>
          <w:b/>
          <w:sz w:val="28"/>
          <w:szCs w:val="28"/>
        </w:rPr>
        <w:t xml:space="preserve">III.  </w:t>
      </w:r>
      <w:r w:rsidR="008404E3" w:rsidRPr="004A2A54">
        <w:rPr>
          <w:b/>
          <w:sz w:val="28"/>
          <w:szCs w:val="28"/>
        </w:rPr>
        <w:t xml:space="preserve">Serviciul </w:t>
      </w:r>
      <w:r w:rsidR="001C529B" w:rsidRPr="004A2A54">
        <w:rPr>
          <w:b/>
          <w:sz w:val="28"/>
          <w:szCs w:val="28"/>
        </w:rPr>
        <w:t xml:space="preserve">Control Tehnic TV/RD </w:t>
      </w:r>
    </w:p>
    <w:p w14:paraId="517BCA1E" w14:textId="77777777" w:rsidR="008404E3" w:rsidRPr="004A2A54" w:rsidRDefault="008404E3" w:rsidP="001C529B">
      <w:pPr>
        <w:rPr>
          <w:b/>
          <w:sz w:val="28"/>
          <w:szCs w:val="28"/>
        </w:rPr>
      </w:pPr>
    </w:p>
    <w:p w14:paraId="1505BC2A" w14:textId="77777777" w:rsidR="00547F64" w:rsidRPr="004A2A54" w:rsidRDefault="00924382" w:rsidP="00547F64">
      <w:pPr>
        <w:spacing w:line="360" w:lineRule="auto"/>
        <w:jc w:val="both"/>
        <w:rPr>
          <w:sz w:val="28"/>
          <w:szCs w:val="28"/>
        </w:rPr>
      </w:pPr>
      <w:r w:rsidRPr="004A2A54">
        <w:rPr>
          <w:sz w:val="28"/>
          <w:szCs w:val="28"/>
        </w:rPr>
        <w:t>Pentru anul  2021 s</w:t>
      </w:r>
      <w:r w:rsidR="008404E3" w:rsidRPr="004A2A54">
        <w:rPr>
          <w:sz w:val="28"/>
          <w:szCs w:val="28"/>
        </w:rPr>
        <w:t xml:space="preserve">e </w:t>
      </w:r>
      <w:r w:rsidR="001C529B" w:rsidRPr="004A2A54">
        <w:rPr>
          <w:sz w:val="28"/>
          <w:szCs w:val="28"/>
        </w:rPr>
        <w:t>solicită</w:t>
      </w:r>
      <w:r w:rsidR="001C529B" w:rsidRPr="004A2A54">
        <w:rPr>
          <w:b/>
          <w:sz w:val="28"/>
          <w:szCs w:val="28"/>
        </w:rPr>
        <w:t xml:space="preserve"> </w:t>
      </w:r>
      <w:r w:rsidRPr="004A2A54">
        <w:rPr>
          <w:sz w:val="28"/>
          <w:szCs w:val="28"/>
        </w:rPr>
        <w:t>procu</w:t>
      </w:r>
      <w:r w:rsidR="00547F64" w:rsidRPr="004A2A54">
        <w:rPr>
          <w:sz w:val="28"/>
          <w:szCs w:val="28"/>
        </w:rPr>
        <w:t>rarea următoarelor echipamente :</w:t>
      </w:r>
      <w:r w:rsidR="001C529B" w:rsidRPr="004A2A54">
        <w:rPr>
          <w:sz w:val="28"/>
          <w:szCs w:val="28"/>
        </w:rPr>
        <w:t xml:space="preserve"> </w:t>
      </w:r>
    </w:p>
    <w:tbl>
      <w:tblPr>
        <w:tblStyle w:val="TableGrid"/>
        <w:tblW w:w="0" w:type="auto"/>
        <w:tblInd w:w="-34" w:type="dxa"/>
        <w:tblLook w:val="04A0" w:firstRow="1" w:lastRow="0" w:firstColumn="1" w:lastColumn="0" w:noHBand="0" w:noVBand="1"/>
      </w:tblPr>
      <w:tblGrid>
        <w:gridCol w:w="709"/>
        <w:gridCol w:w="4111"/>
        <w:gridCol w:w="2160"/>
        <w:gridCol w:w="1667"/>
      </w:tblGrid>
      <w:tr w:rsidR="00547F64" w:rsidRPr="004A2A54" w14:paraId="51D99933" w14:textId="77777777" w:rsidTr="00547F64">
        <w:tc>
          <w:tcPr>
            <w:tcW w:w="709" w:type="dxa"/>
          </w:tcPr>
          <w:p w14:paraId="181053E1" w14:textId="77777777" w:rsidR="00547F64" w:rsidRPr="004A2A54" w:rsidRDefault="00547F64" w:rsidP="001C529B">
            <w:pPr>
              <w:spacing w:line="360" w:lineRule="auto"/>
              <w:jc w:val="both"/>
              <w:rPr>
                <w:sz w:val="28"/>
                <w:szCs w:val="28"/>
              </w:rPr>
            </w:pPr>
            <w:r w:rsidRPr="004A2A54">
              <w:rPr>
                <w:sz w:val="28"/>
                <w:szCs w:val="28"/>
              </w:rPr>
              <w:t>Nr.</w:t>
            </w:r>
          </w:p>
        </w:tc>
        <w:tc>
          <w:tcPr>
            <w:tcW w:w="4111" w:type="dxa"/>
          </w:tcPr>
          <w:p w14:paraId="456E9031" w14:textId="77777777" w:rsidR="00547F64" w:rsidRPr="004A2A54" w:rsidRDefault="00547F64" w:rsidP="001C529B">
            <w:pPr>
              <w:spacing w:line="360" w:lineRule="auto"/>
              <w:jc w:val="both"/>
              <w:rPr>
                <w:sz w:val="28"/>
                <w:szCs w:val="28"/>
              </w:rPr>
            </w:pPr>
            <w:r w:rsidRPr="004A2A54">
              <w:rPr>
                <w:sz w:val="28"/>
                <w:szCs w:val="28"/>
              </w:rPr>
              <w:t xml:space="preserve">                         Denumire</w:t>
            </w:r>
          </w:p>
        </w:tc>
        <w:tc>
          <w:tcPr>
            <w:tcW w:w="2160" w:type="dxa"/>
          </w:tcPr>
          <w:p w14:paraId="3D9E7D25" w14:textId="77777777" w:rsidR="00547F64" w:rsidRPr="004A2A54" w:rsidRDefault="00547F64" w:rsidP="001C529B">
            <w:pPr>
              <w:spacing w:line="360" w:lineRule="auto"/>
              <w:jc w:val="both"/>
              <w:rPr>
                <w:sz w:val="28"/>
                <w:szCs w:val="28"/>
              </w:rPr>
            </w:pPr>
            <w:r w:rsidRPr="004A2A54">
              <w:rPr>
                <w:sz w:val="28"/>
                <w:szCs w:val="28"/>
              </w:rPr>
              <w:t xml:space="preserve">  Nr. unități</w:t>
            </w:r>
          </w:p>
        </w:tc>
        <w:tc>
          <w:tcPr>
            <w:tcW w:w="1667" w:type="dxa"/>
          </w:tcPr>
          <w:p w14:paraId="0433CA03" w14:textId="77777777" w:rsidR="00547F64" w:rsidRPr="004A2A54" w:rsidRDefault="00547F64" w:rsidP="001C529B">
            <w:pPr>
              <w:spacing w:line="360" w:lineRule="auto"/>
              <w:jc w:val="both"/>
              <w:rPr>
                <w:sz w:val="28"/>
                <w:szCs w:val="28"/>
              </w:rPr>
            </w:pPr>
            <w:r w:rsidRPr="004A2A54">
              <w:rPr>
                <w:sz w:val="28"/>
                <w:szCs w:val="28"/>
              </w:rPr>
              <w:t>Cost/lei</w:t>
            </w:r>
          </w:p>
        </w:tc>
      </w:tr>
      <w:tr w:rsidR="00547F64" w:rsidRPr="004A2A54" w14:paraId="5045E479" w14:textId="77777777" w:rsidTr="00547F64">
        <w:tc>
          <w:tcPr>
            <w:tcW w:w="709" w:type="dxa"/>
          </w:tcPr>
          <w:p w14:paraId="23D717A4" w14:textId="77777777" w:rsidR="00547F64" w:rsidRPr="004A2A54" w:rsidRDefault="00547F64" w:rsidP="001C529B">
            <w:pPr>
              <w:spacing w:line="360" w:lineRule="auto"/>
              <w:jc w:val="both"/>
              <w:rPr>
                <w:sz w:val="28"/>
                <w:szCs w:val="28"/>
              </w:rPr>
            </w:pPr>
            <w:r w:rsidRPr="004A2A54">
              <w:rPr>
                <w:sz w:val="28"/>
                <w:szCs w:val="28"/>
              </w:rPr>
              <w:t>1.</w:t>
            </w:r>
          </w:p>
        </w:tc>
        <w:tc>
          <w:tcPr>
            <w:tcW w:w="4111" w:type="dxa"/>
          </w:tcPr>
          <w:p w14:paraId="0DB2A774" w14:textId="77777777" w:rsidR="00547F64" w:rsidRPr="004A2A54" w:rsidRDefault="00547F64" w:rsidP="001C529B">
            <w:pPr>
              <w:spacing w:line="360" w:lineRule="auto"/>
              <w:jc w:val="both"/>
              <w:rPr>
                <w:sz w:val="28"/>
                <w:szCs w:val="28"/>
              </w:rPr>
            </w:pPr>
            <w:r w:rsidRPr="004A2A54">
              <w:rPr>
                <w:sz w:val="28"/>
                <w:szCs w:val="28"/>
              </w:rPr>
              <w:t>Receptor radio cu indicator digital</w:t>
            </w:r>
          </w:p>
        </w:tc>
        <w:tc>
          <w:tcPr>
            <w:tcW w:w="2160" w:type="dxa"/>
          </w:tcPr>
          <w:p w14:paraId="19CEBB73" w14:textId="77777777" w:rsidR="00547F64" w:rsidRPr="004A2A54" w:rsidRDefault="00547F64" w:rsidP="001C529B">
            <w:pPr>
              <w:spacing w:line="360" w:lineRule="auto"/>
              <w:jc w:val="both"/>
              <w:rPr>
                <w:sz w:val="28"/>
                <w:szCs w:val="28"/>
              </w:rPr>
            </w:pPr>
            <w:r w:rsidRPr="004A2A54">
              <w:rPr>
                <w:sz w:val="28"/>
                <w:szCs w:val="28"/>
              </w:rPr>
              <w:t xml:space="preserve">   2 un.</w:t>
            </w:r>
          </w:p>
        </w:tc>
        <w:tc>
          <w:tcPr>
            <w:tcW w:w="1667" w:type="dxa"/>
          </w:tcPr>
          <w:p w14:paraId="2AF9E7FF" w14:textId="77777777" w:rsidR="00547F64" w:rsidRPr="004A2A54" w:rsidRDefault="00547F64" w:rsidP="001C529B">
            <w:pPr>
              <w:spacing w:line="360" w:lineRule="auto"/>
              <w:jc w:val="both"/>
              <w:rPr>
                <w:sz w:val="28"/>
                <w:szCs w:val="28"/>
              </w:rPr>
            </w:pPr>
            <w:r w:rsidRPr="004A2A54">
              <w:rPr>
                <w:sz w:val="28"/>
                <w:szCs w:val="28"/>
              </w:rPr>
              <w:t>6000</w:t>
            </w:r>
          </w:p>
        </w:tc>
      </w:tr>
      <w:tr w:rsidR="00547F64" w:rsidRPr="004A2A54" w14:paraId="271D20AD" w14:textId="77777777" w:rsidTr="00547F64">
        <w:tc>
          <w:tcPr>
            <w:tcW w:w="709" w:type="dxa"/>
          </w:tcPr>
          <w:p w14:paraId="245AD0B2" w14:textId="77777777" w:rsidR="00547F64" w:rsidRPr="004A2A54" w:rsidRDefault="00547F64" w:rsidP="001C529B">
            <w:pPr>
              <w:spacing w:line="360" w:lineRule="auto"/>
              <w:jc w:val="both"/>
              <w:rPr>
                <w:sz w:val="28"/>
                <w:szCs w:val="28"/>
              </w:rPr>
            </w:pPr>
            <w:r w:rsidRPr="004A2A54">
              <w:rPr>
                <w:sz w:val="28"/>
                <w:szCs w:val="28"/>
              </w:rPr>
              <w:t>2.</w:t>
            </w:r>
          </w:p>
        </w:tc>
        <w:tc>
          <w:tcPr>
            <w:tcW w:w="4111" w:type="dxa"/>
          </w:tcPr>
          <w:p w14:paraId="4B05153B" w14:textId="77777777" w:rsidR="00547F64" w:rsidRPr="004A2A54" w:rsidRDefault="00547F64" w:rsidP="001C529B">
            <w:pPr>
              <w:spacing w:line="360" w:lineRule="auto"/>
              <w:jc w:val="both"/>
              <w:rPr>
                <w:sz w:val="28"/>
                <w:szCs w:val="28"/>
              </w:rPr>
            </w:pPr>
            <w:r w:rsidRPr="004A2A54">
              <w:rPr>
                <w:sz w:val="28"/>
                <w:szCs w:val="28"/>
              </w:rPr>
              <w:t>Telefon mobil</w:t>
            </w:r>
          </w:p>
        </w:tc>
        <w:tc>
          <w:tcPr>
            <w:tcW w:w="2160" w:type="dxa"/>
          </w:tcPr>
          <w:p w14:paraId="1D0C46BC" w14:textId="77777777" w:rsidR="00547F64" w:rsidRPr="004A2A54" w:rsidRDefault="00547F64" w:rsidP="001C529B">
            <w:pPr>
              <w:spacing w:line="360" w:lineRule="auto"/>
              <w:jc w:val="both"/>
              <w:rPr>
                <w:sz w:val="28"/>
                <w:szCs w:val="28"/>
              </w:rPr>
            </w:pPr>
            <w:r w:rsidRPr="004A2A54">
              <w:rPr>
                <w:sz w:val="28"/>
                <w:szCs w:val="28"/>
              </w:rPr>
              <w:t xml:space="preserve">   1 un.</w:t>
            </w:r>
          </w:p>
        </w:tc>
        <w:tc>
          <w:tcPr>
            <w:tcW w:w="1667" w:type="dxa"/>
          </w:tcPr>
          <w:p w14:paraId="7B026D04" w14:textId="77777777" w:rsidR="00547F64" w:rsidRPr="004A2A54" w:rsidRDefault="00547F64" w:rsidP="001C529B">
            <w:pPr>
              <w:spacing w:line="360" w:lineRule="auto"/>
              <w:jc w:val="both"/>
              <w:rPr>
                <w:sz w:val="28"/>
                <w:szCs w:val="28"/>
              </w:rPr>
            </w:pPr>
            <w:r w:rsidRPr="004A2A54">
              <w:rPr>
                <w:sz w:val="28"/>
                <w:szCs w:val="28"/>
              </w:rPr>
              <w:t>1500</w:t>
            </w:r>
          </w:p>
        </w:tc>
      </w:tr>
      <w:tr w:rsidR="00547F64" w:rsidRPr="004A2A54" w14:paraId="4189585C" w14:textId="77777777" w:rsidTr="00547F64">
        <w:tc>
          <w:tcPr>
            <w:tcW w:w="709" w:type="dxa"/>
          </w:tcPr>
          <w:p w14:paraId="237B47D1" w14:textId="77777777" w:rsidR="00547F64" w:rsidRPr="004A2A54" w:rsidRDefault="00547F64" w:rsidP="001C529B">
            <w:pPr>
              <w:spacing w:line="360" w:lineRule="auto"/>
              <w:jc w:val="both"/>
              <w:rPr>
                <w:sz w:val="28"/>
                <w:szCs w:val="28"/>
              </w:rPr>
            </w:pPr>
            <w:r w:rsidRPr="004A2A54">
              <w:rPr>
                <w:sz w:val="28"/>
                <w:szCs w:val="28"/>
              </w:rPr>
              <w:t>3.</w:t>
            </w:r>
          </w:p>
        </w:tc>
        <w:tc>
          <w:tcPr>
            <w:tcW w:w="4111" w:type="dxa"/>
          </w:tcPr>
          <w:p w14:paraId="4B7EF4E4" w14:textId="77777777" w:rsidR="00547F64" w:rsidRPr="004A2A54" w:rsidRDefault="00547F64" w:rsidP="001C529B">
            <w:pPr>
              <w:spacing w:line="360" w:lineRule="auto"/>
              <w:jc w:val="both"/>
              <w:rPr>
                <w:sz w:val="28"/>
                <w:szCs w:val="28"/>
              </w:rPr>
            </w:pPr>
            <w:r w:rsidRPr="004A2A54">
              <w:rPr>
                <w:sz w:val="28"/>
                <w:szCs w:val="28"/>
              </w:rPr>
              <w:t>Cuptor cu microunde</w:t>
            </w:r>
          </w:p>
        </w:tc>
        <w:tc>
          <w:tcPr>
            <w:tcW w:w="2160" w:type="dxa"/>
          </w:tcPr>
          <w:p w14:paraId="6085B21B" w14:textId="77777777" w:rsidR="00547F64" w:rsidRPr="004A2A54" w:rsidRDefault="00547F64" w:rsidP="001C529B">
            <w:pPr>
              <w:spacing w:line="360" w:lineRule="auto"/>
              <w:jc w:val="both"/>
              <w:rPr>
                <w:sz w:val="28"/>
                <w:szCs w:val="28"/>
              </w:rPr>
            </w:pPr>
            <w:r w:rsidRPr="004A2A54">
              <w:rPr>
                <w:sz w:val="28"/>
                <w:szCs w:val="28"/>
              </w:rPr>
              <w:t xml:space="preserve">   1 un.</w:t>
            </w:r>
          </w:p>
        </w:tc>
        <w:tc>
          <w:tcPr>
            <w:tcW w:w="1667" w:type="dxa"/>
          </w:tcPr>
          <w:p w14:paraId="040EA980" w14:textId="77777777" w:rsidR="00547F64" w:rsidRPr="004A2A54" w:rsidRDefault="00547F64" w:rsidP="001C529B">
            <w:pPr>
              <w:spacing w:line="360" w:lineRule="auto"/>
              <w:jc w:val="both"/>
              <w:rPr>
                <w:sz w:val="28"/>
                <w:szCs w:val="28"/>
              </w:rPr>
            </w:pPr>
            <w:r w:rsidRPr="004A2A54">
              <w:rPr>
                <w:sz w:val="28"/>
                <w:szCs w:val="28"/>
              </w:rPr>
              <w:t>1500</w:t>
            </w:r>
          </w:p>
        </w:tc>
      </w:tr>
      <w:tr w:rsidR="00547F64" w:rsidRPr="004A2A54" w14:paraId="2E2AE4BF" w14:textId="77777777" w:rsidTr="00547F64">
        <w:tc>
          <w:tcPr>
            <w:tcW w:w="709" w:type="dxa"/>
          </w:tcPr>
          <w:p w14:paraId="4D0F987D" w14:textId="77777777" w:rsidR="00547F64" w:rsidRPr="004A2A54" w:rsidRDefault="00547F64" w:rsidP="001C529B">
            <w:pPr>
              <w:spacing w:line="360" w:lineRule="auto"/>
              <w:jc w:val="both"/>
              <w:rPr>
                <w:sz w:val="28"/>
                <w:szCs w:val="28"/>
              </w:rPr>
            </w:pPr>
            <w:r w:rsidRPr="004A2A54">
              <w:rPr>
                <w:sz w:val="28"/>
                <w:szCs w:val="28"/>
              </w:rPr>
              <w:t>4.</w:t>
            </w:r>
          </w:p>
        </w:tc>
        <w:tc>
          <w:tcPr>
            <w:tcW w:w="4111" w:type="dxa"/>
          </w:tcPr>
          <w:p w14:paraId="6A59CFCB" w14:textId="77777777" w:rsidR="00547F64" w:rsidRPr="004A2A54" w:rsidRDefault="00547F64" w:rsidP="001C529B">
            <w:pPr>
              <w:spacing w:line="360" w:lineRule="auto"/>
              <w:jc w:val="both"/>
              <w:rPr>
                <w:sz w:val="28"/>
                <w:szCs w:val="28"/>
              </w:rPr>
            </w:pPr>
            <w:r w:rsidRPr="004A2A54">
              <w:rPr>
                <w:sz w:val="28"/>
                <w:szCs w:val="28"/>
              </w:rPr>
              <w:t xml:space="preserve">Ceainic electric </w:t>
            </w:r>
          </w:p>
        </w:tc>
        <w:tc>
          <w:tcPr>
            <w:tcW w:w="2160" w:type="dxa"/>
          </w:tcPr>
          <w:p w14:paraId="12859D87" w14:textId="77777777" w:rsidR="00547F64" w:rsidRPr="004A2A54" w:rsidRDefault="00547F64" w:rsidP="001C529B">
            <w:pPr>
              <w:spacing w:line="360" w:lineRule="auto"/>
              <w:jc w:val="both"/>
              <w:rPr>
                <w:sz w:val="28"/>
                <w:szCs w:val="28"/>
              </w:rPr>
            </w:pPr>
            <w:r w:rsidRPr="004A2A54">
              <w:rPr>
                <w:sz w:val="28"/>
                <w:szCs w:val="28"/>
              </w:rPr>
              <w:t xml:space="preserve">   1 un.</w:t>
            </w:r>
          </w:p>
        </w:tc>
        <w:tc>
          <w:tcPr>
            <w:tcW w:w="1667" w:type="dxa"/>
          </w:tcPr>
          <w:p w14:paraId="2AF90468" w14:textId="77777777" w:rsidR="00547F64" w:rsidRPr="004A2A54" w:rsidRDefault="00547F64" w:rsidP="001C529B">
            <w:pPr>
              <w:spacing w:line="360" w:lineRule="auto"/>
              <w:jc w:val="both"/>
              <w:rPr>
                <w:sz w:val="28"/>
                <w:szCs w:val="28"/>
              </w:rPr>
            </w:pPr>
            <w:r w:rsidRPr="004A2A54">
              <w:rPr>
                <w:sz w:val="28"/>
                <w:szCs w:val="28"/>
              </w:rPr>
              <w:t xml:space="preserve">  400</w:t>
            </w:r>
          </w:p>
        </w:tc>
      </w:tr>
      <w:tr w:rsidR="00547F64" w:rsidRPr="004A2A54" w14:paraId="21B9BB0B" w14:textId="77777777" w:rsidTr="00547F64">
        <w:trPr>
          <w:trHeight w:val="248"/>
        </w:trPr>
        <w:tc>
          <w:tcPr>
            <w:tcW w:w="709" w:type="dxa"/>
          </w:tcPr>
          <w:p w14:paraId="3E963A7E" w14:textId="77777777" w:rsidR="00547F64" w:rsidRPr="004A2A54" w:rsidRDefault="00547F64" w:rsidP="001C529B">
            <w:pPr>
              <w:spacing w:line="360" w:lineRule="auto"/>
              <w:jc w:val="both"/>
              <w:rPr>
                <w:sz w:val="28"/>
                <w:szCs w:val="28"/>
              </w:rPr>
            </w:pPr>
          </w:p>
        </w:tc>
        <w:tc>
          <w:tcPr>
            <w:tcW w:w="4111" w:type="dxa"/>
          </w:tcPr>
          <w:p w14:paraId="244EDC13" w14:textId="77777777" w:rsidR="00547F64" w:rsidRPr="004A2A54" w:rsidRDefault="00547F64" w:rsidP="001C529B">
            <w:pPr>
              <w:spacing w:line="360" w:lineRule="auto"/>
              <w:jc w:val="both"/>
              <w:rPr>
                <w:sz w:val="28"/>
                <w:szCs w:val="28"/>
              </w:rPr>
            </w:pPr>
          </w:p>
        </w:tc>
        <w:tc>
          <w:tcPr>
            <w:tcW w:w="3827" w:type="dxa"/>
            <w:gridSpan w:val="2"/>
          </w:tcPr>
          <w:p w14:paraId="005D98C0" w14:textId="77777777" w:rsidR="00547F64" w:rsidRPr="004A2A54" w:rsidRDefault="00547F64" w:rsidP="001C529B">
            <w:pPr>
              <w:spacing w:line="360" w:lineRule="auto"/>
              <w:jc w:val="both"/>
              <w:rPr>
                <w:sz w:val="28"/>
                <w:szCs w:val="28"/>
              </w:rPr>
            </w:pPr>
            <w:r w:rsidRPr="004A2A54">
              <w:rPr>
                <w:sz w:val="28"/>
                <w:szCs w:val="28"/>
              </w:rPr>
              <w:t xml:space="preserve">            Total – 9400 lei.</w:t>
            </w:r>
          </w:p>
        </w:tc>
      </w:tr>
    </w:tbl>
    <w:p w14:paraId="6D495ECD" w14:textId="77777777" w:rsidR="001C529B" w:rsidRPr="004A2A54" w:rsidRDefault="001C529B" w:rsidP="001C529B">
      <w:pPr>
        <w:rPr>
          <w:sz w:val="28"/>
          <w:szCs w:val="28"/>
        </w:rPr>
      </w:pPr>
    </w:p>
    <w:p w14:paraId="32C6C37A" w14:textId="77777777" w:rsidR="001C529B" w:rsidRPr="004A2A54" w:rsidRDefault="001C529B" w:rsidP="001C529B">
      <w:pPr>
        <w:tabs>
          <w:tab w:val="left" w:pos="1260"/>
        </w:tabs>
        <w:rPr>
          <w:b/>
          <w:bCs/>
          <w:sz w:val="28"/>
          <w:szCs w:val="28"/>
          <w:lang w:val="en-US"/>
        </w:rPr>
      </w:pPr>
      <w:r w:rsidRPr="004A2A54">
        <w:rPr>
          <w:b/>
          <w:bCs/>
          <w:sz w:val="28"/>
          <w:szCs w:val="28"/>
          <w:lang w:val="en-US"/>
        </w:rPr>
        <w:t xml:space="preserve">                </w:t>
      </w:r>
      <w:r w:rsidR="00547F64" w:rsidRPr="004A2A54">
        <w:rPr>
          <w:b/>
          <w:bCs/>
          <w:sz w:val="28"/>
          <w:szCs w:val="28"/>
          <w:lang w:val="en-US"/>
        </w:rPr>
        <w:t xml:space="preserve">IV. </w:t>
      </w:r>
      <w:r w:rsidR="004473EF" w:rsidRPr="004A2A54">
        <w:rPr>
          <w:b/>
          <w:bCs/>
          <w:sz w:val="28"/>
          <w:szCs w:val="28"/>
          <w:lang w:val="en-US"/>
        </w:rPr>
        <w:t xml:space="preserve"> </w:t>
      </w:r>
      <w:r w:rsidR="008404E3" w:rsidRPr="004A2A54">
        <w:rPr>
          <w:bCs/>
          <w:sz w:val="28"/>
          <w:szCs w:val="28"/>
          <w:lang w:val="en-US"/>
        </w:rPr>
        <w:t>S</w:t>
      </w:r>
      <w:r w:rsidRPr="004A2A54">
        <w:rPr>
          <w:b/>
          <w:bCs/>
          <w:sz w:val="28"/>
          <w:szCs w:val="28"/>
          <w:lang w:val="en-US"/>
        </w:rPr>
        <w:t xml:space="preserve">ector transport  </w:t>
      </w:r>
    </w:p>
    <w:p w14:paraId="0E45F378" w14:textId="77777777" w:rsidR="00BA456F" w:rsidRPr="004A2A54" w:rsidRDefault="00BA456F" w:rsidP="001C529B">
      <w:pPr>
        <w:tabs>
          <w:tab w:val="left" w:pos="1260"/>
        </w:tabs>
        <w:rPr>
          <w:b/>
          <w:bCs/>
          <w:sz w:val="28"/>
          <w:szCs w:val="28"/>
          <w:lang w:val="en-US"/>
        </w:rPr>
      </w:pPr>
    </w:p>
    <w:tbl>
      <w:tblPr>
        <w:tblW w:w="13741" w:type="dxa"/>
        <w:tblInd w:w="117" w:type="dxa"/>
        <w:tblLayout w:type="fixed"/>
        <w:tblLook w:val="0000" w:firstRow="0" w:lastRow="0" w:firstColumn="0" w:lastColumn="0" w:noHBand="0" w:noVBand="0"/>
      </w:tblPr>
      <w:tblGrid>
        <w:gridCol w:w="780"/>
        <w:gridCol w:w="62"/>
        <w:gridCol w:w="7654"/>
        <w:gridCol w:w="3261"/>
        <w:gridCol w:w="1984"/>
      </w:tblGrid>
      <w:tr w:rsidR="00BA456F" w:rsidRPr="004A2A54" w14:paraId="3B9FDF13" w14:textId="77777777" w:rsidTr="002C20FB">
        <w:trPr>
          <w:trHeight w:val="328"/>
        </w:trPr>
        <w:tc>
          <w:tcPr>
            <w:tcW w:w="780" w:type="dxa"/>
            <w:tcBorders>
              <w:top w:val="single" w:sz="4" w:space="0" w:color="auto"/>
              <w:left w:val="single" w:sz="4" w:space="0" w:color="000000"/>
              <w:bottom w:val="single" w:sz="4" w:space="0" w:color="000000"/>
              <w:right w:val="single" w:sz="4" w:space="0" w:color="auto"/>
            </w:tcBorders>
            <w:shd w:val="clear" w:color="auto" w:fill="auto"/>
          </w:tcPr>
          <w:p w14:paraId="2C99F566" w14:textId="77777777" w:rsidR="00BA456F" w:rsidRPr="004A2A54" w:rsidRDefault="00BA456F" w:rsidP="001C529B">
            <w:pPr>
              <w:rPr>
                <w:sz w:val="28"/>
                <w:szCs w:val="28"/>
              </w:rPr>
            </w:pPr>
            <w:r w:rsidRPr="004A2A54">
              <w:rPr>
                <w:b/>
                <w:bCs/>
                <w:sz w:val="28"/>
                <w:szCs w:val="28"/>
                <w:lang w:val="en-US"/>
              </w:rPr>
              <w:t>Nr.</w:t>
            </w:r>
          </w:p>
        </w:tc>
        <w:tc>
          <w:tcPr>
            <w:tcW w:w="7716" w:type="dxa"/>
            <w:gridSpan w:val="2"/>
            <w:tcBorders>
              <w:top w:val="single" w:sz="4" w:space="0" w:color="auto"/>
              <w:left w:val="single" w:sz="4" w:space="0" w:color="auto"/>
              <w:bottom w:val="single" w:sz="4" w:space="0" w:color="000000"/>
            </w:tcBorders>
            <w:shd w:val="clear" w:color="auto" w:fill="auto"/>
          </w:tcPr>
          <w:p w14:paraId="29680360" w14:textId="77777777" w:rsidR="00BA456F" w:rsidRPr="004A2A54" w:rsidRDefault="00547F64" w:rsidP="00BA456F">
            <w:pPr>
              <w:ind w:left="27"/>
              <w:rPr>
                <w:sz w:val="28"/>
                <w:szCs w:val="28"/>
              </w:rPr>
            </w:pPr>
            <w:r w:rsidRPr="004A2A54">
              <w:rPr>
                <w:b/>
                <w:bCs/>
                <w:sz w:val="28"/>
                <w:szCs w:val="28"/>
                <w:lang w:val="en-US"/>
              </w:rPr>
              <w:t xml:space="preserve">                          </w:t>
            </w:r>
            <w:r w:rsidR="00BA456F" w:rsidRPr="004A2A54">
              <w:rPr>
                <w:b/>
                <w:bCs/>
                <w:sz w:val="28"/>
                <w:szCs w:val="28"/>
                <w:lang w:val="en-US"/>
              </w:rPr>
              <w:t xml:space="preserve">Lucrare/acțiune/consumabile                   </w:t>
            </w:r>
          </w:p>
        </w:tc>
        <w:tc>
          <w:tcPr>
            <w:tcW w:w="3261" w:type="dxa"/>
            <w:tcBorders>
              <w:top w:val="single" w:sz="4" w:space="0" w:color="000000"/>
              <w:left w:val="single" w:sz="4" w:space="0" w:color="000000"/>
              <w:bottom w:val="single" w:sz="4" w:space="0" w:color="000000"/>
            </w:tcBorders>
            <w:shd w:val="clear" w:color="auto" w:fill="auto"/>
          </w:tcPr>
          <w:p w14:paraId="165651FE" w14:textId="77777777" w:rsidR="00BA456F" w:rsidRPr="004A2A54" w:rsidRDefault="00BA456F" w:rsidP="001C529B">
            <w:pPr>
              <w:rPr>
                <w:sz w:val="28"/>
                <w:szCs w:val="28"/>
              </w:rPr>
            </w:pPr>
            <w:r w:rsidRPr="004A2A54">
              <w:rPr>
                <w:b/>
                <w:bCs/>
                <w:sz w:val="28"/>
                <w:szCs w:val="28"/>
                <w:lang w:val="en-US"/>
              </w:rPr>
              <w:t xml:space="preserve">Marcă/nr. înmatriculare                </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14:paraId="08944821" w14:textId="77777777" w:rsidR="00BA456F" w:rsidRPr="004A2A54" w:rsidRDefault="00BA456F" w:rsidP="001C529B">
            <w:pPr>
              <w:rPr>
                <w:b/>
                <w:sz w:val="28"/>
                <w:szCs w:val="28"/>
                <w:lang w:val="en-US"/>
              </w:rPr>
            </w:pPr>
            <w:r w:rsidRPr="004A2A54">
              <w:rPr>
                <w:sz w:val="28"/>
                <w:szCs w:val="28"/>
                <w:lang w:val="en-US"/>
              </w:rPr>
              <w:t xml:space="preserve">     </w:t>
            </w:r>
            <w:r w:rsidRPr="004A2A54">
              <w:rPr>
                <w:b/>
                <w:sz w:val="28"/>
                <w:szCs w:val="28"/>
                <w:lang w:val="en-US"/>
              </w:rPr>
              <w:t>Costuri</w:t>
            </w:r>
            <w:r w:rsidR="00971093" w:rsidRPr="004A2A54">
              <w:rPr>
                <w:b/>
                <w:sz w:val="28"/>
                <w:szCs w:val="28"/>
                <w:lang w:val="en-US"/>
              </w:rPr>
              <w:t>/lei</w:t>
            </w:r>
          </w:p>
        </w:tc>
      </w:tr>
      <w:tr w:rsidR="00BA456F" w:rsidRPr="004A2A54" w14:paraId="3EF4DB0F" w14:textId="77777777" w:rsidTr="002C20FB">
        <w:trPr>
          <w:trHeight w:val="328"/>
        </w:trPr>
        <w:tc>
          <w:tcPr>
            <w:tcW w:w="780" w:type="dxa"/>
            <w:tcBorders>
              <w:top w:val="single" w:sz="4" w:space="0" w:color="000000"/>
              <w:left w:val="single" w:sz="4" w:space="0" w:color="000000"/>
              <w:bottom w:val="single" w:sz="4" w:space="0" w:color="000000"/>
              <w:right w:val="single" w:sz="4" w:space="0" w:color="auto"/>
            </w:tcBorders>
            <w:shd w:val="clear" w:color="auto" w:fill="auto"/>
          </w:tcPr>
          <w:p w14:paraId="7F3DA182" w14:textId="77777777" w:rsidR="00BA456F" w:rsidRPr="004A2A54" w:rsidRDefault="00BA456F" w:rsidP="001C529B">
            <w:pPr>
              <w:rPr>
                <w:sz w:val="28"/>
                <w:szCs w:val="28"/>
              </w:rPr>
            </w:pPr>
            <w:r w:rsidRPr="004A2A54">
              <w:rPr>
                <w:sz w:val="28"/>
                <w:szCs w:val="28"/>
              </w:rPr>
              <w:t>1.</w:t>
            </w:r>
          </w:p>
        </w:tc>
        <w:tc>
          <w:tcPr>
            <w:tcW w:w="7716" w:type="dxa"/>
            <w:gridSpan w:val="2"/>
            <w:tcBorders>
              <w:top w:val="single" w:sz="4" w:space="0" w:color="000000"/>
              <w:left w:val="single" w:sz="4" w:space="0" w:color="auto"/>
              <w:bottom w:val="single" w:sz="4" w:space="0" w:color="000000"/>
            </w:tcBorders>
            <w:shd w:val="clear" w:color="auto" w:fill="auto"/>
          </w:tcPr>
          <w:p w14:paraId="7A69EE9C" w14:textId="77777777" w:rsidR="00BA456F" w:rsidRPr="004A2A54" w:rsidRDefault="00BA456F" w:rsidP="001C529B">
            <w:pPr>
              <w:rPr>
                <w:sz w:val="28"/>
                <w:szCs w:val="28"/>
              </w:rPr>
            </w:pPr>
            <w:r w:rsidRPr="004A2A54">
              <w:rPr>
                <w:sz w:val="28"/>
                <w:szCs w:val="28"/>
              </w:rPr>
              <w:t xml:space="preserve">Deservire </w:t>
            </w:r>
            <w:r w:rsidRPr="004A2A54">
              <w:rPr>
                <w:sz w:val="28"/>
                <w:szCs w:val="28"/>
                <w:lang w:val="en-US"/>
              </w:rPr>
              <w:t xml:space="preserve">și </w:t>
            </w:r>
            <w:r w:rsidRPr="004A2A54">
              <w:rPr>
                <w:sz w:val="28"/>
                <w:szCs w:val="28"/>
              </w:rPr>
              <w:t>reparație</w:t>
            </w:r>
            <w:r w:rsidRPr="004A2A54">
              <w:rPr>
                <w:sz w:val="28"/>
                <w:szCs w:val="28"/>
                <w:lang w:val="en-US"/>
              </w:rPr>
              <w:t xml:space="preserve"> auto</w:t>
            </w:r>
          </w:p>
        </w:tc>
        <w:tc>
          <w:tcPr>
            <w:tcW w:w="3261" w:type="dxa"/>
            <w:tcBorders>
              <w:top w:val="single" w:sz="4" w:space="0" w:color="000000"/>
              <w:left w:val="single" w:sz="4" w:space="0" w:color="000000"/>
              <w:bottom w:val="single" w:sz="4" w:space="0" w:color="000000"/>
            </w:tcBorders>
            <w:shd w:val="clear" w:color="auto" w:fill="auto"/>
          </w:tcPr>
          <w:p w14:paraId="4CF3D693" w14:textId="77777777" w:rsidR="00BA456F" w:rsidRPr="004A2A54" w:rsidRDefault="00BA456F" w:rsidP="001C529B">
            <w:pPr>
              <w:rPr>
                <w:sz w:val="28"/>
                <w:szCs w:val="28"/>
              </w:rPr>
            </w:pPr>
            <w:r w:rsidRPr="004A2A54">
              <w:rPr>
                <w:sz w:val="28"/>
                <w:szCs w:val="28"/>
              </w:rPr>
              <w:t>BMW E 39</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14:paraId="417BA1A4" w14:textId="77777777" w:rsidR="00BA456F" w:rsidRPr="004A2A54" w:rsidRDefault="00BA456F" w:rsidP="001C529B">
            <w:pPr>
              <w:rPr>
                <w:sz w:val="28"/>
                <w:szCs w:val="28"/>
                <w:lang w:val="en-US"/>
              </w:rPr>
            </w:pPr>
            <w:r w:rsidRPr="004A2A54">
              <w:rPr>
                <w:sz w:val="28"/>
                <w:szCs w:val="28"/>
                <w:lang w:val="en-US"/>
              </w:rPr>
              <w:t>46 567,00</w:t>
            </w:r>
          </w:p>
        </w:tc>
      </w:tr>
      <w:tr w:rsidR="00BA456F" w:rsidRPr="004A2A54" w14:paraId="0815FA65" w14:textId="77777777" w:rsidTr="002C20FB">
        <w:trPr>
          <w:trHeight w:val="328"/>
        </w:trPr>
        <w:tc>
          <w:tcPr>
            <w:tcW w:w="780" w:type="dxa"/>
            <w:tcBorders>
              <w:top w:val="single" w:sz="4" w:space="0" w:color="000000"/>
              <w:left w:val="single" w:sz="4" w:space="0" w:color="000000"/>
              <w:bottom w:val="single" w:sz="4" w:space="0" w:color="000000"/>
              <w:right w:val="single" w:sz="4" w:space="0" w:color="auto"/>
            </w:tcBorders>
            <w:shd w:val="clear" w:color="auto" w:fill="auto"/>
          </w:tcPr>
          <w:p w14:paraId="5284970E" w14:textId="77777777" w:rsidR="00BA456F" w:rsidRPr="004A2A54" w:rsidRDefault="00BA456F" w:rsidP="001C529B">
            <w:pPr>
              <w:rPr>
                <w:sz w:val="28"/>
                <w:szCs w:val="28"/>
              </w:rPr>
            </w:pPr>
            <w:r w:rsidRPr="004A2A54">
              <w:rPr>
                <w:sz w:val="28"/>
                <w:szCs w:val="28"/>
              </w:rPr>
              <w:lastRenderedPageBreak/>
              <w:t>2.</w:t>
            </w:r>
          </w:p>
        </w:tc>
        <w:tc>
          <w:tcPr>
            <w:tcW w:w="7716" w:type="dxa"/>
            <w:gridSpan w:val="2"/>
            <w:tcBorders>
              <w:top w:val="single" w:sz="4" w:space="0" w:color="000000"/>
              <w:left w:val="single" w:sz="4" w:space="0" w:color="auto"/>
              <w:bottom w:val="single" w:sz="4" w:space="0" w:color="000000"/>
            </w:tcBorders>
            <w:shd w:val="clear" w:color="auto" w:fill="auto"/>
          </w:tcPr>
          <w:p w14:paraId="43A3CE4D" w14:textId="77777777" w:rsidR="00BA456F" w:rsidRPr="004A2A54" w:rsidRDefault="00BA456F" w:rsidP="001C529B">
            <w:pPr>
              <w:rPr>
                <w:sz w:val="28"/>
                <w:szCs w:val="28"/>
              </w:rPr>
            </w:pPr>
            <w:r w:rsidRPr="004A2A54">
              <w:rPr>
                <w:sz w:val="28"/>
                <w:szCs w:val="28"/>
                <w:lang w:val="en-US"/>
              </w:rPr>
              <w:t xml:space="preserve">Deservire </w:t>
            </w:r>
            <w:r w:rsidRPr="004A2A54">
              <w:rPr>
                <w:sz w:val="28"/>
                <w:szCs w:val="28"/>
              </w:rPr>
              <w:t>și reparație</w:t>
            </w:r>
            <w:r w:rsidRPr="004A2A54">
              <w:rPr>
                <w:sz w:val="28"/>
                <w:szCs w:val="28"/>
                <w:lang w:val="en-US"/>
              </w:rPr>
              <w:t xml:space="preserve"> auto</w:t>
            </w:r>
          </w:p>
        </w:tc>
        <w:tc>
          <w:tcPr>
            <w:tcW w:w="3261" w:type="dxa"/>
            <w:tcBorders>
              <w:top w:val="single" w:sz="4" w:space="0" w:color="000000"/>
              <w:left w:val="single" w:sz="4" w:space="0" w:color="000000"/>
              <w:bottom w:val="single" w:sz="4" w:space="0" w:color="000000"/>
            </w:tcBorders>
            <w:shd w:val="clear" w:color="auto" w:fill="auto"/>
          </w:tcPr>
          <w:p w14:paraId="7E2E2E1F" w14:textId="77777777" w:rsidR="00BA456F" w:rsidRPr="004A2A54" w:rsidRDefault="00BA456F" w:rsidP="001C529B">
            <w:pPr>
              <w:rPr>
                <w:sz w:val="28"/>
                <w:szCs w:val="28"/>
                <w:lang w:val="en-US"/>
              </w:rPr>
            </w:pPr>
            <w:r w:rsidRPr="004A2A54">
              <w:rPr>
                <w:sz w:val="28"/>
                <w:szCs w:val="28"/>
                <w:lang w:val="en-US"/>
              </w:rPr>
              <w:t>Daewoo Matiz</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14:paraId="4CAC4669" w14:textId="77777777" w:rsidR="00BA456F" w:rsidRPr="004A2A54" w:rsidRDefault="00BA456F" w:rsidP="001C529B">
            <w:pPr>
              <w:rPr>
                <w:sz w:val="28"/>
                <w:szCs w:val="28"/>
                <w:lang w:val="en-US"/>
              </w:rPr>
            </w:pPr>
            <w:r w:rsidRPr="004A2A54">
              <w:rPr>
                <w:sz w:val="28"/>
                <w:szCs w:val="28"/>
                <w:lang w:val="en-US"/>
              </w:rPr>
              <w:t>31 146,00</w:t>
            </w:r>
          </w:p>
        </w:tc>
      </w:tr>
      <w:tr w:rsidR="00BA456F" w:rsidRPr="004A2A54" w14:paraId="02D14148" w14:textId="77777777" w:rsidTr="002C20FB">
        <w:trPr>
          <w:trHeight w:val="328"/>
        </w:trPr>
        <w:tc>
          <w:tcPr>
            <w:tcW w:w="780" w:type="dxa"/>
            <w:tcBorders>
              <w:top w:val="single" w:sz="4" w:space="0" w:color="000000"/>
              <w:left w:val="single" w:sz="4" w:space="0" w:color="000000"/>
              <w:bottom w:val="single" w:sz="4" w:space="0" w:color="000000"/>
              <w:right w:val="single" w:sz="4" w:space="0" w:color="auto"/>
            </w:tcBorders>
            <w:shd w:val="clear" w:color="auto" w:fill="auto"/>
          </w:tcPr>
          <w:p w14:paraId="4E33BCC6" w14:textId="77777777" w:rsidR="00BA456F" w:rsidRPr="004A2A54" w:rsidRDefault="00BA456F" w:rsidP="001C529B">
            <w:pPr>
              <w:rPr>
                <w:sz w:val="28"/>
                <w:szCs w:val="28"/>
              </w:rPr>
            </w:pPr>
            <w:r w:rsidRPr="004A2A54">
              <w:rPr>
                <w:sz w:val="28"/>
                <w:szCs w:val="28"/>
              </w:rPr>
              <w:t>3.</w:t>
            </w:r>
          </w:p>
        </w:tc>
        <w:tc>
          <w:tcPr>
            <w:tcW w:w="7716" w:type="dxa"/>
            <w:gridSpan w:val="2"/>
            <w:tcBorders>
              <w:top w:val="single" w:sz="4" w:space="0" w:color="000000"/>
              <w:left w:val="single" w:sz="4" w:space="0" w:color="auto"/>
              <w:bottom w:val="single" w:sz="4" w:space="0" w:color="000000"/>
            </w:tcBorders>
            <w:shd w:val="clear" w:color="auto" w:fill="auto"/>
          </w:tcPr>
          <w:p w14:paraId="31DDC7BB" w14:textId="77777777" w:rsidR="00BA456F" w:rsidRPr="004A2A54" w:rsidRDefault="00BA456F" w:rsidP="001C529B">
            <w:pPr>
              <w:rPr>
                <w:sz w:val="28"/>
                <w:szCs w:val="28"/>
              </w:rPr>
            </w:pPr>
            <w:r w:rsidRPr="004A2A54">
              <w:rPr>
                <w:sz w:val="28"/>
                <w:szCs w:val="28"/>
              </w:rPr>
              <w:t xml:space="preserve">Deservire </w:t>
            </w:r>
            <w:r w:rsidRPr="004A2A54">
              <w:rPr>
                <w:sz w:val="28"/>
                <w:szCs w:val="28"/>
                <w:lang w:val="en-US"/>
              </w:rPr>
              <w:t>și reparație auto</w:t>
            </w:r>
          </w:p>
        </w:tc>
        <w:tc>
          <w:tcPr>
            <w:tcW w:w="3261" w:type="dxa"/>
            <w:tcBorders>
              <w:top w:val="single" w:sz="4" w:space="0" w:color="000000"/>
              <w:left w:val="single" w:sz="4" w:space="0" w:color="000000"/>
              <w:bottom w:val="single" w:sz="4" w:space="0" w:color="000000"/>
            </w:tcBorders>
            <w:shd w:val="clear" w:color="auto" w:fill="auto"/>
          </w:tcPr>
          <w:p w14:paraId="24441592" w14:textId="77777777" w:rsidR="00BA456F" w:rsidRPr="004A2A54" w:rsidRDefault="00BA456F" w:rsidP="001C529B">
            <w:pPr>
              <w:rPr>
                <w:sz w:val="28"/>
                <w:szCs w:val="28"/>
                <w:lang w:val="en-US"/>
              </w:rPr>
            </w:pPr>
            <w:r w:rsidRPr="004A2A54">
              <w:rPr>
                <w:sz w:val="28"/>
                <w:szCs w:val="28"/>
                <w:lang w:val="en-US"/>
              </w:rPr>
              <w:t>Scoda Superb</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14:paraId="62FC4433" w14:textId="77777777" w:rsidR="00BA456F" w:rsidRPr="004A2A54" w:rsidRDefault="00BA456F" w:rsidP="001C529B">
            <w:pPr>
              <w:rPr>
                <w:sz w:val="28"/>
                <w:szCs w:val="28"/>
                <w:lang w:val="en-US"/>
              </w:rPr>
            </w:pPr>
            <w:r w:rsidRPr="004A2A54">
              <w:rPr>
                <w:sz w:val="28"/>
                <w:szCs w:val="28"/>
                <w:lang w:val="en-US"/>
              </w:rPr>
              <w:t>32 471,00</w:t>
            </w:r>
          </w:p>
        </w:tc>
      </w:tr>
      <w:tr w:rsidR="00BA456F" w:rsidRPr="004A2A54" w14:paraId="39D79CD8" w14:textId="77777777" w:rsidTr="002C20FB">
        <w:trPr>
          <w:trHeight w:val="328"/>
        </w:trPr>
        <w:tc>
          <w:tcPr>
            <w:tcW w:w="780" w:type="dxa"/>
            <w:tcBorders>
              <w:top w:val="single" w:sz="4" w:space="0" w:color="000000"/>
              <w:left w:val="single" w:sz="4" w:space="0" w:color="000000"/>
              <w:bottom w:val="single" w:sz="4" w:space="0" w:color="000000"/>
              <w:right w:val="single" w:sz="4" w:space="0" w:color="auto"/>
            </w:tcBorders>
            <w:shd w:val="clear" w:color="auto" w:fill="auto"/>
          </w:tcPr>
          <w:p w14:paraId="30C21816" w14:textId="77777777" w:rsidR="00BA456F" w:rsidRPr="004A2A54" w:rsidRDefault="00BA456F" w:rsidP="001C529B">
            <w:pPr>
              <w:rPr>
                <w:sz w:val="28"/>
                <w:szCs w:val="28"/>
              </w:rPr>
            </w:pPr>
            <w:r w:rsidRPr="004A2A54">
              <w:rPr>
                <w:sz w:val="28"/>
                <w:szCs w:val="28"/>
              </w:rPr>
              <w:t>4.</w:t>
            </w:r>
          </w:p>
        </w:tc>
        <w:tc>
          <w:tcPr>
            <w:tcW w:w="7716" w:type="dxa"/>
            <w:gridSpan w:val="2"/>
            <w:tcBorders>
              <w:top w:val="single" w:sz="4" w:space="0" w:color="000000"/>
              <w:left w:val="single" w:sz="4" w:space="0" w:color="auto"/>
              <w:bottom w:val="single" w:sz="4" w:space="0" w:color="000000"/>
            </w:tcBorders>
            <w:shd w:val="clear" w:color="auto" w:fill="auto"/>
          </w:tcPr>
          <w:p w14:paraId="2122CEED" w14:textId="77777777" w:rsidR="00BA456F" w:rsidRPr="004A2A54" w:rsidRDefault="00BA456F" w:rsidP="001C529B">
            <w:pPr>
              <w:rPr>
                <w:sz w:val="28"/>
                <w:szCs w:val="28"/>
              </w:rPr>
            </w:pPr>
            <w:r w:rsidRPr="004A2A54">
              <w:rPr>
                <w:sz w:val="28"/>
                <w:szCs w:val="28"/>
                <w:lang w:val="en-US"/>
              </w:rPr>
              <w:t>Deservire și reparație auto</w:t>
            </w:r>
          </w:p>
        </w:tc>
        <w:tc>
          <w:tcPr>
            <w:tcW w:w="3261" w:type="dxa"/>
            <w:tcBorders>
              <w:top w:val="single" w:sz="4" w:space="0" w:color="000000"/>
              <w:left w:val="single" w:sz="4" w:space="0" w:color="000000"/>
              <w:bottom w:val="single" w:sz="4" w:space="0" w:color="000000"/>
            </w:tcBorders>
            <w:shd w:val="clear" w:color="auto" w:fill="auto"/>
          </w:tcPr>
          <w:p w14:paraId="4F6916CA" w14:textId="77777777" w:rsidR="00BA456F" w:rsidRPr="004A2A54" w:rsidRDefault="00BA456F" w:rsidP="001C529B">
            <w:pPr>
              <w:rPr>
                <w:sz w:val="28"/>
                <w:szCs w:val="28"/>
                <w:lang w:val="en-US"/>
              </w:rPr>
            </w:pPr>
            <w:r w:rsidRPr="004A2A54">
              <w:rPr>
                <w:sz w:val="28"/>
                <w:szCs w:val="28"/>
                <w:lang w:val="en-US"/>
              </w:rPr>
              <w:t>Scoda Felicia</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14:paraId="0D9C222C" w14:textId="77777777" w:rsidR="00BA456F" w:rsidRPr="004A2A54" w:rsidRDefault="00BA456F" w:rsidP="001C529B">
            <w:pPr>
              <w:rPr>
                <w:sz w:val="28"/>
                <w:szCs w:val="28"/>
                <w:lang w:val="en-US"/>
              </w:rPr>
            </w:pPr>
            <w:r w:rsidRPr="004A2A54">
              <w:rPr>
                <w:sz w:val="28"/>
                <w:szCs w:val="28"/>
                <w:lang w:val="en-US"/>
              </w:rPr>
              <w:t>35 947,00</w:t>
            </w:r>
          </w:p>
        </w:tc>
      </w:tr>
      <w:tr w:rsidR="00BA456F" w:rsidRPr="004A2A54" w14:paraId="2DC6BD02" w14:textId="77777777" w:rsidTr="002C20FB">
        <w:trPr>
          <w:trHeight w:val="328"/>
        </w:trPr>
        <w:tc>
          <w:tcPr>
            <w:tcW w:w="780" w:type="dxa"/>
            <w:tcBorders>
              <w:top w:val="single" w:sz="4" w:space="0" w:color="000000"/>
              <w:left w:val="single" w:sz="4" w:space="0" w:color="000000"/>
              <w:bottom w:val="single" w:sz="4" w:space="0" w:color="000000"/>
              <w:right w:val="single" w:sz="4" w:space="0" w:color="auto"/>
            </w:tcBorders>
            <w:shd w:val="clear" w:color="auto" w:fill="auto"/>
          </w:tcPr>
          <w:p w14:paraId="1FA8E06A" w14:textId="77777777" w:rsidR="00BA456F" w:rsidRPr="004A2A54" w:rsidRDefault="00BA456F" w:rsidP="001C529B">
            <w:pPr>
              <w:rPr>
                <w:sz w:val="28"/>
                <w:szCs w:val="28"/>
              </w:rPr>
            </w:pPr>
            <w:r w:rsidRPr="004A2A54">
              <w:rPr>
                <w:sz w:val="28"/>
                <w:szCs w:val="28"/>
              </w:rPr>
              <w:t>5.</w:t>
            </w:r>
          </w:p>
        </w:tc>
        <w:tc>
          <w:tcPr>
            <w:tcW w:w="7716" w:type="dxa"/>
            <w:gridSpan w:val="2"/>
            <w:tcBorders>
              <w:top w:val="single" w:sz="4" w:space="0" w:color="000000"/>
              <w:left w:val="single" w:sz="4" w:space="0" w:color="auto"/>
              <w:bottom w:val="single" w:sz="4" w:space="0" w:color="000000"/>
            </w:tcBorders>
            <w:shd w:val="clear" w:color="auto" w:fill="auto"/>
          </w:tcPr>
          <w:p w14:paraId="2CB60319" w14:textId="77777777" w:rsidR="00BA456F" w:rsidRPr="004A2A54" w:rsidRDefault="00BA456F" w:rsidP="001C529B">
            <w:pPr>
              <w:rPr>
                <w:sz w:val="28"/>
                <w:szCs w:val="28"/>
              </w:rPr>
            </w:pPr>
            <w:r w:rsidRPr="004A2A54">
              <w:rPr>
                <w:sz w:val="28"/>
                <w:szCs w:val="28"/>
                <w:lang w:val="en-US"/>
              </w:rPr>
              <w:t>Deservire și reparație auto</w:t>
            </w:r>
          </w:p>
        </w:tc>
        <w:tc>
          <w:tcPr>
            <w:tcW w:w="3261" w:type="dxa"/>
            <w:tcBorders>
              <w:top w:val="single" w:sz="4" w:space="0" w:color="000000"/>
              <w:left w:val="single" w:sz="4" w:space="0" w:color="000000"/>
              <w:bottom w:val="single" w:sz="4" w:space="0" w:color="000000"/>
            </w:tcBorders>
            <w:shd w:val="clear" w:color="auto" w:fill="auto"/>
          </w:tcPr>
          <w:p w14:paraId="5DA19F96" w14:textId="77777777" w:rsidR="00BA456F" w:rsidRPr="004A2A54" w:rsidRDefault="00BA456F" w:rsidP="001C529B">
            <w:pPr>
              <w:rPr>
                <w:rFonts w:eastAsia="Malgun Gothic"/>
                <w:sz w:val="28"/>
                <w:szCs w:val="28"/>
                <w:lang w:eastAsia="ko-KR"/>
              </w:rPr>
            </w:pPr>
            <w:r w:rsidRPr="004A2A54">
              <w:rPr>
                <w:sz w:val="28"/>
                <w:szCs w:val="28"/>
                <w:lang w:val="en-US"/>
              </w:rPr>
              <w:t>Daewoo Damas</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14:paraId="1C741E9A" w14:textId="77777777" w:rsidR="00BA456F" w:rsidRPr="004A2A54" w:rsidRDefault="00BA456F" w:rsidP="001C529B">
            <w:pPr>
              <w:rPr>
                <w:sz w:val="28"/>
                <w:szCs w:val="28"/>
                <w:lang w:val="en-US"/>
              </w:rPr>
            </w:pPr>
            <w:r w:rsidRPr="004A2A54">
              <w:rPr>
                <w:sz w:val="28"/>
                <w:szCs w:val="28"/>
                <w:lang w:val="en-US"/>
              </w:rPr>
              <w:t>31 146,00</w:t>
            </w:r>
          </w:p>
        </w:tc>
      </w:tr>
      <w:tr w:rsidR="00BA456F" w:rsidRPr="004A2A54" w14:paraId="44242E87" w14:textId="77777777" w:rsidTr="002C20FB">
        <w:trPr>
          <w:trHeight w:val="328"/>
        </w:trPr>
        <w:tc>
          <w:tcPr>
            <w:tcW w:w="780" w:type="dxa"/>
            <w:tcBorders>
              <w:top w:val="single" w:sz="4" w:space="0" w:color="000000"/>
              <w:left w:val="single" w:sz="4" w:space="0" w:color="000000"/>
              <w:bottom w:val="single" w:sz="4" w:space="0" w:color="000000"/>
              <w:right w:val="single" w:sz="4" w:space="0" w:color="auto"/>
            </w:tcBorders>
            <w:shd w:val="clear" w:color="auto" w:fill="auto"/>
          </w:tcPr>
          <w:p w14:paraId="3C4DBF02" w14:textId="77777777" w:rsidR="00BA456F" w:rsidRPr="004A2A54" w:rsidRDefault="00BA456F" w:rsidP="001C529B">
            <w:pPr>
              <w:rPr>
                <w:sz w:val="28"/>
                <w:szCs w:val="28"/>
              </w:rPr>
            </w:pPr>
            <w:r w:rsidRPr="004A2A54">
              <w:rPr>
                <w:sz w:val="28"/>
                <w:szCs w:val="28"/>
              </w:rPr>
              <w:t>6.</w:t>
            </w:r>
          </w:p>
        </w:tc>
        <w:tc>
          <w:tcPr>
            <w:tcW w:w="7716" w:type="dxa"/>
            <w:gridSpan w:val="2"/>
            <w:tcBorders>
              <w:top w:val="single" w:sz="4" w:space="0" w:color="000000"/>
              <w:left w:val="single" w:sz="4" w:space="0" w:color="auto"/>
              <w:bottom w:val="single" w:sz="4" w:space="0" w:color="000000"/>
            </w:tcBorders>
            <w:shd w:val="clear" w:color="auto" w:fill="auto"/>
          </w:tcPr>
          <w:p w14:paraId="0DA57BEF" w14:textId="77777777" w:rsidR="00BA456F" w:rsidRPr="004A2A54" w:rsidRDefault="00BA456F" w:rsidP="001C529B">
            <w:pPr>
              <w:rPr>
                <w:sz w:val="28"/>
                <w:szCs w:val="28"/>
              </w:rPr>
            </w:pPr>
            <w:r w:rsidRPr="004A2A54">
              <w:rPr>
                <w:sz w:val="28"/>
                <w:szCs w:val="28"/>
                <w:lang w:val="en-US"/>
              </w:rPr>
              <w:t>Deservire și reparație auto</w:t>
            </w:r>
          </w:p>
        </w:tc>
        <w:tc>
          <w:tcPr>
            <w:tcW w:w="3261" w:type="dxa"/>
            <w:tcBorders>
              <w:top w:val="single" w:sz="4" w:space="0" w:color="000000"/>
              <w:left w:val="single" w:sz="4" w:space="0" w:color="000000"/>
              <w:bottom w:val="single" w:sz="4" w:space="0" w:color="000000"/>
            </w:tcBorders>
            <w:shd w:val="clear" w:color="auto" w:fill="auto"/>
          </w:tcPr>
          <w:p w14:paraId="209028E3" w14:textId="77777777" w:rsidR="00BA456F" w:rsidRPr="004A2A54" w:rsidRDefault="00BA456F" w:rsidP="001C529B">
            <w:pPr>
              <w:rPr>
                <w:sz w:val="28"/>
                <w:szCs w:val="28"/>
                <w:lang w:val="en-US"/>
              </w:rPr>
            </w:pPr>
            <w:r w:rsidRPr="004A2A54">
              <w:rPr>
                <w:sz w:val="28"/>
                <w:szCs w:val="28"/>
                <w:lang w:val="en-US"/>
              </w:rPr>
              <w:t>Dacia Logan 2007</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14:paraId="557D549F" w14:textId="77777777" w:rsidR="00BA456F" w:rsidRPr="004A2A54" w:rsidRDefault="00BA456F" w:rsidP="001C529B">
            <w:pPr>
              <w:rPr>
                <w:sz w:val="28"/>
                <w:szCs w:val="28"/>
                <w:lang w:val="en-US"/>
              </w:rPr>
            </w:pPr>
            <w:r w:rsidRPr="004A2A54">
              <w:rPr>
                <w:sz w:val="28"/>
                <w:szCs w:val="28"/>
                <w:lang w:val="en-US"/>
              </w:rPr>
              <w:t>41 874,00</w:t>
            </w:r>
          </w:p>
        </w:tc>
      </w:tr>
      <w:tr w:rsidR="00BA456F" w:rsidRPr="004A2A54" w14:paraId="3F964169" w14:textId="77777777" w:rsidTr="002C20FB">
        <w:trPr>
          <w:trHeight w:val="343"/>
        </w:trPr>
        <w:tc>
          <w:tcPr>
            <w:tcW w:w="780" w:type="dxa"/>
            <w:tcBorders>
              <w:top w:val="single" w:sz="4" w:space="0" w:color="000000"/>
              <w:left w:val="single" w:sz="4" w:space="0" w:color="000000"/>
              <w:bottom w:val="single" w:sz="4" w:space="0" w:color="000000"/>
              <w:right w:val="single" w:sz="4" w:space="0" w:color="auto"/>
            </w:tcBorders>
            <w:shd w:val="clear" w:color="auto" w:fill="auto"/>
          </w:tcPr>
          <w:p w14:paraId="3B19D7EC" w14:textId="77777777" w:rsidR="00BA456F" w:rsidRPr="004A2A54" w:rsidRDefault="00BA456F" w:rsidP="001C529B">
            <w:pPr>
              <w:rPr>
                <w:sz w:val="28"/>
                <w:szCs w:val="28"/>
              </w:rPr>
            </w:pPr>
            <w:r w:rsidRPr="004A2A54">
              <w:rPr>
                <w:sz w:val="28"/>
                <w:szCs w:val="28"/>
              </w:rPr>
              <w:t>7.</w:t>
            </w:r>
          </w:p>
        </w:tc>
        <w:tc>
          <w:tcPr>
            <w:tcW w:w="7716" w:type="dxa"/>
            <w:gridSpan w:val="2"/>
            <w:tcBorders>
              <w:top w:val="single" w:sz="4" w:space="0" w:color="000000"/>
              <w:left w:val="single" w:sz="4" w:space="0" w:color="auto"/>
              <w:bottom w:val="single" w:sz="4" w:space="0" w:color="000000"/>
            </w:tcBorders>
            <w:shd w:val="clear" w:color="auto" w:fill="auto"/>
          </w:tcPr>
          <w:p w14:paraId="697D3B45" w14:textId="77777777" w:rsidR="00BA456F" w:rsidRPr="004A2A54" w:rsidRDefault="00BA456F" w:rsidP="001C529B">
            <w:pPr>
              <w:rPr>
                <w:sz w:val="28"/>
                <w:szCs w:val="28"/>
              </w:rPr>
            </w:pPr>
            <w:r w:rsidRPr="004A2A54">
              <w:rPr>
                <w:sz w:val="28"/>
                <w:szCs w:val="28"/>
                <w:lang w:val="en-US"/>
              </w:rPr>
              <w:t>Deservire și reparație auto</w:t>
            </w:r>
          </w:p>
        </w:tc>
        <w:tc>
          <w:tcPr>
            <w:tcW w:w="3261" w:type="dxa"/>
            <w:tcBorders>
              <w:top w:val="single" w:sz="4" w:space="0" w:color="000000"/>
              <w:left w:val="single" w:sz="4" w:space="0" w:color="000000"/>
              <w:bottom w:val="single" w:sz="4" w:space="0" w:color="000000"/>
            </w:tcBorders>
            <w:shd w:val="clear" w:color="auto" w:fill="auto"/>
          </w:tcPr>
          <w:p w14:paraId="0457AB4C" w14:textId="77777777" w:rsidR="00BA456F" w:rsidRPr="004A2A54" w:rsidRDefault="00BA456F" w:rsidP="001C529B">
            <w:pPr>
              <w:rPr>
                <w:sz w:val="28"/>
                <w:szCs w:val="28"/>
              </w:rPr>
            </w:pPr>
            <w:r w:rsidRPr="004A2A54">
              <w:rPr>
                <w:sz w:val="28"/>
                <w:szCs w:val="28"/>
                <w:lang w:val="en-US"/>
              </w:rPr>
              <w:t>Dacia Logan 2009</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14:paraId="3253454C" w14:textId="77777777" w:rsidR="00BA456F" w:rsidRPr="004A2A54" w:rsidRDefault="00BA456F" w:rsidP="001C529B">
            <w:pPr>
              <w:rPr>
                <w:sz w:val="28"/>
                <w:szCs w:val="28"/>
                <w:lang w:val="en-US"/>
              </w:rPr>
            </w:pPr>
            <w:r w:rsidRPr="004A2A54">
              <w:rPr>
                <w:sz w:val="28"/>
                <w:szCs w:val="28"/>
                <w:lang w:val="en-US"/>
              </w:rPr>
              <w:t>33 911,00</w:t>
            </w:r>
          </w:p>
        </w:tc>
      </w:tr>
      <w:tr w:rsidR="00BA456F" w:rsidRPr="004A2A54" w14:paraId="703A080B" w14:textId="77777777" w:rsidTr="002C20FB">
        <w:trPr>
          <w:trHeight w:val="328"/>
        </w:trPr>
        <w:tc>
          <w:tcPr>
            <w:tcW w:w="780" w:type="dxa"/>
            <w:tcBorders>
              <w:top w:val="single" w:sz="4" w:space="0" w:color="000000"/>
              <w:left w:val="single" w:sz="4" w:space="0" w:color="000000"/>
              <w:bottom w:val="single" w:sz="4" w:space="0" w:color="000000"/>
              <w:right w:val="single" w:sz="4" w:space="0" w:color="auto"/>
            </w:tcBorders>
            <w:shd w:val="clear" w:color="auto" w:fill="auto"/>
          </w:tcPr>
          <w:p w14:paraId="025839F5" w14:textId="77777777" w:rsidR="00BA456F" w:rsidRPr="004A2A54" w:rsidRDefault="00BA456F" w:rsidP="001C529B">
            <w:pPr>
              <w:rPr>
                <w:sz w:val="28"/>
                <w:szCs w:val="28"/>
                <w:lang w:val="en-US"/>
              </w:rPr>
            </w:pPr>
            <w:r w:rsidRPr="004A2A54">
              <w:rPr>
                <w:sz w:val="28"/>
                <w:szCs w:val="28"/>
                <w:lang w:val="en-US"/>
              </w:rPr>
              <w:t>8.</w:t>
            </w:r>
          </w:p>
        </w:tc>
        <w:tc>
          <w:tcPr>
            <w:tcW w:w="7716" w:type="dxa"/>
            <w:gridSpan w:val="2"/>
            <w:tcBorders>
              <w:top w:val="single" w:sz="4" w:space="0" w:color="000000"/>
              <w:left w:val="single" w:sz="4" w:space="0" w:color="auto"/>
              <w:bottom w:val="single" w:sz="4" w:space="0" w:color="000000"/>
            </w:tcBorders>
            <w:shd w:val="clear" w:color="auto" w:fill="auto"/>
          </w:tcPr>
          <w:p w14:paraId="0DB41332" w14:textId="77777777" w:rsidR="00BA456F" w:rsidRPr="004A2A54" w:rsidRDefault="00BA456F" w:rsidP="001C529B">
            <w:pPr>
              <w:rPr>
                <w:sz w:val="28"/>
                <w:szCs w:val="28"/>
                <w:lang w:val="en-US"/>
              </w:rPr>
            </w:pPr>
            <w:r w:rsidRPr="004A2A54">
              <w:rPr>
                <w:sz w:val="28"/>
                <w:szCs w:val="28"/>
                <w:lang w:val="en-US"/>
              </w:rPr>
              <w:t>Deservire și reparație auto</w:t>
            </w:r>
          </w:p>
        </w:tc>
        <w:tc>
          <w:tcPr>
            <w:tcW w:w="3261" w:type="dxa"/>
            <w:tcBorders>
              <w:top w:val="single" w:sz="4" w:space="0" w:color="000000"/>
              <w:left w:val="single" w:sz="4" w:space="0" w:color="000000"/>
              <w:bottom w:val="single" w:sz="4" w:space="0" w:color="000000"/>
            </w:tcBorders>
            <w:shd w:val="clear" w:color="auto" w:fill="auto"/>
          </w:tcPr>
          <w:p w14:paraId="50511891" w14:textId="77777777" w:rsidR="00BA456F" w:rsidRPr="004A2A54" w:rsidRDefault="00BA456F" w:rsidP="001C529B">
            <w:pPr>
              <w:rPr>
                <w:sz w:val="28"/>
                <w:szCs w:val="28"/>
                <w:lang w:val="en-US"/>
              </w:rPr>
            </w:pPr>
            <w:r w:rsidRPr="004A2A54">
              <w:rPr>
                <w:sz w:val="28"/>
                <w:szCs w:val="28"/>
                <w:lang w:val="en-US"/>
              </w:rPr>
              <w:t>Kamaz</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14:paraId="52285462" w14:textId="77777777" w:rsidR="00BA456F" w:rsidRPr="004A2A54" w:rsidRDefault="00BA456F" w:rsidP="001C529B">
            <w:pPr>
              <w:rPr>
                <w:sz w:val="28"/>
                <w:szCs w:val="28"/>
                <w:lang w:val="en-US"/>
              </w:rPr>
            </w:pPr>
            <w:r w:rsidRPr="004A2A54">
              <w:rPr>
                <w:sz w:val="28"/>
                <w:szCs w:val="28"/>
                <w:lang w:val="en-US"/>
              </w:rPr>
              <w:t>42 177,00</w:t>
            </w:r>
          </w:p>
        </w:tc>
      </w:tr>
      <w:tr w:rsidR="00BA456F" w:rsidRPr="004A2A54" w14:paraId="50E39BA6" w14:textId="77777777" w:rsidTr="002C20FB">
        <w:trPr>
          <w:trHeight w:val="328"/>
        </w:trPr>
        <w:tc>
          <w:tcPr>
            <w:tcW w:w="780" w:type="dxa"/>
            <w:tcBorders>
              <w:top w:val="single" w:sz="4" w:space="0" w:color="000000"/>
              <w:left w:val="single" w:sz="4" w:space="0" w:color="000000"/>
              <w:bottom w:val="single" w:sz="4" w:space="0" w:color="000000"/>
              <w:right w:val="single" w:sz="4" w:space="0" w:color="auto"/>
            </w:tcBorders>
            <w:shd w:val="clear" w:color="auto" w:fill="auto"/>
          </w:tcPr>
          <w:p w14:paraId="7D538308" w14:textId="77777777" w:rsidR="00BA456F" w:rsidRPr="004A2A54" w:rsidRDefault="00BA456F" w:rsidP="001C529B">
            <w:pPr>
              <w:rPr>
                <w:sz w:val="28"/>
                <w:szCs w:val="28"/>
              </w:rPr>
            </w:pPr>
            <w:r w:rsidRPr="004A2A54">
              <w:rPr>
                <w:sz w:val="28"/>
                <w:szCs w:val="28"/>
              </w:rPr>
              <w:t>9.</w:t>
            </w:r>
          </w:p>
        </w:tc>
        <w:tc>
          <w:tcPr>
            <w:tcW w:w="7716" w:type="dxa"/>
            <w:gridSpan w:val="2"/>
            <w:tcBorders>
              <w:top w:val="single" w:sz="4" w:space="0" w:color="000000"/>
              <w:left w:val="single" w:sz="4" w:space="0" w:color="auto"/>
              <w:bottom w:val="single" w:sz="4" w:space="0" w:color="000000"/>
            </w:tcBorders>
            <w:shd w:val="clear" w:color="auto" w:fill="auto"/>
          </w:tcPr>
          <w:p w14:paraId="07D6BF9F" w14:textId="77777777" w:rsidR="00BA456F" w:rsidRPr="004A2A54" w:rsidRDefault="00BA456F" w:rsidP="001C529B">
            <w:pPr>
              <w:rPr>
                <w:sz w:val="28"/>
                <w:szCs w:val="28"/>
              </w:rPr>
            </w:pPr>
            <w:r w:rsidRPr="004A2A54">
              <w:rPr>
                <w:sz w:val="28"/>
                <w:szCs w:val="28"/>
                <w:lang w:val="en-US"/>
              </w:rPr>
              <w:t>Deservire și reparație auto</w:t>
            </w:r>
          </w:p>
        </w:tc>
        <w:tc>
          <w:tcPr>
            <w:tcW w:w="3261" w:type="dxa"/>
            <w:tcBorders>
              <w:top w:val="single" w:sz="4" w:space="0" w:color="000000"/>
              <w:left w:val="single" w:sz="4" w:space="0" w:color="000000"/>
              <w:bottom w:val="single" w:sz="4" w:space="0" w:color="000000"/>
            </w:tcBorders>
            <w:shd w:val="clear" w:color="auto" w:fill="auto"/>
          </w:tcPr>
          <w:p w14:paraId="5481F806" w14:textId="77777777" w:rsidR="00BA456F" w:rsidRPr="004A2A54" w:rsidRDefault="00BA456F" w:rsidP="001C529B">
            <w:pPr>
              <w:rPr>
                <w:sz w:val="28"/>
                <w:szCs w:val="28"/>
                <w:lang w:val="en-US"/>
              </w:rPr>
            </w:pPr>
            <w:r w:rsidRPr="004A2A54">
              <w:rPr>
                <w:sz w:val="28"/>
                <w:szCs w:val="28"/>
                <w:lang w:val="en-US"/>
              </w:rPr>
              <w:t>Mercedes 814</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14:paraId="1914E00A" w14:textId="77777777" w:rsidR="00BA456F" w:rsidRPr="004A2A54" w:rsidRDefault="00BA456F" w:rsidP="001C529B">
            <w:pPr>
              <w:rPr>
                <w:sz w:val="28"/>
                <w:szCs w:val="28"/>
                <w:lang w:val="en-US"/>
              </w:rPr>
            </w:pPr>
            <w:r w:rsidRPr="004A2A54">
              <w:rPr>
                <w:sz w:val="28"/>
                <w:szCs w:val="28"/>
                <w:lang w:val="en-US"/>
              </w:rPr>
              <w:t>42 177,00</w:t>
            </w:r>
          </w:p>
        </w:tc>
      </w:tr>
      <w:tr w:rsidR="00BA456F" w:rsidRPr="004A2A54" w14:paraId="36A58143" w14:textId="77777777" w:rsidTr="002C20FB">
        <w:trPr>
          <w:trHeight w:val="343"/>
        </w:trPr>
        <w:tc>
          <w:tcPr>
            <w:tcW w:w="780" w:type="dxa"/>
            <w:tcBorders>
              <w:top w:val="single" w:sz="4" w:space="0" w:color="000000"/>
              <w:left w:val="single" w:sz="4" w:space="0" w:color="000000"/>
              <w:bottom w:val="single" w:sz="4" w:space="0" w:color="000000"/>
              <w:right w:val="single" w:sz="4" w:space="0" w:color="auto"/>
            </w:tcBorders>
            <w:shd w:val="clear" w:color="auto" w:fill="auto"/>
          </w:tcPr>
          <w:p w14:paraId="46D71C1A" w14:textId="77777777" w:rsidR="00BA456F" w:rsidRPr="004A2A54" w:rsidRDefault="00BA456F" w:rsidP="001C529B">
            <w:pPr>
              <w:rPr>
                <w:sz w:val="28"/>
                <w:szCs w:val="28"/>
                <w:lang w:val="en-US"/>
              </w:rPr>
            </w:pPr>
            <w:r w:rsidRPr="004A2A54">
              <w:rPr>
                <w:sz w:val="28"/>
                <w:szCs w:val="28"/>
                <w:lang w:val="en-US"/>
              </w:rPr>
              <w:t>10.</w:t>
            </w:r>
          </w:p>
        </w:tc>
        <w:tc>
          <w:tcPr>
            <w:tcW w:w="7716" w:type="dxa"/>
            <w:gridSpan w:val="2"/>
            <w:tcBorders>
              <w:top w:val="single" w:sz="4" w:space="0" w:color="000000"/>
              <w:left w:val="single" w:sz="4" w:space="0" w:color="auto"/>
              <w:bottom w:val="single" w:sz="4" w:space="0" w:color="000000"/>
            </w:tcBorders>
            <w:shd w:val="clear" w:color="auto" w:fill="auto"/>
          </w:tcPr>
          <w:p w14:paraId="455DE165" w14:textId="77777777" w:rsidR="00BA456F" w:rsidRPr="004A2A54" w:rsidRDefault="00BA456F" w:rsidP="001C529B">
            <w:pPr>
              <w:rPr>
                <w:sz w:val="28"/>
                <w:szCs w:val="28"/>
                <w:lang w:val="en-US"/>
              </w:rPr>
            </w:pPr>
            <w:r w:rsidRPr="004A2A54">
              <w:rPr>
                <w:sz w:val="28"/>
                <w:szCs w:val="28"/>
                <w:lang w:val="en-US"/>
              </w:rPr>
              <w:t xml:space="preserve">Deservire și </w:t>
            </w:r>
            <w:r w:rsidRPr="004A2A54">
              <w:rPr>
                <w:sz w:val="28"/>
                <w:szCs w:val="28"/>
              </w:rPr>
              <w:t>reparație</w:t>
            </w:r>
            <w:r w:rsidRPr="004A2A54">
              <w:rPr>
                <w:sz w:val="28"/>
                <w:szCs w:val="28"/>
                <w:lang w:val="en-US"/>
              </w:rPr>
              <w:t xml:space="preserve"> auto</w:t>
            </w:r>
          </w:p>
        </w:tc>
        <w:tc>
          <w:tcPr>
            <w:tcW w:w="3261" w:type="dxa"/>
            <w:tcBorders>
              <w:top w:val="single" w:sz="4" w:space="0" w:color="000000"/>
              <w:left w:val="single" w:sz="4" w:space="0" w:color="000000"/>
              <w:bottom w:val="single" w:sz="4" w:space="0" w:color="000000"/>
            </w:tcBorders>
            <w:shd w:val="clear" w:color="auto" w:fill="auto"/>
          </w:tcPr>
          <w:p w14:paraId="3D9CB243" w14:textId="77777777" w:rsidR="00BA456F" w:rsidRPr="004A2A54" w:rsidRDefault="00BA456F" w:rsidP="001C529B">
            <w:pPr>
              <w:rPr>
                <w:sz w:val="28"/>
                <w:szCs w:val="28"/>
                <w:lang w:val="en-US"/>
              </w:rPr>
            </w:pPr>
            <w:r w:rsidRPr="004A2A54">
              <w:rPr>
                <w:sz w:val="28"/>
                <w:szCs w:val="28"/>
                <w:lang w:val="en-US"/>
              </w:rPr>
              <w:t>Vaz  21150</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14:paraId="3F6F94A0" w14:textId="77777777" w:rsidR="00BA456F" w:rsidRPr="004A2A54" w:rsidRDefault="00BA456F" w:rsidP="001C529B">
            <w:pPr>
              <w:rPr>
                <w:sz w:val="28"/>
                <w:szCs w:val="28"/>
                <w:lang w:val="en-US"/>
              </w:rPr>
            </w:pPr>
            <w:r w:rsidRPr="004A2A54">
              <w:rPr>
                <w:sz w:val="28"/>
                <w:szCs w:val="28"/>
                <w:lang w:val="en-US"/>
              </w:rPr>
              <w:t>58 947,00</w:t>
            </w:r>
          </w:p>
        </w:tc>
      </w:tr>
      <w:tr w:rsidR="002C20FB" w:rsidRPr="004A2A54" w14:paraId="601BD805" w14:textId="77777777" w:rsidTr="002C20FB">
        <w:trPr>
          <w:trHeight w:val="328"/>
        </w:trPr>
        <w:tc>
          <w:tcPr>
            <w:tcW w:w="842" w:type="dxa"/>
            <w:gridSpan w:val="2"/>
            <w:tcBorders>
              <w:top w:val="single" w:sz="4" w:space="0" w:color="000000"/>
              <w:left w:val="single" w:sz="4" w:space="0" w:color="000000"/>
              <w:bottom w:val="single" w:sz="4" w:space="0" w:color="000000"/>
              <w:right w:val="single" w:sz="4" w:space="0" w:color="auto"/>
            </w:tcBorders>
            <w:shd w:val="clear" w:color="auto" w:fill="auto"/>
          </w:tcPr>
          <w:p w14:paraId="065CB798" w14:textId="77777777" w:rsidR="002C20FB" w:rsidRPr="004A2A54" w:rsidRDefault="002C20FB" w:rsidP="001C529B">
            <w:pPr>
              <w:rPr>
                <w:sz w:val="28"/>
                <w:szCs w:val="28"/>
              </w:rPr>
            </w:pPr>
            <w:r w:rsidRPr="004A2A54">
              <w:rPr>
                <w:sz w:val="28"/>
                <w:szCs w:val="28"/>
              </w:rPr>
              <w:t>11.</w:t>
            </w:r>
          </w:p>
        </w:tc>
        <w:tc>
          <w:tcPr>
            <w:tcW w:w="7654" w:type="dxa"/>
            <w:tcBorders>
              <w:top w:val="single" w:sz="4" w:space="0" w:color="000000"/>
              <w:left w:val="single" w:sz="4" w:space="0" w:color="auto"/>
              <w:bottom w:val="single" w:sz="4" w:space="0" w:color="000000"/>
            </w:tcBorders>
            <w:shd w:val="clear" w:color="auto" w:fill="auto"/>
          </w:tcPr>
          <w:p w14:paraId="2DFBE3F0" w14:textId="77777777" w:rsidR="002C20FB" w:rsidRPr="004A2A54" w:rsidRDefault="002C20FB" w:rsidP="001C529B">
            <w:pPr>
              <w:rPr>
                <w:sz w:val="28"/>
                <w:szCs w:val="28"/>
              </w:rPr>
            </w:pPr>
            <w:r w:rsidRPr="004A2A54">
              <w:rPr>
                <w:sz w:val="28"/>
                <w:szCs w:val="28"/>
                <w:lang w:val="en-US"/>
              </w:rPr>
              <w:t xml:space="preserve">Deservire și </w:t>
            </w:r>
            <w:r w:rsidRPr="004A2A54">
              <w:rPr>
                <w:sz w:val="28"/>
                <w:szCs w:val="28"/>
              </w:rPr>
              <w:t>reparație</w:t>
            </w:r>
            <w:r w:rsidRPr="004A2A54">
              <w:rPr>
                <w:sz w:val="28"/>
                <w:szCs w:val="28"/>
                <w:lang w:val="en-US"/>
              </w:rPr>
              <w:t xml:space="preserve"> auto</w:t>
            </w:r>
          </w:p>
        </w:tc>
        <w:tc>
          <w:tcPr>
            <w:tcW w:w="3261" w:type="dxa"/>
            <w:tcBorders>
              <w:top w:val="single" w:sz="4" w:space="0" w:color="000000"/>
              <w:left w:val="single" w:sz="4" w:space="0" w:color="000000"/>
              <w:bottom w:val="single" w:sz="4" w:space="0" w:color="000000"/>
            </w:tcBorders>
            <w:shd w:val="clear" w:color="auto" w:fill="auto"/>
          </w:tcPr>
          <w:p w14:paraId="33643DFD" w14:textId="77777777" w:rsidR="002C20FB" w:rsidRPr="004A2A54" w:rsidRDefault="002C20FB" w:rsidP="001C529B">
            <w:pPr>
              <w:rPr>
                <w:sz w:val="28"/>
                <w:szCs w:val="28"/>
                <w:lang w:val="en-US"/>
              </w:rPr>
            </w:pPr>
            <w:r w:rsidRPr="004A2A54">
              <w:rPr>
                <w:sz w:val="28"/>
                <w:szCs w:val="28"/>
                <w:lang w:val="en-US"/>
              </w:rPr>
              <w:t>Mercedes 1827</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14:paraId="27AAD78C" w14:textId="77777777" w:rsidR="002C20FB" w:rsidRPr="004A2A54" w:rsidRDefault="002C20FB" w:rsidP="001C529B">
            <w:pPr>
              <w:rPr>
                <w:sz w:val="28"/>
                <w:szCs w:val="28"/>
                <w:lang w:val="en-US"/>
              </w:rPr>
            </w:pPr>
            <w:r w:rsidRPr="004A2A54">
              <w:rPr>
                <w:sz w:val="28"/>
                <w:szCs w:val="28"/>
                <w:lang w:val="en-US"/>
              </w:rPr>
              <w:t>42 177,00</w:t>
            </w:r>
          </w:p>
        </w:tc>
      </w:tr>
      <w:tr w:rsidR="002C20FB" w:rsidRPr="004A2A54" w14:paraId="5BAFBB5C" w14:textId="77777777" w:rsidTr="002C20FB">
        <w:trPr>
          <w:trHeight w:val="328"/>
        </w:trPr>
        <w:tc>
          <w:tcPr>
            <w:tcW w:w="842" w:type="dxa"/>
            <w:gridSpan w:val="2"/>
            <w:tcBorders>
              <w:top w:val="single" w:sz="4" w:space="0" w:color="000000"/>
              <w:left w:val="single" w:sz="4" w:space="0" w:color="000000"/>
              <w:bottom w:val="single" w:sz="4" w:space="0" w:color="000000"/>
              <w:right w:val="single" w:sz="4" w:space="0" w:color="auto"/>
            </w:tcBorders>
            <w:shd w:val="clear" w:color="auto" w:fill="auto"/>
          </w:tcPr>
          <w:p w14:paraId="273B2091" w14:textId="77777777" w:rsidR="002C20FB" w:rsidRPr="004A2A54" w:rsidRDefault="002C20FB" w:rsidP="001C529B">
            <w:pPr>
              <w:rPr>
                <w:sz w:val="28"/>
                <w:szCs w:val="28"/>
                <w:lang w:val="en-US"/>
              </w:rPr>
            </w:pPr>
            <w:r w:rsidRPr="004A2A54">
              <w:rPr>
                <w:sz w:val="28"/>
                <w:szCs w:val="28"/>
                <w:lang w:val="en-US"/>
              </w:rPr>
              <w:t>12.</w:t>
            </w:r>
          </w:p>
        </w:tc>
        <w:tc>
          <w:tcPr>
            <w:tcW w:w="7654" w:type="dxa"/>
            <w:tcBorders>
              <w:top w:val="single" w:sz="4" w:space="0" w:color="000000"/>
              <w:left w:val="single" w:sz="4" w:space="0" w:color="auto"/>
              <w:bottom w:val="single" w:sz="4" w:space="0" w:color="000000"/>
            </w:tcBorders>
            <w:shd w:val="clear" w:color="auto" w:fill="auto"/>
          </w:tcPr>
          <w:p w14:paraId="225D31F8" w14:textId="77777777" w:rsidR="002C20FB" w:rsidRPr="004A2A54" w:rsidRDefault="002C20FB" w:rsidP="002C20FB">
            <w:pPr>
              <w:ind w:left="117"/>
              <w:rPr>
                <w:sz w:val="28"/>
                <w:szCs w:val="28"/>
                <w:lang w:val="en-US"/>
              </w:rPr>
            </w:pPr>
            <w:r w:rsidRPr="004A2A54">
              <w:rPr>
                <w:sz w:val="28"/>
                <w:szCs w:val="28"/>
                <w:lang w:val="en-US"/>
              </w:rPr>
              <w:t>Deservire și reparație auto</w:t>
            </w:r>
          </w:p>
        </w:tc>
        <w:tc>
          <w:tcPr>
            <w:tcW w:w="3261" w:type="dxa"/>
            <w:tcBorders>
              <w:top w:val="single" w:sz="4" w:space="0" w:color="000000"/>
              <w:left w:val="single" w:sz="4" w:space="0" w:color="000000"/>
              <w:bottom w:val="single" w:sz="4" w:space="0" w:color="000000"/>
            </w:tcBorders>
            <w:shd w:val="clear" w:color="auto" w:fill="auto"/>
          </w:tcPr>
          <w:p w14:paraId="6C52C205" w14:textId="77777777" w:rsidR="002C20FB" w:rsidRPr="004A2A54" w:rsidRDefault="002C20FB" w:rsidP="001C529B">
            <w:pPr>
              <w:rPr>
                <w:sz w:val="28"/>
                <w:szCs w:val="28"/>
                <w:lang w:val="en-US"/>
              </w:rPr>
            </w:pPr>
            <w:r w:rsidRPr="004A2A54">
              <w:rPr>
                <w:sz w:val="28"/>
                <w:szCs w:val="28"/>
                <w:lang w:val="en-US"/>
              </w:rPr>
              <w:t>Mercedes Sprinter</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14:paraId="3DEA2C3B" w14:textId="77777777" w:rsidR="002C20FB" w:rsidRPr="004A2A54" w:rsidRDefault="002C20FB" w:rsidP="001C529B">
            <w:pPr>
              <w:rPr>
                <w:sz w:val="28"/>
                <w:szCs w:val="28"/>
                <w:lang w:val="en-US"/>
              </w:rPr>
            </w:pPr>
            <w:r w:rsidRPr="004A2A54">
              <w:rPr>
                <w:sz w:val="28"/>
                <w:szCs w:val="28"/>
                <w:lang w:val="en-US"/>
              </w:rPr>
              <w:t>55 000,00</w:t>
            </w:r>
          </w:p>
        </w:tc>
      </w:tr>
      <w:tr w:rsidR="002C20FB" w:rsidRPr="004A2A54" w14:paraId="6732531C" w14:textId="77777777" w:rsidTr="002C20FB">
        <w:trPr>
          <w:trHeight w:val="343"/>
        </w:trPr>
        <w:tc>
          <w:tcPr>
            <w:tcW w:w="842" w:type="dxa"/>
            <w:gridSpan w:val="2"/>
            <w:tcBorders>
              <w:top w:val="single" w:sz="4" w:space="0" w:color="000000"/>
              <w:left w:val="single" w:sz="4" w:space="0" w:color="000000"/>
              <w:bottom w:val="single" w:sz="4" w:space="0" w:color="000000"/>
              <w:right w:val="single" w:sz="4" w:space="0" w:color="auto"/>
            </w:tcBorders>
            <w:shd w:val="clear" w:color="auto" w:fill="auto"/>
          </w:tcPr>
          <w:p w14:paraId="7FB38FC9" w14:textId="77777777" w:rsidR="002C20FB" w:rsidRPr="004A2A54" w:rsidRDefault="002C20FB" w:rsidP="001C529B">
            <w:pPr>
              <w:rPr>
                <w:sz w:val="28"/>
                <w:szCs w:val="28"/>
              </w:rPr>
            </w:pPr>
            <w:r w:rsidRPr="004A2A54">
              <w:rPr>
                <w:sz w:val="28"/>
                <w:szCs w:val="28"/>
              </w:rPr>
              <w:t>13.</w:t>
            </w:r>
          </w:p>
        </w:tc>
        <w:tc>
          <w:tcPr>
            <w:tcW w:w="7654" w:type="dxa"/>
            <w:tcBorders>
              <w:top w:val="single" w:sz="4" w:space="0" w:color="000000"/>
              <w:left w:val="single" w:sz="4" w:space="0" w:color="auto"/>
              <w:bottom w:val="single" w:sz="4" w:space="0" w:color="000000"/>
            </w:tcBorders>
            <w:shd w:val="clear" w:color="auto" w:fill="auto"/>
          </w:tcPr>
          <w:p w14:paraId="26A00A48" w14:textId="77777777" w:rsidR="002C20FB" w:rsidRPr="004A2A54" w:rsidRDefault="002C20FB" w:rsidP="001C529B">
            <w:pPr>
              <w:rPr>
                <w:sz w:val="28"/>
                <w:szCs w:val="28"/>
              </w:rPr>
            </w:pPr>
            <w:r w:rsidRPr="004A2A54">
              <w:rPr>
                <w:sz w:val="28"/>
                <w:szCs w:val="28"/>
                <w:lang w:val="en-US"/>
              </w:rPr>
              <w:t>Deservire și reparație auto</w:t>
            </w:r>
          </w:p>
        </w:tc>
        <w:tc>
          <w:tcPr>
            <w:tcW w:w="3261" w:type="dxa"/>
            <w:tcBorders>
              <w:top w:val="single" w:sz="4" w:space="0" w:color="000000"/>
              <w:left w:val="single" w:sz="4" w:space="0" w:color="000000"/>
              <w:bottom w:val="single" w:sz="4" w:space="0" w:color="000000"/>
            </w:tcBorders>
            <w:shd w:val="clear" w:color="auto" w:fill="auto"/>
          </w:tcPr>
          <w:p w14:paraId="64B73429" w14:textId="77777777" w:rsidR="002C20FB" w:rsidRPr="004A2A54" w:rsidRDefault="002C20FB" w:rsidP="001C529B">
            <w:pPr>
              <w:rPr>
                <w:sz w:val="28"/>
                <w:szCs w:val="28"/>
                <w:lang w:val="en-US"/>
              </w:rPr>
            </w:pPr>
            <w:r w:rsidRPr="004A2A54">
              <w:rPr>
                <w:sz w:val="28"/>
                <w:szCs w:val="28"/>
                <w:lang w:val="en-US"/>
              </w:rPr>
              <w:t>Paz 33054-07</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14:paraId="6358F816" w14:textId="77777777" w:rsidR="002C20FB" w:rsidRPr="004A2A54" w:rsidRDefault="002C20FB" w:rsidP="001C529B">
            <w:pPr>
              <w:rPr>
                <w:sz w:val="28"/>
                <w:szCs w:val="28"/>
              </w:rPr>
            </w:pPr>
            <w:r w:rsidRPr="004A2A54">
              <w:rPr>
                <w:sz w:val="28"/>
                <w:szCs w:val="28"/>
                <w:lang w:val="en-US"/>
              </w:rPr>
              <w:t>49 800,00</w:t>
            </w:r>
          </w:p>
        </w:tc>
      </w:tr>
      <w:tr w:rsidR="002C20FB" w:rsidRPr="004A2A54" w14:paraId="397FD8A0" w14:textId="77777777" w:rsidTr="002C20FB">
        <w:trPr>
          <w:trHeight w:val="328"/>
        </w:trPr>
        <w:tc>
          <w:tcPr>
            <w:tcW w:w="842" w:type="dxa"/>
            <w:gridSpan w:val="2"/>
            <w:tcBorders>
              <w:top w:val="single" w:sz="4" w:space="0" w:color="000000"/>
              <w:left w:val="single" w:sz="4" w:space="0" w:color="000000"/>
              <w:bottom w:val="single" w:sz="4" w:space="0" w:color="000000"/>
              <w:right w:val="single" w:sz="4" w:space="0" w:color="auto"/>
            </w:tcBorders>
            <w:shd w:val="clear" w:color="auto" w:fill="auto"/>
          </w:tcPr>
          <w:p w14:paraId="10AB4153" w14:textId="77777777" w:rsidR="002C20FB" w:rsidRPr="004A2A54" w:rsidRDefault="002C20FB" w:rsidP="001C529B">
            <w:pPr>
              <w:rPr>
                <w:sz w:val="28"/>
                <w:szCs w:val="28"/>
                <w:lang w:val="en-US"/>
              </w:rPr>
            </w:pPr>
            <w:r w:rsidRPr="004A2A54">
              <w:rPr>
                <w:sz w:val="28"/>
                <w:szCs w:val="28"/>
                <w:lang w:val="en-US"/>
              </w:rPr>
              <w:t>14.</w:t>
            </w:r>
          </w:p>
        </w:tc>
        <w:tc>
          <w:tcPr>
            <w:tcW w:w="7654" w:type="dxa"/>
            <w:tcBorders>
              <w:top w:val="single" w:sz="4" w:space="0" w:color="000000"/>
              <w:left w:val="single" w:sz="4" w:space="0" w:color="auto"/>
              <w:bottom w:val="single" w:sz="4" w:space="0" w:color="000000"/>
            </w:tcBorders>
            <w:shd w:val="clear" w:color="auto" w:fill="auto"/>
          </w:tcPr>
          <w:p w14:paraId="14F5D310" w14:textId="77777777" w:rsidR="002C20FB" w:rsidRPr="004A2A54" w:rsidRDefault="002C20FB" w:rsidP="001C529B">
            <w:pPr>
              <w:rPr>
                <w:sz w:val="28"/>
                <w:szCs w:val="28"/>
                <w:lang w:val="en-US"/>
              </w:rPr>
            </w:pPr>
            <w:r w:rsidRPr="004A2A54">
              <w:rPr>
                <w:sz w:val="28"/>
                <w:szCs w:val="28"/>
                <w:lang w:val="en-US"/>
              </w:rPr>
              <w:t>Deservire și reparație auto</w:t>
            </w:r>
          </w:p>
        </w:tc>
        <w:tc>
          <w:tcPr>
            <w:tcW w:w="3261" w:type="dxa"/>
            <w:tcBorders>
              <w:top w:val="single" w:sz="4" w:space="0" w:color="000000"/>
              <w:left w:val="single" w:sz="4" w:space="0" w:color="000000"/>
              <w:bottom w:val="single" w:sz="4" w:space="0" w:color="000000"/>
            </w:tcBorders>
            <w:shd w:val="clear" w:color="auto" w:fill="auto"/>
          </w:tcPr>
          <w:p w14:paraId="35AED259" w14:textId="77777777" w:rsidR="002C20FB" w:rsidRPr="004A2A54" w:rsidRDefault="002C20FB" w:rsidP="001C529B">
            <w:pPr>
              <w:rPr>
                <w:sz w:val="28"/>
                <w:szCs w:val="28"/>
              </w:rPr>
            </w:pPr>
            <w:r w:rsidRPr="004A2A54">
              <w:rPr>
                <w:sz w:val="28"/>
                <w:szCs w:val="28"/>
                <w:lang w:val="en-US"/>
              </w:rPr>
              <w:t>Dacia Lodgy 2014</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14:paraId="0EC86964" w14:textId="77777777" w:rsidR="002C20FB" w:rsidRPr="004A2A54" w:rsidRDefault="002C20FB" w:rsidP="001C529B">
            <w:pPr>
              <w:rPr>
                <w:sz w:val="28"/>
                <w:szCs w:val="28"/>
              </w:rPr>
            </w:pPr>
            <w:r w:rsidRPr="004A2A54">
              <w:rPr>
                <w:sz w:val="28"/>
                <w:szCs w:val="28"/>
              </w:rPr>
              <w:t>42000,00</w:t>
            </w:r>
          </w:p>
        </w:tc>
      </w:tr>
      <w:tr w:rsidR="002C20FB" w:rsidRPr="004A2A54" w14:paraId="575E93F1" w14:textId="77777777" w:rsidTr="002C20FB">
        <w:trPr>
          <w:trHeight w:val="328"/>
        </w:trPr>
        <w:tc>
          <w:tcPr>
            <w:tcW w:w="842" w:type="dxa"/>
            <w:gridSpan w:val="2"/>
            <w:tcBorders>
              <w:top w:val="single" w:sz="4" w:space="0" w:color="000000"/>
              <w:left w:val="single" w:sz="4" w:space="0" w:color="000000"/>
              <w:bottom w:val="single" w:sz="4" w:space="0" w:color="000000"/>
              <w:right w:val="single" w:sz="4" w:space="0" w:color="auto"/>
            </w:tcBorders>
            <w:shd w:val="clear" w:color="auto" w:fill="auto"/>
          </w:tcPr>
          <w:p w14:paraId="78A64DE9" w14:textId="77777777" w:rsidR="002C20FB" w:rsidRPr="004A2A54" w:rsidRDefault="002C20FB" w:rsidP="001C529B">
            <w:pPr>
              <w:rPr>
                <w:sz w:val="28"/>
                <w:szCs w:val="28"/>
              </w:rPr>
            </w:pPr>
            <w:r w:rsidRPr="004A2A54">
              <w:rPr>
                <w:sz w:val="28"/>
                <w:szCs w:val="28"/>
              </w:rPr>
              <w:t>15.</w:t>
            </w:r>
          </w:p>
        </w:tc>
        <w:tc>
          <w:tcPr>
            <w:tcW w:w="7654" w:type="dxa"/>
            <w:tcBorders>
              <w:top w:val="single" w:sz="4" w:space="0" w:color="000000"/>
              <w:left w:val="single" w:sz="4" w:space="0" w:color="auto"/>
              <w:bottom w:val="single" w:sz="4" w:space="0" w:color="000000"/>
            </w:tcBorders>
            <w:shd w:val="clear" w:color="auto" w:fill="auto"/>
          </w:tcPr>
          <w:p w14:paraId="1F07D10B" w14:textId="77777777" w:rsidR="002C20FB" w:rsidRPr="004A2A54" w:rsidRDefault="002C20FB" w:rsidP="001C529B">
            <w:pPr>
              <w:rPr>
                <w:sz w:val="28"/>
                <w:szCs w:val="28"/>
              </w:rPr>
            </w:pPr>
            <w:r w:rsidRPr="004A2A54">
              <w:rPr>
                <w:sz w:val="28"/>
                <w:szCs w:val="28"/>
              </w:rPr>
              <w:t xml:space="preserve">Deservire și reparație </w:t>
            </w:r>
            <w:r w:rsidRPr="004A2A54">
              <w:rPr>
                <w:sz w:val="28"/>
                <w:szCs w:val="28"/>
                <w:lang w:val="en-US"/>
              </w:rPr>
              <w:t>auto</w:t>
            </w:r>
          </w:p>
        </w:tc>
        <w:tc>
          <w:tcPr>
            <w:tcW w:w="3261" w:type="dxa"/>
            <w:tcBorders>
              <w:top w:val="single" w:sz="4" w:space="0" w:color="000000"/>
              <w:left w:val="single" w:sz="4" w:space="0" w:color="000000"/>
              <w:bottom w:val="single" w:sz="4" w:space="0" w:color="000000"/>
            </w:tcBorders>
            <w:shd w:val="clear" w:color="auto" w:fill="auto"/>
          </w:tcPr>
          <w:p w14:paraId="09EB4DF8" w14:textId="77777777" w:rsidR="002C20FB" w:rsidRPr="004A2A54" w:rsidRDefault="002C20FB" w:rsidP="001C529B">
            <w:pPr>
              <w:rPr>
                <w:sz w:val="28"/>
                <w:szCs w:val="28"/>
                <w:lang w:val="en-US"/>
              </w:rPr>
            </w:pPr>
            <w:r w:rsidRPr="004A2A54">
              <w:rPr>
                <w:sz w:val="28"/>
                <w:szCs w:val="28"/>
                <w:lang w:val="en-US"/>
              </w:rPr>
              <w:t>Dacia Logan MCV 2014</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14:paraId="231AD4B3" w14:textId="77777777" w:rsidR="002C20FB" w:rsidRPr="004A2A54" w:rsidRDefault="002C20FB" w:rsidP="001C529B">
            <w:pPr>
              <w:rPr>
                <w:sz w:val="28"/>
                <w:szCs w:val="28"/>
              </w:rPr>
            </w:pPr>
            <w:r w:rsidRPr="004A2A54">
              <w:rPr>
                <w:sz w:val="28"/>
                <w:szCs w:val="28"/>
              </w:rPr>
              <w:t>42000,00</w:t>
            </w:r>
          </w:p>
        </w:tc>
      </w:tr>
      <w:tr w:rsidR="002C20FB" w:rsidRPr="004A2A54" w14:paraId="349BD8A5" w14:textId="77777777" w:rsidTr="002C20FB">
        <w:trPr>
          <w:trHeight w:val="343"/>
        </w:trPr>
        <w:tc>
          <w:tcPr>
            <w:tcW w:w="842" w:type="dxa"/>
            <w:gridSpan w:val="2"/>
            <w:tcBorders>
              <w:top w:val="single" w:sz="4" w:space="0" w:color="000000"/>
              <w:left w:val="single" w:sz="4" w:space="0" w:color="000000"/>
              <w:bottom w:val="single" w:sz="4" w:space="0" w:color="000000"/>
              <w:right w:val="single" w:sz="4" w:space="0" w:color="auto"/>
            </w:tcBorders>
            <w:shd w:val="clear" w:color="auto" w:fill="auto"/>
          </w:tcPr>
          <w:p w14:paraId="625E783D" w14:textId="77777777" w:rsidR="002C20FB" w:rsidRPr="004A2A54" w:rsidRDefault="002C20FB" w:rsidP="001C529B">
            <w:pPr>
              <w:rPr>
                <w:sz w:val="28"/>
                <w:szCs w:val="28"/>
              </w:rPr>
            </w:pPr>
            <w:r w:rsidRPr="004A2A54">
              <w:rPr>
                <w:sz w:val="28"/>
                <w:szCs w:val="28"/>
              </w:rPr>
              <w:t>16.</w:t>
            </w:r>
          </w:p>
        </w:tc>
        <w:tc>
          <w:tcPr>
            <w:tcW w:w="7654" w:type="dxa"/>
            <w:tcBorders>
              <w:top w:val="single" w:sz="4" w:space="0" w:color="000000"/>
              <w:left w:val="single" w:sz="4" w:space="0" w:color="auto"/>
              <w:bottom w:val="single" w:sz="4" w:space="0" w:color="000000"/>
            </w:tcBorders>
            <w:shd w:val="clear" w:color="auto" w:fill="auto"/>
          </w:tcPr>
          <w:p w14:paraId="5D37A762" w14:textId="77777777" w:rsidR="002C20FB" w:rsidRPr="004A2A54" w:rsidRDefault="002C20FB" w:rsidP="001C529B">
            <w:pPr>
              <w:rPr>
                <w:sz w:val="28"/>
                <w:szCs w:val="28"/>
              </w:rPr>
            </w:pPr>
            <w:r w:rsidRPr="004A2A54">
              <w:rPr>
                <w:sz w:val="28"/>
                <w:szCs w:val="28"/>
              </w:rPr>
              <w:t xml:space="preserve">Deservire și reparație </w:t>
            </w:r>
            <w:r w:rsidRPr="004A2A54">
              <w:rPr>
                <w:sz w:val="28"/>
                <w:szCs w:val="28"/>
                <w:lang w:val="en-US"/>
              </w:rPr>
              <w:t>auto</w:t>
            </w:r>
          </w:p>
        </w:tc>
        <w:tc>
          <w:tcPr>
            <w:tcW w:w="3261" w:type="dxa"/>
            <w:tcBorders>
              <w:top w:val="single" w:sz="4" w:space="0" w:color="000000"/>
              <w:left w:val="single" w:sz="4" w:space="0" w:color="000000"/>
              <w:bottom w:val="single" w:sz="4" w:space="0" w:color="000000"/>
            </w:tcBorders>
            <w:shd w:val="clear" w:color="auto" w:fill="auto"/>
          </w:tcPr>
          <w:p w14:paraId="3B1D31AB" w14:textId="77777777" w:rsidR="002C20FB" w:rsidRPr="004A2A54" w:rsidRDefault="002C20FB" w:rsidP="001C529B">
            <w:pPr>
              <w:rPr>
                <w:sz w:val="28"/>
                <w:szCs w:val="28"/>
                <w:lang w:val="en-US"/>
              </w:rPr>
            </w:pPr>
            <w:r w:rsidRPr="004A2A54">
              <w:rPr>
                <w:sz w:val="28"/>
                <w:szCs w:val="28"/>
                <w:lang w:val="en-US"/>
              </w:rPr>
              <w:t>Dacia Logan  2018</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14:paraId="6A074981" w14:textId="77777777" w:rsidR="002C20FB" w:rsidRPr="004A2A54" w:rsidRDefault="002C20FB" w:rsidP="001C529B">
            <w:pPr>
              <w:rPr>
                <w:sz w:val="28"/>
                <w:szCs w:val="28"/>
              </w:rPr>
            </w:pPr>
            <w:r w:rsidRPr="004A2A54">
              <w:rPr>
                <w:sz w:val="28"/>
                <w:szCs w:val="28"/>
              </w:rPr>
              <w:t>42 000,00</w:t>
            </w:r>
          </w:p>
        </w:tc>
      </w:tr>
      <w:tr w:rsidR="002C20FB" w:rsidRPr="004A2A54" w14:paraId="2EC05B86" w14:textId="77777777" w:rsidTr="002C20FB">
        <w:trPr>
          <w:trHeight w:val="303"/>
        </w:trPr>
        <w:tc>
          <w:tcPr>
            <w:tcW w:w="842" w:type="dxa"/>
            <w:gridSpan w:val="2"/>
            <w:tcBorders>
              <w:top w:val="single" w:sz="4" w:space="0" w:color="000000"/>
              <w:left w:val="single" w:sz="4" w:space="0" w:color="000000"/>
              <w:bottom w:val="single" w:sz="4" w:space="0" w:color="auto"/>
              <w:right w:val="single" w:sz="4" w:space="0" w:color="auto"/>
            </w:tcBorders>
            <w:shd w:val="clear" w:color="auto" w:fill="auto"/>
          </w:tcPr>
          <w:p w14:paraId="59D2F24E" w14:textId="77777777" w:rsidR="002C20FB" w:rsidRPr="004A2A54" w:rsidRDefault="002C20FB" w:rsidP="001C529B">
            <w:pPr>
              <w:rPr>
                <w:sz w:val="28"/>
                <w:szCs w:val="28"/>
              </w:rPr>
            </w:pPr>
            <w:r w:rsidRPr="004A2A54">
              <w:rPr>
                <w:sz w:val="28"/>
                <w:szCs w:val="28"/>
              </w:rPr>
              <w:t>17.</w:t>
            </w:r>
          </w:p>
        </w:tc>
        <w:tc>
          <w:tcPr>
            <w:tcW w:w="7654" w:type="dxa"/>
            <w:tcBorders>
              <w:top w:val="single" w:sz="4" w:space="0" w:color="000000"/>
              <w:left w:val="single" w:sz="4" w:space="0" w:color="auto"/>
              <w:bottom w:val="single" w:sz="4" w:space="0" w:color="auto"/>
            </w:tcBorders>
            <w:shd w:val="clear" w:color="auto" w:fill="auto"/>
          </w:tcPr>
          <w:p w14:paraId="0CA6754D" w14:textId="77777777" w:rsidR="002C20FB" w:rsidRPr="004A2A54" w:rsidRDefault="002C20FB" w:rsidP="001C529B">
            <w:pPr>
              <w:rPr>
                <w:sz w:val="28"/>
                <w:szCs w:val="28"/>
              </w:rPr>
            </w:pPr>
            <w:r w:rsidRPr="004A2A54">
              <w:rPr>
                <w:sz w:val="28"/>
                <w:szCs w:val="28"/>
              </w:rPr>
              <w:t xml:space="preserve">Deservire și reparație </w:t>
            </w:r>
            <w:r w:rsidRPr="004A2A54">
              <w:rPr>
                <w:sz w:val="28"/>
                <w:szCs w:val="28"/>
                <w:lang w:val="en-US"/>
              </w:rPr>
              <w:t>auto</w:t>
            </w:r>
          </w:p>
        </w:tc>
        <w:tc>
          <w:tcPr>
            <w:tcW w:w="3261" w:type="dxa"/>
            <w:tcBorders>
              <w:top w:val="single" w:sz="4" w:space="0" w:color="000000"/>
              <w:left w:val="single" w:sz="4" w:space="0" w:color="000000"/>
              <w:bottom w:val="single" w:sz="4" w:space="0" w:color="auto"/>
            </w:tcBorders>
            <w:shd w:val="clear" w:color="auto" w:fill="auto"/>
          </w:tcPr>
          <w:p w14:paraId="68EED214" w14:textId="77777777" w:rsidR="002C20FB" w:rsidRPr="004A2A54" w:rsidRDefault="002C20FB" w:rsidP="001C529B">
            <w:pPr>
              <w:rPr>
                <w:sz w:val="28"/>
                <w:szCs w:val="28"/>
                <w:lang w:val="en-US"/>
              </w:rPr>
            </w:pPr>
            <w:r w:rsidRPr="004A2A54">
              <w:rPr>
                <w:sz w:val="28"/>
                <w:szCs w:val="28"/>
                <w:lang w:val="en-US"/>
              </w:rPr>
              <w:t>Man 10150</w:t>
            </w:r>
          </w:p>
        </w:tc>
        <w:tc>
          <w:tcPr>
            <w:tcW w:w="1984" w:type="dxa"/>
            <w:tcBorders>
              <w:top w:val="single" w:sz="4" w:space="0" w:color="000000"/>
              <w:left w:val="single" w:sz="4" w:space="0" w:color="000000"/>
              <w:bottom w:val="single" w:sz="4" w:space="0" w:color="auto"/>
              <w:right w:val="single" w:sz="4" w:space="0" w:color="auto"/>
            </w:tcBorders>
            <w:shd w:val="clear" w:color="auto" w:fill="auto"/>
          </w:tcPr>
          <w:p w14:paraId="2CFE3191" w14:textId="77777777" w:rsidR="002C20FB" w:rsidRPr="004A2A54" w:rsidRDefault="002C20FB" w:rsidP="001C529B">
            <w:pPr>
              <w:rPr>
                <w:sz w:val="28"/>
                <w:szCs w:val="28"/>
              </w:rPr>
            </w:pPr>
            <w:r w:rsidRPr="004A2A54">
              <w:rPr>
                <w:sz w:val="28"/>
                <w:szCs w:val="28"/>
              </w:rPr>
              <w:t>42 177,00</w:t>
            </w:r>
          </w:p>
        </w:tc>
      </w:tr>
      <w:tr w:rsidR="002C20FB" w:rsidRPr="004A2A54" w14:paraId="18D643B2" w14:textId="77777777" w:rsidTr="002C20FB">
        <w:trPr>
          <w:trHeight w:val="270"/>
        </w:trPr>
        <w:tc>
          <w:tcPr>
            <w:tcW w:w="842" w:type="dxa"/>
            <w:gridSpan w:val="2"/>
            <w:tcBorders>
              <w:top w:val="single" w:sz="4" w:space="0" w:color="auto"/>
              <w:left w:val="single" w:sz="4" w:space="0" w:color="000000"/>
              <w:bottom w:val="single" w:sz="4" w:space="0" w:color="auto"/>
              <w:right w:val="single" w:sz="4" w:space="0" w:color="auto"/>
            </w:tcBorders>
            <w:shd w:val="clear" w:color="auto" w:fill="auto"/>
          </w:tcPr>
          <w:p w14:paraId="2483E0F9" w14:textId="77777777" w:rsidR="002C20FB" w:rsidRPr="004A2A54" w:rsidRDefault="002C20FB" w:rsidP="001C529B">
            <w:pPr>
              <w:rPr>
                <w:sz w:val="28"/>
                <w:szCs w:val="28"/>
              </w:rPr>
            </w:pPr>
            <w:r w:rsidRPr="004A2A54">
              <w:rPr>
                <w:sz w:val="28"/>
                <w:szCs w:val="28"/>
              </w:rPr>
              <w:t>18.</w:t>
            </w:r>
          </w:p>
        </w:tc>
        <w:tc>
          <w:tcPr>
            <w:tcW w:w="7654" w:type="dxa"/>
            <w:tcBorders>
              <w:top w:val="single" w:sz="4" w:space="0" w:color="auto"/>
              <w:left w:val="single" w:sz="4" w:space="0" w:color="auto"/>
              <w:bottom w:val="single" w:sz="4" w:space="0" w:color="auto"/>
            </w:tcBorders>
            <w:shd w:val="clear" w:color="auto" w:fill="auto"/>
          </w:tcPr>
          <w:p w14:paraId="725A7A42" w14:textId="77777777" w:rsidR="002C20FB" w:rsidRPr="004A2A54" w:rsidRDefault="002C20FB" w:rsidP="001C529B">
            <w:pPr>
              <w:rPr>
                <w:sz w:val="28"/>
                <w:szCs w:val="28"/>
              </w:rPr>
            </w:pPr>
            <w:r w:rsidRPr="004A2A54">
              <w:rPr>
                <w:sz w:val="28"/>
                <w:szCs w:val="28"/>
              </w:rPr>
              <w:t xml:space="preserve">Deservire și reparație </w:t>
            </w:r>
            <w:r w:rsidRPr="004A2A54">
              <w:rPr>
                <w:sz w:val="28"/>
                <w:szCs w:val="28"/>
                <w:lang w:val="en-US"/>
              </w:rPr>
              <w:t>auto</w:t>
            </w:r>
          </w:p>
        </w:tc>
        <w:tc>
          <w:tcPr>
            <w:tcW w:w="3261" w:type="dxa"/>
            <w:tcBorders>
              <w:top w:val="single" w:sz="4" w:space="0" w:color="auto"/>
              <w:left w:val="single" w:sz="4" w:space="0" w:color="000000"/>
              <w:bottom w:val="single" w:sz="4" w:space="0" w:color="auto"/>
            </w:tcBorders>
            <w:shd w:val="clear" w:color="auto" w:fill="auto"/>
          </w:tcPr>
          <w:p w14:paraId="141132F6" w14:textId="77777777" w:rsidR="002C20FB" w:rsidRPr="004A2A54" w:rsidRDefault="002C20FB" w:rsidP="001C529B">
            <w:pPr>
              <w:rPr>
                <w:sz w:val="28"/>
                <w:szCs w:val="28"/>
                <w:lang w:val="en-US"/>
              </w:rPr>
            </w:pPr>
            <w:r w:rsidRPr="004A2A54">
              <w:rPr>
                <w:sz w:val="28"/>
                <w:szCs w:val="28"/>
                <w:lang w:val="en-US"/>
              </w:rPr>
              <w:t>Mercedes 1827</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72DCB9F1" w14:textId="77777777" w:rsidR="002C20FB" w:rsidRPr="004A2A54" w:rsidRDefault="002C20FB" w:rsidP="001C529B">
            <w:pPr>
              <w:rPr>
                <w:sz w:val="28"/>
                <w:szCs w:val="28"/>
              </w:rPr>
            </w:pPr>
            <w:r w:rsidRPr="004A2A54">
              <w:rPr>
                <w:sz w:val="28"/>
                <w:szCs w:val="28"/>
              </w:rPr>
              <w:t>42 177,00</w:t>
            </w:r>
          </w:p>
        </w:tc>
      </w:tr>
      <w:tr w:rsidR="002C20FB" w:rsidRPr="004A2A54" w14:paraId="124127E1" w14:textId="77777777" w:rsidTr="002C20FB">
        <w:trPr>
          <w:trHeight w:val="315"/>
        </w:trPr>
        <w:tc>
          <w:tcPr>
            <w:tcW w:w="842" w:type="dxa"/>
            <w:gridSpan w:val="2"/>
            <w:tcBorders>
              <w:top w:val="single" w:sz="4" w:space="0" w:color="auto"/>
              <w:left w:val="single" w:sz="4" w:space="0" w:color="000000"/>
              <w:bottom w:val="single" w:sz="4" w:space="0" w:color="auto"/>
              <w:right w:val="single" w:sz="4" w:space="0" w:color="auto"/>
            </w:tcBorders>
            <w:shd w:val="clear" w:color="auto" w:fill="auto"/>
          </w:tcPr>
          <w:p w14:paraId="6EEFC1ED" w14:textId="77777777" w:rsidR="002C20FB" w:rsidRPr="004A2A54" w:rsidRDefault="002C20FB" w:rsidP="001C529B">
            <w:pPr>
              <w:rPr>
                <w:sz w:val="28"/>
                <w:szCs w:val="28"/>
              </w:rPr>
            </w:pPr>
            <w:r w:rsidRPr="004A2A54">
              <w:rPr>
                <w:sz w:val="28"/>
                <w:szCs w:val="28"/>
              </w:rPr>
              <w:t>19.</w:t>
            </w:r>
          </w:p>
        </w:tc>
        <w:tc>
          <w:tcPr>
            <w:tcW w:w="7654" w:type="dxa"/>
            <w:tcBorders>
              <w:top w:val="single" w:sz="4" w:space="0" w:color="auto"/>
              <w:left w:val="single" w:sz="4" w:space="0" w:color="auto"/>
              <w:bottom w:val="single" w:sz="4" w:space="0" w:color="auto"/>
            </w:tcBorders>
            <w:shd w:val="clear" w:color="auto" w:fill="auto"/>
          </w:tcPr>
          <w:p w14:paraId="7EEF9F20" w14:textId="77777777" w:rsidR="002C20FB" w:rsidRPr="004A2A54" w:rsidRDefault="002C20FB" w:rsidP="001C529B">
            <w:pPr>
              <w:rPr>
                <w:sz w:val="28"/>
                <w:szCs w:val="28"/>
              </w:rPr>
            </w:pPr>
            <w:r w:rsidRPr="004A2A54">
              <w:rPr>
                <w:sz w:val="28"/>
                <w:szCs w:val="28"/>
              </w:rPr>
              <w:t xml:space="preserve">Deservire și reparație </w:t>
            </w:r>
            <w:r w:rsidRPr="004A2A54">
              <w:rPr>
                <w:sz w:val="28"/>
                <w:szCs w:val="28"/>
                <w:lang w:val="en-US"/>
              </w:rPr>
              <w:t>auto</w:t>
            </w:r>
          </w:p>
        </w:tc>
        <w:tc>
          <w:tcPr>
            <w:tcW w:w="3261" w:type="dxa"/>
            <w:tcBorders>
              <w:top w:val="single" w:sz="4" w:space="0" w:color="auto"/>
              <w:left w:val="single" w:sz="4" w:space="0" w:color="000000"/>
              <w:bottom w:val="single" w:sz="4" w:space="0" w:color="auto"/>
            </w:tcBorders>
            <w:shd w:val="clear" w:color="auto" w:fill="auto"/>
          </w:tcPr>
          <w:p w14:paraId="49B87C8B" w14:textId="77777777" w:rsidR="002C20FB" w:rsidRPr="004A2A54" w:rsidRDefault="002C20FB" w:rsidP="001C529B">
            <w:pPr>
              <w:rPr>
                <w:sz w:val="28"/>
                <w:szCs w:val="28"/>
                <w:lang w:val="en-US"/>
              </w:rPr>
            </w:pPr>
            <w:r w:rsidRPr="004A2A54">
              <w:rPr>
                <w:sz w:val="28"/>
                <w:szCs w:val="28"/>
                <w:lang w:val="en-US"/>
              </w:rPr>
              <w:t>VW Caravela</w:t>
            </w:r>
          </w:p>
        </w:tc>
        <w:tc>
          <w:tcPr>
            <w:tcW w:w="1984" w:type="dxa"/>
            <w:tcBorders>
              <w:top w:val="single" w:sz="4" w:space="0" w:color="auto"/>
              <w:left w:val="single" w:sz="4" w:space="0" w:color="000000"/>
              <w:bottom w:val="single" w:sz="4" w:space="0" w:color="auto"/>
              <w:right w:val="single" w:sz="4" w:space="0" w:color="auto"/>
            </w:tcBorders>
            <w:shd w:val="clear" w:color="auto" w:fill="auto"/>
          </w:tcPr>
          <w:p w14:paraId="458ECC51" w14:textId="77777777" w:rsidR="002C20FB" w:rsidRPr="004A2A54" w:rsidRDefault="002C20FB" w:rsidP="001C529B">
            <w:pPr>
              <w:rPr>
                <w:sz w:val="28"/>
                <w:szCs w:val="28"/>
              </w:rPr>
            </w:pPr>
            <w:r w:rsidRPr="004A2A54">
              <w:rPr>
                <w:sz w:val="28"/>
                <w:szCs w:val="28"/>
              </w:rPr>
              <w:t>42 000,00</w:t>
            </w:r>
          </w:p>
        </w:tc>
      </w:tr>
      <w:tr w:rsidR="002C20FB" w:rsidRPr="004A2A54" w14:paraId="284B3FB7" w14:textId="77777777" w:rsidTr="002C20FB">
        <w:trPr>
          <w:trHeight w:val="225"/>
        </w:trPr>
        <w:tc>
          <w:tcPr>
            <w:tcW w:w="842" w:type="dxa"/>
            <w:gridSpan w:val="2"/>
            <w:tcBorders>
              <w:top w:val="single" w:sz="4" w:space="0" w:color="auto"/>
              <w:left w:val="single" w:sz="4" w:space="0" w:color="000000"/>
              <w:bottom w:val="single" w:sz="4" w:space="0" w:color="000000"/>
              <w:right w:val="single" w:sz="4" w:space="0" w:color="auto"/>
            </w:tcBorders>
            <w:shd w:val="clear" w:color="auto" w:fill="auto"/>
          </w:tcPr>
          <w:p w14:paraId="68A39E27" w14:textId="77777777" w:rsidR="002C20FB" w:rsidRPr="004A2A54" w:rsidRDefault="002C20FB" w:rsidP="002C20FB">
            <w:pPr>
              <w:rPr>
                <w:sz w:val="28"/>
                <w:szCs w:val="28"/>
              </w:rPr>
            </w:pPr>
            <w:r w:rsidRPr="004A2A54">
              <w:rPr>
                <w:sz w:val="28"/>
                <w:szCs w:val="28"/>
              </w:rPr>
              <w:t xml:space="preserve">20. </w:t>
            </w:r>
          </w:p>
        </w:tc>
        <w:tc>
          <w:tcPr>
            <w:tcW w:w="7654" w:type="dxa"/>
            <w:tcBorders>
              <w:top w:val="single" w:sz="4" w:space="0" w:color="auto"/>
              <w:left w:val="single" w:sz="4" w:space="0" w:color="auto"/>
              <w:bottom w:val="single" w:sz="4" w:space="0" w:color="000000"/>
            </w:tcBorders>
            <w:shd w:val="clear" w:color="auto" w:fill="auto"/>
          </w:tcPr>
          <w:p w14:paraId="67F73FF1" w14:textId="77777777" w:rsidR="002C20FB" w:rsidRPr="004A2A54" w:rsidRDefault="002C20FB" w:rsidP="001C529B">
            <w:pPr>
              <w:rPr>
                <w:sz w:val="28"/>
                <w:szCs w:val="28"/>
              </w:rPr>
            </w:pPr>
            <w:r w:rsidRPr="004A2A54">
              <w:rPr>
                <w:sz w:val="28"/>
                <w:szCs w:val="28"/>
              </w:rPr>
              <w:t>Taxa p/u folosirea drumurilor</w:t>
            </w:r>
          </w:p>
        </w:tc>
        <w:tc>
          <w:tcPr>
            <w:tcW w:w="3261" w:type="dxa"/>
            <w:tcBorders>
              <w:top w:val="single" w:sz="4" w:space="0" w:color="auto"/>
              <w:left w:val="single" w:sz="4" w:space="0" w:color="000000"/>
              <w:bottom w:val="single" w:sz="4" w:space="0" w:color="000000"/>
            </w:tcBorders>
            <w:shd w:val="clear" w:color="auto" w:fill="auto"/>
          </w:tcPr>
          <w:p w14:paraId="135CF179" w14:textId="77777777" w:rsidR="002C20FB" w:rsidRPr="004A2A54" w:rsidRDefault="002C20FB" w:rsidP="001C529B">
            <w:pPr>
              <w:rPr>
                <w:sz w:val="28"/>
                <w:szCs w:val="28"/>
                <w:lang w:val="en-US"/>
              </w:rPr>
            </w:pPr>
          </w:p>
        </w:tc>
        <w:tc>
          <w:tcPr>
            <w:tcW w:w="1984" w:type="dxa"/>
            <w:tcBorders>
              <w:top w:val="single" w:sz="4" w:space="0" w:color="auto"/>
              <w:left w:val="single" w:sz="4" w:space="0" w:color="000000"/>
              <w:bottom w:val="single" w:sz="4" w:space="0" w:color="000000"/>
              <w:right w:val="single" w:sz="4" w:space="0" w:color="auto"/>
            </w:tcBorders>
            <w:shd w:val="clear" w:color="auto" w:fill="auto"/>
          </w:tcPr>
          <w:p w14:paraId="6FA8582A" w14:textId="77777777" w:rsidR="002C20FB" w:rsidRPr="004A2A54" w:rsidRDefault="002C20FB" w:rsidP="001C529B">
            <w:pPr>
              <w:rPr>
                <w:sz w:val="28"/>
                <w:szCs w:val="28"/>
              </w:rPr>
            </w:pPr>
            <w:r w:rsidRPr="004A2A54">
              <w:rPr>
                <w:sz w:val="28"/>
                <w:szCs w:val="28"/>
              </w:rPr>
              <w:t>54 300,00</w:t>
            </w:r>
          </w:p>
        </w:tc>
      </w:tr>
      <w:tr w:rsidR="002C20FB" w:rsidRPr="004A2A54" w14:paraId="236FD74C" w14:textId="77777777" w:rsidTr="002C20FB">
        <w:trPr>
          <w:trHeight w:val="328"/>
        </w:trPr>
        <w:tc>
          <w:tcPr>
            <w:tcW w:w="842" w:type="dxa"/>
            <w:gridSpan w:val="2"/>
            <w:tcBorders>
              <w:top w:val="single" w:sz="4" w:space="0" w:color="000000"/>
              <w:left w:val="single" w:sz="4" w:space="0" w:color="000000"/>
              <w:bottom w:val="single" w:sz="4" w:space="0" w:color="000000"/>
              <w:right w:val="single" w:sz="4" w:space="0" w:color="auto"/>
            </w:tcBorders>
            <w:shd w:val="clear" w:color="auto" w:fill="auto"/>
          </w:tcPr>
          <w:p w14:paraId="69D81E14" w14:textId="77777777" w:rsidR="002C20FB" w:rsidRPr="004A2A54" w:rsidRDefault="002C20FB" w:rsidP="002C20FB">
            <w:pPr>
              <w:rPr>
                <w:sz w:val="28"/>
                <w:szCs w:val="28"/>
              </w:rPr>
            </w:pPr>
            <w:r w:rsidRPr="004A2A54">
              <w:rPr>
                <w:sz w:val="28"/>
                <w:szCs w:val="28"/>
              </w:rPr>
              <w:t xml:space="preserve">21.   </w:t>
            </w:r>
          </w:p>
        </w:tc>
        <w:tc>
          <w:tcPr>
            <w:tcW w:w="7654" w:type="dxa"/>
            <w:tcBorders>
              <w:top w:val="single" w:sz="4" w:space="0" w:color="000000"/>
              <w:left w:val="single" w:sz="4" w:space="0" w:color="auto"/>
              <w:bottom w:val="single" w:sz="4" w:space="0" w:color="000000"/>
            </w:tcBorders>
            <w:shd w:val="clear" w:color="auto" w:fill="auto"/>
          </w:tcPr>
          <w:p w14:paraId="2306D3DD" w14:textId="77777777" w:rsidR="002C20FB" w:rsidRPr="004A2A54" w:rsidRDefault="002C20FB" w:rsidP="001C529B">
            <w:pPr>
              <w:rPr>
                <w:sz w:val="28"/>
                <w:szCs w:val="28"/>
              </w:rPr>
            </w:pPr>
            <w:r w:rsidRPr="004A2A54">
              <w:rPr>
                <w:sz w:val="28"/>
                <w:szCs w:val="28"/>
              </w:rPr>
              <w:t>Asigurarea transportului auto</w:t>
            </w:r>
          </w:p>
        </w:tc>
        <w:tc>
          <w:tcPr>
            <w:tcW w:w="3261" w:type="dxa"/>
            <w:tcBorders>
              <w:top w:val="single" w:sz="4" w:space="0" w:color="000000"/>
              <w:left w:val="single" w:sz="4" w:space="0" w:color="000000"/>
              <w:bottom w:val="single" w:sz="4" w:space="0" w:color="000000"/>
            </w:tcBorders>
            <w:shd w:val="clear" w:color="auto" w:fill="auto"/>
          </w:tcPr>
          <w:p w14:paraId="57FA7CA8" w14:textId="77777777" w:rsidR="002C20FB" w:rsidRPr="004A2A54" w:rsidRDefault="002C20FB" w:rsidP="001C529B">
            <w:pPr>
              <w:rPr>
                <w:sz w:val="28"/>
                <w:szCs w:val="28"/>
                <w:lang w:val="en-US"/>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14:paraId="3F8D1BC9" w14:textId="77777777" w:rsidR="002C20FB" w:rsidRPr="004A2A54" w:rsidRDefault="002C20FB" w:rsidP="001C529B">
            <w:pPr>
              <w:rPr>
                <w:sz w:val="28"/>
                <w:szCs w:val="28"/>
              </w:rPr>
            </w:pPr>
            <w:r w:rsidRPr="004A2A54">
              <w:rPr>
                <w:sz w:val="28"/>
                <w:szCs w:val="28"/>
              </w:rPr>
              <w:t>35 000,00</w:t>
            </w:r>
          </w:p>
        </w:tc>
      </w:tr>
      <w:tr w:rsidR="002C20FB" w:rsidRPr="004A2A54" w14:paraId="386F6267" w14:textId="77777777" w:rsidTr="002C20FB">
        <w:trPr>
          <w:trHeight w:val="328"/>
        </w:trPr>
        <w:tc>
          <w:tcPr>
            <w:tcW w:w="842" w:type="dxa"/>
            <w:gridSpan w:val="2"/>
            <w:tcBorders>
              <w:top w:val="single" w:sz="4" w:space="0" w:color="000000"/>
              <w:left w:val="single" w:sz="4" w:space="0" w:color="000000"/>
              <w:bottom w:val="single" w:sz="4" w:space="0" w:color="000000"/>
              <w:right w:val="single" w:sz="4" w:space="0" w:color="auto"/>
            </w:tcBorders>
            <w:shd w:val="clear" w:color="auto" w:fill="auto"/>
          </w:tcPr>
          <w:p w14:paraId="14A339F5" w14:textId="77777777" w:rsidR="002C20FB" w:rsidRPr="004A2A54" w:rsidRDefault="002C20FB" w:rsidP="002C20FB">
            <w:pPr>
              <w:rPr>
                <w:sz w:val="28"/>
                <w:szCs w:val="28"/>
              </w:rPr>
            </w:pPr>
            <w:r w:rsidRPr="004A2A54">
              <w:rPr>
                <w:sz w:val="28"/>
                <w:szCs w:val="28"/>
              </w:rPr>
              <w:t xml:space="preserve">22.   </w:t>
            </w:r>
          </w:p>
        </w:tc>
        <w:tc>
          <w:tcPr>
            <w:tcW w:w="7654" w:type="dxa"/>
            <w:tcBorders>
              <w:top w:val="single" w:sz="4" w:space="0" w:color="000000"/>
              <w:left w:val="single" w:sz="4" w:space="0" w:color="auto"/>
              <w:bottom w:val="single" w:sz="4" w:space="0" w:color="000000"/>
            </w:tcBorders>
            <w:shd w:val="clear" w:color="auto" w:fill="auto"/>
          </w:tcPr>
          <w:p w14:paraId="54F31A15" w14:textId="77777777" w:rsidR="002C20FB" w:rsidRPr="004A2A54" w:rsidRDefault="002C20FB" w:rsidP="001C529B">
            <w:pPr>
              <w:rPr>
                <w:sz w:val="28"/>
                <w:szCs w:val="28"/>
              </w:rPr>
            </w:pPr>
            <w:r w:rsidRPr="004A2A54">
              <w:rPr>
                <w:sz w:val="28"/>
                <w:szCs w:val="28"/>
              </w:rPr>
              <w:t>Combustibil</w:t>
            </w:r>
          </w:p>
        </w:tc>
        <w:tc>
          <w:tcPr>
            <w:tcW w:w="3261" w:type="dxa"/>
            <w:tcBorders>
              <w:top w:val="single" w:sz="4" w:space="0" w:color="000000"/>
              <w:left w:val="single" w:sz="4" w:space="0" w:color="000000"/>
              <w:bottom w:val="single" w:sz="4" w:space="0" w:color="000000"/>
            </w:tcBorders>
            <w:shd w:val="clear" w:color="auto" w:fill="auto"/>
          </w:tcPr>
          <w:p w14:paraId="0D3C8CAC" w14:textId="77777777" w:rsidR="002C20FB" w:rsidRPr="004A2A54" w:rsidRDefault="002C20FB" w:rsidP="001C529B">
            <w:pPr>
              <w:rPr>
                <w:sz w:val="28"/>
                <w:szCs w:val="28"/>
                <w:lang w:val="en-US"/>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14:paraId="66ED4B51" w14:textId="77777777" w:rsidR="002C20FB" w:rsidRPr="004A2A54" w:rsidRDefault="002C20FB" w:rsidP="001C529B">
            <w:pPr>
              <w:rPr>
                <w:sz w:val="28"/>
                <w:szCs w:val="28"/>
              </w:rPr>
            </w:pPr>
            <w:r w:rsidRPr="004A2A54">
              <w:rPr>
                <w:sz w:val="28"/>
                <w:szCs w:val="28"/>
              </w:rPr>
              <w:t>1 000 000,00</w:t>
            </w:r>
          </w:p>
        </w:tc>
      </w:tr>
      <w:tr w:rsidR="002C20FB" w:rsidRPr="004A2A54" w14:paraId="7A23B755" w14:textId="77777777" w:rsidTr="002C20FB">
        <w:trPr>
          <w:trHeight w:val="328"/>
        </w:trPr>
        <w:tc>
          <w:tcPr>
            <w:tcW w:w="842" w:type="dxa"/>
            <w:gridSpan w:val="2"/>
            <w:tcBorders>
              <w:top w:val="single" w:sz="4" w:space="0" w:color="000000"/>
              <w:left w:val="single" w:sz="4" w:space="0" w:color="000000"/>
              <w:bottom w:val="single" w:sz="4" w:space="0" w:color="000000"/>
              <w:right w:val="single" w:sz="4" w:space="0" w:color="auto"/>
            </w:tcBorders>
            <w:shd w:val="clear" w:color="auto" w:fill="auto"/>
          </w:tcPr>
          <w:p w14:paraId="241EEC8D" w14:textId="77777777" w:rsidR="002C20FB" w:rsidRPr="004A2A54" w:rsidRDefault="002C20FB" w:rsidP="002C20FB">
            <w:pPr>
              <w:rPr>
                <w:sz w:val="28"/>
                <w:szCs w:val="28"/>
              </w:rPr>
            </w:pPr>
            <w:r w:rsidRPr="004A2A54">
              <w:rPr>
                <w:sz w:val="28"/>
                <w:szCs w:val="28"/>
              </w:rPr>
              <w:t xml:space="preserve">23.     </w:t>
            </w:r>
          </w:p>
        </w:tc>
        <w:tc>
          <w:tcPr>
            <w:tcW w:w="7654" w:type="dxa"/>
            <w:tcBorders>
              <w:top w:val="single" w:sz="4" w:space="0" w:color="000000"/>
              <w:left w:val="single" w:sz="4" w:space="0" w:color="auto"/>
              <w:bottom w:val="single" w:sz="4" w:space="0" w:color="000000"/>
            </w:tcBorders>
            <w:shd w:val="clear" w:color="auto" w:fill="auto"/>
          </w:tcPr>
          <w:p w14:paraId="51659C9C" w14:textId="77777777" w:rsidR="002C20FB" w:rsidRPr="004A2A54" w:rsidRDefault="002C20FB" w:rsidP="001C529B">
            <w:pPr>
              <w:rPr>
                <w:sz w:val="28"/>
                <w:szCs w:val="28"/>
              </w:rPr>
            </w:pPr>
            <w:r w:rsidRPr="004A2A54">
              <w:rPr>
                <w:sz w:val="28"/>
                <w:szCs w:val="28"/>
              </w:rPr>
              <w:t>Oleaginoase</w:t>
            </w:r>
          </w:p>
        </w:tc>
        <w:tc>
          <w:tcPr>
            <w:tcW w:w="3261" w:type="dxa"/>
            <w:tcBorders>
              <w:top w:val="single" w:sz="4" w:space="0" w:color="000000"/>
              <w:left w:val="single" w:sz="4" w:space="0" w:color="000000"/>
              <w:bottom w:val="single" w:sz="4" w:space="0" w:color="000000"/>
            </w:tcBorders>
            <w:shd w:val="clear" w:color="auto" w:fill="auto"/>
          </w:tcPr>
          <w:p w14:paraId="42360023" w14:textId="77777777" w:rsidR="002C20FB" w:rsidRPr="004A2A54" w:rsidRDefault="002C20FB" w:rsidP="001C529B">
            <w:pPr>
              <w:rPr>
                <w:sz w:val="28"/>
                <w:szCs w:val="28"/>
                <w:lang w:val="en-US"/>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14:paraId="2CB01509" w14:textId="77777777" w:rsidR="002C20FB" w:rsidRPr="004A2A54" w:rsidRDefault="002C20FB" w:rsidP="001C529B">
            <w:pPr>
              <w:rPr>
                <w:sz w:val="28"/>
                <w:szCs w:val="28"/>
              </w:rPr>
            </w:pPr>
            <w:r w:rsidRPr="004A2A54">
              <w:rPr>
                <w:sz w:val="28"/>
                <w:szCs w:val="28"/>
                <w:lang w:val="en-US"/>
              </w:rPr>
              <w:t>60 000,00</w:t>
            </w:r>
          </w:p>
        </w:tc>
      </w:tr>
      <w:tr w:rsidR="002C20FB" w:rsidRPr="004A2A54" w14:paraId="74882742" w14:textId="77777777" w:rsidTr="002C20FB">
        <w:trPr>
          <w:trHeight w:val="328"/>
        </w:trPr>
        <w:tc>
          <w:tcPr>
            <w:tcW w:w="842" w:type="dxa"/>
            <w:gridSpan w:val="2"/>
            <w:tcBorders>
              <w:top w:val="single" w:sz="4" w:space="0" w:color="000000"/>
              <w:left w:val="single" w:sz="4" w:space="0" w:color="000000"/>
              <w:bottom w:val="single" w:sz="4" w:space="0" w:color="000000"/>
              <w:right w:val="single" w:sz="4" w:space="0" w:color="auto"/>
            </w:tcBorders>
            <w:shd w:val="clear" w:color="auto" w:fill="auto"/>
          </w:tcPr>
          <w:p w14:paraId="473D3981" w14:textId="77777777" w:rsidR="002C20FB" w:rsidRPr="004A2A54" w:rsidRDefault="002C20FB" w:rsidP="002C20FB">
            <w:pPr>
              <w:rPr>
                <w:sz w:val="28"/>
                <w:szCs w:val="28"/>
              </w:rPr>
            </w:pPr>
            <w:r w:rsidRPr="004A2A54">
              <w:rPr>
                <w:sz w:val="28"/>
                <w:szCs w:val="28"/>
              </w:rPr>
              <w:t xml:space="preserve">24.       </w:t>
            </w:r>
          </w:p>
        </w:tc>
        <w:tc>
          <w:tcPr>
            <w:tcW w:w="7654" w:type="dxa"/>
            <w:tcBorders>
              <w:top w:val="single" w:sz="4" w:space="0" w:color="000000"/>
              <w:left w:val="single" w:sz="4" w:space="0" w:color="auto"/>
              <w:bottom w:val="single" w:sz="4" w:space="0" w:color="000000"/>
            </w:tcBorders>
            <w:shd w:val="clear" w:color="auto" w:fill="auto"/>
          </w:tcPr>
          <w:p w14:paraId="12D3ECFF" w14:textId="77777777" w:rsidR="002C20FB" w:rsidRPr="004A2A54" w:rsidRDefault="002C20FB" w:rsidP="001C529B">
            <w:pPr>
              <w:rPr>
                <w:sz w:val="28"/>
                <w:szCs w:val="28"/>
              </w:rPr>
            </w:pPr>
            <w:r w:rsidRPr="004A2A54">
              <w:rPr>
                <w:sz w:val="28"/>
                <w:szCs w:val="28"/>
              </w:rPr>
              <w:t>Acumulatoare</w:t>
            </w:r>
          </w:p>
        </w:tc>
        <w:tc>
          <w:tcPr>
            <w:tcW w:w="3261" w:type="dxa"/>
            <w:tcBorders>
              <w:top w:val="single" w:sz="4" w:space="0" w:color="000000"/>
              <w:left w:val="single" w:sz="4" w:space="0" w:color="000000"/>
              <w:bottom w:val="single" w:sz="4" w:space="0" w:color="000000"/>
            </w:tcBorders>
            <w:shd w:val="clear" w:color="auto" w:fill="auto"/>
          </w:tcPr>
          <w:p w14:paraId="6737B206" w14:textId="77777777" w:rsidR="002C20FB" w:rsidRPr="004A2A54" w:rsidRDefault="002C20FB" w:rsidP="001C529B">
            <w:pPr>
              <w:rPr>
                <w:sz w:val="28"/>
                <w:szCs w:val="28"/>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14:paraId="5EB583A5" w14:textId="77777777" w:rsidR="002C20FB" w:rsidRPr="004A2A54" w:rsidRDefault="002C20FB" w:rsidP="001C529B">
            <w:pPr>
              <w:rPr>
                <w:sz w:val="28"/>
                <w:szCs w:val="28"/>
              </w:rPr>
            </w:pPr>
            <w:r w:rsidRPr="004A2A54">
              <w:rPr>
                <w:sz w:val="28"/>
                <w:szCs w:val="28"/>
              </w:rPr>
              <w:t>40 000,00</w:t>
            </w:r>
          </w:p>
        </w:tc>
      </w:tr>
      <w:tr w:rsidR="002C20FB" w:rsidRPr="004A2A54" w14:paraId="53523780" w14:textId="77777777" w:rsidTr="002C20FB">
        <w:trPr>
          <w:trHeight w:val="328"/>
        </w:trPr>
        <w:tc>
          <w:tcPr>
            <w:tcW w:w="842" w:type="dxa"/>
            <w:gridSpan w:val="2"/>
            <w:tcBorders>
              <w:top w:val="single" w:sz="4" w:space="0" w:color="000000"/>
              <w:left w:val="single" w:sz="4" w:space="0" w:color="000000"/>
              <w:bottom w:val="single" w:sz="4" w:space="0" w:color="000000"/>
              <w:right w:val="single" w:sz="4" w:space="0" w:color="auto"/>
            </w:tcBorders>
            <w:shd w:val="clear" w:color="auto" w:fill="auto"/>
          </w:tcPr>
          <w:p w14:paraId="2656F269" w14:textId="77777777" w:rsidR="002C20FB" w:rsidRPr="004A2A54" w:rsidRDefault="002C20FB" w:rsidP="002C20FB">
            <w:pPr>
              <w:rPr>
                <w:sz w:val="28"/>
                <w:szCs w:val="28"/>
              </w:rPr>
            </w:pPr>
            <w:r w:rsidRPr="004A2A54">
              <w:rPr>
                <w:sz w:val="28"/>
                <w:szCs w:val="28"/>
              </w:rPr>
              <w:t xml:space="preserve">25.       </w:t>
            </w:r>
          </w:p>
        </w:tc>
        <w:tc>
          <w:tcPr>
            <w:tcW w:w="7654" w:type="dxa"/>
            <w:tcBorders>
              <w:top w:val="single" w:sz="4" w:space="0" w:color="000000"/>
              <w:left w:val="single" w:sz="4" w:space="0" w:color="auto"/>
              <w:bottom w:val="single" w:sz="4" w:space="0" w:color="000000"/>
            </w:tcBorders>
            <w:shd w:val="clear" w:color="auto" w:fill="auto"/>
          </w:tcPr>
          <w:p w14:paraId="709E5B1E" w14:textId="77777777" w:rsidR="002C20FB" w:rsidRPr="004A2A54" w:rsidRDefault="002C20FB" w:rsidP="001C529B">
            <w:pPr>
              <w:rPr>
                <w:sz w:val="28"/>
                <w:szCs w:val="28"/>
              </w:rPr>
            </w:pPr>
            <w:r w:rsidRPr="004A2A54">
              <w:rPr>
                <w:sz w:val="28"/>
                <w:szCs w:val="28"/>
              </w:rPr>
              <w:t>Anvelope</w:t>
            </w:r>
          </w:p>
        </w:tc>
        <w:tc>
          <w:tcPr>
            <w:tcW w:w="3261" w:type="dxa"/>
            <w:tcBorders>
              <w:top w:val="single" w:sz="4" w:space="0" w:color="000000"/>
              <w:left w:val="single" w:sz="4" w:space="0" w:color="000000"/>
              <w:bottom w:val="single" w:sz="4" w:space="0" w:color="000000"/>
            </w:tcBorders>
            <w:shd w:val="clear" w:color="auto" w:fill="auto"/>
          </w:tcPr>
          <w:p w14:paraId="061A77DA" w14:textId="77777777" w:rsidR="002C20FB" w:rsidRPr="004A2A54" w:rsidRDefault="002C20FB" w:rsidP="001C529B">
            <w:pPr>
              <w:rPr>
                <w:sz w:val="28"/>
                <w:szCs w:val="28"/>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14:paraId="407493AD" w14:textId="77777777" w:rsidR="002C20FB" w:rsidRPr="004A2A54" w:rsidRDefault="002C20FB" w:rsidP="001C529B">
            <w:pPr>
              <w:rPr>
                <w:sz w:val="28"/>
                <w:szCs w:val="28"/>
              </w:rPr>
            </w:pPr>
            <w:r w:rsidRPr="004A2A54">
              <w:rPr>
                <w:sz w:val="28"/>
                <w:szCs w:val="28"/>
              </w:rPr>
              <w:t>40 000,00</w:t>
            </w:r>
          </w:p>
        </w:tc>
      </w:tr>
      <w:tr w:rsidR="002C20FB" w:rsidRPr="004A2A54" w14:paraId="23F1BDB0" w14:textId="77777777" w:rsidTr="002C20FB">
        <w:trPr>
          <w:trHeight w:val="367"/>
        </w:trPr>
        <w:tc>
          <w:tcPr>
            <w:tcW w:w="842" w:type="dxa"/>
            <w:gridSpan w:val="2"/>
            <w:tcBorders>
              <w:top w:val="single" w:sz="4" w:space="0" w:color="000000"/>
              <w:left w:val="single" w:sz="4" w:space="0" w:color="000000"/>
              <w:bottom w:val="single" w:sz="4" w:space="0" w:color="000000"/>
              <w:right w:val="single" w:sz="4" w:space="0" w:color="auto"/>
            </w:tcBorders>
            <w:shd w:val="clear" w:color="auto" w:fill="auto"/>
          </w:tcPr>
          <w:p w14:paraId="142819AC" w14:textId="77777777" w:rsidR="002C20FB" w:rsidRPr="004A2A54" w:rsidRDefault="002C20FB" w:rsidP="001C529B">
            <w:pPr>
              <w:rPr>
                <w:sz w:val="28"/>
                <w:szCs w:val="28"/>
              </w:rPr>
            </w:pPr>
            <w:r w:rsidRPr="004A2A54">
              <w:rPr>
                <w:sz w:val="28"/>
                <w:szCs w:val="28"/>
              </w:rPr>
              <w:t>26.</w:t>
            </w:r>
          </w:p>
        </w:tc>
        <w:tc>
          <w:tcPr>
            <w:tcW w:w="7654" w:type="dxa"/>
            <w:tcBorders>
              <w:top w:val="single" w:sz="4" w:space="0" w:color="000000"/>
              <w:left w:val="single" w:sz="4" w:space="0" w:color="auto"/>
              <w:bottom w:val="single" w:sz="4" w:space="0" w:color="000000"/>
            </w:tcBorders>
            <w:shd w:val="clear" w:color="auto" w:fill="auto"/>
          </w:tcPr>
          <w:p w14:paraId="616D8BBD" w14:textId="77777777" w:rsidR="002C20FB" w:rsidRPr="004A2A54" w:rsidRDefault="002C20FB" w:rsidP="00C931C2">
            <w:pPr>
              <w:rPr>
                <w:sz w:val="28"/>
                <w:szCs w:val="28"/>
              </w:rPr>
            </w:pPr>
            <w:r w:rsidRPr="004A2A54">
              <w:rPr>
                <w:sz w:val="28"/>
                <w:szCs w:val="28"/>
              </w:rPr>
              <w:t xml:space="preserve">Cablu de remorcare 5 t, încărcător pentru acumulatoare 12v-24v, </w:t>
            </w:r>
          </w:p>
        </w:tc>
        <w:tc>
          <w:tcPr>
            <w:tcW w:w="3261" w:type="dxa"/>
            <w:tcBorders>
              <w:top w:val="single" w:sz="4" w:space="0" w:color="000000"/>
              <w:left w:val="single" w:sz="4" w:space="0" w:color="000000"/>
              <w:bottom w:val="single" w:sz="4" w:space="0" w:color="000000"/>
            </w:tcBorders>
            <w:shd w:val="clear" w:color="auto" w:fill="auto"/>
          </w:tcPr>
          <w:p w14:paraId="4296AA9A" w14:textId="77777777" w:rsidR="002C20FB" w:rsidRPr="004A2A54" w:rsidRDefault="002C20FB" w:rsidP="001C529B">
            <w:pPr>
              <w:rPr>
                <w:sz w:val="28"/>
                <w:szCs w:val="28"/>
                <w:lang w:val="en-US"/>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14:paraId="291BA0BA" w14:textId="77777777" w:rsidR="002C20FB" w:rsidRPr="004A2A54" w:rsidRDefault="002C20FB" w:rsidP="001C529B">
            <w:pPr>
              <w:rPr>
                <w:sz w:val="28"/>
                <w:szCs w:val="28"/>
              </w:rPr>
            </w:pPr>
            <w:r w:rsidRPr="004A2A54">
              <w:rPr>
                <w:sz w:val="28"/>
                <w:szCs w:val="28"/>
              </w:rPr>
              <w:t>10 000,00</w:t>
            </w:r>
          </w:p>
        </w:tc>
      </w:tr>
      <w:tr w:rsidR="002C20FB" w:rsidRPr="004A2A54" w14:paraId="0A826393" w14:textId="77777777" w:rsidTr="002C20FB">
        <w:trPr>
          <w:trHeight w:val="328"/>
        </w:trPr>
        <w:tc>
          <w:tcPr>
            <w:tcW w:w="842" w:type="dxa"/>
            <w:gridSpan w:val="2"/>
            <w:tcBorders>
              <w:top w:val="single" w:sz="4" w:space="0" w:color="000000"/>
              <w:left w:val="single" w:sz="4" w:space="0" w:color="000000"/>
              <w:bottom w:val="single" w:sz="4" w:space="0" w:color="000000"/>
              <w:right w:val="single" w:sz="4" w:space="0" w:color="auto"/>
            </w:tcBorders>
            <w:shd w:val="clear" w:color="auto" w:fill="auto"/>
          </w:tcPr>
          <w:p w14:paraId="0C06D2AC" w14:textId="77777777" w:rsidR="002C20FB" w:rsidRPr="004A2A54" w:rsidRDefault="002C20FB" w:rsidP="002C20FB">
            <w:pPr>
              <w:rPr>
                <w:sz w:val="28"/>
                <w:szCs w:val="28"/>
              </w:rPr>
            </w:pPr>
            <w:r w:rsidRPr="004A2A54">
              <w:rPr>
                <w:sz w:val="28"/>
                <w:szCs w:val="28"/>
              </w:rPr>
              <w:t xml:space="preserve">27.     </w:t>
            </w:r>
          </w:p>
        </w:tc>
        <w:tc>
          <w:tcPr>
            <w:tcW w:w="7654" w:type="dxa"/>
            <w:tcBorders>
              <w:top w:val="single" w:sz="4" w:space="0" w:color="000000"/>
              <w:left w:val="single" w:sz="4" w:space="0" w:color="auto"/>
              <w:bottom w:val="single" w:sz="4" w:space="0" w:color="000000"/>
            </w:tcBorders>
            <w:shd w:val="clear" w:color="auto" w:fill="auto"/>
          </w:tcPr>
          <w:p w14:paraId="7CCCB9C4" w14:textId="77777777" w:rsidR="002C20FB" w:rsidRPr="004A2A54" w:rsidRDefault="002C20FB" w:rsidP="001C529B">
            <w:pPr>
              <w:rPr>
                <w:sz w:val="28"/>
                <w:szCs w:val="28"/>
              </w:rPr>
            </w:pPr>
            <w:r w:rsidRPr="004A2A54">
              <w:rPr>
                <w:sz w:val="28"/>
                <w:szCs w:val="28"/>
              </w:rPr>
              <w:t>Mărfuri igienice</w:t>
            </w:r>
          </w:p>
        </w:tc>
        <w:tc>
          <w:tcPr>
            <w:tcW w:w="3261" w:type="dxa"/>
            <w:tcBorders>
              <w:top w:val="single" w:sz="4" w:space="0" w:color="000000"/>
              <w:left w:val="single" w:sz="4" w:space="0" w:color="000000"/>
              <w:bottom w:val="single" w:sz="4" w:space="0" w:color="000000"/>
            </w:tcBorders>
            <w:shd w:val="clear" w:color="auto" w:fill="auto"/>
          </w:tcPr>
          <w:p w14:paraId="54FF97A0" w14:textId="77777777" w:rsidR="002C20FB" w:rsidRPr="004A2A54" w:rsidRDefault="002C20FB" w:rsidP="001C529B">
            <w:pPr>
              <w:rPr>
                <w:sz w:val="28"/>
                <w:szCs w:val="28"/>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14:paraId="6C68C60A" w14:textId="77777777" w:rsidR="002C20FB" w:rsidRPr="004A2A54" w:rsidRDefault="002C20FB" w:rsidP="001C529B">
            <w:pPr>
              <w:rPr>
                <w:sz w:val="28"/>
                <w:szCs w:val="28"/>
              </w:rPr>
            </w:pPr>
            <w:r w:rsidRPr="004A2A54">
              <w:rPr>
                <w:sz w:val="28"/>
                <w:szCs w:val="28"/>
              </w:rPr>
              <w:t>1000,00</w:t>
            </w:r>
          </w:p>
        </w:tc>
      </w:tr>
      <w:tr w:rsidR="002C20FB" w:rsidRPr="004A2A54" w14:paraId="2CC38C8D" w14:textId="77777777" w:rsidTr="002C20FB">
        <w:trPr>
          <w:trHeight w:val="328"/>
        </w:trPr>
        <w:tc>
          <w:tcPr>
            <w:tcW w:w="842" w:type="dxa"/>
            <w:gridSpan w:val="2"/>
            <w:tcBorders>
              <w:top w:val="single" w:sz="4" w:space="0" w:color="000000"/>
              <w:left w:val="single" w:sz="4" w:space="0" w:color="000000"/>
              <w:bottom w:val="single" w:sz="4" w:space="0" w:color="000000"/>
              <w:right w:val="single" w:sz="4" w:space="0" w:color="auto"/>
            </w:tcBorders>
            <w:shd w:val="clear" w:color="auto" w:fill="auto"/>
          </w:tcPr>
          <w:p w14:paraId="4732AE48" w14:textId="77777777" w:rsidR="002C20FB" w:rsidRPr="004A2A54" w:rsidRDefault="002C20FB" w:rsidP="002C20FB">
            <w:pPr>
              <w:rPr>
                <w:sz w:val="28"/>
                <w:szCs w:val="28"/>
              </w:rPr>
            </w:pPr>
            <w:r w:rsidRPr="004A2A54">
              <w:rPr>
                <w:sz w:val="28"/>
                <w:szCs w:val="28"/>
              </w:rPr>
              <w:t xml:space="preserve">28.   </w:t>
            </w:r>
          </w:p>
        </w:tc>
        <w:tc>
          <w:tcPr>
            <w:tcW w:w="7654" w:type="dxa"/>
            <w:tcBorders>
              <w:top w:val="single" w:sz="4" w:space="0" w:color="000000"/>
              <w:left w:val="single" w:sz="4" w:space="0" w:color="auto"/>
              <w:bottom w:val="single" w:sz="4" w:space="0" w:color="000000"/>
            </w:tcBorders>
            <w:shd w:val="clear" w:color="auto" w:fill="auto"/>
          </w:tcPr>
          <w:p w14:paraId="7E54DC9D" w14:textId="77777777" w:rsidR="002C20FB" w:rsidRPr="004A2A54" w:rsidRDefault="002C20FB" w:rsidP="001C529B">
            <w:pPr>
              <w:rPr>
                <w:sz w:val="28"/>
                <w:szCs w:val="28"/>
              </w:rPr>
            </w:pPr>
            <w:r w:rsidRPr="004A2A54">
              <w:rPr>
                <w:sz w:val="28"/>
                <w:szCs w:val="28"/>
              </w:rPr>
              <w:t>Set de instrumente</w:t>
            </w:r>
          </w:p>
        </w:tc>
        <w:tc>
          <w:tcPr>
            <w:tcW w:w="3261" w:type="dxa"/>
            <w:tcBorders>
              <w:top w:val="single" w:sz="4" w:space="0" w:color="000000"/>
              <w:left w:val="single" w:sz="4" w:space="0" w:color="000000"/>
              <w:bottom w:val="single" w:sz="4" w:space="0" w:color="000000"/>
            </w:tcBorders>
            <w:shd w:val="clear" w:color="auto" w:fill="auto"/>
          </w:tcPr>
          <w:p w14:paraId="18A078C9" w14:textId="77777777" w:rsidR="002C20FB" w:rsidRPr="004A2A54" w:rsidRDefault="002C20FB" w:rsidP="001C529B">
            <w:pPr>
              <w:rPr>
                <w:sz w:val="28"/>
                <w:szCs w:val="28"/>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14:paraId="5F467356" w14:textId="77777777" w:rsidR="002C20FB" w:rsidRPr="004A2A54" w:rsidRDefault="002C20FB" w:rsidP="001C529B">
            <w:pPr>
              <w:rPr>
                <w:sz w:val="28"/>
                <w:szCs w:val="28"/>
              </w:rPr>
            </w:pPr>
            <w:r w:rsidRPr="004A2A54">
              <w:rPr>
                <w:sz w:val="28"/>
                <w:szCs w:val="28"/>
              </w:rPr>
              <w:t>2 500,00</w:t>
            </w:r>
          </w:p>
        </w:tc>
      </w:tr>
      <w:tr w:rsidR="002C20FB" w:rsidRPr="004A2A54" w14:paraId="73C910BE" w14:textId="77777777" w:rsidTr="002C20FB">
        <w:trPr>
          <w:trHeight w:val="270"/>
        </w:trPr>
        <w:tc>
          <w:tcPr>
            <w:tcW w:w="842" w:type="dxa"/>
            <w:gridSpan w:val="2"/>
            <w:tcBorders>
              <w:top w:val="single" w:sz="4" w:space="0" w:color="000000"/>
              <w:left w:val="single" w:sz="4" w:space="0" w:color="000000"/>
              <w:bottom w:val="single" w:sz="4" w:space="0" w:color="000000"/>
              <w:right w:val="single" w:sz="4" w:space="0" w:color="auto"/>
            </w:tcBorders>
            <w:shd w:val="clear" w:color="auto" w:fill="auto"/>
          </w:tcPr>
          <w:p w14:paraId="64F3BCAF" w14:textId="77777777" w:rsidR="002C20FB" w:rsidRPr="004A2A54" w:rsidRDefault="002C20FB" w:rsidP="002C20FB">
            <w:pPr>
              <w:rPr>
                <w:sz w:val="28"/>
                <w:szCs w:val="28"/>
              </w:rPr>
            </w:pPr>
            <w:r w:rsidRPr="004A2A54">
              <w:rPr>
                <w:sz w:val="28"/>
                <w:szCs w:val="28"/>
              </w:rPr>
              <w:t xml:space="preserve">29.   </w:t>
            </w:r>
          </w:p>
        </w:tc>
        <w:tc>
          <w:tcPr>
            <w:tcW w:w="7654" w:type="dxa"/>
            <w:tcBorders>
              <w:top w:val="single" w:sz="4" w:space="0" w:color="000000"/>
              <w:left w:val="single" w:sz="4" w:space="0" w:color="auto"/>
              <w:bottom w:val="single" w:sz="4" w:space="0" w:color="000000"/>
            </w:tcBorders>
            <w:shd w:val="clear" w:color="auto" w:fill="auto"/>
          </w:tcPr>
          <w:p w14:paraId="759A8001" w14:textId="77777777" w:rsidR="002C20FB" w:rsidRPr="004A2A54" w:rsidRDefault="002C20FB" w:rsidP="001C529B">
            <w:pPr>
              <w:rPr>
                <w:sz w:val="28"/>
                <w:szCs w:val="28"/>
              </w:rPr>
            </w:pPr>
            <w:r w:rsidRPr="004A2A54">
              <w:rPr>
                <w:sz w:val="28"/>
                <w:szCs w:val="28"/>
              </w:rPr>
              <w:t>Servicii vulcanizare</w:t>
            </w:r>
          </w:p>
        </w:tc>
        <w:tc>
          <w:tcPr>
            <w:tcW w:w="3261" w:type="dxa"/>
            <w:tcBorders>
              <w:top w:val="single" w:sz="4" w:space="0" w:color="000000"/>
              <w:left w:val="single" w:sz="4" w:space="0" w:color="000000"/>
              <w:bottom w:val="single" w:sz="4" w:space="0" w:color="000000"/>
            </w:tcBorders>
            <w:shd w:val="clear" w:color="auto" w:fill="auto"/>
          </w:tcPr>
          <w:p w14:paraId="432D9EEC" w14:textId="77777777" w:rsidR="002C20FB" w:rsidRPr="004A2A54" w:rsidRDefault="002C20FB" w:rsidP="001C529B">
            <w:pPr>
              <w:rPr>
                <w:sz w:val="28"/>
                <w:szCs w:val="28"/>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14:paraId="4836A79D" w14:textId="77777777" w:rsidR="002C20FB" w:rsidRPr="004A2A54" w:rsidRDefault="002C20FB" w:rsidP="001C529B">
            <w:pPr>
              <w:rPr>
                <w:sz w:val="28"/>
                <w:szCs w:val="28"/>
              </w:rPr>
            </w:pPr>
            <w:r w:rsidRPr="004A2A54">
              <w:rPr>
                <w:sz w:val="28"/>
                <w:szCs w:val="28"/>
              </w:rPr>
              <w:t xml:space="preserve">12 000,00 </w:t>
            </w:r>
          </w:p>
        </w:tc>
      </w:tr>
      <w:tr w:rsidR="002C20FB" w:rsidRPr="004A2A54" w14:paraId="0AB7C081" w14:textId="77777777" w:rsidTr="002C20FB">
        <w:trPr>
          <w:trHeight w:val="328"/>
        </w:trPr>
        <w:tc>
          <w:tcPr>
            <w:tcW w:w="842" w:type="dxa"/>
            <w:gridSpan w:val="2"/>
            <w:tcBorders>
              <w:top w:val="single" w:sz="4" w:space="0" w:color="000000"/>
              <w:left w:val="single" w:sz="4" w:space="0" w:color="000000"/>
              <w:bottom w:val="single" w:sz="4" w:space="0" w:color="000000"/>
              <w:right w:val="single" w:sz="4" w:space="0" w:color="auto"/>
            </w:tcBorders>
            <w:shd w:val="clear" w:color="auto" w:fill="auto"/>
          </w:tcPr>
          <w:p w14:paraId="039439A5" w14:textId="77777777" w:rsidR="002C20FB" w:rsidRPr="004A2A54" w:rsidRDefault="002C20FB" w:rsidP="002C20FB">
            <w:pPr>
              <w:rPr>
                <w:sz w:val="28"/>
                <w:szCs w:val="28"/>
                <w:lang w:val="en-US"/>
              </w:rPr>
            </w:pPr>
            <w:r w:rsidRPr="004A2A54">
              <w:rPr>
                <w:sz w:val="28"/>
                <w:szCs w:val="28"/>
              </w:rPr>
              <w:t>30.</w:t>
            </w:r>
          </w:p>
        </w:tc>
        <w:tc>
          <w:tcPr>
            <w:tcW w:w="7654" w:type="dxa"/>
            <w:tcBorders>
              <w:top w:val="single" w:sz="4" w:space="0" w:color="000000"/>
              <w:left w:val="single" w:sz="4" w:space="0" w:color="auto"/>
              <w:bottom w:val="single" w:sz="4" w:space="0" w:color="000000"/>
            </w:tcBorders>
            <w:shd w:val="clear" w:color="auto" w:fill="auto"/>
          </w:tcPr>
          <w:p w14:paraId="687422B7" w14:textId="77777777" w:rsidR="002C20FB" w:rsidRPr="004A2A54" w:rsidRDefault="002C20FB" w:rsidP="001C529B">
            <w:pPr>
              <w:rPr>
                <w:sz w:val="28"/>
                <w:szCs w:val="28"/>
                <w:lang w:val="en-US"/>
              </w:rPr>
            </w:pPr>
            <w:r w:rsidRPr="004A2A54">
              <w:rPr>
                <w:sz w:val="28"/>
                <w:szCs w:val="28"/>
              </w:rPr>
              <w:t>Autoturisme</w:t>
            </w:r>
            <w:r w:rsidRPr="004A2A54">
              <w:rPr>
                <w:sz w:val="28"/>
                <w:szCs w:val="28"/>
                <w:lang w:val="en-US"/>
              </w:rPr>
              <w:t xml:space="preserve"> cu 7 locuri    (Dacia Lodgy)</w:t>
            </w:r>
          </w:p>
        </w:tc>
        <w:tc>
          <w:tcPr>
            <w:tcW w:w="3261" w:type="dxa"/>
            <w:tcBorders>
              <w:top w:val="single" w:sz="4" w:space="0" w:color="000000"/>
              <w:left w:val="single" w:sz="4" w:space="0" w:color="000000"/>
              <w:bottom w:val="single" w:sz="4" w:space="0" w:color="000000"/>
            </w:tcBorders>
            <w:shd w:val="clear" w:color="auto" w:fill="auto"/>
          </w:tcPr>
          <w:p w14:paraId="4A64B406" w14:textId="77777777" w:rsidR="002C20FB" w:rsidRPr="004A2A54" w:rsidRDefault="002C20FB" w:rsidP="001C529B">
            <w:pPr>
              <w:rPr>
                <w:sz w:val="28"/>
                <w:szCs w:val="28"/>
              </w:rPr>
            </w:pPr>
            <w:r w:rsidRPr="004A2A54">
              <w:rPr>
                <w:sz w:val="28"/>
                <w:szCs w:val="28"/>
              </w:rPr>
              <w:t>2 unități</w:t>
            </w:r>
            <w:r w:rsidRPr="004A2A54">
              <w:rPr>
                <w:sz w:val="28"/>
                <w:szCs w:val="28"/>
                <w:lang w:val="en-US"/>
              </w:rPr>
              <w:t>*  (300 000 lei)</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14:paraId="145B3974" w14:textId="77777777" w:rsidR="002C20FB" w:rsidRPr="004A2A54" w:rsidRDefault="002C20FB" w:rsidP="001C529B">
            <w:pPr>
              <w:rPr>
                <w:sz w:val="28"/>
                <w:szCs w:val="28"/>
              </w:rPr>
            </w:pPr>
            <w:r w:rsidRPr="004A2A54">
              <w:rPr>
                <w:sz w:val="28"/>
                <w:szCs w:val="28"/>
              </w:rPr>
              <w:t>600 000,00</w:t>
            </w:r>
          </w:p>
        </w:tc>
      </w:tr>
      <w:tr w:rsidR="002C20FB" w:rsidRPr="004A2A54" w14:paraId="69C548E8" w14:textId="77777777" w:rsidTr="002C20FB">
        <w:trPr>
          <w:trHeight w:val="343"/>
        </w:trPr>
        <w:tc>
          <w:tcPr>
            <w:tcW w:w="842" w:type="dxa"/>
            <w:gridSpan w:val="2"/>
            <w:tcBorders>
              <w:top w:val="single" w:sz="4" w:space="0" w:color="000000"/>
              <w:left w:val="single" w:sz="4" w:space="0" w:color="000000"/>
              <w:bottom w:val="single" w:sz="4" w:space="0" w:color="000000"/>
              <w:right w:val="single" w:sz="4" w:space="0" w:color="auto"/>
            </w:tcBorders>
            <w:shd w:val="clear" w:color="auto" w:fill="auto"/>
          </w:tcPr>
          <w:p w14:paraId="4660D287" w14:textId="77777777" w:rsidR="002C20FB" w:rsidRPr="004A2A54" w:rsidRDefault="002C20FB" w:rsidP="001C529B">
            <w:pPr>
              <w:rPr>
                <w:sz w:val="28"/>
                <w:szCs w:val="28"/>
              </w:rPr>
            </w:pPr>
            <w:r w:rsidRPr="004A2A54">
              <w:rPr>
                <w:sz w:val="28"/>
                <w:szCs w:val="28"/>
              </w:rPr>
              <w:t>31.</w:t>
            </w:r>
          </w:p>
        </w:tc>
        <w:tc>
          <w:tcPr>
            <w:tcW w:w="7654" w:type="dxa"/>
            <w:tcBorders>
              <w:top w:val="single" w:sz="4" w:space="0" w:color="000000"/>
              <w:left w:val="single" w:sz="4" w:space="0" w:color="auto"/>
              <w:bottom w:val="single" w:sz="4" w:space="0" w:color="000000"/>
            </w:tcBorders>
            <w:shd w:val="clear" w:color="auto" w:fill="auto"/>
          </w:tcPr>
          <w:p w14:paraId="0B7971B1" w14:textId="77777777" w:rsidR="002C20FB" w:rsidRPr="004A2A54" w:rsidRDefault="002C20FB" w:rsidP="001C529B">
            <w:pPr>
              <w:rPr>
                <w:sz w:val="28"/>
                <w:szCs w:val="28"/>
              </w:rPr>
            </w:pPr>
            <w:r w:rsidRPr="004A2A54">
              <w:rPr>
                <w:sz w:val="28"/>
                <w:szCs w:val="28"/>
              </w:rPr>
              <w:t>Șkoda Superb</w:t>
            </w:r>
          </w:p>
        </w:tc>
        <w:tc>
          <w:tcPr>
            <w:tcW w:w="3261" w:type="dxa"/>
            <w:tcBorders>
              <w:top w:val="single" w:sz="4" w:space="0" w:color="000000"/>
              <w:left w:val="single" w:sz="4" w:space="0" w:color="000000"/>
              <w:bottom w:val="single" w:sz="4" w:space="0" w:color="000000"/>
            </w:tcBorders>
            <w:shd w:val="clear" w:color="auto" w:fill="auto"/>
          </w:tcPr>
          <w:p w14:paraId="4D0B5550" w14:textId="77777777" w:rsidR="002C20FB" w:rsidRPr="004A2A54" w:rsidRDefault="002C20FB" w:rsidP="001C529B">
            <w:pPr>
              <w:rPr>
                <w:sz w:val="28"/>
                <w:szCs w:val="28"/>
                <w:lang w:val="en-US"/>
              </w:rPr>
            </w:pPr>
            <w:r w:rsidRPr="004A2A54">
              <w:rPr>
                <w:sz w:val="28"/>
                <w:szCs w:val="28"/>
                <w:lang w:val="en-US"/>
              </w:rPr>
              <w:t>1 unitate</w:t>
            </w: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14:paraId="46D4B8E0" w14:textId="77777777" w:rsidR="002C20FB" w:rsidRPr="004A2A54" w:rsidRDefault="002C20FB" w:rsidP="001C529B">
            <w:pPr>
              <w:rPr>
                <w:sz w:val="28"/>
                <w:szCs w:val="28"/>
              </w:rPr>
            </w:pPr>
            <w:r w:rsidRPr="004A2A54">
              <w:rPr>
                <w:sz w:val="28"/>
                <w:szCs w:val="28"/>
              </w:rPr>
              <w:t>450 000,00</w:t>
            </w:r>
          </w:p>
        </w:tc>
      </w:tr>
      <w:tr w:rsidR="002C20FB" w:rsidRPr="004A2A54" w14:paraId="4B156FE3" w14:textId="77777777" w:rsidTr="002C20FB">
        <w:trPr>
          <w:trHeight w:val="343"/>
        </w:trPr>
        <w:tc>
          <w:tcPr>
            <w:tcW w:w="842" w:type="dxa"/>
            <w:gridSpan w:val="2"/>
            <w:tcBorders>
              <w:top w:val="single" w:sz="4" w:space="0" w:color="000000"/>
              <w:left w:val="single" w:sz="4" w:space="0" w:color="000000"/>
              <w:bottom w:val="single" w:sz="4" w:space="0" w:color="000000"/>
              <w:right w:val="single" w:sz="4" w:space="0" w:color="auto"/>
            </w:tcBorders>
            <w:shd w:val="clear" w:color="auto" w:fill="auto"/>
          </w:tcPr>
          <w:p w14:paraId="508ADCD3" w14:textId="77777777" w:rsidR="002C20FB" w:rsidRPr="004A2A54" w:rsidRDefault="002C20FB" w:rsidP="002C20FB">
            <w:pPr>
              <w:rPr>
                <w:sz w:val="28"/>
                <w:szCs w:val="28"/>
              </w:rPr>
            </w:pPr>
            <w:r w:rsidRPr="004A2A54">
              <w:rPr>
                <w:sz w:val="28"/>
                <w:szCs w:val="28"/>
              </w:rPr>
              <w:lastRenderedPageBreak/>
              <w:t xml:space="preserve">32.    </w:t>
            </w:r>
          </w:p>
        </w:tc>
        <w:tc>
          <w:tcPr>
            <w:tcW w:w="7654" w:type="dxa"/>
            <w:tcBorders>
              <w:top w:val="single" w:sz="4" w:space="0" w:color="000000"/>
              <w:left w:val="single" w:sz="4" w:space="0" w:color="auto"/>
              <w:bottom w:val="single" w:sz="4" w:space="0" w:color="000000"/>
            </w:tcBorders>
            <w:shd w:val="clear" w:color="auto" w:fill="auto"/>
          </w:tcPr>
          <w:p w14:paraId="7A465DBF" w14:textId="77777777" w:rsidR="002C20FB" w:rsidRPr="004A2A54" w:rsidRDefault="002C20FB" w:rsidP="001C529B">
            <w:pPr>
              <w:rPr>
                <w:sz w:val="28"/>
                <w:szCs w:val="28"/>
              </w:rPr>
            </w:pPr>
            <w:r w:rsidRPr="004A2A54">
              <w:rPr>
                <w:sz w:val="28"/>
                <w:szCs w:val="28"/>
              </w:rPr>
              <w:t>Microbuz 10 - 15 locuri</w:t>
            </w:r>
          </w:p>
        </w:tc>
        <w:tc>
          <w:tcPr>
            <w:tcW w:w="3261" w:type="dxa"/>
            <w:tcBorders>
              <w:top w:val="single" w:sz="4" w:space="0" w:color="000000"/>
              <w:left w:val="single" w:sz="4" w:space="0" w:color="000000"/>
              <w:bottom w:val="single" w:sz="4" w:space="0" w:color="000000"/>
            </w:tcBorders>
            <w:shd w:val="clear" w:color="auto" w:fill="auto"/>
          </w:tcPr>
          <w:p w14:paraId="78875315" w14:textId="77777777" w:rsidR="002C20FB" w:rsidRPr="004A2A54" w:rsidRDefault="002C20FB" w:rsidP="001C529B">
            <w:pPr>
              <w:rPr>
                <w:sz w:val="28"/>
                <w:szCs w:val="28"/>
                <w:lang w:val="en-US"/>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14:paraId="7A8B3FA4" w14:textId="77777777" w:rsidR="002C20FB" w:rsidRPr="004A2A54" w:rsidRDefault="002C20FB" w:rsidP="001C529B">
            <w:pPr>
              <w:rPr>
                <w:sz w:val="28"/>
                <w:szCs w:val="28"/>
              </w:rPr>
            </w:pPr>
            <w:r w:rsidRPr="004A2A54">
              <w:rPr>
                <w:sz w:val="28"/>
                <w:szCs w:val="28"/>
              </w:rPr>
              <w:t>500 000,00</w:t>
            </w:r>
          </w:p>
        </w:tc>
      </w:tr>
      <w:tr w:rsidR="002C20FB" w:rsidRPr="004A2A54" w14:paraId="29469824" w14:textId="77777777" w:rsidTr="002C20FB">
        <w:trPr>
          <w:trHeight w:val="343"/>
        </w:trPr>
        <w:tc>
          <w:tcPr>
            <w:tcW w:w="842" w:type="dxa"/>
            <w:gridSpan w:val="2"/>
            <w:tcBorders>
              <w:top w:val="single" w:sz="4" w:space="0" w:color="000000"/>
              <w:left w:val="single" w:sz="4" w:space="0" w:color="000000"/>
              <w:bottom w:val="single" w:sz="4" w:space="0" w:color="000000"/>
              <w:right w:val="single" w:sz="4" w:space="0" w:color="auto"/>
            </w:tcBorders>
            <w:shd w:val="clear" w:color="auto" w:fill="auto"/>
          </w:tcPr>
          <w:p w14:paraId="1072344E" w14:textId="77777777" w:rsidR="002C20FB" w:rsidRPr="004A2A54" w:rsidRDefault="002C20FB" w:rsidP="002C20FB">
            <w:pPr>
              <w:rPr>
                <w:sz w:val="28"/>
                <w:szCs w:val="28"/>
              </w:rPr>
            </w:pPr>
            <w:r w:rsidRPr="004A2A54">
              <w:rPr>
                <w:sz w:val="28"/>
                <w:szCs w:val="28"/>
              </w:rPr>
              <w:t xml:space="preserve">33.   </w:t>
            </w:r>
          </w:p>
        </w:tc>
        <w:tc>
          <w:tcPr>
            <w:tcW w:w="7654" w:type="dxa"/>
            <w:tcBorders>
              <w:top w:val="single" w:sz="4" w:space="0" w:color="000000"/>
              <w:left w:val="single" w:sz="4" w:space="0" w:color="auto"/>
              <w:bottom w:val="single" w:sz="4" w:space="0" w:color="000000"/>
            </w:tcBorders>
            <w:shd w:val="clear" w:color="auto" w:fill="auto"/>
          </w:tcPr>
          <w:p w14:paraId="084D49D7" w14:textId="77777777" w:rsidR="002C20FB" w:rsidRPr="004A2A54" w:rsidRDefault="002C20FB" w:rsidP="001C529B">
            <w:pPr>
              <w:rPr>
                <w:sz w:val="28"/>
                <w:szCs w:val="28"/>
              </w:rPr>
            </w:pPr>
            <w:r w:rsidRPr="004A2A54">
              <w:rPr>
                <w:sz w:val="28"/>
                <w:szCs w:val="28"/>
              </w:rPr>
              <w:t>Service spălătorie</w:t>
            </w:r>
          </w:p>
        </w:tc>
        <w:tc>
          <w:tcPr>
            <w:tcW w:w="3261" w:type="dxa"/>
            <w:tcBorders>
              <w:top w:val="single" w:sz="4" w:space="0" w:color="000000"/>
              <w:left w:val="single" w:sz="4" w:space="0" w:color="000000"/>
              <w:bottom w:val="single" w:sz="4" w:space="0" w:color="000000"/>
            </w:tcBorders>
            <w:shd w:val="clear" w:color="auto" w:fill="auto"/>
          </w:tcPr>
          <w:p w14:paraId="181664BF" w14:textId="77777777" w:rsidR="002C20FB" w:rsidRPr="004A2A54" w:rsidRDefault="002C20FB" w:rsidP="001C529B">
            <w:pPr>
              <w:rPr>
                <w:sz w:val="28"/>
                <w:szCs w:val="28"/>
                <w:lang w:val="en-US"/>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14:paraId="2E23AA3C" w14:textId="77777777" w:rsidR="002C20FB" w:rsidRPr="004A2A54" w:rsidRDefault="002C20FB" w:rsidP="001C529B">
            <w:pPr>
              <w:rPr>
                <w:sz w:val="28"/>
                <w:szCs w:val="28"/>
              </w:rPr>
            </w:pPr>
            <w:r w:rsidRPr="004A2A54">
              <w:rPr>
                <w:sz w:val="28"/>
                <w:szCs w:val="28"/>
              </w:rPr>
              <w:t>10 000,00</w:t>
            </w:r>
          </w:p>
        </w:tc>
      </w:tr>
      <w:tr w:rsidR="002C20FB" w:rsidRPr="004A2A54" w14:paraId="1458AAC8" w14:textId="77777777" w:rsidTr="002C20FB">
        <w:trPr>
          <w:trHeight w:val="343"/>
        </w:trPr>
        <w:tc>
          <w:tcPr>
            <w:tcW w:w="842" w:type="dxa"/>
            <w:gridSpan w:val="2"/>
            <w:tcBorders>
              <w:top w:val="single" w:sz="4" w:space="0" w:color="000000"/>
              <w:left w:val="single" w:sz="4" w:space="0" w:color="000000"/>
              <w:bottom w:val="single" w:sz="4" w:space="0" w:color="000000"/>
              <w:right w:val="single" w:sz="4" w:space="0" w:color="auto"/>
            </w:tcBorders>
            <w:shd w:val="clear" w:color="auto" w:fill="auto"/>
          </w:tcPr>
          <w:p w14:paraId="1447567A" w14:textId="77777777" w:rsidR="002C20FB" w:rsidRPr="004A2A54" w:rsidRDefault="002C20FB" w:rsidP="002C20FB">
            <w:pPr>
              <w:rPr>
                <w:sz w:val="28"/>
                <w:szCs w:val="28"/>
              </w:rPr>
            </w:pPr>
            <w:r w:rsidRPr="004A2A54">
              <w:rPr>
                <w:sz w:val="28"/>
                <w:szCs w:val="28"/>
              </w:rPr>
              <w:t>34.</w:t>
            </w:r>
          </w:p>
        </w:tc>
        <w:tc>
          <w:tcPr>
            <w:tcW w:w="7654" w:type="dxa"/>
            <w:tcBorders>
              <w:top w:val="single" w:sz="4" w:space="0" w:color="000000"/>
              <w:left w:val="single" w:sz="4" w:space="0" w:color="auto"/>
              <w:bottom w:val="single" w:sz="4" w:space="0" w:color="000000"/>
            </w:tcBorders>
            <w:shd w:val="clear" w:color="auto" w:fill="auto"/>
          </w:tcPr>
          <w:p w14:paraId="0FCD3F0B" w14:textId="77777777" w:rsidR="002C20FB" w:rsidRPr="004A2A54" w:rsidRDefault="002C20FB" w:rsidP="001C529B">
            <w:pPr>
              <w:rPr>
                <w:sz w:val="28"/>
                <w:szCs w:val="28"/>
              </w:rPr>
            </w:pPr>
            <w:r w:rsidRPr="004A2A54">
              <w:rPr>
                <w:sz w:val="28"/>
                <w:szCs w:val="28"/>
              </w:rPr>
              <w:t>Testarea auto</w:t>
            </w:r>
          </w:p>
        </w:tc>
        <w:tc>
          <w:tcPr>
            <w:tcW w:w="3261" w:type="dxa"/>
            <w:tcBorders>
              <w:top w:val="single" w:sz="4" w:space="0" w:color="000000"/>
              <w:left w:val="single" w:sz="4" w:space="0" w:color="000000"/>
              <w:bottom w:val="single" w:sz="4" w:space="0" w:color="000000"/>
            </w:tcBorders>
            <w:shd w:val="clear" w:color="auto" w:fill="auto"/>
          </w:tcPr>
          <w:p w14:paraId="4FF84FBA" w14:textId="77777777" w:rsidR="002C20FB" w:rsidRPr="004A2A54" w:rsidRDefault="002C20FB" w:rsidP="001C529B">
            <w:pPr>
              <w:rPr>
                <w:sz w:val="28"/>
                <w:szCs w:val="28"/>
                <w:lang w:val="en-US"/>
              </w:rPr>
            </w:pPr>
          </w:p>
        </w:tc>
        <w:tc>
          <w:tcPr>
            <w:tcW w:w="1984" w:type="dxa"/>
            <w:tcBorders>
              <w:top w:val="single" w:sz="4" w:space="0" w:color="000000"/>
              <w:left w:val="single" w:sz="4" w:space="0" w:color="000000"/>
              <w:bottom w:val="single" w:sz="4" w:space="0" w:color="000000"/>
              <w:right w:val="single" w:sz="4" w:space="0" w:color="auto"/>
            </w:tcBorders>
            <w:shd w:val="clear" w:color="auto" w:fill="auto"/>
          </w:tcPr>
          <w:p w14:paraId="04177E65" w14:textId="77777777" w:rsidR="002C20FB" w:rsidRPr="004A2A54" w:rsidRDefault="002C20FB" w:rsidP="001C529B">
            <w:pPr>
              <w:rPr>
                <w:sz w:val="28"/>
                <w:szCs w:val="28"/>
              </w:rPr>
            </w:pPr>
            <w:r w:rsidRPr="004A2A54">
              <w:rPr>
                <w:sz w:val="28"/>
                <w:szCs w:val="28"/>
              </w:rPr>
              <w:t>6000,00</w:t>
            </w:r>
          </w:p>
        </w:tc>
      </w:tr>
      <w:tr w:rsidR="002C20FB" w:rsidRPr="004A2A54" w14:paraId="156A9251" w14:textId="77777777" w:rsidTr="00C931C2">
        <w:trPr>
          <w:trHeight w:val="343"/>
        </w:trPr>
        <w:tc>
          <w:tcPr>
            <w:tcW w:w="13741" w:type="dxa"/>
            <w:gridSpan w:val="5"/>
            <w:tcBorders>
              <w:top w:val="single" w:sz="4" w:space="0" w:color="000000"/>
              <w:left w:val="single" w:sz="4" w:space="0" w:color="000000"/>
              <w:bottom w:val="single" w:sz="4" w:space="0" w:color="000000"/>
              <w:right w:val="single" w:sz="4" w:space="0" w:color="auto"/>
            </w:tcBorders>
            <w:shd w:val="clear" w:color="auto" w:fill="auto"/>
          </w:tcPr>
          <w:p w14:paraId="289C7613" w14:textId="77777777" w:rsidR="002C20FB" w:rsidRPr="004A2A54" w:rsidRDefault="002C20FB" w:rsidP="001C529B">
            <w:pPr>
              <w:rPr>
                <w:b/>
                <w:sz w:val="28"/>
                <w:szCs w:val="28"/>
              </w:rPr>
            </w:pPr>
            <w:r w:rsidRPr="004A2A54">
              <w:rPr>
                <w:b/>
                <w:sz w:val="28"/>
                <w:szCs w:val="28"/>
              </w:rPr>
              <w:t xml:space="preserve">                                                                                                                              </w:t>
            </w:r>
            <w:r w:rsidR="00547F64" w:rsidRPr="004A2A54">
              <w:rPr>
                <w:b/>
                <w:sz w:val="28"/>
                <w:szCs w:val="28"/>
              </w:rPr>
              <w:t xml:space="preserve">    </w:t>
            </w:r>
            <w:r w:rsidR="00207DAF" w:rsidRPr="004A2A54">
              <w:rPr>
                <w:b/>
                <w:sz w:val="28"/>
                <w:szCs w:val="28"/>
              </w:rPr>
              <w:t xml:space="preserve">                  </w:t>
            </w:r>
            <w:r w:rsidR="00547F64" w:rsidRPr="004A2A54">
              <w:rPr>
                <w:b/>
                <w:sz w:val="28"/>
                <w:szCs w:val="28"/>
              </w:rPr>
              <w:t xml:space="preserve"> TOTAL -  </w:t>
            </w:r>
            <w:r w:rsidR="00207DAF" w:rsidRPr="004A2A54">
              <w:rPr>
                <w:b/>
                <w:sz w:val="28"/>
                <w:szCs w:val="28"/>
              </w:rPr>
              <w:t xml:space="preserve">3 567 054 </w:t>
            </w:r>
            <w:r w:rsidRPr="004A2A54">
              <w:rPr>
                <w:b/>
                <w:sz w:val="28"/>
                <w:szCs w:val="28"/>
              </w:rPr>
              <w:t>lei</w:t>
            </w:r>
            <w:r w:rsidR="00207DAF" w:rsidRPr="004A2A54">
              <w:rPr>
                <w:b/>
                <w:sz w:val="28"/>
                <w:szCs w:val="28"/>
              </w:rPr>
              <w:t xml:space="preserve"> </w:t>
            </w:r>
          </w:p>
        </w:tc>
      </w:tr>
    </w:tbl>
    <w:p w14:paraId="347BF7FB" w14:textId="77777777" w:rsidR="008710BF" w:rsidRPr="004A2A54" w:rsidRDefault="008710BF" w:rsidP="00A027AB">
      <w:pPr>
        <w:jc w:val="both"/>
        <w:rPr>
          <w:b/>
          <w:sz w:val="28"/>
          <w:szCs w:val="28"/>
        </w:rPr>
      </w:pPr>
    </w:p>
    <w:p w14:paraId="12E527C3" w14:textId="0BC345F5" w:rsidR="008710BF" w:rsidRDefault="008710BF" w:rsidP="00A027AB">
      <w:pPr>
        <w:jc w:val="both"/>
        <w:rPr>
          <w:b/>
          <w:sz w:val="28"/>
          <w:szCs w:val="28"/>
        </w:rPr>
      </w:pPr>
    </w:p>
    <w:p w14:paraId="5D5F84D8" w14:textId="34783F31" w:rsidR="0067146B" w:rsidRDefault="0067146B" w:rsidP="00A027AB">
      <w:pPr>
        <w:jc w:val="both"/>
        <w:rPr>
          <w:b/>
          <w:sz w:val="28"/>
          <w:szCs w:val="28"/>
        </w:rPr>
      </w:pPr>
    </w:p>
    <w:p w14:paraId="375FC43E" w14:textId="77777777" w:rsidR="0067146B" w:rsidRPr="004A2A54" w:rsidRDefault="0067146B" w:rsidP="00A027AB">
      <w:pPr>
        <w:jc w:val="both"/>
        <w:rPr>
          <w:b/>
          <w:sz w:val="28"/>
          <w:szCs w:val="28"/>
        </w:rPr>
      </w:pPr>
    </w:p>
    <w:p w14:paraId="7C331391" w14:textId="77777777" w:rsidR="00E80E32" w:rsidRPr="004A2A54" w:rsidRDefault="00547F64" w:rsidP="00695133">
      <w:pPr>
        <w:jc w:val="both"/>
        <w:rPr>
          <w:b/>
          <w:sz w:val="28"/>
          <w:szCs w:val="28"/>
        </w:rPr>
      </w:pPr>
      <w:r w:rsidRPr="004A2A54">
        <w:rPr>
          <w:b/>
          <w:sz w:val="28"/>
          <w:szCs w:val="28"/>
        </w:rPr>
        <w:t>V</w:t>
      </w:r>
      <w:r w:rsidR="00695133" w:rsidRPr="004A2A54">
        <w:rPr>
          <w:b/>
          <w:sz w:val="28"/>
          <w:szCs w:val="28"/>
        </w:rPr>
        <w:t xml:space="preserve">.   </w:t>
      </w:r>
      <w:r w:rsidR="00866C99" w:rsidRPr="004A2A54">
        <w:rPr>
          <w:b/>
          <w:sz w:val="28"/>
          <w:szCs w:val="28"/>
        </w:rPr>
        <w:t xml:space="preserve">DESERVIRE ȘI REPARAȚIE </w:t>
      </w:r>
      <w:r w:rsidR="00E80E32" w:rsidRPr="004A2A54">
        <w:rPr>
          <w:b/>
          <w:sz w:val="28"/>
          <w:szCs w:val="28"/>
        </w:rPr>
        <w:t>ASCENSOARE</w:t>
      </w:r>
    </w:p>
    <w:p w14:paraId="4E829690" w14:textId="77777777" w:rsidR="001C529B" w:rsidRPr="004A2A54" w:rsidRDefault="001C529B" w:rsidP="008404E3">
      <w:pPr>
        <w:rPr>
          <w:sz w:val="28"/>
          <w:szCs w:val="28"/>
        </w:rPr>
      </w:pPr>
      <w:r w:rsidRPr="004A2A54">
        <w:rPr>
          <w:sz w:val="28"/>
          <w:szCs w:val="28"/>
        </w:rPr>
        <w:t xml:space="preserve">Deservirea ascensoarelor </w:t>
      </w:r>
      <w:r w:rsidR="00866C99" w:rsidRPr="004A2A54">
        <w:rPr>
          <w:sz w:val="28"/>
          <w:szCs w:val="28"/>
        </w:rPr>
        <w:t xml:space="preserve">din Casa Radio, </w:t>
      </w:r>
      <w:r w:rsidRPr="004A2A54">
        <w:rPr>
          <w:sz w:val="28"/>
          <w:szCs w:val="28"/>
        </w:rPr>
        <w:t>str. Miorița 1</w:t>
      </w:r>
    </w:p>
    <w:p w14:paraId="02D6F9F1" w14:textId="77777777" w:rsidR="00866C99" w:rsidRPr="004A2A54" w:rsidRDefault="00866C99" w:rsidP="00866C99">
      <w:pPr>
        <w:pStyle w:val="ListParagraph"/>
        <w:numPr>
          <w:ilvl w:val="0"/>
          <w:numId w:val="20"/>
        </w:numPr>
        <w:spacing w:after="200" w:line="276" w:lineRule="auto"/>
        <w:contextualSpacing/>
        <w:rPr>
          <w:sz w:val="28"/>
          <w:szCs w:val="28"/>
        </w:rPr>
      </w:pPr>
      <w:r w:rsidRPr="004A2A54">
        <w:rPr>
          <w:sz w:val="28"/>
          <w:szCs w:val="28"/>
        </w:rPr>
        <w:t>Asigurarea funcționării la parametri normali a ascensoarelor în conformitate cu performanțele definite de fabricant și cu prescripțiile tehnice în vigoare.</w:t>
      </w:r>
    </w:p>
    <w:p w14:paraId="0C3F4E0C" w14:textId="77777777" w:rsidR="00866C99" w:rsidRPr="004A2A54" w:rsidRDefault="00866C99" w:rsidP="00866C99">
      <w:pPr>
        <w:pStyle w:val="ListParagraph"/>
        <w:numPr>
          <w:ilvl w:val="0"/>
          <w:numId w:val="20"/>
        </w:numPr>
        <w:spacing w:after="200" w:line="276" w:lineRule="auto"/>
        <w:contextualSpacing/>
        <w:rPr>
          <w:sz w:val="28"/>
          <w:szCs w:val="28"/>
        </w:rPr>
      </w:pPr>
      <w:r w:rsidRPr="004A2A54">
        <w:rPr>
          <w:sz w:val="28"/>
          <w:szCs w:val="28"/>
        </w:rPr>
        <w:t>Asigurarea următoarelor servicii și efectuarea lucrărilor de:</w:t>
      </w:r>
    </w:p>
    <w:p w14:paraId="73A1DE60" w14:textId="77777777" w:rsidR="00866C99" w:rsidRPr="004A2A54" w:rsidRDefault="00866C99" w:rsidP="00866C99">
      <w:pPr>
        <w:pStyle w:val="ListParagraph"/>
        <w:rPr>
          <w:sz w:val="28"/>
          <w:szCs w:val="28"/>
        </w:rPr>
      </w:pPr>
      <w:r w:rsidRPr="004A2A54">
        <w:rPr>
          <w:sz w:val="28"/>
          <w:szCs w:val="28"/>
        </w:rPr>
        <w:t>1.Revizii tehnice curente (controlul tehnic pentru ascensoare cu deservirea tehnică):</w:t>
      </w:r>
    </w:p>
    <w:p w14:paraId="23DD0CAB" w14:textId="77777777" w:rsidR="00866C99" w:rsidRPr="004A2A54" w:rsidRDefault="00866C99" w:rsidP="00866C99">
      <w:pPr>
        <w:pStyle w:val="ListParagraph"/>
        <w:ind w:firstLine="696"/>
        <w:rPr>
          <w:sz w:val="28"/>
          <w:szCs w:val="28"/>
        </w:rPr>
      </w:pPr>
      <w:r w:rsidRPr="004A2A54">
        <w:rPr>
          <w:sz w:val="28"/>
          <w:szCs w:val="28"/>
        </w:rPr>
        <w:t xml:space="preserve">RT- revizie tehnică - o dată la 15 zile, </w:t>
      </w:r>
    </w:p>
    <w:p w14:paraId="723BB3CA" w14:textId="77777777" w:rsidR="00866C99" w:rsidRPr="004A2A54" w:rsidRDefault="00866C99" w:rsidP="00866C99">
      <w:pPr>
        <w:pStyle w:val="ListParagraph"/>
        <w:ind w:firstLine="696"/>
        <w:rPr>
          <w:sz w:val="28"/>
          <w:szCs w:val="28"/>
        </w:rPr>
      </w:pPr>
      <w:r w:rsidRPr="004A2A54">
        <w:rPr>
          <w:sz w:val="28"/>
          <w:szCs w:val="28"/>
        </w:rPr>
        <w:t xml:space="preserve">RGS-revizie semestrială - o dată în 6 luni, </w:t>
      </w:r>
    </w:p>
    <w:p w14:paraId="776D4B02" w14:textId="77777777" w:rsidR="00866C99" w:rsidRPr="004A2A54" w:rsidRDefault="00866C99" w:rsidP="00866C99">
      <w:pPr>
        <w:pStyle w:val="ListParagraph"/>
        <w:ind w:firstLine="696"/>
        <w:rPr>
          <w:sz w:val="28"/>
          <w:szCs w:val="28"/>
        </w:rPr>
      </w:pPr>
      <w:r w:rsidRPr="004A2A54">
        <w:rPr>
          <w:sz w:val="28"/>
          <w:szCs w:val="28"/>
        </w:rPr>
        <w:t xml:space="preserve">RGA-revizie generală anuală - o dată în 12 luni. </w:t>
      </w:r>
    </w:p>
    <w:p w14:paraId="36E38B08" w14:textId="77777777" w:rsidR="00866C99" w:rsidRPr="004A2A54" w:rsidRDefault="00866C99" w:rsidP="00866C99">
      <w:pPr>
        <w:rPr>
          <w:sz w:val="28"/>
          <w:szCs w:val="28"/>
        </w:rPr>
      </w:pPr>
    </w:p>
    <w:tbl>
      <w:tblPr>
        <w:tblStyle w:val="TableGrid"/>
        <w:tblW w:w="14000" w:type="dxa"/>
        <w:tblLayout w:type="fixed"/>
        <w:tblLook w:val="04A0" w:firstRow="1" w:lastRow="0" w:firstColumn="1" w:lastColumn="0" w:noHBand="0" w:noVBand="1"/>
      </w:tblPr>
      <w:tblGrid>
        <w:gridCol w:w="675"/>
        <w:gridCol w:w="1701"/>
        <w:gridCol w:w="1985"/>
        <w:gridCol w:w="2126"/>
        <w:gridCol w:w="1559"/>
        <w:gridCol w:w="2127"/>
        <w:gridCol w:w="1984"/>
        <w:gridCol w:w="1843"/>
      </w:tblGrid>
      <w:tr w:rsidR="00866C99" w:rsidRPr="004A2A54" w14:paraId="65AB0212" w14:textId="77777777" w:rsidTr="004A7982">
        <w:tc>
          <w:tcPr>
            <w:tcW w:w="675" w:type="dxa"/>
          </w:tcPr>
          <w:p w14:paraId="52597CC2" w14:textId="77777777" w:rsidR="00866C99" w:rsidRPr="004A2A54" w:rsidRDefault="00866C99" w:rsidP="00497BD8">
            <w:pPr>
              <w:rPr>
                <w:b/>
                <w:sz w:val="28"/>
                <w:szCs w:val="28"/>
              </w:rPr>
            </w:pPr>
            <w:r w:rsidRPr="004A2A54">
              <w:rPr>
                <w:b/>
                <w:sz w:val="28"/>
                <w:szCs w:val="28"/>
              </w:rPr>
              <w:t xml:space="preserve">Nr. </w:t>
            </w:r>
          </w:p>
        </w:tc>
        <w:tc>
          <w:tcPr>
            <w:tcW w:w="1701" w:type="dxa"/>
          </w:tcPr>
          <w:p w14:paraId="4E1409EC" w14:textId="77777777" w:rsidR="00866C99" w:rsidRPr="004A2A54" w:rsidRDefault="004A7982" w:rsidP="00497BD8">
            <w:pPr>
              <w:rPr>
                <w:b/>
                <w:sz w:val="28"/>
                <w:szCs w:val="28"/>
              </w:rPr>
            </w:pPr>
            <w:r w:rsidRPr="004A2A54">
              <w:rPr>
                <w:b/>
                <w:sz w:val="28"/>
                <w:szCs w:val="28"/>
              </w:rPr>
              <w:t>C</w:t>
            </w:r>
            <w:r w:rsidR="00866C99" w:rsidRPr="004A2A54">
              <w:rPr>
                <w:b/>
                <w:sz w:val="28"/>
                <w:szCs w:val="28"/>
              </w:rPr>
              <w:t>od CPV</w:t>
            </w:r>
          </w:p>
        </w:tc>
        <w:tc>
          <w:tcPr>
            <w:tcW w:w="1985" w:type="dxa"/>
          </w:tcPr>
          <w:p w14:paraId="71CD8EB4" w14:textId="77777777" w:rsidR="00866C99" w:rsidRPr="004A2A54" w:rsidRDefault="00866C99" w:rsidP="00497BD8">
            <w:pPr>
              <w:rPr>
                <w:b/>
                <w:sz w:val="28"/>
                <w:szCs w:val="28"/>
              </w:rPr>
            </w:pPr>
            <w:r w:rsidRPr="004A2A54">
              <w:rPr>
                <w:b/>
                <w:sz w:val="28"/>
                <w:szCs w:val="28"/>
              </w:rPr>
              <w:t>Deservirea ascensoarelor</w:t>
            </w:r>
          </w:p>
        </w:tc>
        <w:tc>
          <w:tcPr>
            <w:tcW w:w="2126" w:type="dxa"/>
          </w:tcPr>
          <w:p w14:paraId="75E885C6" w14:textId="77777777" w:rsidR="00866C99" w:rsidRPr="004A2A54" w:rsidRDefault="00866C99" w:rsidP="00497BD8">
            <w:pPr>
              <w:jc w:val="center"/>
              <w:rPr>
                <w:b/>
                <w:sz w:val="28"/>
                <w:szCs w:val="28"/>
              </w:rPr>
            </w:pPr>
            <w:r w:rsidRPr="004A2A54">
              <w:rPr>
                <w:b/>
                <w:sz w:val="28"/>
                <w:szCs w:val="28"/>
              </w:rPr>
              <w:t>Unitatea de măsură</w:t>
            </w:r>
          </w:p>
        </w:tc>
        <w:tc>
          <w:tcPr>
            <w:tcW w:w="1559" w:type="dxa"/>
          </w:tcPr>
          <w:p w14:paraId="7460FCD4" w14:textId="77777777" w:rsidR="00866C99" w:rsidRPr="004A2A54" w:rsidRDefault="00866C99" w:rsidP="00497BD8">
            <w:pPr>
              <w:rPr>
                <w:b/>
                <w:sz w:val="28"/>
                <w:szCs w:val="28"/>
              </w:rPr>
            </w:pPr>
            <w:r w:rsidRPr="004A2A54">
              <w:rPr>
                <w:b/>
                <w:sz w:val="28"/>
                <w:szCs w:val="28"/>
              </w:rPr>
              <w:t>Cantitatea</w:t>
            </w:r>
          </w:p>
        </w:tc>
        <w:tc>
          <w:tcPr>
            <w:tcW w:w="2127" w:type="dxa"/>
          </w:tcPr>
          <w:p w14:paraId="47D0539E" w14:textId="77777777" w:rsidR="00866C99" w:rsidRPr="004A2A54" w:rsidRDefault="00866C99" w:rsidP="00497BD8">
            <w:pPr>
              <w:rPr>
                <w:b/>
                <w:sz w:val="28"/>
                <w:szCs w:val="28"/>
              </w:rPr>
            </w:pPr>
            <w:r w:rsidRPr="004A2A54">
              <w:rPr>
                <w:b/>
                <w:sz w:val="28"/>
                <w:szCs w:val="28"/>
              </w:rPr>
              <w:t>Locul de deservire și destinația</w:t>
            </w:r>
          </w:p>
        </w:tc>
        <w:tc>
          <w:tcPr>
            <w:tcW w:w="1984" w:type="dxa"/>
          </w:tcPr>
          <w:p w14:paraId="1E249EF4" w14:textId="77777777" w:rsidR="00866C99" w:rsidRPr="004A2A54" w:rsidRDefault="00866C99" w:rsidP="00497BD8">
            <w:pPr>
              <w:rPr>
                <w:b/>
                <w:sz w:val="28"/>
                <w:szCs w:val="28"/>
              </w:rPr>
            </w:pPr>
            <w:r w:rsidRPr="004A2A54">
              <w:rPr>
                <w:b/>
                <w:sz w:val="28"/>
                <w:szCs w:val="28"/>
              </w:rPr>
              <w:t xml:space="preserve">Tipul de deservire </w:t>
            </w:r>
          </w:p>
        </w:tc>
        <w:tc>
          <w:tcPr>
            <w:tcW w:w="1843" w:type="dxa"/>
          </w:tcPr>
          <w:p w14:paraId="7DF2C636" w14:textId="77777777" w:rsidR="00866C99" w:rsidRPr="004A2A54" w:rsidRDefault="00866C99" w:rsidP="00497BD8">
            <w:pPr>
              <w:rPr>
                <w:b/>
                <w:sz w:val="28"/>
                <w:szCs w:val="28"/>
              </w:rPr>
            </w:pPr>
            <w:r w:rsidRPr="004A2A54">
              <w:rPr>
                <w:b/>
                <w:sz w:val="28"/>
                <w:szCs w:val="28"/>
              </w:rPr>
              <w:t xml:space="preserve">Suma cu TVA 12 luni </w:t>
            </w:r>
          </w:p>
        </w:tc>
      </w:tr>
      <w:tr w:rsidR="00866C99" w:rsidRPr="004A2A54" w14:paraId="58562272" w14:textId="77777777" w:rsidTr="004A7982">
        <w:tc>
          <w:tcPr>
            <w:tcW w:w="675" w:type="dxa"/>
          </w:tcPr>
          <w:p w14:paraId="6C7B6180" w14:textId="77777777" w:rsidR="00866C99" w:rsidRPr="004A2A54" w:rsidRDefault="00866C99" w:rsidP="00497BD8">
            <w:pPr>
              <w:rPr>
                <w:sz w:val="28"/>
                <w:szCs w:val="28"/>
              </w:rPr>
            </w:pPr>
            <w:r w:rsidRPr="004A2A54">
              <w:rPr>
                <w:sz w:val="28"/>
                <w:szCs w:val="28"/>
              </w:rPr>
              <w:t>1.</w:t>
            </w:r>
          </w:p>
        </w:tc>
        <w:tc>
          <w:tcPr>
            <w:tcW w:w="1701" w:type="dxa"/>
          </w:tcPr>
          <w:p w14:paraId="54585A18" w14:textId="77777777" w:rsidR="00866C99" w:rsidRPr="004A2A54" w:rsidRDefault="00866C99" w:rsidP="00497BD8">
            <w:pPr>
              <w:rPr>
                <w:sz w:val="28"/>
                <w:szCs w:val="28"/>
              </w:rPr>
            </w:pPr>
            <w:r w:rsidRPr="004A2A54">
              <w:rPr>
                <w:sz w:val="28"/>
                <w:szCs w:val="28"/>
              </w:rPr>
              <w:t>50750000-7</w:t>
            </w:r>
          </w:p>
        </w:tc>
        <w:tc>
          <w:tcPr>
            <w:tcW w:w="1985" w:type="dxa"/>
          </w:tcPr>
          <w:p w14:paraId="5C852874" w14:textId="77777777" w:rsidR="00866C99" w:rsidRPr="004A2A54" w:rsidRDefault="00866C99" w:rsidP="00497BD8">
            <w:pPr>
              <w:rPr>
                <w:sz w:val="28"/>
                <w:szCs w:val="28"/>
              </w:rPr>
            </w:pPr>
            <w:r w:rsidRPr="004A2A54">
              <w:rPr>
                <w:sz w:val="28"/>
                <w:szCs w:val="28"/>
              </w:rPr>
              <w:t>AP-320-1,0</w:t>
            </w:r>
          </w:p>
        </w:tc>
        <w:tc>
          <w:tcPr>
            <w:tcW w:w="2126" w:type="dxa"/>
          </w:tcPr>
          <w:p w14:paraId="7B6DCCE5" w14:textId="77777777" w:rsidR="00866C99" w:rsidRPr="004A2A54" w:rsidRDefault="00866C99" w:rsidP="00497BD8">
            <w:pPr>
              <w:rPr>
                <w:sz w:val="28"/>
                <w:szCs w:val="28"/>
              </w:rPr>
            </w:pPr>
            <w:r w:rsidRPr="004A2A54">
              <w:rPr>
                <w:sz w:val="28"/>
                <w:szCs w:val="28"/>
              </w:rPr>
              <w:t>bucată</w:t>
            </w:r>
          </w:p>
        </w:tc>
        <w:tc>
          <w:tcPr>
            <w:tcW w:w="1559" w:type="dxa"/>
          </w:tcPr>
          <w:p w14:paraId="3E5A5677" w14:textId="77777777" w:rsidR="00866C99" w:rsidRPr="004A2A54" w:rsidRDefault="00866C99" w:rsidP="00497BD8">
            <w:pPr>
              <w:rPr>
                <w:sz w:val="28"/>
                <w:szCs w:val="28"/>
              </w:rPr>
            </w:pPr>
            <w:r w:rsidRPr="004A2A54">
              <w:rPr>
                <w:sz w:val="28"/>
                <w:szCs w:val="28"/>
              </w:rPr>
              <w:t>1</w:t>
            </w:r>
          </w:p>
        </w:tc>
        <w:tc>
          <w:tcPr>
            <w:tcW w:w="2127" w:type="dxa"/>
          </w:tcPr>
          <w:p w14:paraId="2AB3F503" w14:textId="77777777" w:rsidR="00866C99" w:rsidRPr="004A2A54" w:rsidRDefault="00866C99" w:rsidP="00497BD8">
            <w:pPr>
              <w:rPr>
                <w:sz w:val="28"/>
                <w:szCs w:val="28"/>
              </w:rPr>
            </w:pPr>
            <w:r w:rsidRPr="004A2A54">
              <w:rPr>
                <w:sz w:val="28"/>
                <w:szCs w:val="28"/>
              </w:rPr>
              <w:t>CR-pasager</w:t>
            </w:r>
          </w:p>
        </w:tc>
        <w:tc>
          <w:tcPr>
            <w:tcW w:w="1984" w:type="dxa"/>
          </w:tcPr>
          <w:p w14:paraId="54CB4F80" w14:textId="77777777" w:rsidR="00866C99" w:rsidRPr="004A2A54" w:rsidRDefault="00866C99" w:rsidP="00497BD8">
            <w:pPr>
              <w:rPr>
                <w:sz w:val="28"/>
                <w:szCs w:val="28"/>
              </w:rPr>
            </w:pPr>
            <w:r w:rsidRPr="004A2A54">
              <w:rPr>
                <w:sz w:val="28"/>
                <w:szCs w:val="28"/>
              </w:rPr>
              <w:t>RT,RGS, RGA</w:t>
            </w:r>
          </w:p>
        </w:tc>
        <w:tc>
          <w:tcPr>
            <w:tcW w:w="1843" w:type="dxa"/>
          </w:tcPr>
          <w:p w14:paraId="16B5D26B" w14:textId="77777777" w:rsidR="00866C99" w:rsidRPr="004A2A54" w:rsidRDefault="00866C99" w:rsidP="00497BD8">
            <w:pPr>
              <w:rPr>
                <w:sz w:val="28"/>
                <w:szCs w:val="28"/>
              </w:rPr>
            </w:pPr>
          </w:p>
        </w:tc>
      </w:tr>
      <w:tr w:rsidR="00866C99" w:rsidRPr="004A2A54" w14:paraId="3D0BBB6F" w14:textId="77777777" w:rsidTr="004A7982">
        <w:tc>
          <w:tcPr>
            <w:tcW w:w="675" w:type="dxa"/>
          </w:tcPr>
          <w:p w14:paraId="7B744581" w14:textId="77777777" w:rsidR="00866C99" w:rsidRPr="004A2A54" w:rsidRDefault="00866C99" w:rsidP="00497BD8">
            <w:pPr>
              <w:rPr>
                <w:sz w:val="28"/>
                <w:szCs w:val="28"/>
              </w:rPr>
            </w:pPr>
            <w:r w:rsidRPr="004A2A54">
              <w:rPr>
                <w:sz w:val="28"/>
                <w:szCs w:val="28"/>
              </w:rPr>
              <w:t>2.</w:t>
            </w:r>
          </w:p>
        </w:tc>
        <w:tc>
          <w:tcPr>
            <w:tcW w:w="1701" w:type="dxa"/>
          </w:tcPr>
          <w:p w14:paraId="369B5AC1" w14:textId="77777777" w:rsidR="00866C99" w:rsidRPr="004A2A54" w:rsidRDefault="00866C99" w:rsidP="00497BD8">
            <w:pPr>
              <w:rPr>
                <w:sz w:val="28"/>
                <w:szCs w:val="28"/>
              </w:rPr>
            </w:pPr>
            <w:r w:rsidRPr="004A2A54">
              <w:rPr>
                <w:sz w:val="28"/>
                <w:szCs w:val="28"/>
              </w:rPr>
              <w:t>50750000-7</w:t>
            </w:r>
          </w:p>
        </w:tc>
        <w:tc>
          <w:tcPr>
            <w:tcW w:w="1985" w:type="dxa"/>
          </w:tcPr>
          <w:p w14:paraId="00F55F61" w14:textId="77777777" w:rsidR="00866C99" w:rsidRPr="004A2A54" w:rsidRDefault="00866C99" w:rsidP="00497BD8">
            <w:pPr>
              <w:rPr>
                <w:sz w:val="28"/>
                <w:szCs w:val="28"/>
              </w:rPr>
            </w:pPr>
            <w:r w:rsidRPr="004A2A54">
              <w:rPr>
                <w:sz w:val="28"/>
                <w:szCs w:val="28"/>
              </w:rPr>
              <w:t>AP-320-1,0</w:t>
            </w:r>
          </w:p>
        </w:tc>
        <w:tc>
          <w:tcPr>
            <w:tcW w:w="2126" w:type="dxa"/>
          </w:tcPr>
          <w:p w14:paraId="6058C7BB" w14:textId="77777777" w:rsidR="00866C99" w:rsidRPr="004A2A54" w:rsidRDefault="00866C99" w:rsidP="00497BD8">
            <w:pPr>
              <w:rPr>
                <w:sz w:val="28"/>
                <w:szCs w:val="28"/>
              </w:rPr>
            </w:pPr>
            <w:r w:rsidRPr="004A2A54">
              <w:rPr>
                <w:sz w:val="28"/>
                <w:szCs w:val="28"/>
              </w:rPr>
              <w:t>bucată</w:t>
            </w:r>
          </w:p>
        </w:tc>
        <w:tc>
          <w:tcPr>
            <w:tcW w:w="1559" w:type="dxa"/>
          </w:tcPr>
          <w:p w14:paraId="48F33351" w14:textId="77777777" w:rsidR="00866C99" w:rsidRPr="004A2A54" w:rsidRDefault="00866C99" w:rsidP="00497BD8">
            <w:pPr>
              <w:rPr>
                <w:sz w:val="28"/>
                <w:szCs w:val="28"/>
              </w:rPr>
            </w:pPr>
            <w:r w:rsidRPr="004A2A54">
              <w:rPr>
                <w:sz w:val="28"/>
                <w:szCs w:val="28"/>
              </w:rPr>
              <w:t>1</w:t>
            </w:r>
          </w:p>
        </w:tc>
        <w:tc>
          <w:tcPr>
            <w:tcW w:w="2127" w:type="dxa"/>
          </w:tcPr>
          <w:p w14:paraId="35047C53" w14:textId="77777777" w:rsidR="00866C99" w:rsidRPr="004A2A54" w:rsidRDefault="00866C99" w:rsidP="00497BD8">
            <w:pPr>
              <w:rPr>
                <w:sz w:val="28"/>
                <w:szCs w:val="28"/>
              </w:rPr>
            </w:pPr>
            <w:r w:rsidRPr="004A2A54">
              <w:rPr>
                <w:sz w:val="28"/>
                <w:szCs w:val="28"/>
              </w:rPr>
              <w:t>CR-pasager</w:t>
            </w:r>
          </w:p>
        </w:tc>
        <w:tc>
          <w:tcPr>
            <w:tcW w:w="1984" w:type="dxa"/>
          </w:tcPr>
          <w:p w14:paraId="08224416" w14:textId="77777777" w:rsidR="00866C99" w:rsidRPr="004A2A54" w:rsidRDefault="00866C99" w:rsidP="00497BD8">
            <w:pPr>
              <w:rPr>
                <w:sz w:val="28"/>
                <w:szCs w:val="28"/>
              </w:rPr>
            </w:pPr>
            <w:r w:rsidRPr="004A2A54">
              <w:rPr>
                <w:sz w:val="28"/>
                <w:szCs w:val="28"/>
              </w:rPr>
              <w:t>-</w:t>
            </w:r>
          </w:p>
        </w:tc>
        <w:tc>
          <w:tcPr>
            <w:tcW w:w="1843" w:type="dxa"/>
          </w:tcPr>
          <w:p w14:paraId="259AC1DB" w14:textId="77777777" w:rsidR="00866C99" w:rsidRPr="004A2A54" w:rsidRDefault="00866C99" w:rsidP="00497BD8">
            <w:pPr>
              <w:rPr>
                <w:sz w:val="28"/>
                <w:szCs w:val="28"/>
              </w:rPr>
            </w:pPr>
            <w:r w:rsidRPr="004A2A54">
              <w:rPr>
                <w:sz w:val="28"/>
                <w:szCs w:val="28"/>
              </w:rPr>
              <w:t>101 710,22</w:t>
            </w:r>
          </w:p>
        </w:tc>
      </w:tr>
      <w:tr w:rsidR="00866C99" w:rsidRPr="004A2A54" w14:paraId="2E3BAA83" w14:textId="77777777" w:rsidTr="004A7982">
        <w:tc>
          <w:tcPr>
            <w:tcW w:w="675" w:type="dxa"/>
          </w:tcPr>
          <w:p w14:paraId="0622791B" w14:textId="77777777" w:rsidR="00866C99" w:rsidRPr="004A2A54" w:rsidRDefault="00866C99" w:rsidP="00497BD8">
            <w:pPr>
              <w:rPr>
                <w:sz w:val="28"/>
                <w:szCs w:val="28"/>
              </w:rPr>
            </w:pPr>
            <w:r w:rsidRPr="004A2A54">
              <w:rPr>
                <w:sz w:val="28"/>
                <w:szCs w:val="28"/>
              </w:rPr>
              <w:t>3.</w:t>
            </w:r>
          </w:p>
        </w:tc>
        <w:tc>
          <w:tcPr>
            <w:tcW w:w="1701" w:type="dxa"/>
          </w:tcPr>
          <w:p w14:paraId="738CA3DF" w14:textId="77777777" w:rsidR="00866C99" w:rsidRPr="004A2A54" w:rsidRDefault="00866C99" w:rsidP="00497BD8">
            <w:pPr>
              <w:rPr>
                <w:sz w:val="28"/>
                <w:szCs w:val="28"/>
              </w:rPr>
            </w:pPr>
            <w:r w:rsidRPr="004A2A54">
              <w:rPr>
                <w:sz w:val="28"/>
                <w:szCs w:val="28"/>
              </w:rPr>
              <w:t>50750000-7</w:t>
            </w:r>
          </w:p>
        </w:tc>
        <w:tc>
          <w:tcPr>
            <w:tcW w:w="1985" w:type="dxa"/>
          </w:tcPr>
          <w:p w14:paraId="7577A283" w14:textId="77777777" w:rsidR="00866C99" w:rsidRPr="004A2A54" w:rsidRDefault="00866C99" w:rsidP="00497BD8">
            <w:pPr>
              <w:rPr>
                <w:sz w:val="28"/>
                <w:szCs w:val="28"/>
              </w:rPr>
            </w:pPr>
            <w:r w:rsidRPr="004A2A54">
              <w:rPr>
                <w:sz w:val="28"/>
                <w:szCs w:val="28"/>
              </w:rPr>
              <w:t>AMM-100-0,5</w:t>
            </w:r>
          </w:p>
        </w:tc>
        <w:tc>
          <w:tcPr>
            <w:tcW w:w="2126" w:type="dxa"/>
          </w:tcPr>
          <w:p w14:paraId="09A26937" w14:textId="77777777" w:rsidR="00866C99" w:rsidRPr="004A2A54" w:rsidRDefault="00866C99" w:rsidP="00497BD8">
            <w:pPr>
              <w:rPr>
                <w:sz w:val="28"/>
                <w:szCs w:val="28"/>
              </w:rPr>
            </w:pPr>
            <w:r w:rsidRPr="004A2A54">
              <w:rPr>
                <w:sz w:val="28"/>
                <w:szCs w:val="28"/>
              </w:rPr>
              <w:t>bucată</w:t>
            </w:r>
          </w:p>
        </w:tc>
        <w:tc>
          <w:tcPr>
            <w:tcW w:w="1559" w:type="dxa"/>
          </w:tcPr>
          <w:p w14:paraId="36AB0C91" w14:textId="77777777" w:rsidR="00866C99" w:rsidRPr="004A2A54" w:rsidRDefault="00866C99" w:rsidP="00497BD8">
            <w:pPr>
              <w:rPr>
                <w:sz w:val="28"/>
                <w:szCs w:val="28"/>
              </w:rPr>
            </w:pPr>
            <w:r w:rsidRPr="004A2A54">
              <w:rPr>
                <w:sz w:val="28"/>
                <w:szCs w:val="28"/>
              </w:rPr>
              <w:t>1</w:t>
            </w:r>
          </w:p>
        </w:tc>
        <w:tc>
          <w:tcPr>
            <w:tcW w:w="2127" w:type="dxa"/>
          </w:tcPr>
          <w:p w14:paraId="5B0DE93F" w14:textId="77777777" w:rsidR="00866C99" w:rsidRPr="004A2A54" w:rsidRDefault="00866C99" w:rsidP="00497BD8">
            <w:pPr>
              <w:rPr>
                <w:sz w:val="28"/>
                <w:szCs w:val="28"/>
              </w:rPr>
            </w:pPr>
            <w:r w:rsidRPr="004A2A54">
              <w:rPr>
                <w:sz w:val="28"/>
                <w:szCs w:val="28"/>
              </w:rPr>
              <w:t>CR-marfar</w:t>
            </w:r>
          </w:p>
        </w:tc>
        <w:tc>
          <w:tcPr>
            <w:tcW w:w="1984" w:type="dxa"/>
          </w:tcPr>
          <w:p w14:paraId="3FB9F62B" w14:textId="77777777" w:rsidR="00866C99" w:rsidRPr="004A2A54" w:rsidRDefault="00866C99" w:rsidP="00497BD8">
            <w:pPr>
              <w:rPr>
                <w:sz w:val="28"/>
                <w:szCs w:val="28"/>
              </w:rPr>
            </w:pPr>
            <w:r w:rsidRPr="004A2A54">
              <w:rPr>
                <w:sz w:val="28"/>
                <w:szCs w:val="28"/>
              </w:rPr>
              <w:t>-</w:t>
            </w:r>
          </w:p>
        </w:tc>
        <w:tc>
          <w:tcPr>
            <w:tcW w:w="1843" w:type="dxa"/>
          </w:tcPr>
          <w:p w14:paraId="5C25B91E" w14:textId="77777777" w:rsidR="00866C99" w:rsidRPr="004A2A54" w:rsidRDefault="00866C99" w:rsidP="00497BD8">
            <w:pPr>
              <w:rPr>
                <w:sz w:val="28"/>
                <w:szCs w:val="28"/>
              </w:rPr>
            </w:pPr>
          </w:p>
        </w:tc>
      </w:tr>
    </w:tbl>
    <w:p w14:paraId="42092BAC" w14:textId="77777777" w:rsidR="00866C99" w:rsidRPr="004A2A54" w:rsidRDefault="00866C99" w:rsidP="00866C99">
      <w:pPr>
        <w:rPr>
          <w:sz w:val="28"/>
          <w:szCs w:val="28"/>
        </w:rPr>
      </w:pPr>
    </w:p>
    <w:p w14:paraId="74DD3548" w14:textId="77777777" w:rsidR="00866C99" w:rsidRPr="004A2A54" w:rsidRDefault="00866C99" w:rsidP="00866C99">
      <w:pPr>
        <w:rPr>
          <w:sz w:val="28"/>
          <w:szCs w:val="28"/>
        </w:rPr>
      </w:pPr>
      <w:r w:rsidRPr="004A2A54">
        <w:rPr>
          <w:sz w:val="28"/>
          <w:szCs w:val="28"/>
        </w:rPr>
        <w:t>Verificarea planificată a ascensoarelor  - 4000 lei.</w:t>
      </w:r>
    </w:p>
    <w:p w14:paraId="6551F627" w14:textId="77777777" w:rsidR="00866C99" w:rsidRPr="004A2A54" w:rsidRDefault="00866C99" w:rsidP="00866C99">
      <w:pPr>
        <w:rPr>
          <w:sz w:val="28"/>
          <w:szCs w:val="28"/>
        </w:rPr>
      </w:pPr>
      <w:r w:rsidRPr="004A2A54">
        <w:rPr>
          <w:sz w:val="28"/>
          <w:szCs w:val="28"/>
        </w:rPr>
        <w:t>Asigurarea obligatorie - 10 000 lei.</w:t>
      </w:r>
    </w:p>
    <w:p w14:paraId="145D1EB2" w14:textId="77777777" w:rsidR="001C529B" w:rsidRPr="004A2A54" w:rsidRDefault="00866C99" w:rsidP="001C529B">
      <w:pPr>
        <w:rPr>
          <w:sz w:val="28"/>
          <w:szCs w:val="28"/>
        </w:rPr>
      </w:pPr>
      <w:r w:rsidRPr="004A2A54">
        <w:rPr>
          <w:sz w:val="28"/>
          <w:szCs w:val="28"/>
        </w:rPr>
        <w:t>Reparații ascensoare - 20 000 lei.</w:t>
      </w:r>
    </w:p>
    <w:p w14:paraId="536F550D" w14:textId="77777777" w:rsidR="00866C99" w:rsidRPr="004A2A54" w:rsidRDefault="00866C99" w:rsidP="001C529B">
      <w:pPr>
        <w:rPr>
          <w:sz w:val="28"/>
          <w:szCs w:val="28"/>
        </w:rPr>
      </w:pPr>
    </w:p>
    <w:p w14:paraId="2282DA91" w14:textId="77777777" w:rsidR="0067146B" w:rsidRDefault="0067146B">
      <w:pPr>
        <w:spacing w:after="200" w:line="276" w:lineRule="auto"/>
        <w:rPr>
          <w:b/>
          <w:sz w:val="28"/>
          <w:szCs w:val="28"/>
        </w:rPr>
      </w:pPr>
      <w:r>
        <w:rPr>
          <w:b/>
          <w:sz w:val="28"/>
          <w:szCs w:val="28"/>
        </w:rPr>
        <w:br w:type="page"/>
      </w:r>
    </w:p>
    <w:p w14:paraId="711EAB03" w14:textId="6FF8452E" w:rsidR="007B2BDC" w:rsidRPr="004A2A54" w:rsidRDefault="004A7982" w:rsidP="004473EF">
      <w:pPr>
        <w:jc w:val="both"/>
        <w:rPr>
          <w:b/>
          <w:sz w:val="28"/>
          <w:szCs w:val="28"/>
        </w:rPr>
      </w:pPr>
      <w:r w:rsidRPr="004A2A54">
        <w:rPr>
          <w:b/>
          <w:sz w:val="28"/>
          <w:szCs w:val="28"/>
        </w:rPr>
        <w:lastRenderedPageBreak/>
        <w:t>VI</w:t>
      </w:r>
      <w:r w:rsidR="008404E3" w:rsidRPr="004A2A54">
        <w:rPr>
          <w:b/>
          <w:sz w:val="28"/>
          <w:szCs w:val="28"/>
        </w:rPr>
        <w:t xml:space="preserve">.  </w:t>
      </w:r>
      <w:r w:rsidR="00610583" w:rsidRPr="004A2A54">
        <w:rPr>
          <w:b/>
          <w:sz w:val="28"/>
          <w:szCs w:val="28"/>
        </w:rPr>
        <w:t>DESERVIRE CLIMATIZOARE</w:t>
      </w:r>
    </w:p>
    <w:p w14:paraId="40938362" w14:textId="77777777" w:rsidR="00A027AB" w:rsidRPr="004A2A54" w:rsidRDefault="00A027AB" w:rsidP="007B2BDC">
      <w:pPr>
        <w:pStyle w:val="ListParagraph"/>
        <w:ind w:left="1571"/>
        <w:jc w:val="both"/>
        <w:rPr>
          <w:b/>
          <w:sz w:val="28"/>
          <w:szCs w:val="28"/>
        </w:rPr>
      </w:pPr>
      <w:r w:rsidRPr="004A2A54">
        <w:rPr>
          <w:b/>
          <w:sz w:val="28"/>
          <w:szCs w:val="28"/>
        </w:rPr>
        <w:t xml:space="preserve"> </w:t>
      </w:r>
    </w:p>
    <w:p w14:paraId="762412A7" w14:textId="77777777" w:rsidR="007B2BDC" w:rsidRPr="004A2A54" w:rsidRDefault="007B2BDC" w:rsidP="007B2BDC">
      <w:pPr>
        <w:spacing w:after="225" w:line="270" w:lineRule="atLeast"/>
        <w:ind w:firstLine="225"/>
        <w:textAlignment w:val="baseline"/>
        <w:rPr>
          <w:bCs/>
          <w:color w:val="000000"/>
          <w:sz w:val="28"/>
          <w:szCs w:val="28"/>
        </w:rPr>
      </w:pPr>
      <w:r w:rsidRPr="004A2A54">
        <w:rPr>
          <w:bCs/>
          <w:color w:val="000000"/>
          <w:sz w:val="28"/>
          <w:szCs w:val="28"/>
        </w:rPr>
        <w:t xml:space="preserve">                        </w:t>
      </w:r>
      <w:r w:rsidR="004A7982" w:rsidRPr="004A2A54">
        <w:rPr>
          <w:bCs/>
          <w:color w:val="000000"/>
          <w:sz w:val="28"/>
          <w:szCs w:val="28"/>
        </w:rPr>
        <w:t xml:space="preserve">         Lista lucrărilor deservire tehnică</w:t>
      </w:r>
    </w:p>
    <w:p w14:paraId="60EC7884" w14:textId="77777777" w:rsidR="007B2BDC" w:rsidRPr="004A2A54" w:rsidRDefault="007B2BDC" w:rsidP="007B2BDC">
      <w:pPr>
        <w:spacing w:line="270" w:lineRule="atLeast"/>
        <w:textAlignment w:val="baseline"/>
        <w:rPr>
          <w:color w:val="000000"/>
          <w:sz w:val="28"/>
          <w:szCs w:val="28"/>
        </w:rPr>
      </w:pPr>
    </w:p>
    <w:p w14:paraId="6AD856DD" w14:textId="77777777" w:rsidR="007B2BDC" w:rsidRPr="004A2A54" w:rsidRDefault="007B2BDC" w:rsidP="007B2BDC">
      <w:pPr>
        <w:spacing w:line="270" w:lineRule="atLeast"/>
        <w:textAlignment w:val="baseline"/>
        <w:rPr>
          <w:b/>
          <w:color w:val="000000"/>
          <w:sz w:val="28"/>
          <w:szCs w:val="28"/>
        </w:rPr>
      </w:pPr>
      <w:r w:rsidRPr="004A2A54">
        <w:rPr>
          <w:b/>
          <w:color w:val="000000"/>
          <w:sz w:val="28"/>
          <w:szCs w:val="28"/>
        </w:rPr>
        <w:t>I.</w:t>
      </w:r>
      <w:r w:rsidR="004A7982" w:rsidRPr="004A2A54">
        <w:rPr>
          <w:b/>
          <w:color w:val="000000"/>
          <w:sz w:val="28"/>
          <w:szCs w:val="28"/>
        </w:rPr>
        <w:t xml:space="preserve">  </w:t>
      </w:r>
      <w:r w:rsidRPr="004A2A54">
        <w:rPr>
          <w:b/>
          <w:color w:val="000000"/>
          <w:sz w:val="28"/>
          <w:szCs w:val="28"/>
        </w:rPr>
        <w:t>Pachetul standard a lucrărilor de profilaxie pentru un sistem standard split de perete și tip canal.</w:t>
      </w:r>
    </w:p>
    <w:p w14:paraId="0889403E" w14:textId="77777777" w:rsidR="007B2BDC" w:rsidRPr="004A2A54" w:rsidRDefault="007B2BDC" w:rsidP="007B2BDC">
      <w:pPr>
        <w:spacing w:line="270" w:lineRule="atLeast"/>
        <w:textAlignment w:val="baseline"/>
        <w:rPr>
          <w:color w:val="000000"/>
          <w:sz w:val="28"/>
          <w:szCs w:val="28"/>
        </w:rPr>
      </w:pPr>
    </w:p>
    <w:p w14:paraId="147249FE" w14:textId="77777777" w:rsidR="007B2BDC" w:rsidRPr="004A2A54" w:rsidRDefault="007B2BDC" w:rsidP="007B2BDC">
      <w:pPr>
        <w:autoSpaceDE w:val="0"/>
        <w:autoSpaceDN w:val="0"/>
        <w:adjustRightInd w:val="0"/>
        <w:rPr>
          <w:sz w:val="28"/>
          <w:szCs w:val="28"/>
        </w:rPr>
      </w:pPr>
      <w:r w:rsidRPr="004A2A54">
        <w:rPr>
          <w:sz w:val="28"/>
          <w:szCs w:val="28"/>
        </w:rPr>
        <w:t>1. Controlul climatizorului în toate regimurile de lucru.</w:t>
      </w:r>
    </w:p>
    <w:p w14:paraId="7F8D42FA" w14:textId="77777777" w:rsidR="007B2BDC" w:rsidRPr="004A2A54" w:rsidRDefault="007B2BDC" w:rsidP="007B2BDC">
      <w:pPr>
        <w:autoSpaceDE w:val="0"/>
        <w:autoSpaceDN w:val="0"/>
        <w:adjustRightInd w:val="0"/>
        <w:rPr>
          <w:sz w:val="28"/>
          <w:szCs w:val="28"/>
        </w:rPr>
      </w:pPr>
      <w:r w:rsidRPr="004A2A54">
        <w:rPr>
          <w:sz w:val="28"/>
          <w:szCs w:val="28"/>
        </w:rPr>
        <w:t>2. Curăţarea filtrului evaporatorului.</w:t>
      </w:r>
    </w:p>
    <w:p w14:paraId="694F6961" w14:textId="77777777" w:rsidR="007B2BDC" w:rsidRPr="004A2A54" w:rsidRDefault="007B2BDC" w:rsidP="007B2BDC">
      <w:pPr>
        <w:autoSpaceDE w:val="0"/>
        <w:autoSpaceDN w:val="0"/>
        <w:adjustRightInd w:val="0"/>
        <w:rPr>
          <w:sz w:val="28"/>
          <w:szCs w:val="28"/>
        </w:rPr>
      </w:pPr>
      <w:r w:rsidRPr="004A2A54">
        <w:rPr>
          <w:sz w:val="28"/>
          <w:szCs w:val="28"/>
        </w:rPr>
        <w:t>3. Curăţarea evaporatorului blocului interior.</w:t>
      </w:r>
    </w:p>
    <w:p w14:paraId="268A921F" w14:textId="77777777" w:rsidR="007B2BDC" w:rsidRPr="004A2A54" w:rsidRDefault="007B2BDC" w:rsidP="007B2BDC">
      <w:pPr>
        <w:autoSpaceDE w:val="0"/>
        <w:autoSpaceDN w:val="0"/>
        <w:adjustRightInd w:val="0"/>
        <w:rPr>
          <w:sz w:val="28"/>
          <w:szCs w:val="28"/>
        </w:rPr>
      </w:pPr>
      <w:r w:rsidRPr="004A2A54">
        <w:rPr>
          <w:sz w:val="28"/>
          <w:szCs w:val="28"/>
        </w:rPr>
        <w:t>4. Curăţarea ventilatorului blocului interior.</w:t>
      </w:r>
    </w:p>
    <w:p w14:paraId="2D14679C" w14:textId="77777777" w:rsidR="007B2BDC" w:rsidRPr="004A2A54" w:rsidRDefault="007B2BDC" w:rsidP="007B2BDC">
      <w:pPr>
        <w:autoSpaceDE w:val="0"/>
        <w:autoSpaceDN w:val="0"/>
        <w:adjustRightInd w:val="0"/>
        <w:rPr>
          <w:sz w:val="28"/>
          <w:szCs w:val="28"/>
        </w:rPr>
      </w:pPr>
      <w:r w:rsidRPr="004A2A54">
        <w:rPr>
          <w:sz w:val="28"/>
          <w:szCs w:val="28"/>
        </w:rPr>
        <w:t>5. Verificarea etansărilor de conexiuni (la ţevi, evaporator, condensor).</w:t>
      </w:r>
    </w:p>
    <w:p w14:paraId="02D795EE" w14:textId="77777777" w:rsidR="007B2BDC" w:rsidRPr="004A2A54" w:rsidRDefault="007B2BDC" w:rsidP="007B2BDC">
      <w:pPr>
        <w:autoSpaceDE w:val="0"/>
        <w:autoSpaceDN w:val="0"/>
        <w:adjustRightInd w:val="0"/>
        <w:rPr>
          <w:sz w:val="28"/>
          <w:szCs w:val="28"/>
        </w:rPr>
      </w:pPr>
      <w:r w:rsidRPr="004A2A54">
        <w:rPr>
          <w:sz w:val="28"/>
          <w:szCs w:val="28"/>
        </w:rPr>
        <w:t>6. Verificarea racordării contactelor si conectărilor electrice.</w:t>
      </w:r>
    </w:p>
    <w:p w14:paraId="239F7F2A" w14:textId="77777777" w:rsidR="007B2BDC" w:rsidRPr="004A2A54" w:rsidRDefault="007B2BDC" w:rsidP="007B2BDC">
      <w:pPr>
        <w:autoSpaceDE w:val="0"/>
        <w:autoSpaceDN w:val="0"/>
        <w:adjustRightInd w:val="0"/>
        <w:rPr>
          <w:sz w:val="28"/>
          <w:szCs w:val="28"/>
        </w:rPr>
      </w:pPr>
      <w:r w:rsidRPr="004A2A54">
        <w:rPr>
          <w:sz w:val="28"/>
          <w:szCs w:val="28"/>
        </w:rPr>
        <w:t>7. Testarea blocurilor de automatizare, sistemelor electrice si electronice de control.</w:t>
      </w:r>
    </w:p>
    <w:p w14:paraId="38DE2E79" w14:textId="77777777" w:rsidR="007B2BDC" w:rsidRPr="004A2A54" w:rsidRDefault="007B2BDC" w:rsidP="007B2BDC">
      <w:pPr>
        <w:autoSpaceDE w:val="0"/>
        <w:autoSpaceDN w:val="0"/>
        <w:adjustRightInd w:val="0"/>
        <w:rPr>
          <w:sz w:val="28"/>
          <w:szCs w:val="28"/>
        </w:rPr>
      </w:pPr>
      <w:r w:rsidRPr="004A2A54">
        <w:rPr>
          <w:sz w:val="28"/>
          <w:szCs w:val="28"/>
        </w:rPr>
        <w:t xml:space="preserve">8. </w:t>
      </w:r>
      <w:r w:rsidR="00971093" w:rsidRPr="004A2A54">
        <w:rPr>
          <w:sz w:val="28"/>
          <w:szCs w:val="28"/>
        </w:rPr>
        <w:t xml:space="preserve"> </w:t>
      </w:r>
      <w:r w:rsidRPr="004A2A54">
        <w:rPr>
          <w:sz w:val="28"/>
          <w:szCs w:val="28"/>
        </w:rPr>
        <w:t>Diagnostica termofizică a climatizorului.</w:t>
      </w:r>
    </w:p>
    <w:p w14:paraId="3EA9BBFD" w14:textId="77777777" w:rsidR="007B2BDC" w:rsidRPr="004A2A54" w:rsidRDefault="007B2BDC" w:rsidP="007B2BDC">
      <w:pPr>
        <w:autoSpaceDE w:val="0"/>
        <w:autoSpaceDN w:val="0"/>
        <w:adjustRightInd w:val="0"/>
        <w:rPr>
          <w:sz w:val="28"/>
          <w:szCs w:val="28"/>
        </w:rPr>
      </w:pPr>
      <w:r w:rsidRPr="004A2A54">
        <w:rPr>
          <w:sz w:val="28"/>
          <w:szCs w:val="28"/>
        </w:rPr>
        <w:t xml:space="preserve">9. </w:t>
      </w:r>
      <w:r w:rsidR="00971093" w:rsidRPr="004A2A54">
        <w:rPr>
          <w:sz w:val="28"/>
          <w:szCs w:val="28"/>
        </w:rPr>
        <w:t xml:space="preserve"> </w:t>
      </w:r>
      <w:r w:rsidRPr="004A2A54">
        <w:rPr>
          <w:sz w:val="28"/>
          <w:szCs w:val="28"/>
        </w:rPr>
        <w:t>Verificarea reţelei de alimentare cu energie electrică a climatizorului.</w:t>
      </w:r>
    </w:p>
    <w:p w14:paraId="109D9F32" w14:textId="77777777" w:rsidR="007B2BDC" w:rsidRPr="004A2A54" w:rsidRDefault="007B2BDC" w:rsidP="007B2BDC">
      <w:pPr>
        <w:autoSpaceDE w:val="0"/>
        <w:autoSpaceDN w:val="0"/>
        <w:adjustRightInd w:val="0"/>
        <w:rPr>
          <w:sz w:val="28"/>
          <w:szCs w:val="28"/>
        </w:rPr>
      </w:pPr>
      <w:r w:rsidRPr="004A2A54">
        <w:rPr>
          <w:sz w:val="28"/>
          <w:szCs w:val="28"/>
        </w:rPr>
        <w:t xml:space="preserve">10. </w:t>
      </w:r>
      <w:r w:rsidR="00971093" w:rsidRPr="004A2A54">
        <w:rPr>
          <w:sz w:val="28"/>
          <w:szCs w:val="28"/>
        </w:rPr>
        <w:t xml:space="preserve"> </w:t>
      </w:r>
      <w:r w:rsidRPr="004A2A54">
        <w:rPr>
          <w:sz w:val="28"/>
          <w:szCs w:val="28"/>
        </w:rPr>
        <w:t>Verificarea funcţionalităţii si curăţarea sistemului de drenaj a climatizorului.</w:t>
      </w:r>
    </w:p>
    <w:p w14:paraId="09F1032E" w14:textId="77777777" w:rsidR="007B2BDC" w:rsidRPr="004A2A54" w:rsidRDefault="007B2BDC" w:rsidP="007B2BDC">
      <w:pPr>
        <w:autoSpaceDE w:val="0"/>
        <w:autoSpaceDN w:val="0"/>
        <w:adjustRightInd w:val="0"/>
        <w:rPr>
          <w:sz w:val="28"/>
          <w:szCs w:val="28"/>
        </w:rPr>
      </w:pPr>
      <w:r w:rsidRPr="004A2A54">
        <w:rPr>
          <w:sz w:val="28"/>
          <w:szCs w:val="28"/>
        </w:rPr>
        <w:t xml:space="preserve">11. </w:t>
      </w:r>
      <w:r w:rsidR="00971093" w:rsidRPr="004A2A54">
        <w:rPr>
          <w:sz w:val="28"/>
          <w:szCs w:val="28"/>
        </w:rPr>
        <w:t xml:space="preserve"> </w:t>
      </w:r>
      <w:r w:rsidRPr="004A2A54">
        <w:rPr>
          <w:sz w:val="28"/>
          <w:szCs w:val="28"/>
        </w:rPr>
        <w:t>Curăţarea blocurilor externe si interne de impurităţi.</w:t>
      </w:r>
    </w:p>
    <w:p w14:paraId="7E13B028" w14:textId="77777777" w:rsidR="007B2BDC" w:rsidRPr="004A2A54" w:rsidRDefault="007B2BDC" w:rsidP="007B2BDC">
      <w:pPr>
        <w:autoSpaceDE w:val="0"/>
        <w:autoSpaceDN w:val="0"/>
        <w:adjustRightInd w:val="0"/>
        <w:rPr>
          <w:sz w:val="28"/>
          <w:szCs w:val="28"/>
        </w:rPr>
      </w:pPr>
      <w:r w:rsidRPr="004A2A54">
        <w:rPr>
          <w:sz w:val="28"/>
          <w:szCs w:val="28"/>
        </w:rPr>
        <w:t xml:space="preserve">12. </w:t>
      </w:r>
      <w:r w:rsidR="00971093" w:rsidRPr="004A2A54">
        <w:rPr>
          <w:sz w:val="28"/>
          <w:szCs w:val="28"/>
        </w:rPr>
        <w:t xml:space="preserve"> </w:t>
      </w:r>
      <w:r w:rsidRPr="004A2A54">
        <w:rPr>
          <w:sz w:val="28"/>
          <w:szCs w:val="28"/>
        </w:rPr>
        <w:t>Lubrifierea elementelor mobile.</w:t>
      </w:r>
    </w:p>
    <w:p w14:paraId="5459F46D" w14:textId="77777777" w:rsidR="007B2BDC" w:rsidRPr="004A2A54" w:rsidRDefault="007B2BDC" w:rsidP="007B2BDC">
      <w:pPr>
        <w:autoSpaceDE w:val="0"/>
        <w:autoSpaceDN w:val="0"/>
        <w:adjustRightInd w:val="0"/>
        <w:rPr>
          <w:sz w:val="28"/>
          <w:szCs w:val="28"/>
        </w:rPr>
      </w:pPr>
      <w:r w:rsidRPr="004A2A54">
        <w:rPr>
          <w:sz w:val="28"/>
          <w:szCs w:val="28"/>
        </w:rPr>
        <w:t xml:space="preserve">13. </w:t>
      </w:r>
      <w:r w:rsidR="00971093" w:rsidRPr="004A2A54">
        <w:rPr>
          <w:sz w:val="28"/>
          <w:szCs w:val="28"/>
        </w:rPr>
        <w:t xml:space="preserve"> </w:t>
      </w:r>
      <w:r w:rsidRPr="004A2A54">
        <w:rPr>
          <w:sz w:val="28"/>
          <w:szCs w:val="28"/>
        </w:rPr>
        <w:t>Alimentarea cu freon a climatizoarelor pînă la 300 g.</w:t>
      </w:r>
    </w:p>
    <w:p w14:paraId="1A02EA38" w14:textId="77777777" w:rsidR="007B2BDC" w:rsidRPr="004A2A54" w:rsidRDefault="007B2BDC" w:rsidP="007B2BDC">
      <w:pPr>
        <w:autoSpaceDE w:val="0"/>
        <w:autoSpaceDN w:val="0"/>
        <w:adjustRightInd w:val="0"/>
        <w:rPr>
          <w:sz w:val="28"/>
          <w:szCs w:val="28"/>
        </w:rPr>
      </w:pPr>
    </w:p>
    <w:p w14:paraId="7CE01A0A" w14:textId="77777777" w:rsidR="007B2BDC" w:rsidRPr="004A2A54" w:rsidRDefault="007B2BDC" w:rsidP="007B2BDC">
      <w:pPr>
        <w:spacing w:line="270" w:lineRule="atLeast"/>
        <w:textAlignment w:val="baseline"/>
        <w:rPr>
          <w:b/>
          <w:color w:val="000000"/>
          <w:sz w:val="28"/>
          <w:szCs w:val="28"/>
        </w:rPr>
      </w:pPr>
      <w:r w:rsidRPr="004A2A54">
        <w:rPr>
          <w:b/>
          <w:color w:val="000000"/>
          <w:sz w:val="28"/>
          <w:szCs w:val="28"/>
        </w:rPr>
        <w:t>II.  Lista lucrărilor separate .</w:t>
      </w:r>
    </w:p>
    <w:p w14:paraId="3C53FE93" w14:textId="77777777" w:rsidR="007B2BDC" w:rsidRPr="004A2A54" w:rsidRDefault="007B2BDC" w:rsidP="007B2BDC">
      <w:pPr>
        <w:spacing w:line="270" w:lineRule="atLeast"/>
        <w:textAlignment w:val="baseline"/>
        <w:rPr>
          <w:color w:val="000000"/>
          <w:sz w:val="28"/>
          <w:szCs w:val="28"/>
        </w:rPr>
      </w:pPr>
    </w:p>
    <w:p w14:paraId="7D5A1A80" w14:textId="77777777" w:rsidR="007B2BDC" w:rsidRPr="004A2A54" w:rsidRDefault="007B2BDC" w:rsidP="007B2BDC">
      <w:pPr>
        <w:spacing w:line="270" w:lineRule="atLeast"/>
        <w:textAlignment w:val="baseline"/>
        <w:rPr>
          <w:color w:val="000000"/>
          <w:sz w:val="28"/>
          <w:szCs w:val="28"/>
        </w:rPr>
      </w:pPr>
      <w:r w:rsidRPr="004A2A54">
        <w:rPr>
          <w:color w:val="000000"/>
          <w:sz w:val="28"/>
          <w:szCs w:val="28"/>
        </w:rPr>
        <w:t>1.</w:t>
      </w:r>
      <w:r w:rsidR="00971093" w:rsidRPr="004A2A54">
        <w:rPr>
          <w:color w:val="000000"/>
          <w:sz w:val="28"/>
          <w:szCs w:val="28"/>
        </w:rPr>
        <w:t xml:space="preserve"> </w:t>
      </w:r>
      <w:r w:rsidRPr="004A2A54">
        <w:rPr>
          <w:color w:val="000000"/>
          <w:sz w:val="28"/>
          <w:szCs w:val="28"/>
        </w:rPr>
        <w:t>Dezasamblarea /asamblarea  echipamentului.</w:t>
      </w:r>
    </w:p>
    <w:p w14:paraId="04B79D2F" w14:textId="77777777" w:rsidR="007B2BDC" w:rsidRPr="004A2A54" w:rsidRDefault="007B2BDC" w:rsidP="007B2BDC">
      <w:pPr>
        <w:spacing w:line="270" w:lineRule="atLeast"/>
        <w:textAlignment w:val="baseline"/>
        <w:rPr>
          <w:color w:val="000000"/>
          <w:sz w:val="28"/>
          <w:szCs w:val="28"/>
        </w:rPr>
      </w:pPr>
      <w:r w:rsidRPr="004A2A54">
        <w:rPr>
          <w:color w:val="000000"/>
          <w:sz w:val="28"/>
          <w:szCs w:val="28"/>
        </w:rPr>
        <w:t>2.</w:t>
      </w:r>
      <w:r w:rsidR="00971093" w:rsidRPr="004A2A54">
        <w:rPr>
          <w:color w:val="000000"/>
          <w:sz w:val="28"/>
          <w:szCs w:val="28"/>
        </w:rPr>
        <w:t xml:space="preserve"> </w:t>
      </w:r>
      <w:r w:rsidRPr="004A2A54">
        <w:rPr>
          <w:color w:val="000000"/>
          <w:sz w:val="28"/>
          <w:szCs w:val="28"/>
        </w:rPr>
        <w:t>Diagnosticarea termo-fizică a aparatului.</w:t>
      </w:r>
    </w:p>
    <w:p w14:paraId="1315D125" w14:textId="77777777" w:rsidR="007B2BDC" w:rsidRPr="004A2A54" w:rsidRDefault="007B2BDC" w:rsidP="007B2BDC">
      <w:pPr>
        <w:spacing w:line="270" w:lineRule="atLeast"/>
        <w:textAlignment w:val="baseline"/>
        <w:rPr>
          <w:color w:val="000000"/>
          <w:sz w:val="28"/>
          <w:szCs w:val="28"/>
        </w:rPr>
      </w:pPr>
      <w:r w:rsidRPr="004A2A54">
        <w:rPr>
          <w:color w:val="000000"/>
          <w:sz w:val="28"/>
          <w:szCs w:val="28"/>
        </w:rPr>
        <w:t>3.</w:t>
      </w:r>
      <w:r w:rsidR="00971093" w:rsidRPr="004A2A54">
        <w:rPr>
          <w:color w:val="000000"/>
          <w:sz w:val="28"/>
          <w:szCs w:val="28"/>
        </w:rPr>
        <w:t xml:space="preserve"> </w:t>
      </w:r>
      <w:r w:rsidRPr="004A2A54">
        <w:rPr>
          <w:color w:val="000000"/>
          <w:sz w:val="28"/>
          <w:szCs w:val="28"/>
        </w:rPr>
        <w:t>Verificarea tensiunii în partea de jos şi de sus a compresorului.</w:t>
      </w:r>
    </w:p>
    <w:p w14:paraId="47052D57" w14:textId="77777777" w:rsidR="007B2BDC" w:rsidRPr="004A2A54" w:rsidRDefault="007B2BDC" w:rsidP="007B2BDC">
      <w:pPr>
        <w:spacing w:line="270" w:lineRule="atLeast"/>
        <w:textAlignment w:val="baseline"/>
        <w:rPr>
          <w:color w:val="000000"/>
          <w:sz w:val="28"/>
          <w:szCs w:val="28"/>
        </w:rPr>
      </w:pPr>
      <w:r w:rsidRPr="004A2A54">
        <w:rPr>
          <w:color w:val="000000"/>
          <w:sz w:val="28"/>
          <w:szCs w:val="28"/>
        </w:rPr>
        <w:t>4.</w:t>
      </w:r>
      <w:r w:rsidR="00971093" w:rsidRPr="004A2A54">
        <w:rPr>
          <w:color w:val="000000"/>
          <w:sz w:val="28"/>
          <w:szCs w:val="28"/>
        </w:rPr>
        <w:t xml:space="preserve"> </w:t>
      </w:r>
      <w:r w:rsidRPr="004A2A54">
        <w:rPr>
          <w:color w:val="000000"/>
          <w:sz w:val="28"/>
          <w:szCs w:val="28"/>
        </w:rPr>
        <w:t>Verificarea unităţilor  în regim de testare.</w:t>
      </w:r>
    </w:p>
    <w:p w14:paraId="2CA94596" w14:textId="77777777" w:rsidR="007B2BDC" w:rsidRPr="004A2A54" w:rsidRDefault="007B2BDC" w:rsidP="007B2BDC">
      <w:pPr>
        <w:spacing w:line="270" w:lineRule="atLeast"/>
        <w:textAlignment w:val="baseline"/>
        <w:rPr>
          <w:color w:val="000000"/>
          <w:sz w:val="28"/>
          <w:szCs w:val="28"/>
        </w:rPr>
      </w:pPr>
      <w:r w:rsidRPr="004A2A54">
        <w:rPr>
          <w:color w:val="000000"/>
          <w:sz w:val="28"/>
          <w:szCs w:val="28"/>
        </w:rPr>
        <w:t>5.</w:t>
      </w:r>
      <w:r w:rsidR="00971093" w:rsidRPr="004A2A54">
        <w:rPr>
          <w:color w:val="000000"/>
          <w:sz w:val="28"/>
          <w:szCs w:val="28"/>
        </w:rPr>
        <w:t xml:space="preserve"> </w:t>
      </w:r>
      <w:r w:rsidRPr="004A2A54">
        <w:rPr>
          <w:color w:val="000000"/>
          <w:sz w:val="28"/>
          <w:szCs w:val="28"/>
        </w:rPr>
        <w:t>Examinarea exterioară pentru detectarea deteriorărilor mecanice şi electrice.</w:t>
      </w:r>
    </w:p>
    <w:p w14:paraId="74DF634E" w14:textId="77777777" w:rsidR="007B2BDC" w:rsidRPr="004A2A54" w:rsidRDefault="007B2BDC" w:rsidP="007B2BDC">
      <w:pPr>
        <w:spacing w:line="270" w:lineRule="atLeast"/>
        <w:textAlignment w:val="baseline"/>
        <w:rPr>
          <w:color w:val="000000"/>
          <w:sz w:val="28"/>
          <w:szCs w:val="28"/>
        </w:rPr>
      </w:pPr>
      <w:r w:rsidRPr="004A2A54">
        <w:rPr>
          <w:color w:val="000000"/>
          <w:sz w:val="28"/>
          <w:szCs w:val="28"/>
        </w:rPr>
        <w:t>6.</w:t>
      </w:r>
      <w:r w:rsidR="00971093" w:rsidRPr="004A2A54">
        <w:rPr>
          <w:color w:val="000000"/>
          <w:sz w:val="28"/>
          <w:szCs w:val="28"/>
        </w:rPr>
        <w:t xml:space="preserve"> </w:t>
      </w:r>
      <w:r w:rsidRPr="004A2A54">
        <w:rPr>
          <w:color w:val="000000"/>
          <w:sz w:val="28"/>
          <w:szCs w:val="28"/>
        </w:rPr>
        <w:t>Măsurarea parametrilor:</w:t>
      </w:r>
    </w:p>
    <w:p w14:paraId="38F1A30B" w14:textId="77777777" w:rsidR="007B2BDC" w:rsidRPr="004A2A54" w:rsidRDefault="007B2BDC" w:rsidP="007B2BDC">
      <w:pPr>
        <w:spacing w:line="270" w:lineRule="atLeast"/>
        <w:textAlignment w:val="baseline"/>
        <w:rPr>
          <w:color w:val="000000"/>
          <w:sz w:val="28"/>
          <w:szCs w:val="28"/>
        </w:rPr>
      </w:pPr>
      <w:r w:rsidRPr="004A2A54">
        <w:rPr>
          <w:color w:val="000000"/>
          <w:sz w:val="28"/>
          <w:szCs w:val="28"/>
        </w:rPr>
        <w:t>7.</w:t>
      </w:r>
      <w:r w:rsidR="00971093" w:rsidRPr="004A2A54">
        <w:rPr>
          <w:color w:val="000000"/>
          <w:sz w:val="28"/>
          <w:szCs w:val="28"/>
        </w:rPr>
        <w:t xml:space="preserve"> </w:t>
      </w:r>
      <w:r w:rsidRPr="004A2A54">
        <w:rPr>
          <w:color w:val="000000"/>
          <w:sz w:val="28"/>
          <w:szCs w:val="28"/>
        </w:rPr>
        <w:t>Examinarea condensatorului  de murdărie şi coroziune în el, curăţarea lui.</w:t>
      </w:r>
    </w:p>
    <w:p w14:paraId="2908B2A4" w14:textId="77777777" w:rsidR="007B2BDC" w:rsidRPr="004A2A54" w:rsidRDefault="007B2BDC" w:rsidP="007B2BDC">
      <w:pPr>
        <w:spacing w:line="270" w:lineRule="atLeast"/>
        <w:textAlignment w:val="baseline"/>
        <w:rPr>
          <w:color w:val="000000"/>
          <w:sz w:val="28"/>
          <w:szCs w:val="28"/>
        </w:rPr>
      </w:pPr>
      <w:r w:rsidRPr="004A2A54">
        <w:rPr>
          <w:color w:val="000000"/>
          <w:sz w:val="28"/>
          <w:szCs w:val="28"/>
        </w:rPr>
        <w:t>8.</w:t>
      </w:r>
      <w:r w:rsidR="00971093" w:rsidRPr="004A2A54">
        <w:rPr>
          <w:color w:val="000000"/>
          <w:sz w:val="28"/>
          <w:szCs w:val="28"/>
        </w:rPr>
        <w:t xml:space="preserve"> </w:t>
      </w:r>
      <w:r w:rsidRPr="004A2A54">
        <w:rPr>
          <w:color w:val="000000"/>
          <w:sz w:val="28"/>
          <w:szCs w:val="28"/>
        </w:rPr>
        <w:t>Verificarea cantităţii (calităţii) uleiului - vizual.</w:t>
      </w:r>
    </w:p>
    <w:p w14:paraId="4DBA08A8" w14:textId="77777777" w:rsidR="007B2BDC" w:rsidRPr="004A2A54" w:rsidRDefault="007B2BDC" w:rsidP="007B2BDC">
      <w:pPr>
        <w:spacing w:line="270" w:lineRule="atLeast"/>
        <w:textAlignment w:val="baseline"/>
        <w:rPr>
          <w:color w:val="000000"/>
          <w:sz w:val="28"/>
          <w:szCs w:val="28"/>
        </w:rPr>
      </w:pPr>
      <w:r w:rsidRPr="004A2A54">
        <w:rPr>
          <w:color w:val="000000"/>
          <w:sz w:val="28"/>
          <w:szCs w:val="28"/>
        </w:rPr>
        <w:lastRenderedPageBreak/>
        <w:t>9.</w:t>
      </w:r>
      <w:r w:rsidR="00971093" w:rsidRPr="004A2A54">
        <w:rPr>
          <w:color w:val="000000"/>
          <w:sz w:val="28"/>
          <w:szCs w:val="28"/>
        </w:rPr>
        <w:t xml:space="preserve"> </w:t>
      </w:r>
      <w:r w:rsidRPr="004A2A54">
        <w:rPr>
          <w:color w:val="000000"/>
          <w:sz w:val="28"/>
          <w:szCs w:val="28"/>
        </w:rPr>
        <w:t>Verificarea componenţilor electrici: releu, aparataj de pornire-protecţie, conexiunilor cu cleme și schimbarea acestora în caz de defectare.</w:t>
      </w:r>
    </w:p>
    <w:p w14:paraId="74EAEF04" w14:textId="77777777" w:rsidR="007B2BDC" w:rsidRPr="004A2A54" w:rsidRDefault="007B2BDC" w:rsidP="007B2BDC">
      <w:pPr>
        <w:spacing w:line="270" w:lineRule="atLeast"/>
        <w:textAlignment w:val="baseline"/>
        <w:rPr>
          <w:color w:val="000000"/>
          <w:sz w:val="28"/>
          <w:szCs w:val="28"/>
        </w:rPr>
      </w:pPr>
      <w:r w:rsidRPr="004A2A54">
        <w:rPr>
          <w:color w:val="000000"/>
          <w:sz w:val="28"/>
          <w:szCs w:val="28"/>
        </w:rPr>
        <w:t>10.</w:t>
      </w:r>
      <w:r w:rsidR="00971093" w:rsidRPr="004A2A54">
        <w:rPr>
          <w:color w:val="000000"/>
          <w:sz w:val="28"/>
          <w:szCs w:val="28"/>
        </w:rPr>
        <w:t xml:space="preserve"> </w:t>
      </w:r>
      <w:r w:rsidRPr="004A2A54">
        <w:rPr>
          <w:color w:val="000000"/>
          <w:sz w:val="28"/>
          <w:szCs w:val="28"/>
        </w:rPr>
        <w:t>Verificarea  senzorilor, termostatelor, comutatoarelor de presiune cu controlul indicatorilor temperaturii, tensiunii şi parametrilor de reglare și schimbarea acestora în caz de defectare.</w:t>
      </w:r>
    </w:p>
    <w:p w14:paraId="73E0726C" w14:textId="77777777" w:rsidR="007B2BDC" w:rsidRPr="004A2A54" w:rsidRDefault="007B2BDC" w:rsidP="007B2BDC">
      <w:pPr>
        <w:spacing w:line="270" w:lineRule="atLeast"/>
        <w:textAlignment w:val="baseline"/>
        <w:rPr>
          <w:color w:val="000000"/>
          <w:sz w:val="28"/>
          <w:szCs w:val="28"/>
        </w:rPr>
      </w:pPr>
      <w:r w:rsidRPr="004A2A54">
        <w:rPr>
          <w:color w:val="000000"/>
          <w:sz w:val="28"/>
          <w:szCs w:val="28"/>
        </w:rPr>
        <w:t>11.</w:t>
      </w:r>
      <w:r w:rsidR="00971093" w:rsidRPr="004A2A54">
        <w:rPr>
          <w:color w:val="000000"/>
          <w:sz w:val="28"/>
          <w:szCs w:val="28"/>
        </w:rPr>
        <w:t xml:space="preserve"> </w:t>
      </w:r>
      <w:r w:rsidRPr="004A2A54">
        <w:rPr>
          <w:color w:val="000000"/>
          <w:sz w:val="28"/>
          <w:szCs w:val="28"/>
        </w:rPr>
        <w:t>Curăţarea condensatorului.</w:t>
      </w:r>
    </w:p>
    <w:p w14:paraId="049290C0" w14:textId="77777777" w:rsidR="007B2BDC" w:rsidRPr="004A2A54" w:rsidRDefault="007B2BDC" w:rsidP="007B2BDC">
      <w:pPr>
        <w:spacing w:line="270" w:lineRule="atLeast"/>
        <w:textAlignment w:val="baseline"/>
        <w:rPr>
          <w:color w:val="000000"/>
          <w:sz w:val="28"/>
          <w:szCs w:val="28"/>
        </w:rPr>
      </w:pPr>
      <w:r w:rsidRPr="004A2A54">
        <w:rPr>
          <w:color w:val="000000"/>
          <w:sz w:val="28"/>
          <w:szCs w:val="28"/>
        </w:rPr>
        <w:t>12. Curăţarea ţevii de drenaj,  tavei de drenaj.</w:t>
      </w:r>
    </w:p>
    <w:p w14:paraId="05C7BE71" w14:textId="77777777" w:rsidR="007B2BDC" w:rsidRPr="004A2A54" w:rsidRDefault="007B2BDC" w:rsidP="007B2BDC">
      <w:pPr>
        <w:spacing w:line="270" w:lineRule="atLeast"/>
        <w:textAlignment w:val="baseline"/>
        <w:rPr>
          <w:color w:val="000000"/>
          <w:sz w:val="28"/>
          <w:szCs w:val="28"/>
        </w:rPr>
      </w:pPr>
      <w:r w:rsidRPr="004A2A54">
        <w:rPr>
          <w:color w:val="000000"/>
          <w:sz w:val="28"/>
          <w:szCs w:val="28"/>
        </w:rPr>
        <w:t>13.</w:t>
      </w:r>
      <w:r w:rsidR="00971093" w:rsidRPr="004A2A54">
        <w:rPr>
          <w:color w:val="000000"/>
          <w:sz w:val="28"/>
          <w:szCs w:val="28"/>
        </w:rPr>
        <w:t xml:space="preserve"> </w:t>
      </w:r>
      <w:r w:rsidRPr="004A2A54">
        <w:rPr>
          <w:color w:val="000000"/>
          <w:sz w:val="28"/>
          <w:szCs w:val="28"/>
        </w:rPr>
        <w:t>Verificarea  întăririi şi curăţarea roţii ventilatorului.</w:t>
      </w:r>
    </w:p>
    <w:p w14:paraId="5AE19A5D" w14:textId="77777777" w:rsidR="007B2BDC" w:rsidRPr="004A2A54" w:rsidRDefault="007B2BDC" w:rsidP="007B2BDC">
      <w:pPr>
        <w:spacing w:line="270" w:lineRule="atLeast"/>
        <w:textAlignment w:val="baseline"/>
        <w:rPr>
          <w:color w:val="000000"/>
          <w:sz w:val="28"/>
          <w:szCs w:val="28"/>
        </w:rPr>
      </w:pPr>
      <w:r w:rsidRPr="004A2A54">
        <w:rPr>
          <w:color w:val="000000"/>
          <w:sz w:val="28"/>
          <w:szCs w:val="28"/>
        </w:rPr>
        <w:t>14.</w:t>
      </w:r>
      <w:r w:rsidR="00971093" w:rsidRPr="004A2A54">
        <w:rPr>
          <w:color w:val="000000"/>
          <w:sz w:val="28"/>
          <w:szCs w:val="28"/>
        </w:rPr>
        <w:t xml:space="preserve"> </w:t>
      </w:r>
      <w:r w:rsidRPr="004A2A54">
        <w:rPr>
          <w:color w:val="000000"/>
          <w:sz w:val="28"/>
          <w:szCs w:val="28"/>
        </w:rPr>
        <w:t>Verificarea  racordării conexiunilor electrice</w:t>
      </w:r>
    </w:p>
    <w:p w14:paraId="1BEBCD29" w14:textId="77777777" w:rsidR="007B2BDC" w:rsidRPr="004A2A54" w:rsidRDefault="007B2BDC" w:rsidP="007B2BDC">
      <w:pPr>
        <w:spacing w:line="270" w:lineRule="atLeast"/>
        <w:textAlignment w:val="baseline"/>
        <w:rPr>
          <w:color w:val="000000"/>
          <w:sz w:val="28"/>
          <w:szCs w:val="28"/>
        </w:rPr>
      </w:pPr>
      <w:r w:rsidRPr="004A2A54">
        <w:rPr>
          <w:color w:val="000000"/>
          <w:sz w:val="28"/>
          <w:szCs w:val="28"/>
        </w:rPr>
        <w:t>15.</w:t>
      </w:r>
      <w:r w:rsidR="00971093" w:rsidRPr="004A2A54">
        <w:rPr>
          <w:color w:val="000000"/>
          <w:sz w:val="28"/>
          <w:szCs w:val="28"/>
        </w:rPr>
        <w:t xml:space="preserve"> </w:t>
      </w:r>
      <w:r w:rsidRPr="004A2A54">
        <w:rPr>
          <w:color w:val="000000"/>
          <w:sz w:val="28"/>
          <w:szCs w:val="28"/>
        </w:rPr>
        <w:t>Verificarea  elementelor mecanice de fixare  a părţilor mobile, lubrifierea lor.</w:t>
      </w:r>
    </w:p>
    <w:p w14:paraId="402A5C89" w14:textId="77777777" w:rsidR="007B2BDC" w:rsidRPr="004A2A54" w:rsidRDefault="007B2BDC" w:rsidP="007B2BDC">
      <w:pPr>
        <w:spacing w:line="270" w:lineRule="atLeast"/>
        <w:textAlignment w:val="baseline"/>
        <w:rPr>
          <w:color w:val="000000"/>
          <w:sz w:val="28"/>
          <w:szCs w:val="28"/>
        </w:rPr>
      </w:pPr>
      <w:r w:rsidRPr="004A2A54">
        <w:rPr>
          <w:color w:val="000000"/>
          <w:sz w:val="28"/>
          <w:szCs w:val="28"/>
        </w:rPr>
        <w:t>16.</w:t>
      </w:r>
      <w:r w:rsidR="00971093" w:rsidRPr="004A2A54">
        <w:rPr>
          <w:color w:val="000000"/>
          <w:sz w:val="28"/>
          <w:szCs w:val="28"/>
        </w:rPr>
        <w:t xml:space="preserve"> </w:t>
      </w:r>
      <w:r w:rsidRPr="004A2A54">
        <w:rPr>
          <w:color w:val="000000"/>
          <w:sz w:val="28"/>
          <w:szCs w:val="28"/>
        </w:rPr>
        <w:t>Controlul parametrilor de siguranţă.</w:t>
      </w:r>
    </w:p>
    <w:p w14:paraId="342CC7EA" w14:textId="77777777" w:rsidR="007B2BDC" w:rsidRPr="004A2A54" w:rsidRDefault="007B2BDC" w:rsidP="007B2BDC">
      <w:pPr>
        <w:spacing w:line="270" w:lineRule="atLeast"/>
        <w:textAlignment w:val="baseline"/>
        <w:rPr>
          <w:color w:val="000000"/>
          <w:sz w:val="28"/>
          <w:szCs w:val="28"/>
        </w:rPr>
      </w:pPr>
      <w:r w:rsidRPr="004A2A54">
        <w:rPr>
          <w:color w:val="000000"/>
          <w:sz w:val="28"/>
          <w:szCs w:val="28"/>
        </w:rPr>
        <w:t>17.</w:t>
      </w:r>
      <w:r w:rsidR="00971093" w:rsidRPr="004A2A54">
        <w:rPr>
          <w:color w:val="000000"/>
          <w:sz w:val="28"/>
          <w:szCs w:val="28"/>
        </w:rPr>
        <w:t xml:space="preserve"> </w:t>
      </w:r>
      <w:r w:rsidRPr="004A2A54">
        <w:rPr>
          <w:color w:val="000000"/>
          <w:sz w:val="28"/>
          <w:szCs w:val="28"/>
        </w:rPr>
        <w:t>Controlul ermetizării sistemului cu apă.</w:t>
      </w:r>
    </w:p>
    <w:p w14:paraId="34FE352C" w14:textId="77777777" w:rsidR="007B2BDC" w:rsidRPr="004A2A54" w:rsidRDefault="007B2BDC" w:rsidP="007B2BDC">
      <w:pPr>
        <w:spacing w:line="270" w:lineRule="atLeast"/>
        <w:textAlignment w:val="baseline"/>
        <w:rPr>
          <w:color w:val="000000"/>
          <w:sz w:val="28"/>
          <w:szCs w:val="28"/>
        </w:rPr>
      </w:pPr>
      <w:r w:rsidRPr="004A2A54">
        <w:rPr>
          <w:color w:val="000000"/>
          <w:sz w:val="28"/>
          <w:szCs w:val="28"/>
        </w:rPr>
        <w:t>18.</w:t>
      </w:r>
      <w:r w:rsidR="00971093" w:rsidRPr="004A2A54">
        <w:rPr>
          <w:color w:val="000000"/>
          <w:sz w:val="28"/>
          <w:szCs w:val="28"/>
        </w:rPr>
        <w:t xml:space="preserve"> </w:t>
      </w:r>
      <w:r w:rsidRPr="004A2A54">
        <w:rPr>
          <w:color w:val="000000"/>
          <w:sz w:val="28"/>
          <w:szCs w:val="28"/>
        </w:rPr>
        <w:t>Setarea microprocesoarelor.</w:t>
      </w:r>
    </w:p>
    <w:p w14:paraId="174AB8AC" w14:textId="77777777" w:rsidR="007B2BDC" w:rsidRPr="004A2A54" w:rsidRDefault="007B2BDC" w:rsidP="007B2BDC">
      <w:pPr>
        <w:spacing w:line="270" w:lineRule="atLeast"/>
        <w:textAlignment w:val="baseline"/>
        <w:rPr>
          <w:color w:val="000000"/>
          <w:sz w:val="28"/>
          <w:szCs w:val="28"/>
        </w:rPr>
      </w:pPr>
      <w:r w:rsidRPr="004A2A54">
        <w:rPr>
          <w:color w:val="000000"/>
          <w:sz w:val="28"/>
          <w:szCs w:val="28"/>
        </w:rPr>
        <w:t>19.</w:t>
      </w:r>
      <w:r w:rsidR="00971093" w:rsidRPr="004A2A54">
        <w:rPr>
          <w:color w:val="000000"/>
          <w:sz w:val="28"/>
          <w:szCs w:val="28"/>
        </w:rPr>
        <w:t xml:space="preserve"> </w:t>
      </w:r>
      <w:r w:rsidRPr="004A2A54">
        <w:rPr>
          <w:color w:val="000000"/>
          <w:sz w:val="28"/>
          <w:szCs w:val="28"/>
        </w:rPr>
        <w:t>Analiza măsurărilor efectuate, întocmirea  listei cu costurile estimative  (la necesitate).</w:t>
      </w:r>
    </w:p>
    <w:p w14:paraId="289B503D" w14:textId="77777777" w:rsidR="007B2BDC" w:rsidRPr="004A2A54" w:rsidRDefault="007B2BDC" w:rsidP="007B2BDC">
      <w:pPr>
        <w:spacing w:line="270" w:lineRule="atLeast"/>
        <w:textAlignment w:val="baseline"/>
        <w:rPr>
          <w:color w:val="000000"/>
          <w:sz w:val="28"/>
          <w:szCs w:val="28"/>
        </w:rPr>
      </w:pPr>
      <w:r w:rsidRPr="004A2A54">
        <w:rPr>
          <w:color w:val="000000"/>
          <w:sz w:val="28"/>
          <w:szCs w:val="28"/>
        </w:rPr>
        <w:t>20.</w:t>
      </w:r>
      <w:r w:rsidR="00971093" w:rsidRPr="004A2A54">
        <w:rPr>
          <w:color w:val="000000"/>
          <w:sz w:val="28"/>
          <w:szCs w:val="28"/>
        </w:rPr>
        <w:t xml:space="preserve"> </w:t>
      </w:r>
      <w:r w:rsidRPr="004A2A54">
        <w:rPr>
          <w:color w:val="000000"/>
          <w:sz w:val="28"/>
          <w:szCs w:val="28"/>
        </w:rPr>
        <w:t>Alimentarea cu freon a climatizatoarelor pînă la 300 g.</w:t>
      </w:r>
    </w:p>
    <w:p w14:paraId="6961FF03" w14:textId="77777777" w:rsidR="007B2BDC" w:rsidRPr="004A2A54" w:rsidRDefault="007B2BDC" w:rsidP="007B2BDC">
      <w:pPr>
        <w:spacing w:line="270" w:lineRule="atLeast"/>
        <w:textAlignment w:val="baseline"/>
        <w:rPr>
          <w:color w:val="000000"/>
          <w:sz w:val="28"/>
          <w:szCs w:val="28"/>
        </w:rPr>
      </w:pPr>
      <w:r w:rsidRPr="004A2A54">
        <w:rPr>
          <w:color w:val="000000"/>
          <w:sz w:val="28"/>
          <w:szCs w:val="28"/>
        </w:rPr>
        <w:t>21. Alimentarea cu freon a climatizatoarelor pînă la 1kg.</w:t>
      </w:r>
    </w:p>
    <w:p w14:paraId="6F810189" w14:textId="77777777" w:rsidR="007B2BDC" w:rsidRPr="004A2A54" w:rsidRDefault="007B2BDC" w:rsidP="007B2BDC">
      <w:pPr>
        <w:rPr>
          <w:sz w:val="28"/>
          <w:szCs w:val="28"/>
        </w:rPr>
      </w:pPr>
      <w:r w:rsidRPr="004A2A54">
        <w:rPr>
          <w:sz w:val="28"/>
          <w:szCs w:val="28"/>
        </w:rPr>
        <w:t>22.</w:t>
      </w:r>
      <w:r w:rsidR="00971093" w:rsidRPr="004A2A54">
        <w:rPr>
          <w:sz w:val="28"/>
          <w:szCs w:val="28"/>
        </w:rPr>
        <w:t xml:space="preserve"> </w:t>
      </w:r>
      <w:r w:rsidRPr="004A2A54">
        <w:rPr>
          <w:sz w:val="28"/>
          <w:szCs w:val="28"/>
        </w:rPr>
        <w:t>Montarea și demontarea climatizatorului.</w:t>
      </w:r>
    </w:p>
    <w:p w14:paraId="4324D0BE" w14:textId="77777777" w:rsidR="007B2BDC" w:rsidRPr="004A2A54" w:rsidRDefault="007B2BDC" w:rsidP="007B2BDC">
      <w:pPr>
        <w:rPr>
          <w:color w:val="000000"/>
          <w:sz w:val="28"/>
          <w:szCs w:val="28"/>
        </w:rPr>
      </w:pPr>
      <w:r w:rsidRPr="004A2A54">
        <w:rPr>
          <w:color w:val="000000"/>
          <w:sz w:val="28"/>
          <w:szCs w:val="28"/>
        </w:rPr>
        <w:t>24.</w:t>
      </w:r>
      <w:r w:rsidR="00971093" w:rsidRPr="004A2A54">
        <w:rPr>
          <w:color w:val="000000"/>
          <w:sz w:val="28"/>
          <w:szCs w:val="28"/>
        </w:rPr>
        <w:t xml:space="preserve"> </w:t>
      </w:r>
      <w:r w:rsidRPr="004A2A54">
        <w:rPr>
          <w:color w:val="000000"/>
          <w:sz w:val="28"/>
          <w:szCs w:val="28"/>
        </w:rPr>
        <w:t xml:space="preserve">Chemarea </w:t>
      </w:r>
      <w:r w:rsidR="00971093" w:rsidRPr="004A2A54">
        <w:rPr>
          <w:color w:val="000000"/>
          <w:sz w:val="28"/>
          <w:szCs w:val="28"/>
        </w:rPr>
        <w:t xml:space="preserve">specialiștilor, </w:t>
      </w:r>
      <w:r w:rsidRPr="004A2A54">
        <w:rPr>
          <w:color w:val="000000"/>
          <w:sz w:val="28"/>
          <w:szCs w:val="28"/>
        </w:rPr>
        <w:t>în caz de necesitate.</w:t>
      </w:r>
    </w:p>
    <w:p w14:paraId="7668D91E" w14:textId="77777777" w:rsidR="007B2BDC" w:rsidRPr="004A2A54" w:rsidRDefault="007B2BDC" w:rsidP="007B2BDC">
      <w:pPr>
        <w:spacing w:after="225" w:line="270" w:lineRule="atLeast"/>
        <w:ind w:firstLine="225"/>
        <w:textAlignment w:val="baseline"/>
        <w:rPr>
          <w:b/>
          <w:color w:val="000000"/>
          <w:sz w:val="28"/>
          <w:szCs w:val="28"/>
        </w:rPr>
      </w:pPr>
    </w:p>
    <w:p w14:paraId="2F5E5AC5" w14:textId="77777777" w:rsidR="007B2BDC" w:rsidRPr="004A2A54" w:rsidRDefault="007B2BDC" w:rsidP="007B2BDC">
      <w:pPr>
        <w:spacing w:after="225" w:line="270" w:lineRule="atLeast"/>
        <w:ind w:firstLine="225"/>
        <w:textAlignment w:val="baseline"/>
        <w:rPr>
          <w:b/>
          <w:color w:val="000000"/>
          <w:sz w:val="28"/>
          <w:szCs w:val="28"/>
        </w:rPr>
      </w:pPr>
      <w:r w:rsidRPr="004A2A54">
        <w:rPr>
          <w:b/>
          <w:color w:val="000000"/>
          <w:sz w:val="28"/>
          <w:szCs w:val="28"/>
        </w:rPr>
        <w:t xml:space="preserve">    Deservire climatizatoare, 50 000 lei, TV 25 000 lei și RD  25 000 lei.                                                                                     </w:t>
      </w:r>
    </w:p>
    <w:p w14:paraId="51CD0F9B" w14:textId="77777777" w:rsidR="007B2BDC" w:rsidRPr="004A2A54" w:rsidRDefault="007B2BDC" w:rsidP="007B2BDC">
      <w:pPr>
        <w:spacing w:after="225" w:line="270" w:lineRule="atLeast"/>
        <w:ind w:firstLine="225"/>
        <w:textAlignment w:val="baseline"/>
        <w:rPr>
          <w:b/>
          <w:color w:val="000000"/>
          <w:sz w:val="28"/>
          <w:szCs w:val="28"/>
        </w:rPr>
      </w:pPr>
      <w:r w:rsidRPr="004A2A54">
        <w:rPr>
          <w:b/>
          <w:color w:val="000000"/>
          <w:sz w:val="28"/>
          <w:szCs w:val="28"/>
        </w:rPr>
        <w:t>Reparații  climatizatoare, (la necessitate) 70 000 lei,  CR  35 000 lei, TV  35 000 lei.</w:t>
      </w:r>
      <w:r w:rsidRPr="004A2A54">
        <w:rPr>
          <w:color w:val="000000"/>
          <w:sz w:val="28"/>
          <w:szCs w:val="28"/>
        </w:rPr>
        <w:t xml:space="preserve">                          </w:t>
      </w:r>
    </w:p>
    <w:p w14:paraId="42DC978F" w14:textId="77777777" w:rsidR="007B2BDC" w:rsidRPr="004A2A54" w:rsidRDefault="007B2BDC" w:rsidP="007B2BDC">
      <w:pPr>
        <w:spacing w:after="225" w:line="270" w:lineRule="atLeast"/>
        <w:ind w:firstLine="225"/>
        <w:textAlignment w:val="baseline"/>
        <w:rPr>
          <w:b/>
          <w:color w:val="000000"/>
          <w:sz w:val="28"/>
          <w:szCs w:val="28"/>
        </w:rPr>
      </w:pPr>
      <w:r w:rsidRPr="004A2A54">
        <w:rPr>
          <w:b/>
          <w:color w:val="000000"/>
          <w:sz w:val="28"/>
          <w:szCs w:val="28"/>
        </w:rPr>
        <w:t xml:space="preserve">                      Total   deservire + reparații  pe Companie    120 000 lei.</w:t>
      </w:r>
    </w:p>
    <w:p w14:paraId="6F6C293F" w14:textId="77777777" w:rsidR="00676157" w:rsidRPr="004A2A54" w:rsidRDefault="00676157" w:rsidP="00676157">
      <w:pPr>
        <w:jc w:val="both"/>
        <w:rPr>
          <w:b/>
          <w:sz w:val="28"/>
          <w:szCs w:val="28"/>
        </w:rPr>
      </w:pPr>
    </w:p>
    <w:p w14:paraId="0E584DC5" w14:textId="77777777" w:rsidR="007B2BDC" w:rsidRPr="004A2A54" w:rsidRDefault="004A7982" w:rsidP="0001437B">
      <w:pPr>
        <w:tabs>
          <w:tab w:val="left" w:pos="6096"/>
        </w:tabs>
        <w:rPr>
          <w:rFonts w:eastAsia="Calibri"/>
          <w:b/>
          <w:bCs/>
          <w:sz w:val="28"/>
          <w:szCs w:val="28"/>
          <w:lang w:val="en-US" w:eastAsia="en-US"/>
        </w:rPr>
      </w:pPr>
      <w:r w:rsidRPr="004A2A54">
        <w:rPr>
          <w:rFonts w:eastAsia="Calibri"/>
          <w:b/>
          <w:bCs/>
          <w:sz w:val="28"/>
          <w:szCs w:val="28"/>
          <w:lang w:val="en-US" w:eastAsia="en-US"/>
        </w:rPr>
        <w:t>7</w:t>
      </w:r>
      <w:r w:rsidR="008404E3" w:rsidRPr="004A2A54">
        <w:rPr>
          <w:rFonts w:eastAsia="Calibri"/>
          <w:b/>
          <w:bCs/>
          <w:sz w:val="28"/>
          <w:szCs w:val="28"/>
          <w:lang w:val="en-US" w:eastAsia="en-US"/>
        </w:rPr>
        <w:t xml:space="preserve">.   </w:t>
      </w:r>
      <w:r w:rsidR="0001437B" w:rsidRPr="004A2A54">
        <w:rPr>
          <w:rFonts w:eastAsia="Calibri"/>
          <w:b/>
          <w:bCs/>
          <w:sz w:val="28"/>
          <w:szCs w:val="28"/>
          <w:lang w:val="en-US" w:eastAsia="en-US"/>
        </w:rPr>
        <w:t>MAT</w:t>
      </w:r>
      <w:r w:rsidR="0019430E" w:rsidRPr="004A2A54">
        <w:rPr>
          <w:rFonts w:eastAsia="Calibri"/>
          <w:b/>
          <w:bCs/>
          <w:sz w:val="28"/>
          <w:szCs w:val="28"/>
          <w:lang w:val="en-US" w:eastAsia="en-US"/>
        </w:rPr>
        <w:t>E</w:t>
      </w:r>
      <w:r w:rsidR="0001437B" w:rsidRPr="004A2A54">
        <w:rPr>
          <w:rFonts w:eastAsia="Calibri"/>
          <w:b/>
          <w:bCs/>
          <w:sz w:val="28"/>
          <w:szCs w:val="28"/>
          <w:lang w:val="en-US" w:eastAsia="en-US"/>
        </w:rPr>
        <w:t xml:space="preserve">RIALE </w:t>
      </w:r>
      <w:r w:rsidR="0072693C" w:rsidRPr="004A2A54">
        <w:rPr>
          <w:rFonts w:eastAsia="Calibri"/>
          <w:b/>
          <w:bCs/>
          <w:sz w:val="28"/>
          <w:szCs w:val="28"/>
          <w:lang w:val="en-US" w:eastAsia="en-US"/>
        </w:rPr>
        <w:t xml:space="preserve">DE </w:t>
      </w:r>
      <w:r w:rsidR="0001437B" w:rsidRPr="004A2A54">
        <w:rPr>
          <w:rFonts w:eastAsia="Calibri"/>
          <w:b/>
          <w:bCs/>
          <w:sz w:val="28"/>
          <w:szCs w:val="28"/>
          <w:lang w:val="en-US" w:eastAsia="en-US"/>
        </w:rPr>
        <w:t>LĂCĂTUȘERIE</w:t>
      </w:r>
      <w:r w:rsidR="007B2BDC" w:rsidRPr="004A2A54">
        <w:rPr>
          <w:rFonts w:eastAsia="Calibri"/>
          <w:b/>
          <w:bCs/>
          <w:sz w:val="28"/>
          <w:szCs w:val="28"/>
          <w:lang w:val="en-US" w:eastAsia="en-US"/>
        </w:rPr>
        <w:t xml:space="preserve"> </w:t>
      </w:r>
    </w:p>
    <w:tbl>
      <w:tblPr>
        <w:tblpPr w:leftFromText="180" w:rightFromText="180" w:vertAnchor="text" w:horzAnchor="margin" w:tblpX="-28" w:tblpY="198"/>
        <w:tblW w:w="138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0"/>
        <w:gridCol w:w="2233"/>
        <w:gridCol w:w="5954"/>
        <w:gridCol w:w="1701"/>
        <w:gridCol w:w="3260"/>
      </w:tblGrid>
      <w:tr w:rsidR="007B2BDC" w:rsidRPr="004A2A54" w14:paraId="010B0975" w14:textId="77777777" w:rsidTr="00BA456F">
        <w:trPr>
          <w:trHeight w:val="694"/>
        </w:trPr>
        <w:tc>
          <w:tcPr>
            <w:tcW w:w="710" w:type="dxa"/>
            <w:vAlign w:val="center"/>
          </w:tcPr>
          <w:p w14:paraId="6CAC2BBF" w14:textId="77777777" w:rsidR="007B2BDC" w:rsidRPr="004A2A54" w:rsidRDefault="007B2BDC" w:rsidP="00BA456F">
            <w:pPr>
              <w:rPr>
                <w:rFonts w:eastAsia="Calibri"/>
                <w:b/>
                <w:sz w:val="28"/>
                <w:szCs w:val="28"/>
                <w:lang w:val="en-US" w:eastAsia="en-US"/>
              </w:rPr>
            </w:pPr>
            <w:r w:rsidRPr="004A2A54">
              <w:rPr>
                <w:rFonts w:eastAsia="Calibri"/>
                <w:b/>
                <w:sz w:val="28"/>
                <w:szCs w:val="28"/>
                <w:lang w:val="en-US" w:eastAsia="en-US"/>
              </w:rPr>
              <w:t>N</w:t>
            </w:r>
            <w:r w:rsidR="0001437B" w:rsidRPr="004A2A54">
              <w:rPr>
                <w:rFonts w:eastAsia="Calibri"/>
                <w:b/>
                <w:sz w:val="28"/>
                <w:szCs w:val="28"/>
                <w:lang w:val="en-US" w:eastAsia="en-US"/>
              </w:rPr>
              <w:t>r</w:t>
            </w:r>
            <w:r w:rsidRPr="004A2A54">
              <w:rPr>
                <w:rFonts w:eastAsia="Calibri"/>
                <w:b/>
                <w:sz w:val="28"/>
                <w:szCs w:val="28"/>
                <w:lang w:val="en-US" w:eastAsia="en-US"/>
              </w:rPr>
              <w:t>.</w:t>
            </w:r>
          </w:p>
        </w:tc>
        <w:tc>
          <w:tcPr>
            <w:tcW w:w="2233" w:type="dxa"/>
          </w:tcPr>
          <w:p w14:paraId="24172C89" w14:textId="77777777" w:rsidR="007B2BDC" w:rsidRPr="004A2A54" w:rsidRDefault="001B114E" w:rsidP="001B114E">
            <w:pPr>
              <w:rPr>
                <w:rFonts w:eastAsia="Calibri"/>
                <w:b/>
                <w:sz w:val="28"/>
                <w:szCs w:val="28"/>
                <w:lang w:val="en-US" w:eastAsia="en-US"/>
              </w:rPr>
            </w:pPr>
            <w:r w:rsidRPr="004A2A54">
              <w:rPr>
                <w:rFonts w:eastAsia="Calibri"/>
                <w:b/>
                <w:sz w:val="28"/>
                <w:szCs w:val="28"/>
                <w:lang w:val="en-US" w:eastAsia="en-US"/>
              </w:rPr>
              <w:t>Cod CPV</w:t>
            </w:r>
          </w:p>
        </w:tc>
        <w:tc>
          <w:tcPr>
            <w:tcW w:w="5954" w:type="dxa"/>
            <w:vAlign w:val="center"/>
          </w:tcPr>
          <w:p w14:paraId="281437D9" w14:textId="77777777" w:rsidR="007B2BDC" w:rsidRPr="004A2A54" w:rsidRDefault="007B2BDC" w:rsidP="001B114E">
            <w:pPr>
              <w:jc w:val="center"/>
              <w:rPr>
                <w:rFonts w:eastAsia="Calibri"/>
                <w:b/>
                <w:sz w:val="28"/>
                <w:szCs w:val="28"/>
                <w:lang w:val="en-US" w:eastAsia="en-US"/>
              </w:rPr>
            </w:pPr>
            <w:r w:rsidRPr="004A2A54">
              <w:rPr>
                <w:rFonts w:eastAsia="Calibri"/>
                <w:b/>
                <w:sz w:val="28"/>
                <w:szCs w:val="28"/>
                <w:lang w:val="en-US" w:eastAsia="en-US"/>
              </w:rPr>
              <w:t>Denumirea</w:t>
            </w:r>
          </w:p>
        </w:tc>
        <w:tc>
          <w:tcPr>
            <w:tcW w:w="1701" w:type="dxa"/>
            <w:vAlign w:val="center"/>
          </w:tcPr>
          <w:p w14:paraId="2AAF3C87" w14:textId="77777777" w:rsidR="007B2BDC" w:rsidRPr="004A2A54" w:rsidRDefault="0001437B" w:rsidP="00BA456F">
            <w:pPr>
              <w:rPr>
                <w:rFonts w:eastAsia="Calibri"/>
                <w:b/>
                <w:sz w:val="28"/>
                <w:szCs w:val="28"/>
                <w:lang w:val="en-US" w:eastAsia="en-US"/>
              </w:rPr>
            </w:pPr>
            <w:r w:rsidRPr="004A2A54">
              <w:rPr>
                <w:rFonts w:eastAsia="Calibri"/>
                <w:b/>
                <w:sz w:val="28"/>
                <w:szCs w:val="28"/>
                <w:lang w:val="en-US" w:eastAsia="en-US"/>
              </w:rPr>
              <w:t>U</w:t>
            </w:r>
            <w:r w:rsidR="00BA456F" w:rsidRPr="004A2A54">
              <w:rPr>
                <w:rFonts w:eastAsia="Calibri"/>
                <w:b/>
                <w:sz w:val="28"/>
                <w:szCs w:val="28"/>
                <w:lang w:val="en-US" w:eastAsia="en-US"/>
              </w:rPr>
              <w:t>nitate de măsură</w:t>
            </w:r>
          </w:p>
        </w:tc>
        <w:tc>
          <w:tcPr>
            <w:tcW w:w="3260" w:type="dxa"/>
            <w:vAlign w:val="center"/>
          </w:tcPr>
          <w:p w14:paraId="1FB1BF77" w14:textId="77777777" w:rsidR="007B2BDC" w:rsidRPr="004A2A54" w:rsidRDefault="007B2BDC" w:rsidP="001B114E">
            <w:pPr>
              <w:jc w:val="center"/>
              <w:rPr>
                <w:rFonts w:eastAsia="Calibri"/>
                <w:b/>
                <w:sz w:val="28"/>
                <w:szCs w:val="28"/>
                <w:lang w:val="en-US" w:eastAsia="en-US"/>
              </w:rPr>
            </w:pPr>
            <w:r w:rsidRPr="004A2A54">
              <w:rPr>
                <w:rFonts w:eastAsia="Calibri"/>
                <w:b/>
                <w:sz w:val="28"/>
                <w:szCs w:val="28"/>
                <w:lang w:val="en-US" w:eastAsia="en-US"/>
              </w:rPr>
              <w:t>Cantitatea</w:t>
            </w:r>
          </w:p>
        </w:tc>
      </w:tr>
      <w:tr w:rsidR="007B2BDC" w:rsidRPr="004A2A54" w14:paraId="6FDEC16D" w14:textId="77777777" w:rsidTr="00BA456F">
        <w:trPr>
          <w:trHeight w:val="227"/>
        </w:trPr>
        <w:tc>
          <w:tcPr>
            <w:tcW w:w="710" w:type="dxa"/>
          </w:tcPr>
          <w:p w14:paraId="1F767D16" w14:textId="77777777" w:rsidR="007B2BDC" w:rsidRPr="004A2A54" w:rsidRDefault="007B2BDC" w:rsidP="001B114E">
            <w:pPr>
              <w:rPr>
                <w:rFonts w:eastAsia="Calibri"/>
                <w:sz w:val="28"/>
                <w:szCs w:val="28"/>
                <w:lang w:eastAsia="en-US"/>
              </w:rPr>
            </w:pPr>
            <w:r w:rsidRPr="004A2A54">
              <w:rPr>
                <w:rFonts w:eastAsia="Calibri"/>
                <w:sz w:val="28"/>
                <w:szCs w:val="28"/>
                <w:lang w:val="en-US" w:eastAsia="en-US"/>
              </w:rPr>
              <w:t>1</w:t>
            </w:r>
            <w:r w:rsidR="0001437B" w:rsidRPr="004A2A54">
              <w:rPr>
                <w:rFonts w:eastAsia="Calibri"/>
                <w:sz w:val="28"/>
                <w:szCs w:val="28"/>
                <w:lang w:eastAsia="en-US"/>
              </w:rPr>
              <w:t>.</w:t>
            </w:r>
          </w:p>
        </w:tc>
        <w:tc>
          <w:tcPr>
            <w:tcW w:w="2233" w:type="dxa"/>
          </w:tcPr>
          <w:p w14:paraId="1FA97595" w14:textId="77777777" w:rsidR="007B2BDC" w:rsidRPr="004A2A54" w:rsidRDefault="007B2BDC" w:rsidP="001B114E">
            <w:pPr>
              <w:tabs>
                <w:tab w:val="left" w:pos="3375"/>
              </w:tabs>
              <w:jc w:val="center"/>
              <w:rPr>
                <w:rFonts w:eastAsia="Calibri"/>
                <w:sz w:val="28"/>
                <w:szCs w:val="28"/>
                <w:lang w:val="en-US" w:eastAsia="en-US"/>
              </w:rPr>
            </w:pPr>
            <w:r w:rsidRPr="004A2A54">
              <w:rPr>
                <w:rFonts w:eastAsia="Calibri"/>
                <w:bCs/>
                <w:color w:val="333333"/>
                <w:sz w:val="28"/>
                <w:szCs w:val="28"/>
                <w:bdr w:val="none" w:sz="0" w:space="0" w:color="auto" w:frame="1"/>
                <w:lang w:val="en-US" w:eastAsia="en-US"/>
              </w:rPr>
              <w:t>44411700-1</w:t>
            </w:r>
          </w:p>
        </w:tc>
        <w:tc>
          <w:tcPr>
            <w:tcW w:w="5954" w:type="dxa"/>
          </w:tcPr>
          <w:p w14:paraId="4310AA23" w14:textId="77777777" w:rsidR="007B2BDC" w:rsidRPr="004A2A54" w:rsidRDefault="007B2BDC" w:rsidP="001B114E">
            <w:pPr>
              <w:tabs>
                <w:tab w:val="left" w:pos="3375"/>
              </w:tabs>
              <w:rPr>
                <w:rFonts w:eastAsia="Calibri"/>
                <w:sz w:val="28"/>
                <w:szCs w:val="28"/>
                <w:lang w:val="en-US" w:eastAsia="en-US"/>
              </w:rPr>
            </w:pPr>
            <w:r w:rsidRPr="004A2A54">
              <w:rPr>
                <w:rFonts w:eastAsia="Calibri"/>
                <w:sz w:val="28"/>
                <w:szCs w:val="28"/>
                <w:lang w:val="en-US" w:eastAsia="en-US"/>
              </w:rPr>
              <w:t xml:space="preserve">Vas WC compact </w:t>
            </w:r>
          </w:p>
        </w:tc>
        <w:tc>
          <w:tcPr>
            <w:tcW w:w="1701" w:type="dxa"/>
            <w:vAlign w:val="center"/>
          </w:tcPr>
          <w:p w14:paraId="715BCA1B" w14:textId="77777777" w:rsidR="007B2BDC" w:rsidRPr="004A2A54" w:rsidRDefault="008D1DE5" w:rsidP="001B114E">
            <w:pPr>
              <w:tabs>
                <w:tab w:val="left" w:pos="3375"/>
              </w:tabs>
              <w:jc w:val="center"/>
              <w:rPr>
                <w:rFonts w:eastAsia="Calibri"/>
                <w:sz w:val="28"/>
                <w:szCs w:val="28"/>
                <w:lang w:val="en-US" w:eastAsia="en-US"/>
              </w:rPr>
            </w:pPr>
            <w:r w:rsidRPr="004A2A54">
              <w:rPr>
                <w:rFonts w:eastAsia="Calibri"/>
                <w:sz w:val="28"/>
                <w:szCs w:val="28"/>
                <w:lang w:val="en-US" w:eastAsia="en-US"/>
              </w:rPr>
              <w:t>B</w:t>
            </w:r>
            <w:r w:rsidR="007B2BDC" w:rsidRPr="004A2A54">
              <w:rPr>
                <w:rFonts w:eastAsia="Calibri"/>
                <w:sz w:val="28"/>
                <w:szCs w:val="28"/>
                <w:lang w:val="en-US" w:eastAsia="en-US"/>
              </w:rPr>
              <w:t>uc</w:t>
            </w:r>
            <w:r w:rsidRPr="004A2A54">
              <w:rPr>
                <w:rFonts w:eastAsia="Calibri"/>
                <w:sz w:val="28"/>
                <w:szCs w:val="28"/>
                <w:lang w:val="en-US" w:eastAsia="en-US"/>
              </w:rPr>
              <w:t>.</w:t>
            </w:r>
          </w:p>
        </w:tc>
        <w:tc>
          <w:tcPr>
            <w:tcW w:w="3260" w:type="dxa"/>
            <w:vAlign w:val="center"/>
          </w:tcPr>
          <w:p w14:paraId="6965579B" w14:textId="77777777" w:rsidR="007B2BDC" w:rsidRPr="004A2A54" w:rsidRDefault="007B2BDC" w:rsidP="001B114E">
            <w:pPr>
              <w:jc w:val="center"/>
              <w:rPr>
                <w:rFonts w:eastAsia="Calibri"/>
                <w:sz w:val="28"/>
                <w:szCs w:val="28"/>
                <w:lang w:val="en-US" w:eastAsia="en-US"/>
              </w:rPr>
            </w:pPr>
            <w:r w:rsidRPr="004A2A54">
              <w:rPr>
                <w:rFonts w:eastAsia="Calibri"/>
                <w:sz w:val="28"/>
                <w:szCs w:val="28"/>
                <w:lang w:val="en-US" w:eastAsia="en-US"/>
              </w:rPr>
              <w:t>6.00</w:t>
            </w:r>
          </w:p>
        </w:tc>
      </w:tr>
      <w:tr w:rsidR="007B2BDC" w:rsidRPr="004A2A54" w14:paraId="2AA7D762" w14:textId="77777777" w:rsidTr="00BA456F">
        <w:trPr>
          <w:trHeight w:val="227"/>
        </w:trPr>
        <w:tc>
          <w:tcPr>
            <w:tcW w:w="710" w:type="dxa"/>
          </w:tcPr>
          <w:p w14:paraId="4FAF76EC" w14:textId="77777777" w:rsidR="007B2BDC" w:rsidRPr="004A2A54" w:rsidRDefault="007B2BDC" w:rsidP="001B114E">
            <w:pPr>
              <w:rPr>
                <w:rFonts w:eastAsia="Calibri"/>
                <w:sz w:val="28"/>
                <w:szCs w:val="28"/>
                <w:lang w:eastAsia="en-US"/>
              </w:rPr>
            </w:pPr>
            <w:r w:rsidRPr="004A2A54">
              <w:rPr>
                <w:rFonts w:eastAsia="Calibri"/>
                <w:sz w:val="28"/>
                <w:szCs w:val="28"/>
                <w:lang w:val="en-US" w:eastAsia="en-US"/>
              </w:rPr>
              <w:t>2</w:t>
            </w:r>
            <w:r w:rsidR="0001437B" w:rsidRPr="004A2A54">
              <w:rPr>
                <w:rFonts w:eastAsia="Calibri"/>
                <w:sz w:val="28"/>
                <w:szCs w:val="28"/>
                <w:lang w:eastAsia="en-US"/>
              </w:rPr>
              <w:t>.</w:t>
            </w:r>
          </w:p>
        </w:tc>
        <w:tc>
          <w:tcPr>
            <w:tcW w:w="2233" w:type="dxa"/>
          </w:tcPr>
          <w:p w14:paraId="19720D2F" w14:textId="77777777" w:rsidR="007B2BDC" w:rsidRPr="004A2A54" w:rsidRDefault="007B2BDC" w:rsidP="001B114E">
            <w:pPr>
              <w:tabs>
                <w:tab w:val="left" w:pos="3375"/>
              </w:tabs>
              <w:jc w:val="center"/>
              <w:rPr>
                <w:rFonts w:eastAsia="Calibri"/>
                <w:sz w:val="28"/>
                <w:szCs w:val="28"/>
                <w:lang w:val="en-US" w:eastAsia="en-US"/>
              </w:rPr>
            </w:pPr>
            <w:r w:rsidRPr="004A2A54">
              <w:rPr>
                <w:rFonts w:eastAsia="Calibri"/>
                <w:bCs/>
                <w:color w:val="333333"/>
                <w:sz w:val="28"/>
                <w:szCs w:val="28"/>
                <w:bdr w:val="none" w:sz="0" w:space="0" w:color="auto" w:frame="1"/>
                <w:shd w:val="clear" w:color="auto" w:fill="FFFFFF"/>
                <w:lang w:val="en-US" w:eastAsia="en-US"/>
              </w:rPr>
              <w:t>44411300-7</w:t>
            </w:r>
          </w:p>
        </w:tc>
        <w:tc>
          <w:tcPr>
            <w:tcW w:w="5954" w:type="dxa"/>
          </w:tcPr>
          <w:p w14:paraId="4770888F" w14:textId="77777777" w:rsidR="007B2BDC" w:rsidRPr="004A2A54" w:rsidRDefault="007B2BDC" w:rsidP="001B114E">
            <w:pPr>
              <w:tabs>
                <w:tab w:val="left" w:pos="3375"/>
              </w:tabs>
              <w:rPr>
                <w:rFonts w:eastAsia="Calibri"/>
                <w:sz w:val="28"/>
                <w:szCs w:val="28"/>
                <w:lang w:val="en-US" w:eastAsia="en-US"/>
              </w:rPr>
            </w:pPr>
            <w:r w:rsidRPr="004A2A54">
              <w:rPr>
                <w:rFonts w:eastAsia="Calibri"/>
                <w:sz w:val="28"/>
                <w:szCs w:val="28"/>
                <w:lang w:val="en-US" w:eastAsia="en-US"/>
              </w:rPr>
              <w:t xml:space="preserve">Lavoar cu piedestal </w:t>
            </w:r>
          </w:p>
        </w:tc>
        <w:tc>
          <w:tcPr>
            <w:tcW w:w="1701" w:type="dxa"/>
            <w:vAlign w:val="center"/>
          </w:tcPr>
          <w:p w14:paraId="4333B08A" w14:textId="77777777" w:rsidR="007B2BDC" w:rsidRPr="004A2A54" w:rsidRDefault="008D1DE5" w:rsidP="001B114E">
            <w:pPr>
              <w:tabs>
                <w:tab w:val="left" w:pos="3375"/>
              </w:tabs>
              <w:jc w:val="center"/>
              <w:rPr>
                <w:rFonts w:eastAsia="Calibri"/>
                <w:sz w:val="28"/>
                <w:szCs w:val="28"/>
                <w:lang w:val="en-US" w:eastAsia="en-US"/>
              </w:rPr>
            </w:pPr>
            <w:r w:rsidRPr="004A2A54">
              <w:rPr>
                <w:rFonts w:eastAsia="Calibri"/>
                <w:sz w:val="28"/>
                <w:szCs w:val="28"/>
                <w:lang w:val="en-US" w:eastAsia="en-US"/>
              </w:rPr>
              <w:t>B</w:t>
            </w:r>
            <w:r w:rsidR="007B2BDC" w:rsidRPr="004A2A54">
              <w:rPr>
                <w:rFonts w:eastAsia="Calibri"/>
                <w:sz w:val="28"/>
                <w:szCs w:val="28"/>
                <w:lang w:val="en-US" w:eastAsia="en-US"/>
              </w:rPr>
              <w:t>uc</w:t>
            </w:r>
            <w:r w:rsidRPr="004A2A54">
              <w:rPr>
                <w:rFonts w:eastAsia="Calibri"/>
                <w:sz w:val="28"/>
                <w:szCs w:val="28"/>
                <w:lang w:val="en-US" w:eastAsia="en-US"/>
              </w:rPr>
              <w:t>.</w:t>
            </w:r>
          </w:p>
        </w:tc>
        <w:tc>
          <w:tcPr>
            <w:tcW w:w="3260" w:type="dxa"/>
            <w:vAlign w:val="center"/>
          </w:tcPr>
          <w:p w14:paraId="310868C3" w14:textId="77777777" w:rsidR="007B2BDC" w:rsidRPr="004A2A54" w:rsidRDefault="007B2BDC" w:rsidP="001B114E">
            <w:pPr>
              <w:jc w:val="center"/>
              <w:rPr>
                <w:rFonts w:eastAsia="Calibri"/>
                <w:sz w:val="28"/>
                <w:szCs w:val="28"/>
                <w:lang w:val="en-US" w:eastAsia="en-US"/>
              </w:rPr>
            </w:pPr>
            <w:r w:rsidRPr="004A2A54">
              <w:rPr>
                <w:rFonts w:eastAsia="Calibri"/>
                <w:sz w:val="28"/>
                <w:szCs w:val="28"/>
                <w:lang w:val="en-US" w:eastAsia="en-US"/>
              </w:rPr>
              <w:t>1</w:t>
            </w:r>
            <w:r w:rsidRPr="004A2A54">
              <w:rPr>
                <w:rFonts w:eastAsia="Calibri"/>
                <w:sz w:val="28"/>
                <w:szCs w:val="28"/>
                <w:lang w:eastAsia="en-US"/>
              </w:rPr>
              <w:t>0</w:t>
            </w:r>
            <w:r w:rsidRPr="004A2A54">
              <w:rPr>
                <w:rFonts w:eastAsia="Calibri"/>
                <w:sz w:val="28"/>
                <w:szCs w:val="28"/>
                <w:lang w:val="en-US" w:eastAsia="en-US"/>
              </w:rPr>
              <w:t>.00</w:t>
            </w:r>
          </w:p>
        </w:tc>
      </w:tr>
      <w:tr w:rsidR="007B2BDC" w:rsidRPr="004A2A54" w14:paraId="54B9BC71" w14:textId="77777777" w:rsidTr="00BA456F">
        <w:trPr>
          <w:trHeight w:val="240"/>
        </w:trPr>
        <w:tc>
          <w:tcPr>
            <w:tcW w:w="710" w:type="dxa"/>
          </w:tcPr>
          <w:p w14:paraId="03FE9C94" w14:textId="77777777" w:rsidR="007B2BDC" w:rsidRPr="004A2A54" w:rsidRDefault="007B2BDC" w:rsidP="001B114E">
            <w:pPr>
              <w:rPr>
                <w:rFonts w:eastAsia="Calibri"/>
                <w:sz w:val="28"/>
                <w:szCs w:val="28"/>
                <w:lang w:eastAsia="en-US"/>
              </w:rPr>
            </w:pPr>
            <w:r w:rsidRPr="004A2A54">
              <w:rPr>
                <w:rFonts w:eastAsia="Calibri"/>
                <w:sz w:val="28"/>
                <w:szCs w:val="28"/>
                <w:lang w:val="ru-RU" w:eastAsia="en-US"/>
              </w:rPr>
              <w:t>3</w:t>
            </w:r>
            <w:r w:rsidR="0001437B" w:rsidRPr="004A2A54">
              <w:rPr>
                <w:rFonts w:eastAsia="Calibri"/>
                <w:sz w:val="28"/>
                <w:szCs w:val="28"/>
                <w:lang w:eastAsia="en-US"/>
              </w:rPr>
              <w:t>.</w:t>
            </w:r>
          </w:p>
        </w:tc>
        <w:tc>
          <w:tcPr>
            <w:tcW w:w="2233" w:type="dxa"/>
          </w:tcPr>
          <w:p w14:paraId="59C9824D"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bdr w:val="none" w:sz="0" w:space="0" w:color="auto" w:frame="1"/>
                <w:lang w:val="ru-RU" w:eastAsia="en-US"/>
              </w:rPr>
              <w:t>44165000-4</w:t>
            </w:r>
          </w:p>
        </w:tc>
        <w:tc>
          <w:tcPr>
            <w:tcW w:w="5954" w:type="dxa"/>
          </w:tcPr>
          <w:p w14:paraId="2298A814" w14:textId="77777777" w:rsidR="007B2BDC" w:rsidRPr="004A2A54" w:rsidRDefault="007B2BDC" w:rsidP="001B114E">
            <w:pPr>
              <w:tabs>
                <w:tab w:val="left" w:pos="3375"/>
              </w:tabs>
              <w:rPr>
                <w:rFonts w:eastAsia="Calibri"/>
                <w:sz w:val="28"/>
                <w:szCs w:val="28"/>
                <w:lang w:val="ru-RU" w:eastAsia="en-US"/>
              </w:rPr>
            </w:pPr>
            <w:r w:rsidRPr="004A2A54">
              <w:rPr>
                <w:rFonts w:eastAsia="Calibri"/>
                <w:sz w:val="28"/>
                <w:szCs w:val="28"/>
                <w:lang w:val="ru-RU" w:eastAsia="en-US"/>
              </w:rPr>
              <w:t xml:space="preserve">Furtun apă 0.60m FF </w:t>
            </w:r>
          </w:p>
        </w:tc>
        <w:tc>
          <w:tcPr>
            <w:tcW w:w="1701" w:type="dxa"/>
            <w:vAlign w:val="center"/>
          </w:tcPr>
          <w:p w14:paraId="5574D484" w14:textId="77777777" w:rsidR="007B2BDC" w:rsidRPr="004A2A54" w:rsidRDefault="008D1DE5" w:rsidP="001B114E">
            <w:pPr>
              <w:tabs>
                <w:tab w:val="left" w:pos="3375"/>
              </w:tabs>
              <w:jc w:val="center"/>
              <w:rPr>
                <w:rFonts w:eastAsia="Calibri"/>
                <w:sz w:val="28"/>
                <w:szCs w:val="28"/>
                <w:lang w:eastAsia="en-US"/>
              </w:rPr>
            </w:pPr>
            <w:r w:rsidRPr="004A2A54">
              <w:rPr>
                <w:rFonts w:eastAsia="Calibri"/>
                <w:sz w:val="28"/>
                <w:szCs w:val="28"/>
                <w:lang w:val="ru-RU" w:eastAsia="en-US"/>
              </w:rPr>
              <w:t>B</w:t>
            </w:r>
            <w:r w:rsidR="007B2BDC" w:rsidRPr="004A2A54">
              <w:rPr>
                <w:rFonts w:eastAsia="Calibri"/>
                <w:sz w:val="28"/>
                <w:szCs w:val="28"/>
                <w:lang w:val="ru-RU" w:eastAsia="en-US"/>
              </w:rPr>
              <w:t>uc</w:t>
            </w:r>
            <w:r w:rsidRPr="004A2A54">
              <w:rPr>
                <w:rFonts w:eastAsia="Calibri"/>
                <w:sz w:val="28"/>
                <w:szCs w:val="28"/>
                <w:lang w:eastAsia="en-US"/>
              </w:rPr>
              <w:t>.</w:t>
            </w:r>
          </w:p>
        </w:tc>
        <w:tc>
          <w:tcPr>
            <w:tcW w:w="3260" w:type="dxa"/>
            <w:vAlign w:val="center"/>
          </w:tcPr>
          <w:p w14:paraId="7E09B034"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val="ru-RU" w:eastAsia="en-US"/>
              </w:rPr>
              <w:t>10.00</w:t>
            </w:r>
          </w:p>
        </w:tc>
      </w:tr>
      <w:tr w:rsidR="007B2BDC" w:rsidRPr="004A2A54" w14:paraId="1D4D9347" w14:textId="77777777" w:rsidTr="00BA456F">
        <w:trPr>
          <w:trHeight w:val="227"/>
        </w:trPr>
        <w:tc>
          <w:tcPr>
            <w:tcW w:w="710" w:type="dxa"/>
          </w:tcPr>
          <w:p w14:paraId="747F1723" w14:textId="77777777" w:rsidR="007B2BDC" w:rsidRPr="004A2A54" w:rsidRDefault="007B2BDC" w:rsidP="001B114E">
            <w:pPr>
              <w:rPr>
                <w:rFonts w:eastAsia="Calibri"/>
                <w:sz w:val="28"/>
                <w:szCs w:val="28"/>
                <w:lang w:eastAsia="en-US"/>
              </w:rPr>
            </w:pPr>
            <w:r w:rsidRPr="004A2A54">
              <w:rPr>
                <w:rFonts w:eastAsia="Calibri"/>
                <w:sz w:val="28"/>
                <w:szCs w:val="28"/>
                <w:lang w:val="ru-RU" w:eastAsia="en-US"/>
              </w:rPr>
              <w:lastRenderedPageBreak/>
              <w:t>4</w:t>
            </w:r>
            <w:r w:rsidR="0001437B" w:rsidRPr="004A2A54">
              <w:rPr>
                <w:rFonts w:eastAsia="Calibri"/>
                <w:sz w:val="28"/>
                <w:szCs w:val="28"/>
                <w:lang w:eastAsia="en-US"/>
              </w:rPr>
              <w:t>.</w:t>
            </w:r>
          </w:p>
        </w:tc>
        <w:tc>
          <w:tcPr>
            <w:tcW w:w="2233" w:type="dxa"/>
          </w:tcPr>
          <w:p w14:paraId="4AA77C9F"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bdr w:val="none" w:sz="0" w:space="0" w:color="auto" w:frame="1"/>
                <w:lang w:val="ru-RU" w:eastAsia="en-US"/>
              </w:rPr>
              <w:t>44165000-4</w:t>
            </w:r>
          </w:p>
        </w:tc>
        <w:tc>
          <w:tcPr>
            <w:tcW w:w="5954" w:type="dxa"/>
          </w:tcPr>
          <w:p w14:paraId="1664B09D" w14:textId="77777777" w:rsidR="007B2BDC" w:rsidRPr="004A2A54" w:rsidRDefault="007B2BDC" w:rsidP="001B114E">
            <w:pPr>
              <w:tabs>
                <w:tab w:val="left" w:pos="3375"/>
              </w:tabs>
              <w:rPr>
                <w:rFonts w:eastAsia="Calibri"/>
                <w:sz w:val="28"/>
                <w:szCs w:val="28"/>
                <w:lang w:val="en-US" w:eastAsia="en-US"/>
              </w:rPr>
            </w:pPr>
            <w:r w:rsidRPr="004A2A54">
              <w:rPr>
                <w:rFonts w:eastAsia="Calibri"/>
                <w:sz w:val="28"/>
                <w:szCs w:val="28"/>
                <w:lang w:val="en-US" w:eastAsia="en-US"/>
              </w:rPr>
              <w:t>Furtun apă 0.50</w:t>
            </w:r>
            <w:r w:rsidRPr="004A2A54">
              <w:rPr>
                <w:rFonts w:eastAsia="Calibri"/>
                <w:sz w:val="28"/>
                <w:szCs w:val="28"/>
                <w:lang w:eastAsia="en-US"/>
              </w:rPr>
              <w:t xml:space="preserve"> c</w:t>
            </w:r>
            <w:r w:rsidRPr="004A2A54">
              <w:rPr>
                <w:rFonts w:eastAsia="Calibri"/>
                <w:sz w:val="28"/>
                <w:szCs w:val="28"/>
                <w:lang w:val="en-US" w:eastAsia="en-US"/>
              </w:rPr>
              <w:t>m 1/2”xM10 L3</w:t>
            </w:r>
          </w:p>
        </w:tc>
        <w:tc>
          <w:tcPr>
            <w:tcW w:w="1701" w:type="dxa"/>
            <w:vAlign w:val="center"/>
          </w:tcPr>
          <w:p w14:paraId="2FD82A23" w14:textId="77777777" w:rsidR="007B2BDC" w:rsidRPr="004A2A54" w:rsidRDefault="008D1DE5" w:rsidP="001B114E">
            <w:pPr>
              <w:tabs>
                <w:tab w:val="left" w:pos="3375"/>
              </w:tabs>
              <w:jc w:val="center"/>
              <w:rPr>
                <w:rFonts w:eastAsia="Calibri"/>
                <w:sz w:val="28"/>
                <w:szCs w:val="28"/>
                <w:lang w:eastAsia="en-US"/>
              </w:rPr>
            </w:pPr>
            <w:r w:rsidRPr="004A2A54">
              <w:rPr>
                <w:rFonts w:eastAsia="Calibri"/>
                <w:sz w:val="28"/>
                <w:szCs w:val="28"/>
                <w:lang w:val="ru-RU" w:eastAsia="en-US"/>
              </w:rPr>
              <w:t>B</w:t>
            </w:r>
            <w:r w:rsidR="007B2BDC" w:rsidRPr="004A2A54">
              <w:rPr>
                <w:rFonts w:eastAsia="Calibri"/>
                <w:sz w:val="28"/>
                <w:szCs w:val="28"/>
                <w:lang w:val="ru-RU" w:eastAsia="en-US"/>
              </w:rPr>
              <w:t>uc</w:t>
            </w:r>
            <w:r w:rsidRPr="004A2A54">
              <w:rPr>
                <w:rFonts w:eastAsia="Calibri"/>
                <w:sz w:val="28"/>
                <w:szCs w:val="28"/>
                <w:lang w:eastAsia="en-US"/>
              </w:rPr>
              <w:t>.</w:t>
            </w:r>
          </w:p>
        </w:tc>
        <w:tc>
          <w:tcPr>
            <w:tcW w:w="3260" w:type="dxa"/>
            <w:vAlign w:val="center"/>
          </w:tcPr>
          <w:p w14:paraId="12D555E9"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val="ru-RU" w:eastAsia="en-US"/>
              </w:rPr>
              <w:t>10.00</w:t>
            </w:r>
          </w:p>
        </w:tc>
      </w:tr>
      <w:tr w:rsidR="007B2BDC" w:rsidRPr="004A2A54" w14:paraId="13968BD3" w14:textId="77777777" w:rsidTr="00BA456F">
        <w:trPr>
          <w:trHeight w:val="240"/>
        </w:trPr>
        <w:tc>
          <w:tcPr>
            <w:tcW w:w="710" w:type="dxa"/>
          </w:tcPr>
          <w:p w14:paraId="4417D725" w14:textId="77777777" w:rsidR="007B2BDC" w:rsidRPr="004A2A54" w:rsidRDefault="007B2BDC" w:rsidP="001B114E">
            <w:pPr>
              <w:rPr>
                <w:rFonts w:eastAsia="Calibri"/>
                <w:sz w:val="28"/>
                <w:szCs w:val="28"/>
                <w:lang w:eastAsia="en-US"/>
              </w:rPr>
            </w:pPr>
            <w:r w:rsidRPr="004A2A54">
              <w:rPr>
                <w:rFonts w:eastAsia="Calibri"/>
                <w:sz w:val="28"/>
                <w:szCs w:val="28"/>
                <w:lang w:val="ru-RU" w:eastAsia="en-US"/>
              </w:rPr>
              <w:t>5</w:t>
            </w:r>
            <w:r w:rsidR="0001437B" w:rsidRPr="004A2A54">
              <w:rPr>
                <w:rFonts w:eastAsia="Calibri"/>
                <w:sz w:val="28"/>
                <w:szCs w:val="28"/>
                <w:lang w:eastAsia="en-US"/>
              </w:rPr>
              <w:t>.</w:t>
            </w:r>
          </w:p>
        </w:tc>
        <w:tc>
          <w:tcPr>
            <w:tcW w:w="2233" w:type="dxa"/>
          </w:tcPr>
          <w:p w14:paraId="61A583CD"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bdr w:val="none" w:sz="0" w:space="0" w:color="auto" w:frame="1"/>
                <w:lang w:val="ru-RU" w:eastAsia="en-US"/>
              </w:rPr>
              <w:t>44165000-4</w:t>
            </w:r>
          </w:p>
        </w:tc>
        <w:tc>
          <w:tcPr>
            <w:tcW w:w="5954" w:type="dxa"/>
          </w:tcPr>
          <w:p w14:paraId="25BE35C0" w14:textId="77777777" w:rsidR="007B2BDC" w:rsidRPr="004A2A54" w:rsidRDefault="007B2BDC" w:rsidP="001B114E">
            <w:pPr>
              <w:tabs>
                <w:tab w:val="left" w:pos="3375"/>
              </w:tabs>
              <w:rPr>
                <w:rFonts w:eastAsia="Calibri"/>
                <w:sz w:val="28"/>
                <w:szCs w:val="28"/>
                <w:lang w:val="en-US" w:eastAsia="en-US"/>
              </w:rPr>
            </w:pPr>
            <w:r w:rsidRPr="004A2A54">
              <w:rPr>
                <w:rFonts w:eastAsia="Calibri"/>
                <w:sz w:val="28"/>
                <w:szCs w:val="28"/>
                <w:lang w:val="en-US" w:eastAsia="en-US"/>
              </w:rPr>
              <w:t>Furtun apă 0.40</w:t>
            </w:r>
            <w:r w:rsidRPr="004A2A54">
              <w:rPr>
                <w:rFonts w:eastAsia="Calibri"/>
                <w:sz w:val="28"/>
                <w:szCs w:val="28"/>
                <w:lang w:eastAsia="en-US"/>
              </w:rPr>
              <w:t xml:space="preserve"> c</w:t>
            </w:r>
            <w:r w:rsidRPr="004A2A54">
              <w:rPr>
                <w:rFonts w:eastAsia="Calibri"/>
                <w:sz w:val="28"/>
                <w:szCs w:val="28"/>
                <w:lang w:val="en-US" w:eastAsia="en-US"/>
              </w:rPr>
              <w:t>m 1/2”xM10 L3</w:t>
            </w:r>
          </w:p>
        </w:tc>
        <w:tc>
          <w:tcPr>
            <w:tcW w:w="1701" w:type="dxa"/>
            <w:vAlign w:val="center"/>
          </w:tcPr>
          <w:p w14:paraId="0D20DE45" w14:textId="77777777" w:rsidR="007B2BDC" w:rsidRPr="004A2A54" w:rsidRDefault="008D1DE5" w:rsidP="001B114E">
            <w:pPr>
              <w:tabs>
                <w:tab w:val="left" w:pos="3375"/>
              </w:tabs>
              <w:jc w:val="center"/>
              <w:rPr>
                <w:rFonts w:eastAsia="Calibri"/>
                <w:sz w:val="28"/>
                <w:szCs w:val="28"/>
                <w:lang w:eastAsia="en-US"/>
              </w:rPr>
            </w:pPr>
            <w:r w:rsidRPr="004A2A54">
              <w:rPr>
                <w:rFonts w:eastAsia="Calibri"/>
                <w:sz w:val="28"/>
                <w:szCs w:val="28"/>
                <w:lang w:val="ru-RU" w:eastAsia="en-US"/>
              </w:rPr>
              <w:t>B</w:t>
            </w:r>
            <w:r w:rsidR="007B2BDC" w:rsidRPr="004A2A54">
              <w:rPr>
                <w:rFonts w:eastAsia="Calibri"/>
                <w:sz w:val="28"/>
                <w:szCs w:val="28"/>
                <w:lang w:val="ru-RU" w:eastAsia="en-US"/>
              </w:rPr>
              <w:t>uc</w:t>
            </w:r>
            <w:r w:rsidRPr="004A2A54">
              <w:rPr>
                <w:rFonts w:eastAsia="Calibri"/>
                <w:sz w:val="28"/>
                <w:szCs w:val="28"/>
                <w:lang w:eastAsia="en-US"/>
              </w:rPr>
              <w:t>.</w:t>
            </w:r>
          </w:p>
        </w:tc>
        <w:tc>
          <w:tcPr>
            <w:tcW w:w="3260" w:type="dxa"/>
            <w:vAlign w:val="center"/>
          </w:tcPr>
          <w:p w14:paraId="40FBB689"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val="ru-RU" w:eastAsia="en-US"/>
              </w:rPr>
              <w:t>10.00</w:t>
            </w:r>
          </w:p>
        </w:tc>
      </w:tr>
      <w:tr w:rsidR="007B2BDC" w:rsidRPr="004A2A54" w14:paraId="577697A8" w14:textId="77777777" w:rsidTr="00BA456F">
        <w:trPr>
          <w:trHeight w:val="240"/>
        </w:trPr>
        <w:tc>
          <w:tcPr>
            <w:tcW w:w="710" w:type="dxa"/>
          </w:tcPr>
          <w:p w14:paraId="117EE044" w14:textId="77777777" w:rsidR="007B2BDC" w:rsidRPr="004A2A54" w:rsidRDefault="007B2BDC" w:rsidP="001B114E">
            <w:pPr>
              <w:rPr>
                <w:rFonts w:eastAsia="Calibri"/>
                <w:sz w:val="28"/>
                <w:szCs w:val="28"/>
                <w:lang w:eastAsia="en-US"/>
              </w:rPr>
            </w:pPr>
            <w:r w:rsidRPr="004A2A54">
              <w:rPr>
                <w:rFonts w:eastAsia="Calibri"/>
                <w:sz w:val="28"/>
                <w:szCs w:val="28"/>
                <w:lang w:val="ru-RU" w:eastAsia="en-US"/>
              </w:rPr>
              <w:t>6</w:t>
            </w:r>
            <w:r w:rsidR="0001437B" w:rsidRPr="004A2A54">
              <w:rPr>
                <w:rFonts w:eastAsia="Calibri"/>
                <w:sz w:val="28"/>
                <w:szCs w:val="28"/>
                <w:lang w:eastAsia="en-US"/>
              </w:rPr>
              <w:t>.</w:t>
            </w:r>
          </w:p>
        </w:tc>
        <w:tc>
          <w:tcPr>
            <w:tcW w:w="2233" w:type="dxa"/>
          </w:tcPr>
          <w:p w14:paraId="4B6E5689"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bdr w:val="none" w:sz="0" w:space="0" w:color="auto" w:frame="1"/>
                <w:lang w:val="ru-RU" w:eastAsia="en-US"/>
              </w:rPr>
              <w:t>44165000-4</w:t>
            </w:r>
          </w:p>
        </w:tc>
        <w:tc>
          <w:tcPr>
            <w:tcW w:w="5954" w:type="dxa"/>
          </w:tcPr>
          <w:p w14:paraId="62FAAAB2" w14:textId="77777777" w:rsidR="007B2BDC" w:rsidRPr="004A2A54" w:rsidRDefault="007B2BDC" w:rsidP="001B114E">
            <w:pPr>
              <w:tabs>
                <w:tab w:val="left" w:pos="3375"/>
              </w:tabs>
              <w:rPr>
                <w:rFonts w:eastAsia="Calibri"/>
                <w:sz w:val="28"/>
                <w:szCs w:val="28"/>
                <w:lang w:val="ru-RU" w:eastAsia="en-US"/>
              </w:rPr>
            </w:pPr>
            <w:r w:rsidRPr="004A2A54">
              <w:rPr>
                <w:rFonts w:eastAsia="Calibri"/>
                <w:sz w:val="28"/>
                <w:szCs w:val="28"/>
                <w:lang w:val="ru-RU" w:eastAsia="en-US"/>
              </w:rPr>
              <w:t>Furtun apă 0.40</w:t>
            </w:r>
            <w:r w:rsidRPr="004A2A54">
              <w:rPr>
                <w:rFonts w:eastAsia="Calibri"/>
                <w:sz w:val="28"/>
                <w:szCs w:val="28"/>
                <w:lang w:eastAsia="en-US"/>
              </w:rPr>
              <w:t xml:space="preserve"> c</w:t>
            </w:r>
            <w:r w:rsidRPr="004A2A54">
              <w:rPr>
                <w:rFonts w:eastAsia="Calibri"/>
                <w:sz w:val="28"/>
                <w:szCs w:val="28"/>
                <w:lang w:val="ru-RU" w:eastAsia="en-US"/>
              </w:rPr>
              <w:t xml:space="preserve">m FF </w:t>
            </w:r>
          </w:p>
        </w:tc>
        <w:tc>
          <w:tcPr>
            <w:tcW w:w="1701" w:type="dxa"/>
            <w:vAlign w:val="center"/>
          </w:tcPr>
          <w:p w14:paraId="45736234" w14:textId="77777777" w:rsidR="007B2BDC" w:rsidRPr="004A2A54" w:rsidRDefault="008D1DE5" w:rsidP="001B114E">
            <w:pPr>
              <w:tabs>
                <w:tab w:val="left" w:pos="3375"/>
              </w:tabs>
              <w:jc w:val="center"/>
              <w:rPr>
                <w:rFonts w:eastAsia="Calibri"/>
                <w:sz w:val="28"/>
                <w:szCs w:val="28"/>
                <w:lang w:eastAsia="en-US"/>
              </w:rPr>
            </w:pPr>
            <w:r w:rsidRPr="004A2A54">
              <w:rPr>
                <w:rFonts w:eastAsia="Calibri"/>
                <w:sz w:val="28"/>
                <w:szCs w:val="28"/>
                <w:lang w:val="ru-RU" w:eastAsia="en-US"/>
              </w:rPr>
              <w:t>B</w:t>
            </w:r>
            <w:r w:rsidR="007B2BDC" w:rsidRPr="004A2A54">
              <w:rPr>
                <w:rFonts w:eastAsia="Calibri"/>
                <w:sz w:val="28"/>
                <w:szCs w:val="28"/>
                <w:lang w:val="ru-RU" w:eastAsia="en-US"/>
              </w:rPr>
              <w:t>uc</w:t>
            </w:r>
            <w:r w:rsidRPr="004A2A54">
              <w:rPr>
                <w:rFonts w:eastAsia="Calibri"/>
                <w:sz w:val="28"/>
                <w:szCs w:val="28"/>
                <w:lang w:eastAsia="en-US"/>
              </w:rPr>
              <w:t>.</w:t>
            </w:r>
          </w:p>
        </w:tc>
        <w:tc>
          <w:tcPr>
            <w:tcW w:w="3260" w:type="dxa"/>
            <w:vAlign w:val="center"/>
          </w:tcPr>
          <w:p w14:paraId="768B422C"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val="ru-RU" w:eastAsia="en-US"/>
              </w:rPr>
              <w:t>10.00</w:t>
            </w:r>
          </w:p>
        </w:tc>
      </w:tr>
      <w:tr w:rsidR="007B2BDC" w:rsidRPr="004A2A54" w14:paraId="4DE824A7" w14:textId="77777777" w:rsidTr="00BA456F">
        <w:trPr>
          <w:trHeight w:val="227"/>
        </w:trPr>
        <w:tc>
          <w:tcPr>
            <w:tcW w:w="710" w:type="dxa"/>
          </w:tcPr>
          <w:p w14:paraId="7BA4E3AA" w14:textId="77777777" w:rsidR="007B2BDC" w:rsidRPr="004A2A54" w:rsidRDefault="007B2BDC" w:rsidP="001B114E">
            <w:pPr>
              <w:rPr>
                <w:rFonts w:eastAsia="Calibri"/>
                <w:sz w:val="28"/>
                <w:szCs w:val="28"/>
                <w:lang w:eastAsia="en-US"/>
              </w:rPr>
            </w:pPr>
            <w:r w:rsidRPr="004A2A54">
              <w:rPr>
                <w:rFonts w:eastAsia="Calibri"/>
                <w:sz w:val="28"/>
                <w:szCs w:val="28"/>
                <w:lang w:val="ru-RU" w:eastAsia="en-US"/>
              </w:rPr>
              <w:t>7</w:t>
            </w:r>
            <w:r w:rsidR="0001437B" w:rsidRPr="004A2A54">
              <w:rPr>
                <w:rFonts w:eastAsia="Calibri"/>
                <w:sz w:val="28"/>
                <w:szCs w:val="28"/>
                <w:lang w:eastAsia="en-US"/>
              </w:rPr>
              <w:t>.</w:t>
            </w:r>
          </w:p>
        </w:tc>
        <w:tc>
          <w:tcPr>
            <w:tcW w:w="2233" w:type="dxa"/>
          </w:tcPr>
          <w:p w14:paraId="7FBEF694"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bdr w:val="none" w:sz="0" w:space="0" w:color="auto" w:frame="1"/>
                <w:lang w:val="ru-RU" w:eastAsia="en-US"/>
              </w:rPr>
              <w:t>44165000-4</w:t>
            </w:r>
          </w:p>
        </w:tc>
        <w:tc>
          <w:tcPr>
            <w:tcW w:w="5954" w:type="dxa"/>
          </w:tcPr>
          <w:p w14:paraId="5C06757D" w14:textId="77777777" w:rsidR="007B2BDC" w:rsidRPr="004A2A54" w:rsidRDefault="007B2BDC" w:rsidP="001B114E">
            <w:pPr>
              <w:tabs>
                <w:tab w:val="left" w:pos="3375"/>
              </w:tabs>
              <w:rPr>
                <w:rFonts w:eastAsia="Calibri"/>
                <w:color w:val="000000" w:themeColor="text1"/>
                <w:sz w:val="28"/>
                <w:szCs w:val="28"/>
                <w:lang w:val="en-US" w:eastAsia="en-US"/>
              </w:rPr>
            </w:pPr>
            <w:r w:rsidRPr="004A2A54">
              <w:rPr>
                <w:rFonts w:eastAsia="Calibri"/>
                <w:color w:val="000000" w:themeColor="text1"/>
                <w:sz w:val="28"/>
                <w:szCs w:val="28"/>
                <w:lang w:val="en-US" w:eastAsia="en-US"/>
              </w:rPr>
              <w:t>Furtun apă.40</w:t>
            </w:r>
            <w:r w:rsidRPr="004A2A54">
              <w:rPr>
                <w:rFonts w:eastAsia="Calibri"/>
                <w:color w:val="000000" w:themeColor="text1"/>
                <w:sz w:val="28"/>
                <w:szCs w:val="28"/>
                <w:lang w:eastAsia="en-US"/>
              </w:rPr>
              <w:t xml:space="preserve"> c</w:t>
            </w:r>
            <w:r w:rsidRPr="004A2A54">
              <w:rPr>
                <w:rFonts w:eastAsia="Calibri"/>
                <w:color w:val="000000" w:themeColor="text1"/>
                <w:sz w:val="28"/>
                <w:szCs w:val="28"/>
                <w:lang w:val="en-US" w:eastAsia="en-US"/>
              </w:rPr>
              <w:t>m FF</w:t>
            </w:r>
          </w:p>
        </w:tc>
        <w:tc>
          <w:tcPr>
            <w:tcW w:w="1701" w:type="dxa"/>
            <w:vAlign w:val="center"/>
          </w:tcPr>
          <w:p w14:paraId="7ED621A3" w14:textId="77777777" w:rsidR="007B2BDC" w:rsidRPr="004A2A54" w:rsidRDefault="008D1DE5" w:rsidP="001B114E">
            <w:pPr>
              <w:tabs>
                <w:tab w:val="left" w:pos="3375"/>
              </w:tabs>
              <w:jc w:val="center"/>
              <w:rPr>
                <w:rFonts w:eastAsia="Calibri"/>
                <w:sz w:val="28"/>
                <w:szCs w:val="28"/>
                <w:lang w:eastAsia="en-US"/>
              </w:rPr>
            </w:pPr>
            <w:r w:rsidRPr="004A2A54">
              <w:rPr>
                <w:rFonts w:eastAsia="Calibri"/>
                <w:sz w:val="28"/>
                <w:szCs w:val="28"/>
                <w:lang w:val="ru-RU" w:eastAsia="en-US"/>
              </w:rPr>
              <w:t>B</w:t>
            </w:r>
            <w:r w:rsidR="007B2BDC" w:rsidRPr="004A2A54">
              <w:rPr>
                <w:rFonts w:eastAsia="Calibri"/>
                <w:sz w:val="28"/>
                <w:szCs w:val="28"/>
                <w:lang w:val="ru-RU" w:eastAsia="en-US"/>
              </w:rPr>
              <w:t>uc</w:t>
            </w:r>
            <w:r w:rsidRPr="004A2A54">
              <w:rPr>
                <w:rFonts w:eastAsia="Calibri"/>
                <w:sz w:val="28"/>
                <w:szCs w:val="28"/>
                <w:lang w:eastAsia="en-US"/>
              </w:rPr>
              <w:t>.</w:t>
            </w:r>
          </w:p>
        </w:tc>
        <w:tc>
          <w:tcPr>
            <w:tcW w:w="3260" w:type="dxa"/>
            <w:vAlign w:val="center"/>
          </w:tcPr>
          <w:p w14:paraId="77D55343"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val="ru-RU" w:eastAsia="en-US"/>
              </w:rPr>
              <w:t>10.00</w:t>
            </w:r>
          </w:p>
        </w:tc>
      </w:tr>
      <w:tr w:rsidR="007B2BDC" w:rsidRPr="004A2A54" w14:paraId="076CF72A" w14:textId="77777777" w:rsidTr="00BA456F">
        <w:trPr>
          <w:trHeight w:val="240"/>
        </w:trPr>
        <w:tc>
          <w:tcPr>
            <w:tcW w:w="710" w:type="dxa"/>
          </w:tcPr>
          <w:p w14:paraId="5DD3097C" w14:textId="77777777" w:rsidR="007B2BDC" w:rsidRPr="004A2A54" w:rsidRDefault="0001437B" w:rsidP="001B114E">
            <w:pPr>
              <w:rPr>
                <w:rFonts w:eastAsia="Calibri"/>
                <w:sz w:val="28"/>
                <w:szCs w:val="28"/>
                <w:lang w:eastAsia="en-US"/>
              </w:rPr>
            </w:pPr>
            <w:r w:rsidRPr="004A2A54">
              <w:rPr>
                <w:rFonts w:eastAsia="Calibri"/>
                <w:sz w:val="28"/>
                <w:szCs w:val="28"/>
                <w:lang w:eastAsia="en-US"/>
              </w:rPr>
              <w:t>8.</w:t>
            </w:r>
          </w:p>
        </w:tc>
        <w:tc>
          <w:tcPr>
            <w:tcW w:w="2233" w:type="dxa"/>
          </w:tcPr>
          <w:p w14:paraId="041FCCB1"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bdr w:val="none" w:sz="0" w:space="0" w:color="auto" w:frame="1"/>
                <w:lang w:val="ru-RU" w:eastAsia="en-US"/>
              </w:rPr>
              <w:t>42130000-9</w:t>
            </w:r>
          </w:p>
        </w:tc>
        <w:tc>
          <w:tcPr>
            <w:tcW w:w="5954" w:type="dxa"/>
          </w:tcPr>
          <w:p w14:paraId="52FC5254" w14:textId="77777777" w:rsidR="007B2BDC" w:rsidRPr="004A2A54" w:rsidRDefault="007B2BDC" w:rsidP="001B114E">
            <w:pPr>
              <w:tabs>
                <w:tab w:val="left" w:pos="3375"/>
              </w:tabs>
              <w:rPr>
                <w:rFonts w:eastAsia="Calibri"/>
                <w:sz w:val="28"/>
                <w:szCs w:val="28"/>
                <w:lang w:eastAsia="en-US"/>
              </w:rPr>
            </w:pPr>
            <w:r w:rsidRPr="004A2A54">
              <w:rPr>
                <w:rFonts w:eastAsia="Calibri"/>
                <w:sz w:val="28"/>
                <w:szCs w:val="28"/>
                <w:lang w:eastAsia="en-US"/>
              </w:rPr>
              <w:t>Robinet bronz d/ 15,d/20</w:t>
            </w:r>
          </w:p>
        </w:tc>
        <w:tc>
          <w:tcPr>
            <w:tcW w:w="1701" w:type="dxa"/>
            <w:vAlign w:val="center"/>
          </w:tcPr>
          <w:p w14:paraId="34EF4AEA" w14:textId="77777777" w:rsidR="007B2BDC" w:rsidRPr="004A2A54" w:rsidRDefault="008D1DE5" w:rsidP="001B114E">
            <w:pPr>
              <w:tabs>
                <w:tab w:val="left" w:pos="3375"/>
              </w:tabs>
              <w:jc w:val="center"/>
              <w:rPr>
                <w:rFonts w:eastAsia="Calibri"/>
                <w:sz w:val="28"/>
                <w:szCs w:val="28"/>
                <w:lang w:eastAsia="en-US"/>
              </w:rPr>
            </w:pPr>
            <w:r w:rsidRPr="004A2A54">
              <w:rPr>
                <w:rFonts w:eastAsia="Calibri"/>
                <w:sz w:val="28"/>
                <w:szCs w:val="28"/>
                <w:lang w:eastAsia="en-US"/>
              </w:rPr>
              <w:t>B</w:t>
            </w:r>
            <w:r w:rsidR="007B2BDC" w:rsidRPr="004A2A54">
              <w:rPr>
                <w:rFonts w:eastAsia="Calibri"/>
                <w:sz w:val="28"/>
                <w:szCs w:val="28"/>
                <w:lang w:eastAsia="en-US"/>
              </w:rPr>
              <w:t>uc</w:t>
            </w:r>
            <w:r w:rsidRPr="004A2A54">
              <w:rPr>
                <w:rFonts w:eastAsia="Calibri"/>
                <w:sz w:val="28"/>
                <w:szCs w:val="28"/>
                <w:lang w:eastAsia="en-US"/>
              </w:rPr>
              <w:t>.</w:t>
            </w:r>
          </w:p>
        </w:tc>
        <w:tc>
          <w:tcPr>
            <w:tcW w:w="3260" w:type="dxa"/>
            <w:vAlign w:val="center"/>
          </w:tcPr>
          <w:p w14:paraId="5B19CA26" w14:textId="77777777" w:rsidR="007B2BDC" w:rsidRPr="004A2A54" w:rsidRDefault="007B2BDC" w:rsidP="001B114E">
            <w:pPr>
              <w:jc w:val="center"/>
              <w:rPr>
                <w:rFonts w:eastAsia="Calibri"/>
                <w:sz w:val="28"/>
                <w:szCs w:val="28"/>
                <w:lang w:eastAsia="en-US"/>
              </w:rPr>
            </w:pPr>
            <w:r w:rsidRPr="004A2A54">
              <w:rPr>
                <w:rFonts w:eastAsia="Calibri"/>
                <w:sz w:val="28"/>
                <w:szCs w:val="28"/>
                <w:lang w:eastAsia="en-US"/>
              </w:rPr>
              <w:t>40</w:t>
            </w:r>
          </w:p>
        </w:tc>
      </w:tr>
      <w:tr w:rsidR="007B2BDC" w:rsidRPr="004A2A54" w14:paraId="6890A0F9" w14:textId="77777777" w:rsidTr="00BA456F">
        <w:trPr>
          <w:trHeight w:val="240"/>
        </w:trPr>
        <w:tc>
          <w:tcPr>
            <w:tcW w:w="710" w:type="dxa"/>
          </w:tcPr>
          <w:p w14:paraId="7A52B430" w14:textId="77777777" w:rsidR="007B2BDC" w:rsidRPr="004A2A54" w:rsidRDefault="0001437B" w:rsidP="001B114E">
            <w:pPr>
              <w:rPr>
                <w:rFonts w:eastAsia="Calibri"/>
                <w:sz w:val="28"/>
                <w:szCs w:val="28"/>
                <w:lang w:val="en-US" w:eastAsia="en-US"/>
              </w:rPr>
            </w:pPr>
            <w:r w:rsidRPr="004A2A54">
              <w:rPr>
                <w:rFonts w:eastAsia="Calibri"/>
                <w:sz w:val="28"/>
                <w:szCs w:val="28"/>
                <w:lang w:val="en-US" w:eastAsia="en-US"/>
              </w:rPr>
              <w:t>9.</w:t>
            </w:r>
          </w:p>
        </w:tc>
        <w:tc>
          <w:tcPr>
            <w:tcW w:w="2233" w:type="dxa"/>
          </w:tcPr>
          <w:p w14:paraId="51D77C8A"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bdr w:val="none" w:sz="0" w:space="0" w:color="auto" w:frame="1"/>
                <w:lang w:val="ru-RU" w:eastAsia="en-US"/>
              </w:rPr>
              <w:t>42130000-9</w:t>
            </w:r>
          </w:p>
        </w:tc>
        <w:tc>
          <w:tcPr>
            <w:tcW w:w="5954" w:type="dxa"/>
          </w:tcPr>
          <w:p w14:paraId="52D19193" w14:textId="77777777" w:rsidR="007B2BDC" w:rsidRPr="004A2A54" w:rsidRDefault="007B2BDC" w:rsidP="001B114E">
            <w:pPr>
              <w:tabs>
                <w:tab w:val="left" w:pos="3375"/>
              </w:tabs>
              <w:rPr>
                <w:rFonts w:eastAsia="Calibri"/>
                <w:sz w:val="28"/>
                <w:szCs w:val="28"/>
                <w:lang w:val="ru-RU" w:eastAsia="en-US"/>
              </w:rPr>
            </w:pPr>
            <w:r w:rsidRPr="004A2A54">
              <w:rPr>
                <w:rFonts w:eastAsia="Calibri"/>
                <w:sz w:val="28"/>
                <w:szCs w:val="28"/>
                <w:lang w:val="ru-RU" w:eastAsia="en-US"/>
              </w:rPr>
              <w:t>Robinet MxF fluture 1/2”</w:t>
            </w:r>
          </w:p>
        </w:tc>
        <w:tc>
          <w:tcPr>
            <w:tcW w:w="1701" w:type="dxa"/>
            <w:vAlign w:val="center"/>
          </w:tcPr>
          <w:p w14:paraId="4CCA8D44" w14:textId="77777777" w:rsidR="007B2BDC" w:rsidRPr="004A2A54" w:rsidRDefault="008D1DE5" w:rsidP="001B114E">
            <w:pPr>
              <w:tabs>
                <w:tab w:val="left" w:pos="3375"/>
              </w:tabs>
              <w:jc w:val="center"/>
              <w:rPr>
                <w:rFonts w:eastAsia="Calibri"/>
                <w:sz w:val="28"/>
                <w:szCs w:val="28"/>
                <w:lang w:eastAsia="en-US"/>
              </w:rPr>
            </w:pPr>
            <w:r w:rsidRPr="004A2A54">
              <w:rPr>
                <w:rFonts w:eastAsia="Calibri"/>
                <w:sz w:val="28"/>
                <w:szCs w:val="28"/>
                <w:lang w:val="ru-RU" w:eastAsia="en-US"/>
              </w:rPr>
              <w:t>B</w:t>
            </w:r>
            <w:r w:rsidR="007B2BDC" w:rsidRPr="004A2A54">
              <w:rPr>
                <w:rFonts w:eastAsia="Calibri"/>
                <w:sz w:val="28"/>
                <w:szCs w:val="28"/>
                <w:lang w:val="ru-RU" w:eastAsia="en-US"/>
              </w:rPr>
              <w:t>uc</w:t>
            </w:r>
            <w:r w:rsidRPr="004A2A54">
              <w:rPr>
                <w:rFonts w:eastAsia="Calibri"/>
                <w:sz w:val="28"/>
                <w:szCs w:val="28"/>
                <w:lang w:eastAsia="en-US"/>
              </w:rPr>
              <w:t>.</w:t>
            </w:r>
          </w:p>
        </w:tc>
        <w:tc>
          <w:tcPr>
            <w:tcW w:w="3260" w:type="dxa"/>
            <w:vAlign w:val="center"/>
          </w:tcPr>
          <w:p w14:paraId="119A53E1" w14:textId="77777777" w:rsidR="007B2BDC" w:rsidRPr="004A2A54" w:rsidRDefault="007B2BDC" w:rsidP="001B114E">
            <w:pPr>
              <w:jc w:val="center"/>
              <w:rPr>
                <w:rFonts w:eastAsia="Calibri"/>
                <w:sz w:val="28"/>
                <w:szCs w:val="28"/>
                <w:lang w:eastAsia="en-US"/>
              </w:rPr>
            </w:pPr>
            <w:r w:rsidRPr="004A2A54">
              <w:rPr>
                <w:rFonts w:eastAsia="Calibri"/>
                <w:sz w:val="28"/>
                <w:szCs w:val="28"/>
                <w:lang w:val="ru-RU" w:eastAsia="en-US"/>
              </w:rPr>
              <w:t>2</w:t>
            </w:r>
            <w:r w:rsidRPr="004A2A54">
              <w:rPr>
                <w:rFonts w:eastAsia="Calibri"/>
                <w:sz w:val="28"/>
                <w:szCs w:val="28"/>
                <w:lang w:eastAsia="en-US"/>
              </w:rPr>
              <w:t>0</w:t>
            </w:r>
          </w:p>
        </w:tc>
      </w:tr>
      <w:tr w:rsidR="007B2BDC" w:rsidRPr="004A2A54" w14:paraId="5A48DE0B" w14:textId="77777777" w:rsidTr="00BA456F">
        <w:trPr>
          <w:trHeight w:val="227"/>
        </w:trPr>
        <w:tc>
          <w:tcPr>
            <w:tcW w:w="710" w:type="dxa"/>
          </w:tcPr>
          <w:p w14:paraId="0F7C602E" w14:textId="77777777" w:rsidR="007B2BDC" w:rsidRPr="004A2A54" w:rsidRDefault="007B2BDC" w:rsidP="001B114E">
            <w:pPr>
              <w:rPr>
                <w:rFonts w:eastAsia="Calibri"/>
                <w:sz w:val="28"/>
                <w:szCs w:val="28"/>
                <w:lang w:val="en-US" w:eastAsia="en-US"/>
              </w:rPr>
            </w:pPr>
            <w:r w:rsidRPr="004A2A54">
              <w:rPr>
                <w:rFonts w:eastAsia="Calibri"/>
                <w:sz w:val="28"/>
                <w:szCs w:val="28"/>
                <w:lang w:val="en-US" w:eastAsia="en-US"/>
              </w:rPr>
              <w:t>1</w:t>
            </w:r>
            <w:r w:rsidR="0001437B" w:rsidRPr="004A2A54">
              <w:rPr>
                <w:rFonts w:eastAsia="Calibri"/>
                <w:sz w:val="28"/>
                <w:szCs w:val="28"/>
                <w:lang w:val="en-US" w:eastAsia="en-US"/>
              </w:rPr>
              <w:t>0.</w:t>
            </w:r>
          </w:p>
        </w:tc>
        <w:tc>
          <w:tcPr>
            <w:tcW w:w="2233" w:type="dxa"/>
          </w:tcPr>
          <w:p w14:paraId="31827185"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bdr w:val="none" w:sz="0" w:space="0" w:color="auto" w:frame="1"/>
                <w:lang w:val="ru-RU" w:eastAsia="en-US"/>
              </w:rPr>
              <w:t>42130000-9</w:t>
            </w:r>
          </w:p>
        </w:tc>
        <w:tc>
          <w:tcPr>
            <w:tcW w:w="5954" w:type="dxa"/>
          </w:tcPr>
          <w:p w14:paraId="7449C69E" w14:textId="77777777" w:rsidR="007B2BDC" w:rsidRPr="004A2A54" w:rsidRDefault="007B2BDC" w:rsidP="001B114E">
            <w:pPr>
              <w:tabs>
                <w:tab w:val="left" w:pos="3375"/>
              </w:tabs>
              <w:rPr>
                <w:rFonts w:eastAsia="Calibri"/>
                <w:sz w:val="28"/>
                <w:szCs w:val="28"/>
                <w:lang w:val="ru-RU" w:eastAsia="en-US"/>
              </w:rPr>
            </w:pPr>
            <w:r w:rsidRPr="004A2A54">
              <w:rPr>
                <w:rFonts w:eastAsia="Calibri"/>
                <w:sz w:val="28"/>
                <w:szCs w:val="28"/>
                <w:lang w:val="ru-RU" w:eastAsia="en-US"/>
              </w:rPr>
              <w:t>Robinet  MxF fluture 3/4”</w:t>
            </w:r>
          </w:p>
        </w:tc>
        <w:tc>
          <w:tcPr>
            <w:tcW w:w="1701" w:type="dxa"/>
            <w:vAlign w:val="center"/>
          </w:tcPr>
          <w:p w14:paraId="4D558A4B" w14:textId="77777777" w:rsidR="007B2BDC" w:rsidRPr="004A2A54" w:rsidRDefault="008D1DE5" w:rsidP="001B114E">
            <w:pPr>
              <w:tabs>
                <w:tab w:val="left" w:pos="3375"/>
              </w:tabs>
              <w:jc w:val="center"/>
              <w:rPr>
                <w:rFonts w:eastAsia="Calibri"/>
                <w:sz w:val="28"/>
                <w:szCs w:val="28"/>
                <w:lang w:eastAsia="en-US"/>
              </w:rPr>
            </w:pPr>
            <w:r w:rsidRPr="004A2A54">
              <w:rPr>
                <w:rFonts w:eastAsia="Calibri"/>
                <w:sz w:val="28"/>
                <w:szCs w:val="28"/>
                <w:lang w:val="ru-RU" w:eastAsia="en-US"/>
              </w:rPr>
              <w:t>B</w:t>
            </w:r>
            <w:r w:rsidR="007B2BDC" w:rsidRPr="004A2A54">
              <w:rPr>
                <w:rFonts w:eastAsia="Calibri"/>
                <w:sz w:val="28"/>
                <w:szCs w:val="28"/>
                <w:lang w:val="ru-RU" w:eastAsia="en-US"/>
              </w:rPr>
              <w:t>uc</w:t>
            </w:r>
            <w:r w:rsidRPr="004A2A54">
              <w:rPr>
                <w:rFonts w:eastAsia="Calibri"/>
                <w:sz w:val="28"/>
                <w:szCs w:val="28"/>
                <w:lang w:eastAsia="en-US"/>
              </w:rPr>
              <w:t>.</w:t>
            </w:r>
          </w:p>
        </w:tc>
        <w:tc>
          <w:tcPr>
            <w:tcW w:w="3260" w:type="dxa"/>
            <w:vAlign w:val="center"/>
          </w:tcPr>
          <w:p w14:paraId="65A7327D"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val="ru-RU" w:eastAsia="en-US"/>
              </w:rPr>
              <w:t>1</w:t>
            </w:r>
            <w:r w:rsidRPr="004A2A54">
              <w:rPr>
                <w:rFonts w:eastAsia="Calibri"/>
                <w:sz w:val="28"/>
                <w:szCs w:val="28"/>
                <w:lang w:eastAsia="en-US"/>
              </w:rPr>
              <w:t>5</w:t>
            </w:r>
            <w:r w:rsidRPr="004A2A54">
              <w:rPr>
                <w:rFonts w:eastAsia="Calibri"/>
                <w:sz w:val="28"/>
                <w:szCs w:val="28"/>
                <w:lang w:val="ru-RU" w:eastAsia="en-US"/>
              </w:rPr>
              <w:t>.00</w:t>
            </w:r>
          </w:p>
        </w:tc>
      </w:tr>
      <w:tr w:rsidR="007B2BDC" w:rsidRPr="004A2A54" w14:paraId="0EE234FB" w14:textId="77777777" w:rsidTr="00BA456F">
        <w:trPr>
          <w:trHeight w:val="240"/>
        </w:trPr>
        <w:tc>
          <w:tcPr>
            <w:tcW w:w="710" w:type="dxa"/>
          </w:tcPr>
          <w:p w14:paraId="387B36C5" w14:textId="77777777" w:rsidR="007B2BDC" w:rsidRPr="004A2A54" w:rsidRDefault="007B2BDC" w:rsidP="001B114E">
            <w:pPr>
              <w:rPr>
                <w:rFonts w:eastAsia="Calibri"/>
                <w:sz w:val="28"/>
                <w:szCs w:val="28"/>
                <w:lang w:val="en-US" w:eastAsia="en-US"/>
              </w:rPr>
            </w:pPr>
            <w:r w:rsidRPr="004A2A54">
              <w:rPr>
                <w:rFonts w:eastAsia="Calibri"/>
                <w:sz w:val="28"/>
                <w:szCs w:val="28"/>
                <w:lang w:val="en-US" w:eastAsia="en-US"/>
              </w:rPr>
              <w:t>1</w:t>
            </w:r>
            <w:r w:rsidR="0001437B" w:rsidRPr="004A2A54">
              <w:rPr>
                <w:rFonts w:eastAsia="Calibri"/>
                <w:sz w:val="28"/>
                <w:szCs w:val="28"/>
                <w:lang w:val="en-US" w:eastAsia="en-US"/>
              </w:rPr>
              <w:t>1.</w:t>
            </w:r>
          </w:p>
        </w:tc>
        <w:tc>
          <w:tcPr>
            <w:tcW w:w="2233" w:type="dxa"/>
          </w:tcPr>
          <w:p w14:paraId="69F0F72F"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bdr w:val="none" w:sz="0" w:space="0" w:color="auto" w:frame="1"/>
                <w:lang w:val="ru-RU" w:eastAsia="en-US"/>
              </w:rPr>
              <w:t>42130000-9</w:t>
            </w:r>
          </w:p>
        </w:tc>
        <w:tc>
          <w:tcPr>
            <w:tcW w:w="5954" w:type="dxa"/>
          </w:tcPr>
          <w:p w14:paraId="5C47BB30" w14:textId="77777777" w:rsidR="007B2BDC" w:rsidRPr="004A2A54" w:rsidRDefault="007B2BDC" w:rsidP="001B114E">
            <w:pPr>
              <w:tabs>
                <w:tab w:val="left" w:pos="3375"/>
              </w:tabs>
              <w:rPr>
                <w:rFonts w:eastAsia="Calibri"/>
                <w:sz w:val="28"/>
                <w:szCs w:val="28"/>
                <w:lang w:val="ru-RU" w:eastAsia="en-US"/>
              </w:rPr>
            </w:pPr>
            <w:r w:rsidRPr="004A2A54">
              <w:rPr>
                <w:rFonts w:eastAsia="Calibri"/>
                <w:sz w:val="28"/>
                <w:szCs w:val="28"/>
                <w:lang w:val="ru-RU" w:eastAsia="en-US"/>
              </w:rPr>
              <w:t xml:space="preserve">Robinet trecere cu sfera 3/4” </w:t>
            </w:r>
          </w:p>
        </w:tc>
        <w:tc>
          <w:tcPr>
            <w:tcW w:w="1701" w:type="dxa"/>
            <w:vAlign w:val="center"/>
          </w:tcPr>
          <w:p w14:paraId="46E4F69B" w14:textId="77777777" w:rsidR="007B2BDC" w:rsidRPr="004A2A54" w:rsidRDefault="008D1DE5" w:rsidP="001B114E">
            <w:pPr>
              <w:tabs>
                <w:tab w:val="left" w:pos="3375"/>
              </w:tabs>
              <w:jc w:val="center"/>
              <w:rPr>
                <w:rFonts w:eastAsia="Calibri"/>
                <w:sz w:val="28"/>
                <w:szCs w:val="28"/>
                <w:lang w:eastAsia="en-US"/>
              </w:rPr>
            </w:pPr>
            <w:r w:rsidRPr="004A2A54">
              <w:rPr>
                <w:rFonts w:eastAsia="Calibri"/>
                <w:sz w:val="28"/>
                <w:szCs w:val="28"/>
                <w:lang w:val="ru-RU" w:eastAsia="en-US"/>
              </w:rPr>
              <w:t>B</w:t>
            </w:r>
            <w:r w:rsidR="007B2BDC" w:rsidRPr="004A2A54">
              <w:rPr>
                <w:rFonts w:eastAsia="Calibri"/>
                <w:sz w:val="28"/>
                <w:szCs w:val="28"/>
                <w:lang w:val="ru-RU" w:eastAsia="en-US"/>
              </w:rPr>
              <w:t>uc</w:t>
            </w:r>
            <w:r w:rsidRPr="004A2A54">
              <w:rPr>
                <w:rFonts w:eastAsia="Calibri"/>
                <w:sz w:val="28"/>
                <w:szCs w:val="28"/>
                <w:lang w:eastAsia="en-US"/>
              </w:rPr>
              <w:t>.</w:t>
            </w:r>
          </w:p>
        </w:tc>
        <w:tc>
          <w:tcPr>
            <w:tcW w:w="3260" w:type="dxa"/>
            <w:vAlign w:val="center"/>
          </w:tcPr>
          <w:p w14:paraId="58D56DCD"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eastAsia="en-US"/>
              </w:rPr>
              <w:t>10</w:t>
            </w:r>
            <w:r w:rsidRPr="004A2A54">
              <w:rPr>
                <w:rFonts w:eastAsia="Calibri"/>
                <w:sz w:val="28"/>
                <w:szCs w:val="28"/>
                <w:lang w:val="ru-RU" w:eastAsia="en-US"/>
              </w:rPr>
              <w:t>.00</w:t>
            </w:r>
          </w:p>
        </w:tc>
      </w:tr>
      <w:tr w:rsidR="007B2BDC" w:rsidRPr="004A2A54" w14:paraId="176860BF" w14:textId="77777777" w:rsidTr="00BA456F">
        <w:trPr>
          <w:trHeight w:val="240"/>
        </w:trPr>
        <w:tc>
          <w:tcPr>
            <w:tcW w:w="710" w:type="dxa"/>
          </w:tcPr>
          <w:p w14:paraId="17173D0E" w14:textId="77777777" w:rsidR="007B2BDC" w:rsidRPr="004A2A54" w:rsidRDefault="007B2BDC" w:rsidP="001B114E">
            <w:pPr>
              <w:rPr>
                <w:rFonts w:eastAsia="Calibri"/>
                <w:sz w:val="28"/>
                <w:szCs w:val="28"/>
                <w:lang w:val="en-US" w:eastAsia="en-US"/>
              </w:rPr>
            </w:pPr>
            <w:r w:rsidRPr="004A2A54">
              <w:rPr>
                <w:rFonts w:eastAsia="Calibri"/>
                <w:sz w:val="28"/>
                <w:szCs w:val="28"/>
                <w:lang w:val="en-US" w:eastAsia="en-US"/>
              </w:rPr>
              <w:t>14</w:t>
            </w:r>
          </w:p>
        </w:tc>
        <w:tc>
          <w:tcPr>
            <w:tcW w:w="2233" w:type="dxa"/>
          </w:tcPr>
          <w:p w14:paraId="718DFA94"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bdr w:val="none" w:sz="0" w:space="0" w:color="auto" w:frame="1"/>
                <w:lang w:val="ru-RU" w:eastAsia="en-US"/>
              </w:rPr>
              <w:t>42130000-9</w:t>
            </w:r>
          </w:p>
        </w:tc>
        <w:tc>
          <w:tcPr>
            <w:tcW w:w="5954" w:type="dxa"/>
          </w:tcPr>
          <w:p w14:paraId="6ED2FE51" w14:textId="77777777" w:rsidR="007B2BDC" w:rsidRPr="004A2A54" w:rsidRDefault="007B2BDC" w:rsidP="001B114E">
            <w:pPr>
              <w:tabs>
                <w:tab w:val="left" w:pos="3375"/>
              </w:tabs>
              <w:rPr>
                <w:rFonts w:eastAsia="Calibri"/>
                <w:sz w:val="28"/>
                <w:szCs w:val="28"/>
                <w:lang w:eastAsia="en-US"/>
              </w:rPr>
            </w:pPr>
            <w:r w:rsidRPr="004A2A54">
              <w:rPr>
                <w:rFonts w:eastAsia="Calibri"/>
                <w:sz w:val="28"/>
                <w:szCs w:val="28"/>
                <w:lang w:val="en-US" w:eastAsia="en-US"/>
              </w:rPr>
              <w:t xml:space="preserve">Robinet trecere cu sferă </w:t>
            </w:r>
            <w:r w:rsidRPr="004A2A54">
              <w:rPr>
                <w:rFonts w:eastAsia="Calibri"/>
                <w:sz w:val="28"/>
                <w:szCs w:val="28"/>
                <w:lang w:eastAsia="en-US"/>
              </w:rPr>
              <w:t>20mm</w:t>
            </w:r>
          </w:p>
        </w:tc>
        <w:tc>
          <w:tcPr>
            <w:tcW w:w="1701" w:type="dxa"/>
            <w:vAlign w:val="center"/>
          </w:tcPr>
          <w:p w14:paraId="2F7361B0" w14:textId="77777777" w:rsidR="007B2BDC" w:rsidRPr="004A2A54" w:rsidRDefault="008D1DE5" w:rsidP="001B114E">
            <w:pPr>
              <w:tabs>
                <w:tab w:val="left" w:pos="3375"/>
              </w:tabs>
              <w:jc w:val="center"/>
              <w:rPr>
                <w:rFonts w:eastAsia="Calibri"/>
                <w:sz w:val="28"/>
                <w:szCs w:val="28"/>
                <w:lang w:eastAsia="en-US"/>
              </w:rPr>
            </w:pPr>
            <w:r w:rsidRPr="004A2A54">
              <w:rPr>
                <w:rFonts w:eastAsia="Calibri"/>
                <w:sz w:val="28"/>
                <w:szCs w:val="28"/>
                <w:lang w:val="ru-RU" w:eastAsia="en-US"/>
              </w:rPr>
              <w:t>B</w:t>
            </w:r>
            <w:r w:rsidR="007B2BDC" w:rsidRPr="004A2A54">
              <w:rPr>
                <w:rFonts w:eastAsia="Calibri"/>
                <w:sz w:val="28"/>
                <w:szCs w:val="28"/>
                <w:lang w:val="ru-RU" w:eastAsia="en-US"/>
              </w:rPr>
              <w:t>uc</w:t>
            </w:r>
            <w:r w:rsidRPr="004A2A54">
              <w:rPr>
                <w:rFonts w:eastAsia="Calibri"/>
                <w:sz w:val="28"/>
                <w:szCs w:val="28"/>
                <w:lang w:eastAsia="en-US"/>
              </w:rPr>
              <w:t>.</w:t>
            </w:r>
          </w:p>
        </w:tc>
        <w:tc>
          <w:tcPr>
            <w:tcW w:w="3260" w:type="dxa"/>
            <w:vAlign w:val="center"/>
          </w:tcPr>
          <w:p w14:paraId="787764F1"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eastAsia="en-US"/>
              </w:rPr>
              <w:t>10</w:t>
            </w:r>
            <w:r w:rsidRPr="004A2A54">
              <w:rPr>
                <w:rFonts w:eastAsia="Calibri"/>
                <w:sz w:val="28"/>
                <w:szCs w:val="28"/>
                <w:lang w:val="ru-RU" w:eastAsia="en-US"/>
              </w:rPr>
              <w:t>.00</w:t>
            </w:r>
          </w:p>
        </w:tc>
      </w:tr>
      <w:tr w:rsidR="007B2BDC" w:rsidRPr="004A2A54" w14:paraId="13519109" w14:textId="77777777" w:rsidTr="00BA456F">
        <w:trPr>
          <w:trHeight w:val="227"/>
        </w:trPr>
        <w:tc>
          <w:tcPr>
            <w:tcW w:w="710" w:type="dxa"/>
          </w:tcPr>
          <w:p w14:paraId="1A544825" w14:textId="77777777" w:rsidR="007B2BDC" w:rsidRPr="004A2A54" w:rsidRDefault="0001437B" w:rsidP="001B114E">
            <w:pPr>
              <w:rPr>
                <w:rFonts w:eastAsia="Calibri"/>
                <w:sz w:val="28"/>
                <w:szCs w:val="28"/>
                <w:lang w:val="en-US" w:eastAsia="en-US"/>
              </w:rPr>
            </w:pPr>
            <w:r w:rsidRPr="004A2A54">
              <w:rPr>
                <w:rFonts w:eastAsia="Calibri"/>
                <w:sz w:val="28"/>
                <w:szCs w:val="28"/>
                <w:lang w:val="en-US" w:eastAsia="en-US"/>
              </w:rPr>
              <w:t>12.</w:t>
            </w:r>
          </w:p>
        </w:tc>
        <w:tc>
          <w:tcPr>
            <w:tcW w:w="2233" w:type="dxa"/>
          </w:tcPr>
          <w:p w14:paraId="2E60753B"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bdr w:val="none" w:sz="0" w:space="0" w:color="auto" w:frame="1"/>
                <w:lang w:val="ru-RU" w:eastAsia="en-US"/>
              </w:rPr>
              <w:t>42130000-9</w:t>
            </w:r>
          </w:p>
        </w:tc>
        <w:tc>
          <w:tcPr>
            <w:tcW w:w="5954" w:type="dxa"/>
          </w:tcPr>
          <w:p w14:paraId="457E1E57" w14:textId="77777777" w:rsidR="007B2BDC" w:rsidRPr="004A2A54" w:rsidRDefault="007B2BDC" w:rsidP="001B114E">
            <w:pPr>
              <w:tabs>
                <w:tab w:val="left" w:pos="3375"/>
              </w:tabs>
              <w:rPr>
                <w:rFonts w:eastAsia="Calibri"/>
                <w:sz w:val="28"/>
                <w:szCs w:val="28"/>
                <w:lang w:val="en-US" w:eastAsia="en-US"/>
              </w:rPr>
            </w:pPr>
            <w:r w:rsidRPr="004A2A54">
              <w:rPr>
                <w:rFonts w:eastAsia="Calibri"/>
                <w:sz w:val="28"/>
                <w:szCs w:val="28"/>
                <w:lang w:val="en-US" w:eastAsia="en-US"/>
              </w:rPr>
              <w:t>Robinet sferă-apă rece d.25mm</w:t>
            </w:r>
          </w:p>
        </w:tc>
        <w:tc>
          <w:tcPr>
            <w:tcW w:w="1701" w:type="dxa"/>
            <w:vAlign w:val="center"/>
          </w:tcPr>
          <w:p w14:paraId="125EDB81" w14:textId="77777777" w:rsidR="007B2BDC" w:rsidRPr="004A2A54" w:rsidRDefault="008D1DE5" w:rsidP="001B114E">
            <w:pPr>
              <w:tabs>
                <w:tab w:val="left" w:pos="3375"/>
              </w:tabs>
              <w:jc w:val="center"/>
              <w:rPr>
                <w:rFonts w:eastAsia="Calibri"/>
                <w:sz w:val="28"/>
                <w:szCs w:val="28"/>
                <w:lang w:eastAsia="en-US"/>
              </w:rPr>
            </w:pPr>
            <w:r w:rsidRPr="004A2A54">
              <w:rPr>
                <w:rFonts w:eastAsia="Calibri"/>
                <w:sz w:val="28"/>
                <w:szCs w:val="28"/>
                <w:lang w:val="ru-RU" w:eastAsia="en-US"/>
              </w:rPr>
              <w:t>B</w:t>
            </w:r>
            <w:r w:rsidR="007B2BDC" w:rsidRPr="004A2A54">
              <w:rPr>
                <w:rFonts w:eastAsia="Calibri"/>
                <w:sz w:val="28"/>
                <w:szCs w:val="28"/>
                <w:lang w:val="ru-RU" w:eastAsia="en-US"/>
              </w:rPr>
              <w:t>uc</w:t>
            </w:r>
            <w:r w:rsidRPr="004A2A54">
              <w:rPr>
                <w:rFonts w:eastAsia="Calibri"/>
                <w:sz w:val="28"/>
                <w:szCs w:val="28"/>
                <w:lang w:eastAsia="en-US"/>
              </w:rPr>
              <w:t>.</w:t>
            </w:r>
          </w:p>
        </w:tc>
        <w:tc>
          <w:tcPr>
            <w:tcW w:w="3260" w:type="dxa"/>
            <w:vAlign w:val="center"/>
          </w:tcPr>
          <w:p w14:paraId="5C17ACEB"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val="ru-RU" w:eastAsia="en-US"/>
              </w:rPr>
              <w:t>10.00</w:t>
            </w:r>
          </w:p>
        </w:tc>
      </w:tr>
      <w:tr w:rsidR="007B2BDC" w:rsidRPr="004A2A54" w14:paraId="3BB605DC" w14:textId="77777777" w:rsidTr="00BA456F">
        <w:trPr>
          <w:trHeight w:val="240"/>
        </w:trPr>
        <w:tc>
          <w:tcPr>
            <w:tcW w:w="710" w:type="dxa"/>
          </w:tcPr>
          <w:p w14:paraId="3B35BBB2" w14:textId="77777777" w:rsidR="007B2BDC" w:rsidRPr="004A2A54" w:rsidRDefault="0001437B" w:rsidP="001B114E">
            <w:pPr>
              <w:rPr>
                <w:rFonts w:eastAsia="Calibri"/>
                <w:sz w:val="28"/>
                <w:szCs w:val="28"/>
                <w:lang w:val="en-US" w:eastAsia="en-US"/>
              </w:rPr>
            </w:pPr>
            <w:r w:rsidRPr="004A2A54">
              <w:rPr>
                <w:rFonts w:eastAsia="Calibri"/>
                <w:sz w:val="28"/>
                <w:szCs w:val="28"/>
                <w:lang w:val="en-US" w:eastAsia="en-US"/>
              </w:rPr>
              <w:t>13.</w:t>
            </w:r>
          </w:p>
        </w:tc>
        <w:tc>
          <w:tcPr>
            <w:tcW w:w="2233" w:type="dxa"/>
          </w:tcPr>
          <w:p w14:paraId="176E62B3"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bdr w:val="none" w:sz="0" w:space="0" w:color="auto" w:frame="1"/>
                <w:lang w:val="ru-RU" w:eastAsia="en-US"/>
              </w:rPr>
              <w:t>42130000-9</w:t>
            </w:r>
          </w:p>
        </w:tc>
        <w:tc>
          <w:tcPr>
            <w:tcW w:w="5954" w:type="dxa"/>
          </w:tcPr>
          <w:p w14:paraId="00CD2800" w14:textId="77777777" w:rsidR="007B2BDC" w:rsidRPr="004A2A54" w:rsidRDefault="007B2BDC" w:rsidP="001B114E">
            <w:pPr>
              <w:tabs>
                <w:tab w:val="left" w:pos="3375"/>
              </w:tabs>
              <w:rPr>
                <w:rFonts w:eastAsia="Calibri"/>
                <w:sz w:val="28"/>
                <w:szCs w:val="28"/>
                <w:lang w:eastAsia="en-US"/>
              </w:rPr>
            </w:pPr>
            <w:r w:rsidRPr="004A2A54">
              <w:rPr>
                <w:rFonts w:eastAsia="Calibri"/>
                <w:sz w:val="28"/>
                <w:szCs w:val="28"/>
                <w:lang w:val="ru-RU" w:eastAsia="en-US"/>
              </w:rPr>
              <w:t xml:space="preserve">Robinet Bilă FF  </w:t>
            </w:r>
            <w:r w:rsidRPr="004A2A54">
              <w:rPr>
                <w:rFonts w:eastAsia="Calibri"/>
                <w:sz w:val="28"/>
                <w:szCs w:val="28"/>
                <w:lang w:eastAsia="en-US"/>
              </w:rPr>
              <w:t xml:space="preserve">20mm </w:t>
            </w:r>
          </w:p>
        </w:tc>
        <w:tc>
          <w:tcPr>
            <w:tcW w:w="1701" w:type="dxa"/>
            <w:vAlign w:val="center"/>
          </w:tcPr>
          <w:p w14:paraId="5984399A" w14:textId="77777777" w:rsidR="007B2BDC" w:rsidRPr="004A2A54" w:rsidRDefault="008D1DE5" w:rsidP="001B114E">
            <w:pPr>
              <w:tabs>
                <w:tab w:val="left" w:pos="3375"/>
              </w:tabs>
              <w:jc w:val="center"/>
              <w:rPr>
                <w:rFonts w:eastAsia="Calibri"/>
                <w:sz w:val="28"/>
                <w:szCs w:val="28"/>
                <w:lang w:eastAsia="en-US"/>
              </w:rPr>
            </w:pPr>
            <w:r w:rsidRPr="004A2A54">
              <w:rPr>
                <w:rFonts w:eastAsia="Calibri"/>
                <w:sz w:val="28"/>
                <w:szCs w:val="28"/>
                <w:lang w:val="ru-RU" w:eastAsia="en-US"/>
              </w:rPr>
              <w:t>B</w:t>
            </w:r>
            <w:r w:rsidR="007B2BDC" w:rsidRPr="004A2A54">
              <w:rPr>
                <w:rFonts w:eastAsia="Calibri"/>
                <w:sz w:val="28"/>
                <w:szCs w:val="28"/>
                <w:lang w:val="ru-RU" w:eastAsia="en-US"/>
              </w:rPr>
              <w:t>uc</w:t>
            </w:r>
            <w:r w:rsidRPr="004A2A54">
              <w:rPr>
                <w:rFonts w:eastAsia="Calibri"/>
                <w:sz w:val="28"/>
                <w:szCs w:val="28"/>
                <w:lang w:eastAsia="en-US"/>
              </w:rPr>
              <w:t>.</w:t>
            </w:r>
          </w:p>
        </w:tc>
        <w:tc>
          <w:tcPr>
            <w:tcW w:w="3260" w:type="dxa"/>
            <w:vAlign w:val="center"/>
          </w:tcPr>
          <w:p w14:paraId="40A2AC3A"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val="ru-RU" w:eastAsia="en-US"/>
              </w:rPr>
              <w:t>3.00</w:t>
            </w:r>
          </w:p>
        </w:tc>
      </w:tr>
      <w:tr w:rsidR="007B2BDC" w:rsidRPr="004A2A54" w14:paraId="6E2182D6" w14:textId="77777777" w:rsidTr="00BA456F">
        <w:trPr>
          <w:trHeight w:val="240"/>
        </w:trPr>
        <w:tc>
          <w:tcPr>
            <w:tcW w:w="710" w:type="dxa"/>
          </w:tcPr>
          <w:p w14:paraId="510BAC20" w14:textId="77777777" w:rsidR="007B2BDC" w:rsidRPr="004A2A54" w:rsidRDefault="0001437B" w:rsidP="001B114E">
            <w:pPr>
              <w:rPr>
                <w:rFonts w:eastAsia="Calibri"/>
                <w:sz w:val="28"/>
                <w:szCs w:val="28"/>
                <w:lang w:val="en-US" w:eastAsia="en-US"/>
              </w:rPr>
            </w:pPr>
            <w:r w:rsidRPr="004A2A54">
              <w:rPr>
                <w:rFonts w:eastAsia="Calibri"/>
                <w:sz w:val="28"/>
                <w:szCs w:val="28"/>
                <w:lang w:val="en-US" w:eastAsia="en-US"/>
              </w:rPr>
              <w:t>14.</w:t>
            </w:r>
          </w:p>
        </w:tc>
        <w:tc>
          <w:tcPr>
            <w:tcW w:w="2233" w:type="dxa"/>
          </w:tcPr>
          <w:p w14:paraId="47D73459"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bdr w:val="none" w:sz="0" w:space="0" w:color="auto" w:frame="1"/>
                <w:lang w:val="ru-RU" w:eastAsia="en-US"/>
              </w:rPr>
              <w:t>42130000-9</w:t>
            </w:r>
          </w:p>
        </w:tc>
        <w:tc>
          <w:tcPr>
            <w:tcW w:w="5954" w:type="dxa"/>
          </w:tcPr>
          <w:p w14:paraId="26000350" w14:textId="77777777" w:rsidR="007B2BDC" w:rsidRPr="004A2A54" w:rsidRDefault="007B2BDC" w:rsidP="001B114E">
            <w:pPr>
              <w:tabs>
                <w:tab w:val="left" w:pos="3375"/>
              </w:tabs>
              <w:rPr>
                <w:rFonts w:eastAsia="Calibri"/>
                <w:sz w:val="28"/>
                <w:szCs w:val="28"/>
                <w:lang w:eastAsia="en-US"/>
              </w:rPr>
            </w:pPr>
            <w:r w:rsidRPr="004A2A54">
              <w:rPr>
                <w:rFonts w:eastAsia="Calibri"/>
                <w:sz w:val="28"/>
                <w:szCs w:val="28"/>
                <w:lang w:val="ru-RU" w:eastAsia="en-US"/>
              </w:rPr>
              <w:t xml:space="preserve">Robinet 16x16 </w:t>
            </w:r>
            <w:r w:rsidRPr="004A2A54">
              <w:rPr>
                <w:rFonts w:eastAsia="Calibri"/>
                <w:sz w:val="28"/>
                <w:szCs w:val="28"/>
                <w:lang w:eastAsia="en-US"/>
              </w:rPr>
              <w:t xml:space="preserve">  m/plast</w:t>
            </w:r>
          </w:p>
        </w:tc>
        <w:tc>
          <w:tcPr>
            <w:tcW w:w="1701" w:type="dxa"/>
            <w:vAlign w:val="center"/>
          </w:tcPr>
          <w:p w14:paraId="698BEAC1" w14:textId="77777777" w:rsidR="007B2BDC" w:rsidRPr="004A2A54" w:rsidRDefault="008D1DE5" w:rsidP="001B114E">
            <w:pPr>
              <w:tabs>
                <w:tab w:val="left" w:pos="3375"/>
              </w:tabs>
              <w:jc w:val="center"/>
              <w:rPr>
                <w:rFonts w:eastAsia="Calibri"/>
                <w:sz w:val="28"/>
                <w:szCs w:val="28"/>
                <w:lang w:eastAsia="en-US"/>
              </w:rPr>
            </w:pPr>
            <w:r w:rsidRPr="004A2A54">
              <w:rPr>
                <w:rFonts w:eastAsia="Calibri"/>
                <w:sz w:val="28"/>
                <w:szCs w:val="28"/>
                <w:lang w:val="ru-RU" w:eastAsia="en-US"/>
              </w:rPr>
              <w:t>B</w:t>
            </w:r>
            <w:r w:rsidR="007B2BDC" w:rsidRPr="004A2A54">
              <w:rPr>
                <w:rFonts w:eastAsia="Calibri"/>
                <w:sz w:val="28"/>
                <w:szCs w:val="28"/>
                <w:lang w:val="ru-RU" w:eastAsia="en-US"/>
              </w:rPr>
              <w:t>uc</w:t>
            </w:r>
            <w:r w:rsidRPr="004A2A54">
              <w:rPr>
                <w:rFonts w:eastAsia="Calibri"/>
                <w:sz w:val="28"/>
                <w:szCs w:val="28"/>
                <w:lang w:eastAsia="en-US"/>
              </w:rPr>
              <w:t>.</w:t>
            </w:r>
          </w:p>
        </w:tc>
        <w:tc>
          <w:tcPr>
            <w:tcW w:w="3260" w:type="dxa"/>
            <w:vAlign w:val="center"/>
          </w:tcPr>
          <w:p w14:paraId="37B9CE06"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eastAsia="en-US"/>
              </w:rPr>
              <w:t>20</w:t>
            </w:r>
            <w:r w:rsidRPr="004A2A54">
              <w:rPr>
                <w:rFonts w:eastAsia="Calibri"/>
                <w:sz w:val="28"/>
                <w:szCs w:val="28"/>
                <w:lang w:val="ru-RU" w:eastAsia="en-US"/>
              </w:rPr>
              <w:t>.00</w:t>
            </w:r>
          </w:p>
        </w:tc>
      </w:tr>
      <w:tr w:rsidR="007B2BDC" w:rsidRPr="004A2A54" w14:paraId="1C1945EF" w14:textId="77777777" w:rsidTr="00BA456F">
        <w:trPr>
          <w:trHeight w:val="240"/>
        </w:trPr>
        <w:tc>
          <w:tcPr>
            <w:tcW w:w="710" w:type="dxa"/>
          </w:tcPr>
          <w:p w14:paraId="16A53099" w14:textId="77777777" w:rsidR="007B2BDC" w:rsidRPr="004A2A54" w:rsidRDefault="0001437B" w:rsidP="001B114E">
            <w:pPr>
              <w:rPr>
                <w:rFonts w:eastAsia="Calibri"/>
                <w:sz w:val="28"/>
                <w:szCs w:val="28"/>
                <w:lang w:val="en-US" w:eastAsia="en-US"/>
              </w:rPr>
            </w:pPr>
            <w:r w:rsidRPr="004A2A54">
              <w:rPr>
                <w:rFonts w:eastAsia="Calibri"/>
                <w:sz w:val="28"/>
                <w:szCs w:val="28"/>
                <w:lang w:val="en-US" w:eastAsia="en-US"/>
              </w:rPr>
              <w:t>15.</w:t>
            </w:r>
          </w:p>
        </w:tc>
        <w:tc>
          <w:tcPr>
            <w:tcW w:w="2233" w:type="dxa"/>
          </w:tcPr>
          <w:p w14:paraId="5A4623F0"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bdr w:val="none" w:sz="0" w:space="0" w:color="auto" w:frame="1"/>
                <w:lang w:val="ru-RU" w:eastAsia="en-US"/>
              </w:rPr>
              <w:t>44160000-9</w:t>
            </w:r>
          </w:p>
        </w:tc>
        <w:tc>
          <w:tcPr>
            <w:tcW w:w="5954" w:type="dxa"/>
          </w:tcPr>
          <w:p w14:paraId="4FDD9D88" w14:textId="77777777" w:rsidR="007B2BDC" w:rsidRPr="004A2A54" w:rsidRDefault="007B2BDC" w:rsidP="001B114E">
            <w:pPr>
              <w:tabs>
                <w:tab w:val="left" w:pos="3375"/>
              </w:tabs>
              <w:rPr>
                <w:rFonts w:eastAsia="Calibri"/>
                <w:sz w:val="28"/>
                <w:szCs w:val="28"/>
                <w:lang w:eastAsia="en-US"/>
              </w:rPr>
            </w:pPr>
            <w:r w:rsidRPr="004A2A54">
              <w:rPr>
                <w:rFonts w:eastAsia="Calibri"/>
                <w:sz w:val="28"/>
                <w:szCs w:val="28"/>
                <w:lang w:val="en-US" w:eastAsia="en-US"/>
              </w:rPr>
              <w:t>Teu egal 16x16x16 CTM”</w:t>
            </w:r>
            <w:r w:rsidRPr="004A2A54">
              <w:rPr>
                <w:rFonts w:eastAsia="Calibri"/>
                <w:sz w:val="28"/>
                <w:szCs w:val="28"/>
                <w:lang w:eastAsia="en-US"/>
              </w:rPr>
              <w:t xml:space="preserve"> m/plast</w:t>
            </w:r>
          </w:p>
        </w:tc>
        <w:tc>
          <w:tcPr>
            <w:tcW w:w="1701" w:type="dxa"/>
            <w:vAlign w:val="center"/>
          </w:tcPr>
          <w:p w14:paraId="03F1411A" w14:textId="77777777" w:rsidR="007B2BDC" w:rsidRPr="004A2A54" w:rsidRDefault="008D1DE5" w:rsidP="001B114E">
            <w:pPr>
              <w:tabs>
                <w:tab w:val="left" w:pos="3375"/>
              </w:tabs>
              <w:jc w:val="center"/>
              <w:rPr>
                <w:rFonts w:eastAsia="Calibri"/>
                <w:sz w:val="28"/>
                <w:szCs w:val="28"/>
                <w:lang w:eastAsia="en-US"/>
              </w:rPr>
            </w:pPr>
            <w:r w:rsidRPr="004A2A54">
              <w:rPr>
                <w:rFonts w:eastAsia="Calibri"/>
                <w:sz w:val="28"/>
                <w:szCs w:val="28"/>
                <w:lang w:val="ru-RU" w:eastAsia="en-US"/>
              </w:rPr>
              <w:t>B</w:t>
            </w:r>
            <w:r w:rsidR="007B2BDC" w:rsidRPr="004A2A54">
              <w:rPr>
                <w:rFonts w:eastAsia="Calibri"/>
                <w:sz w:val="28"/>
                <w:szCs w:val="28"/>
                <w:lang w:val="ru-RU" w:eastAsia="en-US"/>
              </w:rPr>
              <w:t>uc</w:t>
            </w:r>
            <w:r w:rsidRPr="004A2A54">
              <w:rPr>
                <w:rFonts w:eastAsia="Calibri"/>
                <w:sz w:val="28"/>
                <w:szCs w:val="28"/>
                <w:lang w:eastAsia="en-US"/>
              </w:rPr>
              <w:t>.</w:t>
            </w:r>
          </w:p>
        </w:tc>
        <w:tc>
          <w:tcPr>
            <w:tcW w:w="3260" w:type="dxa"/>
            <w:vAlign w:val="center"/>
          </w:tcPr>
          <w:p w14:paraId="595B3BFD"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eastAsia="en-US"/>
              </w:rPr>
              <w:t>3</w:t>
            </w:r>
            <w:r w:rsidRPr="004A2A54">
              <w:rPr>
                <w:rFonts w:eastAsia="Calibri"/>
                <w:sz w:val="28"/>
                <w:szCs w:val="28"/>
                <w:lang w:val="ru-RU" w:eastAsia="en-US"/>
              </w:rPr>
              <w:t>0.00</w:t>
            </w:r>
          </w:p>
        </w:tc>
      </w:tr>
      <w:tr w:rsidR="007B2BDC" w:rsidRPr="004A2A54" w14:paraId="56052489" w14:textId="77777777" w:rsidTr="00BA456F">
        <w:trPr>
          <w:trHeight w:val="227"/>
        </w:trPr>
        <w:tc>
          <w:tcPr>
            <w:tcW w:w="710" w:type="dxa"/>
          </w:tcPr>
          <w:p w14:paraId="109CA051" w14:textId="77777777" w:rsidR="007B2BDC" w:rsidRPr="004A2A54" w:rsidRDefault="0001437B" w:rsidP="001B114E">
            <w:pPr>
              <w:rPr>
                <w:rFonts w:eastAsia="Calibri"/>
                <w:sz w:val="28"/>
                <w:szCs w:val="28"/>
                <w:lang w:val="en-US" w:eastAsia="en-US"/>
              </w:rPr>
            </w:pPr>
            <w:r w:rsidRPr="004A2A54">
              <w:rPr>
                <w:rFonts w:eastAsia="Calibri"/>
                <w:sz w:val="28"/>
                <w:szCs w:val="28"/>
                <w:lang w:val="en-US" w:eastAsia="en-US"/>
              </w:rPr>
              <w:t>16.</w:t>
            </w:r>
          </w:p>
        </w:tc>
        <w:tc>
          <w:tcPr>
            <w:tcW w:w="2233" w:type="dxa"/>
          </w:tcPr>
          <w:p w14:paraId="63BF09A2"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bdr w:val="none" w:sz="0" w:space="0" w:color="auto" w:frame="1"/>
                <w:lang w:val="ru-RU" w:eastAsia="en-US"/>
              </w:rPr>
              <w:t>44160000-9</w:t>
            </w:r>
          </w:p>
        </w:tc>
        <w:tc>
          <w:tcPr>
            <w:tcW w:w="5954" w:type="dxa"/>
          </w:tcPr>
          <w:p w14:paraId="32E16D42" w14:textId="77777777" w:rsidR="007B2BDC" w:rsidRPr="004A2A54" w:rsidRDefault="007B2BDC" w:rsidP="001B114E">
            <w:pPr>
              <w:tabs>
                <w:tab w:val="left" w:pos="3375"/>
              </w:tabs>
              <w:rPr>
                <w:rFonts w:eastAsia="Calibri"/>
                <w:sz w:val="28"/>
                <w:szCs w:val="28"/>
                <w:lang w:val="en-US" w:eastAsia="en-US"/>
              </w:rPr>
            </w:pPr>
            <w:r w:rsidRPr="004A2A54">
              <w:rPr>
                <w:rFonts w:eastAsia="Calibri"/>
                <w:sz w:val="28"/>
                <w:szCs w:val="28"/>
                <w:lang w:val="en-US" w:eastAsia="en-US"/>
              </w:rPr>
              <w:t>Teu egal 20x20x20</w:t>
            </w:r>
            <w:r w:rsidRPr="004A2A54">
              <w:rPr>
                <w:rFonts w:eastAsia="Calibri"/>
                <w:sz w:val="28"/>
                <w:szCs w:val="28"/>
                <w:lang w:eastAsia="en-US"/>
              </w:rPr>
              <w:t xml:space="preserve"> m/plast</w:t>
            </w:r>
          </w:p>
        </w:tc>
        <w:tc>
          <w:tcPr>
            <w:tcW w:w="1701" w:type="dxa"/>
            <w:vAlign w:val="center"/>
          </w:tcPr>
          <w:p w14:paraId="0D295BEA" w14:textId="77777777" w:rsidR="007B2BDC" w:rsidRPr="004A2A54" w:rsidRDefault="008D1DE5" w:rsidP="001B114E">
            <w:pPr>
              <w:tabs>
                <w:tab w:val="left" w:pos="3375"/>
              </w:tabs>
              <w:jc w:val="center"/>
              <w:rPr>
                <w:rFonts w:eastAsia="Calibri"/>
                <w:sz w:val="28"/>
                <w:szCs w:val="28"/>
                <w:lang w:eastAsia="en-US"/>
              </w:rPr>
            </w:pPr>
            <w:r w:rsidRPr="004A2A54">
              <w:rPr>
                <w:rFonts w:eastAsia="Calibri"/>
                <w:sz w:val="28"/>
                <w:szCs w:val="28"/>
                <w:lang w:val="ru-RU" w:eastAsia="en-US"/>
              </w:rPr>
              <w:t>B</w:t>
            </w:r>
            <w:r w:rsidR="007B2BDC" w:rsidRPr="004A2A54">
              <w:rPr>
                <w:rFonts w:eastAsia="Calibri"/>
                <w:sz w:val="28"/>
                <w:szCs w:val="28"/>
                <w:lang w:val="ru-RU" w:eastAsia="en-US"/>
              </w:rPr>
              <w:t>uc</w:t>
            </w:r>
            <w:r w:rsidRPr="004A2A54">
              <w:rPr>
                <w:rFonts w:eastAsia="Calibri"/>
                <w:sz w:val="28"/>
                <w:szCs w:val="28"/>
                <w:lang w:eastAsia="en-US"/>
              </w:rPr>
              <w:t>.</w:t>
            </w:r>
          </w:p>
        </w:tc>
        <w:tc>
          <w:tcPr>
            <w:tcW w:w="3260" w:type="dxa"/>
            <w:vAlign w:val="center"/>
          </w:tcPr>
          <w:p w14:paraId="06B7D8CF"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eastAsia="en-US"/>
              </w:rPr>
              <w:t>3</w:t>
            </w:r>
            <w:r w:rsidRPr="004A2A54">
              <w:rPr>
                <w:rFonts w:eastAsia="Calibri"/>
                <w:sz w:val="28"/>
                <w:szCs w:val="28"/>
                <w:lang w:val="ru-RU" w:eastAsia="en-US"/>
              </w:rPr>
              <w:t>0.00</w:t>
            </w:r>
          </w:p>
        </w:tc>
      </w:tr>
      <w:tr w:rsidR="007B2BDC" w:rsidRPr="004A2A54" w14:paraId="0CA0C01F" w14:textId="77777777" w:rsidTr="00BA456F">
        <w:trPr>
          <w:trHeight w:val="240"/>
        </w:trPr>
        <w:tc>
          <w:tcPr>
            <w:tcW w:w="710" w:type="dxa"/>
          </w:tcPr>
          <w:p w14:paraId="1E578379" w14:textId="77777777" w:rsidR="007B2BDC" w:rsidRPr="004A2A54" w:rsidRDefault="0001437B" w:rsidP="001B114E">
            <w:pPr>
              <w:rPr>
                <w:rFonts w:eastAsia="Calibri"/>
                <w:sz w:val="28"/>
                <w:szCs w:val="28"/>
                <w:lang w:val="en-US" w:eastAsia="en-US"/>
              </w:rPr>
            </w:pPr>
            <w:r w:rsidRPr="004A2A54">
              <w:rPr>
                <w:rFonts w:eastAsia="Calibri"/>
                <w:sz w:val="28"/>
                <w:szCs w:val="28"/>
                <w:lang w:val="en-US" w:eastAsia="en-US"/>
              </w:rPr>
              <w:t>17.</w:t>
            </w:r>
          </w:p>
        </w:tc>
        <w:tc>
          <w:tcPr>
            <w:tcW w:w="2233" w:type="dxa"/>
          </w:tcPr>
          <w:p w14:paraId="1E5B7B6C"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bdr w:val="none" w:sz="0" w:space="0" w:color="auto" w:frame="1"/>
                <w:lang w:val="ru-RU" w:eastAsia="en-US"/>
              </w:rPr>
              <w:t>44167000-8</w:t>
            </w:r>
          </w:p>
        </w:tc>
        <w:tc>
          <w:tcPr>
            <w:tcW w:w="5954" w:type="dxa"/>
          </w:tcPr>
          <w:p w14:paraId="369A9622" w14:textId="77777777" w:rsidR="007B2BDC" w:rsidRPr="004A2A54" w:rsidRDefault="007B2BDC" w:rsidP="001B114E">
            <w:pPr>
              <w:tabs>
                <w:tab w:val="left" w:pos="3375"/>
              </w:tabs>
              <w:rPr>
                <w:rFonts w:eastAsia="Calibri"/>
                <w:sz w:val="28"/>
                <w:szCs w:val="28"/>
                <w:lang w:val="ru-RU" w:eastAsia="en-US"/>
              </w:rPr>
            </w:pPr>
            <w:r w:rsidRPr="004A2A54">
              <w:rPr>
                <w:rFonts w:eastAsia="Calibri"/>
                <w:sz w:val="28"/>
                <w:szCs w:val="28"/>
                <w:lang w:val="ru-RU" w:eastAsia="en-US"/>
              </w:rPr>
              <w:t>Țeavă m/pl 20x2.0</w:t>
            </w:r>
          </w:p>
        </w:tc>
        <w:tc>
          <w:tcPr>
            <w:tcW w:w="1701" w:type="dxa"/>
            <w:vAlign w:val="center"/>
          </w:tcPr>
          <w:p w14:paraId="637E5D28" w14:textId="77777777" w:rsidR="007B2BDC" w:rsidRPr="004A2A54" w:rsidRDefault="008D1DE5" w:rsidP="001B114E">
            <w:pPr>
              <w:tabs>
                <w:tab w:val="left" w:pos="3375"/>
              </w:tabs>
              <w:jc w:val="center"/>
              <w:rPr>
                <w:rFonts w:eastAsia="Calibri"/>
                <w:sz w:val="28"/>
                <w:szCs w:val="28"/>
                <w:lang w:eastAsia="en-US"/>
              </w:rPr>
            </w:pPr>
            <w:r w:rsidRPr="004A2A54">
              <w:rPr>
                <w:rFonts w:eastAsia="Calibri"/>
                <w:sz w:val="28"/>
                <w:szCs w:val="28"/>
                <w:lang w:val="ru-RU" w:eastAsia="en-US"/>
              </w:rPr>
              <w:t>M</w:t>
            </w:r>
            <w:r w:rsidR="007B2BDC" w:rsidRPr="004A2A54">
              <w:rPr>
                <w:rFonts w:eastAsia="Calibri"/>
                <w:sz w:val="28"/>
                <w:szCs w:val="28"/>
                <w:lang w:val="ru-RU" w:eastAsia="en-US"/>
              </w:rPr>
              <w:t>etri</w:t>
            </w:r>
          </w:p>
        </w:tc>
        <w:tc>
          <w:tcPr>
            <w:tcW w:w="3260" w:type="dxa"/>
            <w:vAlign w:val="center"/>
          </w:tcPr>
          <w:p w14:paraId="01C8BA53"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eastAsia="en-US"/>
              </w:rPr>
              <w:t>8</w:t>
            </w:r>
            <w:r w:rsidRPr="004A2A54">
              <w:rPr>
                <w:rFonts w:eastAsia="Calibri"/>
                <w:sz w:val="28"/>
                <w:szCs w:val="28"/>
                <w:lang w:val="ru-RU" w:eastAsia="en-US"/>
              </w:rPr>
              <w:t>0.00</w:t>
            </w:r>
          </w:p>
        </w:tc>
      </w:tr>
      <w:tr w:rsidR="007B2BDC" w:rsidRPr="004A2A54" w14:paraId="1E6A2B09" w14:textId="77777777" w:rsidTr="00BA456F">
        <w:trPr>
          <w:trHeight w:val="240"/>
        </w:trPr>
        <w:tc>
          <w:tcPr>
            <w:tcW w:w="710" w:type="dxa"/>
          </w:tcPr>
          <w:p w14:paraId="0DF7210F" w14:textId="77777777" w:rsidR="007B2BDC" w:rsidRPr="004A2A54" w:rsidRDefault="0001437B" w:rsidP="001B114E">
            <w:pPr>
              <w:rPr>
                <w:rFonts w:eastAsia="Calibri"/>
                <w:sz w:val="28"/>
                <w:szCs w:val="28"/>
                <w:lang w:val="en-US" w:eastAsia="en-US"/>
              </w:rPr>
            </w:pPr>
            <w:r w:rsidRPr="004A2A54">
              <w:rPr>
                <w:rFonts w:eastAsia="Calibri"/>
                <w:sz w:val="28"/>
                <w:szCs w:val="28"/>
                <w:lang w:val="en-US" w:eastAsia="en-US"/>
              </w:rPr>
              <w:t>18,</w:t>
            </w:r>
          </w:p>
        </w:tc>
        <w:tc>
          <w:tcPr>
            <w:tcW w:w="2233" w:type="dxa"/>
          </w:tcPr>
          <w:p w14:paraId="5CBC04F8"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bdr w:val="none" w:sz="0" w:space="0" w:color="auto" w:frame="1"/>
                <w:lang w:val="ru-RU" w:eastAsia="en-US"/>
              </w:rPr>
              <w:t>44167000-8</w:t>
            </w:r>
          </w:p>
        </w:tc>
        <w:tc>
          <w:tcPr>
            <w:tcW w:w="5954" w:type="dxa"/>
          </w:tcPr>
          <w:p w14:paraId="34178875" w14:textId="77777777" w:rsidR="007B2BDC" w:rsidRPr="004A2A54" w:rsidRDefault="007B2BDC" w:rsidP="001B114E">
            <w:pPr>
              <w:tabs>
                <w:tab w:val="left" w:pos="3375"/>
              </w:tabs>
              <w:rPr>
                <w:rFonts w:eastAsia="Calibri"/>
                <w:sz w:val="28"/>
                <w:szCs w:val="28"/>
                <w:lang w:val="ru-RU" w:eastAsia="en-US"/>
              </w:rPr>
            </w:pPr>
            <w:r w:rsidRPr="004A2A54">
              <w:rPr>
                <w:rFonts w:eastAsia="Calibri"/>
                <w:sz w:val="28"/>
                <w:szCs w:val="28"/>
                <w:lang w:val="ru-RU" w:eastAsia="en-US"/>
              </w:rPr>
              <w:t>Țeavă m/pl 16x2.0</w:t>
            </w:r>
          </w:p>
        </w:tc>
        <w:tc>
          <w:tcPr>
            <w:tcW w:w="1701" w:type="dxa"/>
            <w:vAlign w:val="center"/>
          </w:tcPr>
          <w:p w14:paraId="05DAB0F2" w14:textId="77777777" w:rsidR="008D1DE5" w:rsidRPr="004A2A54" w:rsidRDefault="008D1DE5" w:rsidP="008D1DE5">
            <w:pPr>
              <w:tabs>
                <w:tab w:val="left" w:pos="3375"/>
              </w:tabs>
              <w:jc w:val="center"/>
              <w:rPr>
                <w:rFonts w:eastAsia="Calibri"/>
                <w:sz w:val="28"/>
                <w:szCs w:val="28"/>
                <w:lang w:eastAsia="en-US"/>
              </w:rPr>
            </w:pPr>
            <w:r w:rsidRPr="004A2A54">
              <w:rPr>
                <w:rFonts w:eastAsia="Calibri"/>
                <w:sz w:val="28"/>
                <w:szCs w:val="28"/>
                <w:lang w:val="ru-RU" w:eastAsia="en-US"/>
              </w:rPr>
              <w:t>M</w:t>
            </w:r>
            <w:r w:rsidR="007B2BDC" w:rsidRPr="004A2A54">
              <w:rPr>
                <w:rFonts w:eastAsia="Calibri"/>
                <w:sz w:val="28"/>
                <w:szCs w:val="28"/>
                <w:lang w:val="ru-RU" w:eastAsia="en-US"/>
              </w:rPr>
              <w:t>etri</w:t>
            </w:r>
          </w:p>
        </w:tc>
        <w:tc>
          <w:tcPr>
            <w:tcW w:w="3260" w:type="dxa"/>
            <w:vAlign w:val="center"/>
          </w:tcPr>
          <w:p w14:paraId="31C2EF7C"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eastAsia="en-US"/>
              </w:rPr>
              <w:t>100</w:t>
            </w:r>
            <w:r w:rsidRPr="004A2A54">
              <w:rPr>
                <w:rFonts w:eastAsia="Calibri"/>
                <w:sz w:val="28"/>
                <w:szCs w:val="28"/>
                <w:lang w:val="ru-RU" w:eastAsia="en-US"/>
              </w:rPr>
              <w:t>.00</w:t>
            </w:r>
          </w:p>
        </w:tc>
      </w:tr>
      <w:tr w:rsidR="007B2BDC" w:rsidRPr="004A2A54" w14:paraId="74F7B80B" w14:textId="77777777" w:rsidTr="00BA456F">
        <w:trPr>
          <w:trHeight w:val="227"/>
        </w:trPr>
        <w:tc>
          <w:tcPr>
            <w:tcW w:w="710" w:type="dxa"/>
          </w:tcPr>
          <w:p w14:paraId="6A01BA94" w14:textId="77777777" w:rsidR="007B2BDC" w:rsidRPr="004A2A54" w:rsidRDefault="0001437B" w:rsidP="001B114E">
            <w:pPr>
              <w:rPr>
                <w:rFonts w:eastAsia="Calibri"/>
                <w:sz w:val="28"/>
                <w:szCs w:val="28"/>
                <w:lang w:val="en-US" w:eastAsia="en-US"/>
              </w:rPr>
            </w:pPr>
            <w:r w:rsidRPr="004A2A54">
              <w:rPr>
                <w:rFonts w:eastAsia="Calibri"/>
                <w:sz w:val="28"/>
                <w:szCs w:val="28"/>
                <w:lang w:val="en-US" w:eastAsia="en-US"/>
              </w:rPr>
              <w:t>19,</w:t>
            </w:r>
          </w:p>
        </w:tc>
        <w:tc>
          <w:tcPr>
            <w:tcW w:w="2233" w:type="dxa"/>
          </w:tcPr>
          <w:p w14:paraId="5F5FB673"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bdr w:val="none" w:sz="0" w:space="0" w:color="auto" w:frame="1"/>
                <w:lang w:val="ru-RU" w:eastAsia="en-US"/>
              </w:rPr>
              <w:t>44621100-0</w:t>
            </w:r>
          </w:p>
        </w:tc>
        <w:tc>
          <w:tcPr>
            <w:tcW w:w="5954" w:type="dxa"/>
          </w:tcPr>
          <w:p w14:paraId="75E74F30" w14:textId="77777777" w:rsidR="007B2BDC" w:rsidRPr="004A2A54" w:rsidRDefault="007B2BDC" w:rsidP="001B114E">
            <w:pPr>
              <w:tabs>
                <w:tab w:val="left" w:pos="3375"/>
              </w:tabs>
              <w:rPr>
                <w:rFonts w:eastAsia="Calibri"/>
                <w:sz w:val="28"/>
                <w:szCs w:val="28"/>
                <w:lang w:val="ru-RU" w:eastAsia="en-US"/>
              </w:rPr>
            </w:pPr>
            <w:r w:rsidRPr="004A2A54">
              <w:rPr>
                <w:rFonts w:eastAsia="Calibri"/>
                <w:sz w:val="28"/>
                <w:szCs w:val="28"/>
                <w:lang w:val="ru-RU" w:eastAsia="en-US"/>
              </w:rPr>
              <w:t xml:space="preserve">Baterie Lavoar </w:t>
            </w:r>
          </w:p>
        </w:tc>
        <w:tc>
          <w:tcPr>
            <w:tcW w:w="1701" w:type="dxa"/>
            <w:vAlign w:val="center"/>
          </w:tcPr>
          <w:p w14:paraId="45D5D67A" w14:textId="77777777" w:rsidR="007B2BDC" w:rsidRPr="004A2A54" w:rsidRDefault="008D1DE5" w:rsidP="001B114E">
            <w:pPr>
              <w:tabs>
                <w:tab w:val="left" w:pos="3375"/>
              </w:tabs>
              <w:jc w:val="center"/>
              <w:rPr>
                <w:rFonts w:eastAsia="Calibri"/>
                <w:sz w:val="28"/>
                <w:szCs w:val="28"/>
                <w:lang w:eastAsia="en-US"/>
              </w:rPr>
            </w:pPr>
            <w:r w:rsidRPr="004A2A54">
              <w:rPr>
                <w:rFonts w:eastAsia="Calibri"/>
                <w:sz w:val="28"/>
                <w:szCs w:val="28"/>
                <w:lang w:val="ru-RU" w:eastAsia="en-US"/>
              </w:rPr>
              <w:t>B</w:t>
            </w:r>
            <w:r w:rsidR="007B2BDC" w:rsidRPr="004A2A54">
              <w:rPr>
                <w:rFonts w:eastAsia="Calibri"/>
                <w:sz w:val="28"/>
                <w:szCs w:val="28"/>
                <w:lang w:val="ru-RU" w:eastAsia="en-US"/>
              </w:rPr>
              <w:t>uc</w:t>
            </w:r>
            <w:r w:rsidRPr="004A2A54">
              <w:rPr>
                <w:rFonts w:eastAsia="Calibri"/>
                <w:sz w:val="28"/>
                <w:szCs w:val="28"/>
                <w:lang w:eastAsia="en-US"/>
              </w:rPr>
              <w:t>.</w:t>
            </w:r>
          </w:p>
        </w:tc>
        <w:tc>
          <w:tcPr>
            <w:tcW w:w="3260" w:type="dxa"/>
            <w:vAlign w:val="center"/>
          </w:tcPr>
          <w:p w14:paraId="3791F1D8"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val="ru-RU" w:eastAsia="en-US"/>
              </w:rPr>
              <w:t>1</w:t>
            </w:r>
            <w:r w:rsidRPr="004A2A54">
              <w:rPr>
                <w:rFonts w:eastAsia="Calibri"/>
                <w:sz w:val="28"/>
                <w:szCs w:val="28"/>
                <w:lang w:eastAsia="en-US"/>
              </w:rPr>
              <w:t>0</w:t>
            </w:r>
            <w:r w:rsidRPr="004A2A54">
              <w:rPr>
                <w:rFonts w:eastAsia="Calibri"/>
                <w:sz w:val="28"/>
                <w:szCs w:val="28"/>
                <w:lang w:val="ru-RU" w:eastAsia="en-US"/>
              </w:rPr>
              <w:t>.00</w:t>
            </w:r>
          </w:p>
        </w:tc>
      </w:tr>
      <w:tr w:rsidR="007B2BDC" w:rsidRPr="004A2A54" w14:paraId="4BA878FD" w14:textId="77777777" w:rsidTr="00BA456F">
        <w:trPr>
          <w:trHeight w:val="240"/>
        </w:trPr>
        <w:tc>
          <w:tcPr>
            <w:tcW w:w="710" w:type="dxa"/>
          </w:tcPr>
          <w:p w14:paraId="5E5C7043" w14:textId="77777777" w:rsidR="007B2BDC" w:rsidRPr="004A2A54" w:rsidRDefault="0001437B" w:rsidP="001B114E">
            <w:pPr>
              <w:rPr>
                <w:rFonts w:eastAsia="Calibri"/>
                <w:sz w:val="28"/>
                <w:szCs w:val="28"/>
                <w:lang w:val="en-US" w:eastAsia="en-US"/>
              </w:rPr>
            </w:pPr>
            <w:r w:rsidRPr="004A2A54">
              <w:rPr>
                <w:rFonts w:eastAsia="Calibri"/>
                <w:sz w:val="28"/>
                <w:szCs w:val="28"/>
                <w:lang w:val="en-US" w:eastAsia="en-US"/>
              </w:rPr>
              <w:t>20.</w:t>
            </w:r>
          </w:p>
        </w:tc>
        <w:tc>
          <w:tcPr>
            <w:tcW w:w="2233" w:type="dxa"/>
          </w:tcPr>
          <w:p w14:paraId="1B4B9455"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bdr w:val="none" w:sz="0" w:space="0" w:color="auto" w:frame="1"/>
                <w:lang w:val="ru-RU" w:eastAsia="en-US"/>
              </w:rPr>
              <w:t>44621100-0</w:t>
            </w:r>
          </w:p>
        </w:tc>
        <w:tc>
          <w:tcPr>
            <w:tcW w:w="5954" w:type="dxa"/>
          </w:tcPr>
          <w:p w14:paraId="3D863A20" w14:textId="77777777" w:rsidR="007B2BDC" w:rsidRPr="004A2A54" w:rsidRDefault="007B2BDC" w:rsidP="001B114E">
            <w:pPr>
              <w:tabs>
                <w:tab w:val="left" w:pos="3375"/>
              </w:tabs>
              <w:rPr>
                <w:rFonts w:eastAsia="Calibri"/>
                <w:sz w:val="28"/>
                <w:szCs w:val="28"/>
                <w:lang w:val="en-US" w:eastAsia="en-US"/>
              </w:rPr>
            </w:pPr>
            <w:r w:rsidRPr="004A2A54">
              <w:rPr>
                <w:rFonts w:eastAsia="Calibri"/>
                <w:sz w:val="28"/>
                <w:szCs w:val="28"/>
                <w:lang w:val="en-US" w:eastAsia="en-US"/>
              </w:rPr>
              <w:t xml:space="preserve">Baterie pt cadă, pipă lungă, </w:t>
            </w:r>
          </w:p>
        </w:tc>
        <w:tc>
          <w:tcPr>
            <w:tcW w:w="1701" w:type="dxa"/>
            <w:vAlign w:val="center"/>
          </w:tcPr>
          <w:p w14:paraId="6170AEC5" w14:textId="77777777" w:rsidR="007B2BDC" w:rsidRPr="004A2A54" w:rsidRDefault="008D1DE5" w:rsidP="001B114E">
            <w:pPr>
              <w:tabs>
                <w:tab w:val="left" w:pos="3375"/>
              </w:tabs>
              <w:jc w:val="center"/>
              <w:rPr>
                <w:rFonts w:eastAsia="Calibri"/>
                <w:sz w:val="28"/>
                <w:szCs w:val="28"/>
                <w:lang w:eastAsia="en-US"/>
              </w:rPr>
            </w:pPr>
            <w:r w:rsidRPr="004A2A54">
              <w:rPr>
                <w:rFonts w:eastAsia="Calibri"/>
                <w:sz w:val="28"/>
                <w:szCs w:val="28"/>
                <w:lang w:val="ru-RU" w:eastAsia="en-US"/>
              </w:rPr>
              <w:t>B</w:t>
            </w:r>
            <w:r w:rsidR="007B2BDC" w:rsidRPr="004A2A54">
              <w:rPr>
                <w:rFonts w:eastAsia="Calibri"/>
                <w:sz w:val="28"/>
                <w:szCs w:val="28"/>
                <w:lang w:val="ru-RU" w:eastAsia="en-US"/>
              </w:rPr>
              <w:t>uc</w:t>
            </w:r>
            <w:r w:rsidRPr="004A2A54">
              <w:rPr>
                <w:rFonts w:eastAsia="Calibri"/>
                <w:sz w:val="28"/>
                <w:szCs w:val="28"/>
                <w:lang w:eastAsia="en-US"/>
              </w:rPr>
              <w:t>.</w:t>
            </w:r>
          </w:p>
        </w:tc>
        <w:tc>
          <w:tcPr>
            <w:tcW w:w="3260" w:type="dxa"/>
            <w:vAlign w:val="center"/>
          </w:tcPr>
          <w:p w14:paraId="3AEDB0E8"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eastAsia="en-US"/>
              </w:rPr>
              <w:t>6</w:t>
            </w:r>
            <w:r w:rsidRPr="004A2A54">
              <w:rPr>
                <w:rFonts w:eastAsia="Calibri"/>
                <w:sz w:val="28"/>
                <w:szCs w:val="28"/>
                <w:lang w:val="ru-RU" w:eastAsia="en-US"/>
              </w:rPr>
              <w:t>.00</w:t>
            </w:r>
          </w:p>
        </w:tc>
      </w:tr>
      <w:tr w:rsidR="007B2BDC" w:rsidRPr="004A2A54" w14:paraId="78044D95" w14:textId="77777777" w:rsidTr="00BA456F">
        <w:trPr>
          <w:trHeight w:val="240"/>
        </w:trPr>
        <w:tc>
          <w:tcPr>
            <w:tcW w:w="710" w:type="dxa"/>
          </w:tcPr>
          <w:p w14:paraId="19367168" w14:textId="77777777" w:rsidR="007B2BDC" w:rsidRPr="004A2A54" w:rsidRDefault="0001437B" w:rsidP="001B114E">
            <w:pPr>
              <w:rPr>
                <w:rFonts w:eastAsia="Calibri"/>
                <w:sz w:val="28"/>
                <w:szCs w:val="28"/>
                <w:lang w:val="en-US" w:eastAsia="en-US"/>
              </w:rPr>
            </w:pPr>
            <w:r w:rsidRPr="004A2A54">
              <w:rPr>
                <w:rFonts w:eastAsia="Calibri"/>
                <w:sz w:val="28"/>
                <w:szCs w:val="28"/>
                <w:lang w:val="en-US" w:eastAsia="en-US"/>
              </w:rPr>
              <w:t>21.</w:t>
            </w:r>
          </w:p>
        </w:tc>
        <w:tc>
          <w:tcPr>
            <w:tcW w:w="2233" w:type="dxa"/>
          </w:tcPr>
          <w:p w14:paraId="58A9610C"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bdr w:val="none" w:sz="0" w:space="0" w:color="auto" w:frame="1"/>
                <w:lang w:val="ru-RU" w:eastAsia="en-US"/>
              </w:rPr>
              <w:t>44167000-8</w:t>
            </w:r>
          </w:p>
        </w:tc>
        <w:tc>
          <w:tcPr>
            <w:tcW w:w="5954" w:type="dxa"/>
          </w:tcPr>
          <w:p w14:paraId="74FCE106" w14:textId="77777777" w:rsidR="007B2BDC" w:rsidRPr="004A2A54" w:rsidRDefault="007B2BDC" w:rsidP="001B114E">
            <w:pPr>
              <w:tabs>
                <w:tab w:val="left" w:pos="3375"/>
              </w:tabs>
              <w:rPr>
                <w:rFonts w:eastAsia="Calibri"/>
                <w:sz w:val="28"/>
                <w:szCs w:val="28"/>
                <w:lang w:val="en-US" w:eastAsia="en-US"/>
              </w:rPr>
            </w:pPr>
            <w:r w:rsidRPr="004A2A54">
              <w:rPr>
                <w:rFonts w:eastAsia="Calibri"/>
                <w:sz w:val="28"/>
                <w:szCs w:val="28"/>
                <w:lang w:val="en-US" w:eastAsia="en-US"/>
              </w:rPr>
              <w:t>Cartuș pentru baterie 35mm G08</w:t>
            </w:r>
          </w:p>
        </w:tc>
        <w:tc>
          <w:tcPr>
            <w:tcW w:w="1701" w:type="dxa"/>
            <w:vAlign w:val="center"/>
          </w:tcPr>
          <w:p w14:paraId="245190F4" w14:textId="77777777" w:rsidR="007B2BDC" w:rsidRPr="004A2A54" w:rsidRDefault="008D1DE5" w:rsidP="001B114E">
            <w:pPr>
              <w:tabs>
                <w:tab w:val="left" w:pos="3375"/>
              </w:tabs>
              <w:jc w:val="center"/>
              <w:rPr>
                <w:rFonts w:eastAsia="Calibri"/>
                <w:sz w:val="28"/>
                <w:szCs w:val="28"/>
                <w:lang w:eastAsia="en-US"/>
              </w:rPr>
            </w:pPr>
            <w:r w:rsidRPr="004A2A54">
              <w:rPr>
                <w:rFonts w:eastAsia="Calibri"/>
                <w:sz w:val="28"/>
                <w:szCs w:val="28"/>
                <w:lang w:val="ru-RU" w:eastAsia="en-US"/>
              </w:rPr>
              <w:t>B</w:t>
            </w:r>
            <w:r w:rsidR="007B2BDC" w:rsidRPr="004A2A54">
              <w:rPr>
                <w:rFonts w:eastAsia="Calibri"/>
                <w:sz w:val="28"/>
                <w:szCs w:val="28"/>
                <w:lang w:val="ru-RU" w:eastAsia="en-US"/>
              </w:rPr>
              <w:t>uc</w:t>
            </w:r>
            <w:r w:rsidRPr="004A2A54">
              <w:rPr>
                <w:rFonts w:eastAsia="Calibri"/>
                <w:sz w:val="28"/>
                <w:szCs w:val="28"/>
                <w:lang w:eastAsia="en-US"/>
              </w:rPr>
              <w:t>.</w:t>
            </w:r>
          </w:p>
        </w:tc>
        <w:tc>
          <w:tcPr>
            <w:tcW w:w="3260" w:type="dxa"/>
            <w:vAlign w:val="center"/>
          </w:tcPr>
          <w:p w14:paraId="68329829"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val="ru-RU" w:eastAsia="en-US"/>
              </w:rPr>
              <w:t>1</w:t>
            </w:r>
            <w:r w:rsidRPr="004A2A54">
              <w:rPr>
                <w:rFonts w:eastAsia="Calibri"/>
                <w:sz w:val="28"/>
                <w:szCs w:val="28"/>
                <w:lang w:eastAsia="en-US"/>
              </w:rPr>
              <w:t>5</w:t>
            </w:r>
            <w:r w:rsidRPr="004A2A54">
              <w:rPr>
                <w:rFonts w:eastAsia="Calibri"/>
                <w:sz w:val="28"/>
                <w:szCs w:val="28"/>
                <w:lang w:val="ru-RU" w:eastAsia="en-US"/>
              </w:rPr>
              <w:t>.00</w:t>
            </w:r>
          </w:p>
        </w:tc>
      </w:tr>
      <w:tr w:rsidR="007B2BDC" w:rsidRPr="004A2A54" w14:paraId="3ABAE716" w14:textId="77777777" w:rsidTr="00BA456F">
        <w:trPr>
          <w:trHeight w:val="240"/>
        </w:trPr>
        <w:tc>
          <w:tcPr>
            <w:tcW w:w="710" w:type="dxa"/>
          </w:tcPr>
          <w:p w14:paraId="58215486" w14:textId="77777777" w:rsidR="007B2BDC" w:rsidRPr="004A2A54" w:rsidRDefault="0001437B" w:rsidP="001B114E">
            <w:pPr>
              <w:rPr>
                <w:rFonts w:eastAsia="Calibri"/>
                <w:sz w:val="28"/>
                <w:szCs w:val="28"/>
                <w:lang w:val="en-US" w:eastAsia="en-US"/>
              </w:rPr>
            </w:pPr>
            <w:r w:rsidRPr="004A2A54">
              <w:rPr>
                <w:rFonts w:eastAsia="Calibri"/>
                <w:sz w:val="28"/>
                <w:szCs w:val="28"/>
                <w:lang w:val="en-US" w:eastAsia="en-US"/>
              </w:rPr>
              <w:t>22.</w:t>
            </w:r>
          </w:p>
        </w:tc>
        <w:tc>
          <w:tcPr>
            <w:tcW w:w="2233" w:type="dxa"/>
          </w:tcPr>
          <w:p w14:paraId="11B47B37"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bdr w:val="none" w:sz="0" w:space="0" w:color="auto" w:frame="1"/>
                <w:lang w:val="ru-RU" w:eastAsia="en-US"/>
              </w:rPr>
              <w:t>44167000-8</w:t>
            </w:r>
          </w:p>
        </w:tc>
        <w:tc>
          <w:tcPr>
            <w:tcW w:w="5954" w:type="dxa"/>
          </w:tcPr>
          <w:p w14:paraId="53E79AFC" w14:textId="77777777" w:rsidR="007B2BDC" w:rsidRPr="004A2A54" w:rsidRDefault="007B2BDC" w:rsidP="001B114E">
            <w:pPr>
              <w:tabs>
                <w:tab w:val="left" w:pos="3375"/>
              </w:tabs>
              <w:rPr>
                <w:rFonts w:eastAsia="Calibri"/>
                <w:sz w:val="28"/>
                <w:szCs w:val="28"/>
                <w:lang w:val="en-US" w:eastAsia="en-US"/>
              </w:rPr>
            </w:pPr>
            <w:r w:rsidRPr="004A2A54">
              <w:rPr>
                <w:rFonts w:eastAsia="Calibri"/>
                <w:sz w:val="28"/>
                <w:szCs w:val="28"/>
                <w:lang w:val="en-US" w:eastAsia="en-US"/>
              </w:rPr>
              <w:t>Cartuș pentru baterie 40mm GW2</w:t>
            </w:r>
          </w:p>
        </w:tc>
        <w:tc>
          <w:tcPr>
            <w:tcW w:w="1701" w:type="dxa"/>
            <w:vAlign w:val="center"/>
          </w:tcPr>
          <w:p w14:paraId="7731A39D" w14:textId="77777777" w:rsidR="007B2BDC" w:rsidRPr="004A2A54" w:rsidRDefault="008D1DE5" w:rsidP="001B114E">
            <w:pPr>
              <w:tabs>
                <w:tab w:val="left" w:pos="3375"/>
              </w:tabs>
              <w:jc w:val="center"/>
              <w:rPr>
                <w:rFonts w:eastAsia="Calibri"/>
                <w:sz w:val="28"/>
                <w:szCs w:val="28"/>
                <w:lang w:eastAsia="en-US"/>
              </w:rPr>
            </w:pPr>
            <w:r w:rsidRPr="004A2A54">
              <w:rPr>
                <w:rFonts w:eastAsia="Calibri"/>
                <w:sz w:val="28"/>
                <w:szCs w:val="28"/>
                <w:lang w:val="ru-RU" w:eastAsia="en-US"/>
              </w:rPr>
              <w:t>B</w:t>
            </w:r>
            <w:r w:rsidR="007B2BDC" w:rsidRPr="004A2A54">
              <w:rPr>
                <w:rFonts w:eastAsia="Calibri"/>
                <w:sz w:val="28"/>
                <w:szCs w:val="28"/>
                <w:lang w:val="ru-RU" w:eastAsia="en-US"/>
              </w:rPr>
              <w:t>uc</w:t>
            </w:r>
            <w:r w:rsidRPr="004A2A54">
              <w:rPr>
                <w:rFonts w:eastAsia="Calibri"/>
                <w:sz w:val="28"/>
                <w:szCs w:val="28"/>
                <w:lang w:eastAsia="en-US"/>
              </w:rPr>
              <w:t>.</w:t>
            </w:r>
          </w:p>
        </w:tc>
        <w:tc>
          <w:tcPr>
            <w:tcW w:w="3260" w:type="dxa"/>
            <w:vAlign w:val="center"/>
          </w:tcPr>
          <w:p w14:paraId="465EB7B8"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val="ru-RU" w:eastAsia="en-US"/>
              </w:rPr>
              <w:t>1</w:t>
            </w:r>
            <w:r w:rsidRPr="004A2A54">
              <w:rPr>
                <w:rFonts w:eastAsia="Calibri"/>
                <w:sz w:val="28"/>
                <w:szCs w:val="28"/>
                <w:lang w:eastAsia="en-US"/>
              </w:rPr>
              <w:t>5</w:t>
            </w:r>
            <w:r w:rsidRPr="004A2A54">
              <w:rPr>
                <w:rFonts w:eastAsia="Calibri"/>
                <w:sz w:val="28"/>
                <w:szCs w:val="28"/>
                <w:lang w:val="ru-RU" w:eastAsia="en-US"/>
              </w:rPr>
              <w:t>.00</w:t>
            </w:r>
          </w:p>
        </w:tc>
      </w:tr>
      <w:tr w:rsidR="007B2BDC" w:rsidRPr="004A2A54" w14:paraId="3D96D71A" w14:textId="77777777" w:rsidTr="00BA456F">
        <w:trPr>
          <w:trHeight w:val="240"/>
        </w:trPr>
        <w:tc>
          <w:tcPr>
            <w:tcW w:w="710" w:type="dxa"/>
          </w:tcPr>
          <w:p w14:paraId="2F3FF748" w14:textId="77777777" w:rsidR="007B2BDC" w:rsidRPr="004A2A54" w:rsidRDefault="0001437B" w:rsidP="001B114E">
            <w:pPr>
              <w:rPr>
                <w:rFonts w:eastAsia="Calibri"/>
                <w:sz w:val="28"/>
                <w:szCs w:val="28"/>
                <w:lang w:val="en-US" w:eastAsia="en-US"/>
              </w:rPr>
            </w:pPr>
            <w:r w:rsidRPr="004A2A54">
              <w:rPr>
                <w:rFonts w:eastAsia="Calibri"/>
                <w:sz w:val="28"/>
                <w:szCs w:val="28"/>
                <w:lang w:val="en-US" w:eastAsia="en-US"/>
              </w:rPr>
              <w:t>23.</w:t>
            </w:r>
          </w:p>
        </w:tc>
        <w:tc>
          <w:tcPr>
            <w:tcW w:w="2233" w:type="dxa"/>
          </w:tcPr>
          <w:p w14:paraId="43FE5927"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bdr w:val="none" w:sz="0" w:space="0" w:color="auto" w:frame="1"/>
                <w:lang w:val="ru-RU" w:eastAsia="en-US"/>
              </w:rPr>
              <w:t>44167000-8</w:t>
            </w:r>
          </w:p>
        </w:tc>
        <w:tc>
          <w:tcPr>
            <w:tcW w:w="5954" w:type="dxa"/>
          </w:tcPr>
          <w:p w14:paraId="0FAEF866" w14:textId="77777777" w:rsidR="007B2BDC" w:rsidRPr="004A2A54" w:rsidRDefault="007B2BDC" w:rsidP="001B114E">
            <w:pPr>
              <w:tabs>
                <w:tab w:val="left" w:pos="3375"/>
              </w:tabs>
              <w:rPr>
                <w:rFonts w:eastAsia="Calibri"/>
                <w:sz w:val="28"/>
                <w:szCs w:val="28"/>
                <w:lang w:val="ru-RU" w:eastAsia="en-US"/>
              </w:rPr>
            </w:pPr>
            <w:r w:rsidRPr="004A2A54">
              <w:rPr>
                <w:rFonts w:eastAsia="Calibri"/>
                <w:sz w:val="28"/>
                <w:szCs w:val="28"/>
                <w:lang w:val="ru-RU" w:eastAsia="en-US"/>
              </w:rPr>
              <w:t>Cot cu fixare 16x1/2</w:t>
            </w:r>
          </w:p>
        </w:tc>
        <w:tc>
          <w:tcPr>
            <w:tcW w:w="1701" w:type="dxa"/>
            <w:vAlign w:val="center"/>
          </w:tcPr>
          <w:p w14:paraId="467C229E" w14:textId="77777777" w:rsidR="007B2BDC" w:rsidRPr="004A2A54" w:rsidRDefault="008D1DE5" w:rsidP="001B114E">
            <w:pPr>
              <w:tabs>
                <w:tab w:val="left" w:pos="3375"/>
              </w:tabs>
              <w:jc w:val="center"/>
              <w:rPr>
                <w:rFonts w:eastAsia="Calibri"/>
                <w:sz w:val="28"/>
                <w:szCs w:val="28"/>
                <w:lang w:eastAsia="en-US"/>
              </w:rPr>
            </w:pPr>
            <w:r w:rsidRPr="004A2A54">
              <w:rPr>
                <w:rFonts w:eastAsia="Calibri"/>
                <w:sz w:val="28"/>
                <w:szCs w:val="28"/>
                <w:lang w:val="ru-RU" w:eastAsia="en-US"/>
              </w:rPr>
              <w:t>B</w:t>
            </w:r>
            <w:r w:rsidR="007B2BDC" w:rsidRPr="004A2A54">
              <w:rPr>
                <w:rFonts w:eastAsia="Calibri"/>
                <w:sz w:val="28"/>
                <w:szCs w:val="28"/>
                <w:lang w:val="ru-RU" w:eastAsia="en-US"/>
              </w:rPr>
              <w:t>uc</w:t>
            </w:r>
            <w:r w:rsidRPr="004A2A54">
              <w:rPr>
                <w:rFonts w:eastAsia="Calibri"/>
                <w:sz w:val="28"/>
                <w:szCs w:val="28"/>
                <w:lang w:eastAsia="en-US"/>
              </w:rPr>
              <w:t>.</w:t>
            </w:r>
          </w:p>
        </w:tc>
        <w:tc>
          <w:tcPr>
            <w:tcW w:w="3260" w:type="dxa"/>
            <w:vAlign w:val="center"/>
          </w:tcPr>
          <w:p w14:paraId="2348DEC4"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val="ru-RU" w:eastAsia="en-US"/>
              </w:rPr>
              <w:t>1</w:t>
            </w:r>
            <w:r w:rsidRPr="004A2A54">
              <w:rPr>
                <w:rFonts w:eastAsia="Calibri"/>
                <w:sz w:val="28"/>
                <w:szCs w:val="28"/>
                <w:lang w:eastAsia="en-US"/>
              </w:rPr>
              <w:t>5</w:t>
            </w:r>
            <w:r w:rsidRPr="004A2A54">
              <w:rPr>
                <w:rFonts w:eastAsia="Calibri"/>
                <w:sz w:val="28"/>
                <w:szCs w:val="28"/>
                <w:lang w:val="ru-RU" w:eastAsia="en-US"/>
              </w:rPr>
              <w:t>.00</w:t>
            </w:r>
          </w:p>
        </w:tc>
      </w:tr>
      <w:tr w:rsidR="007B2BDC" w:rsidRPr="004A2A54" w14:paraId="72E72FF2" w14:textId="77777777" w:rsidTr="00BA456F">
        <w:trPr>
          <w:trHeight w:val="240"/>
        </w:trPr>
        <w:tc>
          <w:tcPr>
            <w:tcW w:w="710" w:type="dxa"/>
          </w:tcPr>
          <w:p w14:paraId="5EC6C860" w14:textId="77777777" w:rsidR="007B2BDC" w:rsidRPr="004A2A54" w:rsidRDefault="0001437B" w:rsidP="001B114E">
            <w:pPr>
              <w:rPr>
                <w:rFonts w:eastAsia="Calibri"/>
                <w:sz w:val="28"/>
                <w:szCs w:val="28"/>
                <w:lang w:val="en-US" w:eastAsia="en-US"/>
              </w:rPr>
            </w:pPr>
            <w:r w:rsidRPr="004A2A54">
              <w:rPr>
                <w:rFonts w:eastAsia="Calibri"/>
                <w:sz w:val="28"/>
                <w:szCs w:val="28"/>
                <w:lang w:val="en-US" w:eastAsia="en-US"/>
              </w:rPr>
              <w:t>24.</w:t>
            </w:r>
          </w:p>
        </w:tc>
        <w:tc>
          <w:tcPr>
            <w:tcW w:w="2233" w:type="dxa"/>
          </w:tcPr>
          <w:p w14:paraId="0B01F31B"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bdr w:val="none" w:sz="0" w:space="0" w:color="auto" w:frame="1"/>
                <w:lang w:val="ru-RU" w:eastAsia="en-US"/>
              </w:rPr>
              <w:t>44164200-9</w:t>
            </w:r>
          </w:p>
        </w:tc>
        <w:tc>
          <w:tcPr>
            <w:tcW w:w="5954" w:type="dxa"/>
          </w:tcPr>
          <w:p w14:paraId="64D7F952" w14:textId="77777777" w:rsidR="007B2BDC" w:rsidRPr="004A2A54" w:rsidRDefault="007B2BDC" w:rsidP="001B114E">
            <w:pPr>
              <w:tabs>
                <w:tab w:val="left" w:pos="3375"/>
              </w:tabs>
              <w:rPr>
                <w:rFonts w:eastAsia="Calibri"/>
                <w:sz w:val="28"/>
                <w:szCs w:val="28"/>
                <w:lang w:val="en-US" w:eastAsia="en-US"/>
              </w:rPr>
            </w:pPr>
            <w:r w:rsidRPr="004A2A54">
              <w:rPr>
                <w:rFonts w:eastAsia="Calibri"/>
                <w:sz w:val="28"/>
                <w:szCs w:val="28"/>
                <w:lang w:val="en-US" w:eastAsia="en-US"/>
              </w:rPr>
              <w:t>Niplu</w:t>
            </w:r>
            <w:r w:rsidRPr="004A2A54">
              <w:rPr>
                <w:rFonts w:eastAsia="Calibri"/>
                <w:sz w:val="28"/>
                <w:szCs w:val="28"/>
                <w:lang w:eastAsia="en-US"/>
              </w:rPr>
              <w:t xml:space="preserve"> ½ m/plast d/16 moale</w:t>
            </w:r>
          </w:p>
        </w:tc>
        <w:tc>
          <w:tcPr>
            <w:tcW w:w="1701" w:type="dxa"/>
            <w:vAlign w:val="center"/>
          </w:tcPr>
          <w:p w14:paraId="4C84A690" w14:textId="77777777" w:rsidR="007B2BDC" w:rsidRPr="004A2A54" w:rsidRDefault="008D1DE5" w:rsidP="001B114E">
            <w:pPr>
              <w:tabs>
                <w:tab w:val="left" w:pos="3375"/>
              </w:tabs>
              <w:jc w:val="center"/>
              <w:rPr>
                <w:rFonts w:eastAsia="Calibri"/>
                <w:sz w:val="28"/>
                <w:szCs w:val="28"/>
                <w:lang w:eastAsia="en-US"/>
              </w:rPr>
            </w:pPr>
            <w:r w:rsidRPr="004A2A54">
              <w:rPr>
                <w:rFonts w:eastAsia="Calibri"/>
                <w:sz w:val="28"/>
                <w:szCs w:val="28"/>
                <w:lang w:val="ru-RU" w:eastAsia="en-US"/>
              </w:rPr>
              <w:t>B</w:t>
            </w:r>
            <w:r w:rsidR="007B2BDC" w:rsidRPr="004A2A54">
              <w:rPr>
                <w:rFonts w:eastAsia="Calibri"/>
                <w:sz w:val="28"/>
                <w:szCs w:val="28"/>
                <w:lang w:val="ru-RU" w:eastAsia="en-US"/>
              </w:rPr>
              <w:t>uc</w:t>
            </w:r>
            <w:r w:rsidRPr="004A2A54">
              <w:rPr>
                <w:rFonts w:eastAsia="Calibri"/>
                <w:sz w:val="28"/>
                <w:szCs w:val="28"/>
                <w:lang w:eastAsia="en-US"/>
              </w:rPr>
              <w:t>.</w:t>
            </w:r>
          </w:p>
        </w:tc>
        <w:tc>
          <w:tcPr>
            <w:tcW w:w="3260" w:type="dxa"/>
            <w:vAlign w:val="center"/>
          </w:tcPr>
          <w:p w14:paraId="17F6D21C"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eastAsia="en-US"/>
              </w:rPr>
              <w:t>5</w:t>
            </w:r>
            <w:r w:rsidRPr="004A2A54">
              <w:rPr>
                <w:rFonts w:eastAsia="Calibri"/>
                <w:sz w:val="28"/>
                <w:szCs w:val="28"/>
                <w:lang w:val="ru-RU" w:eastAsia="en-US"/>
              </w:rPr>
              <w:t>0.00</w:t>
            </w:r>
          </w:p>
        </w:tc>
      </w:tr>
      <w:tr w:rsidR="007B2BDC" w:rsidRPr="004A2A54" w14:paraId="3DF03ED0" w14:textId="77777777" w:rsidTr="00BA456F">
        <w:trPr>
          <w:trHeight w:val="240"/>
        </w:trPr>
        <w:tc>
          <w:tcPr>
            <w:tcW w:w="710" w:type="dxa"/>
          </w:tcPr>
          <w:p w14:paraId="2A274476" w14:textId="77777777" w:rsidR="007B2BDC" w:rsidRPr="004A2A54" w:rsidRDefault="0001437B" w:rsidP="001B114E">
            <w:pPr>
              <w:rPr>
                <w:rFonts w:eastAsia="Calibri"/>
                <w:sz w:val="28"/>
                <w:szCs w:val="28"/>
                <w:lang w:val="en-US" w:eastAsia="en-US"/>
              </w:rPr>
            </w:pPr>
            <w:r w:rsidRPr="004A2A54">
              <w:rPr>
                <w:rFonts w:eastAsia="Calibri"/>
                <w:sz w:val="28"/>
                <w:szCs w:val="28"/>
                <w:lang w:val="en-US" w:eastAsia="en-US"/>
              </w:rPr>
              <w:t>25.</w:t>
            </w:r>
          </w:p>
        </w:tc>
        <w:tc>
          <w:tcPr>
            <w:tcW w:w="2233" w:type="dxa"/>
          </w:tcPr>
          <w:p w14:paraId="3F7A2BEC"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bdr w:val="none" w:sz="0" w:space="0" w:color="auto" w:frame="1"/>
                <w:lang w:val="ru-RU" w:eastAsia="en-US"/>
              </w:rPr>
              <w:t>44164200-9</w:t>
            </w:r>
          </w:p>
        </w:tc>
        <w:tc>
          <w:tcPr>
            <w:tcW w:w="5954" w:type="dxa"/>
          </w:tcPr>
          <w:p w14:paraId="4CF3DA65" w14:textId="77777777" w:rsidR="007B2BDC" w:rsidRPr="004A2A54" w:rsidRDefault="007B2BDC" w:rsidP="001B114E">
            <w:pPr>
              <w:tabs>
                <w:tab w:val="left" w:pos="3375"/>
              </w:tabs>
              <w:rPr>
                <w:rFonts w:eastAsia="Calibri"/>
                <w:sz w:val="28"/>
                <w:szCs w:val="28"/>
                <w:lang w:val="en-US" w:eastAsia="en-US"/>
              </w:rPr>
            </w:pPr>
            <w:r w:rsidRPr="004A2A54">
              <w:rPr>
                <w:rFonts w:eastAsia="Calibri"/>
                <w:sz w:val="28"/>
                <w:szCs w:val="28"/>
                <w:lang w:val="en-US" w:eastAsia="en-US"/>
              </w:rPr>
              <w:t>Niplu</w:t>
            </w:r>
            <w:r w:rsidRPr="004A2A54">
              <w:rPr>
                <w:rFonts w:eastAsia="Calibri"/>
                <w:sz w:val="28"/>
                <w:szCs w:val="28"/>
                <w:lang w:eastAsia="en-US"/>
              </w:rPr>
              <w:t xml:space="preserve"> ½ m/plast d/16 moale---------</w:t>
            </w:r>
          </w:p>
        </w:tc>
        <w:tc>
          <w:tcPr>
            <w:tcW w:w="1701" w:type="dxa"/>
            <w:vAlign w:val="center"/>
          </w:tcPr>
          <w:p w14:paraId="420E307B" w14:textId="77777777" w:rsidR="007B2BDC" w:rsidRPr="004A2A54" w:rsidRDefault="008D1DE5" w:rsidP="001B114E">
            <w:pPr>
              <w:tabs>
                <w:tab w:val="left" w:pos="3375"/>
              </w:tabs>
              <w:jc w:val="center"/>
              <w:rPr>
                <w:rFonts w:eastAsia="Calibri"/>
                <w:sz w:val="28"/>
                <w:szCs w:val="28"/>
                <w:lang w:eastAsia="en-US"/>
              </w:rPr>
            </w:pPr>
            <w:r w:rsidRPr="004A2A54">
              <w:rPr>
                <w:rFonts w:eastAsia="Calibri"/>
                <w:sz w:val="28"/>
                <w:szCs w:val="28"/>
                <w:lang w:val="ru-RU" w:eastAsia="en-US"/>
              </w:rPr>
              <w:t>B</w:t>
            </w:r>
            <w:r w:rsidR="007B2BDC" w:rsidRPr="004A2A54">
              <w:rPr>
                <w:rFonts w:eastAsia="Calibri"/>
                <w:sz w:val="28"/>
                <w:szCs w:val="28"/>
                <w:lang w:val="ru-RU" w:eastAsia="en-US"/>
              </w:rPr>
              <w:t>uc</w:t>
            </w:r>
            <w:r w:rsidRPr="004A2A54">
              <w:rPr>
                <w:rFonts w:eastAsia="Calibri"/>
                <w:sz w:val="28"/>
                <w:szCs w:val="28"/>
                <w:lang w:eastAsia="en-US"/>
              </w:rPr>
              <w:t>.</w:t>
            </w:r>
          </w:p>
        </w:tc>
        <w:tc>
          <w:tcPr>
            <w:tcW w:w="3260" w:type="dxa"/>
            <w:vAlign w:val="center"/>
          </w:tcPr>
          <w:p w14:paraId="3566A5B7"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eastAsia="en-US"/>
              </w:rPr>
              <w:t>5</w:t>
            </w:r>
            <w:r w:rsidRPr="004A2A54">
              <w:rPr>
                <w:rFonts w:eastAsia="Calibri"/>
                <w:sz w:val="28"/>
                <w:szCs w:val="28"/>
                <w:lang w:val="ru-RU" w:eastAsia="en-US"/>
              </w:rPr>
              <w:t>0.00</w:t>
            </w:r>
          </w:p>
        </w:tc>
      </w:tr>
      <w:tr w:rsidR="007B2BDC" w:rsidRPr="004A2A54" w14:paraId="0EF2FE93" w14:textId="77777777" w:rsidTr="00BA456F">
        <w:trPr>
          <w:trHeight w:val="227"/>
        </w:trPr>
        <w:tc>
          <w:tcPr>
            <w:tcW w:w="710" w:type="dxa"/>
          </w:tcPr>
          <w:p w14:paraId="44A68987" w14:textId="77777777" w:rsidR="007B2BDC" w:rsidRPr="004A2A54" w:rsidRDefault="0001437B" w:rsidP="001B114E">
            <w:pPr>
              <w:rPr>
                <w:rFonts w:eastAsia="Calibri"/>
                <w:sz w:val="28"/>
                <w:szCs w:val="28"/>
                <w:lang w:val="en-US" w:eastAsia="en-US"/>
              </w:rPr>
            </w:pPr>
            <w:r w:rsidRPr="004A2A54">
              <w:rPr>
                <w:rFonts w:eastAsia="Calibri"/>
                <w:sz w:val="28"/>
                <w:szCs w:val="28"/>
                <w:lang w:val="en-US" w:eastAsia="en-US"/>
              </w:rPr>
              <w:t>26.</w:t>
            </w:r>
          </w:p>
        </w:tc>
        <w:tc>
          <w:tcPr>
            <w:tcW w:w="2233" w:type="dxa"/>
          </w:tcPr>
          <w:p w14:paraId="43F6E353"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bdr w:val="none" w:sz="0" w:space="0" w:color="auto" w:frame="1"/>
                <w:lang w:val="ru-RU" w:eastAsia="en-US"/>
              </w:rPr>
              <w:t>44167000-8</w:t>
            </w:r>
          </w:p>
        </w:tc>
        <w:tc>
          <w:tcPr>
            <w:tcW w:w="5954" w:type="dxa"/>
          </w:tcPr>
          <w:p w14:paraId="717BB47A" w14:textId="77777777" w:rsidR="007B2BDC" w:rsidRPr="004A2A54" w:rsidRDefault="007B2BDC" w:rsidP="001B114E">
            <w:pPr>
              <w:tabs>
                <w:tab w:val="left" w:pos="3375"/>
              </w:tabs>
              <w:rPr>
                <w:rFonts w:eastAsia="Calibri"/>
                <w:sz w:val="28"/>
                <w:szCs w:val="28"/>
                <w:lang w:val="en-US" w:eastAsia="en-US"/>
              </w:rPr>
            </w:pPr>
            <w:r w:rsidRPr="004A2A54">
              <w:rPr>
                <w:rFonts w:eastAsia="Calibri"/>
                <w:sz w:val="28"/>
                <w:szCs w:val="28"/>
                <w:lang w:val="en-US" w:eastAsia="en-US"/>
              </w:rPr>
              <w:t xml:space="preserve">Conector țeavă d.16x1/2”F, alamă </w:t>
            </w:r>
          </w:p>
        </w:tc>
        <w:tc>
          <w:tcPr>
            <w:tcW w:w="1701" w:type="dxa"/>
            <w:vAlign w:val="center"/>
          </w:tcPr>
          <w:p w14:paraId="31C7978B" w14:textId="77777777" w:rsidR="007B2BDC" w:rsidRPr="004A2A54" w:rsidRDefault="008D1DE5" w:rsidP="001B114E">
            <w:pPr>
              <w:tabs>
                <w:tab w:val="left" w:pos="3375"/>
              </w:tabs>
              <w:jc w:val="center"/>
              <w:rPr>
                <w:rFonts w:eastAsia="Calibri"/>
                <w:sz w:val="28"/>
                <w:szCs w:val="28"/>
                <w:lang w:eastAsia="en-US"/>
              </w:rPr>
            </w:pPr>
            <w:r w:rsidRPr="004A2A54">
              <w:rPr>
                <w:rFonts w:eastAsia="Calibri"/>
                <w:sz w:val="28"/>
                <w:szCs w:val="28"/>
                <w:lang w:val="ru-RU" w:eastAsia="en-US"/>
              </w:rPr>
              <w:t>B</w:t>
            </w:r>
            <w:r w:rsidR="007B2BDC" w:rsidRPr="004A2A54">
              <w:rPr>
                <w:rFonts w:eastAsia="Calibri"/>
                <w:sz w:val="28"/>
                <w:szCs w:val="28"/>
                <w:lang w:val="ru-RU" w:eastAsia="en-US"/>
              </w:rPr>
              <w:t>uc</w:t>
            </w:r>
            <w:r w:rsidRPr="004A2A54">
              <w:rPr>
                <w:rFonts w:eastAsia="Calibri"/>
                <w:sz w:val="28"/>
                <w:szCs w:val="28"/>
                <w:lang w:eastAsia="en-US"/>
              </w:rPr>
              <w:t>.</w:t>
            </w:r>
          </w:p>
        </w:tc>
        <w:tc>
          <w:tcPr>
            <w:tcW w:w="3260" w:type="dxa"/>
            <w:vAlign w:val="center"/>
          </w:tcPr>
          <w:p w14:paraId="510D86A3"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val="ru-RU" w:eastAsia="en-US"/>
              </w:rPr>
              <w:t>1</w:t>
            </w:r>
            <w:r w:rsidRPr="004A2A54">
              <w:rPr>
                <w:rFonts w:eastAsia="Calibri"/>
                <w:sz w:val="28"/>
                <w:szCs w:val="28"/>
                <w:lang w:eastAsia="en-US"/>
              </w:rPr>
              <w:t>5</w:t>
            </w:r>
            <w:r w:rsidRPr="004A2A54">
              <w:rPr>
                <w:rFonts w:eastAsia="Calibri"/>
                <w:sz w:val="28"/>
                <w:szCs w:val="28"/>
                <w:lang w:val="ru-RU" w:eastAsia="en-US"/>
              </w:rPr>
              <w:t>.00</w:t>
            </w:r>
          </w:p>
        </w:tc>
      </w:tr>
      <w:tr w:rsidR="007B2BDC" w:rsidRPr="004A2A54" w14:paraId="1039AA3B" w14:textId="77777777" w:rsidTr="00BA456F">
        <w:trPr>
          <w:trHeight w:val="240"/>
        </w:trPr>
        <w:tc>
          <w:tcPr>
            <w:tcW w:w="710" w:type="dxa"/>
          </w:tcPr>
          <w:p w14:paraId="1B1CFB56" w14:textId="77777777" w:rsidR="007B2BDC" w:rsidRPr="004A2A54" w:rsidRDefault="0001437B" w:rsidP="001B114E">
            <w:pPr>
              <w:rPr>
                <w:rFonts w:eastAsia="Calibri"/>
                <w:sz w:val="28"/>
                <w:szCs w:val="28"/>
                <w:lang w:val="en-US" w:eastAsia="en-US"/>
              </w:rPr>
            </w:pPr>
            <w:r w:rsidRPr="004A2A54">
              <w:rPr>
                <w:rFonts w:eastAsia="Calibri"/>
                <w:sz w:val="28"/>
                <w:szCs w:val="28"/>
                <w:lang w:val="en-US" w:eastAsia="en-US"/>
              </w:rPr>
              <w:t>27</w:t>
            </w:r>
          </w:p>
        </w:tc>
        <w:tc>
          <w:tcPr>
            <w:tcW w:w="2233" w:type="dxa"/>
          </w:tcPr>
          <w:p w14:paraId="41E2D2FB"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bdr w:val="none" w:sz="0" w:space="0" w:color="auto" w:frame="1"/>
                <w:lang w:val="ru-RU" w:eastAsia="en-US"/>
              </w:rPr>
              <w:t>44167000-8</w:t>
            </w:r>
          </w:p>
        </w:tc>
        <w:tc>
          <w:tcPr>
            <w:tcW w:w="5954" w:type="dxa"/>
          </w:tcPr>
          <w:p w14:paraId="35C4BEA0" w14:textId="77777777" w:rsidR="007B2BDC" w:rsidRPr="004A2A54" w:rsidRDefault="007B2BDC" w:rsidP="001B114E">
            <w:pPr>
              <w:tabs>
                <w:tab w:val="left" w:pos="3375"/>
              </w:tabs>
              <w:rPr>
                <w:rFonts w:eastAsia="Calibri"/>
                <w:sz w:val="28"/>
                <w:szCs w:val="28"/>
                <w:lang w:val="en-US" w:eastAsia="en-US"/>
              </w:rPr>
            </w:pPr>
            <w:r w:rsidRPr="004A2A54">
              <w:rPr>
                <w:rFonts w:eastAsia="Calibri"/>
                <w:sz w:val="28"/>
                <w:szCs w:val="28"/>
                <w:lang w:val="en-US" w:eastAsia="en-US"/>
              </w:rPr>
              <w:t xml:space="preserve">Conector țeavă d.16x1/2”M, alamă </w:t>
            </w:r>
          </w:p>
        </w:tc>
        <w:tc>
          <w:tcPr>
            <w:tcW w:w="1701" w:type="dxa"/>
            <w:vAlign w:val="center"/>
          </w:tcPr>
          <w:p w14:paraId="57D1D8FD" w14:textId="77777777" w:rsidR="007B2BDC" w:rsidRPr="004A2A54" w:rsidRDefault="008D1DE5" w:rsidP="001B114E">
            <w:pPr>
              <w:tabs>
                <w:tab w:val="left" w:pos="3375"/>
              </w:tabs>
              <w:jc w:val="center"/>
              <w:rPr>
                <w:rFonts w:eastAsia="Calibri"/>
                <w:sz w:val="28"/>
                <w:szCs w:val="28"/>
                <w:lang w:eastAsia="en-US"/>
              </w:rPr>
            </w:pPr>
            <w:r w:rsidRPr="004A2A54">
              <w:rPr>
                <w:rFonts w:eastAsia="Calibri"/>
                <w:sz w:val="28"/>
                <w:szCs w:val="28"/>
                <w:lang w:val="ru-RU" w:eastAsia="en-US"/>
              </w:rPr>
              <w:t>B</w:t>
            </w:r>
            <w:r w:rsidR="007B2BDC" w:rsidRPr="004A2A54">
              <w:rPr>
                <w:rFonts w:eastAsia="Calibri"/>
                <w:sz w:val="28"/>
                <w:szCs w:val="28"/>
                <w:lang w:val="ru-RU" w:eastAsia="en-US"/>
              </w:rPr>
              <w:t>uc</w:t>
            </w:r>
            <w:r w:rsidRPr="004A2A54">
              <w:rPr>
                <w:rFonts w:eastAsia="Calibri"/>
                <w:sz w:val="28"/>
                <w:szCs w:val="28"/>
                <w:lang w:eastAsia="en-US"/>
              </w:rPr>
              <w:t>.</w:t>
            </w:r>
          </w:p>
        </w:tc>
        <w:tc>
          <w:tcPr>
            <w:tcW w:w="3260" w:type="dxa"/>
            <w:vAlign w:val="center"/>
          </w:tcPr>
          <w:p w14:paraId="287E4C16"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val="ru-RU" w:eastAsia="en-US"/>
              </w:rPr>
              <w:t>10.00</w:t>
            </w:r>
          </w:p>
        </w:tc>
      </w:tr>
      <w:tr w:rsidR="007B2BDC" w:rsidRPr="004A2A54" w14:paraId="2C149565" w14:textId="77777777" w:rsidTr="00BA456F">
        <w:trPr>
          <w:trHeight w:val="227"/>
        </w:trPr>
        <w:tc>
          <w:tcPr>
            <w:tcW w:w="710" w:type="dxa"/>
          </w:tcPr>
          <w:p w14:paraId="0F4462CB" w14:textId="77777777" w:rsidR="007B2BDC" w:rsidRPr="004A2A54" w:rsidRDefault="0001437B" w:rsidP="001B114E">
            <w:pPr>
              <w:rPr>
                <w:rFonts w:eastAsia="Calibri"/>
                <w:sz w:val="28"/>
                <w:szCs w:val="28"/>
                <w:lang w:val="en-US" w:eastAsia="en-US"/>
              </w:rPr>
            </w:pPr>
            <w:r w:rsidRPr="004A2A54">
              <w:rPr>
                <w:rFonts w:eastAsia="Calibri"/>
                <w:sz w:val="28"/>
                <w:szCs w:val="28"/>
                <w:lang w:val="en-US" w:eastAsia="en-US"/>
              </w:rPr>
              <w:t>28.</w:t>
            </w:r>
          </w:p>
        </w:tc>
        <w:tc>
          <w:tcPr>
            <w:tcW w:w="2233" w:type="dxa"/>
          </w:tcPr>
          <w:p w14:paraId="4D8EB28D"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bdr w:val="none" w:sz="0" w:space="0" w:color="auto" w:frame="1"/>
                <w:lang w:val="ru-RU" w:eastAsia="en-US"/>
              </w:rPr>
              <w:t>44167000-8</w:t>
            </w:r>
          </w:p>
        </w:tc>
        <w:tc>
          <w:tcPr>
            <w:tcW w:w="5954" w:type="dxa"/>
          </w:tcPr>
          <w:p w14:paraId="7664BCE3" w14:textId="77777777" w:rsidR="007B2BDC" w:rsidRPr="004A2A54" w:rsidRDefault="007B2BDC" w:rsidP="001B114E">
            <w:pPr>
              <w:tabs>
                <w:tab w:val="left" w:pos="3375"/>
              </w:tabs>
              <w:rPr>
                <w:rFonts w:eastAsia="Calibri"/>
                <w:sz w:val="28"/>
                <w:szCs w:val="28"/>
                <w:lang w:val="en-US" w:eastAsia="en-US"/>
              </w:rPr>
            </w:pPr>
            <w:r w:rsidRPr="004A2A54">
              <w:rPr>
                <w:rFonts w:eastAsia="Calibri"/>
                <w:sz w:val="28"/>
                <w:szCs w:val="28"/>
                <w:lang w:val="en-US" w:eastAsia="en-US"/>
              </w:rPr>
              <w:t xml:space="preserve">Conector țeavă d.20x3/4”F, alamă </w:t>
            </w:r>
          </w:p>
        </w:tc>
        <w:tc>
          <w:tcPr>
            <w:tcW w:w="1701" w:type="dxa"/>
            <w:vAlign w:val="center"/>
          </w:tcPr>
          <w:p w14:paraId="11AF3F5D" w14:textId="77777777" w:rsidR="007B2BDC" w:rsidRPr="004A2A54" w:rsidRDefault="008D1DE5" w:rsidP="001B114E">
            <w:pPr>
              <w:tabs>
                <w:tab w:val="left" w:pos="3375"/>
              </w:tabs>
              <w:jc w:val="center"/>
              <w:rPr>
                <w:rFonts w:eastAsia="Calibri"/>
                <w:sz w:val="28"/>
                <w:szCs w:val="28"/>
                <w:lang w:eastAsia="en-US"/>
              </w:rPr>
            </w:pPr>
            <w:r w:rsidRPr="004A2A54">
              <w:rPr>
                <w:rFonts w:eastAsia="Calibri"/>
                <w:sz w:val="28"/>
                <w:szCs w:val="28"/>
                <w:lang w:val="ru-RU" w:eastAsia="en-US"/>
              </w:rPr>
              <w:t>B</w:t>
            </w:r>
            <w:r w:rsidR="007B2BDC" w:rsidRPr="004A2A54">
              <w:rPr>
                <w:rFonts w:eastAsia="Calibri"/>
                <w:sz w:val="28"/>
                <w:szCs w:val="28"/>
                <w:lang w:val="ru-RU" w:eastAsia="en-US"/>
              </w:rPr>
              <w:t>uc</w:t>
            </w:r>
            <w:r w:rsidRPr="004A2A54">
              <w:rPr>
                <w:rFonts w:eastAsia="Calibri"/>
                <w:sz w:val="28"/>
                <w:szCs w:val="28"/>
                <w:lang w:eastAsia="en-US"/>
              </w:rPr>
              <w:t>.</w:t>
            </w:r>
          </w:p>
        </w:tc>
        <w:tc>
          <w:tcPr>
            <w:tcW w:w="3260" w:type="dxa"/>
            <w:vAlign w:val="center"/>
          </w:tcPr>
          <w:p w14:paraId="0B1E7FAC"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val="ru-RU" w:eastAsia="en-US"/>
              </w:rPr>
              <w:t>10.00</w:t>
            </w:r>
          </w:p>
        </w:tc>
      </w:tr>
      <w:tr w:rsidR="007B2BDC" w:rsidRPr="004A2A54" w14:paraId="3DFC6CBF" w14:textId="77777777" w:rsidTr="00BA456F">
        <w:trPr>
          <w:trHeight w:val="240"/>
        </w:trPr>
        <w:tc>
          <w:tcPr>
            <w:tcW w:w="710" w:type="dxa"/>
          </w:tcPr>
          <w:p w14:paraId="2CB4081A" w14:textId="77777777" w:rsidR="007B2BDC" w:rsidRPr="004A2A54" w:rsidRDefault="0001437B" w:rsidP="001B114E">
            <w:pPr>
              <w:rPr>
                <w:rFonts w:eastAsia="Calibri"/>
                <w:sz w:val="28"/>
                <w:szCs w:val="28"/>
                <w:lang w:val="en-US" w:eastAsia="en-US"/>
              </w:rPr>
            </w:pPr>
            <w:r w:rsidRPr="004A2A54">
              <w:rPr>
                <w:rFonts w:eastAsia="Calibri"/>
                <w:sz w:val="28"/>
                <w:szCs w:val="28"/>
                <w:lang w:val="en-US" w:eastAsia="en-US"/>
              </w:rPr>
              <w:t>29.</w:t>
            </w:r>
          </w:p>
        </w:tc>
        <w:tc>
          <w:tcPr>
            <w:tcW w:w="2233" w:type="dxa"/>
          </w:tcPr>
          <w:p w14:paraId="11A7A112"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shd w:val="clear" w:color="auto" w:fill="E8E8E8"/>
                <w:lang w:val="ru-RU" w:eastAsia="en-US"/>
              </w:rPr>
              <w:t>44160000-9</w:t>
            </w:r>
          </w:p>
        </w:tc>
        <w:tc>
          <w:tcPr>
            <w:tcW w:w="5954" w:type="dxa"/>
          </w:tcPr>
          <w:p w14:paraId="66DAD7EC" w14:textId="77777777" w:rsidR="007B2BDC" w:rsidRPr="004A2A54" w:rsidRDefault="007B2BDC" w:rsidP="001B114E">
            <w:pPr>
              <w:tabs>
                <w:tab w:val="left" w:pos="3375"/>
              </w:tabs>
              <w:rPr>
                <w:rFonts w:eastAsia="Calibri"/>
                <w:sz w:val="28"/>
                <w:szCs w:val="28"/>
                <w:lang w:val="en-US" w:eastAsia="en-US"/>
              </w:rPr>
            </w:pPr>
            <w:r w:rsidRPr="004A2A54">
              <w:rPr>
                <w:rFonts w:eastAsia="Calibri"/>
                <w:sz w:val="28"/>
                <w:szCs w:val="28"/>
                <w:lang w:val="en-US" w:eastAsia="en-US"/>
              </w:rPr>
              <w:t>Mecanism WC cu tragere, alim-evac, alimenta</w:t>
            </w:r>
          </w:p>
        </w:tc>
        <w:tc>
          <w:tcPr>
            <w:tcW w:w="1701" w:type="dxa"/>
            <w:vAlign w:val="center"/>
          </w:tcPr>
          <w:p w14:paraId="749A7543" w14:textId="77777777" w:rsidR="007B2BDC" w:rsidRPr="004A2A54" w:rsidRDefault="008D1DE5" w:rsidP="001B114E">
            <w:pPr>
              <w:tabs>
                <w:tab w:val="left" w:pos="3375"/>
              </w:tabs>
              <w:jc w:val="center"/>
              <w:rPr>
                <w:rFonts w:eastAsia="Calibri"/>
                <w:sz w:val="28"/>
                <w:szCs w:val="28"/>
                <w:lang w:eastAsia="en-US"/>
              </w:rPr>
            </w:pPr>
            <w:r w:rsidRPr="004A2A54">
              <w:rPr>
                <w:rFonts w:eastAsia="Calibri"/>
                <w:sz w:val="28"/>
                <w:szCs w:val="28"/>
                <w:lang w:val="ru-RU" w:eastAsia="en-US"/>
              </w:rPr>
              <w:t>B</w:t>
            </w:r>
            <w:r w:rsidR="007B2BDC" w:rsidRPr="004A2A54">
              <w:rPr>
                <w:rFonts w:eastAsia="Calibri"/>
                <w:sz w:val="28"/>
                <w:szCs w:val="28"/>
                <w:lang w:val="ru-RU" w:eastAsia="en-US"/>
              </w:rPr>
              <w:t>uc</w:t>
            </w:r>
            <w:r w:rsidRPr="004A2A54">
              <w:rPr>
                <w:rFonts w:eastAsia="Calibri"/>
                <w:sz w:val="28"/>
                <w:szCs w:val="28"/>
                <w:lang w:eastAsia="en-US"/>
              </w:rPr>
              <w:t>.</w:t>
            </w:r>
          </w:p>
        </w:tc>
        <w:tc>
          <w:tcPr>
            <w:tcW w:w="3260" w:type="dxa"/>
            <w:vAlign w:val="center"/>
          </w:tcPr>
          <w:p w14:paraId="64918732"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val="ru-RU" w:eastAsia="en-US"/>
              </w:rPr>
              <w:t>10.00</w:t>
            </w:r>
          </w:p>
        </w:tc>
      </w:tr>
      <w:tr w:rsidR="007B2BDC" w:rsidRPr="004A2A54" w14:paraId="05F8176D" w14:textId="77777777" w:rsidTr="00BA456F">
        <w:trPr>
          <w:trHeight w:val="240"/>
        </w:trPr>
        <w:tc>
          <w:tcPr>
            <w:tcW w:w="710" w:type="dxa"/>
          </w:tcPr>
          <w:p w14:paraId="17E49E3A" w14:textId="77777777" w:rsidR="007B2BDC" w:rsidRPr="004A2A54" w:rsidRDefault="0001437B" w:rsidP="001B114E">
            <w:pPr>
              <w:rPr>
                <w:rFonts w:eastAsia="Calibri"/>
                <w:sz w:val="28"/>
                <w:szCs w:val="28"/>
                <w:lang w:val="en-US" w:eastAsia="en-US"/>
              </w:rPr>
            </w:pPr>
            <w:r w:rsidRPr="004A2A54">
              <w:rPr>
                <w:rFonts w:eastAsia="Calibri"/>
                <w:sz w:val="28"/>
                <w:szCs w:val="28"/>
                <w:lang w:val="en-US" w:eastAsia="en-US"/>
              </w:rPr>
              <w:t>30.</w:t>
            </w:r>
          </w:p>
        </w:tc>
        <w:tc>
          <w:tcPr>
            <w:tcW w:w="2233" w:type="dxa"/>
          </w:tcPr>
          <w:p w14:paraId="3896CB72"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shd w:val="clear" w:color="auto" w:fill="E8E8E8"/>
                <w:lang w:val="ru-RU" w:eastAsia="en-US"/>
              </w:rPr>
              <w:t>44160000-9</w:t>
            </w:r>
          </w:p>
        </w:tc>
        <w:tc>
          <w:tcPr>
            <w:tcW w:w="5954" w:type="dxa"/>
          </w:tcPr>
          <w:p w14:paraId="0C07ACFC" w14:textId="77777777" w:rsidR="007B2BDC" w:rsidRPr="004A2A54" w:rsidRDefault="007B2BDC" w:rsidP="001B114E">
            <w:pPr>
              <w:tabs>
                <w:tab w:val="left" w:pos="3375"/>
              </w:tabs>
              <w:rPr>
                <w:rFonts w:eastAsia="Calibri"/>
                <w:sz w:val="28"/>
                <w:szCs w:val="28"/>
                <w:lang w:val="en-US" w:eastAsia="en-US"/>
              </w:rPr>
            </w:pPr>
            <w:r w:rsidRPr="004A2A54">
              <w:rPr>
                <w:rFonts w:eastAsia="Calibri"/>
                <w:sz w:val="28"/>
                <w:szCs w:val="28"/>
                <w:lang w:val="en-US" w:eastAsia="en-US"/>
              </w:rPr>
              <w:t>Mecanism de evacuare WC, alimentare inferioara</w:t>
            </w:r>
          </w:p>
        </w:tc>
        <w:tc>
          <w:tcPr>
            <w:tcW w:w="1701" w:type="dxa"/>
            <w:vAlign w:val="center"/>
          </w:tcPr>
          <w:p w14:paraId="1D83E77C" w14:textId="77777777" w:rsidR="007B2BDC" w:rsidRPr="004A2A54" w:rsidRDefault="008D1DE5" w:rsidP="001B114E">
            <w:pPr>
              <w:tabs>
                <w:tab w:val="left" w:pos="3375"/>
              </w:tabs>
              <w:jc w:val="center"/>
              <w:rPr>
                <w:rFonts w:eastAsia="Calibri"/>
                <w:sz w:val="28"/>
                <w:szCs w:val="28"/>
                <w:lang w:eastAsia="en-US"/>
              </w:rPr>
            </w:pPr>
            <w:r w:rsidRPr="004A2A54">
              <w:rPr>
                <w:rFonts w:eastAsia="Calibri"/>
                <w:sz w:val="28"/>
                <w:szCs w:val="28"/>
                <w:lang w:val="ru-RU" w:eastAsia="en-US"/>
              </w:rPr>
              <w:t>B</w:t>
            </w:r>
            <w:r w:rsidR="007B2BDC" w:rsidRPr="004A2A54">
              <w:rPr>
                <w:rFonts w:eastAsia="Calibri"/>
                <w:sz w:val="28"/>
                <w:szCs w:val="28"/>
                <w:lang w:val="ru-RU" w:eastAsia="en-US"/>
              </w:rPr>
              <w:t>uc</w:t>
            </w:r>
            <w:r w:rsidRPr="004A2A54">
              <w:rPr>
                <w:rFonts w:eastAsia="Calibri"/>
                <w:sz w:val="28"/>
                <w:szCs w:val="28"/>
                <w:lang w:eastAsia="en-US"/>
              </w:rPr>
              <w:t>.</w:t>
            </w:r>
          </w:p>
        </w:tc>
        <w:tc>
          <w:tcPr>
            <w:tcW w:w="3260" w:type="dxa"/>
            <w:vAlign w:val="center"/>
          </w:tcPr>
          <w:p w14:paraId="685452C4"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val="ru-RU" w:eastAsia="en-US"/>
              </w:rPr>
              <w:t>10.00</w:t>
            </w:r>
          </w:p>
        </w:tc>
      </w:tr>
      <w:tr w:rsidR="007B2BDC" w:rsidRPr="004A2A54" w14:paraId="62476E55" w14:textId="77777777" w:rsidTr="00BA456F">
        <w:trPr>
          <w:trHeight w:val="240"/>
        </w:trPr>
        <w:tc>
          <w:tcPr>
            <w:tcW w:w="710" w:type="dxa"/>
          </w:tcPr>
          <w:p w14:paraId="19A76B7E" w14:textId="77777777" w:rsidR="007B2BDC" w:rsidRPr="004A2A54" w:rsidRDefault="0001437B" w:rsidP="001B114E">
            <w:pPr>
              <w:rPr>
                <w:rFonts w:eastAsia="Calibri"/>
                <w:sz w:val="28"/>
                <w:szCs w:val="28"/>
                <w:lang w:val="en-US" w:eastAsia="en-US"/>
              </w:rPr>
            </w:pPr>
            <w:r w:rsidRPr="004A2A54">
              <w:rPr>
                <w:rFonts w:eastAsia="Calibri"/>
                <w:sz w:val="28"/>
                <w:szCs w:val="28"/>
                <w:lang w:val="en-US" w:eastAsia="en-US"/>
              </w:rPr>
              <w:t>31.</w:t>
            </w:r>
          </w:p>
        </w:tc>
        <w:tc>
          <w:tcPr>
            <w:tcW w:w="2233" w:type="dxa"/>
          </w:tcPr>
          <w:p w14:paraId="46D391C5" w14:textId="77777777" w:rsidR="007B2BDC" w:rsidRPr="004A2A54" w:rsidRDefault="007B2BDC" w:rsidP="001B114E">
            <w:pPr>
              <w:rPr>
                <w:rFonts w:eastAsia="Calibri"/>
                <w:sz w:val="28"/>
                <w:szCs w:val="28"/>
                <w:lang w:val="ru-RU" w:eastAsia="en-US"/>
              </w:rPr>
            </w:pPr>
            <w:r w:rsidRPr="004A2A54">
              <w:rPr>
                <w:rFonts w:eastAsia="Calibri"/>
                <w:bCs/>
                <w:color w:val="333333"/>
                <w:sz w:val="28"/>
                <w:szCs w:val="28"/>
                <w:bdr w:val="none" w:sz="0" w:space="0" w:color="auto" w:frame="1"/>
                <w:lang w:val="ru-RU" w:eastAsia="en-US"/>
              </w:rPr>
              <w:t>44167000-8</w:t>
            </w:r>
          </w:p>
        </w:tc>
        <w:tc>
          <w:tcPr>
            <w:tcW w:w="5954" w:type="dxa"/>
          </w:tcPr>
          <w:p w14:paraId="3D8C19F8" w14:textId="77777777" w:rsidR="007B2BDC" w:rsidRPr="004A2A54" w:rsidRDefault="007B2BDC" w:rsidP="001B114E">
            <w:pPr>
              <w:tabs>
                <w:tab w:val="left" w:pos="3375"/>
              </w:tabs>
              <w:rPr>
                <w:rFonts w:eastAsia="Calibri"/>
                <w:sz w:val="28"/>
                <w:szCs w:val="28"/>
                <w:lang w:eastAsia="en-US"/>
              </w:rPr>
            </w:pPr>
            <w:r w:rsidRPr="004A2A54">
              <w:rPr>
                <w:rFonts w:eastAsia="Calibri"/>
                <w:sz w:val="28"/>
                <w:szCs w:val="28"/>
                <w:lang w:eastAsia="en-US"/>
              </w:rPr>
              <w:t>Cot 190</w:t>
            </w:r>
            <w:r w:rsidR="002C20FB" w:rsidRPr="004A2A54">
              <w:rPr>
                <w:rFonts w:eastAsia="Calibri"/>
                <w:sz w:val="28"/>
                <w:szCs w:val="28"/>
                <w:lang w:eastAsia="en-US"/>
              </w:rPr>
              <w:t xml:space="preserve"> </w:t>
            </w:r>
            <w:r w:rsidRPr="004A2A54">
              <w:rPr>
                <w:rFonts w:eastAsia="Calibri"/>
                <w:sz w:val="28"/>
                <w:szCs w:val="28"/>
                <w:lang w:eastAsia="en-US"/>
              </w:rPr>
              <w:t>grade d/100 canalizare</w:t>
            </w:r>
          </w:p>
        </w:tc>
        <w:tc>
          <w:tcPr>
            <w:tcW w:w="1701" w:type="dxa"/>
            <w:vAlign w:val="center"/>
          </w:tcPr>
          <w:p w14:paraId="42CD0C0C" w14:textId="77777777" w:rsidR="007B2BDC" w:rsidRPr="004A2A54" w:rsidRDefault="008D1DE5" w:rsidP="001B114E">
            <w:pPr>
              <w:tabs>
                <w:tab w:val="left" w:pos="3375"/>
              </w:tabs>
              <w:jc w:val="center"/>
              <w:rPr>
                <w:rFonts w:eastAsia="Calibri"/>
                <w:sz w:val="28"/>
                <w:szCs w:val="28"/>
                <w:lang w:eastAsia="en-US"/>
              </w:rPr>
            </w:pPr>
            <w:r w:rsidRPr="004A2A54">
              <w:rPr>
                <w:rFonts w:eastAsia="Calibri"/>
                <w:sz w:val="28"/>
                <w:szCs w:val="28"/>
                <w:lang w:eastAsia="en-US"/>
              </w:rPr>
              <w:t>B</w:t>
            </w:r>
            <w:r w:rsidR="007B2BDC" w:rsidRPr="004A2A54">
              <w:rPr>
                <w:rFonts w:eastAsia="Calibri"/>
                <w:sz w:val="28"/>
                <w:szCs w:val="28"/>
                <w:lang w:eastAsia="en-US"/>
              </w:rPr>
              <w:t>uc</w:t>
            </w:r>
            <w:r w:rsidRPr="004A2A54">
              <w:rPr>
                <w:rFonts w:eastAsia="Calibri"/>
                <w:sz w:val="28"/>
                <w:szCs w:val="28"/>
                <w:lang w:eastAsia="en-US"/>
              </w:rPr>
              <w:t>.</w:t>
            </w:r>
          </w:p>
        </w:tc>
        <w:tc>
          <w:tcPr>
            <w:tcW w:w="3260" w:type="dxa"/>
            <w:vAlign w:val="center"/>
          </w:tcPr>
          <w:p w14:paraId="4F53F0BD" w14:textId="77777777" w:rsidR="007B2BDC" w:rsidRPr="004A2A54" w:rsidRDefault="007B2BDC" w:rsidP="001B114E">
            <w:pPr>
              <w:jc w:val="center"/>
              <w:rPr>
                <w:rFonts w:eastAsia="Calibri"/>
                <w:sz w:val="28"/>
                <w:szCs w:val="28"/>
                <w:lang w:eastAsia="en-US"/>
              </w:rPr>
            </w:pPr>
            <w:r w:rsidRPr="004A2A54">
              <w:rPr>
                <w:rFonts w:eastAsia="Calibri"/>
                <w:sz w:val="28"/>
                <w:szCs w:val="28"/>
                <w:lang w:eastAsia="en-US"/>
              </w:rPr>
              <w:t>5</w:t>
            </w:r>
          </w:p>
        </w:tc>
      </w:tr>
      <w:tr w:rsidR="007B2BDC" w:rsidRPr="004A2A54" w14:paraId="3BBDB582" w14:textId="77777777" w:rsidTr="00BA456F">
        <w:trPr>
          <w:trHeight w:val="240"/>
        </w:trPr>
        <w:tc>
          <w:tcPr>
            <w:tcW w:w="710" w:type="dxa"/>
          </w:tcPr>
          <w:p w14:paraId="69608D64" w14:textId="77777777" w:rsidR="007B2BDC" w:rsidRPr="004A2A54" w:rsidRDefault="0001437B" w:rsidP="001B114E">
            <w:pPr>
              <w:rPr>
                <w:rFonts w:eastAsia="Calibri"/>
                <w:sz w:val="28"/>
                <w:szCs w:val="28"/>
                <w:lang w:val="en-US" w:eastAsia="en-US"/>
              </w:rPr>
            </w:pPr>
            <w:r w:rsidRPr="004A2A54">
              <w:rPr>
                <w:rFonts w:eastAsia="Calibri"/>
                <w:sz w:val="28"/>
                <w:szCs w:val="28"/>
                <w:lang w:val="en-US" w:eastAsia="en-US"/>
              </w:rPr>
              <w:t>32.</w:t>
            </w:r>
          </w:p>
        </w:tc>
        <w:tc>
          <w:tcPr>
            <w:tcW w:w="2233" w:type="dxa"/>
          </w:tcPr>
          <w:p w14:paraId="381D1F5A"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shd w:val="clear" w:color="auto" w:fill="E8E8E8"/>
                <w:lang w:val="ru-RU" w:eastAsia="en-US"/>
              </w:rPr>
              <w:t>44160000-9</w:t>
            </w:r>
          </w:p>
        </w:tc>
        <w:tc>
          <w:tcPr>
            <w:tcW w:w="5954" w:type="dxa"/>
          </w:tcPr>
          <w:p w14:paraId="50489A5C" w14:textId="77777777" w:rsidR="007B2BDC" w:rsidRPr="004A2A54" w:rsidRDefault="007B2BDC" w:rsidP="001B114E">
            <w:pPr>
              <w:tabs>
                <w:tab w:val="left" w:pos="3375"/>
              </w:tabs>
              <w:rPr>
                <w:rFonts w:eastAsia="Calibri"/>
                <w:sz w:val="28"/>
                <w:szCs w:val="28"/>
                <w:lang w:eastAsia="en-US"/>
              </w:rPr>
            </w:pPr>
            <w:r w:rsidRPr="004A2A54">
              <w:rPr>
                <w:rFonts w:eastAsia="Calibri"/>
                <w:sz w:val="28"/>
                <w:szCs w:val="28"/>
                <w:lang w:val="en-US" w:eastAsia="en-US"/>
              </w:rPr>
              <w:t xml:space="preserve">Mecanism de evacuare WC </w:t>
            </w:r>
            <w:r w:rsidRPr="004A2A54">
              <w:rPr>
                <w:rFonts w:eastAsia="Calibri"/>
                <w:sz w:val="28"/>
                <w:szCs w:val="28"/>
                <w:lang w:eastAsia="en-US"/>
              </w:rPr>
              <w:t xml:space="preserve"> introparte</w:t>
            </w:r>
          </w:p>
        </w:tc>
        <w:tc>
          <w:tcPr>
            <w:tcW w:w="1701" w:type="dxa"/>
            <w:vAlign w:val="center"/>
          </w:tcPr>
          <w:p w14:paraId="0C568D06" w14:textId="77777777" w:rsidR="007B2BDC" w:rsidRPr="004A2A54" w:rsidRDefault="008D1DE5" w:rsidP="001B114E">
            <w:pPr>
              <w:tabs>
                <w:tab w:val="left" w:pos="3375"/>
              </w:tabs>
              <w:jc w:val="center"/>
              <w:rPr>
                <w:rFonts w:eastAsia="Calibri"/>
                <w:sz w:val="28"/>
                <w:szCs w:val="28"/>
                <w:lang w:eastAsia="en-US"/>
              </w:rPr>
            </w:pPr>
            <w:r w:rsidRPr="004A2A54">
              <w:rPr>
                <w:rFonts w:eastAsia="Calibri"/>
                <w:sz w:val="28"/>
                <w:szCs w:val="28"/>
                <w:lang w:val="ru-RU" w:eastAsia="en-US"/>
              </w:rPr>
              <w:t>B</w:t>
            </w:r>
            <w:r w:rsidR="007B2BDC" w:rsidRPr="004A2A54">
              <w:rPr>
                <w:rFonts w:eastAsia="Calibri"/>
                <w:sz w:val="28"/>
                <w:szCs w:val="28"/>
                <w:lang w:val="ru-RU" w:eastAsia="en-US"/>
              </w:rPr>
              <w:t>uc</w:t>
            </w:r>
            <w:r w:rsidRPr="004A2A54">
              <w:rPr>
                <w:rFonts w:eastAsia="Calibri"/>
                <w:sz w:val="28"/>
                <w:szCs w:val="28"/>
                <w:lang w:eastAsia="en-US"/>
              </w:rPr>
              <w:t>.</w:t>
            </w:r>
          </w:p>
        </w:tc>
        <w:tc>
          <w:tcPr>
            <w:tcW w:w="3260" w:type="dxa"/>
            <w:vAlign w:val="center"/>
          </w:tcPr>
          <w:p w14:paraId="6F6CCB3C"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eastAsia="en-US"/>
              </w:rPr>
              <w:t>10</w:t>
            </w:r>
            <w:r w:rsidRPr="004A2A54">
              <w:rPr>
                <w:rFonts w:eastAsia="Calibri"/>
                <w:sz w:val="28"/>
                <w:szCs w:val="28"/>
                <w:lang w:val="ru-RU" w:eastAsia="en-US"/>
              </w:rPr>
              <w:t>.00</w:t>
            </w:r>
          </w:p>
        </w:tc>
      </w:tr>
      <w:tr w:rsidR="007B2BDC" w:rsidRPr="004A2A54" w14:paraId="16CE511D" w14:textId="77777777" w:rsidTr="00BA456F">
        <w:trPr>
          <w:trHeight w:val="240"/>
        </w:trPr>
        <w:tc>
          <w:tcPr>
            <w:tcW w:w="710" w:type="dxa"/>
          </w:tcPr>
          <w:p w14:paraId="77E907AD" w14:textId="77777777" w:rsidR="007B2BDC" w:rsidRPr="004A2A54" w:rsidRDefault="0001437B" w:rsidP="001B114E">
            <w:pPr>
              <w:rPr>
                <w:rFonts w:eastAsia="Calibri"/>
                <w:sz w:val="28"/>
                <w:szCs w:val="28"/>
                <w:lang w:val="en-US" w:eastAsia="en-US"/>
              </w:rPr>
            </w:pPr>
            <w:r w:rsidRPr="004A2A54">
              <w:rPr>
                <w:rFonts w:eastAsia="Calibri"/>
                <w:sz w:val="28"/>
                <w:szCs w:val="28"/>
                <w:lang w:val="en-US" w:eastAsia="en-US"/>
              </w:rPr>
              <w:t>33.</w:t>
            </w:r>
          </w:p>
        </w:tc>
        <w:tc>
          <w:tcPr>
            <w:tcW w:w="2233" w:type="dxa"/>
          </w:tcPr>
          <w:p w14:paraId="41D874AE"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shd w:val="clear" w:color="auto" w:fill="E8E8E8"/>
                <w:lang w:val="ru-RU" w:eastAsia="en-US"/>
              </w:rPr>
              <w:t>39813000-4</w:t>
            </w:r>
          </w:p>
        </w:tc>
        <w:tc>
          <w:tcPr>
            <w:tcW w:w="5954" w:type="dxa"/>
          </w:tcPr>
          <w:p w14:paraId="2801025E" w14:textId="77777777" w:rsidR="007B2BDC" w:rsidRPr="004A2A54" w:rsidRDefault="007B2BDC" w:rsidP="001B114E">
            <w:pPr>
              <w:tabs>
                <w:tab w:val="left" w:pos="3375"/>
              </w:tabs>
              <w:rPr>
                <w:rFonts w:eastAsia="Calibri"/>
                <w:sz w:val="28"/>
                <w:szCs w:val="28"/>
                <w:lang w:eastAsia="en-US"/>
              </w:rPr>
            </w:pPr>
            <w:r w:rsidRPr="004A2A54">
              <w:rPr>
                <w:rFonts w:eastAsia="Calibri"/>
                <w:sz w:val="28"/>
                <w:szCs w:val="28"/>
                <w:lang w:val="ru-RU" w:eastAsia="en-US"/>
              </w:rPr>
              <w:t xml:space="preserve">Disc abraziv </w:t>
            </w:r>
            <w:r w:rsidRPr="004A2A54">
              <w:rPr>
                <w:rFonts w:eastAsia="Calibri"/>
                <w:sz w:val="28"/>
                <w:szCs w:val="28"/>
                <w:lang w:eastAsia="en-US"/>
              </w:rPr>
              <w:t xml:space="preserve"> 125*22mm</w:t>
            </w:r>
          </w:p>
        </w:tc>
        <w:tc>
          <w:tcPr>
            <w:tcW w:w="1701" w:type="dxa"/>
            <w:vAlign w:val="center"/>
          </w:tcPr>
          <w:p w14:paraId="49C48ABE" w14:textId="77777777" w:rsidR="007B2BDC" w:rsidRPr="004A2A54" w:rsidRDefault="008D1DE5" w:rsidP="001B114E">
            <w:pPr>
              <w:tabs>
                <w:tab w:val="left" w:pos="3375"/>
              </w:tabs>
              <w:jc w:val="center"/>
              <w:rPr>
                <w:rFonts w:eastAsia="Calibri"/>
                <w:sz w:val="28"/>
                <w:szCs w:val="28"/>
                <w:lang w:eastAsia="en-US"/>
              </w:rPr>
            </w:pPr>
            <w:r w:rsidRPr="004A2A54">
              <w:rPr>
                <w:rFonts w:eastAsia="Calibri"/>
                <w:sz w:val="28"/>
                <w:szCs w:val="28"/>
                <w:lang w:val="ru-RU" w:eastAsia="en-US"/>
              </w:rPr>
              <w:t>B</w:t>
            </w:r>
            <w:r w:rsidR="007B2BDC" w:rsidRPr="004A2A54">
              <w:rPr>
                <w:rFonts w:eastAsia="Calibri"/>
                <w:sz w:val="28"/>
                <w:szCs w:val="28"/>
                <w:lang w:val="ru-RU" w:eastAsia="en-US"/>
              </w:rPr>
              <w:t>uc</w:t>
            </w:r>
            <w:r w:rsidRPr="004A2A54">
              <w:rPr>
                <w:rFonts w:eastAsia="Calibri"/>
                <w:sz w:val="28"/>
                <w:szCs w:val="28"/>
                <w:lang w:eastAsia="en-US"/>
              </w:rPr>
              <w:t>.</w:t>
            </w:r>
          </w:p>
        </w:tc>
        <w:tc>
          <w:tcPr>
            <w:tcW w:w="3260" w:type="dxa"/>
            <w:vAlign w:val="center"/>
          </w:tcPr>
          <w:p w14:paraId="140B7684"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val="ru-RU" w:eastAsia="en-US"/>
              </w:rPr>
              <w:t>70.00</w:t>
            </w:r>
          </w:p>
        </w:tc>
      </w:tr>
      <w:tr w:rsidR="007B2BDC" w:rsidRPr="004A2A54" w14:paraId="4EC9D2D8" w14:textId="77777777" w:rsidTr="00BA456F">
        <w:trPr>
          <w:trHeight w:val="240"/>
        </w:trPr>
        <w:tc>
          <w:tcPr>
            <w:tcW w:w="710" w:type="dxa"/>
          </w:tcPr>
          <w:p w14:paraId="040A90FE" w14:textId="77777777" w:rsidR="007B2BDC" w:rsidRPr="004A2A54" w:rsidRDefault="0001437B" w:rsidP="001B114E">
            <w:pPr>
              <w:rPr>
                <w:rFonts w:eastAsia="Calibri"/>
                <w:sz w:val="28"/>
                <w:szCs w:val="28"/>
                <w:lang w:val="en-US" w:eastAsia="en-US"/>
              </w:rPr>
            </w:pPr>
            <w:r w:rsidRPr="004A2A54">
              <w:rPr>
                <w:rFonts w:eastAsia="Calibri"/>
                <w:sz w:val="28"/>
                <w:szCs w:val="28"/>
                <w:lang w:val="en-US" w:eastAsia="en-US"/>
              </w:rPr>
              <w:lastRenderedPageBreak/>
              <w:t>34.</w:t>
            </w:r>
          </w:p>
        </w:tc>
        <w:tc>
          <w:tcPr>
            <w:tcW w:w="2233" w:type="dxa"/>
          </w:tcPr>
          <w:p w14:paraId="24691061" w14:textId="77777777" w:rsidR="007B2BDC" w:rsidRPr="004A2A54" w:rsidRDefault="007B2BDC" w:rsidP="001B114E">
            <w:pPr>
              <w:rPr>
                <w:rFonts w:eastAsia="Calibri"/>
                <w:sz w:val="28"/>
                <w:szCs w:val="28"/>
                <w:lang w:val="ru-RU" w:eastAsia="en-US"/>
              </w:rPr>
            </w:pPr>
            <w:r w:rsidRPr="004A2A54">
              <w:rPr>
                <w:rFonts w:eastAsia="Calibri"/>
                <w:bCs/>
                <w:color w:val="333333"/>
                <w:sz w:val="28"/>
                <w:szCs w:val="28"/>
                <w:shd w:val="clear" w:color="auto" w:fill="E8E8E8"/>
                <w:lang w:val="ru-RU" w:eastAsia="en-US"/>
              </w:rPr>
              <w:t>39813000-4</w:t>
            </w:r>
          </w:p>
        </w:tc>
        <w:tc>
          <w:tcPr>
            <w:tcW w:w="5954" w:type="dxa"/>
          </w:tcPr>
          <w:p w14:paraId="6DA6243D" w14:textId="77777777" w:rsidR="007B2BDC" w:rsidRPr="004A2A54" w:rsidRDefault="007B2BDC" w:rsidP="001B114E">
            <w:pPr>
              <w:tabs>
                <w:tab w:val="left" w:pos="3375"/>
              </w:tabs>
              <w:rPr>
                <w:rFonts w:eastAsia="Calibri"/>
                <w:sz w:val="28"/>
                <w:szCs w:val="28"/>
                <w:lang w:val="en-US" w:eastAsia="en-US"/>
              </w:rPr>
            </w:pPr>
            <w:r w:rsidRPr="004A2A54">
              <w:rPr>
                <w:rFonts w:eastAsia="Calibri"/>
                <w:sz w:val="28"/>
                <w:szCs w:val="28"/>
                <w:lang w:val="en-US" w:eastAsia="en-US"/>
              </w:rPr>
              <w:t xml:space="preserve">Disc </w:t>
            </w:r>
            <w:r w:rsidRPr="004A2A54">
              <w:rPr>
                <w:rFonts w:eastAsia="Calibri"/>
                <w:sz w:val="28"/>
                <w:szCs w:val="28"/>
                <w:lang w:eastAsia="en-US"/>
              </w:rPr>
              <w:t>abraziv pe metal d 230</w:t>
            </w:r>
            <w:r w:rsidRPr="004A2A54">
              <w:rPr>
                <w:rFonts w:eastAsia="Calibri"/>
                <w:sz w:val="28"/>
                <w:szCs w:val="28"/>
                <w:lang w:val="en-US" w:eastAsia="en-US"/>
              </w:rPr>
              <w:t xml:space="preserve"> pe metal</w:t>
            </w:r>
          </w:p>
        </w:tc>
        <w:tc>
          <w:tcPr>
            <w:tcW w:w="1701" w:type="dxa"/>
            <w:vAlign w:val="center"/>
          </w:tcPr>
          <w:p w14:paraId="19C9318C" w14:textId="77777777" w:rsidR="007B2BDC" w:rsidRPr="004A2A54" w:rsidRDefault="008D1DE5" w:rsidP="001B114E">
            <w:pPr>
              <w:tabs>
                <w:tab w:val="left" w:pos="3375"/>
              </w:tabs>
              <w:jc w:val="center"/>
              <w:rPr>
                <w:rFonts w:eastAsia="Calibri"/>
                <w:sz w:val="28"/>
                <w:szCs w:val="28"/>
                <w:lang w:eastAsia="en-US"/>
              </w:rPr>
            </w:pPr>
            <w:r w:rsidRPr="004A2A54">
              <w:rPr>
                <w:rFonts w:eastAsia="Calibri"/>
                <w:sz w:val="28"/>
                <w:szCs w:val="28"/>
                <w:lang w:val="ru-RU" w:eastAsia="en-US"/>
              </w:rPr>
              <w:t>Buc</w:t>
            </w:r>
            <w:r w:rsidRPr="004A2A54">
              <w:rPr>
                <w:rFonts w:eastAsia="Calibri"/>
                <w:sz w:val="28"/>
                <w:szCs w:val="28"/>
                <w:lang w:eastAsia="en-US"/>
              </w:rPr>
              <w:t>.</w:t>
            </w:r>
          </w:p>
        </w:tc>
        <w:tc>
          <w:tcPr>
            <w:tcW w:w="3260" w:type="dxa"/>
            <w:vAlign w:val="center"/>
          </w:tcPr>
          <w:p w14:paraId="567E8539"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eastAsia="en-US"/>
              </w:rPr>
              <w:t>8</w:t>
            </w:r>
            <w:r w:rsidRPr="004A2A54">
              <w:rPr>
                <w:rFonts w:eastAsia="Calibri"/>
                <w:sz w:val="28"/>
                <w:szCs w:val="28"/>
                <w:lang w:val="ru-RU" w:eastAsia="en-US"/>
              </w:rPr>
              <w:t>0.00</w:t>
            </w:r>
          </w:p>
        </w:tc>
      </w:tr>
      <w:tr w:rsidR="007B2BDC" w:rsidRPr="004A2A54" w14:paraId="1F74FF50" w14:textId="77777777" w:rsidTr="00BA456F">
        <w:trPr>
          <w:trHeight w:val="240"/>
        </w:trPr>
        <w:tc>
          <w:tcPr>
            <w:tcW w:w="710" w:type="dxa"/>
          </w:tcPr>
          <w:p w14:paraId="2FAA7AF7" w14:textId="77777777" w:rsidR="007B2BDC" w:rsidRPr="004A2A54" w:rsidRDefault="0001437B" w:rsidP="001B114E">
            <w:pPr>
              <w:rPr>
                <w:rFonts w:eastAsia="Calibri"/>
                <w:sz w:val="28"/>
                <w:szCs w:val="28"/>
                <w:lang w:val="en-US" w:eastAsia="en-US"/>
              </w:rPr>
            </w:pPr>
            <w:r w:rsidRPr="004A2A54">
              <w:rPr>
                <w:rFonts w:eastAsia="Calibri"/>
                <w:sz w:val="28"/>
                <w:szCs w:val="28"/>
                <w:lang w:val="en-US" w:eastAsia="en-US"/>
              </w:rPr>
              <w:t>35.</w:t>
            </w:r>
          </w:p>
        </w:tc>
        <w:tc>
          <w:tcPr>
            <w:tcW w:w="2233" w:type="dxa"/>
          </w:tcPr>
          <w:p w14:paraId="3A3C2F0C" w14:textId="77777777" w:rsidR="007B2BDC" w:rsidRPr="004A2A54" w:rsidRDefault="007B2BDC" w:rsidP="001B114E">
            <w:pPr>
              <w:rPr>
                <w:rFonts w:eastAsia="Calibri"/>
                <w:sz w:val="28"/>
                <w:szCs w:val="28"/>
                <w:lang w:val="ru-RU" w:eastAsia="en-US"/>
              </w:rPr>
            </w:pPr>
            <w:r w:rsidRPr="004A2A54">
              <w:rPr>
                <w:rFonts w:eastAsia="Calibri"/>
                <w:bCs/>
                <w:color w:val="333333"/>
                <w:sz w:val="28"/>
                <w:szCs w:val="28"/>
                <w:shd w:val="clear" w:color="auto" w:fill="E8E8E8"/>
                <w:lang w:val="ru-RU" w:eastAsia="en-US"/>
              </w:rPr>
              <w:t>39813000-4</w:t>
            </w:r>
          </w:p>
        </w:tc>
        <w:tc>
          <w:tcPr>
            <w:tcW w:w="5954" w:type="dxa"/>
          </w:tcPr>
          <w:p w14:paraId="31E5A69E" w14:textId="77777777" w:rsidR="007B2BDC" w:rsidRPr="004A2A54" w:rsidRDefault="007B2BDC" w:rsidP="002C20FB">
            <w:pPr>
              <w:tabs>
                <w:tab w:val="left" w:pos="3375"/>
              </w:tabs>
              <w:rPr>
                <w:rFonts w:eastAsia="Calibri"/>
                <w:sz w:val="28"/>
                <w:szCs w:val="28"/>
                <w:lang w:val="ru-RU" w:eastAsia="en-US"/>
              </w:rPr>
            </w:pPr>
            <w:r w:rsidRPr="004A2A54">
              <w:rPr>
                <w:rFonts w:eastAsia="Calibri"/>
                <w:sz w:val="28"/>
                <w:szCs w:val="28"/>
                <w:lang w:val="ru-RU" w:eastAsia="en-US"/>
              </w:rPr>
              <w:t xml:space="preserve">Disc </w:t>
            </w:r>
            <w:r w:rsidR="002C20FB" w:rsidRPr="004A2A54">
              <w:rPr>
                <w:rFonts w:eastAsia="Calibri"/>
                <w:sz w:val="28"/>
                <w:szCs w:val="28"/>
                <w:lang w:eastAsia="en-US"/>
              </w:rPr>
              <w:t>diamant</w:t>
            </w:r>
            <w:r w:rsidRPr="004A2A54">
              <w:rPr>
                <w:rFonts w:eastAsia="Calibri"/>
                <w:sz w:val="28"/>
                <w:szCs w:val="28"/>
                <w:lang w:val="ru-RU" w:eastAsia="en-US"/>
              </w:rPr>
              <w:t xml:space="preserve"> beton 230d</w:t>
            </w:r>
          </w:p>
        </w:tc>
        <w:tc>
          <w:tcPr>
            <w:tcW w:w="1701" w:type="dxa"/>
            <w:vAlign w:val="center"/>
          </w:tcPr>
          <w:p w14:paraId="5235CB45" w14:textId="77777777" w:rsidR="007B2BDC" w:rsidRPr="004A2A54" w:rsidRDefault="008D1DE5" w:rsidP="001B114E">
            <w:pPr>
              <w:tabs>
                <w:tab w:val="left" w:pos="3375"/>
              </w:tabs>
              <w:jc w:val="center"/>
              <w:rPr>
                <w:rFonts w:eastAsia="Calibri"/>
                <w:sz w:val="28"/>
                <w:szCs w:val="28"/>
                <w:lang w:eastAsia="en-US"/>
              </w:rPr>
            </w:pPr>
            <w:r w:rsidRPr="004A2A54">
              <w:rPr>
                <w:rFonts w:eastAsia="Calibri"/>
                <w:sz w:val="28"/>
                <w:szCs w:val="28"/>
                <w:lang w:val="ru-RU" w:eastAsia="en-US"/>
              </w:rPr>
              <w:t>Buc</w:t>
            </w:r>
            <w:r w:rsidRPr="004A2A54">
              <w:rPr>
                <w:rFonts w:eastAsia="Calibri"/>
                <w:sz w:val="28"/>
                <w:szCs w:val="28"/>
                <w:lang w:eastAsia="en-US"/>
              </w:rPr>
              <w:t>.</w:t>
            </w:r>
          </w:p>
        </w:tc>
        <w:tc>
          <w:tcPr>
            <w:tcW w:w="3260" w:type="dxa"/>
            <w:vAlign w:val="center"/>
          </w:tcPr>
          <w:p w14:paraId="74C40808"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val="ru-RU" w:eastAsia="en-US"/>
              </w:rPr>
              <w:t>3.00</w:t>
            </w:r>
          </w:p>
        </w:tc>
      </w:tr>
      <w:tr w:rsidR="007B2BDC" w:rsidRPr="004A2A54" w14:paraId="59095E91" w14:textId="77777777" w:rsidTr="00BA456F">
        <w:trPr>
          <w:trHeight w:val="240"/>
        </w:trPr>
        <w:tc>
          <w:tcPr>
            <w:tcW w:w="710" w:type="dxa"/>
          </w:tcPr>
          <w:p w14:paraId="667362D2" w14:textId="77777777" w:rsidR="007B2BDC" w:rsidRPr="004A2A54" w:rsidRDefault="0001437B" w:rsidP="001B114E">
            <w:pPr>
              <w:rPr>
                <w:rFonts w:eastAsia="Calibri"/>
                <w:sz w:val="28"/>
                <w:szCs w:val="28"/>
                <w:lang w:val="en-US" w:eastAsia="en-US"/>
              </w:rPr>
            </w:pPr>
            <w:r w:rsidRPr="004A2A54">
              <w:rPr>
                <w:rFonts w:eastAsia="Calibri"/>
                <w:sz w:val="28"/>
                <w:szCs w:val="28"/>
                <w:lang w:val="en-US" w:eastAsia="en-US"/>
              </w:rPr>
              <w:t>36.</w:t>
            </w:r>
          </w:p>
        </w:tc>
        <w:tc>
          <w:tcPr>
            <w:tcW w:w="2233" w:type="dxa"/>
          </w:tcPr>
          <w:p w14:paraId="73A30C6B"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bdr w:val="none" w:sz="0" w:space="0" w:color="auto" w:frame="1"/>
                <w:lang w:val="ru-RU" w:eastAsia="en-US"/>
              </w:rPr>
              <w:t>44512000-2</w:t>
            </w:r>
          </w:p>
        </w:tc>
        <w:tc>
          <w:tcPr>
            <w:tcW w:w="5954" w:type="dxa"/>
          </w:tcPr>
          <w:p w14:paraId="512067EC" w14:textId="77777777" w:rsidR="007B2BDC" w:rsidRPr="004A2A54" w:rsidRDefault="00BA456F" w:rsidP="001B114E">
            <w:pPr>
              <w:tabs>
                <w:tab w:val="left" w:pos="3375"/>
              </w:tabs>
              <w:rPr>
                <w:rFonts w:eastAsia="Calibri"/>
                <w:sz w:val="28"/>
                <w:szCs w:val="28"/>
                <w:lang w:eastAsia="en-US"/>
              </w:rPr>
            </w:pPr>
            <w:r w:rsidRPr="004A2A54">
              <w:rPr>
                <w:rFonts w:eastAsia="Calibri"/>
                <w:sz w:val="28"/>
                <w:szCs w:val="28"/>
                <w:lang w:val="en-US" w:eastAsia="en-US"/>
              </w:rPr>
              <w:t xml:space="preserve">Set de </w:t>
            </w:r>
            <w:r w:rsidRPr="004A2A54">
              <w:rPr>
                <w:rFonts w:eastAsia="Calibri"/>
                <w:sz w:val="28"/>
                <w:szCs w:val="28"/>
                <w:lang w:eastAsia="en-US"/>
              </w:rPr>
              <w:t>sfredele cu diamant</w:t>
            </w:r>
          </w:p>
        </w:tc>
        <w:tc>
          <w:tcPr>
            <w:tcW w:w="1701" w:type="dxa"/>
            <w:vAlign w:val="center"/>
          </w:tcPr>
          <w:p w14:paraId="633F96BC" w14:textId="77777777" w:rsidR="008D1DE5" w:rsidRPr="004A2A54" w:rsidRDefault="008D1DE5" w:rsidP="008D1DE5">
            <w:pPr>
              <w:tabs>
                <w:tab w:val="left" w:pos="3375"/>
              </w:tabs>
              <w:jc w:val="center"/>
              <w:rPr>
                <w:rFonts w:eastAsia="Calibri"/>
                <w:sz w:val="28"/>
                <w:szCs w:val="28"/>
                <w:lang w:eastAsia="en-US"/>
              </w:rPr>
            </w:pPr>
            <w:r w:rsidRPr="004A2A54">
              <w:rPr>
                <w:rFonts w:eastAsia="Calibri"/>
                <w:sz w:val="28"/>
                <w:szCs w:val="28"/>
                <w:lang w:val="ru-RU" w:eastAsia="en-US"/>
              </w:rPr>
              <w:t>Set</w:t>
            </w:r>
          </w:p>
        </w:tc>
        <w:tc>
          <w:tcPr>
            <w:tcW w:w="3260" w:type="dxa"/>
            <w:vAlign w:val="center"/>
          </w:tcPr>
          <w:p w14:paraId="19868783"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val="ru-RU" w:eastAsia="en-US"/>
              </w:rPr>
              <w:t>1.00</w:t>
            </w:r>
          </w:p>
        </w:tc>
      </w:tr>
      <w:tr w:rsidR="007B2BDC" w:rsidRPr="004A2A54" w14:paraId="530136D1" w14:textId="77777777" w:rsidTr="00BA456F">
        <w:trPr>
          <w:trHeight w:val="240"/>
        </w:trPr>
        <w:tc>
          <w:tcPr>
            <w:tcW w:w="710" w:type="dxa"/>
          </w:tcPr>
          <w:p w14:paraId="577DC06F" w14:textId="77777777" w:rsidR="007B2BDC" w:rsidRPr="004A2A54" w:rsidRDefault="0001437B" w:rsidP="001B114E">
            <w:pPr>
              <w:rPr>
                <w:rFonts w:eastAsia="Calibri"/>
                <w:sz w:val="28"/>
                <w:szCs w:val="28"/>
                <w:lang w:val="en-US" w:eastAsia="en-US"/>
              </w:rPr>
            </w:pPr>
            <w:r w:rsidRPr="004A2A54">
              <w:rPr>
                <w:rFonts w:eastAsia="Calibri"/>
                <w:sz w:val="28"/>
                <w:szCs w:val="28"/>
                <w:lang w:val="en-US" w:eastAsia="en-US"/>
              </w:rPr>
              <w:t>37.</w:t>
            </w:r>
          </w:p>
        </w:tc>
        <w:tc>
          <w:tcPr>
            <w:tcW w:w="2233" w:type="dxa"/>
          </w:tcPr>
          <w:p w14:paraId="0E4C4169"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bdr w:val="none" w:sz="0" w:space="0" w:color="auto" w:frame="1"/>
                <w:lang w:val="ru-RU" w:eastAsia="en-US"/>
              </w:rPr>
              <w:t>44512000-2</w:t>
            </w:r>
          </w:p>
        </w:tc>
        <w:tc>
          <w:tcPr>
            <w:tcW w:w="5954" w:type="dxa"/>
          </w:tcPr>
          <w:p w14:paraId="1E761FE1" w14:textId="77777777" w:rsidR="007B2BDC" w:rsidRPr="004A2A54" w:rsidRDefault="007B2BDC" w:rsidP="001B114E">
            <w:pPr>
              <w:tabs>
                <w:tab w:val="left" w:pos="3375"/>
              </w:tabs>
              <w:rPr>
                <w:rFonts w:eastAsia="Calibri"/>
                <w:sz w:val="28"/>
                <w:szCs w:val="28"/>
                <w:lang w:val="ru-RU" w:eastAsia="en-US"/>
              </w:rPr>
            </w:pPr>
            <w:r w:rsidRPr="004A2A54">
              <w:rPr>
                <w:rFonts w:eastAsia="Calibri"/>
                <w:sz w:val="28"/>
                <w:szCs w:val="28"/>
                <w:lang w:val="ru-RU" w:eastAsia="en-US"/>
              </w:rPr>
              <w:t>Set de burghiu metal</w:t>
            </w:r>
          </w:p>
        </w:tc>
        <w:tc>
          <w:tcPr>
            <w:tcW w:w="1701" w:type="dxa"/>
            <w:vAlign w:val="center"/>
          </w:tcPr>
          <w:p w14:paraId="34B1C033" w14:textId="77777777" w:rsidR="008D1DE5" w:rsidRPr="004A2A54" w:rsidRDefault="008D1DE5" w:rsidP="008D1DE5">
            <w:pPr>
              <w:tabs>
                <w:tab w:val="left" w:pos="3375"/>
              </w:tabs>
              <w:jc w:val="center"/>
              <w:rPr>
                <w:rFonts w:eastAsia="Calibri"/>
                <w:sz w:val="28"/>
                <w:szCs w:val="28"/>
                <w:lang w:eastAsia="en-US"/>
              </w:rPr>
            </w:pPr>
            <w:r w:rsidRPr="004A2A54">
              <w:rPr>
                <w:rFonts w:eastAsia="Calibri"/>
                <w:sz w:val="28"/>
                <w:szCs w:val="28"/>
                <w:lang w:val="ru-RU" w:eastAsia="en-US"/>
              </w:rPr>
              <w:t>Set</w:t>
            </w:r>
          </w:p>
        </w:tc>
        <w:tc>
          <w:tcPr>
            <w:tcW w:w="3260" w:type="dxa"/>
            <w:vAlign w:val="center"/>
          </w:tcPr>
          <w:p w14:paraId="2227269E"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val="ru-RU" w:eastAsia="en-US"/>
              </w:rPr>
              <w:t>1.00</w:t>
            </w:r>
          </w:p>
        </w:tc>
      </w:tr>
      <w:tr w:rsidR="007B2BDC" w:rsidRPr="004A2A54" w14:paraId="114A7CB3" w14:textId="77777777" w:rsidTr="00BA456F">
        <w:trPr>
          <w:trHeight w:val="240"/>
        </w:trPr>
        <w:tc>
          <w:tcPr>
            <w:tcW w:w="710" w:type="dxa"/>
          </w:tcPr>
          <w:p w14:paraId="70A0CB56" w14:textId="77777777" w:rsidR="007B2BDC" w:rsidRPr="004A2A54" w:rsidRDefault="0001437B" w:rsidP="001B114E">
            <w:pPr>
              <w:rPr>
                <w:rFonts w:eastAsia="Calibri"/>
                <w:sz w:val="28"/>
                <w:szCs w:val="28"/>
                <w:lang w:val="en-US" w:eastAsia="en-US"/>
              </w:rPr>
            </w:pPr>
            <w:r w:rsidRPr="004A2A54">
              <w:rPr>
                <w:rFonts w:eastAsia="Calibri"/>
                <w:sz w:val="28"/>
                <w:szCs w:val="28"/>
                <w:lang w:val="en-US" w:eastAsia="en-US"/>
              </w:rPr>
              <w:t>38.</w:t>
            </w:r>
          </w:p>
        </w:tc>
        <w:tc>
          <w:tcPr>
            <w:tcW w:w="2233" w:type="dxa"/>
          </w:tcPr>
          <w:p w14:paraId="63A59328"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bdr w:val="none" w:sz="0" w:space="0" w:color="auto" w:frame="1"/>
                <w:lang w:val="ru-RU" w:eastAsia="en-US"/>
              </w:rPr>
              <w:t>44512000-2</w:t>
            </w:r>
          </w:p>
        </w:tc>
        <w:tc>
          <w:tcPr>
            <w:tcW w:w="5954" w:type="dxa"/>
          </w:tcPr>
          <w:p w14:paraId="620B5B8B" w14:textId="77777777" w:rsidR="007B2BDC" w:rsidRPr="004A2A54" w:rsidRDefault="007B2BDC" w:rsidP="001B114E">
            <w:pPr>
              <w:tabs>
                <w:tab w:val="left" w:pos="3375"/>
              </w:tabs>
              <w:rPr>
                <w:rFonts w:eastAsia="Calibri"/>
                <w:sz w:val="28"/>
                <w:szCs w:val="28"/>
                <w:lang w:val="ru-RU" w:eastAsia="en-US"/>
              </w:rPr>
            </w:pPr>
            <w:r w:rsidRPr="004A2A54">
              <w:rPr>
                <w:rFonts w:eastAsia="Calibri"/>
                <w:sz w:val="28"/>
                <w:szCs w:val="28"/>
                <w:lang w:val="ru-RU" w:eastAsia="en-US"/>
              </w:rPr>
              <w:t>Set de șurubelnițe</w:t>
            </w:r>
          </w:p>
        </w:tc>
        <w:tc>
          <w:tcPr>
            <w:tcW w:w="1701" w:type="dxa"/>
            <w:vAlign w:val="center"/>
          </w:tcPr>
          <w:p w14:paraId="68C3C08E" w14:textId="77777777" w:rsidR="008D1DE5" w:rsidRPr="004A2A54" w:rsidRDefault="008D1DE5" w:rsidP="008D1DE5">
            <w:pPr>
              <w:tabs>
                <w:tab w:val="left" w:pos="3375"/>
              </w:tabs>
              <w:jc w:val="center"/>
              <w:rPr>
                <w:rFonts w:eastAsia="Calibri"/>
                <w:sz w:val="28"/>
                <w:szCs w:val="28"/>
                <w:lang w:eastAsia="en-US"/>
              </w:rPr>
            </w:pPr>
            <w:r w:rsidRPr="004A2A54">
              <w:rPr>
                <w:rFonts w:eastAsia="Calibri"/>
                <w:sz w:val="28"/>
                <w:szCs w:val="28"/>
                <w:lang w:val="ru-RU" w:eastAsia="en-US"/>
              </w:rPr>
              <w:t>Set</w:t>
            </w:r>
          </w:p>
        </w:tc>
        <w:tc>
          <w:tcPr>
            <w:tcW w:w="3260" w:type="dxa"/>
            <w:vAlign w:val="center"/>
          </w:tcPr>
          <w:p w14:paraId="38BEF85B"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val="ru-RU" w:eastAsia="en-US"/>
              </w:rPr>
              <w:t>1.00</w:t>
            </w:r>
          </w:p>
        </w:tc>
      </w:tr>
      <w:tr w:rsidR="007B2BDC" w:rsidRPr="004A2A54" w14:paraId="42450B1E" w14:textId="77777777" w:rsidTr="00BA456F">
        <w:trPr>
          <w:trHeight w:val="240"/>
        </w:trPr>
        <w:tc>
          <w:tcPr>
            <w:tcW w:w="710" w:type="dxa"/>
          </w:tcPr>
          <w:p w14:paraId="719E96FF" w14:textId="77777777" w:rsidR="007B2BDC" w:rsidRPr="004A2A54" w:rsidRDefault="0001437B" w:rsidP="001B114E">
            <w:pPr>
              <w:rPr>
                <w:rFonts w:eastAsia="Calibri"/>
                <w:sz w:val="28"/>
                <w:szCs w:val="28"/>
                <w:lang w:val="en-US" w:eastAsia="en-US"/>
              </w:rPr>
            </w:pPr>
            <w:r w:rsidRPr="004A2A54">
              <w:rPr>
                <w:rFonts w:eastAsia="Calibri"/>
                <w:sz w:val="28"/>
                <w:szCs w:val="28"/>
                <w:lang w:val="en-US" w:eastAsia="en-US"/>
              </w:rPr>
              <w:t>39.</w:t>
            </w:r>
          </w:p>
        </w:tc>
        <w:tc>
          <w:tcPr>
            <w:tcW w:w="2233" w:type="dxa"/>
          </w:tcPr>
          <w:p w14:paraId="6C13A8C6"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bdr w:val="none" w:sz="0" w:space="0" w:color="auto" w:frame="1"/>
                <w:lang w:val="ru-RU" w:eastAsia="en-US"/>
              </w:rPr>
              <w:t>44512000-2</w:t>
            </w:r>
          </w:p>
        </w:tc>
        <w:tc>
          <w:tcPr>
            <w:tcW w:w="5954" w:type="dxa"/>
          </w:tcPr>
          <w:p w14:paraId="493EA2C0" w14:textId="77777777" w:rsidR="007B2BDC" w:rsidRPr="004A2A54" w:rsidRDefault="007B2BDC" w:rsidP="001B114E">
            <w:pPr>
              <w:tabs>
                <w:tab w:val="left" w:pos="3375"/>
              </w:tabs>
              <w:rPr>
                <w:rFonts w:eastAsia="Calibri"/>
                <w:sz w:val="28"/>
                <w:szCs w:val="28"/>
                <w:lang w:val="ru-RU" w:eastAsia="en-US"/>
              </w:rPr>
            </w:pPr>
            <w:r w:rsidRPr="004A2A54">
              <w:rPr>
                <w:rFonts w:eastAsia="Calibri"/>
                <w:sz w:val="28"/>
                <w:szCs w:val="28"/>
                <w:lang w:val="ru-RU" w:eastAsia="en-US"/>
              </w:rPr>
              <w:t>Set de chei</w:t>
            </w:r>
          </w:p>
        </w:tc>
        <w:tc>
          <w:tcPr>
            <w:tcW w:w="1701" w:type="dxa"/>
            <w:vAlign w:val="center"/>
          </w:tcPr>
          <w:p w14:paraId="02F66C1B" w14:textId="77777777" w:rsidR="008D1DE5" w:rsidRPr="004A2A54" w:rsidRDefault="008D1DE5" w:rsidP="008D1DE5">
            <w:pPr>
              <w:tabs>
                <w:tab w:val="left" w:pos="3375"/>
              </w:tabs>
              <w:jc w:val="center"/>
              <w:rPr>
                <w:rFonts w:eastAsia="Calibri"/>
                <w:sz w:val="28"/>
                <w:szCs w:val="28"/>
                <w:lang w:eastAsia="en-US"/>
              </w:rPr>
            </w:pPr>
            <w:r w:rsidRPr="004A2A54">
              <w:rPr>
                <w:rFonts w:eastAsia="Calibri"/>
                <w:sz w:val="28"/>
                <w:szCs w:val="28"/>
                <w:lang w:val="ru-RU" w:eastAsia="en-US"/>
              </w:rPr>
              <w:t>Set</w:t>
            </w:r>
          </w:p>
        </w:tc>
        <w:tc>
          <w:tcPr>
            <w:tcW w:w="3260" w:type="dxa"/>
            <w:vAlign w:val="center"/>
          </w:tcPr>
          <w:p w14:paraId="429DFECE"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val="ru-RU" w:eastAsia="en-US"/>
              </w:rPr>
              <w:t>1.00</w:t>
            </w:r>
          </w:p>
        </w:tc>
      </w:tr>
      <w:tr w:rsidR="007B2BDC" w:rsidRPr="004A2A54" w14:paraId="0812AD35" w14:textId="77777777" w:rsidTr="004A7982">
        <w:trPr>
          <w:trHeight w:val="458"/>
        </w:trPr>
        <w:tc>
          <w:tcPr>
            <w:tcW w:w="710" w:type="dxa"/>
          </w:tcPr>
          <w:p w14:paraId="6DC8460D" w14:textId="77777777" w:rsidR="007B2BDC" w:rsidRPr="004A2A54" w:rsidRDefault="0001437B" w:rsidP="001B114E">
            <w:pPr>
              <w:rPr>
                <w:rFonts w:eastAsia="Calibri"/>
                <w:sz w:val="28"/>
                <w:szCs w:val="28"/>
                <w:lang w:val="en-US" w:eastAsia="en-US"/>
              </w:rPr>
            </w:pPr>
            <w:r w:rsidRPr="004A2A54">
              <w:rPr>
                <w:rFonts w:eastAsia="Calibri"/>
                <w:sz w:val="28"/>
                <w:szCs w:val="28"/>
                <w:lang w:val="en-US" w:eastAsia="en-US"/>
              </w:rPr>
              <w:t>40.</w:t>
            </w:r>
          </w:p>
        </w:tc>
        <w:tc>
          <w:tcPr>
            <w:tcW w:w="2233" w:type="dxa"/>
          </w:tcPr>
          <w:p w14:paraId="37345DDB" w14:textId="77777777" w:rsidR="007B2BDC" w:rsidRPr="004A2A54" w:rsidRDefault="007B2BDC" w:rsidP="001B114E">
            <w:pPr>
              <w:spacing w:after="200" w:line="276" w:lineRule="auto"/>
              <w:rPr>
                <w:rFonts w:eastAsia="Calibri"/>
                <w:bCs/>
                <w:color w:val="333333"/>
                <w:sz w:val="28"/>
                <w:szCs w:val="28"/>
                <w:bdr w:val="none" w:sz="0" w:space="0" w:color="auto" w:frame="1"/>
                <w:lang w:val="ru-RU" w:eastAsia="en-US"/>
              </w:rPr>
            </w:pPr>
            <w:r w:rsidRPr="004A2A54">
              <w:rPr>
                <w:rFonts w:eastAsia="Calibri"/>
                <w:bCs/>
                <w:color w:val="333333"/>
                <w:sz w:val="28"/>
                <w:szCs w:val="28"/>
                <w:bdr w:val="none" w:sz="0" w:space="0" w:color="auto" w:frame="1"/>
                <w:lang w:val="ru-RU" w:eastAsia="en-US"/>
              </w:rPr>
              <w:t>42130000-4</w:t>
            </w:r>
          </w:p>
        </w:tc>
        <w:tc>
          <w:tcPr>
            <w:tcW w:w="5954" w:type="dxa"/>
          </w:tcPr>
          <w:p w14:paraId="6F015B38" w14:textId="77777777" w:rsidR="007B2BDC" w:rsidRPr="004A2A54" w:rsidRDefault="008D1DE5" w:rsidP="008D1DE5">
            <w:pPr>
              <w:tabs>
                <w:tab w:val="left" w:pos="3375"/>
              </w:tabs>
              <w:rPr>
                <w:rFonts w:eastAsia="Calibri"/>
                <w:sz w:val="28"/>
                <w:szCs w:val="28"/>
                <w:lang w:val="en-US" w:eastAsia="en-US"/>
              </w:rPr>
            </w:pPr>
            <w:r w:rsidRPr="004A2A54">
              <w:rPr>
                <w:rFonts w:eastAsia="Calibri"/>
                <w:sz w:val="28"/>
                <w:szCs w:val="28"/>
                <w:lang w:eastAsia="en-US"/>
              </w:rPr>
              <w:t>Mufă pentru conectare</w:t>
            </w:r>
            <w:r w:rsidR="007B2BDC" w:rsidRPr="004A2A54">
              <w:rPr>
                <w:rFonts w:eastAsia="Calibri"/>
                <w:sz w:val="28"/>
                <w:szCs w:val="28"/>
                <w:lang w:val="en-US" w:eastAsia="en-US"/>
              </w:rPr>
              <w:t xml:space="preserve"> </w:t>
            </w:r>
            <w:r w:rsidRPr="004A2A54">
              <w:rPr>
                <w:rFonts w:eastAsia="Calibri"/>
                <w:sz w:val="28"/>
                <w:szCs w:val="28"/>
                <w:lang w:val="en-US" w:eastAsia="en-US"/>
              </w:rPr>
              <w:t>calorifere</w:t>
            </w:r>
          </w:p>
        </w:tc>
        <w:tc>
          <w:tcPr>
            <w:tcW w:w="1701" w:type="dxa"/>
            <w:vAlign w:val="center"/>
          </w:tcPr>
          <w:p w14:paraId="22156A2F" w14:textId="77777777" w:rsidR="007B2BDC" w:rsidRPr="004A2A54" w:rsidRDefault="004A7982" w:rsidP="008D1DE5">
            <w:pPr>
              <w:tabs>
                <w:tab w:val="left" w:pos="3375"/>
              </w:tabs>
              <w:rPr>
                <w:rFonts w:eastAsia="Calibri"/>
                <w:sz w:val="28"/>
                <w:szCs w:val="28"/>
                <w:lang w:eastAsia="en-US"/>
              </w:rPr>
            </w:pPr>
            <w:r w:rsidRPr="004A2A54">
              <w:rPr>
                <w:rFonts w:eastAsia="Calibri"/>
                <w:sz w:val="28"/>
                <w:szCs w:val="28"/>
                <w:lang w:eastAsia="en-US"/>
              </w:rPr>
              <w:t xml:space="preserve">   </w:t>
            </w:r>
            <w:r w:rsidR="00971093" w:rsidRPr="004A2A54">
              <w:rPr>
                <w:rFonts w:eastAsia="Calibri"/>
                <w:sz w:val="28"/>
                <w:szCs w:val="28"/>
                <w:lang w:eastAsia="en-US"/>
              </w:rPr>
              <w:t xml:space="preserve">   </w:t>
            </w:r>
            <w:r w:rsidR="008D1DE5" w:rsidRPr="004A2A54">
              <w:rPr>
                <w:rFonts w:eastAsia="Calibri"/>
                <w:sz w:val="28"/>
                <w:szCs w:val="28"/>
                <w:lang w:val="ru-RU" w:eastAsia="en-US"/>
              </w:rPr>
              <w:t>B</w:t>
            </w:r>
            <w:r w:rsidR="007B2BDC" w:rsidRPr="004A2A54">
              <w:rPr>
                <w:rFonts w:eastAsia="Calibri"/>
                <w:sz w:val="28"/>
                <w:szCs w:val="28"/>
                <w:lang w:val="ru-RU" w:eastAsia="en-US"/>
              </w:rPr>
              <w:t>uc</w:t>
            </w:r>
            <w:r w:rsidR="008D1DE5" w:rsidRPr="004A2A54">
              <w:rPr>
                <w:rFonts w:eastAsia="Calibri"/>
                <w:sz w:val="28"/>
                <w:szCs w:val="28"/>
                <w:lang w:eastAsia="en-US"/>
              </w:rPr>
              <w:t>.</w:t>
            </w:r>
            <w:r w:rsidR="007B2BDC" w:rsidRPr="004A2A54">
              <w:rPr>
                <w:rFonts w:eastAsia="Calibri"/>
                <w:sz w:val="28"/>
                <w:szCs w:val="28"/>
                <w:lang w:val="ru-RU" w:eastAsia="en-US"/>
              </w:rPr>
              <w:t xml:space="preserve"> </w:t>
            </w:r>
          </w:p>
        </w:tc>
        <w:tc>
          <w:tcPr>
            <w:tcW w:w="3260" w:type="dxa"/>
            <w:vAlign w:val="center"/>
          </w:tcPr>
          <w:p w14:paraId="2A9743D9" w14:textId="77777777" w:rsidR="007B2BDC" w:rsidRPr="004A2A54" w:rsidRDefault="004A7982" w:rsidP="008D1DE5">
            <w:pPr>
              <w:rPr>
                <w:rFonts w:eastAsia="Calibri"/>
                <w:sz w:val="28"/>
                <w:szCs w:val="28"/>
                <w:lang w:val="ru-RU" w:eastAsia="en-US"/>
              </w:rPr>
            </w:pPr>
            <w:r w:rsidRPr="004A2A54">
              <w:rPr>
                <w:rFonts w:eastAsia="Calibri"/>
                <w:sz w:val="28"/>
                <w:szCs w:val="28"/>
                <w:lang w:eastAsia="en-US"/>
              </w:rPr>
              <w:t xml:space="preserve">                    </w:t>
            </w:r>
            <w:r w:rsidR="007B2BDC" w:rsidRPr="004A2A54">
              <w:rPr>
                <w:rFonts w:eastAsia="Calibri"/>
                <w:sz w:val="28"/>
                <w:szCs w:val="28"/>
                <w:lang w:eastAsia="en-US"/>
              </w:rPr>
              <w:t>50</w:t>
            </w:r>
            <w:r w:rsidR="007B2BDC" w:rsidRPr="004A2A54">
              <w:rPr>
                <w:rFonts w:eastAsia="Calibri"/>
                <w:sz w:val="28"/>
                <w:szCs w:val="28"/>
                <w:lang w:val="ru-RU" w:eastAsia="en-US"/>
              </w:rPr>
              <w:t>0</w:t>
            </w:r>
          </w:p>
        </w:tc>
      </w:tr>
      <w:tr w:rsidR="007B2BDC" w:rsidRPr="004A2A54" w14:paraId="477B7468" w14:textId="77777777" w:rsidTr="00BA456F">
        <w:trPr>
          <w:trHeight w:val="240"/>
        </w:trPr>
        <w:tc>
          <w:tcPr>
            <w:tcW w:w="710" w:type="dxa"/>
          </w:tcPr>
          <w:p w14:paraId="4F8B87C5" w14:textId="77777777" w:rsidR="007B2BDC" w:rsidRPr="004A2A54" w:rsidRDefault="0001437B" w:rsidP="001B114E">
            <w:pPr>
              <w:rPr>
                <w:rFonts w:eastAsia="Calibri"/>
                <w:sz w:val="28"/>
                <w:szCs w:val="28"/>
                <w:lang w:val="en-US" w:eastAsia="en-US"/>
              </w:rPr>
            </w:pPr>
            <w:r w:rsidRPr="004A2A54">
              <w:rPr>
                <w:rFonts w:eastAsia="Calibri"/>
                <w:sz w:val="28"/>
                <w:szCs w:val="28"/>
                <w:lang w:val="en-US" w:eastAsia="en-US"/>
              </w:rPr>
              <w:t>41.</w:t>
            </w:r>
          </w:p>
        </w:tc>
        <w:tc>
          <w:tcPr>
            <w:tcW w:w="2233" w:type="dxa"/>
          </w:tcPr>
          <w:p w14:paraId="36E46F47"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shd w:val="clear" w:color="auto" w:fill="E8E8E8"/>
                <w:lang w:val="ru-RU" w:eastAsia="en-US"/>
              </w:rPr>
              <w:t>44800000-8</w:t>
            </w:r>
          </w:p>
        </w:tc>
        <w:tc>
          <w:tcPr>
            <w:tcW w:w="5954" w:type="dxa"/>
          </w:tcPr>
          <w:p w14:paraId="748DC10B" w14:textId="77777777" w:rsidR="007B2BDC" w:rsidRPr="004A2A54" w:rsidRDefault="007B2BDC" w:rsidP="001B114E">
            <w:pPr>
              <w:tabs>
                <w:tab w:val="left" w:pos="3375"/>
              </w:tabs>
              <w:rPr>
                <w:rFonts w:eastAsia="Calibri"/>
                <w:sz w:val="28"/>
                <w:szCs w:val="28"/>
                <w:lang w:val="ru-RU" w:eastAsia="en-US"/>
              </w:rPr>
            </w:pPr>
            <w:r w:rsidRPr="004A2A54">
              <w:rPr>
                <w:rFonts w:eastAsia="Calibri"/>
                <w:sz w:val="28"/>
                <w:szCs w:val="28"/>
                <w:lang w:val="ru-RU" w:eastAsia="en-US"/>
              </w:rPr>
              <w:t xml:space="preserve">Pasta 250 gr tub </w:t>
            </w:r>
          </w:p>
        </w:tc>
        <w:tc>
          <w:tcPr>
            <w:tcW w:w="1701" w:type="dxa"/>
            <w:vAlign w:val="center"/>
          </w:tcPr>
          <w:p w14:paraId="7D33C36B" w14:textId="77777777" w:rsidR="007B2BDC" w:rsidRPr="004A2A54" w:rsidRDefault="008D1DE5" w:rsidP="001B114E">
            <w:pPr>
              <w:tabs>
                <w:tab w:val="left" w:pos="3375"/>
              </w:tabs>
              <w:jc w:val="center"/>
              <w:rPr>
                <w:rFonts w:eastAsia="Calibri"/>
                <w:sz w:val="28"/>
                <w:szCs w:val="28"/>
                <w:lang w:eastAsia="en-US"/>
              </w:rPr>
            </w:pPr>
            <w:r w:rsidRPr="004A2A54">
              <w:rPr>
                <w:rFonts w:eastAsia="Calibri"/>
                <w:sz w:val="28"/>
                <w:szCs w:val="28"/>
                <w:lang w:val="ru-RU" w:eastAsia="en-US"/>
              </w:rPr>
              <w:t>B</w:t>
            </w:r>
            <w:r w:rsidR="007B2BDC" w:rsidRPr="004A2A54">
              <w:rPr>
                <w:rFonts w:eastAsia="Calibri"/>
                <w:sz w:val="28"/>
                <w:szCs w:val="28"/>
                <w:lang w:val="ru-RU" w:eastAsia="en-US"/>
              </w:rPr>
              <w:t>uc</w:t>
            </w:r>
            <w:r w:rsidR="00BA456F" w:rsidRPr="004A2A54">
              <w:rPr>
                <w:rFonts w:eastAsia="Calibri"/>
                <w:sz w:val="28"/>
                <w:szCs w:val="28"/>
                <w:lang w:eastAsia="en-US"/>
              </w:rPr>
              <w:t>.</w:t>
            </w:r>
          </w:p>
        </w:tc>
        <w:tc>
          <w:tcPr>
            <w:tcW w:w="3260" w:type="dxa"/>
            <w:vAlign w:val="center"/>
          </w:tcPr>
          <w:p w14:paraId="45DCECF6"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val="ru-RU" w:eastAsia="en-US"/>
              </w:rPr>
              <w:t>5.00</w:t>
            </w:r>
          </w:p>
        </w:tc>
      </w:tr>
      <w:tr w:rsidR="007B2BDC" w:rsidRPr="004A2A54" w14:paraId="3C515AE5" w14:textId="77777777" w:rsidTr="00BA456F">
        <w:trPr>
          <w:trHeight w:val="240"/>
        </w:trPr>
        <w:tc>
          <w:tcPr>
            <w:tcW w:w="710" w:type="dxa"/>
          </w:tcPr>
          <w:p w14:paraId="662D87DB" w14:textId="77777777" w:rsidR="007B2BDC" w:rsidRPr="004A2A54" w:rsidRDefault="0001437B" w:rsidP="001B114E">
            <w:pPr>
              <w:rPr>
                <w:rFonts w:eastAsia="Calibri"/>
                <w:sz w:val="28"/>
                <w:szCs w:val="28"/>
                <w:lang w:val="en-US" w:eastAsia="en-US"/>
              </w:rPr>
            </w:pPr>
            <w:r w:rsidRPr="004A2A54">
              <w:rPr>
                <w:rFonts w:eastAsia="Calibri"/>
                <w:sz w:val="28"/>
                <w:szCs w:val="28"/>
                <w:lang w:val="en-US" w:eastAsia="en-US"/>
              </w:rPr>
              <w:t>42.</w:t>
            </w:r>
          </w:p>
        </w:tc>
        <w:tc>
          <w:tcPr>
            <w:tcW w:w="2233" w:type="dxa"/>
          </w:tcPr>
          <w:p w14:paraId="7BC1C0BC"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shd w:val="clear" w:color="auto" w:fill="E8E8E8"/>
                <w:lang w:val="ru-RU" w:eastAsia="en-US"/>
              </w:rPr>
              <w:t>44334000-0</w:t>
            </w:r>
          </w:p>
        </w:tc>
        <w:tc>
          <w:tcPr>
            <w:tcW w:w="5954" w:type="dxa"/>
          </w:tcPr>
          <w:p w14:paraId="530BE6E1" w14:textId="77777777" w:rsidR="007B2BDC" w:rsidRPr="004A2A54" w:rsidRDefault="007B2BDC" w:rsidP="001B114E">
            <w:pPr>
              <w:tabs>
                <w:tab w:val="left" w:pos="3375"/>
              </w:tabs>
              <w:rPr>
                <w:rFonts w:eastAsia="Calibri"/>
                <w:sz w:val="28"/>
                <w:szCs w:val="28"/>
                <w:lang w:val="ru-RU" w:eastAsia="en-US"/>
              </w:rPr>
            </w:pPr>
            <w:r w:rsidRPr="004A2A54">
              <w:rPr>
                <w:rFonts w:eastAsia="Calibri"/>
                <w:sz w:val="28"/>
                <w:szCs w:val="28"/>
                <w:lang w:val="ru-RU" w:eastAsia="en-US"/>
              </w:rPr>
              <w:t>Profil din oțel</w:t>
            </w:r>
          </w:p>
        </w:tc>
        <w:tc>
          <w:tcPr>
            <w:tcW w:w="1701" w:type="dxa"/>
            <w:vAlign w:val="center"/>
          </w:tcPr>
          <w:p w14:paraId="0AA525E0" w14:textId="77777777" w:rsidR="007B2BDC" w:rsidRPr="004A2A54" w:rsidRDefault="008D1DE5" w:rsidP="001B114E">
            <w:pPr>
              <w:tabs>
                <w:tab w:val="left" w:pos="3375"/>
              </w:tabs>
              <w:jc w:val="center"/>
              <w:rPr>
                <w:rFonts w:eastAsia="Calibri"/>
                <w:sz w:val="28"/>
                <w:szCs w:val="28"/>
                <w:lang w:eastAsia="en-US"/>
              </w:rPr>
            </w:pPr>
            <w:r w:rsidRPr="004A2A54">
              <w:rPr>
                <w:rFonts w:eastAsia="Calibri"/>
                <w:sz w:val="28"/>
                <w:szCs w:val="28"/>
                <w:lang w:val="ru-RU" w:eastAsia="en-US"/>
              </w:rPr>
              <w:t>T</w:t>
            </w:r>
            <w:r w:rsidR="007B2BDC" w:rsidRPr="004A2A54">
              <w:rPr>
                <w:rFonts w:eastAsia="Calibri"/>
                <w:sz w:val="28"/>
                <w:szCs w:val="28"/>
                <w:lang w:val="ru-RU" w:eastAsia="en-US"/>
              </w:rPr>
              <w:t>one</w:t>
            </w:r>
          </w:p>
        </w:tc>
        <w:tc>
          <w:tcPr>
            <w:tcW w:w="3260" w:type="dxa"/>
            <w:vAlign w:val="center"/>
          </w:tcPr>
          <w:p w14:paraId="7CAAB792"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val="ru-RU" w:eastAsia="en-US"/>
              </w:rPr>
              <w:t>1000</w:t>
            </w:r>
          </w:p>
        </w:tc>
      </w:tr>
      <w:tr w:rsidR="007B2BDC" w:rsidRPr="004A2A54" w14:paraId="1FDE2A6E" w14:textId="77777777" w:rsidTr="00BA456F">
        <w:trPr>
          <w:trHeight w:val="240"/>
        </w:trPr>
        <w:tc>
          <w:tcPr>
            <w:tcW w:w="710" w:type="dxa"/>
          </w:tcPr>
          <w:p w14:paraId="1818CA9A" w14:textId="77777777" w:rsidR="007B2BDC" w:rsidRPr="004A2A54" w:rsidRDefault="0001437B" w:rsidP="001B114E">
            <w:pPr>
              <w:rPr>
                <w:rFonts w:eastAsia="Calibri"/>
                <w:sz w:val="28"/>
                <w:szCs w:val="28"/>
                <w:lang w:val="en-US" w:eastAsia="en-US"/>
              </w:rPr>
            </w:pPr>
            <w:r w:rsidRPr="004A2A54">
              <w:rPr>
                <w:rFonts w:eastAsia="Calibri"/>
                <w:sz w:val="28"/>
                <w:szCs w:val="28"/>
                <w:lang w:val="en-US" w:eastAsia="en-US"/>
              </w:rPr>
              <w:t>43.</w:t>
            </w:r>
          </w:p>
        </w:tc>
        <w:tc>
          <w:tcPr>
            <w:tcW w:w="2233" w:type="dxa"/>
          </w:tcPr>
          <w:p w14:paraId="0A212D65" w14:textId="77777777" w:rsidR="007B2BDC" w:rsidRPr="004A2A54" w:rsidRDefault="007B2BDC" w:rsidP="001B114E">
            <w:pPr>
              <w:rPr>
                <w:rFonts w:eastAsia="Calibri"/>
                <w:sz w:val="28"/>
                <w:szCs w:val="28"/>
                <w:lang w:val="ru-RU" w:eastAsia="en-US"/>
              </w:rPr>
            </w:pPr>
            <w:r w:rsidRPr="004A2A54">
              <w:rPr>
                <w:rFonts w:eastAsia="Calibri"/>
                <w:bCs/>
                <w:color w:val="333333"/>
                <w:sz w:val="28"/>
                <w:szCs w:val="28"/>
                <w:bdr w:val="none" w:sz="0" w:space="0" w:color="auto" w:frame="1"/>
                <w:lang w:val="ru-RU" w:eastAsia="en-US"/>
              </w:rPr>
              <w:t>44167000-8</w:t>
            </w:r>
          </w:p>
        </w:tc>
        <w:tc>
          <w:tcPr>
            <w:tcW w:w="5954" w:type="dxa"/>
          </w:tcPr>
          <w:p w14:paraId="35D73F0E" w14:textId="77777777" w:rsidR="007B2BDC" w:rsidRPr="004A2A54" w:rsidRDefault="007B2BDC" w:rsidP="001B114E">
            <w:pPr>
              <w:tabs>
                <w:tab w:val="left" w:pos="3375"/>
              </w:tabs>
              <w:rPr>
                <w:rFonts w:eastAsia="Calibri"/>
                <w:sz w:val="28"/>
                <w:szCs w:val="28"/>
                <w:lang w:val="ru-RU" w:eastAsia="en-US"/>
              </w:rPr>
            </w:pPr>
            <w:r w:rsidRPr="004A2A54">
              <w:rPr>
                <w:rFonts w:eastAsia="Calibri"/>
                <w:sz w:val="28"/>
                <w:szCs w:val="28"/>
                <w:lang w:val="ru-RU" w:eastAsia="en-US"/>
              </w:rPr>
              <w:t>Ciocan 200g.</w:t>
            </w:r>
          </w:p>
        </w:tc>
        <w:tc>
          <w:tcPr>
            <w:tcW w:w="1701" w:type="dxa"/>
            <w:vAlign w:val="center"/>
          </w:tcPr>
          <w:p w14:paraId="1D9ABAE1" w14:textId="77777777" w:rsidR="007B2BDC" w:rsidRPr="004A2A54" w:rsidRDefault="008D1DE5" w:rsidP="001B114E">
            <w:pPr>
              <w:tabs>
                <w:tab w:val="left" w:pos="3375"/>
              </w:tabs>
              <w:jc w:val="center"/>
              <w:rPr>
                <w:rFonts w:eastAsia="Calibri"/>
                <w:sz w:val="28"/>
                <w:szCs w:val="28"/>
                <w:lang w:eastAsia="en-US"/>
              </w:rPr>
            </w:pPr>
            <w:r w:rsidRPr="004A2A54">
              <w:rPr>
                <w:rFonts w:eastAsia="Calibri"/>
                <w:sz w:val="28"/>
                <w:szCs w:val="28"/>
                <w:lang w:val="ru-RU" w:eastAsia="en-US"/>
              </w:rPr>
              <w:t>B</w:t>
            </w:r>
            <w:r w:rsidR="007B2BDC" w:rsidRPr="004A2A54">
              <w:rPr>
                <w:rFonts w:eastAsia="Calibri"/>
                <w:sz w:val="28"/>
                <w:szCs w:val="28"/>
                <w:lang w:val="ru-RU" w:eastAsia="en-US"/>
              </w:rPr>
              <w:t>uc</w:t>
            </w:r>
            <w:r w:rsidRPr="004A2A54">
              <w:rPr>
                <w:rFonts w:eastAsia="Calibri"/>
                <w:sz w:val="28"/>
                <w:szCs w:val="28"/>
                <w:lang w:eastAsia="en-US"/>
              </w:rPr>
              <w:t>.</w:t>
            </w:r>
          </w:p>
        </w:tc>
        <w:tc>
          <w:tcPr>
            <w:tcW w:w="3260" w:type="dxa"/>
            <w:vAlign w:val="center"/>
          </w:tcPr>
          <w:p w14:paraId="54000575"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eastAsia="en-US"/>
              </w:rPr>
              <w:t>2</w:t>
            </w:r>
            <w:r w:rsidRPr="004A2A54">
              <w:rPr>
                <w:rFonts w:eastAsia="Calibri"/>
                <w:sz w:val="28"/>
                <w:szCs w:val="28"/>
                <w:lang w:val="ru-RU" w:eastAsia="en-US"/>
              </w:rPr>
              <w:t>.00</w:t>
            </w:r>
          </w:p>
        </w:tc>
      </w:tr>
      <w:tr w:rsidR="007B2BDC" w:rsidRPr="004A2A54" w14:paraId="68503975" w14:textId="77777777" w:rsidTr="00BA456F">
        <w:trPr>
          <w:trHeight w:val="240"/>
        </w:trPr>
        <w:tc>
          <w:tcPr>
            <w:tcW w:w="710" w:type="dxa"/>
          </w:tcPr>
          <w:p w14:paraId="290E7808" w14:textId="77777777" w:rsidR="007B2BDC" w:rsidRPr="004A2A54" w:rsidRDefault="0001437B" w:rsidP="001B114E">
            <w:pPr>
              <w:rPr>
                <w:rFonts w:eastAsia="Calibri"/>
                <w:sz w:val="28"/>
                <w:szCs w:val="28"/>
                <w:lang w:eastAsia="en-US"/>
              </w:rPr>
            </w:pPr>
            <w:r w:rsidRPr="004A2A54">
              <w:rPr>
                <w:rFonts w:eastAsia="Calibri"/>
                <w:sz w:val="28"/>
                <w:szCs w:val="28"/>
                <w:lang w:eastAsia="en-US"/>
              </w:rPr>
              <w:t>44.</w:t>
            </w:r>
          </w:p>
        </w:tc>
        <w:tc>
          <w:tcPr>
            <w:tcW w:w="2233" w:type="dxa"/>
          </w:tcPr>
          <w:p w14:paraId="2B1F9BFB"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bdr w:val="none" w:sz="0" w:space="0" w:color="auto" w:frame="1"/>
                <w:lang w:val="ru-RU" w:eastAsia="en-US"/>
              </w:rPr>
              <w:t>31660000-0</w:t>
            </w:r>
          </w:p>
        </w:tc>
        <w:tc>
          <w:tcPr>
            <w:tcW w:w="5954" w:type="dxa"/>
          </w:tcPr>
          <w:p w14:paraId="76AFB430" w14:textId="77777777" w:rsidR="007B2BDC" w:rsidRPr="004A2A54" w:rsidRDefault="007B2BDC" w:rsidP="001B114E">
            <w:pPr>
              <w:tabs>
                <w:tab w:val="left" w:pos="3375"/>
              </w:tabs>
              <w:rPr>
                <w:rFonts w:eastAsia="Calibri"/>
                <w:sz w:val="28"/>
                <w:szCs w:val="28"/>
                <w:lang w:val="en-US" w:eastAsia="en-US"/>
              </w:rPr>
            </w:pPr>
            <w:r w:rsidRPr="004A2A54">
              <w:rPr>
                <w:rFonts w:eastAsia="Calibri"/>
                <w:sz w:val="28"/>
                <w:szCs w:val="28"/>
                <w:lang w:val="en-US" w:eastAsia="en-US"/>
              </w:rPr>
              <w:t>Electrozi p</w:t>
            </w:r>
            <w:r w:rsidR="008D1DE5" w:rsidRPr="004A2A54">
              <w:rPr>
                <w:rFonts w:eastAsia="Calibri"/>
                <w:sz w:val="28"/>
                <w:szCs w:val="28"/>
                <w:lang w:val="en-US" w:eastAsia="en-US"/>
              </w:rPr>
              <w:t>/</w:t>
            </w:r>
            <w:r w:rsidRPr="004A2A54">
              <w:rPr>
                <w:rFonts w:eastAsia="Calibri"/>
                <w:sz w:val="28"/>
                <w:szCs w:val="28"/>
                <w:lang w:val="en-US" w:eastAsia="en-US"/>
              </w:rPr>
              <w:t>u sudat d3.25x350 (1cut</w:t>
            </w:r>
            <w:r w:rsidR="00D66965" w:rsidRPr="004A2A54">
              <w:rPr>
                <w:rFonts w:eastAsia="Calibri"/>
                <w:sz w:val="28"/>
                <w:szCs w:val="28"/>
                <w:lang w:val="en-US" w:eastAsia="en-US"/>
              </w:rPr>
              <w:t>.</w:t>
            </w:r>
            <w:r w:rsidRPr="004A2A54">
              <w:rPr>
                <w:rFonts w:eastAsia="Calibri"/>
                <w:sz w:val="28"/>
                <w:szCs w:val="28"/>
                <w:lang w:val="en-US" w:eastAsia="en-US"/>
              </w:rPr>
              <w:t>=4.5kg)</w:t>
            </w:r>
          </w:p>
        </w:tc>
        <w:tc>
          <w:tcPr>
            <w:tcW w:w="1701" w:type="dxa"/>
            <w:vAlign w:val="center"/>
          </w:tcPr>
          <w:p w14:paraId="4DA084A1" w14:textId="77777777" w:rsidR="007B2BDC" w:rsidRPr="004A2A54" w:rsidRDefault="008D1DE5" w:rsidP="001B114E">
            <w:pPr>
              <w:tabs>
                <w:tab w:val="left" w:pos="3375"/>
              </w:tabs>
              <w:jc w:val="center"/>
              <w:rPr>
                <w:rFonts w:eastAsia="Calibri"/>
                <w:sz w:val="28"/>
                <w:szCs w:val="28"/>
                <w:lang w:val="en-US" w:eastAsia="en-US"/>
              </w:rPr>
            </w:pPr>
            <w:r w:rsidRPr="004A2A54">
              <w:rPr>
                <w:rFonts w:eastAsia="Calibri"/>
                <w:sz w:val="28"/>
                <w:szCs w:val="28"/>
                <w:lang w:val="en-US" w:eastAsia="en-US"/>
              </w:rPr>
              <w:t>C</w:t>
            </w:r>
            <w:r w:rsidR="007B2BDC" w:rsidRPr="004A2A54">
              <w:rPr>
                <w:rFonts w:eastAsia="Calibri"/>
                <w:sz w:val="28"/>
                <w:szCs w:val="28"/>
                <w:lang w:val="en-US" w:eastAsia="en-US"/>
              </w:rPr>
              <w:t>utie</w:t>
            </w:r>
          </w:p>
        </w:tc>
        <w:tc>
          <w:tcPr>
            <w:tcW w:w="3260" w:type="dxa"/>
            <w:vAlign w:val="center"/>
          </w:tcPr>
          <w:p w14:paraId="220D039C" w14:textId="77777777" w:rsidR="007B2BDC" w:rsidRPr="004A2A54" w:rsidRDefault="007B2BDC" w:rsidP="001B114E">
            <w:pPr>
              <w:jc w:val="center"/>
              <w:rPr>
                <w:rFonts w:eastAsia="Calibri"/>
                <w:sz w:val="28"/>
                <w:szCs w:val="28"/>
                <w:lang w:val="en-US" w:eastAsia="en-US"/>
              </w:rPr>
            </w:pPr>
            <w:r w:rsidRPr="004A2A54">
              <w:rPr>
                <w:rFonts w:eastAsia="Calibri"/>
                <w:sz w:val="28"/>
                <w:szCs w:val="28"/>
                <w:lang w:val="en-US" w:eastAsia="en-US"/>
              </w:rPr>
              <w:t>10.00</w:t>
            </w:r>
          </w:p>
        </w:tc>
      </w:tr>
      <w:tr w:rsidR="007B2BDC" w:rsidRPr="004A2A54" w14:paraId="05EF7C76" w14:textId="77777777" w:rsidTr="00BA456F">
        <w:trPr>
          <w:trHeight w:val="240"/>
        </w:trPr>
        <w:tc>
          <w:tcPr>
            <w:tcW w:w="710" w:type="dxa"/>
          </w:tcPr>
          <w:p w14:paraId="68B929C6" w14:textId="77777777" w:rsidR="007B2BDC" w:rsidRPr="004A2A54" w:rsidRDefault="0001437B" w:rsidP="001B114E">
            <w:pPr>
              <w:rPr>
                <w:rFonts w:eastAsia="Calibri"/>
                <w:sz w:val="28"/>
                <w:szCs w:val="28"/>
                <w:lang w:eastAsia="en-US"/>
              </w:rPr>
            </w:pPr>
            <w:r w:rsidRPr="004A2A54">
              <w:rPr>
                <w:rFonts w:eastAsia="Calibri"/>
                <w:sz w:val="28"/>
                <w:szCs w:val="28"/>
                <w:lang w:eastAsia="en-US"/>
              </w:rPr>
              <w:t>45.</w:t>
            </w:r>
          </w:p>
        </w:tc>
        <w:tc>
          <w:tcPr>
            <w:tcW w:w="2233" w:type="dxa"/>
          </w:tcPr>
          <w:p w14:paraId="22847CD4" w14:textId="77777777" w:rsidR="007B2BDC" w:rsidRPr="004A2A54" w:rsidRDefault="007B2BDC" w:rsidP="001B114E">
            <w:pPr>
              <w:rPr>
                <w:rFonts w:eastAsia="Calibri"/>
                <w:sz w:val="28"/>
                <w:szCs w:val="28"/>
                <w:lang w:val="en-US" w:eastAsia="en-US"/>
              </w:rPr>
            </w:pPr>
            <w:r w:rsidRPr="004A2A54">
              <w:rPr>
                <w:rFonts w:eastAsia="Calibri"/>
                <w:bCs/>
                <w:color w:val="333333"/>
                <w:sz w:val="28"/>
                <w:szCs w:val="28"/>
                <w:bdr w:val="none" w:sz="0" w:space="0" w:color="auto" w:frame="1"/>
                <w:lang w:val="en-US" w:eastAsia="en-US"/>
              </w:rPr>
              <w:t>44167000-8</w:t>
            </w:r>
          </w:p>
        </w:tc>
        <w:tc>
          <w:tcPr>
            <w:tcW w:w="5954" w:type="dxa"/>
          </w:tcPr>
          <w:p w14:paraId="4FB59A12" w14:textId="77777777" w:rsidR="007B2BDC" w:rsidRPr="004A2A54" w:rsidRDefault="007B2BDC" w:rsidP="001B114E">
            <w:pPr>
              <w:tabs>
                <w:tab w:val="left" w:pos="3375"/>
              </w:tabs>
              <w:rPr>
                <w:rFonts w:eastAsia="Calibri"/>
                <w:sz w:val="28"/>
                <w:szCs w:val="28"/>
                <w:lang w:eastAsia="en-US"/>
              </w:rPr>
            </w:pPr>
            <w:r w:rsidRPr="004A2A54">
              <w:rPr>
                <w:rFonts w:eastAsia="Calibri"/>
                <w:sz w:val="28"/>
                <w:szCs w:val="28"/>
                <w:lang w:eastAsia="en-US"/>
              </w:rPr>
              <w:t>Cot  145 grade can</w:t>
            </w:r>
            <w:r w:rsidR="008D1DE5" w:rsidRPr="004A2A54">
              <w:rPr>
                <w:rFonts w:eastAsia="Calibri"/>
                <w:sz w:val="28"/>
                <w:szCs w:val="28"/>
                <w:lang w:eastAsia="en-US"/>
              </w:rPr>
              <w:t>a</w:t>
            </w:r>
            <w:r w:rsidRPr="004A2A54">
              <w:rPr>
                <w:rFonts w:eastAsia="Calibri"/>
                <w:sz w:val="28"/>
                <w:szCs w:val="28"/>
                <w:lang w:eastAsia="en-US"/>
              </w:rPr>
              <w:t>l</w:t>
            </w:r>
            <w:r w:rsidR="008D1DE5" w:rsidRPr="004A2A54">
              <w:rPr>
                <w:rFonts w:eastAsia="Calibri"/>
                <w:sz w:val="28"/>
                <w:szCs w:val="28"/>
                <w:lang w:eastAsia="en-US"/>
              </w:rPr>
              <w:t>izare</w:t>
            </w:r>
          </w:p>
        </w:tc>
        <w:tc>
          <w:tcPr>
            <w:tcW w:w="1701" w:type="dxa"/>
            <w:vAlign w:val="center"/>
          </w:tcPr>
          <w:p w14:paraId="04E48234" w14:textId="77777777" w:rsidR="007B2BDC" w:rsidRPr="004A2A54" w:rsidRDefault="007B2BDC" w:rsidP="001B114E">
            <w:pPr>
              <w:tabs>
                <w:tab w:val="left" w:pos="3375"/>
              </w:tabs>
              <w:jc w:val="center"/>
              <w:rPr>
                <w:rFonts w:eastAsia="Calibri"/>
                <w:sz w:val="28"/>
                <w:szCs w:val="28"/>
                <w:lang w:eastAsia="en-US"/>
              </w:rPr>
            </w:pPr>
            <w:r w:rsidRPr="004A2A54">
              <w:rPr>
                <w:rFonts w:eastAsia="Calibri"/>
                <w:sz w:val="28"/>
                <w:szCs w:val="28"/>
                <w:lang w:eastAsia="en-US"/>
              </w:rPr>
              <w:t>Buc</w:t>
            </w:r>
            <w:r w:rsidR="008D1DE5" w:rsidRPr="004A2A54">
              <w:rPr>
                <w:rFonts w:eastAsia="Calibri"/>
                <w:sz w:val="28"/>
                <w:szCs w:val="28"/>
                <w:lang w:eastAsia="en-US"/>
              </w:rPr>
              <w:t>.</w:t>
            </w:r>
          </w:p>
        </w:tc>
        <w:tc>
          <w:tcPr>
            <w:tcW w:w="3260" w:type="dxa"/>
            <w:vAlign w:val="center"/>
          </w:tcPr>
          <w:p w14:paraId="4D63BA50" w14:textId="77777777" w:rsidR="007B2BDC" w:rsidRPr="004A2A54" w:rsidRDefault="007B2BDC" w:rsidP="001B114E">
            <w:pPr>
              <w:jc w:val="center"/>
              <w:rPr>
                <w:rFonts w:eastAsia="Calibri"/>
                <w:sz w:val="28"/>
                <w:szCs w:val="28"/>
                <w:lang w:eastAsia="en-US"/>
              </w:rPr>
            </w:pPr>
            <w:r w:rsidRPr="004A2A54">
              <w:rPr>
                <w:rFonts w:eastAsia="Calibri"/>
                <w:sz w:val="28"/>
                <w:szCs w:val="28"/>
                <w:lang w:eastAsia="en-US"/>
              </w:rPr>
              <w:t>5</w:t>
            </w:r>
          </w:p>
        </w:tc>
      </w:tr>
      <w:tr w:rsidR="007B2BDC" w:rsidRPr="004A2A54" w14:paraId="43E14902" w14:textId="77777777" w:rsidTr="00BA456F">
        <w:trPr>
          <w:trHeight w:val="240"/>
        </w:trPr>
        <w:tc>
          <w:tcPr>
            <w:tcW w:w="710" w:type="dxa"/>
          </w:tcPr>
          <w:p w14:paraId="4F8675D6" w14:textId="77777777" w:rsidR="007B2BDC" w:rsidRPr="004A2A54" w:rsidRDefault="0001437B" w:rsidP="001B114E">
            <w:pPr>
              <w:rPr>
                <w:rFonts w:eastAsia="Calibri"/>
                <w:sz w:val="28"/>
                <w:szCs w:val="28"/>
                <w:lang w:eastAsia="en-US"/>
              </w:rPr>
            </w:pPr>
            <w:r w:rsidRPr="004A2A54">
              <w:rPr>
                <w:rFonts w:eastAsia="Calibri"/>
                <w:sz w:val="28"/>
                <w:szCs w:val="28"/>
                <w:lang w:eastAsia="en-US"/>
              </w:rPr>
              <w:t>46.</w:t>
            </w:r>
          </w:p>
        </w:tc>
        <w:tc>
          <w:tcPr>
            <w:tcW w:w="2233" w:type="dxa"/>
          </w:tcPr>
          <w:p w14:paraId="74636AB5" w14:textId="77777777" w:rsidR="007B2BDC" w:rsidRPr="004A2A54" w:rsidRDefault="007B2BDC" w:rsidP="001B114E">
            <w:pPr>
              <w:tabs>
                <w:tab w:val="left" w:pos="3375"/>
              </w:tabs>
              <w:jc w:val="center"/>
              <w:rPr>
                <w:rFonts w:eastAsia="Calibri"/>
                <w:sz w:val="28"/>
                <w:szCs w:val="28"/>
                <w:lang w:val="en-US" w:eastAsia="en-US"/>
              </w:rPr>
            </w:pPr>
            <w:r w:rsidRPr="004A2A54">
              <w:rPr>
                <w:rFonts w:eastAsia="Calibri"/>
                <w:bCs/>
                <w:color w:val="333333"/>
                <w:sz w:val="28"/>
                <w:szCs w:val="28"/>
                <w:bdr w:val="none" w:sz="0" w:space="0" w:color="auto" w:frame="1"/>
                <w:lang w:val="en-US" w:eastAsia="en-US"/>
              </w:rPr>
              <w:t>44167000-8</w:t>
            </w:r>
          </w:p>
        </w:tc>
        <w:tc>
          <w:tcPr>
            <w:tcW w:w="5954" w:type="dxa"/>
          </w:tcPr>
          <w:p w14:paraId="25018509" w14:textId="77777777" w:rsidR="007B2BDC" w:rsidRPr="004A2A54" w:rsidRDefault="007B2BDC" w:rsidP="001B114E">
            <w:pPr>
              <w:tabs>
                <w:tab w:val="left" w:pos="3375"/>
              </w:tabs>
              <w:rPr>
                <w:rFonts w:eastAsia="Calibri"/>
                <w:sz w:val="28"/>
                <w:szCs w:val="28"/>
                <w:lang w:eastAsia="en-US"/>
              </w:rPr>
            </w:pPr>
            <w:r w:rsidRPr="004A2A54">
              <w:rPr>
                <w:rFonts w:eastAsia="Calibri"/>
                <w:sz w:val="28"/>
                <w:szCs w:val="28"/>
                <w:lang w:eastAsia="en-US"/>
              </w:rPr>
              <w:t>Cot  120 grade d100 canalizare</w:t>
            </w:r>
          </w:p>
        </w:tc>
        <w:tc>
          <w:tcPr>
            <w:tcW w:w="1701" w:type="dxa"/>
            <w:vAlign w:val="center"/>
          </w:tcPr>
          <w:p w14:paraId="465977AC" w14:textId="77777777" w:rsidR="007B2BDC" w:rsidRPr="004A2A54" w:rsidRDefault="008D1DE5" w:rsidP="001B114E">
            <w:pPr>
              <w:tabs>
                <w:tab w:val="left" w:pos="3375"/>
              </w:tabs>
              <w:jc w:val="center"/>
              <w:rPr>
                <w:rFonts w:eastAsia="Calibri"/>
                <w:sz w:val="28"/>
                <w:szCs w:val="28"/>
                <w:lang w:eastAsia="en-US"/>
              </w:rPr>
            </w:pPr>
            <w:r w:rsidRPr="004A2A54">
              <w:rPr>
                <w:rFonts w:eastAsia="Calibri"/>
                <w:sz w:val="28"/>
                <w:szCs w:val="28"/>
                <w:lang w:eastAsia="en-US"/>
              </w:rPr>
              <w:t>B</w:t>
            </w:r>
            <w:r w:rsidR="007B2BDC" w:rsidRPr="004A2A54">
              <w:rPr>
                <w:rFonts w:eastAsia="Calibri"/>
                <w:sz w:val="28"/>
                <w:szCs w:val="28"/>
                <w:lang w:eastAsia="en-US"/>
              </w:rPr>
              <w:t>uc</w:t>
            </w:r>
            <w:r w:rsidRPr="004A2A54">
              <w:rPr>
                <w:rFonts w:eastAsia="Calibri"/>
                <w:sz w:val="28"/>
                <w:szCs w:val="28"/>
                <w:lang w:eastAsia="en-US"/>
              </w:rPr>
              <w:t>.</w:t>
            </w:r>
          </w:p>
        </w:tc>
        <w:tc>
          <w:tcPr>
            <w:tcW w:w="3260" w:type="dxa"/>
            <w:vAlign w:val="center"/>
          </w:tcPr>
          <w:p w14:paraId="7150CD4F" w14:textId="77777777" w:rsidR="007B2BDC" w:rsidRPr="004A2A54" w:rsidRDefault="007B2BDC" w:rsidP="001B114E">
            <w:pPr>
              <w:jc w:val="center"/>
              <w:rPr>
                <w:rFonts w:eastAsia="Calibri"/>
                <w:sz w:val="28"/>
                <w:szCs w:val="28"/>
                <w:lang w:eastAsia="en-US"/>
              </w:rPr>
            </w:pPr>
            <w:r w:rsidRPr="004A2A54">
              <w:rPr>
                <w:rFonts w:eastAsia="Calibri"/>
                <w:sz w:val="28"/>
                <w:szCs w:val="28"/>
                <w:lang w:eastAsia="en-US"/>
              </w:rPr>
              <w:t>5</w:t>
            </w:r>
          </w:p>
        </w:tc>
      </w:tr>
      <w:tr w:rsidR="007B2BDC" w:rsidRPr="004A2A54" w14:paraId="6FFA2463" w14:textId="77777777" w:rsidTr="00BA456F">
        <w:trPr>
          <w:trHeight w:val="240"/>
        </w:trPr>
        <w:tc>
          <w:tcPr>
            <w:tcW w:w="710" w:type="dxa"/>
          </w:tcPr>
          <w:p w14:paraId="34BAAE90" w14:textId="77777777" w:rsidR="007B2BDC" w:rsidRPr="004A2A54" w:rsidRDefault="0001437B" w:rsidP="001B114E">
            <w:pPr>
              <w:rPr>
                <w:rFonts w:eastAsia="Calibri"/>
                <w:sz w:val="28"/>
                <w:szCs w:val="28"/>
                <w:lang w:eastAsia="en-US"/>
              </w:rPr>
            </w:pPr>
            <w:r w:rsidRPr="004A2A54">
              <w:rPr>
                <w:rFonts w:eastAsia="Calibri"/>
                <w:sz w:val="28"/>
                <w:szCs w:val="28"/>
                <w:lang w:eastAsia="en-US"/>
              </w:rPr>
              <w:t>47.</w:t>
            </w:r>
          </w:p>
        </w:tc>
        <w:tc>
          <w:tcPr>
            <w:tcW w:w="2233" w:type="dxa"/>
          </w:tcPr>
          <w:p w14:paraId="78C7A62C" w14:textId="77777777" w:rsidR="007B2BDC" w:rsidRPr="004A2A54" w:rsidRDefault="007B2BDC" w:rsidP="001B114E">
            <w:pPr>
              <w:rPr>
                <w:rFonts w:eastAsia="Calibri"/>
                <w:sz w:val="28"/>
                <w:szCs w:val="28"/>
                <w:lang w:val="en-US" w:eastAsia="en-US"/>
              </w:rPr>
            </w:pPr>
            <w:r w:rsidRPr="004A2A54">
              <w:rPr>
                <w:rFonts w:eastAsia="Calibri"/>
                <w:sz w:val="28"/>
                <w:szCs w:val="28"/>
                <w:lang w:val="en-US" w:eastAsia="en-US"/>
              </w:rPr>
              <w:t>43811000-1</w:t>
            </w:r>
          </w:p>
        </w:tc>
        <w:tc>
          <w:tcPr>
            <w:tcW w:w="5954" w:type="dxa"/>
          </w:tcPr>
          <w:p w14:paraId="1E3EDA5A" w14:textId="77777777" w:rsidR="007B2BDC" w:rsidRPr="004A2A54" w:rsidRDefault="007B2BDC" w:rsidP="001B114E">
            <w:pPr>
              <w:tabs>
                <w:tab w:val="left" w:pos="3375"/>
              </w:tabs>
              <w:rPr>
                <w:rFonts w:eastAsia="Calibri"/>
                <w:sz w:val="28"/>
                <w:szCs w:val="28"/>
                <w:lang w:val="en-US" w:eastAsia="en-US"/>
              </w:rPr>
            </w:pPr>
            <w:r w:rsidRPr="004A2A54">
              <w:rPr>
                <w:rFonts w:eastAsia="Calibri"/>
                <w:sz w:val="28"/>
                <w:szCs w:val="28"/>
                <w:lang w:val="en-US" w:eastAsia="en-US"/>
              </w:rPr>
              <w:t>Mașină de șlefuit Mica (bolgarcă)</w:t>
            </w:r>
          </w:p>
        </w:tc>
        <w:tc>
          <w:tcPr>
            <w:tcW w:w="1701" w:type="dxa"/>
            <w:vAlign w:val="center"/>
          </w:tcPr>
          <w:p w14:paraId="6C4B659E" w14:textId="77777777" w:rsidR="007B2BDC" w:rsidRPr="004A2A54" w:rsidRDefault="00BA456F" w:rsidP="001B114E">
            <w:pPr>
              <w:tabs>
                <w:tab w:val="left" w:pos="3375"/>
              </w:tabs>
              <w:jc w:val="center"/>
              <w:rPr>
                <w:rFonts w:eastAsia="Calibri"/>
                <w:sz w:val="28"/>
                <w:szCs w:val="28"/>
                <w:lang w:eastAsia="en-US"/>
              </w:rPr>
            </w:pPr>
            <w:r w:rsidRPr="004A2A54">
              <w:rPr>
                <w:rFonts w:eastAsia="Calibri"/>
                <w:sz w:val="28"/>
                <w:szCs w:val="28"/>
                <w:lang w:val="ru-RU" w:eastAsia="en-US"/>
              </w:rPr>
              <w:t>Buc</w:t>
            </w:r>
            <w:r w:rsidRPr="004A2A54">
              <w:rPr>
                <w:rFonts w:eastAsia="Calibri"/>
                <w:sz w:val="28"/>
                <w:szCs w:val="28"/>
                <w:lang w:eastAsia="en-US"/>
              </w:rPr>
              <w:t>.</w:t>
            </w:r>
          </w:p>
        </w:tc>
        <w:tc>
          <w:tcPr>
            <w:tcW w:w="3260" w:type="dxa"/>
            <w:vAlign w:val="center"/>
          </w:tcPr>
          <w:p w14:paraId="23863DB6"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val="ru-RU" w:eastAsia="en-US"/>
              </w:rPr>
              <w:t>1.00</w:t>
            </w:r>
          </w:p>
        </w:tc>
      </w:tr>
      <w:tr w:rsidR="007B2BDC" w:rsidRPr="004A2A54" w14:paraId="07879B8A" w14:textId="77777777" w:rsidTr="00BA456F">
        <w:trPr>
          <w:trHeight w:val="240"/>
        </w:trPr>
        <w:tc>
          <w:tcPr>
            <w:tcW w:w="710" w:type="dxa"/>
          </w:tcPr>
          <w:p w14:paraId="6A52EFC9" w14:textId="77777777" w:rsidR="007B2BDC" w:rsidRPr="004A2A54" w:rsidRDefault="0001437B" w:rsidP="001B114E">
            <w:pPr>
              <w:rPr>
                <w:rFonts w:eastAsia="Calibri"/>
                <w:sz w:val="28"/>
                <w:szCs w:val="28"/>
                <w:lang w:eastAsia="en-US"/>
              </w:rPr>
            </w:pPr>
            <w:r w:rsidRPr="004A2A54">
              <w:rPr>
                <w:rFonts w:eastAsia="Calibri"/>
                <w:sz w:val="28"/>
                <w:szCs w:val="28"/>
                <w:lang w:eastAsia="en-US"/>
              </w:rPr>
              <w:t>48.</w:t>
            </w:r>
          </w:p>
        </w:tc>
        <w:tc>
          <w:tcPr>
            <w:tcW w:w="2233" w:type="dxa"/>
          </w:tcPr>
          <w:p w14:paraId="0AC5DBBF" w14:textId="77777777" w:rsidR="007B2BDC" w:rsidRPr="004A2A54" w:rsidRDefault="007B2BDC" w:rsidP="001B114E">
            <w:pPr>
              <w:tabs>
                <w:tab w:val="left" w:pos="3375"/>
              </w:tabs>
              <w:jc w:val="center"/>
              <w:rPr>
                <w:rFonts w:eastAsia="Calibri"/>
                <w:sz w:val="28"/>
                <w:szCs w:val="28"/>
                <w:lang w:val="ru-RU" w:eastAsia="en-US"/>
              </w:rPr>
            </w:pPr>
            <w:r w:rsidRPr="004A2A54">
              <w:rPr>
                <w:rFonts w:eastAsia="Calibri"/>
                <w:bCs/>
                <w:color w:val="333333"/>
                <w:sz w:val="28"/>
                <w:szCs w:val="28"/>
                <w:bdr w:val="none" w:sz="0" w:space="0" w:color="auto" w:frame="1"/>
                <w:lang w:val="ru-RU" w:eastAsia="en-US"/>
              </w:rPr>
              <w:t>44512300-5</w:t>
            </w:r>
          </w:p>
        </w:tc>
        <w:tc>
          <w:tcPr>
            <w:tcW w:w="5954" w:type="dxa"/>
          </w:tcPr>
          <w:p w14:paraId="638BED2D" w14:textId="77777777" w:rsidR="007B2BDC" w:rsidRPr="004A2A54" w:rsidRDefault="007B2BDC" w:rsidP="001B114E">
            <w:pPr>
              <w:tabs>
                <w:tab w:val="left" w:pos="3375"/>
              </w:tabs>
              <w:rPr>
                <w:rFonts w:eastAsia="Calibri"/>
                <w:sz w:val="28"/>
                <w:szCs w:val="28"/>
                <w:lang w:val="en-US" w:eastAsia="en-US"/>
              </w:rPr>
            </w:pPr>
            <w:r w:rsidRPr="004A2A54">
              <w:rPr>
                <w:rFonts w:eastAsia="Calibri"/>
                <w:sz w:val="28"/>
                <w:szCs w:val="28"/>
                <w:lang w:val="en-US" w:eastAsia="en-US"/>
              </w:rPr>
              <w:t>Ciocan rotor percutoare și demolatoare</w:t>
            </w:r>
          </w:p>
        </w:tc>
        <w:tc>
          <w:tcPr>
            <w:tcW w:w="1701" w:type="dxa"/>
            <w:vAlign w:val="center"/>
          </w:tcPr>
          <w:p w14:paraId="0A16B96F" w14:textId="77777777" w:rsidR="007B2BDC" w:rsidRPr="004A2A54" w:rsidRDefault="00BA456F" w:rsidP="001B114E">
            <w:pPr>
              <w:tabs>
                <w:tab w:val="left" w:pos="3375"/>
              </w:tabs>
              <w:jc w:val="center"/>
              <w:rPr>
                <w:rFonts w:eastAsia="Calibri"/>
                <w:sz w:val="28"/>
                <w:szCs w:val="28"/>
                <w:lang w:eastAsia="en-US"/>
              </w:rPr>
            </w:pPr>
            <w:r w:rsidRPr="004A2A54">
              <w:rPr>
                <w:rFonts w:eastAsia="Calibri"/>
                <w:sz w:val="28"/>
                <w:szCs w:val="28"/>
                <w:lang w:val="ru-RU" w:eastAsia="en-US"/>
              </w:rPr>
              <w:t>Buc</w:t>
            </w:r>
            <w:r w:rsidRPr="004A2A54">
              <w:rPr>
                <w:rFonts w:eastAsia="Calibri"/>
                <w:sz w:val="28"/>
                <w:szCs w:val="28"/>
                <w:lang w:eastAsia="en-US"/>
              </w:rPr>
              <w:t>.</w:t>
            </w:r>
          </w:p>
        </w:tc>
        <w:tc>
          <w:tcPr>
            <w:tcW w:w="3260" w:type="dxa"/>
            <w:vAlign w:val="center"/>
          </w:tcPr>
          <w:p w14:paraId="24D481E3"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val="ru-RU" w:eastAsia="en-US"/>
              </w:rPr>
              <w:t>1.00</w:t>
            </w:r>
          </w:p>
        </w:tc>
      </w:tr>
      <w:tr w:rsidR="007B2BDC" w:rsidRPr="004A2A54" w14:paraId="50B7C193" w14:textId="77777777" w:rsidTr="00BA456F">
        <w:trPr>
          <w:trHeight w:val="240"/>
        </w:trPr>
        <w:tc>
          <w:tcPr>
            <w:tcW w:w="710" w:type="dxa"/>
          </w:tcPr>
          <w:p w14:paraId="7866A7D7" w14:textId="77777777" w:rsidR="007B2BDC" w:rsidRPr="004A2A54" w:rsidRDefault="00941DCF" w:rsidP="001B114E">
            <w:pPr>
              <w:rPr>
                <w:rFonts w:eastAsia="Calibri"/>
                <w:sz w:val="28"/>
                <w:szCs w:val="28"/>
                <w:lang w:eastAsia="en-US"/>
              </w:rPr>
            </w:pPr>
            <w:r w:rsidRPr="004A2A54">
              <w:rPr>
                <w:rFonts w:eastAsia="Calibri"/>
                <w:sz w:val="28"/>
                <w:szCs w:val="28"/>
                <w:lang w:eastAsia="en-US"/>
              </w:rPr>
              <w:t>49.</w:t>
            </w:r>
          </w:p>
        </w:tc>
        <w:tc>
          <w:tcPr>
            <w:tcW w:w="2233" w:type="dxa"/>
          </w:tcPr>
          <w:p w14:paraId="1541D17A" w14:textId="77777777" w:rsidR="007B2BDC" w:rsidRPr="004A2A54" w:rsidRDefault="007B2BDC" w:rsidP="001B114E">
            <w:pPr>
              <w:rPr>
                <w:rFonts w:eastAsia="Calibri"/>
                <w:sz w:val="28"/>
                <w:szCs w:val="28"/>
                <w:lang w:val="ru-RU" w:eastAsia="en-US"/>
              </w:rPr>
            </w:pPr>
          </w:p>
        </w:tc>
        <w:tc>
          <w:tcPr>
            <w:tcW w:w="5954" w:type="dxa"/>
          </w:tcPr>
          <w:p w14:paraId="190DFE3A" w14:textId="77777777" w:rsidR="007B2BDC" w:rsidRPr="004A2A54" w:rsidRDefault="007B2BDC" w:rsidP="001B114E">
            <w:pPr>
              <w:tabs>
                <w:tab w:val="left" w:pos="3375"/>
              </w:tabs>
              <w:rPr>
                <w:rFonts w:eastAsia="Calibri"/>
                <w:sz w:val="28"/>
                <w:szCs w:val="28"/>
                <w:lang w:val="en-US" w:eastAsia="en-US"/>
              </w:rPr>
            </w:pPr>
            <w:r w:rsidRPr="004A2A54">
              <w:rPr>
                <w:rFonts w:eastAsia="Calibri"/>
                <w:sz w:val="28"/>
                <w:szCs w:val="28"/>
                <w:lang w:val="en-US" w:eastAsia="en-US"/>
              </w:rPr>
              <w:t>Ruletă (</w:t>
            </w:r>
            <w:r w:rsidRPr="004A2A54">
              <w:rPr>
                <w:rFonts w:eastAsia="Calibri"/>
                <w:sz w:val="28"/>
                <w:szCs w:val="28"/>
                <w:lang w:eastAsia="en-US"/>
              </w:rPr>
              <w:t>bandă de măsurare</w:t>
            </w:r>
            <w:r w:rsidRPr="004A2A54">
              <w:rPr>
                <w:rFonts w:eastAsia="Calibri"/>
                <w:sz w:val="28"/>
                <w:szCs w:val="28"/>
                <w:lang w:val="en-US" w:eastAsia="en-US"/>
              </w:rPr>
              <w:t>)  20m</w:t>
            </w:r>
          </w:p>
        </w:tc>
        <w:tc>
          <w:tcPr>
            <w:tcW w:w="1701" w:type="dxa"/>
            <w:vAlign w:val="center"/>
          </w:tcPr>
          <w:p w14:paraId="48DEC6CB" w14:textId="77777777" w:rsidR="007B2BDC" w:rsidRPr="004A2A54" w:rsidRDefault="00BA456F" w:rsidP="001B114E">
            <w:pPr>
              <w:tabs>
                <w:tab w:val="left" w:pos="3375"/>
              </w:tabs>
              <w:jc w:val="center"/>
              <w:rPr>
                <w:rFonts w:eastAsia="Calibri"/>
                <w:sz w:val="28"/>
                <w:szCs w:val="28"/>
                <w:lang w:eastAsia="en-US"/>
              </w:rPr>
            </w:pPr>
            <w:r w:rsidRPr="004A2A54">
              <w:rPr>
                <w:rFonts w:eastAsia="Calibri"/>
                <w:sz w:val="28"/>
                <w:szCs w:val="28"/>
                <w:lang w:val="ru-RU" w:eastAsia="en-US"/>
              </w:rPr>
              <w:t>B</w:t>
            </w:r>
            <w:r w:rsidR="007B2BDC" w:rsidRPr="004A2A54">
              <w:rPr>
                <w:rFonts w:eastAsia="Calibri"/>
                <w:sz w:val="28"/>
                <w:szCs w:val="28"/>
                <w:lang w:val="ru-RU" w:eastAsia="en-US"/>
              </w:rPr>
              <w:t>uc</w:t>
            </w:r>
            <w:r w:rsidRPr="004A2A54">
              <w:rPr>
                <w:rFonts w:eastAsia="Calibri"/>
                <w:sz w:val="28"/>
                <w:szCs w:val="28"/>
                <w:lang w:eastAsia="en-US"/>
              </w:rPr>
              <w:t>.</w:t>
            </w:r>
          </w:p>
        </w:tc>
        <w:tc>
          <w:tcPr>
            <w:tcW w:w="3260" w:type="dxa"/>
            <w:vAlign w:val="center"/>
          </w:tcPr>
          <w:p w14:paraId="257D3DC7" w14:textId="77777777" w:rsidR="007B2BDC" w:rsidRPr="004A2A54" w:rsidRDefault="007B2BDC" w:rsidP="001B114E">
            <w:pPr>
              <w:jc w:val="center"/>
              <w:rPr>
                <w:rFonts w:eastAsia="Calibri"/>
                <w:sz w:val="28"/>
                <w:szCs w:val="28"/>
                <w:lang w:val="ru-RU" w:eastAsia="en-US"/>
              </w:rPr>
            </w:pPr>
            <w:r w:rsidRPr="004A2A54">
              <w:rPr>
                <w:rFonts w:eastAsia="Calibri"/>
                <w:sz w:val="28"/>
                <w:szCs w:val="28"/>
                <w:lang w:val="ru-RU" w:eastAsia="en-US"/>
              </w:rPr>
              <w:t>2.00</w:t>
            </w:r>
          </w:p>
        </w:tc>
      </w:tr>
      <w:tr w:rsidR="007B2BDC" w:rsidRPr="004A2A54" w14:paraId="417A4FFF" w14:textId="77777777" w:rsidTr="00BA456F">
        <w:trPr>
          <w:trHeight w:val="240"/>
        </w:trPr>
        <w:tc>
          <w:tcPr>
            <w:tcW w:w="710" w:type="dxa"/>
          </w:tcPr>
          <w:p w14:paraId="348A0CC7" w14:textId="77777777" w:rsidR="007B2BDC" w:rsidRPr="004A2A54" w:rsidRDefault="0001437B" w:rsidP="001B114E">
            <w:pPr>
              <w:rPr>
                <w:rFonts w:eastAsia="Calibri"/>
                <w:sz w:val="28"/>
                <w:szCs w:val="28"/>
                <w:lang w:eastAsia="en-US"/>
              </w:rPr>
            </w:pPr>
            <w:r w:rsidRPr="004A2A54">
              <w:rPr>
                <w:rFonts w:eastAsia="Calibri"/>
                <w:sz w:val="28"/>
                <w:szCs w:val="28"/>
                <w:lang w:eastAsia="en-US"/>
              </w:rPr>
              <w:t>50.</w:t>
            </w:r>
          </w:p>
        </w:tc>
        <w:tc>
          <w:tcPr>
            <w:tcW w:w="2233" w:type="dxa"/>
          </w:tcPr>
          <w:p w14:paraId="2F19091B" w14:textId="77777777" w:rsidR="007B2BDC" w:rsidRPr="004A2A54" w:rsidRDefault="007B2BDC" w:rsidP="001B114E">
            <w:pPr>
              <w:rPr>
                <w:rFonts w:eastAsia="Calibri"/>
                <w:sz w:val="28"/>
                <w:szCs w:val="28"/>
                <w:lang w:val="ru-RU" w:eastAsia="en-US"/>
              </w:rPr>
            </w:pPr>
            <w:r w:rsidRPr="004A2A54">
              <w:rPr>
                <w:rFonts w:eastAsia="Calibri"/>
                <w:bCs/>
                <w:color w:val="333333"/>
                <w:sz w:val="28"/>
                <w:szCs w:val="28"/>
                <w:bdr w:val="none" w:sz="0" w:space="0" w:color="auto" w:frame="1"/>
                <w:lang w:val="ru-RU" w:eastAsia="en-US"/>
              </w:rPr>
              <w:t>44160000-9</w:t>
            </w:r>
          </w:p>
        </w:tc>
        <w:tc>
          <w:tcPr>
            <w:tcW w:w="5954" w:type="dxa"/>
          </w:tcPr>
          <w:p w14:paraId="6E7F3057" w14:textId="77777777" w:rsidR="007B2BDC" w:rsidRPr="004A2A54" w:rsidRDefault="007B2BDC" w:rsidP="001B114E">
            <w:pPr>
              <w:tabs>
                <w:tab w:val="left" w:pos="3375"/>
              </w:tabs>
              <w:rPr>
                <w:rFonts w:eastAsia="Calibri"/>
                <w:sz w:val="28"/>
                <w:szCs w:val="28"/>
                <w:lang w:eastAsia="en-US"/>
              </w:rPr>
            </w:pPr>
            <w:r w:rsidRPr="004A2A54">
              <w:rPr>
                <w:rFonts w:eastAsia="Calibri"/>
                <w:sz w:val="28"/>
                <w:szCs w:val="28"/>
                <w:lang w:eastAsia="en-US"/>
              </w:rPr>
              <w:t>Teu   d/ 50 canalizare</w:t>
            </w:r>
          </w:p>
        </w:tc>
        <w:tc>
          <w:tcPr>
            <w:tcW w:w="1701" w:type="dxa"/>
            <w:vAlign w:val="center"/>
          </w:tcPr>
          <w:p w14:paraId="206E6A26" w14:textId="77777777" w:rsidR="007B2BDC" w:rsidRPr="004A2A54" w:rsidRDefault="00BA456F" w:rsidP="001B114E">
            <w:pPr>
              <w:tabs>
                <w:tab w:val="left" w:pos="3375"/>
              </w:tabs>
              <w:jc w:val="center"/>
              <w:rPr>
                <w:rFonts w:eastAsia="Calibri"/>
                <w:sz w:val="28"/>
                <w:szCs w:val="28"/>
                <w:lang w:eastAsia="en-US"/>
              </w:rPr>
            </w:pPr>
            <w:r w:rsidRPr="004A2A54">
              <w:rPr>
                <w:rFonts w:eastAsia="Calibri"/>
                <w:sz w:val="28"/>
                <w:szCs w:val="28"/>
                <w:lang w:eastAsia="en-US"/>
              </w:rPr>
              <w:t>B</w:t>
            </w:r>
            <w:r w:rsidR="007B2BDC" w:rsidRPr="004A2A54">
              <w:rPr>
                <w:rFonts w:eastAsia="Calibri"/>
                <w:sz w:val="28"/>
                <w:szCs w:val="28"/>
                <w:lang w:eastAsia="en-US"/>
              </w:rPr>
              <w:t>uc</w:t>
            </w:r>
            <w:r w:rsidRPr="004A2A54">
              <w:rPr>
                <w:rFonts w:eastAsia="Calibri"/>
                <w:sz w:val="28"/>
                <w:szCs w:val="28"/>
                <w:lang w:eastAsia="en-US"/>
              </w:rPr>
              <w:t>.</w:t>
            </w:r>
          </w:p>
        </w:tc>
        <w:tc>
          <w:tcPr>
            <w:tcW w:w="3260" w:type="dxa"/>
            <w:vAlign w:val="center"/>
          </w:tcPr>
          <w:p w14:paraId="46EB070D" w14:textId="77777777" w:rsidR="007B2BDC" w:rsidRPr="004A2A54" w:rsidRDefault="007B2BDC" w:rsidP="001B114E">
            <w:pPr>
              <w:jc w:val="center"/>
              <w:rPr>
                <w:rFonts w:eastAsia="Calibri"/>
                <w:sz w:val="28"/>
                <w:szCs w:val="28"/>
                <w:lang w:eastAsia="en-US"/>
              </w:rPr>
            </w:pPr>
            <w:r w:rsidRPr="004A2A54">
              <w:rPr>
                <w:rFonts w:eastAsia="Calibri"/>
                <w:sz w:val="28"/>
                <w:szCs w:val="28"/>
                <w:lang w:eastAsia="en-US"/>
              </w:rPr>
              <w:t>10.00</w:t>
            </w:r>
          </w:p>
        </w:tc>
      </w:tr>
      <w:tr w:rsidR="007B2BDC" w:rsidRPr="004A2A54" w14:paraId="268AC5C9" w14:textId="77777777" w:rsidTr="00BA456F">
        <w:trPr>
          <w:trHeight w:val="240"/>
        </w:trPr>
        <w:tc>
          <w:tcPr>
            <w:tcW w:w="710" w:type="dxa"/>
          </w:tcPr>
          <w:p w14:paraId="0C5BAE0D" w14:textId="77777777" w:rsidR="007B2BDC" w:rsidRPr="004A2A54" w:rsidRDefault="00941DCF" w:rsidP="001B114E">
            <w:pPr>
              <w:rPr>
                <w:rFonts w:eastAsia="Calibri"/>
                <w:sz w:val="28"/>
                <w:szCs w:val="28"/>
                <w:lang w:eastAsia="en-US"/>
              </w:rPr>
            </w:pPr>
            <w:r w:rsidRPr="004A2A54">
              <w:rPr>
                <w:rFonts w:eastAsia="Calibri"/>
                <w:sz w:val="28"/>
                <w:szCs w:val="28"/>
                <w:lang w:eastAsia="en-US"/>
              </w:rPr>
              <w:t>51.</w:t>
            </w:r>
          </w:p>
        </w:tc>
        <w:tc>
          <w:tcPr>
            <w:tcW w:w="2233" w:type="dxa"/>
          </w:tcPr>
          <w:p w14:paraId="3430D5FB" w14:textId="77777777" w:rsidR="007B2BDC" w:rsidRPr="004A2A54" w:rsidRDefault="007B2BDC" w:rsidP="001B114E">
            <w:pPr>
              <w:rPr>
                <w:rFonts w:eastAsia="Calibri"/>
                <w:sz w:val="28"/>
                <w:szCs w:val="28"/>
                <w:lang w:val="ru-RU" w:eastAsia="en-US"/>
              </w:rPr>
            </w:pPr>
            <w:r w:rsidRPr="004A2A54">
              <w:rPr>
                <w:rFonts w:eastAsia="Calibri"/>
                <w:bCs/>
                <w:color w:val="333333"/>
                <w:sz w:val="28"/>
                <w:szCs w:val="28"/>
                <w:bdr w:val="none" w:sz="0" w:space="0" w:color="auto" w:frame="1"/>
                <w:lang w:val="ru-RU" w:eastAsia="en-US"/>
              </w:rPr>
              <w:t>44160000-9</w:t>
            </w:r>
          </w:p>
        </w:tc>
        <w:tc>
          <w:tcPr>
            <w:tcW w:w="5954" w:type="dxa"/>
          </w:tcPr>
          <w:p w14:paraId="508DCCEF" w14:textId="77777777" w:rsidR="007B2BDC" w:rsidRPr="004A2A54" w:rsidRDefault="007B2BDC" w:rsidP="001B114E">
            <w:pPr>
              <w:tabs>
                <w:tab w:val="left" w:pos="3375"/>
              </w:tabs>
              <w:rPr>
                <w:rFonts w:eastAsia="Calibri"/>
                <w:sz w:val="28"/>
                <w:szCs w:val="28"/>
                <w:lang w:val="ru-RU" w:eastAsia="en-US"/>
              </w:rPr>
            </w:pPr>
            <w:r w:rsidRPr="004A2A54">
              <w:rPr>
                <w:rFonts w:eastAsia="Calibri"/>
                <w:sz w:val="28"/>
                <w:szCs w:val="28"/>
                <w:lang w:eastAsia="en-US"/>
              </w:rPr>
              <w:t>T</w:t>
            </w:r>
            <w:r w:rsidR="008D1DE5" w:rsidRPr="004A2A54">
              <w:rPr>
                <w:rFonts w:eastAsia="Calibri"/>
                <w:sz w:val="28"/>
                <w:szCs w:val="28"/>
                <w:lang w:eastAsia="en-US"/>
              </w:rPr>
              <w:t>eavă</w:t>
            </w:r>
            <w:r w:rsidRPr="004A2A54">
              <w:rPr>
                <w:rFonts w:eastAsia="Calibri"/>
                <w:sz w:val="28"/>
                <w:szCs w:val="28"/>
                <w:lang w:eastAsia="en-US"/>
              </w:rPr>
              <w:t xml:space="preserve"> canalizare</w:t>
            </w:r>
            <w:r w:rsidR="00FB1697" w:rsidRPr="004A2A54">
              <w:rPr>
                <w:rFonts w:eastAsia="Calibri"/>
                <w:sz w:val="28"/>
                <w:szCs w:val="28"/>
                <w:lang w:eastAsia="en-US"/>
              </w:rPr>
              <w:t>, plastic</w:t>
            </w:r>
            <w:r w:rsidRPr="004A2A54">
              <w:rPr>
                <w:rFonts w:eastAsia="Calibri"/>
                <w:sz w:val="28"/>
                <w:szCs w:val="28"/>
                <w:lang w:eastAsia="en-US"/>
              </w:rPr>
              <w:t xml:space="preserve">  d/100</w:t>
            </w:r>
          </w:p>
        </w:tc>
        <w:tc>
          <w:tcPr>
            <w:tcW w:w="1701" w:type="dxa"/>
            <w:vAlign w:val="center"/>
          </w:tcPr>
          <w:p w14:paraId="6AFBC2FD" w14:textId="77777777" w:rsidR="007B2BDC" w:rsidRPr="004A2A54" w:rsidRDefault="00BA456F" w:rsidP="001B114E">
            <w:pPr>
              <w:tabs>
                <w:tab w:val="left" w:pos="3375"/>
              </w:tabs>
              <w:jc w:val="center"/>
              <w:rPr>
                <w:rFonts w:eastAsia="Calibri"/>
                <w:sz w:val="28"/>
                <w:szCs w:val="28"/>
                <w:lang w:eastAsia="en-US"/>
              </w:rPr>
            </w:pPr>
            <w:r w:rsidRPr="004A2A54">
              <w:rPr>
                <w:rFonts w:eastAsia="Calibri"/>
                <w:sz w:val="28"/>
                <w:szCs w:val="28"/>
                <w:lang w:eastAsia="en-US"/>
              </w:rPr>
              <w:t>Metri</w:t>
            </w:r>
          </w:p>
        </w:tc>
        <w:tc>
          <w:tcPr>
            <w:tcW w:w="3260" w:type="dxa"/>
            <w:vAlign w:val="center"/>
          </w:tcPr>
          <w:p w14:paraId="57745FC4" w14:textId="77777777" w:rsidR="007B2BDC" w:rsidRPr="004A2A54" w:rsidRDefault="007B2BDC" w:rsidP="001B114E">
            <w:pPr>
              <w:jc w:val="center"/>
              <w:rPr>
                <w:rFonts w:eastAsia="Calibri"/>
                <w:sz w:val="28"/>
                <w:szCs w:val="28"/>
                <w:lang w:eastAsia="en-US"/>
              </w:rPr>
            </w:pPr>
            <w:r w:rsidRPr="004A2A54">
              <w:rPr>
                <w:rFonts w:eastAsia="Calibri"/>
                <w:sz w:val="28"/>
                <w:szCs w:val="28"/>
                <w:lang w:eastAsia="en-US"/>
              </w:rPr>
              <w:t>30</w:t>
            </w:r>
          </w:p>
        </w:tc>
      </w:tr>
      <w:tr w:rsidR="007B2BDC" w:rsidRPr="004A2A54" w14:paraId="1E68E967" w14:textId="77777777" w:rsidTr="00BA456F">
        <w:trPr>
          <w:trHeight w:val="240"/>
        </w:trPr>
        <w:tc>
          <w:tcPr>
            <w:tcW w:w="710" w:type="dxa"/>
          </w:tcPr>
          <w:p w14:paraId="34D272DB" w14:textId="77777777" w:rsidR="007B2BDC" w:rsidRPr="004A2A54" w:rsidRDefault="0001437B" w:rsidP="001B114E">
            <w:pPr>
              <w:rPr>
                <w:rFonts w:eastAsia="Calibri"/>
                <w:sz w:val="28"/>
                <w:szCs w:val="28"/>
                <w:lang w:eastAsia="en-US"/>
              </w:rPr>
            </w:pPr>
            <w:r w:rsidRPr="004A2A54">
              <w:rPr>
                <w:rFonts w:eastAsia="Calibri"/>
                <w:sz w:val="28"/>
                <w:szCs w:val="28"/>
                <w:lang w:eastAsia="en-US"/>
              </w:rPr>
              <w:t>52.</w:t>
            </w:r>
          </w:p>
        </w:tc>
        <w:tc>
          <w:tcPr>
            <w:tcW w:w="2233" w:type="dxa"/>
          </w:tcPr>
          <w:p w14:paraId="088D164D" w14:textId="77777777" w:rsidR="007B2BDC" w:rsidRPr="004A2A54" w:rsidRDefault="007B2BDC" w:rsidP="001B114E">
            <w:pPr>
              <w:rPr>
                <w:rFonts w:eastAsia="Calibri"/>
                <w:sz w:val="28"/>
                <w:szCs w:val="28"/>
                <w:lang w:val="ru-RU" w:eastAsia="en-US"/>
              </w:rPr>
            </w:pPr>
            <w:r w:rsidRPr="004A2A54">
              <w:rPr>
                <w:rFonts w:eastAsia="Calibri"/>
                <w:bCs/>
                <w:color w:val="333333"/>
                <w:sz w:val="28"/>
                <w:szCs w:val="28"/>
                <w:bdr w:val="none" w:sz="0" w:space="0" w:color="auto" w:frame="1"/>
                <w:lang w:val="ru-RU" w:eastAsia="en-US"/>
              </w:rPr>
              <w:t>44160000-9</w:t>
            </w:r>
          </w:p>
        </w:tc>
        <w:tc>
          <w:tcPr>
            <w:tcW w:w="5954" w:type="dxa"/>
          </w:tcPr>
          <w:p w14:paraId="279D3A2D" w14:textId="77777777" w:rsidR="007B2BDC" w:rsidRPr="004A2A54" w:rsidRDefault="007B2BDC" w:rsidP="001B114E">
            <w:pPr>
              <w:tabs>
                <w:tab w:val="left" w:pos="3375"/>
              </w:tabs>
              <w:rPr>
                <w:rFonts w:eastAsia="Calibri"/>
                <w:sz w:val="28"/>
                <w:szCs w:val="28"/>
                <w:lang w:eastAsia="en-US"/>
              </w:rPr>
            </w:pPr>
            <w:r w:rsidRPr="004A2A54">
              <w:rPr>
                <w:rFonts w:eastAsia="Calibri"/>
                <w:sz w:val="28"/>
                <w:szCs w:val="28"/>
                <w:lang w:eastAsia="en-US"/>
              </w:rPr>
              <w:t>Teu   d/100 canalizare</w:t>
            </w:r>
          </w:p>
        </w:tc>
        <w:tc>
          <w:tcPr>
            <w:tcW w:w="1701" w:type="dxa"/>
            <w:vAlign w:val="center"/>
          </w:tcPr>
          <w:p w14:paraId="55CD9EA6" w14:textId="77777777" w:rsidR="007B2BDC" w:rsidRPr="004A2A54" w:rsidRDefault="00BA456F" w:rsidP="001B114E">
            <w:pPr>
              <w:tabs>
                <w:tab w:val="left" w:pos="3375"/>
              </w:tabs>
              <w:jc w:val="center"/>
              <w:rPr>
                <w:rFonts w:eastAsia="Calibri"/>
                <w:sz w:val="28"/>
                <w:szCs w:val="28"/>
                <w:lang w:eastAsia="en-US"/>
              </w:rPr>
            </w:pPr>
            <w:r w:rsidRPr="004A2A54">
              <w:rPr>
                <w:rFonts w:eastAsia="Calibri"/>
                <w:sz w:val="28"/>
                <w:szCs w:val="28"/>
                <w:lang w:eastAsia="en-US"/>
              </w:rPr>
              <w:t>B</w:t>
            </w:r>
            <w:r w:rsidR="007B2BDC" w:rsidRPr="004A2A54">
              <w:rPr>
                <w:rFonts w:eastAsia="Calibri"/>
                <w:sz w:val="28"/>
                <w:szCs w:val="28"/>
                <w:lang w:eastAsia="en-US"/>
              </w:rPr>
              <w:t>uc</w:t>
            </w:r>
            <w:r w:rsidRPr="004A2A54">
              <w:rPr>
                <w:rFonts w:eastAsia="Calibri"/>
                <w:sz w:val="28"/>
                <w:szCs w:val="28"/>
                <w:lang w:eastAsia="en-US"/>
              </w:rPr>
              <w:t>.</w:t>
            </w:r>
          </w:p>
        </w:tc>
        <w:tc>
          <w:tcPr>
            <w:tcW w:w="3260" w:type="dxa"/>
            <w:vAlign w:val="center"/>
          </w:tcPr>
          <w:p w14:paraId="4C4C1906" w14:textId="77777777" w:rsidR="007B2BDC" w:rsidRPr="004A2A54" w:rsidRDefault="007B2BDC" w:rsidP="001B114E">
            <w:pPr>
              <w:jc w:val="center"/>
              <w:rPr>
                <w:rFonts w:eastAsia="Calibri"/>
                <w:sz w:val="28"/>
                <w:szCs w:val="28"/>
                <w:lang w:eastAsia="en-US"/>
              </w:rPr>
            </w:pPr>
            <w:r w:rsidRPr="004A2A54">
              <w:rPr>
                <w:rFonts w:eastAsia="Calibri"/>
                <w:sz w:val="28"/>
                <w:szCs w:val="28"/>
                <w:lang w:eastAsia="en-US"/>
              </w:rPr>
              <w:t>5</w:t>
            </w:r>
          </w:p>
        </w:tc>
      </w:tr>
      <w:tr w:rsidR="007B2BDC" w:rsidRPr="004A2A54" w14:paraId="3EC90FBF" w14:textId="77777777" w:rsidTr="00BA456F">
        <w:trPr>
          <w:trHeight w:val="240"/>
        </w:trPr>
        <w:tc>
          <w:tcPr>
            <w:tcW w:w="710" w:type="dxa"/>
          </w:tcPr>
          <w:p w14:paraId="39CECF50" w14:textId="77777777" w:rsidR="007B2BDC" w:rsidRPr="004A2A54" w:rsidRDefault="0001437B" w:rsidP="001B114E">
            <w:pPr>
              <w:rPr>
                <w:rFonts w:eastAsia="Calibri"/>
                <w:sz w:val="28"/>
                <w:szCs w:val="28"/>
                <w:lang w:eastAsia="en-US"/>
              </w:rPr>
            </w:pPr>
            <w:r w:rsidRPr="004A2A54">
              <w:rPr>
                <w:rFonts w:eastAsia="Calibri"/>
                <w:sz w:val="28"/>
                <w:szCs w:val="28"/>
                <w:lang w:eastAsia="en-US"/>
              </w:rPr>
              <w:t>54.</w:t>
            </w:r>
          </w:p>
        </w:tc>
        <w:tc>
          <w:tcPr>
            <w:tcW w:w="2233" w:type="dxa"/>
          </w:tcPr>
          <w:p w14:paraId="4DF4010F" w14:textId="77777777" w:rsidR="007B2BDC" w:rsidRPr="004A2A54" w:rsidRDefault="007B2BDC" w:rsidP="001B114E">
            <w:pPr>
              <w:rPr>
                <w:rFonts w:eastAsia="Calibri"/>
                <w:sz w:val="28"/>
                <w:szCs w:val="28"/>
                <w:lang w:val="ru-RU" w:eastAsia="en-US"/>
              </w:rPr>
            </w:pPr>
          </w:p>
        </w:tc>
        <w:tc>
          <w:tcPr>
            <w:tcW w:w="5954" w:type="dxa"/>
          </w:tcPr>
          <w:p w14:paraId="24D983DA" w14:textId="77777777" w:rsidR="007B2BDC" w:rsidRPr="004A2A54" w:rsidRDefault="007B2BDC" w:rsidP="001B114E">
            <w:pPr>
              <w:tabs>
                <w:tab w:val="left" w:pos="3375"/>
              </w:tabs>
              <w:rPr>
                <w:rFonts w:eastAsia="Calibri"/>
                <w:sz w:val="28"/>
                <w:szCs w:val="28"/>
                <w:lang w:eastAsia="en-US"/>
              </w:rPr>
            </w:pPr>
            <w:r w:rsidRPr="004A2A54">
              <w:rPr>
                <w:rFonts w:eastAsia="Calibri"/>
                <w:sz w:val="28"/>
                <w:szCs w:val="28"/>
                <w:lang w:eastAsia="en-US"/>
              </w:rPr>
              <w:t>T</w:t>
            </w:r>
            <w:r w:rsidR="008D1DE5" w:rsidRPr="004A2A54">
              <w:rPr>
                <w:rFonts w:eastAsia="Calibri"/>
                <w:sz w:val="28"/>
                <w:szCs w:val="28"/>
                <w:lang w:eastAsia="en-US"/>
              </w:rPr>
              <w:t>eavă</w:t>
            </w:r>
            <w:r w:rsidR="00231359" w:rsidRPr="004A2A54">
              <w:rPr>
                <w:rFonts w:eastAsia="Calibri"/>
                <w:sz w:val="28"/>
                <w:szCs w:val="28"/>
                <w:lang w:eastAsia="en-US"/>
              </w:rPr>
              <w:t xml:space="preserve"> canalizare, plastic</w:t>
            </w:r>
            <w:r w:rsidRPr="004A2A54">
              <w:rPr>
                <w:rFonts w:eastAsia="Calibri"/>
                <w:sz w:val="28"/>
                <w:szCs w:val="28"/>
                <w:lang w:eastAsia="en-US"/>
              </w:rPr>
              <w:t xml:space="preserve">  d/50</w:t>
            </w:r>
          </w:p>
        </w:tc>
        <w:tc>
          <w:tcPr>
            <w:tcW w:w="1701" w:type="dxa"/>
            <w:vAlign w:val="center"/>
          </w:tcPr>
          <w:p w14:paraId="47A40F26" w14:textId="77777777" w:rsidR="007B2BDC" w:rsidRPr="004A2A54" w:rsidRDefault="00BA456F" w:rsidP="001B114E">
            <w:pPr>
              <w:tabs>
                <w:tab w:val="left" w:pos="3375"/>
              </w:tabs>
              <w:jc w:val="center"/>
              <w:rPr>
                <w:rFonts w:eastAsia="Calibri"/>
                <w:sz w:val="28"/>
                <w:szCs w:val="28"/>
                <w:lang w:eastAsia="en-US"/>
              </w:rPr>
            </w:pPr>
            <w:r w:rsidRPr="004A2A54">
              <w:rPr>
                <w:rFonts w:eastAsia="Calibri"/>
                <w:sz w:val="28"/>
                <w:szCs w:val="28"/>
                <w:lang w:eastAsia="en-US"/>
              </w:rPr>
              <w:t>Metri</w:t>
            </w:r>
          </w:p>
        </w:tc>
        <w:tc>
          <w:tcPr>
            <w:tcW w:w="3260" w:type="dxa"/>
            <w:vAlign w:val="center"/>
          </w:tcPr>
          <w:p w14:paraId="7BE5ED2F" w14:textId="77777777" w:rsidR="007B2BDC" w:rsidRPr="004A2A54" w:rsidRDefault="007B2BDC" w:rsidP="001B114E">
            <w:pPr>
              <w:jc w:val="center"/>
              <w:rPr>
                <w:rFonts w:eastAsia="Calibri"/>
                <w:sz w:val="28"/>
                <w:szCs w:val="28"/>
                <w:lang w:eastAsia="en-US"/>
              </w:rPr>
            </w:pPr>
            <w:r w:rsidRPr="004A2A54">
              <w:rPr>
                <w:rFonts w:eastAsia="Calibri"/>
                <w:sz w:val="28"/>
                <w:szCs w:val="28"/>
                <w:lang w:eastAsia="en-US"/>
              </w:rPr>
              <w:t>50.00</w:t>
            </w:r>
          </w:p>
        </w:tc>
      </w:tr>
      <w:tr w:rsidR="007B2BDC" w:rsidRPr="004A2A54" w14:paraId="3404DBC4" w14:textId="77777777" w:rsidTr="00BA456F">
        <w:trPr>
          <w:trHeight w:val="240"/>
        </w:trPr>
        <w:tc>
          <w:tcPr>
            <w:tcW w:w="710" w:type="dxa"/>
          </w:tcPr>
          <w:p w14:paraId="426DECFA" w14:textId="77777777" w:rsidR="007B2BDC" w:rsidRPr="004A2A54" w:rsidRDefault="0001437B" w:rsidP="001B114E">
            <w:pPr>
              <w:rPr>
                <w:rFonts w:eastAsia="Calibri"/>
                <w:sz w:val="28"/>
                <w:szCs w:val="28"/>
                <w:lang w:eastAsia="en-US"/>
              </w:rPr>
            </w:pPr>
            <w:r w:rsidRPr="004A2A54">
              <w:rPr>
                <w:rFonts w:eastAsia="Calibri"/>
                <w:sz w:val="28"/>
                <w:szCs w:val="28"/>
                <w:lang w:eastAsia="en-US"/>
              </w:rPr>
              <w:t>55.</w:t>
            </w:r>
          </w:p>
        </w:tc>
        <w:tc>
          <w:tcPr>
            <w:tcW w:w="2233" w:type="dxa"/>
          </w:tcPr>
          <w:p w14:paraId="0E28FD74" w14:textId="77777777" w:rsidR="007B2BDC" w:rsidRPr="004A2A54" w:rsidRDefault="007B2BDC" w:rsidP="001B114E">
            <w:pPr>
              <w:rPr>
                <w:rFonts w:eastAsia="Calibri"/>
                <w:sz w:val="28"/>
                <w:szCs w:val="28"/>
                <w:lang w:val="ru-RU" w:eastAsia="en-US"/>
              </w:rPr>
            </w:pPr>
            <w:r w:rsidRPr="004A2A54">
              <w:rPr>
                <w:rFonts w:eastAsia="Calibri"/>
                <w:bCs/>
                <w:color w:val="333333"/>
                <w:sz w:val="28"/>
                <w:szCs w:val="28"/>
                <w:bdr w:val="none" w:sz="0" w:space="0" w:color="auto" w:frame="1"/>
                <w:lang w:val="ru-RU" w:eastAsia="en-US"/>
              </w:rPr>
              <w:t>44167000-8</w:t>
            </w:r>
          </w:p>
        </w:tc>
        <w:tc>
          <w:tcPr>
            <w:tcW w:w="5954" w:type="dxa"/>
          </w:tcPr>
          <w:p w14:paraId="558FFB52" w14:textId="77777777" w:rsidR="007B2BDC" w:rsidRPr="004A2A54" w:rsidRDefault="007B2BDC" w:rsidP="001B114E">
            <w:pPr>
              <w:tabs>
                <w:tab w:val="left" w:pos="3375"/>
              </w:tabs>
              <w:rPr>
                <w:rFonts w:eastAsia="Calibri"/>
                <w:sz w:val="28"/>
                <w:szCs w:val="28"/>
                <w:lang w:eastAsia="en-US"/>
              </w:rPr>
            </w:pPr>
            <w:r w:rsidRPr="004A2A54">
              <w:rPr>
                <w:rFonts w:eastAsia="Calibri"/>
                <w:sz w:val="28"/>
                <w:szCs w:val="28"/>
                <w:lang w:eastAsia="en-US"/>
              </w:rPr>
              <w:t>Cot 190 grade canalizare</w:t>
            </w:r>
            <w:r w:rsidR="00231359" w:rsidRPr="004A2A54">
              <w:rPr>
                <w:rFonts w:eastAsia="Calibri"/>
                <w:sz w:val="28"/>
                <w:szCs w:val="28"/>
                <w:lang w:eastAsia="en-US"/>
              </w:rPr>
              <w:t>,</w:t>
            </w:r>
            <w:r w:rsidRPr="004A2A54">
              <w:rPr>
                <w:rFonts w:eastAsia="Calibri"/>
                <w:sz w:val="28"/>
                <w:szCs w:val="28"/>
                <w:lang w:eastAsia="en-US"/>
              </w:rPr>
              <w:t xml:space="preserve"> plastic  d/50</w:t>
            </w:r>
          </w:p>
        </w:tc>
        <w:tc>
          <w:tcPr>
            <w:tcW w:w="1701" w:type="dxa"/>
            <w:vAlign w:val="center"/>
          </w:tcPr>
          <w:p w14:paraId="0FA94AC4" w14:textId="77777777" w:rsidR="007B2BDC" w:rsidRPr="004A2A54" w:rsidRDefault="00BA456F" w:rsidP="001B114E">
            <w:pPr>
              <w:tabs>
                <w:tab w:val="left" w:pos="3375"/>
              </w:tabs>
              <w:jc w:val="center"/>
              <w:rPr>
                <w:rFonts w:eastAsia="Calibri"/>
                <w:sz w:val="28"/>
                <w:szCs w:val="28"/>
                <w:lang w:eastAsia="en-US"/>
              </w:rPr>
            </w:pPr>
            <w:r w:rsidRPr="004A2A54">
              <w:rPr>
                <w:rFonts w:eastAsia="Calibri"/>
                <w:sz w:val="28"/>
                <w:szCs w:val="28"/>
                <w:lang w:eastAsia="en-US"/>
              </w:rPr>
              <w:t>B</w:t>
            </w:r>
            <w:r w:rsidR="007B2BDC" w:rsidRPr="004A2A54">
              <w:rPr>
                <w:rFonts w:eastAsia="Calibri"/>
                <w:sz w:val="28"/>
                <w:szCs w:val="28"/>
                <w:lang w:eastAsia="en-US"/>
              </w:rPr>
              <w:t>uc</w:t>
            </w:r>
            <w:r w:rsidRPr="004A2A54">
              <w:rPr>
                <w:rFonts w:eastAsia="Calibri"/>
                <w:sz w:val="28"/>
                <w:szCs w:val="28"/>
                <w:lang w:eastAsia="en-US"/>
              </w:rPr>
              <w:t>.</w:t>
            </w:r>
          </w:p>
        </w:tc>
        <w:tc>
          <w:tcPr>
            <w:tcW w:w="3260" w:type="dxa"/>
            <w:vAlign w:val="center"/>
          </w:tcPr>
          <w:p w14:paraId="6CA5E9BD" w14:textId="77777777" w:rsidR="007B2BDC" w:rsidRPr="004A2A54" w:rsidRDefault="007B2BDC" w:rsidP="001B114E">
            <w:pPr>
              <w:jc w:val="center"/>
              <w:rPr>
                <w:rFonts w:eastAsia="Calibri"/>
                <w:sz w:val="28"/>
                <w:szCs w:val="28"/>
                <w:lang w:eastAsia="en-US"/>
              </w:rPr>
            </w:pPr>
            <w:r w:rsidRPr="004A2A54">
              <w:rPr>
                <w:rFonts w:eastAsia="Calibri"/>
                <w:sz w:val="28"/>
                <w:szCs w:val="28"/>
                <w:lang w:eastAsia="en-US"/>
              </w:rPr>
              <w:t>10</w:t>
            </w:r>
          </w:p>
        </w:tc>
      </w:tr>
      <w:tr w:rsidR="007B2BDC" w:rsidRPr="004A2A54" w14:paraId="601E52E8" w14:textId="77777777" w:rsidTr="00BA456F">
        <w:trPr>
          <w:trHeight w:val="240"/>
        </w:trPr>
        <w:tc>
          <w:tcPr>
            <w:tcW w:w="710" w:type="dxa"/>
          </w:tcPr>
          <w:p w14:paraId="396FBB74" w14:textId="77777777" w:rsidR="007B2BDC" w:rsidRPr="004A2A54" w:rsidRDefault="0001437B" w:rsidP="001B114E">
            <w:pPr>
              <w:rPr>
                <w:rFonts w:eastAsia="Calibri"/>
                <w:sz w:val="28"/>
                <w:szCs w:val="28"/>
                <w:lang w:eastAsia="en-US"/>
              </w:rPr>
            </w:pPr>
            <w:r w:rsidRPr="004A2A54">
              <w:rPr>
                <w:rFonts w:eastAsia="Calibri"/>
                <w:sz w:val="28"/>
                <w:szCs w:val="28"/>
                <w:lang w:eastAsia="en-US"/>
              </w:rPr>
              <w:t>56.</w:t>
            </w:r>
          </w:p>
        </w:tc>
        <w:tc>
          <w:tcPr>
            <w:tcW w:w="2233" w:type="dxa"/>
          </w:tcPr>
          <w:p w14:paraId="0E773566" w14:textId="77777777" w:rsidR="007B2BDC" w:rsidRPr="004A2A54" w:rsidRDefault="007B2BDC" w:rsidP="001B114E">
            <w:pPr>
              <w:rPr>
                <w:rFonts w:eastAsia="Calibri"/>
                <w:sz w:val="28"/>
                <w:szCs w:val="28"/>
                <w:lang w:val="ru-RU" w:eastAsia="en-US"/>
              </w:rPr>
            </w:pPr>
            <w:r w:rsidRPr="004A2A54">
              <w:rPr>
                <w:rFonts w:eastAsia="Calibri"/>
                <w:bCs/>
                <w:color w:val="333333"/>
                <w:sz w:val="28"/>
                <w:szCs w:val="28"/>
                <w:bdr w:val="none" w:sz="0" w:space="0" w:color="auto" w:frame="1"/>
                <w:lang w:val="ru-RU" w:eastAsia="en-US"/>
              </w:rPr>
              <w:t>44167000-8</w:t>
            </w:r>
          </w:p>
        </w:tc>
        <w:tc>
          <w:tcPr>
            <w:tcW w:w="5954" w:type="dxa"/>
          </w:tcPr>
          <w:p w14:paraId="0E483EE2" w14:textId="77777777" w:rsidR="007B2BDC" w:rsidRPr="004A2A54" w:rsidRDefault="007B2BDC" w:rsidP="001B114E">
            <w:pPr>
              <w:tabs>
                <w:tab w:val="left" w:pos="3375"/>
              </w:tabs>
              <w:rPr>
                <w:rFonts w:eastAsia="Calibri"/>
                <w:sz w:val="28"/>
                <w:szCs w:val="28"/>
                <w:lang w:eastAsia="en-US"/>
              </w:rPr>
            </w:pPr>
            <w:r w:rsidRPr="004A2A54">
              <w:rPr>
                <w:rFonts w:eastAsia="Calibri"/>
                <w:sz w:val="28"/>
                <w:szCs w:val="28"/>
                <w:lang w:eastAsia="en-US"/>
              </w:rPr>
              <w:t>Cot 145 grade d/50 canalizare</w:t>
            </w:r>
          </w:p>
        </w:tc>
        <w:tc>
          <w:tcPr>
            <w:tcW w:w="1701" w:type="dxa"/>
            <w:vAlign w:val="center"/>
          </w:tcPr>
          <w:p w14:paraId="04A119C1" w14:textId="77777777" w:rsidR="007B2BDC" w:rsidRPr="004A2A54" w:rsidRDefault="007B2BDC" w:rsidP="001B114E">
            <w:pPr>
              <w:tabs>
                <w:tab w:val="left" w:pos="3375"/>
              </w:tabs>
              <w:jc w:val="center"/>
              <w:rPr>
                <w:rFonts w:eastAsia="Calibri"/>
                <w:sz w:val="28"/>
                <w:szCs w:val="28"/>
                <w:lang w:eastAsia="en-US"/>
              </w:rPr>
            </w:pPr>
            <w:r w:rsidRPr="004A2A54">
              <w:rPr>
                <w:rFonts w:eastAsia="Calibri"/>
                <w:sz w:val="28"/>
                <w:szCs w:val="28"/>
                <w:lang w:eastAsia="en-US"/>
              </w:rPr>
              <w:t>Buc.</w:t>
            </w:r>
          </w:p>
        </w:tc>
        <w:tc>
          <w:tcPr>
            <w:tcW w:w="3260" w:type="dxa"/>
            <w:vAlign w:val="center"/>
          </w:tcPr>
          <w:p w14:paraId="3365B6B0" w14:textId="77777777" w:rsidR="007B2BDC" w:rsidRPr="004A2A54" w:rsidRDefault="007B2BDC" w:rsidP="001B114E">
            <w:pPr>
              <w:jc w:val="center"/>
              <w:rPr>
                <w:rFonts w:eastAsia="Calibri"/>
                <w:sz w:val="28"/>
                <w:szCs w:val="28"/>
                <w:lang w:eastAsia="en-US"/>
              </w:rPr>
            </w:pPr>
            <w:r w:rsidRPr="004A2A54">
              <w:rPr>
                <w:rFonts w:eastAsia="Calibri"/>
                <w:sz w:val="28"/>
                <w:szCs w:val="28"/>
                <w:lang w:eastAsia="en-US"/>
              </w:rPr>
              <w:t>10</w:t>
            </w:r>
          </w:p>
        </w:tc>
      </w:tr>
    </w:tbl>
    <w:p w14:paraId="065F6760" w14:textId="77777777" w:rsidR="009F703F" w:rsidRPr="004A2A54" w:rsidRDefault="009F703F" w:rsidP="007E6407">
      <w:pPr>
        <w:jc w:val="both"/>
        <w:rPr>
          <w:b/>
          <w:sz w:val="28"/>
          <w:szCs w:val="28"/>
        </w:rPr>
      </w:pPr>
    </w:p>
    <w:p w14:paraId="150D803B" w14:textId="77777777" w:rsidR="007E6407" w:rsidRPr="004A2A54" w:rsidRDefault="00BC2A8C" w:rsidP="007E6407">
      <w:pPr>
        <w:jc w:val="both"/>
        <w:rPr>
          <w:b/>
          <w:sz w:val="28"/>
          <w:szCs w:val="28"/>
        </w:rPr>
      </w:pPr>
      <w:r w:rsidRPr="004A2A54">
        <w:rPr>
          <w:b/>
          <w:sz w:val="28"/>
          <w:szCs w:val="28"/>
        </w:rPr>
        <w:t>8</w:t>
      </w:r>
      <w:r w:rsidR="008404E3" w:rsidRPr="004A2A54">
        <w:rPr>
          <w:b/>
          <w:sz w:val="28"/>
          <w:szCs w:val="28"/>
        </w:rPr>
        <w:t>.</w:t>
      </w:r>
      <w:r w:rsidR="007E6407" w:rsidRPr="004A2A54">
        <w:rPr>
          <w:b/>
          <w:sz w:val="28"/>
          <w:szCs w:val="28"/>
        </w:rPr>
        <w:t xml:space="preserve">  S</w:t>
      </w:r>
      <w:r w:rsidR="00203309" w:rsidRPr="004A2A54">
        <w:rPr>
          <w:b/>
          <w:sz w:val="28"/>
          <w:szCs w:val="28"/>
        </w:rPr>
        <w:t xml:space="preserve">ECTORUL ÎNTREȚINERE </w:t>
      </w:r>
      <w:r w:rsidR="00FB1697" w:rsidRPr="004A2A54">
        <w:rPr>
          <w:b/>
          <w:sz w:val="28"/>
          <w:szCs w:val="28"/>
        </w:rPr>
        <w:t>A</w:t>
      </w:r>
      <w:r w:rsidR="00203309" w:rsidRPr="004A2A54">
        <w:rPr>
          <w:b/>
          <w:sz w:val="28"/>
          <w:szCs w:val="28"/>
        </w:rPr>
        <w:t xml:space="preserve"> IMOBILE</w:t>
      </w:r>
      <w:r w:rsidR="00FB1697" w:rsidRPr="004A2A54">
        <w:rPr>
          <w:b/>
          <w:sz w:val="28"/>
          <w:szCs w:val="28"/>
        </w:rPr>
        <w:t>LOR</w:t>
      </w:r>
      <w:r w:rsidR="00203309" w:rsidRPr="004A2A54">
        <w:rPr>
          <w:b/>
          <w:sz w:val="28"/>
          <w:szCs w:val="28"/>
        </w:rPr>
        <w:t xml:space="preserve"> ȘI TERITORIU</w:t>
      </w:r>
      <w:r w:rsidR="00FB1697" w:rsidRPr="004A2A54">
        <w:rPr>
          <w:b/>
          <w:sz w:val="28"/>
          <w:szCs w:val="28"/>
        </w:rPr>
        <w:t>LUI</w:t>
      </w:r>
      <w:r w:rsidR="007E6407" w:rsidRPr="004A2A54">
        <w:rPr>
          <w:b/>
          <w:sz w:val="28"/>
          <w:szCs w:val="28"/>
        </w:rPr>
        <w:tab/>
      </w:r>
    </w:p>
    <w:tbl>
      <w:tblPr>
        <w:tblW w:w="13277" w:type="dxa"/>
        <w:tblInd w:w="-695" w:type="dxa"/>
        <w:tblLook w:val="04A0" w:firstRow="1" w:lastRow="0" w:firstColumn="1" w:lastColumn="0" w:noHBand="0" w:noVBand="1"/>
      </w:tblPr>
      <w:tblGrid>
        <w:gridCol w:w="626"/>
        <w:gridCol w:w="626"/>
        <w:gridCol w:w="5505"/>
        <w:gridCol w:w="2126"/>
        <w:gridCol w:w="1559"/>
        <w:gridCol w:w="1418"/>
        <w:gridCol w:w="1417"/>
      </w:tblGrid>
      <w:tr w:rsidR="00FB1697" w:rsidRPr="004A2A54" w14:paraId="70345F50" w14:textId="77777777" w:rsidTr="00C931C2">
        <w:trPr>
          <w:trHeight w:val="324"/>
        </w:trPr>
        <w:tc>
          <w:tcPr>
            <w:tcW w:w="13277" w:type="dxa"/>
            <w:gridSpan w:val="7"/>
            <w:tcBorders>
              <w:top w:val="nil"/>
              <w:left w:val="nil"/>
              <w:bottom w:val="nil"/>
              <w:right w:val="nil"/>
            </w:tcBorders>
            <w:shd w:val="clear" w:color="auto" w:fill="auto"/>
            <w:noWrap/>
            <w:vAlign w:val="bottom"/>
            <w:hideMark/>
          </w:tcPr>
          <w:p w14:paraId="41FD0D4F" w14:textId="77777777" w:rsidR="00FB1697" w:rsidRPr="004A2A54" w:rsidRDefault="00FB1697" w:rsidP="00C931C2">
            <w:pPr>
              <w:jc w:val="center"/>
              <w:rPr>
                <w:b/>
                <w:bCs/>
                <w:color w:val="000000"/>
                <w:sz w:val="28"/>
                <w:szCs w:val="28"/>
              </w:rPr>
            </w:pPr>
          </w:p>
          <w:p w14:paraId="23F45A2E" w14:textId="77777777" w:rsidR="00FB1697" w:rsidRPr="004A2A54" w:rsidRDefault="00FB1697" w:rsidP="00C931C2">
            <w:pPr>
              <w:jc w:val="center"/>
              <w:rPr>
                <w:b/>
                <w:bCs/>
                <w:color w:val="000000"/>
                <w:sz w:val="28"/>
                <w:szCs w:val="28"/>
              </w:rPr>
            </w:pPr>
            <w:r w:rsidRPr="004A2A54">
              <w:rPr>
                <w:b/>
                <w:bCs/>
                <w:color w:val="000000"/>
                <w:sz w:val="28"/>
                <w:szCs w:val="28"/>
              </w:rPr>
              <w:t>I. Marfuri birou</w:t>
            </w:r>
          </w:p>
        </w:tc>
      </w:tr>
      <w:tr w:rsidR="00FB1697" w:rsidRPr="004A2A54" w14:paraId="0E8B1B24" w14:textId="77777777" w:rsidTr="00231359">
        <w:trPr>
          <w:trHeight w:val="356"/>
        </w:trPr>
        <w:tc>
          <w:tcPr>
            <w:tcW w:w="626" w:type="dxa"/>
            <w:tcBorders>
              <w:top w:val="nil"/>
              <w:left w:val="nil"/>
              <w:bottom w:val="nil"/>
              <w:right w:val="nil"/>
            </w:tcBorders>
            <w:shd w:val="clear" w:color="auto" w:fill="auto"/>
            <w:noWrap/>
            <w:vAlign w:val="bottom"/>
            <w:hideMark/>
          </w:tcPr>
          <w:p w14:paraId="243980A4" w14:textId="77777777" w:rsidR="00FB1697" w:rsidRPr="004A2A54" w:rsidRDefault="00FB1697" w:rsidP="00C931C2">
            <w:pPr>
              <w:rPr>
                <w:b/>
                <w:sz w:val="28"/>
                <w:szCs w:val="28"/>
              </w:rPr>
            </w:pPr>
          </w:p>
        </w:tc>
        <w:tc>
          <w:tcPr>
            <w:tcW w:w="626"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D08E1BA" w14:textId="77777777" w:rsidR="00FB1697" w:rsidRPr="004A2A54" w:rsidRDefault="00FB1697" w:rsidP="00C931C2">
            <w:pPr>
              <w:jc w:val="center"/>
              <w:rPr>
                <w:b/>
                <w:color w:val="000000"/>
                <w:sz w:val="28"/>
                <w:szCs w:val="28"/>
              </w:rPr>
            </w:pPr>
            <w:r w:rsidRPr="004A2A54">
              <w:rPr>
                <w:b/>
                <w:color w:val="000000"/>
                <w:sz w:val="28"/>
                <w:szCs w:val="28"/>
              </w:rPr>
              <w:t>Nr.</w:t>
            </w:r>
          </w:p>
        </w:tc>
        <w:tc>
          <w:tcPr>
            <w:tcW w:w="550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8C887B7" w14:textId="77777777" w:rsidR="00FB1697" w:rsidRPr="004A2A54" w:rsidRDefault="00FB1697" w:rsidP="00C931C2">
            <w:pPr>
              <w:jc w:val="center"/>
              <w:rPr>
                <w:b/>
                <w:color w:val="000000"/>
                <w:sz w:val="28"/>
                <w:szCs w:val="28"/>
              </w:rPr>
            </w:pPr>
            <w:r w:rsidRPr="004A2A54">
              <w:rPr>
                <w:b/>
                <w:color w:val="000000"/>
                <w:sz w:val="28"/>
                <w:szCs w:val="28"/>
              </w:rPr>
              <w:t>Denumirea</w:t>
            </w:r>
          </w:p>
        </w:tc>
        <w:tc>
          <w:tcPr>
            <w:tcW w:w="2126" w:type="dxa"/>
            <w:vMerge w:val="restart"/>
            <w:tcBorders>
              <w:top w:val="single" w:sz="12" w:space="0" w:color="auto"/>
              <w:left w:val="nil"/>
              <w:bottom w:val="single" w:sz="8" w:space="0" w:color="auto"/>
              <w:right w:val="single" w:sz="8" w:space="0" w:color="auto"/>
            </w:tcBorders>
            <w:shd w:val="clear" w:color="auto" w:fill="auto"/>
            <w:vAlign w:val="center"/>
            <w:hideMark/>
          </w:tcPr>
          <w:p w14:paraId="700B6DF1" w14:textId="77777777" w:rsidR="00FB1697" w:rsidRPr="004A2A54" w:rsidRDefault="00FB1697" w:rsidP="00C931C2">
            <w:pPr>
              <w:jc w:val="center"/>
              <w:rPr>
                <w:b/>
                <w:color w:val="000000"/>
                <w:sz w:val="28"/>
                <w:szCs w:val="28"/>
              </w:rPr>
            </w:pPr>
            <w:r w:rsidRPr="004A2A54">
              <w:rPr>
                <w:b/>
                <w:color w:val="000000"/>
                <w:sz w:val="28"/>
                <w:szCs w:val="28"/>
              </w:rPr>
              <w:t>Unitinatea de măsură</w:t>
            </w:r>
          </w:p>
        </w:tc>
        <w:tc>
          <w:tcPr>
            <w:tcW w:w="1559" w:type="dxa"/>
            <w:vMerge w:val="restart"/>
            <w:tcBorders>
              <w:top w:val="single" w:sz="12" w:space="0" w:color="auto"/>
              <w:left w:val="single" w:sz="8" w:space="0" w:color="auto"/>
              <w:bottom w:val="single" w:sz="8" w:space="0" w:color="auto"/>
              <w:right w:val="single" w:sz="8" w:space="0" w:color="auto"/>
            </w:tcBorders>
            <w:shd w:val="clear" w:color="auto" w:fill="auto"/>
            <w:vAlign w:val="center"/>
            <w:hideMark/>
          </w:tcPr>
          <w:p w14:paraId="01859710" w14:textId="77777777" w:rsidR="00FB1697" w:rsidRPr="004A2A54" w:rsidRDefault="00FB1697" w:rsidP="00C931C2">
            <w:pPr>
              <w:jc w:val="center"/>
              <w:rPr>
                <w:b/>
                <w:color w:val="000000"/>
                <w:sz w:val="28"/>
                <w:szCs w:val="28"/>
              </w:rPr>
            </w:pPr>
            <w:r w:rsidRPr="004A2A54">
              <w:rPr>
                <w:b/>
                <w:color w:val="000000"/>
                <w:sz w:val="28"/>
                <w:szCs w:val="28"/>
              </w:rPr>
              <w:t>Cantitatea</w:t>
            </w:r>
          </w:p>
        </w:tc>
        <w:tc>
          <w:tcPr>
            <w:tcW w:w="1418" w:type="dxa"/>
            <w:vMerge w:val="restart"/>
            <w:tcBorders>
              <w:top w:val="single" w:sz="12" w:space="0" w:color="auto"/>
              <w:left w:val="single" w:sz="8" w:space="0" w:color="auto"/>
              <w:bottom w:val="single" w:sz="8" w:space="0" w:color="auto"/>
              <w:right w:val="single" w:sz="8" w:space="0" w:color="auto"/>
            </w:tcBorders>
            <w:shd w:val="clear" w:color="auto" w:fill="auto"/>
            <w:vAlign w:val="center"/>
            <w:hideMark/>
          </w:tcPr>
          <w:p w14:paraId="7D00F27D" w14:textId="77777777" w:rsidR="00FB1697" w:rsidRPr="004A2A54" w:rsidRDefault="00941DCF" w:rsidP="00C931C2">
            <w:pPr>
              <w:jc w:val="center"/>
              <w:rPr>
                <w:b/>
                <w:color w:val="000000"/>
                <w:sz w:val="28"/>
                <w:szCs w:val="28"/>
              </w:rPr>
            </w:pPr>
            <w:r w:rsidRPr="004A2A54">
              <w:rPr>
                <w:b/>
                <w:color w:val="000000"/>
                <w:sz w:val="28"/>
                <w:szCs w:val="28"/>
              </w:rPr>
              <w:t>Preț</w:t>
            </w:r>
            <w:r w:rsidR="00C931C2" w:rsidRPr="004A2A54">
              <w:rPr>
                <w:b/>
                <w:color w:val="000000"/>
                <w:sz w:val="28"/>
                <w:szCs w:val="28"/>
              </w:rPr>
              <w:t>ul/</w:t>
            </w:r>
            <w:r w:rsidR="00FB1697" w:rsidRPr="004A2A54">
              <w:rPr>
                <w:b/>
                <w:color w:val="000000"/>
                <w:sz w:val="28"/>
                <w:szCs w:val="28"/>
              </w:rPr>
              <w:t>lei</w:t>
            </w:r>
          </w:p>
        </w:tc>
        <w:tc>
          <w:tcPr>
            <w:tcW w:w="1417" w:type="dxa"/>
            <w:vMerge w:val="restart"/>
            <w:tcBorders>
              <w:top w:val="single" w:sz="12" w:space="0" w:color="auto"/>
              <w:left w:val="single" w:sz="8" w:space="0" w:color="auto"/>
              <w:bottom w:val="single" w:sz="8" w:space="0" w:color="auto"/>
              <w:right w:val="single" w:sz="12" w:space="0" w:color="auto"/>
            </w:tcBorders>
            <w:shd w:val="clear" w:color="auto" w:fill="auto"/>
            <w:vAlign w:val="center"/>
            <w:hideMark/>
          </w:tcPr>
          <w:p w14:paraId="28638FA9" w14:textId="77777777" w:rsidR="00FB1697" w:rsidRPr="004A2A54" w:rsidRDefault="00C931C2" w:rsidP="00C931C2">
            <w:pPr>
              <w:jc w:val="center"/>
              <w:rPr>
                <w:b/>
                <w:color w:val="000000"/>
                <w:sz w:val="28"/>
                <w:szCs w:val="28"/>
              </w:rPr>
            </w:pPr>
            <w:r w:rsidRPr="004A2A54">
              <w:rPr>
                <w:b/>
                <w:color w:val="000000"/>
                <w:sz w:val="28"/>
                <w:szCs w:val="28"/>
              </w:rPr>
              <w:t>Suma/</w:t>
            </w:r>
            <w:r w:rsidR="00FB1697" w:rsidRPr="004A2A54">
              <w:rPr>
                <w:b/>
                <w:color w:val="000000"/>
                <w:sz w:val="28"/>
                <w:szCs w:val="28"/>
              </w:rPr>
              <w:t>lei</w:t>
            </w:r>
          </w:p>
        </w:tc>
      </w:tr>
      <w:tr w:rsidR="00FB1697" w:rsidRPr="004A2A54" w14:paraId="537873D6" w14:textId="77777777" w:rsidTr="00231359">
        <w:trPr>
          <w:trHeight w:val="340"/>
        </w:trPr>
        <w:tc>
          <w:tcPr>
            <w:tcW w:w="626" w:type="dxa"/>
            <w:tcBorders>
              <w:top w:val="nil"/>
              <w:left w:val="nil"/>
              <w:bottom w:val="nil"/>
              <w:right w:val="nil"/>
            </w:tcBorders>
            <w:shd w:val="clear" w:color="auto" w:fill="auto"/>
            <w:noWrap/>
            <w:vAlign w:val="bottom"/>
            <w:hideMark/>
          </w:tcPr>
          <w:p w14:paraId="099CF844" w14:textId="77777777" w:rsidR="00FB1697" w:rsidRPr="004A2A54" w:rsidRDefault="00FB1697" w:rsidP="00C931C2">
            <w:pPr>
              <w:jc w:val="center"/>
              <w:rPr>
                <w:color w:val="000000"/>
                <w:sz w:val="28"/>
                <w:szCs w:val="28"/>
              </w:rPr>
            </w:pPr>
          </w:p>
        </w:tc>
        <w:tc>
          <w:tcPr>
            <w:tcW w:w="626" w:type="dxa"/>
            <w:vMerge/>
            <w:tcBorders>
              <w:top w:val="single" w:sz="8" w:space="0" w:color="auto"/>
              <w:left w:val="single" w:sz="8" w:space="0" w:color="auto"/>
              <w:bottom w:val="single" w:sz="8" w:space="0" w:color="auto"/>
              <w:right w:val="single" w:sz="8" w:space="0" w:color="auto"/>
            </w:tcBorders>
            <w:vAlign w:val="center"/>
            <w:hideMark/>
          </w:tcPr>
          <w:p w14:paraId="65ED076B" w14:textId="77777777" w:rsidR="00FB1697" w:rsidRPr="004A2A54" w:rsidRDefault="00FB1697" w:rsidP="00C931C2">
            <w:pPr>
              <w:rPr>
                <w:color w:val="000000"/>
                <w:sz w:val="28"/>
                <w:szCs w:val="28"/>
              </w:rPr>
            </w:pPr>
          </w:p>
        </w:tc>
        <w:tc>
          <w:tcPr>
            <w:tcW w:w="5505" w:type="dxa"/>
            <w:vMerge/>
            <w:tcBorders>
              <w:top w:val="single" w:sz="8" w:space="0" w:color="auto"/>
              <w:left w:val="single" w:sz="8" w:space="0" w:color="auto"/>
              <w:bottom w:val="single" w:sz="8" w:space="0" w:color="auto"/>
              <w:right w:val="single" w:sz="8" w:space="0" w:color="auto"/>
            </w:tcBorders>
            <w:vAlign w:val="center"/>
            <w:hideMark/>
          </w:tcPr>
          <w:p w14:paraId="51426EFC" w14:textId="77777777" w:rsidR="00FB1697" w:rsidRPr="004A2A54" w:rsidRDefault="00FB1697" w:rsidP="00C931C2">
            <w:pPr>
              <w:rPr>
                <w:color w:val="000000"/>
                <w:sz w:val="28"/>
                <w:szCs w:val="28"/>
              </w:rPr>
            </w:pPr>
          </w:p>
        </w:tc>
        <w:tc>
          <w:tcPr>
            <w:tcW w:w="2126" w:type="dxa"/>
            <w:vMerge/>
            <w:tcBorders>
              <w:top w:val="single" w:sz="12" w:space="0" w:color="auto"/>
              <w:left w:val="nil"/>
              <w:bottom w:val="single" w:sz="8" w:space="0" w:color="auto"/>
              <w:right w:val="single" w:sz="8" w:space="0" w:color="auto"/>
            </w:tcBorders>
            <w:vAlign w:val="center"/>
            <w:hideMark/>
          </w:tcPr>
          <w:p w14:paraId="7CA88E96" w14:textId="77777777" w:rsidR="00FB1697" w:rsidRPr="004A2A54" w:rsidRDefault="00FB1697" w:rsidP="00C931C2">
            <w:pPr>
              <w:rPr>
                <w:color w:val="000000"/>
                <w:sz w:val="28"/>
                <w:szCs w:val="28"/>
              </w:rPr>
            </w:pPr>
          </w:p>
        </w:tc>
        <w:tc>
          <w:tcPr>
            <w:tcW w:w="1559" w:type="dxa"/>
            <w:vMerge/>
            <w:tcBorders>
              <w:top w:val="single" w:sz="12" w:space="0" w:color="auto"/>
              <w:left w:val="single" w:sz="8" w:space="0" w:color="auto"/>
              <w:bottom w:val="single" w:sz="8" w:space="0" w:color="auto"/>
              <w:right w:val="single" w:sz="8" w:space="0" w:color="auto"/>
            </w:tcBorders>
            <w:vAlign w:val="center"/>
            <w:hideMark/>
          </w:tcPr>
          <w:p w14:paraId="697316E9" w14:textId="77777777" w:rsidR="00FB1697" w:rsidRPr="004A2A54" w:rsidRDefault="00FB1697" w:rsidP="00C931C2">
            <w:pPr>
              <w:rPr>
                <w:color w:val="000000"/>
                <w:sz w:val="28"/>
                <w:szCs w:val="28"/>
              </w:rPr>
            </w:pPr>
          </w:p>
        </w:tc>
        <w:tc>
          <w:tcPr>
            <w:tcW w:w="1418" w:type="dxa"/>
            <w:vMerge/>
            <w:tcBorders>
              <w:top w:val="single" w:sz="12" w:space="0" w:color="auto"/>
              <w:left w:val="single" w:sz="8" w:space="0" w:color="auto"/>
              <w:bottom w:val="single" w:sz="8" w:space="0" w:color="auto"/>
              <w:right w:val="single" w:sz="8" w:space="0" w:color="auto"/>
            </w:tcBorders>
            <w:vAlign w:val="center"/>
            <w:hideMark/>
          </w:tcPr>
          <w:p w14:paraId="7F42E3C0" w14:textId="77777777" w:rsidR="00FB1697" w:rsidRPr="004A2A54" w:rsidRDefault="00FB1697" w:rsidP="00C931C2">
            <w:pPr>
              <w:rPr>
                <w:color w:val="000000"/>
                <w:sz w:val="28"/>
                <w:szCs w:val="28"/>
              </w:rPr>
            </w:pPr>
          </w:p>
        </w:tc>
        <w:tc>
          <w:tcPr>
            <w:tcW w:w="1417" w:type="dxa"/>
            <w:vMerge/>
            <w:tcBorders>
              <w:top w:val="single" w:sz="12" w:space="0" w:color="auto"/>
              <w:left w:val="single" w:sz="8" w:space="0" w:color="auto"/>
              <w:bottom w:val="single" w:sz="8" w:space="0" w:color="auto"/>
              <w:right w:val="single" w:sz="12" w:space="0" w:color="auto"/>
            </w:tcBorders>
            <w:vAlign w:val="center"/>
            <w:hideMark/>
          </w:tcPr>
          <w:p w14:paraId="4428274C" w14:textId="77777777" w:rsidR="00FB1697" w:rsidRPr="004A2A54" w:rsidRDefault="00FB1697" w:rsidP="00C931C2">
            <w:pPr>
              <w:rPr>
                <w:color w:val="000000"/>
                <w:sz w:val="28"/>
                <w:szCs w:val="28"/>
              </w:rPr>
            </w:pPr>
          </w:p>
        </w:tc>
      </w:tr>
      <w:tr w:rsidR="00FB1697" w:rsidRPr="004A2A54" w14:paraId="3C553E39" w14:textId="77777777" w:rsidTr="00231359">
        <w:trPr>
          <w:trHeight w:val="340"/>
        </w:trPr>
        <w:tc>
          <w:tcPr>
            <w:tcW w:w="626" w:type="dxa"/>
            <w:tcBorders>
              <w:top w:val="nil"/>
              <w:left w:val="nil"/>
              <w:bottom w:val="nil"/>
              <w:right w:val="nil"/>
            </w:tcBorders>
            <w:shd w:val="clear" w:color="auto" w:fill="auto"/>
            <w:noWrap/>
            <w:vAlign w:val="bottom"/>
            <w:hideMark/>
          </w:tcPr>
          <w:p w14:paraId="4F00C1CB" w14:textId="77777777" w:rsidR="00FB1697" w:rsidRPr="004A2A54" w:rsidRDefault="00FB1697" w:rsidP="00C931C2">
            <w:pPr>
              <w:rPr>
                <w:sz w:val="28"/>
                <w:szCs w:val="28"/>
              </w:rPr>
            </w:pPr>
          </w:p>
        </w:tc>
        <w:tc>
          <w:tcPr>
            <w:tcW w:w="626" w:type="dxa"/>
            <w:tcBorders>
              <w:top w:val="nil"/>
              <w:left w:val="single" w:sz="8" w:space="0" w:color="auto"/>
              <w:bottom w:val="single" w:sz="8" w:space="0" w:color="auto"/>
              <w:right w:val="single" w:sz="8" w:space="0" w:color="auto"/>
            </w:tcBorders>
            <w:shd w:val="clear" w:color="auto" w:fill="auto"/>
            <w:noWrap/>
            <w:vAlign w:val="bottom"/>
            <w:hideMark/>
          </w:tcPr>
          <w:p w14:paraId="6B17558C" w14:textId="77777777" w:rsidR="00FB1697" w:rsidRPr="004A2A54" w:rsidRDefault="00FB1697" w:rsidP="00C931C2">
            <w:pPr>
              <w:jc w:val="right"/>
              <w:rPr>
                <w:color w:val="000000"/>
                <w:sz w:val="28"/>
                <w:szCs w:val="28"/>
              </w:rPr>
            </w:pPr>
            <w:r w:rsidRPr="004A2A54">
              <w:rPr>
                <w:color w:val="000000"/>
                <w:sz w:val="28"/>
                <w:szCs w:val="28"/>
              </w:rPr>
              <w:t>1.</w:t>
            </w:r>
          </w:p>
        </w:tc>
        <w:tc>
          <w:tcPr>
            <w:tcW w:w="5505" w:type="dxa"/>
            <w:tcBorders>
              <w:top w:val="nil"/>
              <w:left w:val="nil"/>
              <w:bottom w:val="single" w:sz="8" w:space="0" w:color="auto"/>
              <w:right w:val="single" w:sz="8" w:space="0" w:color="auto"/>
            </w:tcBorders>
            <w:shd w:val="clear" w:color="auto" w:fill="auto"/>
            <w:noWrap/>
            <w:vAlign w:val="bottom"/>
            <w:hideMark/>
          </w:tcPr>
          <w:p w14:paraId="7939BCAA" w14:textId="77777777" w:rsidR="00FB1697" w:rsidRPr="004A2A54" w:rsidRDefault="00FB1697" w:rsidP="00C931C2">
            <w:pPr>
              <w:rPr>
                <w:color w:val="000000"/>
                <w:sz w:val="28"/>
                <w:szCs w:val="28"/>
              </w:rPr>
            </w:pPr>
            <w:r w:rsidRPr="004A2A54">
              <w:rPr>
                <w:color w:val="000000"/>
                <w:sz w:val="28"/>
                <w:szCs w:val="28"/>
              </w:rPr>
              <w:t>Jaluzele orizontale</w:t>
            </w:r>
          </w:p>
        </w:tc>
        <w:tc>
          <w:tcPr>
            <w:tcW w:w="2126" w:type="dxa"/>
            <w:tcBorders>
              <w:top w:val="nil"/>
              <w:left w:val="nil"/>
              <w:bottom w:val="single" w:sz="8" w:space="0" w:color="auto"/>
              <w:right w:val="single" w:sz="8" w:space="0" w:color="auto"/>
            </w:tcBorders>
            <w:shd w:val="clear" w:color="auto" w:fill="auto"/>
            <w:noWrap/>
            <w:vAlign w:val="bottom"/>
            <w:hideMark/>
          </w:tcPr>
          <w:p w14:paraId="3707B9AC" w14:textId="77777777" w:rsidR="00FB1697" w:rsidRPr="004A2A54" w:rsidRDefault="00FB1697" w:rsidP="00C931C2">
            <w:pPr>
              <w:rPr>
                <w:color w:val="000000"/>
                <w:sz w:val="28"/>
                <w:szCs w:val="28"/>
              </w:rPr>
            </w:pPr>
            <w:r w:rsidRPr="004A2A54">
              <w:rPr>
                <w:color w:val="000000"/>
                <w:sz w:val="28"/>
                <w:szCs w:val="28"/>
              </w:rPr>
              <w:t>metri</w:t>
            </w:r>
          </w:p>
        </w:tc>
        <w:tc>
          <w:tcPr>
            <w:tcW w:w="1559" w:type="dxa"/>
            <w:tcBorders>
              <w:top w:val="nil"/>
              <w:left w:val="nil"/>
              <w:bottom w:val="single" w:sz="8" w:space="0" w:color="auto"/>
              <w:right w:val="single" w:sz="8" w:space="0" w:color="auto"/>
            </w:tcBorders>
            <w:shd w:val="clear" w:color="auto" w:fill="auto"/>
            <w:noWrap/>
            <w:vAlign w:val="bottom"/>
            <w:hideMark/>
          </w:tcPr>
          <w:p w14:paraId="3E6AD553" w14:textId="77777777" w:rsidR="00FB1697" w:rsidRPr="004A2A54" w:rsidRDefault="00FB1697" w:rsidP="00C931C2">
            <w:pPr>
              <w:jc w:val="right"/>
              <w:rPr>
                <w:color w:val="000000"/>
                <w:sz w:val="28"/>
                <w:szCs w:val="28"/>
              </w:rPr>
            </w:pPr>
            <w:r w:rsidRPr="004A2A54">
              <w:rPr>
                <w:color w:val="000000"/>
                <w:sz w:val="28"/>
                <w:szCs w:val="28"/>
              </w:rPr>
              <w:t>200</w:t>
            </w:r>
          </w:p>
        </w:tc>
        <w:tc>
          <w:tcPr>
            <w:tcW w:w="1418" w:type="dxa"/>
            <w:tcBorders>
              <w:top w:val="nil"/>
              <w:left w:val="nil"/>
              <w:bottom w:val="single" w:sz="8" w:space="0" w:color="auto"/>
              <w:right w:val="single" w:sz="8" w:space="0" w:color="auto"/>
            </w:tcBorders>
            <w:shd w:val="clear" w:color="auto" w:fill="auto"/>
            <w:noWrap/>
            <w:vAlign w:val="bottom"/>
            <w:hideMark/>
          </w:tcPr>
          <w:p w14:paraId="2386A2D4" w14:textId="77777777" w:rsidR="00FB1697" w:rsidRPr="004A2A54" w:rsidRDefault="00FB1697" w:rsidP="00C931C2">
            <w:pPr>
              <w:jc w:val="right"/>
              <w:rPr>
                <w:color w:val="000000"/>
                <w:sz w:val="28"/>
                <w:szCs w:val="28"/>
              </w:rPr>
            </w:pPr>
            <w:r w:rsidRPr="004A2A54">
              <w:rPr>
                <w:color w:val="000000"/>
                <w:sz w:val="28"/>
                <w:szCs w:val="28"/>
              </w:rPr>
              <w:t>290</w:t>
            </w:r>
          </w:p>
        </w:tc>
        <w:tc>
          <w:tcPr>
            <w:tcW w:w="1417" w:type="dxa"/>
            <w:tcBorders>
              <w:top w:val="nil"/>
              <w:left w:val="nil"/>
              <w:bottom w:val="single" w:sz="8" w:space="0" w:color="auto"/>
              <w:right w:val="single" w:sz="12" w:space="0" w:color="auto"/>
            </w:tcBorders>
            <w:shd w:val="clear" w:color="auto" w:fill="auto"/>
            <w:noWrap/>
            <w:vAlign w:val="bottom"/>
            <w:hideMark/>
          </w:tcPr>
          <w:p w14:paraId="7F21520A" w14:textId="77777777" w:rsidR="00FB1697" w:rsidRPr="004A2A54" w:rsidRDefault="00FB1697" w:rsidP="00C931C2">
            <w:pPr>
              <w:jc w:val="right"/>
              <w:rPr>
                <w:color w:val="000000"/>
                <w:sz w:val="28"/>
                <w:szCs w:val="28"/>
              </w:rPr>
            </w:pPr>
            <w:r w:rsidRPr="004A2A54">
              <w:rPr>
                <w:color w:val="000000"/>
                <w:sz w:val="28"/>
                <w:szCs w:val="28"/>
              </w:rPr>
              <w:t>58000</w:t>
            </w:r>
          </w:p>
        </w:tc>
      </w:tr>
      <w:tr w:rsidR="00FB1697" w:rsidRPr="004A2A54" w14:paraId="2B21A159" w14:textId="77777777" w:rsidTr="00231359">
        <w:trPr>
          <w:trHeight w:val="340"/>
        </w:trPr>
        <w:tc>
          <w:tcPr>
            <w:tcW w:w="626" w:type="dxa"/>
            <w:tcBorders>
              <w:top w:val="nil"/>
              <w:left w:val="nil"/>
              <w:bottom w:val="nil"/>
              <w:right w:val="nil"/>
            </w:tcBorders>
            <w:shd w:val="clear" w:color="auto" w:fill="auto"/>
            <w:noWrap/>
            <w:vAlign w:val="bottom"/>
            <w:hideMark/>
          </w:tcPr>
          <w:p w14:paraId="2D40DC76" w14:textId="77777777" w:rsidR="00FB1697" w:rsidRPr="004A2A54" w:rsidRDefault="00FB1697" w:rsidP="00C931C2">
            <w:pPr>
              <w:jc w:val="right"/>
              <w:rPr>
                <w:color w:val="000000"/>
                <w:sz w:val="28"/>
                <w:szCs w:val="28"/>
              </w:rPr>
            </w:pPr>
          </w:p>
        </w:tc>
        <w:tc>
          <w:tcPr>
            <w:tcW w:w="626" w:type="dxa"/>
            <w:tcBorders>
              <w:top w:val="nil"/>
              <w:left w:val="single" w:sz="8" w:space="0" w:color="auto"/>
              <w:bottom w:val="single" w:sz="8" w:space="0" w:color="auto"/>
              <w:right w:val="single" w:sz="8" w:space="0" w:color="auto"/>
            </w:tcBorders>
            <w:shd w:val="clear" w:color="auto" w:fill="auto"/>
            <w:noWrap/>
            <w:vAlign w:val="bottom"/>
            <w:hideMark/>
          </w:tcPr>
          <w:p w14:paraId="2C5666D9" w14:textId="77777777" w:rsidR="00FB1697" w:rsidRPr="004A2A54" w:rsidRDefault="00FB1697" w:rsidP="00C931C2">
            <w:pPr>
              <w:jc w:val="right"/>
              <w:rPr>
                <w:color w:val="000000"/>
                <w:sz w:val="28"/>
                <w:szCs w:val="28"/>
              </w:rPr>
            </w:pPr>
            <w:r w:rsidRPr="004A2A54">
              <w:rPr>
                <w:color w:val="000000"/>
                <w:sz w:val="28"/>
                <w:szCs w:val="28"/>
              </w:rPr>
              <w:t>2.</w:t>
            </w:r>
          </w:p>
        </w:tc>
        <w:tc>
          <w:tcPr>
            <w:tcW w:w="5505" w:type="dxa"/>
            <w:tcBorders>
              <w:top w:val="nil"/>
              <w:left w:val="nil"/>
              <w:bottom w:val="single" w:sz="8" w:space="0" w:color="auto"/>
              <w:right w:val="single" w:sz="8" w:space="0" w:color="auto"/>
            </w:tcBorders>
            <w:shd w:val="clear" w:color="auto" w:fill="auto"/>
            <w:noWrap/>
            <w:vAlign w:val="bottom"/>
            <w:hideMark/>
          </w:tcPr>
          <w:p w14:paraId="09B44D5B" w14:textId="77777777" w:rsidR="00FB1697" w:rsidRPr="004A2A54" w:rsidRDefault="00FB1697" w:rsidP="00C931C2">
            <w:pPr>
              <w:rPr>
                <w:color w:val="000000"/>
                <w:sz w:val="28"/>
                <w:szCs w:val="28"/>
              </w:rPr>
            </w:pPr>
            <w:r w:rsidRPr="004A2A54">
              <w:rPr>
                <w:color w:val="000000"/>
                <w:sz w:val="28"/>
                <w:szCs w:val="28"/>
              </w:rPr>
              <w:t>Scaune ISO</w:t>
            </w:r>
          </w:p>
        </w:tc>
        <w:tc>
          <w:tcPr>
            <w:tcW w:w="2126" w:type="dxa"/>
            <w:tcBorders>
              <w:top w:val="nil"/>
              <w:left w:val="nil"/>
              <w:bottom w:val="single" w:sz="8" w:space="0" w:color="auto"/>
              <w:right w:val="single" w:sz="8" w:space="0" w:color="auto"/>
            </w:tcBorders>
            <w:shd w:val="clear" w:color="auto" w:fill="auto"/>
            <w:noWrap/>
            <w:vAlign w:val="bottom"/>
            <w:hideMark/>
          </w:tcPr>
          <w:p w14:paraId="65084A36" w14:textId="77777777" w:rsidR="00FB1697" w:rsidRPr="004A2A54" w:rsidRDefault="00FB1697" w:rsidP="00C931C2">
            <w:pPr>
              <w:rPr>
                <w:color w:val="000000"/>
                <w:sz w:val="28"/>
                <w:szCs w:val="28"/>
              </w:rPr>
            </w:pPr>
            <w:r w:rsidRPr="004A2A54">
              <w:rPr>
                <w:color w:val="000000"/>
                <w:sz w:val="28"/>
                <w:szCs w:val="28"/>
              </w:rPr>
              <w:t>bucăţi</w:t>
            </w:r>
          </w:p>
        </w:tc>
        <w:tc>
          <w:tcPr>
            <w:tcW w:w="1559" w:type="dxa"/>
            <w:tcBorders>
              <w:top w:val="nil"/>
              <w:left w:val="nil"/>
              <w:bottom w:val="single" w:sz="8" w:space="0" w:color="auto"/>
              <w:right w:val="single" w:sz="8" w:space="0" w:color="auto"/>
            </w:tcBorders>
            <w:shd w:val="clear" w:color="auto" w:fill="auto"/>
            <w:noWrap/>
            <w:vAlign w:val="bottom"/>
            <w:hideMark/>
          </w:tcPr>
          <w:p w14:paraId="0A13F5A1" w14:textId="77777777" w:rsidR="00FB1697" w:rsidRPr="004A2A54" w:rsidRDefault="00FB1697" w:rsidP="00C931C2">
            <w:pPr>
              <w:jc w:val="right"/>
              <w:rPr>
                <w:color w:val="000000"/>
                <w:sz w:val="28"/>
                <w:szCs w:val="28"/>
              </w:rPr>
            </w:pPr>
            <w:r w:rsidRPr="004A2A54">
              <w:rPr>
                <w:color w:val="000000"/>
                <w:sz w:val="28"/>
                <w:szCs w:val="28"/>
              </w:rPr>
              <w:t>200</w:t>
            </w:r>
          </w:p>
        </w:tc>
        <w:tc>
          <w:tcPr>
            <w:tcW w:w="1418" w:type="dxa"/>
            <w:tcBorders>
              <w:top w:val="nil"/>
              <w:left w:val="nil"/>
              <w:bottom w:val="single" w:sz="8" w:space="0" w:color="auto"/>
              <w:right w:val="single" w:sz="8" w:space="0" w:color="auto"/>
            </w:tcBorders>
            <w:shd w:val="clear" w:color="auto" w:fill="auto"/>
            <w:noWrap/>
            <w:vAlign w:val="bottom"/>
            <w:hideMark/>
          </w:tcPr>
          <w:p w14:paraId="3AC2C634" w14:textId="77777777" w:rsidR="00FB1697" w:rsidRPr="004A2A54" w:rsidRDefault="00FB1697" w:rsidP="00C931C2">
            <w:pPr>
              <w:jc w:val="right"/>
              <w:rPr>
                <w:color w:val="000000"/>
                <w:sz w:val="28"/>
                <w:szCs w:val="28"/>
              </w:rPr>
            </w:pPr>
            <w:r w:rsidRPr="004A2A54">
              <w:rPr>
                <w:color w:val="000000"/>
                <w:sz w:val="28"/>
                <w:szCs w:val="28"/>
              </w:rPr>
              <w:t>290</w:t>
            </w:r>
          </w:p>
        </w:tc>
        <w:tc>
          <w:tcPr>
            <w:tcW w:w="1417" w:type="dxa"/>
            <w:tcBorders>
              <w:top w:val="nil"/>
              <w:left w:val="nil"/>
              <w:bottom w:val="single" w:sz="8" w:space="0" w:color="auto"/>
              <w:right w:val="single" w:sz="12" w:space="0" w:color="auto"/>
            </w:tcBorders>
            <w:shd w:val="clear" w:color="auto" w:fill="auto"/>
            <w:noWrap/>
            <w:vAlign w:val="bottom"/>
            <w:hideMark/>
          </w:tcPr>
          <w:p w14:paraId="5D3A92E1" w14:textId="77777777" w:rsidR="00FB1697" w:rsidRPr="004A2A54" w:rsidRDefault="00FB1697" w:rsidP="00C931C2">
            <w:pPr>
              <w:jc w:val="right"/>
              <w:rPr>
                <w:color w:val="000000"/>
                <w:sz w:val="28"/>
                <w:szCs w:val="28"/>
              </w:rPr>
            </w:pPr>
            <w:r w:rsidRPr="004A2A54">
              <w:rPr>
                <w:color w:val="000000"/>
                <w:sz w:val="28"/>
                <w:szCs w:val="28"/>
              </w:rPr>
              <w:t>58000</w:t>
            </w:r>
          </w:p>
        </w:tc>
      </w:tr>
      <w:tr w:rsidR="00FB1697" w:rsidRPr="004A2A54" w14:paraId="2E1E04FA" w14:textId="77777777" w:rsidTr="00231359">
        <w:trPr>
          <w:trHeight w:val="340"/>
        </w:trPr>
        <w:tc>
          <w:tcPr>
            <w:tcW w:w="626" w:type="dxa"/>
            <w:tcBorders>
              <w:top w:val="nil"/>
              <w:left w:val="nil"/>
              <w:bottom w:val="nil"/>
              <w:right w:val="nil"/>
            </w:tcBorders>
            <w:shd w:val="clear" w:color="auto" w:fill="auto"/>
            <w:noWrap/>
            <w:vAlign w:val="bottom"/>
            <w:hideMark/>
          </w:tcPr>
          <w:p w14:paraId="4437A47B" w14:textId="77777777" w:rsidR="00FB1697" w:rsidRPr="004A2A54" w:rsidRDefault="00FB1697" w:rsidP="00C931C2">
            <w:pPr>
              <w:jc w:val="right"/>
              <w:rPr>
                <w:color w:val="000000"/>
                <w:sz w:val="28"/>
                <w:szCs w:val="28"/>
              </w:rPr>
            </w:pPr>
          </w:p>
        </w:tc>
        <w:tc>
          <w:tcPr>
            <w:tcW w:w="626" w:type="dxa"/>
            <w:tcBorders>
              <w:top w:val="nil"/>
              <w:left w:val="single" w:sz="8" w:space="0" w:color="auto"/>
              <w:bottom w:val="single" w:sz="8" w:space="0" w:color="auto"/>
              <w:right w:val="single" w:sz="8" w:space="0" w:color="auto"/>
            </w:tcBorders>
            <w:shd w:val="clear" w:color="auto" w:fill="auto"/>
            <w:noWrap/>
            <w:vAlign w:val="bottom"/>
            <w:hideMark/>
          </w:tcPr>
          <w:p w14:paraId="25ADD1A9" w14:textId="77777777" w:rsidR="00FB1697" w:rsidRPr="004A2A54" w:rsidRDefault="00FB1697" w:rsidP="00C931C2">
            <w:pPr>
              <w:jc w:val="right"/>
              <w:rPr>
                <w:color w:val="000000"/>
                <w:sz w:val="28"/>
                <w:szCs w:val="28"/>
              </w:rPr>
            </w:pPr>
            <w:r w:rsidRPr="004A2A54">
              <w:rPr>
                <w:color w:val="000000"/>
                <w:sz w:val="28"/>
                <w:szCs w:val="28"/>
              </w:rPr>
              <w:t>3.</w:t>
            </w:r>
          </w:p>
        </w:tc>
        <w:tc>
          <w:tcPr>
            <w:tcW w:w="5505" w:type="dxa"/>
            <w:tcBorders>
              <w:top w:val="nil"/>
              <w:left w:val="nil"/>
              <w:bottom w:val="single" w:sz="8" w:space="0" w:color="auto"/>
              <w:right w:val="single" w:sz="8" w:space="0" w:color="auto"/>
            </w:tcBorders>
            <w:shd w:val="clear" w:color="auto" w:fill="auto"/>
            <w:noWrap/>
            <w:vAlign w:val="bottom"/>
            <w:hideMark/>
          </w:tcPr>
          <w:p w14:paraId="1851051B" w14:textId="77777777" w:rsidR="00FB1697" w:rsidRPr="004A2A54" w:rsidRDefault="00FB1697" w:rsidP="00C931C2">
            <w:pPr>
              <w:rPr>
                <w:color w:val="000000"/>
                <w:sz w:val="28"/>
                <w:szCs w:val="28"/>
              </w:rPr>
            </w:pPr>
            <w:r w:rsidRPr="004A2A54">
              <w:rPr>
                <w:color w:val="000000"/>
                <w:sz w:val="28"/>
                <w:szCs w:val="28"/>
              </w:rPr>
              <w:t>Set căni (6 bucăţi)</w:t>
            </w:r>
          </w:p>
        </w:tc>
        <w:tc>
          <w:tcPr>
            <w:tcW w:w="2126" w:type="dxa"/>
            <w:tcBorders>
              <w:top w:val="nil"/>
              <w:left w:val="nil"/>
              <w:bottom w:val="single" w:sz="8" w:space="0" w:color="auto"/>
              <w:right w:val="single" w:sz="8" w:space="0" w:color="auto"/>
            </w:tcBorders>
            <w:shd w:val="clear" w:color="auto" w:fill="auto"/>
            <w:noWrap/>
            <w:vAlign w:val="bottom"/>
            <w:hideMark/>
          </w:tcPr>
          <w:p w14:paraId="773DA5F0" w14:textId="77777777" w:rsidR="00FB1697" w:rsidRPr="004A2A54" w:rsidRDefault="00FB1697" w:rsidP="00C931C2">
            <w:pPr>
              <w:rPr>
                <w:color w:val="000000"/>
                <w:sz w:val="28"/>
                <w:szCs w:val="28"/>
              </w:rPr>
            </w:pPr>
            <w:r w:rsidRPr="004A2A54">
              <w:rPr>
                <w:color w:val="000000"/>
                <w:sz w:val="28"/>
                <w:szCs w:val="28"/>
              </w:rPr>
              <w:t>set</w:t>
            </w:r>
          </w:p>
        </w:tc>
        <w:tc>
          <w:tcPr>
            <w:tcW w:w="1559" w:type="dxa"/>
            <w:tcBorders>
              <w:top w:val="nil"/>
              <w:left w:val="nil"/>
              <w:bottom w:val="single" w:sz="8" w:space="0" w:color="auto"/>
              <w:right w:val="single" w:sz="8" w:space="0" w:color="auto"/>
            </w:tcBorders>
            <w:shd w:val="clear" w:color="auto" w:fill="auto"/>
            <w:noWrap/>
            <w:vAlign w:val="bottom"/>
            <w:hideMark/>
          </w:tcPr>
          <w:p w14:paraId="1313CCD2" w14:textId="77777777" w:rsidR="00FB1697" w:rsidRPr="004A2A54" w:rsidRDefault="00FB1697" w:rsidP="00C931C2">
            <w:pPr>
              <w:jc w:val="right"/>
              <w:rPr>
                <w:color w:val="000000"/>
                <w:sz w:val="28"/>
                <w:szCs w:val="28"/>
              </w:rPr>
            </w:pPr>
            <w:r w:rsidRPr="004A2A54">
              <w:rPr>
                <w:color w:val="000000"/>
                <w:sz w:val="28"/>
                <w:szCs w:val="28"/>
              </w:rPr>
              <w:t>2</w:t>
            </w:r>
          </w:p>
        </w:tc>
        <w:tc>
          <w:tcPr>
            <w:tcW w:w="1418" w:type="dxa"/>
            <w:tcBorders>
              <w:top w:val="nil"/>
              <w:left w:val="nil"/>
              <w:bottom w:val="single" w:sz="8" w:space="0" w:color="auto"/>
              <w:right w:val="single" w:sz="8" w:space="0" w:color="auto"/>
            </w:tcBorders>
            <w:shd w:val="clear" w:color="auto" w:fill="auto"/>
            <w:noWrap/>
            <w:vAlign w:val="bottom"/>
            <w:hideMark/>
          </w:tcPr>
          <w:p w14:paraId="79A545AA" w14:textId="77777777" w:rsidR="00FB1697" w:rsidRPr="004A2A54" w:rsidRDefault="00FB1697" w:rsidP="00C931C2">
            <w:pPr>
              <w:jc w:val="right"/>
              <w:rPr>
                <w:color w:val="000000"/>
                <w:sz w:val="28"/>
                <w:szCs w:val="28"/>
              </w:rPr>
            </w:pPr>
            <w:r w:rsidRPr="004A2A54">
              <w:rPr>
                <w:color w:val="000000"/>
                <w:sz w:val="28"/>
                <w:szCs w:val="28"/>
              </w:rPr>
              <w:t>320</w:t>
            </w:r>
          </w:p>
        </w:tc>
        <w:tc>
          <w:tcPr>
            <w:tcW w:w="1417" w:type="dxa"/>
            <w:tcBorders>
              <w:top w:val="nil"/>
              <w:left w:val="nil"/>
              <w:bottom w:val="single" w:sz="8" w:space="0" w:color="auto"/>
              <w:right w:val="single" w:sz="12" w:space="0" w:color="auto"/>
            </w:tcBorders>
            <w:shd w:val="clear" w:color="auto" w:fill="auto"/>
            <w:noWrap/>
            <w:vAlign w:val="bottom"/>
            <w:hideMark/>
          </w:tcPr>
          <w:p w14:paraId="546E7F7F" w14:textId="77777777" w:rsidR="00FB1697" w:rsidRPr="004A2A54" w:rsidRDefault="00FB1697" w:rsidP="00C931C2">
            <w:pPr>
              <w:jc w:val="right"/>
              <w:rPr>
                <w:color w:val="000000"/>
                <w:sz w:val="28"/>
                <w:szCs w:val="28"/>
              </w:rPr>
            </w:pPr>
            <w:r w:rsidRPr="004A2A54">
              <w:rPr>
                <w:color w:val="000000"/>
                <w:sz w:val="28"/>
                <w:szCs w:val="28"/>
              </w:rPr>
              <w:t>640</w:t>
            </w:r>
          </w:p>
        </w:tc>
      </w:tr>
      <w:tr w:rsidR="00FB1697" w:rsidRPr="004A2A54" w14:paraId="0279D217" w14:textId="77777777" w:rsidTr="00231359">
        <w:trPr>
          <w:trHeight w:val="340"/>
        </w:trPr>
        <w:tc>
          <w:tcPr>
            <w:tcW w:w="626" w:type="dxa"/>
            <w:tcBorders>
              <w:top w:val="nil"/>
              <w:left w:val="nil"/>
              <w:bottom w:val="nil"/>
              <w:right w:val="nil"/>
            </w:tcBorders>
            <w:shd w:val="clear" w:color="auto" w:fill="auto"/>
            <w:noWrap/>
            <w:vAlign w:val="bottom"/>
            <w:hideMark/>
          </w:tcPr>
          <w:p w14:paraId="50B1BC7E" w14:textId="77777777" w:rsidR="00FB1697" w:rsidRPr="004A2A54" w:rsidRDefault="00FB1697" w:rsidP="00C931C2">
            <w:pPr>
              <w:jc w:val="right"/>
              <w:rPr>
                <w:color w:val="000000"/>
                <w:sz w:val="28"/>
                <w:szCs w:val="28"/>
              </w:rPr>
            </w:pPr>
          </w:p>
        </w:tc>
        <w:tc>
          <w:tcPr>
            <w:tcW w:w="626" w:type="dxa"/>
            <w:tcBorders>
              <w:top w:val="nil"/>
              <w:left w:val="single" w:sz="8" w:space="0" w:color="auto"/>
              <w:bottom w:val="single" w:sz="8" w:space="0" w:color="auto"/>
              <w:right w:val="single" w:sz="8" w:space="0" w:color="auto"/>
            </w:tcBorders>
            <w:shd w:val="clear" w:color="auto" w:fill="auto"/>
            <w:noWrap/>
            <w:vAlign w:val="bottom"/>
            <w:hideMark/>
          </w:tcPr>
          <w:p w14:paraId="4D99072A" w14:textId="77777777" w:rsidR="00FB1697" w:rsidRPr="004A2A54" w:rsidRDefault="00FB1697" w:rsidP="00C931C2">
            <w:pPr>
              <w:jc w:val="right"/>
              <w:rPr>
                <w:color w:val="000000"/>
                <w:sz w:val="28"/>
                <w:szCs w:val="28"/>
              </w:rPr>
            </w:pPr>
            <w:r w:rsidRPr="004A2A54">
              <w:rPr>
                <w:color w:val="000000"/>
                <w:sz w:val="28"/>
                <w:szCs w:val="28"/>
              </w:rPr>
              <w:t>4.</w:t>
            </w:r>
          </w:p>
        </w:tc>
        <w:tc>
          <w:tcPr>
            <w:tcW w:w="5505" w:type="dxa"/>
            <w:tcBorders>
              <w:top w:val="nil"/>
              <w:left w:val="nil"/>
              <w:bottom w:val="nil"/>
              <w:right w:val="single" w:sz="8" w:space="0" w:color="auto"/>
            </w:tcBorders>
            <w:shd w:val="clear" w:color="auto" w:fill="auto"/>
            <w:noWrap/>
            <w:vAlign w:val="bottom"/>
            <w:hideMark/>
          </w:tcPr>
          <w:p w14:paraId="02B4A47D" w14:textId="77777777" w:rsidR="00FB1697" w:rsidRPr="004A2A54" w:rsidRDefault="00FB1697" w:rsidP="00C931C2">
            <w:pPr>
              <w:rPr>
                <w:color w:val="000000"/>
                <w:sz w:val="28"/>
                <w:szCs w:val="28"/>
              </w:rPr>
            </w:pPr>
            <w:r w:rsidRPr="004A2A54">
              <w:rPr>
                <w:color w:val="000000"/>
                <w:sz w:val="28"/>
                <w:szCs w:val="28"/>
              </w:rPr>
              <w:t>Set pahare (6 bucăţi)</w:t>
            </w:r>
          </w:p>
        </w:tc>
        <w:tc>
          <w:tcPr>
            <w:tcW w:w="2126" w:type="dxa"/>
            <w:tcBorders>
              <w:top w:val="nil"/>
              <w:left w:val="nil"/>
              <w:bottom w:val="single" w:sz="8" w:space="0" w:color="auto"/>
              <w:right w:val="single" w:sz="8" w:space="0" w:color="auto"/>
            </w:tcBorders>
            <w:shd w:val="clear" w:color="auto" w:fill="auto"/>
            <w:noWrap/>
            <w:vAlign w:val="bottom"/>
            <w:hideMark/>
          </w:tcPr>
          <w:p w14:paraId="6716F4CC" w14:textId="77777777" w:rsidR="00FB1697" w:rsidRPr="004A2A54" w:rsidRDefault="00FB1697" w:rsidP="00C931C2">
            <w:pPr>
              <w:rPr>
                <w:color w:val="000000"/>
                <w:sz w:val="28"/>
                <w:szCs w:val="28"/>
              </w:rPr>
            </w:pPr>
            <w:r w:rsidRPr="004A2A54">
              <w:rPr>
                <w:color w:val="000000"/>
                <w:sz w:val="28"/>
                <w:szCs w:val="28"/>
              </w:rPr>
              <w:t>set</w:t>
            </w:r>
          </w:p>
        </w:tc>
        <w:tc>
          <w:tcPr>
            <w:tcW w:w="1559" w:type="dxa"/>
            <w:tcBorders>
              <w:top w:val="nil"/>
              <w:left w:val="nil"/>
              <w:bottom w:val="single" w:sz="8" w:space="0" w:color="auto"/>
              <w:right w:val="single" w:sz="8" w:space="0" w:color="auto"/>
            </w:tcBorders>
            <w:shd w:val="clear" w:color="auto" w:fill="auto"/>
            <w:noWrap/>
            <w:vAlign w:val="bottom"/>
            <w:hideMark/>
          </w:tcPr>
          <w:p w14:paraId="76BA2873" w14:textId="77777777" w:rsidR="00FB1697" w:rsidRPr="004A2A54" w:rsidRDefault="00FB1697" w:rsidP="00C931C2">
            <w:pPr>
              <w:jc w:val="right"/>
              <w:rPr>
                <w:color w:val="000000"/>
                <w:sz w:val="28"/>
                <w:szCs w:val="28"/>
              </w:rPr>
            </w:pPr>
            <w:r w:rsidRPr="004A2A54">
              <w:rPr>
                <w:color w:val="000000"/>
                <w:sz w:val="28"/>
                <w:szCs w:val="28"/>
              </w:rPr>
              <w:t>2</w:t>
            </w:r>
          </w:p>
        </w:tc>
        <w:tc>
          <w:tcPr>
            <w:tcW w:w="1418" w:type="dxa"/>
            <w:tcBorders>
              <w:top w:val="nil"/>
              <w:left w:val="nil"/>
              <w:bottom w:val="single" w:sz="8" w:space="0" w:color="auto"/>
              <w:right w:val="single" w:sz="8" w:space="0" w:color="auto"/>
            </w:tcBorders>
            <w:shd w:val="clear" w:color="auto" w:fill="auto"/>
            <w:noWrap/>
            <w:vAlign w:val="bottom"/>
            <w:hideMark/>
          </w:tcPr>
          <w:p w14:paraId="5EAEBBA9" w14:textId="77777777" w:rsidR="00FB1697" w:rsidRPr="004A2A54" w:rsidRDefault="00FB1697" w:rsidP="00C931C2">
            <w:pPr>
              <w:jc w:val="right"/>
              <w:rPr>
                <w:color w:val="000000"/>
                <w:sz w:val="28"/>
                <w:szCs w:val="28"/>
              </w:rPr>
            </w:pPr>
            <w:r w:rsidRPr="004A2A54">
              <w:rPr>
                <w:color w:val="000000"/>
                <w:sz w:val="28"/>
                <w:szCs w:val="28"/>
              </w:rPr>
              <w:t>120</w:t>
            </w:r>
          </w:p>
        </w:tc>
        <w:tc>
          <w:tcPr>
            <w:tcW w:w="1417" w:type="dxa"/>
            <w:tcBorders>
              <w:top w:val="nil"/>
              <w:left w:val="nil"/>
              <w:bottom w:val="single" w:sz="8" w:space="0" w:color="auto"/>
              <w:right w:val="single" w:sz="12" w:space="0" w:color="auto"/>
            </w:tcBorders>
            <w:shd w:val="clear" w:color="auto" w:fill="auto"/>
            <w:noWrap/>
            <w:vAlign w:val="bottom"/>
            <w:hideMark/>
          </w:tcPr>
          <w:p w14:paraId="70623435" w14:textId="77777777" w:rsidR="00FB1697" w:rsidRPr="004A2A54" w:rsidRDefault="00FB1697" w:rsidP="00C931C2">
            <w:pPr>
              <w:jc w:val="right"/>
              <w:rPr>
                <w:color w:val="000000"/>
                <w:sz w:val="28"/>
                <w:szCs w:val="28"/>
              </w:rPr>
            </w:pPr>
            <w:r w:rsidRPr="004A2A54">
              <w:rPr>
                <w:color w:val="000000"/>
                <w:sz w:val="28"/>
                <w:szCs w:val="28"/>
              </w:rPr>
              <w:t>240</w:t>
            </w:r>
          </w:p>
        </w:tc>
      </w:tr>
      <w:tr w:rsidR="00FB1697" w:rsidRPr="004A2A54" w14:paraId="266E9FF5" w14:textId="77777777" w:rsidTr="00231359">
        <w:trPr>
          <w:trHeight w:val="356"/>
        </w:trPr>
        <w:tc>
          <w:tcPr>
            <w:tcW w:w="626" w:type="dxa"/>
            <w:tcBorders>
              <w:top w:val="nil"/>
              <w:left w:val="nil"/>
              <w:bottom w:val="nil"/>
              <w:right w:val="nil"/>
            </w:tcBorders>
            <w:shd w:val="clear" w:color="auto" w:fill="auto"/>
            <w:noWrap/>
            <w:vAlign w:val="bottom"/>
            <w:hideMark/>
          </w:tcPr>
          <w:p w14:paraId="167D6126" w14:textId="77777777" w:rsidR="00FB1697" w:rsidRPr="004A2A54" w:rsidRDefault="00FB1697" w:rsidP="00C931C2">
            <w:pPr>
              <w:jc w:val="right"/>
              <w:rPr>
                <w:color w:val="000000"/>
                <w:sz w:val="28"/>
                <w:szCs w:val="28"/>
              </w:rPr>
            </w:pPr>
          </w:p>
        </w:tc>
        <w:tc>
          <w:tcPr>
            <w:tcW w:w="626" w:type="dxa"/>
            <w:tcBorders>
              <w:top w:val="nil"/>
              <w:left w:val="single" w:sz="8" w:space="0" w:color="auto"/>
              <w:bottom w:val="single" w:sz="8" w:space="0" w:color="auto"/>
              <w:right w:val="single" w:sz="8" w:space="0" w:color="auto"/>
            </w:tcBorders>
            <w:shd w:val="clear" w:color="auto" w:fill="auto"/>
            <w:noWrap/>
            <w:vAlign w:val="center"/>
            <w:hideMark/>
          </w:tcPr>
          <w:p w14:paraId="6304A966" w14:textId="77777777" w:rsidR="00FB1697" w:rsidRPr="004A2A54" w:rsidRDefault="00FB1697" w:rsidP="00C931C2">
            <w:pPr>
              <w:jc w:val="right"/>
              <w:rPr>
                <w:color w:val="000000"/>
                <w:sz w:val="28"/>
                <w:szCs w:val="28"/>
              </w:rPr>
            </w:pPr>
            <w:r w:rsidRPr="004A2A54">
              <w:rPr>
                <w:color w:val="000000"/>
                <w:sz w:val="28"/>
                <w:szCs w:val="28"/>
              </w:rPr>
              <w:t>5.</w:t>
            </w:r>
          </w:p>
        </w:tc>
        <w:tc>
          <w:tcPr>
            <w:tcW w:w="5505" w:type="dxa"/>
            <w:tcBorders>
              <w:top w:val="single" w:sz="12" w:space="0" w:color="auto"/>
              <w:left w:val="single" w:sz="12" w:space="0" w:color="auto"/>
              <w:bottom w:val="single" w:sz="12" w:space="0" w:color="auto"/>
              <w:right w:val="single" w:sz="8" w:space="0" w:color="auto"/>
            </w:tcBorders>
            <w:shd w:val="clear" w:color="auto" w:fill="auto"/>
            <w:noWrap/>
            <w:vAlign w:val="bottom"/>
            <w:hideMark/>
          </w:tcPr>
          <w:p w14:paraId="44E3A08C" w14:textId="77777777" w:rsidR="00FB1697" w:rsidRPr="004A2A54" w:rsidRDefault="00FB1697" w:rsidP="00FB1697">
            <w:pPr>
              <w:rPr>
                <w:color w:val="000000"/>
                <w:sz w:val="28"/>
                <w:szCs w:val="28"/>
              </w:rPr>
            </w:pPr>
            <w:r w:rsidRPr="004A2A54">
              <w:rPr>
                <w:color w:val="000000"/>
                <w:sz w:val="28"/>
                <w:szCs w:val="28"/>
              </w:rPr>
              <w:t>Elemente (ceas, telecomandă, climatizoare)</w:t>
            </w:r>
          </w:p>
        </w:tc>
        <w:tc>
          <w:tcPr>
            <w:tcW w:w="2126" w:type="dxa"/>
            <w:tcBorders>
              <w:top w:val="nil"/>
              <w:left w:val="nil"/>
              <w:bottom w:val="single" w:sz="8" w:space="0" w:color="auto"/>
              <w:right w:val="single" w:sz="8" w:space="0" w:color="auto"/>
            </w:tcBorders>
            <w:shd w:val="clear" w:color="auto" w:fill="auto"/>
            <w:noWrap/>
            <w:vAlign w:val="center"/>
            <w:hideMark/>
          </w:tcPr>
          <w:p w14:paraId="6B92E350" w14:textId="77777777" w:rsidR="00FB1697" w:rsidRPr="004A2A54" w:rsidRDefault="00FB1697" w:rsidP="00C931C2">
            <w:pPr>
              <w:rPr>
                <w:color w:val="000000"/>
                <w:sz w:val="28"/>
                <w:szCs w:val="28"/>
              </w:rPr>
            </w:pPr>
            <w:r w:rsidRPr="004A2A54">
              <w:rPr>
                <w:color w:val="000000"/>
                <w:sz w:val="28"/>
                <w:szCs w:val="28"/>
              </w:rPr>
              <w:t>bucăţi</w:t>
            </w:r>
          </w:p>
        </w:tc>
        <w:tc>
          <w:tcPr>
            <w:tcW w:w="1559" w:type="dxa"/>
            <w:tcBorders>
              <w:top w:val="nil"/>
              <w:left w:val="nil"/>
              <w:bottom w:val="single" w:sz="8" w:space="0" w:color="auto"/>
              <w:right w:val="single" w:sz="8" w:space="0" w:color="auto"/>
            </w:tcBorders>
            <w:shd w:val="clear" w:color="auto" w:fill="auto"/>
            <w:noWrap/>
            <w:vAlign w:val="center"/>
            <w:hideMark/>
          </w:tcPr>
          <w:p w14:paraId="7D2766B3" w14:textId="77777777" w:rsidR="00FB1697" w:rsidRPr="004A2A54" w:rsidRDefault="00FB1697" w:rsidP="00C931C2">
            <w:pPr>
              <w:jc w:val="right"/>
              <w:rPr>
                <w:color w:val="000000"/>
                <w:sz w:val="28"/>
                <w:szCs w:val="28"/>
              </w:rPr>
            </w:pPr>
            <w:r w:rsidRPr="004A2A54">
              <w:rPr>
                <w:color w:val="000000"/>
                <w:sz w:val="28"/>
                <w:szCs w:val="28"/>
              </w:rPr>
              <w:t>100</w:t>
            </w:r>
          </w:p>
        </w:tc>
        <w:tc>
          <w:tcPr>
            <w:tcW w:w="1418" w:type="dxa"/>
            <w:tcBorders>
              <w:top w:val="nil"/>
              <w:left w:val="nil"/>
              <w:bottom w:val="single" w:sz="8" w:space="0" w:color="auto"/>
              <w:right w:val="single" w:sz="8" w:space="0" w:color="auto"/>
            </w:tcBorders>
            <w:shd w:val="clear" w:color="auto" w:fill="auto"/>
            <w:noWrap/>
            <w:vAlign w:val="center"/>
            <w:hideMark/>
          </w:tcPr>
          <w:p w14:paraId="6B9BDDEE" w14:textId="77777777" w:rsidR="00FB1697" w:rsidRPr="004A2A54" w:rsidRDefault="00FB1697" w:rsidP="00C931C2">
            <w:pPr>
              <w:jc w:val="right"/>
              <w:rPr>
                <w:color w:val="000000"/>
                <w:sz w:val="28"/>
                <w:szCs w:val="28"/>
              </w:rPr>
            </w:pPr>
            <w:r w:rsidRPr="004A2A54">
              <w:rPr>
                <w:color w:val="000000"/>
                <w:sz w:val="28"/>
                <w:szCs w:val="28"/>
              </w:rPr>
              <w:t>8,5</w:t>
            </w:r>
          </w:p>
        </w:tc>
        <w:tc>
          <w:tcPr>
            <w:tcW w:w="1417" w:type="dxa"/>
            <w:tcBorders>
              <w:top w:val="nil"/>
              <w:left w:val="nil"/>
              <w:bottom w:val="single" w:sz="8" w:space="0" w:color="auto"/>
              <w:right w:val="single" w:sz="12" w:space="0" w:color="auto"/>
            </w:tcBorders>
            <w:shd w:val="clear" w:color="auto" w:fill="auto"/>
            <w:noWrap/>
            <w:vAlign w:val="center"/>
            <w:hideMark/>
          </w:tcPr>
          <w:p w14:paraId="559DEBDF" w14:textId="77777777" w:rsidR="00FB1697" w:rsidRPr="004A2A54" w:rsidRDefault="00FB1697" w:rsidP="00C931C2">
            <w:pPr>
              <w:jc w:val="right"/>
              <w:rPr>
                <w:color w:val="000000"/>
                <w:sz w:val="28"/>
                <w:szCs w:val="28"/>
              </w:rPr>
            </w:pPr>
            <w:r w:rsidRPr="004A2A54">
              <w:rPr>
                <w:color w:val="000000"/>
                <w:sz w:val="28"/>
                <w:szCs w:val="28"/>
              </w:rPr>
              <w:t>850</w:t>
            </w:r>
          </w:p>
        </w:tc>
      </w:tr>
      <w:tr w:rsidR="00FB1697" w:rsidRPr="004A2A54" w14:paraId="263155F2" w14:textId="77777777" w:rsidTr="00231359">
        <w:trPr>
          <w:trHeight w:val="345"/>
        </w:trPr>
        <w:tc>
          <w:tcPr>
            <w:tcW w:w="626" w:type="dxa"/>
            <w:vMerge w:val="restart"/>
            <w:tcBorders>
              <w:top w:val="nil"/>
              <w:left w:val="nil"/>
              <w:right w:val="nil"/>
            </w:tcBorders>
            <w:shd w:val="clear" w:color="auto" w:fill="auto"/>
            <w:noWrap/>
            <w:vAlign w:val="bottom"/>
            <w:hideMark/>
          </w:tcPr>
          <w:p w14:paraId="7CFB3A97" w14:textId="77777777" w:rsidR="00FB1697" w:rsidRPr="004A2A54" w:rsidRDefault="00FB1697" w:rsidP="00C931C2">
            <w:pPr>
              <w:jc w:val="right"/>
              <w:rPr>
                <w:color w:val="000000"/>
                <w:sz w:val="28"/>
                <w:szCs w:val="28"/>
              </w:rPr>
            </w:pPr>
          </w:p>
        </w:tc>
        <w:tc>
          <w:tcPr>
            <w:tcW w:w="626" w:type="dxa"/>
            <w:tcBorders>
              <w:top w:val="nil"/>
              <w:left w:val="single" w:sz="8" w:space="0" w:color="auto"/>
              <w:bottom w:val="single" w:sz="4" w:space="0" w:color="auto"/>
              <w:right w:val="single" w:sz="8" w:space="0" w:color="auto"/>
            </w:tcBorders>
            <w:shd w:val="clear" w:color="auto" w:fill="auto"/>
            <w:noWrap/>
            <w:vAlign w:val="bottom"/>
            <w:hideMark/>
          </w:tcPr>
          <w:p w14:paraId="4D03A2B9" w14:textId="77777777" w:rsidR="00FB1697" w:rsidRPr="004A2A54" w:rsidRDefault="00FB1697" w:rsidP="00C931C2">
            <w:pPr>
              <w:jc w:val="right"/>
              <w:rPr>
                <w:color w:val="000000"/>
                <w:sz w:val="28"/>
                <w:szCs w:val="28"/>
              </w:rPr>
            </w:pPr>
            <w:r w:rsidRPr="004A2A54">
              <w:rPr>
                <w:color w:val="000000"/>
                <w:sz w:val="28"/>
                <w:szCs w:val="28"/>
              </w:rPr>
              <w:t>6.</w:t>
            </w:r>
          </w:p>
        </w:tc>
        <w:tc>
          <w:tcPr>
            <w:tcW w:w="5505" w:type="dxa"/>
            <w:tcBorders>
              <w:top w:val="nil"/>
              <w:left w:val="single" w:sz="12" w:space="0" w:color="auto"/>
              <w:bottom w:val="single" w:sz="4" w:space="0" w:color="auto"/>
              <w:right w:val="single" w:sz="8" w:space="0" w:color="auto"/>
            </w:tcBorders>
            <w:shd w:val="clear" w:color="auto" w:fill="auto"/>
            <w:noWrap/>
            <w:vAlign w:val="bottom"/>
            <w:hideMark/>
          </w:tcPr>
          <w:p w14:paraId="1F867464" w14:textId="77777777" w:rsidR="00FB1697" w:rsidRPr="004A2A54" w:rsidRDefault="00FB1697" w:rsidP="00C931C2">
            <w:pPr>
              <w:rPr>
                <w:color w:val="000000"/>
                <w:sz w:val="28"/>
                <w:szCs w:val="28"/>
              </w:rPr>
            </w:pPr>
            <w:r w:rsidRPr="004A2A54">
              <w:rPr>
                <w:color w:val="000000"/>
                <w:sz w:val="28"/>
                <w:szCs w:val="28"/>
              </w:rPr>
              <w:t>Cuier</w:t>
            </w:r>
          </w:p>
        </w:tc>
        <w:tc>
          <w:tcPr>
            <w:tcW w:w="2126" w:type="dxa"/>
            <w:tcBorders>
              <w:top w:val="nil"/>
              <w:left w:val="nil"/>
              <w:bottom w:val="single" w:sz="4" w:space="0" w:color="auto"/>
              <w:right w:val="single" w:sz="8" w:space="0" w:color="auto"/>
            </w:tcBorders>
            <w:shd w:val="clear" w:color="auto" w:fill="auto"/>
            <w:noWrap/>
            <w:vAlign w:val="center"/>
            <w:hideMark/>
          </w:tcPr>
          <w:p w14:paraId="042BEA5C" w14:textId="77777777" w:rsidR="00FB1697" w:rsidRPr="004A2A54" w:rsidRDefault="00FB1697" w:rsidP="00C931C2">
            <w:pPr>
              <w:rPr>
                <w:color w:val="000000"/>
                <w:sz w:val="28"/>
                <w:szCs w:val="28"/>
              </w:rPr>
            </w:pPr>
            <w:r w:rsidRPr="004A2A54">
              <w:rPr>
                <w:color w:val="000000"/>
                <w:sz w:val="28"/>
                <w:szCs w:val="28"/>
              </w:rPr>
              <w:t>bucăţi</w:t>
            </w:r>
          </w:p>
        </w:tc>
        <w:tc>
          <w:tcPr>
            <w:tcW w:w="1559" w:type="dxa"/>
            <w:tcBorders>
              <w:top w:val="nil"/>
              <w:left w:val="nil"/>
              <w:bottom w:val="single" w:sz="4" w:space="0" w:color="auto"/>
              <w:right w:val="single" w:sz="8" w:space="0" w:color="auto"/>
            </w:tcBorders>
            <w:shd w:val="clear" w:color="auto" w:fill="auto"/>
            <w:noWrap/>
            <w:vAlign w:val="center"/>
            <w:hideMark/>
          </w:tcPr>
          <w:p w14:paraId="23CA9095" w14:textId="77777777" w:rsidR="00FB1697" w:rsidRPr="004A2A54" w:rsidRDefault="00FB1697" w:rsidP="00C931C2">
            <w:pPr>
              <w:jc w:val="right"/>
              <w:rPr>
                <w:color w:val="000000"/>
                <w:sz w:val="28"/>
                <w:szCs w:val="28"/>
              </w:rPr>
            </w:pPr>
            <w:r w:rsidRPr="004A2A54">
              <w:rPr>
                <w:color w:val="000000"/>
                <w:sz w:val="28"/>
                <w:szCs w:val="28"/>
              </w:rPr>
              <w:t>2</w:t>
            </w:r>
          </w:p>
        </w:tc>
        <w:tc>
          <w:tcPr>
            <w:tcW w:w="1418" w:type="dxa"/>
            <w:tcBorders>
              <w:top w:val="nil"/>
              <w:left w:val="nil"/>
              <w:bottom w:val="single" w:sz="4" w:space="0" w:color="auto"/>
              <w:right w:val="single" w:sz="8" w:space="0" w:color="auto"/>
            </w:tcBorders>
            <w:shd w:val="clear" w:color="auto" w:fill="auto"/>
            <w:noWrap/>
            <w:vAlign w:val="center"/>
            <w:hideMark/>
          </w:tcPr>
          <w:p w14:paraId="2D1970B5" w14:textId="77777777" w:rsidR="00FB1697" w:rsidRPr="004A2A54" w:rsidRDefault="00FB1697" w:rsidP="00C931C2">
            <w:pPr>
              <w:jc w:val="right"/>
              <w:rPr>
                <w:color w:val="000000"/>
                <w:sz w:val="28"/>
                <w:szCs w:val="28"/>
              </w:rPr>
            </w:pPr>
            <w:r w:rsidRPr="004A2A54">
              <w:rPr>
                <w:color w:val="000000"/>
                <w:sz w:val="28"/>
                <w:szCs w:val="28"/>
              </w:rPr>
              <w:t>900</w:t>
            </w:r>
          </w:p>
        </w:tc>
        <w:tc>
          <w:tcPr>
            <w:tcW w:w="1417" w:type="dxa"/>
            <w:tcBorders>
              <w:top w:val="nil"/>
              <w:left w:val="nil"/>
              <w:bottom w:val="single" w:sz="4" w:space="0" w:color="auto"/>
              <w:right w:val="single" w:sz="12" w:space="0" w:color="auto"/>
            </w:tcBorders>
            <w:shd w:val="clear" w:color="auto" w:fill="auto"/>
            <w:noWrap/>
            <w:vAlign w:val="center"/>
            <w:hideMark/>
          </w:tcPr>
          <w:p w14:paraId="44059BA8" w14:textId="77777777" w:rsidR="00FB1697" w:rsidRPr="004A2A54" w:rsidRDefault="00FB1697" w:rsidP="00C931C2">
            <w:pPr>
              <w:jc w:val="right"/>
              <w:rPr>
                <w:color w:val="000000"/>
                <w:sz w:val="28"/>
                <w:szCs w:val="28"/>
              </w:rPr>
            </w:pPr>
            <w:r w:rsidRPr="004A2A54">
              <w:rPr>
                <w:color w:val="000000"/>
                <w:sz w:val="28"/>
                <w:szCs w:val="28"/>
              </w:rPr>
              <w:t>1800</w:t>
            </w:r>
          </w:p>
        </w:tc>
      </w:tr>
      <w:tr w:rsidR="00FB1697" w:rsidRPr="004A2A54" w14:paraId="199E05DB" w14:textId="77777777" w:rsidTr="00231359">
        <w:trPr>
          <w:gridAfter w:val="6"/>
          <w:wAfter w:w="12651" w:type="dxa"/>
          <w:trHeight w:val="414"/>
        </w:trPr>
        <w:tc>
          <w:tcPr>
            <w:tcW w:w="626" w:type="dxa"/>
            <w:vMerge/>
            <w:tcBorders>
              <w:left w:val="nil"/>
              <w:bottom w:val="nil"/>
              <w:right w:val="nil"/>
            </w:tcBorders>
            <w:shd w:val="clear" w:color="auto" w:fill="auto"/>
            <w:noWrap/>
            <w:vAlign w:val="bottom"/>
          </w:tcPr>
          <w:p w14:paraId="4DBAFD8E" w14:textId="77777777" w:rsidR="00FB1697" w:rsidRPr="004A2A54" w:rsidRDefault="00FB1697" w:rsidP="00C931C2">
            <w:pPr>
              <w:jc w:val="right"/>
              <w:rPr>
                <w:color w:val="000000"/>
                <w:sz w:val="28"/>
                <w:szCs w:val="28"/>
              </w:rPr>
            </w:pPr>
          </w:p>
        </w:tc>
      </w:tr>
      <w:tr w:rsidR="00FB1697" w:rsidRPr="004A2A54" w14:paraId="67FD894E" w14:textId="77777777" w:rsidTr="00231359">
        <w:trPr>
          <w:trHeight w:val="356"/>
        </w:trPr>
        <w:tc>
          <w:tcPr>
            <w:tcW w:w="626" w:type="dxa"/>
            <w:tcBorders>
              <w:top w:val="nil"/>
              <w:left w:val="nil"/>
              <w:bottom w:val="nil"/>
              <w:right w:val="nil"/>
            </w:tcBorders>
            <w:shd w:val="clear" w:color="auto" w:fill="auto"/>
            <w:noWrap/>
            <w:vAlign w:val="bottom"/>
            <w:hideMark/>
          </w:tcPr>
          <w:p w14:paraId="5E537128" w14:textId="77777777" w:rsidR="00FB1697" w:rsidRPr="004A2A54" w:rsidRDefault="00FB1697" w:rsidP="00C931C2">
            <w:pPr>
              <w:jc w:val="right"/>
              <w:rPr>
                <w:color w:val="000000"/>
                <w:sz w:val="28"/>
                <w:szCs w:val="28"/>
              </w:rPr>
            </w:pPr>
          </w:p>
        </w:tc>
        <w:tc>
          <w:tcPr>
            <w:tcW w:w="626" w:type="dxa"/>
            <w:tcBorders>
              <w:top w:val="nil"/>
              <w:left w:val="single" w:sz="8" w:space="0" w:color="auto"/>
              <w:bottom w:val="single" w:sz="8" w:space="0" w:color="auto"/>
              <w:right w:val="single" w:sz="8" w:space="0" w:color="auto"/>
            </w:tcBorders>
            <w:shd w:val="clear" w:color="auto" w:fill="auto"/>
            <w:noWrap/>
            <w:vAlign w:val="center"/>
            <w:hideMark/>
          </w:tcPr>
          <w:p w14:paraId="4228FA20" w14:textId="77777777" w:rsidR="00FB1697" w:rsidRPr="004A2A54" w:rsidRDefault="00FB1697" w:rsidP="00C931C2">
            <w:pPr>
              <w:jc w:val="right"/>
              <w:rPr>
                <w:color w:val="000000"/>
                <w:sz w:val="28"/>
                <w:szCs w:val="28"/>
              </w:rPr>
            </w:pPr>
            <w:r w:rsidRPr="004A2A54">
              <w:rPr>
                <w:color w:val="000000"/>
                <w:sz w:val="28"/>
                <w:szCs w:val="28"/>
              </w:rPr>
              <w:t>7</w:t>
            </w:r>
            <w:r w:rsidR="00C931C2" w:rsidRPr="004A2A54">
              <w:rPr>
                <w:color w:val="000000"/>
                <w:sz w:val="28"/>
                <w:szCs w:val="28"/>
              </w:rPr>
              <w:t>.</w:t>
            </w:r>
          </w:p>
        </w:tc>
        <w:tc>
          <w:tcPr>
            <w:tcW w:w="5505" w:type="dxa"/>
            <w:tcBorders>
              <w:top w:val="nil"/>
              <w:left w:val="single" w:sz="12" w:space="0" w:color="auto"/>
              <w:bottom w:val="single" w:sz="12" w:space="0" w:color="auto"/>
              <w:right w:val="single" w:sz="8" w:space="0" w:color="auto"/>
            </w:tcBorders>
            <w:shd w:val="clear" w:color="auto" w:fill="auto"/>
            <w:noWrap/>
            <w:vAlign w:val="bottom"/>
            <w:hideMark/>
          </w:tcPr>
          <w:p w14:paraId="39107B5C" w14:textId="77777777" w:rsidR="00FB1697" w:rsidRPr="004A2A54" w:rsidRDefault="00C931C2" w:rsidP="00C931C2">
            <w:pPr>
              <w:rPr>
                <w:color w:val="000000"/>
                <w:sz w:val="28"/>
                <w:szCs w:val="28"/>
              </w:rPr>
            </w:pPr>
            <w:r w:rsidRPr="004A2A54">
              <w:rPr>
                <w:color w:val="000000"/>
                <w:sz w:val="28"/>
                <w:szCs w:val="28"/>
              </w:rPr>
              <w:t>Noptieră</w:t>
            </w:r>
          </w:p>
        </w:tc>
        <w:tc>
          <w:tcPr>
            <w:tcW w:w="2126" w:type="dxa"/>
            <w:tcBorders>
              <w:top w:val="single" w:sz="8" w:space="0" w:color="auto"/>
              <w:left w:val="nil"/>
              <w:bottom w:val="nil"/>
              <w:right w:val="single" w:sz="8" w:space="0" w:color="auto"/>
            </w:tcBorders>
            <w:shd w:val="clear" w:color="auto" w:fill="auto"/>
            <w:noWrap/>
            <w:vAlign w:val="bottom"/>
            <w:hideMark/>
          </w:tcPr>
          <w:p w14:paraId="48595B2D" w14:textId="77777777" w:rsidR="00FB1697" w:rsidRPr="004A2A54" w:rsidRDefault="00FB1697" w:rsidP="00C931C2">
            <w:pPr>
              <w:rPr>
                <w:color w:val="000000"/>
                <w:sz w:val="28"/>
                <w:szCs w:val="28"/>
              </w:rPr>
            </w:pPr>
            <w:r w:rsidRPr="004A2A54">
              <w:rPr>
                <w:color w:val="000000"/>
                <w:sz w:val="28"/>
                <w:szCs w:val="28"/>
              </w:rPr>
              <w:t>bucăţi</w:t>
            </w:r>
          </w:p>
        </w:tc>
        <w:tc>
          <w:tcPr>
            <w:tcW w:w="1559" w:type="dxa"/>
            <w:tcBorders>
              <w:top w:val="single" w:sz="8" w:space="0" w:color="auto"/>
              <w:left w:val="nil"/>
              <w:bottom w:val="nil"/>
              <w:right w:val="single" w:sz="8" w:space="0" w:color="auto"/>
            </w:tcBorders>
            <w:shd w:val="clear" w:color="auto" w:fill="auto"/>
            <w:noWrap/>
            <w:vAlign w:val="bottom"/>
            <w:hideMark/>
          </w:tcPr>
          <w:p w14:paraId="270BB6A0" w14:textId="77777777" w:rsidR="00FB1697" w:rsidRPr="004A2A54" w:rsidRDefault="00FB1697" w:rsidP="00C931C2">
            <w:pPr>
              <w:jc w:val="right"/>
              <w:rPr>
                <w:color w:val="000000"/>
                <w:sz w:val="28"/>
                <w:szCs w:val="28"/>
              </w:rPr>
            </w:pPr>
            <w:r w:rsidRPr="004A2A54">
              <w:rPr>
                <w:color w:val="000000"/>
                <w:sz w:val="28"/>
                <w:szCs w:val="28"/>
              </w:rPr>
              <w:t>4</w:t>
            </w:r>
          </w:p>
        </w:tc>
        <w:tc>
          <w:tcPr>
            <w:tcW w:w="1418" w:type="dxa"/>
            <w:tcBorders>
              <w:top w:val="single" w:sz="8" w:space="0" w:color="auto"/>
              <w:left w:val="nil"/>
              <w:bottom w:val="nil"/>
              <w:right w:val="single" w:sz="8" w:space="0" w:color="auto"/>
            </w:tcBorders>
            <w:shd w:val="clear" w:color="auto" w:fill="auto"/>
            <w:noWrap/>
            <w:vAlign w:val="bottom"/>
            <w:hideMark/>
          </w:tcPr>
          <w:p w14:paraId="0769D379" w14:textId="77777777" w:rsidR="00FB1697" w:rsidRPr="004A2A54" w:rsidRDefault="00FB1697" w:rsidP="00C931C2">
            <w:pPr>
              <w:jc w:val="right"/>
              <w:rPr>
                <w:color w:val="000000"/>
                <w:sz w:val="28"/>
                <w:szCs w:val="28"/>
              </w:rPr>
            </w:pPr>
            <w:r w:rsidRPr="004A2A54">
              <w:rPr>
                <w:color w:val="000000"/>
                <w:sz w:val="28"/>
                <w:szCs w:val="28"/>
              </w:rPr>
              <w:t>1100</w:t>
            </w:r>
          </w:p>
        </w:tc>
        <w:tc>
          <w:tcPr>
            <w:tcW w:w="1417" w:type="dxa"/>
            <w:tcBorders>
              <w:top w:val="single" w:sz="8" w:space="0" w:color="auto"/>
              <w:left w:val="nil"/>
              <w:bottom w:val="nil"/>
              <w:right w:val="single" w:sz="12" w:space="0" w:color="auto"/>
            </w:tcBorders>
            <w:shd w:val="clear" w:color="auto" w:fill="auto"/>
            <w:noWrap/>
            <w:vAlign w:val="bottom"/>
            <w:hideMark/>
          </w:tcPr>
          <w:p w14:paraId="01E2770B" w14:textId="77777777" w:rsidR="00FB1697" w:rsidRPr="004A2A54" w:rsidRDefault="00FB1697" w:rsidP="00C931C2">
            <w:pPr>
              <w:jc w:val="right"/>
              <w:rPr>
                <w:color w:val="000000"/>
                <w:sz w:val="28"/>
                <w:szCs w:val="28"/>
              </w:rPr>
            </w:pPr>
            <w:r w:rsidRPr="004A2A54">
              <w:rPr>
                <w:color w:val="000000"/>
                <w:sz w:val="28"/>
                <w:szCs w:val="28"/>
              </w:rPr>
              <w:t>4400</w:t>
            </w:r>
          </w:p>
        </w:tc>
      </w:tr>
      <w:tr w:rsidR="00FB1697" w:rsidRPr="004A2A54" w14:paraId="7AACEC0F" w14:textId="77777777" w:rsidTr="00231359">
        <w:trPr>
          <w:trHeight w:val="340"/>
        </w:trPr>
        <w:tc>
          <w:tcPr>
            <w:tcW w:w="626" w:type="dxa"/>
            <w:tcBorders>
              <w:top w:val="nil"/>
              <w:left w:val="nil"/>
              <w:bottom w:val="nil"/>
              <w:right w:val="nil"/>
            </w:tcBorders>
            <w:shd w:val="clear" w:color="auto" w:fill="auto"/>
            <w:noWrap/>
            <w:vAlign w:val="bottom"/>
            <w:hideMark/>
          </w:tcPr>
          <w:p w14:paraId="04896AE8" w14:textId="77777777" w:rsidR="00FB1697" w:rsidRPr="004A2A54" w:rsidRDefault="00FB1697" w:rsidP="00C931C2">
            <w:pPr>
              <w:jc w:val="right"/>
              <w:rPr>
                <w:color w:val="000000"/>
                <w:sz w:val="28"/>
                <w:szCs w:val="28"/>
              </w:rPr>
            </w:pPr>
          </w:p>
        </w:tc>
        <w:tc>
          <w:tcPr>
            <w:tcW w:w="626" w:type="dxa"/>
            <w:tcBorders>
              <w:top w:val="nil"/>
              <w:left w:val="single" w:sz="8" w:space="0" w:color="auto"/>
              <w:bottom w:val="single" w:sz="8" w:space="0" w:color="auto"/>
              <w:right w:val="single" w:sz="8" w:space="0" w:color="auto"/>
            </w:tcBorders>
            <w:shd w:val="clear" w:color="auto" w:fill="auto"/>
            <w:noWrap/>
            <w:vAlign w:val="bottom"/>
            <w:hideMark/>
          </w:tcPr>
          <w:p w14:paraId="26D6EA2C" w14:textId="77777777" w:rsidR="00FB1697" w:rsidRPr="004A2A54" w:rsidRDefault="00FB1697" w:rsidP="00C931C2">
            <w:pPr>
              <w:jc w:val="right"/>
              <w:rPr>
                <w:color w:val="000000"/>
                <w:sz w:val="28"/>
                <w:szCs w:val="28"/>
              </w:rPr>
            </w:pPr>
            <w:r w:rsidRPr="004A2A54">
              <w:rPr>
                <w:color w:val="000000"/>
                <w:sz w:val="28"/>
                <w:szCs w:val="28"/>
              </w:rPr>
              <w:t>8</w:t>
            </w:r>
            <w:r w:rsidR="00C931C2" w:rsidRPr="004A2A54">
              <w:rPr>
                <w:color w:val="000000"/>
                <w:sz w:val="28"/>
                <w:szCs w:val="28"/>
              </w:rPr>
              <w:t>.</w:t>
            </w:r>
          </w:p>
        </w:tc>
        <w:tc>
          <w:tcPr>
            <w:tcW w:w="5505" w:type="dxa"/>
            <w:tcBorders>
              <w:top w:val="nil"/>
              <w:left w:val="nil"/>
              <w:bottom w:val="single" w:sz="12" w:space="0" w:color="auto"/>
              <w:right w:val="single" w:sz="8" w:space="0" w:color="auto"/>
            </w:tcBorders>
            <w:shd w:val="clear" w:color="auto" w:fill="auto"/>
            <w:noWrap/>
            <w:vAlign w:val="bottom"/>
            <w:hideMark/>
          </w:tcPr>
          <w:p w14:paraId="1DE2740D" w14:textId="77777777" w:rsidR="00FB1697" w:rsidRPr="004A2A54" w:rsidRDefault="00C931C2" w:rsidP="00C931C2">
            <w:pPr>
              <w:rPr>
                <w:color w:val="000000"/>
                <w:sz w:val="28"/>
                <w:szCs w:val="28"/>
              </w:rPr>
            </w:pPr>
            <w:r w:rsidRPr="004A2A54">
              <w:rPr>
                <w:color w:val="000000"/>
                <w:sz w:val="28"/>
                <w:szCs w:val="28"/>
              </w:rPr>
              <w:t>Dulap de sertare</w:t>
            </w:r>
          </w:p>
        </w:tc>
        <w:tc>
          <w:tcPr>
            <w:tcW w:w="2126" w:type="dxa"/>
            <w:tcBorders>
              <w:top w:val="single" w:sz="8" w:space="0" w:color="auto"/>
              <w:left w:val="nil"/>
              <w:bottom w:val="nil"/>
              <w:right w:val="single" w:sz="8" w:space="0" w:color="auto"/>
            </w:tcBorders>
            <w:shd w:val="clear" w:color="auto" w:fill="auto"/>
            <w:noWrap/>
            <w:vAlign w:val="bottom"/>
            <w:hideMark/>
          </w:tcPr>
          <w:p w14:paraId="138AD6F0" w14:textId="77777777" w:rsidR="00FB1697" w:rsidRPr="004A2A54" w:rsidRDefault="00FB1697" w:rsidP="00C931C2">
            <w:pPr>
              <w:rPr>
                <w:color w:val="000000"/>
                <w:sz w:val="28"/>
                <w:szCs w:val="28"/>
              </w:rPr>
            </w:pPr>
            <w:r w:rsidRPr="004A2A54">
              <w:rPr>
                <w:color w:val="000000"/>
                <w:sz w:val="28"/>
                <w:szCs w:val="28"/>
              </w:rPr>
              <w:t>bucăţi</w:t>
            </w:r>
          </w:p>
        </w:tc>
        <w:tc>
          <w:tcPr>
            <w:tcW w:w="1559" w:type="dxa"/>
            <w:tcBorders>
              <w:top w:val="single" w:sz="8" w:space="0" w:color="auto"/>
              <w:left w:val="nil"/>
              <w:bottom w:val="nil"/>
              <w:right w:val="single" w:sz="8" w:space="0" w:color="auto"/>
            </w:tcBorders>
            <w:shd w:val="clear" w:color="auto" w:fill="auto"/>
            <w:noWrap/>
            <w:vAlign w:val="bottom"/>
            <w:hideMark/>
          </w:tcPr>
          <w:p w14:paraId="50648237" w14:textId="77777777" w:rsidR="00FB1697" w:rsidRPr="004A2A54" w:rsidRDefault="00FB1697" w:rsidP="00C931C2">
            <w:pPr>
              <w:jc w:val="right"/>
              <w:rPr>
                <w:color w:val="000000"/>
                <w:sz w:val="28"/>
                <w:szCs w:val="28"/>
              </w:rPr>
            </w:pPr>
            <w:r w:rsidRPr="004A2A54">
              <w:rPr>
                <w:color w:val="000000"/>
                <w:sz w:val="28"/>
                <w:szCs w:val="28"/>
              </w:rPr>
              <w:t>2</w:t>
            </w:r>
          </w:p>
        </w:tc>
        <w:tc>
          <w:tcPr>
            <w:tcW w:w="1418" w:type="dxa"/>
            <w:tcBorders>
              <w:top w:val="single" w:sz="8" w:space="0" w:color="auto"/>
              <w:left w:val="nil"/>
              <w:bottom w:val="nil"/>
              <w:right w:val="single" w:sz="8" w:space="0" w:color="auto"/>
            </w:tcBorders>
            <w:shd w:val="clear" w:color="auto" w:fill="auto"/>
            <w:noWrap/>
            <w:vAlign w:val="bottom"/>
            <w:hideMark/>
          </w:tcPr>
          <w:p w14:paraId="3AE44755" w14:textId="77777777" w:rsidR="00FB1697" w:rsidRPr="004A2A54" w:rsidRDefault="00FB1697" w:rsidP="00C931C2">
            <w:pPr>
              <w:jc w:val="right"/>
              <w:rPr>
                <w:color w:val="000000"/>
                <w:sz w:val="28"/>
                <w:szCs w:val="28"/>
              </w:rPr>
            </w:pPr>
            <w:r w:rsidRPr="004A2A54">
              <w:rPr>
                <w:color w:val="000000"/>
                <w:sz w:val="28"/>
                <w:szCs w:val="28"/>
              </w:rPr>
              <w:t>2000</w:t>
            </w:r>
          </w:p>
        </w:tc>
        <w:tc>
          <w:tcPr>
            <w:tcW w:w="1417" w:type="dxa"/>
            <w:tcBorders>
              <w:top w:val="single" w:sz="8" w:space="0" w:color="auto"/>
              <w:left w:val="nil"/>
              <w:bottom w:val="nil"/>
              <w:right w:val="single" w:sz="12" w:space="0" w:color="auto"/>
            </w:tcBorders>
            <w:shd w:val="clear" w:color="auto" w:fill="auto"/>
            <w:noWrap/>
            <w:vAlign w:val="bottom"/>
            <w:hideMark/>
          </w:tcPr>
          <w:p w14:paraId="62914911" w14:textId="77777777" w:rsidR="00FB1697" w:rsidRPr="004A2A54" w:rsidRDefault="00FB1697" w:rsidP="00C931C2">
            <w:pPr>
              <w:jc w:val="right"/>
              <w:rPr>
                <w:color w:val="000000"/>
                <w:sz w:val="28"/>
                <w:szCs w:val="28"/>
              </w:rPr>
            </w:pPr>
            <w:r w:rsidRPr="004A2A54">
              <w:rPr>
                <w:color w:val="000000"/>
                <w:sz w:val="28"/>
                <w:szCs w:val="28"/>
              </w:rPr>
              <w:t>4000</w:t>
            </w:r>
          </w:p>
        </w:tc>
      </w:tr>
      <w:tr w:rsidR="00FB1697" w:rsidRPr="004A2A54" w14:paraId="008E831D" w14:textId="77777777" w:rsidTr="00231359">
        <w:trPr>
          <w:trHeight w:val="340"/>
        </w:trPr>
        <w:tc>
          <w:tcPr>
            <w:tcW w:w="626" w:type="dxa"/>
            <w:tcBorders>
              <w:top w:val="nil"/>
              <w:left w:val="nil"/>
              <w:bottom w:val="nil"/>
              <w:right w:val="nil"/>
            </w:tcBorders>
            <w:shd w:val="clear" w:color="auto" w:fill="auto"/>
            <w:noWrap/>
            <w:vAlign w:val="bottom"/>
            <w:hideMark/>
          </w:tcPr>
          <w:p w14:paraId="56E90850" w14:textId="77777777" w:rsidR="00FB1697" w:rsidRPr="004A2A54" w:rsidRDefault="00FB1697" w:rsidP="00C931C2">
            <w:pPr>
              <w:jc w:val="right"/>
              <w:rPr>
                <w:color w:val="000000"/>
                <w:sz w:val="28"/>
                <w:szCs w:val="28"/>
              </w:rPr>
            </w:pPr>
          </w:p>
        </w:tc>
        <w:tc>
          <w:tcPr>
            <w:tcW w:w="626" w:type="dxa"/>
            <w:tcBorders>
              <w:top w:val="nil"/>
              <w:left w:val="single" w:sz="8" w:space="0" w:color="auto"/>
              <w:bottom w:val="single" w:sz="8" w:space="0" w:color="auto"/>
              <w:right w:val="single" w:sz="8" w:space="0" w:color="auto"/>
            </w:tcBorders>
            <w:shd w:val="clear" w:color="auto" w:fill="auto"/>
            <w:noWrap/>
            <w:vAlign w:val="center"/>
            <w:hideMark/>
          </w:tcPr>
          <w:p w14:paraId="44F0D17C" w14:textId="77777777" w:rsidR="00FB1697" w:rsidRPr="004A2A54" w:rsidRDefault="00FB1697" w:rsidP="00C931C2">
            <w:pPr>
              <w:jc w:val="right"/>
              <w:rPr>
                <w:color w:val="000000"/>
                <w:sz w:val="28"/>
                <w:szCs w:val="28"/>
              </w:rPr>
            </w:pPr>
            <w:r w:rsidRPr="004A2A54">
              <w:rPr>
                <w:color w:val="000000"/>
                <w:sz w:val="28"/>
                <w:szCs w:val="28"/>
              </w:rPr>
              <w:t>9</w:t>
            </w:r>
            <w:r w:rsidR="00C931C2" w:rsidRPr="004A2A54">
              <w:rPr>
                <w:color w:val="000000"/>
                <w:sz w:val="28"/>
                <w:szCs w:val="28"/>
              </w:rPr>
              <w:t>.</w:t>
            </w:r>
          </w:p>
        </w:tc>
        <w:tc>
          <w:tcPr>
            <w:tcW w:w="5505" w:type="dxa"/>
            <w:tcBorders>
              <w:top w:val="nil"/>
              <w:left w:val="nil"/>
              <w:bottom w:val="single" w:sz="12" w:space="0" w:color="auto"/>
              <w:right w:val="single" w:sz="8" w:space="0" w:color="auto"/>
            </w:tcBorders>
            <w:shd w:val="clear" w:color="auto" w:fill="auto"/>
            <w:noWrap/>
            <w:vAlign w:val="bottom"/>
            <w:hideMark/>
          </w:tcPr>
          <w:p w14:paraId="65A15584" w14:textId="77777777" w:rsidR="00FB1697" w:rsidRPr="004A2A54" w:rsidRDefault="00FB1697" w:rsidP="00C931C2">
            <w:pPr>
              <w:rPr>
                <w:color w:val="000000"/>
                <w:sz w:val="28"/>
                <w:szCs w:val="28"/>
              </w:rPr>
            </w:pPr>
            <w:r w:rsidRPr="004A2A54">
              <w:rPr>
                <w:color w:val="000000"/>
                <w:sz w:val="28"/>
                <w:szCs w:val="28"/>
              </w:rPr>
              <w:t xml:space="preserve">Scaun </w:t>
            </w:r>
            <w:r w:rsidR="00C931C2" w:rsidRPr="004A2A54">
              <w:rPr>
                <w:color w:val="000000"/>
                <w:sz w:val="28"/>
                <w:szCs w:val="28"/>
              </w:rPr>
              <w:t>pt angajații cu funcții de conducere</w:t>
            </w:r>
          </w:p>
        </w:tc>
        <w:tc>
          <w:tcPr>
            <w:tcW w:w="2126" w:type="dxa"/>
            <w:tcBorders>
              <w:top w:val="single" w:sz="8" w:space="0" w:color="auto"/>
              <w:left w:val="nil"/>
              <w:bottom w:val="nil"/>
              <w:right w:val="single" w:sz="8" w:space="0" w:color="auto"/>
            </w:tcBorders>
            <w:shd w:val="clear" w:color="auto" w:fill="auto"/>
            <w:noWrap/>
            <w:vAlign w:val="bottom"/>
            <w:hideMark/>
          </w:tcPr>
          <w:p w14:paraId="795A9020" w14:textId="77777777" w:rsidR="00FB1697" w:rsidRPr="004A2A54" w:rsidRDefault="00FB1697" w:rsidP="00C931C2">
            <w:pPr>
              <w:rPr>
                <w:color w:val="000000"/>
                <w:sz w:val="28"/>
                <w:szCs w:val="28"/>
              </w:rPr>
            </w:pPr>
            <w:r w:rsidRPr="004A2A54">
              <w:rPr>
                <w:color w:val="000000"/>
                <w:sz w:val="28"/>
                <w:szCs w:val="28"/>
              </w:rPr>
              <w:t>bucăţi</w:t>
            </w:r>
          </w:p>
        </w:tc>
        <w:tc>
          <w:tcPr>
            <w:tcW w:w="1559" w:type="dxa"/>
            <w:tcBorders>
              <w:top w:val="single" w:sz="8" w:space="0" w:color="auto"/>
              <w:left w:val="nil"/>
              <w:bottom w:val="nil"/>
              <w:right w:val="single" w:sz="8" w:space="0" w:color="auto"/>
            </w:tcBorders>
            <w:shd w:val="clear" w:color="auto" w:fill="auto"/>
            <w:noWrap/>
            <w:vAlign w:val="bottom"/>
            <w:hideMark/>
          </w:tcPr>
          <w:p w14:paraId="22582066" w14:textId="77777777" w:rsidR="00FB1697" w:rsidRPr="004A2A54" w:rsidRDefault="00FB1697" w:rsidP="00C931C2">
            <w:pPr>
              <w:jc w:val="right"/>
              <w:rPr>
                <w:color w:val="000000"/>
                <w:sz w:val="28"/>
                <w:szCs w:val="28"/>
              </w:rPr>
            </w:pPr>
            <w:r w:rsidRPr="004A2A54">
              <w:rPr>
                <w:color w:val="000000"/>
                <w:sz w:val="28"/>
                <w:szCs w:val="28"/>
              </w:rPr>
              <w:t>16</w:t>
            </w:r>
          </w:p>
        </w:tc>
        <w:tc>
          <w:tcPr>
            <w:tcW w:w="1418" w:type="dxa"/>
            <w:tcBorders>
              <w:top w:val="single" w:sz="8" w:space="0" w:color="auto"/>
              <w:left w:val="nil"/>
              <w:bottom w:val="nil"/>
              <w:right w:val="single" w:sz="8" w:space="0" w:color="auto"/>
            </w:tcBorders>
            <w:shd w:val="clear" w:color="auto" w:fill="auto"/>
            <w:noWrap/>
            <w:vAlign w:val="bottom"/>
            <w:hideMark/>
          </w:tcPr>
          <w:p w14:paraId="29DFBDCD" w14:textId="77777777" w:rsidR="00FB1697" w:rsidRPr="004A2A54" w:rsidRDefault="00FB1697" w:rsidP="00C931C2">
            <w:pPr>
              <w:jc w:val="right"/>
              <w:rPr>
                <w:color w:val="000000"/>
                <w:sz w:val="28"/>
                <w:szCs w:val="28"/>
              </w:rPr>
            </w:pPr>
            <w:r w:rsidRPr="004A2A54">
              <w:rPr>
                <w:color w:val="000000"/>
                <w:sz w:val="28"/>
                <w:szCs w:val="28"/>
              </w:rPr>
              <w:t>1500</w:t>
            </w:r>
          </w:p>
        </w:tc>
        <w:tc>
          <w:tcPr>
            <w:tcW w:w="1417" w:type="dxa"/>
            <w:tcBorders>
              <w:top w:val="single" w:sz="8" w:space="0" w:color="auto"/>
              <w:left w:val="nil"/>
              <w:bottom w:val="nil"/>
              <w:right w:val="single" w:sz="12" w:space="0" w:color="auto"/>
            </w:tcBorders>
            <w:shd w:val="clear" w:color="auto" w:fill="auto"/>
            <w:noWrap/>
            <w:vAlign w:val="bottom"/>
            <w:hideMark/>
          </w:tcPr>
          <w:p w14:paraId="078125A9" w14:textId="77777777" w:rsidR="00FB1697" w:rsidRPr="004A2A54" w:rsidRDefault="00FB1697" w:rsidP="00C931C2">
            <w:pPr>
              <w:jc w:val="right"/>
              <w:rPr>
                <w:color w:val="000000"/>
                <w:sz w:val="28"/>
                <w:szCs w:val="28"/>
              </w:rPr>
            </w:pPr>
            <w:r w:rsidRPr="004A2A54">
              <w:rPr>
                <w:color w:val="000000"/>
                <w:sz w:val="28"/>
                <w:szCs w:val="28"/>
              </w:rPr>
              <w:t>24000</w:t>
            </w:r>
          </w:p>
        </w:tc>
      </w:tr>
      <w:tr w:rsidR="00FB1697" w:rsidRPr="004A2A54" w14:paraId="46A877D8" w14:textId="77777777" w:rsidTr="00231359">
        <w:trPr>
          <w:trHeight w:val="340"/>
        </w:trPr>
        <w:tc>
          <w:tcPr>
            <w:tcW w:w="626" w:type="dxa"/>
            <w:tcBorders>
              <w:top w:val="nil"/>
              <w:left w:val="nil"/>
              <w:bottom w:val="nil"/>
              <w:right w:val="nil"/>
            </w:tcBorders>
            <w:shd w:val="clear" w:color="auto" w:fill="auto"/>
            <w:noWrap/>
            <w:vAlign w:val="bottom"/>
            <w:hideMark/>
          </w:tcPr>
          <w:p w14:paraId="7648A448" w14:textId="77777777" w:rsidR="00FB1697" w:rsidRPr="004A2A54" w:rsidRDefault="00FB1697" w:rsidP="00C931C2">
            <w:pPr>
              <w:jc w:val="right"/>
              <w:rPr>
                <w:color w:val="000000"/>
                <w:sz w:val="28"/>
                <w:szCs w:val="28"/>
              </w:rPr>
            </w:pPr>
          </w:p>
        </w:tc>
        <w:tc>
          <w:tcPr>
            <w:tcW w:w="626" w:type="dxa"/>
            <w:tcBorders>
              <w:top w:val="nil"/>
              <w:left w:val="single" w:sz="8" w:space="0" w:color="auto"/>
              <w:bottom w:val="single" w:sz="8" w:space="0" w:color="auto"/>
              <w:right w:val="single" w:sz="8" w:space="0" w:color="auto"/>
            </w:tcBorders>
            <w:shd w:val="clear" w:color="auto" w:fill="auto"/>
            <w:noWrap/>
            <w:vAlign w:val="bottom"/>
            <w:hideMark/>
          </w:tcPr>
          <w:p w14:paraId="5BD35990" w14:textId="77777777" w:rsidR="00FB1697" w:rsidRPr="004A2A54" w:rsidRDefault="00FB1697" w:rsidP="00C931C2">
            <w:pPr>
              <w:jc w:val="right"/>
              <w:rPr>
                <w:color w:val="000000"/>
                <w:sz w:val="28"/>
                <w:szCs w:val="28"/>
              </w:rPr>
            </w:pPr>
            <w:r w:rsidRPr="004A2A54">
              <w:rPr>
                <w:color w:val="000000"/>
                <w:sz w:val="28"/>
                <w:szCs w:val="28"/>
              </w:rPr>
              <w:t>10</w:t>
            </w:r>
            <w:r w:rsidR="00C931C2" w:rsidRPr="004A2A54">
              <w:rPr>
                <w:color w:val="000000"/>
                <w:sz w:val="28"/>
                <w:szCs w:val="28"/>
              </w:rPr>
              <w:t>.</w:t>
            </w:r>
          </w:p>
        </w:tc>
        <w:tc>
          <w:tcPr>
            <w:tcW w:w="5505" w:type="dxa"/>
            <w:tcBorders>
              <w:top w:val="nil"/>
              <w:left w:val="nil"/>
              <w:bottom w:val="single" w:sz="12" w:space="0" w:color="auto"/>
              <w:right w:val="single" w:sz="8" w:space="0" w:color="auto"/>
            </w:tcBorders>
            <w:shd w:val="clear" w:color="auto" w:fill="auto"/>
            <w:noWrap/>
            <w:vAlign w:val="bottom"/>
            <w:hideMark/>
          </w:tcPr>
          <w:p w14:paraId="561FD4FC" w14:textId="77777777" w:rsidR="00FB1697" w:rsidRPr="004A2A54" w:rsidRDefault="00FB1697" w:rsidP="00C931C2">
            <w:pPr>
              <w:rPr>
                <w:color w:val="000000"/>
                <w:sz w:val="28"/>
                <w:szCs w:val="28"/>
              </w:rPr>
            </w:pPr>
            <w:r w:rsidRPr="004A2A54">
              <w:rPr>
                <w:color w:val="000000"/>
                <w:sz w:val="28"/>
                <w:szCs w:val="28"/>
              </w:rPr>
              <w:t>Cooler</w:t>
            </w:r>
          </w:p>
        </w:tc>
        <w:tc>
          <w:tcPr>
            <w:tcW w:w="2126" w:type="dxa"/>
            <w:tcBorders>
              <w:top w:val="single" w:sz="8" w:space="0" w:color="auto"/>
              <w:left w:val="nil"/>
              <w:bottom w:val="nil"/>
              <w:right w:val="single" w:sz="8" w:space="0" w:color="auto"/>
            </w:tcBorders>
            <w:shd w:val="clear" w:color="auto" w:fill="auto"/>
            <w:noWrap/>
            <w:vAlign w:val="bottom"/>
            <w:hideMark/>
          </w:tcPr>
          <w:p w14:paraId="1E3AA210" w14:textId="77777777" w:rsidR="00FB1697" w:rsidRPr="004A2A54" w:rsidRDefault="00FB1697" w:rsidP="00C931C2">
            <w:pPr>
              <w:rPr>
                <w:color w:val="000000"/>
                <w:sz w:val="28"/>
                <w:szCs w:val="28"/>
              </w:rPr>
            </w:pPr>
            <w:r w:rsidRPr="004A2A54">
              <w:rPr>
                <w:color w:val="000000"/>
                <w:sz w:val="28"/>
                <w:szCs w:val="28"/>
              </w:rPr>
              <w:t>bucăţi</w:t>
            </w:r>
          </w:p>
        </w:tc>
        <w:tc>
          <w:tcPr>
            <w:tcW w:w="1559" w:type="dxa"/>
            <w:tcBorders>
              <w:top w:val="single" w:sz="8" w:space="0" w:color="auto"/>
              <w:left w:val="nil"/>
              <w:bottom w:val="nil"/>
              <w:right w:val="single" w:sz="8" w:space="0" w:color="auto"/>
            </w:tcBorders>
            <w:shd w:val="clear" w:color="auto" w:fill="auto"/>
            <w:noWrap/>
            <w:vAlign w:val="bottom"/>
            <w:hideMark/>
          </w:tcPr>
          <w:p w14:paraId="4A680379" w14:textId="77777777" w:rsidR="00FB1697" w:rsidRPr="004A2A54" w:rsidRDefault="00FB1697" w:rsidP="00C931C2">
            <w:pPr>
              <w:jc w:val="right"/>
              <w:rPr>
                <w:color w:val="000000"/>
                <w:sz w:val="28"/>
                <w:szCs w:val="28"/>
              </w:rPr>
            </w:pPr>
            <w:r w:rsidRPr="004A2A54">
              <w:rPr>
                <w:color w:val="000000"/>
                <w:sz w:val="28"/>
                <w:szCs w:val="28"/>
              </w:rPr>
              <w:t>2</w:t>
            </w:r>
          </w:p>
        </w:tc>
        <w:tc>
          <w:tcPr>
            <w:tcW w:w="1418" w:type="dxa"/>
            <w:tcBorders>
              <w:top w:val="single" w:sz="8" w:space="0" w:color="auto"/>
              <w:left w:val="nil"/>
              <w:bottom w:val="nil"/>
              <w:right w:val="single" w:sz="8" w:space="0" w:color="auto"/>
            </w:tcBorders>
            <w:shd w:val="clear" w:color="auto" w:fill="auto"/>
            <w:noWrap/>
            <w:vAlign w:val="bottom"/>
            <w:hideMark/>
          </w:tcPr>
          <w:p w14:paraId="135A13A0" w14:textId="77777777" w:rsidR="00FB1697" w:rsidRPr="004A2A54" w:rsidRDefault="00FB1697" w:rsidP="00C931C2">
            <w:pPr>
              <w:jc w:val="right"/>
              <w:rPr>
                <w:color w:val="000000"/>
                <w:sz w:val="28"/>
                <w:szCs w:val="28"/>
              </w:rPr>
            </w:pPr>
            <w:r w:rsidRPr="004A2A54">
              <w:rPr>
                <w:color w:val="000000"/>
                <w:sz w:val="28"/>
                <w:szCs w:val="28"/>
              </w:rPr>
              <w:t>5000</w:t>
            </w:r>
          </w:p>
        </w:tc>
        <w:tc>
          <w:tcPr>
            <w:tcW w:w="1417" w:type="dxa"/>
            <w:tcBorders>
              <w:top w:val="single" w:sz="8" w:space="0" w:color="auto"/>
              <w:left w:val="nil"/>
              <w:bottom w:val="nil"/>
              <w:right w:val="single" w:sz="12" w:space="0" w:color="auto"/>
            </w:tcBorders>
            <w:shd w:val="clear" w:color="auto" w:fill="auto"/>
            <w:noWrap/>
            <w:vAlign w:val="bottom"/>
            <w:hideMark/>
          </w:tcPr>
          <w:p w14:paraId="01AF8C5D" w14:textId="77777777" w:rsidR="00FB1697" w:rsidRPr="004A2A54" w:rsidRDefault="00FB1697" w:rsidP="00C931C2">
            <w:pPr>
              <w:jc w:val="right"/>
              <w:rPr>
                <w:color w:val="000000"/>
                <w:sz w:val="28"/>
                <w:szCs w:val="28"/>
              </w:rPr>
            </w:pPr>
            <w:r w:rsidRPr="004A2A54">
              <w:rPr>
                <w:color w:val="000000"/>
                <w:sz w:val="28"/>
                <w:szCs w:val="28"/>
              </w:rPr>
              <w:t>10000</w:t>
            </w:r>
          </w:p>
        </w:tc>
      </w:tr>
      <w:tr w:rsidR="00FB1697" w:rsidRPr="004A2A54" w14:paraId="12A6C6DE" w14:textId="77777777" w:rsidTr="00231359">
        <w:trPr>
          <w:trHeight w:val="340"/>
        </w:trPr>
        <w:tc>
          <w:tcPr>
            <w:tcW w:w="626" w:type="dxa"/>
            <w:tcBorders>
              <w:top w:val="nil"/>
              <w:left w:val="nil"/>
              <w:bottom w:val="nil"/>
              <w:right w:val="nil"/>
            </w:tcBorders>
            <w:shd w:val="clear" w:color="auto" w:fill="auto"/>
            <w:noWrap/>
            <w:vAlign w:val="bottom"/>
            <w:hideMark/>
          </w:tcPr>
          <w:p w14:paraId="480A6BD1" w14:textId="77777777" w:rsidR="00FB1697" w:rsidRPr="004A2A54" w:rsidRDefault="00FB1697" w:rsidP="00C931C2">
            <w:pPr>
              <w:jc w:val="right"/>
              <w:rPr>
                <w:color w:val="000000"/>
                <w:sz w:val="28"/>
                <w:szCs w:val="28"/>
              </w:rPr>
            </w:pPr>
          </w:p>
        </w:tc>
        <w:tc>
          <w:tcPr>
            <w:tcW w:w="626" w:type="dxa"/>
            <w:tcBorders>
              <w:top w:val="nil"/>
              <w:left w:val="single" w:sz="8" w:space="0" w:color="auto"/>
              <w:bottom w:val="single" w:sz="8" w:space="0" w:color="auto"/>
              <w:right w:val="single" w:sz="8" w:space="0" w:color="auto"/>
            </w:tcBorders>
            <w:shd w:val="clear" w:color="auto" w:fill="auto"/>
            <w:noWrap/>
            <w:vAlign w:val="center"/>
            <w:hideMark/>
          </w:tcPr>
          <w:p w14:paraId="52D7134E" w14:textId="77777777" w:rsidR="00FB1697" w:rsidRPr="004A2A54" w:rsidRDefault="00FB1697" w:rsidP="00C931C2">
            <w:pPr>
              <w:jc w:val="right"/>
              <w:rPr>
                <w:color w:val="000000"/>
                <w:sz w:val="28"/>
                <w:szCs w:val="28"/>
              </w:rPr>
            </w:pPr>
            <w:r w:rsidRPr="004A2A54">
              <w:rPr>
                <w:color w:val="000000"/>
                <w:sz w:val="28"/>
                <w:szCs w:val="28"/>
              </w:rPr>
              <w:t>11</w:t>
            </w:r>
            <w:r w:rsidR="00C931C2" w:rsidRPr="004A2A54">
              <w:rPr>
                <w:color w:val="000000"/>
                <w:sz w:val="28"/>
                <w:szCs w:val="28"/>
              </w:rPr>
              <w:t>.</w:t>
            </w:r>
          </w:p>
        </w:tc>
        <w:tc>
          <w:tcPr>
            <w:tcW w:w="5505" w:type="dxa"/>
            <w:tcBorders>
              <w:top w:val="nil"/>
              <w:left w:val="nil"/>
              <w:bottom w:val="single" w:sz="12" w:space="0" w:color="auto"/>
              <w:right w:val="single" w:sz="8" w:space="0" w:color="auto"/>
            </w:tcBorders>
            <w:shd w:val="clear" w:color="auto" w:fill="auto"/>
            <w:noWrap/>
            <w:vAlign w:val="bottom"/>
            <w:hideMark/>
          </w:tcPr>
          <w:p w14:paraId="200C8422" w14:textId="77777777" w:rsidR="00FB1697" w:rsidRPr="004A2A54" w:rsidRDefault="00FB1697" w:rsidP="00C931C2">
            <w:pPr>
              <w:rPr>
                <w:color w:val="000000"/>
                <w:sz w:val="28"/>
                <w:szCs w:val="28"/>
              </w:rPr>
            </w:pPr>
            <w:r w:rsidRPr="004A2A54">
              <w:rPr>
                <w:color w:val="000000"/>
                <w:sz w:val="28"/>
                <w:szCs w:val="28"/>
              </w:rPr>
              <w:t>Accesorii Anul Nou - jucării</w:t>
            </w:r>
          </w:p>
        </w:tc>
        <w:tc>
          <w:tcPr>
            <w:tcW w:w="2126" w:type="dxa"/>
            <w:tcBorders>
              <w:top w:val="single" w:sz="8" w:space="0" w:color="auto"/>
              <w:left w:val="nil"/>
              <w:bottom w:val="nil"/>
              <w:right w:val="single" w:sz="8" w:space="0" w:color="auto"/>
            </w:tcBorders>
            <w:shd w:val="clear" w:color="auto" w:fill="auto"/>
            <w:noWrap/>
            <w:vAlign w:val="bottom"/>
            <w:hideMark/>
          </w:tcPr>
          <w:p w14:paraId="1B35DC4D" w14:textId="77777777" w:rsidR="00FB1697" w:rsidRPr="004A2A54" w:rsidRDefault="00FB1697" w:rsidP="00C931C2">
            <w:pPr>
              <w:rPr>
                <w:color w:val="000000"/>
                <w:sz w:val="28"/>
                <w:szCs w:val="28"/>
              </w:rPr>
            </w:pPr>
            <w:r w:rsidRPr="004A2A54">
              <w:rPr>
                <w:color w:val="000000"/>
                <w:sz w:val="28"/>
                <w:szCs w:val="28"/>
              </w:rPr>
              <w:t>bucăţi</w:t>
            </w:r>
          </w:p>
        </w:tc>
        <w:tc>
          <w:tcPr>
            <w:tcW w:w="1559" w:type="dxa"/>
            <w:tcBorders>
              <w:top w:val="single" w:sz="8" w:space="0" w:color="auto"/>
              <w:left w:val="nil"/>
              <w:bottom w:val="nil"/>
              <w:right w:val="single" w:sz="8" w:space="0" w:color="auto"/>
            </w:tcBorders>
            <w:shd w:val="clear" w:color="auto" w:fill="auto"/>
            <w:noWrap/>
            <w:vAlign w:val="bottom"/>
            <w:hideMark/>
          </w:tcPr>
          <w:p w14:paraId="7C51488A" w14:textId="77777777" w:rsidR="00FB1697" w:rsidRPr="004A2A54" w:rsidRDefault="00FB1697" w:rsidP="00C931C2">
            <w:pPr>
              <w:jc w:val="right"/>
              <w:rPr>
                <w:color w:val="000000"/>
                <w:sz w:val="28"/>
                <w:szCs w:val="28"/>
              </w:rPr>
            </w:pPr>
            <w:r w:rsidRPr="004A2A54">
              <w:rPr>
                <w:color w:val="000000"/>
                <w:sz w:val="28"/>
                <w:szCs w:val="28"/>
              </w:rPr>
              <w:t>60</w:t>
            </w:r>
          </w:p>
        </w:tc>
        <w:tc>
          <w:tcPr>
            <w:tcW w:w="1418" w:type="dxa"/>
            <w:tcBorders>
              <w:top w:val="single" w:sz="8" w:space="0" w:color="auto"/>
              <w:left w:val="nil"/>
              <w:bottom w:val="nil"/>
              <w:right w:val="single" w:sz="8" w:space="0" w:color="auto"/>
            </w:tcBorders>
            <w:shd w:val="clear" w:color="auto" w:fill="auto"/>
            <w:noWrap/>
            <w:vAlign w:val="bottom"/>
            <w:hideMark/>
          </w:tcPr>
          <w:p w14:paraId="5558DCC7" w14:textId="77777777" w:rsidR="00FB1697" w:rsidRPr="004A2A54" w:rsidRDefault="00FB1697" w:rsidP="00C931C2">
            <w:pPr>
              <w:jc w:val="right"/>
              <w:rPr>
                <w:color w:val="000000"/>
                <w:sz w:val="28"/>
                <w:szCs w:val="28"/>
              </w:rPr>
            </w:pPr>
            <w:r w:rsidRPr="004A2A54">
              <w:rPr>
                <w:color w:val="000000"/>
                <w:sz w:val="28"/>
                <w:szCs w:val="28"/>
              </w:rPr>
              <w:t>12</w:t>
            </w:r>
          </w:p>
        </w:tc>
        <w:tc>
          <w:tcPr>
            <w:tcW w:w="1417" w:type="dxa"/>
            <w:tcBorders>
              <w:top w:val="single" w:sz="8" w:space="0" w:color="auto"/>
              <w:left w:val="nil"/>
              <w:bottom w:val="nil"/>
              <w:right w:val="single" w:sz="12" w:space="0" w:color="auto"/>
            </w:tcBorders>
            <w:shd w:val="clear" w:color="auto" w:fill="auto"/>
            <w:noWrap/>
            <w:vAlign w:val="bottom"/>
            <w:hideMark/>
          </w:tcPr>
          <w:p w14:paraId="4D1AA7DE" w14:textId="77777777" w:rsidR="00FB1697" w:rsidRPr="004A2A54" w:rsidRDefault="00FB1697" w:rsidP="00C931C2">
            <w:pPr>
              <w:jc w:val="right"/>
              <w:rPr>
                <w:color w:val="000000"/>
                <w:sz w:val="28"/>
                <w:szCs w:val="28"/>
              </w:rPr>
            </w:pPr>
            <w:r w:rsidRPr="004A2A54">
              <w:rPr>
                <w:color w:val="000000"/>
                <w:sz w:val="28"/>
                <w:szCs w:val="28"/>
              </w:rPr>
              <w:t>720</w:t>
            </w:r>
          </w:p>
        </w:tc>
      </w:tr>
      <w:tr w:rsidR="00FB1697" w:rsidRPr="004A2A54" w14:paraId="3DB28930" w14:textId="77777777" w:rsidTr="00231359">
        <w:trPr>
          <w:trHeight w:val="340"/>
        </w:trPr>
        <w:tc>
          <w:tcPr>
            <w:tcW w:w="626" w:type="dxa"/>
            <w:tcBorders>
              <w:top w:val="nil"/>
              <w:left w:val="nil"/>
              <w:bottom w:val="nil"/>
              <w:right w:val="nil"/>
            </w:tcBorders>
            <w:shd w:val="clear" w:color="auto" w:fill="auto"/>
            <w:noWrap/>
            <w:vAlign w:val="bottom"/>
            <w:hideMark/>
          </w:tcPr>
          <w:p w14:paraId="2327F69C" w14:textId="77777777" w:rsidR="00FB1697" w:rsidRPr="004A2A54" w:rsidRDefault="00FB1697" w:rsidP="00C931C2">
            <w:pPr>
              <w:jc w:val="right"/>
              <w:rPr>
                <w:color w:val="000000"/>
                <w:sz w:val="28"/>
                <w:szCs w:val="28"/>
              </w:rPr>
            </w:pPr>
          </w:p>
        </w:tc>
        <w:tc>
          <w:tcPr>
            <w:tcW w:w="626" w:type="dxa"/>
            <w:tcBorders>
              <w:top w:val="nil"/>
              <w:left w:val="single" w:sz="8" w:space="0" w:color="auto"/>
              <w:bottom w:val="single" w:sz="8" w:space="0" w:color="auto"/>
              <w:right w:val="single" w:sz="8" w:space="0" w:color="auto"/>
            </w:tcBorders>
            <w:shd w:val="clear" w:color="auto" w:fill="auto"/>
            <w:noWrap/>
            <w:vAlign w:val="bottom"/>
            <w:hideMark/>
          </w:tcPr>
          <w:p w14:paraId="4F2C8ED8" w14:textId="77777777" w:rsidR="00FB1697" w:rsidRPr="004A2A54" w:rsidRDefault="00FB1697" w:rsidP="00C931C2">
            <w:pPr>
              <w:jc w:val="right"/>
              <w:rPr>
                <w:color w:val="000000"/>
                <w:sz w:val="28"/>
                <w:szCs w:val="28"/>
              </w:rPr>
            </w:pPr>
            <w:r w:rsidRPr="004A2A54">
              <w:rPr>
                <w:color w:val="000000"/>
                <w:sz w:val="28"/>
                <w:szCs w:val="28"/>
              </w:rPr>
              <w:t>12</w:t>
            </w:r>
            <w:r w:rsidR="00C931C2" w:rsidRPr="004A2A54">
              <w:rPr>
                <w:color w:val="000000"/>
                <w:sz w:val="28"/>
                <w:szCs w:val="28"/>
              </w:rPr>
              <w:t>.</w:t>
            </w:r>
          </w:p>
        </w:tc>
        <w:tc>
          <w:tcPr>
            <w:tcW w:w="5505" w:type="dxa"/>
            <w:tcBorders>
              <w:top w:val="nil"/>
              <w:left w:val="nil"/>
              <w:bottom w:val="single" w:sz="12" w:space="0" w:color="auto"/>
              <w:right w:val="single" w:sz="8" w:space="0" w:color="auto"/>
            </w:tcBorders>
            <w:shd w:val="clear" w:color="auto" w:fill="auto"/>
            <w:noWrap/>
            <w:vAlign w:val="bottom"/>
            <w:hideMark/>
          </w:tcPr>
          <w:p w14:paraId="7B70DBF1" w14:textId="77777777" w:rsidR="00FB1697" w:rsidRPr="004A2A54" w:rsidRDefault="00FB1697" w:rsidP="00C931C2">
            <w:pPr>
              <w:rPr>
                <w:color w:val="000000"/>
                <w:sz w:val="28"/>
                <w:szCs w:val="28"/>
              </w:rPr>
            </w:pPr>
            <w:r w:rsidRPr="004A2A54">
              <w:rPr>
                <w:color w:val="000000"/>
                <w:sz w:val="28"/>
                <w:szCs w:val="28"/>
              </w:rPr>
              <w:t>Accesorii Anul Nou - ghirlande</w:t>
            </w:r>
          </w:p>
        </w:tc>
        <w:tc>
          <w:tcPr>
            <w:tcW w:w="2126" w:type="dxa"/>
            <w:tcBorders>
              <w:top w:val="single" w:sz="8" w:space="0" w:color="auto"/>
              <w:left w:val="nil"/>
              <w:bottom w:val="nil"/>
              <w:right w:val="single" w:sz="8" w:space="0" w:color="auto"/>
            </w:tcBorders>
            <w:shd w:val="clear" w:color="auto" w:fill="auto"/>
            <w:noWrap/>
            <w:vAlign w:val="bottom"/>
            <w:hideMark/>
          </w:tcPr>
          <w:p w14:paraId="33B2A6D6" w14:textId="77777777" w:rsidR="00FB1697" w:rsidRPr="004A2A54" w:rsidRDefault="00FB1697" w:rsidP="00C931C2">
            <w:pPr>
              <w:rPr>
                <w:color w:val="000000"/>
                <w:sz w:val="28"/>
                <w:szCs w:val="28"/>
              </w:rPr>
            </w:pPr>
            <w:r w:rsidRPr="004A2A54">
              <w:rPr>
                <w:color w:val="000000"/>
                <w:sz w:val="28"/>
                <w:szCs w:val="28"/>
              </w:rPr>
              <w:t>bucăţi</w:t>
            </w:r>
          </w:p>
        </w:tc>
        <w:tc>
          <w:tcPr>
            <w:tcW w:w="1559" w:type="dxa"/>
            <w:tcBorders>
              <w:top w:val="single" w:sz="8" w:space="0" w:color="auto"/>
              <w:left w:val="nil"/>
              <w:bottom w:val="nil"/>
              <w:right w:val="single" w:sz="8" w:space="0" w:color="auto"/>
            </w:tcBorders>
            <w:shd w:val="clear" w:color="auto" w:fill="auto"/>
            <w:noWrap/>
            <w:vAlign w:val="bottom"/>
            <w:hideMark/>
          </w:tcPr>
          <w:p w14:paraId="67B72400" w14:textId="77777777" w:rsidR="00FB1697" w:rsidRPr="004A2A54" w:rsidRDefault="00FB1697" w:rsidP="00C931C2">
            <w:pPr>
              <w:jc w:val="right"/>
              <w:rPr>
                <w:color w:val="000000"/>
                <w:sz w:val="28"/>
                <w:szCs w:val="28"/>
              </w:rPr>
            </w:pPr>
            <w:r w:rsidRPr="004A2A54">
              <w:rPr>
                <w:color w:val="000000"/>
                <w:sz w:val="28"/>
                <w:szCs w:val="28"/>
              </w:rPr>
              <w:t>10</w:t>
            </w:r>
          </w:p>
        </w:tc>
        <w:tc>
          <w:tcPr>
            <w:tcW w:w="1418" w:type="dxa"/>
            <w:tcBorders>
              <w:top w:val="single" w:sz="8" w:space="0" w:color="auto"/>
              <w:left w:val="nil"/>
              <w:bottom w:val="nil"/>
              <w:right w:val="single" w:sz="8" w:space="0" w:color="auto"/>
            </w:tcBorders>
            <w:shd w:val="clear" w:color="auto" w:fill="auto"/>
            <w:noWrap/>
            <w:vAlign w:val="bottom"/>
            <w:hideMark/>
          </w:tcPr>
          <w:p w14:paraId="77ED000B" w14:textId="77777777" w:rsidR="00FB1697" w:rsidRPr="004A2A54" w:rsidRDefault="00FB1697" w:rsidP="00C931C2">
            <w:pPr>
              <w:jc w:val="right"/>
              <w:rPr>
                <w:color w:val="000000"/>
                <w:sz w:val="28"/>
                <w:szCs w:val="28"/>
              </w:rPr>
            </w:pPr>
            <w:r w:rsidRPr="004A2A54">
              <w:rPr>
                <w:color w:val="000000"/>
                <w:sz w:val="28"/>
                <w:szCs w:val="28"/>
              </w:rPr>
              <w:t>50</w:t>
            </w:r>
          </w:p>
        </w:tc>
        <w:tc>
          <w:tcPr>
            <w:tcW w:w="1417" w:type="dxa"/>
            <w:tcBorders>
              <w:top w:val="single" w:sz="8" w:space="0" w:color="auto"/>
              <w:left w:val="nil"/>
              <w:bottom w:val="nil"/>
              <w:right w:val="single" w:sz="12" w:space="0" w:color="auto"/>
            </w:tcBorders>
            <w:shd w:val="clear" w:color="auto" w:fill="auto"/>
            <w:noWrap/>
            <w:vAlign w:val="bottom"/>
            <w:hideMark/>
          </w:tcPr>
          <w:p w14:paraId="5A27A35A" w14:textId="77777777" w:rsidR="00FB1697" w:rsidRPr="004A2A54" w:rsidRDefault="00FB1697" w:rsidP="00C931C2">
            <w:pPr>
              <w:jc w:val="right"/>
              <w:rPr>
                <w:color w:val="000000"/>
                <w:sz w:val="28"/>
                <w:szCs w:val="28"/>
              </w:rPr>
            </w:pPr>
            <w:r w:rsidRPr="004A2A54">
              <w:rPr>
                <w:color w:val="000000"/>
                <w:sz w:val="28"/>
                <w:szCs w:val="28"/>
              </w:rPr>
              <w:t>500</w:t>
            </w:r>
          </w:p>
        </w:tc>
      </w:tr>
      <w:tr w:rsidR="00FB1697" w:rsidRPr="004A2A54" w14:paraId="29564F50" w14:textId="77777777" w:rsidTr="00231359">
        <w:trPr>
          <w:trHeight w:val="340"/>
        </w:trPr>
        <w:tc>
          <w:tcPr>
            <w:tcW w:w="626" w:type="dxa"/>
            <w:tcBorders>
              <w:top w:val="nil"/>
              <w:left w:val="nil"/>
              <w:bottom w:val="nil"/>
              <w:right w:val="nil"/>
            </w:tcBorders>
            <w:shd w:val="clear" w:color="auto" w:fill="auto"/>
            <w:noWrap/>
            <w:vAlign w:val="bottom"/>
            <w:hideMark/>
          </w:tcPr>
          <w:p w14:paraId="0545D9F2" w14:textId="77777777" w:rsidR="00FB1697" w:rsidRPr="004A2A54" w:rsidRDefault="00FB1697" w:rsidP="00C931C2">
            <w:pPr>
              <w:jc w:val="right"/>
              <w:rPr>
                <w:color w:val="000000"/>
                <w:sz w:val="28"/>
                <w:szCs w:val="28"/>
              </w:rPr>
            </w:pPr>
          </w:p>
        </w:tc>
        <w:tc>
          <w:tcPr>
            <w:tcW w:w="626" w:type="dxa"/>
            <w:tcBorders>
              <w:top w:val="nil"/>
              <w:left w:val="single" w:sz="8" w:space="0" w:color="auto"/>
              <w:bottom w:val="single" w:sz="8" w:space="0" w:color="auto"/>
              <w:right w:val="single" w:sz="8" w:space="0" w:color="auto"/>
            </w:tcBorders>
            <w:shd w:val="clear" w:color="auto" w:fill="auto"/>
            <w:noWrap/>
            <w:vAlign w:val="center"/>
            <w:hideMark/>
          </w:tcPr>
          <w:p w14:paraId="63C6D4C8" w14:textId="77777777" w:rsidR="00FB1697" w:rsidRPr="004A2A54" w:rsidRDefault="00FB1697" w:rsidP="00C931C2">
            <w:pPr>
              <w:jc w:val="right"/>
              <w:rPr>
                <w:color w:val="000000"/>
                <w:sz w:val="28"/>
                <w:szCs w:val="28"/>
              </w:rPr>
            </w:pPr>
            <w:r w:rsidRPr="004A2A54">
              <w:rPr>
                <w:color w:val="000000"/>
                <w:sz w:val="28"/>
                <w:szCs w:val="28"/>
              </w:rPr>
              <w:t>13</w:t>
            </w:r>
            <w:r w:rsidR="00C931C2" w:rsidRPr="004A2A54">
              <w:rPr>
                <w:color w:val="000000"/>
                <w:sz w:val="28"/>
                <w:szCs w:val="28"/>
              </w:rPr>
              <w:t>.</w:t>
            </w:r>
          </w:p>
        </w:tc>
        <w:tc>
          <w:tcPr>
            <w:tcW w:w="5505" w:type="dxa"/>
            <w:tcBorders>
              <w:top w:val="nil"/>
              <w:left w:val="nil"/>
              <w:bottom w:val="single" w:sz="12" w:space="0" w:color="auto"/>
              <w:right w:val="single" w:sz="8" w:space="0" w:color="auto"/>
            </w:tcBorders>
            <w:shd w:val="clear" w:color="auto" w:fill="auto"/>
            <w:noWrap/>
            <w:vAlign w:val="bottom"/>
            <w:hideMark/>
          </w:tcPr>
          <w:p w14:paraId="5DDDDB84" w14:textId="77777777" w:rsidR="00FB1697" w:rsidRPr="004A2A54" w:rsidRDefault="00FB1697" w:rsidP="00C931C2">
            <w:pPr>
              <w:rPr>
                <w:color w:val="000000"/>
                <w:sz w:val="28"/>
                <w:szCs w:val="28"/>
              </w:rPr>
            </w:pPr>
            <w:r w:rsidRPr="004A2A54">
              <w:rPr>
                <w:color w:val="000000"/>
                <w:sz w:val="28"/>
                <w:szCs w:val="28"/>
                <w:lang w:val="en-US"/>
              </w:rPr>
              <w:t>Accesorii Anul Nou - ghirlande electrice</w:t>
            </w:r>
          </w:p>
        </w:tc>
        <w:tc>
          <w:tcPr>
            <w:tcW w:w="2126" w:type="dxa"/>
            <w:tcBorders>
              <w:top w:val="single" w:sz="8" w:space="0" w:color="auto"/>
              <w:left w:val="nil"/>
              <w:bottom w:val="nil"/>
              <w:right w:val="single" w:sz="8" w:space="0" w:color="auto"/>
            </w:tcBorders>
            <w:shd w:val="clear" w:color="auto" w:fill="auto"/>
            <w:noWrap/>
            <w:vAlign w:val="bottom"/>
            <w:hideMark/>
          </w:tcPr>
          <w:p w14:paraId="233B2F25" w14:textId="77777777" w:rsidR="00FB1697" w:rsidRPr="004A2A54" w:rsidRDefault="00FB1697" w:rsidP="00C931C2">
            <w:pPr>
              <w:rPr>
                <w:color w:val="000000"/>
                <w:sz w:val="28"/>
                <w:szCs w:val="28"/>
              </w:rPr>
            </w:pPr>
            <w:r w:rsidRPr="004A2A54">
              <w:rPr>
                <w:color w:val="000000"/>
                <w:sz w:val="28"/>
                <w:szCs w:val="28"/>
              </w:rPr>
              <w:t>bucăţi</w:t>
            </w:r>
          </w:p>
        </w:tc>
        <w:tc>
          <w:tcPr>
            <w:tcW w:w="1559" w:type="dxa"/>
            <w:tcBorders>
              <w:top w:val="single" w:sz="8" w:space="0" w:color="auto"/>
              <w:left w:val="nil"/>
              <w:bottom w:val="nil"/>
              <w:right w:val="single" w:sz="8" w:space="0" w:color="auto"/>
            </w:tcBorders>
            <w:shd w:val="clear" w:color="auto" w:fill="auto"/>
            <w:noWrap/>
            <w:vAlign w:val="bottom"/>
            <w:hideMark/>
          </w:tcPr>
          <w:p w14:paraId="308C7044" w14:textId="77777777" w:rsidR="00FB1697" w:rsidRPr="004A2A54" w:rsidRDefault="00FB1697" w:rsidP="00C931C2">
            <w:pPr>
              <w:jc w:val="right"/>
              <w:rPr>
                <w:color w:val="000000"/>
                <w:sz w:val="28"/>
                <w:szCs w:val="28"/>
              </w:rPr>
            </w:pPr>
            <w:r w:rsidRPr="004A2A54">
              <w:rPr>
                <w:color w:val="000000"/>
                <w:sz w:val="28"/>
                <w:szCs w:val="28"/>
              </w:rPr>
              <w:t>4</w:t>
            </w:r>
          </w:p>
        </w:tc>
        <w:tc>
          <w:tcPr>
            <w:tcW w:w="1418" w:type="dxa"/>
            <w:tcBorders>
              <w:top w:val="single" w:sz="8" w:space="0" w:color="auto"/>
              <w:left w:val="nil"/>
              <w:bottom w:val="nil"/>
              <w:right w:val="single" w:sz="8" w:space="0" w:color="auto"/>
            </w:tcBorders>
            <w:shd w:val="clear" w:color="auto" w:fill="auto"/>
            <w:noWrap/>
            <w:vAlign w:val="bottom"/>
            <w:hideMark/>
          </w:tcPr>
          <w:p w14:paraId="16BBA1AB" w14:textId="77777777" w:rsidR="00FB1697" w:rsidRPr="004A2A54" w:rsidRDefault="00FB1697" w:rsidP="00C931C2">
            <w:pPr>
              <w:jc w:val="right"/>
              <w:rPr>
                <w:color w:val="000000"/>
                <w:sz w:val="28"/>
                <w:szCs w:val="28"/>
              </w:rPr>
            </w:pPr>
            <w:r w:rsidRPr="004A2A54">
              <w:rPr>
                <w:color w:val="000000"/>
                <w:sz w:val="28"/>
                <w:szCs w:val="28"/>
              </w:rPr>
              <w:t>600</w:t>
            </w:r>
          </w:p>
        </w:tc>
        <w:tc>
          <w:tcPr>
            <w:tcW w:w="1417" w:type="dxa"/>
            <w:tcBorders>
              <w:top w:val="single" w:sz="8" w:space="0" w:color="auto"/>
              <w:left w:val="nil"/>
              <w:bottom w:val="nil"/>
              <w:right w:val="single" w:sz="12" w:space="0" w:color="auto"/>
            </w:tcBorders>
            <w:shd w:val="clear" w:color="auto" w:fill="auto"/>
            <w:noWrap/>
            <w:vAlign w:val="bottom"/>
            <w:hideMark/>
          </w:tcPr>
          <w:p w14:paraId="3735E31B" w14:textId="77777777" w:rsidR="00FB1697" w:rsidRPr="004A2A54" w:rsidRDefault="00FB1697" w:rsidP="00C931C2">
            <w:pPr>
              <w:jc w:val="right"/>
              <w:rPr>
                <w:color w:val="000000"/>
                <w:sz w:val="28"/>
                <w:szCs w:val="28"/>
              </w:rPr>
            </w:pPr>
            <w:r w:rsidRPr="004A2A54">
              <w:rPr>
                <w:color w:val="000000"/>
                <w:sz w:val="28"/>
                <w:szCs w:val="28"/>
              </w:rPr>
              <w:t>2400</w:t>
            </w:r>
          </w:p>
        </w:tc>
      </w:tr>
      <w:tr w:rsidR="00FB1697" w:rsidRPr="004A2A54" w14:paraId="67EA9E02" w14:textId="77777777" w:rsidTr="00231359">
        <w:trPr>
          <w:trHeight w:val="340"/>
        </w:trPr>
        <w:tc>
          <w:tcPr>
            <w:tcW w:w="626" w:type="dxa"/>
            <w:tcBorders>
              <w:top w:val="nil"/>
              <w:left w:val="nil"/>
              <w:bottom w:val="nil"/>
              <w:right w:val="nil"/>
            </w:tcBorders>
            <w:shd w:val="clear" w:color="auto" w:fill="auto"/>
            <w:noWrap/>
            <w:vAlign w:val="bottom"/>
            <w:hideMark/>
          </w:tcPr>
          <w:p w14:paraId="6F2D74FE" w14:textId="77777777" w:rsidR="00FB1697" w:rsidRPr="004A2A54" w:rsidRDefault="00FB1697" w:rsidP="00C931C2">
            <w:pPr>
              <w:jc w:val="right"/>
              <w:rPr>
                <w:color w:val="000000"/>
                <w:sz w:val="28"/>
                <w:szCs w:val="28"/>
              </w:rPr>
            </w:pPr>
          </w:p>
        </w:tc>
        <w:tc>
          <w:tcPr>
            <w:tcW w:w="626" w:type="dxa"/>
            <w:tcBorders>
              <w:top w:val="nil"/>
              <w:left w:val="single" w:sz="8" w:space="0" w:color="auto"/>
              <w:bottom w:val="single" w:sz="8" w:space="0" w:color="auto"/>
              <w:right w:val="single" w:sz="8" w:space="0" w:color="auto"/>
            </w:tcBorders>
            <w:shd w:val="clear" w:color="auto" w:fill="auto"/>
            <w:noWrap/>
            <w:vAlign w:val="bottom"/>
            <w:hideMark/>
          </w:tcPr>
          <w:p w14:paraId="3DEE38AC" w14:textId="77777777" w:rsidR="00FB1697" w:rsidRPr="004A2A54" w:rsidRDefault="00FB1697" w:rsidP="00C931C2">
            <w:pPr>
              <w:jc w:val="right"/>
              <w:rPr>
                <w:color w:val="000000"/>
                <w:sz w:val="28"/>
                <w:szCs w:val="28"/>
              </w:rPr>
            </w:pPr>
            <w:r w:rsidRPr="004A2A54">
              <w:rPr>
                <w:color w:val="000000"/>
                <w:sz w:val="28"/>
                <w:szCs w:val="28"/>
              </w:rPr>
              <w:t>14</w:t>
            </w:r>
            <w:r w:rsidR="00C931C2" w:rsidRPr="004A2A54">
              <w:rPr>
                <w:color w:val="000000"/>
                <w:sz w:val="28"/>
                <w:szCs w:val="28"/>
              </w:rPr>
              <w:t>.</w:t>
            </w:r>
          </w:p>
        </w:tc>
        <w:tc>
          <w:tcPr>
            <w:tcW w:w="5505" w:type="dxa"/>
            <w:tcBorders>
              <w:top w:val="nil"/>
              <w:left w:val="nil"/>
              <w:bottom w:val="single" w:sz="12" w:space="0" w:color="auto"/>
              <w:right w:val="single" w:sz="8" w:space="0" w:color="auto"/>
            </w:tcBorders>
            <w:shd w:val="clear" w:color="auto" w:fill="auto"/>
            <w:noWrap/>
            <w:vAlign w:val="bottom"/>
            <w:hideMark/>
          </w:tcPr>
          <w:p w14:paraId="7700F6D2" w14:textId="77777777" w:rsidR="00FB1697" w:rsidRPr="004A2A54" w:rsidRDefault="00FB1697" w:rsidP="00C931C2">
            <w:pPr>
              <w:rPr>
                <w:color w:val="000000"/>
                <w:sz w:val="28"/>
                <w:szCs w:val="28"/>
              </w:rPr>
            </w:pPr>
            <w:r w:rsidRPr="004A2A54">
              <w:rPr>
                <w:color w:val="000000"/>
                <w:sz w:val="28"/>
                <w:szCs w:val="28"/>
              </w:rPr>
              <w:t xml:space="preserve">Prosop </w:t>
            </w:r>
          </w:p>
        </w:tc>
        <w:tc>
          <w:tcPr>
            <w:tcW w:w="2126" w:type="dxa"/>
            <w:tcBorders>
              <w:top w:val="single" w:sz="8" w:space="0" w:color="auto"/>
              <w:left w:val="nil"/>
              <w:bottom w:val="nil"/>
              <w:right w:val="single" w:sz="8" w:space="0" w:color="auto"/>
            </w:tcBorders>
            <w:shd w:val="clear" w:color="auto" w:fill="auto"/>
            <w:noWrap/>
            <w:vAlign w:val="bottom"/>
            <w:hideMark/>
          </w:tcPr>
          <w:p w14:paraId="7B09DC68" w14:textId="77777777" w:rsidR="00FB1697" w:rsidRPr="004A2A54" w:rsidRDefault="00FB1697" w:rsidP="00C931C2">
            <w:pPr>
              <w:rPr>
                <w:color w:val="000000"/>
                <w:sz w:val="28"/>
                <w:szCs w:val="28"/>
              </w:rPr>
            </w:pPr>
            <w:r w:rsidRPr="004A2A54">
              <w:rPr>
                <w:color w:val="000000"/>
                <w:sz w:val="28"/>
                <w:szCs w:val="28"/>
              </w:rPr>
              <w:t>bucăţi</w:t>
            </w:r>
          </w:p>
        </w:tc>
        <w:tc>
          <w:tcPr>
            <w:tcW w:w="1559" w:type="dxa"/>
            <w:tcBorders>
              <w:top w:val="single" w:sz="8" w:space="0" w:color="auto"/>
              <w:left w:val="nil"/>
              <w:bottom w:val="nil"/>
              <w:right w:val="single" w:sz="8" w:space="0" w:color="auto"/>
            </w:tcBorders>
            <w:shd w:val="clear" w:color="auto" w:fill="auto"/>
            <w:noWrap/>
            <w:vAlign w:val="bottom"/>
            <w:hideMark/>
          </w:tcPr>
          <w:p w14:paraId="44598761" w14:textId="77777777" w:rsidR="00FB1697" w:rsidRPr="004A2A54" w:rsidRDefault="00FB1697" w:rsidP="00C931C2">
            <w:pPr>
              <w:jc w:val="right"/>
              <w:rPr>
                <w:color w:val="000000"/>
                <w:sz w:val="28"/>
                <w:szCs w:val="28"/>
              </w:rPr>
            </w:pPr>
            <w:r w:rsidRPr="004A2A54">
              <w:rPr>
                <w:color w:val="000000"/>
                <w:sz w:val="28"/>
                <w:szCs w:val="28"/>
              </w:rPr>
              <w:t>10</w:t>
            </w:r>
          </w:p>
        </w:tc>
        <w:tc>
          <w:tcPr>
            <w:tcW w:w="1418" w:type="dxa"/>
            <w:tcBorders>
              <w:top w:val="single" w:sz="8" w:space="0" w:color="auto"/>
              <w:left w:val="nil"/>
              <w:bottom w:val="nil"/>
              <w:right w:val="single" w:sz="8" w:space="0" w:color="auto"/>
            </w:tcBorders>
            <w:shd w:val="clear" w:color="auto" w:fill="auto"/>
            <w:noWrap/>
            <w:vAlign w:val="bottom"/>
            <w:hideMark/>
          </w:tcPr>
          <w:p w14:paraId="39AB68FC" w14:textId="77777777" w:rsidR="00FB1697" w:rsidRPr="004A2A54" w:rsidRDefault="00FB1697" w:rsidP="00C931C2">
            <w:pPr>
              <w:jc w:val="right"/>
              <w:rPr>
                <w:color w:val="000000"/>
                <w:sz w:val="28"/>
                <w:szCs w:val="28"/>
              </w:rPr>
            </w:pPr>
            <w:r w:rsidRPr="004A2A54">
              <w:rPr>
                <w:color w:val="000000"/>
                <w:sz w:val="28"/>
                <w:szCs w:val="28"/>
              </w:rPr>
              <w:t>65</w:t>
            </w:r>
          </w:p>
        </w:tc>
        <w:tc>
          <w:tcPr>
            <w:tcW w:w="1417" w:type="dxa"/>
            <w:tcBorders>
              <w:top w:val="single" w:sz="8" w:space="0" w:color="auto"/>
              <w:left w:val="nil"/>
              <w:bottom w:val="nil"/>
              <w:right w:val="single" w:sz="12" w:space="0" w:color="auto"/>
            </w:tcBorders>
            <w:shd w:val="clear" w:color="auto" w:fill="auto"/>
            <w:noWrap/>
            <w:vAlign w:val="bottom"/>
            <w:hideMark/>
          </w:tcPr>
          <w:p w14:paraId="7FE74FBA" w14:textId="77777777" w:rsidR="00FB1697" w:rsidRPr="004A2A54" w:rsidRDefault="00FB1697" w:rsidP="00C931C2">
            <w:pPr>
              <w:jc w:val="right"/>
              <w:rPr>
                <w:color w:val="000000"/>
                <w:sz w:val="28"/>
                <w:szCs w:val="28"/>
              </w:rPr>
            </w:pPr>
            <w:r w:rsidRPr="004A2A54">
              <w:rPr>
                <w:color w:val="000000"/>
                <w:sz w:val="28"/>
                <w:szCs w:val="28"/>
              </w:rPr>
              <w:t>650</w:t>
            </w:r>
          </w:p>
        </w:tc>
      </w:tr>
      <w:tr w:rsidR="00231359" w:rsidRPr="004A2A54" w14:paraId="586917A8" w14:textId="77777777" w:rsidTr="00231359">
        <w:trPr>
          <w:trHeight w:val="340"/>
        </w:trPr>
        <w:tc>
          <w:tcPr>
            <w:tcW w:w="626" w:type="dxa"/>
            <w:tcBorders>
              <w:top w:val="nil"/>
              <w:left w:val="nil"/>
              <w:bottom w:val="nil"/>
              <w:right w:val="nil"/>
            </w:tcBorders>
            <w:shd w:val="clear" w:color="auto" w:fill="auto"/>
            <w:noWrap/>
            <w:vAlign w:val="bottom"/>
            <w:hideMark/>
          </w:tcPr>
          <w:p w14:paraId="2EBCB447" w14:textId="77777777" w:rsidR="00231359" w:rsidRPr="004A2A54" w:rsidRDefault="00231359" w:rsidP="00C931C2">
            <w:pPr>
              <w:jc w:val="right"/>
              <w:rPr>
                <w:color w:val="000000"/>
                <w:sz w:val="28"/>
                <w:szCs w:val="28"/>
              </w:rPr>
            </w:pPr>
          </w:p>
        </w:tc>
        <w:tc>
          <w:tcPr>
            <w:tcW w:w="6131" w:type="dxa"/>
            <w:gridSpan w:val="2"/>
            <w:tcBorders>
              <w:top w:val="nil"/>
              <w:left w:val="single" w:sz="8" w:space="0" w:color="auto"/>
              <w:bottom w:val="single" w:sz="8" w:space="0" w:color="auto"/>
              <w:right w:val="single" w:sz="8" w:space="0" w:color="000000"/>
            </w:tcBorders>
            <w:shd w:val="clear" w:color="auto" w:fill="auto"/>
            <w:noWrap/>
            <w:vAlign w:val="bottom"/>
            <w:hideMark/>
          </w:tcPr>
          <w:p w14:paraId="185CE3CF" w14:textId="77777777" w:rsidR="00231359" w:rsidRPr="004A2A54" w:rsidRDefault="00231359" w:rsidP="00C931C2">
            <w:pPr>
              <w:jc w:val="center"/>
              <w:rPr>
                <w:b/>
                <w:color w:val="000000"/>
                <w:sz w:val="28"/>
                <w:szCs w:val="28"/>
              </w:rPr>
            </w:pPr>
          </w:p>
        </w:tc>
        <w:tc>
          <w:tcPr>
            <w:tcW w:w="2126" w:type="dxa"/>
            <w:tcBorders>
              <w:top w:val="single" w:sz="8" w:space="0" w:color="auto"/>
              <w:left w:val="nil"/>
              <w:bottom w:val="single" w:sz="12" w:space="0" w:color="auto"/>
              <w:right w:val="single" w:sz="8" w:space="0" w:color="auto"/>
            </w:tcBorders>
            <w:shd w:val="clear" w:color="auto" w:fill="auto"/>
            <w:noWrap/>
            <w:vAlign w:val="bottom"/>
            <w:hideMark/>
          </w:tcPr>
          <w:p w14:paraId="3E9C31C6" w14:textId="77777777" w:rsidR="00231359" w:rsidRPr="004A2A54" w:rsidRDefault="00231359" w:rsidP="00C931C2">
            <w:pPr>
              <w:rPr>
                <w:b/>
                <w:color w:val="000000"/>
                <w:sz w:val="28"/>
                <w:szCs w:val="28"/>
              </w:rPr>
            </w:pPr>
            <w:r w:rsidRPr="004A2A54">
              <w:rPr>
                <w:b/>
                <w:color w:val="000000"/>
                <w:sz w:val="28"/>
                <w:szCs w:val="28"/>
              </w:rPr>
              <w:t> </w:t>
            </w:r>
          </w:p>
        </w:tc>
        <w:tc>
          <w:tcPr>
            <w:tcW w:w="1559" w:type="dxa"/>
            <w:tcBorders>
              <w:top w:val="single" w:sz="8" w:space="0" w:color="auto"/>
              <w:left w:val="nil"/>
              <w:bottom w:val="single" w:sz="12" w:space="0" w:color="auto"/>
              <w:right w:val="single" w:sz="8" w:space="0" w:color="auto"/>
            </w:tcBorders>
            <w:shd w:val="clear" w:color="auto" w:fill="auto"/>
            <w:noWrap/>
            <w:vAlign w:val="bottom"/>
            <w:hideMark/>
          </w:tcPr>
          <w:p w14:paraId="092E4DE7" w14:textId="77777777" w:rsidR="00231359" w:rsidRPr="004A2A54" w:rsidRDefault="00231359" w:rsidP="00C931C2">
            <w:pPr>
              <w:rPr>
                <w:b/>
                <w:color w:val="000000"/>
                <w:sz w:val="28"/>
                <w:szCs w:val="28"/>
              </w:rPr>
            </w:pPr>
            <w:r w:rsidRPr="004A2A54">
              <w:rPr>
                <w:b/>
                <w:color w:val="000000"/>
                <w:sz w:val="28"/>
                <w:szCs w:val="28"/>
              </w:rPr>
              <w:t> </w:t>
            </w:r>
          </w:p>
        </w:tc>
        <w:tc>
          <w:tcPr>
            <w:tcW w:w="2835" w:type="dxa"/>
            <w:gridSpan w:val="2"/>
            <w:tcBorders>
              <w:top w:val="single" w:sz="8" w:space="0" w:color="auto"/>
              <w:left w:val="nil"/>
              <w:bottom w:val="single" w:sz="12" w:space="0" w:color="auto"/>
              <w:right w:val="single" w:sz="12" w:space="0" w:color="auto"/>
            </w:tcBorders>
            <w:shd w:val="clear" w:color="auto" w:fill="auto"/>
            <w:noWrap/>
            <w:vAlign w:val="bottom"/>
            <w:hideMark/>
          </w:tcPr>
          <w:p w14:paraId="506F49A5" w14:textId="77777777" w:rsidR="00231359" w:rsidRPr="004A2A54" w:rsidRDefault="00231359" w:rsidP="00231359">
            <w:pPr>
              <w:rPr>
                <w:b/>
                <w:color w:val="000000"/>
                <w:sz w:val="28"/>
                <w:szCs w:val="28"/>
              </w:rPr>
            </w:pPr>
            <w:r w:rsidRPr="004A2A54">
              <w:rPr>
                <w:b/>
                <w:color w:val="000000"/>
                <w:sz w:val="28"/>
                <w:szCs w:val="28"/>
              </w:rPr>
              <w:t>        Total - 166200</w:t>
            </w:r>
          </w:p>
        </w:tc>
      </w:tr>
      <w:tr w:rsidR="00FB1697" w:rsidRPr="004A2A54" w14:paraId="0B690D22" w14:textId="77777777" w:rsidTr="00231359">
        <w:trPr>
          <w:trHeight w:val="324"/>
        </w:trPr>
        <w:tc>
          <w:tcPr>
            <w:tcW w:w="626" w:type="dxa"/>
            <w:tcBorders>
              <w:top w:val="nil"/>
              <w:left w:val="nil"/>
              <w:bottom w:val="nil"/>
              <w:right w:val="nil"/>
            </w:tcBorders>
            <w:shd w:val="clear" w:color="auto" w:fill="auto"/>
            <w:noWrap/>
            <w:vAlign w:val="bottom"/>
            <w:hideMark/>
          </w:tcPr>
          <w:p w14:paraId="52BD6444" w14:textId="77777777" w:rsidR="00FB1697" w:rsidRPr="004A2A54" w:rsidRDefault="00FB1697" w:rsidP="00C931C2">
            <w:pPr>
              <w:jc w:val="right"/>
              <w:rPr>
                <w:color w:val="000000"/>
                <w:sz w:val="28"/>
                <w:szCs w:val="28"/>
              </w:rPr>
            </w:pPr>
          </w:p>
        </w:tc>
        <w:tc>
          <w:tcPr>
            <w:tcW w:w="626" w:type="dxa"/>
            <w:tcBorders>
              <w:top w:val="nil"/>
              <w:left w:val="nil"/>
              <w:bottom w:val="nil"/>
              <w:right w:val="nil"/>
            </w:tcBorders>
            <w:shd w:val="clear" w:color="auto" w:fill="auto"/>
            <w:noWrap/>
            <w:vAlign w:val="bottom"/>
            <w:hideMark/>
          </w:tcPr>
          <w:p w14:paraId="46BC758C" w14:textId="77777777" w:rsidR="00FB1697" w:rsidRPr="004A2A54" w:rsidRDefault="00FB1697" w:rsidP="00C931C2">
            <w:pPr>
              <w:rPr>
                <w:sz w:val="28"/>
                <w:szCs w:val="28"/>
              </w:rPr>
            </w:pPr>
          </w:p>
        </w:tc>
        <w:tc>
          <w:tcPr>
            <w:tcW w:w="5505" w:type="dxa"/>
            <w:tcBorders>
              <w:top w:val="nil"/>
              <w:left w:val="nil"/>
              <w:bottom w:val="nil"/>
              <w:right w:val="nil"/>
            </w:tcBorders>
            <w:shd w:val="clear" w:color="auto" w:fill="auto"/>
            <w:noWrap/>
            <w:vAlign w:val="bottom"/>
            <w:hideMark/>
          </w:tcPr>
          <w:p w14:paraId="46F64477" w14:textId="77777777" w:rsidR="00FB1697" w:rsidRPr="004A2A54" w:rsidRDefault="00FB1697" w:rsidP="00C931C2">
            <w:pPr>
              <w:rPr>
                <w:sz w:val="28"/>
                <w:szCs w:val="28"/>
              </w:rPr>
            </w:pPr>
          </w:p>
        </w:tc>
        <w:tc>
          <w:tcPr>
            <w:tcW w:w="2126" w:type="dxa"/>
            <w:tcBorders>
              <w:top w:val="nil"/>
              <w:left w:val="nil"/>
              <w:bottom w:val="nil"/>
              <w:right w:val="nil"/>
            </w:tcBorders>
            <w:shd w:val="clear" w:color="auto" w:fill="auto"/>
            <w:noWrap/>
            <w:vAlign w:val="bottom"/>
            <w:hideMark/>
          </w:tcPr>
          <w:p w14:paraId="70AD6371" w14:textId="77777777" w:rsidR="00FB1697" w:rsidRPr="004A2A54" w:rsidRDefault="00FB1697" w:rsidP="00C931C2">
            <w:pPr>
              <w:rPr>
                <w:sz w:val="28"/>
                <w:szCs w:val="28"/>
              </w:rPr>
            </w:pPr>
          </w:p>
        </w:tc>
        <w:tc>
          <w:tcPr>
            <w:tcW w:w="1559" w:type="dxa"/>
            <w:tcBorders>
              <w:top w:val="nil"/>
              <w:left w:val="nil"/>
              <w:bottom w:val="nil"/>
              <w:right w:val="nil"/>
            </w:tcBorders>
            <w:shd w:val="clear" w:color="auto" w:fill="auto"/>
            <w:noWrap/>
            <w:vAlign w:val="bottom"/>
            <w:hideMark/>
          </w:tcPr>
          <w:p w14:paraId="46CCDA90" w14:textId="77777777" w:rsidR="00FB1697" w:rsidRPr="004A2A54" w:rsidRDefault="00FB1697" w:rsidP="00C931C2">
            <w:pPr>
              <w:rPr>
                <w:sz w:val="28"/>
                <w:szCs w:val="28"/>
              </w:rPr>
            </w:pPr>
          </w:p>
        </w:tc>
        <w:tc>
          <w:tcPr>
            <w:tcW w:w="1418" w:type="dxa"/>
            <w:tcBorders>
              <w:top w:val="nil"/>
              <w:left w:val="nil"/>
              <w:bottom w:val="nil"/>
              <w:right w:val="nil"/>
            </w:tcBorders>
            <w:shd w:val="clear" w:color="auto" w:fill="auto"/>
            <w:noWrap/>
            <w:vAlign w:val="bottom"/>
            <w:hideMark/>
          </w:tcPr>
          <w:p w14:paraId="3BE9B189" w14:textId="77777777" w:rsidR="00FB1697" w:rsidRPr="004A2A54" w:rsidRDefault="00FB1697" w:rsidP="00C931C2">
            <w:pPr>
              <w:rPr>
                <w:sz w:val="28"/>
                <w:szCs w:val="28"/>
              </w:rPr>
            </w:pPr>
          </w:p>
        </w:tc>
        <w:tc>
          <w:tcPr>
            <w:tcW w:w="1417" w:type="dxa"/>
            <w:tcBorders>
              <w:top w:val="nil"/>
              <w:left w:val="nil"/>
              <w:bottom w:val="nil"/>
              <w:right w:val="nil"/>
            </w:tcBorders>
            <w:shd w:val="clear" w:color="auto" w:fill="auto"/>
            <w:noWrap/>
            <w:vAlign w:val="bottom"/>
            <w:hideMark/>
          </w:tcPr>
          <w:p w14:paraId="0F4CABD7" w14:textId="77777777" w:rsidR="00FB1697" w:rsidRPr="004A2A54" w:rsidRDefault="00FB1697" w:rsidP="00C931C2">
            <w:pPr>
              <w:rPr>
                <w:sz w:val="28"/>
                <w:szCs w:val="28"/>
              </w:rPr>
            </w:pPr>
          </w:p>
        </w:tc>
      </w:tr>
    </w:tbl>
    <w:p w14:paraId="58298367" w14:textId="77777777" w:rsidR="00FB1697" w:rsidRPr="004A2A54" w:rsidRDefault="00FB1697" w:rsidP="00FB1697">
      <w:pPr>
        <w:rPr>
          <w:sz w:val="28"/>
          <w:szCs w:val="28"/>
        </w:rPr>
      </w:pPr>
    </w:p>
    <w:tbl>
      <w:tblPr>
        <w:tblW w:w="9836" w:type="dxa"/>
        <w:tblLook w:val="04A0" w:firstRow="1" w:lastRow="0" w:firstColumn="1" w:lastColumn="0" w:noHBand="0" w:noVBand="1"/>
      </w:tblPr>
      <w:tblGrid>
        <w:gridCol w:w="266"/>
        <w:gridCol w:w="801"/>
        <w:gridCol w:w="3731"/>
        <w:gridCol w:w="1803"/>
        <w:gridCol w:w="1387"/>
        <w:gridCol w:w="1581"/>
        <w:gridCol w:w="267"/>
      </w:tblGrid>
      <w:tr w:rsidR="00FB1697" w:rsidRPr="004A2A54" w14:paraId="44707F68" w14:textId="77777777" w:rsidTr="00C931C2">
        <w:trPr>
          <w:trHeight w:val="666"/>
        </w:trPr>
        <w:tc>
          <w:tcPr>
            <w:tcW w:w="9836" w:type="dxa"/>
            <w:gridSpan w:val="7"/>
            <w:tcBorders>
              <w:top w:val="nil"/>
              <w:left w:val="nil"/>
              <w:bottom w:val="nil"/>
              <w:right w:val="nil"/>
            </w:tcBorders>
            <w:shd w:val="clear" w:color="auto" w:fill="auto"/>
            <w:noWrap/>
            <w:vAlign w:val="bottom"/>
            <w:hideMark/>
          </w:tcPr>
          <w:p w14:paraId="4BA2ED25" w14:textId="77777777" w:rsidR="00FB1697" w:rsidRPr="004A2A54" w:rsidRDefault="00C931C2" w:rsidP="00C931C2">
            <w:pPr>
              <w:jc w:val="center"/>
              <w:rPr>
                <w:b/>
                <w:bCs/>
                <w:color w:val="000000"/>
                <w:sz w:val="28"/>
                <w:szCs w:val="28"/>
              </w:rPr>
            </w:pPr>
            <w:r w:rsidRPr="004A2A54">
              <w:rPr>
                <w:b/>
                <w:bCs/>
                <w:color w:val="000000"/>
                <w:sz w:val="28"/>
                <w:szCs w:val="28"/>
              </w:rPr>
              <w:t xml:space="preserve">II.   </w:t>
            </w:r>
            <w:r w:rsidR="00FB1697" w:rsidRPr="004A2A54">
              <w:rPr>
                <w:b/>
                <w:bCs/>
                <w:color w:val="000000"/>
                <w:sz w:val="28"/>
                <w:szCs w:val="28"/>
              </w:rPr>
              <w:t>Haine speciale</w:t>
            </w:r>
          </w:p>
        </w:tc>
      </w:tr>
      <w:tr w:rsidR="00FB1697" w:rsidRPr="004A2A54" w14:paraId="6FD066BF" w14:textId="77777777" w:rsidTr="00941DCF">
        <w:trPr>
          <w:trHeight w:val="733"/>
        </w:trPr>
        <w:tc>
          <w:tcPr>
            <w:tcW w:w="266" w:type="dxa"/>
            <w:tcBorders>
              <w:top w:val="nil"/>
              <w:left w:val="nil"/>
              <w:bottom w:val="nil"/>
              <w:right w:val="nil"/>
            </w:tcBorders>
            <w:shd w:val="clear" w:color="auto" w:fill="auto"/>
            <w:noWrap/>
            <w:vAlign w:val="bottom"/>
            <w:hideMark/>
          </w:tcPr>
          <w:p w14:paraId="2AD47FE4" w14:textId="77777777" w:rsidR="00FB1697" w:rsidRPr="004A2A54" w:rsidRDefault="00FB1697" w:rsidP="00C931C2">
            <w:pPr>
              <w:rPr>
                <w:sz w:val="28"/>
                <w:szCs w:val="28"/>
              </w:rPr>
            </w:pPr>
          </w:p>
        </w:tc>
        <w:tc>
          <w:tcPr>
            <w:tcW w:w="801" w:type="dxa"/>
            <w:vMerge w:val="restart"/>
            <w:tcBorders>
              <w:top w:val="single" w:sz="12" w:space="0" w:color="auto"/>
              <w:left w:val="single" w:sz="12" w:space="0" w:color="auto"/>
              <w:bottom w:val="single" w:sz="8" w:space="0" w:color="auto"/>
              <w:right w:val="single" w:sz="8" w:space="0" w:color="auto"/>
            </w:tcBorders>
            <w:shd w:val="clear" w:color="auto" w:fill="auto"/>
            <w:vAlign w:val="center"/>
            <w:hideMark/>
          </w:tcPr>
          <w:p w14:paraId="353B0FC4" w14:textId="77777777" w:rsidR="00FB1697" w:rsidRPr="004A2A54" w:rsidRDefault="00FB1697" w:rsidP="00C931C2">
            <w:pPr>
              <w:jc w:val="center"/>
              <w:rPr>
                <w:b/>
                <w:color w:val="000000"/>
                <w:sz w:val="28"/>
                <w:szCs w:val="28"/>
              </w:rPr>
            </w:pPr>
            <w:r w:rsidRPr="004A2A54">
              <w:rPr>
                <w:b/>
                <w:color w:val="000000"/>
                <w:sz w:val="28"/>
                <w:szCs w:val="28"/>
              </w:rPr>
              <w:t>Nr.</w:t>
            </w:r>
          </w:p>
        </w:tc>
        <w:tc>
          <w:tcPr>
            <w:tcW w:w="3731" w:type="dxa"/>
            <w:vMerge w:val="restart"/>
            <w:tcBorders>
              <w:top w:val="single" w:sz="12" w:space="0" w:color="auto"/>
              <w:left w:val="single" w:sz="8" w:space="0" w:color="auto"/>
              <w:bottom w:val="single" w:sz="8" w:space="0" w:color="auto"/>
              <w:right w:val="single" w:sz="8" w:space="0" w:color="auto"/>
            </w:tcBorders>
            <w:shd w:val="clear" w:color="auto" w:fill="auto"/>
            <w:vAlign w:val="center"/>
            <w:hideMark/>
          </w:tcPr>
          <w:p w14:paraId="35D8A60D" w14:textId="77777777" w:rsidR="00FB1697" w:rsidRPr="004A2A54" w:rsidRDefault="00FB1697" w:rsidP="00C931C2">
            <w:pPr>
              <w:jc w:val="center"/>
              <w:rPr>
                <w:b/>
                <w:color w:val="000000"/>
                <w:sz w:val="28"/>
                <w:szCs w:val="28"/>
              </w:rPr>
            </w:pPr>
            <w:r w:rsidRPr="004A2A54">
              <w:rPr>
                <w:b/>
                <w:color w:val="000000"/>
                <w:sz w:val="28"/>
                <w:szCs w:val="28"/>
              </w:rPr>
              <w:t>Denumirea</w:t>
            </w:r>
          </w:p>
        </w:tc>
        <w:tc>
          <w:tcPr>
            <w:tcW w:w="1803" w:type="dxa"/>
            <w:vMerge w:val="restart"/>
            <w:tcBorders>
              <w:top w:val="single" w:sz="12" w:space="0" w:color="auto"/>
              <w:left w:val="single" w:sz="8" w:space="0" w:color="auto"/>
              <w:bottom w:val="single" w:sz="8" w:space="0" w:color="auto"/>
              <w:right w:val="single" w:sz="8" w:space="0" w:color="auto"/>
            </w:tcBorders>
            <w:shd w:val="clear" w:color="auto" w:fill="auto"/>
            <w:vAlign w:val="center"/>
            <w:hideMark/>
          </w:tcPr>
          <w:p w14:paraId="5366FE03" w14:textId="77777777" w:rsidR="00FB1697" w:rsidRPr="004A2A54" w:rsidRDefault="00FB1697" w:rsidP="00C931C2">
            <w:pPr>
              <w:jc w:val="center"/>
              <w:rPr>
                <w:b/>
                <w:color w:val="000000"/>
                <w:sz w:val="28"/>
                <w:szCs w:val="28"/>
              </w:rPr>
            </w:pPr>
            <w:r w:rsidRPr="004A2A54">
              <w:rPr>
                <w:b/>
                <w:color w:val="000000"/>
                <w:sz w:val="28"/>
                <w:szCs w:val="28"/>
              </w:rPr>
              <w:t>Cantitatea</w:t>
            </w:r>
          </w:p>
        </w:tc>
        <w:tc>
          <w:tcPr>
            <w:tcW w:w="1387" w:type="dxa"/>
            <w:vMerge w:val="restart"/>
            <w:tcBorders>
              <w:top w:val="single" w:sz="12" w:space="0" w:color="auto"/>
              <w:left w:val="single" w:sz="8" w:space="0" w:color="auto"/>
              <w:bottom w:val="single" w:sz="8" w:space="0" w:color="auto"/>
              <w:right w:val="single" w:sz="8" w:space="0" w:color="auto"/>
            </w:tcBorders>
            <w:shd w:val="clear" w:color="auto" w:fill="auto"/>
            <w:vAlign w:val="center"/>
            <w:hideMark/>
          </w:tcPr>
          <w:p w14:paraId="312BA942" w14:textId="77777777" w:rsidR="00FB1697" w:rsidRPr="004A2A54" w:rsidRDefault="00231359" w:rsidP="00C931C2">
            <w:pPr>
              <w:jc w:val="center"/>
              <w:rPr>
                <w:b/>
                <w:color w:val="000000"/>
                <w:sz w:val="28"/>
                <w:szCs w:val="28"/>
              </w:rPr>
            </w:pPr>
            <w:r w:rsidRPr="004A2A54">
              <w:rPr>
                <w:b/>
                <w:color w:val="000000"/>
                <w:sz w:val="28"/>
                <w:szCs w:val="28"/>
              </w:rPr>
              <w:t>Pret/</w:t>
            </w:r>
            <w:r w:rsidR="00FB1697" w:rsidRPr="004A2A54">
              <w:rPr>
                <w:b/>
                <w:color w:val="000000"/>
                <w:sz w:val="28"/>
                <w:szCs w:val="28"/>
              </w:rPr>
              <w:t>lei</w:t>
            </w:r>
          </w:p>
        </w:tc>
        <w:tc>
          <w:tcPr>
            <w:tcW w:w="1581" w:type="dxa"/>
            <w:vMerge w:val="restart"/>
            <w:tcBorders>
              <w:top w:val="single" w:sz="12" w:space="0" w:color="auto"/>
              <w:left w:val="single" w:sz="8" w:space="0" w:color="auto"/>
              <w:bottom w:val="single" w:sz="8" w:space="0" w:color="auto"/>
              <w:right w:val="single" w:sz="12" w:space="0" w:color="auto"/>
            </w:tcBorders>
            <w:shd w:val="clear" w:color="auto" w:fill="auto"/>
            <w:vAlign w:val="center"/>
            <w:hideMark/>
          </w:tcPr>
          <w:p w14:paraId="73091F97" w14:textId="77777777" w:rsidR="00FB1697" w:rsidRPr="004A2A54" w:rsidRDefault="00231359" w:rsidP="00C931C2">
            <w:pPr>
              <w:jc w:val="center"/>
              <w:rPr>
                <w:b/>
                <w:color w:val="000000"/>
                <w:sz w:val="28"/>
                <w:szCs w:val="28"/>
              </w:rPr>
            </w:pPr>
            <w:r w:rsidRPr="004A2A54">
              <w:rPr>
                <w:b/>
                <w:color w:val="000000"/>
                <w:sz w:val="28"/>
                <w:szCs w:val="28"/>
              </w:rPr>
              <w:t>Suma/</w:t>
            </w:r>
            <w:r w:rsidR="00FB1697" w:rsidRPr="004A2A54">
              <w:rPr>
                <w:b/>
                <w:color w:val="000000"/>
                <w:sz w:val="28"/>
                <w:szCs w:val="28"/>
              </w:rPr>
              <w:t>lei</w:t>
            </w:r>
          </w:p>
        </w:tc>
        <w:tc>
          <w:tcPr>
            <w:tcW w:w="267" w:type="dxa"/>
            <w:tcBorders>
              <w:top w:val="nil"/>
              <w:left w:val="nil"/>
              <w:bottom w:val="nil"/>
              <w:right w:val="nil"/>
            </w:tcBorders>
            <w:shd w:val="clear" w:color="auto" w:fill="auto"/>
            <w:noWrap/>
            <w:vAlign w:val="bottom"/>
            <w:hideMark/>
          </w:tcPr>
          <w:p w14:paraId="400DE329" w14:textId="77777777" w:rsidR="00FB1697" w:rsidRPr="004A2A54" w:rsidRDefault="00FB1697" w:rsidP="00C931C2">
            <w:pPr>
              <w:jc w:val="center"/>
              <w:rPr>
                <w:color w:val="000000"/>
                <w:sz w:val="28"/>
                <w:szCs w:val="28"/>
              </w:rPr>
            </w:pPr>
          </w:p>
        </w:tc>
      </w:tr>
      <w:tr w:rsidR="00FB1697" w:rsidRPr="004A2A54" w14:paraId="436D6867" w14:textId="77777777" w:rsidTr="00941DCF">
        <w:trPr>
          <w:trHeight w:val="50"/>
        </w:trPr>
        <w:tc>
          <w:tcPr>
            <w:tcW w:w="266" w:type="dxa"/>
            <w:tcBorders>
              <w:top w:val="nil"/>
              <w:left w:val="nil"/>
              <w:bottom w:val="nil"/>
              <w:right w:val="nil"/>
            </w:tcBorders>
            <w:shd w:val="clear" w:color="auto" w:fill="auto"/>
            <w:noWrap/>
            <w:vAlign w:val="bottom"/>
            <w:hideMark/>
          </w:tcPr>
          <w:p w14:paraId="290298D6" w14:textId="77777777" w:rsidR="00FB1697" w:rsidRPr="004A2A54" w:rsidRDefault="00FB1697" w:rsidP="00C931C2">
            <w:pPr>
              <w:rPr>
                <w:sz w:val="28"/>
                <w:szCs w:val="28"/>
              </w:rPr>
            </w:pPr>
          </w:p>
        </w:tc>
        <w:tc>
          <w:tcPr>
            <w:tcW w:w="801" w:type="dxa"/>
            <w:vMerge/>
            <w:tcBorders>
              <w:top w:val="single" w:sz="12" w:space="0" w:color="auto"/>
              <w:left w:val="single" w:sz="12" w:space="0" w:color="auto"/>
              <w:bottom w:val="single" w:sz="8" w:space="0" w:color="auto"/>
              <w:right w:val="single" w:sz="8" w:space="0" w:color="auto"/>
            </w:tcBorders>
            <w:vAlign w:val="center"/>
            <w:hideMark/>
          </w:tcPr>
          <w:p w14:paraId="63AE0F80" w14:textId="77777777" w:rsidR="00FB1697" w:rsidRPr="004A2A54" w:rsidRDefault="00FB1697" w:rsidP="00C931C2">
            <w:pPr>
              <w:rPr>
                <w:color w:val="000000"/>
                <w:sz w:val="28"/>
                <w:szCs w:val="28"/>
              </w:rPr>
            </w:pPr>
          </w:p>
        </w:tc>
        <w:tc>
          <w:tcPr>
            <w:tcW w:w="3731" w:type="dxa"/>
            <w:vMerge/>
            <w:tcBorders>
              <w:top w:val="single" w:sz="12" w:space="0" w:color="auto"/>
              <w:left w:val="single" w:sz="8" w:space="0" w:color="auto"/>
              <w:bottom w:val="single" w:sz="8" w:space="0" w:color="auto"/>
              <w:right w:val="single" w:sz="8" w:space="0" w:color="auto"/>
            </w:tcBorders>
            <w:vAlign w:val="center"/>
            <w:hideMark/>
          </w:tcPr>
          <w:p w14:paraId="27957F76" w14:textId="77777777" w:rsidR="00FB1697" w:rsidRPr="004A2A54" w:rsidRDefault="00FB1697" w:rsidP="00C931C2">
            <w:pPr>
              <w:rPr>
                <w:color w:val="000000"/>
                <w:sz w:val="28"/>
                <w:szCs w:val="28"/>
              </w:rPr>
            </w:pPr>
          </w:p>
        </w:tc>
        <w:tc>
          <w:tcPr>
            <w:tcW w:w="1803" w:type="dxa"/>
            <w:vMerge/>
            <w:tcBorders>
              <w:top w:val="single" w:sz="12" w:space="0" w:color="auto"/>
              <w:left w:val="single" w:sz="8" w:space="0" w:color="auto"/>
              <w:bottom w:val="single" w:sz="8" w:space="0" w:color="auto"/>
              <w:right w:val="single" w:sz="8" w:space="0" w:color="auto"/>
            </w:tcBorders>
            <w:vAlign w:val="center"/>
            <w:hideMark/>
          </w:tcPr>
          <w:p w14:paraId="2D47A32A" w14:textId="77777777" w:rsidR="00FB1697" w:rsidRPr="004A2A54" w:rsidRDefault="00FB1697" w:rsidP="00C931C2">
            <w:pPr>
              <w:rPr>
                <w:color w:val="000000"/>
                <w:sz w:val="28"/>
                <w:szCs w:val="28"/>
              </w:rPr>
            </w:pPr>
          </w:p>
        </w:tc>
        <w:tc>
          <w:tcPr>
            <w:tcW w:w="1387" w:type="dxa"/>
            <w:vMerge/>
            <w:tcBorders>
              <w:top w:val="single" w:sz="12" w:space="0" w:color="auto"/>
              <w:left w:val="single" w:sz="8" w:space="0" w:color="auto"/>
              <w:bottom w:val="single" w:sz="8" w:space="0" w:color="auto"/>
              <w:right w:val="single" w:sz="8" w:space="0" w:color="auto"/>
            </w:tcBorders>
            <w:vAlign w:val="center"/>
            <w:hideMark/>
          </w:tcPr>
          <w:p w14:paraId="304B5F2C" w14:textId="77777777" w:rsidR="00FB1697" w:rsidRPr="004A2A54" w:rsidRDefault="00FB1697" w:rsidP="00C931C2">
            <w:pPr>
              <w:rPr>
                <w:color w:val="000000"/>
                <w:sz w:val="28"/>
                <w:szCs w:val="28"/>
              </w:rPr>
            </w:pPr>
          </w:p>
        </w:tc>
        <w:tc>
          <w:tcPr>
            <w:tcW w:w="1581" w:type="dxa"/>
            <w:vMerge/>
            <w:tcBorders>
              <w:top w:val="single" w:sz="12" w:space="0" w:color="auto"/>
              <w:left w:val="single" w:sz="8" w:space="0" w:color="auto"/>
              <w:bottom w:val="single" w:sz="8" w:space="0" w:color="auto"/>
              <w:right w:val="single" w:sz="12" w:space="0" w:color="auto"/>
            </w:tcBorders>
            <w:vAlign w:val="center"/>
            <w:hideMark/>
          </w:tcPr>
          <w:p w14:paraId="568ED773" w14:textId="77777777" w:rsidR="00FB1697" w:rsidRPr="004A2A54" w:rsidRDefault="00FB1697" w:rsidP="00C931C2">
            <w:pPr>
              <w:rPr>
                <w:color w:val="000000"/>
                <w:sz w:val="28"/>
                <w:szCs w:val="28"/>
              </w:rPr>
            </w:pPr>
          </w:p>
        </w:tc>
        <w:tc>
          <w:tcPr>
            <w:tcW w:w="267" w:type="dxa"/>
            <w:tcBorders>
              <w:top w:val="nil"/>
              <w:left w:val="nil"/>
              <w:bottom w:val="nil"/>
              <w:right w:val="nil"/>
            </w:tcBorders>
            <w:shd w:val="clear" w:color="auto" w:fill="auto"/>
            <w:noWrap/>
            <w:vAlign w:val="bottom"/>
            <w:hideMark/>
          </w:tcPr>
          <w:p w14:paraId="40EC4705" w14:textId="77777777" w:rsidR="00FB1697" w:rsidRPr="004A2A54" w:rsidRDefault="00FB1697" w:rsidP="00C931C2">
            <w:pPr>
              <w:rPr>
                <w:sz w:val="28"/>
                <w:szCs w:val="28"/>
              </w:rPr>
            </w:pPr>
          </w:p>
        </w:tc>
      </w:tr>
      <w:tr w:rsidR="00FB1697" w:rsidRPr="004A2A54" w14:paraId="489362B6" w14:textId="77777777" w:rsidTr="00941DCF">
        <w:trPr>
          <w:trHeight w:val="339"/>
        </w:trPr>
        <w:tc>
          <w:tcPr>
            <w:tcW w:w="266" w:type="dxa"/>
            <w:tcBorders>
              <w:top w:val="nil"/>
              <w:left w:val="nil"/>
              <w:bottom w:val="nil"/>
              <w:right w:val="nil"/>
            </w:tcBorders>
            <w:shd w:val="clear" w:color="auto" w:fill="auto"/>
            <w:noWrap/>
            <w:vAlign w:val="bottom"/>
            <w:hideMark/>
          </w:tcPr>
          <w:p w14:paraId="574B0C3C" w14:textId="77777777" w:rsidR="00FB1697" w:rsidRPr="004A2A54" w:rsidRDefault="00FB1697" w:rsidP="00C931C2">
            <w:pPr>
              <w:rPr>
                <w:sz w:val="28"/>
                <w:szCs w:val="28"/>
              </w:rPr>
            </w:pPr>
          </w:p>
        </w:tc>
        <w:tc>
          <w:tcPr>
            <w:tcW w:w="801" w:type="dxa"/>
            <w:tcBorders>
              <w:top w:val="nil"/>
              <w:left w:val="single" w:sz="12" w:space="0" w:color="auto"/>
              <w:bottom w:val="single" w:sz="8" w:space="0" w:color="auto"/>
              <w:right w:val="single" w:sz="8" w:space="0" w:color="auto"/>
            </w:tcBorders>
            <w:shd w:val="clear" w:color="auto" w:fill="auto"/>
            <w:noWrap/>
            <w:vAlign w:val="bottom"/>
            <w:hideMark/>
          </w:tcPr>
          <w:p w14:paraId="75214B4F" w14:textId="77777777" w:rsidR="00FB1697" w:rsidRPr="004A2A54" w:rsidRDefault="00941DCF" w:rsidP="00941DCF">
            <w:pPr>
              <w:rPr>
                <w:color w:val="000000"/>
                <w:sz w:val="28"/>
                <w:szCs w:val="28"/>
              </w:rPr>
            </w:pPr>
            <w:r w:rsidRPr="004A2A54">
              <w:rPr>
                <w:color w:val="000000"/>
                <w:sz w:val="28"/>
                <w:szCs w:val="28"/>
              </w:rPr>
              <w:t xml:space="preserve">   </w:t>
            </w:r>
            <w:r w:rsidR="00FB1697" w:rsidRPr="004A2A54">
              <w:rPr>
                <w:color w:val="000000"/>
                <w:sz w:val="28"/>
                <w:szCs w:val="28"/>
              </w:rPr>
              <w:t>1</w:t>
            </w:r>
            <w:r w:rsidR="00247422" w:rsidRPr="004A2A54">
              <w:rPr>
                <w:color w:val="000000"/>
                <w:sz w:val="28"/>
                <w:szCs w:val="28"/>
              </w:rPr>
              <w:t>.</w:t>
            </w:r>
          </w:p>
        </w:tc>
        <w:tc>
          <w:tcPr>
            <w:tcW w:w="3731" w:type="dxa"/>
            <w:tcBorders>
              <w:top w:val="nil"/>
              <w:left w:val="nil"/>
              <w:bottom w:val="single" w:sz="8" w:space="0" w:color="auto"/>
              <w:right w:val="single" w:sz="8" w:space="0" w:color="auto"/>
            </w:tcBorders>
            <w:shd w:val="clear" w:color="auto" w:fill="auto"/>
            <w:noWrap/>
            <w:vAlign w:val="bottom"/>
            <w:hideMark/>
          </w:tcPr>
          <w:p w14:paraId="19531D06" w14:textId="77777777" w:rsidR="00FB1697" w:rsidRPr="004A2A54" w:rsidRDefault="00FB1697" w:rsidP="00C931C2">
            <w:pPr>
              <w:rPr>
                <w:color w:val="000000"/>
                <w:sz w:val="28"/>
                <w:szCs w:val="28"/>
              </w:rPr>
            </w:pPr>
            <w:r w:rsidRPr="004A2A54">
              <w:rPr>
                <w:color w:val="000000"/>
                <w:sz w:val="28"/>
                <w:szCs w:val="28"/>
              </w:rPr>
              <w:t>Halat</w:t>
            </w:r>
          </w:p>
        </w:tc>
        <w:tc>
          <w:tcPr>
            <w:tcW w:w="1803" w:type="dxa"/>
            <w:tcBorders>
              <w:top w:val="nil"/>
              <w:left w:val="nil"/>
              <w:bottom w:val="single" w:sz="8" w:space="0" w:color="auto"/>
              <w:right w:val="single" w:sz="8" w:space="0" w:color="auto"/>
            </w:tcBorders>
            <w:shd w:val="clear" w:color="auto" w:fill="auto"/>
            <w:noWrap/>
            <w:vAlign w:val="bottom"/>
            <w:hideMark/>
          </w:tcPr>
          <w:p w14:paraId="248D2475" w14:textId="77777777" w:rsidR="00FB1697" w:rsidRPr="004A2A54" w:rsidRDefault="00FB1697" w:rsidP="00C931C2">
            <w:pPr>
              <w:jc w:val="right"/>
              <w:rPr>
                <w:color w:val="000000"/>
                <w:sz w:val="28"/>
                <w:szCs w:val="28"/>
              </w:rPr>
            </w:pPr>
            <w:r w:rsidRPr="004A2A54">
              <w:rPr>
                <w:color w:val="000000"/>
                <w:sz w:val="28"/>
                <w:szCs w:val="28"/>
              </w:rPr>
              <w:t>27</w:t>
            </w:r>
          </w:p>
        </w:tc>
        <w:tc>
          <w:tcPr>
            <w:tcW w:w="1387" w:type="dxa"/>
            <w:tcBorders>
              <w:top w:val="nil"/>
              <w:left w:val="nil"/>
              <w:bottom w:val="single" w:sz="8" w:space="0" w:color="auto"/>
              <w:right w:val="single" w:sz="8" w:space="0" w:color="auto"/>
            </w:tcBorders>
            <w:shd w:val="clear" w:color="auto" w:fill="auto"/>
            <w:noWrap/>
            <w:vAlign w:val="bottom"/>
            <w:hideMark/>
          </w:tcPr>
          <w:p w14:paraId="55BC5599" w14:textId="77777777" w:rsidR="00FB1697" w:rsidRPr="004A2A54" w:rsidRDefault="00FB1697" w:rsidP="00C931C2">
            <w:pPr>
              <w:jc w:val="right"/>
              <w:rPr>
                <w:color w:val="000000"/>
                <w:sz w:val="28"/>
                <w:szCs w:val="28"/>
              </w:rPr>
            </w:pPr>
            <w:r w:rsidRPr="004A2A54">
              <w:rPr>
                <w:color w:val="000000"/>
                <w:sz w:val="28"/>
                <w:szCs w:val="28"/>
              </w:rPr>
              <w:t>190,00</w:t>
            </w:r>
          </w:p>
        </w:tc>
        <w:tc>
          <w:tcPr>
            <w:tcW w:w="1581" w:type="dxa"/>
            <w:tcBorders>
              <w:top w:val="nil"/>
              <w:left w:val="nil"/>
              <w:bottom w:val="single" w:sz="8" w:space="0" w:color="auto"/>
              <w:right w:val="single" w:sz="12" w:space="0" w:color="auto"/>
            </w:tcBorders>
            <w:shd w:val="clear" w:color="auto" w:fill="auto"/>
            <w:noWrap/>
            <w:vAlign w:val="bottom"/>
            <w:hideMark/>
          </w:tcPr>
          <w:p w14:paraId="352CB828" w14:textId="77777777" w:rsidR="00FB1697" w:rsidRPr="004A2A54" w:rsidRDefault="00FB1697" w:rsidP="00C931C2">
            <w:pPr>
              <w:jc w:val="right"/>
              <w:rPr>
                <w:color w:val="000000"/>
                <w:sz w:val="28"/>
                <w:szCs w:val="28"/>
              </w:rPr>
            </w:pPr>
            <w:r w:rsidRPr="004A2A54">
              <w:rPr>
                <w:color w:val="000000"/>
                <w:sz w:val="28"/>
                <w:szCs w:val="28"/>
              </w:rPr>
              <w:t>5130,00</w:t>
            </w:r>
          </w:p>
        </w:tc>
        <w:tc>
          <w:tcPr>
            <w:tcW w:w="267" w:type="dxa"/>
            <w:tcBorders>
              <w:top w:val="nil"/>
              <w:left w:val="nil"/>
              <w:bottom w:val="nil"/>
              <w:right w:val="nil"/>
            </w:tcBorders>
            <w:shd w:val="clear" w:color="auto" w:fill="auto"/>
            <w:noWrap/>
            <w:vAlign w:val="bottom"/>
            <w:hideMark/>
          </w:tcPr>
          <w:p w14:paraId="0FA1ADC0" w14:textId="77777777" w:rsidR="00FB1697" w:rsidRPr="004A2A54" w:rsidRDefault="00FB1697" w:rsidP="00C931C2">
            <w:pPr>
              <w:jc w:val="right"/>
              <w:rPr>
                <w:color w:val="000000"/>
                <w:sz w:val="28"/>
                <w:szCs w:val="28"/>
              </w:rPr>
            </w:pPr>
          </w:p>
        </w:tc>
      </w:tr>
      <w:tr w:rsidR="00FB1697" w:rsidRPr="004A2A54" w14:paraId="6C11E66C" w14:textId="77777777" w:rsidTr="00941DCF">
        <w:trPr>
          <w:trHeight w:val="259"/>
        </w:trPr>
        <w:tc>
          <w:tcPr>
            <w:tcW w:w="266" w:type="dxa"/>
            <w:tcBorders>
              <w:top w:val="nil"/>
              <w:left w:val="nil"/>
              <w:bottom w:val="nil"/>
              <w:right w:val="nil"/>
            </w:tcBorders>
            <w:shd w:val="clear" w:color="auto" w:fill="auto"/>
            <w:noWrap/>
            <w:vAlign w:val="bottom"/>
            <w:hideMark/>
          </w:tcPr>
          <w:p w14:paraId="593EB04A" w14:textId="77777777" w:rsidR="00FB1697" w:rsidRPr="004A2A54" w:rsidRDefault="00FB1697" w:rsidP="00C931C2">
            <w:pPr>
              <w:rPr>
                <w:sz w:val="28"/>
                <w:szCs w:val="28"/>
              </w:rPr>
            </w:pPr>
          </w:p>
        </w:tc>
        <w:tc>
          <w:tcPr>
            <w:tcW w:w="801" w:type="dxa"/>
            <w:tcBorders>
              <w:top w:val="nil"/>
              <w:left w:val="single" w:sz="12" w:space="0" w:color="auto"/>
              <w:bottom w:val="single" w:sz="8" w:space="0" w:color="auto"/>
              <w:right w:val="single" w:sz="8" w:space="0" w:color="auto"/>
            </w:tcBorders>
            <w:shd w:val="clear" w:color="auto" w:fill="auto"/>
            <w:noWrap/>
            <w:vAlign w:val="bottom"/>
            <w:hideMark/>
          </w:tcPr>
          <w:p w14:paraId="54FDEE5C" w14:textId="77777777" w:rsidR="00FB1697" w:rsidRPr="004A2A54" w:rsidRDefault="00FB1697" w:rsidP="00941DCF">
            <w:pPr>
              <w:jc w:val="center"/>
              <w:rPr>
                <w:color w:val="000000"/>
                <w:sz w:val="28"/>
                <w:szCs w:val="28"/>
              </w:rPr>
            </w:pPr>
            <w:r w:rsidRPr="004A2A54">
              <w:rPr>
                <w:color w:val="000000"/>
                <w:sz w:val="28"/>
                <w:szCs w:val="28"/>
              </w:rPr>
              <w:t>2</w:t>
            </w:r>
            <w:r w:rsidR="00247422" w:rsidRPr="004A2A54">
              <w:rPr>
                <w:color w:val="000000"/>
                <w:sz w:val="28"/>
                <w:szCs w:val="28"/>
              </w:rPr>
              <w:t>.</w:t>
            </w:r>
          </w:p>
        </w:tc>
        <w:tc>
          <w:tcPr>
            <w:tcW w:w="3731" w:type="dxa"/>
            <w:tcBorders>
              <w:top w:val="nil"/>
              <w:left w:val="nil"/>
              <w:bottom w:val="single" w:sz="8" w:space="0" w:color="auto"/>
              <w:right w:val="single" w:sz="8" w:space="0" w:color="auto"/>
            </w:tcBorders>
            <w:shd w:val="clear" w:color="auto" w:fill="auto"/>
            <w:noWrap/>
            <w:vAlign w:val="bottom"/>
            <w:hideMark/>
          </w:tcPr>
          <w:p w14:paraId="2CAE1358" w14:textId="77777777" w:rsidR="00FB1697" w:rsidRPr="004A2A54" w:rsidRDefault="00FB1697" w:rsidP="00C931C2">
            <w:pPr>
              <w:rPr>
                <w:color w:val="000000"/>
                <w:sz w:val="28"/>
                <w:szCs w:val="28"/>
              </w:rPr>
            </w:pPr>
            <w:r w:rsidRPr="004A2A54">
              <w:rPr>
                <w:color w:val="000000"/>
                <w:sz w:val="28"/>
                <w:szCs w:val="28"/>
              </w:rPr>
              <w:t>Costum de lucru</w:t>
            </w:r>
          </w:p>
        </w:tc>
        <w:tc>
          <w:tcPr>
            <w:tcW w:w="1803" w:type="dxa"/>
            <w:tcBorders>
              <w:top w:val="nil"/>
              <w:left w:val="nil"/>
              <w:bottom w:val="single" w:sz="8" w:space="0" w:color="auto"/>
              <w:right w:val="single" w:sz="8" w:space="0" w:color="auto"/>
            </w:tcBorders>
            <w:shd w:val="clear" w:color="auto" w:fill="auto"/>
            <w:noWrap/>
            <w:vAlign w:val="bottom"/>
            <w:hideMark/>
          </w:tcPr>
          <w:p w14:paraId="2D28DB3B" w14:textId="77777777" w:rsidR="00FB1697" w:rsidRPr="004A2A54" w:rsidRDefault="00FB1697" w:rsidP="00C931C2">
            <w:pPr>
              <w:jc w:val="right"/>
              <w:rPr>
                <w:color w:val="000000"/>
                <w:sz w:val="28"/>
                <w:szCs w:val="28"/>
              </w:rPr>
            </w:pPr>
            <w:r w:rsidRPr="004A2A54">
              <w:rPr>
                <w:color w:val="000000"/>
                <w:sz w:val="28"/>
                <w:szCs w:val="28"/>
              </w:rPr>
              <w:t>5</w:t>
            </w:r>
          </w:p>
        </w:tc>
        <w:tc>
          <w:tcPr>
            <w:tcW w:w="1387" w:type="dxa"/>
            <w:tcBorders>
              <w:top w:val="nil"/>
              <w:left w:val="nil"/>
              <w:bottom w:val="single" w:sz="8" w:space="0" w:color="auto"/>
              <w:right w:val="single" w:sz="8" w:space="0" w:color="auto"/>
            </w:tcBorders>
            <w:shd w:val="clear" w:color="auto" w:fill="auto"/>
            <w:noWrap/>
            <w:vAlign w:val="bottom"/>
            <w:hideMark/>
          </w:tcPr>
          <w:p w14:paraId="136F2C1F" w14:textId="77777777" w:rsidR="00FB1697" w:rsidRPr="004A2A54" w:rsidRDefault="00FB1697" w:rsidP="00C931C2">
            <w:pPr>
              <w:jc w:val="right"/>
              <w:rPr>
                <w:color w:val="000000"/>
                <w:sz w:val="28"/>
                <w:szCs w:val="28"/>
              </w:rPr>
            </w:pPr>
            <w:r w:rsidRPr="004A2A54">
              <w:rPr>
                <w:color w:val="000000"/>
                <w:sz w:val="28"/>
                <w:szCs w:val="28"/>
              </w:rPr>
              <w:t>315,00</w:t>
            </w:r>
          </w:p>
        </w:tc>
        <w:tc>
          <w:tcPr>
            <w:tcW w:w="1581" w:type="dxa"/>
            <w:tcBorders>
              <w:top w:val="nil"/>
              <w:left w:val="nil"/>
              <w:bottom w:val="single" w:sz="8" w:space="0" w:color="auto"/>
              <w:right w:val="single" w:sz="12" w:space="0" w:color="auto"/>
            </w:tcBorders>
            <w:shd w:val="clear" w:color="auto" w:fill="auto"/>
            <w:noWrap/>
            <w:vAlign w:val="bottom"/>
            <w:hideMark/>
          </w:tcPr>
          <w:p w14:paraId="2AFC51E4" w14:textId="77777777" w:rsidR="00FB1697" w:rsidRPr="004A2A54" w:rsidRDefault="00FB1697" w:rsidP="00C931C2">
            <w:pPr>
              <w:jc w:val="right"/>
              <w:rPr>
                <w:color w:val="000000"/>
                <w:sz w:val="28"/>
                <w:szCs w:val="28"/>
              </w:rPr>
            </w:pPr>
            <w:r w:rsidRPr="004A2A54">
              <w:rPr>
                <w:color w:val="000000"/>
                <w:sz w:val="28"/>
                <w:szCs w:val="28"/>
              </w:rPr>
              <w:t>1575,00</w:t>
            </w:r>
          </w:p>
        </w:tc>
        <w:tc>
          <w:tcPr>
            <w:tcW w:w="267" w:type="dxa"/>
            <w:tcBorders>
              <w:top w:val="nil"/>
              <w:left w:val="nil"/>
              <w:bottom w:val="nil"/>
              <w:right w:val="nil"/>
            </w:tcBorders>
            <w:shd w:val="clear" w:color="auto" w:fill="auto"/>
            <w:noWrap/>
            <w:vAlign w:val="bottom"/>
            <w:hideMark/>
          </w:tcPr>
          <w:p w14:paraId="2CDE6D3F" w14:textId="77777777" w:rsidR="00FB1697" w:rsidRPr="004A2A54" w:rsidRDefault="00FB1697" w:rsidP="00C931C2">
            <w:pPr>
              <w:jc w:val="right"/>
              <w:rPr>
                <w:color w:val="000000"/>
                <w:sz w:val="28"/>
                <w:szCs w:val="28"/>
              </w:rPr>
            </w:pPr>
          </w:p>
        </w:tc>
      </w:tr>
      <w:tr w:rsidR="00FB1697" w:rsidRPr="004A2A54" w14:paraId="1F956C2D" w14:textId="77777777" w:rsidTr="00941DCF">
        <w:trPr>
          <w:trHeight w:val="334"/>
        </w:trPr>
        <w:tc>
          <w:tcPr>
            <w:tcW w:w="266" w:type="dxa"/>
            <w:tcBorders>
              <w:top w:val="nil"/>
              <w:left w:val="nil"/>
              <w:bottom w:val="nil"/>
              <w:right w:val="nil"/>
            </w:tcBorders>
            <w:shd w:val="clear" w:color="auto" w:fill="auto"/>
            <w:noWrap/>
            <w:vAlign w:val="bottom"/>
            <w:hideMark/>
          </w:tcPr>
          <w:p w14:paraId="05C1A397" w14:textId="77777777" w:rsidR="00FB1697" w:rsidRPr="004A2A54" w:rsidRDefault="00FB1697" w:rsidP="00C931C2">
            <w:pPr>
              <w:rPr>
                <w:sz w:val="28"/>
                <w:szCs w:val="28"/>
              </w:rPr>
            </w:pPr>
          </w:p>
        </w:tc>
        <w:tc>
          <w:tcPr>
            <w:tcW w:w="801" w:type="dxa"/>
            <w:tcBorders>
              <w:top w:val="nil"/>
              <w:left w:val="single" w:sz="12" w:space="0" w:color="auto"/>
              <w:bottom w:val="single" w:sz="8" w:space="0" w:color="auto"/>
              <w:right w:val="single" w:sz="8" w:space="0" w:color="auto"/>
            </w:tcBorders>
            <w:shd w:val="clear" w:color="auto" w:fill="auto"/>
            <w:noWrap/>
            <w:vAlign w:val="bottom"/>
            <w:hideMark/>
          </w:tcPr>
          <w:p w14:paraId="70AD9020" w14:textId="77777777" w:rsidR="00FB1697" w:rsidRPr="004A2A54" w:rsidRDefault="00FB1697" w:rsidP="00941DCF">
            <w:pPr>
              <w:jc w:val="center"/>
              <w:rPr>
                <w:color w:val="000000"/>
                <w:sz w:val="28"/>
                <w:szCs w:val="28"/>
              </w:rPr>
            </w:pPr>
            <w:r w:rsidRPr="004A2A54">
              <w:rPr>
                <w:color w:val="000000"/>
                <w:sz w:val="28"/>
                <w:szCs w:val="28"/>
              </w:rPr>
              <w:t>3</w:t>
            </w:r>
            <w:r w:rsidR="00247422" w:rsidRPr="004A2A54">
              <w:rPr>
                <w:color w:val="000000"/>
                <w:sz w:val="28"/>
                <w:szCs w:val="28"/>
              </w:rPr>
              <w:t>.</w:t>
            </w:r>
          </w:p>
        </w:tc>
        <w:tc>
          <w:tcPr>
            <w:tcW w:w="3731" w:type="dxa"/>
            <w:tcBorders>
              <w:top w:val="nil"/>
              <w:left w:val="nil"/>
              <w:bottom w:val="single" w:sz="8" w:space="0" w:color="auto"/>
              <w:right w:val="single" w:sz="8" w:space="0" w:color="auto"/>
            </w:tcBorders>
            <w:shd w:val="clear" w:color="auto" w:fill="auto"/>
            <w:noWrap/>
            <w:vAlign w:val="bottom"/>
            <w:hideMark/>
          </w:tcPr>
          <w:p w14:paraId="4D7F0546" w14:textId="77777777" w:rsidR="00FB1697" w:rsidRPr="004A2A54" w:rsidRDefault="00FB1697" w:rsidP="00C931C2">
            <w:pPr>
              <w:rPr>
                <w:color w:val="000000"/>
                <w:sz w:val="28"/>
                <w:szCs w:val="28"/>
              </w:rPr>
            </w:pPr>
            <w:r w:rsidRPr="004A2A54">
              <w:rPr>
                <w:color w:val="000000"/>
                <w:sz w:val="28"/>
                <w:szCs w:val="28"/>
              </w:rPr>
              <w:t>Încălţăminte (bocanci)</w:t>
            </w:r>
          </w:p>
        </w:tc>
        <w:tc>
          <w:tcPr>
            <w:tcW w:w="1803" w:type="dxa"/>
            <w:tcBorders>
              <w:top w:val="nil"/>
              <w:left w:val="nil"/>
              <w:bottom w:val="single" w:sz="8" w:space="0" w:color="auto"/>
              <w:right w:val="single" w:sz="8" w:space="0" w:color="auto"/>
            </w:tcBorders>
            <w:shd w:val="clear" w:color="auto" w:fill="auto"/>
            <w:noWrap/>
            <w:vAlign w:val="bottom"/>
            <w:hideMark/>
          </w:tcPr>
          <w:p w14:paraId="1CFA2CC4" w14:textId="77777777" w:rsidR="00FB1697" w:rsidRPr="004A2A54" w:rsidRDefault="00FB1697" w:rsidP="00C931C2">
            <w:pPr>
              <w:jc w:val="right"/>
              <w:rPr>
                <w:color w:val="000000"/>
                <w:sz w:val="28"/>
                <w:szCs w:val="28"/>
              </w:rPr>
            </w:pPr>
            <w:r w:rsidRPr="004A2A54">
              <w:rPr>
                <w:color w:val="000000"/>
                <w:sz w:val="28"/>
                <w:szCs w:val="28"/>
              </w:rPr>
              <w:t>5</w:t>
            </w:r>
          </w:p>
        </w:tc>
        <w:tc>
          <w:tcPr>
            <w:tcW w:w="1387" w:type="dxa"/>
            <w:tcBorders>
              <w:top w:val="nil"/>
              <w:left w:val="nil"/>
              <w:bottom w:val="single" w:sz="8" w:space="0" w:color="auto"/>
              <w:right w:val="single" w:sz="8" w:space="0" w:color="auto"/>
            </w:tcBorders>
            <w:shd w:val="clear" w:color="auto" w:fill="auto"/>
            <w:noWrap/>
            <w:vAlign w:val="bottom"/>
            <w:hideMark/>
          </w:tcPr>
          <w:p w14:paraId="449428FB" w14:textId="77777777" w:rsidR="00FB1697" w:rsidRPr="004A2A54" w:rsidRDefault="00FB1697" w:rsidP="00C931C2">
            <w:pPr>
              <w:jc w:val="right"/>
              <w:rPr>
                <w:color w:val="000000"/>
                <w:sz w:val="28"/>
                <w:szCs w:val="28"/>
              </w:rPr>
            </w:pPr>
            <w:r w:rsidRPr="004A2A54">
              <w:rPr>
                <w:color w:val="000000"/>
                <w:sz w:val="28"/>
                <w:szCs w:val="28"/>
              </w:rPr>
              <w:t>380,00</w:t>
            </w:r>
          </w:p>
        </w:tc>
        <w:tc>
          <w:tcPr>
            <w:tcW w:w="1581" w:type="dxa"/>
            <w:tcBorders>
              <w:top w:val="nil"/>
              <w:left w:val="nil"/>
              <w:bottom w:val="single" w:sz="8" w:space="0" w:color="auto"/>
              <w:right w:val="single" w:sz="12" w:space="0" w:color="auto"/>
            </w:tcBorders>
            <w:shd w:val="clear" w:color="auto" w:fill="auto"/>
            <w:noWrap/>
            <w:vAlign w:val="bottom"/>
            <w:hideMark/>
          </w:tcPr>
          <w:p w14:paraId="02F4ED7E" w14:textId="77777777" w:rsidR="00FB1697" w:rsidRPr="004A2A54" w:rsidRDefault="00FB1697" w:rsidP="00C931C2">
            <w:pPr>
              <w:jc w:val="right"/>
              <w:rPr>
                <w:color w:val="000000"/>
                <w:sz w:val="28"/>
                <w:szCs w:val="28"/>
              </w:rPr>
            </w:pPr>
            <w:r w:rsidRPr="004A2A54">
              <w:rPr>
                <w:color w:val="000000"/>
                <w:sz w:val="28"/>
                <w:szCs w:val="28"/>
              </w:rPr>
              <w:t>1900,00</w:t>
            </w:r>
          </w:p>
        </w:tc>
        <w:tc>
          <w:tcPr>
            <w:tcW w:w="267" w:type="dxa"/>
            <w:tcBorders>
              <w:top w:val="nil"/>
              <w:left w:val="nil"/>
              <w:bottom w:val="nil"/>
              <w:right w:val="nil"/>
            </w:tcBorders>
            <w:shd w:val="clear" w:color="auto" w:fill="auto"/>
            <w:noWrap/>
            <w:vAlign w:val="bottom"/>
            <w:hideMark/>
          </w:tcPr>
          <w:p w14:paraId="0947B91E" w14:textId="77777777" w:rsidR="00FB1697" w:rsidRPr="004A2A54" w:rsidRDefault="00FB1697" w:rsidP="00C931C2">
            <w:pPr>
              <w:jc w:val="right"/>
              <w:rPr>
                <w:color w:val="000000"/>
                <w:sz w:val="28"/>
                <w:szCs w:val="28"/>
              </w:rPr>
            </w:pPr>
          </w:p>
        </w:tc>
      </w:tr>
      <w:tr w:rsidR="00FB1697" w:rsidRPr="004A2A54" w14:paraId="7FD35E42" w14:textId="77777777" w:rsidTr="00941DCF">
        <w:trPr>
          <w:trHeight w:val="283"/>
        </w:trPr>
        <w:tc>
          <w:tcPr>
            <w:tcW w:w="266" w:type="dxa"/>
            <w:tcBorders>
              <w:top w:val="nil"/>
              <w:left w:val="nil"/>
              <w:bottom w:val="nil"/>
              <w:right w:val="nil"/>
            </w:tcBorders>
            <w:shd w:val="clear" w:color="auto" w:fill="auto"/>
            <w:noWrap/>
            <w:vAlign w:val="bottom"/>
            <w:hideMark/>
          </w:tcPr>
          <w:p w14:paraId="4263AE44" w14:textId="77777777" w:rsidR="00FB1697" w:rsidRPr="004A2A54" w:rsidRDefault="00FB1697" w:rsidP="00C931C2">
            <w:pPr>
              <w:rPr>
                <w:sz w:val="28"/>
                <w:szCs w:val="28"/>
              </w:rPr>
            </w:pPr>
          </w:p>
        </w:tc>
        <w:tc>
          <w:tcPr>
            <w:tcW w:w="801" w:type="dxa"/>
            <w:tcBorders>
              <w:top w:val="nil"/>
              <w:left w:val="single" w:sz="12" w:space="0" w:color="auto"/>
              <w:bottom w:val="single" w:sz="8" w:space="0" w:color="auto"/>
              <w:right w:val="single" w:sz="8" w:space="0" w:color="auto"/>
            </w:tcBorders>
            <w:shd w:val="clear" w:color="auto" w:fill="auto"/>
            <w:noWrap/>
            <w:vAlign w:val="bottom"/>
            <w:hideMark/>
          </w:tcPr>
          <w:p w14:paraId="05212C94" w14:textId="77777777" w:rsidR="00FB1697" w:rsidRPr="004A2A54" w:rsidRDefault="00FB1697" w:rsidP="00941DCF">
            <w:pPr>
              <w:jc w:val="center"/>
              <w:rPr>
                <w:color w:val="000000"/>
                <w:sz w:val="28"/>
                <w:szCs w:val="28"/>
              </w:rPr>
            </w:pPr>
            <w:r w:rsidRPr="004A2A54">
              <w:rPr>
                <w:color w:val="000000"/>
                <w:sz w:val="28"/>
                <w:szCs w:val="28"/>
              </w:rPr>
              <w:t>4</w:t>
            </w:r>
            <w:r w:rsidR="00247422" w:rsidRPr="004A2A54">
              <w:rPr>
                <w:color w:val="000000"/>
                <w:sz w:val="28"/>
                <w:szCs w:val="28"/>
              </w:rPr>
              <w:t>.</w:t>
            </w:r>
          </w:p>
        </w:tc>
        <w:tc>
          <w:tcPr>
            <w:tcW w:w="3731" w:type="dxa"/>
            <w:tcBorders>
              <w:top w:val="nil"/>
              <w:left w:val="nil"/>
              <w:bottom w:val="single" w:sz="8" w:space="0" w:color="auto"/>
              <w:right w:val="single" w:sz="8" w:space="0" w:color="auto"/>
            </w:tcBorders>
            <w:shd w:val="clear" w:color="auto" w:fill="auto"/>
            <w:noWrap/>
            <w:vAlign w:val="bottom"/>
            <w:hideMark/>
          </w:tcPr>
          <w:p w14:paraId="64B7D8AB" w14:textId="77777777" w:rsidR="00FB1697" w:rsidRPr="004A2A54" w:rsidRDefault="00FB1697" w:rsidP="00C931C2">
            <w:pPr>
              <w:rPr>
                <w:color w:val="000000"/>
                <w:sz w:val="28"/>
                <w:szCs w:val="28"/>
              </w:rPr>
            </w:pPr>
            <w:r w:rsidRPr="004A2A54">
              <w:rPr>
                <w:color w:val="000000"/>
                <w:sz w:val="28"/>
                <w:szCs w:val="28"/>
              </w:rPr>
              <w:t>Scurtă</w:t>
            </w:r>
          </w:p>
        </w:tc>
        <w:tc>
          <w:tcPr>
            <w:tcW w:w="1803" w:type="dxa"/>
            <w:tcBorders>
              <w:top w:val="nil"/>
              <w:left w:val="nil"/>
              <w:bottom w:val="single" w:sz="8" w:space="0" w:color="auto"/>
              <w:right w:val="single" w:sz="8" w:space="0" w:color="auto"/>
            </w:tcBorders>
            <w:shd w:val="clear" w:color="auto" w:fill="auto"/>
            <w:noWrap/>
            <w:vAlign w:val="bottom"/>
            <w:hideMark/>
          </w:tcPr>
          <w:p w14:paraId="7C000D15" w14:textId="77777777" w:rsidR="00FB1697" w:rsidRPr="004A2A54" w:rsidRDefault="00FB1697" w:rsidP="00C931C2">
            <w:pPr>
              <w:jc w:val="right"/>
              <w:rPr>
                <w:color w:val="000000"/>
                <w:sz w:val="28"/>
                <w:szCs w:val="28"/>
              </w:rPr>
            </w:pPr>
            <w:r w:rsidRPr="004A2A54">
              <w:rPr>
                <w:color w:val="000000"/>
                <w:sz w:val="28"/>
                <w:szCs w:val="28"/>
              </w:rPr>
              <w:t>5</w:t>
            </w:r>
          </w:p>
        </w:tc>
        <w:tc>
          <w:tcPr>
            <w:tcW w:w="1387" w:type="dxa"/>
            <w:tcBorders>
              <w:top w:val="nil"/>
              <w:left w:val="nil"/>
              <w:bottom w:val="single" w:sz="8" w:space="0" w:color="auto"/>
              <w:right w:val="single" w:sz="8" w:space="0" w:color="auto"/>
            </w:tcBorders>
            <w:shd w:val="clear" w:color="auto" w:fill="auto"/>
            <w:noWrap/>
            <w:vAlign w:val="bottom"/>
            <w:hideMark/>
          </w:tcPr>
          <w:p w14:paraId="2902CD3A" w14:textId="77777777" w:rsidR="00FB1697" w:rsidRPr="004A2A54" w:rsidRDefault="00FB1697" w:rsidP="00C931C2">
            <w:pPr>
              <w:jc w:val="right"/>
              <w:rPr>
                <w:color w:val="000000"/>
                <w:sz w:val="28"/>
                <w:szCs w:val="28"/>
              </w:rPr>
            </w:pPr>
            <w:r w:rsidRPr="004A2A54">
              <w:rPr>
                <w:color w:val="000000"/>
                <w:sz w:val="28"/>
                <w:szCs w:val="28"/>
              </w:rPr>
              <w:t>295,00</w:t>
            </w:r>
          </w:p>
        </w:tc>
        <w:tc>
          <w:tcPr>
            <w:tcW w:w="1581" w:type="dxa"/>
            <w:tcBorders>
              <w:top w:val="nil"/>
              <w:left w:val="nil"/>
              <w:bottom w:val="single" w:sz="8" w:space="0" w:color="auto"/>
              <w:right w:val="single" w:sz="12" w:space="0" w:color="auto"/>
            </w:tcBorders>
            <w:shd w:val="clear" w:color="auto" w:fill="auto"/>
            <w:noWrap/>
            <w:vAlign w:val="bottom"/>
            <w:hideMark/>
          </w:tcPr>
          <w:p w14:paraId="6B87E171" w14:textId="77777777" w:rsidR="00FB1697" w:rsidRPr="004A2A54" w:rsidRDefault="00FB1697" w:rsidP="00C931C2">
            <w:pPr>
              <w:jc w:val="right"/>
              <w:rPr>
                <w:color w:val="000000"/>
                <w:sz w:val="28"/>
                <w:szCs w:val="28"/>
              </w:rPr>
            </w:pPr>
            <w:r w:rsidRPr="004A2A54">
              <w:rPr>
                <w:color w:val="000000"/>
                <w:sz w:val="28"/>
                <w:szCs w:val="28"/>
              </w:rPr>
              <w:t>1475,00</w:t>
            </w:r>
          </w:p>
        </w:tc>
        <w:tc>
          <w:tcPr>
            <w:tcW w:w="267" w:type="dxa"/>
            <w:tcBorders>
              <w:top w:val="nil"/>
              <w:left w:val="nil"/>
              <w:bottom w:val="nil"/>
              <w:right w:val="nil"/>
            </w:tcBorders>
            <w:shd w:val="clear" w:color="auto" w:fill="auto"/>
            <w:noWrap/>
            <w:vAlign w:val="bottom"/>
            <w:hideMark/>
          </w:tcPr>
          <w:p w14:paraId="56E08ECE" w14:textId="77777777" w:rsidR="00FB1697" w:rsidRPr="004A2A54" w:rsidRDefault="00FB1697" w:rsidP="00C931C2">
            <w:pPr>
              <w:jc w:val="right"/>
              <w:rPr>
                <w:color w:val="000000"/>
                <w:sz w:val="28"/>
                <w:szCs w:val="28"/>
              </w:rPr>
            </w:pPr>
          </w:p>
        </w:tc>
      </w:tr>
      <w:tr w:rsidR="00FB1697" w:rsidRPr="004A2A54" w14:paraId="7380B063" w14:textId="77777777" w:rsidTr="00941DCF">
        <w:trPr>
          <w:trHeight w:val="217"/>
        </w:trPr>
        <w:tc>
          <w:tcPr>
            <w:tcW w:w="266" w:type="dxa"/>
            <w:tcBorders>
              <w:top w:val="nil"/>
              <w:left w:val="nil"/>
              <w:bottom w:val="nil"/>
              <w:right w:val="nil"/>
            </w:tcBorders>
            <w:shd w:val="clear" w:color="auto" w:fill="auto"/>
            <w:noWrap/>
            <w:vAlign w:val="bottom"/>
            <w:hideMark/>
          </w:tcPr>
          <w:p w14:paraId="6AD3F99E" w14:textId="77777777" w:rsidR="00FB1697" w:rsidRPr="004A2A54" w:rsidRDefault="00FB1697" w:rsidP="00C931C2">
            <w:pPr>
              <w:rPr>
                <w:sz w:val="28"/>
                <w:szCs w:val="28"/>
              </w:rPr>
            </w:pPr>
          </w:p>
        </w:tc>
        <w:tc>
          <w:tcPr>
            <w:tcW w:w="801" w:type="dxa"/>
            <w:tcBorders>
              <w:top w:val="nil"/>
              <w:left w:val="single" w:sz="12" w:space="0" w:color="auto"/>
              <w:bottom w:val="single" w:sz="8" w:space="0" w:color="auto"/>
              <w:right w:val="single" w:sz="8" w:space="0" w:color="auto"/>
            </w:tcBorders>
            <w:shd w:val="clear" w:color="auto" w:fill="auto"/>
            <w:noWrap/>
            <w:vAlign w:val="bottom"/>
            <w:hideMark/>
          </w:tcPr>
          <w:p w14:paraId="611C151D" w14:textId="77777777" w:rsidR="00FB1697" w:rsidRPr="004A2A54" w:rsidRDefault="00FB1697" w:rsidP="00941DCF">
            <w:pPr>
              <w:jc w:val="center"/>
              <w:rPr>
                <w:color w:val="000000"/>
                <w:sz w:val="28"/>
                <w:szCs w:val="28"/>
              </w:rPr>
            </w:pPr>
            <w:r w:rsidRPr="004A2A54">
              <w:rPr>
                <w:color w:val="000000"/>
                <w:sz w:val="28"/>
                <w:szCs w:val="28"/>
              </w:rPr>
              <w:t>5</w:t>
            </w:r>
            <w:r w:rsidR="00247422" w:rsidRPr="004A2A54">
              <w:rPr>
                <w:color w:val="000000"/>
                <w:sz w:val="28"/>
                <w:szCs w:val="28"/>
              </w:rPr>
              <w:t>.</w:t>
            </w:r>
          </w:p>
        </w:tc>
        <w:tc>
          <w:tcPr>
            <w:tcW w:w="3731" w:type="dxa"/>
            <w:tcBorders>
              <w:top w:val="nil"/>
              <w:left w:val="nil"/>
              <w:bottom w:val="single" w:sz="8" w:space="0" w:color="auto"/>
              <w:right w:val="single" w:sz="8" w:space="0" w:color="auto"/>
            </w:tcBorders>
            <w:shd w:val="clear" w:color="auto" w:fill="auto"/>
            <w:noWrap/>
            <w:vAlign w:val="bottom"/>
            <w:hideMark/>
          </w:tcPr>
          <w:p w14:paraId="0D62D6F9" w14:textId="77777777" w:rsidR="00FB1697" w:rsidRPr="004A2A54" w:rsidRDefault="00FB1697" w:rsidP="00C931C2">
            <w:pPr>
              <w:rPr>
                <w:color w:val="000000"/>
                <w:sz w:val="28"/>
                <w:szCs w:val="28"/>
              </w:rPr>
            </w:pPr>
            <w:r w:rsidRPr="004A2A54">
              <w:rPr>
                <w:color w:val="000000"/>
                <w:sz w:val="28"/>
                <w:szCs w:val="28"/>
              </w:rPr>
              <w:t>Mănuşi tricotate</w:t>
            </w:r>
          </w:p>
        </w:tc>
        <w:tc>
          <w:tcPr>
            <w:tcW w:w="1803" w:type="dxa"/>
            <w:tcBorders>
              <w:top w:val="nil"/>
              <w:left w:val="nil"/>
              <w:bottom w:val="single" w:sz="8" w:space="0" w:color="auto"/>
              <w:right w:val="single" w:sz="8" w:space="0" w:color="auto"/>
            </w:tcBorders>
            <w:shd w:val="clear" w:color="auto" w:fill="auto"/>
            <w:noWrap/>
            <w:vAlign w:val="bottom"/>
            <w:hideMark/>
          </w:tcPr>
          <w:p w14:paraId="23DDD557" w14:textId="77777777" w:rsidR="00FB1697" w:rsidRPr="004A2A54" w:rsidRDefault="00FB1697" w:rsidP="00C931C2">
            <w:pPr>
              <w:jc w:val="right"/>
              <w:rPr>
                <w:color w:val="000000"/>
                <w:sz w:val="28"/>
                <w:szCs w:val="28"/>
              </w:rPr>
            </w:pPr>
            <w:r w:rsidRPr="004A2A54">
              <w:rPr>
                <w:color w:val="000000"/>
                <w:sz w:val="28"/>
                <w:szCs w:val="28"/>
              </w:rPr>
              <w:t>60</w:t>
            </w:r>
          </w:p>
        </w:tc>
        <w:tc>
          <w:tcPr>
            <w:tcW w:w="1387" w:type="dxa"/>
            <w:tcBorders>
              <w:top w:val="nil"/>
              <w:left w:val="nil"/>
              <w:bottom w:val="single" w:sz="8" w:space="0" w:color="auto"/>
              <w:right w:val="single" w:sz="8" w:space="0" w:color="auto"/>
            </w:tcBorders>
            <w:shd w:val="clear" w:color="auto" w:fill="auto"/>
            <w:noWrap/>
            <w:vAlign w:val="bottom"/>
            <w:hideMark/>
          </w:tcPr>
          <w:p w14:paraId="104E3E01" w14:textId="77777777" w:rsidR="00FB1697" w:rsidRPr="004A2A54" w:rsidRDefault="00FB1697" w:rsidP="00C931C2">
            <w:pPr>
              <w:jc w:val="right"/>
              <w:rPr>
                <w:color w:val="000000"/>
                <w:sz w:val="28"/>
                <w:szCs w:val="28"/>
              </w:rPr>
            </w:pPr>
            <w:r w:rsidRPr="004A2A54">
              <w:rPr>
                <w:color w:val="000000"/>
                <w:sz w:val="28"/>
                <w:szCs w:val="28"/>
              </w:rPr>
              <w:t>20,00</w:t>
            </w:r>
          </w:p>
        </w:tc>
        <w:tc>
          <w:tcPr>
            <w:tcW w:w="1581" w:type="dxa"/>
            <w:tcBorders>
              <w:top w:val="nil"/>
              <w:left w:val="nil"/>
              <w:bottom w:val="single" w:sz="8" w:space="0" w:color="auto"/>
              <w:right w:val="single" w:sz="12" w:space="0" w:color="auto"/>
            </w:tcBorders>
            <w:shd w:val="clear" w:color="auto" w:fill="auto"/>
            <w:noWrap/>
            <w:vAlign w:val="bottom"/>
            <w:hideMark/>
          </w:tcPr>
          <w:p w14:paraId="24AD6636" w14:textId="77777777" w:rsidR="00FB1697" w:rsidRPr="004A2A54" w:rsidRDefault="00FB1697" w:rsidP="00C931C2">
            <w:pPr>
              <w:jc w:val="right"/>
              <w:rPr>
                <w:color w:val="000000"/>
                <w:sz w:val="28"/>
                <w:szCs w:val="28"/>
              </w:rPr>
            </w:pPr>
            <w:r w:rsidRPr="004A2A54">
              <w:rPr>
                <w:color w:val="000000"/>
                <w:sz w:val="28"/>
                <w:szCs w:val="28"/>
              </w:rPr>
              <w:t>1200,00</w:t>
            </w:r>
          </w:p>
        </w:tc>
        <w:tc>
          <w:tcPr>
            <w:tcW w:w="267" w:type="dxa"/>
            <w:tcBorders>
              <w:top w:val="nil"/>
              <w:left w:val="nil"/>
              <w:bottom w:val="nil"/>
              <w:right w:val="nil"/>
            </w:tcBorders>
            <w:shd w:val="clear" w:color="auto" w:fill="auto"/>
            <w:noWrap/>
            <w:vAlign w:val="bottom"/>
            <w:hideMark/>
          </w:tcPr>
          <w:p w14:paraId="2B36E1C9" w14:textId="77777777" w:rsidR="00FB1697" w:rsidRPr="004A2A54" w:rsidRDefault="00FB1697" w:rsidP="00C931C2">
            <w:pPr>
              <w:jc w:val="right"/>
              <w:rPr>
                <w:color w:val="000000"/>
                <w:sz w:val="28"/>
                <w:szCs w:val="28"/>
              </w:rPr>
            </w:pPr>
          </w:p>
        </w:tc>
      </w:tr>
      <w:tr w:rsidR="00FB1697" w:rsidRPr="004A2A54" w14:paraId="1181FCB3" w14:textId="77777777" w:rsidTr="00941DCF">
        <w:trPr>
          <w:trHeight w:val="151"/>
        </w:trPr>
        <w:tc>
          <w:tcPr>
            <w:tcW w:w="266" w:type="dxa"/>
            <w:tcBorders>
              <w:top w:val="nil"/>
              <w:left w:val="nil"/>
              <w:bottom w:val="nil"/>
              <w:right w:val="nil"/>
            </w:tcBorders>
            <w:shd w:val="clear" w:color="auto" w:fill="auto"/>
            <w:noWrap/>
            <w:vAlign w:val="bottom"/>
            <w:hideMark/>
          </w:tcPr>
          <w:p w14:paraId="2AFBB409" w14:textId="77777777" w:rsidR="00FB1697" w:rsidRPr="004A2A54" w:rsidRDefault="00FB1697" w:rsidP="00C931C2">
            <w:pPr>
              <w:rPr>
                <w:sz w:val="28"/>
                <w:szCs w:val="28"/>
              </w:rPr>
            </w:pPr>
          </w:p>
        </w:tc>
        <w:tc>
          <w:tcPr>
            <w:tcW w:w="801" w:type="dxa"/>
            <w:tcBorders>
              <w:top w:val="nil"/>
              <w:left w:val="single" w:sz="12" w:space="0" w:color="auto"/>
              <w:bottom w:val="single" w:sz="8" w:space="0" w:color="auto"/>
              <w:right w:val="single" w:sz="8" w:space="0" w:color="auto"/>
            </w:tcBorders>
            <w:shd w:val="clear" w:color="auto" w:fill="auto"/>
            <w:noWrap/>
            <w:vAlign w:val="bottom"/>
            <w:hideMark/>
          </w:tcPr>
          <w:p w14:paraId="153690AB" w14:textId="77777777" w:rsidR="00FB1697" w:rsidRPr="004A2A54" w:rsidRDefault="00FB1697" w:rsidP="00941DCF">
            <w:pPr>
              <w:jc w:val="center"/>
              <w:rPr>
                <w:color w:val="000000"/>
                <w:sz w:val="28"/>
                <w:szCs w:val="28"/>
              </w:rPr>
            </w:pPr>
            <w:r w:rsidRPr="004A2A54">
              <w:rPr>
                <w:color w:val="000000"/>
                <w:sz w:val="28"/>
                <w:szCs w:val="28"/>
              </w:rPr>
              <w:t>6</w:t>
            </w:r>
            <w:r w:rsidR="00247422" w:rsidRPr="004A2A54">
              <w:rPr>
                <w:color w:val="000000"/>
                <w:sz w:val="28"/>
                <w:szCs w:val="28"/>
              </w:rPr>
              <w:t>.</w:t>
            </w:r>
          </w:p>
        </w:tc>
        <w:tc>
          <w:tcPr>
            <w:tcW w:w="3731" w:type="dxa"/>
            <w:tcBorders>
              <w:top w:val="nil"/>
              <w:left w:val="nil"/>
              <w:bottom w:val="single" w:sz="8" w:space="0" w:color="auto"/>
              <w:right w:val="single" w:sz="8" w:space="0" w:color="auto"/>
            </w:tcBorders>
            <w:shd w:val="clear" w:color="auto" w:fill="auto"/>
            <w:noWrap/>
            <w:vAlign w:val="bottom"/>
            <w:hideMark/>
          </w:tcPr>
          <w:p w14:paraId="6958A9F7" w14:textId="77777777" w:rsidR="00FB1697" w:rsidRPr="004A2A54" w:rsidRDefault="00FB1697" w:rsidP="00C931C2">
            <w:pPr>
              <w:rPr>
                <w:color w:val="000000"/>
                <w:sz w:val="28"/>
                <w:szCs w:val="28"/>
              </w:rPr>
            </w:pPr>
            <w:r w:rsidRPr="004A2A54">
              <w:rPr>
                <w:color w:val="000000"/>
                <w:sz w:val="28"/>
                <w:szCs w:val="28"/>
              </w:rPr>
              <w:t>Mănuşi gumă</w:t>
            </w:r>
          </w:p>
        </w:tc>
        <w:tc>
          <w:tcPr>
            <w:tcW w:w="1803" w:type="dxa"/>
            <w:tcBorders>
              <w:top w:val="nil"/>
              <w:left w:val="nil"/>
              <w:bottom w:val="single" w:sz="8" w:space="0" w:color="auto"/>
              <w:right w:val="single" w:sz="8" w:space="0" w:color="auto"/>
            </w:tcBorders>
            <w:shd w:val="clear" w:color="auto" w:fill="auto"/>
            <w:noWrap/>
            <w:vAlign w:val="bottom"/>
            <w:hideMark/>
          </w:tcPr>
          <w:p w14:paraId="097D4B44" w14:textId="77777777" w:rsidR="00FB1697" w:rsidRPr="004A2A54" w:rsidRDefault="00FB1697" w:rsidP="00C931C2">
            <w:pPr>
              <w:jc w:val="right"/>
              <w:rPr>
                <w:color w:val="000000"/>
                <w:sz w:val="28"/>
                <w:szCs w:val="28"/>
              </w:rPr>
            </w:pPr>
            <w:r w:rsidRPr="004A2A54">
              <w:rPr>
                <w:color w:val="000000"/>
                <w:sz w:val="28"/>
                <w:szCs w:val="28"/>
              </w:rPr>
              <w:t>312</w:t>
            </w:r>
          </w:p>
        </w:tc>
        <w:tc>
          <w:tcPr>
            <w:tcW w:w="1387" w:type="dxa"/>
            <w:tcBorders>
              <w:top w:val="nil"/>
              <w:left w:val="nil"/>
              <w:bottom w:val="single" w:sz="8" w:space="0" w:color="auto"/>
              <w:right w:val="single" w:sz="8" w:space="0" w:color="auto"/>
            </w:tcBorders>
            <w:shd w:val="clear" w:color="auto" w:fill="auto"/>
            <w:noWrap/>
            <w:vAlign w:val="bottom"/>
            <w:hideMark/>
          </w:tcPr>
          <w:p w14:paraId="26BD1DB6" w14:textId="77777777" w:rsidR="00FB1697" w:rsidRPr="004A2A54" w:rsidRDefault="00FB1697" w:rsidP="00C931C2">
            <w:pPr>
              <w:jc w:val="right"/>
              <w:rPr>
                <w:color w:val="000000"/>
                <w:sz w:val="28"/>
                <w:szCs w:val="28"/>
              </w:rPr>
            </w:pPr>
            <w:r w:rsidRPr="004A2A54">
              <w:rPr>
                <w:color w:val="000000"/>
                <w:sz w:val="28"/>
                <w:szCs w:val="28"/>
              </w:rPr>
              <w:t>16,00</w:t>
            </w:r>
          </w:p>
        </w:tc>
        <w:tc>
          <w:tcPr>
            <w:tcW w:w="1581" w:type="dxa"/>
            <w:tcBorders>
              <w:top w:val="nil"/>
              <w:left w:val="nil"/>
              <w:bottom w:val="single" w:sz="8" w:space="0" w:color="auto"/>
              <w:right w:val="single" w:sz="12" w:space="0" w:color="auto"/>
            </w:tcBorders>
            <w:shd w:val="clear" w:color="auto" w:fill="auto"/>
            <w:noWrap/>
            <w:vAlign w:val="bottom"/>
            <w:hideMark/>
          </w:tcPr>
          <w:p w14:paraId="402996D3" w14:textId="77777777" w:rsidR="00FB1697" w:rsidRPr="004A2A54" w:rsidRDefault="00FB1697" w:rsidP="00C931C2">
            <w:pPr>
              <w:jc w:val="right"/>
              <w:rPr>
                <w:color w:val="000000"/>
                <w:sz w:val="28"/>
                <w:szCs w:val="28"/>
              </w:rPr>
            </w:pPr>
            <w:r w:rsidRPr="004A2A54">
              <w:rPr>
                <w:color w:val="000000"/>
                <w:sz w:val="28"/>
                <w:szCs w:val="28"/>
              </w:rPr>
              <w:t>4992,00</w:t>
            </w:r>
          </w:p>
        </w:tc>
        <w:tc>
          <w:tcPr>
            <w:tcW w:w="267" w:type="dxa"/>
            <w:tcBorders>
              <w:top w:val="nil"/>
              <w:left w:val="nil"/>
              <w:bottom w:val="nil"/>
              <w:right w:val="nil"/>
            </w:tcBorders>
            <w:shd w:val="clear" w:color="auto" w:fill="auto"/>
            <w:noWrap/>
            <w:vAlign w:val="bottom"/>
            <w:hideMark/>
          </w:tcPr>
          <w:p w14:paraId="168BEFFA" w14:textId="77777777" w:rsidR="00FB1697" w:rsidRPr="004A2A54" w:rsidRDefault="00FB1697" w:rsidP="00C931C2">
            <w:pPr>
              <w:jc w:val="right"/>
              <w:rPr>
                <w:color w:val="000000"/>
                <w:sz w:val="28"/>
                <w:szCs w:val="28"/>
              </w:rPr>
            </w:pPr>
          </w:p>
        </w:tc>
      </w:tr>
      <w:tr w:rsidR="00FB1697" w:rsidRPr="004A2A54" w14:paraId="4E904B04" w14:textId="77777777" w:rsidTr="00941DCF">
        <w:trPr>
          <w:trHeight w:val="369"/>
        </w:trPr>
        <w:tc>
          <w:tcPr>
            <w:tcW w:w="266" w:type="dxa"/>
            <w:tcBorders>
              <w:top w:val="nil"/>
              <w:left w:val="nil"/>
              <w:bottom w:val="nil"/>
              <w:right w:val="nil"/>
            </w:tcBorders>
            <w:shd w:val="clear" w:color="auto" w:fill="auto"/>
            <w:noWrap/>
            <w:vAlign w:val="bottom"/>
            <w:hideMark/>
          </w:tcPr>
          <w:p w14:paraId="42C81F51" w14:textId="77777777" w:rsidR="00FB1697" w:rsidRPr="004A2A54" w:rsidRDefault="00FB1697" w:rsidP="00C931C2">
            <w:pPr>
              <w:rPr>
                <w:b/>
                <w:sz w:val="28"/>
                <w:szCs w:val="28"/>
              </w:rPr>
            </w:pPr>
          </w:p>
        </w:tc>
        <w:tc>
          <w:tcPr>
            <w:tcW w:w="4532" w:type="dxa"/>
            <w:gridSpan w:val="2"/>
            <w:tcBorders>
              <w:top w:val="single" w:sz="8" w:space="0" w:color="auto"/>
              <w:left w:val="single" w:sz="12" w:space="0" w:color="auto"/>
              <w:bottom w:val="single" w:sz="12" w:space="0" w:color="auto"/>
              <w:right w:val="single" w:sz="8" w:space="0" w:color="auto"/>
            </w:tcBorders>
            <w:shd w:val="clear" w:color="auto" w:fill="auto"/>
            <w:noWrap/>
            <w:vAlign w:val="bottom"/>
            <w:hideMark/>
          </w:tcPr>
          <w:p w14:paraId="12663A6C" w14:textId="77777777" w:rsidR="00FB1697" w:rsidRPr="004A2A54" w:rsidRDefault="00FB1697" w:rsidP="00C931C2">
            <w:pPr>
              <w:jc w:val="center"/>
              <w:rPr>
                <w:b/>
                <w:color w:val="000000"/>
                <w:sz w:val="28"/>
                <w:szCs w:val="28"/>
              </w:rPr>
            </w:pPr>
            <w:r w:rsidRPr="004A2A54">
              <w:rPr>
                <w:b/>
                <w:color w:val="000000"/>
                <w:sz w:val="28"/>
                <w:szCs w:val="28"/>
              </w:rPr>
              <w:t>Total</w:t>
            </w:r>
          </w:p>
        </w:tc>
        <w:tc>
          <w:tcPr>
            <w:tcW w:w="1803" w:type="dxa"/>
            <w:tcBorders>
              <w:top w:val="nil"/>
              <w:left w:val="nil"/>
              <w:bottom w:val="single" w:sz="12" w:space="0" w:color="auto"/>
              <w:right w:val="single" w:sz="8" w:space="0" w:color="auto"/>
            </w:tcBorders>
            <w:shd w:val="clear" w:color="auto" w:fill="auto"/>
            <w:noWrap/>
            <w:vAlign w:val="bottom"/>
            <w:hideMark/>
          </w:tcPr>
          <w:p w14:paraId="76DC0C76" w14:textId="77777777" w:rsidR="00FB1697" w:rsidRPr="004A2A54" w:rsidRDefault="00FB1697" w:rsidP="00C931C2">
            <w:pPr>
              <w:rPr>
                <w:b/>
                <w:color w:val="000000"/>
                <w:sz w:val="28"/>
                <w:szCs w:val="28"/>
              </w:rPr>
            </w:pPr>
            <w:r w:rsidRPr="004A2A54">
              <w:rPr>
                <w:b/>
                <w:color w:val="000000"/>
                <w:sz w:val="28"/>
                <w:szCs w:val="28"/>
              </w:rPr>
              <w:t> </w:t>
            </w:r>
          </w:p>
        </w:tc>
        <w:tc>
          <w:tcPr>
            <w:tcW w:w="1387" w:type="dxa"/>
            <w:tcBorders>
              <w:top w:val="nil"/>
              <w:left w:val="nil"/>
              <w:bottom w:val="single" w:sz="12" w:space="0" w:color="auto"/>
              <w:right w:val="single" w:sz="8" w:space="0" w:color="auto"/>
            </w:tcBorders>
            <w:shd w:val="clear" w:color="auto" w:fill="auto"/>
            <w:noWrap/>
            <w:vAlign w:val="bottom"/>
            <w:hideMark/>
          </w:tcPr>
          <w:p w14:paraId="72D6F2CA" w14:textId="77777777" w:rsidR="00FB1697" w:rsidRPr="004A2A54" w:rsidRDefault="00FB1697" w:rsidP="00C931C2">
            <w:pPr>
              <w:rPr>
                <w:b/>
                <w:color w:val="000000"/>
                <w:sz w:val="28"/>
                <w:szCs w:val="28"/>
              </w:rPr>
            </w:pPr>
            <w:r w:rsidRPr="004A2A54">
              <w:rPr>
                <w:b/>
                <w:color w:val="000000"/>
                <w:sz w:val="28"/>
                <w:szCs w:val="28"/>
              </w:rPr>
              <w:t> </w:t>
            </w:r>
          </w:p>
        </w:tc>
        <w:tc>
          <w:tcPr>
            <w:tcW w:w="1581" w:type="dxa"/>
            <w:tcBorders>
              <w:top w:val="nil"/>
              <w:left w:val="nil"/>
              <w:bottom w:val="single" w:sz="12" w:space="0" w:color="auto"/>
              <w:right w:val="single" w:sz="12" w:space="0" w:color="auto"/>
            </w:tcBorders>
            <w:shd w:val="clear" w:color="auto" w:fill="auto"/>
            <w:noWrap/>
            <w:vAlign w:val="bottom"/>
            <w:hideMark/>
          </w:tcPr>
          <w:p w14:paraId="3B2D2D30" w14:textId="77777777" w:rsidR="00FB1697" w:rsidRPr="004A2A54" w:rsidRDefault="00FB1697" w:rsidP="00C931C2">
            <w:pPr>
              <w:jc w:val="right"/>
              <w:rPr>
                <w:b/>
                <w:color w:val="000000"/>
                <w:sz w:val="28"/>
                <w:szCs w:val="28"/>
              </w:rPr>
            </w:pPr>
            <w:r w:rsidRPr="004A2A54">
              <w:rPr>
                <w:b/>
                <w:color w:val="000000"/>
                <w:sz w:val="28"/>
                <w:szCs w:val="28"/>
              </w:rPr>
              <w:t>16272,00</w:t>
            </w:r>
          </w:p>
        </w:tc>
        <w:tc>
          <w:tcPr>
            <w:tcW w:w="267" w:type="dxa"/>
            <w:tcBorders>
              <w:top w:val="nil"/>
              <w:left w:val="nil"/>
              <w:bottom w:val="nil"/>
              <w:right w:val="nil"/>
            </w:tcBorders>
            <w:shd w:val="clear" w:color="auto" w:fill="auto"/>
            <w:noWrap/>
            <w:vAlign w:val="bottom"/>
            <w:hideMark/>
          </w:tcPr>
          <w:p w14:paraId="4F2B6360" w14:textId="77777777" w:rsidR="00FB1697" w:rsidRPr="004A2A54" w:rsidRDefault="00FB1697" w:rsidP="00C931C2">
            <w:pPr>
              <w:jc w:val="right"/>
              <w:rPr>
                <w:b/>
                <w:color w:val="000000"/>
                <w:sz w:val="28"/>
                <w:szCs w:val="28"/>
              </w:rPr>
            </w:pPr>
          </w:p>
        </w:tc>
      </w:tr>
    </w:tbl>
    <w:p w14:paraId="109ABCEF" w14:textId="77777777" w:rsidR="00FB1697" w:rsidRPr="004A2A54" w:rsidRDefault="00FB1697" w:rsidP="00FB1697">
      <w:pPr>
        <w:rPr>
          <w:b/>
          <w:sz w:val="28"/>
          <w:szCs w:val="28"/>
        </w:rPr>
      </w:pPr>
    </w:p>
    <w:tbl>
      <w:tblPr>
        <w:tblW w:w="9627" w:type="dxa"/>
        <w:tblLook w:val="04A0" w:firstRow="1" w:lastRow="0" w:firstColumn="1" w:lastColumn="0" w:noHBand="0" w:noVBand="1"/>
      </w:tblPr>
      <w:tblGrid>
        <w:gridCol w:w="245"/>
        <w:gridCol w:w="895"/>
        <w:gridCol w:w="3412"/>
        <w:gridCol w:w="1476"/>
        <w:gridCol w:w="1476"/>
        <w:gridCol w:w="1082"/>
        <w:gridCol w:w="1094"/>
      </w:tblGrid>
      <w:tr w:rsidR="00FB1697" w:rsidRPr="004A2A54" w14:paraId="50A2CBDB" w14:textId="77777777" w:rsidTr="00C931C2">
        <w:trPr>
          <w:trHeight w:val="377"/>
        </w:trPr>
        <w:tc>
          <w:tcPr>
            <w:tcW w:w="9627" w:type="dxa"/>
            <w:gridSpan w:val="7"/>
            <w:tcBorders>
              <w:top w:val="nil"/>
              <w:left w:val="nil"/>
              <w:bottom w:val="nil"/>
              <w:right w:val="nil"/>
            </w:tcBorders>
            <w:shd w:val="clear" w:color="auto" w:fill="auto"/>
            <w:noWrap/>
            <w:vAlign w:val="bottom"/>
            <w:hideMark/>
          </w:tcPr>
          <w:p w14:paraId="1B4EE68E" w14:textId="77777777" w:rsidR="00FB1697" w:rsidRPr="004A2A54" w:rsidRDefault="00FB1697" w:rsidP="00C931C2">
            <w:pPr>
              <w:ind w:left="-247"/>
              <w:jc w:val="center"/>
              <w:rPr>
                <w:sz w:val="28"/>
                <w:szCs w:val="28"/>
              </w:rPr>
            </w:pPr>
            <w:r w:rsidRPr="004A2A54">
              <w:rPr>
                <w:sz w:val="28"/>
                <w:szCs w:val="28"/>
              </w:rPr>
              <w:lastRenderedPageBreak/>
              <w:br w:type="page"/>
            </w:r>
          </w:p>
          <w:p w14:paraId="3CEFA53C" w14:textId="77777777" w:rsidR="00FB1697" w:rsidRPr="004A2A54" w:rsidRDefault="00941DCF" w:rsidP="00C931C2">
            <w:pPr>
              <w:jc w:val="center"/>
              <w:rPr>
                <w:b/>
                <w:bCs/>
                <w:color w:val="000000"/>
                <w:sz w:val="28"/>
                <w:szCs w:val="28"/>
              </w:rPr>
            </w:pPr>
            <w:r w:rsidRPr="004A2A54">
              <w:rPr>
                <w:b/>
                <w:bCs/>
                <w:color w:val="000000"/>
                <w:sz w:val="28"/>
                <w:szCs w:val="28"/>
              </w:rPr>
              <w:t xml:space="preserve">III.  </w:t>
            </w:r>
            <w:r w:rsidR="00FB1697" w:rsidRPr="004A2A54">
              <w:rPr>
                <w:b/>
                <w:bCs/>
                <w:color w:val="000000"/>
                <w:sz w:val="28"/>
                <w:szCs w:val="28"/>
              </w:rPr>
              <w:t>Marfuri electrice</w:t>
            </w:r>
          </w:p>
        </w:tc>
      </w:tr>
      <w:tr w:rsidR="00FB1697" w:rsidRPr="004A2A54" w14:paraId="12FA143F" w14:textId="77777777" w:rsidTr="00C931C2">
        <w:trPr>
          <w:trHeight w:val="377"/>
        </w:trPr>
        <w:tc>
          <w:tcPr>
            <w:tcW w:w="245" w:type="dxa"/>
            <w:tcBorders>
              <w:top w:val="nil"/>
              <w:left w:val="nil"/>
              <w:bottom w:val="nil"/>
              <w:right w:val="nil"/>
            </w:tcBorders>
            <w:shd w:val="clear" w:color="auto" w:fill="auto"/>
            <w:noWrap/>
            <w:vAlign w:val="bottom"/>
            <w:hideMark/>
          </w:tcPr>
          <w:p w14:paraId="10738154" w14:textId="77777777" w:rsidR="00FB1697" w:rsidRPr="004A2A54" w:rsidRDefault="00FB1697" w:rsidP="00C931C2">
            <w:pPr>
              <w:jc w:val="center"/>
              <w:rPr>
                <w:b/>
                <w:bCs/>
                <w:color w:val="000000"/>
                <w:sz w:val="28"/>
                <w:szCs w:val="28"/>
              </w:rPr>
            </w:pPr>
          </w:p>
        </w:tc>
        <w:tc>
          <w:tcPr>
            <w:tcW w:w="895" w:type="dxa"/>
            <w:tcBorders>
              <w:top w:val="nil"/>
              <w:left w:val="nil"/>
              <w:bottom w:val="nil"/>
              <w:right w:val="nil"/>
            </w:tcBorders>
            <w:shd w:val="clear" w:color="auto" w:fill="auto"/>
            <w:noWrap/>
            <w:vAlign w:val="bottom"/>
            <w:hideMark/>
          </w:tcPr>
          <w:p w14:paraId="3A353527" w14:textId="77777777" w:rsidR="00FB1697" w:rsidRPr="004A2A54" w:rsidRDefault="00FB1697" w:rsidP="00C931C2">
            <w:pPr>
              <w:rPr>
                <w:sz w:val="28"/>
                <w:szCs w:val="28"/>
              </w:rPr>
            </w:pPr>
          </w:p>
        </w:tc>
        <w:tc>
          <w:tcPr>
            <w:tcW w:w="3411" w:type="dxa"/>
            <w:tcBorders>
              <w:top w:val="nil"/>
              <w:left w:val="nil"/>
              <w:bottom w:val="nil"/>
              <w:right w:val="nil"/>
            </w:tcBorders>
            <w:shd w:val="clear" w:color="auto" w:fill="auto"/>
            <w:noWrap/>
            <w:vAlign w:val="bottom"/>
            <w:hideMark/>
          </w:tcPr>
          <w:p w14:paraId="2644F781" w14:textId="77777777" w:rsidR="00FB1697" w:rsidRPr="004A2A54" w:rsidRDefault="00FB1697" w:rsidP="00C931C2">
            <w:pPr>
              <w:rPr>
                <w:sz w:val="28"/>
                <w:szCs w:val="28"/>
              </w:rPr>
            </w:pPr>
          </w:p>
        </w:tc>
        <w:tc>
          <w:tcPr>
            <w:tcW w:w="1451" w:type="dxa"/>
            <w:tcBorders>
              <w:top w:val="nil"/>
              <w:left w:val="nil"/>
              <w:bottom w:val="nil"/>
              <w:right w:val="nil"/>
            </w:tcBorders>
            <w:shd w:val="clear" w:color="auto" w:fill="auto"/>
            <w:noWrap/>
            <w:vAlign w:val="bottom"/>
            <w:hideMark/>
          </w:tcPr>
          <w:p w14:paraId="3ED7DDA4" w14:textId="77777777" w:rsidR="00FB1697" w:rsidRPr="004A2A54" w:rsidRDefault="00FB1697" w:rsidP="00C931C2">
            <w:pPr>
              <w:rPr>
                <w:sz w:val="28"/>
                <w:szCs w:val="28"/>
              </w:rPr>
            </w:pPr>
          </w:p>
        </w:tc>
        <w:tc>
          <w:tcPr>
            <w:tcW w:w="1444" w:type="dxa"/>
            <w:tcBorders>
              <w:top w:val="nil"/>
              <w:left w:val="nil"/>
              <w:bottom w:val="nil"/>
              <w:right w:val="nil"/>
            </w:tcBorders>
            <w:shd w:val="clear" w:color="auto" w:fill="auto"/>
            <w:noWrap/>
            <w:vAlign w:val="bottom"/>
            <w:hideMark/>
          </w:tcPr>
          <w:p w14:paraId="7A5EA4E1" w14:textId="77777777" w:rsidR="00FB1697" w:rsidRPr="004A2A54" w:rsidRDefault="00FB1697" w:rsidP="00C931C2">
            <w:pPr>
              <w:rPr>
                <w:sz w:val="28"/>
                <w:szCs w:val="28"/>
              </w:rPr>
            </w:pPr>
          </w:p>
        </w:tc>
        <w:tc>
          <w:tcPr>
            <w:tcW w:w="1082" w:type="dxa"/>
            <w:tcBorders>
              <w:top w:val="nil"/>
              <w:left w:val="nil"/>
              <w:bottom w:val="nil"/>
              <w:right w:val="nil"/>
            </w:tcBorders>
            <w:shd w:val="clear" w:color="auto" w:fill="auto"/>
            <w:noWrap/>
            <w:vAlign w:val="bottom"/>
            <w:hideMark/>
          </w:tcPr>
          <w:p w14:paraId="1BE856CF" w14:textId="77777777" w:rsidR="00FB1697" w:rsidRPr="004A2A54" w:rsidRDefault="00FB1697" w:rsidP="00C931C2">
            <w:pPr>
              <w:rPr>
                <w:sz w:val="28"/>
                <w:szCs w:val="28"/>
              </w:rPr>
            </w:pPr>
          </w:p>
        </w:tc>
        <w:tc>
          <w:tcPr>
            <w:tcW w:w="1094" w:type="dxa"/>
            <w:tcBorders>
              <w:top w:val="nil"/>
              <w:left w:val="nil"/>
              <w:bottom w:val="nil"/>
              <w:right w:val="nil"/>
            </w:tcBorders>
            <w:shd w:val="clear" w:color="auto" w:fill="auto"/>
            <w:noWrap/>
            <w:vAlign w:val="bottom"/>
            <w:hideMark/>
          </w:tcPr>
          <w:p w14:paraId="3B56FB79" w14:textId="77777777" w:rsidR="00FB1697" w:rsidRPr="004A2A54" w:rsidRDefault="00FB1697" w:rsidP="00C931C2">
            <w:pPr>
              <w:rPr>
                <w:sz w:val="28"/>
                <w:szCs w:val="28"/>
              </w:rPr>
            </w:pPr>
          </w:p>
        </w:tc>
      </w:tr>
      <w:tr w:rsidR="00FB1697" w:rsidRPr="004A2A54" w14:paraId="612D9D93" w14:textId="77777777" w:rsidTr="00C931C2">
        <w:trPr>
          <w:trHeight w:val="395"/>
        </w:trPr>
        <w:tc>
          <w:tcPr>
            <w:tcW w:w="245" w:type="dxa"/>
            <w:tcBorders>
              <w:top w:val="nil"/>
              <w:left w:val="nil"/>
              <w:bottom w:val="nil"/>
              <w:right w:val="nil"/>
            </w:tcBorders>
            <w:shd w:val="clear" w:color="auto" w:fill="auto"/>
            <w:noWrap/>
            <w:vAlign w:val="bottom"/>
            <w:hideMark/>
          </w:tcPr>
          <w:p w14:paraId="1EE76CB6" w14:textId="77777777" w:rsidR="00FB1697" w:rsidRPr="004A2A54" w:rsidRDefault="00FB1697" w:rsidP="00C931C2">
            <w:pPr>
              <w:rPr>
                <w:sz w:val="28"/>
                <w:szCs w:val="28"/>
              </w:rPr>
            </w:pPr>
          </w:p>
        </w:tc>
        <w:tc>
          <w:tcPr>
            <w:tcW w:w="895" w:type="dxa"/>
            <w:tcBorders>
              <w:top w:val="nil"/>
              <w:left w:val="nil"/>
              <w:bottom w:val="nil"/>
              <w:right w:val="nil"/>
            </w:tcBorders>
            <w:shd w:val="clear" w:color="auto" w:fill="auto"/>
            <w:noWrap/>
            <w:vAlign w:val="bottom"/>
            <w:hideMark/>
          </w:tcPr>
          <w:p w14:paraId="2F4241F5" w14:textId="77777777" w:rsidR="00FB1697" w:rsidRPr="004A2A54" w:rsidRDefault="00FB1697" w:rsidP="00C931C2">
            <w:pPr>
              <w:rPr>
                <w:sz w:val="28"/>
                <w:szCs w:val="28"/>
              </w:rPr>
            </w:pPr>
          </w:p>
        </w:tc>
        <w:tc>
          <w:tcPr>
            <w:tcW w:w="3411" w:type="dxa"/>
            <w:tcBorders>
              <w:top w:val="nil"/>
              <w:left w:val="nil"/>
              <w:bottom w:val="nil"/>
              <w:right w:val="nil"/>
            </w:tcBorders>
            <w:shd w:val="clear" w:color="auto" w:fill="auto"/>
            <w:noWrap/>
            <w:vAlign w:val="bottom"/>
            <w:hideMark/>
          </w:tcPr>
          <w:p w14:paraId="1BE9248E" w14:textId="77777777" w:rsidR="00FB1697" w:rsidRPr="004A2A54" w:rsidRDefault="00FB1697" w:rsidP="00C931C2">
            <w:pPr>
              <w:rPr>
                <w:sz w:val="28"/>
                <w:szCs w:val="28"/>
              </w:rPr>
            </w:pPr>
          </w:p>
        </w:tc>
        <w:tc>
          <w:tcPr>
            <w:tcW w:w="1451" w:type="dxa"/>
            <w:tcBorders>
              <w:top w:val="nil"/>
              <w:left w:val="nil"/>
              <w:bottom w:val="nil"/>
              <w:right w:val="nil"/>
            </w:tcBorders>
            <w:shd w:val="clear" w:color="auto" w:fill="auto"/>
            <w:noWrap/>
            <w:vAlign w:val="bottom"/>
            <w:hideMark/>
          </w:tcPr>
          <w:p w14:paraId="5A2C192D" w14:textId="77777777" w:rsidR="00FB1697" w:rsidRPr="004A2A54" w:rsidRDefault="00FB1697" w:rsidP="00C931C2">
            <w:pPr>
              <w:rPr>
                <w:sz w:val="28"/>
                <w:szCs w:val="28"/>
              </w:rPr>
            </w:pPr>
          </w:p>
        </w:tc>
        <w:tc>
          <w:tcPr>
            <w:tcW w:w="1444" w:type="dxa"/>
            <w:tcBorders>
              <w:top w:val="nil"/>
              <w:left w:val="nil"/>
              <w:bottom w:val="nil"/>
              <w:right w:val="nil"/>
            </w:tcBorders>
            <w:shd w:val="clear" w:color="auto" w:fill="auto"/>
            <w:noWrap/>
            <w:vAlign w:val="bottom"/>
            <w:hideMark/>
          </w:tcPr>
          <w:p w14:paraId="68CEB906" w14:textId="77777777" w:rsidR="00FB1697" w:rsidRPr="004A2A54" w:rsidRDefault="00FB1697" w:rsidP="00C931C2">
            <w:pPr>
              <w:rPr>
                <w:sz w:val="28"/>
                <w:szCs w:val="28"/>
              </w:rPr>
            </w:pPr>
          </w:p>
        </w:tc>
        <w:tc>
          <w:tcPr>
            <w:tcW w:w="1082" w:type="dxa"/>
            <w:tcBorders>
              <w:top w:val="nil"/>
              <w:left w:val="nil"/>
              <w:bottom w:val="nil"/>
              <w:right w:val="nil"/>
            </w:tcBorders>
            <w:shd w:val="clear" w:color="auto" w:fill="auto"/>
            <w:noWrap/>
            <w:vAlign w:val="bottom"/>
            <w:hideMark/>
          </w:tcPr>
          <w:p w14:paraId="5D9D07AD" w14:textId="77777777" w:rsidR="00FB1697" w:rsidRPr="004A2A54" w:rsidRDefault="00FB1697" w:rsidP="00C931C2">
            <w:pPr>
              <w:rPr>
                <w:sz w:val="28"/>
                <w:szCs w:val="28"/>
              </w:rPr>
            </w:pPr>
          </w:p>
        </w:tc>
        <w:tc>
          <w:tcPr>
            <w:tcW w:w="1094" w:type="dxa"/>
            <w:tcBorders>
              <w:top w:val="nil"/>
              <w:left w:val="nil"/>
              <w:bottom w:val="nil"/>
              <w:right w:val="nil"/>
            </w:tcBorders>
            <w:shd w:val="clear" w:color="auto" w:fill="auto"/>
            <w:noWrap/>
            <w:vAlign w:val="bottom"/>
            <w:hideMark/>
          </w:tcPr>
          <w:p w14:paraId="6C3C5249" w14:textId="77777777" w:rsidR="00FB1697" w:rsidRPr="004A2A54" w:rsidRDefault="00FB1697" w:rsidP="00C931C2">
            <w:pPr>
              <w:rPr>
                <w:sz w:val="28"/>
                <w:szCs w:val="28"/>
              </w:rPr>
            </w:pPr>
          </w:p>
        </w:tc>
      </w:tr>
      <w:tr w:rsidR="00FB1697" w:rsidRPr="004A2A54" w14:paraId="03A07544" w14:textId="77777777" w:rsidTr="00C931C2">
        <w:trPr>
          <w:trHeight w:val="395"/>
        </w:trPr>
        <w:tc>
          <w:tcPr>
            <w:tcW w:w="245" w:type="dxa"/>
            <w:tcBorders>
              <w:top w:val="nil"/>
              <w:left w:val="nil"/>
              <w:bottom w:val="nil"/>
              <w:right w:val="nil"/>
            </w:tcBorders>
            <w:shd w:val="clear" w:color="auto" w:fill="auto"/>
            <w:noWrap/>
            <w:vAlign w:val="bottom"/>
            <w:hideMark/>
          </w:tcPr>
          <w:p w14:paraId="2E02EF57" w14:textId="77777777" w:rsidR="00FB1697" w:rsidRPr="004A2A54" w:rsidRDefault="00FB1697" w:rsidP="00C931C2">
            <w:pPr>
              <w:rPr>
                <w:sz w:val="28"/>
                <w:szCs w:val="28"/>
              </w:rPr>
            </w:pPr>
          </w:p>
        </w:tc>
        <w:tc>
          <w:tcPr>
            <w:tcW w:w="89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1A49567" w14:textId="77777777" w:rsidR="00FB1697" w:rsidRPr="004A2A54" w:rsidRDefault="00FB1697" w:rsidP="00C931C2">
            <w:pPr>
              <w:jc w:val="center"/>
              <w:rPr>
                <w:b/>
                <w:color w:val="000000"/>
                <w:sz w:val="28"/>
                <w:szCs w:val="28"/>
              </w:rPr>
            </w:pPr>
            <w:r w:rsidRPr="004A2A54">
              <w:rPr>
                <w:b/>
                <w:color w:val="000000"/>
                <w:sz w:val="28"/>
                <w:szCs w:val="28"/>
              </w:rPr>
              <w:t>Nr.</w:t>
            </w:r>
          </w:p>
        </w:tc>
        <w:tc>
          <w:tcPr>
            <w:tcW w:w="341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2045E1E" w14:textId="77777777" w:rsidR="00FB1697" w:rsidRPr="004A2A54" w:rsidRDefault="00FB1697" w:rsidP="00C931C2">
            <w:pPr>
              <w:jc w:val="center"/>
              <w:rPr>
                <w:b/>
                <w:color w:val="000000"/>
                <w:sz w:val="28"/>
                <w:szCs w:val="28"/>
              </w:rPr>
            </w:pPr>
            <w:r w:rsidRPr="004A2A54">
              <w:rPr>
                <w:b/>
                <w:color w:val="000000"/>
                <w:sz w:val="28"/>
                <w:szCs w:val="28"/>
              </w:rPr>
              <w:t>Denumirea</w:t>
            </w:r>
          </w:p>
        </w:tc>
        <w:tc>
          <w:tcPr>
            <w:tcW w:w="145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C9B8C99" w14:textId="77777777" w:rsidR="00FB1697" w:rsidRPr="004A2A54" w:rsidRDefault="00941DCF" w:rsidP="00C931C2">
            <w:pPr>
              <w:jc w:val="center"/>
              <w:rPr>
                <w:b/>
                <w:color w:val="000000"/>
                <w:sz w:val="28"/>
                <w:szCs w:val="28"/>
              </w:rPr>
            </w:pPr>
            <w:r w:rsidRPr="004A2A54">
              <w:rPr>
                <w:b/>
                <w:color w:val="000000"/>
                <w:sz w:val="28"/>
                <w:szCs w:val="28"/>
              </w:rPr>
              <w:t>Unitinatea de măsură</w:t>
            </w:r>
          </w:p>
        </w:tc>
        <w:tc>
          <w:tcPr>
            <w:tcW w:w="1444"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66DB268" w14:textId="77777777" w:rsidR="00FB1697" w:rsidRPr="004A2A54" w:rsidRDefault="00FB1697" w:rsidP="00C931C2">
            <w:pPr>
              <w:jc w:val="center"/>
              <w:rPr>
                <w:b/>
                <w:color w:val="000000"/>
                <w:sz w:val="28"/>
                <w:szCs w:val="28"/>
              </w:rPr>
            </w:pPr>
            <w:r w:rsidRPr="004A2A54">
              <w:rPr>
                <w:b/>
                <w:color w:val="000000"/>
                <w:sz w:val="28"/>
                <w:szCs w:val="28"/>
              </w:rPr>
              <w:t>Cantitatea</w:t>
            </w:r>
          </w:p>
        </w:tc>
        <w:tc>
          <w:tcPr>
            <w:tcW w:w="108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9621E0A" w14:textId="77777777" w:rsidR="00FB1697" w:rsidRPr="004A2A54" w:rsidRDefault="00941DCF" w:rsidP="00C931C2">
            <w:pPr>
              <w:jc w:val="center"/>
              <w:rPr>
                <w:b/>
                <w:color w:val="000000"/>
                <w:sz w:val="28"/>
                <w:szCs w:val="28"/>
              </w:rPr>
            </w:pPr>
            <w:r w:rsidRPr="004A2A54">
              <w:rPr>
                <w:b/>
                <w:color w:val="000000"/>
                <w:sz w:val="28"/>
                <w:szCs w:val="28"/>
              </w:rPr>
              <w:t>Preț</w:t>
            </w:r>
            <w:r w:rsidR="00FB1697" w:rsidRPr="004A2A54">
              <w:rPr>
                <w:b/>
                <w:color w:val="000000"/>
                <w:sz w:val="28"/>
                <w:szCs w:val="28"/>
              </w:rPr>
              <w:t>ul</w:t>
            </w:r>
            <w:r w:rsidRPr="004A2A54">
              <w:rPr>
                <w:b/>
                <w:color w:val="000000"/>
                <w:sz w:val="28"/>
                <w:szCs w:val="28"/>
              </w:rPr>
              <w:t>/</w:t>
            </w:r>
            <w:r w:rsidR="00FB1697" w:rsidRPr="004A2A54">
              <w:rPr>
                <w:b/>
                <w:color w:val="000000"/>
                <w:sz w:val="28"/>
                <w:szCs w:val="28"/>
              </w:rPr>
              <w:t xml:space="preserve"> lei</w:t>
            </w:r>
          </w:p>
        </w:tc>
        <w:tc>
          <w:tcPr>
            <w:tcW w:w="1094"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42752CD" w14:textId="77777777" w:rsidR="00FB1697" w:rsidRPr="004A2A54" w:rsidRDefault="00FB1697" w:rsidP="00C931C2">
            <w:pPr>
              <w:jc w:val="center"/>
              <w:rPr>
                <w:b/>
                <w:color w:val="000000"/>
                <w:sz w:val="28"/>
                <w:szCs w:val="28"/>
              </w:rPr>
            </w:pPr>
            <w:r w:rsidRPr="004A2A54">
              <w:rPr>
                <w:b/>
                <w:color w:val="000000"/>
                <w:sz w:val="28"/>
                <w:szCs w:val="28"/>
              </w:rPr>
              <w:t>Suma</w:t>
            </w:r>
            <w:r w:rsidR="00941DCF" w:rsidRPr="004A2A54">
              <w:rPr>
                <w:b/>
                <w:color w:val="000000"/>
                <w:sz w:val="28"/>
                <w:szCs w:val="28"/>
              </w:rPr>
              <w:t>/</w:t>
            </w:r>
            <w:r w:rsidRPr="004A2A54">
              <w:rPr>
                <w:b/>
                <w:color w:val="000000"/>
                <w:sz w:val="28"/>
                <w:szCs w:val="28"/>
              </w:rPr>
              <w:t xml:space="preserve"> lei</w:t>
            </w:r>
          </w:p>
        </w:tc>
      </w:tr>
      <w:tr w:rsidR="00FB1697" w:rsidRPr="004A2A54" w14:paraId="031014C9" w14:textId="77777777" w:rsidTr="00C931C2">
        <w:trPr>
          <w:trHeight w:val="395"/>
        </w:trPr>
        <w:tc>
          <w:tcPr>
            <w:tcW w:w="245" w:type="dxa"/>
            <w:tcBorders>
              <w:top w:val="nil"/>
              <w:left w:val="nil"/>
              <w:bottom w:val="nil"/>
              <w:right w:val="nil"/>
            </w:tcBorders>
            <w:shd w:val="clear" w:color="auto" w:fill="auto"/>
            <w:noWrap/>
            <w:vAlign w:val="bottom"/>
            <w:hideMark/>
          </w:tcPr>
          <w:p w14:paraId="3DBF6FAB" w14:textId="77777777" w:rsidR="00FB1697" w:rsidRPr="004A2A54" w:rsidRDefault="00FB1697" w:rsidP="00C931C2">
            <w:pPr>
              <w:jc w:val="center"/>
              <w:rPr>
                <w:color w:val="000000"/>
                <w:sz w:val="28"/>
                <w:szCs w:val="28"/>
              </w:rPr>
            </w:pPr>
          </w:p>
        </w:tc>
        <w:tc>
          <w:tcPr>
            <w:tcW w:w="895" w:type="dxa"/>
            <w:vMerge/>
            <w:tcBorders>
              <w:top w:val="single" w:sz="8" w:space="0" w:color="auto"/>
              <w:left w:val="single" w:sz="8" w:space="0" w:color="auto"/>
              <w:bottom w:val="single" w:sz="8" w:space="0" w:color="auto"/>
              <w:right w:val="single" w:sz="8" w:space="0" w:color="auto"/>
            </w:tcBorders>
            <w:vAlign w:val="center"/>
            <w:hideMark/>
          </w:tcPr>
          <w:p w14:paraId="742BD546" w14:textId="77777777" w:rsidR="00FB1697" w:rsidRPr="004A2A54" w:rsidRDefault="00FB1697" w:rsidP="00C931C2">
            <w:pPr>
              <w:rPr>
                <w:color w:val="000000"/>
                <w:sz w:val="28"/>
                <w:szCs w:val="28"/>
              </w:rPr>
            </w:pPr>
          </w:p>
        </w:tc>
        <w:tc>
          <w:tcPr>
            <w:tcW w:w="3411" w:type="dxa"/>
            <w:vMerge/>
            <w:tcBorders>
              <w:top w:val="single" w:sz="8" w:space="0" w:color="auto"/>
              <w:left w:val="single" w:sz="8" w:space="0" w:color="auto"/>
              <w:bottom w:val="single" w:sz="8" w:space="0" w:color="auto"/>
              <w:right w:val="single" w:sz="8" w:space="0" w:color="auto"/>
            </w:tcBorders>
            <w:vAlign w:val="center"/>
            <w:hideMark/>
          </w:tcPr>
          <w:p w14:paraId="50A1DCAF" w14:textId="77777777" w:rsidR="00FB1697" w:rsidRPr="004A2A54" w:rsidRDefault="00FB1697" w:rsidP="00C931C2">
            <w:pPr>
              <w:rPr>
                <w:color w:val="000000"/>
                <w:sz w:val="28"/>
                <w:szCs w:val="28"/>
              </w:rPr>
            </w:pPr>
          </w:p>
        </w:tc>
        <w:tc>
          <w:tcPr>
            <w:tcW w:w="1451" w:type="dxa"/>
            <w:vMerge/>
            <w:tcBorders>
              <w:top w:val="single" w:sz="8" w:space="0" w:color="auto"/>
              <w:left w:val="single" w:sz="8" w:space="0" w:color="auto"/>
              <w:bottom w:val="single" w:sz="8" w:space="0" w:color="auto"/>
              <w:right w:val="single" w:sz="8" w:space="0" w:color="auto"/>
            </w:tcBorders>
            <w:vAlign w:val="center"/>
            <w:hideMark/>
          </w:tcPr>
          <w:p w14:paraId="6C9C01F5" w14:textId="77777777" w:rsidR="00FB1697" w:rsidRPr="004A2A54" w:rsidRDefault="00FB1697" w:rsidP="00C931C2">
            <w:pPr>
              <w:rPr>
                <w:color w:val="000000"/>
                <w:sz w:val="28"/>
                <w:szCs w:val="28"/>
              </w:rPr>
            </w:pPr>
          </w:p>
        </w:tc>
        <w:tc>
          <w:tcPr>
            <w:tcW w:w="1444" w:type="dxa"/>
            <w:vMerge/>
            <w:tcBorders>
              <w:top w:val="single" w:sz="8" w:space="0" w:color="auto"/>
              <w:left w:val="single" w:sz="8" w:space="0" w:color="auto"/>
              <w:bottom w:val="single" w:sz="8" w:space="0" w:color="auto"/>
              <w:right w:val="single" w:sz="8" w:space="0" w:color="auto"/>
            </w:tcBorders>
            <w:vAlign w:val="center"/>
            <w:hideMark/>
          </w:tcPr>
          <w:p w14:paraId="380412C9" w14:textId="77777777" w:rsidR="00FB1697" w:rsidRPr="004A2A54" w:rsidRDefault="00FB1697" w:rsidP="00C931C2">
            <w:pPr>
              <w:rPr>
                <w:color w:val="000000"/>
                <w:sz w:val="28"/>
                <w:szCs w:val="28"/>
              </w:rPr>
            </w:pPr>
          </w:p>
        </w:tc>
        <w:tc>
          <w:tcPr>
            <w:tcW w:w="1082" w:type="dxa"/>
            <w:vMerge/>
            <w:tcBorders>
              <w:top w:val="single" w:sz="8" w:space="0" w:color="auto"/>
              <w:left w:val="single" w:sz="8" w:space="0" w:color="auto"/>
              <w:bottom w:val="single" w:sz="8" w:space="0" w:color="auto"/>
              <w:right w:val="single" w:sz="8" w:space="0" w:color="auto"/>
            </w:tcBorders>
            <w:vAlign w:val="center"/>
            <w:hideMark/>
          </w:tcPr>
          <w:p w14:paraId="0F516963" w14:textId="77777777" w:rsidR="00FB1697" w:rsidRPr="004A2A54" w:rsidRDefault="00FB1697" w:rsidP="00C931C2">
            <w:pPr>
              <w:rPr>
                <w:color w:val="000000"/>
                <w:sz w:val="28"/>
                <w:szCs w:val="28"/>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14:paraId="4144AF91" w14:textId="77777777" w:rsidR="00FB1697" w:rsidRPr="004A2A54" w:rsidRDefault="00FB1697" w:rsidP="00C931C2">
            <w:pPr>
              <w:rPr>
                <w:color w:val="000000"/>
                <w:sz w:val="28"/>
                <w:szCs w:val="28"/>
              </w:rPr>
            </w:pPr>
          </w:p>
        </w:tc>
      </w:tr>
      <w:tr w:rsidR="00FB1697" w:rsidRPr="004A2A54" w14:paraId="3D5E9100" w14:textId="77777777" w:rsidTr="00C931C2">
        <w:trPr>
          <w:trHeight w:val="395"/>
        </w:trPr>
        <w:tc>
          <w:tcPr>
            <w:tcW w:w="245" w:type="dxa"/>
            <w:tcBorders>
              <w:top w:val="nil"/>
              <w:left w:val="nil"/>
              <w:bottom w:val="nil"/>
              <w:right w:val="nil"/>
            </w:tcBorders>
            <w:shd w:val="clear" w:color="auto" w:fill="auto"/>
            <w:noWrap/>
            <w:vAlign w:val="bottom"/>
            <w:hideMark/>
          </w:tcPr>
          <w:p w14:paraId="1AFA24F6" w14:textId="77777777" w:rsidR="00FB1697" w:rsidRPr="004A2A54" w:rsidRDefault="00FB1697" w:rsidP="00C931C2">
            <w:pPr>
              <w:rPr>
                <w:sz w:val="28"/>
                <w:szCs w:val="28"/>
              </w:rPr>
            </w:pPr>
          </w:p>
        </w:tc>
        <w:tc>
          <w:tcPr>
            <w:tcW w:w="895" w:type="dxa"/>
            <w:tcBorders>
              <w:top w:val="nil"/>
              <w:left w:val="single" w:sz="8" w:space="0" w:color="auto"/>
              <w:bottom w:val="single" w:sz="8" w:space="0" w:color="auto"/>
              <w:right w:val="single" w:sz="8" w:space="0" w:color="auto"/>
            </w:tcBorders>
            <w:shd w:val="clear" w:color="auto" w:fill="auto"/>
            <w:noWrap/>
            <w:vAlign w:val="bottom"/>
            <w:hideMark/>
          </w:tcPr>
          <w:p w14:paraId="09689EDB" w14:textId="77777777" w:rsidR="00FB1697" w:rsidRPr="004A2A54" w:rsidRDefault="00FB1697" w:rsidP="00C931C2">
            <w:pPr>
              <w:jc w:val="right"/>
              <w:rPr>
                <w:color w:val="000000"/>
                <w:sz w:val="28"/>
                <w:szCs w:val="28"/>
              </w:rPr>
            </w:pPr>
            <w:r w:rsidRPr="004A2A54">
              <w:rPr>
                <w:color w:val="000000"/>
                <w:sz w:val="28"/>
                <w:szCs w:val="28"/>
              </w:rPr>
              <w:t>1</w:t>
            </w:r>
            <w:r w:rsidR="00941DCF" w:rsidRPr="004A2A54">
              <w:rPr>
                <w:color w:val="000000"/>
                <w:sz w:val="28"/>
                <w:szCs w:val="28"/>
              </w:rPr>
              <w:t>.</w:t>
            </w:r>
          </w:p>
        </w:tc>
        <w:tc>
          <w:tcPr>
            <w:tcW w:w="3411" w:type="dxa"/>
            <w:tcBorders>
              <w:top w:val="nil"/>
              <w:left w:val="nil"/>
              <w:bottom w:val="single" w:sz="8" w:space="0" w:color="auto"/>
              <w:right w:val="single" w:sz="8" w:space="0" w:color="auto"/>
            </w:tcBorders>
            <w:shd w:val="clear" w:color="auto" w:fill="auto"/>
            <w:noWrap/>
            <w:vAlign w:val="bottom"/>
            <w:hideMark/>
          </w:tcPr>
          <w:p w14:paraId="0DA2E57E" w14:textId="77777777" w:rsidR="00FB1697" w:rsidRPr="004A2A54" w:rsidRDefault="00FB1697" w:rsidP="00C931C2">
            <w:pPr>
              <w:rPr>
                <w:color w:val="000000"/>
                <w:sz w:val="28"/>
                <w:szCs w:val="28"/>
              </w:rPr>
            </w:pPr>
            <w:r w:rsidRPr="004A2A54">
              <w:rPr>
                <w:color w:val="000000"/>
                <w:sz w:val="28"/>
                <w:szCs w:val="28"/>
              </w:rPr>
              <w:t>Convector</w:t>
            </w:r>
          </w:p>
        </w:tc>
        <w:tc>
          <w:tcPr>
            <w:tcW w:w="1451" w:type="dxa"/>
            <w:tcBorders>
              <w:top w:val="nil"/>
              <w:left w:val="nil"/>
              <w:bottom w:val="single" w:sz="8" w:space="0" w:color="auto"/>
              <w:right w:val="single" w:sz="8" w:space="0" w:color="auto"/>
            </w:tcBorders>
            <w:shd w:val="clear" w:color="auto" w:fill="auto"/>
            <w:noWrap/>
            <w:vAlign w:val="bottom"/>
            <w:hideMark/>
          </w:tcPr>
          <w:p w14:paraId="3D4AD383" w14:textId="77777777" w:rsidR="00FB1697" w:rsidRPr="004A2A54" w:rsidRDefault="00FB1697" w:rsidP="00C931C2">
            <w:pPr>
              <w:rPr>
                <w:color w:val="000000"/>
                <w:sz w:val="28"/>
                <w:szCs w:val="28"/>
              </w:rPr>
            </w:pPr>
            <w:r w:rsidRPr="004A2A54">
              <w:rPr>
                <w:color w:val="000000"/>
                <w:sz w:val="28"/>
                <w:szCs w:val="28"/>
              </w:rPr>
              <w:t>bucăţi</w:t>
            </w:r>
          </w:p>
        </w:tc>
        <w:tc>
          <w:tcPr>
            <w:tcW w:w="1444" w:type="dxa"/>
            <w:tcBorders>
              <w:top w:val="nil"/>
              <w:left w:val="nil"/>
              <w:bottom w:val="single" w:sz="8" w:space="0" w:color="auto"/>
              <w:right w:val="single" w:sz="8" w:space="0" w:color="auto"/>
            </w:tcBorders>
            <w:shd w:val="clear" w:color="auto" w:fill="auto"/>
            <w:noWrap/>
            <w:vAlign w:val="bottom"/>
            <w:hideMark/>
          </w:tcPr>
          <w:p w14:paraId="7AA12007" w14:textId="77777777" w:rsidR="00FB1697" w:rsidRPr="004A2A54" w:rsidRDefault="00FB1697" w:rsidP="00C931C2">
            <w:pPr>
              <w:jc w:val="right"/>
              <w:rPr>
                <w:color w:val="000000"/>
                <w:sz w:val="28"/>
                <w:szCs w:val="28"/>
              </w:rPr>
            </w:pPr>
            <w:r w:rsidRPr="004A2A54">
              <w:rPr>
                <w:color w:val="000000"/>
                <w:sz w:val="28"/>
                <w:szCs w:val="28"/>
              </w:rPr>
              <w:t>6</w:t>
            </w:r>
          </w:p>
        </w:tc>
        <w:tc>
          <w:tcPr>
            <w:tcW w:w="1082" w:type="dxa"/>
            <w:tcBorders>
              <w:top w:val="nil"/>
              <w:left w:val="nil"/>
              <w:bottom w:val="single" w:sz="8" w:space="0" w:color="auto"/>
              <w:right w:val="single" w:sz="8" w:space="0" w:color="auto"/>
            </w:tcBorders>
            <w:shd w:val="clear" w:color="auto" w:fill="auto"/>
            <w:noWrap/>
            <w:vAlign w:val="bottom"/>
            <w:hideMark/>
          </w:tcPr>
          <w:p w14:paraId="1256ABC6" w14:textId="77777777" w:rsidR="00FB1697" w:rsidRPr="004A2A54" w:rsidRDefault="00FB1697" w:rsidP="00C931C2">
            <w:pPr>
              <w:jc w:val="right"/>
              <w:rPr>
                <w:color w:val="000000"/>
                <w:sz w:val="28"/>
                <w:szCs w:val="28"/>
              </w:rPr>
            </w:pPr>
            <w:r w:rsidRPr="004A2A54">
              <w:rPr>
                <w:color w:val="000000"/>
                <w:sz w:val="28"/>
                <w:szCs w:val="28"/>
              </w:rPr>
              <w:t>1050</w:t>
            </w:r>
          </w:p>
        </w:tc>
        <w:tc>
          <w:tcPr>
            <w:tcW w:w="1094" w:type="dxa"/>
            <w:tcBorders>
              <w:top w:val="nil"/>
              <w:left w:val="nil"/>
              <w:bottom w:val="single" w:sz="8" w:space="0" w:color="auto"/>
              <w:right w:val="single" w:sz="8" w:space="0" w:color="auto"/>
            </w:tcBorders>
            <w:shd w:val="clear" w:color="auto" w:fill="auto"/>
            <w:noWrap/>
            <w:vAlign w:val="bottom"/>
            <w:hideMark/>
          </w:tcPr>
          <w:p w14:paraId="22088EE4" w14:textId="77777777" w:rsidR="00FB1697" w:rsidRPr="004A2A54" w:rsidRDefault="00FB1697" w:rsidP="00C931C2">
            <w:pPr>
              <w:jc w:val="right"/>
              <w:rPr>
                <w:color w:val="000000"/>
                <w:sz w:val="28"/>
                <w:szCs w:val="28"/>
              </w:rPr>
            </w:pPr>
            <w:r w:rsidRPr="004A2A54">
              <w:rPr>
                <w:color w:val="000000"/>
                <w:sz w:val="28"/>
                <w:szCs w:val="28"/>
              </w:rPr>
              <w:t>6300</w:t>
            </w:r>
          </w:p>
        </w:tc>
      </w:tr>
      <w:tr w:rsidR="00FB1697" w:rsidRPr="004A2A54" w14:paraId="0CAD860D" w14:textId="77777777" w:rsidTr="00C931C2">
        <w:trPr>
          <w:trHeight w:val="395"/>
        </w:trPr>
        <w:tc>
          <w:tcPr>
            <w:tcW w:w="245" w:type="dxa"/>
            <w:tcBorders>
              <w:top w:val="nil"/>
              <w:left w:val="nil"/>
              <w:bottom w:val="nil"/>
              <w:right w:val="nil"/>
            </w:tcBorders>
            <w:shd w:val="clear" w:color="auto" w:fill="auto"/>
            <w:noWrap/>
            <w:vAlign w:val="bottom"/>
            <w:hideMark/>
          </w:tcPr>
          <w:p w14:paraId="6FED9479" w14:textId="77777777" w:rsidR="00FB1697" w:rsidRPr="004A2A54" w:rsidRDefault="00FB1697" w:rsidP="00C931C2">
            <w:pPr>
              <w:jc w:val="right"/>
              <w:rPr>
                <w:color w:val="000000"/>
                <w:sz w:val="28"/>
                <w:szCs w:val="28"/>
              </w:rPr>
            </w:pPr>
          </w:p>
        </w:tc>
        <w:tc>
          <w:tcPr>
            <w:tcW w:w="895" w:type="dxa"/>
            <w:tcBorders>
              <w:top w:val="nil"/>
              <w:left w:val="single" w:sz="8" w:space="0" w:color="auto"/>
              <w:bottom w:val="single" w:sz="8" w:space="0" w:color="auto"/>
              <w:right w:val="single" w:sz="8" w:space="0" w:color="auto"/>
            </w:tcBorders>
            <w:shd w:val="clear" w:color="auto" w:fill="auto"/>
            <w:noWrap/>
            <w:vAlign w:val="bottom"/>
            <w:hideMark/>
          </w:tcPr>
          <w:p w14:paraId="0865E03E" w14:textId="77777777" w:rsidR="00FB1697" w:rsidRPr="004A2A54" w:rsidRDefault="00FB1697" w:rsidP="00C931C2">
            <w:pPr>
              <w:jc w:val="right"/>
              <w:rPr>
                <w:color w:val="000000"/>
                <w:sz w:val="28"/>
                <w:szCs w:val="28"/>
              </w:rPr>
            </w:pPr>
            <w:r w:rsidRPr="004A2A54">
              <w:rPr>
                <w:color w:val="000000"/>
                <w:sz w:val="28"/>
                <w:szCs w:val="28"/>
              </w:rPr>
              <w:t>2</w:t>
            </w:r>
            <w:r w:rsidR="00941DCF" w:rsidRPr="004A2A54">
              <w:rPr>
                <w:color w:val="000000"/>
                <w:sz w:val="28"/>
                <w:szCs w:val="28"/>
              </w:rPr>
              <w:t>.</w:t>
            </w:r>
          </w:p>
        </w:tc>
        <w:tc>
          <w:tcPr>
            <w:tcW w:w="3411" w:type="dxa"/>
            <w:tcBorders>
              <w:top w:val="nil"/>
              <w:left w:val="nil"/>
              <w:bottom w:val="single" w:sz="8" w:space="0" w:color="auto"/>
              <w:right w:val="single" w:sz="8" w:space="0" w:color="auto"/>
            </w:tcBorders>
            <w:shd w:val="clear" w:color="auto" w:fill="auto"/>
            <w:noWrap/>
            <w:vAlign w:val="bottom"/>
            <w:hideMark/>
          </w:tcPr>
          <w:p w14:paraId="47586EC8" w14:textId="77777777" w:rsidR="00FB1697" w:rsidRPr="004A2A54" w:rsidRDefault="00FB1697" w:rsidP="00C931C2">
            <w:pPr>
              <w:rPr>
                <w:color w:val="000000"/>
                <w:sz w:val="28"/>
                <w:szCs w:val="28"/>
              </w:rPr>
            </w:pPr>
            <w:r w:rsidRPr="004A2A54">
              <w:rPr>
                <w:color w:val="000000"/>
                <w:sz w:val="28"/>
                <w:szCs w:val="28"/>
              </w:rPr>
              <w:t>Ceainic electric</w:t>
            </w:r>
          </w:p>
        </w:tc>
        <w:tc>
          <w:tcPr>
            <w:tcW w:w="1451" w:type="dxa"/>
            <w:tcBorders>
              <w:top w:val="nil"/>
              <w:left w:val="nil"/>
              <w:bottom w:val="single" w:sz="8" w:space="0" w:color="auto"/>
              <w:right w:val="single" w:sz="8" w:space="0" w:color="auto"/>
            </w:tcBorders>
            <w:shd w:val="clear" w:color="auto" w:fill="auto"/>
            <w:noWrap/>
            <w:vAlign w:val="bottom"/>
            <w:hideMark/>
          </w:tcPr>
          <w:p w14:paraId="269EDAB4" w14:textId="77777777" w:rsidR="00FB1697" w:rsidRPr="004A2A54" w:rsidRDefault="00FB1697" w:rsidP="00C931C2">
            <w:pPr>
              <w:rPr>
                <w:color w:val="000000"/>
                <w:sz w:val="28"/>
                <w:szCs w:val="28"/>
              </w:rPr>
            </w:pPr>
            <w:r w:rsidRPr="004A2A54">
              <w:rPr>
                <w:color w:val="000000"/>
                <w:sz w:val="28"/>
                <w:szCs w:val="28"/>
              </w:rPr>
              <w:t>bucăţi</w:t>
            </w:r>
          </w:p>
        </w:tc>
        <w:tc>
          <w:tcPr>
            <w:tcW w:w="1444" w:type="dxa"/>
            <w:tcBorders>
              <w:top w:val="nil"/>
              <w:left w:val="nil"/>
              <w:bottom w:val="single" w:sz="8" w:space="0" w:color="auto"/>
              <w:right w:val="single" w:sz="8" w:space="0" w:color="auto"/>
            </w:tcBorders>
            <w:shd w:val="clear" w:color="auto" w:fill="auto"/>
            <w:noWrap/>
            <w:vAlign w:val="bottom"/>
            <w:hideMark/>
          </w:tcPr>
          <w:p w14:paraId="37390262" w14:textId="77777777" w:rsidR="00FB1697" w:rsidRPr="004A2A54" w:rsidRDefault="00FB1697" w:rsidP="00C931C2">
            <w:pPr>
              <w:jc w:val="right"/>
              <w:rPr>
                <w:color w:val="000000"/>
                <w:sz w:val="28"/>
                <w:szCs w:val="28"/>
              </w:rPr>
            </w:pPr>
            <w:r w:rsidRPr="004A2A54">
              <w:rPr>
                <w:color w:val="000000"/>
                <w:sz w:val="28"/>
                <w:szCs w:val="28"/>
              </w:rPr>
              <w:t>10</w:t>
            </w:r>
          </w:p>
        </w:tc>
        <w:tc>
          <w:tcPr>
            <w:tcW w:w="1082" w:type="dxa"/>
            <w:tcBorders>
              <w:top w:val="nil"/>
              <w:left w:val="nil"/>
              <w:bottom w:val="single" w:sz="8" w:space="0" w:color="auto"/>
              <w:right w:val="single" w:sz="8" w:space="0" w:color="auto"/>
            </w:tcBorders>
            <w:shd w:val="clear" w:color="auto" w:fill="auto"/>
            <w:noWrap/>
            <w:vAlign w:val="bottom"/>
            <w:hideMark/>
          </w:tcPr>
          <w:p w14:paraId="211D3F06" w14:textId="77777777" w:rsidR="00FB1697" w:rsidRPr="004A2A54" w:rsidRDefault="00FB1697" w:rsidP="00C931C2">
            <w:pPr>
              <w:jc w:val="right"/>
              <w:rPr>
                <w:color w:val="000000"/>
                <w:sz w:val="28"/>
                <w:szCs w:val="28"/>
              </w:rPr>
            </w:pPr>
            <w:r w:rsidRPr="004A2A54">
              <w:rPr>
                <w:color w:val="000000"/>
                <w:sz w:val="28"/>
                <w:szCs w:val="28"/>
              </w:rPr>
              <w:t>450</w:t>
            </w:r>
          </w:p>
        </w:tc>
        <w:tc>
          <w:tcPr>
            <w:tcW w:w="1094" w:type="dxa"/>
            <w:tcBorders>
              <w:top w:val="nil"/>
              <w:left w:val="nil"/>
              <w:bottom w:val="single" w:sz="8" w:space="0" w:color="auto"/>
              <w:right w:val="single" w:sz="8" w:space="0" w:color="auto"/>
            </w:tcBorders>
            <w:shd w:val="clear" w:color="auto" w:fill="auto"/>
            <w:noWrap/>
            <w:vAlign w:val="bottom"/>
            <w:hideMark/>
          </w:tcPr>
          <w:p w14:paraId="7A077F5A" w14:textId="77777777" w:rsidR="00FB1697" w:rsidRPr="004A2A54" w:rsidRDefault="00FB1697" w:rsidP="00C931C2">
            <w:pPr>
              <w:jc w:val="right"/>
              <w:rPr>
                <w:color w:val="000000"/>
                <w:sz w:val="28"/>
                <w:szCs w:val="28"/>
              </w:rPr>
            </w:pPr>
            <w:r w:rsidRPr="004A2A54">
              <w:rPr>
                <w:color w:val="000000"/>
                <w:sz w:val="28"/>
                <w:szCs w:val="28"/>
              </w:rPr>
              <w:t>4500</w:t>
            </w:r>
          </w:p>
        </w:tc>
      </w:tr>
      <w:tr w:rsidR="00FB1697" w:rsidRPr="004A2A54" w14:paraId="171CFD60" w14:textId="77777777" w:rsidTr="00C931C2">
        <w:trPr>
          <w:trHeight w:val="395"/>
        </w:trPr>
        <w:tc>
          <w:tcPr>
            <w:tcW w:w="245" w:type="dxa"/>
            <w:tcBorders>
              <w:top w:val="nil"/>
              <w:left w:val="nil"/>
              <w:bottom w:val="nil"/>
              <w:right w:val="nil"/>
            </w:tcBorders>
            <w:shd w:val="clear" w:color="auto" w:fill="auto"/>
            <w:noWrap/>
            <w:vAlign w:val="bottom"/>
            <w:hideMark/>
          </w:tcPr>
          <w:p w14:paraId="77FC58FE" w14:textId="77777777" w:rsidR="00FB1697" w:rsidRPr="004A2A54" w:rsidRDefault="00FB1697" w:rsidP="00C931C2">
            <w:pPr>
              <w:jc w:val="right"/>
              <w:rPr>
                <w:color w:val="000000"/>
                <w:sz w:val="28"/>
                <w:szCs w:val="28"/>
              </w:rPr>
            </w:pPr>
          </w:p>
        </w:tc>
        <w:tc>
          <w:tcPr>
            <w:tcW w:w="895" w:type="dxa"/>
            <w:tcBorders>
              <w:top w:val="nil"/>
              <w:left w:val="single" w:sz="8" w:space="0" w:color="auto"/>
              <w:bottom w:val="single" w:sz="8" w:space="0" w:color="auto"/>
              <w:right w:val="single" w:sz="8" w:space="0" w:color="auto"/>
            </w:tcBorders>
            <w:shd w:val="clear" w:color="auto" w:fill="auto"/>
            <w:noWrap/>
            <w:vAlign w:val="bottom"/>
            <w:hideMark/>
          </w:tcPr>
          <w:p w14:paraId="26EEF1ED" w14:textId="77777777" w:rsidR="00FB1697" w:rsidRPr="004A2A54" w:rsidRDefault="00FB1697" w:rsidP="00C931C2">
            <w:pPr>
              <w:jc w:val="right"/>
              <w:rPr>
                <w:color w:val="000000"/>
                <w:sz w:val="28"/>
                <w:szCs w:val="28"/>
              </w:rPr>
            </w:pPr>
            <w:r w:rsidRPr="004A2A54">
              <w:rPr>
                <w:color w:val="000000"/>
                <w:sz w:val="28"/>
                <w:szCs w:val="28"/>
              </w:rPr>
              <w:t>3</w:t>
            </w:r>
            <w:r w:rsidR="00941DCF" w:rsidRPr="004A2A54">
              <w:rPr>
                <w:color w:val="000000"/>
                <w:sz w:val="28"/>
                <w:szCs w:val="28"/>
              </w:rPr>
              <w:t>.</w:t>
            </w:r>
          </w:p>
        </w:tc>
        <w:tc>
          <w:tcPr>
            <w:tcW w:w="3411" w:type="dxa"/>
            <w:tcBorders>
              <w:top w:val="nil"/>
              <w:left w:val="nil"/>
              <w:bottom w:val="single" w:sz="8" w:space="0" w:color="auto"/>
              <w:right w:val="single" w:sz="8" w:space="0" w:color="auto"/>
            </w:tcBorders>
            <w:shd w:val="clear" w:color="auto" w:fill="auto"/>
            <w:noWrap/>
            <w:vAlign w:val="bottom"/>
            <w:hideMark/>
          </w:tcPr>
          <w:p w14:paraId="37C3C912" w14:textId="77777777" w:rsidR="00FB1697" w:rsidRPr="004A2A54" w:rsidRDefault="00FB1697" w:rsidP="00C931C2">
            <w:pPr>
              <w:rPr>
                <w:color w:val="000000"/>
                <w:sz w:val="28"/>
                <w:szCs w:val="28"/>
              </w:rPr>
            </w:pPr>
            <w:r w:rsidRPr="004A2A54">
              <w:rPr>
                <w:color w:val="000000"/>
                <w:sz w:val="28"/>
                <w:szCs w:val="28"/>
              </w:rPr>
              <w:t>Cuptor cu microunde</w:t>
            </w:r>
          </w:p>
        </w:tc>
        <w:tc>
          <w:tcPr>
            <w:tcW w:w="1451" w:type="dxa"/>
            <w:tcBorders>
              <w:top w:val="nil"/>
              <w:left w:val="nil"/>
              <w:bottom w:val="single" w:sz="8" w:space="0" w:color="auto"/>
              <w:right w:val="single" w:sz="8" w:space="0" w:color="auto"/>
            </w:tcBorders>
            <w:shd w:val="clear" w:color="auto" w:fill="auto"/>
            <w:noWrap/>
            <w:vAlign w:val="bottom"/>
            <w:hideMark/>
          </w:tcPr>
          <w:p w14:paraId="6D058550" w14:textId="77777777" w:rsidR="00FB1697" w:rsidRPr="004A2A54" w:rsidRDefault="00FB1697" w:rsidP="00C931C2">
            <w:pPr>
              <w:rPr>
                <w:color w:val="000000"/>
                <w:sz w:val="28"/>
                <w:szCs w:val="28"/>
              </w:rPr>
            </w:pPr>
            <w:r w:rsidRPr="004A2A54">
              <w:rPr>
                <w:color w:val="000000"/>
                <w:sz w:val="28"/>
                <w:szCs w:val="28"/>
              </w:rPr>
              <w:t>bucăţi</w:t>
            </w:r>
          </w:p>
        </w:tc>
        <w:tc>
          <w:tcPr>
            <w:tcW w:w="1444" w:type="dxa"/>
            <w:tcBorders>
              <w:top w:val="nil"/>
              <w:left w:val="nil"/>
              <w:bottom w:val="single" w:sz="8" w:space="0" w:color="auto"/>
              <w:right w:val="single" w:sz="8" w:space="0" w:color="auto"/>
            </w:tcBorders>
            <w:shd w:val="clear" w:color="auto" w:fill="auto"/>
            <w:noWrap/>
            <w:vAlign w:val="bottom"/>
            <w:hideMark/>
          </w:tcPr>
          <w:p w14:paraId="07D83CBC" w14:textId="77777777" w:rsidR="00FB1697" w:rsidRPr="004A2A54" w:rsidRDefault="00FB1697" w:rsidP="00C931C2">
            <w:pPr>
              <w:jc w:val="right"/>
              <w:rPr>
                <w:color w:val="000000"/>
                <w:sz w:val="28"/>
                <w:szCs w:val="28"/>
              </w:rPr>
            </w:pPr>
            <w:r w:rsidRPr="004A2A54">
              <w:rPr>
                <w:color w:val="000000"/>
                <w:sz w:val="28"/>
                <w:szCs w:val="28"/>
              </w:rPr>
              <w:t>1</w:t>
            </w:r>
          </w:p>
        </w:tc>
        <w:tc>
          <w:tcPr>
            <w:tcW w:w="1082" w:type="dxa"/>
            <w:tcBorders>
              <w:top w:val="nil"/>
              <w:left w:val="nil"/>
              <w:bottom w:val="single" w:sz="8" w:space="0" w:color="auto"/>
              <w:right w:val="single" w:sz="8" w:space="0" w:color="auto"/>
            </w:tcBorders>
            <w:shd w:val="clear" w:color="auto" w:fill="auto"/>
            <w:noWrap/>
            <w:vAlign w:val="bottom"/>
            <w:hideMark/>
          </w:tcPr>
          <w:p w14:paraId="0D9EB6B7" w14:textId="77777777" w:rsidR="00FB1697" w:rsidRPr="004A2A54" w:rsidRDefault="00FB1697" w:rsidP="00C931C2">
            <w:pPr>
              <w:jc w:val="right"/>
              <w:rPr>
                <w:color w:val="000000"/>
                <w:sz w:val="28"/>
                <w:szCs w:val="28"/>
              </w:rPr>
            </w:pPr>
            <w:r w:rsidRPr="004A2A54">
              <w:rPr>
                <w:color w:val="000000"/>
                <w:sz w:val="28"/>
                <w:szCs w:val="28"/>
              </w:rPr>
              <w:t>1500</w:t>
            </w:r>
          </w:p>
        </w:tc>
        <w:tc>
          <w:tcPr>
            <w:tcW w:w="1094" w:type="dxa"/>
            <w:tcBorders>
              <w:top w:val="nil"/>
              <w:left w:val="nil"/>
              <w:bottom w:val="single" w:sz="8" w:space="0" w:color="auto"/>
              <w:right w:val="single" w:sz="8" w:space="0" w:color="auto"/>
            </w:tcBorders>
            <w:shd w:val="clear" w:color="auto" w:fill="auto"/>
            <w:noWrap/>
            <w:vAlign w:val="bottom"/>
            <w:hideMark/>
          </w:tcPr>
          <w:p w14:paraId="1CD449B9" w14:textId="77777777" w:rsidR="00FB1697" w:rsidRPr="004A2A54" w:rsidRDefault="00FB1697" w:rsidP="00C931C2">
            <w:pPr>
              <w:jc w:val="right"/>
              <w:rPr>
                <w:color w:val="000000"/>
                <w:sz w:val="28"/>
                <w:szCs w:val="28"/>
              </w:rPr>
            </w:pPr>
            <w:r w:rsidRPr="004A2A54">
              <w:rPr>
                <w:color w:val="000000"/>
                <w:sz w:val="28"/>
                <w:szCs w:val="28"/>
              </w:rPr>
              <w:t>1500</w:t>
            </w:r>
          </w:p>
        </w:tc>
      </w:tr>
      <w:tr w:rsidR="00FB1697" w:rsidRPr="004A2A54" w14:paraId="729D73F1" w14:textId="77777777" w:rsidTr="00C931C2">
        <w:trPr>
          <w:trHeight w:val="395"/>
        </w:trPr>
        <w:tc>
          <w:tcPr>
            <w:tcW w:w="245" w:type="dxa"/>
            <w:tcBorders>
              <w:top w:val="nil"/>
              <w:left w:val="nil"/>
              <w:bottom w:val="nil"/>
              <w:right w:val="nil"/>
            </w:tcBorders>
            <w:shd w:val="clear" w:color="auto" w:fill="auto"/>
            <w:noWrap/>
            <w:vAlign w:val="bottom"/>
            <w:hideMark/>
          </w:tcPr>
          <w:p w14:paraId="4E310412" w14:textId="77777777" w:rsidR="00FB1697" w:rsidRPr="004A2A54" w:rsidRDefault="00FB1697" w:rsidP="00C931C2">
            <w:pPr>
              <w:jc w:val="right"/>
              <w:rPr>
                <w:color w:val="000000"/>
                <w:sz w:val="28"/>
                <w:szCs w:val="28"/>
              </w:rPr>
            </w:pPr>
          </w:p>
        </w:tc>
        <w:tc>
          <w:tcPr>
            <w:tcW w:w="895" w:type="dxa"/>
            <w:tcBorders>
              <w:top w:val="nil"/>
              <w:left w:val="single" w:sz="8" w:space="0" w:color="auto"/>
              <w:bottom w:val="single" w:sz="8" w:space="0" w:color="auto"/>
              <w:right w:val="single" w:sz="8" w:space="0" w:color="auto"/>
            </w:tcBorders>
            <w:shd w:val="clear" w:color="auto" w:fill="auto"/>
            <w:noWrap/>
            <w:vAlign w:val="bottom"/>
            <w:hideMark/>
          </w:tcPr>
          <w:p w14:paraId="49760938" w14:textId="77777777" w:rsidR="00FB1697" w:rsidRPr="004A2A54" w:rsidRDefault="00FB1697" w:rsidP="00C931C2">
            <w:pPr>
              <w:jc w:val="right"/>
              <w:rPr>
                <w:color w:val="000000"/>
                <w:sz w:val="28"/>
                <w:szCs w:val="28"/>
              </w:rPr>
            </w:pPr>
            <w:r w:rsidRPr="004A2A54">
              <w:rPr>
                <w:color w:val="000000"/>
                <w:sz w:val="28"/>
                <w:szCs w:val="28"/>
              </w:rPr>
              <w:t>4</w:t>
            </w:r>
            <w:r w:rsidR="00941DCF" w:rsidRPr="004A2A54">
              <w:rPr>
                <w:color w:val="000000"/>
                <w:sz w:val="28"/>
                <w:szCs w:val="28"/>
              </w:rPr>
              <w:t>.</w:t>
            </w:r>
          </w:p>
        </w:tc>
        <w:tc>
          <w:tcPr>
            <w:tcW w:w="3411" w:type="dxa"/>
            <w:tcBorders>
              <w:top w:val="nil"/>
              <w:left w:val="nil"/>
              <w:bottom w:val="single" w:sz="8" w:space="0" w:color="auto"/>
              <w:right w:val="single" w:sz="8" w:space="0" w:color="auto"/>
            </w:tcBorders>
            <w:shd w:val="clear" w:color="auto" w:fill="auto"/>
            <w:noWrap/>
            <w:vAlign w:val="bottom"/>
            <w:hideMark/>
          </w:tcPr>
          <w:p w14:paraId="504C8BA6" w14:textId="77777777" w:rsidR="00FB1697" w:rsidRPr="004A2A54" w:rsidRDefault="00FB1697" w:rsidP="00C931C2">
            <w:pPr>
              <w:rPr>
                <w:color w:val="000000"/>
                <w:sz w:val="28"/>
                <w:szCs w:val="28"/>
              </w:rPr>
            </w:pPr>
            <w:r w:rsidRPr="004A2A54">
              <w:rPr>
                <w:color w:val="000000"/>
                <w:sz w:val="28"/>
                <w:szCs w:val="28"/>
              </w:rPr>
              <w:t>Aspirator profesional</w:t>
            </w:r>
          </w:p>
        </w:tc>
        <w:tc>
          <w:tcPr>
            <w:tcW w:w="1451" w:type="dxa"/>
            <w:tcBorders>
              <w:top w:val="nil"/>
              <w:left w:val="nil"/>
              <w:bottom w:val="single" w:sz="8" w:space="0" w:color="auto"/>
              <w:right w:val="single" w:sz="8" w:space="0" w:color="auto"/>
            </w:tcBorders>
            <w:shd w:val="clear" w:color="auto" w:fill="auto"/>
            <w:noWrap/>
            <w:vAlign w:val="bottom"/>
            <w:hideMark/>
          </w:tcPr>
          <w:p w14:paraId="23964522" w14:textId="77777777" w:rsidR="00FB1697" w:rsidRPr="004A2A54" w:rsidRDefault="00FB1697" w:rsidP="00C931C2">
            <w:pPr>
              <w:rPr>
                <w:color w:val="000000"/>
                <w:sz w:val="28"/>
                <w:szCs w:val="28"/>
              </w:rPr>
            </w:pPr>
            <w:r w:rsidRPr="004A2A54">
              <w:rPr>
                <w:color w:val="000000"/>
                <w:sz w:val="28"/>
                <w:szCs w:val="28"/>
              </w:rPr>
              <w:t>bucăţi</w:t>
            </w:r>
          </w:p>
        </w:tc>
        <w:tc>
          <w:tcPr>
            <w:tcW w:w="1444" w:type="dxa"/>
            <w:tcBorders>
              <w:top w:val="nil"/>
              <w:left w:val="nil"/>
              <w:bottom w:val="single" w:sz="8" w:space="0" w:color="auto"/>
              <w:right w:val="single" w:sz="8" w:space="0" w:color="auto"/>
            </w:tcBorders>
            <w:shd w:val="clear" w:color="auto" w:fill="auto"/>
            <w:noWrap/>
            <w:vAlign w:val="bottom"/>
            <w:hideMark/>
          </w:tcPr>
          <w:p w14:paraId="56E6FD6C" w14:textId="77777777" w:rsidR="00FB1697" w:rsidRPr="004A2A54" w:rsidRDefault="00FB1697" w:rsidP="00C931C2">
            <w:pPr>
              <w:jc w:val="right"/>
              <w:rPr>
                <w:color w:val="000000"/>
                <w:sz w:val="28"/>
                <w:szCs w:val="28"/>
              </w:rPr>
            </w:pPr>
            <w:r w:rsidRPr="004A2A54">
              <w:rPr>
                <w:color w:val="000000"/>
                <w:sz w:val="28"/>
                <w:szCs w:val="28"/>
              </w:rPr>
              <w:t>2</w:t>
            </w:r>
          </w:p>
        </w:tc>
        <w:tc>
          <w:tcPr>
            <w:tcW w:w="1082" w:type="dxa"/>
            <w:tcBorders>
              <w:top w:val="nil"/>
              <w:left w:val="nil"/>
              <w:bottom w:val="single" w:sz="8" w:space="0" w:color="auto"/>
              <w:right w:val="single" w:sz="8" w:space="0" w:color="auto"/>
            </w:tcBorders>
            <w:shd w:val="clear" w:color="auto" w:fill="auto"/>
            <w:noWrap/>
            <w:vAlign w:val="bottom"/>
            <w:hideMark/>
          </w:tcPr>
          <w:p w14:paraId="7694EA6D" w14:textId="77777777" w:rsidR="00FB1697" w:rsidRPr="004A2A54" w:rsidRDefault="00FB1697" w:rsidP="00C931C2">
            <w:pPr>
              <w:jc w:val="right"/>
              <w:rPr>
                <w:color w:val="000000"/>
                <w:sz w:val="28"/>
                <w:szCs w:val="28"/>
              </w:rPr>
            </w:pPr>
            <w:r w:rsidRPr="004A2A54">
              <w:rPr>
                <w:color w:val="000000"/>
                <w:sz w:val="28"/>
                <w:szCs w:val="28"/>
              </w:rPr>
              <w:t>4500</w:t>
            </w:r>
          </w:p>
        </w:tc>
        <w:tc>
          <w:tcPr>
            <w:tcW w:w="1094" w:type="dxa"/>
            <w:tcBorders>
              <w:top w:val="nil"/>
              <w:left w:val="nil"/>
              <w:bottom w:val="single" w:sz="8" w:space="0" w:color="auto"/>
              <w:right w:val="single" w:sz="8" w:space="0" w:color="auto"/>
            </w:tcBorders>
            <w:shd w:val="clear" w:color="auto" w:fill="auto"/>
            <w:noWrap/>
            <w:vAlign w:val="bottom"/>
            <w:hideMark/>
          </w:tcPr>
          <w:p w14:paraId="49F261C4" w14:textId="77777777" w:rsidR="00FB1697" w:rsidRPr="004A2A54" w:rsidRDefault="00FB1697" w:rsidP="00C931C2">
            <w:pPr>
              <w:jc w:val="right"/>
              <w:rPr>
                <w:color w:val="000000"/>
                <w:sz w:val="28"/>
                <w:szCs w:val="28"/>
              </w:rPr>
            </w:pPr>
            <w:r w:rsidRPr="004A2A54">
              <w:rPr>
                <w:color w:val="000000"/>
                <w:sz w:val="28"/>
                <w:szCs w:val="28"/>
              </w:rPr>
              <w:t>9000</w:t>
            </w:r>
          </w:p>
        </w:tc>
      </w:tr>
      <w:tr w:rsidR="00FB1697" w:rsidRPr="004A2A54" w14:paraId="7BDDDD45" w14:textId="77777777" w:rsidTr="00C931C2">
        <w:trPr>
          <w:trHeight w:val="395"/>
        </w:trPr>
        <w:tc>
          <w:tcPr>
            <w:tcW w:w="245" w:type="dxa"/>
            <w:tcBorders>
              <w:top w:val="nil"/>
              <w:left w:val="nil"/>
              <w:bottom w:val="nil"/>
              <w:right w:val="nil"/>
            </w:tcBorders>
            <w:shd w:val="clear" w:color="auto" w:fill="auto"/>
            <w:noWrap/>
            <w:vAlign w:val="bottom"/>
            <w:hideMark/>
          </w:tcPr>
          <w:p w14:paraId="1D75D94B" w14:textId="77777777" w:rsidR="00FB1697" w:rsidRPr="004A2A54" w:rsidRDefault="00FB1697" w:rsidP="00C931C2">
            <w:pPr>
              <w:jc w:val="right"/>
              <w:rPr>
                <w:color w:val="000000"/>
                <w:sz w:val="28"/>
                <w:szCs w:val="28"/>
              </w:rPr>
            </w:pPr>
          </w:p>
        </w:tc>
        <w:tc>
          <w:tcPr>
            <w:tcW w:w="4307"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1DC5B9" w14:textId="77777777" w:rsidR="00FB1697" w:rsidRPr="004A2A54" w:rsidRDefault="00FB1697" w:rsidP="00C931C2">
            <w:pPr>
              <w:jc w:val="center"/>
              <w:rPr>
                <w:b/>
                <w:color w:val="000000"/>
                <w:sz w:val="28"/>
                <w:szCs w:val="28"/>
              </w:rPr>
            </w:pPr>
            <w:r w:rsidRPr="004A2A54">
              <w:rPr>
                <w:b/>
                <w:color w:val="000000"/>
                <w:sz w:val="28"/>
                <w:szCs w:val="28"/>
              </w:rPr>
              <w:t>Total</w:t>
            </w:r>
          </w:p>
        </w:tc>
        <w:tc>
          <w:tcPr>
            <w:tcW w:w="1451" w:type="dxa"/>
            <w:tcBorders>
              <w:top w:val="nil"/>
              <w:left w:val="nil"/>
              <w:bottom w:val="single" w:sz="8" w:space="0" w:color="auto"/>
              <w:right w:val="single" w:sz="8" w:space="0" w:color="auto"/>
            </w:tcBorders>
            <w:shd w:val="clear" w:color="auto" w:fill="auto"/>
            <w:noWrap/>
            <w:vAlign w:val="bottom"/>
            <w:hideMark/>
          </w:tcPr>
          <w:p w14:paraId="0A371BE2" w14:textId="77777777" w:rsidR="00FB1697" w:rsidRPr="004A2A54" w:rsidRDefault="00FB1697" w:rsidP="00C931C2">
            <w:pPr>
              <w:rPr>
                <w:b/>
                <w:color w:val="000000"/>
                <w:sz w:val="28"/>
                <w:szCs w:val="28"/>
              </w:rPr>
            </w:pPr>
            <w:r w:rsidRPr="004A2A54">
              <w:rPr>
                <w:b/>
                <w:color w:val="000000"/>
                <w:sz w:val="28"/>
                <w:szCs w:val="28"/>
              </w:rPr>
              <w:t> </w:t>
            </w:r>
          </w:p>
        </w:tc>
        <w:tc>
          <w:tcPr>
            <w:tcW w:w="1444" w:type="dxa"/>
            <w:tcBorders>
              <w:top w:val="nil"/>
              <w:left w:val="nil"/>
              <w:bottom w:val="single" w:sz="8" w:space="0" w:color="auto"/>
              <w:right w:val="single" w:sz="8" w:space="0" w:color="auto"/>
            </w:tcBorders>
            <w:shd w:val="clear" w:color="auto" w:fill="auto"/>
            <w:noWrap/>
            <w:vAlign w:val="bottom"/>
            <w:hideMark/>
          </w:tcPr>
          <w:p w14:paraId="7F356020" w14:textId="77777777" w:rsidR="00FB1697" w:rsidRPr="004A2A54" w:rsidRDefault="00FB1697" w:rsidP="00C931C2">
            <w:pPr>
              <w:rPr>
                <w:b/>
                <w:color w:val="000000"/>
                <w:sz w:val="28"/>
                <w:szCs w:val="28"/>
              </w:rPr>
            </w:pPr>
            <w:r w:rsidRPr="004A2A54">
              <w:rPr>
                <w:b/>
                <w:color w:val="000000"/>
                <w:sz w:val="28"/>
                <w:szCs w:val="28"/>
              </w:rPr>
              <w:t> </w:t>
            </w:r>
          </w:p>
        </w:tc>
        <w:tc>
          <w:tcPr>
            <w:tcW w:w="1082" w:type="dxa"/>
            <w:tcBorders>
              <w:top w:val="nil"/>
              <w:left w:val="nil"/>
              <w:bottom w:val="single" w:sz="8" w:space="0" w:color="auto"/>
              <w:right w:val="single" w:sz="8" w:space="0" w:color="auto"/>
            </w:tcBorders>
            <w:shd w:val="clear" w:color="auto" w:fill="auto"/>
            <w:noWrap/>
            <w:vAlign w:val="bottom"/>
            <w:hideMark/>
          </w:tcPr>
          <w:p w14:paraId="3DB5A037" w14:textId="77777777" w:rsidR="00FB1697" w:rsidRPr="004A2A54" w:rsidRDefault="00FB1697" w:rsidP="00C931C2">
            <w:pPr>
              <w:rPr>
                <w:b/>
                <w:color w:val="000000"/>
                <w:sz w:val="28"/>
                <w:szCs w:val="28"/>
              </w:rPr>
            </w:pPr>
            <w:r w:rsidRPr="004A2A54">
              <w:rPr>
                <w:b/>
                <w:color w:val="000000"/>
                <w:sz w:val="28"/>
                <w:szCs w:val="28"/>
              </w:rPr>
              <w:t> </w:t>
            </w:r>
          </w:p>
        </w:tc>
        <w:tc>
          <w:tcPr>
            <w:tcW w:w="1094" w:type="dxa"/>
            <w:tcBorders>
              <w:top w:val="nil"/>
              <w:left w:val="nil"/>
              <w:bottom w:val="single" w:sz="8" w:space="0" w:color="auto"/>
              <w:right w:val="single" w:sz="8" w:space="0" w:color="auto"/>
            </w:tcBorders>
            <w:shd w:val="clear" w:color="auto" w:fill="auto"/>
            <w:noWrap/>
            <w:vAlign w:val="bottom"/>
            <w:hideMark/>
          </w:tcPr>
          <w:p w14:paraId="7BD029BB" w14:textId="77777777" w:rsidR="00FB1697" w:rsidRPr="004A2A54" w:rsidRDefault="00FB1697" w:rsidP="00C931C2">
            <w:pPr>
              <w:jc w:val="right"/>
              <w:rPr>
                <w:b/>
                <w:color w:val="000000"/>
                <w:sz w:val="28"/>
                <w:szCs w:val="28"/>
              </w:rPr>
            </w:pPr>
            <w:r w:rsidRPr="004A2A54">
              <w:rPr>
                <w:b/>
                <w:color w:val="000000"/>
                <w:sz w:val="28"/>
                <w:szCs w:val="28"/>
              </w:rPr>
              <w:t>21300</w:t>
            </w:r>
          </w:p>
        </w:tc>
      </w:tr>
      <w:tr w:rsidR="00FB1697" w:rsidRPr="004A2A54" w14:paraId="054116B7" w14:textId="77777777" w:rsidTr="00C931C2">
        <w:trPr>
          <w:trHeight w:val="377"/>
        </w:trPr>
        <w:tc>
          <w:tcPr>
            <w:tcW w:w="245" w:type="dxa"/>
            <w:tcBorders>
              <w:top w:val="nil"/>
              <w:left w:val="nil"/>
              <w:bottom w:val="nil"/>
              <w:right w:val="nil"/>
            </w:tcBorders>
            <w:shd w:val="clear" w:color="auto" w:fill="auto"/>
            <w:noWrap/>
            <w:vAlign w:val="bottom"/>
            <w:hideMark/>
          </w:tcPr>
          <w:p w14:paraId="097EA777" w14:textId="77777777" w:rsidR="00FB1697" w:rsidRPr="004A2A54" w:rsidRDefault="00FB1697" w:rsidP="00C931C2">
            <w:pPr>
              <w:jc w:val="right"/>
              <w:rPr>
                <w:color w:val="000000"/>
                <w:sz w:val="28"/>
                <w:szCs w:val="28"/>
              </w:rPr>
            </w:pPr>
          </w:p>
        </w:tc>
        <w:tc>
          <w:tcPr>
            <w:tcW w:w="895" w:type="dxa"/>
            <w:tcBorders>
              <w:top w:val="nil"/>
              <w:left w:val="nil"/>
              <w:bottom w:val="nil"/>
              <w:right w:val="nil"/>
            </w:tcBorders>
            <w:shd w:val="clear" w:color="auto" w:fill="auto"/>
            <w:noWrap/>
            <w:vAlign w:val="bottom"/>
            <w:hideMark/>
          </w:tcPr>
          <w:p w14:paraId="5AEB3C66" w14:textId="77777777" w:rsidR="00FB1697" w:rsidRPr="004A2A54" w:rsidRDefault="00FB1697" w:rsidP="00C931C2">
            <w:pPr>
              <w:rPr>
                <w:sz w:val="28"/>
                <w:szCs w:val="28"/>
              </w:rPr>
            </w:pPr>
          </w:p>
        </w:tc>
        <w:tc>
          <w:tcPr>
            <w:tcW w:w="3411" w:type="dxa"/>
            <w:tcBorders>
              <w:top w:val="nil"/>
              <w:left w:val="nil"/>
              <w:bottom w:val="nil"/>
              <w:right w:val="nil"/>
            </w:tcBorders>
            <w:shd w:val="clear" w:color="auto" w:fill="auto"/>
            <w:noWrap/>
            <w:vAlign w:val="bottom"/>
            <w:hideMark/>
          </w:tcPr>
          <w:p w14:paraId="0D78E96D" w14:textId="77777777" w:rsidR="00FB1697" w:rsidRPr="004A2A54" w:rsidRDefault="00FB1697" w:rsidP="00C931C2">
            <w:pPr>
              <w:rPr>
                <w:sz w:val="28"/>
                <w:szCs w:val="28"/>
              </w:rPr>
            </w:pPr>
          </w:p>
        </w:tc>
        <w:tc>
          <w:tcPr>
            <w:tcW w:w="1451" w:type="dxa"/>
            <w:tcBorders>
              <w:top w:val="nil"/>
              <w:left w:val="nil"/>
              <w:bottom w:val="nil"/>
              <w:right w:val="nil"/>
            </w:tcBorders>
            <w:shd w:val="clear" w:color="auto" w:fill="auto"/>
            <w:noWrap/>
            <w:vAlign w:val="bottom"/>
            <w:hideMark/>
          </w:tcPr>
          <w:p w14:paraId="729FC24D" w14:textId="77777777" w:rsidR="00FB1697" w:rsidRPr="004A2A54" w:rsidRDefault="00FB1697" w:rsidP="00C931C2">
            <w:pPr>
              <w:rPr>
                <w:sz w:val="28"/>
                <w:szCs w:val="28"/>
              </w:rPr>
            </w:pPr>
          </w:p>
        </w:tc>
        <w:tc>
          <w:tcPr>
            <w:tcW w:w="1444" w:type="dxa"/>
            <w:tcBorders>
              <w:top w:val="nil"/>
              <w:left w:val="nil"/>
              <w:bottom w:val="nil"/>
              <w:right w:val="nil"/>
            </w:tcBorders>
            <w:shd w:val="clear" w:color="auto" w:fill="auto"/>
            <w:noWrap/>
            <w:vAlign w:val="bottom"/>
            <w:hideMark/>
          </w:tcPr>
          <w:p w14:paraId="75EDFDA7" w14:textId="77777777" w:rsidR="00FB1697" w:rsidRPr="004A2A54" w:rsidRDefault="00FB1697" w:rsidP="00C931C2">
            <w:pPr>
              <w:rPr>
                <w:sz w:val="28"/>
                <w:szCs w:val="28"/>
              </w:rPr>
            </w:pPr>
          </w:p>
        </w:tc>
        <w:tc>
          <w:tcPr>
            <w:tcW w:w="1082" w:type="dxa"/>
            <w:tcBorders>
              <w:top w:val="nil"/>
              <w:left w:val="nil"/>
              <w:bottom w:val="nil"/>
              <w:right w:val="nil"/>
            </w:tcBorders>
            <w:shd w:val="clear" w:color="auto" w:fill="auto"/>
            <w:noWrap/>
            <w:vAlign w:val="bottom"/>
            <w:hideMark/>
          </w:tcPr>
          <w:p w14:paraId="4628EF45" w14:textId="77777777" w:rsidR="00FB1697" w:rsidRPr="004A2A54" w:rsidRDefault="00FB1697" w:rsidP="00C931C2">
            <w:pPr>
              <w:rPr>
                <w:sz w:val="28"/>
                <w:szCs w:val="28"/>
              </w:rPr>
            </w:pPr>
          </w:p>
        </w:tc>
        <w:tc>
          <w:tcPr>
            <w:tcW w:w="1094" w:type="dxa"/>
            <w:tcBorders>
              <w:top w:val="nil"/>
              <w:left w:val="nil"/>
              <w:bottom w:val="nil"/>
              <w:right w:val="nil"/>
            </w:tcBorders>
            <w:shd w:val="clear" w:color="auto" w:fill="auto"/>
            <w:noWrap/>
            <w:vAlign w:val="bottom"/>
            <w:hideMark/>
          </w:tcPr>
          <w:p w14:paraId="2B7010CB" w14:textId="77777777" w:rsidR="00FB1697" w:rsidRPr="004A2A54" w:rsidRDefault="00FB1697" w:rsidP="00C931C2">
            <w:pPr>
              <w:rPr>
                <w:sz w:val="28"/>
                <w:szCs w:val="28"/>
              </w:rPr>
            </w:pPr>
          </w:p>
        </w:tc>
      </w:tr>
    </w:tbl>
    <w:p w14:paraId="2D110B3A" w14:textId="77777777" w:rsidR="00FB1697" w:rsidRPr="004A2A54" w:rsidRDefault="00FB1697" w:rsidP="00FB1697">
      <w:pPr>
        <w:rPr>
          <w:sz w:val="28"/>
          <w:szCs w:val="28"/>
        </w:rPr>
      </w:pPr>
    </w:p>
    <w:tbl>
      <w:tblPr>
        <w:tblW w:w="9628" w:type="dxa"/>
        <w:tblLook w:val="04A0" w:firstRow="1" w:lastRow="0" w:firstColumn="1" w:lastColumn="0" w:noHBand="0" w:noVBand="1"/>
      </w:tblPr>
      <w:tblGrid>
        <w:gridCol w:w="245"/>
        <w:gridCol w:w="892"/>
        <w:gridCol w:w="3433"/>
        <w:gridCol w:w="1476"/>
        <w:gridCol w:w="1476"/>
        <w:gridCol w:w="1079"/>
        <w:gridCol w:w="1094"/>
      </w:tblGrid>
      <w:tr w:rsidR="00FB1697" w:rsidRPr="004A2A54" w14:paraId="4D6A8A92" w14:textId="77777777" w:rsidTr="00C931C2">
        <w:trPr>
          <w:trHeight w:val="357"/>
        </w:trPr>
        <w:tc>
          <w:tcPr>
            <w:tcW w:w="9628" w:type="dxa"/>
            <w:gridSpan w:val="7"/>
            <w:tcBorders>
              <w:top w:val="nil"/>
              <w:left w:val="nil"/>
              <w:bottom w:val="nil"/>
              <w:right w:val="nil"/>
            </w:tcBorders>
            <w:shd w:val="clear" w:color="auto" w:fill="auto"/>
            <w:noWrap/>
            <w:vAlign w:val="bottom"/>
            <w:hideMark/>
          </w:tcPr>
          <w:p w14:paraId="01E87203" w14:textId="77777777" w:rsidR="00FB1697" w:rsidRPr="004A2A54" w:rsidRDefault="00FB1697" w:rsidP="00C931C2">
            <w:pPr>
              <w:jc w:val="center"/>
              <w:rPr>
                <w:b/>
                <w:bCs/>
                <w:color w:val="000000"/>
                <w:sz w:val="28"/>
                <w:szCs w:val="28"/>
              </w:rPr>
            </w:pPr>
            <w:r w:rsidRPr="004A2A54">
              <w:rPr>
                <w:sz w:val="28"/>
                <w:szCs w:val="28"/>
              </w:rPr>
              <w:br w:type="page"/>
            </w:r>
            <w:r w:rsidR="00941DCF" w:rsidRPr="004A2A54">
              <w:rPr>
                <w:b/>
                <w:sz w:val="28"/>
                <w:szCs w:val="28"/>
              </w:rPr>
              <w:t>IV.</w:t>
            </w:r>
            <w:r w:rsidR="00941DCF" w:rsidRPr="004A2A54">
              <w:rPr>
                <w:sz w:val="28"/>
                <w:szCs w:val="28"/>
              </w:rPr>
              <w:t xml:space="preserve"> </w:t>
            </w:r>
            <w:r w:rsidRPr="004A2A54">
              <w:rPr>
                <w:b/>
                <w:bCs/>
                <w:color w:val="000000"/>
                <w:sz w:val="28"/>
                <w:szCs w:val="28"/>
              </w:rPr>
              <w:t>Materiale de construcţie</w:t>
            </w:r>
          </w:p>
        </w:tc>
      </w:tr>
      <w:tr w:rsidR="00FB1697" w:rsidRPr="004A2A54" w14:paraId="564DA748" w14:textId="77777777" w:rsidTr="00941DCF">
        <w:trPr>
          <w:trHeight w:val="375"/>
        </w:trPr>
        <w:tc>
          <w:tcPr>
            <w:tcW w:w="245" w:type="dxa"/>
            <w:tcBorders>
              <w:top w:val="nil"/>
              <w:left w:val="nil"/>
              <w:bottom w:val="nil"/>
              <w:right w:val="nil"/>
            </w:tcBorders>
            <w:shd w:val="clear" w:color="auto" w:fill="auto"/>
            <w:noWrap/>
            <w:vAlign w:val="bottom"/>
            <w:hideMark/>
          </w:tcPr>
          <w:p w14:paraId="0B52E6B3" w14:textId="77777777" w:rsidR="00FB1697" w:rsidRPr="004A2A54" w:rsidRDefault="00FB1697" w:rsidP="00C931C2">
            <w:pPr>
              <w:rPr>
                <w:b/>
                <w:sz w:val="28"/>
                <w:szCs w:val="28"/>
              </w:rPr>
            </w:pPr>
          </w:p>
        </w:tc>
        <w:tc>
          <w:tcPr>
            <w:tcW w:w="89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6691B7A" w14:textId="77777777" w:rsidR="00FB1697" w:rsidRPr="004A2A54" w:rsidRDefault="00FB1697" w:rsidP="00C931C2">
            <w:pPr>
              <w:jc w:val="center"/>
              <w:rPr>
                <w:b/>
                <w:color w:val="000000"/>
                <w:sz w:val="28"/>
                <w:szCs w:val="28"/>
              </w:rPr>
            </w:pPr>
            <w:r w:rsidRPr="004A2A54">
              <w:rPr>
                <w:b/>
                <w:color w:val="000000"/>
                <w:sz w:val="28"/>
                <w:szCs w:val="28"/>
              </w:rPr>
              <w:t>Nr.</w:t>
            </w:r>
          </w:p>
        </w:tc>
        <w:tc>
          <w:tcPr>
            <w:tcW w:w="3433"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094FBE83" w14:textId="77777777" w:rsidR="00FB1697" w:rsidRPr="004A2A54" w:rsidRDefault="00FB1697" w:rsidP="00C931C2">
            <w:pPr>
              <w:jc w:val="center"/>
              <w:rPr>
                <w:b/>
                <w:color w:val="000000"/>
                <w:sz w:val="28"/>
                <w:szCs w:val="28"/>
              </w:rPr>
            </w:pPr>
            <w:r w:rsidRPr="004A2A54">
              <w:rPr>
                <w:b/>
                <w:color w:val="000000"/>
                <w:sz w:val="28"/>
                <w:szCs w:val="28"/>
              </w:rPr>
              <w:t>Denumirea</w:t>
            </w:r>
          </w:p>
        </w:tc>
        <w:tc>
          <w:tcPr>
            <w:tcW w:w="1446"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34C5AFD" w14:textId="77777777" w:rsidR="00FB1697" w:rsidRPr="004A2A54" w:rsidRDefault="00941DCF" w:rsidP="00C931C2">
            <w:pPr>
              <w:jc w:val="center"/>
              <w:rPr>
                <w:b/>
                <w:color w:val="000000"/>
                <w:sz w:val="28"/>
                <w:szCs w:val="28"/>
              </w:rPr>
            </w:pPr>
            <w:r w:rsidRPr="004A2A54">
              <w:rPr>
                <w:b/>
                <w:color w:val="000000"/>
                <w:sz w:val="28"/>
                <w:szCs w:val="28"/>
              </w:rPr>
              <w:t>Unitinatea de măsură</w:t>
            </w:r>
          </w:p>
        </w:tc>
        <w:tc>
          <w:tcPr>
            <w:tcW w:w="143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334B8CFA" w14:textId="77777777" w:rsidR="00FB1697" w:rsidRPr="004A2A54" w:rsidRDefault="00FB1697" w:rsidP="00C931C2">
            <w:pPr>
              <w:jc w:val="center"/>
              <w:rPr>
                <w:b/>
                <w:color w:val="000000"/>
                <w:sz w:val="28"/>
                <w:szCs w:val="28"/>
              </w:rPr>
            </w:pPr>
            <w:r w:rsidRPr="004A2A54">
              <w:rPr>
                <w:b/>
                <w:color w:val="000000"/>
                <w:sz w:val="28"/>
                <w:szCs w:val="28"/>
              </w:rPr>
              <w:t>Cantitatea</w:t>
            </w:r>
          </w:p>
        </w:tc>
        <w:tc>
          <w:tcPr>
            <w:tcW w:w="107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46C3054" w14:textId="77777777" w:rsidR="00FB1697" w:rsidRPr="004A2A54" w:rsidRDefault="00941DCF" w:rsidP="00C931C2">
            <w:pPr>
              <w:jc w:val="center"/>
              <w:rPr>
                <w:b/>
                <w:color w:val="000000"/>
                <w:sz w:val="28"/>
                <w:szCs w:val="28"/>
              </w:rPr>
            </w:pPr>
            <w:r w:rsidRPr="004A2A54">
              <w:rPr>
                <w:b/>
                <w:color w:val="000000"/>
                <w:sz w:val="28"/>
                <w:szCs w:val="28"/>
              </w:rPr>
              <w:t>Preț</w:t>
            </w:r>
            <w:r w:rsidR="00FB1697" w:rsidRPr="004A2A54">
              <w:rPr>
                <w:b/>
                <w:color w:val="000000"/>
                <w:sz w:val="28"/>
                <w:szCs w:val="28"/>
              </w:rPr>
              <w:t>ul</w:t>
            </w:r>
            <w:r w:rsidRPr="004A2A54">
              <w:rPr>
                <w:b/>
                <w:color w:val="000000"/>
                <w:sz w:val="28"/>
                <w:szCs w:val="28"/>
              </w:rPr>
              <w:t>/</w:t>
            </w:r>
            <w:r w:rsidR="00FB1697" w:rsidRPr="004A2A54">
              <w:rPr>
                <w:b/>
                <w:color w:val="000000"/>
                <w:sz w:val="28"/>
                <w:szCs w:val="28"/>
              </w:rPr>
              <w:t xml:space="preserve"> lei</w:t>
            </w:r>
          </w:p>
        </w:tc>
        <w:tc>
          <w:tcPr>
            <w:tcW w:w="1094"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586FABA" w14:textId="77777777" w:rsidR="00FB1697" w:rsidRPr="004A2A54" w:rsidRDefault="00FB1697" w:rsidP="00C931C2">
            <w:pPr>
              <w:jc w:val="center"/>
              <w:rPr>
                <w:b/>
                <w:color w:val="000000"/>
                <w:sz w:val="28"/>
                <w:szCs w:val="28"/>
              </w:rPr>
            </w:pPr>
            <w:r w:rsidRPr="004A2A54">
              <w:rPr>
                <w:b/>
                <w:color w:val="000000"/>
                <w:sz w:val="28"/>
                <w:szCs w:val="28"/>
              </w:rPr>
              <w:t>Suma</w:t>
            </w:r>
            <w:r w:rsidR="00941DCF" w:rsidRPr="004A2A54">
              <w:rPr>
                <w:b/>
                <w:color w:val="000000"/>
                <w:sz w:val="28"/>
                <w:szCs w:val="28"/>
              </w:rPr>
              <w:t>/</w:t>
            </w:r>
            <w:r w:rsidRPr="004A2A54">
              <w:rPr>
                <w:b/>
                <w:color w:val="000000"/>
                <w:sz w:val="28"/>
                <w:szCs w:val="28"/>
              </w:rPr>
              <w:t xml:space="preserve"> lei</w:t>
            </w:r>
          </w:p>
        </w:tc>
      </w:tr>
      <w:tr w:rsidR="00FB1697" w:rsidRPr="004A2A54" w14:paraId="13CB28FE" w14:textId="77777777" w:rsidTr="00941DCF">
        <w:trPr>
          <w:trHeight w:val="375"/>
        </w:trPr>
        <w:tc>
          <w:tcPr>
            <w:tcW w:w="245" w:type="dxa"/>
            <w:tcBorders>
              <w:top w:val="nil"/>
              <w:left w:val="nil"/>
              <w:bottom w:val="nil"/>
              <w:right w:val="nil"/>
            </w:tcBorders>
            <w:shd w:val="clear" w:color="auto" w:fill="auto"/>
            <w:noWrap/>
            <w:vAlign w:val="bottom"/>
            <w:hideMark/>
          </w:tcPr>
          <w:p w14:paraId="7C175CC7" w14:textId="77777777" w:rsidR="00FB1697" w:rsidRPr="004A2A54" w:rsidRDefault="00FB1697" w:rsidP="00C931C2">
            <w:pPr>
              <w:jc w:val="center"/>
              <w:rPr>
                <w:b/>
                <w:color w:val="000000"/>
                <w:sz w:val="28"/>
                <w:szCs w:val="28"/>
              </w:rPr>
            </w:pPr>
          </w:p>
        </w:tc>
        <w:tc>
          <w:tcPr>
            <w:tcW w:w="892" w:type="dxa"/>
            <w:vMerge/>
            <w:tcBorders>
              <w:top w:val="single" w:sz="8" w:space="0" w:color="auto"/>
              <w:left w:val="single" w:sz="8" w:space="0" w:color="auto"/>
              <w:bottom w:val="single" w:sz="8" w:space="0" w:color="auto"/>
              <w:right w:val="single" w:sz="8" w:space="0" w:color="auto"/>
            </w:tcBorders>
            <w:vAlign w:val="center"/>
            <w:hideMark/>
          </w:tcPr>
          <w:p w14:paraId="274F4684" w14:textId="77777777" w:rsidR="00FB1697" w:rsidRPr="004A2A54" w:rsidRDefault="00FB1697" w:rsidP="00C931C2">
            <w:pPr>
              <w:rPr>
                <w:b/>
                <w:color w:val="000000"/>
                <w:sz w:val="28"/>
                <w:szCs w:val="28"/>
              </w:rPr>
            </w:pPr>
          </w:p>
        </w:tc>
        <w:tc>
          <w:tcPr>
            <w:tcW w:w="3433" w:type="dxa"/>
            <w:vMerge/>
            <w:tcBorders>
              <w:top w:val="single" w:sz="8" w:space="0" w:color="auto"/>
              <w:left w:val="single" w:sz="8" w:space="0" w:color="auto"/>
              <w:bottom w:val="single" w:sz="8" w:space="0" w:color="auto"/>
              <w:right w:val="single" w:sz="8" w:space="0" w:color="auto"/>
            </w:tcBorders>
            <w:vAlign w:val="center"/>
            <w:hideMark/>
          </w:tcPr>
          <w:p w14:paraId="2750F21F" w14:textId="77777777" w:rsidR="00FB1697" w:rsidRPr="004A2A54" w:rsidRDefault="00FB1697" w:rsidP="00C931C2">
            <w:pPr>
              <w:rPr>
                <w:b/>
                <w:color w:val="000000"/>
                <w:sz w:val="28"/>
                <w:szCs w:val="28"/>
              </w:rPr>
            </w:pPr>
          </w:p>
        </w:tc>
        <w:tc>
          <w:tcPr>
            <w:tcW w:w="1446" w:type="dxa"/>
            <w:vMerge/>
            <w:tcBorders>
              <w:top w:val="single" w:sz="8" w:space="0" w:color="auto"/>
              <w:left w:val="single" w:sz="8" w:space="0" w:color="auto"/>
              <w:bottom w:val="single" w:sz="8" w:space="0" w:color="auto"/>
              <w:right w:val="single" w:sz="8" w:space="0" w:color="auto"/>
            </w:tcBorders>
            <w:vAlign w:val="center"/>
            <w:hideMark/>
          </w:tcPr>
          <w:p w14:paraId="676563A1" w14:textId="77777777" w:rsidR="00FB1697" w:rsidRPr="004A2A54" w:rsidRDefault="00FB1697" w:rsidP="00C931C2">
            <w:pPr>
              <w:rPr>
                <w:b/>
                <w:color w:val="000000"/>
                <w:sz w:val="28"/>
                <w:szCs w:val="28"/>
              </w:rPr>
            </w:pPr>
          </w:p>
        </w:tc>
        <w:tc>
          <w:tcPr>
            <w:tcW w:w="1439" w:type="dxa"/>
            <w:vMerge/>
            <w:tcBorders>
              <w:top w:val="single" w:sz="8" w:space="0" w:color="auto"/>
              <w:left w:val="single" w:sz="8" w:space="0" w:color="auto"/>
              <w:bottom w:val="single" w:sz="8" w:space="0" w:color="auto"/>
              <w:right w:val="single" w:sz="8" w:space="0" w:color="auto"/>
            </w:tcBorders>
            <w:vAlign w:val="center"/>
            <w:hideMark/>
          </w:tcPr>
          <w:p w14:paraId="37AC058F" w14:textId="77777777" w:rsidR="00FB1697" w:rsidRPr="004A2A54" w:rsidRDefault="00FB1697" w:rsidP="00C931C2">
            <w:pPr>
              <w:rPr>
                <w:b/>
                <w:color w:val="000000"/>
                <w:sz w:val="28"/>
                <w:szCs w:val="28"/>
              </w:rPr>
            </w:pPr>
          </w:p>
        </w:tc>
        <w:tc>
          <w:tcPr>
            <w:tcW w:w="1079" w:type="dxa"/>
            <w:vMerge/>
            <w:tcBorders>
              <w:top w:val="single" w:sz="8" w:space="0" w:color="auto"/>
              <w:left w:val="single" w:sz="8" w:space="0" w:color="auto"/>
              <w:bottom w:val="single" w:sz="8" w:space="0" w:color="auto"/>
              <w:right w:val="single" w:sz="8" w:space="0" w:color="auto"/>
            </w:tcBorders>
            <w:vAlign w:val="center"/>
            <w:hideMark/>
          </w:tcPr>
          <w:p w14:paraId="5D5E1245" w14:textId="77777777" w:rsidR="00FB1697" w:rsidRPr="004A2A54" w:rsidRDefault="00FB1697" w:rsidP="00C931C2">
            <w:pPr>
              <w:rPr>
                <w:b/>
                <w:color w:val="000000"/>
                <w:sz w:val="28"/>
                <w:szCs w:val="28"/>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14:paraId="7CEFBA4D" w14:textId="77777777" w:rsidR="00FB1697" w:rsidRPr="004A2A54" w:rsidRDefault="00FB1697" w:rsidP="00C931C2">
            <w:pPr>
              <w:rPr>
                <w:b/>
                <w:color w:val="000000"/>
                <w:sz w:val="28"/>
                <w:szCs w:val="28"/>
              </w:rPr>
            </w:pPr>
          </w:p>
        </w:tc>
      </w:tr>
      <w:tr w:rsidR="00FB1697" w:rsidRPr="004A2A54" w14:paraId="6C2BD3E3" w14:textId="77777777" w:rsidTr="00941DCF">
        <w:trPr>
          <w:trHeight w:val="375"/>
        </w:trPr>
        <w:tc>
          <w:tcPr>
            <w:tcW w:w="245" w:type="dxa"/>
            <w:tcBorders>
              <w:top w:val="nil"/>
              <w:left w:val="nil"/>
              <w:bottom w:val="nil"/>
              <w:right w:val="nil"/>
            </w:tcBorders>
            <w:shd w:val="clear" w:color="auto" w:fill="auto"/>
            <w:noWrap/>
            <w:vAlign w:val="bottom"/>
            <w:hideMark/>
          </w:tcPr>
          <w:p w14:paraId="73F0460D" w14:textId="77777777" w:rsidR="00FB1697" w:rsidRPr="004A2A54" w:rsidRDefault="00FB1697" w:rsidP="00C931C2">
            <w:pPr>
              <w:rPr>
                <w:sz w:val="28"/>
                <w:szCs w:val="28"/>
              </w:rPr>
            </w:pPr>
          </w:p>
        </w:tc>
        <w:tc>
          <w:tcPr>
            <w:tcW w:w="892" w:type="dxa"/>
            <w:tcBorders>
              <w:top w:val="nil"/>
              <w:left w:val="single" w:sz="8" w:space="0" w:color="auto"/>
              <w:bottom w:val="single" w:sz="8" w:space="0" w:color="auto"/>
              <w:right w:val="single" w:sz="8" w:space="0" w:color="auto"/>
            </w:tcBorders>
            <w:shd w:val="clear" w:color="auto" w:fill="auto"/>
            <w:noWrap/>
            <w:vAlign w:val="bottom"/>
            <w:hideMark/>
          </w:tcPr>
          <w:p w14:paraId="63BC6040" w14:textId="77777777" w:rsidR="00FB1697" w:rsidRPr="004A2A54" w:rsidRDefault="00FB1697" w:rsidP="00941DCF">
            <w:pPr>
              <w:jc w:val="center"/>
              <w:rPr>
                <w:color w:val="000000"/>
                <w:sz w:val="28"/>
                <w:szCs w:val="28"/>
              </w:rPr>
            </w:pPr>
            <w:r w:rsidRPr="004A2A54">
              <w:rPr>
                <w:color w:val="000000"/>
                <w:sz w:val="28"/>
                <w:szCs w:val="28"/>
              </w:rPr>
              <w:t>1</w:t>
            </w:r>
            <w:r w:rsidR="00941DCF" w:rsidRPr="004A2A54">
              <w:rPr>
                <w:color w:val="000000"/>
                <w:sz w:val="28"/>
                <w:szCs w:val="28"/>
              </w:rPr>
              <w:t>.</w:t>
            </w:r>
          </w:p>
        </w:tc>
        <w:tc>
          <w:tcPr>
            <w:tcW w:w="3433" w:type="dxa"/>
            <w:tcBorders>
              <w:top w:val="nil"/>
              <w:left w:val="nil"/>
              <w:bottom w:val="single" w:sz="8" w:space="0" w:color="auto"/>
              <w:right w:val="single" w:sz="8" w:space="0" w:color="auto"/>
            </w:tcBorders>
            <w:shd w:val="clear" w:color="auto" w:fill="auto"/>
            <w:noWrap/>
            <w:vAlign w:val="bottom"/>
            <w:hideMark/>
          </w:tcPr>
          <w:p w14:paraId="4CC55715" w14:textId="77777777" w:rsidR="00FB1697" w:rsidRPr="004A2A54" w:rsidRDefault="00FB1697" w:rsidP="00C931C2">
            <w:pPr>
              <w:rPr>
                <w:color w:val="000000"/>
                <w:sz w:val="28"/>
                <w:szCs w:val="28"/>
              </w:rPr>
            </w:pPr>
            <w:r w:rsidRPr="004A2A54">
              <w:rPr>
                <w:color w:val="000000"/>
                <w:sz w:val="28"/>
                <w:szCs w:val="28"/>
              </w:rPr>
              <w:t>Var</w:t>
            </w:r>
          </w:p>
        </w:tc>
        <w:tc>
          <w:tcPr>
            <w:tcW w:w="1446" w:type="dxa"/>
            <w:tcBorders>
              <w:top w:val="nil"/>
              <w:left w:val="nil"/>
              <w:bottom w:val="single" w:sz="8" w:space="0" w:color="auto"/>
              <w:right w:val="single" w:sz="8" w:space="0" w:color="auto"/>
            </w:tcBorders>
            <w:shd w:val="clear" w:color="auto" w:fill="auto"/>
            <w:noWrap/>
            <w:vAlign w:val="bottom"/>
            <w:hideMark/>
          </w:tcPr>
          <w:p w14:paraId="49AAA6AE" w14:textId="77777777" w:rsidR="00FB1697" w:rsidRPr="004A2A54" w:rsidRDefault="00FB1697" w:rsidP="00C931C2">
            <w:pPr>
              <w:rPr>
                <w:color w:val="000000"/>
                <w:sz w:val="28"/>
                <w:szCs w:val="28"/>
              </w:rPr>
            </w:pPr>
            <w:r w:rsidRPr="004A2A54">
              <w:rPr>
                <w:color w:val="000000"/>
                <w:sz w:val="28"/>
                <w:szCs w:val="28"/>
              </w:rPr>
              <w:t>kilogram</w:t>
            </w:r>
          </w:p>
        </w:tc>
        <w:tc>
          <w:tcPr>
            <w:tcW w:w="1439" w:type="dxa"/>
            <w:tcBorders>
              <w:top w:val="nil"/>
              <w:left w:val="nil"/>
              <w:bottom w:val="single" w:sz="8" w:space="0" w:color="auto"/>
              <w:right w:val="single" w:sz="8" w:space="0" w:color="auto"/>
            </w:tcBorders>
            <w:shd w:val="clear" w:color="auto" w:fill="auto"/>
            <w:noWrap/>
            <w:vAlign w:val="bottom"/>
            <w:hideMark/>
          </w:tcPr>
          <w:p w14:paraId="32C94A30" w14:textId="77777777" w:rsidR="00FB1697" w:rsidRPr="004A2A54" w:rsidRDefault="00FB1697" w:rsidP="00C931C2">
            <w:pPr>
              <w:jc w:val="right"/>
              <w:rPr>
                <w:color w:val="000000"/>
                <w:sz w:val="28"/>
                <w:szCs w:val="28"/>
              </w:rPr>
            </w:pPr>
            <w:r w:rsidRPr="004A2A54">
              <w:rPr>
                <w:color w:val="000000"/>
                <w:sz w:val="28"/>
                <w:szCs w:val="28"/>
              </w:rPr>
              <w:t>100</w:t>
            </w:r>
          </w:p>
        </w:tc>
        <w:tc>
          <w:tcPr>
            <w:tcW w:w="1079" w:type="dxa"/>
            <w:tcBorders>
              <w:top w:val="nil"/>
              <w:left w:val="nil"/>
              <w:bottom w:val="single" w:sz="8" w:space="0" w:color="auto"/>
              <w:right w:val="single" w:sz="8" w:space="0" w:color="auto"/>
            </w:tcBorders>
            <w:shd w:val="clear" w:color="auto" w:fill="auto"/>
            <w:noWrap/>
            <w:vAlign w:val="bottom"/>
            <w:hideMark/>
          </w:tcPr>
          <w:p w14:paraId="6F2FD945" w14:textId="77777777" w:rsidR="00FB1697" w:rsidRPr="004A2A54" w:rsidRDefault="00FB1697" w:rsidP="00C931C2">
            <w:pPr>
              <w:jc w:val="right"/>
              <w:rPr>
                <w:color w:val="000000"/>
                <w:sz w:val="28"/>
                <w:szCs w:val="28"/>
              </w:rPr>
            </w:pPr>
            <w:r w:rsidRPr="004A2A54">
              <w:rPr>
                <w:color w:val="000000"/>
                <w:sz w:val="28"/>
                <w:szCs w:val="28"/>
              </w:rPr>
              <w:t>25</w:t>
            </w:r>
          </w:p>
        </w:tc>
        <w:tc>
          <w:tcPr>
            <w:tcW w:w="1094" w:type="dxa"/>
            <w:tcBorders>
              <w:top w:val="nil"/>
              <w:left w:val="nil"/>
              <w:bottom w:val="single" w:sz="8" w:space="0" w:color="auto"/>
              <w:right w:val="single" w:sz="8" w:space="0" w:color="auto"/>
            </w:tcBorders>
            <w:shd w:val="clear" w:color="auto" w:fill="auto"/>
            <w:noWrap/>
            <w:vAlign w:val="bottom"/>
            <w:hideMark/>
          </w:tcPr>
          <w:p w14:paraId="19AF10FF" w14:textId="77777777" w:rsidR="00FB1697" w:rsidRPr="004A2A54" w:rsidRDefault="00FB1697" w:rsidP="00C931C2">
            <w:pPr>
              <w:jc w:val="right"/>
              <w:rPr>
                <w:color w:val="000000"/>
                <w:sz w:val="28"/>
                <w:szCs w:val="28"/>
              </w:rPr>
            </w:pPr>
            <w:r w:rsidRPr="004A2A54">
              <w:rPr>
                <w:color w:val="000000"/>
                <w:sz w:val="28"/>
                <w:szCs w:val="28"/>
              </w:rPr>
              <w:t>2500</w:t>
            </w:r>
          </w:p>
        </w:tc>
      </w:tr>
      <w:tr w:rsidR="00FB1697" w:rsidRPr="004A2A54" w14:paraId="44A6936D" w14:textId="77777777" w:rsidTr="00941DCF">
        <w:trPr>
          <w:trHeight w:val="375"/>
        </w:trPr>
        <w:tc>
          <w:tcPr>
            <w:tcW w:w="245" w:type="dxa"/>
            <w:tcBorders>
              <w:top w:val="nil"/>
              <w:left w:val="nil"/>
              <w:bottom w:val="nil"/>
              <w:right w:val="nil"/>
            </w:tcBorders>
            <w:shd w:val="clear" w:color="auto" w:fill="auto"/>
            <w:noWrap/>
            <w:vAlign w:val="bottom"/>
            <w:hideMark/>
          </w:tcPr>
          <w:p w14:paraId="686C8FB7" w14:textId="77777777" w:rsidR="00FB1697" w:rsidRPr="004A2A54" w:rsidRDefault="00FB1697" w:rsidP="00C931C2">
            <w:pPr>
              <w:jc w:val="right"/>
              <w:rPr>
                <w:color w:val="000000"/>
                <w:sz w:val="28"/>
                <w:szCs w:val="28"/>
              </w:rPr>
            </w:pPr>
          </w:p>
        </w:tc>
        <w:tc>
          <w:tcPr>
            <w:tcW w:w="892" w:type="dxa"/>
            <w:tcBorders>
              <w:top w:val="nil"/>
              <w:left w:val="single" w:sz="8" w:space="0" w:color="auto"/>
              <w:bottom w:val="single" w:sz="8" w:space="0" w:color="auto"/>
              <w:right w:val="single" w:sz="8" w:space="0" w:color="auto"/>
            </w:tcBorders>
            <w:shd w:val="clear" w:color="auto" w:fill="auto"/>
            <w:noWrap/>
            <w:vAlign w:val="bottom"/>
            <w:hideMark/>
          </w:tcPr>
          <w:p w14:paraId="27D2612F" w14:textId="77777777" w:rsidR="00FB1697" w:rsidRPr="004A2A54" w:rsidRDefault="00FB1697" w:rsidP="00941DCF">
            <w:pPr>
              <w:jc w:val="center"/>
              <w:rPr>
                <w:color w:val="000000"/>
                <w:sz w:val="28"/>
                <w:szCs w:val="28"/>
              </w:rPr>
            </w:pPr>
            <w:r w:rsidRPr="004A2A54">
              <w:rPr>
                <w:color w:val="000000"/>
                <w:sz w:val="28"/>
                <w:szCs w:val="28"/>
              </w:rPr>
              <w:t>2</w:t>
            </w:r>
            <w:r w:rsidR="00941DCF" w:rsidRPr="004A2A54">
              <w:rPr>
                <w:color w:val="000000"/>
                <w:sz w:val="28"/>
                <w:szCs w:val="28"/>
              </w:rPr>
              <w:t>.</w:t>
            </w:r>
          </w:p>
        </w:tc>
        <w:tc>
          <w:tcPr>
            <w:tcW w:w="3433" w:type="dxa"/>
            <w:tcBorders>
              <w:top w:val="nil"/>
              <w:left w:val="nil"/>
              <w:bottom w:val="single" w:sz="8" w:space="0" w:color="auto"/>
              <w:right w:val="single" w:sz="8" w:space="0" w:color="auto"/>
            </w:tcBorders>
            <w:shd w:val="clear" w:color="auto" w:fill="auto"/>
            <w:noWrap/>
            <w:vAlign w:val="bottom"/>
            <w:hideMark/>
          </w:tcPr>
          <w:p w14:paraId="4CE70BA9" w14:textId="77777777" w:rsidR="00FB1697" w:rsidRPr="004A2A54" w:rsidRDefault="00FB1697" w:rsidP="00C931C2">
            <w:pPr>
              <w:rPr>
                <w:color w:val="FF0000"/>
                <w:sz w:val="28"/>
                <w:szCs w:val="28"/>
              </w:rPr>
            </w:pPr>
            <w:r w:rsidRPr="004A2A54">
              <w:rPr>
                <w:sz w:val="28"/>
                <w:szCs w:val="28"/>
              </w:rPr>
              <w:t>Nisip</w:t>
            </w:r>
          </w:p>
        </w:tc>
        <w:tc>
          <w:tcPr>
            <w:tcW w:w="1446" w:type="dxa"/>
            <w:tcBorders>
              <w:top w:val="nil"/>
              <w:left w:val="nil"/>
              <w:bottom w:val="single" w:sz="8" w:space="0" w:color="auto"/>
              <w:right w:val="single" w:sz="8" w:space="0" w:color="auto"/>
            </w:tcBorders>
            <w:shd w:val="clear" w:color="auto" w:fill="auto"/>
            <w:noWrap/>
            <w:vAlign w:val="bottom"/>
            <w:hideMark/>
          </w:tcPr>
          <w:p w14:paraId="56B72617" w14:textId="77777777" w:rsidR="00FB1697" w:rsidRPr="004A2A54" w:rsidRDefault="00FB1697" w:rsidP="00C931C2">
            <w:pPr>
              <w:rPr>
                <w:color w:val="000000"/>
                <w:sz w:val="28"/>
                <w:szCs w:val="28"/>
              </w:rPr>
            </w:pPr>
            <w:r w:rsidRPr="004A2A54">
              <w:rPr>
                <w:color w:val="000000"/>
                <w:sz w:val="28"/>
                <w:szCs w:val="28"/>
              </w:rPr>
              <w:t>kilogram</w:t>
            </w:r>
          </w:p>
        </w:tc>
        <w:tc>
          <w:tcPr>
            <w:tcW w:w="1439" w:type="dxa"/>
            <w:tcBorders>
              <w:top w:val="nil"/>
              <w:left w:val="nil"/>
              <w:bottom w:val="single" w:sz="8" w:space="0" w:color="auto"/>
              <w:right w:val="single" w:sz="8" w:space="0" w:color="auto"/>
            </w:tcBorders>
            <w:shd w:val="clear" w:color="auto" w:fill="auto"/>
            <w:noWrap/>
            <w:vAlign w:val="bottom"/>
            <w:hideMark/>
          </w:tcPr>
          <w:p w14:paraId="4B3D1613" w14:textId="77777777" w:rsidR="00FB1697" w:rsidRPr="004A2A54" w:rsidRDefault="00FB1697" w:rsidP="00C931C2">
            <w:pPr>
              <w:jc w:val="right"/>
              <w:rPr>
                <w:color w:val="000000"/>
                <w:sz w:val="28"/>
                <w:szCs w:val="28"/>
              </w:rPr>
            </w:pPr>
            <w:r w:rsidRPr="004A2A54">
              <w:rPr>
                <w:color w:val="000000"/>
                <w:sz w:val="28"/>
                <w:szCs w:val="28"/>
              </w:rPr>
              <w:t>1000</w:t>
            </w:r>
          </w:p>
        </w:tc>
        <w:tc>
          <w:tcPr>
            <w:tcW w:w="1079" w:type="dxa"/>
            <w:tcBorders>
              <w:top w:val="nil"/>
              <w:left w:val="nil"/>
              <w:bottom w:val="single" w:sz="8" w:space="0" w:color="auto"/>
              <w:right w:val="single" w:sz="8" w:space="0" w:color="auto"/>
            </w:tcBorders>
            <w:shd w:val="clear" w:color="auto" w:fill="auto"/>
            <w:noWrap/>
            <w:vAlign w:val="bottom"/>
            <w:hideMark/>
          </w:tcPr>
          <w:p w14:paraId="0184A8F4" w14:textId="77777777" w:rsidR="00FB1697" w:rsidRPr="004A2A54" w:rsidRDefault="00FB1697" w:rsidP="00C931C2">
            <w:pPr>
              <w:jc w:val="right"/>
              <w:rPr>
                <w:color w:val="000000"/>
                <w:sz w:val="28"/>
                <w:szCs w:val="28"/>
              </w:rPr>
            </w:pPr>
            <w:r w:rsidRPr="004A2A54">
              <w:rPr>
                <w:color w:val="000000"/>
                <w:sz w:val="28"/>
                <w:szCs w:val="28"/>
              </w:rPr>
              <w:t>2</w:t>
            </w:r>
          </w:p>
        </w:tc>
        <w:tc>
          <w:tcPr>
            <w:tcW w:w="1094" w:type="dxa"/>
            <w:tcBorders>
              <w:top w:val="nil"/>
              <w:left w:val="nil"/>
              <w:bottom w:val="single" w:sz="8" w:space="0" w:color="auto"/>
              <w:right w:val="single" w:sz="8" w:space="0" w:color="auto"/>
            </w:tcBorders>
            <w:shd w:val="clear" w:color="auto" w:fill="auto"/>
            <w:noWrap/>
            <w:vAlign w:val="bottom"/>
            <w:hideMark/>
          </w:tcPr>
          <w:p w14:paraId="59524825" w14:textId="77777777" w:rsidR="00FB1697" w:rsidRPr="004A2A54" w:rsidRDefault="00FB1697" w:rsidP="00C931C2">
            <w:pPr>
              <w:jc w:val="right"/>
              <w:rPr>
                <w:color w:val="000000"/>
                <w:sz w:val="28"/>
                <w:szCs w:val="28"/>
              </w:rPr>
            </w:pPr>
            <w:r w:rsidRPr="004A2A54">
              <w:rPr>
                <w:color w:val="000000"/>
                <w:sz w:val="28"/>
                <w:szCs w:val="28"/>
              </w:rPr>
              <w:t>2000</w:t>
            </w:r>
          </w:p>
        </w:tc>
      </w:tr>
      <w:tr w:rsidR="00FB1697" w:rsidRPr="004A2A54" w14:paraId="2226535D" w14:textId="77777777" w:rsidTr="00941DCF">
        <w:trPr>
          <w:trHeight w:val="375"/>
        </w:trPr>
        <w:tc>
          <w:tcPr>
            <w:tcW w:w="245" w:type="dxa"/>
            <w:tcBorders>
              <w:top w:val="nil"/>
              <w:left w:val="nil"/>
              <w:bottom w:val="nil"/>
              <w:right w:val="nil"/>
            </w:tcBorders>
            <w:shd w:val="clear" w:color="auto" w:fill="auto"/>
            <w:noWrap/>
            <w:vAlign w:val="bottom"/>
            <w:hideMark/>
          </w:tcPr>
          <w:p w14:paraId="457295B0" w14:textId="77777777" w:rsidR="00FB1697" w:rsidRPr="004A2A54" w:rsidRDefault="00FB1697" w:rsidP="00C931C2">
            <w:pPr>
              <w:jc w:val="right"/>
              <w:rPr>
                <w:color w:val="000000"/>
                <w:sz w:val="28"/>
                <w:szCs w:val="28"/>
              </w:rPr>
            </w:pPr>
          </w:p>
        </w:tc>
        <w:tc>
          <w:tcPr>
            <w:tcW w:w="892" w:type="dxa"/>
            <w:tcBorders>
              <w:top w:val="nil"/>
              <w:left w:val="single" w:sz="8" w:space="0" w:color="auto"/>
              <w:bottom w:val="single" w:sz="8" w:space="0" w:color="auto"/>
              <w:right w:val="single" w:sz="8" w:space="0" w:color="auto"/>
            </w:tcBorders>
            <w:shd w:val="clear" w:color="auto" w:fill="auto"/>
            <w:noWrap/>
            <w:vAlign w:val="bottom"/>
            <w:hideMark/>
          </w:tcPr>
          <w:p w14:paraId="57E559A7" w14:textId="77777777" w:rsidR="00FB1697" w:rsidRPr="004A2A54" w:rsidRDefault="00FB1697" w:rsidP="00941DCF">
            <w:pPr>
              <w:jc w:val="center"/>
              <w:rPr>
                <w:color w:val="000000"/>
                <w:sz w:val="28"/>
                <w:szCs w:val="28"/>
              </w:rPr>
            </w:pPr>
            <w:r w:rsidRPr="004A2A54">
              <w:rPr>
                <w:color w:val="000000"/>
                <w:sz w:val="28"/>
                <w:szCs w:val="28"/>
              </w:rPr>
              <w:t>3</w:t>
            </w:r>
            <w:r w:rsidR="00941DCF" w:rsidRPr="004A2A54">
              <w:rPr>
                <w:color w:val="000000"/>
                <w:sz w:val="28"/>
                <w:szCs w:val="28"/>
              </w:rPr>
              <w:t>.</w:t>
            </w:r>
          </w:p>
        </w:tc>
        <w:tc>
          <w:tcPr>
            <w:tcW w:w="3433" w:type="dxa"/>
            <w:tcBorders>
              <w:top w:val="nil"/>
              <w:left w:val="nil"/>
              <w:bottom w:val="single" w:sz="8" w:space="0" w:color="auto"/>
              <w:right w:val="single" w:sz="8" w:space="0" w:color="auto"/>
            </w:tcBorders>
            <w:shd w:val="clear" w:color="auto" w:fill="auto"/>
            <w:noWrap/>
            <w:vAlign w:val="bottom"/>
            <w:hideMark/>
          </w:tcPr>
          <w:p w14:paraId="14AD37E8" w14:textId="77777777" w:rsidR="00FB1697" w:rsidRPr="004A2A54" w:rsidRDefault="00FB1697" w:rsidP="00C931C2">
            <w:pPr>
              <w:rPr>
                <w:color w:val="000000"/>
                <w:sz w:val="28"/>
                <w:szCs w:val="28"/>
              </w:rPr>
            </w:pPr>
            <w:r w:rsidRPr="004A2A54">
              <w:rPr>
                <w:color w:val="000000"/>
                <w:sz w:val="28"/>
                <w:szCs w:val="28"/>
              </w:rPr>
              <w:t>Sare</w:t>
            </w:r>
          </w:p>
        </w:tc>
        <w:tc>
          <w:tcPr>
            <w:tcW w:w="1446" w:type="dxa"/>
            <w:tcBorders>
              <w:top w:val="nil"/>
              <w:left w:val="nil"/>
              <w:bottom w:val="single" w:sz="8" w:space="0" w:color="auto"/>
              <w:right w:val="single" w:sz="8" w:space="0" w:color="auto"/>
            </w:tcBorders>
            <w:shd w:val="clear" w:color="auto" w:fill="auto"/>
            <w:noWrap/>
            <w:vAlign w:val="bottom"/>
            <w:hideMark/>
          </w:tcPr>
          <w:p w14:paraId="544689C2" w14:textId="77777777" w:rsidR="00FB1697" w:rsidRPr="004A2A54" w:rsidRDefault="00FB1697" w:rsidP="00C931C2">
            <w:pPr>
              <w:rPr>
                <w:color w:val="000000"/>
                <w:sz w:val="28"/>
                <w:szCs w:val="28"/>
              </w:rPr>
            </w:pPr>
            <w:r w:rsidRPr="004A2A54">
              <w:rPr>
                <w:color w:val="000000"/>
                <w:sz w:val="28"/>
                <w:szCs w:val="28"/>
              </w:rPr>
              <w:t>kilogram</w:t>
            </w:r>
          </w:p>
        </w:tc>
        <w:tc>
          <w:tcPr>
            <w:tcW w:w="1439" w:type="dxa"/>
            <w:tcBorders>
              <w:top w:val="nil"/>
              <w:left w:val="nil"/>
              <w:bottom w:val="single" w:sz="8" w:space="0" w:color="auto"/>
              <w:right w:val="single" w:sz="8" w:space="0" w:color="auto"/>
            </w:tcBorders>
            <w:shd w:val="clear" w:color="auto" w:fill="auto"/>
            <w:noWrap/>
            <w:vAlign w:val="bottom"/>
            <w:hideMark/>
          </w:tcPr>
          <w:p w14:paraId="311FC672" w14:textId="77777777" w:rsidR="00FB1697" w:rsidRPr="004A2A54" w:rsidRDefault="00FB1697" w:rsidP="00C931C2">
            <w:pPr>
              <w:jc w:val="right"/>
              <w:rPr>
                <w:color w:val="000000"/>
                <w:sz w:val="28"/>
                <w:szCs w:val="28"/>
              </w:rPr>
            </w:pPr>
            <w:r w:rsidRPr="004A2A54">
              <w:rPr>
                <w:color w:val="000000"/>
                <w:sz w:val="28"/>
                <w:szCs w:val="28"/>
              </w:rPr>
              <w:t>900</w:t>
            </w:r>
          </w:p>
        </w:tc>
        <w:tc>
          <w:tcPr>
            <w:tcW w:w="1079" w:type="dxa"/>
            <w:tcBorders>
              <w:top w:val="nil"/>
              <w:left w:val="nil"/>
              <w:bottom w:val="single" w:sz="8" w:space="0" w:color="auto"/>
              <w:right w:val="single" w:sz="8" w:space="0" w:color="auto"/>
            </w:tcBorders>
            <w:shd w:val="clear" w:color="auto" w:fill="auto"/>
            <w:noWrap/>
            <w:vAlign w:val="bottom"/>
            <w:hideMark/>
          </w:tcPr>
          <w:p w14:paraId="2B0CDDA1" w14:textId="77777777" w:rsidR="00FB1697" w:rsidRPr="004A2A54" w:rsidRDefault="00FB1697" w:rsidP="00C931C2">
            <w:pPr>
              <w:jc w:val="right"/>
              <w:rPr>
                <w:color w:val="000000"/>
                <w:sz w:val="28"/>
                <w:szCs w:val="28"/>
              </w:rPr>
            </w:pPr>
            <w:r w:rsidRPr="004A2A54">
              <w:rPr>
                <w:color w:val="000000"/>
                <w:sz w:val="28"/>
                <w:szCs w:val="28"/>
              </w:rPr>
              <w:t>6</w:t>
            </w:r>
          </w:p>
        </w:tc>
        <w:tc>
          <w:tcPr>
            <w:tcW w:w="1094" w:type="dxa"/>
            <w:tcBorders>
              <w:top w:val="nil"/>
              <w:left w:val="nil"/>
              <w:bottom w:val="single" w:sz="8" w:space="0" w:color="auto"/>
              <w:right w:val="single" w:sz="8" w:space="0" w:color="auto"/>
            </w:tcBorders>
            <w:shd w:val="clear" w:color="auto" w:fill="auto"/>
            <w:noWrap/>
            <w:vAlign w:val="bottom"/>
            <w:hideMark/>
          </w:tcPr>
          <w:p w14:paraId="279F37A4" w14:textId="77777777" w:rsidR="00FB1697" w:rsidRPr="004A2A54" w:rsidRDefault="00FB1697" w:rsidP="00C931C2">
            <w:pPr>
              <w:jc w:val="right"/>
              <w:rPr>
                <w:color w:val="000000"/>
                <w:sz w:val="28"/>
                <w:szCs w:val="28"/>
              </w:rPr>
            </w:pPr>
            <w:r w:rsidRPr="004A2A54">
              <w:rPr>
                <w:color w:val="000000"/>
                <w:sz w:val="28"/>
                <w:szCs w:val="28"/>
              </w:rPr>
              <w:t>5400</w:t>
            </w:r>
          </w:p>
        </w:tc>
      </w:tr>
      <w:tr w:rsidR="00FB1697" w:rsidRPr="004A2A54" w14:paraId="4CBB0BFD" w14:textId="77777777" w:rsidTr="00941DCF">
        <w:trPr>
          <w:trHeight w:val="375"/>
        </w:trPr>
        <w:tc>
          <w:tcPr>
            <w:tcW w:w="245" w:type="dxa"/>
            <w:tcBorders>
              <w:top w:val="nil"/>
              <w:left w:val="nil"/>
              <w:bottom w:val="nil"/>
              <w:right w:val="nil"/>
            </w:tcBorders>
            <w:shd w:val="clear" w:color="auto" w:fill="auto"/>
            <w:noWrap/>
            <w:vAlign w:val="bottom"/>
            <w:hideMark/>
          </w:tcPr>
          <w:p w14:paraId="3358E6E2" w14:textId="77777777" w:rsidR="00FB1697" w:rsidRPr="004A2A54" w:rsidRDefault="00FB1697" w:rsidP="00C931C2">
            <w:pPr>
              <w:jc w:val="right"/>
              <w:rPr>
                <w:color w:val="000000"/>
                <w:sz w:val="28"/>
                <w:szCs w:val="28"/>
              </w:rPr>
            </w:pPr>
          </w:p>
        </w:tc>
        <w:tc>
          <w:tcPr>
            <w:tcW w:w="892" w:type="dxa"/>
            <w:tcBorders>
              <w:top w:val="nil"/>
              <w:left w:val="single" w:sz="8" w:space="0" w:color="auto"/>
              <w:bottom w:val="single" w:sz="8" w:space="0" w:color="auto"/>
              <w:right w:val="single" w:sz="8" w:space="0" w:color="auto"/>
            </w:tcBorders>
            <w:shd w:val="clear" w:color="auto" w:fill="auto"/>
            <w:noWrap/>
            <w:vAlign w:val="bottom"/>
            <w:hideMark/>
          </w:tcPr>
          <w:p w14:paraId="749E4C9B" w14:textId="77777777" w:rsidR="00FB1697" w:rsidRPr="004A2A54" w:rsidRDefault="00FB1697" w:rsidP="00941DCF">
            <w:pPr>
              <w:jc w:val="center"/>
              <w:rPr>
                <w:color w:val="000000"/>
                <w:sz w:val="28"/>
                <w:szCs w:val="28"/>
              </w:rPr>
            </w:pPr>
            <w:r w:rsidRPr="004A2A54">
              <w:rPr>
                <w:color w:val="000000"/>
                <w:sz w:val="28"/>
                <w:szCs w:val="28"/>
              </w:rPr>
              <w:t>4</w:t>
            </w:r>
            <w:r w:rsidR="00941DCF" w:rsidRPr="004A2A54">
              <w:rPr>
                <w:color w:val="000000"/>
                <w:sz w:val="28"/>
                <w:szCs w:val="28"/>
              </w:rPr>
              <w:t>.</w:t>
            </w:r>
          </w:p>
        </w:tc>
        <w:tc>
          <w:tcPr>
            <w:tcW w:w="3433" w:type="dxa"/>
            <w:tcBorders>
              <w:top w:val="nil"/>
              <w:left w:val="nil"/>
              <w:bottom w:val="single" w:sz="8" w:space="0" w:color="auto"/>
              <w:right w:val="single" w:sz="8" w:space="0" w:color="auto"/>
            </w:tcBorders>
            <w:shd w:val="clear" w:color="auto" w:fill="auto"/>
            <w:noWrap/>
            <w:vAlign w:val="bottom"/>
            <w:hideMark/>
          </w:tcPr>
          <w:p w14:paraId="77EDD4B6" w14:textId="77777777" w:rsidR="00FB1697" w:rsidRPr="004A2A54" w:rsidRDefault="00FB1697" w:rsidP="00C931C2">
            <w:pPr>
              <w:rPr>
                <w:color w:val="000000"/>
                <w:sz w:val="28"/>
                <w:szCs w:val="28"/>
              </w:rPr>
            </w:pPr>
            <w:r w:rsidRPr="004A2A54">
              <w:rPr>
                <w:color w:val="000000"/>
                <w:sz w:val="28"/>
                <w:szCs w:val="28"/>
              </w:rPr>
              <w:t>Clei PVA (0,9 kg)</w:t>
            </w:r>
          </w:p>
        </w:tc>
        <w:tc>
          <w:tcPr>
            <w:tcW w:w="1446" w:type="dxa"/>
            <w:tcBorders>
              <w:top w:val="nil"/>
              <w:left w:val="nil"/>
              <w:bottom w:val="single" w:sz="8" w:space="0" w:color="auto"/>
              <w:right w:val="single" w:sz="8" w:space="0" w:color="auto"/>
            </w:tcBorders>
            <w:shd w:val="clear" w:color="auto" w:fill="auto"/>
            <w:noWrap/>
            <w:vAlign w:val="bottom"/>
            <w:hideMark/>
          </w:tcPr>
          <w:p w14:paraId="7A063470" w14:textId="77777777" w:rsidR="00FB1697" w:rsidRPr="004A2A54" w:rsidRDefault="00FB1697" w:rsidP="00C931C2">
            <w:pPr>
              <w:rPr>
                <w:color w:val="000000"/>
                <w:sz w:val="28"/>
                <w:szCs w:val="28"/>
              </w:rPr>
            </w:pPr>
            <w:r w:rsidRPr="004A2A54">
              <w:rPr>
                <w:color w:val="000000"/>
                <w:sz w:val="28"/>
                <w:szCs w:val="28"/>
              </w:rPr>
              <w:t>bucăţi</w:t>
            </w:r>
          </w:p>
        </w:tc>
        <w:tc>
          <w:tcPr>
            <w:tcW w:w="1439" w:type="dxa"/>
            <w:tcBorders>
              <w:top w:val="nil"/>
              <w:left w:val="nil"/>
              <w:bottom w:val="single" w:sz="8" w:space="0" w:color="auto"/>
              <w:right w:val="single" w:sz="8" w:space="0" w:color="auto"/>
            </w:tcBorders>
            <w:shd w:val="clear" w:color="auto" w:fill="auto"/>
            <w:noWrap/>
            <w:vAlign w:val="bottom"/>
            <w:hideMark/>
          </w:tcPr>
          <w:p w14:paraId="5B16A34C" w14:textId="77777777" w:rsidR="00FB1697" w:rsidRPr="004A2A54" w:rsidRDefault="00FB1697" w:rsidP="00C931C2">
            <w:pPr>
              <w:jc w:val="right"/>
              <w:rPr>
                <w:color w:val="000000"/>
                <w:sz w:val="28"/>
                <w:szCs w:val="28"/>
              </w:rPr>
            </w:pPr>
            <w:r w:rsidRPr="004A2A54">
              <w:rPr>
                <w:color w:val="000000"/>
                <w:sz w:val="28"/>
                <w:szCs w:val="28"/>
              </w:rPr>
              <w:t>10</w:t>
            </w:r>
          </w:p>
        </w:tc>
        <w:tc>
          <w:tcPr>
            <w:tcW w:w="1079" w:type="dxa"/>
            <w:tcBorders>
              <w:top w:val="nil"/>
              <w:left w:val="nil"/>
              <w:bottom w:val="single" w:sz="8" w:space="0" w:color="auto"/>
              <w:right w:val="single" w:sz="8" w:space="0" w:color="auto"/>
            </w:tcBorders>
            <w:shd w:val="clear" w:color="auto" w:fill="auto"/>
            <w:noWrap/>
            <w:vAlign w:val="bottom"/>
            <w:hideMark/>
          </w:tcPr>
          <w:p w14:paraId="0E838922" w14:textId="77777777" w:rsidR="00FB1697" w:rsidRPr="004A2A54" w:rsidRDefault="00FB1697" w:rsidP="00C931C2">
            <w:pPr>
              <w:jc w:val="right"/>
              <w:rPr>
                <w:color w:val="000000"/>
                <w:sz w:val="28"/>
                <w:szCs w:val="28"/>
              </w:rPr>
            </w:pPr>
            <w:r w:rsidRPr="004A2A54">
              <w:rPr>
                <w:color w:val="000000"/>
                <w:sz w:val="28"/>
                <w:szCs w:val="28"/>
              </w:rPr>
              <w:t>28</w:t>
            </w:r>
          </w:p>
        </w:tc>
        <w:tc>
          <w:tcPr>
            <w:tcW w:w="1094" w:type="dxa"/>
            <w:tcBorders>
              <w:top w:val="nil"/>
              <w:left w:val="nil"/>
              <w:bottom w:val="single" w:sz="8" w:space="0" w:color="auto"/>
              <w:right w:val="single" w:sz="8" w:space="0" w:color="auto"/>
            </w:tcBorders>
            <w:shd w:val="clear" w:color="auto" w:fill="auto"/>
            <w:noWrap/>
            <w:vAlign w:val="bottom"/>
            <w:hideMark/>
          </w:tcPr>
          <w:p w14:paraId="67308DC1" w14:textId="77777777" w:rsidR="00FB1697" w:rsidRPr="004A2A54" w:rsidRDefault="00FB1697" w:rsidP="00C931C2">
            <w:pPr>
              <w:jc w:val="right"/>
              <w:rPr>
                <w:color w:val="000000"/>
                <w:sz w:val="28"/>
                <w:szCs w:val="28"/>
              </w:rPr>
            </w:pPr>
            <w:r w:rsidRPr="004A2A54">
              <w:rPr>
                <w:color w:val="000000"/>
                <w:sz w:val="28"/>
                <w:szCs w:val="28"/>
              </w:rPr>
              <w:t>280</w:t>
            </w:r>
          </w:p>
        </w:tc>
      </w:tr>
      <w:tr w:rsidR="00FB1697" w:rsidRPr="004A2A54" w14:paraId="34BB2CB3" w14:textId="77777777" w:rsidTr="00941DCF">
        <w:trPr>
          <w:trHeight w:val="375"/>
        </w:trPr>
        <w:tc>
          <w:tcPr>
            <w:tcW w:w="245" w:type="dxa"/>
            <w:tcBorders>
              <w:top w:val="nil"/>
              <w:left w:val="nil"/>
              <w:bottom w:val="nil"/>
              <w:right w:val="nil"/>
            </w:tcBorders>
            <w:shd w:val="clear" w:color="auto" w:fill="auto"/>
            <w:noWrap/>
            <w:vAlign w:val="bottom"/>
            <w:hideMark/>
          </w:tcPr>
          <w:p w14:paraId="3EC7D1CF" w14:textId="77777777" w:rsidR="00FB1697" w:rsidRPr="004A2A54" w:rsidRDefault="00FB1697" w:rsidP="00C931C2">
            <w:pPr>
              <w:jc w:val="right"/>
              <w:rPr>
                <w:color w:val="000000"/>
                <w:sz w:val="28"/>
                <w:szCs w:val="28"/>
              </w:rPr>
            </w:pPr>
          </w:p>
        </w:tc>
        <w:tc>
          <w:tcPr>
            <w:tcW w:w="892" w:type="dxa"/>
            <w:tcBorders>
              <w:top w:val="nil"/>
              <w:left w:val="single" w:sz="8" w:space="0" w:color="auto"/>
              <w:bottom w:val="single" w:sz="8" w:space="0" w:color="auto"/>
              <w:right w:val="single" w:sz="8" w:space="0" w:color="auto"/>
            </w:tcBorders>
            <w:shd w:val="clear" w:color="auto" w:fill="auto"/>
            <w:noWrap/>
            <w:vAlign w:val="bottom"/>
            <w:hideMark/>
          </w:tcPr>
          <w:p w14:paraId="12C8D76E" w14:textId="77777777" w:rsidR="00FB1697" w:rsidRPr="004A2A54" w:rsidRDefault="00FB1697" w:rsidP="00941DCF">
            <w:pPr>
              <w:jc w:val="center"/>
              <w:rPr>
                <w:color w:val="000000"/>
                <w:sz w:val="28"/>
                <w:szCs w:val="28"/>
              </w:rPr>
            </w:pPr>
            <w:r w:rsidRPr="004A2A54">
              <w:rPr>
                <w:color w:val="000000"/>
                <w:sz w:val="28"/>
                <w:szCs w:val="28"/>
              </w:rPr>
              <w:t>5</w:t>
            </w:r>
            <w:r w:rsidR="00941DCF" w:rsidRPr="004A2A54">
              <w:rPr>
                <w:color w:val="000000"/>
                <w:sz w:val="28"/>
                <w:szCs w:val="28"/>
              </w:rPr>
              <w:t>.</w:t>
            </w:r>
          </w:p>
        </w:tc>
        <w:tc>
          <w:tcPr>
            <w:tcW w:w="3433" w:type="dxa"/>
            <w:tcBorders>
              <w:top w:val="nil"/>
              <w:left w:val="nil"/>
              <w:bottom w:val="single" w:sz="8" w:space="0" w:color="auto"/>
              <w:right w:val="single" w:sz="8" w:space="0" w:color="auto"/>
            </w:tcBorders>
            <w:shd w:val="clear" w:color="auto" w:fill="auto"/>
            <w:noWrap/>
            <w:vAlign w:val="bottom"/>
            <w:hideMark/>
          </w:tcPr>
          <w:p w14:paraId="3DFD59A6" w14:textId="77777777" w:rsidR="00FB1697" w:rsidRPr="004A2A54" w:rsidRDefault="00FB1697" w:rsidP="00C931C2">
            <w:pPr>
              <w:rPr>
                <w:color w:val="000000"/>
                <w:sz w:val="28"/>
                <w:szCs w:val="28"/>
              </w:rPr>
            </w:pPr>
            <w:r w:rsidRPr="004A2A54">
              <w:rPr>
                <w:color w:val="000000"/>
                <w:sz w:val="28"/>
                <w:szCs w:val="28"/>
              </w:rPr>
              <w:t>Vopsea lavabilă (5 kg)</w:t>
            </w:r>
          </w:p>
        </w:tc>
        <w:tc>
          <w:tcPr>
            <w:tcW w:w="1446" w:type="dxa"/>
            <w:tcBorders>
              <w:top w:val="nil"/>
              <w:left w:val="nil"/>
              <w:bottom w:val="single" w:sz="8" w:space="0" w:color="auto"/>
              <w:right w:val="single" w:sz="8" w:space="0" w:color="auto"/>
            </w:tcBorders>
            <w:shd w:val="clear" w:color="auto" w:fill="auto"/>
            <w:noWrap/>
            <w:vAlign w:val="bottom"/>
            <w:hideMark/>
          </w:tcPr>
          <w:p w14:paraId="3B65021B" w14:textId="77777777" w:rsidR="00FB1697" w:rsidRPr="004A2A54" w:rsidRDefault="00FB1697" w:rsidP="00C931C2">
            <w:pPr>
              <w:rPr>
                <w:color w:val="000000"/>
                <w:sz w:val="28"/>
                <w:szCs w:val="28"/>
              </w:rPr>
            </w:pPr>
            <w:r w:rsidRPr="004A2A54">
              <w:rPr>
                <w:color w:val="000000"/>
                <w:sz w:val="28"/>
                <w:szCs w:val="28"/>
              </w:rPr>
              <w:t>bucăţi</w:t>
            </w:r>
          </w:p>
        </w:tc>
        <w:tc>
          <w:tcPr>
            <w:tcW w:w="1439" w:type="dxa"/>
            <w:tcBorders>
              <w:top w:val="nil"/>
              <w:left w:val="nil"/>
              <w:bottom w:val="single" w:sz="8" w:space="0" w:color="auto"/>
              <w:right w:val="single" w:sz="8" w:space="0" w:color="auto"/>
            </w:tcBorders>
            <w:shd w:val="clear" w:color="auto" w:fill="auto"/>
            <w:noWrap/>
            <w:vAlign w:val="bottom"/>
            <w:hideMark/>
          </w:tcPr>
          <w:p w14:paraId="2D0EA69E" w14:textId="77777777" w:rsidR="00FB1697" w:rsidRPr="004A2A54" w:rsidRDefault="00FB1697" w:rsidP="00C931C2">
            <w:pPr>
              <w:jc w:val="right"/>
              <w:rPr>
                <w:color w:val="000000"/>
                <w:sz w:val="28"/>
                <w:szCs w:val="28"/>
              </w:rPr>
            </w:pPr>
            <w:r w:rsidRPr="004A2A54">
              <w:rPr>
                <w:color w:val="000000"/>
                <w:sz w:val="28"/>
                <w:szCs w:val="28"/>
              </w:rPr>
              <w:t>5</w:t>
            </w:r>
          </w:p>
        </w:tc>
        <w:tc>
          <w:tcPr>
            <w:tcW w:w="1079" w:type="dxa"/>
            <w:tcBorders>
              <w:top w:val="nil"/>
              <w:left w:val="nil"/>
              <w:bottom w:val="single" w:sz="8" w:space="0" w:color="auto"/>
              <w:right w:val="single" w:sz="8" w:space="0" w:color="auto"/>
            </w:tcBorders>
            <w:shd w:val="clear" w:color="auto" w:fill="auto"/>
            <w:noWrap/>
            <w:vAlign w:val="bottom"/>
            <w:hideMark/>
          </w:tcPr>
          <w:p w14:paraId="261AC8F3" w14:textId="77777777" w:rsidR="00FB1697" w:rsidRPr="004A2A54" w:rsidRDefault="00FB1697" w:rsidP="00C931C2">
            <w:pPr>
              <w:jc w:val="right"/>
              <w:rPr>
                <w:color w:val="000000"/>
                <w:sz w:val="28"/>
                <w:szCs w:val="28"/>
              </w:rPr>
            </w:pPr>
            <w:r w:rsidRPr="004A2A54">
              <w:rPr>
                <w:color w:val="000000"/>
                <w:sz w:val="28"/>
                <w:szCs w:val="28"/>
              </w:rPr>
              <w:t>120</w:t>
            </w:r>
          </w:p>
        </w:tc>
        <w:tc>
          <w:tcPr>
            <w:tcW w:w="1094" w:type="dxa"/>
            <w:tcBorders>
              <w:top w:val="nil"/>
              <w:left w:val="nil"/>
              <w:bottom w:val="single" w:sz="8" w:space="0" w:color="auto"/>
              <w:right w:val="single" w:sz="8" w:space="0" w:color="auto"/>
            </w:tcBorders>
            <w:shd w:val="clear" w:color="auto" w:fill="auto"/>
            <w:noWrap/>
            <w:vAlign w:val="bottom"/>
            <w:hideMark/>
          </w:tcPr>
          <w:p w14:paraId="6C9BEC0A" w14:textId="77777777" w:rsidR="00FB1697" w:rsidRPr="004A2A54" w:rsidRDefault="00FB1697" w:rsidP="00C931C2">
            <w:pPr>
              <w:jc w:val="right"/>
              <w:rPr>
                <w:color w:val="000000"/>
                <w:sz w:val="28"/>
                <w:szCs w:val="28"/>
              </w:rPr>
            </w:pPr>
            <w:r w:rsidRPr="004A2A54">
              <w:rPr>
                <w:color w:val="000000"/>
                <w:sz w:val="28"/>
                <w:szCs w:val="28"/>
              </w:rPr>
              <w:t>600</w:t>
            </w:r>
          </w:p>
        </w:tc>
      </w:tr>
      <w:tr w:rsidR="00FB1697" w:rsidRPr="004A2A54" w14:paraId="66796DA5" w14:textId="77777777" w:rsidTr="00941DCF">
        <w:trPr>
          <w:trHeight w:val="375"/>
        </w:trPr>
        <w:tc>
          <w:tcPr>
            <w:tcW w:w="245" w:type="dxa"/>
            <w:tcBorders>
              <w:top w:val="nil"/>
              <w:left w:val="nil"/>
              <w:bottom w:val="nil"/>
              <w:right w:val="nil"/>
            </w:tcBorders>
            <w:shd w:val="clear" w:color="auto" w:fill="auto"/>
            <w:noWrap/>
            <w:vAlign w:val="bottom"/>
            <w:hideMark/>
          </w:tcPr>
          <w:p w14:paraId="0BAEAC9E" w14:textId="77777777" w:rsidR="00FB1697" w:rsidRPr="004A2A54" w:rsidRDefault="00FB1697" w:rsidP="00C931C2">
            <w:pPr>
              <w:jc w:val="right"/>
              <w:rPr>
                <w:color w:val="000000"/>
                <w:sz w:val="28"/>
                <w:szCs w:val="28"/>
              </w:rPr>
            </w:pPr>
          </w:p>
        </w:tc>
        <w:tc>
          <w:tcPr>
            <w:tcW w:w="4325"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720D7DB" w14:textId="77777777" w:rsidR="00FB1697" w:rsidRPr="004A2A54" w:rsidRDefault="00FB1697" w:rsidP="00C931C2">
            <w:pPr>
              <w:jc w:val="center"/>
              <w:rPr>
                <w:color w:val="000000"/>
                <w:sz w:val="28"/>
                <w:szCs w:val="28"/>
              </w:rPr>
            </w:pPr>
            <w:r w:rsidRPr="004A2A54">
              <w:rPr>
                <w:color w:val="000000"/>
                <w:sz w:val="28"/>
                <w:szCs w:val="28"/>
              </w:rPr>
              <w:t>Total</w:t>
            </w:r>
          </w:p>
        </w:tc>
        <w:tc>
          <w:tcPr>
            <w:tcW w:w="1446" w:type="dxa"/>
            <w:tcBorders>
              <w:top w:val="nil"/>
              <w:left w:val="nil"/>
              <w:bottom w:val="single" w:sz="8" w:space="0" w:color="auto"/>
              <w:right w:val="single" w:sz="8" w:space="0" w:color="auto"/>
            </w:tcBorders>
            <w:shd w:val="clear" w:color="auto" w:fill="auto"/>
            <w:noWrap/>
            <w:vAlign w:val="bottom"/>
            <w:hideMark/>
          </w:tcPr>
          <w:p w14:paraId="5205B7B6" w14:textId="77777777" w:rsidR="00FB1697" w:rsidRPr="004A2A54" w:rsidRDefault="00FB1697" w:rsidP="00C931C2">
            <w:pPr>
              <w:rPr>
                <w:color w:val="000000"/>
                <w:sz w:val="28"/>
                <w:szCs w:val="28"/>
              </w:rPr>
            </w:pPr>
            <w:r w:rsidRPr="004A2A54">
              <w:rPr>
                <w:color w:val="000000"/>
                <w:sz w:val="28"/>
                <w:szCs w:val="28"/>
              </w:rPr>
              <w:t> </w:t>
            </w:r>
          </w:p>
        </w:tc>
        <w:tc>
          <w:tcPr>
            <w:tcW w:w="1439" w:type="dxa"/>
            <w:tcBorders>
              <w:top w:val="nil"/>
              <w:left w:val="nil"/>
              <w:bottom w:val="single" w:sz="8" w:space="0" w:color="auto"/>
              <w:right w:val="single" w:sz="8" w:space="0" w:color="auto"/>
            </w:tcBorders>
            <w:shd w:val="clear" w:color="auto" w:fill="auto"/>
            <w:noWrap/>
            <w:vAlign w:val="bottom"/>
            <w:hideMark/>
          </w:tcPr>
          <w:p w14:paraId="4065A213" w14:textId="77777777" w:rsidR="00FB1697" w:rsidRPr="004A2A54" w:rsidRDefault="00FB1697" w:rsidP="00C931C2">
            <w:pPr>
              <w:rPr>
                <w:color w:val="000000"/>
                <w:sz w:val="28"/>
                <w:szCs w:val="28"/>
              </w:rPr>
            </w:pPr>
            <w:r w:rsidRPr="004A2A54">
              <w:rPr>
                <w:color w:val="000000"/>
                <w:sz w:val="28"/>
                <w:szCs w:val="28"/>
              </w:rPr>
              <w:t> </w:t>
            </w:r>
          </w:p>
        </w:tc>
        <w:tc>
          <w:tcPr>
            <w:tcW w:w="1079" w:type="dxa"/>
            <w:tcBorders>
              <w:top w:val="nil"/>
              <w:left w:val="nil"/>
              <w:bottom w:val="single" w:sz="8" w:space="0" w:color="auto"/>
              <w:right w:val="single" w:sz="8" w:space="0" w:color="auto"/>
            </w:tcBorders>
            <w:shd w:val="clear" w:color="auto" w:fill="auto"/>
            <w:noWrap/>
            <w:vAlign w:val="bottom"/>
            <w:hideMark/>
          </w:tcPr>
          <w:p w14:paraId="16078E65" w14:textId="77777777" w:rsidR="00FB1697" w:rsidRPr="004A2A54" w:rsidRDefault="00FB1697" w:rsidP="00C931C2">
            <w:pPr>
              <w:rPr>
                <w:color w:val="000000"/>
                <w:sz w:val="28"/>
                <w:szCs w:val="28"/>
              </w:rPr>
            </w:pPr>
            <w:r w:rsidRPr="004A2A54">
              <w:rPr>
                <w:color w:val="000000"/>
                <w:sz w:val="28"/>
                <w:szCs w:val="28"/>
              </w:rPr>
              <w:t> </w:t>
            </w:r>
          </w:p>
        </w:tc>
        <w:tc>
          <w:tcPr>
            <w:tcW w:w="1094" w:type="dxa"/>
            <w:tcBorders>
              <w:top w:val="nil"/>
              <w:left w:val="nil"/>
              <w:bottom w:val="single" w:sz="8" w:space="0" w:color="auto"/>
              <w:right w:val="single" w:sz="8" w:space="0" w:color="auto"/>
            </w:tcBorders>
            <w:shd w:val="clear" w:color="auto" w:fill="auto"/>
            <w:noWrap/>
            <w:vAlign w:val="bottom"/>
            <w:hideMark/>
          </w:tcPr>
          <w:p w14:paraId="3AEE63DA" w14:textId="77777777" w:rsidR="00FB1697" w:rsidRPr="004A2A54" w:rsidRDefault="00FB1697" w:rsidP="00C931C2">
            <w:pPr>
              <w:jc w:val="right"/>
              <w:rPr>
                <w:color w:val="000000"/>
                <w:sz w:val="28"/>
                <w:szCs w:val="28"/>
              </w:rPr>
            </w:pPr>
            <w:r w:rsidRPr="004A2A54">
              <w:rPr>
                <w:color w:val="000000"/>
                <w:sz w:val="28"/>
                <w:szCs w:val="28"/>
              </w:rPr>
              <w:t>10780</w:t>
            </w:r>
          </w:p>
        </w:tc>
      </w:tr>
      <w:tr w:rsidR="00FB1697" w:rsidRPr="004A2A54" w14:paraId="54DA551A" w14:textId="77777777" w:rsidTr="00941DCF">
        <w:trPr>
          <w:trHeight w:val="357"/>
        </w:trPr>
        <w:tc>
          <w:tcPr>
            <w:tcW w:w="245" w:type="dxa"/>
            <w:tcBorders>
              <w:top w:val="nil"/>
              <w:left w:val="nil"/>
              <w:bottom w:val="nil"/>
              <w:right w:val="nil"/>
            </w:tcBorders>
            <w:shd w:val="clear" w:color="auto" w:fill="auto"/>
            <w:noWrap/>
            <w:vAlign w:val="bottom"/>
            <w:hideMark/>
          </w:tcPr>
          <w:p w14:paraId="5B704FC5" w14:textId="77777777" w:rsidR="00FB1697" w:rsidRPr="004A2A54" w:rsidRDefault="00FB1697" w:rsidP="00C931C2">
            <w:pPr>
              <w:jc w:val="right"/>
              <w:rPr>
                <w:color w:val="000000"/>
                <w:sz w:val="28"/>
                <w:szCs w:val="28"/>
              </w:rPr>
            </w:pPr>
          </w:p>
        </w:tc>
        <w:tc>
          <w:tcPr>
            <w:tcW w:w="892" w:type="dxa"/>
            <w:tcBorders>
              <w:top w:val="nil"/>
              <w:left w:val="nil"/>
              <w:bottom w:val="nil"/>
              <w:right w:val="nil"/>
            </w:tcBorders>
            <w:shd w:val="clear" w:color="auto" w:fill="auto"/>
            <w:noWrap/>
            <w:vAlign w:val="bottom"/>
            <w:hideMark/>
          </w:tcPr>
          <w:p w14:paraId="7EB129EE" w14:textId="77777777" w:rsidR="00FB1697" w:rsidRPr="004A2A54" w:rsidRDefault="00FB1697" w:rsidP="00C931C2">
            <w:pPr>
              <w:rPr>
                <w:sz w:val="28"/>
                <w:szCs w:val="28"/>
              </w:rPr>
            </w:pPr>
          </w:p>
        </w:tc>
        <w:tc>
          <w:tcPr>
            <w:tcW w:w="3433" w:type="dxa"/>
            <w:tcBorders>
              <w:top w:val="nil"/>
              <w:left w:val="nil"/>
              <w:bottom w:val="nil"/>
              <w:right w:val="nil"/>
            </w:tcBorders>
            <w:shd w:val="clear" w:color="auto" w:fill="auto"/>
            <w:noWrap/>
            <w:vAlign w:val="bottom"/>
            <w:hideMark/>
          </w:tcPr>
          <w:p w14:paraId="6DA288D8" w14:textId="77777777" w:rsidR="00FB1697" w:rsidRPr="004A2A54" w:rsidRDefault="00FB1697" w:rsidP="00C931C2">
            <w:pPr>
              <w:rPr>
                <w:sz w:val="28"/>
                <w:szCs w:val="28"/>
              </w:rPr>
            </w:pPr>
          </w:p>
        </w:tc>
        <w:tc>
          <w:tcPr>
            <w:tcW w:w="1446" w:type="dxa"/>
            <w:tcBorders>
              <w:top w:val="nil"/>
              <w:left w:val="nil"/>
              <w:bottom w:val="nil"/>
              <w:right w:val="nil"/>
            </w:tcBorders>
            <w:shd w:val="clear" w:color="auto" w:fill="auto"/>
            <w:noWrap/>
            <w:vAlign w:val="bottom"/>
            <w:hideMark/>
          </w:tcPr>
          <w:p w14:paraId="0F68AA34" w14:textId="77777777" w:rsidR="00FB1697" w:rsidRPr="004A2A54" w:rsidRDefault="00FB1697" w:rsidP="00C931C2">
            <w:pPr>
              <w:rPr>
                <w:sz w:val="28"/>
                <w:szCs w:val="28"/>
              </w:rPr>
            </w:pPr>
          </w:p>
        </w:tc>
        <w:tc>
          <w:tcPr>
            <w:tcW w:w="1439" w:type="dxa"/>
            <w:tcBorders>
              <w:top w:val="nil"/>
              <w:left w:val="nil"/>
              <w:bottom w:val="nil"/>
              <w:right w:val="nil"/>
            </w:tcBorders>
            <w:shd w:val="clear" w:color="auto" w:fill="auto"/>
            <w:noWrap/>
            <w:vAlign w:val="bottom"/>
            <w:hideMark/>
          </w:tcPr>
          <w:p w14:paraId="3D563760" w14:textId="77777777" w:rsidR="00FB1697" w:rsidRPr="004A2A54" w:rsidRDefault="00FB1697" w:rsidP="00C931C2">
            <w:pPr>
              <w:rPr>
                <w:sz w:val="28"/>
                <w:szCs w:val="28"/>
              </w:rPr>
            </w:pPr>
          </w:p>
        </w:tc>
        <w:tc>
          <w:tcPr>
            <w:tcW w:w="1079" w:type="dxa"/>
            <w:tcBorders>
              <w:top w:val="nil"/>
              <w:left w:val="nil"/>
              <w:bottom w:val="nil"/>
              <w:right w:val="nil"/>
            </w:tcBorders>
            <w:shd w:val="clear" w:color="auto" w:fill="auto"/>
            <w:noWrap/>
            <w:vAlign w:val="bottom"/>
            <w:hideMark/>
          </w:tcPr>
          <w:p w14:paraId="2F973757" w14:textId="77777777" w:rsidR="00FB1697" w:rsidRPr="004A2A54" w:rsidRDefault="00FB1697" w:rsidP="00C931C2">
            <w:pPr>
              <w:rPr>
                <w:sz w:val="28"/>
                <w:szCs w:val="28"/>
              </w:rPr>
            </w:pPr>
          </w:p>
        </w:tc>
        <w:tc>
          <w:tcPr>
            <w:tcW w:w="1094" w:type="dxa"/>
            <w:tcBorders>
              <w:top w:val="nil"/>
              <w:left w:val="nil"/>
              <w:bottom w:val="nil"/>
              <w:right w:val="nil"/>
            </w:tcBorders>
            <w:shd w:val="clear" w:color="auto" w:fill="auto"/>
            <w:noWrap/>
            <w:vAlign w:val="bottom"/>
            <w:hideMark/>
          </w:tcPr>
          <w:p w14:paraId="5732D9CC" w14:textId="77777777" w:rsidR="00FB1697" w:rsidRPr="004A2A54" w:rsidRDefault="00FB1697" w:rsidP="00C931C2">
            <w:pPr>
              <w:rPr>
                <w:sz w:val="28"/>
                <w:szCs w:val="28"/>
              </w:rPr>
            </w:pPr>
          </w:p>
        </w:tc>
      </w:tr>
    </w:tbl>
    <w:p w14:paraId="56FFB929" w14:textId="77777777" w:rsidR="00FB1697" w:rsidRPr="004A2A54" w:rsidRDefault="00FB1697" w:rsidP="00FB1697">
      <w:pPr>
        <w:rPr>
          <w:sz w:val="28"/>
          <w:szCs w:val="28"/>
        </w:rPr>
      </w:pPr>
    </w:p>
    <w:tbl>
      <w:tblPr>
        <w:tblW w:w="10100" w:type="dxa"/>
        <w:tblLook w:val="04A0" w:firstRow="1" w:lastRow="0" w:firstColumn="1" w:lastColumn="0" w:noHBand="0" w:noVBand="1"/>
      </w:tblPr>
      <w:tblGrid>
        <w:gridCol w:w="309"/>
        <w:gridCol w:w="864"/>
        <w:gridCol w:w="3547"/>
        <w:gridCol w:w="1693"/>
        <w:gridCol w:w="1476"/>
        <w:gridCol w:w="1041"/>
        <w:gridCol w:w="1170"/>
      </w:tblGrid>
      <w:tr w:rsidR="00FB1697" w:rsidRPr="004A2A54" w14:paraId="64A79EE3" w14:textId="77777777" w:rsidTr="00941DCF">
        <w:trPr>
          <w:trHeight w:val="340"/>
        </w:trPr>
        <w:tc>
          <w:tcPr>
            <w:tcW w:w="10100" w:type="dxa"/>
            <w:gridSpan w:val="7"/>
            <w:tcBorders>
              <w:top w:val="nil"/>
              <w:left w:val="nil"/>
              <w:bottom w:val="nil"/>
              <w:right w:val="nil"/>
            </w:tcBorders>
            <w:shd w:val="clear" w:color="auto" w:fill="auto"/>
            <w:noWrap/>
            <w:vAlign w:val="bottom"/>
            <w:hideMark/>
          </w:tcPr>
          <w:p w14:paraId="2B6F3742" w14:textId="77777777" w:rsidR="00FB1697" w:rsidRPr="004A2A54" w:rsidRDefault="00941DCF" w:rsidP="00C931C2">
            <w:pPr>
              <w:jc w:val="center"/>
              <w:rPr>
                <w:b/>
                <w:bCs/>
                <w:color w:val="000000"/>
                <w:sz w:val="28"/>
                <w:szCs w:val="28"/>
              </w:rPr>
            </w:pPr>
            <w:r w:rsidRPr="004A2A54">
              <w:rPr>
                <w:b/>
                <w:bCs/>
                <w:color w:val="000000"/>
                <w:sz w:val="28"/>
                <w:szCs w:val="28"/>
              </w:rPr>
              <w:t xml:space="preserve">V.  </w:t>
            </w:r>
            <w:r w:rsidR="00FB1697" w:rsidRPr="004A2A54">
              <w:rPr>
                <w:b/>
                <w:bCs/>
                <w:color w:val="000000"/>
                <w:sz w:val="28"/>
                <w:szCs w:val="28"/>
              </w:rPr>
              <w:t>Servicii</w:t>
            </w:r>
          </w:p>
        </w:tc>
      </w:tr>
      <w:tr w:rsidR="00FB1697" w:rsidRPr="004A2A54" w14:paraId="37EC74FB" w14:textId="77777777" w:rsidTr="00941DCF">
        <w:trPr>
          <w:trHeight w:val="357"/>
        </w:trPr>
        <w:tc>
          <w:tcPr>
            <w:tcW w:w="309" w:type="dxa"/>
            <w:tcBorders>
              <w:top w:val="nil"/>
              <w:left w:val="nil"/>
              <w:bottom w:val="nil"/>
              <w:right w:val="nil"/>
            </w:tcBorders>
            <w:shd w:val="clear" w:color="auto" w:fill="auto"/>
            <w:noWrap/>
            <w:vAlign w:val="bottom"/>
            <w:hideMark/>
          </w:tcPr>
          <w:p w14:paraId="0D876859" w14:textId="77777777" w:rsidR="00FB1697" w:rsidRPr="004A2A54" w:rsidRDefault="00FB1697" w:rsidP="00C931C2">
            <w:pPr>
              <w:rPr>
                <w:sz w:val="28"/>
                <w:szCs w:val="28"/>
              </w:rPr>
            </w:pPr>
          </w:p>
        </w:tc>
        <w:tc>
          <w:tcPr>
            <w:tcW w:w="864" w:type="dxa"/>
            <w:tcBorders>
              <w:top w:val="nil"/>
              <w:left w:val="nil"/>
              <w:bottom w:val="nil"/>
              <w:right w:val="nil"/>
            </w:tcBorders>
            <w:shd w:val="clear" w:color="auto" w:fill="auto"/>
            <w:noWrap/>
            <w:vAlign w:val="bottom"/>
            <w:hideMark/>
          </w:tcPr>
          <w:p w14:paraId="1EBAD7CE" w14:textId="77777777" w:rsidR="00FB1697" w:rsidRPr="004A2A54" w:rsidRDefault="00FB1697" w:rsidP="00C931C2">
            <w:pPr>
              <w:rPr>
                <w:sz w:val="28"/>
                <w:szCs w:val="28"/>
              </w:rPr>
            </w:pPr>
          </w:p>
        </w:tc>
        <w:tc>
          <w:tcPr>
            <w:tcW w:w="3547" w:type="dxa"/>
            <w:tcBorders>
              <w:top w:val="nil"/>
              <w:left w:val="nil"/>
              <w:bottom w:val="nil"/>
              <w:right w:val="nil"/>
            </w:tcBorders>
            <w:shd w:val="clear" w:color="auto" w:fill="auto"/>
            <w:noWrap/>
            <w:vAlign w:val="bottom"/>
            <w:hideMark/>
          </w:tcPr>
          <w:p w14:paraId="00F5B987" w14:textId="77777777" w:rsidR="00FB1697" w:rsidRPr="004A2A54" w:rsidRDefault="00FB1697" w:rsidP="00C931C2">
            <w:pPr>
              <w:rPr>
                <w:sz w:val="28"/>
                <w:szCs w:val="28"/>
              </w:rPr>
            </w:pPr>
          </w:p>
        </w:tc>
        <w:tc>
          <w:tcPr>
            <w:tcW w:w="1693" w:type="dxa"/>
            <w:tcBorders>
              <w:top w:val="nil"/>
              <w:left w:val="nil"/>
              <w:bottom w:val="nil"/>
              <w:right w:val="nil"/>
            </w:tcBorders>
            <w:shd w:val="clear" w:color="auto" w:fill="auto"/>
            <w:noWrap/>
            <w:vAlign w:val="bottom"/>
            <w:hideMark/>
          </w:tcPr>
          <w:p w14:paraId="6DDB32A7" w14:textId="77777777" w:rsidR="00FB1697" w:rsidRPr="004A2A54" w:rsidRDefault="00FB1697" w:rsidP="00C931C2">
            <w:pPr>
              <w:rPr>
                <w:sz w:val="28"/>
                <w:szCs w:val="28"/>
              </w:rPr>
            </w:pPr>
          </w:p>
        </w:tc>
        <w:tc>
          <w:tcPr>
            <w:tcW w:w="1476" w:type="dxa"/>
            <w:tcBorders>
              <w:top w:val="nil"/>
              <w:left w:val="nil"/>
              <w:bottom w:val="nil"/>
              <w:right w:val="nil"/>
            </w:tcBorders>
            <w:shd w:val="clear" w:color="auto" w:fill="auto"/>
            <w:noWrap/>
            <w:vAlign w:val="bottom"/>
            <w:hideMark/>
          </w:tcPr>
          <w:p w14:paraId="0D331CDE" w14:textId="77777777" w:rsidR="00FB1697" w:rsidRPr="004A2A54" w:rsidRDefault="00FB1697" w:rsidP="00C931C2">
            <w:pPr>
              <w:rPr>
                <w:sz w:val="28"/>
                <w:szCs w:val="28"/>
              </w:rPr>
            </w:pPr>
          </w:p>
        </w:tc>
        <w:tc>
          <w:tcPr>
            <w:tcW w:w="1041" w:type="dxa"/>
            <w:tcBorders>
              <w:top w:val="nil"/>
              <w:left w:val="nil"/>
              <w:bottom w:val="nil"/>
              <w:right w:val="nil"/>
            </w:tcBorders>
            <w:shd w:val="clear" w:color="auto" w:fill="auto"/>
            <w:noWrap/>
            <w:vAlign w:val="bottom"/>
            <w:hideMark/>
          </w:tcPr>
          <w:p w14:paraId="7CE73AC0" w14:textId="77777777" w:rsidR="00FB1697" w:rsidRPr="004A2A54" w:rsidRDefault="00FB1697" w:rsidP="00C931C2">
            <w:pPr>
              <w:rPr>
                <w:sz w:val="28"/>
                <w:szCs w:val="28"/>
              </w:rPr>
            </w:pPr>
          </w:p>
        </w:tc>
        <w:tc>
          <w:tcPr>
            <w:tcW w:w="1170" w:type="dxa"/>
            <w:tcBorders>
              <w:top w:val="nil"/>
              <w:left w:val="nil"/>
              <w:bottom w:val="nil"/>
              <w:right w:val="nil"/>
            </w:tcBorders>
            <w:shd w:val="clear" w:color="auto" w:fill="auto"/>
            <w:noWrap/>
            <w:vAlign w:val="bottom"/>
            <w:hideMark/>
          </w:tcPr>
          <w:p w14:paraId="4DC5CA3D" w14:textId="77777777" w:rsidR="00FB1697" w:rsidRPr="004A2A54" w:rsidRDefault="00FB1697" w:rsidP="00C931C2">
            <w:pPr>
              <w:rPr>
                <w:sz w:val="28"/>
                <w:szCs w:val="28"/>
              </w:rPr>
            </w:pPr>
          </w:p>
        </w:tc>
      </w:tr>
      <w:tr w:rsidR="00FB1697" w:rsidRPr="004A2A54" w14:paraId="104E7BD2" w14:textId="77777777" w:rsidTr="00941DCF">
        <w:trPr>
          <w:trHeight w:val="357"/>
        </w:trPr>
        <w:tc>
          <w:tcPr>
            <w:tcW w:w="309" w:type="dxa"/>
            <w:tcBorders>
              <w:top w:val="nil"/>
              <w:left w:val="nil"/>
              <w:bottom w:val="nil"/>
              <w:right w:val="nil"/>
            </w:tcBorders>
            <w:shd w:val="clear" w:color="auto" w:fill="auto"/>
            <w:noWrap/>
            <w:vAlign w:val="bottom"/>
            <w:hideMark/>
          </w:tcPr>
          <w:p w14:paraId="05508D77" w14:textId="77777777" w:rsidR="00FB1697" w:rsidRPr="004A2A54" w:rsidRDefault="00FB1697" w:rsidP="00C931C2">
            <w:pPr>
              <w:rPr>
                <w:b/>
                <w:sz w:val="28"/>
                <w:szCs w:val="28"/>
              </w:rPr>
            </w:pPr>
          </w:p>
        </w:tc>
        <w:tc>
          <w:tcPr>
            <w:tcW w:w="864"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E4FBE42" w14:textId="77777777" w:rsidR="00FB1697" w:rsidRPr="004A2A54" w:rsidRDefault="00FB1697" w:rsidP="00C931C2">
            <w:pPr>
              <w:jc w:val="center"/>
              <w:rPr>
                <w:b/>
                <w:color w:val="000000"/>
                <w:sz w:val="28"/>
                <w:szCs w:val="28"/>
              </w:rPr>
            </w:pPr>
            <w:r w:rsidRPr="004A2A54">
              <w:rPr>
                <w:b/>
                <w:color w:val="000000"/>
                <w:sz w:val="28"/>
                <w:szCs w:val="28"/>
              </w:rPr>
              <w:t>Nr.</w:t>
            </w:r>
          </w:p>
        </w:tc>
        <w:tc>
          <w:tcPr>
            <w:tcW w:w="3547"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442D460" w14:textId="77777777" w:rsidR="00FB1697" w:rsidRPr="004A2A54" w:rsidRDefault="00FB1697" w:rsidP="00C931C2">
            <w:pPr>
              <w:jc w:val="center"/>
              <w:rPr>
                <w:b/>
                <w:color w:val="000000"/>
                <w:sz w:val="28"/>
                <w:szCs w:val="28"/>
              </w:rPr>
            </w:pPr>
            <w:r w:rsidRPr="004A2A54">
              <w:rPr>
                <w:b/>
                <w:color w:val="000000"/>
                <w:sz w:val="28"/>
                <w:szCs w:val="28"/>
              </w:rPr>
              <w:t>Denumirea</w:t>
            </w:r>
          </w:p>
        </w:tc>
        <w:tc>
          <w:tcPr>
            <w:tcW w:w="1693"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2DA3E05" w14:textId="77777777" w:rsidR="00FB1697" w:rsidRPr="004A2A54" w:rsidRDefault="00FB1697" w:rsidP="00C931C2">
            <w:pPr>
              <w:jc w:val="center"/>
              <w:rPr>
                <w:b/>
                <w:color w:val="000000"/>
                <w:sz w:val="28"/>
                <w:szCs w:val="28"/>
              </w:rPr>
            </w:pPr>
            <w:r w:rsidRPr="004A2A54">
              <w:rPr>
                <w:b/>
                <w:color w:val="000000"/>
                <w:sz w:val="28"/>
                <w:szCs w:val="28"/>
              </w:rPr>
              <w:t xml:space="preserve">Unitinatea </w:t>
            </w:r>
            <w:r w:rsidR="00941DCF" w:rsidRPr="004A2A54">
              <w:rPr>
                <w:b/>
                <w:color w:val="000000"/>
                <w:sz w:val="28"/>
                <w:szCs w:val="28"/>
              </w:rPr>
              <w:lastRenderedPageBreak/>
              <w:t>de măsură</w:t>
            </w:r>
          </w:p>
        </w:tc>
        <w:tc>
          <w:tcPr>
            <w:tcW w:w="1476"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98A02CF" w14:textId="77777777" w:rsidR="00FB1697" w:rsidRPr="004A2A54" w:rsidRDefault="00FB1697" w:rsidP="00C931C2">
            <w:pPr>
              <w:jc w:val="center"/>
              <w:rPr>
                <w:b/>
                <w:color w:val="000000"/>
                <w:sz w:val="28"/>
                <w:szCs w:val="28"/>
              </w:rPr>
            </w:pPr>
            <w:r w:rsidRPr="004A2A54">
              <w:rPr>
                <w:b/>
                <w:color w:val="000000"/>
                <w:sz w:val="28"/>
                <w:szCs w:val="28"/>
              </w:rPr>
              <w:lastRenderedPageBreak/>
              <w:t>Cantitatea</w:t>
            </w:r>
          </w:p>
        </w:tc>
        <w:tc>
          <w:tcPr>
            <w:tcW w:w="1041"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E9A937F" w14:textId="77777777" w:rsidR="00FB1697" w:rsidRPr="004A2A54" w:rsidRDefault="00FB1697" w:rsidP="00C931C2">
            <w:pPr>
              <w:jc w:val="center"/>
              <w:rPr>
                <w:b/>
                <w:color w:val="000000"/>
                <w:sz w:val="28"/>
                <w:szCs w:val="28"/>
              </w:rPr>
            </w:pPr>
            <w:r w:rsidRPr="004A2A54">
              <w:rPr>
                <w:b/>
                <w:color w:val="000000"/>
                <w:sz w:val="28"/>
                <w:szCs w:val="28"/>
              </w:rPr>
              <w:t>Pretul</w:t>
            </w:r>
            <w:r w:rsidR="00941DCF" w:rsidRPr="004A2A54">
              <w:rPr>
                <w:b/>
                <w:color w:val="000000"/>
                <w:sz w:val="28"/>
                <w:szCs w:val="28"/>
              </w:rPr>
              <w:t>/</w:t>
            </w:r>
            <w:r w:rsidRPr="004A2A54">
              <w:rPr>
                <w:b/>
                <w:color w:val="000000"/>
                <w:sz w:val="28"/>
                <w:szCs w:val="28"/>
              </w:rPr>
              <w:t xml:space="preserve"> </w:t>
            </w:r>
            <w:r w:rsidRPr="004A2A54">
              <w:rPr>
                <w:b/>
                <w:color w:val="000000"/>
                <w:sz w:val="28"/>
                <w:szCs w:val="28"/>
              </w:rPr>
              <w:lastRenderedPageBreak/>
              <w:t>lei</w:t>
            </w:r>
          </w:p>
        </w:tc>
        <w:tc>
          <w:tcPr>
            <w:tcW w:w="117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7B192FDF" w14:textId="77777777" w:rsidR="00FB1697" w:rsidRPr="004A2A54" w:rsidRDefault="00FB1697" w:rsidP="00C931C2">
            <w:pPr>
              <w:jc w:val="center"/>
              <w:rPr>
                <w:b/>
                <w:color w:val="000000"/>
                <w:sz w:val="28"/>
                <w:szCs w:val="28"/>
              </w:rPr>
            </w:pPr>
            <w:r w:rsidRPr="004A2A54">
              <w:rPr>
                <w:b/>
                <w:color w:val="000000"/>
                <w:sz w:val="28"/>
                <w:szCs w:val="28"/>
              </w:rPr>
              <w:lastRenderedPageBreak/>
              <w:t>Suma</w:t>
            </w:r>
            <w:r w:rsidR="00941DCF" w:rsidRPr="004A2A54">
              <w:rPr>
                <w:b/>
                <w:color w:val="000000"/>
                <w:sz w:val="28"/>
                <w:szCs w:val="28"/>
              </w:rPr>
              <w:t>/</w:t>
            </w:r>
            <w:r w:rsidRPr="004A2A54">
              <w:rPr>
                <w:b/>
                <w:color w:val="000000"/>
                <w:sz w:val="28"/>
                <w:szCs w:val="28"/>
              </w:rPr>
              <w:t xml:space="preserve"> </w:t>
            </w:r>
            <w:r w:rsidRPr="004A2A54">
              <w:rPr>
                <w:b/>
                <w:color w:val="000000"/>
                <w:sz w:val="28"/>
                <w:szCs w:val="28"/>
              </w:rPr>
              <w:lastRenderedPageBreak/>
              <w:t>lei</w:t>
            </w:r>
          </w:p>
        </w:tc>
      </w:tr>
      <w:tr w:rsidR="00FB1697" w:rsidRPr="004A2A54" w14:paraId="33788068" w14:textId="77777777" w:rsidTr="00941DCF">
        <w:trPr>
          <w:trHeight w:val="357"/>
        </w:trPr>
        <w:tc>
          <w:tcPr>
            <w:tcW w:w="309" w:type="dxa"/>
            <w:tcBorders>
              <w:top w:val="nil"/>
              <w:left w:val="nil"/>
              <w:bottom w:val="nil"/>
              <w:right w:val="nil"/>
            </w:tcBorders>
            <w:shd w:val="clear" w:color="auto" w:fill="auto"/>
            <w:noWrap/>
            <w:vAlign w:val="bottom"/>
            <w:hideMark/>
          </w:tcPr>
          <w:p w14:paraId="2DF0D9DE" w14:textId="77777777" w:rsidR="00FB1697" w:rsidRPr="004A2A54" w:rsidRDefault="00FB1697" w:rsidP="00C931C2">
            <w:pPr>
              <w:jc w:val="center"/>
              <w:rPr>
                <w:color w:val="000000"/>
                <w:sz w:val="28"/>
                <w:szCs w:val="28"/>
              </w:rPr>
            </w:pPr>
          </w:p>
        </w:tc>
        <w:tc>
          <w:tcPr>
            <w:tcW w:w="864" w:type="dxa"/>
            <w:vMerge/>
            <w:tcBorders>
              <w:top w:val="single" w:sz="8" w:space="0" w:color="auto"/>
              <w:left w:val="single" w:sz="8" w:space="0" w:color="auto"/>
              <w:bottom w:val="single" w:sz="8" w:space="0" w:color="auto"/>
              <w:right w:val="single" w:sz="8" w:space="0" w:color="auto"/>
            </w:tcBorders>
            <w:vAlign w:val="center"/>
            <w:hideMark/>
          </w:tcPr>
          <w:p w14:paraId="0BE2E46E" w14:textId="77777777" w:rsidR="00FB1697" w:rsidRPr="004A2A54" w:rsidRDefault="00FB1697" w:rsidP="00C931C2">
            <w:pPr>
              <w:rPr>
                <w:color w:val="000000"/>
                <w:sz w:val="28"/>
                <w:szCs w:val="28"/>
              </w:rPr>
            </w:pPr>
          </w:p>
        </w:tc>
        <w:tc>
          <w:tcPr>
            <w:tcW w:w="3547" w:type="dxa"/>
            <w:vMerge/>
            <w:tcBorders>
              <w:top w:val="single" w:sz="8" w:space="0" w:color="auto"/>
              <w:left w:val="single" w:sz="8" w:space="0" w:color="auto"/>
              <w:bottom w:val="single" w:sz="8" w:space="0" w:color="auto"/>
              <w:right w:val="single" w:sz="8" w:space="0" w:color="auto"/>
            </w:tcBorders>
            <w:vAlign w:val="center"/>
            <w:hideMark/>
          </w:tcPr>
          <w:p w14:paraId="1A620E14" w14:textId="77777777" w:rsidR="00FB1697" w:rsidRPr="004A2A54" w:rsidRDefault="00FB1697" w:rsidP="00C931C2">
            <w:pPr>
              <w:rPr>
                <w:color w:val="000000"/>
                <w:sz w:val="28"/>
                <w:szCs w:val="28"/>
              </w:rPr>
            </w:pPr>
          </w:p>
        </w:tc>
        <w:tc>
          <w:tcPr>
            <w:tcW w:w="1693" w:type="dxa"/>
            <w:vMerge/>
            <w:tcBorders>
              <w:top w:val="single" w:sz="8" w:space="0" w:color="auto"/>
              <w:left w:val="single" w:sz="8" w:space="0" w:color="auto"/>
              <w:bottom w:val="single" w:sz="8" w:space="0" w:color="auto"/>
              <w:right w:val="single" w:sz="8" w:space="0" w:color="auto"/>
            </w:tcBorders>
            <w:vAlign w:val="center"/>
            <w:hideMark/>
          </w:tcPr>
          <w:p w14:paraId="3EC2DEFF" w14:textId="77777777" w:rsidR="00FB1697" w:rsidRPr="004A2A54" w:rsidRDefault="00FB1697" w:rsidP="00C931C2">
            <w:pPr>
              <w:rPr>
                <w:color w:val="000000"/>
                <w:sz w:val="28"/>
                <w:szCs w:val="28"/>
              </w:rPr>
            </w:pPr>
          </w:p>
        </w:tc>
        <w:tc>
          <w:tcPr>
            <w:tcW w:w="1476" w:type="dxa"/>
            <w:vMerge/>
            <w:tcBorders>
              <w:top w:val="single" w:sz="8" w:space="0" w:color="auto"/>
              <w:left w:val="single" w:sz="8" w:space="0" w:color="auto"/>
              <w:bottom w:val="single" w:sz="8" w:space="0" w:color="auto"/>
              <w:right w:val="single" w:sz="8" w:space="0" w:color="auto"/>
            </w:tcBorders>
            <w:vAlign w:val="center"/>
            <w:hideMark/>
          </w:tcPr>
          <w:p w14:paraId="54F1AC49" w14:textId="77777777" w:rsidR="00FB1697" w:rsidRPr="004A2A54" w:rsidRDefault="00FB1697" w:rsidP="00C931C2">
            <w:pPr>
              <w:rPr>
                <w:color w:val="000000"/>
                <w:sz w:val="28"/>
                <w:szCs w:val="28"/>
              </w:rPr>
            </w:pPr>
          </w:p>
        </w:tc>
        <w:tc>
          <w:tcPr>
            <w:tcW w:w="1041" w:type="dxa"/>
            <w:vMerge/>
            <w:tcBorders>
              <w:top w:val="single" w:sz="8" w:space="0" w:color="auto"/>
              <w:left w:val="single" w:sz="8" w:space="0" w:color="auto"/>
              <w:bottom w:val="single" w:sz="8" w:space="0" w:color="auto"/>
              <w:right w:val="single" w:sz="8" w:space="0" w:color="auto"/>
            </w:tcBorders>
            <w:vAlign w:val="center"/>
            <w:hideMark/>
          </w:tcPr>
          <w:p w14:paraId="566B4994" w14:textId="77777777" w:rsidR="00FB1697" w:rsidRPr="004A2A54" w:rsidRDefault="00FB1697" w:rsidP="00C931C2">
            <w:pPr>
              <w:rPr>
                <w:color w:val="000000"/>
                <w:sz w:val="28"/>
                <w:szCs w:val="28"/>
              </w:rPr>
            </w:pPr>
          </w:p>
        </w:tc>
        <w:tc>
          <w:tcPr>
            <w:tcW w:w="1170" w:type="dxa"/>
            <w:vMerge/>
            <w:tcBorders>
              <w:top w:val="single" w:sz="8" w:space="0" w:color="auto"/>
              <w:left w:val="single" w:sz="8" w:space="0" w:color="auto"/>
              <w:bottom w:val="single" w:sz="8" w:space="0" w:color="auto"/>
              <w:right w:val="single" w:sz="8" w:space="0" w:color="auto"/>
            </w:tcBorders>
            <w:vAlign w:val="center"/>
            <w:hideMark/>
          </w:tcPr>
          <w:p w14:paraId="6CF2A388" w14:textId="77777777" w:rsidR="00FB1697" w:rsidRPr="004A2A54" w:rsidRDefault="00FB1697" w:rsidP="00C931C2">
            <w:pPr>
              <w:rPr>
                <w:color w:val="000000"/>
                <w:sz w:val="28"/>
                <w:szCs w:val="28"/>
              </w:rPr>
            </w:pPr>
          </w:p>
        </w:tc>
      </w:tr>
      <w:tr w:rsidR="00FB1697" w:rsidRPr="004A2A54" w14:paraId="7C763D96" w14:textId="77777777" w:rsidTr="00941DCF">
        <w:trPr>
          <w:trHeight w:val="357"/>
        </w:trPr>
        <w:tc>
          <w:tcPr>
            <w:tcW w:w="309" w:type="dxa"/>
            <w:tcBorders>
              <w:top w:val="nil"/>
              <w:left w:val="nil"/>
              <w:bottom w:val="nil"/>
              <w:right w:val="nil"/>
            </w:tcBorders>
            <w:shd w:val="clear" w:color="auto" w:fill="auto"/>
            <w:noWrap/>
            <w:vAlign w:val="bottom"/>
            <w:hideMark/>
          </w:tcPr>
          <w:p w14:paraId="30E2F41E" w14:textId="77777777" w:rsidR="00FB1697" w:rsidRPr="004A2A54" w:rsidRDefault="00FB1697" w:rsidP="00C931C2">
            <w:pPr>
              <w:rPr>
                <w:sz w:val="28"/>
                <w:szCs w:val="28"/>
              </w:rPr>
            </w:pPr>
          </w:p>
        </w:tc>
        <w:tc>
          <w:tcPr>
            <w:tcW w:w="864" w:type="dxa"/>
            <w:tcBorders>
              <w:top w:val="nil"/>
              <w:left w:val="single" w:sz="8" w:space="0" w:color="auto"/>
              <w:bottom w:val="single" w:sz="8" w:space="0" w:color="auto"/>
              <w:right w:val="single" w:sz="8" w:space="0" w:color="auto"/>
            </w:tcBorders>
            <w:shd w:val="clear" w:color="auto" w:fill="auto"/>
            <w:noWrap/>
            <w:vAlign w:val="bottom"/>
            <w:hideMark/>
          </w:tcPr>
          <w:p w14:paraId="0DBBF0AD" w14:textId="77777777" w:rsidR="00FB1697" w:rsidRPr="004A2A54" w:rsidRDefault="00FB1697" w:rsidP="00C931C2">
            <w:pPr>
              <w:jc w:val="right"/>
              <w:rPr>
                <w:color w:val="000000"/>
                <w:sz w:val="28"/>
                <w:szCs w:val="28"/>
              </w:rPr>
            </w:pPr>
            <w:r w:rsidRPr="004A2A54">
              <w:rPr>
                <w:color w:val="000000"/>
                <w:sz w:val="28"/>
                <w:szCs w:val="28"/>
              </w:rPr>
              <w:t>1</w:t>
            </w:r>
            <w:r w:rsidR="00941DCF" w:rsidRPr="004A2A54">
              <w:rPr>
                <w:color w:val="000000"/>
                <w:sz w:val="28"/>
                <w:szCs w:val="28"/>
              </w:rPr>
              <w:t>.</w:t>
            </w:r>
          </w:p>
        </w:tc>
        <w:tc>
          <w:tcPr>
            <w:tcW w:w="3547" w:type="dxa"/>
            <w:tcBorders>
              <w:top w:val="nil"/>
              <w:left w:val="nil"/>
              <w:bottom w:val="single" w:sz="8" w:space="0" w:color="auto"/>
              <w:right w:val="single" w:sz="8" w:space="0" w:color="auto"/>
            </w:tcBorders>
            <w:shd w:val="clear" w:color="auto" w:fill="auto"/>
            <w:noWrap/>
            <w:vAlign w:val="bottom"/>
            <w:hideMark/>
          </w:tcPr>
          <w:p w14:paraId="7E0CE526" w14:textId="77777777" w:rsidR="00FB1697" w:rsidRPr="004A2A54" w:rsidRDefault="00FB1697" w:rsidP="00C931C2">
            <w:pPr>
              <w:rPr>
                <w:color w:val="000000"/>
                <w:sz w:val="28"/>
                <w:szCs w:val="28"/>
              </w:rPr>
            </w:pPr>
            <w:r w:rsidRPr="004A2A54">
              <w:rPr>
                <w:color w:val="000000"/>
                <w:sz w:val="28"/>
                <w:szCs w:val="28"/>
              </w:rPr>
              <w:t>Servicii dezăpezire</w:t>
            </w:r>
          </w:p>
        </w:tc>
        <w:tc>
          <w:tcPr>
            <w:tcW w:w="4210" w:type="dxa"/>
            <w:gridSpan w:val="3"/>
            <w:tcBorders>
              <w:top w:val="single" w:sz="8" w:space="0" w:color="auto"/>
              <w:left w:val="nil"/>
              <w:bottom w:val="single" w:sz="8" w:space="0" w:color="auto"/>
              <w:right w:val="single" w:sz="8" w:space="0" w:color="auto"/>
            </w:tcBorders>
            <w:shd w:val="clear" w:color="auto" w:fill="auto"/>
            <w:noWrap/>
            <w:vAlign w:val="bottom"/>
            <w:hideMark/>
          </w:tcPr>
          <w:p w14:paraId="4FBFEDDF" w14:textId="77777777" w:rsidR="00FB1697" w:rsidRPr="004A2A54" w:rsidRDefault="00FB1697" w:rsidP="00C931C2">
            <w:pPr>
              <w:jc w:val="center"/>
              <w:rPr>
                <w:color w:val="000000"/>
                <w:sz w:val="28"/>
                <w:szCs w:val="28"/>
              </w:rPr>
            </w:pPr>
            <w:r w:rsidRPr="004A2A54">
              <w:rPr>
                <w:color w:val="000000"/>
                <w:sz w:val="28"/>
                <w:szCs w:val="28"/>
              </w:rPr>
              <w:t>contract</w:t>
            </w:r>
          </w:p>
        </w:tc>
        <w:tc>
          <w:tcPr>
            <w:tcW w:w="1170" w:type="dxa"/>
            <w:tcBorders>
              <w:top w:val="nil"/>
              <w:left w:val="nil"/>
              <w:bottom w:val="single" w:sz="8" w:space="0" w:color="auto"/>
              <w:right w:val="single" w:sz="8" w:space="0" w:color="auto"/>
            </w:tcBorders>
            <w:shd w:val="clear" w:color="auto" w:fill="auto"/>
            <w:noWrap/>
            <w:vAlign w:val="bottom"/>
            <w:hideMark/>
          </w:tcPr>
          <w:p w14:paraId="111562A6" w14:textId="77777777" w:rsidR="00FB1697" w:rsidRPr="004A2A54" w:rsidRDefault="00FB1697" w:rsidP="00C931C2">
            <w:pPr>
              <w:jc w:val="right"/>
              <w:rPr>
                <w:color w:val="000000"/>
                <w:sz w:val="28"/>
                <w:szCs w:val="28"/>
              </w:rPr>
            </w:pPr>
            <w:r w:rsidRPr="004A2A54">
              <w:rPr>
                <w:color w:val="000000"/>
                <w:sz w:val="28"/>
                <w:szCs w:val="28"/>
              </w:rPr>
              <w:t>10000</w:t>
            </w:r>
          </w:p>
        </w:tc>
      </w:tr>
      <w:tr w:rsidR="00FB1697" w:rsidRPr="004A2A54" w14:paraId="7A36189B" w14:textId="77777777" w:rsidTr="00941DCF">
        <w:trPr>
          <w:trHeight w:val="357"/>
        </w:trPr>
        <w:tc>
          <w:tcPr>
            <w:tcW w:w="309" w:type="dxa"/>
            <w:tcBorders>
              <w:top w:val="nil"/>
              <w:left w:val="nil"/>
              <w:bottom w:val="nil"/>
              <w:right w:val="nil"/>
            </w:tcBorders>
            <w:shd w:val="clear" w:color="auto" w:fill="auto"/>
            <w:noWrap/>
            <w:vAlign w:val="bottom"/>
            <w:hideMark/>
          </w:tcPr>
          <w:p w14:paraId="5F25A80A" w14:textId="77777777" w:rsidR="00FB1697" w:rsidRPr="004A2A54" w:rsidRDefault="00FB1697" w:rsidP="00C931C2">
            <w:pPr>
              <w:jc w:val="right"/>
              <w:rPr>
                <w:color w:val="000000"/>
                <w:sz w:val="28"/>
                <w:szCs w:val="28"/>
              </w:rPr>
            </w:pPr>
          </w:p>
        </w:tc>
        <w:tc>
          <w:tcPr>
            <w:tcW w:w="864" w:type="dxa"/>
            <w:tcBorders>
              <w:top w:val="nil"/>
              <w:left w:val="single" w:sz="8" w:space="0" w:color="auto"/>
              <w:bottom w:val="single" w:sz="8" w:space="0" w:color="auto"/>
              <w:right w:val="single" w:sz="8" w:space="0" w:color="auto"/>
            </w:tcBorders>
            <w:shd w:val="clear" w:color="auto" w:fill="auto"/>
            <w:noWrap/>
            <w:vAlign w:val="bottom"/>
            <w:hideMark/>
          </w:tcPr>
          <w:p w14:paraId="42AC6DE9" w14:textId="77777777" w:rsidR="00FB1697" w:rsidRPr="004A2A54" w:rsidRDefault="00FB1697" w:rsidP="00C931C2">
            <w:pPr>
              <w:jc w:val="right"/>
              <w:rPr>
                <w:color w:val="000000"/>
                <w:sz w:val="28"/>
                <w:szCs w:val="28"/>
              </w:rPr>
            </w:pPr>
            <w:r w:rsidRPr="004A2A54">
              <w:rPr>
                <w:color w:val="000000"/>
                <w:sz w:val="28"/>
                <w:szCs w:val="28"/>
              </w:rPr>
              <w:t>2</w:t>
            </w:r>
            <w:r w:rsidR="00941DCF" w:rsidRPr="004A2A54">
              <w:rPr>
                <w:color w:val="000000"/>
                <w:sz w:val="28"/>
                <w:szCs w:val="28"/>
              </w:rPr>
              <w:t>.</w:t>
            </w:r>
          </w:p>
        </w:tc>
        <w:tc>
          <w:tcPr>
            <w:tcW w:w="3547" w:type="dxa"/>
            <w:tcBorders>
              <w:top w:val="nil"/>
              <w:left w:val="nil"/>
              <w:bottom w:val="single" w:sz="8" w:space="0" w:color="auto"/>
              <w:right w:val="single" w:sz="8" w:space="0" w:color="auto"/>
            </w:tcBorders>
            <w:shd w:val="clear" w:color="auto" w:fill="auto"/>
            <w:noWrap/>
            <w:vAlign w:val="bottom"/>
            <w:hideMark/>
          </w:tcPr>
          <w:p w14:paraId="6C015B29" w14:textId="77777777" w:rsidR="00FB1697" w:rsidRPr="004A2A54" w:rsidRDefault="00FB1697" w:rsidP="00C931C2">
            <w:pPr>
              <w:rPr>
                <w:color w:val="000000"/>
                <w:sz w:val="28"/>
                <w:szCs w:val="28"/>
              </w:rPr>
            </w:pPr>
            <w:r w:rsidRPr="004A2A54">
              <w:rPr>
                <w:color w:val="000000"/>
                <w:sz w:val="28"/>
                <w:szCs w:val="28"/>
              </w:rPr>
              <w:t>Reparaţii jaluzele</w:t>
            </w:r>
          </w:p>
        </w:tc>
        <w:tc>
          <w:tcPr>
            <w:tcW w:w="4210" w:type="dxa"/>
            <w:gridSpan w:val="3"/>
            <w:tcBorders>
              <w:top w:val="single" w:sz="8" w:space="0" w:color="auto"/>
              <w:left w:val="nil"/>
              <w:bottom w:val="single" w:sz="8" w:space="0" w:color="auto"/>
              <w:right w:val="single" w:sz="8" w:space="0" w:color="auto"/>
            </w:tcBorders>
            <w:shd w:val="clear" w:color="auto" w:fill="auto"/>
            <w:noWrap/>
            <w:vAlign w:val="bottom"/>
            <w:hideMark/>
          </w:tcPr>
          <w:p w14:paraId="0B1313BB" w14:textId="77777777" w:rsidR="00FB1697" w:rsidRPr="004A2A54" w:rsidRDefault="00FB1697" w:rsidP="00C931C2">
            <w:pPr>
              <w:jc w:val="center"/>
              <w:rPr>
                <w:color w:val="000000"/>
                <w:sz w:val="28"/>
                <w:szCs w:val="28"/>
              </w:rPr>
            </w:pPr>
            <w:r w:rsidRPr="004A2A54">
              <w:rPr>
                <w:color w:val="000000"/>
                <w:sz w:val="28"/>
                <w:szCs w:val="28"/>
              </w:rPr>
              <w:t>contract</w:t>
            </w:r>
          </w:p>
        </w:tc>
        <w:tc>
          <w:tcPr>
            <w:tcW w:w="1170" w:type="dxa"/>
            <w:tcBorders>
              <w:top w:val="nil"/>
              <w:left w:val="nil"/>
              <w:bottom w:val="single" w:sz="8" w:space="0" w:color="auto"/>
              <w:right w:val="single" w:sz="8" w:space="0" w:color="auto"/>
            </w:tcBorders>
            <w:shd w:val="clear" w:color="auto" w:fill="auto"/>
            <w:noWrap/>
            <w:vAlign w:val="bottom"/>
            <w:hideMark/>
          </w:tcPr>
          <w:p w14:paraId="75E8ACB2" w14:textId="77777777" w:rsidR="00FB1697" w:rsidRPr="004A2A54" w:rsidRDefault="00FB1697" w:rsidP="00C931C2">
            <w:pPr>
              <w:jc w:val="right"/>
              <w:rPr>
                <w:color w:val="000000"/>
                <w:sz w:val="28"/>
                <w:szCs w:val="28"/>
              </w:rPr>
            </w:pPr>
            <w:r w:rsidRPr="004A2A54">
              <w:rPr>
                <w:color w:val="000000"/>
                <w:sz w:val="28"/>
                <w:szCs w:val="28"/>
              </w:rPr>
              <w:t>6000</w:t>
            </w:r>
          </w:p>
        </w:tc>
      </w:tr>
      <w:tr w:rsidR="00FB1697" w:rsidRPr="004A2A54" w14:paraId="027DE198" w14:textId="77777777" w:rsidTr="00941DCF">
        <w:trPr>
          <w:trHeight w:val="357"/>
        </w:trPr>
        <w:tc>
          <w:tcPr>
            <w:tcW w:w="309" w:type="dxa"/>
            <w:tcBorders>
              <w:top w:val="nil"/>
              <w:left w:val="nil"/>
              <w:bottom w:val="nil"/>
              <w:right w:val="nil"/>
            </w:tcBorders>
            <w:shd w:val="clear" w:color="auto" w:fill="auto"/>
            <w:noWrap/>
            <w:vAlign w:val="bottom"/>
            <w:hideMark/>
          </w:tcPr>
          <w:p w14:paraId="085ADA8A" w14:textId="77777777" w:rsidR="00FB1697" w:rsidRPr="004A2A54" w:rsidRDefault="00FB1697" w:rsidP="00C931C2">
            <w:pPr>
              <w:jc w:val="right"/>
              <w:rPr>
                <w:color w:val="000000"/>
                <w:sz w:val="28"/>
                <w:szCs w:val="28"/>
              </w:rPr>
            </w:pPr>
          </w:p>
        </w:tc>
        <w:tc>
          <w:tcPr>
            <w:tcW w:w="864" w:type="dxa"/>
            <w:tcBorders>
              <w:top w:val="nil"/>
              <w:left w:val="single" w:sz="8" w:space="0" w:color="auto"/>
              <w:bottom w:val="single" w:sz="8" w:space="0" w:color="auto"/>
              <w:right w:val="single" w:sz="8" w:space="0" w:color="auto"/>
            </w:tcBorders>
            <w:shd w:val="clear" w:color="auto" w:fill="auto"/>
            <w:noWrap/>
            <w:vAlign w:val="bottom"/>
            <w:hideMark/>
          </w:tcPr>
          <w:p w14:paraId="207E86B9" w14:textId="77777777" w:rsidR="00FB1697" w:rsidRPr="004A2A54" w:rsidRDefault="00FB1697" w:rsidP="00C931C2">
            <w:pPr>
              <w:jc w:val="right"/>
              <w:rPr>
                <w:color w:val="000000"/>
                <w:sz w:val="28"/>
                <w:szCs w:val="28"/>
              </w:rPr>
            </w:pPr>
            <w:r w:rsidRPr="004A2A54">
              <w:rPr>
                <w:color w:val="000000"/>
                <w:sz w:val="28"/>
                <w:szCs w:val="28"/>
              </w:rPr>
              <w:t>3</w:t>
            </w:r>
            <w:r w:rsidR="00941DCF" w:rsidRPr="004A2A54">
              <w:rPr>
                <w:color w:val="000000"/>
                <w:sz w:val="28"/>
                <w:szCs w:val="28"/>
              </w:rPr>
              <w:t>.</w:t>
            </w:r>
          </w:p>
        </w:tc>
        <w:tc>
          <w:tcPr>
            <w:tcW w:w="3547" w:type="dxa"/>
            <w:tcBorders>
              <w:top w:val="nil"/>
              <w:left w:val="nil"/>
              <w:bottom w:val="single" w:sz="8" w:space="0" w:color="auto"/>
              <w:right w:val="single" w:sz="8" w:space="0" w:color="auto"/>
            </w:tcBorders>
            <w:shd w:val="clear" w:color="auto" w:fill="auto"/>
            <w:noWrap/>
            <w:vAlign w:val="bottom"/>
            <w:hideMark/>
          </w:tcPr>
          <w:p w14:paraId="31032F97" w14:textId="77777777" w:rsidR="00FB1697" w:rsidRPr="004A2A54" w:rsidRDefault="00FB1697" w:rsidP="00C931C2">
            <w:pPr>
              <w:rPr>
                <w:color w:val="000000"/>
                <w:sz w:val="28"/>
                <w:szCs w:val="28"/>
              </w:rPr>
            </w:pPr>
            <w:r w:rsidRPr="004A2A54">
              <w:rPr>
                <w:color w:val="000000"/>
                <w:sz w:val="28"/>
                <w:szCs w:val="28"/>
              </w:rPr>
              <w:t>Reparaţii utilaje</w:t>
            </w:r>
          </w:p>
        </w:tc>
        <w:tc>
          <w:tcPr>
            <w:tcW w:w="4210" w:type="dxa"/>
            <w:gridSpan w:val="3"/>
            <w:tcBorders>
              <w:top w:val="single" w:sz="8" w:space="0" w:color="auto"/>
              <w:left w:val="nil"/>
              <w:bottom w:val="single" w:sz="8" w:space="0" w:color="auto"/>
              <w:right w:val="single" w:sz="8" w:space="0" w:color="auto"/>
            </w:tcBorders>
            <w:shd w:val="clear" w:color="auto" w:fill="auto"/>
            <w:noWrap/>
            <w:vAlign w:val="bottom"/>
            <w:hideMark/>
          </w:tcPr>
          <w:p w14:paraId="6245792A" w14:textId="77777777" w:rsidR="00FB1697" w:rsidRPr="004A2A54" w:rsidRDefault="00FB1697" w:rsidP="00C931C2">
            <w:pPr>
              <w:jc w:val="center"/>
              <w:rPr>
                <w:color w:val="000000"/>
                <w:sz w:val="28"/>
                <w:szCs w:val="28"/>
              </w:rPr>
            </w:pPr>
            <w:r w:rsidRPr="004A2A54">
              <w:rPr>
                <w:color w:val="000000"/>
                <w:sz w:val="28"/>
                <w:szCs w:val="28"/>
              </w:rPr>
              <w:t>contract</w:t>
            </w:r>
          </w:p>
        </w:tc>
        <w:tc>
          <w:tcPr>
            <w:tcW w:w="1170" w:type="dxa"/>
            <w:tcBorders>
              <w:top w:val="nil"/>
              <w:left w:val="nil"/>
              <w:bottom w:val="single" w:sz="8" w:space="0" w:color="auto"/>
              <w:right w:val="single" w:sz="8" w:space="0" w:color="auto"/>
            </w:tcBorders>
            <w:shd w:val="clear" w:color="auto" w:fill="auto"/>
            <w:noWrap/>
            <w:vAlign w:val="bottom"/>
            <w:hideMark/>
          </w:tcPr>
          <w:p w14:paraId="1E461AC6" w14:textId="77777777" w:rsidR="00FB1697" w:rsidRPr="004A2A54" w:rsidRDefault="00FB1697" w:rsidP="00C931C2">
            <w:pPr>
              <w:jc w:val="right"/>
              <w:rPr>
                <w:color w:val="000000"/>
                <w:sz w:val="28"/>
                <w:szCs w:val="28"/>
              </w:rPr>
            </w:pPr>
            <w:r w:rsidRPr="004A2A54">
              <w:rPr>
                <w:color w:val="000000"/>
                <w:sz w:val="28"/>
                <w:szCs w:val="28"/>
              </w:rPr>
              <w:t>10000</w:t>
            </w:r>
          </w:p>
        </w:tc>
      </w:tr>
      <w:tr w:rsidR="00FB1697" w:rsidRPr="004A2A54" w14:paraId="230B8275" w14:textId="77777777" w:rsidTr="00941DCF">
        <w:trPr>
          <w:trHeight w:val="357"/>
        </w:trPr>
        <w:tc>
          <w:tcPr>
            <w:tcW w:w="309" w:type="dxa"/>
            <w:tcBorders>
              <w:top w:val="nil"/>
              <w:left w:val="nil"/>
              <w:bottom w:val="nil"/>
              <w:right w:val="nil"/>
            </w:tcBorders>
            <w:shd w:val="clear" w:color="auto" w:fill="auto"/>
            <w:noWrap/>
            <w:vAlign w:val="bottom"/>
            <w:hideMark/>
          </w:tcPr>
          <w:p w14:paraId="32443885" w14:textId="77777777" w:rsidR="00FB1697" w:rsidRPr="004A2A54" w:rsidRDefault="00FB1697" w:rsidP="00C931C2">
            <w:pPr>
              <w:jc w:val="right"/>
              <w:rPr>
                <w:color w:val="000000"/>
                <w:sz w:val="28"/>
                <w:szCs w:val="28"/>
              </w:rPr>
            </w:pPr>
          </w:p>
        </w:tc>
        <w:tc>
          <w:tcPr>
            <w:tcW w:w="864" w:type="dxa"/>
            <w:tcBorders>
              <w:top w:val="nil"/>
              <w:left w:val="single" w:sz="8" w:space="0" w:color="auto"/>
              <w:bottom w:val="single" w:sz="8" w:space="0" w:color="auto"/>
              <w:right w:val="single" w:sz="8" w:space="0" w:color="auto"/>
            </w:tcBorders>
            <w:shd w:val="clear" w:color="auto" w:fill="auto"/>
            <w:noWrap/>
            <w:vAlign w:val="bottom"/>
            <w:hideMark/>
          </w:tcPr>
          <w:p w14:paraId="7E3917EA" w14:textId="77777777" w:rsidR="00FB1697" w:rsidRPr="004A2A54" w:rsidRDefault="00FB1697" w:rsidP="00C931C2">
            <w:pPr>
              <w:jc w:val="right"/>
              <w:rPr>
                <w:color w:val="000000"/>
                <w:sz w:val="28"/>
                <w:szCs w:val="28"/>
              </w:rPr>
            </w:pPr>
            <w:r w:rsidRPr="004A2A54">
              <w:rPr>
                <w:color w:val="000000"/>
                <w:sz w:val="28"/>
                <w:szCs w:val="28"/>
              </w:rPr>
              <w:t>4</w:t>
            </w:r>
            <w:r w:rsidR="00941DCF" w:rsidRPr="004A2A54">
              <w:rPr>
                <w:color w:val="000000"/>
                <w:sz w:val="28"/>
                <w:szCs w:val="28"/>
              </w:rPr>
              <w:t>.</w:t>
            </w:r>
          </w:p>
        </w:tc>
        <w:tc>
          <w:tcPr>
            <w:tcW w:w="3547" w:type="dxa"/>
            <w:tcBorders>
              <w:top w:val="nil"/>
              <w:left w:val="nil"/>
              <w:bottom w:val="single" w:sz="8" w:space="0" w:color="auto"/>
              <w:right w:val="single" w:sz="8" w:space="0" w:color="auto"/>
            </w:tcBorders>
            <w:shd w:val="clear" w:color="auto" w:fill="auto"/>
            <w:noWrap/>
            <w:vAlign w:val="bottom"/>
            <w:hideMark/>
          </w:tcPr>
          <w:p w14:paraId="6F57556E" w14:textId="77777777" w:rsidR="00FB1697" w:rsidRPr="004A2A54" w:rsidRDefault="00FB1697" w:rsidP="00C931C2">
            <w:pPr>
              <w:rPr>
                <w:color w:val="000000"/>
                <w:sz w:val="28"/>
                <w:szCs w:val="28"/>
              </w:rPr>
            </w:pPr>
            <w:r w:rsidRPr="004A2A54">
              <w:rPr>
                <w:color w:val="000000"/>
                <w:sz w:val="28"/>
                <w:szCs w:val="28"/>
              </w:rPr>
              <w:t>Evacuarea deşeurilor</w:t>
            </w:r>
          </w:p>
        </w:tc>
        <w:tc>
          <w:tcPr>
            <w:tcW w:w="5380"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4754CAF" w14:textId="77777777" w:rsidR="00FB1697" w:rsidRPr="004A2A54" w:rsidRDefault="00FB1697" w:rsidP="00C931C2">
            <w:pPr>
              <w:rPr>
                <w:color w:val="000000"/>
                <w:sz w:val="28"/>
                <w:szCs w:val="28"/>
              </w:rPr>
            </w:pPr>
            <w:r w:rsidRPr="004A2A54">
              <w:rPr>
                <w:color w:val="000000"/>
                <w:sz w:val="28"/>
                <w:szCs w:val="28"/>
              </w:rPr>
              <w:t xml:space="preserve">                     contract</w:t>
            </w:r>
          </w:p>
        </w:tc>
      </w:tr>
      <w:tr w:rsidR="00FB1697" w:rsidRPr="004A2A54" w14:paraId="7E17A97B" w14:textId="77777777" w:rsidTr="00941DCF">
        <w:trPr>
          <w:trHeight w:val="357"/>
        </w:trPr>
        <w:tc>
          <w:tcPr>
            <w:tcW w:w="309" w:type="dxa"/>
            <w:tcBorders>
              <w:top w:val="nil"/>
              <w:left w:val="nil"/>
              <w:bottom w:val="nil"/>
              <w:right w:val="nil"/>
            </w:tcBorders>
            <w:shd w:val="clear" w:color="auto" w:fill="auto"/>
            <w:noWrap/>
            <w:vAlign w:val="bottom"/>
            <w:hideMark/>
          </w:tcPr>
          <w:p w14:paraId="0B9894C7" w14:textId="77777777" w:rsidR="00FB1697" w:rsidRPr="004A2A54" w:rsidRDefault="00FB1697" w:rsidP="00C931C2">
            <w:pPr>
              <w:rPr>
                <w:color w:val="000000"/>
                <w:sz w:val="28"/>
                <w:szCs w:val="28"/>
              </w:rPr>
            </w:pPr>
          </w:p>
        </w:tc>
        <w:tc>
          <w:tcPr>
            <w:tcW w:w="864" w:type="dxa"/>
            <w:tcBorders>
              <w:top w:val="nil"/>
              <w:left w:val="single" w:sz="8" w:space="0" w:color="auto"/>
              <w:bottom w:val="single" w:sz="8" w:space="0" w:color="auto"/>
              <w:right w:val="single" w:sz="8" w:space="0" w:color="auto"/>
            </w:tcBorders>
            <w:shd w:val="clear" w:color="auto" w:fill="auto"/>
            <w:noWrap/>
            <w:vAlign w:val="bottom"/>
            <w:hideMark/>
          </w:tcPr>
          <w:p w14:paraId="77905AB3" w14:textId="77777777" w:rsidR="00FB1697" w:rsidRPr="004A2A54" w:rsidRDefault="00FB1697" w:rsidP="00C931C2">
            <w:pPr>
              <w:jc w:val="right"/>
              <w:rPr>
                <w:color w:val="000000"/>
                <w:sz w:val="28"/>
                <w:szCs w:val="28"/>
              </w:rPr>
            </w:pPr>
            <w:r w:rsidRPr="004A2A54">
              <w:rPr>
                <w:color w:val="000000"/>
                <w:sz w:val="28"/>
                <w:szCs w:val="28"/>
              </w:rPr>
              <w:t>5</w:t>
            </w:r>
            <w:r w:rsidR="00941DCF" w:rsidRPr="004A2A54">
              <w:rPr>
                <w:color w:val="000000"/>
                <w:sz w:val="28"/>
                <w:szCs w:val="28"/>
              </w:rPr>
              <w:t>.</w:t>
            </w:r>
          </w:p>
        </w:tc>
        <w:tc>
          <w:tcPr>
            <w:tcW w:w="3547" w:type="dxa"/>
            <w:tcBorders>
              <w:top w:val="nil"/>
              <w:left w:val="nil"/>
              <w:bottom w:val="single" w:sz="8" w:space="0" w:color="auto"/>
              <w:right w:val="single" w:sz="8" w:space="0" w:color="auto"/>
            </w:tcBorders>
            <w:shd w:val="clear" w:color="auto" w:fill="auto"/>
            <w:noWrap/>
            <w:vAlign w:val="bottom"/>
            <w:hideMark/>
          </w:tcPr>
          <w:p w14:paraId="77F47F02" w14:textId="77777777" w:rsidR="00FB1697" w:rsidRPr="004A2A54" w:rsidRDefault="00FB1697" w:rsidP="00C931C2">
            <w:pPr>
              <w:rPr>
                <w:color w:val="000000"/>
                <w:sz w:val="28"/>
                <w:szCs w:val="28"/>
              </w:rPr>
            </w:pPr>
            <w:r w:rsidRPr="004A2A54">
              <w:rPr>
                <w:color w:val="000000"/>
                <w:sz w:val="28"/>
                <w:szCs w:val="28"/>
              </w:rPr>
              <w:t xml:space="preserve">Tichete </w:t>
            </w:r>
            <w:r w:rsidR="00941DCF" w:rsidRPr="004A2A54">
              <w:rPr>
                <w:color w:val="000000"/>
                <w:sz w:val="28"/>
                <w:szCs w:val="28"/>
              </w:rPr>
              <w:t xml:space="preserve">pt </w:t>
            </w:r>
            <w:r w:rsidRPr="004A2A54">
              <w:rPr>
                <w:color w:val="000000"/>
                <w:sz w:val="28"/>
                <w:szCs w:val="28"/>
              </w:rPr>
              <w:t>evacuare deşeuri</w:t>
            </w:r>
          </w:p>
        </w:tc>
        <w:tc>
          <w:tcPr>
            <w:tcW w:w="1693" w:type="dxa"/>
            <w:tcBorders>
              <w:top w:val="nil"/>
              <w:left w:val="nil"/>
              <w:bottom w:val="single" w:sz="8" w:space="0" w:color="auto"/>
              <w:right w:val="single" w:sz="8" w:space="0" w:color="auto"/>
            </w:tcBorders>
            <w:shd w:val="clear" w:color="auto" w:fill="auto"/>
            <w:noWrap/>
            <w:vAlign w:val="bottom"/>
            <w:hideMark/>
          </w:tcPr>
          <w:p w14:paraId="79B964D6" w14:textId="77777777" w:rsidR="00FB1697" w:rsidRPr="004A2A54" w:rsidRDefault="00FB1697" w:rsidP="00C931C2">
            <w:pPr>
              <w:jc w:val="center"/>
              <w:rPr>
                <w:color w:val="000000"/>
                <w:sz w:val="28"/>
                <w:szCs w:val="28"/>
              </w:rPr>
            </w:pPr>
            <w:r w:rsidRPr="004A2A54">
              <w:rPr>
                <w:color w:val="000000"/>
                <w:sz w:val="28"/>
                <w:szCs w:val="28"/>
              </w:rPr>
              <w:t>bucăţi</w:t>
            </w:r>
          </w:p>
        </w:tc>
        <w:tc>
          <w:tcPr>
            <w:tcW w:w="1476" w:type="dxa"/>
            <w:tcBorders>
              <w:top w:val="nil"/>
              <w:left w:val="nil"/>
              <w:bottom w:val="single" w:sz="8" w:space="0" w:color="auto"/>
              <w:right w:val="single" w:sz="8" w:space="0" w:color="auto"/>
            </w:tcBorders>
            <w:shd w:val="clear" w:color="auto" w:fill="auto"/>
            <w:noWrap/>
            <w:vAlign w:val="bottom"/>
            <w:hideMark/>
          </w:tcPr>
          <w:p w14:paraId="585E6259" w14:textId="77777777" w:rsidR="00FB1697" w:rsidRPr="004A2A54" w:rsidRDefault="00FB1697" w:rsidP="00C931C2">
            <w:pPr>
              <w:jc w:val="center"/>
              <w:rPr>
                <w:color w:val="000000"/>
                <w:sz w:val="28"/>
                <w:szCs w:val="28"/>
              </w:rPr>
            </w:pPr>
            <w:r w:rsidRPr="004A2A54">
              <w:rPr>
                <w:color w:val="000000"/>
                <w:sz w:val="28"/>
                <w:szCs w:val="28"/>
              </w:rPr>
              <w:t>10</w:t>
            </w:r>
          </w:p>
        </w:tc>
        <w:tc>
          <w:tcPr>
            <w:tcW w:w="1041" w:type="dxa"/>
            <w:tcBorders>
              <w:top w:val="nil"/>
              <w:left w:val="nil"/>
              <w:bottom w:val="single" w:sz="8" w:space="0" w:color="auto"/>
              <w:right w:val="single" w:sz="8" w:space="0" w:color="auto"/>
            </w:tcBorders>
            <w:shd w:val="clear" w:color="auto" w:fill="auto"/>
            <w:noWrap/>
            <w:vAlign w:val="bottom"/>
            <w:hideMark/>
          </w:tcPr>
          <w:p w14:paraId="37EFCCDF" w14:textId="77777777" w:rsidR="00FB1697" w:rsidRPr="004A2A54" w:rsidRDefault="00FB1697" w:rsidP="00C931C2">
            <w:pPr>
              <w:jc w:val="center"/>
              <w:rPr>
                <w:color w:val="000000"/>
                <w:sz w:val="28"/>
                <w:szCs w:val="28"/>
              </w:rPr>
            </w:pPr>
            <w:r w:rsidRPr="004A2A54">
              <w:rPr>
                <w:color w:val="000000"/>
                <w:sz w:val="28"/>
                <w:szCs w:val="28"/>
              </w:rPr>
              <w:t>50</w:t>
            </w:r>
          </w:p>
        </w:tc>
        <w:tc>
          <w:tcPr>
            <w:tcW w:w="1170" w:type="dxa"/>
            <w:tcBorders>
              <w:top w:val="nil"/>
              <w:left w:val="nil"/>
              <w:bottom w:val="single" w:sz="8" w:space="0" w:color="auto"/>
              <w:right w:val="single" w:sz="8" w:space="0" w:color="auto"/>
            </w:tcBorders>
            <w:shd w:val="clear" w:color="auto" w:fill="auto"/>
            <w:noWrap/>
            <w:vAlign w:val="bottom"/>
            <w:hideMark/>
          </w:tcPr>
          <w:p w14:paraId="05934701" w14:textId="77777777" w:rsidR="00FB1697" w:rsidRPr="004A2A54" w:rsidRDefault="00FB1697" w:rsidP="00C931C2">
            <w:pPr>
              <w:jc w:val="right"/>
              <w:rPr>
                <w:color w:val="000000"/>
                <w:sz w:val="28"/>
                <w:szCs w:val="28"/>
              </w:rPr>
            </w:pPr>
            <w:r w:rsidRPr="004A2A54">
              <w:rPr>
                <w:color w:val="000000"/>
                <w:sz w:val="28"/>
                <w:szCs w:val="28"/>
              </w:rPr>
              <w:t>500</w:t>
            </w:r>
          </w:p>
        </w:tc>
      </w:tr>
      <w:tr w:rsidR="00FB1697" w:rsidRPr="004A2A54" w14:paraId="7314BE97" w14:textId="77777777" w:rsidTr="00941DCF">
        <w:trPr>
          <w:trHeight w:val="357"/>
        </w:trPr>
        <w:tc>
          <w:tcPr>
            <w:tcW w:w="309" w:type="dxa"/>
            <w:tcBorders>
              <w:top w:val="nil"/>
              <w:left w:val="nil"/>
              <w:bottom w:val="nil"/>
              <w:right w:val="nil"/>
            </w:tcBorders>
            <w:shd w:val="clear" w:color="auto" w:fill="auto"/>
            <w:noWrap/>
            <w:vAlign w:val="bottom"/>
            <w:hideMark/>
          </w:tcPr>
          <w:p w14:paraId="6CCDD5C2" w14:textId="77777777" w:rsidR="00FB1697" w:rsidRPr="004A2A54" w:rsidRDefault="00FB1697" w:rsidP="00C931C2">
            <w:pPr>
              <w:jc w:val="right"/>
              <w:rPr>
                <w:color w:val="000000"/>
                <w:sz w:val="28"/>
                <w:szCs w:val="28"/>
              </w:rPr>
            </w:pPr>
          </w:p>
        </w:tc>
        <w:tc>
          <w:tcPr>
            <w:tcW w:w="864" w:type="dxa"/>
            <w:tcBorders>
              <w:top w:val="nil"/>
              <w:left w:val="single" w:sz="8" w:space="0" w:color="auto"/>
              <w:bottom w:val="single" w:sz="8" w:space="0" w:color="auto"/>
              <w:right w:val="single" w:sz="8" w:space="0" w:color="auto"/>
            </w:tcBorders>
            <w:shd w:val="clear" w:color="auto" w:fill="auto"/>
            <w:noWrap/>
            <w:vAlign w:val="bottom"/>
            <w:hideMark/>
          </w:tcPr>
          <w:p w14:paraId="2F8E59E8" w14:textId="77777777" w:rsidR="00FB1697" w:rsidRPr="004A2A54" w:rsidRDefault="00FB1697" w:rsidP="00C931C2">
            <w:pPr>
              <w:jc w:val="right"/>
              <w:rPr>
                <w:color w:val="000000"/>
                <w:sz w:val="28"/>
                <w:szCs w:val="28"/>
              </w:rPr>
            </w:pPr>
            <w:r w:rsidRPr="004A2A54">
              <w:rPr>
                <w:color w:val="000000"/>
                <w:sz w:val="28"/>
                <w:szCs w:val="28"/>
              </w:rPr>
              <w:t>6</w:t>
            </w:r>
            <w:r w:rsidR="00941DCF" w:rsidRPr="004A2A54">
              <w:rPr>
                <w:color w:val="000000"/>
                <w:sz w:val="28"/>
                <w:szCs w:val="28"/>
              </w:rPr>
              <w:t>.</w:t>
            </w:r>
          </w:p>
        </w:tc>
        <w:tc>
          <w:tcPr>
            <w:tcW w:w="3547" w:type="dxa"/>
            <w:tcBorders>
              <w:top w:val="nil"/>
              <w:left w:val="nil"/>
              <w:bottom w:val="single" w:sz="8" w:space="0" w:color="auto"/>
              <w:right w:val="single" w:sz="8" w:space="0" w:color="auto"/>
            </w:tcBorders>
            <w:shd w:val="clear" w:color="auto" w:fill="auto"/>
            <w:noWrap/>
            <w:vAlign w:val="bottom"/>
            <w:hideMark/>
          </w:tcPr>
          <w:p w14:paraId="031BD873" w14:textId="77777777" w:rsidR="00FB1697" w:rsidRPr="004A2A54" w:rsidRDefault="00FB1697" w:rsidP="00C931C2">
            <w:pPr>
              <w:rPr>
                <w:color w:val="000000"/>
                <w:sz w:val="28"/>
                <w:szCs w:val="28"/>
              </w:rPr>
            </w:pPr>
            <w:r w:rsidRPr="004A2A54">
              <w:rPr>
                <w:color w:val="000000"/>
                <w:sz w:val="28"/>
                <w:szCs w:val="28"/>
              </w:rPr>
              <w:t>Igienizarea coolerilor</w:t>
            </w:r>
          </w:p>
        </w:tc>
        <w:tc>
          <w:tcPr>
            <w:tcW w:w="1693" w:type="dxa"/>
            <w:tcBorders>
              <w:top w:val="nil"/>
              <w:left w:val="nil"/>
              <w:bottom w:val="single" w:sz="8" w:space="0" w:color="auto"/>
              <w:right w:val="single" w:sz="8" w:space="0" w:color="auto"/>
            </w:tcBorders>
            <w:shd w:val="clear" w:color="auto" w:fill="auto"/>
            <w:noWrap/>
            <w:vAlign w:val="bottom"/>
            <w:hideMark/>
          </w:tcPr>
          <w:p w14:paraId="5E4B6BF9" w14:textId="77777777" w:rsidR="00FB1697" w:rsidRPr="004A2A54" w:rsidRDefault="00FB1697" w:rsidP="00C931C2">
            <w:pPr>
              <w:jc w:val="center"/>
              <w:rPr>
                <w:color w:val="000000"/>
                <w:sz w:val="28"/>
                <w:szCs w:val="28"/>
              </w:rPr>
            </w:pPr>
            <w:r w:rsidRPr="004A2A54">
              <w:rPr>
                <w:color w:val="000000"/>
                <w:sz w:val="28"/>
                <w:szCs w:val="28"/>
              </w:rPr>
              <w:t> </w:t>
            </w:r>
          </w:p>
        </w:tc>
        <w:tc>
          <w:tcPr>
            <w:tcW w:w="1476" w:type="dxa"/>
            <w:tcBorders>
              <w:top w:val="nil"/>
              <w:left w:val="nil"/>
              <w:bottom w:val="single" w:sz="8" w:space="0" w:color="auto"/>
              <w:right w:val="single" w:sz="8" w:space="0" w:color="auto"/>
            </w:tcBorders>
            <w:shd w:val="clear" w:color="auto" w:fill="auto"/>
            <w:noWrap/>
            <w:vAlign w:val="bottom"/>
            <w:hideMark/>
          </w:tcPr>
          <w:p w14:paraId="0E7A1225" w14:textId="77777777" w:rsidR="00FB1697" w:rsidRPr="004A2A54" w:rsidRDefault="00FB1697" w:rsidP="00C931C2">
            <w:pPr>
              <w:jc w:val="center"/>
              <w:rPr>
                <w:color w:val="000000"/>
                <w:sz w:val="28"/>
                <w:szCs w:val="28"/>
              </w:rPr>
            </w:pPr>
            <w:r w:rsidRPr="004A2A54">
              <w:rPr>
                <w:color w:val="000000"/>
                <w:sz w:val="28"/>
                <w:szCs w:val="28"/>
              </w:rPr>
              <w:t>15</w:t>
            </w:r>
          </w:p>
        </w:tc>
        <w:tc>
          <w:tcPr>
            <w:tcW w:w="1041" w:type="dxa"/>
            <w:tcBorders>
              <w:top w:val="nil"/>
              <w:left w:val="nil"/>
              <w:bottom w:val="single" w:sz="8" w:space="0" w:color="auto"/>
              <w:right w:val="single" w:sz="8" w:space="0" w:color="auto"/>
            </w:tcBorders>
            <w:shd w:val="clear" w:color="auto" w:fill="auto"/>
            <w:noWrap/>
            <w:vAlign w:val="bottom"/>
            <w:hideMark/>
          </w:tcPr>
          <w:p w14:paraId="7C16C205" w14:textId="77777777" w:rsidR="00FB1697" w:rsidRPr="004A2A54" w:rsidRDefault="00FB1697" w:rsidP="00C931C2">
            <w:pPr>
              <w:jc w:val="center"/>
              <w:rPr>
                <w:color w:val="000000"/>
                <w:sz w:val="28"/>
                <w:szCs w:val="28"/>
              </w:rPr>
            </w:pPr>
            <w:r w:rsidRPr="004A2A54">
              <w:rPr>
                <w:color w:val="000000"/>
                <w:sz w:val="28"/>
                <w:szCs w:val="28"/>
              </w:rPr>
              <w:t>250</w:t>
            </w:r>
          </w:p>
        </w:tc>
        <w:tc>
          <w:tcPr>
            <w:tcW w:w="1170" w:type="dxa"/>
            <w:tcBorders>
              <w:top w:val="nil"/>
              <w:left w:val="nil"/>
              <w:bottom w:val="single" w:sz="8" w:space="0" w:color="auto"/>
              <w:right w:val="single" w:sz="8" w:space="0" w:color="auto"/>
            </w:tcBorders>
            <w:shd w:val="clear" w:color="auto" w:fill="auto"/>
            <w:noWrap/>
            <w:vAlign w:val="bottom"/>
            <w:hideMark/>
          </w:tcPr>
          <w:p w14:paraId="101E3CF2" w14:textId="77777777" w:rsidR="00FB1697" w:rsidRPr="004A2A54" w:rsidRDefault="00FB1697" w:rsidP="00C931C2">
            <w:pPr>
              <w:jc w:val="right"/>
              <w:rPr>
                <w:color w:val="000000"/>
                <w:sz w:val="28"/>
                <w:szCs w:val="28"/>
              </w:rPr>
            </w:pPr>
            <w:r w:rsidRPr="004A2A54">
              <w:rPr>
                <w:color w:val="000000"/>
                <w:sz w:val="28"/>
                <w:szCs w:val="28"/>
              </w:rPr>
              <w:t>3750</w:t>
            </w:r>
          </w:p>
        </w:tc>
      </w:tr>
      <w:tr w:rsidR="00FB1697" w:rsidRPr="004A2A54" w14:paraId="04105679" w14:textId="77777777" w:rsidTr="00941DCF">
        <w:trPr>
          <w:trHeight w:val="357"/>
        </w:trPr>
        <w:tc>
          <w:tcPr>
            <w:tcW w:w="309" w:type="dxa"/>
            <w:tcBorders>
              <w:top w:val="nil"/>
              <w:left w:val="nil"/>
              <w:bottom w:val="nil"/>
              <w:right w:val="nil"/>
            </w:tcBorders>
            <w:shd w:val="clear" w:color="auto" w:fill="auto"/>
            <w:noWrap/>
            <w:vAlign w:val="bottom"/>
            <w:hideMark/>
          </w:tcPr>
          <w:p w14:paraId="7DE0AD46" w14:textId="77777777" w:rsidR="00FB1697" w:rsidRPr="004A2A54" w:rsidRDefault="00FB1697" w:rsidP="00C931C2">
            <w:pPr>
              <w:jc w:val="right"/>
              <w:rPr>
                <w:color w:val="000000"/>
                <w:sz w:val="28"/>
                <w:szCs w:val="28"/>
              </w:rPr>
            </w:pPr>
          </w:p>
        </w:tc>
        <w:tc>
          <w:tcPr>
            <w:tcW w:w="864" w:type="dxa"/>
            <w:tcBorders>
              <w:top w:val="nil"/>
              <w:left w:val="single" w:sz="8" w:space="0" w:color="auto"/>
              <w:bottom w:val="single" w:sz="8" w:space="0" w:color="auto"/>
              <w:right w:val="single" w:sz="8" w:space="0" w:color="auto"/>
            </w:tcBorders>
            <w:shd w:val="clear" w:color="auto" w:fill="auto"/>
            <w:noWrap/>
            <w:vAlign w:val="bottom"/>
            <w:hideMark/>
          </w:tcPr>
          <w:p w14:paraId="2F64518A" w14:textId="77777777" w:rsidR="00FB1697" w:rsidRPr="004A2A54" w:rsidRDefault="00FB1697" w:rsidP="00C931C2">
            <w:pPr>
              <w:jc w:val="right"/>
              <w:rPr>
                <w:color w:val="000000"/>
                <w:sz w:val="28"/>
                <w:szCs w:val="28"/>
              </w:rPr>
            </w:pPr>
            <w:r w:rsidRPr="004A2A54">
              <w:rPr>
                <w:color w:val="000000"/>
                <w:sz w:val="28"/>
                <w:szCs w:val="28"/>
              </w:rPr>
              <w:t>7</w:t>
            </w:r>
            <w:r w:rsidR="00941DCF" w:rsidRPr="004A2A54">
              <w:rPr>
                <w:color w:val="000000"/>
                <w:sz w:val="28"/>
                <w:szCs w:val="28"/>
              </w:rPr>
              <w:t>.</w:t>
            </w:r>
          </w:p>
        </w:tc>
        <w:tc>
          <w:tcPr>
            <w:tcW w:w="3547" w:type="dxa"/>
            <w:tcBorders>
              <w:top w:val="nil"/>
              <w:left w:val="nil"/>
              <w:bottom w:val="single" w:sz="8" w:space="0" w:color="auto"/>
              <w:right w:val="single" w:sz="8" w:space="0" w:color="auto"/>
            </w:tcBorders>
            <w:shd w:val="clear" w:color="auto" w:fill="auto"/>
            <w:noWrap/>
            <w:vAlign w:val="bottom"/>
            <w:hideMark/>
          </w:tcPr>
          <w:p w14:paraId="3698DF65" w14:textId="77777777" w:rsidR="00FB1697" w:rsidRPr="004A2A54" w:rsidRDefault="00941DCF" w:rsidP="00C931C2">
            <w:pPr>
              <w:rPr>
                <w:color w:val="000000"/>
                <w:sz w:val="28"/>
                <w:szCs w:val="28"/>
              </w:rPr>
            </w:pPr>
            <w:r w:rsidRPr="004A2A54">
              <w:rPr>
                <w:color w:val="000000"/>
                <w:sz w:val="28"/>
                <w:szCs w:val="28"/>
              </w:rPr>
              <w:t>Spă</w:t>
            </w:r>
            <w:r w:rsidR="00FB1697" w:rsidRPr="004A2A54">
              <w:rPr>
                <w:color w:val="000000"/>
                <w:sz w:val="28"/>
                <w:szCs w:val="28"/>
              </w:rPr>
              <w:t>lare covoare</w:t>
            </w:r>
          </w:p>
        </w:tc>
        <w:tc>
          <w:tcPr>
            <w:tcW w:w="1693" w:type="dxa"/>
            <w:tcBorders>
              <w:top w:val="nil"/>
              <w:left w:val="nil"/>
              <w:bottom w:val="single" w:sz="8" w:space="0" w:color="auto"/>
              <w:right w:val="single" w:sz="8" w:space="0" w:color="auto"/>
            </w:tcBorders>
            <w:shd w:val="clear" w:color="auto" w:fill="auto"/>
            <w:noWrap/>
            <w:vAlign w:val="bottom"/>
            <w:hideMark/>
          </w:tcPr>
          <w:p w14:paraId="21BEEB60" w14:textId="77777777" w:rsidR="00FB1697" w:rsidRPr="004A2A54" w:rsidRDefault="00FB1697" w:rsidP="00C931C2">
            <w:pPr>
              <w:jc w:val="center"/>
              <w:rPr>
                <w:color w:val="000000"/>
                <w:sz w:val="28"/>
                <w:szCs w:val="28"/>
              </w:rPr>
            </w:pPr>
            <w:r w:rsidRPr="004A2A54">
              <w:rPr>
                <w:color w:val="000000"/>
                <w:sz w:val="28"/>
                <w:szCs w:val="28"/>
              </w:rPr>
              <w:t>metri pătraţi</w:t>
            </w:r>
          </w:p>
        </w:tc>
        <w:tc>
          <w:tcPr>
            <w:tcW w:w="1476" w:type="dxa"/>
            <w:tcBorders>
              <w:top w:val="nil"/>
              <w:left w:val="nil"/>
              <w:bottom w:val="single" w:sz="8" w:space="0" w:color="auto"/>
              <w:right w:val="single" w:sz="8" w:space="0" w:color="auto"/>
            </w:tcBorders>
            <w:shd w:val="clear" w:color="auto" w:fill="auto"/>
            <w:noWrap/>
            <w:vAlign w:val="bottom"/>
            <w:hideMark/>
          </w:tcPr>
          <w:p w14:paraId="345898DE" w14:textId="77777777" w:rsidR="00FB1697" w:rsidRPr="004A2A54" w:rsidRDefault="00FB1697" w:rsidP="00C931C2">
            <w:pPr>
              <w:jc w:val="center"/>
              <w:rPr>
                <w:color w:val="000000"/>
                <w:sz w:val="28"/>
                <w:szCs w:val="28"/>
              </w:rPr>
            </w:pPr>
            <w:r w:rsidRPr="004A2A54">
              <w:rPr>
                <w:color w:val="000000"/>
                <w:sz w:val="28"/>
                <w:szCs w:val="28"/>
              </w:rPr>
              <w:t>400</w:t>
            </w:r>
          </w:p>
        </w:tc>
        <w:tc>
          <w:tcPr>
            <w:tcW w:w="1041" w:type="dxa"/>
            <w:tcBorders>
              <w:top w:val="nil"/>
              <w:left w:val="nil"/>
              <w:bottom w:val="single" w:sz="8" w:space="0" w:color="auto"/>
              <w:right w:val="single" w:sz="8" w:space="0" w:color="auto"/>
            </w:tcBorders>
            <w:shd w:val="clear" w:color="auto" w:fill="auto"/>
            <w:noWrap/>
            <w:vAlign w:val="bottom"/>
            <w:hideMark/>
          </w:tcPr>
          <w:p w14:paraId="45ED5211" w14:textId="77777777" w:rsidR="00FB1697" w:rsidRPr="004A2A54" w:rsidRDefault="00FB1697" w:rsidP="00C931C2">
            <w:pPr>
              <w:jc w:val="center"/>
              <w:rPr>
                <w:color w:val="000000"/>
                <w:sz w:val="28"/>
                <w:szCs w:val="28"/>
              </w:rPr>
            </w:pPr>
            <w:r w:rsidRPr="004A2A54">
              <w:rPr>
                <w:color w:val="000000"/>
                <w:sz w:val="28"/>
                <w:szCs w:val="28"/>
              </w:rPr>
              <w:t>25</w:t>
            </w:r>
          </w:p>
        </w:tc>
        <w:tc>
          <w:tcPr>
            <w:tcW w:w="1170" w:type="dxa"/>
            <w:tcBorders>
              <w:top w:val="nil"/>
              <w:left w:val="nil"/>
              <w:bottom w:val="single" w:sz="8" w:space="0" w:color="auto"/>
              <w:right w:val="single" w:sz="8" w:space="0" w:color="auto"/>
            </w:tcBorders>
            <w:shd w:val="clear" w:color="auto" w:fill="auto"/>
            <w:noWrap/>
            <w:vAlign w:val="bottom"/>
            <w:hideMark/>
          </w:tcPr>
          <w:p w14:paraId="3C7232B6" w14:textId="77777777" w:rsidR="00FB1697" w:rsidRPr="004A2A54" w:rsidRDefault="00FB1697" w:rsidP="00C931C2">
            <w:pPr>
              <w:jc w:val="right"/>
              <w:rPr>
                <w:color w:val="000000"/>
                <w:sz w:val="28"/>
                <w:szCs w:val="28"/>
              </w:rPr>
            </w:pPr>
            <w:r w:rsidRPr="004A2A54">
              <w:rPr>
                <w:color w:val="000000"/>
                <w:sz w:val="28"/>
                <w:szCs w:val="28"/>
              </w:rPr>
              <w:t>10000</w:t>
            </w:r>
          </w:p>
        </w:tc>
      </w:tr>
      <w:tr w:rsidR="00FB1697" w:rsidRPr="004A2A54" w14:paraId="73592E2C" w14:textId="77777777" w:rsidTr="00941DCF">
        <w:trPr>
          <w:trHeight w:val="357"/>
        </w:trPr>
        <w:tc>
          <w:tcPr>
            <w:tcW w:w="309" w:type="dxa"/>
            <w:tcBorders>
              <w:top w:val="nil"/>
              <w:left w:val="nil"/>
              <w:bottom w:val="nil"/>
              <w:right w:val="nil"/>
            </w:tcBorders>
            <w:shd w:val="clear" w:color="auto" w:fill="auto"/>
            <w:noWrap/>
            <w:vAlign w:val="bottom"/>
            <w:hideMark/>
          </w:tcPr>
          <w:p w14:paraId="01D21815" w14:textId="77777777" w:rsidR="00FB1697" w:rsidRPr="004A2A54" w:rsidRDefault="00FB1697" w:rsidP="00C931C2">
            <w:pPr>
              <w:jc w:val="right"/>
              <w:rPr>
                <w:color w:val="000000"/>
                <w:sz w:val="28"/>
                <w:szCs w:val="28"/>
              </w:rPr>
            </w:pPr>
          </w:p>
        </w:tc>
        <w:tc>
          <w:tcPr>
            <w:tcW w:w="864" w:type="dxa"/>
            <w:tcBorders>
              <w:top w:val="nil"/>
              <w:left w:val="single" w:sz="8" w:space="0" w:color="auto"/>
              <w:bottom w:val="single" w:sz="8" w:space="0" w:color="auto"/>
              <w:right w:val="single" w:sz="8" w:space="0" w:color="auto"/>
            </w:tcBorders>
            <w:shd w:val="clear" w:color="auto" w:fill="auto"/>
            <w:noWrap/>
            <w:vAlign w:val="bottom"/>
            <w:hideMark/>
          </w:tcPr>
          <w:p w14:paraId="73F292FA" w14:textId="77777777" w:rsidR="00FB1697" w:rsidRPr="004A2A54" w:rsidRDefault="00FB1697" w:rsidP="00C931C2">
            <w:pPr>
              <w:jc w:val="right"/>
              <w:rPr>
                <w:color w:val="000000"/>
                <w:sz w:val="28"/>
                <w:szCs w:val="28"/>
              </w:rPr>
            </w:pPr>
            <w:r w:rsidRPr="004A2A54">
              <w:rPr>
                <w:color w:val="000000"/>
                <w:sz w:val="28"/>
                <w:szCs w:val="28"/>
              </w:rPr>
              <w:t>8</w:t>
            </w:r>
            <w:r w:rsidR="00941DCF" w:rsidRPr="004A2A54">
              <w:rPr>
                <w:color w:val="000000"/>
                <w:sz w:val="28"/>
                <w:szCs w:val="28"/>
              </w:rPr>
              <w:t>.</w:t>
            </w:r>
          </w:p>
        </w:tc>
        <w:tc>
          <w:tcPr>
            <w:tcW w:w="3547" w:type="dxa"/>
            <w:tcBorders>
              <w:top w:val="nil"/>
              <w:left w:val="nil"/>
              <w:bottom w:val="single" w:sz="8" w:space="0" w:color="auto"/>
              <w:right w:val="single" w:sz="8" w:space="0" w:color="auto"/>
            </w:tcBorders>
            <w:shd w:val="clear" w:color="auto" w:fill="auto"/>
            <w:noWrap/>
            <w:vAlign w:val="bottom"/>
            <w:hideMark/>
          </w:tcPr>
          <w:p w14:paraId="3BFD6740" w14:textId="77777777" w:rsidR="00FB1697" w:rsidRPr="004A2A54" w:rsidRDefault="00941DCF" w:rsidP="00C931C2">
            <w:pPr>
              <w:rPr>
                <w:color w:val="000000"/>
                <w:sz w:val="28"/>
                <w:szCs w:val="28"/>
              </w:rPr>
            </w:pPr>
            <w:r w:rsidRPr="004A2A54">
              <w:rPr>
                <w:color w:val="000000"/>
                <w:sz w:val="28"/>
                <w:szCs w:val="28"/>
              </w:rPr>
              <w:t>Alimentarea cu apă potabilă</w:t>
            </w:r>
          </w:p>
        </w:tc>
        <w:tc>
          <w:tcPr>
            <w:tcW w:w="1693" w:type="dxa"/>
            <w:tcBorders>
              <w:top w:val="nil"/>
              <w:left w:val="nil"/>
              <w:bottom w:val="single" w:sz="8" w:space="0" w:color="auto"/>
              <w:right w:val="single" w:sz="8" w:space="0" w:color="auto"/>
            </w:tcBorders>
            <w:shd w:val="clear" w:color="auto" w:fill="auto"/>
            <w:noWrap/>
            <w:vAlign w:val="bottom"/>
            <w:hideMark/>
          </w:tcPr>
          <w:p w14:paraId="036ED859" w14:textId="77777777" w:rsidR="00FB1697" w:rsidRPr="004A2A54" w:rsidRDefault="00FB1697" w:rsidP="00C931C2">
            <w:pPr>
              <w:jc w:val="center"/>
              <w:rPr>
                <w:color w:val="000000"/>
                <w:sz w:val="28"/>
                <w:szCs w:val="28"/>
              </w:rPr>
            </w:pPr>
            <w:r w:rsidRPr="004A2A54">
              <w:rPr>
                <w:color w:val="000000"/>
                <w:sz w:val="28"/>
                <w:szCs w:val="28"/>
              </w:rPr>
              <w:t>butelie</w:t>
            </w:r>
          </w:p>
        </w:tc>
        <w:tc>
          <w:tcPr>
            <w:tcW w:w="1476" w:type="dxa"/>
            <w:tcBorders>
              <w:top w:val="nil"/>
              <w:left w:val="nil"/>
              <w:bottom w:val="single" w:sz="8" w:space="0" w:color="auto"/>
              <w:right w:val="single" w:sz="8" w:space="0" w:color="auto"/>
            </w:tcBorders>
            <w:shd w:val="clear" w:color="auto" w:fill="auto"/>
            <w:noWrap/>
            <w:vAlign w:val="bottom"/>
            <w:hideMark/>
          </w:tcPr>
          <w:p w14:paraId="4E6E767E" w14:textId="77777777" w:rsidR="00FB1697" w:rsidRPr="004A2A54" w:rsidRDefault="00FB1697" w:rsidP="00C931C2">
            <w:pPr>
              <w:jc w:val="center"/>
              <w:rPr>
                <w:color w:val="000000"/>
                <w:sz w:val="28"/>
                <w:szCs w:val="28"/>
              </w:rPr>
            </w:pPr>
            <w:r w:rsidRPr="004A2A54">
              <w:rPr>
                <w:color w:val="000000"/>
                <w:sz w:val="28"/>
                <w:szCs w:val="28"/>
              </w:rPr>
              <w:t>1550</w:t>
            </w:r>
          </w:p>
        </w:tc>
        <w:tc>
          <w:tcPr>
            <w:tcW w:w="1041" w:type="dxa"/>
            <w:tcBorders>
              <w:top w:val="nil"/>
              <w:left w:val="nil"/>
              <w:bottom w:val="single" w:sz="8" w:space="0" w:color="auto"/>
              <w:right w:val="single" w:sz="8" w:space="0" w:color="auto"/>
            </w:tcBorders>
            <w:shd w:val="clear" w:color="auto" w:fill="auto"/>
            <w:noWrap/>
            <w:vAlign w:val="bottom"/>
            <w:hideMark/>
          </w:tcPr>
          <w:p w14:paraId="7EC4A765" w14:textId="77777777" w:rsidR="00FB1697" w:rsidRPr="004A2A54" w:rsidRDefault="00FB1697" w:rsidP="00C931C2">
            <w:pPr>
              <w:jc w:val="center"/>
              <w:rPr>
                <w:color w:val="000000"/>
                <w:sz w:val="28"/>
                <w:szCs w:val="28"/>
              </w:rPr>
            </w:pPr>
            <w:r w:rsidRPr="004A2A54">
              <w:rPr>
                <w:color w:val="000000"/>
                <w:sz w:val="28"/>
                <w:szCs w:val="28"/>
              </w:rPr>
              <w:t>65</w:t>
            </w:r>
          </w:p>
        </w:tc>
        <w:tc>
          <w:tcPr>
            <w:tcW w:w="1170" w:type="dxa"/>
            <w:tcBorders>
              <w:top w:val="nil"/>
              <w:left w:val="nil"/>
              <w:bottom w:val="single" w:sz="8" w:space="0" w:color="auto"/>
              <w:right w:val="single" w:sz="8" w:space="0" w:color="auto"/>
            </w:tcBorders>
            <w:shd w:val="clear" w:color="auto" w:fill="auto"/>
            <w:noWrap/>
            <w:vAlign w:val="bottom"/>
            <w:hideMark/>
          </w:tcPr>
          <w:p w14:paraId="5956D5E9" w14:textId="77777777" w:rsidR="00FB1697" w:rsidRPr="004A2A54" w:rsidRDefault="00FB1697" w:rsidP="00C931C2">
            <w:pPr>
              <w:jc w:val="right"/>
              <w:rPr>
                <w:color w:val="000000"/>
                <w:sz w:val="28"/>
                <w:szCs w:val="28"/>
              </w:rPr>
            </w:pPr>
            <w:r w:rsidRPr="004A2A54">
              <w:rPr>
                <w:color w:val="000000"/>
                <w:sz w:val="28"/>
                <w:szCs w:val="28"/>
              </w:rPr>
              <w:t>100750</w:t>
            </w:r>
          </w:p>
        </w:tc>
      </w:tr>
      <w:tr w:rsidR="00FB1697" w:rsidRPr="004A2A54" w14:paraId="6EFECF5C" w14:textId="77777777" w:rsidTr="00941DCF">
        <w:trPr>
          <w:trHeight w:val="357"/>
        </w:trPr>
        <w:tc>
          <w:tcPr>
            <w:tcW w:w="309" w:type="dxa"/>
            <w:tcBorders>
              <w:top w:val="nil"/>
              <w:left w:val="nil"/>
              <w:bottom w:val="nil"/>
              <w:right w:val="nil"/>
            </w:tcBorders>
            <w:shd w:val="clear" w:color="auto" w:fill="auto"/>
            <w:noWrap/>
            <w:vAlign w:val="bottom"/>
            <w:hideMark/>
          </w:tcPr>
          <w:p w14:paraId="3F4D48B8" w14:textId="77777777" w:rsidR="00FB1697" w:rsidRPr="004A2A54" w:rsidRDefault="00FB1697" w:rsidP="00C931C2">
            <w:pPr>
              <w:jc w:val="right"/>
              <w:rPr>
                <w:color w:val="000000"/>
                <w:sz w:val="28"/>
                <w:szCs w:val="28"/>
              </w:rPr>
            </w:pPr>
          </w:p>
        </w:tc>
        <w:tc>
          <w:tcPr>
            <w:tcW w:w="4411"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2EB82B4" w14:textId="77777777" w:rsidR="00FB1697" w:rsidRPr="004A2A54" w:rsidRDefault="00FB1697" w:rsidP="00C931C2">
            <w:pPr>
              <w:jc w:val="center"/>
              <w:rPr>
                <w:b/>
                <w:color w:val="000000"/>
                <w:sz w:val="28"/>
                <w:szCs w:val="28"/>
              </w:rPr>
            </w:pPr>
            <w:r w:rsidRPr="004A2A54">
              <w:rPr>
                <w:b/>
                <w:color w:val="000000"/>
                <w:sz w:val="28"/>
                <w:szCs w:val="28"/>
              </w:rPr>
              <w:t>Total</w:t>
            </w:r>
          </w:p>
        </w:tc>
        <w:tc>
          <w:tcPr>
            <w:tcW w:w="1693" w:type="dxa"/>
            <w:tcBorders>
              <w:top w:val="nil"/>
              <w:left w:val="nil"/>
              <w:bottom w:val="single" w:sz="8" w:space="0" w:color="auto"/>
              <w:right w:val="single" w:sz="8" w:space="0" w:color="auto"/>
            </w:tcBorders>
            <w:shd w:val="clear" w:color="auto" w:fill="auto"/>
            <w:noWrap/>
            <w:vAlign w:val="bottom"/>
            <w:hideMark/>
          </w:tcPr>
          <w:p w14:paraId="7001EE48" w14:textId="77777777" w:rsidR="00FB1697" w:rsidRPr="004A2A54" w:rsidRDefault="00FB1697" w:rsidP="00C931C2">
            <w:pPr>
              <w:rPr>
                <w:b/>
                <w:color w:val="000000"/>
                <w:sz w:val="28"/>
                <w:szCs w:val="28"/>
              </w:rPr>
            </w:pPr>
            <w:r w:rsidRPr="004A2A54">
              <w:rPr>
                <w:b/>
                <w:color w:val="000000"/>
                <w:sz w:val="28"/>
                <w:szCs w:val="28"/>
              </w:rPr>
              <w:t> </w:t>
            </w:r>
          </w:p>
        </w:tc>
        <w:tc>
          <w:tcPr>
            <w:tcW w:w="1476" w:type="dxa"/>
            <w:tcBorders>
              <w:top w:val="nil"/>
              <w:left w:val="nil"/>
              <w:bottom w:val="single" w:sz="8" w:space="0" w:color="auto"/>
              <w:right w:val="single" w:sz="8" w:space="0" w:color="auto"/>
            </w:tcBorders>
            <w:shd w:val="clear" w:color="auto" w:fill="auto"/>
            <w:noWrap/>
            <w:vAlign w:val="bottom"/>
            <w:hideMark/>
          </w:tcPr>
          <w:p w14:paraId="151F3785" w14:textId="77777777" w:rsidR="00FB1697" w:rsidRPr="004A2A54" w:rsidRDefault="00FB1697" w:rsidP="00C931C2">
            <w:pPr>
              <w:rPr>
                <w:b/>
                <w:color w:val="000000"/>
                <w:sz w:val="28"/>
                <w:szCs w:val="28"/>
              </w:rPr>
            </w:pPr>
            <w:r w:rsidRPr="004A2A54">
              <w:rPr>
                <w:b/>
                <w:color w:val="000000"/>
                <w:sz w:val="28"/>
                <w:szCs w:val="28"/>
              </w:rPr>
              <w:t> </w:t>
            </w:r>
          </w:p>
        </w:tc>
        <w:tc>
          <w:tcPr>
            <w:tcW w:w="1041" w:type="dxa"/>
            <w:tcBorders>
              <w:top w:val="nil"/>
              <w:left w:val="nil"/>
              <w:bottom w:val="single" w:sz="8" w:space="0" w:color="auto"/>
              <w:right w:val="single" w:sz="8" w:space="0" w:color="auto"/>
            </w:tcBorders>
            <w:shd w:val="clear" w:color="auto" w:fill="auto"/>
            <w:noWrap/>
            <w:vAlign w:val="bottom"/>
            <w:hideMark/>
          </w:tcPr>
          <w:p w14:paraId="69A1AA6D" w14:textId="77777777" w:rsidR="00FB1697" w:rsidRPr="004A2A54" w:rsidRDefault="00FB1697" w:rsidP="00C931C2">
            <w:pPr>
              <w:rPr>
                <w:b/>
                <w:color w:val="000000"/>
                <w:sz w:val="28"/>
                <w:szCs w:val="28"/>
              </w:rPr>
            </w:pPr>
            <w:r w:rsidRPr="004A2A54">
              <w:rPr>
                <w:b/>
                <w:color w:val="000000"/>
                <w:sz w:val="28"/>
                <w:szCs w:val="28"/>
              </w:rPr>
              <w:t> </w:t>
            </w:r>
          </w:p>
        </w:tc>
        <w:tc>
          <w:tcPr>
            <w:tcW w:w="1170" w:type="dxa"/>
            <w:tcBorders>
              <w:top w:val="nil"/>
              <w:left w:val="nil"/>
              <w:bottom w:val="single" w:sz="8" w:space="0" w:color="auto"/>
              <w:right w:val="single" w:sz="8" w:space="0" w:color="auto"/>
            </w:tcBorders>
            <w:shd w:val="clear" w:color="auto" w:fill="auto"/>
            <w:noWrap/>
            <w:vAlign w:val="bottom"/>
            <w:hideMark/>
          </w:tcPr>
          <w:p w14:paraId="7A1411E1" w14:textId="77777777" w:rsidR="00FB1697" w:rsidRPr="004A2A54" w:rsidRDefault="00FB1697" w:rsidP="00C931C2">
            <w:pPr>
              <w:jc w:val="right"/>
              <w:rPr>
                <w:b/>
                <w:color w:val="000000"/>
                <w:sz w:val="28"/>
                <w:szCs w:val="28"/>
              </w:rPr>
            </w:pPr>
            <w:r w:rsidRPr="004A2A54">
              <w:rPr>
                <w:b/>
                <w:color w:val="000000"/>
                <w:sz w:val="28"/>
                <w:szCs w:val="28"/>
              </w:rPr>
              <w:t>141000</w:t>
            </w:r>
          </w:p>
        </w:tc>
      </w:tr>
      <w:tr w:rsidR="00FB1697" w:rsidRPr="004A2A54" w14:paraId="71EEFF71" w14:textId="77777777" w:rsidTr="00941DCF">
        <w:trPr>
          <w:trHeight w:val="340"/>
        </w:trPr>
        <w:tc>
          <w:tcPr>
            <w:tcW w:w="309" w:type="dxa"/>
            <w:tcBorders>
              <w:top w:val="nil"/>
              <w:left w:val="nil"/>
              <w:bottom w:val="nil"/>
              <w:right w:val="nil"/>
            </w:tcBorders>
            <w:shd w:val="clear" w:color="auto" w:fill="auto"/>
            <w:noWrap/>
            <w:vAlign w:val="bottom"/>
            <w:hideMark/>
          </w:tcPr>
          <w:p w14:paraId="4065E88B" w14:textId="77777777" w:rsidR="00FB1697" w:rsidRPr="004A2A54" w:rsidRDefault="00FB1697" w:rsidP="00C931C2">
            <w:pPr>
              <w:jc w:val="right"/>
              <w:rPr>
                <w:color w:val="000000"/>
                <w:sz w:val="28"/>
                <w:szCs w:val="28"/>
              </w:rPr>
            </w:pPr>
          </w:p>
        </w:tc>
        <w:tc>
          <w:tcPr>
            <w:tcW w:w="864" w:type="dxa"/>
            <w:tcBorders>
              <w:top w:val="nil"/>
              <w:left w:val="nil"/>
              <w:bottom w:val="nil"/>
              <w:right w:val="nil"/>
            </w:tcBorders>
            <w:shd w:val="clear" w:color="auto" w:fill="auto"/>
            <w:noWrap/>
            <w:vAlign w:val="bottom"/>
            <w:hideMark/>
          </w:tcPr>
          <w:p w14:paraId="2096FA89" w14:textId="77777777" w:rsidR="00FB1697" w:rsidRPr="004A2A54" w:rsidRDefault="00FB1697" w:rsidP="00C931C2">
            <w:pPr>
              <w:rPr>
                <w:sz w:val="28"/>
                <w:szCs w:val="28"/>
              </w:rPr>
            </w:pPr>
          </w:p>
        </w:tc>
        <w:tc>
          <w:tcPr>
            <w:tcW w:w="3547" w:type="dxa"/>
            <w:tcBorders>
              <w:top w:val="nil"/>
              <w:left w:val="nil"/>
              <w:bottom w:val="nil"/>
              <w:right w:val="nil"/>
            </w:tcBorders>
            <w:shd w:val="clear" w:color="auto" w:fill="auto"/>
            <w:noWrap/>
            <w:vAlign w:val="bottom"/>
            <w:hideMark/>
          </w:tcPr>
          <w:p w14:paraId="5B160BAC" w14:textId="77777777" w:rsidR="00FB1697" w:rsidRPr="004A2A54" w:rsidRDefault="00FB1697" w:rsidP="00C931C2">
            <w:pPr>
              <w:rPr>
                <w:sz w:val="28"/>
                <w:szCs w:val="28"/>
              </w:rPr>
            </w:pPr>
          </w:p>
        </w:tc>
        <w:tc>
          <w:tcPr>
            <w:tcW w:w="1693" w:type="dxa"/>
            <w:tcBorders>
              <w:top w:val="nil"/>
              <w:left w:val="nil"/>
              <w:bottom w:val="nil"/>
              <w:right w:val="nil"/>
            </w:tcBorders>
            <w:shd w:val="clear" w:color="auto" w:fill="auto"/>
            <w:noWrap/>
            <w:vAlign w:val="bottom"/>
            <w:hideMark/>
          </w:tcPr>
          <w:p w14:paraId="77CA9E45" w14:textId="77777777" w:rsidR="00FB1697" w:rsidRPr="004A2A54" w:rsidRDefault="00FB1697" w:rsidP="00C931C2">
            <w:pPr>
              <w:rPr>
                <w:sz w:val="28"/>
                <w:szCs w:val="28"/>
              </w:rPr>
            </w:pPr>
          </w:p>
        </w:tc>
        <w:tc>
          <w:tcPr>
            <w:tcW w:w="1476" w:type="dxa"/>
            <w:tcBorders>
              <w:top w:val="nil"/>
              <w:left w:val="nil"/>
              <w:bottom w:val="nil"/>
              <w:right w:val="nil"/>
            </w:tcBorders>
            <w:shd w:val="clear" w:color="auto" w:fill="auto"/>
            <w:noWrap/>
            <w:vAlign w:val="bottom"/>
            <w:hideMark/>
          </w:tcPr>
          <w:p w14:paraId="3326C6A3" w14:textId="77777777" w:rsidR="00FB1697" w:rsidRPr="004A2A54" w:rsidRDefault="00FB1697" w:rsidP="00C931C2">
            <w:pPr>
              <w:rPr>
                <w:sz w:val="28"/>
                <w:szCs w:val="28"/>
              </w:rPr>
            </w:pPr>
          </w:p>
        </w:tc>
        <w:tc>
          <w:tcPr>
            <w:tcW w:w="1041" w:type="dxa"/>
            <w:tcBorders>
              <w:top w:val="nil"/>
              <w:left w:val="nil"/>
              <w:bottom w:val="nil"/>
              <w:right w:val="nil"/>
            </w:tcBorders>
            <w:shd w:val="clear" w:color="auto" w:fill="auto"/>
            <w:noWrap/>
            <w:vAlign w:val="bottom"/>
            <w:hideMark/>
          </w:tcPr>
          <w:p w14:paraId="719F2192" w14:textId="77777777" w:rsidR="00FB1697" w:rsidRPr="004A2A54" w:rsidRDefault="00FB1697" w:rsidP="00C931C2">
            <w:pPr>
              <w:rPr>
                <w:sz w:val="28"/>
                <w:szCs w:val="28"/>
              </w:rPr>
            </w:pPr>
          </w:p>
        </w:tc>
        <w:tc>
          <w:tcPr>
            <w:tcW w:w="1170" w:type="dxa"/>
            <w:tcBorders>
              <w:top w:val="nil"/>
              <w:left w:val="nil"/>
              <w:bottom w:val="nil"/>
              <w:right w:val="nil"/>
            </w:tcBorders>
            <w:shd w:val="clear" w:color="auto" w:fill="auto"/>
            <w:noWrap/>
            <w:vAlign w:val="bottom"/>
            <w:hideMark/>
          </w:tcPr>
          <w:p w14:paraId="00D7CD63" w14:textId="77777777" w:rsidR="00FB1697" w:rsidRPr="004A2A54" w:rsidRDefault="00FB1697" w:rsidP="00C931C2">
            <w:pPr>
              <w:rPr>
                <w:sz w:val="28"/>
                <w:szCs w:val="28"/>
              </w:rPr>
            </w:pPr>
          </w:p>
        </w:tc>
      </w:tr>
    </w:tbl>
    <w:p w14:paraId="78CA7FE5" w14:textId="77777777" w:rsidR="00941DCF" w:rsidRPr="004A2A54" w:rsidRDefault="00941DCF" w:rsidP="00FB1697">
      <w:pPr>
        <w:rPr>
          <w:sz w:val="28"/>
          <w:szCs w:val="28"/>
        </w:rPr>
      </w:pPr>
    </w:p>
    <w:tbl>
      <w:tblPr>
        <w:tblW w:w="11293" w:type="dxa"/>
        <w:tblInd w:w="250" w:type="dxa"/>
        <w:tblLook w:val="04A0" w:firstRow="1" w:lastRow="0" w:firstColumn="1" w:lastColumn="0" w:noHBand="0" w:noVBand="1"/>
      </w:tblPr>
      <w:tblGrid>
        <w:gridCol w:w="363"/>
        <w:gridCol w:w="488"/>
        <w:gridCol w:w="4292"/>
        <w:gridCol w:w="1476"/>
        <w:gridCol w:w="1476"/>
        <w:gridCol w:w="1402"/>
        <w:gridCol w:w="1560"/>
        <w:gridCol w:w="236"/>
      </w:tblGrid>
      <w:tr w:rsidR="00FB1697" w:rsidRPr="004A2A54" w14:paraId="16B1B3DC" w14:textId="77777777" w:rsidTr="00231359">
        <w:trPr>
          <w:gridAfter w:val="1"/>
          <w:wAfter w:w="236" w:type="dxa"/>
          <w:trHeight w:val="320"/>
        </w:trPr>
        <w:tc>
          <w:tcPr>
            <w:tcW w:w="11057" w:type="dxa"/>
            <w:gridSpan w:val="7"/>
            <w:tcBorders>
              <w:top w:val="nil"/>
              <w:left w:val="nil"/>
              <w:bottom w:val="nil"/>
              <w:right w:val="nil"/>
            </w:tcBorders>
            <w:shd w:val="clear" w:color="auto" w:fill="auto"/>
            <w:noWrap/>
            <w:vAlign w:val="bottom"/>
            <w:hideMark/>
          </w:tcPr>
          <w:p w14:paraId="0B996483" w14:textId="77777777" w:rsidR="00FB1697" w:rsidRPr="004A2A54" w:rsidRDefault="00941DCF" w:rsidP="00C931C2">
            <w:pPr>
              <w:jc w:val="center"/>
              <w:rPr>
                <w:b/>
                <w:bCs/>
                <w:color w:val="000000"/>
                <w:sz w:val="28"/>
                <w:szCs w:val="28"/>
              </w:rPr>
            </w:pPr>
            <w:r w:rsidRPr="004A2A54">
              <w:rPr>
                <w:b/>
                <w:bCs/>
                <w:color w:val="000000"/>
                <w:sz w:val="28"/>
                <w:szCs w:val="28"/>
              </w:rPr>
              <w:t xml:space="preserve">VI.  </w:t>
            </w:r>
            <w:r w:rsidR="00FB1697" w:rsidRPr="004A2A54">
              <w:rPr>
                <w:b/>
                <w:bCs/>
                <w:color w:val="000000"/>
                <w:sz w:val="28"/>
                <w:szCs w:val="28"/>
              </w:rPr>
              <w:t>Alte mărfuri</w:t>
            </w:r>
          </w:p>
        </w:tc>
      </w:tr>
      <w:tr w:rsidR="00FB1697" w:rsidRPr="004A2A54" w14:paraId="04008FBB" w14:textId="77777777" w:rsidTr="00231359">
        <w:trPr>
          <w:gridAfter w:val="1"/>
          <w:wAfter w:w="236" w:type="dxa"/>
          <w:trHeight w:val="464"/>
        </w:trPr>
        <w:tc>
          <w:tcPr>
            <w:tcW w:w="851" w:type="dxa"/>
            <w:gridSpan w:val="2"/>
            <w:vMerge w:val="restart"/>
            <w:tcBorders>
              <w:top w:val="single" w:sz="12" w:space="0" w:color="auto"/>
              <w:left w:val="single" w:sz="12" w:space="0" w:color="auto"/>
              <w:bottom w:val="single" w:sz="8" w:space="0" w:color="auto"/>
              <w:right w:val="single" w:sz="8" w:space="0" w:color="auto"/>
            </w:tcBorders>
            <w:shd w:val="clear" w:color="auto" w:fill="auto"/>
            <w:vAlign w:val="center"/>
            <w:hideMark/>
          </w:tcPr>
          <w:p w14:paraId="3A4DB03A" w14:textId="77777777" w:rsidR="00FB1697" w:rsidRPr="004A2A54" w:rsidRDefault="00FB1697" w:rsidP="00C931C2">
            <w:pPr>
              <w:jc w:val="center"/>
              <w:rPr>
                <w:b/>
                <w:color w:val="000000"/>
                <w:sz w:val="28"/>
                <w:szCs w:val="28"/>
              </w:rPr>
            </w:pPr>
            <w:r w:rsidRPr="004A2A54">
              <w:rPr>
                <w:b/>
                <w:color w:val="000000"/>
                <w:sz w:val="28"/>
                <w:szCs w:val="28"/>
              </w:rPr>
              <w:t>Nr.</w:t>
            </w:r>
          </w:p>
        </w:tc>
        <w:tc>
          <w:tcPr>
            <w:tcW w:w="4292" w:type="dxa"/>
            <w:vMerge w:val="restart"/>
            <w:tcBorders>
              <w:top w:val="single" w:sz="12" w:space="0" w:color="auto"/>
              <w:left w:val="single" w:sz="8" w:space="0" w:color="auto"/>
              <w:bottom w:val="single" w:sz="8" w:space="0" w:color="auto"/>
              <w:right w:val="single" w:sz="8" w:space="0" w:color="auto"/>
            </w:tcBorders>
            <w:shd w:val="clear" w:color="auto" w:fill="auto"/>
            <w:vAlign w:val="center"/>
            <w:hideMark/>
          </w:tcPr>
          <w:p w14:paraId="516E687A" w14:textId="77777777" w:rsidR="00FB1697" w:rsidRPr="004A2A54" w:rsidRDefault="00FB1697" w:rsidP="00C931C2">
            <w:pPr>
              <w:jc w:val="center"/>
              <w:rPr>
                <w:b/>
                <w:color w:val="000000"/>
                <w:sz w:val="28"/>
                <w:szCs w:val="28"/>
              </w:rPr>
            </w:pPr>
            <w:r w:rsidRPr="004A2A54">
              <w:rPr>
                <w:b/>
                <w:color w:val="000000"/>
                <w:sz w:val="28"/>
                <w:szCs w:val="28"/>
              </w:rPr>
              <w:t>Denumirea</w:t>
            </w:r>
          </w:p>
        </w:tc>
        <w:tc>
          <w:tcPr>
            <w:tcW w:w="1476" w:type="dxa"/>
            <w:vMerge w:val="restart"/>
            <w:tcBorders>
              <w:top w:val="single" w:sz="12" w:space="0" w:color="auto"/>
              <w:left w:val="single" w:sz="8" w:space="0" w:color="auto"/>
              <w:bottom w:val="single" w:sz="8" w:space="0" w:color="auto"/>
              <w:right w:val="single" w:sz="8" w:space="0" w:color="auto"/>
            </w:tcBorders>
            <w:shd w:val="clear" w:color="auto" w:fill="auto"/>
            <w:vAlign w:val="center"/>
            <w:hideMark/>
          </w:tcPr>
          <w:p w14:paraId="13AAEE22" w14:textId="77777777" w:rsidR="00FB1697" w:rsidRPr="004A2A54" w:rsidRDefault="00231359" w:rsidP="00C931C2">
            <w:pPr>
              <w:jc w:val="center"/>
              <w:rPr>
                <w:b/>
                <w:color w:val="000000"/>
                <w:sz w:val="28"/>
                <w:szCs w:val="28"/>
              </w:rPr>
            </w:pPr>
            <w:r w:rsidRPr="004A2A54">
              <w:rPr>
                <w:b/>
                <w:color w:val="000000"/>
                <w:sz w:val="28"/>
                <w:szCs w:val="28"/>
              </w:rPr>
              <w:t>Unitinatea de măsură</w:t>
            </w:r>
          </w:p>
        </w:tc>
        <w:tc>
          <w:tcPr>
            <w:tcW w:w="1476" w:type="dxa"/>
            <w:vMerge w:val="restart"/>
            <w:tcBorders>
              <w:top w:val="single" w:sz="12" w:space="0" w:color="auto"/>
              <w:left w:val="single" w:sz="8" w:space="0" w:color="auto"/>
              <w:bottom w:val="single" w:sz="8" w:space="0" w:color="auto"/>
              <w:right w:val="single" w:sz="8" w:space="0" w:color="auto"/>
            </w:tcBorders>
            <w:shd w:val="clear" w:color="auto" w:fill="auto"/>
            <w:vAlign w:val="center"/>
            <w:hideMark/>
          </w:tcPr>
          <w:p w14:paraId="1F7E51B7" w14:textId="77777777" w:rsidR="00FB1697" w:rsidRPr="004A2A54" w:rsidRDefault="00FB1697" w:rsidP="00C931C2">
            <w:pPr>
              <w:jc w:val="center"/>
              <w:rPr>
                <w:b/>
                <w:color w:val="000000"/>
                <w:sz w:val="28"/>
                <w:szCs w:val="28"/>
              </w:rPr>
            </w:pPr>
            <w:r w:rsidRPr="004A2A54">
              <w:rPr>
                <w:b/>
                <w:color w:val="000000"/>
                <w:sz w:val="28"/>
                <w:szCs w:val="28"/>
              </w:rPr>
              <w:t>Cantitatea</w:t>
            </w:r>
          </w:p>
        </w:tc>
        <w:tc>
          <w:tcPr>
            <w:tcW w:w="1402" w:type="dxa"/>
            <w:vMerge w:val="restart"/>
            <w:tcBorders>
              <w:top w:val="single" w:sz="12" w:space="0" w:color="auto"/>
              <w:left w:val="single" w:sz="8" w:space="0" w:color="auto"/>
              <w:bottom w:val="single" w:sz="8" w:space="0" w:color="auto"/>
              <w:right w:val="single" w:sz="8" w:space="0" w:color="auto"/>
            </w:tcBorders>
            <w:shd w:val="clear" w:color="auto" w:fill="auto"/>
            <w:vAlign w:val="center"/>
            <w:hideMark/>
          </w:tcPr>
          <w:p w14:paraId="4C119845" w14:textId="77777777" w:rsidR="00FB1697" w:rsidRPr="004A2A54" w:rsidRDefault="00231359" w:rsidP="00C931C2">
            <w:pPr>
              <w:jc w:val="center"/>
              <w:rPr>
                <w:b/>
                <w:color w:val="000000"/>
                <w:sz w:val="28"/>
                <w:szCs w:val="28"/>
              </w:rPr>
            </w:pPr>
            <w:r w:rsidRPr="004A2A54">
              <w:rPr>
                <w:b/>
                <w:color w:val="000000"/>
                <w:sz w:val="28"/>
                <w:szCs w:val="28"/>
              </w:rPr>
              <w:t>Preț/</w:t>
            </w:r>
            <w:r w:rsidR="00FB1697" w:rsidRPr="004A2A54">
              <w:rPr>
                <w:b/>
                <w:color w:val="000000"/>
                <w:sz w:val="28"/>
                <w:szCs w:val="28"/>
              </w:rPr>
              <w:t>lei</w:t>
            </w:r>
          </w:p>
        </w:tc>
        <w:tc>
          <w:tcPr>
            <w:tcW w:w="1560" w:type="dxa"/>
            <w:vMerge w:val="restart"/>
            <w:tcBorders>
              <w:top w:val="single" w:sz="12" w:space="0" w:color="auto"/>
              <w:left w:val="single" w:sz="8" w:space="0" w:color="auto"/>
              <w:bottom w:val="single" w:sz="8" w:space="0" w:color="auto"/>
              <w:right w:val="single" w:sz="12" w:space="0" w:color="auto"/>
            </w:tcBorders>
            <w:shd w:val="clear" w:color="auto" w:fill="auto"/>
            <w:vAlign w:val="center"/>
            <w:hideMark/>
          </w:tcPr>
          <w:p w14:paraId="5A0B7125" w14:textId="77777777" w:rsidR="00FB1697" w:rsidRPr="004A2A54" w:rsidRDefault="00FB1697" w:rsidP="00C931C2">
            <w:pPr>
              <w:jc w:val="center"/>
              <w:rPr>
                <w:b/>
                <w:color w:val="000000"/>
                <w:sz w:val="28"/>
                <w:szCs w:val="28"/>
              </w:rPr>
            </w:pPr>
            <w:r w:rsidRPr="004A2A54">
              <w:rPr>
                <w:b/>
                <w:color w:val="000000"/>
                <w:sz w:val="28"/>
                <w:szCs w:val="28"/>
              </w:rPr>
              <w:t>Suma</w:t>
            </w:r>
            <w:r w:rsidR="00231359" w:rsidRPr="004A2A54">
              <w:rPr>
                <w:b/>
                <w:color w:val="000000"/>
                <w:sz w:val="28"/>
                <w:szCs w:val="28"/>
              </w:rPr>
              <w:t>/</w:t>
            </w:r>
            <w:r w:rsidRPr="004A2A54">
              <w:rPr>
                <w:b/>
                <w:color w:val="000000"/>
                <w:sz w:val="28"/>
                <w:szCs w:val="28"/>
              </w:rPr>
              <w:t xml:space="preserve"> lei</w:t>
            </w:r>
          </w:p>
        </w:tc>
      </w:tr>
      <w:tr w:rsidR="00FB1697" w:rsidRPr="004A2A54" w14:paraId="1AAD7404" w14:textId="77777777" w:rsidTr="00231359">
        <w:trPr>
          <w:trHeight w:val="337"/>
        </w:trPr>
        <w:tc>
          <w:tcPr>
            <w:tcW w:w="851" w:type="dxa"/>
            <w:gridSpan w:val="2"/>
            <w:vMerge/>
            <w:tcBorders>
              <w:top w:val="single" w:sz="12" w:space="0" w:color="auto"/>
              <w:left w:val="single" w:sz="12" w:space="0" w:color="auto"/>
              <w:bottom w:val="single" w:sz="8" w:space="0" w:color="auto"/>
              <w:right w:val="single" w:sz="8" w:space="0" w:color="auto"/>
            </w:tcBorders>
            <w:vAlign w:val="center"/>
            <w:hideMark/>
          </w:tcPr>
          <w:p w14:paraId="2496B301" w14:textId="77777777" w:rsidR="00FB1697" w:rsidRPr="004A2A54" w:rsidRDefault="00FB1697" w:rsidP="00C931C2">
            <w:pPr>
              <w:rPr>
                <w:color w:val="000000"/>
                <w:sz w:val="28"/>
                <w:szCs w:val="28"/>
              </w:rPr>
            </w:pPr>
          </w:p>
        </w:tc>
        <w:tc>
          <w:tcPr>
            <w:tcW w:w="4292" w:type="dxa"/>
            <w:vMerge/>
            <w:tcBorders>
              <w:top w:val="single" w:sz="12" w:space="0" w:color="auto"/>
              <w:left w:val="single" w:sz="8" w:space="0" w:color="auto"/>
              <w:bottom w:val="single" w:sz="8" w:space="0" w:color="auto"/>
              <w:right w:val="single" w:sz="8" w:space="0" w:color="auto"/>
            </w:tcBorders>
            <w:vAlign w:val="center"/>
            <w:hideMark/>
          </w:tcPr>
          <w:p w14:paraId="445DFE70" w14:textId="77777777" w:rsidR="00FB1697" w:rsidRPr="004A2A54" w:rsidRDefault="00FB1697" w:rsidP="00C931C2">
            <w:pPr>
              <w:rPr>
                <w:color w:val="000000"/>
                <w:sz w:val="28"/>
                <w:szCs w:val="28"/>
              </w:rPr>
            </w:pPr>
          </w:p>
        </w:tc>
        <w:tc>
          <w:tcPr>
            <w:tcW w:w="1476" w:type="dxa"/>
            <w:vMerge/>
            <w:tcBorders>
              <w:top w:val="single" w:sz="12" w:space="0" w:color="auto"/>
              <w:left w:val="single" w:sz="8" w:space="0" w:color="auto"/>
              <w:bottom w:val="single" w:sz="8" w:space="0" w:color="auto"/>
              <w:right w:val="single" w:sz="8" w:space="0" w:color="auto"/>
            </w:tcBorders>
            <w:vAlign w:val="center"/>
            <w:hideMark/>
          </w:tcPr>
          <w:p w14:paraId="64F6D6B1" w14:textId="77777777" w:rsidR="00FB1697" w:rsidRPr="004A2A54" w:rsidRDefault="00FB1697" w:rsidP="00C931C2">
            <w:pPr>
              <w:rPr>
                <w:color w:val="000000"/>
                <w:sz w:val="28"/>
                <w:szCs w:val="28"/>
              </w:rPr>
            </w:pPr>
          </w:p>
        </w:tc>
        <w:tc>
          <w:tcPr>
            <w:tcW w:w="1476" w:type="dxa"/>
            <w:vMerge/>
            <w:tcBorders>
              <w:top w:val="single" w:sz="12" w:space="0" w:color="auto"/>
              <w:left w:val="single" w:sz="8" w:space="0" w:color="auto"/>
              <w:bottom w:val="single" w:sz="8" w:space="0" w:color="auto"/>
              <w:right w:val="single" w:sz="8" w:space="0" w:color="auto"/>
            </w:tcBorders>
            <w:vAlign w:val="center"/>
            <w:hideMark/>
          </w:tcPr>
          <w:p w14:paraId="6C97337E" w14:textId="77777777" w:rsidR="00FB1697" w:rsidRPr="004A2A54" w:rsidRDefault="00FB1697" w:rsidP="00C931C2">
            <w:pPr>
              <w:rPr>
                <w:color w:val="000000"/>
                <w:sz w:val="28"/>
                <w:szCs w:val="28"/>
              </w:rPr>
            </w:pPr>
          </w:p>
        </w:tc>
        <w:tc>
          <w:tcPr>
            <w:tcW w:w="1402" w:type="dxa"/>
            <w:vMerge/>
            <w:tcBorders>
              <w:top w:val="single" w:sz="12" w:space="0" w:color="auto"/>
              <w:left w:val="single" w:sz="8" w:space="0" w:color="auto"/>
              <w:bottom w:val="single" w:sz="8" w:space="0" w:color="auto"/>
              <w:right w:val="single" w:sz="8" w:space="0" w:color="auto"/>
            </w:tcBorders>
            <w:vAlign w:val="center"/>
            <w:hideMark/>
          </w:tcPr>
          <w:p w14:paraId="7F9F57E3" w14:textId="77777777" w:rsidR="00FB1697" w:rsidRPr="004A2A54" w:rsidRDefault="00FB1697" w:rsidP="00C931C2">
            <w:pPr>
              <w:rPr>
                <w:color w:val="000000"/>
                <w:sz w:val="28"/>
                <w:szCs w:val="28"/>
              </w:rPr>
            </w:pPr>
          </w:p>
        </w:tc>
        <w:tc>
          <w:tcPr>
            <w:tcW w:w="1560" w:type="dxa"/>
            <w:vMerge/>
            <w:tcBorders>
              <w:top w:val="single" w:sz="12" w:space="0" w:color="auto"/>
              <w:left w:val="single" w:sz="8" w:space="0" w:color="auto"/>
              <w:bottom w:val="single" w:sz="8" w:space="0" w:color="auto"/>
              <w:right w:val="single" w:sz="12" w:space="0" w:color="auto"/>
            </w:tcBorders>
            <w:vAlign w:val="center"/>
            <w:hideMark/>
          </w:tcPr>
          <w:p w14:paraId="1EFBAE0E" w14:textId="77777777" w:rsidR="00FB1697" w:rsidRPr="004A2A54" w:rsidRDefault="00FB1697" w:rsidP="00C931C2">
            <w:pPr>
              <w:rPr>
                <w:color w:val="000000"/>
                <w:sz w:val="28"/>
                <w:szCs w:val="28"/>
              </w:rPr>
            </w:pPr>
          </w:p>
        </w:tc>
        <w:tc>
          <w:tcPr>
            <w:tcW w:w="236" w:type="dxa"/>
            <w:tcBorders>
              <w:top w:val="nil"/>
              <w:left w:val="nil"/>
              <w:bottom w:val="nil"/>
              <w:right w:val="nil"/>
            </w:tcBorders>
            <w:shd w:val="clear" w:color="auto" w:fill="auto"/>
            <w:noWrap/>
            <w:vAlign w:val="bottom"/>
            <w:hideMark/>
          </w:tcPr>
          <w:p w14:paraId="38511C0A" w14:textId="77777777" w:rsidR="00FB1697" w:rsidRPr="004A2A54" w:rsidRDefault="00FB1697" w:rsidP="00C931C2">
            <w:pPr>
              <w:jc w:val="center"/>
              <w:rPr>
                <w:color w:val="000000"/>
                <w:sz w:val="28"/>
                <w:szCs w:val="28"/>
              </w:rPr>
            </w:pPr>
          </w:p>
        </w:tc>
      </w:tr>
      <w:tr w:rsidR="00FB1697" w:rsidRPr="004A2A54" w14:paraId="627B51ED" w14:textId="77777777" w:rsidTr="00231359">
        <w:trPr>
          <w:trHeight w:val="337"/>
        </w:trPr>
        <w:tc>
          <w:tcPr>
            <w:tcW w:w="851" w:type="dxa"/>
            <w:gridSpan w:val="2"/>
            <w:tcBorders>
              <w:top w:val="nil"/>
              <w:left w:val="single" w:sz="12" w:space="0" w:color="auto"/>
              <w:bottom w:val="single" w:sz="8" w:space="0" w:color="auto"/>
              <w:right w:val="single" w:sz="8" w:space="0" w:color="auto"/>
            </w:tcBorders>
            <w:shd w:val="clear" w:color="auto" w:fill="auto"/>
            <w:vAlign w:val="center"/>
            <w:hideMark/>
          </w:tcPr>
          <w:p w14:paraId="0B4882C4" w14:textId="77777777" w:rsidR="00FB1697" w:rsidRPr="004A2A54" w:rsidRDefault="00FB1697" w:rsidP="00C931C2">
            <w:pPr>
              <w:jc w:val="right"/>
              <w:rPr>
                <w:color w:val="000000"/>
                <w:sz w:val="28"/>
                <w:szCs w:val="28"/>
              </w:rPr>
            </w:pPr>
            <w:r w:rsidRPr="004A2A54">
              <w:rPr>
                <w:color w:val="000000"/>
                <w:sz w:val="28"/>
                <w:szCs w:val="28"/>
              </w:rPr>
              <w:t>1</w:t>
            </w:r>
          </w:p>
        </w:tc>
        <w:tc>
          <w:tcPr>
            <w:tcW w:w="4292" w:type="dxa"/>
            <w:tcBorders>
              <w:top w:val="nil"/>
              <w:left w:val="nil"/>
              <w:bottom w:val="single" w:sz="8" w:space="0" w:color="auto"/>
              <w:right w:val="single" w:sz="8" w:space="0" w:color="auto"/>
            </w:tcBorders>
            <w:shd w:val="clear" w:color="auto" w:fill="auto"/>
            <w:vAlign w:val="center"/>
            <w:hideMark/>
          </w:tcPr>
          <w:p w14:paraId="77CD4D5A" w14:textId="77777777" w:rsidR="00FB1697" w:rsidRPr="004A2A54" w:rsidRDefault="00DA6F74" w:rsidP="00C931C2">
            <w:pPr>
              <w:rPr>
                <w:color w:val="000000"/>
                <w:sz w:val="28"/>
                <w:szCs w:val="28"/>
              </w:rPr>
            </w:pPr>
            <w:r w:rsidRPr="004A2A54">
              <w:rPr>
                <w:color w:val="000000"/>
                <w:sz w:val="28"/>
                <w:szCs w:val="28"/>
              </w:rPr>
              <w:t>Mașină</w:t>
            </w:r>
            <w:r w:rsidR="00FB1697" w:rsidRPr="004A2A54">
              <w:rPr>
                <w:color w:val="000000"/>
                <w:sz w:val="28"/>
                <w:szCs w:val="28"/>
              </w:rPr>
              <w:t xml:space="preserve"> de frezat buxus</w:t>
            </w:r>
          </w:p>
        </w:tc>
        <w:tc>
          <w:tcPr>
            <w:tcW w:w="1476" w:type="dxa"/>
            <w:tcBorders>
              <w:top w:val="nil"/>
              <w:left w:val="nil"/>
              <w:bottom w:val="single" w:sz="8" w:space="0" w:color="auto"/>
              <w:right w:val="single" w:sz="8" w:space="0" w:color="auto"/>
            </w:tcBorders>
            <w:shd w:val="clear" w:color="auto" w:fill="auto"/>
            <w:vAlign w:val="center"/>
            <w:hideMark/>
          </w:tcPr>
          <w:p w14:paraId="1A1D5FB9" w14:textId="77777777" w:rsidR="00FB1697" w:rsidRPr="004A2A54" w:rsidRDefault="00FB1697" w:rsidP="00C931C2">
            <w:pPr>
              <w:rPr>
                <w:color w:val="000000"/>
                <w:sz w:val="28"/>
                <w:szCs w:val="28"/>
              </w:rPr>
            </w:pPr>
            <w:r w:rsidRPr="004A2A54">
              <w:rPr>
                <w:color w:val="000000"/>
                <w:sz w:val="28"/>
                <w:szCs w:val="28"/>
              </w:rPr>
              <w:t>bucăţi</w:t>
            </w:r>
          </w:p>
        </w:tc>
        <w:tc>
          <w:tcPr>
            <w:tcW w:w="1476" w:type="dxa"/>
            <w:tcBorders>
              <w:top w:val="nil"/>
              <w:left w:val="nil"/>
              <w:bottom w:val="single" w:sz="8" w:space="0" w:color="auto"/>
              <w:right w:val="single" w:sz="8" w:space="0" w:color="auto"/>
            </w:tcBorders>
            <w:shd w:val="clear" w:color="auto" w:fill="auto"/>
            <w:vAlign w:val="center"/>
            <w:hideMark/>
          </w:tcPr>
          <w:p w14:paraId="73EDF094" w14:textId="77777777" w:rsidR="00FB1697" w:rsidRPr="004A2A54" w:rsidRDefault="00FB1697" w:rsidP="00C931C2">
            <w:pPr>
              <w:jc w:val="right"/>
              <w:rPr>
                <w:color w:val="000000"/>
                <w:sz w:val="28"/>
                <w:szCs w:val="28"/>
              </w:rPr>
            </w:pPr>
            <w:r w:rsidRPr="004A2A54">
              <w:rPr>
                <w:color w:val="000000"/>
                <w:sz w:val="28"/>
                <w:szCs w:val="28"/>
              </w:rPr>
              <w:t>1</w:t>
            </w:r>
          </w:p>
        </w:tc>
        <w:tc>
          <w:tcPr>
            <w:tcW w:w="1402" w:type="dxa"/>
            <w:tcBorders>
              <w:top w:val="nil"/>
              <w:left w:val="nil"/>
              <w:bottom w:val="single" w:sz="8" w:space="0" w:color="auto"/>
              <w:right w:val="single" w:sz="8" w:space="0" w:color="auto"/>
            </w:tcBorders>
            <w:shd w:val="clear" w:color="auto" w:fill="auto"/>
            <w:vAlign w:val="center"/>
            <w:hideMark/>
          </w:tcPr>
          <w:p w14:paraId="0A335CB3" w14:textId="77777777" w:rsidR="00FB1697" w:rsidRPr="004A2A54" w:rsidRDefault="00FB1697" w:rsidP="00C931C2">
            <w:pPr>
              <w:jc w:val="right"/>
              <w:rPr>
                <w:color w:val="000000"/>
                <w:sz w:val="28"/>
                <w:szCs w:val="28"/>
              </w:rPr>
            </w:pPr>
            <w:r w:rsidRPr="004A2A54">
              <w:rPr>
                <w:color w:val="000000"/>
                <w:sz w:val="28"/>
                <w:szCs w:val="28"/>
              </w:rPr>
              <w:t>3800</w:t>
            </w:r>
          </w:p>
        </w:tc>
        <w:tc>
          <w:tcPr>
            <w:tcW w:w="1560" w:type="dxa"/>
            <w:tcBorders>
              <w:top w:val="nil"/>
              <w:left w:val="nil"/>
              <w:bottom w:val="single" w:sz="8" w:space="0" w:color="auto"/>
              <w:right w:val="single" w:sz="12" w:space="0" w:color="auto"/>
            </w:tcBorders>
            <w:shd w:val="clear" w:color="auto" w:fill="auto"/>
            <w:noWrap/>
            <w:vAlign w:val="bottom"/>
            <w:hideMark/>
          </w:tcPr>
          <w:p w14:paraId="6F77E71D" w14:textId="77777777" w:rsidR="00FB1697" w:rsidRPr="004A2A54" w:rsidRDefault="00FB1697" w:rsidP="00C931C2">
            <w:pPr>
              <w:jc w:val="right"/>
              <w:rPr>
                <w:color w:val="000000"/>
                <w:sz w:val="28"/>
                <w:szCs w:val="28"/>
              </w:rPr>
            </w:pPr>
            <w:r w:rsidRPr="004A2A54">
              <w:rPr>
                <w:color w:val="000000"/>
                <w:sz w:val="28"/>
                <w:szCs w:val="28"/>
              </w:rPr>
              <w:t>3800</w:t>
            </w:r>
          </w:p>
        </w:tc>
        <w:tc>
          <w:tcPr>
            <w:tcW w:w="236" w:type="dxa"/>
            <w:vAlign w:val="center"/>
            <w:hideMark/>
          </w:tcPr>
          <w:p w14:paraId="65EA2431" w14:textId="77777777" w:rsidR="00FB1697" w:rsidRPr="004A2A54" w:rsidRDefault="00FB1697" w:rsidP="00C931C2">
            <w:pPr>
              <w:rPr>
                <w:sz w:val="28"/>
                <w:szCs w:val="28"/>
              </w:rPr>
            </w:pPr>
          </w:p>
        </w:tc>
      </w:tr>
      <w:tr w:rsidR="00FB1697" w:rsidRPr="004A2A54" w14:paraId="0DDE0748" w14:textId="77777777" w:rsidTr="00231359">
        <w:trPr>
          <w:trHeight w:val="337"/>
        </w:trPr>
        <w:tc>
          <w:tcPr>
            <w:tcW w:w="851" w:type="dxa"/>
            <w:gridSpan w:val="2"/>
            <w:tcBorders>
              <w:top w:val="nil"/>
              <w:left w:val="single" w:sz="12" w:space="0" w:color="auto"/>
              <w:bottom w:val="single" w:sz="8" w:space="0" w:color="auto"/>
              <w:right w:val="single" w:sz="8" w:space="0" w:color="auto"/>
            </w:tcBorders>
            <w:shd w:val="clear" w:color="auto" w:fill="auto"/>
            <w:noWrap/>
            <w:vAlign w:val="bottom"/>
            <w:hideMark/>
          </w:tcPr>
          <w:p w14:paraId="3002E10B" w14:textId="77777777" w:rsidR="00FB1697" w:rsidRPr="004A2A54" w:rsidRDefault="00FB1697" w:rsidP="00C931C2">
            <w:pPr>
              <w:jc w:val="right"/>
              <w:rPr>
                <w:color w:val="000000"/>
                <w:sz w:val="28"/>
                <w:szCs w:val="28"/>
              </w:rPr>
            </w:pPr>
            <w:r w:rsidRPr="004A2A54">
              <w:rPr>
                <w:color w:val="000000"/>
                <w:sz w:val="28"/>
                <w:szCs w:val="28"/>
              </w:rPr>
              <w:t>2</w:t>
            </w:r>
          </w:p>
        </w:tc>
        <w:tc>
          <w:tcPr>
            <w:tcW w:w="4292" w:type="dxa"/>
            <w:tcBorders>
              <w:top w:val="nil"/>
              <w:left w:val="nil"/>
              <w:bottom w:val="single" w:sz="8" w:space="0" w:color="auto"/>
              <w:right w:val="single" w:sz="8" w:space="0" w:color="auto"/>
            </w:tcBorders>
            <w:shd w:val="clear" w:color="auto" w:fill="auto"/>
            <w:noWrap/>
            <w:vAlign w:val="bottom"/>
            <w:hideMark/>
          </w:tcPr>
          <w:p w14:paraId="798024B4" w14:textId="77777777" w:rsidR="00FB1697" w:rsidRPr="004A2A54" w:rsidRDefault="00DA6F74" w:rsidP="00C931C2">
            <w:pPr>
              <w:rPr>
                <w:color w:val="000000"/>
                <w:sz w:val="28"/>
                <w:szCs w:val="28"/>
              </w:rPr>
            </w:pPr>
            <w:r w:rsidRPr="004A2A54">
              <w:rPr>
                <w:color w:val="000000"/>
                <w:sz w:val="28"/>
                <w:szCs w:val="28"/>
              </w:rPr>
              <w:t>Motocoasă</w:t>
            </w:r>
            <w:r w:rsidR="00FB1697" w:rsidRPr="004A2A54">
              <w:rPr>
                <w:color w:val="000000"/>
                <w:sz w:val="28"/>
                <w:szCs w:val="28"/>
              </w:rPr>
              <w:t xml:space="preserve"> (Trimer)</w:t>
            </w:r>
          </w:p>
        </w:tc>
        <w:tc>
          <w:tcPr>
            <w:tcW w:w="1476" w:type="dxa"/>
            <w:tcBorders>
              <w:top w:val="nil"/>
              <w:left w:val="nil"/>
              <w:bottom w:val="single" w:sz="8" w:space="0" w:color="auto"/>
              <w:right w:val="single" w:sz="8" w:space="0" w:color="auto"/>
            </w:tcBorders>
            <w:shd w:val="clear" w:color="auto" w:fill="auto"/>
            <w:noWrap/>
            <w:vAlign w:val="bottom"/>
            <w:hideMark/>
          </w:tcPr>
          <w:p w14:paraId="440D190F" w14:textId="77777777" w:rsidR="00FB1697" w:rsidRPr="004A2A54" w:rsidRDefault="00FB1697" w:rsidP="00C931C2">
            <w:pPr>
              <w:rPr>
                <w:color w:val="000000"/>
                <w:sz w:val="28"/>
                <w:szCs w:val="28"/>
              </w:rPr>
            </w:pPr>
            <w:r w:rsidRPr="004A2A54">
              <w:rPr>
                <w:color w:val="000000"/>
                <w:sz w:val="28"/>
                <w:szCs w:val="28"/>
              </w:rPr>
              <w:t>bucăţi</w:t>
            </w:r>
          </w:p>
        </w:tc>
        <w:tc>
          <w:tcPr>
            <w:tcW w:w="1476" w:type="dxa"/>
            <w:tcBorders>
              <w:top w:val="nil"/>
              <w:left w:val="nil"/>
              <w:bottom w:val="single" w:sz="8" w:space="0" w:color="auto"/>
              <w:right w:val="single" w:sz="8" w:space="0" w:color="auto"/>
            </w:tcBorders>
            <w:shd w:val="clear" w:color="auto" w:fill="auto"/>
            <w:noWrap/>
            <w:vAlign w:val="bottom"/>
            <w:hideMark/>
          </w:tcPr>
          <w:p w14:paraId="45871E1B" w14:textId="77777777" w:rsidR="00FB1697" w:rsidRPr="004A2A54" w:rsidRDefault="00FB1697" w:rsidP="00C931C2">
            <w:pPr>
              <w:jc w:val="right"/>
              <w:rPr>
                <w:color w:val="000000"/>
                <w:sz w:val="28"/>
                <w:szCs w:val="28"/>
              </w:rPr>
            </w:pPr>
            <w:r w:rsidRPr="004A2A54">
              <w:rPr>
                <w:color w:val="000000"/>
                <w:sz w:val="28"/>
                <w:szCs w:val="28"/>
              </w:rPr>
              <w:t>1</w:t>
            </w:r>
          </w:p>
        </w:tc>
        <w:tc>
          <w:tcPr>
            <w:tcW w:w="1402" w:type="dxa"/>
            <w:tcBorders>
              <w:top w:val="nil"/>
              <w:left w:val="nil"/>
              <w:bottom w:val="single" w:sz="8" w:space="0" w:color="auto"/>
              <w:right w:val="single" w:sz="8" w:space="0" w:color="auto"/>
            </w:tcBorders>
            <w:shd w:val="clear" w:color="auto" w:fill="auto"/>
            <w:noWrap/>
            <w:vAlign w:val="bottom"/>
            <w:hideMark/>
          </w:tcPr>
          <w:p w14:paraId="6B9ABA7D" w14:textId="77777777" w:rsidR="00FB1697" w:rsidRPr="004A2A54" w:rsidRDefault="00FB1697" w:rsidP="00C931C2">
            <w:pPr>
              <w:jc w:val="right"/>
              <w:rPr>
                <w:color w:val="000000"/>
                <w:sz w:val="28"/>
                <w:szCs w:val="28"/>
              </w:rPr>
            </w:pPr>
            <w:r w:rsidRPr="004A2A54">
              <w:rPr>
                <w:color w:val="000000"/>
                <w:sz w:val="28"/>
                <w:szCs w:val="28"/>
              </w:rPr>
              <w:t>3500</w:t>
            </w:r>
          </w:p>
        </w:tc>
        <w:tc>
          <w:tcPr>
            <w:tcW w:w="1560" w:type="dxa"/>
            <w:tcBorders>
              <w:top w:val="nil"/>
              <w:left w:val="nil"/>
              <w:bottom w:val="single" w:sz="8" w:space="0" w:color="auto"/>
              <w:right w:val="single" w:sz="12" w:space="0" w:color="auto"/>
            </w:tcBorders>
            <w:shd w:val="clear" w:color="auto" w:fill="auto"/>
            <w:noWrap/>
            <w:vAlign w:val="bottom"/>
            <w:hideMark/>
          </w:tcPr>
          <w:p w14:paraId="29F12E98" w14:textId="77777777" w:rsidR="00FB1697" w:rsidRPr="004A2A54" w:rsidRDefault="00FB1697" w:rsidP="00C931C2">
            <w:pPr>
              <w:jc w:val="right"/>
              <w:rPr>
                <w:color w:val="000000"/>
                <w:sz w:val="28"/>
                <w:szCs w:val="28"/>
              </w:rPr>
            </w:pPr>
            <w:r w:rsidRPr="004A2A54">
              <w:rPr>
                <w:color w:val="000000"/>
                <w:sz w:val="28"/>
                <w:szCs w:val="28"/>
              </w:rPr>
              <w:t>3500</w:t>
            </w:r>
          </w:p>
        </w:tc>
        <w:tc>
          <w:tcPr>
            <w:tcW w:w="236" w:type="dxa"/>
            <w:vAlign w:val="center"/>
            <w:hideMark/>
          </w:tcPr>
          <w:p w14:paraId="24954753" w14:textId="77777777" w:rsidR="00FB1697" w:rsidRPr="004A2A54" w:rsidRDefault="00FB1697" w:rsidP="00C931C2">
            <w:pPr>
              <w:rPr>
                <w:sz w:val="28"/>
                <w:szCs w:val="28"/>
              </w:rPr>
            </w:pPr>
          </w:p>
        </w:tc>
      </w:tr>
      <w:tr w:rsidR="00FB1697" w:rsidRPr="004A2A54" w14:paraId="248594A1" w14:textId="77777777" w:rsidTr="00231359">
        <w:trPr>
          <w:trHeight w:val="337"/>
        </w:trPr>
        <w:tc>
          <w:tcPr>
            <w:tcW w:w="851" w:type="dxa"/>
            <w:gridSpan w:val="2"/>
            <w:tcBorders>
              <w:top w:val="nil"/>
              <w:left w:val="single" w:sz="12" w:space="0" w:color="auto"/>
              <w:bottom w:val="single" w:sz="8" w:space="0" w:color="auto"/>
              <w:right w:val="single" w:sz="8" w:space="0" w:color="auto"/>
            </w:tcBorders>
            <w:shd w:val="clear" w:color="auto" w:fill="auto"/>
            <w:vAlign w:val="center"/>
            <w:hideMark/>
          </w:tcPr>
          <w:p w14:paraId="19CA1D9D" w14:textId="77777777" w:rsidR="00FB1697" w:rsidRPr="004A2A54" w:rsidRDefault="00FB1697" w:rsidP="00C931C2">
            <w:pPr>
              <w:jc w:val="right"/>
              <w:rPr>
                <w:color w:val="000000"/>
                <w:sz w:val="28"/>
                <w:szCs w:val="28"/>
              </w:rPr>
            </w:pPr>
            <w:r w:rsidRPr="004A2A54">
              <w:rPr>
                <w:color w:val="000000"/>
                <w:sz w:val="28"/>
                <w:szCs w:val="28"/>
              </w:rPr>
              <w:t>3</w:t>
            </w:r>
          </w:p>
        </w:tc>
        <w:tc>
          <w:tcPr>
            <w:tcW w:w="4292" w:type="dxa"/>
            <w:tcBorders>
              <w:top w:val="nil"/>
              <w:left w:val="nil"/>
              <w:bottom w:val="single" w:sz="8" w:space="0" w:color="auto"/>
              <w:right w:val="single" w:sz="8" w:space="0" w:color="auto"/>
            </w:tcBorders>
            <w:shd w:val="clear" w:color="auto" w:fill="auto"/>
            <w:noWrap/>
            <w:vAlign w:val="bottom"/>
            <w:hideMark/>
          </w:tcPr>
          <w:p w14:paraId="79DEDC4F" w14:textId="77777777" w:rsidR="00FB1697" w:rsidRPr="004A2A54" w:rsidRDefault="00FB1697" w:rsidP="00C931C2">
            <w:pPr>
              <w:rPr>
                <w:color w:val="000000"/>
                <w:sz w:val="28"/>
                <w:szCs w:val="28"/>
              </w:rPr>
            </w:pPr>
            <w:r w:rsidRPr="004A2A54">
              <w:rPr>
                <w:color w:val="000000"/>
                <w:sz w:val="28"/>
                <w:szCs w:val="28"/>
              </w:rPr>
              <w:t>Petrol A-95</w:t>
            </w:r>
          </w:p>
        </w:tc>
        <w:tc>
          <w:tcPr>
            <w:tcW w:w="1476" w:type="dxa"/>
            <w:tcBorders>
              <w:top w:val="nil"/>
              <w:left w:val="nil"/>
              <w:bottom w:val="single" w:sz="8" w:space="0" w:color="auto"/>
              <w:right w:val="single" w:sz="8" w:space="0" w:color="auto"/>
            </w:tcBorders>
            <w:shd w:val="clear" w:color="auto" w:fill="auto"/>
            <w:noWrap/>
            <w:vAlign w:val="bottom"/>
            <w:hideMark/>
          </w:tcPr>
          <w:p w14:paraId="75B6BF74" w14:textId="77777777" w:rsidR="00FB1697" w:rsidRPr="004A2A54" w:rsidRDefault="00FB1697" w:rsidP="00C931C2">
            <w:pPr>
              <w:rPr>
                <w:color w:val="000000"/>
                <w:sz w:val="28"/>
                <w:szCs w:val="28"/>
              </w:rPr>
            </w:pPr>
            <w:r w:rsidRPr="004A2A54">
              <w:rPr>
                <w:color w:val="000000"/>
                <w:sz w:val="28"/>
                <w:szCs w:val="28"/>
              </w:rPr>
              <w:t>litri</w:t>
            </w:r>
          </w:p>
        </w:tc>
        <w:tc>
          <w:tcPr>
            <w:tcW w:w="1476" w:type="dxa"/>
            <w:tcBorders>
              <w:top w:val="nil"/>
              <w:left w:val="nil"/>
              <w:bottom w:val="single" w:sz="8" w:space="0" w:color="auto"/>
              <w:right w:val="single" w:sz="8" w:space="0" w:color="auto"/>
            </w:tcBorders>
            <w:shd w:val="clear" w:color="auto" w:fill="auto"/>
            <w:noWrap/>
            <w:vAlign w:val="bottom"/>
            <w:hideMark/>
          </w:tcPr>
          <w:p w14:paraId="7EDBAF9C" w14:textId="77777777" w:rsidR="00FB1697" w:rsidRPr="004A2A54" w:rsidRDefault="00FB1697" w:rsidP="00C931C2">
            <w:pPr>
              <w:jc w:val="right"/>
              <w:rPr>
                <w:color w:val="000000"/>
                <w:sz w:val="28"/>
                <w:szCs w:val="28"/>
              </w:rPr>
            </w:pPr>
            <w:r w:rsidRPr="004A2A54">
              <w:rPr>
                <w:color w:val="000000"/>
                <w:sz w:val="28"/>
                <w:szCs w:val="28"/>
              </w:rPr>
              <w:t>180</w:t>
            </w:r>
          </w:p>
        </w:tc>
        <w:tc>
          <w:tcPr>
            <w:tcW w:w="1402" w:type="dxa"/>
            <w:tcBorders>
              <w:top w:val="nil"/>
              <w:left w:val="nil"/>
              <w:bottom w:val="single" w:sz="8" w:space="0" w:color="auto"/>
              <w:right w:val="single" w:sz="8" w:space="0" w:color="auto"/>
            </w:tcBorders>
            <w:shd w:val="clear" w:color="auto" w:fill="auto"/>
            <w:noWrap/>
            <w:vAlign w:val="bottom"/>
            <w:hideMark/>
          </w:tcPr>
          <w:p w14:paraId="4CECF838" w14:textId="77777777" w:rsidR="00FB1697" w:rsidRPr="004A2A54" w:rsidRDefault="00FB1697" w:rsidP="00C931C2">
            <w:pPr>
              <w:jc w:val="right"/>
              <w:rPr>
                <w:color w:val="000000"/>
                <w:sz w:val="28"/>
                <w:szCs w:val="28"/>
              </w:rPr>
            </w:pPr>
            <w:r w:rsidRPr="004A2A54">
              <w:rPr>
                <w:color w:val="000000"/>
                <w:sz w:val="28"/>
                <w:szCs w:val="28"/>
              </w:rPr>
              <w:t>18</w:t>
            </w:r>
          </w:p>
        </w:tc>
        <w:tc>
          <w:tcPr>
            <w:tcW w:w="1560" w:type="dxa"/>
            <w:tcBorders>
              <w:top w:val="nil"/>
              <w:left w:val="nil"/>
              <w:bottom w:val="single" w:sz="8" w:space="0" w:color="auto"/>
              <w:right w:val="single" w:sz="12" w:space="0" w:color="auto"/>
            </w:tcBorders>
            <w:shd w:val="clear" w:color="auto" w:fill="auto"/>
            <w:noWrap/>
            <w:vAlign w:val="bottom"/>
            <w:hideMark/>
          </w:tcPr>
          <w:p w14:paraId="39FB629F" w14:textId="77777777" w:rsidR="00FB1697" w:rsidRPr="004A2A54" w:rsidRDefault="00FB1697" w:rsidP="00C931C2">
            <w:pPr>
              <w:jc w:val="right"/>
              <w:rPr>
                <w:color w:val="000000"/>
                <w:sz w:val="28"/>
                <w:szCs w:val="28"/>
              </w:rPr>
            </w:pPr>
            <w:r w:rsidRPr="004A2A54">
              <w:rPr>
                <w:color w:val="000000"/>
                <w:sz w:val="28"/>
                <w:szCs w:val="28"/>
              </w:rPr>
              <w:t>3240</w:t>
            </w:r>
          </w:p>
        </w:tc>
        <w:tc>
          <w:tcPr>
            <w:tcW w:w="236" w:type="dxa"/>
            <w:vAlign w:val="center"/>
            <w:hideMark/>
          </w:tcPr>
          <w:p w14:paraId="7C034546" w14:textId="77777777" w:rsidR="00FB1697" w:rsidRPr="004A2A54" w:rsidRDefault="00FB1697" w:rsidP="00C931C2">
            <w:pPr>
              <w:rPr>
                <w:sz w:val="28"/>
                <w:szCs w:val="28"/>
              </w:rPr>
            </w:pPr>
          </w:p>
        </w:tc>
      </w:tr>
      <w:tr w:rsidR="00FB1697" w:rsidRPr="004A2A54" w14:paraId="713F815C" w14:textId="77777777" w:rsidTr="00231359">
        <w:trPr>
          <w:trHeight w:val="337"/>
        </w:trPr>
        <w:tc>
          <w:tcPr>
            <w:tcW w:w="851" w:type="dxa"/>
            <w:gridSpan w:val="2"/>
            <w:tcBorders>
              <w:top w:val="nil"/>
              <w:left w:val="single" w:sz="12" w:space="0" w:color="auto"/>
              <w:bottom w:val="single" w:sz="8" w:space="0" w:color="auto"/>
              <w:right w:val="single" w:sz="8" w:space="0" w:color="auto"/>
            </w:tcBorders>
            <w:shd w:val="clear" w:color="auto" w:fill="auto"/>
            <w:vAlign w:val="center"/>
            <w:hideMark/>
          </w:tcPr>
          <w:p w14:paraId="33A3A441" w14:textId="77777777" w:rsidR="00FB1697" w:rsidRPr="004A2A54" w:rsidRDefault="00FB1697" w:rsidP="00C931C2">
            <w:pPr>
              <w:jc w:val="right"/>
              <w:rPr>
                <w:color w:val="000000"/>
                <w:sz w:val="28"/>
                <w:szCs w:val="28"/>
              </w:rPr>
            </w:pPr>
            <w:r w:rsidRPr="004A2A54">
              <w:rPr>
                <w:color w:val="000000"/>
                <w:sz w:val="28"/>
                <w:szCs w:val="28"/>
              </w:rPr>
              <w:t>4</w:t>
            </w:r>
          </w:p>
        </w:tc>
        <w:tc>
          <w:tcPr>
            <w:tcW w:w="4292" w:type="dxa"/>
            <w:tcBorders>
              <w:top w:val="nil"/>
              <w:left w:val="nil"/>
              <w:bottom w:val="single" w:sz="8" w:space="0" w:color="auto"/>
              <w:right w:val="single" w:sz="8" w:space="0" w:color="auto"/>
            </w:tcBorders>
            <w:shd w:val="clear" w:color="auto" w:fill="auto"/>
            <w:noWrap/>
            <w:vAlign w:val="bottom"/>
            <w:hideMark/>
          </w:tcPr>
          <w:p w14:paraId="27E11B32" w14:textId="77777777" w:rsidR="00FB1697" w:rsidRPr="004A2A54" w:rsidRDefault="00FB1697" w:rsidP="00C931C2">
            <w:pPr>
              <w:rPr>
                <w:color w:val="000000"/>
                <w:sz w:val="28"/>
                <w:szCs w:val="28"/>
              </w:rPr>
            </w:pPr>
            <w:r w:rsidRPr="004A2A54">
              <w:rPr>
                <w:color w:val="000000"/>
                <w:sz w:val="28"/>
                <w:szCs w:val="28"/>
              </w:rPr>
              <w:t>Ulei pt motor  G10W-40</w:t>
            </w:r>
          </w:p>
        </w:tc>
        <w:tc>
          <w:tcPr>
            <w:tcW w:w="1476" w:type="dxa"/>
            <w:tcBorders>
              <w:top w:val="nil"/>
              <w:left w:val="nil"/>
              <w:bottom w:val="single" w:sz="8" w:space="0" w:color="auto"/>
              <w:right w:val="single" w:sz="8" w:space="0" w:color="auto"/>
            </w:tcBorders>
            <w:shd w:val="clear" w:color="auto" w:fill="auto"/>
            <w:noWrap/>
            <w:vAlign w:val="bottom"/>
            <w:hideMark/>
          </w:tcPr>
          <w:p w14:paraId="01DD0EE1" w14:textId="77777777" w:rsidR="00FB1697" w:rsidRPr="004A2A54" w:rsidRDefault="00FB1697" w:rsidP="00C931C2">
            <w:pPr>
              <w:rPr>
                <w:color w:val="000000"/>
                <w:sz w:val="28"/>
                <w:szCs w:val="28"/>
              </w:rPr>
            </w:pPr>
            <w:r w:rsidRPr="004A2A54">
              <w:rPr>
                <w:color w:val="000000"/>
                <w:sz w:val="28"/>
                <w:szCs w:val="28"/>
              </w:rPr>
              <w:t>litri</w:t>
            </w:r>
          </w:p>
        </w:tc>
        <w:tc>
          <w:tcPr>
            <w:tcW w:w="1476" w:type="dxa"/>
            <w:tcBorders>
              <w:top w:val="nil"/>
              <w:left w:val="nil"/>
              <w:bottom w:val="single" w:sz="8" w:space="0" w:color="auto"/>
              <w:right w:val="single" w:sz="8" w:space="0" w:color="auto"/>
            </w:tcBorders>
            <w:shd w:val="clear" w:color="auto" w:fill="auto"/>
            <w:noWrap/>
            <w:vAlign w:val="bottom"/>
            <w:hideMark/>
          </w:tcPr>
          <w:p w14:paraId="18908CAE" w14:textId="77777777" w:rsidR="00FB1697" w:rsidRPr="004A2A54" w:rsidRDefault="00FB1697" w:rsidP="00C931C2">
            <w:pPr>
              <w:jc w:val="right"/>
              <w:rPr>
                <w:color w:val="000000"/>
                <w:sz w:val="28"/>
                <w:szCs w:val="28"/>
              </w:rPr>
            </w:pPr>
            <w:r w:rsidRPr="004A2A54">
              <w:rPr>
                <w:color w:val="000000"/>
                <w:sz w:val="28"/>
                <w:szCs w:val="28"/>
              </w:rPr>
              <w:t>8</w:t>
            </w:r>
          </w:p>
        </w:tc>
        <w:tc>
          <w:tcPr>
            <w:tcW w:w="1402" w:type="dxa"/>
            <w:tcBorders>
              <w:top w:val="nil"/>
              <w:left w:val="nil"/>
              <w:bottom w:val="single" w:sz="8" w:space="0" w:color="auto"/>
              <w:right w:val="single" w:sz="8" w:space="0" w:color="auto"/>
            </w:tcBorders>
            <w:shd w:val="clear" w:color="auto" w:fill="auto"/>
            <w:noWrap/>
            <w:vAlign w:val="bottom"/>
            <w:hideMark/>
          </w:tcPr>
          <w:p w14:paraId="7C71B8DD" w14:textId="77777777" w:rsidR="00FB1697" w:rsidRPr="004A2A54" w:rsidRDefault="00FB1697" w:rsidP="00C931C2">
            <w:pPr>
              <w:jc w:val="right"/>
              <w:rPr>
                <w:color w:val="000000"/>
                <w:sz w:val="28"/>
                <w:szCs w:val="28"/>
              </w:rPr>
            </w:pPr>
            <w:r w:rsidRPr="004A2A54">
              <w:rPr>
                <w:color w:val="000000"/>
                <w:sz w:val="28"/>
                <w:szCs w:val="28"/>
              </w:rPr>
              <w:t>85</w:t>
            </w:r>
          </w:p>
        </w:tc>
        <w:tc>
          <w:tcPr>
            <w:tcW w:w="1560" w:type="dxa"/>
            <w:tcBorders>
              <w:top w:val="nil"/>
              <w:left w:val="nil"/>
              <w:bottom w:val="single" w:sz="8" w:space="0" w:color="auto"/>
              <w:right w:val="single" w:sz="12" w:space="0" w:color="auto"/>
            </w:tcBorders>
            <w:shd w:val="clear" w:color="auto" w:fill="auto"/>
            <w:noWrap/>
            <w:vAlign w:val="bottom"/>
            <w:hideMark/>
          </w:tcPr>
          <w:p w14:paraId="31CDFC55" w14:textId="77777777" w:rsidR="00FB1697" w:rsidRPr="004A2A54" w:rsidRDefault="00FB1697" w:rsidP="00C931C2">
            <w:pPr>
              <w:jc w:val="right"/>
              <w:rPr>
                <w:color w:val="000000"/>
                <w:sz w:val="28"/>
                <w:szCs w:val="28"/>
              </w:rPr>
            </w:pPr>
            <w:r w:rsidRPr="004A2A54">
              <w:rPr>
                <w:color w:val="000000"/>
                <w:sz w:val="28"/>
                <w:szCs w:val="28"/>
              </w:rPr>
              <w:t>680</w:t>
            </w:r>
          </w:p>
        </w:tc>
        <w:tc>
          <w:tcPr>
            <w:tcW w:w="236" w:type="dxa"/>
            <w:vAlign w:val="center"/>
            <w:hideMark/>
          </w:tcPr>
          <w:p w14:paraId="46562112" w14:textId="77777777" w:rsidR="00FB1697" w:rsidRPr="004A2A54" w:rsidRDefault="00FB1697" w:rsidP="00C931C2">
            <w:pPr>
              <w:rPr>
                <w:sz w:val="28"/>
                <w:szCs w:val="28"/>
              </w:rPr>
            </w:pPr>
          </w:p>
        </w:tc>
      </w:tr>
      <w:tr w:rsidR="00FB1697" w:rsidRPr="004A2A54" w14:paraId="1E2564F5" w14:textId="77777777" w:rsidTr="00231359">
        <w:trPr>
          <w:trHeight w:val="337"/>
        </w:trPr>
        <w:tc>
          <w:tcPr>
            <w:tcW w:w="851" w:type="dxa"/>
            <w:gridSpan w:val="2"/>
            <w:tcBorders>
              <w:top w:val="nil"/>
              <w:left w:val="single" w:sz="12" w:space="0" w:color="auto"/>
              <w:bottom w:val="single" w:sz="8" w:space="0" w:color="auto"/>
              <w:right w:val="single" w:sz="8" w:space="0" w:color="auto"/>
            </w:tcBorders>
            <w:shd w:val="clear" w:color="auto" w:fill="auto"/>
            <w:noWrap/>
            <w:vAlign w:val="bottom"/>
            <w:hideMark/>
          </w:tcPr>
          <w:p w14:paraId="2C528DC0" w14:textId="77777777" w:rsidR="00FB1697" w:rsidRPr="004A2A54" w:rsidRDefault="00FB1697" w:rsidP="00C931C2">
            <w:pPr>
              <w:jc w:val="right"/>
              <w:rPr>
                <w:color w:val="000000"/>
                <w:sz w:val="28"/>
                <w:szCs w:val="28"/>
              </w:rPr>
            </w:pPr>
            <w:r w:rsidRPr="004A2A54">
              <w:rPr>
                <w:color w:val="000000"/>
                <w:sz w:val="28"/>
                <w:szCs w:val="28"/>
              </w:rPr>
              <w:t>5</w:t>
            </w:r>
          </w:p>
        </w:tc>
        <w:tc>
          <w:tcPr>
            <w:tcW w:w="4292" w:type="dxa"/>
            <w:tcBorders>
              <w:top w:val="nil"/>
              <w:left w:val="nil"/>
              <w:bottom w:val="single" w:sz="8" w:space="0" w:color="auto"/>
              <w:right w:val="single" w:sz="8" w:space="0" w:color="auto"/>
            </w:tcBorders>
            <w:shd w:val="clear" w:color="auto" w:fill="auto"/>
            <w:noWrap/>
            <w:vAlign w:val="bottom"/>
            <w:hideMark/>
          </w:tcPr>
          <w:p w14:paraId="7614C4CE" w14:textId="77777777" w:rsidR="00FB1697" w:rsidRPr="004A2A54" w:rsidRDefault="00FB1697" w:rsidP="00C931C2">
            <w:pPr>
              <w:rPr>
                <w:color w:val="000000"/>
                <w:sz w:val="28"/>
                <w:szCs w:val="28"/>
              </w:rPr>
            </w:pPr>
            <w:r w:rsidRPr="004A2A54">
              <w:rPr>
                <w:color w:val="000000"/>
                <w:sz w:val="28"/>
                <w:szCs w:val="28"/>
              </w:rPr>
              <w:t xml:space="preserve">Ulei-21 (roşu) 460812 </w:t>
            </w:r>
          </w:p>
        </w:tc>
        <w:tc>
          <w:tcPr>
            <w:tcW w:w="1476" w:type="dxa"/>
            <w:tcBorders>
              <w:top w:val="nil"/>
              <w:left w:val="nil"/>
              <w:bottom w:val="single" w:sz="8" w:space="0" w:color="auto"/>
              <w:right w:val="single" w:sz="8" w:space="0" w:color="auto"/>
            </w:tcBorders>
            <w:shd w:val="clear" w:color="auto" w:fill="auto"/>
            <w:noWrap/>
            <w:vAlign w:val="bottom"/>
            <w:hideMark/>
          </w:tcPr>
          <w:p w14:paraId="15CF0CAC" w14:textId="77777777" w:rsidR="00FB1697" w:rsidRPr="004A2A54" w:rsidRDefault="00FB1697" w:rsidP="00C931C2">
            <w:pPr>
              <w:rPr>
                <w:color w:val="000000"/>
                <w:sz w:val="28"/>
                <w:szCs w:val="28"/>
              </w:rPr>
            </w:pPr>
            <w:r w:rsidRPr="004A2A54">
              <w:rPr>
                <w:color w:val="000000"/>
                <w:sz w:val="28"/>
                <w:szCs w:val="28"/>
              </w:rPr>
              <w:t>litri</w:t>
            </w:r>
          </w:p>
        </w:tc>
        <w:tc>
          <w:tcPr>
            <w:tcW w:w="1476" w:type="dxa"/>
            <w:tcBorders>
              <w:top w:val="nil"/>
              <w:left w:val="nil"/>
              <w:bottom w:val="single" w:sz="8" w:space="0" w:color="auto"/>
              <w:right w:val="single" w:sz="8" w:space="0" w:color="auto"/>
            </w:tcBorders>
            <w:shd w:val="clear" w:color="auto" w:fill="auto"/>
            <w:noWrap/>
            <w:vAlign w:val="bottom"/>
            <w:hideMark/>
          </w:tcPr>
          <w:p w14:paraId="4325E373" w14:textId="77777777" w:rsidR="00FB1697" w:rsidRPr="004A2A54" w:rsidRDefault="00FB1697" w:rsidP="00C931C2">
            <w:pPr>
              <w:jc w:val="right"/>
              <w:rPr>
                <w:color w:val="000000"/>
                <w:sz w:val="28"/>
                <w:szCs w:val="28"/>
              </w:rPr>
            </w:pPr>
            <w:r w:rsidRPr="004A2A54">
              <w:rPr>
                <w:color w:val="000000"/>
                <w:sz w:val="28"/>
                <w:szCs w:val="28"/>
              </w:rPr>
              <w:t>6</w:t>
            </w:r>
          </w:p>
        </w:tc>
        <w:tc>
          <w:tcPr>
            <w:tcW w:w="1402" w:type="dxa"/>
            <w:tcBorders>
              <w:top w:val="nil"/>
              <w:left w:val="nil"/>
              <w:bottom w:val="single" w:sz="8" w:space="0" w:color="auto"/>
              <w:right w:val="single" w:sz="8" w:space="0" w:color="auto"/>
            </w:tcBorders>
            <w:shd w:val="clear" w:color="auto" w:fill="auto"/>
            <w:noWrap/>
            <w:vAlign w:val="bottom"/>
            <w:hideMark/>
          </w:tcPr>
          <w:p w14:paraId="1F9378C3" w14:textId="77777777" w:rsidR="00FB1697" w:rsidRPr="004A2A54" w:rsidRDefault="00FB1697" w:rsidP="00C931C2">
            <w:pPr>
              <w:jc w:val="right"/>
              <w:rPr>
                <w:color w:val="000000"/>
                <w:sz w:val="28"/>
                <w:szCs w:val="28"/>
              </w:rPr>
            </w:pPr>
            <w:r w:rsidRPr="004A2A54">
              <w:rPr>
                <w:color w:val="000000"/>
                <w:sz w:val="28"/>
                <w:szCs w:val="28"/>
              </w:rPr>
              <w:t>90,00</w:t>
            </w:r>
          </w:p>
        </w:tc>
        <w:tc>
          <w:tcPr>
            <w:tcW w:w="1560" w:type="dxa"/>
            <w:tcBorders>
              <w:top w:val="nil"/>
              <w:left w:val="nil"/>
              <w:bottom w:val="single" w:sz="8" w:space="0" w:color="auto"/>
              <w:right w:val="single" w:sz="12" w:space="0" w:color="auto"/>
            </w:tcBorders>
            <w:shd w:val="clear" w:color="auto" w:fill="auto"/>
            <w:noWrap/>
            <w:vAlign w:val="bottom"/>
            <w:hideMark/>
          </w:tcPr>
          <w:p w14:paraId="778C9D57" w14:textId="77777777" w:rsidR="00FB1697" w:rsidRPr="004A2A54" w:rsidRDefault="00FB1697" w:rsidP="00C931C2">
            <w:pPr>
              <w:jc w:val="right"/>
              <w:rPr>
                <w:color w:val="000000"/>
                <w:sz w:val="28"/>
                <w:szCs w:val="28"/>
              </w:rPr>
            </w:pPr>
            <w:r w:rsidRPr="004A2A54">
              <w:rPr>
                <w:color w:val="000000"/>
                <w:sz w:val="28"/>
                <w:szCs w:val="28"/>
              </w:rPr>
              <w:t>540,00</w:t>
            </w:r>
          </w:p>
        </w:tc>
        <w:tc>
          <w:tcPr>
            <w:tcW w:w="236" w:type="dxa"/>
            <w:vAlign w:val="center"/>
            <w:hideMark/>
          </w:tcPr>
          <w:p w14:paraId="687CFDE7" w14:textId="77777777" w:rsidR="00FB1697" w:rsidRPr="004A2A54" w:rsidRDefault="00FB1697" w:rsidP="00C931C2">
            <w:pPr>
              <w:rPr>
                <w:sz w:val="28"/>
                <w:szCs w:val="28"/>
              </w:rPr>
            </w:pPr>
          </w:p>
        </w:tc>
      </w:tr>
      <w:tr w:rsidR="00FB1697" w:rsidRPr="004A2A54" w14:paraId="62F4931C" w14:textId="77777777" w:rsidTr="00231359">
        <w:trPr>
          <w:trHeight w:val="337"/>
        </w:trPr>
        <w:tc>
          <w:tcPr>
            <w:tcW w:w="851" w:type="dxa"/>
            <w:gridSpan w:val="2"/>
            <w:tcBorders>
              <w:top w:val="nil"/>
              <w:left w:val="single" w:sz="12" w:space="0" w:color="auto"/>
              <w:bottom w:val="single" w:sz="8" w:space="0" w:color="auto"/>
              <w:right w:val="single" w:sz="8" w:space="0" w:color="auto"/>
            </w:tcBorders>
            <w:shd w:val="clear" w:color="auto" w:fill="auto"/>
            <w:vAlign w:val="center"/>
            <w:hideMark/>
          </w:tcPr>
          <w:p w14:paraId="1B9EBCE9" w14:textId="77777777" w:rsidR="00FB1697" w:rsidRPr="004A2A54" w:rsidRDefault="00FB1697" w:rsidP="00C931C2">
            <w:pPr>
              <w:jc w:val="right"/>
              <w:rPr>
                <w:color w:val="000000"/>
                <w:sz w:val="28"/>
                <w:szCs w:val="28"/>
              </w:rPr>
            </w:pPr>
            <w:r w:rsidRPr="004A2A54">
              <w:rPr>
                <w:color w:val="000000"/>
                <w:sz w:val="28"/>
                <w:szCs w:val="28"/>
              </w:rPr>
              <w:t>6</w:t>
            </w:r>
          </w:p>
        </w:tc>
        <w:tc>
          <w:tcPr>
            <w:tcW w:w="4292" w:type="dxa"/>
            <w:tcBorders>
              <w:top w:val="nil"/>
              <w:left w:val="nil"/>
              <w:bottom w:val="single" w:sz="8" w:space="0" w:color="auto"/>
              <w:right w:val="single" w:sz="8" w:space="0" w:color="auto"/>
            </w:tcBorders>
            <w:shd w:val="clear" w:color="auto" w:fill="auto"/>
            <w:noWrap/>
            <w:vAlign w:val="bottom"/>
            <w:hideMark/>
          </w:tcPr>
          <w:p w14:paraId="33C1E913" w14:textId="77777777" w:rsidR="00FB1697" w:rsidRPr="004A2A54" w:rsidRDefault="00FB1697" w:rsidP="00C931C2">
            <w:pPr>
              <w:rPr>
                <w:color w:val="000000"/>
                <w:sz w:val="28"/>
                <w:szCs w:val="28"/>
              </w:rPr>
            </w:pPr>
            <w:r w:rsidRPr="004A2A54">
              <w:rPr>
                <w:color w:val="000000"/>
                <w:sz w:val="28"/>
                <w:szCs w:val="28"/>
              </w:rPr>
              <w:t>Erbicid</w:t>
            </w:r>
          </w:p>
        </w:tc>
        <w:tc>
          <w:tcPr>
            <w:tcW w:w="1476" w:type="dxa"/>
            <w:tcBorders>
              <w:top w:val="nil"/>
              <w:left w:val="nil"/>
              <w:bottom w:val="single" w:sz="8" w:space="0" w:color="auto"/>
              <w:right w:val="single" w:sz="8" w:space="0" w:color="auto"/>
            </w:tcBorders>
            <w:shd w:val="clear" w:color="auto" w:fill="auto"/>
            <w:noWrap/>
            <w:vAlign w:val="bottom"/>
            <w:hideMark/>
          </w:tcPr>
          <w:p w14:paraId="31173ABF" w14:textId="77777777" w:rsidR="00FB1697" w:rsidRPr="004A2A54" w:rsidRDefault="00FB1697" w:rsidP="00C931C2">
            <w:pPr>
              <w:rPr>
                <w:color w:val="000000"/>
                <w:sz w:val="28"/>
                <w:szCs w:val="28"/>
              </w:rPr>
            </w:pPr>
            <w:r w:rsidRPr="004A2A54">
              <w:rPr>
                <w:color w:val="000000"/>
                <w:sz w:val="28"/>
                <w:szCs w:val="28"/>
              </w:rPr>
              <w:t>litri</w:t>
            </w:r>
          </w:p>
        </w:tc>
        <w:tc>
          <w:tcPr>
            <w:tcW w:w="1476" w:type="dxa"/>
            <w:tcBorders>
              <w:top w:val="nil"/>
              <w:left w:val="nil"/>
              <w:bottom w:val="nil"/>
              <w:right w:val="single" w:sz="8" w:space="0" w:color="auto"/>
            </w:tcBorders>
            <w:shd w:val="clear" w:color="auto" w:fill="auto"/>
            <w:noWrap/>
            <w:vAlign w:val="bottom"/>
            <w:hideMark/>
          </w:tcPr>
          <w:p w14:paraId="633577BE" w14:textId="77777777" w:rsidR="00FB1697" w:rsidRPr="004A2A54" w:rsidRDefault="00FB1697" w:rsidP="00C931C2">
            <w:pPr>
              <w:jc w:val="right"/>
              <w:rPr>
                <w:color w:val="000000"/>
                <w:sz w:val="28"/>
                <w:szCs w:val="28"/>
              </w:rPr>
            </w:pPr>
            <w:r w:rsidRPr="004A2A54">
              <w:rPr>
                <w:color w:val="000000"/>
                <w:sz w:val="28"/>
                <w:szCs w:val="28"/>
              </w:rPr>
              <w:t>3</w:t>
            </w:r>
          </w:p>
        </w:tc>
        <w:tc>
          <w:tcPr>
            <w:tcW w:w="1402" w:type="dxa"/>
            <w:tcBorders>
              <w:top w:val="nil"/>
              <w:left w:val="nil"/>
              <w:bottom w:val="single" w:sz="8" w:space="0" w:color="auto"/>
              <w:right w:val="single" w:sz="8" w:space="0" w:color="auto"/>
            </w:tcBorders>
            <w:shd w:val="clear" w:color="auto" w:fill="auto"/>
            <w:noWrap/>
            <w:vAlign w:val="bottom"/>
            <w:hideMark/>
          </w:tcPr>
          <w:p w14:paraId="153FA35F" w14:textId="77777777" w:rsidR="00FB1697" w:rsidRPr="004A2A54" w:rsidRDefault="00FB1697" w:rsidP="00C931C2">
            <w:pPr>
              <w:jc w:val="right"/>
              <w:rPr>
                <w:color w:val="000000"/>
                <w:sz w:val="28"/>
                <w:szCs w:val="28"/>
              </w:rPr>
            </w:pPr>
            <w:r w:rsidRPr="004A2A54">
              <w:rPr>
                <w:color w:val="000000"/>
                <w:sz w:val="28"/>
                <w:szCs w:val="28"/>
              </w:rPr>
              <w:t>120,00</w:t>
            </w:r>
          </w:p>
        </w:tc>
        <w:tc>
          <w:tcPr>
            <w:tcW w:w="1560" w:type="dxa"/>
            <w:tcBorders>
              <w:top w:val="nil"/>
              <w:left w:val="nil"/>
              <w:bottom w:val="single" w:sz="8" w:space="0" w:color="auto"/>
              <w:right w:val="single" w:sz="12" w:space="0" w:color="auto"/>
            </w:tcBorders>
            <w:shd w:val="clear" w:color="auto" w:fill="auto"/>
            <w:noWrap/>
            <w:vAlign w:val="bottom"/>
            <w:hideMark/>
          </w:tcPr>
          <w:p w14:paraId="456B23D7" w14:textId="77777777" w:rsidR="00FB1697" w:rsidRPr="004A2A54" w:rsidRDefault="00FB1697" w:rsidP="00C931C2">
            <w:pPr>
              <w:jc w:val="right"/>
              <w:rPr>
                <w:color w:val="000000"/>
                <w:sz w:val="28"/>
                <w:szCs w:val="28"/>
              </w:rPr>
            </w:pPr>
            <w:r w:rsidRPr="004A2A54">
              <w:rPr>
                <w:color w:val="000000"/>
                <w:sz w:val="28"/>
                <w:szCs w:val="28"/>
              </w:rPr>
              <w:t>360,00</w:t>
            </w:r>
          </w:p>
        </w:tc>
        <w:tc>
          <w:tcPr>
            <w:tcW w:w="236" w:type="dxa"/>
            <w:vAlign w:val="center"/>
            <w:hideMark/>
          </w:tcPr>
          <w:p w14:paraId="3A4ACF04" w14:textId="77777777" w:rsidR="00FB1697" w:rsidRPr="004A2A54" w:rsidRDefault="00FB1697" w:rsidP="00C931C2">
            <w:pPr>
              <w:rPr>
                <w:sz w:val="28"/>
                <w:szCs w:val="28"/>
              </w:rPr>
            </w:pPr>
          </w:p>
        </w:tc>
      </w:tr>
      <w:tr w:rsidR="00FB1697" w:rsidRPr="004A2A54" w14:paraId="1E63D55A" w14:textId="77777777" w:rsidTr="00231359">
        <w:trPr>
          <w:trHeight w:val="337"/>
        </w:trPr>
        <w:tc>
          <w:tcPr>
            <w:tcW w:w="851" w:type="dxa"/>
            <w:gridSpan w:val="2"/>
            <w:tcBorders>
              <w:top w:val="nil"/>
              <w:left w:val="single" w:sz="12" w:space="0" w:color="auto"/>
              <w:bottom w:val="single" w:sz="8" w:space="0" w:color="auto"/>
              <w:right w:val="single" w:sz="8" w:space="0" w:color="auto"/>
            </w:tcBorders>
            <w:shd w:val="clear" w:color="auto" w:fill="auto"/>
            <w:vAlign w:val="center"/>
            <w:hideMark/>
          </w:tcPr>
          <w:p w14:paraId="5BBC7E06" w14:textId="77777777" w:rsidR="00FB1697" w:rsidRPr="004A2A54" w:rsidRDefault="00FB1697" w:rsidP="00C931C2">
            <w:pPr>
              <w:jc w:val="right"/>
              <w:rPr>
                <w:color w:val="000000"/>
                <w:sz w:val="28"/>
                <w:szCs w:val="28"/>
              </w:rPr>
            </w:pPr>
            <w:r w:rsidRPr="004A2A54">
              <w:rPr>
                <w:color w:val="000000"/>
                <w:sz w:val="28"/>
                <w:szCs w:val="28"/>
              </w:rPr>
              <w:t>7</w:t>
            </w:r>
          </w:p>
        </w:tc>
        <w:tc>
          <w:tcPr>
            <w:tcW w:w="4292" w:type="dxa"/>
            <w:tcBorders>
              <w:top w:val="nil"/>
              <w:left w:val="nil"/>
              <w:bottom w:val="single" w:sz="8" w:space="0" w:color="auto"/>
              <w:right w:val="single" w:sz="8" w:space="0" w:color="auto"/>
            </w:tcBorders>
            <w:shd w:val="clear" w:color="auto" w:fill="auto"/>
            <w:noWrap/>
            <w:vAlign w:val="bottom"/>
            <w:hideMark/>
          </w:tcPr>
          <w:p w14:paraId="693B98C0" w14:textId="77777777" w:rsidR="00FB1697" w:rsidRPr="004A2A54" w:rsidRDefault="00DA6F74" w:rsidP="00C931C2">
            <w:pPr>
              <w:rPr>
                <w:color w:val="000000"/>
                <w:sz w:val="28"/>
                <w:szCs w:val="28"/>
              </w:rPr>
            </w:pPr>
            <w:r w:rsidRPr="004A2A54">
              <w:rPr>
                <w:color w:val="000000"/>
                <w:sz w:val="28"/>
                <w:szCs w:val="28"/>
              </w:rPr>
              <w:t>Bobină</w:t>
            </w:r>
            <w:r w:rsidR="00FB1697" w:rsidRPr="004A2A54">
              <w:rPr>
                <w:color w:val="000000"/>
                <w:sz w:val="28"/>
                <w:szCs w:val="28"/>
              </w:rPr>
              <w:t xml:space="preserve"> (pt trimer)</w:t>
            </w:r>
          </w:p>
        </w:tc>
        <w:tc>
          <w:tcPr>
            <w:tcW w:w="1476" w:type="dxa"/>
            <w:tcBorders>
              <w:top w:val="nil"/>
              <w:left w:val="nil"/>
              <w:bottom w:val="single" w:sz="8" w:space="0" w:color="auto"/>
              <w:right w:val="single" w:sz="8" w:space="0" w:color="auto"/>
            </w:tcBorders>
            <w:shd w:val="clear" w:color="auto" w:fill="auto"/>
            <w:noWrap/>
            <w:vAlign w:val="bottom"/>
            <w:hideMark/>
          </w:tcPr>
          <w:p w14:paraId="2E5FDF28" w14:textId="77777777" w:rsidR="00FB1697" w:rsidRPr="004A2A54" w:rsidRDefault="00FB1697" w:rsidP="00C931C2">
            <w:pPr>
              <w:rPr>
                <w:color w:val="000000"/>
                <w:sz w:val="28"/>
                <w:szCs w:val="28"/>
              </w:rPr>
            </w:pPr>
            <w:r w:rsidRPr="004A2A54">
              <w:rPr>
                <w:color w:val="000000"/>
                <w:sz w:val="28"/>
                <w:szCs w:val="28"/>
              </w:rPr>
              <w:t>bucăţi</w:t>
            </w:r>
          </w:p>
        </w:tc>
        <w:tc>
          <w:tcPr>
            <w:tcW w:w="1476" w:type="dxa"/>
            <w:tcBorders>
              <w:top w:val="nil"/>
              <w:left w:val="nil"/>
              <w:bottom w:val="nil"/>
              <w:right w:val="nil"/>
            </w:tcBorders>
            <w:shd w:val="clear" w:color="auto" w:fill="auto"/>
            <w:noWrap/>
            <w:vAlign w:val="bottom"/>
            <w:hideMark/>
          </w:tcPr>
          <w:p w14:paraId="2F00E077" w14:textId="77777777" w:rsidR="00FB1697" w:rsidRPr="004A2A54" w:rsidRDefault="00FB1697" w:rsidP="00C931C2">
            <w:pPr>
              <w:jc w:val="right"/>
              <w:rPr>
                <w:color w:val="000000"/>
                <w:sz w:val="28"/>
                <w:szCs w:val="28"/>
              </w:rPr>
            </w:pPr>
            <w:r w:rsidRPr="004A2A54">
              <w:rPr>
                <w:color w:val="000000"/>
                <w:sz w:val="28"/>
                <w:szCs w:val="28"/>
              </w:rPr>
              <w:t>20</w:t>
            </w:r>
          </w:p>
        </w:tc>
        <w:tc>
          <w:tcPr>
            <w:tcW w:w="1402" w:type="dxa"/>
            <w:tcBorders>
              <w:top w:val="nil"/>
              <w:left w:val="single" w:sz="8" w:space="0" w:color="auto"/>
              <w:bottom w:val="single" w:sz="8" w:space="0" w:color="auto"/>
              <w:right w:val="single" w:sz="8" w:space="0" w:color="auto"/>
            </w:tcBorders>
            <w:shd w:val="clear" w:color="auto" w:fill="auto"/>
            <w:noWrap/>
            <w:vAlign w:val="bottom"/>
            <w:hideMark/>
          </w:tcPr>
          <w:p w14:paraId="4FB01464" w14:textId="77777777" w:rsidR="00FB1697" w:rsidRPr="004A2A54" w:rsidRDefault="00FB1697" w:rsidP="00C931C2">
            <w:pPr>
              <w:jc w:val="right"/>
              <w:rPr>
                <w:color w:val="000000"/>
                <w:sz w:val="28"/>
                <w:szCs w:val="28"/>
              </w:rPr>
            </w:pPr>
            <w:r w:rsidRPr="004A2A54">
              <w:rPr>
                <w:color w:val="000000"/>
                <w:sz w:val="28"/>
                <w:szCs w:val="28"/>
              </w:rPr>
              <w:t>180,00</w:t>
            </w:r>
          </w:p>
        </w:tc>
        <w:tc>
          <w:tcPr>
            <w:tcW w:w="1560" w:type="dxa"/>
            <w:tcBorders>
              <w:top w:val="nil"/>
              <w:left w:val="nil"/>
              <w:bottom w:val="single" w:sz="8" w:space="0" w:color="auto"/>
              <w:right w:val="single" w:sz="12" w:space="0" w:color="auto"/>
            </w:tcBorders>
            <w:shd w:val="clear" w:color="auto" w:fill="auto"/>
            <w:noWrap/>
            <w:vAlign w:val="bottom"/>
            <w:hideMark/>
          </w:tcPr>
          <w:p w14:paraId="310B0E08" w14:textId="77777777" w:rsidR="00FB1697" w:rsidRPr="004A2A54" w:rsidRDefault="00FB1697" w:rsidP="00C931C2">
            <w:pPr>
              <w:jc w:val="right"/>
              <w:rPr>
                <w:color w:val="000000"/>
                <w:sz w:val="28"/>
                <w:szCs w:val="28"/>
              </w:rPr>
            </w:pPr>
            <w:r w:rsidRPr="004A2A54">
              <w:rPr>
                <w:color w:val="000000"/>
                <w:sz w:val="28"/>
                <w:szCs w:val="28"/>
              </w:rPr>
              <w:t>3600,00</w:t>
            </w:r>
          </w:p>
        </w:tc>
        <w:tc>
          <w:tcPr>
            <w:tcW w:w="236" w:type="dxa"/>
            <w:vAlign w:val="center"/>
            <w:hideMark/>
          </w:tcPr>
          <w:p w14:paraId="10260A3F" w14:textId="77777777" w:rsidR="00FB1697" w:rsidRPr="004A2A54" w:rsidRDefault="00FB1697" w:rsidP="00C931C2">
            <w:pPr>
              <w:rPr>
                <w:sz w:val="28"/>
                <w:szCs w:val="28"/>
              </w:rPr>
            </w:pPr>
          </w:p>
        </w:tc>
      </w:tr>
      <w:tr w:rsidR="00FB1697" w:rsidRPr="004A2A54" w14:paraId="32BE3147" w14:textId="77777777" w:rsidTr="00231359">
        <w:trPr>
          <w:trHeight w:val="337"/>
        </w:trPr>
        <w:tc>
          <w:tcPr>
            <w:tcW w:w="851" w:type="dxa"/>
            <w:gridSpan w:val="2"/>
            <w:tcBorders>
              <w:top w:val="nil"/>
              <w:left w:val="single" w:sz="12" w:space="0" w:color="auto"/>
              <w:bottom w:val="single" w:sz="8" w:space="0" w:color="auto"/>
              <w:right w:val="single" w:sz="8" w:space="0" w:color="auto"/>
            </w:tcBorders>
            <w:shd w:val="clear" w:color="auto" w:fill="auto"/>
            <w:noWrap/>
            <w:vAlign w:val="bottom"/>
            <w:hideMark/>
          </w:tcPr>
          <w:p w14:paraId="76FC9597" w14:textId="77777777" w:rsidR="00FB1697" w:rsidRPr="004A2A54" w:rsidRDefault="00FB1697" w:rsidP="00C931C2">
            <w:pPr>
              <w:jc w:val="right"/>
              <w:rPr>
                <w:color w:val="000000"/>
                <w:sz w:val="28"/>
                <w:szCs w:val="28"/>
              </w:rPr>
            </w:pPr>
            <w:r w:rsidRPr="004A2A54">
              <w:rPr>
                <w:color w:val="000000"/>
                <w:sz w:val="28"/>
                <w:szCs w:val="28"/>
              </w:rPr>
              <w:t>8</w:t>
            </w:r>
          </w:p>
        </w:tc>
        <w:tc>
          <w:tcPr>
            <w:tcW w:w="4292" w:type="dxa"/>
            <w:tcBorders>
              <w:top w:val="nil"/>
              <w:left w:val="nil"/>
              <w:bottom w:val="single" w:sz="8" w:space="0" w:color="auto"/>
              <w:right w:val="single" w:sz="8" w:space="0" w:color="auto"/>
            </w:tcBorders>
            <w:shd w:val="clear" w:color="auto" w:fill="auto"/>
            <w:noWrap/>
            <w:vAlign w:val="bottom"/>
            <w:hideMark/>
          </w:tcPr>
          <w:p w14:paraId="5303AF06" w14:textId="77777777" w:rsidR="00FB1697" w:rsidRPr="004A2A54" w:rsidRDefault="00FB1697" w:rsidP="00C931C2">
            <w:pPr>
              <w:rPr>
                <w:color w:val="000000"/>
                <w:sz w:val="28"/>
                <w:szCs w:val="28"/>
              </w:rPr>
            </w:pPr>
            <w:r w:rsidRPr="004A2A54">
              <w:rPr>
                <w:color w:val="000000"/>
                <w:sz w:val="28"/>
                <w:szCs w:val="28"/>
              </w:rPr>
              <w:t>Fir (3-4mm) (1 buc-120 m)</w:t>
            </w:r>
          </w:p>
        </w:tc>
        <w:tc>
          <w:tcPr>
            <w:tcW w:w="1476" w:type="dxa"/>
            <w:tcBorders>
              <w:top w:val="nil"/>
              <w:left w:val="nil"/>
              <w:bottom w:val="single" w:sz="8" w:space="0" w:color="auto"/>
              <w:right w:val="single" w:sz="8" w:space="0" w:color="auto"/>
            </w:tcBorders>
            <w:shd w:val="clear" w:color="auto" w:fill="auto"/>
            <w:noWrap/>
            <w:vAlign w:val="bottom"/>
            <w:hideMark/>
          </w:tcPr>
          <w:p w14:paraId="4F5E6C0B" w14:textId="77777777" w:rsidR="00FB1697" w:rsidRPr="004A2A54" w:rsidRDefault="00FB1697" w:rsidP="00C931C2">
            <w:pPr>
              <w:rPr>
                <w:color w:val="000000"/>
                <w:sz w:val="28"/>
                <w:szCs w:val="28"/>
              </w:rPr>
            </w:pPr>
            <w:r w:rsidRPr="004A2A54">
              <w:rPr>
                <w:color w:val="000000"/>
                <w:sz w:val="28"/>
                <w:szCs w:val="28"/>
              </w:rPr>
              <w:t>bucăţi</w:t>
            </w:r>
          </w:p>
        </w:tc>
        <w:tc>
          <w:tcPr>
            <w:tcW w:w="1476" w:type="dxa"/>
            <w:tcBorders>
              <w:top w:val="single" w:sz="8" w:space="0" w:color="auto"/>
              <w:left w:val="nil"/>
              <w:bottom w:val="single" w:sz="8" w:space="0" w:color="auto"/>
              <w:right w:val="single" w:sz="8" w:space="0" w:color="auto"/>
            </w:tcBorders>
            <w:shd w:val="clear" w:color="auto" w:fill="auto"/>
            <w:noWrap/>
            <w:vAlign w:val="bottom"/>
            <w:hideMark/>
          </w:tcPr>
          <w:p w14:paraId="7463CD4A" w14:textId="77777777" w:rsidR="00FB1697" w:rsidRPr="004A2A54" w:rsidRDefault="00FB1697" w:rsidP="00C931C2">
            <w:pPr>
              <w:jc w:val="right"/>
              <w:rPr>
                <w:color w:val="000000"/>
                <w:sz w:val="28"/>
                <w:szCs w:val="28"/>
              </w:rPr>
            </w:pPr>
            <w:r w:rsidRPr="004A2A54">
              <w:rPr>
                <w:color w:val="000000"/>
                <w:sz w:val="28"/>
                <w:szCs w:val="28"/>
              </w:rPr>
              <w:t>1</w:t>
            </w:r>
          </w:p>
        </w:tc>
        <w:tc>
          <w:tcPr>
            <w:tcW w:w="1402" w:type="dxa"/>
            <w:tcBorders>
              <w:top w:val="nil"/>
              <w:left w:val="nil"/>
              <w:bottom w:val="single" w:sz="8" w:space="0" w:color="auto"/>
              <w:right w:val="single" w:sz="8" w:space="0" w:color="auto"/>
            </w:tcBorders>
            <w:shd w:val="clear" w:color="auto" w:fill="auto"/>
            <w:noWrap/>
            <w:vAlign w:val="bottom"/>
            <w:hideMark/>
          </w:tcPr>
          <w:p w14:paraId="33C79448" w14:textId="77777777" w:rsidR="00FB1697" w:rsidRPr="004A2A54" w:rsidRDefault="00FB1697" w:rsidP="00C931C2">
            <w:pPr>
              <w:jc w:val="right"/>
              <w:rPr>
                <w:color w:val="000000"/>
                <w:sz w:val="28"/>
                <w:szCs w:val="28"/>
              </w:rPr>
            </w:pPr>
            <w:r w:rsidRPr="004A2A54">
              <w:rPr>
                <w:color w:val="000000"/>
                <w:sz w:val="28"/>
                <w:szCs w:val="28"/>
              </w:rPr>
              <w:t>490,00</w:t>
            </w:r>
          </w:p>
        </w:tc>
        <w:tc>
          <w:tcPr>
            <w:tcW w:w="1560" w:type="dxa"/>
            <w:tcBorders>
              <w:top w:val="nil"/>
              <w:left w:val="nil"/>
              <w:bottom w:val="single" w:sz="8" w:space="0" w:color="auto"/>
              <w:right w:val="single" w:sz="12" w:space="0" w:color="auto"/>
            </w:tcBorders>
            <w:shd w:val="clear" w:color="auto" w:fill="auto"/>
            <w:noWrap/>
            <w:vAlign w:val="bottom"/>
            <w:hideMark/>
          </w:tcPr>
          <w:p w14:paraId="0A906680" w14:textId="77777777" w:rsidR="00FB1697" w:rsidRPr="004A2A54" w:rsidRDefault="00FB1697" w:rsidP="00C931C2">
            <w:pPr>
              <w:jc w:val="right"/>
              <w:rPr>
                <w:color w:val="000000"/>
                <w:sz w:val="28"/>
                <w:szCs w:val="28"/>
              </w:rPr>
            </w:pPr>
            <w:r w:rsidRPr="004A2A54">
              <w:rPr>
                <w:color w:val="000000"/>
                <w:sz w:val="28"/>
                <w:szCs w:val="28"/>
              </w:rPr>
              <w:t>490,00</w:t>
            </w:r>
          </w:p>
        </w:tc>
        <w:tc>
          <w:tcPr>
            <w:tcW w:w="236" w:type="dxa"/>
            <w:vAlign w:val="center"/>
            <w:hideMark/>
          </w:tcPr>
          <w:p w14:paraId="60B8F5E5" w14:textId="77777777" w:rsidR="00FB1697" w:rsidRPr="004A2A54" w:rsidRDefault="00FB1697" w:rsidP="00C931C2">
            <w:pPr>
              <w:rPr>
                <w:sz w:val="28"/>
                <w:szCs w:val="28"/>
              </w:rPr>
            </w:pPr>
          </w:p>
        </w:tc>
      </w:tr>
      <w:tr w:rsidR="00FB1697" w:rsidRPr="004A2A54" w14:paraId="40465B82" w14:textId="77777777" w:rsidTr="00231359">
        <w:trPr>
          <w:trHeight w:val="337"/>
        </w:trPr>
        <w:tc>
          <w:tcPr>
            <w:tcW w:w="851" w:type="dxa"/>
            <w:gridSpan w:val="2"/>
            <w:tcBorders>
              <w:top w:val="nil"/>
              <w:left w:val="single" w:sz="12" w:space="0" w:color="auto"/>
              <w:bottom w:val="single" w:sz="8" w:space="0" w:color="auto"/>
              <w:right w:val="single" w:sz="8" w:space="0" w:color="auto"/>
            </w:tcBorders>
            <w:shd w:val="clear" w:color="auto" w:fill="auto"/>
            <w:vAlign w:val="center"/>
            <w:hideMark/>
          </w:tcPr>
          <w:p w14:paraId="45753786" w14:textId="77777777" w:rsidR="00FB1697" w:rsidRPr="004A2A54" w:rsidRDefault="00FB1697" w:rsidP="00C931C2">
            <w:pPr>
              <w:jc w:val="right"/>
              <w:rPr>
                <w:color w:val="000000"/>
                <w:sz w:val="28"/>
                <w:szCs w:val="28"/>
              </w:rPr>
            </w:pPr>
            <w:r w:rsidRPr="004A2A54">
              <w:rPr>
                <w:color w:val="000000"/>
                <w:sz w:val="28"/>
                <w:szCs w:val="28"/>
              </w:rPr>
              <w:t>9</w:t>
            </w:r>
          </w:p>
        </w:tc>
        <w:tc>
          <w:tcPr>
            <w:tcW w:w="4292" w:type="dxa"/>
            <w:tcBorders>
              <w:top w:val="nil"/>
              <w:left w:val="nil"/>
              <w:bottom w:val="single" w:sz="8" w:space="0" w:color="auto"/>
              <w:right w:val="single" w:sz="8" w:space="0" w:color="auto"/>
            </w:tcBorders>
            <w:shd w:val="clear" w:color="auto" w:fill="auto"/>
            <w:noWrap/>
            <w:vAlign w:val="bottom"/>
            <w:hideMark/>
          </w:tcPr>
          <w:p w14:paraId="3CDFFB81" w14:textId="77777777" w:rsidR="00FB1697" w:rsidRPr="004A2A54" w:rsidRDefault="00FB1697" w:rsidP="00C931C2">
            <w:pPr>
              <w:rPr>
                <w:color w:val="000000"/>
                <w:sz w:val="28"/>
                <w:szCs w:val="28"/>
              </w:rPr>
            </w:pPr>
            <w:r w:rsidRPr="004A2A54">
              <w:rPr>
                <w:color w:val="000000"/>
                <w:sz w:val="28"/>
                <w:szCs w:val="28"/>
              </w:rPr>
              <w:t>Discuri pt trimer</w:t>
            </w:r>
          </w:p>
        </w:tc>
        <w:tc>
          <w:tcPr>
            <w:tcW w:w="1476" w:type="dxa"/>
            <w:tcBorders>
              <w:top w:val="nil"/>
              <w:left w:val="nil"/>
              <w:bottom w:val="single" w:sz="8" w:space="0" w:color="auto"/>
              <w:right w:val="single" w:sz="8" w:space="0" w:color="auto"/>
            </w:tcBorders>
            <w:shd w:val="clear" w:color="auto" w:fill="auto"/>
            <w:noWrap/>
            <w:vAlign w:val="bottom"/>
            <w:hideMark/>
          </w:tcPr>
          <w:p w14:paraId="77C045F2" w14:textId="77777777" w:rsidR="00FB1697" w:rsidRPr="004A2A54" w:rsidRDefault="00FB1697" w:rsidP="00C931C2">
            <w:pPr>
              <w:rPr>
                <w:color w:val="000000"/>
                <w:sz w:val="28"/>
                <w:szCs w:val="28"/>
              </w:rPr>
            </w:pPr>
            <w:r w:rsidRPr="004A2A54">
              <w:rPr>
                <w:color w:val="000000"/>
                <w:sz w:val="28"/>
                <w:szCs w:val="28"/>
              </w:rPr>
              <w:t>bucăţi</w:t>
            </w:r>
          </w:p>
        </w:tc>
        <w:tc>
          <w:tcPr>
            <w:tcW w:w="1476" w:type="dxa"/>
            <w:tcBorders>
              <w:top w:val="nil"/>
              <w:left w:val="nil"/>
              <w:bottom w:val="single" w:sz="8" w:space="0" w:color="auto"/>
              <w:right w:val="single" w:sz="8" w:space="0" w:color="auto"/>
            </w:tcBorders>
            <w:shd w:val="clear" w:color="auto" w:fill="auto"/>
            <w:noWrap/>
            <w:vAlign w:val="bottom"/>
            <w:hideMark/>
          </w:tcPr>
          <w:p w14:paraId="26485D10" w14:textId="77777777" w:rsidR="00FB1697" w:rsidRPr="004A2A54" w:rsidRDefault="00FB1697" w:rsidP="00C931C2">
            <w:pPr>
              <w:jc w:val="right"/>
              <w:rPr>
                <w:color w:val="000000"/>
                <w:sz w:val="28"/>
                <w:szCs w:val="28"/>
              </w:rPr>
            </w:pPr>
            <w:r w:rsidRPr="004A2A54">
              <w:rPr>
                <w:color w:val="000000"/>
                <w:sz w:val="28"/>
                <w:szCs w:val="28"/>
              </w:rPr>
              <w:t>2</w:t>
            </w:r>
          </w:p>
        </w:tc>
        <w:tc>
          <w:tcPr>
            <w:tcW w:w="1402" w:type="dxa"/>
            <w:tcBorders>
              <w:top w:val="nil"/>
              <w:left w:val="nil"/>
              <w:bottom w:val="single" w:sz="8" w:space="0" w:color="auto"/>
              <w:right w:val="single" w:sz="8" w:space="0" w:color="auto"/>
            </w:tcBorders>
            <w:shd w:val="clear" w:color="auto" w:fill="auto"/>
            <w:noWrap/>
            <w:vAlign w:val="bottom"/>
            <w:hideMark/>
          </w:tcPr>
          <w:p w14:paraId="4126E3F0" w14:textId="77777777" w:rsidR="00FB1697" w:rsidRPr="004A2A54" w:rsidRDefault="00FB1697" w:rsidP="00C931C2">
            <w:pPr>
              <w:jc w:val="right"/>
              <w:rPr>
                <w:color w:val="000000"/>
                <w:sz w:val="28"/>
                <w:szCs w:val="28"/>
              </w:rPr>
            </w:pPr>
            <w:r w:rsidRPr="004A2A54">
              <w:rPr>
                <w:color w:val="000000"/>
                <w:sz w:val="28"/>
                <w:szCs w:val="28"/>
              </w:rPr>
              <w:t>180,00</w:t>
            </w:r>
          </w:p>
        </w:tc>
        <w:tc>
          <w:tcPr>
            <w:tcW w:w="1560" w:type="dxa"/>
            <w:tcBorders>
              <w:top w:val="nil"/>
              <w:left w:val="nil"/>
              <w:bottom w:val="single" w:sz="8" w:space="0" w:color="auto"/>
              <w:right w:val="single" w:sz="12" w:space="0" w:color="auto"/>
            </w:tcBorders>
            <w:shd w:val="clear" w:color="auto" w:fill="auto"/>
            <w:noWrap/>
            <w:vAlign w:val="bottom"/>
            <w:hideMark/>
          </w:tcPr>
          <w:p w14:paraId="0C033FB7" w14:textId="77777777" w:rsidR="00FB1697" w:rsidRPr="004A2A54" w:rsidRDefault="00FB1697" w:rsidP="00C931C2">
            <w:pPr>
              <w:jc w:val="right"/>
              <w:rPr>
                <w:color w:val="000000"/>
                <w:sz w:val="28"/>
                <w:szCs w:val="28"/>
              </w:rPr>
            </w:pPr>
            <w:r w:rsidRPr="004A2A54">
              <w:rPr>
                <w:color w:val="000000"/>
                <w:sz w:val="28"/>
                <w:szCs w:val="28"/>
              </w:rPr>
              <w:t>360,00</w:t>
            </w:r>
          </w:p>
        </w:tc>
        <w:tc>
          <w:tcPr>
            <w:tcW w:w="236" w:type="dxa"/>
            <w:vAlign w:val="center"/>
            <w:hideMark/>
          </w:tcPr>
          <w:p w14:paraId="73AFF491" w14:textId="77777777" w:rsidR="00FB1697" w:rsidRPr="004A2A54" w:rsidRDefault="00FB1697" w:rsidP="00C931C2">
            <w:pPr>
              <w:rPr>
                <w:sz w:val="28"/>
                <w:szCs w:val="28"/>
              </w:rPr>
            </w:pPr>
          </w:p>
        </w:tc>
      </w:tr>
      <w:tr w:rsidR="00FB1697" w:rsidRPr="004A2A54" w14:paraId="4363FC9D" w14:textId="77777777" w:rsidTr="00231359">
        <w:trPr>
          <w:trHeight w:val="337"/>
        </w:trPr>
        <w:tc>
          <w:tcPr>
            <w:tcW w:w="851" w:type="dxa"/>
            <w:gridSpan w:val="2"/>
            <w:tcBorders>
              <w:top w:val="nil"/>
              <w:left w:val="single" w:sz="12" w:space="0" w:color="auto"/>
              <w:bottom w:val="single" w:sz="8" w:space="0" w:color="auto"/>
              <w:right w:val="single" w:sz="8" w:space="0" w:color="auto"/>
            </w:tcBorders>
            <w:shd w:val="clear" w:color="auto" w:fill="auto"/>
            <w:vAlign w:val="center"/>
            <w:hideMark/>
          </w:tcPr>
          <w:p w14:paraId="66315561" w14:textId="77777777" w:rsidR="00FB1697" w:rsidRPr="004A2A54" w:rsidRDefault="00FB1697" w:rsidP="00C931C2">
            <w:pPr>
              <w:jc w:val="right"/>
              <w:rPr>
                <w:color w:val="000000"/>
                <w:sz w:val="28"/>
                <w:szCs w:val="28"/>
              </w:rPr>
            </w:pPr>
            <w:r w:rsidRPr="004A2A54">
              <w:rPr>
                <w:color w:val="000000"/>
                <w:sz w:val="28"/>
                <w:szCs w:val="28"/>
              </w:rPr>
              <w:t>10</w:t>
            </w:r>
          </w:p>
        </w:tc>
        <w:tc>
          <w:tcPr>
            <w:tcW w:w="4292" w:type="dxa"/>
            <w:tcBorders>
              <w:top w:val="nil"/>
              <w:left w:val="nil"/>
              <w:bottom w:val="nil"/>
              <w:right w:val="single" w:sz="8" w:space="0" w:color="auto"/>
            </w:tcBorders>
            <w:shd w:val="clear" w:color="auto" w:fill="auto"/>
            <w:noWrap/>
            <w:vAlign w:val="bottom"/>
            <w:hideMark/>
          </w:tcPr>
          <w:p w14:paraId="0DA54B33" w14:textId="77777777" w:rsidR="00FB1697" w:rsidRPr="004A2A54" w:rsidRDefault="00FB1697" w:rsidP="00C931C2">
            <w:pPr>
              <w:rPr>
                <w:color w:val="000000"/>
                <w:sz w:val="28"/>
                <w:szCs w:val="28"/>
              </w:rPr>
            </w:pPr>
            <w:r w:rsidRPr="004A2A54">
              <w:rPr>
                <w:color w:val="000000"/>
                <w:sz w:val="28"/>
                <w:szCs w:val="28"/>
              </w:rPr>
              <w:t>Topor mare</w:t>
            </w:r>
          </w:p>
        </w:tc>
        <w:tc>
          <w:tcPr>
            <w:tcW w:w="1476" w:type="dxa"/>
            <w:tcBorders>
              <w:top w:val="nil"/>
              <w:left w:val="nil"/>
              <w:bottom w:val="single" w:sz="8" w:space="0" w:color="auto"/>
              <w:right w:val="single" w:sz="8" w:space="0" w:color="auto"/>
            </w:tcBorders>
            <w:shd w:val="clear" w:color="auto" w:fill="auto"/>
            <w:noWrap/>
            <w:vAlign w:val="bottom"/>
            <w:hideMark/>
          </w:tcPr>
          <w:p w14:paraId="194298A7" w14:textId="77777777" w:rsidR="00FB1697" w:rsidRPr="004A2A54" w:rsidRDefault="00FB1697" w:rsidP="00C931C2">
            <w:pPr>
              <w:rPr>
                <w:color w:val="000000"/>
                <w:sz w:val="28"/>
                <w:szCs w:val="28"/>
              </w:rPr>
            </w:pPr>
            <w:r w:rsidRPr="004A2A54">
              <w:rPr>
                <w:color w:val="000000"/>
                <w:sz w:val="28"/>
                <w:szCs w:val="28"/>
              </w:rPr>
              <w:t>bucăţi</w:t>
            </w:r>
          </w:p>
        </w:tc>
        <w:tc>
          <w:tcPr>
            <w:tcW w:w="1476" w:type="dxa"/>
            <w:tcBorders>
              <w:top w:val="nil"/>
              <w:left w:val="nil"/>
              <w:bottom w:val="nil"/>
              <w:right w:val="single" w:sz="8" w:space="0" w:color="auto"/>
            </w:tcBorders>
            <w:shd w:val="clear" w:color="auto" w:fill="auto"/>
            <w:noWrap/>
            <w:vAlign w:val="bottom"/>
            <w:hideMark/>
          </w:tcPr>
          <w:p w14:paraId="2AE71031" w14:textId="77777777" w:rsidR="00FB1697" w:rsidRPr="004A2A54" w:rsidRDefault="00FB1697" w:rsidP="00C931C2">
            <w:pPr>
              <w:jc w:val="right"/>
              <w:rPr>
                <w:color w:val="000000"/>
                <w:sz w:val="28"/>
                <w:szCs w:val="28"/>
              </w:rPr>
            </w:pPr>
            <w:r w:rsidRPr="004A2A54">
              <w:rPr>
                <w:color w:val="000000"/>
                <w:sz w:val="28"/>
                <w:szCs w:val="28"/>
              </w:rPr>
              <w:t>1</w:t>
            </w:r>
          </w:p>
        </w:tc>
        <w:tc>
          <w:tcPr>
            <w:tcW w:w="1402" w:type="dxa"/>
            <w:tcBorders>
              <w:top w:val="nil"/>
              <w:left w:val="nil"/>
              <w:bottom w:val="nil"/>
              <w:right w:val="single" w:sz="8" w:space="0" w:color="auto"/>
            </w:tcBorders>
            <w:shd w:val="clear" w:color="auto" w:fill="auto"/>
            <w:noWrap/>
            <w:vAlign w:val="bottom"/>
            <w:hideMark/>
          </w:tcPr>
          <w:p w14:paraId="7D64F340" w14:textId="77777777" w:rsidR="00FB1697" w:rsidRPr="004A2A54" w:rsidRDefault="00FB1697" w:rsidP="00C931C2">
            <w:pPr>
              <w:jc w:val="right"/>
              <w:rPr>
                <w:color w:val="000000"/>
                <w:sz w:val="28"/>
                <w:szCs w:val="28"/>
              </w:rPr>
            </w:pPr>
            <w:r w:rsidRPr="004A2A54">
              <w:rPr>
                <w:color w:val="000000"/>
                <w:sz w:val="28"/>
                <w:szCs w:val="28"/>
              </w:rPr>
              <w:t>270,00</w:t>
            </w:r>
          </w:p>
        </w:tc>
        <w:tc>
          <w:tcPr>
            <w:tcW w:w="1560" w:type="dxa"/>
            <w:tcBorders>
              <w:top w:val="nil"/>
              <w:left w:val="nil"/>
              <w:bottom w:val="nil"/>
              <w:right w:val="single" w:sz="12" w:space="0" w:color="auto"/>
            </w:tcBorders>
            <w:shd w:val="clear" w:color="auto" w:fill="auto"/>
            <w:noWrap/>
            <w:vAlign w:val="bottom"/>
            <w:hideMark/>
          </w:tcPr>
          <w:p w14:paraId="24D4DB15" w14:textId="77777777" w:rsidR="00FB1697" w:rsidRPr="004A2A54" w:rsidRDefault="00FB1697" w:rsidP="00C931C2">
            <w:pPr>
              <w:jc w:val="right"/>
              <w:rPr>
                <w:color w:val="000000"/>
                <w:sz w:val="28"/>
                <w:szCs w:val="28"/>
              </w:rPr>
            </w:pPr>
            <w:r w:rsidRPr="004A2A54">
              <w:rPr>
                <w:color w:val="000000"/>
                <w:sz w:val="28"/>
                <w:szCs w:val="28"/>
              </w:rPr>
              <w:t>270,00</w:t>
            </w:r>
          </w:p>
        </w:tc>
        <w:tc>
          <w:tcPr>
            <w:tcW w:w="236" w:type="dxa"/>
            <w:vAlign w:val="center"/>
            <w:hideMark/>
          </w:tcPr>
          <w:p w14:paraId="14E57FC9" w14:textId="77777777" w:rsidR="00FB1697" w:rsidRPr="004A2A54" w:rsidRDefault="00FB1697" w:rsidP="00C931C2">
            <w:pPr>
              <w:rPr>
                <w:sz w:val="28"/>
                <w:szCs w:val="28"/>
              </w:rPr>
            </w:pPr>
          </w:p>
        </w:tc>
      </w:tr>
      <w:tr w:rsidR="00FB1697" w:rsidRPr="004A2A54" w14:paraId="6BAB9816" w14:textId="77777777" w:rsidTr="00231359">
        <w:trPr>
          <w:trHeight w:val="337"/>
        </w:trPr>
        <w:tc>
          <w:tcPr>
            <w:tcW w:w="851" w:type="dxa"/>
            <w:gridSpan w:val="2"/>
            <w:tcBorders>
              <w:top w:val="nil"/>
              <w:left w:val="single" w:sz="12" w:space="0" w:color="auto"/>
              <w:bottom w:val="single" w:sz="8" w:space="0" w:color="auto"/>
              <w:right w:val="single" w:sz="8" w:space="0" w:color="auto"/>
            </w:tcBorders>
            <w:shd w:val="clear" w:color="auto" w:fill="auto"/>
            <w:noWrap/>
            <w:vAlign w:val="bottom"/>
            <w:hideMark/>
          </w:tcPr>
          <w:p w14:paraId="6DDEEE85" w14:textId="77777777" w:rsidR="00FB1697" w:rsidRPr="004A2A54" w:rsidRDefault="00FB1697" w:rsidP="00C931C2">
            <w:pPr>
              <w:jc w:val="right"/>
              <w:rPr>
                <w:color w:val="000000"/>
                <w:sz w:val="28"/>
                <w:szCs w:val="28"/>
              </w:rPr>
            </w:pPr>
            <w:r w:rsidRPr="004A2A54">
              <w:rPr>
                <w:color w:val="000000"/>
                <w:sz w:val="28"/>
                <w:szCs w:val="28"/>
              </w:rPr>
              <w:t>11</w:t>
            </w:r>
          </w:p>
        </w:tc>
        <w:tc>
          <w:tcPr>
            <w:tcW w:w="4292" w:type="dxa"/>
            <w:tcBorders>
              <w:top w:val="single" w:sz="8" w:space="0" w:color="auto"/>
              <w:left w:val="nil"/>
              <w:bottom w:val="nil"/>
              <w:right w:val="single" w:sz="8" w:space="0" w:color="auto"/>
            </w:tcBorders>
            <w:shd w:val="clear" w:color="auto" w:fill="auto"/>
            <w:noWrap/>
            <w:vAlign w:val="bottom"/>
            <w:hideMark/>
          </w:tcPr>
          <w:p w14:paraId="1C715C34" w14:textId="77777777" w:rsidR="00FB1697" w:rsidRPr="004A2A54" w:rsidRDefault="00FB1697" w:rsidP="00C931C2">
            <w:pPr>
              <w:rPr>
                <w:color w:val="000000"/>
                <w:sz w:val="28"/>
                <w:szCs w:val="28"/>
              </w:rPr>
            </w:pPr>
            <w:r w:rsidRPr="004A2A54">
              <w:rPr>
                <w:color w:val="000000"/>
                <w:sz w:val="28"/>
                <w:szCs w:val="28"/>
              </w:rPr>
              <w:t>Topor mic</w:t>
            </w:r>
          </w:p>
        </w:tc>
        <w:tc>
          <w:tcPr>
            <w:tcW w:w="1476" w:type="dxa"/>
            <w:tcBorders>
              <w:top w:val="nil"/>
              <w:left w:val="nil"/>
              <w:bottom w:val="single" w:sz="8" w:space="0" w:color="auto"/>
              <w:right w:val="single" w:sz="8" w:space="0" w:color="auto"/>
            </w:tcBorders>
            <w:shd w:val="clear" w:color="auto" w:fill="auto"/>
            <w:noWrap/>
            <w:vAlign w:val="bottom"/>
            <w:hideMark/>
          </w:tcPr>
          <w:p w14:paraId="43EB0258" w14:textId="77777777" w:rsidR="00FB1697" w:rsidRPr="004A2A54" w:rsidRDefault="00FB1697" w:rsidP="00C931C2">
            <w:pPr>
              <w:rPr>
                <w:color w:val="000000"/>
                <w:sz w:val="28"/>
                <w:szCs w:val="28"/>
              </w:rPr>
            </w:pPr>
            <w:r w:rsidRPr="004A2A54">
              <w:rPr>
                <w:color w:val="000000"/>
                <w:sz w:val="28"/>
                <w:szCs w:val="28"/>
              </w:rPr>
              <w:t>bucăţi</w:t>
            </w:r>
          </w:p>
        </w:tc>
        <w:tc>
          <w:tcPr>
            <w:tcW w:w="1476" w:type="dxa"/>
            <w:tcBorders>
              <w:top w:val="single" w:sz="8" w:space="0" w:color="auto"/>
              <w:left w:val="nil"/>
              <w:bottom w:val="nil"/>
              <w:right w:val="single" w:sz="8" w:space="0" w:color="auto"/>
            </w:tcBorders>
            <w:shd w:val="clear" w:color="auto" w:fill="auto"/>
            <w:noWrap/>
            <w:vAlign w:val="bottom"/>
            <w:hideMark/>
          </w:tcPr>
          <w:p w14:paraId="29C5C070" w14:textId="77777777" w:rsidR="00FB1697" w:rsidRPr="004A2A54" w:rsidRDefault="00FB1697" w:rsidP="00C931C2">
            <w:pPr>
              <w:jc w:val="right"/>
              <w:rPr>
                <w:color w:val="000000"/>
                <w:sz w:val="28"/>
                <w:szCs w:val="28"/>
              </w:rPr>
            </w:pPr>
            <w:r w:rsidRPr="004A2A54">
              <w:rPr>
                <w:color w:val="000000"/>
                <w:sz w:val="28"/>
                <w:szCs w:val="28"/>
              </w:rPr>
              <w:t>1</w:t>
            </w:r>
          </w:p>
        </w:tc>
        <w:tc>
          <w:tcPr>
            <w:tcW w:w="1402" w:type="dxa"/>
            <w:tcBorders>
              <w:top w:val="single" w:sz="8" w:space="0" w:color="auto"/>
              <w:left w:val="nil"/>
              <w:bottom w:val="nil"/>
              <w:right w:val="single" w:sz="8" w:space="0" w:color="auto"/>
            </w:tcBorders>
            <w:shd w:val="clear" w:color="auto" w:fill="auto"/>
            <w:noWrap/>
            <w:vAlign w:val="bottom"/>
            <w:hideMark/>
          </w:tcPr>
          <w:p w14:paraId="227453B1" w14:textId="77777777" w:rsidR="00FB1697" w:rsidRPr="004A2A54" w:rsidRDefault="00FB1697" w:rsidP="00C931C2">
            <w:pPr>
              <w:jc w:val="right"/>
              <w:rPr>
                <w:color w:val="000000"/>
                <w:sz w:val="28"/>
                <w:szCs w:val="28"/>
              </w:rPr>
            </w:pPr>
            <w:r w:rsidRPr="004A2A54">
              <w:rPr>
                <w:color w:val="000000"/>
                <w:sz w:val="28"/>
                <w:szCs w:val="28"/>
              </w:rPr>
              <w:t>180,00</w:t>
            </w:r>
          </w:p>
        </w:tc>
        <w:tc>
          <w:tcPr>
            <w:tcW w:w="1560" w:type="dxa"/>
            <w:tcBorders>
              <w:top w:val="single" w:sz="8" w:space="0" w:color="auto"/>
              <w:left w:val="nil"/>
              <w:bottom w:val="nil"/>
              <w:right w:val="single" w:sz="12" w:space="0" w:color="auto"/>
            </w:tcBorders>
            <w:shd w:val="clear" w:color="auto" w:fill="auto"/>
            <w:noWrap/>
            <w:vAlign w:val="bottom"/>
            <w:hideMark/>
          </w:tcPr>
          <w:p w14:paraId="63BB8052" w14:textId="77777777" w:rsidR="00FB1697" w:rsidRPr="004A2A54" w:rsidRDefault="00FB1697" w:rsidP="00C931C2">
            <w:pPr>
              <w:jc w:val="right"/>
              <w:rPr>
                <w:color w:val="000000"/>
                <w:sz w:val="28"/>
                <w:szCs w:val="28"/>
              </w:rPr>
            </w:pPr>
            <w:r w:rsidRPr="004A2A54">
              <w:rPr>
                <w:color w:val="000000"/>
                <w:sz w:val="28"/>
                <w:szCs w:val="28"/>
              </w:rPr>
              <w:t>180,00</w:t>
            </w:r>
          </w:p>
        </w:tc>
        <w:tc>
          <w:tcPr>
            <w:tcW w:w="236" w:type="dxa"/>
            <w:vAlign w:val="center"/>
            <w:hideMark/>
          </w:tcPr>
          <w:p w14:paraId="2B36AD85" w14:textId="77777777" w:rsidR="00FB1697" w:rsidRPr="004A2A54" w:rsidRDefault="00FB1697" w:rsidP="00C931C2">
            <w:pPr>
              <w:rPr>
                <w:sz w:val="28"/>
                <w:szCs w:val="28"/>
              </w:rPr>
            </w:pPr>
          </w:p>
        </w:tc>
      </w:tr>
      <w:tr w:rsidR="00FB1697" w:rsidRPr="004A2A54" w14:paraId="4B090133" w14:textId="77777777" w:rsidTr="00231359">
        <w:trPr>
          <w:trHeight w:val="337"/>
        </w:trPr>
        <w:tc>
          <w:tcPr>
            <w:tcW w:w="851" w:type="dxa"/>
            <w:gridSpan w:val="2"/>
            <w:tcBorders>
              <w:top w:val="nil"/>
              <w:left w:val="single" w:sz="12" w:space="0" w:color="auto"/>
              <w:bottom w:val="single" w:sz="8" w:space="0" w:color="auto"/>
              <w:right w:val="single" w:sz="8" w:space="0" w:color="auto"/>
            </w:tcBorders>
            <w:shd w:val="clear" w:color="auto" w:fill="auto"/>
            <w:vAlign w:val="center"/>
            <w:hideMark/>
          </w:tcPr>
          <w:p w14:paraId="30F67CDA" w14:textId="77777777" w:rsidR="00FB1697" w:rsidRPr="004A2A54" w:rsidRDefault="00FB1697" w:rsidP="00C931C2">
            <w:pPr>
              <w:jc w:val="right"/>
              <w:rPr>
                <w:color w:val="000000"/>
                <w:sz w:val="28"/>
                <w:szCs w:val="28"/>
              </w:rPr>
            </w:pPr>
            <w:r w:rsidRPr="004A2A54">
              <w:rPr>
                <w:color w:val="000000"/>
                <w:sz w:val="28"/>
                <w:szCs w:val="28"/>
              </w:rPr>
              <w:t>12</w:t>
            </w:r>
          </w:p>
        </w:tc>
        <w:tc>
          <w:tcPr>
            <w:tcW w:w="4292" w:type="dxa"/>
            <w:tcBorders>
              <w:top w:val="single" w:sz="8" w:space="0" w:color="auto"/>
              <w:left w:val="nil"/>
              <w:bottom w:val="nil"/>
              <w:right w:val="single" w:sz="8" w:space="0" w:color="auto"/>
            </w:tcBorders>
            <w:shd w:val="clear" w:color="auto" w:fill="auto"/>
            <w:noWrap/>
            <w:vAlign w:val="bottom"/>
            <w:hideMark/>
          </w:tcPr>
          <w:p w14:paraId="7B209095" w14:textId="77777777" w:rsidR="00FB1697" w:rsidRPr="004A2A54" w:rsidRDefault="00FB1697" w:rsidP="00C931C2">
            <w:pPr>
              <w:rPr>
                <w:color w:val="000000"/>
                <w:sz w:val="28"/>
                <w:szCs w:val="28"/>
              </w:rPr>
            </w:pPr>
            <w:r w:rsidRPr="004A2A54">
              <w:rPr>
                <w:color w:val="000000"/>
                <w:sz w:val="28"/>
                <w:szCs w:val="28"/>
              </w:rPr>
              <w:t>Foarfecă tufari GR6404</w:t>
            </w:r>
          </w:p>
        </w:tc>
        <w:tc>
          <w:tcPr>
            <w:tcW w:w="1476" w:type="dxa"/>
            <w:tcBorders>
              <w:top w:val="nil"/>
              <w:left w:val="nil"/>
              <w:bottom w:val="single" w:sz="8" w:space="0" w:color="auto"/>
              <w:right w:val="single" w:sz="8" w:space="0" w:color="auto"/>
            </w:tcBorders>
            <w:shd w:val="clear" w:color="auto" w:fill="auto"/>
            <w:noWrap/>
            <w:vAlign w:val="bottom"/>
            <w:hideMark/>
          </w:tcPr>
          <w:p w14:paraId="2B5798B8" w14:textId="77777777" w:rsidR="00FB1697" w:rsidRPr="004A2A54" w:rsidRDefault="00FB1697" w:rsidP="00C931C2">
            <w:pPr>
              <w:rPr>
                <w:color w:val="000000"/>
                <w:sz w:val="28"/>
                <w:szCs w:val="28"/>
              </w:rPr>
            </w:pPr>
            <w:r w:rsidRPr="004A2A54">
              <w:rPr>
                <w:color w:val="000000"/>
                <w:sz w:val="28"/>
                <w:szCs w:val="28"/>
              </w:rPr>
              <w:t>bucăţi</w:t>
            </w:r>
          </w:p>
        </w:tc>
        <w:tc>
          <w:tcPr>
            <w:tcW w:w="1476" w:type="dxa"/>
            <w:tcBorders>
              <w:top w:val="single" w:sz="8" w:space="0" w:color="auto"/>
              <w:left w:val="nil"/>
              <w:bottom w:val="nil"/>
              <w:right w:val="single" w:sz="8" w:space="0" w:color="auto"/>
            </w:tcBorders>
            <w:shd w:val="clear" w:color="auto" w:fill="auto"/>
            <w:noWrap/>
            <w:vAlign w:val="bottom"/>
            <w:hideMark/>
          </w:tcPr>
          <w:p w14:paraId="5A8A9698" w14:textId="77777777" w:rsidR="00FB1697" w:rsidRPr="004A2A54" w:rsidRDefault="00FB1697" w:rsidP="00C931C2">
            <w:pPr>
              <w:jc w:val="right"/>
              <w:rPr>
                <w:color w:val="000000"/>
                <w:sz w:val="28"/>
                <w:szCs w:val="28"/>
              </w:rPr>
            </w:pPr>
            <w:r w:rsidRPr="004A2A54">
              <w:rPr>
                <w:color w:val="000000"/>
                <w:sz w:val="28"/>
                <w:szCs w:val="28"/>
              </w:rPr>
              <w:t>1</w:t>
            </w:r>
          </w:p>
        </w:tc>
        <w:tc>
          <w:tcPr>
            <w:tcW w:w="1402" w:type="dxa"/>
            <w:tcBorders>
              <w:top w:val="single" w:sz="8" w:space="0" w:color="auto"/>
              <w:left w:val="nil"/>
              <w:bottom w:val="nil"/>
              <w:right w:val="single" w:sz="8" w:space="0" w:color="auto"/>
            </w:tcBorders>
            <w:shd w:val="clear" w:color="auto" w:fill="auto"/>
            <w:noWrap/>
            <w:vAlign w:val="bottom"/>
            <w:hideMark/>
          </w:tcPr>
          <w:p w14:paraId="11C03790" w14:textId="77777777" w:rsidR="00FB1697" w:rsidRPr="004A2A54" w:rsidRDefault="00FB1697" w:rsidP="00C931C2">
            <w:pPr>
              <w:jc w:val="right"/>
              <w:rPr>
                <w:color w:val="000000"/>
                <w:sz w:val="28"/>
                <w:szCs w:val="28"/>
              </w:rPr>
            </w:pPr>
            <w:r w:rsidRPr="004A2A54">
              <w:rPr>
                <w:color w:val="000000"/>
                <w:sz w:val="28"/>
                <w:szCs w:val="28"/>
              </w:rPr>
              <w:t>450,00</w:t>
            </w:r>
          </w:p>
        </w:tc>
        <w:tc>
          <w:tcPr>
            <w:tcW w:w="1560" w:type="dxa"/>
            <w:tcBorders>
              <w:top w:val="single" w:sz="8" w:space="0" w:color="auto"/>
              <w:left w:val="nil"/>
              <w:bottom w:val="nil"/>
              <w:right w:val="single" w:sz="12" w:space="0" w:color="auto"/>
            </w:tcBorders>
            <w:shd w:val="clear" w:color="auto" w:fill="auto"/>
            <w:noWrap/>
            <w:vAlign w:val="bottom"/>
            <w:hideMark/>
          </w:tcPr>
          <w:p w14:paraId="162049D6" w14:textId="77777777" w:rsidR="00FB1697" w:rsidRPr="004A2A54" w:rsidRDefault="00FB1697" w:rsidP="00C931C2">
            <w:pPr>
              <w:jc w:val="right"/>
              <w:rPr>
                <w:color w:val="000000"/>
                <w:sz w:val="28"/>
                <w:szCs w:val="28"/>
              </w:rPr>
            </w:pPr>
            <w:r w:rsidRPr="004A2A54">
              <w:rPr>
                <w:color w:val="000000"/>
                <w:sz w:val="28"/>
                <w:szCs w:val="28"/>
              </w:rPr>
              <w:t>450,00</w:t>
            </w:r>
          </w:p>
        </w:tc>
        <w:tc>
          <w:tcPr>
            <w:tcW w:w="236" w:type="dxa"/>
            <w:vAlign w:val="center"/>
            <w:hideMark/>
          </w:tcPr>
          <w:p w14:paraId="6FBD44E5" w14:textId="77777777" w:rsidR="00FB1697" w:rsidRPr="004A2A54" w:rsidRDefault="00FB1697" w:rsidP="00C931C2">
            <w:pPr>
              <w:rPr>
                <w:sz w:val="28"/>
                <w:szCs w:val="28"/>
              </w:rPr>
            </w:pPr>
          </w:p>
        </w:tc>
      </w:tr>
      <w:tr w:rsidR="00FB1697" w:rsidRPr="004A2A54" w14:paraId="3B681306" w14:textId="77777777" w:rsidTr="00231359">
        <w:trPr>
          <w:trHeight w:val="337"/>
        </w:trPr>
        <w:tc>
          <w:tcPr>
            <w:tcW w:w="851" w:type="dxa"/>
            <w:gridSpan w:val="2"/>
            <w:tcBorders>
              <w:top w:val="nil"/>
              <w:left w:val="single" w:sz="12" w:space="0" w:color="auto"/>
              <w:bottom w:val="single" w:sz="8" w:space="0" w:color="auto"/>
              <w:right w:val="single" w:sz="8" w:space="0" w:color="auto"/>
            </w:tcBorders>
            <w:shd w:val="clear" w:color="auto" w:fill="auto"/>
            <w:vAlign w:val="center"/>
            <w:hideMark/>
          </w:tcPr>
          <w:p w14:paraId="337FCCAE" w14:textId="77777777" w:rsidR="00FB1697" w:rsidRPr="004A2A54" w:rsidRDefault="00FB1697" w:rsidP="00C931C2">
            <w:pPr>
              <w:jc w:val="right"/>
              <w:rPr>
                <w:color w:val="000000"/>
                <w:sz w:val="28"/>
                <w:szCs w:val="28"/>
              </w:rPr>
            </w:pPr>
            <w:r w:rsidRPr="004A2A54">
              <w:rPr>
                <w:color w:val="000000"/>
                <w:sz w:val="28"/>
                <w:szCs w:val="28"/>
              </w:rPr>
              <w:t>13</w:t>
            </w:r>
          </w:p>
        </w:tc>
        <w:tc>
          <w:tcPr>
            <w:tcW w:w="4292" w:type="dxa"/>
            <w:tcBorders>
              <w:top w:val="single" w:sz="8" w:space="0" w:color="auto"/>
              <w:left w:val="nil"/>
              <w:bottom w:val="nil"/>
              <w:right w:val="single" w:sz="8" w:space="0" w:color="auto"/>
            </w:tcBorders>
            <w:shd w:val="clear" w:color="auto" w:fill="auto"/>
            <w:noWrap/>
            <w:vAlign w:val="bottom"/>
            <w:hideMark/>
          </w:tcPr>
          <w:p w14:paraId="48DC102B" w14:textId="77777777" w:rsidR="00FB1697" w:rsidRPr="004A2A54" w:rsidRDefault="00FB1697" w:rsidP="00C931C2">
            <w:pPr>
              <w:rPr>
                <w:color w:val="000000"/>
                <w:sz w:val="28"/>
                <w:szCs w:val="28"/>
              </w:rPr>
            </w:pPr>
            <w:r w:rsidRPr="004A2A54">
              <w:rPr>
                <w:color w:val="000000"/>
                <w:sz w:val="28"/>
                <w:szCs w:val="28"/>
              </w:rPr>
              <w:t>Foarfecă curăţire copaci</w:t>
            </w:r>
          </w:p>
        </w:tc>
        <w:tc>
          <w:tcPr>
            <w:tcW w:w="1476" w:type="dxa"/>
            <w:tcBorders>
              <w:top w:val="nil"/>
              <w:left w:val="nil"/>
              <w:bottom w:val="single" w:sz="8" w:space="0" w:color="auto"/>
              <w:right w:val="single" w:sz="8" w:space="0" w:color="auto"/>
            </w:tcBorders>
            <w:shd w:val="clear" w:color="auto" w:fill="auto"/>
            <w:noWrap/>
            <w:vAlign w:val="bottom"/>
            <w:hideMark/>
          </w:tcPr>
          <w:p w14:paraId="3D651D1C" w14:textId="77777777" w:rsidR="00FB1697" w:rsidRPr="004A2A54" w:rsidRDefault="00FB1697" w:rsidP="00C931C2">
            <w:pPr>
              <w:rPr>
                <w:color w:val="000000"/>
                <w:sz w:val="28"/>
                <w:szCs w:val="28"/>
              </w:rPr>
            </w:pPr>
            <w:r w:rsidRPr="004A2A54">
              <w:rPr>
                <w:color w:val="000000"/>
                <w:sz w:val="28"/>
                <w:szCs w:val="28"/>
              </w:rPr>
              <w:t>bucăţi</w:t>
            </w:r>
          </w:p>
        </w:tc>
        <w:tc>
          <w:tcPr>
            <w:tcW w:w="1476" w:type="dxa"/>
            <w:tcBorders>
              <w:top w:val="single" w:sz="8" w:space="0" w:color="auto"/>
              <w:left w:val="nil"/>
              <w:bottom w:val="nil"/>
              <w:right w:val="single" w:sz="8" w:space="0" w:color="auto"/>
            </w:tcBorders>
            <w:shd w:val="clear" w:color="auto" w:fill="auto"/>
            <w:noWrap/>
            <w:vAlign w:val="bottom"/>
            <w:hideMark/>
          </w:tcPr>
          <w:p w14:paraId="6B1A8CB1" w14:textId="77777777" w:rsidR="00FB1697" w:rsidRPr="004A2A54" w:rsidRDefault="00FB1697" w:rsidP="00C931C2">
            <w:pPr>
              <w:jc w:val="right"/>
              <w:rPr>
                <w:color w:val="000000"/>
                <w:sz w:val="28"/>
                <w:szCs w:val="28"/>
              </w:rPr>
            </w:pPr>
            <w:r w:rsidRPr="004A2A54">
              <w:rPr>
                <w:color w:val="000000"/>
                <w:sz w:val="28"/>
                <w:szCs w:val="28"/>
              </w:rPr>
              <w:t>1</w:t>
            </w:r>
          </w:p>
        </w:tc>
        <w:tc>
          <w:tcPr>
            <w:tcW w:w="1402" w:type="dxa"/>
            <w:tcBorders>
              <w:top w:val="single" w:sz="8" w:space="0" w:color="auto"/>
              <w:left w:val="nil"/>
              <w:bottom w:val="nil"/>
              <w:right w:val="single" w:sz="8" w:space="0" w:color="auto"/>
            </w:tcBorders>
            <w:shd w:val="clear" w:color="auto" w:fill="auto"/>
            <w:noWrap/>
            <w:vAlign w:val="bottom"/>
            <w:hideMark/>
          </w:tcPr>
          <w:p w14:paraId="7494541D" w14:textId="77777777" w:rsidR="00FB1697" w:rsidRPr="004A2A54" w:rsidRDefault="00FB1697" w:rsidP="00C931C2">
            <w:pPr>
              <w:jc w:val="right"/>
              <w:rPr>
                <w:color w:val="000000"/>
                <w:sz w:val="28"/>
                <w:szCs w:val="28"/>
              </w:rPr>
            </w:pPr>
            <w:r w:rsidRPr="004A2A54">
              <w:rPr>
                <w:color w:val="000000"/>
                <w:sz w:val="28"/>
                <w:szCs w:val="28"/>
              </w:rPr>
              <w:t>320,00</w:t>
            </w:r>
          </w:p>
        </w:tc>
        <w:tc>
          <w:tcPr>
            <w:tcW w:w="1560" w:type="dxa"/>
            <w:tcBorders>
              <w:top w:val="single" w:sz="8" w:space="0" w:color="auto"/>
              <w:left w:val="nil"/>
              <w:bottom w:val="nil"/>
              <w:right w:val="single" w:sz="12" w:space="0" w:color="auto"/>
            </w:tcBorders>
            <w:shd w:val="clear" w:color="auto" w:fill="auto"/>
            <w:noWrap/>
            <w:vAlign w:val="bottom"/>
            <w:hideMark/>
          </w:tcPr>
          <w:p w14:paraId="796BD970" w14:textId="77777777" w:rsidR="00FB1697" w:rsidRPr="004A2A54" w:rsidRDefault="00FB1697" w:rsidP="00C931C2">
            <w:pPr>
              <w:jc w:val="right"/>
              <w:rPr>
                <w:color w:val="000000"/>
                <w:sz w:val="28"/>
                <w:szCs w:val="28"/>
              </w:rPr>
            </w:pPr>
            <w:r w:rsidRPr="004A2A54">
              <w:rPr>
                <w:color w:val="000000"/>
                <w:sz w:val="28"/>
                <w:szCs w:val="28"/>
              </w:rPr>
              <w:t>320,00</w:t>
            </w:r>
          </w:p>
        </w:tc>
        <w:tc>
          <w:tcPr>
            <w:tcW w:w="236" w:type="dxa"/>
            <w:vAlign w:val="center"/>
            <w:hideMark/>
          </w:tcPr>
          <w:p w14:paraId="39819619" w14:textId="77777777" w:rsidR="00FB1697" w:rsidRPr="004A2A54" w:rsidRDefault="00FB1697" w:rsidP="00C931C2">
            <w:pPr>
              <w:rPr>
                <w:sz w:val="28"/>
                <w:szCs w:val="28"/>
              </w:rPr>
            </w:pPr>
          </w:p>
        </w:tc>
      </w:tr>
      <w:tr w:rsidR="00FB1697" w:rsidRPr="004A2A54" w14:paraId="3705A15C" w14:textId="77777777" w:rsidTr="00231359">
        <w:trPr>
          <w:trHeight w:val="337"/>
        </w:trPr>
        <w:tc>
          <w:tcPr>
            <w:tcW w:w="851" w:type="dxa"/>
            <w:gridSpan w:val="2"/>
            <w:tcBorders>
              <w:top w:val="nil"/>
              <w:left w:val="single" w:sz="12" w:space="0" w:color="auto"/>
              <w:bottom w:val="single" w:sz="8" w:space="0" w:color="auto"/>
              <w:right w:val="single" w:sz="8" w:space="0" w:color="auto"/>
            </w:tcBorders>
            <w:shd w:val="clear" w:color="auto" w:fill="auto"/>
            <w:noWrap/>
            <w:vAlign w:val="bottom"/>
            <w:hideMark/>
          </w:tcPr>
          <w:p w14:paraId="22AEB422" w14:textId="77777777" w:rsidR="00FB1697" w:rsidRPr="004A2A54" w:rsidRDefault="00FB1697" w:rsidP="00C931C2">
            <w:pPr>
              <w:jc w:val="right"/>
              <w:rPr>
                <w:color w:val="000000"/>
                <w:sz w:val="28"/>
                <w:szCs w:val="28"/>
              </w:rPr>
            </w:pPr>
            <w:r w:rsidRPr="004A2A54">
              <w:rPr>
                <w:color w:val="000000"/>
                <w:sz w:val="28"/>
                <w:szCs w:val="28"/>
              </w:rPr>
              <w:lastRenderedPageBreak/>
              <w:t>14</w:t>
            </w:r>
          </w:p>
        </w:tc>
        <w:tc>
          <w:tcPr>
            <w:tcW w:w="4292" w:type="dxa"/>
            <w:tcBorders>
              <w:top w:val="single" w:sz="8" w:space="0" w:color="auto"/>
              <w:left w:val="nil"/>
              <w:bottom w:val="nil"/>
              <w:right w:val="single" w:sz="8" w:space="0" w:color="auto"/>
            </w:tcBorders>
            <w:shd w:val="clear" w:color="auto" w:fill="auto"/>
            <w:noWrap/>
            <w:vAlign w:val="bottom"/>
            <w:hideMark/>
          </w:tcPr>
          <w:p w14:paraId="234145DC" w14:textId="77777777" w:rsidR="00FB1697" w:rsidRPr="004A2A54" w:rsidRDefault="00DA6F74" w:rsidP="00C931C2">
            <w:pPr>
              <w:rPr>
                <w:color w:val="000000"/>
                <w:sz w:val="28"/>
                <w:szCs w:val="28"/>
              </w:rPr>
            </w:pPr>
            <w:r w:rsidRPr="004A2A54">
              <w:rPr>
                <w:color w:val="000000"/>
                <w:sz w:val="28"/>
                <w:szCs w:val="28"/>
              </w:rPr>
              <w:t>Ferestrău de mâ</w:t>
            </w:r>
            <w:r w:rsidR="00FB1697" w:rsidRPr="004A2A54">
              <w:rPr>
                <w:color w:val="000000"/>
                <w:sz w:val="28"/>
                <w:szCs w:val="28"/>
              </w:rPr>
              <w:t>nă</w:t>
            </w:r>
          </w:p>
        </w:tc>
        <w:tc>
          <w:tcPr>
            <w:tcW w:w="1476" w:type="dxa"/>
            <w:tcBorders>
              <w:top w:val="nil"/>
              <w:left w:val="nil"/>
              <w:bottom w:val="single" w:sz="8" w:space="0" w:color="auto"/>
              <w:right w:val="single" w:sz="8" w:space="0" w:color="auto"/>
            </w:tcBorders>
            <w:shd w:val="clear" w:color="auto" w:fill="auto"/>
            <w:noWrap/>
            <w:vAlign w:val="bottom"/>
            <w:hideMark/>
          </w:tcPr>
          <w:p w14:paraId="1A21C3AB" w14:textId="77777777" w:rsidR="00FB1697" w:rsidRPr="004A2A54" w:rsidRDefault="00FB1697" w:rsidP="00C931C2">
            <w:pPr>
              <w:rPr>
                <w:color w:val="000000"/>
                <w:sz w:val="28"/>
                <w:szCs w:val="28"/>
              </w:rPr>
            </w:pPr>
            <w:r w:rsidRPr="004A2A54">
              <w:rPr>
                <w:color w:val="000000"/>
                <w:sz w:val="28"/>
                <w:szCs w:val="28"/>
              </w:rPr>
              <w:t>bucăţi</w:t>
            </w:r>
          </w:p>
        </w:tc>
        <w:tc>
          <w:tcPr>
            <w:tcW w:w="1476" w:type="dxa"/>
            <w:tcBorders>
              <w:top w:val="single" w:sz="8" w:space="0" w:color="auto"/>
              <w:left w:val="nil"/>
              <w:bottom w:val="nil"/>
              <w:right w:val="single" w:sz="8" w:space="0" w:color="auto"/>
            </w:tcBorders>
            <w:shd w:val="clear" w:color="auto" w:fill="auto"/>
            <w:noWrap/>
            <w:vAlign w:val="bottom"/>
            <w:hideMark/>
          </w:tcPr>
          <w:p w14:paraId="1C5C3A2F" w14:textId="77777777" w:rsidR="00FB1697" w:rsidRPr="004A2A54" w:rsidRDefault="00FB1697" w:rsidP="00C931C2">
            <w:pPr>
              <w:jc w:val="right"/>
              <w:rPr>
                <w:color w:val="000000"/>
                <w:sz w:val="28"/>
                <w:szCs w:val="28"/>
              </w:rPr>
            </w:pPr>
            <w:r w:rsidRPr="004A2A54">
              <w:rPr>
                <w:color w:val="000000"/>
                <w:sz w:val="28"/>
                <w:szCs w:val="28"/>
              </w:rPr>
              <w:t>1</w:t>
            </w:r>
          </w:p>
        </w:tc>
        <w:tc>
          <w:tcPr>
            <w:tcW w:w="1402" w:type="dxa"/>
            <w:tcBorders>
              <w:top w:val="single" w:sz="8" w:space="0" w:color="auto"/>
              <w:left w:val="nil"/>
              <w:bottom w:val="nil"/>
              <w:right w:val="single" w:sz="8" w:space="0" w:color="auto"/>
            </w:tcBorders>
            <w:shd w:val="clear" w:color="auto" w:fill="auto"/>
            <w:noWrap/>
            <w:vAlign w:val="bottom"/>
            <w:hideMark/>
          </w:tcPr>
          <w:p w14:paraId="1930E65B" w14:textId="77777777" w:rsidR="00FB1697" w:rsidRPr="004A2A54" w:rsidRDefault="00FB1697" w:rsidP="00C931C2">
            <w:pPr>
              <w:jc w:val="right"/>
              <w:rPr>
                <w:color w:val="000000"/>
                <w:sz w:val="28"/>
                <w:szCs w:val="28"/>
              </w:rPr>
            </w:pPr>
            <w:r w:rsidRPr="004A2A54">
              <w:rPr>
                <w:color w:val="000000"/>
                <w:sz w:val="28"/>
                <w:szCs w:val="28"/>
              </w:rPr>
              <w:t>220,00</w:t>
            </w:r>
          </w:p>
        </w:tc>
        <w:tc>
          <w:tcPr>
            <w:tcW w:w="1560" w:type="dxa"/>
            <w:tcBorders>
              <w:top w:val="single" w:sz="8" w:space="0" w:color="auto"/>
              <w:left w:val="nil"/>
              <w:bottom w:val="nil"/>
              <w:right w:val="single" w:sz="12" w:space="0" w:color="auto"/>
            </w:tcBorders>
            <w:shd w:val="clear" w:color="auto" w:fill="auto"/>
            <w:noWrap/>
            <w:vAlign w:val="bottom"/>
            <w:hideMark/>
          </w:tcPr>
          <w:p w14:paraId="0401FD44" w14:textId="77777777" w:rsidR="00FB1697" w:rsidRPr="004A2A54" w:rsidRDefault="00FB1697" w:rsidP="00C931C2">
            <w:pPr>
              <w:jc w:val="right"/>
              <w:rPr>
                <w:color w:val="000000"/>
                <w:sz w:val="28"/>
                <w:szCs w:val="28"/>
              </w:rPr>
            </w:pPr>
            <w:r w:rsidRPr="004A2A54">
              <w:rPr>
                <w:color w:val="000000"/>
                <w:sz w:val="28"/>
                <w:szCs w:val="28"/>
              </w:rPr>
              <w:t>220,00</w:t>
            </w:r>
          </w:p>
        </w:tc>
        <w:tc>
          <w:tcPr>
            <w:tcW w:w="236" w:type="dxa"/>
            <w:vAlign w:val="center"/>
            <w:hideMark/>
          </w:tcPr>
          <w:p w14:paraId="5B5DC2C3" w14:textId="77777777" w:rsidR="00FB1697" w:rsidRPr="004A2A54" w:rsidRDefault="00FB1697" w:rsidP="00C931C2">
            <w:pPr>
              <w:rPr>
                <w:sz w:val="28"/>
                <w:szCs w:val="28"/>
              </w:rPr>
            </w:pPr>
          </w:p>
        </w:tc>
      </w:tr>
      <w:tr w:rsidR="00FB1697" w:rsidRPr="004A2A54" w14:paraId="3E4710F7" w14:textId="77777777" w:rsidTr="00231359">
        <w:trPr>
          <w:trHeight w:val="337"/>
        </w:trPr>
        <w:tc>
          <w:tcPr>
            <w:tcW w:w="851" w:type="dxa"/>
            <w:gridSpan w:val="2"/>
            <w:tcBorders>
              <w:top w:val="nil"/>
              <w:left w:val="single" w:sz="12" w:space="0" w:color="auto"/>
              <w:bottom w:val="single" w:sz="8" w:space="0" w:color="auto"/>
              <w:right w:val="single" w:sz="8" w:space="0" w:color="auto"/>
            </w:tcBorders>
            <w:shd w:val="clear" w:color="auto" w:fill="auto"/>
            <w:vAlign w:val="center"/>
            <w:hideMark/>
          </w:tcPr>
          <w:p w14:paraId="6E0C1D30" w14:textId="77777777" w:rsidR="00FB1697" w:rsidRPr="004A2A54" w:rsidRDefault="00FB1697" w:rsidP="00C931C2">
            <w:pPr>
              <w:jc w:val="right"/>
              <w:rPr>
                <w:color w:val="000000"/>
                <w:sz w:val="28"/>
                <w:szCs w:val="28"/>
              </w:rPr>
            </w:pPr>
            <w:r w:rsidRPr="004A2A54">
              <w:rPr>
                <w:color w:val="000000"/>
                <w:sz w:val="28"/>
                <w:szCs w:val="28"/>
              </w:rPr>
              <w:t>15</w:t>
            </w:r>
          </w:p>
        </w:tc>
        <w:tc>
          <w:tcPr>
            <w:tcW w:w="4292" w:type="dxa"/>
            <w:tcBorders>
              <w:top w:val="single" w:sz="8" w:space="0" w:color="auto"/>
              <w:left w:val="nil"/>
              <w:bottom w:val="nil"/>
              <w:right w:val="single" w:sz="8" w:space="0" w:color="auto"/>
            </w:tcBorders>
            <w:shd w:val="clear" w:color="auto" w:fill="auto"/>
            <w:noWrap/>
            <w:vAlign w:val="bottom"/>
            <w:hideMark/>
          </w:tcPr>
          <w:p w14:paraId="61C8A150" w14:textId="77777777" w:rsidR="00FB1697" w:rsidRPr="004A2A54" w:rsidRDefault="00DA6F74" w:rsidP="00C931C2">
            <w:pPr>
              <w:rPr>
                <w:color w:val="000000"/>
                <w:sz w:val="28"/>
                <w:szCs w:val="28"/>
              </w:rPr>
            </w:pPr>
            <w:r w:rsidRPr="004A2A54">
              <w:rPr>
                <w:color w:val="000000"/>
                <w:sz w:val="28"/>
                <w:szCs w:val="28"/>
                <w:lang w:val="en-US"/>
              </w:rPr>
              <w:t>Ferestrău de mâ</w:t>
            </w:r>
            <w:r w:rsidR="00FB1697" w:rsidRPr="004A2A54">
              <w:rPr>
                <w:color w:val="000000"/>
                <w:sz w:val="28"/>
                <w:szCs w:val="28"/>
                <w:lang w:val="en-US"/>
              </w:rPr>
              <w:t>nă</w:t>
            </w:r>
            <w:r w:rsidRPr="004A2A54">
              <w:rPr>
                <w:color w:val="000000"/>
                <w:sz w:val="28"/>
                <w:szCs w:val="28"/>
                <w:lang w:val="en-US"/>
              </w:rPr>
              <w:t xml:space="preserve"> cu dipozitiv pentru înă</w:t>
            </w:r>
            <w:r w:rsidR="00FB1697" w:rsidRPr="004A2A54">
              <w:rPr>
                <w:color w:val="000000"/>
                <w:sz w:val="28"/>
                <w:szCs w:val="28"/>
                <w:lang w:val="en-US"/>
              </w:rPr>
              <w:t xml:space="preserve">lţime </w:t>
            </w:r>
          </w:p>
        </w:tc>
        <w:tc>
          <w:tcPr>
            <w:tcW w:w="1476" w:type="dxa"/>
            <w:tcBorders>
              <w:top w:val="nil"/>
              <w:left w:val="nil"/>
              <w:bottom w:val="single" w:sz="8" w:space="0" w:color="auto"/>
              <w:right w:val="single" w:sz="8" w:space="0" w:color="auto"/>
            </w:tcBorders>
            <w:shd w:val="clear" w:color="auto" w:fill="auto"/>
            <w:noWrap/>
            <w:vAlign w:val="bottom"/>
            <w:hideMark/>
          </w:tcPr>
          <w:p w14:paraId="68E16309" w14:textId="77777777" w:rsidR="00FB1697" w:rsidRPr="004A2A54" w:rsidRDefault="00FB1697" w:rsidP="00C931C2">
            <w:pPr>
              <w:rPr>
                <w:color w:val="000000"/>
                <w:sz w:val="28"/>
                <w:szCs w:val="28"/>
              </w:rPr>
            </w:pPr>
            <w:r w:rsidRPr="004A2A54">
              <w:rPr>
                <w:color w:val="000000"/>
                <w:sz w:val="28"/>
                <w:szCs w:val="28"/>
              </w:rPr>
              <w:t>bucăţi</w:t>
            </w:r>
          </w:p>
        </w:tc>
        <w:tc>
          <w:tcPr>
            <w:tcW w:w="1476" w:type="dxa"/>
            <w:tcBorders>
              <w:top w:val="single" w:sz="8" w:space="0" w:color="auto"/>
              <w:left w:val="nil"/>
              <w:bottom w:val="nil"/>
              <w:right w:val="single" w:sz="8" w:space="0" w:color="auto"/>
            </w:tcBorders>
            <w:shd w:val="clear" w:color="auto" w:fill="auto"/>
            <w:noWrap/>
            <w:vAlign w:val="bottom"/>
            <w:hideMark/>
          </w:tcPr>
          <w:p w14:paraId="29A13C78" w14:textId="77777777" w:rsidR="00FB1697" w:rsidRPr="004A2A54" w:rsidRDefault="00FB1697" w:rsidP="00C931C2">
            <w:pPr>
              <w:jc w:val="right"/>
              <w:rPr>
                <w:color w:val="000000"/>
                <w:sz w:val="28"/>
                <w:szCs w:val="28"/>
              </w:rPr>
            </w:pPr>
            <w:r w:rsidRPr="004A2A54">
              <w:rPr>
                <w:color w:val="000000"/>
                <w:sz w:val="28"/>
                <w:szCs w:val="28"/>
              </w:rPr>
              <w:t>1</w:t>
            </w:r>
          </w:p>
        </w:tc>
        <w:tc>
          <w:tcPr>
            <w:tcW w:w="1402" w:type="dxa"/>
            <w:tcBorders>
              <w:top w:val="single" w:sz="8" w:space="0" w:color="auto"/>
              <w:left w:val="nil"/>
              <w:bottom w:val="nil"/>
              <w:right w:val="single" w:sz="8" w:space="0" w:color="auto"/>
            </w:tcBorders>
            <w:shd w:val="clear" w:color="auto" w:fill="auto"/>
            <w:noWrap/>
            <w:vAlign w:val="bottom"/>
            <w:hideMark/>
          </w:tcPr>
          <w:p w14:paraId="29998629" w14:textId="77777777" w:rsidR="00FB1697" w:rsidRPr="004A2A54" w:rsidRDefault="00FB1697" w:rsidP="00C931C2">
            <w:pPr>
              <w:jc w:val="right"/>
              <w:rPr>
                <w:color w:val="000000"/>
                <w:sz w:val="28"/>
                <w:szCs w:val="28"/>
              </w:rPr>
            </w:pPr>
            <w:r w:rsidRPr="004A2A54">
              <w:rPr>
                <w:color w:val="000000"/>
                <w:sz w:val="28"/>
                <w:szCs w:val="28"/>
              </w:rPr>
              <w:t>580,00</w:t>
            </w:r>
          </w:p>
        </w:tc>
        <w:tc>
          <w:tcPr>
            <w:tcW w:w="1560" w:type="dxa"/>
            <w:tcBorders>
              <w:top w:val="single" w:sz="8" w:space="0" w:color="auto"/>
              <w:left w:val="nil"/>
              <w:bottom w:val="nil"/>
              <w:right w:val="single" w:sz="12" w:space="0" w:color="auto"/>
            </w:tcBorders>
            <w:shd w:val="clear" w:color="auto" w:fill="auto"/>
            <w:noWrap/>
            <w:vAlign w:val="bottom"/>
            <w:hideMark/>
          </w:tcPr>
          <w:p w14:paraId="01BCA013" w14:textId="77777777" w:rsidR="00FB1697" w:rsidRPr="004A2A54" w:rsidRDefault="00FB1697" w:rsidP="00C931C2">
            <w:pPr>
              <w:jc w:val="right"/>
              <w:rPr>
                <w:color w:val="000000"/>
                <w:sz w:val="28"/>
                <w:szCs w:val="28"/>
              </w:rPr>
            </w:pPr>
            <w:r w:rsidRPr="004A2A54">
              <w:rPr>
                <w:color w:val="000000"/>
                <w:sz w:val="28"/>
                <w:szCs w:val="28"/>
              </w:rPr>
              <w:t>580,00</w:t>
            </w:r>
          </w:p>
        </w:tc>
        <w:tc>
          <w:tcPr>
            <w:tcW w:w="236" w:type="dxa"/>
            <w:vAlign w:val="center"/>
            <w:hideMark/>
          </w:tcPr>
          <w:p w14:paraId="3C55AFD3" w14:textId="77777777" w:rsidR="00FB1697" w:rsidRPr="004A2A54" w:rsidRDefault="00FB1697" w:rsidP="00C931C2">
            <w:pPr>
              <w:rPr>
                <w:sz w:val="28"/>
                <w:szCs w:val="28"/>
              </w:rPr>
            </w:pPr>
          </w:p>
        </w:tc>
      </w:tr>
      <w:tr w:rsidR="00FB1697" w:rsidRPr="004A2A54" w14:paraId="4183354D" w14:textId="77777777" w:rsidTr="00231359">
        <w:trPr>
          <w:trHeight w:val="337"/>
        </w:trPr>
        <w:tc>
          <w:tcPr>
            <w:tcW w:w="851" w:type="dxa"/>
            <w:gridSpan w:val="2"/>
            <w:tcBorders>
              <w:top w:val="nil"/>
              <w:left w:val="single" w:sz="12" w:space="0" w:color="auto"/>
              <w:bottom w:val="single" w:sz="8" w:space="0" w:color="auto"/>
              <w:right w:val="single" w:sz="8" w:space="0" w:color="auto"/>
            </w:tcBorders>
            <w:shd w:val="clear" w:color="auto" w:fill="auto"/>
            <w:noWrap/>
            <w:vAlign w:val="bottom"/>
            <w:hideMark/>
          </w:tcPr>
          <w:p w14:paraId="4762A002" w14:textId="77777777" w:rsidR="00FB1697" w:rsidRPr="004A2A54" w:rsidRDefault="00FB1697" w:rsidP="00C931C2">
            <w:pPr>
              <w:jc w:val="right"/>
              <w:rPr>
                <w:color w:val="000000"/>
                <w:sz w:val="28"/>
                <w:szCs w:val="28"/>
              </w:rPr>
            </w:pPr>
            <w:r w:rsidRPr="004A2A54">
              <w:rPr>
                <w:color w:val="000000"/>
                <w:sz w:val="28"/>
                <w:szCs w:val="28"/>
              </w:rPr>
              <w:t>16</w:t>
            </w:r>
          </w:p>
        </w:tc>
        <w:tc>
          <w:tcPr>
            <w:tcW w:w="4292" w:type="dxa"/>
            <w:tcBorders>
              <w:top w:val="single" w:sz="8" w:space="0" w:color="auto"/>
              <w:left w:val="nil"/>
              <w:bottom w:val="nil"/>
              <w:right w:val="single" w:sz="8" w:space="0" w:color="auto"/>
            </w:tcBorders>
            <w:shd w:val="clear" w:color="auto" w:fill="auto"/>
            <w:noWrap/>
            <w:vAlign w:val="bottom"/>
            <w:hideMark/>
          </w:tcPr>
          <w:p w14:paraId="2DA1431F" w14:textId="77777777" w:rsidR="00FB1697" w:rsidRPr="004A2A54" w:rsidRDefault="00FB1697" w:rsidP="00C931C2">
            <w:pPr>
              <w:rPr>
                <w:color w:val="000000"/>
                <w:sz w:val="28"/>
                <w:szCs w:val="28"/>
              </w:rPr>
            </w:pPr>
            <w:r w:rsidRPr="004A2A54">
              <w:rPr>
                <w:color w:val="000000"/>
                <w:sz w:val="28"/>
                <w:szCs w:val="28"/>
              </w:rPr>
              <w:t>Roabă</w:t>
            </w:r>
          </w:p>
        </w:tc>
        <w:tc>
          <w:tcPr>
            <w:tcW w:w="1476" w:type="dxa"/>
            <w:tcBorders>
              <w:top w:val="nil"/>
              <w:left w:val="nil"/>
              <w:bottom w:val="single" w:sz="8" w:space="0" w:color="auto"/>
              <w:right w:val="single" w:sz="8" w:space="0" w:color="auto"/>
            </w:tcBorders>
            <w:shd w:val="clear" w:color="auto" w:fill="auto"/>
            <w:noWrap/>
            <w:vAlign w:val="bottom"/>
            <w:hideMark/>
          </w:tcPr>
          <w:p w14:paraId="1E98C04D" w14:textId="77777777" w:rsidR="00FB1697" w:rsidRPr="004A2A54" w:rsidRDefault="00FB1697" w:rsidP="00C931C2">
            <w:pPr>
              <w:rPr>
                <w:color w:val="000000"/>
                <w:sz w:val="28"/>
                <w:szCs w:val="28"/>
              </w:rPr>
            </w:pPr>
            <w:r w:rsidRPr="004A2A54">
              <w:rPr>
                <w:color w:val="000000"/>
                <w:sz w:val="28"/>
                <w:szCs w:val="28"/>
              </w:rPr>
              <w:t>bucăţi</w:t>
            </w:r>
          </w:p>
        </w:tc>
        <w:tc>
          <w:tcPr>
            <w:tcW w:w="1476" w:type="dxa"/>
            <w:tcBorders>
              <w:top w:val="single" w:sz="8" w:space="0" w:color="auto"/>
              <w:left w:val="nil"/>
              <w:bottom w:val="nil"/>
              <w:right w:val="single" w:sz="8" w:space="0" w:color="auto"/>
            </w:tcBorders>
            <w:shd w:val="clear" w:color="auto" w:fill="auto"/>
            <w:noWrap/>
            <w:vAlign w:val="bottom"/>
            <w:hideMark/>
          </w:tcPr>
          <w:p w14:paraId="6515FAC0" w14:textId="77777777" w:rsidR="00FB1697" w:rsidRPr="004A2A54" w:rsidRDefault="00FB1697" w:rsidP="00C931C2">
            <w:pPr>
              <w:jc w:val="right"/>
              <w:rPr>
                <w:color w:val="000000"/>
                <w:sz w:val="28"/>
                <w:szCs w:val="28"/>
              </w:rPr>
            </w:pPr>
            <w:r w:rsidRPr="004A2A54">
              <w:rPr>
                <w:color w:val="000000"/>
                <w:sz w:val="28"/>
                <w:szCs w:val="28"/>
              </w:rPr>
              <w:t>1</w:t>
            </w:r>
          </w:p>
        </w:tc>
        <w:tc>
          <w:tcPr>
            <w:tcW w:w="1402" w:type="dxa"/>
            <w:tcBorders>
              <w:top w:val="single" w:sz="8" w:space="0" w:color="auto"/>
              <w:left w:val="nil"/>
              <w:bottom w:val="nil"/>
              <w:right w:val="single" w:sz="8" w:space="0" w:color="auto"/>
            </w:tcBorders>
            <w:shd w:val="clear" w:color="auto" w:fill="auto"/>
            <w:noWrap/>
            <w:vAlign w:val="bottom"/>
            <w:hideMark/>
          </w:tcPr>
          <w:p w14:paraId="17417B1C" w14:textId="77777777" w:rsidR="00FB1697" w:rsidRPr="004A2A54" w:rsidRDefault="00FB1697" w:rsidP="00C931C2">
            <w:pPr>
              <w:jc w:val="right"/>
              <w:rPr>
                <w:color w:val="000000"/>
                <w:sz w:val="28"/>
                <w:szCs w:val="28"/>
              </w:rPr>
            </w:pPr>
            <w:r w:rsidRPr="004A2A54">
              <w:rPr>
                <w:color w:val="000000"/>
                <w:sz w:val="28"/>
                <w:szCs w:val="28"/>
              </w:rPr>
              <w:t>950,00</w:t>
            </w:r>
          </w:p>
        </w:tc>
        <w:tc>
          <w:tcPr>
            <w:tcW w:w="1560" w:type="dxa"/>
            <w:tcBorders>
              <w:top w:val="single" w:sz="8" w:space="0" w:color="auto"/>
              <w:left w:val="nil"/>
              <w:bottom w:val="nil"/>
              <w:right w:val="single" w:sz="12" w:space="0" w:color="auto"/>
            </w:tcBorders>
            <w:shd w:val="clear" w:color="auto" w:fill="auto"/>
            <w:noWrap/>
            <w:vAlign w:val="bottom"/>
            <w:hideMark/>
          </w:tcPr>
          <w:p w14:paraId="461C8F1A" w14:textId="77777777" w:rsidR="00FB1697" w:rsidRPr="004A2A54" w:rsidRDefault="00FB1697" w:rsidP="00C931C2">
            <w:pPr>
              <w:jc w:val="right"/>
              <w:rPr>
                <w:color w:val="000000"/>
                <w:sz w:val="28"/>
                <w:szCs w:val="28"/>
              </w:rPr>
            </w:pPr>
            <w:r w:rsidRPr="004A2A54">
              <w:rPr>
                <w:color w:val="000000"/>
                <w:sz w:val="28"/>
                <w:szCs w:val="28"/>
              </w:rPr>
              <w:t>950,00</w:t>
            </w:r>
          </w:p>
        </w:tc>
        <w:tc>
          <w:tcPr>
            <w:tcW w:w="236" w:type="dxa"/>
            <w:vAlign w:val="center"/>
            <w:hideMark/>
          </w:tcPr>
          <w:p w14:paraId="50AABF8C" w14:textId="77777777" w:rsidR="00FB1697" w:rsidRPr="004A2A54" w:rsidRDefault="00FB1697" w:rsidP="00C931C2">
            <w:pPr>
              <w:rPr>
                <w:sz w:val="28"/>
                <w:szCs w:val="28"/>
              </w:rPr>
            </w:pPr>
          </w:p>
        </w:tc>
      </w:tr>
      <w:tr w:rsidR="00231359" w:rsidRPr="004A2A54" w14:paraId="5A6E5E8D" w14:textId="77777777" w:rsidTr="00231359">
        <w:trPr>
          <w:trHeight w:val="337"/>
        </w:trPr>
        <w:tc>
          <w:tcPr>
            <w:tcW w:w="5143" w:type="dxa"/>
            <w:gridSpan w:val="3"/>
            <w:tcBorders>
              <w:top w:val="single" w:sz="8" w:space="0" w:color="auto"/>
              <w:left w:val="single" w:sz="12" w:space="0" w:color="auto"/>
              <w:bottom w:val="single" w:sz="12" w:space="0" w:color="auto"/>
              <w:right w:val="single" w:sz="8" w:space="0" w:color="auto"/>
            </w:tcBorders>
            <w:shd w:val="clear" w:color="auto" w:fill="auto"/>
            <w:noWrap/>
            <w:vAlign w:val="bottom"/>
            <w:hideMark/>
          </w:tcPr>
          <w:p w14:paraId="61A0A3D6" w14:textId="77777777" w:rsidR="00231359" w:rsidRPr="004A2A54" w:rsidRDefault="00231359" w:rsidP="00C931C2">
            <w:pPr>
              <w:jc w:val="center"/>
              <w:rPr>
                <w:b/>
                <w:color w:val="000000"/>
                <w:sz w:val="28"/>
                <w:szCs w:val="28"/>
              </w:rPr>
            </w:pPr>
          </w:p>
        </w:tc>
        <w:tc>
          <w:tcPr>
            <w:tcW w:w="1476" w:type="dxa"/>
            <w:tcBorders>
              <w:top w:val="nil"/>
              <w:left w:val="nil"/>
              <w:bottom w:val="single" w:sz="12" w:space="0" w:color="auto"/>
              <w:right w:val="single" w:sz="8" w:space="0" w:color="auto"/>
            </w:tcBorders>
            <w:shd w:val="clear" w:color="auto" w:fill="auto"/>
            <w:noWrap/>
            <w:vAlign w:val="bottom"/>
            <w:hideMark/>
          </w:tcPr>
          <w:p w14:paraId="6ABA32EA" w14:textId="77777777" w:rsidR="00231359" w:rsidRPr="004A2A54" w:rsidRDefault="00231359" w:rsidP="00C931C2">
            <w:pPr>
              <w:rPr>
                <w:b/>
                <w:color w:val="000000"/>
                <w:sz w:val="28"/>
                <w:szCs w:val="28"/>
              </w:rPr>
            </w:pPr>
            <w:r w:rsidRPr="004A2A54">
              <w:rPr>
                <w:b/>
                <w:color w:val="000000"/>
                <w:sz w:val="28"/>
                <w:szCs w:val="28"/>
              </w:rPr>
              <w:t> </w:t>
            </w:r>
          </w:p>
        </w:tc>
        <w:tc>
          <w:tcPr>
            <w:tcW w:w="1476" w:type="dxa"/>
            <w:tcBorders>
              <w:top w:val="single" w:sz="8" w:space="0" w:color="auto"/>
              <w:left w:val="nil"/>
              <w:bottom w:val="single" w:sz="12" w:space="0" w:color="auto"/>
              <w:right w:val="single" w:sz="8" w:space="0" w:color="auto"/>
            </w:tcBorders>
            <w:shd w:val="clear" w:color="auto" w:fill="auto"/>
            <w:noWrap/>
            <w:vAlign w:val="bottom"/>
            <w:hideMark/>
          </w:tcPr>
          <w:p w14:paraId="0440239D" w14:textId="77777777" w:rsidR="00231359" w:rsidRPr="004A2A54" w:rsidRDefault="00231359" w:rsidP="00C931C2">
            <w:pPr>
              <w:rPr>
                <w:b/>
                <w:color w:val="000000"/>
                <w:sz w:val="28"/>
                <w:szCs w:val="28"/>
              </w:rPr>
            </w:pPr>
            <w:r w:rsidRPr="004A2A54">
              <w:rPr>
                <w:b/>
                <w:color w:val="000000"/>
                <w:sz w:val="28"/>
                <w:szCs w:val="28"/>
              </w:rPr>
              <w:t> </w:t>
            </w:r>
          </w:p>
        </w:tc>
        <w:tc>
          <w:tcPr>
            <w:tcW w:w="2962" w:type="dxa"/>
            <w:gridSpan w:val="2"/>
            <w:tcBorders>
              <w:top w:val="single" w:sz="8" w:space="0" w:color="auto"/>
              <w:left w:val="nil"/>
              <w:bottom w:val="single" w:sz="12" w:space="0" w:color="auto"/>
              <w:right w:val="single" w:sz="12" w:space="0" w:color="auto"/>
            </w:tcBorders>
            <w:shd w:val="clear" w:color="auto" w:fill="auto"/>
            <w:noWrap/>
            <w:vAlign w:val="bottom"/>
            <w:hideMark/>
          </w:tcPr>
          <w:p w14:paraId="2BA2E107" w14:textId="77777777" w:rsidR="00231359" w:rsidRPr="004A2A54" w:rsidRDefault="00231359" w:rsidP="00C931C2">
            <w:pPr>
              <w:rPr>
                <w:b/>
                <w:color w:val="000000"/>
                <w:sz w:val="28"/>
                <w:szCs w:val="28"/>
              </w:rPr>
            </w:pPr>
            <w:r w:rsidRPr="004A2A54">
              <w:rPr>
                <w:b/>
                <w:color w:val="000000"/>
                <w:sz w:val="28"/>
                <w:szCs w:val="28"/>
              </w:rPr>
              <w:t> </w:t>
            </w:r>
          </w:p>
          <w:p w14:paraId="229F9CB7" w14:textId="77777777" w:rsidR="00231359" w:rsidRPr="004A2A54" w:rsidRDefault="00231359" w:rsidP="00C931C2">
            <w:pPr>
              <w:jc w:val="right"/>
              <w:rPr>
                <w:b/>
                <w:color w:val="000000"/>
                <w:sz w:val="28"/>
                <w:szCs w:val="28"/>
              </w:rPr>
            </w:pPr>
            <w:r w:rsidRPr="004A2A54">
              <w:rPr>
                <w:b/>
                <w:color w:val="000000"/>
                <w:sz w:val="28"/>
                <w:szCs w:val="28"/>
              </w:rPr>
              <w:t>Total  - 19540</w:t>
            </w:r>
          </w:p>
        </w:tc>
        <w:tc>
          <w:tcPr>
            <w:tcW w:w="236" w:type="dxa"/>
            <w:vAlign w:val="center"/>
            <w:hideMark/>
          </w:tcPr>
          <w:p w14:paraId="604BE3C8" w14:textId="77777777" w:rsidR="00231359" w:rsidRPr="004A2A54" w:rsidRDefault="00231359" w:rsidP="00C931C2">
            <w:pPr>
              <w:rPr>
                <w:sz w:val="28"/>
                <w:szCs w:val="28"/>
              </w:rPr>
            </w:pPr>
          </w:p>
        </w:tc>
      </w:tr>
      <w:tr w:rsidR="00FB1697" w:rsidRPr="004A2A54" w14:paraId="75CFCC5F" w14:textId="77777777" w:rsidTr="00231359">
        <w:trPr>
          <w:trHeight w:val="337"/>
        </w:trPr>
        <w:tc>
          <w:tcPr>
            <w:tcW w:w="363" w:type="dxa"/>
            <w:tcBorders>
              <w:top w:val="nil"/>
              <w:left w:val="nil"/>
              <w:bottom w:val="nil"/>
              <w:right w:val="nil"/>
            </w:tcBorders>
            <w:shd w:val="clear" w:color="auto" w:fill="auto"/>
            <w:noWrap/>
            <w:vAlign w:val="bottom"/>
            <w:hideMark/>
          </w:tcPr>
          <w:p w14:paraId="572E1A78" w14:textId="77777777" w:rsidR="00FB1697" w:rsidRPr="004A2A54" w:rsidRDefault="00FB1697" w:rsidP="00C931C2">
            <w:pPr>
              <w:jc w:val="right"/>
              <w:rPr>
                <w:color w:val="000000"/>
                <w:sz w:val="28"/>
                <w:szCs w:val="28"/>
              </w:rPr>
            </w:pPr>
          </w:p>
        </w:tc>
        <w:tc>
          <w:tcPr>
            <w:tcW w:w="4780" w:type="dxa"/>
            <w:gridSpan w:val="2"/>
            <w:tcBorders>
              <w:top w:val="nil"/>
              <w:left w:val="nil"/>
              <w:bottom w:val="nil"/>
              <w:right w:val="nil"/>
            </w:tcBorders>
            <w:shd w:val="clear" w:color="auto" w:fill="auto"/>
            <w:noWrap/>
            <w:vAlign w:val="bottom"/>
            <w:hideMark/>
          </w:tcPr>
          <w:p w14:paraId="1EBA3FDE" w14:textId="77777777" w:rsidR="00FB1697" w:rsidRPr="004A2A54" w:rsidRDefault="00FB1697" w:rsidP="00C931C2">
            <w:pPr>
              <w:rPr>
                <w:sz w:val="28"/>
                <w:szCs w:val="28"/>
              </w:rPr>
            </w:pPr>
          </w:p>
        </w:tc>
        <w:tc>
          <w:tcPr>
            <w:tcW w:w="1476" w:type="dxa"/>
            <w:tcBorders>
              <w:top w:val="nil"/>
              <w:left w:val="nil"/>
              <w:bottom w:val="nil"/>
              <w:right w:val="nil"/>
            </w:tcBorders>
            <w:shd w:val="clear" w:color="auto" w:fill="auto"/>
            <w:noWrap/>
            <w:vAlign w:val="bottom"/>
            <w:hideMark/>
          </w:tcPr>
          <w:p w14:paraId="6A30EC0E" w14:textId="77777777" w:rsidR="00FB1697" w:rsidRPr="004A2A54" w:rsidRDefault="00FB1697" w:rsidP="00C931C2">
            <w:pPr>
              <w:rPr>
                <w:sz w:val="28"/>
                <w:szCs w:val="28"/>
              </w:rPr>
            </w:pPr>
          </w:p>
        </w:tc>
        <w:tc>
          <w:tcPr>
            <w:tcW w:w="1476" w:type="dxa"/>
            <w:tcBorders>
              <w:top w:val="nil"/>
              <w:left w:val="nil"/>
              <w:bottom w:val="nil"/>
              <w:right w:val="nil"/>
            </w:tcBorders>
            <w:shd w:val="clear" w:color="auto" w:fill="auto"/>
            <w:noWrap/>
            <w:vAlign w:val="bottom"/>
            <w:hideMark/>
          </w:tcPr>
          <w:p w14:paraId="71DCCF11" w14:textId="77777777" w:rsidR="00FB1697" w:rsidRPr="004A2A54" w:rsidRDefault="00FB1697" w:rsidP="00C931C2">
            <w:pPr>
              <w:rPr>
                <w:sz w:val="28"/>
                <w:szCs w:val="28"/>
              </w:rPr>
            </w:pPr>
          </w:p>
        </w:tc>
        <w:tc>
          <w:tcPr>
            <w:tcW w:w="1402" w:type="dxa"/>
            <w:tcBorders>
              <w:top w:val="nil"/>
              <w:left w:val="nil"/>
              <w:bottom w:val="nil"/>
              <w:right w:val="nil"/>
            </w:tcBorders>
            <w:shd w:val="clear" w:color="auto" w:fill="auto"/>
            <w:noWrap/>
            <w:vAlign w:val="bottom"/>
            <w:hideMark/>
          </w:tcPr>
          <w:p w14:paraId="3F00B44A" w14:textId="77777777" w:rsidR="00FB1697" w:rsidRPr="004A2A54" w:rsidRDefault="00FB1697" w:rsidP="00C931C2">
            <w:pPr>
              <w:rPr>
                <w:sz w:val="28"/>
                <w:szCs w:val="28"/>
              </w:rPr>
            </w:pPr>
          </w:p>
        </w:tc>
        <w:tc>
          <w:tcPr>
            <w:tcW w:w="1560" w:type="dxa"/>
            <w:tcBorders>
              <w:top w:val="nil"/>
              <w:left w:val="nil"/>
              <w:bottom w:val="nil"/>
              <w:right w:val="nil"/>
            </w:tcBorders>
            <w:shd w:val="clear" w:color="auto" w:fill="auto"/>
            <w:noWrap/>
            <w:vAlign w:val="bottom"/>
            <w:hideMark/>
          </w:tcPr>
          <w:p w14:paraId="19115121" w14:textId="77777777" w:rsidR="00FB1697" w:rsidRPr="004A2A54" w:rsidRDefault="00FB1697" w:rsidP="00C931C2">
            <w:pPr>
              <w:rPr>
                <w:sz w:val="28"/>
                <w:szCs w:val="28"/>
              </w:rPr>
            </w:pPr>
          </w:p>
        </w:tc>
        <w:tc>
          <w:tcPr>
            <w:tcW w:w="236" w:type="dxa"/>
            <w:vAlign w:val="center"/>
            <w:hideMark/>
          </w:tcPr>
          <w:p w14:paraId="48621516" w14:textId="77777777" w:rsidR="00FB1697" w:rsidRPr="004A2A54" w:rsidRDefault="00FB1697" w:rsidP="00C931C2">
            <w:pPr>
              <w:rPr>
                <w:sz w:val="28"/>
                <w:szCs w:val="28"/>
              </w:rPr>
            </w:pPr>
          </w:p>
        </w:tc>
      </w:tr>
    </w:tbl>
    <w:p w14:paraId="3FE0617B" w14:textId="77777777" w:rsidR="00FB1697" w:rsidRPr="004A2A54" w:rsidRDefault="00FB1697" w:rsidP="00FB1697">
      <w:pPr>
        <w:rPr>
          <w:sz w:val="28"/>
          <w:szCs w:val="28"/>
        </w:rPr>
      </w:pPr>
    </w:p>
    <w:tbl>
      <w:tblPr>
        <w:tblW w:w="9953" w:type="dxa"/>
        <w:tblLook w:val="04A0" w:firstRow="1" w:lastRow="0" w:firstColumn="1" w:lastColumn="0" w:noHBand="0" w:noVBand="1"/>
      </w:tblPr>
      <w:tblGrid>
        <w:gridCol w:w="675"/>
        <w:gridCol w:w="484"/>
        <w:gridCol w:w="3019"/>
        <w:gridCol w:w="1690"/>
        <w:gridCol w:w="1497"/>
        <w:gridCol w:w="1159"/>
        <w:gridCol w:w="1161"/>
        <w:gridCol w:w="268"/>
      </w:tblGrid>
      <w:tr w:rsidR="00FB1697" w:rsidRPr="004A2A54" w14:paraId="4830B4C4" w14:textId="77777777" w:rsidTr="00DA6F74">
        <w:trPr>
          <w:gridAfter w:val="1"/>
          <w:wAfter w:w="268" w:type="dxa"/>
          <w:trHeight w:val="463"/>
        </w:trPr>
        <w:tc>
          <w:tcPr>
            <w:tcW w:w="9685" w:type="dxa"/>
            <w:gridSpan w:val="7"/>
            <w:tcBorders>
              <w:top w:val="nil"/>
              <w:left w:val="nil"/>
              <w:bottom w:val="nil"/>
              <w:right w:val="nil"/>
            </w:tcBorders>
            <w:shd w:val="clear" w:color="auto" w:fill="auto"/>
            <w:noWrap/>
            <w:vAlign w:val="bottom"/>
            <w:hideMark/>
          </w:tcPr>
          <w:p w14:paraId="33B5C789" w14:textId="77777777" w:rsidR="0067146B" w:rsidRDefault="0067146B" w:rsidP="00C931C2">
            <w:pPr>
              <w:jc w:val="center"/>
              <w:rPr>
                <w:b/>
                <w:color w:val="000000"/>
                <w:sz w:val="28"/>
                <w:szCs w:val="28"/>
              </w:rPr>
            </w:pPr>
          </w:p>
          <w:p w14:paraId="2F7A236D" w14:textId="77777777" w:rsidR="0067146B" w:rsidRDefault="0067146B" w:rsidP="00C931C2">
            <w:pPr>
              <w:jc w:val="center"/>
              <w:rPr>
                <w:b/>
                <w:color w:val="000000"/>
                <w:sz w:val="28"/>
                <w:szCs w:val="28"/>
              </w:rPr>
            </w:pPr>
          </w:p>
          <w:p w14:paraId="568B6998" w14:textId="77777777" w:rsidR="0067146B" w:rsidRDefault="0067146B" w:rsidP="00C931C2">
            <w:pPr>
              <w:jc w:val="center"/>
              <w:rPr>
                <w:b/>
                <w:color w:val="000000"/>
                <w:sz w:val="28"/>
                <w:szCs w:val="28"/>
              </w:rPr>
            </w:pPr>
          </w:p>
          <w:p w14:paraId="1E088706" w14:textId="7BADD32D" w:rsidR="00FB1697" w:rsidRPr="004A2A54" w:rsidRDefault="00DA6F74" w:rsidP="00C931C2">
            <w:pPr>
              <w:jc w:val="center"/>
              <w:rPr>
                <w:b/>
                <w:color w:val="000000"/>
                <w:sz w:val="28"/>
                <w:szCs w:val="28"/>
              </w:rPr>
            </w:pPr>
            <w:r w:rsidRPr="004A2A54">
              <w:rPr>
                <w:b/>
                <w:color w:val="000000"/>
                <w:sz w:val="28"/>
                <w:szCs w:val="28"/>
              </w:rPr>
              <w:t xml:space="preserve">VII:  </w:t>
            </w:r>
            <w:r w:rsidR="00FB1697" w:rsidRPr="004A2A54">
              <w:rPr>
                <w:b/>
                <w:color w:val="000000"/>
                <w:sz w:val="28"/>
                <w:szCs w:val="28"/>
              </w:rPr>
              <w:t>Amenajarea terenului adiacent</w:t>
            </w:r>
          </w:p>
        </w:tc>
      </w:tr>
      <w:tr w:rsidR="00FB1697" w:rsidRPr="004A2A54" w14:paraId="0EE7C1A8" w14:textId="77777777" w:rsidTr="00DA6F74">
        <w:trPr>
          <w:gridAfter w:val="1"/>
          <w:wAfter w:w="268" w:type="dxa"/>
          <w:trHeight w:val="630"/>
        </w:trPr>
        <w:tc>
          <w:tcPr>
            <w:tcW w:w="675" w:type="dxa"/>
            <w:vMerge w:val="restart"/>
            <w:tcBorders>
              <w:top w:val="single" w:sz="12" w:space="0" w:color="auto"/>
              <w:left w:val="single" w:sz="12" w:space="0" w:color="auto"/>
              <w:bottom w:val="single" w:sz="8" w:space="0" w:color="auto"/>
              <w:right w:val="single" w:sz="8" w:space="0" w:color="auto"/>
            </w:tcBorders>
            <w:shd w:val="clear" w:color="auto" w:fill="auto"/>
            <w:vAlign w:val="center"/>
            <w:hideMark/>
          </w:tcPr>
          <w:p w14:paraId="0F9396E7" w14:textId="77777777" w:rsidR="00FB1697" w:rsidRPr="004A2A54" w:rsidRDefault="00FB1697" w:rsidP="00C931C2">
            <w:pPr>
              <w:jc w:val="center"/>
              <w:rPr>
                <w:b/>
                <w:color w:val="000000"/>
                <w:sz w:val="28"/>
                <w:szCs w:val="28"/>
              </w:rPr>
            </w:pPr>
            <w:r w:rsidRPr="004A2A54">
              <w:rPr>
                <w:b/>
                <w:color w:val="000000"/>
                <w:sz w:val="28"/>
                <w:szCs w:val="28"/>
              </w:rPr>
              <w:t>Nr.</w:t>
            </w:r>
          </w:p>
        </w:tc>
        <w:tc>
          <w:tcPr>
            <w:tcW w:w="3503" w:type="dxa"/>
            <w:gridSpan w:val="2"/>
            <w:vMerge w:val="restart"/>
            <w:tcBorders>
              <w:top w:val="single" w:sz="12" w:space="0" w:color="auto"/>
              <w:left w:val="single" w:sz="8" w:space="0" w:color="auto"/>
              <w:bottom w:val="single" w:sz="8" w:space="0" w:color="auto"/>
              <w:right w:val="single" w:sz="8" w:space="0" w:color="auto"/>
            </w:tcBorders>
            <w:shd w:val="clear" w:color="auto" w:fill="auto"/>
            <w:vAlign w:val="center"/>
            <w:hideMark/>
          </w:tcPr>
          <w:p w14:paraId="2C10CB46" w14:textId="77777777" w:rsidR="00FB1697" w:rsidRPr="004A2A54" w:rsidRDefault="00FB1697" w:rsidP="00C931C2">
            <w:pPr>
              <w:jc w:val="center"/>
              <w:rPr>
                <w:b/>
                <w:color w:val="000000"/>
                <w:sz w:val="28"/>
                <w:szCs w:val="28"/>
              </w:rPr>
            </w:pPr>
            <w:r w:rsidRPr="004A2A54">
              <w:rPr>
                <w:b/>
                <w:color w:val="000000"/>
                <w:sz w:val="28"/>
                <w:szCs w:val="28"/>
              </w:rPr>
              <w:t>Denumirea</w:t>
            </w:r>
          </w:p>
        </w:tc>
        <w:tc>
          <w:tcPr>
            <w:tcW w:w="1690" w:type="dxa"/>
            <w:vMerge w:val="restart"/>
            <w:tcBorders>
              <w:top w:val="single" w:sz="12" w:space="0" w:color="auto"/>
              <w:left w:val="single" w:sz="8" w:space="0" w:color="auto"/>
              <w:bottom w:val="single" w:sz="8" w:space="0" w:color="auto"/>
              <w:right w:val="single" w:sz="8" w:space="0" w:color="auto"/>
            </w:tcBorders>
            <w:shd w:val="clear" w:color="auto" w:fill="auto"/>
            <w:vAlign w:val="center"/>
            <w:hideMark/>
          </w:tcPr>
          <w:p w14:paraId="1B530E7B" w14:textId="77777777" w:rsidR="00FB1697" w:rsidRPr="004A2A54" w:rsidRDefault="00DA6F74" w:rsidP="00C931C2">
            <w:pPr>
              <w:jc w:val="center"/>
              <w:rPr>
                <w:b/>
                <w:color w:val="000000"/>
                <w:sz w:val="28"/>
                <w:szCs w:val="28"/>
              </w:rPr>
            </w:pPr>
            <w:r w:rsidRPr="004A2A54">
              <w:rPr>
                <w:b/>
                <w:color w:val="000000"/>
                <w:sz w:val="28"/>
                <w:szCs w:val="28"/>
              </w:rPr>
              <w:t>Unitinatea de măsură</w:t>
            </w:r>
          </w:p>
        </w:tc>
        <w:tc>
          <w:tcPr>
            <w:tcW w:w="1497" w:type="dxa"/>
            <w:vMerge w:val="restart"/>
            <w:tcBorders>
              <w:top w:val="single" w:sz="12" w:space="0" w:color="auto"/>
              <w:left w:val="single" w:sz="8" w:space="0" w:color="auto"/>
              <w:bottom w:val="single" w:sz="8" w:space="0" w:color="auto"/>
              <w:right w:val="single" w:sz="8" w:space="0" w:color="auto"/>
            </w:tcBorders>
            <w:shd w:val="clear" w:color="auto" w:fill="auto"/>
            <w:vAlign w:val="center"/>
            <w:hideMark/>
          </w:tcPr>
          <w:p w14:paraId="5C5F3430" w14:textId="77777777" w:rsidR="00FB1697" w:rsidRPr="004A2A54" w:rsidRDefault="00FB1697" w:rsidP="00C931C2">
            <w:pPr>
              <w:jc w:val="center"/>
              <w:rPr>
                <w:b/>
                <w:color w:val="000000"/>
                <w:sz w:val="28"/>
                <w:szCs w:val="28"/>
              </w:rPr>
            </w:pPr>
            <w:r w:rsidRPr="004A2A54">
              <w:rPr>
                <w:b/>
                <w:color w:val="000000"/>
                <w:sz w:val="28"/>
                <w:szCs w:val="28"/>
              </w:rPr>
              <w:t>Cantitatea</w:t>
            </w:r>
          </w:p>
        </w:tc>
        <w:tc>
          <w:tcPr>
            <w:tcW w:w="1159" w:type="dxa"/>
            <w:vMerge w:val="restart"/>
            <w:tcBorders>
              <w:top w:val="single" w:sz="12" w:space="0" w:color="auto"/>
              <w:left w:val="single" w:sz="8" w:space="0" w:color="auto"/>
              <w:bottom w:val="single" w:sz="8" w:space="0" w:color="auto"/>
              <w:right w:val="single" w:sz="8" w:space="0" w:color="auto"/>
            </w:tcBorders>
            <w:shd w:val="clear" w:color="auto" w:fill="auto"/>
            <w:vAlign w:val="center"/>
            <w:hideMark/>
          </w:tcPr>
          <w:p w14:paraId="4B61F56C" w14:textId="77777777" w:rsidR="00FB1697" w:rsidRPr="004A2A54" w:rsidRDefault="00231359" w:rsidP="00C931C2">
            <w:pPr>
              <w:jc w:val="center"/>
              <w:rPr>
                <w:b/>
                <w:color w:val="000000"/>
                <w:sz w:val="28"/>
                <w:szCs w:val="28"/>
              </w:rPr>
            </w:pPr>
            <w:r w:rsidRPr="004A2A54">
              <w:rPr>
                <w:b/>
                <w:color w:val="000000"/>
                <w:sz w:val="28"/>
                <w:szCs w:val="28"/>
              </w:rPr>
              <w:t>Preț</w:t>
            </w:r>
            <w:r w:rsidR="00DA6F74" w:rsidRPr="004A2A54">
              <w:rPr>
                <w:b/>
                <w:color w:val="000000"/>
                <w:sz w:val="28"/>
                <w:szCs w:val="28"/>
              </w:rPr>
              <w:t>/</w:t>
            </w:r>
            <w:r w:rsidR="00FB1697" w:rsidRPr="004A2A54">
              <w:rPr>
                <w:b/>
                <w:color w:val="000000"/>
                <w:sz w:val="28"/>
                <w:szCs w:val="28"/>
              </w:rPr>
              <w:t xml:space="preserve"> lei</w:t>
            </w:r>
          </w:p>
        </w:tc>
        <w:tc>
          <w:tcPr>
            <w:tcW w:w="1161" w:type="dxa"/>
            <w:vMerge w:val="restart"/>
            <w:tcBorders>
              <w:top w:val="single" w:sz="12" w:space="0" w:color="auto"/>
              <w:left w:val="single" w:sz="8" w:space="0" w:color="auto"/>
              <w:bottom w:val="single" w:sz="8" w:space="0" w:color="auto"/>
              <w:right w:val="single" w:sz="12" w:space="0" w:color="auto"/>
            </w:tcBorders>
            <w:shd w:val="clear" w:color="auto" w:fill="auto"/>
            <w:vAlign w:val="center"/>
            <w:hideMark/>
          </w:tcPr>
          <w:p w14:paraId="0810FDDD" w14:textId="77777777" w:rsidR="00FB1697" w:rsidRPr="004A2A54" w:rsidRDefault="00FB1697" w:rsidP="00C931C2">
            <w:pPr>
              <w:jc w:val="center"/>
              <w:rPr>
                <w:b/>
                <w:color w:val="000000"/>
                <w:sz w:val="28"/>
                <w:szCs w:val="28"/>
              </w:rPr>
            </w:pPr>
            <w:r w:rsidRPr="004A2A54">
              <w:rPr>
                <w:b/>
                <w:color w:val="000000"/>
                <w:sz w:val="28"/>
                <w:szCs w:val="28"/>
              </w:rPr>
              <w:t>Suma</w:t>
            </w:r>
            <w:r w:rsidR="00DA6F74" w:rsidRPr="004A2A54">
              <w:rPr>
                <w:b/>
                <w:color w:val="000000"/>
                <w:sz w:val="28"/>
                <w:szCs w:val="28"/>
              </w:rPr>
              <w:t>/</w:t>
            </w:r>
            <w:r w:rsidRPr="004A2A54">
              <w:rPr>
                <w:b/>
                <w:color w:val="000000"/>
                <w:sz w:val="28"/>
                <w:szCs w:val="28"/>
              </w:rPr>
              <w:t xml:space="preserve"> lei</w:t>
            </w:r>
          </w:p>
        </w:tc>
      </w:tr>
      <w:tr w:rsidR="00FB1697" w:rsidRPr="004A2A54" w14:paraId="56360342" w14:textId="77777777" w:rsidTr="00DA6F74">
        <w:trPr>
          <w:trHeight w:val="487"/>
        </w:trPr>
        <w:tc>
          <w:tcPr>
            <w:tcW w:w="675" w:type="dxa"/>
            <w:vMerge/>
            <w:tcBorders>
              <w:top w:val="single" w:sz="12" w:space="0" w:color="auto"/>
              <w:left w:val="single" w:sz="12" w:space="0" w:color="auto"/>
              <w:bottom w:val="single" w:sz="8" w:space="0" w:color="auto"/>
              <w:right w:val="single" w:sz="8" w:space="0" w:color="auto"/>
            </w:tcBorders>
            <w:vAlign w:val="center"/>
            <w:hideMark/>
          </w:tcPr>
          <w:p w14:paraId="6BFD109D" w14:textId="77777777" w:rsidR="00FB1697" w:rsidRPr="004A2A54" w:rsidRDefault="00FB1697" w:rsidP="00C931C2">
            <w:pPr>
              <w:rPr>
                <w:color w:val="000000"/>
                <w:sz w:val="28"/>
                <w:szCs w:val="28"/>
              </w:rPr>
            </w:pPr>
          </w:p>
        </w:tc>
        <w:tc>
          <w:tcPr>
            <w:tcW w:w="3503" w:type="dxa"/>
            <w:gridSpan w:val="2"/>
            <w:vMerge/>
            <w:tcBorders>
              <w:top w:val="single" w:sz="12" w:space="0" w:color="auto"/>
              <w:left w:val="single" w:sz="8" w:space="0" w:color="auto"/>
              <w:bottom w:val="single" w:sz="8" w:space="0" w:color="auto"/>
              <w:right w:val="single" w:sz="8" w:space="0" w:color="auto"/>
            </w:tcBorders>
            <w:vAlign w:val="center"/>
            <w:hideMark/>
          </w:tcPr>
          <w:p w14:paraId="667334EB" w14:textId="77777777" w:rsidR="00FB1697" w:rsidRPr="004A2A54" w:rsidRDefault="00FB1697" w:rsidP="00C931C2">
            <w:pPr>
              <w:rPr>
                <w:color w:val="000000"/>
                <w:sz w:val="28"/>
                <w:szCs w:val="28"/>
              </w:rPr>
            </w:pPr>
          </w:p>
        </w:tc>
        <w:tc>
          <w:tcPr>
            <w:tcW w:w="1690" w:type="dxa"/>
            <w:vMerge/>
            <w:tcBorders>
              <w:top w:val="single" w:sz="12" w:space="0" w:color="auto"/>
              <w:left w:val="single" w:sz="8" w:space="0" w:color="auto"/>
              <w:bottom w:val="single" w:sz="8" w:space="0" w:color="auto"/>
              <w:right w:val="single" w:sz="8" w:space="0" w:color="auto"/>
            </w:tcBorders>
            <w:vAlign w:val="center"/>
            <w:hideMark/>
          </w:tcPr>
          <w:p w14:paraId="6CC20C23" w14:textId="77777777" w:rsidR="00FB1697" w:rsidRPr="004A2A54" w:rsidRDefault="00FB1697" w:rsidP="00C931C2">
            <w:pPr>
              <w:rPr>
                <w:color w:val="000000"/>
                <w:sz w:val="28"/>
                <w:szCs w:val="28"/>
              </w:rPr>
            </w:pPr>
          </w:p>
        </w:tc>
        <w:tc>
          <w:tcPr>
            <w:tcW w:w="1497" w:type="dxa"/>
            <w:vMerge/>
            <w:tcBorders>
              <w:top w:val="single" w:sz="12" w:space="0" w:color="auto"/>
              <w:left w:val="single" w:sz="8" w:space="0" w:color="auto"/>
              <w:bottom w:val="single" w:sz="8" w:space="0" w:color="auto"/>
              <w:right w:val="single" w:sz="8" w:space="0" w:color="auto"/>
            </w:tcBorders>
            <w:vAlign w:val="center"/>
            <w:hideMark/>
          </w:tcPr>
          <w:p w14:paraId="6B5882B7" w14:textId="77777777" w:rsidR="00FB1697" w:rsidRPr="004A2A54" w:rsidRDefault="00FB1697" w:rsidP="00C931C2">
            <w:pPr>
              <w:rPr>
                <w:color w:val="000000"/>
                <w:sz w:val="28"/>
                <w:szCs w:val="28"/>
              </w:rPr>
            </w:pPr>
          </w:p>
        </w:tc>
        <w:tc>
          <w:tcPr>
            <w:tcW w:w="1159" w:type="dxa"/>
            <w:vMerge/>
            <w:tcBorders>
              <w:top w:val="single" w:sz="12" w:space="0" w:color="auto"/>
              <w:left w:val="single" w:sz="8" w:space="0" w:color="auto"/>
              <w:bottom w:val="single" w:sz="8" w:space="0" w:color="auto"/>
              <w:right w:val="single" w:sz="8" w:space="0" w:color="auto"/>
            </w:tcBorders>
            <w:vAlign w:val="center"/>
            <w:hideMark/>
          </w:tcPr>
          <w:p w14:paraId="3D9B84D1" w14:textId="77777777" w:rsidR="00FB1697" w:rsidRPr="004A2A54" w:rsidRDefault="00FB1697" w:rsidP="00C931C2">
            <w:pPr>
              <w:rPr>
                <w:color w:val="000000"/>
                <w:sz w:val="28"/>
                <w:szCs w:val="28"/>
              </w:rPr>
            </w:pPr>
          </w:p>
        </w:tc>
        <w:tc>
          <w:tcPr>
            <w:tcW w:w="1161" w:type="dxa"/>
            <w:vMerge/>
            <w:tcBorders>
              <w:top w:val="single" w:sz="12" w:space="0" w:color="auto"/>
              <w:left w:val="single" w:sz="8" w:space="0" w:color="auto"/>
              <w:bottom w:val="single" w:sz="8" w:space="0" w:color="auto"/>
              <w:right w:val="single" w:sz="12" w:space="0" w:color="auto"/>
            </w:tcBorders>
            <w:vAlign w:val="center"/>
            <w:hideMark/>
          </w:tcPr>
          <w:p w14:paraId="124313C8" w14:textId="77777777" w:rsidR="00FB1697" w:rsidRPr="004A2A54" w:rsidRDefault="00FB1697" w:rsidP="00C931C2">
            <w:pPr>
              <w:rPr>
                <w:color w:val="000000"/>
                <w:sz w:val="28"/>
                <w:szCs w:val="28"/>
              </w:rPr>
            </w:pPr>
          </w:p>
        </w:tc>
        <w:tc>
          <w:tcPr>
            <w:tcW w:w="268" w:type="dxa"/>
            <w:tcBorders>
              <w:top w:val="nil"/>
              <w:left w:val="nil"/>
              <w:bottom w:val="nil"/>
              <w:right w:val="nil"/>
            </w:tcBorders>
            <w:shd w:val="clear" w:color="auto" w:fill="auto"/>
            <w:noWrap/>
            <w:vAlign w:val="bottom"/>
            <w:hideMark/>
          </w:tcPr>
          <w:p w14:paraId="325A8891" w14:textId="77777777" w:rsidR="00FB1697" w:rsidRPr="004A2A54" w:rsidRDefault="00FB1697" w:rsidP="00C931C2">
            <w:pPr>
              <w:jc w:val="center"/>
              <w:rPr>
                <w:color w:val="000000"/>
                <w:sz w:val="28"/>
                <w:szCs w:val="28"/>
              </w:rPr>
            </w:pPr>
          </w:p>
        </w:tc>
      </w:tr>
      <w:tr w:rsidR="00FB1697" w:rsidRPr="004A2A54" w14:paraId="52010026" w14:textId="77777777" w:rsidTr="00DA6F74">
        <w:trPr>
          <w:trHeight w:val="487"/>
        </w:trPr>
        <w:tc>
          <w:tcPr>
            <w:tcW w:w="675" w:type="dxa"/>
            <w:tcBorders>
              <w:top w:val="nil"/>
              <w:left w:val="single" w:sz="12" w:space="0" w:color="auto"/>
              <w:bottom w:val="single" w:sz="8" w:space="0" w:color="auto"/>
              <w:right w:val="single" w:sz="8" w:space="0" w:color="auto"/>
            </w:tcBorders>
            <w:shd w:val="clear" w:color="auto" w:fill="auto"/>
            <w:noWrap/>
            <w:vAlign w:val="bottom"/>
            <w:hideMark/>
          </w:tcPr>
          <w:p w14:paraId="7127D9FC" w14:textId="77777777" w:rsidR="00FB1697" w:rsidRPr="004A2A54" w:rsidRDefault="00FB1697" w:rsidP="00DA6F74">
            <w:pPr>
              <w:jc w:val="center"/>
              <w:rPr>
                <w:color w:val="000000"/>
                <w:sz w:val="28"/>
                <w:szCs w:val="28"/>
              </w:rPr>
            </w:pPr>
            <w:r w:rsidRPr="004A2A54">
              <w:rPr>
                <w:color w:val="000000"/>
                <w:sz w:val="28"/>
                <w:szCs w:val="28"/>
              </w:rPr>
              <w:t>1</w:t>
            </w:r>
            <w:r w:rsidR="00DA6F74" w:rsidRPr="004A2A54">
              <w:rPr>
                <w:color w:val="000000"/>
                <w:sz w:val="28"/>
                <w:szCs w:val="28"/>
              </w:rPr>
              <w:t>.</w:t>
            </w:r>
          </w:p>
        </w:tc>
        <w:tc>
          <w:tcPr>
            <w:tcW w:w="3503" w:type="dxa"/>
            <w:gridSpan w:val="2"/>
            <w:tcBorders>
              <w:top w:val="nil"/>
              <w:left w:val="nil"/>
              <w:bottom w:val="nil"/>
              <w:right w:val="single" w:sz="8" w:space="0" w:color="auto"/>
            </w:tcBorders>
            <w:shd w:val="clear" w:color="auto" w:fill="auto"/>
            <w:noWrap/>
            <w:vAlign w:val="bottom"/>
            <w:hideMark/>
          </w:tcPr>
          <w:p w14:paraId="20E27EAD" w14:textId="77777777" w:rsidR="00FB1697" w:rsidRPr="004A2A54" w:rsidRDefault="00FB1697" w:rsidP="00C931C2">
            <w:pPr>
              <w:rPr>
                <w:color w:val="000000"/>
                <w:sz w:val="28"/>
                <w:szCs w:val="28"/>
              </w:rPr>
            </w:pPr>
            <w:r w:rsidRPr="004A2A54">
              <w:rPr>
                <w:color w:val="000000"/>
                <w:sz w:val="28"/>
                <w:szCs w:val="28"/>
              </w:rPr>
              <w:t>Trandafiri</w:t>
            </w:r>
          </w:p>
        </w:tc>
        <w:tc>
          <w:tcPr>
            <w:tcW w:w="1690" w:type="dxa"/>
            <w:tcBorders>
              <w:top w:val="nil"/>
              <w:left w:val="nil"/>
              <w:bottom w:val="nil"/>
              <w:right w:val="single" w:sz="8" w:space="0" w:color="auto"/>
            </w:tcBorders>
            <w:shd w:val="clear" w:color="auto" w:fill="auto"/>
            <w:noWrap/>
            <w:vAlign w:val="bottom"/>
            <w:hideMark/>
          </w:tcPr>
          <w:p w14:paraId="2C227C81" w14:textId="77777777" w:rsidR="00FB1697" w:rsidRPr="004A2A54" w:rsidRDefault="00FB1697" w:rsidP="00C931C2">
            <w:pPr>
              <w:rPr>
                <w:color w:val="000000"/>
                <w:sz w:val="28"/>
                <w:szCs w:val="28"/>
              </w:rPr>
            </w:pPr>
            <w:r w:rsidRPr="004A2A54">
              <w:rPr>
                <w:color w:val="000000"/>
                <w:sz w:val="28"/>
                <w:szCs w:val="28"/>
              </w:rPr>
              <w:t>bucăţi</w:t>
            </w:r>
          </w:p>
        </w:tc>
        <w:tc>
          <w:tcPr>
            <w:tcW w:w="1497" w:type="dxa"/>
            <w:tcBorders>
              <w:top w:val="nil"/>
              <w:left w:val="nil"/>
              <w:bottom w:val="nil"/>
              <w:right w:val="single" w:sz="8" w:space="0" w:color="auto"/>
            </w:tcBorders>
            <w:shd w:val="clear" w:color="auto" w:fill="auto"/>
            <w:noWrap/>
            <w:vAlign w:val="bottom"/>
            <w:hideMark/>
          </w:tcPr>
          <w:p w14:paraId="420F298B" w14:textId="77777777" w:rsidR="00FB1697" w:rsidRPr="004A2A54" w:rsidRDefault="00FB1697" w:rsidP="00C931C2">
            <w:pPr>
              <w:jc w:val="right"/>
              <w:rPr>
                <w:color w:val="000000"/>
                <w:sz w:val="28"/>
                <w:szCs w:val="28"/>
              </w:rPr>
            </w:pPr>
            <w:r w:rsidRPr="004A2A54">
              <w:rPr>
                <w:color w:val="000000"/>
                <w:sz w:val="28"/>
                <w:szCs w:val="28"/>
              </w:rPr>
              <w:t>20</w:t>
            </w:r>
          </w:p>
        </w:tc>
        <w:tc>
          <w:tcPr>
            <w:tcW w:w="1159" w:type="dxa"/>
            <w:tcBorders>
              <w:top w:val="nil"/>
              <w:left w:val="nil"/>
              <w:bottom w:val="nil"/>
              <w:right w:val="single" w:sz="8" w:space="0" w:color="auto"/>
            </w:tcBorders>
            <w:shd w:val="clear" w:color="auto" w:fill="auto"/>
            <w:noWrap/>
            <w:vAlign w:val="bottom"/>
            <w:hideMark/>
          </w:tcPr>
          <w:p w14:paraId="5AB99AAD" w14:textId="77777777" w:rsidR="00FB1697" w:rsidRPr="004A2A54" w:rsidRDefault="00FB1697" w:rsidP="00C931C2">
            <w:pPr>
              <w:jc w:val="right"/>
              <w:rPr>
                <w:color w:val="000000"/>
                <w:sz w:val="28"/>
                <w:szCs w:val="28"/>
              </w:rPr>
            </w:pPr>
            <w:r w:rsidRPr="004A2A54">
              <w:rPr>
                <w:color w:val="000000"/>
                <w:sz w:val="28"/>
                <w:szCs w:val="28"/>
              </w:rPr>
              <w:t>120,00</w:t>
            </w:r>
          </w:p>
        </w:tc>
        <w:tc>
          <w:tcPr>
            <w:tcW w:w="1161" w:type="dxa"/>
            <w:tcBorders>
              <w:top w:val="nil"/>
              <w:left w:val="nil"/>
              <w:bottom w:val="single" w:sz="8" w:space="0" w:color="auto"/>
              <w:right w:val="single" w:sz="12" w:space="0" w:color="auto"/>
            </w:tcBorders>
            <w:shd w:val="clear" w:color="auto" w:fill="auto"/>
            <w:noWrap/>
            <w:vAlign w:val="bottom"/>
            <w:hideMark/>
          </w:tcPr>
          <w:p w14:paraId="1D6FCF3E" w14:textId="77777777" w:rsidR="00FB1697" w:rsidRPr="004A2A54" w:rsidRDefault="00FB1697" w:rsidP="00C931C2">
            <w:pPr>
              <w:jc w:val="right"/>
              <w:rPr>
                <w:color w:val="000000"/>
                <w:sz w:val="28"/>
                <w:szCs w:val="28"/>
              </w:rPr>
            </w:pPr>
            <w:r w:rsidRPr="004A2A54">
              <w:rPr>
                <w:color w:val="000000"/>
                <w:sz w:val="28"/>
                <w:szCs w:val="28"/>
              </w:rPr>
              <w:t>2400,00</w:t>
            </w:r>
          </w:p>
        </w:tc>
        <w:tc>
          <w:tcPr>
            <w:tcW w:w="268" w:type="dxa"/>
            <w:vAlign w:val="center"/>
            <w:hideMark/>
          </w:tcPr>
          <w:p w14:paraId="656E42AE" w14:textId="77777777" w:rsidR="00FB1697" w:rsidRPr="004A2A54" w:rsidRDefault="00FB1697" w:rsidP="00C931C2">
            <w:pPr>
              <w:rPr>
                <w:sz w:val="28"/>
                <w:szCs w:val="28"/>
              </w:rPr>
            </w:pPr>
          </w:p>
        </w:tc>
      </w:tr>
      <w:tr w:rsidR="00FB1697" w:rsidRPr="004A2A54" w14:paraId="73BA0B24" w14:textId="77777777" w:rsidTr="00231359">
        <w:trPr>
          <w:trHeight w:val="525"/>
        </w:trPr>
        <w:tc>
          <w:tcPr>
            <w:tcW w:w="675" w:type="dxa"/>
            <w:tcBorders>
              <w:top w:val="nil"/>
              <w:left w:val="single" w:sz="12" w:space="0" w:color="auto"/>
              <w:bottom w:val="single" w:sz="4" w:space="0" w:color="auto"/>
              <w:right w:val="single" w:sz="8" w:space="0" w:color="auto"/>
            </w:tcBorders>
            <w:shd w:val="clear" w:color="auto" w:fill="auto"/>
            <w:noWrap/>
            <w:vAlign w:val="bottom"/>
            <w:hideMark/>
          </w:tcPr>
          <w:p w14:paraId="0B6FA413" w14:textId="77777777" w:rsidR="00FB1697" w:rsidRPr="004A2A54" w:rsidRDefault="00FB1697" w:rsidP="00DA6F74">
            <w:pPr>
              <w:jc w:val="center"/>
              <w:rPr>
                <w:color w:val="000000"/>
                <w:sz w:val="28"/>
                <w:szCs w:val="28"/>
              </w:rPr>
            </w:pPr>
            <w:r w:rsidRPr="004A2A54">
              <w:rPr>
                <w:color w:val="000000"/>
                <w:sz w:val="28"/>
                <w:szCs w:val="28"/>
              </w:rPr>
              <w:t>2</w:t>
            </w:r>
            <w:r w:rsidR="00DA6F74" w:rsidRPr="004A2A54">
              <w:rPr>
                <w:color w:val="000000"/>
                <w:sz w:val="28"/>
                <w:szCs w:val="28"/>
              </w:rPr>
              <w:t>.</w:t>
            </w:r>
          </w:p>
        </w:tc>
        <w:tc>
          <w:tcPr>
            <w:tcW w:w="3503" w:type="dxa"/>
            <w:gridSpan w:val="2"/>
            <w:tcBorders>
              <w:top w:val="single" w:sz="8" w:space="0" w:color="auto"/>
              <w:left w:val="nil"/>
              <w:bottom w:val="single" w:sz="4" w:space="0" w:color="auto"/>
              <w:right w:val="single" w:sz="8" w:space="0" w:color="auto"/>
            </w:tcBorders>
            <w:shd w:val="clear" w:color="auto" w:fill="auto"/>
            <w:noWrap/>
            <w:vAlign w:val="bottom"/>
            <w:hideMark/>
          </w:tcPr>
          <w:p w14:paraId="54F62074" w14:textId="77777777" w:rsidR="00FB1697" w:rsidRPr="004A2A54" w:rsidRDefault="00231359" w:rsidP="00C931C2">
            <w:pPr>
              <w:rPr>
                <w:color w:val="000000"/>
                <w:sz w:val="28"/>
                <w:szCs w:val="28"/>
              </w:rPr>
            </w:pPr>
            <w:r w:rsidRPr="004A2A54">
              <w:rPr>
                <w:color w:val="000000"/>
                <w:sz w:val="28"/>
                <w:szCs w:val="28"/>
              </w:rPr>
              <w:t>Tuia</w:t>
            </w:r>
            <w:r w:rsidR="00DA6F74" w:rsidRPr="004A2A54">
              <w:rPr>
                <w:color w:val="000000"/>
                <w:sz w:val="28"/>
                <w:szCs w:val="28"/>
              </w:rPr>
              <w:t xml:space="preserve"> decorativă</w:t>
            </w:r>
            <w:r w:rsidR="00FB1697" w:rsidRPr="004A2A54">
              <w:rPr>
                <w:color w:val="000000"/>
                <w:sz w:val="28"/>
                <w:szCs w:val="28"/>
              </w:rPr>
              <w:t xml:space="preserve"> </w:t>
            </w:r>
          </w:p>
        </w:tc>
        <w:tc>
          <w:tcPr>
            <w:tcW w:w="1690" w:type="dxa"/>
            <w:tcBorders>
              <w:top w:val="single" w:sz="8" w:space="0" w:color="auto"/>
              <w:left w:val="nil"/>
              <w:bottom w:val="single" w:sz="4" w:space="0" w:color="auto"/>
              <w:right w:val="single" w:sz="8" w:space="0" w:color="auto"/>
            </w:tcBorders>
            <w:shd w:val="clear" w:color="auto" w:fill="auto"/>
            <w:noWrap/>
            <w:vAlign w:val="bottom"/>
            <w:hideMark/>
          </w:tcPr>
          <w:p w14:paraId="0147DAC9" w14:textId="77777777" w:rsidR="00FB1697" w:rsidRPr="004A2A54" w:rsidRDefault="00FB1697" w:rsidP="00C931C2">
            <w:pPr>
              <w:rPr>
                <w:color w:val="000000"/>
                <w:sz w:val="28"/>
                <w:szCs w:val="28"/>
              </w:rPr>
            </w:pPr>
            <w:r w:rsidRPr="004A2A54">
              <w:rPr>
                <w:color w:val="000000"/>
                <w:sz w:val="28"/>
                <w:szCs w:val="28"/>
              </w:rPr>
              <w:t>bucăţi</w:t>
            </w:r>
          </w:p>
        </w:tc>
        <w:tc>
          <w:tcPr>
            <w:tcW w:w="1497" w:type="dxa"/>
            <w:tcBorders>
              <w:top w:val="single" w:sz="8" w:space="0" w:color="auto"/>
              <w:left w:val="nil"/>
              <w:bottom w:val="single" w:sz="4" w:space="0" w:color="auto"/>
              <w:right w:val="single" w:sz="8" w:space="0" w:color="auto"/>
            </w:tcBorders>
            <w:shd w:val="clear" w:color="auto" w:fill="auto"/>
            <w:noWrap/>
            <w:vAlign w:val="bottom"/>
            <w:hideMark/>
          </w:tcPr>
          <w:p w14:paraId="3CA0FFED" w14:textId="77777777" w:rsidR="00FB1697" w:rsidRPr="004A2A54" w:rsidRDefault="00FB1697" w:rsidP="00C931C2">
            <w:pPr>
              <w:jc w:val="right"/>
              <w:rPr>
                <w:color w:val="000000"/>
                <w:sz w:val="28"/>
                <w:szCs w:val="28"/>
              </w:rPr>
            </w:pPr>
            <w:r w:rsidRPr="004A2A54">
              <w:rPr>
                <w:color w:val="000000"/>
                <w:sz w:val="28"/>
                <w:szCs w:val="28"/>
              </w:rPr>
              <w:t>10</w:t>
            </w:r>
          </w:p>
        </w:tc>
        <w:tc>
          <w:tcPr>
            <w:tcW w:w="1159" w:type="dxa"/>
            <w:tcBorders>
              <w:top w:val="single" w:sz="8" w:space="0" w:color="auto"/>
              <w:left w:val="nil"/>
              <w:bottom w:val="single" w:sz="4" w:space="0" w:color="auto"/>
              <w:right w:val="single" w:sz="8" w:space="0" w:color="auto"/>
            </w:tcBorders>
            <w:shd w:val="clear" w:color="auto" w:fill="auto"/>
            <w:noWrap/>
            <w:vAlign w:val="bottom"/>
            <w:hideMark/>
          </w:tcPr>
          <w:p w14:paraId="0786F5B4" w14:textId="77777777" w:rsidR="00FB1697" w:rsidRPr="004A2A54" w:rsidRDefault="00FB1697" w:rsidP="00C931C2">
            <w:pPr>
              <w:jc w:val="right"/>
              <w:rPr>
                <w:color w:val="000000"/>
                <w:sz w:val="28"/>
                <w:szCs w:val="28"/>
              </w:rPr>
            </w:pPr>
            <w:r w:rsidRPr="004A2A54">
              <w:rPr>
                <w:color w:val="000000"/>
                <w:sz w:val="28"/>
                <w:szCs w:val="28"/>
              </w:rPr>
              <w:t>220,00</w:t>
            </w:r>
          </w:p>
        </w:tc>
        <w:tc>
          <w:tcPr>
            <w:tcW w:w="1161" w:type="dxa"/>
            <w:tcBorders>
              <w:top w:val="nil"/>
              <w:left w:val="nil"/>
              <w:bottom w:val="single" w:sz="4" w:space="0" w:color="auto"/>
              <w:right w:val="single" w:sz="12" w:space="0" w:color="auto"/>
            </w:tcBorders>
            <w:shd w:val="clear" w:color="auto" w:fill="auto"/>
            <w:noWrap/>
            <w:vAlign w:val="bottom"/>
            <w:hideMark/>
          </w:tcPr>
          <w:p w14:paraId="5F8CA7B8" w14:textId="77777777" w:rsidR="00FB1697" w:rsidRPr="004A2A54" w:rsidRDefault="00FB1697" w:rsidP="00C931C2">
            <w:pPr>
              <w:jc w:val="right"/>
              <w:rPr>
                <w:color w:val="000000"/>
                <w:sz w:val="28"/>
                <w:szCs w:val="28"/>
              </w:rPr>
            </w:pPr>
            <w:r w:rsidRPr="004A2A54">
              <w:rPr>
                <w:color w:val="000000"/>
                <w:sz w:val="28"/>
                <w:szCs w:val="28"/>
              </w:rPr>
              <w:t>2200,00</w:t>
            </w:r>
          </w:p>
        </w:tc>
        <w:tc>
          <w:tcPr>
            <w:tcW w:w="268" w:type="dxa"/>
            <w:tcBorders>
              <w:bottom w:val="single" w:sz="4" w:space="0" w:color="auto"/>
            </w:tcBorders>
            <w:vAlign w:val="center"/>
            <w:hideMark/>
          </w:tcPr>
          <w:p w14:paraId="320B39ED" w14:textId="77777777" w:rsidR="00FB1697" w:rsidRPr="004A2A54" w:rsidRDefault="00FB1697" w:rsidP="00C931C2">
            <w:pPr>
              <w:rPr>
                <w:sz w:val="28"/>
                <w:szCs w:val="28"/>
              </w:rPr>
            </w:pPr>
          </w:p>
        </w:tc>
      </w:tr>
      <w:tr w:rsidR="00FB1697" w:rsidRPr="004A2A54" w14:paraId="5D7A0CCA" w14:textId="77777777" w:rsidTr="00231359">
        <w:trPr>
          <w:trHeight w:val="487"/>
        </w:trPr>
        <w:tc>
          <w:tcPr>
            <w:tcW w:w="675" w:type="dxa"/>
            <w:tcBorders>
              <w:top w:val="single" w:sz="8" w:space="0" w:color="auto"/>
              <w:left w:val="single" w:sz="12" w:space="0" w:color="auto"/>
              <w:bottom w:val="single" w:sz="8" w:space="0" w:color="auto"/>
              <w:right w:val="single" w:sz="8" w:space="0" w:color="auto"/>
            </w:tcBorders>
            <w:shd w:val="clear" w:color="auto" w:fill="auto"/>
            <w:noWrap/>
            <w:vAlign w:val="bottom"/>
            <w:hideMark/>
          </w:tcPr>
          <w:p w14:paraId="434A604F" w14:textId="77777777" w:rsidR="00FB1697" w:rsidRPr="004A2A54" w:rsidRDefault="00FB1697" w:rsidP="00DA6F74">
            <w:pPr>
              <w:jc w:val="center"/>
              <w:rPr>
                <w:color w:val="000000"/>
                <w:sz w:val="28"/>
                <w:szCs w:val="28"/>
              </w:rPr>
            </w:pPr>
            <w:r w:rsidRPr="004A2A54">
              <w:rPr>
                <w:color w:val="000000"/>
                <w:sz w:val="28"/>
                <w:szCs w:val="28"/>
              </w:rPr>
              <w:t>3</w:t>
            </w:r>
            <w:r w:rsidR="00DA6F74" w:rsidRPr="004A2A54">
              <w:rPr>
                <w:color w:val="000000"/>
                <w:sz w:val="28"/>
                <w:szCs w:val="28"/>
              </w:rPr>
              <w:t>.</w:t>
            </w:r>
          </w:p>
        </w:tc>
        <w:tc>
          <w:tcPr>
            <w:tcW w:w="3503" w:type="dxa"/>
            <w:gridSpan w:val="2"/>
            <w:tcBorders>
              <w:top w:val="single" w:sz="8" w:space="0" w:color="auto"/>
              <w:left w:val="nil"/>
              <w:bottom w:val="nil"/>
              <w:right w:val="single" w:sz="8" w:space="0" w:color="auto"/>
            </w:tcBorders>
            <w:shd w:val="clear" w:color="auto" w:fill="auto"/>
            <w:noWrap/>
            <w:vAlign w:val="bottom"/>
            <w:hideMark/>
          </w:tcPr>
          <w:p w14:paraId="175D96D6" w14:textId="77777777" w:rsidR="00FB1697" w:rsidRPr="004A2A54" w:rsidRDefault="00DA6F74" w:rsidP="00C931C2">
            <w:pPr>
              <w:rPr>
                <w:color w:val="000000"/>
                <w:sz w:val="28"/>
                <w:szCs w:val="28"/>
              </w:rPr>
            </w:pPr>
            <w:r w:rsidRPr="004A2A54">
              <w:rPr>
                <w:color w:val="000000"/>
                <w:sz w:val="28"/>
                <w:szCs w:val="28"/>
              </w:rPr>
              <w:t>Iarbă</w:t>
            </w:r>
          </w:p>
        </w:tc>
        <w:tc>
          <w:tcPr>
            <w:tcW w:w="1690" w:type="dxa"/>
            <w:tcBorders>
              <w:top w:val="single" w:sz="8" w:space="0" w:color="auto"/>
              <w:left w:val="nil"/>
              <w:bottom w:val="nil"/>
              <w:right w:val="single" w:sz="8" w:space="0" w:color="auto"/>
            </w:tcBorders>
            <w:shd w:val="clear" w:color="auto" w:fill="auto"/>
            <w:noWrap/>
            <w:vAlign w:val="bottom"/>
            <w:hideMark/>
          </w:tcPr>
          <w:p w14:paraId="7C7044F0" w14:textId="77777777" w:rsidR="00FB1697" w:rsidRPr="004A2A54" w:rsidRDefault="00FB1697" w:rsidP="00C931C2">
            <w:pPr>
              <w:rPr>
                <w:color w:val="000000"/>
                <w:sz w:val="28"/>
                <w:szCs w:val="28"/>
              </w:rPr>
            </w:pPr>
            <w:r w:rsidRPr="004A2A54">
              <w:rPr>
                <w:color w:val="000000"/>
                <w:sz w:val="28"/>
                <w:szCs w:val="28"/>
              </w:rPr>
              <w:t>kg</w:t>
            </w:r>
          </w:p>
        </w:tc>
        <w:tc>
          <w:tcPr>
            <w:tcW w:w="1497" w:type="dxa"/>
            <w:tcBorders>
              <w:top w:val="single" w:sz="8" w:space="0" w:color="auto"/>
              <w:left w:val="nil"/>
              <w:bottom w:val="nil"/>
              <w:right w:val="single" w:sz="8" w:space="0" w:color="auto"/>
            </w:tcBorders>
            <w:shd w:val="clear" w:color="auto" w:fill="auto"/>
            <w:noWrap/>
            <w:vAlign w:val="bottom"/>
            <w:hideMark/>
          </w:tcPr>
          <w:p w14:paraId="7A11AA0A" w14:textId="77777777" w:rsidR="00FB1697" w:rsidRPr="004A2A54" w:rsidRDefault="00FB1697" w:rsidP="00C931C2">
            <w:pPr>
              <w:jc w:val="right"/>
              <w:rPr>
                <w:color w:val="000000"/>
                <w:sz w:val="28"/>
                <w:szCs w:val="28"/>
              </w:rPr>
            </w:pPr>
            <w:r w:rsidRPr="004A2A54">
              <w:rPr>
                <w:color w:val="000000"/>
                <w:sz w:val="28"/>
                <w:szCs w:val="28"/>
              </w:rPr>
              <w:t>3</w:t>
            </w:r>
          </w:p>
        </w:tc>
        <w:tc>
          <w:tcPr>
            <w:tcW w:w="1159" w:type="dxa"/>
            <w:tcBorders>
              <w:top w:val="single" w:sz="8" w:space="0" w:color="auto"/>
              <w:left w:val="nil"/>
              <w:bottom w:val="nil"/>
              <w:right w:val="single" w:sz="8" w:space="0" w:color="auto"/>
            </w:tcBorders>
            <w:shd w:val="clear" w:color="auto" w:fill="auto"/>
            <w:noWrap/>
            <w:vAlign w:val="bottom"/>
            <w:hideMark/>
          </w:tcPr>
          <w:p w14:paraId="12B52F68" w14:textId="77777777" w:rsidR="00FB1697" w:rsidRPr="004A2A54" w:rsidRDefault="00FB1697" w:rsidP="00C931C2">
            <w:pPr>
              <w:jc w:val="right"/>
              <w:rPr>
                <w:color w:val="000000"/>
                <w:sz w:val="28"/>
                <w:szCs w:val="28"/>
              </w:rPr>
            </w:pPr>
            <w:r w:rsidRPr="004A2A54">
              <w:rPr>
                <w:color w:val="000000"/>
                <w:sz w:val="28"/>
                <w:szCs w:val="28"/>
              </w:rPr>
              <w:t>120,00</w:t>
            </w:r>
          </w:p>
        </w:tc>
        <w:tc>
          <w:tcPr>
            <w:tcW w:w="1161" w:type="dxa"/>
            <w:tcBorders>
              <w:top w:val="single" w:sz="4" w:space="0" w:color="auto"/>
              <w:left w:val="nil"/>
              <w:bottom w:val="single" w:sz="8" w:space="0" w:color="auto"/>
              <w:right w:val="single" w:sz="12" w:space="0" w:color="auto"/>
            </w:tcBorders>
            <w:shd w:val="clear" w:color="auto" w:fill="auto"/>
            <w:noWrap/>
            <w:vAlign w:val="bottom"/>
            <w:hideMark/>
          </w:tcPr>
          <w:p w14:paraId="4BE8604D" w14:textId="77777777" w:rsidR="00FB1697" w:rsidRPr="004A2A54" w:rsidRDefault="00FB1697" w:rsidP="00C931C2">
            <w:pPr>
              <w:jc w:val="right"/>
              <w:rPr>
                <w:color w:val="000000"/>
                <w:sz w:val="28"/>
                <w:szCs w:val="28"/>
              </w:rPr>
            </w:pPr>
            <w:r w:rsidRPr="004A2A54">
              <w:rPr>
                <w:color w:val="000000"/>
                <w:sz w:val="28"/>
                <w:szCs w:val="28"/>
              </w:rPr>
              <w:t>360,00</w:t>
            </w:r>
          </w:p>
        </w:tc>
        <w:tc>
          <w:tcPr>
            <w:tcW w:w="268" w:type="dxa"/>
            <w:vAlign w:val="center"/>
            <w:hideMark/>
          </w:tcPr>
          <w:p w14:paraId="2CC35AAB" w14:textId="77777777" w:rsidR="00FB1697" w:rsidRPr="004A2A54" w:rsidRDefault="00FB1697" w:rsidP="00C931C2">
            <w:pPr>
              <w:rPr>
                <w:sz w:val="28"/>
                <w:szCs w:val="28"/>
              </w:rPr>
            </w:pPr>
          </w:p>
        </w:tc>
      </w:tr>
      <w:tr w:rsidR="00FB1697" w:rsidRPr="004A2A54" w14:paraId="200DB294" w14:textId="77777777" w:rsidTr="00DA6F74">
        <w:trPr>
          <w:trHeight w:val="487"/>
        </w:trPr>
        <w:tc>
          <w:tcPr>
            <w:tcW w:w="4178" w:type="dxa"/>
            <w:gridSpan w:val="3"/>
            <w:tcBorders>
              <w:top w:val="single" w:sz="8" w:space="0" w:color="auto"/>
              <w:left w:val="single" w:sz="12" w:space="0" w:color="auto"/>
              <w:bottom w:val="single" w:sz="12" w:space="0" w:color="auto"/>
              <w:right w:val="single" w:sz="8" w:space="0" w:color="auto"/>
            </w:tcBorders>
            <w:shd w:val="clear" w:color="auto" w:fill="auto"/>
            <w:noWrap/>
            <w:vAlign w:val="bottom"/>
            <w:hideMark/>
          </w:tcPr>
          <w:p w14:paraId="2E4983D7" w14:textId="77777777" w:rsidR="00FB1697" w:rsidRPr="004A2A54" w:rsidRDefault="00FB1697" w:rsidP="00C931C2">
            <w:pPr>
              <w:jc w:val="center"/>
              <w:rPr>
                <w:b/>
                <w:color w:val="000000"/>
                <w:sz w:val="28"/>
                <w:szCs w:val="28"/>
              </w:rPr>
            </w:pPr>
            <w:r w:rsidRPr="004A2A54">
              <w:rPr>
                <w:b/>
                <w:color w:val="000000"/>
                <w:sz w:val="28"/>
                <w:szCs w:val="28"/>
              </w:rPr>
              <w:t>Total</w:t>
            </w:r>
          </w:p>
        </w:tc>
        <w:tc>
          <w:tcPr>
            <w:tcW w:w="1690" w:type="dxa"/>
            <w:tcBorders>
              <w:top w:val="single" w:sz="8" w:space="0" w:color="auto"/>
              <w:left w:val="nil"/>
              <w:bottom w:val="single" w:sz="12" w:space="0" w:color="auto"/>
              <w:right w:val="single" w:sz="8" w:space="0" w:color="auto"/>
            </w:tcBorders>
            <w:shd w:val="clear" w:color="auto" w:fill="auto"/>
            <w:noWrap/>
            <w:vAlign w:val="bottom"/>
            <w:hideMark/>
          </w:tcPr>
          <w:p w14:paraId="55539C81" w14:textId="77777777" w:rsidR="00FB1697" w:rsidRPr="004A2A54" w:rsidRDefault="00FB1697" w:rsidP="00C931C2">
            <w:pPr>
              <w:rPr>
                <w:b/>
                <w:color w:val="000000"/>
                <w:sz w:val="28"/>
                <w:szCs w:val="28"/>
              </w:rPr>
            </w:pPr>
            <w:r w:rsidRPr="004A2A54">
              <w:rPr>
                <w:b/>
                <w:color w:val="000000"/>
                <w:sz w:val="28"/>
                <w:szCs w:val="28"/>
              </w:rPr>
              <w:t> </w:t>
            </w:r>
          </w:p>
        </w:tc>
        <w:tc>
          <w:tcPr>
            <w:tcW w:w="1497" w:type="dxa"/>
            <w:tcBorders>
              <w:top w:val="single" w:sz="8" w:space="0" w:color="auto"/>
              <w:left w:val="nil"/>
              <w:bottom w:val="single" w:sz="12" w:space="0" w:color="auto"/>
              <w:right w:val="single" w:sz="8" w:space="0" w:color="auto"/>
            </w:tcBorders>
            <w:shd w:val="clear" w:color="auto" w:fill="auto"/>
            <w:noWrap/>
            <w:vAlign w:val="bottom"/>
            <w:hideMark/>
          </w:tcPr>
          <w:p w14:paraId="03A7F30F" w14:textId="77777777" w:rsidR="00FB1697" w:rsidRPr="004A2A54" w:rsidRDefault="00FB1697" w:rsidP="00C931C2">
            <w:pPr>
              <w:rPr>
                <w:b/>
                <w:color w:val="000000"/>
                <w:sz w:val="28"/>
                <w:szCs w:val="28"/>
              </w:rPr>
            </w:pPr>
            <w:r w:rsidRPr="004A2A54">
              <w:rPr>
                <w:b/>
                <w:color w:val="000000"/>
                <w:sz w:val="28"/>
                <w:szCs w:val="28"/>
              </w:rPr>
              <w:t> </w:t>
            </w:r>
          </w:p>
        </w:tc>
        <w:tc>
          <w:tcPr>
            <w:tcW w:w="1159" w:type="dxa"/>
            <w:tcBorders>
              <w:top w:val="single" w:sz="8" w:space="0" w:color="auto"/>
              <w:left w:val="nil"/>
              <w:bottom w:val="single" w:sz="12" w:space="0" w:color="auto"/>
              <w:right w:val="single" w:sz="8" w:space="0" w:color="auto"/>
            </w:tcBorders>
            <w:shd w:val="clear" w:color="auto" w:fill="auto"/>
            <w:noWrap/>
            <w:vAlign w:val="bottom"/>
            <w:hideMark/>
          </w:tcPr>
          <w:p w14:paraId="5D243308" w14:textId="77777777" w:rsidR="00FB1697" w:rsidRPr="004A2A54" w:rsidRDefault="00FB1697" w:rsidP="00C931C2">
            <w:pPr>
              <w:rPr>
                <w:b/>
                <w:color w:val="000000"/>
                <w:sz w:val="28"/>
                <w:szCs w:val="28"/>
              </w:rPr>
            </w:pPr>
            <w:r w:rsidRPr="004A2A54">
              <w:rPr>
                <w:b/>
                <w:color w:val="000000"/>
                <w:sz w:val="28"/>
                <w:szCs w:val="28"/>
              </w:rPr>
              <w:t> </w:t>
            </w:r>
          </w:p>
        </w:tc>
        <w:tc>
          <w:tcPr>
            <w:tcW w:w="1161" w:type="dxa"/>
            <w:tcBorders>
              <w:top w:val="nil"/>
              <w:left w:val="nil"/>
              <w:bottom w:val="single" w:sz="12" w:space="0" w:color="auto"/>
              <w:right w:val="single" w:sz="12" w:space="0" w:color="auto"/>
            </w:tcBorders>
            <w:shd w:val="clear" w:color="auto" w:fill="auto"/>
            <w:noWrap/>
            <w:vAlign w:val="bottom"/>
            <w:hideMark/>
          </w:tcPr>
          <w:p w14:paraId="50C696AB" w14:textId="77777777" w:rsidR="00FB1697" w:rsidRPr="004A2A54" w:rsidRDefault="00FB1697" w:rsidP="00C931C2">
            <w:pPr>
              <w:jc w:val="right"/>
              <w:rPr>
                <w:b/>
                <w:color w:val="000000"/>
                <w:sz w:val="28"/>
                <w:szCs w:val="28"/>
              </w:rPr>
            </w:pPr>
            <w:r w:rsidRPr="004A2A54">
              <w:rPr>
                <w:b/>
                <w:color w:val="000000"/>
                <w:sz w:val="28"/>
                <w:szCs w:val="28"/>
              </w:rPr>
              <w:t>4960,00</w:t>
            </w:r>
          </w:p>
        </w:tc>
        <w:tc>
          <w:tcPr>
            <w:tcW w:w="268" w:type="dxa"/>
            <w:vAlign w:val="center"/>
            <w:hideMark/>
          </w:tcPr>
          <w:p w14:paraId="6D8EF303" w14:textId="77777777" w:rsidR="00FB1697" w:rsidRPr="004A2A54" w:rsidRDefault="00FB1697" w:rsidP="00C931C2">
            <w:pPr>
              <w:rPr>
                <w:sz w:val="28"/>
                <w:szCs w:val="28"/>
              </w:rPr>
            </w:pPr>
          </w:p>
        </w:tc>
      </w:tr>
      <w:tr w:rsidR="00FB1697" w:rsidRPr="004A2A54" w14:paraId="378EC07E" w14:textId="77777777" w:rsidTr="00DA6F74">
        <w:trPr>
          <w:trHeight w:val="487"/>
        </w:trPr>
        <w:tc>
          <w:tcPr>
            <w:tcW w:w="1159" w:type="dxa"/>
            <w:gridSpan w:val="2"/>
            <w:tcBorders>
              <w:top w:val="nil"/>
              <w:left w:val="nil"/>
              <w:bottom w:val="nil"/>
              <w:right w:val="nil"/>
            </w:tcBorders>
            <w:shd w:val="clear" w:color="auto" w:fill="auto"/>
            <w:noWrap/>
            <w:vAlign w:val="bottom"/>
            <w:hideMark/>
          </w:tcPr>
          <w:p w14:paraId="48888E3D" w14:textId="77777777" w:rsidR="00FB1697" w:rsidRPr="004A2A54" w:rsidRDefault="00FB1697" w:rsidP="00C931C2">
            <w:pPr>
              <w:jc w:val="right"/>
              <w:rPr>
                <w:color w:val="000000"/>
                <w:sz w:val="28"/>
                <w:szCs w:val="28"/>
              </w:rPr>
            </w:pPr>
          </w:p>
        </w:tc>
        <w:tc>
          <w:tcPr>
            <w:tcW w:w="3019" w:type="dxa"/>
            <w:tcBorders>
              <w:top w:val="nil"/>
              <w:left w:val="nil"/>
              <w:bottom w:val="nil"/>
              <w:right w:val="nil"/>
            </w:tcBorders>
            <w:shd w:val="clear" w:color="auto" w:fill="auto"/>
            <w:noWrap/>
            <w:vAlign w:val="bottom"/>
            <w:hideMark/>
          </w:tcPr>
          <w:p w14:paraId="39C59606" w14:textId="77777777" w:rsidR="00FB1697" w:rsidRPr="004A2A54" w:rsidRDefault="00FB1697" w:rsidP="00C931C2">
            <w:pPr>
              <w:rPr>
                <w:sz w:val="28"/>
                <w:szCs w:val="28"/>
              </w:rPr>
            </w:pPr>
          </w:p>
        </w:tc>
        <w:tc>
          <w:tcPr>
            <w:tcW w:w="1690" w:type="dxa"/>
            <w:tcBorders>
              <w:top w:val="nil"/>
              <w:left w:val="nil"/>
              <w:bottom w:val="nil"/>
              <w:right w:val="nil"/>
            </w:tcBorders>
            <w:shd w:val="clear" w:color="auto" w:fill="auto"/>
            <w:noWrap/>
            <w:vAlign w:val="bottom"/>
            <w:hideMark/>
          </w:tcPr>
          <w:p w14:paraId="6C19322D" w14:textId="77777777" w:rsidR="00FB1697" w:rsidRPr="004A2A54" w:rsidRDefault="00FB1697" w:rsidP="00C931C2">
            <w:pPr>
              <w:rPr>
                <w:sz w:val="28"/>
                <w:szCs w:val="28"/>
              </w:rPr>
            </w:pPr>
          </w:p>
        </w:tc>
        <w:tc>
          <w:tcPr>
            <w:tcW w:w="1497" w:type="dxa"/>
            <w:tcBorders>
              <w:top w:val="nil"/>
              <w:left w:val="nil"/>
              <w:bottom w:val="nil"/>
              <w:right w:val="nil"/>
            </w:tcBorders>
            <w:shd w:val="clear" w:color="auto" w:fill="auto"/>
            <w:noWrap/>
            <w:vAlign w:val="bottom"/>
            <w:hideMark/>
          </w:tcPr>
          <w:p w14:paraId="1DA6EBED" w14:textId="77777777" w:rsidR="00FB1697" w:rsidRPr="004A2A54" w:rsidRDefault="00FB1697" w:rsidP="00C931C2">
            <w:pPr>
              <w:rPr>
                <w:sz w:val="28"/>
                <w:szCs w:val="28"/>
              </w:rPr>
            </w:pPr>
          </w:p>
        </w:tc>
        <w:tc>
          <w:tcPr>
            <w:tcW w:w="1159" w:type="dxa"/>
            <w:tcBorders>
              <w:top w:val="nil"/>
              <w:left w:val="nil"/>
              <w:bottom w:val="nil"/>
              <w:right w:val="nil"/>
            </w:tcBorders>
            <w:shd w:val="clear" w:color="auto" w:fill="auto"/>
            <w:noWrap/>
            <w:vAlign w:val="bottom"/>
            <w:hideMark/>
          </w:tcPr>
          <w:p w14:paraId="27B59514" w14:textId="77777777" w:rsidR="00FB1697" w:rsidRPr="004A2A54" w:rsidRDefault="00FB1697" w:rsidP="00C931C2">
            <w:pPr>
              <w:rPr>
                <w:sz w:val="28"/>
                <w:szCs w:val="28"/>
              </w:rPr>
            </w:pPr>
          </w:p>
        </w:tc>
        <w:tc>
          <w:tcPr>
            <w:tcW w:w="1161" w:type="dxa"/>
            <w:tcBorders>
              <w:top w:val="nil"/>
              <w:left w:val="nil"/>
              <w:bottom w:val="nil"/>
              <w:right w:val="nil"/>
            </w:tcBorders>
            <w:shd w:val="clear" w:color="auto" w:fill="auto"/>
            <w:noWrap/>
            <w:vAlign w:val="bottom"/>
            <w:hideMark/>
          </w:tcPr>
          <w:p w14:paraId="7C24D9A8" w14:textId="77777777" w:rsidR="00FB1697" w:rsidRPr="004A2A54" w:rsidRDefault="00FB1697" w:rsidP="00C931C2">
            <w:pPr>
              <w:rPr>
                <w:sz w:val="28"/>
                <w:szCs w:val="28"/>
              </w:rPr>
            </w:pPr>
          </w:p>
        </w:tc>
        <w:tc>
          <w:tcPr>
            <w:tcW w:w="268" w:type="dxa"/>
            <w:vAlign w:val="center"/>
            <w:hideMark/>
          </w:tcPr>
          <w:p w14:paraId="2CBF077B" w14:textId="77777777" w:rsidR="00FB1697" w:rsidRPr="004A2A54" w:rsidRDefault="00FB1697" w:rsidP="00C931C2">
            <w:pPr>
              <w:rPr>
                <w:sz w:val="28"/>
                <w:szCs w:val="28"/>
              </w:rPr>
            </w:pPr>
          </w:p>
        </w:tc>
      </w:tr>
    </w:tbl>
    <w:p w14:paraId="7A7B6E32" w14:textId="77777777" w:rsidR="00FB1697" w:rsidRPr="004A2A54" w:rsidRDefault="00FB1697" w:rsidP="00FB1697">
      <w:pPr>
        <w:rPr>
          <w:sz w:val="28"/>
          <w:szCs w:val="28"/>
        </w:rPr>
      </w:pPr>
    </w:p>
    <w:tbl>
      <w:tblPr>
        <w:tblW w:w="15089" w:type="dxa"/>
        <w:tblLook w:val="04A0" w:firstRow="1" w:lastRow="0" w:firstColumn="1" w:lastColumn="0" w:noHBand="0" w:noVBand="1"/>
      </w:tblPr>
      <w:tblGrid>
        <w:gridCol w:w="730"/>
        <w:gridCol w:w="6891"/>
        <w:gridCol w:w="1701"/>
        <w:gridCol w:w="236"/>
        <w:gridCol w:w="1465"/>
        <w:gridCol w:w="1418"/>
        <w:gridCol w:w="1089"/>
        <w:gridCol w:w="470"/>
        <w:gridCol w:w="1089"/>
      </w:tblGrid>
      <w:tr w:rsidR="00FB1697" w:rsidRPr="004A2A54" w14:paraId="5AF279CA" w14:textId="77777777" w:rsidTr="00DA6F74">
        <w:trPr>
          <w:gridAfter w:val="1"/>
          <w:wAfter w:w="1089" w:type="dxa"/>
          <w:trHeight w:val="375"/>
        </w:trPr>
        <w:tc>
          <w:tcPr>
            <w:tcW w:w="14000" w:type="dxa"/>
            <w:gridSpan w:val="8"/>
            <w:tcBorders>
              <w:top w:val="nil"/>
              <w:left w:val="nil"/>
              <w:bottom w:val="nil"/>
              <w:right w:val="nil"/>
            </w:tcBorders>
            <w:shd w:val="clear" w:color="auto" w:fill="auto"/>
            <w:noWrap/>
            <w:vAlign w:val="center"/>
            <w:hideMark/>
          </w:tcPr>
          <w:p w14:paraId="6C3F7EDB" w14:textId="77777777" w:rsidR="00FB1697" w:rsidRPr="004A2A54" w:rsidRDefault="00DA6F74" w:rsidP="00C931C2">
            <w:pPr>
              <w:jc w:val="center"/>
              <w:rPr>
                <w:b/>
                <w:color w:val="000000"/>
                <w:sz w:val="28"/>
                <w:szCs w:val="28"/>
              </w:rPr>
            </w:pPr>
            <w:r w:rsidRPr="004A2A54">
              <w:rPr>
                <w:b/>
                <w:color w:val="000000"/>
                <w:sz w:val="28"/>
                <w:szCs w:val="28"/>
              </w:rPr>
              <w:t xml:space="preserve">VIII.  </w:t>
            </w:r>
            <w:r w:rsidR="00FB1697" w:rsidRPr="004A2A54">
              <w:rPr>
                <w:b/>
                <w:color w:val="000000"/>
                <w:sz w:val="28"/>
                <w:szCs w:val="28"/>
              </w:rPr>
              <w:t>Mărfuri igienice</w:t>
            </w:r>
          </w:p>
        </w:tc>
      </w:tr>
      <w:tr w:rsidR="00FB1697" w:rsidRPr="004A2A54" w14:paraId="7BC25C50" w14:textId="77777777" w:rsidTr="00DA6F74">
        <w:trPr>
          <w:gridAfter w:val="1"/>
          <w:wAfter w:w="1089" w:type="dxa"/>
          <w:trHeight w:val="315"/>
        </w:trPr>
        <w:tc>
          <w:tcPr>
            <w:tcW w:w="730" w:type="dxa"/>
            <w:tcBorders>
              <w:top w:val="nil"/>
              <w:left w:val="nil"/>
              <w:bottom w:val="nil"/>
              <w:right w:val="nil"/>
            </w:tcBorders>
            <w:shd w:val="clear" w:color="auto" w:fill="auto"/>
            <w:noWrap/>
            <w:vAlign w:val="bottom"/>
            <w:hideMark/>
          </w:tcPr>
          <w:p w14:paraId="23371952" w14:textId="77777777" w:rsidR="00FB1697" w:rsidRPr="004A2A54" w:rsidRDefault="00FB1697" w:rsidP="00C931C2">
            <w:pPr>
              <w:jc w:val="center"/>
              <w:rPr>
                <w:color w:val="000000"/>
                <w:sz w:val="28"/>
                <w:szCs w:val="28"/>
              </w:rPr>
            </w:pPr>
          </w:p>
        </w:tc>
        <w:tc>
          <w:tcPr>
            <w:tcW w:w="6891" w:type="dxa"/>
            <w:tcBorders>
              <w:top w:val="nil"/>
              <w:left w:val="nil"/>
              <w:bottom w:val="nil"/>
              <w:right w:val="nil"/>
            </w:tcBorders>
            <w:shd w:val="clear" w:color="auto" w:fill="auto"/>
            <w:noWrap/>
            <w:vAlign w:val="bottom"/>
            <w:hideMark/>
          </w:tcPr>
          <w:p w14:paraId="13D31796" w14:textId="77777777" w:rsidR="00FB1697" w:rsidRPr="004A2A54" w:rsidRDefault="00FB1697" w:rsidP="00C931C2">
            <w:pPr>
              <w:rPr>
                <w:sz w:val="28"/>
                <w:szCs w:val="28"/>
              </w:rPr>
            </w:pPr>
          </w:p>
        </w:tc>
        <w:tc>
          <w:tcPr>
            <w:tcW w:w="1701" w:type="dxa"/>
            <w:tcBorders>
              <w:top w:val="nil"/>
              <w:left w:val="nil"/>
              <w:bottom w:val="nil"/>
              <w:right w:val="nil"/>
            </w:tcBorders>
            <w:shd w:val="clear" w:color="auto" w:fill="auto"/>
            <w:noWrap/>
            <w:vAlign w:val="bottom"/>
            <w:hideMark/>
          </w:tcPr>
          <w:p w14:paraId="243CA332" w14:textId="77777777" w:rsidR="00FB1697" w:rsidRPr="004A2A54" w:rsidRDefault="00FB1697" w:rsidP="00C931C2">
            <w:pPr>
              <w:rPr>
                <w:sz w:val="28"/>
                <w:szCs w:val="28"/>
              </w:rPr>
            </w:pPr>
          </w:p>
        </w:tc>
        <w:tc>
          <w:tcPr>
            <w:tcW w:w="1701" w:type="dxa"/>
            <w:gridSpan w:val="2"/>
            <w:tcBorders>
              <w:top w:val="nil"/>
              <w:left w:val="nil"/>
              <w:bottom w:val="nil"/>
              <w:right w:val="nil"/>
            </w:tcBorders>
            <w:shd w:val="clear" w:color="auto" w:fill="auto"/>
            <w:noWrap/>
            <w:vAlign w:val="bottom"/>
            <w:hideMark/>
          </w:tcPr>
          <w:p w14:paraId="454D7680" w14:textId="77777777" w:rsidR="00FB1697" w:rsidRPr="004A2A54" w:rsidRDefault="00FB1697" w:rsidP="00C931C2">
            <w:pPr>
              <w:rPr>
                <w:sz w:val="28"/>
                <w:szCs w:val="28"/>
              </w:rPr>
            </w:pPr>
          </w:p>
        </w:tc>
        <w:tc>
          <w:tcPr>
            <w:tcW w:w="1418" w:type="dxa"/>
            <w:tcBorders>
              <w:top w:val="nil"/>
              <w:left w:val="nil"/>
              <w:bottom w:val="nil"/>
              <w:right w:val="nil"/>
            </w:tcBorders>
            <w:shd w:val="clear" w:color="auto" w:fill="auto"/>
            <w:noWrap/>
            <w:vAlign w:val="bottom"/>
            <w:hideMark/>
          </w:tcPr>
          <w:p w14:paraId="47C7F553" w14:textId="77777777" w:rsidR="00FB1697" w:rsidRPr="004A2A54" w:rsidRDefault="00FB1697" w:rsidP="00C931C2">
            <w:pPr>
              <w:rPr>
                <w:sz w:val="28"/>
                <w:szCs w:val="28"/>
              </w:rPr>
            </w:pPr>
          </w:p>
        </w:tc>
        <w:tc>
          <w:tcPr>
            <w:tcW w:w="1559" w:type="dxa"/>
            <w:gridSpan w:val="2"/>
            <w:tcBorders>
              <w:top w:val="nil"/>
              <w:left w:val="nil"/>
              <w:bottom w:val="nil"/>
              <w:right w:val="nil"/>
            </w:tcBorders>
            <w:shd w:val="clear" w:color="auto" w:fill="auto"/>
            <w:noWrap/>
            <w:vAlign w:val="bottom"/>
            <w:hideMark/>
          </w:tcPr>
          <w:p w14:paraId="5D1B4F69" w14:textId="77777777" w:rsidR="00FB1697" w:rsidRPr="004A2A54" w:rsidRDefault="00FB1697" w:rsidP="00C931C2">
            <w:pPr>
              <w:rPr>
                <w:sz w:val="28"/>
                <w:szCs w:val="28"/>
              </w:rPr>
            </w:pPr>
          </w:p>
        </w:tc>
      </w:tr>
      <w:tr w:rsidR="00FB1697" w:rsidRPr="004A2A54" w14:paraId="7BCAD4A4" w14:textId="77777777" w:rsidTr="00DA6F74">
        <w:trPr>
          <w:gridAfter w:val="1"/>
          <w:wAfter w:w="1089" w:type="dxa"/>
          <w:trHeight w:val="960"/>
        </w:trPr>
        <w:tc>
          <w:tcPr>
            <w:tcW w:w="73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5C5BDA" w14:textId="77777777" w:rsidR="00FB1697" w:rsidRPr="004A2A54" w:rsidRDefault="00FB1697" w:rsidP="00C931C2">
            <w:pPr>
              <w:jc w:val="center"/>
              <w:rPr>
                <w:b/>
                <w:bCs/>
                <w:color w:val="000000"/>
                <w:sz w:val="28"/>
                <w:szCs w:val="28"/>
              </w:rPr>
            </w:pPr>
            <w:r w:rsidRPr="004A2A54">
              <w:rPr>
                <w:b/>
                <w:bCs/>
                <w:color w:val="000000"/>
                <w:sz w:val="28"/>
                <w:szCs w:val="28"/>
              </w:rPr>
              <w:t>Nr.</w:t>
            </w:r>
          </w:p>
        </w:tc>
        <w:tc>
          <w:tcPr>
            <w:tcW w:w="6891" w:type="dxa"/>
            <w:tcBorders>
              <w:top w:val="single" w:sz="8" w:space="0" w:color="auto"/>
              <w:left w:val="nil"/>
              <w:bottom w:val="single" w:sz="8" w:space="0" w:color="auto"/>
              <w:right w:val="single" w:sz="8" w:space="0" w:color="auto"/>
            </w:tcBorders>
            <w:shd w:val="clear" w:color="auto" w:fill="auto"/>
            <w:noWrap/>
            <w:vAlign w:val="center"/>
            <w:hideMark/>
          </w:tcPr>
          <w:p w14:paraId="743C9E85" w14:textId="77777777" w:rsidR="00FB1697" w:rsidRPr="004A2A54" w:rsidRDefault="00FB1697" w:rsidP="00C931C2">
            <w:pPr>
              <w:jc w:val="center"/>
              <w:rPr>
                <w:b/>
                <w:bCs/>
                <w:color w:val="000000"/>
                <w:sz w:val="28"/>
                <w:szCs w:val="28"/>
              </w:rPr>
            </w:pPr>
            <w:r w:rsidRPr="004A2A54">
              <w:rPr>
                <w:b/>
                <w:bCs/>
                <w:color w:val="000000"/>
                <w:sz w:val="28"/>
                <w:szCs w:val="28"/>
              </w:rPr>
              <w:t>Denumirea</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549A5CD6" w14:textId="77777777" w:rsidR="00FB1697" w:rsidRPr="004A2A54" w:rsidRDefault="00DA6F74" w:rsidP="00C931C2">
            <w:pPr>
              <w:jc w:val="center"/>
              <w:rPr>
                <w:b/>
                <w:bCs/>
                <w:color w:val="000000"/>
                <w:sz w:val="28"/>
                <w:szCs w:val="28"/>
              </w:rPr>
            </w:pPr>
            <w:r w:rsidRPr="004A2A54">
              <w:rPr>
                <w:b/>
                <w:bCs/>
                <w:color w:val="000000"/>
                <w:sz w:val="28"/>
                <w:szCs w:val="28"/>
              </w:rPr>
              <w:t>Unitatea de măsură</w:t>
            </w:r>
          </w:p>
        </w:tc>
        <w:tc>
          <w:tcPr>
            <w:tcW w:w="1701" w:type="dxa"/>
            <w:gridSpan w:val="2"/>
            <w:tcBorders>
              <w:top w:val="single" w:sz="8" w:space="0" w:color="auto"/>
              <w:left w:val="nil"/>
              <w:bottom w:val="single" w:sz="8" w:space="0" w:color="auto"/>
              <w:right w:val="single" w:sz="8" w:space="0" w:color="auto"/>
            </w:tcBorders>
            <w:shd w:val="clear" w:color="auto" w:fill="auto"/>
            <w:vAlign w:val="center"/>
            <w:hideMark/>
          </w:tcPr>
          <w:p w14:paraId="40E855C8" w14:textId="77777777" w:rsidR="00FB1697" w:rsidRPr="004A2A54" w:rsidRDefault="00FB1697" w:rsidP="00C931C2">
            <w:pPr>
              <w:jc w:val="center"/>
              <w:rPr>
                <w:b/>
                <w:bCs/>
                <w:color w:val="000000"/>
                <w:sz w:val="28"/>
                <w:szCs w:val="28"/>
              </w:rPr>
            </w:pPr>
            <w:r w:rsidRPr="004A2A54">
              <w:rPr>
                <w:b/>
                <w:bCs/>
                <w:color w:val="000000"/>
                <w:sz w:val="28"/>
                <w:szCs w:val="28"/>
              </w:rPr>
              <w:t>Cantitatea</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2C2FC3E8" w14:textId="77777777" w:rsidR="00FB1697" w:rsidRPr="004A2A54" w:rsidRDefault="00FB1697" w:rsidP="00C931C2">
            <w:pPr>
              <w:jc w:val="center"/>
              <w:rPr>
                <w:b/>
                <w:bCs/>
                <w:color w:val="000000"/>
                <w:sz w:val="28"/>
                <w:szCs w:val="28"/>
              </w:rPr>
            </w:pPr>
            <w:r w:rsidRPr="004A2A54">
              <w:rPr>
                <w:b/>
                <w:bCs/>
                <w:color w:val="000000"/>
                <w:sz w:val="28"/>
                <w:szCs w:val="28"/>
              </w:rPr>
              <w:t>Prețul cu TVA</w:t>
            </w:r>
          </w:p>
        </w:tc>
        <w:tc>
          <w:tcPr>
            <w:tcW w:w="1559" w:type="dxa"/>
            <w:gridSpan w:val="2"/>
            <w:tcBorders>
              <w:top w:val="single" w:sz="8" w:space="0" w:color="auto"/>
              <w:left w:val="nil"/>
              <w:bottom w:val="single" w:sz="8" w:space="0" w:color="auto"/>
              <w:right w:val="single" w:sz="8" w:space="0" w:color="auto"/>
            </w:tcBorders>
            <w:shd w:val="clear" w:color="auto" w:fill="auto"/>
            <w:vAlign w:val="center"/>
            <w:hideMark/>
          </w:tcPr>
          <w:p w14:paraId="3F7B647D" w14:textId="77777777" w:rsidR="00FB1697" w:rsidRPr="004A2A54" w:rsidRDefault="00FB1697" w:rsidP="00C931C2">
            <w:pPr>
              <w:jc w:val="center"/>
              <w:rPr>
                <w:b/>
                <w:bCs/>
                <w:color w:val="000000"/>
                <w:sz w:val="28"/>
                <w:szCs w:val="28"/>
              </w:rPr>
            </w:pPr>
            <w:r w:rsidRPr="004A2A54">
              <w:rPr>
                <w:b/>
                <w:bCs/>
                <w:color w:val="000000"/>
                <w:sz w:val="28"/>
                <w:szCs w:val="28"/>
              </w:rPr>
              <w:t>Suma cu TVA</w:t>
            </w:r>
          </w:p>
        </w:tc>
      </w:tr>
      <w:tr w:rsidR="00FB1697" w:rsidRPr="004A2A54" w14:paraId="1468DA7A" w14:textId="77777777" w:rsidTr="00DA6F74">
        <w:trPr>
          <w:gridAfter w:val="1"/>
          <w:wAfter w:w="1089" w:type="dxa"/>
          <w:trHeight w:val="315"/>
        </w:trPr>
        <w:tc>
          <w:tcPr>
            <w:tcW w:w="730" w:type="dxa"/>
            <w:tcBorders>
              <w:top w:val="nil"/>
              <w:left w:val="single" w:sz="8" w:space="0" w:color="auto"/>
              <w:bottom w:val="single" w:sz="8" w:space="0" w:color="auto"/>
              <w:right w:val="single" w:sz="8" w:space="0" w:color="auto"/>
            </w:tcBorders>
            <w:shd w:val="clear" w:color="auto" w:fill="auto"/>
            <w:vAlign w:val="center"/>
            <w:hideMark/>
          </w:tcPr>
          <w:p w14:paraId="2F4C917D" w14:textId="77777777" w:rsidR="00FB1697" w:rsidRPr="004A2A54" w:rsidRDefault="00FB1697" w:rsidP="00C931C2">
            <w:pPr>
              <w:jc w:val="center"/>
              <w:rPr>
                <w:color w:val="000000"/>
                <w:sz w:val="28"/>
                <w:szCs w:val="28"/>
              </w:rPr>
            </w:pPr>
            <w:r w:rsidRPr="004A2A54">
              <w:rPr>
                <w:color w:val="000000"/>
                <w:sz w:val="28"/>
                <w:szCs w:val="28"/>
              </w:rPr>
              <w:t>1</w:t>
            </w:r>
            <w:r w:rsidR="00DA6F74" w:rsidRPr="004A2A54">
              <w:rPr>
                <w:color w:val="000000"/>
                <w:sz w:val="28"/>
                <w:szCs w:val="28"/>
              </w:rPr>
              <w:t>.</w:t>
            </w:r>
          </w:p>
        </w:tc>
        <w:tc>
          <w:tcPr>
            <w:tcW w:w="6891" w:type="dxa"/>
            <w:tcBorders>
              <w:top w:val="nil"/>
              <w:left w:val="nil"/>
              <w:bottom w:val="single" w:sz="8" w:space="0" w:color="auto"/>
              <w:right w:val="single" w:sz="8" w:space="0" w:color="auto"/>
            </w:tcBorders>
            <w:shd w:val="clear" w:color="auto" w:fill="auto"/>
            <w:noWrap/>
            <w:vAlign w:val="center"/>
            <w:hideMark/>
          </w:tcPr>
          <w:p w14:paraId="27763045" w14:textId="77777777" w:rsidR="00FB1697" w:rsidRPr="004A2A54" w:rsidRDefault="00FB1697" w:rsidP="00DA6F74">
            <w:pPr>
              <w:rPr>
                <w:color w:val="000000"/>
                <w:sz w:val="28"/>
                <w:szCs w:val="28"/>
              </w:rPr>
            </w:pPr>
            <w:r w:rsidRPr="004A2A54">
              <w:rPr>
                <w:color w:val="000000"/>
                <w:sz w:val="28"/>
                <w:szCs w:val="28"/>
                <w:lang w:val="en-US"/>
              </w:rPr>
              <w:t>Odorizant de camera</w:t>
            </w:r>
            <w:r w:rsidR="00866C99" w:rsidRPr="004A2A54">
              <w:rPr>
                <w:color w:val="000000"/>
                <w:sz w:val="28"/>
                <w:szCs w:val="28"/>
                <w:lang w:val="en-US"/>
              </w:rPr>
              <w:t xml:space="preserve"> </w:t>
            </w:r>
            <w:r w:rsidRPr="004A2A54">
              <w:rPr>
                <w:color w:val="000000"/>
                <w:sz w:val="28"/>
                <w:szCs w:val="28"/>
                <w:lang w:val="en-US"/>
              </w:rPr>
              <w:t>manual. 250 ml Air Wick</w:t>
            </w:r>
          </w:p>
        </w:tc>
        <w:tc>
          <w:tcPr>
            <w:tcW w:w="1701" w:type="dxa"/>
            <w:tcBorders>
              <w:top w:val="nil"/>
              <w:left w:val="nil"/>
              <w:bottom w:val="single" w:sz="8" w:space="0" w:color="auto"/>
              <w:right w:val="single" w:sz="8" w:space="0" w:color="auto"/>
            </w:tcBorders>
            <w:shd w:val="clear" w:color="auto" w:fill="auto"/>
            <w:vAlign w:val="center"/>
            <w:hideMark/>
          </w:tcPr>
          <w:p w14:paraId="7C2681F5" w14:textId="77777777" w:rsidR="00FB1697" w:rsidRPr="004A2A54" w:rsidRDefault="00FB1697" w:rsidP="00C931C2">
            <w:pPr>
              <w:jc w:val="center"/>
              <w:rPr>
                <w:color w:val="000000"/>
                <w:sz w:val="28"/>
                <w:szCs w:val="28"/>
              </w:rPr>
            </w:pPr>
            <w:r w:rsidRPr="004A2A54">
              <w:rPr>
                <w:color w:val="000000"/>
                <w:sz w:val="28"/>
                <w:szCs w:val="28"/>
              </w:rPr>
              <w:t>bucăţi</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6C548B5D" w14:textId="77777777" w:rsidR="00FB1697" w:rsidRPr="004A2A54" w:rsidRDefault="00FB1697" w:rsidP="00C931C2">
            <w:pPr>
              <w:jc w:val="center"/>
              <w:rPr>
                <w:color w:val="000000"/>
                <w:sz w:val="28"/>
                <w:szCs w:val="28"/>
              </w:rPr>
            </w:pPr>
            <w:r w:rsidRPr="004A2A54">
              <w:rPr>
                <w:color w:val="000000"/>
                <w:sz w:val="28"/>
                <w:szCs w:val="28"/>
              </w:rPr>
              <w:t>10</w:t>
            </w:r>
          </w:p>
        </w:tc>
        <w:tc>
          <w:tcPr>
            <w:tcW w:w="1418" w:type="dxa"/>
            <w:tcBorders>
              <w:top w:val="nil"/>
              <w:left w:val="nil"/>
              <w:bottom w:val="single" w:sz="8" w:space="0" w:color="auto"/>
              <w:right w:val="single" w:sz="8" w:space="0" w:color="auto"/>
            </w:tcBorders>
            <w:shd w:val="clear" w:color="auto" w:fill="auto"/>
            <w:noWrap/>
            <w:vAlign w:val="center"/>
            <w:hideMark/>
          </w:tcPr>
          <w:p w14:paraId="02735644" w14:textId="77777777" w:rsidR="00FB1697" w:rsidRPr="004A2A54" w:rsidRDefault="00FB1697" w:rsidP="00C931C2">
            <w:pPr>
              <w:jc w:val="center"/>
              <w:rPr>
                <w:color w:val="000000"/>
                <w:sz w:val="28"/>
                <w:szCs w:val="28"/>
              </w:rPr>
            </w:pPr>
            <w:r w:rsidRPr="004A2A54">
              <w:rPr>
                <w:color w:val="000000"/>
                <w:sz w:val="28"/>
                <w:szCs w:val="28"/>
              </w:rPr>
              <w:t>70</w:t>
            </w:r>
          </w:p>
        </w:tc>
        <w:tc>
          <w:tcPr>
            <w:tcW w:w="1559" w:type="dxa"/>
            <w:gridSpan w:val="2"/>
            <w:tcBorders>
              <w:top w:val="nil"/>
              <w:left w:val="nil"/>
              <w:bottom w:val="single" w:sz="8" w:space="0" w:color="auto"/>
              <w:right w:val="single" w:sz="8" w:space="0" w:color="auto"/>
            </w:tcBorders>
            <w:shd w:val="clear" w:color="auto" w:fill="auto"/>
            <w:vAlign w:val="center"/>
            <w:hideMark/>
          </w:tcPr>
          <w:p w14:paraId="1DC11C56" w14:textId="77777777" w:rsidR="00FB1697" w:rsidRPr="004A2A54" w:rsidRDefault="00FB1697" w:rsidP="00C931C2">
            <w:pPr>
              <w:jc w:val="center"/>
              <w:rPr>
                <w:color w:val="000000"/>
                <w:sz w:val="28"/>
                <w:szCs w:val="28"/>
              </w:rPr>
            </w:pPr>
            <w:r w:rsidRPr="004A2A54">
              <w:rPr>
                <w:color w:val="000000"/>
                <w:sz w:val="28"/>
                <w:szCs w:val="28"/>
              </w:rPr>
              <w:t>700</w:t>
            </w:r>
          </w:p>
        </w:tc>
      </w:tr>
      <w:tr w:rsidR="00FB1697" w:rsidRPr="004A2A54" w14:paraId="3AEA7E8B" w14:textId="77777777" w:rsidTr="00DA6F74">
        <w:trPr>
          <w:gridAfter w:val="1"/>
          <w:wAfter w:w="1089" w:type="dxa"/>
          <w:trHeight w:val="525"/>
        </w:trPr>
        <w:tc>
          <w:tcPr>
            <w:tcW w:w="730" w:type="dxa"/>
            <w:tcBorders>
              <w:top w:val="nil"/>
              <w:left w:val="single" w:sz="8" w:space="0" w:color="auto"/>
              <w:bottom w:val="single" w:sz="8" w:space="0" w:color="auto"/>
              <w:right w:val="single" w:sz="8" w:space="0" w:color="auto"/>
            </w:tcBorders>
            <w:shd w:val="clear" w:color="auto" w:fill="auto"/>
            <w:vAlign w:val="center"/>
            <w:hideMark/>
          </w:tcPr>
          <w:p w14:paraId="15922C86" w14:textId="77777777" w:rsidR="00FB1697" w:rsidRPr="004A2A54" w:rsidRDefault="00FB1697" w:rsidP="00C931C2">
            <w:pPr>
              <w:jc w:val="center"/>
              <w:rPr>
                <w:color w:val="000000"/>
                <w:sz w:val="28"/>
                <w:szCs w:val="28"/>
              </w:rPr>
            </w:pPr>
            <w:r w:rsidRPr="004A2A54">
              <w:rPr>
                <w:color w:val="000000"/>
                <w:sz w:val="28"/>
                <w:szCs w:val="28"/>
              </w:rPr>
              <w:lastRenderedPageBreak/>
              <w:t>2</w:t>
            </w:r>
            <w:r w:rsidR="00DA6F74" w:rsidRPr="004A2A54">
              <w:rPr>
                <w:color w:val="000000"/>
                <w:sz w:val="28"/>
                <w:szCs w:val="28"/>
              </w:rPr>
              <w:t>.</w:t>
            </w:r>
          </w:p>
        </w:tc>
        <w:tc>
          <w:tcPr>
            <w:tcW w:w="6891" w:type="dxa"/>
            <w:tcBorders>
              <w:top w:val="nil"/>
              <w:left w:val="nil"/>
              <w:bottom w:val="single" w:sz="8" w:space="0" w:color="auto"/>
              <w:right w:val="single" w:sz="8" w:space="0" w:color="auto"/>
            </w:tcBorders>
            <w:shd w:val="clear" w:color="auto" w:fill="auto"/>
            <w:vAlign w:val="center"/>
            <w:hideMark/>
          </w:tcPr>
          <w:p w14:paraId="23C2DEFB" w14:textId="77777777" w:rsidR="00FB1697" w:rsidRPr="004A2A54" w:rsidRDefault="00DA6F74" w:rsidP="00DA6F74">
            <w:pPr>
              <w:rPr>
                <w:color w:val="000000"/>
                <w:sz w:val="28"/>
                <w:szCs w:val="28"/>
              </w:rPr>
            </w:pPr>
            <w:r w:rsidRPr="004A2A54">
              <w:rPr>
                <w:color w:val="000000"/>
                <w:sz w:val="28"/>
                <w:szCs w:val="28"/>
                <w:lang w:val="en-US"/>
              </w:rPr>
              <w:t>Praf de curățat. Soluții pt baie și WC</w:t>
            </w:r>
            <w:r w:rsidR="00FB1697" w:rsidRPr="004A2A54">
              <w:rPr>
                <w:color w:val="000000"/>
                <w:sz w:val="28"/>
                <w:szCs w:val="28"/>
                <w:lang w:val="en-US"/>
              </w:rPr>
              <w:t xml:space="preserve">. </w:t>
            </w:r>
            <w:r w:rsidRPr="004A2A54">
              <w:rPr>
                <w:color w:val="000000"/>
                <w:sz w:val="28"/>
                <w:szCs w:val="28"/>
              </w:rPr>
              <w:t>Textură pudră</w:t>
            </w:r>
            <w:r w:rsidR="00FB1697" w:rsidRPr="004A2A54">
              <w:rPr>
                <w:color w:val="000000"/>
                <w:sz w:val="28"/>
                <w:szCs w:val="28"/>
              </w:rPr>
              <w:t>. Greutatea 500</w:t>
            </w:r>
            <w:r w:rsidRPr="004A2A54">
              <w:rPr>
                <w:color w:val="000000"/>
                <w:sz w:val="28"/>
                <w:szCs w:val="28"/>
              </w:rPr>
              <w:t xml:space="preserve"> </w:t>
            </w:r>
            <w:r w:rsidR="00FB1697" w:rsidRPr="004A2A54">
              <w:rPr>
                <w:color w:val="000000"/>
                <w:sz w:val="28"/>
                <w:szCs w:val="28"/>
              </w:rPr>
              <w:t xml:space="preserve">g </w:t>
            </w:r>
            <w:r w:rsidRPr="004A2A54">
              <w:rPr>
                <w:color w:val="000000"/>
                <w:sz w:val="28"/>
                <w:szCs w:val="28"/>
              </w:rPr>
              <w:t>.</w:t>
            </w:r>
            <w:r w:rsidR="00FB1697" w:rsidRPr="004A2A54">
              <w:rPr>
                <w:color w:val="000000"/>
                <w:sz w:val="28"/>
                <w:szCs w:val="28"/>
              </w:rPr>
              <w:t xml:space="preserve"> </w:t>
            </w:r>
          </w:p>
        </w:tc>
        <w:tc>
          <w:tcPr>
            <w:tcW w:w="1701" w:type="dxa"/>
            <w:tcBorders>
              <w:top w:val="nil"/>
              <w:left w:val="nil"/>
              <w:bottom w:val="single" w:sz="8" w:space="0" w:color="auto"/>
              <w:right w:val="single" w:sz="8" w:space="0" w:color="auto"/>
            </w:tcBorders>
            <w:shd w:val="clear" w:color="auto" w:fill="auto"/>
            <w:vAlign w:val="center"/>
            <w:hideMark/>
          </w:tcPr>
          <w:p w14:paraId="05F115E9" w14:textId="77777777" w:rsidR="00FB1697" w:rsidRPr="004A2A54" w:rsidRDefault="00FB1697" w:rsidP="00C931C2">
            <w:pPr>
              <w:jc w:val="center"/>
              <w:rPr>
                <w:color w:val="000000"/>
                <w:sz w:val="28"/>
                <w:szCs w:val="28"/>
              </w:rPr>
            </w:pPr>
            <w:r w:rsidRPr="004A2A54">
              <w:rPr>
                <w:color w:val="000000"/>
                <w:sz w:val="28"/>
                <w:szCs w:val="28"/>
              </w:rPr>
              <w:t>bucăţi</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0CE22D24" w14:textId="77777777" w:rsidR="00FB1697" w:rsidRPr="004A2A54" w:rsidRDefault="00FB1697" w:rsidP="00C931C2">
            <w:pPr>
              <w:jc w:val="center"/>
              <w:rPr>
                <w:color w:val="000000"/>
                <w:sz w:val="28"/>
                <w:szCs w:val="28"/>
              </w:rPr>
            </w:pPr>
            <w:r w:rsidRPr="004A2A54">
              <w:rPr>
                <w:color w:val="000000"/>
                <w:sz w:val="28"/>
                <w:szCs w:val="28"/>
              </w:rPr>
              <w:t>160</w:t>
            </w:r>
          </w:p>
        </w:tc>
        <w:tc>
          <w:tcPr>
            <w:tcW w:w="1418" w:type="dxa"/>
            <w:tcBorders>
              <w:top w:val="nil"/>
              <w:left w:val="nil"/>
              <w:bottom w:val="single" w:sz="8" w:space="0" w:color="auto"/>
              <w:right w:val="single" w:sz="8" w:space="0" w:color="auto"/>
            </w:tcBorders>
            <w:shd w:val="clear" w:color="auto" w:fill="auto"/>
            <w:noWrap/>
            <w:vAlign w:val="center"/>
            <w:hideMark/>
          </w:tcPr>
          <w:p w14:paraId="5BEA78F8" w14:textId="77777777" w:rsidR="00FB1697" w:rsidRPr="004A2A54" w:rsidRDefault="00FB1697" w:rsidP="00C931C2">
            <w:pPr>
              <w:jc w:val="center"/>
              <w:rPr>
                <w:color w:val="000000"/>
                <w:sz w:val="28"/>
                <w:szCs w:val="28"/>
              </w:rPr>
            </w:pPr>
            <w:r w:rsidRPr="004A2A54">
              <w:rPr>
                <w:color w:val="000000"/>
                <w:sz w:val="28"/>
                <w:szCs w:val="28"/>
              </w:rPr>
              <w:t>14</w:t>
            </w:r>
          </w:p>
        </w:tc>
        <w:tc>
          <w:tcPr>
            <w:tcW w:w="1559" w:type="dxa"/>
            <w:gridSpan w:val="2"/>
            <w:tcBorders>
              <w:top w:val="nil"/>
              <w:left w:val="nil"/>
              <w:bottom w:val="single" w:sz="8" w:space="0" w:color="auto"/>
              <w:right w:val="single" w:sz="8" w:space="0" w:color="auto"/>
            </w:tcBorders>
            <w:shd w:val="clear" w:color="auto" w:fill="auto"/>
            <w:vAlign w:val="center"/>
            <w:hideMark/>
          </w:tcPr>
          <w:p w14:paraId="4D2FB974" w14:textId="77777777" w:rsidR="00FB1697" w:rsidRPr="004A2A54" w:rsidRDefault="00FB1697" w:rsidP="00C931C2">
            <w:pPr>
              <w:jc w:val="center"/>
              <w:rPr>
                <w:color w:val="000000"/>
                <w:sz w:val="28"/>
                <w:szCs w:val="28"/>
              </w:rPr>
            </w:pPr>
            <w:r w:rsidRPr="004A2A54">
              <w:rPr>
                <w:color w:val="000000"/>
                <w:sz w:val="28"/>
                <w:szCs w:val="28"/>
              </w:rPr>
              <w:t>2240</w:t>
            </w:r>
          </w:p>
        </w:tc>
      </w:tr>
      <w:tr w:rsidR="00FB1697" w:rsidRPr="004A2A54" w14:paraId="4A9E2A14" w14:textId="77777777" w:rsidTr="00DA6F74">
        <w:trPr>
          <w:gridAfter w:val="1"/>
          <w:wAfter w:w="1089" w:type="dxa"/>
          <w:trHeight w:val="315"/>
        </w:trPr>
        <w:tc>
          <w:tcPr>
            <w:tcW w:w="730" w:type="dxa"/>
            <w:tcBorders>
              <w:top w:val="nil"/>
              <w:left w:val="single" w:sz="8" w:space="0" w:color="auto"/>
              <w:bottom w:val="single" w:sz="8" w:space="0" w:color="auto"/>
              <w:right w:val="single" w:sz="8" w:space="0" w:color="auto"/>
            </w:tcBorders>
            <w:shd w:val="clear" w:color="auto" w:fill="auto"/>
            <w:vAlign w:val="center"/>
            <w:hideMark/>
          </w:tcPr>
          <w:p w14:paraId="51056772" w14:textId="77777777" w:rsidR="00FB1697" w:rsidRPr="004A2A54" w:rsidRDefault="00FB1697" w:rsidP="00C931C2">
            <w:pPr>
              <w:jc w:val="center"/>
              <w:rPr>
                <w:color w:val="000000"/>
                <w:sz w:val="28"/>
                <w:szCs w:val="28"/>
              </w:rPr>
            </w:pPr>
            <w:r w:rsidRPr="004A2A54">
              <w:rPr>
                <w:color w:val="000000"/>
                <w:sz w:val="28"/>
                <w:szCs w:val="28"/>
              </w:rPr>
              <w:t>3</w:t>
            </w:r>
            <w:r w:rsidR="00DA6F74" w:rsidRPr="004A2A54">
              <w:rPr>
                <w:color w:val="000000"/>
                <w:sz w:val="28"/>
                <w:szCs w:val="28"/>
              </w:rPr>
              <w:t>.</w:t>
            </w:r>
          </w:p>
        </w:tc>
        <w:tc>
          <w:tcPr>
            <w:tcW w:w="6891" w:type="dxa"/>
            <w:tcBorders>
              <w:top w:val="nil"/>
              <w:left w:val="nil"/>
              <w:bottom w:val="single" w:sz="8" w:space="0" w:color="auto"/>
              <w:right w:val="single" w:sz="8" w:space="0" w:color="auto"/>
            </w:tcBorders>
            <w:shd w:val="clear" w:color="auto" w:fill="auto"/>
            <w:noWrap/>
            <w:vAlign w:val="center"/>
            <w:hideMark/>
          </w:tcPr>
          <w:p w14:paraId="575E6F28" w14:textId="77777777" w:rsidR="00FB1697" w:rsidRPr="004A2A54" w:rsidRDefault="00DA6F74" w:rsidP="00C931C2">
            <w:pPr>
              <w:rPr>
                <w:color w:val="000000"/>
                <w:sz w:val="28"/>
                <w:szCs w:val="28"/>
              </w:rPr>
            </w:pPr>
            <w:r w:rsidRPr="004A2A54">
              <w:rPr>
                <w:color w:val="000000"/>
                <w:sz w:val="28"/>
                <w:szCs w:val="28"/>
                <w:lang w:val="en-US"/>
              </w:rPr>
              <w:t>Soluție pt teracotă. Crema pt curățire mecanică,</w:t>
            </w:r>
            <w:r w:rsidR="00FB1697" w:rsidRPr="004A2A54">
              <w:rPr>
                <w:color w:val="000000"/>
                <w:sz w:val="28"/>
                <w:szCs w:val="28"/>
                <w:lang w:val="en-US"/>
              </w:rPr>
              <w:t xml:space="preserve"> 750</w:t>
            </w:r>
            <w:r w:rsidRPr="004A2A54">
              <w:rPr>
                <w:color w:val="000000"/>
                <w:sz w:val="28"/>
                <w:szCs w:val="28"/>
                <w:lang w:val="en-US"/>
              </w:rPr>
              <w:t xml:space="preserve"> </w:t>
            </w:r>
            <w:r w:rsidR="00FB1697" w:rsidRPr="004A2A54">
              <w:rPr>
                <w:color w:val="000000"/>
                <w:sz w:val="28"/>
                <w:szCs w:val="28"/>
                <w:lang w:val="en-US"/>
              </w:rPr>
              <w:t xml:space="preserve">g </w:t>
            </w:r>
            <w:r w:rsidRPr="004A2A54">
              <w:rPr>
                <w:color w:val="000000"/>
                <w:sz w:val="28"/>
                <w:szCs w:val="28"/>
                <w:lang w:val="en-US"/>
              </w:rPr>
              <w:t>.</w:t>
            </w:r>
          </w:p>
        </w:tc>
        <w:tc>
          <w:tcPr>
            <w:tcW w:w="1701" w:type="dxa"/>
            <w:tcBorders>
              <w:top w:val="nil"/>
              <w:left w:val="nil"/>
              <w:bottom w:val="single" w:sz="8" w:space="0" w:color="auto"/>
              <w:right w:val="single" w:sz="8" w:space="0" w:color="auto"/>
            </w:tcBorders>
            <w:shd w:val="clear" w:color="auto" w:fill="auto"/>
            <w:vAlign w:val="center"/>
            <w:hideMark/>
          </w:tcPr>
          <w:p w14:paraId="5CDB3D34" w14:textId="77777777" w:rsidR="00FB1697" w:rsidRPr="004A2A54" w:rsidRDefault="00FB1697" w:rsidP="00C931C2">
            <w:pPr>
              <w:jc w:val="center"/>
              <w:rPr>
                <w:color w:val="000000"/>
                <w:sz w:val="28"/>
                <w:szCs w:val="28"/>
              </w:rPr>
            </w:pPr>
            <w:r w:rsidRPr="004A2A54">
              <w:rPr>
                <w:color w:val="000000"/>
                <w:sz w:val="28"/>
                <w:szCs w:val="28"/>
              </w:rPr>
              <w:t>bucăţi</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61C7CE67" w14:textId="77777777" w:rsidR="00FB1697" w:rsidRPr="004A2A54" w:rsidRDefault="00FB1697" w:rsidP="00C931C2">
            <w:pPr>
              <w:jc w:val="center"/>
              <w:rPr>
                <w:color w:val="000000"/>
                <w:sz w:val="28"/>
                <w:szCs w:val="28"/>
              </w:rPr>
            </w:pPr>
            <w:r w:rsidRPr="004A2A54">
              <w:rPr>
                <w:color w:val="000000"/>
                <w:sz w:val="28"/>
                <w:szCs w:val="28"/>
              </w:rPr>
              <w:t>104</w:t>
            </w:r>
          </w:p>
        </w:tc>
        <w:tc>
          <w:tcPr>
            <w:tcW w:w="1418" w:type="dxa"/>
            <w:tcBorders>
              <w:top w:val="nil"/>
              <w:left w:val="nil"/>
              <w:bottom w:val="single" w:sz="8" w:space="0" w:color="auto"/>
              <w:right w:val="single" w:sz="8" w:space="0" w:color="auto"/>
            </w:tcBorders>
            <w:shd w:val="clear" w:color="auto" w:fill="auto"/>
            <w:noWrap/>
            <w:vAlign w:val="center"/>
            <w:hideMark/>
          </w:tcPr>
          <w:p w14:paraId="49462F71" w14:textId="77777777" w:rsidR="00FB1697" w:rsidRPr="004A2A54" w:rsidRDefault="00FB1697" w:rsidP="00C931C2">
            <w:pPr>
              <w:jc w:val="center"/>
              <w:rPr>
                <w:color w:val="000000"/>
                <w:sz w:val="28"/>
                <w:szCs w:val="28"/>
              </w:rPr>
            </w:pPr>
            <w:r w:rsidRPr="004A2A54">
              <w:rPr>
                <w:color w:val="000000"/>
                <w:sz w:val="28"/>
                <w:szCs w:val="28"/>
              </w:rPr>
              <w:t>26</w:t>
            </w:r>
          </w:p>
        </w:tc>
        <w:tc>
          <w:tcPr>
            <w:tcW w:w="1559" w:type="dxa"/>
            <w:gridSpan w:val="2"/>
            <w:tcBorders>
              <w:top w:val="nil"/>
              <w:left w:val="nil"/>
              <w:bottom w:val="single" w:sz="8" w:space="0" w:color="auto"/>
              <w:right w:val="single" w:sz="8" w:space="0" w:color="auto"/>
            </w:tcBorders>
            <w:shd w:val="clear" w:color="auto" w:fill="auto"/>
            <w:vAlign w:val="center"/>
            <w:hideMark/>
          </w:tcPr>
          <w:p w14:paraId="2496DCB7" w14:textId="77777777" w:rsidR="00FB1697" w:rsidRPr="004A2A54" w:rsidRDefault="00FB1697" w:rsidP="00C931C2">
            <w:pPr>
              <w:jc w:val="center"/>
              <w:rPr>
                <w:color w:val="000000"/>
                <w:sz w:val="28"/>
                <w:szCs w:val="28"/>
              </w:rPr>
            </w:pPr>
            <w:r w:rsidRPr="004A2A54">
              <w:rPr>
                <w:color w:val="000000"/>
                <w:sz w:val="28"/>
                <w:szCs w:val="28"/>
              </w:rPr>
              <w:t>2704</w:t>
            </w:r>
          </w:p>
        </w:tc>
      </w:tr>
      <w:tr w:rsidR="00FB1697" w:rsidRPr="004A2A54" w14:paraId="5B53AEBD" w14:textId="77777777" w:rsidTr="00DA6F74">
        <w:trPr>
          <w:gridAfter w:val="1"/>
          <w:wAfter w:w="1089" w:type="dxa"/>
          <w:trHeight w:val="315"/>
        </w:trPr>
        <w:tc>
          <w:tcPr>
            <w:tcW w:w="730" w:type="dxa"/>
            <w:tcBorders>
              <w:top w:val="nil"/>
              <w:left w:val="single" w:sz="8" w:space="0" w:color="auto"/>
              <w:bottom w:val="single" w:sz="8" w:space="0" w:color="auto"/>
              <w:right w:val="single" w:sz="8" w:space="0" w:color="auto"/>
            </w:tcBorders>
            <w:shd w:val="clear" w:color="auto" w:fill="auto"/>
            <w:vAlign w:val="center"/>
            <w:hideMark/>
          </w:tcPr>
          <w:p w14:paraId="30C113B0" w14:textId="77777777" w:rsidR="00FB1697" w:rsidRPr="004A2A54" w:rsidRDefault="00FB1697" w:rsidP="00C931C2">
            <w:pPr>
              <w:jc w:val="center"/>
              <w:rPr>
                <w:color w:val="000000"/>
                <w:sz w:val="28"/>
                <w:szCs w:val="28"/>
              </w:rPr>
            </w:pPr>
            <w:r w:rsidRPr="004A2A54">
              <w:rPr>
                <w:color w:val="000000"/>
                <w:sz w:val="28"/>
                <w:szCs w:val="28"/>
              </w:rPr>
              <w:t>4</w:t>
            </w:r>
            <w:r w:rsidR="00DA6F74" w:rsidRPr="004A2A54">
              <w:rPr>
                <w:color w:val="000000"/>
                <w:sz w:val="28"/>
                <w:szCs w:val="28"/>
              </w:rPr>
              <w:t>.</w:t>
            </w:r>
          </w:p>
        </w:tc>
        <w:tc>
          <w:tcPr>
            <w:tcW w:w="6891" w:type="dxa"/>
            <w:tcBorders>
              <w:top w:val="nil"/>
              <w:left w:val="nil"/>
              <w:bottom w:val="single" w:sz="8" w:space="0" w:color="auto"/>
              <w:right w:val="single" w:sz="8" w:space="0" w:color="auto"/>
            </w:tcBorders>
            <w:shd w:val="clear" w:color="auto" w:fill="auto"/>
            <w:noWrap/>
            <w:vAlign w:val="center"/>
            <w:hideMark/>
          </w:tcPr>
          <w:p w14:paraId="7A1D1948" w14:textId="77777777" w:rsidR="00FB1697" w:rsidRPr="004A2A54" w:rsidRDefault="00DA6F74" w:rsidP="00C931C2">
            <w:pPr>
              <w:rPr>
                <w:color w:val="000000"/>
                <w:sz w:val="28"/>
                <w:szCs w:val="28"/>
              </w:rPr>
            </w:pPr>
            <w:r w:rsidRPr="004A2A54">
              <w:rPr>
                <w:color w:val="000000"/>
                <w:sz w:val="28"/>
                <w:szCs w:val="28"/>
                <w:lang w:val="en-US"/>
              </w:rPr>
              <w:t>Gel universal. Textură</w:t>
            </w:r>
            <w:r w:rsidR="00FB1697" w:rsidRPr="004A2A54">
              <w:rPr>
                <w:color w:val="000000"/>
                <w:sz w:val="28"/>
                <w:szCs w:val="28"/>
                <w:lang w:val="en-US"/>
              </w:rPr>
              <w:t xml:space="preserve"> gel. Greutatea 400</w:t>
            </w:r>
            <w:r w:rsidRPr="004A2A54">
              <w:rPr>
                <w:color w:val="000000"/>
                <w:sz w:val="28"/>
                <w:szCs w:val="28"/>
                <w:lang w:val="en-US"/>
              </w:rPr>
              <w:t xml:space="preserve"> </w:t>
            </w:r>
            <w:r w:rsidR="00FB1697" w:rsidRPr="004A2A54">
              <w:rPr>
                <w:color w:val="000000"/>
                <w:sz w:val="28"/>
                <w:szCs w:val="28"/>
                <w:lang w:val="en-US"/>
              </w:rPr>
              <w:t>g.</w:t>
            </w:r>
          </w:p>
        </w:tc>
        <w:tc>
          <w:tcPr>
            <w:tcW w:w="1701" w:type="dxa"/>
            <w:tcBorders>
              <w:top w:val="nil"/>
              <w:left w:val="nil"/>
              <w:bottom w:val="single" w:sz="8" w:space="0" w:color="auto"/>
              <w:right w:val="single" w:sz="8" w:space="0" w:color="auto"/>
            </w:tcBorders>
            <w:shd w:val="clear" w:color="auto" w:fill="auto"/>
            <w:vAlign w:val="center"/>
            <w:hideMark/>
          </w:tcPr>
          <w:p w14:paraId="495FD0E6" w14:textId="77777777" w:rsidR="00FB1697" w:rsidRPr="004A2A54" w:rsidRDefault="00FB1697" w:rsidP="00C931C2">
            <w:pPr>
              <w:jc w:val="center"/>
              <w:rPr>
                <w:color w:val="000000"/>
                <w:sz w:val="28"/>
                <w:szCs w:val="28"/>
              </w:rPr>
            </w:pPr>
            <w:r w:rsidRPr="004A2A54">
              <w:rPr>
                <w:color w:val="000000"/>
                <w:sz w:val="28"/>
                <w:szCs w:val="28"/>
              </w:rPr>
              <w:t>bucăţi</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7BDDD733" w14:textId="77777777" w:rsidR="00FB1697" w:rsidRPr="004A2A54" w:rsidRDefault="00FB1697" w:rsidP="00C931C2">
            <w:pPr>
              <w:jc w:val="center"/>
              <w:rPr>
                <w:color w:val="000000"/>
                <w:sz w:val="28"/>
                <w:szCs w:val="28"/>
              </w:rPr>
            </w:pPr>
            <w:r w:rsidRPr="004A2A54">
              <w:rPr>
                <w:color w:val="000000"/>
                <w:sz w:val="28"/>
                <w:szCs w:val="28"/>
              </w:rPr>
              <w:t>312</w:t>
            </w:r>
          </w:p>
        </w:tc>
        <w:tc>
          <w:tcPr>
            <w:tcW w:w="1418" w:type="dxa"/>
            <w:tcBorders>
              <w:top w:val="nil"/>
              <w:left w:val="nil"/>
              <w:bottom w:val="single" w:sz="8" w:space="0" w:color="auto"/>
              <w:right w:val="single" w:sz="8" w:space="0" w:color="auto"/>
            </w:tcBorders>
            <w:shd w:val="clear" w:color="auto" w:fill="auto"/>
            <w:noWrap/>
            <w:vAlign w:val="center"/>
            <w:hideMark/>
          </w:tcPr>
          <w:p w14:paraId="0895C2F5" w14:textId="77777777" w:rsidR="00FB1697" w:rsidRPr="004A2A54" w:rsidRDefault="00FB1697" w:rsidP="00C931C2">
            <w:pPr>
              <w:jc w:val="center"/>
              <w:rPr>
                <w:color w:val="000000"/>
                <w:sz w:val="28"/>
                <w:szCs w:val="28"/>
              </w:rPr>
            </w:pPr>
            <w:r w:rsidRPr="004A2A54">
              <w:rPr>
                <w:color w:val="000000"/>
                <w:sz w:val="28"/>
                <w:szCs w:val="28"/>
              </w:rPr>
              <w:t>22</w:t>
            </w:r>
          </w:p>
        </w:tc>
        <w:tc>
          <w:tcPr>
            <w:tcW w:w="1559" w:type="dxa"/>
            <w:gridSpan w:val="2"/>
            <w:tcBorders>
              <w:top w:val="nil"/>
              <w:left w:val="nil"/>
              <w:bottom w:val="single" w:sz="8" w:space="0" w:color="auto"/>
              <w:right w:val="single" w:sz="8" w:space="0" w:color="auto"/>
            </w:tcBorders>
            <w:shd w:val="clear" w:color="auto" w:fill="auto"/>
            <w:vAlign w:val="center"/>
            <w:hideMark/>
          </w:tcPr>
          <w:p w14:paraId="7464D531" w14:textId="77777777" w:rsidR="00FB1697" w:rsidRPr="004A2A54" w:rsidRDefault="00FB1697" w:rsidP="00C931C2">
            <w:pPr>
              <w:jc w:val="center"/>
              <w:rPr>
                <w:color w:val="000000"/>
                <w:sz w:val="28"/>
                <w:szCs w:val="28"/>
              </w:rPr>
            </w:pPr>
            <w:r w:rsidRPr="004A2A54">
              <w:rPr>
                <w:color w:val="000000"/>
                <w:sz w:val="28"/>
                <w:szCs w:val="28"/>
              </w:rPr>
              <w:t>6864</w:t>
            </w:r>
          </w:p>
        </w:tc>
      </w:tr>
      <w:tr w:rsidR="00FB1697" w:rsidRPr="004A2A54" w14:paraId="222B9F55" w14:textId="77777777" w:rsidTr="00DA6F74">
        <w:trPr>
          <w:gridAfter w:val="1"/>
          <w:wAfter w:w="1089" w:type="dxa"/>
          <w:trHeight w:val="525"/>
        </w:trPr>
        <w:tc>
          <w:tcPr>
            <w:tcW w:w="730" w:type="dxa"/>
            <w:tcBorders>
              <w:top w:val="nil"/>
              <w:left w:val="single" w:sz="8" w:space="0" w:color="auto"/>
              <w:bottom w:val="single" w:sz="8" w:space="0" w:color="auto"/>
              <w:right w:val="single" w:sz="8" w:space="0" w:color="auto"/>
            </w:tcBorders>
            <w:shd w:val="clear" w:color="auto" w:fill="auto"/>
            <w:vAlign w:val="center"/>
            <w:hideMark/>
          </w:tcPr>
          <w:p w14:paraId="34635EE7" w14:textId="77777777" w:rsidR="00FB1697" w:rsidRPr="004A2A54" w:rsidRDefault="00FB1697" w:rsidP="00C931C2">
            <w:pPr>
              <w:jc w:val="center"/>
              <w:rPr>
                <w:color w:val="000000"/>
                <w:sz w:val="28"/>
                <w:szCs w:val="28"/>
              </w:rPr>
            </w:pPr>
            <w:r w:rsidRPr="004A2A54">
              <w:rPr>
                <w:color w:val="000000"/>
                <w:sz w:val="28"/>
                <w:szCs w:val="28"/>
              </w:rPr>
              <w:t>5</w:t>
            </w:r>
            <w:r w:rsidR="00DA6F74" w:rsidRPr="004A2A54">
              <w:rPr>
                <w:color w:val="000000"/>
                <w:sz w:val="28"/>
                <w:szCs w:val="28"/>
              </w:rPr>
              <w:t>.</w:t>
            </w:r>
          </w:p>
        </w:tc>
        <w:tc>
          <w:tcPr>
            <w:tcW w:w="6891" w:type="dxa"/>
            <w:tcBorders>
              <w:top w:val="nil"/>
              <w:left w:val="nil"/>
              <w:bottom w:val="single" w:sz="8" w:space="0" w:color="auto"/>
              <w:right w:val="single" w:sz="8" w:space="0" w:color="auto"/>
            </w:tcBorders>
            <w:shd w:val="clear" w:color="auto" w:fill="auto"/>
            <w:vAlign w:val="center"/>
            <w:hideMark/>
          </w:tcPr>
          <w:p w14:paraId="633CA061" w14:textId="77777777" w:rsidR="00FB1697" w:rsidRPr="004A2A54" w:rsidRDefault="00DA6F74" w:rsidP="00C931C2">
            <w:pPr>
              <w:rPr>
                <w:color w:val="000000"/>
                <w:sz w:val="28"/>
                <w:szCs w:val="28"/>
              </w:rPr>
            </w:pPr>
            <w:r w:rsidRPr="004A2A54">
              <w:rPr>
                <w:color w:val="000000"/>
                <w:sz w:val="28"/>
                <w:szCs w:val="28"/>
                <w:lang w:val="en-US"/>
              </w:rPr>
              <w:t>Soluție decor spray universal, 750 ml. Potrivit pt curățarea oricaror suprafeț</w:t>
            </w:r>
            <w:r w:rsidR="00FB1697" w:rsidRPr="004A2A54">
              <w:rPr>
                <w:color w:val="000000"/>
                <w:sz w:val="28"/>
                <w:szCs w:val="28"/>
                <w:lang w:val="en-US"/>
              </w:rPr>
              <w:t xml:space="preserve">e. </w:t>
            </w:r>
          </w:p>
        </w:tc>
        <w:tc>
          <w:tcPr>
            <w:tcW w:w="1701" w:type="dxa"/>
            <w:tcBorders>
              <w:top w:val="nil"/>
              <w:left w:val="nil"/>
              <w:bottom w:val="single" w:sz="8" w:space="0" w:color="auto"/>
              <w:right w:val="single" w:sz="8" w:space="0" w:color="auto"/>
            </w:tcBorders>
            <w:shd w:val="clear" w:color="auto" w:fill="auto"/>
            <w:vAlign w:val="center"/>
            <w:hideMark/>
          </w:tcPr>
          <w:p w14:paraId="27E188A0" w14:textId="77777777" w:rsidR="00FB1697" w:rsidRPr="004A2A54" w:rsidRDefault="00FB1697" w:rsidP="00C931C2">
            <w:pPr>
              <w:jc w:val="center"/>
              <w:rPr>
                <w:color w:val="000000"/>
                <w:sz w:val="28"/>
                <w:szCs w:val="28"/>
              </w:rPr>
            </w:pPr>
            <w:r w:rsidRPr="004A2A54">
              <w:rPr>
                <w:color w:val="000000"/>
                <w:sz w:val="28"/>
                <w:szCs w:val="28"/>
              </w:rPr>
              <w:t>bucăţi</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12431E5F" w14:textId="77777777" w:rsidR="00FB1697" w:rsidRPr="004A2A54" w:rsidRDefault="00FB1697" w:rsidP="00C931C2">
            <w:pPr>
              <w:jc w:val="center"/>
              <w:rPr>
                <w:color w:val="000000"/>
                <w:sz w:val="28"/>
                <w:szCs w:val="28"/>
              </w:rPr>
            </w:pPr>
            <w:r w:rsidRPr="004A2A54">
              <w:rPr>
                <w:color w:val="000000"/>
                <w:sz w:val="28"/>
                <w:szCs w:val="28"/>
              </w:rPr>
              <w:t>5</w:t>
            </w:r>
          </w:p>
        </w:tc>
        <w:tc>
          <w:tcPr>
            <w:tcW w:w="1418" w:type="dxa"/>
            <w:tcBorders>
              <w:top w:val="nil"/>
              <w:left w:val="nil"/>
              <w:bottom w:val="single" w:sz="8" w:space="0" w:color="auto"/>
              <w:right w:val="single" w:sz="8" w:space="0" w:color="auto"/>
            </w:tcBorders>
            <w:shd w:val="clear" w:color="auto" w:fill="auto"/>
            <w:noWrap/>
            <w:vAlign w:val="center"/>
            <w:hideMark/>
          </w:tcPr>
          <w:p w14:paraId="33F0D77D" w14:textId="77777777" w:rsidR="00FB1697" w:rsidRPr="004A2A54" w:rsidRDefault="00FB1697" w:rsidP="00C931C2">
            <w:pPr>
              <w:jc w:val="center"/>
              <w:rPr>
                <w:color w:val="000000"/>
                <w:sz w:val="28"/>
                <w:szCs w:val="28"/>
              </w:rPr>
            </w:pPr>
            <w:r w:rsidRPr="004A2A54">
              <w:rPr>
                <w:color w:val="000000"/>
                <w:sz w:val="28"/>
                <w:szCs w:val="28"/>
              </w:rPr>
              <w:t>74</w:t>
            </w:r>
          </w:p>
        </w:tc>
        <w:tc>
          <w:tcPr>
            <w:tcW w:w="1559" w:type="dxa"/>
            <w:gridSpan w:val="2"/>
            <w:tcBorders>
              <w:top w:val="nil"/>
              <w:left w:val="nil"/>
              <w:bottom w:val="single" w:sz="8" w:space="0" w:color="auto"/>
              <w:right w:val="single" w:sz="8" w:space="0" w:color="auto"/>
            </w:tcBorders>
            <w:shd w:val="clear" w:color="auto" w:fill="auto"/>
            <w:vAlign w:val="center"/>
            <w:hideMark/>
          </w:tcPr>
          <w:p w14:paraId="398799FF" w14:textId="77777777" w:rsidR="00FB1697" w:rsidRPr="004A2A54" w:rsidRDefault="00FB1697" w:rsidP="00C931C2">
            <w:pPr>
              <w:jc w:val="center"/>
              <w:rPr>
                <w:color w:val="000000"/>
                <w:sz w:val="28"/>
                <w:szCs w:val="28"/>
              </w:rPr>
            </w:pPr>
            <w:r w:rsidRPr="004A2A54">
              <w:rPr>
                <w:color w:val="000000"/>
                <w:sz w:val="28"/>
                <w:szCs w:val="28"/>
              </w:rPr>
              <w:t>370</w:t>
            </w:r>
          </w:p>
        </w:tc>
      </w:tr>
      <w:tr w:rsidR="00FB1697" w:rsidRPr="004A2A54" w14:paraId="6230DA16" w14:textId="77777777" w:rsidTr="00DA6F74">
        <w:trPr>
          <w:gridAfter w:val="1"/>
          <w:wAfter w:w="1089" w:type="dxa"/>
          <w:trHeight w:val="525"/>
        </w:trPr>
        <w:tc>
          <w:tcPr>
            <w:tcW w:w="730" w:type="dxa"/>
            <w:tcBorders>
              <w:top w:val="nil"/>
              <w:left w:val="single" w:sz="8" w:space="0" w:color="auto"/>
              <w:bottom w:val="single" w:sz="8" w:space="0" w:color="auto"/>
              <w:right w:val="single" w:sz="8" w:space="0" w:color="auto"/>
            </w:tcBorders>
            <w:shd w:val="clear" w:color="auto" w:fill="auto"/>
            <w:vAlign w:val="center"/>
            <w:hideMark/>
          </w:tcPr>
          <w:p w14:paraId="7E8C5598" w14:textId="77777777" w:rsidR="00FB1697" w:rsidRPr="004A2A54" w:rsidRDefault="00FB1697" w:rsidP="00C931C2">
            <w:pPr>
              <w:jc w:val="center"/>
              <w:rPr>
                <w:color w:val="000000"/>
                <w:sz w:val="28"/>
                <w:szCs w:val="28"/>
              </w:rPr>
            </w:pPr>
            <w:r w:rsidRPr="004A2A54">
              <w:rPr>
                <w:color w:val="000000"/>
                <w:sz w:val="28"/>
                <w:szCs w:val="28"/>
              </w:rPr>
              <w:t>6</w:t>
            </w:r>
            <w:r w:rsidR="00DA6F74" w:rsidRPr="004A2A54">
              <w:rPr>
                <w:color w:val="000000"/>
                <w:sz w:val="28"/>
                <w:szCs w:val="28"/>
              </w:rPr>
              <w:t>.</w:t>
            </w:r>
          </w:p>
        </w:tc>
        <w:tc>
          <w:tcPr>
            <w:tcW w:w="6891" w:type="dxa"/>
            <w:tcBorders>
              <w:top w:val="nil"/>
              <w:left w:val="nil"/>
              <w:bottom w:val="single" w:sz="8" w:space="0" w:color="auto"/>
              <w:right w:val="single" w:sz="8" w:space="0" w:color="auto"/>
            </w:tcBorders>
            <w:shd w:val="clear" w:color="auto" w:fill="auto"/>
            <w:vAlign w:val="center"/>
            <w:hideMark/>
          </w:tcPr>
          <w:p w14:paraId="68BCA0A0" w14:textId="77777777" w:rsidR="00FB1697" w:rsidRPr="004A2A54" w:rsidRDefault="00DA6F74" w:rsidP="00C931C2">
            <w:pPr>
              <w:rPr>
                <w:color w:val="000000"/>
                <w:sz w:val="28"/>
                <w:szCs w:val="28"/>
              </w:rPr>
            </w:pPr>
            <w:r w:rsidRPr="004A2A54">
              <w:rPr>
                <w:color w:val="000000"/>
                <w:sz w:val="28"/>
                <w:szCs w:val="28"/>
                <w:lang w:val="en-US"/>
              </w:rPr>
              <w:t>Soluț</w:t>
            </w:r>
            <w:r w:rsidR="00FB1697" w:rsidRPr="004A2A54">
              <w:rPr>
                <w:color w:val="000000"/>
                <w:sz w:val="28"/>
                <w:szCs w:val="28"/>
                <w:lang w:val="en-US"/>
              </w:rPr>
              <w:t xml:space="preserve">ie covoare </w:t>
            </w:r>
            <w:r w:rsidRPr="004A2A54">
              <w:rPr>
                <w:color w:val="000000"/>
                <w:sz w:val="28"/>
                <w:szCs w:val="28"/>
                <w:lang w:val="en-US"/>
              </w:rPr>
              <w:t>spray 750 ml. Detergent pt curăț</w:t>
            </w:r>
            <w:r w:rsidR="00FB1697" w:rsidRPr="004A2A54">
              <w:rPr>
                <w:color w:val="000000"/>
                <w:sz w:val="28"/>
                <w:szCs w:val="28"/>
                <w:lang w:val="en-US"/>
              </w:rPr>
              <w:t>irea covoarelor.</w:t>
            </w:r>
          </w:p>
        </w:tc>
        <w:tc>
          <w:tcPr>
            <w:tcW w:w="1701" w:type="dxa"/>
            <w:tcBorders>
              <w:top w:val="nil"/>
              <w:left w:val="nil"/>
              <w:bottom w:val="single" w:sz="8" w:space="0" w:color="auto"/>
              <w:right w:val="single" w:sz="8" w:space="0" w:color="auto"/>
            </w:tcBorders>
            <w:shd w:val="clear" w:color="auto" w:fill="auto"/>
            <w:vAlign w:val="center"/>
            <w:hideMark/>
          </w:tcPr>
          <w:p w14:paraId="276B166F" w14:textId="77777777" w:rsidR="00FB1697" w:rsidRPr="004A2A54" w:rsidRDefault="00FB1697" w:rsidP="00C931C2">
            <w:pPr>
              <w:jc w:val="center"/>
              <w:rPr>
                <w:color w:val="000000"/>
                <w:sz w:val="28"/>
                <w:szCs w:val="28"/>
              </w:rPr>
            </w:pPr>
            <w:r w:rsidRPr="004A2A54">
              <w:rPr>
                <w:color w:val="000000"/>
                <w:sz w:val="28"/>
                <w:szCs w:val="28"/>
              </w:rPr>
              <w:t>bucăţi</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524860E9" w14:textId="77777777" w:rsidR="00FB1697" w:rsidRPr="004A2A54" w:rsidRDefault="00FB1697" w:rsidP="00C931C2">
            <w:pPr>
              <w:jc w:val="center"/>
              <w:rPr>
                <w:color w:val="000000"/>
                <w:sz w:val="28"/>
                <w:szCs w:val="28"/>
              </w:rPr>
            </w:pPr>
            <w:r w:rsidRPr="004A2A54">
              <w:rPr>
                <w:color w:val="000000"/>
                <w:sz w:val="28"/>
                <w:szCs w:val="28"/>
              </w:rPr>
              <w:t>6</w:t>
            </w:r>
          </w:p>
        </w:tc>
        <w:tc>
          <w:tcPr>
            <w:tcW w:w="1418" w:type="dxa"/>
            <w:tcBorders>
              <w:top w:val="nil"/>
              <w:left w:val="nil"/>
              <w:bottom w:val="single" w:sz="8" w:space="0" w:color="auto"/>
              <w:right w:val="single" w:sz="8" w:space="0" w:color="auto"/>
            </w:tcBorders>
            <w:shd w:val="clear" w:color="auto" w:fill="auto"/>
            <w:noWrap/>
            <w:vAlign w:val="center"/>
            <w:hideMark/>
          </w:tcPr>
          <w:p w14:paraId="3DBABA83" w14:textId="77777777" w:rsidR="00FB1697" w:rsidRPr="004A2A54" w:rsidRDefault="00FB1697" w:rsidP="00C931C2">
            <w:pPr>
              <w:jc w:val="center"/>
              <w:rPr>
                <w:color w:val="000000"/>
                <w:sz w:val="28"/>
                <w:szCs w:val="28"/>
              </w:rPr>
            </w:pPr>
            <w:r w:rsidRPr="004A2A54">
              <w:rPr>
                <w:color w:val="000000"/>
                <w:sz w:val="28"/>
                <w:szCs w:val="28"/>
              </w:rPr>
              <w:t>48</w:t>
            </w:r>
          </w:p>
        </w:tc>
        <w:tc>
          <w:tcPr>
            <w:tcW w:w="1559" w:type="dxa"/>
            <w:gridSpan w:val="2"/>
            <w:tcBorders>
              <w:top w:val="nil"/>
              <w:left w:val="nil"/>
              <w:bottom w:val="single" w:sz="8" w:space="0" w:color="auto"/>
              <w:right w:val="single" w:sz="8" w:space="0" w:color="auto"/>
            </w:tcBorders>
            <w:shd w:val="clear" w:color="auto" w:fill="auto"/>
            <w:vAlign w:val="center"/>
            <w:hideMark/>
          </w:tcPr>
          <w:p w14:paraId="3F9214B2" w14:textId="77777777" w:rsidR="00FB1697" w:rsidRPr="004A2A54" w:rsidRDefault="00FB1697" w:rsidP="00C931C2">
            <w:pPr>
              <w:jc w:val="center"/>
              <w:rPr>
                <w:color w:val="000000"/>
                <w:sz w:val="28"/>
                <w:szCs w:val="28"/>
              </w:rPr>
            </w:pPr>
            <w:r w:rsidRPr="004A2A54">
              <w:rPr>
                <w:color w:val="000000"/>
                <w:sz w:val="28"/>
                <w:szCs w:val="28"/>
              </w:rPr>
              <w:t>288</w:t>
            </w:r>
          </w:p>
        </w:tc>
      </w:tr>
      <w:tr w:rsidR="00FB1697" w:rsidRPr="004A2A54" w14:paraId="5E65C513" w14:textId="77777777" w:rsidTr="00DA6F74">
        <w:trPr>
          <w:gridAfter w:val="1"/>
          <w:wAfter w:w="1089" w:type="dxa"/>
          <w:trHeight w:val="315"/>
        </w:trPr>
        <w:tc>
          <w:tcPr>
            <w:tcW w:w="730" w:type="dxa"/>
            <w:tcBorders>
              <w:top w:val="nil"/>
              <w:left w:val="single" w:sz="8" w:space="0" w:color="auto"/>
              <w:bottom w:val="single" w:sz="8" w:space="0" w:color="auto"/>
              <w:right w:val="single" w:sz="8" w:space="0" w:color="auto"/>
            </w:tcBorders>
            <w:shd w:val="clear" w:color="auto" w:fill="auto"/>
            <w:vAlign w:val="center"/>
            <w:hideMark/>
          </w:tcPr>
          <w:p w14:paraId="072B6DA4" w14:textId="77777777" w:rsidR="00FB1697" w:rsidRPr="004A2A54" w:rsidRDefault="00FB1697" w:rsidP="00C931C2">
            <w:pPr>
              <w:jc w:val="center"/>
              <w:rPr>
                <w:color w:val="000000"/>
                <w:sz w:val="28"/>
                <w:szCs w:val="28"/>
              </w:rPr>
            </w:pPr>
            <w:r w:rsidRPr="004A2A54">
              <w:rPr>
                <w:color w:val="000000"/>
                <w:sz w:val="28"/>
                <w:szCs w:val="28"/>
              </w:rPr>
              <w:t>7</w:t>
            </w:r>
            <w:r w:rsidR="00DA6F74" w:rsidRPr="004A2A54">
              <w:rPr>
                <w:color w:val="000000"/>
                <w:sz w:val="28"/>
                <w:szCs w:val="28"/>
              </w:rPr>
              <w:t>.</w:t>
            </w:r>
          </w:p>
        </w:tc>
        <w:tc>
          <w:tcPr>
            <w:tcW w:w="6891" w:type="dxa"/>
            <w:tcBorders>
              <w:top w:val="nil"/>
              <w:left w:val="nil"/>
              <w:bottom w:val="single" w:sz="8" w:space="0" w:color="auto"/>
              <w:right w:val="single" w:sz="8" w:space="0" w:color="auto"/>
            </w:tcBorders>
            <w:shd w:val="clear" w:color="auto" w:fill="auto"/>
            <w:noWrap/>
            <w:vAlign w:val="center"/>
            <w:hideMark/>
          </w:tcPr>
          <w:p w14:paraId="2819D26B" w14:textId="77777777" w:rsidR="00FB1697" w:rsidRPr="004A2A54" w:rsidRDefault="00DA6F74" w:rsidP="00C931C2">
            <w:pPr>
              <w:rPr>
                <w:color w:val="000000"/>
                <w:sz w:val="28"/>
                <w:szCs w:val="28"/>
              </w:rPr>
            </w:pPr>
            <w:r w:rsidRPr="004A2A54">
              <w:rPr>
                <w:color w:val="000000"/>
                <w:sz w:val="28"/>
                <w:szCs w:val="28"/>
                <w:lang w:val="en-US"/>
              </w:rPr>
              <w:t>Detergent manual. Pudră</w:t>
            </w:r>
            <w:r w:rsidR="00FB1697" w:rsidRPr="004A2A54">
              <w:rPr>
                <w:color w:val="000000"/>
                <w:sz w:val="28"/>
                <w:szCs w:val="28"/>
                <w:lang w:val="en-US"/>
              </w:rPr>
              <w:t xml:space="preserve">. Greutate 0.450 kg. </w:t>
            </w:r>
          </w:p>
        </w:tc>
        <w:tc>
          <w:tcPr>
            <w:tcW w:w="1701" w:type="dxa"/>
            <w:tcBorders>
              <w:top w:val="nil"/>
              <w:left w:val="nil"/>
              <w:bottom w:val="single" w:sz="8" w:space="0" w:color="auto"/>
              <w:right w:val="single" w:sz="8" w:space="0" w:color="auto"/>
            </w:tcBorders>
            <w:shd w:val="clear" w:color="auto" w:fill="auto"/>
            <w:vAlign w:val="center"/>
            <w:hideMark/>
          </w:tcPr>
          <w:p w14:paraId="01AA224D" w14:textId="77777777" w:rsidR="00FB1697" w:rsidRPr="004A2A54" w:rsidRDefault="00FB1697" w:rsidP="00C931C2">
            <w:pPr>
              <w:jc w:val="center"/>
              <w:rPr>
                <w:color w:val="000000"/>
                <w:sz w:val="28"/>
                <w:szCs w:val="28"/>
              </w:rPr>
            </w:pPr>
            <w:r w:rsidRPr="004A2A54">
              <w:rPr>
                <w:color w:val="000000"/>
                <w:sz w:val="28"/>
                <w:szCs w:val="28"/>
              </w:rPr>
              <w:t>bucăţi</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76F285C3" w14:textId="77777777" w:rsidR="00FB1697" w:rsidRPr="004A2A54" w:rsidRDefault="00FB1697" w:rsidP="00C931C2">
            <w:pPr>
              <w:jc w:val="center"/>
              <w:rPr>
                <w:color w:val="000000"/>
                <w:sz w:val="28"/>
                <w:szCs w:val="28"/>
              </w:rPr>
            </w:pPr>
            <w:r w:rsidRPr="004A2A54">
              <w:rPr>
                <w:color w:val="000000"/>
                <w:sz w:val="28"/>
                <w:szCs w:val="28"/>
              </w:rPr>
              <w:t>320</w:t>
            </w:r>
          </w:p>
        </w:tc>
        <w:tc>
          <w:tcPr>
            <w:tcW w:w="1418" w:type="dxa"/>
            <w:tcBorders>
              <w:top w:val="nil"/>
              <w:left w:val="nil"/>
              <w:bottom w:val="single" w:sz="8" w:space="0" w:color="auto"/>
              <w:right w:val="single" w:sz="8" w:space="0" w:color="auto"/>
            </w:tcBorders>
            <w:shd w:val="clear" w:color="auto" w:fill="auto"/>
            <w:noWrap/>
            <w:vAlign w:val="center"/>
            <w:hideMark/>
          </w:tcPr>
          <w:p w14:paraId="510286F8" w14:textId="77777777" w:rsidR="00FB1697" w:rsidRPr="004A2A54" w:rsidRDefault="00FB1697" w:rsidP="00C931C2">
            <w:pPr>
              <w:jc w:val="center"/>
              <w:rPr>
                <w:color w:val="000000"/>
                <w:sz w:val="28"/>
                <w:szCs w:val="28"/>
              </w:rPr>
            </w:pPr>
            <w:r w:rsidRPr="004A2A54">
              <w:rPr>
                <w:color w:val="000000"/>
                <w:sz w:val="28"/>
                <w:szCs w:val="28"/>
              </w:rPr>
              <w:t>10</w:t>
            </w:r>
          </w:p>
        </w:tc>
        <w:tc>
          <w:tcPr>
            <w:tcW w:w="1559" w:type="dxa"/>
            <w:gridSpan w:val="2"/>
            <w:tcBorders>
              <w:top w:val="nil"/>
              <w:left w:val="nil"/>
              <w:bottom w:val="single" w:sz="8" w:space="0" w:color="auto"/>
              <w:right w:val="single" w:sz="8" w:space="0" w:color="auto"/>
            </w:tcBorders>
            <w:shd w:val="clear" w:color="auto" w:fill="auto"/>
            <w:vAlign w:val="center"/>
            <w:hideMark/>
          </w:tcPr>
          <w:p w14:paraId="6900CA82" w14:textId="77777777" w:rsidR="00FB1697" w:rsidRPr="004A2A54" w:rsidRDefault="00FB1697" w:rsidP="00C931C2">
            <w:pPr>
              <w:jc w:val="center"/>
              <w:rPr>
                <w:color w:val="000000"/>
                <w:sz w:val="28"/>
                <w:szCs w:val="28"/>
              </w:rPr>
            </w:pPr>
            <w:r w:rsidRPr="004A2A54">
              <w:rPr>
                <w:color w:val="000000"/>
                <w:sz w:val="28"/>
                <w:szCs w:val="28"/>
              </w:rPr>
              <w:t>3200</w:t>
            </w:r>
          </w:p>
        </w:tc>
      </w:tr>
      <w:tr w:rsidR="00FB1697" w:rsidRPr="004A2A54" w14:paraId="063FF47F" w14:textId="77777777" w:rsidTr="00DA6F74">
        <w:trPr>
          <w:gridAfter w:val="1"/>
          <w:wAfter w:w="1089" w:type="dxa"/>
          <w:trHeight w:val="315"/>
        </w:trPr>
        <w:tc>
          <w:tcPr>
            <w:tcW w:w="730" w:type="dxa"/>
            <w:tcBorders>
              <w:top w:val="nil"/>
              <w:left w:val="single" w:sz="8" w:space="0" w:color="auto"/>
              <w:bottom w:val="single" w:sz="8" w:space="0" w:color="auto"/>
              <w:right w:val="single" w:sz="8" w:space="0" w:color="auto"/>
            </w:tcBorders>
            <w:shd w:val="clear" w:color="auto" w:fill="auto"/>
            <w:vAlign w:val="center"/>
            <w:hideMark/>
          </w:tcPr>
          <w:p w14:paraId="014660AB" w14:textId="77777777" w:rsidR="00FB1697" w:rsidRPr="004A2A54" w:rsidRDefault="00FB1697" w:rsidP="00C931C2">
            <w:pPr>
              <w:jc w:val="center"/>
              <w:rPr>
                <w:color w:val="000000"/>
                <w:sz w:val="28"/>
                <w:szCs w:val="28"/>
              </w:rPr>
            </w:pPr>
            <w:r w:rsidRPr="004A2A54">
              <w:rPr>
                <w:color w:val="000000"/>
                <w:sz w:val="28"/>
                <w:szCs w:val="28"/>
              </w:rPr>
              <w:t>8</w:t>
            </w:r>
            <w:r w:rsidR="00DA6F74" w:rsidRPr="004A2A54">
              <w:rPr>
                <w:color w:val="000000"/>
                <w:sz w:val="28"/>
                <w:szCs w:val="28"/>
              </w:rPr>
              <w:t>.</w:t>
            </w:r>
          </w:p>
        </w:tc>
        <w:tc>
          <w:tcPr>
            <w:tcW w:w="6891" w:type="dxa"/>
            <w:tcBorders>
              <w:top w:val="nil"/>
              <w:left w:val="nil"/>
              <w:bottom w:val="single" w:sz="8" w:space="0" w:color="auto"/>
              <w:right w:val="single" w:sz="8" w:space="0" w:color="auto"/>
            </w:tcBorders>
            <w:shd w:val="clear" w:color="auto" w:fill="auto"/>
            <w:noWrap/>
            <w:vAlign w:val="center"/>
            <w:hideMark/>
          </w:tcPr>
          <w:p w14:paraId="03F72FC8" w14:textId="77777777" w:rsidR="00FB1697" w:rsidRPr="004A2A54" w:rsidRDefault="00DA6F74" w:rsidP="00C931C2">
            <w:pPr>
              <w:rPr>
                <w:color w:val="000000"/>
                <w:sz w:val="28"/>
                <w:szCs w:val="28"/>
              </w:rPr>
            </w:pPr>
            <w:r w:rsidRPr="004A2A54">
              <w:rPr>
                <w:color w:val="000000"/>
                <w:sz w:val="28"/>
                <w:szCs w:val="28"/>
                <w:lang w:val="en-US"/>
              </w:rPr>
              <w:t>Soluție lichidă pt li</w:t>
            </w:r>
            <w:r w:rsidR="00FB1697" w:rsidRPr="004A2A54">
              <w:rPr>
                <w:color w:val="000000"/>
                <w:sz w:val="28"/>
                <w:szCs w:val="28"/>
                <w:lang w:val="en-US"/>
              </w:rPr>
              <w:t>noleu</w:t>
            </w:r>
            <w:r w:rsidRPr="004A2A54">
              <w:rPr>
                <w:color w:val="000000"/>
                <w:sz w:val="28"/>
                <w:szCs w:val="28"/>
                <w:lang w:val="en-US"/>
              </w:rPr>
              <w:t>m</w:t>
            </w:r>
            <w:r w:rsidR="00FB1697" w:rsidRPr="004A2A54">
              <w:rPr>
                <w:color w:val="000000"/>
                <w:sz w:val="28"/>
                <w:szCs w:val="28"/>
                <w:lang w:val="en-US"/>
              </w:rPr>
              <w:t>. 1L</w:t>
            </w:r>
          </w:p>
        </w:tc>
        <w:tc>
          <w:tcPr>
            <w:tcW w:w="1701" w:type="dxa"/>
            <w:tcBorders>
              <w:top w:val="nil"/>
              <w:left w:val="nil"/>
              <w:bottom w:val="single" w:sz="8" w:space="0" w:color="auto"/>
              <w:right w:val="single" w:sz="8" w:space="0" w:color="auto"/>
            </w:tcBorders>
            <w:shd w:val="clear" w:color="auto" w:fill="auto"/>
            <w:vAlign w:val="center"/>
            <w:hideMark/>
          </w:tcPr>
          <w:p w14:paraId="3CF0ACDA" w14:textId="77777777" w:rsidR="00FB1697" w:rsidRPr="004A2A54" w:rsidRDefault="00FB1697" w:rsidP="00C931C2">
            <w:pPr>
              <w:jc w:val="center"/>
              <w:rPr>
                <w:color w:val="000000"/>
                <w:sz w:val="28"/>
                <w:szCs w:val="28"/>
              </w:rPr>
            </w:pPr>
            <w:r w:rsidRPr="004A2A54">
              <w:rPr>
                <w:color w:val="000000"/>
                <w:sz w:val="28"/>
                <w:szCs w:val="28"/>
              </w:rPr>
              <w:t>bucăţi</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7823F813" w14:textId="77777777" w:rsidR="00FB1697" w:rsidRPr="004A2A54" w:rsidRDefault="00FB1697" w:rsidP="00C931C2">
            <w:pPr>
              <w:jc w:val="center"/>
              <w:rPr>
                <w:color w:val="000000"/>
                <w:sz w:val="28"/>
                <w:szCs w:val="28"/>
              </w:rPr>
            </w:pPr>
            <w:r w:rsidRPr="004A2A54">
              <w:rPr>
                <w:color w:val="000000"/>
                <w:sz w:val="28"/>
                <w:szCs w:val="28"/>
              </w:rPr>
              <w:t>26</w:t>
            </w:r>
          </w:p>
        </w:tc>
        <w:tc>
          <w:tcPr>
            <w:tcW w:w="1418" w:type="dxa"/>
            <w:tcBorders>
              <w:top w:val="nil"/>
              <w:left w:val="nil"/>
              <w:bottom w:val="single" w:sz="8" w:space="0" w:color="auto"/>
              <w:right w:val="single" w:sz="8" w:space="0" w:color="auto"/>
            </w:tcBorders>
            <w:shd w:val="clear" w:color="auto" w:fill="auto"/>
            <w:noWrap/>
            <w:vAlign w:val="center"/>
            <w:hideMark/>
          </w:tcPr>
          <w:p w14:paraId="16F0D96E" w14:textId="77777777" w:rsidR="00FB1697" w:rsidRPr="004A2A54" w:rsidRDefault="00FB1697" w:rsidP="00C931C2">
            <w:pPr>
              <w:jc w:val="center"/>
              <w:rPr>
                <w:color w:val="000000"/>
                <w:sz w:val="28"/>
                <w:szCs w:val="28"/>
              </w:rPr>
            </w:pPr>
            <w:r w:rsidRPr="004A2A54">
              <w:rPr>
                <w:color w:val="000000"/>
                <w:sz w:val="28"/>
                <w:szCs w:val="28"/>
              </w:rPr>
              <w:t>45</w:t>
            </w:r>
          </w:p>
        </w:tc>
        <w:tc>
          <w:tcPr>
            <w:tcW w:w="1559" w:type="dxa"/>
            <w:gridSpan w:val="2"/>
            <w:tcBorders>
              <w:top w:val="nil"/>
              <w:left w:val="nil"/>
              <w:bottom w:val="single" w:sz="8" w:space="0" w:color="auto"/>
              <w:right w:val="single" w:sz="8" w:space="0" w:color="auto"/>
            </w:tcBorders>
            <w:shd w:val="clear" w:color="auto" w:fill="auto"/>
            <w:vAlign w:val="center"/>
            <w:hideMark/>
          </w:tcPr>
          <w:p w14:paraId="30D2136C" w14:textId="77777777" w:rsidR="00FB1697" w:rsidRPr="004A2A54" w:rsidRDefault="00FB1697" w:rsidP="00C931C2">
            <w:pPr>
              <w:jc w:val="center"/>
              <w:rPr>
                <w:color w:val="000000"/>
                <w:sz w:val="28"/>
                <w:szCs w:val="28"/>
              </w:rPr>
            </w:pPr>
            <w:r w:rsidRPr="004A2A54">
              <w:rPr>
                <w:color w:val="000000"/>
                <w:sz w:val="28"/>
                <w:szCs w:val="28"/>
              </w:rPr>
              <w:t>1170</w:t>
            </w:r>
          </w:p>
        </w:tc>
      </w:tr>
      <w:tr w:rsidR="00FB1697" w:rsidRPr="004A2A54" w14:paraId="55EE6A35" w14:textId="77777777" w:rsidTr="00DA6F74">
        <w:trPr>
          <w:gridAfter w:val="1"/>
          <w:wAfter w:w="1089" w:type="dxa"/>
          <w:trHeight w:val="315"/>
        </w:trPr>
        <w:tc>
          <w:tcPr>
            <w:tcW w:w="730" w:type="dxa"/>
            <w:tcBorders>
              <w:top w:val="nil"/>
              <w:left w:val="single" w:sz="8" w:space="0" w:color="auto"/>
              <w:bottom w:val="single" w:sz="8" w:space="0" w:color="auto"/>
              <w:right w:val="single" w:sz="8" w:space="0" w:color="auto"/>
            </w:tcBorders>
            <w:shd w:val="clear" w:color="auto" w:fill="auto"/>
            <w:vAlign w:val="center"/>
            <w:hideMark/>
          </w:tcPr>
          <w:p w14:paraId="5E9372F1" w14:textId="77777777" w:rsidR="00FB1697" w:rsidRPr="004A2A54" w:rsidRDefault="00FB1697" w:rsidP="00C931C2">
            <w:pPr>
              <w:jc w:val="center"/>
              <w:rPr>
                <w:color w:val="000000"/>
                <w:sz w:val="28"/>
                <w:szCs w:val="28"/>
              </w:rPr>
            </w:pPr>
            <w:r w:rsidRPr="004A2A54">
              <w:rPr>
                <w:color w:val="000000"/>
                <w:sz w:val="28"/>
                <w:szCs w:val="28"/>
              </w:rPr>
              <w:t>9</w:t>
            </w:r>
            <w:r w:rsidR="00DA6F74" w:rsidRPr="004A2A54">
              <w:rPr>
                <w:color w:val="000000"/>
                <w:sz w:val="28"/>
                <w:szCs w:val="28"/>
              </w:rPr>
              <w:t>.</w:t>
            </w:r>
          </w:p>
        </w:tc>
        <w:tc>
          <w:tcPr>
            <w:tcW w:w="6891" w:type="dxa"/>
            <w:tcBorders>
              <w:top w:val="nil"/>
              <w:left w:val="nil"/>
              <w:bottom w:val="single" w:sz="8" w:space="0" w:color="auto"/>
              <w:right w:val="single" w:sz="8" w:space="0" w:color="auto"/>
            </w:tcBorders>
            <w:shd w:val="clear" w:color="auto" w:fill="auto"/>
            <w:noWrap/>
            <w:vAlign w:val="center"/>
            <w:hideMark/>
          </w:tcPr>
          <w:p w14:paraId="59AD7A57" w14:textId="77777777" w:rsidR="00FB1697" w:rsidRPr="004A2A54" w:rsidRDefault="00DA6F74" w:rsidP="00C931C2">
            <w:pPr>
              <w:rPr>
                <w:color w:val="000000"/>
                <w:sz w:val="28"/>
                <w:szCs w:val="28"/>
              </w:rPr>
            </w:pPr>
            <w:r w:rsidRPr="004A2A54">
              <w:rPr>
                <w:color w:val="000000"/>
                <w:sz w:val="28"/>
                <w:szCs w:val="28"/>
                <w:lang w:val="en-US"/>
              </w:rPr>
              <w:t>Soluție lichidă</w:t>
            </w:r>
            <w:r w:rsidR="00FB1697" w:rsidRPr="004A2A54">
              <w:rPr>
                <w:color w:val="000000"/>
                <w:sz w:val="28"/>
                <w:szCs w:val="28"/>
                <w:lang w:val="en-US"/>
              </w:rPr>
              <w:t xml:space="preserve"> pt parchet. 1000 ml </w:t>
            </w:r>
          </w:p>
        </w:tc>
        <w:tc>
          <w:tcPr>
            <w:tcW w:w="1701" w:type="dxa"/>
            <w:tcBorders>
              <w:top w:val="nil"/>
              <w:left w:val="nil"/>
              <w:bottom w:val="single" w:sz="8" w:space="0" w:color="auto"/>
              <w:right w:val="single" w:sz="8" w:space="0" w:color="auto"/>
            </w:tcBorders>
            <w:shd w:val="clear" w:color="auto" w:fill="auto"/>
            <w:vAlign w:val="center"/>
            <w:hideMark/>
          </w:tcPr>
          <w:p w14:paraId="6F3B3FEF" w14:textId="77777777" w:rsidR="00FB1697" w:rsidRPr="004A2A54" w:rsidRDefault="00FB1697" w:rsidP="00C931C2">
            <w:pPr>
              <w:jc w:val="center"/>
              <w:rPr>
                <w:color w:val="000000"/>
                <w:sz w:val="28"/>
                <w:szCs w:val="28"/>
              </w:rPr>
            </w:pPr>
            <w:r w:rsidRPr="004A2A54">
              <w:rPr>
                <w:color w:val="000000"/>
                <w:sz w:val="28"/>
                <w:szCs w:val="28"/>
              </w:rPr>
              <w:t>bucăţi</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4F1095FB" w14:textId="77777777" w:rsidR="00FB1697" w:rsidRPr="004A2A54" w:rsidRDefault="00FB1697" w:rsidP="00C931C2">
            <w:pPr>
              <w:jc w:val="center"/>
              <w:rPr>
                <w:color w:val="000000"/>
                <w:sz w:val="28"/>
                <w:szCs w:val="28"/>
              </w:rPr>
            </w:pPr>
            <w:r w:rsidRPr="004A2A54">
              <w:rPr>
                <w:color w:val="000000"/>
                <w:sz w:val="28"/>
                <w:szCs w:val="28"/>
              </w:rPr>
              <w:t>10</w:t>
            </w:r>
          </w:p>
        </w:tc>
        <w:tc>
          <w:tcPr>
            <w:tcW w:w="1418" w:type="dxa"/>
            <w:tcBorders>
              <w:top w:val="nil"/>
              <w:left w:val="nil"/>
              <w:bottom w:val="single" w:sz="8" w:space="0" w:color="auto"/>
              <w:right w:val="single" w:sz="8" w:space="0" w:color="auto"/>
            </w:tcBorders>
            <w:shd w:val="clear" w:color="auto" w:fill="auto"/>
            <w:noWrap/>
            <w:vAlign w:val="center"/>
            <w:hideMark/>
          </w:tcPr>
          <w:p w14:paraId="4A569639" w14:textId="77777777" w:rsidR="00FB1697" w:rsidRPr="004A2A54" w:rsidRDefault="00FB1697" w:rsidP="00C931C2">
            <w:pPr>
              <w:jc w:val="center"/>
              <w:rPr>
                <w:color w:val="000000"/>
                <w:sz w:val="28"/>
                <w:szCs w:val="28"/>
              </w:rPr>
            </w:pPr>
            <w:r w:rsidRPr="004A2A54">
              <w:rPr>
                <w:color w:val="000000"/>
                <w:sz w:val="28"/>
                <w:szCs w:val="28"/>
              </w:rPr>
              <w:t>60</w:t>
            </w:r>
          </w:p>
        </w:tc>
        <w:tc>
          <w:tcPr>
            <w:tcW w:w="1559" w:type="dxa"/>
            <w:gridSpan w:val="2"/>
            <w:tcBorders>
              <w:top w:val="nil"/>
              <w:left w:val="nil"/>
              <w:bottom w:val="single" w:sz="8" w:space="0" w:color="auto"/>
              <w:right w:val="single" w:sz="8" w:space="0" w:color="auto"/>
            </w:tcBorders>
            <w:shd w:val="clear" w:color="auto" w:fill="auto"/>
            <w:vAlign w:val="center"/>
            <w:hideMark/>
          </w:tcPr>
          <w:p w14:paraId="76CDF2F4" w14:textId="77777777" w:rsidR="00FB1697" w:rsidRPr="004A2A54" w:rsidRDefault="00FB1697" w:rsidP="00C931C2">
            <w:pPr>
              <w:jc w:val="center"/>
              <w:rPr>
                <w:color w:val="000000"/>
                <w:sz w:val="28"/>
                <w:szCs w:val="28"/>
              </w:rPr>
            </w:pPr>
            <w:r w:rsidRPr="004A2A54">
              <w:rPr>
                <w:color w:val="000000"/>
                <w:sz w:val="28"/>
                <w:szCs w:val="28"/>
              </w:rPr>
              <w:t>600</w:t>
            </w:r>
          </w:p>
        </w:tc>
      </w:tr>
      <w:tr w:rsidR="00FB1697" w:rsidRPr="004A2A54" w14:paraId="65E5B459" w14:textId="77777777" w:rsidTr="00DA6F74">
        <w:trPr>
          <w:gridAfter w:val="1"/>
          <w:wAfter w:w="1089" w:type="dxa"/>
          <w:trHeight w:val="780"/>
        </w:trPr>
        <w:tc>
          <w:tcPr>
            <w:tcW w:w="730" w:type="dxa"/>
            <w:tcBorders>
              <w:top w:val="nil"/>
              <w:left w:val="single" w:sz="8" w:space="0" w:color="auto"/>
              <w:bottom w:val="single" w:sz="8" w:space="0" w:color="auto"/>
              <w:right w:val="single" w:sz="8" w:space="0" w:color="auto"/>
            </w:tcBorders>
            <w:shd w:val="clear" w:color="auto" w:fill="auto"/>
            <w:vAlign w:val="center"/>
            <w:hideMark/>
          </w:tcPr>
          <w:p w14:paraId="366D5EED" w14:textId="77777777" w:rsidR="00FB1697" w:rsidRPr="004A2A54" w:rsidRDefault="00FB1697" w:rsidP="00C931C2">
            <w:pPr>
              <w:jc w:val="center"/>
              <w:rPr>
                <w:color w:val="000000"/>
                <w:sz w:val="28"/>
                <w:szCs w:val="28"/>
              </w:rPr>
            </w:pPr>
            <w:r w:rsidRPr="004A2A54">
              <w:rPr>
                <w:color w:val="000000"/>
                <w:sz w:val="28"/>
                <w:szCs w:val="28"/>
              </w:rPr>
              <w:t>10</w:t>
            </w:r>
            <w:r w:rsidR="00DA6F74" w:rsidRPr="004A2A54">
              <w:rPr>
                <w:color w:val="000000"/>
                <w:sz w:val="28"/>
                <w:szCs w:val="28"/>
              </w:rPr>
              <w:t>.</w:t>
            </w:r>
          </w:p>
        </w:tc>
        <w:tc>
          <w:tcPr>
            <w:tcW w:w="6891" w:type="dxa"/>
            <w:tcBorders>
              <w:top w:val="nil"/>
              <w:left w:val="nil"/>
              <w:bottom w:val="single" w:sz="8" w:space="0" w:color="auto"/>
              <w:right w:val="single" w:sz="8" w:space="0" w:color="auto"/>
            </w:tcBorders>
            <w:shd w:val="clear" w:color="auto" w:fill="auto"/>
            <w:vAlign w:val="center"/>
            <w:hideMark/>
          </w:tcPr>
          <w:p w14:paraId="1CDF849D" w14:textId="77777777" w:rsidR="00FB1697" w:rsidRPr="004A2A54" w:rsidRDefault="00DA6F74" w:rsidP="00DA6F74">
            <w:pPr>
              <w:rPr>
                <w:color w:val="000000"/>
                <w:sz w:val="28"/>
                <w:szCs w:val="28"/>
              </w:rPr>
            </w:pPr>
            <w:r w:rsidRPr="004A2A54">
              <w:rPr>
                <w:color w:val="000000"/>
                <w:sz w:val="28"/>
                <w:szCs w:val="28"/>
                <w:lang w:val="en-US"/>
              </w:rPr>
              <w:t>Soluție anticalcar pt WC,</w:t>
            </w:r>
            <w:r w:rsidR="00FB1697" w:rsidRPr="004A2A54">
              <w:rPr>
                <w:color w:val="000000"/>
                <w:sz w:val="28"/>
                <w:szCs w:val="28"/>
                <w:lang w:val="en-US"/>
              </w:rPr>
              <w:t>750 ml. Detartrant concentrat pentru vasul de toa</w:t>
            </w:r>
            <w:r w:rsidRPr="004A2A54">
              <w:rPr>
                <w:color w:val="000000"/>
                <w:sz w:val="28"/>
                <w:szCs w:val="28"/>
                <w:lang w:val="en-US"/>
              </w:rPr>
              <w:t>leta ce curăța, igienizează și îndepărtează</w:t>
            </w:r>
            <w:r w:rsidR="00FB1697" w:rsidRPr="004A2A54">
              <w:rPr>
                <w:color w:val="000000"/>
                <w:sz w:val="28"/>
                <w:szCs w:val="28"/>
                <w:lang w:val="en-US"/>
              </w:rPr>
              <w:t xml:space="preserve"> depunerile de calcar.</w:t>
            </w:r>
          </w:p>
        </w:tc>
        <w:tc>
          <w:tcPr>
            <w:tcW w:w="1701" w:type="dxa"/>
            <w:tcBorders>
              <w:top w:val="nil"/>
              <w:left w:val="nil"/>
              <w:bottom w:val="single" w:sz="8" w:space="0" w:color="auto"/>
              <w:right w:val="single" w:sz="8" w:space="0" w:color="auto"/>
            </w:tcBorders>
            <w:shd w:val="clear" w:color="auto" w:fill="auto"/>
            <w:vAlign w:val="center"/>
            <w:hideMark/>
          </w:tcPr>
          <w:p w14:paraId="45EF3EB2" w14:textId="77777777" w:rsidR="00FB1697" w:rsidRPr="004A2A54" w:rsidRDefault="00FB1697" w:rsidP="00C931C2">
            <w:pPr>
              <w:jc w:val="center"/>
              <w:rPr>
                <w:color w:val="000000"/>
                <w:sz w:val="28"/>
                <w:szCs w:val="28"/>
              </w:rPr>
            </w:pPr>
            <w:r w:rsidRPr="004A2A54">
              <w:rPr>
                <w:color w:val="000000"/>
                <w:sz w:val="28"/>
                <w:szCs w:val="28"/>
              </w:rPr>
              <w:t>bucăţi</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06450D55" w14:textId="77777777" w:rsidR="00FB1697" w:rsidRPr="004A2A54" w:rsidRDefault="00FB1697" w:rsidP="00C931C2">
            <w:pPr>
              <w:jc w:val="center"/>
              <w:rPr>
                <w:color w:val="000000"/>
                <w:sz w:val="28"/>
                <w:szCs w:val="28"/>
              </w:rPr>
            </w:pPr>
            <w:r w:rsidRPr="004A2A54">
              <w:rPr>
                <w:color w:val="000000"/>
                <w:sz w:val="28"/>
                <w:szCs w:val="28"/>
              </w:rPr>
              <w:t>30</w:t>
            </w:r>
          </w:p>
        </w:tc>
        <w:tc>
          <w:tcPr>
            <w:tcW w:w="1418" w:type="dxa"/>
            <w:tcBorders>
              <w:top w:val="nil"/>
              <w:left w:val="nil"/>
              <w:bottom w:val="single" w:sz="8" w:space="0" w:color="auto"/>
              <w:right w:val="single" w:sz="8" w:space="0" w:color="auto"/>
            </w:tcBorders>
            <w:shd w:val="clear" w:color="auto" w:fill="auto"/>
            <w:noWrap/>
            <w:vAlign w:val="center"/>
            <w:hideMark/>
          </w:tcPr>
          <w:p w14:paraId="221D211D" w14:textId="77777777" w:rsidR="00FB1697" w:rsidRPr="004A2A54" w:rsidRDefault="00FB1697" w:rsidP="00C931C2">
            <w:pPr>
              <w:jc w:val="center"/>
              <w:rPr>
                <w:color w:val="000000"/>
                <w:sz w:val="28"/>
                <w:szCs w:val="28"/>
              </w:rPr>
            </w:pPr>
            <w:r w:rsidRPr="004A2A54">
              <w:rPr>
                <w:color w:val="000000"/>
                <w:sz w:val="28"/>
                <w:szCs w:val="28"/>
              </w:rPr>
              <w:t>60</w:t>
            </w:r>
          </w:p>
        </w:tc>
        <w:tc>
          <w:tcPr>
            <w:tcW w:w="1559" w:type="dxa"/>
            <w:gridSpan w:val="2"/>
            <w:tcBorders>
              <w:top w:val="nil"/>
              <w:left w:val="nil"/>
              <w:bottom w:val="single" w:sz="8" w:space="0" w:color="auto"/>
              <w:right w:val="single" w:sz="8" w:space="0" w:color="auto"/>
            </w:tcBorders>
            <w:shd w:val="clear" w:color="auto" w:fill="auto"/>
            <w:vAlign w:val="center"/>
            <w:hideMark/>
          </w:tcPr>
          <w:p w14:paraId="528C27F5" w14:textId="77777777" w:rsidR="00FB1697" w:rsidRPr="004A2A54" w:rsidRDefault="00FB1697" w:rsidP="00C931C2">
            <w:pPr>
              <w:jc w:val="center"/>
              <w:rPr>
                <w:color w:val="000000"/>
                <w:sz w:val="28"/>
                <w:szCs w:val="28"/>
              </w:rPr>
            </w:pPr>
            <w:r w:rsidRPr="004A2A54">
              <w:rPr>
                <w:color w:val="000000"/>
                <w:sz w:val="28"/>
                <w:szCs w:val="28"/>
              </w:rPr>
              <w:t>1800</w:t>
            </w:r>
          </w:p>
        </w:tc>
      </w:tr>
      <w:tr w:rsidR="00FB1697" w:rsidRPr="004A2A54" w14:paraId="3AE71BB5" w14:textId="77777777" w:rsidTr="00DA6F74">
        <w:trPr>
          <w:gridAfter w:val="1"/>
          <w:wAfter w:w="1089" w:type="dxa"/>
          <w:trHeight w:val="525"/>
        </w:trPr>
        <w:tc>
          <w:tcPr>
            <w:tcW w:w="730" w:type="dxa"/>
            <w:tcBorders>
              <w:top w:val="nil"/>
              <w:left w:val="single" w:sz="8" w:space="0" w:color="auto"/>
              <w:bottom w:val="single" w:sz="8" w:space="0" w:color="auto"/>
              <w:right w:val="single" w:sz="8" w:space="0" w:color="auto"/>
            </w:tcBorders>
            <w:shd w:val="clear" w:color="auto" w:fill="auto"/>
            <w:vAlign w:val="center"/>
            <w:hideMark/>
          </w:tcPr>
          <w:p w14:paraId="3844AC13" w14:textId="77777777" w:rsidR="00FB1697" w:rsidRPr="004A2A54" w:rsidRDefault="00FB1697" w:rsidP="00C931C2">
            <w:pPr>
              <w:jc w:val="center"/>
              <w:rPr>
                <w:color w:val="000000"/>
                <w:sz w:val="28"/>
                <w:szCs w:val="28"/>
              </w:rPr>
            </w:pPr>
            <w:r w:rsidRPr="004A2A54">
              <w:rPr>
                <w:color w:val="000000"/>
                <w:sz w:val="28"/>
                <w:szCs w:val="28"/>
              </w:rPr>
              <w:t>11</w:t>
            </w:r>
            <w:r w:rsidR="00DA6F74" w:rsidRPr="004A2A54">
              <w:rPr>
                <w:color w:val="000000"/>
                <w:sz w:val="28"/>
                <w:szCs w:val="28"/>
              </w:rPr>
              <w:t>.</w:t>
            </w:r>
          </w:p>
        </w:tc>
        <w:tc>
          <w:tcPr>
            <w:tcW w:w="6891" w:type="dxa"/>
            <w:tcBorders>
              <w:top w:val="nil"/>
              <w:left w:val="nil"/>
              <w:bottom w:val="single" w:sz="8" w:space="0" w:color="auto"/>
              <w:right w:val="single" w:sz="8" w:space="0" w:color="auto"/>
            </w:tcBorders>
            <w:shd w:val="clear" w:color="auto" w:fill="auto"/>
            <w:vAlign w:val="center"/>
            <w:hideMark/>
          </w:tcPr>
          <w:p w14:paraId="3D8A2467" w14:textId="77777777" w:rsidR="00FB1697" w:rsidRPr="004A2A54" w:rsidRDefault="00DA6F74" w:rsidP="00C931C2">
            <w:pPr>
              <w:rPr>
                <w:color w:val="000000"/>
                <w:sz w:val="28"/>
                <w:szCs w:val="28"/>
              </w:rPr>
            </w:pPr>
            <w:r w:rsidRPr="004A2A54">
              <w:rPr>
                <w:color w:val="000000"/>
                <w:sz w:val="28"/>
                <w:szCs w:val="28"/>
                <w:lang w:val="en-US"/>
              </w:rPr>
              <w:t>Dezinfectant 1L pentru curăț</w:t>
            </w:r>
            <w:r w:rsidR="00FB1697" w:rsidRPr="004A2A54">
              <w:rPr>
                <w:color w:val="000000"/>
                <w:sz w:val="28"/>
                <w:szCs w:val="28"/>
                <w:lang w:val="en-US"/>
              </w:rPr>
              <w:t xml:space="preserve">area, dezinfectare </w:t>
            </w:r>
            <w:r w:rsidRPr="004A2A54">
              <w:rPr>
                <w:color w:val="000000"/>
                <w:sz w:val="28"/>
                <w:szCs w:val="28"/>
                <w:lang w:val="en-US"/>
              </w:rPr>
              <w:t>a</w:t>
            </w:r>
            <w:r w:rsidR="00FB1697" w:rsidRPr="004A2A54">
              <w:rPr>
                <w:color w:val="000000"/>
                <w:sz w:val="28"/>
                <w:szCs w:val="28"/>
                <w:lang w:val="en-US"/>
              </w:rPr>
              <w:t>tuturor suprafetelor.</w:t>
            </w:r>
          </w:p>
        </w:tc>
        <w:tc>
          <w:tcPr>
            <w:tcW w:w="1701" w:type="dxa"/>
            <w:tcBorders>
              <w:top w:val="nil"/>
              <w:left w:val="nil"/>
              <w:bottom w:val="single" w:sz="8" w:space="0" w:color="auto"/>
              <w:right w:val="single" w:sz="8" w:space="0" w:color="auto"/>
            </w:tcBorders>
            <w:shd w:val="clear" w:color="auto" w:fill="auto"/>
            <w:vAlign w:val="center"/>
            <w:hideMark/>
          </w:tcPr>
          <w:p w14:paraId="77A3528A" w14:textId="77777777" w:rsidR="00FB1697" w:rsidRPr="004A2A54" w:rsidRDefault="00FB1697" w:rsidP="00C931C2">
            <w:pPr>
              <w:jc w:val="center"/>
              <w:rPr>
                <w:color w:val="000000"/>
                <w:sz w:val="28"/>
                <w:szCs w:val="28"/>
              </w:rPr>
            </w:pPr>
            <w:r w:rsidRPr="004A2A54">
              <w:rPr>
                <w:color w:val="000000"/>
                <w:sz w:val="28"/>
                <w:szCs w:val="28"/>
              </w:rPr>
              <w:t>bucăţi</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4FA27124" w14:textId="77777777" w:rsidR="00FB1697" w:rsidRPr="004A2A54" w:rsidRDefault="00FB1697" w:rsidP="00C931C2">
            <w:pPr>
              <w:jc w:val="center"/>
              <w:rPr>
                <w:color w:val="000000"/>
                <w:sz w:val="28"/>
                <w:szCs w:val="28"/>
              </w:rPr>
            </w:pPr>
            <w:r w:rsidRPr="004A2A54">
              <w:rPr>
                <w:color w:val="000000"/>
                <w:sz w:val="28"/>
                <w:szCs w:val="28"/>
              </w:rPr>
              <w:t>360</w:t>
            </w:r>
          </w:p>
        </w:tc>
        <w:tc>
          <w:tcPr>
            <w:tcW w:w="1418" w:type="dxa"/>
            <w:tcBorders>
              <w:top w:val="nil"/>
              <w:left w:val="nil"/>
              <w:bottom w:val="single" w:sz="8" w:space="0" w:color="auto"/>
              <w:right w:val="single" w:sz="8" w:space="0" w:color="auto"/>
            </w:tcBorders>
            <w:shd w:val="clear" w:color="auto" w:fill="auto"/>
            <w:noWrap/>
            <w:vAlign w:val="center"/>
            <w:hideMark/>
          </w:tcPr>
          <w:p w14:paraId="25DB5968" w14:textId="77777777" w:rsidR="00FB1697" w:rsidRPr="004A2A54" w:rsidRDefault="00FB1697" w:rsidP="00C931C2">
            <w:pPr>
              <w:jc w:val="center"/>
              <w:rPr>
                <w:color w:val="000000"/>
                <w:sz w:val="28"/>
                <w:szCs w:val="28"/>
              </w:rPr>
            </w:pPr>
            <w:r w:rsidRPr="004A2A54">
              <w:rPr>
                <w:color w:val="000000"/>
                <w:sz w:val="28"/>
                <w:szCs w:val="28"/>
              </w:rPr>
              <w:t>25</w:t>
            </w:r>
          </w:p>
        </w:tc>
        <w:tc>
          <w:tcPr>
            <w:tcW w:w="1559" w:type="dxa"/>
            <w:gridSpan w:val="2"/>
            <w:tcBorders>
              <w:top w:val="nil"/>
              <w:left w:val="nil"/>
              <w:bottom w:val="single" w:sz="8" w:space="0" w:color="auto"/>
              <w:right w:val="single" w:sz="8" w:space="0" w:color="auto"/>
            </w:tcBorders>
            <w:shd w:val="clear" w:color="auto" w:fill="auto"/>
            <w:vAlign w:val="center"/>
            <w:hideMark/>
          </w:tcPr>
          <w:p w14:paraId="6B01B0C3" w14:textId="77777777" w:rsidR="00FB1697" w:rsidRPr="004A2A54" w:rsidRDefault="00FB1697" w:rsidP="00C931C2">
            <w:pPr>
              <w:jc w:val="center"/>
              <w:rPr>
                <w:color w:val="000000"/>
                <w:sz w:val="28"/>
                <w:szCs w:val="28"/>
              </w:rPr>
            </w:pPr>
            <w:r w:rsidRPr="004A2A54">
              <w:rPr>
                <w:color w:val="000000"/>
                <w:sz w:val="28"/>
                <w:szCs w:val="28"/>
              </w:rPr>
              <w:t>9000</w:t>
            </w:r>
          </w:p>
        </w:tc>
      </w:tr>
      <w:tr w:rsidR="00FB1697" w:rsidRPr="004A2A54" w14:paraId="173F7427" w14:textId="77777777" w:rsidTr="00DA6F74">
        <w:trPr>
          <w:gridAfter w:val="1"/>
          <w:wAfter w:w="1089" w:type="dxa"/>
          <w:trHeight w:val="525"/>
        </w:trPr>
        <w:tc>
          <w:tcPr>
            <w:tcW w:w="730" w:type="dxa"/>
            <w:tcBorders>
              <w:top w:val="nil"/>
              <w:left w:val="single" w:sz="8" w:space="0" w:color="auto"/>
              <w:bottom w:val="single" w:sz="8" w:space="0" w:color="auto"/>
              <w:right w:val="single" w:sz="8" w:space="0" w:color="auto"/>
            </w:tcBorders>
            <w:shd w:val="clear" w:color="auto" w:fill="auto"/>
            <w:vAlign w:val="center"/>
            <w:hideMark/>
          </w:tcPr>
          <w:p w14:paraId="4F1EB3C3" w14:textId="77777777" w:rsidR="00FB1697" w:rsidRPr="004A2A54" w:rsidRDefault="00FB1697" w:rsidP="00C931C2">
            <w:pPr>
              <w:jc w:val="center"/>
              <w:rPr>
                <w:color w:val="000000"/>
                <w:sz w:val="28"/>
                <w:szCs w:val="28"/>
              </w:rPr>
            </w:pPr>
            <w:r w:rsidRPr="004A2A54">
              <w:rPr>
                <w:color w:val="000000"/>
                <w:sz w:val="28"/>
                <w:szCs w:val="28"/>
              </w:rPr>
              <w:t>12</w:t>
            </w:r>
            <w:r w:rsidR="00DA6F74" w:rsidRPr="004A2A54">
              <w:rPr>
                <w:color w:val="000000"/>
                <w:sz w:val="28"/>
                <w:szCs w:val="28"/>
              </w:rPr>
              <w:t>.</w:t>
            </w:r>
          </w:p>
        </w:tc>
        <w:tc>
          <w:tcPr>
            <w:tcW w:w="6891" w:type="dxa"/>
            <w:tcBorders>
              <w:top w:val="nil"/>
              <w:left w:val="nil"/>
              <w:bottom w:val="single" w:sz="8" w:space="0" w:color="auto"/>
              <w:right w:val="single" w:sz="8" w:space="0" w:color="auto"/>
            </w:tcBorders>
            <w:shd w:val="clear" w:color="auto" w:fill="auto"/>
            <w:vAlign w:val="center"/>
            <w:hideMark/>
          </w:tcPr>
          <w:p w14:paraId="67E324D7" w14:textId="77777777" w:rsidR="00FB1697" w:rsidRPr="004A2A54" w:rsidRDefault="00DA6F74" w:rsidP="00C931C2">
            <w:pPr>
              <w:rPr>
                <w:color w:val="000000"/>
                <w:sz w:val="28"/>
                <w:szCs w:val="28"/>
              </w:rPr>
            </w:pPr>
            <w:r w:rsidRPr="004A2A54">
              <w:rPr>
                <w:color w:val="000000"/>
                <w:sz w:val="28"/>
                <w:szCs w:val="28"/>
                <w:lang w:val="en-US"/>
              </w:rPr>
              <w:t>Soluție articole sanitare care curăță, dezinfectează și î</w:t>
            </w:r>
            <w:r w:rsidR="00FC5942" w:rsidRPr="004A2A54">
              <w:rPr>
                <w:color w:val="000000"/>
                <w:sz w:val="28"/>
                <w:szCs w:val="28"/>
                <w:lang w:val="en-US"/>
              </w:rPr>
              <w:t>mprospă</w:t>
            </w:r>
            <w:r w:rsidR="00FB1697" w:rsidRPr="004A2A54">
              <w:rPr>
                <w:color w:val="000000"/>
                <w:sz w:val="28"/>
                <w:szCs w:val="28"/>
                <w:lang w:val="en-US"/>
              </w:rPr>
              <w:t>teaz</w:t>
            </w:r>
            <w:r w:rsidR="00FC5942" w:rsidRPr="004A2A54">
              <w:rPr>
                <w:color w:val="000000"/>
                <w:sz w:val="28"/>
                <w:szCs w:val="28"/>
                <w:lang w:val="en-US"/>
              </w:rPr>
              <w:t>ă</w:t>
            </w:r>
            <w:r w:rsidR="00FB1697" w:rsidRPr="004A2A54">
              <w:rPr>
                <w:color w:val="000000"/>
                <w:sz w:val="28"/>
                <w:szCs w:val="28"/>
                <w:lang w:val="en-US"/>
              </w:rPr>
              <w:t xml:space="preserve">. </w:t>
            </w:r>
            <w:r w:rsidR="00FB1697" w:rsidRPr="004A2A54">
              <w:rPr>
                <w:color w:val="000000"/>
                <w:sz w:val="28"/>
                <w:szCs w:val="28"/>
              </w:rPr>
              <w:t>1000 ml</w:t>
            </w:r>
          </w:p>
        </w:tc>
        <w:tc>
          <w:tcPr>
            <w:tcW w:w="1701" w:type="dxa"/>
            <w:tcBorders>
              <w:top w:val="nil"/>
              <w:left w:val="nil"/>
              <w:bottom w:val="single" w:sz="8" w:space="0" w:color="auto"/>
              <w:right w:val="single" w:sz="8" w:space="0" w:color="auto"/>
            </w:tcBorders>
            <w:shd w:val="clear" w:color="auto" w:fill="auto"/>
            <w:vAlign w:val="center"/>
            <w:hideMark/>
          </w:tcPr>
          <w:p w14:paraId="1009469E" w14:textId="77777777" w:rsidR="00FB1697" w:rsidRPr="004A2A54" w:rsidRDefault="00FB1697" w:rsidP="00C931C2">
            <w:pPr>
              <w:jc w:val="center"/>
              <w:rPr>
                <w:color w:val="000000"/>
                <w:sz w:val="28"/>
                <w:szCs w:val="28"/>
              </w:rPr>
            </w:pPr>
            <w:r w:rsidRPr="004A2A54">
              <w:rPr>
                <w:color w:val="000000"/>
                <w:sz w:val="28"/>
                <w:szCs w:val="28"/>
              </w:rPr>
              <w:t>bucăţi</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4EE6CE33" w14:textId="77777777" w:rsidR="00FB1697" w:rsidRPr="004A2A54" w:rsidRDefault="00FB1697" w:rsidP="00C931C2">
            <w:pPr>
              <w:jc w:val="center"/>
              <w:rPr>
                <w:color w:val="000000"/>
                <w:sz w:val="28"/>
                <w:szCs w:val="28"/>
              </w:rPr>
            </w:pPr>
            <w:r w:rsidRPr="004A2A54">
              <w:rPr>
                <w:color w:val="000000"/>
                <w:sz w:val="28"/>
                <w:szCs w:val="28"/>
              </w:rPr>
              <w:t>312</w:t>
            </w:r>
          </w:p>
        </w:tc>
        <w:tc>
          <w:tcPr>
            <w:tcW w:w="1418" w:type="dxa"/>
            <w:tcBorders>
              <w:top w:val="nil"/>
              <w:left w:val="nil"/>
              <w:bottom w:val="single" w:sz="8" w:space="0" w:color="auto"/>
              <w:right w:val="single" w:sz="8" w:space="0" w:color="auto"/>
            </w:tcBorders>
            <w:shd w:val="clear" w:color="auto" w:fill="auto"/>
            <w:noWrap/>
            <w:vAlign w:val="center"/>
            <w:hideMark/>
          </w:tcPr>
          <w:p w14:paraId="07815A37" w14:textId="77777777" w:rsidR="00FB1697" w:rsidRPr="004A2A54" w:rsidRDefault="00FB1697" w:rsidP="00C931C2">
            <w:pPr>
              <w:jc w:val="center"/>
              <w:rPr>
                <w:color w:val="000000"/>
                <w:sz w:val="28"/>
                <w:szCs w:val="28"/>
              </w:rPr>
            </w:pPr>
            <w:r w:rsidRPr="004A2A54">
              <w:rPr>
                <w:color w:val="000000"/>
                <w:sz w:val="28"/>
                <w:szCs w:val="28"/>
              </w:rPr>
              <w:t>32</w:t>
            </w:r>
          </w:p>
        </w:tc>
        <w:tc>
          <w:tcPr>
            <w:tcW w:w="1559" w:type="dxa"/>
            <w:gridSpan w:val="2"/>
            <w:tcBorders>
              <w:top w:val="nil"/>
              <w:left w:val="nil"/>
              <w:bottom w:val="single" w:sz="8" w:space="0" w:color="auto"/>
              <w:right w:val="single" w:sz="8" w:space="0" w:color="auto"/>
            </w:tcBorders>
            <w:shd w:val="clear" w:color="auto" w:fill="auto"/>
            <w:vAlign w:val="center"/>
            <w:hideMark/>
          </w:tcPr>
          <w:p w14:paraId="086EA1BD" w14:textId="77777777" w:rsidR="00FB1697" w:rsidRPr="004A2A54" w:rsidRDefault="00FB1697" w:rsidP="00C931C2">
            <w:pPr>
              <w:jc w:val="center"/>
              <w:rPr>
                <w:color w:val="000000"/>
                <w:sz w:val="28"/>
                <w:szCs w:val="28"/>
              </w:rPr>
            </w:pPr>
            <w:r w:rsidRPr="004A2A54">
              <w:rPr>
                <w:color w:val="000000"/>
                <w:sz w:val="28"/>
                <w:szCs w:val="28"/>
              </w:rPr>
              <w:t>9984</w:t>
            </w:r>
          </w:p>
        </w:tc>
      </w:tr>
      <w:tr w:rsidR="00FB1697" w:rsidRPr="004A2A54" w14:paraId="6A7F7B06" w14:textId="77777777" w:rsidTr="00DA6F74">
        <w:trPr>
          <w:gridAfter w:val="1"/>
          <w:wAfter w:w="1089" w:type="dxa"/>
          <w:trHeight w:val="315"/>
        </w:trPr>
        <w:tc>
          <w:tcPr>
            <w:tcW w:w="730" w:type="dxa"/>
            <w:tcBorders>
              <w:top w:val="nil"/>
              <w:left w:val="single" w:sz="8" w:space="0" w:color="auto"/>
              <w:bottom w:val="single" w:sz="8" w:space="0" w:color="auto"/>
              <w:right w:val="single" w:sz="8" w:space="0" w:color="auto"/>
            </w:tcBorders>
            <w:shd w:val="clear" w:color="auto" w:fill="auto"/>
            <w:vAlign w:val="center"/>
            <w:hideMark/>
          </w:tcPr>
          <w:p w14:paraId="7857C140" w14:textId="77777777" w:rsidR="00FB1697" w:rsidRPr="004A2A54" w:rsidRDefault="00FB1697" w:rsidP="00C931C2">
            <w:pPr>
              <w:jc w:val="center"/>
              <w:rPr>
                <w:color w:val="000000"/>
                <w:sz w:val="28"/>
                <w:szCs w:val="28"/>
              </w:rPr>
            </w:pPr>
            <w:r w:rsidRPr="004A2A54">
              <w:rPr>
                <w:color w:val="000000"/>
                <w:sz w:val="28"/>
                <w:szCs w:val="28"/>
              </w:rPr>
              <w:t>13</w:t>
            </w:r>
            <w:r w:rsidR="00DA6F74" w:rsidRPr="004A2A54">
              <w:rPr>
                <w:color w:val="000000"/>
                <w:sz w:val="28"/>
                <w:szCs w:val="28"/>
              </w:rPr>
              <w:t>.</w:t>
            </w:r>
          </w:p>
        </w:tc>
        <w:tc>
          <w:tcPr>
            <w:tcW w:w="6891" w:type="dxa"/>
            <w:tcBorders>
              <w:top w:val="nil"/>
              <w:left w:val="nil"/>
              <w:bottom w:val="single" w:sz="8" w:space="0" w:color="auto"/>
              <w:right w:val="single" w:sz="8" w:space="0" w:color="auto"/>
            </w:tcBorders>
            <w:shd w:val="clear" w:color="auto" w:fill="auto"/>
            <w:noWrap/>
            <w:vAlign w:val="center"/>
            <w:hideMark/>
          </w:tcPr>
          <w:p w14:paraId="599DA038" w14:textId="77777777" w:rsidR="00FB1697" w:rsidRPr="004A2A54" w:rsidRDefault="00FB1697" w:rsidP="00C931C2">
            <w:pPr>
              <w:rPr>
                <w:color w:val="000000"/>
                <w:sz w:val="28"/>
                <w:szCs w:val="28"/>
              </w:rPr>
            </w:pPr>
            <w:r w:rsidRPr="004A2A54">
              <w:rPr>
                <w:color w:val="000000"/>
                <w:sz w:val="28"/>
                <w:szCs w:val="28"/>
                <w:lang w:val="en-US"/>
              </w:rPr>
              <w:t>Lichid vase. Textura gel. Volumul 1 L</w:t>
            </w:r>
          </w:p>
        </w:tc>
        <w:tc>
          <w:tcPr>
            <w:tcW w:w="1701" w:type="dxa"/>
            <w:tcBorders>
              <w:top w:val="nil"/>
              <w:left w:val="nil"/>
              <w:bottom w:val="single" w:sz="8" w:space="0" w:color="auto"/>
              <w:right w:val="single" w:sz="8" w:space="0" w:color="auto"/>
            </w:tcBorders>
            <w:shd w:val="clear" w:color="auto" w:fill="auto"/>
            <w:vAlign w:val="center"/>
            <w:hideMark/>
          </w:tcPr>
          <w:p w14:paraId="0F187ACF" w14:textId="77777777" w:rsidR="00FB1697" w:rsidRPr="004A2A54" w:rsidRDefault="00FB1697" w:rsidP="00C931C2">
            <w:pPr>
              <w:jc w:val="center"/>
              <w:rPr>
                <w:color w:val="000000"/>
                <w:sz w:val="28"/>
                <w:szCs w:val="28"/>
              </w:rPr>
            </w:pPr>
            <w:r w:rsidRPr="004A2A54">
              <w:rPr>
                <w:color w:val="000000"/>
                <w:sz w:val="28"/>
                <w:szCs w:val="28"/>
              </w:rPr>
              <w:t>bucăţi</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392C1158" w14:textId="77777777" w:rsidR="00FB1697" w:rsidRPr="004A2A54" w:rsidRDefault="00FB1697" w:rsidP="00C931C2">
            <w:pPr>
              <w:jc w:val="center"/>
              <w:rPr>
                <w:color w:val="000000"/>
                <w:sz w:val="28"/>
                <w:szCs w:val="28"/>
              </w:rPr>
            </w:pPr>
            <w:r w:rsidRPr="004A2A54">
              <w:rPr>
                <w:color w:val="000000"/>
                <w:sz w:val="28"/>
                <w:szCs w:val="28"/>
              </w:rPr>
              <w:t>15</w:t>
            </w:r>
          </w:p>
        </w:tc>
        <w:tc>
          <w:tcPr>
            <w:tcW w:w="1418" w:type="dxa"/>
            <w:tcBorders>
              <w:top w:val="nil"/>
              <w:left w:val="nil"/>
              <w:bottom w:val="single" w:sz="8" w:space="0" w:color="auto"/>
              <w:right w:val="single" w:sz="8" w:space="0" w:color="auto"/>
            </w:tcBorders>
            <w:shd w:val="clear" w:color="auto" w:fill="auto"/>
            <w:noWrap/>
            <w:vAlign w:val="center"/>
            <w:hideMark/>
          </w:tcPr>
          <w:p w14:paraId="6AA23502" w14:textId="77777777" w:rsidR="00FB1697" w:rsidRPr="004A2A54" w:rsidRDefault="00FB1697" w:rsidP="00C931C2">
            <w:pPr>
              <w:jc w:val="center"/>
              <w:rPr>
                <w:color w:val="000000"/>
                <w:sz w:val="28"/>
                <w:szCs w:val="28"/>
              </w:rPr>
            </w:pPr>
            <w:r w:rsidRPr="004A2A54">
              <w:rPr>
                <w:color w:val="000000"/>
                <w:sz w:val="28"/>
                <w:szCs w:val="28"/>
              </w:rPr>
              <w:t>46</w:t>
            </w:r>
          </w:p>
        </w:tc>
        <w:tc>
          <w:tcPr>
            <w:tcW w:w="1559" w:type="dxa"/>
            <w:gridSpan w:val="2"/>
            <w:tcBorders>
              <w:top w:val="nil"/>
              <w:left w:val="nil"/>
              <w:bottom w:val="single" w:sz="8" w:space="0" w:color="auto"/>
              <w:right w:val="single" w:sz="8" w:space="0" w:color="auto"/>
            </w:tcBorders>
            <w:shd w:val="clear" w:color="auto" w:fill="auto"/>
            <w:vAlign w:val="center"/>
            <w:hideMark/>
          </w:tcPr>
          <w:p w14:paraId="6BD877F9" w14:textId="77777777" w:rsidR="00FB1697" w:rsidRPr="004A2A54" w:rsidRDefault="00FB1697" w:rsidP="00C931C2">
            <w:pPr>
              <w:jc w:val="center"/>
              <w:rPr>
                <w:color w:val="000000"/>
                <w:sz w:val="28"/>
                <w:szCs w:val="28"/>
              </w:rPr>
            </w:pPr>
            <w:r w:rsidRPr="004A2A54">
              <w:rPr>
                <w:color w:val="000000"/>
                <w:sz w:val="28"/>
                <w:szCs w:val="28"/>
              </w:rPr>
              <w:t>690</w:t>
            </w:r>
          </w:p>
        </w:tc>
      </w:tr>
      <w:tr w:rsidR="00FB1697" w:rsidRPr="004A2A54" w14:paraId="3EC8E4B3" w14:textId="77777777" w:rsidTr="00DA6F74">
        <w:trPr>
          <w:gridAfter w:val="1"/>
          <w:wAfter w:w="1089" w:type="dxa"/>
          <w:trHeight w:val="315"/>
        </w:trPr>
        <w:tc>
          <w:tcPr>
            <w:tcW w:w="730" w:type="dxa"/>
            <w:tcBorders>
              <w:top w:val="nil"/>
              <w:left w:val="single" w:sz="8" w:space="0" w:color="auto"/>
              <w:bottom w:val="single" w:sz="8" w:space="0" w:color="auto"/>
              <w:right w:val="single" w:sz="8" w:space="0" w:color="auto"/>
            </w:tcBorders>
            <w:shd w:val="clear" w:color="auto" w:fill="auto"/>
            <w:vAlign w:val="center"/>
            <w:hideMark/>
          </w:tcPr>
          <w:p w14:paraId="379F80DA" w14:textId="77777777" w:rsidR="00FB1697" w:rsidRPr="004A2A54" w:rsidRDefault="00FB1697" w:rsidP="00C931C2">
            <w:pPr>
              <w:jc w:val="center"/>
              <w:rPr>
                <w:color w:val="000000"/>
                <w:sz w:val="28"/>
                <w:szCs w:val="28"/>
              </w:rPr>
            </w:pPr>
            <w:r w:rsidRPr="004A2A54">
              <w:rPr>
                <w:color w:val="000000"/>
                <w:sz w:val="28"/>
                <w:szCs w:val="28"/>
              </w:rPr>
              <w:t>14</w:t>
            </w:r>
            <w:r w:rsidR="00DA6F74" w:rsidRPr="004A2A54">
              <w:rPr>
                <w:color w:val="000000"/>
                <w:sz w:val="28"/>
                <w:szCs w:val="28"/>
              </w:rPr>
              <w:t>.</w:t>
            </w:r>
          </w:p>
        </w:tc>
        <w:tc>
          <w:tcPr>
            <w:tcW w:w="6891" w:type="dxa"/>
            <w:tcBorders>
              <w:top w:val="nil"/>
              <w:left w:val="nil"/>
              <w:bottom w:val="single" w:sz="8" w:space="0" w:color="auto"/>
              <w:right w:val="single" w:sz="8" w:space="0" w:color="auto"/>
            </w:tcBorders>
            <w:shd w:val="clear" w:color="auto" w:fill="auto"/>
            <w:noWrap/>
            <w:vAlign w:val="center"/>
            <w:hideMark/>
          </w:tcPr>
          <w:p w14:paraId="7D1F05B5" w14:textId="77777777" w:rsidR="00FB1697" w:rsidRPr="004A2A54" w:rsidRDefault="00FC5942" w:rsidP="00C931C2">
            <w:pPr>
              <w:rPr>
                <w:color w:val="000000"/>
                <w:sz w:val="28"/>
                <w:szCs w:val="28"/>
              </w:rPr>
            </w:pPr>
            <w:r w:rsidRPr="004A2A54">
              <w:rPr>
                <w:color w:val="000000"/>
                <w:sz w:val="28"/>
                <w:szCs w:val="28"/>
                <w:lang w:val="en-US"/>
              </w:rPr>
              <w:t>Soluție pt mobilă</w:t>
            </w:r>
            <w:r w:rsidR="00FB1697" w:rsidRPr="004A2A54">
              <w:rPr>
                <w:color w:val="000000"/>
                <w:sz w:val="28"/>
                <w:szCs w:val="28"/>
                <w:lang w:val="en-US"/>
              </w:rPr>
              <w:t>, spray 300 ml.</w:t>
            </w:r>
          </w:p>
        </w:tc>
        <w:tc>
          <w:tcPr>
            <w:tcW w:w="1701" w:type="dxa"/>
            <w:tcBorders>
              <w:top w:val="nil"/>
              <w:left w:val="nil"/>
              <w:bottom w:val="single" w:sz="8" w:space="0" w:color="auto"/>
              <w:right w:val="single" w:sz="8" w:space="0" w:color="auto"/>
            </w:tcBorders>
            <w:shd w:val="clear" w:color="auto" w:fill="auto"/>
            <w:vAlign w:val="center"/>
            <w:hideMark/>
          </w:tcPr>
          <w:p w14:paraId="2A2ADAC7" w14:textId="77777777" w:rsidR="00FB1697" w:rsidRPr="004A2A54" w:rsidRDefault="00FB1697" w:rsidP="00C931C2">
            <w:pPr>
              <w:jc w:val="center"/>
              <w:rPr>
                <w:color w:val="000000"/>
                <w:sz w:val="28"/>
                <w:szCs w:val="28"/>
              </w:rPr>
            </w:pPr>
            <w:r w:rsidRPr="004A2A54">
              <w:rPr>
                <w:color w:val="000000"/>
                <w:sz w:val="28"/>
                <w:szCs w:val="28"/>
              </w:rPr>
              <w:t>bucăţi</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4917DF08" w14:textId="77777777" w:rsidR="00FB1697" w:rsidRPr="004A2A54" w:rsidRDefault="00FB1697" w:rsidP="00C931C2">
            <w:pPr>
              <w:jc w:val="center"/>
              <w:rPr>
                <w:color w:val="000000"/>
                <w:sz w:val="28"/>
                <w:szCs w:val="28"/>
              </w:rPr>
            </w:pPr>
            <w:r w:rsidRPr="004A2A54">
              <w:rPr>
                <w:color w:val="000000"/>
                <w:sz w:val="28"/>
                <w:szCs w:val="28"/>
              </w:rPr>
              <w:t>10</w:t>
            </w:r>
          </w:p>
        </w:tc>
        <w:tc>
          <w:tcPr>
            <w:tcW w:w="1418" w:type="dxa"/>
            <w:tcBorders>
              <w:top w:val="nil"/>
              <w:left w:val="nil"/>
              <w:bottom w:val="single" w:sz="8" w:space="0" w:color="auto"/>
              <w:right w:val="single" w:sz="8" w:space="0" w:color="auto"/>
            </w:tcBorders>
            <w:shd w:val="clear" w:color="auto" w:fill="auto"/>
            <w:noWrap/>
            <w:vAlign w:val="center"/>
            <w:hideMark/>
          </w:tcPr>
          <w:p w14:paraId="33D40E79" w14:textId="77777777" w:rsidR="00FB1697" w:rsidRPr="004A2A54" w:rsidRDefault="00FB1697" w:rsidP="00C931C2">
            <w:pPr>
              <w:jc w:val="center"/>
              <w:rPr>
                <w:color w:val="000000"/>
                <w:sz w:val="28"/>
                <w:szCs w:val="28"/>
              </w:rPr>
            </w:pPr>
            <w:r w:rsidRPr="004A2A54">
              <w:rPr>
                <w:color w:val="000000"/>
                <w:sz w:val="28"/>
                <w:szCs w:val="28"/>
              </w:rPr>
              <w:t>48</w:t>
            </w:r>
          </w:p>
        </w:tc>
        <w:tc>
          <w:tcPr>
            <w:tcW w:w="1559" w:type="dxa"/>
            <w:gridSpan w:val="2"/>
            <w:tcBorders>
              <w:top w:val="nil"/>
              <w:left w:val="nil"/>
              <w:bottom w:val="single" w:sz="8" w:space="0" w:color="auto"/>
              <w:right w:val="single" w:sz="8" w:space="0" w:color="auto"/>
            </w:tcBorders>
            <w:shd w:val="clear" w:color="auto" w:fill="auto"/>
            <w:vAlign w:val="center"/>
            <w:hideMark/>
          </w:tcPr>
          <w:p w14:paraId="693C0641" w14:textId="77777777" w:rsidR="00FB1697" w:rsidRPr="004A2A54" w:rsidRDefault="00FB1697" w:rsidP="00C931C2">
            <w:pPr>
              <w:jc w:val="center"/>
              <w:rPr>
                <w:color w:val="000000"/>
                <w:sz w:val="28"/>
                <w:szCs w:val="28"/>
              </w:rPr>
            </w:pPr>
            <w:r w:rsidRPr="004A2A54">
              <w:rPr>
                <w:color w:val="000000"/>
                <w:sz w:val="28"/>
                <w:szCs w:val="28"/>
              </w:rPr>
              <w:t>480</w:t>
            </w:r>
          </w:p>
        </w:tc>
      </w:tr>
      <w:tr w:rsidR="00FB1697" w:rsidRPr="004A2A54" w14:paraId="07DFD8DC" w14:textId="77777777" w:rsidTr="00DA6F74">
        <w:trPr>
          <w:gridAfter w:val="1"/>
          <w:wAfter w:w="1089" w:type="dxa"/>
          <w:trHeight w:val="315"/>
        </w:trPr>
        <w:tc>
          <w:tcPr>
            <w:tcW w:w="730" w:type="dxa"/>
            <w:tcBorders>
              <w:top w:val="nil"/>
              <w:left w:val="single" w:sz="8" w:space="0" w:color="auto"/>
              <w:bottom w:val="single" w:sz="8" w:space="0" w:color="auto"/>
              <w:right w:val="single" w:sz="8" w:space="0" w:color="auto"/>
            </w:tcBorders>
            <w:shd w:val="clear" w:color="auto" w:fill="auto"/>
            <w:vAlign w:val="center"/>
            <w:hideMark/>
          </w:tcPr>
          <w:p w14:paraId="3BFA6EE2" w14:textId="77777777" w:rsidR="00FB1697" w:rsidRPr="004A2A54" w:rsidRDefault="00FB1697" w:rsidP="00C931C2">
            <w:pPr>
              <w:jc w:val="center"/>
              <w:rPr>
                <w:color w:val="000000"/>
                <w:sz w:val="28"/>
                <w:szCs w:val="28"/>
              </w:rPr>
            </w:pPr>
            <w:r w:rsidRPr="004A2A54">
              <w:rPr>
                <w:color w:val="000000"/>
                <w:sz w:val="28"/>
                <w:szCs w:val="28"/>
              </w:rPr>
              <w:t>15</w:t>
            </w:r>
            <w:r w:rsidR="00DA6F74" w:rsidRPr="004A2A54">
              <w:rPr>
                <w:color w:val="000000"/>
                <w:sz w:val="28"/>
                <w:szCs w:val="28"/>
              </w:rPr>
              <w:t>.</w:t>
            </w:r>
          </w:p>
        </w:tc>
        <w:tc>
          <w:tcPr>
            <w:tcW w:w="6891" w:type="dxa"/>
            <w:tcBorders>
              <w:top w:val="nil"/>
              <w:left w:val="nil"/>
              <w:bottom w:val="single" w:sz="8" w:space="0" w:color="auto"/>
              <w:right w:val="single" w:sz="8" w:space="0" w:color="auto"/>
            </w:tcBorders>
            <w:shd w:val="clear" w:color="auto" w:fill="auto"/>
            <w:noWrap/>
            <w:vAlign w:val="center"/>
            <w:hideMark/>
          </w:tcPr>
          <w:p w14:paraId="117CB55D" w14:textId="77777777" w:rsidR="00FB1697" w:rsidRPr="004A2A54" w:rsidRDefault="00FC5942" w:rsidP="00C931C2">
            <w:pPr>
              <w:rPr>
                <w:color w:val="000000"/>
                <w:sz w:val="28"/>
                <w:szCs w:val="28"/>
              </w:rPr>
            </w:pPr>
            <w:r w:rsidRPr="004A2A54">
              <w:rPr>
                <w:color w:val="000000"/>
                <w:sz w:val="28"/>
                <w:szCs w:val="28"/>
                <w:lang w:val="en-US"/>
              </w:rPr>
              <w:t>Soluție pt sticlă. Textură</w:t>
            </w:r>
            <w:r w:rsidR="00FB1697" w:rsidRPr="004A2A54">
              <w:rPr>
                <w:color w:val="000000"/>
                <w:sz w:val="28"/>
                <w:szCs w:val="28"/>
                <w:lang w:val="en-US"/>
              </w:rPr>
              <w:t xml:space="preserve"> lichid. </w:t>
            </w:r>
            <w:r w:rsidR="00FB1697" w:rsidRPr="004A2A54">
              <w:rPr>
                <w:color w:val="000000"/>
                <w:sz w:val="28"/>
                <w:szCs w:val="28"/>
              </w:rPr>
              <w:t>500 ml</w:t>
            </w:r>
          </w:p>
        </w:tc>
        <w:tc>
          <w:tcPr>
            <w:tcW w:w="1701" w:type="dxa"/>
            <w:tcBorders>
              <w:top w:val="nil"/>
              <w:left w:val="nil"/>
              <w:bottom w:val="single" w:sz="8" w:space="0" w:color="auto"/>
              <w:right w:val="single" w:sz="8" w:space="0" w:color="auto"/>
            </w:tcBorders>
            <w:shd w:val="clear" w:color="auto" w:fill="auto"/>
            <w:vAlign w:val="center"/>
            <w:hideMark/>
          </w:tcPr>
          <w:p w14:paraId="78465B6B" w14:textId="77777777" w:rsidR="00FB1697" w:rsidRPr="004A2A54" w:rsidRDefault="00FB1697" w:rsidP="00C931C2">
            <w:pPr>
              <w:jc w:val="center"/>
              <w:rPr>
                <w:color w:val="000000"/>
                <w:sz w:val="28"/>
                <w:szCs w:val="28"/>
              </w:rPr>
            </w:pPr>
            <w:r w:rsidRPr="004A2A54">
              <w:rPr>
                <w:color w:val="000000"/>
                <w:sz w:val="28"/>
                <w:szCs w:val="28"/>
              </w:rPr>
              <w:t>bucăţi</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3E2DFF46" w14:textId="77777777" w:rsidR="00FB1697" w:rsidRPr="004A2A54" w:rsidRDefault="00FB1697" w:rsidP="00C931C2">
            <w:pPr>
              <w:jc w:val="center"/>
              <w:rPr>
                <w:color w:val="000000"/>
                <w:sz w:val="28"/>
                <w:szCs w:val="28"/>
              </w:rPr>
            </w:pPr>
            <w:r w:rsidRPr="004A2A54">
              <w:rPr>
                <w:color w:val="000000"/>
                <w:sz w:val="28"/>
                <w:szCs w:val="28"/>
              </w:rPr>
              <w:t>106</w:t>
            </w:r>
          </w:p>
        </w:tc>
        <w:tc>
          <w:tcPr>
            <w:tcW w:w="1418" w:type="dxa"/>
            <w:tcBorders>
              <w:top w:val="nil"/>
              <w:left w:val="nil"/>
              <w:bottom w:val="single" w:sz="8" w:space="0" w:color="auto"/>
              <w:right w:val="single" w:sz="8" w:space="0" w:color="auto"/>
            </w:tcBorders>
            <w:shd w:val="clear" w:color="auto" w:fill="auto"/>
            <w:noWrap/>
            <w:vAlign w:val="center"/>
            <w:hideMark/>
          </w:tcPr>
          <w:p w14:paraId="05A6ED63" w14:textId="77777777" w:rsidR="00FB1697" w:rsidRPr="004A2A54" w:rsidRDefault="00FB1697" w:rsidP="00C931C2">
            <w:pPr>
              <w:jc w:val="center"/>
              <w:rPr>
                <w:color w:val="000000"/>
                <w:sz w:val="28"/>
                <w:szCs w:val="28"/>
              </w:rPr>
            </w:pPr>
            <w:r w:rsidRPr="004A2A54">
              <w:rPr>
                <w:color w:val="000000"/>
                <w:sz w:val="28"/>
                <w:szCs w:val="28"/>
              </w:rPr>
              <w:t>18</w:t>
            </w:r>
          </w:p>
        </w:tc>
        <w:tc>
          <w:tcPr>
            <w:tcW w:w="1559" w:type="dxa"/>
            <w:gridSpan w:val="2"/>
            <w:tcBorders>
              <w:top w:val="nil"/>
              <w:left w:val="nil"/>
              <w:bottom w:val="single" w:sz="8" w:space="0" w:color="auto"/>
              <w:right w:val="single" w:sz="8" w:space="0" w:color="auto"/>
            </w:tcBorders>
            <w:shd w:val="clear" w:color="auto" w:fill="auto"/>
            <w:vAlign w:val="center"/>
            <w:hideMark/>
          </w:tcPr>
          <w:p w14:paraId="6FED90FB" w14:textId="77777777" w:rsidR="00FB1697" w:rsidRPr="004A2A54" w:rsidRDefault="00FB1697" w:rsidP="00C931C2">
            <w:pPr>
              <w:jc w:val="center"/>
              <w:rPr>
                <w:color w:val="000000"/>
                <w:sz w:val="28"/>
                <w:szCs w:val="28"/>
              </w:rPr>
            </w:pPr>
            <w:r w:rsidRPr="004A2A54">
              <w:rPr>
                <w:color w:val="000000"/>
                <w:sz w:val="28"/>
                <w:szCs w:val="28"/>
              </w:rPr>
              <w:t>1908</w:t>
            </w:r>
          </w:p>
        </w:tc>
      </w:tr>
      <w:tr w:rsidR="00FB1697" w:rsidRPr="004A2A54" w14:paraId="4A5DDEC0" w14:textId="77777777" w:rsidTr="00DA6F74">
        <w:trPr>
          <w:gridAfter w:val="1"/>
          <w:wAfter w:w="1089" w:type="dxa"/>
          <w:trHeight w:val="315"/>
        </w:trPr>
        <w:tc>
          <w:tcPr>
            <w:tcW w:w="730" w:type="dxa"/>
            <w:tcBorders>
              <w:top w:val="nil"/>
              <w:left w:val="single" w:sz="8" w:space="0" w:color="auto"/>
              <w:bottom w:val="single" w:sz="8" w:space="0" w:color="auto"/>
              <w:right w:val="single" w:sz="8" w:space="0" w:color="auto"/>
            </w:tcBorders>
            <w:shd w:val="clear" w:color="auto" w:fill="auto"/>
            <w:vAlign w:val="center"/>
            <w:hideMark/>
          </w:tcPr>
          <w:p w14:paraId="318F2426" w14:textId="77777777" w:rsidR="00FB1697" w:rsidRPr="004A2A54" w:rsidRDefault="00FB1697" w:rsidP="00C931C2">
            <w:pPr>
              <w:jc w:val="center"/>
              <w:rPr>
                <w:color w:val="000000"/>
                <w:sz w:val="28"/>
                <w:szCs w:val="28"/>
              </w:rPr>
            </w:pPr>
            <w:r w:rsidRPr="004A2A54">
              <w:rPr>
                <w:color w:val="000000"/>
                <w:sz w:val="28"/>
                <w:szCs w:val="28"/>
              </w:rPr>
              <w:t>16</w:t>
            </w:r>
            <w:r w:rsidR="00DA6F74" w:rsidRPr="004A2A54">
              <w:rPr>
                <w:color w:val="000000"/>
                <w:sz w:val="28"/>
                <w:szCs w:val="28"/>
              </w:rPr>
              <w:t>.</w:t>
            </w:r>
          </w:p>
        </w:tc>
        <w:tc>
          <w:tcPr>
            <w:tcW w:w="6891" w:type="dxa"/>
            <w:tcBorders>
              <w:top w:val="nil"/>
              <w:left w:val="nil"/>
              <w:bottom w:val="single" w:sz="8" w:space="0" w:color="auto"/>
              <w:right w:val="single" w:sz="8" w:space="0" w:color="auto"/>
            </w:tcBorders>
            <w:shd w:val="clear" w:color="auto" w:fill="auto"/>
            <w:noWrap/>
            <w:vAlign w:val="center"/>
            <w:hideMark/>
          </w:tcPr>
          <w:p w14:paraId="5B6A906F" w14:textId="77777777" w:rsidR="00FB1697" w:rsidRPr="004A2A54" w:rsidRDefault="00FC5942" w:rsidP="00C931C2">
            <w:pPr>
              <w:rPr>
                <w:color w:val="000000"/>
                <w:sz w:val="28"/>
                <w:szCs w:val="28"/>
              </w:rPr>
            </w:pPr>
            <w:r w:rsidRPr="004A2A54">
              <w:rPr>
                <w:color w:val="000000"/>
                <w:sz w:val="28"/>
                <w:szCs w:val="28"/>
                <w:lang w:val="en-US"/>
              </w:rPr>
              <w:t>Săpun igienic. Textură</w:t>
            </w:r>
            <w:r w:rsidR="00FB1697" w:rsidRPr="004A2A54">
              <w:rPr>
                <w:color w:val="000000"/>
                <w:sz w:val="28"/>
                <w:szCs w:val="28"/>
                <w:lang w:val="en-US"/>
              </w:rPr>
              <w:t xml:space="preserve"> solida. 100g</w:t>
            </w:r>
          </w:p>
        </w:tc>
        <w:tc>
          <w:tcPr>
            <w:tcW w:w="1701" w:type="dxa"/>
            <w:tcBorders>
              <w:top w:val="nil"/>
              <w:left w:val="nil"/>
              <w:bottom w:val="single" w:sz="8" w:space="0" w:color="auto"/>
              <w:right w:val="single" w:sz="8" w:space="0" w:color="auto"/>
            </w:tcBorders>
            <w:shd w:val="clear" w:color="auto" w:fill="auto"/>
            <w:vAlign w:val="center"/>
            <w:hideMark/>
          </w:tcPr>
          <w:p w14:paraId="2233C8DE" w14:textId="77777777" w:rsidR="00FB1697" w:rsidRPr="004A2A54" w:rsidRDefault="00FB1697" w:rsidP="00C931C2">
            <w:pPr>
              <w:jc w:val="center"/>
              <w:rPr>
                <w:color w:val="000000"/>
                <w:sz w:val="28"/>
                <w:szCs w:val="28"/>
              </w:rPr>
            </w:pPr>
            <w:r w:rsidRPr="004A2A54">
              <w:rPr>
                <w:color w:val="000000"/>
                <w:sz w:val="28"/>
                <w:szCs w:val="28"/>
              </w:rPr>
              <w:t>bucăţi</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37ADBE9F" w14:textId="77777777" w:rsidR="00FB1697" w:rsidRPr="004A2A54" w:rsidRDefault="00FB1697" w:rsidP="00C931C2">
            <w:pPr>
              <w:jc w:val="center"/>
              <w:rPr>
                <w:color w:val="000000"/>
                <w:sz w:val="28"/>
                <w:szCs w:val="28"/>
              </w:rPr>
            </w:pPr>
            <w:r w:rsidRPr="004A2A54">
              <w:rPr>
                <w:color w:val="000000"/>
                <w:sz w:val="28"/>
                <w:szCs w:val="28"/>
              </w:rPr>
              <w:t>312</w:t>
            </w:r>
          </w:p>
        </w:tc>
        <w:tc>
          <w:tcPr>
            <w:tcW w:w="1418" w:type="dxa"/>
            <w:tcBorders>
              <w:top w:val="nil"/>
              <w:left w:val="nil"/>
              <w:bottom w:val="single" w:sz="8" w:space="0" w:color="auto"/>
              <w:right w:val="single" w:sz="8" w:space="0" w:color="auto"/>
            </w:tcBorders>
            <w:shd w:val="clear" w:color="auto" w:fill="auto"/>
            <w:noWrap/>
            <w:vAlign w:val="center"/>
            <w:hideMark/>
          </w:tcPr>
          <w:p w14:paraId="1F76A8AA" w14:textId="77777777" w:rsidR="00FB1697" w:rsidRPr="004A2A54" w:rsidRDefault="00FB1697" w:rsidP="00C931C2">
            <w:pPr>
              <w:jc w:val="center"/>
              <w:rPr>
                <w:color w:val="000000"/>
                <w:sz w:val="28"/>
                <w:szCs w:val="28"/>
              </w:rPr>
            </w:pPr>
            <w:r w:rsidRPr="004A2A54">
              <w:rPr>
                <w:color w:val="000000"/>
                <w:sz w:val="28"/>
                <w:szCs w:val="28"/>
              </w:rPr>
              <w:t>4,5</w:t>
            </w:r>
          </w:p>
        </w:tc>
        <w:tc>
          <w:tcPr>
            <w:tcW w:w="1559" w:type="dxa"/>
            <w:gridSpan w:val="2"/>
            <w:tcBorders>
              <w:top w:val="nil"/>
              <w:left w:val="nil"/>
              <w:bottom w:val="single" w:sz="8" w:space="0" w:color="auto"/>
              <w:right w:val="single" w:sz="8" w:space="0" w:color="auto"/>
            </w:tcBorders>
            <w:shd w:val="clear" w:color="auto" w:fill="auto"/>
            <w:vAlign w:val="center"/>
            <w:hideMark/>
          </w:tcPr>
          <w:p w14:paraId="26313F80" w14:textId="77777777" w:rsidR="00FB1697" w:rsidRPr="004A2A54" w:rsidRDefault="00FB1697" w:rsidP="00C931C2">
            <w:pPr>
              <w:jc w:val="center"/>
              <w:rPr>
                <w:color w:val="000000"/>
                <w:sz w:val="28"/>
                <w:szCs w:val="28"/>
              </w:rPr>
            </w:pPr>
            <w:r w:rsidRPr="004A2A54">
              <w:rPr>
                <w:color w:val="000000"/>
                <w:sz w:val="28"/>
                <w:szCs w:val="28"/>
              </w:rPr>
              <w:t>1404</w:t>
            </w:r>
          </w:p>
        </w:tc>
      </w:tr>
      <w:tr w:rsidR="00FB1697" w:rsidRPr="004A2A54" w14:paraId="477AD976" w14:textId="77777777" w:rsidTr="00DA6F74">
        <w:trPr>
          <w:gridAfter w:val="1"/>
          <w:wAfter w:w="1089" w:type="dxa"/>
          <w:trHeight w:val="315"/>
        </w:trPr>
        <w:tc>
          <w:tcPr>
            <w:tcW w:w="730" w:type="dxa"/>
            <w:tcBorders>
              <w:top w:val="nil"/>
              <w:left w:val="single" w:sz="8" w:space="0" w:color="auto"/>
              <w:bottom w:val="single" w:sz="8" w:space="0" w:color="auto"/>
              <w:right w:val="single" w:sz="8" w:space="0" w:color="auto"/>
            </w:tcBorders>
            <w:shd w:val="clear" w:color="auto" w:fill="auto"/>
            <w:vAlign w:val="center"/>
            <w:hideMark/>
          </w:tcPr>
          <w:p w14:paraId="0E375002" w14:textId="77777777" w:rsidR="00FB1697" w:rsidRPr="004A2A54" w:rsidRDefault="00FB1697" w:rsidP="00C931C2">
            <w:pPr>
              <w:jc w:val="center"/>
              <w:rPr>
                <w:color w:val="000000"/>
                <w:sz w:val="28"/>
                <w:szCs w:val="28"/>
              </w:rPr>
            </w:pPr>
            <w:r w:rsidRPr="004A2A54">
              <w:rPr>
                <w:color w:val="000000"/>
                <w:sz w:val="28"/>
                <w:szCs w:val="28"/>
              </w:rPr>
              <w:t>17</w:t>
            </w:r>
            <w:r w:rsidR="00DA6F74" w:rsidRPr="004A2A54">
              <w:rPr>
                <w:color w:val="000000"/>
                <w:sz w:val="28"/>
                <w:szCs w:val="28"/>
              </w:rPr>
              <w:t>.</w:t>
            </w:r>
          </w:p>
        </w:tc>
        <w:tc>
          <w:tcPr>
            <w:tcW w:w="6891" w:type="dxa"/>
            <w:tcBorders>
              <w:top w:val="nil"/>
              <w:left w:val="nil"/>
              <w:bottom w:val="single" w:sz="8" w:space="0" w:color="auto"/>
              <w:right w:val="single" w:sz="8" w:space="0" w:color="auto"/>
            </w:tcBorders>
            <w:shd w:val="clear" w:color="auto" w:fill="auto"/>
            <w:noWrap/>
            <w:vAlign w:val="center"/>
            <w:hideMark/>
          </w:tcPr>
          <w:p w14:paraId="7B05118C" w14:textId="77777777" w:rsidR="00FB1697" w:rsidRPr="004A2A54" w:rsidRDefault="00FC5942" w:rsidP="00C931C2">
            <w:pPr>
              <w:rPr>
                <w:color w:val="000000"/>
                <w:sz w:val="28"/>
                <w:szCs w:val="28"/>
              </w:rPr>
            </w:pPr>
            <w:r w:rsidRPr="004A2A54">
              <w:rPr>
                <w:color w:val="000000"/>
                <w:sz w:val="28"/>
                <w:szCs w:val="28"/>
                <w:lang w:val="en-US"/>
              </w:rPr>
              <w:t>Să</w:t>
            </w:r>
            <w:r w:rsidR="00FB1697" w:rsidRPr="004A2A54">
              <w:rPr>
                <w:color w:val="000000"/>
                <w:sz w:val="28"/>
                <w:szCs w:val="28"/>
                <w:lang w:val="en-US"/>
              </w:rPr>
              <w:t xml:space="preserve">pun pt rufe solid. 200g  </w:t>
            </w:r>
          </w:p>
        </w:tc>
        <w:tc>
          <w:tcPr>
            <w:tcW w:w="1701" w:type="dxa"/>
            <w:tcBorders>
              <w:top w:val="nil"/>
              <w:left w:val="nil"/>
              <w:bottom w:val="single" w:sz="8" w:space="0" w:color="auto"/>
              <w:right w:val="single" w:sz="8" w:space="0" w:color="auto"/>
            </w:tcBorders>
            <w:shd w:val="clear" w:color="auto" w:fill="auto"/>
            <w:vAlign w:val="center"/>
            <w:hideMark/>
          </w:tcPr>
          <w:p w14:paraId="0C7F2A3D" w14:textId="77777777" w:rsidR="00FB1697" w:rsidRPr="004A2A54" w:rsidRDefault="00FB1697" w:rsidP="00C931C2">
            <w:pPr>
              <w:jc w:val="center"/>
              <w:rPr>
                <w:color w:val="000000"/>
                <w:sz w:val="28"/>
                <w:szCs w:val="28"/>
              </w:rPr>
            </w:pPr>
            <w:r w:rsidRPr="004A2A54">
              <w:rPr>
                <w:color w:val="000000"/>
                <w:sz w:val="28"/>
                <w:szCs w:val="28"/>
              </w:rPr>
              <w:t>bucăţi</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05841BBD" w14:textId="77777777" w:rsidR="00FB1697" w:rsidRPr="004A2A54" w:rsidRDefault="00FB1697" w:rsidP="00C931C2">
            <w:pPr>
              <w:jc w:val="center"/>
              <w:rPr>
                <w:color w:val="000000"/>
                <w:sz w:val="28"/>
                <w:szCs w:val="28"/>
              </w:rPr>
            </w:pPr>
            <w:r w:rsidRPr="004A2A54">
              <w:rPr>
                <w:color w:val="000000"/>
                <w:sz w:val="28"/>
                <w:szCs w:val="28"/>
              </w:rPr>
              <w:t>370</w:t>
            </w:r>
          </w:p>
        </w:tc>
        <w:tc>
          <w:tcPr>
            <w:tcW w:w="1418" w:type="dxa"/>
            <w:tcBorders>
              <w:top w:val="nil"/>
              <w:left w:val="nil"/>
              <w:bottom w:val="single" w:sz="8" w:space="0" w:color="auto"/>
              <w:right w:val="single" w:sz="8" w:space="0" w:color="auto"/>
            </w:tcBorders>
            <w:shd w:val="clear" w:color="auto" w:fill="auto"/>
            <w:noWrap/>
            <w:vAlign w:val="center"/>
            <w:hideMark/>
          </w:tcPr>
          <w:p w14:paraId="3828D044" w14:textId="77777777" w:rsidR="00FB1697" w:rsidRPr="004A2A54" w:rsidRDefault="00FB1697" w:rsidP="00C931C2">
            <w:pPr>
              <w:jc w:val="center"/>
              <w:rPr>
                <w:color w:val="000000"/>
                <w:sz w:val="28"/>
                <w:szCs w:val="28"/>
              </w:rPr>
            </w:pPr>
            <w:r w:rsidRPr="004A2A54">
              <w:rPr>
                <w:color w:val="000000"/>
                <w:sz w:val="28"/>
                <w:szCs w:val="28"/>
              </w:rPr>
              <w:t>8</w:t>
            </w:r>
          </w:p>
        </w:tc>
        <w:tc>
          <w:tcPr>
            <w:tcW w:w="1559" w:type="dxa"/>
            <w:gridSpan w:val="2"/>
            <w:tcBorders>
              <w:top w:val="nil"/>
              <w:left w:val="nil"/>
              <w:bottom w:val="single" w:sz="8" w:space="0" w:color="auto"/>
              <w:right w:val="single" w:sz="8" w:space="0" w:color="auto"/>
            </w:tcBorders>
            <w:shd w:val="clear" w:color="auto" w:fill="auto"/>
            <w:vAlign w:val="center"/>
            <w:hideMark/>
          </w:tcPr>
          <w:p w14:paraId="10CA99CC" w14:textId="77777777" w:rsidR="00FB1697" w:rsidRPr="004A2A54" w:rsidRDefault="00FB1697" w:rsidP="00C931C2">
            <w:pPr>
              <w:jc w:val="center"/>
              <w:rPr>
                <w:color w:val="000000"/>
                <w:sz w:val="28"/>
                <w:szCs w:val="28"/>
              </w:rPr>
            </w:pPr>
            <w:r w:rsidRPr="004A2A54">
              <w:rPr>
                <w:color w:val="000000"/>
                <w:sz w:val="28"/>
                <w:szCs w:val="28"/>
              </w:rPr>
              <w:t>2960</w:t>
            </w:r>
          </w:p>
        </w:tc>
      </w:tr>
      <w:tr w:rsidR="00FB1697" w:rsidRPr="004A2A54" w14:paraId="0B8D43DE" w14:textId="77777777" w:rsidTr="00DA6F74">
        <w:trPr>
          <w:gridAfter w:val="1"/>
          <w:wAfter w:w="1089" w:type="dxa"/>
          <w:trHeight w:val="315"/>
        </w:trPr>
        <w:tc>
          <w:tcPr>
            <w:tcW w:w="730" w:type="dxa"/>
            <w:tcBorders>
              <w:top w:val="nil"/>
              <w:left w:val="single" w:sz="8" w:space="0" w:color="auto"/>
              <w:bottom w:val="single" w:sz="8" w:space="0" w:color="auto"/>
              <w:right w:val="single" w:sz="8" w:space="0" w:color="auto"/>
            </w:tcBorders>
            <w:shd w:val="clear" w:color="auto" w:fill="auto"/>
            <w:vAlign w:val="center"/>
            <w:hideMark/>
          </w:tcPr>
          <w:p w14:paraId="4EF5601A" w14:textId="77777777" w:rsidR="00FB1697" w:rsidRPr="004A2A54" w:rsidRDefault="00FB1697" w:rsidP="00C931C2">
            <w:pPr>
              <w:jc w:val="center"/>
              <w:rPr>
                <w:color w:val="000000"/>
                <w:sz w:val="28"/>
                <w:szCs w:val="28"/>
              </w:rPr>
            </w:pPr>
            <w:r w:rsidRPr="004A2A54">
              <w:rPr>
                <w:color w:val="000000"/>
                <w:sz w:val="28"/>
                <w:szCs w:val="28"/>
              </w:rPr>
              <w:t>18</w:t>
            </w:r>
            <w:r w:rsidR="00DA6F74" w:rsidRPr="004A2A54">
              <w:rPr>
                <w:color w:val="000000"/>
                <w:sz w:val="28"/>
                <w:szCs w:val="28"/>
              </w:rPr>
              <w:t>.</w:t>
            </w:r>
          </w:p>
        </w:tc>
        <w:tc>
          <w:tcPr>
            <w:tcW w:w="6891" w:type="dxa"/>
            <w:tcBorders>
              <w:top w:val="nil"/>
              <w:left w:val="nil"/>
              <w:bottom w:val="single" w:sz="8" w:space="0" w:color="auto"/>
              <w:right w:val="single" w:sz="8" w:space="0" w:color="auto"/>
            </w:tcBorders>
            <w:shd w:val="clear" w:color="auto" w:fill="auto"/>
            <w:noWrap/>
            <w:vAlign w:val="center"/>
            <w:hideMark/>
          </w:tcPr>
          <w:p w14:paraId="3674B64A" w14:textId="77777777" w:rsidR="00FB1697" w:rsidRPr="004A2A54" w:rsidRDefault="00FC5942" w:rsidP="00C931C2">
            <w:pPr>
              <w:rPr>
                <w:color w:val="000000"/>
                <w:sz w:val="28"/>
                <w:szCs w:val="28"/>
              </w:rPr>
            </w:pPr>
            <w:r w:rsidRPr="004A2A54">
              <w:rPr>
                <w:color w:val="000000"/>
                <w:sz w:val="28"/>
                <w:szCs w:val="28"/>
                <w:lang w:val="en-US"/>
              </w:rPr>
              <w:t>Săpun lichid pt mâ</w:t>
            </w:r>
            <w:r w:rsidR="00FB1697" w:rsidRPr="004A2A54">
              <w:rPr>
                <w:color w:val="000000"/>
                <w:sz w:val="28"/>
                <w:szCs w:val="28"/>
                <w:lang w:val="en-US"/>
              </w:rPr>
              <w:t>ini. 5 kg</w:t>
            </w:r>
          </w:p>
        </w:tc>
        <w:tc>
          <w:tcPr>
            <w:tcW w:w="1701" w:type="dxa"/>
            <w:tcBorders>
              <w:top w:val="nil"/>
              <w:left w:val="nil"/>
              <w:bottom w:val="single" w:sz="8" w:space="0" w:color="auto"/>
              <w:right w:val="single" w:sz="8" w:space="0" w:color="auto"/>
            </w:tcBorders>
            <w:shd w:val="clear" w:color="auto" w:fill="auto"/>
            <w:vAlign w:val="center"/>
            <w:hideMark/>
          </w:tcPr>
          <w:p w14:paraId="3681FD7D" w14:textId="77777777" w:rsidR="00FB1697" w:rsidRPr="004A2A54" w:rsidRDefault="00FB1697" w:rsidP="00C931C2">
            <w:pPr>
              <w:jc w:val="center"/>
              <w:rPr>
                <w:color w:val="000000"/>
                <w:sz w:val="28"/>
                <w:szCs w:val="28"/>
              </w:rPr>
            </w:pPr>
            <w:r w:rsidRPr="004A2A54">
              <w:rPr>
                <w:color w:val="000000"/>
                <w:sz w:val="28"/>
                <w:szCs w:val="28"/>
              </w:rPr>
              <w:t>bucăţi</w:t>
            </w:r>
          </w:p>
        </w:tc>
        <w:tc>
          <w:tcPr>
            <w:tcW w:w="1701" w:type="dxa"/>
            <w:gridSpan w:val="2"/>
            <w:tcBorders>
              <w:top w:val="nil"/>
              <w:left w:val="nil"/>
              <w:bottom w:val="single" w:sz="8" w:space="0" w:color="auto"/>
              <w:right w:val="single" w:sz="8" w:space="0" w:color="auto"/>
            </w:tcBorders>
            <w:shd w:val="clear" w:color="auto" w:fill="auto"/>
            <w:noWrap/>
            <w:vAlign w:val="center"/>
            <w:hideMark/>
          </w:tcPr>
          <w:p w14:paraId="33E67EA0" w14:textId="77777777" w:rsidR="00FB1697" w:rsidRPr="004A2A54" w:rsidRDefault="00FB1697" w:rsidP="00C931C2">
            <w:pPr>
              <w:jc w:val="center"/>
              <w:rPr>
                <w:color w:val="000000"/>
                <w:sz w:val="28"/>
                <w:szCs w:val="28"/>
              </w:rPr>
            </w:pPr>
            <w:r w:rsidRPr="004A2A54">
              <w:rPr>
                <w:color w:val="000000"/>
                <w:sz w:val="28"/>
                <w:szCs w:val="28"/>
              </w:rPr>
              <w:t>200</w:t>
            </w:r>
          </w:p>
        </w:tc>
        <w:tc>
          <w:tcPr>
            <w:tcW w:w="1418" w:type="dxa"/>
            <w:tcBorders>
              <w:top w:val="nil"/>
              <w:left w:val="nil"/>
              <w:bottom w:val="single" w:sz="8" w:space="0" w:color="auto"/>
              <w:right w:val="single" w:sz="8" w:space="0" w:color="auto"/>
            </w:tcBorders>
            <w:shd w:val="clear" w:color="auto" w:fill="auto"/>
            <w:noWrap/>
            <w:vAlign w:val="center"/>
            <w:hideMark/>
          </w:tcPr>
          <w:p w14:paraId="2C948E47" w14:textId="77777777" w:rsidR="00FB1697" w:rsidRPr="004A2A54" w:rsidRDefault="00FB1697" w:rsidP="00C931C2">
            <w:pPr>
              <w:jc w:val="center"/>
              <w:rPr>
                <w:color w:val="000000"/>
                <w:sz w:val="28"/>
                <w:szCs w:val="28"/>
              </w:rPr>
            </w:pPr>
            <w:r w:rsidRPr="004A2A54">
              <w:rPr>
                <w:color w:val="000000"/>
                <w:sz w:val="28"/>
                <w:szCs w:val="28"/>
              </w:rPr>
              <w:t>50</w:t>
            </w:r>
          </w:p>
        </w:tc>
        <w:tc>
          <w:tcPr>
            <w:tcW w:w="1559" w:type="dxa"/>
            <w:gridSpan w:val="2"/>
            <w:tcBorders>
              <w:top w:val="nil"/>
              <w:left w:val="nil"/>
              <w:bottom w:val="single" w:sz="8" w:space="0" w:color="auto"/>
              <w:right w:val="single" w:sz="8" w:space="0" w:color="auto"/>
            </w:tcBorders>
            <w:shd w:val="clear" w:color="auto" w:fill="auto"/>
            <w:vAlign w:val="center"/>
            <w:hideMark/>
          </w:tcPr>
          <w:p w14:paraId="5A22FE93" w14:textId="77777777" w:rsidR="00FB1697" w:rsidRPr="004A2A54" w:rsidRDefault="00FB1697" w:rsidP="00C931C2">
            <w:pPr>
              <w:jc w:val="center"/>
              <w:rPr>
                <w:color w:val="000000"/>
                <w:sz w:val="28"/>
                <w:szCs w:val="28"/>
              </w:rPr>
            </w:pPr>
            <w:r w:rsidRPr="004A2A54">
              <w:rPr>
                <w:color w:val="000000"/>
                <w:sz w:val="28"/>
                <w:szCs w:val="28"/>
              </w:rPr>
              <w:t>10000</w:t>
            </w:r>
          </w:p>
        </w:tc>
      </w:tr>
      <w:tr w:rsidR="00FB1697" w:rsidRPr="004A2A54" w14:paraId="141CA946" w14:textId="77777777" w:rsidTr="00DA6F74">
        <w:trPr>
          <w:gridAfter w:val="1"/>
          <w:wAfter w:w="1089" w:type="dxa"/>
          <w:trHeight w:val="315"/>
        </w:trPr>
        <w:tc>
          <w:tcPr>
            <w:tcW w:w="730" w:type="dxa"/>
            <w:tcBorders>
              <w:top w:val="nil"/>
              <w:left w:val="single" w:sz="8" w:space="0" w:color="auto"/>
              <w:bottom w:val="single" w:sz="8" w:space="0" w:color="auto"/>
              <w:right w:val="single" w:sz="8" w:space="0" w:color="auto"/>
            </w:tcBorders>
            <w:shd w:val="clear" w:color="auto" w:fill="auto"/>
            <w:vAlign w:val="center"/>
            <w:hideMark/>
          </w:tcPr>
          <w:p w14:paraId="457155CB" w14:textId="77777777" w:rsidR="00FB1697" w:rsidRPr="004A2A54" w:rsidRDefault="00FB1697" w:rsidP="00C931C2">
            <w:pPr>
              <w:jc w:val="center"/>
              <w:rPr>
                <w:color w:val="000000"/>
                <w:sz w:val="28"/>
                <w:szCs w:val="28"/>
              </w:rPr>
            </w:pPr>
            <w:r w:rsidRPr="004A2A54">
              <w:rPr>
                <w:color w:val="000000"/>
                <w:sz w:val="28"/>
                <w:szCs w:val="28"/>
              </w:rPr>
              <w:t> </w:t>
            </w:r>
          </w:p>
        </w:tc>
        <w:tc>
          <w:tcPr>
            <w:tcW w:w="11711"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27F524CA" w14:textId="77777777" w:rsidR="00FB1697" w:rsidRPr="004A2A54" w:rsidRDefault="00FB1697" w:rsidP="00C931C2">
            <w:pPr>
              <w:jc w:val="center"/>
              <w:rPr>
                <w:b/>
                <w:bCs/>
                <w:color w:val="000000"/>
                <w:sz w:val="28"/>
                <w:szCs w:val="28"/>
              </w:rPr>
            </w:pPr>
            <w:r w:rsidRPr="004A2A54">
              <w:rPr>
                <w:b/>
                <w:bCs/>
                <w:color w:val="000000"/>
                <w:sz w:val="28"/>
                <w:szCs w:val="28"/>
              </w:rPr>
              <w:t>Total</w:t>
            </w:r>
          </w:p>
        </w:tc>
        <w:tc>
          <w:tcPr>
            <w:tcW w:w="1559" w:type="dxa"/>
            <w:gridSpan w:val="2"/>
            <w:tcBorders>
              <w:top w:val="nil"/>
              <w:left w:val="nil"/>
              <w:bottom w:val="single" w:sz="8" w:space="0" w:color="auto"/>
              <w:right w:val="single" w:sz="8" w:space="0" w:color="auto"/>
            </w:tcBorders>
            <w:shd w:val="clear" w:color="auto" w:fill="auto"/>
            <w:noWrap/>
            <w:vAlign w:val="center"/>
            <w:hideMark/>
          </w:tcPr>
          <w:p w14:paraId="02911D46" w14:textId="77777777" w:rsidR="00FB1697" w:rsidRPr="004A2A54" w:rsidRDefault="00FB1697" w:rsidP="00C931C2">
            <w:pPr>
              <w:jc w:val="right"/>
              <w:rPr>
                <w:b/>
                <w:bCs/>
                <w:color w:val="000000"/>
                <w:sz w:val="28"/>
                <w:szCs w:val="28"/>
              </w:rPr>
            </w:pPr>
            <w:r w:rsidRPr="004A2A54">
              <w:rPr>
                <w:b/>
                <w:bCs/>
                <w:color w:val="000000"/>
                <w:sz w:val="28"/>
                <w:szCs w:val="28"/>
              </w:rPr>
              <w:t>56362</w:t>
            </w:r>
          </w:p>
        </w:tc>
      </w:tr>
      <w:tr w:rsidR="00FB1697" w:rsidRPr="004A2A54" w14:paraId="264706E1" w14:textId="77777777" w:rsidTr="00DA6F74">
        <w:trPr>
          <w:trHeight w:val="300"/>
        </w:trPr>
        <w:tc>
          <w:tcPr>
            <w:tcW w:w="730" w:type="dxa"/>
            <w:tcBorders>
              <w:top w:val="nil"/>
              <w:left w:val="nil"/>
              <w:bottom w:val="nil"/>
              <w:right w:val="nil"/>
            </w:tcBorders>
            <w:shd w:val="clear" w:color="auto" w:fill="auto"/>
            <w:noWrap/>
            <w:vAlign w:val="bottom"/>
            <w:hideMark/>
          </w:tcPr>
          <w:p w14:paraId="2A96A7AB" w14:textId="77777777" w:rsidR="00FB1697" w:rsidRPr="004A2A54" w:rsidRDefault="00FB1697" w:rsidP="00C931C2">
            <w:pPr>
              <w:jc w:val="right"/>
              <w:rPr>
                <w:b/>
                <w:bCs/>
                <w:color w:val="000000"/>
                <w:sz w:val="28"/>
                <w:szCs w:val="28"/>
              </w:rPr>
            </w:pPr>
          </w:p>
        </w:tc>
        <w:tc>
          <w:tcPr>
            <w:tcW w:w="6891" w:type="dxa"/>
            <w:tcBorders>
              <w:top w:val="nil"/>
              <w:left w:val="nil"/>
              <w:bottom w:val="nil"/>
              <w:right w:val="nil"/>
            </w:tcBorders>
            <w:shd w:val="clear" w:color="auto" w:fill="auto"/>
            <w:noWrap/>
            <w:vAlign w:val="bottom"/>
            <w:hideMark/>
          </w:tcPr>
          <w:p w14:paraId="70AB0F4E" w14:textId="77777777" w:rsidR="00FB1697" w:rsidRPr="004A2A54" w:rsidRDefault="00FB1697" w:rsidP="00C931C2">
            <w:pPr>
              <w:rPr>
                <w:sz w:val="28"/>
                <w:szCs w:val="28"/>
              </w:rPr>
            </w:pPr>
          </w:p>
        </w:tc>
        <w:tc>
          <w:tcPr>
            <w:tcW w:w="1701" w:type="dxa"/>
            <w:tcBorders>
              <w:top w:val="nil"/>
              <w:left w:val="nil"/>
              <w:bottom w:val="nil"/>
              <w:right w:val="nil"/>
            </w:tcBorders>
            <w:shd w:val="clear" w:color="auto" w:fill="auto"/>
            <w:noWrap/>
            <w:vAlign w:val="bottom"/>
            <w:hideMark/>
          </w:tcPr>
          <w:p w14:paraId="6D770869" w14:textId="77777777" w:rsidR="00FB1697" w:rsidRPr="004A2A54" w:rsidRDefault="00FB1697" w:rsidP="00C931C2">
            <w:pPr>
              <w:rPr>
                <w:sz w:val="28"/>
                <w:szCs w:val="28"/>
              </w:rPr>
            </w:pPr>
          </w:p>
        </w:tc>
        <w:tc>
          <w:tcPr>
            <w:tcW w:w="236" w:type="dxa"/>
            <w:tcBorders>
              <w:top w:val="nil"/>
              <w:left w:val="nil"/>
              <w:bottom w:val="nil"/>
              <w:right w:val="nil"/>
            </w:tcBorders>
            <w:shd w:val="clear" w:color="auto" w:fill="auto"/>
            <w:noWrap/>
            <w:vAlign w:val="bottom"/>
            <w:hideMark/>
          </w:tcPr>
          <w:p w14:paraId="0A8AA5B3" w14:textId="77777777" w:rsidR="00FB1697" w:rsidRPr="004A2A54" w:rsidRDefault="00FB1697" w:rsidP="00C931C2">
            <w:pPr>
              <w:rPr>
                <w:sz w:val="28"/>
                <w:szCs w:val="28"/>
              </w:rPr>
            </w:pPr>
          </w:p>
        </w:tc>
        <w:tc>
          <w:tcPr>
            <w:tcW w:w="3972" w:type="dxa"/>
            <w:gridSpan w:val="3"/>
            <w:tcBorders>
              <w:top w:val="nil"/>
              <w:left w:val="nil"/>
              <w:bottom w:val="nil"/>
              <w:right w:val="nil"/>
            </w:tcBorders>
            <w:shd w:val="clear" w:color="auto" w:fill="auto"/>
            <w:noWrap/>
            <w:vAlign w:val="bottom"/>
            <w:hideMark/>
          </w:tcPr>
          <w:p w14:paraId="040379C1" w14:textId="77777777" w:rsidR="00FB1697" w:rsidRPr="004A2A54" w:rsidRDefault="00FB1697" w:rsidP="00C931C2">
            <w:pPr>
              <w:rPr>
                <w:sz w:val="28"/>
                <w:szCs w:val="28"/>
              </w:rPr>
            </w:pPr>
          </w:p>
        </w:tc>
        <w:tc>
          <w:tcPr>
            <w:tcW w:w="1559" w:type="dxa"/>
            <w:gridSpan w:val="2"/>
            <w:tcBorders>
              <w:top w:val="nil"/>
              <w:left w:val="nil"/>
              <w:bottom w:val="nil"/>
              <w:right w:val="nil"/>
            </w:tcBorders>
            <w:shd w:val="clear" w:color="auto" w:fill="auto"/>
            <w:noWrap/>
            <w:vAlign w:val="bottom"/>
            <w:hideMark/>
          </w:tcPr>
          <w:p w14:paraId="14629DA9" w14:textId="77777777" w:rsidR="00FB1697" w:rsidRPr="004A2A54" w:rsidRDefault="00FB1697" w:rsidP="00C931C2">
            <w:pPr>
              <w:rPr>
                <w:sz w:val="28"/>
                <w:szCs w:val="28"/>
              </w:rPr>
            </w:pPr>
          </w:p>
        </w:tc>
      </w:tr>
    </w:tbl>
    <w:p w14:paraId="0DDFBF35" w14:textId="77777777" w:rsidR="00FC5942" w:rsidRPr="004A2A54" w:rsidRDefault="00FC5942" w:rsidP="00FB1697">
      <w:pPr>
        <w:rPr>
          <w:sz w:val="28"/>
          <w:szCs w:val="28"/>
        </w:rPr>
      </w:pPr>
    </w:p>
    <w:tbl>
      <w:tblPr>
        <w:tblW w:w="11307" w:type="dxa"/>
        <w:tblLook w:val="04A0" w:firstRow="1" w:lastRow="0" w:firstColumn="1" w:lastColumn="0" w:noHBand="0" w:noVBand="1"/>
      </w:tblPr>
      <w:tblGrid>
        <w:gridCol w:w="566"/>
        <w:gridCol w:w="4638"/>
        <w:gridCol w:w="1255"/>
        <w:gridCol w:w="1517"/>
        <w:gridCol w:w="1126"/>
        <w:gridCol w:w="2205"/>
      </w:tblGrid>
      <w:tr w:rsidR="00FB1697" w:rsidRPr="004A2A54" w14:paraId="16FE2AA0" w14:textId="77777777" w:rsidTr="00EB60F0">
        <w:trPr>
          <w:trHeight w:val="347"/>
        </w:trPr>
        <w:tc>
          <w:tcPr>
            <w:tcW w:w="11307" w:type="dxa"/>
            <w:gridSpan w:val="6"/>
            <w:tcBorders>
              <w:top w:val="nil"/>
              <w:left w:val="nil"/>
              <w:bottom w:val="nil"/>
              <w:right w:val="nil"/>
            </w:tcBorders>
            <w:shd w:val="clear" w:color="auto" w:fill="auto"/>
            <w:noWrap/>
            <w:vAlign w:val="bottom"/>
            <w:hideMark/>
          </w:tcPr>
          <w:p w14:paraId="5BB70315" w14:textId="77777777" w:rsidR="00FB1697" w:rsidRPr="004A2A54" w:rsidRDefault="00FC5942" w:rsidP="00C931C2">
            <w:pPr>
              <w:jc w:val="center"/>
              <w:rPr>
                <w:b/>
                <w:sz w:val="28"/>
                <w:szCs w:val="28"/>
              </w:rPr>
            </w:pPr>
            <w:r w:rsidRPr="004A2A54">
              <w:rPr>
                <w:b/>
                <w:sz w:val="28"/>
                <w:szCs w:val="28"/>
              </w:rPr>
              <w:t xml:space="preserve">IX.  </w:t>
            </w:r>
            <w:r w:rsidR="00FB1697" w:rsidRPr="004A2A54">
              <w:rPr>
                <w:b/>
                <w:sz w:val="28"/>
                <w:szCs w:val="28"/>
              </w:rPr>
              <w:t>Mărfuri de uz gospodăresc</w:t>
            </w:r>
          </w:p>
        </w:tc>
      </w:tr>
      <w:tr w:rsidR="00FB1697" w:rsidRPr="004A2A54" w14:paraId="7C7C11C4" w14:textId="77777777" w:rsidTr="00EB60F0">
        <w:trPr>
          <w:trHeight w:val="277"/>
        </w:trPr>
        <w:tc>
          <w:tcPr>
            <w:tcW w:w="566" w:type="dxa"/>
            <w:tcBorders>
              <w:top w:val="nil"/>
              <w:left w:val="nil"/>
              <w:bottom w:val="nil"/>
              <w:right w:val="nil"/>
            </w:tcBorders>
            <w:shd w:val="clear" w:color="auto" w:fill="auto"/>
            <w:noWrap/>
            <w:vAlign w:val="bottom"/>
            <w:hideMark/>
          </w:tcPr>
          <w:p w14:paraId="2FB6087A" w14:textId="77777777" w:rsidR="00FB1697" w:rsidRPr="004A2A54" w:rsidRDefault="00FB1697" w:rsidP="00C931C2">
            <w:pPr>
              <w:jc w:val="center"/>
              <w:rPr>
                <w:sz w:val="28"/>
                <w:szCs w:val="28"/>
              </w:rPr>
            </w:pPr>
          </w:p>
        </w:tc>
        <w:tc>
          <w:tcPr>
            <w:tcW w:w="4638" w:type="dxa"/>
            <w:tcBorders>
              <w:top w:val="nil"/>
              <w:left w:val="nil"/>
              <w:bottom w:val="nil"/>
              <w:right w:val="nil"/>
            </w:tcBorders>
            <w:shd w:val="clear" w:color="auto" w:fill="auto"/>
            <w:noWrap/>
            <w:vAlign w:val="bottom"/>
            <w:hideMark/>
          </w:tcPr>
          <w:p w14:paraId="75700DAE" w14:textId="77777777" w:rsidR="00FB1697" w:rsidRPr="004A2A54" w:rsidRDefault="00FB1697" w:rsidP="00C931C2">
            <w:pPr>
              <w:rPr>
                <w:sz w:val="28"/>
                <w:szCs w:val="28"/>
              </w:rPr>
            </w:pPr>
          </w:p>
        </w:tc>
        <w:tc>
          <w:tcPr>
            <w:tcW w:w="1255" w:type="dxa"/>
            <w:tcBorders>
              <w:top w:val="nil"/>
              <w:left w:val="nil"/>
              <w:bottom w:val="nil"/>
              <w:right w:val="nil"/>
            </w:tcBorders>
            <w:shd w:val="clear" w:color="auto" w:fill="auto"/>
            <w:noWrap/>
            <w:vAlign w:val="bottom"/>
            <w:hideMark/>
          </w:tcPr>
          <w:p w14:paraId="66C9B27C" w14:textId="77777777" w:rsidR="00FB1697" w:rsidRPr="004A2A54" w:rsidRDefault="00FB1697" w:rsidP="00C931C2">
            <w:pPr>
              <w:rPr>
                <w:sz w:val="28"/>
                <w:szCs w:val="28"/>
              </w:rPr>
            </w:pPr>
          </w:p>
        </w:tc>
        <w:tc>
          <w:tcPr>
            <w:tcW w:w="1517" w:type="dxa"/>
            <w:tcBorders>
              <w:top w:val="nil"/>
              <w:left w:val="nil"/>
              <w:bottom w:val="nil"/>
              <w:right w:val="nil"/>
            </w:tcBorders>
            <w:shd w:val="clear" w:color="auto" w:fill="auto"/>
            <w:noWrap/>
            <w:vAlign w:val="bottom"/>
            <w:hideMark/>
          </w:tcPr>
          <w:p w14:paraId="62D13D00" w14:textId="77777777" w:rsidR="00FB1697" w:rsidRPr="004A2A54" w:rsidRDefault="00FB1697" w:rsidP="00C931C2">
            <w:pPr>
              <w:rPr>
                <w:sz w:val="28"/>
                <w:szCs w:val="28"/>
              </w:rPr>
            </w:pPr>
          </w:p>
        </w:tc>
        <w:tc>
          <w:tcPr>
            <w:tcW w:w="1126" w:type="dxa"/>
            <w:tcBorders>
              <w:top w:val="nil"/>
              <w:left w:val="nil"/>
              <w:bottom w:val="nil"/>
              <w:right w:val="nil"/>
            </w:tcBorders>
            <w:shd w:val="clear" w:color="auto" w:fill="auto"/>
            <w:noWrap/>
            <w:vAlign w:val="bottom"/>
            <w:hideMark/>
          </w:tcPr>
          <w:p w14:paraId="101E0FCE" w14:textId="77777777" w:rsidR="00FB1697" w:rsidRPr="004A2A54" w:rsidRDefault="00FB1697" w:rsidP="00C931C2">
            <w:pPr>
              <w:rPr>
                <w:sz w:val="28"/>
                <w:szCs w:val="28"/>
              </w:rPr>
            </w:pPr>
          </w:p>
        </w:tc>
        <w:tc>
          <w:tcPr>
            <w:tcW w:w="2205" w:type="dxa"/>
            <w:tcBorders>
              <w:top w:val="nil"/>
              <w:left w:val="nil"/>
              <w:bottom w:val="nil"/>
              <w:right w:val="nil"/>
            </w:tcBorders>
            <w:shd w:val="clear" w:color="auto" w:fill="auto"/>
            <w:noWrap/>
            <w:vAlign w:val="bottom"/>
            <w:hideMark/>
          </w:tcPr>
          <w:p w14:paraId="6C510D67" w14:textId="77777777" w:rsidR="00FB1697" w:rsidRPr="004A2A54" w:rsidRDefault="00FB1697" w:rsidP="00C931C2">
            <w:pPr>
              <w:rPr>
                <w:sz w:val="28"/>
                <w:szCs w:val="28"/>
              </w:rPr>
            </w:pPr>
          </w:p>
        </w:tc>
      </w:tr>
      <w:tr w:rsidR="00FB1697" w:rsidRPr="004A2A54" w14:paraId="780B511D" w14:textId="77777777" w:rsidTr="00EB60F0">
        <w:trPr>
          <w:trHeight w:val="555"/>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27507" w14:textId="77777777" w:rsidR="00FB1697" w:rsidRPr="004A2A54" w:rsidRDefault="00FB1697" w:rsidP="00C931C2">
            <w:pPr>
              <w:jc w:val="center"/>
              <w:rPr>
                <w:b/>
                <w:bCs/>
                <w:color w:val="000000"/>
                <w:sz w:val="28"/>
                <w:szCs w:val="28"/>
              </w:rPr>
            </w:pPr>
            <w:r w:rsidRPr="004A2A54">
              <w:rPr>
                <w:b/>
                <w:bCs/>
                <w:color w:val="000000"/>
                <w:sz w:val="28"/>
                <w:szCs w:val="28"/>
              </w:rPr>
              <w:t> </w:t>
            </w:r>
          </w:p>
        </w:tc>
        <w:tc>
          <w:tcPr>
            <w:tcW w:w="4638" w:type="dxa"/>
            <w:tcBorders>
              <w:top w:val="single" w:sz="4" w:space="0" w:color="auto"/>
              <w:left w:val="nil"/>
              <w:bottom w:val="single" w:sz="4" w:space="0" w:color="auto"/>
              <w:right w:val="single" w:sz="4" w:space="0" w:color="auto"/>
            </w:tcBorders>
            <w:shd w:val="clear" w:color="auto" w:fill="auto"/>
            <w:vAlign w:val="center"/>
            <w:hideMark/>
          </w:tcPr>
          <w:p w14:paraId="45106BE1" w14:textId="77777777" w:rsidR="00FB1697" w:rsidRPr="004A2A54" w:rsidRDefault="00FB1697" w:rsidP="00C931C2">
            <w:pPr>
              <w:jc w:val="center"/>
              <w:rPr>
                <w:b/>
                <w:bCs/>
                <w:color w:val="000000"/>
                <w:sz w:val="28"/>
                <w:szCs w:val="28"/>
              </w:rPr>
            </w:pPr>
            <w:r w:rsidRPr="004A2A54">
              <w:rPr>
                <w:b/>
                <w:bCs/>
                <w:color w:val="000000"/>
                <w:sz w:val="28"/>
                <w:szCs w:val="28"/>
              </w:rPr>
              <w:t>Denumirea</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22076484" w14:textId="77777777" w:rsidR="00FB1697" w:rsidRPr="004A2A54" w:rsidRDefault="00FC5942" w:rsidP="00C931C2">
            <w:pPr>
              <w:jc w:val="center"/>
              <w:rPr>
                <w:b/>
                <w:bCs/>
                <w:color w:val="000000"/>
                <w:sz w:val="28"/>
                <w:szCs w:val="28"/>
              </w:rPr>
            </w:pPr>
            <w:r w:rsidRPr="004A2A54">
              <w:rPr>
                <w:b/>
                <w:bCs/>
                <w:color w:val="000000"/>
                <w:sz w:val="28"/>
                <w:szCs w:val="28"/>
              </w:rPr>
              <w:t xml:space="preserve">Unitatea de </w:t>
            </w:r>
            <w:r w:rsidRPr="004A2A54">
              <w:rPr>
                <w:b/>
                <w:bCs/>
                <w:color w:val="000000"/>
                <w:sz w:val="28"/>
                <w:szCs w:val="28"/>
              </w:rPr>
              <w:lastRenderedPageBreak/>
              <w:t>măsură</w:t>
            </w:r>
          </w:p>
        </w:tc>
        <w:tc>
          <w:tcPr>
            <w:tcW w:w="1517" w:type="dxa"/>
            <w:tcBorders>
              <w:top w:val="single" w:sz="4" w:space="0" w:color="auto"/>
              <w:left w:val="nil"/>
              <w:bottom w:val="single" w:sz="4" w:space="0" w:color="auto"/>
              <w:right w:val="single" w:sz="4" w:space="0" w:color="auto"/>
            </w:tcBorders>
            <w:shd w:val="clear" w:color="auto" w:fill="auto"/>
            <w:vAlign w:val="center"/>
            <w:hideMark/>
          </w:tcPr>
          <w:p w14:paraId="10A7E443" w14:textId="77777777" w:rsidR="00FB1697" w:rsidRPr="004A2A54" w:rsidRDefault="00FB1697" w:rsidP="00C931C2">
            <w:pPr>
              <w:jc w:val="center"/>
              <w:rPr>
                <w:b/>
                <w:bCs/>
                <w:color w:val="000000"/>
                <w:sz w:val="28"/>
                <w:szCs w:val="28"/>
              </w:rPr>
            </w:pPr>
            <w:r w:rsidRPr="004A2A54">
              <w:rPr>
                <w:b/>
                <w:bCs/>
                <w:color w:val="000000"/>
                <w:sz w:val="28"/>
                <w:szCs w:val="28"/>
              </w:rPr>
              <w:lastRenderedPageBreak/>
              <w:t>Cantitatea</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13EC9CAF" w14:textId="77777777" w:rsidR="00FB1697" w:rsidRPr="004A2A54" w:rsidRDefault="00FB1697" w:rsidP="00C931C2">
            <w:pPr>
              <w:jc w:val="center"/>
              <w:rPr>
                <w:b/>
                <w:bCs/>
                <w:color w:val="000000"/>
                <w:sz w:val="28"/>
                <w:szCs w:val="28"/>
              </w:rPr>
            </w:pPr>
            <w:r w:rsidRPr="004A2A54">
              <w:rPr>
                <w:b/>
                <w:bCs/>
                <w:color w:val="000000"/>
                <w:sz w:val="28"/>
                <w:szCs w:val="28"/>
              </w:rPr>
              <w:t xml:space="preserve">Prețul cu </w:t>
            </w:r>
            <w:r w:rsidRPr="004A2A54">
              <w:rPr>
                <w:b/>
                <w:bCs/>
                <w:color w:val="000000"/>
                <w:sz w:val="28"/>
                <w:szCs w:val="28"/>
              </w:rPr>
              <w:lastRenderedPageBreak/>
              <w:t>TVA</w:t>
            </w:r>
          </w:p>
        </w:tc>
        <w:tc>
          <w:tcPr>
            <w:tcW w:w="2205" w:type="dxa"/>
            <w:tcBorders>
              <w:top w:val="single" w:sz="4" w:space="0" w:color="auto"/>
              <w:left w:val="nil"/>
              <w:bottom w:val="single" w:sz="4" w:space="0" w:color="auto"/>
              <w:right w:val="single" w:sz="4" w:space="0" w:color="auto"/>
            </w:tcBorders>
            <w:shd w:val="clear" w:color="auto" w:fill="auto"/>
            <w:vAlign w:val="center"/>
            <w:hideMark/>
          </w:tcPr>
          <w:p w14:paraId="77439DD8" w14:textId="77777777" w:rsidR="00FB1697" w:rsidRPr="004A2A54" w:rsidRDefault="00FB1697" w:rsidP="00C931C2">
            <w:pPr>
              <w:jc w:val="center"/>
              <w:rPr>
                <w:b/>
                <w:bCs/>
                <w:color w:val="000000"/>
                <w:sz w:val="28"/>
                <w:szCs w:val="28"/>
              </w:rPr>
            </w:pPr>
            <w:r w:rsidRPr="004A2A54">
              <w:rPr>
                <w:b/>
                <w:bCs/>
                <w:color w:val="000000"/>
                <w:sz w:val="28"/>
                <w:szCs w:val="28"/>
              </w:rPr>
              <w:lastRenderedPageBreak/>
              <w:t>Suma cu TVA</w:t>
            </w:r>
          </w:p>
        </w:tc>
      </w:tr>
      <w:tr w:rsidR="00FB1697" w:rsidRPr="004A2A54" w14:paraId="16FF33F4" w14:textId="77777777" w:rsidTr="00EB60F0">
        <w:trPr>
          <w:trHeight w:val="555"/>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6533CA3B" w14:textId="77777777" w:rsidR="00FB1697" w:rsidRPr="004A2A54" w:rsidRDefault="00FB1697" w:rsidP="00C931C2">
            <w:pPr>
              <w:jc w:val="center"/>
              <w:rPr>
                <w:color w:val="000000"/>
                <w:sz w:val="28"/>
                <w:szCs w:val="28"/>
              </w:rPr>
            </w:pPr>
            <w:r w:rsidRPr="004A2A54">
              <w:rPr>
                <w:color w:val="000000"/>
                <w:sz w:val="28"/>
                <w:szCs w:val="28"/>
              </w:rPr>
              <w:lastRenderedPageBreak/>
              <w:t>1</w:t>
            </w:r>
            <w:r w:rsidR="00231359" w:rsidRPr="004A2A54">
              <w:rPr>
                <w:color w:val="000000"/>
                <w:sz w:val="28"/>
                <w:szCs w:val="28"/>
              </w:rPr>
              <w:t>.</w:t>
            </w:r>
          </w:p>
        </w:tc>
        <w:tc>
          <w:tcPr>
            <w:tcW w:w="4638" w:type="dxa"/>
            <w:tcBorders>
              <w:top w:val="nil"/>
              <w:left w:val="nil"/>
              <w:bottom w:val="single" w:sz="4" w:space="0" w:color="auto"/>
              <w:right w:val="single" w:sz="4" w:space="0" w:color="auto"/>
            </w:tcBorders>
            <w:shd w:val="clear" w:color="auto" w:fill="auto"/>
            <w:noWrap/>
            <w:vAlign w:val="center"/>
            <w:hideMark/>
          </w:tcPr>
          <w:p w14:paraId="0EE22DA7" w14:textId="77777777" w:rsidR="00FB1697" w:rsidRPr="004A2A54" w:rsidRDefault="00FC5942" w:rsidP="00C931C2">
            <w:pPr>
              <w:rPr>
                <w:sz w:val="28"/>
                <w:szCs w:val="28"/>
              </w:rPr>
            </w:pPr>
            <w:r w:rsidRPr="004A2A54">
              <w:rPr>
                <w:sz w:val="28"/>
                <w:szCs w:val="28"/>
              </w:rPr>
              <w:t>Mătură</w:t>
            </w:r>
            <w:r w:rsidR="00FB1697" w:rsidRPr="004A2A54">
              <w:rPr>
                <w:sz w:val="28"/>
                <w:szCs w:val="28"/>
              </w:rPr>
              <w:t xml:space="preserve"> încăperi</w:t>
            </w:r>
          </w:p>
        </w:tc>
        <w:tc>
          <w:tcPr>
            <w:tcW w:w="1255" w:type="dxa"/>
            <w:tcBorders>
              <w:top w:val="nil"/>
              <w:left w:val="nil"/>
              <w:bottom w:val="single" w:sz="4" w:space="0" w:color="auto"/>
              <w:right w:val="single" w:sz="4" w:space="0" w:color="auto"/>
            </w:tcBorders>
            <w:shd w:val="clear" w:color="auto" w:fill="auto"/>
            <w:vAlign w:val="center"/>
            <w:hideMark/>
          </w:tcPr>
          <w:p w14:paraId="15FE0895" w14:textId="77777777" w:rsidR="00FB1697" w:rsidRPr="004A2A54" w:rsidRDefault="00FB1697" w:rsidP="00C931C2">
            <w:pPr>
              <w:jc w:val="center"/>
              <w:rPr>
                <w:sz w:val="28"/>
                <w:szCs w:val="28"/>
              </w:rPr>
            </w:pPr>
            <w:r w:rsidRPr="004A2A54">
              <w:rPr>
                <w:sz w:val="28"/>
                <w:szCs w:val="28"/>
              </w:rPr>
              <w:t>bucăţi</w:t>
            </w:r>
          </w:p>
        </w:tc>
        <w:tc>
          <w:tcPr>
            <w:tcW w:w="1517" w:type="dxa"/>
            <w:tcBorders>
              <w:top w:val="nil"/>
              <w:left w:val="nil"/>
              <w:bottom w:val="single" w:sz="4" w:space="0" w:color="auto"/>
              <w:right w:val="single" w:sz="4" w:space="0" w:color="auto"/>
            </w:tcBorders>
            <w:shd w:val="clear" w:color="auto" w:fill="auto"/>
            <w:noWrap/>
            <w:vAlign w:val="center"/>
            <w:hideMark/>
          </w:tcPr>
          <w:p w14:paraId="4D9BF659" w14:textId="77777777" w:rsidR="00FB1697" w:rsidRPr="004A2A54" w:rsidRDefault="00FB1697" w:rsidP="00C931C2">
            <w:pPr>
              <w:jc w:val="center"/>
              <w:rPr>
                <w:sz w:val="28"/>
                <w:szCs w:val="28"/>
              </w:rPr>
            </w:pPr>
            <w:r w:rsidRPr="004A2A54">
              <w:rPr>
                <w:sz w:val="28"/>
                <w:szCs w:val="28"/>
              </w:rPr>
              <w:t>108</w:t>
            </w:r>
          </w:p>
        </w:tc>
        <w:tc>
          <w:tcPr>
            <w:tcW w:w="1126" w:type="dxa"/>
            <w:tcBorders>
              <w:top w:val="nil"/>
              <w:left w:val="nil"/>
              <w:bottom w:val="single" w:sz="4" w:space="0" w:color="auto"/>
              <w:right w:val="single" w:sz="4" w:space="0" w:color="auto"/>
            </w:tcBorders>
            <w:shd w:val="clear" w:color="auto" w:fill="auto"/>
            <w:noWrap/>
            <w:vAlign w:val="center"/>
            <w:hideMark/>
          </w:tcPr>
          <w:p w14:paraId="73469357" w14:textId="77777777" w:rsidR="00FB1697" w:rsidRPr="004A2A54" w:rsidRDefault="00FB1697" w:rsidP="00C931C2">
            <w:pPr>
              <w:jc w:val="center"/>
              <w:rPr>
                <w:sz w:val="28"/>
                <w:szCs w:val="28"/>
              </w:rPr>
            </w:pPr>
            <w:r w:rsidRPr="004A2A54">
              <w:rPr>
                <w:sz w:val="28"/>
                <w:szCs w:val="28"/>
              </w:rPr>
              <w:t>30,00</w:t>
            </w:r>
          </w:p>
        </w:tc>
        <w:tc>
          <w:tcPr>
            <w:tcW w:w="2205" w:type="dxa"/>
            <w:tcBorders>
              <w:top w:val="nil"/>
              <w:left w:val="nil"/>
              <w:bottom w:val="single" w:sz="4" w:space="0" w:color="auto"/>
              <w:right w:val="single" w:sz="4" w:space="0" w:color="auto"/>
            </w:tcBorders>
            <w:shd w:val="clear" w:color="auto" w:fill="auto"/>
            <w:vAlign w:val="center"/>
            <w:hideMark/>
          </w:tcPr>
          <w:p w14:paraId="758F56BB" w14:textId="77777777" w:rsidR="00FB1697" w:rsidRPr="004A2A54" w:rsidRDefault="00FB1697" w:rsidP="00C931C2">
            <w:pPr>
              <w:jc w:val="center"/>
              <w:rPr>
                <w:color w:val="000000"/>
                <w:sz w:val="28"/>
                <w:szCs w:val="28"/>
              </w:rPr>
            </w:pPr>
            <w:r w:rsidRPr="004A2A54">
              <w:rPr>
                <w:color w:val="000000"/>
                <w:sz w:val="28"/>
                <w:szCs w:val="28"/>
              </w:rPr>
              <w:t>3240,00</w:t>
            </w:r>
          </w:p>
        </w:tc>
      </w:tr>
      <w:tr w:rsidR="00FB1697" w:rsidRPr="004A2A54" w14:paraId="55426A0A" w14:textId="77777777" w:rsidTr="00EB60F0">
        <w:trPr>
          <w:trHeight w:val="555"/>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5778E065" w14:textId="77777777" w:rsidR="00FB1697" w:rsidRPr="004A2A54" w:rsidRDefault="00FB1697" w:rsidP="00C931C2">
            <w:pPr>
              <w:jc w:val="center"/>
              <w:rPr>
                <w:color w:val="000000"/>
                <w:sz w:val="28"/>
                <w:szCs w:val="28"/>
              </w:rPr>
            </w:pPr>
            <w:r w:rsidRPr="004A2A54">
              <w:rPr>
                <w:color w:val="000000"/>
                <w:sz w:val="28"/>
                <w:szCs w:val="28"/>
              </w:rPr>
              <w:t>2</w:t>
            </w:r>
            <w:r w:rsidR="00231359" w:rsidRPr="004A2A54">
              <w:rPr>
                <w:color w:val="000000"/>
                <w:sz w:val="28"/>
                <w:szCs w:val="28"/>
              </w:rPr>
              <w:t>.</w:t>
            </w:r>
          </w:p>
        </w:tc>
        <w:tc>
          <w:tcPr>
            <w:tcW w:w="4638" w:type="dxa"/>
            <w:tcBorders>
              <w:top w:val="nil"/>
              <w:left w:val="nil"/>
              <w:bottom w:val="single" w:sz="4" w:space="0" w:color="auto"/>
              <w:right w:val="single" w:sz="4" w:space="0" w:color="auto"/>
            </w:tcBorders>
            <w:shd w:val="clear" w:color="auto" w:fill="auto"/>
            <w:vAlign w:val="center"/>
            <w:hideMark/>
          </w:tcPr>
          <w:p w14:paraId="53456AD7" w14:textId="77777777" w:rsidR="00FB1697" w:rsidRPr="004A2A54" w:rsidRDefault="00FC5942" w:rsidP="00C931C2">
            <w:pPr>
              <w:rPr>
                <w:sz w:val="28"/>
                <w:szCs w:val="28"/>
              </w:rPr>
            </w:pPr>
            <w:r w:rsidRPr="004A2A54">
              <w:rPr>
                <w:sz w:val="28"/>
                <w:szCs w:val="28"/>
              </w:rPr>
              <w:t>Mătură</w:t>
            </w:r>
            <w:r w:rsidR="00FB1697" w:rsidRPr="004A2A54">
              <w:rPr>
                <w:sz w:val="28"/>
                <w:szCs w:val="28"/>
              </w:rPr>
              <w:t xml:space="preserve"> de grădină </w:t>
            </w:r>
          </w:p>
        </w:tc>
        <w:tc>
          <w:tcPr>
            <w:tcW w:w="1255" w:type="dxa"/>
            <w:tcBorders>
              <w:top w:val="nil"/>
              <w:left w:val="nil"/>
              <w:bottom w:val="single" w:sz="4" w:space="0" w:color="auto"/>
              <w:right w:val="single" w:sz="4" w:space="0" w:color="auto"/>
            </w:tcBorders>
            <w:shd w:val="clear" w:color="auto" w:fill="auto"/>
            <w:vAlign w:val="center"/>
            <w:hideMark/>
          </w:tcPr>
          <w:p w14:paraId="2920A661" w14:textId="77777777" w:rsidR="00FB1697" w:rsidRPr="004A2A54" w:rsidRDefault="00FB1697" w:rsidP="00C931C2">
            <w:pPr>
              <w:jc w:val="center"/>
              <w:rPr>
                <w:sz w:val="28"/>
                <w:szCs w:val="28"/>
              </w:rPr>
            </w:pPr>
            <w:r w:rsidRPr="004A2A54">
              <w:rPr>
                <w:sz w:val="28"/>
                <w:szCs w:val="28"/>
              </w:rPr>
              <w:t>bucăţi</w:t>
            </w:r>
          </w:p>
        </w:tc>
        <w:tc>
          <w:tcPr>
            <w:tcW w:w="1517" w:type="dxa"/>
            <w:tcBorders>
              <w:top w:val="nil"/>
              <w:left w:val="nil"/>
              <w:bottom w:val="single" w:sz="4" w:space="0" w:color="auto"/>
              <w:right w:val="single" w:sz="4" w:space="0" w:color="auto"/>
            </w:tcBorders>
            <w:shd w:val="clear" w:color="auto" w:fill="auto"/>
            <w:noWrap/>
            <w:vAlign w:val="center"/>
            <w:hideMark/>
          </w:tcPr>
          <w:p w14:paraId="649B9CC5" w14:textId="77777777" w:rsidR="00FB1697" w:rsidRPr="004A2A54" w:rsidRDefault="00FB1697" w:rsidP="00C931C2">
            <w:pPr>
              <w:jc w:val="center"/>
              <w:rPr>
                <w:sz w:val="28"/>
                <w:szCs w:val="28"/>
              </w:rPr>
            </w:pPr>
            <w:r w:rsidRPr="004A2A54">
              <w:rPr>
                <w:sz w:val="28"/>
                <w:szCs w:val="28"/>
              </w:rPr>
              <w:t>20</w:t>
            </w:r>
          </w:p>
        </w:tc>
        <w:tc>
          <w:tcPr>
            <w:tcW w:w="1126" w:type="dxa"/>
            <w:tcBorders>
              <w:top w:val="nil"/>
              <w:left w:val="nil"/>
              <w:bottom w:val="single" w:sz="4" w:space="0" w:color="auto"/>
              <w:right w:val="single" w:sz="4" w:space="0" w:color="auto"/>
            </w:tcBorders>
            <w:shd w:val="clear" w:color="auto" w:fill="auto"/>
            <w:noWrap/>
            <w:vAlign w:val="center"/>
            <w:hideMark/>
          </w:tcPr>
          <w:p w14:paraId="40DA20FC" w14:textId="77777777" w:rsidR="00FB1697" w:rsidRPr="004A2A54" w:rsidRDefault="00FB1697" w:rsidP="00C931C2">
            <w:pPr>
              <w:jc w:val="center"/>
              <w:rPr>
                <w:sz w:val="28"/>
                <w:szCs w:val="28"/>
              </w:rPr>
            </w:pPr>
            <w:r w:rsidRPr="004A2A54">
              <w:rPr>
                <w:sz w:val="28"/>
                <w:szCs w:val="28"/>
              </w:rPr>
              <w:t>65,00</w:t>
            </w:r>
          </w:p>
        </w:tc>
        <w:tc>
          <w:tcPr>
            <w:tcW w:w="2205" w:type="dxa"/>
            <w:tcBorders>
              <w:top w:val="nil"/>
              <w:left w:val="nil"/>
              <w:bottom w:val="single" w:sz="4" w:space="0" w:color="auto"/>
              <w:right w:val="single" w:sz="4" w:space="0" w:color="auto"/>
            </w:tcBorders>
            <w:shd w:val="clear" w:color="auto" w:fill="auto"/>
            <w:vAlign w:val="center"/>
            <w:hideMark/>
          </w:tcPr>
          <w:p w14:paraId="0B304136" w14:textId="77777777" w:rsidR="00FB1697" w:rsidRPr="004A2A54" w:rsidRDefault="00FB1697" w:rsidP="00C931C2">
            <w:pPr>
              <w:jc w:val="center"/>
              <w:rPr>
                <w:color w:val="000000"/>
                <w:sz w:val="28"/>
                <w:szCs w:val="28"/>
              </w:rPr>
            </w:pPr>
            <w:r w:rsidRPr="004A2A54">
              <w:rPr>
                <w:color w:val="000000"/>
                <w:sz w:val="28"/>
                <w:szCs w:val="28"/>
              </w:rPr>
              <w:t>1300,00</w:t>
            </w:r>
          </w:p>
        </w:tc>
      </w:tr>
      <w:tr w:rsidR="00FB1697" w:rsidRPr="004A2A54" w14:paraId="60BD669D" w14:textId="77777777" w:rsidTr="00EB60F0">
        <w:trPr>
          <w:trHeight w:val="555"/>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6FEAEF07" w14:textId="77777777" w:rsidR="00FB1697" w:rsidRPr="004A2A54" w:rsidRDefault="00FB1697" w:rsidP="00C931C2">
            <w:pPr>
              <w:jc w:val="center"/>
              <w:rPr>
                <w:color w:val="000000"/>
                <w:sz w:val="28"/>
                <w:szCs w:val="28"/>
              </w:rPr>
            </w:pPr>
            <w:r w:rsidRPr="004A2A54">
              <w:rPr>
                <w:color w:val="000000"/>
                <w:sz w:val="28"/>
                <w:szCs w:val="28"/>
              </w:rPr>
              <w:t>3</w:t>
            </w:r>
            <w:r w:rsidR="00231359" w:rsidRPr="004A2A54">
              <w:rPr>
                <w:color w:val="000000"/>
                <w:sz w:val="28"/>
                <w:szCs w:val="28"/>
              </w:rPr>
              <w:t>.</w:t>
            </w:r>
          </w:p>
        </w:tc>
        <w:tc>
          <w:tcPr>
            <w:tcW w:w="4638" w:type="dxa"/>
            <w:tcBorders>
              <w:top w:val="nil"/>
              <w:left w:val="nil"/>
              <w:bottom w:val="single" w:sz="4" w:space="0" w:color="auto"/>
              <w:right w:val="single" w:sz="4" w:space="0" w:color="auto"/>
            </w:tcBorders>
            <w:shd w:val="clear" w:color="auto" w:fill="auto"/>
            <w:noWrap/>
            <w:vAlign w:val="center"/>
            <w:hideMark/>
          </w:tcPr>
          <w:p w14:paraId="22E0C0E0" w14:textId="77777777" w:rsidR="00FB1697" w:rsidRPr="004A2A54" w:rsidRDefault="00FC5942" w:rsidP="00C931C2">
            <w:pPr>
              <w:rPr>
                <w:sz w:val="28"/>
                <w:szCs w:val="28"/>
              </w:rPr>
            </w:pPr>
            <w:r w:rsidRPr="004A2A54">
              <w:rPr>
                <w:sz w:val="28"/>
                <w:szCs w:val="28"/>
              </w:rPr>
              <w:t>Mop cu coadă</w:t>
            </w:r>
            <w:r w:rsidR="00FB1697" w:rsidRPr="004A2A54">
              <w:rPr>
                <w:sz w:val="28"/>
                <w:szCs w:val="28"/>
              </w:rPr>
              <w:t xml:space="preserve"> </w:t>
            </w:r>
          </w:p>
        </w:tc>
        <w:tc>
          <w:tcPr>
            <w:tcW w:w="1255" w:type="dxa"/>
            <w:tcBorders>
              <w:top w:val="nil"/>
              <w:left w:val="nil"/>
              <w:bottom w:val="single" w:sz="4" w:space="0" w:color="auto"/>
              <w:right w:val="single" w:sz="4" w:space="0" w:color="auto"/>
            </w:tcBorders>
            <w:shd w:val="clear" w:color="auto" w:fill="auto"/>
            <w:vAlign w:val="center"/>
            <w:hideMark/>
          </w:tcPr>
          <w:p w14:paraId="2354296B" w14:textId="77777777" w:rsidR="00FB1697" w:rsidRPr="004A2A54" w:rsidRDefault="00FB1697" w:rsidP="00C931C2">
            <w:pPr>
              <w:jc w:val="center"/>
              <w:rPr>
                <w:sz w:val="28"/>
                <w:szCs w:val="28"/>
              </w:rPr>
            </w:pPr>
            <w:r w:rsidRPr="004A2A54">
              <w:rPr>
                <w:sz w:val="28"/>
                <w:szCs w:val="28"/>
              </w:rPr>
              <w:t>bucăţi</w:t>
            </w:r>
          </w:p>
        </w:tc>
        <w:tc>
          <w:tcPr>
            <w:tcW w:w="1517" w:type="dxa"/>
            <w:tcBorders>
              <w:top w:val="nil"/>
              <w:left w:val="nil"/>
              <w:bottom w:val="single" w:sz="4" w:space="0" w:color="auto"/>
              <w:right w:val="single" w:sz="4" w:space="0" w:color="auto"/>
            </w:tcBorders>
            <w:shd w:val="clear" w:color="auto" w:fill="auto"/>
            <w:noWrap/>
            <w:vAlign w:val="center"/>
            <w:hideMark/>
          </w:tcPr>
          <w:p w14:paraId="6EC5B1C1" w14:textId="77777777" w:rsidR="00FB1697" w:rsidRPr="004A2A54" w:rsidRDefault="00FB1697" w:rsidP="00C931C2">
            <w:pPr>
              <w:jc w:val="center"/>
              <w:rPr>
                <w:sz w:val="28"/>
                <w:szCs w:val="28"/>
              </w:rPr>
            </w:pPr>
            <w:r w:rsidRPr="004A2A54">
              <w:rPr>
                <w:sz w:val="28"/>
                <w:szCs w:val="28"/>
              </w:rPr>
              <w:t>30</w:t>
            </w:r>
          </w:p>
        </w:tc>
        <w:tc>
          <w:tcPr>
            <w:tcW w:w="1126" w:type="dxa"/>
            <w:tcBorders>
              <w:top w:val="nil"/>
              <w:left w:val="nil"/>
              <w:bottom w:val="single" w:sz="4" w:space="0" w:color="auto"/>
              <w:right w:val="single" w:sz="4" w:space="0" w:color="auto"/>
            </w:tcBorders>
            <w:shd w:val="clear" w:color="auto" w:fill="auto"/>
            <w:noWrap/>
            <w:vAlign w:val="center"/>
            <w:hideMark/>
          </w:tcPr>
          <w:p w14:paraId="314128AF" w14:textId="77777777" w:rsidR="00FB1697" w:rsidRPr="004A2A54" w:rsidRDefault="00FB1697" w:rsidP="00C931C2">
            <w:pPr>
              <w:jc w:val="center"/>
              <w:rPr>
                <w:sz w:val="28"/>
                <w:szCs w:val="28"/>
              </w:rPr>
            </w:pPr>
            <w:r w:rsidRPr="004A2A54">
              <w:rPr>
                <w:sz w:val="28"/>
                <w:szCs w:val="28"/>
              </w:rPr>
              <w:t>38,00</w:t>
            </w:r>
          </w:p>
        </w:tc>
        <w:tc>
          <w:tcPr>
            <w:tcW w:w="2205" w:type="dxa"/>
            <w:tcBorders>
              <w:top w:val="nil"/>
              <w:left w:val="nil"/>
              <w:bottom w:val="single" w:sz="4" w:space="0" w:color="auto"/>
              <w:right w:val="single" w:sz="4" w:space="0" w:color="auto"/>
            </w:tcBorders>
            <w:shd w:val="clear" w:color="auto" w:fill="auto"/>
            <w:vAlign w:val="center"/>
            <w:hideMark/>
          </w:tcPr>
          <w:p w14:paraId="2BC286E2" w14:textId="77777777" w:rsidR="00FB1697" w:rsidRPr="004A2A54" w:rsidRDefault="00FB1697" w:rsidP="00C931C2">
            <w:pPr>
              <w:jc w:val="center"/>
              <w:rPr>
                <w:color w:val="000000"/>
                <w:sz w:val="28"/>
                <w:szCs w:val="28"/>
              </w:rPr>
            </w:pPr>
            <w:r w:rsidRPr="004A2A54">
              <w:rPr>
                <w:color w:val="000000"/>
                <w:sz w:val="28"/>
                <w:szCs w:val="28"/>
              </w:rPr>
              <w:t>1140,00</w:t>
            </w:r>
          </w:p>
        </w:tc>
      </w:tr>
      <w:tr w:rsidR="00FB1697" w:rsidRPr="004A2A54" w14:paraId="70FBFD7B" w14:textId="77777777" w:rsidTr="00EB60F0">
        <w:trPr>
          <w:trHeight w:val="555"/>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5D167F0F" w14:textId="77777777" w:rsidR="00FB1697" w:rsidRPr="004A2A54" w:rsidRDefault="00FB1697" w:rsidP="00C931C2">
            <w:pPr>
              <w:jc w:val="center"/>
              <w:rPr>
                <w:color w:val="000000"/>
                <w:sz w:val="28"/>
                <w:szCs w:val="28"/>
              </w:rPr>
            </w:pPr>
            <w:r w:rsidRPr="004A2A54">
              <w:rPr>
                <w:color w:val="000000"/>
                <w:sz w:val="28"/>
                <w:szCs w:val="28"/>
              </w:rPr>
              <w:t>4</w:t>
            </w:r>
            <w:r w:rsidR="00231359" w:rsidRPr="004A2A54">
              <w:rPr>
                <w:color w:val="000000"/>
                <w:sz w:val="28"/>
                <w:szCs w:val="28"/>
              </w:rPr>
              <w:t>.</w:t>
            </w:r>
          </w:p>
        </w:tc>
        <w:tc>
          <w:tcPr>
            <w:tcW w:w="4638" w:type="dxa"/>
            <w:tcBorders>
              <w:top w:val="nil"/>
              <w:left w:val="nil"/>
              <w:bottom w:val="single" w:sz="4" w:space="0" w:color="auto"/>
              <w:right w:val="single" w:sz="4" w:space="0" w:color="auto"/>
            </w:tcBorders>
            <w:shd w:val="clear" w:color="auto" w:fill="auto"/>
            <w:noWrap/>
            <w:vAlign w:val="center"/>
            <w:hideMark/>
          </w:tcPr>
          <w:p w14:paraId="43153D1D" w14:textId="77777777" w:rsidR="00FB1697" w:rsidRPr="004A2A54" w:rsidRDefault="00FB1697" w:rsidP="00C931C2">
            <w:pPr>
              <w:rPr>
                <w:sz w:val="28"/>
                <w:szCs w:val="28"/>
              </w:rPr>
            </w:pPr>
            <w:r w:rsidRPr="004A2A54">
              <w:rPr>
                <w:sz w:val="28"/>
                <w:szCs w:val="28"/>
              </w:rPr>
              <w:t>Burete bucătărie canelat</w:t>
            </w:r>
          </w:p>
        </w:tc>
        <w:tc>
          <w:tcPr>
            <w:tcW w:w="1255" w:type="dxa"/>
            <w:tcBorders>
              <w:top w:val="nil"/>
              <w:left w:val="nil"/>
              <w:bottom w:val="single" w:sz="4" w:space="0" w:color="auto"/>
              <w:right w:val="single" w:sz="4" w:space="0" w:color="auto"/>
            </w:tcBorders>
            <w:shd w:val="clear" w:color="auto" w:fill="auto"/>
            <w:vAlign w:val="center"/>
            <w:hideMark/>
          </w:tcPr>
          <w:p w14:paraId="20D65322" w14:textId="77777777" w:rsidR="00FB1697" w:rsidRPr="004A2A54" w:rsidRDefault="00FB1697" w:rsidP="00C931C2">
            <w:pPr>
              <w:jc w:val="center"/>
              <w:rPr>
                <w:sz w:val="28"/>
                <w:szCs w:val="28"/>
              </w:rPr>
            </w:pPr>
            <w:r w:rsidRPr="004A2A54">
              <w:rPr>
                <w:sz w:val="28"/>
                <w:szCs w:val="28"/>
              </w:rPr>
              <w:t>set</w:t>
            </w:r>
          </w:p>
        </w:tc>
        <w:tc>
          <w:tcPr>
            <w:tcW w:w="1517" w:type="dxa"/>
            <w:tcBorders>
              <w:top w:val="nil"/>
              <w:left w:val="nil"/>
              <w:bottom w:val="single" w:sz="4" w:space="0" w:color="auto"/>
              <w:right w:val="single" w:sz="4" w:space="0" w:color="auto"/>
            </w:tcBorders>
            <w:shd w:val="clear" w:color="auto" w:fill="auto"/>
            <w:noWrap/>
            <w:vAlign w:val="center"/>
            <w:hideMark/>
          </w:tcPr>
          <w:p w14:paraId="594011C5" w14:textId="77777777" w:rsidR="00FB1697" w:rsidRPr="004A2A54" w:rsidRDefault="00FB1697" w:rsidP="00C931C2">
            <w:pPr>
              <w:jc w:val="center"/>
              <w:rPr>
                <w:sz w:val="28"/>
                <w:szCs w:val="28"/>
              </w:rPr>
            </w:pPr>
            <w:r w:rsidRPr="004A2A54">
              <w:rPr>
                <w:sz w:val="28"/>
                <w:szCs w:val="28"/>
              </w:rPr>
              <w:t>30</w:t>
            </w:r>
          </w:p>
        </w:tc>
        <w:tc>
          <w:tcPr>
            <w:tcW w:w="1126" w:type="dxa"/>
            <w:tcBorders>
              <w:top w:val="nil"/>
              <w:left w:val="nil"/>
              <w:bottom w:val="single" w:sz="4" w:space="0" w:color="auto"/>
              <w:right w:val="single" w:sz="4" w:space="0" w:color="auto"/>
            </w:tcBorders>
            <w:shd w:val="clear" w:color="auto" w:fill="auto"/>
            <w:noWrap/>
            <w:vAlign w:val="center"/>
            <w:hideMark/>
          </w:tcPr>
          <w:p w14:paraId="09F6AB48" w14:textId="77777777" w:rsidR="00FB1697" w:rsidRPr="004A2A54" w:rsidRDefault="00FB1697" w:rsidP="00C931C2">
            <w:pPr>
              <w:jc w:val="center"/>
              <w:rPr>
                <w:sz w:val="28"/>
                <w:szCs w:val="28"/>
              </w:rPr>
            </w:pPr>
            <w:r w:rsidRPr="004A2A54">
              <w:rPr>
                <w:sz w:val="28"/>
                <w:szCs w:val="28"/>
              </w:rPr>
              <w:t>15,00</w:t>
            </w:r>
          </w:p>
        </w:tc>
        <w:tc>
          <w:tcPr>
            <w:tcW w:w="2205" w:type="dxa"/>
            <w:tcBorders>
              <w:top w:val="nil"/>
              <w:left w:val="nil"/>
              <w:bottom w:val="single" w:sz="4" w:space="0" w:color="auto"/>
              <w:right w:val="single" w:sz="4" w:space="0" w:color="auto"/>
            </w:tcBorders>
            <w:shd w:val="clear" w:color="auto" w:fill="auto"/>
            <w:vAlign w:val="center"/>
            <w:hideMark/>
          </w:tcPr>
          <w:p w14:paraId="57158E2B" w14:textId="77777777" w:rsidR="00FB1697" w:rsidRPr="004A2A54" w:rsidRDefault="00FB1697" w:rsidP="00C931C2">
            <w:pPr>
              <w:jc w:val="center"/>
              <w:rPr>
                <w:color w:val="000000"/>
                <w:sz w:val="28"/>
                <w:szCs w:val="28"/>
              </w:rPr>
            </w:pPr>
            <w:r w:rsidRPr="004A2A54">
              <w:rPr>
                <w:color w:val="000000"/>
                <w:sz w:val="28"/>
                <w:szCs w:val="28"/>
              </w:rPr>
              <w:t>450,00</w:t>
            </w:r>
          </w:p>
        </w:tc>
      </w:tr>
      <w:tr w:rsidR="00FB1697" w:rsidRPr="004A2A54" w14:paraId="24CB838B" w14:textId="77777777" w:rsidTr="00EB60F0">
        <w:trPr>
          <w:trHeight w:val="555"/>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E384D2D" w14:textId="77777777" w:rsidR="00FB1697" w:rsidRPr="004A2A54" w:rsidRDefault="00FB1697" w:rsidP="00C931C2">
            <w:pPr>
              <w:jc w:val="center"/>
              <w:rPr>
                <w:color w:val="000000"/>
                <w:sz w:val="28"/>
                <w:szCs w:val="28"/>
              </w:rPr>
            </w:pPr>
            <w:r w:rsidRPr="004A2A54">
              <w:rPr>
                <w:color w:val="000000"/>
                <w:sz w:val="28"/>
                <w:szCs w:val="28"/>
              </w:rPr>
              <w:t>5</w:t>
            </w:r>
            <w:r w:rsidR="00231359" w:rsidRPr="004A2A54">
              <w:rPr>
                <w:color w:val="000000"/>
                <w:sz w:val="28"/>
                <w:szCs w:val="28"/>
              </w:rPr>
              <w:t>.</w:t>
            </w:r>
          </w:p>
        </w:tc>
        <w:tc>
          <w:tcPr>
            <w:tcW w:w="4638" w:type="dxa"/>
            <w:tcBorders>
              <w:top w:val="nil"/>
              <w:left w:val="nil"/>
              <w:bottom w:val="single" w:sz="4" w:space="0" w:color="auto"/>
              <w:right w:val="single" w:sz="4" w:space="0" w:color="auto"/>
            </w:tcBorders>
            <w:shd w:val="clear" w:color="auto" w:fill="auto"/>
            <w:vAlign w:val="center"/>
            <w:hideMark/>
          </w:tcPr>
          <w:p w14:paraId="20F563A2" w14:textId="77777777" w:rsidR="00FB1697" w:rsidRPr="004A2A54" w:rsidRDefault="00FC5942" w:rsidP="00C931C2">
            <w:pPr>
              <w:rPr>
                <w:sz w:val="28"/>
                <w:szCs w:val="28"/>
              </w:rPr>
            </w:pPr>
            <w:r w:rsidRPr="004A2A54">
              <w:rPr>
                <w:sz w:val="28"/>
                <w:szCs w:val="28"/>
                <w:lang w:val="en-US"/>
              </w:rPr>
              <w:t>Burete metalic. Material- sâ</w:t>
            </w:r>
            <w:r w:rsidR="00FB1697" w:rsidRPr="004A2A54">
              <w:rPr>
                <w:sz w:val="28"/>
                <w:szCs w:val="28"/>
                <w:lang w:val="en-US"/>
              </w:rPr>
              <w:t>rmă inox.</w:t>
            </w:r>
          </w:p>
        </w:tc>
        <w:tc>
          <w:tcPr>
            <w:tcW w:w="1255" w:type="dxa"/>
            <w:tcBorders>
              <w:top w:val="nil"/>
              <w:left w:val="nil"/>
              <w:bottom w:val="single" w:sz="4" w:space="0" w:color="auto"/>
              <w:right w:val="single" w:sz="4" w:space="0" w:color="auto"/>
            </w:tcBorders>
            <w:shd w:val="clear" w:color="auto" w:fill="auto"/>
            <w:vAlign w:val="center"/>
            <w:hideMark/>
          </w:tcPr>
          <w:p w14:paraId="00FBFEBE" w14:textId="77777777" w:rsidR="00FB1697" w:rsidRPr="004A2A54" w:rsidRDefault="00FB1697" w:rsidP="00C931C2">
            <w:pPr>
              <w:jc w:val="center"/>
              <w:rPr>
                <w:sz w:val="28"/>
                <w:szCs w:val="28"/>
              </w:rPr>
            </w:pPr>
            <w:r w:rsidRPr="004A2A54">
              <w:rPr>
                <w:sz w:val="28"/>
                <w:szCs w:val="28"/>
              </w:rPr>
              <w:t>bucăţi</w:t>
            </w:r>
          </w:p>
        </w:tc>
        <w:tc>
          <w:tcPr>
            <w:tcW w:w="1517" w:type="dxa"/>
            <w:tcBorders>
              <w:top w:val="nil"/>
              <w:left w:val="nil"/>
              <w:bottom w:val="single" w:sz="4" w:space="0" w:color="auto"/>
              <w:right w:val="single" w:sz="4" w:space="0" w:color="auto"/>
            </w:tcBorders>
            <w:shd w:val="clear" w:color="auto" w:fill="auto"/>
            <w:noWrap/>
            <w:vAlign w:val="center"/>
            <w:hideMark/>
          </w:tcPr>
          <w:p w14:paraId="5E687E09" w14:textId="77777777" w:rsidR="00FB1697" w:rsidRPr="004A2A54" w:rsidRDefault="00FB1697" w:rsidP="00C931C2">
            <w:pPr>
              <w:jc w:val="center"/>
              <w:rPr>
                <w:sz w:val="28"/>
                <w:szCs w:val="28"/>
              </w:rPr>
            </w:pPr>
            <w:r w:rsidRPr="004A2A54">
              <w:rPr>
                <w:sz w:val="28"/>
                <w:szCs w:val="28"/>
              </w:rPr>
              <w:t>104</w:t>
            </w:r>
          </w:p>
        </w:tc>
        <w:tc>
          <w:tcPr>
            <w:tcW w:w="1126" w:type="dxa"/>
            <w:tcBorders>
              <w:top w:val="nil"/>
              <w:left w:val="nil"/>
              <w:bottom w:val="single" w:sz="4" w:space="0" w:color="auto"/>
              <w:right w:val="single" w:sz="4" w:space="0" w:color="auto"/>
            </w:tcBorders>
            <w:shd w:val="clear" w:color="auto" w:fill="auto"/>
            <w:noWrap/>
            <w:vAlign w:val="center"/>
            <w:hideMark/>
          </w:tcPr>
          <w:p w14:paraId="69B81641" w14:textId="77777777" w:rsidR="00FB1697" w:rsidRPr="004A2A54" w:rsidRDefault="00FB1697" w:rsidP="00C931C2">
            <w:pPr>
              <w:jc w:val="center"/>
              <w:rPr>
                <w:sz w:val="28"/>
                <w:szCs w:val="28"/>
              </w:rPr>
            </w:pPr>
            <w:r w:rsidRPr="004A2A54">
              <w:rPr>
                <w:sz w:val="28"/>
                <w:szCs w:val="28"/>
              </w:rPr>
              <w:t>9,00</w:t>
            </w:r>
          </w:p>
        </w:tc>
        <w:tc>
          <w:tcPr>
            <w:tcW w:w="2205" w:type="dxa"/>
            <w:tcBorders>
              <w:top w:val="nil"/>
              <w:left w:val="nil"/>
              <w:bottom w:val="single" w:sz="4" w:space="0" w:color="auto"/>
              <w:right w:val="single" w:sz="4" w:space="0" w:color="auto"/>
            </w:tcBorders>
            <w:shd w:val="clear" w:color="auto" w:fill="auto"/>
            <w:vAlign w:val="center"/>
            <w:hideMark/>
          </w:tcPr>
          <w:p w14:paraId="563AB200" w14:textId="77777777" w:rsidR="00FB1697" w:rsidRPr="004A2A54" w:rsidRDefault="00FB1697" w:rsidP="00C931C2">
            <w:pPr>
              <w:jc w:val="center"/>
              <w:rPr>
                <w:color w:val="000000"/>
                <w:sz w:val="28"/>
                <w:szCs w:val="28"/>
              </w:rPr>
            </w:pPr>
            <w:r w:rsidRPr="004A2A54">
              <w:rPr>
                <w:color w:val="000000"/>
                <w:sz w:val="28"/>
                <w:szCs w:val="28"/>
              </w:rPr>
              <w:t>936,00</w:t>
            </w:r>
          </w:p>
        </w:tc>
      </w:tr>
      <w:tr w:rsidR="00FB1697" w:rsidRPr="004A2A54" w14:paraId="5A92B1CF" w14:textId="77777777" w:rsidTr="00EB60F0">
        <w:trPr>
          <w:trHeight w:val="555"/>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2E82214C" w14:textId="77777777" w:rsidR="00FB1697" w:rsidRPr="004A2A54" w:rsidRDefault="00FB1697" w:rsidP="00C931C2">
            <w:pPr>
              <w:jc w:val="center"/>
              <w:rPr>
                <w:color w:val="000000"/>
                <w:sz w:val="28"/>
                <w:szCs w:val="28"/>
              </w:rPr>
            </w:pPr>
            <w:r w:rsidRPr="004A2A54">
              <w:rPr>
                <w:color w:val="000000"/>
                <w:sz w:val="28"/>
                <w:szCs w:val="28"/>
              </w:rPr>
              <w:t>6</w:t>
            </w:r>
            <w:r w:rsidR="00231359" w:rsidRPr="004A2A54">
              <w:rPr>
                <w:color w:val="000000"/>
                <w:sz w:val="28"/>
                <w:szCs w:val="28"/>
              </w:rPr>
              <w:t>.</w:t>
            </w:r>
          </w:p>
        </w:tc>
        <w:tc>
          <w:tcPr>
            <w:tcW w:w="4638" w:type="dxa"/>
            <w:tcBorders>
              <w:top w:val="nil"/>
              <w:left w:val="nil"/>
              <w:bottom w:val="single" w:sz="4" w:space="0" w:color="auto"/>
              <w:right w:val="single" w:sz="4" w:space="0" w:color="auto"/>
            </w:tcBorders>
            <w:shd w:val="clear" w:color="auto" w:fill="auto"/>
            <w:noWrap/>
            <w:vAlign w:val="center"/>
            <w:hideMark/>
          </w:tcPr>
          <w:p w14:paraId="5144241E" w14:textId="77777777" w:rsidR="00FB1697" w:rsidRPr="004A2A54" w:rsidRDefault="00FB1697" w:rsidP="00C931C2">
            <w:pPr>
              <w:rPr>
                <w:sz w:val="28"/>
                <w:szCs w:val="28"/>
              </w:rPr>
            </w:pPr>
            <w:r w:rsidRPr="004A2A54">
              <w:rPr>
                <w:sz w:val="28"/>
                <w:szCs w:val="28"/>
                <w:lang w:val="en-US"/>
              </w:rPr>
              <w:t>Făraş cu coada lungă din plastic</w:t>
            </w:r>
            <w:r w:rsidR="00FC5942" w:rsidRPr="004A2A54">
              <w:rPr>
                <w:sz w:val="28"/>
                <w:szCs w:val="28"/>
                <w:lang w:val="en-US"/>
              </w:rPr>
              <w:t>.</w:t>
            </w:r>
          </w:p>
        </w:tc>
        <w:tc>
          <w:tcPr>
            <w:tcW w:w="1255" w:type="dxa"/>
            <w:tcBorders>
              <w:top w:val="nil"/>
              <w:left w:val="nil"/>
              <w:bottom w:val="single" w:sz="4" w:space="0" w:color="auto"/>
              <w:right w:val="single" w:sz="4" w:space="0" w:color="auto"/>
            </w:tcBorders>
            <w:shd w:val="clear" w:color="auto" w:fill="auto"/>
            <w:vAlign w:val="center"/>
            <w:hideMark/>
          </w:tcPr>
          <w:p w14:paraId="3E2A85FD" w14:textId="77777777" w:rsidR="00FB1697" w:rsidRPr="004A2A54" w:rsidRDefault="00FB1697" w:rsidP="00C931C2">
            <w:pPr>
              <w:jc w:val="center"/>
              <w:rPr>
                <w:sz w:val="28"/>
                <w:szCs w:val="28"/>
              </w:rPr>
            </w:pPr>
            <w:r w:rsidRPr="004A2A54">
              <w:rPr>
                <w:sz w:val="28"/>
                <w:szCs w:val="28"/>
              </w:rPr>
              <w:t>bucăţi</w:t>
            </w:r>
          </w:p>
        </w:tc>
        <w:tc>
          <w:tcPr>
            <w:tcW w:w="1517" w:type="dxa"/>
            <w:tcBorders>
              <w:top w:val="nil"/>
              <w:left w:val="nil"/>
              <w:bottom w:val="single" w:sz="4" w:space="0" w:color="auto"/>
              <w:right w:val="single" w:sz="4" w:space="0" w:color="auto"/>
            </w:tcBorders>
            <w:shd w:val="clear" w:color="auto" w:fill="auto"/>
            <w:noWrap/>
            <w:vAlign w:val="center"/>
            <w:hideMark/>
          </w:tcPr>
          <w:p w14:paraId="006314C1" w14:textId="77777777" w:rsidR="00FB1697" w:rsidRPr="004A2A54" w:rsidRDefault="00FB1697" w:rsidP="00C931C2">
            <w:pPr>
              <w:jc w:val="center"/>
              <w:rPr>
                <w:sz w:val="28"/>
                <w:szCs w:val="28"/>
              </w:rPr>
            </w:pPr>
            <w:r w:rsidRPr="004A2A54">
              <w:rPr>
                <w:sz w:val="28"/>
                <w:szCs w:val="28"/>
              </w:rPr>
              <w:t>15</w:t>
            </w:r>
          </w:p>
        </w:tc>
        <w:tc>
          <w:tcPr>
            <w:tcW w:w="1126" w:type="dxa"/>
            <w:tcBorders>
              <w:top w:val="nil"/>
              <w:left w:val="nil"/>
              <w:bottom w:val="single" w:sz="4" w:space="0" w:color="auto"/>
              <w:right w:val="single" w:sz="4" w:space="0" w:color="auto"/>
            </w:tcBorders>
            <w:shd w:val="clear" w:color="auto" w:fill="auto"/>
            <w:noWrap/>
            <w:vAlign w:val="center"/>
            <w:hideMark/>
          </w:tcPr>
          <w:p w14:paraId="741FDB6B" w14:textId="77777777" w:rsidR="00FB1697" w:rsidRPr="004A2A54" w:rsidRDefault="00FB1697" w:rsidP="00C931C2">
            <w:pPr>
              <w:jc w:val="center"/>
              <w:rPr>
                <w:sz w:val="28"/>
                <w:szCs w:val="28"/>
              </w:rPr>
            </w:pPr>
            <w:r w:rsidRPr="004A2A54">
              <w:rPr>
                <w:sz w:val="28"/>
                <w:szCs w:val="28"/>
              </w:rPr>
              <w:t>65,00</w:t>
            </w:r>
          </w:p>
        </w:tc>
        <w:tc>
          <w:tcPr>
            <w:tcW w:w="2205" w:type="dxa"/>
            <w:tcBorders>
              <w:top w:val="nil"/>
              <w:left w:val="nil"/>
              <w:bottom w:val="single" w:sz="4" w:space="0" w:color="auto"/>
              <w:right w:val="single" w:sz="4" w:space="0" w:color="auto"/>
            </w:tcBorders>
            <w:shd w:val="clear" w:color="auto" w:fill="auto"/>
            <w:vAlign w:val="center"/>
            <w:hideMark/>
          </w:tcPr>
          <w:p w14:paraId="053197A1" w14:textId="77777777" w:rsidR="00FB1697" w:rsidRPr="004A2A54" w:rsidRDefault="00FB1697" w:rsidP="00C931C2">
            <w:pPr>
              <w:jc w:val="center"/>
              <w:rPr>
                <w:color w:val="000000"/>
                <w:sz w:val="28"/>
                <w:szCs w:val="28"/>
              </w:rPr>
            </w:pPr>
            <w:r w:rsidRPr="004A2A54">
              <w:rPr>
                <w:color w:val="000000"/>
                <w:sz w:val="28"/>
                <w:szCs w:val="28"/>
              </w:rPr>
              <w:t>975,00</w:t>
            </w:r>
          </w:p>
        </w:tc>
      </w:tr>
      <w:tr w:rsidR="00FB1697" w:rsidRPr="004A2A54" w14:paraId="2FA9760B" w14:textId="77777777" w:rsidTr="00EB60F0">
        <w:trPr>
          <w:trHeight w:val="555"/>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48BC467D" w14:textId="77777777" w:rsidR="00FB1697" w:rsidRPr="004A2A54" w:rsidRDefault="00FB1697" w:rsidP="00C931C2">
            <w:pPr>
              <w:jc w:val="center"/>
              <w:rPr>
                <w:color w:val="000000"/>
                <w:sz w:val="28"/>
                <w:szCs w:val="28"/>
              </w:rPr>
            </w:pPr>
            <w:r w:rsidRPr="004A2A54">
              <w:rPr>
                <w:color w:val="000000"/>
                <w:sz w:val="28"/>
                <w:szCs w:val="28"/>
              </w:rPr>
              <w:t>7</w:t>
            </w:r>
            <w:r w:rsidR="00231359" w:rsidRPr="004A2A54">
              <w:rPr>
                <w:color w:val="000000"/>
                <w:sz w:val="28"/>
                <w:szCs w:val="28"/>
              </w:rPr>
              <w:t>.</w:t>
            </w:r>
          </w:p>
        </w:tc>
        <w:tc>
          <w:tcPr>
            <w:tcW w:w="4638" w:type="dxa"/>
            <w:tcBorders>
              <w:top w:val="nil"/>
              <w:left w:val="nil"/>
              <w:bottom w:val="single" w:sz="4" w:space="0" w:color="auto"/>
              <w:right w:val="single" w:sz="4" w:space="0" w:color="auto"/>
            </w:tcBorders>
            <w:shd w:val="clear" w:color="auto" w:fill="auto"/>
            <w:noWrap/>
            <w:vAlign w:val="center"/>
            <w:hideMark/>
          </w:tcPr>
          <w:p w14:paraId="79E8FFA6" w14:textId="77777777" w:rsidR="00FB1697" w:rsidRPr="004A2A54" w:rsidRDefault="00FB1697" w:rsidP="00C931C2">
            <w:pPr>
              <w:rPr>
                <w:sz w:val="28"/>
                <w:szCs w:val="28"/>
              </w:rPr>
            </w:pPr>
            <w:r w:rsidRPr="004A2A54">
              <w:rPr>
                <w:sz w:val="28"/>
                <w:szCs w:val="28"/>
                <w:lang w:val="en-US"/>
              </w:rPr>
              <w:t>Perie WC cu suport din plastic.</w:t>
            </w:r>
          </w:p>
        </w:tc>
        <w:tc>
          <w:tcPr>
            <w:tcW w:w="1255" w:type="dxa"/>
            <w:tcBorders>
              <w:top w:val="nil"/>
              <w:left w:val="nil"/>
              <w:bottom w:val="single" w:sz="4" w:space="0" w:color="auto"/>
              <w:right w:val="single" w:sz="4" w:space="0" w:color="auto"/>
            </w:tcBorders>
            <w:shd w:val="clear" w:color="auto" w:fill="auto"/>
            <w:vAlign w:val="center"/>
            <w:hideMark/>
          </w:tcPr>
          <w:p w14:paraId="7AA48620" w14:textId="77777777" w:rsidR="00FB1697" w:rsidRPr="004A2A54" w:rsidRDefault="00FB1697" w:rsidP="00C931C2">
            <w:pPr>
              <w:jc w:val="center"/>
              <w:rPr>
                <w:sz w:val="28"/>
                <w:szCs w:val="28"/>
              </w:rPr>
            </w:pPr>
            <w:r w:rsidRPr="004A2A54">
              <w:rPr>
                <w:sz w:val="28"/>
                <w:szCs w:val="28"/>
              </w:rPr>
              <w:t>bucăţi</w:t>
            </w:r>
          </w:p>
        </w:tc>
        <w:tc>
          <w:tcPr>
            <w:tcW w:w="1517" w:type="dxa"/>
            <w:tcBorders>
              <w:top w:val="nil"/>
              <w:left w:val="nil"/>
              <w:bottom w:val="single" w:sz="4" w:space="0" w:color="auto"/>
              <w:right w:val="single" w:sz="4" w:space="0" w:color="auto"/>
            </w:tcBorders>
            <w:shd w:val="clear" w:color="auto" w:fill="auto"/>
            <w:noWrap/>
            <w:vAlign w:val="center"/>
            <w:hideMark/>
          </w:tcPr>
          <w:p w14:paraId="14BA7F86" w14:textId="77777777" w:rsidR="00FB1697" w:rsidRPr="004A2A54" w:rsidRDefault="00FB1697" w:rsidP="00C931C2">
            <w:pPr>
              <w:jc w:val="center"/>
              <w:rPr>
                <w:sz w:val="28"/>
                <w:szCs w:val="28"/>
              </w:rPr>
            </w:pPr>
            <w:r w:rsidRPr="004A2A54">
              <w:rPr>
                <w:sz w:val="28"/>
                <w:szCs w:val="28"/>
              </w:rPr>
              <w:t>80</w:t>
            </w:r>
          </w:p>
        </w:tc>
        <w:tc>
          <w:tcPr>
            <w:tcW w:w="1126" w:type="dxa"/>
            <w:tcBorders>
              <w:top w:val="nil"/>
              <w:left w:val="nil"/>
              <w:bottom w:val="single" w:sz="4" w:space="0" w:color="auto"/>
              <w:right w:val="single" w:sz="4" w:space="0" w:color="auto"/>
            </w:tcBorders>
            <w:shd w:val="clear" w:color="auto" w:fill="auto"/>
            <w:noWrap/>
            <w:vAlign w:val="center"/>
            <w:hideMark/>
          </w:tcPr>
          <w:p w14:paraId="51BB01EF" w14:textId="77777777" w:rsidR="00FB1697" w:rsidRPr="004A2A54" w:rsidRDefault="00FB1697" w:rsidP="00C931C2">
            <w:pPr>
              <w:jc w:val="center"/>
              <w:rPr>
                <w:sz w:val="28"/>
                <w:szCs w:val="28"/>
              </w:rPr>
            </w:pPr>
            <w:r w:rsidRPr="004A2A54">
              <w:rPr>
                <w:sz w:val="28"/>
                <w:szCs w:val="28"/>
              </w:rPr>
              <w:t>40,00</w:t>
            </w:r>
          </w:p>
        </w:tc>
        <w:tc>
          <w:tcPr>
            <w:tcW w:w="2205" w:type="dxa"/>
            <w:tcBorders>
              <w:top w:val="nil"/>
              <w:left w:val="nil"/>
              <w:bottom w:val="single" w:sz="4" w:space="0" w:color="auto"/>
              <w:right w:val="single" w:sz="4" w:space="0" w:color="auto"/>
            </w:tcBorders>
            <w:shd w:val="clear" w:color="auto" w:fill="auto"/>
            <w:vAlign w:val="center"/>
            <w:hideMark/>
          </w:tcPr>
          <w:p w14:paraId="0E4607E4" w14:textId="77777777" w:rsidR="00FB1697" w:rsidRPr="004A2A54" w:rsidRDefault="00FB1697" w:rsidP="00C931C2">
            <w:pPr>
              <w:jc w:val="center"/>
              <w:rPr>
                <w:color w:val="000000"/>
                <w:sz w:val="28"/>
                <w:szCs w:val="28"/>
              </w:rPr>
            </w:pPr>
            <w:r w:rsidRPr="004A2A54">
              <w:rPr>
                <w:color w:val="000000"/>
                <w:sz w:val="28"/>
                <w:szCs w:val="28"/>
              </w:rPr>
              <w:t>3200,00</w:t>
            </w:r>
          </w:p>
        </w:tc>
      </w:tr>
      <w:tr w:rsidR="00FB1697" w:rsidRPr="004A2A54" w14:paraId="07BDB7BC" w14:textId="77777777" w:rsidTr="00EB60F0">
        <w:trPr>
          <w:trHeight w:val="555"/>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13225107" w14:textId="77777777" w:rsidR="00FB1697" w:rsidRPr="004A2A54" w:rsidRDefault="00FB1697" w:rsidP="00C931C2">
            <w:pPr>
              <w:jc w:val="center"/>
              <w:rPr>
                <w:color w:val="000000"/>
                <w:sz w:val="28"/>
                <w:szCs w:val="28"/>
              </w:rPr>
            </w:pPr>
            <w:r w:rsidRPr="004A2A54">
              <w:rPr>
                <w:color w:val="000000"/>
                <w:sz w:val="28"/>
                <w:szCs w:val="28"/>
              </w:rPr>
              <w:t>8</w:t>
            </w:r>
            <w:r w:rsidR="00231359" w:rsidRPr="004A2A54">
              <w:rPr>
                <w:color w:val="000000"/>
                <w:sz w:val="28"/>
                <w:szCs w:val="28"/>
              </w:rPr>
              <w:t>.</w:t>
            </w:r>
          </w:p>
        </w:tc>
        <w:tc>
          <w:tcPr>
            <w:tcW w:w="4638" w:type="dxa"/>
            <w:tcBorders>
              <w:top w:val="nil"/>
              <w:left w:val="nil"/>
              <w:bottom w:val="single" w:sz="4" w:space="0" w:color="auto"/>
              <w:right w:val="single" w:sz="4" w:space="0" w:color="auto"/>
            </w:tcBorders>
            <w:shd w:val="clear" w:color="auto" w:fill="auto"/>
            <w:noWrap/>
            <w:vAlign w:val="center"/>
            <w:hideMark/>
          </w:tcPr>
          <w:p w14:paraId="268B2288" w14:textId="77777777" w:rsidR="00FB1697" w:rsidRPr="004A2A54" w:rsidRDefault="00FC5942" w:rsidP="00C931C2">
            <w:pPr>
              <w:rPr>
                <w:sz w:val="28"/>
                <w:szCs w:val="28"/>
              </w:rPr>
            </w:pPr>
            <w:r w:rsidRPr="004A2A54">
              <w:rPr>
                <w:sz w:val="28"/>
                <w:szCs w:val="28"/>
                <w:lang w:val="en-US"/>
              </w:rPr>
              <w:t>Găleată din plastic cu storcă</w:t>
            </w:r>
            <w:r w:rsidR="00FB1697" w:rsidRPr="004A2A54">
              <w:rPr>
                <w:sz w:val="28"/>
                <w:szCs w:val="28"/>
                <w:lang w:val="en-US"/>
              </w:rPr>
              <w:t xml:space="preserve">tor cu capacitatea de 13L. </w:t>
            </w:r>
          </w:p>
        </w:tc>
        <w:tc>
          <w:tcPr>
            <w:tcW w:w="1255" w:type="dxa"/>
            <w:tcBorders>
              <w:top w:val="nil"/>
              <w:left w:val="nil"/>
              <w:bottom w:val="single" w:sz="4" w:space="0" w:color="auto"/>
              <w:right w:val="single" w:sz="4" w:space="0" w:color="auto"/>
            </w:tcBorders>
            <w:shd w:val="clear" w:color="auto" w:fill="auto"/>
            <w:vAlign w:val="center"/>
            <w:hideMark/>
          </w:tcPr>
          <w:p w14:paraId="42B87C98" w14:textId="77777777" w:rsidR="00FB1697" w:rsidRPr="004A2A54" w:rsidRDefault="00FB1697" w:rsidP="00C931C2">
            <w:pPr>
              <w:jc w:val="center"/>
              <w:rPr>
                <w:sz w:val="28"/>
                <w:szCs w:val="28"/>
              </w:rPr>
            </w:pPr>
            <w:r w:rsidRPr="004A2A54">
              <w:rPr>
                <w:sz w:val="28"/>
                <w:szCs w:val="28"/>
              </w:rPr>
              <w:t>bucăţi</w:t>
            </w:r>
          </w:p>
        </w:tc>
        <w:tc>
          <w:tcPr>
            <w:tcW w:w="1517" w:type="dxa"/>
            <w:tcBorders>
              <w:top w:val="nil"/>
              <w:left w:val="nil"/>
              <w:bottom w:val="single" w:sz="4" w:space="0" w:color="auto"/>
              <w:right w:val="single" w:sz="4" w:space="0" w:color="auto"/>
            </w:tcBorders>
            <w:shd w:val="clear" w:color="auto" w:fill="auto"/>
            <w:noWrap/>
            <w:vAlign w:val="center"/>
            <w:hideMark/>
          </w:tcPr>
          <w:p w14:paraId="3A90AE1C" w14:textId="77777777" w:rsidR="00FB1697" w:rsidRPr="004A2A54" w:rsidRDefault="00FB1697" w:rsidP="00C931C2">
            <w:pPr>
              <w:jc w:val="center"/>
              <w:rPr>
                <w:sz w:val="28"/>
                <w:szCs w:val="28"/>
              </w:rPr>
            </w:pPr>
            <w:r w:rsidRPr="004A2A54">
              <w:rPr>
                <w:sz w:val="28"/>
                <w:szCs w:val="28"/>
              </w:rPr>
              <w:t>10</w:t>
            </w:r>
          </w:p>
        </w:tc>
        <w:tc>
          <w:tcPr>
            <w:tcW w:w="1126" w:type="dxa"/>
            <w:tcBorders>
              <w:top w:val="nil"/>
              <w:left w:val="nil"/>
              <w:bottom w:val="single" w:sz="4" w:space="0" w:color="auto"/>
              <w:right w:val="single" w:sz="4" w:space="0" w:color="auto"/>
            </w:tcBorders>
            <w:shd w:val="clear" w:color="auto" w:fill="auto"/>
            <w:noWrap/>
            <w:vAlign w:val="center"/>
            <w:hideMark/>
          </w:tcPr>
          <w:p w14:paraId="5B74284F" w14:textId="77777777" w:rsidR="00FB1697" w:rsidRPr="004A2A54" w:rsidRDefault="00FB1697" w:rsidP="00C931C2">
            <w:pPr>
              <w:jc w:val="center"/>
              <w:rPr>
                <w:sz w:val="28"/>
                <w:szCs w:val="28"/>
              </w:rPr>
            </w:pPr>
            <w:r w:rsidRPr="004A2A54">
              <w:rPr>
                <w:sz w:val="28"/>
                <w:szCs w:val="28"/>
              </w:rPr>
              <w:t>170,00</w:t>
            </w:r>
          </w:p>
        </w:tc>
        <w:tc>
          <w:tcPr>
            <w:tcW w:w="2205" w:type="dxa"/>
            <w:tcBorders>
              <w:top w:val="nil"/>
              <w:left w:val="nil"/>
              <w:bottom w:val="single" w:sz="4" w:space="0" w:color="auto"/>
              <w:right w:val="single" w:sz="4" w:space="0" w:color="auto"/>
            </w:tcBorders>
            <w:shd w:val="clear" w:color="auto" w:fill="auto"/>
            <w:vAlign w:val="center"/>
            <w:hideMark/>
          </w:tcPr>
          <w:p w14:paraId="123B4B20" w14:textId="77777777" w:rsidR="00FB1697" w:rsidRPr="004A2A54" w:rsidRDefault="00FB1697" w:rsidP="00C931C2">
            <w:pPr>
              <w:jc w:val="center"/>
              <w:rPr>
                <w:color w:val="000000"/>
                <w:sz w:val="28"/>
                <w:szCs w:val="28"/>
              </w:rPr>
            </w:pPr>
            <w:r w:rsidRPr="004A2A54">
              <w:rPr>
                <w:color w:val="000000"/>
                <w:sz w:val="28"/>
                <w:szCs w:val="28"/>
              </w:rPr>
              <w:t>1700,00</w:t>
            </w:r>
          </w:p>
        </w:tc>
      </w:tr>
      <w:tr w:rsidR="00FB1697" w:rsidRPr="004A2A54" w14:paraId="54F66113" w14:textId="77777777" w:rsidTr="00EB60F0">
        <w:trPr>
          <w:trHeight w:val="555"/>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143E681D" w14:textId="77777777" w:rsidR="00FB1697" w:rsidRPr="004A2A54" w:rsidRDefault="00FB1697" w:rsidP="00C931C2">
            <w:pPr>
              <w:jc w:val="center"/>
              <w:rPr>
                <w:color w:val="000000"/>
                <w:sz w:val="28"/>
                <w:szCs w:val="28"/>
              </w:rPr>
            </w:pPr>
            <w:r w:rsidRPr="004A2A54">
              <w:rPr>
                <w:color w:val="000000"/>
                <w:sz w:val="28"/>
                <w:szCs w:val="28"/>
              </w:rPr>
              <w:t>9</w:t>
            </w:r>
            <w:r w:rsidR="00231359" w:rsidRPr="004A2A54">
              <w:rPr>
                <w:color w:val="000000"/>
                <w:sz w:val="28"/>
                <w:szCs w:val="28"/>
              </w:rPr>
              <w:t>.</w:t>
            </w:r>
          </w:p>
        </w:tc>
        <w:tc>
          <w:tcPr>
            <w:tcW w:w="4638" w:type="dxa"/>
            <w:tcBorders>
              <w:top w:val="nil"/>
              <w:left w:val="nil"/>
              <w:bottom w:val="single" w:sz="4" w:space="0" w:color="auto"/>
              <w:right w:val="single" w:sz="4" w:space="0" w:color="auto"/>
            </w:tcBorders>
            <w:shd w:val="clear" w:color="auto" w:fill="auto"/>
            <w:noWrap/>
            <w:vAlign w:val="center"/>
            <w:hideMark/>
          </w:tcPr>
          <w:p w14:paraId="392CD895" w14:textId="77777777" w:rsidR="00FB1697" w:rsidRPr="004A2A54" w:rsidRDefault="00FB1697" w:rsidP="00C931C2">
            <w:pPr>
              <w:rPr>
                <w:sz w:val="28"/>
                <w:szCs w:val="28"/>
              </w:rPr>
            </w:pPr>
            <w:r w:rsidRPr="004A2A54">
              <w:rPr>
                <w:sz w:val="28"/>
                <w:szCs w:val="28"/>
                <w:lang w:val="en-US"/>
              </w:rPr>
              <w:t>Saci menageri cu v</w:t>
            </w:r>
            <w:r w:rsidR="00FC5942" w:rsidRPr="004A2A54">
              <w:rPr>
                <w:sz w:val="28"/>
                <w:szCs w:val="28"/>
                <w:lang w:val="en-US"/>
              </w:rPr>
              <w:t>olumul 160 l, 90x120cm, 10 bucăț</w:t>
            </w:r>
            <w:r w:rsidRPr="004A2A54">
              <w:rPr>
                <w:sz w:val="28"/>
                <w:szCs w:val="28"/>
                <w:lang w:val="en-US"/>
              </w:rPr>
              <w:t xml:space="preserve">i. </w:t>
            </w:r>
          </w:p>
        </w:tc>
        <w:tc>
          <w:tcPr>
            <w:tcW w:w="1255" w:type="dxa"/>
            <w:tcBorders>
              <w:top w:val="nil"/>
              <w:left w:val="nil"/>
              <w:bottom w:val="single" w:sz="4" w:space="0" w:color="auto"/>
              <w:right w:val="single" w:sz="4" w:space="0" w:color="auto"/>
            </w:tcBorders>
            <w:shd w:val="clear" w:color="auto" w:fill="auto"/>
            <w:vAlign w:val="center"/>
            <w:hideMark/>
          </w:tcPr>
          <w:p w14:paraId="087DA0E0" w14:textId="77777777" w:rsidR="00FB1697" w:rsidRPr="004A2A54" w:rsidRDefault="00FB1697" w:rsidP="00C931C2">
            <w:pPr>
              <w:jc w:val="center"/>
              <w:rPr>
                <w:sz w:val="28"/>
                <w:szCs w:val="28"/>
              </w:rPr>
            </w:pPr>
            <w:r w:rsidRPr="004A2A54">
              <w:rPr>
                <w:sz w:val="28"/>
                <w:szCs w:val="28"/>
              </w:rPr>
              <w:t>set</w:t>
            </w:r>
          </w:p>
        </w:tc>
        <w:tc>
          <w:tcPr>
            <w:tcW w:w="1517" w:type="dxa"/>
            <w:tcBorders>
              <w:top w:val="nil"/>
              <w:left w:val="nil"/>
              <w:bottom w:val="single" w:sz="4" w:space="0" w:color="auto"/>
              <w:right w:val="single" w:sz="4" w:space="0" w:color="auto"/>
            </w:tcBorders>
            <w:shd w:val="clear" w:color="auto" w:fill="auto"/>
            <w:noWrap/>
            <w:vAlign w:val="center"/>
            <w:hideMark/>
          </w:tcPr>
          <w:p w14:paraId="5691758F" w14:textId="77777777" w:rsidR="00FB1697" w:rsidRPr="004A2A54" w:rsidRDefault="00FB1697" w:rsidP="00C931C2">
            <w:pPr>
              <w:jc w:val="center"/>
              <w:rPr>
                <w:sz w:val="28"/>
                <w:szCs w:val="28"/>
              </w:rPr>
            </w:pPr>
            <w:r w:rsidRPr="004A2A54">
              <w:rPr>
                <w:sz w:val="28"/>
                <w:szCs w:val="28"/>
              </w:rPr>
              <w:t>10</w:t>
            </w:r>
          </w:p>
        </w:tc>
        <w:tc>
          <w:tcPr>
            <w:tcW w:w="1126" w:type="dxa"/>
            <w:tcBorders>
              <w:top w:val="nil"/>
              <w:left w:val="nil"/>
              <w:bottom w:val="single" w:sz="4" w:space="0" w:color="auto"/>
              <w:right w:val="single" w:sz="4" w:space="0" w:color="auto"/>
            </w:tcBorders>
            <w:shd w:val="clear" w:color="auto" w:fill="auto"/>
            <w:noWrap/>
            <w:vAlign w:val="center"/>
            <w:hideMark/>
          </w:tcPr>
          <w:p w14:paraId="2557D408" w14:textId="77777777" w:rsidR="00FB1697" w:rsidRPr="004A2A54" w:rsidRDefault="00FB1697" w:rsidP="00C931C2">
            <w:pPr>
              <w:jc w:val="center"/>
              <w:rPr>
                <w:sz w:val="28"/>
                <w:szCs w:val="28"/>
              </w:rPr>
            </w:pPr>
            <w:r w:rsidRPr="004A2A54">
              <w:rPr>
                <w:sz w:val="28"/>
                <w:szCs w:val="28"/>
              </w:rPr>
              <w:t>40,00</w:t>
            </w:r>
          </w:p>
        </w:tc>
        <w:tc>
          <w:tcPr>
            <w:tcW w:w="2205" w:type="dxa"/>
            <w:tcBorders>
              <w:top w:val="nil"/>
              <w:left w:val="nil"/>
              <w:bottom w:val="single" w:sz="4" w:space="0" w:color="auto"/>
              <w:right w:val="single" w:sz="4" w:space="0" w:color="auto"/>
            </w:tcBorders>
            <w:shd w:val="clear" w:color="auto" w:fill="auto"/>
            <w:vAlign w:val="center"/>
            <w:hideMark/>
          </w:tcPr>
          <w:p w14:paraId="356DEBA8" w14:textId="77777777" w:rsidR="00FB1697" w:rsidRPr="004A2A54" w:rsidRDefault="00FB1697" w:rsidP="00C931C2">
            <w:pPr>
              <w:jc w:val="center"/>
              <w:rPr>
                <w:color w:val="000000"/>
                <w:sz w:val="28"/>
                <w:szCs w:val="28"/>
              </w:rPr>
            </w:pPr>
            <w:r w:rsidRPr="004A2A54">
              <w:rPr>
                <w:color w:val="000000"/>
                <w:sz w:val="28"/>
                <w:szCs w:val="28"/>
              </w:rPr>
              <w:t>400,00</w:t>
            </w:r>
          </w:p>
        </w:tc>
      </w:tr>
      <w:tr w:rsidR="00FB1697" w:rsidRPr="004A2A54" w14:paraId="3E2B1E9F" w14:textId="77777777" w:rsidTr="00EB60F0">
        <w:trPr>
          <w:trHeight w:val="555"/>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AF6F5F7" w14:textId="77777777" w:rsidR="00FB1697" w:rsidRPr="004A2A54" w:rsidRDefault="00FB1697" w:rsidP="00C931C2">
            <w:pPr>
              <w:jc w:val="center"/>
              <w:rPr>
                <w:color w:val="000000"/>
                <w:sz w:val="28"/>
                <w:szCs w:val="28"/>
              </w:rPr>
            </w:pPr>
            <w:r w:rsidRPr="004A2A54">
              <w:rPr>
                <w:color w:val="000000"/>
                <w:sz w:val="28"/>
                <w:szCs w:val="28"/>
              </w:rPr>
              <w:t>10</w:t>
            </w:r>
            <w:r w:rsidR="00231359" w:rsidRPr="004A2A54">
              <w:rPr>
                <w:color w:val="000000"/>
                <w:sz w:val="28"/>
                <w:szCs w:val="28"/>
              </w:rPr>
              <w:t>.</w:t>
            </w:r>
          </w:p>
        </w:tc>
        <w:tc>
          <w:tcPr>
            <w:tcW w:w="4638" w:type="dxa"/>
            <w:tcBorders>
              <w:top w:val="nil"/>
              <w:left w:val="nil"/>
              <w:bottom w:val="single" w:sz="4" w:space="0" w:color="auto"/>
              <w:right w:val="single" w:sz="4" w:space="0" w:color="auto"/>
            </w:tcBorders>
            <w:shd w:val="clear" w:color="auto" w:fill="auto"/>
            <w:noWrap/>
            <w:vAlign w:val="center"/>
            <w:hideMark/>
          </w:tcPr>
          <w:p w14:paraId="3F46B2F6" w14:textId="77777777" w:rsidR="00FB1697" w:rsidRPr="004A2A54" w:rsidRDefault="00FB1697" w:rsidP="00C931C2">
            <w:pPr>
              <w:rPr>
                <w:sz w:val="28"/>
                <w:szCs w:val="28"/>
              </w:rPr>
            </w:pPr>
            <w:r w:rsidRPr="004A2A54">
              <w:rPr>
                <w:sz w:val="28"/>
                <w:szCs w:val="28"/>
                <w:lang w:val="en-US"/>
              </w:rPr>
              <w:t>Saci menageri c</w:t>
            </w:r>
            <w:r w:rsidR="00FC5942" w:rsidRPr="004A2A54">
              <w:rPr>
                <w:sz w:val="28"/>
                <w:szCs w:val="28"/>
                <w:lang w:val="en-US"/>
              </w:rPr>
              <w:t>u volumul 35L, 50x60cm, 50 bucăț</w:t>
            </w:r>
            <w:r w:rsidRPr="004A2A54">
              <w:rPr>
                <w:sz w:val="28"/>
                <w:szCs w:val="28"/>
                <w:lang w:val="en-US"/>
              </w:rPr>
              <w:t>i.</w:t>
            </w:r>
          </w:p>
        </w:tc>
        <w:tc>
          <w:tcPr>
            <w:tcW w:w="1255" w:type="dxa"/>
            <w:tcBorders>
              <w:top w:val="nil"/>
              <w:left w:val="nil"/>
              <w:bottom w:val="single" w:sz="4" w:space="0" w:color="auto"/>
              <w:right w:val="single" w:sz="4" w:space="0" w:color="auto"/>
            </w:tcBorders>
            <w:shd w:val="clear" w:color="auto" w:fill="auto"/>
            <w:vAlign w:val="center"/>
            <w:hideMark/>
          </w:tcPr>
          <w:p w14:paraId="164C63FB" w14:textId="77777777" w:rsidR="00FB1697" w:rsidRPr="004A2A54" w:rsidRDefault="00FB1697" w:rsidP="00C931C2">
            <w:pPr>
              <w:jc w:val="center"/>
              <w:rPr>
                <w:sz w:val="28"/>
                <w:szCs w:val="28"/>
              </w:rPr>
            </w:pPr>
            <w:r w:rsidRPr="004A2A54">
              <w:rPr>
                <w:sz w:val="28"/>
                <w:szCs w:val="28"/>
              </w:rPr>
              <w:t>set</w:t>
            </w:r>
          </w:p>
        </w:tc>
        <w:tc>
          <w:tcPr>
            <w:tcW w:w="1517" w:type="dxa"/>
            <w:tcBorders>
              <w:top w:val="nil"/>
              <w:left w:val="nil"/>
              <w:bottom w:val="single" w:sz="4" w:space="0" w:color="auto"/>
              <w:right w:val="single" w:sz="4" w:space="0" w:color="auto"/>
            </w:tcBorders>
            <w:shd w:val="clear" w:color="auto" w:fill="auto"/>
            <w:noWrap/>
            <w:vAlign w:val="center"/>
            <w:hideMark/>
          </w:tcPr>
          <w:p w14:paraId="0BA45B25" w14:textId="77777777" w:rsidR="00FB1697" w:rsidRPr="004A2A54" w:rsidRDefault="00FB1697" w:rsidP="00C931C2">
            <w:pPr>
              <w:jc w:val="center"/>
              <w:rPr>
                <w:sz w:val="28"/>
                <w:szCs w:val="28"/>
              </w:rPr>
            </w:pPr>
            <w:r w:rsidRPr="004A2A54">
              <w:rPr>
                <w:sz w:val="28"/>
                <w:szCs w:val="28"/>
              </w:rPr>
              <w:t>100</w:t>
            </w:r>
          </w:p>
        </w:tc>
        <w:tc>
          <w:tcPr>
            <w:tcW w:w="1126" w:type="dxa"/>
            <w:tcBorders>
              <w:top w:val="nil"/>
              <w:left w:val="nil"/>
              <w:bottom w:val="single" w:sz="4" w:space="0" w:color="auto"/>
              <w:right w:val="single" w:sz="4" w:space="0" w:color="auto"/>
            </w:tcBorders>
            <w:shd w:val="clear" w:color="auto" w:fill="auto"/>
            <w:noWrap/>
            <w:vAlign w:val="center"/>
            <w:hideMark/>
          </w:tcPr>
          <w:p w14:paraId="3B494E71" w14:textId="77777777" w:rsidR="00FB1697" w:rsidRPr="004A2A54" w:rsidRDefault="00FB1697" w:rsidP="00C931C2">
            <w:pPr>
              <w:jc w:val="center"/>
              <w:rPr>
                <w:sz w:val="28"/>
                <w:szCs w:val="28"/>
              </w:rPr>
            </w:pPr>
            <w:r w:rsidRPr="004A2A54">
              <w:rPr>
                <w:sz w:val="28"/>
                <w:szCs w:val="28"/>
              </w:rPr>
              <w:t>15,00</w:t>
            </w:r>
          </w:p>
        </w:tc>
        <w:tc>
          <w:tcPr>
            <w:tcW w:w="2205" w:type="dxa"/>
            <w:tcBorders>
              <w:top w:val="nil"/>
              <w:left w:val="nil"/>
              <w:bottom w:val="single" w:sz="4" w:space="0" w:color="auto"/>
              <w:right w:val="single" w:sz="4" w:space="0" w:color="auto"/>
            </w:tcBorders>
            <w:shd w:val="clear" w:color="auto" w:fill="auto"/>
            <w:vAlign w:val="center"/>
            <w:hideMark/>
          </w:tcPr>
          <w:p w14:paraId="06532124" w14:textId="77777777" w:rsidR="00FB1697" w:rsidRPr="004A2A54" w:rsidRDefault="00FB1697" w:rsidP="00C931C2">
            <w:pPr>
              <w:jc w:val="center"/>
              <w:rPr>
                <w:color w:val="000000"/>
                <w:sz w:val="28"/>
                <w:szCs w:val="28"/>
              </w:rPr>
            </w:pPr>
            <w:r w:rsidRPr="004A2A54">
              <w:rPr>
                <w:color w:val="000000"/>
                <w:sz w:val="28"/>
                <w:szCs w:val="28"/>
              </w:rPr>
              <w:t>1500,00</w:t>
            </w:r>
          </w:p>
        </w:tc>
      </w:tr>
      <w:tr w:rsidR="00FB1697" w:rsidRPr="004A2A54" w14:paraId="41D4D007" w14:textId="77777777" w:rsidTr="00EB60F0">
        <w:trPr>
          <w:trHeight w:val="555"/>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17428A9D" w14:textId="77777777" w:rsidR="00FB1697" w:rsidRPr="004A2A54" w:rsidRDefault="00FB1697" w:rsidP="00C931C2">
            <w:pPr>
              <w:jc w:val="center"/>
              <w:rPr>
                <w:color w:val="000000"/>
                <w:sz w:val="28"/>
                <w:szCs w:val="28"/>
              </w:rPr>
            </w:pPr>
            <w:r w:rsidRPr="004A2A54">
              <w:rPr>
                <w:color w:val="000000"/>
                <w:sz w:val="28"/>
                <w:szCs w:val="28"/>
              </w:rPr>
              <w:t>11</w:t>
            </w:r>
            <w:r w:rsidR="00231359" w:rsidRPr="004A2A54">
              <w:rPr>
                <w:color w:val="000000"/>
                <w:sz w:val="28"/>
                <w:szCs w:val="28"/>
              </w:rPr>
              <w:t>.</w:t>
            </w:r>
          </w:p>
        </w:tc>
        <w:tc>
          <w:tcPr>
            <w:tcW w:w="4638" w:type="dxa"/>
            <w:tcBorders>
              <w:top w:val="nil"/>
              <w:left w:val="nil"/>
              <w:bottom w:val="single" w:sz="4" w:space="0" w:color="auto"/>
              <w:right w:val="single" w:sz="4" w:space="0" w:color="auto"/>
            </w:tcBorders>
            <w:shd w:val="clear" w:color="auto" w:fill="auto"/>
            <w:noWrap/>
            <w:vAlign w:val="center"/>
            <w:hideMark/>
          </w:tcPr>
          <w:p w14:paraId="6ECC5C22" w14:textId="77777777" w:rsidR="00FB1697" w:rsidRPr="004A2A54" w:rsidRDefault="00FC5942" w:rsidP="00C931C2">
            <w:pPr>
              <w:rPr>
                <w:sz w:val="28"/>
                <w:szCs w:val="28"/>
              </w:rPr>
            </w:pPr>
            <w:r w:rsidRPr="004A2A54">
              <w:rPr>
                <w:sz w:val="28"/>
                <w:szCs w:val="28"/>
              </w:rPr>
              <w:t>Saci pt deș</w:t>
            </w:r>
            <w:r w:rsidR="00FB1697" w:rsidRPr="004A2A54">
              <w:rPr>
                <w:sz w:val="28"/>
                <w:szCs w:val="28"/>
              </w:rPr>
              <w:t>euri</w:t>
            </w:r>
          </w:p>
        </w:tc>
        <w:tc>
          <w:tcPr>
            <w:tcW w:w="1255" w:type="dxa"/>
            <w:tcBorders>
              <w:top w:val="nil"/>
              <w:left w:val="nil"/>
              <w:bottom w:val="single" w:sz="4" w:space="0" w:color="auto"/>
              <w:right w:val="single" w:sz="4" w:space="0" w:color="auto"/>
            </w:tcBorders>
            <w:shd w:val="clear" w:color="auto" w:fill="auto"/>
            <w:vAlign w:val="center"/>
            <w:hideMark/>
          </w:tcPr>
          <w:p w14:paraId="30F77FE9" w14:textId="77777777" w:rsidR="00FB1697" w:rsidRPr="004A2A54" w:rsidRDefault="00FB1697" w:rsidP="00C931C2">
            <w:pPr>
              <w:jc w:val="center"/>
              <w:rPr>
                <w:sz w:val="28"/>
                <w:szCs w:val="28"/>
              </w:rPr>
            </w:pPr>
            <w:r w:rsidRPr="004A2A54">
              <w:rPr>
                <w:sz w:val="28"/>
                <w:szCs w:val="28"/>
              </w:rPr>
              <w:t>bucăţi</w:t>
            </w:r>
          </w:p>
        </w:tc>
        <w:tc>
          <w:tcPr>
            <w:tcW w:w="1517" w:type="dxa"/>
            <w:tcBorders>
              <w:top w:val="nil"/>
              <w:left w:val="nil"/>
              <w:bottom w:val="single" w:sz="4" w:space="0" w:color="auto"/>
              <w:right w:val="single" w:sz="4" w:space="0" w:color="auto"/>
            </w:tcBorders>
            <w:shd w:val="clear" w:color="auto" w:fill="auto"/>
            <w:noWrap/>
            <w:vAlign w:val="center"/>
            <w:hideMark/>
          </w:tcPr>
          <w:p w14:paraId="21F2D55A" w14:textId="77777777" w:rsidR="00FB1697" w:rsidRPr="004A2A54" w:rsidRDefault="00FB1697" w:rsidP="00C931C2">
            <w:pPr>
              <w:jc w:val="center"/>
              <w:rPr>
                <w:sz w:val="28"/>
                <w:szCs w:val="28"/>
              </w:rPr>
            </w:pPr>
            <w:r w:rsidRPr="004A2A54">
              <w:rPr>
                <w:sz w:val="28"/>
                <w:szCs w:val="28"/>
              </w:rPr>
              <w:t>102</w:t>
            </w:r>
          </w:p>
        </w:tc>
        <w:tc>
          <w:tcPr>
            <w:tcW w:w="1126" w:type="dxa"/>
            <w:tcBorders>
              <w:top w:val="nil"/>
              <w:left w:val="nil"/>
              <w:bottom w:val="single" w:sz="4" w:space="0" w:color="auto"/>
              <w:right w:val="single" w:sz="4" w:space="0" w:color="auto"/>
            </w:tcBorders>
            <w:shd w:val="clear" w:color="auto" w:fill="auto"/>
            <w:noWrap/>
            <w:vAlign w:val="center"/>
            <w:hideMark/>
          </w:tcPr>
          <w:p w14:paraId="7BEFB103" w14:textId="77777777" w:rsidR="00FB1697" w:rsidRPr="004A2A54" w:rsidRDefault="00FB1697" w:rsidP="00C931C2">
            <w:pPr>
              <w:jc w:val="center"/>
              <w:rPr>
                <w:sz w:val="28"/>
                <w:szCs w:val="28"/>
              </w:rPr>
            </w:pPr>
            <w:r w:rsidRPr="004A2A54">
              <w:rPr>
                <w:sz w:val="28"/>
                <w:szCs w:val="28"/>
              </w:rPr>
              <w:t>8,00</w:t>
            </w:r>
          </w:p>
        </w:tc>
        <w:tc>
          <w:tcPr>
            <w:tcW w:w="2205" w:type="dxa"/>
            <w:tcBorders>
              <w:top w:val="nil"/>
              <w:left w:val="nil"/>
              <w:bottom w:val="single" w:sz="4" w:space="0" w:color="auto"/>
              <w:right w:val="single" w:sz="4" w:space="0" w:color="auto"/>
            </w:tcBorders>
            <w:shd w:val="clear" w:color="auto" w:fill="auto"/>
            <w:vAlign w:val="center"/>
            <w:hideMark/>
          </w:tcPr>
          <w:p w14:paraId="3566BFB2" w14:textId="77777777" w:rsidR="00FB1697" w:rsidRPr="004A2A54" w:rsidRDefault="00FB1697" w:rsidP="00C931C2">
            <w:pPr>
              <w:jc w:val="center"/>
              <w:rPr>
                <w:color w:val="000000"/>
                <w:sz w:val="28"/>
                <w:szCs w:val="28"/>
              </w:rPr>
            </w:pPr>
            <w:r w:rsidRPr="004A2A54">
              <w:rPr>
                <w:color w:val="000000"/>
                <w:sz w:val="28"/>
                <w:szCs w:val="28"/>
              </w:rPr>
              <w:t>816,00</w:t>
            </w:r>
          </w:p>
        </w:tc>
      </w:tr>
      <w:tr w:rsidR="00FB1697" w:rsidRPr="004A2A54" w14:paraId="2D247A36" w14:textId="77777777" w:rsidTr="00EB60F0">
        <w:trPr>
          <w:trHeight w:val="555"/>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1C3D7782" w14:textId="77777777" w:rsidR="00FB1697" w:rsidRPr="004A2A54" w:rsidRDefault="00FB1697" w:rsidP="00C931C2">
            <w:pPr>
              <w:jc w:val="center"/>
              <w:rPr>
                <w:color w:val="000000"/>
                <w:sz w:val="28"/>
                <w:szCs w:val="28"/>
              </w:rPr>
            </w:pPr>
            <w:r w:rsidRPr="004A2A54">
              <w:rPr>
                <w:color w:val="000000"/>
                <w:sz w:val="28"/>
                <w:szCs w:val="28"/>
              </w:rPr>
              <w:t>12</w:t>
            </w:r>
            <w:r w:rsidR="00231359" w:rsidRPr="004A2A54">
              <w:rPr>
                <w:color w:val="000000"/>
                <w:sz w:val="28"/>
                <w:szCs w:val="28"/>
              </w:rPr>
              <w:t>.</w:t>
            </w:r>
          </w:p>
        </w:tc>
        <w:tc>
          <w:tcPr>
            <w:tcW w:w="4638" w:type="dxa"/>
            <w:tcBorders>
              <w:top w:val="nil"/>
              <w:left w:val="nil"/>
              <w:bottom w:val="single" w:sz="4" w:space="0" w:color="auto"/>
              <w:right w:val="single" w:sz="4" w:space="0" w:color="auto"/>
            </w:tcBorders>
            <w:shd w:val="clear" w:color="auto" w:fill="auto"/>
            <w:noWrap/>
            <w:vAlign w:val="center"/>
            <w:hideMark/>
          </w:tcPr>
          <w:p w14:paraId="7D1E7D55" w14:textId="77777777" w:rsidR="00FB1697" w:rsidRPr="004A2A54" w:rsidRDefault="00FC5942" w:rsidP="00C931C2">
            <w:pPr>
              <w:rPr>
                <w:sz w:val="28"/>
                <w:szCs w:val="28"/>
              </w:rPr>
            </w:pPr>
            <w:r w:rsidRPr="004A2A54">
              <w:rPr>
                <w:sz w:val="28"/>
                <w:szCs w:val="28"/>
                <w:lang w:val="en-US"/>
              </w:rPr>
              <w:t>Cârpa pt lavo</w:t>
            </w:r>
            <w:r w:rsidR="00FB1697" w:rsidRPr="004A2A54">
              <w:rPr>
                <w:sz w:val="28"/>
                <w:szCs w:val="28"/>
                <w:lang w:val="en-US"/>
              </w:rPr>
              <w:t xml:space="preserve">ar. Tip şerveţele burete. </w:t>
            </w:r>
            <w:r w:rsidRPr="004A2A54">
              <w:rPr>
                <w:sz w:val="28"/>
                <w:szCs w:val="28"/>
              </w:rPr>
              <w:t>Seturi a câ</w:t>
            </w:r>
            <w:r w:rsidR="00FB1697" w:rsidRPr="004A2A54">
              <w:rPr>
                <w:sz w:val="28"/>
                <w:szCs w:val="28"/>
              </w:rPr>
              <w:t>te 3 bucăţi.</w:t>
            </w:r>
          </w:p>
        </w:tc>
        <w:tc>
          <w:tcPr>
            <w:tcW w:w="1255" w:type="dxa"/>
            <w:tcBorders>
              <w:top w:val="nil"/>
              <w:left w:val="nil"/>
              <w:bottom w:val="single" w:sz="4" w:space="0" w:color="auto"/>
              <w:right w:val="single" w:sz="4" w:space="0" w:color="auto"/>
            </w:tcBorders>
            <w:shd w:val="clear" w:color="auto" w:fill="auto"/>
            <w:vAlign w:val="center"/>
            <w:hideMark/>
          </w:tcPr>
          <w:p w14:paraId="15BB0E2F" w14:textId="77777777" w:rsidR="00FB1697" w:rsidRPr="004A2A54" w:rsidRDefault="00FB1697" w:rsidP="00C931C2">
            <w:pPr>
              <w:jc w:val="center"/>
              <w:rPr>
                <w:sz w:val="28"/>
                <w:szCs w:val="28"/>
              </w:rPr>
            </w:pPr>
            <w:r w:rsidRPr="004A2A54">
              <w:rPr>
                <w:sz w:val="28"/>
                <w:szCs w:val="28"/>
              </w:rPr>
              <w:t>bucăţi</w:t>
            </w:r>
          </w:p>
        </w:tc>
        <w:tc>
          <w:tcPr>
            <w:tcW w:w="1517" w:type="dxa"/>
            <w:tcBorders>
              <w:top w:val="nil"/>
              <w:left w:val="nil"/>
              <w:bottom w:val="single" w:sz="4" w:space="0" w:color="auto"/>
              <w:right w:val="single" w:sz="4" w:space="0" w:color="auto"/>
            </w:tcBorders>
            <w:shd w:val="clear" w:color="auto" w:fill="auto"/>
            <w:noWrap/>
            <w:vAlign w:val="center"/>
            <w:hideMark/>
          </w:tcPr>
          <w:p w14:paraId="441BCE8E" w14:textId="77777777" w:rsidR="00FB1697" w:rsidRPr="004A2A54" w:rsidRDefault="00FB1697" w:rsidP="00C931C2">
            <w:pPr>
              <w:jc w:val="center"/>
              <w:rPr>
                <w:sz w:val="28"/>
                <w:szCs w:val="28"/>
              </w:rPr>
            </w:pPr>
            <w:r w:rsidRPr="004A2A54">
              <w:rPr>
                <w:sz w:val="28"/>
                <w:szCs w:val="28"/>
              </w:rPr>
              <w:t>30</w:t>
            </w:r>
          </w:p>
        </w:tc>
        <w:tc>
          <w:tcPr>
            <w:tcW w:w="1126" w:type="dxa"/>
            <w:tcBorders>
              <w:top w:val="nil"/>
              <w:left w:val="nil"/>
              <w:bottom w:val="single" w:sz="4" w:space="0" w:color="auto"/>
              <w:right w:val="single" w:sz="4" w:space="0" w:color="auto"/>
            </w:tcBorders>
            <w:shd w:val="clear" w:color="auto" w:fill="auto"/>
            <w:noWrap/>
            <w:vAlign w:val="center"/>
            <w:hideMark/>
          </w:tcPr>
          <w:p w14:paraId="79D0013D" w14:textId="77777777" w:rsidR="00FB1697" w:rsidRPr="004A2A54" w:rsidRDefault="00FB1697" w:rsidP="00C931C2">
            <w:pPr>
              <w:jc w:val="center"/>
              <w:rPr>
                <w:sz w:val="28"/>
                <w:szCs w:val="28"/>
              </w:rPr>
            </w:pPr>
            <w:r w:rsidRPr="004A2A54">
              <w:rPr>
                <w:sz w:val="28"/>
                <w:szCs w:val="28"/>
              </w:rPr>
              <w:t>26,00</w:t>
            </w:r>
          </w:p>
        </w:tc>
        <w:tc>
          <w:tcPr>
            <w:tcW w:w="2205" w:type="dxa"/>
            <w:tcBorders>
              <w:top w:val="nil"/>
              <w:left w:val="nil"/>
              <w:bottom w:val="single" w:sz="4" w:space="0" w:color="auto"/>
              <w:right w:val="single" w:sz="4" w:space="0" w:color="auto"/>
            </w:tcBorders>
            <w:shd w:val="clear" w:color="auto" w:fill="auto"/>
            <w:vAlign w:val="center"/>
            <w:hideMark/>
          </w:tcPr>
          <w:p w14:paraId="3BCC7154" w14:textId="77777777" w:rsidR="00FB1697" w:rsidRPr="004A2A54" w:rsidRDefault="00FB1697" w:rsidP="00C931C2">
            <w:pPr>
              <w:jc w:val="center"/>
              <w:rPr>
                <w:color w:val="000000"/>
                <w:sz w:val="28"/>
                <w:szCs w:val="28"/>
              </w:rPr>
            </w:pPr>
            <w:r w:rsidRPr="004A2A54">
              <w:rPr>
                <w:color w:val="000000"/>
                <w:sz w:val="28"/>
                <w:szCs w:val="28"/>
              </w:rPr>
              <w:t>780,00</w:t>
            </w:r>
          </w:p>
        </w:tc>
      </w:tr>
      <w:tr w:rsidR="00FB1697" w:rsidRPr="004A2A54" w14:paraId="4A7E136A" w14:textId="77777777" w:rsidTr="00EB60F0">
        <w:trPr>
          <w:trHeight w:val="555"/>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6B712329" w14:textId="77777777" w:rsidR="00FB1697" w:rsidRPr="004A2A54" w:rsidRDefault="00FB1697" w:rsidP="00C931C2">
            <w:pPr>
              <w:jc w:val="center"/>
              <w:rPr>
                <w:color w:val="000000"/>
                <w:sz w:val="28"/>
                <w:szCs w:val="28"/>
              </w:rPr>
            </w:pPr>
            <w:r w:rsidRPr="004A2A54">
              <w:rPr>
                <w:color w:val="000000"/>
                <w:sz w:val="28"/>
                <w:szCs w:val="28"/>
              </w:rPr>
              <w:t>13</w:t>
            </w:r>
            <w:r w:rsidR="00231359" w:rsidRPr="004A2A54">
              <w:rPr>
                <w:color w:val="000000"/>
                <w:sz w:val="28"/>
                <w:szCs w:val="28"/>
              </w:rPr>
              <w:t>.</w:t>
            </w:r>
          </w:p>
        </w:tc>
        <w:tc>
          <w:tcPr>
            <w:tcW w:w="4638" w:type="dxa"/>
            <w:tcBorders>
              <w:top w:val="nil"/>
              <w:left w:val="nil"/>
              <w:bottom w:val="single" w:sz="4" w:space="0" w:color="auto"/>
              <w:right w:val="single" w:sz="4" w:space="0" w:color="auto"/>
            </w:tcBorders>
            <w:shd w:val="clear" w:color="auto" w:fill="auto"/>
            <w:noWrap/>
            <w:vAlign w:val="center"/>
            <w:hideMark/>
          </w:tcPr>
          <w:p w14:paraId="6E5EC8EA" w14:textId="77777777" w:rsidR="00FB1697" w:rsidRPr="004A2A54" w:rsidRDefault="00FC5942" w:rsidP="00C931C2">
            <w:pPr>
              <w:rPr>
                <w:sz w:val="28"/>
                <w:szCs w:val="28"/>
              </w:rPr>
            </w:pPr>
            <w:r w:rsidRPr="004A2A54">
              <w:rPr>
                <w:sz w:val="28"/>
                <w:szCs w:val="28"/>
                <w:lang w:val="en-US"/>
              </w:rPr>
              <w:t>Cârpă din microfibră, universală</w:t>
            </w:r>
            <w:r w:rsidR="00FB1697" w:rsidRPr="004A2A54">
              <w:rPr>
                <w:sz w:val="28"/>
                <w:szCs w:val="28"/>
                <w:lang w:val="en-US"/>
              </w:rPr>
              <w:t xml:space="preserve">. 30x30 cm </w:t>
            </w:r>
          </w:p>
        </w:tc>
        <w:tc>
          <w:tcPr>
            <w:tcW w:w="1255" w:type="dxa"/>
            <w:tcBorders>
              <w:top w:val="nil"/>
              <w:left w:val="nil"/>
              <w:bottom w:val="single" w:sz="4" w:space="0" w:color="auto"/>
              <w:right w:val="single" w:sz="4" w:space="0" w:color="auto"/>
            </w:tcBorders>
            <w:shd w:val="clear" w:color="auto" w:fill="auto"/>
            <w:vAlign w:val="center"/>
            <w:hideMark/>
          </w:tcPr>
          <w:p w14:paraId="454E9DF0" w14:textId="77777777" w:rsidR="00FB1697" w:rsidRPr="004A2A54" w:rsidRDefault="00FB1697" w:rsidP="00C931C2">
            <w:pPr>
              <w:jc w:val="center"/>
              <w:rPr>
                <w:sz w:val="28"/>
                <w:szCs w:val="28"/>
              </w:rPr>
            </w:pPr>
            <w:r w:rsidRPr="004A2A54">
              <w:rPr>
                <w:sz w:val="28"/>
                <w:szCs w:val="28"/>
              </w:rPr>
              <w:t>bucăţi</w:t>
            </w:r>
          </w:p>
        </w:tc>
        <w:tc>
          <w:tcPr>
            <w:tcW w:w="1517" w:type="dxa"/>
            <w:tcBorders>
              <w:top w:val="nil"/>
              <w:left w:val="nil"/>
              <w:bottom w:val="single" w:sz="4" w:space="0" w:color="auto"/>
              <w:right w:val="single" w:sz="4" w:space="0" w:color="auto"/>
            </w:tcBorders>
            <w:shd w:val="clear" w:color="auto" w:fill="auto"/>
            <w:noWrap/>
            <w:vAlign w:val="center"/>
            <w:hideMark/>
          </w:tcPr>
          <w:p w14:paraId="740DCD70" w14:textId="77777777" w:rsidR="00FB1697" w:rsidRPr="004A2A54" w:rsidRDefault="00FB1697" w:rsidP="00C931C2">
            <w:pPr>
              <w:jc w:val="center"/>
              <w:rPr>
                <w:sz w:val="28"/>
                <w:szCs w:val="28"/>
              </w:rPr>
            </w:pPr>
            <w:r w:rsidRPr="004A2A54">
              <w:rPr>
                <w:sz w:val="28"/>
                <w:szCs w:val="28"/>
              </w:rPr>
              <w:t>60</w:t>
            </w:r>
          </w:p>
        </w:tc>
        <w:tc>
          <w:tcPr>
            <w:tcW w:w="1126" w:type="dxa"/>
            <w:tcBorders>
              <w:top w:val="nil"/>
              <w:left w:val="nil"/>
              <w:bottom w:val="single" w:sz="4" w:space="0" w:color="auto"/>
              <w:right w:val="single" w:sz="4" w:space="0" w:color="auto"/>
            </w:tcBorders>
            <w:shd w:val="clear" w:color="auto" w:fill="auto"/>
            <w:noWrap/>
            <w:vAlign w:val="center"/>
            <w:hideMark/>
          </w:tcPr>
          <w:p w14:paraId="508F25F1" w14:textId="77777777" w:rsidR="00FB1697" w:rsidRPr="004A2A54" w:rsidRDefault="00FB1697" w:rsidP="00C931C2">
            <w:pPr>
              <w:jc w:val="center"/>
              <w:rPr>
                <w:sz w:val="28"/>
                <w:szCs w:val="28"/>
              </w:rPr>
            </w:pPr>
            <w:r w:rsidRPr="004A2A54">
              <w:rPr>
                <w:sz w:val="28"/>
                <w:szCs w:val="28"/>
              </w:rPr>
              <w:t>16,00</w:t>
            </w:r>
          </w:p>
        </w:tc>
        <w:tc>
          <w:tcPr>
            <w:tcW w:w="2205" w:type="dxa"/>
            <w:tcBorders>
              <w:top w:val="nil"/>
              <w:left w:val="nil"/>
              <w:bottom w:val="single" w:sz="4" w:space="0" w:color="auto"/>
              <w:right w:val="single" w:sz="4" w:space="0" w:color="auto"/>
            </w:tcBorders>
            <w:shd w:val="clear" w:color="auto" w:fill="auto"/>
            <w:vAlign w:val="center"/>
            <w:hideMark/>
          </w:tcPr>
          <w:p w14:paraId="1EAF69E4" w14:textId="77777777" w:rsidR="00FB1697" w:rsidRPr="004A2A54" w:rsidRDefault="00FB1697" w:rsidP="00C931C2">
            <w:pPr>
              <w:jc w:val="center"/>
              <w:rPr>
                <w:color w:val="000000"/>
                <w:sz w:val="28"/>
                <w:szCs w:val="28"/>
              </w:rPr>
            </w:pPr>
            <w:r w:rsidRPr="004A2A54">
              <w:rPr>
                <w:color w:val="000000"/>
                <w:sz w:val="28"/>
                <w:szCs w:val="28"/>
              </w:rPr>
              <w:t>960,00</w:t>
            </w:r>
          </w:p>
        </w:tc>
      </w:tr>
      <w:tr w:rsidR="00FB1697" w:rsidRPr="004A2A54" w14:paraId="0BC20F7A" w14:textId="77777777" w:rsidTr="00EB60F0">
        <w:trPr>
          <w:trHeight w:val="555"/>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61BB9D33" w14:textId="77777777" w:rsidR="00FB1697" w:rsidRPr="004A2A54" w:rsidRDefault="00FB1697" w:rsidP="00C931C2">
            <w:pPr>
              <w:jc w:val="center"/>
              <w:rPr>
                <w:color w:val="000000"/>
                <w:sz w:val="28"/>
                <w:szCs w:val="28"/>
              </w:rPr>
            </w:pPr>
            <w:r w:rsidRPr="004A2A54">
              <w:rPr>
                <w:color w:val="000000"/>
                <w:sz w:val="28"/>
                <w:szCs w:val="28"/>
              </w:rPr>
              <w:t>14</w:t>
            </w:r>
            <w:r w:rsidR="00231359" w:rsidRPr="004A2A54">
              <w:rPr>
                <w:color w:val="000000"/>
                <w:sz w:val="28"/>
                <w:szCs w:val="28"/>
              </w:rPr>
              <w:t>.</w:t>
            </w:r>
          </w:p>
        </w:tc>
        <w:tc>
          <w:tcPr>
            <w:tcW w:w="4638" w:type="dxa"/>
            <w:tcBorders>
              <w:top w:val="nil"/>
              <w:left w:val="nil"/>
              <w:bottom w:val="single" w:sz="4" w:space="0" w:color="auto"/>
              <w:right w:val="single" w:sz="4" w:space="0" w:color="auto"/>
            </w:tcBorders>
            <w:shd w:val="clear" w:color="auto" w:fill="auto"/>
            <w:noWrap/>
            <w:vAlign w:val="center"/>
            <w:hideMark/>
          </w:tcPr>
          <w:p w14:paraId="758AA99B" w14:textId="77777777" w:rsidR="00FB1697" w:rsidRPr="004A2A54" w:rsidRDefault="00FB1697" w:rsidP="00C931C2">
            <w:pPr>
              <w:rPr>
                <w:sz w:val="28"/>
                <w:szCs w:val="28"/>
              </w:rPr>
            </w:pPr>
            <w:r w:rsidRPr="004A2A54">
              <w:rPr>
                <w:sz w:val="28"/>
                <w:szCs w:val="28"/>
                <w:lang w:val="en-US"/>
              </w:rPr>
              <w:t>Cârp</w:t>
            </w:r>
            <w:r w:rsidR="00FC5942" w:rsidRPr="004A2A54">
              <w:rPr>
                <w:sz w:val="28"/>
                <w:szCs w:val="28"/>
                <w:lang w:val="en-US"/>
              </w:rPr>
              <w:t>ă pt podea 60x90 cm. Curăţă parchetul, gresia şi li</w:t>
            </w:r>
            <w:r w:rsidRPr="004A2A54">
              <w:rPr>
                <w:sz w:val="28"/>
                <w:szCs w:val="28"/>
                <w:lang w:val="en-US"/>
              </w:rPr>
              <w:t>noleu</w:t>
            </w:r>
            <w:r w:rsidR="00FC5942" w:rsidRPr="004A2A54">
              <w:rPr>
                <w:sz w:val="28"/>
                <w:szCs w:val="28"/>
                <w:lang w:val="en-US"/>
              </w:rPr>
              <w:t>mul</w:t>
            </w:r>
            <w:r w:rsidRPr="004A2A54">
              <w:rPr>
                <w:sz w:val="28"/>
                <w:szCs w:val="28"/>
                <w:lang w:val="en-US"/>
              </w:rPr>
              <w:t>.</w:t>
            </w:r>
          </w:p>
        </w:tc>
        <w:tc>
          <w:tcPr>
            <w:tcW w:w="1255" w:type="dxa"/>
            <w:tcBorders>
              <w:top w:val="nil"/>
              <w:left w:val="nil"/>
              <w:bottom w:val="single" w:sz="4" w:space="0" w:color="auto"/>
              <w:right w:val="single" w:sz="4" w:space="0" w:color="auto"/>
            </w:tcBorders>
            <w:shd w:val="clear" w:color="auto" w:fill="auto"/>
            <w:vAlign w:val="center"/>
            <w:hideMark/>
          </w:tcPr>
          <w:p w14:paraId="639997B7" w14:textId="77777777" w:rsidR="00FB1697" w:rsidRPr="004A2A54" w:rsidRDefault="00FB1697" w:rsidP="00C931C2">
            <w:pPr>
              <w:jc w:val="center"/>
              <w:rPr>
                <w:sz w:val="28"/>
                <w:szCs w:val="28"/>
              </w:rPr>
            </w:pPr>
            <w:r w:rsidRPr="004A2A54">
              <w:rPr>
                <w:sz w:val="28"/>
                <w:szCs w:val="28"/>
              </w:rPr>
              <w:t>bucăţi</w:t>
            </w:r>
          </w:p>
        </w:tc>
        <w:tc>
          <w:tcPr>
            <w:tcW w:w="1517" w:type="dxa"/>
            <w:tcBorders>
              <w:top w:val="nil"/>
              <w:left w:val="nil"/>
              <w:bottom w:val="single" w:sz="4" w:space="0" w:color="auto"/>
              <w:right w:val="single" w:sz="4" w:space="0" w:color="auto"/>
            </w:tcBorders>
            <w:shd w:val="clear" w:color="auto" w:fill="auto"/>
            <w:noWrap/>
            <w:vAlign w:val="center"/>
            <w:hideMark/>
          </w:tcPr>
          <w:p w14:paraId="165E43CA" w14:textId="77777777" w:rsidR="00FB1697" w:rsidRPr="004A2A54" w:rsidRDefault="00FB1697" w:rsidP="00C931C2">
            <w:pPr>
              <w:jc w:val="center"/>
              <w:rPr>
                <w:sz w:val="28"/>
                <w:szCs w:val="28"/>
              </w:rPr>
            </w:pPr>
            <w:r w:rsidRPr="004A2A54">
              <w:rPr>
                <w:sz w:val="28"/>
                <w:szCs w:val="28"/>
              </w:rPr>
              <w:t>156</w:t>
            </w:r>
          </w:p>
        </w:tc>
        <w:tc>
          <w:tcPr>
            <w:tcW w:w="1126" w:type="dxa"/>
            <w:tcBorders>
              <w:top w:val="nil"/>
              <w:left w:val="nil"/>
              <w:bottom w:val="single" w:sz="4" w:space="0" w:color="auto"/>
              <w:right w:val="single" w:sz="4" w:space="0" w:color="auto"/>
            </w:tcBorders>
            <w:shd w:val="clear" w:color="auto" w:fill="auto"/>
            <w:noWrap/>
            <w:vAlign w:val="center"/>
            <w:hideMark/>
          </w:tcPr>
          <w:p w14:paraId="395B5CF9" w14:textId="77777777" w:rsidR="00FB1697" w:rsidRPr="004A2A54" w:rsidRDefault="00FB1697" w:rsidP="00C931C2">
            <w:pPr>
              <w:jc w:val="center"/>
              <w:rPr>
                <w:sz w:val="28"/>
                <w:szCs w:val="28"/>
              </w:rPr>
            </w:pPr>
            <w:r w:rsidRPr="004A2A54">
              <w:rPr>
                <w:sz w:val="28"/>
                <w:szCs w:val="28"/>
              </w:rPr>
              <w:t>25,00</w:t>
            </w:r>
          </w:p>
        </w:tc>
        <w:tc>
          <w:tcPr>
            <w:tcW w:w="2205" w:type="dxa"/>
            <w:tcBorders>
              <w:top w:val="nil"/>
              <w:left w:val="nil"/>
              <w:bottom w:val="single" w:sz="4" w:space="0" w:color="auto"/>
              <w:right w:val="single" w:sz="4" w:space="0" w:color="auto"/>
            </w:tcBorders>
            <w:shd w:val="clear" w:color="auto" w:fill="auto"/>
            <w:vAlign w:val="center"/>
            <w:hideMark/>
          </w:tcPr>
          <w:p w14:paraId="010A85F7" w14:textId="77777777" w:rsidR="00FB1697" w:rsidRPr="004A2A54" w:rsidRDefault="00FB1697" w:rsidP="00C931C2">
            <w:pPr>
              <w:jc w:val="center"/>
              <w:rPr>
                <w:color w:val="000000"/>
                <w:sz w:val="28"/>
                <w:szCs w:val="28"/>
              </w:rPr>
            </w:pPr>
            <w:r w:rsidRPr="004A2A54">
              <w:rPr>
                <w:color w:val="000000"/>
                <w:sz w:val="28"/>
                <w:szCs w:val="28"/>
              </w:rPr>
              <w:t>3900,00</w:t>
            </w:r>
          </w:p>
        </w:tc>
      </w:tr>
      <w:tr w:rsidR="00FB1697" w:rsidRPr="004A2A54" w14:paraId="64CB0088" w14:textId="77777777" w:rsidTr="00EB60F0">
        <w:trPr>
          <w:trHeight w:val="555"/>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2ED87E62" w14:textId="77777777" w:rsidR="00FB1697" w:rsidRPr="004A2A54" w:rsidRDefault="00FB1697" w:rsidP="00C931C2">
            <w:pPr>
              <w:jc w:val="center"/>
              <w:rPr>
                <w:color w:val="000000"/>
                <w:sz w:val="28"/>
                <w:szCs w:val="28"/>
              </w:rPr>
            </w:pPr>
            <w:r w:rsidRPr="004A2A54">
              <w:rPr>
                <w:color w:val="000000"/>
                <w:sz w:val="28"/>
                <w:szCs w:val="28"/>
              </w:rPr>
              <w:t>15</w:t>
            </w:r>
            <w:r w:rsidR="00231359" w:rsidRPr="004A2A54">
              <w:rPr>
                <w:color w:val="000000"/>
                <w:sz w:val="28"/>
                <w:szCs w:val="28"/>
              </w:rPr>
              <w:t>.</w:t>
            </w:r>
          </w:p>
        </w:tc>
        <w:tc>
          <w:tcPr>
            <w:tcW w:w="4638" w:type="dxa"/>
            <w:tcBorders>
              <w:top w:val="nil"/>
              <w:left w:val="nil"/>
              <w:bottom w:val="single" w:sz="4" w:space="0" w:color="auto"/>
              <w:right w:val="single" w:sz="4" w:space="0" w:color="auto"/>
            </w:tcBorders>
            <w:shd w:val="clear" w:color="auto" w:fill="auto"/>
            <w:noWrap/>
            <w:vAlign w:val="center"/>
            <w:hideMark/>
          </w:tcPr>
          <w:p w14:paraId="42754A62" w14:textId="77777777" w:rsidR="00FB1697" w:rsidRPr="004A2A54" w:rsidRDefault="00FB1697" w:rsidP="00C931C2">
            <w:pPr>
              <w:rPr>
                <w:sz w:val="28"/>
                <w:szCs w:val="28"/>
              </w:rPr>
            </w:pPr>
            <w:r w:rsidRPr="004A2A54">
              <w:rPr>
                <w:sz w:val="28"/>
                <w:szCs w:val="28"/>
                <w:lang w:val="en-US"/>
              </w:rPr>
              <w:t>Saci de unică folosinţă pt aspirator marca Karcher SE3001</w:t>
            </w:r>
          </w:p>
        </w:tc>
        <w:tc>
          <w:tcPr>
            <w:tcW w:w="1255" w:type="dxa"/>
            <w:tcBorders>
              <w:top w:val="nil"/>
              <w:left w:val="nil"/>
              <w:bottom w:val="single" w:sz="4" w:space="0" w:color="auto"/>
              <w:right w:val="single" w:sz="4" w:space="0" w:color="auto"/>
            </w:tcBorders>
            <w:shd w:val="clear" w:color="auto" w:fill="auto"/>
            <w:vAlign w:val="center"/>
            <w:hideMark/>
          </w:tcPr>
          <w:p w14:paraId="28B36C74" w14:textId="77777777" w:rsidR="00FB1697" w:rsidRPr="004A2A54" w:rsidRDefault="00FB1697" w:rsidP="00C931C2">
            <w:pPr>
              <w:jc w:val="center"/>
              <w:rPr>
                <w:sz w:val="28"/>
                <w:szCs w:val="28"/>
              </w:rPr>
            </w:pPr>
            <w:r w:rsidRPr="004A2A54">
              <w:rPr>
                <w:sz w:val="28"/>
                <w:szCs w:val="28"/>
              </w:rPr>
              <w:t>bucăţi</w:t>
            </w:r>
          </w:p>
        </w:tc>
        <w:tc>
          <w:tcPr>
            <w:tcW w:w="1517" w:type="dxa"/>
            <w:tcBorders>
              <w:top w:val="nil"/>
              <w:left w:val="nil"/>
              <w:bottom w:val="single" w:sz="4" w:space="0" w:color="auto"/>
              <w:right w:val="single" w:sz="4" w:space="0" w:color="auto"/>
            </w:tcBorders>
            <w:shd w:val="clear" w:color="auto" w:fill="auto"/>
            <w:noWrap/>
            <w:vAlign w:val="center"/>
            <w:hideMark/>
          </w:tcPr>
          <w:p w14:paraId="06546E05" w14:textId="77777777" w:rsidR="00FB1697" w:rsidRPr="004A2A54" w:rsidRDefault="00FB1697" w:rsidP="00C931C2">
            <w:pPr>
              <w:jc w:val="center"/>
              <w:rPr>
                <w:sz w:val="28"/>
                <w:szCs w:val="28"/>
              </w:rPr>
            </w:pPr>
            <w:r w:rsidRPr="004A2A54">
              <w:rPr>
                <w:sz w:val="28"/>
                <w:szCs w:val="28"/>
              </w:rPr>
              <w:t>5</w:t>
            </w:r>
          </w:p>
        </w:tc>
        <w:tc>
          <w:tcPr>
            <w:tcW w:w="1126" w:type="dxa"/>
            <w:tcBorders>
              <w:top w:val="nil"/>
              <w:left w:val="nil"/>
              <w:bottom w:val="single" w:sz="4" w:space="0" w:color="auto"/>
              <w:right w:val="single" w:sz="4" w:space="0" w:color="auto"/>
            </w:tcBorders>
            <w:shd w:val="clear" w:color="auto" w:fill="auto"/>
            <w:noWrap/>
            <w:vAlign w:val="center"/>
            <w:hideMark/>
          </w:tcPr>
          <w:p w14:paraId="700D5B0E" w14:textId="77777777" w:rsidR="00FB1697" w:rsidRPr="004A2A54" w:rsidRDefault="00FB1697" w:rsidP="00C931C2">
            <w:pPr>
              <w:jc w:val="center"/>
              <w:rPr>
                <w:sz w:val="28"/>
                <w:szCs w:val="28"/>
              </w:rPr>
            </w:pPr>
            <w:r w:rsidRPr="004A2A54">
              <w:rPr>
                <w:sz w:val="28"/>
                <w:szCs w:val="28"/>
              </w:rPr>
              <w:t>92,00</w:t>
            </w:r>
          </w:p>
        </w:tc>
        <w:tc>
          <w:tcPr>
            <w:tcW w:w="2205" w:type="dxa"/>
            <w:tcBorders>
              <w:top w:val="nil"/>
              <w:left w:val="nil"/>
              <w:bottom w:val="single" w:sz="4" w:space="0" w:color="auto"/>
              <w:right w:val="single" w:sz="4" w:space="0" w:color="auto"/>
            </w:tcBorders>
            <w:shd w:val="clear" w:color="auto" w:fill="auto"/>
            <w:vAlign w:val="center"/>
            <w:hideMark/>
          </w:tcPr>
          <w:p w14:paraId="4B6B0C7D" w14:textId="77777777" w:rsidR="00FB1697" w:rsidRPr="004A2A54" w:rsidRDefault="00FB1697" w:rsidP="00C931C2">
            <w:pPr>
              <w:jc w:val="center"/>
              <w:rPr>
                <w:color w:val="000000"/>
                <w:sz w:val="28"/>
                <w:szCs w:val="28"/>
              </w:rPr>
            </w:pPr>
            <w:r w:rsidRPr="004A2A54">
              <w:rPr>
                <w:color w:val="000000"/>
                <w:sz w:val="28"/>
                <w:szCs w:val="28"/>
              </w:rPr>
              <w:t>460,00</w:t>
            </w:r>
          </w:p>
        </w:tc>
      </w:tr>
      <w:tr w:rsidR="00FB1697" w:rsidRPr="004A2A54" w14:paraId="6F8683F7" w14:textId="77777777" w:rsidTr="00EB60F0">
        <w:trPr>
          <w:trHeight w:val="555"/>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5AE05B8A" w14:textId="77777777" w:rsidR="00FB1697" w:rsidRPr="004A2A54" w:rsidRDefault="00FB1697" w:rsidP="00C931C2">
            <w:pPr>
              <w:jc w:val="center"/>
              <w:rPr>
                <w:color w:val="000000"/>
                <w:sz w:val="28"/>
                <w:szCs w:val="28"/>
              </w:rPr>
            </w:pPr>
            <w:r w:rsidRPr="004A2A54">
              <w:rPr>
                <w:color w:val="000000"/>
                <w:sz w:val="28"/>
                <w:szCs w:val="28"/>
              </w:rPr>
              <w:t>16</w:t>
            </w:r>
            <w:r w:rsidR="00231359" w:rsidRPr="004A2A54">
              <w:rPr>
                <w:color w:val="000000"/>
                <w:sz w:val="28"/>
                <w:szCs w:val="28"/>
              </w:rPr>
              <w:t>.</w:t>
            </w:r>
          </w:p>
        </w:tc>
        <w:tc>
          <w:tcPr>
            <w:tcW w:w="4638" w:type="dxa"/>
            <w:tcBorders>
              <w:top w:val="nil"/>
              <w:left w:val="nil"/>
              <w:bottom w:val="single" w:sz="4" w:space="0" w:color="auto"/>
              <w:right w:val="single" w:sz="4" w:space="0" w:color="auto"/>
            </w:tcBorders>
            <w:shd w:val="clear" w:color="auto" w:fill="auto"/>
            <w:vAlign w:val="center"/>
            <w:hideMark/>
          </w:tcPr>
          <w:p w14:paraId="6C2499D1" w14:textId="77777777" w:rsidR="00FB1697" w:rsidRPr="004A2A54" w:rsidRDefault="00FB1697" w:rsidP="00C931C2">
            <w:pPr>
              <w:rPr>
                <w:sz w:val="28"/>
                <w:szCs w:val="28"/>
              </w:rPr>
            </w:pPr>
            <w:r w:rsidRPr="004A2A54">
              <w:rPr>
                <w:sz w:val="28"/>
                <w:szCs w:val="28"/>
                <w:lang w:val="en-US"/>
              </w:rPr>
              <w:t>Saci de unică folosinţă pt aspirator marca Karcher T201</w:t>
            </w:r>
          </w:p>
        </w:tc>
        <w:tc>
          <w:tcPr>
            <w:tcW w:w="1255" w:type="dxa"/>
            <w:tcBorders>
              <w:top w:val="nil"/>
              <w:left w:val="nil"/>
              <w:bottom w:val="single" w:sz="4" w:space="0" w:color="auto"/>
              <w:right w:val="single" w:sz="4" w:space="0" w:color="auto"/>
            </w:tcBorders>
            <w:shd w:val="clear" w:color="auto" w:fill="auto"/>
            <w:vAlign w:val="center"/>
            <w:hideMark/>
          </w:tcPr>
          <w:p w14:paraId="532DDB37" w14:textId="77777777" w:rsidR="00FB1697" w:rsidRPr="004A2A54" w:rsidRDefault="00FB1697" w:rsidP="00C931C2">
            <w:pPr>
              <w:jc w:val="center"/>
              <w:rPr>
                <w:sz w:val="28"/>
                <w:szCs w:val="28"/>
              </w:rPr>
            </w:pPr>
            <w:r w:rsidRPr="004A2A54">
              <w:rPr>
                <w:sz w:val="28"/>
                <w:szCs w:val="28"/>
              </w:rPr>
              <w:t>bucăţi</w:t>
            </w:r>
          </w:p>
        </w:tc>
        <w:tc>
          <w:tcPr>
            <w:tcW w:w="1517" w:type="dxa"/>
            <w:tcBorders>
              <w:top w:val="nil"/>
              <w:left w:val="nil"/>
              <w:bottom w:val="single" w:sz="4" w:space="0" w:color="auto"/>
              <w:right w:val="single" w:sz="4" w:space="0" w:color="auto"/>
            </w:tcBorders>
            <w:shd w:val="clear" w:color="auto" w:fill="auto"/>
            <w:noWrap/>
            <w:vAlign w:val="center"/>
            <w:hideMark/>
          </w:tcPr>
          <w:p w14:paraId="213FA33A" w14:textId="77777777" w:rsidR="00FB1697" w:rsidRPr="004A2A54" w:rsidRDefault="00FB1697" w:rsidP="00C931C2">
            <w:pPr>
              <w:jc w:val="center"/>
              <w:rPr>
                <w:sz w:val="28"/>
                <w:szCs w:val="28"/>
              </w:rPr>
            </w:pPr>
            <w:r w:rsidRPr="004A2A54">
              <w:rPr>
                <w:sz w:val="28"/>
                <w:szCs w:val="28"/>
              </w:rPr>
              <w:t>20</w:t>
            </w:r>
          </w:p>
        </w:tc>
        <w:tc>
          <w:tcPr>
            <w:tcW w:w="1126" w:type="dxa"/>
            <w:tcBorders>
              <w:top w:val="nil"/>
              <w:left w:val="nil"/>
              <w:bottom w:val="single" w:sz="4" w:space="0" w:color="auto"/>
              <w:right w:val="single" w:sz="4" w:space="0" w:color="auto"/>
            </w:tcBorders>
            <w:shd w:val="clear" w:color="auto" w:fill="auto"/>
            <w:noWrap/>
            <w:vAlign w:val="center"/>
            <w:hideMark/>
          </w:tcPr>
          <w:p w14:paraId="21659E2C" w14:textId="77777777" w:rsidR="00FB1697" w:rsidRPr="004A2A54" w:rsidRDefault="00FB1697" w:rsidP="00C931C2">
            <w:pPr>
              <w:jc w:val="center"/>
              <w:rPr>
                <w:sz w:val="28"/>
                <w:szCs w:val="28"/>
              </w:rPr>
            </w:pPr>
            <w:r w:rsidRPr="004A2A54">
              <w:rPr>
                <w:sz w:val="28"/>
                <w:szCs w:val="28"/>
              </w:rPr>
              <w:t>61,80</w:t>
            </w:r>
          </w:p>
        </w:tc>
        <w:tc>
          <w:tcPr>
            <w:tcW w:w="2205" w:type="dxa"/>
            <w:tcBorders>
              <w:top w:val="nil"/>
              <w:left w:val="nil"/>
              <w:bottom w:val="single" w:sz="4" w:space="0" w:color="auto"/>
              <w:right w:val="single" w:sz="4" w:space="0" w:color="auto"/>
            </w:tcBorders>
            <w:shd w:val="clear" w:color="auto" w:fill="auto"/>
            <w:vAlign w:val="center"/>
            <w:hideMark/>
          </w:tcPr>
          <w:p w14:paraId="5271B701" w14:textId="77777777" w:rsidR="00FB1697" w:rsidRPr="004A2A54" w:rsidRDefault="00FB1697" w:rsidP="00C931C2">
            <w:pPr>
              <w:jc w:val="center"/>
              <w:rPr>
                <w:color w:val="000000"/>
                <w:sz w:val="28"/>
                <w:szCs w:val="28"/>
              </w:rPr>
            </w:pPr>
            <w:r w:rsidRPr="004A2A54">
              <w:rPr>
                <w:color w:val="000000"/>
                <w:sz w:val="28"/>
                <w:szCs w:val="28"/>
              </w:rPr>
              <w:t>1236,00</w:t>
            </w:r>
          </w:p>
        </w:tc>
      </w:tr>
      <w:tr w:rsidR="00FB1697" w:rsidRPr="004A2A54" w14:paraId="048D9F96" w14:textId="77777777" w:rsidTr="00EB60F0">
        <w:trPr>
          <w:trHeight w:val="555"/>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16819C6F" w14:textId="77777777" w:rsidR="00FB1697" w:rsidRPr="004A2A54" w:rsidRDefault="00FB1697" w:rsidP="00C931C2">
            <w:pPr>
              <w:jc w:val="center"/>
              <w:rPr>
                <w:color w:val="000000"/>
                <w:sz w:val="28"/>
                <w:szCs w:val="28"/>
              </w:rPr>
            </w:pPr>
            <w:r w:rsidRPr="004A2A54">
              <w:rPr>
                <w:color w:val="000000"/>
                <w:sz w:val="28"/>
                <w:szCs w:val="28"/>
              </w:rPr>
              <w:lastRenderedPageBreak/>
              <w:t>17</w:t>
            </w:r>
            <w:r w:rsidR="00231359" w:rsidRPr="004A2A54">
              <w:rPr>
                <w:color w:val="000000"/>
                <w:sz w:val="28"/>
                <w:szCs w:val="28"/>
              </w:rPr>
              <w:t>.</w:t>
            </w:r>
          </w:p>
        </w:tc>
        <w:tc>
          <w:tcPr>
            <w:tcW w:w="4638" w:type="dxa"/>
            <w:tcBorders>
              <w:top w:val="nil"/>
              <w:left w:val="nil"/>
              <w:bottom w:val="single" w:sz="4" w:space="0" w:color="auto"/>
              <w:right w:val="single" w:sz="4" w:space="0" w:color="auto"/>
            </w:tcBorders>
            <w:shd w:val="clear" w:color="auto" w:fill="auto"/>
            <w:vAlign w:val="center"/>
            <w:hideMark/>
          </w:tcPr>
          <w:p w14:paraId="055B11FD" w14:textId="77777777" w:rsidR="00FB1697" w:rsidRPr="004A2A54" w:rsidRDefault="00FC5942" w:rsidP="00C931C2">
            <w:pPr>
              <w:rPr>
                <w:sz w:val="28"/>
                <w:szCs w:val="28"/>
              </w:rPr>
            </w:pPr>
            <w:r w:rsidRPr="004A2A54">
              <w:rPr>
                <w:sz w:val="28"/>
                <w:szCs w:val="28"/>
              </w:rPr>
              <w:t>Brichete, momeală pt ș</w:t>
            </w:r>
            <w:r w:rsidR="00FB1697" w:rsidRPr="004A2A54">
              <w:rPr>
                <w:sz w:val="28"/>
                <w:szCs w:val="28"/>
              </w:rPr>
              <w:t xml:space="preserve">obolani. </w:t>
            </w:r>
          </w:p>
        </w:tc>
        <w:tc>
          <w:tcPr>
            <w:tcW w:w="1255" w:type="dxa"/>
            <w:tcBorders>
              <w:top w:val="nil"/>
              <w:left w:val="nil"/>
              <w:bottom w:val="single" w:sz="4" w:space="0" w:color="auto"/>
              <w:right w:val="single" w:sz="4" w:space="0" w:color="auto"/>
            </w:tcBorders>
            <w:shd w:val="clear" w:color="auto" w:fill="auto"/>
            <w:vAlign w:val="center"/>
            <w:hideMark/>
          </w:tcPr>
          <w:p w14:paraId="11CDCB37" w14:textId="77777777" w:rsidR="00FB1697" w:rsidRPr="004A2A54" w:rsidRDefault="00FB1697" w:rsidP="00C931C2">
            <w:pPr>
              <w:jc w:val="center"/>
              <w:rPr>
                <w:sz w:val="28"/>
                <w:szCs w:val="28"/>
              </w:rPr>
            </w:pPr>
            <w:r w:rsidRPr="004A2A54">
              <w:rPr>
                <w:sz w:val="28"/>
                <w:szCs w:val="28"/>
              </w:rPr>
              <w:t>bucăţi</w:t>
            </w:r>
          </w:p>
        </w:tc>
        <w:tc>
          <w:tcPr>
            <w:tcW w:w="1517" w:type="dxa"/>
            <w:tcBorders>
              <w:top w:val="nil"/>
              <w:left w:val="nil"/>
              <w:bottom w:val="single" w:sz="4" w:space="0" w:color="auto"/>
              <w:right w:val="single" w:sz="4" w:space="0" w:color="auto"/>
            </w:tcBorders>
            <w:shd w:val="clear" w:color="auto" w:fill="auto"/>
            <w:noWrap/>
            <w:vAlign w:val="center"/>
            <w:hideMark/>
          </w:tcPr>
          <w:p w14:paraId="1EF9A837" w14:textId="77777777" w:rsidR="00FB1697" w:rsidRPr="004A2A54" w:rsidRDefault="00FB1697" w:rsidP="00C931C2">
            <w:pPr>
              <w:jc w:val="center"/>
              <w:rPr>
                <w:sz w:val="28"/>
                <w:szCs w:val="28"/>
              </w:rPr>
            </w:pPr>
            <w:r w:rsidRPr="004A2A54">
              <w:rPr>
                <w:sz w:val="28"/>
                <w:szCs w:val="28"/>
              </w:rPr>
              <w:t>36</w:t>
            </w:r>
          </w:p>
        </w:tc>
        <w:tc>
          <w:tcPr>
            <w:tcW w:w="1126" w:type="dxa"/>
            <w:tcBorders>
              <w:top w:val="nil"/>
              <w:left w:val="nil"/>
              <w:bottom w:val="single" w:sz="4" w:space="0" w:color="auto"/>
              <w:right w:val="single" w:sz="4" w:space="0" w:color="auto"/>
            </w:tcBorders>
            <w:shd w:val="clear" w:color="auto" w:fill="auto"/>
            <w:noWrap/>
            <w:vAlign w:val="center"/>
            <w:hideMark/>
          </w:tcPr>
          <w:p w14:paraId="6AB71866" w14:textId="77777777" w:rsidR="00FB1697" w:rsidRPr="004A2A54" w:rsidRDefault="00FB1697" w:rsidP="00C931C2">
            <w:pPr>
              <w:jc w:val="center"/>
              <w:rPr>
                <w:sz w:val="28"/>
                <w:szCs w:val="28"/>
              </w:rPr>
            </w:pPr>
            <w:r w:rsidRPr="004A2A54">
              <w:rPr>
                <w:sz w:val="28"/>
                <w:szCs w:val="28"/>
              </w:rPr>
              <w:t>26,00</w:t>
            </w:r>
          </w:p>
        </w:tc>
        <w:tc>
          <w:tcPr>
            <w:tcW w:w="2205" w:type="dxa"/>
            <w:tcBorders>
              <w:top w:val="nil"/>
              <w:left w:val="nil"/>
              <w:bottom w:val="single" w:sz="4" w:space="0" w:color="auto"/>
              <w:right w:val="single" w:sz="4" w:space="0" w:color="auto"/>
            </w:tcBorders>
            <w:shd w:val="clear" w:color="auto" w:fill="auto"/>
            <w:vAlign w:val="center"/>
            <w:hideMark/>
          </w:tcPr>
          <w:p w14:paraId="0D2FF9C5" w14:textId="77777777" w:rsidR="00FB1697" w:rsidRPr="004A2A54" w:rsidRDefault="00FB1697" w:rsidP="00C931C2">
            <w:pPr>
              <w:jc w:val="center"/>
              <w:rPr>
                <w:color w:val="000000"/>
                <w:sz w:val="28"/>
                <w:szCs w:val="28"/>
              </w:rPr>
            </w:pPr>
            <w:r w:rsidRPr="004A2A54">
              <w:rPr>
                <w:color w:val="000000"/>
                <w:sz w:val="28"/>
                <w:szCs w:val="28"/>
              </w:rPr>
              <w:t>936,00</w:t>
            </w:r>
          </w:p>
        </w:tc>
      </w:tr>
      <w:tr w:rsidR="00FB1697" w:rsidRPr="004A2A54" w14:paraId="273FCB5B" w14:textId="77777777" w:rsidTr="00EB60F0">
        <w:trPr>
          <w:trHeight w:val="555"/>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482FE6A1" w14:textId="77777777" w:rsidR="00FB1697" w:rsidRPr="004A2A54" w:rsidRDefault="00FB1697" w:rsidP="00C931C2">
            <w:pPr>
              <w:jc w:val="center"/>
              <w:rPr>
                <w:color w:val="000000"/>
                <w:sz w:val="28"/>
                <w:szCs w:val="28"/>
              </w:rPr>
            </w:pPr>
            <w:r w:rsidRPr="004A2A54">
              <w:rPr>
                <w:color w:val="000000"/>
                <w:sz w:val="28"/>
                <w:szCs w:val="28"/>
              </w:rPr>
              <w:t>18</w:t>
            </w:r>
            <w:r w:rsidR="00231359" w:rsidRPr="004A2A54">
              <w:rPr>
                <w:color w:val="000000"/>
                <w:sz w:val="28"/>
                <w:szCs w:val="28"/>
              </w:rPr>
              <w:t>.</w:t>
            </w:r>
          </w:p>
        </w:tc>
        <w:tc>
          <w:tcPr>
            <w:tcW w:w="4638" w:type="dxa"/>
            <w:tcBorders>
              <w:top w:val="nil"/>
              <w:left w:val="nil"/>
              <w:bottom w:val="single" w:sz="4" w:space="0" w:color="auto"/>
              <w:right w:val="single" w:sz="4" w:space="0" w:color="auto"/>
            </w:tcBorders>
            <w:shd w:val="clear" w:color="auto" w:fill="auto"/>
            <w:vAlign w:val="center"/>
            <w:hideMark/>
          </w:tcPr>
          <w:p w14:paraId="70AF7D9C" w14:textId="77777777" w:rsidR="00FB1697" w:rsidRPr="004A2A54" w:rsidRDefault="00FC5942" w:rsidP="00C931C2">
            <w:pPr>
              <w:rPr>
                <w:color w:val="000000"/>
                <w:sz w:val="28"/>
                <w:szCs w:val="28"/>
              </w:rPr>
            </w:pPr>
            <w:r w:rsidRPr="004A2A54">
              <w:rPr>
                <w:color w:val="000000"/>
                <w:sz w:val="28"/>
                <w:szCs w:val="28"/>
              </w:rPr>
              <w:t>Gel 75 ml î</w:t>
            </w:r>
            <w:r w:rsidR="00FB1697" w:rsidRPr="004A2A54">
              <w:rPr>
                <w:color w:val="000000"/>
                <w:sz w:val="28"/>
                <w:szCs w:val="28"/>
              </w:rPr>
              <w:t>mpotriva şvabilor.</w:t>
            </w:r>
          </w:p>
        </w:tc>
        <w:tc>
          <w:tcPr>
            <w:tcW w:w="1255" w:type="dxa"/>
            <w:tcBorders>
              <w:top w:val="nil"/>
              <w:left w:val="nil"/>
              <w:bottom w:val="single" w:sz="4" w:space="0" w:color="auto"/>
              <w:right w:val="single" w:sz="4" w:space="0" w:color="auto"/>
            </w:tcBorders>
            <w:shd w:val="clear" w:color="auto" w:fill="auto"/>
            <w:vAlign w:val="center"/>
            <w:hideMark/>
          </w:tcPr>
          <w:p w14:paraId="1772C2AF" w14:textId="77777777" w:rsidR="00FB1697" w:rsidRPr="004A2A54" w:rsidRDefault="00FB1697" w:rsidP="00C931C2">
            <w:pPr>
              <w:jc w:val="center"/>
              <w:rPr>
                <w:sz w:val="28"/>
                <w:szCs w:val="28"/>
              </w:rPr>
            </w:pPr>
            <w:r w:rsidRPr="004A2A54">
              <w:rPr>
                <w:sz w:val="28"/>
                <w:szCs w:val="28"/>
              </w:rPr>
              <w:t>bucăţi</w:t>
            </w:r>
          </w:p>
        </w:tc>
        <w:tc>
          <w:tcPr>
            <w:tcW w:w="1517" w:type="dxa"/>
            <w:tcBorders>
              <w:top w:val="nil"/>
              <w:left w:val="nil"/>
              <w:bottom w:val="single" w:sz="4" w:space="0" w:color="auto"/>
              <w:right w:val="single" w:sz="4" w:space="0" w:color="auto"/>
            </w:tcBorders>
            <w:shd w:val="clear" w:color="auto" w:fill="auto"/>
            <w:noWrap/>
            <w:vAlign w:val="center"/>
            <w:hideMark/>
          </w:tcPr>
          <w:p w14:paraId="28A3748A" w14:textId="77777777" w:rsidR="00FB1697" w:rsidRPr="004A2A54" w:rsidRDefault="00FB1697" w:rsidP="00C931C2">
            <w:pPr>
              <w:jc w:val="center"/>
              <w:rPr>
                <w:sz w:val="28"/>
                <w:szCs w:val="28"/>
              </w:rPr>
            </w:pPr>
            <w:r w:rsidRPr="004A2A54">
              <w:rPr>
                <w:sz w:val="28"/>
                <w:szCs w:val="28"/>
              </w:rPr>
              <w:t>100</w:t>
            </w:r>
          </w:p>
        </w:tc>
        <w:tc>
          <w:tcPr>
            <w:tcW w:w="1126" w:type="dxa"/>
            <w:tcBorders>
              <w:top w:val="nil"/>
              <w:left w:val="nil"/>
              <w:bottom w:val="single" w:sz="4" w:space="0" w:color="auto"/>
              <w:right w:val="single" w:sz="4" w:space="0" w:color="auto"/>
            </w:tcBorders>
            <w:shd w:val="clear" w:color="auto" w:fill="auto"/>
            <w:noWrap/>
            <w:vAlign w:val="center"/>
            <w:hideMark/>
          </w:tcPr>
          <w:p w14:paraId="21BA981E" w14:textId="77777777" w:rsidR="00FB1697" w:rsidRPr="004A2A54" w:rsidRDefault="00FB1697" w:rsidP="00C931C2">
            <w:pPr>
              <w:jc w:val="center"/>
              <w:rPr>
                <w:sz w:val="28"/>
                <w:szCs w:val="28"/>
              </w:rPr>
            </w:pPr>
            <w:r w:rsidRPr="004A2A54">
              <w:rPr>
                <w:sz w:val="28"/>
                <w:szCs w:val="28"/>
              </w:rPr>
              <w:t>65,00</w:t>
            </w:r>
          </w:p>
        </w:tc>
        <w:tc>
          <w:tcPr>
            <w:tcW w:w="2205" w:type="dxa"/>
            <w:tcBorders>
              <w:top w:val="nil"/>
              <w:left w:val="nil"/>
              <w:bottom w:val="single" w:sz="4" w:space="0" w:color="auto"/>
              <w:right w:val="single" w:sz="4" w:space="0" w:color="auto"/>
            </w:tcBorders>
            <w:shd w:val="clear" w:color="auto" w:fill="auto"/>
            <w:vAlign w:val="center"/>
            <w:hideMark/>
          </w:tcPr>
          <w:p w14:paraId="0E6A8367" w14:textId="77777777" w:rsidR="00FB1697" w:rsidRPr="004A2A54" w:rsidRDefault="00FB1697" w:rsidP="00C931C2">
            <w:pPr>
              <w:jc w:val="center"/>
              <w:rPr>
                <w:color w:val="000000"/>
                <w:sz w:val="28"/>
                <w:szCs w:val="28"/>
              </w:rPr>
            </w:pPr>
            <w:r w:rsidRPr="004A2A54">
              <w:rPr>
                <w:color w:val="000000"/>
                <w:sz w:val="28"/>
                <w:szCs w:val="28"/>
              </w:rPr>
              <w:t>6500,00</w:t>
            </w:r>
          </w:p>
        </w:tc>
      </w:tr>
      <w:tr w:rsidR="00FB1697" w:rsidRPr="004A2A54" w14:paraId="2D4F5B25" w14:textId="77777777" w:rsidTr="00EB60F0">
        <w:trPr>
          <w:trHeight w:val="555"/>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556919BB" w14:textId="77777777" w:rsidR="00FB1697" w:rsidRPr="004A2A54" w:rsidRDefault="00FB1697" w:rsidP="00C931C2">
            <w:pPr>
              <w:jc w:val="center"/>
              <w:rPr>
                <w:color w:val="000000"/>
                <w:sz w:val="28"/>
                <w:szCs w:val="28"/>
              </w:rPr>
            </w:pPr>
            <w:r w:rsidRPr="004A2A54">
              <w:rPr>
                <w:color w:val="000000"/>
                <w:sz w:val="28"/>
                <w:szCs w:val="28"/>
              </w:rPr>
              <w:t>19</w:t>
            </w:r>
            <w:r w:rsidR="00231359" w:rsidRPr="004A2A54">
              <w:rPr>
                <w:color w:val="000000"/>
                <w:sz w:val="28"/>
                <w:szCs w:val="28"/>
              </w:rPr>
              <w:t>.</w:t>
            </w:r>
          </w:p>
        </w:tc>
        <w:tc>
          <w:tcPr>
            <w:tcW w:w="4638" w:type="dxa"/>
            <w:tcBorders>
              <w:top w:val="nil"/>
              <w:left w:val="nil"/>
              <w:bottom w:val="single" w:sz="4" w:space="0" w:color="auto"/>
              <w:right w:val="single" w:sz="4" w:space="0" w:color="auto"/>
            </w:tcBorders>
            <w:shd w:val="clear" w:color="auto" w:fill="auto"/>
            <w:noWrap/>
            <w:vAlign w:val="center"/>
            <w:hideMark/>
          </w:tcPr>
          <w:p w14:paraId="3C0CF333" w14:textId="77777777" w:rsidR="00FB1697" w:rsidRPr="004A2A54" w:rsidRDefault="00FC5942" w:rsidP="00C931C2">
            <w:pPr>
              <w:rPr>
                <w:sz w:val="28"/>
                <w:szCs w:val="28"/>
              </w:rPr>
            </w:pPr>
            <w:r w:rsidRPr="004A2A54">
              <w:rPr>
                <w:sz w:val="28"/>
                <w:szCs w:val="28"/>
                <w:lang w:val="en-US"/>
              </w:rPr>
              <w:t>Spray 250 ml împotriva gâ</w:t>
            </w:r>
            <w:r w:rsidR="00FB1697" w:rsidRPr="004A2A54">
              <w:rPr>
                <w:sz w:val="28"/>
                <w:szCs w:val="28"/>
                <w:lang w:val="en-US"/>
              </w:rPr>
              <w:t>ndaci</w:t>
            </w:r>
            <w:r w:rsidRPr="004A2A54">
              <w:rPr>
                <w:sz w:val="28"/>
                <w:szCs w:val="28"/>
                <w:lang w:val="en-US"/>
              </w:rPr>
              <w:t>lor</w:t>
            </w:r>
            <w:r w:rsidR="00FB1697" w:rsidRPr="004A2A54">
              <w:rPr>
                <w:sz w:val="28"/>
                <w:szCs w:val="28"/>
                <w:lang w:val="en-US"/>
              </w:rPr>
              <w:t>, furnici</w:t>
            </w:r>
            <w:r w:rsidRPr="004A2A54">
              <w:rPr>
                <w:sz w:val="28"/>
                <w:szCs w:val="28"/>
                <w:lang w:val="en-US"/>
              </w:rPr>
              <w:t>lor</w:t>
            </w:r>
            <w:r w:rsidR="00FB1697" w:rsidRPr="004A2A54">
              <w:rPr>
                <w:sz w:val="28"/>
                <w:szCs w:val="28"/>
                <w:lang w:val="en-US"/>
              </w:rPr>
              <w:t xml:space="preserve"> şi muşte</w:t>
            </w:r>
            <w:r w:rsidRPr="004A2A54">
              <w:rPr>
                <w:sz w:val="28"/>
                <w:szCs w:val="28"/>
                <w:lang w:val="en-US"/>
              </w:rPr>
              <w:t>lor</w:t>
            </w:r>
            <w:r w:rsidR="00FB1697" w:rsidRPr="004A2A54">
              <w:rPr>
                <w:sz w:val="28"/>
                <w:szCs w:val="28"/>
                <w:lang w:val="en-US"/>
              </w:rPr>
              <w:t>.</w:t>
            </w:r>
          </w:p>
        </w:tc>
        <w:tc>
          <w:tcPr>
            <w:tcW w:w="1255" w:type="dxa"/>
            <w:tcBorders>
              <w:top w:val="nil"/>
              <w:left w:val="nil"/>
              <w:bottom w:val="single" w:sz="4" w:space="0" w:color="auto"/>
              <w:right w:val="single" w:sz="4" w:space="0" w:color="auto"/>
            </w:tcBorders>
            <w:shd w:val="clear" w:color="auto" w:fill="auto"/>
            <w:vAlign w:val="center"/>
            <w:hideMark/>
          </w:tcPr>
          <w:p w14:paraId="57DAC451" w14:textId="77777777" w:rsidR="00FB1697" w:rsidRPr="004A2A54" w:rsidRDefault="00FB1697" w:rsidP="00C931C2">
            <w:pPr>
              <w:jc w:val="center"/>
              <w:rPr>
                <w:sz w:val="28"/>
                <w:szCs w:val="28"/>
              </w:rPr>
            </w:pPr>
            <w:r w:rsidRPr="004A2A54">
              <w:rPr>
                <w:sz w:val="28"/>
                <w:szCs w:val="28"/>
              </w:rPr>
              <w:t>bucăţi</w:t>
            </w:r>
          </w:p>
        </w:tc>
        <w:tc>
          <w:tcPr>
            <w:tcW w:w="1517" w:type="dxa"/>
            <w:tcBorders>
              <w:top w:val="nil"/>
              <w:left w:val="nil"/>
              <w:bottom w:val="single" w:sz="4" w:space="0" w:color="auto"/>
              <w:right w:val="single" w:sz="4" w:space="0" w:color="auto"/>
            </w:tcBorders>
            <w:shd w:val="clear" w:color="auto" w:fill="auto"/>
            <w:noWrap/>
            <w:vAlign w:val="center"/>
            <w:hideMark/>
          </w:tcPr>
          <w:p w14:paraId="7EAA3AA1" w14:textId="77777777" w:rsidR="00FB1697" w:rsidRPr="004A2A54" w:rsidRDefault="00FB1697" w:rsidP="00C931C2">
            <w:pPr>
              <w:jc w:val="center"/>
              <w:rPr>
                <w:sz w:val="28"/>
                <w:szCs w:val="28"/>
              </w:rPr>
            </w:pPr>
            <w:r w:rsidRPr="004A2A54">
              <w:rPr>
                <w:sz w:val="28"/>
                <w:szCs w:val="28"/>
              </w:rPr>
              <w:t>10</w:t>
            </w:r>
          </w:p>
        </w:tc>
        <w:tc>
          <w:tcPr>
            <w:tcW w:w="1126" w:type="dxa"/>
            <w:tcBorders>
              <w:top w:val="nil"/>
              <w:left w:val="nil"/>
              <w:bottom w:val="single" w:sz="4" w:space="0" w:color="auto"/>
              <w:right w:val="single" w:sz="4" w:space="0" w:color="auto"/>
            </w:tcBorders>
            <w:shd w:val="clear" w:color="auto" w:fill="auto"/>
            <w:noWrap/>
            <w:vAlign w:val="center"/>
            <w:hideMark/>
          </w:tcPr>
          <w:p w14:paraId="63981F35" w14:textId="77777777" w:rsidR="00FB1697" w:rsidRPr="004A2A54" w:rsidRDefault="00FB1697" w:rsidP="00C931C2">
            <w:pPr>
              <w:jc w:val="center"/>
              <w:rPr>
                <w:sz w:val="28"/>
                <w:szCs w:val="28"/>
              </w:rPr>
            </w:pPr>
            <w:r w:rsidRPr="004A2A54">
              <w:rPr>
                <w:sz w:val="28"/>
                <w:szCs w:val="28"/>
              </w:rPr>
              <w:t>32,00</w:t>
            </w:r>
          </w:p>
        </w:tc>
        <w:tc>
          <w:tcPr>
            <w:tcW w:w="2205" w:type="dxa"/>
            <w:tcBorders>
              <w:top w:val="nil"/>
              <w:left w:val="nil"/>
              <w:bottom w:val="single" w:sz="4" w:space="0" w:color="auto"/>
              <w:right w:val="single" w:sz="4" w:space="0" w:color="auto"/>
            </w:tcBorders>
            <w:shd w:val="clear" w:color="auto" w:fill="auto"/>
            <w:vAlign w:val="center"/>
            <w:hideMark/>
          </w:tcPr>
          <w:p w14:paraId="5DF223AC" w14:textId="77777777" w:rsidR="00FB1697" w:rsidRPr="004A2A54" w:rsidRDefault="00FB1697" w:rsidP="00C931C2">
            <w:pPr>
              <w:jc w:val="center"/>
              <w:rPr>
                <w:color w:val="000000"/>
                <w:sz w:val="28"/>
                <w:szCs w:val="28"/>
              </w:rPr>
            </w:pPr>
            <w:r w:rsidRPr="004A2A54">
              <w:rPr>
                <w:color w:val="000000"/>
                <w:sz w:val="28"/>
                <w:szCs w:val="28"/>
              </w:rPr>
              <w:t>320,00</w:t>
            </w:r>
          </w:p>
        </w:tc>
      </w:tr>
      <w:tr w:rsidR="00FB1697" w:rsidRPr="004A2A54" w14:paraId="7604674A" w14:textId="77777777" w:rsidTr="00EB60F0">
        <w:trPr>
          <w:trHeight w:val="555"/>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5868763A" w14:textId="77777777" w:rsidR="00FB1697" w:rsidRPr="004A2A54" w:rsidRDefault="00FB1697" w:rsidP="00C931C2">
            <w:pPr>
              <w:jc w:val="center"/>
              <w:rPr>
                <w:color w:val="000000"/>
                <w:sz w:val="28"/>
                <w:szCs w:val="28"/>
              </w:rPr>
            </w:pPr>
            <w:r w:rsidRPr="004A2A54">
              <w:rPr>
                <w:color w:val="000000"/>
                <w:sz w:val="28"/>
                <w:szCs w:val="28"/>
              </w:rPr>
              <w:t>20</w:t>
            </w:r>
            <w:r w:rsidR="00231359" w:rsidRPr="004A2A54">
              <w:rPr>
                <w:color w:val="000000"/>
                <w:sz w:val="28"/>
                <w:szCs w:val="28"/>
              </w:rPr>
              <w:t>.</w:t>
            </w:r>
          </w:p>
        </w:tc>
        <w:tc>
          <w:tcPr>
            <w:tcW w:w="4638" w:type="dxa"/>
            <w:tcBorders>
              <w:top w:val="nil"/>
              <w:left w:val="nil"/>
              <w:bottom w:val="single" w:sz="4" w:space="0" w:color="auto"/>
              <w:right w:val="single" w:sz="4" w:space="0" w:color="auto"/>
            </w:tcBorders>
            <w:shd w:val="clear" w:color="auto" w:fill="auto"/>
            <w:noWrap/>
            <w:vAlign w:val="center"/>
            <w:hideMark/>
          </w:tcPr>
          <w:p w14:paraId="3A8C7C77" w14:textId="77777777" w:rsidR="00FB1697" w:rsidRPr="004A2A54" w:rsidRDefault="00FB1697" w:rsidP="00FC5942">
            <w:pPr>
              <w:rPr>
                <w:sz w:val="28"/>
                <w:szCs w:val="28"/>
              </w:rPr>
            </w:pPr>
            <w:r w:rsidRPr="004A2A54">
              <w:rPr>
                <w:sz w:val="28"/>
                <w:szCs w:val="28"/>
              </w:rPr>
              <w:t xml:space="preserve">Urnă </w:t>
            </w:r>
            <w:r w:rsidR="00FC5942" w:rsidRPr="004A2A54">
              <w:rPr>
                <w:sz w:val="28"/>
                <w:szCs w:val="28"/>
              </w:rPr>
              <w:t xml:space="preserve">din metal pt </w:t>
            </w:r>
            <w:r w:rsidRPr="004A2A54">
              <w:rPr>
                <w:sz w:val="28"/>
                <w:szCs w:val="28"/>
              </w:rPr>
              <w:t>oficiu.</w:t>
            </w:r>
          </w:p>
        </w:tc>
        <w:tc>
          <w:tcPr>
            <w:tcW w:w="1255" w:type="dxa"/>
            <w:tcBorders>
              <w:top w:val="nil"/>
              <w:left w:val="nil"/>
              <w:bottom w:val="single" w:sz="4" w:space="0" w:color="auto"/>
              <w:right w:val="single" w:sz="4" w:space="0" w:color="auto"/>
            </w:tcBorders>
            <w:shd w:val="clear" w:color="auto" w:fill="auto"/>
            <w:vAlign w:val="center"/>
            <w:hideMark/>
          </w:tcPr>
          <w:p w14:paraId="3A8FC290" w14:textId="77777777" w:rsidR="00FB1697" w:rsidRPr="004A2A54" w:rsidRDefault="00FB1697" w:rsidP="00C931C2">
            <w:pPr>
              <w:jc w:val="center"/>
              <w:rPr>
                <w:sz w:val="28"/>
                <w:szCs w:val="28"/>
              </w:rPr>
            </w:pPr>
            <w:r w:rsidRPr="004A2A54">
              <w:rPr>
                <w:sz w:val="28"/>
                <w:szCs w:val="28"/>
              </w:rPr>
              <w:t>bucăţi</w:t>
            </w:r>
          </w:p>
        </w:tc>
        <w:tc>
          <w:tcPr>
            <w:tcW w:w="1517" w:type="dxa"/>
            <w:tcBorders>
              <w:top w:val="nil"/>
              <w:left w:val="nil"/>
              <w:bottom w:val="single" w:sz="4" w:space="0" w:color="auto"/>
              <w:right w:val="single" w:sz="4" w:space="0" w:color="auto"/>
            </w:tcBorders>
            <w:shd w:val="clear" w:color="auto" w:fill="auto"/>
            <w:noWrap/>
            <w:vAlign w:val="center"/>
            <w:hideMark/>
          </w:tcPr>
          <w:p w14:paraId="3827E647" w14:textId="77777777" w:rsidR="00FB1697" w:rsidRPr="004A2A54" w:rsidRDefault="00FB1697" w:rsidP="00C931C2">
            <w:pPr>
              <w:jc w:val="center"/>
              <w:rPr>
                <w:sz w:val="28"/>
                <w:szCs w:val="28"/>
              </w:rPr>
            </w:pPr>
            <w:r w:rsidRPr="004A2A54">
              <w:rPr>
                <w:sz w:val="28"/>
                <w:szCs w:val="28"/>
              </w:rPr>
              <w:t>20</w:t>
            </w:r>
          </w:p>
        </w:tc>
        <w:tc>
          <w:tcPr>
            <w:tcW w:w="1126" w:type="dxa"/>
            <w:tcBorders>
              <w:top w:val="nil"/>
              <w:left w:val="nil"/>
              <w:bottom w:val="single" w:sz="4" w:space="0" w:color="auto"/>
              <w:right w:val="single" w:sz="4" w:space="0" w:color="auto"/>
            </w:tcBorders>
            <w:shd w:val="clear" w:color="auto" w:fill="auto"/>
            <w:noWrap/>
            <w:vAlign w:val="center"/>
            <w:hideMark/>
          </w:tcPr>
          <w:p w14:paraId="6DBA1512" w14:textId="77777777" w:rsidR="00FB1697" w:rsidRPr="004A2A54" w:rsidRDefault="00FB1697" w:rsidP="00C931C2">
            <w:pPr>
              <w:jc w:val="center"/>
              <w:rPr>
                <w:sz w:val="28"/>
                <w:szCs w:val="28"/>
              </w:rPr>
            </w:pPr>
            <w:r w:rsidRPr="004A2A54">
              <w:rPr>
                <w:sz w:val="28"/>
                <w:szCs w:val="28"/>
              </w:rPr>
              <w:t>80,00</w:t>
            </w:r>
          </w:p>
        </w:tc>
        <w:tc>
          <w:tcPr>
            <w:tcW w:w="2205" w:type="dxa"/>
            <w:tcBorders>
              <w:top w:val="nil"/>
              <w:left w:val="nil"/>
              <w:bottom w:val="single" w:sz="4" w:space="0" w:color="auto"/>
              <w:right w:val="single" w:sz="4" w:space="0" w:color="auto"/>
            </w:tcBorders>
            <w:shd w:val="clear" w:color="auto" w:fill="auto"/>
            <w:vAlign w:val="center"/>
            <w:hideMark/>
          </w:tcPr>
          <w:p w14:paraId="16C7473B" w14:textId="77777777" w:rsidR="00FB1697" w:rsidRPr="004A2A54" w:rsidRDefault="00FB1697" w:rsidP="00C931C2">
            <w:pPr>
              <w:jc w:val="center"/>
              <w:rPr>
                <w:color w:val="000000"/>
                <w:sz w:val="28"/>
                <w:szCs w:val="28"/>
              </w:rPr>
            </w:pPr>
            <w:r w:rsidRPr="004A2A54">
              <w:rPr>
                <w:color w:val="000000"/>
                <w:sz w:val="28"/>
                <w:szCs w:val="28"/>
              </w:rPr>
              <w:t>1600,00</w:t>
            </w:r>
          </w:p>
        </w:tc>
      </w:tr>
      <w:tr w:rsidR="00FB1697" w:rsidRPr="004A2A54" w14:paraId="3B4F5C91" w14:textId="77777777" w:rsidTr="00EB60F0">
        <w:trPr>
          <w:trHeight w:val="555"/>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21FB7F51" w14:textId="77777777" w:rsidR="00FB1697" w:rsidRPr="004A2A54" w:rsidRDefault="00FB1697" w:rsidP="00C931C2">
            <w:pPr>
              <w:jc w:val="center"/>
              <w:rPr>
                <w:color w:val="000000"/>
                <w:sz w:val="28"/>
                <w:szCs w:val="28"/>
              </w:rPr>
            </w:pPr>
            <w:r w:rsidRPr="004A2A54">
              <w:rPr>
                <w:color w:val="000000"/>
                <w:sz w:val="28"/>
                <w:szCs w:val="28"/>
              </w:rPr>
              <w:t>21</w:t>
            </w:r>
            <w:r w:rsidR="00231359" w:rsidRPr="004A2A54">
              <w:rPr>
                <w:color w:val="000000"/>
                <w:sz w:val="28"/>
                <w:szCs w:val="28"/>
              </w:rPr>
              <w:t>.</w:t>
            </w:r>
          </w:p>
        </w:tc>
        <w:tc>
          <w:tcPr>
            <w:tcW w:w="4638" w:type="dxa"/>
            <w:tcBorders>
              <w:top w:val="nil"/>
              <w:left w:val="nil"/>
              <w:bottom w:val="single" w:sz="4" w:space="0" w:color="auto"/>
              <w:right w:val="single" w:sz="4" w:space="0" w:color="auto"/>
            </w:tcBorders>
            <w:shd w:val="clear" w:color="auto" w:fill="auto"/>
            <w:noWrap/>
            <w:vAlign w:val="center"/>
            <w:hideMark/>
          </w:tcPr>
          <w:p w14:paraId="484FFC99" w14:textId="77777777" w:rsidR="00FB1697" w:rsidRPr="004A2A54" w:rsidRDefault="00FC5942" w:rsidP="00C931C2">
            <w:pPr>
              <w:rPr>
                <w:sz w:val="28"/>
                <w:szCs w:val="28"/>
              </w:rPr>
            </w:pPr>
            <w:r w:rsidRPr="004A2A54">
              <w:rPr>
                <w:sz w:val="28"/>
                <w:szCs w:val="28"/>
                <w:lang w:val="en-US"/>
              </w:rPr>
              <w:t>Perie cu coadă</w:t>
            </w:r>
            <w:r w:rsidR="00FB1697" w:rsidRPr="004A2A54">
              <w:rPr>
                <w:sz w:val="28"/>
                <w:szCs w:val="28"/>
                <w:lang w:val="en-US"/>
              </w:rPr>
              <w:t xml:space="preserve"> pentru plint şi podea</w:t>
            </w:r>
            <w:r w:rsidRPr="004A2A54">
              <w:rPr>
                <w:sz w:val="28"/>
                <w:szCs w:val="28"/>
                <w:lang w:val="en-US"/>
              </w:rPr>
              <w:t>.</w:t>
            </w:r>
          </w:p>
        </w:tc>
        <w:tc>
          <w:tcPr>
            <w:tcW w:w="1255" w:type="dxa"/>
            <w:tcBorders>
              <w:top w:val="nil"/>
              <w:left w:val="nil"/>
              <w:bottom w:val="single" w:sz="4" w:space="0" w:color="auto"/>
              <w:right w:val="single" w:sz="4" w:space="0" w:color="auto"/>
            </w:tcBorders>
            <w:shd w:val="clear" w:color="auto" w:fill="auto"/>
            <w:noWrap/>
            <w:vAlign w:val="center"/>
            <w:hideMark/>
          </w:tcPr>
          <w:p w14:paraId="3F9A5FEF" w14:textId="77777777" w:rsidR="00FB1697" w:rsidRPr="004A2A54" w:rsidRDefault="00FB1697" w:rsidP="00C931C2">
            <w:pPr>
              <w:jc w:val="center"/>
              <w:rPr>
                <w:sz w:val="28"/>
                <w:szCs w:val="28"/>
              </w:rPr>
            </w:pPr>
            <w:r w:rsidRPr="004A2A54">
              <w:rPr>
                <w:sz w:val="28"/>
                <w:szCs w:val="28"/>
              </w:rPr>
              <w:t>bucăţi</w:t>
            </w:r>
          </w:p>
        </w:tc>
        <w:tc>
          <w:tcPr>
            <w:tcW w:w="1517" w:type="dxa"/>
            <w:tcBorders>
              <w:top w:val="nil"/>
              <w:left w:val="nil"/>
              <w:bottom w:val="single" w:sz="4" w:space="0" w:color="auto"/>
              <w:right w:val="single" w:sz="4" w:space="0" w:color="auto"/>
            </w:tcBorders>
            <w:shd w:val="clear" w:color="auto" w:fill="auto"/>
            <w:noWrap/>
            <w:vAlign w:val="center"/>
            <w:hideMark/>
          </w:tcPr>
          <w:p w14:paraId="205F3250" w14:textId="77777777" w:rsidR="00FB1697" w:rsidRPr="004A2A54" w:rsidRDefault="00FB1697" w:rsidP="00C931C2">
            <w:pPr>
              <w:jc w:val="center"/>
              <w:rPr>
                <w:sz w:val="28"/>
                <w:szCs w:val="28"/>
              </w:rPr>
            </w:pPr>
            <w:r w:rsidRPr="004A2A54">
              <w:rPr>
                <w:sz w:val="28"/>
                <w:szCs w:val="28"/>
              </w:rPr>
              <w:t>26</w:t>
            </w:r>
          </w:p>
        </w:tc>
        <w:tc>
          <w:tcPr>
            <w:tcW w:w="1126" w:type="dxa"/>
            <w:tcBorders>
              <w:top w:val="nil"/>
              <w:left w:val="nil"/>
              <w:bottom w:val="single" w:sz="4" w:space="0" w:color="auto"/>
              <w:right w:val="single" w:sz="4" w:space="0" w:color="auto"/>
            </w:tcBorders>
            <w:shd w:val="clear" w:color="auto" w:fill="auto"/>
            <w:noWrap/>
            <w:vAlign w:val="center"/>
            <w:hideMark/>
          </w:tcPr>
          <w:p w14:paraId="7F19DC68" w14:textId="77777777" w:rsidR="00FB1697" w:rsidRPr="004A2A54" w:rsidRDefault="00FB1697" w:rsidP="00C931C2">
            <w:pPr>
              <w:jc w:val="center"/>
              <w:rPr>
                <w:sz w:val="28"/>
                <w:szCs w:val="28"/>
              </w:rPr>
            </w:pPr>
            <w:r w:rsidRPr="004A2A54">
              <w:rPr>
                <w:sz w:val="28"/>
                <w:szCs w:val="28"/>
              </w:rPr>
              <w:t>80,00</w:t>
            </w:r>
          </w:p>
        </w:tc>
        <w:tc>
          <w:tcPr>
            <w:tcW w:w="2205" w:type="dxa"/>
            <w:tcBorders>
              <w:top w:val="nil"/>
              <w:left w:val="nil"/>
              <w:bottom w:val="single" w:sz="4" w:space="0" w:color="auto"/>
              <w:right w:val="single" w:sz="4" w:space="0" w:color="auto"/>
            </w:tcBorders>
            <w:shd w:val="clear" w:color="auto" w:fill="auto"/>
            <w:vAlign w:val="center"/>
            <w:hideMark/>
          </w:tcPr>
          <w:p w14:paraId="1E298E93" w14:textId="77777777" w:rsidR="00FB1697" w:rsidRPr="004A2A54" w:rsidRDefault="00FB1697" w:rsidP="00C931C2">
            <w:pPr>
              <w:jc w:val="center"/>
              <w:rPr>
                <w:color w:val="000000"/>
                <w:sz w:val="28"/>
                <w:szCs w:val="28"/>
              </w:rPr>
            </w:pPr>
            <w:r w:rsidRPr="004A2A54">
              <w:rPr>
                <w:color w:val="000000"/>
                <w:sz w:val="28"/>
                <w:szCs w:val="28"/>
              </w:rPr>
              <w:t>2080,00</w:t>
            </w:r>
          </w:p>
        </w:tc>
      </w:tr>
      <w:tr w:rsidR="00FB1697" w:rsidRPr="004A2A54" w14:paraId="6F15763C" w14:textId="77777777" w:rsidTr="00EB60F0">
        <w:trPr>
          <w:trHeight w:val="555"/>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6E9F053C" w14:textId="77777777" w:rsidR="00FB1697" w:rsidRPr="004A2A54" w:rsidRDefault="00FB1697" w:rsidP="00C931C2">
            <w:pPr>
              <w:jc w:val="center"/>
              <w:rPr>
                <w:color w:val="000000"/>
                <w:sz w:val="28"/>
                <w:szCs w:val="28"/>
              </w:rPr>
            </w:pPr>
            <w:r w:rsidRPr="004A2A54">
              <w:rPr>
                <w:color w:val="000000"/>
                <w:sz w:val="28"/>
                <w:szCs w:val="28"/>
              </w:rPr>
              <w:t>22</w:t>
            </w:r>
            <w:r w:rsidR="00231359" w:rsidRPr="004A2A54">
              <w:rPr>
                <w:color w:val="000000"/>
                <w:sz w:val="28"/>
                <w:szCs w:val="28"/>
              </w:rPr>
              <w:t>.</w:t>
            </w:r>
          </w:p>
        </w:tc>
        <w:tc>
          <w:tcPr>
            <w:tcW w:w="4638" w:type="dxa"/>
            <w:tcBorders>
              <w:top w:val="nil"/>
              <w:left w:val="nil"/>
              <w:bottom w:val="single" w:sz="4" w:space="0" w:color="auto"/>
              <w:right w:val="single" w:sz="4" w:space="0" w:color="auto"/>
            </w:tcBorders>
            <w:shd w:val="clear" w:color="auto" w:fill="auto"/>
            <w:noWrap/>
            <w:vAlign w:val="center"/>
            <w:hideMark/>
          </w:tcPr>
          <w:p w14:paraId="6598B17A" w14:textId="77777777" w:rsidR="00FB1697" w:rsidRPr="004A2A54" w:rsidRDefault="00FC5942" w:rsidP="00C931C2">
            <w:pPr>
              <w:rPr>
                <w:sz w:val="28"/>
                <w:szCs w:val="28"/>
              </w:rPr>
            </w:pPr>
            <w:r w:rsidRPr="004A2A54">
              <w:rPr>
                <w:sz w:val="28"/>
                <w:szCs w:val="28"/>
                <w:lang w:val="en-US"/>
              </w:rPr>
              <w:t>Mop și reclă cu mâ</w:t>
            </w:r>
            <w:r w:rsidR="00FB1697" w:rsidRPr="004A2A54">
              <w:rPr>
                <w:sz w:val="28"/>
                <w:szCs w:val="28"/>
                <w:lang w:val="en-US"/>
              </w:rPr>
              <w:t>ner telescopic</w:t>
            </w:r>
            <w:r w:rsidRPr="004A2A54">
              <w:rPr>
                <w:sz w:val="28"/>
                <w:szCs w:val="28"/>
                <w:lang w:val="en-US"/>
              </w:rPr>
              <w:t>.</w:t>
            </w:r>
          </w:p>
        </w:tc>
        <w:tc>
          <w:tcPr>
            <w:tcW w:w="1255" w:type="dxa"/>
            <w:tcBorders>
              <w:top w:val="nil"/>
              <w:left w:val="nil"/>
              <w:bottom w:val="single" w:sz="4" w:space="0" w:color="auto"/>
              <w:right w:val="single" w:sz="4" w:space="0" w:color="auto"/>
            </w:tcBorders>
            <w:shd w:val="clear" w:color="auto" w:fill="auto"/>
            <w:noWrap/>
            <w:vAlign w:val="center"/>
            <w:hideMark/>
          </w:tcPr>
          <w:p w14:paraId="2DDD77B4" w14:textId="77777777" w:rsidR="00FB1697" w:rsidRPr="004A2A54" w:rsidRDefault="00FB1697" w:rsidP="00C931C2">
            <w:pPr>
              <w:jc w:val="center"/>
              <w:rPr>
                <w:sz w:val="28"/>
                <w:szCs w:val="28"/>
              </w:rPr>
            </w:pPr>
            <w:r w:rsidRPr="004A2A54">
              <w:rPr>
                <w:sz w:val="28"/>
                <w:szCs w:val="28"/>
              </w:rPr>
              <w:t>bucăţi</w:t>
            </w:r>
          </w:p>
        </w:tc>
        <w:tc>
          <w:tcPr>
            <w:tcW w:w="1517" w:type="dxa"/>
            <w:tcBorders>
              <w:top w:val="nil"/>
              <w:left w:val="nil"/>
              <w:bottom w:val="single" w:sz="4" w:space="0" w:color="auto"/>
              <w:right w:val="single" w:sz="4" w:space="0" w:color="auto"/>
            </w:tcBorders>
            <w:shd w:val="clear" w:color="auto" w:fill="auto"/>
            <w:noWrap/>
            <w:vAlign w:val="center"/>
            <w:hideMark/>
          </w:tcPr>
          <w:p w14:paraId="2445FAD3" w14:textId="77777777" w:rsidR="00FB1697" w:rsidRPr="004A2A54" w:rsidRDefault="00FB1697" w:rsidP="00C931C2">
            <w:pPr>
              <w:jc w:val="center"/>
              <w:rPr>
                <w:sz w:val="28"/>
                <w:szCs w:val="28"/>
              </w:rPr>
            </w:pPr>
            <w:r w:rsidRPr="004A2A54">
              <w:rPr>
                <w:sz w:val="28"/>
                <w:szCs w:val="28"/>
              </w:rPr>
              <w:t>4</w:t>
            </w:r>
          </w:p>
        </w:tc>
        <w:tc>
          <w:tcPr>
            <w:tcW w:w="1126" w:type="dxa"/>
            <w:tcBorders>
              <w:top w:val="nil"/>
              <w:left w:val="nil"/>
              <w:bottom w:val="single" w:sz="4" w:space="0" w:color="auto"/>
              <w:right w:val="single" w:sz="4" w:space="0" w:color="auto"/>
            </w:tcBorders>
            <w:shd w:val="clear" w:color="auto" w:fill="auto"/>
            <w:noWrap/>
            <w:vAlign w:val="center"/>
            <w:hideMark/>
          </w:tcPr>
          <w:p w14:paraId="2BB4409A" w14:textId="77777777" w:rsidR="00FB1697" w:rsidRPr="004A2A54" w:rsidRDefault="00FB1697" w:rsidP="00C931C2">
            <w:pPr>
              <w:jc w:val="center"/>
              <w:rPr>
                <w:sz w:val="28"/>
                <w:szCs w:val="28"/>
              </w:rPr>
            </w:pPr>
            <w:r w:rsidRPr="004A2A54">
              <w:rPr>
                <w:sz w:val="28"/>
                <w:szCs w:val="28"/>
              </w:rPr>
              <w:t>600,00</w:t>
            </w:r>
          </w:p>
        </w:tc>
        <w:tc>
          <w:tcPr>
            <w:tcW w:w="2205" w:type="dxa"/>
            <w:tcBorders>
              <w:top w:val="nil"/>
              <w:left w:val="nil"/>
              <w:bottom w:val="single" w:sz="4" w:space="0" w:color="auto"/>
              <w:right w:val="single" w:sz="4" w:space="0" w:color="auto"/>
            </w:tcBorders>
            <w:shd w:val="clear" w:color="auto" w:fill="auto"/>
            <w:vAlign w:val="center"/>
            <w:hideMark/>
          </w:tcPr>
          <w:p w14:paraId="3D1F2684" w14:textId="77777777" w:rsidR="00FB1697" w:rsidRPr="004A2A54" w:rsidRDefault="00FB1697" w:rsidP="00C931C2">
            <w:pPr>
              <w:jc w:val="center"/>
              <w:rPr>
                <w:color w:val="000000"/>
                <w:sz w:val="28"/>
                <w:szCs w:val="28"/>
              </w:rPr>
            </w:pPr>
            <w:r w:rsidRPr="004A2A54">
              <w:rPr>
                <w:color w:val="000000"/>
                <w:sz w:val="28"/>
                <w:szCs w:val="28"/>
              </w:rPr>
              <w:t>2400,00</w:t>
            </w:r>
          </w:p>
        </w:tc>
      </w:tr>
      <w:tr w:rsidR="00FB1697" w:rsidRPr="004A2A54" w14:paraId="33F61572" w14:textId="77777777" w:rsidTr="00EB60F0">
        <w:trPr>
          <w:trHeight w:val="555"/>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2565C54C" w14:textId="77777777" w:rsidR="00FB1697" w:rsidRPr="004A2A54" w:rsidRDefault="00FB1697" w:rsidP="00C931C2">
            <w:pPr>
              <w:jc w:val="center"/>
              <w:rPr>
                <w:color w:val="000000"/>
                <w:sz w:val="28"/>
                <w:szCs w:val="28"/>
              </w:rPr>
            </w:pPr>
            <w:r w:rsidRPr="004A2A54">
              <w:rPr>
                <w:color w:val="000000"/>
                <w:sz w:val="28"/>
                <w:szCs w:val="28"/>
              </w:rPr>
              <w:t>23</w:t>
            </w:r>
            <w:r w:rsidR="00231359" w:rsidRPr="004A2A54">
              <w:rPr>
                <w:color w:val="000000"/>
                <w:sz w:val="28"/>
                <w:szCs w:val="28"/>
              </w:rPr>
              <w:t>.</w:t>
            </w:r>
          </w:p>
        </w:tc>
        <w:tc>
          <w:tcPr>
            <w:tcW w:w="4638" w:type="dxa"/>
            <w:tcBorders>
              <w:top w:val="nil"/>
              <w:left w:val="nil"/>
              <w:bottom w:val="single" w:sz="4" w:space="0" w:color="auto"/>
              <w:right w:val="single" w:sz="4" w:space="0" w:color="auto"/>
            </w:tcBorders>
            <w:shd w:val="clear" w:color="auto" w:fill="auto"/>
            <w:noWrap/>
            <w:vAlign w:val="center"/>
            <w:hideMark/>
          </w:tcPr>
          <w:p w14:paraId="4C4EC4DB" w14:textId="77777777" w:rsidR="00FB1697" w:rsidRPr="004A2A54" w:rsidRDefault="00FB1697" w:rsidP="00C931C2">
            <w:pPr>
              <w:rPr>
                <w:sz w:val="28"/>
                <w:szCs w:val="28"/>
              </w:rPr>
            </w:pPr>
            <w:r w:rsidRPr="004A2A54">
              <w:rPr>
                <w:sz w:val="28"/>
                <w:szCs w:val="28"/>
              </w:rPr>
              <w:t>Draperie</w:t>
            </w:r>
            <w:r w:rsidR="00FC5942" w:rsidRPr="004A2A54">
              <w:rPr>
                <w:sz w:val="28"/>
                <w:szCs w:val="28"/>
              </w:rPr>
              <w:t>.</w:t>
            </w:r>
          </w:p>
        </w:tc>
        <w:tc>
          <w:tcPr>
            <w:tcW w:w="1255" w:type="dxa"/>
            <w:tcBorders>
              <w:top w:val="nil"/>
              <w:left w:val="nil"/>
              <w:bottom w:val="single" w:sz="4" w:space="0" w:color="auto"/>
              <w:right w:val="single" w:sz="4" w:space="0" w:color="auto"/>
            </w:tcBorders>
            <w:shd w:val="clear" w:color="auto" w:fill="auto"/>
            <w:vAlign w:val="center"/>
            <w:hideMark/>
          </w:tcPr>
          <w:p w14:paraId="04E2F402" w14:textId="77777777" w:rsidR="00FB1697" w:rsidRPr="004A2A54" w:rsidRDefault="00FB1697" w:rsidP="00C931C2">
            <w:pPr>
              <w:jc w:val="center"/>
              <w:rPr>
                <w:sz w:val="28"/>
                <w:szCs w:val="28"/>
              </w:rPr>
            </w:pPr>
            <w:r w:rsidRPr="004A2A54">
              <w:rPr>
                <w:sz w:val="28"/>
                <w:szCs w:val="28"/>
              </w:rPr>
              <w:t>metri</w:t>
            </w:r>
          </w:p>
        </w:tc>
        <w:tc>
          <w:tcPr>
            <w:tcW w:w="1517" w:type="dxa"/>
            <w:tcBorders>
              <w:top w:val="nil"/>
              <w:left w:val="nil"/>
              <w:bottom w:val="single" w:sz="4" w:space="0" w:color="auto"/>
              <w:right w:val="single" w:sz="4" w:space="0" w:color="auto"/>
            </w:tcBorders>
            <w:shd w:val="clear" w:color="auto" w:fill="auto"/>
            <w:noWrap/>
            <w:vAlign w:val="center"/>
            <w:hideMark/>
          </w:tcPr>
          <w:p w14:paraId="11B79A2A" w14:textId="77777777" w:rsidR="00FB1697" w:rsidRPr="004A2A54" w:rsidRDefault="00FB1697" w:rsidP="00C931C2">
            <w:pPr>
              <w:jc w:val="center"/>
              <w:rPr>
                <w:sz w:val="28"/>
                <w:szCs w:val="28"/>
              </w:rPr>
            </w:pPr>
            <w:r w:rsidRPr="004A2A54">
              <w:rPr>
                <w:sz w:val="28"/>
                <w:szCs w:val="28"/>
              </w:rPr>
              <w:t>30</w:t>
            </w:r>
          </w:p>
        </w:tc>
        <w:tc>
          <w:tcPr>
            <w:tcW w:w="1126" w:type="dxa"/>
            <w:tcBorders>
              <w:top w:val="nil"/>
              <w:left w:val="nil"/>
              <w:bottom w:val="single" w:sz="4" w:space="0" w:color="auto"/>
              <w:right w:val="single" w:sz="4" w:space="0" w:color="auto"/>
            </w:tcBorders>
            <w:shd w:val="clear" w:color="auto" w:fill="auto"/>
            <w:noWrap/>
            <w:vAlign w:val="center"/>
            <w:hideMark/>
          </w:tcPr>
          <w:p w14:paraId="4BA201E4" w14:textId="77777777" w:rsidR="00FB1697" w:rsidRPr="004A2A54" w:rsidRDefault="00FB1697" w:rsidP="00C931C2">
            <w:pPr>
              <w:jc w:val="center"/>
              <w:rPr>
                <w:sz w:val="28"/>
                <w:szCs w:val="28"/>
              </w:rPr>
            </w:pPr>
            <w:r w:rsidRPr="004A2A54">
              <w:rPr>
                <w:sz w:val="28"/>
                <w:szCs w:val="28"/>
              </w:rPr>
              <w:t>120,00</w:t>
            </w:r>
          </w:p>
        </w:tc>
        <w:tc>
          <w:tcPr>
            <w:tcW w:w="2205" w:type="dxa"/>
            <w:tcBorders>
              <w:top w:val="nil"/>
              <w:left w:val="nil"/>
              <w:bottom w:val="single" w:sz="4" w:space="0" w:color="auto"/>
              <w:right w:val="single" w:sz="4" w:space="0" w:color="auto"/>
            </w:tcBorders>
            <w:shd w:val="clear" w:color="auto" w:fill="auto"/>
            <w:vAlign w:val="center"/>
            <w:hideMark/>
          </w:tcPr>
          <w:p w14:paraId="212F705B" w14:textId="77777777" w:rsidR="00FB1697" w:rsidRPr="004A2A54" w:rsidRDefault="00FB1697" w:rsidP="00C931C2">
            <w:pPr>
              <w:jc w:val="center"/>
              <w:rPr>
                <w:color w:val="000000"/>
                <w:sz w:val="28"/>
                <w:szCs w:val="28"/>
              </w:rPr>
            </w:pPr>
            <w:r w:rsidRPr="004A2A54">
              <w:rPr>
                <w:color w:val="000000"/>
                <w:sz w:val="28"/>
                <w:szCs w:val="28"/>
              </w:rPr>
              <w:t>3600,00</w:t>
            </w:r>
          </w:p>
        </w:tc>
      </w:tr>
      <w:tr w:rsidR="00FB1697" w:rsidRPr="004A2A54" w14:paraId="00D90FC0" w14:textId="77777777" w:rsidTr="00EB60F0">
        <w:trPr>
          <w:trHeight w:val="555"/>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2A18DB6" w14:textId="77777777" w:rsidR="00FB1697" w:rsidRPr="004A2A54" w:rsidRDefault="00FB1697" w:rsidP="00C931C2">
            <w:pPr>
              <w:jc w:val="center"/>
              <w:rPr>
                <w:color w:val="000000"/>
                <w:sz w:val="28"/>
                <w:szCs w:val="28"/>
              </w:rPr>
            </w:pPr>
            <w:r w:rsidRPr="004A2A54">
              <w:rPr>
                <w:color w:val="000000"/>
                <w:sz w:val="28"/>
                <w:szCs w:val="28"/>
              </w:rPr>
              <w:t>24</w:t>
            </w:r>
            <w:r w:rsidR="00231359" w:rsidRPr="004A2A54">
              <w:rPr>
                <w:color w:val="000000"/>
                <w:sz w:val="28"/>
                <w:szCs w:val="28"/>
              </w:rPr>
              <w:t>.</w:t>
            </w:r>
          </w:p>
        </w:tc>
        <w:tc>
          <w:tcPr>
            <w:tcW w:w="4638" w:type="dxa"/>
            <w:tcBorders>
              <w:top w:val="nil"/>
              <w:left w:val="nil"/>
              <w:bottom w:val="single" w:sz="4" w:space="0" w:color="auto"/>
              <w:right w:val="single" w:sz="4" w:space="0" w:color="auto"/>
            </w:tcBorders>
            <w:shd w:val="clear" w:color="auto" w:fill="auto"/>
            <w:noWrap/>
            <w:vAlign w:val="center"/>
            <w:hideMark/>
          </w:tcPr>
          <w:p w14:paraId="0AC623B0" w14:textId="77777777" w:rsidR="00FB1697" w:rsidRPr="004A2A54" w:rsidRDefault="00FC5942" w:rsidP="00C931C2">
            <w:pPr>
              <w:rPr>
                <w:sz w:val="28"/>
                <w:szCs w:val="28"/>
              </w:rPr>
            </w:pPr>
            <w:r w:rsidRPr="004A2A54">
              <w:rPr>
                <w:sz w:val="28"/>
                <w:szCs w:val="28"/>
              </w:rPr>
              <w:t>Stofă</w:t>
            </w:r>
            <w:r w:rsidR="00FB1697" w:rsidRPr="004A2A54">
              <w:rPr>
                <w:sz w:val="28"/>
                <w:szCs w:val="28"/>
              </w:rPr>
              <w:t xml:space="preserve"> tapiserie</w:t>
            </w:r>
            <w:r w:rsidRPr="004A2A54">
              <w:rPr>
                <w:sz w:val="28"/>
                <w:szCs w:val="28"/>
              </w:rPr>
              <w:t>.</w:t>
            </w:r>
          </w:p>
        </w:tc>
        <w:tc>
          <w:tcPr>
            <w:tcW w:w="1255" w:type="dxa"/>
            <w:tcBorders>
              <w:top w:val="nil"/>
              <w:left w:val="nil"/>
              <w:bottom w:val="single" w:sz="4" w:space="0" w:color="auto"/>
              <w:right w:val="single" w:sz="4" w:space="0" w:color="auto"/>
            </w:tcBorders>
            <w:shd w:val="clear" w:color="auto" w:fill="auto"/>
            <w:vAlign w:val="center"/>
            <w:hideMark/>
          </w:tcPr>
          <w:p w14:paraId="6E53BCA0" w14:textId="77777777" w:rsidR="00FB1697" w:rsidRPr="004A2A54" w:rsidRDefault="00FB1697" w:rsidP="00C931C2">
            <w:pPr>
              <w:jc w:val="center"/>
              <w:rPr>
                <w:sz w:val="28"/>
                <w:szCs w:val="28"/>
              </w:rPr>
            </w:pPr>
            <w:r w:rsidRPr="004A2A54">
              <w:rPr>
                <w:sz w:val="28"/>
                <w:szCs w:val="28"/>
              </w:rPr>
              <w:t>metri</w:t>
            </w:r>
          </w:p>
        </w:tc>
        <w:tc>
          <w:tcPr>
            <w:tcW w:w="1517" w:type="dxa"/>
            <w:tcBorders>
              <w:top w:val="nil"/>
              <w:left w:val="nil"/>
              <w:bottom w:val="single" w:sz="4" w:space="0" w:color="auto"/>
              <w:right w:val="single" w:sz="4" w:space="0" w:color="auto"/>
            </w:tcBorders>
            <w:shd w:val="clear" w:color="auto" w:fill="auto"/>
            <w:noWrap/>
            <w:vAlign w:val="center"/>
            <w:hideMark/>
          </w:tcPr>
          <w:p w14:paraId="1D7844F9" w14:textId="77777777" w:rsidR="00FB1697" w:rsidRPr="004A2A54" w:rsidRDefault="00FB1697" w:rsidP="00C931C2">
            <w:pPr>
              <w:jc w:val="center"/>
              <w:rPr>
                <w:sz w:val="28"/>
                <w:szCs w:val="28"/>
              </w:rPr>
            </w:pPr>
            <w:r w:rsidRPr="004A2A54">
              <w:rPr>
                <w:sz w:val="28"/>
                <w:szCs w:val="28"/>
              </w:rPr>
              <w:t>30</w:t>
            </w:r>
          </w:p>
        </w:tc>
        <w:tc>
          <w:tcPr>
            <w:tcW w:w="1126" w:type="dxa"/>
            <w:tcBorders>
              <w:top w:val="nil"/>
              <w:left w:val="nil"/>
              <w:bottom w:val="single" w:sz="4" w:space="0" w:color="auto"/>
              <w:right w:val="single" w:sz="4" w:space="0" w:color="auto"/>
            </w:tcBorders>
            <w:shd w:val="clear" w:color="auto" w:fill="auto"/>
            <w:noWrap/>
            <w:vAlign w:val="center"/>
            <w:hideMark/>
          </w:tcPr>
          <w:p w14:paraId="29FABC94" w14:textId="77777777" w:rsidR="00FB1697" w:rsidRPr="004A2A54" w:rsidRDefault="00FB1697" w:rsidP="00C931C2">
            <w:pPr>
              <w:jc w:val="center"/>
              <w:rPr>
                <w:sz w:val="28"/>
                <w:szCs w:val="28"/>
              </w:rPr>
            </w:pPr>
            <w:r w:rsidRPr="004A2A54">
              <w:rPr>
                <w:sz w:val="28"/>
                <w:szCs w:val="28"/>
              </w:rPr>
              <w:t>180,00</w:t>
            </w:r>
          </w:p>
        </w:tc>
        <w:tc>
          <w:tcPr>
            <w:tcW w:w="2205" w:type="dxa"/>
            <w:tcBorders>
              <w:top w:val="nil"/>
              <w:left w:val="nil"/>
              <w:bottom w:val="single" w:sz="4" w:space="0" w:color="auto"/>
              <w:right w:val="single" w:sz="4" w:space="0" w:color="auto"/>
            </w:tcBorders>
            <w:shd w:val="clear" w:color="auto" w:fill="auto"/>
            <w:vAlign w:val="center"/>
            <w:hideMark/>
          </w:tcPr>
          <w:p w14:paraId="1321557B" w14:textId="77777777" w:rsidR="00FB1697" w:rsidRPr="004A2A54" w:rsidRDefault="00FB1697" w:rsidP="00C931C2">
            <w:pPr>
              <w:jc w:val="center"/>
              <w:rPr>
                <w:color w:val="000000"/>
                <w:sz w:val="28"/>
                <w:szCs w:val="28"/>
              </w:rPr>
            </w:pPr>
            <w:r w:rsidRPr="004A2A54">
              <w:rPr>
                <w:color w:val="000000"/>
                <w:sz w:val="28"/>
                <w:szCs w:val="28"/>
              </w:rPr>
              <w:t>5400,00</w:t>
            </w:r>
          </w:p>
        </w:tc>
      </w:tr>
      <w:tr w:rsidR="00FB1697" w:rsidRPr="004A2A54" w14:paraId="034B8CE5" w14:textId="77777777" w:rsidTr="00EB60F0">
        <w:trPr>
          <w:trHeight w:val="555"/>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223DF7D7" w14:textId="77777777" w:rsidR="00FB1697" w:rsidRPr="004A2A54" w:rsidRDefault="00FB1697" w:rsidP="00C931C2">
            <w:pPr>
              <w:jc w:val="center"/>
              <w:rPr>
                <w:color w:val="000000"/>
                <w:sz w:val="28"/>
                <w:szCs w:val="28"/>
              </w:rPr>
            </w:pPr>
            <w:r w:rsidRPr="004A2A54">
              <w:rPr>
                <w:color w:val="000000"/>
                <w:sz w:val="28"/>
                <w:szCs w:val="28"/>
              </w:rPr>
              <w:t>25</w:t>
            </w:r>
            <w:r w:rsidR="00231359" w:rsidRPr="004A2A54">
              <w:rPr>
                <w:color w:val="000000"/>
                <w:sz w:val="28"/>
                <w:szCs w:val="28"/>
              </w:rPr>
              <w:t>.</w:t>
            </w:r>
          </w:p>
        </w:tc>
        <w:tc>
          <w:tcPr>
            <w:tcW w:w="4638" w:type="dxa"/>
            <w:tcBorders>
              <w:top w:val="nil"/>
              <w:left w:val="nil"/>
              <w:bottom w:val="single" w:sz="4" w:space="0" w:color="auto"/>
              <w:right w:val="single" w:sz="4" w:space="0" w:color="auto"/>
            </w:tcBorders>
            <w:shd w:val="clear" w:color="auto" w:fill="auto"/>
            <w:noWrap/>
            <w:vAlign w:val="center"/>
            <w:hideMark/>
          </w:tcPr>
          <w:p w14:paraId="3E59CAB3" w14:textId="77777777" w:rsidR="00FB1697" w:rsidRPr="004A2A54" w:rsidRDefault="00FC5942" w:rsidP="00C931C2">
            <w:pPr>
              <w:rPr>
                <w:sz w:val="28"/>
                <w:szCs w:val="28"/>
              </w:rPr>
            </w:pPr>
            <w:r w:rsidRPr="004A2A54">
              <w:rPr>
                <w:sz w:val="28"/>
                <w:szCs w:val="28"/>
              </w:rPr>
              <w:t>Mochetă.</w:t>
            </w:r>
          </w:p>
        </w:tc>
        <w:tc>
          <w:tcPr>
            <w:tcW w:w="1255" w:type="dxa"/>
            <w:tcBorders>
              <w:top w:val="nil"/>
              <w:left w:val="nil"/>
              <w:bottom w:val="single" w:sz="4" w:space="0" w:color="auto"/>
              <w:right w:val="single" w:sz="4" w:space="0" w:color="auto"/>
            </w:tcBorders>
            <w:shd w:val="clear" w:color="auto" w:fill="auto"/>
            <w:vAlign w:val="center"/>
            <w:hideMark/>
          </w:tcPr>
          <w:p w14:paraId="15C200F8" w14:textId="77777777" w:rsidR="00FB1697" w:rsidRPr="004A2A54" w:rsidRDefault="00FB1697" w:rsidP="00C931C2">
            <w:pPr>
              <w:jc w:val="center"/>
              <w:rPr>
                <w:sz w:val="28"/>
                <w:szCs w:val="28"/>
              </w:rPr>
            </w:pPr>
            <w:r w:rsidRPr="004A2A54">
              <w:rPr>
                <w:sz w:val="28"/>
                <w:szCs w:val="28"/>
              </w:rPr>
              <w:t>metri</w:t>
            </w:r>
          </w:p>
        </w:tc>
        <w:tc>
          <w:tcPr>
            <w:tcW w:w="1517" w:type="dxa"/>
            <w:tcBorders>
              <w:top w:val="nil"/>
              <w:left w:val="nil"/>
              <w:bottom w:val="single" w:sz="4" w:space="0" w:color="auto"/>
              <w:right w:val="single" w:sz="4" w:space="0" w:color="auto"/>
            </w:tcBorders>
            <w:shd w:val="clear" w:color="auto" w:fill="auto"/>
            <w:noWrap/>
            <w:vAlign w:val="center"/>
            <w:hideMark/>
          </w:tcPr>
          <w:p w14:paraId="4EABF446" w14:textId="77777777" w:rsidR="00FB1697" w:rsidRPr="004A2A54" w:rsidRDefault="00FB1697" w:rsidP="00C931C2">
            <w:pPr>
              <w:jc w:val="center"/>
              <w:rPr>
                <w:sz w:val="28"/>
                <w:szCs w:val="28"/>
              </w:rPr>
            </w:pPr>
            <w:r w:rsidRPr="004A2A54">
              <w:rPr>
                <w:sz w:val="28"/>
                <w:szCs w:val="28"/>
              </w:rPr>
              <w:t>250</w:t>
            </w:r>
          </w:p>
        </w:tc>
        <w:tc>
          <w:tcPr>
            <w:tcW w:w="1126" w:type="dxa"/>
            <w:tcBorders>
              <w:top w:val="nil"/>
              <w:left w:val="nil"/>
              <w:bottom w:val="single" w:sz="4" w:space="0" w:color="auto"/>
              <w:right w:val="single" w:sz="4" w:space="0" w:color="auto"/>
            </w:tcBorders>
            <w:shd w:val="clear" w:color="auto" w:fill="auto"/>
            <w:noWrap/>
            <w:vAlign w:val="center"/>
            <w:hideMark/>
          </w:tcPr>
          <w:p w14:paraId="35C6F487" w14:textId="77777777" w:rsidR="00FB1697" w:rsidRPr="004A2A54" w:rsidRDefault="00FB1697" w:rsidP="00C931C2">
            <w:pPr>
              <w:jc w:val="center"/>
              <w:rPr>
                <w:sz w:val="28"/>
                <w:szCs w:val="28"/>
              </w:rPr>
            </w:pPr>
            <w:r w:rsidRPr="004A2A54">
              <w:rPr>
                <w:sz w:val="28"/>
                <w:szCs w:val="28"/>
              </w:rPr>
              <w:t>160,00</w:t>
            </w:r>
          </w:p>
        </w:tc>
        <w:tc>
          <w:tcPr>
            <w:tcW w:w="2205" w:type="dxa"/>
            <w:tcBorders>
              <w:top w:val="nil"/>
              <w:left w:val="nil"/>
              <w:bottom w:val="single" w:sz="4" w:space="0" w:color="auto"/>
              <w:right w:val="single" w:sz="4" w:space="0" w:color="auto"/>
            </w:tcBorders>
            <w:shd w:val="clear" w:color="auto" w:fill="auto"/>
            <w:vAlign w:val="center"/>
            <w:hideMark/>
          </w:tcPr>
          <w:p w14:paraId="2C9FA361" w14:textId="77777777" w:rsidR="00FB1697" w:rsidRPr="004A2A54" w:rsidRDefault="00FB1697" w:rsidP="00C931C2">
            <w:pPr>
              <w:jc w:val="center"/>
              <w:rPr>
                <w:color w:val="000000"/>
                <w:sz w:val="28"/>
                <w:szCs w:val="28"/>
              </w:rPr>
            </w:pPr>
            <w:r w:rsidRPr="004A2A54">
              <w:rPr>
                <w:color w:val="000000"/>
                <w:sz w:val="28"/>
                <w:szCs w:val="28"/>
              </w:rPr>
              <w:t>40000,00</w:t>
            </w:r>
          </w:p>
        </w:tc>
      </w:tr>
      <w:tr w:rsidR="00FB1697" w:rsidRPr="004A2A54" w14:paraId="37BAA7DE" w14:textId="77777777" w:rsidTr="00EB60F0">
        <w:trPr>
          <w:trHeight w:val="555"/>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468D9B4" w14:textId="77777777" w:rsidR="00FB1697" w:rsidRPr="004A2A54" w:rsidRDefault="00FB1697" w:rsidP="00C931C2">
            <w:pPr>
              <w:jc w:val="center"/>
              <w:rPr>
                <w:color w:val="000000"/>
                <w:sz w:val="28"/>
                <w:szCs w:val="28"/>
              </w:rPr>
            </w:pPr>
            <w:r w:rsidRPr="004A2A54">
              <w:rPr>
                <w:color w:val="000000"/>
                <w:sz w:val="28"/>
                <w:szCs w:val="28"/>
              </w:rPr>
              <w:t>26</w:t>
            </w:r>
            <w:r w:rsidR="00231359" w:rsidRPr="004A2A54">
              <w:rPr>
                <w:color w:val="000000"/>
                <w:sz w:val="28"/>
                <w:szCs w:val="28"/>
              </w:rPr>
              <w:t>.</w:t>
            </w:r>
          </w:p>
        </w:tc>
        <w:tc>
          <w:tcPr>
            <w:tcW w:w="4638" w:type="dxa"/>
            <w:tcBorders>
              <w:top w:val="nil"/>
              <w:left w:val="nil"/>
              <w:bottom w:val="single" w:sz="8" w:space="0" w:color="auto"/>
              <w:right w:val="single" w:sz="8" w:space="0" w:color="auto"/>
            </w:tcBorders>
            <w:shd w:val="clear" w:color="auto" w:fill="auto"/>
            <w:noWrap/>
            <w:vAlign w:val="center"/>
            <w:hideMark/>
          </w:tcPr>
          <w:p w14:paraId="45747DD3" w14:textId="77777777" w:rsidR="00FB1697" w:rsidRPr="004A2A54" w:rsidRDefault="00FC5942" w:rsidP="00C931C2">
            <w:pPr>
              <w:rPr>
                <w:sz w:val="28"/>
                <w:szCs w:val="28"/>
              </w:rPr>
            </w:pPr>
            <w:r w:rsidRPr="004A2A54">
              <w:rPr>
                <w:sz w:val="28"/>
                <w:szCs w:val="28"/>
              </w:rPr>
              <w:t>Li</w:t>
            </w:r>
            <w:r w:rsidR="00FB1697" w:rsidRPr="004A2A54">
              <w:rPr>
                <w:sz w:val="28"/>
                <w:szCs w:val="28"/>
              </w:rPr>
              <w:t>noleum</w:t>
            </w:r>
            <w:r w:rsidRPr="004A2A54">
              <w:rPr>
                <w:sz w:val="28"/>
                <w:szCs w:val="28"/>
              </w:rPr>
              <w:t>.</w:t>
            </w:r>
          </w:p>
        </w:tc>
        <w:tc>
          <w:tcPr>
            <w:tcW w:w="1255" w:type="dxa"/>
            <w:tcBorders>
              <w:top w:val="nil"/>
              <w:left w:val="nil"/>
              <w:bottom w:val="single" w:sz="8" w:space="0" w:color="auto"/>
              <w:right w:val="single" w:sz="8" w:space="0" w:color="auto"/>
            </w:tcBorders>
            <w:shd w:val="clear" w:color="auto" w:fill="auto"/>
            <w:vAlign w:val="center"/>
            <w:hideMark/>
          </w:tcPr>
          <w:p w14:paraId="210BD14D" w14:textId="77777777" w:rsidR="00FB1697" w:rsidRPr="004A2A54" w:rsidRDefault="00FB1697" w:rsidP="00C931C2">
            <w:pPr>
              <w:jc w:val="center"/>
              <w:rPr>
                <w:sz w:val="28"/>
                <w:szCs w:val="28"/>
              </w:rPr>
            </w:pPr>
            <w:r w:rsidRPr="004A2A54">
              <w:rPr>
                <w:sz w:val="28"/>
                <w:szCs w:val="28"/>
              </w:rPr>
              <w:t>metri pătraţi</w:t>
            </w:r>
          </w:p>
        </w:tc>
        <w:tc>
          <w:tcPr>
            <w:tcW w:w="1517" w:type="dxa"/>
            <w:tcBorders>
              <w:top w:val="nil"/>
              <w:left w:val="single" w:sz="4" w:space="0" w:color="auto"/>
              <w:bottom w:val="single" w:sz="4" w:space="0" w:color="auto"/>
              <w:right w:val="single" w:sz="4" w:space="0" w:color="auto"/>
            </w:tcBorders>
            <w:shd w:val="clear" w:color="auto" w:fill="auto"/>
            <w:noWrap/>
            <w:vAlign w:val="center"/>
            <w:hideMark/>
          </w:tcPr>
          <w:p w14:paraId="5D69305E" w14:textId="77777777" w:rsidR="00FB1697" w:rsidRPr="004A2A54" w:rsidRDefault="00FB1697" w:rsidP="00C931C2">
            <w:pPr>
              <w:jc w:val="center"/>
              <w:rPr>
                <w:sz w:val="28"/>
                <w:szCs w:val="28"/>
              </w:rPr>
            </w:pPr>
            <w:r w:rsidRPr="004A2A54">
              <w:rPr>
                <w:sz w:val="28"/>
                <w:szCs w:val="28"/>
              </w:rPr>
              <w:t>100</w:t>
            </w:r>
          </w:p>
        </w:tc>
        <w:tc>
          <w:tcPr>
            <w:tcW w:w="1126" w:type="dxa"/>
            <w:tcBorders>
              <w:top w:val="nil"/>
              <w:left w:val="nil"/>
              <w:bottom w:val="single" w:sz="4" w:space="0" w:color="auto"/>
              <w:right w:val="single" w:sz="4" w:space="0" w:color="auto"/>
            </w:tcBorders>
            <w:shd w:val="clear" w:color="auto" w:fill="auto"/>
            <w:noWrap/>
            <w:vAlign w:val="center"/>
            <w:hideMark/>
          </w:tcPr>
          <w:p w14:paraId="2771653C" w14:textId="77777777" w:rsidR="00FB1697" w:rsidRPr="004A2A54" w:rsidRDefault="00FB1697" w:rsidP="00C931C2">
            <w:pPr>
              <w:jc w:val="center"/>
              <w:rPr>
                <w:sz w:val="28"/>
                <w:szCs w:val="28"/>
              </w:rPr>
            </w:pPr>
            <w:r w:rsidRPr="004A2A54">
              <w:rPr>
                <w:sz w:val="28"/>
                <w:szCs w:val="28"/>
              </w:rPr>
              <w:t>160,00</w:t>
            </w:r>
          </w:p>
        </w:tc>
        <w:tc>
          <w:tcPr>
            <w:tcW w:w="2205" w:type="dxa"/>
            <w:tcBorders>
              <w:top w:val="nil"/>
              <w:left w:val="nil"/>
              <w:bottom w:val="single" w:sz="4" w:space="0" w:color="auto"/>
              <w:right w:val="single" w:sz="4" w:space="0" w:color="auto"/>
            </w:tcBorders>
            <w:shd w:val="clear" w:color="auto" w:fill="auto"/>
            <w:vAlign w:val="center"/>
            <w:hideMark/>
          </w:tcPr>
          <w:p w14:paraId="44457587" w14:textId="77777777" w:rsidR="00FB1697" w:rsidRPr="004A2A54" w:rsidRDefault="00FB1697" w:rsidP="00C931C2">
            <w:pPr>
              <w:jc w:val="center"/>
              <w:rPr>
                <w:color w:val="000000"/>
                <w:sz w:val="28"/>
                <w:szCs w:val="28"/>
              </w:rPr>
            </w:pPr>
            <w:r w:rsidRPr="004A2A54">
              <w:rPr>
                <w:color w:val="000000"/>
                <w:sz w:val="28"/>
                <w:szCs w:val="28"/>
              </w:rPr>
              <w:t>16000,00</w:t>
            </w:r>
          </w:p>
        </w:tc>
      </w:tr>
      <w:tr w:rsidR="00FB1697" w:rsidRPr="004A2A54" w14:paraId="0231547E" w14:textId="77777777" w:rsidTr="00EB60F0">
        <w:trPr>
          <w:trHeight w:val="555"/>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0EC6B1BD" w14:textId="77777777" w:rsidR="00FB1697" w:rsidRPr="004A2A54" w:rsidRDefault="00FB1697" w:rsidP="00C931C2">
            <w:pPr>
              <w:jc w:val="center"/>
              <w:rPr>
                <w:color w:val="000000"/>
                <w:sz w:val="28"/>
                <w:szCs w:val="28"/>
              </w:rPr>
            </w:pPr>
            <w:r w:rsidRPr="004A2A54">
              <w:rPr>
                <w:color w:val="000000"/>
                <w:sz w:val="28"/>
                <w:szCs w:val="28"/>
              </w:rPr>
              <w:t>27</w:t>
            </w:r>
            <w:r w:rsidR="00231359" w:rsidRPr="004A2A54">
              <w:rPr>
                <w:color w:val="000000"/>
                <w:sz w:val="28"/>
                <w:szCs w:val="28"/>
              </w:rPr>
              <w:t>.</w:t>
            </w:r>
          </w:p>
        </w:tc>
        <w:tc>
          <w:tcPr>
            <w:tcW w:w="4638" w:type="dxa"/>
            <w:tcBorders>
              <w:top w:val="nil"/>
              <w:left w:val="nil"/>
              <w:bottom w:val="single" w:sz="8" w:space="0" w:color="auto"/>
              <w:right w:val="single" w:sz="8" w:space="0" w:color="auto"/>
            </w:tcBorders>
            <w:shd w:val="clear" w:color="auto" w:fill="auto"/>
            <w:noWrap/>
            <w:vAlign w:val="center"/>
            <w:hideMark/>
          </w:tcPr>
          <w:p w14:paraId="779D5B13" w14:textId="77777777" w:rsidR="00FB1697" w:rsidRPr="004A2A54" w:rsidRDefault="00FB1697" w:rsidP="00C931C2">
            <w:pPr>
              <w:rPr>
                <w:sz w:val="28"/>
                <w:szCs w:val="28"/>
              </w:rPr>
            </w:pPr>
            <w:r w:rsidRPr="004A2A54">
              <w:rPr>
                <w:sz w:val="28"/>
                <w:szCs w:val="28"/>
                <w:lang w:val="en-US"/>
              </w:rPr>
              <w:t>Cuier metalic cu o poziţie</w:t>
            </w:r>
            <w:r w:rsidR="00FC5942" w:rsidRPr="004A2A54">
              <w:rPr>
                <w:sz w:val="28"/>
                <w:szCs w:val="28"/>
                <w:lang w:val="en-US"/>
              </w:rPr>
              <w:t>.</w:t>
            </w:r>
          </w:p>
        </w:tc>
        <w:tc>
          <w:tcPr>
            <w:tcW w:w="1255" w:type="dxa"/>
            <w:tcBorders>
              <w:top w:val="nil"/>
              <w:left w:val="nil"/>
              <w:bottom w:val="single" w:sz="8" w:space="0" w:color="auto"/>
              <w:right w:val="single" w:sz="8" w:space="0" w:color="auto"/>
            </w:tcBorders>
            <w:shd w:val="clear" w:color="auto" w:fill="auto"/>
            <w:vAlign w:val="center"/>
            <w:hideMark/>
          </w:tcPr>
          <w:p w14:paraId="6ABBE9AD" w14:textId="77777777" w:rsidR="00FB1697" w:rsidRPr="004A2A54" w:rsidRDefault="00FB1697" w:rsidP="00C931C2">
            <w:pPr>
              <w:jc w:val="center"/>
              <w:rPr>
                <w:sz w:val="28"/>
                <w:szCs w:val="28"/>
              </w:rPr>
            </w:pPr>
            <w:r w:rsidRPr="004A2A54">
              <w:rPr>
                <w:sz w:val="28"/>
                <w:szCs w:val="28"/>
              </w:rPr>
              <w:t>bucăţi</w:t>
            </w:r>
          </w:p>
        </w:tc>
        <w:tc>
          <w:tcPr>
            <w:tcW w:w="1517" w:type="dxa"/>
            <w:tcBorders>
              <w:top w:val="nil"/>
              <w:left w:val="single" w:sz="4" w:space="0" w:color="auto"/>
              <w:bottom w:val="single" w:sz="4" w:space="0" w:color="auto"/>
              <w:right w:val="single" w:sz="4" w:space="0" w:color="auto"/>
            </w:tcBorders>
            <w:shd w:val="clear" w:color="auto" w:fill="auto"/>
            <w:noWrap/>
            <w:vAlign w:val="center"/>
            <w:hideMark/>
          </w:tcPr>
          <w:p w14:paraId="460082C4" w14:textId="77777777" w:rsidR="00FB1697" w:rsidRPr="004A2A54" w:rsidRDefault="00FB1697" w:rsidP="00C931C2">
            <w:pPr>
              <w:jc w:val="center"/>
              <w:rPr>
                <w:sz w:val="28"/>
                <w:szCs w:val="28"/>
              </w:rPr>
            </w:pPr>
            <w:r w:rsidRPr="004A2A54">
              <w:rPr>
                <w:sz w:val="28"/>
                <w:szCs w:val="28"/>
              </w:rPr>
              <w:t>30</w:t>
            </w:r>
          </w:p>
        </w:tc>
        <w:tc>
          <w:tcPr>
            <w:tcW w:w="1126" w:type="dxa"/>
            <w:tcBorders>
              <w:top w:val="nil"/>
              <w:left w:val="nil"/>
              <w:bottom w:val="single" w:sz="4" w:space="0" w:color="auto"/>
              <w:right w:val="single" w:sz="4" w:space="0" w:color="auto"/>
            </w:tcBorders>
            <w:shd w:val="clear" w:color="auto" w:fill="auto"/>
            <w:noWrap/>
            <w:vAlign w:val="center"/>
            <w:hideMark/>
          </w:tcPr>
          <w:p w14:paraId="1CA568C8" w14:textId="77777777" w:rsidR="00FB1697" w:rsidRPr="004A2A54" w:rsidRDefault="00FB1697" w:rsidP="00C931C2">
            <w:pPr>
              <w:jc w:val="center"/>
              <w:rPr>
                <w:sz w:val="28"/>
                <w:szCs w:val="28"/>
              </w:rPr>
            </w:pPr>
            <w:r w:rsidRPr="004A2A54">
              <w:rPr>
                <w:sz w:val="28"/>
                <w:szCs w:val="28"/>
              </w:rPr>
              <w:t>60,00</w:t>
            </w:r>
          </w:p>
        </w:tc>
        <w:tc>
          <w:tcPr>
            <w:tcW w:w="2205" w:type="dxa"/>
            <w:tcBorders>
              <w:top w:val="nil"/>
              <w:left w:val="nil"/>
              <w:bottom w:val="single" w:sz="4" w:space="0" w:color="auto"/>
              <w:right w:val="single" w:sz="4" w:space="0" w:color="auto"/>
            </w:tcBorders>
            <w:shd w:val="clear" w:color="auto" w:fill="auto"/>
            <w:vAlign w:val="center"/>
            <w:hideMark/>
          </w:tcPr>
          <w:p w14:paraId="10B17064" w14:textId="77777777" w:rsidR="00FB1697" w:rsidRPr="004A2A54" w:rsidRDefault="00FB1697" w:rsidP="00C931C2">
            <w:pPr>
              <w:jc w:val="center"/>
              <w:rPr>
                <w:color w:val="000000"/>
                <w:sz w:val="28"/>
                <w:szCs w:val="28"/>
              </w:rPr>
            </w:pPr>
            <w:r w:rsidRPr="004A2A54">
              <w:rPr>
                <w:color w:val="000000"/>
                <w:sz w:val="28"/>
                <w:szCs w:val="28"/>
              </w:rPr>
              <w:t>1800,00</w:t>
            </w:r>
          </w:p>
        </w:tc>
      </w:tr>
      <w:tr w:rsidR="00FB1697" w:rsidRPr="004A2A54" w14:paraId="5630E232" w14:textId="77777777" w:rsidTr="00EB60F0">
        <w:trPr>
          <w:trHeight w:val="555"/>
        </w:trPr>
        <w:tc>
          <w:tcPr>
            <w:tcW w:w="566" w:type="dxa"/>
            <w:tcBorders>
              <w:top w:val="nil"/>
              <w:left w:val="single" w:sz="4" w:space="0" w:color="auto"/>
              <w:bottom w:val="single" w:sz="4" w:space="0" w:color="auto"/>
              <w:right w:val="single" w:sz="4" w:space="0" w:color="auto"/>
            </w:tcBorders>
            <w:shd w:val="clear" w:color="auto" w:fill="auto"/>
            <w:vAlign w:val="center"/>
            <w:hideMark/>
          </w:tcPr>
          <w:p w14:paraId="39832709" w14:textId="77777777" w:rsidR="00FB1697" w:rsidRPr="004A2A54" w:rsidRDefault="00FB1697" w:rsidP="00C931C2">
            <w:pPr>
              <w:jc w:val="center"/>
              <w:rPr>
                <w:color w:val="000000"/>
                <w:sz w:val="28"/>
                <w:szCs w:val="28"/>
              </w:rPr>
            </w:pPr>
            <w:r w:rsidRPr="004A2A54">
              <w:rPr>
                <w:color w:val="000000"/>
                <w:sz w:val="28"/>
                <w:szCs w:val="28"/>
              </w:rPr>
              <w:t>28</w:t>
            </w:r>
            <w:r w:rsidR="00231359" w:rsidRPr="004A2A54">
              <w:rPr>
                <w:color w:val="000000"/>
                <w:sz w:val="28"/>
                <w:szCs w:val="28"/>
              </w:rPr>
              <w:t>.</w:t>
            </w:r>
          </w:p>
        </w:tc>
        <w:tc>
          <w:tcPr>
            <w:tcW w:w="4638" w:type="dxa"/>
            <w:tcBorders>
              <w:top w:val="single" w:sz="4" w:space="0" w:color="auto"/>
              <w:left w:val="nil"/>
              <w:bottom w:val="single" w:sz="4" w:space="0" w:color="auto"/>
              <w:right w:val="single" w:sz="4" w:space="0" w:color="auto"/>
            </w:tcBorders>
            <w:shd w:val="clear" w:color="auto" w:fill="auto"/>
            <w:noWrap/>
            <w:vAlign w:val="center"/>
            <w:hideMark/>
          </w:tcPr>
          <w:p w14:paraId="777D6620" w14:textId="77777777" w:rsidR="00FB1697" w:rsidRPr="004A2A54" w:rsidRDefault="00FB1697" w:rsidP="00C931C2">
            <w:pPr>
              <w:rPr>
                <w:sz w:val="28"/>
                <w:szCs w:val="28"/>
              </w:rPr>
            </w:pPr>
            <w:r w:rsidRPr="004A2A54">
              <w:rPr>
                <w:sz w:val="28"/>
                <w:szCs w:val="28"/>
              </w:rPr>
              <w:t>Scară</w:t>
            </w:r>
            <w:r w:rsidR="00FC5942" w:rsidRPr="004A2A54">
              <w:rPr>
                <w:sz w:val="28"/>
                <w:szCs w:val="28"/>
              </w:rPr>
              <w:t>.</w:t>
            </w:r>
          </w:p>
        </w:tc>
        <w:tc>
          <w:tcPr>
            <w:tcW w:w="1255" w:type="dxa"/>
            <w:tcBorders>
              <w:top w:val="nil"/>
              <w:left w:val="nil"/>
              <w:bottom w:val="single" w:sz="8" w:space="0" w:color="auto"/>
              <w:right w:val="single" w:sz="8" w:space="0" w:color="auto"/>
            </w:tcBorders>
            <w:shd w:val="clear" w:color="auto" w:fill="auto"/>
            <w:vAlign w:val="center"/>
            <w:hideMark/>
          </w:tcPr>
          <w:p w14:paraId="20C3D303" w14:textId="77777777" w:rsidR="00FB1697" w:rsidRPr="004A2A54" w:rsidRDefault="00FB1697" w:rsidP="00C931C2">
            <w:pPr>
              <w:jc w:val="center"/>
              <w:rPr>
                <w:sz w:val="28"/>
                <w:szCs w:val="28"/>
              </w:rPr>
            </w:pPr>
            <w:r w:rsidRPr="004A2A54">
              <w:rPr>
                <w:sz w:val="28"/>
                <w:szCs w:val="28"/>
              </w:rPr>
              <w:t>bucăţi</w:t>
            </w:r>
          </w:p>
        </w:tc>
        <w:tc>
          <w:tcPr>
            <w:tcW w:w="1517" w:type="dxa"/>
            <w:tcBorders>
              <w:top w:val="nil"/>
              <w:left w:val="single" w:sz="4" w:space="0" w:color="auto"/>
              <w:bottom w:val="single" w:sz="4" w:space="0" w:color="auto"/>
              <w:right w:val="single" w:sz="4" w:space="0" w:color="auto"/>
            </w:tcBorders>
            <w:shd w:val="clear" w:color="auto" w:fill="auto"/>
            <w:noWrap/>
            <w:vAlign w:val="center"/>
            <w:hideMark/>
          </w:tcPr>
          <w:p w14:paraId="1382D776" w14:textId="77777777" w:rsidR="00FB1697" w:rsidRPr="004A2A54" w:rsidRDefault="00FB1697" w:rsidP="00C931C2">
            <w:pPr>
              <w:jc w:val="center"/>
              <w:rPr>
                <w:sz w:val="28"/>
                <w:szCs w:val="28"/>
              </w:rPr>
            </w:pPr>
            <w:r w:rsidRPr="004A2A54">
              <w:rPr>
                <w:sz w:val="28"/>
                <w:szCs w:val="28"/>
              </w:rPr>
              <w:t>2</w:t>
            </w:r>
          </w:p>
        </w:tc>
        <w:tc>
          <w:tcPr>
            <w:tcW w:w="1126" w:type="dxa"/>
            <w:tcBorders>
              <w:top w:val="nil"/>
              <w:left w:val="nil"/>
              <w:bottom w:val="single" w:sz="4" w:space="0" w:color="auto"/>
              <w:right w:val="single" w:sz="4" w:space="0" w:color="auto"/>
            </w:tcBorders>
            <w:shd w:val="clear" w:color="auto" w:fill="auto"/>
            <w:noWrap/>
            <w:vAlign w:val="center"/>
            <w:hideMark/>
          </w:tcPr>
          <w:p w14:paraId="1D907447" w14:textId="77777777" w:rsidR="00FB1697" w:rsidRPr="004A2A54" w:rsidRDefault="00FB1697" w:rsidP="00C931C2">
            <w:pPr>
              <w:jc w:val="center"/>
              <w:rPr>
                <w:sz w:val="28"/>
                <w:szCs w:val="28"/>
              </w:rPr>
            </w:pPr>
            <w:r w:rsidRPr="004A2A54">
              <w:rPr>
                <w:sz w:val="28"/>
                <w:szCs w:val="28"/>
              </w:rPr>
              <w:t>1200,00</w:t>
            </w:r>
          </w:p>
        </w:tc>
        <w:tc>
          <w:tcPr>
            <w:tcW w:w="2205" w:type="dxa"/>
            <w:tcBorders>
              <w:top w:val="nil"/>
              <w:left w:val="nil"/>
              <w:bottom w:val="single" w:sz="4" w:space="0" w:color="auto"/>
              <w:right w:val="single" w:sz="4" w:space="0" w:color="auto"/>
            </w:tcBorders>
            <w:shd w:val="clear" w:color="auto" w:fill="auto"/>
            <w:vAlign w:val="center"/>
            <w:hideMark/>
          </w:tcPr>
          <w:p w14:paraId="49C99A4A" w14:textId="77777777" w:rsidR="00FB1697" w:rsidRPr="004A2A54" w:rsidRDefault="00FB1697" w:rsidP="00C931C2">
            <w:pPr>
              <w:jc w:val="center"/>
              <w:rPr>
                <w:color w:val="000000"/>
                <w:sz w:val="28"/>
                <w:szCs w:val="28"/>
              </w:rPr>
            </w:pPr>
            <w:r w:rsidRPr="004A2A54">
              <w:rPr>
                <w:color w:val="000000"/>
                <w:sz w:val="28"/>
                <w:szCs w:val="28"/>
              </w:rPr>
              <w:t>2400,00</w:t>
            </w:r>
          </w:p>
        </w:tc>
      </w:tr>
      <w:tr w:rsidR="00231359" w:rsidRPr="004A2A54" w14:paraId="29A6FFCC" w14:textId="77777777" w:rsidTr="00EB60F0">
        <w:trPr>
          <w:trHeight w:val="263"/>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14:paraId="2C6285C9" w14:textId="77777777" w:rsidR="00231359" w:rsidRPr="004A2A54" w:rsidRDefault="00231359" w:rsidP="00C931C2">
            <w:pPr>
              <w:rPr>
                <w:sz w:val="28"/>
                <w:szCs w:val="28"/>
              </w:rPr>
            </w:pPr>
            <w:r w:rsidRPr="004A2A54">
              <w:rPr>
                <w:sz w:val="28"/>
                <w:szCs w:val="28"/>
              </w:rPr>
              <w:t> </w:t>
            </w:r>
          </w:p>
        </w:tc>
        <w:tc>
          <w:tcPr>
            <w:tcW w:w="10741" w:type="dxa"/>
            <w:gridSpan w:val="5"/>
            <w:tcBorders>
              <w:top w:val="single" w:sz="4" w:space="0" w:color="auto"/>
              <w:left w:val="nil"/>
              <w:bottom w:val="single" w:sz="4" w:space="0" w:color="auto"/>
              <w:right w:val="single" w:sz="4" w:space="0" w:color="auto"/>
            </w:tcBorders>
            <w:shd w:val="clear" w:color="auto" w:fill="auto"/>
            <w:noWrap/>
            <w:vAlign w:val="bottom"/>
            <w:hideMark/>
          </w:tcPr>
          <w:p w14:paraId="5AB33FE4" w14:textId="77777777" w:rsidR="00231359" w:rsidRPr="004A2A54" w:rsidRDefault="00231359" w:rsidP="00231359">
            <w:pPr>
              <w:jc w:val="center"/>
              <w:rPr>
                <w:b/>
                <w:bCs/>
                <w:sz w:val="28"/>
                <w:szCs w:val="28"/>
              </w:rPr>
            </w:pPr>
            <w:r w:rsidRPr="004A2A54">
              <w:rPr>
                <w:b/>
                <w:bCs/>
                <w:sz w:val="28"/>
                <w:szCs w:val="28"/>
              </w:rPr>
              <w:t xml:space="preserve">                                                                                                 Total  - 106029,00</w:t>
            </w:r>
          </w:p>
        </w:tc>
      </w:tr>
      <w:tr w:rsidR="00FB1697" w:rsidRPr="004A2A54" w14:paraId="685674BF" w14:textId="77777777" w:rsidTr="00EB60F0">
        <w:trPr>
          <w:trHeight w:val="236"/>
        </w:trPr>
        <w:tc>
          <w:tcPr>
            <w:tcW w:w="566" w:type="dxa"/>
            <w:tcBorders>
              <w:top w:val="nil"/>
              <w:left w:val="nil"/>
              <w:bottom w:val="nil"/>
              <w:right w:val="nil"/>
            </w:tcBorders>
            <w:shd w:val="clear" w:color="auto" w:fill="auto"/>
            <w:noWrap/>
            <w:vAlign w:val="bottom"/>
            <w:hideMark/>
          </w:tcPr>
          <w:p w14:paraId="06AFF327" w14:textId="77777777" w:rsidR="00FB1697" w:rsidRPr="004A2A54" w:rsidRDefault="00FB1697" w:rsidP="00C931C2">
            <w:pPr>
              <w:jc w:val="right"/>
              <w:rPr>
                <w:b/>
                <w:bCs/>
                <w:sz w:val="28"/>
                <w:szCs w:val="28"/>
              </w:rPr>
            </w:pPr>
          </w:p>
        </w:tc>
        <w:tc>
          <w:tcPr>
            <w:tcW w:w="4638" w:type="dxa"/>
            <w:tcBorders>
              <w:top w:val="nil"/>
              <w:left w:val="nil"/>
              <w:bottom w:val="nil"/>
              <w:right w:val="nil"/>
            </w:tcBorders>
            <w:shd w:val="clear" w:color="auto" w:fill="auto"/>
            <w:noWrap/>
            <w:vAlign w:val="bottom"/>
            <w:hideMark/>
          </w:tcPr>
          <w:p w14:paraId="270FE1EE" w14:textId="77777777" w:rsidR="00FB1697" w:rsidRPr="004A2A54" w:rsidRDefault="00FB1697" w:rsidP="00C931C2">
            <w:pPr>
              <w:rPr>
                <w:sz w:val="28"/>
                <w:szCs w:val="28"/>
              </w:rPr>
            </w:pPr>
          </w:p>
        </w:tc>
        <w:tc>
          <w:tcPr>
            <w:tcW w:w="1255" w:type="dxa"/>
            <w:tcBorders>
              <w:top w:val="nil"/>
              <w:left w:val="nil"/>
              <w:bottom w:val="nil"/>
              <w:right w:val="nil"/>
            </w:tcBorders>
            <w:shd w:val="clear" w:color="auto" w:fill="auto"/>
            <w:noWrap/>
            <w:vAlign w:val="bottom"/>
            <w:hideMark/>
          </w:tcPr>
          <w:p w14:paraId="275B3B3C" w14:textId="77777777" w:rsidR="00FB1697" w:rsidRPr="004A2A54" w:rsidRDefault="00FB1697" w:rsidP="00C931C2">
            <w:pPr>
              <w:rPr>
                <w:sz w:val="28"/>
                <w:szCs w:val="28"/>
              </w:rPr>
            </w:pPr>
          </w:p>
        </w:tc>
        <w:tc>
          <w:tcPr>
            <w:tcW w:w="1517" w:type="dxa"/>
            <w:tcBorders>
              <w:top w:val="nil"/>
              <w:left w:val="nil"/>
              <w:bottom w:val="nil"/>
              <w:right w:val="nil"/>
            </w:tcBorders>
            <w:shd w:val="clear" w:color="auto" w:fill="auto"/>
            <w:noWrap/>
            <w:vAlign w:val="bottom"/>
            <w:hideMark/>
          </w:tcPr>
          <w:p w14:paraId="71FC231E" w14:textId="77777777" w:rsidR="00FB1697" w:rsidRPr="004A2A54" w:rsidRDefault="00FB1697" w:rsidP="00C931C2">
            <w:pPr>
              <w:rPr>
                <w:sz w:val="28"/>
                <w:szCs w:val="28"/>
              </w:rPr>
            </w:pPr>
          </w:p>
        </w:tc>
        <w:tc>
          <w:tcPr>
            <w:tcW w:w="1126" w:type="dxa"/>
            <w:tcBorders>
              <w:top w:val="nil"/>
              <w:left w:val="nil"/>
              <w:bottom w:val="nil"/>
              <w:right w:val="nil"/>
            </w:tcBorders>
            <w:shd w:val="clear" w:color="auto" w:fill="auto"/>
            <w:noWrap/>
            <w:vAlign w:val="bottom"/>
            <w:hideMark/>
          </w:tcPr>
          <w:p w14:paraId="70DC2A2F" w14:textId="77777777" w:rsidR="00FB1697" w:rsidRPr="004A2A54" w:rsidRDefault="00FB1697" w:rsidP="00C931C2">
            <w:pPr>
              <w:rPr>
                <w:sz w:val="28"/>
                <w:szCs w:val="28"/>
              </w:rPr>
            </w:pPr>
          </w:p>
        </w:tc>
        <w:tc>
          <w:tcPr>
            <w:tcW w:w="2205" w:type="dxa"/>
            <w:tcBorders>
              <w:top w:val="nil"/>
              <w:left w:val="nil"/>
              <w:bottom w:val="nil"/>
              <w:right w:val="nil"/>
            </w:tcBorders>
            <w:shd w:val="clear" w:color="auto" w:fill="auto"/>
            <w:noWrap/>
            <w:vAlign w:val="bottom"/>
            <w:hideMark/>
          </w:tcPr>
          <w:p w14:paraId="494B49AE" w14:textId="77777777" w:rsidR="00FB1697" w:rsidRPr="004A2A54" w:rsidRDefault="00FB1697" w:rsidP="00C931C2">
            <w:pPr>
              <w:rPr>
                <w:sz w:val="28"/>
                <w:szCs w:val="28"/>
              </w:rPr>
            </w:pPr>
          </w:p>
        </w:tc>
      </w:tr>
    </w:tbl>
    <w:p w14:paraId="7B50978B" w14:textId="74471CEC" w:rsidR="0067146B" w:rsidRDefault="0067146B"/>
    <w:tbl>
      <w:tblPr>
        <w:tblW w:w="6669" w:type="dxa"/>
        <w:tblLook w:val="04A0" w:firstRow="1" w:lastRow="0" w:firstColumn="1" w:lastColumn="0" w:noHBand="0" w:noVBand="1"/>
      </w:tblPr>
      <w:tblGrid>
        <w:gridCol w:w="566"/>
        <w:gridCol w:w="1255"/>
        <w:gridCol w:w="1517"/>
        <w:gridCol w:w="1126"/>
        <w:gridCol w:w="2205"/>
      </w:tblGrid>
      <w:tr w:rsidR="00650D6F" w:rsidRPr="004A2A54" w14:paraId="2E3446BF" w14:textId="77777777" w:rsidTr="00650D6F">
        <w:trPr>
          <w:trHeight w:val="236"/>
        </w:trPr>
        <w:tc>
          <w:tcPr>
            <w:tcW w:w="566" w:type="dxa"/>
            <w:tcBorders>
              <w:top w:val="nil"/>
              <w:left w:val="nil"/>
              <w:bottom w:val="nil"/>
              <w:right w:val="nil"/>
            </w:tcBorders>
            <w:shd w:val="clear" w:color="auto" w:fill="auto"/>
            <w:noWrap/>
            <w:vAlign w:val="bottom"/>
          </w:tcPr>
          <w:p w14:paraId="57C9A9BD" w14:textId="3D5EDCFC" w:rsidR="00650D6F" w:rsidRPr="004A2A54" w:rsidRDefault="00650D6F" w:rsidP="00C931C2">
            <w:pPr>
              <w:jc w:val="right"/>
              <w:rPr>
                <w:b/>
                <w:bCs/>
                <w:sz w:val="28"/>
                <w:szCs w:val="28"/>
              </w:rPr>
            </w:pPr>
          </w:p>
        </w:tc>
        <w:tc>
          <w:tcPr>
            <w:tcW w:w="1255" w:type="dxa"/>
            <w:tcBorders>
              <w:top w:val="nil"/>
              <w:left w:val="nil"/>
              <w:bottom w:val="nil"/>
              <w:right w:val="nil"/>
            </w:tcBorders>
            <w:shd w:val="clear" w:color="auto" w:fill="auto"/>
            <w:noWrap/>
            <w:vAlign w:val="bottom"/>
          </w:tcPr>
          <w:p w14:paraId="7C69E526" w14:textId="77777777" w:rsidR="00650D6F" w:rsidRPr="004A2A54" w:rsidRDefault="00650D6F" w:rsidP="00C931C2">
            <w:pPr>
              <w:rPr>
                <w:sz w:val="28"/>
                <w:szCs w:val="28"/>
              </w:rPr>
            </w:pPr>
          </w:p>
        </w:tc>
        <w:tc>
          <w:tcPr>
            <w:tcW w:w="1517" w:type="dxa"/>
            <w:tcBorders>
              <w:top w:val="nil"/>
              <w:left w:val="nil"/>
              <w:bottom w:val="nil"/>
              <w:right w:val="nil"/>
            </w:tcBorders>
            <w:shd w:val="clear" w:color="auto" w:fill="auto"/>
            <w:noWrap/>
            <w:vAlign w:val="bottom"/>
          </w:tcPr>
          <w:p w14:paraId="0588EF99" w14:textId="77777777" w:rsidR="00650D6F" w:rsidRPr="004A2A54" w:rsidRDefault="00650D6F" w:rsidP="00C931C2">
            <w:pPr>
              <w:rPr>
                <w:sz w:val="28"/>
                <w:szCs w:val="28"/>
              </w:rPr>
            </w:pPr>
          </w:p>
        </w:tc>
        <w:tc>
          <w:tcPr>
            <w:tcW w:w="1126" w:type="dxa"/>
            <w:tcBorders>
              <w:top w:val="nil"/>
              <w:left w:val="nil"/>
              <w:bottom w:val="nil"/>
              <w:right w:val="nil"/>
            </w:tcBorders>
            <w:shd w:val="clear" w:color="auto" w:fill="auto"/>
            <w:noWrap/>
            <w:vAlign w:val="bottom"/>
          </w:tcPr>
          <w:p w14:paraId="715C7FBE" w14:textId="77777777" w:rsidR="00650D6F" w:rsidRPr="004A2A54" w:rsidRDefault="00650D6F" w:rsidP="00C931C2">
            <w:pPr>
              <w:rPr>
                <w:sz w:val="28"/>
                <w:szCs w:val="28"/>
              </w:rPr>
            </w:pPr>
          </w:p>
        </w:tc>
        <w:tc>
          <w:tcPr>
            <w:tcW w:w="2205" w:type="dxa"/>
            <w:tcBorders>
              <w:top w:val="nil"/>
              <w:left w:val="nil"/>
              <w:bottom w:val="nil"/>
              <w:right w:val="nil"/>
            </w:tcBorders>
            <w:shd w:val="clear" w:color="auto" w:fill="auto"/>
            <w:noWrap/>
            <w:vAlign w:val="bottom"/>
          </w:tcPr>
          <w:p w14:paraId="049DA0F3" w14:textId="77777777" w:rsidR="00650D6F" w:rsidRPr="004A2A54" w:rsidRDefault="00650D6F" w:rsidP="00C931C2">
            <w:pPr>
              <w:rPr>
                <w:sz w:val="28"/>
                <w:szCs w:val="28"/>
              </w:rPr>
            </w:pPr>
          </w:p>
        </w:tc>
      </w:tr>
    </w:tbl>
    <w:p w14:paraId="268AD745" w14:textId="77777777" w:rsidR="00FB1697" w:rsidRPr="004A2A54" w:rsidRDefault="00FB1697" w:rsidP="00FB1697">
      <w:pPr>
        <w:rPr>
          <w:sz w:val="28"/>
          <w:szCs w:val="28"/>
        </w:rPr>
      </w:pPr>
    </w:p>
    <w:tbl>
      <w:tblPr>
        <w:tblW w:w="11278" w:type="dxa"/>
        <w:tblLook w:val="04A0" w:firstRow="1" w:lastRow="0" w:firstColumn="1" w:lastColumn="0" w:noHBand="0" w:noVBand="1"/>
      </w:tblPr>
      <w:tblGrid>
        <w:gridCol w:w="613"/>
        <w:gridCol w:w="5307"/>
        <w:gridCol w:w="1476"/>
        <w:gridCol w:w="1501"/>
        <w:gridCol w:w="1089"/>
        <w:gridCol w:w="1056"/>
        <w:gridCol w:w="236"/>
      </w:tblGrid>
      <w:tr w:rsidR="00FB1697" w:rsidRPr="004A2A54" w14:paraId="0B49D0B5" w14:textId="77777777" w:rsidTr="00EB60F0">
        <w:trPr>
          <w:gridAfter w:val="1"/>
          <w:wAfter w:w="236" w:type="dxa"/>
          <w:trHeight w:val="262"/>
        </w:trPr>
        <w:tc>
          <w:tcPr>
            <w:tcW w:w="11042" w:type="dxa"/>
            <w:gridSpan w:val="6"/>
            <w:tcBorders>
              <w:top w:val="nil"/>
              <w:left w:val="nil"/>
              <w:bottom w:val="nil"/>
              <w:right w:val="nil"/>
            </w:tcBorders>
            <w:shd w:val="clear" w:color="auto" w:fill="auto"/>
            <w:noWrap/>
            <w:vAlign w:val="bottom"/>
            <w:hideMark/>
          </w:tcPr>
          <w:p w14:paraId="3771294A" w14:textId="77777777" w:rsidR="00FB1697" w:rsidRPr="004A2A54" w:rsidRDefault="00FC5942" w:rsidP="00650D6F">
            <w:pPr>
              <w:rPr>
                <w:b/>
                <w:color w:val="000000"/>
                <w:sz w:val="28"/>
                <w:szCs w:val="28"/>
              </w:rPr>
            </w:pPr>
            <w:r w:rsidRPr="004A2A54">
              <w:rPr>
                <w:b/>
                <w:color w:val="000000"/>
                <w:sz w:val="28"/>
                <w:szCs w:val="28"/>
                <w:lang w:val="en-US"/>
              </w:rPr>
              <w:t xml:space="preserve">X.  </w:t>
            </w:r>
            <w:r w:rsidR="00FB1697" w:rsidRPr="004A2A54">
              <w:rPr>
                <w:b/>
                <w:color w:val="000000"/>
                <w:sz w:val="28"/>
                <w:szCs w:val="28"/>
                <w:lang w:val="en-US"/>
              </w:rPr>
              <w:t>Substanţe dezinfectante şi materiale de protecţie</w:t>
            </w:r>
          </w:p>
        </w:tc>
      </w:tr>
      <w:tr w:rsidR="00FB1697" w:rsidRPr="004A2A54" w14:paraId="6BA4DAEF" w14:textId="77777777" w:rsidTr="00EB60F0">
        <w:trPr>
          <w:gridAfter w:val="1"/>
          <w:wAfter w:w="236" w:type="dxa"/>
          <w:trHeight w:val="464"/>
        </w:trPr>
        <w:tc>
          <w:tcPr>
            <w:tcW w:w="613" w:type="dxa"/>
            <w:vMerge w:val="restart"/>
            <w:tcBorders>
              <w:top w:val="single" w:sz="12" w:space="0" w:color="auto"/>
              <w:left w:val="single" w:sz="12" w:space="0" w:color="auto"/>
              <w:bottom w:val="single" w:sz="8" w:space="0" w:color="auto"/>
              <w:right w:val="single" w:sz="8" w:space="0" w:color="auto"/>
            </w:tcBorders>
            <w:shd w:val="clear" w:color="auto" w:fill="auto"/>
            <w:vAlign w:val="center"/>
            <w:hideMark/>
          </w:tcPr>
          <w:p w14:paraId="29D8548C" w14:textId="77777777" w:rsidR="00FB1697" w:rsidRPr="004A2A54" w:rsidRDefault="00FB1697" w:rsidP="00C931C2">
            <w:pPr>
              <w:jc w:val="center"/>
              <w:rPr>
                <w:b/>
                <w:color w:val="000000"/>
                <w:sz w:val="28"/>
                <w:szCs w:val="28"/>
              </w:rPr>
            </w:pPr>
            <w:r w:rsidRPr="004A2A54">
              <w:rPr>
                <w:b/>
                <w:color w:val="000000"/>
                <w:sz w:val="28"/>
                <w:szCs w:val="28"/>
              </w:rPr>
              <w:t>Nr.</w:t>
            </w:r>
          </w:p>
        </w:tc>
        <w:tc>
          <w:tcPr>
            <w:tcW w:w="5307" w:type="dxa"/>
            <w:vMerge w:val="restart"/>
            <w:tcBorders>
              <w:top w:val="single" w:sz="12" w:space="0" w:color="auto"/>
              <w:left w:val="single" w:sz="8" w:space="0" w:color="auto"/>
              <w:bottom w:val="single" w:sz="8" w:space="0" w:color="auto"/>
              <w:right w:val="single" w:sz="8" w:space="0" w:color="auto"/>
            </w:tcBorders>
            <w:shd w:val="clear" w:color="auto" w:fill="auto"/>
            <w:vAlign w:val="center"/>
            <w:hideMark/>
          </w:tcPr>
          <w:p w14:paraId="6B303973" w14:textId="77777777" w:rsidR="00FB1697" w:rsidRPr="004A2A54" w:rsidRDefault="00FB1697" w:rsidP="00C931C2">
            <w:pPr>
              <w:jc w:val="center"/>
              <w:rPr>
                <w:b/>
                <w:color w:val="000000"/>
                <w:sz w:val="28"/>
                <w:szCs w:val="28"/>
              </w:rPr>
            </w:pPr>
            <w:r w:rsidRPr="004A2A54">
              <w:rPr>
                <w:b/>
                <w:color w:val="000000"/>
                <w:sz w:val="28"/>
                <w:szCs w:val="28"/>
              </w:rPr>
              <w:t>Denumirea</w:t>
            </w:r>
          </w:p>
        </w:tc>
        <w:tc>
          <w:tcPr>
            <w:tcW w:w="1476" w:type="dxa"/>
            <w:vMerge w:val="restart"/>
            <w:tcBorders>
              <w:top w:val="single" w:sz="12" w:space="0" w:color="auto"/>
              <w:left w:val="single" w:sz="8" w:space="0" w:color="auto"/>
              <w:bottom w:val="single" w:sz="8" w:space="0" w:color="auto"/>
              <w:right w:val="single" w:sz="8" w:space="0" w:color="auto"/>
            </w:tcBorders>
            <w:shd w:val="clear" w:color="auto" w:fill="auto"/>
            <w:vAlign w:val="center"/>
            <w:hideMark/>
          </w:tcPr>
          <w:p w14:paraId="3418F2A1" w14:textId="77777777" w:rsidR="00FB1697" w:rsidRPr="004A2A54" w:rsidRDefault="00FB1697" w:rsidP="00C931C2">
            <w:pPr>
              <w:jc w:val="center"/>
              <w:rPr>
                <w:b/>
                <w:color w:val="000000"/>
                <w:sz w:val="28"/>
                <w:szCs w:val="28"/>
              </w:rPr>
            </w:pPr>
            <w:r w:rsidRPr="004A2A54">
              <w:rPr>
                <w:b/>
                <w:color w:val="000000"/>
                <w:sz w:val="28"/>
                <w:szCs w:val="28"/>
              </w:rPr>
              <w:t>Unitinatea de masura</w:t>
            </w:r>
          </w:p>
        </w:tc>
        <w:tc>
          <w:tcPr>
            <w:tcW w:w="1501" w:type="dxa"/>
            <w:vMerge w:val="restart"/>
            <w:tcBorders>
              <w:top w:val="single" w:sz="12" w:space="0" w:color="auto"/>
              <w:left w:val="single" w:sz="8" w:space="0" w:color="auto"/>
              <w:bottom w:val="single" w:sz="8" w:space="0" w:color="auto"/>
              <w:right w:val="single" w:sz="8" w:space="0" w:color="auto"/>
            </w:tcBorders>
            <w:shd w:val="clear" w:color="auto" w:fill="auto"/>
            <w:vAlign w:val="center"/>
            <w:hideMark/>
          </w:tcPr>
          <w:p w14:paraId="3C20DC16" w14:textId="77777777" w:rsidR="00FB1697" w:rsidRPr="004A2A54" w:rsidRDefault="00FB1697" w:rsidP="00C931C2">
            <w:pPr>
              <w:jc w:val="center"/>
              <w:rPr>
                <w:b/>
                <w:color w:val="000000"/>
                <w:sz w:val="28"/>
                <w:szCs w:val="28"/>
              </w:rPr>
            </w:pPr>
            <w:r w:rsidRPr="004A2A54">
              <w:rPr>
                <w:b/>
                <w:color w:val="000000"/>
                <w:sz w:val="28"/>
                <w:szCs w:val="28"/>
              </w:rPr>
              <w:t>Cantitatea</w:t>
            </w:r>
          </w:p>
        </w:tc>
        <w:tc>
          <w:tcPr>
            <w:tcW w:w="1089" w:type="dxa"/>
            <w:vMerge w:val="restart"/>
            <w:tcBorders>
              <w:top w:val="single" w:sz="12" w:space="0" w:color="auto"/>
              <w:left w:val="single" w:sz="8" w:space="0" w:color="auto"/>
              <w:bottom w:val="single" w:sz="8" w:space="0" w:color="auto"/>
              <w:right w:val="single" w:sz="8" w:space="0" w:color="auto"/>
            </w:tcBorders>
            <w:shd w:val="clear" w:color="auto" w:fill="auto"/>
            <w:vAlign w:val="center"/>
            <w:hideMark/>
          </w:tcPr>
          <w:p w14:paraId="53A80A6A" w14:textId="77777777" w:rsidR="00FB1697" w:rsidRPr="004A2A54" w:rsidRDefault="00231359" w:rsidP="00C931C2">
            <w:pPr>
              <w:jc w:val="center"/>
              <w:rPr>
                <w:b/>
                <w:color w:val="000000"/>
                <w:sz w:val="28"/>
                <w:szCs w:val="28"/>
              </w:rPr>
            </w:pPr>
            <w:r w:rsidRPr="004A2A54">
              <w:rPr>
                <w:b/>
                <w:color w:val="000000"/>
                <w:sz w:val="28"/>
                <w:szCs w:val="28"/>
              </w:rPr>
              <w:t>Preț/</w:t>
            </w:r>
            <w:r w:rsidR="00FB1697" w:rsidRPr="004A2A54">
              <w:rPr>
                <w:b/>
                <w:color w:val="000000"/>
                <w:sz w:val="28"/>
                <w:szCs w:val="28"/>
              </w:rPr>
              <w:t xml:space="preserve"> lei</w:t>
            </w:r>
          </w:p>
        </w:tc>
        <w:tc>
          <w:tcPr>
            <w:tcW w:w="1056" w:type="dxa"/>
            <w:vMerge w:val="restart"/>
            <w:tcBorders>
              <w:top w:val="single" w:sz="12" w:space="0" w:color="auto"/>
              <w:left w:val="single" w:sz="8" w:space="0" w:color="auto"/>
              <w:bottom w:val="single" w:sz="8" w:space="0" w:color="auto"/>
              <w:right w:val="single" w:sz="12" w:space="0" w:color="auto"/>
            </w:tcBorders>
            <w:shd w:val="clear" w:color="auto" w:fill="auto"/>
            <w:vAlign w:val="center"/>
            <w:hideMark/>
          </w:tcPr>
          <w:p w14:paraId="70A456DA" w14:textId="77777777" w:rsidR="00FB1697" w:rsidRPr="004A2A54" w:rsidRDefault="00FB1697" w:rsidP="00C931C2">
            <w:pPr>
              <w:jc w:val="center"/>
              <w:rPr>
                <w:b/>
                <w:color w:val="000000"/>
                <w:sz w:val="28"/>
                <w:szCs w:val="28"/>
              </w:rPr>
            </w:pPr>
            <w:r w:rsidRPr="004A2A54">
              <w:rPr>
                <w:b/>
                <w:color w:val="000000"/>
                <w:sz w:val="28"/>
                <w:szCs w:val="28"/>
              </w:rPr>
              <w:t>Suma</w:t>
            </w:r>
            <w:r w:rsidR="00231359" w:rsidRPr="004A2A54">
              <w:rPr>
                <w:b/>
                <w:color w:val="000000"/>
                <w:sz w:val="28"/>
                <w:szCs w:val="28"/>
              </w:rPr>
              <w:t>/</w:t>
            </w:r>
            <w:r w:rsidRPr="004A2A54">
              <w:rPr>
                <w:b/>
                <w:color w:val="000000"/>
                <w:sz w:val="28"/>
                <w:szCs w:val="28"/>
              </w:rPr>
              <w:t xml:space="preserve"> lei</w:t>
            </w:r>
          </w:p>
        </w:tc>
      </w:tr>
      <w:tr w:rsidR="00FB1697" w:rsidRPr="004A2A54" w14:paraId="77507897" w14:textId="77777777" w:rsidTr="00EB60F0">
        <w:trPr>
          <w:trHeight w:val="275"/>
        </w:trPr>
        <w:tc>
          <w:tcPr>
            <w:tcW w:w="613" w:type="dxa"/>
            <w:vMerge/>
            <w:tcBorders>
              <w:top w:val="single" w:sz="12" w:space="0" w:color="auto"/>
              <w:left w:val="single" w:sz="12" w:space="0" w:color="auto"/>
              <w:bottom w:val="single" w:sz="8" w:space="0" w:color="auto"/>
              <w:right w:val="single" w:sz="8" w:space="0" w:color="auto"/>
            </w:tcBorders>
            <w:vAlign w:val="center"/>
            <w:hideMark/>
          </w:tcPr>
          <w:p w14:paraId="2E6FF8D6" w14:textId="77777777" w:rsidR="00FB1697" w:rsidRPr="004A2A54" w:rsidRDefault="00FB1697" w:rsidP="00C931C2">
            <w:pPr>
              <w:rPr>
                <w:color w:val="000000"/>
                <w:sz w:val="28"/>
                <w:szCs w:val="28"/>
              </w:rPr>
            </w:pPr>
          </w:p>
        </w:tc>
        <w:tc>
          <w:tcPr>
            <w:tcW w:w="5307" w:type="dxa"/>
            <w:vMerge/>
            <w:tcBorders>
              <w:top w:val="single" w:sz="12" w:space="0" w:color="auto"/>
              <w:left w:val="single" w:sz="8" w:space="0" w:color="auto"/>
              <w:bottom w:val="single" w:sz="8" w:space="0" w:color="auto"/>
              <w:right w:val="single" w:sz="8" w:space="0" w:color="auto"/>
            </w:tcBorders>
            <w:vAlign w:val="center"/>
            <w:hideMark/>
          </w:tcPr>
          <w:p w14:paraId="18AA06E1" w14:textId="77777777" w:rsidR="00FB1697" w:rsidRPr="004A2A54" w:rsidRDefault="00FB1697" w:rsidP="00C931C2">
            <w:pPr>
              <w:rPr>
                <w:color w:val="000000"/>
                <w:sz w:val="28"/>
                <w:szCs w:val="28"/>
              </w:rPr>
            </w:pPr>
          </w:p>
        </w:tc>
        <w:tc>
          <w:tcPr>
            <w:tcW w:w="1476" w:type="dxa"/>
            <w:vMerge/>
            <w:tcBorders>
              <w:top w:val="single" w:sz="12" w:space="0" w:color="auto"/>
              <w:left w:val="single" w:sz="8" w:space="0" w:color="auto"/>
              <w:bottom w:val="single" w:sz="8" w:space="0" w:color="auto"/>
              <w:right w:val="single" w:sz="8" w:space="0" w:color="auto"/>
            </w:tcBorders>
            <w:vAlign w:val="center"/>
            <w:hideMark/>
          </w:tcPr>
          <w:p w14:paraId="4DD6B71C" w14:textId="77777777" w:rsidR="00FB1697" w:rsidRPr="004A2A54" w:rsidRDefault="00FB1697" w:rsidP="00C931C2">
            <w:pPr>
              <w:rPr>
                <w:color w:val="000000"/>
                <w:sz w:val="28"/>
                <w:szCs w:val="28"/>
              </w:rPr>
            </w:pPr>
          </w:p>
        </w:tc>
        <w:tc>
          <w:tcPr>
            <w:tcW w:w="1501" w:type="dxa"/>
            <w:vMerge/>
            <w:tcBorders>
              <w:top w:val="single" w:sz="12" w:space="0" w:color="auto"/>
              <w:left w:val="single" w:sz="8" w:space="0" w:color="auto"/>
              <w:bottom w:val="single" w:sz="8" w:space="0" w:color="auto"/>
              <w:right w:val="single" w:sz="8" w:space="0" w:color="auto"/>
            </w:tcBorders>
            <w:vAlign w:val="center"/>
            <w:hideMark/>
          </w:tcPr>
          <w:p w14:paraId="413B910D" w14:textId="77777777" w:rsidR="00FB1697" w:rsidRPr="004A2A54" w:rsidRDefault="00FB1697" w:rsidP="00C931C2">
            <w:pPr>
              <w:rPr>
                <w:color w:val="000000"/>
                <w:sz w:val="28"/>
                <w:szCs w:val="28"/>
              </w:rPr>
            </w:pPr>
          </w:p>
        </w:tc>
        <w:tc>
          <w:tcPr>
            <w:tcW w:w="1089" w:type="dxa"/>
            <w:vMerge/>
            <w:tcBorders>
              <w:top w:val="single" w:sz="12" w:space="0" w:color="auto"/>
              <w:left w:val="single" w:sz="8" w:space="0" w:color="auto"/>
              <w:bottom w:val="single" w:sz="8" w:space="0" w:color="auto"/>
              <w:right w:val="single" w:sz="8" w:space="0" w:color="auto"/>
            </w:tcBorders>
            <w:vAlign w:val="center"/>
            <w:hideMark/>
          </w:tcPr>
          <w:p w14:paraId="25387E6F" w14:textId="77777777" w:rsidR="00FB1697" w:rsidRPr="004A2A54" w:rsidRDefault="00FB1697" w:rsidP="00C931C2">
            <w:pPr>
              <w:rPr>
                <w:color w:val="000000"/>
                <w:sz w:val="28"/>
                <w:szCs w:val="28"/>
              </w:rPr>
            </w:pPr>
          </w:p>
        </w:tc>
        <w:tc>
          <w:tcPr>
            <w:tcW w:w="1056" w:type="dxa"/>
            <w:vMerge/>
            <w:tcBorders>
              <w:top w:val="single" w:sz="12" w:space="0" w:color="auto"/>
              <w:left w:val="single" w:sz="8" w:space="0" w:color="auto"/>
              <w:bottom w:val="single" w:sz="8" w:space="0" w:color="auto"/>
              <w:right w:val="single" w:sz="12" w:space="0" w:color="auto"/>
            </w:tcBorders>
            <w:vAlign w:val="center"/>
            <w:hideMark/>
          </w:tcPr>
          <w:p w14:paraId="03573295" w14:textId="77777777" w:rsidR="00FB1697" w:rsidRPr="004A2A54" w:rsidRDefault="00FB1697" w:rsidP="00C931C2">
            <w:pPr>
              <w:rPr>
                <w:color w:val="000000"/>
                <w:sz w:val="28"/>
                <w:szCs w:val="28"/>
              </w:rPr>
            </w:pPr>
          </w:p>
        </w:tc>
        <w:tc>
          <w:tcPr>
            <w:tcW w:w="236" w:type="dxa"/>
            <w:tcBorders>
              <w:top w:val="nil"/>
              <w:left w:val="nil"/>
              <w:bottom w:val="nil"/>
              <w:right w:val="nil"/>
            </w:tcBorders>
            <w:shd w:val="clear" w:color="auto" w:fill="auto"/>
            <w:noWrap/>
            <w:vAlign w:val="bottom"/>
            <w:hideMark/>
          </w:tcPr>
          <w:p w14:paraId="433C31D4" w14:textId="77777777" w:rsidR="00FB1697" w:rsidRPr="004A2A54" w:rsidRDefault="00FB1697" w:rsidP="00C931C2">
            <w:pPr>
              <w:jc w:val="center"/>
              <w:rPr>
                <w:color w:val="000000"/>
                <w:sz w:val="28"/>
                <w:szCs w:val="28"/>
              </w:rPr>
            </w:pPr>
          </w:p>
        </w:tc>
      </w:tr>
      <w:tr w:rsidR="00FB1697" w:rsidRPr="004A2A54" w14:paraId="0472FAF0" w14:textId="77777777" w:rsidTr="00EB60F0">
        <w:trPr>
          <w:trHeight w:val="275"/>
        </w:trPr>
        <w:tc>
          <w:tcPr>
            <w:tcW w:w="613" w:type="dxa"/>
            <w:tcBorders>
              <w:top w:val="nil"/>
              <w:left w:val="single" w:sz="12" w:space="0" w:color="auto"/>
              <w:bottom w:val="single" w:sz="8" w:space="0" w:color="auto"/>
              <w:right w:val="single" w:sz="8" w:space="0" w:color="auto"/>
            </w:tcBorders>
            <w:shd w:val="clear" w:color="auto" w:fill="auto"/>
            <w:noWrap/>
            <w:vAlign w:val="bottom"/>
            <w:hideMark/>
          </w:tcPr>
          <w:p w14:paraId="652F2C3E" w14:textId="77777777" w:rsidR="00FB1697" w:rsidRPr="004A2A54" w:rsidRDefault="00FB1697" w:rsidP="00C931C2">
            <w:pPr>
              <w:jc w:val="right"/>
              <w:rPr>
                <w:color w:val="000000"/>
                <w:sz w:val="28"/>
                <w:szCs w:val="28"/>
              </w:rPr>
            </w:pPr>
            <w:r w:rsidRPr="004A2A54">
              <w:rPr>
                <w:color w:val="000000"/>
                <w:sz w:val="28"/>
                <w:szCs w:val="28"/>
              </w:rPr>
              <w:t>1</w:t>
            </w:r>
          </w:p>
        </w:tc>
        <w:tc>
          <w:tcPr>
            <w:tcW w:w="5307" w:type="dxa"/>
            <w:tcBorders>
              <w:top w:val="nil"/>
              <w:left w:val="nil"/>
              <w:bottom w:val="single" w:sz="8" w:space="0" w:color="auto"/>
              <w:right w:val="single" w:sz="8" w:space="0" w:color="auto"/>
            </w:tcBorders>
            <w:shd w:val="clear" w:color="auto" w:fill="auto"/>
            <w:noWrap/>
            <w:vAlign w:val="bottom"/>
            <w:hideMark/>
          </w:tcPr>
          <w:p w14:paraId="5DC13C3C" w14:textId="77777777" w:rsidR="00FB1697" w:rsidRPr="004A2A54" w:rsidRDefault="00FB1697" w:rsidP="00C931C2">
            <w:pPr>
              <w:rPr>
                <w:color w:val="000000"/>
                <w:sz w:val="28"/>
                <w:szCs w:val="28"/>
              </w:rPr>
            </w:pPr>
            <w:r w:rsidRPr="004A2A54">
              <w:rPr>
                <w:color w:val="000000"/>
                <w:sz w:val="28"/>
                <w:szCs w:val="28"/>
              </w:rPr>
              <w:t>Mănuşi medicale (perechi)</w:t>
            </w:r>
          </w:p>
        </w:tc>
        <w:tc>
          <w:tcPr>
            <w:tcW w:w="1476" w:type="dxa"/>
            <w:tcBorders>
              <w:top w:val="nil"/>
              <w:left w:val="nil"/>
              <w:bottom w:val="single" w:sz="8" w:space="0" w:color="auto"/>
              <w:right w:val="single" w:sz="8" w:space="0" w:color="auto"/>
            </w:tcBorders>
            <w:shd w:val="clear" w:color="auto" w:fill="auto"/>
            <w:noWrap/>
            <w:vAlign w:val="bottom"/>
            <w:hideMark/>
          </w:tcPr>
          <w:p w14:paraId="5930B159" w14:textId="77777777" w:rsidR="00FB1697" w:rsidRPr="004A2A54" w:rsidRDefault="00FB1697" w:rsidP="00C931C2">
            <w:pPr>
              <w:rPr>
                <w:color w:val="000000"/>
                <w:sz w:val="28"/>
                <w:szCs w:val="28"/>
              </w:rPr>
            </w:pPr>
            <w:r w:rsidRPr="004A2A54">
              <w:rPr>
                <w:color w:val="000000"/>
                <w:sz w:val="28"/>
                <w:szCs w:val="28"/>
              </w:rPr>
              <w:t>bucăţi</w:t>
            </w:r>
          </w:p>
        </w:tc>
        <w:tc>
          <w:tcPr>
            <w:tcW w:w="1501" w:type="dxa"/>
            <w:tcBorders>
              <w:top w:val="nil"/>
              <w:left w:val="nil"/>
              <w:bottom w:val="single" w:sz="8" w:space="0" w:color="auto"/>
              <w:right w:val="single" w:sz="8" w:space="0" w:color="auto"/>
            </w:tcBorders>
            <w:shd w:val="clear" w:color="auto" w:fill="auto"/>
            <w:noWrap/>
            <w:vAlign w:val="bottom"/>
            <w:hideMark/>
          </w:tcPr>
          <w:p w14:paraId="3C107E38" w14:textId="77777777" w:rsidR="00FB1697" w:rsidRPr="004A2A54" w:rsidRDefault="00FB1697" w:rsidP="00C931C2">
            <w:pPr>
              <w:jc w:val="right"/>
              <w:rPr>
                <w:color w:val="000000"/>
                <w:sz w:val="28"/>
                <w:szCs w:val="28"/>
              </w:rPr>
            </w:pPr>
            <w:r w:rsidRPr="004A2A54">
              <w:rPr>
                <w:color w:val="000000"/>
                <w:sz w:val="28"/>
                <w:szCs w:val="28"/>
              </w:rPr>
              <w:t>25000</w:t>
            </w:r>
          </w:p>
        </w:tc>
        <w:tc>
          <w:tcPr>
            <w:tcW w:w="1089" w:type="dxa"/>
            <w:tcBorders>
              <w:top w:val="nil"/>
              <w:left w:val="nil"/>
              <w:bottom w:val="single" w:sz="8" w:space="0" w:color="auto"/>
              <w:right w:val="single" w:sz="8" w:space="0" w:color="auto"/>
            </w:tcBorders>
            <w:shd w:val="clear" w:color="auto" w:fill="auto"/>
            <w:noWrap/>
            <w:vAlign w:val="bottom"/>
            <w:hideMark/>
          </w:tcPr>
          <w:p w14:paraId="5FC710D8" w14:textId="77777777" w:rsidR="00FB1697" w:rsidRPr="004A2A54" w:rsidRDefault="00FB1697" w:rsidP="00C931C2">
            <w:pPr>
              <w:jc w:val="right"/>
              <w:rPr>
                <w:color w:val="000000"/>
                <w:sz w:val="28"/>
                <w:szCs w:val="28"/>
              </w:rPr>
            </w:pPr>
            <w:r w:rsidRPr="004A2A54">
              <w:rPr>
                <w:color w:val="000000"/>
                <w:sz w:val="28"/>
                <w:szCs w:val="28"/>
              </w:rPr>
              <w:t>1,7</w:t>
            </w:r>
          </w:p>
        </w:tc>
        <w:tc>
          <w:tcPr>
            <w:tcW w:w="1056" w:type="dxa"/>
            <w:tcBorders>
              <w:top w:val="nil"/>
              <w:left w:val="nil"/>
              <w:bottom w:val="single" w:sz="8" w:space="0" w:color="auto"/>
              <w:right w:val="single" w:sz="12" w:space="0" w:color="auto"/>
            </w:tcBorders>
            <w:shd w:val="clear" w:color="auto" w:fill="auto"/>
            <w:noWrap/>
            <w:vAlign w:val="bottom"/>
            <w:hideMark/>
          </w:tcPr>
          <w:p w14:paraId="72DE1AE3" w14:textId="77777777" w:rsidR="00FB1697" w:rsidRPr="004A2A54" w:rsidRDefault="00FB1697" w:rsidP="00C931C2">
            <w:pPr>
              <w:jc w:val="right"/>
              <w:rPr>
                <w:color w:val="000000"/>
                <w:sz w:val="28"/>
                <w:szCs w:val="28"/>
              </w:rPr>
            </w:pPr>
            <w:r w:rsidRPr="004A2A54">
              <w:rPr>
                <w:color w:val="000000"/>
                <w:sz w:val="28"/>
                <w:szCs w:val="28"/>
              </w:rPr>
              <w:t>42500</w:t>
            </w:r>
          </w:p>
        </w:tc>
        <w:tc>
          <w:tcPr>
            <w:tcW w:w="236" w:type="dxa"/>
            <w:vAlign w:val="center"/>
            <w:hideMark/>
          </w:tcPr>
          <w:p w14:paraId="4DBA704C" w14:textId="77777777" w:rsidR="00FB1697" w:rsidRPr="004A2A54" w:rsidRDefault="00FB1697" w:rsidP="00C931C2">
            <w:pPr>
              <w:rPr>
                <w:sz w:val="28"/>
                <w:szCs w:val="28"/>
              </w:rPr>
            </w:pPr>
          </w:p>
        </w:tc>
      </w:tr>
      <w:tr w:rsidR="00FB1697" w:rsidRPr="004A2A54" w14:paraId="4DF7B55B" w14:textId="77777777" w:rsidTr="00EB60F0">
        <w:trPr>
          <w:trHeight w:val="275"/>
        </w:trPr>
        <w:tc>
          <w:tcPr>
            <w:tcW w:w="613" w:type="dxa"/>
            <w:tcBorders>
              <w:top w:val="nil"/>
              <w:left w:val="single" w:sz="12" w:space="0" w:color="auto"/>
              <w:bottom w:val="single" w:sz="8" w:space="0" w:color="auto"/>
              <w:right w:val="single" w:sz="8" w:space="0" w:color="auto"/>
            </w:tcBorders>
            <w:shd w:val="clear" w:color="auto" w:fill="auto"/>
            <w:noWrap/>
            <w:vAlign w:val="bottom"/>
            <w:hideMark/>
          </w:tcPr>
          <w:p w14:paraId="4A118F2C" w14:textId="77777777" w:rsidR="00FB1697" w:rsidRPr="004A2A54" w:rsidRDefault="00FB1697" w:rsidP="00C931C2">
            <w:pPr>
              <w:jc w:val="right"/>
              <w:rPr>
                <w:color w:val="000000"/>
                <w:sz w:val="28"/>
                <w:szCs w:val="28"/>
              </w:rPr>
            </w:pPr>
            <w:r w:rsidRPr="004A2A54">
              <w:rPr>
                <w:color w:val="000000"/>
                <w:sz w:val="28"/>
                <w:szCs w:val="28"/>
              </w:rPr>
              <w:t>2</w:t>
            </w:r>
          </w:p>
        </w:tc>
        <w:tc>
          <w:tcPr>
            <w:tcW w:w="5307" w:type="dxa"/>
            <w:tcBorders>
              <w:top w:val="nil"/>
              <w:left w:val="nil"/>
              <w:bottom w:val="single" w:sz="8" w:space="0" w:color="auto"/>
              <w:right w:val="single" w:sz="8" w:space="0" w:color="auto"/>
            </w:tcBorders>
            <w:shd w:val="clear" w:color="auto" w:fill="auto"/>
            <w:noWrap/>
            <w:vAlign w:val="bottom"/>
            <w:hideMark/>
          </w:tcPr>
          <w:p w14:paraId="1EAE577D" w14:textId="77777777" w:rsidR="00FB1697" w:rsidRPr="004A2A54" w:rsidRDefault="00FB1697" w:rsidP="00C931C2">
            <w:pPr>
              <w:rPr>
                <w:color w:val="000000"/>
                <w:sz w:val="28"/>
                <w:szCs w:val="28"/>
              </w:rPr>
            </w:pPr>
            <w:r w:rsidRPr="004A2A54">
              <w:rPr>
                <w:color w:val="000000"/>
                <w:sz w:val="28"/>
                <w:szCs w:val="28"/>
                <w:lang w:val="en-US"/>
              </w:rPr>
              <w:t>Mască de o singura folosinţă</w:t>
            </w:r>
          </w:p>
        </w:tc>
        <w:tc>
          <w:tcPr>
            <w:tcW w:w="1476" w:type="dxa"/>
            <w:tcBorders>
              <w:top w:val="nil"/>
              <w:left w:val="nil"/>
              <w:bottom w:val="single" w:sz="8" w:space="0" w:color="auto"/>
              <w:right w:val="single" w:sz="8" w:space="0" w:color="auto"/>
            </w:tcBorders>
            <w:shd w:val="clear" w:color="auto" w:fill="auto"/>
            <w:noWrap/>
            <w:vAlign w:val="bottom"/>
            <w:hideMark/>
          </w:tcPr>
          <w:p w14:paraId="215F1B59" w14:textId="77777777" w:rsidR="00FB1697" w:rsidRPr="004A2A54" w:rsidRDefault="00FB1697" w:rsidP="00C931C2">
            <w:pPr>
              <w:rPr>
                <w:color w:val="000000"/>
                <w:sz w:val="28"/>
                <w:szCs w:val="28"/>
              </w:rPr>
            </w:pPr>
            <w:r w:rsidRPr="004A2A54">
              <w:rPr>
                <w:color w:val="000000"/>
                <w:sz w:val="28"/>
                <w:szCs w:val="28"/>
              </w:rPr>
              <w:t>bucăţi</w:t>
            </w:r>
          </w:p>
        </w:tc>
        <w:tc>
          <w:tcPr>
            <w:tcW w:w="1501" w:type="dxa"/>
            <w:tcBorders>
              <w:top w:val="nil"/>
              <w:left w:val="nil"/>
              <w:bottom w:val="single" w:sz="8" w:space="0" w:color="auto"/>
              <w:right w:val="single" w:sz="8" w:space="0" w:color="auto"/>
            </w:tcBorders>
            <w:shd w:val="clear" w:color="auto" w:fill="auto"/>
            <w:noWrap/>
            <w:vAlign w:val="bottom"/>
            <w:hideMark/>
          </w:tcPr>
          <w:p w14:paraId="58A8DD01" w14:textId="77777777" w:rsidR="00FB1697" w:rsidRPr="004A2A54" w:rsidRDefault="00FB1697" w:rsidP="00C931C2">
            <w:pPr>
              <w:jc w:val="right"/>
              <w:rPr>
                <w:color w:val="000000"/>
                <w:sz w:val="28"/>
                <w:szCs w:val="28"/>
              </w:rPr>
            </w:pPr>
            <w:r w:rsidRPr="004A2A54">
              <w:rPr>
                <w:color w:val="000000"/>
                <w:sz w:val="28"/>
                <w:szCs w:val="28"/>
              </w:rPr>
              <w:t>25000</w:t>
            </w:r>
          </w:p>
        </w:tc>
        <w:tc>
          <w:tcPr>
            <w:tcW w:w="1089" w:type="dxa"/>
            <w:tcBorders>
              <w:top w:val="nil"/>
              <w:left w:val="nil"/>
              <w:bottom w:val="single" w:sz="8" w:space="0" w:color="auto"/>
              <w:right w:val="single" w:sz="8" w:space="0" w:color="auto"/>
            </w:tcBorders>
            <w:shd w:val="clear" w:color="auto" w:fill="auto"/>
            <w:noWrap/>
            <w:vAlign w:val="bottom"/>
            <w:hideMark/>
          </w:tcPr>
          <w:p w14:paraId="613347A1" w14:textId="77777777" w:rsidR="00FB1697" w:rsidRPr="004A2A54" w:rsidRDefault="00FB1697" w:rsidP="00C931C2">
            <w:pPr>
              <w:jc w:val="right"/>
              <w:rPr>
                <w:color w:val="000000"/>
                <w:sz w:val="28"/>
                <w:szCs w:val="28"/>
              </w:rPr>
            </w:pPr>
            <w:r w:rsidRPr="004A2A54">
              <w:rPr>
                <w:color w:val="000000"/>
                <w:sz w:val="28"/>
                <w:szCs w:val="28"/>
              </w:rPr>
              <w:t>9</w:t>
            </w:r>
          </w:p>
        </w:tc>
        <w:tc>
          <w:tcPr>
            <w:tcW w:w="1056" w:type="dxa"/>
            <w:tcBorders>
              <w:top w:val="nil"/>
              <w:left w:val="nil"/>
              <w:bottom w:val="single" w:sz="8" w:space="0" w:color="auto"/>
              <w:right w:val="single" w:sz="12" w:space="0" w:color="auto"/>
            </w:tcBorders>
            <w:shd w:val="clear" w:color="auto" w:fill="auto"/>
            <w:noWrap/>
            <w:vAlign w:val="bottom"/>
            <w:hideMark/>
          </w:tcPr>
          <w:p w14:paraId="074FC448" w14:textId="77777777" w:rsidR="00FB1697" w:rsidRPr="004A2A54" w:rsidRDefault="00FB1697" w:rsidP="00C931C2">
            <w:pPr>
              <w:jc w:val="right"/>
              <w:rPr>
                <w:color w:val="000000"/>
                <w:sz w:val="28"/>
                <w:szCs w:val="28"/>
              </w:rPr>
            </w:pPr>
            <w:r w:rsidRPr="004A2A54">
              <w:rPr>
                <w:color w:val="000000"/>
                <w:sz w:val="28"/>
                <w:szCs w:val="28"/>
              </w:rPr>
              <w:t>225000</w:t>
            </w:r>
          </w:p>
        </w:tc>
        <w:tc>
          <w:tcPr>
            <w:tcW w:w="236" w:type="dxa"/>
            <w:vAlign w:val="center"/>
            <w:hideMark/>
          </w:tcPr>
          <w:p w14:paraId="1A29BB00" w14:textId="77777777" w:rsidR="00FB1697" w:rsidRPr="004A2A54" w:rsidRDefault="00FB1697" w:rsidP="00C931C2">
            <w:pPr>
              <w:rPr>
                <w:sz w:val="28"/>
                <w:szCs w:val="28"/>
              </w:rPr>
            </w:pPr>
          </w:p>
        </w:tc>
      </w:tr>
      <w:tr w:rsidR="00FB1697" w:rsidRPr="004A2A54" w14:paraId="0247EBFD" w14:textId="77777777" w:rsidTr="00EB60F0">
        <w:trPr>
          <w:trHeight w:val="275"/>
        </w:trPr>
        <w:tc>
          <w:tcPr>
            <w:tcW w:w="613" w:type="dxa"/>
            <w:tcBorders>
              <w:top w:val="nil"/>
              <w:left w:val="single" w:sz="12" w:space="0" w:color="auto"/>
              <w:bottom w:val="single" w:sz="8" w:space="0" w:color="auto"/>
              <w:right w:val="single" w:sz="8" w:space="0" w:color="auto"/>
            </w:tcBorders>
            <w:shd w:val="clear" w:color="auto" w:fill="auto"/>
            <w:noWrap/>
            <w:vAlign w:val="bottom"/>
            <w:hideMark/>
          </w:tcPr>
          <w:p w14:paraId="32F55367" w14:textId="77777777" w:rsidR="00FB1697" w:rsidRPr="004A2A54" w:rsidRDefault="00FB1697" w:rsidP="00C931C2">
            <w:pPr>
              <w:jc w:val="right"/>
              <w:rPr>
                <w:color w:val="000000"/>
                <w:sz w:val="28"/>
                <w:szCs w:val="28"/>
              </w:rPr>
            </w:pPr>
            <w:r w:rsidRPr="004A2A54">
              <w:rPr>
                <w:color w:val="000000"/>
                <w:sz w:val="28"/>
                <w:szCs w:val="28"/>
              </w:rPr>
              <w:lastRenderedPageBreak/>
              <w:t>3</w:t>
            </w:r>
          </w:p>
        </w:tc>
        <w:tc>
          <w:tcPr>
            <w:tcW w:w="5307" w:type="dxa"/>
            <w:tcBorders>
              <w:top w:val="nil"/>
              <w:left w:val="nil"/>
              <w:bottom w:val="single" w:sz="8" w:space="0" w:color="auto"/>
              <w:right w:val="single" w:sz="8" w:space="0" w:color="auto"/>
            </w:tcBorders>
            <w:shd w:val="clear" w:color="auto" w:fill="auto"/>
            <w:noWrap/>
            <w:vAlign w:val="bottom"/>
            <w:hideMark/>
          </w:tcPr>
          <w:p w14:paraId="088D6D1D" w14:textId="77777777" w:rsidR="00FB1697" w:rsidRPr="004A2A54" w:rsidRDefault="00FB1697" w:rsidP="00C931C2">
            <w:pPr>
              <w:rPr>
                <w:color w:val="000000"/>
                <w:sz w:val="28"/>
                <w:szCs w:val="28"/>
              </w:rPr>
            </w:pPr>
            <w:r w:rsidRPr="004A2A54">
              <w:rPr>
                <w:color w:val="000000"/>
                <w:sz w:val="28"/>
                <w:szCs w:val="28"/>
                <w:lang w:val="en-US"/>
              </w:rPr>
              <w:t>Dezinfectant pe bază de spirt pentru mâini</w:t>
            </w:r>
            <w:r w:rsidR="00FC5942" w:rsidRPr="004A2A54">
              <w:rPr>
                <w:color w:val="000000"/>
                <w:sz w:val="28"/>
                <w:szCs w:val="28"/>
                <w:lang w:val="en-US"/>
              </w:rPr>
              <w:t xml:space="preserve"> -</w:t>
            </w:r>
            <w:r w:rsidRPr="004A2A54">
              <w:rPr>
                <w:color w:val="000000"/>
                <w:sz w:val="28"/>
                <w:szCs w:val="28"/>
                <w:lang w:val="en-US"/>
              </w:rPr>
              <w:t xml:space="preserve"> 5 litri</w:t>
            </w:r>
          </w:p>
        </w:tc>
        <w:tc>
          <w:tcPr>
            <w:tcW w:w="1476" w:type="dxa"/>
            <w:tcBorders>
              <w:top w:val="nil"/>
              <w:left w:val="nil"/>
              <w:bottom w:val="single" w:sz="8" w:space="0" w:color="auto"/>
              <w:right w:val="single" w:sz="8" w:space="0" w:color="auto"/>
            </w:tcBorders>
            <w:shd w:val="clear" w:color="auto" w:fill="auto"/>
            <w:noWrap/>
            <w:vAlign w:val="bottom"/>
            <w:hideMark/>
          </w:tcPr>
          <w:p w14:paraId="349FAB15" w14:textId="77777777" w:rsidR="00FB1697" w:rsidRPr="004A2A54" w:rsidRDefault="00FB1697" w:rsidP="00C931C2">
            <w:pPr>
              <w:rPr>
                <w:color w:val="000000"/>
                <w:sz w:val="28"/>
                <w:szCs w:val="28"/>
              </w:rPr>
            </w:pPr>
            <w:r w:rsidRPr="004A2A54">
              <w:rPr>
                <w:color w:val="000000"/>
                <w:sz w:val="28"/>
                <w:szCs w:val="28"/>
              </w:rPr>
              <w:t>bucăţi</w:t>
            </w:r>
          </w:p>
        </w:tc>
        <w:tc>
          <w:tcPr>
            <w:tcW w:w="1501" w:type="dxa"/>
            <w:tcBorders>
              <w:top w:val="nil"/>
              <w:left w:val="nil"/>
              <w:bottom w:val="single" w:sz="8" w:space="0" w:color="auto"/>
              <w:right w:val="single" w:sz="8" w:space="0" w:color="auto"/>
            </w:tcBorders>
            <w:shd w:val="clear" w:color="auto" w:fill="auto"/>
            <w:noWrap/>
            <w:vAlign w:val="bottom"/>
            <w:hideMark/>
          </w:tcPr>
          <w:p w14:paraId="6C730B49" w14:textId="77777777" w:rsidR="00FB1697" w:rsidRPr="004A2A54" w:rsidRDefault="00FB1697" w:rsidP="00C931C2">
            <w:pPr>
              <w:jc w:val="right"/>
              <w:rPr>
                <w:color w:val="000000"/>
                <w:sz w:val="28"/>
                <w:szCs w:val="28"/>
              </w:rPr>
            </w:pPr>
            <w:r w:rsidRPr="004A2A54">
              <w:rPr>
                <w:color w:val="000000"/>
                <w:sz w:val="28"/>
                <w:szCs w:val="28"/>
              </w:rPr>
              <w:t>400</w:t>
            </w:r>
          </w:p>
        </w:tc>
        <w:tc>
          <w:tcPr>
            <w:tcW w:w="1089" w:type="dxa"/>
            <w:tcBorders>
              <w:top w:val="nil"/>
              <w:left w:val="nil"/>
              <w:bottom w:val="single" w:sz="8" w:space="0" w:color="auto"/>
              <w:right w:val="single" w:sz="8" w:space="0" w:color="auto"/>
            </w:tcBorders>
            <w:shd w:val="clear" w:color="auto" w:fill="auto"/>
            <w:noWrap/>
            <w:vAlign w:val="bottom"/>
            <w:hideMark/>
          </w:tcPr>
          <w:p w14:paraId="1484D460" w14:textId="77777777" w:rsidR="00FB1697" w:rsidRPr="004A2A54" w:rsidRDefault="00FB1697" w:rsidP="00C931C2">
            <w:pPr>
              <w:jc w:val="right"/>
              <w:rPr>
                <w:color w:val="000000"/>
                <w:sz w:val="28"/>
                <w:szCs w:val="28"/>
              </w:rPr>
            </w:pPr>
            <w:r w:rsidRPr="004A2A54">
              <w:rPr>
                <w:color w:val="000000"/>
                <w:sz w:val="28"/>
                <w:szCs w:val="28"/>
              </w:rPr>
              <w:t>350</w:t>
            </w:r>
          </w:p>
        </w:tc>
        <w:tc>
          <w:tcPr>
            <w:tcW w:w="1056" w:type="dxa"/>
            <w:tcBorders>
              <w:top w:val="nil"/>
              <w:left w:val="nil"/>
              <w:bottom w:val="single" w:sz="8" w:space="0" w:color="auto"/>
              <w:right w:val="single" w:sz="12" w:space="0" w:color="auto"/>
            </w:tcBorders>
            <w:shd w:val="clear" w:color="auto" w:fill="auto"/>
            <w:noWrap/>
            <w:vAlign w:val="bottom"/>
            <w:hideMark/>
          </w:tcPr>
          <w:p w14:paraId="46D42D3C" w14:textId="77777777" w:rsidR="00FB1697" w:rsidRPr="004A2A54" w:rsidRDefault="00FB1697" w:rsidP="00C931C2">
            <w:pPr>
              <w:jc w:val="right"/>
              <w:rPr>
                <w:color w:val="000000"/>
                <w:sz w:val="28"/>
                <w:szCs w:val="28"/>
              </w:rPr>
            </w:pPr>
            <w:r w:rsidRPr="004A2A54">
              <w:rPr>
                <w:color w:val="000000"/>
                <w:sz w:val="28"/>
                <w:szCs w:val="28"/>
              </w:rPr>
              <w:t>140000</w:t>
            </w:r>
          </w:p>
        </w:tc>
        <w:tc>
          <w:tcPr>
            <w:tcW w:w="236" w:type="dxa"/>
            <w:vAlign w:val="center"/>
            <w:hideMark/>
          </w:tcPr>
          <w:p w14:paraId="54D81FC7" w14:textId="77777777" w:rsidR="00FB1697" w:rsidRPr="004A2A54" w:rsidRDefault="00FB1697" w:rsidP="00C931C2">
            <w:pPr>
              <w:rPr>
                <w:sz w:val="28"/>
                <w:szCs w:val="28"/>
              </w:rPr>
            </w:pPr>
          </w:p>
        </w:tc>
      </w:tr>
      <w:tr w:rsidR="00FB1697" w:rsidRPr="004A2A54" w14:paraId="24FB2DF1" w14:textId="77777777" w:rsidTr="00EB60F0">
        <w:trPr>
          <w:trHeight w:val="275"/>
        </w:trPr>
        <w:tc>
          <w:tcPr>
            <w:tcW w:w="613" w:type="dxa"/>
            <w:tcBorders>
              <w:top w:val="nil"/>
              <w:left w:val="single" w:sz="12" w:space="0" w:color="auto"/>
              <w:bottom w:val="single" w:sz="8" w:space="0" w:color="auto"/>
              <w:right w:val="single" w:sz="8" w:space="0" w:color="auto"/>
            </w:tcBorders>
            <w:shd w:val="clear" w:color="auto" w:fill="auto"/>
            <w:noWrap/>
            <w:vAlign w:val="bottom"/>
            <w:hideMark/>
          </w:tcPr>
          <w:p w14:paraId="1C350275" w14:textId="77777777" w:rsidR="00FB1697" w:rsidRPr="004A2A54" w:rsidRDefault="00FB1697" w:rsidP="00C931C2">
            <w:pPr>
              <w:jc w:val="right"/>
              <w:rPr>
                <w:color w:val="000000"/>
                <w:sz w:val="28"/>
                <w:szCs w:val="28"/>
              </w:rPr>
            </w:pPr>
            <w:r w:rsidRPr="004A2A54">
              <w:rPr>
                <w:color w:val="000000"/>
                <w:sz w:val="28"/>
                <w:szCs w:val="28"/>
              </w:rPr>
              <w:t>4</w:t>
            </w:r>
          </w:p>
        </w:tc>
        <w:tc>
          <w:tcPr>
            <w:tcW w:w="5307" w:type="dxa"/>
            <w:tcBorders>
              <w:top w:val="nil"/>
              <w:left w:val="nil"/>
              <w:bottom w:val="nil"/>
              <w:right w:val="single" w:sz="8" w:space="0" w:color="auto"/>
            </w:tcBorders>
            <w:shd w:val="clear" w:color="auto" w:fill="auto"/>
            <w:noWrap/>
            <w:vAlign w:val="bottom"/>
            <w:hideMark/>
          </w:tcPr>
          <w:p w14:paraId="38AC092A" w14:textId="77777777" w:rsidR="00FB1697" w:rsidRPr="004A2A54" w:rsidRDefault="00FB1697" w:rsidP="00C931C2">
            <w:pPr>
              <w:rPr>
                <w:color w:val="000000"/>
                <w:sz w:val="28"/>
                <w:szCs w:val="28"/>
              </w:rPr>
            </w:pPr>
            <w:r w:rsidRPr="004A2A54">
              <w:rPr>
                <w:color w:val="000000"/>
                <w:sz w:val="28"/>
                <w:szCs w:val="28"/>
                <w:lang w:val="en-US"/>
              </w:rPr>
              <w:t>Dezinfectant gel concentrat pentru suprafeţe (pt pulverizare) 1 l</w:t>
            </w:r>
            <w:r w:rsidR="00EB60F0" w:rsidRPr="004A2A54">
              <w:rPr>
                <w:color w:val="000000"/>
                <w:sz w:val="28"/>
                <w:szCs w:val="28"/>
                <w:lang w:val="en-US"/>
              </w:rPr>
              <w:t>itru</w:t>
            </w:r>
          </w:p>
        </w:tc>
        <w:tc>
          <w:tcPr>
            <w:tcW w:w="1476" w:type="dxa"/>
            <w:tcBorders>
              <w:top w:val="nil"/>
              <w:left w:val="nil"/>
              <w:bottom w:val="single" w:sz="8" w:space="0" w:color="auto"/>
              <w:right w:val="single" w:sz="8" w:space="0" w:color="auto"/>
            </w:tcBorders>
            <w:shd w:val="clear" w:color="auto" w:fill="auto"/>
            <w:noWrap/>
            <w:vAlign w:val="bottom"/>
            <w:hideMark/>
          </w:tcPr>
          <w:p w14:paraId="3AE865C0" w14:textId="77777777" w:rsidR="00FB1697" w:rsidRPr="004A2A54" w:rsidRDefault="00FB1697" w:rsidP="00C931C2">
            <w:pPr>
              <w:rPr>
                <w:color w:val="000000"/>
                <w:sz w:val="28"/>
                <w:szCs w:val="28"/>
              </w:rPr>
            </w:pPr>
            <w:r w:rsidRPr="004A2A54">
              <w:rPr>
                <w:color w:val="000000"/>
                <w:sz w:val="28"/>
                <w:szCs w:val="28"/>
              </w:rPr>
              <w:t>bucăţi</w:t>
            </w:r>
          </w:p>
        </w:tc>
        <w:tc>
          <w:tcPr>
            <w:tcW w:w="1501" w:type="dxa"/>
            <w:tcBorders>
              <w:top w:val="nil"/>
              <w:left w:val="nil"/>
              <w:bottom w:val="single" w:sz="8" w:space="0" w:color="auto"/>
              <w:right w:val="single" w:sz="8" w:space="0" w:color="auto"/>
            </w:tcBorders>
            <w:shd w:val="clear" w:color="auto" w:fill="auto"/>
            <w:noWrap/>
            <w:vAlign w:val="bottom"/>
            <w:hideMark/>
          </w:tcPr>
          <w:p w14:paraId="00945A42" w14:textId="77777777" w:rsidR="00FB1697" w:rsidRPr="004A2A54" w:rsidRDefault="00FB1697" w:rsidP="00C931C2">
            <w:pPr>
              <w:jc w:val="right"/>
              <w:rPr>
                <w:color w:val="000000"/>
                <w:sz w:val="28"/>
                <w:szCs w:val="28"/>
              </w:rPr>
            </w:pPr>
            <w:r w:rsidRPr="004A2A54">
              <w:rPr>
                <w:color w:val="000000"/>
                <w:sz w:val="28"/>
                <w:szCs w:val="28"/>
              </w:rPr>
              <w:t>100</w:t>
            </w:r>
          </w:p>
        </w:tc>
        <w:tc>
          <w:tcPr>
            <w:tcW w:w="1089" w:type="dxa"/>
            <w:tcBorders>
              <w:top w:val="nil"/>
              <w:left w:val="nil"/>
              <w:bottom w:val="single" w:sz="8" w:space="0" w:color="auto"/>
              <w:right w:val="single" w:sz="8" w:space="0" w:color="auto"/>
            </w:tcBorders>
            <w:shd w:val="clear" w:color="auto" w:fill="auto"/>
            <w:noWrap/>
            <w:vAlign w:val="bottom"/>
            <w:hideMark/>
          </w:tcPr>
          <w:p w14:paraId="565751D8" w14:textId="77777777" w:rsidR="00FB1697" w:rsidRPr="004A2A54" w:rsidRDefault="00FB1697" w:rsidP="00C931C2">
            <w:pPr>
              <w:jc w:val="right"/>
              <w:rPr>
                <w:color w:val="000000"/>
                <w:sz w:val="28"/>
                <w:szCs w:val="28"/>
              </w:rPr>
            </w:pPr>
            <w:r w:rsidRPr="004A2A54">
              <w:rPr>
                <w:color w:val="000000"/>
                <w:sz w:val="28"/>
                <w:szCs w:val="28"/>
              </w:rPr>
              <w:t>300</w:t>
            </w:r>
          </w:p>
        </w:tc>
        <w:tc>
          <w:tcPr>
            <w:tcW w:w="1056" w:type="dxa"/>
            <w:tcBorders>
              <w:top w:val="nil"/>
              <w:left w:val="nil"/>
              <w:bottom w:val="single" w:sz="8" w:space="0" w:color="auto"/>
              <w:right w:val="single" w:sz="12" w:space="0" w:color="auto"/>
            </w:tcBorders>
            <w:shd w:val="clear" w:color="auto" w:fill="auto"/>
            <w:noWrap/>
            <w:vAlign w:val="bottom"/>
            <w:hideMark/>
          </w:tcPr>
          <w:p w14:paraId="6EEBAA54" w14:textId="77777777" w:rsidR="00FB1697" w:rsidRPr="004A2A54" w:rsidRDefault="00FB1697" w:rsidP="00C931C2">
            <w:pPr>
              <w:jc w:val="right"/>
              <w:rPr>
                <w:color w:val="000000"/>
                <w:sz w:val="28"/>
                <w:szCs w:val="28"/>
              </w:rPr>
            </w:pPr>
            <w:r w:rsidRPr="004A2A54">
              <w:rPr>
                <w:color w:val="000000"/>
                <w:sz w:val="28"/>
                <w:szCs w:val="28"/>
              </w:rPr>
              <w:t>30000</w:t>
            </w:r>
          </w:p>
        </w:tc>
        <w:tc>
          <w:tcPr>
            <w:tcW w:w="236" w:type="dxa"/>
            <w:vAlign w:val="center"/>
            <w:hideMark/>
          </w:tcPr>
          <w:p w14:paraId="61F23C2B" w14:textId="77777777" w:rsidR="00FB1697" w:rsidRPr="004A2A54" w:rsidRDefault="00FB1697" w:rsidP="00C931C2">
            <w:pPr>
              <w:rPr>
                <w:sz w:val="28"/>
                <w:szCs w:val="28"/>
              </w:rPr>
            </w:pPr>
          </w:p>
        </w:tc>
      </w:tr>
      <w:tr w:rsidR="00FB1697" w:rsidRPr="004A2A54" w14:paraId="0DEFB131" w14:textId="77777777" w:rsidTr="00EB60F0">
        <w:trPr>
          <w:trHeight w:val="288"/>
        </w:trPr>
        <w:tc>
          <w:tcPr>
            <w:tcW w:w="613" w:type="dxa"/>
            <w:tcBorders>
              <w:top w:val="nil"/>
              <w:left w:val="single" w:sz="12" w:space="0" w:color="auto"/>
              <w:bottom w:val="single" w:sz="8" w:space="0" w:color="auto"/>
              <w:right w:val="single" w:sz="8" w:space="0" w:color="auto"/>
            </w:tcBorders>
            <w:shd w:val="clear" w:color="auto" w:fill="auto"/>
            <w:noWrap/>
            <w:vAlign w:val="center"/>
            <w:hideMark/>
          </w:tcPr>
          <w:p w14:paraId="531E34BE" w14:textId="77777777" w:rsidR="00FB1697" w:rsidRPr="004A2A54" w:rsidRDefault="00FB1697" w:rsidP="00C931C2">
            <w:pPr>
              <w:jc w:val="right"/>
              <w:rPr>
                <w:color w:val="000000"/>
                <w:sz w:val="28"/>
                <w:szCs w:val="28"/>
              </w:rPr>
            </w:pPr>
            <w:r w:rsidRPr="004A2A54">
              <w:rPr>
                <w:color w:val="000000"/>
                <w:sz w:val="28"/>
                <w:szCs w:val="28"/>
              </w:rPr>
              <w:t>5</w:t>
            </w:r>
          </w:p>
        </w:tc>
        <w:tc>
          <w:tcPr>
            <w:tcW w:w="5307"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48DA2DB9" w14:textId="77777777" w:rsidR="00FB1697" w:rsidRPr="004A2A54" w:rsidRDefault="00FB1697" w:rsidP="00C931C2">
            <w:pPr>
              <w:rPr>
                <w:color w:val="000000"/>
                <w:sz w:val="28"/>
                <w:szCs w:val="28"/>
              </w:rPr>
            </w:pPr>
            <w:r w:rsidRPr="004A2A54">
              <w:rPr>
                <w:color w:val="000000"/>
                <w:sz w:val="28"/>
                <w:szCs w:val="28"/>
                <w:lang w:val="en-US"/>
              </w:rPr>
              <w:t>Dezinfectant cu dozator pentru mâini 1 l</w:t>
            </w:r>
            <w:r w:rsidR="00EB60F0" w:rsidRPr="004A2A54">
              <w:rPr>
                <w:color w:val="000000"/>
                <w:sz w:val="28"/>
                <w:szCs w:val="28"/>
                <w:lang w:val="en-US"/>
              </w:rPr>
              <w:t>itru</w:t>
            </w:r>
            <w:r w:rsidRPr="004A2A54">
              <w:rPr>
                <w:color w:val="000000"/>
                <w:sz w:val="28"/>
                <w:szCs w:val="28"/>
                <w:lang w:val="en-US"/>
              </w:rPr>
              <w:t xml:space="preserve"> </w:t>
            </w:r>
          </w:p>
        </w:tc>
        <w:tc>
          <w:tcPr>
            <w:tcW w:w="1476" w:type="dxa"/>
            <w:tcBorders>
              <w:top w:val="nil"/>
              <w:left w:val="single" w:sz="8" w:space="0" w:color="auto"/>
              <w:bottom w:val="single" w:sz="8" w:space="0" w:color="auto"/>
              <w:right w:val="single" w:sz="8" w:space="0" w:color="auto"/>
            </w:tcBorders>
            <w:shd w:val="clear" w:color="auto" w:fill="auto"/>
            <w:noWrap/>
            <w:vAlign w:val="bottom"/>
            <w:hideMark/>
          </w:tcPr>
          <w:p w14:paraId="7518DDBB" w14:textId="77777777" w:rsidR="00FB1697" w:rsidRPr="004A2A54" w:rsidRDefault="00FB1697" w:rsidP="00C931C2">
            <w:pPr>
              <w:rPr>
                <w:color w:val="000000"/>
                <w:sz w:val="28"/>
                <w:szCs w:val="28"/>
              </w:rPr>
            </w:pPr>
            <w:r w:rsidRPr="004A2A54">
              <w:rPr>
                <w:color w:val="000000"/>
                <w:sz w:val="28"/>
                <w:szCs w:val="28"/>
              </w:rPr>
              <w:t>bucăţi</w:t>
            </w:r>
          </w:p>
        </w:tc>
        <w:tc>
          <w:tcPr>
            <w:tcW w:w="1501" w:type="dxa"/>
            <w:tcBorders>
              <w:top w:val="nil"/>
              <w:left w:val="nil"/>
              <w:bottom w:val="single" w:sz="8" w:space="0" w:color="auto"/>
              <w:right w:val="single" w:sz="8" w:space="0" w:color="auto"/>
            </w:tcBorders>
            <w:shd w:val="clear" w:color="auto" w:fill="auto"/>
            <w:noWrap/>
            <w:vAlign w:val="center"/>
            <w:hideMark/>
          </w:tcPr>
          <w:p w14:paraId="55FF52BB" w14:textId="77777777" w:rsidR="00FB1697" w:rsidRPr="004A2A54" w:rsidRDefault="00FB1697" w:rsidP="00C931C2">
            <w:pPr>
              <w:jc w:val="right"/>
              <w:rPr>
                <w:color w:val="000000"/>
                <w:sz w:val="28"/>
                <w:szCs w:val="28"/>
              </w:rPr>
            </w:pPr>
            <w:r w:rsidRPr="004A2A54">
              <w:rPr>
                <w:color w:val="000000"/>
                <w:sz w:val="28"/>
                <w:szCs w:val="28"/>
              </w:rPr>
              <w:t>60</w:t>
            </w:r>
          </w:p>
        </w:tc>
        <w:tc>
          <w:tcPr>
            <w:tcW w:w="1089" w:type="dxa"/>
            <w:tcBorders>
              <w:top w:val="nil"/>
              <w:left w:val="nil"/>
              <w:bottom w:val="single" w:sz="8" w:space="0" w:color="auto"/>
              <w:right w:val="single" w:sz="8" w:space="0" w:color="auto"/>
            </w:tcBorders>
            <w:shd w:val="clear" w:color="auto" w:fill="auto"/>
            <w:noWrap/>
            <w:vAlign w:val="center"/>
            <w:hideMark/>
          </w:tcPr>
          <w:p w14:paraId="3F15BD41" w14:textId="77777777" w:rsidR="00FB1697" w:rsidRPr="004A2A54" w:rsidRDefault="00FB1697" w:rsidP="00C931C2">
            <w:pPr>
              <w:jc w:val="right"/>
              <w:rPr>
                <w:color w:val="000000"/>
                <w:sz w:val="28"/>
                <w:szCs w:val="28"/>
              </w:rPr>
            </w:pPr>
            <w:r w:rsidRPr="004A2A54">
              <w:rPr>
                <w:color w:val="000000"/>
                <w:sz w:val="28"/>
                <w:szCs w:val="28"/>
              </w:rPr>
              <w:t>200</w:t>
            </w:r>
          </w:p>
        </w:tc>
        <w:tc>
          <w:tcPr>
            <w:tcW w:w="1056" w:type="dxa"/>
            <w:tcBorders>
              <w:top w:val="nil"/>
              <w:left w:val="nil"/>
              <w:bottom w:val="single" w:sz="8" w:space="0" w:color="auto"/>
              <w:right w:val="single" w:sz="12" w:space="0" w:color="auto"/>
            </w:tcBorders>
            <w:shd w:val="clear" w:color="auto" w:fill="auto"/>
            <w:noWrap/>
            <w:vAlign w:val="center"/>
            <w:hideMark/>
          </w:tcPr>
          <w:p w14:paraId="400A40FA" w14:textId="77777777" w:rsidR="00FB1697" w:rsidRPr="004A2A54" w:rsidRDefault="00FB1697" w:rsidP="00C931C2">
            <w:pPr>
              <w:jc w:val="right"/>
              <w:rPr>
                <w:color w:val="000000"/>
                <w:sz w:val="28"/>
                <w:szCs w:val="28"/>
              </w:rPr>
            </w:pPr>
            <w:r w:rsidRPr="004A2A54">
              <w:rPr>
                <w:color w:val="000000"/>
                <w:sz w:val="28"/>
                <w:szCs w:val="28"/>
              </w:rPr>
              <w:t>12000</w:t>
            </w:r>
          </w:p>
        </w:tc>
        <w:tc>
          <w:tcPr>
            <w:tcW w:w="236" w:type="dxa"/>
            <w:vAlign w:val="center"/>
            <w:hideMark/>
          </w:tcPr>
          <w:p w14:paraId="646B92E8" w14:textId="77777777" w:rsidR="00FB1697" w:rsidRPr="004A2A54" w:rsidRDefault="00FB1697" w:rsidP="00C931C2">
            <w:pPr>
              <w:rPr>
                <w:sz w:val="28"/>
                <w:szCs w:val="28"/>
              </w:rPr>
            </w:pPr>
          </w:p>
        </w:tc>
      </w:tr>
      <w:tr w:rsidR="00FB1697" w:rsidRPr="004A2A54" w14:paraId="1F4D4589" w14:textId="77777777" w:rsidTr="00EB60F0">
        <w:trPr>
          <w:trHeight w:val="288"/>
        </w:trPr>
        <w:tc>
          <w:tcPr>
            <w:tcW w:w="613" w:type="dxa"/>
            <w:tcBorders>
              <w:top w:val="nil"/>
              <w:left w:val="single" w:sz="12" w:space="0" w:color="auto"/>
              <w:bottom w:val="single" w:sz="8" w:space="0" w:color="auto"/>
              <w:right w:val="single" w:sz="8" w:space="0" w:color="auto"/>
            </w:tcBorders>
            <w:shd w:val="clear" w:color="auto" w:fill="auto"/>
            <w:noWrap/>
            <w:vAlign w:val="bottom"/>
            <w:hideMark/>
          </w:tcPr>
          <w:p w14:paraId="3F6D4F49" w14:textId="77777777" w:rsidR="00FB1697" w:rsidRPr="004A2A54" w:rsidRDefault="00FB1697" w:rsidP="00C931C2">
            <w:pPr>
              <w:jc w:val="right"/>
              <w:rPr>
                <w:color w:val="000000"/>
                <w:sz w:val="28"/>
                <w:szCs w:val="28"/>
              </w:rPr>
            </w:pPr>
            <w:r w:rsidRPr="004A2A54">
              <w:rPr>
                <w:color w:val="000000"/>
                <w:sz w:val="28"/>
                <w:szCs w:val="28"/>
              </w:rPr>
              <w:t>6</w:t>
            </w:r>
          </w:p>
        </w:tc>
        <w:tc>
          <w:tcPr>
            <w:tcW w:w="5307" w:type="dxa"/>
            <w:tcBorders>
              <w:top w:val="nil"/>
              <w:left w:val="single" w:sz="12" w:space="0" w:color="auto"/>
              <w:bottom w:val="single" w:sz="12" w:space="0" w:color="auto"/>
              <w:right w:val="single" w:sz="12" w:space="0" w:color="auto"/>
            </w:tcBorders>
            <w:shd w:val="clear" w:color="auto" w:fill="auto"/>
            <w:noWrap/>
            <w:vAlign w:val="bottom"/>
            <w:hideMark/>
          </w:tcPr>
          <w:p w14:paraId="5F877CFB" w14:textId="77777777" w:rsidR="00FB1697" w:rsidRPr="004A2A54" w:rsidRDefault="00FB1697" w:rsidP="00C931C2">
            <w:pPr>
              <w:rPr>
                <w:color w:val="000000"/>
                <w:sz w:val="28"/>
                <w:szCs w:val="28"/>
              </w:rPr>
            </w:pPr>
            <w:r w:rsidRPr="004A2A54">
              <w:rPr>
                <w:color w:val="000000"/>
                <w:sz w:val="28"/>
                <w:szCs w:val="28"/>
                <w:lang w:val="en-US"/>
              </w:rPr>
              <w:t>Dezinfectant cu pulverizator pentru suprafeţe 1 l</w:t>
            </w:r>
            <w:r w:rsidR="00EB60F0" w:rsidRPr="004A2A54">
              <w:rPr>
                <w:color w:val="000000"/>
                <w:sz w:val="28"/>
                <w:szCs w:val="28"/>
                <w:lang w:val="en-US"/>
              </w:rPr>
              <w:t>itru</w:t>
            </w:r>
          </w:p>
        </w:tc>
        <w:tc>
          <w:tcPr>
            <w:tcW w:w="1476" w:type="dxa"/>
            <w:tcBorders>
              <w:top w:val="nil"/>
              <w:left w:val="single" w:sz="8" w:space="0" w:color="auto"/>
              <w:bottom w:val="single" w:sz="8" w:space="0" w:color="auto"/>
              <w:right w:val="single" w:sz="8" w:space="0" w:color="auto"/>
            </w:tcBorders>
            <w:shd w:val="clear" w:color="auto" w:fill="auto"/>
            <w:noWrap/>
            <w:vAlign w:val="bottom"/>
            <w:hideMark/>
          </w:tcPr>
          <w:p w14:paraId="6BD2A4BD" w14:textId="77777777" w:rsidR="00FB1697" w:rsidRPr="004A2A54" w:rsidRDefault="00FB1697" w:rsidP="00C931C2">
            <w:pPr>
              <w:rPr>
                <w:color w:val="000000"/>
                <w:sz w:val="28"/>
                <w:szCs w:val="28"/>
              </w:rPr>
            </w:pPr>
            <w:r w:rsidRPr="004A2A54">
              <w:rPr>
                <w:color w:val="000000"/>
                <w:sz w:val="28"/>
                <w:szCs w:val="28"/>
              </w:rPr>
              <w:t>bucăţi</w:t>
            </w:r>
          </w:p>
        </w:tc>
        <w:tc>
          <w:tcPr>
            <w:tcW w:w="1501" w:type="dxa"/>
            <w:tcBorders>
              <w:top w:val="nil"/>
              <w:left w:val="nil"/>
              <w:bottom w:val="nil"/>
              <w:right w:val="single" w:sz="8" w:space="0" w:color="auto"/>
            </w:tcBorders>
            <w:shd w:val="clear" w:color="auto" w:fill="auto"/>
            <w:noWrap/>
            <w:vAlign w:val="bottom"/>
            <w:hideMark/>
          </w:tcPr>
          <w:p w14:paraId="0B06D4A9" w14:textId="77777777" w:rsidR="00FB1697" w:rsidRPr="004A2A54" w:rsidRDefault="00FB1697" w:rsidP="00C931C2">
            <w:pPr>
              <w:jc w:val="right"/>
              <w:rPr>
                <w:color w:val="000000"/>
                <w:sz w:val="28"/>
                <w:szCs w:val="28"/>
              </w:rPr>
            </w:pPr>
            <w:r w:rsidRPr="004A2A54">
              <w:rPr>
                <w:color w:val="000000"/>
                <w:sz w:val="28"/>
                <w:szCs w:val="28"/>
              </w:rPr>
              <w:t>60</w:t>
            </w:r>
          </w:p>
        </w:tc>
        <w:tc>
          <w:tcPr>
            <w:tcW w:w="1089" w:type="dxa"/>
            <w:tcBorders>
              <w:top w:val="nil"/>
              <w:left w:val="nil"/>
              <w:bottom w:val="nil"/>
              <w:right w:val="single" w:sz="8" w:space="0" w:color="auto"/>
            </w:tcBorders>
            <w:shd w:val="clear" w:color="auto" w:fill="auto"/>
            <w:noWrap/>
            <w:vAlign w:val="bottom"/>
            <w:hideMark/>
          </w:tcPr>
          <w:p w14:paraId="2018FD63" w14:textId="77777777" w:rsidR="00FB1697" w:rsidRPr="004A2A54" w:rsidRDefault="00FB1697" w:rsidP="00C931C2">
            <w:pPr>
              <w:jc w:val="right"/>
              <w:rPr>
                <w:color w:val="000000"/>
                <w:sz w:val="28"/>
                <w:szCs w:val="28"/>
              </w:rPr>
            </w:pPr>
            <w:r w:rsidRPr="004A2A54">
              <w:rPr>
                <w:color w:val="000000"/>
                <w:sz w:val="28"/>
                <w:szCs w:val="28"/>
              </w:rPr>
              <w:t>200</w:t>
            </w:r>
          </w:p>
        </w:tc>
        <w:tc>
          <w:tcPr>
            <w:tcW w:w="1056" w:type="dxa"/>
            <w:tcBorders>
              <w:top w:val="nil"/>
              <w:left w:val="nil"/>
              <w:bottom w:val="nil"/>
              <w:right w:val="single" w:sz="12" w:space="0" w:color="auto"/>
            </w:tcBorders>
            <w:shd w:val="clear" w:color="auto" w:fill="auto"/>
            <w:noWrap/>
            <w:vAlign w:val="bottom"/>
            <w:hideMark/>
          </w:tcPr>
          <w:p w14:paraId="79BD75F6" w14:textId="77777777" w:rsidR="00FB1697" w:rsidRPr="004A2A54" w:rsidRDefault="00FB1697" w:rsidP="00C931C2">
            <w:pPr>
              <w:jc w:val="right"/>
              <w:rPr>
                <w:color w:val="000000"/>
                <w:sz w:val="28"/>
                <w:szCs w:val="28"/>
              </w:rPr>
            </w:pPr>
            <w:r w:rsidRPr="004A2A54">
              <w:rPr>
                <w:color w:val="000000"/>
                <w:sz w:val="28"/>
                <w:szCs w:val="28"/>
              </w:rPr>
              <w:t>12000</w:t>
            </w:r>
          </w:p>
        </w:tc>
        <w:tc>
          <w:tcPr>
            <w:tcW w:w="236" w:type="dxa"/>
            <w:vAlign w:val="center"/>
            <w:hideMark/>
          </w:tcPr>
          <w:p w14:paraId="746344A4" w14:textId="77777777" w:rsidR="00FB1697" w:rsidRPr="004A2A54" w:rsidRDefault="00FB1697" w:rsidP="00C931C2">
            <w:pPr>
              <w:rPr>
                <w:sz w:val="28"/>
                <w:szCs w:val="28"/>
              </w:rPr>
            </w:pPr>
          </w:p>
        </w:tc>
      </w:tr>
      <w:tr w:rsidR="00231359" w:rsidRPr="004A2A54" w14:paraId="0D491544" w14:textId="77777777" w:rsidTr="00EB60F0">
        <w:trPr>
          <w:trHeight w:val="275"/>
        </w:trPr>
        <w:tc>
          <w:tcPr>
            <w:tcW w:w="5920" w:type="dxa"/>
            <w:gridSpan w:val="2"/>
            <w:tcBorders>
              <w:top w:val="nil"/>
              <w:left w:val="single" w:sz="12" w:space="0" w:color="auto"/>
              <w:bottom w:val="single" w:sz="12" w:space="0" w:color="auto"/>
              <w:right w:val="single" w:sz="8" w:space="0" w:color="000000"/>
            </w:tcBorders>
            <w:shd w:val="clear" w:color="auto" w:fill="auto"/>
            <w:noWrap/>
            <w:vAlign w:val="bottom"/>
            <w:hideMark/>
          </w:tcPr>
          <w:p w14:paraId="72715948" w14:textId="77777777" w:rsidR="00231359" w:rsidRPr="004A2A54" w:rsidRDefault="00231359" w:rsidP="00C931C2">
            <w:pPr>
              <w:jc w:val="center"/>
              <w:rPr>
                <w:b/>
                <w:color w:val="000000"/>
                <w:sz w:val="28"/>
                <w:szCs w:val="28"/>
              </w:rPr>
            </w:pPr>
          </w:p>
        </w:tc>
        <w:tc>
          <w:tcPr>
            <w:tcW w:w="1476" w:type="dxa"/>
            <w:tcBorders>
              <w:top w:val="nil"/>
              <w:left w:val="nil"/>
              <w:bottom w:val="single" w:sz="12" w:space="0" w:color="auto"/>
              <w:right w:val="single" w:sz="8" w:space="0" w:color="auto"/>
            </w:tcBorders>
            <w:shd w:val="clear" w:color="auto" w:fill="auto"/>
            <w:noWrap/>
            <w:vAlign w:val="bottom"/>
            <w:hideMark/>
          </w:tcPr>
          <w:p w14:paraId="017B080F" w14:textId="77777777" w:rsidR="00231359" w:rsidRPr="004A2A54" w:rsidRDefault="00231359" w:rsidP="00C931C2">
            <w:pPr>
              <w:rPr>
                <w:b/>
                <w:color w:val="000000"/>
                <w:sz w:val="28"/>
                <w:szCs w:val="28"/>
              </w:rPr>
            </w:pPr>
            <w:r w:rsidRPr="004A2A54">
              <w:rPr>
                <w:b/>
                <w:color w:val="000000"/>
                <w:sz w:val="28"/>
                <w:szCs w:val="28"/>
              </w:rPr>
              <w:t> </w:t>
            </w:r>
          </w:p>
        </w:tc>
        <w:tc>
          <w:tcPr>
            <w:tcW w:w="1501" w:type="dxa"/>
            <w:tcBorders>
              <w:top w:val="single" w:sz="8" w:space="0" w:color="auto"/>
              <w:left w:val="nil"/>
              <w:bottom w:val="single" w:sz="12" w:space="0" w:color="auto"/>
              <w:right w:val="single" w:sz="8" w:space="0" w:color="auto"/>
            </w:tcBorders>
            <w:shd w:val="clear" w:color="auto" w:fill="auto"/>
            <w:noWrap/>
            <w:vAlign w:val="bottom"/>
            <w:hideMark/>
          </w:tcPr>
          <w:p w14:paraId="67F0E650" w14:textId="77777777" w:rsidR="00231359" w:rsidRPr="004A2A54" w:rsidRDefault="00231359" w:rsidP="00C931C2">
            <w:pPr>
              <w:rPr>
                <w:b/>
                <w:color w:val="000000"/>
                <w:sz w:val="28"/>
                <w:szCs w:val="28"/>
              </w:rPr>
            </w:pPr>
            <w:r w:rsidRPr="004A2A54">
              <w:rPr>
                <w:b/>
                <w:color w:val="000000"/>
                <w:sz w:val="28"/>
                <w:szCs w:val="28"/>
              </w:rPr>
              <w:t> </w:t>
            </w:r>
          </w:p>
        </w:tc>
        <w:tc>
          <w:tcPr>
            <w:tcW w:w="2145" w:type="dxa"/>
            <w:gridSpan w:val="2"/>
            <w:tcBorders>
              <w:top w:val="single" w:sz="8" w:space="0" w:color="auto"/>
              <w:left w:val="nil"/>
              <w:bottom w:val="single" w:sz="12" w:space="0" w:color="auto"/>
              <w:right w:val="single" w:sz="12" w:space="0" w:color="auto"/>
            </w:tcBorders>
            <w:shd w:val="clear" w:color="auto" w:fill="auto"/>
            <w:noWrap/>
            <w:vAlign w:val="bottom"/>
            <w:hideMark/>
          </w:tcPr>
          <w:p w14:paraId="1FC0741E" w14:textId="77777777" w:rsidR="00231359" w:rsidRPr="004A2A54" w:rsidRDefault="00231359" w:rsidP="00231359">
            <w:pPr>
              <w:rPr>
                <w:b/>
                <w:color w:val="000000"/>
                <w:sz w:val="28"/>
                <w:szCs w:val="28"/>
              </w:rPr>
            </w:pPr>
            <w:r w:rsidRPr="004A2A54">
              <w:rPr>
                <w:b/>
                <w:color w:val="000000"/>
                <w:sz w:val="28"/>
                <w:szCs w:val="28"/>
              </w:rPr>
              <w:t>Total</w:t>
            </w:r>
            <w:r w:rsidR="00EB60F0" w:rsidRPr="004A2A54">
              <w:rPr>
                <w:b/>
                <w:color w:val="000000"/>
                <w:sz w:val="28"/>
                <w:szCs w:val="28"/>
              </w:rPr>
              <w:t xml:space="preserve">  - </w:t>
            </w:r>
            <w:r w:rsidRPr="004A2A54">
              <w:rPr>
                <w:b/>
                <w:color w:val="000000"/>
                <w:sz w:val="28"/>
                <w:szCs w:val="28"/>
              </w:rPr>
              <w:t>461500</w:t>
            </w:r>
          </w:p>
        </w:tc>
        <w:tc>
          <w:tcPr>
            <w:tcW w:w="236" w:type="dxa"/>
            <w:vAlign w:val="center"/>
            <w:hideMark/>
          </w:tcPr>
          <w:p w14:paraId="353354CD" w14:textId="77777777" w:rsidR="00231359" w:rsidRPr="004A2A54" w:rsidRDefault="00231359" w:rsidP="00C931C2">
            <w:pPr>
              <w:rPr>
                <w:sz w:val="28"/>
                <w:szCs w:val="28"/>
              </w:rPr>
            </w:pPr>
          </w:p>
        </w:tc>
      </w:tr>
    </w:tbl>
    <w:p w14:paraId="1B7E4AD4" w14:textId="77777777" w:rsidR="00FB1697" w:rsidRPr="004A2A54" w:rsidRDefault="00FB1697" w:rsidP="00FB1697">
      <w:pPr>
        <w:rPr>
          <w:sz w:val="28"/>
          <w:szCs w:val="28"/>
        </w:rPr>
      </w:pPr>
    </w:p>
    <w:tbl>
      <w:tblPr>
        <w:tblW w:w="11259" w:type="dxa"/>
        <w:tblLook w:val="04A0" w:firstRow="1" w:lastRow="0" w:firstColumn="1" w:lastColumn="0" w:noHBand="0" w:noVBand="1"/>
      </w:tblPr>
      <w:tblGrid>
        <w:gridCol w:w="675"/>
        <w:gridCol w:w="354"/>
        <w:gridCol w:w="3474"/>
        <w:gridCol w:w="1921"/>
        <w:gridCol w:w="1476"/>
        <w:gridCol w:w="1564"/>
        <w:gridCol w:w="1559"/>
        <w:gridCol w:w="236"/>
      </w:tblGrid>
      <w:tr w:rsidR="00FB1697" w:rsidRPr="004A2A54" w14:paraId="1C68AAE1" w14:textId="77777777" w:rsidTr="00642155">
        <w:trPr>
          <w:gridAfter w:val="1"/>
          <w:wAfter w:w="236" w:type="dxa"/>
          <w:trHeight w:val="591"/>
        </w:trPr>
        <w:tc>
          <w:tcPr>
            <w:tcW w:w="11023" w:type="dxa"/>
            <w:gridSpan w:val="7"/>
            <w:tcBorders>
              <w:top w:val="nil"/>
              <w:left w:val="nil"/>
              <w:bottom w:val="nil"/>
              <w:right w:val="nil"/>
            </w:tcBorders>
            <w:shd w:val="clear" w:color="auto" w:fill="auto"/>
            <w:noWrap/>
            <w:vAlign w:val="bottom"/>
            <w:hideMark/>
          </w:tcPr>
          <w:p w14:paraId="57095758" w14:textId="077A286B" w:rsidR="00FB1697" w:rsidRPr="004A2A54" w:rsidRDefault="00650D6F" w:rsidP="00650D6F">
            <w:pPr>
              <w:rPr>
                <w:b/>
                <w:color w:val="000000"/>
                <w:sz w:val="28"/>
                <w:szCs w:val="28"/>
              </w:rPr>
            </w:pPr>
            <w:r>
              <w:rPr>
                <w:b/>
                <w:color w:val="000000"/>
                <w:sz w:val="28"/>
                <w:szCs w:val="28"/>
                <w:lang w:val="en-US"/>
              </w:rPr>
              <w:t xml:space="preserve">       </w:t>
            </w:r>
            <w:r w:rsidR="00FC5942" w:rsidRPr="004A2A54">
              <w:rPr>
                <w:b/>
                <w:color w:val="000000"/>
                <w:sz w:val="28"/>
                <w:szCs w:val="28"/>
                <w:lang w:val="en-US"/>
              </w:rPr>
              <w:t xml:space="preserve">XI.  </w:t>
            </w:r>
            <w:r w:rsidR="00FB1697" w:rsidRPr="004A2A54">
              <w:rPr>
                <w:b/>
                <w:color w:val="000000"/>
                <w:sz w:val="28"/>
                <w:szCs w:val="28"/>
                <w:lang w:val="en-US"/>
              </w:rPr>
              <w:t>Sectorul deservire a colectivelor muzicale</w:t>
            </w:r>
          </w:p>
        </w:tc>
      </w:tr>
      <w:tr w:rsidR="00FB1697" w:rsidRPr="004A2A54" w14:paraId="551BD8C4" w14:textId="77777777" w:rsidTr="00642155">
        <w:trPr>
          <w:gridAfter w:val="1"/>
          <w:wAfter w:w="236" w:type="dxa"/>
          <w:trHeight w:val="804"/>
        </w:trPr>
        <w:tc>
          <w:tcPr>
            <w:tcW w:w="675" w:type="dxa"/>
            <w:vMerge w:val="restart"/>
            <w:tcBorders>
              <w:top w:val="single" w:sz="12" w:space="0" w:color="auto"/>
              <w:left w:val="single" w:sz="12" w:space="0" w:color="auto"/>
              <w:bottom w:val="single" w:sz="8" w:space="0" w:color="auto"/>
              <w:right w:val="single" w:sz="8" w:space="0" w:color="auto"/>
            </w:tcBorders>
            <w:shd w:val="clear" w:color="auto" w:fill="auto"/>
            <w:vAlign w:val="center"/>
            <w:hideMark/>
          </w:tcPr>
          <w:p w14:paraId="76704065" w14:textId="77777777" w:rsidR="00FB1697" w:rsidRPr="004A2A54" w:rsidRDefault="00FB1697" w:rsidP="00C931C2">
            <w:pPr>
              <w:jc w:val="center"/>
              <w:rPr>
                <w:b/>
                <w:color w:val="000000"/>
                <w:sz w:val="28"/>
                <w:szCs w:val="28"/>
              </w:rPr>
            </w:pPr>
            <w:r w:rsidRPr="004A2A54">
              <w:rPr>
                <w:b/>
                <w:color w:val="000000"/>
                <w:sz w:val="28"/>
                <w:szCs w:val="28"/>
              </w:rPr>
              <w:t>Nr.</w:t>
            </w:r>
          </w:p>
        </w:tc>
        <w:tc>
          <w:tcPr>
            <w:tcW w:w="3828" w:type="dxa"/>
            <w:gridSpan w:val="2"/>
            <w:vMerge w:val="restart"/>
            <w:tcBorders>
              <w:top w:val="single" w:sz="12" w:space="0" w:color="auto"/>
              <w:left w:val="single" w:sz="8" w:space="0" w:color="auto"/>
              <w:bottom w:val="single" w:sz="8" w:space="0" w:color="auto"/>
              <w:right w:val="single" w:sz="8" w:space="0" w:color="auto"/>
            </w:tcBorders>
            <w:shd w:val="clear" w:color="auto" w:fill="auto"/>
            <w:vAlign w:val="center"/>
            <w:hideMark/>
          </w:tcPr>
          <w:p w14:paraId="4B63478B" w14:textId="77777777" w:rsidR="00FB1697" w:rsidRPr="004A2A54" w:rsidRDefault="00FB1697" w:rsidP="00C931C2">
            <w:pPr>
              <w:jc w:val="center"/>
              <w:rPr>
                <w:b/>
                <w:color w:val="000000"/>
                <w:sz w:val="28"/>
                <w:szCs w:val="28"/>
              </w:rPr>
            </w:pPr>
            <w:r w:rsidRPr="004A2A54">
              <w:rPr>
                <w:b/>
                <w:color w:val="000000"/>
                <w:sz w:val="28"/>
                <w:szCs w:val="28"/>
              </w:rPr>
              <w:t>Denumirea</w:t>
            </w:r>
          </w:p>
        </w:tc>
        <w:tc>
          <w:tcPr>
            <w:tcW w:w="1921" w:type="dxa"/>
            <w:vMerge w:val="restart"/>
            <w:tcBorders>
              <w:top w:val="single" w:sz="12" w:space="0" w:color="auto"/>
              <w:left w:val="single" w:sz="8" w:space="0" w:color="auto"/>
              <w:bottom w:val="single" w:sz="8" w:space="0" w:color="auto"/>
              <w:right w:val="single" w:sz="8" w:space="0" w:color="auto"/>
            </w:tcBorders>
            <w:shd w:val="clear" w:color="auto" w:fill="auto"/>
            <w:vAlign w:val="center"/>
            <w:hideMark/>
          </w:tcPr>
          <w:p w14:paraId="3ABC8C38" w14:textId="77777777" w:rsidR="00FB1697" w:rsidRPr="004A2A54" w:rsidRDefault="00642155" w:rsidP="00C931C2">
            <w:pPr>
              <w:jc w:val="center"/>
              <w:rPr>
                <w:b/>
                <w:color w:val="000000"/>
                <w:sz w:val="28"/>
                <w:szCs w:val="28"/>
              </w:rPr>
            </w:pPr>
            <w:r w:rsidRPr="004A2A54">
              <w:rPr>
                <w:b/>
                <w:color w:val="000000"/>
                <w:sz w:val="28"/>
                <w:szCs w:val="28"/>
              </w:rPr>
              <w:t>Unit</w:t>
            </w:r>
            <w:r w:rsidR="00483BD5" w:rsidRPr="004A2A54">
              <w:rPr>
                <w:b/>
                <w:color w:val="000000"/>
                <w:sz w:val="28"/>
                <w:szCs w:val="28"/>
              </w:rPr>
              <w:t>atea de măsură</w:t>
            </w:r>
          </w:p>
        </w:tc>
        <w:tc>
          <w:tcPr>
            <w:tcW w:w="1476" w:type="dxa"/>
            <w:vMerge w:val="restart"/>
            <w:tcBorders>
              <w:top w:val="single" w:sz="12" w:space="0" w:color="auto"/>
              <w:left w:val="single" w:sz="8" w:space="0" w:color="auto"/>
              <w:bottom w:val="single" w:sz="8" w:space="0" w:color="auto"/>
              <w:right w:val="single" w:sz="8" w:space="0" w:color="auto"/>
            </w:tcBorders>
            <w:shd w:val="clear" w:color="auto" w:fill="auto"/>
            <w:vAlign w:val="center"/>
            <w:hideMark/>
          </w:tcPr>
          <w:p w14:paraId="6E5C0952" w14:textId="77777777" w:rsidR="00FB1697" w:rsidRPr="004A2A54" w:rsidRDefault="00FB1697" w:rsidP="00C931C2">
            <w:pPr>
              <w:jc w:val="center"/>
              <w:rPr>
                <w:b/>
                <w:color w:val="000000"/>
                <w:sz w:val="28"/>
                <w:szCs w:val="28"/>
              </w:rPr>
            </w:pPr>
            <w:r w:rsidRPr="004A2A54">
              <w:rPr>
                <w:b/>
                <w:color w:val="000000"/>
                <w:sz w:val="28"/>
                <w:szCs w:val="28"/>
              </w:rPr>
              <w:t>Cantitatea</w:t>
            </w:r>
          </w:p>
        </w:tc>
        <w:tc>
          <w:tcPr>
            <w:tcW w:w="1564" w:type="dxa"/>
            <w:vMerge w:val="restart"/>
            <w:tcBorders>
              <w:top w:val="single" w:sz="12" w:space="0" w:color="auto"/>
              <w:left w:val="single" w:sz="8" w:space="0" w:color="auto"/>
              <w:bottom w:val="single" w:sz="8" w:space="0" w:color="auto"/>
              <w:right w:val="single" w:sz="8" w:space="0" w:color="auto"/>
            </w:tcBorders>
            <w:shd w:val="clear" w:color="auto" w:fill="auto"/>
            <w:vAlign w:val="center"/>
            <w:hideMark/>
          </w:tcPr>
          <w:p w14:paraId="5BDE8BD8" w14:textId="77777777" w:rsidR="00FB1697" w:rsidRPr="004A2A54" w:rsidRDefault="00483BD5" w:rsidP="00C931C2">
            <w:pPr>
              <w:jc w:val="center"/>
              <w:rPr>
                <w:b/>
                <w:color w:val="000000"/>
                <w:sz w:val="28"/>
                <w:szCs w:val="28"/>
              </w:rPr>
            </w:pPr>
            <w:r w:rsidRPr="004A2A54">
              <w:rPr>
                <w:b/>
                <w:color w:val="000000"/>
                <w:sz w:val="28"/>
                <w:szCs w:val="28"/>
              </w:rPr>
              <w:t>Preț/</w:t>
            </w:r>
            <w:r w:rsidR="00FB1697" w:rsidRPr="004A2A54">
              <w:rPr>
                <w:b/>
                <w:color w:val="000000"/>
                <w:sz w:val="28"/>
                <w:szCs w:val="28"/>
              </w:rPr>
              <w:t xml:space="preserve"> lei</w:t>
            </w:r>
          </w:p>
        </w:tc>
        <w:tc>
          <w:tcPr>
            <w:tcW w:w="1559" w:type="dxa"/>
            <w:vMerge w:val="restart"/>
            <w:tcBorders>
              <w:top w:val="single" w:sz="12" w:space="0" w:color="auto"/>
              <w:left w:val="single" w:sz="8" w:space="0" w:color="auto"/>
              <w:bottom w:val="single" w:sz="8" w:space="0" w:color="auto"/>
              <w:right w:val="single" w:sz="12" w:space="0" w:color="auto"/>
            </w:tcBorders>
            <w:shd w:val="clear" w:color="auto" w:fill="auto"/>
            <w:vAlign w:val="center"/>
            <w:hideMark/>
          </w:tcPr>
          <w:p w14:paraId="03A7BD75" w14:textId="77777777" w:rsidR="00FB1697" w:rsidRPr="004A2A54" w:rsidRDefault="00FB1697" w:rsidP="00C931C2">
            <w:pPr>
              <w:jc w:val="center"/>
              <w:rPr>
                <w:b/>
                <w:color w:val="000000"/>
                <w:sz w:val="28"/>
                <w:szCs w:val="28"/>
              </w:rPr>
            </w:pPr>
            <w:r w:rsidRPr="004A2A54">
              <w:rPr>
                <w:b/>
                <w:color w:val="000000"/>
                <w:sz w:val="28"/>
                <w:szCs w:val="28"/>
              </w:rPr>
              <w:t>Suma</w:t>
            </w:r>
            <w:r w:rsidR="00483BD5" w:rsidRPr="004A2A54">
              <w:rPr>
                <w:b/>
                <w:color w:val="000000"/>
                <w:sz w:val="28"/>
                <w:szCs w:val="28"/>
              </w:rPr>
              <w:t>/</w:t>
            </w:r>
            <w:r w:rsidRPr="004A2A54">
              <w:rPr>
                <w:b/>
                <w:color w:val="000000"/>
                <w:sz w:val="28"/>
                <w:szCs w:val="28"/>
              </w:rPr>
              <w:t xml:space="preserve"> lei</w:t>
            </w:r>
          </w:p>
        </w:tc>
      </w:tr>
      <w:tr w:rsidR="00FB1697" w:rsidRPr="004A2A54" w14:paraId="7AE63D3B" w14:textId="77777777" w:rsidTr="00642155">
        <w:trPr>
          <w:trHeight w:val="50"/>
        </w:trPr>
        <w:tc>
          <w:tcPr>
            <w:tcW w:w="675" w:type="dxa"/>
            <w:vMerge/>
            <w:tcBorders>
              <w:top w:val="single" w:sz="12" w:space="0" w:color="auto"/>
              <w:left w:val="single" w:sz="12" w:space="0" w:color="auto"/>
              <w:bottom w:val="single" w:sz="8" w:space="0" w:color="auto"/>
              <w:right w:val="single" w:sz="8" w:space="0" w:color="auto"/>
            </w:tcBorders>
            <w:vAlign w:val="center"/>
            <w:hideMark/>
          </w:tcPr>
          <w:p w14:paraId="2857B7F0" w14:textId="77777777" w:rsidR="00FB1697" w:rsidRPr="004A2A54" w:rsidRDefault="00FB1697" w:rsidP="00C931C2">
            <w:pPr>
              <w:rPr>
                <w:color w:val="000000"/>
                <w:sz w:val="28"/>
                <w:szCs w:val="28"/>
              </w:rPr>
            </w:pPr>
          </w:p>
        </w:tc>
        <w:tc>
          <w:tcPr>
            <w:tcW w:w="3828" w:type="dxa"/>
            <w:gridSpan w:val="2"/>
            <w:vMerge/>
            <w:tcBorders>
              <w:top w:val="single" w:sz="12" w:space="0" w:color="auto"/>
              <w:left w:val="single" w:sz="8" w:space="0" w:color="auto"/>
              <w:bottom w:val="single" w:sz="8" w:space="0" w:color="auto"/>
              <w:right w:val="single" w:sz="8" w:space="0" w:color="auto"/>
            </w:tcBorders>
            <w:vAlign w:val="center"/>
            <w:hideMark/>
          </w:tcPr>
          <w:p w14:paraId="483838C5" w14:textId="77777777" w:rsidR="00FB1697" w:rsidRPr="004A2A54" w:rsidRDefault="00FB1697" w:rsidP="00C931C2">
            <w:pPr>
              <w:rPr>
                <w:color w:val="000000"/>
                <w:sz w:val="28"/>
                <w:szCs w:val="28"/>
              </w:rPr>
            </w:pPr>
          </w:p>
        </w:tc>
        <w:tc>
          <w:tcPr>
            <w:tcW w:w="1921" w:type="dxa"/>
            <w:vMerge/>
            <w:tcBorders>
              <w:top w:val="single" w:sz="12" w:space="0" w:color="auto"/>
              <w:left w:val="single" w:sz="8" w:space="0" w:color="auto"/>
              <w:bottom w:val="single" w:sz="8" w:space="0" w:color="auto"/>
              <w:right w:val="single" w:sz="8" w:space="0" w:color="auto"/>
            </w:tcBorders>
            <w:vAlign w:val="center"/>
            <w:hideMark/>
          </w:tcPr>
          <w:p w14:paraId="2FE6BB74" w14:textId="77777777" w:rsidR="00FB1697" w:rsidRPr="004A2A54" w:rsidRDefault="00FB1697" w:rsidP="00C931C2">
            <w:pPr>
              <w:rPr>
                <w:color w:val="000000"/>
                <w:sz w:val="28"/>
                <w:szCs w:val="28"/>
              </w:rPr>
            </w:pPr>
          </w:p>
        </w:tc>
        <w:tc>
          <w:tcPr>
            <w:tcW w:w="1476" w:type="dxa"/>
            <w:vMerge/>
            <w:tcBorders>
              <w:top w:val="single" w:sz="12" w:space="0" w:color="auto"/>
              <w:left w:val="single" w:sz="8" w:space="0" w:color="auto"/>
              <w:bottom w:val="single" w:sz="8" w:space="0" w:color="auto"/>
              <w:right w:val="single" w:sz="8" w:space="0" w:color="auto"/>
            </w:tcBorders>
            <w:vAlign w:val="center"/>
            <w:hideMark/>
          </w:tcPr>
          <w:p w14:paraId="41B21B78" w14:textId="77777777" w:rsidR="00FB1697" w:rsidRPr="004A2A54" w:rsidRDefault="00FB1697" w:rsidP="00C931C2">
            <w:pPr>
              <w:rPr>
                <w:color w:val="000000"/>
                <w:sz w:val="28"/>
                <w:szCs w:val="28"/>
              </w:rPr>
            </w:pPr>
          </w:p>
        </w:tc>
        <w:tc>
          <w:tcPr>
            <w:tcW w:w="1564" w:type="dxa"/>
            <w:vMerge/>
            <w:tcBorders>
              <w:top w:val="single" w:sz="12" w:space="0" w:color="auto"/>
              <w:left w:val="single" w:sz="8" w:space="0" w:color="auto"/>
              <w:bottom w:val="single" w:sz="8" w:space="0" w:color="auto"/>
              <w:right w:val="single" w:sz="8" w:space="0" w:color="auto"/>
            </w:tcBorders>
            <w:vAlign w:val="center"/>
            <w:hideMark/>
          </w:tcPr>
          <w:p w14:paraId="68D4ABA0" w14:textId="77777777" w:rsidR="00FB1697" w:rsidRPr="004A2A54" w:rsidRDefault="00FB1697" w:rsidP="00C931C2">
            <w:pPr>
              <w:rPr>
                <w:color w:val="000000"/>
                <w:sz w:val="28"/>
                <w:szCs w:val="28"/>
              </w:rPr>
            </w:pPr>
          </w:p>
        </w:tc>
        <w:tc>
          <w:tcPr>
            <w:tcW w:w="1559" w:type="dxa"/>
            <w:vMerge/>
            <w:tcBorders>
              <w:top w:val="single" w:sz="12" w:space="0" w:color="auto"/>
              <w:left w:val="single" w:sz="8" w:space="0" w:color="auto"/>
              <w:bottom w:val="single" w:sz="8" w:space="0" w:color="auto"/>
              <w:right w:val="single" w:sz="12" w:space="0" w:color="auto"/>
            </w:tcBorders>
            <w:vAlign w:val="center"/>
            <w:hideMark/>
          </w:tcPr>
          <w:p w14:paraId="41C8FB95" w14:textId="77777777" w:rsidR="00FB1697" w:rsidRPr="004A2A54" w:rsidRDefault="00FB1697" w:rsidP="00C931C2">
            <w:pPr>
              <w:rPr>
                <w:color w:val="000000"/>
                <w:sz w:val="28"/>
                <w:szCs w:val="28"/>
              </w:rPr>
            </w:pPr>
          </w:p>
        </w:tc>
        <w:tc>
          <w:tcPr>
            <w:tcW w:w="236" w:type="dxa"/>
            <w:tcBorders>
              <w:top w:val="nil"/>
              <w:left w:val="nil"/>
              <w:bottom w:val="nil"/>
              <w:right w:val="nil"/>
            </w:tcBorders>
            <w:shd w:val="clear" w:color="auto" w:fill="auto"/>
            <w:noWrap/>
            <w:vAlign w:val="bottom"/>
            <w:hideMark/>
          </w:tcPr>
          <w:p w14:paraId="56685087" w14:textId="77777777" w:rsidR="00FB1697" w:rsidRPr="004A2A54" w:rsidRDefault="00FB1697" w:rsidP="00C931C2">
            <w:pPr>
              <w:jc w:val="center"/>
              <w:rPr>
                <w:color w:val="000000"/>
                <w:sz w:val="28"/>
                <w:szCs w:val="28"/>
              </w:rPr>
            </w:pPr>
          </w:p>
        </w:tc>
      </w:tr>
      <w:tr w:rsidR="00FB1697" w:rsidRPr="004A2A54" w14:paraId="49E365E9" w14:textId="77777777" w:rsidTr="00642155">
        <w:trPr>
          <w:trHeight w:val="268"/>
        </w:trPr>
        <w:tc>
          <w:tcPr>
            <w:tcW w:w="675" w:type="dxa"/>
            <w:tcBorders>
              <w:top w:val="nil"/>
              <w:left w:val="single" w:sz="12" w:space="0" w:color="auto"/>
              <w:bottom w:val="single" w:sz="8" w:space="0" w:color="auto"/>
              <w:right w:val="single" w:sz="8" w:space="0" w:color="auto"/>
            </w:tcBorders>
            <w:shd w:val="clear" w:color="auto" w:fill="auto"/>
            <w:noWrap/>
            <w:vAlign w:val="bottom"/>
            <w:hideMark/>
          </w:tcPr>
          <w:p w14:paraId="6DC7F9BD" w14:textId="77777777" w:rsidR="00FB1697" w:rsidRPr="004A2A54" w:rsidRDefault="00FB1697" w:rsidP="00C931C2">
            <w:pPr>
              <w:jc w:val="right"/>
              <w:rPr>
                <w:color w:val="000000"/>
                <w:sz w:val="28"/>
                <w:szCs w:val="28"/>
              </w:rPr>
            </w:pPr>
            <w:r w:rsidRPr="004A2A54">
              <w:rPr>
                <w:color w:val="000000"/>
                <w:sz w:val="28"/>
                <w:szCs w:val="28"/>
              </w:rPr>
              <w:t>1</w:t>
            </w:r>
            <w:r w:rsidR="00483BD5" w:rsidRPr="004A2A54">
              <w:rPr>
                <w:color w:val="000000"/>
                <w:sz w:val="28"/>
                <w:szCs w:val="28"/>
              </w:rPr>
              <w:t>.</w:t>
            </w:r>
          </w:p>
        </w:tc>
        <w:tc>
          <w:tcPr>
            <w:tcW w:w="3828" w:type="dxa"/>
            <w:gridSpan w:val="2"/>
            <w:tcBorders>
              <w:top w:val="nil"/>
              <w:left w:val="nil"/>
              <w:bottom w:val="single" w:sz="8" w:space="0" w:color="auto"/>
              <w:right w:val="single" w:sz="8" w:space="0" w:color="auto"/>
            </w:tcBorders>
            <w:shd w:val="clear" w:color="auto" w:fill="auto"/>
            <w:noWrap/>
            <w:vAlign w:val="bottom"/>
            <w:hideMark/>
          </w:tcPr>
          <w:p w14:paraId="2BC4CADC" w14:textId="77777777" w:rsidR="00FB1697" w:rsidRPr="004A2A54" w:rsidRDefault="00FB1697" w:rsidP="00C931C2">
            <w:pPr>
              <w:rPr>
                <w:color w:val="000000"/>
                <w:sz w:val="28"/>
                <w:szCs w:val="28"/>
              </w:rPr>
            </w:pPr>
            <w:r w:rsidRPr="004A2A54">
              <w:rPr>
                <w:color w:val="000000"/>
                <w:sz w:val="28"/>
                <w:szCs w:val="28"/>
              </w:rPr>
              <w:t>Detergent automat</w:t>
            </w:r>
          </w:p>
        </w:tc>
        <w:tc>
          <w:tcPr>
            <w:tcW w:w="1921" w:type="dxa"/>
            <w:tcBorders>
              <w:top w:val="nil"/>
              <w:left w:val="nil"/>
              <w:bottom w:val="single" w:sz="8" w:space="0" w:color="auto"/>
              <w:right w:val="single" w:sz="8" w:space="0" w:color="auto"/>
            </w:tcBorders>
            <w:shd w:val="clear" w:color="auto" w:fill="auto"/>
            <w:noWrap/>
            <w:vAlign w:val="bottom"/>
            <w:hideMark/>
          </w:tcPr>
          <w:p w14:paraId="37A735DC" w14:textId="77777777" w:rsidR="00FB1697" w:rsidRPr="004A2A54" w:rsidRDefault="00FB1697" w:rsidP="00C931C2">
            <w:pPr>
              <w:rPr>
                <w:color w:val="000000"/>
                <w:sz w:val="28"/>
                <w:szCs w:val="28"/>
              </w:rPr>
            </w:pPr>
            <w:r w:rsidRPr="004A2A54">
              <w:rPr>
                <w:color w:val="000000"/>
                <w:sz w:val="28"/>
                <w:szCs w:val="28"/>
              </w:rPr>
              <w:t>kilograme</w:t>
            </w:r>
          </w:p>
        </w:tc>
        <w:tc>
          <w:tcPr>
            <w:tcW w:w="1476" w:type="dxa"/>
            <w:tcBorders>
              <w:top w:val="nil"/>
              <w:left w:val="nil"/>
              <w:bottom w:val="nil"/>
              <w:right w:val="nil"/>
            </w:tcBorders>
            <w:shd w:val="clear" w:color="auto" w:fill="auto"/>
            <w:noWrap/>
            <w:vAlign w:val="bottom"/>
            <w:hideMark/>
          </w:tcPr>
          <w:p w14:paraId="24CA0DE4" w14:textId="77777777" w:rsidR="00FB1697" w:rsidRPr="004A2A54" w:rsidRDefault="00FB1697" w:rsidP="00EB60F0">
            <w:pPr>
              <w:jc w:val="center"/>
              <w:rPr>
                <w:color w:val="000000"/>
                <w:sz w:val="28"/>
                <w:szCs w:val="28"/>
              </w:rPr>
            </w:pPr>
            <w:r w:rsidRPr="004A2A54">
              <w:rPr>
                <w:color w:val="000000"/>
                <w:sz w:val="28"/>
                <w:szCs w:val="28"/>
              </w:rPr>
              <w:t>10</w:t>
            </w:r>
          </w:p>
        </w:tc>
        <w:tc>
          <w:tcPr>
            <w:tcW w:w="1564" w:type="dxa"/>
            <w:tcBorders>
              <w:top w:val="nil"/>
              <w:left w:val="single" w:sz="8" w:space="0" w:color="auto"/>
              <w:bottom w:val="single" w:sz="8" w:space="0" w:color="auto"/>
              <w:right w:val="single" w:sz="8" w:space="0" w:color="auto"/>
            </w:tcBorders>
            <w:shd w:val="clear" w:color="auto" w:fill="auto"/>
            <w:noWrap/>
            <w:vAlign w:val="bottom"/>
            <w:hideMark/>
          </w:tcPr>
          <w:p w14:paraId="7683BCEA" w14:textId="77777777" w:rsidR="00FB1697" w:rsidRPr="004A2A54" w:rsidRDefault="00FB1697" w:rsidP="00C931C2">
            <w:pPr>
              <w:jc w:val="right"/>
              <w:rPr>
                <w:color w:val="000000"/>
                <w:sz w:val="28"/>
                <w:szCs w:val="28"/>
              </w:rPr>
            </w:pPr>
            <w:r w:rsidRPr="004A2A54">
              <w:rPr>
                <w:color w:val="000000"/>
                <w:sz w:val="28"/>
                <w:szCs w:val="28"/>
              </w:rPr>
              <w:t>56,00</w:t>
            </w:r>
          </w:p>
        </w:tc>
        <w:tc>
          <w:tcPr>
            <w:tcW w:w="1559" w:type="dxa"/>
            <w:tcBorders>
              <w:top w:val="nil"/>
              <w:left w:val="nil"/>
              <w:bottom w:val="single" w:sz="8" w:space="0" w:color="auto"/>
              <w:right w:val="single" w:sz="12" w:space="0" w:color="auto"/>
            </w:tcBorders>
            <w:shd w:val="clear" w:color="auto" w:fill="auto"/>
            <w:noWrap/>
            <w:vAlign w:val="bottom"/>
            <w:hideMark/>
          </w:tcPr>
          <w:p w14:paraId="36F35C16" w14:textId="77777777" w:rsidR="00FB1697" w:rsidRPr="004A2A54" w:rsidRDefault="00FB1697" w:rsidP="00C931C2">
            <w:pPr>
              <w:jc w:val="right"/>
              <w:rPr>
                <w:color w:val="000000"/>
                <w:sz w:val="28"/>
                <w:szCs w:val="28"/>
              </w:rPr>
            </w:pPr>
            <w:r w:rsidRPr="004A2A54">
              <w:rPr>
                <w:color w:val="000000"/>
                <w:sz w:val="28"/>
                <w:szCs w:val="28"/>
              </w:rPr>
              <w:t>560,00</w:t>
            </w:r>
          </w:p>
        </w:tc>
        <w:tc>
          <w:tcPr>
            <w:tcW w:w="236" w:type="dxa"/>
            <w:vAlign w:val="center"/>
            <w:hideMark/>
          </w:tcPr>
          <w:p w14:paraId="3120943B" w14:textId="77777777" w:rsidR="00FB1697" w:rsidRPr="004A2A54" w:rsidRDefault="00FB1697" w:rsidP="00C931C2">
            <w:pPr>
              <w:rPr>
                <w:sz w:val="28"/>
                <w:szCs w:val="28"/>
              </w:rPr>
            </w:pPr>
          </w:p>
        </w:tc>
      </w:tr>
      <w:tr w:rsidR="00FB1697" w:rsidRPr="004A2A54" w14:paraId="0DFC90E5" w14:textId="77777777" w:rsidTr="00642155">
        <w:trPr>
          <w:trHeight w:val="345"/>
        </w:trPr>
        <w:tc>
          <w:tcPr>
            <w:tcW w:w="675" w:type="dxa"/>
            <w:tcBorders>
              <w:top w:val="nil"/>
              <w:left w:val="single" w:sz="12" w:space="0" w:color="auto"/>
              <w:bottom w:val="single" w:sz="8" w:space="0" w:color="auto"/>
              <w:right w:val="single" w:sz="8" w:space="0" w:color="auto"/>
            </w:tcBorders>
            <w:shd w:val="clear" w:color="auto" w:fill="auto"/>
            <w:noWrap/>
            <w:vAlign w:val="bottom"/>
            <w:hideMark/>
          </w:tcPr>
          <w:p w14:paraId="33C98A9D" w14:textId="77777777" w:rsidR="00FB1697" w:rsidRPr="004A2A54" w:rsidRDefault="00FB1697" w:rsidP="00C931C2">
            <w:pPr>
              <w:jc w:val="right"/>
              <w:rPr>
                <w:color w:val="000000"/>
                <w:sz w:val="28"/>
                <w:szCs w:val="28"/>
              </w:rPr>
            </w:pPr>
            <w:r w:rsidRPr="004A2A54">
              <w:rPr>
                <w:color w:val="000000"/>
                <w:sz w:val="28"/>
                <w:szCs w:val="28"/>
              </w:rPr>
              <w:t>2</w:t>
            </w:r>
            <w:r w:rsidR="00483BD5" w:rsidRPr="004A2A54">
              <w:rPr>
                <w:color w:val="000000"/>
                <w:sz w:val="28"/>
                <w:szCs w:val="28"/>
              </w:rPr>
              <w:t>.</w:t>
            </w:r>
          </w:p>
        </w:tc>
        <w:tc>
          <w:tcPr>
            <w:tcW w:w="3828" w:type="dxa"/>
            <w:gridSpan w:val="2"/>
            <w:tcBorders>
              <w:top w:val="nil"/>
              <w:left w:val="nil"/>
              <w:bottom w:val="single" w:sz="8" w:space="0" w:color="auto"/>
              <w:right w:val="single" w:sz="8" w:space="0" w:color="auto"/>
            </w:tcBorders>
            <w:shd w:val="clear" w:color="auto" w:fill="auto"/>
            <w:noWrap/>
            <w:vAlign w:val="bottom"/>
            <w:hideMark/>
          </w:tcPr>
          <w:p w14:paraId="55D7833F" w14:textId="77777777" w:rsidR="00FB1697" w:rsidRPr="004A2A54" w:rsidRDefault="00FB1697" w:rsidP="00C931C2">
            <w:pPr>
              <w:rPr>
                <w:color w:val="000000"/>
                <w:sz w:val="28"/>
                <w:szCs w:val="28"/>
              </w:rPr>
            </w:pPr>
            <w:r w:rsidRPr="004A2A54">
              <w:rPr>
                <w:color w:val="000000"/>
                <w:sz w:val="28"/>
                <w:szCs w:val="28"/>
              </w:rPr>
              <w:t>Perwoll ReNew black (2 litri)</w:t>
            </w:r>
          </w:p>
        </w:tc>
        <w:tc>
          <w:tcPr>
            <w:tcW w:w="1921" w:type="dxa"/>
            <w:tcBorders>
              <w:top w:val="nil"/>
              <w:left w:val="nil"/>
              <w:bottom w:val="single" w:sz="8" w:space="0" w:color="auto"/>
              <w:right w:val="single" w:sz="8" w:space="0" w:color="auto"/>
            </w:tcBorders>
            <w:shd w:val="clear" w:color="auto" w:fill="auto"/>
            <w:noWrap/>
            <w:vAlign w:val="bottom"/>
            <w:hideMark/>
          </w:tcPr>
          <w:p w14:paraId="47D2FC66" w14:textId="77777777" w:rsidR="00FB1697" w:rsidRPr="004A2A54" w:rsidRDefault="00FB1697" w:rsidP="00C931C2">
            <w:pPr>
              <w:rPr>
                <w:color w:val="000000"/>
                <w:sz w:val="28"/>
                <w:szCs w:val="28"/>
              </w:rPr>
            </w:pPr>
            <w:r w:rsidRPr="004A2A54">
              <w:rPr>
                <w:color w:val="000000"/>
                <w:sz w:val="28"/>
                <w:szCs w:val="28"/>
              </w:rPr>
              <w:t>bucăţi</w:t>
            </w:r>
          </w:p>
        </w:tc>
        <w:tc>
          <w:tcPr>
            <w:tcW w:w="1476" w:type="dxa"/>
            <w:tcBorders>
              <w:top w:val="single" w:sz="8" w:space="0" w:color="auto"/>
              <w:left w:val="nil"/>
              <w:bottom w:val="single" w:sz="8" w:space="0" w:color="auto"/>
              <w:right w:val="single" w:sz="8" w:space="0" w:color="auto"/>
            </w:tcBorders>
            <w:shd w:val="clear" w:color="auto" w:fill="auto"/>
            <w:noWrap/>
            <w:vAlign w:val="bottom"/>
            <w:hideMark/>
          </w:tcPr>
          <w:p w14:paraId="0429C035" w14:textId="77777777" w:rsidR="00FB1697" w:rsidRPr="004A2A54" w:rsidRDefault="00FB1697" w:rsidP="00EB60F0">
            <w:pPr>
              <w:jc w:val="center"/>
              <w:rPr>
                <w:color w:val="000000"/>
                <w:sz w:val="28"/>
                <w:szCs w:val="28"/>
              </w:rPr>
            </w:pPr>
            <w:r w:rsidRPr="004A2A54">
              <w:rPr>
                <w:color w:val="000000"/>
                <w:sz w:val="28"/>
                <w:szCs w:val="28"/>
              </w:rPr>
              <w:t>3</w:t>
            </w:r>
          </w:p>
        </w:tc>
        <w:tc>
          <w:tcPr>
            <w:tcW w:w="1564" w:type="dxa"/>
            <w:tcBorders>
              <w:top w:val="nil"/>
              <w:left w:val="nil"/>
              <w:bottom w:val="single" w:sz="8" w:space="0" w:color="auto"/>
              <w:right w:val="single" w:sz="8" w:space="0" w:color="auto"/>
            </w:tcBorders>
            <w:shd w:val="clear" w:color="auto" w:fill="auto"/>
            <w:noWrap/>
            <w:vAlign w:val="bottom"/>
            <w:hideMark/>
          </w:tcPr>
          <w:p w14:paraId="50BF5AFD" w14:textId="77777777" w:rsidR="00FB1697" w:rsidRPr="004A2A54" w:rsidRDefault="00FB1697" w:rsidP="00C931C2">
            <w:pPr>
              <w:jc w:val="right"/>
              <w:rPr>
                <w:color w:val="000000"/>
                <w:sz w:val="28"/>
                <w:szCs w:val="28"/>
              </w:rPr>
            </w:pPr>
            <w:r w:rsidRPr="004A2A54">
              <w:rPr>
                <w:color w:val="000000"/>
                <w:sz w:val="28"/>
                <w:szCs w:val="28"/>
              </w:rPr>
              <w:t>140,00</w:t>
            </w:r>
          </w:p>
        </w:tc>
        <w:tc>
          <w:tcPr>
            <w:tcW w:w="1559" w:type="dxa"/>
            <w:tcBorders>
              <w:top w:val="nil"/>
              <w:left w:val="nil"/>
              <w:bottom w:val="single" w:sz="8" w:space="0" w:color="auto"/>
              <w:right w:val="single" w:sz="12" w:space="0" w:color="auto"/>
            </w:tcBorders>
            <w:shd w:val="clear" w:color="auto" w:fill="auto"/>
            <w:noWrap/>
            <w:vAlign w:val="bottom"/>
            <w:hideMark/>
          </w:tcPr>
          <w:p w14:paraId="58127C6B" w14:textId="77777777" w:rsidR="00FB1697" w:rsidRPr="004A2A54" w:rsidRDefault="00FB1697" w:rsidP="00C931C2">
            <w:pPr>
              <w:jc w:val="right"/>
              <w:rPr>
                <w:color w:val="000000"/>
                <w:sz w:val="28"/>
                <w:szCs w:val="28"/>
              </w:rPr>
            </w:pPr>
            <w:r w:rsidRPr="004A2A54">
              <w:rPr>
                <w:color w:val="000000"/>
                <w:sz w:val="28"/>
                <w:szCs w:val="28"/>
              </w:rPr>
              <w:t>420,00</w:t>
            </w:r>
          </w:p>
        </w:tc>
        <w:tc>
          <w:tcPr>
            <w:tcW w:w="236" w:type="dxa"/>
            <w:vAlign w:val="center"/>
            <w:hideMark/>
          </w:tcPr>
          <w:p w14:paraId="583BECE9" w14:textId="77777777" w:rsidR="00FB1697" w:rsidRPr="004A2A54" w:rsidRDefault="00FB1697" w:rsidP="00C931C2">
            <w:pPr>
              <w:rPr>
                <w:sz w:val="28"/>
                <w:szCs w:val="28"/>
              </w:rPr>
            </w:pPr>
          </w:p>
        </w:tc>
      </w:tr>
      <w:tr w:rsidR="00FB1697" w:rsidRPr="004A2A54" w14:paraId="4CD4C822" w14:textId="77777777" w:rsidTr="00642155">
        <w:trPr>
          <w:trHeight w:val="251"/>
        </w:trPr>
        <w:tc>
          <w:tcPr>
            <w:tcW w:w="675" w:type="dxa"/>
            <w:tcBorders>
              <w:top w:val="nil"/>
              <w:left w:val="single" w:sz="12" w:space="0" w:color="auto"/>
              <w:bottom w:val="single" w:sz="8" w:space="0" w:color="auto"/>
              <w:right w:val="single" w:sz="8" w:space="0" w:color="auto"/>
            </w:tcBorders>
            <w:shd w:val="clear" w:color="auto" w:fill="auto"/>
            <w:noWrap/>
            <w:vAlign w:val="bottom"/>
            <w:hideMark/>
          </w:tcPr>
          <w:p w14:paraId="2D4F6A66" w14:textId="77777777" w:rsidR="00FB1697" w:rsidRPr="004A2A54" w:rsidRDefault="00FB1697" w:rsidP="00C931C2">
            <w:pPr>
              <w:jc w:val="right"/>
              <w:rPr>
                <w:color w:val="000000"/>
                <w:sz w:val="28"/>
                <w:szCs w:val="28"/>
              </w:rPr>
            </w:pPr>
            <w:r w:rsidRPr="004A2A54">
              <w:rPr>
                <w:color w:val="000000"/>
                <w:sz w:val="28"/>
                <w:szCs w:val="28"/>
              </w:rPr>
              <w:t>3</w:t>
            </w:r>
            <w:r w:rsidR="00483BD5" w:rsidRPr="004A2A54">
              <w:rPr>
                <w:color w:val="000000"/>
                <w:sz w:val="28"/>
                <w:szCs w:val="28"/>
              </w:rPr>
              <w:t>.</w:t>
            </w:r>
          </w:p>
        </w:tc>
        <w:tc>
          <w:tcPr>
            <w:tcW w:w="3828" w:type="dxa"/>
            <w:gridSpan w:val="2"/>
            <w:tcBorders>
              <w:top w:val="nil"/>
              <w:left w:val="nil"/>
              <w:bottom w:val="single" w:sz="8" w:space="0" w:color="auto"/>
              <w:right w:val="single" w:sz="8" w:space="0" w:color="auto"/>
            </w:tcBorders>
            <w:shd w:val="clear" w:color="auto" w:fill="auto"/>
            <w:noWrap/>
            <w:vAlign w:val="bottom"/>
            <w:hideMark/>
          </w:tcPr>
          <w:p w14:paraId="5AB1904A" w14:textId="77777777" w:rsidR="00FB1697" w:rsidRPr="004A2A54" w:rsidRDefault="00FB1697" w:rsidP="00C931C2">
            <w:pPr>
              <w:rPr>
                <w:color w:val="000000"/>
                <w:sz w:val="28"/>
                <w:szCs w:val="28"/>
              </w:rPr>
            </w:pPr>
            <w:r w:rsidRPr="004A2A54">
              <w:rPr>
                <w:color w:val="000000"/>
                <w:sz w:val="28"/>
                <w:szCs w:val="28"/>
              </w:rPr>
              <w:t>Condiţioner Lenor (2 litri)</w:t>
            </w:r>
          </w:p>
        </w:tc>
        <w:tc>
          <w:tcPr>
            <w:tcW w:w="1921" w:type="dxa"/>
            <w:tcBorders>
              <w:top w:val="nil"/>
              <w:left w:val="nil"/>
              <w:bottom w:val="single" w:sz="8" w:space="0" w:color="auto"/>
              <w:right w:val="single" w:sz="8" w:space="0" w:color="auto"/>
            </w:tcBorders>
            <w:shd w:val="clear" w:color="auto" w:fill="auto"/>
            <w:noWrap/>
            <w:vAlign w:val="bottom"/>
            <w:hideMark/>
          </w:tcPr>
          <w:p w14:paraId="68F93A6D" w14:textId="77777777" w:rsidR="00FB1697" w:rsidRPr="004A2A54" w:rsidRDefault="00FB1697" w:rsidP="00C931C2">
            <w:pPr>
              <w:rPr>
                <w:color w:val="000000"/>
                <w:sz w:val="28"/>
                <w:szCs w:val="28"/>
              </w:rPr>
            </w:pPr>
            <w:r w:rsidRPr="004A2A54">
              <w:rPr>
                <w:color w:val="000000"/>
                <w:sz w:val="28"/>
                <w:szCs w:val="28"/>
              </w:rPr>
              <w:t>bucăţi</w:t>
            </w:r>
          </w:p>
        </w:tc>
        <w:tc>
          <w:tcPr>
            <w:tcW w:w="1476" w:type="dxa"/>
            <w:tcBorders>
              <w:top w:val="nil"/>
              <w:left w:val="nil"/>
              <w:bottom w:val="single" w:sz="8" w:space="0" w:color="auto"/>
              <w:right w:val="single" w:sz="8" w:space="0" w:color="auto"/>
            </w:tcBorders>
            <w:shd w:val="clear" w:color="auto" w:fill="auto"/>
            <w:noWrap/>
            <w:vAlign w:val="bottom"/>
            <w:hideMark/>
          </w:tcPr>
          <w:p w14:paraId="3C4355BE" w14:textId="77777777" w:rsidR="00FB1697" w:rsidRPr="004A2A54" w:rsidRDefault="00FB1697" w:rsidP="00EB60F0">
            <w:pPr>
              <w:jc w:val="center"/>
              <w:rPr>
                <w:color w:val="000000"/>
                <w:sz w:val="28"/>
                <w:szCs w:val="28"/>
              </w:rPr>
            </w:pPr>
            <w:r w:rsidRPr="004A2A54">
              <w:rPr>
                <w:color w:val="000000"/>
                <w:sz w:val="28"/>
                <w:szCs w:val="28"/>
              </w:rPr>
              <w:t>3</w:t>
            </w:r>
          </w:p>
        </w:tc>
        <w:tc>
          <w:tcPr>
            <w:tcW w:w="1564" w:type="dxa"/>
            <w:tcBorders>
              <w:top w:val="nil"/>
              <w:left w:val="nil"/>
              <w:bottom w:val="single" w:sz="8" w:space="0" w:color="auto"/>
              <w:right w:val="single" w:sz="8" w:space="0" w:color="auto"/>
            </w:tcBorders>
            <w:shd w:val="clear" w:color="auto" w:fill="auto"/>
            <w:noWrap/>
            <w:vAlign w:val="bottom"/>
            <w:hideMark/>
          </w:tcPr>
          <w:p w14:paraId="7E3D344F" w14:textId="77777777" w:rsidR="00FB1697" w:rsidRPr="004A2A54" w:rsidRDefault="00FB1697" w:rsidP="00C931C2">
            <w:pPr>
              <w:jc w:val="right"/>
              <w:rPr>
                <w:color w:val="000000"/>
                <w:sz w:val="28"/>
                <w:szCs w:val="28"/>
              </w:rPr>
            </w:pPr>
            <w:r w:rsidRPr="004A2A54">
              <w:rPr>
                <w:color w:val="000000"/>
                <w:sz w:val="28"/>
                <w:szCs w:val="28"/>
              </w:rPr>
              <w:t>98,00</w:t>
            </w:r>
          </w:p>
        </w:tc>
        <w:tc>
          <w:tcPr>
            <w:tcW w:w="1559" w:type="dxa"/>
            <w:tcBorders>
              <w:top w:val="nil"/>
              <w:left w:val="nil"/>
              <w:bottom w:val="single" w:sz="8" w:space="0" w:color="auto"/>
              <w:right w:val="single" w:sz="12" w:space="0" w:color="auto"/>
            </w:tcBorders>
            <w:shd w:val="clear" w:color="auto" w:fill="auto"/>
            <w:noWrap/>
            <w:vAlign w:val="bottom"/>
            <w:hideMark/>
          </w:tcPr>
          <w:p w14:paraId="0D0CB62F" w14:textId="77777777" w:rsidR="00FB1697" w:rsidRPr="004A2A54" w:rsidRDefault="00FB1697" w:rsidP="00C931C2">
            <w:pPr>
              <w:jc w:val="right"/>
              <w:rPr>
                <w:color w:val="000000"/>
                <w:sz w:val="28"/>
                <w:szCs w:val="28"/>
              </w:rPr>
            </w:pPr>
            <w:r w:rsidRPr="004A2A54">
              <w:rPr>
                <w:color w:val="000000"/>
                <w:sz w:val="28"/>
                <w:szCs w:val="28"/>
              </w:rPr>
              <w:t>294,00</w:t>
            </w:r>
          </w:p>
        </w:tc>
        <w:tc>
          <w:tcPr>
            <w:tcW w:w="236" w:type="dxa"/>
            <w:vAlign w:val="center"/>
            <w:hideMark/>
          </w:tcPr>
          <w:p w14:paraId="3BB5E9BD" w14:textId="77777777" w:rsidR="00FB1697" w:rsidRPr="004A2A54" w:rsidRDefault="00FB1697" w:rsidP="00C931C2">
            <w:pPr>
              <w:rPr>
                <w:sz w:val="28"/>
                <w:szCs w:val="28"/>
              </w:rPr>
            </w:pPr>
          </w:p>
        </w:tc>
      </w:tr>
      <w:tr w:rsidR="00FB1697" w:rsidRPr="004A2A54" w14:paraId="40CA5132" w14:textId="77777777" w:rsidTr="00642155">
        <w:trPr>
          <w:trHeight w:val="340"/>
        </w:trPr>
        <w:tc>
          <w:tcPr>
            <w:tcW w:w="675" w:type="dxa"/>
            <w:tcBorders>
              <w:top w:val="nil"/>
              <w:left w:val="single" w:sz="12" w:space="0" w:color="auto"/>
              <w:bottom w:val="single" w:sz="8" w:space="0" w:color="auto"/>
              <w:right w:val="single" w:sz="8" w:space="0" w:color="auto"/>
            </w:tcBorders>
            <w:shd w:val="clear" w:color="auto" w:fill="auto"/>
            <w:noWrap/>
            <w:vAlign w:val="bottom"/>
            <w:hideMark/>
          </w:tcPr>
          <w:p w14:paraId="1A0E9D57" w14:textId="77777777" w:rsidR="00FB1697" w:rsidRPr="004A2A54" w:rsidRDefault="00FB1697" w:rsidP="00C931C2">
            <w:pPr>
              <w:jc w:val="right"/>
              <w:rPr>
                <w:color w:val="000000"/>
                <w:sz w:val="28"/>
                <w:szCs w:val="28"/>
              </w:rPr>
            </w:pPr>
            <w:r w:rsidRPr="004A2A54">
              <w:rPr>
                <w:color w:val="000000"/>
                <w:sz w:val="28"/>
                <w:szCs w:val="28"/>
              </w:rPr>
              <w:t>4</w:t>
            </w:r>
            <w:r w:rsidR="00483BD5" w:rsidRPr="004A2A54">
              <w:rPr>
                <w:color w:val="000000"/>
                <w:sz w:val="28"/>
                <w:szCs w:val="28"/>
              </w:rPr>
              <w:t>.</w:t>
            </w:r>
          </w:p>
        </w:tc>
        <w:tc>
          <w:tcPr>
            <w:tcW w:w="3828" w:type="dxa"/>
            <w:gridSpan w:val="2"/>
            <w:tcBorders>
              <w:top w:val="nil"/>
              <w:left w:val="nil"/>
              <w:bottom w:val="single" w:sz="8" w:space="0" w:color="auto"/>
              <w:right w:val="single" w:sz="8" w:space="0" w:color="auto"/>
            </w:tcBorders>
            <w:shd w:val="clear" w:color="auto" w:fill="auto"/>
            <w:noWrap/>
            <w:vAlign w:val="bottom"/>
            <w:hideMark/>
          </w:tcPr>
          <w:p w14:paraId="3DB6D60B" w14:textId="77777777" w:rsidR="00FB1697" w:rsidRPr="004A2A54" w:rsidRDefault="00FB1697" w:rsidP="00C931C2">
            <w:pPr>
              <w:rPr>
                <w:color w:val="000000"/>
                <w:sz w:val="28"/>
                <w:szCs w:val="28"/>
              </w:rPr>
            </w:pPr>
            <w:r w:rsidRPr="004A2A54">
              <w:rPr>
                <w:color w:val="000000"/>
                <w:sz w:val="28"/>
                <w:szCs w:val="28"/>
              </w:rPr>
              <w:t>Săpun Duru (set 4 bucăti)</w:t>
            </w:r>
          </w:p>
        </w:tc>
        <w:tc>
          <w:tcPr>
            <w:tcW w:w="1921" w:type="dxa"/>
            <w:tcBorders>
              <w:top w:val="nil"/>
              <w:left w:val="nil"/>
              <w:bottom w:val="single" w:sz="8" w:space="0" w:color="auto"/>
              <w:right w:val="single" w:sz="8" w:space="0" w:color="auto"/>
            </w:tcBorders>
            <w:shd w:val="clear" w:color="auto" w:fill="auto"/>
            <w:noWrap/>
            <w:vAlign w:val="bottom"/>
            <w:hideMark/>
          </w:tcPr>
          <w:p w14:paraId="2A3E29C2" w14:textId="77777777" w:rsidR="00FB1697" w:rsidRPr="004A2A54" w:rsidRDefault="00483BD5" w:rsidP="00C931C2">
            <w:pPr>
              <w:rPr>
                <w:color w:val="000000"/>
                <w:sz w:val="28"/>
                <w:szCs w:val="28"/>
              </w:rPr>
            </w:pPr>
            <w:r w:rsidRPr="004A2A54">
              <w:rPr>
                <w:color w:val="000000"/>
                <w:sz w:val="28"/>
                <w:szCs w:val="28"/>
              </w:rPr>
              <w:t>s</w:t>
            </w:r>
            <w:r w:rsidR="00FB1697" w:rsidRPr="004A2A54">
              <w:rPr>
                <w:color w:val="000000"/>
                <w:sz w:val="28"/>
                <w:szCs w:val="28"/>
              </w:rPr>
              <w:t>et</w:t>
            </w:r>
          </w:p>
        </w:tc>
        <w:tc>
          <w:tcPr>
            <w:tcW w:w="1476" w:type="dxa"/>
            <w:tcBorders>
              <w:top w:val="nil"/>
              <w:left w:val="nil"/>
              <w:bottom w:val="single" w:sz="8" w:space="0" w:color="auto"/>
              <w:right w:val="single" w:sz="8" w:space="0" w:color="auto"/>
            </w:tcBorders>
            <w:shd w:val="clear" w:color="auto" w:fill="auto"/>
            <w:noWrap/>
            <w:vAlign w:val="bottom"/>
            <w:hideMark/>
          </w:tcPr>
          <w:p w14:paraId="2DD4AF13" w14:textId="77777777" w:rsidR="00FB1697" w:rsidRPr="004A2A54" w:rsidRDefault="00FB1697" w:rsidP="00EB60F0">
            <w:pPr>
              <w:jc w:val="center"/>
              <w:rPr>
                <w:color w:val="000000"/>
                <w:sz w:val="28"/>
                <w:szCs w:val="28"/>
              </w:rPr>
            </w:pPr>
            <w:r w:rsidRPr="004A2A54">
              <w:rPr>
                <w:color w:val="000000"/>
                <w:sz w:val="28"/>
                <w:szCs w:val="28"/>
              </w:rPr>
              <w:t>3</w:t>
            </w:r>
          </w:p>
        </w:tc>
        <w:tc>
          <w:tcPr>
            <w:tcW w:w="1564" w:type="dxa"/>
            <w:tcBorders>
              <w:top w:val="nil"/>
              <w:left w:val="nil"/>
              <w:bottom w:val="single" w:sz="8" w:space="0" w:color="auto"/>
              <w:right w:val="single" w:sz="8" w:space="0" w:color="auto"/>
            </w:tcBorders>
            <w:shd w:val="clear" w:color="auto" w:fill="auto"/>
            <w:noWrap/>
            <w:vAlign w:val="bottom"/>
            <w:hideMark/>
          </w:tcPr>
          <w:p w14:paraId="534D3D33" w14:textId="77777777" w:rsidR="00FB1697" w:rsidRPr="004A2A54" w:rsidRDefault="00FB1697" w:rsidP="00C931C2">
            <w:pPr>
              <w:jc w:val="right"/>
              <w:rPr>
                <w:color w:val="000000"/>
                <w:sz w:val="28"/>
                <w:szCs w:val="28"/>
              </w:rPr>
            </w:pPr>
            <w:r w:rsidRPr="004A2A54">
              <w:rPr>
                <w:color w:val="000000"/>
                <w:sz w:val="28"/>
                <w:szCs w:val="28"/>
              </w:rPr>
              <w:t>42,00</w:t>
            </w:r>
          </w:p>
        </w:tc>
        <w:tc>
          <w:tcPr>
            <w:tcW w:w="1559" w:type="dxa"/>
            <w:tcBorders>
              <w:top w:val="nil"/>
              <w:left w:val="nil"/>
              <w:bottom w:val="single" w:sz="8" w:space="0" w:color="auto"/>
              <w:right w:val="single" w:sz="12" w:space="0" w:color="auto"/>
            </w:tcBorders>
            <w:shd w:val="clear" w:color="auto" w:fill="auto"/>
            <w:noWrap/>
            <w:vAlign w:val="bottom"/>
            <w:hideMark/>
          </w:tcPr>
          <w:p w14:paraId="5531AA70" w14:textId="77777777" w:rsidR="00FB1697" w:rsidRPr="004A2A54" w:rsidRDefault="00FB1697" w:rsidP="00C931C2">
            <w:pPr>
              <w:jc w:val="right"/>
              <w:rPr>
                <w:color w:val="000000"/>
                <w:sz w:val="28"/>
                <w:szCs w:val="28"/>
              </w:rPr>
            </w:pPr>
            <w:r w:rsidRPr="004A2A54">
              <w:rPr>
                <w:color w:val="000000"/>
                <w:sz w:val="28"/>
                <w:szCs w:val="28"/>
              </w:rPr>
              <w:t>126,00</w:t>
            </w:r>
          </w:p>
        </w:tc>
        <w:tc>
          <w:tcPr>
            <w:tcW w:w="236" w:type="dxa"/>
            <w:vAlign w:val="center"/>
            <w:hideMark/>
          </w:tcPr>
          <w:p w14:paraId="6D646D84" w14:textId="77777777" w:rsidR="00FB1697" w:rsidRPr="004A2A54" w:rsidRDefault="00FB1697" w:rsidP="00C931C2">
            <w:pPr>
              <w:rPr>
                <w:sz w:val="28"/>
                <w:szCs w:val="28"/>
              </w:rPr>
            </w:pPr>
          </w:p>
        </w:tc>
      </w:tr>
      <w:tr w:rsidR="00FB1697" w:rsidRPr="004A2A54" w14:paraId="4D510F53" w14:textId="77777777" w:rsidTr="00642155">
        <w:trPr>
          <w:trHeight w:val="275"/>
        </w:trPr>
        <w:tc>
          <w:tcPr>
            <w:tcW w:w="675" w:type="dxa"/>
            <w:tcBorders>
              <w:top w:val="nil"/>
              <w:left w:val="single" w:sz="12" w:space="0" w:color="auto"/>
              <w:bottom w:val="single" w:sz="8" w:space="0" w:color="auto"/>
              <w:right w:val="single" w:sz="8" w:space="0" w:color="auto"/>
            </w:tcBorders>
            <w:shd w:val="clear" w:color="auto" w:fill="auto"/>
            <w:noWrap/>
            <w:vAlign w:val="bottom"/>
            <w:hideMark/>
          </w:tcPr>
          <w:p w14:paraId="2C99C8E7" w14:textId="77777777" w:rsidR="00FB1697" w:rsidRPr="004A2A54" w:rsidRDefault="00FB1697" w:rsidP="00C931C2">
            <w:pPr>
              <w:jc w:val="right"/>
              <w:rPr>
                <w:color w:val="000000"/>
                <w:sz w:val="28"/>
                <w:szCs w:val="28"/>
              </w:rPr>
            </w:pPr>
            <w:r w:rsidRPr="004A2A54">
              <w:rPr>
                <w:color w:val="000000"/>
                <w:sz w:val="28"/>
                <w:szCs w:val="28"/>
              </w:rPr>
              <w:t>5</w:t>
            </w:r>
            <w:r w:rsidR="00483BD5" w:rsidRPr="004A2A54">
              <w:rPr>
                <w:color w:val="000000"/>
                <w:sz w:val="28"/>
                <w:szCs w:val="28"/>
              </w:rPr>
              <w:t>.</w:t>
            </w:r>
          </w:p>
        </w:tc>
        <w:tc>
          <w:tcPr>
            <w:tcW w:w="3828" w:type="dxa"/>
            <w:gridSpan w:val="2"/>
            <w:tcBorders>
              <w:top w:val="nil"/>
              <w:left w:val="nil"/>
              <w:bottom w:val="single" w:sz="8" w:space="0" w:color="auto"/>
              <w:right w:val="single" w:sz="8" w:space="0" w:color="auto"/>
            </w:tcBorders>
            <w:shd w:val="clear" w:color="auto" w:fill="auto"/>
            <w:noWrap/>
            <w:vAlign w:val="bottom"/>
            <w:hideMark/>
          </w:tcPr>
          <w:p w14:paraId="22BD0250" w14:textId="77777777" w:rsidR="00FB1697" w:rsidRPr="004A2A54" w:rsidRDefault="00FB1697" w:rsidP="00C931C2">
            <w:pPr>
              <w:rPr>
                <w:color w:val="000000"/>
                <w:sz w:val="28"/>
                <w:szCs w:val="28"/>
              </w:rPr>
            </w:pPr>
            <w:r w:rsidRPr="004A2A54">
              <w:rPr>
                <w:color w:val="000000"/>
                <w:sz w:val="28"/>
                <w:szCs w:val="28"/>
                <w:lang w:val="en-US"/>
              </w:rPr>
              <w:t>Praf BOSS (500 gr)(pt pete)</w:t>
            </w:r>
          </w:p>
        </w:tc>
        <w:tc>
          <w:tcPr>
            <w:tcW w:w="1921" w:type="dxa"/>
            <w:tcBorders>
              <w:top w:val="nil"/>
              <w:left w:val="nil"/>
              <w:bottom w:val="single" w:sz="8" w:space="0" w:color="auto"/>
              <w:right w:val="single" w:sz="8" w:space="0" w:color="auto"/>
            </w:tcBorders>
            <w:shd w:val="clear" w:color="auto" w:fill="auto"/>
            <w:noWrap/>
            <w:vAlign w:val="bottom"/>
            <w:hideMark/>
          </w:tcPr>
          <w:p w14:paraId="480E79F9" w14:textId="77777777" w:rsidR="00FB1697" w:rsidRPr="004A2A54" w:rsidRDefault="00FB1697" w:rsidP="00C931C2">
            <w:pPr>
              <w:rPr>
                <w:color w:val="000000"/>
                <w:sz w:val="28"/>
                <w:szCs w:val="28"/>
              </w:rPr>
            </w:pPr>
            <w:r w:rsidRPr="004A2A54">
              <w:rPr>
                <w:color w:val="000000"/>
                <w:sz w:val="28"/>
                <w:szCs w:val="28"/>
              </w:rPr>
              <w:t>bucăţi</w:t>
            </w:r>
          </w:p>
        </w:tc>
        <w:tc>
          <w:tcPr>
            <w:tcW w:w="1476" w:type="dxa"/>
            <w:tcBorders>
              <w:top w:val="nil"/>
              <w:left w:val="nil"/>
              <w:bottom w:val="single" w:sz="8" w:space="0" w:color="auto"/>
              <w:right w:val="single" w:sz="8" w:space="0" w:color="auto"/>
            </w:tcBorders>
            <w:shd w:val="clear" w:color="auto" w:fill="auto"/>
            <w:noWrap/>
            <w:vAlign w:val="bottom"/>
            <w:hideMark/>
          </w:tcPr>
          <w:p w14:paraId="6E6A2729" w14:textId="77777777" w:rsidR="00FB1697" w:rsidRPr="004A2A54" w:rsidRDefault="00FB1697" w:rsidP="00EB60F0">
            <w:pPr>
              <w:jc w:val="center"/>
              <w:rPr>
                <w:color w:val="000000"/>
                <w:sz w:val="28"/>
                <w:szCs w:val="28"/>
              </w:rPr>
            </w:pPr>
            <w:r w:rsidRPr="004A2A54">
              <w:rPr>
                <w:color w:val="000000"/>
                <w:sz w:val="28"/>
                <w:szCs w:val="28"/>
              </w:rPr>
              <w:t>6</w:t>
            </w:r>
          </w:p>
        </w:tc>
        <w:tc>
          <w:tcPr>
            <w:tcW w:w="1564" w:type="dxa"/>
            <w:tcBorders>
              <w:top w:val="nil"/>
              <w:left w:val="nil"/>
              <w:bottom w:val="single" w:sz="8" w:space="0" w:color="auto"/>
              <w:right w:val="single" w:sz="8" w:space="0" w:color="auto"/>
            </w:tcBorders>
            <w:shd w:val="clear" w:color="auto" w:fill="auto"/>
            <w:noWrap/>
            <w:vAlign w:val="bottom"/>
            <w:hideMark/>
          </w:tcPr>
          <w:p w14:paraId="796D4AB3" w14:textId="77777777" w:rsidR="00FB1697" w:rsidRPr="004A2A54" w:rsidRDefault="00FB1697" w:rsidP="00C931C2">
            <w:pPr>
              <w:jc w:val="right"/>
              <w:rPr>
                <w:color w:val="000000"/>
                <w:sz w:val="28"/>
                <w:szCs w:val="28"/>
              </w:rPr>
            </w:pPr>
            <w:r w:rsidRPr="004A2A54">
              <w:rPr>
                <w:color w:val="000000"/>
                <w:sz w:val="28"/>
                <w:szCs w:val="28"/>
              </w:rPr>
              <w:t>48,00</w:t>
            </w:r>
          </w:p>
        </w:tc>
        <w:tc>
          <w:tcPr>
            <w:tcW w:w="1559" w:type="dxa"/>
            <w:tcBorders>
              <w:top w:val="nil"/>
              <w:left w:val="nil"/>
              <w:bottom w:val="single" w:sz="8" w:space="0" w:color="auto"/>
              <w:right w:val="single" w:sz="12" w:space="0" w:color="auto"/>
            </w:tcBorders>
            <w:shd w:val="clear" w:color="auto" w:fill="auto"/>
            <w:noWrap/>
            <w:vAlign w:val="bottom"/>
            <w:hideMark/>
          </w:tcPr>
          <w:p w14:paraId="70D7AA23" w14:textId="77777777" w:rsidR="00FB1697" w:rsidRPr="004A2A54" w:rsidRDefault="00FB1697" w:rsidP="00C931C2">
            <w:pPr>
              <w:jc w:val="right"/>
              <w:rPr>
                <w:color w:val="000000"/>
                <w:sz w:val="28"/>
                <w:szCs w:val="28"/>
              </w:rPr>
            </w:pPr>
            <w:r w:rsidRPr="004A2A54">
              <w:rPr>
                <w:color w:val="000000"/>
                <w:sz w:val="28"/>
                <w:szCs w:val="28"/>
              </w:rPr>
              <w:t>288,00</w:t>
            </w:r>
          </w:p>
        </w:tc>
        <w:tc>
          <w:tcPr>
            <w:tcW w:w="236" w:type="dxa"/>
            <w:vAlign w:val="center"/>
            <w:hideMark/>
          </w:tcPr>
          <w:p w14:paraId="1CA6FD53" w14:textId="77777777" w:rsidR="00FB1697" w:rsidRPr="004A2A54" w:rsidRDefault="00FB1697" w:rsidP="00C931C2">
            <w:pPr>
              <w:rPr>
                <w:sz w:val="28"/>
                <w:szCs w:val="28"/>
              </w:rPr>
            </w:pPr>
          </w:p>
        </w:tc>
      </w:tr>
      <w:tr w:rsidR="00FB1697" w:rsidRPr="004A2A54" w14:paraId="40B4DE66" w14:textId="77777777" w:rsidTr="00642155">
        <w:trPr>
          <w:trHeight w:val="760"/>
        </w:trPr>
        <w:tc>
          <w:tcPr>
            <w:tcW w:w="675" w:type="dxa"/>
            <w:tcBorders>
              <w:top w:val="nil"/>
              <w:left w:val="single" w:sz="12" w:space="0" w:color="auto"/>
              <w:bottom w:val="single" w:sz="8" w:space="0" w:color="auto"/>
              <w:right w:val="single" w:sz="8" w:space="0" w:color="auto"/>
            </w:tcBorders>
            <w:shd w:val="clear" w:color="auto" w:fill="auto"/>
            <w:noWrap/>
            <w:vAlign w:val="center"/>
            <w:hideMark/>
          </w:tcPr>
          <w:p w14:paraId="39C5C981" w14:textId="77777777" w:rsidR="00FB1697" w:rsidRPr="004A2A54" w:rsidRDefault="00EB60F0" w:rsidP="00EB60F0">
            <w:pPr>
              <w:rPr>
                <w:color w:val="000000"/>
                <w:sz w:val="28"/>
                <w:szCs w:val="28"/>
              </w:rPr>
            </w:pPr>
            <w:r w:rsidRPr="004A2A54">
              <w:rPr>
                <w:color w:val="000000"/>
                <w:sz w:val="28"/>
                <w:szCs w:val="28"/>
              </w:rPr>
              <w:t xml:space="preserve">   </w:t>
            </w:r>
            <w:r w:rsidR="00FB1697" w:rsidRPr="004A2A54">
              <w:rPr>
                <w:color w:val="000000"/>
                <w:sz w:val="28"/>
                <w:szCs w:val="28"/>
              </w:rPr>
              <w:t>6</w:t>
            </w:r>
            <w:r w:rsidR="00483BD5" w:rsidRPr="004A2A54">
              <w:rPr>
                <w:color w:val="000000"/>
                <w:sz w:val="28"/>
                <w:szCs w:val="28"/>
              </w:rPr>
              <w:t>.</w:t>
            </w:r>
          </w:p>
        </w:tc>
        <w:tc>
          <w:tcPr>
            <w:tcW w:w="3828" w:type="dxa"/>
            <w:gridSpan w:val="2"/>
            <w:tcBorders>
              <w:top w:val="nil"/>
              <w:left w:val="nil"/>
              <w:bottom w:val="single" w:sz="8" w:space="0" w:color="auto"/>
              <w:right w:val="single" w:sz="8" w:space="0" w:color="auto"/>
            </w:tcBorders>
            <w:shd w:val="clear" w:color="auto" w:fill="auto"/>
            <w:vAlign w:val="bottom"/>
            <w:hideMark/>
          </w:tcPr>
          <w:p w14:paraId="73D03858" w14:textId="77777777" w:rsidR="00FB1697" w:rsidRPr="004A2A54" w:rsidRDefault="00FB1697" w:rsidP="00C931C2">
            <w:pPr>
              <w:rPr>
                <w:color w:val="000000"/>
                <w:sz w:val="28"/>
                <w:szCs w:val="28"/>
              </w:rPr>
            </w:pPr>
            <w:r w:rsidRPr="004A2A54">
              <w:rPr>
                <w:color w:val="000000"/>
                <w:sz w:val="28"/>
                <w:szCs w:val="28"/>
                <w:lang w:val="en-US"/>
              </w:rPr>
              <w:t>Înălbitor ACE (1 l soluţie lichidă pentru înlaturarea petelor)</w:t>
            </w:r>
          </w:p>
        </w:tc>
        <w:tc>
          <w:tcPr>
            <w:tcW w:w="1921" w:type="dxa"/>
            <w:tcBorders>
              <w:top w:val="nil"/>
              <w:left w:val="nil"/>
              <w:bottom w:val="single" w:sz="8" w:space="0" w:color="auto"/>
              <w:right w:val="single" w:sz="8" w:space="0" w:color="auto"/>
            </w:tcBorders>
            <w:shd w:val="clear" w:color="auto" w:fill="auto"/>
            <w:noWrap/>
            <w:vAlign w:val="center"/>
            <w:hideMark/>
          </w:tcPr>
          <w:p w14:paraId="160E8A0C" w14:textId="77777777" w:rsidR="00FB1697" w:rsidRPr="004A2A54" w:rsidRDefault="00FB1697" w:rsidP="00C931C2">
            <w:pPr>
              <w:rPr>
                <w:color w:val="000000"/>
                <w:sz w:val="28"/>
                <w:szCs w:val="28"/>
              </w:rPr>
            </w:pPr>
            <w:r w:rsidRPr="004A2A54">
              <w:rPr>
                <w:color w:val="000000"/>
                <w:sz w:val="28"/>
                <w:szCs w:val="28"/>
              </w:rPr>
              <w:t>bucăţi</w:t>
            </w:r>
          </w:p>
        </w:tc>
        <w:tc>
          <w:tcPr>
            <w:tcW w:w="1476" w:type="dxa"/>
            <w:tcBorders>
              <w:top w:val="nil"/>
              <w:left w:val="nil"/>
              <w:bottom w:val="single" w:sz="8" w:space="0" w:color="auto"/>
              <w:right w:val="single" w:sz="8" w:space="0" w:color="auto"/>
            </w:tcBorders>
            <w:shd w:val="clear" w:color="auto" w:fill="auto"/>
            <w:noWrap/>
            <w:vAlign w:val="center"/>
            <w:hideMark/>
          </w:tcPr>
          <w:p w14:paraId="46D2AE6C" w14:textId="77777777" w:rsidR="00FB1697" w:rsidRPr="004A2A54" w:rsidRDefault="00FB1697" w:rsidP="00EB60F0">
            <w:pPr>
              <w:jc w:val="center"/>
              <w:rPr>
                <w:color w:val="000000"/>
                <w:sz w:val="28"/>
                <w:szCs w:val="28"/>
              </w:rPr>
            </w:pPr>
            <w:r w:rsidRPr="004A2A54">
              <w:rPr>
                <w:color w:val="000000"/>
                <w:sz w:val="28"/>
                <w:szCs w:val="28"/>
              </w:rPr>
              <w:t>4</w:t>
            </w:r>
          </w:p>
        </w:tc>
        <w:tc>
          <w:tcPr>
            <w:tcW w:w="1564" w:type="dxa"/>
            <w:tcBorders>
              <w:top w:val="nil"/>
              <w:left w:val="nil"/>
              <w:bottom w:val="single" w:sz="8" w:space="0" w:color="auto"/>
              <w:right w:val="single" w:sz="8" w:space="0" w:color="auto"/>
            </w:tcBorders>
            <w:shd w:val="clear" w:color="auto" w:fill="auto"/>
            <w:noWrap/>
            <w:vAlign w:val="center"/>
            <w:hideMark/>
          </w:tcPr>
          <w:p w14:paraId="1B7A4AB1" w14:textId="77777777" w:rsidR="00FB1697" w:rsidRPr="004A2A54" w:rsidRDefault="00FB1697" w:rsidP="00C931C2">
            <w:pPr>
              <w:jc w:val="right"/>
              <w:rPr>
                <w:color w:val="000000"/>
                <w:sz w:val="28"/>
                <w:szCs w:val="28"/>
              </w:rPr>
            </w:pPr>
            <w:r w:rsidRPr="004A2A54">
              <w:rPr>
                <w:color w:val="000000"/>
                <w:sz w:val="28"/>
                <w:szCs w:val="28"/>
              </w:rPr>
              <w:t>85,00</w:t>
            </w:r>
          </w:p>
        </w:tc>
        <w:tc>
          <w:tcPr>
            <w:tcW w:w="1559" w:type="dxa"/>
            <w:tcBorders>
              <w:top w:val="nil"/>
              <w:left w:val="nil"/>
              <w:bottom w:val="single" w:sz="8" w:space="0" w:color="auto"/>
              <w:right w:val="single" w:sz="12" w:space="0" w:color="auto"/>
            </w:tcBorders>
            <w:shd w:val="clear" w:color="auto" w:fill="auto"/>
            <w:noWrap/>
            <w:vAlign w:val="center"/>
            <w:hideMark/>
          </w:tcPr>
          <w:p w14:paraId="3D901987" w14:textId="77777777" w:rsidR="00FB1697" w:rsidRPr="004A2A54" w:rsidRDefault="00FB1697" w:rsidP="00C931C2">
            <w:pPr>
              <w:jc w:val="right"/>
              <w:rPr>
                <w:color w:val="000000"/>
                <w:sz w:val="28"/>
                <w:szCs w:val="28"/>
              </w:rPr>
            </w:pPr>
            <w:r w:rsidRPr="004A2A54">
              <w:rPr>
                <w:color w:val="000000"/>
                <w:sz w:val="28"/>
                <w:szCs w:val="28"/>
              </w:rPr>
              <w:t>340,00</w:t>
            </w:r>
          </w:p>
        </w:tc>
        <w:tc>
          <w:tcPr>
            <w:tcW w:w="236" w:type="dxa"/>
            <w:vAlign w:val="center"/>
            <w:hideMark/>
          </w:tcPr>
          <w:p w14:paraId="5C3036D8" w14:textId="77777777" w:rsidR="00FB1697" w:rsidRPr="004A2A54" w:rsidRDefault="00FB1697" w:rsidP="00C931C2">
            <w:pPr>
              <w:rPr>
                <w:sz w:val="28"/>
                <w:szCs w:val="28"/>
              </w:rPr>
            </w:pPr>
          </w:p>
        </w:tc>
      </w:tr>
      <w:tr w:rsidR="00FB1697" w:rsidRPr="004A2A54" w14:paraId="76A5EDF3" w14:textId="77777777" w:rsidTr="00642155">
        <w:trPr>
          <w:trHeight w:val="402"/>
        </w:trPr>
        <w:tc>
          <w:tcPr>
            <w:tcW w:w="4503" w:type="dxa"/>
            <w:gridSpan w:val="3"/>
            <w:tcBorders>
              <w:top w:val="single" w:sz="8" w:space="0" w:color="auto"/>
              <w:left w:val="single" w:sz="12" w:space="0" w:color="auto"/>
              <w:bottom w:val="single" w:sz="12" w:space="0" w:color="auto"/>
              <w:right w:val="single" w:sz="8" w:space="0" w:color="auto"/>
            </w:tcBorders>
            <w:shd w:val="clear" w:color="auto" w:fill="auto"/>
            <w:noWrap/>
            <w:vAlign w:val="bottom"/>
            <w:hideMark/>
          </w:tcPr>
          <w:p w14:paraId="75C4D867" w14:textId="77777777" w:rsidR="00FB1697" w:rsidRPr="004A2A54" w:rsidRDefault="00FB1697" w:rsidP="00C931C2">
            <w:pPr>
              <w:jc w:val="center"/>
              <w:rPr>
                <w:b/>
                <w:color w:val="000000"/>
                <w:sz w:val="28"/>
                <w:szCs w:val="28"/>
              </w:rPr>
            </w:pPr>
            <w:r w:rsidRPr="004A2A54">
              <w:rPr>
                <w:b/>
                <w:color w:val="000000"/>
                <w:sz w:val="28"/>
                <w:szCs w:val="28"/>
              </w:rPr>
              <w:t>Total</w:t>
            </w:r>
          </w:p>
        </w:tc>
        <w:tc>
          <w:tcPr>
            <w:tcW w:w="1921" w:type="dxa"/>
            <w:tcBorders>
              <w:top w:val="nil"/>
              <w:left w:val="nil"/>
              <w:bottom w:val="single" w:sz="12" w:space="0" w:color="auto"/>
              <w:right w:val="single" w:sz="8" w:space="0" w:color="auto"/>
            </w:tcBorders>
            <w:shd w:val="clear" w:color="auto" w:fill="auto"/>
            <w:noWrap/>
            <w:vAlign w:val="bottom"/>
            <w:hideMark/>
          </w:tcPr>
          <w:p w14:paraId="1BAED018" w14:textId="77777777" w:rsidR="00FB1697" w:rsidRPr="004A2A54" w:rsidRDefault="00FB1697" w:rsidP="00C931C2">
            <w:pPr>
              <w:rPr>
                <w:b/>
                <w:color w:val="000000"/>
                <w:sz w:val="28"/>
                <w:szCs w:val="28"/>
              </w:rPr>
            </w:pPr>
            <w:r w:rsidRPr="004A2A54">
              <w:rPr>
                <w:b/>
                <w:color w:val="000000"/>
                <w:sz w:val="28"/>
                <w:szCs w:val="28"/>
              </w:rPr>
              <w:t> </w:t>
            </w:r>
          </w:p>
        </w:tc>
        <w:tc>
          <w:tcPr>
            <w:tcW w:w="1476" w:type="dxa"/>
            <w:tcBorders>
              <w:top w:val="nil"/>
              <w:left w:val="nil"/>
              <w:bottom w:val="single" w:sz="12" w:space="0" w:color="auto"/>
              <w:right w:val="single" w:sz="8" w:space="0" w:color="auto"/>
            </w:tcBorders>
            <w:shd w:val="clear" w:color="auto" w:fill="auto"/>
            <w:noWrap/>
            <w:vAlign w:val="bottom"/>
            <w:hideMark/>
          </w:tcPr>
          <w:p w14:paraId="1C71F91F" w14:textId="77777777" w:rsidR="00FB1697" w:rsidRPr="004A2A54" w:rsidRDefault="00FB1697" w:rsidP="00C931C2">
            <w:pPr>
              <w:rPr>
                <w:b/>
                <w:color w:val="000000"/>
                <w:sz w:val="28"/>
                <w:szCs w:val="28"/>
              </w:rPr>
            </w:pPr>
            <w:r w:rsidRPr="004A2A54">
              <w:rPr>
                <w:b/>
                <w:color w:val="000000"/>
                <w:sz w:val="28"/>
                <w:szCs w:val="28"/>
              </w:rPr>
              <w:t> </w:t>
            </w:r>
          </w:p>
        </w:tc>
        <w:tc>
          <w:tcPr>
            <w:tcW w:w="1564" w:type="dxa"/>
            <w:tcBorders>
              <w:top w:val="nil"/>
              <w:left w:val="nil"/>
              <w:bottom w:val="single" w:sz="12" w:space="0" w:color="auto"/>
              <w:right w:val="single" w:sz="8" w:space="0" w:color="auto"/>
            </w:tcBorders>
            <w:shd w:val="clear" w:color="auto" w:fill="auto"/>
            <w:noWrap/>
            <w:vAlign w:val="bottom"/>
            <w:hideMark/>
          </w:tcPr>
          <w:p w14:paraId="5B6EC9EA" w14:textId="77777777" w:rsidR="00FB1697" w:rsidRPr="004A2A54" w:rsidRDefault="00FB1697" w:rsidP="00C931C2">
            <w:pPr>
              <w:rPr>
                <w:b/>
                <w:color w:val="000000"/>
                <w:sz w:val="28"/>
                <w:szCs w:val="28"/>
              </w:rPr>
            </w:pPr>
            <w:r w:rsidRPr="004A2A54">
              <w:rPr>
                <w:b/>
                <w:color w:val="000000"/>
                <w:sz w:val="28"/>
                <w:szCs w:val="28"/>
              </w:rPr>
              <w:t> </w:t>
            </w:r>
          </w:p>
        </w:tc>
        <w:tc>
          <w:tcPr>
            <w:tcW w:w="1559" w:type="dxa"/>
            <w:tcBorders>
              <w:top w:val="nil"/>
              <w:left w:val="nil"/>
              <w:bottom w:val="single" w:sz="12" w:space="0" w:color="auto"/>
              <w:right w:val="single" w:sz="12" w:space="0" w:color="auto"/>
            </w:tcBorders>
            <w:shd w:val="clear" w:color="auto" w:fill="auto"/>
            <w:noWrap/>
            <w:vAlign w:val="bottom"/>
            <w:hideMark/>
          </w:tcPr>
          <w:p w14:paraId="444503ED" w14:textId="77777777" w:rsidR="00FB1697" w:rsidRPr="004A2A54" w:rsidRDefault="00FB1697" w:rsidP="00C931C2">
            <w:pPr>
              <w:jc w:val="right"/>
              <w:rPr>
                <w:b/>
                <w:color w:val="000000"/>
                <w:sz w:val="28"/>
                <w:szCs w:val="28"/>
              </w:rPr>
            </w:pPr>
            <w:r w:rsidRPr="004A2A54">
              <w:rPr>
                <w:b/>
                <w:color w:val="000000"/>
                <w:sz w:val="28"/>
                <w:szCs w:val="28"/>
              </w:rPr>
              <w:t>2028,00</w:t>
            </w:r>
          </w:p>
        </w:tc>
        <w:tc>
          <w:tcPr>
            <w:tcW w:w="236" w:type="dxa"/>
            <w:vAlign w:val="center"/>
            <w:hideMark/>
          </w:tcPr>
          <w:p w14:paraId="26B486D9" w14:textId="77777777" w:rsidR="00FB1697" w:rsidRPr="004A2A54" w:rsidRDefault="00FB1697" w:rsidP="00C931C2">
            <w:pPr>
              <w:rPr>
                <w:sz w:val="28"/>
                <w:szCs w:val="28"/>
              </w:rPr>
            </w:pPr>
          </w:p>
        </w:tc>
      </w:tr>
      <w:tr w:rsidR="00FB1697" w:rsidRPr="004A2A54" w14:paraId="5E30B35B" w14:textId="77777777" w:rsidTr="00642155">
        <w:trPr>
          <w:trHeight w:val="621"/>
        </w:trPr>
        <w:tc>
          <w:tcPr>
            <w:tcW w:w="1029" w:type="dxa"/>
            <w:gridSpan w:val="2"/>
            <w:tcBorders>
              <w:top w:val="nil"/>
              <w:left w:val="nil"/>
              <w:bottom w:val="nil"/>
              <w:right w:val="nil"/>
            </w:tcBorders>
            <w:shd w:val="clear" w:color="auto" w:fill="auto"/>
            <w:noWrap/>
            <w:vAlign w:val="bottom"/>
            <w:hideMark/>
          </w:tcPr>
          <w:p w14:paraId="56A6692E" w14:textId="77777777" w:rsidR="00FB1697" w:rsidRPr="004A2A54" w:rsidRDefault="00FB1697" w:rsidP="00C931C2">
            <w:pPr>
              <w:jc w:val="right"/>
              <w:rPr>
                <w:color w:val="000000"/>
                <w:sz w:val="28"/>
                <w:szCs w:val="28"/>
              </w:rPr>
            </w:pPr>
          </w:p>
        </w:tc>
        <w:tc>
          <w:tcPr>
            <w:tcW w:w="3474" w:type="dxa"/>
            <w:tcBorders>
              <w:top w:val="nil"/>
              <w:left w:val="nil"/>
              <w:bottom w:val="nil"/>
              <w:right w:val="nil"/>
            </w:tcBorders>
            <w:shd w:val="clear" w:color="auto" w:fill="auto"/>
            <w:noWrap/>
            <w:vAlign w:val="bottom"/>
            <w:hideMark/>
          </w:tcPr>
          <w:p w14:paraId="491DE4C0" w14:textId="77777777" w:rsidR="00FB1697" w:rsidRPr="004A2A54" w:rsidRDefault="00FB1697" w:rsidP="00C931C2">
            <w:pPr>
              <w:rPr>
                <w:sz w:val="28"/>
                <w:szCs w:val="28"/>
              </w:rPr>
            </w:pPr>
          </w:p>
        </w:tc>
        <w:tc>
          <w:tcPr>
            <w:tcW w:w="1921" w:type="dxa"/>
            <w:tcBorders>
              <w:top w:val="nil"/>
              <w:left w:val="nil"/>
              <w:bottom w:val="nil"/>
              <w:right w:val="nil"/>
            </w:tcBorders>
            <w:shd w:val="clear" w:color="auto" w:fill="auto"/>
            <w:noWrap/>
            <w:vAlign w:val="bottom"/>
            <w:hideMark/>
          </w:tcPr>
          <w:p w14:paraId="1ADD67D4" w14:textId="77777777" w:rsidR="00FB1697" w:rsidRPr="004A2A54" w:rsidRDefault="00FB1697" w:rsidP="00C931C2">
            <w:pPr>
              <w:rPr>
                <w:sz w:val="28"/>
                <w:szCs w:val="28"/>
              </w:rPr>
            </w:pPr>
          </w:p>
        </w:tc>
        <w:tc>
          <w:tcPr>
            <w:tcW w:w="1476" w:type="dxa"/>
            <w:tcBorders>
              <w:top w:val="nil"/>
              <w:left w:val="nil"/>
              <w:bottom w:val="nil"/>
              <w:right w:val="nil"/>
            </w:tcBorders>
            <w:shd w:val="clear" w:color="auto" w:fill="auto"/>
            <w:noWrap/>
            <w:vAlign w:val="bottom"/>
            <w:hideMark/>
          </w:tcPr>
          <w:p w14:paraId="3AE4EDD5" w14:textId="77777777" w:rsidR="00FB1697" w:rsidRPr="004A2A54" w:rsidRDefault="00FB1697" w:rsidP="00C931C2">
            <w:pPr>
              <w:rPr>
                <w:sz w:val="28"/>
                <w:szCs w:val="28"/>
              </w:rPr>
            </w:pPr>
          </w:p>
        </w:tc>
        <w:tc>
          <w:tcPr>
            <w:tcW w:w="1564" w:type="dxa"/>
            <w:tcBorders>
              <w:top w:val="nil"/>
              <w:left w:val="nil"/>
              <w:bottom w:val="nil"/>
              <w:right w:val="nil"/>
            </w:tcBorders>
            <w:shd w:val="clear" w:color="auto" w:fill="auto"/>
            <w:noWrap/>
            <w:vAlign w:val="bottom"/>
            <w:hideMark/>
          </w:tcPr>
          <w:p w14:paraId="7B84D898" w14:textId="77777777" w:rsidR="00FB1697" w:rsidRPr="004A2A54" w:rsidRDefault="00FB1697" w:rsidP="00C931C2">
            <w:pPr>
              <w:rPr>
                <w:sz w:val="28"/>
                <w:szCs w:val="28"/>
              </w:rPr>
            </w:pPr>
          </w:p>
        </w:tc>
        <w:tc>
          <w:tcPr>
            <w:tcW w:w="1559" w:type="dxa"/>
            <w:tcBorders>
              <w:top w:val="nil"/>
              <w:left w:val="nil"/>
              <w:bottom w:val="nil"/>
              <w:right w:val="nil"/>
            </w:tcBorders>
            <w:shd w:val="clear" w:color="auto" w:fill="auto"/>
            <w:noWrap/>
            <w:vAlign w:val="bottom"/>
            <w:hideMark/>
          </w:tcPr>
          <w:p w14:paraId="327645B7" w14:textId="77777777" w:rsidR="00FB1697" w:rsidRPr="004A2A54" w:rsidRDefault="00FB1697" w:rsidP="00C931C2">
            <w:pPr>
              <w:rPr>
                <w:sz w:val="28"/>
                <w:szCs w:val="28"/>
              </w:rPr>
            </w:pPr>
          </w:p>
        </w:tc>
        <w:tc>
          <w:tcPr>
            <w:tcW w:w="236" w:type="dxa"/>
            <w:vAlign w:val="center"/>
            <w:hideMark/>
          </w:tcPr>
          <w:p w14:paraId="7E5D591D" w14:textId="77777777" w:rsidR="00FB1697" w:rsidRPr="004A2A54" w:rsidRDefault="00FB1697" w:rsidP="00C931C2">
            <w:pPr>
              <w:rPr>
                <w:sz w:val="28"/>
                <w:szCs w:val="28"/>
              </w:rPr>
            </w:pPr>
          </w:p>
        </w:tc>
      </w:tr>
    </w:tbl>
    <w:p w14:paraId="0D5D93C9" w14:textId="77777777" w:rsidR="00FB1697" w:rsidRPr="004A2A54" w:rsidRDefault="00FB1697" w:rsidP="00FB1697">
      <w:pPr>
        <w:pBdr>
          <w:bottom w:val="single" w:sz="6" w:space="1" w:color="auto"/>
        </w:pBdr>
        <w:rPr>
          <w:sz w:val="28"/>
          <w:szCs w:val="28"/>
        </w:rPr>
      </w:pPr>
    </w:p>
    <w:p w14:paraId="59FB44CF" w14:textId="77777777" w:rsidR="00EB60F0" w:rsidRPr="004A2A54" w:rsidRDefault="00EB60F0" w:rsidP="00FB1697">
      <w:pPr>
        <w:rPr>
          <w:sz w:val="28"/>
          <w:szCs w:val="28"/>
        </w:rPr>
      </w:pPr>
      <w:bookmarkStart w:id="42" w:name="_GoBack"/>
      <w:bookmarkEnd w:id="42"/>
    </w:p>
    <w:p w14:paraId="178B9B48" w14:textId="77777777" w:rsidR="00F958F9" w:rsidRPr="004A2A54" w:rsidRDefault="00F958F9" w:rsidP="007E6407">
      <w:pPr>
        <w:jc w:val="both"/>
        <w:rPr>
          <w:b/>
          <w:sz w:val="28"/>
          <w:szCs w:val="28"/>
        </w:rPr>
      </w:pPr>
    </w:p>
    <w:sectPr w:rsidR="00F958F9" w:rsidRPr="004A2A54" w:rsidSect="004A2A54">
      <w:footerReference w:type="even" r:id="rId9"/>
      <w:footerReference w:type="default" r:id="rId10"/>
      <w:pgSz w:w="16838" w:h="11906" w:orient="landscape"/>
      <w:pgMar w:top="284" w:right="1387" w:bottom="0"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0D771" w14:textId="77777777" w:rsidR="0011355F" w:rsidRDefault="0011355F" w:rsidP="00794272">
      <w:r>
        <w:separator/>
      </w:r>
    </w:p>
  </w:endnote>
  <w:endnote w:type="continuationSeparator" w:id="0">
    <w:p w14:paraId="2856B5E3" w14:textId="77777777" w:rsidR="0011355F" w:rsidRDefault="0011355F" w:rsidP="0079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0">
    <w:altName w:val="Times New Roman"/>
    <w:panose1 w:val="00000000000000000000"/>
    <w:charset w:val="00"/>
    <w:family w:val="auto"/>
    <w:notTrueType/>
    <w:pitch w:val="default"/>
    <w:sig w:usb0="00000003" w:usb1="00000000" w:usb2="00000000" w:usb3="00000000" w:csb0="00000001" w:csb1="00000000"/>
  </w:font>
  <w:font w:name="Neo Sans Intel Light">
    <w:altName w:val="Arial"/>
    <w:panose1 w:val="00000000000000000000"/>
    <w:charset w:val="00"/>
    <w:family w:val="swiss"/>
    <w:notTrueType/>
    <w:pitch w:val="default"/>
    <w:sig w:usb0="00000003" w:usb1="00000000" w:usb2="00000000" w:usb3="00000000" w:csb0="00000001" w:csb1="00000000"/>
  </w:font>
  <w:font w:name="Arial CYR">
    <w:altName w:val="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2ACE3" w14:textId="77777777" w:rsidR="003C61A3" w:rsidRDefault="003C61A3" w:rsidP="000B36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3F7FD8" w14:textId="77777777" w:rsidR="003C61A3" w:rsidRDefault="003C61A3" w:rsidP="000B36C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1844"/>
      <w:docPartObj>
        <w:docPartGallery w:val="Page Numbers (Bottom of Page)"/>
        <w:docPartUnique/>
      </w:docPartObj>
    </w:sdtPr>
    <w:sdtEndPr/>
    <w:sdtContent>
      <w:p w14:paraId="6A3D4556" w14:textId="77777777" w:rsidR="003C61A3" w:rsidRDefault="003C61A3">
        <w:pPr>
          <w:pStyle w:val="Footer"/>
          <w:jc w:val="right"/>
        </w:pPr>
        <w:r>
          <w:fldChar w:fldCharType="begin"/>
        </w:r>
        <w:r>
          <w:instrText xml:space="preserve"> PAGE   \* MERGEFORMAT </w:instrText>
        </w:r>
        <w:r>
          <w:fldChar w:fldCharType="separate"/>
        </w:r>
        <w:r w:rsidR="00650D6F">
          <w:rPr>
            <w:noProof/>
          </w:rPr>
          <w:t>133</w:t>
        </w:r>
        <w:r>
          <w:rPr>
            <w:noProof/>
          </w:rPr>
          <w:fldChar w:fldCharType="end"/>
        </w:r>
      </w:p>
    </w:sdtContent>
  </w:sdt>
  <w:p w14:paraId="4B99E4B6" w14:textId="77777777" w:rsidR="003C61A3" w:rsidRDefault="003C61A3" w:rsidP="000B36C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48984" w14:textId="77777777" w:rsidR="0011355F" w:rsidRDefault="0011355F" w:rsidP="00794272">
      <w:r>
        <w:separator/>
      </w:r>
    </w:p>
  </w:footnote>
  <w:footnote w:type="continuationSeparator" w:id="0">
    <w:p w14:paraId="451F2D4D" w14:textId="77777777" w:rsidR="0011355F" w:rsidRDefault="0011355F" w:rsidP="007942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3B6D"/>
    <w:multiLevelType w:val="hybridMultilevel"/>
    <w:tmpl w:val="FE3020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1E5685"/>
    <w:multiLevelType w:val="hybridMultilevel"/>
    <w:tmpl w:val="52E0C552"/>
    <w:lvl w:ilvl="0" w:tplc="859E8B80">
      <w:start w:val="11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46E11DF"/>
    <w:multiLevelType w:val="hybridMultilevel"/>
    <w:tmpl w:val="752A3672"/>
    <w:lvl w:ilvl="0" w:tplc="D340E0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22BF9"/>
    <w:multiLevelType w:val="hybridMultilevel"/>
    <w:tmpl w:val="19402026"/>
    <w:lvl w:ilvl="0" w:tplc="807A44D6">
      <w:start w:val="1"/>
      <w:numFmt w:val="bullet"/>
      <w:lvlText w:val="-"/>
      <w:lvlJc w:val="left"/>
      <w:pPr>
        <w:ind w:left="1068" w:hanging="360"/>
      </w:pPr>
      <w:rPr>
        <w:rFonts w:ascii="Calibri" w:eastAsiaTheme="minorHAnsi" w:hAnsi="Calibri" w:cstheme="minorBid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nsid w:val="110105E1"/>
    <w:multiLevelType w:val="hybridMultilevel"/>
    <w:tmpl w:val="6E3A4008"/>
    <w:lvl w:ilvl="0" w:tplc="2AC4E43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4B0192"/>
    <w:multiLevelType w:val="hybridMultilevel"/>
    <w:tmpl w:val="C7D4B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32ECF"/>
    <w:multiLevelType w:val="hybridMultilevel"/>
    <w:tmpl w:val="A39AFDF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92B4B9A"/>
    <w:multiLevelType w:val="hybridMultilevel"/>
    <w:tmpl w:val="387A0370"/>
    <w:lvl w:ilvl="0" w:tplc="621AE3E4">
      <w:start w:val="1"/>
      <w:numFmt w:val="upperRoman"/>
      <w:lvlText w:val="%1."/>
      <w:lvlJc w:val="left"/>
      <w:pPr>
        <w:ind w:left="171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35764B"/>
    <w:multiLevelType w:val="hybridMultilevel"/>
    <w:tmpl w:val="FC422128"/>
    <w:lvl w:ilvl="0" w:tplc="040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C4B24E6"/>
    <w:multiLevelType w:val="hybridMultilevel"/>
    <w:tmpl w:val="C35C2B98"/>
    <w:lvl w:ilvl="0" w:tplc="0409000F">
      <w:start w:val="1"/>
      <w:numFmt w:val="decimal"/>
      <w:lvlText w:val="%1."/>
      <w:lvlJc w:val="left"/>
      <w:pPr>
        <w:ind w:left="644" w:hanging="360"/>
      </w:pPr>
      <w:rPr>
        <w:rFonts w:cs="Times New Roman"/>
      </w:rPr>
    </w:lvl>
    <w:lvl w:ilvl="1" w:tplc="04180019">
      <w:start w:val="1"/>
      <w:numFmt w:val="lowerLetter"/>
      <w:lvlText w:val="%2."/>
      <w:lvlJc w:val="left"/>
      <w:pPr>
        <w:ind w:left="1440" w:hanging="360"/>
      </w:pPr>
      <w:rPr>
        <w:rFonts w:cs="Times New Roman"/>
      </w:rPr>
    </w:lvl>
    <w:lvl w:ilvl="2" w:tplc="F10263CE">
      <w:start w:val="1"/>
      <w:numFmt w:val="upperRoman"/>
      <w:lvlText w:val="%3."/>
      <w:lvlJc w:val="left"/>
      <w:pPr>
        <w:tabs>
          <w:tab w:val="num" w:pos="2700"/>
        </w:tabs>
        <w:ind w:left="2700" w:hanging="720"/>
      </w:pPr>
      <w:rPr>
        <w:rFonts w:cs="Times New Roman" w:hint="default"/>
        <w:u w:val="none"/>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nsid w:val="2D042BB0"/>
    <w:multiLevelType w:val="hybridMultilevel"/>
    <w:tmpl w:val="870E8BCA"/>
    <w:lvl w:ilvl="0" w:tplc="C83ADA2C">
      <w:start w:val="7"/>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nsid w:val="2EAA726B"/>
    <w:multiLevelType w:val="multilevel"/>
    <w:tmpl w:val="4DB44E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10831B8"/>
    <w:multiLevelType w:val="hybridMultilevel"/>
    <w:tmpl w:val="4880D9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8FF56D2"/>
    <w:multiLevelType w:val="hybridMultilevel"/>
    <w:tmpl w:val="3A868946"/>
    <w:lvl w:ilvl="0" w:tplc="018EDC68">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EA217B0"/>
    <w:multiLevelType w:val="hybridMultilevel"/>
    <w:tmpl w:val="E5C20686"/>
    <w:lvl w:ilvl="0" w:tplc="B0D8D4BE">
      <w:start w:val="1"/>
      <w:numFmt w:val="decimal"/>
      <w:lvlText w:val="%1."/>
      <w:lvlJc w:val="left"/>
      <w:pPr>
        <w:ind w:left="1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54B53C">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D8ECCA">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C885B4">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4E6DF6">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4EDBB4">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208C64">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EA3A2C">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F85BF6">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40B8116B"/>
    <w:multiLevelType w:val="hybridMultilevel"/>
    <w:tmpl w:val="C3A2BF72"/>
    <w:lvl w:ilvl="0" w:tplc="2C54E0A0">
      <w:start w:val="1"/>
      <w:numFmt w:val="bullet"/>
      <w:lvlText w:val="-"/>
      <w:lvlJc w:val="left"/>
      <w:pPr>
        <w:ind w:left="12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F21464">
      <w:start w:val="1"/>
      <w:numFmt w:val="bullet"/>
      <w:lvlText w:val="o"/>
      <w:lvlJc w:val="left"/>
      <w:pPr>
        <w:ind w:left="1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A04A84">
      <w:start w:val="1"/>
      <w:numFmt w:val="bullet"/>
      <w:lvlText w:val="▪"/>
      <w:lvlJc w:val="left"/>
      <w:pPr>
        <w:ind w:left="2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1E731C">
      <w:start w:val="1"/>
      <w:numFmt w:val="bullet"/>
      <w:lvlText w:val="•"/>
      <w:lvlJc w:val="left"/>
      <w:pPr>
        <w:ind w:left="2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5ACB744">
      <w:start w:val="1"/>
      <w:numFmt w:val="bullet"/>
      <w:lvlText w:val="o"/>
      <w:lvlJc w:val="left"/>
      <w:pPr>
        <w:ind w:left="3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C67126">
      <w:start w:val="1"/>
      <w:numFmt w:val="bullet"/>
      <w:lvlText w:val="▪"/>
      <w:lvlJc w:val="left"/>
      <w:pPr>
        <w:ind w:left="4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BACCCC">
      <w:start w:val="1"/>
      <w:numFmt w:val="bullet"/>
      <w:lvlText w:val="•"/>
      <w:lvlJc w:val="left"/>
      <w:pPr>
        <w:ind w:left="5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A169500">
      <w:start w:val="1"/>
      <w:numFmt w:val="bullet"/>
      <w:lvlText w:val="o"/>
      <w:lvlJc w:val="left"/>
      <w:pPr>
        <w:ind w:left="5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662B00">
      <w:start w:val="1"/>
      <w:numFmt w:val="bullet"/>
      <w:lvlText w:val="▪"/>
      <w:lvlJc w:val="left"/>
      <w:pPr>
        <w:ind w:left="65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B62891"/>
    <w:multiLevelType w:val="hybridMultilevel"/>
    <w:tmpl w:val="E5347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3C5C0C"/>
    <w:multiLevelType w:val="hybridMultilevel"/>
    <w:tmpl w:val="120A5D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A69675C"/>
    <w:multiLevelType w:val="multilevel"/>
    <w:tmpl w:val="4DB44E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A6E346A"/>
    <w:multiLevelType w:val="hybridMultilevel"/>
    <w:tmpl w:val="C6345E24"/>
    <w:lvl w:ilvl="0" w:tplc="039CC5E0">
      <w:start w:val="1"/>
      <w:numFmt w:val="decimal"/>
      <w:lvlText w:val="%1."/>
      <w:lvlJc w:val="left"/>
      <w:pPr>
        <w:ind w:left="1776" w:hanging="360"/>
      </w:pPr>
      <w:rPr>
        <w:rFonts w:hint="default"/>
        <w:b/>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0">
    <w:nsid w:val="4DE80524"/>
    <w:multiLevelType w:val="hybridMultilevel"/>
    <w:tmpl w:val="72C42A0A"/>
    <w:lvl w:ilvl="0" w:tplc="1CC2BF9C">
      <w:start w:val="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EA71B5E"/>
    <w:multiLevelType w:val="multilevel"/>
    <w:tmpl w:val="4DB44E8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53109C5"/>
    <w:multiLevelType w:val="hybridMultilevel"/>
    <w:tmpl w:val="4990A9D0"/>
    <w:lvl w:ilvl="0" w:tplc="484E3E10">
      <w:start w:val="1"/>
      <w:numFmt w:val="upperRoman"/>
      <w:lvlText w:val="%1."/>
      <w:lvlJc w:val="left"/>
      <w:pPr>
        <w:ind w:left="1080" w:hanging="720"/>
      </w:pPr>
      <w:rPr>
        <w:rFonts w:asciiTheme="majorHAnsi" w:hAnsiTheme="majorHAns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5F0C0E9A"/>
    <w:multiLevelType w:val="hybridMultilevel"/>
    <w:tmpl w:val="4EBE243E"/>
    <w:lvl w:ilvl="0" w:tplc="2E781198">
      <w:start w:val="5000"/>
      <w:numFmt w:val="bullet"/>
      <w:lvlText w:val="-"/>
      <w:lvlJc w:val="left"/>
      <w:pPr>
        <w:ind w:left="4260" w:hanging="360"/>
      </w:pPr>
      <w:rPr>
        <w:rFonts w:ascii="Times New Roman" w:eastAsia="Times New Roman" w:hAnsi="Times New Roman" w:cs="Times New Roman" w:hint="default"/>
      </w:rPr>
    </w:lvl>
    <w:lvl w:ilvl="1" w:tplc="08190003" w:tentative="1">
      <w:start w:val="1"/>
      <w:numFmt w:val="bullet"/>
      <w:lvlText w:val="o"/>
      <w:lvlJc w:val="left"/>
      <w:pPr>
        <w:ind w:left="4980" w:hanging="360"/>
      </w:pPr>
      <w:rPr>
        <w:rFonts w:ascii="Courier New" w:hAnsi="Courier New" w:cs="Courier New" w:hint="default"/>
      </w:rPr>
    </w:lvl>
    <w:lvl w:ilvl="2" w:tplc="08190005" w:tentative="1">
      <w:start w:val="1"/>
      <w:numFmt w:val="bullet"/>
      <w:lvlText w:val=""/>
      <w:lvlJc w:val="left"/>
      <w:pPr>
        <w:ind w:left="5700" w:hanging="360"/>
      </w:pPr>
      <w:rPr>
        <w:rFonts w:ascii="Wingdings" w:hAnsi="Wingdings" w:hint="default"/>
      </w:rPr>
    </w:lvl>
    <w:lvl w:ilvl="3" w:tplc="08190001" w:tentative="1">
      <w:start w:val="1"/>
      <w:numFmt w:val="bullet"/>
      <w:lvlText w:val=""/>
      <w:lvlJc w:val="left"/>
      <w:pPr>
        <w:ind w:left="6420" w:hanging="360"/>
      </w:pPr>
      <w:rPr>
        <w:rFonts w:ascii="Symbol" w:hAnsi="Symbol" w:hint="default"/>
      </w:rPr>
    </w:lvl>
    <w:lvl w:ilvl="4" w:tplc="08190003" w:tentative="1">
      <w:start w:val="1"/>
      <w:numFmt w:val="bullet"/>
      <w:lvlText w:val="o"/>
      <w:lvlJc w:val="left"/>
      <w:pPr>
        <w:ind w:left="7140" w:hanging="360"/>
      </w:pPr>
      <w:rPr>
        <w:rFonts w:ascii="Courier New" w:hAnsi="Courier New" w:cs="Courier New" w:hint="default"/>
      </w:rPr>
    </w:lvl>
    <w:lvl w:ilvl="5" w:tplc="08190005" w:tentative="1">
      <w:start w:val="1"/>
      <w:numFmt w:val="bullet"/>
      <w:lvlText w:val=""/>
      <w:lvlJc w:val="left"/>
      <w:pPr>
        <w:ind w:left="7860" w:hanging="360"/>
      </w:pPr>
      <w:rPr>
        <w:rFonts w:ascii="Wingdings" w:hAnsi="Wingdings" w:hint="default"/>
      </w:rPr>
    </w:lvl>
    <w:lvl w:ilvl="6" w:tplc="08190001" w:tentative="1">
      <w:start w:val="1"/>
      <w:numFmt w:val="bullet"/>
      <w:lvlText w:val=""/>
      <w:lvlJc w:val="left"/>
      <w:pPr>
        <w:ind w:left="8580" w:hanging="360"/>
      </w:pPr>
      <w:rPr>
        <w:rFonts w:ascii="Symbol" w:hAnsi="Symbol" w:hint="default"/>
      </w:rPr>
    </w:lvl>
    <w:lvl w:ilvl="7" w:tplc="08190003" w:tentative="1">
      <w:start w:val="1"/>
      <w:numFmt w:val="bullet"/>
      <w:lvlText w:val="o"/>
      <w:lvlJc w:val="left"/>
      <w:pPr>
        <w:ind w:left="9300" w:hanging="360"/>
      </w:pPr>
      <w:rPr>
        <w:rFonts w:ascii="Courier New" w:hAnsi="Courier New" w:cs="Courier New" w:hint="default"/>
      </w:rPr>
    </w:lvl>
    <w:lvl w:ilvl="8" w:tplc="08190005" w:tentative="1">
      <w:start w:val="1"/>
      <w:numFmt w:val="bullet"/>
      <w:lvlText w:val=""/>
      <w:lvlJc w:val="left"/>
      <w:pPr>
        <w:ind w:left="10020" w:hanging="360"/>
      </w:pPr>
      <w:rPr>
        <w:rFonts w:ascii="Wingdings" w:hAnsi="Wingdings" w:hint="default"/>
      </w:rPr>
    </w:lvl>
  </w:abstractNum>
  <w:abstractNum w:abstractNumId="24">
    <w:nsid w:val="622D19B9"/>
    <w:multiLevelType w:val="hybridMultilevel"/>
    <w:tmpl w:val="C7D4B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B04815"/>
    <w:multiLevelType w:val="hybridMultilevel"/>
    <w:tmpl w:val="2FD68206"/>
    <w:lvl w:ilvl="0" w:tplc="0409000F">
      <w:start w:val="1"/>
      <w:numFmt w:val="decimal"/>
      <w:lvlText w:val="%1."/>
      <w:lvlJc w:val="left"/>
      <w:pPr>
        <w:ind w:left="644"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3365832"/>
    <w:multiLevelType w:val="hybridMultilevel"/>
    <w:tmpl w:val="D00E5A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7295E5C"/>
    <w:multiLevelType w:val="hybridMultilevel"/>
    <w:tmpl w:val="5598F9CA"/>
    <w:lvl w:ilvl="0" w:tplc="0409000F">
      <w:start w:val="1"/>
      <w:numFmt w:val="decimal"/>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8">
    <w:nsid w:val="6B3F19C0"/>
    <w:multiLevelType w:val="hybridMultilevel"/>
    <w:tmpl w:val="2CA2B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A41D4A"/>
    <w:multiLevelType w:val="singleLevel"/>
    <w:tmpl w:val="C8E0D42A"/>
    <w:name w:val="Bullet 1"/>
    <w:lvl w:ilvl="0">
      <w:numFmt w:val="bullet"/>
      <w:lvlText w:val=""/>
      <w:lvlJc w:val="left"/>
      <w:pPr>
        <w:tabs>
          <w:tab w:val="num" w:pos="360"/>
        </w:tabs>
        <w:ind w:left="360" w:hanging="360"/>
      </w:pPr>
      <w:rPr>
        <w:rFonts w:ascii="Wingdings" w:eastAsia="Wingdings" w:hAnsi="Wingdings" w:cs="Wingdings"/>
      </w:rPr>
    </w:lvl>
  </w:abstractNum>
  <w:abstractNum w:abstractNumId="30">
    <w:nsid w:val="6CCD53C9"/>
    <w:multiLevelType w:val="hybridMultilevel"/>
    <w:tmpl w:val="04DE0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F611D9"/>
    <w:multiLevelType w:val="multilevel"/>
    <w:tmpl w:val="C9F44D4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41B0A30"/>
    <w:multiLevelType w:val="hybridMultilevel"/>
    <w:tmpl w:val="8C90F936"/>
    <w:lvl w:ilvl="0" w:tplc="C6566776">
      <w:start w:val="1"/>
      <w:numFmt w:val="decimal"/>
      <w:lvlText w:val="%1."/>
      <w:lvlJc w:val="left"/>
      <w:pPr>
        <w:ind w:left="644" w:hanging="360"/>
      </w:pPr>
      <w:rPr>
        <w:rFonts w:cs="Times New Roman" w:hint="default"/>
      </w:rPr>
    </w:lvl>
    <w:lvl w:ilvl="1" w:tplc="04180019" w:tentative="1">
      <w:start w:val="1"/>
      <w:numFmt w:val="lowerLetter"/>
      <w:lvlText w:val="%2."/>
      <w:lvlJc w:val="left"/>
      <w:pPr>
        <w:ind w:left="1364" w:hanging="360"/>
      </w:pPr>
      <w:rPr>
        <w:rFonts w:cs="Times New Roman"/>
      </w:rPr>
    </w:lvl>
    <w:lvl w:ilvl="2" w:tplc="0418001B" w:tentative="1">
      <w:start w:val="1"/>
      <w:numFmt w:val="lowerRoman"/>
      <w:lvlText w:val="%3."/>
      <w:lvlJc w:val="right"/>
      <w:pPr>
        <w:ind w:left="2084" w:hanging="180"/>
      </w:pPr>
      <w:rPr>
        <w:rFonts w:cs="Times New Roman"/>
      </w:rPr>
    </w:lvl>
    <w:lvl w:ilvl="3" w:tplc="0418000F" w:tentative="1">
      <w:start w:val="1"/>
      <w:numFmt w:val="decimal"/>
      <w:lvlText w:val="%4."/>
      <w:lvlJc w:val="left"/>
      <w:pPr>
        <w:ind w:left="2804" w:hanging="360"/>
      </w:pPr>
      <w:rPr>
        <w:rFonts w:cs="Times New Roman"/>
      </w:rPr>
    </w:lvl>
    <w:lvl w:ilvl="4" w:tplc="04180019" w:tentative="1">
      <w:start w:val="1"/>
      <w:numFmt w:val="lowerLetter"/>
      <w:lvlText w:val="%5."/>
      <w:lvlJc w:val="left"/>
      <w:pPr>
        <w:ind w:left="3524" w:hanging="360"/>
      </w:pPr>
      <w:rPr>
        <w:rFonts w:cs="Times New Roman"/>
      </w:rPr>
    </w:lvl>
    <w:lvl w:ilvl="5" w:tplc="0418001B" w:tentative="1">
      <w:start w:val="1"/>
      <w:numFmt w:val="lowerRoman"/>
      <w:lvlText w:val="%6."/>
      <w:lvlJc w:val="right"/>
      <w:pPr>
        <w:ind w:left="4244" w:hanging="180"/>
      </w:pPr>
      <w:rPr>
        <w:rFonts w:cs="Times New Roman"/>
      </w:rPr>
    </w:lvl>
    <w:lvl w:ilvl="6" w:tplc="0418000F" w:tentative="1">
      <w:start w:val="1"/>
      <w:numFmt w:val="decimal"/>
      <w:lvlText w:val="%7."/>
      <w:lvlJc w:val="left"/>
      <w:pPr>
        <w:ind w:left="4964" w:hanging="360"/>
      </w:pPr>
      <w:rPr>
        <w:rFonts w:cs="Times New Roman"/>
      </w:rPr>
    </w:lvl>
    <w:lvl w:ilvl="7" w:tplc="04180019" w:tentative="1">
      <w:start w:val="1"/>
      <w:numFmt w:val="lowerLetter"/>
      <w:lvlText w:val="%8."/>
      <w:lvlJc w:val="left"/>
      <w:pPr>
        <w:ind w:left="5684" w:hanging="360"/>
      </w:pPr>
      <w:rPr>
        <w:rFonts w:cs="Times New Roman"/>
      </w:rPr>
    </w:lvl>
    <w:lvl w:ilvl="8" w:tplc="0418001B" w:tentative="1">
      <w:start w:val="1"/>
      <w:numFmt w:val="lowerRoman"/>
      <w:lvlText w:val="%9."/>
      <w:lvlJc w:val="right"/>
      <w:pPr>
        <w:ind w:left="6404" w:hanging="180"/>
      </w:pPr>
      <w:rPr>
        <w:rFonts w:cs="Times New Roman"/>
      </w:rPr>
    </w:lvl>
  </w:abstractNum>
  <w:abstractNum w:abstractNumId="33">
    <w:nsid w:val="74ED6DEA"/>
    <w:multiLevelType w:val="hybridMultilevel"/>
    <w:tmpl w:val="1214CF9A"/>
    <w:lvl w:ilvl="0" w:tplc="E748361A">
      <w:start w:val="4"/>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4">
    <w:nsid w:val="75422A25"/>
    <w:multiLevelType w:val="hybridMultilevel"/>
    <w:tmpl w:val="DFF449C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797406F"/>
    <w:multiLevelType w:val="hybridMultilevel"/>
    <w:tmpl w:val="7BF26E14"/>
    <w:lvl w:ilvl="0" w:tplc="FF6C75E0">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36">
    <w:nsid w:val="7ABD7966"/>
    <w:multiLevelType w:val="hybridMultilevel"/>
    <w:tmpl w:val="29949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190207"/>
    <w:multiLevelType w:val="hybridMultilevel"/>
    <w:tmpl w:val="3A0A07F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8">
    <w:nsid w:val="7E9B5EBB"/>
    <w:multiLevelType w:val="hybridMultilevel"/>
    <w:tmpl w:val="0E96F4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5"/>
  </w:num>
  <w:num w:numId="3">
    <w:abstractNumId w:val="7"/>
  </w:num>
  <w:num w:numId="4">
    <w:abstractNumId w:val="35"/>
  </w:num>
  <w:num w:numId="5">
    <w:abstractNumId w:val="33"/>
  </w:num>
  <w:num w:numId="6">
    <w:abstractNumId w:val="37"/>
  </w:num>
  <w:num w:numId="7">
    <w:abstractNumId w:val="15"/>
  </w:num>
  <w:num w:numId="8">
    <w:abstractNumId w:val="13"/>
  </w:num>
  <w:num w:numId="9">
    <w:abstractNumId w:val="2"/>
  </w:num>
  <w:num w:numId="10">
    <w:abstractNumId w:val="16"/>
  </w:num>
  <w:num w:numId="11">
    <w:abstractNumId w:val="28"/>
  </w:num>
  <w:num w:numId="12">
    <w:abstractNumId w:val="23"/>
  </w:num>
  <w:num w:numId="13">
    <w:abstractNumId w:val="3"/>
  </w:num>
  <w:num w:numId="14">
    <w:abstractNumId w:val="20"/>
  </w:num>
  <w:num w:numId="15">
    <w:abstractNumId w:val="25"/>
  </w:num>
  <w:num w:numId="16">
    <w:abstractNumId w:val="27"/>
  </w:num>
  <w:num w:numId="17">
    <w:abstractNumId w:val="9"/>
  </w:num>
  <w:num w:numId="18">
    <w:abstractNumId w:val="32"/>
  </w:num>
  <w:num w:numId="19">
    <w:abstractNumId w:val="8"/>
  </w:num>
  <w:num w:numId="20">
    <w:abstractNumId w:val="6"/>
  </w:num>
  <w:num w:numId="21">
    <w:abstractNumId w:val="34"/>
  </w:num>
  <w:num w:numId="22">
    <w:abstractNumId w:val="22"/>
  </w:num>
  <w:num w:numId="23">
    <w:abstractNumId w:val="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9"/>
  </w:num>
  <w:num w:numId="27">
    <w:abstractNumId w:val="10"/>
  </w:num>
  <w:num w:numId="28">
    <w:abstractNumId w:val="30"/>
  </w:num>
  <w:num w:numId="29">
    <w:abstractNumId w:val="36"/>
  </w:num>
  <w:num w:numId="30">
    <w:abstractNumId w:val="4"/>
  </w:num>
  <w:num w:numId="31">
    <w:abstractNumId w:val="26"/>
  </w:num>
  <w:num w:numId="32">
    <w:abstractNumId w:val="12"/>
  </w:num>
  <w:num w:numId="33">
    <w:abstractNumId w:val="0"/>
  </w:num>
  <w:num w:numId="34">
    <w:abstractNumId w:val="38"/>
  </w:num>
  <w:num w:numId="35">
    <w:abstractNumId w:val="31"/>
  </w:num>
  <w:num w:numId="36">
    <w:abstractNumId w:val="18"/>
  </w:num>
  <w:num w:numId="37">
    <w:abstractNumId w:val="11"/>
  </w:num>
  <w:num w:numId="38">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8D0"/>
    <w:rsid w:val="00001990"/>
    <w:rsid w:val="00001E15"/>
    <w:rsid w:val="00001E8C"/>
    <w:rsid w:val="0000275C"/>
    <w:rsid w:val="00007F9B"/>
    <w:rsid w:val="0001176E"/>
    <w:rsid w:val="0001437B"/>
    <w:rsid w:val="00014DA3"/>
    <w:rsid w:val="00020B59"/>
    <w:rsid w:val="000229A0"/>
    <w:rsid w:val="00023059"/>
    <w:rsid w:val="00027E2F"/>
    <w:rsid w:val="000325D9"/>
    <w:rsid w:val="000335B4"/>
    <w:rsid w:val="00035E9C"/>
    <w:rsid w:val="00042A2B"/>
    <w:rsid w:val="000445C6"/>
    <w:rsid w:val="000535C9"/>
    <w:rsid w:val="00057BA5"/>
    <w:rsid w:val="00060EF2"/>
    <w:rsid w:val="00064D39"/>
    <w:rsid w:val="00074054"/>
    <w:rsid w:val="000760B9"/>
    <w:rsid w:val="0009110D"/>
    <w:rsid w:val="000913A3"/>
    <w:rsid w:val="00093172"/>
    <w:rsid w:val="00096D57"/>
    <w:rsid w:val="000B1912"/>
    <w:rsid w:val="000B23A0"/>
    <w:rsid w:val="000B36C0"/>
    <w:rsid w:val="000B6196"/>
    <w:rsid w:val="000B681C"/>
    <w:rsid w:val="000B6D66"/>
    <w:rsid w:val="000C12CA"/>
    <w:rsid w:val="000C7770"/>
    <w:rsid w:val="000D2792"/>
    <w:rsid w:val="000D651E"/>
    <w:rsid w:val="000D68AB"/>
    <w:rsid w:val="000E1DEB"/>
    <w:rsid w:val="000E70F6"/>
    <w:rsid w:val="000F063B"/>
    <w:rsid w:val="000F60ED"/>
    <w:rsid w:val="000F6922"/>
    <w:rsid w:val="00101658"/>
    <w:rsid w:val="00106E88"/>
    <w:rsid w:val="00107F4F"/>
    <w:rsid w:val="00111129"/>
    <w:rsid w:val="0011355F"/>
    <w:rsid w:val="00113A6B"/>
    <w:rsid w:val="00117570"/>
    <w:rsid w:val="0011768E"/>
    <w:rsid w:val="00120294"/>
    <w:rsid w:val="00120DA6"/>
    <w:rsid w:val="00125521"/>
    <w:rsid w:val="00125EE5"/>
    <w:rsid w:val="0012677D"/>
    <w:rsid w:val="001429C3"/>
    <w:rsid w:val="00142EFC"/>
    <w:rsid w:val="00143080"/>
    <w:rsid w:val="00143D4D"/>
    <w:rsid w:val="00144825"/>
    <w:rsid w:val="001518D0"/>
    <w:rsid w:val="00153CA5"/>
    <w:rsid w:val="001553FE"/>
    <w:rsid w:val="00156E09"/>
    <w:rsid w:val="00176748"/>
    <w:rsid w:val="00176A1B"/>
    <w:rsid w:val="00176D3B"/>
    <w:rsid w:val="00177116"/>
    <w:rsid w:val="00177B7D"/>
    <w:rsid w:val="00177D98"/>
    <w:rsid w:val="00185622"/>
    <w:rsid w:val="001858B4"/>
    <w:rsid w:val="00185A46"/>
    <w:rsid w:val="00190427"/>
    <w:rsid w:val="00192BF3"/>
    <w:rsid w:val="0019430E"/>
    <w:rsid w:val="0019577E"/>
    <w:rsid w:val="00197368"/>
    <w:rsid w:val="001A5C50"/>
    <w:rsid w:val="001A7ADA"/>
    <w:rsid w:val="001B114E"/>
    <w:rsid w:val="001B1630"/>
    <w:rsid w:val="001B277F"/>
    <w:rsid w:val="001B65B9"/>
    <w:rsid w:val="001B7676"/>
    <w:rsid w:val="001C39A3"/>
    <w:rsid w:val="001C529B"/>
    <w:rsid w:val="001D4C9C"/>
    <w:rsid w:val="001D7533"/>
    <w:rsid w:val="001D7E87"/>
    <w:rsid w:val="001F4D4D"/>
    <w:rsid w:val="001F5A43"/>
    <w:rsid w:val="00200EFF"/>
    <w:rsid w:val="00203064"/>
    <w:rsid w:val="00203309"/>
    <w:rsid w:val="00207DAF"/>
    <w:rsid w:val="00210655"/>
    <w:rsid w:val="0021220C"/>
    <w:rsid w:val="00226FA2"/>
    <w:rsid w:val="00231359"/>
    <w:rsid w:val="002343B4"/>
    <w:rsid w:val="002351CC"/>
    <w:rsid w:val="00236372"/>
    <w:rsid w:val="00240BDF"/>
    <w:rsid w:val="00242F82"/>
    <w:rsid w:val="00243DBA"/>
    <w:rsid w:val="00247422"/>
    <w:rsid w:val="0024747D"/>
    <w:rsid w:val="00247586"/>
    <w:rsid w:val="0025190D"/>
    <w:rsid w:val="00252518"/>
    <w:rsid w:val="002549C0"/>
    <w:rsid w:val="0026337B"/>
    <w:rsid w:val="002664E6"/>
    <w:rsid w:val="00267090"/>
    <w:rsid w:val="0026766B"/>
    <w:rsid w:val="00267E26"/>
    <w:rsid w:val="00270117"/>
    <w:rsid w:val="00270E1A"/>
    <w:rsid w:val="00271AC8"/>
    <w:rsid w:val="00277603"/>
    <w:rsid w:val="00277D04"/>
    <w:rsid w:val="0028133B"/>
    <w:rsid w:val="00291132"/>
    <w:rsid w:val="00292DE9"/>
    <w:rsid w:val="00295678"/>
    <w:rsid w:val="0029690D"/>
    <w:rsid w:val="002A0297"/>
    <w:rsid w:val="002A2385"/>
    <w:rsid w:val="002A6BE3"/>
    <w:rsid w:val="002B2E78"/>
    <w:rsid w:val="002B3B21"/>
    <w:rsid w:val="002C20FB"/>
    <w:rsid w:val="002D3E79"/>
    <w:rsid w:val="002D47B6"/>
    <w:rsid w:val="002E1148"/>
    <w:rsid w:val="002E52DA"/>
    <w:rsid w:val="00300A94"/>
    <w:rsid w:val="0030245C"/>
    <w:rsid w:val="0030309C"/>
    <w:rsid w:val="003127C4"/>
    <w:rsid w:val="00314C0D"/>
    <w:rsid w:val="00322E6B"/>
    <w:rsid w:val="00323C5B"/>
    <w:rsid w:val="003272F6"/>
    <w:rsid w:val="0033081E"/>
    <w:rsid w:val="00340893"/>
    <w:rsid w:val="00341E36"/>
    <w:rsid w:val="00343FC6"/>
    <w:rsid w:val="00344FCC"/>
    <w:rsid w:val="00346728"/>
    <w:rsid w:val="003478A8"/>
    <w:rsid w:val="00350987"/>
    <w:rsid w:val="00352C6C"/>
    <w:rsid w:val="00354159"/>
    <w:rsid w:val="003549F6"/>
    <w:rsid w:val="00357799"/>
    <w:rsid w:val="00357D17"/>
    <w:rsid w:val="0036093C"/>
    <w:rsid w:val="0036114D"/>
    <w:rsid w:val="00363EA4"/>
    <w:rsid w:val="0036422E"/>
    <w:rsid w:val="00365C1E"/>
    <w:rsid w:val="00372427"/>
    <w:rsid w:val="00373D2D"/>
    <w:rsid w:val="00375AEF"/>
    <w:rsid w:val="00376363"/>
    <w:rsid w:val="0037701D"/>
    <w:rsid w:val="00384E22"/>
    <w:rsid w:val="003859FF"/>
    <w:rsid w:val="0038681D"/>
    <w:rsid w:val="00392983"/>
    <w:rsid w:val="003A0119"/>
    <w:rsid w:val="003A0FFE"/>
    <w:rsid w:val="003B052B"/>
    <w:rsid w:val="003B52AF"/>
    <w:rsid w:val="003B7806"/>
    <w:rsid w:val="003C3403"/>
    <w:rsid w:val="003C61A3"/>
    <w:rsid w:val="003D21FC"/>
    <w:rsid w:val="003D2440"/>
    <w:rsid w:val="003D40FA"/>
    <w:rsid w:val="003D75D5"/>
    <w:rsid w:val="003E0AFB"/>
    <w:rsid w:val="003E12EB"/>
    <w:rsid w:val="003E1604"/>
    <w:rsid w:val="003E2997"/>
    <w:rsid w:val="003E443A"/>
    <w:rsid w:val="003E7CE6"/>
    <w:rsid w:val="003F5F52"/>
    <w:rsid w:val="003F7390"/>
    <w:rsid w:val="004043E7"/>
    <w:rsid w:val="004129CF"/>
    <w:rsid w:val="00417CBB"/>
    <w:rsid w:val="004239D0"/>
    <w:rsid w:val="004256DA"/>
    <w:rsid w:val="00425830"/>
    <w:rsid w:val="004265B5"/>
    <w:rsid w:val="00440BDA"/>
    <w:rsid w:val="004414E1"/>
    <w:rsid w:val="00441BE7"/>
    <w:rsid w:val="004436E3"/>
    <w:rsid w:val="004469D3"/>
    <w:rsid w:val="00446DD3"/>
    <w:rsid w:val="004473A2"/>
    <w:rsid w:val="004473EF"/>
    <w:rsid w:val="004539E5"/>
    <w:rsid w:val="00455E03"/>
    <w:rsid w:val="0045791B"/>
    <w:rsid w:val="004621DF"/>
    <w:rsid w:val="00465C68"/>
    <w:rsid w:val="00465DA2"/>
    <w:rsid w:val="00467825"/>
    <w:rsid w:val="004720E5"/>
    <w:rsid w:val="00472B36"/>
    <w:rsid w:val="00472E2B"/>
    <w:rsid w:val="00472EC1"/>
    <w:rsid w:val="00480043"/>
    <w:rsid w:val="00480DDF"/>
    <w:rsid w:val="00483BD5"/>
    <w:rsid w:val="00490176"/>
    <w:rsid w:val="0049783E"/>
    <w:rsid w:val="00497BD8"/>
    <w:rsid w:val="00497D9D"/>
    <w:rsid w:val="004A2A54"/>
    <w:rsid w:val="004A34BD"/>
    <w:rsid w:val="004A4553"/>
    <w:rsid w:val="004A7982"/>
    <w:rsid w:val="004B6816"/>
    <w:rsid w:val="004B6A0C"/>
    <w:rsid w:val="004B73DA"/>
    <w:rsid w:val="004B75AB"/>
    <w:rsid w:val="004B7F8F"/>
    <w:rsid w:val="004C1327"/>
    <w:rsid w:val="004C6010"/>
    <w:rsid w:val="004D004B"/>
    <w:rsid w:val="004D7ACE"/>
    <w:rsid w:val="004E0119"/>
    <w:rsid w:val="004E1A48"/>
    <w:rsid w:val="004E22F8"/>
    <w:rsid w:val="004E64AB"/>
    <w:rsid w:val="004F2C7E"/>
    <w:rsid w:val="004F3C63"/>
    <w:rsid w:val="004F6EF9"/>
    <w:rsid w:val="0050192D"/>
    <w:rsid w:val="005217FF"/>
    <w:rsid w:val="0052291B"/>
    <w:rsid w:val="00530686"/>
    <w:rsid w:val="005418AC"/>
    <w:rsid w:val="005452A3"/>
    <w:rsid w:val="00547F64"/>
    <w:rsid w:val="005508DB"/>
    <w:rsid w:val="00553DDA"/>
    <w:rsid w:val="005669F6"/>
    <w:rsid w:val="00576A9E"/>
    <w:rsid w:val="00580F4D"/>
    <w:rsid w:val="005818DB"/>
    <w:rsid w:val="00582992"/>
    <w:rsid w:val="00582D70"/>
    <w:rsid w:val="00584060"/>
    <w:rsid w:val="005A11A4"/>
    <w:rsid w:val="005A35EA"/>
    <w:rsid w:val="005A3FC1"/>
    <w:rsid w:val="005C3916"/>
    <w:rsid w:val="005D618C"/>
    <w:rsid w:val="005E13C2"/>
    <w:rsid w:val="005E2F98"/>
    <w:rsid w:val="005E40A8"/>
    <w:rsid w:val="005F4A65"/>
    <w:rsid w:val="005F568A"/>
    <w:rsid w:val="006014B5"/>
    <w:rsid w:val="00602640"/>
    <w:rsid w:val="00603440"/>
    <w:rsid w:val="00607E31"/>
    <w:rsid w:val="00610583"/>
    <w:rsid w:val="00610B8A"/>
    <w:rsid w:val="006115B2"/>
    <w:rsid w:val="0061670D"/>
    <w:rsid w:val="00622A65"/>
    <w:rsid w:val="0062421A"/>
    <w:rsid w:val="00624C73"/>
    <w:rsid w:val="00624E88"/>
    <w:rsid w:val="00633F0B"/>
    <w:rsid w:val="0064042E"/>
    <w:rsid w:val="00642155"/>
    <w:rsid w:val="0065079C"/>
    <w:rsid w:val="00650D6F"/>
    <w:rsid w:val="00660572"/>
    <w:rsid w:val="006637B8"/>
    <w:rsid w:val="0066553E"/>
    <w:rsid w:val="00666840"/>
    <w:rsid w:val="00666E73"/>
    <w:rsid w:val="00666F00"/>
    <w:rsid w:val="0067146B"/>
    <w:rsid w:val="006723C9"/>
    <w:rsid w:val="006733AD"/>
    <w:rsid w:val="00676157"/>
    <w:rsid w:val="00680B43"/>
    <w:rsid w:val="0068385F"/>
    <w:rsid w:val="0068460B"/>
    <w:rsid w:val="00685077"/>
    <w:rsid w:val="006855FA"/>
    <w:rsid w:val="00692246"/>
    <w:rsid w:val="00694BB8"/>
    <w:rsid w:val="00695133"/>
    <w:rsid w:val="0069596C"/>
    <w:rsid w:val="006A0ED6"/>
    <w:rsid w:val="006A3224"/>
    <w:rsid w:val="006A4A3A"/>
    <w:rsid w:val="006A6A4B"/>
    <w:rsid w:val="006B5D08"/>
    <w:rsid w:val="006B67AB"/>
    <w:rsid w:val="006C08F6"/>
    <w:rsid w:val="006C0F2E"/>
    <w:rsid w:val="006C1D81"/>
    <w:rsid w:val="006C3638"/>
    <w:rsid w:val="006C3B30"/>
    <w:rsid w:val="006C636D"/>
    <w:rsid w:val="006D33BB"/>
    <w:rsid w:val="006D377B"/>
    <w:rsid w:val="006D3EB1"/>
    <w:rsid w:val="006D7296"/>
    <w:rsid w:val="006D77B4"/>
    <w:rsid w:val="006E1BBB"/>
    <w:rsid w:val="006E3766"/>
    <w:rsid w:val="006F06F6"/>
    <w:rsid w:val="006F1371"/>
    <w:rsid w:val="006F369D"/>
    <w:rsid w:val="006F74F0"/>
    <w:rsid w:val="00700307"/>
    <w:rsid w:val="00706683"/>
    <w:rsid w:val="00706EDF"/>
    <w:rsid w:val="00707AD3"/>
    <w:rsid w:val="00710413"/>
    <w:rsid w:val="0071356E"/>
    <w:rsid w:val="00717510"/>
    <w:rsid w:val="0072104D"/>
    <w:rsid w:val="00724E57"/>
    <w:rsid w:val="0072693C"/>
    <w:rsid w:val="007277BA"/>
    <w:rsid w:val="007313B0"/>
    <w:rsid w:val="0073227A"/>
    <w:rsid w:val="00736F09"/>
    <w:rsid w:val="0074084E"/>
    <w:rsid w:val="0074686F"/>
    <w:rsid w:val="00746A91"/>
    <w:rsid w:val="00766797"/>
    <w:rsid w:val="00772828"/>
    <w:rsid w:val="00776BF0"/>
    <w:rsid w:val="00781DEE"/>
    <w:rsid w:val="007827F6"/>
    <w:rsid w:val="00790EAD"/>
    <w:rsid w:val="00794272"/>
    <w:rsid w:val="00794358"/>
    <w:rsid w:val="00797305"/>
    <w:rsid w:val="007A1924"/>
    <w:rsid w:val="007A255C"/>
    <w:rsid w:val="007A6316"/>
    <w:rsid w:val="007A6ADA"/>
    <w:rsid w:val="007A775D"/>
    <w:rsid w:val="007B1087"/>
    <w:rsid w:val="007B2BDC"/>
    <w:rsid w:val="007B302A"/>
    <w:rsid w:val="007C16A1"/>
    <w:rsid w:val="007C1C96"/>
    <w:rsid w:val="007C2282"/>
    <w:rsid w:val="007C23AF"/>
    <w:rsid w:val="007C72C9"/>
    <w:rsid w:val="007D0F69"/>
    <w:rsid w:val="007D1EA7"/>
    <w:rsid w:val="007D21FF"/>
    <w:rsid w:val="007D2AF7"/>
    <w:rsid w:val="007D5C06"/>
    <w:rsid w:val="007E0A96"/>
    <w:rsid w:val="007E1B9C"/>
    <w:rsid w:val="007E582E"/>
    <w:rsid w:val="007E6290"/>
    <w:rsid w:val="007E6407"/>
    <w:rsid w:val="007E6EAF"/>
    <w:rsid w:val="00803C76"/>
    <w:rsid w:val="00805619"/>
    <w:rsid w:val="008059FD"/>
    <w:rsid w:val="00811E2A"/>
    <w:rsid w:val="00817495"/>
    <w:rsid w:val="00817684"/>
    <w:rsid w:val="00817A64"/>
    <w:rsid w:val="008243BB"/>
    <w:rsid w:val="00825BA6"/>
    <w:rsid w:val="00827E06"/>
    <w:rsid w:val="00832022"/>
    <w:rsid w:val="00835249"/>
    <w:rsid w:val="008404E3"/>
    <w:rsid w:val="00845524"/>
    <w:rsid w:val="00847C3F"/>
    <w:rsid w:val="00847EF7"/>
    <w:rsid w:val="00850CF9"/>
    <w:rsid w:val="008510DD"/>
    <w:rsid w:val="00852242"/>
    <w:rsid w:val="00853068"/>
    <w:rsid w:val="008545C9"/>
    <w:rsid w:val="00857517"/>
    <w:rsid w:val="0086358A"/>
    <w:rsid w:val="00865906"/>
    <w:rsid w:val="00866C99"/>
    <w:rsid w:val="008710BF"/>
    <w:rsid w:val="00876BBF"/>
    <w:rsid w:val="00880E83"/>
    <w:rsid w:val="00890A9A"/>
    <w:rsid w:val="008A1B2B"/>
    <w:rsid w:val="008B1B0A"/>
    <w:rsid w:val="008B5CD0"/>
    <w:rsid w:val="008C039E"/>
    <w:rsid w:val="008C49D7"/>
    <w:rsid w:val="008C62AF"/>
    <w:rsid w:val="008D1DE5"/>
    <w:rsid w:val="008D5FDA"/>
    <w:rsid w:val="008E3FDC"/>
    <w:rsid w:val="008E63A3"/>
    <w:rsid w:val="008F30AE"/>
    <w:rsid w:val="008F4AEC"/>
    <w:rsid w:val="008F6304"/>
    <w:rsid w:val="00903ED6"/>
    <w:rsid w:val="00904237"/>
    <w:rsid w:val="00905523"/>
    <w:rsid w:val="00906820"/>
    <w:rsid w:val="00911D76"/>
    <w:rsid w:val="00912FAA"/>
    <w:rsid w:val="00914744"/>
    <w:rsid w:val="009169B8"/>
    <w:rsid w:val="00920AF7"/>
    <w:rsid w:val="00921A10"/>
    <w:rsid w:val="00924382"/>
    <w:rsid w:val="00925F0A"/>
    <w:rsid w:val="009268DD"/>
    <w:rsid w:val="00934E39"/>
    <w:rsid w:val="009417AC"/>
    <w:rsid w:val="00941DCF"/>
    <w:rsid w:val="00943E04"/>
    <w:rsid w:val="00945AA0"/>
    <w:rsid w:val="00951364"/>
    <w:rsid w:val="009517E2"/>
    <w:rsid w:val="00952655"/>
    <w:rsid w:val="00953627"/>
    <w:rsid w:val="00963171"/>
    <w:rsid w:val="0096356C"/>
    <w:rsid w:val="00970096"/>
    <w:rsid w:val="009709FC"/>
    <w:rsid w:val="00970CCC"/>
    <w:rsid w:val="00971093"/>
    <w:rsid w:val="009713BB"/>
    <w:rsid w:val="00973F6E"/>
    <w:rsid w:val="009775BB"/>
    <w:rsid w:val="00977A3E"/>
    <w:rsid w:val="00977D1E"/>
    <w:rsid w:val="009800EA"/>
    <w:rsid w:val="00982043"/>
    <w:rsid w:val="00983B5F"/>
    <w:rsid w:val="00997AC5"/>
    <w:rsid w:val="009A1913"/>
    <w:rsid w:val="009A2182"/>
    <w:rsid w:val="009A2583"/>
    <w:rsid w:val="009A3214"/>
    <w:rsid w:val="009A403E"/>
    <w:rsid w:val="009A614E"/>
    <w:rsid w:val="009A7895"/>
    <w:rsid w:val="009B27AF"/>
    <w:rsid w:val="009C0284"/>
    <w:rsid w:val="009C09BB"/>
    <w:rsid w:val="009C59F6"/>
    <w:rsid w:val="009C616E"/>
    <w:rsid w:val="009C735C"/>
    <w:rsid w:val="009C7CC1"/>
    <w:rsid w:val="009E123C"/>
    <w:rsid w:val="009E4812"/>
    <w:rsid w:val="009E5EC1"/>
    <w:rsid w:val="009F13B0"/>
    <w:rsid w:val="009F150B"/>
    <w:rsid w:val="009F703F"/>
    <w:rsid w:val="00A0013C"/>
    <w:rsid w:val="00A027AB"/>
    <w:rsid w:val="00A06CA3"/>
    <w:rsid w:val="00A10A4C"/>
    <w:rsid w:val="00A12BE0"/>
    <w:rsid w:val="00A153DB"/>
    <w:rsid w:val="00A22B0D"/>
    <w:rsid w:val="00A23971"/>
    <w:rsid w:val="00A23B22"/>
    <w:rsid w:val="00A2594A"/>
    <w:rsid w:val="00A2657C"/>
    <w:rsid w:val="00A33CA6"/>
    <w:rsid w:val="00A345F6"/>
    <w:rsid w:val="00A34FB3"/>
    <w:rsid w:val="00A35726"/>
    <w:rsid w:val="00A401F1"/>
    <w:rsid w:val="00A420E1"/>
    <w:rsid w:val="00A43117"/>
    <w:rsid w:val="00A4585B"/>
    <w:rsid w:val="00A4615E"/>
    <w:rsid w:val="00A54893"/>
    <w:rsid w:val="00A60164"/>
    <w:rsid w:val="00A60A98"/>
    <w:rsid w:val="00A65BB3"/>
    <w:rsid w:val="00A661EC"/>
    <w:rsid w:val="00A735E6"/>
    <w:rsid w:val="00A741C3"/>
    <w:rsid w:val="00A74249"/>
    <w:rsid w:val="00A8085F"/>
    <w:rsid w:val="00A8619D"/>
    <w:rsid w:val="00A87B20"/>
    <w:rsid w:val="00A941C9"/>
    <w:rsid w:val="00A97DAE"/>
    <w:rsid w:val="00AA1FF0"/>
    <w:rsid w:val="00AB0D64"/>
    <w:rsid w:val="00AB14A9"/>
    <w:rsid w:val="00AB21E0"/>
    <w:rsid w:val="00AB2A26"/>
    <w:rsid w:val="00AB7A27"/>
    <w:rsid w:val="00AC2047"/>
    <w:rsid w:val="00AC23B0"/>
    <w:rsid w:val="00AC2EDC"/>
    <w:rsid w:val="00AC32C1"/>
    <w:rsid w:val="00AC7A3C"/>
    <w:rsid w:val="00AD0C1F"/>
    <w:rsid w:val="00AD34C8"/>
    <w:rsid w:val="00AD36CF"/>
    <w:rsid w:val="00AD642E"/>
    <w:rsid w:val="00AE34E4"/>
    <w:rsid w:val="00AE5615"/>
    <w:rsid w:val="00AF3412"/>
    <w:rsid w:val="00AF52FB"/>
    <w:rsid w:val="00B00820"/>
    <w:rsid w:val="00B0220C"/>
    <w:rsid w:val="00B040D6"/>
    <w:rsid w:val="00B060E2"/>
    <w:rsid w:val="00B07279"/>
    <w:rsid w:val="00B2716A"/>
    <w:rsid w:val="00B35152"/>
    <w:rsid w:val="00B35443"/>
    <w:rsid w:val="00B376D7"/>
    <w:rsid w:val="00B37E75"/>
    <w:rsid w:val="00B42786"/>
    <w:rsid w:val="00B42DF7"/>
    <w:rsid w:val="00B44C2A"/>
    <w:rsid w:val="00B52D58"/>
    <w:rsid w:val="00B56C3E"/>
    <w:rsid w:val="00B620EC"/>
    <w:rsid w:val="00B643F6"/>
    <w:rsid w:val="00B6637D"/>
    <w:rsid w:val="00B80557"/>
    <w:rsid w:val="00B817A8"/>
    <w:rsid w:val="00B8470A"/>
    <w:rsid w:val="00B87AFF"/>
    <w:rsid w:val="00BA29C5"/>
    <w:rsid w:val="00BA41B4"/>
    <w:rsid w:val="00BA456F"/>
    <w:rsid w:val="00BB42C0"/>
    <w:rsid w:val="00BB5DAF"/>
    <w:rsid w:val="00BB6B84"/>
    <w:rsid w:val="00BB71FC"/>
    <w:rsid w:val="00BC2A8C"/>
    <w:rsid w:val="00BC474C"/>
    <w:rsid w:val="00BC4B3F"/>
    <w:rsid w:val="00BC7171"/>
    <w:rsid w:val="00BD0928"/>
    <w:rsid w:val="00BD16F5"/>
    <w:rsid w:val="00BD2D5E"/>
    <w:rsid w:val="00BD477A"/>
    <w:rsid w:val="00BD5D71"/>
    <w:rsid w:val="00BE0116"/>
    <w:rsid w:val="00BE4A83"/>
    <w:rsid w:val="00BE5AE1"/>
    <w:rsid w:val="00BE6CA7"/>
    <w:rsid w:val="00BE7340"/>
    <w:rsid w:val="00BF40A9"/>
    <w:rsid w:val="00C01D5F"/>
    <w:rsid w:val="00C03BBD"/>
    <w:rsid w:val="00C05951"/>
    <w:rsid w:val="00C13257"/>
    <w:rsid w:val="00C1677E"/>
    <w:rsid w:val="00C16E18"/>
    <w:rsid w:val="00C3040A"/>
    <w:rsid w:val="00C314E6"/>
    <w:rsid w:val="00C3432C"/>
    <w:rsid w:val="00C415FC"/>
    <w:rsid w:val="00C510C1"/>
    <w:rsid w:val="00C55293"/>
    <w:rsid w:val="00C55F52"/>
    <w:rsid w:val="00C56279"/>
    <w:rsid w:val="00C56E5A"/>
    <w:rsid w:val="00C57F55"/>
    <w:rsid w:val="00C62F8D"/>
    <w:rsid w:val="00C661E7"/>
    <w:rsid w:val="00C71B07"/>
    <w:rsid w:val="00C7483A"/>
    <w:rsid w:val="00C76986"/>
    <w:rsid w:val="00C84D80"/>
    <w:rsid w:val="00C86B82"/>
    <w:rsid w:val="00C87286"/>
    <w:rsid w:val="00C907C7"/>
    <w:rsid w:val="00C925B6"/>
    <w:rsid w:val="00C92EC1"/>
    <w:rsid w:val="00C931C2"/>
    <w:rsid w:val="00C94ACC"/>
    <w:rsid w:val="00C964EA"/>
    <w:rsid w:val="00CA19DB"/>
    <w:rsid w:val="00CA313F"/>
    <w:rsid w:val="00CA38A9"/>
    <w:rsid w:val="00CA412F"/>
    <w:rsid w:val="00CA4B06"/>
    <w:rsid w:val="00CA4E1B"/>
    <w:rsid w:val="00CA5164"/>
    <w:rsid w:val="00CA5BE2"/>
    <w:rsid w:val="00CC5B72"/>
    <w:rsid w:val="00CC6ABC"/>
    <w:rsid w:val="00CD1947"/>
    <w:rsid w:val="00CD2588"/>
    <w:rsid w:val="00CD4089"/>
    <w:rsid w:val="00CD5A46"/>
    <w:rsid w:val="00CD6EC5"/>
    <w:rsid w:val="00CD76FD"/>
    <w:rsid w:val="00CE0F72"/>
    <w:rsid w:val="00CE7F94"/>
    <w:rsid w:val="00CF15B1"/>
    <w:rsid w:val="00CF21B7"/>
    <w:rsid w:val="00CF6D0F"/>
    <w:rsid w:val="00D02FC9"/>
    <w:rsid w:val="00D0371C"/>
    <w:rsid w:val="00D04914"/>
    <w:rsid w:val="00D062D7"/>
    <w:rsid w:val="00D07A78"/>
    <w:rsid w:val="00D12A04"/>
    <w:rsid w:val="00D12CB0"/>
    <w:rsid w:val="00D14A91"/>
    <w:rsid w:val="00D16A6A"/>
    <w:rsid w:val="00D2100A"/>
    <w:rsid w:val="00D2227F"/>
    <w:rsid w:val="00D31950"/>
    <w:rsid w:val="00D32668"/>
    <w:rsid w:val="00D35079"/>
    <w:rsid w:val="00D418AC"/>
    <w:rsid w:val="00D43382"/>
    <w:rsid w:val="00D444B7"/>
    <w:rsid w:val="00D470BF"/>
    <w:rsid w:val="00D47949"/>
    <w:rsid w:val="00D5335B"/>
    <w:rsid w:val="00D53543"/>
    <w:rsid w:val="00D542A5"/>
    <w:rsid w:val="00D5622E"/>
    <w:rsid w:val="00D64E05"/>
    <w:rsid w:val="00D66247"/>
    <w:rsid w:val="00D66965"/>
    <w:rsid w:val="00D66D7A"/>
    <w:rsid w:val="00D67A01"/>
    <w:rsid w:val="00D711A7"/>
    <w:rsid w:val="00D71287"/>
    <w:rsid w:val="00D71BEB"/>
    <w:rsid w:val="00D73870"/>
    <w:rsid w:val="00D76895"/>
    <w:rsid w:val="00D80C79"/>
    <w:rsid w:val="00D81B8B"/>
    <w:rsid w:val="00D828BB"/>
    <w:rsid w:val="00D832EC"/>
    <w:rsid w:val="00D86002"/>
    <w:rsid w:val="00D9133A"/>
    <w:rsid w:val="00D91A39"/>
    <w:rsid w:val="00D95134"/>
    <w:rsid w:val="00DA49FA"/>
    <w:rsid w:val="00DA6F74"/>
    <w:rsid w:val="00DA7AD7"/>
    <w:rsid w:val="00DB0117"/>
    <w:rsid w:val="00DC27E1"/>
    <w:rsid w:val="00DD2E3C"/>
    <w:rsid w:val="00DD61AD"/>
    <w:rsid w:val="00DD79E4"/>
    <w:rsid w:val="00DE2D4B"/>
    <w:rsid w:val="00DF1FBF"/>
    <w:rsid w:val="00DF227B"/>
    <w:rsid w:val="00DF256F"/>
    <w:rsid w:val="00DF6E2F"/>
    <w:rsid w:val="00E0423B"/>
    <w:rsid w:val="00E056FA"/>
    <w:rsid w:val="00E17D19"/>
    <w:rsid w:val="00E25807"/>
    <w:rsid w:val="00E25DDE"/>
    <w:rsid w:val="00E357CF"/>
    <w:rsid w:val="00E4157B"/>
    <w:rsid w:val="00E42062"/>
    <w:rsid w:val="00E428DA"/>
    <w:rsid w:val="00E50209"/>
    <w:rsid w:val="00E5537D"/>
    <w:rsid w:val="00E61ACF"/>
    <w:rsid w:val="00E631EC"/>
    <w:rsid w:val="00E641A5"/>
    <w:rsid w:val="00E64BE3"/>
    <w:rsid w:val="00E66C29"/>
    <w:rsid w:val="00E670EB"/>
    <w:rsid w:val="00E672BB"/>
    <w:rsid w:val="00E672FC"/>
    <w:rsid w:val="00E72CEF"/>
    <w:rsid w:val="00E753A3"/>
    <w:rsid w:val="00E757A9"/>
    <w:rsid w:val="00E80E32"/>
    <w:rsid w:val="00E85D82"/>
    <w:rsid w:val="00E9364D"/>
    <w:rsid w:val="00E93A12"/>
    <w:rsid w:val="00E95544"/>
    <w:rsid w:val="00E974FD"/>
    <w:rsid w:val="00E97854"/>
    <w:rsid w:val="00EA05E8"/>
    <w:rsid w:val="00EA3A0B"/>
    <w:rsid w:val="00EA4A2D"/>
    <w:rsid w:val="00EA779B"/>
    <w:rsid w:val="00EB0B7F"/>
    <w:rsid w:val="00EB2C41"/>
    <w:rsid w:val="00EB502A"/>
    <w:rsid w:val="00EB60F0"/>
    <w:rsid w:val="00EC3975"/>
    <w:rsid w:val="00EC4407"/>
    <w:rsid w:val="00ED1D86"/>
    <w:rsid w:val="00ED29C2"/>
    <w:rsid w:val="00ED699C"/>
    <w:rsid w:val="00EE7A0F"/>
    <w:rsid w:val="00EF4CE0"/>
    <w:rsid w:val="00F03892"/>
    <w:rsid w:val="00F04149"/>
    <w:rsid w:val="00F05584"/>
    <w:rsid w:val="00F05FC2"/>
    <w:rsid w:val="00F07242"/>
    <w:rsid w:val="00F07CB1"/>
    <w:rsid w:val="00F134B8"/>
    <w:rsid w:val="00F15EB3"/>
    <w:rsid w:val="00F17519"/>
    <w:rsid w:val="00F200F3"/>
    <w:rsid w:val="00F2188D"/>
    <w:rsid w:val="00F2500C"/>
    <w:rsid w:val="00F25B9C"/>
    <w:rsid w:val="00F2745F"/>
    <w:rsid w:val="00F30F36"/>
    <w:rsid w:val="00F31342"/>
    <w:rsid w:val="00F32646"/>
    <w:rsid w:val="00F41AA7"/>
    <w:rsid w:val="00F428DD"/>
    <w:rsid w:val="00F430AF"/>
    <w:rsid w:val="00F43600"/>
    <w:rsid w:val="00F51BF9"/>
    <w:rsid w:val="00F61AB5"/>
    <w:rsid w:val="00F62133"/>
    <w:rsid w:val="00F64A46"/>
    <w:rsid w:val="00F71119"/>
    <w:rsid w:val="00F71D6F"/>
    <w:rsid w:val="00F72A00"/>
    <w:rsid w:val="00F7310A"/>
    <w:rsid w:val="00F74524"/>
    <w:rsid w:val="00F83F80"/>
    <w:rsid w:val="00F874DD"/>
    <w:rsid w:val="00F9078D"/>
    <w:rsid w:val="00F92A5D"/>
    <w:rsid w:val="00F93EC7"/>
    <w:rsid w:val="00F958F9"/>
    <w:rsid w:val="00FA24D7"/>
    <w:rsid w:val="00FA51E6"/>
    <w:rsid w:val="00FB1697"/>
    <w:rsid w:val="00FB228C"/>
    <w:rsid w:val="00FB2873"/>
    <w:rsid w:val="00FB3A42"/>
    <w:rsid w:val="00FB54DB"/>
    <w:rsid w:val="00FC5942"/>
    <w:rsid w:val="00FD283A"/>
    <w:rsid w:val="00FD4357"/>
    <w:rsid w:val="00FE0786"/>
    <w:rsid w:val="00FF19D2"/>
    <w:rsid w:val="00FF2918"/>
    <w:rsid w:val="00FF7F9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1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AFB"/>
    <w:pPr>
      <w:spacing w:after="0" w:line="240" w:lineRule="auto"/>
    </w:pPr>
    <w:rPr>
      <w:rFonts w:ascii="Times New Roman" w:eastAsia="Times New Roman" w:hAnsi="Times New Roman" w:cs="Times New Roman"/>
      <w:sz w:val="20"/>
      <w:szCs w:val="20"/>
      <w:lang w:val="ro-RO" w:eastAsia="ru-RU"/>
    </w:rPr>
  </w:style>
  <w:style w:type="paragraph" w:styleId="Heading1">
    <w:name w:val="heading 1"/>
    <w:basedOn w:val="Normal"/>
    <w:link w:val="Heading1Char"/>
    <w:uiPriority w:val="9"/>
    <w:qFormat/>
    <w:rsid w:val="003E0AFB"/>
    <w:pPr>
      <w:spacing w:before="100" w:beforeAutospacing="1" w:after="100" w:afterAutospacing="1"/>
      <w:outlineLvl w:val="0"/>
    </w:pPr>
    <w:rPr>
      <w:rFonts w:ascii="Cambria" w:hAnsi="Cambria"/>
      <w:b/>
      <w:bCs/>
      <w:kern w:val="32"/>
      <w:sz w:val="32"/>
      <w:szCs w:val="32"/>
    </w:rPr>
  </w:style>
  <w:style w:type="paragraph" w:styleId="Heading2">
    <w:name w:val="heading 2"/>
    <w:basedOn w:val="Normal"/>
    <w:link w:val="Heading2Char"/>
    <w:uiPriority w:val="9"/>
    <w:qFormat/>
    <w:rsid w:val="003E0AFB"/>
    <w:pPr>
      <w:spacing w:before="100" w:beforeAutospacing="1" w:after="100" w:afterAutospacing="1"/>
      <w:outlineLvl w:val="1"/>
    </w:pPr>
    <w:rPr>
      <w:rFonts w:ascii="Cambria" w:hAnsi="Cambria"/>
      <w:b/>
      <w:bCs/>
      <w:i/>
      <w:iCs/>
      <w:sz w:val="28"/>
      <w:szCs w:val="28"/>
    </w:rPr>
  </w:style>
  <w:style w:type="paragraph" w:styleId="Heading3">
    <w:name w:val="heading 3"/>
    <w:basedOn w:val="Normal"/>
    <w:link w:val="Heading3Char"/>
    <w:uiPriority w:val="9"/>
    <w:qFormat/>
    <w:rsid w:val="003E0AFB"/>
    <w:pPr>
      <w:spacing w:before="100" w:beforeAutospacing="1" w:after="100" w:afterAutospacing="1"/>
      <w:outlineLvl w:val="2"/>
    </w:pPr>
    <w:rPr>
      <w:rFonts w:ascii="Cambria" w:hAnsi="Cambria"/>
      <w:b/>
      <w:bCs/>
      <w:sz w:val="26"/>
      <w:szCs w:val="26"/>
    </w:rPr>
  </w:style>
  <w:style w:type="paragraph" w:styleId="Heading4">
    <w:name w:val="heading 4"/>
    <w:basedOn w:val="Normal"/>
    <w:next w:val="Normal"/>
    <w:link w:val="Heading4Char"/>
    <w:uiPriority w:val="9"/>
    <w:qFormat/>
    <w:rsid w:val="003E0AFB"/>
    <w:pPr>
      <w:keepNext/>
      <w:outlineLvl w:val="3"/>
    </w:pPr>
    <w:rPr>
      <w:color w:val="000000"/>
      <w:sz w:val="24"/>
      <w:lang w:eastAsia="en-US"/>
    </w:rPr>
  </w:style>
  <w:style w:type="paragraph" w:styleId="Heading5">
    <w:name w:val="heading 5"/>
    <w:basedOn w:val="Normal"/>
    <w:next w:val="Normal"/>
    <w:link w:val="Heading5Char"/>
    <w:uiPriority w:val="9"/>
    <w:qFormat/>
    <w:rsid w:val="003E0AFB"/>
    <w:pPr>
      <w:keepNext/>
      <w:pBdr>
        <w:bottom w:val="single" w:sz="12" w:space="1" w:color="auto"/>
      </w:pBdr>
      <w:jc w:val="both"/>
      <w:outlineLvl w:val="4"/>
    </w:pPr>
    <w:rPr>
      <w:sz w:val="24"/>
      <w:lang w:eastAsia="en-US"/>
    </w:rPr>
  </w:style>
  <w:style w:type="paragraph" w:styleId="Heading6">
    <w:name w:val="heading 6"/>
    <w:basedOn w:val="Normal"/>
    <w:next w:val="Normal"/>
    <w:link w:val="Heading6Char"/>
    <w:uiPriority w:val="9"/>
    <w:qFormat/>
    <w:rsid w:val="003E0AFB"/>
    <w:pPr>
      <w:spacing w:before="240" w:after="60"/>
      <w:outlineLvl w:val="5"/>
    </w:pPr>
    <w:rPr>
      <w:b/>
      <w:bCs/>
      <w:sz w:val="22"/>
      <w:szCs w:val="22"/>
      <w:lang w:val="ru-RU"/>
    </w:rPr>
  </w:style>
  <w:style w:type="paragraph" w:styleId="Heading7">
    <w:name w:val="heading 7"/>
    <w:basedOn w:val="Normal"/>
    <w:next w:val="Normal"/>
    <w:link w:val="Heading7Char"/>
    <w:uiPriority w:val="9"/>
    <w:qFormat/>
    <w:rsid w:val="003E0AFB"/>
    <w:pPr>
      <w:keepNext/>
      <w:outlineLvl w:val="6"/>
    </w:pPr>
    <w:rPr>
      <w:rFonts w:ascii="Arial" w:hAnsi="Arial"/>
      <w:b/>
      <w:snapToGrid w:val="0"/>
      <w:color w:val="000000"/>
      <w:lang w:val="ru-RU"/>
    </w:rPr>
  </w:style>
  <w:style w:type="paragraph" w:styleId="Heading8">
    <w:name w:val="heading 8"/>
    <w:basedOn w:val="Normal"/>
    <w:next w:val="Normal"/>
    <w:link w:val="Heading8Char"/>
    <w:uiPriority w:val="9"/>
    <w:qFormat/>
    <w:rsid w:val="003E0AFB"/>
    <w:pPr>
      <w:keepNext/>
      <w:ind w:left="405"/>
      <w:jc w:val="both"/>
      <w:outlineLvl w:val="7"/>
    </w:pPr>
    <w:rPr>
      <w:sz w:val="24"/>
      <w:lang w:eastAsia="en-US"/>
    </w:rPr>
  </w:style>
  <w:style w:type="paragraph" w:styleId="Heading9">
    <w:name w:val="heading 9"/>
    <w:basedOn w:val="Normal"/>
    <w:next w:val="Normal"/>
    <w:link w:val="Heading9Char"/>
    <w:uiPriority w:val="9"/>
    <w:qFormat/>
    <w:rsid w:val="003E0AFB"/>
    <w:pPr>
      <w:keepNext/>
      <w:outlineLvl w:val="8"/>
    </w:pPr>
    <w:rPr>
      <w:b/>
      <w:snapToGrid w:val="0"/>
      <w:color w:val="000000"/>
      <w:sz w:val="24"/>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AF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3E0AF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3E0AF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3E0AFB"/>
    <w:rPr>
      <w:rFonts w:ascii="Times New Roman" w:eastAsia="Times New Roman" w:hAnsi="Times New Roman" w:cs="Times New Roman"/>
      <w:color w:val="000000"/>
      <w:sz w:val="24"/>
      <w:szCs w:val="20"/>
      <w:lang w:val="ro-RO"/>
    </w:rPr>
  </w:style>
  <w:style w:type="character" w:customStyle="1" w:styleId="Heading5Char">
    <w:name w:val="Heading 5 Char"/>
    <w:basedOn w:val="DefaultParagraphFont"/>
    <w:link w:val="Heading5"/>
    <w:uiPriority w:val="9"/>
    <w:rsid w:val="003E0AFB"/>
    <w:rPr>
      <w:rFonts w:ascii="Times New Roman" w:eastAsia="Times New Roman" w:hAnsi="Times New Roman" w:cs="Times New Roman"/>
      <w:sz w:val="24"/>
      <w:szCs w:val="20"/>
      <w:lang w:val="ro-RO"/>
    </w:rPr>
  </w:style>
  <w:style w:type="character" w:customStyle="1" w:styleId="Heading6Char">
    <w:name w:val="Heading 6 Char"/>
    <w:basedOn w:val="DefaultParagraphFont"/>
    <w:link w:val="Heading6"/>
    <w:uiPriority w:val="9"/>
    <w:rsid w:val="003E0AFB"/>
    <w:rPr>
      <w:rFonts w:ascii="Times New Roman" w:eastAsia="Times New Roman" w:hAnsi="Times New Roman" w:cs="Times New Roman"/>
      <w:b/>
      <w:bCs/>
      <w:lang w:eastAsia="ru-RU"/>
    </w:rPr>
  </w:style>
  <w:style w:type="character" w:customStyle="1" w:styleId="Heading7Char">
    <w:name w:val="Heading 7 Char"/>
    <w:basedOn w:val="DefaultParagraphFont"/>
    <w:link w:val="Heading7"/>
    <w:uiPriority w:val="9"/>
    <w:rsid w:val="003E0AFB"/>
    <w:rPr>
      <w:rFonts w:ascii="Arial" w:eastAsia="Times New Roman" w:hAnsi="Arial" w:cs="Times New Roman"/>
      <w:b/>
      <w:snapToGrid w:val="0"/>
      <w:color w:val="000000"/>
      <w:sz w:val="20"/>
      <w:szCs w:val="20"/>
      <w:lang w:eastAsia="ru-RU"/>
    </w:rPr>
  </w:style>
  <w:style w:type="character" w:customStyle="1" w:styleId="Heading8Char">
    <w:name w:val="Heading 8 Char"/>
    <w:basedOn w:val="DefaultParagraphFont"/>
    <w:link w:val="Heading8"/>
    <w:uiPriority w:val="9"/>
    <w:rsid w:val="003E0AFB"/>
    <w:rPr>
      <w:rFonts w:ascii="Times New Roman" w:eastAsia="Times New Roman" w:hAnsi="Times New Roman" w:cs="Times New Roman"/>
      <w:sz w:val="24"/>
      <w:szCs w:val="20"/>
      <w:lang w:val="ro-RO"/>
    </w:rPr>
  </w:style>
  <w:style w:type="character" w:customStyle="1" w:styleId="Heading9Char">
    <w:name w:val="Heading 9 Char"/>
    <w:basedOn w:val="DefaultParagraphFont"/>
    <w:link w:val="Heading9"/>
    <w:uiPriority w:val="9"/>
    <w:rsid w:val="003E0AFB"/>
    <w:rPr>
      <w:rFonts w:ascii="Times New Roman" w:eastAsia="Times New Roman" w:hAnsi="Times New Roman" w:cs="Times New Roman"/>
      <w:b/>
      <w:snapToGrid w:val="0"/>
      <w:color w:val="000000"/>
      <w:sz w:val="24"/>
      <w:szCs w:val="20"/>
      <w:lang w:eastAsia="ru-RU"/>
    </w:rPr>
  </w:style>
  <w:style w:type="character" w:styleId="Hyperlink">
    <w:name w:val="Hyperlink"/>
    <w:uiPriority w:val="99"/>
    <w:rsid w:val="003E0AFB"/>
    <w:rPr>
      <w:color w:val="0000FF"/>
      <w:u w:val="single"/>
    </w:rPr>
  </w:style>
  <w:style w:type="paragraph" w:customStyle="1" w:styleId="sp">
    <w:name w:val="sp"/>
    <w:basedOn w:val="Normal"/>
    <w:uiPriority w:val="99"/>
    <w:rsid w:val="003E0AFB"/>
    <w:pPr>
      <w:spacing w:before="100" w:beforeAutospacing="1" w:after="100" w:afterAutospacing="1"/>
    </w:pPr>
    <w:rPr>
      <w:sz w:val="24"/>
      <w:szCs w:val="24"/>
      <w:lang w:val="ru-RU"/>
    </w:rPr>
  </w:style>
  <w:style w:type="character" w:styleId="FollowedHyperlink">
    <w:name w:val="FollowedHyperlink"/>
    <w:uiPriority w:val="99"/>
    <w:rsid w:val="003E0AFB"/>
    <w:rPr>
      <w:color w:val="0000FF"/>
      <w:u w:val="single"/>
    </w:rPr>
  </w:style>
  <w:style w:type="paragraph" w:styleId="NormalWeb">
    <w:name w:val="Normal (Web)"/>
    <w:basedOn w:val="Normal"/>
    <w:uiPriority w:val="99"/>
    <w:rsid w:val="003E0AFB"/>
    <w:pPr>
      <w:spacing w:before="100" w:beforeAutospacing="1" w:after="100" w:afterAutospacing="1"/>
    </w:pPr>
    <w:rPr>
      <w:sz w:val="24"/>
      <w:szCs w:val="24"/>
      <w:lang w:val="ru-RU"/>
    </w:rPr>
  </w:style>
  <w:style w:type="character" w:customStyle="1" w:styleId="tocnumber">
    <w:name w:val="tocnumber"/>
    <w:basedOn w:val="DefaultParagraphFont"/>
    <w:uiPriority w:val="99"/>
    <w:rsid w:val="003E0AFB"/>
  </w:style>
  <w:style w:type="character" w:customStyle="1" w:styleId="toctext">
    <w:name w:val="toctext"/>
    <w:basedOn w:val="DefaultParagraphFont"/>
    <w:uiPriority w:val="99"/>
    <w:rsid w:val="003E0AFB"/>
  </w:style>
  <w:style w:type="character" w:customStyle="1" w:styleId="mw-headline">
    <w:name w:val="mw-headline"/>
    <w:basedOn w:val="DefaultParagraphFont"/>
    <w:uiPriority w:val="99"/>
    <w:rsid w:val="003E0AFB"/>
  </w:style>
  <w:style w:type="character" w:customStyle="1" w:styleId="citation">
    <w:name w:val="citation"/>
    <w:basedOn w:val="DefaultParagraphFont"/>
    <w:uiPriority w:val="99"/>
    <w:rsid w:val="003E0AFB"/>
  </w:style>
  <w:style w:type="paragraph" w:customStyle="1" w:styleId="collapse-refs-p">
    <w:name w:val="collapse-refs-p"/>
    <w:basedOn w:val="Normal"/>
    <w:uiPriority w:val="99"/>
    <w:rsid w:val="003E0AFB"/>
    <w:pPr>
      <w:spacing w:before="100" w:beforeAutospacing="1" w:after="100" w:afterAutospacing="1"/>
    </w:pPr>
    <w:rPr>
      <w:sz w:val="24"/>
      <w:szCs w:val="24"/>
      <w:lang w:val="ru-RU"/>
    </w:rPr>
  </w:style>
  <w:style w:type="character" w:customStyle="1" w:styleId="reference-text">
    <w:name w:val="reference-text"/>
    <w:basedOn w:val="DefaultParagraphFont"/>
    <w:uiPriority w:val="99"/>
    <w:rsid w:val="003E0AFB"/>
  </w:style>
  <w:style w:type="character" w:customStyle="1" w:styleId="mw-cite-backlink">
    <w:name w:val="mw-cite-backlink"/>
    <w:basedOn w:val="DefaultParagraphFont"/>
    <w:uiPriority w:val="99"/>
    <w:rsid w:val="003E0AFB"/>
  </w:style>
  <w:style w:type="character" w:customStyle="1" w:styleId="ref-info">
    <w:name w:val="ref-info"/>
    <w:basedOn w:val="DefaultParagraphFont"/>
    <w:uiPriority w:val="99"/>
    <w:rsid w:val="003E0AFB"/>
  </w:style>
  <w:style w:type="character" w:customStyle="1" w:styleId="wikicommons-ref">
    <w:name w:val="wikicommons-ref"/>
    <w:basedOn w:val="DefaultParagraphFont"/>
    <w:uiPriority w:val="99"/>
    <w:rsid w:val="003E0AFB"/>
  </w:style>
  <w:style w:type="character" w:customStyle="1" w:styleId="wikiquote-ref">
    <w:name w:val="wikiquote-ref"/>
    <w:basedOn w:val="DefaultParagraphFont"/>
    <w:uiPriority w:val="99"/>
    <w:rsid w:val="003E0AFB"/>
  </w:style>
  <w:style w:type="table" w:styleId="TableGrid">
    <w:name w:val="Table Grid"/>
    <w:basedOn w:val="TableNormal"/>
    <w:uiPriority w:val="59"/>
    <w:rsid w:val="003E0A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qFormat/>
    <w:rsid w:val="003E0AFB"/>
    <w:pPr>
      <w:spacing w:after="200" w:line="276" w:lineRule="auto"/>
      <w:ind w:left="720"/>
    </w:pPr>
    <w:rPr>
      <w:rFonts w:ascii="Calibri" w:hAnsi="Calibri" w:cs="Calibri"/>
      <w:sz w:val="22"/>
      <w:szCs w:val="22"/>
      <w:lang w:eastAsia="en-US"/>
    </w:rPr>
  </w:style>
  <w:style w:type="paragraph" w:customStyle="1" w:styleId="a">
    <w:name w:val="Стиль"/>
    <w:rsid w:val="003E0AFB"/>
    <w:pPr>
      <w:spacing w:after="0" w:line="240" w:lineRule="auto"/>
    </w:pPr>
    <w:rPr>
      <w:rFonts w:ascii="Times New Roman" w:eastAsia="Times New Roman" w:hAnsi="Times New Roman" w:cs="Times New Roman"/>
      <w:sz w:val="20"/>
      <w:szCs w:val="20"/>
      <w:lang w:val="ro-RO" w:eastAsia="ru-RU"/>
    </w:rPr>
  </w:style>
  <w:style w:type="paragraph" w:customStyle="1" w:styleId="1">
    <w:name w:val="Абзац списка1"/>
    <w:basedOn w:val="Normal"/>
    <w:uiPriority w:val="99"/>
    <w:qFormat/>
    <w:rsid w:val="003E0AFB"/>
    <w:pPr>
      <w:ind w:left="720"/>
    </w:pPr>
  </w:style>
  <w:style w:type="paragraph" w:styleId="Footer">
    <w:name w:val="footer"/>
    <w:basedOn w:val="Normal"/>
    <w:link w:val="FooterChar"/>
    <w:uiPriority w:val="99"/>
    <w:rsid w:val="003E0AFB"/>
    <w:pPr>
      <w:tabs>
        <w:tab w:val="center" w:pos="4677"/>
        <w:tab w:val="right" w:pos="9355"/>
      </w:tabs>
    </w:pPr>
  </w:style>
  <w:style w:type="character" w:customStyle="1" w:styleId="FooterChar">
    <w:name w:val="Footer Char"/>
    <w:basedOn w:val="DefaultParagraphFont"/>
    <w:link w:val="Footer"/>
    <w:uiPriority w:val="99"/>
    <w:rsid w:val="003E0AFB"/>
    <w:rPr>
      <w:rFonts w:ascii="Times New Roman" w:eastAsia="Times New Roman" w:hAnsi="Times New Roman" w:cs="Times New Roman"/>
      <w:sz w:val="20"/>
      <w:szCs w:val="20"/>
      <w:lang w:val="ro-RO"/>
    </w:rPr>
  </w:style>
  <w:style w:type="character" w:styleId="PageNumber">
    <w:name w:val="page number"/>
    <w:basedOn w:val="DefaultParagraphFont"/>
    <w:uiPriority w:val="99"/>
    <w:rsid w:val="003E0AFB"/>
  </w:style>
  <w:style w:type="paragraph" w:customStyle="1" w:styleId="xl67">
    <w:name w:val="xl67"/>
    <w:basedOn w:val="Normal"/>
    <w:rsid w:val="003E0AFB"/>
    <w:pPr>
      <w:pBdr>
        <w:top w:val="single" w:sz="4" w:space="0" w:color="auto"/>
        <w:bottom w:val="single" w:sz="8"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66">
    <w:name w:val="xl66"/>
    <w:basedOn w:val="Normal"/>
    <w:rsid w:val="003E0AFB"/>
    <w:pPr>
      <w:spacing w:before="100" w:beforeAutospacing="1" w:after="100" w:afterAutospacing="1"/>
      <w:jc w:val="center"/>
    </w:pPr>
    <w:rPr>
      <w:b/>
      <w:bCs/>
      <w:sz w:val="28"/>
      <w:szCs w:val="28"/>
      <w:lang w:val="ru-RU"/>
    </w:rPr>
  </w:style>
  <w:style w:type="paragraph" w:styleId="BodyTextIndent">
    <w:name w:val="Body Text Indent"/>
    <w:basedOn w:val="Normal"/>
    <w:link w:val="BodyTextIndentChar"/>
    <w:rsid w:val="003E0AFB"/>
    <w:pPr>
      <w:ind w:firstLine="720"/>
      <w:jc w:val="both"/>
    </w:pPr>
    <w:rPr>
      <w:sz w:val="24"/>
      <w:szCs w:val="24"/>
    </w:rPr>
  </w:style>
  <w:style w:type="character" w:customStyle="1" w:styleId="BodyTextIndentChar">
    <w:name w:val="Body Text Indent Char"/>
    <w:basedOn w:val="DefaultParagraphFont"/>
    <w:link w:val="BodyTextIndent"/>
    <w:rsid w:val="003E0AFB"/>
    <w:rPr>
      <w:rFonts w:ascii="Times New Roman" w:eastAsia="Times New Roman" w:hAnsi="Times New Roman" w:cs="Times New Roman"/>
      <w:sz w:val="24"/>
      <w:szCs w:val="24"/>
      <w:lang w:val="ro-RO"/>
    </w:rPr>
  </w:style>
  <w:style w:type="paragraph" w:customStyle="1" w:styleId="xl65">
    <w:name w:val="xl65"/>
    <w:basedOn w:val="Normal"/>
    <w:rsid w:val="003E0AFB"/>
    <w:pPr>
      <w:spacing w:before="100" w:beforeAutospacing="1" w:after="100" w:afterAutospacing="1"/>
    </w:pPr>
    <w:rPr>
      <w:rFonts w:ascii="Arial" w:hAnsi="Arial" w:cs="Arial"/>
      <w:sz w:val="16"/>
      <w:szCs w:val="16"/>
      <w:lang w:val="ru-RU"/>
    </w:rPr>
  </w:style>
  <w:style w:type="paragraph" w:customStyle="1" w:styleId="xl68">
    <w:name w:val="xl68"/>
    <w:basedOn w:val="Normal"/>
    <w:rsid w:val="003E0AFB"/>
    <w:pPr>
      <w:spacing w:before="100" w:beforeAutospacing="1" w:after="100" w:afterAutospacing="1"/>
    </w:pPr>
    <w:rPr>
      <w:rFonts w:ascii="Arial" w:hAnsi="Arial" w:cs="Arial"/>
      <w:b/>
      <w:bCs/>
      <w:sz w:val="24"/>
      <w:szCs w:val="24"/>
      <w:lang w:val="ru-RU"/>
    </w:rPr>
  </w:style>
  <w:style w:type="paragraph" w:customStyle="1" w:styleId="xl69">
    <w:name w:val="xl69"/>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ru-RU"/>
    </w:rPr>
  </w:style>
  <w:style w:type="paragraph" w:customStyle="1" w:styleId="xl70">
    <w:name w:val="xl70"/>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ru-RU"/>
    </w:rPr>
  </w:style>
  <w:style w:type="paragraph" w:customStyle="1" w:styleId="xl71">
    <w:name w:val="xl71"/>
    <w:basedOn w:val="Normal"/>
    <w:rsid w:val="003E0AFB"/>
    <w:pPr>
      <w:spacing w:before="100" w:beforeAutospacing="1" w:after="100" w:afterAutospacing="1"/>
      <w:jc w:val="center"/>
      <w:textAlignment w:val="center"/>
    </w:pPr>
    <w:rPr>
      <w:rFonts w:ascii="Arial" w:hAnsi="Arial" w:cs="Arial"/>
      <w:sz w:val="24"/>
      <w:szCs w:val="24"/>
      <w:lang w:val="ru-RU"/>
    </w:rPr>
  </w:style>
  <w:style w:type="paragraph" w:customStyle="1" w:styleId="xl72">
    <w:name w:val="xl72"/>
    <w:basedOn w:val="Normal"/>
    <w:rsid w:val="003E0AFB"/>
    <w:pPr>
      <w:spacing w:before="100" w:beforeAutospacing="1" w:after="100" w:afterAutospacing="1"/>
      <w:jc w:val="center"/>
      <w:textAlignment w:val="center"/>
    </w:pPr>
    <w:rPr>
      <w:rFonts w:ascii="Arial" w:hAnsi="Arial" w:cs="Arial"/>
      <w:b/>
      <w:bCs/>
      <w:sz w:val="32"/>
      <w:szCs w:val="32"/>
      <w:lang w:val="ru-RU"/>
    </w:rPr>
  </w:style>
  <w:style w:type="paragraph" w:customStyle="1" w:styleId="xl73">
    <w:name w:val="xl73"/>
    <w:basedOn w:val="Normal"/>
    <w:rsid w:val="003E0AFB"/>
    <w:pPr>
      <w:spacing w:before="100" w:beforeAutospacing="1" w:after="100" w:afterAutospacing="1"/>
      <w:textAlignment w:val="center"/>
    </w:pPr>
    <w:rPr>
      <w:rFonts w:ascii="Arial" w:hAnsi="Arial" w:cs="Arial"/>
      <w:b/>
      <w:bCs/>
      <w:sz w:val="24"/>
      <w:szCs w:val="24"/>
      <w:lang w:val="ru-RU"/>
    </w:rPr>
  </w:style>
  <w:style w:type="paragraph" w:customStyle="1" w:styleId="xl74">
    <w:name w:val="xl74"/>
    <w:basedOn w:val="Normal"/>
    <w:rsid w:val="003E0AFB"/>
    <w:pPr>
      <w:spacing w:before="100" w:beforeAutospacing="1" w:after="100" w:afterAutospacing="1"/>
    </w:pPr>
    <w:rPr>
      <w:rFonts w:ascii="Arial" w:hAnsi="Arial" w:cs="Arial"/>
      <w:sz w:val="24"/>
      <w:szCs w:val="24"/>
      <w:lang w:val="ru-RU"/>
    </w:rPr>
  </w:style>
  <w:style w:type="paragraph" w:customStyle="1" w:styleId="xl75">
    <w:name w:val="xl75"/>
    <w:basedOn w:val="Normal"/>
    <w:rsid w:val="003E0AFB"/>
    <w:pPr>
      <w:spacing w:before="100" w:beforeAutospacing="1" w:after="100" w:afterAutospacing="1"/>
      <w:jc w:val="right"/>
    </w:pPr>
    <w:rPr>
      <w:rFonts w:ascii="Arial" w:hAnsi="Arial" w:cs="Arial"/>
      <w:sz w:val="24"/>
      <w:szCs w:val="24"/>
      <w:lang w:val="ru-RU"/>
    </w:rPr>
  </w:style>
  <w:style w:type="paragraph" w:customStyle="1" w:styleId="xl76">
    <w:name w:val="xl76"/>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77">
    <w:name w:val="xl77"/>
    <w:basedOn w:val="Normal"/>
    <w:rsid w:val="003E0AFB"/>
    <w:pPr>
      <w:spacing w:before="100" w:beforeAutospacing="1" w:after="100" w:afterAutospacing="1"/>
      <w:textAlignment w:val="center"/>
    </w:pPr>
    <w:rPr>
      <w:rFonts w:ascii="Arial" w:hAnsi="Arial" w:cs="Arial"/>
      <w:sz w:val="24"/>
      <w:szCs w:val="24"/>
      <w:lang w:val="ru-RU"/>
    </w:rPr>
  </w:style>
  <w:style w:type="paragraph" w:customStyle="1" w:styleId="xl78">
    <w:name w:val="xl78"/>
    <w:basedOn w:val="Normal"/>
    <w:rsid w:val="003E0AFB"/>
    <w:pPr>
      <w:spacing w:before="100" w:beforeAutospacing="1" w:after="100" w:afterAutospacing="1"/>
    </w:pPr>
    <w:rPr>
      <w:rFonts w:ascii="Arial" w:hAnsi="Arial" w:cs="Arial"/>
      <w:sz w:val="24"/>
      <w:szCs w:val="24"/>
      <w:lang w:val="ru-RU"/>
    </w:rPr>
  </w:style>
  <w:style w:type="paragraph" w:customStyle="1" w:styleId="xl79">
    <w:name w:val="xl79"/>
    <w:basedOn w:val="Normal"/>
    <w:rsid w:val="003E0AFB"/>
    <w:pPr>
      <w:spacing w:before="100" w:beforeAutospacing="1" w:after="100" w:afterAutospacing="1"/>
    </w:pPr>
    <w:rPr>
      <w:rFonts w:ascii="Arial" w:hAnsi="Arial" w:cs="Arial"/>
      <w:sz w:val="24"/>
      <w:szCs w:val="24"/>
      <w:lang w:val="ru-RU"/>
    </w:rPr>
  </w:style>
  <w:style w:type="paragraph" w:customStyle="1" w:styleId="xl80">
    <w:name w:val="xl80"/>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ru-RU"/>
    </w:rPr>
  </w:style>
  <w:style w:type="paragraph" w:customStyle="1" w:styleId="xl81">
    <w:name w:val="xl81"/>
    <w:basedOn w:val="Normal"/>
    <w:rsid w:val="003E0AFB"/>
    <w:pPr>
      <w:spacing w:before="100" w:beforeAutospacing="1" w:after="100" w:afterAutospacing="1"/>
    </w:pPr>
    <w:rPr>
      <w:rFonts w:ascii="Arial" w:hAnsi="Arial" w:cs="Arial"/>
      <w:b/>
      <w:bCs/>
      <w:sz w:val="24"/>
      <w:szCs w:val="24"/>
      <w:lang w:val="ru-RU"/>
    </w:rPr>
  </w:style>
  <w:style w:type="paragraph" w:customStyle="1" w:styleId="xl82">
    <w:name w:val="xl82"/>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ru-RU"/>
    </w:rPr>
  </w:style>
  <w:style w:type="paragraph" w:customStyle="1" w:styleId="xl83">
    <w:name w:val="xl83"/>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84">
    <w:name w:val="xl84"/>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ru-RU"/>
    </w:rPr>
  </w:style>
  <w:style w:type="paragraph" w:customStyle="1" w:styleId="xl85">
    <w:name w:val="xl85"/>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86">
    <w:name w:val="xl86"/>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4"/>
      <w:szCs w:val="24"/>
      <w:lang w:val="ru-RU"/>
    </w:rPr>
  </w:style>
  <w:style w:type="paragraph" w:customStyle="1" w:styleId="xl87">
    <w:name w:val="xl87"/>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24"/>
      <w:szCs w:val="24"/>
      <w:lang w:val="ru-RU"/>
    </w:rPr>
  </w:style>
  <w:style w:type="paragraph" w:customStyle="1" w:styleId="xl88">
    <w:name w:val="xl88"/>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sz w:val="24"/>
      <w:szCs w:val="24"/>
      <w:lang w:val="ru-RU"/>
    </w:rPr>
  </w:style>
  <w:style w:type="paragraph" w:customStyle="1" w:styleId="xl89">
    <w:name w:val="xl89"/>
    <w:basedOn w:val="Normal"/>
    <w:rsid w:val="003E0A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w:hAnsi="Arial" w:cs="Arial"/>
      <w:sz w:val="24"/>
      <w:szCs w:val="24"/>
      <w:lang w:val="ru-RU"/>
    </w:rPr>
  </w:style>
  <w:style w:type="paragraph" w:customStyle="1" w:styleId="xl90">
    <w:name w:val="xl90"/>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b/>
      <w:bCs/>
      <w:sz w:val="24"/>
      <w:szCs w:val="24"/>
      <w:lang w:val="ru-RU"/>
    </w:rPr>
  </w:style>
  <w:style w:type="paragraph" w:customStyle="1" w:styleId="xl91">
    <w:name w:val="xl91"/>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b/>
      <w:bCs/>
      <w:sz w:val="24"/>
      <w:szCs w:val="24"/>
      <w:lang w:val="ru-RU"/>
    </w:rPr>
  </w:style>
  <w:style w:type="paragraph" w:customStyle="1" w:styleId="xl92">
    <w:name w:val="xl92"/>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b/>
      <w:bCs/>
      <w:sz w:val="24"/>
      <w:szCs w:val="24"/>
      <w:lang w:val="ru-RU"/>
    </w:rPr>
  </w:style>
  <w:style w:type="paragraph" w:customStyle="1" w:styleId="xl93">
    <w:name w:val="xl93"/>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b/>
      <w:bCs/>
      <w:sz w:val="24"/>
      <w:szCs w:val="24"/>
      <w:lang w:val="ru-RU"/>
    </w:rPr>
  </w:style>
  <w:style w:type="paragraph" w:customStyle="1" w:styleId="xl94">
    <w:name w:val="xl94"/>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24"/>
      <w:szCs w:val="24"/>
      <w:lang w:val="ru-RU"/>
    </w:rPr>
  </w:style>
  <w:style w:type="paragraph" w:customStyle="1" w:styleId="xl95">
    <w:name w:val="xl95"/>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sz w:val="24"/>
      <w:szCs w:val="24"/>
      <w:lang w:val="ru-RU"/>
    </w:rPr>
  </w:style>
  <w:style w:type="paragraph" w:customStyle="1" w:styleId="xl96">
    <w:name w:val="xl96"/>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sz w:val="24"/>
      <w:szCs w:val="24"/>
      <w:lang w:val="ru-RU"/>
    </w:rPr>
  </w:style>
  <w:style w:type="paragraph" w:customStyle="1" w:styleId="xl97">
    <w:name w:val="xl97"/>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sz w:val="24"/>
      <w:szCs w:val="24"/>
      <w:lang w:val="ru-RU"/>
    </w:rPr>
  </w:style>
  <w:style w:type="paragraph" w:customStyle="1" w:styleId="xl98">
    <w:name w:val="xl98"/>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sz w:val="24"/>
      <w:szCs w:val="24"/>
      <w:lang w:val="ru-RU"/>
    </w:rPr>
  </w:style>
  <w:style w:type="paragraph" w:customStyle="1" w:styleId="xl99">
    <w:name w:val="xl99"/>
    <w:basedOn w:val="Normal"/>
    <w:rsid w:val="003E0AFB"/>
    <w:pPr>
      <w:shd w:val="clear" w:color="000000" w:fill="FFFFFF"/>
      <w:spacing w:before="100" w:beforeAutospacing="1" w:after="100" w:afterAutospacing="1"/>
      <w:jc w:val="right"/>
      <w:textAlignment w:val="center"/>
    </w:pPr>
    <w:rPr>
      <w:rFonts w:ascii="Arial" w:hAnsi="Arial" w:cs="Arial"/>
      <w:sz w:val="24"/>
      <w:szCs w:val="24"/>
      <w:lang w:val="ru-RU"/>
    </w:rPr>
  </w:style>
  <w:style w:type="paragraph" w:customStyle="1" w:styleId="xl100">
    <w:name w:val="xl100"/>
    <w:basedOn w:val="Normal"/>
    <w:rsid w:val="003E0AFB"/>
    <w:pPr>
      <w:shd w:val="clear" w:color="000000" w:fill="FFFFFF"/>
      <w:spacing w:before="100" w:beforeAutospacing="1" w:after="100" w:afterAutospacing="1"/>
      <w:jc w:val="right"/>
      <w:textAlignment w:val="center"/>
    </w:pPr>
    <w:rPr>
      <w:rFonts w:ascii="Arial" w:hAnsi="Arial" w:cs="Arial"/>
      <w:b/>
      <w:bCs/>
      <w:sz w:val="24"/>
      <w:szCs w:val="24"/>
      <w:lang w:val="ru-RU"/>
    </w:rPr>
  </w:style>
  <w:style w:type="paragraph" w:customStyle="1" w:styleId="xl101">
    <w:name w:val="xl101"/>
    <w:basedOn w:val="Normal"/>
    <w:rsid w:val="003E0AFB"/>
    <w:pPr>
      <w:shd w:val="clear" w:color="000000" w:fill="FFFFFF"/>
      <w:spacing w:before="100" w:beforeAutospacing="1" w:after="100" w:afterAutospacing="1"/>
      <w:jc w:val="right"/>
      <w:textAlignment w:val="center"/>
    </w:pPr>
    <w:rPr>
      <w:rFonts w:ascii="Arial" w:hAnsi="Arial" w:cs="Arial"/>
      <w:b/>
      <w:bCs/>
      <w:sz w:val="24"/>
      <w:szCs w:val="24"/>
      <w:lang w:val="ru-RU"/>
    </w:rPr>
  </w:style>
  <w:style w:type="paragraph" w:customStyle="1" w:styleId="xl102">
    <w:name w:val="xl102"/>
    <w:basedOn w:val="Normal"/>
    <w:rsid w:val="003E0AFB"/>
    <w:pPr>
      <w:shd w:val="clear" w:color="000000" w:fill="FFFFFF"/>
      <w:spacing w:before="100" w:beforeAutospacing="1" w:after="100" w:afterAutospacing="1"/>
      <w:jc w:val="right"/>
      <w:textAlignment w:val="center"/>
    </w:pPr>
    <w:rPr>
      <w:rFonts w:ascii="Arial" w:hAnsi="Arial" w:cs="Arial"/>
      <w:b/>
      <w:bCs/>
      <w:sz w:val="24"/>
      <w:szCs w:val="24"/>
      <w:lang w:val="ru-RU"/>
    </w:rPr>
  </w:style>
  <w:style w:type="paragraph" w:customStyle="1" w:styleId="xl103">
    <w:name w:val="xl103"/>
    <w:basedOn w:val="Normal"/>
    <w:rsid w:val="003E0AFB"/>
    <w:pPr>
      <w:spacing w:before="100" w:beforeAutospacing="1" w:after="100" w:afterAutospacing="1"/>
      <w:jc w:val="center"/>
      <w:textAlignment w:val="center"/>
    </w:pPr>
    <w:rPr>
      <w:rFonts w:ascii="Arial" w:hAnsi="Arial" w:cs="Arial"/>
      <w:sz w:val="24"/>
      <w:szCs w:val="24"/>
      <w:lang w:val="ru-RU"/>
    </w:rPr>
  </w:style>
  <w:style w:type="paragraph" w:customStyle="1" w:styleId="xl104">
    <w:name w:val="xl104"/>
    <w:basedOn w:val="Normal"/>
    <w:rsid w:val="003E0AFB"/>
    <w:pPr>
      <w:spacing w:before="100" w:beforeAutospacing="1" w:after="100" w:afterAutospacing="1"/>
    </w:pPr>
    <w:rPr>
      <w:rFonts w:ascii="Arial" w:hAnsi="Arial" w:cs="Arial"/>
      <w:sz w:val="24"/>
      <w:szCs w:val="24"/>
      <w:lang w:val="ru-RU"/>
    </w:rPr>
  </w:style>
  <w:style w:type="paragraph" w:customStyle="1" w:styleId="xl105">
    <w:name w:val="xl105"/>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ru-RU"/>
    </w:rPr>
  </w:style>
  <w:style w:type="paragraph" w:customStyle="1" w:styleId="xl106">
    <w:name w:val="xl106"/>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107">
    <w:name w:val="xl107"/>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b/>
      <w:bCs/>
      <w:sz w:val="24"/>
      <w:szCs w:val="24"/>
      <w:lang w:val="ru-RU"/>
    </w:rPr>
  </w:style>
  <w:style w:type="paragraph" w:customStyle="1" w:styleId="xl108">
    <w:name w:val="xl108"/>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b/>
      <w:bCs/>
      <w:sz w:val="24"/>
      <w:szCs w:val="24"/>
      <w:lang w:val="ru-RU"/>
    </w:rPr>
  </w:style>
  <w:style w:type="paragraph" w:customStyle="1" w:styleId="xl109">
    <w:name w:val="xl109"/>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b/>
      <w:bCs/>
      <w:sz w:val="24"/>
      <w:szCs w:val="24"/>
      <w:lang w:val="ru-RU"/>
    </w:rPr>
  </w:style>
  <w:style w:type="paragraph" w:customStyle="1" w:styleId="xl110">
    <w:name w:val="xl110"/>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b/>
      <w:bCs/>
      <w:sz w:val="24"/>
      <w:szCs w:val="24"/>
      <w:lang w:val="ru-RU"/>
    </w:rPr>
  </w:style>
  <w:style w:type="paragraph" w:customStyle="1" w:styleId="xl111">
    <w:name w:val="xl111"/>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b/>
      <w:bCs/>
      <w:sz w:val="24"/>
      <w:szCs w:val="24"/>
      <w:lang w:val="ru-RU"/>
    </w:rPr>
  </w:style>
  <w:style w:type="paragraph" w:customStyle="1" w:styleId="xl112">
    <w:name w:val="xl112"/>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sz w:val="24"/>
      <w:szCs w:val="24"/>
      <w:lang w:val="ru-RU"/>
    </w:rPr>
  </w:style>
  <w:style w:type="paragraph" w:customStyle="1" w:styleId="xl113">
    <w:name w:val="xl113"/>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sz w:val="24"/>
      <w:szCs w:val="24"/>
      <w:lang w:val="ru-RU"/>
    </w:rPr>
  </w:style>
  <w:style w:type="paragraph" w:customStyle="1" w:styleId="xl114">
    <w:name w:val="xl114"/>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sz w:val="24"/>
      <w:szCs w:val="24"/>
      <w:lang w:val="ru-RU"/>
    </w:rPr>
  </w:style>
  <w:style w:type="paragraph" w:customStyle="1" w:styleId="xl115">
    <w:name w:val="xl115"/>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116">
    <w:name w:val="xl116"/>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117">
    <w:name w:val="xl117"/>
    <w:basedOn w:val="Normal"/>
    <w:rsid w:val="003E0AFB"/>
    <w:pPr>
      <w:shd w:val="clear" w:color="000000" w:fill="FFFFFF"/>
      <w:spacing w:before="100" w:beforeAutospacing="1" w:after="100" w:afterAutospacing="1"/>
    </w:pPr>
    <w:rPr>
      <w:rFonts w:ascii="Arial" w:hAnsi="Arial" w:cs="Arial"/>
      <w:sz w:val="24"/>
      <w:szCs w:val="24"/>
      <w:lang w:val="ru-RU"/>
    </w:rPr>
  </w:style>
  <w:style w:type="paragraph" w:customStyle="1" w:styleId="xl118">
    <w:name w:val="xl118"/>
    <w:basedOn w:val="Normal"/>
    <w:rsid w:val="003E0AFB"/>
    <w:pPr>
      <w:spacing w:before="100" w:beforeAutospacing="1" w:after="100" w:afterAutospacing="1"/>
      <w:textAlignment w:val="center"/>
    </w:pPr>
    <w:rPr>
      <w:rFonts w:ascii="Arial Narrow" w:hAnsi="Arial Narrow" w:cs="Arial Narrow"/>
      <w:color w:val="000000"/>
      <w:sz w:val="24"/>
      <w:szCs w:val="24"/>
      <w:lang w:val="ru-RU"/>
    </w:rPr>
  </w:style>
  <w:style w:type="paragraph" w:customStyle="1" w:styleId="xl119">
    <w:name w:val="xl119"/>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120">
    <w:name w:val="xl120"/>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b/>
      <w:bCs/>
      <w:sz w:val="24"/>
      <w:szCs w:val="24"/>
      <w:lang w:val="ru-RU"/>
    </w:rPr>
  </w:style>
  <w:style w:type="paragraph" w:customStyle="1" w:styleId="xl121">
    <w:name w:val="xl121"/>
    <w:basedOn w:val="Normal"/>
    <w:rsid w:val="003E0AFB"/>
    <w:pPr>
      <w:pBdr>
        <w:top w:val="single" w:sz="4" w:space="0" w:color="auto"/>
        <w:left w:val="single" w:sz="4" w:space="0" w:color="auto"/>
        <w:bottom w:val="single" w:sz="4" w:space="0" w:color="auto"/>
        <w:right w:val="single" w:sz="4" w:space="0" w:color="auto"/>
      </w:pBdr>
      <w:shd w:val="clear" w:color="FFFFFF" w:fill="FF99CC"/>
      <w:spacing w:before="100" w:beforeAutospacing="1" w:after="100" w:afterAutospacing="1"/>
      <w:jc w:val="right"/>
      <w:textAlignment w:val="center"/>
    </w:pPr>
    <w:rPr>
      <w:rFonts w:ascii="Arial" w:hAnsi="Arial" w:cs="Arial"/>
      <w:b/>
      <w:bCs/>
      <w:sz w:val="24"/>
      <w:szCs w:val="24"/>
      <w:lang w:val="ru-RU"/>
    </w:rPr>
  </w:style>
  <w:style w:type="paragraph" w:customStyle="1" w:styleId="xl122">
    <w:name w:val="xl122"/>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sz w:val="24"/>
      <w:szCs w:val="24"/>
      <w:lang w:val="ru-RU"/>
    </w:rPr>
  </w:style>
  <w:style w:type="paragraph" w:customStyle="1" w:styleId="xl123">
    <w:name w:val="xl123"/>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124">
    <w:name w:val="xl124"/>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b/>
      <w:bCs/>
      <w:sz w:val="24"/>
      <w:szCs w:val="24"/>
      <w:lang w:val="ru-RU"/>
    </w:rPr>
  </w:style>
  <w:style w:type="paragraph" w:customStyle="1" w:styleId="xl125">
    <w:name w:val="xl125"/>
    <w:basedOn w:val="Normal"/>
    <w:rsid w:val="003E0AFB"/>
    <w:pPr>
      <w:pBdr>
        <w:top w:val="single" w:sz="4" w:space="0" w:color="auto"/>
        <w:left w:val="single" w:sz="4" w:space="0" w:color="auto"/>
        <w:bottom w:val="single" w:sz="4" w:space="0" w:color="auto"/>
        <w:right w:val="single" w:sz="4" w:space="0" w:color="auto"/>
      </w:pBdr>
      <w:shd w:val="clear" w:color="FFFFFF" w:fill="FF99CC"/>
      <w:spacing w:before="100" w:beforeAutospacing="1" w:after="100" w:afterAutospacing="1"/>
      <w:jc w:val="right"/>
      <w:textAlignment w:val="center"/>
    </w:pPr>
    <w:rPr>
      <w:rFonts w:ascii="Arial" w:hAnsi="Arial" w:cs="Arial"/>
      <w:b/>
      <w:bCs/>
      <w:sz w:val="24"/>
      <w:szCs w:val="24"/>
      <w:lang w:val="ru-RU"/>
    </w:rPr>
  </w:style>
  <w:style w:type="paragraph" w:customStyle="1" w:styleId="xl126">
    <w:name w:val="xl126"/>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b/>
      <w:bCs/>
      <w:sz w:val="24"/>
      <w:szCs w:val="24"/>
      <w:lang w:val="ru-RU"/>
    </w:rPr>
  </w:style>
  <w:style w:type="paragraph" w:customStyle="1" w:styleId="xl127">
    <w:name w:val="xl127"/>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sz w:val="24"/>
      <w:szCs w:val="24"/>
      <w:lang w:val="ru-RU"/>
    </w:rPr>
  </w:style>
  <w:style w:type="paragraph" w:customStyle="1" w:styleId="xl128">
    <w:name w:val="xl128"/>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b/>
      <w:bCs/>
      <w:sz w:val="24"/>
      <w:szCs w:val="24"/>
      <w:lang w:val="ru-RU"/>
    </w:rPr>
  </w:style>
  <w:style w:type="paragraph" w:customStyle="1" w:styleId="xl129">
    <w:name w:val="xl129"/>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130">
    <w:name w:val="xl130"/>
    <w:basedOn w:val="Normal"/>
    <w:rsid w:val="003E0A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w:hAnsi="Arial" w:cs="Arial"/>
      <w:b/>
      <w:bCs/>
      <w:sz w:val="24"/>
      <w:szCs w:val="24"/>
      <w:lang w:val="ru-RU"/>
    </w:rPr>
  </w:style>
  <w:style w:type="paragraph" w:customStyle="1" w:styleId="xl131">
    <w:name w:val="xl131"/>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132">
    <w:name w:val="xl132"/>
    <w:basedOn w:val="Normal"/>
    <w:rsid w:val="003E0A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w:hAnsi="Arial" w:cs="Arial"/>
      <w:b/>
      <w:bCs/>
      <w:color w:val="FF0000"/>
      <w:sz w:val="24"/>
      <w:szCs w:val="24"/>
      <w:lang w:val="ru-RU"/>
    </w:rPr>
  </w:style>
  <w:style w:type="paragraph" w:customStyle="1" w:styleId="xl133">
    <w:name w:val="xl133"/>
    <w:basedOn w:val="Normal"/>
    <w:uiPriority w:val="99"/>
    <w:rsid w:val="003E0A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w:hAnsi="Arial" w:cs="Arial"/>
      <w:b/>
      <w:bCs/>
      <w:color w:val="FF0000"/>
      <w:sz w:val="24"/>
      <w:szCs w:val="24"/>
      <w:lang w:val="ru-RU"/>
    </w:rPr>
  </w:style>
  <w:style w:type="paragraph" w:customStyle="1" w:styleId="xl134">
    <w:name w:val="xl134"/>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4"/>
      <w:szCs w:val="24"/>
      <w:lang w:val="ru-RU"/>
    </w:rPr>
  </w:style>
  <w:style w:type="paragraph" w:customStyle="1" w:styleId="xl135">
    <w:name w:val="xl135"/>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24"/>
      <w:szCs w:val="24"/>
      <w:lang w:val="ru-RU"/>
    </w:rPr>
  </w:style>
  <w:style w:type="paragraph" w:customStyle="1" w:styleId="xl136">
    <w:name w:val="xl136"/>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24"/>
      <w:szCs w:val="24"/>
      <w:lang w:val="ru-RU"/>
    </w:rPr>
  </w:style>
  <w:style w:type="paragraph" w:customStyle="1" w:styleId="xl137">
    <w:name w:val="xl137"/>
    <w:basedOn w:val="Normal"/>
    <w:rsid w:val="003E0AFB"/>
    <w:pPr>
      <w:spacing w:before="100" w:beforeAutospacing="1" w:after="100" w:afterAutospacing="1"/>
      <w:jc w:val="center"/>
      <w:textAlignment w:val="center"/>
    </w:pPr>
    <w:rPr>
      <w:rFonts w:ascii="Arial" w:hAnsi="Arial" w:cs="Arial"/>
      <w:color w:val="FF0000"/>
      <w:sz w:val="24"/>
      <w:szCs w:val="24"/>
      <w:lang w:val="ru-RU"/>
    </w:rPr>
  </w:style>
  <w:style w:type="paragraph" w:customStyle="1" w:styleId="xl138">
    <w:name w:val="xl138"/>
    <w:basedOn w:val="Normal"/>
    <w:rsid w:val="003E0A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color w:val="FF0000"/>
      <w:sz w:val="24"/>
      <w:szCs w:val="24"/>
      <w:lang w:val="ru-RU"/>
    </w:rPr>
  </w:style>
  <w:style w:type="paragraph" w:customStyle="1" w:styleId="xl139">
    <w:name w:val="xl139"/>
    <w:basedOn w:val="Normal"/>
    <w:uiPriority w:val="99"/>
    <w:rsid w:val="003E0A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w:hAnsi="Arial" w:cs="Arial"/>
      <w:b/>
      <w:bCs/>
      <w:color w:val="FF0000"/>
      <w:sz w:val="24"/>
      <w:szCs w:val="24"/>
      <w:lang w:val="ru-RU"/>
    </w:rPr>
  </w:style>
  <w:style w:type="paragraph" w:customStyle="1" w:styleId="xl140">
    <w:name w:val="xl140"/>
    <w:basedOn w:val="Normal"/>
    <w:uiPriority w:val="99"/>
    <w:rsid w:val="003E0A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w:hAnsi="Arial" w:cs="Arial"/>
      <w:b/>
      <w:bCs/>
      <w:color w:val="FF0000"/>
      <w:sz w:val="24"/>
      <w:szCs w:val="24"/>
      <w:lang w:val="ru-RU"/>
    </w:rPr>
  </w:style>
  <w:style w:type="paragraph" w:customStyle="1" w:styleId="xl141">
    <w:name w:val="xl141"/>
    <w:basedOn w:val="Normal"/>
    <w:uiPriority w:val="99"/>
    <w:rsid w:val="003E0AF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2">
    <w:name w:val="xl142"/>
    <w:basedOn w:val="Normal"/>
    <w:uiPriority w:val="99"/>
    <w:rsid w:val="003E0AF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3">
    <w:name w:val="xl143"/>
    <w:basedOn w:val="Normal"/>
    <w:uiPriority w:val="99"/>
    <w:rsid w:val="003E0AF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4">
    <w:name w:val="xl144"/>
    <w:basedOn w:val="Normal"/>
    <w:uiPriority w:val="99"/>
    <w:rsid w:val="003E0AFB"/>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5">
    <w:name w:val="xl145"/>
    <w:basedOn w:val="Normal"/>
    <w:uiPriority w:val="99"/>
    <w:rsid w:val="003E0AFB"/>
    <w:pPr>
      <w:pBdr>
        <w:left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6">
    <w:name w:val="xl146"/>
    <w:basedOn w:val="Normal"/>
    <w:uiPriority w:val="99"/>
    <w:rsid w:val="003E0AFB"/>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7">
    <w:name w:val="xl147"/>
    <w:basedOn w:val="Normal"/>
    <w:uiPriority w:val="99"/>
    <w:rsid w:val="003E0AFB"/>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8">
    <w:name w:val="xl148"/>
    <w:basedOn w:val="Normal"/>
    <w:uiPriority w:val="99"/>
    <w:rsid w:val="003E0AFB"/>
    <w:pPr>
      <w:pBdr>
        <w:left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9">
    <w:name w:val="xl149"/>
    <w:basedOn w:val="Normal"/>
    <w:uiPriority w:val="99"/>
    <w:rsid w:val="003E0AFB"/>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50">
    <w:name w:val="xl150"/>
    <w:basedOn w:val="Normal"/>
    <w:uiPriority w:val="99"/>
    <w:rsid w:val="003E0AFB"/>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51">
    <w:name w:val="xl151"/>
    <w:basedOn w:val="Normal"/>
    <w:uiPriority w:val="99"/>
    <w:rsid w:val="003E0AFB"/>
    <w:pPr>
      <w:pBdr>
        <w:left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52">
    <w:name w:val="xl152"/>
    <w:basedOn w:val="Normal"/>
    <w:uiPriority w:val="99"/>
    <w:rsid w:val="003E0AFB"/>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53">
    <w:name w:val="xl153"/>
    <w:basedOn w:val="Normal"/>
    <w:uiPriority w:val="99"/>
    <w:rsid w:val="003E0AF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54">
    <w:name w:val="xl154"/>
    <w:basedOn w:val="Normal"/>
    <w:uiPriority w:val="99"/>
    <w:rsid w:val="003E0AF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55">
    <w:name w:val="xl155"/>
    <w:basedOn w:val="Normal"/>
    <w:uiPriority w:val="99"/>
    <w:rsid w:val="003E0AF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styleId="DocumentMap">
    <w:name w:val="Document Map"/>
    <w:basedOn w:val="Normal"/>
    <w:link w:val="DocumentMapChar"/>
    <w:uiPriority w:val="99"/>
    <w:rsid w:val="003E0AFB"/>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3E0AFB"/>
    <w:rPr>
      <w:rFonts w:ascii="Tahoma" w:eastAsia="Times New Roman" w:hAnsi="Tahoma" w:cs="Tahoma"/>
      <w:sz w:val="20"/>
      <w:szCs w:val="20"/>
      <w:shd w:val="clear" w:color="auto" w:fill="000080"/>
      <w:lang w:val="ro-RO" w:eastAsia="ru-RU"/>
    </w:rPr>
  </w:style>
  <w:style w:type="paragraph" w:customStyle="1" w:styleId="Default">
    <w:name w:val="Default"/>
    <w:uiPriority w:val="99"/>
    <w:rsid w:val="003E0AFB"/>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Strong">
    <w:name w:val="Strong"/>
    <w:uiPriority w:val="22"/>
    <w:qFormat/>
    <w:rsid w:val="003E0AFB"/>
    <w:rPr>
      <w:b/>
      <w:bCs/>
    </w:rPr>
  </w:style>
  <w:style w:type="character" w:customStyle="1" w:styleId="specspagesheadertxt">
    <w:name w:val="specspages_header_txt"/>
    <w:basedOn w:val="DefaultParagraphFont"/>
    <w:uiPriority w:val="99"/>
    <w:rsid w:val="003E0AFB"/>
  </w:style>
  <w:style w:type="paragraph" w:customStyle="1" w:styleId="Normal1">
    <w:name w:val="Normal1"/>
    <w:rsid w:val="003E0AFB"/>
    <w:pPr>
      <w:spacing w:after="0" w:line="240" w:lineRule="auto"/>
    </w:pPr>
    <w:rPr>
      <w:rFonts w:ascii="Times New Roman" w:eastAsia="Calibri" w:hAnsi="Times New Roman" w:cs="Times New Roman"/>
      <w:sz w:val="24"/>
      <w:szCs w:val="24"/>
      <w:lang w:eastAsia="ru-RU"/>
    </w:rPr>
  </w:style>
  <w:style w:type="character" w:customStyle="1" w:styleId="titlec2d">
    <w:name w:val="title c2d"/>
    <w:uiPriority w:val="99"/>
    <w:rsid w:val="003E0AFB"/>
    <w:rPr>
      <w:rFonts w:cs="Times New Roman"/>
    </w:rPr>
  </w:style>
  <w:style w:type="paragraph" w:customStyle="1" w:styleId="2">
    <w:name w:val="Абзац списка2"/>
    <w:basedOn w:val="Normal"/>
    <w:uiPriority w:val="99"/>
    <w:qFormat/>
    <w:rsid w:val="003E0AFB"/>
    <w:pPr>
      <w:ind w:left="720"/>
      <w:contextualSpacing/>
    </w:pPr>
  </w:style>
  <w:style w:type="paragraph" w:customStyle="1" w:styleId="10">
    <w:name w:val="Без интервала1"/>
    <w:uiPriority w:val="99"/>
    <w:qFormat/>
    <w:rsid w:val="003E0AFB"/>
    <w:pPr>
      <w:spacing w:after="0" w:line="240" w:lineRule="auto"/>
    </w:pPr>
    <w:rPr>
      <w:rFonts w:ascii="Calibri" w:eastAsia="Calibri" w:hAnsi="Calibri" w:cs="Times New Roman"/>
    </w:rPr>
  </w:style>
  <w:style w:type="paragraph" w:styleId="Header">
    <w:name w:val="header"/>
    <w:basedOn w:val="Normal"/>
    <w:link w:val="HeaderChar"/>
    <w:uiPriority w:val="99"/>
    <w:rsid w:val="003E0AFB"/>
    <w:pPr>
      <w:tabs>
        <w:tab w:val="center" w:pos="4677"/>
        <w:tab w:val="right" w:pos="9355"/>
      </w:tabs>
    </w:pPr>
  </w:style>
  <w:style w:type="character" w:customStyle="1" w:styleId="HeaderChar">
    <w:name w:val="Header Char"/>
    <w:basedOn w:val="DefaultParagraphFont"/>
    <w:link w:val="Header"/>
    <w:uiPriority w:val="99"/>
    <w:rsid w:val="003E0AFB"/>
    <w:rPr>
      <w:rFonts w:ascii="Times New Roman" w:eastAsia="Times New Roman" w:hAnsi="Times New Roman" w:cs="Times New Roman"/>
      <w:sz w:val="20"/>
      <w:szCs w:val="20"/>
      <w:lang w:val="ro-RO" w:eastAsia="ru-RU"/>
    </w:rPr>
  </w:style>
  <w:style w:type="paragraph" w:customStyle="1" w:styleId="ListParagraph3">
    <w:name w:val="List Paragraph3"/>
    <w:basedOn w:val="Normal"/>
    <w:uiPriority w:val="99"/>
    <w:qFormat/>
    <w:rsid w:val="003E0AFB"/>
    <w:pPr>
      <w:spacing w:after="200" w:line="276" w:lineRule="auto"/>
      <w:ind w:left="720"/>
    </w:pPr>
    <w:rPr>
      <w:rFonts w:ascii="Calibri" w:hAnsi="Calibri" w:cs="Calibri"/>
      <w:sz w:val="22"/>
      <w:szCs w:val="22"/>
      <w:lang w:eastAsia="en-US"/>
    </w:rPr>
  </w:style>
  <w:style w:type="character" w:customStyle="1" w:styleId="HeaderChar1">
    <w:name w:val="Header Char1"/>
    <w:uiPriority w:val="99"/>
    <w:locked/>
    <w:rsid w:val="003E0AFB"/>
    <w:rPr>
      <w:rFonts w:cs="Times New Roman"/>
      <w:lang w:val="ro-RO" w:eastAsia="ru-RU"/>
    </w:rPr>
  </w:style>
  <w:style w:type="character" w:customStyle="1" w:styleId="FooterChar1">
    <w:name w:val="Footer Char1"/>
    <w:uiPriority w:val="99"/>
    <w:locked/>
    <w:rsid w:val="003E0AFB"/>
    <w:rPr>
      <w:rFonts w:cs="Times New Roman"/>
      <w:lang w:val="ro-RO" w:eastAsia="ru-RU"/>
    </w:rPr>
  </w:style>
  <w:style w:type="paragraph" w:styleId="BalloonText">
    <w:name w:val="Balloon Text"/>
    <w:basedOn w:val="Normal"/>
    <w:link w:val="BalloonTextChar"/>
    <w:uiPriority w:val="99"/>
    <w:rsid w:val="003E0AFB"/>
    <w:rPr>
      <w:rFonts w:ascii="Tahoma" w:hAnsi="Tahoma"/>
      <w:sz w:val="16"/>
      <w:szCs w:val="16"/>
      <w:lang w:val="ru-RU"/>
    </w:rPr>
  </w:style>
  <w:style w:type="character" w:customStyle="1" w:styleId="BalloonTextChar">
    <w:name w:val="Balloon Text Char"/>
    <w:basedOn w:val="DefaultParagraphFont"/>
    <w:link w:val="BalloonText"/>
    <w:uiPriority w:val="99"/>
    <w:rsid w:val="003E0AFB"/>
    <w:rPr>
      <w:rFonts w:ascii="Tahoma" w:eastAsia="Times New Roman" w:hAnsi="Tahoma" w:cs="Times New Roman"/>
      <w:sz w:val="16"/>
      <w:szCs w:val="16"/>
      <w:lang w:eastAsia="ru-RU"/>
    </w:rPr>
  </w:style>
  <w:style w:type="character" w:customStyle="1" w:styleId="linklinkblacklinkdotted">
    <w:name w:val="link link_black link_dotted"/>
    <w:basedOn w:val="DefaultParagraphFont"/>
    <w:uiPriority w:val="99"/>
    <w:rsid w:val="003E0AFB"/>
  </w:style>
  <w:style w:type="character" w:styleId="Emphasis">
    <w:name w:val="Emphasis"/>
    <w:uiPriority w:val="20"/>
    <w:qFormat/>
    <w:rsid w:val="003E0AFB"/>
    <w:rPr>
      <w:i/>
      <w:iCs/>
    </w:rPr>
  </w:style>
  <w:style w:type="character" w:customStyle="1" w:styleId="apple-converted-space">
    <w:name w:val="apple-converted-space"/>
    <w:basedOn w:val="DefaultParagraphFont"/>
    <w:rsid w:val="003E0AFB"/>
  </w:style>
  <w:style w:type="character" w:customStyle="1" w:styleId="toctoggle">
    <w:name w:val="toctoggle"/>
    <w:basedOn w:val="DefaultParagraphFont"/>
    <w:uiPriority w:val="99"/>
    <w:rsid w:val="003E0AFB"/>
  </w:style>
  <w:style w:type="character" w:customStyle="1" w:styleId="mw-editsectionmw-editsection-expanded">
    <w:name w:val="mw-editsection mw-editsection-expanded"/>
    <w:basedOn w:val="DefaultParagraphFont"/>
    <w:uiPriority w:val="99"/>
    <w:rsid w:val="003E0AFB"/>
  </w:style>
  <w:style w:type="character" w:customStyle="1" w:styleId="mw-editsection-bracket">
    <w:name w:val="mw-editsection-bracket"/>
    <w:basedOn w:val="DefaultParagraphFont"/>
    <w:uiPriority w:val="99"/>
    <w:rsid w:val="003E0AFB"/>
  </w:style>
  <w:style w:type="character" w:customStyle="1" w:styleId="mw-editsection-divider">
    <w:name w:val="mw-editsection-divider"/>
    <w:basedOn w:val="DefaultParagraphFont"/>
    <w:uiPriority w:val="99"/>
    <w:rsid w:val="003E0AFB"/>
  </w:style>
  <w:style w:type="character" w:customStyle="1" w:styleId="CharChar5">
    <w:name w:val="Char Char5"/>
    <w:uiPriority w:val="99"/>
    <w:locked/>
    <w:rsid w:val="003E0AFB"/>
    <w:rPr>
      <w:rFonts w:cs="Times New Roman"/>
      <w:b/>
      <w:bCs/>
      <w:kern w:val="36"/>
      <w:sz w:val="48"/>
      <w:szCs w:val="48"/>
      <w:lang w:val="ru-RU" w:eastAsia="ru-RU"/>
    </w:rPr>
  </w:style>
  <w:style w:type="paragraph" w:customStyle="1" w:styleId="NoSpacing2">
    <w:name w:val="No Spacing2"/>
    <w:uiPriority w:val="99"/>
    <w:qFormat/>
    <w:rsid w:val="003E0AFB"/>
    <w:pPr>
      <w:spacing w:after="0" w:line="240" w:lineRule="auto"/>
    </w:pPr>
    <w:rPr>
      <w:rFonts w:ascii="Calibri" w:eastAsia="Times New Roman" w:hAnsi="Calibri" w:cs="Calibri"/>
    </w:rPr>
  </w:style>
  <w:style w:type="paragraph" w:styleId="Subtitle">
    <w:name w:val="Subtitle"/>
    <w:basedOn w:val="Normal"/>
    <w:next w:val="Normal"/>
    <w:link w:val="SubtitleChar"/>
    <w:uiPriority w:val="11"/>
    <w:qFormat/>
    <w:rsid w:val="003E0AFB"/>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11"/>
    <w:rsid w:val="003E0AFB"/>
    <w:rPr>
      <w:rFonts w:ascii="Cambria" w:eastAsia="Times New Roman" w:hAnsi="Cambria" w:cs="Times New Roman"/>
      <w:sz w:val="24"/>
      <w:szCs w:val="24"/>
      <w:lang w:val="ro-RO"/>
    </w:rPr>
  </w:style>
  <w:style w:type="paragraph" w:customStyle="1" w:styleId="ListParagraph2">
    <w:name w:val="List Paragraph2"/>
    <w:basedOn w:val="Normal"/>
    <w:uiPriority w:val="99"/>
    <w:qFormat/>
    <w:rsid w:val="003E0AFB"/>
    <w:pPr>
      <w:spacing w:after="200" w:line="276" w:lineRule="auto"/>
      <w:ind w:left="720"/>
      <w:contextualSpacing/>
    </w:pPr>
    <w:rPr>
      <w:rFonts w:ascii="Calibri" w:hAnsi="Calibri"/>
      <w:sz w:val="22"/>
      <w:szCs w:val="22"/>
      <w:lang w:val="ru-RU"/>
    </w:rPr>
  </w:style>
  <w:style w:type="paragraph" w:customStyle="1" w:styleId="NoSpacing1">
    <w:name w:val="No Spacing1"/>
    <w:uiPriority w:val="99"/>
    <w:qFormat/>
    <w:rsid w:val="003E0AFB"/>
    <w:pPr>
      <w:spacing w:after="0" w:line="240" w:lineRule="auto"/>
    </w:pPr>
    <w:rPr>
      <w:rFonts w:ascii="Calibri" w:eastAsia="Times New Roman" w:hAnsi="Calibri" w:cs="Calibri"/>
    </w:rPr>
  </w:style>
  <w:style w:type="paragraph" w:styleId="ListParagraph">
    <w:name w:val="List Paragraph"/>
    <w:basedOn w:val="Normal"/>
    <w:uiPriority w:val="34"/>
    <w:qFormat/>
    <w:rsid w:val="003E0AFB"/>
    <w:pPr>
      <w:ind w:left="720"/>
    </w:pPr>
  </w:style>
  <w:style w:type="paragraph" w:styleId="BodyText">
    <w:name w:val="Body Text"/>
    <w:basedOn w:val="Normal"/>
    <w:link w:val="BodyTextChar1"/>
    <w:uiPriority w:val="99"/>
    <w:rsid w:val="003E0AFB"/>
    <w:pPr>
      <w:jc w:val="both"/>
    </w:pPr>
    <w:rPr>
      <w:sz w:val="24"/>
      <w:lang w:val="en-US" w:eastAsia="en-US"/>
    </w:rPr>
  </w:style>
  <w:style w:type="character" w:customStyle="1" w:styleId="BodyTextChar1">
    <w:name w:val="Body Text Char1"/>
    <w:basedOn w:val="DefaultParagraphFont"/>
    <w:link w:val="BodyText"/>
    <w:uiPriority w:val="99"/>
    <w:rsid w:val="003E0AFB"/>
    <w:rPr>
      <w:rFonts w:ascii="Times New Roman" w:eastAsia="Times New Roman" w:hAnsi="Times New Roman" w:cs="Times New Roman"/>
      <w:sz w:val="24"/>
      <w:szCs w:val="20"/>
      <w:lang w:val="en-US"/>
    </w:rPr>
  </w:style>
  <w:style w:type="paragraph" w:styleId="BodyText2">
    <w:name w:val="Body Text 2"/>
    <w:basedOn w:val="Normal"/>
    <w:link w:val="BodyText2Char"/>
    <w:uiPriority w:val="99"/>
    <w:rsid w:val="003E0AFB"/>
    <w:pPr>
      <w:jc w:val="center"/>
    </w:pPr>
    <w:rPr>
      <w:b/>
      <w:sz w:val="96"/>
      <w:lang w:val="en-US" w:eastAsia="en-US"/>
    </w:rPr>
  </w:style>
  <w:style w:type="character" w:customStyle="1" w:styleId="BodyText2Char">
    <w:name w:val="Body Text 2 Char"/>
    <w:basedOn w:val="DefaultParagraphFont"/>
    <w:link w:val="BodyText2"/>
    <w:uiPriority w:val="99"/>
    <w:rsid w:val="003E0AFB"/>
    <w:rPr>
      <w:rFonts w:ascii="Times New Roman" w:eastAsia="Times New Roman" w:hAnsi="Times New Roman" w:cs="Times New Roman"/>
      <w:b/>
      <w:sz w:val="96"/>
      <w:szCs w:val="20"/>
      <w:lang w:val="en-US"/>
    </w:rPr>
  </w:style>
  <w:style w:type="paragraph" w:styleId="Title">
    <w:name w:val="Title"/>
    <w:basedOn w:val="Normal"/>
    <w:link w:val="TitleChar"/>
    <w:uiPriority w:val="10"/>
    <w:qFormat/>
    <w:rsid w:val="003E0AFB"/>
    <w:pPr>
      <w:jc w:val="center"/>
    </w:pPr>
    <w:rPr>
      <w:b/>
      <w:sz w:val="28"/>
    </w:rPr>
  </w:style>
  <w:style w:type="character" w:customStyle="1" w:styleId="TitleChar">
    <w:name w:val="Title Char"/>
    <w:basedOn w:val="DefaultParagraphFont"/>
    <w:link w:val="Title"/>
    <w:uiPriority w:val="10"/>
    <w:rsid w:val="003E0AFB"/>
    <w:rPr>
      <w:rFonts w:ascii="Times New Roman" w:eastAsia="Times New Roman" w:hAnsi="Times New Roman" w:cs="Times New Roman"/>
      <w:b/>
      <w:sz w:val="28"/>
      <w:szCs w:val="20"/>
      <w:lang w:val="ro-RO" w:eastAsia="ru-RU"/>
    </w:rPr>
  </w:style>
  <w:style w:type="paragraph" w:customStyle="1" w:styleId="Listparagraf1">
    <w:name w:val="Listă paragraf1"/>
    <w:basedOn w:val="Normal"/>
    <w:uiPriority w:val="99"/>
    <w:qFormat/>
    <w:rsid w:val="003E0AFB"/>
    <w:pPr>
      <w:spacing w:after="200" w:line="276" w:lineRule="auto"/>
      <w:ind w:left="720"/>
      <w:contextualSpacing/>
    </w:pPr>
    <w:rPr>
      <w:rFonts w:ascii="Calibri" w:eastAsia="Calibri" w:hAnsi="Calibri"/>
      <w:sz w:val="22"/>
      <w:szCs w:val="22"/>
      <w:lang w:val="en-US" w:eastAsia="en-US"/>
    </w:rPr>
  </w:style>
  <w:style w:type="paragraph" w:styleId="TOC1">
    <w:name w:val="toc 1"/>
    <w:basedOn w:val="Normal"/>
    <w:next w:val="Normal"/>
    <w:autoRedefine/>
    <w:uiPriority w:val="99"/>
    <w:rsid w:val="003E0AFB"/>
    <w:pPr>
      <w:tabs>
        <w:tab w:val="right" w:leader="underscore" w:pos="10196"/>
      </w:tabs>
      <w:ind w:right="-124"/>
      <w:jc w:val="both"/>
    </w:pPr>
    <w:rPr>
      <w:bCs/>
      <w:sz w:val="22"/>
      <w:szCs w:val="22"/>
    </w:rPr>
  </w:style>
  <w:style w:type="character" w:customStyle="1" w:styleId="longtext">
    <w:name w:val="long_text"/>
    <w:basedOn w:val="DefaultParagraphFont"/>
    <w:uiPriority w:val="99"/>
    <w:rsid w:val="003E0AFB"/>
  </w:style>
  <w:style w:type="paragraph" w:customStyle="1" w:styleId="StyleHeading2LatinTimes-New-Roman08ptBlack">
    <w:name w:val="Style Heading 2 + (Latin) Times-New-Roman+0 8 pt Black"/>
    <w:basedOn w:val="Heading2"/>
    <w:uiPriority w:val="99"/>
    <w:rsid w:val="003E0AFB"/>
    <w:pPr>
      <w:keepNext/>
      <w:spacing w:before="240" w:beforeAutospacing="0" w:after="60" w:afterAutospacing="0"/>
    </w:pPr>
    <w:rPr>
      <w:rFonts w:ascii="Times-New-Roman+0" w:hAnsi="Times-New-Roman+0"/>
      <w:color w:val="000000"/>
      <w:sz w:val="26"/>
      <w:lang w:val="sl-SI" w:eastAsia="sl-SI"/>
    </w:rPr>
  </w:style>
  <w:style w:type="paragraph" w:styleId="BodyTextIndent2">
    <w:name w:val="Body Text Indent 2"/>
    <w:basedOn w:val="Normal"/>
    <w:link w:val="BodyTextIndent2Char"/>
    <w:uiPriority w:val="99"/>
    <w:rsid w:val="003E0AFB"/>
    <w:pPr>
      <w:ind w:left="360"/>
      <w:jc w:val="both"/>
    </w:pPr>
    <w:rPr>
      <w:sz w:val="24"/>
      <w:lang w:val="en-US" w:eastAsia="en-US"/>
    </w:rPr>
  </w:style>
  <w:style w:type="character" w:customStyle="1" w:styleId="BodyTextIndent2Char">
    <w:name w:val="Body Text Indent 2 Char"/>
    <w:basedOn w:val="DefaultParagraphFont"/>
    <w:link w:val="BodyTextIndent2"/>
    <w:uiPriority w:val="99"/>
    <w:rsid w:val="003E0AFB"/>
    <w:rPr>
      <w:rFonts w:ascii="Times New Roman" w:eastAsia="Times New Roman" w:hAnsi="Times New Roman" w:cs="Times New Roman"/>
      <w:sz w:val="24"/>
      <w:szCs w:val="20"/>
      <w:lang w:val="en-US"/>
    </w:rPr>
  </w:style>
  <w:style w:type="paragraph" w:styleId="BodyText3">
    <w:name w:val="Body Text 3"/>
    <w:basedOn w:val="Normal"/>
    <w:link w:val="BodyText3Char"/>
    <w:uiPriority w:val="99"/>
    <w:rsid w:val="003E0AFB"/>
    <w:pPr>
      <w:spacing w:after="120"/>
    </w:pPr>
    <w:rPr>
      <w:sz w:val="16"/>
      <w:szCs w:val="16"/>
      <w:lang w:val="ru-RU"/>
    </w:rPr>
  </w:style>
  <w:style w:type="character" w:customStyle="1" w:styleId="BodyText3Char">
    <w:name w:val="Body Text 3 Char"/>
    <w:basedOn w:val="DefaultParagraphFont"/>
    <w:link w:val="BodyText3"/>
    <w:uiPriority w:val="99"/>
    <w:rsid w:val="003E0AFB"/>
    <w:rPr>
      <w:rFonts w:ascii="Times New Roman" w:eastAsia="Times New Roman" w:hAnsi="Times New Roman" w:cs="Times New Roman"/>
      <w:sz w:val="16"/>
      <w:szCs w:val="16"/>
      <w:lang w:eastAsia="ru-RU"/>
    </w:rPr>
  </w:style>
  <w:style w:type="character" w:customStyle="1" w:styleId="BodyTextChar">
    <w:name w:val="Body Text Char"/>
    <w:uiPriority w:val="99"/>
    <w:rsid w:val="003E0AFB"/>
    <w:rPr>
      <w:noProof w:val="0"/>
      <w:sz w:val="24"/>
      <w:lang w:val="en-US" w:eastAsia="en-US" w:bidi="ar-SA"/>
    </w:rPr>
  </w:style>
  <w:style w:type="paragraph" w:customStyle="1" w:styleId="Style">
    <w:name w:val="Style"/>
    <w:uiPriority w:val="99"/>
    <w:rsid w:val="003E0AF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otnote-mark">
    <w:name w:val="footnote-mark"/>
    <w:basedOn w:val="DefaultParagraphFont"/>
    <w:uiPriority w:val="99"/>
    <w:rsid w:val="003E0AFB"/>
  </w:style>
  <w:style w:type="paragraph" w:customStyle="1" w:styleId="Listparagraf12">
    <w:name w:val="Listă paragraf12"/>
    <w:basedOn w:val="Normal"/>
    <w:uiPriority w:val="99"/>
    <w:qFormat/>
    <w:rsid w:val="003E0AFB"/>
    <w:pPr>
      <w:ind w:left="708"/>
    </w:pPr>
    <w:rPr>
      <w:sz w:val="24"/>
      <w:szCs w:val="24"/>
      <w:lang w:val="sl-SI" w:eastAsia="sl-SI"/>
    </w:rPr>
  </w:style>
  <w:style w:type="character" w:customStyle="1" w:styleId="hps">
    <w:name w:val="hps"/>
    <w:basedOn w:val="DefaultParagraphFont"/>
    <w:rsid w:val="003E0AFB"/>
  </w:style>
  <w:style w:type="character" w:customStyle="1" w:styleId="shorttext">
    <w:name w:val="short_text"/>
    <w:basedOn w:val="DefaultParagraphFont"/>
    <w:uiPriority w:val="99"/>
    <w:rsid w:val="003E0AFB"/>
  </w:style>
  <w:style w:type="character" w:customStyle="1" w:styleId="atn">
    <w:name w:val="atn"/>
    <w:basedOn w:val="DefaultParagraphFont"/>
    <w:uiPriority w:val="99"/>
    <w:rsid w:val="003E0AFB"/>
  </w:style>
  <w:style w:type="character" w:customStyle="1" w:styleId="hpsatn">
    <w:name w:val="hps atn"/>
    <w:basedOn w:val="DefaultParagraphFont"/>
    <w:uiPriority w:val="99"/>
    <w:rsid w:val="003E0AFB"/>
  </w:style>
  <w:style w:type="character" w:customStyle="1" w:styleId="apple-tab-span">
    <w:name w:val="apple-tab-span"/>
    <w:basedOn w:val="DefaultParagraphFont"/>
    <w:uiPriority w:val="99"/>
    <w:rsid w:val="003E0AFB"/>
  </w:style>
  <w:style w:type="character" w:customStyle="1" w:styleId="a-list-item">
    <w:name w:val="a-list-item"/>
    <w:uiPriority w:val="99"/>
    <w:rsid w:val="003E0AFB"/>
  </w:style>
  <w:style w:type="character" w:customStyle="1" w:styleId="brand">
    <w:name w:val="brand"/>
    <w:basedOn w:val="DefaultParagraphFont"/>
    <w:uiPriority w:val="99"/>
    <w:rsid w:val="003E0AFB"/>
  </w:style>
  <w:style w:type="paragraph" w:styleId="NoSpacing">
    <w:name w:val="No Spacing"/>
    <w:uiPriority w:val="1"/>
    <w:qFormat/>
    <w:rsid w:val="003E0AFB"/>
    <w:pPr>
      <w:spacing w:after="0" w:line="240" w:lineRule="auto"/>
    </w:pPr>
    <w:rPr>
      <w:rFonts w:ascii="Calibri" w:eastAsia="Calibri" w:hAnsi="Calibri" w:cs="Times New Roman"/>
    </w:rPr>
  </w:style>
  <w:style w:type="character" w:customStyle="1" w:styleId="a0">
    <w:name w:val="Основной текст_"/>
    <w:link w:val="11"/>
    <w:rsid w:val="00FA24D7"/>
    <w:rPr>
      <w:rFonts w:ascii="Arial" w:eastAsia="Arial" w:hAnsi="Arial" w:cs="Arial"/>
      <w:sz w:val="18"/>
      <w:szCs w:val="18"/>
      <w:shd w:val="clear" w:color="auto" w:fill="FFFFFF"/>
    </w:rPr>
  </w:style>
  <w:style w:type="character" w:customStyle="1" w:styleId="3">
    <w:name w:val="Основной текст (3)_"/>
    <w:link w:val="30"/>
    <w:rsid w:val="00FA24D7"/>
    <w:rPr>
      <w:rFonts w:ascii="Arial" w:eastAsia="Arial" w:hAnsi="Arial" w:cs="Arial"/>
      <w:sz w:val="16"/>
      <w:szCs w:val="16"/>
      <w:shd w:val="clear" w:color="auto" w:fill="FFFFFF"/>
    </w:rPr>
  </w:style>
  <w:style w:type="character" w:customStyle="1" w:styleId="37pt">
    <w:name w:val="Основной текст (3) + 7 pt"/>
    <w:rsid w:val="00FA24D7"/>
    <w:rPr>
      <w:rFonts w:ascii="Arial" w:eastAsia="Arial" w:hAnsi="Arial" w:cs="Arial"/>
      <w:b w:val="0"/>
      <w:bCs w:val="0"/>
      <w:i w:val="0"/>
      <w:iCs w:val="0"/>
      <w:smallCaps w:val="0"/>
      <w:strike w:val="0"/>
      <w:color w:val="000000"/>
      <w:spacing w:val="0"/>
      <w:w w:val="100"/>
      <w:position w:val="0"/>
      <w:sz w:val="14"/>
      <w:szCs w:val="14"/>
      <w:u w:val="none"/>
      <w:lang w:val="en-US" w:eastAsia="en-US" w:bidi="en-US"/>
    </w:rPr>
  </w:style>
  <w:style w:type="paragraph" w:customStyle="1" w:styleId="11">
    <w:name w:val="Основной текст1"/>
    <w:basedOn w:val="Normal"/>
    <w:link w:val="a0"/>
    <w:rsid w:val="00FA24D7"/>
    <w:pPr>
      <w:widowControl w:val="0"/>
      <w:shd w:val="clear" w:color="auto" w:fill="FFFFFF"/>
      <w:spacing w:line="379" w:lineRule="exact"/>
    </w:pPr>
    <w:rPr>
      <w:rFonts w:ascii="Arial" w:eastAsia="Arial" w:hAnsi="Arial" w:cs="Arial"/>
      <w:sz w:val="18"/>
      <w:szCs w:val="18"/>
      <w:lang w:val="ru-RU" w:eastAsia="en-US"/>
    </w:rPr>
  </w:style>
  <w:style w:type="paragraph" w:customStyle="1" w:styleId="30">
    <w:name w:val="Основной текст (3)"/>
    <w:basedOn w:val="Normal"/>
    <w:link w:val="3"/>
    <w:rsid w:val="00FA24D7"/>
    <w:pPr>
      <w:widowControl w:val="0"/>
      <w:shd w:val="clear" w:color="auto" w:fill="FFFFFF"/>
      <w:spacing w:before="540" w:line="0" w:lineRule="atLeast"/>
    </w:pPr>
    <w:rPr>
      <w:rFonts w:ascii="Arial" w:eastAsia="Arial" w:hAnsi="Arial" w:cs="Arial"/>
      <w:sz w:val="16"/>
      <w:szCs w:val="16"/>
      <w:lang w:val="ru-RU" w:eastAsia="en-US"/>
    </w:rPr>
  </w:style>
  <w:style w:type="table" w:styleId="LightShading-Accent2">
    <w:name w:val="Light Shading Accent 2"/>
    <w:basedOn w:val="TableNormal"/>
    <w:uiPriority w:val="99"/>
    <w:rsid w:val="004B73D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11">
    <w:name w:val="Светлая заливка - Акцент 11"/>
    <w:basedOn w:val="TableNormal"/>
    <w:uiPriority w:val="99"/>
    <w:rsid w:val="004B73D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2">
    <w:name w:val="Светлая заливка1"/>
    <w:basedOn w:val="TableNormal"/>
    <w:uiPriority w:val="99"/>
    <w:rsid w:val="004B73D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5Char1">
    <w:name w:val="Heading 5 Char1"/>
    <w:uiPriority w:val="99"/>
    <w:locked/>
    <w:rsid w:val="0049783E"/>
    <w:rPr>
      <w:rFonts w:ascii="Calibri" w:eastAsia="Calibri" w:hAnsi="Calibri"/>
      <w:b/>
      <w:i/>
      <w:sz w:val="26"/>
      <w:lang w:val="ru-RU" w:eastAsia="ru-RU"/>
    </w:rPr>
  </w:style>
  <w:style w:type="paragraph" w:customStyle="1" w:styleId="31">
    <w:name w:val="Абзац списка3"/>
    <w:basedOn w:val="Normal"/>
    <w:uiPriority w:val="99"/>
    <w:qFormat/>
    <w:rsid w:val="0049783E"/>
    <w:pPr>
      <w:spacing w:after="200" w:line="276" w:lineRule="auto"/>
      <w:ind w:left="720"/>
    </w:pPr>
    <w:rPr>
      <w:rFonts w:ascii="Calibri" w:hAnsi="Calibri" w:cs="Calibri"/>
      <w:sz w:val="22"/>
      <w:szCs w:val="22"/>
      <w:lang w:eastAsia="en-US"/>
    </w:rPr>
  </w:style>
  <w:style w:type="paragraph" w:customStyle="1" w:styleId="21">
    <w:name w:val="Цитата 21"/>
    <w:basedOn w:val="Normal"/>
    <w:next w:val="Normal"/>
    <w:link w:val="20"/>
    <w:uiPriority w:val="29"/>
    <w:qFormat/>
    <w:rsid w:val="0049783E"/>
    <w:rPr>
      <w:i/>
      <w:iCs/>
      <w:color w:val="000000"/>
      <w:lang w:eastAsia="en-US"/>
    </w:rPr>
  </w:style>
  <w:style w:type="character" w:customStyle="1" w:styleId="20">
    <w:name w:val="Цитата 2 Знак"/>
    <w:link w:val="21"/>
    <w:uiPriority w:val="29"/>
    <w:rsid w:val="0049783E"/>
    <w:rPr>
      <w:rFonts w:ascii="Times New Roman" w:eastAsia="Times New Roman" w:hAnsi="Times New Roman" w:cs="Times New Roman"/>
      <w:i/>
      <w:iCs/>
      <w:color w:val="000000"/>
      <w:sz w:val="20"/>
      <w:szCs w:val="20"/>
    </w:rPr>
  </w:style>
  <w:style w:type="paragraph" w:customStyle="1" w:styleId="22">
    <w:name w:val="Без интервала2"/>
    <w:uiPriority w:val="99"/>
    <w:qFormat/>
    <w:rsid w:val="0049783E"/>
    <w:pPr>
      <w:spacing w:after="0" w:line="240" w:lineRule="auto"/>
    </w:pPr>
    <w:rPr>
      <w:rFonts w:ascii="Times New Roman" w:eastAsia="Times New Roman" w:hAnsi="Times New Roman" w:cs="Times New Roman"/>
      <w:sz w:val="20"/>
      <w:szCs w:val="20"/>
    </w:rPr>
  </w:style>
  <w:style w:type="paragraph" w:styleId="ListBullet">
    <w:name w:val="List Bullet"/>
    <w:basedOn w:val="Normal"/>
    <w:uiPriority w:val="99"/>
    <w:rsid w:val="0049783E"/>
    <w:pPr>
      <w:tabs>
        <w:tab w:val="num" w:pos="720"/>
      </w:tabs>
      <w:ind w:left="720" w:hanging="360"/>
    </w:pPr>
    <w:rPr>
      <w:rFonts w:eastAsia="Calibri"/>
      <w:sz w:val="24"/>
      <w:szCs w:val="24"/>
      <w:lang w:val="ru-RU"/>
    </w:rPr>
  </w:style>
  <w:style w:type="paragraph" w:customStyle="1" w:styleId="Pa6">
    <w:name w:val="Pa6"/>
    <w:basedOn w:val="Normal"/>
    <w:next w:val="Normal"/>
    <w:uiPriority w:val="99"/>
    <w:rsid w:val="0049783E"/>
    <w:pPr>
      <w:tabs>
        <w:tab w:val="num" w:pos="795"/>
      </w:tabs>
      <w:autoSpaceDE w:val="0"/>
      <w:autoSpaceDN w:val="0"/>
      <w:adjustRightInd w:val="0"/>
      <w:spacing w:line="241" w:lineRule="atLeast"/>
      <w:ind w:left="360" w:hanging="360"/>
    </w:pPr>
    <w:rPr>
      <w:rFonts w:ascii="Neo Sans Intel Light" w:hAnsi="Neo Sans Intel Light" w:cs="Neo Sans Intel Light"/>
      <w:sz w:val="24"/>
      <w:szCs w:val="24"/>
      <w:lang w:val="ru-RU"/>
    </w:rPr>
  </w:style>
  <w:style w:type="character" w:customStyle="1" w:styleId="BodyTextChar2">
    <w:name w:val="Body Text Char2"/>
    <w:uiPriority w:val="99"/>
    <w:rsid w:val="0049783E"/>
    <w:rPr>
      <w:rFonts w:ascii="Tahoma" w:hAnsi="Tahoma" w:cs="Tahoma"/>
      <w:sz w:val="28"/>
      <w:szCs w:val="28"/>
      <w:lang w:eastAsia="en-US"/>
    </w:rPr>
  </w:style>
  <w:style w:type="paragraph" w:customStyle="1" w:styleId="Listparagraf">
    <w:name w:val="Listă paragraf"/>
    <w:basedOn w:val="Normal"/>
    <w:uiPriority w:val="99"/>
    <w:qFormat/>
    <w:rsid w:val="0049783E"/>
    <w:pPr>
      <w:ind w:left="708"/>
    </w:pPr>
    <w:rPr>
      <w:sz w:val="24"/>
      <w:szCs w:val="24"/>
      <w:lang w:val="sl-SI" w:eastAsia="sl-SI"/>
    </w:rPr>
  </w:style>
  <w:style w:type="paragraph" w:customStyle="1" w:styleId="ListParagraph4">
    <w:name w:val="List Paragraph4"/>
    <w:basedOn w:val="Normal"/>
    <w:uiPriority w:val="99"/>
    <w:rsid w:val="0049783E"/>
    <w:pPr>
      <w:spacing w:after="200" w:line="276" w:lineRule="auto"/>
      <w:ind w:left="720"/>
      <w:contextualSpacing/>
    </w:pPr>
    <w:rPr>
      <w:rFonts w:ascii="Calibri" w:eastAsia="Calibri" w:hAnsi="Calibri"/>
      <w:sz w:val="22"/>
      <w:szCs w:val="22"/>
      <w:lang w:val="en-US" w:eastAsia="en-US"/>
    </w:rPr>
  </w:style>
  <w:style w:type="paragraph" w:customStyle="1" w:styleId="ListParagraph5">
    <w:name w:val="List Paragraph5"/>
    <w:basedOn w:val="Normal"/>
    <w:qFormat/>
    <w:rsid w:val="0049783E"/>
    <w:pPr>
      <w:spacing w:after="200" w:line="276" w:lineRule="auto"/>
      <w:ind w:left="720"/>
      <w:contextualSpacing/>
    </w:pPr>
    <w:rPr>
      <w:rFonts w:ascii="Calibri" w:eastAsia="Calibri" w:hAnsi="Calibri"/>
      <w:sz w:val="22"/>
      <w:szCs w:val="22"/>
      <w:lang w:val="en-US" w:eastAsia="en-US"/>
    </w:rPr>
  </w:style>
  <w:style w:type="paragraph" w:styleId="CommentText">
    <w:name w:val="annotation text"/>
    <w:basedOn w:val="Normal"/>
    <w:link w:val="CommentTextChar"/>
    <w:uiPriority w:val="99"/>
    <w:unhideWhenUsed/>
    <w:rsid w:val="00A33CA6"/>
  </w:style>
  <w:style w:type="character" w:customStyle="1" w:styleId="CommentTextChar">
    <w:name w:val="Comment Text Char"/>
    <w:basedOn w:val="DefaultParagraphFont"/>
    <w:link w:val="CommentText"/>
    <w:uiPriority w:val="99"/>
    <w:rsid w:val="00A33CA6"/>
    <w:rPr>
      <w:rFonts w:ascii="Times New Roman" w:eastAsia="Times New Roman" w:hAnsi="Times New Roman" w:cs="Times New Roman"/>
      <w:sz w:val="20"/>
      <w:szCs w:val="20"/>
      <w:lang w:val="ro-RO" w:eastAsia="ru-RU"/>
    </w:rPr>
  </w:style>
  <w:style w:type="paragraph" w:styleId="CommentSubject">
    <w:name w:val="annotation subject"/>
    <w:basedOn w:val="CommentText"/>
    <w:next w:val="CommentText"/>
    <w:link w:val="CommentSubjectChar"/>
    <w:uiPriority w:val="99"/>
    <w:unhideWhenUsed/>
    <w:rsid w:val="00A33CA6"/>
    <w:rPr>
      <w:b/>
      <w:bCs/>
    </w:rPr>
  </w:style>
  <w:style w:type="character" w:customStyle="1" w:styleId="CommentSubjectChar">
    <w:name w:val="Comment Subject Char"/>
    <w:basedOn w:val="CommentTextChar"/>
    <w:link w:val="CommentSubject"/>
    <w:uiPriority w:val="99"/>
    <w:rsid w:val="00A33CA6"/>
    <w:rPr>
      <w:rFonts w:ascii="Times New Roman" w:eastAsia="Times New Roman" w:hAnsi="Times New Roman" w:cs="Times New Roman"/>
      <w:b/>
      <w:bCs/>
      <w:sz w:val="20"/>
      <w:szCs w:val="20"/>
      <w:lang w:val="ro-RO" w:eastAsia="ru-RU"/>
    </w:rPr>
  </w:style>
  <w:style w:type="character" w:customStyle="1" w:styleId="st">
    <w:name w:val="st"/>
    <w:basedOn w:val="DefaultParagraphFont"/>
    <w:rsid w:val="00A33CA6"/>
  </w:style>
  <w:style w:type="paragraph" w:customStyle="1" w:styleId="Listparagraf11">
    <w:name w:val="Listă paragraf11"/>
    <w:basedOn w:val="Normal"/>
    <w:uiPriority w:val="99"/>
    <w:rsid w:val="00A33CA6"/>
    <w:pPr>
      <w:ind w:left="708"/>
    </w:pPr>
    <w:rPr>
      <w:sz w:val="24"/>
      <w:szCs w:val="24"/>
      <w:lang w:val="sl-SI" w:eastAsia="sl-SI"/>
    </w:rPr>
  </w:style>
  <w:style w:type="table" w:customStyle="1" w:styleId="TableGrid0">
    <w:name w:val="TableGrid"/>
    <w:rsid w:val="00C0595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yiv8102170800msonormal">
    <w:name w:val="yiv8102170800msonormal"/>
    <w:basedOn w:val="Normal"/>
    <w:rsid w:val="00C05951"/>
    <w:pPr>
      <w:spacing w:before="100" w:beforeAutospacing="1" w:after="100" w:afterAutospacing="1"/>
    </w:pPr>
    <w:rPr>
      <w:sz w:val="24"/>
      <w:szCs w:val="24"/>
      <w:lang w:val="ru-RU"/>
    </w:rPr>
  </w:style>
  <w:style w:type="character" w:customStyle="1" w:styleId="addconvtitle">
    <w:name w:val="addconvtitle"/>
    <w:basedOn w:val="DefaultParagraphFont"/>
    <w:rsid w:val="00C05951"/>
  </w:style>
  <w:style w:type="character" w:customStyle="1" w:styleId="card-actions-menu">
    <w:name w:val="card-actions-menu"/>
    <w:basedOn w:val="DefaultParagraphFont"/>
    <w:rsid w:val="00C05951"/>
  </w:style>
  <w:style w:type="character" w:customStyle="1" w:styleId="5yl5">
    <w:name w:val="_5yl5"/>
    <w:basedOn w:val="DefaultParagraphFont"/>
    <w:rsid w:val="00C05951"/>
  </w:style>
  <w:style w:type="character" w:customStyle="1" w:styleId="a-size-large">
    <w:name w:val="a-size-large"/>
    <w:basedOn w:val="DefaultParagraphFont"/>
    <w:rsid w:val="00C05951"/>
  </w:style>
  <w:style w:type="numbering" w:customStyle="1" w:styleId="NoList1">
    <w:name w:val="No List1"/>
    <w:next w:val="NoList"/>
    <w:uiPriority w:val="99"/>
    <w:semiHidden/>
    <w:unhideWhenUsed/>
    <w:rsid w:val="00A34FB3"/>
  </w:style>
  <w:style w:type="paragraph" w:customStyle="1" w:styleId="font5">
    <w:name w:val="font5"/>
    <w:basedOn w:val="Normal"/>
    <w:rsid w:val="00A34FB3"/>
    <w:pPr>
      <w:spacing w:before="100" w:beforeAutospacing="1" w:after="100" w:afterAutospacing="1"/>
    </w:pPr>
    <w:rPr>
      <w:rFonts w:ascii="Arial" w:hAnsi="Arial" w:cs="Arial"/>
      <w:sz w:val="22"/>
      <w:szCs w:val="22"/>
      <w:lang w:val="en-US" w:eastAsia="en-US"/>
    </w:rPr>
  </w:style>
  <w:style w:type="paragraph" w:customStyle="1" w:styleId="xl63">
    <w:name w:val="xl63"/>
    <w:basedOn w:val="Normal"/>
    <w:rsid w:val="00A34FB3"/>
    <w:pPr>
      <w:spacing w:before="100" w:beforeAutospacing="1" w:after="100" w:afterAutospacing="1"/>
      <w:jc w:val="center"/>
    </w:pPr>
    <w:rPr>
      <w:rFonts w:ascii="Arial" w:hAnsi="Arial" w:cs="Arial"/>
      <w:b/>
      <w:bCs/>
      <w:sz w:val="22"/>
      <w:szCs w:val="22"/>
      <w:lang w:val="en-US" w:eastAsia="en-US"/>
    </w:rPr>
  </w:style>
  <w:style w:type="paragraph" w:customStyle="1" w:styleId="xl64">
    <w:name w:val="xl64"/>
    <w:basedOn w:val="Normal"/>
    <w:rsid w:val="00A34FB3"/>
    <w:pPr>
      <w:spacing w:before="100" w:beforeAutospacing="1" w:after="100" w:afterAutospacing="1"/>
    </w:pPr>
    <w:rPr>
      <w:rFonts w:ascii="Arial CYR" w:hAnsi="Arial CYR" w:cs="Arial CYR"/>
      <w:b/>
      <w:bCs/>
      <w:sz w:val="24"/>
      <w:szCs w:val="24"/>
      <w:lang w:val="en-US" w:eastAsia="en-US"/>
    </w:rPr>
  </w:style>
  <w:style w:type="table" w:customStyle="1" w:styleId="TableGrid1">
    <w:name w:val="Table Grid1"/>
    <w:basedOn w:val="TableNormal"/>
    <w:next w:val="TableGrid"/>
    <w:uiPriority w:val="99"/>
    <w:locked/>
    <w:rsid w:val="00D5622E"/>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1">
    <w:name w:val="Light Shading - Accent 21"/>
    <w:basedOn w:val="TableNormal"/>
    <w:next w:val="LightShading-Accent2"/>
    <w:uiPriority w:val="99"/>
    <w:rsid w:val="00D5622E"/>
    <w:pPr>
      <w:spacing w:after="0" w:line="240" w:lineRule="auto"/>
    </w:pPr>
    <w:rPr>
      <w:rFonts w:ascii="Calibri" w:eastAsia="Calibri" w:hAnsi="Calibri" w:cs="Calibri"/>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1">
    <w:name w:val="Светлая заливка - Акцент 111"/>
    <w:uiPriority w:val="99"/>
    <w:rsid w:val="00D5622E"/>
    <w:pPr>
      <w:spacing w:after="0" w:line="240" w:lineRule="auto"/>
    </w:pPr>
    <w:rPr>
      <w:rFonts w:ascii="Calibri" w:eastAsia="Calibri" w:hAnsi="Calibri" w:cs="Calibri"/>
      <w:color w:val="365F91"/>
      <w:sz w:val="20"/>
      <w:szCs w:val="20"/>
      <w:lang w:eastAsia="ru-RU"/>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10">
    <w:name w:val="Светлая заливка11"/>
    <w:uiPriority w:val="99"/>
    <w:rsid w:val="00D5622E"/>
    <w:pPr>
      <w:spacing w:after="0" w:line="240" w:lineRule="auto"/>
    </w:pPr>
    <w:rPr>
      <w:rFonts w:ascii="Calibri" w:eastAsia="Calibri"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497BD8"/>
    <w:pPr>
      <w:spacing w:after="120"/>
    </w:pPr>
    <w:rPr>
      <w:rFonts w:asciiTheme="minorHAnsi" w:eastAsiaTheme="minorEastAsia" w:hAnsiTheme="minorHAnsi" w:cstheme="minorBidi"/>
      <w:b/>
      <w:bCs/>
      <w:color w:val="404040" w:themeColor="text1" w:themeTint="BF"/>
      <w:lang w:val="ru-RU" w:eastAsia="en-US"/>
    </w:rPr>
  </w:style>
  <w:style w:type="paragraph" w:styleId="Quote">
    <w:name w:val="Quote"/>
    <w:basedOn w:val="Normal"/>
    <w:next w:val="Normal"/>
    <w:link w:val="QuoteChar"/>
    <w:uiPriority w:val="29"/>
    <w:qFormat/>
    <w:rsid w:val="00497BD8"/>
    <w:pPr>
      <w:spacing w:before="240" w:after="240" w:line="252" w:lineRule="auto"/>
      <w:ind w:left="864" w:right="864"/>
      <w:jc w:val="center"/>
    </w:pPr>
    <w:rPr>
      <w:rFonts w:asciiTheme="minorHAnsi" w:eastAsiaTheme="minorEastAsia" w:hAnsiTheme="minorHAnsi" w:cstheme="minorBidi"/>
      <w:i/>
      <w:iCs/>
      <w:sz w:val="21"/>
      <w:szCs w:val="21"/>
      <w:lang w:val="ru-RU" w:eastAsia="en-US"/>
    </w:rPr>
  </w:style>
  <w:style w:type="character" w:customStyle="1" w:styleId="QuoteChar">
    <w:name w:val="Quote Char"/>
    <w:basedOn w:val="DefaultParagraphFont"/>
    <w:link w:val="Quote"/>
    <w:uiPriority w:val="29"/>
    <w:rsid w:val="00497BD8"/>
    <w:rPr>
      <w:rFonts w:eastAsiaTheme="minorEastAsia"/>
      <w:i/>
      <w:iCs/>
      <w:sz w:val="21"/>
      <w:szCs w:val="21"/>
    </w:rPr>
  </w:style>
  <w:style w:type="paragraph" w:styleId="IntenseQuote">
    <w:name w:val="Intense Quote"/>
    <w:basedOn w:val="Normal"/>
    <w:next w:val="Normal"/>
    <w:link w:val="IntenseQuoteChar"/>
    <w:uiPriority w:val="30"/>
    <w:qFormat/>
    <w:rsid w:val="00497BD8"/>
    <w:pPr>
      <w:spacing w:before="100" w:beforeAutospacing="1" w:after="240" w:line="264" w:lineRule="auto"/>
      <w:ind w:left="864" w:right="864"/>
      <w:jc w:val="center"/>
    </w:pPr>
    <w:rPr>
      <w:rFonts w:asciiTheme="majorHAnsi" w:eastAsiaTheme="majorEastAsia" w:hAnsiTheme="majorHAnsi" w:cstheme="majorBidi"/>
      <w:color w:val="4F81BD" w:themeColor="accent1"/>
      <w:sz w:val="28"/>
      <w:szCs w:val="28"/>
      <w:lang w:val="ru-RU" w:eastAsia="en-US"/>
    </w:rPr>
  </w:style>
  <w:style w:type="character" w:customStyle="1" w:styleId="IntenseQuoteChar">
    <w:name w:val="Intense Quote Char"/>
    <w:basedOn w:val="DefaultParagraphFont"/>
    <w:link w:val="IntenseQuote"/>
    <w:uiPriority w:val="30"/>
    <w:rsid w:val="00497BD8"/>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497BD8"/>
    <w:rPr>
      <w:i/>
      <w:iCs/>
      <w:color w:val="595959" w:themeColor="text1" w:themeTint="A6"/>
    </w:rPr>
  </w:style>
  <w:style w:type="character" w:styleId="IntenseEmphasis">
    <w:name w:val="Intense Emphasis"/>
    <w:basedOn w:val="DefaultParagraphFont"/>
    <w:uiPriority w:val="21"/>
    <w:qFormat/>
    <w:rsid w:val="00497BD8"/>
    <w:rPr>
      <w:b/>
      <w:bCs/>
      <w:i/>
      <w:iCs/>
    </w:rPr>
  </w:style>
  <w:style w:type="character" w:styleId="SubtleReference">
    <w:name w:val="Subtle Reference"/>
    <w:basedOn w:val="DefaultParagraphFont"/>
    <w:uiPriority w:val="31"/>
    <w:qFormat/>
    <w:rsid w:val="00497BD8"/>
    <w:rPr>
      <w:smallCaps/>
      <w:color w:val="404040" w:themeColor="text1" w:themeTint="BF"/>
    </w:rPr>
  </w:style>
  <w:style w:type="character" w:styleId="IntenseReference">
    <w:name w:val="Intense Reference"/>
    <w:basedOn w:val="DefaultParagraphFont"/>
    <w:uiPriority w:val="32"/>
    <w:qFormat/>
    <w:rsid w:val="00497BD8"/>
    <w:rPr>
      <w:b/>
      <w:bCs/>
      <w:smallCaps/>
      <w:u w:val="single"/>
    </w:rPr>
  </w:style>
  <w:style w:type="character" w:styleId="BookTitle">
    <w:name w:val="Book Title"/>
    <w:basedOn w:val="DefaultParagraphFont"/>
    <w:uiPriority w:val="33"/>
    <w:qFormat/>
    <w:rsid w:val="00497BD8"/>
    <w:rPr>
      <w:b/>
      <w:bCs/>
      <w:smallCaps/>
    </w:rPr>
  </w:style>
  <w:style w:type="paragraph" w:styleId="TOCHeading">
    <w:name w:val="TOC Heading"/>
    <w:basedOn w:val="Heading1"/>
    <w:next w:val="Normal"/>
    <w:uiPriority w:val="39"/>
    <w:semiHidden/>
    <w:unhideWhenUsed/>
    <w:qFormat/>
    <w:rsid w:val="00497BD8"/>
    <w:pPr>
      <w:keepNext/>
      <w:keepLines/>
      <w:pBdr>
        <w:bottom w:val="single" w:sz="4" w:space="1" w:color="4F81BD" w:themeColor="accent1"/>
      </w:pBdr>
      <w:spacing w:before="400" w:beforeAutospacing="0" w:after="40" w:afterAutospacing="0"/>
      <w:outlineLvl w:val="9"/>
    </w:pPr>
    <w:rPr>
      <w:rFonts w:asciiTheme="majorHAnsi" w:eastAsiaTheme="majorEastAsia" w:hAnsiTheme="majorHAnsi" w:cstheme="majorBidi"/>
      <w:b w:val="0"/>
      <w:bCs w:val="0"/>
      <w:color w:val="365F91" w:themeColor="accent1" w:themeShade="BF"/>
      <w:kern w:val="0"/>
      <w:sz w:val="36"/>
      <w:szCs w:val="36"/>
      <w:lang w:val="ru-RU" w:eastAsia="en-US"/>
    </w:rPr>
  </w:style>
  <w:style w:type="character" w:styleId="CommentReference">
    <w:name w:val="annotation reference"/>
    <w:basedOn w:val="DefaultParagraphFont"/>
    <w:uiPriority w:val="99"/>
    <w:semiHidden/>
    <w:unhideWhenUsed/>
    <w:rsid w:val="00497BD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AFB"/>
    <w:pPr>
      <w:spacing w:after="0" w:line="240" w:lineRule="auto"/>
    </w:pPr>
    <w:rPr>
      <w:rFonts w:ascii="Times New Roman" w:eastAsia="Times New Roman" w:hAnsi="Times New Roman" w:cs="Times New Roman"/>
      <w:sz w:val="20"/>
      <w:szCs w:val="20"/>
      <w:lang w:val="ro-RO" w:eastAsia="ru-RU"/>
    </w:rPr>
  </w:style>
  <w:style w:type="paragraph" w:styleId="Heading1">
    <w:name w:val="heading 1"/>
    <w:basedOn w:val="Normal"/>
    <w:link w:val="Heading1Char"/>
    <w:uiPriority w:val="9"/>
    <w:qFormat/>
    <w:rsid w:val="003E0AFB"/>
    <w:pPr>
      <w:spacing w:before="100" w:beforeAutospacing="1" w:after="100" w:afterAutospacing="1"/>
      <w:outlineLvl w:val="0"/>
    </w:pPr>
    <w:rPr>
      <w:rFonts w:ascii="Cambria" w:hAnsi="Cambria"/>
      <w:b/>
      <w:bCs/>
      <w:kern w:val="32"/>
      <w:sz w:val="32"/>
      <w:szCs w:val="32"/>
    </w:rPr>
  </w:style>
  <w:style w:type="paragraph" w:styleId="Heading2">
    <w:name w:val="heading 2"/>
    <w:basedOn w:val="Normal"/>
    <w:link w:val="Heading2Char"/>
    <w:uiPriority w:val="9"/>
    <w:qFormat/>
    <w:rsid w:val="003E0AFB"/>
    <w:pPr>
      <w:spacing w:before="100" w:beforeAutospacing="1" w:after="100" w:afterAutospacing="1"/>
      <w:outlineLvl w:val="1"/>
    </w:pPr>
    <w:rPr>
      <w:rFonts w:ascii="Cambria" w:hAnsi="Cambria"/>
      <w:b/>
      <w:bCs/>
      <w:i/>
      <w:iCs/>
      <w:sz w:val="28"/>
      <w:szCs w:val="28"/>
    </w:rPr>
  </w:style>
  <w:style w:type="paragraph" w:styleId="Heading3">
    <w:name w:val="heading 3"/>
    <w:basedOn w:val="Normal"/>
    <w:link w:val="Heading3Char"/>
    <w:uiPriority w:val="9"/>
    <w:qFormat/>
    <w:rsid w:val="003E0AFB"/>
    <w:pPr>
      <w:spacing w:before="100" w:beforeAutospacing="1" w:after="100" w:afterAutospacing="1"/>
      <w:outlineLvl w:val="2"/>
    </w:pPr>
    <w:rPr>
      <w:rFonts w:ascii="Cambria" w:hAnsi="Cambria"/>
      <w:b/>
      <w:bCs/>
      <w:sz w:val="26"/>
      <w:szCs w:val="26"/>
    </w:rPr>
  </w:style>
  <w:style w:type="paragraph" w:styleId="Heading4">
    <w:name w:val="heading 4"/>
    <w:basedOn w:val="Normal"/>
    <w:next w:val="Normal"/>
    <w:link w:val="Heading4Char"/>
    <w:uiPriority w:val="9"/>
    <w:qFormat/>
    <w:rsid w:val="003E0AFB"/>
    <w:pPr>
      <w:keepNext/>
      <w:outlineLvl w:val="3"/>
    </w:pPr>
    <w:rPr>
      <w:color w:val="000000"/>
      <w:sz w:val="24"/>
      <w:lang w:eastAsia="en-US"/>
    </w:rPr>
  </w:style>
  <w:style w:type="paragraph" w:styleId="Heading5">
    <w:name w:val="heading 5"/>
    <w:basedOn w:val="Normal"/>
    <w:next w:val="Normal"/>
    <w:link w:val="Heading5Char"/>
    <w:uiPriority w:val="9"/>
    <w:qFormat/>
    <w:rsid w:val="003E0AFB"/>
    <w:pPr>
      <w:keepNext/>
      <w:pBdr>
        <w:bottom w:val="single" w:sz="12" w:space="1" w:color="auto"/>
      </w:pBdr>
      <w:jc w:val="both"/>
      <w:outlineLvl w:val="4"/>
    </w:pPr>
    <w:rPr>
      <w:sz w:val="24"/>
      <w:lang w:eastAsia="en-US"/>
    </w:rPr>
  </w:style>
  <w:style w:type="paragraph" w:styleId="Heading6">
    <w:name w:val="heading 6"/>
    <w:basedOn w:val="Normal"/>
    <w:next w:val="Normal"/>
    <w:link w:val="Heading6Char"/>
    <w:uiPriority w:val="9"/>
    <w:qFormat/>
    <w:rsid w:val="003E0AFB"/>
    <w:pPr>
      <w:spacing w:before="240" w:after="60"/>
      <w:outlineLvl w:val="5"/>
    </w:pPr>
    <w:rPr>
      <w:b/>
      <w:bCs/>
      <w:sz w:val="22"/>
      <w:szCs w:val="22"/>
      <w:lang w:val="ru-RU"/>
    </w:rPr>
  </w:style>
  <w:style w:type="paragraph" w:styleId="Heading7">
    <w:name w:val="heading 7"/>
    <w:basedOn w:val="Normal"/>
    <w:next w:val="Normal"/>
    <w:link w:val="Heading7Char"/>
    <w:uiPriority w:val="9"/>
    <w:qFormat/>
    <w:rsid w:val="003E0AFB"/>
    <w:pPr>
      <w:keepNext/>
      <w:outlineLvl w:val="6"/>
    </w:pPr>
    <w:rPr>
      <w:rFonts w:ascii="Arial" w:hAnsi="Arial"/>
      <w:b/>
      <w:snapToGrid w:val="0"/>
      <w:color w:val="000000"/>
      <w:lang w:val="ru-RU"/>
    </w:rPr>
  </w:style>
  <w:style w:type="paragraph" w:styleId="Heading8">
    <w:name w:val="heading 8"/>
    <w:basedOn w:val="Normal"/>
    <w:next w:val="Normal"/>
    <w:link w:val="Heading8Char"/>
    <w:uiPriority w:val="9"/>
    <w:qFormat/>
    <w:rsid w:val="003E0AFB"/>
    <w:pPr>
      <w:keepNext/>
      <w:ind w:left="405"/>
      <w:jc w:val="both"/>
      <w:outlineLvl w:val="7"/>
    </w:pPr>
    <w:rPr>
      <w:sz w:val="24"/>
      <w:lang w:eastAsia="en-US"/>
    </w:rPr>
  </w:style>
  <w:style w:type="paragraph" w:styleId="Heading9">
    <w:name w:val="heading 9"/>
    <w:basedOn w:val="Normal"/>
    <w:next w:val="Normal"/>
    <w:link w:val="Heading9Char"/>
    <w:uiPriority w:val="9"/>
    <w:qFormat/>
    <w:rsid w:val="003E0AFB"/>
    <w:pPr>
      <w:keepNext/>
      <w:outlineLvl w:val="8"/>
    </w:pPr>
    <w:rPr>
      <w:b/>
      <w:snapToGrid w:val="0"/>
      <w:color w:val="000000"/>
      <w:sz w:val="24"/>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AF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3E0AF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3E0AFB"/>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3E0AFB"/>
    <w:rPr>
      <w:rFonts w:ascii="Times New Roman" w:eastAsia="Times New Roman" w:hAnsi="Times New Roman" w:cs="Times New Roman"/>
      <w:color w:val="000000"/>
      <w:sz w:val="24"/>
      <w:szCs w:val="20"/>
      <w:lang w:val="ro-RO"/>
    </w:rPr>
  </w:style>
  <w:style w:type="character" w:customStyle="1" w:styleId="Heading5Char">
    <w:name w:val="Heading 5 Char"/>
    <w:basedOn w:val="DefaultParagraphFont"/>
    <w:link w:val="Heading5"/>
    <w:uiPriority w:val="9"/>
    <w:rsid w:val="003E0AFB"/>
    <w:rPr>
      <w:rFonts w:ascii="Times New Roman" w:eastAsia="Times New Roman" w:hAnsi="Times New Roman" w:cs="Times New Roman"/>
      <w:sz w:val="24"/>
      <w:szCs w:val="20"/>
      <w:lang w:val="ro-RO"/>
    </w:rPr>
  </w:style>
  <w:style w:type="character" w:customStyle="1" w:styleId="Heading6Char">
    <w:name w:val="Heading 6 Char"/>
    <w:basedOn w:val="DefaultParagraphFont"/>
    <w:link w:val="Heading6"/>
    <w:uiPriority w:val="9"/>
    <w:rsid w:val="003E0AFB"/>
    <w:rPr>
      <w:rFonts w:ascii="Times New Roman" w:eastAsia="Times New Roman" w:hAnsi="Times New Roman" w:cs="Times New Roman"/>
      <w:b/>
      <w:bCs/>
      <w:lang w:eastAsia="ru-RU"/>
    </w:rPr>
  </w:style>
  <w:style w:type="character" w:customStyle="1" w:styleId="Heading7Char">
    <w:name w:val="Heading 7 Char"/>
    <w:basedOn w:val="DefaultParagraphFont"/>
    <w:link w:val="Heading7"/>
    <w:uiPriority w:val="9"/>
    <w:rsid w:val="003E0AFB"/>
    <w:rPr>
      <w:rFonts w:ascii="Arial" w:eastAsia="Times New Roman" w:hAnsi="Arial" w:cs="Times New Roman"/>
      <w:b/>
      <w:snapToGrid w:val="0"/>
      <w:color w:val="000000"/>
      <w:sz w:val="20"/>
      <w:szCs w:val="20"/>
      <w:lang w:eastAsia="ru-RU"/>
    </w:rPr>
  </w:style>
  <w:style w:type="character" w:customStyle="1" w:styleId="Heading8Char">
    <w:name w:val="Heading 8 Char"/>
    <w:basedOn w:val="DefaultParagraphFont"/>
    <w:link w:val="Heading8"/>
    <w:uiPriority w:val="9"/>
    <w:rsid w:val="003E0AFB"/>
    <w:rPr>
      <w:rFonts w:ascii="Times New Roman" w:eastAsia="Times New Roman" w:hAnsi="Times New Roman" w:cs="Times New Roman"/>
      <w:sz w:val="24"/>
      <w:szCs w:val="20"/>
      <w:lang w:val="ro-RO"/>
    </w:rPr>
  </w:style>
  <w:style w:type="character" w:customStyle="1" w:styleId="Heading9Char">
    <w:name w:val="Heading 9 Char"/>
    <w:basedOn w:val="DefaultParagraphFont"/>
    <w:link w:val="Heading9"/>
    <w:uiPriority w:val="9"/>
    <w:rsid w:val="003E0AFB"/>
    <w:rPr>
      <w:rFonts w:ascii="Times New Roman" w:eastAsia="Times New Roman" w:hAnsi="Times New Roman" w:cs="Times New Roman"/>
      <w:b/>
      <w:snapToGrid w:val="0"/>
      <w:color w:val="000000"/>
      <w:sz w:val="24"/>
      <w:szCs w:val="20"/>
      <w:lang w:eastAsia="ru-RU"/>
    </w:rPr>
  </w:style>
  <w:style w:type="character" w:styleId="Hyperlink">
    <w:name w:val="Hyperlink"/>
    <w:uiPriority w:val="99"/>
    <w:rsid w:val="003E0AFB"/>
    <w:rPr>
      <w:color w:val="0000FF"/>
      <w:u w:val="single"/>
    </w:rPr>
  </w:style>
  <w:style w:type="paragraph" w:customStyle="1" w:styleId="sp">
    <w:name w:val="sp"/>
    <w:basedOn w:val="Normal"/>
    <w:uiPriority w:val="99"/>
    <w:rsid w:val="003E0AFB"/>
    <w:pPr>
      <w:spacing w:before="100" w:beforeAutospacing="1" w:after="100" w:afterAutospacing="1"/>
    </w:pPr>
    <w:rPr>
      <w:sz w:val="24"/>
      <w:szCs w:val="24"/>
      <w:lang w:val="ru-RU"/>
    </w:rPr>
  </w:style>
  <w:style w:type="character" w:styleId="FollowedHyperlink">
    <w:name w:val="FollowedHyperlink"/>
    <w:uiPriority w:val="99"/>
    <w:rsid w:val="003E0AFB"/>
    <w:rPr>
      <w:color w:val="0000FF"/>
      <w:u w:val="single"/>
    </w:rPr>
  </w:style>
  <w:style w:type="paragraph" w:styleId="NormalWeb">
    <w:name w:val="Normal (Web)"/>
    <w:basedOn w:val="Normal"/>
    <w:uiPriority w:val="99"/>
    <w:rsid w:val="003E0AFB"/>
    <w:pPr>
      <w:spacing w:before="100" w:beforeAutospacing="1" w:after="100" w:afterAutospacing="1"/>
    </w:pPr>
    <w:rPr>
      <w:sz w:val="24"/>
      <w:szCs w:val="24"/>
      <w:lang w:val="ru-RU"/>
    </w:rPr>
  </w:style>
  <w:style w:type="character" w:customStyle="1" w:styleId="tocnumber">
    <w:name w:val="tocnumber"/>
    <w:basedOn w:val="DefaultParagraphFont"/>
    <w:uiPriority w:val="99"/>
    <w:rsid w:val="003E0AFB"/>
  </w:style>
  <w:style w:type="character" w:customStyle="1" w:styleId="toctext">
    <w:name w:val="toctext"/>
    <w:basedOn w:val="DefaultParagraphFont"/>
    <w:uiPriority w:val="99"/>
    <w:rsid w:val="003E0AFB"/>
  </w:style>
  <w:style w:type="character" w:customStyle="1" w:styleId="mw-headline">
    <w:name w:val="mw-headline"/>
    <w:basedOn w:val="DefaultParagraphFont"/>
    <w:uiPriority w:val="99"/>
    <w:rsid w:val="003E0AFB"/>
  </w:style>
  <w:style w:type="character" w:customStyle="1" w:styleId="citation">
    <w:name w:val="citation"/>
    <w:basedOn w:val="DefaultParagraphFont"/>
    <w:uiPriority w:val="99"/>
    <w:rsid w:val="003E0AFB"/>
  </w:style>
  <w:style w:type="paragraph" w:customStyle="1" w:styleId="collapse-refs-p">
    <w:name w:val="collapse-refs-p"/>
    <w:basedOn w:val="Normal"/>
    <w:uiPriority w:val="99"/>
    <w:rsid w:val="003E0AFB"/>
    <w:pPr>
      <w:spacing w:before="100" w:beforeAutospacing="1" w:after="100" w:afterAutospacing="1"/>
    </w:pPr>
    <w:rPr>
      <w:sz w:val="24"/>
      <w:szCs w:val="24"/>
      <w:lang w:val="ru-RU"/>
    </w:rPr>
  </w:style>
  <w:style w:type="character" w:customStyle="1" w:styleId="reference-text">
    <w:name w:val="reference-text"/>
    <w:basedOn w:val="DefaultParagraphFont"/>
    <w:uiPriority w:val="99"/>
    <w:rsid w:val="003E0AFB"/>
  </w:style>
  <w:style w:type="character" w:customStyle="1" w:styleId="mw-cite-backlink">
    <w:name w:val="mw-cite-backlink"/>
    <w:basedOn w:val="DefaultParagraphFont"/>
    <w:uiPriority w:val="99"/>
    <w:rsid w:val="003E0AFB"/>
  </w:style>
  <w:style w:type="character" w:customStyle="1" w:styleId="ref-info">
    <w:name w:val="ref-info"/>
    <w:basedOn w:val="DefaultParagraphFont"/>
    <w:uiPriority w:val="99"/>
    <w:rsid w:val="003E0AFB"/>
  </w:style>
  <w:style w:type="character" w:customStyle="1" w:styleId="wikicommons-ref">
    <w:name w:val="wikicommons-ref"/>
    <w:basedOn w:val="DefaultParagraphFont"/>
    <w:uiPriority w:val="99"/>
    <w:rsid w:val="003E0AFB"/>
  </w:style>
  <w:style w:type="character" w:customStyle="1" w:styleId="wikiquote-ref">
    <w:name w:val="wikiquote-ref"/>
    <w:basedOn w:val="DefaultParagraphFont"/>
    <w:uiPriority w:val="99"/>
    <w:rsid w:val="003E0AFB"/>
  </w:style>
  <w:style w:type="table" w:styleId="TableGrid">
    <w:name w:val="Table Grid"/>
    <w:basedOn w:val="TableNormal"/>
    <w:uiPriority w:val="59"/>
    <w:rsid w:val="003E0A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99"/>
    <w:qFormat/>
    <w:rsid w:val="003E0AFB"/>
    <w:pPr>
      <w:spacing w:after="200" w:line="276" w:lineRule="auto"/>
      <w:ind w:left="720"/>
    </w:pPr>
    <w:rPr>
      <w:rFonts w:ascii="Calibri" w:hAnsi="Calibri" w:cs="Calibri"/>
      <w:sz w:val="22"/>
      <w:szCs w:val="22"/>
      <w:lang w:eastAsia="en-US"/>
    </w:rPr>
  </w:style>
  <w:style w:type="paragraph" w:customStyle="1" w:styleId="a">
    <w:name w:val="Стиль"/>
    <w:rsid w:val="003E0AFB"/>
    <w:pPr>
      <w:spacing w:after="0" w:line="240" w:lineRule="auto"/>
    </w:pPr>
    <w:rPr>
      <w:rFonts w:ascii="Times New Roman" w:eastAsia="Times New Roman" w:hAnsi="Times New Roman" w:cs="Times New Roman"/>
      <w:sz w:val="20"/>
      <w:szCs w:val="20"/>
      <w:lang w:val="ro-RO" w:eastAsia="ru-RU"/>
    </w:rPr>
  </w:style>
  <w:style w:type="paragraph" w:customStyle="1" w:styleId="1">
    <w:name w:val="Абзац списка1"/>
    <w:basedOn w:val="Normal"/>
    <w:uiPriority w:val="99"/>
    <w:qFormat/>
    <w:rsid w:val="003E0AFB"/>
    <w:pPr>
      <w:ind w:left="720"/>
    </w:pPr>
  </w:style>
  <w:style w:type="paragraph" w:styleId="Footer">
    <w:name w:val="footer"/>
    <w:basedOn w:val="Normal"/>
    <w:link w:val="FooterChar"/>
    <w:uiPriority w:val="99"/>
    <w:rsid w:val="003E0AFB"/>
    <w:pPr>
      <w:tabs>
        <w:tab w:val="center" w:pos="4677"/>
        <w:tab w:val="right" w:pos="9355"/>
      </w:tabs>
    </w:pPr>
  </w:style>
  <w:style w:type="character" w:customStyle="1" w:styleId="FooterChar">
    <w:name w:val="Footer Char"/>
    <w:basedOn w:val="DefaultParagraphFont"/>
    <w:link w:val="Footer"/>
    <w:uiPriority w:val="99"/>
    <w:rsid w:val="003E0AFB"/>
    <w:rPr>
      <w:rFonts w:ascii="Times New Roman" w:eastAsia="Times New Roman" w:hAnsi="Times New Roman" w:cs="Times New Roman"/>
      <w:sz w:val="20"/>
      <w:szCs w:val="20"/>
      <w:lang w:val="ro-RO"/>
    </w:rPr>
  </w:style>
  <w:style w:type="character" w:styleId="PageNumber">
    <w:name w:val="page number"/>
    <w:basedOn w:val="DefaultParagraphFont"/>
    <w:uiPriority w:val="99"/>
    <w:rsid w:val="003E0AFB"/>
  </w:style>
  <w:style w:type="paragraph" w:customStyle="1" w:styleId="xl67">
    <w:name w:val="xl67"/>
    <w:basedOn w:val="Normal"/>
    <w:rsid w:val="003E0AFB"/>
    <w:pPr>
      <w:pBdr>
        <w:top w:val="single" w:sz="4" w:space="0" w:color="auto"/>
        <w:bottom w:val="single" w:sz="8" w:space="0" w:color="auto"/>
        <w:right w:val="single" w:sz="4" w:space="0" w:color="auto"/>
      </w:pBdr>
      <w:spacing w:before="100" w:beforeAutospacing="1" w:after="100" w:afterAutospacing="1"/>
      <w:jc w:val="center"/>
      <w:textAlignment w:val="center"/>
    </w:pPr>
    <w:rPr>
      <w:sz w:val="18"/>
      <w:szCs w:val="18"/>
      <w:lang w:val="ru-RU"/>
    </w:rPr>
  </w:style>
  <w:style w:type="paragraph" w:customStyle="1" w:styleId="xl66">
    <w:name w:val="xl66"/>
    <w:basedOn w:val="Normal"/>
    <w:rsid w:val="003E0AFB"/>
    <w:pPr>
      <w:spacing w:before="100" w:beforeAutospacing="1" w:after="100" w:afterAutospacing="1"/>
      <w:jc w:val="center"/>
    </w:pPr>
    <w:rPr>
      <w:b/>
      <w:bCs/>
      <w:sz w:val="28"/>
      <w:szCs w:val="28"/>
      <w:lang w:val="ru-RU"/>
    </w:rPr>
  </w:style>
  <w:style w:type="paragraph" w:styleId="BodyTextIndent">
    <w:name w:val="Body Text Indent"/>
    <w:basedOn w:val="Normal"/>
    <w:link w:val="BodyTextIndentChar"/>
    <w:rsid w:val="003E0AFB"/>
    <w:pPr>
      <w:ind w:firstLine="720"/>
      <w:jc w:val="both"/>
    </w:pPr>
    <w:rPr>
      <w:sz w:val="24"/>
      <w:szCs w:val="24"/>
    </w:rPr>
  </w:style>
  <w:style w:type="character" w:customStyle="1" w:styleId="BodyTextIndentChar">
    <w:name w:val="Body Text Indent Char"/>
    <w:basedOn w:val="DefaultParagraphFont"/>
    <w:link w:val="BodyTextIndent"/>
    <w:rsid w:val="003E0AFB"/>
    <w:rPr>
      <w:rFonts w:ascii="Times New Roman" w:eastAsia="Times New Roman" w:hAnsi="Times New Roman" w:cs="Times New Roman"/>
      <w:sz w:val="24"/>
      <w:szCs w:val="24"/>
      <w:lang w:val="ro-RO"/>
    </w:rPr>
  </w:style>
  <w:style w:type="paragraph" w:customStyle="1" w:styleId="xl65">
    <w:name w:val="xl65"/>
    <w:basedOn w:val="Normal"/>
    <w:rsid w:val="003E0AFB"/>
    <w:pPr>
      <w:spacing w:before="100" w:beforeAutospacing="1" w:after="100" w:afterAutospacing="1"/>
    </w:pPr>
    <w:rPr>
      <w:rFonts w:ascii="Arial" w:hAnsi="Arial" w:cs="Arial"/>
      <w:sz w:val="16"/>
      <w:szCs w:val="16"/>
      <w:lang w:val="ru-RU"/>
    </w:rPr>
  </w:style>
  <w:style w:type="paragraph" w:customStyle="1" w:styleId="xl68">
    <w:name w:val="xl68"/>
    <w:basedOn w:val="Normal"/>
    <w:rsid w:val="003E0AFB"/>
    <w:pPr>
      <w:spacing w:before="100" w:beforeAutospacing="1" w:after="100" w:afterAutospacing="1"/>
    </w:pPr>
    <w:rPr>
      <w:rFonts w:ascii="Arial" w:hAnsi="Arial" w:cs="Arial"/>
      <w:b/>
      <w:bCs/>
      <w:sz w:val="24"/>
      <w:szCs w:val="24"/>
      <w:lang w:val="ru-RU"/>
    </w:rPr>
  </w:style>
  <w:style w:type="paragraph" w:customStyle="1" w:styleId="xl69">
    <w:name w:val="xl69"/>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ru-RU"/>
    </w:rPr>
  </w:style>
  <w:style w:type="paragraph" w:customStyle="1" w:styleId="xl70">
    <w:name w:val="xl70"/>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val="ru-RU"/>
    </w:rPr>
  </w:style>
  <w:style w:type="paragraph" w:customStyle="1" w:styleId="xl71">
    <w:name w:val="xl71"/>
    <w:basedOn w:val="Normal"/>
    <w:rsid w:val="003E0AFB"/>
    <w:pPr>
      <w:spacing w:before="100" w:beforeAutospacing="1" w:after="100" w:afterAutospacing="1"/>
      <w:jc w:val="center"/>
      <w:textAlignment w:val="center"/>
    </w:pPr>
    <w:rPr>
      <w:rFonts w:ascii="Arial" w:hAnsi="Arial" w:cs="Arial"/>
      <w:sz w:val="24"/>
      <w:szCs w:val="24"/>
      <w:lang w:val="ru-RU"/>
    </w:rPr>
  </w:style>
  <w:style w:type="paragraph" w:customStyle="1" w:styleId="xl72">
    <w:name w:val="xl72"/>
    <w:basedOn w:val="Normal"/>
    <w:rsid w:val="003E0AFB"/>
    <w:pPr>
      <w:spacing w:before="100" w:beforeAutospacing="1" w:after="100" w:afterAutospacing="1"/>
      <w:jc w:val="center"/>
      <w:textAlignment w:val="center"/>
    </w:pPr>
    <w:rPr>
      <w:rFonts w:ascii="Arial" w:hAnsi="Arial" w:cs="Arial"/>
      <w:b/>
      <w:bCs/>
      <w:sz w:val="32"/>
      <w:szCs w:val="32"/>
      <w:lang w:val="ru-RU"/>
    </w:rPr>
  </w:style>
  <w:style w:type="paragraph" w:customStyle="1" w:styleId="xl73">
    <w:name w:val="xl73"/>
    <w:basedOn w:val="Normal"/>
    <w:rsid w:val="003E0AFB"/>
    <w:pPr>
      <w:spacing w:before="100" w:beforeAutospacing="1" w:after="100" w:afterAutospacing="1"/>
      <w:textAlignment w:val="center"/>
    </w:pPr>
    <w:rPr>
      <w:rFonts w:ascii="Arial" w:hAnsi="Arial" w:cs="Arial"/>
      <w:b/>
      <w:bCs/>
      <w:sz w:val="24"/>
      <w:szCs w:val="24"/>
      <w:lang w:val="ru-RU"/>
    </w:rPr>
  </w:style>
  <w:style w:type="paragraph" w:customStyle="1" w:styleId="xl74">
    <w:name w:val="xl74"/>
    <w:basedOn w:val="Normal"/>
    <w:rsid w:val="003E0AFB"/>
    <w:pPr>
      <w:spacing w:before="100" w:beforeAutospacing="1" w:after="100" w:afterAutospacing="1"/>
    </w:pPr>
    <w:rPr>
      <w:rFonts w:ascii="Arial" w:hAnsi="Arial" w:cs="Arial"/>
      <w:sz w:val="24"/>
      <w:szCs w:val="24"/>
      <w:lang w:val="ru-RU"/>
    </w:rPr>
  </w:style>
  <w:style w:type="paragraph" w:customStyle="1" w:styleId="xl75">
    <w:name w:val="xl75"/>
    <w:basedOn w:val="Normal"/>
    <w:rsid w:val="003E0AFB"/>
    <w:pPr>
      <w:spacing w:before="100" w:beforeAutospacing="1" w:after="100" w:afterAutospacing="1"/>
      <w:jc w:val="right"/>
    </w:pPr>
    <w:rPr>
      <w:rFonts w:ascii="Arial" w:hAnsi="Arial" w:cs="Arial"/>
      <w:sz w:val="24"/>
      <w:szCs w:val="24"/>
      <w:lang w:val="ru-RU"/>
    </w:rPr>
  </w:style>
  <w:style w:type="paragraph" w:customStyle="1" w:styleId="xl76">
    <w:name w:val="xl76"/>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77">
    <w:name w:val="xl77"/>
    <w:basedOn w:val="Normal"/>
    <w:rsid w:val="003E0AFB"/>
    <w:pPr>
      <w:spacing w:before="100" w:beforeAutospacing="1" w:after="100" w:afterAutospacing="1"/>
      <w:textAlignment w:val="center"/>
    </w:pPr>
    <w:rPr>
      <w:rFonts w:ascii="Arial" w:hAnsi="Arial" w:cs="Arial"/>
      <w:sz w:val="24"/>
      <w:szCs w:val="24"/>
      <w:lang w:val="ru-RU"/>
    </w:rPr>
  </w:style>
  <w:style w:type="paragraph" w:customStyle="1" w:styleId="xl78">
    <w:name w:val="xl78"/>
    <w:basedOn w:val="Normal"/>
    <w:rsid w:val="003E0AFB"/>
    <w:pPr>
      <w:spacing w:before="100" w:beforeAutospacing="1" w:after="100" w:afterAutospacing="1"/>
    </w:pPr>
    <w:rPr>
      <w:rFonts w:ascii="Arial" w:hAnsi="Arial" w:cs="Arial"/>
      <w:sz w:val="24"/>
      <w:szCs w:val="24"/>
      <w:lang w:val="ru-RU"/>
    </w:rPr>
  </w:style>
  <w:style w:type="paragraph" w:customStyle="1" w:styleId="xl79">
    <w:name w:val="xl79"/>
    <w:basedOn w:val="Normal"/>
    <w:rsid w:val="003E0AFB"/>
    <w:pPr>
      <w:spacing w:before="100" w:beforeAutospacing="1" w:after="100" w:afterAutospacing="1"/>
    </w:pPr>
    <w:rPr>
      <w:rFonts w:ascii="Arial" w:hAnsi="Arial" w:cs="Arial"/>
      <w:sz w:val="24"/>
      <w:szCs w:val="24"/>
      <w:lang w:val="ru-RU"/>
    </w:rPr>
  </w:style>
  <w:style w:type="paragraph" w:customStyle="1" w:styleId="xl80">
    <w:name w:val="xl80"/>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ru-RU"/>
    </w:rPr>
  </w:style>
  <w:style w:type="paragraph" w:customStyle="1" w:styleId="xl81">
    <w:name w:val="xl81"/>
    <w:basedOn w:val="Normal"/>
    <w:rsid w:val="003E0AFB"/>
    <w:pPr>
      <w:spacing w:before="100" w:beforeAutospacing="1" w:after="100" w:afterAutospacing="1"/>
    </w:pPr>
    <w:rPr>
      <w:rFonts w:ascii="Arial" w:hAnsi="Arial" w:cs="Arial"/>
      <w:b/>
      <w:bCs/>
      <w:sz w:val="24"/>
      <w:szCs w:val="24"/>
      <w:lang w:val="ru-RU"/>
    </w:rPr>
  </w:style>
  <w:style w:type="paragraph" w:customStyle="1" w:styleId="xl82">
    <w:name w:val="xl82"/>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lang w:val="ru-RU"/>
    </w:rPr>
  </w:style>
  <w:style w:type="paragraph" w:customStyle="1" w:styleId="xl83">
    <w:name w:val="xl83"/>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84">
    <w:name w:val="xl84"/>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ru-RU"/>
    </w:rPr>
  </w:style>
  <w:style w:type="paragraph" w:customStyle="1" w:styleId="xl85">
    <w:name w:val="xl85"/>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86">
    <w:name w:val="xl86"/>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sz w:val="24"/>
      <w:szCs w:val="24"/>
      <w:lang w:val="ru-RU"/>
    </w:rPr>
  </w:style>
  <w:style w:type="paragraph" w:customStyle="1" w:styleId="xl87">
    <w:name w:val="xl87"/>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24"/>
      <w:szCs w:val="24"/>
      <w:lang w:val="ru-RU"/>
    </w:rPr>
  </w:style>
  <w:style w:type="paragraph" w:customStyle="1" w:styleId="xl88">
    <w:name w:val="xl88"/>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sz w:val="24"/>
      <w:szCs w:val="24"/>
      <w:lang w:val="ru-RU"/>
    </w:rPr>
  </w:style>
  <w:style w:type="paragraph" w:customStyle="1" w:styleId="xl89">
    <w:name w:val="xl89"/>
    <w:basedOn w:val="Normal"/>
    <w:rsid w:val="003E0A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w:hAnsi="Arial" w:cs="Arial"/>
      <w:sz w:val="24"/>
      <w:szCs w:val="24"/>
      <w:lang w:val="ru-RU"/>
    </w:rPr>
  </w:style>
  <w:style w:type="paragraph" w:customStyle="1" w:styleId="xl90">
    <w:name w:val="xl90"/>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b/>
      <w:bCs/>
      <w:sz w:val="24"/>
      <w:szCs w:val="24"/>
      <w:lang w:val="ru-RU"/>
    </w:rPr>
  </w:style>
  <w:style w:type="paragraph" w:customStyle="1" w:styleId="xl91">
    <w:name w:val="xl91"/>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b/>
      <w:bCs/>
      <w:sz w:val="24"/>
      <w:szCs w:val="24"/>
      <w:lang w:val="ru-RU"/>
    </w:rPr>
  </w:style>
  <w:style w:type="paragraph" w:customStyle="1" w:styleId="xl92">
    <w:name w:val="xl92"/>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b/>
      <w:bCs/>
      <w:sz w:val="24"/>
      <w:szCs w:val="24"/>
      <w:lang w:val="ru-RU"/>
    </w:rPr>
  </w:style>
  <w:style w:type="paragraph" w:customStyle="1" w:styleId="xl93">
    <w:name w:val="xl93"/>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b/>
      <w:bCs/>
      <w:sz w:val="24"/>
      <w:szCs w:val="24"/>
      <w:lang w:val="ru-RU"/>
    </w:rPr>
  </w:style>
  <w:style w:type="paragraph" w:customStyle="1" w:styleId="xl94">
    <w:name w:val="xl94"/>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sz w:val="24"/>
      <w:szCs w:val="24"/>
      <w:lang w:val="ru-RU"/>
    </w:rPr>
  </w:style>
  <w:style w:type="paragraph" w:customStyle="1" w:styleId="xl95">
    <w:name w:val="xl95"/>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sz w:val="24"/>
      <w:szCs w:val="24"/>
      <w:lang w:val="ru-RU"/>
    </w:rPr>
  </w:style>
  <w:style w:type="paragraph" w:customStyle="1" w:styleId="xl96">
    <w:name w:val="xl96"/>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sz w:val="24"/>
      <w:szCs w:val="24"/>
      <w:lang w:val="ru-RU"/>
    </w:rPr>
  </w:style>
  <w:style w:type="paragraph" w:customStyle="1" w:styleId="xl97">
    <w:name w:val="xl97"/>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sz w:val="24"/>
      <w:szCs w:val="24"/>
      <w:lang w:val="ru-RU"/>
    </w:rPr>
  </w:style>
  <w:style w:type="paragraph" w:customStyle="1" w:styleId="xl98">
    <w:name w:val="xl98"/>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sz w:val="24"/>
      <w:szCs w:val="24"/>
      <w:lang w:val="ru-RU"/>
    </w:rPr>
  </w:style>
  <w:style w:type="paragraph" w:customStyle="1" w:styleId="xl99">
    <w:name w:val="xl99"/>
    <w:basedOn w:val="Normal"/>
    <w:rsid w:val="003E0AFB"/>
    <w:pPr>
      <w:shd w:val="clear" w:color="000000" w:fill="FFFFFF"/>
      <w:spacing w:before="100" w:beforeAutospacing="1" w:after="100" w:afterAutospacing="1"/>
      <w:jc w:val="right"/>
      <w:textAlignment w:val="center"/>
    </w:pPr>
    <w:rPr>
      <w:rFonts w:ascii="Arial" w:hAnsi="Arial" w:cs="Arial"/>
      <w:sz w:val="24"/>
      <w:szCs w:val="24"/>
      <w:lang w:val="ru-RU"/>
    </w:rPr>
  </w:style>
  <w:style w:type="paragraph" w:customStyle="1" w:styleId="xl100">
    <w:name w:val="xl100"/>
    <w:basedOn w:val="Normal"/>
    <w:rsid w:val="003E0AFB"/>
    <w:pPr>
      <w:shd w:val="clear" w:color="000000" w:fill="FFFFFF"/>
      <w:spacing w:before="100" w:beforeAutospacing="1" w:after="100" w:afterAutospacing="1"/>
      <w:jc w:val="right"/>
      <w:textAlignment w:val="center"/>
    </w:pPr>
    <w:rPr>
      <w:rFonts w:ascii="Arial" w:hAnsi="Arial" w:cs="Arial"/>
      <w:b/>
      <w:bCs/>
      <w:sz w:val="24"/>
      <w:szCs w:val="24"/>
      <w:lang w:val="ru-RU"/>
    </w:rPr>
  </w:style>
  <w:style w:type="paragraph" w:customStyle="1" w:styleId="xl101">
    <w:name w:val="xl101"/>
    <w:basedOn w:val="Normal"/>
    <w:rsid w:val="003E0AFB"/>
    <w:pPr>
      <w:shd w:val="clear" w:color="000000" w:fill="FFFFFF"/>
      <w:spacing w:before="100" w:beforeAutospacing="1" w:after="100" w:afterAutospacing="1"/>
      <w:jc w:val="right"/>
      <w:textAlignment w:val="center"/>
    </w:pPr>
    <w:rPr>
      <w:rFonts w:ascii="Arial" w:hAnsi="Arial" w:cs="Arial"/>
      <w:b/>
      <w:bCs/>
      <w:sz w:val="24"/>
      <w:szCs w:val="24"/>
      <w:lang w:val="ru-RU"/>
    </w:rPr>
  </w:style>
  <w:style w:type="paragraph" w:customStyle="1" w:styleId="xl102">
    <w:name w:val="xl102"/>
    <w:basedOn w:val="Normal"/>
    <w:rsid w:val="003E0AFB"/>
    <w:pPr>
      <w:shd w:val="clear" w:color="000000" w:fill="FFFFFF"/>
      <w:spacing w:before="100" w:beforeAutospacing="1" w:after="100" w:afterAutospacing="1"/>
      <w:jc w:val="right"/>
      <w:textAlignment w:val="center"/>
    </w:pPr>
    <w:rPr>
      <w:rFonts w:ascii="Arial" w:hAnsi="Arial" w:cs="Arial"/>
      <w:b/>
      <w:bCs/>
      <w:sz w:val="24"/>
      <w:szCs w:val="24"/>
      <w:lang w:val="ru-RU"/>
    </w:rPr>
  </w:style>
  <w:style w:type="paragraph" w:customStyle="1" w:styleId="xl103">
    <w:name w:val="xl103"/>
    <w:basedOn w:val="Normal"/>
    <w:rsid w:val="003E0AFB"/>
    <w:pPr>
      <w:spacing w:before="100" w:beforeAutospacing="1" w:after="100" w:afterAutospacing="1"/>
      <w:jc w:val="center"/>
      <w:textAlignment w:val="center"/>
    </w:pPr>
    <w:rPr>
      <w:rFonts w:ascii="Arial" w:hAnsi="Arial" w:cs="Arial"/>
      <w:sz w:val="24"/>
      <w:szCs w:val="24"/>
      <w:lang w:val="ru-RU"/>
    </w:rPr>
  </w:style>
  <w:style w:type="paragraph" w:customStyle="1" w:styleId="xl104">
    <w:name w:val="xl104"/>
    <w:basedOn w:val="Normal"/>
    <w:rsid w:val="003E0AFB"/>
    <w:pPr>
      <w:spacing w:before="100" w:beforeAutospacing="1" w:after="100" w:afterAutospacing="1"/>
    </w:pPr>
    <w:rPr>
      <w:rFonts w:ascii="Arial" w:hAnsi="Arial" w:cs="Arial"/>
      <w:sz w:val="24"/>
      <w:szCs w:val="24"/>
      <w:lang w:val="ru-RU"/>
    </w:rPr>
  </w:style>
  <w:style w:type="paragraph" w:customStyle="1" w:styleId="xl105">
    <w:name w:val="xl105"/>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ru-RU"/>
    </w:rPr>
  </w:style>
  <w:style w:type="paragraph" w:customStyle="1" w:styleId="xl106">
    <w:name w:val="xl106"/>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107">
    <w:name w:val="xl107"/>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b/>
      <w:bCs/>
      <w:sz w:val="24"/>
      <w:szCs w:val="24"/>
      <w:lang w:val="ru-RU"/>
    </w:rPr>
  </w:style>
  <w:style w:type="paragraph" w:customStyle="1" w:styleId="xl108">
    <w:name w:val="xl108"/>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b/>
      <w:bCs/>
      <w:sz w:val="24"/>
      <w:szCs w:val="24"/>
      <w:lang w:val="ru-RU"/>
    </w:rPr>
  </w:style>
  <w:style w:type="paragraph" w:customStyle="1" w:styleId="xl109">
    <w:name w:val="xl109"/>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b/>
      <w:bCs/>
      <w:sz w:val="24"/>
      <w:szCs w:val="24"/>
      <w:lang w:val="ru-RU"/>
    </w:rPr>
  </w:style>
  <w:style w:type="paragraph" w:customStyle="1" w:styleId="xl110">
    <w:name w:val="xl110"/>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b/>
      <w:bCs/>
      <w:sz w:val="24"/>
      <w:szCs w:val="24"/>
      <w:lang w:val="ru-RU"/>
    </w:rPr>
  </w:style>
  <w:style w:type="paragraph" w:customStyle="1" w:styleId="xl111">
    <w:name w:val="xl111"/>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b/>
      <w:bCs/>
      <w:sz w:val="24"/>
      <w:szCs w:val="24"/>
      <w:lang w:val="ru-RU"/>
    </w:rPr>
  </w:style>
  <w:style w:type="paragraph" w:customStyle="1" w:styleId="xl112">
    <w:name w:val="xl112"/>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sz w:val="24"/>
      <w:szCs w:val="24"/>
      <w:lang w:val="ru-RU"/>
    </w:rPr>
  </w:style>
  <w:style w:type="paragraph" w:customStyle="1" w:styleId="xl113">
    <w:name w:val="xl113"/>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sz w:val="24"/>
      <w:szCs w:val="24"/>
      <w:lang w:val="ru-RU"/>
    </w:rPr>
  </w:style>
  <w:style w:type="paragraph" w:customStyle="1" w:styleId="xl114">
    <w:name w:val="xl114"/>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sz w:val="24"/>
      <w:szCs w:val="24"/>
      <w:lang w:val="ru-RU"/>
    </w:rPr>
  </w:style>
  <w:style w:type="paragraph" w:customStyle="1" w:styleId="xl115">
    <w:name w:val="xl115"/>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116">
    <w:name w:val="xl116"/>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117">
    <w:name w:val="xl117"/>
    <w:basedOn w:val="Normal"/>
    <w:rsid w:val="003E0AFB"/>
    <w:pPr>
      <w:shd w:val="clear" w:color="000000" w:fill="FFFFFF"/>
      <w:spacing w:before="100" w:beforeAutospacing="1" w:after="100" w:afterAutospacing="1"/>
    </w:pPr>
    <w:rPr>
      <w:rFonts w:ascii="Arial" w:hAnsi="Arial" w:cs="Arial"/>
      <w:sz w:val="24"/>
      <w:szCs w:val="24"/>
      <w:lang w:val="ru-RU"/>
    </w:rPr>
  </w:style>
  <w:style w:type="paragraph" w:customStyle="1" w:styleId="xl118">
    <w:name w:val="xl118"/>
    <w:basedOn w:val="Normal"/>
    <w:rsid w:val="003E0AFB"/>
    <w:pPr>
      <w:spacing w:before="100" w:beforeAutospacing="1" w:after="100" w:afterAutospacing="1"/>
      <w:textAlignment w:val="center"/>
    </w:pPr>
    <w:rPr>
      <w:rFonts w:ascii="Arial Narrow" w:hAnsi="Arial Narrow" w:cs="Arial Narrow"/>
      <w:color w:val="000000"/>
      <w:sz w:val="24"/>
      <w:szCs w:val="24"/>
      <w:lang w:val="ru-RU"/>
    </w:rPr>
  </w:style>
  <w:style w:type="paragraph" w:customStyle="1" w:styleId="xl119">
    <w:name w:val="xl119"/>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120">
    <w:name w:val="xl120"/>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b/>
      <w:bCs/>
      <w:sz w:val="24"/>
      <w:szCs w:val="24"/>
      <w:lang w:val="ru-RU"/>
    </w:rPr>
  </w:style>
  <w:style w:type="paragraph" w:customStyle="1" w:styleId="xl121">
    <w:name w:val="xl121"/>
    <w:basedOn w:val="Normal"/>
    <w:rsid w:val="003E0AFB"/>
    <w:pPr>
      <w:pBdr>
        <w:top w:val="single" w:sz="4" w:space="0" w:color="auto"/>
        <w:left w:val="single" w:sz="4" w:space="0" w:color="auto"/>
        <w:bottom w:val="single" w:sz="4" w:space="0" w:color="auto"/>
        <w:right w:val="single" w:sz="4" w:space="0" w:color="auto"/>
      </w:pBdr>
      <w:shd w:val="clear" w:color="FFFFFF" w:fill="FF99CC"/>
      <w:spacing w:before="100" w:beforeAutospacing="1" w:after="100" w:afterAutospacing="1"/>
      <w:jc w:val="right"/>
      <w:textAlignment w:val="center"/>
    </w:pPr>
    <w:rPr>
      <w:rFonts w:ascii="Arial" w:hAnsi="Arial" w:cs="Arial"/>
      <w:b/>
      <w:bCs/>
      <w:sz w:val="24"/>
      <w:szCs w:val="24"/>
      <w:lang w:val="ru-RU"/>
    </w:rPr>
  </w:style>
  <w:style w:type="paragraph" w:customStyle="1" w:styleId="xl122">
    <w:name w:val="xl122"/>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sz w:val="24"/>
      <w:szCs w:val="24"/>
      <w:lang w:val="ru-RU"/>
    </w:rPr>
  </w:style>
  <w:style w:type="paragraph" w:customStyle="1" w:styleId="xl123">
    <w:name w:val="xl123"/>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124">
    <w:name w:val="xl124"/>
    <w:basedOn w:val="Normal"/>
    <w:rsid w:val="003E0AF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hAnsi="Arial" w:cs="Arial"/>
      <w:b/>
      <w:bCs/>
      <w:sz w:val="24"/>
      <w:szCs w:val="24"/>
      <w:lang w:val="ru-RU"/>
    </w:rPr>
  </w:style>
  <w:style w:type="paragraph" w:customStyle="1" w:styleId="xl125">
    <w:name w:val="xl125"/>
    <w:basedOn w:val="Normal"/>
    <w:rsid w:val="003E0AFB"/>
    <w:pPr>
      <w:pBdr>
        <w:top w:val="single" w:sz="4" w:space="0" w:color="auto"/>
        <w:left w:val="single" w:sz="4" w:space="0" w:color="auto"/>
        <w:bottom w:val="single" w:sz="4" w:space="0" w:color="auto"/>
        <w:right w:val="single" w:sz="4" w:space="0" w:color="auto"/>
      </w:pBdr>
      <w:shd w:val="clear" w:color="FFFFFF" w:fill="FF99CC"/>
      <w:spacing w:before="100" w:beforeAutospacing="1" w:after="100" w:afterAutospacing="1"/>
      <w:jc w:val="right"/>
      <w:textAlignment w:val="center"/>
    </w:pPr>
    <w:rPr>
      <w:rFonts w:ascii="Arial" w:hAnsi="Arial" w:cs="Arial"/>
      <w:b/>
      <w:bCs/>
      <w:sz w:val="24"/>
      <w:szCs w:val="24"/>
      <w:lang w:val="ru-RU"/>
    </w:rPr>
  </w:style>
  <w:style w:type="paragraph" w:customStyle="1" w:styleId="xl126">
    <w:name w:val="xl126"/>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b/>
      <w:bCs/>
      <w:sz w:val="24"/>
      <w:szCs w:val="24"/>
      <w:lang w:val="ru-RU"/>
    </w:rPr>
  </w:style>
  <w:style w:type="paragraph" w:customStyle="1" w:styleId="xl127">
    <w:name w:val="xl127"/>
    <w:basedOn w:val="Normal"/>
    <w:rsid w:val="003E0AF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Arial" w:hAnsi="Arial" w:cs="Arial"/>
      <w:b/>
      <w:bCs/>
      <w:sz w:val="24"/>
      <w:szCs w:val="24"/>
      <w:lang w:val="ru-RU"/>
    </w:rPr>
  </w:style>
  <w:style w:type="paragraph" w:customStyle="1" w:styleId="xl128">
    <w:name w:val="xl128"/>
    <w:basedOn w:val="Normal"/>
    <w:rsid w:val="003E0AFB"/>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jc w:val="right"/>
      <w:textAlignment w:val="center"/>
    </w:pPr>
    <w:rPr>
      <w:rFonts w:ascii="Arial" w:hAnsi="Arial" w:cs="Arial"/>
      <w:b/>
      <w:bCs/>
      <w:sz w:val="24"/>
      <w:szCs w:val="24"/>
      <w:lang w:val="ru-RU"/>
    </w:rPr>
  </w:style>
  <w:style w:type="paragraph" w:customStyle="1" w:styleId="xl129">
    <w:name w:val="xl129"/>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130">
    <w:name w:val="xl130"/>
    <w:basedOn w:val="Normal"/>
    <w:rsid w:val="003E0A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w:hAnsi="Arial" w:cs="Arial"/>
      <w:b/>
      <w:bCs/>
      <w:sz w:val="24"/>
      <w:szCs w:val="24"/>
      <w:lang w:val="ru-RU"/>
    </w:rPr>
  </w:style>
  <w:style w:type="paragraph" w:customStyle="1" w:styleId="xl131">
    <w:name w:val="xl131"/>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val="ru-RU"/>
    </w:rPr>
  </w:style>
  <w:style w:type="paragraph" w:customStyle="1" w:styleId="xl132">
    <w:name w:val="xl132"/>
    <w:basedOn w:val="Normal"/>
    <w:rsid w:val="003E0A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w:hAnsi="Arial" w:cs="Arial"/>
      <w:b/>
      <w:bCs/>
      <w:color w:val="FF0000"/>
      <w:sz w:val="24"/>
      <w:szCs w:val="24"/>
      <w:lang w:val="ru-RU"/>
    </w:rPr>
  </w:style>
  <w:style w:type="paragraph" w:customStyle="1" w:styleId="xl133">
    <w:name w:val="xl133"/>
    <w:basedOn w:val="Normal"/>
    <w:uiPriority w:val="99"/>
    <w:rsid w:val="003E0A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w:hAnsi="Arial" w:cs="Arial"/>
      <w:b/>
      <w:bCs/>
      <w:color w:val="FF0000"/>
      <w:sz w:val="24"/>
      <w:szCs w:val="24"/>
      <w:lang w:val="ru-RU"/>
    </w:rPr>
  </w:style>
  <w:style w:type="paragraph" w:customStyle="1" w:styleId="xl134">
    <w:name w:val="xl134"/>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4"/>
      <w:szCs w:val="24"/>
      <w:lang w:val="ru-RU"/>
    </w:rPr>
  </w:style>
  <w:style w:type="paragraph" w:customStyle="1" w:styleId="xl135">
    <w:name w:val="xl135"/>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24"/>
      <w:szCs w:val="24"/>
      <w:lang w:val="ru-RU"/>
    </w:rPr>
  </w:style>
  <w:style w:type="paragraph" w:customStyle="1" w:styleId="xl136">
    <w:name w:val="xl136"/>
    <w:basedOn w:val="Normal"/>
    <w:rsid w:val="003E0AF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 w:val="24"/>
      <w:szCs w:val="24"/>
      <w:lang w:val="ru-RU"/>
    </w:rPr>
  </w:style>
  <w:style w:type="paragraph" w:customStyle="1" w:styleId="xl137">
    <w:name w:val="xl137"/>
    <w:basedOn w:val="Normal"/>
    <w:rsid w:val="003E0AFB"/>
    <w:pPr>
      <w:spacing w:before="100" w:beforeAutospacing="1" w:after="100" w:afterAutospacing="1"/>
      <w:jc w:val="center"/>
      <w:textAlignment w:val="center"/>
    </w:pPr>
    <w:rPr>
      <w:rFonts w:ascii="Arial" w:hAnsi="Arial" w:cs="Arial"/>
      <w:color w:val="FF0000"/>
      <w:sz w:val="24"/>
      <w:szCs w:val="24"/>
      <w:lang w:val="ru-RU"/>
    </w:rPr>
  </w:style>
  <w:style w:type="paragraph" w:customStyle="1" w:styleId="xl138">
    <w:name w:val="xl138"/>
    <w:basedOn w:val="Normal"/>
    <w:rsid w:val="003E0A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Arial" w:hAnsi="Arial" w:cs="Arial"/>
      <w:b/>
      <w:bCs/>
      <w:color w:val="FF0000"/>
      <w:sz w:val="24"/>
      <w:szCs w:val="24"/>
      <w:lang w:val="ru-RU"/>
    </w:rPr>
  </w:style>
  <w:style w:type="paragraph" w:customStyle="1" w:styleId="xl139">
    <w:name w:val="xl139"/>
    <w:basedOn w:val="Normal"/>
    <w:uiPriority w:val="99"/>
    <w:rsid w:val="003E0A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w:hAnsi="Arial" w:cs="Arial"/>
      <w:b/>
      <w:bCs/>
      <w:color w:val="FF0000"/>
      <w:sz w:val="24"/>
      <w:szCs w:val="24"/>
      <w:lang w:val="ru-RU"/>
    </w:rPr>
  </w:style>
  <w:style w:type="paragraph" w:customStyle="1" w:styleId="xl140">
    <w:name w:val="xl140"/>
    <w:basedOn w:val="Normal"/>
    <w:uiPriority w:val="99"/>
    <w:rsid w:val="003E0AF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w:hAnsi="Arial" w:cs="Arial"/>
      <w:b/>
      <w:bCs/>
      <w:color w:val="FF0000"/>
      <w:sz w:val="24"/>
      <w:szCs w:val="24"/>
      <w:lang w:val="ru-RU"/>
    </w:rPr>
  </w:style>
  <w:style w:type="paragraph" w:customStyle="1" w:styleId="xl141">
    <w:name w:val="xl141"/>
    <w:basedOn w:val="Normal"/>
    <w:uiPriority w:val="99"/>
    <w:rsid w:val="003E0AF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2">
    <w:name w:val="xl142"/>
    <w:basedOn w:val="Normal"/>
    <w:uiPriority w:val="99"/>
    <w:rsid w:val="003E0AF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3">
    <w:name w:val="xl143"/>
    <w:basedOn w:val="Normal"/>
    <w:uiPriority w:val="99"/>
    <w:rsid w:val="003E0AF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4">
    <w:name w:val="xl144"/>
    <w:basedOn w:val="Normal"/>
    <w:uiPriority w:val="99"/>
    <w:rsid w:val="003E0AFB"/>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5">
    <w:name w:val="xl145"/>
    <w:basedOn w:val="Normal"/>
    <w:uiPriority w:val="99"/>
    <w:rsid w:val="003E0AFB"/>
    <w:pPr>
      <w:pBdr>
        <w:left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6">
    <w:name w:val="xl146"/>
    <w:basedOn w:val="Normal"/>
    <w:uiPriority w:val="99"/>
    <w:rsid w:val="003E0AFB"/>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7">
    <w:name w:val="xl147"/>
    <w:basedOn w:val="Normal"/>
    <w:uiPriority w:val="99"/>
    <w:rsid w:val="003E0AFB"/>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8">
    <w:name w:val="xl148"/>
    <w:basedOn w:val="Normal"/>
    <w:uiPriority w:val="99"/>
    <w:rsid w:val="003E0AFB"/>
    <w:pPr>
      <w:pBdr>
        <w:left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49">
    <w:name w:val="xl149"/>
    <w:basedOn w:val="Normal"/>
    <w:uiPriority w:val="99"/>
    <w:rsid w:val="003E0AFB"/>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50">
    <w:name w:val="xl150"/>
    <w:basedOn w:val="Normal"/>
    <w:uiPriority w:val="99"/>
    <w:rsid w:val="003E0AFB"/>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51">
    <w:name w:val="xl151"/>
    <w:basedOn w:val="Normal"/>
    <w:uiPriority w:val="99"/>
    <w:rsid w:val="003E0AFB"/>
    <w:pPr>
      <w:pBdr>
        <w:left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52">
    <w:name w:val="xl152"/>
    <w:basedOn w:val="Normal"/>
    <w:uiPriority w:val="99"/>
    <w:rsid w:val="003E0AFB"/>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53">
    <w:name w:val="xl153"/>
    <w:basedOn w:val="Normal"/>
    <w:uiPriority w:val="99"/>
    <w:rsid w:val="003E0AF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54">
    <w:name w:val="xl154"/>
    <w:basedOn w:val="Normal"/>
    <w:uiPriority w:val="99"/>
    <w:rsid w:val="003E0AF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customStyle="1" w:styleId="xl155">
    <w:name w:val="xl155"/>
    <w:basedOn w:val="Normal"/>
    <w:uiPriority w:val="99"/>
    <w:rsid w:val="003E0AF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b/>
      <w:bCs/>
      <w:sz w:val="24"/>
      <w:szCs w:val="24"/>
      <w:lang w:val="ru-RU"/>
    </w:rPr>
  </w:style>
  <w:style w:type="paragraph" w:styleId="DocumentMap">
    <w:name w:val="Document Map"/>
    <w:basedOn w:val="Normal"/>
    <w:link w:val="DocumentMapChar"/>
    <w:uiPriority w:val="99"/>
    <w:rsid w:val="003E0AFB"/>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3E0AFB"/>
    <w:rPr>
      <w:rFonts w:ascii="Tahoma" w:eastAsia="Times New Roman" w:hAnsi="Tahoma" w:cs="Tahoma"/>
      <w:sz w:val="20"/>
      <w:szCs w:val="20"/>
      <w:shd w:val="clear" w:color="auto" w:fill="000080"/>
      <w:lang w:val="ro-RO" w:eastAsia="ru-RU"/>
    </w:rPr>
  </w:style>
  <w:style w:type="paragraph" w:customStyle="1" w:styleId="Default">
    <w:name w:val="Default"/>
    <w:uiPriority w:val="99"/>
    <w:rsid w:val="003E0AFB"/>
    <w:pPr>
      <w:autoSpaceDE w:val="0"/>
      <w:autoSpaceDN w:val="0"/>
      <w:adjustRightInd w:val="0"/>
      <w:spacing w:after="0" w:line="240" w:lineRule="auto"/>
    </w:pPr>
    <w:rPr>
      <w:rFonts w:ascii="Arial" w:eastAsia="Times New Roman" w:hAnsi="Arial" w:cs="Arial"/>
      <w:color w:val="000000"/>
      <w:sz w:val="24"/>
      <w:szCs w:val="24"/>
      <w:lang w:eastAsia="ru-RU"/>
    </w:rPr>
  </w:style>
  <w:style w:type="character" w:styleId="Strong">
    <w:name w:val="Strong"/>
    <w:uiPriority w:val="22"/>
    <w:qFormat/>
    <w:rsid w:val="003E0AFB"/>
    <w:rPr>
      <w:b/>
      <w:bCs/>
    </w:rPr>
  </w:style>
  <w:style w:type="character" w:customStyle="1" w:styleId="specspagesheadertxt">
    <w:name w:val="specspages_header_txt"/>
    <w:basedOn w:val="DefaultParagraphFont"/>
    <w:uiPriority w:val="99"/>
    <w:rsid w:val="003E0AFB"/>
  </w:style>
  <w:style w:type="paragraph" w:customStyle="1" w:styleId="Normal1">
    <w:name w:val="Normal1"/>
    <w:rsid w:val="003E0AFB"/>
    <w:pPr>
      <w:spacing w:after="0" w:line="240" w:lineRule="auto"/>
    </w:pPr>
    <w:rPr>
      <w:rFonts w:ascii="Times New Roman" w:eastAsia="Calibri" w:hAnsi="Times New Roman" w:cs="Times New Roman"/>
      <w:sz w:val="24"/>
      <w:szCs w:val="24"/>
      <w:lang w:eastAsia="ru-RU"/>
    </w:rPr>
  </w:style>
  <w:style w:type="character" w:customStyle="1" w:styleId="titlec2d">
    <w:name w:val="title c2d"/>
    <w:uiPriority w:val="99"/>
    <w:rsid w:val="003E0AFB"/>
    <w:rPr>
      <w:rFonts w:cs="Times New Roman"/>
    </w:rPr>
  </w:style>
  <w:style w:type="paragraph" w:customStyle="1" w:styleId="2">
    <w:name w:val="Абзац списка2"/>
    <w:basedOn w:val="Normal"/>
    <w:uiPriority w:val="99"/>
    <w:qFormat/>
    <w:rsid w:val="003E0AFB"/>
    <w:pPr>
      <w:ind w:left="720"/>
      <w:contextualSpacing/>
    </w:pPr>
  </w:style>
  <w:style w:type="paragraph" w:customStyle="1" w:styleId="10">
    <w:name w:val="Без интервала1"/>
    <w:uiPriority w:val="99"/>
    <w:qFormat/>
    <w:rsid w:val="003E0AFB"/>
    <w:pPr>
      <w:spacing w:after="0" w:line="240" w:lineRule="auto"/>
    </w:pPr>
    <w:rPr>
      <w:rFonts w:ascii="Calibri" w:eastAsia="Calibri" w:hAnsi="Calibri" w:cs="Times New Roman"/>
    </w:rPr>
  </w:style>
  <w:style w:type="paragraph" w:styleId="Header">
    <w:name w:val="header"/>
    <w:basedOn w:val="Normal"/>
    <w:link w:val="HeaderChar"/>
    <w:uiPriority w:val="99"/>
    <w:rsid w:val="003E0AFB"/>
    <w:pPr>
      <w:tabs>
        <w:tab w:val="center" w:pos="4677"/>
        <w:tab w:val="right" w:pos="9355"/>
      </w:tabs>
    </w:pPr>
  </w:style>
  <w:style w:type="character" w:customStyle="1" w:styleId="HeaderChar">
    <w:name w:val="Header Char"/>
    <w:basedOn w:val="DefaultParagraphFont"/>
    <w:link w:val="Header"/>
    <w:uiPriority w:val="99"/>
    <w:rsid w:val="003E0AFB"/>
    <w:rPr>
      <w:rFonts w:ascii="Times New Roman" w:eastAsia="Times New Roman" w:hAnsi="Times New Roman" w:cs="Times New Roman"/>
      <w:sz w:val="20"/>
      <w:szCs w:val="20"/>
      <w:lang w:val="ro-RO" w:eastAsia="ru-RU"/>
    </w:rPr>
  </w:style>
  <w:style w:type="paragraph" w:customStyle="1" w:styleId="ListParagraph3">
    <w:name w:val="List Paragraph3"/>
    <w:basedOn w:val="Normal"/>
    <w:uiPriority w:val="99"/>
    <w:qFormat/>
    <w:rsid w:val="003E0AFB"/>
    <w:pPr>
      <w:spacing w:after="200" w:line="276" w:lineRule="auto"/>
      <w:ind w:left="720"/>
    </w:pPr>
    <w:rPr>
      <w:rFonts w:ascii="Calibri" w:hAnsi="Calibri" w:cs="Calibri"/>
      <w:sz w:val="22"/>
      <w:szCs w:val="22"/>
      <w:lang w:eastAsia="en-US"/>
    </w:rPr>
  </w:style>
  <w:style w:type="character" w:customStyle="1" w:styleId="HeaderChar1">
    <w:name w:val="Header Char1"/>
    <w:uiPriority w:val="99"/>
    <w:locked/>
    <w:rsid w:val="003E0AFB"/>
    <w:rPr>
      <w:rFonts w:cs="Times New Roman"/>
      <w:lang w:val="ro-RO" w:eastAsia="ru-RU"/>
    </w:rPr>
  </w:style>
  <w:style w:type="character" w:customStyle="1" w:styleId="FooterChar1">
    <w:name w:val="Footer Char1"/>
    <w:uiPriority w:val="99"/>
    <w:locked/>
    <w:rsid w:val="003E0AFB"/>
    <w:rPr>
      <w:rFonts w:cs="Times New Roman"/>
      <w:lang w:val="ro-RO" w:eastAsia="ru-RU"/>
    </w:rPr>
  </w:style>
  <w:style w:type="paragraph" w:styleId="BalloonText">
    <w:name w:val="Balloon Text"/>
    <w:basedOn w:val="Normal"/>
    <w:link w:val="BalloonTextChar"/>
    <w:uiPriority w:val="99"/>
    <w:rsid w:val="003E0AFB"/>
    <w:rPr>
      <w:rFonts w:ascii="Tahoma" w:hAnsi="Tahoma"/>
      <w:sz w:val="16"/>
      <w:szCs w:val="16"/>
      <w:lang w:val="ru-RU"/>
    </w:rPr>
  </w:style>
  <w:style w:type="character" w:customStyle="1" w:styleId="BalloonTextChar">
    <w:name w:val="Balloon Text Char"/>
    <w:basedOn w:val="DefaultParagraphFont"/>
    <w:link w:val="BalloonText"/>
    <w:uiPriority w:val="99"/>
    <w:rsid w:val="003E0AFB"/>
    <w:rPr>
      <w:rFonts w:ascii="Tahoma" w:eastAsia="Times New Roman" w:hAnsi="Tahoma" w:cs="Times New Roman"/>
      <w:sz w:val="16"/>
      <w:szCs w:val="16"/>
      <w:lang w:eastAsia="ru-RU"/>
    </w:rPr>
  </w:style>
  <w:style w:type="character" w:customStyle="1" w:styleId="linklinkblacklinkdotted">
    <w:name w:val="link link_black link_dotted"/>
    <w:basedOn w:val="DefaultParagraphFont"/>
    <w:uiPriority w:val="99"/>
    <w:rsid w:val="003E0AFB"/>
  </w:style>
  <w:style w:type="character" w:styleId="Emphasis">
    <w:name w:val="Emphasis"/>
    <w:uiPriority w:val="20"/>
    <w:qFormat/>
    <w:rsid w:val="003E0AFB"/>
    <w:rPr>
      <w:i/>
      <w:iCs/>
    </w:rPr>
  </w:style>
  <w:style w:type="character" w:customStyle="1" w:styleId="apple-converted-space">
    <w:name w:val="apple-converted-space"/>
    <w:basedOn w:val="DefaultParagraphFont"/>
    <w:rsid w:val="003E0AFB"/>
  </w:style>
  <w:style w:type="character" w:customStyle="1" w:styleId="toctoggle">
    <w:name w:val="toctoggle"/>
    <w:basedOn w:val="DefaultParagraphFont"/>
    <w:uiPriority w:val="99"/>
    <w:rsid w:val="003E0AFB"/>
  </w:style>
  <w:style w:type="character" w:customStyle="1" w:styleId="mw-editsectionmw-editsection-expanded">
    <w:name w:val="mw-editsection mw-editsection-expanded"/>
    <w:basedOn w:val="DefaultParagraphFont"/>
    <w:uiPriority w:val="99"/>
    <w:rsid w:val="003E0AFB"/>
  </w:style>
  <w:style w:type="character" w:customStyle="1" w:styleId="mw-editsection-bracket">
    <w:name w:val="mw-editsection-bracket"/>
    <w:basedOn w:val="DefaultParagraphFont"/>
    <w:uiPriority w:val="99"/>
    <w:rsid w:val="003E0AFB"/>
  </w:style>
  <w:style w:type="character" w:customStyle="1" w:styleId="mw-editsection-divider">
    <w:name w:val="mw-editsection-divider"/>
    <w:basedOn w:val="DefaultParagraphFont"/>
    <w:uiPriority w:val="99"/>
    <w:rsid w:val="003E0AFB"/>
  </w:style>
  <w:style w:type="character" w:customStyle="1" w:styleId="CharChar5">
    <w:name w:val="Char Char5"/>
    <w:uiPriority w:val="99"/>
    <w:locked/>
    <w:rsid w:val="003E0AFB"/>
    <w:rPr>
      <w:rFonts w:cs="Times New Roman"/>
      <w:b/>
      <w:bCs/>
      <w:kern w:val="36"/>
      <w:sz w:val="48"/>
      <w:szCs w:val="48"/>
      <w:lang w:val="ru-RU" w:eastAsia="ru-RU"/>
    </w:rPr>
  </w:style>
  <w:style w:type="paragraph" w:customStyle="1" w:styleId="NoSpacing2">
    <w:name w:val="No Spacing2"/>
    <w:uiPriority w:val="99"/>
    <w:qFormat/>
    <w:rsid w:val="003E0AFB"/>
    <w:pPr>
      <w:spacing w:after="0" w:line="240" w:lineRule="auto"/>
    </w:pPr>
    <w:rPr>
      <w:rFonts w:ascii="Calibri" w:eastAsia="Times New Roman" w:hAnsi="Calibri" w:cs="Calibri"/>
    </w:rPr>
  </w:style>
  <w:style w:type="paragraph" w:styleId="Subtitle">
    <w:name w:val="Subtitle"/>
    <w:basedOn w:val="Normal"/>
    <w:next w:val="Normal"/>
    <w:link w:val="SubtitleChar"/>
    <w:uiPriority w:val="11"/>
    <w:qFormat/>
    <w:rsid w:val="003E0AFB"/>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11"/>
    <w:rsid w:val="003E0AFB"/>
    <w:rPr>
      <w:rFonts w:ascii="Cambria" w:eastAsia="Times New Roman" w:hAnsi="Cambria" w:cs="Times New Roman"/>
      <w:sz w:val="24"/>
      <w:szCs w:val="24"/>
      <w:lang w:val="ro-RO"/>
    </w:rPr>
  </w:style>
  <w:style w:type="paragraph" w:customStyle="1" w:styleId="ListParagraph2">
    <w:name w:val="List Paragraph2"/>
    <w:basedOn w:val="Normal"/>
    <w:uiPriority w:val="99"/>
    <w:qFormat/>
    <w:rsid w:val="003E0AFB"/>
    <w:pPr>
      <w:spacing w:after="200" w:line="276" w:lineRule="auto"/>
      <w:ind w:left="720"/>
      <w:contextualSpacing/>
    </w:pPr>
    <w:rPr>
      <w:rFonts w:ascii="Calibri" w:hAnsi="Calibri"/>
      <w:sz w:val="22"/>
      <w:szCs w:val="22"/>
      <w:lang w:val="ru-RU"/>
    </w:rPr>
  </w:style>
  <w:style w:type="paragraph" w:customStyle="1" w:styleId="NoSpacing1">
    <w:name w:val="No Spacing1"/>
    <w:uiPriority w:val="99"/>
    <w:qFormat/>
    <w:rsid w:val="003E0AFB"/>
    <w:pPr>
      <w:spacing w:after="0" w:line="240" w:lineRule="auto"/>
    </w:pPr>
    <w:rPr>
      <w:rFonts w:ascii="Calibri" w:eastAsia="Times New Roman" w:hAnsi="Calibri" w:cs="Calibri"/>
    </w:rPr>
  </w:style>
  <w:style w:type="paragraph" w:styleId="ListParagraph">
    <w:name w:val="List Paragraph"/>
    <w:basedOn w:val="Normal"/>
    <w:uiPriority w:val="34"/>
    <w:qFormat/>
    <w:rsid w:val="003E0AFB"/>
    <w:pPr>
      <w:ind w:left="720"/>
    </w:pPr>
  </w:style>
  <w:style w:type="paragraph" w:styleId="BodyText">
    <w:name w:val="Body Text"/>
    <w:basedOn w:val="Normal"/>
    <w:link w:val="BodyTextChar1"/>
    <w:uiPriority w:val="99"/>
    <w:rsid w:val="003E0AFB"/>
    <w:pPr>
      <w:jc w:val="both"/>
    </w:pPr>
    <w:rPr>
      <w:sz w:val="24"/>
      <w:lang w:val="en-US" w:eastAsia="en-US"/>
    </w:rPr>
  </w:style>
  <w:style w:type="character" w:customStyle="1" w:styleId="BodyTextChar1">
    <w:name w:val="Body Text Char1"/>
    <w:basedOn w:val="DefaultParagraphFont"/>
    <w:link w:val="BodyText"/>
    <w:uiPriority w:val="99"/>
    <w:rsid w:val="003E0AFB"/>
    <w:rPr>
      <w:rFonts w:ascii="Times New Roman" w:eastAsia="Times New Roman" w:hAnsi="Times New Roman" w:cs="Times New Roman"/>
      <w:sz w:val="24"/>
      <w:szCs w:val="20"/>
      <w:lang w:val="en-US"/>
    </w:rPr>
  </w:style>
  <w:style w:type="paragraph" w:styleId="BodyText2">
    <w:name w:val="Body Text 2"/>
    <w:basedOn w:val="Normal"/>
    <w:link w:val="BodyText2Char"/>
    <w:uiPriority w:val="99"/>
    <w:rsid w:val="003E0AFB"/>
    <w:pPr>
      <w:jc w:val="center"/>
    </w:pPr>
    <w:rPr>
      <w:b/>
      <w:sz w:val="96"/>
      <w:lang w:val="en-US" w:eastAsia="en-US"/>
    </w:rPr>
  </w:style>
  <w:style w:type="character" w:customStyle="1" w:styleId="BodyText2Char">
    <w:name w:val="Body Text 2 Char"/>
    <w:basedOn w:val="DefaultParagraphFont"/>
    <w:link w:val="BodyText2"/>
    <w:uiPriority w:val="99"/>
    <w:rsid w:val="003E0AFB"/>
    <w:rPr>
      <w:rFonts w:ascii="Times New Roman" w:eastAsia="Times New Roman" w:hAnsi="Times New Roman" w:cs="Times New Roman"/>
      <w:b/>
      <w:sz w:val="96"/>
      <w:szCs w:val="20"/>
      <w:lang w:val="en-US"/>
    </w:rPr>
  </w:style>
  <w:style w:type="paragraph" w:styleId="Title">
    <w:name w:val="Title"/>
    <w:basedOn w:val="Normal"/>
    <w:link w:val="TitleChar"/>
    <w:uiPriority w:val="10"/>
    <w:qFormat/>
    <w:rsid w:val="003E0AFB"/>
    <w:pPr>
      <w:jc w:val="center"/>
    </w:pPr>
    <w:rPr>
      <w:b/>
      <w:sz w:val="28"/>
    </w:rPr>
  </w:style>
  <w:style w:type="character" w:customStyle="1" w:styleId="TitleChar">
    <w:name w:val="Title Char"/>
    <w:basedOn w:val="DefaultParagraphFont"/>
    <w:link w:val="Title"/>
    <w:uiPriority w:val="10"/>
    <w:rsid w:val="003E0AFB"/>
    <w:rPr>
      <w:rFonts w:ascii="Times New Roman" w:eastAsia="Times New Roman" w:hAnsi="Times New Roman" w:cs="Times New Roman"/>
      <w:b/>
      <w:sz w:val="28"/>
      <w:szCs w:val="20"/>
      <w:lang w:val="ro-RO" w:eastAsia="ru-RU"/>
    </w:rPr>
  </w:style>
  <w:style w:type="paragraph" w:customStyle="1" w:styleId="Listparagraf1">
    <w:name w:val="Listă paragraf1"/>
    <w:basedOn w:val="Normal"/>
    <w:uiPriority w:val="99"/>
    <w:qFormat/>
    <w:rsid w:val="003E0AFB"/>
    <w:pPr>
      <w:spacing w:after="200" w:line="276" w:lineRule="auto"/>
      <w:ind w:left="720"/>
      <w:contextualSpacing/>
    </w:pPr>
    <w:rPr>
      <w:rFonts w:ascii="Calibri" w:eastAsia="Calibri" w:hAnsi="Calibri"/>
      <w:sz w:val="22"/>
      <w:szCs w:val="22"/>
      <w:lang w:val="en-US" w:eastAsia="en-US"/>
    </w:rPr>
  </w:style>
  <w:style w:type="paragraph" w:styleId="TOC1">
    <w:name w:val="toc 1"/>
    <w:basedOn w:val="Normal"/>
    <w:next w:val="Normal"/>
    <w:autoRedefine/>
    <w:uiPriority w:val="99"/>
    <w:rsid w:val="003E0AFB"/>
    <w:pPr>
      <w:tabs>
        <w:tab w:val="right" w:leader="underscore" w:pos="10196"/>
      </w:tabs>
      <w:ind w:right="-124"/>
      <w:jc w:val="both"/>
    </w:pPr>
    <w:rPr>
      <w:bCs/>
      <w:sz w:val="22"/>
      <w:szCs w:val="22"/>
    </w:rPr>
  </w:style>
  <w:style w:type="character" w:customStyle="1" w:styleId="longtext">
    <w:name w:val="long_text"/>
    <w:basedOn w:val="DefaultParagraphFont"/>
    <w:uiPriority w:val="99"/>
    <w:rsid w:val="003E0AFB"/>
  </w:style>
  <w:style w:type="paragraph" w:customStyle="1" w:styleId="StyleHeading2LatinTimes-New-Roman08ptBlack">
    <w:name w:val="Style Heading 2 + (Latin) Times-New-Roman+0 8 pt Black"/>
    <w:basedOn w:val="Heading2"/>
    <w:uiPriority w:val="99"/>
    <w:rsid w:val="003E0AFB"/>
    <w:pPr>
      <w:keepNext/>
      <w:spacing w:before="240" w:beforeAutospacing="0" w:after="60" w:afterAutospacing="0"/>
    </w:pPr>
    <w:rPr>
      <w:rFonts w:ascii="Times-New-Roman+0" w:hAnsi="Times-New-Roman+0"/>
      <w:color w:val="000000"/>
      <w:sz w:val="26"/>
      <w:lang w:val="sl-SI" w:eastAsia="sl-SI"/>
    </w:rPr>
  </w:style>
  <w:style w:type="paragraph" w:styleId="BodyTextIndent2">
    <w:name w:val="Body Text Indent 2"/>
    <w:basedOn w:val="Normal"/>
    <w:link w:val="BodyTextIndent2Char"/>
    <w:uiPriority w:val="99"/>
    <w:rsid w:val="003E0AFB"/>
    <w:pPr>
      <w:ind w:left="360"/>
      <w:jc w:val="both"/>
    </w:pPr>
    <w:rPr>
      <w:sz w:val="24"/>
      <w:lang w:val="en-US" w:eastAsia="en-US"/>
    </w:rPr>
  </w:style>
  <w:style w:type="character" w:customStyle="1" w:styleId="BodyTextIndent2Char">
    <w:name w:val="Body Text Indent 2 Char"/>
    <w:basedOn w:val="DefaultParagraphFont"/>
    <w:link w:val="BodyTextIndent2"/>
    <w:uiPriority w:val="99"/>
    <w:rsid w:val="003E0AFB"/>
    <w:rPr>
      <w:rFonts w:ascii="Times New Roman" w:eastAsia="Times New Roman" w:hAnsi="Times New Roman" w:cs="Times New Roman"/>
      <w:sz w:val="24"/>
      <w:szCs w:val="20"/>
      <w:lang w:val="en-US"/>
    </w:rPr>
  </w:style>
  <w:style w:type="paragraph" w:styleId="BodyText3">
    <w:name w:val="Body Text 3"/>
    <w:basedOn w:val="Normal"/>
    <w:link w:val="BodyText3Char"/>
    <w:uiPriority w:val="99"/>
    <w:rsid w:val="003E0AFB"/>
    <w:pPr>
      <w:spacing w:after="120"/>
    </w:pPr>
    <w:rPr>
      <w:sz w:val="16"/>
      <w:szCs w:val="16"/>
      <w:lang w:val="ru-RU"/>
    </w:rPr>
  </w:style>
  <w:style w:type="character" w:customStyle="1" w:styleId="BodyText3Char">
    <w:name w:val="Body Text 3 Char"/>
    <w:basedOn w:val="DefaultParagraphFont"/>
    <w:link w:val="BodyText3"/>
    <w:uiPriority w:val="99"/>
    <w:rsid w:val="003E0AFB"/>
    <w:rPr>
      <w:rFonts w:ascii="Times New Roman" w:eastAsia="Times New Roman" w:hAnsi="Times New Roman" w:cs="Times New Roman"/>
      <w:sz w:val="16"/>
      <w:szCs w:val="16"/>
      <w:lang w:eastAsia="ru-RU"/>
    </w:rPr>
  </w:style>
  <w:style w:type="character" w:customStyle="1" w:styleId="BodyTextChar">
    <w:name w:val="Body Text Char"/>
    <w:uiPriority w:val="99"/>
    <w:rsid w:val="003E0AFB"/>
    <w:rPr>
      <w:noProof w:val="0"/>
      <w:sz w:val="24"/>
      <w:lang w:val="en-US" w:eastAsia="en-US" w:bidi="ar-SA"/>
    </w:rPr>
  </w:style>
  <w:style w:type="paragraph" w:customStyle="1" w:styleId="Style">
    <w:name w:val="Style"/>
    <w:uiPriority w:val="99"/>
    <w:rsid w:val="003E0AF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otnote-mark">
    <w:name w:val="footnote-mark"/>
    <w:basedOn w:val="DefaultParagraphFont"/>
    <w:uiPriority w:val="99"/>
    <w:rsid w:val="003E0AFB"/>
  </w:style>
  <w:style w:type="paragraph" w:customStyle="1" w:styleId="Listparagraf12">
    <w:name w:val="Listă paragraf12"/>
    <w:basedOn w:val="Normal"/>
    <w:uiPriority w:val="99"/>
    <w:qFormat/>
    <w:rsid w:val="003E0AFB"/>
    <w:pPr>
      <w:ind w:left="708"/>
    </w:pPr>
    <w:rPr>
      <w:sz w:val="24"/>
      <w:szCs w:val="24"/>
      <w:lang w:val="sl-SI" w:eastAsia="sl-SI"/>
    </w:rPr>
  </w:style>
  <w:style w:type="character" w:customStyle="1" w:styleId="hps">
    <w:name w:val="hps"/>
    <w:basedOn w:val="DefaultParagraphFont"/>
    <w:rsid w:val="003E0AFB"/>
  </w:style>
  <w:style w:type="character" w:customStyle="1" w:styleId="shorttext">
    <w:name w:val="short_text"/>
    <w:basedOn w:val="DefaultParagraphFont"/>
    <w:uiPriority w:val="99"/>
    <w:rsid w:val="003E0AFB"/>
  </w:style>
  <w:style w:type="character" w:customStyle="1" w:styleId="atn">
    <w:name w:val="atn"/>
    <w:basedOn w:val="DefaultParagraphFont"/>
    <w:uiPriority w:val="99"/>
    <w:rsid w:val="003E0AFB"/>
  </w:style>
  <w:style w:type="character" w:customStyle="1" w:styleId="hpsatn">
    <w:name w:val="hps atn"/>
    <w:basedOn w:val="DefaultParagraphFont"/>
    <w:uiPriority w:val="99"/>
    <w:rsid w:val="003E0AFB"/>
  </w:style>
  <w:style w:type="character" w:customStyle="1" w:styleId="apple-tab-span">
    <w:name w:val="apple-tab-span"/>
    <w:basedOn w:val="DefaultParagraphFont"/>
    <w:uiPriority w:val="99"/>
    <w:rsid w:val="003E0AFB"/>
  </w:style>
  <w:style w:type="character" w:customStyle="1" w:styleId="a-list-item">
    <w:name w:val="a-list-item"/>
    <w:uiPriority w:val="99"/>
    <w:rsid w:val="003E0AFB"/>
  </w:style>
  <w:style w:type="character" w:customStyle="1" w:styleId="brand">
    <w:name w:val="brand"/>
    <w:basedOn w:val="DefaultParagraphFont"/>
    <w:uiPriority w:val="99"/>
    <w:rsid w:val="003E0AFB"/>
  </w:style>
  <w:style w:type="paragraph" w:styleId="NoSpacing">
    <w:name w:val="No Spacing"/>
    <w:uiPriority w:val="1"/>
    <w:qFormat/>
    <w:rsid w:val="003E0AFB"/>
    <w:pPr>
      <w:spacing w:after="0" w:line="240" w:lineRule="auto"/>
    </w:pPr>
    <w:rPr>
      <w:rFonts w:ascii="Calibri" w:eastAsia="Calibri" w:hAnsi="Calibri" w:cs="Times New Roman"/>
    </w:rPr>
  </w:style>
  <w:style w:type="character" w:customStyle="1" w:styleId="a0">
    <w:name w:val="Основной текст_"/>
    <w:link w:val="11"/>
    <w:rsid w:val="00FA24D7"/>
    <w:rPr>
      <w:rFonts w:ascii="Arial" w:eastAsia="Arial" w:hAnsi="Arial" w:cs="Arial"/>
      <w:sz w:val="18"/>
      <w:szCs w:val="18"/>
      <w:shd w:val="clear" w:color="auto" w:fill="FFFFFF"/>
    </w:rPr>
  </w:style>
  <w:style w:type="character" w:customStyle="1" w:styleId="3">
    <w:name w:val="Основной текст (3)_"/>
    <w:link w:val="30"/>
    <w:rsid w:val="00FA24D7"/>
    <w:rPr>
      <w:rFonts w:ascii="Arial" w:eastAsia="Arial" w:hAnsi="Arial" w:cs="Arial"/>
      <w:sz w:val="16"/>
      <w:szCs w:val="16"/>
      <w:shd w:val="clear" w:color="auto" w:fill="FFFFFF"/>
    </w:rPr>
  </w:style>
  <w:style w:type="character" w:customStyle="1" w:styleId="37pt">
    <w:name w:val="Основной текст (3) + 7 pt"/>
    <w:rsid w:val="00FA24D7"/>
    <w:rPr>
      <w:rFonts w:ascii="Arial" w:eastAsia="Arial" w:hAnsi="Arial" w:cs="Arial"/>
      <w:b w:val="0"/>
      <w:bCs w:val="0"/>
      <w:i w:val="0"/>
      <w:iCs w:val="0"/>
      <w:smallCaps w:val="0"/>
      <w:strike w:val="0"/>
      <w:color w:val="000000"/>
      <w:spacing w:val="0"/>
      <w:w w:val="100"/>
      <w:position w:val="0"/>
      <w:sz w:val="14"/>
      <w:szCs w:val="14"/>
      <w:u w:val="none"/>
      <w:lang w:val="en-US" w:eastAsia="en-US" w:bidi="en-US"/>
    </w:rPr>
  </w:style>
  <w:style w:type="paragraph" w:customStyle="1" w:styleId="11">
    <w:name w:val="Основной текст1"/>
    <w:basedOn w:val="Normal"/>
    <w:link w:val="a0"/>
    <w:rsid w:val="00FA24D7"/>
    <w:pPr>
      <w:widowControl w:val="0"/>
      <w:shd w:val="clear" w:color="auto" w:fill="FFFFFF"/>
      <w:spacing w:line="379" w:lineRule="exact"/>
    </w:pPr>
    <w:rPr>
      <w:rFonts w:ascii="Arial" w:eastAsia="Arial" w:hAnsi="Arial" w:cs="Arial"/>
      <w:sz w:val="18"/>
      <w:szCs w:val="18"/>
      <w:lang w:val="ru-RU" w:eastAsia="en-US"/>
    </w:rPr>
  </w:style>
  <w:style w:type="paragraph" w:customStyle="1" w:styleId="30">
    <w:name w:val="Основной текст (3)"/>
    <w:basedOn w:val="Normal"/>
    <w:link w:val="3"/>
    <w:rsid w:val="00FA24D7"/>
    <w:pPr>
      <w:widowControl w:val="0"/>
      <w:shd w:val="clear" w:color="auto" w:fill="FFFFFF"/>
      <w:spacing w:before="540" w:line="0" w:lineRule="atLeast"/>
    </w:pPr>
    <w:rPr>
      <w:rFonts w:ascii="Arial" w:eastAsia="Arial" w:hAnsi="Arial" w:cs="Arial"/>
      <w:sz w:val="16"/>
      <w:szCs w:val="16"/>
      <w:lang w:val="ru-RU" w:eastAsia="en-US"/>
    </w:rPr>
  </w:style>
  <w:style w:type="table" w:styleId="LightShading-Accent2">
    <w:name w:val="Light Shading Accent 2"/>
    <w:basedOn w:val="TableNormal"/>
    <w:uiPriority w:val="99"/>
    <w:rsid w:val="004B73DA"/>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11">
    <w:name w:val="Светлая заливка - Акцент 11"/>
    <w:basedOn w:val="TableNormal"/>
    <w:uiPriority w:val="99"/>
    <w:rsid w:val="004B73D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12">
    <w:name w:val="Светлая заливка1"/>
    <w:basedOn w:val="TableNormal"/>
    <w:uiPriority w:val="99"/>
    <w:rsid w:val="004B73D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5Char1">
    <w:name w:val="Heading 5 Char1"/>
    <w:uiPriority w:val="99"/>
    <w:locked/>
    <w:rsid w:val="0049783E"/>
    <w:rPr>
      <w:rFonts w:ascii="Calibri" w:eastAsia="Calibri" w:hAnsi="Calibri"/>
      <w:b/>
      <w:i/>
      <w:sz w:val="26"/>
      <w:lang w:val="ru-RU" w:eastAsia="ru-RU"/>
    </w:rPr>
  </w:style>
  <w:style w:type="paragraph" w:customStyle="1" w:styleId="31">
    <w:name w:val="Абзац списка3"/>
    <w:basedOn w:val="Normal"/>
    <w:uiPriority w:val="99"/>
    <w:qFormat/>
    <w:rsid w:val="0049783E"/>
    <w:pPr>
      <w:spacing w:after="200" w:line="276" w:lineRule="auto"/>
      <w:ind w:left="720"/>
    </w:pPr>
    <w:rPr>
      <w:rFonts w:ascii="Calibri" w:hAnsi="Calibri" w:cs="Calibri"/>
      <w:sz w:val="22"/>
      <w:szCs w:val="22"/>
      <w:lang w:eastAsia="en-US"/>
    </w:rPr>
  </w:style>
  <w:style w:type="paragraph" w:customStyle="1" w:styleId="21">
    <w:name w:val="Цитата 21"/>
    <w:basedOn w:val="Normal"/>
    <w:next w:val="Normal"/>
    <w:link w:val="20"/>
    <w:uiPriority w:val="29"/>
    <w:qFormat/>
    <w:rsid w:val="0049783E"/>
    <w:rPr>
      <w:i/>
      <w:iCs/>
      <w:color w:val="000000"/>
      <w:lang w:eastAsia="en-US"/>
    </w:rPr>
  </w:style>
  <w:style w:type="character" w:customStyle="1" w:styleId="20">
    <w:name w:val="Цитата 2 Знак"/>
    <w:link w:val="21"/>
    <w:uiPriority w:val="29"/>
    <w:rsid w:val="0049783E"/>
    <w:rPr>
      <w:rFonts w:ascii="Times New Roman" w:eastAsia="Times New Roman" w:hAnsi="Times New Roman" w:cs="Times New Roman"/>
      <w:i/>
      <w:iCs/>
      <w:color w:val="000000"/>
      <w:sz w:val="20"/>
      <w:szCs w:val="20"/>
    </w:rPr>
  </w:style>
  <w:style w:type="paragraph" w:customStyle="1" w:styleId="22">
    <w:name w:val="Без интервала2"/>
    <w:uiPriority w:val="99"/>
    <w:qFormat/>
    <w:rsid w:val="0049783E"/>
    <w:pPr>
      <w:spacing w:after="0" w:line="240" w:lineRule="auto"/>
    </w:pPr>
    <w:rPr>
      <w:rFonts w:ascii="Times New Roman" w:eastAsia="Times New Roman" w:hAnsi="Times New Roman" w:cs="Times New Roman"/>
      <w:sz w:val="20"/>
      <w:szCs w:val="20"/>
    </w:rPr>
  </w:style>
  <w:style w:type="paragraph" w:styleId="ListBullet">
    <w:name w:val="List Bullet"/>
    <w:basedOn w:val="Normal"/>
    <w:uiPriority w:val="99"/>
    <w:rsid w:val="0049783E"/>
    <w:pPr>
      <w:tabs>
        <w:tab w:val="num" w:pos="720"/>
      </w:tabs>
      <w:ind w:left="720" w:hanging="360"/>
    </w:pPr>
    <w:rPr>
      <w:rFonts w:eastAsia="Calibri"/>
      <w:sz w:val="24"/>
      <w:szCs w:val="24"/>
      <w:lang w:val="ru-RU"/>
    </w:rPr>
  </w:style>
  <w:style w:type="paragraph" w:customStyle="1" w:styleId="Pa6">
    <w:name w:val="Pa6"/>
    <w:basedOn w:val="Normal"/>
    <w:next w:val="Normal"/>
    <w:uiPriority w:val="99"/>
    <w:rsid w:val="0049783E"/>
    <w:pPr>
      <w:tabs>
        <w:tab w:val="num" w:pos="795"/>
      </w:tabs>
      <w:autoSpaceDE w:val="0"/>
      <w:autoSpaceDN w:val="0"/>
      <w:adjustRightInd w:val="0"/>
      <w:spacing w:line="241" w:lineRule="atLeast"/>
      <w:ind w:left="360" w:hanging="360"/>
    </w:pPr>
    <w:rPr>
      <w:rFonts w:ascii="Neo Sans Intel Light" w:hAnsi="Neo Sans Intel Light" w:cs="Neo Sans Intel Light"/>
      <w:sz w:val="24"/>
      <w:szCs w:val="24"/>
      <w:lang w:val="ru-RU"/>
    </w:rPr>
  </w:style>
  <w:style w:type="character" w:customStyle="1" w:styleId="BodyTextChar2">
    <w:name w:val="Body Text Char2"/>
    <w:uiPriority w:val="99"/>
    <w:rsid w:val="0049783E"/>
    <w:rPr>
      <w:rFonts w:ascii="Tahoma" w:hAnsi="Tahoma" w:cs="Tahoma"/>
      <w:sz w:val="28"/>
      <w:szCs w:val="28"/>
      <w:lang w:eastAsia="en-US"/>
    </w:rPr>
  </w:style>
  <w:style w:type="paragraph" w:customStyle="1" w:styleId="Listparagraf">
    <w:name w:val="Listă paragraf"/>
    <w:basedOn w:val="Normal"/>
    <w:uiPriority w:val="99"/>
    <w:qFormat/>
    <w:rsid w:val="0049783E"/>
    <w:pPr>
      <w:ind w:left="708"/>
    </w:pPr>
    <w:rPr>
      <w:sz w:val="24"/>
      <w:szCs w:val="24"/>
      <w:lang w:val="sl-SI" w:eastAsia="sl-SI"/>
    </w:rPr>
  </w:style>
  <w:style w:type="paragraph" w:customStyle="1" w:styleId="ListParagraph4">
    <w:name w:val="List Paragraph4"/>
    <w:basedOn w:val="Normal"/>
    <w:uiPriority w:val="99"/>
    <w:rsid w:val="0049783E"/>
    <w:pPr>
      <w:spacing w:after="200" w:line="276" w:lineRule="auto"/>
      <w:ind w:left="720"/>
      <w:contextualSpacing/>
    </w:pPr>
    <w:rPr>
      <w:rFonts w:ascii="Calibri" w:eastAsia="Calibri" w:hAnsi="Calibri"/>
      <w:sz w:val="22"/>
      <w:szCs w:val="22"/>
      <w:lang w:val="en-US" w:eastAsia="en-US"/>
    </w:rPr>
  </w:style>
  <w:style w:type="paragraph" w:customStyle="1" w:styleId="ListParagraph5">
    <w:name w:val="List Paragraph5"/>
    <w:basedOn w:val="Normal"/>
    <w:qFormat/>
    <w:rsid w:val="0049783E"/>
    <w:pPr>
      <w:spacing w:after="200" w:line="276" w:lineRule="auto"/>
      <w:ind w:left="720"/>
      <w:contextualSpacing/>
    </w:pPr>
    <w:rPr>
      <w:rFonts w:ascii="Calibri" w:eastAsia="Calibri" w:hAnsi="Calibri"/>
      <w:sz w:val="22"/>
      <w:szCs w:val="22"/>
      <w:lang w:val="en-US" w:eastAsia="en-US"/>
    </w:rPr>
  </w:style>
  <w:style w:type="paragraph" w:styleId="CommentText">
    <w:name w:val="annotation text"/>
    <w:basedOn w:val="Normal"/>
    <w:link w:val="CommentTextChar"/>
    <w:uiPriority w:val="99"/>
    <w:unhideWhenUsed/>
    <w:rsid w:val="00A33CA6"/>
  </w:style>
  <w:style w:type="character" w:customStyle="1" w:styleId="CommentTextChar">
    <w:name w:val="Comment Text Char"/>
    <w:basedOn w:val="DefaultParagraphFont"/>
    <w:link w:val="CommentText"/>
    <w:uiPriority w:val="99"/>
    <w:rsid w:val="00A33CA6"/>
    <w:rPr>
      <w:rFonts w:ascii="Times New Roman" w:eastAsia="Times New Roman" w:hAnsi="Times New Roman" w:cs="Times New Roman"/>
      <w:sz w:val="20"/>
      <w:szCs w:val="20"/>
      <w:lang w:val="ro-RO" w:eastAsia="ru-RU"/>
    </w:rPr>
  </w:style>
  <w:style w:type="paragraph" w:styleId="CommentSubject">
    <w:name w:val="annotation subject"/>
    <w:basedOn w:val="CommentText"/>
    <w:next w:val="CommentText"/>
    <w:link w:val="CommentSubjectChar"/>
    <w:uiPriority w:val="99"/>
    <w:unhideWhenUsed/>
    <w:rsid w:val="00A33CA6"/>
    <w:rPr>
      <w:b/>
      <w:bCs/>
    </w:rPr>
  </w:style>
  <w:style w:type="character" w:customStyle="1" w:styleId="CommentSubjectChar">
    <w:name w:val="Comment Subject Char"/>
    <w:basedOn w:val="CommentTextChar"/>
    <w:link w:val="CommentSubject"/>
    <w:uiPriority w:val="99"/>
    <w:rsid w:val="00A33CA6"/>
    <w:rPr>
      <w:rFonts w:ascii="Times New Roman" w:eastAsia="Times New Roman" w:hAnsi="Times New Roman" w:cs="Times New Roman"/>
      <w:b/>
      <w:bCs/>
      <w:sz w:val="20"/>
      <w:szCs w:val="20"/>
      <w:lang w:val="ro-RO" w:eastAsia="ru-RU"/>
    </w:rPr>
  </w:style>
  <w:style w:type="character" w:customStyle="1" w:styleId="st">
    <w:name w:val="st"/>
    <w:basedOn w:val="DefaultParagraphFont"/>
    <w:rsid w:val="00A33CA6"/>
  </w:style>
  <w:style w:type="paragraph" w:customStyle="1" w:styleId="Listparagraf11">
    <w:name w:val="Listă paragraf11"/>
    <w:basedOn w:val="Normal"/>
    <w:uiPriority w:val="99"/>
    <w:rsid w:val="00A33CA6"/>
    <w:pPr>
      <w:ind w:left="708"/>
    </w:pPr>
    <w:rPr>
      <w:sz w:val="24"/>
      <w:szCs w:val="24"/>
      <w:lang w:val="sl-SI" w:eastAsia="sl-SI"/>
    </w:rPr>
  </w:style>
  <w:style w:type="table" w:customStyle="1" w:styleId="TableGrid0">
    <w:name w:val="TableGrid"/>
    <w:rsid w:val="00C0595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yiv8102170800msonormal">
    <w:name w:val="yiv8102170800msonormal"/>
    <w:basedOn w:val="Normal"/>
    <w:rsid w:val="00C05951"/>
    <w:pPr>
      <w:spacing w:before="100" w:beforeAutospacing="1" w:after="100" w:afterAutospacing="1"/>
    </w:pPr>
    <w:rPr>
      <w:sz w:val="24"/>
      <w:szCs w:val="24"/>
      <w:lang w:val="ru-RU"/>
    </w:rPr>
  </w:style>
  <w:style w:type="character" w:customStyle="1" w:styleId="addconvtitle">
    <w:name w:val="addconvtitle"/>
    <w:basedOn w:val="DefaultParagraphFont"/>
    <w:rsid w:val="00C05951"/>
  </w:style>
  <w:style w:type="character" w:customStyle="1" w:styleId="card-actions-menu">
    <w:name w:val="card-actions-menu"/>
    <w:basedOn w:val="DefaultParagraphFont"/>
    <w:rsid w:val="00C05951"/>
  </w:style>
  <w:style w:type="character" w:customStyle="1" w:styleId="5yl5">
    <w:name w:val="_5yl5"/>
    <w:basedOn w:val="DefaultParagraphFont"/>
    <w:rsid w:val="00C05951"/>
  </w:style>
  <w:style w:type="character" w:customStyle="1" w:styleId="a-size-large">
    <w:name w:val="a-size-large"/>
    <w:basedOn w:val="DefaultParagraphFont"/>
    <w:rsid w:val="00C05951"/>
  </w:style>
  <w:style w:type="numbering" w:customStyle="1" w:styleId="NoList1">
    <w:name w:val="No List1"/>
    <w:next w:val="NoList"/>
    <w:uiPriority w:val="99"/>
    <w:semiHidden/>
    <w:unhideWhenUsed/>
    <w:rsid w:val="00A34FB3"/>
  </w:style>
  <w:style w:type="paragraph" w:customStyle="1" w:styleId="font5">
    <w:name w:val="font5"/>
    <w:basedOn w:val="Normal"/>
    <w:rsid w:val="00A34FB3"/>
    <w:pPr>
      <w:spacing w:before="100" w:beforeAutospacing="1" w:after="100" w:afterAutospacing="1"/>
    </w:pPr>
    <w:rPr>
      <w:rFonts w:ascii="Arial" w:hAnsi="Arial" w:cs="Arial"/>
      <w:sz w:val="22"/>
      <w:szCs w:val="22"/>
      <w:lang w:val="en-US" w:eastAsia="en-US"/>
    </w:rPr>
  </w:style>
  <w:style w:type="paragraph" w:customStyle="1" w:styleId="xl63">
    <w:name w:val="xl63"/>
    <w:basedOn w:val="Normal"/>
    <w:rsid w:val="00A34FB3"/>
    <w:pPr>
      <w:spacing w:before="100" w:beforeAutospacing="1" w:after="100" w:afterAutospacing="1"/>
      <w:jc w:val="center"/>
    </w:pPr>
    <w:rPr>
      <w:rFonts w:ascii="Arial" w:hAnsi="Arial" w:cs="Arial"/>
      <w:b/>
      <w:bCs/>
      <w:sz w:val="22"/>
      <w:szCs w:val="22"/>
      <w:lang w:val="en-US" w:eastAsia="en-US"/>
    </w:rPr>
  </w:style>
  <w:style w:type="paragraph" w:customStyle="1" w:styleId="xl64">
    <w:name w:val="xl64"/>
    <w:basedOn w:val="Normal"/>
    <w:rsid w:val="00A34FB3"/>
    <w:pPr>
      <w:spacing w:before="100" w:beforeAutospacing="1" w:after="100" w:afterAutospacing="1"/>
    </w:pPr>
    <w:rPr>
      <w:rFonts w:ascii="Arial CYR" w:hAnsi="Arial CYR" w:cs="Arial CYR"/>
      <w:b/>
      <w:bCs/>
      <w:sz w:val="24"/>
      <w:szCs w:val="24"/>
      <w:lang w:val="en-US" w:eastAsia="en-US"/>
    </w:rPr>
  </w:style>
  <w:style w:type="table" w:customStyle="1" w:styleId="TableGrid1">
    <w:name w:val="Table Grid1"/>
    <w:basedOn w:val="TableNormal"/>
    <w:next w:val="TableGrid"/>
    <w:uiPriority w:val="99"/>
    <w:locked/>
    <w:rsid w:val="00D5622E"/>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1">
    <w:name w:val="Light Shading - Accent 21"/>
    <w:basedOn w:val="TableNormal"/>
    <w:next w:val="LightShading-Accent2"/>
    <w:uiPriority w:val="99"/>
    <w:rsid w:val="00D5622E"/>
    <w:pPr>
      <w:spacing w:after="0" w:line="240" w:lineRule="auto"/>
    </w:pPr>
    <w:rPr>
      <w:rFonts w:ascii="Calibri" w:eastAsia="Calibri" w:hAnsi="Calibri" w:cs="Calibri"/>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111">
    <w:name w:val="Светлая заливка - Акцент 111"/>
    <w:uiPriority w:val="99"/>
    <w:rsid w:val="00D5622E"/>
    <w:pPr>
      <w:spacing w:after="0" w:line="240" w:lineRule="auto"/>
    </w:pPr>
    <w:rPr>
      <w:rFonts w:ascii="Calibri" w:eastAsia="Calibri" w:hAnsi="Calibri" w:cs="Calibri"/>
      <w:color w:val="365F91"/>
      <w:sz w:val="20"/>
      <w:szCs w:val="20"/>
      <w:lang w:eastAsia="ru-RU"/>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110">
    <w:name w:val="Светлая заливка11"/>
    <w:uiPriority w:val="99"/>
    <w:rsid w:val="00D5622E"/>
    <w:pPr>
      <w:spacing w:after="0" w:line="240" w:lineRule="auto"/>
    </w:pPr>
    <w:rPr>
      <w:rFonts w:ascii="Calibri" w:eastAsia="Calibri" w:hAnsi="Calibri" w:cs="Calibri"/>
      <w:color w:val="000000"/>
      <w:sz w:val="20"/>
      <w:szCs w:val="2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497BD8"/>
    <w:pPr>
      <w:spacing w:after="120"/>
    </w:pPr>
    <w:rPr>
      <w:rFonts w:asciiTheme="minorHAnsi" w:eastAsiaTheme="minorEastAsia" w:hAnsiTheme="minorHAnsi" w:cstheme="minorBidi"/>
      <w:b/>
      <w:bCs/>
      <w:color w:val="404040" w:themeColor="text1" w:themeTint="BF"/>
      <w:lang w:val="ru-RU" w:eastAsia="en-US"/>
    </w:rPr>
  </w:style>
  <w:style w:type="paragraph" w:styleId="Quote">
    <w:name w:val="Quote"/>
    <w:basedOn w:val="Normal"/>
    <w:next w:val="Normal"/>
    <w:link w:val="QuoteChar"/>
    <w:uiPriority w:val="29"/>
    <w:qFormat/>
    <w:rsid w:val="00497BD8"/>
    <w:pPr>
      <w:spacing w:before="240" w:after="240" w:line="252" w:lineRule="auto"/>
      <w:ind w:left="864" w:right="864"/>
      <w:jc w:val="center"/>
    </w:pPr>
    <w:rPr>
      <w:rFonts w:asciiTheme="minorHAnsi" w:eastAsiaTheme="minorEastAsia" w:hAnsiTheme="minorHAnsi" w:cstheme="minorBidi"/>
      <w:i/>
      <w:iCs/>
      <w:sz w:val="21"/>
      <w:szCs w:val="21"/>
      <w:lang w:val="ru-RU" w:eastAsia="en-US"/>
    </w:rPr>
  </w:style>
  <w:style w:type="character" w:customStyle="1" w:styleId="QuoteChar">
    <w:name w:val="Quote Char"/>
    <w:basedOn w:val="DefaultParagraphFont"/>
    <w:link w:val="Quote"/>
    <w:uiPriority w:val="29"/>
    <w:rsid w:val="00497BD8"/>
    <w:rPr>
      <w:rFonts w:eastAsiaTheme="minorEastAsia"/>
      <w:i/>
      <w:iCs/>
      <w:sz w:val="21"/>
      <w:szCs w:val="21"/>
    </w:rPr>
  </w:style>
  <w:style w:type="paragraph" w:styleId="IntenseQuote">
    <w:name w:val="Intense Quote"/>
    <w:basedOn w:val="Normal"/>
    <w:next w:val="Normal"/>
    <w:link w:val="IntenseQuoteChar"/>
    <w:uiPriority w:val="30"/>
    <w:qFormat/>
    <w:rsid w:val="00497BD8"/>
    <w:pPr>
      <w:spacing w:before="100" w:beforeAutospacing="1" w:after="240" w:line="264" w:lineRule="auto"/>
      <w:ind w:left="864" w:right="864"/>
      <w:jc w:val="center"/>
    </w:pPr>
    <w:rPr>
      <w:rFonts w:asciiTheme="majorHAnsi" w:eastAsiaTheme="majorEastAsia" w:hAnsiTheme="majorHAnsi" w:cstheme="majorBidi"/>
      <w:color w:val="4F81BD" w:themeColor="accent1"/>
      <w:sz w:val="28"/>
      <w:szCs w:val="28"/>
      <w:lang w:val="ru-RU" w:eastAsia="en-US"/>
    </w:rPr>
  </w:style>
  <w:style w:type="character" w:customStyle="1" w:styleId="IntenseQuoteChar">
    <w:name w:val="Intense Quote Char"/>
    <w:basedOn w:val="DefaultParagraphFont"/>
    <w:link w:val="IntenseQuote"/>
    <w:uiPriority w:val="30"/>
    <w:rsid w:val="00497BD8"/>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497BD8"/>
    <w:rPr>
      <w:i/>
      <w:iCs/>
      <w:color w:val="595959" w:themeColor="text1" w:themeTint="A6"/>
    </w:rPr>
  </w:style>
  <w:style w:type="character" w:styleId="IntenseEmphasis">
    <w:name w:val="Intense Emphasis"/>
    <w:basedOn w:val="DefaultParagraphFont"/>
    <w:uiPriority w:val="21"/>
    <w:qFormat/>
    <w:rsid w:val="00497BD8"/>
    <w:rPr>
      <w:b/>
      <w:bCs/>
      <w:i/>
      <w:iCs/>
    </w:rPr>
  </w:style>
  <w:style w:type="character" w:styleId="SubtleReference">
    <w:name w:val="Subtle Reference"/>
    <w:basedOn w:val="DefaultParagraphFont"/>
    <w:uiPriority w:val="31"/>
    <w:qFormat/>
    <w:rsid w:val="00497BD8"/>
    <w:rPr>
      <w:smallCaps/>
      <w:color w:val="404040" w:themeColor="text1" w:themeTint="BF"/>
    </w:rPr>
  </w:style>
  <w:style w:type="character" w:styleId="IntenseReference">
    <w:name w:val="Intense Reference"/>
    <w:basedOn w:val="DefaultParagraphFont"/>
    <w:uiPriority w:val="32"/>
    <w:qFormat/>
    <w:rsid w:val="00497BD8"/>
    <w:rPr>
      <w:b/>
      <w:bCs/>
      <w:smallCaps/>
      <w:u w:val="single"/>
    </w:rPr>
  </w:style>
  <w:style w:type="character" w:styleId="BookTitle">
    <w:name w:val="Book Title"/>
    <w:basedOn w:val="DefaultParagraphFont"/>
    <w:uiPriority w:val="33"/>
    <w:qFormat/>
    <w:rsid w:val="00497BD8"/>
    <w:rPr>
      <w:b/>
      <w:bCs/>
      <w:smallCaps/>
    </w:rPr>
  </w:style>
  <w:style w:type="paragraph" w:styleId="TOCHeading">
    <w:name w:val="TOC Heading"/>
    <w:basedOn w:val="Heading1"/>
    <w:next w:val="Normal"/>
    <w:uiPriority w:val="39"/>
    <w:semiHidden/>
    <w:unhideWhenUsed/>
    <w:qFormat/>
    <w:rsid w:val="00497BD8"/>
    <w:pPr>
      <w:keepNext/>
      <w:keepLines/>
      <w:pBdr>
        <w:bottom w:val="single" w:sz="4" w:space="1" w:color="4F81BD" w:themeColor="accent1"/>
      </w:pBdr>
      <w:spacing w:before="400" w:beforeAutospacing="0" w:after="40" w:afterAutospacing="0"/>
      <w:outlineLvl w:val="9"/>
    </w:pPr>
    <w:rPr>
      <w:rFonts w:asciiTheme="majorHAnsi" w:eastAsiaTheme="majorEastAsia" w:hAnsiTheme="majorHAnsi" w:cstheme="majorBidi"/>
      <w:b w:val="0"/>
      <w:bCs w:val="0"/>
      <w:color w:val="365F91" w:themeColor="accent1" w:themeShade="BF"/>
      <w:kern w:val="0"/>
      <w:sz w:val="36"/>
      <w:szCs w:val="36"/>
      <w:lang w:val="ru-RU" w:eastAsia="en-US"/>
    </w:rPr>
  </w:style>
  <w:style w:type="character" w:styleId="CommentReference">
    <w:name w:val="annotation reference"/>
    <w:basedOn w:val="DefaultParagraphFont"/>
    <w:uiPriority w:val="99"/>
    <w:semiHidden/>
    <w:unhideWhenUsed/>
    <w:rsid w:val="00497BD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174371">
      <w:bodyDiv w:val="1"/>
      <w:marLeft w:val="0"/>
      <w:marRight w:val="0"/>
      <w:marTop w:val="0"/>
      <w:marBottom w:val="0"/>
      <w:divBdr>
        <w:top w:val="none" w:sz="0" w:space="0" w:color="auto"/>
        <w:left w:val="none" w:sz="0" w:space="0" w:color="auto"/>
        <w:bottom w:val="none" w:sz="0" w:space="0" w:color="auto"/>
        <w:right w:val="none" w:sz="0" w:space="0" w:color="auto"/>
      </w:divBdr>
    </w:div>
    <w:div w:id="819420743">
      <w:bodyDiv w:val="1"/>
      <w:marLeft w:val="0"/>
      <w:marRight w:val="0"/>
      <w:marTop w:val="0"/>
      <w:marBottom w:val="0"/>
      <w:divBdr>
        <w:top w:val="none" w:sz="0" w:space="0" w:color="auto"/>
        <w:left w:val="none" w:sz="0" w:space="0" w:color="auto"/>
        <w:bottom w:val="none" w:sz="0" w:space="0" w:color="auto"/>
        <w:right w:val="none" w:sz="0" w:space="0" w:color="auto"/>
      </w:divBdr>
    </w:div>
    <w:div w:id="1224364233">
      <w:bodyDiv w:val="1"/>
      <w:marLeft w:val="0"/>
      <w:marRight w:val="0"/>
      <w:marTop w:val="0"/>
      <w:marBottom w:val="0"/>
      <w:divBdr>
        <w:top w:val="none" w:sz="0" w:space="0" w:color="auto"/>
        <w:left w:val="none" w:sz="0" w:space="0" w:color="auto"/>
        <w:bottom w:val="none" w:sz="0" w:space="0" w:color="auto"/>
        <w:right w:val="none" w:sz="0" w:space="0" w:color="auto"/>
      </w:divBdr>
    </w:div>
    <w:div w:id="1237206898">
      <w:bodyDiv w:val="1"/>
      <w:marLeft w:val="0"/>
      <w:marRight w:val="0"/>
      <w:marTop w:val="0"/>
      <w:marBottom w:val="0"/>
      <w:divBdr>
        <w:top w:val="none" w:sz="0" w:space="0" w:color="auto"/>
        <w:left w:val="none" w:sz="0" w:space="0" w:color="auto"/>
        <w:bottom w:val="none" w:sz="0" w:space="0" w:color="auto"/>
        <w:right w:val="none" w:sz="0" w:space="0" w:color="auto"/>
      </w:divBdr>
    </w:div>
    <w:div w:id="1285192366">
      <w:bodyDiv w:val="1"/>
      <w:marLeft w:val="0"/>
      <w:marRight w:val="0"/>
      <w:marTop w:val="0"/>
      <w:marBottom w:val="0"/>
      <w:divBdr>
        <w:top w:val="none" w:sz="0" w:space="0" w:color="auto"/>
        <w:left w:val="none" w:sz="0" w:space="0" w:color="auto"/>
        <w:bottom w:val="none" w:sz="0" w:space="0" w:color="auto"/>
        <w:right w:val="none" w:sz="0" w:space="0" w:color="auto"/>
      </w:divBdr>
    </w:div>
    <w:div w:id="1506558557">
      <w:bodyDiv w:val="1"/>
      <w:marLeft w:val="0"/>
      <w:marRight w:val="0"/>
      <w:marTop w:val="0"/>
      <w:marBottom w:val="0"/>
      <w:divBdr>
        <w:top w:val="none" w:sz="0" w:space="0" w:color="auto"/>
        <w:left w:val="none" w:sz="0" w:space="0" w:color="auto"/>
        <w:bottom w:val="none" w:sz="0" w:space="0" w:color="auto"/>
        <w:right w:val="none" w:sz="0" w:space="0" w:color="auto"/>
      </w:divBdr>
    </w:div>
    <w:div w:id="1989823206">
      <w:bodyDiv w:val="1"/>
      <w:marLeft w:val="0"/>
      <w:marRight w:val="0"/>
      <w:marTop w:val="0"/>
      <w:marBottom w:val="0"/>
      <w:divBdr>
        <w:top w:val="none" w:sz="0" w:space="0" w:color="auto"/>
        <w:left w:val="none" w:sz="0" w:space="0" w:color="auto"/>
        <w:bottom w:val="none" w:sz="0" w:space="0" w:color="auto"/>
        <w:right w:val="none" w:sz="0" w:space="0" w:color="auto"/>
      </w:divBdr>
    </w:div>
    <w:div w:id="2024168328">
      <w:bodyDiv w:val="1"/>
      <w:marLeft w:val="0"/>
      <w:marRight w:val="0"/>
      <w:marTop w:val="0"/>
      <w:marBottom w:val="0"/>
      <w:divBdr>
        <w:top w:val="none" w:sz="0" w:space="0" w:color="auto"/>
        <w:left w:val="none" w:sz="0" w:space="0" w:color="auto"/>
        <w:bottom w:val="none" w:sz="0" w:space="0" w:color="auto"/>
        <w:right w:val="none" w:sz="0" w:space="0" w:color="auto"/>
      </w:divBdr>
      <w:divsChild>
        <w:div w:id="1123962879">
          <w:marLeft w:val="0"/>
          <w:marRight w:val="0"/>
          <w:marTop w:val="0"/>
          <w:marBottom w:val="0"/>
          <w:divBdr>
            <w:top w:val="none" w:sz="0" w:space="0" w:color="auto"/>
            <w:left w:val="none" w:sz="0" w:space="0" w:color="auto"/>
            <w:bottom w:val="none" w:sz="0" w:space="0" w:color="auto"/>
            <w:right w:val="none" w:sz="0" w:space="0" w:color="auto"/>
          </w:divBdr>
        </w:div>
      </w:divsChild>
    </w:div>
    <w:div w:id="211906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5019FA-E8CC-4C15-BC0B-9E8D04263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133</Pages>
  <Words>24046</Words>
  <Characters>137064</Characters>
  <Application>Microsoft Office Word</Application>
  <DocSecurity>0</DocSecurity>
  <Lines>1142</Lines>
  <Paragraphs>321</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SPecialiST RePack</Company>
  <LinksUpToDate>false</LinksUpToDate>
  <CharactersWithSpaces>160789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RePack by Diakov</cp:lastModifiedBy>
  <cp:revision>3</cp:revision>
  <cp:lastPrinted>2016-06-08T10:50:00Z</cp:lastPrinted>
  <dcterms:created xsi:type="dcterms:W3CDTF">2020-11-04T08:19:00Z</dcterms:created>
  <dcterms:modified xsi:type="dcterms:W3CDTF">2020-11-04T08:22:00Z</dcterms:modified>
</cp:coreProperties>
</file>